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320" w:rsidRPr="004A0287" w:rsidRDefault="00B605FF" w:rsidP="00C73397">
      <w:pPr>
        <w:pStyle w:val="a3"/>
        <w:tabs>
          <w:tab w:val="right" w:pos="9639"/>
        </w:tabs>
        <w:jc w:val="both"/>
        <w:rPr>
          <w:rFonts w:eastAsia="新細明體" w:cs="Arial"/>
          <w:bCs/>
          <w:noProof w:val="0"/>
          <w:color w:val="000000"/>
          <w:sz w:val="28"/>
          <w:szCs w:val="28"/>
          <w:lang w:val="en-GB" w:eastAsia="zh-TW"/>
        </w:rPr>
      </w:pPr>
      <w:r w:rsidRPr="0052548E">
        <w:rPr>
          <w:rFonts w:cs="Arial"/>
          <w:bCs/>
          <w:sz w:val="28"/>
        </w:rPr>
        <w:t xml:space="preserve">3GPP TSG RAN WG1 </w:t>
      </w:r>
      <w:r w:rsidR="008754A8">
        <w:rPr>
          <w:rFonts w:asciiTheme="minorEastAsia" w:eastAsiaTheme="minorEastAsia" w:hAnsiTheme="minorEastAsia" w:cs="Arial" w:hint="eastAsia"/>
          <w:bCs/>
          <w:sz w:val="28"/>
          <w:lang w:eastAsia="zh-TW"/>
        </w:rPr>
        <w:t>#</w:t>
      </w:r>
      <w:r w:rsidR="00A4574C" w:rsidRPr="00A4574C">
        <w:rPr>
          <w:rFonts w:cs="Arial"/>
          <w:bCs/>
          <w:sz w:val="28"/>
        </w:rPr>
        <w:t>9</w:t>
      </w:r>
      <w:r w:rsidR="00A4574C" w:rsidRPr="00A4574C">
        <w:rPr>
          <w:rFonts w:eastAsiaTheme="minorEastAsia" w:cs="Arial"/>
          <w:bCs/>
          <w:sz w:val="28"/>
          <w:lang w:eastAsia="zh-TW"/>
        </w:rPr>
        <w:t>6</w:t>
      </w:r>
      <w:r w:rsidR="00262320" w:rsidRPr="004A0287">
        <w:rPr>
          <w:rFonts w:cs="Arial"/>
          <w:bCs/>
          <w:noProof w:val="0"/>
          <w:color w:val="000000"/>
          <w:sz w:val="28"/>
          <w:szCs w:val="28"/>
          <w:lang w:val="en-GB"/>
        </w:rPr>
        <w:tab/>
      </w:r>
      <w:r w:rsidR="00F37BB7" w:rsidRPr="00F37BB7">
        <w:rPr>
          <w:rFonts w:eastAsia="新細明體" w:cs="Arial"/>
          <w:bCs/>
          <w:noProof w:val="0"/>
          <w:color w:val="000000"/>
          <w:sz w:val="28"/>
          <w:szCs w:val="28"/>
          <w:lang w:val="en-GB" w:eastAsia="zh-TW"/>
        </w:rPr>
        <w:t>R1-190240</w:t>
      </w:r>
      <w:r w:rsidR="00F37BB7">
        <w:rPr>
          <w:rFonts w:eastAsia="新細明體" w:cs="Arial" w:hint="eastAsia"/>
          <w:bCs/>
          <w:noProof w:val="0"/>
          <w:color w:val="000000"/>
          <w:sz w:val="28"/>
          <w:szCs w:val="28"/>
          <w:lang w:val="en-GB" w:eastAsia="zh-TW"/>
        </w:rPr>
        <w:t>3</w:t>
      </w:r>
    </w:p>
    <w:p w:rsidR="00C73397" w:rsidRPr="00B605FF" w:rsidRDefault="00A4574C" w:rsidP="009450B1">
      <w:pPr>
        <w:spacing w:after="0"/>
        <w:rPr>
          <w:rFonts w:ascii="Arial" w:eastAsia="新細明體" w:hAnsi="Arial" w:cs="Arial"/>
          <w:b/>
          <w:color w:val="000000"/>
          <w:kern w:val="2"/>
          <w:sz w:val="24"/>
          <w:lang w:val="en-US" w:eastAsia="zh-TW"/>
        </w:rPr>
      </w:pPr>
      <w:r w:rsidRPr="00A4574C">
        <w:rPr>
          <w:rFonts w:ascii="Arial" w:eastAsiaTheme="minorEastAsia" w:hAnsi="Arial" w:cs="Arial"/>
          <w:b/>
          <w:bCs/>
          <w:sz w:val="28"/>
          <w:szCs w:val="24"/>
          <w:lang w:eastAsia="zh-TW"/>
        </w:rPr>
        <w:t>Athens</w:t>
      </w:r>
      <w:r w:rsidR="00B605FF" w:rsidRPr="00486020">
        <w:rPr>
          <w:rFonts w:ascii="Arial" w:hAnsi="Arial" w:cs="Arial"/>
          <w:b/>
          <w:bCs/>
          <w:sz w:val="28"/>
          <w:szCs w:val="24"/>
        </w:rPr>
        <w:t xml:space="preserve">, </w:t>
      </w:r>
      <w:r>
        <w:rPr>
          <w:rFonts w:ascii="Arial" w:eastAsiaTheme="minorEastAsia" w:hAnsi="Arial" w:cs="Arial"/>
          <w:b/>
          <w:bCs/>
          <w:sz w:val="28"/>
          <w:szCs w:val="24"/>
          <w:lang w:eastAsia="zh-TW"/>
        </w:rPr>
        <w:t>Greece</w:t>
      </w:r>
      <w:r w:rsidR="00696A08">
        <w:rPr>
          <w:rFonts w:ascii="Arial" w:hAnsi="Arial" w:cs="Arial"/>
          <w:b/>
          <w:bCs/>
          <w:sz w:val="28"/>
          <w:szCs w:val="24"/>
        </w:rPr>
        <w:t xml:space="preserve">, </w:t>
      </w:r>
      <w:r>
        <w:rPr>
          <w:rFonts w:ascii="Arial" w:eastAsiaTheme="minorEastAsia" w:hAnsi="Arial" w:cs="Arial"/>
          <w:b/>
          <w:bCs/>
          <w:sz w:val="28"/>
          <w:szCs w:val="24"/>
          <w:lang w:eastAsia="zh-TW"/>
        </w:rPr>
        <w:t>25</w:t>
      </w:r>
      <w:r>
        <w:rPr>
          <w:rFonts w:ascii="Arial" w:hAnsi="Arial" w:cs="Arial"/>
          <w:b/>
          <w:bCs/>
          <w:sz w:val="28"/>
          <w:szCs w:val="24"/>
          <w:vertAlign w:val="superscript"/>
        </w:rPr>
        <w:t>th</w:t>
      </w:r>
      <w:r w:rsidR="00B605FF" w:rsidRPr="00486020">
        <w:rPr>
          <w:rFonts w:ascii="Arial" w:hAnsi="Arial" w:cs="Arial"/>
          <w:b/>
          <w:bCs/>
          <w:sz w:val="28"/>
          <w:szCs w:val="24"/>
        </w:rPr>
        <w:t xml:space="preserve"> </w:t>
      </w:r>
      <w:r>
        <w:rPr>
          <w:rFonts w:ascii="Arial" w:hAnsi="Arial" w:cs="Arial"/>
          <w:b/>
          <w:bCs/>
          <w:sz w:val="28"/>
          <w:szCs w:val="24"/>
        </w:rPr>
        <w:t xml:space="preserve">February </w:t>
      </w:r>
      <w:r w:rsidR="00B605FF" w:rsidRPr="00486020">
        <w:rPr>
          <w:rFonts w:ascii="Arial" w:hAnsi="Arial" w:cs="Arial"/>
          <w:b/>
          <w:bCs/>
          <w:sz w:val="28"/>
          <w:szCs w:val="24"/>
        </w:rPr>
        <w:t xml:space="preserve">– </w:t>
      </w:r>
      <w:r>
        <w:rPr>
          <w:rFonts w:ascii="Arial" w:eastAsiaTheme="minorEastAsia" w:hAnsi="Arial" w:cs="Arial"/>
          <w:b/>
          <w:bCs/>
          <w:sz w:val="28"/>
          <w:szCs w:val="24"/>
          <w:lang w:eastAsia="zh-TW"/>
        </w:rPr>
        <w:t>1</w:t>
      </w:r>
      <w:r>
        <w:rPr>
          <w:rFonts w:ascii="Arial" w:hAnsi="Arial" w:cs="Arial"/>
          <w:b/>
          <w:bCs/>
          <w:sz w:val="28"/>
          <w:szCs w:val="24"/>
          <w:vertAlign w:val="superscript"/>
        </w:rPr>
        <w:t xml:space="preserve">st </w:t>
      </w:r>
      <w:r w:rsidR="000F68B2">
        <w:rPr>
          <w:rFonts w:ascii="Arial" w:hAnsi="Arial" w:cs="Arial"/>
          <w:b/>
          <w:bCs/>
          <w:sz w:val="28"/>
          <w:szCs w:val="24"/>
        </w:rPr>
        <w:t>March</w:t>
      </w:r>
      <w:r w:rsidR="000F68B2" w:rsidRPr="00BB3141">
        <w:rPr>
          <w:rFonts w:ascii="Arial" w:hAnsi="Arial" w:cs="Arial"/>
          <w:b/>
          <w:bCs/>
          <w:sz w:val="28"/>
          <w:szCs w:val="24"/>
        </w:rPr>
        <w:t>,</w:t>
      </w:r>
      <w:r w:rsidR="000F68B2">
        <w:rPr>
          <w:rFonts w:ascii="Arial" w:hAnsi="Arial" w:cs="Arial"/>
          <w:b/>
          <w:bCs/>
          <w:sz w:val="28"/>
          <w:szCs w:val="24"/>
        </w:rPr>
        <w:t xml:space="preserve"> 2019</w:t>
      </w:r>
    </w:p>
    <w:p w:rsidR="00C61E52" w:rsidRDefault="00C61E52" w:rsidP="009450B1">
      <w:pPr>
        <w:spacing w:after="0"/>
        <w:rPr>
          <w:rFonts w:ascii="Arial" w:eastAsia="新細明體" w:hAnsi="Arial" w:cs="Arial"/>
          <w:b/>
          <w:color w:val="000000"/>
          <w:kern w:val="2"/>
          <w:sz w:val="24"/>
          <w:lang w:val="en-US" w:eastAsia="zh-TW"/>
        </w:rPr>
      </w:pPr>
    </w:p>
    <w:p w:rsidR="00262320" w:rsidRPr="00B8647E" w:rsidRDefault="00262320" w:rsidP="009450B1">
      <w:pPr>
        <w:spacing w:after="0"/>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Agenda item:</w:t>
      </w:r>
      <w:r w:rsidRPr="00A82540">
        <w:rPr>
          <w:rFonts w:ascii="Arial" w:eastAsia="新細明體" w:hAnsi="Arial" w:cs="Arial"/>
          <w:b/>
          <w:color w:val="000000"/>
          <w:kern w:val="2"/>
          <w:sz w:val="24"/>
          <w:lang w:val="en-US" w:eastAsia="zh-TW"/>
        </w:rPr>
        <w:tab/>
      </w:r>
      <w:r w:rsidR="004C08AE" w:rsidRPr="004C08AE">
        <w:rPr>
          <w:rFonts w:ascii="Arial" w:eastAsia="新細明體" w:hAnsi="Arial" w:cs="Arial"/>
          <w:b/>
          <w:color w:val="000000"/>
          <w:kern w:val="2"/>
          <w:sz w:val="24"/>
          <w:lang w:val="en-US" w:eastAsia="zh-TW"/>
        </w:rPr>
        <w:t>7.2.4.1.4</w:t>
      </w:r>
    </w:p>
    <w:p w:rsidR="00262320" w:rsidRPr="00A82540" w:rsidRDefault="00262320" w:rsidP="009450B1">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Source: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4B7329" w:rsidRPr="004B7329">
        <w:rPr>
          <w:rFonts w:ascii="Arial" w:eastAsia="新細明體" w:hAnsi="Arial" w:cs="Arial"/>
          <w:b/>
          <w:color w:val="000000"/>
          <w:kern w:val="2"/>
          <w:sz w:val="24"/>
          <w:lang w:val="en-US" w:eastAsia="zh-TW"/>
        </w:rPr>
        <w:t>ITRI</w:t>
      </w:r>
    </w:p>
    <w:p w:rsidR="00262320" w:rsidRDefault="00262320" w:rsidP="009450B1">
      <w:pPr>
        <w:widowControl w:val="0"/>
        <w:tabs>
          <w:tab w:val="left" w:pos="480"/>
          <w:tab w:val="left" w:pos="960"/>
          <w:tab w:val="left" w:pos="1440"/>
          <w:tab w:val="left" w:pos="1920"/>
          <w:tab w:val="left" w:pos="2400"/>
          <w:tab w:val="left" w:pos="5565"/>
        </w:tabs>
        <w:spacing w:after="0"/>
        <w:ind w:left="1920" w:hanging="192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Title: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B605FF">
        <w:rPr>
          <w:rFonts w:ascii="Arial" w:eastAsia="新細明體" w:hAnsi="Arial" w:cs="Arial"/>
          <w:b/>
          <w:color w:val="000000"/>
          <w:kern w:val="2"/>
          <w:sz w:val="24"/>
          <w:lang w:val="en-US" w:eastAsia="zh-TW"/>
        </w:rPr>
        <w:tab/>
      </w:r>
      <w:r w:rsidR="00F37BB7" w:rsidRPr="00F37BB7">
        <w:rPr>
          <w:rFonts w:ascii="Arial" w:eastAsia="新細明體" w:hAnsi="Arial" w:cs="Arial"/>
          <w:b/>
          <w:color w:val="000000"/>
          <w:kern w:val="2"/>
          <w:sz w:val="24"/>
          <w:lang w:val="en-US" w:eastAsia="zh-TW"/>
        </w:rPr>
        <w:t>Discussion on Sidelink resource management techniques for NR V2X communication</w:t>
      </w:r>
    </w:p>
    <w:p w:rsidR="00262320" w:rsidRPr="00A82540" w:rsidRDefault="00262320" w:rsidP="009450B1">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Document for:</w:t>
      </w:r>
      <w:r w:rsidRPr="00A82540">
        <w:rPr>
          <w:rFonts w:ascii="Arial" w:eastAsia="新細明體" w:hAnsi="Arial" w:cs="Arial"/>
          <w:b/>
          <w:color w:val="000000"/>
          <w:kern w:val="2"/>
          <w:sz w:val="24"/>
          <w:lang w:val="en-US" w:eastAsia="zh-TW"/>
        </w:rPr>
        <w:tab/>
        <w:t>Discussion and Decision</w:t>
      </w:r>
    </w:p>
    <w:p w:rsidR="004B278F" w:rsidRDefault="004B278F" w:rsidP="00777A37">
      <w:pPr>
        <w:pStyle w:val="1"/>
        <w:numPr>
          <w:ilvl w:val="0"/>
          <w:numId w:val="4"/>
        </w:numPr>
        <w:jc w:val="both"/>
        <w:rPr>
          <w:color w:val="000000"/>
          <w:lang w:val="en-US" w:eastAsia="ko-KR"/>
        </w:rPr>
      </w:pPr>
      <w:r w:rsidRPr="00A82540">
        <w:rPr>
          <w:rFonts w:hint="eastAsia"/>
          <w:color w:val="000000"/>
          <w:lang w:val="en-US" w:eastAsia="ko-KR"/>
        </w:rPr>
        <w:t>Introduction</w:t>
      </w:r>
    </w:p>
    <w:p w:rsidR="00C75587" w:rsidRDefault="00ED1798" w:rsidP="00974DDC">
      <w:pPr>
        <w:spacing w:after="0"/>
        <w:ind w:left="720" w:hanging="720"/>
        <w:jc w:val="both"/>
        <w:rPr>
          <w:rFonts w:eastAsiaTheme="minorEastAsia"/>
          <w:lang w:val="en-US" w:eastAsia="zh-TW"/>
        </w:rPr>
      </w:pPr>
      <w:r>
        <w:rPr>
          <w:rFonts w:eastAsiaTheme="minorEastAsia"/>
          <w:lang w:val="en-US" w:eastAsia="zh-TW"/>
        </w:rPr>
        <w:t xml:space="preserve">At RAN 1 ad hoc meeting </w:t>
      </w:r>
      <w:r w:rsidR="00143851">
        <w:rPr>
          <w:rFonts w:eastAsiaTheme="minorEastAsia"/>
          <w:lang w:val="en-US" w:eastAsia="zh-TW"/>
        </w:rPr>
        <w:t>1901,</w:t>
      </w:r>
      <w:r w:rsidR="00C75587" w:rsidRPr="00C75587">
        <w:rPr>
          <w:rFonts w:eastAsiaTheme="minorEastAsia"/>
          <w:lang w:val="en-US" w:eastAsia="zh-TW"/>
        </w:rPr>
        <w:t xml:space="preserve"> the </w:t>
      </w:r>
      <w:r w:rsidR="00C75587">
        <w:rPr>
          <w:rFonts w:eastAsiaTheme="minorEastAsia"/>
          <w:lang w:val="en-US" w:eastAsia="zh-TW"/>
        </w:rPr>
        <w:t>resource allocation m</w:t>
      </w:r>
      <w:r w:rsidR="00C75587" w:rsidRPr="00C75587">
        <w:rPr>
          <w:rFonts w:eastAsiaTheme="minorEastAsia"/>
          <w:lang w:val="en-US" w:eastAsia="zh-TW"/>
        </w:rPr>
        <w:t>echanism</w:t>
      </w:r>
      <w:r w:rsidR="00C75587">
        <w:rPr>
          <w:rFonts w:eastAsiaTheme="minorEastAsia"/>
          <w:lang w:val="en-US" w:eastAsia="zh-TW"/>
        </w:rPr>
        <w:t xml:space="preserve"> related agreements [1</w:t>
      </w:r>
      <w:r w:rsidR="00C75587" w:rsidRPr="00C75587">
        <w:rPr>
          <w:rFonts w:eastAsiaTheme="minorEastAsia"/>
          <w:lang w:val="en-US" w:eastAsia="zh-TW"/>
        </w:rPr>
        <w:t>] are shown as follows,</w:t>
      </w:r>
    </w:p>
    <w:p w:rsidR="00ED1798" w:rsidRPr="00ED1798" w:rsidRDefault="00ED1798" w:rsidP="00974DDC">
      <w:pPr>
        <w:spacing w:after="0"/>
        <w:jc w:val="both"/>
        <w:rPr>
          <w:lang w:eastAsia="x-none"/>
        </w:rPr>
      </w:pPr>
      <w:r w:rsidRPr="00ED1798">
        <w:rPr>
          <w:highlight w:val="green"/>
          <w:lang w:eastAsia="x-none"/>
        </w:rPr>
        <w:t>Agreements</w:t>
      </w:r>
      <w:r w:rsidRPr="00ED1798">
        <w:rPr>
          <w:lang w:eastAsia="x-none"/>
        </w:rPr>
        <w:t>:</w:t>
      </w:r>
    </w:p>
    <w:p w:rsidR="00ED1798" w:rsidRPr="00260871" w:rsidRDefault="00ED1798" w:rsidP="00974DDC">
      <w:pPr>
        <w:numPr>
          <w:ilvl w:val="0"/>
          <w:numId w:val="20"/>
        </w:numPr>
        <w:overflowPunct w:val="0"/>
        <w:autoSpaceDE w:val="0"/>
        <w:autoSpaceDN w:val="0"/>
        <w:adjustRightInd w:val="0"/>
        <w:spacing w:after="0"/>
        <w:contextualSpacing/>
        <w:jc w:val="both"/>
        <w:textAlignment w:val="baseline"/>
        <w:rPr>
          <w:rFonts w:eastAsia="SimSun"/>
          <w:lang w:eastAsia="ja-JP"/>
        </w:rPr>
      </w:pPr>
      <w:r w:rsidRPr="00260871">
        <w:rPr>
          <w:rFonts w:eastAsia="SimSun"/>
          <w:lang w:eastAsia="ja-JP"/>
        </w:rPr>
        <w:t xml:space="preserve">Mode-2 supports the sensing and resource (re)-selection procedures according to the previously agreed definitions. </w:t>
      </w:r>
    </w:p>
    <w:p w:rsidR="00ED1798" w:rsidRPr="00260871" w:rsidRDefault="00ED1798" w:rsidP="00974DDC">
      <w:pPr>
        <w:numPr>
          <w:ilvl w:val="1"/>
          <w:numId w:val="20"/>
        </w:numPr>
        <w:overflowPunct w:val="0"/>
        <w:autoSpaceDE w:val="0"/>
        <w:autoSpaceDN w:val="0"/>
        <w:adjustRightInd w:val="0"/>
        <w:spacing w:after="0"/>
        <w:contextualSpacing/>
        <w:jc w:val="both"/>
        <w:textAlignment w:val="baseline"/>
        <w:rPr>
          <w:rFonts w:eastAsia="SimSun"/>
          <w:lang w:eastAsia="ja-JP"/>
        </w:rPr>
      </w:pPr>
      <w:r w:rsidRPr="00260871">
        <w:rPr>
          <w:rFonts w:eastAsia="SimSun"/>
          <w:lang w:eastAsia="ja-JP"/>
        </w:rPr>
        <w:t>FFS resource granularity for sensing &amp; resource (re)-selection, e.g., PRB(s), slots, resource patterns (when applicable), etc.</w:t>
      </w:r>
    </w:p>
    <w:p w:rsidR="00ED1798" w:rsidRPr="00260871" w:rsidRDefault="00ED1798" w:rsidP="00974DDC">
      <w:pPr>
        <w:numPr>
          <w:ilvl w:val="1"/>
          <w:numId w:val="20"/>
        </w:numPr>
        <w:overflowPunct w:val="0"/>
        <w:autoSpaceDE w:val="0"/>
        <w:autoSpaceDN w:val="0"/>
        <w:adjustRightInd w:val="0"/>
        <w:spacing w:after="0"/>
        <w:contextualSpacing/>
        <w:jc w:val="both"/>
        <w:textAlignment w:val="baseline"/>
        <w:rPr>
          <w:rFonts w:eastAsia="SimSun"/>
          <w:lang w:eastAsia="ja-JP"/>
        </w:rPr>
      </w:pPr>
      <w:r w:rsidRPr="00260871">
        <w:rPr>
          <w:rFonts w:eastAsia="SimSun"/>
          <w:lang w:eastAsia="ja-JP"/>
        </w:rPr>
        <w:t>FFS detailed conditions when these procedures can apply</w:t>
      </w:r>
    </w:p>
    <w:p w:rsidR="00ED1798" w:rsidRPr="00ED1798" w:rsidRDefault="00ED1798" w:rsidP="00974DDC">
      <w:pPr>
        <w:spacing w:after="0"/>
        <w:jc w:val="both"/>
        <w:rPr>
          <w:lang w:val="en-US" w:eastAsia="x-none"/>
        </w:rPr>
      </w:pPr>
    </w:p>
    <w:p w:rsidR="00ED1798" w:rsidRPr="00ED1798" w:rsidRDefault="00ED1798" w:rsidP="00974DDC">
      <w:pPr>
        <w:spacing w:after="0"/>
        <w:jc w:val="both"/>
        <w:rPr>
          <w:lang w:val="en-US" w:eastAsia="x-none"/>
        </w:rPr>
      </w:pPr>
      <w:r w:rsidRPr="00ED1798">
        <w:rPr>
          <w:highlight w:val="green"/>
          <w:lang w:val="en-US" w:eastAsia="x-none"/>
        </w:rPr>
        <w:t>Agreements</w:t>
      </w:r>
      <w:r w:rsidRPr="00ED1798">
        <w:rPr>
          <w:lang w:val="en-US" w:eastAsia="x-none"/>
        </w:rPr>
        <w:t>:</w:t>
      </w:r>
    </w:p>
    <w:p w:rsidR="00ED1798" w:rsidRPr="00ED1798" w:rsidRDefault="00ED1798" w:rsidP="00974DDC">
      <w:pPr>
        <w:numPr>
          <w:ilvl w:val="0"/>
          <w:numId w:val="19"/>
        </w:numPr>
        <w:spacing w:after="0"/>
        <w:jc w:val="both"/>
      </w:pPr>
      <w:r w:rsidRPr="00ED1798">
        <w:t>For the purpose of performance evaluation for Mode-2(c), the following Mode-2(c) transmission pattern selection is used when a UE is configured with a pool of patterns:</w:t>
      </w:r>
    </w:p>
    <w:p w:rsidR="00ED1798" w:rsidRPr="00ED1798" w:rsidRDefault="00ED1798" w:rsidP="00974DDC">
      <w:pPr>
        <w:numPr>
          <w:ilvl w:val="1"/>
          <w:numId w:val="19"/>
        </w:numPr>
        <w:spacing w:after="0"/>
        <w:jc w:val="both"/>
      </w:pPr>
      <w:r w:rsidRPr="00ED1798">
        <w:t xml:space="preserve">Sensing based pattern selection (e.g. UE selects unused pattern based on sensing results) </w:t>
      </w:r>
    </w:p>
    <w:p w:rsidR="00ED1798" w:rsidRPr="00ED1798" w:rsidRDefault="00ED1798" w:rsidP="00974DDC">
      <w:pPr>
        <w:numPr>
          <w:ilvl w:val="2"/>
          <w:numId w:val="19"/>
        </w:numPr>
        <w:spacing w:after="0"/>
        <w:jc w:val="both"/>
      </w:pPr>
      <w:r w:rsidRPr="00ED1798">
        <w:t xml:space="preserve">Additional information to assist pattern selection is not precluded, e.g., by using UE geographical location information </w:t>
      </w:r>
    </w:p>
    <w:p w:rsidR="00ED1798" w:rsidRPr="008C4285" w:rsidRDefault="00ED1798" w:rsidP="00974DDC">
      <w:pPr>
        <w:jc w:val="both"/>
        <w:rPr>
          <w:lang w:val="en-US" w:eastAsia="x-none"/>
        </w:rPr>
      </w:pPr>
      <w:r w:rsidRPr="008C4285">
        <w:rPr>
          <w:highlight w:val="green"/>
          <w:lang w:val="en-US" w:eastAsia="x-none"/>
        </w:rPr>
        <w:t>Agreements</w:t>
      </w:r>
      <w:r w:rsidRPr="008C4285">
        <w:rPr>
          <w:lang w:val="en-US" w:eastAsia="x-none"/>
        </w:rPr>
        <w:t>:</w:t>
      </w:r>
    </w:p>
    <w:p w:rsidR="00ED1798" w:rsidRPr="00260871" w:rsidRDefault="00ED1798" w:rsidP="00974DDC">
      <w:pPr>
        <w:numPr>
          <w:ilvl w:val="0"/>
          <w:numId w:val="19"/>
        </w:numPr>
        <w:spacing w:after="0"/>
        <w:jc w:val="both"/>
        <w:rPr>
          <w:lang w:val="en-US" w:eastAsia="x-none"/>
        </w:rPr>
      </w:pPr>
      <w:r w:rsidRPr="00260871">
        <w:rPr>
          <w:lang w:val="en-US" w:eastAsia="x-none"/>
        </w:rPr>
        <w:t>Sub-channel based resource allocation is supported for PSSCH</w:t>
      </w:r>
    </w:p>
    <w:p w:rsidR="00ED1798" w:rsidRPr="00260871" w:rsidRDefault="00ED1798" w:rsidP="00974DDC">
      <w:pPr>
        <w:numPr>
          <w:ilvl w:val="1"/>
          <w:numId w:val="19"/>
        </w:numPr>
        <w:spacing w:after="0"/>
        <w:jc w:val="both"/>
        <w:rPr>
          <w:lang w:val="en-US" w:eastAsia="x-none"/>
        </w:rPr>
      </w:pPr>
      <w:r w:rsidRPr="00260871">
        <w:rPr>
          <w:lang w:val="en-US" w:eastAsia="x-none"/>
        </w:rPr>
        <w:t>FFS details for sub-channels</w:t>
      </w:r>
    </w:p>
    <w:p w:rsidR="00ED1798" w:rsidRPr="00260871" w:rsidRDefault="00ED1798" w:rsidP="00974DDC">
      <w:pPr>
        <w:numPr>
          <w:ilvl w:val="1"/>
          <w:numId w:val="19"/>
        </w:numPr>
        <w:spacing w:after="0"/>
        <w:jc w:val="both"/>
        <w:rPr>
          <w:lang w:val="en-US" w:eastAsia="x-none"/>
        </w:rPr>
      </w:pPr>
      <w:r w:rsidRPr="00260871">
        <w:rPr>
          <w:lang w:val="en-US" w:eastAsia="x-none"/>
        </w:rPr>
        <w:t>FFS other use cases for sub-channel (e.g., measurement, interaction with PSCCH, etc.)</w:t>
      </w:r>
    </w:p>
    <w:p w:rsidR="00ED1798" w:rsidRPr="00585C12" w:rsidRDefault="00ED1798" w:rsidP="00974DDC">
      <w:pPr>
        <w:jc w:val="both"/>
        <w:rPr>
          <w:b/>
        </w:rPr>
      </w:pPr>
      <w:r w:rsidRPr="00585C12">
        <w:rPr>
          <w:highlight w:val="green"/>
        </w:rPr>
        <w:t>Agreement</w:t>
      </w:r>
      <w:r w:rsidRPr="00585C12">
        <w:rPr>
          <w:b/>
        </w:rPr>
        <w:t>:</w:t>
      </w:r>
    </w:p>
    <w:p w:rsidR="00ED1798" w:rsidRPr="00783336" w:rsidRDefault="00ED1798" w:rsidP="00974DDC">
      <w:pPr>
        <w:pStyle w:val="af4"/>
        <w:numPr>
          <w:ilvl w:val="0"/>
          <w:numId w:val="20"/>
        </w:numPr>
        <w:overflowPunct w:val="0"/>
        <w:autoSpaceDE w:val="0"/>
        <w:autoSpaceDN w:val="0"/>
        <w:adjustRightInd w:val="0"/>
        <w:ind w:leftChars="0"/>
        <w:contextualSpacing/>
        <w:jc w:val="both"/>
        <w:textAlignment w:val="baseline"/>
      </w:pPr>
      <w:r w:rsidRPr="00783336">
        <w:t xml:space="preserve">SCI decoding applied during sensing procedure provides at least information on sidelink resources indicated by the UE transmitting the SCI </w:t>
      </w:r>
    </w:p>
    <w:p w:rsidR="00ED1798" w:rsidRPr="009A486E" w:rsidRDefault="00ED1798" w:rsidP="00974DDC">
      <w:pPr>
        <w:jc w:val="both"/>
      </w:pPr>
      <w:r w:rsidRPr="009A486E">
        <w:rPr>
          <w:highlight w:val="green"/>
        </w:rPr>
        <w:t>Agreements</w:t>
      </w:r>
      <w:r w:rsidRPr="009A486E">
        <w:t>:</w:t>
      </w:r>
    </w:p>
    <w:p w:rsidR="00ED1798" w:rsidRDefault="00ED1798" w:rsidP="00974DDC">
      <w:pPr>
        <w:pStyle w:val="af4"/>
        <w:numPr>
          <w:ilvl w:val="0"/>
          <w:numId w:val="20"/>
        </w:numPr>
        <w:overflowPunct w:val="0"/>
        <w:autoSpaceDE w:val="0"/>
        <w:autoSpaceDN w:val="0"/>
        <w:adjustRightInd w:val="0"/>
        <w:ind w:leftChars="0"/>
        <w:contextualSpacing/>
        <w:jc w:val="both"/>
        <w:textAlignment w:val="baseline"/>
      </w:pPr>
      <w:r w:rsidRPr="009A486E">
        <w:t>At least for the purpose of evaluation, in Mode-2(d), at least for group operation, a member UE transmits on resources configured by another UE (S-UE) within the same group</w:t>
      </w:r>
    </w:p>
    <w:p w:rsidR="00C306A3" w:rsidRPr="009A486E" w:rsidRDefault="00C306A3" w:rsidP="00974DDC">
      <w:pPr>
        <w:pStyle w:val="af4"/>
        <w:numPr>
          <w:ilvl w:val="1"/>
          <w:numId w:val="20"/>
        </w:numPr>
        <w:overflowPunct w:val="0"/>
        <w:autoSpaceDE w:val="0"/>
        <w:autoSpaceDN w:val="0"/>
        <w:adjustRightInd w:val="0"/>
        <w:ind w:leftChars="0"/>
        <w:contextualSpacing/>
        <w:jc w:val="both"/>
        <w:textAlignment w:val="baseline"/>
      </w:pPr>
      <w:r w:rsidRPr="009A486E">
        <w:t>High layer signaling is assumed between S-UE and a member UE</w:t>
      </w:r>
    </w:p>
    <w:p w:rsidR="00C306A3" w:rsidRPr="00C306A3" w:rsidRDefault="00C306A3" w:rsidP="00974DDC">
      <w:pPr>
        <w:pStyle w:val="af4"/>
        <w:overflowPunct w:val="0"/>
        <w:autoSpaceDE w:val="0"/>
        <w:autoSpaceDN w:val="0"/>
        <w:adjustRightInd w:val="0"/>
        <w:ind w:leftChars="0" w:left="720"/>
        <w:contextualSpacing/>
        <w:jc w:val="both"/>
        <w:textAlignment w:val="baseline"/>
      </w:pPr>
    </w:p>
    <w:p w:rsidR="00E26D9B" w:rsidRPr="00DA0E8F" w:rsidRDefault="008A0668" w:rsidP="00D833B0">
      <w:pPr>
        <w:tabs>
          <w:tab w:val="num" w:pos="2160"/>
        </w:tabs>
        <w:spacing w:beforeLines="50" w:before="120" w:after="120"/>
        <w:jc w:val="both"/>
        <w:rPr>
          <w:rFonts w:eastAsia="新細明體"/>
          <w:kern w:val="2"/>
          <w:lang w:val="en-US" w:eastAsia="zh-TW"/>
        </w:rPr>
      </w:pPr>
      <w:r w:rsidRPr="008A0668">
        <w:rPr>
          <w:rFonts w:eastAsia="新細明體"/>
          <w:kern w:val="2"/>
          <w:lang w:val="en-US" w:eastAsia="zh-TW"/>
        </w:rPr>
        <w:t xml:space="preserve">In this contribution, we present our views on </w:t>
      </w:r>
      <w:r w:rsidR="004F0ABD">
        <w:rPr>
          <w:rFonts w:eastAsia="新細明體"/>
          <w:noProof/>
          <w:kern w:val="2"/>
          <w:lang w:val="en-US" w:eastAsia="zh-TW"/>
        </w:rPr>
        <w:t>using</w:t>
      </w:r>
      <w:r w:rsidRPr="008A0668">
        <w:rPr>
          <w:rFonts w:eastAsia="新細明體"/>
          <w:kern w:val="2"/>
          <w:lang w:val="en-US" w:eastAsia="zh-TW"/>
        </w:rPr>
        <w:t xml:space="preserve"> the</w:t>
      </w:r>
      <w:r w:rsidR="00FD3AC1">
        <w:rPr>
          <w:rFonts w:eastAsia="新細明體"/>
          <w:kern w:val="2"/>
          <w:lang w:val="en-US" w:eastAsia="zh-TW"/>
        </w:rPr>
        <w:t xml:space="preserve"> sidelink resource allocation with mode 2</w:t>
      </w:r>
      <w:r w:rsidR="00893140">
        <w:rPr>
          <w:rFonts w:eastAsia="新細明體"/>
          <w:kern w:val="2"/>
          <w:lang w:val="en-US" w:eastAsia="zh-TW"/>
        </w:rPr>
        <w:t xml:space="preserve"> in this contribution</w:t>
      </w:r>
      <w:r w:rsidR="00FD3AC1">
        <w:rPr>
          <w:rFonts w:eastAsia="新細明體"/>
          <w:kern w:val="2"/>
          <w:lang w:val="en-US" w:eastAsia="zh-TW"/>
        </w:rPr>
        <w:t xml:space="preserve">. </w:t>
      </w:r>
    </w:p>
    <w:p w:rsidR="00437B05" w:rsidRDefault="000F5255" w:rsidP="00777A37">
      <w:pPr>
        <w:pStyle w:val="1"/>
        <w:numPr>
          <w:ilvl w:val="0"/>
          <w:numId w:val="4"/>
        </w:numPr>
        <w:jc w:val="both"/>
        <w:rPr>
          <w:rFonts w:cs="Arial"/>
        </w:rPr>
      </w:pPr>
      <w:r w:rsidRPr="00567F52">
        <w:rPr>
          <w:rFonts w:cs="Arial"/>
        </w:rPr>
        <w:t xml:space="preserve">NR Sidelink </w:t>
      </w:r>
      <w:r w:rsidR="00C75587" w:rsidRPr="00567F52">
        <w:rPr>
          <w:rFonts w:cs="Arial"/>
        </w:rPr>
        <w:t xml:space="preserve">Resource </w:t>
      </w:r>
      <w:r w:rsidR="00CB5CCB">
        <w:rPr>
          <w:rFonts w:cs="Arial"/>
        </w:rPr>
        <w:t>Management</w:t>
      </w:r>
      <w:r w:rsidR="00430597">
        <w:rPr>
          <w:rFonts w:cs="Arial"/>
        </w:rPr>
        <w:t xml:space="preserve"> for Mode-2 operation</w:t>
      </w:r>
      <w:r w:rsidR="00D6773A">
        <w:rPr>
          <w:rFonts w:cs="Arial"/>
        </w:rPr>
        <w:t>s</w:t>
      </w:r>
      <w:r w:rsidR="00C75587" w:rsidRPr="00567F52">
        <w:rPr>
          <w:rFonts w:cs="Arial"/>
        </w:rPr>
        <w:t xml:space="preserve"> </w:t>
      </w:r>
    </w:p>
    <w:p w:rsidR="00CA6E11" w:rsidRPr="00CA6E11" w:rsidRDefault="003C7E64" w:rsidP="006D4829">
      <w:pPr>
        <w:jc w:val="both"/>
        <w:rPr>
          <w:rFonts w:eastAsiaTheme="minorEastAsia"/>
          <w:lang w:eastAsia="zh-TW"/>
        </w:rPr>
      </w:pPr>
      <w:r>
        <w:rPr>
          <w:noProof/>
          <w:lang w:val="en-US" w:eastAsia="zh-TW"/>
        </w:rPr>
        <mc:AlternateContent>
          <mc:Choice Requires="wps">
            <w:drawing>
              <wp:anchor distT="0" distB="0" distL="114300" distR="114300" simplePos="0" relativeHeight="251659264" behindDoc="0" locked="0" layoutInCell="1" allowOverlap="1">
                <wp:simplePos x="0" y="0"/>
                <wp:positionH relativeFrom="column">
                  <wp:posOffset>12065</wp:posOffset>
                </wp:positionH>
                <wp:positionV relativeFrom="paragraph">
                  <wp:posOffset>340995</wp:posOffset>
                </wp:positionV>
                <wp:extent cx="6136640" cy="782320"/>
                <wp:effectExtent l="0" t="0" r="16510" b="17780"/>
                <wp:wrapNone/>
                <wp:docPr id="3" name="矩形 3"/>
                <wp:cNvGraphicFramePr/>
                <a:graphic xmlns:a="http://schemas.openxmlformats.org/drawingml/2006/main">
                  <a:graphicData uri="http://schemas.microsoft.com/office/word/2010/wordprocessingShape">
                    <wps:wsp>
                      <wps:cNvSpPr/>
                      <wps:spPr>
                        <a:xfrm>
                          <a:off x="0" y="0"/>
                          <a:ext cx="6136640" cy="78232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4603CBB0" id="矩形 3" o:spid="_x0000_s1026" style="position:absolute;margin-left:.95pt;margin-top:26.85pt;width:483.2pt;height:61.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" filled="f" strokecolor="black [3213]" strokeweight="1pt"/>
            </w:pict>
          </mc:Fallback>
        </mc:AlternateContent>
      </w:r>
      <w:r w:rsidR="00216002">
        <w:rPr>
          <w:lang w:eastAsia="zh-CN"/>
        </w:rPr>
        <w:t>A</w:t>
      </w:r>
      <w:r w:rsidR="00216002" w:rsidRPr="006F6719">
        <w:rPr>
          <w:lang w:eastAsia="zh-CN"/>
        </w:rPr>
        <w:t>s</w:t>
      </w:r>
      <w:r w:rsidR="00216002" w:rsidRPr="00E1309E">
        <w:rPr>
          <w:lang w:eastAsia="zh-CN"/>
        </w:rPr>
        <w:t xml:space="preserve"> mentioned</w:t>
      </w:r>
      <w:r w:rsidR="00216002">
        <w:rPr>
          <w:lang w:eastAsia="zh-CN"/>
        </w:rPr>
        <w:t xml:space="preserve"> in the RAN 1 #94 agreement</w:t>
      </w:r>
      <w:r w:rsidR="00216002" w:rsidRPr="00E1309E">
        <w:rPr>
          <w:lang w:eastAsia="zh-CN"/>
        </w:rPr>
        <w:t>,</w:t>
      </w:r>
      <w:r w:rsidR="00216002">
        <w:rPr>
          <w:lang w:eastAsia="zh-CN"/>
        </w:rPr>
        <w:t xml:space="preserve"> </w:t>
      </w:r>
      <w:r w:rsidR="00216002" w:rsidRPr="00E1309E">
        <w:rPr>
          <w:lang w:eastAsia="zh-CN"/>
        </w:rPr>
        <w:t>there</w:t>
      </w:r>
      <w:r w:rsidR="00216002">
        <w:rPr>
          <w:lang w:eastAsia="zh-CN"/>
        </w:rPr>
        <w:t xml:space="preserve"> are four types of </w:t>
      </w:r>
      <w:r w:rsidR="00216002">
        <w:rPr>
          <w:rFonts w:eastAsiaTheme="minorEastAsia"/>
          <w:lang w:eastAsia="zh-TW"/>
        </w:rPr>
        <w:t>NR sidelink resource management for mode-2 operation</w:t>
      </w:r>
      <w:r w:rsidR="00D774BB">
        <w:rPr>
          <w:rFonts w:eastAsiaTheme="minorEastAsia"/>
          <w:lang w:eastAsia="zh-TW"/>
        </w:rPr>
        <w:t>, i</w:t>
      </w:r>
      <w:r w:rsidR="00CA6E11">
        <w:rPr>
          <w:rFonts w:eastAsiaTheme="minorEastAsia"/>
          <w:lang w:eastAsia="zh-TW"/>
        </w:rPr>
        <w:t>t shows as follows:</w:t>
      </w:r>
    </w:p>
    <w:p w:rsidR="00893140" w:rsidRPr="00FD3AC1" w:rsidRDefault="00893140" w:rsidP="006D4829">
      <w:pPr>
        <w:numPr>
          <w:ilvl w:val="2"/>
          <w:numId w:val="3"/>
        </w:numPr>
        <w:overflowPunct w:val="0"/>
        <w:autoSpaceDE w:val="0"/>
        <w:autoSpaceDN w:val="0"/>
        <w:adjustRightInd w:val="0"/>
        <w:spacing w:after="0"/>
        <w:jc w:val="both"/>
        <w:textAlignment w:val="baseline"/>
        <w:rPr>
          <w:rFonts w:eastAsia="SimSun"/>
          <w:lang w:val="en-US" w:eastAsia="zh-CN"/>
        </w:rPr>
      </w:pPr>
      <w:r w:rsidRPr="00FD3AC1">
        <w:rPr>
          <w:rFonts w:eastAsia="SimSun"/>
          <w:lang w:val="en-US" w:eastAsia="zh-CN"/>
        </w:rPr>
        <w:t>UE autonomously selects sidelink resource for transmission</w:t>
      </w:r>
    </w:p>
    <w:p w:rsidR="00893140" w:rsidRPr="00FD3AC1" w:rsidRDefault="00893140" w:rsidP="006D4829">
      <w:pPr>
        <w:numPr>
          <w:ilvl w:val="2"/>
          <w:numId w:val="3"/>
        </w:numPr>
        <w:overflowPunct w:val="0"/>
        <w:autoSpaceDE w:val="0"/>
        <w:autoSpaceDN w:val="0"/>
        <w:adjustRightInd w:val="0"/>
        <w:spacing w:after="0"/>
        <w:jc w:val="both"/>
        <w:textAlignment w:val="baseline"/>
        <w:rPr>
          <w:rFonts w:eastAsia="SimSun"/>
          <w:lang w:val="en-US" w:eastAsia="zh-CN"/>
        </w:rPr>
      </w:pPr>
      <w:r w:rsidRPr="00FD3AC1">
        <w:rPr>
          <w:rFonts w:eastAsia="SimSun"/>
          <w:lang w:val="en-US" w:eastAsia="zh-CN"/>
        </w:rPr>
        <w:t>UE assists sidelink resource selection for other UE(s)</w:t>
      </w:r>
    </w:p>
    <w:p w:rsidR="00893140" w:rsidRPr="00FD3AC1" w:rsidRDefault="00893140" w:rsidP="006D4829">
      <w:pPr>
        <w:numPr>
          <w:ilvl w:val="2"/>
          <w:numId w:val="3"/>
        </w:numPr>
        <w:overflowPunct w:val="0"/>
        <w:autoSpaceDE w:val="0"/>
        <w:autoSpaceDN w:val="0"/>
        <w:adjustRightInd w:val="0"/>
        <w:spacing w:after="0"/>
        <w:jc w:val="both"/>
        <w:textAlignment w:val="baseline"/>
        <w:rPr>
          <w:rFonts w:eastAsia="SimSun"/>
          <w:lang w:val="en-US" w:eastAsia="zh-CN"/>
        </w:rPr>
      </w:pPr>
      <w:r w:rsidRPr="00FD3AC1">
        <w:rPr>
          <w:rFonts w:eastAsia="SimSun"/>
          <w:lang w:val="en-US" w:eastAsia="zh-CN"/>
        </w:rPr>
        <w:t>UE is configured with NR configured grant (type-1 like) for sidelink transmission</w:t>
      </w:r>
    </w:p>
    <w:p w:rsidR="00B47CF0" w:rsidRDefault="00893140" w:rsidP="006D4829">
      <w:pPr>
        <w:numPr>
          <w:ilvl w:val="2"/>
          <w:numId w:val="3"/>
        </w:numPr>
        <w:overflowPunct w:val="0"/>
        <w:autoSpaceDE w:val="0"/>
        <w:autoSpaceDN w:val="0"/>
        <w:adjustRightInd w:val="0"/>
        <w:spacing w:after="0"/>
        <w:jc w:val="both"/>
        <w:textAlignment w:val="baseline"/>
        <w:rPr>
          <w:rFonts w:eastAsia="SimSun"/>
          <w:lang w:val="en-US" w:eastAsia="zh-CN"/>
        </w:rPr>
      </w:pPr>
      <w:r w:rsidRPr="00FD3AC1">
        <w:rPr>
          <w:rFonts w:eastAsia="SimSun"/>
          <w:lang w:val="en-US" w:eastAsia="zh-CN"/>
        </w:rPr>
        <w:t>UE schedules sidelink transmissions of other UEs</w:t>
      </w:r>
    </w:p>
    <w:p w:rsidR="00D6087B" w:rsidRPr="00D6087B" w:rsidRDefault="00D6087B" w:rsidP="006D4829">
      <w:pPr>
        <w:overflowPunct w:val="0"/>
        <w:autoSpaceDE w:val="0"/>
        <w:autoSpaceDN w:val="0"/>
        <w:adjustRightInd w:val="0"/>
        <w:spacing w:after="0"/>
        <w:ind w:left="851"/>
        <w:jc w:val="both"/>
        <w:textAlignment w:val="baseline"/>
        <w:rPr>
          <w:rFonts w:eastAsia="SimSun"/>
          <w:lang w:val="en-US" w:eastAsia="zh-CN"/>
        </w:rPr>
      </w:pPr>
    </w:p>
    <w:p w:rsidR="00C63C9A" w:rsidRPr="00E201A9" w:rsidRDefault="00186B68" w:rsidP="006D4829">
      <w:pPr>
        <w:jc w:val="both"/>
        <w:rPr>
          <w:rFonts w:eastAsia="SimSun"/>
          <w:lang w:val="en-US" w:eastAsia="zh-CN"/>
        </w:rPr>
      </w:pPr>
      <w:r>
        <w:rPr>
          <w:rFonts w:eastAsia="SimSun"/>
          <w:lang w:val="en-US" w:eastAsia="zh-CN"/>
        </w:rPr>
        <w:t>For mode-</w:t>
      </w:r>
      <w:r w:rsidR="0022133E">
        <w:rPr>
          <w:rFonts w:eastAsia="SimSun"/>
          <w:lang w:val="en-US" w:eastAsia="zh-CN"/>
        </w:rPr>
        <w:t xml:space="preserve">2, </w:t>
      </w:r>
      <w:r w:rsidR="0022133E" w:rsidRPr="00FD3AC1">
        <w:rPr>
          <w:rFonts w:eastAsia="SimSun" w:hint="eastAsia"/>
          <w:lang w:val="en-US" w:eastAsia="zh-CN"/>
        </w:rPr>
        <w:t xml:space="preserve">UE </w:t>
      </w:r>
      <w:r w:rsidRPr="00FD3AC1">
        <w:rPr>
          <w:rFonts w:eastAsia="SimSun"/>
          <w:lang w:val="en-US" w:eastAsia="zh-CN"/>
        </w:rPr>
        <w:t xml:space="preserve">determines </w:t>
      </w:r>
      <w:r>
        <w:rPr>
          <w:rFonts w:eastAsia="SimSun"/>
          <w:lang w:val="en-US" w:eastAsia="zh-CN"/>
        </w:rPr>
        <w:t xml:space="preserve">the </w:t>
      </w:r>
      <w:r w:rsidRPr="00FD3AC1">
        <w:rPr>
          <w:rFonts w:eastAsia="SimSun"/>
          <w:lang w:val="en-US" w:eastAsia="zh-CN"/>
        </w:rPr>
        <w:t>s</w:t>
      </w:r>
      <w:r>
        <w:rPr>
          <w:rFonts w:eastAsia="SimSun"/>
          <w:lang w:val="en-US" w:eastAsia="zh-CN"/>
        </w:rPr>
        <w:t>idelink transmission resources</w:t>
      </w:r>
      <w:r w:rsidRPr="00FD3AC1">
        <w:rPr>
          <w:rFonts w:eastAsia="SimSun"/>
          <w:lang w:val="en-US" w:eastAsia="zh-CN"/>
        </w:rPr>
        <w:t xml:space="preserve"> within sideli</w:t>
      </w:r>
      <w:r>
        <w:rPr>
          <w:rFonts w:eastAsia="SimSun"/>
          <w:lang w:val="en-US" w:eastAsia="zh-CN"/>
        </w:rPr>
        <w:t xml:space="preserve">nk </w:t>
      </w:r>
      <w:r>
        <w:t>without BS or</w:t>
      </w:r>
      <w:r w:rsidRPr="00612A12">
        <w:t xml:space="preserve"> </w:t>
      </w:r>
      <w:r>
        <w:t>(</w:t>
      </w:r>
      <w:r w:rsidRPr="00FD3AC1">
        <w:rPr>
          <w:rFonts w:eastAsia="SimSun"/>
          <w:lang w:val="en-US" w:eastAsia="zh-CN"/>
        </w:rPr>
        <w:t>pre-</w:t>
      </w:r>
      <w:r>
        <w:t>)</w:t>
      </w:r>
      <w:r>
        <w:rPr>
          <w:rFonts w:eastAsia="SimSun"/>
          <w:lang w:val="en-US" w:eastAsia="zh-CN"/>
        </w:rPr>
        <w:t xml:space="preserve"> configured</w:t>
      </w:r>
      <w:r w:rsidR="00AC5C64">
        <w:rPr>
          <w:rFonts w:eastAsia="SimSun"/>
          <w:lang w:val="en-US" w:eastAsia="zh-CN"/>
        </w:rPr>
        <w:t xml:space="preserve"> </w:t>
      </w:r>
      <w:r w:rsidRPr="00FD3AC1">
        <w:rPr>
          <w:rFonts w:eastAsia="SimSun"/>
          <w:lang w:val="en-US" w:eastAsia="zh-CN"/>
        </w:rPr>
        <w:t>sidelink resources</w:t>
      </w:r>
      <w:r>
        <w:rPr>
          <w:rFonts w:eastAsia="SimSun"/>
          <w:lang w:val="en-US" w:eastAsia="zh-CN"/>
        </w:rPr>
        <w:t xml:space="preserve"> </w:t>
      </w:r>
      <w:r w:rsidR="00AC5C64">
        <w:rPr>
          <w:rFonts w:eastAsia="SimSun"/>
          <w:lang w:val="en-US" w:eastAsia="zh-CN"/>
        </w:rPr>
        <w:t xml:space="preserve">by base </w:t>
      </w:r>
      <w:r w:rsidR="0022133E" w:rsidRPr="00FD3AC1">
        <w:rPr>
          <w:rFonts w:eastAsia="SimSun"/>
          <w:lang w:val="en-US" w:eastAsia="zh-CN"/>
        </w:rPr>
        <w:t>station/network</w:t>
      </w:r>
      <w:r w:rsidR="0022133E">
        <w:rPr>
          <w:rFonts w:eastAsia="SimSun"/>
          <w:lang w:val="en-US" w:eastAsia="zh-CN"/>
        </w:rPr>
        <w:t>.</w:t>
      </w:r>
      <w:r w:rsidR="00AC5C64">
        <w:rPr>
          <w:rFonts w:eastAsia="SimSun"/>
          <w:lang w:val="en-US" w:eastAsia="zh-CN"/>
        </w:rPr>
        <w:t xml:space="preserve"> </w:t>
      </w:r>
      <w:r w:rsidR="00E76454">
        <w:rPr>
          <w:rFonts w:eastAsia="SimSun"/>
          <w:lang w:val="en-US" w:eastAsia="zh-CN"/>
        </w:rPr>
        <w:t xml:space="preserve">Moreover, </w:t>
      </w:r>
      <w:r w:rsidR="000134FF">
        <w:t xml:space="preserve">traffic </w:t>
      </w:r>
      <w:r w:rsidR="007D419B">
        <w:t xml:space="preserve">patterns (periodic/aperiodic), BS (gNB and eNB) intensity, </w:t>
      </w:r>
      <w:r w:rsidR="003D09F2">
        <w:t>UE</w:t>
      </w:r>
      <w:r w:rsidR="00B205C4">
        <w:t xml:space="preserve"> </w:t>
      </w:r>
      <w:r w:rsidR="007D419B">
        <w:lastRenderedPageBreak/>
        <w:t>intensity</w:t>
      </w:r>
      <w:r w:rsidR="000134FF">
        <w:t>, coverage, mobility,</w:t>
      </w:r>
      <w:r w:rsidR="00E76454">
        <w:t xml:space="preserve"> latency, reliability and</w:t>
      </w:r>
      <w:r w:rsidR="000134FF">
        <w:t xml:space="preserve"> QoS requirements</w:t>
      </w:r>
      <w:r w:rsidR="005321F3">
        <w:t xml:space="preserve"> need to be considered</w:t>
      </w:r>
      <w:r w:rsidR="007D419B">
        <w:t>,</w:t>
      </w:r>
      <w:r w:rsidR="000134FF">
        <w:t xml:space="preserve"> the </w:t>
      </w:r>
      <w:r w:rsidR="007D419B">
        <w:t xml:space="preserve">legacy </w:t>
      </w:r>
      <w:r w:rsidR="000134FF">
        <w:t>sidelink resource allocation schemes</w:t>
      </w:r>
      <w:r w:rsidR="005321F3">
        <w:t xml:space="preserve"> </w:t>
      </w:r>
      <w:r w:rsidR="00AC5C64">
        <w:rPr>
          <w:rFonts w:eastAsia="SimSun"/>
          <w:lang w:val="en-US" w:eastAsia="zh-CN"/>
        </w:rPr>
        <w:t xml:space="preserve">may not be suitable to be </w:t>
      </w:r>
      <w:r w:rsidR="008409AB">
        <w:rPr>
          <w:rFonts w:eastAsia="SimSun"/>
          <w:lang w:val="en-US" w:eastAsia="zh-CN"/>
        </w:rPr>
        <w:t>re</w:t>
      </w:r>
      <w:r w:rsidR="00AC5C64">
        <w:rPr>
          <w:rFonts w:eastAsia="SimSun"/>
          <w:lang w:val="en-US" w:eastAsia="zh-CN"/>
        </w:rPr>
        <w:t xml:space="preserve">used for </w:t>
      </w:r>
      <w:r w:rsidR="007D419B">
        <w:rPr>
          <w:rFonts w:eastAsia="SimSun"/>
          <w:lang w:val="en-US" w:eastAsia="zh-CN"/>
        </w:rPr>
        <w:t>NR</w:t>
      </w:r>
      <w:r w:rsidR="00AC5C64">
        <w:rPr>
          <w:rFonts w:eastAsia="SimSun"/>
          <w:lang w:val="en-US" w:eastAsia="zh-CN"/>
        </w:rPr>
        <w:t xml:space="preserve"> V2X</w:t>
      </w:r>
      <w:r w:rsidR="005321F3">
        <w:rPr>
          <w:rFonts w:eastAsia="SimSun"/>
          <w:lang w:val="en-US" w:eastAsia="zh-CN"/>
        </w:rPr>
        <w:t xml:space="preserve"> mode 2 </w:t>
      </w:r>
      <w:r w:rsidR="00D6773A">
        <w:rPr>
          <w:rFonts w:eastAsia="SimSun"/>
          <w:lang w:val="en-US" w:eastAsia="zh-CN"/>
        </w:rPr>
        <w:t>operations</w:t>
      </w:r>
      <w:r w:rsidR="000134FF">
        <w:rPr>
          <w:rFonts w:eastAsia="SimSun"/>
          <w:lang w:val="en-US" w:eastAsia="zh-CN"/>
        </w:rPr>
        <w:t>.</w:t>
      </w:r>
      <w:r w:rsidR="00AD4157">
        <w:rPr>
          <w:rFonts w:eastAsia="SimSun"/>
          <w:lang w:val="en-US" w:eastAsia="zh-CN"/>
        </w:rPr>
        <w:t xml:space="preserve"> </w:t>
      </w:r>
    </w:p>
    <w:p w:rsidR="008D2E2F" w:rsidRDefault="004C3748" w:rsidP="006D4829">
      <w:pPr>
        <w:jc w:val="both"/>
      </w:pPr>
      <w:r w:rsidRPr="007D6A32">
        <w:t xml:space="preserve">In NR V2X, sidelink </w:t>
      </w:r>
      <w:r w:rsidR="008D2E2F">
        <w:t>will</w:t>
      </w:r>
      <w:r w:rsidRPr="007D6A32">
        <w:t xml:space="preserve"> support traffic with </w:t>
      </w:r>
      <w:r w:rsidR="008D2E2F" w:rsidRPr="007D6A32">
        <w:t xml:space="preserve">different requirements </w:t>
      </w:r>
      <w:r w:rsidR="00E61294">
        <w:t xml:space="preserve">and </w:t>
      </w:r>
      <w:r w:rsidR="008D2E2F" w:rsidRPr="007D6A32">
        <w:t>different characteristics</w:t>
      </w:r>
      <w:r w:rsidRPr="007D6A32">
        <w:t xml:space="preserve">. </w:t>
      </w:r>
    </w:p>
    <w:p w:rsidR="008C0783" w:rsidRPr="008C0783" w:rsidRDefault="008C0783" w:rsidP="006D4829">
      <w:pPr>
        <w:pStyle w:val="af4"/>
        <w:numPr>
          <w:ilvl w:val="0"/>
          <w:numId w:val="16"/>
        </w:numPr>
        <w:ind w:leftChars="0"/>
        <w:jc w:val="both"/>
      </w:pPr>
      <w:r w:rsidRPr="008D2E2F">
        <w:rPr>
          <w:lang w:val="en-US"/>
        </w:rPr>
        <w:t>Packets may vary in size</w:t>
      </w:r>
    </w:p>
    <w:p w:rsidR="00CF7C0D" w:rsidRPr="00CF7C0D" w:rsidRDefault="004C3748" w:rsidP="006D4829">
      <w:pPr>
        <w:pStyle w:val="af4"/>
        <w:numPr>
          <w:ilvl w:val="0"/>
          <w:numId w:val="16"/>
        </w:numPr>
        <w:ind w:leftChars="0"/>
        <w:jc w:val="both"/>
      </w:pPr>
      <w:r w:rsidRPr="008D2E2F">
        <w:rPr>
          <w:lang w:val="en-US"/>
        </w:rPr>
        <w:t>Packet arrivals processes include periodic arrivals and aperiodic arrivals</w:t>
      </w:r>
    </w:p>
    <w:p w:rsidR="004C3748" w:rsidRDefault="00C24C2F" w:rsidP="006D4829">
      <w:pPr>
        <w:spacing w:before="240"/>
        <w:jc w:val="both"/>
        <w:rPr>
          <w:rFonts w:eastAsiaTheme="minorEastAsia"/>
          <w:lang w:eastAsia="zh-TW"/>
        </w:rPr>
      </w:pPr>
      <w:r w:rsidRPr="00C24C2F">
        <w:rPr>
          <w:rFonts w:eastAsiaTheme="minorEastAsia"/>
          <w:lang w:eastAsia="zh-TW"/>
        </w:rPr>
        <w:t>During the LTE V2X, it was observed that random resource allocation is not suitable for serving periodic V2X traffic. Moreover, it was concluded that for predictable transmissions, the use of sensing was very beneficial. Similarly, aperiodic traffic is seldom served using resource allocation</w:t>
      </w:r>
      <w:r>
        <w:rPr>
          <w:rFonts w:eastAsiaTheme="minorEastAsia"/>
          <w:lang w:eastAsia="zh-TW"/>
        </w:rPr>
        <w:t xml:space="preserve"> and unpredictable</w:t>
      </w:r>
      <w:r w:rsidRPr="00C24C2F">
        <w:rPr>
          <w:rFonts w:eastAsiaTheme="minorEastAsia"/>
          <w:lang w:eastAsia="zh-TW"/>
        </w:rPr>
        <w:t xml:space="preserve">. </w:t>
      </w:r>
    </w:p>
    <w:p w:rsidR="006869C6" w:rsidRDefault="00671F8A" w:rsidP="006D4829">
      <w:pPr>
        <w:jc w:val="both"/>
        <w:rPr>
          <w:rFonts w:eastAsiaTheme="minorEastAsia"/>
          <w:b/>
          <w:lang w:eastAsia="zh-TW"/>
        </w:rPr>
      </w:pPr>
      <w:r w:rsidRPr="00671F8A">
        <w:rPr>
          <w:rFonts w:eastAsia="新細明體"/>
          <w:b/>
          <w:kern w:val="2"/>
          <w:lang w:val="en-US" w:eastAsia="zh-TW"/>
        </w:rPr>
        <w:t xml:space="preserve">Observation 1: </w:t>
      </w:r>
      <w:r w:rsidRPr="00671F8A">
        <w:rPr>
          <w:b/>
        </w:rPr>
        <w:t>In NR V2X, sidelink will support traffic with different requirements</w:t>
      </w:r>
      <w:r w:rsidR="00E61294">
        <w:rPr>
          <w:b/>
        </w:rPr>
        <w:t xml:space="preserve"> and </w:t>
      </w:r>
      <w:r w:rsidRPr="00671F8A">
        <w:rPr>
          <w:b/>
        </w:rPr>
        <w:t xml:space="preserve">different characteristics. </w:t>
      </w:r>
      <w:r w:rsidR="00016910">
        <w:rPr>
          <w:b/>
        </w:rPr>
        <w:t>For example, packet may vary in size and</w:t>
      </w:r>
      <w:r w:rsidR="00426F48">
        <w:rPr>
          <w:rFonts w:hint="eastAsia"/>
          <w:b/>
        </w:rPr>
        <w:t xml:space="preserve"> </w:t>
      </w:r>
      <w:r w:rsidR="00426F48">
        <w:rPr>
          <w:b/>
        </w:rPr>
        <w:t>p</w:t>
      </w:r>
      <w:r w:rsidR="00016910" w:rsidRPr="00016910">
        <w:rPr>
          <w:b/>
        </w:rPr>
        <w:t>acket arrivals processes include periodic arrivals and aperiodic arrivals</w:t>
      </w:r>
      <w:r w:rsidR="006869C6">
        <w:rPr>
          <w:rFonts w:eastAsiaTheme="minorEastAsia" w:hint="eastAsia"/>
          <w:b/>
          <w:lang w:eastAsia="zh-TW"/>
        </w:rPr>
        <w:t>.</w:t>
      </w:r>
    </w:p>
    <w:p w:rsidR="00547609" w:rsidRPr="006869C6" w:rsidRDefault="00547609" w:rsidP="006D4829">
      <w:pPr>
        <w:jc w:val="both"/>
        <w:rPr>
          <w:rFonts w:eastAsiaTheme="minorEastAsia"/>
          <w:b/>
          <w:lang w:eastAsia="zh-TW"/>
        </w:rPr>
      </w:pPr>
    </w:p>
    <w:p w:rsidR="002A043F" w:rsidRPr="006062E9" w:rsidRDefault="006062E9" w:rsidP="006062E9">
      <w:pPr>
        <w:pStyle w:val="af4"/>
        <w:numPr>
          <w:ilvl w:val="1"/>
          <w:numId w:val="5"/>
        </w:numPr>
        <w:ind w:leftChars="0"/>
        <w:jc w:val="both"/>
        <w:rPr>
          <w:rFonts w:ascii="Arial" w:eastAsia="DengXian" w:hAnsi="Arial" w:cs="Arial"/>
          <w:sz w:val="32"/>
          <w:lang w:eastAsia="zh-CN"/>
        </w:rPr>
      </w:pPr>
      <w:r w:rsidRPr="006062E9">
        <w:rPr>
          <w:rFonts w:ascii="Arial" w:eastAsia="DengXian" w:hAnsi="Arial" w:cs="Arial"/>
          <w:sz w:val="32"/>
          <w:lang w:eastAsia="zh-CN"/>
        </w:rPr>
        <w:t xml:space="preserve">Discussion for </w:t>
      </w:r>
      <w:r>
        <w:rPr>
          <w:rFonts w:ascii="Arial" w:eastAsia="DengXian" w:hAnsi="Arial" w:cs="Arial"/>
          <w:sz w:val="32"/>
          <w:lang w:eastAsia="zh-CN"/>
        </w:rPr>
        <w:t xml:space="preserve">NR V2X Mode 2 </w:t>
      </w:r>
      <w:r w:rsidRPr="006062E9">
        <w:rPr>
          <w:rFonts w:ascii="Arial" w:eastAsia="DengXian" w:hAnsi="Arial" w:cs="Arial"/>
          <w:sz w:val="32"/>
          <w:lang w:eastAsia="zh-CN"/>
        </w:rPr>
        <w:t xml:space="preserve">Aperiodic and Periodic </w:t>
      </w:r>
      <w:r w:rsidR="000032FB">
        <w:rPr>
          <w:rFonts w:ascii="Arial" w:eastAsia="DengXian" w:hAnsi="Arial" w:cs="Arial"/>
          <w:sz w:val="32"/>
          <w:lang w:eastAsia="zh-CN"/>
        </w:rPr>
        <w:t xml:space="preserve">Traffic </w:t>
      </w:r>
      <w:r w:rsidRPr="006062E9">
        <w:rPr>
          <w:rFonts w:ascii="Arial" w:eastAsia="DengXian" w:hAnsi="Arial" w:cs="Arial"/>
          <w:sz w:val="32"/>
          <w:lang w:eastAsia="zh-CN"/>
        </w:rPr>
        <w:t xml:space="preserve">Resource Pool </w:t>
      </w:r>
    </w:p>
    <w:p w:rsidR="003C0815" w:rsidRDefault="004445B0" w:rsidP="0074617D">
      <w:pPr>
        <w:jc w:val="both"/>
        <w:rPr>
          <w:lang w:eastAsia="zh-CN"/>
        </w:rPr>
      </w:pPr>
      <w:r w:rsidRPr="00792F34">
        <w:rPr>
          <w:rFonts w:eastAsia="SimSun"/>
          <w:lang w:eastAsia="zh-CN"/>
        </w:rPr>
        <w:t>For Mode 2 (a) resource allocation, i</w:t>
      </w:r>
      <w:r w:rsidRPr="00764C2A">
        <w:rPr>
          <w:rFonts w:eastAsia="SimSun"/>
          <w:lang w:eastAsia="zh-CN"/>
        </w:rPr>
        <w:t>t</w:t>
      </w:r>
      <w:r>
        <w:rPr>
          <w:rFonts w:eastAsia="SimSun"/>
          <w:lang w:val="en-US" w:eastAsia="zh-CN"/>
        </w:rPr>
        <w:t xml:space="preserve"> </w:t>
      </w:r>
      <w:r>
        <w:rPr>
          <w:lang w:eastAsia="zh-CN"/>
        </w:rPr>
        <w:t xml:space="preserve">is similar </w:t>
      </w:r>
      <w:r>
        <w:rPr>
          <w:rFonts w:eastAsiaTheme="minorEastAsia" w:hint="eastAsia"/>
          <w:lang w:eastAsia="zh-TW"/>
        </w:rPr>
        <w:t>to</w:t>
      </w:r>
      <w:r>
        <w:rPr>
          <w:lang w:eastAsia="zh-CN"/>
        </w:rPr>
        <w:t xml:space="preserve"> LTE mode 4, </w:t>
      </w:r>
      <w:r w:rsidRPr="0099249E">
        <w:rPr>
          <w:lang w:eastAsia="zh-CN"/>
        </w:rPr>
        <w:t xml:space="preserve">UE autonomously selects sidelink resource </w:t>
      </w:r>
      <w:r>
        <w:rPr>
          <w:lang w:eastAsia="zh-CN"/>
        </w:rPr>
        <w:t>after sensing the resource pool. However, not enough sensing information might cause the collision problem.</w:t>
      </w:r>
      <w:r>
        <w:rPr>
          <w:rFonts w:eastAsiaTheme="minorEastAsia" w:hint="eastAsia"/>
          <w:lang w:eastAsia="zh-TW"/>
        </w:rPr>
        <w:t xml:space="preserve"> </w:t>
      </w:r>
      <w:r>
        <w:rPr>
          <w:lang w:eastAsia="zh-CN"/>
        </w:rPr>
        <w:t xml:space="preserve">To reduce </w:t>
      </w:r>
      <w:r w:rsidR="003901DC">
        <w:rPr>
          <w:lang w:eastAsia="zh-CN"/>
        </w:rPr>
        <w:t xml:space="preserve">this </w:t>
      </w:r>
      <w:r>
        <w:rPr>
          <w:lang w:eastAsia="zh-CN"/>
        </w:rPr>
        <w:t>problem, s</w:t>
      </w:r>
      <w:r w:rsidRPr="00D904B3">
        <w:rPr>
          <w:lang w:eastAsia="zh-CN"/>
        </w:rPr>
        <w:t xml:space="preserve">ensing </w:t>
      </w:r>
      <w:r w:rsidR="00931666">
        <w:rPr>
          <w:lang w:eastAsia="zh-CN"/>
        </w:rPr>
        <w:t>and some information be assisted from BS or UE are</w:t>
      </w:r>
      <w:r>
        <w:rPr>
          <w:lang w:eastAsia="zh-CN"/>
        </w:rPr>
        <w:t xml:space="preserve"> </w:t>
      </w:r>
      <w:r>
        <w:rPr>
          <w:rFonts w:eastAsiaTheme="minorEastAsia"/>
          <w:lang w:eastAsia="zh-TW"/>
        </w:rPr>
        <w:t>necessary</w:t>
      </w:r>
      <w:r>
        <w:rPr>
          <w:lang w:eastAsia="zh-CN"/>
        </w:rPr>
        <w:t xml:space="preserve"> for mode 2 (a) operation.</w:t>
      </w:r>
      <w:r>
        <w:rPr>
          <w:rFonts w:eastAsiaTheme="minorEastAsia" w:hint="eastAsia"/>
          <w:lang w:eastAsia="zh-TW"/>
        </w:rPr>
        <w:t xml:space="preserve"> </w:t>
      </w:r>
      <w:r>
        <w:rPr>
          <w:rFonts w:eastAsiaTheme="minorEastAsia"/>
          <w:lang w:eastAsia="zh-TW"/>
        </w:rPr>
        <w:t>On the</w:t>
      </w:r>
      <w:r w:rsidR="0086128B">
        <w:rPr>
          <w:rFonts w:eastAsiaTheme="minorEastAsia"/>
          <w:lang w:eastAsia="zh-TW"/>
        </w:rPr>
        <w:t xml:space="preserve"> other hand, resource selection </w:t>
      </w:r>
      <w:r w:rsidR="00E27ECB">
        <w:rPr>
          <w:rFonts w:eastAsiaTheme="minorEastAsia"/>
          <w:lang w:eastAsia="zh-TW"/>
        </w:rPr>
        <w:t>corresponds</w:t>
      </w:r>
      <w:r w:rsidR="0086128B">
        <w:rPr>
          <w:rFonts w:eastAsiaTheme="minorEastAsia"/>
          <w:lang w:eastAsia="zh-TW"/>
        </w:rPr>
        <w:t xml:space="preserve"> with different resource pools </w:t>
      </w:r>
      <w:r>
        <w:rPr>
          <w:rFonts w:eastAsiaTheme="minorEastAsia"/>
          <w:lang w:eastAsia="zh-TW"/>
        </w:rPr>
        <w:t>also need to be redesigned.</w:t>
      </w:r>
      <w:r>
        <w:rPr>
          <w:lang w:eastAsia="zh-CN"/>
        </w:rPr>
        <w:t xml:space="preserve"> </w:t>
      </w:r>
      <w:r w:rsidR="003C0815">
        <w:rPr>
          <w:rFonts w:eastAsiaTheme="minorEastAsia"/>
          <w:lang w:eastAsia="zh-TW"/>
        </w:rPr>
        <w:t>L</w:t>
      </w:r>
      <w:r>
        <w:rPr>
          <w:rFonts w:eastAsiaTheme="minorEastAsia"/>
          <w:lang w:eastAsia="zh-TW"/>
        </w:rPr>
        <w:t>egacy resource</w:t>
      </w:r>
      <w:r w:rsidR="00E14B73">
        <w:rPr>
          <w:rFonts w:eastAsiaTheme="minorEastAsia"/>
          <w:lang w:eastAsia="zh-TW"/>
        </w:rPr>
        <w:t xml:space="preserve"> pool </w:t>
      </w:r>
      <w:r w:rsidR="003C0815">
        <w:rPr>
          <w:rFonts w:eastAsiaTheme="minorEastAsia"/>
          <w:lang w:eastAsia="zh-TW"/>
        </w:rPr>
        <w:t>is not suitable</w:t>
      </w:r>
      <w:r w:rsidR="003C0815" w:rsidRPr="003C0815">
        <w:rPr>
          <w:lang w:eastAsia="zh-CN"/>
        </w:rPr>
        <w:t xml:space="preserve"> </w:t>
      </w:r>
      <w:r w:rsidR="003C0815">
        <w:rPr>
          <w:lang w:eastAsia="zh-CN"/>
        </w:rPr>
        <w:t>with aperiodic and periodic traffic</w:t>
      </w:r>
      <w:r>
        <w:rPr>
          <w:rFonts w:eastAsiaTheme="minorEastAsia"/>
          <w:lang w:eastAsia="zh-TW"/>
        </w:rPr>
        <w:t>.</w:t>
      </w:r>
      <w:r>
        <w:rPr>
          <w:lang w:eastAsia="zh-CN"/>
        </w:rPr>
        <w:t xml:space="preserve"> Therefore, dedicated resource pool</w:t>
      </w:r>
      <w:r w:rsidR="00DA30A3">
        <w:rPr>
          <w:rFonts w:eastAsiaTheme="minorEastAsia" w:hint="eastAsia"/>
          <w:lang w:eastAsia="zh-TW"/>
        </w:rPr>
        <w:t xml:space="preserve"> (</w:t>
      </w:r>
      <w:r w:rsidR="006302FC">
        <w:rPr>
          <w:rFonts w:eastAsiaTheme="minorEastAsia" w:hint="eastAsia"/>
          <w:lang w:eastAsia="zh-TW"/>
        </w:rPr>
        <w:t>as shown in figure 1</w:t>
      </w:r>
      <w:r w:rsidR="00DA30A3">
        <w:rPr>
          <w:rFonts w:eastAsiaTheme="minorEastAsia" w:hint="eastAsia"/>
          <w:lang w:eastAsia="zh-TW"/>
        </w:rPr>
        <w:t>)</w:t>
      </w:r>
      <w:r w:rsidR="006302FC">
        <w:rPr>
          <w:rFonts w:eastAsiaTheme="minorEastAsia" w:hint="eastAsia"/>
          <w:lang w:eastAsia="zh-TW"/>
        </w:rPr>
        <w:t xml:space="preserve"> </w:t>
      </w:r>
      <w:r>
        <w:rPr>
          <w:lang w:eastAsia="zh-CN"/>
        </w:rPr>
        <w:t>or resource pool sharing may be considered</w:t>
      </w:r>
      <w:r w:rsidR="003C0815">
        <w:rPr>
          <w:lang w:eastAsia="zh-CN"/>
        </w:rPr>
        <w:t>.</w:t>
      </w:r>
    </w:p>
    <w:p w:rsidR="004445B0" w:rsidRPr="004445B0" w:rsidRDefault="004445B0" w:rsidP="0074617D">
      <w:pPr>
        <w:jc w:val="both"/>
        <w:rPr>
          <w:lang w:eastAsia="zh-CN"/>
        </w:rPr>
      </w:pPr>
      <w:r>
        <w:rPr>
          <w:rFonts w:eastAsiaTheme="minorEastAsia"/>
          <w:lang w:eastAsia="zh-TW"/>
        </w:rPr>
        <w:t>For dedicated resource pool</w:t>
      </w:r>
      <w:r w:rsidR="00C90E72">
        <w:rPr>
          <w:rFonts w:eastAsiaTheme="minorEastAsia" w:hint="eastAsia"/>
          <w:lang w:eastAsia="zh-TW"/>
        </w:rPr>
        <w:t xml:space="preserve">, </w:t>
      </w:r>
      <w:r>
        <w:rPr>
          <w:rFonts w:eastAsiaTheme="minorEastAsia" w:hint="eastAsia"/>
          <w:lang w:eastAsia="zh-TW"/>
        </w:rPr>
        <w:t xml:space="preserve">UE </w:t>
      </w:r>
      <w:r w:rsidR="004C4F64">
        <w:rPr>
          <w:rFonts w:eastAsiaTheme="minorEastAsia"/>
          <w:lang w:eastAsia="zh-TW"/>
        </w:rPr>
        <w:t xml:space="preserve">only </w:t>
      </w:r>
      <w:r>
        <w:rPr>
          <w:rFonts w:eastAsiaTheme="minorEastAsia" w:hint="eastAsia"/>
          <w:lang w:eastAsia="zh-TW"/>
        </w:rPr>
        <w:t>need</w:t>
      </w:r>
      <w:r>
        <w:rPr>
          <w:rFonts w:eastAsiaTheme="minorEastAsia"/>
          <w:lang w:eastAsia="zh-TW"/>
        </w:rPr>
        <w:t>s</w:t>
      </w:r>
      <w:r>
        <w:rPr>
          <w:rFonts w:eastAsiaTheme="minorEastAsia" w:hint="eastAsia"/>
          <w:lang w:eastAsia="zh-TW"/>
        </w:rPr>
        <w:t xml:space="preserve"> to select the </w:t>
      </w:r>
      <w:r w:rsidR="004C4F64">
        <w:rPr>
          <w:rFonts w:eastAsiaTheme="minorEastAsia"/>
          <w:lang w:eastAsia="zh-TW"/>
        </w:rPr>
        <w:t xml:space="preserve">radio </w:t>
      </w:r>
      <w:r>
        <w:rPr>
          <w:rFonts w:eastAsiaTheme="minorEastAsia" w:hint="eastAsia"/>
          <w:lang w:eastAsia="zh-TW"/>
        </w:rPr>
        <w:t>resource</w:t>
      </w:r>
      <w:r>
        <w:rPr>
          <w:rFonts w:eastAsiaTheme="minorEastAsia"/>
          <w:lang w:eastAsia="zh-TW"/>
        </w:rPr>
        <w:t>s</w:t>
      </w:r>
      <w:r>
        <w:rPr>
          <w:rFonts w:eastAsiaTheme="minorEastAsia" w:hint="eastAsia"/>
          <w:lang w:eastAsia="zh-TW"/>
        </w:rPr>
        <w:t xml:space="preserve"> from the dedicated resource pool or</w:t>
      </w:r>
      <w:r>
        <w:rPr>
          <w:rFonts w:eastAsiaTheme="minorEastAsia"/>
          <w:lang w:eastAsia="zh-TW"/>
        </w:rPr>
        <w:t xml:space="preserve"> reservation resources </w:t>
      </w:r>
      <w:r w:rsidR="004C4F64">
        <w:rPr>
          <w:rFonts w:eastAsiaTheme="minorEastAsia"/>
          <w:lang w:eastAsia="zh-TW"/>
        </w:rPr>
        <w:t>before</w:t>
      </w:r>
      <w:r>
        <w:rPr>
          <w:rFonts w:eastAsiaTheme="minorEastAsia"/>
          <w:lang w:eastAsia="zh-TW"/>
        </w:rPr>
        <w:t xml:space="preserve"> </w:t>
      </w:r>
      <w:r>
        <w:rPr>
          <w:lang w:eastAsia="zh-CN"/>
        </w:rPr>
        <w:t xml:space="preserve">aperiodic traffic comes. </w:t>
      </w:r>
      <w:r>
        <w:rPr>
          <w:rFonts w:eastAsiaTheme="minorEastAsia"/>
          <w:lang w:eastAsia="zh-TW"/>
        </w:rPr>
        <w:t xml:space="preserve">Furthermore, some information (e.g. DCI/SCI, etc.) can be used by the UE for the resource selection procedure. </w:t>
      </w:r>
      <w:r w:rsidR="00946D30">
        <w:rPr>
          <w:rFonts w:eastAsiaTheme="minorEastAsia"/>
          <w:lang w:eastAsia="zh-TW"/>
        </w:rPr>
        <w:t>D</w:t>
      </w:r>
      <w:r w:rsidR="00C32128">
        <w:rPr>
          <w:rFonts w:eastAsiaTheme="minorEastAsia"/>
          <w:lang w:eastAsia="zh-TW"/>
        </w:rPr>
        <w:t xml:space="preserve">edicated resource pool may solve the resource collision. However, when there is no any </w:t>
      </w:r>
      <w:r w:rsidR="00AA0128">
        <w:rPr>
          <w:rFonts w:eastAsiaTheme="minorEastAsia"/>
          <w:lang w:eastAsia="zh-TW"/>
        </w:rPr>
        <w:t xml:space="preserve">aperiodic traffic comes, </w:t>
      </w:r>
      <w:r w:rsidR="00C32128">
        <w:rPr>
          <w:rFonts w:eastAsiaTheme="minorEastAsia"/>
          <w:lang w:eastAsia="zh-TW"/>
        </w:rPr>
        <w:t xml:space="preserve">the resource pool usage will not </w:t>
      </w:r>
      <w:r w:rsidR="00A0783E" w:rsidRPr="00A0783E">
        <w:rPr>
          <w:rFonts w:eastAsiaTheme="minorEastAsia"/>
          <w:lang w:eastAsia="zh-TW"/>
        </w:rPr>
        <w:t>efficient</w:t>
      </w:r>
      <w:r w:rsidR="00C32128">
        <w:rPr>
          <w:rFonts w:eastAsiaTheme="minorEastAsia"/>
          <w:lang w:eastAsia="zh-TW"/>
        </w:rPr>
        <w:t xml:space="preserve">.  </w:t>
      </w:r>
    </w:p>
    <w:p w:rsidR="002470DB" w:rsidRDefault="002470DB" w:rsidP="00D265F5">
      <w:pPr>
        <w:jc w:val="center"/>
        <w:rPr>
          <w:rFonts w:eastAsiaTheme="minorEastAsia"/>
          <w:lang w:eastAsia="zh-TW"/>
        </w:rPr>
      </w:pPr>
      <w:r>
        <w:rPr>
          <w:rFonts w:eastAsiaTheme="minorEastAsia"/>
          <w:noProof/>
          <w:lang w:val="en-US" w:eastAsia="zh-TW"/>
        </w:rPr>
        <w:drawing>
          <wp:inline distT="0" distB="0" distL="0" distR="0" wp14:anchorId="03851B0E">
            <wp:extent cx="3145342" cy="1616528"/>
            <wp:effectExtent l="0" t="0" r="0" b="317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69682" cy="1629038"/>
                    </a:xfrm>
                    <a:prstGeom prst="rect">
                      <a:avLst/>
                    </a:prstGeom>
                    <a:noFill/>
                  </pic:spPr>
                </pic:pic>
              </a:graphicData>
            </a:graphic>
          </wp:inline>
        </w:drawing>
      </w:r>
    </w:p>
    <w:p w:rsidR="004445B0" w:rsidRDefault="004445B0" w:rsidP="00D265F5">
      <w:pPr>
        <w:ind w:firstLineChars="1450" w:firstLine="2903"/>
        <w:jc w:val="both"/>
        <w:rPr>
          <w:rFonts w:eastAsia="新細明體"/>
          <w:b/>
          <w:color w:val="000000"/>
          <w:kern w:val="2"/>
          <w:lang w:val="en-US" w:eastAsia="zh-TW"/>
        </w:rPr>
      </w:pPr>
      <w:r w:rsidRPr="00C4406C">
        <w:rPr>
          <w:rFonts w:eastAsia="新細明體"/>
          <w:b/>
          <w:color w:val="000000"/>
          <w:kern w:val="2"/>
          <w:lang w:val="en-US" w:eastAsia="zh-TW"/>
        </w:rPr>
        <w:t xml:space="preserve">Figure 1: </w:t>
      </w:r>
      <w:r w:rsidR="00D01DB7">
        <w:rPr>
          <w:rFonts w:eastAsia="新細明體"/>
          <w:b/>
          <w:color w:val="000000"/>
          <w:kern w:val="2"/>
          <w:lang w:val="en-US" w:eastAsia="zh-TW"/>
        </w:rPr>
        <w:t>Example of d</w:t>
      </w:r>
      <w:r>
        <w:rPr>
          <w:rFonts w:eastAsia="新細明體"/>
          <w:b/>
          <w:color w:val="000000"/>
          <w:kern w:val="2"/>
          <w:lang w:val="en-US" w:eastAsia="zh-TW"/>
        </w:rPr>
        <w:t xml:space="preserve">edicated resource pool </w:t>
      </w:r>
    </w:p>
    <w:p w:rsidR="007F346E" w:rsidRDefault="007F346E" w:rsidP="00D265F5">
      <w:pPr>
        <w:ind w:firstLineChars="1450" w:firstLine="2903"/>
        <w:jc w:val="both"/>
        <w:rPr>
          <w:rFonts w:eastAsia="新細明體"/>
          <w:b/>
          <w:color w:val="000000"/>
          <w:kern w:val="2"/>
          <w:lang w:val="en-US" w:eastAsia="zh-TW"/>
        </w:rPr>
      </w:pPr>
    </w:p>
    <w:p w:rsidR="00612840" w:rsidRDefault="00C86E10" w:rsidP="00C32128">
      <w:pPr>
        <w:jc w:val="both"/>
        <w:rPr>
          <w:rFonts w:eastAsia="新細明體"/>
          <w:color w:val="000000"/>
          <w:kern w:val="2"/>
          <w:lang w:val="en-US" w:eastAsia="zh-TW"/>
        </w:rPr>
      </w:pPr>
      <w:r>
        <w:rPr>
          <w:rFonts w:eastAsia="新細明體"/>
          <w:color w:val="000000"/>
          <w:kern w:val="2"/>
          <w:lang w:val="en-US" w:eastAsia="zh-TW"/>
        </w:rPr>
        <w:t xml:space="preserve">Resource pool sharing has been discussed in LTE V2X, it has the well mechanism to solve the periodic traffic. However, for NR V2X, aperiodic traffic </w:t>
      </w:r>
      <w:r w:rsidR="00CE69B0">
        <w:rPr>
          <w:rFonts w:eastAsia="新細明體"/>
          <w:color w:val="000000"/>
          <w:kern w:val="2"/>
          <w:lang w:val="en-US" w:eastAsia="zh-TW"/>
        </w:rPr>
        <w:t xml:space="preserve">and </w:t>
      </w:r>
      <w:r>
        <w:rPr>
          <w:rFonts w:eastAsia="新細明體"/>
          <w:color w:val="000000"/>
          <w:kern w:val="2"/>
          <w:lang w:val="en-US" w:eastAsia="zh-TW"/>
        </w:rPr>
        <w:t>periodic traffic</w:t>
      </w:r>
      <w:r w:rsidR="00CE69B0">
        <w:rPr>
          <w:rFonts w:eastAsia="新細明體"/>
          <w:color w:val="000000"/>
          <w:kern w:val="2"/>
          <w:lang w:val="en-US" w:eastAsia="zh-TW"/>
        </w:rPr>
        <w:t xml:space="preserve"> will consider together</w:t>
      </w:r>
      <w:r>
        <w:rPr>
          <w:rFonts w:eastAsia="新細明體"/>
          <w:color w:val="000000"/>
          <w:kern w:val="2"/>
          <w:lang w:val="en-US" w:eastAsia="zh-TW"/>
        </w:rPr>
        <w:t>. The resource allocation mechanism for the resource pool sharing</w:t>
      </w:r>
      <w:r w:rsidR="009C4464">
        <w:rPr>
          <w:rFonts w:eastAsia="新細明體"/>
          <w:color w:val="000000"/>
          <w:kern w:val="2"/>
          <w:lang w:val="en-US" w:eastAsia="zh-TW"/>
        </w:rPr>
        <w:t xml:space="preserve"> will be more complex than the dedicated resource pool and need to be enhanced</w:t>
      </w:r>
      <w:r>
        <w:rPr>
          <w:rFonts w:eastAsia="新細明體"/>
          <w:color w:val="000000"/>
          <w:kern w:val="2"/>
          <w:lang w:val="en-US" w:eastAsia="zh-TW"/>
        </w:rPr>
        <w:t xml:space="preserve">. </w:t>
      </w:r>
      <w:r w:rsidR="00C32128" w:rsidRPr="00C32128">
        <w:rPr>
          <w:rFonts w:eastAsia="新細明體"/>
          <w:color w:val="000000"/>
          <w:kern w:val="2"/>
          <w:lang w:val="en-US" w:eastAsia="zh-TW"/>
        </w:rPr>
        <w:t xml:space="preserve">As show in </w:t>
      </w:r>
      <w:r w:rsidR="00C32128">
        <w:rPr>
          <w:rFonts w:eastAsia="新細明體"/>
          <w:color w:val="000000"/>
          <w:kern w:val="2"/>
          <w:lang w:val="en-US" w:eastAsia="zh-TW"/>
        </w:rPr>
        <w:t xml:space="preserve">figure 2 (a) and (b), </w:t>
      </w:r>
      <w:r w:rsidR="00F85270">
        <w:rPr>
          <w:rFonts w:eastAsia="新細明體"/>
          <w:color w:val="000000"/>
          <w:kern w:val="2"/>
          <w:lang w:val="en-US" w:eastAsia="zh-TW"/>
        </w:rPr>
        <w:t>the aperiodic and periodic traffic resource pool</w:t>
      </w:r>
      <w:r w:rsidR="009C4464">
        <w:rPr>
          <w:rFonts w:eastAsia="新細明體"/>
          <w:color w:val="000000"/>
          <w:kern w:val="2"/>
          <w:lang w:val="en-US" w:eastAsia="zh-TW"/>
        </w:rPr>
        <w:t xml:space="preserve"> can</w:t>
      </w:r>
      <w:r w:rsidR="00486D94">
        <w:rPr>
          <w:rFonts w:eastAsia="新細明體"/>
          <w:color w:val="000000"/>
          <w:kern w:val="2"/>
          <w:lang w:val="en-US" w:eastAsia="zh-TW"/>
        </w:rPr>
        <w:t xml:space="preserve"> be</w:t>
      </w:r>
      <w:r w:rsidR="009C4464">
        <w:rPr>
          <w:rFonts w:eastAsia="新細明體"/>
          <w:color w:val="000000"/>
          <w:kern w:val="2"/>
          <w:lang w:val="en-US" w:eastAsia="zh-TW"/>
        </w:rPr>
        <w:t xml:space="preserve"> considered </w:t>
      </w:r>
      <w:r w:rsidR="006F65AA">
        <w:rPr>
          <w:rFonts w:eastAsia="新細明體"/>
          <w:color w:val="000000"/>
          <w:kern w:val="2"/>
          <w:lang w:val="en-US" w:eastAsia="zh-TW"/>
        </w:rPr>
        <w:t>with</w:t>
      </w:r>
      <w:r w:rsidR="00486D94">
        <w:rPr>
          <w:rFonts w:eastAsia="新細明體"/>
          <w:color w:val="000000"/>
          <w:kern w:val="2"/>
          <w:lang w:val="en-US" w:eastAsia="zh-TW"/>
        </w:rPr>
        <w:t xml:space="preserve"> partial or</w:t>
      </w:r>
      <w:r w:rsidR="00F85270">
        <w:rPr>
          <w:rFonts w:eastAsia="新細明體"/>
          <w:color w:val="000000"/>
          <w:kern w:val="2"/>
          <w:lang w:val="en-US" w:eastAsia="zh-TW"/>
        </w:rPr>
        <w:t xml:space="preserve"> full sharing.</w:t>
      </w:r>
      <w:r w:rsidR="00486D94">
        <w:rPr>
          <w:rFonts w:eastAsia="新細明體"/>
          <w:color w:val="000000"/>
          <w:kern w:val="2"/>
          <w:lang w:val="en-US" w:eastAsia="zh-TW"/>
        </w:rPr>
        <w:t xml:space="preserve"> H</w:t>
      </w:r>
      <w:r w:rsidR="009C4464">
        <w:rPr>
          <w:rFonts w:eastAsia="新細明體"/>
          <w:color w:val="000000"/>
          <w:kern w:val="2"/>
          <w:lang w:val="en-US" w:eastAsia="zh-TW"/>
        </w:rPr>
        <w:t>owever, the collision probability will be</w:t>
      </w:r>
      <w:r w:rsidR="00486D94">
        <w:rPr>
          <w:rFonts w:eastAsia="新細明體"/>
          <w:color w:val="000000"/>
          <w:kern w:val="2"/>
          <w:lang w:val="en-US" w:eastAsia="zh-TW"/>
        </w:rPr>
        <w:t xml:space="preserve"> </w:t>
      </w:r>
      <w:r w:rsidR="009C4464">
        <w:rPr>
          <w:rFonts w:eastAsia="新細明體"/>
          <w:color w:val="000000"/>
          <w:kern w:val="2"/>
          <w:lang w:val="en-US" w:eastAsia="zh-TW"/>
        </w:rPr>
        <w:t xml:space="preserve">high </w:t>
      </w:r>
      <w:r w:rsidR="00457471">
        <w:rPr>
          <w:rFonts w:eastAsia="新細明體"/>
          <w:color w:val="000000"/>
          <w:kern w:val="2"/>
          <w:lang w:val="en-US" w:eastAsia="zh-TW"/>
        </w:rPr>
        <w:t>if there is no any resource allocation mechanism. On the contrary, if the resource allocation mechanism has well designed, i</w:t>
      </w:r>
      <w:r w:rsidR="009C4464">
        <w:rPr>
          <w:rFonts w:eastAsia="新細明體"/>
          <w:color w:val="000000"/>
          <w:kern w:val="2"/>
          <w:lang w:val="en-US" w:eastAsia="zh-TW"/>
        </w:rPr>
        <w:t xml:space="preserve">t </w:t>
      </w:r>
      <w:r w:rsidR="00457471">
        <w:rPr>
          <w:rFonts w:eastAsia="新細明體"/>
          <w:color w:val="000000"/>
          <w:kern w:val="2"/>
          <w:lang w:val="en-US" w:eastAsia="zh-TW"/>
        </w:rPr>
        <w:t xml:space="preserve">may </w:t>
      </w:r>
      <w:r w:rsidR="0053487E">
        <w:rPr>
          <w:rFonts w:eastAsia="新細明體"/>
          <w:color w:val="000000"/>
          <w:kern w:val="2"/>
          <w:lang w:val="en-US" w:eastAsia="zh-TW"/>
        </w:rPr>
        <w:t>increase the resource pool usage</w:t>
      </w:r>
      <w:r w:rsidR="00457471">
        <w:rPr>
          <w:rFonts w:eastAsia="新細明體"/>
          <w:color w:val="000000"/>
          <w:kern w:val="2"/>
          <w:lang w:val="en-US" w:eastAsia="zh-TW"/>
        </w:rPr>
        <w:t xml:space="preserve"> than the dedicated resource pool</w:t>
      </w:r>
      <w:r w:rsidR="0053487E">
        <w:rPr>
          <w:rFonts w:eastAsia="新細明體"/>
          <w:color w:val="000000"/>
          <w:kern w:val="2"/>
          <w:lang w:val="en-US" w:eastAsia="zh-TW"/>
        </w:rPr>
        <w:t xml:space="preserve">. </w:t>
      </w:r>
      <w:r w:rsidR="00FF36AC">
        <w:rPr>
          <w:rFonts w:eastAsia="新細明體"/>
          <w:color w:val="000000"/>
          <w:kern w:val="2"/>
          <w:lang w:val="en-US" w:eastAsia="zh-TW"/>
        </w:rPr>
        <w:t>The</w:t>
      </w:r>
      <w:r>
        <w:rPr>
          <w:rFonts w:eastAsia="新細明體"/>
          <w:color w:val="000000"/>
          <w:kern w:val="2"/>
          <w:lang w:val="en-US" w:eastAsia="zh-TW"/>
        </w:rPr>
        <w:t xml:space="preserve"> resource allocation</w:t>
      </w:r>
      <w:r w:rsidR="00FF36AC">
        <w:rPr>
          <w:rFonts w:eastAsia="新細明體"/>
          <w:color w:val="000000"/>
          <w:kern w:val="2"/>
          <w:lang w:val="en-US" w:eastAsia="zh-TW"/>
        </w:rPr>
        <w:t xml:space="preserve"> mechanism should be FFS.</w:t>
      </w:r>
      <w:r w:rsidR="001D2159">
        <w:rPr>
          <w:rFonts w:eastAsia="新細明體"/>
          <w:color w:val="000000"/>
          <w:kern w:val="2"/>
          <w:lang w:val="en-US" w:eastAsia="zh-TW"/>
        </w:rPr>
        <w:t xml:space="preserve"> </w:t>
      </w:r>
    </w:p>
    <w:p w:rsidR="008E6349" w:rsidRPr="00612840" w:rsidRDefault="008E6349" w:rsidP="00C32128">
      <w:pPr>
        <w:jc w:val="both"/>
        <w:rPr>
          <w:rFonts w:eastAsia="新細明體"/>
          <w:color w:val="000000"/>
          <w:kern w:val="2"/>
          <w:lang w:val="en-US" w:eastAsia="zh-TW"/>
        </w:rPr>
      </w:pPr>
    </w:p>
    <w:p w:rsidR="00D265F5" w:rsidRDefault="002B7FB6" w:rsidP="00656073">
      <w:pPr>
        <w:ind w:firstLineChars="750" w:firstLine="1501"/>
        <w:rPr>
          <w:rFonts w:eastAsia="新細明體"/>
          <w:b/>
          <w:color w:val="000000"/>
          <w:kern w:val="2"/>
          <w:lang w:val="en-US" w:eastAsia="zh-TW"/>
        </w:rPr>
      </w:pPr>
      <w:r>
        <w:rPr>
          <w:rFonts w:eastAsia="新細明體"/>
          <w:b/>
          <w:noProof/>
          <w:color w:val="000000"/>
          <w:kern w:val="2"/>
          <w:lang w:val="en-US" w:eastAsia="zh-TW"/>
        </w:rPr>
        <w:lastRenderedPageBreak/>
        <w:drawing>
          <wp:inline distT="0" distB="0" distL="0" distR="0" wp14:anchorId="5C1EAF0F">
            <wp:extent cx="2814331" cy="1682261"/>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43717" cy="1699827"/>
                    </a:xfrm>
                    <a:prstGeom prst="rect">
                      <a:avLst/>
                    </a:prstGeom>
                    <a:noFill/>
                  </pic:spPr>
                </pic:pic>
              </a:graphicData>
            </a:graphic>
          </wp:inline>
        </w:drawing>
      </w:r>
      <w:r w:rsidR="00D265F5">
        <w:rPr>
          <w:rFonts w:eastAsia="新細明體"/>
          <w:b/>
          <w:noProof/>
          <w:color w:val="000000"/>
          <w:kern w:val="2"/>
          <w:lang w:val="en-US" w:eastAsia="zh-TW"/>
        </w:rPr>
        <w:drawing>
          <wp:inline distT="0" distB="0" distL="0" distR="0" wp14:anchorId="3CC93E45">
            <wp:extent cx="1580515" cy="1606062"/>
            <wp:effectExtent l="0" t="0" r="635"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97381" cy="1623201"/>
                    </a:xfrm>
                    <a:prstGeom prst="rect">
                      <a:avLst/>
                    </a:prstGeom>
                    <a:noFill/>
                  </pic:spPr>
                </pic:pic>
              </a:graphicData>
            </a:graphic>
          </wp:inline>
        </w:drawing>
      </w:r>
    </w:p>
    <w:p w:rsidR="004728E2" w:rsidRPr="004728E2" w:rsidRDefault="004728E2" w:rsidP="004728E2">
      <w:pPr>
        <w:pStyle w:val="af4"/>
        <w:numPr>
          <w:ilvl w:val="0"/>
          <w:numId w:val="17"/>
        </w:numPr>
        <w:ind w:leftChars="0"/>
        <w:rPr>
          <w:rFonts w:eastAsia="新細明體"/>
          <w:b/>
          <w:color w:val="000000"/>
          <w:kern w:val="2"/>
          <w:lang w:val="en-US" w:eastAsia="zh-TW"/>
        </w:rPr>
      </w:pPr>
      <w:r>
        <w:rPr>
          <w:rFonts w:eastAsia="新細明體" w:hint="eastAsia"/>
          <w:b/>
          <w:color w:val="000000"/>
          <w:kern w:val="2"/>
          <w:lang w:val="en-US" w:eastAsia="zh-TW"/>
        </w:rPr>
        <w:t xml:space="preserve">                               </w:t>
      </w:r>
      <w:r>
        <w:rPr>
          <w:rFonts w:eastAsia="新細明體"/>
          <w:b/>
          <w:color w:val="000000"/>
          <w:kern w:val="2"/>
          <w:lang w:val="en-US" w:eastAsia="zh-TW"/>
        </w:rPr>
        <w:t xml:space="preserve">   </w:t>
      </w:r>
      <w:r>
        <w:rPr>
          <w:rFonts w:eastAsia="新細明體" w:hint="eastAsia"/>
          <w:b/>
          <w:color w:val="000000"/>
          <w:kern w:val="2"/>
          <w:lang w:val="en-US" w:eastAsia="zh-TW"/>
        </w:rPr>
        <w:t>(</w:t>
      </w:r>
      <w:r>
        <w:rPr>
          <w:rFonts w:eastAsia="新細明體"/>
          <w:b/>
          <w:color w:val="000000"/>
          <w:kern w:val="2"/>
          <w:lang w:val="en-US" w:eastAsia="zh-TW"/>
        </w:rPr>
        <w:t>b</w:t>
      </w:r>
      <w:r>
        <w:rPr>
          <w:rFonts w:eastAsia="新細明體" w:hint="eastAsia"/>
          <w:b/>
          <w:color w:val="000000"/>
          <w:kern w:val="2"/>
          <w:lang w:val="en-US" w:eastAsia="zh-TW"/>
        </w:rPr>
        <w:t>)</w:t>
      </w:r>
    </w:p>
    <w:p w:rsidR="00FD5D19" w:rsidRDefault="00D265F5" w:rsidP="00F03C1A">
      <w:pPr>
        <w:jc w:val="both"/>
        <w:rPr>
          <w:rFonts w:eastAsia="新細明體"/>
          <w:b/>
          <w:color w:val="000000"/>
          <w:kern w:val="2"/>
          <w:lang w:val="en-US" w:eastAsia="zh-TW"/>
        </w:rPr>
      </w:pPr>
      <w:r>
        <w:rPr>
          <w:rFonts w:eastAsia="新細明體"/>
          <w:b/>
          <w:color w:val="000000"/>
          <w:kern w:val="2"/>
          <w:lang w:val="en-US" w:eastAsia="zh-TW"/>
        </w:rPr>
        <w:t>Figure 2</w:t>
      </w:r>
      <w:r w:rsidRPr="00C4406C">
        <w:rPr>
          <w:rFonts w:eastAsia="新細明體"/>
          <w:b/>
          <w:color w:val="000000"/>
          <w:kern w:val="2"/>
          <w:lang w:val="en-US" w:eastAsia="zh-TW"/>
        </w:rPr>
        <w:t xml:space="preserve">: </w:t>
      </w:r>
      <w:r>
        <w:rPr>
          <w:rFonts w:eastAsia="新細明體"/>
          <w:b/>
          <w:color w:val="000000"/>
          <w:kern w:val="2"/>
          <w:lang w:val="en-US" w:eastAsia="zh-TW"/>
        </w:rPr>
        <w:t>Example of resource pool sharing</w:t>
      </w:r>
      <w:r w:rsidR="008E48B9">
        <w:rPr>
          <w:rFonts w:eastAsia="新細明體"/>
          <w:b/>
          <w:color w:val="000000"/>
          <w:kern w:val="2"/>
          <w:lang w:val="en-US" w:eastAsia="zh-TW"/>
        </w:rPr>
        <w:t xml:space="preserve"> (a) Partial resource pool sharing</w:t>
      </w:r>
      <w:r w:rsidR="008E48B9">
        <w:rPr>
          <w:rFonts w:eastAsia="新細明體" w:hint="eastAsia"/>
          <w:b/>
          <w:color w:val="000000"/>
          <w:kern w:val="2"/>
          <w:lang w:val="en-US" w:eastAsia="zh-TW"/>
        </w:rPr>
        <w:t xml:space="preserve"> </w:t>
      </w:r>
      <w:r w:rsidR="008E48B9">
        <w:rPr>
          <w:rFonts w:eastAsia="新細明體"/>
          <w:b/>
          <w:color w:val="000000"/>
          <w:kern w:val="2"/>
          <w:lang w:val="en-US" w:eastAsia="zh-TW"/>
        </w:rPr>
        <w:t>(b) Full resource pool sharing</w:t>
      </w:r>
    </w:p>
    <w:p w:rsidR="007B5A9C" w:rsidRPr="007443A9" w:rsidRDefault="007B5A9C" w:rsidP="00F03C1A">
      <w:pPr>
        <w:jc w:val="both"/>
        <w:rPr>
          <w:rFonts w:eastAsia="新細明體"/>
          <w:b/>
          <w:color w:val="000000"/>
          <w:kern w:val="2"/>
          <w:lang w:val="en-US" w:eastAsia="zh-TW"/>
        </w:rPr>
      </w:pPr>
    </w:p>
    <w:p w:rsidR="00BC61D7" w:rsidRPr="00BC61D7" w:rsidRDefault="00FD5D19" w:rsidP="00F03C1A">
      <w:pPr>
        <w:jc w:val="both"/>
        <w:rPr>
          <w:rFonts w:eastAsia="SimSun"/>
          <w:b/>
          <w:lang w:eastAsia="zh-CN"/>
        </w:rPr>
      </w:pPr>
      <w:r>
        <w:rPr>
          <w:rFonts w:eastAsia="新細明體" w:hint="eastAsia"/>
          <w:b/>
          <w:kern w:val="2"/>
          <w:lang w:val="en-US" w:eastAsia="zh-TW"/>
        </w:rPr>
        <w:t>Observation 2:</w:t>
      </w:r>
      <w:r w:rsidR="00BC61D7">
        <w:rPr>
          <w:rFonts w:eastAsia="新細明體"/>
          <w:b/>
          <w:kern w:val="2"/>
          <w:lang w:val="en-US" w:eastAsia="zh-TW"/>
        </w:rPr>
        <w:t xml:space="preserve"> </w:t>
      </w:r>
      <w:r w:rsidR="00BC61D7" w:rsidRPr="00BC61D7">
        <w:rPr>
          <w:rFonts w:eastAsiaTheme="minorEastAsia"/>
          <w:b/>
          <w:lang w:eastAsia="zh-TW"/>
        </w:rPr>
        <w:t xml:space="preserve">For dedicated resource pool, </w:t>
      </w:r>
      <w:r w:rsidR="00BC61D7" w:rsidRPr="00BC61D7">
        <w:rPr>
          <w:rFonts w:eastAsiaTheme="minorEastAsia" w:hint="eastAsia"/>
          <w:b/>
          <w:lang w:eastAsia="zh-TW"/>
        </w:rPr>
        <w:t>UE</w:t>
      </w:r>
      <w:r w:rsidR="0036584B">
        <w:rPr>
          <w:rFonts w:eastAsiaTheme="minorEastAsia"/>
          <w:b/>
          <w:lang w:eastAsia="zh-TW"/>
        </w:rPr>
        <w:t xml:space="preserve"> only</w:t>
      </w:r>
      <w:r w:rsidR="00BC61D7" w:rsidRPr="00BC61D7">
        <w:rPr>
          <w:rFonts w:eastAsiaTheme="minorEastAsia" w:hint="eastAsia"/>
          <w:b/>
          <w:lang w:eastAsia="zh-TW"/>
        </w:rPr>
        <w:t xml:space="preserve"> need</w:t>
      </w:r>
      <w:r w:rsidR="00BC61D7" w:rsidRPr="00BC61D7">
        <w:rPr>
          <w:rFonts w:eastAsiaTheme="minorEastAsia"/>
          <w:b/>
          <w:lang w:eastAsia="zh-TW"/>
        </w:rPr>
        <w:t>s</w:t>
      </w:r>
      <w:r w:rsidR="00BC61D7" w:rsidRPr="00BC61D7">
        <w:rPr>
          <w:rFonts w:eastAsiaTheme="minorEastAsia" w:hint="eastAsia"/>
          <w:b/>
          <w:lang w:eastAsia="zh-TW"/>
        </w:rPr>
        <w:t xml:space="preserve"> to select the resource</w:t>
      </w:r>
      <w:r w:rsidR="00BC61D7" w:rsidRPr="00BC61D7">
        <w:rPr>
          <w:rFonts w:eastAsiaTheme="minorEastAsia"/>
          <w:b/>
          <w:lang w:eastAsia="zh-TW"/>
        </w:rPr>
        <w:t>s</w:t>
      </w:r>
      <w:r w:rsidR="00BC61D7" w:rsidRPr="00BC61D7">
        <w:rPr>
          <w:rFonts w:eastAsiaTheme="minorEastAsia" w:hint="eastAsia"/>
          <w:b/>
          <w:lang w:eastAsia="zh-TW"/>
        </w:rPr>
        <w:t xml:space="preserve"> from the dedicated resource pool or</w:t>
      </w:r>
      <w:r w:rsidR="00BC61D7" w:rsidRPr="00BC61D7">
        <w:rPr>
          <w:rFonts w:eastAsiaTheme="minorEastAsia"/>
          <w:b/>
          <w:lang w:eastAsia="zh-TW"/>
        </w:rPr>
        <w:t xml:space="preserve"> reservation resources when </w:t>
      </w:r>
      <w:r w:rsidR="00BC61D7" w:rsidRPr="00BC61D7">
        <w:rPr>
          <w:b/>
          <w:lang w:eastAsia="zh-CN"/>
        </w:rPr>
        <w:t>aperiodic traffic comes.</w:t>
      </w:r>
      <w:r w:rsidR="00BC61D7">
        <w:rPr>
          <w:b/>
          <w:lang w:eastAsia="zh-CN"/>
        </w:rPr>
        <w:t xml:space="preserve"> </w:t>
      </w:r>
      <w:r w:rsidR="00BC61D7" w:rsidRPr="00BC61D7">
        <w:rPr>
          <w:rFonts w:eastAsiaTheme="minorEastAsia"/>
          <w:b/>
          <w:lang w:eastAsia="zh-TW"/>
        </w:rPr>
        <w:t>Furthermore, some information (e.g. DCI/SCI, etc.) can be used by the UE for the resource selection procedure.</w:t>
      </w:r>
    </w:p>
    <w:p w:rsidR="00721FEE" w:rsidRDefault="00BC61D7" w:rsidP="00721FEE">
      <w:pPr>
        <w:jc w:val="both"/>
        <w:rPr>
          <w:rFonts w:eastAsia="新細明體"/>
          <w:b/>
          <w:color w:val="000000"/>
          <w:kern w:val="2"/>
          <w:lang w:val="en-US" w:eastAsia="zh-TW"/>
        </w:rPr>
      </w:pPr>
      <w:r>
        <w:rPr>
          <w:rFonts w:eastAsia="SimSun"/>
          <w:b/>
          <w:lang w:eastAsia="zh-CN"/>
        </w:rPr>
        <w:t>Observation 3:</w:t>
      </w:r>
      <w:r w:rsidRPr="00BC61D7">
        <w:rPr>
          <w:rFonts w:eastAsia="SimSun"/>
          <w:b/>
          <w:lang w:eastAsia="zh-CN"/>
        </w:rPr>
        <w:t xml:space="preserve"> </w:t>
      </w:r>
      <w:r w:rsidRPr="00BC61D7">
        <w:rPr>
          <w:rFonts w:eastAsia="新細明體"/>
          <w:b/>
          <w:color w:val="000000"/>
          <w:kern w:val="2"/>
          <w:lang w:val="en-US" w:eastAsia="zh-TW"/>
        </w:rPr>
        <w:t>The resource allocation mechanism for the resource pool sharing will be more complex than the dedicated resource pool and need to be enhanced.</w:t>
      </w:r>
      <w:r>
        <w:rPr>
          <w:rFonts w:eastAsia="新細明體"/>
          <w:b/>
          <w:color w:val="000000"/>
          <w:kern w:val="2"/>
          <w:lang w:val="en-US" w:eastAsia="zh-TW"/>
        </w:rPr>
        <w:t xml:space="preserve"> </w:t>
      </w:r>
    </w:p>
    <w:p w:rsidR="00721FEE" w:rsidRPr="00721FEE" w:rsidRDefault="00721FEE" w:rsidP="00721FEE">
      <w:pPr>
        <w:jc w:val="both"/>
        <w:rPr>
          <w:rFonts w:eastAsia="新細明體"/>
          <w:b/>
          <w:color w:val="000000"/>
          <w:kern w:val="2"/>
          <w:lang w:val="en-US" w:eastAsia="zh-TW"/>
        </w:rPr>
      </w:pPr>
      <w:r>
        <w:rPr>
          <w:rFonts w:eastAsia="SimSun"/>
          <w:b/>
          <w:lang w:eastAsia="zh-CN"/>
        </w:rPr>
        <w:t>Observation 4:</w:t>
      </w:r>
      <w:r w:rsidRPr="00BC61D7">
        <w:rPr>
          <w:rFonts w:eastAsia="SimSun"/>
          <w:b/>
          <w:lang w:eastAsia="zh-CN"/>
        </w:rPr>
        <w:t xml:space="preserve"> </w:t>
      </w:r>
      <w:r>
        <w:rPr>
          <w:rFonts w:eastAsia="新細明體"/>
          <w:b/>
          <w:color w:val="000000"/>
          <w:kern w:val="2"/>
          <w:lang w:val="en-US" w:eastAsia="zh-TW"/>
        </w:rPr>
        <w:t>T</w:t>
      </w:r>
      <w:r w:rsidRPr="00721FEE">
        <w:rPr>
          <w:rFonts w:eastAsia="新細明體"/>
          <w:b/>
          <w:color w:val="000000"/>
          <w:kern w:val="2"/>
          <w:lang w:val="en-US" w:eastAsia="zh-TW"/>
        </w:rPr>
        <w:t>he collision probability will be high if there is no any resource allocation mechanism</w:t>
      </w:r>
      <w:r>
        <w:rPr>
          <w:rFonts w:eastAsia="新細明體"/>
          <w:b/>
          <w:color w:val="000000"/>
          <w:kern w:val="2"/>
          <w:lang w:val="en-US" w:eastAsia="zh-TW"/>
        </w:rPr>
        <w:t xml:space="preserve"> for resource pool sharing</w:t>
      </w:r>
      <w:r w:rsidRPr="00721FEE">
        <w:rPr>
          <w:rFonts w:eastAsia="新細明體"/>
          <w:b/>
          <w:color w:val="000000"/>
          <w:kern w:val="2"/>
          <w:lang w:val="en-US" w:eastAsia="zh-TW"/>
        </w:rPr>
        <w:t xml:space="preserve">. On the contrary, if the resource allocation mechanism has well designed, it may increase the resource pool usage than the dedicated resource pool. The resource allocation mechanism should be FFS. </w:t>
      </w:r>
    </w:p>
    <w:p w:rsidR="00F61266" w:rsidRDefault="00833DD4" w:rsidP="00F03C1A">
      <w:pPr>
        <w:jc w:val="both"/>
        <w:rPr>
          <w:rFonts w:eastAsia="新細明體"/>
          <w:b/>
          <w:kern w:val="2"/>
          <w:lang w:val="en-US" w:eastAsia="zh-TW"/>
        </w:rPr>
      </w:pPr>
      <w:r>
        <w:rPr>
          <w:rFonts w:eastAsia="新細明體"/>
          <w:b/>
          <w:kern w:val="2"/>
          <w:lang w:val="en-US" w:eastAsia="zh-TW"/>
        </w:rPr>
        <w:t xml:space="preserve">Proposed </w:t>
      </w:r>
      <w:r w:rsidRPr="00671F8A">
        <w:rPr>
          <w:rFonts w:eastAsia="新細明體"/>
          <w:b/>
          <w:kern w:val="2"/>
          <w:lang w:val="en-US" w:eastAsia="zh-TW"/>
        </w:rPr>
        <w:t>1:</w:t>
      </w:r>
      <w:r>
        <w:rPr>
          <w:rFonts w:eastAsia="新細明體"/>
          <w:b/>
          <w:kern w:val="2"/>
          <w:lang w:val="en-US" w:eastAsia="zh-TW"/>
        </w:rPr>
        <w:t xml:space="preserve"> Dedicated resource pool and resource pool sharing may be considered for periodic and aperiodic traffic</w:t>
      </w:r>
      <w:r w:rsidR="00FD5D19">
        <w:rPr>
          <w:rFonts w:eastAsia="新細明體"/>
          <w:b/>
          <w:kern w:val="2"/>
          <w:lang w:val="en-US" w:eastAsia="zh-TW"/>
        </w:rPr>
        <w:t>. The resource allocation mechanism should be FFS.</w:t>
      </w:r>
    </w:p>
    <w:p w:rsidR="00547609" w:rsidRPr="00CD75E5" w:rsidRDefault="00547609" w:rsidP="00F03C1A">
      <w:pPr>
        <w:jc w:val="both"/>
        <w:rPr>
          <w:rFonts w:eastAsia="新細明體"/>
          <w:b/>
          <w:kern w:val="2"/>
          <w:lang w:val="en-US" w:eastAsia="zh-TW"/>
        </w:rPr>
      </w:pPr>
    </w:p>
    <w:p w:rsidR="002A043F" w:rsidRDefault="002A043F" w:rsidP="002A043F">
      <w:pPr>
        <w:pStyle w:val="af4"/>
        <w:numPr>
          <w:ilvl w:val="1"/>
          <w:numId w:val="5"/>
        </w:numPr>
        <w:ind w:leftChars="0"/>
        <w:jc w:val="both"/>
        <w:rPr>
          <w:rFonts w:ascii="Arial" w:eastAsia="DengXian" w:hAnsi="Arial" w:cs="Arial"/>
          <w:sz w:val="32"/>
          <w:lang w:eastAsia="zh-CN"/>
        </w:rPr>
      </w:pPr>
      <w:r>
        <w:rPr>
          <w:rFonts w:ascii="Arial" w:eastAsia="DengXian" w:hAnsi="Arial" w:cs="Arial"/>
          <w:sz w:val="32"/>
          <w:lang w:eastAsia="zh-CN"/>
        </w:rPr>
        <w:t>Sidelink Measurement for NR V2X Mode 2 Resource Sensing and Selection Procedure</w:t>
      </w:r>
    </w:p>
    <w:p w:rsidR="00792F34" w:rsidRDefault="00792F34" w:rsidP="0074617D">
      <w:pPr>
        <w:jc w:val="both"/>
        <w:rPr>
          <w:rFonts w:eastAsiaTheme="minorEastAsia"/>
          <w:lang w:val="en-US" w:eastAsia="zh-TW"/>
        </w:rPr>
      </w:pPr>
      <w:r w:rsidRPr="00792F34">
        <w:rPr>
          <w:rFonts w:eastAsia="細明體"/>
          <w:color w:val="212121"/>
          <w:lang w:val="en" w:eastAsia="zh-TW"/>
        </w:rPr>
        <w:t>According to the above discussion</w:t>
      </w:r>
      <w:r>
        <w:rPr>
          <w:rFonts w:eastAsia="細明體"/>
          <w:color w:val="212121"/>
          <w:lang w:val="en" w:eastAsia="zh-TW"/>
        </w:rPr>
        <w:t>, legacy resource sensing may not suitable to solve the aperiodic traffic and periodic traffic.</w:t>
      </w:r>
      <w:r w:rsidRPr="00792F34">
        <w:rPr>
          <w:rFonts w:eastAsia="細明體"/>
          <w:lang w:val="en" w:eastAsia="zh-TW"/>
        </w:rPr>
        <w:t xml:space="preserve"> </w:t>
      </w:r>
      <w:r>
        <w:rPr>
          <w:rFonts w:eastAsiaTheme="minorEastAsia"/>
          <w:lang w:val="en-US" w:eastAsia="zh-TW"/>
        </w:rPr>
        <w:t xml:space="preserve">It may take 1000 (ms) for resource sensing and </w:t>
      </w:r>
      <w:r w:rsidR="00702D38">
        <w:rPr>
          <w:rFonts w:eastAsiaTheme="minorEastAsia"/>
          <w:lang w:val="en-US" w:eastAsia="zh-TW"/>
        </w:rPr>
        <w:t xml:space="preserve">do </w:t>
      </w:r>
      <w:r>
        <w:rPr>
          <w:rFonts w:eastAsiaTheme="minorEastAsia"/>
          <w:lang w:val="en-US" w:eastAsia="zh-TW"/>
        </w:rPr>
        <w:t>not match the low latency for NR V2X. M</w:t>
      </w:r>
      <w:r w:rsidR="00B72FC7">
        <w:rPr>
          <w:rFonts w:eastAsiaTheme="minorEastAsia"/>
          <w:lang w:val="en-US" w:eastAsia="zh-TW"/>
        </w:rPr>
        <w:t xml:space="preserve">oreover, if all of the </w:t>
      </w:r>
      <w:r w:rsidR="003D09F2">
        <w:rPr>
          <w:rFonts w:eastAsiaTheme="minorEastAsia"/>
          <w:lang w:val="en-US" w:eastAsia="zh-TW"/>
        </w:rPr>
        <w:t>UE</w:t>
      </w:r>
      <w:r w:rsidR="00B72FC7">
        <w:rPr>
          <w:rFonts w:eastAsiaTheme="minorEastAsia"/>
          <w:lang w:val="en-US" w:eastAsia="zh-TW"/>
        </w:rPr>
        <w:t xml:space="preserve"> doing the resource sensing and selection without any information from base station or other </w:t>
      </w:r>
      <w:r w:rsidR="003D09F2">
        <w:rPr>
          <w:rFonts w:eastAsiaTheme="minorEastAsia"/>
          <w:lang w:val="en-US" w:eastAsia="zh-TW"/>
        </w:rPr>
        <w:t>UE</w:t>
      </w:r>
      <w:r w:rsidR="00B72FC7">
        <w:rPr>
          <w:rFonts w:eastAsiaTheme="minorEastAsia"/>
          <w:lang w:val="en-US" w:eastAsia="zh-TW"/>
        </w:rPr>
        <w:t>s.</w:t>
      </w:r>
      <w:r w:rsidR="00797DA4">
        <w:rPr>
          <w:rFonts w:eastAsiaTheme="minorEastAsia"/>
          <w:lang w:val="en-US" w:eastAsia="zh-TW"/>
        </w:rPr>
        <w:t xml:space="preserve"> I</w:t>
      </w:r>
      <w:r w:rsidR="00702D38">
        <w:rPr>
          <w:rFonts w:eastAsiaTheme="minorEastAsia"/>
          <w:lang w:val="en-US" w:eastAsia="zh-TW"/>
        </w:rPr>
        <w:t xml:space="preserve">t </w:t>
      </w:r>
      <w:r w:rsidR="006E526B">
        <w:rPr>
          <w:rFonts w:eastAsiaTheme="minorEastAsia"/>
          <w:lang w:val="en-US" w:eastAsia="zh-TW"/>
        </w:rPr>
        <w:t xml:space="preserve">is </w:t>
      </w:r>
      <w:r w:rsidR="00702D38">
        <w:rPr>
          <w:rFonts w:eastAsiaTheme="minorEastAsia"/>
          <w:lang w:val="en-US" w:eastAsia="zh-TW"/>
        </w:rPr>
        <w:t xml:space="preserve">serious for the collision problem. Therefore, </w:t>
      </w:r>
      <w:r w:rsidR="0037427E">
        <w:rPr>
          <w:rFonts w:eastAsiaTheme="minorEastAsia"/>
          <w:lang w:val="en-US" w:eastAsia="zh-TW"/>
        </w:rPr>
        <w:t xml:space="preserve">sidelink </w:t>
      </w:r>
      <w:r w:rsidR="0037427E" w:rsidRPr="0037427E">
        <w:rPr>
          <w:rFonts w:eastAsiaTheme="minorEastAsia"/>
          <w:lang w:val="en-US" w:eastAsia="zh-TW"/>
        </w:rPr>
        <w:t xml:space="preserve">resource granularity </w:t>
      </w:r>
      <w:r w:rsidR="0037427E">
        <w:rPr>
          <w:rFonts w:eastAsiaTheme="minorEastAsia"/>
          <w:lang w:val="en-US" w:eastAsia="zh-TW"/>
        </w:rPr>
        <w:t xml:space="preserve">and </w:t>
      </w:r>
      <w:r w:rsidR="00702D38">
        <w:rPr>
          <w:rFonts w:eastAsiaTheme="minorEastAsia"/>
          <w:lang w:val="en-US" w:eastAsia="zh-TW"/>
        </w:rPr>
        <w:t xml:space="preserve">sidelink measurement for NR V2X mode 2 </w:t>
      </w:r>
      <w:r w:rsidR="00792B64">
        <w:rPr>
          <w:rFonts w:eastAsiaTheme="minorEastAsia"/>
          <w:lang w:val="en-US" w:eastAsia="zh-TW"/>
        </w:rPr>
        <w:t xml:space="preserve">for </w:t>
      </w:r>
      <w:r w:rsidR="00702D38">
        <w:rPr>
          <w:rFonts w:eastAsiaTheme="minorEastAsia"/>
          <w:lang w:val="en-US" w:eastAsia="zh-TW"/>
        </w:rPr>
        <w:t>resource sensin</w:t>
      </w:r>
      <w:r w:rsidR="0037427E">
        <w:rPr>
          <w:rFonts w:eastAsiaTheme="minorEastAsia"/>
          <w:lang w:val="en-US" w:eastAsia="zh-TW"/>
        </w:rPr>
        <w:t>g and selection procedure need to be considered.</w:t>
      </w:r>
      <w:r w:rsidR="00702D38">
        <w:rPr>
          <w:rFonts w:eastAsiaTheme="minorEastAsia"/>
          <w:lang w:val="en-US" w:eastAsia="zh-TW"/>
        </w:rPr>
        <w:t xml:space="preserve">  </w:t>
      </w:r>
    </w:p>
    <w:p w:rsidR="006869C6" w:rsidRDefault="009F4E1E" w:rsidP="00792F34">
      <w:pPr>
        <w:jc w:val="both"/>
        <w:rPr>
          <w:rFonts w:eastAsiaTheme="minorEastAsia"/>
          <w:lang w:val="en-US" w:eastAsia="zh-TW"/>
        </w:rPr>
      </w:pPr>
      <w:r w:rsidRPr="00002A3F">
        <w:t>For NR V2X,</w:t>
      </w:r>
      <w:r w:rsidRPr="00002A3F">
        <w:rPr>
          <w:rFonts w:eastAsiaTheme="minorEastAsia" w:hint="eastAsia"/>
          <w:lang w:val="en-US" w:eastAsia="zh-TW"/>
        </w:rPr>
        <w:t xml:space="preserve"> </w:t>
      </w:r>
      <w:r w:rsidRPr="00002A3F">
        <w:rPr>
          <w:rFonts w:eastAsia="SimSun"/>
          <w:lang w:eastAsia="zh-CN"/>
        </w:rPr>
        <w:t>packet sizes vary dramatically even for the same application.</w:t>
      </w:r>
      <w:r w:rsidR="00002A3F">
        <w:rPr>
          <w:rFonts w:eastAsiaTheme="minorEastAsia" w:hint="eastAsia"/>
          <w:lang w:val="en-US" w:eastAsia="zh-TW"/>
        </w:rPr>
        <w:t xml:space="preserve"> </w:t>
      </w:r>
      <w:r w:rsidR="00002A3F" w:rsidRPr="00002A3F">
        <w:rPr>
          <w:rFonts w:eastAsia="新細明體"/>
          <w:kern w:val="2"/>
          <w:lang w:val="en-US" w:eastAsia="zh-TW"/>
        </w:rPr>
        <w:t>The</w:t>
      </w:r>
      <w:r w:rsidR="00002A3F" w:rsidRPr="00002A3F">
        <w:t xml:space="preserve"> </w:t>
      </w:r>
      <w:r w:rsidR="00002A3F" w:rsidRPr="00002A3F">
        <w:rPr>
          <w:rFonts w:eastAsia="新細明體"/>
          <w:kern w:val="2"/>
          <w:lang w:val="en-US" w:eastAsia="zh-TW"/>
        </w:rPr>
        <w:t xml:space="preserve">sidelink resource granularity for resource sensing and selection should be </w:t>
      </w:r>
      <w:r w:rsidR="00795781">
        <w:rPr>
          <w:rFonts w:eastAsia="新細明體"/>
          <w:kern w:val="2"/>
          <w:lang w:val="en-US" w:eastAsia="zh-TW"/>
        </w:rPr>
        <w:t xml:space="preserve">considered with </w:t>
      </w:r>
      <w:r w:rsidR="00002A3F" w:rsidRPr="00002A3F">
        <w:rPr>
          <w:rFonts w:eastAsia="新細明體"/>
          <w:kern w:val="2"/>
          <w:lang w:val="en-US" w:eastAsia="zh-TW"/>
        </w:rPr>
        <w:t>different packet sizes.</w:t>
      </w:r>
      <w:r w:rsidR="00002A3F">
        <w:rPr>
          <w:rFonts w:eastAsia="新細明體"/>
          <w:kern w:val="2"/>
          <w:lang w:val="en-US" w:eastAsia="zh-TW"/>
        </w:rPr>
        <w:t xml:space="preserve"> </w:t>
      </w:r>
      <w:r w:rsidR="00166443" w:rsidRPr="00D327A3">
        <w:rPr>
          <w:rFonts w:eastAsiaTheme="minorEastAsia" w:hint="eastAsia"/>
          <w:b/>
          <w:lang w:val="en-US" w:eastAsia="zh-TW"/>
        </w:rPr>
        <w:t>Physical resource block (</w:t>
      </w:r>
      <w:r w:rsidR="006869C6" w:rsidRPr="00D327A3">
        <w:rPr>
          <w:rFonts w:eastAsiaTheme="minorEastAsia" w:hint="eastAsia"/>
          <w:b/>
          <w:lang w:val="en-US" w:eastAsia="zh-TW"/>
        </w:rPr>
        <w:t>PRB</w:t>
      </w:r>
      <w:r w:rsidR="00166443" w:rsidRPr="00D327A3">
        <w:rPr>
          <w:rFonts w:eastAsiaTheme="minorEastAsia" w:hint="eastAsia"/>
          <w:b/>
          <w:lang w:val="en-US" w:eastAsia="zh-TW"/>
        </w:rPr>
        <w:t>)</w:t>
      </w:r>
      <w:r w:rsidR="005E4539">
        <w:rPr>
          <w:rFonts w:eastAsiaTheme="minorEastAsia"/>
          <w:lang w:val="en-US" w:eastAsia="zh-TW"/>
        </w:rPr>
        <w:t xml:space="preserve"> may be related </w:t>
      </w:r>
      <w:r>
        <w:rPr>
          <w:rFonts w:eastAsiaTheme="minorEastAsia"/>
          <w:lang w:val="en-US" w:eastAsia="zh-TW"/>
        </w:rPr>
        <w:t>to different subcarrier spacing and dynamic resource allocate the PRBs with different packet size</w:t>
      </w:r>
      <w:r w:rsidR="00002A3F">
        <w:rPr>
          <w:rFonts w:eastAsiaTheme="minorEastAsia"/>
          <w:lang w:val="en-US" w:eastAsia="zh-TW"/>
        </w:rPr>
        <w:t>s</w:t>
      </w:r>
      <w:r>
        <w:rPr>
          <w:rFonts w:eastAsiaTheme="minorEastAsia"/>
          <w:lang w:val="en-US" w:eastAsia="zh-TW"/>
        </w:rPr>
        <w:t xml:space="preserve">. </w:t>
      </w:r>
      <w:r w:rsidRPr="00681A8D">
        <w:rPr>
          <w:rFonts w:eastAsiaTheme="minorEastAsia"/>
          <w:b/>
          <w:lang w:val="en-US" w:eastAsia="zh-TW"/>
        </w:rPr>
        <w:t>Slot</w:t>
      </w:r>
      <w:r>
        <w:rPr>
          <w:rFonts w:eastAsiaTheme="minorEastAsia"/>
          <w:lang w:val="en-US" w:eastAsia="zh-TW"/>
        </w:rPr>
        <w:t xml:space="preserve"> based resource sensing and selection can also be considered. </w:t>
      </w:r>
      <w:r w:rsidR="005E4539">
        <w:rPr>
          <w:lang w:val="en-US"/>
        </w:rPr>
        <w:t>S</w:t>
      </w:r>
      <w:r w:rsidR="005E4539">
        <w:t xml:space="preserve">lot can be </w:t>
      </w:r>
      <w:r>
        <w:t xml:space="preserve">allocated </w:t>
      </w:r>
      <w:r w:rsidR="005E4539">
        <w:t>for all downlink, all upl</w:t>
      </w:r>
      <w:r>
        <w:t>ink or mix downlink and uplink</w:t>
      </w:r>
      <w:r w:rsidR="005E4539" w:rsidRPr="005E4539">
        <w:rPr>
          <w:rFonts w:eastAsia="SimSun"/>
          <w:lang w:eastAsia="zh-CN"/>
        </w:rPr>
        <w:t>. Data transmission can be scheduled to span one</w:t>
      </w:r>
      <w:r w:rsidR="005E4539" w:rsidRPr="005E4539">
        <w:rPr>
          <w:rFonts w:eastAsiaTheme="minorEastAsia" w:hint="eastAsia"/>
          <w:lang w:eastAsia="zh-TW"/>
        </w:rPr>
        <w:t xml:space="preserve"> </w:t>
      </w:r>
      <w:r w:rsidR="005E4539" w:rsidRPr="005E4539">
        <w:rPr>
          <w:rFonts w:eastAsia="SimSun"/>
          <w:lang w:eastAsia="zh-CN"/>
        </w:rPr>
        <w:t>or multiple slots</w:t>
      </w:r>
      <w:r w:rsidR="005E4539">
        <w:rPr>
          <w:rFonts w:eastAsia="SimSun"/>
          <w:lang w:eastAsia="zh-CN"/>
        </w:rPr>
        <w:t>.</w:t>
      </w:r>
      <w:r w:rsidR="005E4539">
        <w:rPr>
          <w:rFonts w:eastAsiaTheme="minorEastAsia" w:hint="eastAsia"/>
          <w:color w:val="FF0000"/>
          <w:lang w:eastAsia="zh-TW"/>
        </w:rPr>
        <w:t xml:space="preserve"> </w:t>
      </w:r>
      <w:r w:rsidRPr="009F4E1E">
        <w:rPr>
          <w:rFonts w:eastAsiaTheme="minorEastAsia"/>
          <w:lang w:eastAsia="zh-TW"/>
        </w:rPr>
        <w:t xml:space="preserve">Moreover, </w:t>
      </w:r>
      <w:r>
        <w:rPr>
          <w:rFonts w:eastAsiaTheme="minorEastAsia"/>
          <w:lang w:val="en-US" w:eastAsia="zh-TW"/>
        </w:rPr>
        <w:t>s</w:t>
      </w:r>
      <w:r w:rsidR="006869C6">
        <w:rPr>
          <w:rFonts w:eastAsiaTheme="minorEastAsia" w:hint="eastAsia"/>
          <w:lang w:val="en-US" w:eastAsia="zh-TW"/>
        </w:rPr>
        <w:t>lot aggregation</w:t>
      </w:r>
      <w:r w:rsidR="005E4539">
        <w:rPr>
          <w:rFonts w:eastAsiaTheme="minorEastAsia"/>
          <w:lang w:val="en-US" w:eastAsia="zh-TW"/>
        </w:rPr>
        <w:t xml:space="preserve"> may also be considered to support p</w:t>
      </w:r>
      <w:r w:rsidR="005E4539" w:rsidRPr="005E4539">
        <w:rPr>
          <w:rFonts w:eastAsiaTheme="minorEastAsia"/>
          <w:lang w:val="en-US" w:eastAsia="zh-TW"/>
        </w:rPr>
        <w:t>acket arrivals processes include periodic and aperiodic arrivals</w:t>
      </w:r>
      <w:r w:rsidR="005E4539">
        <w:rPr>
          <w:rFonts w:eastAsiaTheme="minorEastAsia"/>
          <w:lang w:val="en-US" w:eastAsia="zh-TW"/>
        </w:rPr>
        <w:t>.</w:t>
      </w:r>
    </w:p>
    <w:p w:rsidR="00053DC3" w:rsidRDefault="00681A8D" w:rsidP="008E742A">
      <w:pPr>
        <w:jc w:val="both"/>
        <w:rPr>
          <w:rFonts w:eastAsiaTheme="minorEastAsia"/>
          <w:lang w:val="en-US" w:eastAsia="zh-TW"/>
        </w:rPr>
      </w:pPr>
      <w:r>
        <w:rPr>
          <w:rFonts w:eastAsiaTheme="minorEastAsia"/>
          <w:b/>
          <w:lang w:val="en-US" w:eastAsia="zh-TW"/>
        </w:rPr>
        <w:t>Time-frequency</w:t>
      </w:r>
      <w:r w:rsidR="000D7D4B" w:rsidRPr="00681A8D">
        <w:rPr>
          <w:rFonts w:eastAsiaTheme="minorEastAsia"/>
          <w:b/>
          <w:lang w:val="en-US" w:eastAsia="zh-TW"/>
        </w:rPr>
        <w:t xml:space="preserve"> resource pattern (TFRP)</w:t>
      </w:r>
      <w:r w:rsidR="00C97C15" w:rsidRPr="00681A8D">
        <w:rPr>
          <w:rFonts w:eastAsiaTheme="minorEastAsia" w:hint="eastAsia"/>
          <w:b/>
          <w:lang w:val="en-US" w:eastAsia="zh-TW"/>
        </w:rPr>
        <w:t xml:space="preserve"> </w:t>
      </w:r>
      <w:r w:rsidR="00C97C15">
        <w:rPr>
          <w:rFonts w:eastAsiaTheme="minorEastAsia" w:hint="eastAsia"/>
          <w:lang w:val="en-US" w:eastAsia="zh-TW"/>
        </w:rPr>
        <w:t>c</w:t>
      </w:r>
      <w:r w:rsidR="00C97C15">
        <w:rPr>
          <w:rFonts w:eastAsiaTheme="minorEastAsia"/>
          <w:lang w:val="en-US" w:eastAsia="zh-TW"/>
        </w:rPr>
        <w:t xml:space="preserve">an be used for NR V2X resource sensing and selection. </w:t>
      </w:r>
      <w:r w:rsidR="00C97C15" w:rsidRPr="00C97C15">
        <w:rPr>
          <w:rFonts w:eastAsiaTheme="minorEastAsia"/>
          <w:lang w:val="en-US" w:eastAsia="zh-TW"/>
        </w:rPr>
        <w:t>TFRP resource selection procedure</w:t>
      </w:r>
      <w:r w:rsidR="00137B59">
        <w:rPr>
          <w:rFonts w:eastAsiaTheme="minorEastAsia"/>
          <w:lang w:val="en-US" w:eastAsia="zh-TW"/>
        </w:rPr>
        <w:t xml:space="preserve"> will</w:t>
      </w:r>
      <w:r w:rsidR="00A924DB">
        <w:rPr>
          <w:rFonts w:eastAsiaTheme="minorEastAsia"/>
          <w:lang w:val="en-US" w:eastAsia="zh-TW"/>
        </w:rPr>
        <w:t xml:space="preserve"> be based </w:t>
      </w:r>
      <w:r w:rsidR="00C97C15">
        <w:rPr>
          <w:rFonts w:eastAsiaTheme="minorEastAsia"/>
          <w:lang w:val="en-US" w:eastAsia="zh-TW"/>
        </w:rPr>
        <w:t>on the traffic types (periodic and aperiodic).</w:t>
      </w:r>
      <w:r w:rsidR="00D70994">
        <w:rPr>
          <w:rFonts w:eastAsiaTheme="minorEastAsia"/>
          <w:lang w:val="en-US" w:eastAsia="zh-TW"/>
        </w:rPr>
        <w:t xml:space="preserve"> In addition</w:t>
      </w:r>
      <w:r w:rsidR="00B0013A">
        <w:rPr>
          <w:rFonts w:eastAsiaTheme="minorEastAsia"/>
          <w:lang w:val="en-US" w:eastAsia="zh-TW"/>
        </w:rPr>
        <w:t>,</w:t>
      </w:r>
      <w:r w:rsidR="00B0013A" w:rsidRPr="00B0013A">
        <w:t xml:space="preserve"> </w:t>
      </w:r>
      <w:r w:rsidR="00B0013A" w:rsidRPr="00B0013A">
        <w:rPr>
          <w:rFonts w:eastAsiaTheme="minorEastAsia"/>
          <w:lang w:val="en-US" w:eastAsia="zh-TW"/>
        </w:rPr>
        <w:t>TFRP ensures to mitigate the half-duplex impact, and fulfil the stringent requirements</w:t>
      </w:r>
      <w:r w:rsidR="00B0013A">
        <w:rPr>
          <w:rFonts w:eastAsiaTheme="minorEastAsia"/>
          <w:lang w:val="en-US" w:eastAsia="zh-TW"/>
        </w:rPr>
        <w:t xml:space="preserve"> </w:t>
      </w:r>
      <w:r w:rsidR="00B0013A" w:rsidRPr="00B0013A">
        <w:rPr>
          <w:rFonts w:eastAsiaTheme="minorEastAsia"/>
          <w:lang w:val="en-US" w:eastAsia="zh-TW"/>
        </w:rPr>
        <w:t>if TFRP resources can be properly selected by UEs.</w:t>
      </w:r>
      <w:r w:rsidR="006E526B">
        <w:rPr>
          <w:rFonts w:eastAsiaTheme="minorEastAsia"/>
          <w:lang w:val="en-US" w:eastAsia="zh-TW"/>
        </w:rPr>
        <w:t xml:space="preserve"> For </w:t>
      </w:r>
      <w:r w:rsidR="00DD0C19">
        <w:rPr>
          <w:rFonts w:eastAsiaTheme="minorEastAsia"/>
          <w:lang w:val="en-US" w:eastAsia="zh-TW"/>
        </w:rPr>
        <w:t>NR V2X mode 1</w:t>
      </w:r>
      <w:r w:rsidR="00B0013A">
        <w:rPr>
          <w:rFonts w:eastAsiaTheme="minorEastAsia"/>
          <w:lang w:val="en-US" w:eastAsia="zh-TW"/>
        </w:rPr>
        <w:t xml:space="preserve"> scenario, </w:t>
      </w:r>
      <w:r w:rsidR="003D2E02">
        <w:rPr>
          <w:rFonts w:eastAsiaTheme="minorEastAsia"/>
          <w:lang w:val="en-US" w:eastAsia="zh-TW"/>
        </w:rPr>
        <w:t xml:space="preserve">pattern selection </w:t>
      </w:r>
      <w:r w:rsidR="00B0013A">
        <w:rPr>
          <w:rFonts w:eastAsiaTheme="minorEastAsia"/>
          <w:lang w:val="en-US" w:eastAsia="zh-TW"/>
        </w:rPr>
        <w:t xml:space="preserve">can be fully controlled by gNB. For </w:t>
      </w:r>
      <w:r w:rsidR="00DD0C19">
        <w:rPr>
          <w:rFonts w:eastAsiaTheme="minorEastAsia"/>
          <w:lang w:val="en-US" w:eastAsia="zh-TW"/>
        </w:rPr>
        <w:t>NR V2X mode 2</w:t>
      </w:r>
      <w:r w:rsidR="003C6C8C">
        <w:rPr>
          <w:rFonts w:eastAsiaTheme="minorEastAsia"/>
          <w:lang w:val="en-US" w:eastAsia="zh-TW"/>
        </w:rPr>
        <w:t>,</w:t>
      </w:r>
      <w:r w:rsidR="00B0013A">
        <w:rPr>
          <w:rFonts w:eastAsiaTheme="minorEastAsia"/>
          <w:lang w:val="en-US" w:eastAsia="zh-TW"/>
        </w:rPr>
        <w:t xml:space="preserve"> UE </w:t>
      </w:r>
      <w:r w:rsidR="00C96547">
        <w:rPr>
          <w:rFonts w:eastAsiaTheme="minorEastAsia"/>
          <w:lang w:val="en-US" w:eastAsia="zh-TW"/>
        </w:rPr>
        <w:t xml:space="preserve">need to </w:t>
      </w:r>
      <w:r w:rsidR="00B0013A">
        <w:rPr>
          <w:rFonts w:eastAsiaTheme="minorEastAsia"/>
          <w:lang w:val="en-US" w:eastAsia="zh-TW"/>
        </w:rPr>
        <w:t>get some assist information from BS/Network or other UEs</w:t>
      </w:r>
      <w:r w:rsidR="00C96547">
        <w:rPr>
          <w:rFonts w:eastAsiaTheme="minorEastAsia"/>
          <w:lang w:val="en-US" w:eastAsia="zh-TW"/>
        </w:rPr>
        <w:t xml:space="preserve"> to enhance the pattern selection</w:t>
      </w:r>
      <w:r w:rsidR="00B0013A">
        <w:rPr>
          <w:rFonts w:eastAsiaTheme="minorEastAsia"/>
          <w:lang w:val="en-US" w:eastAsia="zh-TW"/>
        </w:rPr>
        <w:t>.</w:t>
      </w:r>
      <w:r w:rsidR="00F03DD7">
        <w:rPr>
          <w:rFonts w:eastAsiaTheme="minorEastAsia"/>
          <w:lang w:val="en-US" w:eastAsia="zh-TW"/>
        </w:rPr>
        <w:t xml:space="preserve"> </w:t>
      </w:r>
      <w:r w:rsidR="00C96547">
        <w:rPr>
          <w:rFonts w:eastAsiaTheme="minorEastAsia"/>
          <w:lang w:val="en-US" w:eastAsia="zh-TW"/>
        </w:rPr>
        <w:t xml:space="preserve">Those </w:t>
      </w:r>
      <w:r w:rsidR="00C306A3">
        <w:rPr>
          <w:rFonts w:eastAsiaTheme="minorEastAsia"/>
          <w:lang w:val="en-US" w:eastAsia="zh-TW"/>
        </w:rPr>
        <w:t>assist</w:t>
      </w:r>
      <w:r w:rsidR="00F03DD7">
        <w:rPr>
          <w:rFonts w:eastAsiaTheme="minorEastAsia"/>
          <w:lang w:val="en-US" w:eastAsia="zh-TW"/>
        </w:rPr>
        <w:t xml:space="preserve"> information </w:t>
      </w:r>
      <w:r w:rsidR="00C96547">
        <w:rPr>
          <w:rFonts w:eastAsiaTheme="minorEastAsia"/>
          <w:lang w:val="en-US" w:eastAsia="zh-TW"/>
        </w:rPr>
        <w:t xml:space="preserve">may be </w:t>
      </w:r>
      <w:r w:rsidR="00C96547" w:rsidRPr="00CB0C7A">
        <w:rPr>
          <w:lang w:eastAsia="zh-TW"/>
        </w:rPr>
        <w:t>S-RSRP,</w:t>
      </w:r>
      <w:r w:rsidR="00C96547">
        <w:rPr>
          <w:lang w:eastAsia="zh-TW"/>
        </w:rPr>
        <w:t xml:space="preserve"> </w:t>
      </w:r>
      <w:r w:rsidR="00C96547" w:rsidRPr="00CB0C7A">
        <w:rPr>
          <w:lang w:eastAsia="zh-TW"/>
        </w:rPr>
        <w:t>S-RSSI, S-RSRQ</w:t>
      </w:r>
      <w:r w:rsidR="00F03DD7">
        <w:rPr>
          <w:rFonts w:eastAsiaTheme="minorEastAsia"/>
          <w:lang w:val="en-US" w:eastAsia="zh-TW"/>
        </w:rPr>
        <w:t xml:space="preserve">, geo-location </w:t>
      </w:r>
      <w:r w:rsidR="00932170">
        <w:rPr>
          <w:rFonts w:eastAsiaTheme="minorEastAsia"/>
          <w:lang w:val="en-US" w:eastAsia="zh-TW"/>
        </w:rPr>
        <w:t>information</w:t>
      </w:r>
      <w:r w:rsidR="00C96547">
        <w:rPr>
          <w:rFonts w:eastAsiaTheme="minorEastAsia"/>
          <w:lang w:val="en-US" w:eastAsia="zh-TW"/>
        </w:rPr>
        <w:t>, and so on</w:t>
      </w:r>
      <w:r w:rsidR="00932170">
        <w:rPr>
          <w:rFonts w:eastAsiaTheme="minorEastAsia"/>
          <w:lang w:val="en-US" w:eastAsia="zh-TW"/>
        </w:rPr>
        <w:t xml:space="preserve">. </w:t>
      </w:r>
    </w:p>
    <w:p w:rsidR="00A8445C" w:rsidRDefault="00623808" w:rsidP="00623808">
      <w:pPr>
        <w:jc w:val="both"/>
        <w:rPr>
          <w:rFonts w:eastAsiaTheme="minorEastAsia"/>
          <w:lang w:val="en-US" w:eastAsia="zh-TW"/>
        </w:rPr>
      </w:pPr>
      <w:r>
        <w:rPr>
          <w:rFonts w:eastAsiaTheme="minorEastAsia"/>
          <w:lang w:val="en-US" w:eastAsia="zh-TW"/>
        </w:rPr>
        <w:t xml:space="preserve">In order to </w:t>
      </w:r>
      <w:r w:rsidRPr="00623808">
        <w:rPr>
          <w:rFonts w:eastAsiaTheme="minorEastAsia"/>
          <w:lang w:val="en-US" w:eastAsia="zh-TW"/>
        </w:rPr>
        <w:t>increase the flexibility to correspond to the variability of NR V2X</w:t>
      </w:r>
      <w:r>
        <w:rPr>
          <w:rFonts w:eastAsiaTheme="minorEastAsia"/>
          <w:lang w:val="en-US" w:eastAsia="zh-TW"/>
        </w:rPr>
        <w:t>, sub</w:t>
      </w:r>
      <w:r w:rsidR="00E84AD1">
        <w:rPr>
          <w:rFonts w:eastAsiaTheme="minorEastAsia" w:hint="eastAsia"/>
          <w:lang w:val="en-US" w:eastAsia="zh-TW"/>
        </w:rPr>
        <w:t>-</w:t>
      </w:r>
      <w:r>
        <w:rPr>
          <w:rFonts w:eastAsiaTheme="minorEastAsia"/>
          <w:lang w:val="en-US" w:eastAsia="zh-TW"/>
        </w:rPr>
        <w:t>channel based c</w:t>
      </w:r>
      <w:r w:rsidRPr="00623808">
        <w:rPr>
          <w:rFonts w:eastAsiaTheme="minorEastAsia"/>
          <w:lang w:val="en-US" w:eastAsia="zh-TW"/>
        </w:rPr>
        <w:t xml:space="preserve">an </w:t>
      </w:r>
      <w:r>
        <w:rPr>
          <w:rFonts w:eastAsiaTheme="minorEastAsia"/>
          <w:lang w:val="en-US" w:eastAsia="zh-TW"/>
        </w:rPr>
        <w:t>be used for NR V2X resource allocation and agreed in the last meeting</w:t>
      </w:r>
      <w:r w:rsidR="00A8445C">
        <w:rPr>
          <w:rFonts w:eastAsiaTheme="minorEastAsia"/>
          <w:lang w:val="en-US" w:eastAsia="zh-TW"/>
        </w:rPr>
        <w:t>. However,</w:t>
      </w:r>
      <w:r w:rsidR="008E742A">
        <w:rPr>
          <w:rFonts w:eastAsiaTheme="minorEastAsia"/>
          <w:lang w:val="en-US" w:eastAsia="zh-TW"/>
        </w:rPr>
        <w:t xml:space="preserve"> </w:t>
      </w:r>
      <w:r w:rsidR="00DC6B46">
        <w:rPr>
          <w:rFonts w:eastAsiaTheme="minorEastAsia"/>
          <w:lang w:val="en-US" w:eastAsia="zh-TW"/>
        </w:rPr>
        <w:t>sub</w:t>
      </w:r>
      <w:r w:rsidR="00E84AD1">
        <w:rPr>
          <w:rFonts w:eastAsiaTheme="minorEastAsia" w:hint="eastAsia"/>
          <w:lang w:val="en-US" w:eastAsia="zh-TW"/>
        </w:rPr>
        <w:t>-</w:t>
      </w:r>
      <w:r w:rsidR="00DC6B46">
        <w:rPr>
          <w:rFonts w:eastAsiaTheme="minorEastAsia"/>
          <w:lang w:val="en-US" w:eastAsia="zh-TW"/>
        </w:rPr>
        <w:t>channel based resource allocation may suffer from in-band emission</w:t>
      </w:r>
      <w:r w:rsidR="00547609">
        <w:rPr>
          <w:rFonts w:eastAsiaTheme="minorEastAsia"/>
          <w:lang w:val="en-US" w:eastAsia="zh-TW"/>
        </w:rPr>
        <w:t xml:space="preserve"> impact</w:t>
      </w:r>
      <w:r w:rsidR="00DC6B46">
        <w:rPr>
          <w:rFonts w:eastAsiaTheme="minorEastAsia"/>
          <w:lang w:val="en-US" w:eastAsia="zh-TW"/>
        </w:rPr>
        <w:t xml:space="preserve">. </w:t>
      </w:r>
      <w:r w:rsidR="004519FE">
        <w:rPr>
          <w:rFonts w:eastAsiaTheme="minorEastAsia" w:hint="eastAsia"/>
          <w:lang w:val="en-US" w:eastAsia="zh-TW"/>
        </w:rPr>
        <w:t>For example, i</w:t>
      </w:r>
      <w:r w:rsidR="004519FE">
        <w:rPr>
          <w:rFonts w:eastAsiaTheme="minorEastAsia"/>
          <w:lang w:val="en-US" w:eastAsia="zh-TW"/>
        </w:rPr>
        <w:t xml:space="preserve">t </w:t>
      </w:r>
      <w:r w:rsidR="004519FE">
        <w:rPr>
          <w:rFonts w:eastAsiaTheme="minorEastAsia" w:hint="eastAsia"/>
          <w:lang w:val="en-US" w:eastAsia="zh-TW"/>
        </w:rPr>
        <w:t>may be</w:t>
      </w:r>
      <w:r w:rsidR="00DC6B46">
        <w:rPr>
          <w:rFonts w:eastAsiaTheme="minorEastAsia"/>
          <w:lang w:val="en-US" w:eastAsia="zh-TW"/>
        </w:rPr>
        <w:t xml:space="preserve"> an</w:t>
      </w:r>
      <w:r w:rsidR="000B0279">
        <w:rPr>
          <w:rFonts w:eastAsiaTheme="minorEastAsia"/>
          <w:lang w:val="en-US" w:eastAsia="zh-TW"/>
        </w:rPr>
        <w:t xml:space="preserve"> obvious</w:t>
      </w:r>
      <w:r w:rsidR="008E742A" w:rsidRPr="008E742A">
        <w:rPr>
          <w:rFonts w:eastAsiaTheme="minorEastAsia"/>
          <w:lang w:val="en-US" w:eastAsia="zh-TW"/>
        </w:rPr>
        <w:t xml:space="preserve"> impact</w:t>
      </w:r>
      <w:r w:rsidR="00002A3F">
        <w:rPr>
          <w:rFonts w:eastAsiaTheme="minorEastAsia"/>
          <w:lang w:val="en-US" w:eastAsia="zh-TW"/>
        </w:rPr>
        <w:t xml:space="preserve"> </w:t>
      </w:r>
      <w:r w:rsidR="00DC6B46">
        <w:rPr>
          <w:rFonts w:eastAsiaTheme="minorEastAsia"/>
          <w:lang w:val="en-US" w:eastAsia="zh-TW"/>
        </w:rPr>
        <w:t>because</w:t>
      </w:r>
      <w:r w:rsidR="00002A3F">
        <w:rPr>
          <w:rFonts w:eastAsiaTheme="minorEastAsia"/>
          <w:lang w:val="en-US" w:eastAsia="zh-TW"/>
        </w:rPr>
        <w:t xml:space="preserve"> </w:t>
      </w:r>
      <w:r w:rsidR="006A1297">
        <w:rPr>
          <w:rFonts w:eastAsiaTheme="minorEastAsia"/>
          <w:lang w:val="en-US" w:eastAsia="zh-TW"/>
        </w:rPr>
        <w:t xml:space="preserve">of </w:t>
      </w:r>
      <w:r w:rsidR="00002A3F">
        <w:rPr>
          <w:rFonts w:eastAsiaTheme="minorEastAsia"/>
          <w:lang w:val="en-US" w:eastAsia="zh-TW"/>
        </w:rPr>
        <w:t>the</w:t>
      </w:r>
      <w:r w:rsidR="00002A3F">
        <w:rPr>
          <w:rFonts w:eastAsiaTheme="minorEastAsia" w:hint="eastAsia"/>
          <w:lang w:val="en-US" w:eastAsia="zh-TW"/>
        </w:rPr>
        <w:t xml:space="preserve"> </w:t>
      </w:r>
      <w:r w:rsidR="008E742A" w:rsidRPr="008E742A">
        <w:rPr>
          <w:rFonts w:eastAsiaTheme="minorEastAsia"/>
          <w:lang w:val="en-US" w:eastAsia="zh-TW"/>
        </w:rPr>
        <w:t>potential</w:t>
      </w:r>
      <w:r w:rsidR="006A1297">
        <w:rPr>
          <w:rFonts w:eastAsiaTheme="minorEastAsia"/>
          <w:lang w:val="en-US" w:eastAsia="zh-TW"/>
        </w:rPr>
        <w:t>ly</w:t>
      </w:r>
      <w:r w:rsidR="008E742A" w:rsidRPr="008E742A">
        <w:rPr>
          <w:rFonts w:eastAsiaTheme="minorEastAsia"/>
          <w:lang w:val="en-US" w:eastAsia="zh-TW"/>
        </w:rPr>
        <w:t xml:space="preserve"> large </w:t>
      </w:r>
      <w:r w:rsidR="000B0279">
        <w:rPr>
          <w:rFonts w:eastAsiaTheme="minorEastAsia"/>
          <w:lang w:val="en-US" w:eastAsia="zh-TW"/>
        </w:rPr>
        <w:t>difference</w:t>
      </w:r>
      <w:r w:rsidR="008E742A" w:rsidRPr="008E742A">
        <w:rPr>
          <w:rFonts w:eastAsiaTheme="minorEastAsia"/>
          <w:lang w:val="en-US" w:eastAsia="zh-TW"/>
        </w:rPr>
        <w:t xml:space="preserve"> bet</w:t>
      </w:r>
      <w:r w:rsidR="00002A3F">
        <w:rPr>
          <w:rFonts w:eastAsiaTheme="minorEastAsia"/>
          <w:lang w:val="en-US" w:eastAsia="zh-TW"/>
        </w:rPr>
        <w:t>ween the received powers of the</w:t>
      </w:r>
      <w:r w:rsidR="00002A3F">
        <w:rPr>
          <w:rFonts w:eastAsiaTheme="minorEastAsia" w:hint="eastAsia"/>
          <w:lang w:val="en-US" w:eastAsia="zh-TW"/>
        </w:rPr>
        <w:t xml:space="preserve"> </w:t>
      </w:r>
      <w:r w:rsidR="008E742A" w:rsidRPr="008E742A">
        <w:rPr>
          <w:rFonts w:eastAsiaTheme="minorEastAsia"/>
          <w:lang w:val="en-US" w:eastAsia="zh-TW"/>
        </w:rPr>
        <w:t>different signals that occupy dif</w:t>
      </w:r>
      <w:r w:rsidR="006E526B">
        <w:rPr>
          <w:rFonts w:eastAsiaTheme="minorEastAsia"/>
          <w:lang w:val="en-US" w:eastAsia="zh-TW"/>
        </w:rPr>
        <w:t xml:space="preserve">ferent sub-channel </w:t>
      </w:r>
      <w:r w:rsidR="008E742A" w:rsidRPr="008E742A">
        <w:rPr>
          <w:rFonts w:eastAsiaTheme="minorEastAsia"/>
          <w:lang w:val="en-US" w:eastAsia="zh-TW"/>
        </w:rPr>
        <w:t>in frequency over the same subframe</w:t>
      </w:r>
      <w:r w:rsidR="00A8445C">
        <w:rPr>
          <w:rFonts w:eastAsiaTheme="minorEastAsia" w:hint="eastAsia"/>
          <w:lang w:val="en-US" w:eastAsia="zh-TW"/>
        </w:rPr>
        <w:t>.</w:t>
      </w:r>
      <w:r w:rsidR="00002A3F">
        <w:rPr>
          <w:rFonts w:eastAsiaTheme="minorEastAsia"/>
          <w:lang w:val="en-US" w:eastAsia="zh-TW"/>
        </w:rPr>
        <w:t xml:space="preserve"> </w:t>
      </w:r>
      <w:r w:rsidR="006E526B">
        <w:rPr>
          <w:rFonts w:eastAsiaTheme="minorEastAsia"/>
          <w:lang w:val="en-US" w:eastAsia="zh-TW"/>
        </w:rPr>
        <w:t>The im</w:t>
      </w:r>
      <w:r w:rsidR="000B0279">
        <w:rPr>
          <w:rFonts w:eastAsiaTheme="minorEastAsia"/>
          <w:lang w:val="en-US" w:eastAsia="zh-TW"/>
        </w:rPr>
        <w:t xml:space="preserve">portant </w:t>
      </w:r>
      <w:r w:rsidR="00E84AD1">
        <w:rPr>
          <w:rFonts w:eastAsiaTheme="minorEastAsia"/>
          <w:lang w:val="en-US" w:eastAsia="zh-TW"/>
        </w:rPr>
        <w:t xml:space="preserve">PSCCH </w:t>
      </w:r>
      <w:r w:rsidR="000B0279">
        <w:rPr>
          <w:rFonts w:eastAsiaTheme="minorEastAsia"/>
          <w:lang w:val="en-US" w:eastAsia="zh-TW"/>
        </w:rPr>
        <w:t xml:space="preserve">information may lose </w:t>
      </w:r>
      <w:r w:rsidR="006E526B">
        <w:rPr>
          <w:rFonts w:eastAsiaTheme="minorEastAsia"/>
          <w:lang w:val="en-US" w:eastAsia="zh-TW"/>
        </w:rPr>
        <w:t xml:space="preserve">when allocating in the side of </w:t>
      </w:r>
      <w:r w:rsidR="00E84AD1">
        <w:rPr>
          <w:rFonts w:eastAsiaTheme="minorEastAsia" w:hint="eastAsia"/>
          <w:lang w:val="en-US" w:eastAsia="zh-TW"/>
        </w:rPr>
        <w:t>sub-channel</w:t>
      </w:r>
      <w:r w:rsidR="006E526B">
        <w:rPr>
          <w:rFonts w:eastAsiaTheme="minorEastAsia"/>
          <w:lang w:val="en-US" w:eastAsia="zh-TW"/>
        </w:rPr>
        <w:t xml:space="preserve">. </w:t>
      </w:r>
      <w:r w:rsidR="00A8445C">
        <w:rPr>
          <w:rFonts w:eastAsiaTheme="minorEastAsia" w:hint="eastAsia"/>
          <w:lang w:val="en-US" w:eastAsia="zh-TW"/>
        </w:rPr>
        <w:t xml:space="preserve">For our point of view, we suppose to allocate the important </w:t>
      </w:r>
      <w:r w:rsidR="00E84AD1">
        <w:rPr>
          <w:rFonts w:eastAsiaTheme="minorEastAsia"/>
          <w:lang w:val="en-US" w:eastAsia="zh-TW"/>
        </w:rPr>
        <w:t>PSCCH</w:t>
      </w:r>
      <w:r w:rsidR="00E84AD1">
        <w:rPr>
          <w:rFonts w:eastAsiaTheme="minorEastAsia" w:hint="eastAsia"/>
          <w:lang w:val="en-US" w:eastAsia="zh-TW"/>
        </w:rPr>
        <w:t xml:space="preserve"> </w:t>
      </w:r>
      <w:r w:rsidR="00A8445C">
        <w:rPr>
          <w:rFonts w:eastAsiaTheme="minorEastAsia" w:hint="eastAsia"/>
          <w:lang w:val="en-US" w:eastAsia="zh-TW"/>
        </w:rPr>
        <w:t xml:space="preserve">information in the middle of </w:t>
      </w:r>
      <w:r w:rsidR="00E84AD1">
        <w:rPr>
          <w:rFonts w:eastAsiaTheme="minorEastAsia" w:hint="eastAsia"/>
          <w:lang w:val="en-US" w:eastAsia="zh-TW"/>
        </w:rPr>
        <w:t>sub-channel</w:t>
      </w:r>
      <w:r w:rsidR="00A8445C">
        <w:rPr>
          <w:rFonts w:eastAsiaTheme="minorEastAsia" w:hint="eastAsia"/>
          <w:lang w:val="en-US" w:eastAsia="zh-TW"/>
        </w:rPr>
        <w:t>.</w:t>
      </w:r>
    </w:p>
    <w:p w:rsidR="00BB19DC" w:rsidRPr="00002A3F" w:rsidRDefault="0016555F" w:rsidP="00792F34">
      <w:pPr>
        <w:jc w:val="both"/>
        <w:rPr>
          <w:rFonts w:eastAsia="新細明體"/>
          <w:b/>
          <w:kern w:val="2"/>
          <w:lang w:val="en-US" w:eastAsia="zh-TW"/>
        </w:rPr>
      </w:pPr>
      <w:r>
        <w:rPr>
          <w:rFonts w:eastAsia="新細明體"/>
          <w:b/>
          <w:kern w:val="2"/>
          <w:lang w:val="en-US" w:eastAsia="zh-TW"/>
        </w:rPr>
        <w:lastRenderedPageBreak/>
        <w:t xml:space="preserve">Proposed </w:t>
      </w:r>
      <w:r w:rsidR="00BB19DC">
        <w:rPr>
          <w:rFonts w:eastAsia="新細明體"/>
          <w:b/>
          <w:kern w:val="2"/>
          <w:lang w:val="en-US" w:eastAsia="zh-TW"/>
        </w:rPr>
        <w:t>2</w:t>
      </w:r>
      <w:r w:rsidRPr="00671F8A">
        <w:rPr>
          <w:rFonts w:eastAsia="新細明體"/>
          <w:b/>
          <w:kern w:val="2"/>
          <w:lang w:val="en-US" w:eastAsia="zh-TW"/>
        </w:rPr>
        <w:t>:</w:t>
      </w:r>
      <w:r w:rsidR="00BB19DC">
        <w:rPr>
          <w:rFonts w:eastAsia="新細明體"/>
          <w:b/>
          <w:kern w:val="2"/>
          <w:lang w:val="en-US" w:eastAsia="zh-TW"/>
        </w:rPr>
        <w:t xml:space="preserve"> </w:t>
      </w:r>
      <w:r w:rsidR="00CA555F">
        <w:rPr>
          <w:rFonts w:eastAsia="新細明體"/>
          <w:b/>
          <w:kern w:val="2"/>
          <w:lang w:val="en-US" w:eastAsia="zh-TW"/>
        </w:rPr>
        <w:t>For our point of view, t</w:t>
      </w:r>
      <w:r w:rsidR="00002A3F">
        <w:rPr>
          <w:rFonts w:eastAsia="新細明體"/>
          <w:b/>
          <w:kern w:val="2"/>
          <w:lang w:val="en-US" w:eastAsia="zh-TW"/>
        </w:rPr>
        <w:t>he</w:t>
      </w:r>
      <w:r w:rsidR="00002A3F" w:rsidRPr="00002A3F">
        <w:t xml:space="preserve"> </w:t>
      </w:r>
      <w:r w:rsidR="00002A3F" w:rsidRPr="00002A3F">
        <w:rPr>
          <w:rFonts w:eastAsia="新細明體"/>
          <w:b/>
          <w:kern w:val="2"/>
          <w:lang w:val="en-US" w:eastAsia="zh-TW"/>
        </w:rPr>
        <w:t>sidelink resource granularity</w:t>
      </w:r>
      <w:r w:rsidR="00002A3F">
        <w:rPr>
          <w:rFonts w:eastAsia="新細明體"/>
          <w:b/>
          <w:kern w:val="2"/>
          <w:lang w:val="en-US" w:eastAsia="zh-TW"/>
        </w:rPr>
        <w:t xml:space="preserve"> for resource sensing and selection should </w:t>
      </w:r>
      <w:r w:rsidR="00795781">
        <w:rPr>
          <w:rFonts w:eastAsia="新細明體"/>
          <w:b/>
          <w:kern w:val="2"/>
          <w:lang w:val="en-US" w:eastAsia="zh-TW"/>
        </w:rPr>
        <w:t>be considered with</w:t>
      </w:r>
      <w:r w:rsidR="00002A3F" w:rsidRPr="00002A3F">
        <w:rPr>
          <w:rFonts w:eastAsia="新細明體"/>
          <w:b/>
          <w:kern w:val="2"/>
          <w:lang w:val="en-US" w:eastAsia="zh-TW"/>
        </w:rPr>
        <w:t xml:space="preserve"> different packet sizes.</w:t>
      </w:r>
      <w:r w:rsidR="00002A3F">
        <w:rPr>
          <w:rFonts w:eastAsia="新細明體"/>
          <w:b/>
          <w:kern w:val="2"/>
          <w:lang w:val="en-US" w:eastAsia="zh-TW"/>
        </w:rPr>
        <w:t xml:space="preserve"> </w:t>
      </w:r>
    </w:p>
    <w:p w:rsidR="00002A3F" w:rsidRDefault="00002A3F" w:rsidP="00792F34">
      <w:pPr>
        <w:jc w:val="both"/>
        <w:rPr>
          <w:rFonts w:eastAsia="細明體"/>
          <w:b/>
          <w:color w:val="212121"/>
          <w:lang w:val="en" w:eastAsia="zh-TW"/>
        </w:rPr>
      </w:pPr>
      <w:r w:rsidRPr="00002A3F">
        <w:rPr>
          <w:rFonts w:eastAsia="細明體"/>
          <w:b/>
          <w:color w:val="212121"/>
          <w:lang w:val="en" w:eastAsia="zh-TW"/>
        </w:rPr>
        <w:t>Proposed 3:</w:t>
      </w:r>
      <w:r w:rsidR="006E526B">
        <w:rPr>
          <w:rFonts w:eastAsia="細明體"/>
          <w:b/>
          <w:color w:val="212121"/>
          <w:lang w:val="en" w:eastAsia="zh-TW"/>
        </w:rPr>
        <w:t xml:space="preserve"> For sub-channel based resource allocation, </w:t>
      </w:r>
      <w:r w:rsidRPr="00002A3F">
        <w:rPr>
          <w:rFonts w:eastAsia="細明體"/>
          <w:b/>
          <w:color w:val="212121"/>
          <w:lang w:val="en" w:eastAsia="zh-TW"/>
        </w:rPr>
        <w:t xml:space="preserve">we suppose to allocate the important </w:t>
      </w:r>
      <w:r w:rsidR="00E84AD1" w:rsidRPr="00002A3F">
        <w:rPr>
          <w:rFonts w:eastAsia="細明體"/>
          <w:b/>
          <w:color w:val="212121"/>
          <w:lang w:val="en" w:eastAsia="zh-TW"/>
        </w:rPr>
        <w:t xml:space="preserve">PSCCH </w:t>
      </w:r>
      <w:r w:rsidRPr="00002A3F">
        <w:rPr>
          <w:rFonts w:eastAsia="細明體"/>
          <w:b/>
          <w:color w:val="212121"/>
          <w:lang w:val="en" w:eastAsia="zh-TW"/>
        </w:rPr>
        <w:t xml:space="preserve">information in the middle of </w:t>
      </w:r>
      <w:r w:rsidR="00E84AD1">
        <w:rPr>
          <w:rFonts w:eastAsia="細明體"/>
          <w:b/>
          <w:color w:val="212121"/>
          <w:lang w:val="en" w:eastAsia="zh-TW"/>
        </w:rPr>
        <w:t>sub-channel</w:t>
      </w:r>
      <w:r w:rsidRPr="00002A3F">
        <w:rPr>
          <w:rFonts w:eastAsia="細明體"/>
          <w:b/>
          <w:color w:val="212121"/>
          <w:lang w:val="en" w:eastAsia="zh-TW"/>
        </w:rPr>
        <w:t>.</w:t>
      </w:r>
    </w:p>
    <w:p w:rsidR="00547609" w:rsidRPr="00002A3F" w:rsidRDefault="00547609" w:rsidP="00792F34">
      <w:pPr>
        <w:jc w:val="both"/>
        <w:rPr>
          <w:rFonts w:eastAsia="細明體"/>
          <w:b/>
          <w:color w:val="212121"/>
          <w:lang w:val="en" w:eastAsia="zh-TW"/>
        </w:rPr>
      </w:pPr>
    </w:p>
    <w:p w:rsidR="00CB0C7A" w:rsidRPr="00CB0C7A" w:rsidRDefault="00CB0C7A" w:rsidP="00CB0C7A">
      <w:pPr>
        <w:pStyle w:val="af6"/>
        <w:jc w:val="both"/>
        <w:rPr>
          <w:lang w:eastAsia="zh-TW"/>
        </w:rPr>
      </w:pPr>
      <w:r w:rsidRPr="00CB0C7A">
        <w:rPr>
          <w:lang w:eastAsia="zh-TW"/>
        </w:rPr>
        <w:t xml:space="preserve">Regarding the resource sensing criteria, we assume that sidelink measurement would be the one of baselines. The </w:t>
      </w:r>
      <w:r w:rsidR="003C4F0C">
        <w:rPr>
          <w:lang w:eastAsia="zh-TW"/>
        </w:rPr>
        <w:t xml:space="preserve">resource sensing </w:t>
      </w:r>
      <w:r w:rsidRPr="00CB0C7A">
        <w:rPr>
          <w:lang w:eastAsia="zh-TW"/>
        </w:rPr>
        <w:t>could depends on sidelink measurements and link quality assessments such as S-RSRP</w:t>
      </w:r>
      <w:r w:rsidRPr="00CB0C7A">
        <w:rPr>
          <w:lang w:eastAsia="zh-TW"/>
        </w:rPr>
        <w:t>、</w:t>
      </w:r>
      <w:r w:rsidRPr="00CB0C7A">
        <w:rPr>
          <w:lang w:eastAsia="zh-TW"/>
        </w:rPr>
        <w:t xml:space="preserve">S-RSSI, S-RSRQ, and </w:t>
      </w:r>
      <w:r w:rsidR="00F506C8" w:rsidRPr="00F506C8">
        <w:rPr>
          <w:lang w:eastAsia="zh-TW"/>
        </w:rPr>
        <w:t>geographical location information</w:t>
      </w:r>
      <w:r w:rsidRPr="00CB0C7A">
        <w:rPr>
          <w:lang w:eastAsia="zh-TW"/>
        </w:rPr>
        <w:t xml:space="preserve">. </w:t>
      </w:r>
    </w:p>
    <w:p w:rsidR="00CB0C7A" w:rsidRPr="00CB0C7A" w:rsidRDefault="00CB0C7A" w:rsidP="00CB0C7A">
      <w:pPr>
        <w:pStyle w:val="af6"/>
        <w:numPr>
          <w:ilvl w:val="0"/>
          <w:numId w:val="18"/>
        </w:numPr>
        <w:jc w:val="both"/>
        <w:rPr>
          <w:lang w:eastAsia="zh-TW"/>
        </w:rPr>
      </w:pPr>
      <w:r w:rsidRPr="00547609">
        <w:rPr>
          <w:b/>
          <w:lang w:eastAsia="zh-TW"/>
        </w:rPr>
        <w:t>SL-RSRP</w:t>
      </w:r>
      <w:r w:rsidRPr="00CB0C7A">
        <w:rPr>
          <w:lang w:eastAsia="zh-TW"/>
        </w:rPr>
        <w:t xml:space="preserve">: The average power is measurement of the power received from a single reference signal.  The sidelink resources of SL-RSRP would be DM-RS in either physical sidelink discovery channel or DMRS in physical broadcast channel. </w:t>
      </w:r>
    </w:p>
    <w:p w:rsidR="00CB0C7A" w:rsidRPr="00CB0C7A" w:rsidRDefault="00CB0C7A" w:rsidP="00CB0C7A">
      <w:pPr>
        <w:pStyle w:val="af6"/>
        <w:numPr>
          <w:ilvl w:val="0"/>
          <w:numId w:val="18"/>
        </w:numPr>
        <w:jc w:val="both"/>
        <w:rPr>
          <w:lang w:eastAsia="zh-TW"/>
        </w:rPr>
      </w:pPr>
      <w:r w:rsidRPr="00547609">
        <w:rPr>
          <w:b/>
          <w:lang w:eastAsia="zh-TW"/>
        </w:rPr>
        <w:t>SL-RSRQ</w:t>
      </w:r>
      <w:r w:rsidRPr="00CB0C7A">
        <w:rPr>
          <w:lang w:eastAsia="zh-TW"/>
        </w:rPr>
        <w:t xml:space="preserve">: RSRP is the average power of resource elements that carry cell specific reference signals over the entire bandwidth, so RSRP is the linear average of the downlink reference signals across the channel bandwidth. Similar to the legacy approach for RSRQ calculation using RSSI and RSRQ, the S-RSRQ can also be calculated using SL-RSRP and SL-RSSI. </w:t>
      </w:r>
    </w:p>
    <w:p w:rsidR="00CB0C7A" w:rsidRPr="00CB0C7A" w:rsidRDefault="00F506C8" w:rsidP="00F506C8">
      <w:pPr>
        <w:pStyle w:val="af6"/>
        <w:numPr>
          <w:ilvl w:val="0"/>
          <w:numId w:val="18"/>
        </w:numPr>
        <w:jc w:val="both"/>
        <w:rPr>
          <w:lang w:eastAsia="zh-TW"/>
        </w:rPr>
      </w:pPr>
      <w:r w:rsidRPr="00547609">
        <w:rPr>
          <w:rFonts w:eastAsiaTheme="minorEastAsia" w:hint="eastAsia"/>
          <w:b/>
          <w:lang w:eastAsia="zh-TW"/>
        </w:rPr>
        <w:t>G</w:t>
      </w:r>
      <w:r w:rsidRPr="00547609">
        <w:rPr>
          <w:b/>
          <w:lang w:eastAsia="zh-TW"/>
        </w:rPr>
        <w:t>eo</w:t>
      </w:r>
      <w:r w:rsidR="00547609">
        <w:rPr>
          <w:b/>
          <w:lang w:eastAsia="zh-TW"/>
        </w:rPr>
        <w:t>-</w:t>
      </w:r>
      <w:r w:rsidRPr="00547609">
        <w:rPr>
          <w:b/>
          <w:lang w:eastAsia="zh-TW"/>
        </w:rPr>
        <w:t>location information</w:t>
      </w:r>
      <w:r w:rsidR="00CB0C7A" w:rsidRPr="00CB0C7A">
        <w:rPr>
          <w:lang w:eastAsia="zh-TW"/>
        </w:rPr>
        <w:t>: Geo-location can be used to calculate the distance between UE. The distance can</w:t>
      </w:r>
      <w:r w:rsidR="004B584E" w:rsidRPr="004B584E">
        <w:rPr>
          <w:lang w:eastAsia="zh-TW"/>
        </w:rPr>
        <w:t xml:space="preserve"> </w:t>
      </w:r>
      <w:r w:rsidR="004B584E" w:rsidRPr="00CB0C7A">
        <w:rPr>
          <w:lang w:eastAsia="zh-TW"/>
        </w:rPr>
        <w:t>also</w:t>
      </w:r>
      <w:r w:rsidR="00CB0C7A" w:rsidRPr="00CB0C7A">
        <w:rPr>
          <w:lang w:eastAsia="zh-TW"/>
        </w:rPr>
        <w:t xml:space="preserve"> be used in measurement report.</w:t>
      </w:r>
    </w:p>
    <w:p w:rsidR="002B7FB6" w:rsidRDefault="00702D38" w:rsidP="00612840">
      <w:pPr>
        <w:jc w:val="both"/>
        <w:rPr>
          <w:rFonts w:eastAsiaTheme="minorEastAsia"/>
          <w:lang w:val="en-US" w:eastAsia="zh-TW"/>
        </w:rPr>
      </w:pPr>
      <w:r>
        <w:rPr>
          <w:rFonts w:eastAsiaTheme="minorEastAsia"/>
          <w:lang w:eastAsia="zh-TW"/>
        </w:rPr>
        <w:t>In the figure 3</w:t>
      </w:r>
      <w:r w:rsidR="007F00C5" w:rsidRPr="00792F34">
        <w:rPr>
          <w:rFonts w:eastAsiaTheme="minorEastAsia"/>
          <w:lang w:eastAsia="zh-TW"/>
        </w:rPr>
        <w:t xml:space="preserve">, each </w:t>
      </w:r>
      <w:r w:rsidR="003D09F2">
        <w:rPr>
          <w:rFonts w:eastAsiaTheme="minorEastAsia"/>
          <w:lang w:eastAsia="zh-TW"/>
        </w:rPr>
        <w:t>UE</w:t>
      </w:r>
      <w:r w:rsidR="007F00C5" w:rsidRPr="00792F34">
        <w:rPr>
          <w:rFonts w:eastAsiaTheme="minorEastAsia"/>
          <w:lang w:eastAsia="zh-TW"/>
        </w:rPr>
        <w:t xml:space="preserve"> </w:t>
      </w:r>
      <w:r w:rsidR="000B219E">
        <w:rPr>
          <w:rFonts w:eastAsiaTheme="minorEastAsia"/>
          <w:lang w:eastAsia="zh-TW"/>
        </w:rPr>
        <w:t xml:space="preserve">(periodic and aperiodic </w:t>
      </w:r>
      <w:r w:rsidR="003D09F2">
        <w:rPr>
          <w:rFonts w:eastAsiaTheme="minorEastAsia"/>
          <w:lang w:eastAsia="zh-TW"/>
        </w:rPr>
        <w:t>UE</w:t>
      </w:r>
      <w:r w:rsidR="000B219E">
        <w:rPr>
          <w:rFonts w:eastAsiaTheme="minorEastAsia"/>
          <w:lang w:eastAsia="zh-TW"/>
        </w:rPr>
        <w:t xml:space="preserve">) </w:t>
      </w:r>
      <w:r w:rsidR="007F00C5" w:rsidRPr="00792F34">
        <w:rPr>
          <w:rFonts w:eastAsiaTheme="minorEastAsia"/>
          <w:lang w:eastAsia="zh-TW"/>
        </w:rPr>
        <w:t xml:space="preserve">will transmit the </w:t>
      </w:r>
      <w:r w:rsidR="003D09F2">
        <w:rPr>
          <w:rFonts w:eastAsiaTheme="minorEastAsia"/>
          <w:lang w:eastAsia="zh-TW"/>
        </w:rPr>
        <w:t>UE</w:t>
      </w:r>
      <w:r w:rsidR="007F00C5" w:rsidRPr="00792F34">
        <w:rPr>
          <w:rFonts w:eastAsiaTheme="minorEastAsia"/>
          <w:lang w:eastAsia="zh-TW"/>
        </w:rPr>
        <w:t xml:space="preserve"> information to the gNB,</w:t>
      </w:r>
      <w:r w:rsidR="00076230" w:rsidRPr="00792F34">
        <w:rPr>
          <w:rFonts w:eastAsiaTheme="minorEastAsia"/>
          <w:lang w:eastAsia="zh-TW"/>
        </w:rPr>
        <w:t xml:space="preserve"> </w:t>
      </w:r>
      <w:r w:rsidR="00113EEE" w:rsidRPr="00792F34">
        <w:rPr>
          <w:rFonts w:eastAsiaTheme="minorEastAsia"/>
          <w:lang w:eastAsia="zh-TW"/>
        </w:rPr>
        <w:t>the</w:t>
      </w:r>
      <w:r w:rsidR="00CC574F" w:rsidRPr="00792F34">
        <w:rPr>
          <w:rFonts w:eastAsiaTheme="minorEastAsia"/>
          <w:lang w:eastAsia="zh-TW"/>
        </w:rPr>
        <w:t xml:space="preserve"> information includes the </w:t>
      </w:r>
      <w:r w:rsidR="004B5F25">
        <w:rPr>
          <w:rFonts w:eastAsiaTheme="minorEastAsia"/>
          <w:lang w:eastAsia="zh-TW"/>
        </w:rPr>
        <w:t>geo-</w:t>
      </w:r>
      <w:r w:rsidR="00CC574F" w:rsidRPr="00792F34">
        <w:rPr>
          <w:rFonts w:eastAsiaTheme="minorEastAsia"/>
          <w:lang w:eastAsia="zh-TW"/>
        </w:rPr>
        <w:t>location, traffic</w:t>
      </w:r>
      <w:r w:rsidR="001B7661" w:rsidRPr="00792F34">
        <w:rPr>
          <w:rFonts w:eastAsiaTheme="minorEastAsia"/>
          <w:lang w:eastAsia="zh-TW"/>
        </w:rPr>
        <w:t xml:space="preserve"> specific configuration</w:t>
      </w:r>
      <w:r w:rsidR="003506C9" w:rsidRPr="00792F34">
        <w:rPr>
          <w:rFonts w:eastAsiaTheme="minorEastAsia"/>
          <w:lang w:eastAsia="zh-TW"/>
        </w:rPr>
        <w:t xml:space="preserve"> (i.e. periodic and aperiodic traffic)</w:t>
      </w:r>
      <w:r w:rsidR="00B72FC7">
        <w:rPr>
          <w:rFonts w:eastAsiaTheme="minorEastAsia"/>
          <w:lang w:eastAsia="zh-TW"/>
        </w:rPr>
        <w:t xml:space="preserve"> or else</w:t>
      </w:r>
      <w:r w:rsidR="001B7661" w:rsidRPr="00792F34">
        <w:rPr>
          <w:rFonts w:eastAsiaTheme="minorEastAsia"/>
          <w:lang w:eastAsia="zh-TW"/>
        </w:rPr>
        <w:t xml:space="preserve">. Furthermore, </w:t>
      </w:r>
      <w:r w:rsidR="001B7661" w:rsidRPr="00792F34">
        <w:rPr>
          <w:rFonts w:eastAsiaTheme="minorEastAsia"/>
          <w:lang w:val="en-US" w:eastAsia="zh-TW"/>
        </w:rPr>
        <w:t>t</w:t>
      </w:r>
      <w:r w:rsidR="00612840" w:rsidRPr="00792F34">
        <w:rPr>
          <w:rFonts w:eastAsiaTheme="minorEastAsia"/>
          <w:lang w:val="en-US" w:eastAsia="zh-TW"/>
        </w:rPr>
        <w:t>he measurement report contains the location indicator of the oc</w:t>
      </w:r>
      <w:r w:rsidR="002A4E19" w:rsidRPr="00792F34">
        <w:rPr>
          <w:rFonts w:eastAsiaTheme="minorEastAsia"/>
          <w:lang w:val="en-US" w:eastAsia="zh-TW"/>
        </w:rPr>
        <w:t>cupied resource</w:t>
      </w:r>
      <w:r w:rsidR="00612840" w:rsidRPr="00792F34">
        <w:rPr>
          <w:rFonts w:eastAsiaTheme="minorEastAsia"/>
          <w:lang w:val="en-US" w:eastAsia="zh-TW"/>
        </w:rPr>
        <w:t xml:space="preserve">, the overall resources bit mapping </w:t>
      </w:r>
      <w:r w:rsidR="00EC43DE">
        <w:rPr>
          <w:rFonts w:eastAsiaTheme="minorEastAsia"/>
          <w:lang w:val="en-US" w:eastAsia="zh-TW"/>
        </w:rPr>
        <w:t xml:space="preserve">table or </w:t>
      </w:r>
      <w:r w:rsidR="002C159B">
        <w:rPr>
          <w:rFonts w:eastAsiaTheme="minorEastAsia"/>
          <w:lang w:val="en-US" w:eastAsia="zh-TW"/>
        </w:rPr>
        <w:t>the overall resources</w:t>
      </w:r>
      <w:r w:rsidR="00612840" w:rsidRPr="00792F34">
        <w:rPr>
          <w:rFonts w:eastAsiaTheme="minorEastAsia"/>
          <w:lang w:val="en-US" w:eastAsia="zh-TW"/>
        </w:rPr>
        <w:t xml:space="preserve"> measurement result.</w:t>
      </w:r>
      <w:r w:rsidR="001B7661" w:rsidRPr="00792F34">
        <w:rPr>
          <w:rFonts w:eastAsiaTheme="minorEastAsia"/>
          <w:lang w:val="en-US" w:eastAsia="zh-TW"/>
        </w:rPr>
        <w:t xml:space="preserve"> After the gNB gather the information from </w:t>
      </w:r>
      <w:r w:rsidR="003D09F2">
        <w:rPr>
          <w:rFonts w:eastAsiaTheme="minorEastAsia"/>
          <w:lang w:val="en-US" w:eastAsia="zh-TW"/>
        </w:rPr>
        <w:t>UE</w:t>
      </w:r>
      <w:r w:rsidR="001B7661" w:rsidRPr="00792F34">
        <w:rPr>
          <w:rFonts w:eastAsiaTheme="minorEastAsia"/>
          <w:lang w:val="en-US" w:eastAsia="zh-TW"/>
        </w:rPr>
        <w:t>s. The gNB wi</w:t>
      </w:r>
      <w:r w:rsidR="00B72FC7">
        <w:rPr>
          <w:rFonts w:eastAsiaTheme="minorEastAsia"/>
          <w:lang w:val="en-US" w:eastAsia="zh-TW"/>
        </w:rPr>
        <w:t xml:space="preserve">ll </w:t>
      </w:r>
      <w:r w:rsidR="001B7661" w:rsidRPr="00792F34">
        <w:rPr>
          <w:rFonts w:eastAsiaTheme="minorEastAsia"/>
          <w:lang w:val="en-US" w:eastAsia="zh-TW"/>
        </w:rPr>
        <w:t>broadcast</w:t>
      </w:r>
      <w:r w:rsidR="00B72FC7">
        <w:rPr>
          <w:rFonts w:eastAsiaTheme="minorEastAsia"/>
          <w:lang w:val="en-US" w:eastAsia="zh-TW"/>
        </w:rPr>
        <w:t xml:space="preserve"> the combination table</w:t>
      </w:r>
      <w:r w:rsidR="003D09F2">
        <w:rPr>
          <w:rFonts w:eastAsiaTheme="minorEastAsia"/>
          <w:lang w:val="en-US" w:eastAsia="zh-TW"/>
        </w:rPr>
        <w:t xml:space="preserve"> to all of the UE</w:t>
      </w:r>
      <w:r w:rsidR="001B7661" w:rsidRPr="00792F34">
        <w:rPr>
          <w:rFonts w:eastAsiaTheme="minorEastAsia"/>
          <w:lang w:val="en-US" w:eastAsia="zh-TW"/>
        </w:rPr>
        <w:t xml:space="preserve">s. </w:t>
      </w:r>
      <w:r w:rsidR="00B72FC7">
        <w:rPr>
          <w:rFonts w:eastAsiaTheme="minorEastAsia"/>
          <w:lang w:val="en-US" w:eastAsia="zh-TW"/>
        </w:rPr>
        <w:t>Finally, t</w:t>
      </w:r>
      <w:r w:rsidR="00457BC5" w:rsidRPr="00792F34">
        <w:rPr>
          <w:rFonts w:eastAsiaTheme="minorEastAsia"/>
          <w:lang w:val="en-US" w:eastAsia="zh-TW"/>
        </w:rPr>
        <w:t xml:space="preserve">he </w:t>
      </w:r>
      <w:r w:rsidR="003D09F2">
        <w:rPr>
          <w:rFonts w:eastAsiaTheme="minorEastAsia"/>
          <w:lang w:val="en-US" w:eastAsia="zh-TW"/>
        </w:rPr>
        <w:t>UE</w:t>
      </w:r>
      <w:r w:rsidR="00457BC5" w:rsidRPr="00792F34">
        <w:rPr>
          <w:rFonts w:eastAsiaTheme="minorEastAsia"/>
          <w:lang w:val="en-US" w:eastAsia="zh-TW"/>
        </w:rPr>
        <w:t xml:space="preserve"> will select the idle resource based on the combination </w:t>
      </w:r>
      <w:r w:rsidR="00B72FC7">
        <w:rPr>
          <w:rFonts w:eastAsiaTheme="minorEastAsia"/>
          <w:lang w:val="en-US" w:eastAsia="zh-TW"/>
        </w:rPr>
        <w:t>table</w:t>
      </w:r>
      <w:r w:rsidR="00457BC5" w:rsidRPr="00792F34">
        <w:rPr>
          <w:rFonts w:eastAsiaTheme="minorEastAsia"/>
          <w:lang w:val="en-US" w:eastAsia="zh-TW"/>
        </w:rPr>
        <w:t>.</w:t>
      </w:r>
    </w:p>
    <w:p w:rsidR="00C1380F" w:rsidRDefault="00E708F6" w:rsidP="00C1380F">
      <w:pPr>
        <w:jc w:val="center"/>
        <w:rPr>
          <w:rFonts w:eastAsia="新細明體"/>
          <w:b/>
          <w:color w:val="000000"/>
          <w:kern w:val="2"/>
          <w:lang w:val="en-US" w:eastAsia="zh-TW"/>
        </w:rPr>
      </w:pPr>
      <w:r>
        <w:rPr>
          <w:rFonts w:eastAsia="新細明體"/>
          <w:b/>
          <w:noProof/>
          <w:color w:val="000000"/>
          <w:kern w:val="2"/>
          <w:lang w:val="en-US" w:eastAsia="zh-TW"/>
        </w:rPr>
        <w:drawing>
          <wp:inline distT="0" distB="0" distL="0" distR="0" wp14:anchorId="2F1C06E2">
            <wp:extent cx="5715673" cy="229108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44348" cy="2302574"/>
                    </a:xfrm>
                    <a:prstGeom prst="rect">
                      <a:avLst/>
                    </a:prstGeom>
                    <a:noFill/>
                  </pic:spPr>
                </pic:pic>
              </a:graphicData>
            </a:graphic>
          </wp:inline>
        </w:drawing>
      </w:r>
    </w:p>
    <w:p w:rsidR="007B5A9C" w:rsidRDefault="00612840" w:rsidP="00C1380F">
      <w:pPr>
        <w:ind w:firstLineChars="1250" w:firstLine="2502"/>
        <w:jc w:val="both"/>
        <w:rPr>
          <w:rFonts w:eastAsia="新細明體"/>
          <w:b/>
          <w:color w:val="000000"/>
          <w:kern w:val="2"/>
          <w:lang w:val="en-US" w:eastAsia="zh-TW"/>
        </w:rPr>
      </w:pPr>
      <w:r>
        <w:rPr>
          <w:rFonts w:eastAsia="新細明體"/>
          <w:b/>
          <w:color w:val="000000"/>
          <w:kern w:val="2"/>
          <w:lang w:val="en-US" w:eastAsia="zh-TW"/>
        </w:rPr>
        <w:t>Figure 3</w:t>
      </w:r>
      <w:r w:rsidRPr="00C4406C">
        <w:rPr>
          <w:rFonts w:eastAsia="新細明體"/>
          <w:b/>
          <w:color w:val="000000"/>
          <w:kern w:val="2"/>
          <w:lang w:val="en-US" w:eastAsia="zh-TW"/>
        </w:rPr>
        <w:t>:</w:t>
      </w:r>
      <w:r>
        <w:rPr>
          <w:rFonts w:eastAsia="新細明體"/>
          <w:b/>
          <w:color w:val="000000"/>
          <w:kern w:val="2"/>
          <w:lang w:val="en-US" w:eastAsia="zh-TW"/>
        </w:rPr>
        <w:t xml:space="preserve"> Illustration of Sidelink measurement report </w:t>
      </w:r>
    </w:p>
    <w:p w:rsidR="00612840" w:rsidRPr="00C1380F" w:rsidRDefault="00612840" w:rsidP="00C1380F">
      <w:pPr>
        <w:ind w:firstLineChars="1250" w:firstLine="2502"/>
        <w:jc w:val="both"/>
        <w:rPr>
          <w:rFonts w:eastAsiaTheme="minorEastAsia"/>
          <w:lang w:val="en-US" w:eastAsia="zh-TW"/>
        </w:rPr>
      </w:pPr>
      <w:r>
        <w:rPr>
          <w:rFonts w:eastAsia="新細明體"/>
          <w:b/>
          <w:color w:val="000000"/>
          <w:kern w:val="2"/>
          <w:lang w:val="en-US" w:eastAsia="zh-TW"/>
        </w:rPr>
        <w:t xml:space="preserve"> </w:t>
      </w:r>
    </w:p>
    <w:p w:rsidR="00BC61D7" w:rsidRDefault="00A46393" w:rsidP="00BC61D7">
      <w:pPr>
        <w:jc w:val="both"/>
        <w:rPr>
          <w:rFonts w:eastAsiaTheme="minorEastAsia"/>
          <w:b/>
          <w:lang w:val="en-US" w:eastAsia="zh-TW"/>
        </w:rPr>
      </w:pPr>
      <w:r>
        <w:rPr>
          <w:rFonts w:eastAsia="新細明體"/>
          <w:b/>
          <w:kern w:val="2"/>
          <w:lang w:val="en-US" w:eastAsia="zh-TW"/>
        </w:rPr>
        <w:t>Proposed 4</w:t>
      </w:r>
      <w:r w:rsidR="00BC61D7" w:rsidRPr="00881F78">
        <w:rPr>
          <w:rFonts w:eastAsia="新細明體"/>
          <w:b/>
          <w:kern w:val="2"/>
          <w:lang w:val="en-US" w:eastAsia="zh-TW"/>
        </w:rPr>
        <w:t>:</w:t>
      </w:r>
      <w:r w:rsidR="00881F78" w:rsidRPr="00881F78">
        <w:rPr>
          <w:rFonts w:eastAsia="新細明體"/>
          <w:b/>
          <w:kern w:val="2"/>
          <w:lang w:val="en-US" w:eastAsia="zh-TW"/>
        </w:rPr>
        <w:t xml:space="preserve"> </w:t>
      </w:r>
      <w:r w:rsidR="00881F78" w:rsidRPr="00881F78">
        <w:rPr>
          <w:rFonts w:eastAsiaTheme="minorEastAsia"/>
          <w:b/>
          <w:lang w:val="en-US" w:eastAsia="zh-TW"/>
        </w:rPr>
        <w:t xml:space="preserve">Sidelink measurement for NR V2X mode 2 resource sensing and selection procedure may be important. The measurement report may receive from the base station (i.e. gNB) or the other </w:t>
      </w:r>
      <w:r w:rsidR="003D09F2">
        <w:rPr>
          <w:rFonts w:eastAsiaTheme="minorEastAsia"/>
          <w:b/>
          <w:lang w:val="en-US" w:eastAsia="zh-TW"/>
        </w:rPr>
        <w:t>UE</w:t>
      </w:r>
      <w:r w:rsidR="00881F78" w:rsidRPr="00881F78">
        <w:rPr>
          <w:rFonts w:eastAsiaTheme="minorEastAsia"/>
          <w:b/>
          <w:lang w:val="en-US" w:eastAsia="zh-TW"/>
        </w:rPr>
        <w:t xml:space="preserve">s. </w:t>
      </w:r>
    </w:p>
    <w:p w:rsidR="00F03186" w:rsidRPr="0054784E" w:rsidRDefault="00A46393" w:rsidP="00D53AF7">
      <w:pPr>
        <w:jc w:val="both"/>
        <w:rPr>
          <w:rFonts w:eastAsia="SimSun" w:cs="Arial"/>
          <w:b/>
          <w:lang w:eastAsia="zh-CN"/>
        </w:rPr>
      </w:pPr>
      <w:r>
        <w:rPr>
          <w:rFonts w:eastAsiaTheme="minorEastAsia"/>
          <w:b/>
          <w:lang w:val="en-US" w:eastAsia="zh-TW"/>
        </w:rPr>
        <w:t>Proposed 5</w:t>
      </w:r>
      <w:r w:rsidR="00881F78" w:rsidRPr="00881F78">
        <w:rPr>
          <w:rFonts w:eastAsiaTheme="minorEastAsia"/>
          <w:b/>
          <w:lang w:val="en-US" w:eastAsia="zh-TW"/>
        </w:rPr>
        <w:t>: The measurement report</w:t>
      </w:r>
      <w:r w:rsidR="00881F78" w:rsidRPr="00881F78">
        <w:rPr>
          <w:rFonts w:eastAsiaTheme="minorEastAsia"/>
          <w:b/>
          <w:lang w:eastAsia="zh-TW"/>
        </w:rPr>
        <w:t xml:space="preserve"> </w:t>
      </w:r>
      <w:r w:rsidR="00881F78">
        <w:rPr>
          <w:rFonts w:eastAsiaTheme="minorEastAsia"/>
          <w:b/>
          <w:lang w:eastAsia="zh-TW"/>
        </w:rPr>
        <w:t>may include</w:t>
      </w:r>
      <w:r w:rsidR="00881F78" w:rsidRPr="00881F78">
        <w:rPr>
          <w:rFonts w:eastAsiaTheme="minorEastAsia"/>
          <w:b/>
          <w:lang w:eastAsia="zh-TW"/>
        </w:rPr>
        <w:t xml:space="preserve"> the </w:t>
      </w:r>
      <w:r w:rsidR="003D09F2">
        <w:rPr>
          <w:rFonts w:eastAsiaTheme="minorEastAsia"/>
          <w:b/>
          <w:lang w:eastAsia="zh-TW"/>
        </w:rPr>
        <w:t>UE</w:t>
      </w:r>
      <w:r w:rsidR="00881F78" w:rsidRPr="00881F78">
        <w:rPr>
          <w:rFonts w:eastAsiaTheme="minorEastAsia"/>
          <w:b/>
          <w:lang w:eastAsia="zh-TW"/>
        </w:rPr>
        <w:t xml:space="preserve"> location, traffic specific configuration (i.e. periodic and aperiodic traffic) or else.</w:t>
      </w:r>
    </w:p>
    <w:p w:rsidR="0059634C" w:rsidRPr="007C11D7" w:rsidRDefault="0059634C" w:rsidP="0059634C">
      <w:pPr>
        <w:overflowPunct w:val="0"/>
        <w:autoSpaceDE w:val="0"/>
        <w:autoSpaceDN w:val="0"/>
        <w:adjustRightInd w:val="0"/>
        <w:spacing w:after="0"/>
        <w:jc w:val="both"/>
        <w:textAlignment w:val="baseline"/>
      </w:pPr>
      <w:r>
        <w:rPr>
          <w:rFonts w:eastAsia="新細明體" w:hint="eastAsia"/>
          <w:color w:val="000000"/>
          <w:kern w:val="2"/>
          <w:lang w:val="en-US" w:eastAsia="zh-TW"/>
        </w:rPr>
        <w:t>F</w:t>
      </w:r>
      <w:r>
        <w:rPr>
          <w:rFonts w:eastAsia="新細明體"/>
          <w:color w:val="000000"/>
          <w:kern w:val="2"/>
          <w:lang w:val="en-US" w:eastAsia="zh-TW"/>
        </w:rPr>
        <w:t xml:space="preserve">or </w:t>
      </w:r>
      <w:r w:rsidR="00574291" w:rsidRPr="00574291">
        <w:rPr>
          <w:rFonts w:eastAsia="新細明體"/>
          <w:b/>
          <w:color w:val="000000"/>
          <w:kern w:val="2"/>
          <w:lang w:val="en-US" w:eastAsia="zh-TW"/>
        </w:rPr>
        <w:t xml:space="preserve">NR V2X </w:t>
      </w:r>
      <w:r w:rsidRPr="00B543D8">
        <w:rPr>
          <w:rFonts w:eastAsia="新細明體" w:hint="eastAsia"/>
          <w:b/>
          <w:color w:val="000000"/>
          <w:kern w:val="2"/>
          <w:lang w:val="en-US" w:eastAsia="zh-TW"/>
        </w:rPr>
        <w:t>mode 2 (</w:t>
      </w:r>
      <w:r>
        <w:rPr>
          <w:rFonts w:eastAsia="新細明體"/>
          <w:b/>
          <w:color w:val="000000"/>
          <w:kern w:val="2"/>
          <w:lang w:val="en-US" w:eastAsia="zh-TW"/>
        </w:rPr>
        <w:t>c</w:t>
      </w:r>
      <w:r w:rsidRPr="00B543D8">
        <w:rPr>
          <w:rFonts w:eastAsia="新細明體" w:hint="eastAsia"/>
          <w:b/>
          <w:color w:val="000000"/>
          <w:kern w:val="2"/>
          <w:lang w:val="en-US" w:eastAsia="zh-TW"/>
        </w:rPr>
        <w:t>)</w:t>
      </w:r>
      <w:r w:rsidRPr="00B904F3">
        <w:rPr>
          <w:rFonts w:eastAsia="新細明體"/>
          <w:color w:val="000000"/>
          <w:kern w:val="2"/>
          <w:lang w:val="en-US" w:eastAsia="zh-TW"/>
        </w:rPr>
        <w:t>,</w:t>
      </w:r>
      <w:r>
        <w:rPr>
          <w:rFonts w:eastAsia="新細明體"/>
          <w:color w:val="000000"/>
          <w:kern w:val="2"/>
          <w:lang w:val="en-US" w:eastAsia="zh-TW"/>
        </w:rPr>
        <w:t xml:space="preserve"> the resource assignment is pre-</w:t>
      </w:r>
      <w:r w:rsidRPr="00FD3AC1">
        <w:rPr>
          <w:rFonts w:eastAsia="SimSun"/>
          <w:lang w:val="en-US" w:eastAsia="zh-CN"/>
        </w:rPr>
        <w:t>configured</w:t>
      </w:r>
      <w:r>
        <w:rPr>
          <w:rFonts w:eastAsia="SimSun"/>
          <w:lang w:val="en-US" w:eastAsia="zh-CN"/>
        </w:rPr>
        <w:t xml:space="preserve"> by gNB. Both NR Uu link and PC5 link can be considered</w:t>
      </w:r>
      <w:r w:rsidR="00326140">
        <w:rPr>
          <w:rFonts w:eastAsia="SimSun"/>
          <w:lang w:val="en-US" w:eastAsia="zh-CN"/>
        </w:rPr>
        <w:t xml:space="preserve">. The example </w:t>
      </w:r>
      <w:r w:rsidR="002C1279">
        <w:rPr>
          <w:rFonts w:eastAsia="SimSun"/>
          <w:lang w:val="en-US" w:eastAsia="zh-CN"/>
        </w:rPr>
        <w:t xml:space="preserve">is shown in figure </w:t>
      </w:r>
      <w:r w:rsidR="002C1279">
        <w:rPr>
          <w:rFonts w:eastAsiaTheme="minorEastAsia" w:hint="eastAsia"/>
          <w:lang w:val="en-US" w:eastAsia="zh-TW"/>
        </w:rPr>
        <w:t>4</w:t>
      </w:r>
      <w:r>
        <w:rPr>
          <w:rFonts w:eastAsia="SimSun"/>
          <w:lang w:val="en-US" w:eastAsia="zh-CN"/>
        </w:rPr>
        <w:t>.</w:t>
      </w:r>
      <w:r w:rsidR="00A46A37">
        <w:rPr>
          <w:rFonts w:eastAsia="SimSun"/>
          <w:lang w:val="en-US" w:eastAsia="zh-CN"/>
        </w:rPr>
        <w:t xml:space="preserve"> </w:t>
      </w:r>
      <w:r>
        <w:rPr>
          <w:rFonts w:eastAsia="新細明體" w:hint="eastAsia"/>
          <w:color w:val="000000"/>
          <w:kern w:val="2"/>
          <w:lang w:val="en-US" w:eastAsia="zh-TW"/>
        </w:rPr>
        <w:t xml:space="preserve">For </w:t>
      </w:r>
      <w:r w:rsidR="00574291" w:rsidRPr="00574291">
        <w:rPr>
          <w:rFonts w:eastAsia="新細明體"/>
          <w:b/>
          <w:color w:val="000000"/>
          <w:kern w:val="2"/>
          <w:lang w:val="en-US" w:eastAsia="zh-TW"/>
        </w:rPr>
        <w:t>NR V2X</w:t>
      </w:r>
      <w:r w:rsidR="00574291">
        <w:rPr>
          <w:rFonts w:eastAsia="新細明體"/>
          <w:color w:val="000000"/>
          <w:kern w:val="2"/>
          <w:lang w:val="en-US" w:eastAsia="zh-TW"/>
        </w:rPr>
        <w:t xml:space="preserve"> </w:t>
      </w:r>
      <w:r w:rsidRPr="00B543D8">
        <w:rPr>
          <w:rFonts w:eastAsia="新細明體" w:hint="eastAsia"/>
          <w:b/>
          <w:color w:val="000000"/>
          <w:kern w:val="2"/>
          <w:lang w:val="en-US" w:eastAsia="zh-TW"/>
        </w:rPr>
        <w:t>mode 2 (</w:t>
      </w:r>
      <w:r w:rsidRPr="00B543D8">
        <w:rPr>
          <w:rFonts w:eastAsia="新細明體"/>
          <w:b/>
          <w:color w:val="000000"/>
          <w:kern w:val="2"/>
          <w:lang w:val="en-US" w:eastAsia="zh-TW"/>
        </w:rPr>
        <w:t>d</w:t>
      </w:r>
      <w:r w:rsidRPr="00B543D8">
        <w:rPr>
          <w:rFonts w:eastAsia="新細明體" w:hint="eastAsia"/>
          <w:b/>
          <w:color w:val="000000"/>
          <w:kern w:val="2"/>
          <w:lang w:val="en-US" w:eastAsia="zh-TW"/>
        </w:rPr>
        <w:t>)</w:t>
      </w:r>
      <w:r w:rsidR="003D09F2">
        <w:rPr>
          <w:rFonts w:eastAsia="新細明體"/>
          <w:color w:val="000000"/>
          <w:kern w:val="2"/>
          <w:lang w:val="en-US" w:eastAsia="zh-TW"/>
        </w:rPr>
        <w:t>, UE</w:t>
      </w:r>
      <w:r>
        <w:rPr>
          <w:rFonts w:eastAsia="新細明體"/>
          <w:color w:val="000000"/>
          <w:kern w:val="2"/>
          <w:lang w:val="en-US" w:eastAsia="zh-TW"/>
        </w:rPr>
        <w:t>s may be classified into different group according to different service types (e.g. emergency service) or geo-zone information</w:t>
      </w:r>
      <w:r w:rsidR="002C1279">
        <w:rPr>
          <w:rFonts w:eastAsia="新細明體" w:hint="eastAsia"/>
          <w:color w:val="000000"/>
          <w:kern w:val="2"/>
          <w:lang w:val="en-US" w:eastAsia="zh-TW"/>
        </w:rPr>
        <w:t>, as shown in figure 5</w:t>
      </w:r>
      <w:r>
        <w:rPr>
          <w:rFonts w:eastAsia="新細明體"/>
          <w:color w:val="000000"/>
          <w:kern w:val="2"/>
          <w:lang w:val="en-US" w:eastAsia="zh-TW"/>
        </w:rPr>
        <w:t xml:space="preserve">. </w:t>
      </w:r>
      <w:r>
        <w:rPr>
          <w:rFonts w:eastAsia="新細明體" w:hint="eastAsia"/>
          <w:color w:val="000000"/>
          <w:kern w:val="2"/>
          <w:lang w:val="en-US" w:eastAsia="zh-TW"/>
        </w:rPr>
        <w:t>I</w:t>
      </w:r>
      <w:r>
        <w:rPr>
          <w:rFonts w:eastAsia="新細明體"/>
          <w:color w:val="000000"/>
          <w:kern w:val="2"/>
          <w:lang w:val="en-US" w:eastAsia="zh-TW"/>
        </w:rPr>
        <w:t>n this case, UEs only need to sensing and select resources in specific resource pools.</w:t>
      </w:r>
      <w:r>
        <w:rPr>
          <w:rFonts w:eastAsia="新細明體" w:hint="eastAsia"/>
          <w:color w:val="000000"/>
          <w:kern w:val="2"/>
          <w:lang w:val="en-US" w:eastAsia="zh-TW"/>
        </w:rPr>
        <w:t xml:space="preserve"> </w:t>
      </w:r>
      <w:r>
        <w:rPr>
          <w:rFonts w:eastAsia="新細明體"/>
          <w:kern w:val="2"/>
          <w:lang w:val="en-US" w:eastAsia="zh-TW"/>
        </w:rPr>
        <w:t xml:space="preserve">Scheduling </w:t>
      </w:r>
      <w:r>
        <w:rPr>
          <w:rFonts w:eastAsia="新細明體" w:hint="eastAsia"/>
          <w:kern w:val="2"/>
          <w:lang w:val="en-US" w:eastAsia="zh-TW"/>
        </w:rPr>
        <w:t xml:space="preserve">will manage </w:t>
      </w:r>
      <w:r>
        <w:rPr>
          <w:rFonts w:eastAsia="新細明體"/>
          <w:kern w:val="2"/>
          <w:lang w:val="en-US" w:eastAsia="zh-TW"/>
        </w:rPr>
        <w:t xml:space="preserve">by the </w:t>
      </w:r>
      <w:r>
        <w:rPr>
          <w:rFonts w:eastAsia="新細明體" w:hint="eastAsia"/>
          <w:kern w:val="2"/>
          <w:lang w:val="en-US" w:eastAsia="zh-TW"/>
        </w:rPr>
        <w:t>group header</w:t>
      </w:r>
      <w:r>
        <w:rPr>
          <w:rFonts w:eastAsia="新細明體"/>
          <w:kern w:val="2"/>
          <w:lang w:val="en-US" w:eastAsia="zh-TW"/>
        </w:rPr>
        <w:t>.</w:t>
      </w:r>
      <w:r w:rsidR="007C11D7">
        <w:rPr>
          <w:rFonts w:eastAsia="新細明體"/>
          <w:kern w:val="2"/>
          <w:lang w:val="en-US" w:eastAsia="zh-TW"/>
        </w:rPr>
        <w:t xml:space="preserve"> For</w:t>
      </w:r>
      <w:r w:rsidR="00B205C4">
        <w:rPr>
          <w:rFonts w:eastAsia="新細明體"/>
          <w:kern w:val="2"/>
          <w:lang w:val="en-US" w:eastAsia="zh-TW"/>
        </w:rPr>
        <w:t xml:space="preserve"> in-coverage case, s</w:t>
      </w:r>
      <w:r w:rsidR="00B205C4" w:rsidRPr="00B205C4">
        <w:rPr>
          <w:rFonts w:eastAsia="新細明體"/>
          <w:kern w:val="2"/>
          <w:lang w:val="en-US" w:eastAsia="zh-TW"/>
        </w:rPr>
        <w:t>cheduling UE is configured by gNB</w:t>
      </w:r>
      <w:r w:rsidR="00B205C4">
        <w:rPr>
          <w:rFonts w:eastAsia="新細明體"/>
          <w:kern w:val="2"/>
          <w:lang w:val="en-US" w:eastAsia="zh-TW"/>
        </w:rPr>
        <w:t xml:space="preserve">. </w:t>
      </w:r>
      <w:r w:rsidR="007C11D7">
        <w:rPr>
          <w:rFonts w:eastAsia="新細明體"/>
          <w:kern w:val="2"/>
          <w:lang w:val="en-US" w:eastAsia="zh-TW"/>
        </w:rPr>
        <w:t>For</w:t>
      </w:r>
      <w:r w:rsidR="00B205C4">
        <w:rPr>
          <w:rFonts w:eastAsia="新細明體"/>
          <w:kern w:val="2"/>
          <w:lang w:val="en-US" w:eastAsia="zh-TW"/>
        </w:rPr>
        <w:t xml:space="preserve"> out-of-coverage case, s</w:t>
      </w:r>
      <w:r w:rsidR="00B205C4" w:rsidRPr="00B205C4">
        <w:rPr>
          <w:rFonts w:eastAsia="新細明體"/>
          <w:kern w:val="2"/>
          <w:lang w:val="en-US" w:eastAsia="zh-TW"/>
        </w:rPr>
        <w:t>cheduling UE is decided by multiple UEs including the one that is finally selected</w:t>
      </w:r>
      <w:r w:rsidR="007C11D7">
        <w:rPr>
          <w:rFonts w:eastAsia="新細明體"/>
          <w:kern w:val="2"/>
          <w:lang w:val="en-US" w:eastAsia="zh-TW"/>
        </w:rPr>
        <w:t xml:space="preserve"> or pre-configuration selects scheduling UE</w:t>
      </w:r>
      <w:r w:rsidR="005713F8">
        <w:rPr>
          <w:rFonts w:eastAsia="新細明體"/>
          <w:kern w:val="2"/>
          <w:lang w:val="en-US" w:eastAsia="zh-TW"/>
        </w:rPr>
        <w:t xml:space="preserve">. </w:t>
      </w:r>
      <w:r>
        <w:rPr>
          <w:rFonts w:eastAsia="新細明體"/>
          <w:kern w:val="2"/>
          <w:lang w:val="en-US" w:eastAsia="zh-TW"/>
        </w:rPr>
        <w:t>When the scheduling UE signal becomes weak or disappear, it needs to decide whether to choose the new group header or not.</w:t>
      </w:r>
      <w:r w:rsidR="00AD4848">
        <w:rPr>
          <w:rFonts w:eastAsia="新細明體"/>
          <w:color w:val="000000"/>
          <w:kern w:val="2"/>
          <w:lang w:val="en-US" w:eastAsia="zh-TW"/>
        </w:rPr>
        <w:t xml:space="preserve"> Based on the geo-zone</w:t>
      </w:r>
      <w:r>
        <w:rPr>
          <w:rFonts w:eastAsia="新細明體"/>
          <w:color w:val="000000"/>
          <w:kern w:val="2"/>
          <w:lang w:val="en-US" w:eastAsia="zh-TW"/>
        </w:rPr>
        <w:t xml:space="preserve"> grouping, inter-</w:t>
      </w:r>
      <w:r w:rsidR="003D09F2">
        <w:rPr>
          <w:rFonts w:eastAsia="新細明體"/>
          <w:color w:val="000000"/>
          <w:kern w:val="2"/>
          <w:lang w:val="en-US" w:eastAsia="zh-TW"/>
        </w:rPr>
        <w:t>UE</w:t>
      </w:r>
      <w:r>
        <w:rPr>
          <w:rFonts w:eastAsia="新細明體"/>
          <w:color w:val="000000"/>
          <w:kern w:val="2"/>
          <w:lang w:val="en-US" w:eastAsia="zh-TW"/>
        </w:rPr>
        <w:t xml:space="preserve"> collision can be solved. However, intra UE collision still needs to be solved, especially in </w:t>
      </w:r>
      <w:bookmarkStart w:id="0" w:name="_GoBack"/>
      <w:bookmarkEnd w:id="0"/>
      <w:r>
        <w:rPr>
          <w:rFonts w:eastAsia="新細明體"/>
          <w:color w:val="000000"/>
          <w:kern w:val="2"/>
          <w:lang w:val="en-US" w:eastAsia="zh-TW"/>
        </w:rPr>
        <w:t>high intensity traffic.</w:t>
      </w:r>
      <w:r>
        <w:rPr>
          <w:rFonts w:eastAsia="新細明體" w:hint="eastAsia"/>
          <w:color w:val="000000"/>
          <w:kern w:val="2"/>
          <w:lang w:val="en-US" w:eastAsia="zh-TW"/>
        </w:rPr>
        <w:t xml:space="preserve"> </w:t>
      </w:r>
      <w:r>
        <w:rPr>
          <w:rFonts w:eastAsia="新細明體"/>
          <w:color w:val="000000"/>
          <w:kern w:val="2"/>
          <w:lang w:val="en-US" w:eastAsia="zh-TW"/>
        </w:rPr>
        <w:t xml:space="preserve">Intra UE collision handling mechanism need to be FFS. </w:t>
      </w:r>
    </w:p>
    <w:p w:rsidR="0059634C" w:rsidRPr="003D09F2" w:rsidRDefault="0059634C" w:rsidP="0059634C">
      <w:pPr>
        <w:overflowPunct w:val="0"/>
        <w:autoSpaceDE w:val="0"/>
        <w:autoSpaceDN w:val="0"/>
        <w:adjustRightInd w:val="0"/>
        <w:spacing w:after="0"/>
        <w:jc w:val="both"/>
        <w:textAlignment w:val="baseline"/>
        <w:rPr>
          <w:rFonts w:eastAsia="新細明體"/>
          <w:color w:val="000000"/>
          <w:kern w:val="2"/>
          <w:lang w:eastAsia="zh-TW"/>
        </w:rPr>
      </w:pPr>
    </w:p>
    <w:p w:rsidR="002F1674" w:rsidRDefault="002F1674" w:rsidP="00547609">
      <w:pPr>
        <w:overflowPunct w:val="0"/>
        <w:autoSpaceDE w:val="0"/>
        <w:autoSpaceDN w:val="0"/>
        <w:adjustRightInd w:val="0"/>
        <w:spacing w:after="0"/>
        <w:ind w:firstLineChars="1050" w:firstLine="2100"/>
        <w:textAlignment w:val="baseline"/>
        <w:rPr>
          <w:rFonts w:eastAsia="新細明體"/>
          <w:color w:val="000000"/>
          <w:kern w:val="2"/>
          <w:lang w:val="en-US" w:eastAsia="zh-TW"/>
        </w:rPr>
      </w:pPr>
      <w:r>
        <w:rPr>
          <w:rFonts w:eastAsia="新細明體"/>
          <w:noProof/>
          <w:color w:val="000000"/>
          <w:kern w:val="2"/>
          <w:lang w:val="en-US" w:eastAsia="zh-TW"/>
        </w:rPr>
        <w:drawing>
          <wp:inline distT="0" distB="0" distL="0" distR="0" wp14:anchorId="10BE0125" wp14:editId="643EA20F">
            <wp:extent cx="2949596" cy="1645920"/>
            <wp:effectExtent l="0" t="0" r="317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84268" cy="1665268"/>
                    </a:xfrm>
                    <a:prstGeom prst="rect">
                      <a:avLst/>
                    </a:prstGeom>
                    <a:noFill/>
                  </pic:spPr>
                </pic:pic>
              </a:graphicData>
            </a:graphic>
          </wp:inline>
        </w:drawing>
      </w:r>
    </w:p>
    <w:p w:rsidR="002F1674" w:rsidRDefault="002F1674" w:rsidP="002F1674">
      <w:pPr>
        <w:ind w:firstLineChars="1100" w:firstLine="2202"/>
        <w:jc w:val="both"/>
        <w:rPr>
          <w:rFonts w:eastAsia="新細明體"/>
          <w:b/>
          <w:color w:val="000000"/>
          <w:kern w:val="2"/>
          <w:lang w:val="en-US" w:eastAsia="zh-TW"/>
        </w:rPr>
      </w:pPr>
      <w:r w:rsidRPr="00FE61EC">
        <w:rPr>
          <w:rFonts w:eastAsia="新細明體"/>
          <w:b/>
          <w:color w:val="000000"/>
          <w:kern w:val="2"/>
          <w:lang w:val="en-US" w:eastAsia="zh-TW"/>
        </w:rPr>
        <w:t>Fig</w:t>
      </w:r>
      <w:r w:rsidR="002C1279">
        <w:rPr>
          <w:rFonts w:eastAsia="新細明體"/>
          <w:b/>
          <w:color w:val="000000"/>
          <w:kern w:val="2"/>
          <w:lang w:val="en-US" w:eastAsia="zh-TW"/>
        </w:rPr>
        <w:t xml:space="preserve">ure </w:t>
      </w:r>
      <w:r w:rsidR="002C1279">
        <w:rPr>
          <w:rFonts w:eastAsia="新細明體" w:hint="eastAsia"/>
          <w:b/>
          <w:color w:val="000000"/>
          <w:kern w:val="2"/>
          <w:lang w:val="en-US" w:eastAsia="zh-TW"/>
        </w:rPr>
        <w:t>4</w:t>
      </w:r>
      <w:r>
        <w:rPr>
          <w:rFonts w:eastAsia="新細明體"/>
          <w:b/>
          <w:color w:val="000000"/>
          <w:kern w:val="2"/>
          <w:lang w:val="en-US" w:eastAsia="zh-TW"/>
        </w:rPr>
        <w:t xml:space="preserve">: Example for mode 2 </w:t>
      </w:r>
      <w:r w:rsidRPr="009A3F29">
        <w:rPr>
          <w:rFonts w:eastAsia="新細明體"/>
          <w:b/>
          <w:color w:val="000000"/>
          <w:kern w:val="2"/>
          <w:lang w:val="en-US" w:eastAsia="zh-TW"/>
        </w:rPr>
        <w:t>assistance information</w:t>
      </w:r>
      <w:r w:rsidRPr="009A3F29">
        <w:rPr>
          <w:rFonts w:eastAsia="新細明體" w:hint="eastAsia"/>
          <w:b/>
          <w:color w:val="000000"/>
          <w:kern w:val="2"/>
          <w:lang w:val="en-US" w:eastAsia="zh-TW"/>
        </w:rPr>
        <w:t xml:space="preserve"> </w:t>
      </w:r>
    </w:p>
    <w:p w:rsidR="002F1674" w:rsidRPr="002F1674" w:rsidRDefault="002F1674" w:rsidP="0059634C">
      <w:pPr>
        <w:overflowPunct w:val="0"/>
        <w:autoSpaceDE w:val="0"/>
        <w:autoSpaceDN w:val="0"/>
        <w:adjustRightInd w:val="0"/>
        <w:spacing w:after="0"/>
        <w:jc w:val="both"/>
        <w:textAlignment w:val="baseline"/>
        <w:rPr>
          <w:rFonts w:eastAsia="新細明體"/>
          <w:b/>
          <w:color w:val="000000"/>
          <w:kern w:val="2"/>
          <w:lang w:val="en-US" w:eastAsia="zh-TW"/>
        </w:rPr>
      </w:pPr>
    </w:p>
    <w:p w:rsidR="0059634C" w:rsidRDefault="00AD4848" w:rsidP="0059634C">
      <w:pPr>
        <w:ind w:firstLineChars="1100" w:firstLine="2200"/>
        <w:jc w:val="both"/>
        <w:rPr>
          <w:rFonts w:eastAsia="新細明體"/>
          <w:color w:val="000000"/>
          <w:kern w:val="2"/>
          <w:lang w:val="en-US" w:eastAsia="zh-TW"/>
        </w:rPr>
      </w:pPr>
      <w:r>
        <w:rPr>
          <w:rFonts w:eastAsia="新細明體"/>
          <w:noProof/>
          <w:color w:val="000000"/>
          <w:kern w:val="2"/>
          <w:lang w:val="en-US" w:eastAsia="zh-TW"/>
        </w:rPr>
        <w:drawing>
          <wp:inline distT="0" distB="0" distL="0" distR="0" wp14:anchorId="23B44155">
            <wp:extent cx="3193857" cy="1854200"/>
            <wp:effectExtent l="0" t="0" r="6985"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20311" cy="1869558"/>
                    </a:xfrm>
                    <a:prstGeom prst="rect">
                      <a:avLst/>
                    </a:prstGeom>
                    <a:noFill/>
                  </pic:spPr>
                </pic:pic>
              </a:graphicData>
            </a:graphic>
          </wp:inline>
        </w:drawing>
      </w:r>
    </w:p>
    <w:p w:rsidR="00F61266" w:rsidRDefault="0059634C" w:rsidP="0059634C">
      <w:pPr>
        <w:jc w:val="both"/>
        <w:rPr>
          <w:rFonts w:eastAsia="新細明體"/>
          <w:b/>
          <w:color w:val="000000"/>
          <w:kern w:val="2"/>
          <w:lang w:val="en-US" w:eastAsia="zh-TW"/>
        </w:rPr>
      </w:pPr>
      <w:r>
        <w:rPr>
          <w:rFonts w:eastAsia="新細明體" w:hint="eastAsia"/>
          <w:color w:val="000000"/>
          <w:kern w:val="2"/>
          <w:lang w:val="en-US" w:eastAsia="zh-TW"/>
        </w:rPr>
        <w:t xml:space="preserve">                    </w:t>
      </w:r>
      <w:r w:rsidRPr="00FE61EC">
        <w:rPr>
          <w:rFonts w:eastAsia="新細明體" w:hint="eastAsia"/>
          <w:b/>
          <w:color w:val="000000"/>
          <w:kern w:val="2"/>
          <w:lang w:val="en-US" w:eastAsia="zh-TW"/>
        </w:rPr>
        <w:t xml:space="preserve"> </w:t>
      </w:r>
      <w:r w:rsidR="006B3DE5">
        <w:rPr>
          <w:rFonts w:eastAsia="新細明體"/>
          <w:b/>
          <w:color w:val="000000"/>
          <w:kern w:val="2"/>
          <w:lang w:val="en-US" w:eastAsia="zh-TW"/>
        </w:rPr>
        <w:t xml:space="preserve">     </w:t>
      </w:r>
      <w:r w:rsidR="001A50FE">
        <w:rPr>
          <w:rFonts w:eastAsia="新細明體"/>
          <w:b/>
          <w:color w:val="000000"/>
          <w:kern w:val="2"/>
          <w:lang w:val="en-US" w:eastAsia="zh-TW"/>
        </w:rPr>
        <w:t xml:space="preserve">   </w:t>
      </w:r>
      <w:r w:rsidRPr="00FE61EC">
        <w:rPr>
          <w:rFonts w:eastAsia="新細明體" w:hint="eastAsia"/>
          <w:b/>
          <w:color w:val="000000"/>
          <w:kern w:val="2"/>
          <w:lang w:val="en-US" w:eastAsia="zh-TW"/>
        </w:rPr>
        <w:t xml:space="preserve"> </w:t>
      </w:r>
      <w:r w:rsidRPr="00FE61EC">
        <w:rPr>
          <w:rFonts w:eastAsia="新細明體"/>
          <w:b/>
          <w:color w:val="000000"/>
          <w:kern w:val="2"/>
          <w:lang w:val="en-US" w:eastAsia="zh-TW"/>
        </w:rPr>
        <w:t>Fig</w:t>
      </w:r>
      <w:r w:rsidR="002C1279">
        <w:rPr>
          <w:rFonts w:eastAsia="新細明體"/>
          <w:b/>
          <w:color w:val="000000"/>
          <w:kern w:val="2"/>
          <w:lang w:val="en-US" w:eastAsia="zh-TW"/>
        </w:rPr>
        <w:t xml:space="preserve">ure </w:t>
      </w:r>
      <w:r w:rsidR="002C1279">
        <w:rPr>
          <w:rFonts w:eastAsia="新細明體" w:hint="eastAsia"/>
          <w:b/>
          <w:color w:val="000000"/>
          <w:kern w:val="2"/>
          <w:lang w:val="en-US" w:eastAsia="zh-TW"/>
        </w:rPr>
        <w:t>5</w:t>
      </w:r>
      <w:r w:rsidRPr="00FE61EC">
        <w:rPr>
          <w:rFonts w:eastAsia="新細明體"/>
          <w:b/>
          <w:color w:val="000000"/>
          <w:kern w:val="2"/>
          <w:lang w:val="en-US" w:eastAsia="zh-TW"/>
        </w:rPr>
        <w:t xml:space="preserve">: Example for the </w:t>
      </w:r>
      <w:r w:rsidR="003D09F2">
        <w:rPr>
          <w:rFonts w:eastAsia="新細明體"/>
          <w:b/>
          <w:color w:val="000000"/>
          <w:kern w:val="2"/>
          <w:lang w:val="en-US" w:eastAsia="zh-TW"/>
        </w:rPr>
        <w:t>UE</w:t>
      </w:r>
      <w:r w:rsidR="006B3DE5">
        <w:rPr>
          <w:rFonts w:eastAsia="新細明體"/>
          <w:b/>
          <w:color w:val="000000"/>
          <w:kern w:val="2"/>
          <w:lang w:val="en-US" w:eastAsia="zh-TW"/>
        </w:rPr>
        <w:t xml:space="preserve"> grouping </w:t>
      </w:r>
    </w:p>
    <w:p w:rsidR="007B5A9C" w:rsidRPr="000A5632" w:rsidRDefault="007B5A9C" w:rsidP="0059634C">
      <w:pPr>
        <w:jc w:val="both"/>
        <w:rPr>
          <w:rFonts w:eastAsia="新細明體"/>
          <w:b/>
          <w:color w:val="000000"/>
          <w:kern w:val="2"/>
          <w:lang w:val="en-US" w:eastAsia="zh-TW"/>
        </w:rPr>
      </w:pPr>
    </w:p>
    <w:p w:rsidR="00881F78" w:rsidRDefault="00A46393" w:rsidP="00881F78">
      <w:pPr>
        <w:jc w:val="both"/>
        <w:rPr>
          <w:rFonts w:eastAsia="新細明體"/>
          <w:b/>
          <w:color w:val="000000"/>
          <w:kern w:val="2"/>
          <w:lang w:val="en-US" w:eastAsia="zh-TW"/>
        </w:rPr>
      </w:pPr>
      <w:r>
        <w:rPr>
          <w:rFonts w:eastAsia="新細明體"/>
          <w:b/>
          <w:color w:val="000000"/>
          <w:kern w:val="2"/>
          <w:lang w:val="en-US" w:eastAsia="zh-TW"/>
        </w:rPr>
        <w:t>Proposed 6</w:t>
      </w:r>
      <w:r w:rsidR="0054784E">
        <w:rPr>
          <w:rFonts w:eastAsia="新細明體"/>
          <w:b/>
          <w:color w:val="000000"/>
          <w:kern w:val="2"/>
          <w:lang w:val="en-US" w:eastAsia="zh-TW"/>
        </w:rPr>
        <w:t>:</w:t>
      </w:r>
      <w:r w:rsidR="00881F78">
        <w:rPr>
          <w:rFonts w:eastAsia="新細明體"/>
          <w:b/>
          <w:color w:val="000000"/>
          <w:kern w:val="2"/>
          <w:lang w:val="en-US" w:eastAsia="zh-TW"/>
        </w:rPr>
        <w:t xml:space="preserve"> When UEs transmit information with PC5 link, it may also get some assistance information from Uu link.</w:t>
      </w:r>
    </w:p>
    <w:p w:rsidR="00881F78" w:rsidRDefault="00A46393" w:rsidP="00881F78">
      <w:pPr>
        <w:overflowPunct w:val="0"/>
        <w:autoSpaceDE w:val="0"/>
        <w:autoSpaceDN w:val="0"/>
        <w:adjustRightInd w:val="0"/>
        <w:spacing w:after="0"/>
        <w:jc w:val="both"/>
        <w:textAlignment w:val="baseline"/>
        <w:rPr>
          <w:rFonts w:eastAsia="新細明體"/>
          <w:b/>
          <w:color w:val="000000"/>
          <w:kern w:val="2"/>
          <w:lang w:val="en-US" w:eastAsia="zh-TW"/>
        </w:rPr>
      </w:pPr>
      <w:r>
        <w:rPr>
          <w:rFonts w:eastAsia="新細明體"/>
          <w:b/>
          <w:color w:val="000000"/>
          <w:kern w:val="2"/>
          <w:lang w:val="en-US" w:eastAsia="zh-TW"/>
        </w:rPr>
        <w:t>Proposed 7</w:t>
      </w:r>
      <w:r w:rsidR="00881F78" w:rsidRPr="00CB09BE">
        <w:rPr>
          <w:rFonts w:eastAsia="新細明體"/>
          <w:b/>
          <w:color w:val="000000"/>
          <w:kern w:val="2"/>
          <w:lang w:val="en-US" w:eastAsia="zh-TW"/>
        </w:rPr>
        <w:t>: UEs can be divided into different groups based on geo-information. Each group will decide the group header by some information. The group header selection mechanism will be FFS.</w:t>
      </w:r>
    </w:p>
    <w:p w:rsidR="00881F78" w:rsidRPr="00FE61EC" w:rsidRDefault="00881F78" w:rsidP="0059634C">
      <w:pPr>
        <w:jc w:val="both"/>
        <w:rPr>
          <w:rFonts w:eastAsia="新細明體"/>
          <w:b/>
          <w:color w:val="000000"/>
          <w:kern w:val="2"/>
          <w:lang w:val="en-US" w:eastAsia="zh-TW"/>
        </w:rPr>
      </w:pPr>
    </w:p>
    <w:p w:rsidR="0059634C" w:rsidRDefault="0059634C" w:rsidP="002638F7">
      <w:pPr>
        <w:jc w:val="both"/>
        <w:rPr>
          <w:rFonts w:eastAsia="新細明體"/>
          <w:color w:val="000000"/>
          <w:kern w:val="2"/>
          <w:lang w:val="en-US" w:eastAsia="zh-TW"/>
        </w:rPr>
      </w:pPr>
      <w:r>
        <w:rPr>
          <w:rFonts w:eastAsia="新細明體" w:hint="eastAsia"/>
          <w:color w:val="000000"/>
          <w:kern w:val="2"/>
          <w:lang w:val="en-US" w:eastAsia="zh-TW"/>
        </w:rPr>
        <w:t>I</w:t>
      </w:r>
      <w:r>
        <w:rPr>
          <w:rFonts w:eastAsia="新細明體"/>
          <w:color w:val="000000"/>
          <w:kern w:val="2"/>
          <w:lang w:val="en-US" w:eastAsia="zh-TW"/>
        </w:rPr>
        <w:t xml:space="preserve">n summary, some information </w:t>
      </w:r>
      <w:r w:rsidR="008E5205">
        <w:rPr>
          <w:rFonts w:eastAsia="新細明體" w:hint="eastAsia"/>
          <w:color w:val="000000"/>
          <w:kern w:val="2"/>
          <w:lang w:val="en-US" w:eastAsia="zh-TW"/>
        </w:rPr>
        <w:t xml:space="preserve">is </w:t>
      </w:r>
      <w:r>
        <w:rPr>
          <w:rFonts w:eastAsia="新細明體"/>
          <w:color w:val="000000"/>
          <w:kern w:val="2"/>
          <w:lang w:val="en-US" w:eastAsia="zh-TW"/>
        </w:rPr>
        <w:t>need</w:t>
      </w:r>
      <w:r w:rsidR="008E5205">
        <w:rPr>
          <w:rFonts w:eastAsia="新細明體" w:hint="eastAsia"/>
          <w:color w:val="000000"/>
          <w:kern w:val="2"/>
          <w:lang w:val="en-US" w:eastAsia="zh-TW"/>
        </w:rPr>
        <w:t>ed</w:t>
      </w:r>
      <w:r>
        <w:rPr>
          <w:rFonts w:eastAsia="新細明體"/>
          <w:color w:val="000000"/>
          <w:kern w:val="2"/>
          <w:lang w:val="en-US" w:eastAsia="zh-TW"/>
        </w:rPr>
        <w:t xml:space="preserve"> for UE to enhance the resource management</w:t>
      </w:r>
      <w:r w:rsidRPr="009E62B3">
        <w:rPr>
          <w:rFonts w:eastAsia="新細明體"/>
          <w:color w:val="000000"/>
          <w:kern w:val="2"/>
          <w:lang w:val="en-US" w:eastAsia="zh-TW"/>
        </w:rPr>
        <w:t xml:space="preserve"> </w:t>
      </w:r>
      <w:r>
        <w:rPr>
          <w:rFonts w:eastAsia="新細明體"/>
          <w:color w:val="000000"/>
          <w:kern w:val="2"/>
          <w:lang w:val="en-US" w:eastAsia="zh-TW"/>
        </w:rPr>
        <w:t>for mode 2, especially the geo-information or</w:t>
      </w:r>
      <w:r w:rsidR="00EF2755">
        <w:rPr>
          <w:rFonts w:eastAsia="新細明體"/>
          <w:color w:val="000000"/>
          <w:kern w:val="2"/>
          <w:lang w:val="en-US" w:eastAsia="zh-TW"/>
        </w:rPr>
        <w:t xml:space="preserve"> other assistance information. </w:t>
      </w:r>
    </w:p>
    <w:p w:rsidR="00547609" w:rsidRPr="002638F7" w:rsidRDefault="00547609" w:rsidP="002638F7">
      <w:pPr>
        <w:jc w:val="both"/>
        <w:rPr>
          <w:rFonts w:eastAsia="新細明體"/>
          <w:color w:val="000000"/>
          <w:kern w:val="2"/>
          <w:lang w:val="en-US" w:eastAsia="zh-TW"/>
        </w:rPr>
      </w:pPr>
    </w:p>
    <w:p w:rsidR="005D4020" w:rsidRPr="005D4020" w:rsidRDefault="0059634C" w:rsidP="00777A37">
      <w:pPr>
        <w:pStyle w:val="1"/>
        <w:numPr>
          <w:ilvl w:val="0"/>
          <w:numId w:val="4"/>
        </w:numPr>
        <w:jc w:val="both"/>
        <w:rPr>
          <w:rFonts w:cs="Arial"/>
        </w:rPr>
      </w:pPr>
      <w:r>
        <w:rPr>
          <w:rFonts w:eastAsiaTheme="minorEastAsia" w:cs="Arial"/>
          <w:lang w:eastAsia="zh-TW"/>
        </w:rPr>
        <w:t>Geo-Based Resource Management for NR V2X</w:t>
      </w:r>
    </w:p>
    <w:p w:rsidR="0059634C" w:rsidRDefault="0059634C" w:rsidP="0059634C">
      <w:pPr>
        <w:tabs>
          <w:tab w:val="num" w:pos="2160"/>
        </w:tabs>
        <w:jc w:val="both"/>
        <w:rPr>
          <w:rFonts w:eastAsia="新細明體"/>
          <w:kern w:val="2"/>
          <w:lang w:val="en-US" w:eastAsia="zh-TW"/>
        </w:rPr>
      </w:pPr>
      <w:r w:rsidRPr="00D2297D">
        <w:rPr>
          <w:rFonts w:eastAsia="新細明體"/>
          <w:kern w:val="2"/>
          <w:lang w:val="en-US" w:eastAsia="zh-TW"/>
        </w:rPr>
        <w:t xml:space="preserve">The </w:t>
      </w:r>
      <w:r>
        <w:rPr>
          <w:rFonts w:eastAsia="新細明體" w:hint="eastAsia"/>
          <w:kern w:val="2"/>
          <w:lang w:val="en-US" w:eastAsia="zh-TW"/>
        </w:rPr>
        <w:t>mechanism</w:t>
      </w:r>
      <w:r w:rsidRPr="00D2297D">
        <w:rPr>
          <w:rFonts w:eastAsia="新細明體"/>
          <w:kern w:val="2"/>
          <w:lang w:val="en-US" w:eastAsia="zh-TW"/>
        </w:rPr>
        <w:t xml:space="preserve"> of geo-based </w:t>
      </w:r>
      <w:r>
        <w:rPr>
          <w:rFonts w:eastAsia="新細明體" w:hint="eastAsia"/>
          <w:kern w:val="2"/>
          <w:lang w:val="en-US" w:eastAsia="zh-TW"/>
        </w:rPr>
        <w:t>resource management techniques</w:t>
      </w:r>
      <w:r w:rsidRPr="00D2297D">
        <w:rPr>
          <w:rFonts w:eastAsia="新細明體"/>
          <w:kern w:val="2"/>
          <w:lang w:val="en-US" w:eastAsia="zh-TW"/>
        </w:rPr>
        <w:t xml:space="preserve"> is similar to the </w:t>
      </w:r>
      <w:r>
        <w:rPr>
          <w:rFonts w:eastAsia="新細明體" w:hint="eastAsia"/>
          <w:kern w:val="2"/>
          <w:lang w:val="en-US" w:eastAsia="zh-TW"/>
        </w:rPr>
        <w:t xml:space="preserve">radio resource </w:t>
      </w:r>
      <w:r w:rsidRPr="00D2297D">
        <w:rPr>
          <w:rFonts w:eastAsia="新細明體"/>
          <w:kern w:val="2"/>
          <w:lang w:val="en-US" w:eastAsia="zh-TW"/>
        </w:rPr>
        <w:t>sharing</w:t>
      </w:r>
      <w:r>
        <w:rPr>
          <w:rFonts w:eastAsia="新細明體" w:hint="eastAsia"/>
          <w:kern w:val="2"/>
          <w:lang w:val="en-US" w:eastAsia="zh-TW"/>
        </w:rPr>
        <w:t xml:space="preserve"> and reusing</w:t>
      </w:r>
      <w:r w:rsidRPr="00D2297D">
        <w:rPr>
          <w:rFonts w:eastAsia="新細明體"/>
          <w:kern w:val="2"/>
          <w:lang w:val="en-US" w:eastAsia="zh-TW"/>
        </w:rPr>
        <w:t>, i.e. reuse of</w:t>
      </w:r>
      <w:r>
        <w:rPr>
          <w:rFonts w:eastAsia="新細明體" w:hint="eastAsia"/>
          <w:kern w:val="2"/>
          <w:lang w:val="en-US" w:eastAsia="zh-TW"/>
        </w:rPr>
        <w:t xml:space="preserve"> radio</w:t>
      </w:r>
      <w:r w:rsidRPr="00D2297D">
        <w:rPr>
          <w:rFonts w:eastAsia="新細明體"/>
          <w:kern w:val="2"/>
          <w:lang w:val="en-US" w:eastAsia="zh-TW"/>
        </w:rPr>
        <w:t xml:space="preserve"> resources at different geographical locations. </w:t>
      </w:r>
      <w:r>
        <w:rPr>
          <w:rFonts w:eastAsia="新細明體" w:hint="eastAsia"/>
          <w:kern w:val="2"/>
          <w:lang w:val="en-US" w:eastAsia="zh-TW"/>
        </w:rPr>
        <w:t xml:space="preserve">For the </w:t>
      </w:r>
      <w:r>
        <w:rPr>
          <w:rFonts w:eastAsia="新細明體"/>
          <w:kern w:val="2"/>
          <w:lang w:val="en-US" w:eastAsia="zh-TW"/>
        </w:rPr>
        <w:t xml:space="preserve">NR </w:t>
      </w:r>
      <w:r>
        <w:rPr>
          <w:rFonts w:eastAsia="新細明體" w:hint="eastAsia"/>
          <w:kern w:val="2"/>
          <w:lang w:val="en-US" w:eastAsia="zh-TW"/>
        </w:rPr>
        <w:t>V2X use cases</w:t>
      </w:r>
      <w:r w:rsidRPr="00D2297D">
        <w:rPr>
          <w:rFonts w:eastAsia="新細明體"/>
          <w:kern w:val="2"/>
          <w:lang w:val="en-US" w:eastAsia="zh-TW"/>
        </w:rPr>
        <w:t xml:space="preserve">, the geo-based </w:t>
      </w:r>
      <w:r>
        <w:rPr>
          <w:rFonts w:eastAsia="新細明體" w:hint="eastAsia"/>
          <w:kern w:val="2"/>
          <w:lang w:val="en-US" w:eastAsia="zh-TW"/>
        </w:rPr>
        <w:t>resource management techniques</w:t>
      </w:r>
      <w:r w:rsidRPr="00D2297D">
        <w:rPr>
          <w:rFonts w:eastAsia="新細明體"/>
          <w:kern w:val="2"/>
          <w:lang w:val="en-US" w:eastAsia="zh-TW"/>
        </w:rPr>
        <w:t xml:space="preserve"> may improve packet reception performance by reducing the impact </w:t>
      </w:r>
      <w:r w:rsidRPr="002051BB">
        <w:rPr>
          <w:rFonts w:eastAsia="新細明體"/>
          <w:noProof/>
          <w:kern w:val="2"/>
          <w:lang w:val="en-US" w:eastAsia="zh-TW"/>
        </w:rPr>
        <w:t>from</w:t>
      </w:r>
      <w:r w:rsidRPr="00D2297D">
        <w:rPr>
          <w:rFonts w:eastAsia="新細明體"/>
          <w:kern w:val="2"/>
          <w:lang w:val="en-US" w:eastAsia="zh-TW"/>
        </w:rPr>
        <w:t xml:space="preserve"> in-band emission </w:t>
      </w:r>
      <w:r w:rsidRPr="002051BB">
        <w:rPr>
          <w:rFonts w:eastAsia="新細明體"/>
          <w:noProof/>
          <w:kern w:val="2"/>
          <w:lang w:val="en-US" w:eastAsia="zh-TW"/>
        </w:rPr>
        <w:t>and co-channel</w:t>
      </w:r>
      <w:r w:rsidRPr="00D2297D">
        <w:rPr>
          <w:rFonts w:eastAsia="新細明體"/>
          <w:kern w:val="2"/>
          <w:lang w:val="en-US" w:eastAsia="zh-TW"/>
        </w:rPr>
        <w:t xml:space="preserve"> interference</w:t>
      </w:r>
      <w:r>
        <w:rPr>
          <w:rFonts w:eastAsia="新細明體" w:hint="eastAsia"/>
          <w:kern w:val="2"/>
          <w:lang w:val="en-US" w:eastAsia="zh-TW"/>
        </w:rPr>
        <w:t xml:space="preserve"> and reducing the latency and increasing the reliability</w:t>
      </w:r>
      <w:r w:rsidRPr="00D2297D">
        <w:rPr>
          <w:rFonts w:eastAsia="新細明體"/>
          <w:kern w:val="2"/>
          <w:lang w:val="en-US" w:eastAsia="zh-TW"/>
        </w:rPr>
        <w:t xml:space="preserve">. The in-band emission effect is one of the main limiting factors in vehicular deployments and thus it is desirable to utilize </w:t>
      </w:r>
      <w:r w:rsidRPr="002051BB">
        <w:rPr>
          <w:rFonts w:eastAsia="新細明體"/>
          <w:noProof/>
          <w:kern w:val="2"/>
          <w:lang w:val="en-US" w:eastAsia="zh-TW"/>
        </w:rPr>
        <w:t>system-level</w:t>
      </w:r>
      <w:r w:rsidRPr="00D2297D">
        <w:rPr>
          <w:rFonts w:eastAsia="新細明體"/>
          <w:kern w:val="2"/>
          <w:lang w:val="en-US" w:eastAsia="zh-TW"/>
        </w:rPr>
        <w:t xml:space="preserve"> approaches to reduce its negative impact. In addition, the geo-based </w:t>
      </w:r>
      <w:r>
        <w:rPr>
          <w:rFonts w:eastAsia="新細明體" w:hint="eastAsia"/>
          <w:kern w:val="2"/>
          <w:lang w:val="en-US" w:eastAsia="zh-TW"/>
        </w:rPr>
        <w:t xml:space="preserve">resource management techniques </w:t>
      </w:r>
      <w:r w:rsidRPr="00D2297D">
        <w:rPr>
          <w:rFonts w:eastAsia="新細明體"/>
          <w:kern w:val="2"/>
          <w:lang w:val="en-US" w:eastAsia="zh-TW"/>
        </w:rPr>
        <w:t xml:space="preserve">can be utilized to substantially reduce the co-channel collision problem so that vehicles transmit on orthogonal resources improving interference conditions in </w:t>
      </w:r>
      <w:r w:rsidRPr="002051BB">
        <w:rPr>
          <w:rFonts w:eastAsia="新細明體"/>
          <w:noProof/>
          <w:kern w:val="2"/>
          <w:lang w:val="en-US" w:eastAsia="zh-TW"/>
        </w:rPr>
        <w:t>certain</w:t>
      </w:r>
      <w:r w:rsidRPr="00D2297D">
        <w:rPr>
          <w:rFonts w:eastAsia="新細明體"/>
          <w:kern w:val="2"/>
          <w:lang w:val="en-US" w:eastAsia="zh-TW"/>
        </w:rPr>
        <w:t xml:space="preserve"> range.</w:t>
      </w:r>
      <w:r>
        <w:rPr>
          <w:rFonts w:eastAsia="新細明體" w:hint="eastAsia"/>
          <w:kern w:val="2"/>
          <w:lang w:val="en-US" w:eastAsia="zh-TW"/>
        </w:rPr>
        <w:t xml:space="preserve"> </w:t>
      </w:r>
      <w:r w:rsidRPr="009949CD">
        <w:rPr>
          <w:rFonts w:eastAsia="新細明體"/>
          <w:kern w:val="2"/>
          <w:lang w:val="en-US" w:eastAsia="zh-TW"/>
        </w:rPr>
        <w:t xml:space="preserve">The major idea of </w:t>
      </w:r>
      <w:r>
        <w:rPr>
          <w:rFonts w:eastAsia="新細明體" w:hint="eastAsia"/>
          <w:kern w:val="2"/>
          <w:lang w:val="en-US" w:eastAsia="zh-TW"/>
        </w:rPr>
        <w:t>geo</w:t>
      </w:r>
      <w:r w:rsidRPr="009949CD">
        <w:rPr>
          <w:rFonts w:eastAsia="新細明體"/>
          <w:kern w:val="2"/>
          <w:lang w:val="en-US" w:eastAsia="zh-TW"/>
        </w:rPr>
        <w:t xml:space="preserve">-based resource </w:t>
      </w:r>
      <w:r>
        <w:rPr>
          <w:rFonts w:eastAsia="新細明體" w:hint="eastAsia"/>
          <w:kern w:val="2"/>
          <w:lang w:val="en-US" w:eastAsia="zh-TW"/>
        </w:rPr>
        <w:t>management</w:t>
      </w:r>
      <w:r w:rsidRPr="009949CD">
        <w:rPr>
          <w:rFonts w:eastAsia="新細明體"/>
          <w:kern w:val="2"/>
          <w:lang w:val="en-US" w:eastAsia="zh-TW"/>
        </w:rPr>
        <w:t xml:space="preserve"> scheme is that managing target vehicles to different </w:t>
      </w:r>
      <w:r>
        <w:rPr>
          <w:rFonts w:eastAsia="新細明體" w:hint="eastAsia"/>
          <w:kern w:val="2"/>
          <w:lang w:val="en-US" w:eastAsia="zh-TW"/>
        </w:rPr>
        <w:t>geo-</w:t>
      </w:r>
      <w:r w:rsidRPr="009949CD">
        <w:rPr>
          <w:rFonts w:eastAsia="新細明體"/>
          <w:kern w:val="2"/>
          <w:lang w:val="en-US" w:eastAsia="zh-TW"/>
        </w:rPr>
        <w:t xml:space="preserve">zones. Each </w:t>
      </w:r>
      <w:r>
        <w:rPr>
          <w:rFonts w:eastAsia="新細明體" w:hint="eastAsia"/>
          <w:kern w:val="2"/>
          <w:lang w:val="en-US" w:eastAsia="zh-TW"/>
        </w:rPr>
        <w:t>geo-</w:t>
      </w:r>
      <w:r w:rsidRPr="009949CD">
        <w:rPr>
          <w:rFonts w:eastAsia="新細明體"/>
          <w:kern w:val="2"/>
          <w:lang w:val="en-US" w:eastAsia="zh-TW"/>
        </w:rPr>
        <w:t xml:space="preserve">zone uses difference subset resource to reduce the interference impact between vehicles of different </w:t>
      </w:r>
      <w:r>
        <w:rPr>
          <w:rFonts w:eastAsia="新細明體" w:hint="eastAsia"/>
          <w:kern w:val="2"/>
          <w:lang w:val="en-US" w:eastAsia="zh-TW"/>
        </w:rPr>
        <w:t>geo-</w:t>
      </w:r>
      <w:r w:rsidRPr="009949CD">
        <w:rPr>
          <w:rFonts w:eastAsia="新細明體"/>
          <w:kern w:val="2"/>
          <w:lang w:val="en-US" w:eastAsia="zh-TW"/>
        </w:rPr>
        <w:t>zone. A</w:t>
      </w:r>
      <w:r>
        <w:rPr>
          <w:rFonts w:eastAsia="新細明體" w:hint="eastAsia"/>
          <w:kern w:val="2"/>
          <w:lang w:val="en-US" w:eastAsia="zh-TW"/>
        </w:rPr>
        <w:t>s</w:t>
      </w:r>
      <w:r w:rsidRPr="009949CD">
        <w:rPr>
          <w:rFonts w:eastAsia="新細明體"/>
          <w:kern w:val="2"/>
          <w:lang w:val="en-US" w:eastAsia="zh-TW"/>
        </w:rPr>
        <w:t xml:space="preserve"> a result, the interference of </w:t>
      </w:r>
      <w:r>
        <w:rPr>
          <w:rFonts w:eastAsia="新細明體" w:hint="eastAsia"/>
          <w:kern w:val="2"/>
          <w:lang w:val="en-US" w:eastAsia="zh-TW"/>
        </w:rPr>
        <w:t>geo-</w:t>
      </w:r>
      <w:r w:rsidRPr="009949CD">
        <w:rPr>
          <w:rFonts w:eastAsia="新細明體"/>
          <w:kern w:val="2"/>
          <w:lang w:val="en-US" w:eastAsia="zh-TW"/>
        </w:rPr>
        <w:t>zones apart from the others can be low. And it makes the benefit from the resource-reuse scheme possible</w:t>
      </w:r>
      <w:r>
        <w:rPr>
          <w:rFonts w:eastAsia="新細明體" w:hint="eastAsia"/>
          <w:kern w:val="2"/>
          <w:lang w:val="en-US" w:eastAsia="zh-TW"/>
        </w:rPr>
        <w:t xml:space="preserve">. </w:t>
      </w:r>
    </w:p>
    <w:p w:rsidR="0059634C" w:rsidRDefault="0059634C" w:rsidP="0059634C">
      <w:pPr>
        <w:tabs>
          <w:tab w:val="num" w:pos="2160"/>
        </w:tabs>
        <w:jc w:val="both"/>
        <w:rPr>
          <w:rFonts w:eastAsia="新細明體"/>
          <w:kern w:val="2"/>
          <w:lang w:val="en-US" w:eastAsia="zh-TW"/>
        </w:rPr>
      </w:pPr>
      <w:r w:rsidRPr="00FB232A">
        <w:rPr>
          <w:rFonts w:eastAsia="新細明體"/>
          <w:kern w:val="2"/>
          <w:lang w:val="en-US" w:eastAsia="zh-TW"/>
        </w:rPr>
        <w:t xml:space="preserve">From our observation, resource-reuse can improve the packet receive rate but it also increases the interference. Therefore, apropos dividing vehicles into the </w:t>
      </w:r>
      <w:r w:rsidRPr="00FB232A">
        <w:rPr>
          <w:rFonts w:eastAsia="新細明體"/>
          <w:noProof/>
          <w:kern w:val="2"/>
          <w:lang w:val="en-US" w:eastAsia="zh-TW"/>
        </w:rPr>
        <w:t>different</w:t>
      </w:r>
      <w:r w:rsidRPr="00FB232A">
        <w:rPr>
          <w:rFonts w:eastAsia="新細明體"/>
          <w:kern w:val="2"/>
          <w:lang w:val="en-US" w:eastAsia="zh-TW"/>
        </w:rPr>
        <w:t xml:space="preserve"> group</w:t>
      </w:r>
      <w:r>
        <w:rPr>
          <w:rFonts w:eastAsia="新細明體"/>
          <w:kern w:val="2"/>
          <w:lang w:val="en-US" w:eastAsia="zh-TW"/>
        </w:rPr>
        <w:t>s</w:t>
      </w:r>
      <w:r w:rsidRPr="00FB232A">
        <w:rPr>
          <w:rFonts w:eastAsia="新細明體"/>
          <w:kern w:val="2"/>
          <w:lang w:val="en-US" w:eastAsia="zh-TW"/>
        </w:rPr>
        <w:t xml:space="preserve"> to form a </w:t>
      </w:r>
      <w:r w:rsidRPr="00FB232A">
        <w:rPr>
          <w:rFonts w:eastAsia="新細明體" w:hint="eastAsia"/>
          <w:kern w:val="2"/>
          <w:lang w:val="en-US" w:eastAsia="zh-TW"/>
        </w:rPr>
        <w:t>geo-</w:t>
      </w:r>
      <w:r w:rsidRPr="00FB232A">
        <w:rPr>
          <w:rFonts w:eastAsia="新細明體"/>
          <w:kern w:val="2"/>
          <w:lang w:val="en-US" w:eastAsia="zh-TW"/>
        </w:rPr>
        <w:t xml:space="preserve">zone can efficiently improve the location-based resource allocation. The major impacts of location-based resource allocation can be discussed in two </w:t>
      </w:r>
      <w:r w:rsidRPr="00FB232A">
        <w:rPr>
          <w:rFonts w:eastAsia="新細明體"/>
          <w:kern w:val="2"/>
          <w:lang w:val="en-US" w:eastAsia="zh-TW"/>
        </w:rPr>
        <w:lastRenderedPageBreak/>
        <w:t>parts, the intra-</w:t>
      </w:r>
      <w:r w:rsidRPr="00FB232A">
        <w:rPr>
          <w:rFonts w:eastAsia="新細明體" w:hint="eastAsia"/>
          <w:kern w:val="2"/>
          <w:lang w:val="en-US" w:eastAsia="zh-TW"/>
        </w:rPr>
        <w:t>geo-</w:t>
      </w:r>
      <w:r w:rsidRPr="00FB232A">
        <w:rPr>
          <w:rFonts w:eastAsia="新細明體"/>
          <w:kern w:val="2"/>
          <w:lang w:val="en-US" w:eastAsia="zh-TW"/>
        </w:rPr>
        <w:t xml:space="preserve">zone interference </w:t>
      </w:r>
      <w:r w:rsidRPr="00FB232A">
        <w:rPr>
          <w:rFonts w:eastAsia="新細明體"/>
          <w:noProof/>
          <w:kern w:val="2"/>
          <w:lang w:val="en-US" w:eastAsia="zh-TW"/>
        </w:rPr>
        <w:t>and</w:t>
      </w:r>
      <w:r w:rsidRPr="00FB232A">
        <w:rPr>
          <w:rFonts w:eastAsia="新細明體"/>
          <w:kern w:val="2"/>
          <w:lang w:val="en-US" w:eastAsia="zh-TW"/>
        </w:rPr>
        <w:t xml:space="preserve"> inter-</w:t>
      </w:r>
      <w:r w:rsidRPr="00FB232A">
        <w:rPr>
          <w:rFonts w:eastAsia="新細明體" w:hint="eastAsia"/>
          <w:kern w:val="2"/>
          <w:lang w:val="en-US" w:eastAsia="zh-TW"/>
        </w:rPr>
        <w:t>geo-</w:t>
      </w:r>
      <w:r w:rsidRPr="00FB232A">
        <w:rPr>
          <w:rFonts w:eastAsia="新細明體"/>
          <w:kern w:val="2"/>
          <w:lang w:val="en-US" w:eastAsia="zh-TW"/>
        </w:rPr>
        <w:t>zone interference. The intra-</w:t>
      </w:r>
      <w:r w:rsidRPr="00FB232A">
        <w:rPr>
          <w:rFonts w:eastAsia="新細明體" w:hint="eastAsia"/>
          <w:kern w:val="2"/>
          <w:lang w:val="en-US" w:eastAsia="zh-TW"/>
        </w:rPr>
        <w:t>geo-</w:t>
      </w:r>
      <w:r w:rsidRPr="00FB232A">
        <w:rPr>
          <w:rFonts w:eastAsia="新細明體"/>
          <w:kern w:val="2"/>
          <w:lang w:val="en-US" w:eastAsia="zh-TW"/>
        </w:rPr>
        <w:t xml:space="preserve">zone interference means that vehicles in the same </w:t>
      </w:r>
      <w:r w:rsidRPr="00FB232A">
        <w:rPr>
          <w:rFonts w:eastAsia="新細明體" w:hint="eastAsia"/>
          <w:kern w:val="2"/>
          <w:lang w:val="en-US" w:eastAsia="zh-TW"/>
        </w:rPr>
        <w:t>geo-</w:t>
      </w:r>
      <w:r w:rsidRPr="00FB232A">
        <w:rPr>
          <w:rFonts w:eastAsia="新細明體"/>
          <w:kern w:val="2"/>
          <w:lang w:val="en-US" w:eastAsia="zh-TW"/>
        </w:rPr>
        <w:t>zone which use the same resource to transmit. The inter-</w:t>
      </w:r>
      <w:r w:rsidRPr="00FB232A">
        <w:rPr>
          <w:rFonts w:eastAsia="新細明體" w:hint="eastAsia"/>
          <w:kern w:val="2"/>
          <w:lang w:val="en-US" w:eastAsia="zh-TW"/>
        </w:rPr>
        <w:t>geo-</w:t>
      </w:r>
      <w:r w:rsidRPr="00FB232A">
        <w:rPr>
          <w:rFonts w:eastAsia="新細明體"/>
          <w:kern w:val="2"/>
          <w:lang w:val="en-US" w:eastAsia="zh-TW"/>
        </w:rPr>
        <w:t>zone interference is that vehicles in different zone impact each other.</w:t>
      </w:r>
    </w:p>
    <w:p w:rsidR="0059634C" w:rsidRPr="00EB5A5E" w:rsidRDefault="0059634C" w:rsidP="0059634C">
      <w:pPr>
        <w:jc w:val="both"/>
        <w:rPr>
          <w:rFonts w:eastAsia="新細明體"/>
          <w:b/>
          <w:color w:val="000000"/>
          <w:kern w:val="2"/>
          <w:lang w:val="en-US" w:eastAsia="zh-TW"/>
        </w:rPr>
      </w:pPr>
      <w:r w:rsidRPr="00950675">
        <w:rPr>
          <w:rFonts w:eastAsia="新細明體"/>
          <w:b/>
          <w:color w:val="000000"/>
          <w:kern w:val="2"/>
          <w:lang w:val="en-US" w:eastAsia="zh-TW"/>
        </w:rPr>
        <w:t>Observation</w:t>
      </w:r>
      <w:r w:rsidR="009A27EB">
        <w:rPr>
          <w:rFonts w:eastAsia="新細明體"/>
          <w:b/>
          <w:color w:val="000000"/>
          <w:kern w:val="2"/>
          <w:lang w:val="en-US" w:eastAsia="zh-TW"/>
        </w:rPr>
        <w:t xml:space="preserve"> 5</w:t>
      </w:r>
      <w:r>
        <w:rPr>
          <w:rFonts w:eastAsia="新細明體" w:hint="eastAsia"/>
          <w:b/>
          <w:color w:val="000000"/>
          <w:kern w:val="2"/>
          <w:lang w:val="en-US" w:eastAsia="zh-TW"/>
        </w:rPr>
        <w:t xml:space="preserve">: </w:t>
      </w:r>
      <w:r>
        <w:rPr>
          <w:rFonts w:eastAsia="新細明體"/>
          <w:b/>
          <w:color w:val="000000"/>
          <w:kern w:val="2"/>
          <w:lang w:val="en-US" w:eastAsia="zh-TW"/>
        </w:rPr>
        <w:t>T</w:t>
      </w:r>
      <w:r w:rsidRPr="0099249E">
        <w:rPr>
          <w:rFonts w:eastAsia="新細明體"/>
          <w:b/>
          <w:color w:val="000000"/>
          <w:kern w:val="2"/>
          <w:lang w:val="en-US" w:eastAsia="zh-TW"/>
        </w:rPr>
        <w:t>he geo-based resource management techniques can be utilized to substantially reduce the co-channel collision problem so that vehicles transmit on orthogonal resources improving interference conditions in certain range</w:t>
      </w:r>
      <w:r>
        <w:rPr>
          <w:rFonts w:eastAsia="新細明體" w:hint="eastAsia"/>
          <w:b/>
          <w:color w:val="000000"/>
          <w:kern w:val="2"/>
          <w:lang w:val="en-US" w:eastAsia="zh-TW"/>
        </w:rPr>
        <w:t xml:space="preserve">. </w:t>
      </w:r>
    </w:p>
    <w:p w:rsidR="0059634C" w:rsidRDefault="0059634C" w:rsidP="0059634C">
      <w:pPr>
        <w:tabs>
          <w:tab w:val="num" w:pos="2160"/>
        </w:tabs>
        <w:jc w:val="both"/>
        <w:rPr>
          <w:rFonts w:eastAsia="新細明體"/>
          <w:kern w:val="2"/>
          <w:lang w:val="en-US" w:eastAsia="zh-TW"/>
        </w:rPr>
      </w:pPr>
      <w:r w:rsidRPr="000E279D">
        <w:rPr>
          <w:rFonts w:eastAsia="新細明體"/>
          <w:kern w:val="2"/>
          <w:lang w:val="en-US" w:eastAsia="zh-TW"/>
        </w:rPr>
        <w:t xml:space="preserve">For </w:t>
      </w:r>
      <w:r>
        <w:rPr>
          <w:rFonts w:eastAsia="新細明體" w:hint="eastAsia"/>
          <w:kern w:val="2"/>
          <w:lang w:val="en-US" w:eastAsia="zh-TW"/>
        </w:rPr>
        <w:t>out-of-coverage</w:t>
      </w:r>
      <w:r w:rsidRPr="000E279D">
        <w:rPr>
          <w:rFonts w:eastAsia="新細明體"/>
          <w:kern w:val="2"/>
          <w:lang w:val="en-US" w:eastAsia="zh-TW"/>
        </w:rPr>
        <w:t xml:space="preserve"> V2</w:t>
      </w:r>
      <w:r>
        <w:rPr>
          <w:rFonts w:eastAsia="新細明體" w:hint="eastAsia"/>
          <w:kern w:val="2"/>
          <w:lang w:val="en-US" w:eastAsia="zh-TW"/>
        </w:rPr>
        <w:t>X</w:t>
      </w:r>
      <w:r w:rsidRPr="000E279D">
        <w:rPr>
          <w:rFonts w:eastAsia="新細明體"/>
          <w:kern w:val="2"/>
          <w:lang w:val="en-US" w:eastAsia="zh-TW"/>
        </w:rPr>
        <w:t xml:space="preserve"> service, the density of vehicle in a </w:t>
      </w:r>
      <w:r>
        <w:rPr>
          <w:rFonts w:eastAsia="新細明體" w:hint="eastAsia"/>
          <w:kern w:val="2"/>
          <w:lang w:val="en-US" w:eastAsia="zh-TW"/>
        </w:rPr>
        <w:t>geo-</w:t>
      </w:r>
      <w:r w:rsidRPr="000E279D">
        <w:rPr>
          <w:rFonts w:eastAsia="新細明體"/>
          <w:kern w:val="2"/>
          <w:lang w:val="en-US" w:eastAsia="zh-TW"/>
        </w:rPr>
        <w:t xml:space="preserve">zone will directly </w:t>
      </w:r>
      <w:r w:rsidRPr="002051BB">
        <w:rPr>
          <w:rFonts w:eastAsia="新細明體"/>
          <w:noProof/>
          <w:kern w:val="2"/>
          <w:lang w:val="en-US" w:eastAsia="zh-TW"/>
        </w:rPr>
        <w:t>effect</w:t>
      </w:r>
      <w:r w:rsidRPr="000E279D">
        <w:rPr>
          <w:rFonts w:eastAsia="新細明體"/>
          <w:kern w:val="2"/>
          <w:lang w:val="en-US" w:eastAsia="zh-TW"/>
        </w:rPr>
        <w:t xml:space="preserve"> the intra-</w:t>
      </w:r>
      <w:r>
        <w:rPr>
          <w:rFonts w:eastAsia="新細明體" w:hint="eastAsia"/>
          <w:kern w:val="2"/>
          <w:lang w:val="en-US" w:eastAsia="zh-TW"/>
        </w:rPr>
        <w:t>geo-</w:t>
      </w:r>
      <w:r w:rsidRPr="000E279D">
        <w:rPr>
          <w:rFonts w:eastAsia="新細明體"/>
          <w:kern w:val="2"/>
          <w:lang w:val="en-US" w:eastAsia="zh-TW"/>
        </w:rPr>
        <w:t xml:space="preserve">zone interference. Higher density indicates that vehicles could have </w:t>
      </w:r>
      <w:r>
        <w:rPr>
          <w:rFonts w:eastAsia="新細明體"/>
          <w:kern w:val="2"/>
          <w:lang w:val="en-US" w:eastAsia="zh-TW"/>
        </w:rPr>
        <w:t xml:space="preserve">a </w:t>
      </w:r>
      <w:r w:rsidRPr="002051BB">
        <w:rPr>
          <w:rFonts w:eastAsia="新細明體"/>
          <w:noProof/>
          <w:kern w:val="2"/>
          <w:lang w:val="en-US" w:eastAsia="zh-TW"/>
        </w:rPr>
        <w:t>higher</w:t>
      </w:r>
      <w:r w:rsidRPr="000E279D">
        <w:rPr>
          <w:rFonts w:eastAsia="新細明體"/>
          <w:kern w:val="2"/>
          <w:lang w:val="en-US" w:eastAsia="zh-TW"/>
        </w:rPr>
        <w:t xml:space="preserve"> probability </w:t>
      </w:r>
      <w:r w:rsidRPr="002051BB">
        <w:rPr>
          <w:rFonts w:eastAsia="新細明體"/>
          <w:noProof/>
          <w:kern w:val="2"/>
          <w:lang w:val="en-US" w:eastAsia="zh-TW"/>
        </w:rPr>
        <w:t>in</w:t>
      </w:r>
      <w:r w:rsidRPr="000E279D">
        <w:rPr>
          <w:rFonts w:eastAsia="新細明體"/>
          <w:kern w:val="2"/>
          <w:lang w:val="en-US" w:eastAsia="zh-TW"/>
        </w:rPr>
        <w:t xml:space="preserve"> </w:t>
      </w:r>
      <w:r w:rsidRPr="002051BB">
        <w:rPr>
          <w:rFonts w:eastAsia="新細明體"/>
          <w:noProof/>
          <w:kern w:val="2"/>
          <w:lang w:val="en-US" w:eastAsia="zh-TW"/>
        </w:rPr>
        <w:t>competing</w:t>
      </w:r>
      <w:r>
        <w:rPr>
          <w:rFonts w:eastAsia="新細明體"/>
          <w:noProof/>
          <w:kern w:val="2"/>
          <w:lang w:val="en-US" w:eastAsia="zh-TW"/>
        </w:rPr>
        <w:t xml:space="preserve"> for</w:t>
      </w:r>
      <w:r w:rsidRPr="000E279D">
        <w:rPr>
          <w:rFonts w:eastAsia="新細明體"/>
          <w:kern w:val="2"/>
          <w:lang w:val="en-US" w:eastAsia="zh-TW"/>
        </w:rPr>
        <w:t xml:space="preserve"> the same resource at the same </w:t>
      </w:r>
      <w:r w:rsidRPr="002051BB">
        <w:rPr>
          <w:rFonts w:eastAsia="新細明體"/>
          <w:noProof/>
          <w:kern w:val="2"/>
          <w:lang w:val="en-US" w:eastAsia="zh-TW"/>
        </w:rPr>
        <w:t>time,</w:t>
      </w:r>
      <w:r w:rsidRPr="000E279D">
        <w:rPr>
          <w:rFonts w:eastAsia="新細明體"/>
          <w:kern w:val="2"/>
          <w:lang w:val="en-US" w:eastAsia="zh-TW"/>
        </w:rPr>
        <w:t xml:space="preserve"> so that the intra-</w:t>
      </w:r>
      <w:r>
        <w:rPr>
          <w:rFonts w:eastAsia="新細明體" w:hint="eastAsia"/>
          <w:kern w:val="2"/>
          <w:lang w:val="en-US" w:eastAsia="zh-TW"/>
        </w:rPr>
        <w:t>geo-</w:t>
      </w:r>
      <w:r w:rsidRPr="000E279D">
        <w:rPr>
          <w:rFonts w:eastAsia="新細明體"/>
          <w:kern w:val="2"/>
          <w:lang w:val="en-US" w:eastAsia="zh-TW"/>
        </w:rPr>
        <w:t xml:space="preserve">zone interference will be increased. For </w:t>
      </w:r>
      <w:r>
        <w:rPr>
          <w:rFonts w:eastAsia="新細明體" w:hint="eastAsia"/>
          <w:kern w:val="2"/>
          <w:lang w:val="en-US" w:eastAsia="zh-TW"/>
        </w:rPr>
        <w:t>in-coverage/part coverage</w:t>
      </w:r>
      <w:r w:rsidRPr="000E279D">
        <w:rPr>
          <w:rFonts w:eastAsia="新細明體"/>
          <w:kern w:val="2"/>
          <w:lang w:val="en-US" w:eastAsia="zh-TW"/>
        </w:rPr>
        <w:t xml:space="preserve"> V2X service, it can be seen that the intra-</w:t>
      </w:r>
      <w:r>
        <w:rPr>
          <w:rFonts w:eastAsia="新細明體" w:hint="eastAsia"/>
          <w:kern w:val="2"/>
          <w:lang w:val="en-US" w:eastAsia="zh-TW"/>
        </w:rPr>
        <w:t>geo-</w:t>
      </w:r>
      <w:r w:rsidRPr="000E279D">
        <w:rPr>
          <w:rFonts w:eastAsia="新細明體"/>
          <w:kern w:val="2"/>
          <w:lang w:val="en-US" w:eastAsia="zh-TW"/>
        </w:rPr>
        <w:t xml:space="preserve">zone interference </w:t>
      </w:r>
      <w:r>
        <w:rPr>
          <w:rFonts w:eastAsia="新細明體"/>
          <w:noProof/>
          <w:kern w:val="2"/>
          <w:lang w:val="en-US" w:eastAsia="zh-TW"/>
        </w:rPr>
        <w:t xml:space="preserve">does </w:t>
      </w:r>
      <w:r w:rsidRPr="002051BB">
        <w:rPr>
          <w:rFonts w:eastAsia="新細明體"/>
          <w:noProof/>
          <w:kern w:val="2"/>
          <w:lang w:val="en-US" w:eastAsia="zh-TW"/>
        </w:rPr>
        <w:t>not</w:t>
      </w:r>
      <w:r>
        <w:rPr>
          <w:rFonts w:eastAsia="新細明體"/>
          <w:noProof/>
          <w:kern w:val="2"/>
          <w:lang w:val="en-US" w:eastAsia="zh-TW"/>
        </w:rPr>
        <w:t xml:space="preserve"> </w:t>
      </w:r>
      <w:r w:rsidRPr="002051BB">
        <w:rPr>
          <w:rFonts w:eastAsia="新細明體"/>
          <w:noProof/>
          <w:kern w:val="2"/>
          <w:lang w:val="en-US" w:eastAsia="zh-TW"/>
        </w:rPr>
        <w:t>exist</w:t>
      </w:r>
      <w:r w:rsidRPr="000E279D">
        <w:rPr>
          <w:rFonts w:eastAsia="新細明體"/>
          <w:kern w:val="2"/>
          <w:lang w:val="en-US" w:eastAsia="zh-TW"/>
        </w:rPr>
        <w:t xml:space="preserve"> because </w:t>
      </w:r>
      <w:r w:rsidRPr="002051BB">
        <w:rPr>
          <w:rFonts w:eastAsia="新細明體" w:hint="eastAsia"/>
          <w:noProof/>
          <w:kern w:val="2"/>
          <w:lang w:val="en-US" w:eastAsia="zh-TW"/>
        </w:rPr>
        <w:t>g</w:t>
      </w:r>
      <w:r w:rsidRPr="002051BB">
        <w:rPr>
          <w:rFonts w:eastAsia="新細明體"/>
          <w:noProof/>
          <w:kern w:val="2"/>
          <w:lang w:val="en-US" w:eastAsia="zh-TW"/>
        </w:rPr>
        <w:t>NB</w:t>
      </w:r>
      <w:r w:rsidRPr="000E279D">
        <w:rPr>
          <w:rFonts w:eastAsia="新細明體"/>
          <w:kern w:val="2"/>
          <w:lang w:val="en-US" w:eastAsia="zh-TW"/>
        </w:rPr>
        <w:t xml:space="preserve"> can properly </w:t>
      </w:r>
      <w:r w:rsidRPr="002051BB">
        <w:rPr>
          <w:rFonts w:eastAsia="新細明體"/>
          <w:noProof/>
          <w:kern w:val="2"/>
          <w:lang w:val="en-US" w:eastAsia="zh-TW"/>
        </w:rPr>
        <w:t>assign</w:t>
      </w:r>
      <w:r>
        <w:rPr>
          <w:rFonts w:eastAsia="新細明體"/>
          <w:kern w:val="2"/>
          <w:lang w:val="en-US" w:eastAsia="zh-TW"/>
        </w:rPr>
        <w:t xml:space="preserve"> the resource. However, i</w:t>
      </w:r>
      <w:r w:rsidRPr="000E279D">
        <w:rPr>
          <w:rFonts w:eastAsia="新細明體"/>
          <w:kern w:val="2"/>
          <w:lang w:val="en-US" w:eastAsia="zh-TW"/>
        </w:rPr>
        <w:t xml:space="preserve">n the </w:t>
      </w:r>
      <w:r w:rsidRPr="002051BB">
        <w:rPr>
          <w:rFonts w:eastAsia="新細明體"/>
          <w:noProof/>
          <w:kern w:val="2"/>
          <w:lang w:val="en-US" w:eastAsia="zh-TW"/>
        </w:rPr>
        <w:t>high</w:t>
      </w:r>
      <w:r>
        <w:rPr>
          <w:rFonts w:eastAsia="新細明體"/>
          <w:noProof/>
          <w:kern w:val="2"/>
          <w:lang w:val="en-US" w:eastAsia="zh-TW"/>
        </w:rPr>
        <w:t>-</w:t>
      </w:r>
      <w:r w:rsidRPr="002051BB">
        <w:rPr>
          <w:rFonts w:eastAsia="新細明體"/>
          <w:noProof/>
          <w:kern w:val="2"/>
          <w:lang w:val="en-US" w:eastAsia="zh-TW"/>
        </w:rPr>
        <w:t>density</w:t>
      </w:r>
      <w:r w:rsidRPr="000E279D">
        <w:rPr>
          <w:rFonts w:eastAsia="新細明體"/>
          <w:kern w:val="2"/>
          <w:lang w:val="en-US" w:eastAsia="zh-TW"/>
        </w:rPr>
        <w:t xml:space="preserve"> scenarios, the resource may not be </w:t>
      </w:r>
      <w:r w:rsidRPr="002051BB">
        <w:rPr>
          <w:rFonts w:eastAsia="新細明體"/>
          <w:noProof/>
          <w:kern w:val="2"/>
          <w:lang w:val="en-US" w:eastAsia="zh-TW"/>
        </w:rPr>
        <w:t>sufficient</w:t>
      </w:r>
      <w:r w:rsidRPr="000E279D">
        <w:rPr>
          <w:rFonts w:eastAsia="新細明體"/>
          <w:kern w:val="2"/>
          <w:lang w:val="en-US" w:eastAsia="zh-TW"/>
        </w:rPr>
        <w:t xml:space="preserve"> to support all the urgent transmission with a low latency requirement.</w:t>
      </w:r>
      <w:r>
        <w:rPr>
          <w:rFonts w:eastAsia="新細明體"/>
          <w:kern w:val="2"/>
          <w:lang w:val="en-US" w:eastAsia="zh-TW"/>
        </w:rPr>
        <w:t xml:space="preserve"> </w:t>
      </w:r>
      <w:r w:rsidRPr="000E279D">
        <w:rPr>
          <w:rFonts w:eastAsia="新細明體"/>
          <w:kern w:val="2"/>
          <w:lang w:val="en-US" w:eastAsia="zh-TW"/>
        </w:rPr>
        <w:t xml:space="preserve">  </w:t>
      </w:r>
    </w:p>
    <w:p w:rsidR="00FE5F34" w:rsidRPr="00547609" w:rsidRDefault="0059634C" w:rsidP="0059634C">
      <w:pPr>
        <w:jc w:val="both"/>
        <w:rPr>
          <w:rFonts w:eastAsia="新細明體"/>
          <w:b/>
          <w:color w:val="000000"/>
          <w:kern w:val="2"/>
          <w:lang w:val="en-US" w:eastAsia="zh-TW"/>
        </w:rPr>
      </w:pPr>
      <w:r w:rsidRPr="00CB7E9A">
        <w:rPr>
          <w:rFonts w:eastAsia="新細明體"/>
          <w:b/>
          <w:color w:val="000000"/>
          <w:kern w:val="2"/>
          <w:lang w:val="en-US" w:eastAsia="zh-TW"/>
        </w:rPr>
        <w:t>Observation</w:t>
      </w:r>
      <w:r w:rsidR="009A27EB">
        <w:rPr>
          <w:rFonts w:eastAsia="新細明體"/>
          <w:b/>
          <w:color w:val="000000"/>
          <w:kern w:val="2"/>
          <w:lang w:val="en-US" w:eastAsia="zh-TW"/>
        </w:rPr>
        <w:t xml:space="preserve"> 6:</w:t>
      </w:r>
      <w:r>
        <w:rPr>
          <w:rFonts w:eastAsia="新細明體" w:hint="eastAsia"/>
          <w:b/>
          <w:color w:val="000000"/>
          <w:kern w:val="2"/>
          <w:lang w:val="en-US" w:eastAsia="zh-TW"/>
        </w:rPr>
        <w:t xml:space="preserve"> </w:t>
      </w:r>
      <w:r w:rsidRPr="003C743C">
        <w:rPr>
          <w:rFonts w:eastAsia="新細明體"/>
          <w:b/>
          <w:color w:val="000000"/>
          <w:kern w:val="2"/>
          <w:lang w:val="en-US" w:eastAsia="zh-TW"/>
        </w:rPr>
        <w:t xml:space="preserve">Geo-based </w:t>
      </w:r>
      <w:r>
        <w:rPr>
          <w:rFonts w:eastAsia="新細明體" w:hint="eastAsia"/>
          <w:b/>
          <w:color w:val="000000"/>
          <w:kern w:val="2"/>
          <w:lang w:val="en-US" w:eastAsia="zh-TW"/>
        </w:rPr>
        <w:t>resource management techniques</w:t>
      </w:r>
      <w:r w:rsidRPr="003C743C">
        <w:rPr>
          <w:rFonts w:eastAsia="新細明體"/>
          <w:b/>
          <w:color w:val="000000"/>
          <w:kern w:val="2"/>
          <w:lang w:val="en-US" w:eastAsia="zh-TW"/>
        </w:rPr>
        <w:t xml:space="preserve"> require cross-layer interaction</w:t>
      </w:r>
      <w:r>
        <w:rPr>
          <w:rFonts w:eastAsia="新細明體" w:hint="eastAsia"/>
          <w:b/>
          <w:color w:val="000000"/>
          <w:kern w:val="2"/>
          <w:lang w:val="en-US" w:eastAsia="zh-TW"/>
        </w:rPr>
        <w:t>, hence</w:t>
      </w:r>
      <w:r>
        <w:rPr>
          <w:rFonts w:eastAsia="新細明體"/>
          <w:b/>
          <w:color w:val="000000"/>
          <w:kern w:val="2"/>
          <w:lang w:val="en-US" w:eastAsia="zh-TW"/>
        </w:rPr>
        <w:t xml:space="preserve"> that proper </w:t>
      </w:r>
      <w:r>
        <w:rPr>
          <w:rFonts w:eastAsia="新細明體" w:hint="eastAsia"/>
          <w:b/>
          <w:color w:val="000000"/>
          <w:kern w:val="2"/>
          <w:lang w:val="en-US" w:eastAsia="zh-TW"/>
        </w:rPr>
        <w:t>radio</w:t>
      </w:r>
      <w:r w:rsidRPr="003C743C">
        <w:rPr>
          <w:rFonts w:eastAsia="新細明體"/>
          <w:b/>
          <w:color w:val="000000"/>
          <w:kern w:val="2"/>
          <w:lang w:val="en-US" w:eastAsia="zh-TW"/>
        </w:rPr>
        <w:t xml:space="preserve"> resources for vehicle transmissions are selected based on vehicle geo-position. </w:t>
      </w:r>
    </w:p>
    <w:p w:rsidR="0059634C" w:rsidRPr="00547609" w:rsidRDefault="009B63FF" w:rsidP="007007A9">
      <w:pPr>
        <w:jc w:val="both"/>
        <w:rPr>
          <w:rFonts w:eastAsia="新細明體"/>
          <w:b/>
          <w:color w:val="000000"/>
          <w:kern w:val="2"/>
          <w:lang w:val="en-US" w:eastAsia="zh-TW"/>
        </w:rPr>
      </w:pPr>
      <w:r>
        <w:rPr>
          <w:rFonts w:eastAsia="新細明體"/>
          <w:b/>
          <w:color w:val="000000"/>
          <w:kern w:val="2"/>
          <w:lang w:val="en-US" w:eastAsia="zh-TW"/>
        </w:rPr>
        <w:t xml:space="preserve">Proposal </w:t>
      </w:r>
      <w:r w:rsidR="00A46393">
        <w:rPr>
          <w:rFonts w:eastAsia="新細明體"/>
          <w:b/>
          <w:color w:val="000000"/>
          <w:kern w:val="2"/>
          <w:lang w:val="en-US" w:eastAsia="zh-TW"/>
        </w:rPr>
        <w:t>8</w:t>
      </w:r>
      <w:r w:rsidR="0059634C">
        <w:rPr>
          <w:rFonts w:eastAsia="新細明體" w:hint="eastAsia"/>
          <w:b/>
          <w:color w:val="000000"/>
          <w:kern w:val="2"/>
          <w:lang w:val="en-US" w:eastAsia="zh-TW"/>
        </w:rPr>
        <w:t xml:space="preserve">:  The </w:t>
      </w:r>
      <w:r w:rsidR="0059634C">
        <w:rPr>
          <w:rFonts w:eastAsia="新細明體"/>
          <w:b/>
          <w:color w:val="000000"/>
          <w:kern w:val="2"/>
          <w:lang w:val="en-US" w:eastAsia="zh-TW"/>
        </w:rPr>
        <w:t>mechanism</w:t>
      </w:r>
      <w:r w:rsidR="0059634C">
        <w:rPr>
          <w:rFonts w:eastAsia="新細明體" w:hint="eastAsia"/>
          <w:b/>
          <w:color w:val="000000"/>
          <w:kern w:val="2"/>
          <w:lang w:val="en-US" w:eastAsia="zh-TW"/>
        </w:rPr>
        <w:t xml:space="preserve"> to report </w:t>
      </w:r>
      <w:r w:rsidR="0059634C">
        <w:rPr>
          <w:rFonts w:eastAsia="新細明體"/>
          <w:b/>
          <w:color w:val="000000"/>
          <w:kern w:val="2"/>
          <w:lang w:val="en-US" w:eastAsia="zh-TW"/>
        </w:rPr>
        <w:t>geographical</w:t>
      </w:r>
      <w:r w:rsidR="0059634C">
        <w:rPr>
          <w:rFonts w:eastAsia="新細明體" w:hint="eastAsia"/>
          <w:b/>
          <w:color w:val="000000"/>
          <w:kern w:val="2"/>
          <w:lang w:val="en-US" w:eastAsia="zh-TW"/>
        </w:rPr>
        <w:t xml:space="preserve"> information to </w:t>
      </w:r>
      <w:r w:rsidR="0059634C" w:rsidRPr="002051BB">
        <w:rPr>
          <w:rFonts w:eastAsia="新細明體" w:hint="eastAsia"/>
          <w:b/>
          <w:noProof/>
          <w:color w:val="000000"/>
          <w:kern w:val="2"/>
          <w:lang w:val="en-US" w:eastAsia="zh-TW"/>
        </w:rPr>
        <w:t>gNB</w:t>
      </w:r>
      <w:r w:rsidR="0059634C">
        <w:rPr>
          <w:rFonts w:eastAsia="新細明體" w:hint="eastAsia"/>
          <w:b/>
          <w:color w:val="000000"/>
          <w:kern w:val="2"/>
          <w:lang w:val="en-US" w:eastAsia="zh-TW"/>
        </w:rPr>
        <w:t xml:space="preserve"> should be FFS</w:t>
      </w:r>
    </w:p>
    <w:p w:rsidR="004B278F" w:rsidRPr="00D917A7" w:rsidRDefault="00567F52" w:rsidP="00D83F52">
      <w:pPr>
        <w:pStyle w:val="1"/>
        <w:jc w:val="both"/>
        <w:rPr>
          <w:rFonts w:ascii="Times New Roman" w:eastAsia="新細明體" w:hAnsi="Times New Roman"/>
          <w:color w:val="000000"/>
          <w:lang w:val="en-US" w:eastAsia="zh-TW"/>
        </w:rPr>
      </w:pPr>
      <w:r>
        <w:rPr>
          <w:rFonts w:eastAsiaTheme="minorEastAsia" w:hint="eastAsia"/>
          <w:color w:val="000000"/>
          <w:lang w:val="en-US" w:eastAsia="zh-TW"/>
        </w:rPr>
        <w:t>4</w:t>
      </w:r>
      <w:r w:rsidR="004B278F" w:rsidRPr="00A82540">
        <w:rPr>
          <w:color w:val="000000"/>
          <w:lang w:val="en-US"/>
        </w:rPr>
        <w:t>.</w:t>
      </w:r>
      <w:r w:rsidR="004B278F" w:rsidRPr="00A82540">
        <w:rPr>
          <w:color w:val="000000"/>
          <w:lang w:val="en-US"/>
        </w:rPr>
        <w:tab/>
      </w:r>
      <w:r w:rsidR="0060688C" w:rsidRPr="00DA0E8F">
        <w:rPr>
          <w:rFonts w:eastAsia="新細明體" w:hint="eastAsia"/>
          <w:color w:val="000000"/>
          <w:lang w:val="en-US" w:eastAsia="zh-TW"/>
        </w:rPr>
        <w:t>Conclusion</w:t>
      </w:r>
    </w:p>
    <w:p w:rsidR="00AB1354" w:rsidRDefault="009830F9" w:rsidP="009830F9">
      <w:pPr>
        <w:rPr>
          <w:lang w:eastAsia="zh-CN"/>
        </w:rPr>
      </w:pPr>
      <w:r>
        <w:rPr>
          <w:lang w:eastAsia="zh-CN"/>
        </w:rPr>
        <w:t>In this contribu</w:t>
      </w:r>
      <w:r w:rsidR="00A32DF8">
        <w:rPr>
          <w:lang w:eastAsia="zh-CN"/>
        </w:rPr>
        <w:t xml:space="preserve">tion, we discussed NR V2X mode 2(a) (b) (c) (d) </w:t>
      </w:r>
      <w:r>
        <w:rPr>
          <w:lang w:eastAsia="zh-CN"/>
        </w:rPr>
        <w:t>resource management. The discussion and analysis lead to the following observation</w:t>
      </w:r>
      <w:r w:rsidR="002C57F4">
        <w:rPr>
          <w:rFonts w:eastAsiaTheme="minorEastAsia" w:hint="eastAsia"/>
          <w:lang w:eastAsia="zh-TW"/>
        </w:rPr>
        <w:t>s</w:t>
      </w:r>
      <w:r>
        <w:rPr>
          <w:lang w:eastAsia="zh-CN"/>
        </w:rPr>
        <w:t xml:space="preserve"> and proposals:</w:t>
      </w:r>
    </w:p>
    <w:p w:rsidR="0070135B" w:rsidRPr="00016910" w:rsidRDefault="0070135B" w:rsidP="000B7D6A">
      <w:pPr>
        <w:jc w:val="both"/>
        <w:rPr>
          <w:b/>
        </w:rPr>
      </w:pPr>
      <w:r w:rsidRPr="00671F8A">
        <w:rPr>
          <w:rFonts w:eastAsia="新細明體"/>
          <w:b/>
          <w:kern w:val="2"/>
          <w:lang w:val="en-US" w:eastAsia="zh-TW"/>
        </w:rPr>
        <w:t xml:space="preserve">Observation 1: </w:t>
      </w:r>
      <w:r w:rsidRPr="00671F8A">
        <w:rPr>
          <w:b/>
        </w:rPr>
        <w:t xml:space="preserve">In NR V2X, sidelink will support traffic with different requirements </w:t>
      </w:r>
      <w:r w:rsidR="000B7D6A">
        <w:rPr>
          <w:b/>
        </w:rPr>
        <w:t>and</w:t>
      </w:r>
      <w:r w:rsidRPr="00671F8A">
        <w:rPr>
          <w:b/>
        </w:rPr>
        <w:t xml:space="preserve"> different characteristics. </w:t>
      </w:r>
      <w:r>
        <w:rPr>
          <w:b/>
        </w:rPr>
        <w:t>For example, packet may vary in size and</w:t>
      </w:r>
      <w:r w:rsidR="00FD691C">
        <w:rPr>
          <w:rFonts w:eastAsiaTheme="minorEastAsia" w:hint="eastAsia"/>
          <w:b/>
          <w:lang w:eastAsia="zh-TW"/>
        </w:rPr>
        <w:t xml:space="preserve"> </w:t>
      </w:r>
      <w:r w:rsidRPr="00016910">
        <w:rPr>
          <w:b/>
        </w:rPr>
        <w:t>Packet arrivals processes include periodic arrivals and aperiodic arrivals</w:t>
      </w:r>
      <w:r>
        <w:rPr>
          <w:b/>
        </w:rPr>
        <w:t>.</w:t>
      </w:r>
    </w:p>
    <w:p w:rsidR="00BC61D7" w:rsidRPr="00BC61D7" w:rsidRDefault="00BC61D7" w:rsidP="00BC61D7">
      <w:pPr>
        <w:jc w:val="both"/>
        <w:rPr>
          <w:rFonts w:eastAsia="SimSun"/>
          <w:b/>
          <w:lang w:eastAsia="zh-CN"/>
        </w:rPr>
      </w:pPr>
      <w:r>
        <w:rPr>
          <w:rFonts w:eastAsia="新細明體" w:hint="eastAsia"/>
          <w:b/>
          <w:kern w:val="2"/>
          <w:lang w:val="en-US" w:eastAsia="zh-TW"/>
        </w:rPr>
        <w:t>Observation 2:</w:t>
      </w:r>
      <w:r>
        <w:rPr>
          <w:rFonts w:eastAsia="新細明體"/>
          <w:b/>
          <w:kern w:val="2"/>
          <w:lang w:val="en-US" w:eastAsia="zh-TW"/>
        </w:rPr>
        <w:t xml:space="preserve"> </w:t>
      </w:r>
      <w:r w:rsidRPr="00BC61D7">
        <w:rPr>
          <w:rFonts w:eastAsiaTheme="minorEastAsia"/>
          <w:b/>
          <w:lang w:eastAsia="zh-TW"/>
        </w:rPr>
        <w:t xml:space="preserve">For dedicated resource pool, </w:t>
      </w:r>
      <w:r w:rsidRPr="00BC61D7">
        <w:rPr>
          <w:rFonts w:eastAsiaTheme="minorEastAsia" w:hint="eastAsia"/>
          <w:b/>
          <w:lang w:eastAsia="zh-TW"/>
        </w:rPr>
        <w:t>UE just need</w:t>
      </w:r>
      <w:r w:rsidRPr="00BC61D7">
        <w:rPr>
          <w:rFonts w:eastAsiaTheme="minorEastAsia"/>
          <w:b/>
          <w:lang w:eastAsia="zh-TW"/>
        </w:rPr>
        <w:t>s</w:t>
      </w:r>
      <w:r w:rsidRPr="00BC61D7">
        <w:rPr>
          <w:rFonts w:eastAsiaTheme="minorEastAsia" w:hint="eastAsia"/>
          <w:b/>
          <w:lang w:eastAsia="zh-TW"/>
        </w:rPr>
        <w:t xml:space="preserve"> to select the resource</w:t>
      </w:r>
      <w:r w:rsidRPr="00BC61D7">
        <w:rPr>
          <w:rFonts w:eastAsiaTheme="minorEastAsia"/>
          <w:b/>
          <w:lang w:eastAsia="zh-TW"/>
        </w:rPr>
        <w:t>s</w:t>
      </w:r>
      <w:r w:rsidRPr="00BC61D7">
        <w:rPr>
          <w:rFonts w:eastAsiaTheme="minorEastAsia" w:hint="eastAsia"/>
          <w:b/>
          <w:lang w:eastAsia="zh-TW"/>
        </w:rPr>
        <w:t xml:space="preserve"> from the dedicated resource pool or</w:t>
      </w:r>
      <w:r w:rsidRPr="00BC61D7">
        <w:rPr>
          <w:rFonts w:eastAsiaTheme="minorEastAsia"/>
          <w:b/>
          <w:lang w:eastAsia="zh-TW"/>
        </w:rPr>
        <w:t xml:space="preserve"> reservation resources when </w:t>
      </w:r>
      <w:r w:rsidRPr="00BC61D7">
        <w:rPr>
          <w:b/>
          <w:lang w:eastAsia="zh-CN"/>
        </w:rPr>
        <w:t>aperiodic traffic comes.</w:t>
      </w:r>
      <w:r>
        <w:rPr>
          <w:b/>
          <w:lang w:eastAsia="zh-CN"/>
        </w:rPr>
        <w:t xml:space="preserve"> </w:t>
      </w:r>
      <w:r w:rsidRPr="00BC61D7">
        <w:rPr>
          <w:rFonts w:eastAsiaTheme="minorEastAsia"/>
          <w:b/>
          <w:lang w:eastAsia="zh-TW"/>
        </w:rPr>
        <w:t>Furthermore, some information (e.g. DCI/SCI, etc.) can be used by the UE for the resource selection procedure.</w:t>
      </w:r>
    </w:p>
    <w:p w:rsidR="00BC61D7" w:rsidRDefault="00BC61D7" w:rsidP="00BC61D7">
      <w:pPr>
        <w:jc w:val="both"/>
        <w:rPr>
          <w:rFonts w:eastAsia="新細明體"/>
          <w:b/>
          <w:color w:val="000000"/>
          <w:kern w:val="2"/>
          <w:lang w:val="en-US" w:eastAsia="zh-TW"/>
        </w:rPr>
      </w:pPr>
      <w:r>
        <w:rPr>
          <w:rFonts w:eastAsia="SimSun"/>
          <w:b/>
          <w:lang w:eastAsia="zh-CN"/>
        </w:rPr>
        <w:t>Observation 3:</w:t>
      </w:r>
      <w:r w:rsidRPr="00BC61D7">
        <w:rPr>
          <w:rFonts w:eastAsia="SimSun"/>
          <w:b/>
          <w:lang w:eastAsia="zh-CN"/>
        </w:rPr>
        <w:t xml:space="preserve"> </w:t>
      </w:r>
      <w:r w:rsidRPr="00BC61D7">
        <w:rPr>
          <w:rFonts w:eastAsia="新細明體"/>
          <w:b/>
          <w:color w:val="000000"/>
          <w:kern w:val="2"/>
          <w:lang w:val="en-US" w:eastAsia="zh-TW"/>
        </w:rPr>
        <w:t>The resource allocation mechanism for the resource pool sharing will be more complex than the dedicated resource pool and need to be enhanced.</w:t>
      </w:r>
      <w:r>
        <w:rPr>
          <w:rFonts w:eastAsia="新細明體"/>
          <w:b/>
          <w:color w:val="000000"/>
          <w:kern w:val="2"/>
          <w:lang w:val="en-US" w:eastAsia="zh-TW"/>
        </w:rPr>
        <w:t xml:space="preserve"> </w:t>
      </w:r>
    </w:p>
    <w:p w:rsidR="003E2433" w:rsidRPr="003E2433" w:rsidRDefault="003E2433" w:rsidP="00BC61D7">
      <w:pPr>
        <w:jc w:val="both"/>
        <w:rPr>
          <w:rFonts w:eastAsia="新細明體"/>
          <w:b/>
          <w:color w:val="000000"/>
          <w:kern w:val="2"/>
          <w:lang w:val="en-US" w:eastAsia="zh-TW"/>
        </w:rPr>
      </w:pPr>
      <w:r>
        <w:rPr>
          <w:rFonts w:eastAsia="SimSun"/>
          <w:b/>
          <w:lang w:eastAsia="zh-CN"/>
        </w:rPr>
        <w:t>Observation 4:</w:t>
      </w:r>
      <w:r w:rsidRPr="00BC61D7">
        <w:rPr>
          <w:rFonts w:eastAsia="SimSun"/>
          <w:b/>
          <w:lang w:eastAsia="zh-CN"/>
        </w:rPr>
        <w:t xml:space="preserve"> </w:t>
      </w:r>
      <w:r>
        <w:rPr>
          <w:rFonts w:eastAsia="新細明體"/>
          <w:b/>
          <w:color w:val="000000"/>
          <w:kern w:val="2"/>
          <w:lang w:val="en-US" w:eastAsia="zh-TW"/>
        </w:rPr>
        <w:t>T</w:t>
      </w:r>
      <w:r w:rsidRPr="00721FEE">
        <w:rPr>
          <w:rFonts w:eastAsia="新細明體"/>
          <w:b/>
          <w:color w:val="000000"/>
          <w:kern w:val="2"/>
          <w:lang w:val="en-US" w:eastAsia="zh-TW"/>
        </w:rPr>
        <w:t>he collision probability will be high if there is no any resource allocation mechanism</w:t>
      </w:r>
      <w:r>
        <w:rPr>
          <w:rFonts w:eastAsia="新細明體"/>
          <w:b/>
          <w:color w:val="000000"/>
          <w:kern w:val="2"/>
          <w:lang w:val="en-US" w:eastAsia="zh-TW"/>
        </w:rPr>
        <w:t xml:space="preserve"> for resource pool sharing</w:t>
      </w:r>
      <w:r w:rsidRPr="00721FEE">
        <w:rPr>
          <w:rFonts w:eastAsia="新細明體"/>
          <w:b/>
          <w:color w:val="000000"/>
          <w:kern w:val="2"/>
          <w:lang w:val="en-US" w:eastAsia="zh-TW"/>
        </w:rPr>
        <w:t xml:space="preserve">. On the contrary, if the resource allocation mechanism has well designed, it may increase the resource pool usage than the dedicated resource pool. The resource allocation mechanism should be FFS. </w:t>
      </w:r>
    </w:p>
    <w:p w:rsidR="0074617D" w:rsidRPr="00EB5A5E" w:rsidRDefault="0074617D" w:rsidP="0074617D">
      <w:pPr>
        <w:jc w:val="both"/>
        <w:rPr>
          <w:rFonts w:eastAsia="新細明體"/>
          <w:b/>
          <w:color w:val="000000"/>
          <w:kern w:val="2"/>
          <w:lang w:val="en-US" w:eastAsia="zh-TW"/>
        </w:rPr>
      </w:pPr>
      <w:r w:rsidRPr="00950675">
        <w:rPr>
          <w:rFonts w:eastAsia="新細明體"/>
          <w:b/>
          <w:color w:val="000000"/>
          <w:kern w:val="2"/>
          <w:lang w:val="en-US" w:eastAsia="zh-TW"/>
        </w:rPr>
        <w:t>Observation</w:t>
      </w:r>
      <w:r w:rsidR="00B53B6F">
        <w:rPr>
          <w:rFonts w:eastAsia="新細明體"/>
          <w:b/>
          <w:color w:val="000000"/>
          <w:kern w:val="2"/>
          <w:lang w:val="en-US" w:eastAsia="zh-TW"/>
        </w:rPr>
        <w:t xml:space="preserve"> </w:t>
      </w:r>
      <w:r w:rsidR="00B53B6F">
        <w:rPr>
          <w:rFonts w:eastAsia="新細明體" w:hint="eastAsia"/>
          <w:b/>
          <w:color w:val="000000"/>
          <w:kern w:val="2"/>
          <w:lang w:val="en-US" w:eastAsia="zh-TW"/>
        </w:rPr>
        <w:t>5</w:t>
      </w:r>
      <w:r>
        <w:rPr>
          <w:rFonts w:eastAsia="新細明體" w:hint="eastAsia"/>
          <w:b/>
          <w:color w:val="000000"/>
          <w:kern w:val="2"/>
          <w:lang w:val="en-US" w:eastAsia="zh-TW"/>
        </w:rPr>
        <w:t xml:space="preserve">: </w:t>
      </w:r>
      <w:r>
        <w:rPr>
          <w:rFonts w:eastAsia="新細明體"/>
          <w:b/>
          <w:color w:val="000000"/>
          <w:kern w:val="2"/>
          <w:lang w:val="en-US" w:eastAsia="zh-TW"/>
        </w:rPr>
        <w:t>T</w:t>
      </w:r>
      <w:r w:rsidRPr="0099249E">
        <w:rPr>
          <w:rFonts w:eastAsia="新細明體"/>
          <w:b/>
          <w:color w:val="000000"/>
          <w:kern w:val="2"/>
          <w:lang w:val="en-US" w:eastAsia="zh-TW"/>
        </w:rPr>
        <w:t>he geo-based resource management techniques can be utilized to substantially reduce the co-channel collision problem so that vehicles transmit on orthogonal resources improving interference conditions in certain range</w:t>
      </w:r>
      <w:r>
        <w:rPr>
          <w:rFonts w:eastAsia="新細明體" w:hint="eastAsia"/>
          <w:b/>
          <w:color w:val="000000"/>
          <w:kern w:val="2"/>
          <w:lang w:val="en-US" w:eastAsia="zh-TW"/>
        </w:rPr>
        <w:t xml:space="preserve">. </w:t>
      </w:r>
    </w:p>
    <w:p w:rsidR="0074617D" w:rsidRDefault="0074617D" w:rsidP="0074617D">
      <w:pPr>
        <w:jc w:val="both"/>
        <w:rPr>
          <w:rFonts w:eastAsia="新細明體"/>
          <w:b/>
          <w:color w:val="000000"/>
          <w:kern w:val="2"/>
          <w:lang w:val="en-US" w:eastAsia="zh-TW"/>
        </w:rPr>
      </w:pPr>
      <w:r w:rsidRPr="00CB7E9A">
        <w:rPr>
          <w:rFonts w:eastAsia="新細明體"/>
          <w:b/>
          <w:color w:val="000000"/>
          <w:kern w:val="2"/>
          <w:lang w:val="en-US" w:eastAsia="zh-TW"/>
        </w:rPr>
        <w:t>Observation</w:t>
      </w:r>
      <w:r w:rsidR="00B53B6F">
        <w:rPr>
          <w:rFonts w:eastAsia="新細明體"/>
          <w:b/>
          <w:color w:val="000000"/>
          <w:kern w:val="2"/>
          <w:lang w:val="en-US" w:eastAsia="zh-TW"/>
        </w:rPr>
        <w:t xml:space="preserve"> </w:t>
      </w:r>
      <w:r w:rsidR="00B53B6F">
        <w:rPr>
          <w:rFonts w:eastAsia="新細明體" w:hint="eastAsia"/>
          <w:b/>
          <w:color w:val="000000"/>
          <w:kern w:val="2"/>
          <w:lang w:val="en-US" w:eastAsia="zh-TW"/>
        </w:rPr>
        <w:t>6</w:t>
      </w:r>
      <w:r>
        <w:rPr>
          <w:rFonts w:eastAsia="新細明體" w:hint="eastAsia"/>
          <w:b/>
          <w:color w:val="000000"/>
          <w:kern w:val="2"/>
          <w:lang w:val="en-US" w:eastAsia="zh-TW"/>
        </w:rPr>
        <w:t xml:space="preserve">: </w:t>
      </w:r>
      <w:r w:rsidRPr="003C743C">
        <w:rPr>
          <w:rFonts w:eastAsia="新細明體"/>
          <w:b/>
          <w:color w:val="000000"/>
          <w:kern w:val="2"/>
          <w:lang w:val="en-US" w:eastAsia="zh-TW"/>
        </w:rPr>
        <w:t xml:space="preserve">Geo-based </w:t>
      </w:r>
      <w:r>
        <w:rPr>
          <w:rFonts w:eastAsia="新細明體" w:hint="eastAsia"/>
          <w:b/>
          <w:color w:val="000000"/>
          <w:kern w:val="2"/>
          <w:lang w:val="en-US" w:eastAsia="zh-TW"/>
        </w:rPr>
        <w:t>resource management techniques</w:t>
      </w:r>
      <w:r w:rsidRPr="003C743C">
        <w:rPr>
          <w:rFonts w:eastAsia="新細明體"/>
          <w:b/>
          <w:color w:val="000000"/>
          <w:kern w:val="2"/>
          <w:lang w:val="en-US" w:eastAsia="zh-TW"/>
        </w:rPr>
        <w:t xml:space="preserve"> require cross-layer interaction</w:t>
      </w:r>
      <w:r>
        <w:rPr>
          <w:rFonts w:eastAsia="新細明體" w:hint="eastAsia"/>
          <w:b/>
          <w:color w:val="000000"/>
          <w:kern w:val="2"/>
          <w:lang w:val="en-US" w:eastAsia="zh-TW"/>
        </w:rPr>
        <w:t>, hence</w:t>
      </w:r>
      <w:r>
        <w:rPr>
          <w:rFonts w:eastAsia="新細明體"/>
          <w:b/>
          <w:color w:val="000000"/>
          <w:kern w:val="2"/>
          <w:lang w:val="en-US" w:eastAsia="zh-TW"/>
        </w:rPr>
        <w:t xml:space="preserve"> that proper </w:t>
      </w:r>
      <w:r>
        <w:rPr>
          <w:rFonts w:eastAsia="新細明體" w:hint="eastAsia"/>
          <w:b/>
          <w:color w:val="000000"/>
          <w:kern w:val="2"/>
          <w:lang w:val="en-US" w:eastAsia="zh-TW"/>
        </w:rPr>
        <w:t>radio</w:t>
      </w:r>
      <w:r w:rsidRPr="003C743C">
        <w:rPr>
          <w:rFonts w:eastAsia="新細明體"/>
          <w:b/>
          <w:color w:val="000000"/>
          <w:kern w:val="2"/>
          <w:lang w:val="en-US" w:eastAsia="zh-TW"/>
        </w:rPr>
        <w:t xml:space="preserve"> resources for vehicle transmissions are selected based on vehicle geo-position. </w:t>
      </w:r>
    </w:p>
    <w:p w:rsidR="0074617D" w:rsidRPr="0074617D" w:rsidRDefault="0074617D" w:rsidP="00BC61D7">
      <w:pPr>
        <w:jc w:val="both"/>
        <w:rPr>
          <w:rFonts w:eastAsia="新細明體"/>
          <w:b/>
          <w:kern w:val="2"/>
          <w:lang w:val="en-US" w:eastAsia="zh-TW"/>
        </w:rPr>
      </w:pPr>
    </w:p>
    <w:p w:rsidR="00BC61D7" w:rsidRDefault="00BC61D7" w:rsidP="00BC61D7">
      <w:pPr>
        <w:jc w:val="both"/>
        <w:rPr>
          <w:rFonts w:eastAsia="新細明體"/>
          <w:b/>
          <w:kern w:val="2"/>
          <w:lang w:val="en-US" w:eastAsia="zh-TW"/>
        </w:rPr>
      </w:pPr>
      <w:r>
        <w:rPr>
          <w:rFonts w:eastAsia="新細明體"/>
          <w:b/>
          <w:kern w:val="2"/>
          <w:lang w:val="en-US" w:eastAsia="zh-TW"/>
        </w:rPr>
        <w:t xml:space="preserve">Proposed </w:t>
      </w:r>
      <w:r w:rsidRPr="00671F8A">
        <w:rPr>
          <w:rFonts w:eastAsia="新細明體"/>
          <w:b/>
          <w:kern w:val="2"/>
          <w:lang w:val="en-US" w:eastAsia="zh-TW"/>
        </w:rPr>
        <w:t>1:</w:t>
      </w:r>
      <w:r>
        <w:rPr>
          <w:rFonts w:eastAsia="新細明體"/>
          <w:b/>
          <w:kern w:val="2"/>
          <w:lang w:val="en-US" w:eastAsia="zh-TW"/>
        </w:rPr>
        <w:t xml:space="preserve"> Dedicated resource pool and resource pool sharing may be considered for periodic and aperiodic traffic. The resource allocation mechanism should be FFS.</w:t>
      </w:r>
    </w:p>
    <w:p w:rsidR="00A46393" w:rsidRPr="00002A3F" w:rsidRDefault="00A46393" w:rsidP="00A46393">
      <w:pPr>
        <w:jc w:val="both"/>
        <w:rPr>
          <w:rFonts w:eastAsia="新細明體"/>
          <w:b/>
          <w:kern w:val="2"/>
          <w:lang w:val="en-US" w:eastAsia="zh-TW"/>
        </w:rPr>
      </w:pPr>
      <w:r>
        <w:rPr>
          <w:rFonts w:eastAsia="新細明體"/>
          <w:b/>
          <w:kern w:val="2"/>
          <w:lang w:val="en-US" w:eastAsia="zh-TW"/>
        </w:rPr>
        <w:t>Proposed 2</w:t>
      </w:r>
      <w:r w:rsidRPr="00671F8A">
        <w:rPr>
          <w:rFonts w:eastAsia="新細明體"/>
          <w:b/>
          <w:kern w:val="2"/>
          <w:lang w:val="en-US" w:eastAsia="zh-TW"/>
        </w:rPr>
        <w:t>:</w:t>
      </w:r>
      <w:r>
        <w:rPr>
          <w:rFonts w:eastAsia="新細明體"/>
          <w:b/>
          <w:kern w:val="2"/>
          <w:lang w:val="en-US" w:eastAsia="zh-TW"/>
        </w:rPr>
        <w:t xml:space="preserve"> </w:t>
      </w:r>
      <w:r w:rsidR="00E84AD1">
        <w:rPr>
          <w:rFonts w:eastAsia="新細明體"/>
          <w:b/>
          <w:kern w:val="2"/>
          <w:lang w:val="en-US" w:eastAsia="zh-TW"/>
        </w:rPr>
        <w:t>For our point of view, the</w:t>
      </w:r>
      <w:r w:rsidR="00E84AD1" w:rsidRPr="00002A3F">
        <w:t xml:space="preserve"> </w:t>
      </w:r>
      <w:r w:rsidR="00E84AD1" w:rsidRPr="00002A3F">
        <w:rPr>
          <w:rFonts w:eastAsia="新細明體"/>
          <w:b/>
          <w:kern w:val="2"/>
          <w:lang w:val="en-US" w:eastAsia="zh-TW"/>
        </w:rPr>
        <w:t>sidelink resource granularity</w:t>
      </w:r>
      <w:r w:rsidR="00E84AD1">
        <w:rPr>
          <w:rFonts w:eastAsia="新細明體"/>
          <w:b/>
          <w:kern w:val="2"/>
          <w:lang w:val="en-US" w:eastAsia="zh-TW"/>
        </w:rPr>
        <w:t xml:space="preserve"> for resource sensing and selection should be considered with</w:t>
      </w:r>
      <w:r w:rsidR="00E84AD1" w:rsidRPr="00002A3F">
        <w:rPr>
          <w:rFonts w:eastAsia="新細明體"/>
          <w:b/>
          <w:kern w:val="2"/>
          <w:lang w:val="en-US" w:eastAsia="zh-TW"/>
        </w:rPr>
        <w:t xml:space="preserve"> different packet sizes.</w:t>
      </w:r>
    </w:p>
    <w:p w:rsidR="00A46393" w:rsidRPr="00A46393" w:rsidRDefault="00A46393" w:rsidP="00BC61D7">
      <w:pPr>
        <w:jc w:val="both"/>
        <w:rPr>
          <w:rFonts w:eastAsia="細明體"/>
          <w:b/>
          <w:color w:val="212121"/>
          <w:lang w:val="en" w:eastAsia="zh-TW"/>
        </w:rPr>
      </w:pPr>
      <w:r w:rsidRPr="00002A3F">
        <w:rPr>
          <w:rFonts w:eastAsia="細明體"/>
          <w:b/>
          <w:color w:val="212121"/>
          <w:lang w:val="en" w:eastAsia="zh-TW"/>
        </w:rPr>
        <w:t>Proposed 3:</w:t>
      </w:r>
      <w:r w:rsidR="004519FE">
        <w:rPr>
          <w:rFonts w:eastAsia="細明體" w:hint="eastAsia"/>
          <w:b/>
          <w:color w:val="212121"/>
          <w:lang w:val="en" w:eastAsia="zh-TW"/>
        </w:rPr>
        <w:t xml:space="preserve"> </w:t>
      </w:r>
      <w:r w:rsidR="004519FE">
        <w:rPr>
          <w:rFonts w:eastAsia="細明體"/>
          <w:b/>
          <w:color w:val="212121"/>
          <w:lang w:val="en" w:eastAsia="zh-TW"/>
        </w:rPr>
        <w:t xml:space="preserve">For sub-channel based resource allocation, </w:t>
      </w:r>
      <w:r w:rsidR="004519FE" w:rsidRPr="00002A3F">
        <w:rPr>
          <w:rFonts w:eastAsia="細明體"/>
          <w:b/>
          <w:color w:val="212121"/>
          <w:lang w:val="en" w:eastAsia="zh-TW"/>
        </w:rPr>
        <w:t xml:space="preserve">we suppose to allocate the important PSCCH information in the middle of </w:t>
      </w:r>
      <w:r w:rsidR="004519FE">
        <w:rPr>
          <w:rFonts w:eastAsia="細明體"/>
          <w:b/>
          <w:color w:val="212121"/>
          <w:lang w:val="en" w:eastAsia="zh-TW"/>
        </w:rPr>
        <w:t>sub-channel</w:t>
      </w:r>
      <w:r w:rsidR="004519FE" w:rsidRPr="00002A3F">
        <w:rPr>
          <w:rFonts w:eastAsia="細明體"/>
          <w:b/>
          <w:color w:val="212121"/>
          <w:lang w:val="en" w:eastAsia="zh-TW"/>
        </w:rPr>
        <w:t>.</w:t>
      </w:r>
    </w:p>
    <w:p w:rsidR="00881F78" w:rsidRDefault="00A46393" w:rsidP="00881F78">
      <w:pPr>
        <w:jc w:val="both"/>
        <w:rPr>
          <w:rFonts w:eastAsiaTheme="minorEastAsia"/>
          <w:b/>
          <w:lang w:val="en-US" w:eastAsia="zh-TW"/>
        </w:rPr>
      </w:pPr>
      <w:r>
        <w:rPr>
          <w:rFonts w:eastAsia="新細明體"/>
          <w:b/>
          <w:kern w:val="2"/>
          <w:lang w:val="en-US" w:eastAsia="zh-TW"/>
        </w:rPr>
        <w:t>Proposed 4</w:t>
      </w:r>
      <w:r w:rsidR="00881F78" w:rsidRPr="00881F78">
        <w:rPr>
          <w:rFonts w:eastAsia="新細明體"/>
          <w:b/>
          <w:kern w:val="2"/>
          <w:lang w:val="en-US" w:eastAsia="zh-TW"/>
        </w:rPr>
        <w:t xml:space="preserve">: </w:t>
      </w:r>
      <w:r w:rsidR="00881F78" w:rsidRPr="00881F78">
        <w:rPr>
          <w:rFonts w:eastAsiaTheme="minorEastAsia"/>
          <w:b/>
          <w:lang w:val="en-US" w:eastAsia="zh-TW"/>
        </w:rPr>
        <w:t xml:space="preserve">Sidelink measurement for NR V2X mode 2 resource sensing and selection procedure may be important. The measurement report may receive from the base station (i.e. gNB) or the other </w:t>
      </w:r>
      <w:r w:rsidR="003D09F2">
        <w:rPr>
          <w:rFonts w:eastAsiaTheme="minorEastAsia"/>
          <w:b/>
          <w:lang w:val="en-US" w:eastAsia="zh-TW"/>
        </w:rPr>
        <w:t>UE</w:t>
      </w:r>
      <w:r w:rsidR="00881F78" w:rsidRPr="00881F78">
        <w:rPr>
          <w:rFonts w:eastAsiaTheme="minorEastAsia"/>
          <w:b/>
          <w:lang w:val="en-US" w:eastAsia="zh-TW"/>
        </w:rPr>
        <w:t xml:space="preserve">s. </w:t>
      </w:r>
    </w:p>
    <w:p w:rsidR="00881F78" w:rsidRPr="00881F78" w:rsidRDefault="00A46393" w:rsidP="00881F78">
      <w:pPr>
        <w:jc w:val="both"/>
        <w:rPr>
          <w:rFonts w:eastAsia="Calibri" w:cs="Arial"/>
          <w:b/>
          <w:lang w:eastAsia="zh-CN"/>
        </w:rPr>
      </w:pPr>
      <w:r>
        <w:rPr>
          <w:rFonts w:eastAsiaTheme="minorEastAsia"/>
          <w:b/>
          <w:lang w:val="en-US" w:eastAsia="zh-TW"/>
        </w:rPr>
        <w:t>Proposed 5</w:t>
      </w:r>
      <w:r w:rsidR="00881F78" w:rsidRPr="00881F78">
        <w:rPr>
          <w:rFonts w:eastAsiaTheme="minorEastAsia"/>
          <w:b/>
          <w:lang w:val="en-US" w:eastAsia="zh-TW"/>
        </w:rPr>
        <w:t>: The measurement report</w:t>
      </w:r>
      <w:r w:rsidR="00881F78" w:rsidRPr="00881F78">
        <w:rPr>
          <w:rFonts w:eastAsiaTheme="minorEastAsia"/>
          <w:b/>
          <w:lang w:eastAsia="zh-TW"/>
        </w:rPr>
        <w:t xml:space="preserve"> </w:t>
      </w:r>
      <w:r w:rsidR="00881F78">
        <w:rPr>
          <w:rFonts w:eastAsiaTheme="minorEastAsia"/>
          <w:b/>
          <w:lang w:eastAsia="zh-TW"/>
        </w:rPr>
        <w:t>may include</w:t>
      </w:r>
      <w:r w:rsidR="00881F78" w:rsidRPr="00881F78">
        <w:rPr>
          <w:rFonts w:eastAsiaTheme="minorEastAsia"/>
          <w:b/>
          <w:lang w:eastAsia="zh-TW"/>
        </w:rPr>
        <w:t xml:space="preserve"> the </w:t>
      </w:r>
      <w:r w:rsidR="003D09F2">
        <w:rPr>
          <w:rFonts w:eastAsiaTheme="minorEastAsia"/>
          <w:b/>
          <w:lang w:eastAsia="zh-TW"/>
        </w:rPr>
        <w:t>UE</w:t>
      </w:r>
      <w:r w:rsidR="00881F78" w:rsidRPr="00881F78">
        <w:rPr>
          <w:rFonts w:eastAsiaTheme="minorEastAsia"/>
          <w:b/>
          <w:lang w:eastAsia="zh-TW"/>
        </w:rPr>
        <w:t xml:space="preserve"> location, traffic specific configuration (i.e. periodic and aperiodic traffic) or else.</w:t>
      </w:r>
    </w:p>
    <w:p w:rsidR="00AD4848" w:rsidRDefault="00A46393" w:rsidP="00AD4848">
      <w:pPr>
        <w:jc w:val="both"/>
        <w:rPr>
          <w:rFonts w:eastAsia="新細明體"/>
          <w:b/>
          <w:color w:val="000000"/>
          <w:kern w:val="2"/>
          <w:lang w:val="en-US" w:eastAsia="zh-TW"/>
        </w:rPr>
      </w:pPr>
      <w:r>
        <w:rPr>
          <w:rFonts w:eastAsia="新細明體"/>
          <w:b/>
          <w:color w:val="000000"/>
          <w:kern w:val="2"/>
          <w:lang w:val="en-US" w:eastAsia="zh-TW"/>
        </w:rPr>
        <w:lastRenderedPageBreak/>
        <w:t>Proposed 6</w:t>
      </w:r>
      <w:r w:rsidR="0054784E">
        <w:rPr>
          <w:rFonts w:eastAsia="新細明體"/>
          <w:b/>
          <w:color w:val="000000"/>
          <w:kern w:val="2"/>
          <w:lang w:val="en-US" w:eastAsia="zh-TW"/>
        </w:rPr>
        <w:t>:</w:t>
      </w:r>
      <w:r w:rsidR="00AD4848">
        <w:rPr>
          <w:rFonts w:eastAsia="新細明體"/>
          <w:b/>
          <w:color w:val="000000"/>
          <w:kern w:val="2"/>
          <w:lang w:val="en-US" w:eastAsia="zh-TW"/>
        </w:rPr>
        <w:t xml:space="preserve"> When UEs transmit information with PC5 link, it may also get some assistance information from Uu link.</w:t>
      </w:r>
    </w:p>
    <w:p w:rsidR="0070135B" w:rsidRDefault="00A46393" w:rsidP="0074617D">
      <w:pPr>
        <w:overflowPunct w:val="0"/>
        <w:autoSpaceDE w:val="0"/>
        <w:autoSpaceDN w:val="0"/>
        <w:adjustRightInd w:val="0"/>
        <w:spacing w:afterLines="50" w:after="120"/>
        <w:jc w:val="both"/>
        <w:textAlignment w:val="baseline"/>
        <w:rPr>
          <w:rFonts w:eastAsia="新細明體"/>
          <w:b/>
          <w:color w:val="000000"/>
          <w:kern w:val="2"/>
          <w:lang w:val="en-US" w:eastAsia="zh-TW"/>
        </w:rPr>
      </w:pPr>
      <w:r>
        <w:rPr>
          <w:rFonts w:eastAsia="新細明體"/>
          <w:b/>
          <w:color w:val="000000"/>
          <w:kern w:val="2"/>
          <w:lang w:val="en-US" w:eastAsia="zh-TW"/>
        </w:rPr>
        <w:t>Proposed 7</w:t>
      </w:r>
      <w:r w:rsidR="00AD4848" w:rsidRPr="00CB09BE">
        <w:rPr>
          <w:rFonts w:eastAsia="新細明體"/>
          <w:b/>
          <w:color w:val="000000"/>
          <w:kern w:val="2"/>
          <w:lang w:val="en-US" w:eastAsia="zh-TW"/>
        </w:rPr>
        <w:t>: UEs can be divided into different groups based on geo-information. Each group will decide the group header by some information. The group header selection mechanism will be FFS.</w:t>
      </w:r>
    </w:p>
    <w:p w:rsidR="00AD4848" w:rsidRPr="00945633" w:rsidRDefault="0070135B" w:rsidP="00AD4848">
      <w:pPr>
        <w:jc w:val="both"/>
        <w:rPr>
          <w:rFonts w:eastAsia="新細明體"/>
          <w:b/>
          <w:color w:val="000000"/>
          <w:kern w:val="2"/>
          <w:lang w:val="en-US" w:eastAsia="zh-TW"/>
        </w:rPr>
      </w:pPr>
      <w:r>
        <w:rPr>
          <w:rFonts w:eastAsia="新細明體"/>
          <w:b/>
          <w:color w:val="000000"/>
          <w:kern w:val="2"/>
          <w:lang w:val="en-US" w:eastAsia="zh-TW"/>
        </w:rPr>
        <w:t xml:space="preserve">Proposal </w:t>
      </w:r>
      <w:r w:rsidR="00A46393">
        <w:rPr>
          <w:rFonts w:eastAsia="新細明體"/>
          <w:b/>
          <w:color w:val="000000"/>
          <w:kern w:val="2"/>
          <w:lang w:val="en-US" w:eastAsia="zh-TW"/>
        </w:rPr>
        <w:t>8</w:t>
      </w:r>
      <w:r>
        <w:rPr>
          <w:rFonts w:eastAsia="新細明體" w:hint="eastAsia"/>
          <w:b/>
          <w:color w:val="000000"/>
          <w:kern w:val="2"/>
          <w:lang w:val="en-US" w:eastAsia="zh-TW"/>
        </w:rPr>
        <w:t xml:space="preserve">:  The </w:t>
      </w:r>
      <w:r>
        <w:rPr>
          <w:rFonts w:eastAsia="新細明體"/>
          <w:b/>
          <w:color w:val="000000"/>
          <w:kern w:val="2"/>
          <w:lang w:val="en-US" w:eastAsia="zh-TW"/>
        </w:rPr>
        <w:t>mechanism</w:t>
      </w:r>
      <w:r>
        <w:rPr>
          <w:rFonts w:eastAsia="新細明體" w:hint="eastAsia"/>
          <w:b/>
          <w:color w:val="000000"/>
          <w:kern w:val="2"/>
          <w:lang w:val="en-US" w:eastAsia="zh-TW"/>
        </w:rPr>
        <w:t xml:space="preserve"> to report </w:t>
      </w:r>
      <w:r>
        <w:rPr>
          <w:rFonts w:eastAsia="新細明體"/>
          <w:b/>
          <w:color w:val="000000"/>
          <w:kern w:val="2"/>
          <w:lang w:val="en-US" w:eastAsia="zh-TW"/>
        </w:rPr>
        <w:t>geographical</w:t>
      </w:r>
      <w:r>
        <w:rPr>
          <w:rFonts w:eastAsia="新細明體" w:hint="eastAsia"/>
          <w:b/>
          <w:color w:val="000000"/>
          <w:kern w:val="2"/>
          <w:lang w:val="en-US" w:eastAsia="zh-TW"/>
        </w:rPr>
        <w:t xml:space="preserve"> information to </w:t>
      </w:r>
      <w:r w:rsidRPr="002051BB">
        <w:rPr>
          <w:rFonts w:eastAsia="新細明體" w:hint="eastAsia"/>
          <w:b/>
          <w:noProof/>
          <w:color w:val="000000"/>
          <w:kern w:val="2"/>
          <w:lang w:val="en-US" w:eastAsia="zh-TW"/>
        </w:rPr>
        <w:t>gNB</w:t>
      </w:r>
      <w:r>
        <w:rPr>
          <w:rFonts w:eastAsia="新細明體" w:hint="eastAsia"/>
          <w:b/>
          <w:color w:val="000000"/>
          <w:kern w:val="2"/>
          <w:lang w:val="en-US" w:eastAsia="zh-TW"/>
        </w:rPr>
        <w:t xml:space="preserve"> should be FFS</w:t>
      </w:r>
    </w:p>
    <w:p w:rsidR="00A1462D" w:rsidRPr="00A82540" w:rsidRDefault="00FB0F6E" w:rsidP="00D83F52">
      <w:pPr>
        <w:pStyle w:val="1"/>
        <w:jc w:val="both"/>
        <w:rPr>
          <w:color w:val="000000"/>
        </w:rPr>
      </w:pPr>
      <w:r>
        <w:rPr>
          <w:rFonts w:eastAsia="新細明體" w:hint="eastAsia"/>
          <w:color w:val="000000"/>
          <w:lang w:val="en-US" w:eastAsia="zh-TW"/>
        </w:rPr>
        <w:t>5</w:t>
      </w:r>
      <w:r w:rsidR="00A1462D" w:rsidRPr="00A82540">
        <w:rPr>
          <w:color w:val="000000"/>
          <w:lang w:val="en-US"/>
        </w:rPr>
        <w:t>.</w:t>
      </w:r>
      <w:r w:rsidR="00A1462D" w:rsidRPr="00A82540">
        <w:rPr>
          <w:rFonts w:eastAsia="新細明體" w:hint="eastAsia"/>
          <w:color w:val="000000"/>
          <w:lang w:val="en-US" w:eastAsia="zh-TW"/>
        </w:rPr>
        <w:tab/>
      </w:r>
      <w:r w:rsidR="00A1462D" w:rsidRPr="00A82540">
        <w:rPr>
          <w:color w:val="000000"/>
          <w:lang w:val="en-US" w:eastAsia="ko-KR"/>
        </w:rPr>
        <w:t>Reference</w:t>
      </w:r>
    </w:p>
    <w:p w:rsidR="007C6468" w:rsidRDefault="008F61A8" w:rsidP="008F61A8">
      <w:pPr>
        <w:pStyle w:val="Reference"/>
        <w:numPr>
          <w:ilvl w:val="0"/>
          <w:numId w:val="0"/>
        </w:numPr>
        <w:spacing w:after="120"/>
        <w:ind w:left="420" w:right="0" w:hanging="420"/>
        <w:jc w:val="both"/>
        <w:rPr>
          <w:rFonts w:eastAsia="新細明體"/>
          <w:sz w:val="20"/>
          <w:lang w:val="en-US" w:eastAsia="zh-TW"/>
        </w:rPr>
      </w:pPr>
      <w:r>
        <w:rPr>
          <w:rFonts w:eastAsia="新細明體"/>
          <w:sz w:val="20"/>
          <w:lang w:val="en-US" w:eastAsia="zh-TW"/>
        </w:rPr>
        <w:t xml:space="preserve">[1] </w:t>
      </w:r>
      <w:r w:rsidR="0095570F">
        <w:rPr>
          <w:rFonts w:eastAsia="新細明體"/>
          <w:sz w:val="20"/>
          <w:lang w:val="en-US" w:eastAsia="zh-TW"/>
        </w:rPr>
        <w:t xml:space="preserve">Chairman notes, 3GPP RAN1 </w:t>
      </w:r>
      <w:r w:rsidR="00945633">
        <w:rPr>
          <w:rFonts w:eastAsia="新細明體"/>
          <w:sz w:val="20"/>
          <w:lang w:val="en-US" w:eastAsia="zh-TW"/>
        </w:rPr>
        <w:t>ad hoc meeting 1901</w:t>
      </w:r>
      <w:r w:rsidR="0095570F">
        <w:rPr>
          <w:rFonts w:eastAsia="新細明體"/>
          <w:sz w:val="20"/>
          <w:lang w:val="en-US" w:eastAsia="zh-TW"/>
        </w:rPr>
        <w:t xml:space="preserve">, </w:t>
      </w:r>
      <w:r w:rsidR="00945633">
        <w:rPr>
          <w:rFonts w:eastAsia="新細明體"/>
          <w:sz w:val="20"/>
          <w:lang w:val="en-US" w:eastAsia="zh-TW"/>
        </w:rPr>
        <w:t>January</w:t>
      </w:r>
      <w:r w:rsidR="00C75587" w:rsidRPr="00C75587">
        <w:rPr>
          <w:rFonts w:eastAsia="新細明體"/>
          <w:sz w:val="20"/>
          <w:lang w:val="en-US" w:eastAsia="zh-TW"/>
        </w:rPr>
        <w:t>.</w:t>
      </w:r>
      <w:r w:rsidR="00C75587" w:rsidRPr="00C75587">
        <w:t xml:space="preserve"> </w:t>
      </w:r>
      <w:r w:rsidR="00945633">
        <w:rPr>
          <w:rFonts w:eastAsia="新細明體"/>
          <w:sz w:val="20"/>
          <w:lang w:val="en-US" w:eastAsia="zh-TW"/>
        </w:rPr>
        <w:t>21st – 25</w:t>
      </w:r>
      <w:r w:rsidR="002B52F6">
        <w:rPr>
          <w:rFonts w:eastAsia="新細明體"/>
          <w:sz w:val="20"/>
          <w:lang w:val="en-US" w:eastAsia="zh-TW"/>
        </w:rPr>
        <w:t>th, 2019</w:t>
      </w:r>
      <w:r w:rsidR="00C75587">
        <w:rPr>
          <w:rFonts w:eastAsia="新細明體"/>
          <w:sz w:val="20"/>
          <w:lang w:val="en-US" w:eastAsia="zh-TW"/>
        </w:rPr>
        <w:t>.</w:t>
      </w:r>
    </w:p>
    <w:p w:rsidR="00B30027" w:rsidRDefault="00B30027" w:rsidP="009F652E">
      <w:pPr>
        <w:pStyle w:val="Reference"/>
        <w:numPr>
          <w:ilvl w:val="0"/>
          <w:numId w:val="0"/>
        </w:numPr>
        <w:rPr>
          <w:rFonts w:eastAsia="新細明體"/>
          <w:color w:val="000000"/>
          <w:sz w:val="24"/>
          <w:szCs w:val="24"/>
          <w:lang w:val="en-US" w:eastAsia="zh-TW"/>
        </w:rPr>
      </w:pPr>
    </w:p>
    <w:p w:rsidR="00BB19DC" w:rsidRDefault="00BB19DC">
      <w:pPr>
        <w:pStyle w:val="Reference"/>
        <w:numPr>
          <w:ilvl w:val="0"/>
          <w:numId w:val="0"/>
        </w:numPr>
        <w:rPr>
          <w:rFonts w:eastAsia="新細明體"/>
          <w:color w:val="000000"/>
          <w:sz w:val="24"/>
          <w:szCs w:val="24"/>
          <w:lang w:val="en-US" w:eastAsia="zh-TW"/>
        </w:rPr>
      </w:pPr>
    </w:p>
    <w:sectPr w:rsidR="00BB19DC" w:rsidSect="00310F3C">
      <w:footerReference w:type="even" r:id="rId15"/>
      <w:footerReference w:type="default" r:id="rId16"/>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4A0D" w:rsidRDefault="00444A0D" w:rsidP="00310F3C">
      <w:pPr>
        <w:spacing w:after="0"/>
      </w:pPr>
      <w:r>
        <w:separator/>
      </w:r>
    </w:p>
  </w:endnote>
  <w:endnote w:type="continuationSeparator" w:id="0">
    <w:p w:rsidR="00444A0D" w:rsidRDefault="00444A0D" w:rsidP="0031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8C0" w:rsidRDefault="004F48C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rsidR="004F48C0" w:rsidRDefault="004F48C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8C0" w:rsidRDefault="004F48C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AF4ABE">
      <w:rPr>
        <w:rStyle w:val="a7"/>
      </w:rPr>
      <w:t>5</w:t>
    </w:r>
    <w:r>
      <w:rPr>
        <w:rStyle w:val="a7"/>
      </w:rPr>
      <w:fldChar w:fldCharType="end"/>
    </w:r>
  </w:p>
  <w:p w:rsidR="004F48C0" w:rsidRDefault="004F48C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4A0D" w:rsidRDefault="00444A0D" w:rsidP="00310F3C">
      <w:pPr>
        <w:spacing w:after="0"/>
      </w:pPr>
      <w:r>
        <w:separator/>
      </w:r>
    </w:p>
  </w:footnote>
  <w:footnote w:type="continuationSeparator" w:id="0">
    <w:p w:rsidR="00444A0D" w:rsidRDefault="00444A0D" w:rsidP="00310F3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A091D"/>
    <w:multiLevelType w:val="hybridMultilevel"/>
    <w:tmpl w:val="6EF2DD86"/>
    <w:lvl w:ilvl="0" w:tplc="691E10BC">
      <w:start w:val="1"/>
      <w:numFmt w:val="lowerLetter"/>
      <w:lvlText w:val="(%1)"/>
      <w:lvlJc w:val="left"/>
      <w:pPr>
        <w:ind w:left="3761" w:hanging="360"/>
      </w:pPr>
      <w:rPr>
        <w:rFonts w:hint="default"/>
      </w:rPr>
    </w:lvl>
    <w:lvl w:ilvl="1" w:tplc="04090019" w:tentative="1">
      <w:start w:val="1"/>
      <w:numFmt w:val="ideographTraditional"/>
      <w:lvlText w:val="%2、"/>
      <w:lvlJc w:val="left"/>
      <w:pPr>
        <w:ind w:left="4361" w:hanging="480"/>
      </w:pPr>
    </w:lvl>
    <w:lvl w:ilvl="2" w:tplc="0409001B" w:tentative="1">
      <w:start w:val="1"/>
      <w:numFmt w:val="lowerRoman"/>
      <w:lvlText w:val="%3."/>
      <w:lvlJc w:val="right"/>
      <w:pPr>
        <w:ind w:left="4841" w:hanging="480"/>
      </w:pPr>
    </w:lvl>
    <w:lvl w:ilvl="3" w:tplc="0409000F" w:tentative="1">
      <w:start w:val="1"/>
      <w:numFmt w:val="decimal"/>
      <w:lvlText w:val="%4."/>
      <w:lvlJc w:val="left"/>
      <w:pPr>
        <w:ind w:left="5321" w:hanging="480"/>
      </w:pPr>
    </w:lvl>
    <w:lvl w:ilvl="4" w:tplc="04090019" w:tentative="1">
      <w:start w:val="1"/>
      <w:numFmt w:val="ideographTraditional"/>
      <w:lvlText w:val="%5、"/>
      <w:lvlJc w:val="left"/>
      <w:pPr>
        <w:ind w:left="5801" w:hanging="480"/>
      </w:pPr>
    </w:lvl>
    <w:lvl w:ilvl="5" w:tplc="0409001B" w:tentative="1">
      <w:start w:val="1"/>
      <w:numFmt w:val="lowerRoman"/>
      <w:lvlText w:val="%6."/>
      <w:lvlJc w:val="right"/>
      <w:pPr>
        <w:ind w:left="6281" w:hanging="480"/>
      </w:pPr>
    </w:lvl>
    <w:lvl w:ilvl="6" w:tplc="0409000F" w:tentative="1">
      <w:start w:val="1"/>
      <w:numFmt w:val="decimal"/>
      <w:lvlText w:val="%7."/>
      <w:lvlJc w:val="left"/>
      <w:pPr>
        <w:ind w:left="6761" w:hanging="480"/>
      </w:pPr>
    </w:lvl>
    <w:lvl w:ilvl="7" w:tplc="04090019" w:tentative="1">
      <w:start w:val="1"/>
      <w:numFmt w:val="ideographTraditional"/>
      <w:lvlText w:val="%8、"/>
      <w:lvlJc w:val="left"/>
      <w:pPr>
        <w:ind w:left="7241" w:hanging="480"/>
      </w:pPr>
    </w:lvl>
    <w:lvl w:ilvl="8" w:tplc="0409001B" w:tentative="1">
      <w:start w:val="1"/>
      <w:numFmt w:val="lowerRoman"/>
      <w:lvlText w:val="%9."/>
      <w:lvlJc w:val="right"/>
      <w:pPr>
        <w:ind w:left="7721" w:hanging="480"/>
      </w:pPr>
    </w:lvl>
  </w:abstractNum>
  <w:abstractNum w:abstractNumId="1">
    <w:nsid w:val="148443E7"/>
    <w:multiLevelType w:val="hybridMultilevel"/>
    <w:tmpl w:val="4DC60E4E"/>
    <w:lvl w:ilvl="0" w:tplc="6402F578">
      <w:start w:val="1"/>
      <w:numFmt w:val="bullet"/>
      <w:lvlText w:val="–"/>
      <w:lvlJc w:val="left"/>
      <w:pPr>
        <w:ind w:left="480" w:hanging="480"/>
      </w:pPr>
      <w:rPr>
        <w:rFonts w:ascii="Times" w:hAnsi="Times"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185F3A41"/>
    <w:multiLevelType w:val="hybridMultilevel"/>
    <w:tmpl w:val="29980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B2A5603"/>
    <w:multiLevelType w:val="hybridMultilevel"/>
    <w:tmpl w:val="E522F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03B3FAB"/>
    <w:multiLevelType w:val="hybridMultilevel"/>
    <w:tmpl w:val="6E3EE2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2204EE8"/>
    <w:multiLevelType w:val="hybridMultilevel"/>
    <w:tmpl w:val="13A85D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B57411"/>
    <w:multiLevelType w:val="multilevel"/>
    <w:tmpl w:val="4ECEBBB6"/>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lang w:val="en-US"/>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7">
    <w:nsid w:val="32C44EA2"/>
    <w:multiLevelType w:val="hybridMultilevel"/>
    <w:tmpl w:val="AD5667C0"/>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391A5CE1"/>
    <w:multiLevelType w:val="hybridMultilevel"/>
    <w:tmpl w:val="BCA6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446"/>
        </w:tabs>
        <w:ind w:left="1446"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B6229A0"/>
    <w:multiLevelType w:val="hybridMultilevel"/>
    <w:tmpl w:val="52808C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C244718"/>
    <w:multiLevelType w:val="multilevel"/>
    <w:tmpl w:val="463CC67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eastAsia="DengXian" w:hint="default"/>
        <w:b/>
      </w:rPr>
    </w:lvl>
    <w:lvl w:ilvl="2">
      <w:start w:val="1"/>
      <w:numFmt w:val="decimal"/>
      <w:isLgl/>
      <w:lvlText w:val="%1.%2.%3"/>
      <w:lvlJc w:val="left"/>
      <w:pPr>
        <w:ind w:left="720" w:hanging="720"/>
      </w:pPr>
      <w:rPr>
        <w:rFonts w:eastAsia="DengXian" w:hint="default"/>
        <w:b/>
      </w:rPr>
    </w:lvl>
    <w:lvl w:ilvl="3">
      <w:start w:val="1"/>
      <w:numFmt w:val="decimal"/>
      <w:isLgl/>
      <w:lvlText w:val="%1.%2.%3.%4"/>
      <w:lvlJc w:val="left"/>
      <w:pPr>
        <w:ind w:left="720" w:hanging="720"/>
      </w:pPr>
      <w:rPr>
        <w:rFonts w:eastAsia="DengXian" w:hint="default"/>
        <w:b/>
      </w:rPr>
    </w:lvl>
    <w:lvl w:ilvl="4">
      <w:start w:val="1"/>
      <w:numFmt w:val="decimal"/>
      <w:isLgl/>
      <w:lvlText w:val="%1.%2.%3.%4.%5"/>
      <w:lvlJc w:val="left"/>
      <w:pPr>
        <w:ind w:left="720" w:hanging="720"/>
      </w:pPr>
      <w:rPr>
        <w:rFonts w:eastAsia="DengXian" w:hint="default"/>
        <w:b/>
      </w:rPr>
    </w:lvl>
    <w:lvl w:ilvl="5">
      <w:start w:val="1"/>
      <w:numFmt w:val="decimal"/>
      <w:isLgl/>
      <w:lvlText w:val="%1.%2.%3.%4.%5.%6"/>
      <w:lvlJc w:val="left"/>
      <w:pPr>
        <w:ind w:left="1080" w:hanging="1080"/>
      </w:pPr>
      <w:rPr>
        <w:rFonts w:eastAsia="DengXian" w:hint="default"/>
        <w:b/>
      </w:rPr>
    </w:lvl>
    <w:lvl w:ilvl="6">
      <w:start w:val="1"/>
      <w:numFmt w:val="decimal"/>
      <w:isLgl/>
      <w:lvlText w:val="%1.%2.%3.%4.%5.%6.%7"/>
      <w:lvlJc w:val="left"/>
      <w:pPr>
        <w:ind w:left="1080" w:hanging="1080"/>
      </w:pPr>
      <w:rPr>
        <w:rFonts w:eastAsia="DengXian" w:hint="default"/>
        <w:b/>
      </w:rPr>
    </w:lvl>
    <w:lvl w:ilvl="7">
      <w:start w:val="1"/>
      <w:numFmt w:val="decimal"/>
      <w:isLgl/>
      <w:lvlText w:val="%1.%2.%3.%4.%5.%6.%7.%8"/>
      <w:lvlJc w:val="left"/>
      <w:pPr>
        <w:ind w:left="1440" w:hanging="1440"/>
      </w:pPr>
      <w:rPr>
        <w:rFonts w:eastAsia="DengXian" w:hint="default"/>
        <w:b/>
      </w:rPr>
    </w:lvl>
    <w:lvl w:ilvl="8">
      <w:start w:val="1"/>
      <w:numFmt w:val="decimal"/>
      <w:isLgl/>
      <w:lvlText w:val="%1.%2.%3.%4.%5.%6.%7.%8.%9"/>
      <w:lvlJc w:val="left"/>
      <w:pPr>
        <w:ind w:left="1440" w:hanging="1440"/>
      </w:pPr>
      <w:rPr>
        <w:rFonts w:eastAsia="DengXian" w:hint="default"/>
        <w:b/>
      </w:rPr>
    </w:lvl>
  </w:abstractNum>
  <w:abstractNum w:abstractNumId="13">
    <w:nsid w:val="4DCB286B"/>
    <w:multiLevelType w:val="hybridMultilevel"/>
    <w:tmpl w:val="B00AF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101505E"/>
    <w:multiLevelType w:val="hybridMultilevel"/>
    <w:tmpl w:val="AD1ED274"/>
    <w:lvl w:ilvl="0" w:tplc="40F201DC">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AC4585B"/>
    <w:multiLevelType w:val="hybridMultilevel"/>
    <w:tmpl w:val="BA6C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7B775BA6"/>
    <w:multiLevelType w:val="hybridMultilevel"/>
    <w:tmpl w:val="D228F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0"/>
  </w:num>
  <w:num w:numId="3">
    <w:abstractNumId w:val="17"/>
  </w:num>
  <w:num w:numId="4">
    <w:abstractNumId w:val="12"/>
  </w:num>
  <w:num w:numId="5">
    <w:abstractNumId w:val="6"/>
  </w:num>
  <w:num w:numId="6">
    <w:abstractNumId w:val="2"/>
  </w:num>
  <w:num w:numId="7">
    <w:abstractNumId w:val="15"/>
  </w:num>
  <w:num w:numId="8">
    <w:abstractNumId w:val="13"/>
  </w:num>
  <w:num w:numId="9">
    <w:abstractNumId w:val="4"/>
  </w:num>
  <w:num w:numId="10">
    <w:abstractNumId w:val="11"/>
  </w:num>
  <w:num w:numId="11">
    <w:abstractNumId w:val="5"/>
  </w:num>
  <w:num w:numId="12">
    <w:abstractNumId w:val="8"/>
  </w:num>
  <w:num w:numId="13">
    <w:abstractNumId w:val="16"/>
  </w:num>
  <w:num w:numId="14">
    <w:abstractNumId w:val="9"/>
  </w:num>
  <w:num w:numId="15">
    <w:abstractNumId w:val="14"/>
  </w:num>
  <w:num w:numId="16">
    <w:abstractNumId w:val="7"/>
  </w:num>
  <w:num w:numId="17">
    <w:abstractNumId w:val="0"/>
  </w:num>
  <w:num w:numId="18">
    <w:abstractNumId w:val="1"/>
  </w:num>
  <w:num w:numId="19">
    <w:abstractNumId w:val="19"/>
  </w:num>
  <w:num w:numId="20">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zAyNzQ0NbM0sjA0szBX0lEKTi0uzszPAykwrAUAiUoR6CwAAAA="/>
  </w:docVars>
  <w:rsids>
    <w:rsidRoot w:val="004B278F"/>
    <w:rsid w:val="0000281E"/>
    <w:rsid w:val="00002A3F"/>
    <w:rsid w:val="00002D84"/>
    <w:rsid w:val="000032FB"/>
    <w:rsid w:val="00004046"/>
    <w:rsid w:val="00005489"/>
    <w:rsid w:val="00005624"/>
    <w:rsid w:val="00011F0A"/>
    <w:rsid w:val="00012207"/>
    <w:rsid w:val="000124A9"/>
    <w:rsid w:val="0001291D"/>
    <w:rsid w:val="00012B6E"/>
    <w:rsid w:val="0001316B"/>
    <w:rsid w:val="000134FF"/>
    <w:rsid w:val="0001356C"/>
    <w:rsid w:val="000135E1"/>
    <w:rsid w:val="0001388C"/>
    <w:rsid w:val="00013E77"/>
    <w:rsid w:val="00013FBA"/>
    <w:rsid w:val="00014DC9"/>
    <w:rsid w:val="000152A6"/>
    <w:rsid w:val="000154FB"/>
    <w:rsid w:val="000156E3"/>
    <w:rsid w:val="00016451"/>
    <w:rsid w:val="00016910"/>
    <w:rsid w:val="00020825"/>
    <w:rsid w:val="00021DF3"/>
    <w:rsid w:val="0002250B"/>
    <w:rsid w:val="000237A0"/>
    <w:rsid w:val="00024820"/>
    <w:rsid w:val="00024C98"/>
    <w:rsid w:val="00025169"/>
    <w:rsid w:val="000256E5"/>
    <w:rsid w:val="00027E43"/>
    <w:rsid w:val="000306E2"/>
    <w:rsid w:val="0003119A"/>
    <w:rsid w:val="00031438"/>
    <w:rsid w:val="000319AB"/>
    <w:rsid w:val="000319DD"/>
    <w:rsid w:val="00031EA9"/>
    <w:rsid w:val="00033088"/>
    <w:rsid w:val="000330F9"/>
    <w:rsid w:val="000333F1"/>
    <w:rsid w:val="00033756"/>
    <w:rsid w:val="00033E6E"/>
    <w:rsid w:val="000341A3"/>
    <w:rsid w:val="00035319"/>
    <w:rsid w:val="00035EB6"/>
    <w:rsid w:val="000367D9"/>
    <w:rsid w:val="00036B12"/>
    <w:rsid w:val="000373F9"/>
    <w:rsid w:val="00040C94"/>
    <w:rsid w:val="00040EA0"/>
    <w:rsid w:val="00041A37"/>
    <w:rsid w:val="000424FB"/>
    <w:rsid w:val="00042E56"/>
    <w:rsid w:val="000454E3"/>
    <w:rsid w:val="00045C98"/>
    <w:rsid w:val="00050506"/>
    <w:rsid w:val="000508E3"/>
    <w:rsid w:val="0005094E"/>
    <w:rsid w:val="00050E6B"/>
    <w:rsid w:val="000517A0"/>
    <w:rsid w:val="000524CB"/>
    <w:rsid w:val="00052CF0"/>
    <w:rsid w:val="00053DC3"/>
    <w:rsid w:val="00054A28"/>
    <w:rsid w:val="00055C7F"/>
    <w:rsid w:val="00056E81"/>
    <w:rsid w:val="00057270"/>
    <w:rsid w:val="00060245"/>
    <w:rsid w:val="00062D27"/>
    <w:rsid w:val="000632CB"/>
    <w:rsid w:val="0006336A"/>
    <w:rsid w:val="000646FF"/>
    <w:rsid w:val="00064EFB"/>
    <w:rsid w:val="00065327"/>
    <w:rsid w:val="00065741"/>
    <w:rsid w:val="000657C7"/>
    <w:rsid w:val="0006583F"/>
    <w:rsid w:val="00066986"/>
    <w:rsid w:val="000671F2"/>
    <w:rsid w:val="000702D4"/>
    <w:rsid w:val="0007035F"/>
    <w:rsid w:val="000704E0"/>
    <w:rsid w:val="00070CFA"/>
    <w:rsid w:val="000710B5"/>
    <w:rsid w:val="00071309"/>
    <w:rsid w:val="00071781"/>
    <w:rsid w:val="0007400C"/>
    <w:rsid w:val="0007435E"/>
    <w:rsid w:val="000747E2"/>
    <w:rsid w:val="00074A94"/>
    <w:rsid w:val="00076230"/>
    <w:rsid w:val="00076775"/>
    <w:rsid w:val="0007742D"/>
    <w:rsid w:val="0008014C"/>
    <w:rsid w:val="0008095C"/>
    <w:rsid w:val="00081622"/>
    <w:rsid w:val="00083B9D"/>
    <w:rsid w:val="0008438F"/>
    <w:rsid w:val="00085B1F"/>
    <w:rsid w:val="00086059"/>
    <w:rsid w:val="00086E95"/>
    <w:rsid w:val="0008730A"/>
    <w:rsid w:val="00087ACC"/>
    <w:rsid w:val="00087AE8"/>
    <w:rsid w:val="00087D35"/>
    <w:rsid w:val="00087FDD"/>
    <w:rsid w:val="000903FA"/>
    <w:rsid w:val="00090468"/>
    <w:rsid w:val="00090759"/>
    <w:rsid w:val="00090D4E"/>
    <w:rsid w:val="0009489C"/>
    <w:rsid w:val="00097647"/>
    <w:rsid w:val="000A0124"/>
    <w:rsid w:val="000A1642"/>
    <w:rsid w:val="000A366D"/>
    <w:rsid w:val="000A3851"/>
    <w:rsid w:val="000A5632"/>
    <w:rsid w:val="000A6630"/>
    <w:rsid w:val="000A79A3"/>
    <w:rsid w:val="000A7C41"/>
    <w:rsid w:val="000B0279"/>
    <w:rsid w:val="000B04F9"/>
    <w:rsid w:val="000B18B1"/>
    <w:rsid w:val="000B2147"/>
    <w:rsid w:val="000B219E"/>
    <w:rsid w:val="000B7D6A"/>
    <w:rsid w:val="000C10CD"/>
    <w:rsid w:val="000C1B93"/>
    <w:rsid w:val="000C5597"/>
    <w:rsid w:val="000C69A1"/>
    <w:rsid w:val="000C6FB0"/>
    <w:rsid w:val="000C6FD2"/>
    <w:rsid w:val="000C72C6"/>
    <w:rsid w:val="000C76F8"/>
    <w:rsid w:val="000C7EF1"/>
    <w:rsid w:val="000D03EF"/>
    <w:rsid w:val="000D0F71"/>
    <w:rsid w:val="000D14EC"/>
    <w:rsid w:val="000D21AD"/>
    <w:rsid w:val="000D21CE"/>
    <w:rsid w:val="000D2E15"/>
    <w:rsid w:val="000D2EB0"/>
    <w:rsid w:val="000D4BA8"/>
    <w:rsid w:val="000D5E13"/>
    <w:rsid w:val="000D692C"/>
    <w:rsid w:val="000D6A09"/>
    <w:rsid w:val="000D7151"/>
    <w:rsid w:val="000D7344"/>
    <w:rsid w:val="000D7749"/>
    <w:rsid w:val="000D790E"/>
    <w:rsid w:val="000D7B68"/>
    <w:rsid w:val="000D7D4B"/>
    <w:rsid w:val="000E01B6"/>
    <w:rsid w:val="000E09C7"/>
    <w:rsid w:val="000E279D"/>
    <w:rsid w:val="000E3596"/>
    <w:rsid w:val="000E3A30"/>
    <w:rsid w:val="000E3C35"/>
    <w:rsid w:val="000E46B0"/>
    <w:rsid w:val="000E4DE1"/>
    <w:rsid w:val="000E57D5"/>
    <w:rsid w:val="000E66FB"/>
    <w:rsid w:val="000E68B8"/>
    <w:rsid w:val="000E7FA5"/>
    <w:rsid w:val="000F0200"/>
    <w:rsid w:val="000F4CE9"/>
    <w:rsid w:val="000F5255"/>
    <w:rsid w:val="000F546D"/>
    <w:rsid w:val="000F68B2"/>
    <w:rsid w:val="000F7D7E"/>
    <w:rsid w:val="001006E0"/>
    <w:rsid w:val="00100A0E"/>
    <w:rsid w:val="0010231B"/>
    <w:rsid w:val="00103258"/>
    <w:rsid w:val="00104C1C"/>
    <w:rsid w:val="00105935"/>
    <w:rsid w:val="00105D26"/>
    <w:rsid w:val="00107B91"/>
    <w:rsid w:val="001107D6"/>
    <w:rsid w:val="00112629"/>
    <w:rsid w:val="00112F4F"/>
    <w:rsid w:val="00113488"/>
    <w:rsid w:val="00113D18"/>
    <w:rsid w:val="00113EEE"/>
    <w:rsid w:val="00114166"/>
    <w:rsid w:val="001146FB"/>
    <w:rsid w:val="0011506C"/>
    <w:rsid w:val="001153B3"/>
    <w:rsid w:val="001155BB"/>
    <w:rsid w:val="00115609"/>
    <w:rsid w:val="001157AC"/>
    <w:rsid w:val="00116F1E"/>
    <w:rsid w:val="001175DE"/>
    <w:rsid w:val="001177BE"/>
    <w:rsid w:val="00117B8B"/>
    <w:rsid w:val="00120671"/>
    <w:rsid w:val="00120C71"/>
    <w:rsid w:val="00122487"/>
    <w:rsid w:val="00122FFA"/>
    <w:rsid w:val="0012338F"/>
    <w:rsid w:val="00123CEE"/>
    <w:rsid w:val="001250E5"/>
    <w:rsid w:val="00126699"/>
    <w:rsid w:val="00126882"/>
    <w:rsid w:val="0012716E"/>
    <w:rsid w:val="001274C4"/>
    <w:rsid w:val="0013016A"/>
    <w:rsid w:val="001316F6"/>
    <w:rsid w:val="001324AF"/>
    <w:rsid w:val="00133684"/>
    <w:rsid w:val="00133795"/>
    <w:rsid w:val="00134055"/>
    <w:rsid w:val="0013614E"/>
    <w:rsid w:val="00137B2B"/>
    <w:rsid w:val="00137B59"/>
    <w:rsid w:val="001414C9"/>
    <w:rsid w:val="001424AE"/>
    <w:rsid w:val="00142ECF"/>
    <w:rsid w:val="00143402"/>
    <w:rsid w:val="00143851"/>
    <w:rsid w:val="00144256"/>
    <w:rsid w:val="0014450A"/>
    <w:rsid w:val="00145EB1"/>
    <w:rsid w:val="00146AE8"/>
    <w:rsid w:val="001472F9"/>
    <w:rsid w:val="00147D54"/>
    <w:rsid w:val="00147DDF"/>
    <w:rsid w:val="00150CF1"/>
    <w:rsid w:val="00150E94"/>
    <w:rsid w:val="001514D7"/>
    <w:rsid w:val="00151C3D"/>
    <w:rsid w:val="00152B78"/>
    <w:rsid w:val="00153556"/>
    <w:rsid w:val="00154257"/>
    <w:rsid w:val="001552E8"/>
    <w:rsid w:val="00156531"/>
    <w:rsid w:val="00156A88"/>
    <w:rsid w:val="00157230"/>
    <w:rsid w:val="00160437"/>
    <w:rsid w:val="0016238C"/>
    <w:rsid w:val="00162A72"/>
    <w:rsid w:val="00162E09"/>
    <w:rsid w:val="00163577"/>
    <w:rsid w:val="00164C7B"/>
    <w:rsid w:val="0016555F"/>
    <w:rsid w:val="00165DAC"/>
    <w:rsid w:val="00165DF9"/>
    <w:rsid w:val="00166443"/>
    <w:rsid w:val="001747C0"/>
    <w:rsid w:val="00174BBE"/>
    <w:rsid w:val="001755AD"/>
    <w:rsid w:val="001758C1"/>
    <w:rsid w:val="0017612B"/>
    <w:rsid w:val="00176622"/>
    <w:rsid w:val="0018056C"/>
    <w:rsid w:val="00180746"/>
    <w:rsid w:val="001816BD"/>
    <w:rsid w:val="00183BE9"/>
    <w:rsid w:val="00185215"/>
    <w:rsid w:val="001856F7"/>
    <w:rsid w:val="00186B68"/>
    <w:rsid w:val="00186F0B"/>
    <w:rsid w:val="00187C6E"/>
    <w:rsid w:val="0019224A"/>
    <w:rsid w:val="00193134"/>
    <w:rsid w:val="001939ED"/>
    <w:rsid w:val="00193E47"/>
    <w:rsid w:val="001940DC"/>
    <w:rsid w:val="00194392"/>
    <w:rsid w:val="00195962"/>
    <w:rsid w:val="00195C60"/>
    <w:rsid w:val="001969E7"/>
    <w:rsid w:val="001A17C1"/>
    <w:rsid w:val="001A29C0"/>
    <w:rsid w:val="001A3116"/>
    <w:rsid w:val="001A36CC"/>
    <w:rsid w:val="001A3DCE"/>
    <w:rsid w:val="001A3F47"/>
    <w:rsid w:val="001A3F52"/>
    <w:rsid w:val="001A44B4"/>
    <w:rsid w:val="001A4B73"/>
    <w:rsid w:val="001A4CF7"/>
    <w:rsid w:val="001A4E3C"/>
    <w:rsid w:val="001A50FE"/>
    <w:rsid w:val="001A5749"/>
    <w:rsid w:val="001A5861"/>
    <w:rsid w:val="001A5F70"/>
    <w:rsid w:val="001A7095"/>
    <w:rsid w:val="001A7DC0"/>
    <w:rsid w:val="001B0026"/>
    <w:rsid w:val="001B025C"/>
    <w:rsid w:val="001B0FCE"/>
    <w:rsid w:val="001B1178"/>
    <w:rsid w:val="001B2889"/>
    <w:rsid w:val="001B494B"/>
    <w:rsid w:val="001B4D8C"/>
    <w:rsid w:val="001B66D9"/>
    <w:rsid w:val="001B671E"/>
    <w:rsid w:val="001B70CA"/>
    <w:rsid w:val="001B7182"/>
    <w:rsid w:val="001B753D"/>
    <w:rsid w:val="001B7661"/>
    <w:rsid w:val="001C0032"/>
    <w:rsid w:val="001C0232"/>
    <w:rsid w:val="001C0906"/>
    <w:rsid w:val="001C0F36"/>
    <w:rsid w:val="001C2516"/>
    <w:rsid w:val="001C296E"/>
    <w:rsid w:val="001C2C80"/>
    <w:rsid w:val="001C31BC"/>
    <w:rsid w:val="001C4DD5"/>
    <w:rsid w:val="001D0B23"/>
    <w:rsid w:val="001D0BE2"/>
    <w:rsid w:val="001D2159"/>
    <w:rsid w:val="001D234A"/>
    <w:rsid w:val="001D2CFF"/>
    <w:rsid w:val="001D329D"/>
    <w:rsid w:val="001D5A46"/>
    <w:rsid w:val="001D5EF9"/>
    <w:rsid w:val="001D5FE6"/>
    <w:rsid w:val="001D5FF4"/>
    <w:rsid w:val="001D61F5"/>
    <w:rsid w:val="001D61FD"/>
    <w:rsid w:val="001D7850"/>
    <w:rsid w:val="001E0353"/>
    <w:rsid w:val="001E053F"/>
    <w:rsid w:val="001E0651"/>
    <w:rsid w:val="001E0906"/>
    <w:rsid w:val="001E154C"/>
    <w:rsid w:val="001E20D5"/>
    <w:rsid w:val="001E3AD9"/>
    <w:rsid w:val="001E4D8D"/>
    <w:rsid w:val="001E5138"/>
    <w:rsid w:val="001E62F8"/>
    <w:rsid w:val="001E7152"/>
    <w:rsid w:val="001E7A0C"/>
    <w:rsid w:val="001E7AAB"/>
    <w:rsid w:val="001E7E09"/>
    <w:rsid w:val="001F0FBD"/>
    <w:rsid w:val="001F1BD4"/>
    <w:rsid w:val="001F39FD"/>
    <w:rsid w:val="001F3ACD"/>
    <w:rsid w:val="001F3ECC"/>
    <w:rsid w:val="001F41A3"/>
    <w:rsid w:val="001F4720"/>
    <w:rsid w:val="001F4D95"/>
    <w:rsid w:val="001F5CC7"/>
    <w:rsid w:val="001F5FA9"/>
    <w:rsid w:val="001F61AE"/>
    <w:rsid w:val="001F6F7B"/>
    <w:rsid w:val="001F7562"/>
    <w:rsid w:val="001F7CCE"/>
    <w:rsid w:val="00200543"/>
    <w:rsid w:val="00200ECB"/>
    <w:rsid w:val="0020498F"/>
    <w:rsid w:val="002051BB"/>
    <w:rsid w:val="002067DB"/>
    <w:rsid w:val="00207690"/>
    <w:rsid w:val="0020785C"/>
    <w:rsid w:val="00210924"/>
    <w:rsid w:val="00210EAF"/>
    <w:rsid w:val="002116E3"/>
    <w:rsid w:val="00211BDF"/>
    <w:rsid w:val="002133D1"/>
    <w:rsid w:val="00213913"/>
    <w:rsid w:val="00214897"/>
    <w:rsid w:val="00216002"/>
    <w:rsid w:val="00216367"/>
    <w:rsid w:val="0021666D"/>
    <w:rsid w:val="00216AE0"/>
    <w:rsid w:val="00216B98"/>
    <w:rsid w:val="00216F48"/>
    <w:rsid w:val="00217B65"/>
    <w:rsid w:val="00220CE3"/>
    <w:rsid w:val="00220F8C"/>
    <w:rsid w:val="0022133E"/>
    <w:rsid w:val="00224263"/>
    <w:rsid w:val="00225564"/>
    <w:rsid w:val="00225B9C"/>
    <w:rsid w:val="00226183"/>
    <w:rsid w:val="00226D28"/>
    <w:rsid w:val="0022772C"/>
    <w:rsid w:val="00231492"/>
    <w:rsid w:val="00233522"/>
    <w:rsid w:val="002335D0"/>
    <w:rsid w:val="00234000"/>
    <w:rsid w:val="002358D2"/>
    <w:rsid w:val="00235E36"/>
    <w:rsid w:val="00236280"/>
    <w:rsid w:val="002370FC"/>
    <w:rsid w:val="002374DA"/>
    <w:rsid w:val="00240307"/>
    <w:rsid w:val="00240433"/>
    <w:rsid w:val="0024118E"/>
    <w:rsid w:val="00242F01"/>
    <w:rsid w:val="00243498"/>
    <w:rsid w:val="00243F52"/>
    <w:rsid w:val="002459B4"/>
    <w:rsid w:val="00246581"/>
    <w:rsid w:val="002465BF"/>
    <w:rsid w:val="00246950"/>
    <w:rsid w:val="00246BFD"/>
    <w:rsid w:val="00246C1B"/>
    <w:rsid w:val="002470DB"/>
    <w:rsid w:val="0024739E"/>
    <w:rsid w:val="00250F7F"/>
    <w:rsid w:val="00251813"/>
    <w:rsid w:val="00253376"/>
    <w:rsid w:val="0025546A"/>
    <w:rsid w:val="002554C6"/>
    <w:rsid w:val="00255A9D"/>
    <w:rsid w:val="00255DED"/>
    <w:rsid w:val="00257420"/>
    <w:rsid w:val="002574B1"/>
    <w:rsid w:val="002574C2"/>
    <w:rsid w:val="00257FE2"/>
    <w:rsid w:val="00260871"/>
    <w:rsid w:val="00261096"/>
    <w:rsid w:val="00262281"/>
    <w:rsid w:val="00262320"/>
    <w:rsid w:val="00262499"/>
    <w:rsid w:val="00262912"/>
    <w:rsid w:val="00262D17"/>
    <w:rsid w:val="002638F7"/>
    <w:rsid w:val="00263EEE"/>
    <w:rsid w:val="00264A11"/>
    <w:rsid w:val="0026798C"/>
    <w:rsid w:val="00272209"/>
    <w:rsid w:val="00272962"/>
    <w:rsid w:val="0027332B"/>
    <w:rsid w:val="00273749"/>
    <w:rsid w:val="00274B1C"/>
    <w:rsid w:val="00274E4A"/>
    <w:rsid w:val="0027583F"/>
    <w:rsid w:val="00276996"/>
    <w:rsid w:val="00280371"/>
    <w:rsid w:val="00280C5D"/>
    <w:rsid w:val="0028113C"/>
    <w:rsid w:val="00282829"/>
    <w:rsid w:val="00282E7B"/>
    <w:rsid w:val="00283D0B"/>
    <w:rsid w:val="00284A8B"/>
    <w:rsid w:val="00284DEC"/>
    <w:rsid w:val="00284F39"/>
    <w:rsid w:val="00285734"/>
    <w:rsid w:val="00285B62"/>
    <w:rsid w:val="002866A2"/>
    <w:rsid w:val="00290D45"/>
    <w:rsid w:val="00292006"/>
    <w:rsid w:val="00294265"/>
    <w:rsid w:val="00294422"/>
    <w:rsid w:val="00295404"/>
    <w:rsid w:val="00296610"/>
    <w:rsid w:val="0029680B"/>
    <w:rsid w:val="00297A87"/>
    <w:rsid w:val="00297F71"/>
    <w:rsid w:val="002A043F"/>
    <w:rsid w:val="002A3A12"/>
    <w:rsid w:val="002A448C"/>
    <w:rsid w:val="002A45E1"/>
    <w:rsid w:val="002A4E19"/>
    <w:rsid w:val="002A5CB8"/>
    <w:rsid w:val="002A5E66"/>
    <w:rsid w:val="002A5F82"/>
    <w:rsid w:val="002A6901"/>
    <w:rsid w:val="002A6D83"/>
    <w:rsid w:val="002A733E"/>
    <w:rsid w:val="002A784E"/>
    <w:rsid w:val="002B17B1"/>
    <w:rsid w:val="002B24B5"/>
    <w:rsid w:val="002B35D2"/>
    <w:rsid w:val="002B4888"/>
    <w:rsid w:val="002B52F6"/>
    <w:rsid w:val="002B66D8"/>
    <w:rsid w:val="002B7039"/>
    <w:rsid w:val="002B741A"/>
    <w:rsid w:val="002B7B3C"/>
    <w:rsid w:val="002B7B5C"/>
    <w:rsid w:val="002B7FB6"/>
    <w:rsid w:val="002C029B"/>
    <w:rsid w:val="002C02EB"/>
    <w:rsid w:val="002C07CB"/>
    <w:rsid w:val="002C1279"/>
    <w:rsid w:val="002C159B"/>
    <w:rsid w:val="002C2E4E"/>
    <w:rsid w:val="002C340C"/>
    <w:rsid w:val="002C4B27"/>
    <w:rsid w:val="002C57F4"/>
    <w:rsid w:val="002C6AB0"/>
    <w:rsid w:val="002C6BB4"/>
    <w:rsid w:val="002C74F6"/>
    <w:rsid w:val="002C7ED0"/>
    <w:rsid w:val="002D0B1E"/>
    <w:rsid w:val="002D1197"/>
    <w:rsid w:val="002D18AA"/>
    <w:rsid w:val="002D2A22"/>
    <w:rsid w:val="002D3A13"/>
    <w:rsid w:val="002D62B3"/>
    <w:rsid w:val="002E0BDB"/>
    <w:rsid w:val="002E1578"/>
    <w:rsid w:val="002E2224"/>
    <w:rsid w:val="002E28C1"/>
    <w:rsid w:val="002E3179"/>
    <w:rsid w:val="002E3AAB"/>
    <w:rsid w:val="002E3C43"/>
    <w:rsid w:val="002E3CFB"/>
    <w:rsid w:val="002E434A"/>
    <w:rsid w:val="002E4CFB"/>
    <w:rsid w:val="002E53D2"/>
    <w:rsid w:val="002E5AA3"/>
    <w:rsid w:val="002E5AE1"/>
    <w:rsid w:val="002E5BD4"/>
    <w:rsid w:val="002E636D"/>
    <w:rsid w:val="002F0561"/>
    <w:rsid w:val="002F1674"/>
    <w:rsid w:val="002F174E"/>
    <w:rsid w:val="002F2850"/>
    <w:rsid w:val="002F2C06"/>
    <w:rsid w:val="002F2F69"/>
    <w:rsid w:val="002F2FE2"/>
    <w:rsid w:val="002F3BDA"/>
    <w:rsid w:val="002F44D6"/>
    <w:rsid w:val="002F45D7"/>
    <w:rsid w:val="002F4F6C"/>
    <w:rsid w:val="002F5FC4"/>
    <w:rsid w:val="002F642D"/>
    <w:rsid w:val="002F6F47"/>
    <w:rsid w:val="002F7887"/>
    <w:rsid w:val="002F7B40"/>
    <w:rsid w:val="003000CF"/>
    <w:rsid w:val="00302F12"/>
    <w:rsid w:val="0030319D"/>
    <w:rsid w:val="00303AA9"/>
    <w:rsid w:val="00303AEF"/>
    <w:rsid w:val="003074EF"/>
    <w:rsid w:val="00310450"/>
    <w:rsid w:val="00310D71"/>
    <w:rsid w:val="00310F3C"/>
    <w:rsid w:val="0031171D"/>
    <w:rsid w:val="003121DE"/>
    <w:rsid w:val="00312AAC"/>
    <w:rsid w:val="00313DD4"/>
    <w:rsid w:val="00314681"/>
    <w:rsid w:val="00315B7E"/>
    <w:rsid w:val="00315BF5"/>
    <w:rsid w:val="0031653A"/>
    <w:rsid w:val="00316A34"/>
    <w:rsid w:val="00316ED6"/>
    <w:rsid w:val="0031764E"/>
    <w:rsid w:val="00320152"/>
    <w:rsid w:val="00320B7E"/>
    <w:rsid w:val="00321D91"/>
    <w:rsid w:val="00323341"/>
    <w:rsid w:val="0032439C"/>
    <w:rsid w:val="00324B85"/>
    <w:rsid w:val="00325D1C"/>
    <w:rsid w:val="00326140"/>
    <w:rsid w:val="003261B6"/>
    <w:rsid w:val="00326258"/>
    <w:rsid w:val="0032671B"/>
    <w:rsid w:val="003267BE"/>
    <w:rsid w:val="00327654"/>
    <w:rsid w:val="00330AAA"/>
    <w:rsid w:val="0033117A"/>
    <w:rsid w:val="0033246F"/>
    <w:rsid w:val="0033494E"/>
    <w:rsid w:val="003350CA"/>
    <w:rsid w:val="00335826"/>
    <w:rsid w:val="00336A21"/>
    <w:rsid w:val="003376B4"/>
    <w:rsid w:val="003411B3"/>
    <w:rsid w:val="00343552"/>
    <w:rsid w:val="00343BAD"/>
    <w:rsid w:val="003467A5"/>
    <w:rsid w:val="003506C9"/>
    <w:rsid w:val="00350D37"/>
    <w:rsid w:val="00350E92"/>
    <w:rsid w:val="00354ADD"/>
    <w:rsid w:val="00354CE5"/>
    <w:rsid w:val="00355A8E"/>
    <w:rsid w:val="00356129"/>
    <w:rsid w:val="00360F51"/>
    <w:rsid w:val="003629FF"/>
    <w:rsid w:val="00363A20"/>
    <w:rsid w:val="00363FE2"/>
    <w:rsid w:val="0036544F"/>
    <w:rsid w:val="0036584B"/>
    <w:rsid w:val="003670DB"/>
    <w:rsid w:val="003673B5"/>
    <w:rsid w:val="00372604"/>
    <w:rsid w:val="0037427E"/>
    <w:rsid w:val="003748B1"/>
    <w:rsid w:val="00374F69"/>
    <w:rsid w:val="00380DD5"/>
    <w:rsid w:val="0038111A"/>
    <w:rsid w:val="00381935"/>
    <w:rsid w:val="00382297"/>
    <w:rsid w:val="00382327"/>
    <w:rsid w:val="00382F58"/>
    <w:rsid w:val="00384DAB"/>
    <w:rsid w:val="00385A73"/>
    <w:rsid w:val="0038650F"/>
    <w:rsid w:val="003871EF"/>
    <w:rsid w:val="003901DC"/>
    <w:rsid w:val="003906A5"/>
    <w:rsid w:val="00392225"/>
    <w:rsid w:val="00393069"/>
    <w:rsid w:val="00393CFB"/>
    <w:rsid w:val="00393E06"/>
    <w:rsid w:val="00394ACA"/>
    <w:rsid w:val="003953F2"/>
    <w:rsid w:val="003955FE"/>
    <w:rsid w:val="003958A5"/>
    <w:rsid w:val="00396680"/>
    <w:rsid w:val="00397C17"/>
    <w:rsid w:val="003A090E"/>
    <w:rsid w:val="003A0C9D"/>
    <w:rsid w:val="003A1491"/>
    <w:rsid w:val="003A1E55"/>
    <w:rsid w:val="003A1FA6"/>
    <w:rsid w:val="003A2051"/>
    <w:rsid w:val="003A237B"/>
    <w:rsid w:val="003A2EE1"/>
    <w:rsid w:val="003A2F16"/>
    <w:rsid w:val="003A402C"/>
    <w:rsid w:val="003A41CD"/>
    <w:rsid w:val="003A4B4B"/>
    <w:rsid w:val="003A4BEB"/>
    <w:rsid w:val="003A4F31"/>
    <w:rsid w:val="003A628B"/>
    <w:rsid w:val="003A651F"/>
    <w:rsid w:val="003B07C6"/>
    <w:rsid w:val="003B0CCA"/>
    <w:rsid w:val="003B25E6"/>
    <w:rsid w:val="003B33AF"/>
    <w:rsid w:val="003B3FCF"/>
    <w:rsid w:val="003B4772"/>
    <w:rsid w:val="003B485F"/>
    <w:rsid w:val="003B563F"/>
    <w:rsid w:val="003B5657"/>
    <w:rsid w:val="003B5F2C"/>
    <w:rsid w:val="003B6B67"/>
    <w:rsid w:val="003B729C"/>
    <w:rsid w:val="003B75F1"/>
    <w:rsid w:val="003C0815"/>
    <w:rsid w:val="003C0AF3"/>
    <w:rsid w:val="003C1832"/>
    <w:rsid w:val="003C2574"/>
    <w:rsid w:val="003C321E"/>
    <w:rsid w:val="003C4F0C"/>
    <w:rsid w:val="003C52E6"/>
    <w:rsid w:val="003C6BDD"/>
    <w:rsid w:val="003C6C8C"/>
    <w:rsid w:val="003C6E41"/>
    <w:rsid w:val="003C729E"/>
    <w:rsid w:val="003C743C"/>
    <w:rsid w:val="003C7E30"/>
    <w:rsid w:val="003C7E39"/>
    <w:rsid w:val="003C7E64"/>
    <w:rsid w:val="003D09F2"/>
    <w:rsid w:val="003D184F"/>
    <w:rsid w:val="003D23EA"/>
    <w:rsid w:val="003D2E02"/>
    <w:rsid w:val="003D3AD9"/>
    <w:rsid w:val="003D5485"/>
    <w:rsid w:val="003D5CED"/>
    <w:rsid w:val="003D6175"/>
    <w:rsid w:val="003D7176"/>
    <w:rsid w:val="003D76B5"/>
    <w:rsid w:val="003D7BD8"/>
    <w:rsid w:val="003E1264"/>
    <w:rsid w:val="003E1E08"/>
    <w:rsid w:val="003E205A"/>
    <w:rsid w:val="003E2433"/>
    <w:rsid w:val="003E2C0A"/>
    <w:rsid w:val="003E349A"/>
    <w:rsid w:val="003E37AC"/>
    <w:rsid w:val="003E4968"/>
    <w:rsid w:val="003E608E"/>
    <w:rsid w:val="003E6368"/>
    <w:rsid w:val="003E6EB0"/>
    <w:rsid w:val="003F03FF"/>
    <w:rsid w:val="003F0E23"/>
    <w:rsid w:val="003F1FFC"/>
    <w:rsid w:val="003F23A2"/>
    <w:rsid w:val="003F44AD"/>
    <w:rsid w:val="003F4B17"/>
    <w:rsid w:val="003F5E74"/>
    <w:rsid w:val="003F6342"/>
    <w:rsid w:val="003F64A7"/>
    <w:rsid w:val="003F7562"/>
    <w:rsid w:val="003F7C3B"/>
    <w:rsid w:val="00400861"/>
    <w:rsid w:val="00401F8F"/>
    <w:rsid w:val="00402524"/>
    <w:rsid w:val="004037DD"/>
    <w:rsid w:val="004038A8"/>
    <w:rsid w:val="00404210"/>
    <w:rsid w:val="00405A31"/>
    <w:rsid w:val="0041204F"/>
    <w:rsid w:val="00413180"/>
    <w:rsid w:val="004131DB"/>
    <w:rsid w:val="00414513"/>
    <w:rsid w:val="004171B3"/>
    <w:rsid w:val="004175C7"/>
    <w:rsid w:val="0041785A"/>
    <w:rsid w:val="004201AD"/>
    <w:rsid w:val="0042077C"/>
    <w:rsid w:val="00422DB5"/>
    <w:rsid w:val="0042312B"/>
    <w:rsid w:val="00423CC3"/>
    <w:rsid w:val="004243A0"/>
    <w:rsid w:val="00425988"/>
    <w:rsid w:val="00425A90"/>
    <w:rsid w:val="00426F48"/>
    <w:rsid w:val="00427FC1"/>
    <w:rsid w:val="00430264"/>
    <w:rsid w:val="00430597"/>
    <w:rsid w:val="004306A7"/>
    <w:rsid w:val="00430DCA"/>
    <w:rsid w:val="004314EA"/>
    <w:rsid w:val="0043196C"/>
    <w:rsid w:val="00431AC6"/>
    <w:rsid w:val="004321D2"/>
    <w:rsid w:val="00432555"/>
    <w:rsid w:val="00432845"/>
    <w:rsid w:val="00435FCA"/>
    <w:rsid w:val="00436063"/>
    <w:rsid w:val="00436A98"/>
    <w:rsid w:val="00437B05"/>
    <w:rsid w:val="00437B52"/>
    <w:rsid w:val="00437D14"/>
    <w:rsid w:val="00440727"/>
    <w:rsid w:val="004409B8"/>
    <w:rsid w:val="00441687"/>
    <w:rsid w:val="00441E3B"/>
    <w:rsid w:val="004422CE"/>
    <w:rsid w:val="00442A60"/>
    <w:rsid w:val="00442A94"/>
    <w:rsid w:val="00443C93"/>
    <w:rsid w:val="004445B0"/>
    <w:rsid w:val="00444A0D"/>
    <w:rsid w:val="00445380"/>
    <w:rsid w:val="00445C38"/>
    <w:rsid w:val="004467FA"/>
    <w:rsid w:val="00447A1D"/>
    <w:rsid w:val="00447C58"/>
    <w:rsid w:val="00450C42"/>
    <w:rsid w:val="004519FE"/>
    <w:rsid w:val="00453317"/>
    <w:rsid w:val="00453C21"/>
    <w:rsid w:val="004543CD"/>
    <w:rsid w:val="00455130"/>
    <w:rsid w:val="00455D7D"/>
    <w:rsid w:val="00456AFA"/>
    <w:rsid w:val="00457471"/>
    <w:rsid w:val="00457956"/>
    <w:rsid w:val="00457BC5"/>
    <w:rsid w:val="00461851"/>
    <w:rsid w:val="00462303"/>
    <w:rsid w:val="0046305B"/>
    <w:rsid w:val="00463D5D"/>
    <w:rsid w:val="00465117"/>
    <w:rsid w:val="004675D0"/>
    <w:rsid w:val="00467F45"/>
    <w:rsid w:val="004709F1"/>
    <w:rsid w:val="004713A4"/>
    <w:rsid w:val="00471B9B"/>
    <w:rsid w:val="004728E2"/>
    <w:rsid w:val="00472ACE"/>
    <w:rsid w:val="004731FE"/>
    <w:rsid w:val="00473601"/>
    <w:rsid w:val="004757AB"/>
    <w:rsid w:val="00475AC0"/>
    <w:rsid w:val="00476974"/>
    <w:rsid w:val="00476C65"/>
    <w:rsid w:val="00477817"/>
    <w:rsid w:val="0048006F"/>
    <w:rsid w:val="00480A84"/>
    <w:rsid w:val="00480B6C"/>
    <w:rsid w:val="0048173C"/>
    <w:rsid w:val="00483538"/>
    <w:rsid w:val="0048524F"/>
    <w:rsid w:val="00485267"/>
    <w:rsid w:val="0048534A"/>
    <w:rsid w:val="00486A1E"/>
    <w:rsid w:val="00486D94"/>
    <w:rsid w:val="0049015A"/>
    <w:rsid w:val="0049023F"/>
    <w:rsid w:val="00490504"/>
    <w:rsid w:val="00490E8C"/>
    <w:rsid w:val="00490F8E"/>
    <w:rsid w:val="00491008"/>
    <w:rsid w:val="00491908"/>
    <w:rsid w:val="00491AA7"/>
    <w:rsid w:val="0049255C"/>
    <w:rsid w:val="00492C5A"/>
    <w:rsid w:val="00493B4A"/>
    <w:rsid w:val="00495ABB"/>
    <w:rsid w:val="00495D0F"/>
    <w:rsid w:val="00495F44"/>
    <w:rsid w:val="00496677"/>
    <w:rsid w:val="00496E5D"/>
    <w:rsid w:val="004A0287"/>
    <w:rsid w:val="004A03E8"/>
    <w:rsid w:val="004A2EDB"/>
    <w:rsid w:val="004A2F77"/>
    <w:rsid w:val="004A37DA"/>
    <w:rsid w:val="004A48D7"/>
    <w:rsid w:val="004A4AC9"/>
    <w:rsid w:val="004A4B80"/>
    <w:rsid w:val="004A7DDC"/>
    <w:rsid w:val="004B087E"/>
    <w:rsid w:val="004B12F9"/>
    <w:rsid w:val="004B278F"/>
    <w:rsid w:val="004B3876"/>
    <w:rsid w:val="004B44B9"/>
    <w:rsid w:val="004B4632"/>
    <w:rsid w:val="004B4886"/>
    <w:rsid w:val="004B5334"/>
    <w:rsid w:val="004B546B"/>
    <w:rsid w:val="004B564B"/>
    <w:rsid w:val="004B584E"/>
    <w:rsid w:val="004B5F25"/>
    <w:rsid w:val="004B6549"/>
    <w:rsid w:val="004B71A8"/>
    <w:rsid w:val="004B7298"/>
    <w:rsid w:val="004B7329"/>
    <w:rsid w:val="004B7B18"/>
    <w:rsid w:val="004C07A4"/>
    <w:rsid w:val="004C08AE"/>
    <w:rsid w:val="004C0DF2"/>
    <w:rsid w:val="004C3748"/>
    <w:rsid w:val="004C498E"/>
    <w:rsid w:val="004C4F64"/>
    <w:rsid w:val="004C5120"/>
    <w:rsid w:val="004C53EE"/>
    <w:rsid w:val="004C55A4"/>
    <w:rsid w:val="004C6F60"/>
    <w:rsid w:val="004C7320"/>
    <w:rsid w:val="004C73EB"/>
    <w:rsid w:val="004C74E5"/>
    <w:rsid w:val="004C7E5A"/>
    <w:rsid w:val="004D19B9"/>
    <w:rsid w:val="004D1B28"/>
    <w:rsid w:val="004D1B5C"/>
    <w:rsid w:val="004D1F7F"/>
    <w:rsid w:val="004D3914"/>
    <w:rsid w:val="004D3949"/>
    <w:rsid w:val="004D3EFC"/>
    <w:rsid w:val="004D4A51"/>
    <w:rsid w:val="004D4DB0"/>
    <w:rsid w:val="004D51D4"/>
    <w:rsid w:val="004D6697"/>
    <w:rsid w:val="004D73E0"/>
    <w:rsid w:val="004E08E6"/>
    <w:rsid w:val="004E0978"/>
    <w:rsid w:val="004E1713"/>
    <w:rsid w:val="004E2402"/>
    <w:rsid w:val="004E2A71"/>
    <w:rsid w:val="004E309B"/>
    <w:rsid w:val="004E488E"/>
    <w:rsid w:val="004E4CBB"/>
    <w:rsid w:val="004E5540"/>
    <w:rsid w:val="004E5CA9"/>
    <w:rsid w:val="004E70CF"/>
    <w:rsid w:val="004E76E7"/>
    <w:rsid w:val="004E783E"/>
    <w:rsid w:val="004E7B90"/>
    <w:rsid w:val="004F0031"/>
    <w:rsid w:val="004F0136"/>
    <w:rsid w:val="004F0369"/>
    <w:rsid w:val="004F0ABD"/>
    <w:rsid w:val="004F0BF5"/>
    <w:rsid w:val="004F0C62"/>
    <w:rsid w:val="004F11C2"/>
    <w:rsid w:val="004F181F"/>
    <w:rsid w:val="004F2B1C"/>
    <w:rsid w:val="004F3ADE"/>
    <w:rsid w:val="004F4633"/>
    <w:rsid w:val="004F48C0"/>
    <w:rsid w:val="004F5307"/>
    <w:rsid w:val="004F656D"/>
    <w:rsid w:val="004F6701"/>
    <w:rsid w:val="004F6DF4"/>
    <w:rsid w:val="00501689"/>
    <w:rsid w:val="005020C3"/>
    <w:rsid w:val="00502806"/>
    <w:rsid w:val="0050290C"/>
    <w:rsid w:val="00502E48"/>
    <w:rsid w:val="0050432B"/>
    <w:rsid w:val="00505D34"/>
    <w:rsid w:val="00506D43"/>
    <w:rsid w:val="00506E5C"/>
    <w:rsid w:val="00506F91"/>
    <w:rsid w:val="00507210"/>
    <w:rsid w:val="005073FD"/>
    <w:rsid w:val="005103D8"/>
    <w:rsid w:val="00510612"/>
    <w:rsid w:val="00510F50"/>
    <w:rsid w:val="00511AE0"/>
    <w:rsid w:val="00511E3C"/>
    <w:rsid w:val="00512D32"/>
    <w:rsid w:val="0051307C"/>
    <w:rsid w:val="00515153"/>
    <w:rsid w:val="00515194"/>
    <w:rsid w:val="00515778"/>
    <w:rsid w:val="005158CD"/>
    <w:rsid w:val="00516614"/>
    <w:rsid w:val="00520184"/>
    <w:rsid w:val="00522334"/>
    <w:rsid w:val="00523948"/>
    <w:rsid w:val="00524360"/>
    <w:rsid w:val="005250CA"/>
    <w:rsid w:val="005273AA"/>
    <w:rsid w:val="005276D7"/>
    <w:rsid w:val="005321F3"/>
    <w:rsid w:val="00532821"/>
    <w:rsid w:val="0053487E"/>
    <w:rsid w:val="00534B15"/>
    <w:rsid w:val="00534E2B"/>
    <w:rsid w:val="00534E90"/>
    <w:rsid w:val="00535915"/>
    <w:rsid w:val="005368DA"/>
    <w:rsid w:val="005370DF"/>
    <w:rsid w:val="0053799E"/>
    <w:rsid w:val="0054004F"/>
    <w:rsid w:val="005404CB"/>
    <w:rsid w:val="005419D2"/>
    <w:rsid w:val="00541E81"/>
    <w:rsid w:val="00542831"/>
    <w:rsid w:val="00542B12"/>
    <w:rsid w:val="005430A6"/>
    <w:rsid w:val="0054334C"/>
    <w:rsid w:val="0054416A"/>
    <w:rsid w:val="00544B08"/>
    <w:rsid w:val="00544C3E"/>
    <w:rsid w:val="005454DF"/>
    <w:rsid w:val="00546979"/>
    <w:rsid w:val="0054757A"/>
    <w:rsid w:val="00547609"/>
    <w:rsid w:val="0054776A"/>
    <w:rsid w:val="0054784E"/>
    <w:rsid w:val="005502B9"/>
    <w:rsid w:val="00550627"/>
    <w:rsid w:val="0055074A"/>
    <w:rsid w:val="0055156B"/>
    <w:rsid w:val="005530AF"/>
    <w:rsid w:val="005538B7"/>
    <w:rsid w:val="00560218"/>
    <w:rsid w:val="005620B1"/>
    <w:rsid w:val="0056250C"/>
    <w:rsid w:val="00562FB2"/>
    <w:rsid w:val="005638A0"/>
    <w:rsid w:val="00565626"/>
    <w:rsid w:val="00567587"/>
    <w:rsid w:val="00567890"/>
    <w:rsid w:val="00567EDF"/>
    <w:rsid w:val="00567F52"/>
    <w:rsid w:val="00570835"/>
    <w:rsid w:val="005713F8"/>
    <w:rsid w:val="00571496"/>
    <w:rsid w:val="00571ADE"/>
    <w:rsid w:val="005728CF"/>
    <w:rsid w:val="00572C58"/>
    <w:rsid w:val="0057384D"/>
    <w:rsid w:val="00574003"/>
    <w:rsid w:val="00574291"/>
    <w:rsid w:val="00577DFB"/>
    <w:rsid w:val="00580A29"/>
    <w:rsid w:val="00581155"/>
    <w:rsid w:val="00581DC8"/>
    <w:rsid w:val="0058224F"/>
    <w:rsid w:val="005825A0"/>
    <w:rsid w:val="00582B8B"/>
    <w:rsid w:val="00583215"/>
    <w:rsid w:val="0058500D"/>
    <w:rsid w:val="0058546A"/>
    <w:rsid w:val="00586B28"/>
    <w:rsid w:val="00590628"/>
    <w:rsid w:val="005929D2"/>
    <w:rsid w:val="005957D6"/>
    <w:rsid w:val="00595FFA"/>
    <w:rsid w:val="005960FB"/>
    <w:rsid w:val="0059634C"/>
    <w:rsid w:val="005969A9"/>
    <w:rsid w:val="00596B2C"/>
    <w:rsid w:val="005975E3"/>
    <w:rsid w:val="005A00CF"/>
    <w:rsid w:val="005A0478"/>
    <w:rsid w:val="005A1151"/>
    <w:rsid w:val="005A16C8"/>
    <w:rsid w:val="005A1CA8"/>
    <w:rsid w:val="005A235C"/>
    <w:rsid w:val="005A2E31"/>
    <w:rsid w:val="005A30D0"/>
    <w:rsid w:val="005A335C"/>
    <w:rsid w:val="005A3863"/>
    <w:rsid w:val="005A519E"/>
    <w:rsid w:val="005B39D1"/>
    <w:rsid w:val="005B442E"/>
    <w:rsid w:val="005B4B68"/>
    <w:rsid w:val="005B4C25"/>
    <w:rsid w:val="005B6128"/>
    <w:rsid w:val="005B6252"/>
    <w:rsid w:val="005B70B3"/>
    <w:rsid w:val="005B7C05"/>
    <w:rsid w:val="005C1AE7"/>
    <w:rsid w:val="005C1B6D"/>
    <w:rsid w:val="005C2154"/>
    <w:rsid w:val="005C29D0"/>
    <w:rsid w:val="005C2CC9"/>
    <w:rsid w:val="005C3A1B"/>
    <w:rsid w:val="005C4ED9"/>
    <w:rsid w:val="005C4F87"/>
    <w:rsid w:val="005C5914"/>
    <w:rsid w:val="005C7356"/>
    <w:rsid w:val="005D015F"/>
    <w:rsid w:val="005D1357"/>
    <w:rsid w:val="005D1595"/>
    <w:rsid w:val="005D1F27"/>
    <w:rsid w:val="005D1F71"/>
    <w:rsid w:val="005D282A"/>
    <w:rsid w:val="005D2EF4"/>
    <w:rsid w:val="005D4020"/>
    <w:rsid w:val="005D469C"/>
    <w:rsid w:val="005D4D24"/>
    <w:rsid w:val="005D54FA"/>
    <w:rsid w:val="005D5BAC"/>
    <w:rsid w:val="005D5EED"/>
    <w:rsid w:val="005D79B0"/>
    <w:rsid w:val="005D7CD6"/>
    <w:rsid w:val="005E08CD"/>
    <w:rsid w:val="005E0AC6"/>
    <w:rsid w:val="005E3DB4"/>
    <w:rsid w:val="005E40EF"/>
    <w:rsid w:val="005E427A"/>
    <w:rsid w:val="005E4539"/>
    <w:rsid w:val="005E7612"/>
    <w:rsid w:val="005E7974"/>
    <w:rsid w:val="005E7D27"/>
    <w:rsid w:val="005E7DA4"/>
    <w:rsid w:val="005F0C21"/>
    <w:rsid w:val="005F0F33"/>
    <w:rsid w:val="005F0FAA"/>
    <w:rsid w:val="005F2C7A"/>
    <w:rsid w:val="005F3CD4"/>
    <w:rsid w:val="005F40E2"/>
    <w:rsid w:val="005F5541"/>
    <w:rsid w:val="005F5A91"/>
    <w:rsid w:val="005F60CF"/>
    <w:rsid w:val="00600284"/>
    <w:rsid w:val="00600581"/>
    <w:rsid w:val="0060162D"/>
    <w:rsid w:val="00602141"/>
    <w:rsid w:val="00603006"/>
    <w:rsid w:val="00603118"/>
    <w:rsid w:val="00603D78"/>
    <w:rsid w:val="0060533A"/>
    <w:rsid w:val="00605F83"/>
    <w:rsid w:val="006062E9"/>
    <w:rsid w:val="0060688C"/>
    <w:rsid w:val="00610165"/>
    <w:rsid w:val="00611F81"/>
    <w:rsid w:val="00612840"/>
    <w:rsid w:val="00614EFB"/>
    <w:rsid w:val="00615024"/>
    <w:rsid w:val="006158A6"/>
    <w:rsid w:val="00615CCA"/>
    <w:rsid w:val="00615DE6"/>
    <w:rsid w:val="00616535"/>
    <w:rsid w:val="00616CE0"/>
    <w:rsid w:val="00616D84"/>
    <w:rsid w:val="00616DFA"/>
    <w:rsid w:val="00616F2B"/>
    <w:rsid w:val="00617492"/>
    <w:rsid w:val="00620555"/>
    <w:rsid w:val="00621EC5"/>
    <w:rsid w:val="006225C7"/>
    <w:rsid w:val="006229CE"/>
    <w:rsid w:val="0062333B"/>
    <w:rsid w:val="00623808"/>
    <w:rsid w:val="00624329"/>
    <w:rsid w:val="00625FAB"/>
    <w:rsid w:val="00626294"/>
    <w:rsid w:val="006263DF"/>
    <w:rsid w:val="006267D9"/>
    <w:rsid w:val="00626F7A"/>
    <w:rsid w:val="006278CD"/>
    <w:rsid w:val="006302FC"/>
    <w:rsid w:val="006306C7"/>
    <w:rsid w:val="0063240E"/>
    <w:rsid w:val="006346EE"/>
    <w:rsid w:val="00634753"/>
    <w:rsid w:val="00635312"/>
    <w:rsid w:val="00635FBD"/>
    <w:rsid w:val="00636185"/>
    <w:rsid w:val="00636C0E"/>
    <w:rsid w:val="00640090"/>
    <w:rsid w:val="0064031A"/>
    <w:rsid w:val="006428D7"/>
    <w:rsid w:val="006429E7"/>
    <w:rsid w:val="0064367E"/>
    <w:rsid w:val="006448CC"/>
    <w:rsid w:val="006455D4"/>
    <w:rsid w:val="00646701"/>
    <w:rsid w:val="00647B32"/>
    <w:rsid w:val="00650D32"/>
    <w:rsid w:val="00650F3F"/>
    <w:rsid w:val="0065262E"/>
    <w:rsid w:val="00653DF9"/>
    <w:rsid w:val="00654308"/>
    <w:rsid w:val="00654669"/>
    <w:rsid w:val="00655A46"/>
    <w:rsid w:val="00656073"/>
    <w:rsid w:val="006563EA"/>
    <w:rsid w:val="00656CC8"/>
    <w:rsid w:val="006573C6"/>
    <w:rsid w:val="00657C4F"/>
    <w:rsid w:val="00657DF3"/>
    <w:rsid w:val="006606B0"/>
    <w:rsid w:val="00661F3C"/>
    <w:rsid w:val="006623FD"/>
    <w:rsid w:val="00663D88"/>
    <w:rsid w:val="006641CD"/>
    <w:rsid w:val="00664405"/>
    <w:rsid w:val="006656A0"/>
    <w:rsid w:val="00666C36"/>
    <w:rsid w:val="0066704D"/>
    <w:rsid w:val="00670D6D"/>
    <w:rsid w:val="00670EC7"/>
    <w:rsid w:val="00671F8A"/>
    <w:rsid w:val="00673AD6"/>
    <w:rsid w:val="00674E64"/>
    <w:rsid w:val="00677D61"/>
    <w:rsid w:val="00680A75"/>
    <w:rsid w:val="0068158E"/>
    <w:rsid w:val="00681698"/>
    <w:rsid w:val="00681A8D"/>
    <w:rsid w:val="00682B29"/>
    <w:rsid w:val="00682B5B"/>
    <w:rsid w:val="006844AC"/>
    <w:rsid w:val="006849F7"/>
    <w:rsid w:val="006850FE"/>
    <w:rsid w:val="00685476"/>
    <w:rsid w:val="006857B3"/>
    <w:rsid w:val="0068624C"/>
    <w:rsid w:val="006862FE"/>
    <w:rsid w:val="006864C9"/>
    <w:rsid w:val="006869C6"/>
    <w:rsid w:val="00686F28"/>
    <w:rsid w:val="00687F22"/>
    <w:rsid w:val="006916CA"/>
    <w:rsid w:val="00692C37"/>
    <w:rsid w:val="00693D4E"/>
    <w:rsid w:val="006941F2"/>
    <w:rsid w:val="00694652"/>
    <w:rsid w:val="0069687E"/>
    <w:rsid w:val="00696A08"/>
    <w:rsid w:val="006971C9"/>
    <w:rsid w:val="0069767B"/>
    <w:rsid w:val="006A1297"/>
    <w:rsid w:val="006A162B"/>
    <w:rsid w:val="006A1FC5"/>
    <w:rsid w:val="006A2FEB"/>
    <w:rsid w:val="006A374D"/>
    <w:rsid w:val="006A3A2E"/>
    <w:rsid w:val="006A4D59"/>
    <w:rsid w:val="006A53B2"/>
    <w:rsid w:val="006A5A31"/>
    <w:rsid w:val="006A641A"/>
    <w:rsid w:val="006B0527"/>
    <w:rsid w:val="006B12A6"/>
    <w:rsid w:val="006B3DE5"/>
    <w:rsid w:val="006B3E6C"/>
    <w:rsid w:val="006B3E80"/>
    <w:rsid w:val="006B3F53"/>
    <w:rsid w:val="006B4AC9"/>
    <w:rsid w:val="006B4C78"/>
    <w:rsid w:val="006B4FB3"/>
    <w:rsid w:val="006B66E1"/>
    <w:rsid w:val="006C078B"/>
    <w:rsid w:val="006C18A7"/>
    <w:rsid w:val="006C2BC4"/>
    <w:rsid w:val="006C6B3D"/>
    <w:rsid w:val="006C7694"/>
    <w:rsid w:val="006D05BC"/>
    <w:rsid w:val="006D2268"/>
    <w:rsid w:val="006D2E7E"/>
    <w:rsid w:val="006D3686"/>
    <w:rsid w:val="006D4829"/>
    <w:rsid w:val="006D4A1C"/>
    <w:rsid w:val="006D505B"/>
    <w:rsid w:val="006D53A6"/>
    <w:rsid w:val="006D5E8E"/>
    <w:rsid w:val="006D71C8"/>
    <w:rsid w:val="006D7735"/>
    <w:rsid w:val="006D7AE9"/>
    <w:rsid w:val="006E304E"/>
    <w:rsid w:val="006E526B"/>
    <w:rsid w:val="006E5B4E"/>
    <w:rsid w:val="006E6635"/>
    <w:rsid w:val="006E6A73"/>
    <w:rsid w:val="006E6CBF"/>
    <w:rsid w:val="006F1E56"/>
    <w:rsid w:val="006F1E61"/>
    <w:rsid w:val="006F351A"/>
    <w:rsid w:val="006F3B15"/>
    <w:rsid w:val="006F4189"/>
    <w:rsid w:val="006F4C0B"/>
    <w:rsid w:val="006F5689"/>
    <w:rsid w:val="006F63D3"/>
    <w:rsid w:val="006F65AA"/>
    <w:rsid w:val="006F6719"/>
    <w:rsid w:val="006F74F6"/>
    <w:rsid w:val="006F7703"/>
    <w:rsid w:val="006F777B"/>
    <w:rsid w:val="006F7BFB"/>
    <w:rsid w:val="006F7D4D"/>
    <w:rsid w:val="007007A9"/>
    <w:rsid w:val="00700D61"/>
    <w:rsid w:val="0070135B"/>
    <w:rsid w:val="00702C30"/>
    <w:rsid w:val="00702D38"/>
    <w:rsid w:val="00703FA9"/>
    <w:rsid w:val="00705750"/>
    <w:rsid w:val="0070576A"/>
    <w:rsid w:val="00705968"/>
    <w:rsid w:val="0070598A"/>
    <w:rsid w:val="00706E6C"/>
    <w:rsid w:val="0070766C"/>
    <w:rsid w:val="007102A2"/>
    <w:rsid w:val="00710672"/>
    <w:rsid w:val="00710736"/>
    <w:rsid w:val="00710803"/>
    <w:rsid w:val="00712F06"/>
    <w:rsid w:val="00714002"/>
    <w:rsid w:val="00715A5F"/>
    <w:rsid w:val="007168E4"/>
    <w:rsid w:val="00717073"/>
    <w:rsid w:val="00717D6D"/>
    <w:rsid w:val="00720A23"/>
    <w:rsid w:val="00720D27"/>
    <w:rsid w:val="00720E79"/>
    <w:rsid w:val="00721FEE"/>
    <w:rsid w:val="007236A7"/>
    <w:rsid w:val="007238DD"/>
    <w:rsid w:val="00723A83"/>
    <w:rsid w:val="00723ACE"/>
    <w:rsid w:val="00724AED"/>
    <w:rsid w:val="00724B2A"/>
    <w:rsid w:val="00726005"/>
    <w:rsid w:val="00726098"/>
    <w:rsid w:val="007275FA"/>
    <w:rsid w:val="0073170A"/>
    <w:rsid w:val="00732B0B"/>
    <w:rsid w:val="00732D03"/>
    <w:rsid w:val="007334EB"/>
    <w:rsid w:val="00733F0C"/>
    <w:rsid w:val="0073452B"/>
    <w:rsid w:val="00734C29"/>
    <w:rsid w:val="00734C34"/>
    <w:rsid w:val="00735FEF"/>
    <w:rsid w:val="00736E1D"/>
    <w:rsid w:val="007377E6"/>
    <w:rsid w:val="00737C45"/>
    <w:rsid w:val="00737C91"/>
    <w:rsid w:val="007408A6"/>
    <w:rsid w:val="0074165B"/>
    <w:rsid w:val="00741CF5"/>
    <w:rsid w:val="007424E8"/>
    <w:rsid w:val="007426E8"/>
    <w:rsid w:val="00742703"/>
    <w:rsid w:val="00743704"/>
    <w:rsid w:val="00744267"/>
    <w:rsid w:val="007443A9"/>
    <w:rsid w:val="00744607"/>
    <w:rsid w:val="0074617D"/>
    <w:rsid w:val="00747639"/>
    <w:rsid w:val="00747D60"/>
    <w:rsid w:val="00747E93"/>
    <w:rsid w:val="007505A1"/>
    <w:rsid w:val="00751186"/>
    <w:rsid w:val="00751850"/>
    <w:rsid w:val="00751C36"/>
    <w:rsid w:val="00752940"/>
    <w:rsid w:val="0075371A"/>
    <w:rsid w:val="00753C08"/>
    <w:rsid w:val="0075584F"/>
    <w:rsid w:val="00755E36"/>
    <w:rsid w:val="00757E9C"/>
    <w:rsid w:val="00760574"/>
    <w:rsid w:val="007606D9"/>
    <w:rsid w:val="007607F4"/>
    <w:rsid w:val="00760FB8"/>
    <w:rsid w:val="0076112E"/>
    <w:rsid w:val="0076141F"/>
    <w:rsid w:val="00761782"/>
    <w:rsid w:val="00761CFF"/>
    <w:rsid w:val="00763B01"/>
    <w:rsid w:val="00764598"/>
    <w:rsid w:val="00764C2A"/>
    <w:rsid w:val="00766D67"/>
    <w:rsid w:val="007708BD"/>
    <w:rsid w:val="00770F58"/>
    <w:rsid w:val="0077189F"/>
    <w:rsid w:val="00772600"/>
    <w:rsid w:val="00772749"/>
    <w:rsid w:val="00772BC0"/>
    <w:rsid w:val="007741E1"/>
    <w:rsid w:val="00774377"/>
    <w:rsid w:val="0077587B"/>
    <w:rsid w:val="00775E15"/>
    <w:rsid w:val="00775FAF"/>
    <w:rsid w:val="00776B02"/>
    <w:rsid w:val="007772A4"/>
    <w:rsid w:val="0077733F"/>
    <w:rsid w:val="00777500"/>
    <w:rsid w:val="00777A37"/>
    <w:rsid w:val="00780B1A"/>
    <w:rsid w:val="00780FF7"/>
    <w:rsid w:val="00781074"/>
    <w:rsid w:val="0078117E"/>
    <w:rsid w:val="00782CD2"/>
    <w:rsid w:val="007837E0"/>
    <w:rsid w:val="00784236"/>
    <w:rsid w:val="00784569"/>
    <w:rsid w:val="00785CD5"/>
    <w:rsid w:val="00786DF7"/>
    <w:rsid w:val="00786F0A"/>
    <w:rsid w:val="00787500"/>
    <w:rsid w:val="007907C3"/>
    <w:rsid w:val="00791563"/>
    <w:rsid w:val="00791869"/>
    <w:rsid w:val="00792B64"/>
    <w:rsid w:val="00792BBB"/>
    <w:rsid w:val="00792F34"/>
    <w:rsid w:val="00793558"/>
    <w:rsid w:val="007945A3"/>
    <w:rsid w:val="00794A41"/>
    <w:rsid w:val="00795781"/>
    <w:rsid w:val="00796FC1"/>
    <w:rsid w:val="00797381"/>
    <w:rsid w:val="007978B3"/>
    <w:rsid w:val="00797DA4"/>
    <w:rsid w:val="00797F5F"/>
    <w:rsid w:val="007A1254"/>
    <w:rsid w:val="007A1BB9"/>
    <w:rsid w:val="007A2160"/>
    <w:rsid w:val="007A34CF"/>
    <w:rsid w:val="007A3541"/>
    <w:rsid w:val="007A4569"/>
    <w:rsid w:val="007A5ABB"/>
    <w:rsid w:val="007A631E"/>
    <w:rsid w:val="007A709B"/>
    <w:rsid w:val="007B0411"/>
    <w:rsid w:val="007B1084"/>
    <w:rsid w:val="007B254A"/>
    <w:rsid w:val="007B52D9"/>
    <w:rsid w:val="007B5A9C"/>
    <w:rsid w:val="007B6D53"/>
    <w:rsid w:val="007B72E0"/>
    <w:rsid w:val="007B7312"/>
    <w:rsid w:val="007B7CC2"/>
    <w:rsid w:val="007C0025"/>
    <w:rsid w:val="007C02E4"/>
    <w:rsid w:val="007C11D7"/>
    <w:rsid w:val="007C1E12"/>
    <w:rsid w:val="007C425A"/>
    <w:rsid w:val="007C4C28"/>
    <w:rsid w:val="007C5C18"/>
    <w:rsid w:val="007C5CFB"/>
    <w:rsid w:val="007C6468"/>
    <w:rsid w:val="007C6C2F"/>
    <w:rsid w:val="007C70DB"/>
    <w:rsid w:val="007D096A"/>
    <w:rsid w:val="007D1140"/>
    <w:rsid w:val="007D27A4"/>
    <w:rsid w:val="007D3701"/>
    <w:rsid w:val="007D37CC"/>
    <w:rsid w:val="007D3C8C"/>
    <w:rsid w:val="007D3EDE"/>
    <w:rsid w:val="007D419B"/>
    <w:rsid w:val="007D41D3"/>
    <w:rsid w:val="007D4338"/>
    <w:rsid w:val="007D4C08"/>
    <w:rsid w:val="007D58AE"/>
    <w:rsid w:val="007D622C"/>
    <w:rsid w:val="007D6A32"/>
    <w:rsid w:val="007D71A7"/>
    <w:rsid w:val="007D73B7"/>
    <w:rsid w:val="007D7F0F"/>
    <w:rsid w:val="007E0431"/>
    <w:rsid w:val="007E10EB"/>
    <w:rsid w:val="007E1AC9"/>
    <w:rsid w:val="007E2D0A"/>
    <w:rsid w:val="007E527E"/>
    <w:rsid w:val="007E5C67"/>
    <w:rsid w:val="007E7A76"/>
    <w:rsid w:val="007F00C5"/>
    <w:rsid w:val="007F0372"/>
    <w:rsid w:val="007F2417"/>
    <w:rsid w:val="007F346E"/>
    <w:rsid w:val="007F3C1B"/>
    <w:rsid w:val="007F69E0"/>
    <w:rsid w:val="007F6CF2"/>
    <w:rsid w:val="007F73E1"/>
    <w:rsid w:val="008004D3"/>
    <w:rsid w:val="008012EE"/>
    <w:rsid w:val="0080152D"/>
    <w:rsid w:val="00801F75"/>
    <w:rsid w:val="00802310"/>
    <w:rsid w:val="0080390D"/>
    <w:rsid w:val="00803AA7"/>
    <w:rsid w:val="00803CEA"/>
    <w:rsid w:val="00804D08"/>
    <w:rsid w:val="008066D8"/>
    <w:rsid w:val="00810634"/>
    <w:rsid w:val="00810BB9"/>
    <w:rsid w:val="00811807"/>
    <w:rsid w:val="00811DAA"/>
    <w:rsid w:val="00812626"/>
    <w:rsid w:val="00812F9F"/>
    <w:rsid w:val="00814667"/>
    <w:rsid w:val="00814BE2"/>
    <w:rsid w:val="00814E72"/>
    <w:rsid w:val="00816124"/>
    <w:rsid w:val="00820684"/>
    <w:rsid w:val="008206BF"/>
    <w:rsid w:val="00821970"/>
    <w:rsid w:val="008222CA"/>
    <w:rsid w:val="00822CA6"/>
    <w:rsid w:val="0082491D"/>
    <w:rsid w:val="008254BB"/>
    <w:rsid w:val="00825714"/>
    <w:rsid w:val="00826979"/>
    <w:rsid w:val="00827210"/>
    <w:rsid w:val="00827CBC"/>
    <w:rsid w:val="008308C6"/>
    <w:rsid w:val="008309E2"/>
    <w:rsid w:val="0083194D"/>
    <w:rsid w:val="00832B08"/>
    <w:rsid w:val="00832C4E"/>
    <w:rsid w:val="0083331D"/>
    <w:rsid w:val="008334D1"/>
    <w:rsid w:val="008335B8"/>
    <w:rsid w:val="00833C85"/>
    <w:rsid w:val="00833DD4"/>
    <w:rsid w:val="00833FBD"/>
    <w:rsid w:val="0083406F"/>
    <w:rsid w:val="00835B0C"/>
    <w:rsid w:val="00836110"/>
    <w:rsid w:val="00837549"/>
    <w:rsid w:val="008409AB"/>
    <w:rsid w:val="00841F97"/>
    <w:rsid w:val="00842ABC"/>
    <w:rsid w:val="008434BB"/>
    <w:rsid w:val="0084399C"/>
    <w:rsid w:val="00843A41"/>
    <w:rsid w:val="00843E85"/>
    <w:rsid w:val="008446D1"/>
    <w:rsid w:val="00844A9A"/>
    <w:rsid w:val="008455F1"/>
    <w:rsid w:val="00845827"/>
    <w:rsid w:val="008479C1"/>
    <w:rsid w:val="00847A42"/>
    <w:rsid w:val="00847DD0"/>
    <w:rsid w:val="00850CFF"/>
    <w:rsid w:val="00850F7A"/>
    <w:rsid w:val="008523D7"/>
    <w:rsid w:val="008525FE"/>
    <w:rsid w:val="00854138"/>
    <w:rsid w:val="00857823"/>
    <w:rsid w:val="00857D91"/>
    <w:rsid w:val="00860C42"/>
    <w:rsid w:val="0086128B"/>
    <w:rsid w:val="00862820"/>
    <w:rsid w:val="0086344E"/>
    <w:rsid w:val="00864354"/>
    <w:rsid w:val="00866098"/>
    <w:rsid w:val="0086759A"/>
    <w:rsid w:val="008702D9"/>
    <w:rsid w:val="008706DA"/>
    <w:rsid w:val="008706F1"/>
    <w:rsid w:val="00870F6A"/>
    <w:rsid w:val="00871E6E"/>
    <w:rsid w:val="00872A60"/>
    <w:rsid w:val="00873060"/>
    <w:rsid w:val="00873C77"/>
    <w:rsid w:val="008754A8"/>
    <w:rsid w:val="00875B4C"/>
    <w:rsid w:val="008760A8"/>
    <w:rsid w:val="00877141"/>
    <w:rsid w:val="00877A1B"/>
    <w:rsid w:val="00880B50"/>
    <w:rsid w:val="008816E3"/>
    <w:rsid w:val="00881702"/>
    <w:rsid w:val="0088174D"/>
    <w:rsid w:val="00881F78"/>
    <w:rsid w:val="0088370C"/>
    <w:rsid w:val="00883CD1"/>
    <w:rsid w:val="0088493F"/>
    <w:rsid w:val="00884A82"/>
    <w:rsid w:val="00884EFA"/>
    <w:rsid w:val="008861E9"/>
    <w:rsid w:val="008905F3"/>
    <w:rsid w:val="00890759"/>
    <w:rsid w:val="00892F8B"/>
    <w:rsid w:val="00893140"/>
    <w:rsid w:val="00894094"/>
    <w:rsid w:val="00895A16"/>
    <w:rsid w:val="008961DB"/>
    <w:rsid w:val="00896200"/>
    <w:rsid w:val="00897387"/>
    <w:rsid w:val="008A0668"/>
    <w:rsid w:val="008A0729"/>
    <w:rsid w:val="008A10F4"/>
    <w:rsid w:val="008A3C82"/>
    <w:rsid w:val="008A3F6D"/>
    <w:rsid w:val="008A3FBE"/>
    <w:rsid w:val="008A4039"/>
    <w:rsid w:val="008A4085"/>
    <w:rsid w:val="008A47B3"/>
    <w:rsid w:val="008A640B"/>
    <w:rsid w:val="008A65D5"/>
    <w:rsid w:val="008A7CB1"/>
    <w:rsid w:val="008B073D"/>
    <w:rsid w:val="008B0ECE"/>
    <w:rsid w:val="008B19B9"/>
    <w:rsid w:val="008B277C"/>
    <w:rsid w:val="008B2BA3"/>
    <w:rsid w:val="008B2E08"/>
    <w:rsid w:val="008B30A4"/>
    <w:rsid w:val="008B33CB"/>
    <w:rsid w:val="008B35C9"/>
    <w:rsid w:val="008B35EC"/>
    <w:rsid w:val="008B3878"/>
    <w:rsid w:val="008B63FC"/>
    <w:rsid w:val="008B6B76"/>
    <w:rsid w:val="008B751E"/>
    <w:rsid w:val="008C003B"/>
    <w:rsid w:val="008C0604"/>
    <w:rsid w:val="008C0783"/>
    <w:rsid w:val="008C1199"/>
    <w:rsid w:val="008C5A1C"/>
    <w:rsid w:val="008C62EA"/>
    <w:rsid w:val="008C7EC5"/>
    <w:rsid w:val="008D00BC"/>
    <w:rsid w:val="008D1EA0"/>
    <w:rsid w:val="008D28CC"/>
    <w:rsid w:val="008D2A06"/>
    <w:rsid w:val="008D2E2F"/>
    <w:rsid w:val="008D33A8"/>
    <w:rsid w:val="008D3745"/>
    <w:rsid w:val="008D3A12"/>
    <w:rsid w:val="008D4BE1"/>
    <w:rsid w:val="008D5289"/>
    <w:rsid w:val="008D56C9"/>
    <w:rsid w:val="008E02F5"/>
    <w:rsid w:val="008E0953"/>
    <w:rsid w:val="008E112A"/>
    <w:rsid w:val="008E15E5"/>
    <w:rsid w:val="008E1F5F"/>
    <w:rsid w:val="008E37A2"/>
    <w:rsid w:val="008E423C"/>
    <w:rsid w:val="008E48B9"/>
    <w:rsid w:val="008E5205"/>
    <w:rsid w:val="008E5DFD"/>
    <w:rsid w:val="008E617A"/>
    <w:rsid w:val="008E6349"/>
    <w:rsid w:val="008E6E15"/>
    <w:rsid w:val="008E742A"/>
    <w:rsid w:val="008E7FF5"/>
    <w:rsid w:val="008F0195"/>
    <w:rsid w:val="008F043E"/>
    <w:rsid w:val="008F2FDC"/>
    <w:rsid w:val="008F386F"/>
    <w:rsid w:val="008F4722"/>
    <w:rsid w:val="008F4F7E"/>
    <w:rsid w:val="008F4FB5"/>
    <w:rsid w:val="008F5330"/>
    <w:rsid w:val="008F54F7"/>
    <w:rsid w:val="008F5F60"/>
    <w:rsid w:val="008F61A8"/>
    <w:rsid w:val="008F67BA"/>
    <w:rsid w:val="00900290"/>
    <w:rsid w:val="00900B13"/>
    <w:rsid w:val="00900BE5"/>
    <w:rsid w:val="00901561"/>
    <w:rsid w:val="00902E19"/>
    <w:rsid w:val="00902E70"/>
    <w:rsid w:val="00906243"/>
    <w:rsid w:val="00906FC7"/>
    <w:rsid w:val="00910757"/>
    <w:rsid w:val="00910CDF"/>
    <w:rsid w:val="00911E55"/>
    <w:rsid w:val="00914002"/>
    <w:rsid w:val="0091496B"/>
    <w:rsid w:val="00914983"/>
    <w:rsid w:val="00914A96"/>
    <w:rsid w:val="00915648"/>
    <w:rsid w:val="00915880"/>
    <w:rsid w:val="00916805"/>
    <w:rsid w:val="00916827"/>
    <w:rsid w:val="0091686C"/>
    <w:rsid w:val="00916988"/>
    <w:rsid w:val="009175D9"/>
    <w:rsid w:val="00917932"/>
    <w:rsid w:val="00917B0A"/>
    <w:rsid w:val="009203D3"/>
    <w:rsid w:val="00920815"/>
    <w:rsid w:val="00920A8C"/>
    <w:rsid w:val="00920BC5"/>
    <w:rsid w:val="009215E6"/>
    <w:rsid w:val="0092185D"/>
    <w:rsid w:val="00921907"/>
    <w:rsid w:val="00921C15"/>
    <w:rsid w:val="00921F87"/>
    <w:rsid w:val="00922121"/>
    <w:rsid w:val="009233B4"/>
    <w:rsid w:val="009255F9"/>
    <w:rsid w:val="00927774"/>
    <w:rsid w:val="0093128D"/>
    <w:rsid w:val="00931666"/>
    <w:rsid w:val="00931776"/>
    <w:rsid w:val="00932170"/>
    <w:rsid w:val="009334A5"/>
    <w:rsid w:val="00933CD7"/>
    <w:rsid w:val="00934844"/>
    <w:rsid w:val="00934FE1"/>
    <w:rsid w:val="00935282"/>
    <w:rsid w:val="009360D4"/>
    <w:rsid w:val="00936897"/>
    <w:rsid w:val="009369BF"/>
    <w:rsid w:val="00937BC8"/>
    <w:rsid w:val="00937C16"/>
    <w:rsid w:val="009407FB"/>
    <w:rsid w:val="00940C89"/>
    <w:rsid w:val="00941746"/>
    <w:rsid w:val="00943B05"/>
    <w:rsid w:val="00943B7F"/>
    <w:rsid w:val="009450B1"/>
    <w:rsid w:val="00945633"/>
    <w:rsid w:val="00946D30"/>
    <w:rsid w:val="00946FF1"/>
    <w:rsid w:val="00947B2D"/>
    <w:rsid w:val="009501AD"/>
    <w:rsid w:val="00950675"/>
    <w:rsid w:val="009528D9"/>
    <w:rsid w:val="00953772"/>
    <w:rsid w:val="0095415E"/>
    <w:rsid w:val="00954390"/>
    <w:rsid w:val="0095570F"/>
    <w:rsid w:val="009563D2"/>
    <w:rsid w:val="00956C18"/>
    <w:rsid w:val="00957F84"/>
    <w:rsid w:val="00960730"/>
    <w:rsid w:val="00960F04"/>
    <w:rsid w:val="0096110B"/>
    <w:rsid w:val="0096350E"/>
    <w:rsid w:val="0096386F"/>
    <w:rsid w:val="00963E7C"/>
    <w:rsid w:val="00964A72"/>
    <w:rsid w:val="009669FD"/>
    <w:rsid w:val="0096750E"/>
    <w:rsid w:val="00967840"/>
    <w:rsid w:val="00967931"/>
    <w:rsid w:val="00967D84"/>
    <w:rsid w:val="00970E1B"/>
    <w:rsid w:val="009718B4"/>
    <w:rsid w:val="00971BE8"/>
    <w:rsid w:val="009721DA"/>
    <w:rsid w:val="00972574"/>
    <w:rsid w:val="00972882"/>
    <w:rsid w:val="00972BAE"/>
    <w:rsid w:val="00974D7B"/>
    <w:rsid w:val="00974DDC"/>
    <w:rsid w:val="00975BF6"/>
    <w:rsid w:val="0097696A"/>
    <w:rsid w:val="009771D0"/>
    <w:rsid w:val="00977B13"/>
    <w:rsid w:val="0098027A"/>
    <w:rsid w:val="00981F75"/>
    <w:rsid w:val="009830F9"/>
    <w:rsid w:val="0098379B"/>
    <w:rsid w:val="009839A8"/>
    <w:rsid w:val="00984FF4"/>
    <w:rsid w:val="00985343"/>
    <w:rsid w:val="00986D18"/>
    <w:rsid w:val="00990BE2"/>
    <w:rsid w:val="00991657"/>
    <w:rsid w:val="0099249E"/>
    <w:rsid w:val="00992BF8"/>
    <w:rsid w:val="009936A1"/>
    <w:rsid w:val="0099413A"/>
    <w:rsid w:val="0099460F"/>
    <w:rsid w:val="009949CD"/>
    <w:rsid w:val="00994BF9"/>
    <w:rsid w:val="00995627"/>
    <w:rsid w:val="00995B47"/>
    <w:rsid w:val="00995C79"/>
    <w:rsid w:val="009964C3"/>
    <w:rsid w:val="00996614"/>
    <w:rsid w:val="00997C03"/>
    <w:rsid w:val="009A09AF"/>
    <w:rsid w:val="009A1470"/>
    <w:rsid w:val="009A27EB"/>
    <w:rsid w:val="009A2878"/>
    <w:rsid w:val="009A3F29"/>
    <w:rsid w:val="009A6A86"/>
    <w:rsid w:val="009A6CCF"/>
    <w:rsid w:val="009A77CB"/>
    <w:rsid w:val="009B042D"/>
    <w:rsid w:val="009B193F"/>
    <w:rsid w:val="009B2943"/>
    <w:rsid w:val="009B3288"/>
    <w:rsid w:val="009B36A2"/>
    <w:rsid w:val="009B39F3"/>
    <w:rsid w:val="009B42CC"/>
    <w:rsid w:val="009B6305"/>
    <w:rsid w:val="009B63FF"/>
    <w:rsid w:val="009B66BE"/>
    <w:rsid w:val="009B6BC3"/>
    <w:rsid w:val="009B7219"/>
    <w:rsid w:val="009C0405"/>
    <w:rsid w:val="009C1537"/>
    <w:rsid w:val="009C185C"/>
    <w:rsid w:val="009C1AA6"/>
    <w:rsid w:val="009C4464"/>
    <w:rsid w:val="009C468A"/>
    <w:rsid w:val="009C4E3C"/>
    <w:rsid w:val="009C5C83"/>
    <w:rsid w:val="009C5D82"/>
    <w:rsid w:val="009C67D4"/>
    <w:rsid w:val="009C69F3"/>
    <w:rsid w:val="009C7042"/>
    <w:rsid w:val="009C7C46"/>
    <w:rsid w:val="009D0047"/>
    <w:rsid w:val="009D04D3"/>
    <w:rsid w:val="009D0855"/>
    <w:rsid w:val="009D1781"/>
    <w:rsid w:val="009D2132"/>
    <w:rsid w:val="009D258B"/>
    <w:rsid w:val="009D3704"/>
    <w:rsid w:val="009D4FF4"/>
    <w:rsid w:val="009D59C3"/>
    <w:rsid w:val="009D619B"/>
    <w:rsid w:val="009D7F09"/>
    <w:rsid w:val="009E160F"/>
    <w:rsid w:val="009E2149"/>
    <w:rsid w:val="009E29B2"/>
    <w:rsid w:val="009E2AF1"/>
    <w:rsid w:val="009E4B45"/>
    <w:rsid w:val="009E62B3"/>
    <w:rsid w:val="009E663E"/>
    <w:rsid w:val="009E71BD"/>
    <w:rsid w:val="009E7297"/>
    <w:rsid w:val="009E7901"/>
    <w:rsid w:val="009F1B28"/>
    <w:rsid w:val="009F36C6"/>
    <w:rsid w:val="009F3760"/>
    <w:rsid w:val="009F3C84"/>
    <w:rsid w:val="009F4E1E"/>
    <w:rsid w:val="009F4E98"/>
    <w:rsid w:val="009F5DFE"/>
    <w:rsid w:val="009F652E"/>
    <w:rsid w:val="009F7946"/>
    <w:rsid w:val="00A0002F"/>
    <w:rsid w:val="00A00E2F"/>
    <w:rsid w:val="00A018F0"/>
    <w:rsid w:val="00A0434E"/>
    <w:rsid w:val="00A04861"/>
    <w:rsid w:val="00A04C71"/>
    <w:rsid w:val="00A04D16"/>
    <w:rsid w:val="00A057BC"/>
    <w:rsid w:val="00A06808"/>
    <w:rsid w:val="00A0783E"/>
    <w:rsid w:val="00A10090"/>
    <w:rsid w:val="00A10121"/>
    <w:rsid w:val="00A1042E"/>
    <w:rsid w:val="00A11011"/>
    <w:rsid w:val="00A11B0D"/>
    <w:rsid w:val="00A11C2B"/>
    <w:rsid w:val="00A11FA9"/>
    <w:rsid w:val="00A1228C"/>
    <w:rsid w:val="00A125F0"/>
    <w:rsid w:val="00A13965"/>
    <w:rsid w:val="00A1462D"/>
    <w:rsid w:val="00A14E4C"/>
    <w:rsid w:val="00A15752"/>
    <w:rsid w:val="00A16DD7"/>
    <w:rsid w:val="00A17ADC"/>
    <w:rsid w:val="00A2035A"/>
    <w:rsid w:val="00A205B7"/>
    <w:rsid w:val="00A20D8F"/>
    <w:rsid w:val="00A20E54"/>
    <w:rsid w:val="00A21659"/>
    <w:rsid w:val="00A216B2"/>
    <w:rsid w:val="00A21AFA"/>
    <w:rsid w:val="00A21C95"/>
    <w:rsid w:val="00A21EF4"/>
    <w:rsid w:val="00A223A7"/>
    <w:rsid w:val="00A23319"/>
    <w:rsid w:val="00A23B55"/>
    <w:rsid w:val="00A246F6"/>
    <w:rsid w:val="00A26376"/>
    <w:rsid w:val="00A319BE"/>
    <w:rsid w:val="00A31CD9"/>
    <w:rsid w:val="00A31FE0"/>
    <w:rsid w:val="00A32DF8"/>
    <w:rsid w:val="00A3315B"/>
    <w:rsid w:val="00A34404"/>
    <w:rsid w:val="00A3451D"/>
    <w:rsid w:val="00A345A6"/>
    <w:rsid w:val="00A3516C"/>
    <w:rsid w:val="00A35950"/>
    <w:rsid w:val="00A360E6"/>
    <w:rsid w:val="00A3644D"/>
    <w:rsid w:val="00A371B8"/>
    <w:rsid w:val="00A3766A"/>
    <w:rsid w:val="00A378BB"/>
    <w:rsid w:val="00A37F99"/>
    <w:rsid w:val="00A4072C"/>
    <w:rsid w:val="00A40F11"/>
    <w:rsid w:val="00A4182F"/>
    <w:rsid w:val="00A41B0B"/>
    <w:rsid w:val="00A4204D"/>
    <w:rsid w:val="00A424D1"/>
    <w:rsid w:val="00A435A2"/>
    <w:rsid w:val="00A439F7"/>
    <w:rsid w:val="00A4439E"/>
    <w:rsid w:val="00A45135"/>
    <w:rsid w:val="00A4574C"/>
    <w:rsid w:val="00A46393"/>
    <w:rsid w:val="00A46A37"/>
    <w:rsid w:val="00A46BF3"/>
    <w:rsid w:val="00A47A91"/>
    <w:rsid w:val="00A50BA6"/>
    <w:rsid w:val="00A5148A"/>
    <w:rsid w:val="00A518F2"/>
    <w:rsid w:val="00A52A31"/>
    <w:rsid w:val="00A5490F"/>
    <w:rsid w:val="00A557F7"/>
    <w:rsid w:val="00A56DA3"/>
    <w:rsid w:val="00A61830"/>
    <w:rsid w:val="00A61B44"/>
    <w:rsid w:val="00A62340"/>
    <w:rsid w:val="00A629C0"/>
    <w:rsid w:val="00A62AD2"/>
    <w:rsid w:val="00A63330"/>
    <w:rsid w:val="00A641CD"/>
    <w:rsid w:val="00A64E75"/>
    <w:rsid w:val="00A64F7C"/>
    <w:rsid w:val="00A65138"/>
    <w:rsid w:val="00A66709"/>
    <w:rsid w:val="00A667D7"/>
    <w:rsid w:val="00A67975"/>
    <w:rsid w:val="00A67C03"/>
    <w:rsid w:val="00A70369"/>
    <w:rsid w:val="00A709D2"/>
    <w:rsid w:val="00A72887"/>
    <w:rsid w:val="00A7291A"/>
    <w:rsid w:val="00A72B7E"/>
    <w:rsid w:val="00A72FD5"/>
    <w:rsid w:val="00A7393B"/>
    <w:rsid w:val="00A73F15"/>
    <w:rsid w:val="00A74D17"/>
    <w:rsid w:val="00A77C8E"/>
    <w:rsid w:val="00A820E1"/>
    <w:rsid w:val="00A82357"/>
    <w:rsid w:val="00A82540"/>
    <w:rsid w:val="00A8445C"/>
    <w:rsid w:val="00A8492A"/>
    <w:rsid w:val="00A856A2"/>
    <w:rsid w:val="00A87BC1"/>
    <w:rsid w:val="00A9019A"/>
    <w:rsid w:val="00A918B5"/>
    <w:rsid w:val="00A924DB"/>
    <w:rsid w:val="00A92945"/>
    <w:rsid w:val="00A93610"/>
    <w:rsid w:val="00A946A6"/>
    <w:rsid w:val="00A95483"/>
    <w:rsid w:val="00A96C0D"/>
    <w:rsid w:val="00A96C70"/>
    <w:rsid w:val="00A971B6"/>
    <w:rsid w:val="00A9785E"/>
    <w:rsid w:val="00AA0128"/>
    <w:rsid w:val="00AA04D3"/>
    <w:rsid w:val="00AA0CF4"/>
    <w:rsid w:val="00AA0E0B"/>
    <w:rsid w:val="00AA1602"/>
    <w:rsid w:val="00AA2E59"/>
    <w:rsid w:val="00AA320D"/>
    <w:rsid w:val="00AA33C5"/>
    <w:rsid w:val="00AA509D"/>
    <w:rsid w:val="00AA50D9"/>
    <w:rsid w:val="00AA53CD"/>
    <w:rsid w:val="00AA59BC"/>
    <w:rsid w:val="00AA76F7"/>
    <w:rsid w:val="00AB00B0"/>
    <w:rsid w:val="00AB1354"/>
    <w:rsid w:val="00AB3214"/>
    <w:rsid w:val="00AB517C"/>
    <w:rsid w:val="00AB5709"/>
    <w:rsid w:val="00AB5BF7"/>
    <w:rsid w:val="00AB5C3B"/>
    <w:rsid w:val="00AB6BAB"/>
    <w:rsid w:val="00AB7D05"/>
    <w:rsid w:val="00AB7ED5"/>
    <w:rsid w:val="00AC0120"/>
    <w:rsid w:val="00AC1AC3"/>
    <w:rsid w:val="00AC25D1"/>
    <w:rsid w:val="00AC26A5"/>
    <w:rsid w:val="00AC2E41"/>
    <w:rsid w:val="00AC306B"/>
    <w:rsid w:val="00AC5C64"/>
    <w:rsid w:val="00AC5F46"/>
    <w:rsid w:val="00AC6423"/>
    <w:rsid w:val="00AC685C"/>
    <w:rsid w:val="00AC6B71"/>
    <w:rsid w:val="00AC7A06"/>
    <w:rsid w:val="00AD00A0"/>
    <w:rsid w:val="00AD0CC9"/>
    <w:rsid w:val="00AD1084"/>
    <w:rsid w:val="00AD2107"/>
    <w:rsid w:val="00AD2E65"/>
    <w:rsid w:val="00AD3483"/>
    <w:rsid w:val="00AD3AC6"/>
    <w:rsid w:val="00AD3E6C"/>
    <w:rsid w:val="00AD4157"/>
    <w:rsid w:val="00AD4848"/>
    <w:rsid w:val="00AD4CC8"/>
    <w:rsid w:val="00AD7F16"/>
    <w:rsid w:val="00AE01B9"/>
    <w:rsid w:val="00AE01ED"/>
    <w:rsid w:val="00AE02CC"/>
    <w:rsid w:val="00AE1BD5"/>
    <w:rsid w:val="00AE1FE4"/>
    <w:rsid w:val="00AE43C6"/>
    <w:rsid w:val="00AE446F"/>
    <w:rsid w:val="00AE50C1"/>
    <w:rsid w:val="00AE5F77"/>
    <w:rsid w:val="00AE63C8"/>
    <w:rsid w:val="00AE63C9"/>
    <w:rsid w:val="00AE73D1"/>
    <w:rsid w:val="00AE7601"/>
    <w:rsid w:val="00AF192A"/>
    <w:rsid w:val="00AF2171"/>
    <w:rsid w:val="00AF3AD8"/>
    <w:rsid w:val="00AF3F10"/>
    <w:rsid w:val="00AF3FD3"/>
    <w:rsid w:val="00AF413D"/>
    <w:rsid w:val="00AF4666"/>
    <w:rsid w:val="00AF4ABE"/>
    <w:rsid w:val="00AF4F74"/>
    <w:rsid w:val="00AF5C30"/>
    <w:rsid w:val="00B00118"/>
    <w:rsid w:val="00B0013A"/>
    <w:rsid w:val="00B00BED"/>
    <w:rsid w:val="00B01E38"/>
    <w:rsid w:val="00B02519"/>
    <w:rsid w:val="00B026F4"/>
    <w:rsid w:val="00B044AD"/>
    <w:rsid w:val="00B04FA5"/>
    <w:rsid w:val="00B053FD"/>
    <w:rsid w:val="00B054A9"/>
    <w:rsid w:val="00B06076"/>
    <w:rsid w:val="00B0609C"/>
    <w:rsid w:val="00B06A49"/>
    <w:rsid w:val="00B10ACD"/>
    <w:rsid w:val="00B10F23"/>
    <w:rsid w:val="00B1116E"/>
    <w:rsid w:val="00B11ACA"/>
    <w:rsid w:val="00B11CEE"/>
    <w:rsid w:val="00B12552"/>
    <w:rsid w:val="00B12A1E"/>
    <w:rsid w:val="00B12DB6"/>
    <w:rsid w:val="00B1325B"/>
    <w:rsid w:val="00B137DF"/>
    <w:rsid w:val="00B16071"/>
    <w:rsid w:val="00B165FD"/>
    <w:rsid w:val="00B1707F"/>
    <w:rsid w:val="00B17CB7"/>
    <w:rsid w:val="00B17F07"/>
    <w:rsid w:val="00B205C4"/>
    <w:rsid w:val="00B20B1E"/>
    <w:rsid w:val="00B219F2"/>
    <w:rsid w:val="00B21C8B"/>
    <w:rsid w:val="00B21F0B"/>
    <w:rsid w:val="00B2232B"/>
    <w:rsid w:val="00B22760"/>
    <w:rsid w:val="00B22A28"/>
    <w:rsid w:val="00B23A54"/>
    <w:rsid w:val="00B249F3"/>
    <w:rsid w:val="00B24E15"/>
    <w:rsid w:val="00B25438"/>
    <w:rsid w:val="00B25E73"/>
    <w:rsid w:val="00B260EC"/>
    <w:rsid w:val="00B2644F"/>
    <w:rsid w:val="00B27996"/>
    <w:rsid w:val="00B30027"/>
    <w:rsid w:val="00B301E8"/>
    <w:rsid w:val="00B3134A"/>
    <w:rsid w:val="00B317C8"/>
    <w:rsid w:val="00B322B2"/>
    <w:rsid w:val="00B3287F"/>
    <w:rsid w:val="00B3289F"/>
    <w:rsid w:val="00B34593"/>
    <w:rsid w:val="00B36376"/>
    <w:rsid w:val="00B37C06"/>
    <w:rsid w:val="00B41189"/>
    <w:rsid w:val="00B411E1"/>
    <w:rsid w:val="00B41D9B"/>
    <w:rsid w:val="00B43CD8"/>
    <w:rsid w:val="00B44052"/>
    <w:rsid w:val="00B44C80"/>
    <w:rsid w:val="00B45D7E"/>
    <w:rsid w:val="00B46591"/>
    <w:rsid w:val="00B4715C"/>
    <w:rsid w:val="00B47B7B"/>
    <w:rsid w:val="00B47CF0"/>
    <w:rsid w:val="00B50486"/>
    <w:rsid w:val="00B504DC"/>
    <w:rsid w:val="00B50DDC"/>
    <w:rsid w:val="00B51387"/>
    <w:rsid w:val="00B51A41"/>
    <w:rsid w:val="00B52089"/>
    <w:rsid w:val="00B52948"/>
    <w:rsid w:val="00B53B6F"/>
    <w:rsid w:val="00B53C29"/>
    <w:rsid w:val="00B543D8"/>
    <w:rsid w:val="00B55A0D"/>
    <w:rsid w:val="00B56FD8"/>
    <w:rsid w:val="00B5700B"/>
    <w:rsid w:val="00B605FF"/>
    <w:rsid w:val="00B6085B"/>
    <w:rsid w:val="00B61136"/>
    <w:rsid w:val="00B61327"/>
    <w:rsid w:val="00B613C5"/>
    <w:rsid w:val="00B63276"/>
    <w:rsid w:val="00B64C89"/>
    <w:rsid w:val="00B64E82"/>
    <w:rsid w:val="00B66E45"/>
    <w:rsid w:val="00B67DA3"/>
    <w:rsid w:val="00B70728"/>
    <w:rsid w:val="00B7132E"/>
    <w:rsid w:val="00B723B6"/>
    <w:rsid w:val="00B72FC7"/>
    <w:rsid w:val="00B7307E"/>
    <w:rsid w:val="00B73822"/>
    <w:rsid w:val="00B74AF0"/>
    <w:rsid w:val="00B7537A"/>
    <w:rsid w:val="00B76DE4"/>
    <w:rsid w:val="00B77556"/>
    <w:rsid w:val="00B80972"/>
    <w:rsid w:val="00B82C50"/>
    <w:rsid w:val="00B833F9"/>
    <w:rsid w:val="00B840A0"/>
    <w:rsid w:val="00B84800"/>
    <w:rsid w:val="00B853E3"/>
    <w:rsid w:val="00B857D0"/>
    <w:rsid w:val="00B8647E"/>
    <w:rsid w:val="00B866E2"/>
    <w:rsid w:val="00B86B2B"/>
    <w:rsid w:val="00B904F3"/>
    <w:rsid w:val="00B91EC9"/>
    <w:rsid w:val="00B95BA5"/>
    <w:rsid w:val="00B96240"/>
    <w:rsid w:val="00B96A70"/>
    <w:rsid w:val="00B9736B"/>
    <w:rsid w:val="00B97C65"/>
    <w:rsid w:val="00BA090A"/>
    <w:rsid w:val="00BA1135"/>
    <w:rsid w:val="00BA1136"/>
    <w:rsid w:val="00BA1EBF"/>
    <w:rsid w:val="00BA2DB7"/>
    <w:rsid w:val="00BA3F52"/>
    <w:rsid w:val="00BA411B"/>
    <w:rsid w:val="00BA44D8"/>
    <w:rsid w:val="00BA45A3"/>
    <w:rsid w:val="00BA4728"/>
    <w:rsid w:val="00BA4ACC"/>
    <w:rsid w:val="00BA6D4A"/>
    <w:rsid w:val="00BA702D"/>
    <w:rsid w:val="00BB01E3"/>
    <w:rsid w:val="00BB09A7"/>
    <w:rsid w:val="00BB0CCB"/>
    <w:rsid w:val="00BB15FB"/>
    <w:rsid w:val="00BB19DC"/>
    <w:rsid w:val="00BB1AE5"/>
    <w:rsid w:val="00BB1E1E"/>
    <w:rsid w:val="00BB2DCE"/>
    <w:rsid w:val="00BB2E44"/>
    <w:rsid w:val="00BB3141"/>
    <w:rsid w:val="00BB3164"/>
    <w:rsid w:val="00BB3418"/>
    <w:rsid w:val="00BB457B"/>
    <w:rsid w:val="00BB4DFF"/>
    <w:rsid w:val="00BB543E"/>
    <w:rsid w:val="00BB5CBC"/>
    <w:rsid w:val="00BB6269"/>
    <w:rsid w:val="00BB7EC7"/>
    <w:rsid w:val="00BC0209"/>
    <w:rsid w:val="00BC0561"/>
    <w:rsid w:val="00BC068C"/>
    <w:rsid w:val="00BC16D2"/>
    <w:rsid w:val="00BC2362"/>
    <w:rsid w:val="00BC290B"/>
    <w:rsid w:val="00BC2922"/>
    <w:rsid w:val="00BC2FBE"/>
    <w:rsid w:val="00BC3574"/>
    <w:rsid w:val="00BC3F40"/>
    <w:rsid w:val="00BC4E11"/>
    <w:rsid w:val="00BC55A5"/>
    <w:rsid w:val="00BC61D7"/>
    <w:rsid w:val="00BD0949"/>
    <w:rsid w:val="00BD09C5"/>
    <w:rsid w:val="00BD2470"/>
    <w:rsid w:val="00BD2F26"/>
    <w:rsid w:val="00BD3CAB"/>
    <w:rsid w:val="00BD45D0"/>
    <w:rsid w:val="00BD677C"/>
    <w:rsid w:val="00BE2176"/>
    <w:rsid w:val="00BE326B"/>
    <w:rsid w:val="00BE37F7"/>
    <w:rsid w:val="00BE4AA1"/>
    <w:rsid w:val="00BE4B2D"/>
    <w:rsid w:val="00BE4C58"/>
    <w:rsid w:val="00BE4F4A"/>
    <w:rsid w:val="00BE522D"/>
    <w:rsid w:val="00BE6796"/>
    <w:rsid w:val="00BE7EE5"/>
    <w:rsid w:val="00BE7F19"/>
    <w:rsid w:val="00BF166A"/>
    <w:rsid w:val="00BF1BB3"/>
    <w:rsid w:val="00BF44CE"/>
    <w:rsid w:val="00BF521E"/>
    <w:rsid w:val="00BF6274"/>
    <w:rsid w:val="00BF6BC5"/>
    <w:rsid w:val="00BF7C8A"/>
    <w:rsid w:val="00C004C7"/>
    <w:rsid w:val="00C0054B"/>
    <w:rsid w:val="00C037B2"/>
    <w:rsid w:val="00C038D5"/>
    <w:rsid w:val="00C039B3"/>
    <w:rsid w:val="00C03ABA"/>
    <w:rsid w:val="00C03DD7"/>
    <w:rsid w:val="00C042A4"/>
    <w:rsid w:val="00C04570"/>
    <w:rsid w:val="00C05153"/>
    <w:rsid w:val="00C055D0"/>
    <w:rsid w:val="00C06499"/>
    <w:rsid w:val="00C07107"/>
    <w:rsid w:val="00C10737"/>
    <w:rsid w:val="00C111E2"/>
    <w:rsid w:val="00C11A38"/>
    <w:rsid w:val="00C12051"/>
    <w:rsid w:val="00C12F76"/>
    <w:rsid w:val="00C1367F"/>
    <w:rsid w:val="00C136BF"/>
    <w:rsid w:val="00C13775"/>
    <w:rsid w:val="00C1380F"/>
    <w:rsid w:val="00C13D3E"/>
    <w:rsid w:val="00C14818"/>
    <w:rsid w:val="00C14954"/>
    <w:rsid w:val="00C14C2B"/>
    <w:rsid w:val="00C152B4"/>
    <w:rsid w:val="00C152D6"/>
    <w:rsid w:val="00C16253"/>
    <w:rsid w:val="00C16BE7"/>
    <w:rsid w:val="00C16D45"/>
    <w:rsid w:val="00C17455"/>
    <w:rsid w:val="00C176C6"/>
    <w:rsid w:val="00C17800"/>
    <w:rsid w:val="00C17F8B"/>
    <w:rsid w:val="00C22A4D"/>
    <w:rsid w:val="00C22FEB"/>
    <w:rsid w:val="00C233EF"/>
    <w:rsid w:val="00C249BD"/>
    <w:rsid w:val="00C24B2A"/>
    <w:rsid w:val="00C24B7C"/>
    <w:rsid w:val="00C24C2F"/>
    <w:rsid w:val="00C24F0F"/>
    <w:rsid w:val="00C2683E"/>
    <w:rsid w:val="00C27ED9"/>
    <w:rsid w:val="00C30037"/>
    <w:rsid w:val="00C306A3"/>
    <w:rsid w:val="00C307A6"/>
    <w:rsid w:val="00C30E98"/>
    <w:rsid w:val="00C30F21"/>
    <w:rsid w:val="00C320A3"/>
    <w:rsid w:val="00C320F8"/>
    <w:rsid w:val="00C32128"/>
    <w:rsid w:val="00C33DD7"/>
    <w:rsid w:val="00C34431"/>
    <w:rsid w:val="00C347E2"/>
    <w:rsid w:val="00C34968"/>
    <w:rsid w:val="00C34B2A"/>
    <w:rsid w:val="00C35EFD"/>
    <w:rsid w:val="00C373E3"/>
    <w:rsid w:val="00C40636"/>
    <w:rsid w:val="00C41F55"/>
    <w:rsid w:val="00C42121"/>
    <w:rsid w:val="00C42F4D"/>
    <w:rsid w:val="00C42FF6"/>
    <w:rsid w:val="00C436A0"/>
    <w:rsid w:val="00C4406C"/>
    <w:rsid w:val="00C441D2"/>
    <w:rsid w:val="00C44662"/>
    <w:rsid w:val="00C447B4"/>
    <w:rsid w:val="00C448B3"/>
    <w:rsid w:val="00C44C1D"/>
    <w:rsid w:val="00C45FA0"/>
    <w:rsid w:val="00C464AB"/>
    <w:rsid w:val="00C46C6E"/>
    <w:rsid w:val="00C47BAF"/>
    <w:rsid w:val="00C50055"/>
    <w:rsid w:val="00C5063C"/>
    <w:rsid w:val="00C51915"/>
    <w:rsid w:val="00C525C4"/>
    <w:rsid w:val="00C53B37"/>
    <w:rsid w:val="00C53DBF"/>
    <w:rsid w:val="00C54D4B"/>
    <w:rsid w:val="00C54F48"/>
    <w:rsid w:val="00C5677E"/>
    <w:rsid w:val="00C573EA"/>
    <w:rsid w:val="00C6014F"/>
    <w:rsid w:val="00C60BA3"/>
    <w:rsid w:val="00C61E52"/>
    <w:rsid w:val="00C6240B"/>
    <w:rsid w:val="00C62EB0"/>
    <w:rsid w:val="00C63C9A"/>
    <w:rsid w:val="00C63EBB"/>
    <w:rsid w:val="00C65A8C"/>
    <w:rsid w:val="00C701C7"/>
    <w:rsid w:val="00C702D9"/>
    <w:rsid w:val="00C70BAB"/>
    <w:rsid w:val="00C72CD0"/>
    <w:rsid w:val="00C73397"/>
    <w:rsid w:val="00C748AF"/>
    <w:rsid w:val="00C752C2"/>
    <w:rsid w:val="00C75587"/>
    <w:rsid w:val="00C756E6"/>
    <w:rsid w:val="00C7646B"/>
    <w:rsid w:val="00C76CAE"/>
    <w:rsid w:val="00C76F17"/>
    <w:rsid w:val="00C770A3"/>
    <w:rsid w:val="00C7770D"/>
    <w:rsid w:val="00C77E28"/>
    <w:rsid w:val="00C81B55"/>
    <w:rsid w:val="00C82756"/>
    <w:rsid w:val="00C831D9"/>
    <w:rsid w:val="00C83CEE"/>
    <w:rsid w:val="00C842E0"/>
    <w:rsid w:val="00C844E7"/>
    <w:rsid w:val="00C855BC"/>
    <w:rsid w:val="00C8610B"/>
    <w:rsid w:val="00C86E10"/>
    <w:rsid w:val="00C87BD0"/>
    <w:rsid w:val="00C90789"/>
    <w:rsid w:val="00C90E72"/>
    <w:rsid w:val="00C91686"/>
    <w:rsid w:val="00C91FA1"/>
    <w:rsid w:val="00C956ED"/>
    <w:rsid w:val="00C96547"/>
    <w:rsid w:val="00C97416"/>
    <w:rsid w:val="00C97AD7"/>
    <w:rsid w:val="00C97C15"/>
    <w:rsid w:val="00CA0446"/>
    <w:rsid w:val="00CA0738"/>
    <w:rsid w:val="00CA093D"/>
    <w:rsid w:val="00CA111B"/>
    <w:rsid w:val="00CA1DA7"/>
    <w:rsid w:val="00CA1E19"/>
    <w:rsid w:val="00CA250E"/>
    <w:rsid w:val="00CA2D09"/>
    <w:rsid w:val="00CA344F"/>
    <w:rsid w:val="00CA3A1A"/>
    <w:rsid w:val="00CA4405"/>
    <w:rsid w:val="00CA485D"/>
    <w:rsid w:val="00CA555F"/>
    <w:rsid w:val="00CA6530"/>
    <w:rsid w:val="00CA6E11"/>
    <w:rsid w:val="00CB09BE"/>
    <w:rsid w:val="00CB0AA5"/>
    <w:rsid w:val="00CB0C7A"/>
    <w:rsid w:val="00CB0FBA"/>
    <w:rsid w:val="00CB0FD2"/>
    <w:rsid w:val="00CB22EB"/>
    <w:rsid w:val="00CB2F6C"/>
    <w:rsid w:val="00CB31A0"/>
    <w:rsid w:val="00CB3509"/>
    <w:rsid w:val="00CB3AE7"/>
    <w:rsid w:val="00CB4209"/>
    <w:rsid w:val="00CB510F"/>
    <w:rsid w:val="00CB5A07"/>
    <w:rsid w:val="00CB5CCB"/>
    <w:rsid w:val="00CB5E31"/>
    <w:rsid w:val="00CB662D"/>
    <w:rsid w:val="00CB6702"/>
    <w:rsid w:val="00CB68F1"/>
    <w:rsid w:val="00CB75E1"/>
    <w:rsid w:val="00CB7E9A"/>
    <w:rsid w:val="00CC000B"/>
    <w:rsid w:val="00CC0DE5"/>
    <w:rsid w:val="00CC1521"/>
    <w:rsid w:val="00CC1D7F"/>
    <w:rsid w:val="00CC21F9"/>
    <w:rsid w:val="00CC3529"/>
    <w:rsid w:val="00CC4943"/>
    <w:rsid w:val="00CC574F"/>
    <w:rsid w:val="00CC57A1"/>
    <w:rsid w:val="00CC5A9A"/>
    <w:rsid w:val="00CC600F"/>
    <w:rsid w:val="00CC6F39"/>
    <w:rsid w:val="00CC70E7"/>
    <w:rsid w:val="00CC7A0F"/>
    <w:rsid w:val="00CC7ADE"/>
    <w:rsid w:val="00CD10F6"/>
    <w:rsid w:val="00CD156F"/>
    <w:rsid w:val="00CD2202"/>
    <w:rsid w:val="00CD2544"/>
    <w:rsid w:val="00CD2DF7"/>
    <w:rsid w:val="00CD442E"/>
    <w:rsid w:val="00CD67BD"/>
    <w:rsid w:val="00CD6BF3"/>
    <w:rsid w:val="00CD6CBE"/>
    <w:rsid w:val="00CD6D3D"/>
    <w:rsid w:val="00CD75E5"/>
    <w:rsid w:val="00CE052E"/>
    <w:rsid w:val="00CE0CD3"/>
    <w:rsid w:val="00CE15FE"/>
    <w:rsid w:val="00CE1EFA"/>
    <w:rsid w:val="00CE27AF"/>
    <w:rsid w:val="00CE32FB"/>
    <w:rsid w:val="00CE4A32"/>
    <w:rsid w:val="00CE5F83"/>
    <w:rsid w:val="00CE69B0"/>
    <w:rsid w:val="00CE714B"/>
    <w:rsid w:val="00CE7596"/>
    <w:rsid w:val="00CE7855"/>
    <w:rsid w:val="00CF0696"/>
    <w:rsid w:val="00CF0AFB"/>
    <w:rsid w:val="00CF1408"/>
    <w:rsid w:val="00CF1746"/>
    <w:rsid w:val="00CF17C4"/>
    <w:rsid w:val="00CF1AE9"/>
    <w:rsid w:val="00CF241E"/>
    <w:rsid w:val="00CF288C"/>
    <w:rsid w:val="00CF2D4C"/>
    <w:rsid w:val="00CF2E09"/>
    <w:rsid w:val="00CF2E7F"/>
    <w:rsid w:val="00CF6071"/>
    <w:rsid w:val="00CF6767"/>
    <w:rsid w:val="00CF6C2C"/>
    <w:rsid w:val="00CF6ED0"/>
    <w:rsid w:val="00CF7C0D"/>
    <w:rsid w:val="00D0064F"/>
    <w:rsid w:val="00D00FD9"/>
    <w:rsid w:val="00D0161A"/>
    <w:rsid w:val="00D01855"/>
    <w:rsid w:val="00D018FD"/>
    <w:rsid w:val="00D01DB7"/>
    <w:rsid w:val="00D02D29"/>
    <w:rsid w:val="00D02E20"/>
    <w:rsid w:val="00D033A2"/>
    <w:rsid w:val="00D03679"/>
    <w:rsid w:val="00D0397C"/>
    <w:rsid w:val="00D0685A"/>
    <w:rsid w:val="00D06DBA"/>
    <w:rsid w:val="00D07900"/>
    <w:rsid w:val="00D10091"/>
    <w:rsid w:val="00D100BD"/>
    <w:rsid w:val="00D10F89"/>
    <w:rsid w:val="00D113C0"/>
    <w:rsid w:val="00D11AE7"/>
    <w:rsid w:val="00D11CE8"/>
    <w:rsid w:val="00D125C8"/>
    <w:rsid w:val="00D12663"/>
    <w:rsid w:val="00D12950"/>
    <w:rsid w:val="00D13064"/>
    <w:rsid w:val="00D1351A"/>
    <w:rsid w:val="00D135B7"/>
    <w:rsid w:val="00D13AE8"/>
    <w:rsid w:val="00D14003"/>
    <w:rsid w:val="00D15E7E"/>
    <w:rsid w:val="00D163F4"/>
    <w:rsid w:val="00D16C1E"/>
    <w:rsid w:val="00D2145E"/>
    <w:rsid w:val="00D21F00"/>
    <w:rsid w:val="00D22344"/>
    <w:rsid w:val="00D2297D"/>
    <w:rsid w:val="00D2299C"/>
    <w:rsid w:val="00D22C40"/>
    <w:rsid w:val="00D24A6F"/>
    <w:rsid w:val="00D25593"/>
    <w:rsid w:val="00D261D5"/>
    <w:rsid w:val="00D265F5"/>
    <w:rsid w:val="00D26A43"/>
    <w:rsid w:val="00D272B9"/>
    <w:rsid w:val="00D276E0"/>
    <w:rsid w:val="00D30B45"/>
    <w:rsid w:val="00D327A3"/>
    <w:rsid w:val="00D328E3"/>
    <w:rsid w:val="00D32DB2"/>
    <w:rsid w:val="00D3329D"/>
    <w:rsid w:val="00D33881"/>
    <w:rsid w:val="00D33DAD"/>
    <w:rsid w:val="00D34F14"/>
    <w:rsid w:val="00D36DDA"/>
    <w:rsid w:val="00D37343"/>
    <w:rsid w:val="00D37493"/>
    <w:rsid w:val="00D377E0"/>
    <w:rsid w:val="00D3780E"/>
    <w:rsid w:val="00D37BCF"/>
    <w:rsid w:val="00D403F0"/>
    <w:rsid w:val="00D40401"/>
    <w:rsid w:val="00D40CAA"/>
    <w:rsid w:val="00D4231A"/>
    <w:rsid w:val="00D4291B"/>
    <w:rsid w:val="00D43049"/>
    <w:rsid w:val="00D448C8"/>
    <w:rsid w:val="00D4516D"/>
    <w:rsid w:val="00D45190"/>
    <w:rsid w:val="00D45717"/>
    <w:rsid w:val="00D479D3"/>
    <w:rsid w:val="00D5181D"/>
    <w:rsid w:val="00D52691"/>
    <w:rsid w:val="00D52D4A"/>
    <w:rsid w:val="00D52F25"/>
    <w:rsid w:val="00D53AF7"/>
    <w:rsid w:val="00D54D5D"/>
    <w:rsid w:val="00D5516D"/>
    <w:rsid w:val="00D60844"/>
    <w:rsid w:val="00D6087B"/>
    <w:rsid w:val="00D60FA6"/>
    <w:rsid w:val="00D60FDB"/>
    <w:rsid w:val="00D610B1"/>
    <w:rsid w:val="00D632C3"/>
    <w:rsid w:val="00D63BC3"/>
    <w:rsid w:val="00D64536"/>
    <w:rsid w:val="00D64AA2"/>
    <w:rsid w:val="00D64F60"/>
    <w:rsid w:val="00D6542C"/>
    <w:rsid w:val="00D65533"/>
    <w:rsid w:val="00D66D9F"/>
    <w:rsid w:val="00D6738A"/>
    <w:rsid w:val="00D6773A"/>
    <w:rsid w:val="00D70994"/>
    <w:rsid w:val="00D71037"/>
    <w:rsid w:val="00D71A32"/>
    <w:rsid w:val="00D722ED"/>
    <w:rsid w:val="00D753A6"/>
    <w:rsid w:val="00D76259"/>
    <w:rsid w:val="00D768D9"/>
    <w:rsid w:val="00D7733E"/>
    <w:rsid w:val="00D774BB"/>
    <w:rsid w:val="00D80A12"/>
    <w:rsid w:val="00D80DE3"/>
    <w:rsid w:val="00D82ECB"/>
    <w:rsid w:val="00D833B0"/>
    <w:rsid w:val="00D83F52"/>
    <w:rsid w:val="00D848D4"/>
    <w:rsid w:val="00D857C4"/>
    <w:rsid w:val="00D85CEA"/>
    <w:rsid w:val="00D86C84"/>
    <w:rsid w:val="00D86E8C"/>
    <w:rsid w:val="00D904B3"/>
    <w:rsid w:val="00D905F3"/>
    <w:rsid w:val="00D917A7"/>
    <w:rsid w:val="00D917B6"/>
    <w:rsid w:val="00D918C9"/>
    <w:rsid w:val="00D91A6D"/>
    <w:rsid w:val="00D921A9"/>
    <w:rsid w:val="00D924F7"/>
    <w:rsid w:val="00D93525"/>
    <w:rsid w:val="00D958AC"/>
    <w:rsid w:val="00D95B12"/>
    <w:rsid w:val="00D971B4"/>
    <w:rsid w:val="00DA094C"/>
    <w:rsid w:val="00DA0D99"/>
    <w:rsid w:val="00DA0E8F"/>
    <w:rsid w:val="00DA24DB"/>
    <w:rsid w:val="00DA30A3"/>
    <w:rsid w:val="00DA3355"/>
    <w:rsid w:val="00DA43A6"/>
    <w:rsid w:val="00DA61BF"/>
    <w:rsid w:val="00DA6DA6"/>
    <w:rsid w:val="00DB08A7"/>
    <w:rsid w:val="00DB0E33"/>
    <w:rsid w:val="00DB17F1"/>
    <w:rsid w:val="00DB1B1E"/>
    <w:rsid w:val="00DB21E7"/>
    <w:rsid w:val="00DB47C1"/>
    <w:rsid w:val="00DB4CB3"/>
    <w:rsid w:val="00DB4D08"/>
    <w:rsid w:val="00DB5FCF"/>
    <w:rsid w:val="00DB6393"/>
    <w:rsid w:val="00DB6AD5"/>
    <w:rsid w:val="00DC055F"/>
    <w:rsid w:val="00DC10F4"/>
    <w:rsid w:val="00DC1178"/>
    <w:rsid w:val="00DC1B59"/>
    <w:rsid w:val="00DC296E"/>
    <w:rsid w:val="00DC36EC"/>
    <w:rsid w:val="00DC41CF"/>
    <w:rsid w:val="00DC43F8"/>
    <w:rsid w:val="00DC4900"/>
    <w:rsid w:val="00DC54FC"/>
    <w:rsid w:val="00DC5D2C"/>
    <w:rsid w:val="00DC6B46"/>
    <w:rsid w:val="00DC749A"/>
    <w:rsid w:val="00DC7DEE"/>
    <w:rsid w:val="00DD02B5"/>
    <w:rsid w:val="00DD0C19"/>
    <w:rsid w:val="00DD339C"/>
    <w:rsid w:val="00DD3961"/>
    <w:rsid w:val="00DD3C3A"/>
    <w:rsid w:val="00DD509F"/>
    <w:rsid w:val="00DD5477"/>
    <w:rsid w:val="00DD5F02"/>
    <w:rsid w:val="00DD6423"/>
    <w:rsid w:val="00DD6727"/>
    <w:rsid w:val="00DD6B75"/>
    <w:rsid w:val="00DD7B52"/>
    <w:rsid w:val="00DE01F0"/>
    <w:rsid w:val="00DE0562"/>
    <w:rsid w:val="00DE19BF"/>
    <w:rsid w:val="00DE1AB5"/>
    <w:rsid w:val="00DE3536"/>
    <w:rsid w:val="00DE376B"/>
    <w:rsid w:val="00DE37ED"/>
    <w:rsid w:val="00DE396F"/>
    <w:rsid w:val="00DE5118"/>
    <w:rsid w:val="00DE54AD"/>
    <w:rsid w:val="00DE6D5A"/>
    <w:rsid w:val="00DE7214"/>
    <w:rsid w:val="00DF06D6"/>
    <w:rsid w:val="00DF0B5F"/>
    <w:rsid w:val="00DF0BB6"/>
    <w:rsid w:val="00DF0CCF"/>
    <w:rsid w:val="00DF2253"/>
    <w:rsid w:val="00DF2C26"/>
    <w:rsid w:val="00DF5740"/>
    <w:rsid w:val="00DF6669"/>
    <w:rsid w:val="00DF666F"/>
    <w:rsid w:val="00DF67A1"/>
    <w:rsid w:val="00DF6B0A"/>
    <w:rsid w:val="00E00489"/>
    <w:rsid w:val="00E0071F"/>
    <w:rsid w:val="00E02503"/>
    <w:rsid w:val="00E032AF"/>
    <w:rsid w:val="00E0344F"/>
    <w:rsid w:val="00E0356A"/>
    <w:rsid w:val="00E03927"/>
    <w:rsid w:val="00E03DC7"/>
    <w:rsid w:val="00E0544B"/>
    <w:rsid w:val="00E05C84"/>
    <w:rsid w:val="00E067BA"/>
    <w:rsid w:val="00E071F7"/>
    <w:rsid w:val="00E075E5"/>
    <w:rsid w:val="00E0778D"/>
    <w:rsid w:val="00E1041B"/>
    <w:rsid w:val="00E10BA4"/>
    <w:rsid w:val="00E11261"/>
    <w:rsid w:val="00E1134C"/>
    <w:rsid w:val="00E11B8D"/>
    <w:rsid w:val="00E11BD6"/>
    <w:rsid w:val="00E120BA"/>
    <w:rsid w:val="00E13BFF"/>
    <w:rsid w:val="00E13F55"/>
    <w:rsid w:val="00E14516"/>
    <w:rsid w:val="00E14B73"/>
    <w:rsid w:val="00E15306"/>
    <w:rsid w:val="00E15500"/>
    <w:rsid w:val="00E15745"/>
    <w:rsid w:val="00E16014"/>
    <w:rsid w:val="00E169FE"/>
    <w:rsid w:val="00E177C4"/>
    <w:rsid w:val="00E201A9"/>
    <w:rsid w:val="00E20A20"/>
    <w:rsid w:val="00E21DF0"/>
    <w:rsid w:val="00E22A73"/>
    <w:rsid w:val="00E241E2"/>
    <w:rsid w:val="00E24B65"/>
    <w:rsid w:val="00E25C0B"/>
    <w:rsid w:val="00E26ADF"/>
    <w:rsid w:val="00E26D9B"/>
    <w:rsid w:val="00E26DF4"/>
    <w:rsid w:val="00E27036"/>
    <w:rsid w:val="00E273CE"/>
    <w:rsid w:val="00E27ECB"/>
    <w:rsid w:val="00E306FA"/>
    <w:rsid w:val="00E30F0B"/>
    <w:rsid w:val="00E30FEF"/>
    <w:rsid w:val="00E3157A"/>
    <w:rsid w:val="00E31F71"/>
    <w:rsid w:val="00E32DB1"/>
    <w:rsid w:val="00E332A8"/>
    <w:rsid w:val="00E33E94"/>
    <w:rsid w:val="00E33FB7"/>
    <w:rsid w:val="00E34100"/>
    <w:rsid w:val="00E3529A"/>
    <w:rsid w:val="00E3748A"/>
    <w:rsid w:val="00E378A2"/>
    <w:rsid w:val="00E40122"/>
    <w:rsid w:val="00E42311"/>
    <w:rsid w:val="00E4252C"/>
    <w:rsid w:val="00E42D62"/>
    <w:rsid w:val="00E42FE0"/>
    <w:rsid w:val="00E432BD"/>
    <w:rsid w:val="00E4354E"/>
    <w:rsid w:val="00E43E09"/>
    <w:rsid w:val="00E44207"/>
    <w:rsid w:val="00E452EB"/>
    <w:rsid w:val="00E46579"/>
    <w:rsid w:val="00E479D9"/>
    <w:rsid w:val="00E47C68"/>
    <w:rsid w:val="00E51287"/>
    <w:rsid w:val="00E51EB5"/>
    <w:rsid w:val="00E51ECA"/>
    <w:rsid w:val="00E529AE"/>
    <w:rsid w:val="00E53147"/>
    <w:rsid w:val="00E53DBA"/>
    <w:rsid w:val="00E53F22"/>
    <w:rsid w:val="00E5484C"/>
    <w:rsid w:val="00E55A68"/>
    <w:rsid w:val="00E571F0"/>
    <w:rsid w:val="00E57CE4"/>
    <w:rsid w:val="00E60E4B"/>
    <w:rsid w:val="00E61294"/>
    <w:rsid w:val="00E628A0"/>
    <w:rsid w:val="00E6336D"/>
    <w:rsid w:val="00E63885"/>
    <w:rsid w:val="00E65727"/>
    <w:rsid w:val="00E65875"/>
    <w:rsid w:val="00E65976"/>
    <w:rsid w:val="00E66E1B"/>
    <w:rsid w:val="00E7023A"/>
    <w:rsid w:val="00E708F6"/>
    <w:rsid w:val="00E71964"/>
    <w:rsid w:val="00E7272A"/>
    <w:rsid w:val="00E7415B"/>
    <w:rsid w:val="00E750A6"/>
    <w:rsid w:val="00E75C75"/>
    <w:rsid w:val="00E75F23"/>
    <w:rsid w:val="00E76454"/>
    <w:rsid w:val="00E77FAC"/>
    <w:rsid w:val="00E80076"/>
    <w:rsid w:val="00E80182"/>
    <w:rsid w:val="00E8050F"/>
    <w:rsid w:val="00E808A4"/>
    <w:rsid w:val="00E8151E"/>
    <w:rsid w:val="00E82196"/>
    <w:rsid w:val="00E84AD1"/>
    <w:rsid w:val="00E85782"/>
    <w:rsid w:val="00E865F9"/>
    <w:rsid w:val="00E866BB"/>
    <w:rsid w:val="00E873F2"/>
    <w:rsid w:val="00E90083"/>
    <w:rsid w:val="00E9069A"/>
    <w:rsid w:val="00E914BD"/>
    <w:rsid w:val="00E9204C"/>
    <w:rsid w:val="00E925D7"/>
    <w:rsid w:val="00E9323E"/>
    <w:rsid w:val="00E94753"/>
    <w:rsid w:val="00E949D8"/>
    <w:rsid w:val="00E96BEB"/>
    <w:rsid w:val="00EA17A0"/>
    <w:rsid w:val="00EA1B22"/>
    <w:rsid w:val="00EA3768"/>
    <w:rsid w:val="00EA3AFF"/>
    <w:rsid w:val="00EA5DE1"/>
    <w:rsid w:val="00EA6D07"/>
    <w:rsid w:val="00EA746C"/>
    <w:rsid w:val="00EA7F31"/>
    <w:rsid w:val="00EB0E2C"/>
    <w:rsid w:val="00EB133A"/>
    <w:rsid w:val="00EB1857"/>
    <w:rsid w:val="00EB415A"/>
    <w:rsid w:val="00EB48E8"/>
    <w:rsid w:val="00EB592F"/>
    <w:rsid w:val="00EB5952"/>
    <w:rsid w:val="00EB5A5E"/>
    <w:rsid w:val="00EB7EB4"/>
    <w:rsid w:val="00EC0153"/>
    <w:rsid w:val="00EC29A8"/>
    <w:rsid w:val="00EC3B9D"/>
    <w:rsid w:val="00EC42BC"/>
    <w:rsid w:val="00EC43DE"/>
    <w:rsid w:val="00EC4F20"/>
    <w:rsid w:val="00EC774F"/>
    <w:rsid w:val="00ED02FD"/>
    <w:rsid w:val="00ED0B52"/>
    <w:rsid w:val="00ED0D5A"/>
    <w:rsid w:val="00ED108A"/>
    <w:rsid w:val="00ED1798"/>
    <w:rsid w:val="00ED2BEC"/>
    <w:rsid w:val="00ED34AE"/>
    <w:rsid w:val="00ED3D5A"/>
    <w:rsid w:val="00ED3E02"/>
    <w:rsid w:val="00ED4B23"/>
    <w:rsid w:val="00ED6497"/>
    <w:rsid w:val="00ED67F4"/>
    <w:rsid w:val="00ED690D"/>
    <w:rsid w:val="00ED71BB"/>
    <w:rsid w:val="00ED7BF8"/>
    <w:rsid w:val="00EE0BA2"/>
    <w:rsid w:val="00EE18B6"/>
    <w:rsid w:val="00EE1965"/>
    <w:rsid w:val="00EE208E"/>
    <w:rsid w:val="00EE2B74"/>
    <w:rsid w:val="00EE2C57"/>
    <w:rsid w:val="00EE330F"/>
    <w:rsid w:val="00EE3A53"/>
    <w:rsid w:val="00EE48A2"/>
    <w:rsid w:val="00EE5F9A"/>
    <w:rsid w:val="00EE7838"/>
    <w:rsid w:val="00EE7BB1"/>
    <w:rsid w:val="00EE7CE6"/>
    <w:rsid w:val="00EF04F4"/>
    <w:rsid w:val="00EF0A9E"/>
    <w:rsid w:val="00EF0BDB"/>
    <w:rsid w:val="00EF1E34"/>
    <w:rsid w:val="00EF2755"/>
    <w:rsid w:val="00EF3008"/>
    <w:rsid w:val="00EF4922"/>
    <w:rsid w:val="00EF4BA5"/>
    <w:rsid w:val="00EF4C0A"/>
    <w:rsid w:val="00EF57EC"/>
    <w:rsid w:val="00EF6377"/>
    <w:rsid w:val="00EF64CB"/>
    <w:rsid w:val="00EF6509"/>
    <w:rsid w:val="00EF7392"/>
    <w:rsid w:val="00EF77AB"/>
    <w:rsid w:val="00F00CEC"/>
    <w:rsid w:val="00F01CB0"/>
    <w:rsid w:val="00F03186"/>
    <w:rsid w:val="00F03C15"/>
    <w:rsid w:val="00F03C1A"/>
    <w:rsid w:val="00F03DB1"/>
    <w:rsid w:val="00F03DD7"/>
    <w:rsid w:val="00F050FB"/>
    <w:rsid w:val="00F05564"/>
    <w:rsid w:val="00F05B95"/>
    <w:rsid w:val="00F1112E"/>
    <w:rsid w:val="00F11E49"/>
    <w:rsid w:val="00F126FC"/>
    <w:rsid w:val="00F128FF"/>
    <w:rsid w:val="00F13B92"/>
    <w:rsid w:val="00F14577"/>
    <w:rsid w:val="00F146AA"/>
    <w:rsid w:val="00F14EF9"/>
    <w:rsid w:val="00F150B6"/>
    <w:rsid w:val="00F155B5"/>
    <w:rsid w:val="00F1598F"/>
    <w:rsid w:val="00F16A5C"/>
    <w:rsid w:val="00F17716"/>
    <w:rsid w:val="00F202E4"/>
    <w:rsid w:val="00F205E7"/>
    <w:rsid w:val="00F2137F"/>
    <w:rsid w:val="00F214EA"/>
    <w:rsid w:val="00F219A8"/>
    <w:rsid w:val="00F236F4"/>
    <w:rsid w:val="00F23990"/>
    <w:rsid w:val="00F2699B"/>
    <w:rsid w:val="00F27118"/>
    <w:rsid w:val="00F27286"/>
    <w:rsid w:val="00F27AAE"/>
    <w:rsid w:val="00F302D8"/>
    <w:rsid w:val="00F312B6"/>
    <w:rsid w:val="00F31672"/>
    <w:rsid w:val="00F32C23"/>
    <w:rsid w:val="00F33507"/>
    <w:rsid w:val="00F3385A"/>
    <w:rsid w:val="00F33955"/>
    <w:rsid w:val="00F34681"/>
    <w:rsid w:val="00F34A79"/>
    <w:rsid w:val="00F34E7E"/>
    <w:rsid w:val="00F356AA"/>
    <w:rsid w:val="00F359D9"/>
    <w:rsid w:val="00F3615C"/>
    <w:rsid w:val="00F36618"/>
    <w:rsid w:val="00F37BB7"/>
    <w:rsid w:val="00F37D55"/>
    <w:rsid w:val="00F37FC1"/>
    <w:rsid w:val="00F401E7"/>
    <w:rsid w:val="00F43412"/>
    <w:rsid w:val="00F43D96"/>
    <w:rsid w:val="00F4413B"/>
    <w:rsid w:val="00F45006"/>
    <w:rsid w:val="00F45EB3"/>
    <w:rsid w:val="00F45F11"/>
    <w:rsid w:val="00F46E2D"/>
    <w:rsid w:val="00F47868"/>
    <w:rsid w:val="00F506C8"/>
    <w:rsid w:val="00F509E4"/>
    <w:rsid w:val="00F53550"/>
    <w:rsid w:val="00F57656"/>
    <w:rsid w:val="00F57DF5"/>
    <w:rsid w:val="00F60F33"/>
    <w:rsid w:val="00F61266"/>
    <w:rsid w:val="00F62113"/>
    <w:rsid w:val="00F643EC"/>
    <w:rsid w:val="00F663D4"/>
    <w:rsid w:val="00F66490"/>
    <w:rsid w:val="00F66895"/>
    <w:rsid w:val="00F675DF"/>
    <w:rsid w:val="00F70BF0"/>
    <w:rsid w:val="00F70C62"/>
    <w:rsid w:val="00F70F2C"/>
    <w:rsid w:val="00F70FC8"/>
    <w:rsid w:val="00F7163A"/>
    <w:rsid w:val="00F71E1C"/>
    <w:rsid w:val="00F726C1"/>
    <w:rsid w:val="00F73721"/>
    <w:rsid w:val="00F73A1E"/>
    <w:rsid w:val="00F75DE0"/>
    <w:rsid w:val="00F76423"/>
    <w:rsid w:val="00F76D45"/>
    <w:rsid w:val="00F77DED"/>
    <w:rsid w:val="00F80275"/>
    <w:rsid w:val="00F805E5"/>
    <w:rsid w:val="00F8130A"/>
    <w:rsid w:val="00F81378"/>
    <w:rsid w:val="00F82033"/>
    <w:rsid w:val="00F829F1"/>
    <w:rsid w:val="00F8481F"/>
    <w:rsid w:val="00F85270"/>
    <w:rsid w:val="00F852DD"/>
    <w:rsid w:val="00F8767E"/>
    <w:rsid w:val="00F90093"/>
    <w:rsid w:val="00F906A3"/>
    <w:rsid w:val="00F91266"/>
    <w:rsid w:val="00F913CC"/>
    <w:rsid w:val="00F92A64"/>
    <w:rsid w:val="00F92BD1"/>
    <w:rsid w:val="00F940BD"/>
    <w:rsid w:val="00F94B99"/>
    <w:rsid w:val="00F94D55"/>
    <w:rsid w:val="00F94DD0"/>
    <w:rsid w:val="00F94EDA"/>
    <w:rsid w:val="00F952C9"/>
    <w:rsid w:val="00F9567C"/>
    <w:rsid w:val="00F97AD9"/>
    <w:rsid w:val="00FA2870"/>
    <w:rsid w:val="00FA2885"/>
    <w:rsid w:val="00FA3544"/>
    <w:rsid w:val="00FA43DC"/>
    <w:rsid w:val="00FA47F3"/>
    <w:rsid w:val="00FA47F7"/>
    <w:rsid w:val="00FA5583"/>
    <w:rsid w:val="00FA6FA6"/>
    <w:rsid w:val="00FA7B88"/>
    <w:rsid w:val="00FB0B3C"/>
    <w:rsid w:val="00FB0F6E"/>
    <w:rsid w:val="00FB1694"/>
    <w:rsid w:val="00FB232A"/>
    <w:rsid w:val="00FB2D51"/>
    <w:rsid w:val="00FB2E2A"/>
    <w:rsid w:val="00FB36C1"/>
    <w:rsid w:val="00FB3BD8"/>
    <w:rsid w:val="00FB49F0"/>
    <w:rsid w:val="00FB4BAF"/>
    <w:rsid w:val="00FB4D33"/>
    <w:rsid w:val="00FB4F70"/>
    <w:rsid w:val="00FB648F"/>
    <w:rsid w:val="00FB6C4D"/>
    <w:rsid w:val="00FB7748"/>
    <w:rsid w:val="00FC0C4C"/>
    <w:rsid w:val="00FC0C91"/>
    <w:rsid w:val="00FC0EB1"/>
    <w:rsid w:val="00FC46EB"/>
    <w:rsid w:val="00FC570E"/>
    <w:rsid w:val="00FC5F19"/>
    <w:rsid w:val="00FC6612"/>
    <w:rsid w:val="00FC6B0D"/>
    <w:rsid w:val="00FC6B7D"/>
    <w:rsid w:val="00FC725E"/>
    <w:rsid w:val="00FD022B"/>
    <w:rsid w:val="00FD3AC1"/>
    <w:rsid w:val="00FD3D8B"/>
    <w:rsid w:val="00FD5C22"/>
    <w:rsid w:val="00FD5D19"/>
    <w:rsid w:val="00FD691C"/>
    <w:rsid w:val="00FD693A"/>
    <w:rsid w:val="00FD6E71"/>
    <w:rsid w:val="00FD70FC"/>
    <w:rsid w:val="00FE1D3C"/>
    <w:rsid w:val="00FE23BB"/>
    <w:rsid w:val="00FE27CB"/>
    <w:rsid w:val="00FE397B"/>
    <w:rsid w:val="00FE3CEA"/>
    <w:rsid w:val="00FE5CDD"/>
    <w:rsid w:val="00FE5D74"/>
    <w:rsid w:val="00FE5F34"/>
    <w:rsid w:val="00FE61EC"/>
    <w:rsid w:val="00FE7B35"/>
    <w:rsid w:val="00FF016C"/>
    <w:rsid w:val="00FF0BDC"/>
    <w:rsid w:val="00FF1C34"/>
    <w:rsid w:val="00FF23C8"/>
    <w:rsid w:val="00FF2630"/>
    <w:rsid w:val="00FF2C13"/>
    <w:rsid w:val="00FF36AC"/>
    <w:rsid w:val="00FF3BA6"/>
    <w:rsid w:val="00FF434C"/>
    <w:rsid w:val="00FF484A"/>
    <w:rsid w:val="00FF4E28"/>
    <w:rsid w:val="00FF6270"/>
    <w:rsid w:val="00FF6C0D"/>
    <w:rsid w:val="00FF7BB3"/>
    <w:rsid w:val="00FF7D70"/>
    <w:rsid w:val="00FF7D8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1FEE"/>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kern w:val="2"/>
      <w:sz w:val="24"/>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11">
    <w:name w:val="表格格線 (淺色)1"/>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3GPPAgreements">
    <w:name w:val="3GPP Agreements"/>
    <w:basedOn w:val="a"/>
    <w:link w:val="3GPPAgreementsChar"/>
    <w:qFormat/>
    <w:rsid w:val="00FD3AC1"/>
    <w:pPr>
      <w:numPr>
        <w:numId w:val="2"/>
      </w:numPr>
      <w:overflowPunct w:val="0"/>
      <w:autoSpaceDE w:val="0"/>
      <w:autoSpaceDN w:val="0"/>
      <w:adjustRightInd w:val="0"/>
      <w:spacing w:before="60" w:after="60"/>
      <w:jc w:val="both"/>
      <w:textAlignment w:val="baseline"/>
    </w:pPr>
    <w:rPr>
      <w:rFonts w:eastAsia="SimSun"/>
      <w:sz w:val="22"/>
      <w:lang w:val="en-US" w:eastAsia="zh-CN"/>
    </w:rPr>
  </w:style>
  <w:style w:type="paragraph" w:styleId="af4">
    <w:name w:val="List Paragraph"/>
    <w:aliases w:val="- Bullets,목록 단락,リスト段落,¥¡¡¡¡ì¬º¥¹¥È¶ÎÂä,?? ??,?????,????,Lista1,ÁÐ³ö¶ÎÂä,列出段落,中等深浅网格 1 - 着色 21,列表段落"/>
    <w:basedOn w:val="a"/>
    <w:link w:val="af5"/>
    <w:uiPriority w:val="34"/>
    <w:qFormat/>
    <w:rsid w:val="001E0906"/>
    <w:pPr>
      <w:ind w:leftChars="200" w:left="480"/>
    </w:pPr>
  </w:style>
  <w:style w:type="character" w:customStyle="1" w:styleId="3GPPNormalTextChar">
    <w:name w:val="3GPP Normal Text Char"/>
    <w:link w:val="3GPPNormalText"/>
    <w:locked/>
    <w:rsid w:val="00586B28"/>
    <w:rPr>
      <w:rFonts w:ascii="Times New Roman" w:eastAsia="MS Mincho" w:hAnsi="Times New Roman"/>
      <w:sz w:val="22"/>
      <w:szCs w:val="24"/>
      <w:lang w:eastAsia="en-US"/>
    </w:rPr>
  </w:style>
  <w:style w:type="paragraph" w:customStyle="1" w:styleId="3GPPNormalText">
    <w:name w:val="3GPP Normal Text"/>
    <w:basedOn w:val="af6"/>
    <w:link w:val="3GPPNormalTextChar"/>
    <w:qFormat/>
    <w:rsid w:val="00586B28"/>
    <w:pPr>
      <w:jc w:val="both"/>
    </w:pPr>
    <w:rPr>
      <w:rFonts w:eastAsia="MS Mincho"/>
      <w:sz w:val="22"/>
      <w:szCs w:val="24"/>
      <w:lang w:val="en-US"/>
    </w:rPr>
  </w:style>
  <w:style w:type="paragraph" w:styleId="af6">
    <w:name w:val="Body Text"/>
    <w:basedOn w:val="a"/>
    <w:link w:val="af7"/>
    <w:uiPriority w:val="99"/>
    <w:unhideWhenUsed/>
    <w:rsid w:val="00586B28"/>
    <w:pPr>
      <w:spacing w:after="120"/>
    </w:pPr>
  </w:style>
  <w:style w:type="character" w:customStyle="1" w:styleId="af7">
    <w:name w:val="本文 字元"/>
    <w:basedOn w:val="a0"/>
    <w:link w:val="af6"/>
    <w:uiPriority w:val="99"/>
    <w:rsid w:val="00586B28"/>
    <w:rPr>
      <w:rFonts w:ascii="Times New Roman" w:eastAsia="Batang" w:hAnsi="Times New Roman"/>
      <w:lang w:val="en-GB" w:eastAsia="en-US"/>
    </w:rPr>
  </w:style>
  <w:style w:type="character" w:customStyle="1" w:styleId="af5">
    <w:name w:val="清單段落 字元"/>
    <w:aliases w:val="- Bullets 字元,목록 단락 字元,リスト段落 字元,¥¡¡¡¡ì¬º¥¹¥È¶ÎÂä 字元,?? ?? 字元,????? 字元,???? 字元,Lista1 字元,ÁÐ³ö¶ÎÂä 字元,列出段落 字元,中等深浅网格 1 - 着色 21 字元,列表段落 字元"/>
    <w:link w:val="af4"/>
    <w:uiPriority w:val="34"/>
    <w:qFormat/>
    <w:locked/>
    <w:rsid w:val="00E7023A"/>
    <w:rPr>
      <w:rFonts w:ascii="Times New Roman" w:eastAsia="Batang" w:hAnsi="Times New Roman"/>
      <w:lang w:val="en-GB" w:eastAsia="en-US"/>
    </w:rPr>
  </w:style>
  <w:style w:type="character" w:customStyle="1" w:styleId="3GPPAgreementsChar">
    <w:name w:val="3GPP Agreements Char"/>
    <w:link w:val="3GPPAgreements"/>
    <w:rsid w:val="005D7CD6"/>
    <w:rPr>
      <w:rFonts w:ascii="Times New Roman" w:eastAsia="SimSun" w:hAnsi="Times New Roman"/>
      <w:sz w:val="22"/>
      <w:lang w:eastAsia="zh-CN"/>
    </w:rPr>
  </w:style>
  <w:style w:type="paragraph" w:customStyle="1" w:styleId="Proposal">
    <w:name w:val="Proposal"/>
    <w:basedOn w:val="af6"/>
    <w:qFormat/>
    <w:rsid w:val="00777A37"/>
    <w:pPr>
      <w:widowControl w:val="0"/>
      <w:numPr>
        <w:numId w:val="14"/>
      </w:numPr>
      <w:tabs>
        <w:tab w:val="left" w:pos="1701"/>
      </w:tabs>
      <w:ind w:left="1701" w:hanging="1701"/>
    </w:pPr>
    <w:rPr>
      <w:rFonts w:asciiTheme="minorHAnsi" w:eastAsiaTheme="minorEastAsia" w:hAnsiTheme="minorHAnsi" w:cstheme="minorBidi"/>
      <w:b/>
      <w:bCs/>
      <w:kern w:val="2"/>
      <w:sz w:val="24"/>
      <w:szCs w:val="22"/>
      <w:lang w:val="en-US" w:eastAsia="zh-CN"/>
    </w:rPr>
  </w:style>
  <w:style w:type="paragraph" w:customStyle="1" w:styleId="Observation">
    <w:name w:val="Observation"/>
    <w:basedOn w:val="Proposal"/>
    <w:qFormat/>
    <w:rsid w:val="00777A37"/>
    <w:pPr>
      <w:numPr>
        <w:numId w:val="15"/>
      </w:numPr>
      <w:ind w:left="1701" w:hanging="1701"/>
    </w:pPr>
    <w:rPr>
      <w:lang w:eastAsia="ja-JP"/>
    </w:rPr>
  </w:style>
  <w:style w:type="paragraph" w:styleId="HTML">
    <w:name w:val="HTML Preformatted"/>
    <w:basedOn w:val="a"/>
    <w:link w:val="HTML0"/>
    <w:uiPriority w:val="99"/>
    <w:semiHidden/>
    <w:unhideWhenUsed/>
    <w:rsid w:val="00792F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細明體" w:eastAsia="細明體" w:hAnsi="細明體" w:cs="細明體"/>
      <w:sz w:val="24"/>
      <w:szCs w:val="24"/>
      <w:lang w:val="en-US" w:eastAsia="zh-TW"/>
    </w:rPr>
  </w:style>
  <w:style w:type="character" w:customStyle="1" w:styleId="HTML0">
    <w:name w:val="HTML 預設格式 字元"/>
    <w:basedOn w:val="a0"/>
    <w:link w:val="HTML"/>
    <w:uiPriority w:val="99"/>
    <w:semiHidden/>
    <w:rsid w:val="00792F34"/>
    <w:rPr>
      <w:rFonts w:ascii="細明體" w:eastAsia="細明體" w:hAnsi="細明體" w:cs="細明體"/>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1FEE"/>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kern w:val="2"/>
      <w:sz w:val="24"/>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11">
    <w:name w:val="表格格線 (淺色)1"/>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3GPPAgreements">
    <w:name w:val="3GPP Agreements"/>
    <w:basedOn w:val="a"/>
    <w:link w:val="3GPPAgreementsChar"/>
    <w:qFormat/>
    <w:rsid w:val="00FD3AC1"/>
    <w:pPr>
      <w:numPr>
        <w:numId w:val="2"/>
      </w:numPr>
      <w:overflowPunct w:val="0"/>
      <w:autoSpaceDE w:val="0"/>
      <w:autoSpaceDN w:val="0"/>
      <w:adjustRightInd w:val="0"/>
      <w:spacing w:before="60" w:after="60"/>
      <w:jc w:val="both"/>
      <w:textAlignment w:val="baseline"/>
    </w:pPr>
    <w:rPr>
      <w:rFonts w:eastAsia="SimSun"/>
      <w:sz w:val="22"/>
      <w:lang w:val="en-US" w:eastAsia="zh-CN"/>
    </w:rPr>
  </w:style>
  <w:style w:type="paragraph" w:styleId="af4">
    <w:name w:val="List Paragraph"/>
    <w:aliases w:val="- Bullets,목록 단락,リスト段落,¥¡¡¡¡ì¬º¥¹¥È¶ÎÂä,?? ??,?????,????,Lista1,ÁÐ³ö¶ÎÂä,列出段落,中等深浅网格 1 - 着色 21,列表段落"/>
    <w:basedOn w:val="a"/>
    <w:link w:val="af5"/>
    <w:uiPriority w:val="34"/>
    <w:qFormat/>
    <w:rsid w:val="001E0906"/>
    <w:pPr>
      <w:ind w:leftChars="200" w:left="480"/>
    </w:pPr>
  </w:style>
  <w:style w:type="character" w:customStyle="1" w:styleId="3GPPNormalTextChar">
    <w:name w:val="3GPP Normal Text Char"/>
    <w:link w:val="3GPPNormalText"/>
    <w:locked/>
    <w:rsid w:val="00586B28"/>
    <w:rPr>
      <w:rFonts w:ascii="Times New Roman" w:eastAsia="MS Mincho" w:hAnsi="Times New Roman"/>
      <w:sz w:val="22"/>
      <w:szCs w:val="24"/>
      <w:lang w:eastAsia="en-US"/>
    </w:rPr>
  </w:style>
  <w:style w:type="paragraph" w:customStyle="1" w:styleId="3GPPNormalText">
    <w:name w:val="3GPP Normal Text"/>
    <w:basedOn w:val="af6"/>
    <w:link w:val="3GPPNormalTextChar"/>
    <w:qFormat/>
    <w:rsid w:val="00586B28"/>
    <w:pPr>
      <w:jc w:val="both"/>
    </w:pPr>
    <w:rPr>
      <w:rFonts w:eastAsia="MS Mincho"/>
      <w:sz w:val="22"/>
      <w:szCs w:val="24"/>
      <w:lang w:val="en-US"/>
    </w:rPr>
  </w:style>
  <w:style w:type="paragraph" w:styleId="af6">
    <w:name w:val="Body Text"/>
    <w:basedOn w:val="a"/>
    <w:link w:val="af7"/>
    <w:uiPriority w:val="99"/>
    <w:unhideWhenUsed/>
    <w:rsid w:val="00586B28"/>
    <w:pPr>
      <w:spacing w:after="120"/>
    </w:pPr>
  </w:style>
  <w:style w:type="character" w:customStyle="1" w:styleId="af7">
    <w:name w:val="本文 字元"/>
    <w:basedOn w:val="a0"/>
    <w:link w:val="af6"/>
    <w:uiPriority w:val="99"/>
    <w:rsid w:val="00586B28"/>
    <w:rPr>
      <w:rFonts w:ascii="Times New Roman" w:eastAsia="Batang" w:hAnsi="Times New Roman"/>
      <w:lang w:val="en-GB" w:eastAsia="en-US"/>
    </w:rPr>
  </w:style>
  <w:style w:type="character" w:customStyle="1" w:styleId="af5">
    <w:name w:val="清單段落 字元"/>
    <w:aliases w:val="- Bullets 字元,목록 단락 字元,リスト段落 字元,¥¡¡¡¡ì¬º¥¹¥È¶ÎÂä 字元,?? ?? 字元,????? 字元,???? 字元,Lista1 字元,ÁÐ³ö¶ÎÂä 字元,列出段落 字元,中等深浅网格 1 - 着色 21 字元,列表段落 字元"/>
    <w:link w:val="af4"/>
    <w:uiPriority w:val="34"/>
    <w:qFormat/>
    <w:locked/>
    <w:rsid w:val="00E7023A"/>
    <w:rPr>
      <w:rFonts w:ascii="Times New Roman" w:eastAsia="Batang" w:hAnsi="Times New Roman"/>
      <w:lang w:val="en-GB" w:eastAsia="en-US"/>
    </w:rPr>
  </w:style>
  <w:style w:type="character" w:customStyle="1" w:styleId="3GPPAgreementsChar">
    <w:name w:val="3GPP Agreements Char"/>
    <w:link w:val="3GPPAgreements"/>
    <w:rsid w:val="005D7CD6"/>
    <w:rPr>
      <w:rFonts w:ascii="Times New Roman" w:eastAsia="SimSun" w:hAnsi="Times New Roman"/>
      <w:sz w:val="22"/>
      <w:lang w:eastAsia="zh-CN"/>
    </w:rPr>
  </w:style>
  <w:style w:type="paragraph" w:customStyle="1" w:styleId="Proposal">
    <w:name w:val="Proposal"/>
    <w:basedOn w:val="af6"/>
    <w:qFormat/>
    <w:rsid w:val="00777A37"/>
    <w:pPr>
      <w:widowControl w:val="0"/>
      <w:numPr>
        <w:numId w:val="14"/>
      </w:numPr>
      <w:tabs>
        <w:tab w:val="left" w:pos="1701"/>
      </w:tabs>
      <w:ind w:left="1701" w:hanging="1701"/>
    </w:pPr>
    <w:rPr>
      <w:rFonts w:asciiTheme="minorHAnsi" w:eastAsiaTheme="minorEastAsia" w:hAnsiTheme="minorHAnsi" w:cstheme="minorBidi"/>
      <w:b/>
      <w:bCs/>
      <w:kern w:val="2"/>
      <w:sz w:val="24"/>
      <w:szCs w:val="22"/>
      <w:lang w:val="en-US" w:eastAsia="zh-CN"/>
    </w:rPr>
  </w:style>
  <w:style w:type="paragraph" w:customStyle="1" w:styleId="Observation">
    <w:name w:val="Observation"/>
    <w:basedOn w:val="Proposal"/>
    <w:qFormat/>
    <w:rsid w:val="00777A37"/>
    <w:pPr>
      <w:numPr>
        <w:numId w:val="15"/>
      </w:numPr>
      <w:ind w:left="1701" w:hanging="1701"/>
    </w:pPr>
    <w:rPr>
      <w:lang w:eastAsia="ja-JP"/>
    </w:rPr>
  </w:style>
  <w:style w:type="paragraph" w:styleId="HTML">
    <w:name w:val="HTML Preformatted"/>
    <w:basedOn w:val="a"/>
    <w:link w:val="HTML0"/>
    <w:uiPriority w:val="99"/>
    <w:semiHidden/>
    <w:unhideWhenUsed/>
    <w:rsid w:val="00792F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細明體" w:eastAsia="細明體" w:hAnsi="細明體" w:cs="細明體"/>
      <w:sz w:val="24"/>
      <w:szCs w:val="24"/>
      <w:lang w:val="en-US" w:eastAsia="zh-TW"/>
    </w:rPr>
  </w:style>
  <w:style w:type="character" w:customStyle="1" w:styleId="HTML0">
    <w:name w:val="HTML 預設格式 字元"/>
    <w:basedOn w:val="a0"/>
    <w:link w:val="HTML"/>
    <w:uiPriority w:val="99"/>
    <w:semiHidden/>
    <w:rsid w:val="00792F34"/>
    <w:rPr>
      <w:rFonts w:ascii="細明體" w:eastAsia="細明體" w:hAnsi="細明體" w:cs="細明體"/>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83669">
      <w:bodyDiv w:val="1"/>
      <w:marLeft w:val="0"/>
      <w:marRight w:val="0"/>
      <w:marTop w:val="0"/>
      <w:marBottom w:val="0"/>
      <w:divBdr>
        <w:top w:val="none" w:sz="0" w:space="0" w:color="auto"/>
        <w:left w:val="none" w:sz="0" w:space="0" w:color="auto"/>
        <w:bottom w:val="none" w:sz="0" w:space="0" w:color="auto"/>
        <w:right w:val="none" w:sz="0" w:space="0" w:color="auto"/>
      </w:divBdr>
    </w:div>
    <w:div w:id="87164647">
      <w:bodyDiv w:val="1"/>
      <w:marLeft w:val="0"/>
      <w:marRight w:val="0"/>
      <w:marTop w:val="0"/>
      <w:marBottom w:val="0"/>
      <w:divBdr>
        <w:top w:val="none" w:sz="0" w:space="0" w:color="auto"/>
        <w:left w:val="none" w:sz="0" w:space="0" w:color="auto"/>
        <w:bottom w:val="none" w:sz="0" w:space="0" w:color="auto"/>
        <w:right w:val="none" w:sz="0" w:space="0" w:color="auto"/>
      </w:divBdr>
    </w:div>
    <w:div w:id="166528311">
      <w:bodyDiv w:val="1"/>
      <w:marLeft w:val="0"/>
      <w:marRight w:val="0"/>
      <w:marTop w:val="0"/>
      <w:marBottom w:val="0"/>
      <w:divBdr>
        <w:top w:val="none" w:sz="0" w:space="0" w:color="auto"/>
        <w:left w:val="none" w:sz="0" w:space="0" w:color="auto"/>
        <w:bottom w:val="none" w:sz="0" w:space="0" w:color="auto"/>
        <w:right w:val="none" w:sz="0" w:space="0" w:color="auto"/>
      </w:divBdr>
    </w:div>
    <w:div w:id="202334118">
      <w:bodyDiv w:val="1"/>
      <w:marLeft w:val="0"/>
      <w:marRight w:val="0"/>
      <w:marTop w:val="0"/>
      <w:marBottom w:val="0"/>
      <w:divBdr>
        <w:top w:val="none" w:sz="0" w:space="0" w:color="auto"/>
        <w:left w:val="none" w:sz="0" w:space="0" w:color="auto"/>
        <w:bottom w:val="none" w:sz="0" w:space="0" w:color="auto"/>
        <w:right w:val="none" w:sz="0" w:space="0" w:color="auto"/>
      </w:divBdr>
      <w:divsChild>
        <w:div w:id="510487086">
          <w:marLeft w:val="547"/>
          <w:marRight w:val="0"/>
          <w:marTop w:val="134"/>
          <w:marBottom w:val="0"/>
          <w:divBdr>
            <w:top w:val="none" w:sz="0" w:space="0" w:color="auto"/>
            <w:left w:val="none" w:sz="0" w:space="0" w:color="auto"/>
            <w:bottom w:val="none" w:sz="0" w:space="0" w:color="auto"/>
            <w:right w:val="none" w:sz="0" w:space="0" w:color="auto"/>
          </w:divBdr>
        </w:div>
        <w:div w:id="934633405">
          <w:marLeft w:val="1166"/>
          <w:marRight w:val="0"/>
          <w:marTop w:val="115"/>
          <w:marBottom w:val="0"/>
          <w:divBdr>
            <w:top w:val="none" w:sz="0" w:space="0" w:color="auto"/>
            <w:left w:val="none" w:sz="0" w:space="0" w:color="auto"/>
            <w:bottom w:val="none" w:sz="0" w:space="0" w:color="auto"/>
            <w:right w:val="none" w:sz="0" w:space="0" w:color="auto"/>
          </w:divBdr>
        </w:div>
        <w:div w:id="2025936592">
          <w:marLeft w:val="1166"/>
          <w:marRight w:val="0"/>
          <w:marTop w:val="115"/>
          <w:marBottom w:val="0"/>
          <w:divBdr>
            <w:top w:val="none" w:sz="0" w:space="0" w:color="auto"/>
            <w:left w:val="none" w:sz="0" w:space="0" w:color="auto"/>
            <w:bottom w:val="none" w:sz="0" w:space="0" w:color="auto"/>
            <w:right w:val="none" w:sz="0" w:space="0" w:color="auto"/>
          </w:divBdr>
        </w:div>
      </w:divsChild>
    </w:div>
    <w:div w:id="267590061">
      <w:bodyDiv w:val="1"/>
      <w:marLeft w:val="0"/>
      <w:marRight w:val="0"/>
      <w:marTop w:val="0"/>
      <w:marBottom w:val="0"/>
      <w:divBdr>
        <w:top w:val="none" w:sz="0" w:space="0" w:color="auto"/>
        <w:left w:val="none" w:sz="0" w:space="0" w:color="auto"/>
        <w:bottom w:val="none" w:sz="0" w:space="0" w:color="auto"/>
        <w:right w:val="none" w:sz="0" w:space="0" w:color="auto"/>
      </w:divBdr>
    </w:div>
    <w:div w:id="282463237">
      <w:bodyDiv w:val="1"/>
      <w:marLeft w:val="0"/>
      <w:marRight w:val="0"/>
      <w:marTop w:val="0"/>
      <w:marBottom w:val="0"/>
      <w:divBdr>
        <w:top w:val="none" w:sz="0" w:space="0" w:color="auto"/>
        <w:left w:val="none" w:sz="0" w:space="0" w:color="auto"/>
        <w:bottom w:val="none" w:sz="0" w:space="0" w:color="auto"/>
        <w:right w:val="none" w:sz="0" w:space="0" w:color="auto"/>
      </w:divBdr>
      <w:divsChild>
        <w:div w:id="277834837">
          <w:marLeft w:val="1166"/>
          <w:marRight w:val="0"/>
          <w:marTop w:val="115"/>
          <w:marBottom w:val="0"/>
          <w:divBdr>
            <w:top w:val="none" w:sz="0" w:space="0" w:color="auto"/>
            <w:left w:val="none" w:sz="0" w:space="0" w:color="auto"/>
            <w:bottom w:val="none" w:sz="0" w:space="0" w:color="auto"/>
            <w:right w:val="none" w:sz="0" w:space="0" w:color="auto"/>
          </w:divBdr>
        </w:div>
        <w:div w:id="375660807">
          <w:marLeft w:val="547"/>
          <w:marRight w:val="0"/>
          <w:marTop w:val="134"/>
          <w:marBottom w:val="0"/>
          <w:divBdr>
            <w:top w:val="none" w:sz="0" w:space="0" w:color="auto"/>
            <w:left w:val="none" w:sz="0" w:space="0" w:color="auto"/>
            <w:bottom w:val="none" w:sz="0" w:space="0" w:color="auto"/>
            <w:right w:val="none" w:sz="0" w:space="0" w:color="auto"/>
          </w:divBdr>
        </w:div>
        <w:div w:id="446242435">
          <w:marLeft w:val="547"/>
          <w:marRight w:val="0"/>
          <w:marTop w:val="134"/>
          <w:marBottom w:val="0"/>
          <w:divBdr>
            <w:top w:val="none" w:sz="0" w:space="0" w:color="auto"/>
            <w:left w:val="none" w:sz="0" w:space="0" w:color="auto"/>
            <w:bottom w:val="none" w:sz="0" w:space="0" w:color="auto"/>
            <w:right w:val="none" w:sz="0" w:space="0" w:color="auto"/>
          </w:divBdr>
        </w:div>
        <w:div w:id="1079056292">
          <w:marLeft w:val="547"/>
          <w:marRight w:val="0"/>
          <w:marTop w:val="134"/>
          <w:marBottom w:val="0"/>
          <w:divBdr>
            <w:top w:val="none" w:sz="0" w:space="0" w:color="auto"/>
            <w:left w:val="none" w:sz="0" w:space="0" w:color="auto"/>
            <w:bottom w:val="none" w:sz="0" w:space="0" w:color="auto"/>
            <w:right w:val="none" w:sz="0" w:space="0" w:color="auto"/>
          </w:divBdr>
        </w:div>
        <w:div w:id="1587567216">
          <w:marLeft w:val="547"/>
          <w:marRight w:val="0"/>
          <w:marTop w:val="134"/>
          <w:marBottom w:val="0"/>
          <w:divBdr>
            <w:top w:val="none" w:sz="0" w:space="0" w:color="auto"/>
            <w:left w:val="none" w:sz="0" w:space="0" w:color="auto"/>
            <w:bottom w:val="none" w:sz="0" w:space="0" w:color="auto"/>
            <w:right w:val="none" w:sz="0" w:space="0" w:color="auto"/>
          </w:divBdr>
        </w:div>
      </w:divsChild>
    </w:div>
    <w:div w:id="310446635">
      <w:bodyDiv w:val="1"/>
      <w:marLeft w:val="0"/>
      <w:marRight w:val="0"/>
      <w:marTop w:val="0"/>
      <w:marBottom w:val="0"/>
      <w:divBdr>
        <w:top w:val="none" w:sz="0" w:space="0" w:color="auto"/>
        <w:left w:val="none" w:sz="0" w:space="0" w:color="auto"/>
        <w:bottom w:val="none" w:sz="0" w:space="0" w:color="auto"/>
        <w:right w:val="none" w:sz="0" w:space="0" w:color="auto"/>
      </w:divBdr>
    </w:div>
    <w:div w:id="353847688">
      <w:bodyDiv w:val="1"/>
      <w:marLeft w:val="0"/>
      <w:marRight w:val="0"/>
      <w:marTop w:val="0"/>
      <w:marBottom w:val="0"/>
      <w:divBdr>
        <w:top w:val="none" w:sz="0" w:space="0" w:color="auto"/>
        <w:left w:val="none" w:sz="0" w:space="0" w:color="auto"/>
        <w:bottom w:val="none" w:sz="0" w:space="0" w:color="auto"/>
        <w:right w:val="none" w:sz="0" w:space="0" w:color="auto"/>
      </w:divBdr>
    </w:div>
    <w:div w:id="428740502">
      <w:bodyDiv w:val="1"/>
      <w:marLeft w:val="0"/>
      <w:marRight w:val="0"/>
      <w:marTop w:val="0"/>
      <w:marBottom w:val="0"/>
      <w:divBdr>
        <w:top w:val="none" w:sz="0" w:space="0" w:color="auto"/>
        <w:left w:val="none" w:sz="0" w:space="0" w:color="auto"/>
        <w:bottom w:val="none" w:sz="0" w:space="0" w:color="auto"/>
        <w:right w:val="none" w:sz="0" w:space="0" w:color="auto"/>
      </w:divBdr>
    </w:div>
    <w:div w:id="464007449">
      <w:bodyDiv w:val="1"/>
      <w:marLeft w:val="0"/>
      <w:marRight w:val="0"/>
      <w:marTop w:val="0"/>
      <w:marBottom w:val="0"/>
      <w:divBdr>
        <w:top w:val="none" w:sz="0" w:space="0" w:color="auto"/>
        <w:left w:val="none" w:sz="0" w:space="0" w:color="auto"/>
        <w:bottom w:val="none" w:sz="0" w:space="0" w:color="auto"/>
        <w:right w:val="none" w:sz="0" w:space="0" w:color="auto"/>
      </w:divBdr>
      <w:divsChild>
        <w:div w:id="1049063863">
          <w:marLeft w:val="547"/>
          <w:marRight w:val="0"/>
          <w:marTop w:val="134"/>
          <w:marBottom w:val="0"/>
          <w:divBdr>
            <w:top w:val="none" w:sz="0" w:space="0" w:color="auto"/>
            <w:left w:val="none" w:sz="0" w:space="0" w:color="auto"/>
            <w:bottom w:val="none" w:sz="0" w:space="0" w:color="auto"/>
            <w:right w:val="none" w:sz="0" w:space="0" w:color="auto"/>
          </w:divBdr>
        </w:div>
        <w:div w:id="2040663498">
          <w:marLeft w:val="547"/>
          <w:marRight w:val="0"/>
          <w:marTop w:val="134"/>
          <w:marBottom w:val="0"/>
          <w:divBdr>
            <w:top w:val="none" w:sz="0" w:space="0" w:color="auto"/>
            <w:left w:val="none" w:sz="0" w:space="0" w:color="auto"/>
            <w:bottom w:val="none" w:sz="0" w:space="0" w:color="auto"/>
            <w:right w:val="none" w:sz="0" w:space="0" w:color="auto"/>
          </w:divBdr>
        </w:div>
      </w:divsChild>
    </w:div>
    <w:div w:id="559828732">
      <w:bodyDiv w:val="1"/>
      <w:marLeft w:val="0"/>
      <w:marRight w:val="0"/>
      <w:marTop w:val="0"/>
      <w:marBottom w:val="0"/>
      <w:divBdr>
        <w:top w:val="none" w:sz="0" w:space="0" w:color="auto"/>
        <w:left w:val="none" w:sz="0" w:space="0" w:color="auto"/>
        <w:bottom w:val="none" w:sz="0" w:space="0" w:color="auto"/>
        <w:right w:val="none" w:sz="0" w:space="0" w:color="auto"/>
      </w:divBdr>
      <w:divsChild>
        <w:div w:id="256332801">
          <w:marLeft w:val="1166"/>
          <w:marRight w:val="0"/>
          <w:marTop w:val="115"/>
          <w:marBottom w:val="0"/>
          <w:divBdr>
            <w:top w:val="none" w:sz="0" w:space="0" w:color="auto"/>
            <w:left w:val="none" w:sz="0" w:space="0" w:color="auto"/>
            <w:bottom w:val="none" w:sz="0" w:space="0" w:color="auto"/>
            <w:right w:val="none" w:sz="0" w:space="0" w:color="auto"/>
          </w:divBdr>
        </w:div>
        <w:div w:id="1087774930">
          <w:marLeft w:val="1166"/>
          <w:marRight w:val="0"/>
          <w:marTop w:val="115"/>
          <w:marBottom w:val="0"/>
          <w:divBdr>
            <w:top w:val="none" w:sz="0" w:space="0" w:color="auto"/>
            <w:left w:val="none" w:sz="0" w:space="0" w:color="auto"/>
            <w:bottom w:val="none" w:sz="0" w:space="0" w:color="auto"/>
            <w:right w:val="none" w:sz="0" w:space="0" w:color="auto"/>
          </w:divBdr>
        </w:div>
        <w:div w:id="2043164073">
          <w:marLeft w:val="547"/>
          <w:marRight w:val="0"/>
          <w:marTop w:val="134"/>
          <w:marBottom w:val="0"/>
          <w:divBdr>
            <w:top w:val="none" w:sz="0" w:space="0" w:color="auto"/>
            <w:left w:val="none" w:sz="0" w:space="0" w:color="auto"/>
            <w:bottom w:val="none" w:sz="0" w:space="0" w:color="auto"/>
            <w:right w:val="none" w:sz="0" w:space="0" w:color="auto"/>
          </w:divBdr>
        </w:div>
      </w:divsChild>
    </w:div>
    <w:div w:id="589389076">
      <w:bodyDiv w:val="1"/>
      <w:marLeft w:val="0"/>
      <w:marRight w:val="0"/>
      <w:marTop w:val="0"/>
      <w:marBottom w:val="0"/>
      <w:divBdr>
        <w:top w:val="none" w:sz="0" w:space="0" w:color="auto"/>
        <w:left w:val="none" w:sz="0" w:space="0" w:color="auto"/>
        <w:bottom w:val="none" w:sz="0" w:space="0" w:color="auto"/>
        <w:right w:val="none" w:sz="0" w:space="0" w:color="auto"/>
      </w:divBdr>
      <w:divsChild>
        <w:div w:id="504323286">
          <w:marLeft w:val="547"/>
          <w:marRight w:val="0"/>
          <w:marTop w:val="134"/>
          <w:marBottom w:val="0"/>
          <w:divBdr>
            <w:top w:val="none" w:sz="0" w:space="0" w:color="auto"/>
            <w:left w:val="none" w:sz="0" w:space="0" w:color="auto"/>
            <w:bottom w:val="none" w:sz="0" w:space="0" w:color="auto"/>
            <w:right w:val="none" w:sz="0" w:space="0" w:color="auto"/>
          </w:divBdr>
        </w:div>
        <w:div w:id="799955845">
          <w:marLeft w:val="547"/>
          <w:marRight w:val="0"/>
          <w:marTop w:val="134"/>
          <w:marBottom w:val="0"/>
          <w:divBdr>
            <w:top w:val="none" w:sz="0" w:space="0" w:color="auto"/>
            <w:left w:val="none" w:sz="0" w:space="0" w:color="auto"/>
            <w:bottom w:val="none" w:sz="0" w:space="0" w:color="auto"/>
            <w:right w:val="none" w:sz="0" w:space="0" w:color="auto"/>
          </w:divBdr>
        </w:div>
      </w:divsChild>
    </w:div>
    <w:div w:id="664819111">
      <w:bodyDiv w:val="1"/>
      <w:marLeft w:val="0"/>
      <w:marRight w:val="0"/>
      <w:marTop w:val="0"/>
      <w:marBottom w:val="0"/>
      <w:divBdr>
        <w:top w:val="none" w:sz="0" w:space="0" w:color="auto"/>
        <w:left w:val="none" w:sz="0" w:space="0" w:color="auto"/>
        <w:bottom w:val="none" w:sz="0" w:space="0" w:color="auto"/>
        <w:right w:val="none" w:sz="0" w:space="0" w:color="auto"/>
      </w:divBdr>
      <w:divsChild>
        <w:div w:id="684941163">
          <w:marLeft w:val="547"/>
          <w:marRight w:val="0"/>
          <w:marTop w:val="134"/>
          <w:marBottom w:val="0"/>
          <w:divBdr>
            <w:top w:val="none" w:sz="0" w:space="0" w:color="auto"/>
            <w:left w:val="none" w:sz="0" w:space="0" w:color="auto"/>
            <w:bottom w:val="none" w:sz="0" w:space="0" w:color="auto"/>
            <w:right w:val="none" w:sz="0" w:space="0" w:color="auto"/>
          </w:divBdr>
        </w:div>
        <w:div w:id="1246838368">
          <w:marLeft w:val="547"/>
          <w:marRight w:val="0"/>
          <w:marTop w:val="134"/>
          <w:marBottom w:val="0"/>
          <w:divBdr>
            <w:top w:val="none" w:sz="0" w:space="0" w:color="auto"/>
            <w:left w:val="none" w:sz="0" w:space="0" w:color="auto"/>
            <w:bottom w:val="none" w:sz="0" w:space="0" w:color="auto"/>
            <w:right w:val="none" w:sz="0" w:space="0" w:color="auto"/>
          </w:divBdr>
        </w:div>
      </w:divsChild>
    </w:div>
    <w:div w:id="721100432">
      <w:bodyDiv w:val="1"/>
      <w:marLeft w:val="0"/>
      <w:marRight w:val="0"/>
      <w:marTop w:val="0"/>
      <w:marBottom w:val="0"/>
      <w:divBdr>
        <w:top w:val="none" w:sz="0" w:space="0" w:color="auto"/>
        <w:left w:val="none" w:sz="0" w:space="0" w:color="auto"/>
        <w:bottom w:val="none" w:sz="0" w:space="0" w:color="auto"/>
        <w:right w:val="none" w:sz="0" w:space="0" w:color="auto"/>
      </w:divBdr>
      <w:divsChild>
        <w:div w:id="281494964">
          <w:marLeft w:val="547"/>
          <w:marRight w:val="0"/>
          <w:marTop w:val="134"/>
          <w:marBottom w:val="0"/>
          <w:divBdr>
            <w:top w:val="none" w:sz="0" w:space="0" w:color="auto"/>
            <w:left w:val="none" w:sz="0" w:space="0" w:color="auto"/>
            <w:bottom w:val="none" w:sz="0" w:space="0" w:color="auto"/>
            <w:right w:val="none" w:sz="0" w:space="0" w:color="auto"/>
          </w:divBdr>
        </w:div>
        <w:div w:id="651713407">
          <w:marLeft w:val="547"/>
          <w:marRight w:val="0"/>
          <w:marTop w:val="134"/>
          <w:marBottom w:val="0"/>
          <w:divBdr>
            <w:top w:val="none" w:sz="0" w:space="0" w:color="auto"/>
            <w:left w:val="none" w:sz="0" w:space="0" w:color="auto"/>
            <w:bottom w:val="none" w:sz="0" w:space="0" w:color="auto"/>
            <w:right w:val="none" w:sz="0" w:space="0" w:color="auto"/>
          </w:divBdr>
        </w:div>
        <w:div w:id="933786726">
          <w:marLeft w:val="1166"/>
          <w:marRight w:val="0"/>
          <w:marTop w:val="115"/>
          <w:marBottom w:val="0"/>
          <w:divBdr>
            <w:top w:val="none" w:sz="0" w:space="0" w:color="auto"/>
            <w:left w:val="none" w:sz="0" w:space="0" w:color="auto"/>
            <w:bottom w:val="none" w:sz="0" w:space="0" w:color="auto"/>
            <w:right w:val="none" w:sz="0" w:space="0" w:color="auto"/>
          </w:divBdr>
        </w:div>
        <w:div w:id="1179461880">
          <w:marLeft w:val="547"/>
          <w:marRight w:val="0"/>
          <w:marTop w:val="134"/>
          <w:marBottom w:val="0"/>
          <w:divBdr>
            <w:top w:val="none" w:sz="0" w:space="0" w:color="auto"/>
            <w:left w:val="none" w:sz="0" w:space="0" w:color="auto"/>
            <w:bottom w:val="none" w:sz="0" w:space="0" w:color="auto"/>
            <w:right w:val="none" w:sz="0" w:space="0" w:color="auto"/>
          </w:divBdr>
        </w:div>
        <w:div w:id="1470054469">
          <w:marLeft w:val="547"/>
          <w:marRight w:val="0"/>
          <w:marTop w:val="134"/>
          <w:marBottom w:val="0"/>
          <w:divBdr>
            <w:top w:val="none" w:sz="0" w:space="0" w:color="auto"/>
            <w:left w:val="none" w:sz="0" w:space="0" w:color="auto"/>
            <w:bottom w:val="none" w:sz="0" w:space="0" w:color="auto"/>
            <w:right w:val="none" w:sz="0" w:space="0" w:color="auto"/>
          </w:divBdr>
        </w:div>
      </w:divsChild>
    </w:div>
    <w:div w:id="732627192">
      <w:bodyDiv w:val="1"/>
      <w:marLeft w:val="0"/>
      <w:marRight w:val="0"/>
      <w:marTop w:val="0"/>
      <w:marBottom w:val="0"/>
      <w:divBdr>
        <w:top w:val="none" w:sz="0" w:space="0" w:color="auto"/>
        <w:left w:val="none" w:sz="0" w:space="0" w:color="auto"/>
        <w:bottom w:val="none" w:sz="0" w:space="0" w:color="auto"/>
        <w:right w:val="none" w:sz="0" w:space="0" w:color="auto"/>
      </w:divBdr>
    </w:div>
    <w:div w:id="1027870598">
      <w:bodyDiv w:val="1"/>
      <w:marLeft w:val="0"/>
      <w:marRight w:val="0"/>
      <w:marTop w:val="0"/>
      <w:marBottom w:val="0"/>
      <w:divBdr>
        <w:top w:val="none" w:sz="0" w:space="0" w:color="auto"/>
        <w:left w:val="none" w:sz="0" w:space="0" w:color="auto"/>
        <w:bottom w:val="none" w:sz="0" w:space="0" w:color="auto"/>
        <w:right w:val="none" w:sz="0" w:space="0" w:color="auto"/>
      </w:divBdr>
      <w:divsChild>
        <w:div w:id="159781497">
          <w:marLeft w:val="1166"/>
          <w:marRight w:val="0"/>
          <w:marTop w:val="115"/>
          <w:marBottom w:val="0"/>
          <w:divBdr>
            <w:top w:val="none" w:sz="0" w:space="0" w:color="auto"/>
            <w:left w:val="none" w:sz="0" w:space="0" w:color="auto"/>
            <w:bottom w:val="none" w:sz="0" w:space="0" w:color="auto"/>
            <w:right w:val="none" w:sz="0" w:space="0" w:color="auto"/>
          </w:divBdr>
        </w:div>
        <w:div w:id="809250333">
          <w:marLeft w:val="1166"/>
          <w:marRight w:val="0"/>
          <w:marTop w:val="115"/>
          <w:marBottom w:val="0"/>
          <w:divBdr>
            <w:top w:val="none" w:sz="0" w:space="0" w:color="auto"/>
            <w:left w:val="none" w:sz="0" w:space="0" w:color="auto"/>
            <w:bottom w:val="none" w:sz="0" w:space="0" w:color="auto"/>
            <w:right w:val="none" w:sz="0" w:space="0" w:color="auto"/>
          </w:divBdr>
        </w:div>
        <w:div w:id="917324283">
          <w:marLeft w:val="1166"/>
          <w:marRight w:val="0"/>
          <w:marTop w:val="115"/>
          <w:marBottom w:val="0"/>
          <w:divBdr>
            <w:top w:val="none" w:sz="0" w:space="0" w:color="auto"/>
            <w:left w:val="none" w:sz="0" w:space="0" w:color="auto"/>
            <w:bottom w:val="none" w:sz="0" w:space="0" w:color="auto"/>
            <w:right w:val="none" w:sz="0" w:space="0" w:color="auto"/>
          </w:divBdr>
        </w:div>
      </w:divsChild>
    </w:div>
    <w:div w:id="1041905194">
      <w:bodyDiv w:val="1"/>
      <w:marLeft w:val="0"/>
      <w:marRight w:val="0"/>
      <w:marTop w:val="0"/>
      <w:marBottom w:val="0"/>
      <w:divBdr>
        <w:top w:val="none" w:sz="0" w:space="0" w:color="auto"/>
        <w:left w:val="none" w:sz="0" w:space="0" w:color="auto"/>
        <w:bottom w:val="none" w:sz="0" w:space="0" w:color="auto"/>
        <w:right w:val="none" w:sz="0" w:space="0" w:color="auto"/>
      </w:divBdr>
    </w:div>
    <w:div w:id="1045369758">
      <w:bodyDiv w:val="1"/>
      <w:marLeft w:val="0"/>
      <w:marRight w:val="0"/>
      <w:marTop w:val="0"/>
      <w:marBottom w:val="0"/>
      <w:divBdr>
        <w:top w:val="none" w:sz="0" w:space="0" w:color="auto"/>
        <w:left w:val="none" w:sz="0" w:space="0" w:color="auto"/>
        <w:bottom w:val="none" w:sz="0" w:space="0" w:color="auto"/>
        <w:right w:val="none" w:sz="0" w:space="0" w:color="auto"/>
      </w:divBdr>
    </w:div>
    <w:div w:id="1198815952">
      <w:bodyDiv w:val="1"/>
      <w:marLeft w:val="0"/>
      <w:marRight w:val="0"/>
      <w:marTop w:val="0"/>
      <w:marBottom w:val="0"/>
      <w:divBdr>
        <w:top w:val="none" w:sz="0" w:space="0" w:color="auto"/>
        <w:left w:val="none" w:sz="0" w:space="0" w:color="auto"/>
        <w:bottom w:val="none" w:sz="0" w:space="0" w:color="auto"/>
        <w:right w:val="none" w:sz="0" w:space="0" w:color="auto"/>
      </w:divBdr>
    </w:div>
    <w:div w:id="1304578153">
      <w:bodyDiv w:val="1"/>
      <w:marLeft w:val="0"/>
      <w:marRight w:val="0"/>
      <w:marTop w:val="0"/>
      <w:marBottom w:val="0"/>
      <w:divBdr>
        <w:top w:val="none" w:sz="0" w:space="0" w:color="auto"/>
        <w:left w:val="none" w:sz="0" w:space="0" w:color="auto"/>
        <w:bottom w:val="none" w:sz="0" w:space="0" w:color="auto"/>
        <w:right w:val="none" w:sz="0" w:space="0" w:color="auto"/>
      </w:divBdr>
    </w:div>
    <w:div w:id="1317145031">
      <w:bodyDiv w:val="1"/>
      <w:marLeft w:val="0"/>
      <w:marRight w:val="0"/>
      <w:marTop w:val="0"/>
      <w:marBottom w:val="0"/>
      <w:divBdr>
        <w:top w:val="none" w:sz="0" w:space="0" w:color="auto"/>
        <w:left w:val="none" w:sz="0" w:space="0" w:color="auto"/>
        <w:bottom w:val="none" w:sz="0" w:space="0" w:color="auto"/>
        <w:right w:val="none" w:sz="0" w:space="0" w:color="auto"/>
      </w:divBdr>
    </w:div>
    <w:div w:id="1409572393">
      <w:bodyDiv w:val="1"/>
      <w:marLeft w:val="0"/>
      <w:marRight w:val="0"/>
      <w:marTop w:val="0"/>
      <w:marBottom w:val="0"/>
      <w:divBdr>
        <w:top w:val="none" w:sz="0" w:space="0" w:color="auto"/>
        <w:left w:val="none" w:sz="0" w:space="0" w:color="auto"/>
        <w:bottom w:val="none" w:sz="0" w:space="0" w:color="auto"/>
        <w:right w:val="none" w:sz="0" w:space="0" w:color="auto"/>
      </w:divBdr>
    </w:div>
    <w:div w:id="1528568083">
      <w:bodyDiv w:val="1"/>
      <w:marLeft w:val="0"/>
      <w:marRight w:val="0"/>
      <w:marTop w:val="0"/>
      <w:marBottom w:val="0"/>
      <w:divBdr>
        <w:top w:val="none" w:sz="0" w:space="0" w:color="auto"/>
        <w:left w:val="none" w:sz="0" w:space="0" w:color="auto"/>
        <w:bottom w:val="none" w:sz="0" w:space="0" w:color="auto"/>
        <w:right w:val="none" w:sz="0" w:space="0" w:color="auto"/>
      </w:divBdr>
      <w:divsChild>
        <w:div w:id="485123281">
          <w:marLeft w:val="547"/>
          <w:marRight w:val="0"/>
          <w:marTop w:val="77"/>
          <w:marBottom w:val="0"/>
          <w:divBdr>
            <w:top w:val="none" w:sz="0" w:space="0" w:color="auto"/>
            <w:left w:val="none" w:sz="0" w:space="0" w:color="auto"/>
            <w:bottom w:val="none" w:sz="0" w:space="0" w:color="auto"/>
            <w:right w:val="none" w:sz="0" w:space="0" w:color="auto"/>
          </w:divBdr>
        </w:div>
      </w:divsChild>
    </w:div>
    <w:div w:id="1530951499">
      <w:bodyDiv w:val="1"/>
      <w:marLeft w:val="0"/>
      <w:marRight w:val="0"/>
      <w:marTop w:val="0"/>
      <w:marBottom w:val="0"/>
      <w:divBdr>
        <w:top w:val="none" w:sz="0" w:space="0" w:color="auto"/>
        <w:left w:val="none" w:sz="0" w:space="0" w:color="auto"/>
        <w:bottom w:val="none" w:sz="0" w:space="0" w:color="auto"/>
        <w:right w:val="none" w:sz="0" w:space="0" w:color="auto"/>
      </w:divBdr>
      <w:divsChild>
        <w:div w:id="158811347">
          <w:marLeft w:val="1166"/>
          <w:marRight w:val="0"/>
          <w:marTop w:val="86"/>
          <w:marBottom w:val="0"/>
          <w:divBdr>
            <w:top w:val="none" w:sz="0" w:space="0" w:color="auto"/>
            <w:left w:val="none" w:sz="0" w:space="0" w:color="auto"/>
            <w:bottom w:val="none" w:sz="0" w:space="0" w:color="auto"/>
            <w:right w:val="none" w:sz="0" w:space="0" w:color="auto"/>
          </w:divBdr>
        </w:div>
        <w:div w:id="383530845">
          <w:marLeft w:val="1166"/>
          <w:marRight w:val="0"/>
          <w:marTop w:val="86"/>
          <w:marBottom w:val="0"/>
          <w:divBdr>
            <w:top w:val="none" w:sz="0" w:space="0" w:color="auto"/>
            <w:left w:val="none" w:sz="0" w:space="0" w:color="auto"/>
            <w:bottom w:val="none" w:sz="0" w:space="0" w:color="auto"/>
            <w:right w:val="none" w:sz="0" w:space="0" w:color="auto"/>
          </w:divBdr>
        </w:div>
        <w:div w:id="500313986">
          <w:marLeft w:val="1166"/>
          <w:marRight w:val="0"/>
          <w:marTop w:val="86"/>
          <w:marBottom w:val="0"/>
          <w:divBdr>
            <w:top w:val="none" w:sz="0" w:space="0" w:color="auto"/>
            <w:left w:val="none" w:sz="0" w:space="0" w:color="auto"/>
            <w:bottom w:val="none" w:sz="0" w:space="0" w:color="auto"/>
            <w:right w:val="none" w:sz="0" w:space="0" w:color="auto"/>
          </w:divBdr>
        </w:div>
        <w:div w:id="932325300">
          <w:marLeft w:val="1166"/>
          <w:marRight w:val="0"/>
          <w:marTop w:val="86"/>
          <w:marBottom w:val="0"/>
          <w:divBdr>
            <w:top w:val="none" w:sz="0" w:space="0" w:color="auto"/>
            <w:left w:val="none" w:sz="0" w:space="0" w:color="auto"/>
            <w:bottom w:val="none" w:sz="0" w:space="0" w:color="auto"/>
            <w:right w:val="none" w:sz="0" w:space="0" w:color="auto"/>
          </w:divBdr>
        </w:div>
        <w:div w:id="1091202014">
          <w:marLeft w:val="1166"/>
          <w:marRight w:val="0"/>
          <w:marTop w:val="86"/>
          <w:marBottom w:val="0"/>
          <w:divBdr>
            <w:top w:val="none" w:sz="0" w:space="0" w:color="auto"/>
            <w:left w:val="none" w:sz="0" w:space="0" w:color="auto"/>
            <w:bottom w:val="none" w:sz="0" w:space="0" w:color="auto"/>
            <w:right w:val="none" w:sz="0" w:space="0" w:color="auto"/>
          </w:divBdr>
        </w:div>
        <w:div w:id="1988513803">
          <w:marLeft w:val="1166"/>
          <w:marRight w:val="0"/>
          <w:marTop w:val="86"/>
          <w:marBottom w:val="0"/>
          <w:divBdr>
            <w:top w:val="none" w:sz="0" w:space="0" w:color="auto"/>
            <w:left w:val="none" w:sz="0" w:space="0" w:color="auto"/>
            <w:bottom w:val="none" w:sz="0" w:space="0" w:color="auto"/>
            <w:right w:val="none" w:sz="0" w:space="0" w:color="auto"/>
          </w:divBdr>
        </w:div>
      </w:divsChild>
    </w:div>
    <w:div w:id="1544564301">
      <w:bodyDiv w:val="1"/>
      <w:marLeft w:val="0"/>
      <w:marRight w:val="0"/>
      <w:marTop w:val="0"/>
      <w:marBottom w:val="0"/>
      <w:divBdr>
        <w:top w:val="none" w:sz="0" w:space="0" w:color="auto"/>
        <w:left w:val="none" w:sz="0" w:space="0" w:color="auto"/>
        <w:bottom w:val="none" w:sz="0" w:space="0" w:color="auto"/>
        <w:right w:val="none" w:sz="0" w:space="0" w:color="auto"/>
      </w:divBdr>
    </w:div>
    <w:div w:id="1569804892">
      <w:bodyDiv w:val="1"/>
      <w:marLeft w:val="0"/>
      <w:marRight w:val="0"/>
      <w:marTop w:val="0"/>
      <w:marBottom w:val="0"/>
      <w:divBdr>
        <w:top w:val="none" w:sz="0" w:space="0" w:color="auto"/>
        <w:left w:val="none" w:sz="0" w:space="0" w:color="auto"/>
        <w:bottom w:val="none" w:sz="0" w:space="0" w:color="auto"/>
        <w:right w:val="none" w:sz="0" w:space="0" w:color="auto"/>
      </w:divBdr>
    </w:div>
    <w:div w:id="1585605420">
      <w:bodyDiv w:val="1"/>
      <w:marLeft w:val="0"/>
      <w:marRight w:val="0"/>
      <w:marTop w:val="0"/>
      <w:marBottom w:val="0"/>
      <w:divBdr>
        <w:top w:val="none" w:sz="0" w:space="0" w:color="auto"/>
        <w:left w:val="none" w:sz="0" w:space="0" w:color="auto"/>
        <w:bottom w:val="none" w:sz="0" w:space="0" w:color="auto"/>
        <w:right w:val="none" w:sz="0" w:space="0" w:color="auto"/>
      </w:divBdr>
    </w:div>
    <w:div w:id="1610507761">
      <w:bodyDiv w:val="1"/>
      <w:marLeft w:val="0"/>
      <w:marRight w:val="0"/>
      <w:marTop w:val="0"/>
      <w:marBottom w:val="0"/>
      <w:divBdr>
        <w:top w:val="none" w:sz="0" w:space="0" w:color="auto"/>
        <w:left w:val="none" w:sz="0" w:space="0" w:color="auto"/>
        <w:bottom w:val="none" w:sz="0" w:space="0" w:color="auto"/>
        <w:right w:val="none" w:sz="0" w:space="0" w:color="auto"/>
      </w:divBdr>
    </w:div>
    <w:div w:id="1687754695">
      <w:bodyDiv w:val="1"/>
      <w:marLeft w:val="0"/>
      <w:marRight w:val="0"/>
      <w:marTop w:val="0"/>
      <w:marBottom w:val="0"/>
      <w:divBdr>
        <w:top w:val="none" w:sz="0" w:space="0" w:color="auto"/>
        <w:left w:val="none" w:sz="0" w:space="0" w:color="auto"/>
        <w:bottom w:val="none" w:sz="0" w:space="0" w:color="auto"/>
        <w:right w:val="none" w:sz="0" w:space="0" w:color="auto"/>
      </w:divBdr>
    </w:div>
    <w:div w:id="1818910872">
      <w:bodyDiv w:val="1"/>
      <w:marLeft w:val="0"/>
      <w:marRight w:val="0"/>
      <w:marTop w:val="0"/>
      <w:marBottom w:val="0"/>
      <w:divBdr>
        <w:top w:val="none" w:sz="0" w:space="0" w:color="auto"/>
        <w:left w:val="none" w:sz="0" w:space="0" w:color="auto"/>
        <w:bottom w:val="none" w:sz="0" w:space="0" w:color="auto"/>
        <w:right w:val="none" w:sz="0" w:space="0" w:color="auto"/>
      </w:divBdr>
      <w:divsChild>
        <w:div w:id="410465043">
          <w:marLeft w:val="547"/>
          <w:marRight w:val="0"/>
          <w:marTop w:val="134"/>
          <w:marBottom w:val="0"/>
          <w:divBdr>
            <w:top w:val="none" w:sz="0" w:space="0" w:color="auto"/>
            <w:left w:val="none" w:sz="0" w:space="0" w:color="auto"/>
            <w:bottom w:val="none" w:sz="0" w:space="0" w:color="auto"/>
            <w:right w:val="none" w:sz="0" w:space="0" w:color="auto"/>
          </w:divBdr>
        </w:div>
        <w:div w:id="557788246">
          <w:marLeft w:val="547"/>
          <w:marRight w:val="0"/>
          <w:marTop w:val="134"/>
          <w:marBottom w:val="0"/>
          <w:divBdr>
            <w:top w:val="none" w:sz="0" w:space="0" w:color="auto"/>
            <w:left w:val="none" w:sz="0" w:space="0" w:color="auto"/>
            <w:bottom w:val="none" w:sz="0" w:space="0" w:color="auto"/>
            <w:right w:val="none" w:sz="0" w:space="0" w:color="auto"/>
          </w:divBdr>
        </w:div>
      </w:divsChild>
    </w:div>
    <w:div w:id="1866405029">
      <w:bodyDiv w:val="1"/>
      <w:marLeft w:val="0"/>
      <w:marRight w:val="0"/>
      <w:marTop w:val="0"/>
      <w:marBottom w:val="0"/>
      <w:divBdr>
        <w:top w:val="none" w:sz="0" w:space="0" w:color="auto"/>
        <w:left w:val="none" w:sz="0" w:space="0" w:color="auto"/>
        <w:bottom w:val="none" w:sz="0" w:space="0" w:color="auto"/>
        <w:right w:val="none" w:sz="0" w:space="0" w:color="auto"/>
      </w:divBdr>
    </w:div>
    <w:div w:id="1891382087">
      <w:bodyDiv w:val="1"/>
      <w:marLeft w:val="0"/>
      <w:marRight w:val="0"/>
      <w:marTop w:val="0"/>
      <w:marBottom w:val="0"/>
      <w:divBdr>
        <w:top w:val="none" w:sz="0" w:space="0" w:color="auto"/>
        <w:left w:val="none" w:sz="0" w:space="0" w:color="auto"/>
        <w:bottom w:val="none" w:sz="0" w:space="0" w:color="auto"/>
        <w:right w:val="none" w:sz="0" w:space="0" w:color="auto"/>
      </w:divBdr>
    </w:div>
    <w:div w:id="1920141418">
      <w:bodyDiv w:val="1"/>
      <w:marLeft w:val="0"/>
      <w:marRight w:val="0"/>
      <w:marTop w:val="0"/>
      <w:marBottom w:val="0"/>
      <w:divBdr>
        <w:top w:val="none" w:sz="0" w:space="0" w:color="auto"/>
        <w:left w:val="none" w:sz="0" w:space="0" w:color="auto"/>
        <w:bottom w:val="none" w:sz="0" w:space="0" w:color="auto"/>
        <w:right w:val="none" w:sz="0" w:space="0" w:color="auto"/>
      </w:divBdr>
      <w:divsChild>
        <w:div w:id="829716350">
          <w:marLeft w:val="446"/>
          <w:marRight w:val="0"/>
          <w:marTop w:val="0"/>
          <w:marBottom w:val="0"/>
          <w:divBdr>
            <w:top w:val="none" w:sz="0" w:space="0" w:color="auto"/>
            <w:left w:val="none" w:sz="0" w:space="0" w:color="auto"/>
            <w:bottom w:val="none" w:sz="0" w:space="0" w:color="auto"/>
            <w:right w:val="none" w:sz="0" w:space="0" w:color="auto"/>
          </w:divBdr>
        </w:div>
        <w:div w:id="1958026178">
          <w:marLeft w:val="1166"/>
          <w:marRight w:val="0"/>
          <w:marTop w:val="0"/>
          <w:marBottom w:val="0"/>
          <w:divBdr>
            <w:top w:val="none" w:sz="0" w:space="0" w:color="auto"/>
            <w:left w:val="none" w:sz="0" w:space="0" w:color="auto"/>
            <w:bottom w:val="none" w:sz="0" w:space="0" w:color="auto"/>
            <w:right w:val="none" w:sz="0" w:space="0" w:color="auto"/>
          </w:divBdr>
        </w:div>
        <w:div w:id="1842115728">
          <w:marLeft w:val="1166"/>
          <w:marRight w:val="0"/>
          <w:marTop w:val="0"/>
          <w:marBottom w:val="0"/>
          <w:divBdr>
            <w:top w:val="none" w:sz="0" w:space="0" w:color="auto"/>
            <w:left w:val="none" w:sz="0" w:space="0" w:color="auto"/>
            <w:bottom w:val="none" w:sz="0" w:space="0" w:color="auto"/>
            <w:right w:val="none" w:sz="0" w:space="0" w:color="auto"/>
          </w:divBdr>
        </w:div>
      </w:divsChild>
    </w:div>
    <w:div w:id="20079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066CE3-B753-4CA2-B392-E7CF0AFF1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2802</Words>
  <Characters>15975</Characters>
  <Application>Microsoft Office Word</Application>
  <DocSecurity>0</DocSecurity>
  <Lines>133</Lines>
  <Paragraphs>37</Paragraphs>
  <ScaleCrop>false</ScaleCrop>
  <Company>Toshiba</Company>
  <LinksUpToDate>false</LinksUpToDate>
  <CharactersWithSpaces>18740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Meeting#87</dc:title>
  <dc:creator>III</dc:creator>
  <cp:lastModifiedBy>蔡華龍</cp:lastModifiedBy>
  <cp:revision>2</cp:revision>
  <cp:lastPrinted>2018-09-28T00:54:00Z</cp:lastPrinted>
  <dcterms:created xsi:type="dcterms:W3CDTF">2019-02-15T06:25:00Z</dcterms:created>
  <dcterms:modified xsi:type="dcterms:W3CDTF">2019-02-15T06:25:00Z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