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4DD" w:rsidRPr="00BC2973" w:rsidRDefault="005A74DD" w:rsidP="00BC2973">
      <w:pPr>
        <w:tabs>
          <w:tab w:val="left" w:pos="1985"/>
        </w:tabs>
        <w:ind w:left="2389" w:hangingChars="850" w:hanging="2389"/>
        <w:rPr>
          <w:rFonts w:ascii="Arial" w:hAnsi="Arial" w:cs="Arial"/>
          <w:b/>
          <w:sz w:val="28"/>
          <w:szCs w:val="28"/>
        </w:rPr>
      </w:pPr>
      <w:bookmarkStart w:id="0" w:name="_Hlk506115943"/>
      <w:r w:rsidRPr="00BC2973">
        <w:rPr>
          <w:rFonts w:ascii="Arial" w:hAnsi="Arial" w:cs="Arial"/>
          <w:b/>
          <w:sz w:val="28"/>
          <w:szCs w:val="28"/>
        </w:rPr>
        <w:t>3GPP TSG RAN WG1 #</w:t>
      </w:r>
      <w:proofErr w:type="gramStart"/>
      <w:r w:rsidRPr="00BC2973">
        <w:rPr>
          <w:rFonts w:ascii="Arial" w:hAnsi="Arial" w:cs="Arial"/>
          <w:b/>
          <w:sz w:val="28"/>
          <w:szCs w:val="28"/>
        </w:rPr>
        <w:t>96</w:t>
      </w:r>
      <w:r w:rsidRPr="00BC2973">
        <w:rPr>
          <w:rFonts w:ascii="Arial" w:hAnsi="Arial" w:cs="Arial"/>
          <w:b/>
          <w:sz w:val="28"/>
          <w:szCs w:val="28"/>
        </w:rPr>
        <w:tab/>
      </w:r>
      <w:r w:rsidRPr="00BC2973">
        <w:rPr>
          <w:rFonts w:ascii="Arial" w:hAnsi="Arial" w:cs="Arial"/>
          <w:b/>
          <w:sz w:val="28"/>
          <w:szCs w:val="28"/>
        </w:rPr>
        <w:tab/>
      </w:r>
      <w:r w:rsidRPr="00BC2973">
        <w:rPr>
          <w:rFonts w:ascii="Arial" w:hAnsi="Arial" w:cs="Arial"/>
          <w:b/>
          <w:sz w:val="28"/>
          <w:szCs w:val="28"/>
        </w:rPr>
        <w:tab/>
      </w:r>
      <w:r w:rsidRPr="00BC2973">
        <w:rPr>
          <w:rFonts w:ascii="Arial" w:hAnsi="Arial" w:cs="Arial" w:hint="eastAsia"/>
          <w:b/>
          <w:sz w:val="28"/>
          <w:szCs w:val="28"/>
        </w:rPr>
        <w:t xml:space="preserve">                       </w:t>
      </w:r>
      <w:r w:rsidR="00F448FE" w:rsidRPr="00F448FE">
        <w:rPr>
          <w:rFonts w:ascii="Arial" w:hAnsi="Arial" w:cs="Arial"/>
          <w:b/>
          <w:sz w:val="28"/>
          <w:szCs w:val="28"/>
        </w:rPr>
        <w:t>R1-1902344</w:t>
      </w:r>
      <w:proofErr w:type="gramEnd"/>
    </w:p>
    <w:p w:rsidR="007A71C8" w:rsidRPr="00BC2973" w:rsidRDefault="005A74DD" w:rsidP="00BC2973">
      <w:pPr>
        <w:tabs>
          <w:tab w:val="left" w:pos="1985"/>
        </w:tabs>
        <w:ind w:left="2389" w:hangingChars="850" w:hanging="2389"/>
        <w:rPr>
          <w:rFonts w:ascii="Arial" w:hAnsi="Arial" w:cs="Arial"/>
          <w:b/>
          <w:sz w:val="28"/>
          <w:szCs w:val="28"/>
        </w:rPr>
      </w:pPr>
      <w:r w:rsidRPr="00BC2973">
        <w:rPr>
          <w:rFonts w:ascii="Arial" w:hAnsi="Arial" w:cs="Arial"/>
          <w:b/>
          <w:sz w:val="28"/>
          <w:szCs w:val="28"/>
        </w:rPr>
        <w:t>Athens, Greece, 25</w:t>
      </w:r>
      <w:r w:rsidRPr="00C119C9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BC2973">
        <w:rPr>
          <w:rFonts w:ascii="Arial" w:hAnsi="Arial" w:cs="Arial"/>
          <w:b/>
          <w:sz w:val="28"/>
          <w:szCs w:val="28"/>
        </w:rPr>
        <w:t xml:space="preserve"> February – 1</w:t>
      </w:r>
      <w:r w:rsidRPr="00C119C9">
        <w:rPr>
          <w:rFonts w:ascii="Arial" w:hAnsi="Arial" w:cs="Arial"/>
          <w:b/>
          <w:sz w:val="28"/>
          <w:szCs w:val="28"/>
          <w:vertAlign w:val="superscript"/>
        </w:rPr>
        <w:t>st</w:t>
      </w:r>
      <w:r w:rsidRPr="00BC2973">
        <w:rPr>
          <w:rFonts w:ascii="Arial" w:hAnsi="Arial" w:cs="Arial"/>
          <w:b/>
          <w:sz w:val="28"/>
          <w:szCs w:val="28"/>
        </w:rPr>
        <w:t xml:space="preserve"> March, 2019</w:t>
      </w:r>
    </w:p>
    <w:p w:rsidR="00666DA4" w:rsidRPr="005A74DD" w:rsidRDefault="00666DA4" w:rsidP="00666DA4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</w:p>
    <w:p w:rsidR="005D1558" w:rsidRPr="00804CB1" w:rsidRDefault="005D1558" w:rsidP="001E5327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BC2973">
        <w:rPr>
          <w:rFonts w:ascii="Arial" w:hAnsi="Arial" w:cs="Arial"/>
          <w:b/>
          <w:sz w:val="22"/>
        </w:rPr>
        <w:t>Agenda item:</w:t>
      </w:r>
      <w:r w:rsidRPr="00BC2973">
        <w:rPr>
          <w:rFonts w:ascii="Arial" w:hAnsi="Arial" w:cs="Arial"/>
          <w:b/>
          <w:sz w:val="22"/>
        </w:rPr>
        <w:tab/>
        <w:t>7.2.</w:t>
      </w:r>
      <w:r w:rsidR="009D07C0" w:rsidRPr="00BC2973">
        <w:rPr>
          <w:rFonts w:ascii="Arial" w:hAnsi="Arial" w:cs="Arial" w:hint="eastAsia"/>
          <w:b/>
          <w:sz w:val="22"/>
        </w:rPr>
        <w:t>10.3</w:t>
      </w:r>
    </w:p>
    <w:p w:rsidR="005D1558" w:rsidRPr="00804CB1" w:rsidRDefault="005D1558" w:rsidP="005D1558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  <w:lang w:eastAsia="ko-KR"/>
        </w:rPr>
      </w:pPr>
      <w:r w:rsidRPr="00804CB1">
        <w:rPr>
          <w:rFonts w:ascii="Arial" w:hAnsi="Arial" w:cs="Arial"/>
          <w:b/>
          <w:sz w:val="22"/>
        </w:rPr>
        <w:t xml:space="preserve">Source: </w:t>
      </w:r>
      <w:r w:rsidRPr="00804CB1">
        <w:rPr>
          <w:rFonts w:ascii="Arial" w:hAnsi="Arial" w:cs="Arial"/>
          <w:b/>
          <w:sz w:val="22"/>
        </w:rPr>
        <w:tab/>
        <w:t>CMCC</w:t>
      </w:r>
    </w:p>
    <w:p w:rsidR="005D1558" w:rsidRPr="00804CB1" w:rsidRDefault="005D1558" w:rsidP="005D1558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 xml:space="preserve">Title: </w:t>
      </w:r>
      <w:r w:rsidRPr="00804CB1">
        <w:rPr>
          <w:rFonts w:ascii="Arial" w:hAnsi="Arial" w:cs="Arial"/>
          <w:b/>
          <w:sz w:val="22"/>
        </w:rPr>
        <w:tab/>
      </w:r>
      <w:r w:rsidR="009D07C0">
        <w:rPr>
          <w:rFonts w:ascii="Arial" w:hAnsi="Arial" w:cs="Arial" w:hint="eastAsia"/>
          <w:b/>
          <w:sz w:val="22"/>
        </w:rPr>
        <w:t xml:space="preserve">Discussion on </w:t>
      </w:r>
      <w:r w:rsidR="00EA7FF3">
        <w:rPr>
          <w:rFonts w:ascii="Arial" w:hAnsi="Arial" w:cs="Arial" w:hint="eastAsia"/>
          <w:b/>
          <w:sz w:val="22"/>
        </w:rPr>
        <w:t>measurement reporting for network synchronization</w:t>
      </w:r>
      <w:r w:rsidR="009A3AD0">
        <w:rPr>
          <w:rFonts w:ascii="Arial" w:hAnsi="Arial" w:cs="Arial" w:hint="eastAsia"/>
          <w:b/>
          <w:sz w:val="22"/>
        </w:rPr>
        <w:t xml:space="preserve"> error compensation scheme</w:t>
      </w:r>
    </w:p>
    <w:p w:rsidR="005D1558" w:rsidRPr="00804CB1" w:rsidRDefault="005D1558" w:rsidP="005D1558">
      <w:pPr>
        <w:pBdr>
          <w:bottom w:val="single" w:sz="6" w:space="1" w:color="auto"/>
        </w:pBdr>
        <w:tabs>
          <w:tab w:val="left" w:pos="1985"/>
        </w:tabs>
        <w:ind w:left="1877" w:hangingChars="850" w:hanging="1877"/>
        <w:rPr>
          <w:rFonts w:ascii="Arial" w:eastAsia="宋体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>Document for:</w:t>
      </w:r>
      <w:r w:rsidRPr="00804CB1">
        <w:rPr>
          <w:rFonts w:ascii="Arial" w:hAnsi="Arial" w:cs="Arial"/>
          <w:b/>
          <w:sz w:val="22"/>
        </w:rPr>
        <w:tab/>
        <w:t>Discussion</w:t>
      </w:r>
      <w:r w:rsidRPr="00804CB1">
        <w:rPr>
          <w:rFonts w:ascii="Arial" w:hAnsi="Arial" w:cs="Arial"/>
          <w:b/>
          <w:sz w:val="22"/>
          <w:lang w:eastAsia="ko-KR"/>
        </w:rPr>
        <w:t xml:space="preserve"> and Decision</w:t>
      </w:r>
    </w:p>
    <w:bookmarkEnd w:id="0"/>
    <w:p w:rsidR="00DF0B63" w:rsidRPr="00F431E7" w:rsidRDefault="00DF0B63" w:rsidP="00A40EBA">
      <w:pPr>
        <w:pStyle w:val="1"/>
        <w:spacing w:before="120"/>
        <w:ind w:left="799" w:hanging="799"/>
        <w:rPr>
          <w:rFonts w:eastAsiaTheme="minorEastAsia"/>
          <w:b/>
          <w:kern w:val="28"/>
          <w:sz w:val="28"/>
          <w:szCs w:val="28"/>
          <w:lang w:eastAsia="zh-CN"/>
        </w:rPr>
      </w:pPr>
      <w:r w:rsidRPr="00F431E7">
        <w:rPr>
          <w:b/>
          <w:kern w:val="28"/>
          <w:sz w:val="28"/>
          <w:szCs w:val="28"/>
        </w:rPr>
        <w:t>Introduction</w:t>
      </w:r>
    </w:p>
    <w:p w:rsidR="00F0316F" w:rsidRDefault="005B582D" w:rsidP="005736CA">
      <w:pPr>
        <w:spacing w:after="120"/>
        <w:ind w:rightChars="20" w:right="42"/>
        <w:rPr>
          <w:rFonts w:ascii="Arial" w:hAnsi="Arial"/>
          <w:sz w:val="20"/>
          <w:szCs w:val="20"/>
          <w:lang w:val="en-GB"/>
        </w:rPr>
      </w:pPr>
      <w:bookmarkStart w:id="1" w:name="_Hlk506118555"/>
      <w:r>
        <w:rPr>
          <w:rFonts w:ascii="Arial" w:hAnsi="Arial"/>
          <w:sz w:val="20"/>
          <w:szCs w:val="20"/>
          <w:lang w:val="en-GB"/>
        </w:rPr>
        <w:t>In RAN</w:t>
      </w:r>
      <w:r>
        <w:rPr>
          <w:rFonts w:ascii="Arial" w:hAnsi="Arial" w:hint="eastAsia"/>
          <w:sz w:val="20"/>
          <w:szCs w:val="20"/>
          <w:lang w:val="en-GB"/>
        </w:rPr>
        <w:t xml:space="preserve"> </w:t>
      </w:r>
      <w:r w:rsidR="00DF0B63" w:rsidRPr="00DF0B63">
        <w:rPr>
          <w:rFonts w:ascii="Arial" w:hAnsi="Arial"/>
          <w:sz w:val="20"/>
          <w:szCs w:val="20"/>
          <w:lang w:val="en-GB"/>
        </w:rPr>
        <w:t>1</w:t>
      </w:r>
      <w:r w:rsidR="00E7344B">
        <w:rPr>
          <w:rFonts w:ascii="Arial" w:hAnsi="Arial" w:hint="eastAsia"/>
          <w:sz w:val="20"/>
          <w:szCs w:val="20"/>
          <w:lang w:val="en-GB"/>
        </w:rPr>
        <w:t>#9</w:t>
      </w:r>
      <w:r w:rsidR="00A061E4">
        <w:rPr>
          <w:rFonts w:ascii="Arial" w:hAnsi="Arial" w:hint="eastAsia"/>
          <w:sz w:val="20"/>
          <w:szCs w:val="20"/>
          <w:lang w:val="en-GB"/>
        </w:rPr>
        <w:t xml:space="preserve">4bis meeting, </w:t>
      </w:r>
      <w:r w:rsidR="00A061E4" w:rsidRPr="00A061E4">
        <w:rPr>
          <w:rFonts w:ascii="Arial" w:hAnsi="Arial"/>
          <w:sz w:val="20"/>
          <w:szCs w:val="20"/>
          <w:lang w:val="en-GB"/>
        </w:rPr>
        <w:t>the network synchronization error with a largest value of 100</w:t>
      </w:r>
      <w:r w:rsidR="00A061E4" w:rsidRPr="00A061E4">
        <w:rPr>
          <w:rFonts w:ascii="Arial" w:hAnsi="Arial" w:hint="eastAsia"/>
          <w:sz w:val="20"/>
          <w:szCs w:val="20"/>
          <w:lang w:val="en-GB"/>
        </w:rPr>
        <w:t xml:space="preserve"> </w:t>
      </w:r>
      <w:r w:rsidR="00FE31D9">
        <w:rPr>
          <w:rFonts w:ascii="Arial" w:hAnsi="Arial"/>
          <w:sz w:val="20"/>
          <w:szCs w:val="20"/>
          <w:lang w:val="en-GB"/>
        </w:rPr>
        <w:t>ns was</w:t>
      </w:r>
      <w:r w:rsidR="00A061E4" w:rsidRPr="00A061E4">
        <w:rPr>
          <w:rFonts w:ascii="Arial" w:hAnsi="Arial"/>
          <w:sz w:val="20"/>
          <w:szCs w:val="20"/>
          <w:lang w:val="en-GB"/>
        </w:rPr>
        <w:t xml:space="preserve"> agreed as the baseline assumption for all the evaluation scenarios</w:t>
      </w:r>
      <w:r w:rsidR="00DD61BF">
        <w:rPr>
          <w:rFonts w:ascii="Arial" w:hAnsi="Arial" w:hint="eastAsia"/>
          <w:sz w:val="20"/>
          <w:szCs w:val="20"/>
          <w:lang w:val="en-GB"/>
        </w:rPr>
        <w:t xml:space="preserve"> </w:t>
      </w:r>
      <w:r w:rsidR="00181B69">
        <w:rPr>
          <w:rFonts w:ascii="Arial" w:hAnsi="Arial"/>
          <w:sz w:val="20"/>
          <w:szCs w:val="20"/>
          <w:highlight w:val="yellow"/>
          <w:lang w:val="en-GB"/>
        </w:rPr>
        <w:fldChar w:fldCharType="begin"/>
      </w:r>
      <w:r w:rsidR="00DD61BF">
        <w:rPr>
          <w:rFonts w:ascii="Arial" w:hAnsi="Arial"/>
          <w:sz w:val="20"/>
          <w:szCs w:val="20"/>
          <w:lang w:val="en-GB"/>
        </w:rPr>
        <w:instrText xml:space="preserve"> </w:instrText>
      </w:r>
      <w:r w:rsidR="00DD61BF">
        <w:rPr>
          <w:rFonts w:ascii="Arial" w:hAnsi="Arial" w:hint="eastAsia"/>
          <w:sz w:val="20"/>
          <w:szCs w:val="20"/>
          <w:lang w:val="en-GB"/>
        </w:rPr>
        <w:instrText>REF _Ref533683882 \r \h</w:instrText>
      </w:r>
      <w:r w:rsidR="00DD61BF">
        <w:rPr>
          <w:rFonts w:ascii="Arial" w:hAnsi="Arial"/>
          <w:sz w:val="20"/>
          <w:szCs w:val="20"/>
          <w:lang w:val="en-GB"/>
        </w:rPr>
        <w:instrText xml:space="preserve"> </w:instrText>
      </w:r>
      <w:r w:rsidR="00181B69">
        <w:rPr>
          <w:rFonts w:ascii="Arial" w:hAnsi="Arial"/>
          <w:sz w:val="20"/>
          <w:szCs w:val="20"/>
          <w:highlight w:val="yellow"/>
          <w:lang w:val="en-GB"/>
        </w:rPr>
      </w:r>
      <w:r w:rsidR="00181B69">
        <w:rPr>
          <w:rFonts w:ascii="Arial" w:hAnsi="Arial"/>
          <w:sz w:val="20"/>
          <w:szCs w:val="20"/>
          <w:highlight w:val="yellow"/>
          <w:lang w:val="en-GB"/>
        </w:rPr>
        <w:fldChar w:fldCharType="separate"/>
      </w:r>
      <w:r w:rsidR="00DD61BF">
        <w:rPr>
          <w:rFonts w:ascii="Arial" w:hAnsi="Arial"/>
          <w:sz w:val="20"/>
          <w:szCs w:val="20"/>
          <w:lang w:val="en-GB"/>
        </w:rPr>
        <w:t>[1]</w:t>
      </w:r>
      <w:r w:rsidR="00181B69">
        <w:rPr>
          <w:rFonts w:ascii="Arial" w:hAnsi="Arial"/>
          <w:sz w:val="20"/>
          <w:szCs w:val="20"/>
          <w:highlight w:val="yellow"/>
          <w:lang w:val="en-GB"/>
        </w:rPr>
        <w:fldChar w:fldCharType="end"/>
      </w:r>
      <w:r w:rsidR="0035201D">
        <w:rPr>
          <w:rFonts w:ascii="Arial" w:hAnsi="Arial" w:hint="eastAsia"/>
          <w:sz w:val="20"/>
          <w:szCs w:val="20"/>
          <w:lang w:val="en-GB"/>
        </w:rPr>
        <w:t>.</w:t>
      </w:r>
      <w:r w:rsidR="005C43A1">
        <w:rPr>
          <w:rFonts w:ascii="Arial" w:hAnsi="Arial" w:hint="eastAsia"/>
          <w:sz w:val="20"/>
          <w:szCs w:val="20"/>
          <w:lang w:val="en-GB"/>
        </w:rPr>
        <w:t xml:space="preserve"> To provide possible solutions to</w:t>
      </w:r>
      <w:r w:rsidR="00A061E4">
        <w:rPr>
          <w:rFonts w:ascii="Arial" w:hAnsi="Arial" w:hint="eastAsia"/>
          <w:sz w:val="20"/>
          <w:szCs w:val="20"/>
          <w:lang w:val="en-GB"/>
        </w:rPr>
        <w:t xml:space="preserve"> enhance the positioning accuracy of the OTDOA/UTDOA techniques</w:t>
      </w:r>
      <w:r w:rsidR="00F0316F">
        <w:rPr>
          <w:rFonts w:ascii="Arial" w:hAnsi="Arial" w:hint="eastAsia"/>
          <w:sz w:val="20"/>
          <w:szCs w:val="20"/>
          <w:lang w:val="en-GB"/>
        </w:rPr>
        <w:t>, a compensation scheme for th</w:t>
      </w:r>
      <w:r w:rsidR="007A6D83">
        <w:rPr>
          <w:rFonts w:ascii="Arial" w:hAnsi="Arial" w:hint="eastAsia"/>
          <w:sz w:val="20"/>
          <w:szCs w:val="20"/>
          <w:lang w:val="en-GB"/>
        </w:rPr>
        <w:t xml:space="preserve">e </w:t>
      </w:r>
      <w:proofErr w:type="gramStart"/>
      <w:r w:rsidR="007A6D83">
        <w:rPr>
          <w:rFonts w:ascii="Arial" w:hAnsi="Arial" w:hint="eastAsia"/>
          <w:sz w:val="20"/>
          <w:szCs w:val="20"/>
          <w:lang w:val="en-GB"/>
        </w:rPr>
        <w:t>network</w:t>
      </w:r>
      <w:proofErr w:type="gramEnd"/>
      <w:r w:rsidR="007A6D83">
        <w:rPr>
          <w:rFonts w:ascii="Arial" w:hAnsi="Arial" w:hint="eastAsia"/>
          <w:sz w:val="20"/>
          <w:szCs w:val="20"/>
          <w:lang w:val="en-GB"/>
        </w:rPr>
        <w:t xml:space="preserve"> synchronization error</w:t>
      </w:r>
      <w:r w:rsidR="00F0316F">
        <w:rPr>
          <w:rFonts w:ascii="Arial" w:hAnsi="Arial" w:hint="eastAsia"/>
          <w:sz w:val="20"/>
          <w:szCs w:val="20"/>
          <w:lang w:val="en-GB"/>
        </w:rPr>
        <w:t xml:space="preserve"> is </w:t>
      </w:r>
      <w:r w:rsidR="00F0316F">
        <w:rPr>
          <w:rFonts w:ascii="Arial" w:hAnsi="Arial"/>
          <w:sz w:val="20"/>
          <w:szCs w:val="20"/>
          <w:lang w:val="en-GB"/>
        </w:rPr>
        <w:t>proposed</w:t>
      </w:r>
      <w:r w:rsidR="00F0316F">
        <w:rPr>
          <w:rFonts w:ascii="Arial" w:hAnsi="Arial" w:hint="eastAsia"/>
          <w:sz w:val="20"/>
          <w:szCs w:val="20"/>
          <w:lang w:val="en-GB"/>
        </w:rPr>
        <w:t xml:space="preserve"> </w:t>
      </w:r>
      <w:r w:rsidR="00A061E4">
        <w:rPr>
          <w:rFonts w:ascii="Arial" w:hAnsi="Arial" w:hint="eastAsia"/>
          <w:sz w:val="20"/>
          <w:szCs w:val="20"/>
          <w:lang w:val="en-GB"/>
        </w:rPr>
        <w:t>in our contribution t</w:t>
      </w:r>
      <w:r w:rsidR="00586A02">
        <w:rPr>
          <w:rFonts w:ascii="Arial" w:hAnsi="Arial" w:hint="eastAsia"/>
          <w:sz w:val="20"/>
          <w:szCs w:val="20"/>
          <w:lang w:val="en-GB"/>
        </w:rPr>
        <w:t>o RAN1#95 meeting</w:t>
      </w:r>
      <w:r w:rsidR="00DD61BF">
        <w:rPr>
          <w:rFonts w:ascii="Arial" w:hAnsi="Arial" w:hint="eastAsia"/>
          <w:sz w:val="20"/>
          <w:szCs w:val="20"/>
          <w:lang w:val="en-GB"/>
        </w:rPr>
        <w:t xml:space="preserve"> </w:t>
      </w:r>
      <w:r w:rsidR="00181B69">
        <w:rPr>
          <w:rFonts w:ascii="Arial" w:hAnsi="Arial"/>
          <w:sz w:val="20"/>
          <w:szCs w:val="20"/>
          <w:lang w:val="en-GB"/>
        </w:rPr>
        <w:fldChar w:fldCharType="begin"/>
      </w:r>
      <w:r w:rsidR="00DD61BF">
        <w:rPr>
          <w:rFonts w:ascii="Arial" w:hAnsi="Arial"/>
          <w:sz w:val="20"/>
          <w:szCs w:val="20"/>
          <w:lang w:val="en-GB"/>
        </w:rPr>
        <w:instrText xml:space="preserve"> </w:instrText>
      </w:r>
      <w:r w:rsidR="00DD61BF">
        <w:rPr>
          <w:rFonts w:ascii="Arial" w:hAnsi="Arial" w:hint="eastAsia"/>
          <w:sz w:val="20"/>
          <w:szCs w:val="20"/>
          <w:lang w:val="en-GB"/>
        </w:rPr>
        <w:instrText>REF _Ref534541065 \r \h</w:instrText>
      </w:r>
      <w:r w:rsidR="00DD61BF">
        <w:rPr>
          <w:rFonts w:ascii="Arial" w:hAnsi="Arial"/>
          <w:sz w:val="20"/>
          <w:szCs w:val="20"/>
          <w:lang w:val="en-GB"/>
        </w:rPr>
        <w:instrText xml:space="preserve"> </w:instrText>
      </w:r>
      <w:r w:rsidR="00181B69">
        <w:rPr>
          <w:rFonts w:ascii="Arial" w:hAnsi="Arial"/>
          <w:sz w:val="20"/>
          <w:szCs w:val="20"/>
          <w:lang w:val="en-GB"/>
        </w:rPr>
      </w:r>
      <w:r w:rsidR="00181B69">
        <w:rPr>
          <w:rFonts w:ascii="Arial" w:hAnsi="Arial"/>
          <w:sz w:val="20"/>
          <w:szCs w:val="20"/>
          <w:lang w:val="en-GB"/>
        </w:rPr>
        <w:fldChar w:fldCharType="separate"/>
      </w:r>
      <w:r w:rsidR="00DD61BF">
        <w:rPr>
          <w:rFonts w:ascii="Arial" w:hAnsi="Arial"/>
          <w:sz w:val="20"/>
          <w:szCs w:val="20"/>
          <w:lang w:val="en-GB"/>
        </w:rPr>
        <w:t>[2]</w:t>
      </w:r>
      <w:r w:rsidR="00181B69">
        <w:rPr>
          <w:rFonts w:ascii="Arial" w:hAnsi="Arial"/>
          <w:sz w:val="20"/>
          <w:szCs w:val="20"/>
          <w:lang w:val="en-GB"/>
        </w:rPr>
        <w:fldChar w:fldCharType="end"/>
      </w:r>
      <w:r w:rsidR="00E82136">
        <w:rPr>
          <w:rFonts w:ascii="Arial" w:hAnsi="Arial" w:hint="eastAsia"/>
          <w:sz w:val="20"/>
          <w:szCs w:val="20"/>
          <w:lang w:val="en-GB"/>
        </w:rPr>
        <w:t>.</w:t>
      </w:r>
    </w:p>
    <w:p w:rsidR="00C11576" w:rsidRDefault="00DF0B63" w:rsidP="00070004">
      <w:pPr>
        <w:spacing w:after="120"/>
        <w:ind w:rightChars="20" w:right="42"/>
        <w:rPr>
          <w:rFonts w:ascii="Arial" w:eastAsia="宋体" w:hAnsi="Arial"/>
          <w:sz w:val="20"/>
          <w:szCs w:val="20"/>
          <w:lang w:val="en-GB"/>
        </w:rPr>
      </w:pPr>
      <w:r w:rsidRPr="00DF0B63">
        <w:rPr>
          <w:rFonts w:ascii="Arial" w:eastAsia="宋体" w:hAnsi="Arial"/>
          <w:sz w:val="20"/>
          <w:szCs w:val="20"/>
          <w:lang w:val="en-GB"/>
        </w:rPr>
        <w:t xml:space="preserve">In this contribution, we </w:t>
      </w:r>
      <w:r w:rsidR="000C08C1">
        <w:rPr>
          <w:rFonts w:ascii="Arial" w:eastAsia="宋体" w:hAnsi="Arial" w:hint="eastAsia"/>
          <w:sz w:val="20"/>
          <w:szCs w:val="20"/>
          <w:lang w:val="en-GB"/>
        </w:rPr>
        <w:t xml:space="preserve">further discuss on the measurement reporting </w:t>
      </w:r>
      <w:r w:rsidR="001F142D">
        <w:rPr>
          <w:rFonts w:ascii="Arial" w:eastAsia="宋体" w:hAnsi="Arial" w:hint="eastAsia"/>
          <w:sz w:val="20"/>
          <w:szCs w:val="20"/>
          <w:lang w:val="en-GB"/>
        </w:rPr>
        <w:t>for the compensation method.</w:t>
      </w:r>
      <w:r w:rsidR="00337DE0">
        <w:rPr>
          <w:rFonts w:ascii="Arial" w:eastAsia="宋体" w:hAnsi="Arial" w:hint="eastAsia"/>
          <w:sz w:val="20"/>
          <w:szCs w:val="20"/>
          <w:lang w:val="en-GB"/>
        </w:rPr>
        <w:t xml:space="preserve"> This is a resubmission of </w:t>
      </w:r>
      <w:hyperlink r:id="rId8" w:history="1">
        <w:r w:rsidR="00337DE0" w:rsidRPr="00337DE0">
          <w:rPr>
            <w:rStyle w:val="ae"/>
            <w:rFonts w:ascii="Arial" w:eastAsia="宋体" w:hAnsi="Arial" w:hint="eastAsia"/>
            <w:sz w:val="20"/>
            <w:szCs w:val="20"/>
            <w:lang w:val="en-GB"/>
          </w:rPr>
          <w:t>R1-1900425</w:t>
        </w:r>
      </w:hyperlink>
      <w:r w:rsidR="00337DE0">
        <w:rPr>
          <w:rFonts w:ascii="Arial" w:eastAsia="宋体" w:hAnsi="Arial" w:hint="eastAsia"/>
          <w:sz w:val="20"/>
          <w:szCs w:val="20"/>
          <w:lang w:val="en-GB"/>
        </w:rPr>
        <w:t>.</w:t>
      </w:r>
    </w:p>
    <w:p w:rsidR="00AB31B7" w:rsidRPr="001F5201" w:rsidRDefault="00AB31B7" w:rsidP="00980382">
      <w:pPr>
        <w:pBdr>
          <w:bottom w:val="single" w:sz="12" w:space="1" w:color="auto"/>
        </w:pBdr>
        <w:ind w:rightChars="20" w:right="42"/>
        <w:rPr>
          <w:rFonts w:ascii="Arial" w:eastAsia="宋体" w:hAnsi="Arial"/>
          <w:sz w:val="20"/>
          <w:szCs w:val="20"/>
          <w:lang w:val="en-GB"/>
        </w:rPr>
      </w:pPr>
    </w:p>
    <w:bookmarkEnd w:id="1"/>
    <w:p w:rsidR="00903456" w:rsidRDefault="009546A1" w:rsidP="00903456">
      <w:pPr>
        <w:pStyle w:val="1"/>
        <w:spacing w:before="120"/>
        <w:ind w:left="799" w:hanging="799"/>
        <w:rPr>
          <w:rFonts w:eastAsiaTheme="minorEastAsia"/>
          <w:b/>
          <w:kern w:val="28"/>
          <w:sz w:val="28"/>
          <w:szCs w:val="28"/>
          <w:lang w:eastAsia="zh-CN"/>
        </w:rPr>
      </w:pPr>
      <w:r>
        <w:rPr>
          <w:rFonts w:eastAsiaTheme="minorEastAsia" w:hint="eastAsia"/>
          <w:b/>
          <w:kern w:val="28"/>
          <w:sz w:val="28"/>
          <w:szCs w:val="28"/>
          <w:lang w:eastAsia="zh-CN"/>
        </w:rPr>
        <w:t xml:space="preserve">Network synchronization </w:t>
      </w:r>
      <w:r w:rsidR="00D13203">
        <w:rPr>
          <w:rFonts w:eastAsiaTheme="minorEastAsia" w:hint="eastAsia"/>
          <w:b/>
          <w:kern w:val="28"/>
          <w:sz w:val="28"/>
          <w:szCs w:val="28"/>
          <w:lang w:eastAsia="zh-CN"/>
        </w:rPr>
        <w:t xml:space="preserve">error </w:t>
      </w:r>
      <w:r>
        <w:rPr>
          <w:rFonts w:eastAsiaTheme="minorEastAsia" w:hint="eastAsia"/>
          <w:b/>
          <w:kern w:val="28"/>
          <w:sz w:val="28"/>
          <w:szCs w:val="28"/>
          <w:lang w:eastAsia="zh-CN"/>
        </w:rPr>
        <w:t>compensation s</w:t>
      </w:r>
      <w:r w:rsidR="009A3AD0">
        <w:rPr>
          <w:rFonts w:eastAsiaTheme="minorEastAsia" w:hint="eastAsia"/>
          <w:b/>
          <w:kern w:val="28"/>
          <w:sz w:val="28"/>
          <w:szCs w:val="28"/>
          <w:lang w:eastAsia="zh-CN"/>
        </w:rPr>
        <w:t>cheme</w:t>
      </w:r>
    </w:p>
    <w:p w:rsidR="009546A1" w:rsidRPr="00E83D18" w:rsidRDefault="004B2DDD" w:rsidP="00E83D18">
      <w:pPr>
        <w:spacing w:after="120"/>
        <w:ind w:rightChars="20" w:right="42"/>
        <w:rPr>
          <w:rFonts w:ascii="Arial" w:hAnsi="Arial"/>
          <w:sz w:val="20"/>
          <w:szCs w:val="20"/>
          <w:lang w:val="en-GB"/>
        </w:rPr>
      </w:pPr>
      <w:proofErr w:type="gramStart"/>
      <w:r>
        <w:rPr>
          <w:rFonts w:ascii="Arial" w:hAnsi="Arial"/>
          <w:sz w:val="20"/>
          <w:szCs w:val="20"/>
          <w:lang w:val="en-GB"/>
        </w:rPr>
        <w:t>Assum</w:t>
      </w:r>
      <w:r>
        <w:rPr>
          <w:rFonts w:ascii="Arial" w:hAnsi="Arial" w:hint="eastAsia"/>
          <w:sz w:val="20"/>
          <w:szCs w:val="20"/>
          <w:lang w:val="en-GB"/>
        </w:rPr>
        <w:t>ing</w:t>
      </w:r>
      <w:r w:rsidR="00BE51BA" w:rsidRPr="00E83D18">
        <w:rPr>
          <w:rFonts w:ascii="Arial" w:hAnsi="Arial"/>
          <w:sz w:val="20"/>
          <w:szCs w:val="20"/>
          <w:lang w:val="en-GB"/>
        </w:rPr>
        <w:t xml:space="preserve"> that a synchronization error of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s</m:t>
            </m:r>
          </m:sub>
        </m:sSub>
      </m:oMath>
      <w:r w:rsidR="00BE51BA">
        <w:rPr>
          <w:rFonts w:ascii="Arial" w:hAnsi="Arial" w:hint="eastAsia"/>
          <w:sz w:val="20"/>
          <w:szCs w:val="20"/>
          <w:lang w:val="en-GB"/>
        </w:rPr>
        <w:t xml:space="preserve"> exits </w:t>
      </w:r>
      <w:r w:rsidR="00BE51BA" w:rsidRPr="00E83D18">
        <w:rPr>
          <w:rFonts w:ascii="Arial" w:hAnsi="Arial" w:hint="eastAsia"/>
          <w:sz w:val="20"/>
          <w:szCs w:val="20"/>
          <w:lang w:val="en-GB"/>
        </w:rPr>
        <w:t>between</w:t>
      </w:r>
      <w:r w:rsidR="00BE51BA">
        <w:rPr>
          <w:rFonts w:ascii="Arial" w:hAnsi="Arial" w:hint="eastAsia"/>
          <w:sz w:val="20"/>
          <w:szCs w:val="20"/>
          <w:lang w:val="en-GB"/>
        </w:rPr>
        <w:t xml:space="preserve"> two </w:t>
      </w:r>
      <w:proofErr w:type="spellStart"/>
      <w:r w:rsidR="00BE51BA">
        <w:rPr>
          <w:rFonts w:ascii="Arial" w:hAnsi="Arial" w:hint="eastAsia"/>
          <w:sz w:val="20"/>
          <w:szCs w:val="20"/>
          <w:lang w:val="en-GB"/>
        </w:rPr>
        <w:t>gNBs</w:t>
      </w:r>
      <w:proofErr w:type="spellEnd"/>
      <w:r w:rsidR="00BE51BA">
        <w:rPr>
          <w:rFonts w:ascii="Arial" w:hAnsi="Arial" w:hint="eastAsia"/>
          <w:sz w:val="20"/>
          <w:szCs w:val="20"/>
          <w:lang w:val="en-GB"/>
        </w:rPr>
        <w:t>, g</w:t>
      </w:r>
      <w:r w:rsidR="00BE51BA" w:rsidRPr="00E83D18">
        <w:rPr>
          <w:rFonts w:ascii="Arial" w:hAnsi="Arial"/>
          <w:sz w:val="20"/>
          <w:szCs w:val="20"/>
          <w:lang w:val="en-GB"/>
        </w:rPr>
        <w:t>NB</w:t>
      </w:r>
      <w:r w:rsidR="00066E75" w:rsidRPr="00066E75">
        <w:rPr>
          <w:rFonts w:ascii="Arial" w:hAnsi="Arial" w:hint="eastAsia"/>
          <w:sz w:val="20"/>
          <w:szCs w:val="20"/>
          <w:vertAlign w:val="subscript"/>
          <w:lang w:val="en-GB"/>
        </w:rPr>
        <w:t>1</w:t>
      </w:r>
      <w:r w:rsidR="00BE51BA" w:rsidRPr="00E83D18">
        <w:rPr>
          <w:rFonts w:ascii="Arial" w:hAnsi="Arial"/>
          <w:sz w:val="20"/>
          <w:szCs w:val="20"/>
          <w:lang w:val="en-GB"/>
        </w:rPr>
        <w:t xml:space="preserve"> and </w:t>
      </w:r>
      <w:r w:rsidR="00066E75">
        <w:rPr>
          <w:rFonts w:ascii="Arial" w:hAnsi="Arial" w:hint="eastAsia"/>
          <w:sz w:val="20"/>
          <w:szCs w:val="20"/>
          <w:lang w:val="en-GB"/>
        </w:rPr>
        <w:t>gNB</w:t>
      </w:r>
      <w:r w:rsidR="00BE51BA" w:rsidRPr="00066E75">
        <w:rPr>
          <w:rFonts w:ascii="Arial" w:hAnsi="Arial"/>
          <w:sz w:val="20"/>
          <w:szCs w:val="20"/>
          <w:vertAlign w:val="subscript"/>
          <w:lang w:val="en-GB"/>
        </w:rPr>
        <w:t>2</w:t>
      </w:r>
      <w:r w:rsidR="008415B5">
        <w:rPr>
          <w:rFonts w:ascii="Arial" w:hAnsi="Arial" w:hint="eastAsia"/>
          <w:sz w:val="20"/>
          <w:szCs w:val="20"/>
          <w:lang w:val="en-GB"/>
        </w:rPr>
        <w:t>, t</w:t>
      </w:r>
      <w:r w:rsidR="00221655">
        <w:rPr>
          <w:rFonts w:ascii="Arial" w:hAnsi="Arial" w:hint="eastAsia"/>
          <w:sz w:val="20"/>
          <w:szCs w:val="20"/>
          <w:lang w:val="en-GB"/>
        </w:rPr>
        <w:t xml:space="preserve">he compensation method is briefly </w:t>
      </w:r>
      <w:r w:rsidR="00221655">
        <w:rPr>
          <w:rFonts w:ascii="Arial" w:hAnsi="Arial"/>
          <w:sz w:val="20"/>
          <w:szCs w:val="20"/>
          <w:lang w:val="en-GB"/>
        </w:rPr>
        <w:t>recapped</w:t>
      </w:r>
      <w:r w:rsidR="00221655">
        <w:rPr>
          <w:rFonts w:ascii="Arial" w:hAnsi="Arial" w:hint="eastAsia"/>
          <w:sz w:val="20"/>
          <w:szCs w:val="20"/>
          <w:lang w:val="en-GB"/>
        </w:rPr>
        <w:t xml:space="preserve"> as follows.</w:t>
      </w:r>
      <w:proofErr w:type="gramEnd"/>
    </w:p>
    <w:p w:rsidR="009546A1" w:rsidRDefault="009546A1" w:rsidP="009546A1">
      <w:pPr>
        <w:jc w:val="center"/>
        <w:rPr>
          <w:lang w:val="en-GB"/>
        </w:rPr>
      </w:pPr>
      <w:r w:rsidRPr="009546A1">
        <w:rPr>
          <w:noProof/>
        </w:rPr>
        <w:drawing>
          <wp:inline distT="0" distB="0" distL="0" distR="0">
            <wp:extent cx="4177030" cy="1667333"/>
            <wp:effectExtent l="19050" t="0" r="0" b="0"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 b="24837"/>
                    <a:stretch>
                      <a:fillRect/>
                    </a:stretch>
                  </pic:blipFill>
                  <pic:spPr>
                    <a:xfrm>
                      <a:off x="0" y="0"/>
                      <a:ext cx="4178085" cy="166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D0E" w:rsidRPr="00066E75" w:rsidRDefault="009546A1" w:rsidP="00FD39AB">
      <w:pPr>
        <w:spacing w:afterLines="50"/>
        <w:jc w:val="center"/>
        <w:rPr>
          <w:rFonts w:ascii="Times New Roman" w:hAnsi="Times New Roman" w:cs="Times New Roman"/>
          <w:b/>
          <w:color w:val="000000" w:themeColor="text1"/>
        </w:rPr>
      </w:pPr>
      <w:proofErr w:type="gramStart"/>
      <w:r w:rsidRPr="00FD32B9">
        <w:rPr>
          <w:rFonts w:ascii="Times New Roman" w:hAnsi="Times New Roman" w:cs="Times New Roman"/>
          <w:b/>
          <w:color w:val="000000" w:themeColor="text1"/>
        </w:rPr>
        <w:t>Figure 1.</w:t>
      </w:r>
      <w:proofErr w:type="gramEnd"/>
      <w:r w:rsidRPr="00FD32B9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 w:hint="eastAsia"/>
          <w:b/>
          <w:color w:val="000000" w:themeColor="text1"/>
        </w:rPr>
        <w:t>T</w:t>
      </w:r>
      <w:r>
        <w:rPr>
          <w:rFonts w:ascii="Times New Roman" w:hAnsi="Times New Roman" w:cs="Times New Roman"/>
          <w:b/>
          <w:color w:val="000000" w:themeColor="text1"/>
        </w:rPr>
        <w:t>h</w:t>
      </w:r>
      <w:r>
        <w:rPr>
          <w:rFonts w:ascii="Times New Roman" w:hAnsi="Times New Roman" w:cs="Times New Roman" w:hint="eastAsia"/>
          <w:b/>
          <w:color w:val="000000" w:themeColor="text1"/>
        </w:rPr>
        <w:t xml:space="preserve">e </w:t>
      </w:r>
      <w:r>
        <w:rPr>
          <w:rFonts w:ascii="Times New Roman" w:hAnsi="Times New Roman" w:cs="Times New Roman"/>
          <w:b/>
          <w:color w:val="000000" w:themeColor="text1"/>
        </w:rPr>
        <w:t>illustration</w:t>
      </w:r>
      <w:r>
        <w:rPr>
          <w:rFonts w:ascii="Times New Roman" w:hAnsi="Times New Roman" w:cs="Times New Roman" w:hint="eastAsia"/>
          <w:b/>
          <w:color w:val="000000" w:themeColor="text1"/>
        </w:rPr>
        <w:t xml:space="preserve"> of the network synchronization error compensation method.</w:t>
      </w:r>
      <w:proofErr w:type="gramEnd"/>
    </w:p>
    <w:p w:rsidR="006411BA" w:rsidRDefault="006411BA" w:rsidP="006411BA">
      <w:pPr>
        <w:spacing w:after="120"/>
        <w:ind w:left="142" w:rightChars="20" w:right="42" w:hangingChars="71" w:hanging="142"/>
        <w:rPr>
          <w:rFonts w:ascii="Arial" w:hAnsi="Arial"/>
          <w:sz w:val="20"/>
          <w:szCs w:val="20"/>
          <w:lang w:val="en-GB"/>
        </w:rPr>
      </w:pPr>
      <w:r>
        <w:rPr>
          <w:rFonts w:ascii="Arial" w:hAnsi="Arial" w:hint="eastAsia"/>
          <w:sz w:val="20"/>
          <w:szCs w:val="20"/>
        </w:rPr>
        <w:t>-</w:t>
      </w:r>
      <w:r>
        <w:rPr>
          <w:rFonts w:ascii="Arial" w:hAnsi="Arial" w:hint="eastAsia"/>
          <w:sz w:val="20"/>
          <w:szCs w:val="20"/>
          <w:lang w:val="en-GB"/>
        </w:rPr>
        <w:t xml:space="preserve">The </w:t>
      </w:r>
      <w:r>
        <w:rPr>
          <w:rFonts w:ascii="Arial" w:hAnsi="Arial"/>
          <w:sz w:val="20"/>
          <w:szCs w:val="20"/>
          <w:lang w:val="en-GB"/>
        </w:rPr>
        <w:t>gNB</w:t>
      </w:r>
      <w:r w:rsidRPr="00066E75">
        <w:rPr>
          <w:rFonts w:ascii="Arial" w:hAnsi="Arial"/>
          <w:sz w:val="20"/>
          <w:szCs w:val="20"/>
          <w:vertAlign w:val="subscript"/>
          <w:lang w:val="en-GB"/>
        </w:rPr>
        <w:t>1</w:t>
      </w:r>
      <w:r>
        <w:rPr>
          <w:rFonts w:ascii="Arial" w:hAnsi="Arial" w:hint="eastAsia"/>
          <w:sz w:val="20"/>
          <w:szCs w:val="20"/>
          <w:vertAlign w:val="subscript"/>
          <w:lang w:val="en-GB"/>
        </w:rPr>
        <w:t xml:space="preserve"> </w:t>
      </w:r>
      <w:r>
        <w:rPr>
          <w:rFonts w:ascii="Arial" w:hAnsi="Arial" w:hint="eastAsia"/>
          <w:sz w:val="20"/>
          <w:szCs w:val="20"/>
          <w:lang w:val="en-GB"/>
        </w:rPr>
        <w:t xml:space="preserve">and </w:t>
      </w:r>
      <w:r>
        <w:rPr>
          <w:rFonts w:ascii="Arial" w:hAnsi="Arial"/>
          <w:sz w:val="20"/>
          <w:szCs w:val="20"/>
          <w:lang w:val="en-GB"/>
        </w:rPr>
        <w:t>gNB</w:t>
      </w:r>
      <w:r w:rsidRPr="00773FE3">
        <w:rPr>
          <w:rFonts w:ascii="Arial" w:hAnsi="Arial"/>
          <w:sz w:val="20"/>
          <w:szCs w:val="20"/>
          <w:vertAlign w:val="subscript"/>
          <w:lang w:val="en-GB"/>
        </w:rPr>
        <w:t>2</w:t>
      </w:r>
      <w:r>
        <w:rPr>
          <w:rFonts w:ascii="Arial" w:hAnsi="Arial" w:hint="eastAsia"/>
          <w:sz w:val="20"/>
          <w:szCs w:val="20"/>
          <w:vertAlign w:val="subscript"/>
          <w:lang w:val="en-GB"/>
        </w:rPr>
        <w:t xml:space="preserve"> </w:t>
      </w:r>
      <w:r>
        <w:rPr>
          <w:rFonts w:ascii="Arial" w:hAnsi="Arial" w:hint="eastAsia"/>
          <w:sz w:val="20"/>
          <w:szCs w:val="20"/>
          <w:lang w:val="en-GB"/>
        </w:rPr>
        <w:t>send reference signal to each other to obtain the Rx-</w:t>
      </w:r>
      <w:proofErr w:type="spellStart"/>
      <w:r>
        <w:rPr>
          <w:rFonts w:ascii="Arial" w:hAnsi="Arial" w:hint="eastAsia"/>
          <w:sz w:val="20"/>
          <w:szCs w:val="20"/>
          <w:lang w:val="en-GB"/>
        </w:rPr>
        <w:t>Tx</w:t>
      </w:r>
      <w:proofErr w:type="spellEnd"/>
      <w:r>
        <w:rPr>
          <w:rFonts w:ascii="Arial" w:hAnsi="Arial" w:hint="eastAsia"/>
          <w:sz w:val="20"/>
          <w:szCs w:val="20"/>
          <w:lang w:val="en-GB"/>
        </w:rPr>
        <w:t xml:space="preserve"> time difference, which are</w:t>
      </w:r>
      <w:r w:rsidR="002D3AA0">
        <w:rPr>
          <w:rFonts w:ascii="Arial" w:hAnsi="Arial" w:hint="eastAsia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Rx,1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Tx,1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+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s</m:t>
            </m:r>
          </m:sub>
        </m:sSub>
      </m:oMath>
      <w:r w:rsidR="002D3AA0">
        <w:rPr>
          <w:rFonts w:ascii="Arial" w:hAnsi="Arial" w:hint="eastAsia"/>
          <w:sz w:val="20"/>
          <w:szCs w:val="20"/>
          <w:lang w:val="en-GB"/>
        </w:rPr>
        <w:t xml:space="preserve"> </w:t>
      </w:r>
      <w:proofErr w:type="gramStart"/>
      <w:r w:rsidR="002D3AA0">
        <w:rPr>
          <w:rFonts w:ascii="Arial" w:hAnsi="Arial" w:hint="eastAsia"/>
          <w:sz w:val="20"/>
          <w:szCs w:val="20"/>
          <w:lang w:val="en-GB"/>
        </w:rPr>
        <w:t>and</w:t>
      </w:r>
      <w:r>
        <w:rPr>
          <w:rFonts w:ascii="Arial" w:hAnsi="Arial" w:hint="eastAsia"/>
          <w:sz w:val="20"/>
          <w:szCs w:val="20"/>
          <w:lang w:val="en-GB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Rx,2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Tx,2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=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-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GB"/>
              </w:rPr>
              <m:t>s</m:t>
            </m:r>
          </m:sub>
        </m:sSub>
      </m:oMath>
      <w:r>
        <w:rPr>
          <w:rFonts w:ascii="Arial" w:hAnsi="Arial" w:hint="eastAsia"/>
          <w:sz w:val="20"/>
          <w:szCs w:val="20"/>
          <w:lang w:val="en-GB"/>
        </w:rPr>
        <w:t xml:space="preserve">, </w:t>
      </w:r>
      <w:r>
        <w:rPr>
          <w:rFonts w:ascii="Arial" w:hAnsi="Arial"/>
          <w:sz w:val="20"/>
          <w:szCs w:val="20"/>
          <w:lang w:val="en-GB"/>
        </w:rPr>
        <w:t>respectively</w:t>
      </w:r>
      <w:r>
        <w:rPr>
          <w:rFonts w:ascii="Arial" w:hAnsi="Arial" w:hint="eastAsia"/>
          <w:sz w:val="20"/>
          <w:szCs w:val="20"/>
          <w:lang w:val="en-GB"/>
        </w:rPr>
        <w:t xml:space="preserve">. </w:t>
      </w:r>
      <w:r w:rsidR="00EE31FE">
        <w:rPr>
          <w:rFonts w:ascii="Arial" w:hAnsi="Arial" w:hint="eastAsia"/>
          <w:sz w:val="20"/>
          <w:szCs w:val="20"/>
          <w:lang w:val="en-GB"/>
        </w:rPr>
        <w:t>Note that t</w:t>
      </w:r>
      <w:r w:rsidR="00024A0B">
        <w:rPr>
          <w:rFonts w:ascii="Arial" w:hAnsi="Arial" w:hint="eastAsia"/>
          <w:sz w:val="20"/>
          <w:szCs w:val="20"/>
          <w:lang w:val="en-GB"/>
        </w:rPr>
        <w:t xml:space="preserve">he reference </w:t>
      </w:r>
      <w:r w:rsidR="00024A0B">
        <w:rPr>
          <w:rFonts w:ascii="Arial" w:hAnsi="Arial"/>
          <w:sz w:val="20"/>
          <w:szCs w:val="20"/>
          <w:lang w:val="en-GB"/>
        </w:rPr>
        <w:t>signal</w:t>
      </w:r>
      <w:r w:rsidR="00024A0B">
        <w:rPr>
          <w:rFonts w:ascii="Arial" w:hAnsi="Arial" w:hint="eastAsia"/>
          <w:sz w:val="20"/>
          <w:szCs w:val="20"/>
          <w:lang w:val="en-GB"/>
        </w:rPr>
        <w:t xml:space="preserve"> can be some dedicated reference signal, such as the RIM RS, to be sent over the air between </w:t>
      </w:r>
      <w:proofErr w:type="spellStart"/>
      <w:r w:rsidR="00024A0B">
        <w:rPr>
          <w:rFonts w:ascii="Arial" w:hAnsi="Arial" w:hint="eastAsia"/>
          <w:sz w:val="20"/>
          <w:szCs w:val="20"/>
          <w:lang w:val="en-GB"/>
        </w:rPr>
        <w:t>gNBs</w:t>
      </w:r>
      <w:proofErr w:type="spellEnd"/>
      <w:r w:rsidR="00024A0B">
        <w:rPr>
          <w:rFonts w:ascii="Arial" w:hAnsi="Arial" w:hint="eastAsia"/>
          <w:sz w:val="20"/>
          <w:szCs w:val="20"/>
          <w:lang w:val="en-GB"/>
        </w:rPr>
        <w:t>.</w:t>
      </w:r>
    </w:p>
    <w:p w:rsidR="00024A0B" w:rsidRDefault="00024A0B" w:rsidP="006411BA">
      <w:pPr>
        <w:spacing w:after="120"/>
        <w:ind w:left="142" w:rightChars="20" w:right="42" w:hangingChars="71" w:hanging="142"/>
        <w:rPr>
          <w:rFonts w:ascii="Arial" w:hAnsi="Arial"/>
          <w:sz w:val="20"/>
          <w:szCs w:val="20"/>
          <w:lang w:val="en-GB"/>
        </w:rPr>
      </w:pPr>
      <w:r>
        <w:rPr>
          <w:rFonts w:ascii="Arial" w:hAnsi="Arial" w:hint="eastAsia"/>
          <w:sz w:val="20"/>
          <w:szCs w:val="20"/>
          <w:lang w:val="en-GB"/>
        </w:rPr>
        <w:t>- The Rx-</w:t>
      </w:r>
      <w:proofErr w:type="spellStart"/>
      <w:r>
        <w:rPr>
          <w:rFonts w:ascii="Arial" w:hAnsi="Arial" w:hint="eastAsia"/>
          <w:sz w:val="20"/>
          <w:szCs w:val="20"/>
          <w:lang w:val="en-GB"/>
        </w:rPr>
        <w:t>Tx</w:t>
      </w:r>
      <w:proofErr w:type="spellEnd"/>
      <w:r>
        <w:rPr>
          <w:rFonts w:ascii="Arial" w:hAnsi="Arial" w:hint="eastAsia"/>
          <w:sz w:val="20"/>
          <w:szCs w:val="20"/>
          <w:lang w:val="en-GB"/>
        </w:rPr>
        <w:t xml:space="preserve"> time differences are</w:t>
      </w:r>
      <w:r w:rsidR="000B645E">
        <w:rPr>
          <w:rFonts w:ascii="Arial" w:hAnsi="Arial" w:hint="eastAsia"/>
          <w:sz w:val="20"/>
          <w:szCs w:val="20"/>
          <w:lang w:val="en-GB"/>
        </w:rPr>
        <w:t xml:space="preserve"> then</w:t>
      </w:r>
      <w:r>
        <w:rPr>
          <w:rFonts w:ascii="Arial" w:hAnsi="Arial" w:hint="eastAsia"/>
          <w:sz w:val="20"/>
          <w:szCs w:val="20"/>
          <w:lang w:val="en-GB"/>
        </w:rPr>
        <w:t xml:space="preserve"> sent to the location server, where the </w:t>
      </w:r>
      <w:r>
        <w:rPr>
          <w:rFonts w:ascii="Arial" w:hAnsi="Arial"/>
          <w:sz w:val="20"/>
          <w:szCs w:val="20"/>
          <w:lang w:val="en-GB"/>
        </w:rPr>
        <w:t>synchronization</w:t>
      </w:r>
      <w:r>
        <w:rPr>
          <w:rFonts w:ascii="Arial" w:hAnsi="Arial" w:hint="eastAsia"/>
          <w:sz w:val="20"/>
          <w:szCs w:val="20"/>
          <w:lang w:val="en-GB"/>
        </w:rPr>
        <w:t xml:space="preserve"> error is </w:t>
      </w:r>
      <w:r w:rsidR="00783B45">
        <w:rPr>
          <w:rFonts w:ascii="Arial" w:hAnsi="Arial" w:hint="eastAsia"/>
          <w:sz w:val="20"/>
          <w:szCs w:val="20"/>
          <w:lang w:val="en-GB"/>
        </w:rPr>
        <w:t xml:space="preserve">computed and </w:t>
      </w:r>
      <w:r>
        <w:rPr>
          <w:rFonts w:ascii="Arial" w:hAnsi="Arial" w:hint="eastAsia"/>
          <w:sz w:val="20"/>
          <w:szCs w:val="20"/>
          <w:lang w:val="en-GB"/>
        </w:rPr>
        <w:t xml:space="preserve">compensated when </w:t>
      </w:r>
      <w:r w:rsidRPr="00E83D18">
        <w:rPr>
          <w:rFonts w:ascii="Arial" w:hAnsi="Arial" w:hint="eastAsia"/>
          <w:sz w:val="20"/>
          <w:szCs w:val="20"/>
          <w:lang w:val="en-GB"/>
        </w:rPr>
        <w:t>determining the</w:t>
      </w:r>
      <w:r>
        <w:rPr>
          <w:rFonts w:ascii="Arial" w:hAnsi="Arial" w:hint="eastAsia"/>
          <w:sz w:val="20"/>
          <w:szCs w:val="20"/>
          <w:lang w:val="en-GB"/>
        </w:rPr>
        <w:t xml:space="preserve"> UE location.</w:t>
      </w:r>
    </w:p>
    <w:p w:rsidR="00163DD3" w:rsidRPr="00FB6891" w:rsidRDefault="00163DD3" w:rsidP="00533D90">
      <w:pPr>
        <w:spacing w:after="120"/>
        <w:rPr>
          <w:rFonts w:ascii="Arial" w:hAnsi="Arial"/>
          <w:sz w:val="20"/>
          <w:szCs w:val="20"/>
        </w:rPr>
      </w:pPr>
      <w:r w:rsidRPr="00163DD3">
        <w:rPr>
          <w:rFonts w:ascii="Arial" w:hAnsi="Arial" w:hint="eastAsia"/>
          <w:sz w:val="20"/>
          <w:szCs w:val="20"/>
        </w:rPr>
        <w:t>Note that the Rx-</w:t>
      </w:r>
      <w:proofErr w:type="spellStart"/>
      <w:r w:rsidRPr="00163DD3">
        <w:rPr>
          <w:rFonts w:ascii="Arial" w:hAnsi="Arial" w:hint="eastAsia"/>
          <w:sz w:val="20"/>
          <w:szCs w:val="20"/>
        </w:rPr>
        <w:t>Tx</w:t>
      </w:r>
      <w:proofErr w:type="spellEnd"/>
      <w:r w:rsidRPr="00163DD3">
        <w:rPr>
          <w:rFonts w:ascii="Arial" w:hAnsi="Arial" w:hint="eastAsia"/>
          <w:sz w:val="20"/>
          <w:szCs w:val="20"/>
        </w:rPr>
        <w:t xml:space="preserve"> time difference </w:t>
      </w:r>
      <w:r w:rsidRPr="00163DD3">
        <w:rPr>
          <w:rFonts w:ascii="Arial" w:hAnsi="Arial"/>
          <w:sz w:val="20"/>
          <w:szCs w:val="20"/>
        </w:rPr>
        <w:t>measurements</w:t>
      </w:r>
      <w:r w:rsidRPr="00163DD3">
        <w:rPr>
          <w:rFonts w:ascii="Arial" w:hAnsi="Arial" w:hint="eastAsia"/>
          <w:sz w:val="20"/>
          <w:szCs w:val="20"/>
        </w:rPr>
        <w:t xml:space="preserve"> </w:t>
      </w:r>
      <w:r>
        <w:rPr>
          <w:rFonts w:ascii="Arial" w:hAnsi="Arial" w:hint="eastAsia"/>
          <w:sz w:val="20"/>
          <w:szCs w:val="20"/>
        </w:rPr>
        <w:t xml:space="preserve">should be transferred to the location server from the </w:t>
      </w:r>
      <w:proofErr w:type="spellStart"/>
      <w:r>
        <w:rPr>
          <w:rFonts w:ascii="Arial" w:hAnsi="Arial" w:hint="eastAsia"/>
          <w:sz w:val="20"/>
          <w:szCs w:val="20"/>
        </w:rPr>
        <w:t>gNBs</w:t>
      </w:r>
      <w:proofErr w:type="spellEnd"/>
      <w:r>
        <w:rPr>
          <w:rFonts w:ascii="Arial" w:hAnsi="Arial" w:hint="eastAsia"/>
          <w:sz w:val="20"/>
          <w:szCs w:val="20"/>
        </w:rPr>
        <w:t xml:space="preserve"> through </w:t>
      </w:r>
      <w:proofErr w:type="spellStart"/>
      <w:r>
        <w:rPr>
          <w:rFonts w:ascii="Arial" w:hAnsi="Arial" w:hint="eastAsia"/>
          <w:sz w:val="20"/>
          <w:szCs w:val="20"/>
        </w:rPr>
        <w:t>NRPPa</w:t>
      </w:r>
      <w:proofErr w:type="spellEnd"/>
      <w:r>
        <w:rPr>
          <w:rFonts w:ascii="Arial" w:hAnsi="Arial" w:hint="eastAsia"/>
          <w:sz w:val="20"/>
          <w:szCs w:val="20"/>
        </w:rPr>
        <w:t xml:space="preserve">. </w:t>
      </w:r>
      <w:r w:rsidR="005D6C51">
        <w:rPr>
          <w:rFonts w:ascii="Arial" w:hAnsi="Arial" w:hint="eastAsia"/>
          <w:sz w:val="20"/>
          <w:szCs w:val="20"/>
        </w:rPr>
        <w:t>In LTE, t</w:t>
      </w:r>
      <w:r>
        <w:rPr>
          <w:rFonts w:ascii="Arial" w:hAnsi="Arial" w:hint="eastAsia"/>
          <w:sz w:val="20"/>
          <w:szCs w:val="20"/>
        </w:rPr>
        <w:t xml:space="preserve">he </w:t>
      </w:r>
      <w:proofErr w:type="spellStart"/>
      <w:r>
        <w:rPr>
          <w:rFonts w:ascii="Arial" w:hAnsi="Arial" w:hint="eastAsia"/>
          <w:sz w:val="20"/>
          <w:szCs w:val="20"/>
        </w:rPr>
        <w:t>LPPa</w:t>
      </w:r>
      <w:proofErr w:type="spellEnd"/>
      <w:r>
        <w:rPr>
          <w:rFonts w:ascii="Arial" w:hAnsi="Arial" w:hint="eastAsia"/>
          <w:sz w:val="20"/>
          <w:szCs w:val="20"/>
        </w:rPr>
        <w:t xml:space="preserve"> </w:t>
      </w:r>
      <w:r w:rsidR="005D6C51">
        <w:rPr>
          <w:rFonts w:ascii="Arial" w:hAnsi="Arial"/>
          <w:sz w:val="20"/>
          <w:szCs w:val="20"/>
        </w:rPr>
        <w:t>protocol</w:t>
      </w:r>
      <w:r w:rsidR="005D6C51">
        <w:rPr>
          <w:rFonts w:ascii="Arial" w:hAnsi="Arial" w:hint="eastAsia"/>
          <w:sz w:val="20"/>
          <w:szCs w:val="20"/>
        </w:rPr>
        <w:t xml:space="preserve"> provides functions of OTDOA/UTDOA </w:t>
      </w:r>
      <w:r w:rsidR="005D6C51">
        <w:rPr>
          <w:rFonts w:ascii="Arial" w:hAnsi="Arial"/>
          <w:sz w:val="20"/>
          <w:szCs w:val="20"/>
        </w:rPr>
        <w:t>information</w:t>
      </w:r>
      <w:r w:rsidR="005D6C51">
        <w:rPr>
          <w:rFonts w:ascii="Arial" w:hAnsi="Arial" w:hint="eastAsia"/>
          <w:sz w:val="20"/>
          <w:szCs w:val="20"/>
        </w:rPr>
        <w:t xml:space="preserve"> </w:t>
      </w:r>
      <w:r w:rsidR="00FB6891">
        <w:rPr>
          <w:rFonts w:ascii="Arial" w:hAnsi="Arial" w:hint="eastAsia"/>
          <w:sz w:val="20"/>
          <w:szCs w:val="20"/>
        </w:rPr>
        <w:lastRenderedPageBreak/>
        <w:t xml:space="preserve">transfer, where the information request/response messages, such as the physical cell ID, positioning reference signal configurations, antenna coordinates, etc., are included. However, the </w:t>
      </w:r>
      <w:proofErr w:type="spellStart"/>
      <w:r w:rsidR="00FB6891">
        <w:rPr>
          <w:rFonts w:ascii="Arial" w:hAnsi="Arial" w:hint="eastAsia"/>
          <w:sz w:val="20"/>
          <w:szCs w:val="20"/>
        </w:rPr>
        <w:t>LPPa</w:t>
      </w:r>
      <w:proofErr w:type="spellEnd"/>
      <w:r w:rsidR="00FB6891">
        <w:rPr>
          <w:rFonts w:ascii="Arial" w:hAnsi="Arial" w:hint="eastAsia"/>
          <w:sz w:val="20"/>
          <w:szCs w:val="20"/>
        </w:rPr>
        <w:t xml:space="preserve"> does not support to provide time difference measurements between base stations. Therefore, in order to compensate </w:t>
      </w:r>
      <w:r w:rsidR="00FB6891">
        <w:rPr>
          <w:rFonts w:ascii="Arial" w:hAnsi="Arial"/>
          <w:sz w:val="20"/>
          <w:szCs w:val="20"/>
        </w:rPr>
        <w:t>the</w:t>
      </w:r>
      <w:r w:rsidR="00FB6891">
        <w:rPr>
          <w:rFonts w:ascii="Arial" w:hAnsi="Arial" w:hint="eastAsia"/>
          <w:sz w:val="20"/>
          <w:szCs w:val="20"/>
        </w:rPr>
        <w:t xml:space="preserve"> network synchronization errors to increase the </w:t>
      </w:r>
      <w:r w:rsidR="00FB6891">
        <w:rPr>
          <w:rFonts w:ascii="Arial" w:hAnsi="Arial"/>
          <w:sz w:val="20"/>
          <w:szCs w:val="20"/>
        </w:rPr>
        <w:t>positioning</w:t>
      </w:r>
      <w:r w:rsidR="00FB6891">
        <w:rPr>
          <w:rFonts w:ascii="Arial" w:hAnsi="Arial" w:hint="eastAsia"/>
          <w:sz w:val="20"/>
          <w:szCs w:val="20"/>
        </w:rPr>
        <w:t xml:space="preserve"> accuracy of OTDOA/UTDOA techniques, the OTDOA/UTDOA information request message in </w:t>
      </w:r>
      <w:proofErr w:type="spellStart"/>
      <w:r w:rsidR="00FB6891">
        <w:rPr>
          <w:rFonts w:ascii="Arial" w:hAnsi="Arial" w:hint="eastAsia"/>
          <w:sz w:val="20"/>
          <w:szCs w:val="20"/>
        </w:rPr>
        <w:t>NRPPa</w:t>
      </w:r>
      <w:proofErr w:type="spellEnd"/>
      <w:r w:rsidR="00FB6891">
        <w:rPr>
          <w:rFonts w:ascii="Arial" w:hAnsi="Arial" w:hint="eastAsia"/>
          <w:sz w:val="20"/>
          <w:szCs w:val="20"/>
        </w:rPr>
        <w:t xml:space="preserve"> should include the Rx-</w:t>
      </w:r>
      <w:proofErr w:type="spellStart"/>
      <w:r w:rsidR="00FB6891">
        <w:rPr>
          <w:rFonts w:ascii="Arial" w:hAnsi="Arial" w:hint="eastAsia"/>
          <w:sz w:val="20"/>
          <w:szCs w:val="20"/>
        </w:rPr>
        <w:t>Tx</w:t>
      </w:r>
      <w:proofErr w:type="spellEnd"/>
      <w:r w:rsidR="00FB6891">
        <w:rPr>
          <w:rFonts w:ascii="Arial" w:hAnsi="Arial" w:hint="eastAsia"/>
          <w:sz w:val="20"/>
          <w:szCs w:val="20"/>
        </w:rPr>
        <w:t xml:space="preserve"> time difference measurements.</w:t>
      </w:r>
    </w:p>
    <w:p w:rsidR="00E34AD2" w:rsidRPr="00F547B7" w:rsidRDefault="00E34AD2" w:rsidP="00BE4DF7">
      <w:pPr>
        <w:spacing w:after="120"/>
        <w:rPr>
          <w:rFonts w:ascii="Arial" w:hAnsi="Arial"/>
          <w:sz w:val="20"/>
          <w:szCs w:val="20"/>
        </w:rPr>
      </w:pPr>
      <w:r w:rsidRPr="0045481E">
        <w:rPr>
          <w:rFonts w:ascii="Arial" w:hAnsi="Arial"/>
          <w:b/>
          <w:i/>
          <w:sz w:val="20"/>
          <w:szCs w:val="20"/>
        </w:rPr>
        <w:t xml:space="preserve">Proposal </w:t>
      </w:r>
      <w:r w:rsidRPr="0045481E">
        <w:rPr>
          <w:rFonts w:ascii="Arial" w:hAnsi="Arial" w:hint="eastAsia"/>
          <w:b/>
          <w:i/>
          <w:sz w:val="20"/>
          <w:szCs w:val="20"/>
        </w:rPr>
        <w:t>1</w:t>
      </w:r>
      <w:r w:rsidR="00FB6891" w:rsidRPr="0045481E">
        <w:rPr>
          <w:rFonts w:ascii="Arial" w:hAnsi="Arial" w:hint="eastAsia"/>
          <w:b/>
          <w:i/>
          <w:sz w:val="20"/>
          <w:szCs w:val="20"/>
        </w:rPr>
        <w:t>:</w:t>
      </w:r>
      <w:r w:rsidR="00FB6891">
        <w:rPr>
          <w:rFonts w:ascii="Arial" w:hAnsi="Arial" w:hint="eastAsia"/>
          <w:b/>
          <w:sz w:val="20"/>
          <w:szCs w:val="20"/>
        </w:rPr>
        <w:t xml:space="preserve"> </w:t>
      </w:r>
      <w:r w:rsidR="00FB6891" w:rsidRPr="00FB6891">
        <w:rPr>
          <w:rFonts w:ascii="Arial" w:hAnsi="Arial" w:hint="eastAsia"/>
          <w:sz w:val="20"/>
          <w:szCs w:val="20"/>
        </w:rPr>
        <w:t xml:space="preserve">The </w:t>
      </w:r>
      <w:proofErr w:type="spellStart"/>
      <w:r w:rsidR="00FB6891">
        <w:rPr>
          <w:rFonts w:ascii="Arial" w:hAnsi="Arial" w:hint="eastAsia"/>
          <w:sz w:val="20"/>
          <w:szCs w:val="20"/>
        </w:rPr>
        <w:t>NRPPa</w:t>
      </w:r>
      <w:proofErr w:type="spellEnd"/>
      <w:r w:rsidR="00FB6891">
        <w:rPr>
          <w:rFonts w:ascii="Arial" w:hAnsi="Arial" w:hint="eastAsia"/>
          <w:sz w:val="20"/>
          <w:szCs w:val="20"/>
        </w:rPr>
        <w:t xml:space="preserve"> </w:t>
      </w:r>
      <w:r w:rsidR="00FB6891">
        <w:rPr>
          <w:rFonts w:ascii="Arial" w:hAnsi="Arial"/>
          <w:sz w:val="20"/>
          <w:szCs w:val="20"/>
        </w:rPr>
        <w:t>protocol</w:t>
      </w:r>
      <w:r w:rsidR="00FB6891">
        <w:rPr>
          <w:rFonts w:ascii="Arial" w:hAnsi="Arial" w:hint="eastAsia"/>
          <w:sz w:val="20"/>
          <w:szCs w:val="20"/>
        </w:rPr>
        <w:t xml:space="preserve"> should support the Rx-</w:t>
      </w:r>
      <w:proofErr w:type="spellStart"/>
      <w:r w:rsidR="00FB6891">
        <w:rPr>
          <w:rFonts w:ascii="Arial" w:hAnsi="Arial" w:hint="eastAsia"/>
          <w:sz w:val="20"/>
          <w:szCs w:val="20"/>
        </w:rPr>
        <w:t>Tx</w:t>
      </w:r>
      <w:proofErr w:type="spellEnd"/>
      <w:r w:rsidR="00FB6891">
        <w:rPr>
          <w:rFonts w:ascii="Arial" w:hAnsi="Arial" w:hint="eastAsia"/>
          <w:sz w:val="20"/>
          <w:szCs w:val="20"/>
        </w:rPr>
        <w:t xml:space="preserve"> time difference measurements</w:t>
      </w:r>
      <w:r w:rsidR="001345B6">
        <w:rPr>
          <w:rFonts w:ascii="Arial" w:hAnsi="Arial" w:hint="eastAsia"/>
          <w:sz w:val="20"/>
          <w:szCs w:val="20"/>
        </w:rPr>
        <w:t xml:space="preserve"> reporting for the compensation of the network synchronization errors to enhance the OTDOA/UTDOA positioning </w:t>
      </w:r>
      <w:r w:rsidR="001345B6">
        <w:rPr>
          <w:rFonts w:ascii="Arial" w:hAnsi="Arial"/>
          <w:sz w:val="20"/>
          <w:szCs w:val="20"/>
        </w:rPr>
        <w:t>accuracy</w:t>
      </w:r>
      <w:r w:rsidR="001345B6">
        <w:rPr>
          <w:rFonts w:ascii="Arial" w:hAnsi="Arial" w:hint="eastAsia"/>
          <w:sz w:val="20"/>
          <w:szCs w:val="20"/>
        </w:rPr>
        <w:t>.</w:t>
      </w:r>
    </w:p>
    <w:p w:rsidR="003B2D8D" w:rsidRPr="00394912" w:rsidRDefault="003B2D8D" w:rsidP="00CA3A88">
      <w:pPr>
        <w:pBdr>
          <w:bottom w:val="single" w:sz="12" w:space="1" w:color="auto"/>
        </w:pBdr>
        <w:jc w:val="left"/>
        <w:rPr>
          <w:rFonts w:ascii="Times New Roman" w:hAnsi="Times New Roman" w:cs="Times New Roman"/>
          <w:color w:val="000000" w:themeColor="text1"/>
        </w:rPr>
      </w:pPr>
    </w:p>
    <w:p w:rsidR="00E34E0E" w:rsidRPr="00E34E0E" w:rsidRDefault="00E34E0E" w:rsidP="00E34E0E">
      <w:pPr>
        <w:pStyle w:val="1"/>
        <w:spacing w:before="120"/>
        <w:ind w:left="799" w:hanging="799"/>
        <w:rPr>
          <w:kern w:val="28"/>
          <w:lang w:eastAsia="ja-JP"/>
        </w:rPr>
      </w:pPr>
      <w:r w:rsidRPr="00E34E0E">
        <w:rPr>
          <w:b/>
          <w:kern w:val="28"/>
          <w:sz w:val="28"/>
          <w:szCs w:val="28"/>
        </w:rPr>
        <w:t>Conclusions</w:t>
      </w:r>
    </w:p>
    <w:p w:rsidR="00E34E0E" w:rsidRDefault="00E34E0E" w:rsidP="00E34E0E">
      <w:pPr>
        <w:spacing w:after="120"/>
        <w:rPr>
          <w:rFonts w:ascii="Arial" w:eastAsia="宋体" w:hAnsi="Arial"/>
          <w:sz w:val="20"/>
          <w:szCs w:val="20"/>
          <w:lang w:val="en-GB"/>
        </w:rPr>
      </w:pPr>
      <w:r w:rsidRPr="00E34E0E">
        <w:rPr>
          <w:rFonts w:ascii="Arial" w:eastAsia="宋体" w:hAnsi="Arial"/>
          <w:sz w:val="20"/>
          <w:szCs w:val="20"/>
        </w:rPr>
        <w:t xml:space="preserve">In this contribution, </w:t>
      </w:r>
      <w:r w:rsidR="009A4F8F">
        <w:rPr>
          <w:rFonts w:ascii="Arial" w:eastAsia="宋体" w:hAnsi="Arial"/>
          <w:sz w:val="20"/>
          <w:szCs w:val="20"/>
          <w:lang w:val="en-GB"/>
        </w:rPr>
        <w:t>we discuss</w:t>
      </w:r>
      <w:r w:rsidR="009A4F8F">
        <w:rPr>
          <w:rFonts w:ascii="Arial" w:eastAsia="宋体" w:hAnsi="Arial" w:hint="eastAsia"/>
          <w:sz w:val="20"/>
          <w:szCs w:val="20"/>
          <w:lang w:val="en-GB"/>
        </w:rPr>
        <w:t xml:space="preserve"> the measurement reporting for the </w:t>
      </w:r>
      <w:r w:rsidR="009A4F8F">
        <w:rPr>
          <w:rFonts w:ascii="Arial" w:eastAsia="宋体" w:hAnsi="Arial"/>
          <w:sz w:val="20"/>
          <w:szCs w:val="20"/>
          <w:lang w:val="en-GB"/>
        </w:rPr>
        <w:t>network</w:t>
      </w:r>
      <w:r w:rsidR="009A4F8F">
        <w:rPr>
          <w:rFonts w:ascii="Arial" w:eastAsia="宋体" w:hAnsi="Arial" w:hint="eastAsia"/>
          <w:sz w:val="20"/>
          <w:szCs w:val="20"/>
          <w:lang w:val="en-GB"/>
        </w:rPr>
        <w:t xml:space="preserve"> synchronization error compensation scheme, and the proposal is listed as follows:</w:t>
      </w:r>
    </w:p>
    <w:p w:rsidR="001734FB" w:rsidRPr="00D94767" w:rsidRDefault="009A4F8F" w:rsidP="00E34E0E">
      <w:pPr>
        <w:spacing w:after="120"/>
        <w:rPr>
          <w:rFonts w:ascii="Arial" w:hAnsi="Arial"/>
          <w:sz w:val="20"/>
          <w:szCs w:val="20"/>
        </w:rPr>
      </w:pPr>
      <w:r w:rsidRPr="00CA5FCD">
        <w:rPr>
          <w:rFonts w:ascii="Arial" w:hAnsi="Arial"/>
          <w:b/>
          <w:i/>
          <w:sz w:val="20"/>
          <w:szCs w:val="20"/>
        </w:rPr>
        <w:t xml:space="preserve">Proposal </w:t>
      </w:r>
      <w:r w:rsidRPr="00CA5FCD">
        <w:rPr>
          <w:rFonts w:ascii="Arial" w:hAnsi="Arial" w:hint="eastAsia"/>
          <w:b/>
          <w:i/>
          <w:sz w:val="20"/>
          <w:szCs w:val="20"/>
        </w:rPr>
        <w:t>1:</w:t>
      </w:r>
      <w:r>
        <w:rPr>
          <w:rFonts w:ascii="Arial" w:hAnsi="Arial" w:hint="eastAsia"/>
          <w:b/>
          <w:sz w:val="20"/>
          <w:szCs w:val="20"/>
        </w:rPr>
        <w:t xml:space="preserve"> </w:t>
      </w:r>
      <w:r w:rsidRPr="00FB6891">
        <w:rPr>
          <w:rFonts w:ascii="Arial" w:hAnsi="Arial" w:hint="eastAsia"/>
          <w:sz w:val="20"/>
          <w:szCs w:val="20"/>
        </w:rPr>
        <w:t xml:space="preserve">The </w:t>
      </w:r>
      <w:proofErr w:type="spellStart"/>
      <w:r>
        <w:rPr>
          <w:rFonts w:ascii="Arial" w:hAnsi="Arial" w:hint="eastAsia"/>
          <w:sz w:val="20"/>
          <w:szCs w:val="20"/>
        </w:rPr>
        <w:t>NRPPa</w:t>
      </w:r>
      <w:proofErr w:type="spellEnd"/>
      <w:r>
        <w:rPr>
          <w:rFonts w:ascii="Arial" w:hAnsi="Arial" w:hint="eastAsia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protocol</w:t>
      </w:r>
      <w:r>
        <w:rPr>
          <w:rFonts w:ascii="Arial" w:hAnsi="Arial" w:hint="eastAsia"/>
          <w:sz w:val="20"/>
          <w:szCs w:val="20"/>
        </w:rPr>
        <w:t xml:space="preserve"> should support the Rx-</w:t>
      </w:r>
      <w:proofErr w:type="spellStart"/>
      <w:r>
        <w:rPr>
          <w:rFonts w:ascii="Arial" w:hAnsi="Arial" w:hint="eastAsia"/>
          <w:sz w:val="20"/>
          <w:szCs w:val="20"/>
        </w:rPr>
        <w:t>Tx</w:t>
      </w:r>
      <w:proofErr w:type="spellEnd"/>
      <w:r>
        <w:rPr>
          <w:rFonts w:ascii="Arial" w:hAnsi="Arial" w:hint="eastAsia"/>
          <w:sz w:val="20"/>
          <w:szCs w:val="20"/>
        </w:rPr>
        <w:t xml:space="preserve"> time difference measurements reporting for the compensation of the network synchronization errors to enhance the OTDOA/UTDOA positioning </w:t>
      </w:r>
      <w:r>
        <w:rPr>
          <w:rFonts w:ascii="Arial" w:hAnsi="Arial"/>
          <w:sz w:val="20"/>
          <w:szCs w:val="20"/>
        </w:rPr>
        <w:t>accuracy</w:t>
      </w:r>
      <w:r>
        <w:rPr>
          <w:rFonts w:ascii="Arial" w:hAnsi="Arial" w:hint="eastAsia"/>
          <w:sz w:val="20"/>
          <w:szCs w:val="20"/>
        </w:rPr>
        <w:t>.</w:t>
      </w:r>
    </w:p>
    <w:p w:rsidR="00525550" w:rsidRDefault="00525550" w:rsidP="00FD39AB">
      <w:pPr>
        <w:pStyle w:val="a3"/>
        <w:pBdr>
          <w:bottom w:val="single" w:sz="12" w:space="1" w:color="auto"/>
        </w:pBdr>
        <w:spacing w:afterLines="50"/>
        <w:ind w:firstLineChars="0" w:firstLine="0"/>
        <w:jc w:val="left"/>
        <w:rPr>
          <w:rFonts w:ascii="Times New Roman" w:hAnsi="Times New Roman" w:cs="Times New Roman"/>
          <w:color w:val="000000" w:themeColor="text1"/>
        </w:rPr>
      </w:pPr>
    </w:p>
    <w:p w:rsidR="006D3C85" w:rsidRPr="00F67879" w:rsidRDefault="006D3C85" w:rsidP="008709FB">
      <w:pPr>
        <w:pStyle w:val="1"/>
        <w:numPr>
          <w:ilvl w:val="0"/>
          <w:numId w:val="0"/>
        </w:numPr>
        <w:spacing w:before="120"/>
        <w:rPr>
          <w:rFonts w:ascii="Times New Roman" w:eastAsiaTheme="minorEastAsia" w:hAnsi="Times New Roman"/>
          <w:b/>
          <w:szCs w:val="21"/>
        </w:rPr>
      </w:pPr>
      <w:r w:rsidRPr="008709FB">
        <w:rPr>
          <w:b/>
          <w:kern w:val="28"/>
          <w:sz w:val="28"/>
          <w:szCs w:val="28"/>
        </w:rPr>
        <w:t>Reference</w:t>
      </w:r>
    </w:p>
    <w:bookmarkStart w:id="2" w:name="_Ref528675130"/>
    <w:bookmarkStart w:id="3" w:name="_Ref533683882"/>
    <w:p w:rsidR="00455009" w:rsidRDefault="00181B69" w:rsidP="000D6887">
      <w:pPr>
        <w:pStyle w:val="a3"/>
        <w:numPr>
          <w:ilvl w:val="0"/>
          <w:numId w:val="12"/>
        </w:numPr>
        <w:ind w:firstLineChars="0"/>
        <w:jc w:val="left"/>
        <w:rPr>
          <w:rFonts w:ascii="Arial" w:eastAsia="宋体" w:hAnsi="Arial" w:cs="Arial"/>
          <w:color w:val="000000"/>
          <w:sz w:val="20"/>
          <w:szCs w:val="20"/>
        </w:rPr>
      </w:pPr>
      <w:r w:rsidRPr="008817D8">
        <w:rPr>
          <w:rFonts w:ascii="Arial" w:eastAsia="宋体" w:hAnsi="Arial" w:cs="Arial"/>
          <w:color w:val="000000"/>
          <w:sz w:val="20"/>
          <w:szCs w:val="20"/>
        </w:rPr>
        <w:fldChar w:fldCharType="begin"/>
      </w:r>
      <w:r w:rsidR="00DC2E16" w:rsidRPr="008817D8">
        <w:rPr>
          <w:rFonts w:ascii="Arial" w:eastAsia="宋体" w:hAnsi="Arial" w:cs="Arial"/>
          <w:color w:val="000000"/>
          <w:sz w:val="20"/>
          <w:szCs w:val="20"/>
        </w:rPr>
        <w:instrText xml:space="preserve"> HYPERLINK "ftp://ftp.3gpp.org/tsg_ran/WG1_RL1/TSGR1_95/Docs/R1-1812101.zip" </w:instrText>
      </w:r>
      <w:r w:rsidRPr="008817D8">
        <w:rPr>
          <w:rFonts w:ascii="Arial" w:eastAsia="宋体" w:hAnsi="Arial" w:cs="Arial"/>
          <w:color w:val="000000"/>
          <w:sz w:val="20"/>
          <w:szCs w:val="20"/>
        </w:rPr>
        <w:fldChar w:fldCharType="separate"/>
      </w:r>
      <w:r w:rsidR="00DC2E16" w:rsidRPr="008817D8">
        <w:rPr>
          <w:rStyle w:val="ae"/>
          <w:rFonts w:ascii="Arial" w:eastAsia="宋体" w:hAnsi="Arial" w:cs="Arial" w:hint="eastAsia"/>
          <w:sz w:val="20"/>
          <w:szCs w:val="20"/>
        </w:rPr>
        <w:t>R1-1812101</w:t>
      </w:r>
      <w:r w:rsidRPr="008817D8">
        <w:rPr>
          <w:rFonts w:ascii="Arial" w:eastAsia="宋体" w:hAnsi="Arial" w:cs="Arial"/>
          <w:color w:val="000000"/>
          <w:sz w:val="20"/>
          <w:szCs w:val="20"/>
        </w:rPr>
        <w:fldChar w:fldCharType="end"/>
      </w:r>
      <w:r w:rsidR="00DC2E16" w:rsidRPr="008817D8">
        <w:rPr>
          <w:rFonts w:ascii="Arial" w:eastAsia="宋体" w:hAnsi="Arial" w:cs="Arial" w:hint="eastAsia"/>
          <w:color w:val="000000"/>
          <w:sz w:val="20"/>
          <w:szCs w:val="20"/>
        </w:rPr>
        <w:t xml:space="preserve">, </w:t>
      </w:r>
      <w:r w:rsidR="00DC2E16" w:rsidRPr="008817D8">
        <w:rPr>
          <w:rFonts w:ascii="Arial" w:eastAsia="宋体" w:hAnsi="Arial" w:cs="Arial"/>
          <w:color w:val="000000"/>
          <w:sz w:val="20"/>
          <w:szCs w:val="20"/>
        </w:rPr>
        <w:t>Final Report of 3GPP TSG RAN WG1 #94bis v1.0.0</w:t>
      </w:r>
      <w:r w:rsidR="00F20B37" w:rsidRPr="008817D8">
        <w:rPr>
          <w:rFonts w:ascii="Arial" w:eastAsia="宋体" w:hAnsi="Arial" w:cs="Arial" w:hint="eastAsia"/>
          <w:color w:val="000000"/>
          <w:sz w:val="20"/>
          <w:szCs w:val="20"/>
        </w:rPr>
        <w:t xml:space="preserve">, </w:t>
      </w:r>
      <w:r w:rsidR="00A918D3" w:rsidRPr="008817D8">
        <w:rPr>
          <w:rFonts w:ascii="Arial" w:eastAsia="宋体" w:hAnsi="Arial" w:cs="Arial" w:hint="eastAsia"/>
          <w:color w:val="000000"/>
          <w:sz w:val="20"/>
          <w:szCs w:val="20"/>
        </w:rPr>
        <w:t>RAN1#</w:t>
      </w:r>
      <w:bookmarkStart w:id="4" w:name="_Ref528659105"/>
      <w:bookmarkEnd w:id="2"/>
      <w:r w:rsidR="00DC2E16" w:rsidRPr="008817D8">
        <w:rPr>
          <w:rFonts w:ascii="Arial" w:eastAsia="宋体" w:hAnsi="Arial" w:cs="Arial" w:hint="eastAsia"/>
          <w:color w:val="000000"/>
          <w:sz w:val="20"/>
          <w:szCs w:val="20"/>
        </w:rPr>
        <w:t>95</w:t>
      </w:r>
      <w:r w:rsidR="00A9750B" w:rsidRPr="008817D8">
        <w:rPr>
          <w:rFonts w:ascii="Arial" w:eastAsia="宋体" w:hAnsi="Arial" w:cs="Arial" w:hint="eastAsia"/>
          <w:color w:val="000000"/>
          <w:sz w:val="20"/>
          <w:szCs w:val="20"/>
        </w:rPr>
        <w:t>.</w:t>
      </w:r>
      <w:bookmarkEnd w:id="3"/>
      <w:bookmarkEnd w:id="4"/>
    </w:p>
    <w:bookmarkStart w:id="5" w:name="_Ref534541065"/>
    <w:p w:rsidR="00E82136" w:rsidRPr="00E82136" w:rsidRDefault="00181B69" w:rsidP="000D6887">
      <w:pPr>
        <w:pStyle w:val="a3"/>
        <w:numPr>
          <w:ilvl w:val="0"/>
          <w:numId w:val="12"/>
        </w:numPr>
        <w:ind w:firstLineChars="0"/>
        <w:jc w:val="left"/>
        <w:rPr>
          <w:rFonts w:ascii="Arial" w:eastAsia="宋体" w:hAnsi="Arial" w:cs="Arial"/>
          <w:color w:val="000000"/>
          <w:sz w:val="20"/>
          <w:szCs w:val="20"/>
        </w:rPr>
      </w:pPr>
      <w:r>
        <w:fldChar w:fldCharType="begin"/>
      </w:r>
      <w:r w:rsidR="000A6A85">
        <w:instrText>HYPERLINK "ftp://ftp.3gpp.org/tsg_ran/WG1_RL1/TSGR1_95/Docs/R1-1812893.zip"</w:instrText>
      </w:r>
      <w:r>
        <w:fldChar w:fldCharType="separate"/>
      </w:r>
      <w:r w:rsidR="00E82136" w:rsidRPr="00E82136">
        <w:rPr>
          <w:rStyle w:val="ae"/>
          <w:rFonts w:ascii="Arial" w:eastAsia="宋体" w:hAnsi="Arial" w:cs="Arial" w:hint="eastAsia"/>
          <w:sz w:val="20"/>
          <w:szCs w:val="20"/>
        </w:rPr>
        <w:t>R1-1812893</w:t>
      </w:r>
      <w:r>
        <w:fldChar w:fldCharType="end"/>
      </w:r>
      <w:r w:rsidR="00E82136">
        <w:rPr>
          <w:rFonts w:ascii="Arial" w:eastAsia="宋体" w:hAnsi="Arial" w:cs="Arial" w:hint="eastAsia"/>
          <w:color w:val="000000"/>
          <w:sz w:val="20"/>
          <w:szCs w:val="20"/>
        </w:rPr>
        <w:t>, Discussion on enhancements for NR positioning, CMCC, RAN1#95.</w:t>
      </w:r>
      <w:bookmarkEnd w:id="5"/>
    </w:p>
    <w:sectPr w:rsidR="00E82136" w:rsidRPr="00E82136" w:rsidSect="00DF0B63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06D" w:rsidRDefault="0088706D" w:rsidP="00551F2C">
      <w:r>
        <w:separator/>
      </w:r>
    </w:p>
  </w:endnote>
  <w:endnote w:type="continuationSeparator" w:id="0">
    <w:p w:rsidR="0088706D" w:rsidRDefault="0088706D" w:rsidP="0055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06D" w:rsidRDefault="0088706D" w:rsidP="00551F2C">
      <w:r>
        <w:separator/>
      </w:r>
    </w:p>
  </w:footnote>
  <w:footnote w:type="continuationSeparator" w:id="0">
    <w:p w:rsidR="0088706D" w:rsidRDefault="0088706D" w:rsidP="00551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E9E6F3D"/>
    <w:multiLevelType w:val="hybridMultilevel"/>
    <w:tmpl w:val="ABF676B8"/>
    <w:lvl w:ilvl="0" w:tplc="FD343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D939ED"/>
    <w:multiLevelType w:val="hybridMultilevel"/>
    <w:tmpl w:val="2256A956"/>
    <w:lvl w:ilvl="0" w:tplc="DEAE6BA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676419"/>
    <w:multiLevelType w:val="hybridMultilevel"/>
    <w:tmpl w:val="6888B63A"/>
    <w:lvl w:ilvl="0" w:tplc="A4642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303515"/>
    <w:multiLevelType w:val="hybridMultilevel"/>
    <w:tmpl w:val="D9BC843C"/>
    <w:lvl w:ilvl="0" w:tplc="CBC4D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E291D71"/>
    <w:multiLevelType w:val="multilevel"/>
    <w:tmpl w:val="D4B6D164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49A9175A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DE74A2"/>
    <w:multiLevelType w:val="hybridMultilevel"/>
    <w:tmpl w:val="3F924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67629B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E7F6BE1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7BE25BD"/>
    <w:multiLevelType w:val="hybridMultilevel"/>
    <w:tmpl w:val="F17A71D4"/>
    <w:lvl w:ilvl="0" w:tplc="58FE8B3C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28D67EE"/>
    <w:multiLevelType w:val="hybridMultilevel"/>
    <w:tmpl w:val="C320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C645FB7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1"/>
  </w:num>
  <w:num w:numId="5">
    <w:abstractNumId w:val="15"/>
  </w:num>
  <w:num w:numId="6">
    <w:abstractNumId w:val="5"/>
  </w:num>
  <w:num w:numId="7">
    <w:abstractNumId w:val="2"/>
  </w:num>
  <w:num w:numId="8">
    <w:abstractNumId w:val="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4"/>
  </w:num>
  <w:num w:numId="11">
    <w:abstractNumId w:val="8"/>
  </w:num>
  <w:num w:numId="12">
    <w:abstractNumId w:val="12"/>
  </w:num>
  <w:num w:numId="13">
    <w:abstractNumId w:val="10"/>
  </w:num>
  <w:num w:numId="14">
    <w:abstractNumId w:val="3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</w:num>
  <w:num w:numId="21">
    <w:abstractNumId w:val="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">
    <w15:presenceInfo w15:providerId="None" w15:userId="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B34"/>
    <w:rsid w:val="0000478D"/>
    <w:rsid w:val="00007759"/>
    <w:rsid w:val="0001259B"/>
    <w:rsid w:val="000155D5"/>
    <w:rsid w:val="000179EB"/>
    <w:rsid w:val="00023D01"/>
    <w:rsid w:val="00023E17"/>
    <w:rsid w:val="00024A0B"/>
    <w:rsid w:val="00030B08"/>
    <w:rsid w:val="000408ED"/>
    <w:rsid w:val="000464D0"/>
    <w:rsid w:val="00054515"/>
    <w:rsid w:val="000553FC"/>
    <w:rsid w:val="0005692C"/>
    <w:rsid w:val="00057B7A"/>
    <w:rsid w:val="00066E75"/>
    <w:rsid w:val="00070004"/>
    <w:rsid w:val="000720E2"/>
    <w:rsid w:val="000776B9"/>
    <w:rsid w:val="00086561"/>
    <w:rsid w:val="000A4C89"/>
    <w:rsid w:val="000A4E00"/>
    <w:rsid w:val="000A6A85"/>
    <w:rsid w:val="000B1057"/>
    <w:rsid w:val="000B31FD"/>
    <w:rsid w:val="000B356E"/>
    <w:rsid w:val="000B5A95"/>
    <w:rsid w:val="000B5EF6"/>
    <w:rsid w:val="000B645E"/>
    <w:rsid w:val="000C08C1"/>
    <w:rsid w:val="000C4682"/>
    <w:rsid w:val="000D166F"/>
    <w:rsid w:val="000D2225"/>
    <w:rsid w:val="000D6887"/>
    <w:rsid w:val="000D7AAD"/>
    <w:rsid w:val="000E684D"/>
    <w:rsid w:val="000F6C07"/>
    <w:rsid w:val="00126251"/>
    <w:rsid w:val="001345B6"/>
    <w:rsid w:val="00140F50"/>
    <w:rsid w:val="001416E0"/>
    <w:rsid w:val="00147C72"/>
    <w:rsid w:val="0015290C"/>
    <w:rsid w:val="00155147"/>
    <w:rsid w:val="00157AB4"/>
    <w:rsid w:val="00163DD3"/>
    <w:rsid w:val="00171A3A"/>
    <w:rsid w:val="001734FB"/>
    <w:rsid w:val="0018054D"/>
    <w:rsid w:val="001819DD"/>
    <w:rsid w:val="00181B69"/>
    <w:rsid w:val="001844CE"/>
    <w:rsid w:val="00185EBA"/>
    <w:rsid w:val="00193D7F"/>
    <w:rsid w:val="001A0AE4"/>
    <w:rsid w:val="001B0022"/>
    <w:rsid w:val="001B3694"/>
    <w:rsid w:val="001B42EB"/>
    <w:rsid w:val="001B4B75"/>
    <w:rsid w:val="001B606A"/>
    <w:rsid w:val="001D7DA5"/>
    <w:rsid w:val="001E3F44"/>
    <w:rsid w:val="001E5327"/>
    <w:rsid w:val="001F142D"/>
    <w:rsid w:val="001F5201"/>
    <w:rsid w:val="0020006D"/>
    <w:rsid w:val="002008AB"/>
    <w:rsid w:val="002125ED"/>
    <w:rsid w:val="00213B06"/>
    <w:rsid w:val="002143B8"/>
    <w:rsid w:val="00217188"/>
    <w:rsid w:val="0021749E"/>
    <w:rsid w:val="00221655"/>
    <w:rsid w:val="00232658"/>
    <w:rsid w:val="00233A4C"/>
    <w:rsid w:val="0024381C"/>
    <w:rsid w:val="00244F51"/>
    <w:rsid w:val="00246FFF"/>
    <w:rsid w:val="00250479"/>
    <w:rsid w:val="00253489"/>
    <w:rsid w:val="00256063"/>
    <w:rsid w:val="002603E2"/>
    <w:rsid w:val="00261854"/>
    <w:rsid w:val="002619CB"/>
    <w:rsid w:val="00264B7B"/>
    <w:rsid w:val="00266F67"/>
    <w:rsid w:val="00267825"/>
    <w:rsid w:val="00272BD2"/>
    <w:rsid w:val="00274800"/>
    <w:rsid w:val="0027494F"/>
    <w:rsid w:val="002833AC"/>
    <w:rsid w:val="00284948"/>
    <w:rsid w:val="00290043"/>
    <w:rsid w:val="002B4A87"/>
    <w:rsid w:val="002B76C9"/>
    <w:rsid w:val="002C325F"/>
    <w:rsid w:val="002C377A"/>
    <w:rsid w:val="002C3797"/>
    <w:rsid w:val="002D3AA0"/>
    <w:rsid w:val="002D6842"/>
    <w:rsid w:val="002E42F0"/>
    <w:rsid w:val="002E4C1D"/>
    <w:rsid w:val="002F3F37"/>
    <w:rsid w:val="0031780B"/>
    <w:rsid w:val="00321B22"/>
    <w:rsid w:val="00324498"/>
    <w:rsid w:val="00337DE0"/>
    <w:rsid w:val="003466AE"/>
    <w:rsid w:val="00347FF5"/>
    <w:rsid w:val="0035201D"/>
    <w:rsid w:val="00353B05"/>
    <w:rsid w:val="00353DF7"/>
    <w:rsid w:val="00355956"/>
    <w:rsid w:val="003648F4"/>
    <w:rsid w:val="003650FB"/>
    <w:rsid w:val="00371F2E"/>
    <w:rsid w:val="00390D0E"/>
    <w:rsid w:val="00393F4C"/>
    <w:rsid w:val="00394912"/>
    <w:rsid w:val="00397735"/>
    <w:rsid w:val="003A07FF"/>
    <w:rsid w:val="003A3114"/>
    <w:rsid w:val="003A7BCF"/>
    <w:rsid w:val="003A7F1D"/>
    <w:rsid w:val="003B2D8D"/>
    <w:rsid w:val="003B7D04"/>
    <w:rsid w:val="003C1C5A"/>
    <w:rsid w:val="003C4838"/>
    <w:rsid w:val="003D69F6"/>
    <w:rsid w:val="003E6F53"/>
    <w:rsid w:val="003F3391"/>
    <w:rsid w:val="00402E13"/>
    <w:rsid w:val="00405324"/>
    <w:rsid w:val="00407FAF"/>
    <w:rsid w:val="00413D61"/>
    <w:rsid w:val="004152E3"/>
    <w:rsid w:val="0041559A"/>
    <w:rsid w:val="0041705B"/>
    <w:rsid w:val="00421488"/>
    <w:rsid w:val="00421DD5"/>
    <w:rsid w:val="004244C7"/>
    <w:rsid w:val="0042561C"/>
    <w:rsid w:val="004312C5"/>
    <w:rsid w:val="00440BB2"/>
    <w:rsid w:val="0044117C"/>
    <w:rsid w:val="00443A94"/>
    <w:rsid w:val="0044412A"/>
    <w:rsid w:val="00445C38"/>
    <w:rsid w:val="00452172"/>
    <w:rsid w:val="004528DC"/>
    <w:rsid w:val="0045481E"/>
    <w:rsid w:val="00454951"/>
    <w:rsid w:val="00455009"/>
    <w:rsid w:val="00456687"/>
    <w:rsid w:val="00463913"/>
    <w:rsid w:val="00465898"/>
    <w:rsid w:val="00465A4E"/>
    <w:rsid w:val="004739D4"/>
    <w:rsid w:val="004823A9"/>
    <w:rsid w:val="00485878"/>
    <w:rsid w:val="004916A7"/>
    <w:rsid w:val="00492A8A"/>
    <w:rsid w:val="004A3471"/>
    <w:rsid w:val="004A3FEB"/>
    <w:rsid w:val="004B27DF"/>
    <w:rsid w:val="004B2DDD"/>
    <w:rsid w:val="004C56E9"/>
    <w:rsid w:val="004C6B03"/>
    <w:rsid w:val="004C73DD"/>
    <w:rsid w:val="004D36BB"/>
    <w:rsid w:val="004E3ED6"/>
    <w:rsid w:val="004F1366"/>
    <w:rsid w:val="004F470D"/>
    <w:rsid w:val="004F7BBE"/>
    <w:rsid w:val="0050003C"/>
    <w:rsid w:val="00512BD8"/>
    <w:rsid w:val="005202A9"/>
    <w:rsid w:val="00525550"/>
    <w:rsid w:val="00531633"/>
    <w:rsid w:val="00533D90"/>
    <w:rsid w:val="005356C3"/>
    <w:rsid w:val="0053692F"/>
    <w:rsid w:val="00550646"/>
    <w:rsid w:val="00551F2C"/>
    <w:rsid w:val="0055625E"/>
    <w:rsid w:val="0055726F"/>
    <w:rsid w:val="0056147A"/>
    <w:rsid w:val="00573414"/>
    <w:rsid w:val="005736CA"/>
    <w:rsid w:val="005752AD"/>
    <w:rsid w:val="00584023"/>
    <w:rsid w:val="00586A02"/>
    <w:rsid w:val="00596AD8"/>
    <w:rsid w:val="005A19E8"/>
    <w:rsid w:val="005A2A3F"/>
    <w:rsid w:val="005A74A2"/>
    <w:rsid w:val="005A74DD"/>
    <w:rsid w:val="005B17C1"/>
    <w:rsid w:val="005B35FA"/>
    <w:rsid w:val="005B4945"/>
    <w:rsid w:val="005B582D"/>
    <w:rsid w:val="005B60D8"/>
    <w:rsid w:val="005C0895"/>
    <w:rsid w:val="005C43A1"/>
    <w:rsid w:val="005D1558"/>
    <w:rsid w:val="005D6C51"/>
    <w:rsid w:val="005D6F95"/>
    <w:rsid w:val="005D7E5E"/>
    <w:rsid w:val="005E2957"/>
    <w:rsid w:val="005E4625"/>
    <w:rsid w:val="005E6338"/>
    <w:rsid w:val="005F0FAB"/>
    <w:rsid w:val="005F73F9"/>
    <w:rsid w:val="006002CE"/>
    <w:rsid w:val="00601B69"/>
    <w:rsid w:val="00604CC6"/>
    <w:rsid w:val="00615FD8"/>
    <w:rsid w:val="00617C99"/>
    <w:rsid w:val="00620C58"/>
    <w:rsid w:val="00623699"/>
    <w:rsid w:val="00624CEC"/>
    <w:rsid w:val="006411BA"/>
    <w:rsid w:val="00645024"/>
    <w:rsid w:val="00646D24"/>
    <w:rsid w:val="00654AAC"/>
    <w:rsid w:val="00662EB6"/>
    <w:rsid w:val="00666DA4"/>
    <w:rsid w:val="006712BC"/>
    <w:rsid w:val="00672155"/>
    <w:rsid w:val="006743CE"/>
    <w:rsid w:val="00675275"/>
    <w:rsid w:val="006776E0"/>
    <w:rsid w:val="0068160C"/>
    <w:rsid w:val="00681E7B"/>
    <w:rsid w:val="006877D0"/>
    <w:rsid w:val="00687F70"/>
    <w:rsid w:val="00690802"/>
    <w:rsid w:val="00690B38"/>
    <w:rsid w:val="0069465C"/>
    <w:rsid w:val="006A56EA"/>
    <w:rsid w:val="006A72BF"/>
    <w:rsid w:val="006B24A4"/>
    <w:rsid w:val="006C61B4"/>
    <w:rsid w:val="006D3C85"/>
    <w:rsid w:val="006D4BD5"/>
    <w:rsid w:val="006E37E6"/>
    <w:rsid w:val="006F62E0"/>
    <w:rsid w:val="007054D2"/>
    <w:rsid w:val="00717C74"/>
    <w:rsid w:val="00720F1C"/>
    <w:rsid w:val="00723240"/>
    <w:rsid w:val="00723DDF"/>
    <w:rsid w:val="007272CF"/>
    <w:rsid w:val="00742296"/>
    <w:rsid w:val="00742DE1"/>
    <w:rsid w:val="007451D1"/>
    <w:rsid w:val="0074608F"/>
    <w:rsid w:val="007471DB"/>
    <w:rsid w:val="007504CD"/>
    <w:rsid w:val="00756C5A"/>
    <w:rsid w:val="007722F8"/>
    <w:rsid w:val="00772C14"/>
    <w:rsid w:val="00773FE3"/>
    <w:rsid w:val="00783B45"/>
    <w:rsid w:val="00792057"/>
    <w:rsid w:val="00793166"/>
    <w:rsid w:val="00796D2D"/>
    <w:rsid w:val="00797B29"/>
    <w:rsid w:val="007A5339"/>
    <w:rsid w:val="007A6D83"/>
    <w:rsid w:val="007A71C8"/>
    <w:rsid w:val="007C2AC3"/>
    <w:rsid w:val="007C301D"/>
    <w:rsid w:val="007C6E34"/>
    <w:rsid w:val="007D2AEA"/>
    <w:rsid w:val="007D3EBC"/>
    <w:rsid w:val="007D6421"/>
    <w:rsid w:val="007E2320"/>
    <w:rsid w:val="007E2CC2"/>
    <w:rsid w:val="007F3286"/>
    <w:rsid w:val="0080012B"/>
    <w:rsid w:val="00801762"/>
    <w:rsid w:val="00804CB1"/>
    <w:rsid w:val="0083448D"/>
    <w:rsid w:val="0083538B"/>
    <w:rsid w:val="00836802"/>
    <w:rsid w:val="00836CFD"/>
    <w:rsid w:val="00840D6B"/>
    <w:rsid w:val="008415B5"/>
    <w:rsid w:val="008507BD"/>
    <w:rsid w:val="00863BAA"/>
    <w:rsid w:val="00866A11"/>
    <w:rsid w:val="008709FB"/>
    <w:rsid w:val="0087711B"/>
    <w:rsid w:val="00877382"/>
    <w:rsid w:val="008817D8"/>
    <w:rsid w:val="0088706D"/>
    <w:rsid w:val="0089205D"/>
    <w:rsid w:val="008978A9"/>
    <w:rsid w:val="008A19E9"/>
    <w:rsid w:val="008A42C6"/>
    <w:rsid w:val="008A7F74"/>
    <w:rsid w:val="008B0059"/>
    <w:rsid w:val="008B0562"/>
    <w:rsid w:val="008C3295"/>
    <w:rsid w:val="008C65A4"/>
    <w:rsid w:val="008D70E4"/>
    <w:rsid w:val="008E3F22"/>
    <w:rsid w:val="00900ACE"/>
    <w:rsid w:val="00903456"/>
    <w:rsid w:val="00903848"/>
    <w:rsid w:val="00904532"/>
    <w:rsid w:val="009055B7"/>
    <w:rsid w:val="00906C31"/>
    <w:rsid w:val="00915FEC"/>
    <w:rsid w:val="00916225"/>
    <w:rsid w:val="009449C3"/>
    <w:rsid w:val="009521F0"/>
    <w:rsid w:val="009546A1"/>
    <w:rsid w:val="0097356F"/>
    <w:rsid w:val="00980382"/>
    <w:rsid w:val="009839E5"/>
    <w:rsid w:val="009941B9"/>
    <w:rsid w:val="009A3AD0"/>
    <w:rsid w:val="009A4F8F"/>
    <w:rsid w:val="009A522F"/>
    <w:rsid w:val="009B1111"/>
    <w:rsid w:val="009B78EB"/>
    <w:rsid w:val="009C0DD8"/>
    <w:rsid w:val="009C4691"/>
    <w:rsid w:val="009D07C0"/>
    <w:rsid w:val="009D352C"/>
    <w:rsid w:val="009E2281"/>
    <w:rsid w:val="009E6683"/>
    <w:rsid w:val="009F0269"/>
    <w:rsid w:val="009F37A2"/>
    <w:rsid w:val="009F4C12"/>
    <w:rsid w:val="00A00084"/>
    <w:rsid w:val="00A0499F"/>
    <w:rsid w:val="00A05CCA"/>
    <w:rsid w:val="00A061E4"/>
    <w:rsid w:val="00A14A2C"/>
    <w:rsid w:val="00A166F5"/>
    <w:rsid w:val="00A16CDB"/>
    <w:rsid w:val="00A20058"/>
    <w:rsid w:val="00A239CF"/>
    <w:rsid w:val="00A3405A"/>
    <w:rsid w:val="00A35737"/>
    <w:rsid w:val="00A40EBA"/>
    <w:rsid w:val="00A45974"/>
    <w:rsid w:val="00A469F7"/>
    <w:rsid w:val="00A51EA4"/>
    <w:rsid w:val="00A53F7A"/>
    <w:rsid w:val="00A57D66"/>
    <w:rsid w:val="00A60840"/>
    <w:rsid w:val="00A62A9A"/>
    <w:rsid w:val="00A63BA5"/>
    <w:rsid w:val="00A67CB0"/>
    <w:rsid w:val="00A70008"/>
    <w:rsid w:val="00A74D53"/>
    <w:rsid w:val="00A76311"/>
    <w:rsid w:val="00A80DBD"/>
    <w:rsid w:val="00A8211B"/>
    <w:rsid w:val="00A8605C"/>
    <w:rsid w:val="00A911F0"/>
    <w:rsid w:val="00A918D3"/>
    <w:rsid w:val="00A9750B"/>
    <w:rsid w:val="00AA11A7"/>
    <w:rsid w:val="00AB31B7"/>
    <w:rsid w:val="00AB76E4"/>
    <w:rsid w:val="00AC217E"/>
    <w:rsid w:val="00AE190C"/>
    <w:rsid w:val="00AE2D3A"/>
    <w:rsid w:val="00AE4230"/>
    <w:rsid w:val="00AE4293"/>
    <w:rsid w:val="00AF1A05"/>
    <w:rsid w:val="00AF1C30"/>
    <w:rsid w:val="00B01EB9"/>
    <w:rsid w:val="00B0463B"/>
    <w:rsid w:val="00B06135"/>
    <w:rsid w:val="00B1299E"/>
    <w:rsid w:val="00B16DFD"/>
    <w:rsid w:val="00B22560"/>
    <w:rsid w:val="00B3098E"/>
    <w:rsid w:val="00B30BB4"/>
    <w:rsid w:val="00B33929"/>
    <w:rsid w:val="00B40066"/>
    <w:rsid w:val="00B5042D"/>
    <w:rsid w:val="00B50D1A"/>
    <w:rsid w:val="00B54C51"/>
    <w:rsid w:val="00B5787C"/>
    <w:rsid w:val="00B60733"/>
    <w:rsid w:val="00B76CD7"/>
    <w:rsid w:val="00B76FFC"/>
    <w:rsid w:val="00B83150"/>
    <w:rsid w:val="00B87275"/>
    <w:rsid w:val="00B932C9"/>
    <w:rsid w:val="00BA3C5E"/>
    <w:rsid w:val="00BA68F6"/>
    <w:rsid w:val="00BB1317"/>
    <w:rsid w:val="00BB621A"/>
    <w:rsid w:val="00BC0E5C"/>
    <w:rsid w:val="00BC1BBD"/>
    <w:rsid w:val="00BC2973"/>
    <w:rsid w:val="00BC5925"/>
    <w:rsid w:val="00BE2902"/>
    <w:rsid w:val="00BE4DF7"/>
    <w:rsid w:val="00BE51BA"/>
    <w:rsid w:val="00BE5CA0"/>
    <w:rsid w:val="00BF33EB"/>
    <w:rsid w:val="00BF697E"/>
    <w:rsid w:val="00BF7D7A"/>
    <w:rsid w:val="00BF7E65"/>
    <w:rsid w:val="00C0737D"/>
    <w:rsid w:val="00C07CEF"/>
    <w:rsid w:val="00C11576"/>
    <w:rsid w:val="00C119C9"/>
    <w:rsid w:val="00C20864"/>
    <w:rsid w:val="00C20D9F"/>
    <w:rsid w:val="00C231D6"/>
    <w:rsid w:val="00C23910"/>
    <w:rsid w:val="00C334F7"/>
    <w:rsid w:val="00C3590C"/>
    <w:rsid w:val="00C40A50"/>
    <w:rsid w:val="00C730EE"/>
    <w:rsid w:val="00C82E5F"/>
    <w:rsid w:val="00C82EEC"/>
    <w:rsid w:val="00C834B3"/>
    <w:rsid w:val="00C84FDA"/>
    <w:rsid w:val="00CA3A88"/>
    <w:rsid w:val="00CA5FCD"/>
    <w:rsid w:val="00CC4C60"/>
    <w:rsid w:val="00CC4F5A"/>
    <w:rsid w:val="00CC7C41"/>
    <w:rsid w:val="00CD6F28"/>
    <w:rsid w:val="00CD78D3"/>
    <w:rsid w:val="00CE0434"/>
    <w:rsid w:val="00CE1CCB"/>
    <w:rsid w:val="00CE561F"/>
    <w:rsid w:val="00CF4EDC"/>
    <w:rsid w:val="00CF5792"/>
    <w:rsid w:val="00CF5A07"/>
    <w:rsid w:val="00D03AE2"/>
    <w:rsid w:val="00D04260"/>
    <w:rsid w:val="00D0523A"/>
    <w:rsid w:val="00D05741"/>
    <w:rsid w:val="00D130C5"/>
    <w:rsid w:val="00D13203"/>
    <w:rsid w:val="00D1328F"/>
    <w:rsid w:val="00D201FB"/>
    <w:rsid w:val="00D234E5"/>
    <w:rsid w:val="00D24682"/>
    <w:rsid w:val="00D26338"/>
    <w:rsid w:val="00D269A5"/>
    <w:rsid w:val="00D4020A"/>
    <w:rsid w:val="00D438C7"/>
    <w:rsid w:val="00D472A6"/>
    <w:rsid w:val="00D519BB"/>
    <w:rsid w:val="00D61532"/>
    <w:rsid w:val="00D620EB"/>
    <w:rsid w:val="00D62BC4"/>
    <w:rsid w:val="00D66409"/>
    <w:rsid w:val="00D70D4A"/>
    <w:rsid w:val="00D720B0"/>
    <w:rsid w:val="00D72ED5"/>
    <w:rsid w:val="00D72F1C"/>
    <w:rsid w:val="00D75026"/>
    <w:rsid w:val="00D76A78"/>
    <w:rsid w:val="00D8027A"/>
    <w:rsid w:val="00D82735"/>
    <w:rsid w:val="00D87FD3"/>
    <w:rsid w:val="00D91571"/>
    <w:rsid w:val="00D94767"/>
    <w:rsid w:val="00D94CA1"/>
    <w:rsid w:val="00DA0F5A"/>
    <w:rsid w:val="00DA38DF"/>
    <w:rsid w:val="00DB18BF"/>
    <w:rsid w:val="00DB6882"/>
    <w:rsid w:val="00DB7BE5"/>
    <w:rsid w:val="00DC2BC6"/>
    <w:rsid w:val="00DC2E16"/>
    <w:rsid w:val="00DD61BF"/>
    <w:rsid w:val="00DE260F"/>
    <w:rsid w:val="00DF0B63"/>
    <w:rsid w:val="00DF2F12"/>
    <w:rsid w:val="00E0041B"/>
    <w:rsid w:val="00E00B34"/>
    <w:rsid w:val="00E06EAD"/>
    <w:rsid w:val="00E10BDF"/>
    <w:rsid w:val="00E11AF5"/>
    <w:rsid w:val="00E22F8F"/>
    <w:rsid w:val="00E306B6"/>
    <w:rsid w:val="00E34037"/>
    <w:rsid w:val="00E34AD2"/>
    <w:rsid w:val="00E34E0E"/>
    <w:rsid w:val="00E4322B"/>
    <w:rsid w:val="00E502FB"/>
    <w:rsid w:val="00E52F85"/>
    <w:rsid w:val="00E54C41"/>
    <w:rsid w:val="00E54F4A"/>
    <w:rsid w:val="00E6628E"/>
    <w:rsid w:val="00E7344B"/>
    <w:rsid w:val="00E75068"/>
    <w:rsid w:val="00E76BEE"/>
    <w:rsid w:val="00E81338"/>
    <w:rsid w:val="00E82136"/>
    <w:rsid w:val="00E83D18"/>
    <w:rsid w:val="00E91920"/>
    <w:rsid w:val="00E938D6"/>
    <w:rsid w:val="00E97648"/>
    <w:rsid w:val="00EA0FAC"/>
    <w:rsid w:val="00EA1A52"/>
    <w:rsid w:val="00EA7FF3"/>
    <w:rsid w:val="00EB0BFA"/>
    <w:rsid w:val="00EC255D"/>
    <w:rsid w:val="00EC6F0F"/>
    <w:rsid w:val="00ED4740"/>
    <w:rsid w:val="00ED4FC1"/>
    <w:rsid w:val="00EE3027"/>
    <w:rsid w:val="00EE31FE"/>
    <w:rsid w:val="00EE3356"/>
    <w:rsid w:val="00EE4662"/>
    <w:rsid w:val="00EE5D72"/>
    <w:rsid w:val="00EE6EA7"/>
    <w:rsid w:val="00EF1DDE"/>
    <w:rsid w:val="00EF483D"/>
    <w:rsid w:val="00EF5991"/>
    <w:rsid w:val="00F0316F"/>
    <w:rsid w:val="00F04977"/>
    <w:rsid w:val="00F06623"/>
    <w:rsid w:val="00F20B37"/>
    <w:rsid w:val="00F224C9"/>
    <w:rsid w:val="00F22A93"/>
    <w:rsid w:val="00F2746C"/>
    <w:rsid w:val="00F30DC8"/>
    <w:rsid w:val="00F3547A"/>
    <w:rsid w:val="00F359C2"/>
    <w:rsid w:val="00F431E7"/>
    <w:rsid w:val="00F448FE"/>
    <w:rsid w:val="00F44E3F"/>
    <w:rsid w:val="00F547B7"/>
    <w:rsid w:val="00F54969"/>
    <w:rsid w:val="00F61925"/>
    <w:rsid w:val="00F62E1B"/>
    <w:rsid w:val="00F67097"/>
    <w:rsid w:val="00F672C9"/>
    <w:rsid w:val="00F67879"/>
    <w:rsid w:val="00F769C4"/>
    <w:rsid w:val="00F872F3"/>
    <w:rsid w:val="00F87EE1"/>
    <w:rsid w:val="00FA220E"/>
    <w:rsid w:val="00FA2C87"/>
    <w:rsid w:val="00FA5CC2"/>
    <w:rsid w:val="00FA7093"/>
    <w:rsid w:val="00FB6891"/>
    <w:rsid w:val="00FC007D"/>
    <w:rsid w:val="00FC1C17"/>
    <w:rsid w:val="00FC5FB5"/>
    <w:rsid w:val="00FD39AB"/>
    <w:rsid w:val="00FE31D9"/>
    <w:rsid w:val="00FE7FAC"/>
    <w:rsid w:val="00FF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85"/>
    <w:pPr>
      <w:widowControl w:val="0"/>
      <w:jc w:val="both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551F2C"/>
    <w:pPr>
      <w:keepNext/>
      <w:keepLines/>
      <w:numPr>
        <w:numId w:val="3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31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034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リスト段落,?? ??,?????,????,Lista1,中等深浅网格 1 - 着色 21,列表段落"/>
    <w:basedOn w:val="a"/>
    <w:link w:val="Char"/>
    <w:uiPriority w:val="34"/>
    <w:qFormat/>
    <w:rsid w:val="00D76A78"/>
    <w:pPr>
      <w:ind w:firstLineChars="200" w:firstLine="420"/>
    </w:pPr>
  </w:style>
  <w:style w:type="paragraph" w:styleId="a4">
    <w:name w:val="Document Map"/>
    <w:basedOn w:val="a"/>
    <w:link w:val="Char0"/>
    <w:uiPriority w:val="99"/>
    <w:semiHidden/>
    <w:unhideWhenUsed/>
    <w:rsid w:val="00D76A78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D76A78"/>
    <w:rPr>
      <w:rFonts w:ascii="宋体" w:eastAsia="宋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51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51F2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51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51F2C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551F2C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,列表段落 Char"/>
    <w:link w:val="a3"/>
    <w:uiPriority w:val="34"/>
    <w:qFormat/>
    <w:locked/>
    <w:rsid w:val="00551F2C"/>
  </w:style>
  <w:style w:type="paragraph" w:customStyle="1" w:styleId="CRCoverPage">
    <w:name w:val="CR Cover Page"/>
    <w:rsid w:val="005D1558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F769C4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/>
    </w:rPr>
  </w:style>
  <w:style w:type="character" w:customStyle="1" w:styleId="TALChar">
    <w:name w:val="TAL Char"/>
    <w:link w:val="TAL"/>
    <w:rsid w:val="00F769C4"/>
    <w:rPr>
      <w:rFonts w:ascii="Arial" w:hAnsi="Arial" w:cs="Times New Roman"/>
      <w:kern w:val="0"/>
      <w:sz w:val="18"/>
      <w:szCs w:val="20"/>
      <w:lang w:val="en-GB"/>
    </w:rPr>
  </w:style>
  <w:style w:type="paragraph" w:styleId="a7">
    <w:name w:val="List Bullet"/>
    <w:basedOn w:val="a8"/>
    <w:rsid w:val="007451D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7451D1"/>
    <w:pPr>
      <w:ind w:left="200" w:hangingChars="200" w:hanging="200"/>
      <w:contextualSpacing/>
    </w:pPr>
  </w:style>
  <w:style w:type="paragraph" w:customStyle="1" w:styleId="ZT">
    <w:name w:val="ZT"/>
    <w:rsid w:val="0069465C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87738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77382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1299E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B1299E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B1299E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B1299E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B1299E"/>
    <w:rPr>
      <w:b/>
      <w:bCs/>
    </w:rPr>
  </w:style>
  <w:style w:type="character" w:customStyle="1" w:styleId="2Char">
    <w:name w:val="标题 2 Char"/>
    <w:basedOn w:val="a0"/>
    <w:link w:val="2"/>
    <w:uiPriority w:val="9"/>
    <w:semiHidden/>
    <w:rsid w:val="00F431E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903456"/>
    <w:rPr>
      <w:b/>
      <w:bCs/>
      <w:sz w:val="32"/>
      <w:szCs w:val="32"/>
    </w:rPr>
  </w:style>
  <w:style w:type="table" w:styleId="ad">
    <w:name w:val="Table Grid"/>
    <w:basedOn w:val="a1"/>
    <w:rsid w:val="00903456"/>
    <w:rPr>
      <w:rFonts w:ascii="Times New Roman" w:eastAsia="Batang" w:hAnsi="Times New Roman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"/>
    <w:link w:val="TAHCar"/>
    <w:rsid w:val="0090345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903456"/>
    <w:pPr>
      <w:keepNext/>
      <w:keepLines/>
      <w:widowControl/>
      <w:spacing w:before="6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90345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90345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styleId="ae">
    <w:name w:val="Hyperlink"/>
    <w:uiPriority w:val="99"/>
    <w:rsid w:val="00A918D3"/>
    <w:rPr>
      <w:color w:val="0000FF"/>
      <w:u w:val="single"/>
    </w:rPr>
  </w:style>
  <w:style w:type="character" w:customStyle="1" w:styleId="normaltextrun">
    <w:name w:val="normaltextrun"/>
    <w:rsid w:val="00F87EE1"/>
  </w:style>
  <w:style w:type="character" w:customStyle="1" w:styleId="spellingerror">
    <w:name w:val="spellingerror"/>
    <w:rsid w:val="00F87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1_RL1/TSGR1_AH/NR_AH_1901/Docs/R1-1900425.zip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3B610-2A6F-4D33-9588-C12F131A8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492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8</cp:revision>
  <dcterms:created xsi:type="dcterms:W3CDTF">2019-01-31T03:39:00Z</dcterms:created>
  <dcterms:modified xsi:type="dcterms:W3CDTF">2019-02-15T04:48:00Z</dcterms:modified>
</cp:coreProperties>
</file>