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535FEC" w14:textId="02A5943E" w:rsidR="00826AC1" w:rsidRPr="00C24B8D" w:rsidRDefault="00826AC1" w:rsidP="00826AC1">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sidR="00AC07F3">
        <w:rPr>
          <w:rFonts w:ascii="Arial" w:hAnsi="Arial" w:cs="Arial"/>
          <w:b/>
          <w:bCs/>
          <w:sz w:val="28"/>
        </w:rPr>
        <w:t>#96</w:t>
      </w:r>
      <w:r w:rsidRPr="00C24B8D">
        <w:rPr>
          <w:rFonts w:ascii="Arial" w:hAnsi="Arial" w:cs="Arial"/>
          <w:b/>
          <w:bCs/>
          <w:sz w:val="28"/>
        </w:rPr>
        <w:t xml:space="preserve">              </w:t>
      </w:r>
      <w:r w:rsidR="00AC07F3">
        <w:rPr>
          <w:rFonts w:ascii="Arial" w:hAnsi="Arial" w:cs="Arial"/>
          <w:b/>
          <w:bCs/>
          <w:sz w:val="28"/>
        </w:rPr>
        <w:tab/>
      </w:r>
      <w:r w:rsidR="00AC07F3">
        <w:rPr>
          <w:rFonts w:ascii="Arial" w:hAnsi="Arial" w:cs="Arial"/>
          <w:b/>
          <w:bCs/>
          <w:sz w:val="28"/>
        </w:rPr>
        <w:tab/>
      </w:r>
      <w:r w:rsidR="00AC07F3">
        <w:rPr>
          <w:rFonts w:ascii="Arial" w:hAnsi="Arial" w:cs="Arial"/>
          <w:b/>
          <w:bCs/>
          <w:sz w:val="28"/>
        </w:rPr>
        <w:tab/>
        <w:t xml:space="preserve">    </w:t>
      </w:r>
      <w:r w:rsidRPr="00C24B8D">
        <w:rPr>
          <w:rFonts w:ascii="Arial" w:hAnsi="Arial" w:cs="Arial"/>
          <w:b/>
          <w:bCs/>
          <w:sz w:val="28"/>
        </w:rPr>
        <w:t xml:space="preserve">   R1-19</w:t>
      </w:r>
      <w:r>
        <w:rPr>
          <w:rFonts w:ascii="Arial" w:hAnsi="Arial" w:cs="Arial"/>
          <w:b/>
          <w:bCs/>
          <w:sz w:val="28"/>
        </w:rPr>
        <w:t>0</w:t>
      </w:r>
      <w:r w:rsidR="00AC07F3">
        <w:rPr>
          <w:rFonts w:ascii="Arial" w:hAnsi="Arial" w:cs="Arial"/>
          <w:b/>
          <w:bCs/>
          <w:sz w:val="28"/>
        </w:rPr>
        <w:t>2094</w:t>
      </w:r>
    </w:p>
    <w:p w14:paraId="2893DA0C" w14:textId="51042CA3" w:rsidR="00826AC1" w:rsidRPr="00C24B8D" w:rsidRDefault="00AC07F3" w:rsidP="00826AC1">
      <w:pPr>
        <w:tabs>
          <w:tab w:val="left" w:pos="1985"/>
        </w:tabs>
        <w:spacing w:line="312" w:lineRule="auto"/>
        <w:ind w:left="0" w:firstLine="0"/>
        <w:rPr>
          <w:rFonts w:ascii="Arial" w:eastAsia="맑은 고딕" w:hAnsi="Arial"/>
          <w:b/>
          <w:sz w:val="24"/>
          <w:lang w:eastAsia="ko-KR"/>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 </w:t>
      </w:r>
    </w:p>
    <w:p w14:paraId="46139164" w14:textId="77777777" w:rsidR="00526CD6" w:rsidRPr="00B94530" w:rsidRDefault="00526CD6" w:rsidP="00526CD6">
      <w:pPr>
        <w:tabs>
          <w:tab w:val="left" w:pos="1985"/>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Pr="00992DA5">
        <w:rPr>
          <w:rFonts w:ascii="Arial" w:eastAsia="맑은 고딕" w:hAnsi="Arial" w:hint="eastAsia"/>
          <w:sz w:val="24"/>
          <w:lang w:val="en-US" w:eastAsia="ko-KR"/>
        </w:rPr>
        <w:t>7</w:t>
      </w:r>
      <w:r w:rsidRPr="00992DA5">
        <w:rPr>
          <w:rFonts w:ascii="Arial" w:eastAsia="맑은 고딕" w:hAnsi="Arial"/>
          <w:sz w:val="24"/>
          <w:lang w:val="en-US" w:eastAsia="ko-KR"/>
        </w:rPr>
        <w:t>.</w:t>
      </w:r>
      <w:r>
        <w:rPr>
          <w:rFonts w:ascii="Arial" w:eastAsia="맑은 고딕" w:hAnsi="Arial"/>
          <w:sz w:val="24"/>
          <w:lang w:val="en-US" w:eastAsia="ko-KR"/>
        </w:rPr>
        <w:t>2</w:t>
      </w:r>
      <w:r w:rsidRPr="00992DA5">
        <w:rPr>
          <w:rFonts w:ascii="Arial" w:eastAsia="맑은 고딕" w:hAnsi="Arial"/>
          <w:sz w:val="24"/>
          <w:lang w:val="en-US" w:eastAsia="ko-KR"/>
        </w:rPr>
        <w:t>.</w:t>
      </w:r>
      <w:r w:rsidR="00F64D74">
        <w:rPr>
          <w:rFonts w:ascii="Arial" w:eastAsia="맑은 고딕" w:hAnsi="Arial"/>
          <w:sz w:val="24"/>
          <w:lang w:val="en-US" w:eastAsia="ko-KR"/>
        </w:rPr>
        <w:t>8.5</w:t>
      </w:r>
    </w:p>
    <w:p w14:paraId="77BD7A66" w14:textId="77777777" w:rsidR="00526CD6" w:rsidRPr="00B94530" w:rsidRDefault="00526CD6" w:rsidP="00526CD6">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14:paraId="3B0D896D" w14:textId="77777777" w:rsidR="00526CD6" w:rsidRPr="00B94530" w:rsidRDefault="00526CD6" w:rsidP="00526CD6">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Pr>
          <w:rFonts w:ascii="Arial" w:hAnsi="Arial" w:hint="eastAsia"/>
          <w:sz w:val="24"/>
          <w:lang w:eastAsia="ko-KR"/>
        </w:rPr>
        <w:t>Discussion</w:t>
      </w:r>
      <w:r>
        <w:rPr>
          <w:rFonts w:ascii="Arial" w:hAnsi="Arial"/>
          <w:sz w:val="24"/>
        </w:rPr>
        <w:t xml:space="preserve"> on </w:t>
      </w:r>
      <w:r w:rsidR="00750497">
        <w:rPr>
          <w:rFonts w:ascii="Arial" w:hAnsi="Arial"/>
          <w:sz w:val="24"/>
        </w:rPr>
        <w:t xml:space="preserve">Low </w:t>
      </w:r>
      <w:r>
        <w:rPr>
          <w:rFonts w:ascii="Arial" w:hAnsi="Arial"/>
          <w:sz w:val="24"/>
        </w:rPr>
        <w:t>PAPR RS</w:t>
      </w:r>
    </w:p>
    <w:p w14:paraId="115DE382" w14:textId="77777777" w:rsidR="00526CD6" w:rsidRPr="007F3C7D" w:rsidRDefault="00526CD6" w:rsidP="00526CD6">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750497">
        <w:rPr>
          <w:rFonts w:ascii="Arial" w:hAnsi="Arial"/>
          <w:sz w:val="24"/>
          <w:lang w:eastAsia="ko-KR"/>
        </w:rPr>
        <w:t>Discussion and decision</w:t>
      </w:r>
    </w:p>
    <w:p w14:paraId="59ED9B96" w14:textId="77777777" w:rsidR="003A3C5E" w:rsidRPr="00CB1508" w:rsidRDefault="003A3C5E" w:rsidP="00FC11CE">
      <w:pPr>
        <w:pStyle w:val="1"/>
        <w:tabs>
          <w:tab w:val="clear" w:pos="7797"/>
          <w:tab w:val="num" w:pos="851"/>
        </w:tabs>
        <w:ind w:left="851"/>
        <w:rPr>
          <w:sz w:val="32"/>
        </w:rPr>
      </w:pPr>
      <w:r w:rsidRPr="00CB1508">
        <w:rPr>
          <w:sz w:val="32"/>
        </w:rPr>
        <w:t>Introduction</w:t>
      </w:r>
    </w:p>
    <w:p w14:paraId="0B76AD86" w14:textId="32F0CD78" w:rsidR="00D9682A" w:rsidRPr="00750497" w:rsidRDefault="00750497" w:rsidP="00D9682A">
      <w:pPr>
        <w:pStyle w:val="LGTdoc"/>
        <w:spacing w:before="100" w:beforeAutospacing="1" w:afterLines="0" w:after="100" w:afterAutospacing="1" w:line="240" w:lineRule="atLeast"/>
        <w:ind w:firstLineChars="150" w:firstLine="330"/>
        <w:contextualSpacing/>
        <w:rPr>
          <w:szCs w:val="22"/>
          <w:lang w:val="en-US"/>
        </w:rPr>
      </w:pPr>
      <w:r w:rsidRPr="00750497">
        <w:rPr>
          <w:rFonts w:cs="Times" w:hint="eastAsia"/>
          <w:szCs w:val="22"/>
        </w:rPr>
        <w:t xml:space="preserve">In </w:t>
      </w:r>
      <w:r w:rsidR="00AC07F3">
        <w:rPr>
          <w:rFonts w:cs="Times"/>
          <w:szCs w:val="22"/>
        </w:rPr>
        <w:t>3GPP NR Ad-Hoc1901 meeting</w:t>
      </w:r>
      <w:r w:rsidRPr="00750497">
        <w:rPr>
          <w:rFonts w:cs="Times"/>
          <w:szCs w:val="22"/>
        </w:rPr>
        <w:t xml:space="preserve">, </w:t>
      </w:r>
      <w:r w:rsidRPr="00750497">
        <w:rPr>
          <w:szCs w:val="22"/>
          <w:lang w:val="en-US"/>
        </w:rPr>
        <w:t xml:space="preserve">the following </w:t>
      </w:r>
      <w:r w:rsidR="00826AC1">
        <w:rPr>
          <w:szCs w:val="22"/>
          <w:lang w:val="en-US"/>
        </w:rPr>
        <w:t>agreement</w:t>
      </w:r>
      <w:r w:rsidR="00AC07F3">
        <w:rPr>
          <w:szCs w:val="22"/>
          <w:lang w:val="en-US"/>
        </w:rPr>
        <w:t>s</w:t>
      </w:r>
      <w:r w:rsidRPr="00750497">
        <w:rPr>
          <w:szCs w:val="22"/>
          <w:lang w:val="en-US"/>
        </w:rPr>
        <w:t xml:space="preserve"> </w:t>
      </w:r>
      <w:r w:rsidR="00AC07F3">
        <w:rPr>
          <w:szCs w:val="22"/>
          <w:lang w:val="en-US"/>
        </w:rPr>
        <w:t>were made</w:t>
      </w:r>
      <w:r w:rsidRPr="00750497">
        <w:rPr>
          <w:szCs w:val="22"/>
          <w:lang w:val="en-US"/>
        </w:rPr>
        <w:t xml:space="preserve"> [1].</w:t>
      </w:r>
    </w:p>
    <w:tbl>
      <w:tblPr>
        <w:tblStyle w:val="a5"/>
        <w:tblW w:w="0" w:type="auto"/>
        <w:tblLook w:val="04A0" w:firstRow="1" w:lastRow="0" w:firstColumn="1" w:lastColumn="0" w:noHBand="0" w:noVBand="1"/>
      </w:tblPr>
      <w:tblGrid>
        <w:gridCol w:w="9736"/>
      </w:tblGrid>
      <w:tr w:rsidR="00D9682A" w:rsidRPr="00750497" w14:paraId="7D567154" w14:textId="77777777" w:rsidTr="00D9682A">
        <w:tc>
          <w:tcPr>
            <w:tcW w:w="9736" w:type="dxa"/>
          </w:tcPr>
          <w:p w14:paraId="344FE50D" w14:textId="77777777" w:rsidR="00AC07F3" w:rsidRPr="00AC07F3" w:rsidRDefault="00AC07F3" w:rsidP="00AC07F3">
            <w:pPr>
              <w:rPr>
                <w:rFonts w:ascii="Times New Roman" w:hAnsi="Times New Roman"/>
                <w:b/>
                <w:sz w:val="22"/>
                <w:szCs w:val="22"/>
                <w:highlight w:val="green"/>
              </w:rPr>
            </w:pPr>
            <w:r w:rsidRPr="00AC07F3">
              <w:rPr>
                <w:rFonts w:ascii="Times New Roman" w:hAnsi="Times New Roman"/>
                <w:b/>
                <w:sz w:val="22"/>
                <w:szCs w:val="22"/>
                <w:highlight w:val="green"/>
              </w:rPr>
              <w:t>Agreement</w:t>
            </w:r>
          </w:p>
          <w:p w14:paraId="7812E01D" w14:textId="77777777" w:rsidR="00AC07F3" w:rsidRPr="00AC07F3" w:rsidRDefault="00AC07F3" w:rsidP="00AC07F3">
            <w:pPr>
              <w:ind w:left="0" w:firstLine="7"/>
              <w:rPr>
                <w:rFonts w:ascii="Times New Roman" w:hAnsi="Times New Roman"/>
                <w:sz w:val="22"/>
                <w:szCs w:val="22"/>
              </w:rPr>
            </w:pPr>
            <w:r w:rsidRPr="00AC07F3">
              <w:rPr>
                <w:rFonts w:ascii="Times New Roman" w:hAnsi="Times New Roman"/>
                <w:sz w:val="22"/>
                <w:szCs w:val="22"/>
              </w:rPr>
              <w:t xml:space="preserve">The RRC parameters </w:t>
            </w:r>
            <w:r w:rsidRPr="00AC07F3">
              <w:rPr>
                <w:rFonts w:ascii="Times New Roman" w:hAnsi="Times New Roman"/>
                <w:i/>
                <w:sz w:val="22"/>
                <w:szCs w:val="22"/>
              </w:rPr>
              <w:t>DMRS-DownlinkConfig</w:t>
            </w:r>
            <w:r w:rsidRPr="00AC07F3">
              <w:rPr>
                <w:rFonts w:ascii="Times New Roman" w:hAnsi="Times New Roman"/>
                <w:sz w:val="22"/>
                <w:szCs w:val="22"/>
              </w:rPr>
              <w:t xml:space="preserve"> and </w:t>
            </w:r>
            <w:r w:rsidRPr="00AC07F3">
              <w:rPr>
                <w:rFonts w:ascii="Times New Roman" w:hAnsi="Times New Roman"/>
                <w:i/>
                <w:sz w:val="22"/>
                <w:szCs w:val="22"/>
              </w:rPr>
              <w:t>DMRS-UplinkConfig</w:t>
            </w:r>
            <w:r w:rsidRPr="00AC07F3">
              <w:rPr>
                <w:rFonts w:ascii="Times New Roman" w:hAnsi="Times New Roman"/>
                <w:sz w:val="22"/>
                <w:szCs w:val="22"/>
              </w:rPr>
              <w:t xml:space="preserve"> are extended to configure the alternative use of Rel. 16 sequence selection and behavior for the 2</w:t>
            </w:r>
            <w:r w:rsidRPr="00AC07F3">
              <w:rPr>
                <w:rFonts w:ascii="Times New Roman" w:hAnsi="Times New Roman"/>
                <w:sz w:val="22"/>
                <w:szCs w:val="22"/>
                <w:vertAlign w:val="superscript"/>
              </w:rPr>
              <w:t>nd</w:t>
            </w:r>
            <w:r w:rsidRPr="00AC07F3">
              <w:rPr>
                <w:rFonts w:ascii="Times New Roman" w:hAnsi="Times New Roman"/>
                <w:sz w:val="22"/>
                <w:szCs w:val="22"/>
              </w:rPr>
              <w:t xml:space="preserve"> and 3</w:t>
            </w:r>
            <w:r w:rsidRPr="00AC07F3">
              <w:rPr>
                <w:rFonts w:ascii="Times New Roman" w:hAnsi="Times New Roman"/>
                <w:sz w:val="22"/>
                <w:szCs w:val="22"/>
                <w:vertAlign w:val="superscript"/>
              </w:rPr>
              <w:t>rd</w:t>
            </w:r>
            <w:r w:rsidRPr="00AC07F3">
              <w:rPr>
                <w:rFonts w:ascii="Times New Roman" w:hAnsi="Times New Roman"/>
                <w:sz w:val="22"/>
                <w:szCs w:val="22"/>
              </w:rPr>
              <w:t xml:space="preserve"> CDM group for PDSCH and PUSCH respectively and for CP-OFDM only. DCI is not used to select between Rel.15 and Rel.16 behaviour.</w:t>
            </w:r>
          </w:p>
          <w:p w14:paraId="072CA1D0" w14:textId="77777777" w:rsidR="00AC07F3" w:rsidRPr="00AC07F3" w:rsidRDefault="00AC07F3" w:rsidP="00AC07F3">
            <w:pPr>
              <w:rPr>
                <w:rFonts w:ascii="Times New Roman" w:hAnsi="Times New Roman"/>
                <w:sz w:val="22"/>
                <w:szCs w:val="22"/>
                <w:lang w:eastAsia="x-none"/>
              </w:rPr>
            </w:pPr>
          </w:p>
          <w:p w14:paraId="564863FB" w14:textId="77777777" w:rsidR="00AC07F3" w:rsidRPr="00AC07F3" w:rsidRDefault="00AC07F3" w:rsidP="00AC07F3">
            <w:pPr>
              <w:rPr>
                <w:rFonts w:ascii="Times New Roman" w:hAnsi="Times New Roman"/>
                <w:b/>
                <w:sz w:val="22"/>
                <w:szCs w:val="22"/>
                <w:highlight w:val="green"/>
                <w:lang w:eastAsia="x-none"/>
              </w:rPr>
            </w:pPr>
            <w:r w:rsidRPr="00AC07F3">
              <w:rPr>
                <w:rFonts w:ascii="Times New Roman" w:hAnsi="Times New Roman"/>
                <w:b/>
                <w:sz w:val="22"/>
                <w:szCs w:val="22"/>
                <w:highlight w:val="green"/>
                <w:lang w:eastAsia="x-none"/>
              </w:rPr>
              <w:t>Agreement</w:t>
            </w:r>
          </w:p>
          <w:p w14:paraId="32306F99" w14:textId="33CD9308" w:rsidR="00AC07F3" w:rsidRPr="00AC07F3" w:rsidRDefault="00AC07F3" w:rsidP="00AC07F3">
            <w:pPr>
              <w:pStyle w:val="Proposal"/>
              <w:tabs>
                <w:tab w:val="clear" w:pos="1701"/>
                <w:tab w:val="left" w:pos="0"/>
                <w:tab w:val="left" w:pos="1304"/>
              </w:tabs>
              <w:overflowPunct/>
              <w:autoSpaceDE/>
              <w:autoSpaceDN/>
              <w:adjustRightInd/>
              <w:spacing w:after="0"/>
              <w:ind w:left="0" w:firstLine="0"/>
              <w:jc w:val="left"/>
              <w:textAlignment w:val="auto"/>
              <w:rPr>
                <w:b w:val="0"/>
                <w:sz w:val="22"/>
                <w:szCs w:val="22"/>
              </w:rPr>
            </w:pPr>
            <w:r w:rsidRPr="00AC07F3">
              <w:rPr>
                <w:b w:val="0"/>
                <w:sz w:val="22"/>
                <w:szCs w:val="22"/>
              </w:rPr>
              <w:t>For length 12,</w:t>
            </w:r>
            <w:r w:rsidR="00CB1508">
              <w:rPr>
                <w:b w:val="0"/>
                <w:sz w:val="22"/>
                <w:szCs w:val="22"/>
              </w:rPr>
              <w:t xml:space="preserve"> </w:t>
            </w:r>
            <w:r w:rsidRPr="00AC07F3">
              <w:rPr>
                <w:b w:val="0"/>
                <w:sz w:val="22"/>
                <w:szCs w:val="22"/>
              </w:rPr>
              <w:t>18, and 24 respectively, NR Rel-16 supports the binary CGS in the Table C1, C2, and C3 respectively followed by pi/2 BPSK modulation followed by DFT as DMRS sequence for</w:t>
            </w:r>
            <w:r w:rsidRPr="00AC07F3">
              <w:rPr>
                <w:b w:val="0"/>
                <w:sz w:val="22"/>
                <w:szCs w:val="22"/>
              </w:rPr>
              <w:fldChar w:fldCharType="begin"/>
            </w:r>
            <w:r w:rsidRPr="00AC07F3">
              <w:rPr>
                <w:b w:val="0"/>
                <w:sz w:val="22"/>
                <w:szCs w:val="22"/>
              </w:rPr>
              <w:instrText xml:space="preserve"> QUOTE </w:instrText>
            </w:r>
            <m:oMath>
              <m:r>
                <m:rPr>
                  <m:sty m:val="b"/>
                </m:rPr>
                <w:rPr>
                  <w:rFonts w:ascii="Cambria Math" w:hAnsi="Cambria Math"/>
                  <w:sz w:val="22"/>
                  <w:szCs w:val="22"/>
                </w:rPr>
                <m:t> π</m:t>
              </m:r>
            </m:oMath>
            <w:r w:rsidRPr="00AC07F3">
              <w:rPr>
                <w:b w:val="0"/>
                <w:sz w:val="22"/>
                <w:szCs w:val="22"/>
              </w:rPr>
              <w:instrText xml:space="preserve"> </w:instrText>
            </w:r>
            <w:r w:rsidRPr="00AC07F3">
              <w:rPr>
                <w:b w:val="0"/>
                <w:sz w:val="22"/>
                <w:szCs w:val="22"/>
              </w:rPr>
              <w:fldChar w:fldCharType="separate"/>
            </w:r>
            <w:r w:rsidRPr="00AC07F3">
              <w:rPr>
                <w:b w:val="0"/>
                <w:position w:val="-5"/>
                <w:sz w:val="22"/>
                <w:szCs w:val="22"/>
              </w:rPr>
              <w:t xml:space="preserve"> </w:t>
            </w:r>
            <w:r w:rsidRPr="00AC07F3">
              <w:rPr>
                <w:b w:val="0"/>
                <w:sz w:val="22"/>
                <w:szCs w:val="22"/>
              </w:rPr>
              <w:fldChar w:fldCharType="end"/>
            </w:r>
            <w:r w:rsidRPr="00AC07F3">
              <w:rPr>
                <w:b w:val="0"/>
                <w:sz w:val="22"/>
                <w:szCs w:val="22"/>
              </w:rPr>
              <w:t>π/2 BPSK modulation for both PUSCH and PUCCH.</w:t>
            </w:r>
          </w:p>
          <w:p w14:paraId="07360B24" w14:textId="77777777" w:rsidR="00AC07F3" w:rsidRPr="00AC07F3" w:rsidRDefault="00AC07F3" w:rsidP="00AC07F3">
            <w:pPr>
              <w:pStyle w:val="ac"/>
              <w:numPr>
                <w:ilvl w:val="0"/>
                <w:numId w:val="17"/>
              </w:numPr>
              <w:ind w:leftChars="0"/>
              <w:contextualSpacing/>
              <w:jc w:val="both"/>
              <w:rPr>
                <w:rFonts w:ascii="Times New Roman" w:eastAsia="SimSun" w:hAnsi="Times New Roman"/>
                <w:sz w:val="22"/>
                <w:szCs w:val="22"/>
              </w:rPr>
            </w:pPr>
            <w:r w:rsidRPr="00AC07F3">
              <w:rPr>
                <w:rFonts w:ascii="Times New Roman" w:eastAsia="SimSun" w:hAnsi="Times New Roman"/>
                <w:sz w:val="22"/>
                <w:szCs w:val="22"/>
              </w:rPr>
              <w:t>The above is applicable to single-symbol DMRS configuration</w:t>
            </w:r>
          </w:p>
          <w:p w14:paraId="3F560D4A" w14:textId="77777777" w:rsidR="00AC07F3" w:rsidRPr="00AC07F3" w:rsidRDefault="00AC07F3" w:rsidP="00AC07F3">
            <w:pPr>
              <w:pStyle w:val="ac"/>
              <w:numPr>
                <w:ilvl w:val="0"/>
                <w:numId w:val="17"/>
              </w:numPr>
              <w:ind w:leftChars="0"/>
              <w:contextualSpacing/>
              <w:jc w:val="both"/>
              <w:rPr>
                <w:rFonts w:ascii="Times New Roman" w:eastAsia="SimSun" w:hAnsi="Times New Roman"/>
                <w:sz w:val="22"/>
                <w:szCs w:val="22"/>
              </w:rPr>
            </w:pPr>
            <w:r w:rsidRPr="00AC07F3">
              <w:rPr>
                <w:rFonts w:ascii="Times New Roman" w:eastAsia="SimSun" w:hAnsi="Times New Roman"/>
                <w:sz w:val="22"/>
                <w:szCs w:val="22"/>
              </w:rPr>
              <w:t>FFS: CGS for two-symbol DMRS configuration</w:t>
            </w:r>
          </w:p>
          <w:p w14:paraId="6348A5F9" w14:textId="77777777" w:rsidR="00AC07F3" w:rsidRPr="00AC07F3" w:rsidRDefault="00AC07F3" w:rsidP="00AC07F3">
            <w:pPr>
              <w:rPr>
                <w:rFonts w:ascii="Times New Roman" w:hAnsi="Times New Roman"/>
                <w:sz w:val="22"/>
                <w:szCs w:val="22"/>
                <w:lang w:eastAsia="x-none"/>
              </w:rPr>
            </w:pPr>
            <w:r w:rsidRPr="00AC07F3">
              <w:rPr>
                <w:rFonts w:ascii="Times New Roman" w:hAnsi="Times New Roman"/>
                <w:sz w:val="22"/>
                <w:szCs w:val="22"/>
                <w:lang w:eastAsia="x-none"/>
              </w:rPr>
              <w:t>Table C1, C2, and C3 can be found in R1-1901362</w:t>
            </w:r>
          </w:p>
          <w:p w14:paraId="75C46A26" w14:textId="77777777" w:rsidR="00AC07F3" w:rsidRPr="00AC07F3" w:rsidRDefault="00AC07F3" w:rsidP="00AC07F3">
            <w:pPr>
              <w:rPr>
                <w:rFonts w:ascii="Times New Roman" w:hAnsi="Times New Roman"/>
                <w:sz w:val="22"/>
                <w:szCs w:val="22"/>
                <w:lang w:eastAsia="x-none"/>
              </w:rPr>
            </w:pPr>
          </w:p>
          <w:p w14:paraId="0B291D28" w14:textId="77777777" w:rsidR="00AC07F3" w:rsidRPr="00AC07F3" w:rsidRDefault="00AC07F3" w:rsidP="00AC07F3">
            <w:pPr>
              <w:rPr>
                <w:rFonts w:ascii="Times New Roman" w:hAnsi="Times New Roman"/>
                <w:b/>
                <w:sz w:val="22"/>
                <w:szCs w:val="22"/>
                <w:highlight w:val="green"/>
                <w:lang w:eastAsia="x-none"/>
              </w:rPr>
            </w:pPr>
            <w:r w:rsidRPr="00AC07F3">
              <w:rPr>
                <w:rFonts w:ascii="Times New Roman" w:hAnsi="Times New Roman"/>
                <w:b/>
                <w:sz w:val="22"/>
                <w:szCs w:val="22"/>
                <w:highlight w:val="green"/>
                <w:lang w:eastAsia="x-none"/>
              </w:rPr>
              <w:t>Agreement</w:t>
            </w:r>
          </w:p>
          <w:p w14:paraId="435049FE" w14:textId="77777777" w:rsidR="00AC07F3" w:rsidRPr="00AC07F3" w:rsidRDefault="00AC07F3" w:rsidP="00AC07F3">
            <w:pPr>
              <w:numPr>
                <w:ilvl w:val="0"/>
                <w:numId w:val="18"/>
              </w:numPr>
              <w:rPr>
                <w:rFonts w:ascii="Times New Roman" w:hAnsi="Times New Roman"/>
                <w:sz w:val="22"/>
                <w:szCs w:val="22"/>
                <w:lang w:val="en-US" w:eastAsia="x-none"/>
              </w:rPr>
            </w:pPr>
            <w:r w:rsidRPr="00AC07F3">
              <w:rPr>
                <w:rFonts w:ascii="Times New Roman" w:hAnsi="Times New Roman"/>
                <w:bCs/>
                <w:sz w:val="22"/>
                <w:szCs w:val="22"/>
                <w:lang w:val="en-US" w:eastAsia="x-none"/>
              </w:rPr>
              <w:t xml:space="preserve">For pi/2 BPSK Rel.16 sequence design for PUSCH DMRS of length </w:t>
            </w:r>
            <w:r w:rsidRPr="00AC07F3">
              <w:rPr>
                <w:rFonts w:ascii="Times New Roman" w:hAnsi="Times New Roman"/>
                <w:sz w:val="22"/>
                <w:szCs w:val="22"/>
                <w:lang w:val="en-US" w:eastAsia="x-none"/>
              </w:rPr>
              <w:t>≥30</w:t>
            </w:r>
          </w:p>
          <w:p w14:paraId="7A337388"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sdf</w:t>
            </w:r>
          </w:p>
          <w:p w14:paraId="22E41594"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Cell ID default scrambling parameter(s) unless configured otherwise</w:t>
            </w:r>
          </w:p>
          <w:p w14:paraId="231C9B45"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Use c_init formula from Rel.15 CP-OFDM DMRS and reuse Rel-15 Gold sequence generator</w:t>
            </w:r>
          </w:p>
          <w:p w14:paraId="1B7D6B01" w14:textId="77777777" w:rsidR="00AC07F3" w:rsidRPr="00AC07F3" w:rsidRDefault="00AC07F3" w:rsidP="00AC07F3">
            <w:pPr>
              <w:numPr>
                <w:ilvl w:val="0"/>
                <w:numId w:val="18"/>
              </w:numPr>
              <w:rPr>
                <w:rFonts w:ascii="Times New Roman" w:hAnsi="Times New Roman"/>
                <w:bCs/>
                <w:sz w:val="22"/>
                <w:szCs w:val="22"/>
                <w:lang w:val="en-US" w:eastAsia="x-none"/>
              </w:rPr>
            </w:pPr>
            <w:r w:rsidRPr="00AC07F3">
              <w:rPr>
                <w:rFonts w:ascii="Times New Roman" w:hAnsi="Times New Roman"/>
                <w:bCs/>
                <w:sz w:val="22"/>
                <w:szCs w:val="22"/>
                <w:lang w:val="en-US" w:eastAsia="x-none"/>
              </w:rPr>
              <w:t>Open issues for further study:</w:t>
            </w:r>
          </w:p>
          <w:p w14:paraId="357EBD09"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 xml:space="preserve">Whether new Rel.16 DMRS sequence is used for Msg3 </w:t>
            </w:r>
          </w:p>
          <w:p w14:paraId="5A26DA89"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For which DCI formats, search spaces and RNTIs the new Rel.16 DMRS sequence configuration is applicable</w:t>
            </w:r>
          </w:p>
          <w:p w14:paraId="1F9A9290"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Configuration of Rel.16 sequence for pi/2 BPSK PUSCH DMRS</w:t>
            </w:r>
          </w:p>
          <w:p w14:paraId="07F55B28"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Alt.A One configuration of Rel.16 sequence applies to all lengths</w:t>
            </w:r>
          </w:p>
          <w:p w14:paraId="6AB6D3E3"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 xml:space="preserve">Alt.B Independent configuration of Rel.16 sequence for sequence length ≥30  and &lt;30 </w:t>
            </w:r>
          </w:p>
          <w:p w14:paraId="02EB9AD0" w14:textId="77777777" w:rsidR="00AC07F3" w:rsidRPr="00AC07F3" w:rsidRDefault="00AC07F3" w:rsidP="00AC07F3">
            <w:pPr>
              <w:numPr>
                <w:ilvl w:val="0"/>
                <w:numId w:val="18"/>
              </w:numPr>
              <w:rPr>
                <w:rFonts w:ascii="Times New Roman" w:hAnsi="Times New Roman"/>
                <w:bCs/>
                <w:sz w:val="22"/>
                <w:szCs w:val="22"/>
                <w:lang w:val="en-US" w:eastAsia="x-none"/>
              </w:rPr>
            </w:pPr>
            <w:r w:rsidRPr="00AC07F3">
              <w:rPr>
                <w:rFonts w:ascii="Times New Roman" w:hAnsi="Times New Roman"/>
                <w:bCs/>
                <w:sz w:val="22"/>
                <w:szCs w:val="22"/>
                <w:lang w:val="en-US" w:eastAsia="x-none"/>
              </w:rPr>
              <w:t>Down-select between Alt.1 and Alt.2 in RAN1#96</w:t>
            </w:r>
          </w:p>
          <w:p w14:paraId="239ECDE5"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 xml:space="preserve">Alt.1  Follow DFT-S-OFDM approach </w:t>
            </w:r>
          </w:p>
          <w:p w14:paraId="1E4D83BE"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n</w:t>
            </w:r>
            <w:r w:rsidRPr="00AC07F3">
              <w:rPr>
                <w:rFonts w:ascii="Times New Roman" w:hAnsi="Times New Roman"/>
                <w:sz w:val="22"/>
                <w:szCs w:val="22"/>
                <w:vertAlign w:val="subscript"/>
                <w:lang w:val="en-US" w:eastAsia="x-none"/>
              </w:rPr>
              <w:t>ID</w:t>
            </w:r>
            <w:r w:rsidRPr="00AC07F3">
              <w:rPr>
                <w:rFonts w:ascii="Times New Roman" w:hAnsi="Times New Roman"/>
                <w:sz w:val="22"/>
                <w:szCs w:val="22"/>
                <w:vertAlign w:val="superscript"/>
                <w:lang w:val="en-US" w:eastAsia="x-none"/>
              </w:rPr>
              <w:t>n</w:t>
            </w:r>
            <w:r w:rsidRPr="00AC07F3">
              <w:rPr>
                <w:rFonts w:ascii="Times New Roman" w:hAnsi="Times New Roman"/>
                <w:sz w:val="22"/>
                <w:szCs w:val="22"/>
                <w:vertAlign w:val="subscript"/>
                <w:lang w:val="en-US" w:eastAsia="x-none"/>
              </w:rPr>
              <w:t>SCID</w:t>
            </w:r>
            <w:r w:rsidRPr="00AC07F3">
              <w:rPr>
                <w:rFonts w:ascii="Times New Roman" w:hAnsi="Times New Roman"/>
                <w:sz w:val="22"/>
                <w:szCs w:val="22"/>
                <w:vertAlign w:val="superscript"/>
                <w:lang w:val="en-US" w:eastAsia="x-none"/>
              </w:rPr>
              <w:t xml:space="preserve">  </w:t>
            </w:r>
            <w:r w:rsidRPr="00AC07F3">
              <w:rPr>
                <w:rFonts w:ascii="Times New Roman" w:hAnsi="Times New Roman"/>
                <w:sz w:val="22"/>
                <w:szCs w:val="22"/>
                <w:lang w:val="en-US" w:eastAsia="x-none"/>
              </w:rPr>
              <w:t xml:space="preserve">is defined as </w:t>
            </w:r>
            <w:r w:rsidRPr="00AC07F3">
              <w:rPr>
                <w:rFonts w:ascii="Times New Roman" w:hAnsi="Times New Roman"/>
                <w:i/>
                <w:iCs/>
                <w:sz w:val="22"/>
                <w:szCs w:val="22"/>
                <w:lang w:eastAsia="x-none"/>
              </w:rPr>
              <w:t xml:space="preserve">nPUSCH-Identity  </w:t>
            </w:r>
          </w:p>
          <w:p w14:paraId="1EC3C753"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Only n</w:t>
            </w:r>
            <w:r w:rsidRPr="00AC07F3">
              <w:rPr>
                <w:rFonts w:ascii="Times New Roman" w:hAnsi="Times New Roman"/>
                <w:sz w:val="22"/>
                <w:szCs w:val="22"/>
                <w:vertAlign w:val="subscript"/>
                <w:lang w:val="en-US" w:eastAsia="x-none"/>
              </w:rPr>
              <w:t>SCID</w:t>
            </w:r>
            <w:r w:rsidRPr="00AC07F3">
              <w:rPr>
                <w:rFonts w:ascii="Times New Roman" w:hAnsi="Times New Roman"/>
                <w:sz w:val="22"/>
                <w:szCs w:val="22"/>
                <w:lang w:val="en-US" w:eastAsia="x-none"/>
              </w:rPr>
              <w:t>=0 is applicable</w:t>
            </w:r>
          </w:p>
          <w:p w14:paraId="57C27093"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 xml:space="preserve">No change to DCI, only RRC is used to configure </w:t>
            </w:r>
          </w:p>
          <w:p w14:paraId="5965A4CC" w14:textId="77777777" w:rsidR="00AC07F3" w:rsidRPr="00AC07F3" w:rsidRDefault="00AC07F3" w:rsidP="00AC07F3">
            <w:pPr>
              <w:numPr>
                <w:ilvl w:val="1"/>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 xml:space="preserve">Alt.2 Follow CP-OFDM approach </w:t>
            </w:r>
          </w:p>
          <w:p w14:paraId="2B700771"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n</w:t>
            </w:r>
            <w:r w:rsidRPr="00AC07F3">
              <w:rPr>
                <w:rFonts w:ascii="Times New Roman" w:hAnsi="Times New Roman"/>
                <w:sz w:val="22"/>
                <w:szCs w:val="22"/>
                <w:vertAlign w:val="subscript"/>
                <w:lang w:val="en-US" w:eastAsia="x-none"/>
              </w:rPr>
              <w:t>ID</w:t>
            </w:r>
            <w:r w:rsidRPr="00AC07F3">
              <w:rPr>
                <w:rFonts w:ascii="Times New Roman" w:hAnsi="Times New Roman"/>
                <w:sz w:val="22"/>
                <w:szCs w:val="22"/>
                <w:vertAlign w:val="superscript"/>
                <w:lang w:val="en-US" w:eastAsia="x-none"/>
              </w:rPr>
              <w:t xml:space="preserve">nSCID  </w:t>
            </w:r>
            <w:r w:rsidRPr="00AC07F3">
              <w:rPr>
                <w:rFonts w:ascii="Times New Roman" w:hAnsi="Times New Roman"/>
                <w:sz w:val="22"/>
                <w:szCs w:val="22"/>
                <w:lang w:val="en-US" w:eastAsia="x-none"/>
              </w:rPr>
              <w:t xml:space="preserve"> parameters are configured by RRC as for CP-OFDM DMRS</w:t>
            </w:r>
          </w:p>
          <w:p w14:paraId="03DA5205"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DCI is used to indicate n</w:t>
            </w:r>
            <w:r w:rsidRPr="00AC07F3">
              <w:rPr>
                <w:rFonts w:ascii="Times New Roman" w:hAnsi="Times New Roman"/>
                <w:sz w:val="22"/>
                <w:szCs w:val="22"/>
                <w:vertAlign w:val="subscript"/>
                <w:lang w:val="en-US" w:eastAsia="x-none"/>
              </w:rPr>
              <w:t>SCID</w:t>
            </w:r>
            <w:r w:rsidRPr="00AC07F3">
              <w:rPr>
                <w:rFonts w:ascii="Times New Roman" w:hAnsi="Times New Roman"/>
                <w:sz w:val="22"/>
                <w:szCs w:val="22"/>
                <w:lang w:val="en-US" w:eastAsia="x-none"/>
              </w:rPr>
              <w:t xml:space="preserve"> as for CP-OFDM</w:t>
            </w:r>
          </w:p>
          <w:p w14:paraId="698946BB" w14:textId="77777777" w:rsidR="00AC07F3" w:rsidRPr="00AC07F3" w:rsidRDefault="00AC07F3" w:rsidP="00AC07F3">
            <w:pPr>
              <w:numPr>
                <w:ilvl w:val="3"/>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 xml:space="preserve">1 bit always present in DCI when Rel.16 DMRS is configured </w:t>
            </w:r>
          </w:p>
          <w:p w14:paraId="526B679F"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t xml:space="preserve">FFS on how to interpret 1 bit in DCI for length&lt;30 </w:t>
            </w:r>
          </w:p>
          <w:p w14:paraId="7D7329FB" w14:textId="77777777" w:rsidR="00AC07F3" w:rsidRPr="00AC07F3" w:rsidRDefault="00AC07F3" w:rsidP="00AC07F3">
            <w:pPr>
              <w:numPr>
                <w:ilvl w:val="2"/>
                <w:numId w:val="18"/>
              </w:numPr>
              <w:rPr>
                <w:rFonts w:ascii="Times New Roman" w:hAnsi="Times New Roman"/>
                <w:sz w:val="22"/>
                <w:szCs w:val="22"/>
                <w:lang w:val="en-US" w:eastAsia="x-none"/>
              </w:rPr>
            </w:pPr>
            <w:r w:rsidRPr="00AC07F3">
              <w:rPr>
                <w:rFonts w:ascii="Times New Roman" w:hAnsi="Times New Roman"/>
                <w:sz w:val="22"/>
                <w:szCs w:val="22"/>
                <w:lang w:val="en-US" w:eastAsia="x-none"/>
              </w:rPr>
              <w:lastRenderedPageBreak/>
              <w:t>Possible benefit: gNB can dynamically select sequence to reduce probability of a bad sequence choice (e.g. nulls in PSD)</w:t>
            </w:r>
          </w:p>
          <w:p w14:paraId="461E7F9D" w14:textId="77777777" w:rsidR="00AC07F3" w:rsidRPr="00AC07F3" w:rsidRDefault="00AC07F3" w:rsidP="00AC07F3">
            <w:pPr>
              <w:rPr>
                <w:rFonts w:ascii="Times New Roman" w:hAnsi="Times New Roman"/>
                <w:sz w:val="22"/>
                <w:szCs w:val="22"/>
                <w:lang w:eastAsia="x-none"/>
              </w:rPr>
            </w:pPr>
          </w:p>
          <w:p w14:paraId="1B128693" w14:textId="77777777" w:rsidR="00AC07F3" w:rsidRPr="00AC07F3" w:rsidRDefault="00AC07F3" w:rsidP="00AC07F3">
            <w:pPr>
              <w:rPr>
                <w:rFonts w:ascii="Times New Roman" w:hAnsi="Times New Roman"/>
                <w:sz w:val="22"/>
                <w:szCs w:val="22"/>
                <w:highlight w:val="green"/>
                <w:lang w:val="en-US" w:eastAsia="x-none"/>
              </w:rPr>
            </w:pPr>
            <w:r w:rsidRPr="00AC07F3">
              <w:rPr>
                <w:rFonts w:ascii="Times New Roman" w:hAnsi="Times New Roman"/>
                <w:b/>
                <w:bCs/>
                <w:sz w:val="22"/>
                <w:szCs w:val="22"/>
                <w:highlight w:val="green"/>
                <w:lang w:val="en-US" w:eastAsia="x-none"/>
              </w:rPr>
              <w:t>Agreement:</w:t>
            </w:r>
          </w:p>
          <w:p w14:paraId="30C17564" w14:textId="77777777" w:rsidR="00AC07F3" w:rsidRPr="00AC07F3" w:rsidRDefault="00AC07F3" w:rsidP="00AC07F3">
            <w:pPr>
              <w:rPr>
                <w:rFonts w:ascii="Times New Roman" w:hAnsi="Times New Roman"/>
                <w:sz w:val="22"/>
                <w:szCs w:val="22"/>
                <w:lang w:val="en-US" w:eastAsia="x-none"/>
              </w:rPr>
            </w:pPr>
            <w:r w:rsidRPr="00AC07F3">
              <w:rPr>
                <w:rFonts w:ascii="Times New Roman" w:hAnsi="Times New Roman"/>
                <w:sz w:val="22"/>
                <w:szCs w:val="22"/>
                <w:lang w:val="en-US" w:eastAsia="x-none"/>
              </w:rPr>
              <w:t>For length 6 CGS; 8-PSK is used</w:t>
            </w:r>
          </w:p>
          <w:p w14:paraId="08C15BD1" w14:textId="77777777" w:rsidR="00AC07F3" w:rsidRPr="00AC07F3" w:rsidRDefault="00AC07F3" w:rsidP="00AC07F3">
            <w:pPr>
              <w:rPr>
                <w:rFonts w:ascii="Times New Roman" w:hAnsi="Times New Roman"/>
                <w:sz w:val="22"/>
                <w:szCs w:val="22"/>
                <w:lang w:eastAsia="x-none"/>
              </w:rPr>
            </w:pPr>
            <w:r w:rsidRPr="00AC07F3">
              <w:rPr>
                <w:rFonts w:ascii="Times New Roman" w:hAnsi="Times New Roman"/>
                <w:sz w:val="22"/>
                <w:szCs w:val="22"/>
                <w:lang w:val="en-US" w:eastAsia="x-none"/>
              </w:rPr>
              <w:t>Decide the associated sequences in the next RAN1 meeting</w:t>
            </w:r>
            <w:r w:rsidRPr="00AC07F3">
              <w:rPr>
                <w:rFonts w:ascii="Times New Roman" w:hAnsi="Times New Roman"/>
                <w:sz w:val="22"/>
                <w:szCs w:val="22"/>
                <w:lang w:val="en-US" w:eastAsia="x-none"/>
              </w:rPr>
              <w:tab/>
            </w:r>
          </w:p>
          <w:p w14:paraId="7D315538" w14:textId="77777777" w:rsidR="00AC07F3" w:rsidRPr="00AC07F3" w:rsidRDefault="00AC07F3" w:rsidP="00AC07F3">
            <w:pPr>
              <w:rPr>
                <w:rFonts w:ascii="Times New Roman" w:hAnsi="Times New Roman"/>
                <w:sz w:val="22"/>
                <w:szCs w:val="22"/>
                <w:lang w:val="en-US" w:eastAsia="x-none"/>
              </w:rPr>
            </w:pPr>
          </w:p>
          <w:p w14:paraId="689F5188" w14:textId="77777777" w:rsidR="00AC07F3" w:rsidRPr="00AC07F3" w:rsidRDefault="00AC07F3" w:rsidP="00AC07F3">
            <w:pPr>
              <w:rPr>
                <w:rFonts w:ascii="Times New Roman" w:hAnsi="Times New Roman"/>
                <w:sz w:val="22"/>
                <w:szCs w:val="22"/>
                <w:highlight w:val="green"/>
                <w:lang w:val="en-US" w:eastAsia="x-none"/>
              </w:rPr>
            </w:pPr>
            <w:r w:rsidRPr="00AC07F3">
              <w:rPr>
                <w:rFonts w:ascii="Times New Roman" w:hAnsi="Times New Roman"/>
                <w:b/>
                <w:bCs/>
                <w:sz w:val="22"/>
                <w:szCs w:val="22"/>
                <w:highlight w:val="green"/>
                <w:lang w:val="en-US" w:eastAsia="x-none"/>
              </w:rPr>
              <w:t>Agreement</w:t>
            </w:r>
          </w:p>
          <w:p w14:paraId="4307C8EA" w14:textId="77777777" w:rsidR="00AC07F3" w:rsidRPr="00AC07F3" w:rsidRDefault="00AC07F3" w:rsidP="00AC07F3">
            <w:pPr>
              <w:rPr>
                <w:rFonts w:ascii="Times New Roman" w:hAnsi="Times New Roman"/>
                <w:sz w:val="22"/>
                <w:szCs w:val="22"/>
                <w:lang w:val="en-US" w:eastAsia="x-none"/>
              </w:rPr>
            </w:pPr>
            <w:r w:rsidRPr="00AC07F3">
              <w:rPr>
                <w:rFonts w:ascii="Times New Roman" w:hAnsi="Times New Roman"/>
                <w:sz w:val="22"/>
                <w:szCs w:val="22"/>
                <w:lang w:val="en-US" w:eastAsia="x-none"/>
              </w:rPr>
              <w:t>For one OFDM symbol DMRS and for PUSCH with pi/2 BPSK modulation, down select among the following alternatives</w:t>
            </w:r>
          </w:p>
          <w:p w14:paraId="1CB3922D" w14:textId="77777777" w:rsidR="00AC07F3" w:rsidRPr="00AC07F3" w:rsidRDefault="00AC07F3" w:rsidP="00AC07F3">
            <w:pPr>
              <w:pStyle w:val="ac"/>
              <w:numPr>
                <w:ilvl w:val="0"/>
                <w:numId w:val="17"/>
              </w:numPr>
              <w:ind w:leftChars="0"/>
              <w:contextualSpacing/>
              <w:jc w:val="both"/>
              <w:rPr>
                <w:rFonts w:ascii="Times New Roman" w:eastAsia="SimSun" w:hAnsi="Times New Roman"/>
                <w:sz w:val="22"/>
                <w:szCs w:val="22"/>
              </w:rPr>
            </w:pPr>
            <w:r w:rsidRPr="00AC07F3">
              <w:rPr>
                <w:rFonts w:ascii="Times New Roman" w:eastAsia="SimSun" w:hAnsi="Times New Roman"/>
                <w:sz w:val="22"/>
                <w:szCs w:val="22"/>
              </w:rPr>
              <w:t>Alt.0: Only a single DMRS port is supported (one comb is used)</w:t>
            </w:r>
          </w:p>
          <w:p w14:paraId="2FFB81AB" w14:textId="77777777" w:rsidR="00AC07F3" w:rsidRPr="00AC07F3" w:rsidRDefault="00AC07F3" w:rsidP="00AC07F3">
            <w:pPr>
              <w:pStyle w:val="ac"/>
              <w:numPr>
                <w:ilvl w:val="0"/>
                <w:numId w:val="17"/>
              </w:numPr>
              <w:ind w:leftChars="0"/>
              <w:contextualSpacing/>
              <w:jc w:val="both"/>
              <w:rPr>
                <w:rFonts w:ascii="Times New Roman" w:eastAsia="SimSun" w:hAnsi="Times New Roman"/>
                <w:sz w:val="22"/>
                <w:szCs w:val="22"/>
              </w:rPr>
            </w:pPr>
            <w:r w:rsidRPr="00AC07F3">
              <w:rPr>
                <w:rFonts w:ascii="Times New Roman" w:eastAsia="SimSun" w:hAnsi="Times New Roman"/>
                <w:sz w:val="22"/>
                <w:szCs w:val="22"/>
              </w:rPr>
              <w:t>Alt.1: One DMRS port per comb is supported (in total 2 ports)</w:t>
            </w:r>
          </w:p>
          <w:p w14:paraId="5EAA553C" w14:textId="77777777" w:rsidR="00AC07F3" w:rsidRPr="00AC07F3" w:rsidRDefault="00AC07F3" w:rsidP="00AC07F3">
            <w:pPr>
              <w:pStyle w:val="ac"/>
              <w:numPr>
                <w:ilvl w:val="0"/>
                <w:numId w:val="17"/>
              </w:numPr>
              <w:ind w:leftChars="0"/>
              <w:contextualSpacing/>
              <w:jc w:val="both"/>
              <w:rPr>
                <w:rFonts w:ascii="Times New Roman" w:eastAsia="SimSun" w:hAnsi="Times New Roman"/>
                <w:sz w:val="22"/>
                <w:szCs w:val="22"/>
              </w:rPr>
            </w:pPr>
            <w:r w:rsidRPr="00AC07F3">
              <w:rPr>
                <w:rFonts w:ascii="Times New Roman" w:eastAsia="SimSun" w:hAnsi="Times New Roman"/>
                <w:sz w:val="22"/>
                <w:szCs w:val="22"/>
              </w:rPr>
              <w:t xml:space="preserve">Alt.2: Support two DMRS ports per comb (in total 4 ports) </w:t>
            </w:r>
          </w:p>
          <w:p w14:paraId="2A4D94E9" w14:textId="4F1B3E1B" w:rsidR="00826AC1" w:rsidRPr="00E17E90" w:rsidRDefault="00AC07F3" w:rsidP="00E17E90">
            <w:pPr>
              <w:pStyle w:val="ac"/>
              <w:numPr>
                <w:ilvl w:val="0"/>
                <w:numId w:val="17"/>
              </w:numPr>
              <w:ind w:leftChars="0"/>
              <w:contextualSpacing/>
              <w:jc w:val="both"/>
              <w:rPr>
                <w:rFonts w:ascii="Times New Roman" w:eastAsia="SimSun" w:hAnsi="Times New Roman"/>
                <w:sz w:val="22"/>
                <w:szCs w:val="22"/>
              </w:rPr>
            </w:pPr>
            <w:r w:rsidRPr="00AC07F3">
              <w:rPr>
                <w:rFonts w:ascii="Times New Roman" w:eastAsia="SimSun" w:hAnsi="Times New Roman"/>
                <w:sz w:val="22"/>
                <w:szCs w:val="22"/>
              </w:rPr>
              <w:t>Study may take UL timing misalignment into account</w:t>
            </w:r>
          </w:p>
        </w:tc>
      </w:tr>
    </w:tbl>
    <w:p w14:paraId="784696AD" w14:textId="08AF3638" w:rsidR="00D83AD6" w:rsidRDefault="00193690" w:rsidP="00933F88">
      <w:pPr>
        <w:pStyle w:val="a7"/>
        <w:spacing w:before="240"/>
        <w:ind w:firstLineChars="50" w:firstLine="110"/>
        <w:rPr>
          <w:rFonts w:eastAsia="바탕"/>
          <w:kern w:val="2"/>
          <w:sz w:val="22"/>
          <w:szCs w:val="22"/>
          <w:lang w:eastAsia="ko-KR"/>
        </w:rPr>
      </w:pPr>
      <w:r>
        <w:rPr>
          <w:rFonts w:eastAsia="바탕" w:hint="eastAsia"/>
          <w:kern w:val="2"/>
          <w:sz w:val="22"/>
          <w:szCs w:val="22"/>
          <w:lang w:eastAsia="ko-KR"/>
        </w:rPr>
        <w:lastRenderedPageBreak/>
        <w:t xml:space="preserve">Based on </w:t>
      </w:r>
      <w:r w:rsidR="00826AC1">
        <w:rPr>
          <w:rFonts w:eastAsia="바탕"/>
          <w:kern w:val="2"/>
          <w:sz w:val="22"/>
          <w:szCs w:val="22"/>
          <w:lang w:eastAsia="ko-KR"/>
        </w:rPr>
        <w:t>the agreement</w:t>
      </w:r>
      <w:r>
        <w:rPr>
          <w:rFonts w:eastAsia="바탕" w:hint="eastAsia"/>
          <w:kern w:val="2"/>
          <w:sz w:val="22"/>
          <w:szCs w:val="22"/>
          <w:lang w:eastAsia="ko-KR"/>
        </w:rPr>
        <w:t xml:space="preserve">, </w:t>
      </w:r>
      <w:r w:rsidR="003D49BA">
        <w:rPr>
          <w:rFonts w:eastAsia="바탕"/>
          <w:kern w:val="2"/>
          <w:sz w:val="22"/>
          <w:szCs w:val="22"/>
          <w:lang w:eastAsia="ko-KR"/>
        </w:rPr>
        <w:t xml:space="preserve">this contribution describes our views on the remaining </w:t>
      </w:r>
      <w:r w:rsidR="00826AC1">
        <w:rPr>
          <w:rFonts w:eastAsia="바탕"/>
          <w:kern w:val="2"/>
          <w:sz w:val="22"/>
          <w:szCs w:val="22"/>
          <w:lang w:eastAsia="ko-KR"/>
        </w:rPr>
        <w:t>issues</w:t>
      </w:r>
      <w:r w:rsidR="003D49BA">
        <w:rPr>
          <w:rFonts w:eastAsia="바탕"/>
          <w:kern w:val="2"/>
          <w:sz w:val="22"/>
          <w:szCs w:val="22"/>
          <w:lang w:eastAsia="ko-KR"/>
        </w:rPr>
        <w:t xml:space="preserve"> on the low PAPR RS.</w:t>
      </w:r>
    </w:p>
    <w:p w14:paraId="470F7218" w14:textId="79407DC2" w:rsidR="00E60F0E" w:rsidRPr="00CB1508" w:rsidRDefault="00E60F0E" w:rsidP="00FC11CE">
      <w:pPr>
        <w:pStyle w:val="1"/>
        <w:tabs>
          <w:tab w:val="clear" w:pos="7797"/>
          <w:tab w:val="num" w:pos="851"/>
        </w:tabs>
        <w:ind w:left="851"/>
        <w:rPr>
          <w:sz w:val="32"/>
        </w:rPr>
      </w:pPr>
      <w:r w:rsidRPr="00CB1508">
        <w:rPr>
          <w:sz w:val="32"/>
        </w:rPr>
        <w:t>Discussion</w:t>
      </w:r>
      <w:r w:rsidR="006679C9">
        <w:rPr>
          <w:sz w:val="32"/>
        </w:rPr>
        <w:t xml:space="preserve"> on Low PAPR RS</w:t>
      </w:r>
    </w:p>
    <w:p w14:paraId="5C6945F8" w14:textId="5D902447" w:rsidR="008A29CD" w:rsidRDefault="007551EB" w:rsidP="006679C9">
      <w:pPr>
        <w:pStyle w:val="2"/>
      </w:pPr>
      <w:r>
        <w:t>Length-6 8-PSK CGS</w:t>
      </w:r>
    </w:p>
    <w:p w14:paraId="20C8D634" w14:textId="4179FA56" w:rsidR="008A165A" w:rsidRPr="004B2AD3" w:rsidRDefault="00CB1508" w:rsidP="00CB1508">
      <w:pPr>
        <w:overflowPunct w:val="0"/>
        <w:autoSpaceDE w:val="0"/>
        <w:autoSpaceDN w:val="0"/>
        <w:adjustRightInd w:val="0"/>
        <w:spacing w:before="120" w:line="280" w:lineRule="atLeast"/>
        <w:ind w:left="0" w:firstLineChars="50" w:firstLine="110"/>
        <w:jc w:val="both"/>
        <w:rPr>
          <w:rFonts w:cs="Times"/>
          <w:sz w:val="22"/>
          <w:szCs w:val="22"/>
          <w:lang w:eastAsia="ko-KR"/>
        </w:rPr>
      </w:pPr>
      <w:r w:rsidRPr="00CB1508">
        <w:rPr>
          <w:rFonts w:ascii="Times New Roman" w:hAnsi="Times New Roman"/>
          <w:sz w:val="22"/>
          <w:szCs w:val="20"/>
          <w:lang w:eastAsia="ko-KR"/>
        </w:rPr>
        <w:t>I</w:t>
      </w:r>
      <w:r w:rsidRPr="00CB1508">
        <w:rPr>
          <w:rFonts w:ascii="Times New Roman" w:hAnsi="Times New Roman" w:hint="eastAsia"/>
          <w:sz w:val="22"/>
          <w:szCs w:val="20"/>
          <w:lang w:eastAsia="ko-KR"/>
        </w:rPr>
        <w:t xml:space="preserve">n </w:t>
      </w:r>
      <w:r w:rsidRPr="00CB1508">
        <w:rPr>
          <w:rFonts w:ascii="Times New Roman" w:hAnsi="Times New Roman"/>
          <w:sz w:val="22"/>
          <w:szCs w:val="20"/>
          <w:lang w:eastAsia="ko-KR"/>
        </w:rPr>
        <w:t xml:space="preserve">the </w:t>
      </w:r>
      <w:r>
        <w:rPr>
          <w:rFonts w:ascii="Times New Roman" w:hAnsi="Times New Roman"/>
          <w:sz w:val="22"/>
          <w:szCs w:val="20"/>
          <w:lang w:eastAsia="ko-KR"/>
        </w:rPr>
        <w:t xml:space="preserve">previous meeting, it was agreed to support </w:t>
      </w:r>
      <w:r w:rsidR="008B5014">
        <w:rPr>
          <w:rFonts w:ascii="Times New Roman" w:hAnsi="Times New Roman"/>
          <w:sz w:val="22"/>
          <w:szCs w:val="20"/>
          <w:lang w:eastAsia="ko-KR"/>
        </w:rPr>
        <w:t xml:space="preserve">8-PSK </w:t>
      </w:r>
      <w:r>
        <w:rPr>
          <w:rFonts w:ascii="Times New Roman" w:hAnsi="Times New Roman"/>
          <w:sz w:val="22"/>
          <w:szCs w:val="20"/>
          <w:lang w:eastAsia="ko-KR"/>
        </w:rPr>
        <w:t xml:space="preserve">length-6 CGS (Computer Generation Sequence) </w:t>
      </w:r>
      <w:r w:rsidR="008B5014">
        <w:rPr>
          <w:rFonts w:ascii="Times New Roman" w:hAnsi="Times New Roman"/>
          <w:sz w:val="22"/>
          <w:szCs w:val="20"/>
          <w:lang w:eastAsia="ko-KR"/>
        </w:rPr>
        <w:t>since the number of binary sequences are not enough to compose 30 DMRS base sequences</w:t>
      </w:r>
      <w:r w:rsidR="0088489A">
        <w:rPr>
          <w:rFonts w:ascii="Times New Roman" w:hAnsi="Times New Roman"/>
          <w:sz w:val="22"/>
          <w:szCs w:val="20"/>
          <w:lang w:eastAsia="ko-KR"/>
        </w:rPr>
        <w:t xml:space="preserve">. We believe that the length-6 </w:t>
      </w:r>
      <w:r w:rsidR="004B2AD3">
        <w:rPr>
          <w:rFonts w:ascii="Times New Roman" w:hAnsi="Times New Roman"/>
          <w:sz w:val="22"/>
          <w:szCs w:val="20"/>
          <w:lang w:eastAsia="ko-KR"/>
        </w:rPr>
        <w:t xml:space="preserve">DMRS </w:t>
      </w:r>
      <w:r w:rsidR="0088489A">
        <w:rPr>
          <w:rFonts w:ascii="Times New Roman" w:hAnsi="Times New Roman"/>
          <w:sz w:val="22"/>
          <w:szCs w:val="20"/>
          <w:lang w:eastAsia="ko-KR"/>
        </w:rPr>
        <w:t xml:space="preserve">sequences </w:t>
      </w:r>
      <w:r w:rsidR="0033047F">
        <w:rPr>
          <w:rFonts w:ascii="Times New Roman" w:hAnsi="Times New Roman"/>
          <w:sz w:val="22"/>
          <w:szCs w:val="20"/>
          <w:lang w:eastAsia="ko-KR"/>
        </w:rPr>
        <w:t>need to</w:t>
      </w:r>
      <w:r w:rsidR="0088489A">
        <w:rPr>
          <w:rFonts w:ascii="Times New Roman" w:hAnsi="Times New Roman"/>
          <w:sz w:val="22"/>
          <w:szCs w:val="20"/>
          <w:lang w:eastAsia="ko-KR"/>
        </w:rPr>
        <w:t xml:space="preserve"> be carefully determined </w:t>
      </w:r>
      <w:r w:rsidR="00781744">
        <w:rPr>
          <w:rFonts w:ascii="Times New Roman" w:hAnsi="Times New Roman"/>
          <w:sz w:val="22"/>
          <w:szCs w:val="20"/>
          <w:lang w:eastAsia="ko-KR"/>
        </w:rPr>
        <w:t>taking into account</w:t>
      </w:r>
      <w:r w:rsidR="0088489A">
        <w:rPr>
          <w:rFonts w:ascii="Times New Roman" w:hAnsi="Times New Roman"/>
          <w:sz w:val="22"/>
          <w:szCs w:val="20"/>
          <w:lang w:eastAsia="ko-KR"/>
        </w:rPr>
        <w:t xml:space="preserve"> </w:t>
      </w:r>
      <w:r w:rsidR="00217672">
        <w:rPr>
          <w:rFonts w:ascii="Times New Roman" w:hAnsi="Times New Roman"/>
          <w:sz w:val="22"/>
          <w:szCs w:val="20"/>
          <w:lang w:eastAsia="ko-KR"/>
        </w:rPr>
        <w:t xml:space="preserve">several criterions such as cross-correlation, cyclic auto-correlation, and PAPR performance. </w:t>
      </w:r>
      <w:r w:rsidR="0033047F">
        <w:rPr>
          <w:rFonts w:ascii="Times New Roman" w:hAnsi="Times New Roman"/>
          <w:sz w:val="22"/>
          <w:szCs w:val="20"/>
          <w:lang w:eastAsia="ko-KR"/>
        </w:rPr>
        <w:t>In our view,</w:t>
      </w:r>
      <w:r w:rsidR="00B23DE1">
        <w:rPr>
          <w:rFonts w:ascii="Times New Roman" w:hAnsi="Times New Roman" w:hint="eastAsia"/>
          <w:sz w:val="22"/>
          <w:szCs w:val="20"/>
          <w:lang w:eastAsia="ko-KR"/>
        </w:rPr>
        <w:t xml:space="preserve"> the</w:t>
      </w:r>
      <w:r w:rsidR="009D28EE">
        <w:rPr>
          <w:rFonts w:ascii="Times New Roman" w:hAnsi="Times New Roman"/>
          <w:sz w:val="22"/>
          <w:szCs w:val="20"/>
          <w:lang w:eastAsia="ko-KR"/>
        </w:rPr>
        <w:t xml:space="preserve"> length-6 CGS should provide good</w:t>
      </w:r>
      <w:r w:rsidR="00B23DE1">
        <w:rPr>
          <w:rFonts w:ascii="Times New Roman" w:hAnsi="Times New Roman" w:hint="eastAsia"/>
          <w:sz w:val="22"/>
          <w:szCs w:val="20"/>
          <w:lang w:eastAsia="ko-KR"/>
        </w:rPr>
        <w:t xml:space="preserve"> PAPR performance </w:t>
      </w:r>
      <w:r w:rsidR="009D28EE">
        <w:rPr>
          <w:rFonts w:ascii="Times New Roman" w:hAnsi="Times New Roman" w:hint="eastAsia"/>
          <w:sz w:val="22"/>
          <w:szCs w:val="20"/>
          <w:lang w:eastAsia="ko-KR"/>
        </w:rPr>
        <w:t>not only when using a certain FDSS filter but also when no</w:t>
      </w:r>
      <w:r w:rsidR="00F73698">
        <w:rPr>
          <w:rFonts w:ascii="Times New Roman" w:hAnsi="Times New Roman"/>
          <w:sz w:val="22"/>
          <w:szCs w:val="20"/>
          <w:lang w:eastAsia="ko-KR"/>
        </w:rPr>
        <w:t xml:space="preserve">t using FDSS filters considering the case where FDSS filter is not used </w:t>
      </w:r>
      <w:r w:rsidR="006D785F">
        <w:rPr>
          <w:rFonts w:ascii="Times New Roman" w:hAnsi="Times New Roman"/>
          <w:sz w:val="22"/>
          <w:szCs w:val="20"/>
          <w:lang w:eastAsia="ko-KR"/>
        </w:rPr>
        <w:t>at</w:t>
      </w:r>
      <w:r w:rsidR="00F73698">
        <w:rPr>
          <w:rFonts w:ascii="Times New Roman" w:hAnsi="Times New Roman"/>
          <w:sz w:val="22"/>
          <w:szCs w:val="20"/>
          <w:lang w:eastAsia="ko-KR"/>
        </w:rPr>
        <w:t xml:space="preserve"> the UE</w:t>
      </w:r>
      <w:r w:rsidR="00624CCE">
        <w:rPr>
          <w:rFonts w:ascii="Times New Roman" w:hAnsi="Times New Roman"/>
          <w:sz w:val="22"/>
          <w:szCs w:val="20"/>
          <w:lang w:eastAsia="ko-KR"/>
        </w:rPr>
        <w:t xml:space="preserve"> side</w:t>
      </w:r>
      <w:r w:rsidR="00F73698">
        <w:rPr>
          <w:rFonts w:ascii="Times New Roman" w:hAnsi="Times New Roman"/>
          <w:sz w:val="22"/>
          <w:szCs w:val="20"/>
          <w:lang w:eastAsia="ko-KR"/>
        </w:rPr>
        <w:t>.</w:t>
      </w:r>
      <w:r w:rsidR="009D28EE">
        <w:rPr>
          <w:rFonts w:ascii="Times New Roman" w:hAnsi="Times New Roman"/>
          <w:sz w:val="22"/>
          <w:szCs w:val="20"/>
          <w:lang w:eastAsia="ko-KR"/>
        </w:rPr>
        <w:t xml:space="preserve"> Based on this, we </w:t>
      </w:r>
      <w:r w:rsidR="00E47F15">
        <w:rPr>
          <w:rFonts w:ascii="Times New Roman" w:hAnsi="Times New Roman"/>
          <w:sz w:val="22"/>
          <w:szCs w:val="20"/>
          <w:lang w:eastAsia="ko-KR"/>
        </w:rPr>
        <w:t>propose</w:t>
      </w:r>
      <w:r w:rsidR="00781744">
        <w:rPr>
          <w:rFonts w:ascii="Times New Roman" w:hAnsi="Times New Roman"/>
          <w:sz w:val="22"/>
          <w:szCs w:val="20"/>
          <w:lang w:eastAsia="ko-KR"/>
        </w:rPr>
        <w:t xml:space="preserve"> a</w:t>
      </w:r>
      <w:r w:rsidR="00F73698">
        <w:rPr>
          <w:rFonts w:ascii="Times New Roman" w:hAnsi="Times New Roman"/>
          <w:sz w:val="22"/>
          <w:szCs w:val="20"/>
          <w:lang w:eastAsia="ko-KR"/>
        </w:rPr>
        <w:t xml:space="preserve"> set of</w:t>
      </w:r>
      <w:r w:rsidR="009D28EE">
        <w:rPr>
          <w:rFonts w:ascii="Times New Roman" w:hAnsi="Times New Roman"/>
          <w:sz w:val="22"/>
          <w:szCs w:val="20"/>
          <w:lang w:eastAsia="ko-KR"/>
        </w:rPr>
        <w:t xml:space="preserve"> </w:t>
      </w:r>
      <w:r w:rsidR="004B2AD3">
        <w:rPr>
          <w:rFonts w:ascii="Times New Roman" w:hAnsi="Times New Roman"/>
          <w:sz w:val="22"/>
          <w:szCs w:val="20"/>
          <w:lang w:eastAsia="ko-KR"/>
        </w:rPr>
        <w:t xml:space="preserve">DMRS </w:t>
      </w:r>
      <w:r w:rsidR="00781744">
        <w:rPr>
          <w:rFonts w:ascii="Times New Roman" w:hAnsi="Times New Roman"/>
          <w:sz w:val="22"/>
          <w:szCs w:val="20"/>
          <w:lang w:eastAsia="ko-KR"/>
        </w:rPr>
        <w:t xml:space="preserve">sequences before DFT-spread </w:t>
      </w:r>
      <w:r w:rsidR="00F244E2">
        <w:rPr>
          <w:rFonts w:ascii="Times New Roman" w:hAnsi="Times New Roman"/>
          <w:sz w:val="22"/>
          <w:szCs w:val="20"/>
          <w:lang w:eastAsia="ko-KR"/>
        </w:rPr>
        <w:t xml:space="preserve">in </w:t>
      </w:r>
      <w:r w:rsidR="00F244E2">
        <w:rPr>
          <w:rFonts w:ascii="Times New Roman" w:hAnsi="Times New Roman"/>
          <w:sz w:val="22"/>
          <w:szCs w:val="20"/>
          <w:lang w:eastAsia="ko-KR"/>
        </w:rPr>
        <w:fldChar w:fldCharType="begin"/>
      </w:r>
      <w:r w:rsidR="00F244E2">
        <w:rPr>
          <w:rFonts w:ascii="Times New Roman" w:hAnsi="Times New Roman"/>
          <w:sz w:val="22"/>
          <w:szCs w:val="20"/>
          <w:lang w:eastAsia="ko-KR"/>
        </w:rPr>
        <w:instrText xml:space="preserve"> REF _Ref1084152 \h </w:instrText>
      </w:r>
      <w:r w:rsidR="00F244E2">
        <w:rPr>
          <w:rFonts w:ascii="Times New Roman" w:hAnsi="Times New Roman"/>
          <w:sz w:val="22"/>
          <w:szCs w:val="20"/>
          <w:lang w:eastAsia="ko-KR"/>
        </w:rPr>
      </w:r>
      <w:r w:rsidR="00F244E2">
        <w:rPr>
          <w:rFonts w:ascii="Times New Roman" w:hAnsi="Times New Roman"/>
          <w:sz w:val="22"/>
          <w:szCs w:val="20"/>
          <w:lang w:eastAsia="ko-KR"/>
        </w:rPr>
        <w:fldChar w:fldCharType="separate"/>
      </w:r>
      <w:r w:rsidR="00F244E2" w:rsidRPr="00F244E2">
        <w:rPr>
          <w:rFonts w:ascii="Times New Roman" w:hAnsi="Times New Roman"/>
          <w:sz w:val="22"/>
        </w:rPr>
        <w:t xml:space="preserve">Table </w:t>
      </w:r>
      <w:r w:rsidR="00F244E2" w:rsidRPr="00F244E2">
        <w:rPr>
          <w:rFonts w:ascii="Times New Roman" w:hAnsi="Times New Roman"/>
          <w:noProof/>
          <w:sz w:val="22"/>
        </w:rPr>
        <w:t>1</w:t>
      </w:r>
      <w:r w:rsidR="00F244E2">
        <w:rPr>
          <w:rFonts w:ascii="Times New Roman" w:hAnsi="Times New Roman"/>
          <w:sz w:val="22"/>
          <w:szCs w:val="20"/>
          <w:lang w:eastAsia="ko-KR"/>
        </w:rPr>
        <w:fldChar w:fldCharType="end"/>
      </w:r>
      <w:r w:rsidR="00F73698">
        <w:rPr>
          <w:rFonts w:ascii="Times New Roman" w:hAnsi="Times New Roman"/>
          <w:sz w:val="22"/>
          <w:szCs w:val="20"/>
          <w:lang w:eastAsia="ko-KR"/>
        </w:rPr>
        <w:t>.</w:t>
      </w:r>
      <w:r w:rsidR="00781744">
        <w:rPr>
          <w:rFonts w:ascii="Times New Roman" w:hAnsi="Times New Roman"/>
          <w:sz w:val="22"/>
          <w:szCs w:val="20"/>
          <w:lang w:eastAsia="ko-KR"/>
        </w:rPr>
        <w:t xml:space="preserve"> </w:t>
      </w:r>
      <w:r w:rsidR="00F73698">
        <w:rPr>
          <w:rFonts w:ascii="Times New Roman" w:hAnsi="Times New Roman"/>
          <w:sz w:val="22"/>
          <w:szCs w:val="20"/>
          <w:lang w:eastAsia="ko-KR"/>
        </w:rPr>
        <w:t xml:space="preserve">In this table, </w:t>
      </w:r>
      <m:oMath>
        <m:r>
          <w:rPr>
            <w:rFonts w:ascii="Cambria Math" w:hAnsi="Cambria Math" w:cs="Times"/>
            <w:sz w:val="22"/>
            <w:szCs w:val="22"/>
          </w:rPr>
          <m:t>u</m:t>
        </m:r>
      </m:oMath>
      <w:r w:rsidR="004B2AD3" w:rsidRPr="004B2AD3">
        <w:rPr>
          <w:rFonts w:cs="Times"/>
          <w:bCs/>
          <w:iCs/>
          <w:sz w:val="22"/>
          <w:szCs w:val="22"/>
          <w:lang w:eastAsia="ko-KR"/>
        </w:rPr>
        <w:t xml:space="preserve"> denotes </w:t>
      </w:r>
      <w:r w:rsidR="004F42DA">
        <w:rPr>
          <w:rFonts w:cs="Times"/>
          <w:bCs/>
          <w:iCs/>
          <w:sz w:val="22"/>
          <w:szCs w:val="22"/>
          <w:lang w:eastAsia="ko-KR"/>
        </w:rPr>
        <w:t xml:space="preserve">the </w:t>
      </w:r>
      <w:r w:rsidR="004B2AD3" w:rsidRPr="004B2AD3">
        <w:rPr>
          <w:rFonts w:cs="Times"/>
          <w:bCs/>
          <w:iCs/>
          <w:sz w:val="22"/>
          <w:szCs w:val="22"/>
          <w:lang w:eastAsia="ko-KR"/>
        </w:rPr>
        <w:t>sequence</w:t>
      </w:r>
      <w:r w:rsidR="004B2AD3">
        <w:rPr>
          <w:rFonts w:cs="Times"/>
          <w:bCs/>
          <w:iCs/>
          <w:sz w:val="22"/>
          <w:szCs w:val="22"/>
          <w:lang w:eastAsia="ko-KR"/>
        </w:rPr>
        <w:t xml:space="preserve"> index and the modulation symbol is generated with</w:t>
      </w:r>
      <w:r w:rsidR="004B2AD3" w:rsidRPr="004B2AD3">
        <w:rPr>
          <w:rFonts w:cs="Times"/>
          <w:bCs/>
          <w:iCs/>
          <w:sz w:val="22"/>
          <w:szCs w:val="22"/>
          <w:lang w:eastAsia="ko-KR"/>
        </w:rPr>
        <w:t xml:space="preserve"> </w:t>
      </w:r>
      <m:oMath>
        <m:sSub>
          <m:sSubPr>
            <m:ctrlPr>
              <w:rPr>
                <w:rFonts w:ascii="Cambria Math" w:eastAsiaTheme="majorHAnsi" w:hAnsi="Cambria Math" w:cs="Times"/>
                <w:i/>
                <w:szCs w:val="22"/>
              </w:rPr>
            </m:ctrlPr>
          </m:sSubPr>
          <m:e>
            <m:r>
              <w:rPr>
                <w:rFonts w:ascii="Cambria Math" w:eastAsiaTheme="majorHAnsi" w:hAnsi="Cambria Math" w:cs="Times"/>
                <w:szCs w:val="22"/>
              </w:rPr>
              <m:t>s</m:t>
            </m:r>
          </m:e>
          <m:sub>
            <m:r>
              <w:rPr>
                <w:rFonts w:ascii="Cambria Math" w:eastAsiaTheme="majorHAnsi" w:hAnsi="Cambria Math" w:cs="Times"/>
                <w:szCs w:val="22"/>
              </w:rPr>
              <m:t>u</m:t>
            </m:r>
          </m:sub>
        </m:sSub>
        <m:d>
          <m:dPr>
            <m:ctrlPr>
              <w:rPr>
                <w:rFonts w:ascii="Cambria Math" w:eastAsiaTheme="majorHAnsi" w:hAnsi="Cambria Math" w:cs="Times"/>
                <w:i/>
                <w:szCs w:val="22"/>
              </w:rPr>
            </m:ctrlPr>
          </m:dPr>
          <m:e>
            <m:r>
              <w:rPr>
                <w:rFonts w:ascii="Cambria Math" w:eastAsiaTheme="majorHAnsi" w:hAnsi="Cambria Math" w:cs="Times"/>
                <w:szCs w:val="22"/>
              </w:rPr>
              <m:t>n</m:t>
            </m:r>
          </m:e>
        </m:d>
        <m:r>
          <w:rPr>
            <w:rFonts w:ascii="Cambria Math" w:eastAsiaTheme="majorHAnsi" w:hAnsi="Cambria Math" w:cs="Times"/>
            <w:szCs w:val="22"/>
          </w:rPr>
          <m:t>=</m:t>
        </m:r>
        <m:sSup>
          <m:sSupPr>
            <m:ctrlPr>
              <w:rPr>
                <w:rFonts w:ascii="Cambria Math" w:eastAsiaTheme="majorHAnsi" w:hAnsi="Cambria Math" w:cs="Times"/>
                <w:i/>
                <w:szCs w:val="22"/>
              </w:rPr>
            </m:ctrlPr>
          </m:sSupPr>
          <m:e>
            <m:r>
              <w:rPr>
                <w:rFonts w:ascii="Cambria Math" w:eastAsiaTheme="majorHAnsi" w:hAnsi="Cambria Math" w:cs="Times"/>
                <w:szCs w:val="22"/>
              </w:rPr>
              <m:t>e</m:t>
            </m:r>
          </m:e>
          <m:sup>
            <m:r>
              <w:rPr>
                <w:rFonts w:ascii="Cambria Math" w:eastAsiaTheme="majorHAnsi" w:hAnsi="Cambria Math" w:cs="Times"/>
                <w:szCs w:val="22"/>
              </w:rPr>
              <m:t>j</m:t>
            </m:r>
            <m:sSub>
              <m:sSubPr>
                <m:ctrlPr>
                  <w:rPr>
                    <w:rFonts w:ascii="Cambria Math" w:eastAsiaTheme="majorHAnsi" w:hAnsi="Cambria Math" w:cs="Times"/>
                    <w:szCs w:val="22"/>
                  </w:rPr>
                </m:ctrlPr>
              </m:sSubPr>
              <m:e>
                <m:r>
                  <m:rPr>
                    <m:sty m:val="p"/>
                  </m:rPr>
                  <w:rPr>
                    <w:rFonts w:ascii="Cambria Math" w:eastAsiaTheme="majorHAnsi" w:hAnsi="Cambria Math" w:cs="Times"/>
                    <w:szCs w:val="22"/>
                  </w:rPr>
                  <m:t>ϕ</m:t>
                </m:r>
              </m:e>
              <m:sub>
                <m:r>
                  <m:rPr>
                    <m:sty m:val="p"/>
                  </m:rPr>
                  <w:rPr>
                    <w:rFonts w:ascii="Cambria Math" w:eastAsiaTheme="majorHAnsi" w:hAnsi="Cambria Math" w:cs="Times"/>
                    <w:szCs w:val="22"/>
                  </w:rPr>
                  <m:t>u</m:t>
                </m:r>
              </m:sub>
            </m:sSub>
            <m:d>
              <m:dPr>
                <m:ctrlPr>
                  <w:rPr>
                    <w:rFonts w:ascii="Cambria Math" w:eastAsiaTheme="majorHAnsi" w:hAnsi="Cambria Math" w:cs="Times"/>
                    <w:szCs w:val="22"/>
                  </w:rPr>
                </m:ctrlPr>
              </m:dPr>
              <m:e>
                <m:r>
                  <m:rPr>
                    <m:sty m:val="p"/>
                  </m:rPr>
                  <w:rPr>
                    <w:rFonts w:ascii="Cambria Math" w:eastAsiaTheme="majorHAnsi" w:hAnsi="Cambria Math" w:cs="Times"/>
                    <w:szCs w:val="22"/>
                  </w:rPr>
                  <m:t>n</m:t>
                </m:r>
              </m:e>
            </m:d>
            <m:r>
              <m:rPr>
                <m:sty m:val="p"/>
              </m:rPr>
              <w:rPr>
                <w:rFonts w:ascii="Cambria Math" w:eastAsiaTheme="majorHAnsi" w:hAnsi="Cambria Math" w:cs="Times"/>
                <w:szCs w:val="22"/>
              </w:rPr>
              <m:t>π/8</m:t>
            </m:r>
          </m:sup>
        </m:sSup>
      </m:oMath>
      <w:r w:rsidR="00F73698">
        <w:rPr>
          <w:rFonts w:cs="Times"/>
          <w:sz w:val="22"/>
          <w:szCs w:val="22"/>
        </w:rPr>
        <w:t>. W</w:t>
      </w:r>
      <w:r w:rsidR="004F42DA">
        <w:rPr>
          <w:rFonts w:cs="Times"/>
          <w:sz w:val="22"/>
          <w:szCs w:val="22"/>
        </w:rPr>
        <w:t>e used a FDSS filter corresponding to the time-domain response of [0.28, 1.0, 0.2</w:t>
      </w:r>
      <w:r w:rsidR="0045752B">
        <w:rPr>
          <w:rFonts w:cs="Times"/>
          <w:sz w:val="22"/>
          <w:szCs w:val="22"/>
        </w:rPr>
        <w:t>8</w:t>
      </w:r>
      <w:r w:rsidR="004F42DA">
        <w:rPr>
          <w:rFonts w:cs="Times"/>
          <w:sz w:val="22"/>
          <w:szCs w:val="22"/>
        </w:rPr>
        <w:t>].</w:t>
      </w:r>
    </w:p>
    <w:p w14:paraId="4D24552A" w14:textId="77777777" w:rsidR="0033047F" w:rsidRPr="00CB1508" w:rsidRDefault="0033047F" w:rsidP="00B254EB">
      <w:pPr>
        <w:overflowPunct w:val="0"/>
        <w:autoSpaceDE w:val="0"/>
        <w:autoSpaceDN w:val="0"/>
        <w:adjustRightInd w:val="0"/>
        <w:spacing w:before="120" w:line="280" w:lineRule="atLeast"/>
        <w:ind w:left="1465" w:hangingChars="666" w:hanging="1465"/>
        <w:jc w:val="both"/>
        <w:rPr>
          <w:rFonts w:ascii="Times New Roman" w:hAnsi="Times New Roman"/>
          <w:sz w:val="22"/>
          <w:szCs w:val="20"/>
          <w:lang w:eastAsia="ko-KR"/>
        </w:rPr>
      </w:pPr>
    </w:p>
    <w:p w14:paraId="5E21C8D0" w14:textId="3C1AA038" w:rsidR="00F244E2" w:rsidRPr="00F244E2" w:rsidRDefault="00F244E2" w:rsidP="00F244E2">
      <w:pPr>
        <w:pStyle w:val="a6"/>
        <w:keepNext/>
        <w:jc w:val="center"/>
        <w:rPr>
          <w:rFonts w:ascii="Times New Roman" w:hAnsi="Times New Roman" w:cs="Times New Roman"/>
          <w:sz w:val="22"/>
        </w:rPr>
      </w:pPr>
      <w:bookmarkStart w:id="1" w:name="_Ref1084152"/>
      <w:bookmarkStart w:id="2" w:name="_Ref1118398"/>
      <w:r w:rsidRPr="00F244E2">
        <w:rPr>
          <w:rFonts w:ascii="Times New Roman" w:hAnsi="Times New Roman" w:cs="Times New Roman"/>
          <w:sz w:val="22"/>
        </w:rPr>
        <w:t xml:space="preserve">Table </w:t>
      </w:r>
      <w:r w:rsidRPr="00F244E2">
        <w:rPr>
          <w:rFonts w:ascii="Times New Roman" w:hAnsi="Times New Roman" w:cs="Times New Roman"/>
          <w:sz w:val="22"/>
        </w:rPr>
        <w:fldChar w:fldCharType="begin"/>
      </w:r>
      <w:r w:rsidRPr="00F244E2">
        <w:rPr>
          <w:rFonts w:ascii="Times New Roman" w:hAnsi="Times New Roman" w:cs="Times New Roman"/>
          <w:sz w:val="22"/>
        </w:rPr>
        <w:instrText xml:space="preserve"> SEQ Table \* ARABIC </w:instrText>
      </w:r>
      <w:r w:rsidRPr="00F244E2">
        <w:rPr>
          <w:rFonts w:ascii="Times New Roman" w:hAnsi="Times New Roman" w:cs="Times New Roman"/>
          <w:sz w:val="22"/>
        </w:rPr>
        <w:fldChar w:fldCharType="separate"/>
      </w:r>
      <w:r w:rsidRPr="00F244E2">
        <w:rPr>
          <w:rFonts w:ascii="Times New Roman" w:hAnsi="Times New Roman" w:cs="Times New Roman"/>
          <w:noProof/>
          <w:sz w:val="22"/>
        </w:rPr>
        <w:t>1</w:t>
      </w:r>
      <w:r w:rsidRPr="00F244E2">
        <w:rPr>
          <w:rFonts w:ascii="Times New Roman" w:hAnsi="Times New Roman" w:cs="Times New Roman"/>
          <w:sz w:val="22"/>
        </w:rPr>
        <w:fldChar w:fldCharType="end"/>
      </w:r>
      <w:bookmarkEnd w:id="1"/>
      <w:r w:rsidRPr="00F244E2">
        <w:rPr>
          <w:rFonts w:ascii="Times New Roman" w:hAnsi="Times New Roman" w:cs="Times New Roman"/>
          <w:sz w:val="22"/>
        </w:rPr>
        <w:t xml:space="preserve">. </w:t>
      </w:r>
      <w:r>
        <w:rPr>
          <w:rFonts w:ascii="Times New Roman" w:hAnsi="Times New Roman" w:cs="Times New Roman"/>
          <w:sz w:val="22"/>
        </w:rPr>
        <w:t>A set of 8-PSK length-6 sequences</w:t>
      </w:r>
      <w:bookmarkEnd w:id="2"/>
    </w:p>
    <w:tbl>
      <w:tblPr>
        <w:tblStyle w:val="a5"/>
        <w:tblW w:w="0" w:type="auto"/>
        <w:jc w:val="center"/>
        <w:tblLayout w:type="fixed"/>
        <w:tblLook w:val="04A0" w:firstRow="1" w:lastRow="0" w:firstColumn="1" w:lastColumn="0" w:noHBand="0" w:noVBand="1"/>
      </w:tblPr>
      <w:tblGrid>
        <w:gridCol w:w="850"/>
        <w:gridCol w:w="3124"/>
        <w:gridCol w:w="1568"/>
        <w:gridCol w:w="1683"/>
      </w:tblGrid>
      <w:tr w:rsidR="004F42DA" w:rsidRPr="00E17E90" w14:paraId="763A6AB7" w14:textId="77777777" w:rsidTr="00CA2F22">
        <w:trPr>
          <w:jc w:val="center"/>
        </w:trPr>
        <w:tc>
          <w:tcPr>
            <w:tcW w:w="850" w:type="dxa"/>
          </w:tcPr>
          <w:p w14:paraId="561BB4FE" w14:textId="0A993AA3" w:rsidR="008B5014" w:rsidRPr="00E17E90" w:rsidRDefault="008B5014" w:rsidP="008A165A">
            <w:pPr>
              <w:spacing w:after="120"/>
              <w:ind w:left="0" w:firstLine="0"/>
              <w:jc w:val="center"/>
              <w:rPr>
                <w:rFonts w:ascii="Times New Roman" w:hAnsi="Times New Roman"/>
                <w:sz w:val="22"/>
                <w:szCs w:val="22"/>
              </w:rPr>
            </w:pPr>
            <m:oMathPara>
              <m:oMathParaPr>
                <m:jc m:val="center"/>
              </m:oMathParaPr>
              <m:oMath>
                <m:r>
                  <w:rPr>
                    <w:rFonts w:ascii="Cambria Math" w:hAnsi="Cambria Math"/>
                    <w:sz w:val="22"/>
                    <w:szCs w:val="22"/>
                  </w:rPr>
                  <m:t>u</m:t>
                </m:r>
              </m:oMath>
            </m:oMathPara>
          </w:p>
        </w:tc>
        <w:tc>
          <w:tcPr>
            <w:tcW w:w="3124" w:type="dxa"/>
          </w:tcPr>
          <w:p w14:paraId="7FFB4E69" w14:textId="77777777" w:rsidR="008B5014" w:rsidRPr="00E17E90" w:rsidRDefault="008B5014" w:rsidP="000929BA">
            <w:pPr>
              <w:spacing w:after="120"/>
              <w:jc w:val="center"/>
              <w:rPr>
                <w:rFonts w:ascii="Times New Roman" w:hAnsi="Times New Roman"/>
                <w:sz w:val="22"/>
                <w:szCs w:val="22"/>
              </w:rPr>
            </w:pPr>
            <w:r w:rsidRPr="00E17E90">
              <w:rPr>
                <w:rFonts w:ascii="Times New Roman" w:hAnsi="Times New Roman"/>
                <w:sz w:val="22"/>
                <w:szCs w:val="22"/>
              </w:rPr>
              <w:t xml:space="preserve">Sequences </w:t>
            </w:r>
            <m:oMath>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u</m:t>
                  </m:r>
                </m:sub>
              </m:sSub>
              <m:d>
                <m:dPr>
                  <m:ctrlPr>
                    <w:rPr>
                      <w:rFonts w:ascii="Cambria Math" w:hAnsi="Cambria Math"/>
                      <w:sz w:val="22"/>
                      <w:szCs w:val="22"/>
                    </w:rPr>
                  </m:ctrlPr>
                </m:dPr>
                <m:e>
                  <m:r>
                    <m:rPr>
                      <m:sty m:val="p"/>
                    </m:rPr>
                    <w:rPr>
                      <w:rFonts w:ascii="Cambria Math" w:hAnsi="Cambria Math"/>
                      <w:sz w:val="22"/>
                      <w:szCs w:val="22"/>
                    </w:rPr>
                    <m:t>n</m:t>
                  </m:r>
                </m:e>
              </m:d>
            </m:oMath>
          </w:p>
        </w:tc>
        <w:tc>
          <w:tcPr>
            <w:tcW w:w="1568" w:type="dxa"/>
          </w:tcPr>
          <w:p w14:paraId="66FBFFB0" w14:textId="2F69E7BA" w:rsidR="008B5014" w:rsidRPr="00E17E90" w:rsidRDefault="008B5014" w:rsidP="00781744">
            <w:pPr>
              <w:spacing w:after="120"/>
              <w:ind w:left="0" w:hanging="55"/>
              <w:jc w:val="center"/>
              <w:rPr>
                <w:rFonts w:ascii="Times New Roman" w:hAnsi="Times New Roman"/>
                <w:sz w:val="22"/>
                <w:szCs w:val="22"/>
              </w:rPr>
            </w:pPr>
            <w:r w:rsidRPr="00E17E90">
              <w:rPr>
                <w:rFonts w:ascii="Times New Roman" w:hAnsi="Times New Roman"/>
                <w:sz w:val="22"/>
                <w:szCs w:val="22"/>
              </w:rPr>
              <w:t>PAPR [</w:t>
            </w:r>
            <w:r w:rsidR="00781744">
              <w:rPr>
                <w:rFonts w:ascii="Times New Roman" w:hAnsi="Times New Roman"/>
                <w:sz w:val="22"/>
                <w:szCs w:val="22"/>
              </w:rPr>
              <w:t>dB] with FDSS</w:t>
            </w:r>
          </w:p>
        </w:tc>
        <w:tc>
          <w:tcPr>
            <w:tcW w:w="1683" w:type="dxa"/>
          </w:tcPr>
          <w:p w14:paraId="6C8CF25A" w14:textId="47513ED7" w:rsidR="008B5014" w:rsidRPr="00E17E90" w:rsidRDefault="008B5014" w:rsidP="00781744">
            <w:pPr>
              <w:spacing w:after="120"/>
              <w:ind w:left="93" w:hanging="122"/>
              <w:jc w:val="center"/>
              <w:rPr>
                <w:rFonts w:ascii="Times New Roman" w:hAnsi="Times New Roman"/>
                <w:sz w:val="22"/>
                <w:szCs w:val="22"/>
              </w:rPr>
            </w:pPr>
            <w:r w:rsidRPr="00E17E90">
              <w:rPr>
                <w:rFonts w:ascii="Times New Roman" w:hAnsi="Times New Roman"/>
                <w:sz w:val="22"/>
                <w:szCs w:val="22"/>
              </w:rPr>
              <w:t>PAPR [dB] without FDSS</w:t>
            </w:r>
          </w:p>
        </w:tc>
      </w:tr>
      <w:tr w:rsidR="00CA2F22" w:rsidRPr="00E17E90" w14:paraId="083F8A1C" w14:textId="77777777" w:rsidTr="00CA2F22">
        <w:trPr>
          <w:jc w:val="center"/>
        </w:trPr>
        <w:tc>
          <w:tcPr>
            <w:tcW w:w="850" w:type="dxa"/>
          </w:tcPr>
          <w:p w14:paraId="3A1CF0C8"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w:t>
            </w:r>
          </w:p>
        </w:tc>
        <w:tc>
          <w:tcPr>
            <w:tcW w:w="3124" w:type="dxa"/>
          </w:tcPr>
          <w:p w14:paraId="034DFDB4" w14:textId="547A2538" w:rsidR="00CA2F22" w:rsidRPr="00CA2F22" w:rsidRDefault="00CA2F22" w:rsidP="00CA2F22">
            <w:pPr>
              <w:spacing w:after="120"/>
              <w:jc w:val="center"/>
              <w:rPr>
                <w:rFonts w:ascii="Times New Roman" w:hAnsi="Times New Roman"/>
                <w:sz w:val="22"/>
                <w:szCs w:val="22"/>
              </w:rPr>
            </w:pPr>
            <w:r w:rsidRPr="00CA2F22">
              <w:rPr>
                <w:sz w:val="22"/>
              </w:rPr>
              <w:t>-7   1  -1  -7   3   7</w:t>
            </w:r>
          </w:p>
        </w:tc>
        <w:tc>
          <w:tcPr>
            <w:tcW w:w="1568" w:type="dxa"/>
          </w:tcPr>
          <w:p w14:paraId="620A9C15" w14:textId="2DCC8460" w:rsidR="00CA2F22" w:rsidRPr="00E17E90" w:rsidRDefault="00CA2F22" w:rsidP="00CA2F22">
            <w:pPr>
              <w:spacing w:after="120"/>
              <w:jc w:val="both"/>
              <w:rPr>
                <w:rFonts w:ascii="Times New Roman" w:hAnsi="Times New Roman"/>
                <w:sz w:val="22"/>
                <w:szCs w:val="22"/>
              </w:rPr>
            </w:pPr>
            <w:r w:rsidRPr="003551B4">
              <w:t xml:space="preserve">    2.1081</w:t>
            </w:r>
          </w:p>
        </w:tc>
        <w:tc>
          <w:tcPr>
            <w:tcW w:w="1683" w:type="dxa"/>
          </w:tcPr>
          <w:p w14:paraId="4C12CC97" w14:textId="352B0DD3" w:rsidR="00CA2F22" w:rsidRPr="00E17E90" w:rsidRDefault="00CA2F22" w:rsidP="00CA2F22">
            <w:pPr>
              <w:spacing w:after="120"/>
              <w:jc w:val="both"/>
              <w:rPr>
                <w:rFonts w:ascii="Times New Roman" w:hAnsi="Times New Roman"/>
                <w:sz w:val="22"/>
                <w:szCs w:val="22"/>
              </w:rPr>
            </w:pPr>
            <w:r w:rsidRPr="001F261C">
              <w:t xml:space="preserve">    2.4678</w:t>
            </w:r>
          </w:p>
        </w:tc>
      </w:tr>
      <w:tr w:rsidR="00CA2F22" w:rsidRPr="00E17E90" w14:paraId="4EC54783" w14:textId="77777777" w:rsidTr="00CA2F22">
        <w:trPr>
          <w:jc w:val="center"/>
        </w:trPr>
        <w:tc>
          <w:tcPr>
            <w:tcW w:w="850" w:type="dxa"/>
          </w:tcPr>
          <w:p w14:paraId="08A21211"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w:t>
            </w:r>
          </w:p>
        </w:tc>
        <w:tc>
          <w:tcPr>
            <w:tcW w:w="3124" w:type="dxa"/>
          </w:tcPr>
          <w:p w14:paraId="4C9BCB00" w14:textId="7FD0CABB" w:rsidR="00CA2F22" w:rsidRPr="00CA2F22" w:rsidRDefault="00CA2F22" w:rsidP="00CA2F22">
            <w:pPr>
              <w:spacing w:after="120"/>
              <w:jc w:val="center"/>
              <w:rPr>
                <w:rFonts w:ascii="Times New Roman" w:hAnsi="Times New Roman"/>
                <w:sz w:val="22"/>
                <w:szCs w:val="22"/>
              </w:rPr>
            </w:pPr>
            <w:r>
              <w:rPr>
                <w:sz w:val="22"/>
              </w:rPr>
              <w:t xml:space="preserve">-7   1   5  3   5 </w:t>
            </w:r>
            <w:r w:rsidRPr="00CA2F22">
              <w:rPr>
                <w:sz w:val="22"/>
              </w:rPr>
              <w:t xml:space="preserve"> -3</w:t>
            </w:r>
          </w:p>
        </w:tc>
        <w:tc>
          <w:tcPr>
            <w:tcW w:w="1568" w:type="dxa"/>
          </w:tcPr>
          <w:p w14:paraId="0FC79B04" w14:textId="19FF2F5E" w:rsidR="00CA2F22" w:rsidRPr="00E17E90" w:rsidRDefault="00CA2F22" w:rsidP="00CA2F22">
            <w:pPr>
              <w:spacing w:after="120"/>
              <w:jc w:val="both"/>
              <w:rPr>
                <w:rFonts w:ascii="Times New Roman" w:hAnsi="Times New Roman"/>
                <w:sz w:val="22"/>
                <w:szCs w:val="22"/>
              </w:rPr>
            </w:pPr>
            <w:r w:rsidRPr="003551B4">
              <w:t xml:space="preserve">    2.0883</w:t>
            </w:r>
          </w:p>
        </w:tc>
        <w:tc>
          <w:tcPr>
            <w:tcW w:w="1683" w:type="dxa"/>
          </w:tcPr>
          <w:p w14:paraId="77929E06" w14:textId="4FBE2BF2" w:rsidR="00CA2F22" w:rsidRPr="00E17E90" w:rsidRDefault="00CA2F22" w:rsidP="00CA2F22">
            <w:pPr>
              <w:spacing w:after="120"/>
              <w:jc w:val="both"/>
              <w:rPr>
                <w:rFonts w:ascii="Times New Roman" w:hAnsi="Times New Roman"/>
                <w:sz w:val="22"/>
                <w:szCs w:val="22"/>
              </w:rPr>
            </w:pPr>
            <w:r w:rsidRPr="001F261C">
              <w:t xml:space="preserve">    2.8683</w:t>
            </w:r>
          </w:p>
        </w:tc>
      </w:tr>
      <w:tr w:rsidR="00CA2F22" w:rsidRPr="00E17E90" w14:paraId="27BA21C4" w14:textId="77777777" w:rsidTr="00CA2F22">
        <w:trPr>
          <w:jc w:val="center"/>
        </w:trPr>
        <w:tc>
          <w:tcPr>
            <w:tcW w:w="850" w:type="dxa"/>
          </w:tcPr>
          <w:p w14:paraId="015545D5"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3</w:t>
            </w:r>
          </w:p>
        </w:tc>
        <w:tc>
          <w:tcPr>
            <w:tcW w:w="3124" w:type="dxa"/>
          </w:tcPr>
          <w:p w14:paraId="3F64BCAB" w14:textId="051A184B" w:rsidR="00CA2F22" w:rsidRPr="00CA2F22" w:rsidRDefault="00CA2F22" w:rsidP="00CA2F22">
            <w:pPr>
              <w:spacing w:after="120"/>
              <w:jc w:val="center"/>
              <w:rPr>
                <w:rFonts w:ascii="Times New Roman" w:hAnsi="Times New Roman"/>
                <w:sz w:val="22"/>
                <w:szCs w:val="22"/>
              </w:rPr>
            </w:pPr>
            <w:r>
              <w:rPr>
                <w:sz w:val="22"/>
              </w:rPr>
              <w:t xml:space="preserve">-7  -5 </w:t>
            </w:r>
            <w:r w:rsidRPr="00CA2F22">
              <w:rPr>
                <w:sz w:val="22"/>
              </w:rPr>
              <w:t xml:space="preserve"> -1   5   1  -5</w:t>
            </w:r>
          </w:p>
        </w:tc>
        <w:tc>
          <w:tcPr>
            <w:tcW w:w="1568" w:type="dxa"/>
          </w:tcPr>
          <w:p w14:paraId="16A6C01F" w14:textId="6DC8F07A" w:rsidR="00CA2F22" w:rsidRPr="00E17E90" w:rsidRDefault="00CA2F22" w:rsidP="00CA2F22">
            <w:pPr>
              <w:spacing w:after="120"/>
              <w:jc w:val="both"/>
              <w:rPr>
                <w:rFonts w:ascii="Times New Roman" w:hAnsi="Times New Roman"/>
                <w:sz w:val="22"/>
                <w:szCs w:val="22"/>
              </w:rPr>
            </w:pPr>
            <w:r w:rsidRPr="003551B4">
              <w:t xml:space="preserve">    1.9058</w:t>
            </w:r>
          </w:p>
        </w:tc>
        <w:tc>
          <w:tcPr>
            <w:tcW w:w="1683" w:type="dxa"/>
          </w:tcPr>
          <w:p w14:paraId="16251598" w14:textId="4DA8CA04" w:rsidR="00CA2F22" w:rsidRPr="00E17E90" w:rsidRDefault="00CA2F22" w:rsidP="00CA2F22">
            <w:pPr>
              <w:spacing w:after="120"/>
              <w:jc w:val="both"/>
              <w:rPr>
                <w:rFonts w:ascii="Times New Roman" w:hAnsi="Times New Roman"/>
                <w:sz w:val="22"/>
                <w:szCs w:val="22"/>
              </w:rPr>
            </w:pPr>
            <w:r w:rsidRPr="001F261C">
              <w:t xml:space="preserve">    2.4184</w:t>
            </w:r>
          </w:p>
        </w:tc>
      </w:tr>
      <w:tr w:rsidR="00CA2F22" w:rsidRPr="00E17E90" w14:paraId="3E585C16" w14:textId="77777777" w:rsidTr="00CA2F22">
        <w:trPr>
          <w:jc w:val="center"/>
        </w:trPr>
        <w:tc>
          <w:tcPr>
            <w:tcW w:w="850" w:type="dxa"/>
          </w:tcPr>
          <w:p w14:paraId="2AAE22DD"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4</w:t>
            </w:r>
          </w:p>
        </w:tc>
        <w:tc>
          <w:tcPr>
            <w:tcW w:w="3124" w:type="dxa"/>
          </w:tcPr>
          <w:p w14:paraId="757C36C6" w14:textId="6524AF9C" w:rsidR="00CA2F22" w:rsidRPr="00CA2F22" w:rsidRDefault="00CA2F22" w:rsidP="00CA2F22">
            <w:pPr>
              <w:spacing w:after="120"/>
              <w:jc w:val="center"/>
              <w:rPr>
                <w:rFonts w:ascii="Times New Roman" w:hAnsi="Times New Roman"/>
                <w:sz w:val="22"/>
                <w:szCs w:val="22"/>
              </w:rPr>
            </w:pPr>
            <w:r w:rsidRPr="00CA2F22">
              <w:rPr>
                <w:sz w:val="22"/>
              </w:rPr>
              <w:t>-7  -5   3  -1   7  -5</w:t>
            </w:r>
          </w:p>
        </w:tc>
        <w:tc>
          <w:tcPr>
            <w:tcW w:w="1568" w:type="dxa"/>
          </w:tcPr>
          <w:p w14:paraId="394E3680" w14:textId="50BE7586" w:rsidR="00CA2F22" w:rsidRPr="00E17E90" w:rsidRDefault="00CA2F22" w:rsidP="00CA2F22">
            <w:pPr>
              <w:spacing w:after="120"/>
              <w:jc w:val="both"/>
              <w:rPr>
                <w:rFonts w:ascii="Times New Roman" w:hAnsi="Times New Roman"/>
                <w:sz w:val="22"/>
                <w:szCs w:val="22"/>
              </w:rPr>
            </w:pPr>
            <w:r w:rsidRPr="003551B4">
              <w:t xml:space="preserve">    2.0883</w:t>
            </w:r>
          </w:p>
        </w:tc>
        <w:tc>
          <w:tcPr>
            <w:tcW w:w="1683" w:type="dxa"/>
          </w:tcPr>
          <w:p w14:paraId="088DADFC" w14:textId="5F5AD2E5" w:rsidR="00CA2F22" w:rsidRPr="00E17E90" w:rsidRDefault="00CA2F22" w:rsidP="00CA2F22">
            <w:pPr>
              <w:spacing w:after="120"/>
              <w:jc w:val="both"/>
              <w:rPr>
                <w:rFonts w:ascii="Times New Roman" w:hAnsi="Times New Roman"/>
                <w:sz w:val="22"/>
                <w:szCs w:val="22"/>
              </w:rPr>
            </w:pPr>
            <w:r w:rsidRPr="001F261C">
              <w:t xml:space="preserve">    2.8683</w:t>
            </w:r>
          </w:p>
        </w:tc>
      </w:tr>
      <w:tr w:rsidR="00CA2F22" w:rsidRPr="00E17E90" w14:paraId="6246867F" w14:textId="77777777" w:rsidTr="00CA2F22">
        <w:trPr>
          <w:jc w:val="center"/>
        </w:trPr>
        <w:tc>
          <w:tcPr>
            <w:tcW w:w="850" w:type="dxa"/>
          </w:tcPr>
          <w:p w14:paraId="5ED19307"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5</w:t>
            </w:r>
          </w:p>
        </w:tc>
        <w:tc>
          <w:tcPr>
            <w:tcW w:w="3124" w:type="dxa"/>
          </w:tcPr>
          <w:p w14:paraId="290267FC" w14:textId="1D4685AA" w:rsidR="00CA2F22" w:rsidRPr="00CA2F22" w:rsidRDefault="00CA2F22" w:rsidP="00CA2F22">
            <w:pPr>
              <w:spacing w:after="120"/>
              <w:jc w:val="center"/>
              <w:rPr>
                <w:rFonts w:ascii="Times New Roman" w:hAnsi="Times New Roman"/>
                <w:sz w:val="22"/>
                <w:szCs w:val="22"/>
              </w:rPr>
            </w:pPr>
            <w:r w:rsidRPr="00CA2F22">
              <w:rPr>
                <w:sz w:val="22"/>
              </w:rPr>
              <w:t>-7   7   1  -3  3   7</w:t>
            </w:r>
          </w:p>
        </w:tc>
        <w:tc>
          <w:tcPr>
            <w:tcW w:w="1568" w:type="dxa"/>
          </w:tcPr>
          <w:p w14:paraId="5C5BEC5C" w14:textId="35AF839A" w:rsidR="00CA2F22" w:rsidRPr="00E17E90" w:rsidRDefault="00CA2F22" w:rsidP="00CA2F22">
            <w:pPr>
              <w:spacing w:after="120"/>
              <w:jc w:val="both"/>
              <w:rPr>
                <w:rFonts w:ascii="Times New Roman" w:hAnsi="Times New Roman"/>
                <w:sz w:val="22"/>
                <w:szCs w:val="22"/>
              </w:rPr>
            </w:pPr>
            <w:r w:rsidRPr="003551B4">
              <w:t xml:space="preserve">    1.9058</w:t>
            </w:r>
          </w:p>
        </w:tc>
        <w:tc>
          <w:tcPr>
            <w:tcW w:w="1683" w:type="dxa"/>
          </w:tcPr>
          <w:p w14:paraId="4D878001" w14:textId="3A59740F" w:rsidR="00CA2F22" w:rsidRPr="00E17E90" w:rsidRDefault="00CA2F22" w:rsidP="00CA2F22">
            <w:pPr>
              <w:spacing w:after="120"/>
              <w:jc w:val="both"/>
              <w:rPr>
                <w:rFonts w:ascii="Times New Roman" w:hAnsi="Times New Roman"/>
                <w:sz w:val="22"/>
                <w:szCs w:val="22"/>
              </w:rPr>
            </w:pPr>
            <w:r w:rsidRPr="001F261C">
              <w:t xml:space="preserve">    2.4184</w:t>
            </w:r>
          </w:p>
        </w:tc>
      </w:tr>
      <w:tr w:rsidR="00CA2F22" w:rsidRPr="00E17E90" w14:paraId="37ACC94A" w14:textId="77777777" w:rsidTr="00CA2F22">
        <w:trPr>
          <w:jc w:val="center"/>
        </w:trPr>
        <w:tc>
          <w:tcPr>
            <w:tcW w:w="850" w:type="dxa"/>
          </w:tcPr>
          <w:p w14:paraId="46A291B3"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6</w:t>
            </w:r>
          </w:p>
        </w:tc>
        <w:tc>
          <w:tcPr>
            <w:tcW w:w="3124" w:type="dxa"/>
          </w:tcPr>
          <w:p w14:paraId="65BC5884" w14:textId="6AC14F00" w:rsidR="00CA2F22" w:rsidRPr="00CA2F22" w:rsidRDefault="00CA2F22" w:rsidP="00CA2F22">
            <w:pPr>
              <w:spacing w:after="120"/>
              <w:jc w:val="center"/>
              <w:rPr>
                <w:rFonts w:ascii="Times New Roman" w:hAnsi="Times New Roman"/>
                <w:sz w:val="22"/>
                <w:szCs w:val="22"/>
              </w:rPr>
            </w:pPr>
            <w:r w:rsidRPr="00CA2F22">
              <w:rPr>
                <w:sz w:val="22"/>
              </w:rPr>
              <w:t>-7  -3  -7   3   1   5</w:t>
            </w:r>
          </w:p>
        </w:tc>
        <w:tc>
          <w:tcPr>
            <w:tcW w:w="1568" w:type="dxa"/>
          </w:tcPr>
          <w:p w14:paraId="059CADA7" w14:textId="29587055" w:rsidR="00CA2F22" w:rsidRPr="00E17E90" w:rsidRDefault="00CA2F22" w:rsidP="00CA2F22">
            <w:pPr>
              <w:spacing w:after="120"/>
              <w:jc w:val="both"/>
              <w:rPr>
                <w:rFonts w:ascii="Times New Roman" w:hAnsi="Times New Roman"/>
                <w:sz w:val="22"/>
                <w:szCs w:val="22"/>
              </w:rPr>
            </w:pPr>
            <w:r w:rsidRPr="003551B4">
              <w:t xml:space="preserve">    1.9850</w:t>
            </w:r>
          </w:p>
        </w:tc>
        <w:tc>
          <w:tcPr>
            <w:tcW w:w="1683" w:type="dxa"/>
          </w:tcPr>
          <w:p w14:paraId="66BE9025" w14:textId="14C62743" w:rsidR="00CA2F22" w:rsidRPr="00E17E90" w:rsidRDefault="00CA2F22" w:rsidP="00CA2F22">
            <w:pPr>
              <w:spacing w:after="120"/>
              <w:jc w:val="both"/>
              <w:rPr>
                <w:rFonts w:ascii="Times New Roman" w:hAnsi="Times New Roman"/>
                <w:sz w:val="22"/>
                <w:szCs w:val="22"/>
              </w:rPr>
            </w:pPr>
            <w:r w:rsidRPr="001F261C">
              <w:t xml:space="preserve">    2.2841</w:t>
            </w:r>
          </w:p>
        </w:tc>
      </w:tr>
      <w:tr w:rsidR="00CA2F22" w:rsidRPr="00E17E90" w14:paraId="3EF870AE" w14:textId="77777777" w:rsidTr="00CA2F22">
        <w:trPr>
          <w:jc w:val="center"/>
        </w:trPr>
        <w:tc>
          <w:tcPr>
            <w:tcW w:w="850" w:type="dxa"/>
          </w:tcPr>
          <w:p w14:paraId="7AB2DA4B"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7</w:t>
            </w:r>
          </w:p>
        </w:tc>
        <w:tc>
          <w:tcPr>
            <w:tcW w:w="3124" w:type="dxa"/>
          </w:tcPr>
          <w:p w14:paraId="3A6D7B36" w14:textId="54B43CE9" w:rsidR="00CA2F22" w:rsidRPr="00CA2F22" w:rsidRDefault="00CA2F22" w:rsidP="00CA2F22">
            <w:pPr>
              <w:spacing w:after="120"/>
              <w:jc w:val="center"/>
              <w:rPr>
                <w:rFonts w:ascii="Times New Roman" w:hAnsi="Times New Roman"/>
                <w:sz w:val="22"/>
                <w:szCs w:val="22"/>
              </w:rPr>
            </w:pPr>
            <w:r w:rsidRPr="00CA2F22">
              <w:rPr>
                <w:sz w:val="22"/>
              </w:rPr>
              <w:t>-7  -1  -5   5   3   5</w:t>
            </w:r>
          </w:p>
        </w:tc>
        <w:tc>
          <w:tcPr>
            <w:tcW w:w="1568" w:type="dxa"/>
          </w:tcPr>
          <w:p w14:paraId="151CAC26" w14:textId="40DA27FF" w:rsidR="00CA2F22" w:rsidRPr="00E17E90" w:rsidRDefault="00CA2F22" w:rsidP="00CA2F22">
            <w:pPr>
              <w:spacing w:after="120"/>
              <w:jc w:val="both"/>
              <w:rPr>
                <w:rFonts w:ascii="Times New Roman" w:hAnsi="Times New Roman"/>
                <w:sz w:val="22"/>
                <w:szCs w:val="22"/>
              </w:rPr>
            </w:pPr>
            <w:r w:rsidRPr="003551B4">
              <w:t xml:space="preserve">    1.9133</w:t>
            </w:r>
          </w:p>
        </w:tc>
        <w:tc>
          <w:tcPr>
            <w:tcW w:w="1683" w:type="dxa"/>
          </w:tcPr>
          <w:p w14:paraId="0804E601" w14:textId="10DCF794" w:rsidR="00CA2F22" w:rsidRPr="00E17E90" w:rsidRDefault="00CA2F22" w:rsidP="00CA2F22">
            <w:pPr>
              <w:spacing w:after="120"/>
              <w:jc w:val="both"/>
              <w:rPr>
                <w:rFonts w:ascii="Times New Roman" w:hAnsi="Times New Roman"/>
                <w:sz w:val="22"/>
                <w:szCs w:val="22"/>
              </w:rPr>
            </w:pPr>
            <w:r w:rsidRPr="001F261C">
              <w:t xml:space="preserve">    2.5031</w:t>
            </w:r>
          </w:p>
        </w:tc>
      </w:tr>
      <w:tr w:rsidR="00CA2F22" w:rsidRPr="00E17E90" w14:paraId="1FDAD203" w14:textId="77777777" w:rsidTr="00CA2F22">
        <w:trPr>
          <w:jc w:val="center"/>
        </w:trPr>
        <w:tc>
          <w:tcPr>
            <w:tcW w:w="850" w:type="dxa"/>
          </w:tcPr>
          <w:p w14:paraId="5C07A584"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8</w:t>
            </w:r>
          </w:p>
        </w:tc>
        <w:tc>
          <w:tcPr>
            <w:tcW w:w="3124" w:type="dxa"/>
          </w:tcPr>
          <w:p w14:paraId="2C659EC8" w14:textId="191A493F" w:rsidR="00CA2F22" w:rsidRPr="00CA2F22" w:rsidRDefault="00CA2F22" w:rsidP="00CA2F22">
            <w:pPr>
              <w:spacing w:after="120"/>
              <w:jc w:val="center"/>
              <w:rPr>
                <w:rFonts w:ascii="Times New Roman" w:hAnsi="Times New Roman"/>
                <w:sz w:val="22"/>
                <w:szCs w:val="22"/>
              </w:rPr>
            </w:pPr>
            <w:r w:rsidRPr="00CA2F22">
              <w:rPr>
                <w:sz w:val="22"/>
              </w:rPr>
              <w:t>-7  -3  -1  -3   7   3</w:t>
            </w:r>
          </w:p>
        </w:tc>
        <w:tc>
          <w:tcPr>
            <w:tcW w:w="1568" w:type="dxa"/>
          </w:tcPr>
          <w:p w14:paraId="518932BA" w14:textId="0C3D478B" w:rsidR="00CA2F22" w:rsidRPr="00E17E90" w:rsidRDefault="00CA2F22" w:rsidP="00CA2F22">
            <w:pPr>
              <w:spacing w:after="120"/>
              <w:jc w:val="both"/>
              <w:rPr>
                <w:rFonts w:ascii="Times New Roman" w:hAnsi="Times New Roman"/>
                <w:sz w:val="22"/>
                <w:szCs w:val="22"/>
              </w:rPr>
            </w:pPr>
            <w:r w:rsidRPr="003551B4">
              <w:t xml:space="preserve">    1.9133</w:t>
            </w:r>
          </w:p>
        </w:tc>
        <w:tc>
          <w:tcPr>
            <w:tcW w:w="1683" w:type="dxa"/>
          </w:tcPr>
          <w:p w14:paraId="176BDBC5" w14:textId="0812B220" w:rsidR="00CA2F22" w:rsidRPr="00E17E90" w:rsidRDefault="00CA2F22" w:rsidP="00CA2F22">
            <w:pPr>
              <w:spacing w:after="120"/>
              <w:jc w:val="both"/>
              <w:rPr>
                <w:rFonts w:ascii="Times New Roman" w:hAnsi="Times New Roman"/>
                <w:sz w:val="22"/>
                <w:szCs w:val="22"/>
              </w:rPr>
            </w:pPr>
            <w:r w:rsidRPr="001F261C">
              <w:t xml:space="preserve">    2.5031</w:t>
            </w:r>
          </w:p>
        </w:tc>
      </w:tr>
      <w:tr w:rsidR="00CA2F22" w:rsidRPr="00E17E90" w14:paraId="6569FDBE" w14:textId="77777777" w:rsidTr="00CA2F22">
        <w:trPr>
          <w:jc w:val="center"/>
        </w:trPr>
        <w:tc>
          <w:tcPr>
            <w:tcW w:w="850" w:type="dxa"/>
          </w:tcPr>
          <w:p w14:paraId="28B76E78"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9</w:t>
            </w:r>
          </w:p>
        </w:tc>
        <w:tc>
          <w:tcPr>
            <w:tcW w:w="3124" w:type="dxa"/>
          </w:tcPr>
          <w:p w14:paraId="2015BFF9" w14:textId="65A8D27B" w:rsidR="00CA2F22" w:rsidRPr="00CA2F22" w:rsidRDefault="00CA2F22" w:rsidP="00CA2F22">
            <w:pPr>
              <w:spacing w:after="120"/>
              <w:jc w:val="center"/>
              <w:rPr>
                <w:rFonts w:ascii="Times New Roman" w:hAnsi="Times New Roman"/>
                <w:sz w:val="22"/>
                <w:szCs w:val="22"/>
              </w:rPr>
            </w:pPr>
            <w:r w:rsidRPr="00CA2F22">
              <w:rPr>
                <w:sz w:val="22"/>
              </w:rPr>
              <w:t>-7  -3   1  -3  -5  -1</w:t>
            </w:r>
          </w:p>
        </w:tc>
        <w:tc>
          <w:tcPr>
            <w:tcW w:w="1568" w:type="dxa"/>
          </w:tcPr>
          <w:p w14:paraId="7D7266C8" w14:textId="25EE542C" w:rsidR="00CA2F22" w:rsidRPr="00E17E90" w:rsidRDefault="00CA2F22" w:rsidP="00CA2F22">
            <w:pPr>
              <w:spacing w:after="120"/>
              <w:jc w:val="both"/>
              <w:rPr>
                <w:rFonts w:ascii="Times New Roman" w:hAnsi="Times New Roman"/>
                <w:sz w:val="22"/>
                <w:szCs w:val="22"/>
              </w:rPr>
            </w:pPr>
            <w:r w:rsidRPr="003551B4">
              <w:t xml:space="preserve">    1.7809</w:t>
            </w:r>
          </w:p>
        </w:tc>
        <w:tc>
          <w:tcPr>
            <w:tcW w:w="1683" w:type="dxa"/>
          </w:tcPr>
          <w:p w14:paraId="28DDF0C2" w14:textId="5048226E" w:rsidR="00CA2F22" w:rsidRPr="00E17E90" w:rsidRDefault="00CA2F22" w:rsidP="00CA2F22">
            <w:pPr>
              <w:spacing w:after="120"/>
              <w:jc w:val="both"/>
              <w:rPr>
                <w:rFonts w:ascii="Times New Roman" w:hAnsi="Times New Roman"/>
                <w:sz w:val="22"/>
                <w:szCs w:val="22"/>
              </w:rPr>
            </w:pPr>
            <w:r w:rsidRPr="001F261C">
              <w:t xml:space="preserve">    2.8344</w:t>
            </w:r>
          </w:p>
        </w:tc>
      </w:tr>
      <w:tr w:rsidR="00CA2F22" w:rsidRPr="00E17E90" w14:paraId="1A77062B" w14:textId="77777777" w:rsidTr="00CA2F22">
        <w:trPr>
          <w:jc w:val="center"/>
        </w:trPr>
        <w:tc>
          <w:tcPr>
            <w:tcW w:w="850" w:type="dxa"/>
          </w:tcPr>
          <w:p w14:paraId="2E3855DD"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10</w:t>
            </w:r>
          </w:p>
        </w:tc>
        <w:tc>
          <w:tcPr>
            <w:tcW w:w="3124" w:type="dxa"/>
          </w:tcPr>
          <w:p w14:paraId="4242D215" w14:textId="404B87BE" w:rsidR="00CA2F22" w:rsidRPr="00CA2F22" w:rsidRDefault="00CA2F22" w:rsidP="00CA2F22">
            <w:pPr>
              <w:spacing w:after="120"/>
              <w:jc w:val="center"/>
              <w:rPr>
                <w:rFonts w:ascii="Times New Roman" w:hAnsi="Times New Roman"/>
                <w:sz w:val="22"/>
                <w:szCs w:val="22"/>
              </w:rPr>
            </w:pPr>
            <w:r w:rsidRPr="00CA2F22">
              <w:rPr>
                <w:sz w:val="22"/>
              </w:rPr>
              <w:t>-7  -3   1  -3   7   5</w:t>
            </w:r>
          </w:p>
        </w:tc>
        <w:tc>
          <w:tcPr>
            <w:tcW w:w="1568" w:type="dxa"/>
          </w:tcPr>
          <w:p w14:paraId="18823E75" w14:textId="431FEA0F" w:rsidR="00CA2F22" w:rsidRPr="00E17E90" w:rsidRDefault="00CA2F22" w:rsidP="00CA2F22">
            <w:pPr>
              <w:spacing w:after="120"/>
              <w:jc w:val="both"/>
              <w:rPr>
                <w:rFonts w:ascii="Times New Roman" w:hAnsi="Times New Roman"/>
                <w:sz w:val="22"/>
                <w:szCs w:val="22"/>
              </w:rPr>
            </w:pPr>
            <w:r w:rsidRPr="003551B4">
              <w:t xml:space="preserve">    1.9675</w:t>
            </w:r>
          </w:p>
        </w:tc>
        <w:tc>
          <w:tcPr>
            <w:tcW w:w="1683" w:type="dxa"/>
          </w:tcPr>
          <w:p w14:paraId="57A2C546" w14:textId="7A5DC7A0" w:rsidR="00CA2F22" w:rsidRPr="00E17E90" w:rsidRDefault="00CA2F22" w:rsidP="00CA2F22">
            <w:pPr>
              <w:spacing w:after="120"/>
              <w:jc w:val="both"/>
              <w:rPr>
                <w:rFonts w:ascii="Times New Roman" w:hAnsi="Times New Roman"/>
                <w:sz w:val="22"/>
                <w:szCs w:val="22"/>
              </w:rPr>
            </w:pPr>
            <w:r w:rsidRPr="001F261C">
              <w:t xml:space="preserve">    2.3452</w:t>
            </w:r>
          </w:p>
        </w:tc>
      </w:tr>
      <w:tr w:rsidR="00CA2F22" w:rsidRPr="00E17E90" w14:paraId="6B4ED06C" w14:textId="77777777" w:rsidTr="00CA2F22">
        <w:trPr>
          <w:jc w:val="center"/>
        </w:trPr>
        <w:tc>
          <w:tcPr>
            <w:tcW w:w="850" w:type="dxa"/>
          </w:tcPr>
          <w:p w14:paraId="63345D23"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11</w:t>
            </w:r>
          </w:p>
        </w:tc>
        <w:tc>
          <w:tcPr>
            <w:tcW w:w="3124" w:type="dxa"/>
          </w:tcPr>
          <w:p w14:paraId="6AE5E66C" w14:textId="13D027E4" w:rsidR="00CA2F22" w:rsidRPr="00CA2F22" w:rsidRDefault="00CA2F22" w:rsidP="00CA2F22">
            <w:pPr>
              <w:spacing w:after="120"/>
              <w:jc w:val="center"/>
              <w:rPr>
                <w:rFonts w:ascii="Times New Roman" w:hAnsi="Times New Roman"/>
                <w:sz w:val="22"/>
                <w:szCs w:val="22"/>
              </w:rPr>
            </w:pPr>
            <w:r w:rsidRPr="00CA2F22">
              <w:rPr>
                <w:sz w:val="22"/>
              </w:rPr>
              <w:t>-7  -3   1  -1  -7   5</w:t>
            </w:r>
          </w:p>
        </w:tc>
        <w:tc>
          <w:tcPr>
            <w:tcW w:w="1568" w:type="dxa"/>
          </w:tcPr>
          <w:p w14:paraId="10C5ADDB" w14:textId="3A6325A1" w:rsidR="00CA2F22" w:rsidRPr="00E17E90" w:rsidRDefault="00CA2F22" w:rsidP="00CA2F22">
            <w:pPr>
              <w:spacing w:after="120"/>
              <w:jc w:val="both"/>
              <w:rPr>
                <w:rFonts w:ascii="Times New Roman" w:hAnsi="Times New Roman"/>
                <w:sz w:val="22"/>
                <w:szCs w:val="22"/>
              </w:rPr>
            </w:pPr>
            <w:r w:rsidRPr="003551B4">
              <w:t xml:space="preserve">    1.9850</w:t>
            </w:r>
          </w:p>
        </w:tc>
        <w:tc>
          <w:tcPr>
            <w:tcW w:w="1683" w:type="dxa"/>
          </w:tcPr>
          <w:p w14:paraId="0AAB5E56" w14:textId="7AC03404" w:rsidR="00CA2F22" w:rsidRPr="00E17E90" w:rsidRDefault="00CA2F22" w:rsidP="00CA2F22">
            <w:pPr>
              <w:spacing w:after="120"/>
              <w:jc w:val="both"/>
              <w:rPr>
                <w:rFonts w:ascii="Times New Roman" w:hAnsi="Times New Roman"/>
                <w:sz w:val="22"/>
                <w:szCs w:val="22"/>
              </w:rPr>
            </w:pPr>
            <w:r w:rsidRPr="001F261C">
              <w:t xml:space="preserve">    2.2841</w:t>
            </w:r>
          </w:p>
        </w:tc>
      </w:tr>
      <w:tr w:rsidR="00CA2F22" w:rsidRPr="00E17E90" w14:paraId="6942D7F2" w14:textId="77777777" w:rsidTr="00CA2F22">
        <w:trPr>
          <w:jc w:val="center"/>
        </w:trPr>
        <w:tc>
          <w:tcPr>
            <w:tcW w:w="850" w:type="dxa"/>
          </w:tcPr>
          <w:p w14:paraId="499EAE81"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12</w:t>
            </w:r>
          </w:p>
        </w:tc>
        <w:tc>
          <w:tcPr>
            <w:tcW w:w="3124" w:type="dxa"/>
          </w:tcPr>
          <w:p w14:paraId="67995AA9" w14:textId="433313AF" w:rsidR="00CA2F22" w:rsidRPr="00CA2F22" w:rsidRDefault="00CA2F22" w:rsidP="00CA2F22">
            <w:pPr>
              <w:spacing w:after="120"/>
              <w:jc w:val="center"/>
              <w:rPr>
                <w:rFonts w:ascii="Times New Roman" w:hAnsi="Times New Roman"/>
                <w:sz w:val="22"/>
                <w:szCs w:val="22"/>
              </w:rPr>
            </w:pPr>
            <w:r w:rsidRPr="00CA2F22">
              <w:rPr>
                <w:sz w:val="22"/>
              </w:rPr>
              <w:t>-7  -3   1   5   1  -5</w:t>
            </w:r>
          </w:p>
        </w:tc>
        <w:tc>
          <w:tcPr>
            <w:tcW w:w="1568" w:type="dxa"/>
          </w:tcPr>
          <w:p w14:paraId="0137F065" w14:textId="08A765B6" w:rsidR="00CA2F22" w:rsidRPr="00E17E90" w:rsidRDefault="00CA2F22" w:rsidP="00CA2F22">
            <w:pPr>
              <w:spacing w:after="120"/>
              <w:jc w:val="both"/>
              <w:rPr>
                <w:rFonts w:ascii="Times New Roman" w:hAnsi="Times New Roman"/>
                <w:sz w:val="22"/>
                <w:szCs w:val="22"/>
              </w:rPr>
            </w:pPr>
            <w:r w:rsidRPr="003551B4">
              <w:t xml:space="preserve">    1.9558</w:t>
            </w:r>
          </w:p>
        </w:tc>
        <w:tc>
          <w:tcPr>
            <w:tcW w:w="1683" w:type="dxa"/>
          </w:tcPr>
          <w:p w14:paraId="5A0E14DA" w14:textId="3A987710" w:rsidR="00CA2F22" w:rsidRPr="00E17E90" w:rsidRDefault="00CA2F22" w:rsidP="00CA2F22">
            <w:pPr>
              <w:spacing w:after="120"/>
              <w:jc w:val="both"/>
              <w:rPr>
                <w:rFonts w:ascii="Times New Roman" w:hAnsi="Times New Roman"/>
                <w:sz w:val="22"/>
                <w:szCs w:val="22"/>
              </w:rPr>
            </w:pPr>
            <w:r w:rsidRPr="001F261C">
              <w:t xml:space="preserve">    2.3581</w:t>
            </w:r>
          </w:p>
        </w:tc>
      </w:tr>
      <w:tr w:rsidR="00CA2F22" w:rsidRPr="00E17E90" w14:paraId="068F682E" w14:textId="77777777" w:rsidTr="00CA2F22">
        <w:trPr>
          <w:jc w:val="center"/>
        </w:trPr>
        <w:tc>
          <w:tcPr>
            <w:tcW w:w="850" w:type="dxa"/>
          </w:tcPr>
          <w:p w14:paraId="446341AB"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lastRenderedPageBreak/>
              <w:t>13</w:t>
            </w:r>
          </w:p>
        </w:tc>
        <w:tc>
          <w:tcPr>
            <w:tcW w:w="3124" w:type="dxa"/>
          </w:tcPr>
          <w:p w14:paraId="2EDB2666" w14:textId="6778A640" w:rsidR="00CA2F22" w:rsidRPr="00CA2F22" w:rsidRDefault="00CA2F22" w:rsidP="00CA2F22">
            <w:pPr>
              <w:spacing w:after="120"/>
              <w:jc w:val="center"/>
              <w:rPr>
                <w:rFonts w:ascii="Times New Roman" w:hAnsi="Times New Roman"/>
                <w:sz w:val="22"/>
                <w:szCs w:val="22"/>
              </w:rPr>
            </w:pPr>
            <w:r w:rsidRPr="00CA2F22">
              <w:rPr>
                <w:sz w:val="22"/>
              </w:rPr>
              <w:t>-7  -3   1   5   3  -3</w:t>
            </w:r>
          </w:p>
        </w:tc>
        <w:tc>
          <w:tcPr>
            <w:tcW w:w="1568" w:type="dxa"/>
          </w:tcPr>
          <w:p w14:paraId="285CD266" w14:textId="18F5B0E4" w:rsidR="00CA2F22" w:rsidRPr="00E17E90" w:rsidRDefault="00CA2F22" w:rsidP="00CA2F22">
            <w:pPr>
              <w:spacing w:after="120"/>
              <w:jc w:val="both"/>
              <w:rPr>
                <w:rFonts w:ascii="Times New Roman" w:hAnsi="Times New Roman"/>
                <w:sz w:val="22"/>
                <w:szCs w:val="22"/>
              </w:rPr>
            </w:pPr>
            <w:r w:rsidRPr="003551B4">
              <w:t xml:space="preserve">    1.9558</w:t>
            </w:r>
          </w:p>
        </w:tc>
        <w:tc>
          <w:tcPr>
            <w:tcW w:w="1683" w:type="dxa"/>
          </w:tcPr>
          <w:p w14:paraId="0C006781" w14:textId="061C732A" w:rsidR="00CA2F22" w:rsidRPr="00E17E90" w:rsidRDefault="00CA2F22" w:rsidP="00CA2F22">
            <w:pPr>
              <w:spacing w:after="120"/>
              <w:jc w:val="both"/>
              <w:rPr>
                <w:rFonts w:ascii="Times New Roman" w:hAnsi="Times New Roman"/>
                <w:sz w:val="22"/>
                <w:szCs w:val="22"/>
              </w:rPr>
            </w:pPr>
            <w:r w:rsidRPr="001F261C">
              <w:t xml:space="preserve">    2.3581</w:t>
            </w:r>
          </w:p>
        </w:tc>
      </w:tr>
      <w:tr w:rsidR="00CA2F22" w:rsidRPr="00E17E90" w14:paraId="217D8F5C" w14:textId="77777777" w:rsidTr="00CA2F22">
        <w:trPr>
          <w:jc w:val="center"/>
        </w:trPr>
        <w:tc>
          <w:tcPr>
            <w:tcW w:w="850" w:type="dxa"/>
          </w:tcPr>
          <w:p w14:paraId="469C558C"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14</w:t>
            </w:r>
          </w:p>
        </w:tc>
        <w:tc>
          <w:tcPr>
            <w:tcW w:w="3124" w:type="dxa"/>
          </w:tcPr>
          <w:p w14:paraId="768AB578" w14:textId="74E33D62" w:rsidR="00CA2F22" w:rsidRPr="00CA2F22" w:rsidRDefault="00CA2F22" w:rsidP="00CA2F22">
            <w:pPr>
              <w:spacing w:after="120"/>
              <w:jc w:val="center"/>
              <w:rPr>
                <w:rFonts w:ascii="Times New Roman" w:hAnsi="Times New Roman"/>
                <w:sz w:val="22"/>
                <w:szCs w:val="22"/>
              </w:rPr>
            </w:pPr>
            <w:r w:rsidRPr="00CA2F22">
              <w:rPr>
                <w:sz w:val="22"/>
              </w:rPr>
              <w:t>-7  -1   3   1   3  -3</w:t>
            </w:r>
          </w:p>
        </w:tc>
        <w:tc>
          <w:tcPr>
            <w:tcW w:w="1568" w:type="dxa"/>
          </w:tcPr>
          <w:p w14:paraId="4260C616" w14:textId="248FD007" w:rsidR="00CA2F22" w:rsidRPr="00E17E90" w:rsidRDefault="00CA2F22" w:rsidP="00CA2F22">
            <w:pPr>
              <w:spacing w:after="120"/>
              <w:jc w:val="both"/>
              <w:rPr>
                <w:rFonts w:ascii="Times New Roman" w:hAnsi="Times New Roman"/>
                <w:sz w:val="22"/>
                <w:szCs w:val="22"/>
              </w:rPr>
            </w:pPr>
            <w:r w:rsidRPr="003551B4">
              <w:t xml:space="preserve">    1.9941</w:t>
            </w:r>
          </w:p>
        </w:tc>
        <w:tc>
          <w:tcPr>
            <w:tcW w:w="1683" w:type="dxa"/>
          </w:tcPr>
          <w:p w14:paraId="159C1FD3" w14:textId="0C7AB747" w:rsidR="00CA2F22" w:rsidRPr="00E17E90" w:rsidRDefault="00CA2F22" w:rsidP="00CA2F22">
            <w:pPr>
              <w:spacing w:after="120"/>
              <w:jc w:val="both"/>
              <w:rPr>
                <w:rFonts w:ascii="Times New Roman" w:hAnsi="Times New Roman"/>
                <w:sz w:val="22"/>
                <w:szCs w:val="22"/>
              </w:rPr>
            </w:pPr>
            <w:r w:rsidRPr="001F261C">
              <w:t xml:space="preserve">    2.8754</w:t>
            </w:r>
          </w:p>
        </w:tc>
      </w:tr>
      <w:tr w:rsidR="00CA2F22" w:rsidRPr="00E17E90" w14:paraId="0ECF20C3" w14:textId="77777777" w:rsidTr="00CA2F22">
        <w:trPr>
          <w:jc w:val="center"/>
        </w:trPr>
        <w:tc>
          <w:tcPr>
            <w:tcW w:w="850" w:type="dxa"/>
          </w:tcPr>
          <w:p w14:paraId="68F18E9E"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15</w:t>
            </w:r>
          </w:p>
        </w:tc>
        <w:tc>
          <w:tcPr>
            <w:tcW w:w="3124" w:type="dxa"/>
          </w:tcPr>
          <w:p w14:paraId="15F92735" w14:textId="1A32D06B" w:rsidR="00CA2F22" w:rsidRPr="00CA2F22" w:rsidRDefault="00CA2F22" w:rsidP="00CA2F22">
            <w:pPr>
              <w:spacing w:after="120"/>
              <w:jc w:val="center"/>
              <w:rPr>
                <w:rFonts w:ascii="Times New Roman" w:hAnsi="Times New Roman"/>
                <w:sz w:val="22"/>
                <w:szCs w:val="22"/>
              </w:rPr>
            </w:pPr>
            <w:r w:rsidRPr="00CA2F22">
              <w:rPr>
                <w:sz w:val="22"/>
              </w:rPr>
              <w:t>-7  -1   3   5   3  -3</w:t>
            </w:r>
          </w:p>
        </w:tc>
        <w:tc>
          <w:tcPr>
            <w:tcW w:w="1568" w:type="dxa"/>
          </w:tcPr>
          <w:p w14:paraId="1261CDA2" w14:textId="3C2C7509" w:rsidR="00CA2F22" w:rsidRPr="00E17E90" w:rsidRDefault="00CA2F22" w:rsidP="00CA2F22">
            <w:pPr>
              <w:spacing w:after="120"/>
              <w:jc w:val="both"/>
              <w:rPr>
                <w:rFonts w:ascii="Times New Roman" w:hAnsi="Times New Roman"/>
                <w:sz w:val="22"/>
                <w:szCs w:val="22"/>
              </w:rPr>
            </w:pPr>
            <w:r w:rsidRPr="003551B4">
              <w:t xml:space="preserve">    1.9058</w:t>
            </w:r>
          </w:p>
        </w:tc>
        <w:tc>
          <w:tcPr>
            <w:tcW w:w="1683" w:type="dxa"/>
          </w:tcPr>
          <w:p w14:paraId="4D1A8E3A" w14:textId="5AD5C7ED" w:rsidR="00CA2F22" w:rsidRPr="00E17E90" w:rsidRDefault="00CA2F22" w:rsidP="00CA2F22">
            <w:pPr>
              <w:spacing w:after="120"/>
              <w:jc w:val="both"/>
              <w:rPr>
                <w:rFonts w:ascii="Times New Roman" w:hAnsi="Times New Roman"/>
                <w:sz w:val="22"/>
                <w:szCs w:val="22"/>
              </w:rPr>
            </w:pPr>
            <w:r w:rsidRPr="001F261C">
              <w:t xml:space="preserve">    2.4184</w:t>
            </w:r>
          </w:p>
        </w:tc>
      </w:tr>
      <w:tr w:rsidR="00CA2F22" w:rsidRPr="00E17E90" w14:paraId="25DA02FA" w14:textId="77777777" w:rsidTr="00CA2F22">
        <w:trPr>
          <w:jc w:val="center"/>
        </w:trPr>
        <w:tc>
          <w:tcPr>
            <w:tcW w:w="850" w:type="dxa"/>
          </w:tcPr>
          <w:p w14:paraId="3B289C93"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16</w:t>
            </w:r>
          </w:p>
        </w:tc>
        <w:tc>
          <w:tcPr>
            <w:tcW w:w="3124" w:type="dxa"/>
          </w:tcPr>
          <w:p w14:paraId="200B9509" w14:textId="7F60530F" w:rsidR="00CA2F22" w:rsidRPr="00CA2F22" w:rsidRDefault="00CA2F22" w:rsidP="00CA2F22">
            <w:pPr>
              <w:spacing w:after="120"/>
              <w:jc w:val="center"/>
              <w:rPr>
                <w:rFonts w:ascii="Times New Roman" w:hAnsi="Times New Roman"/>
                <w:sz w:val="22"/>
                <w:szCs w:val="22"/>
              </w:rPr>
            </w:pPr>
            <w:r w:rsidRPr="00CA2F22">
              <w:rPr>
                <w:sz w:val="22"/>
              </w:rPr>
              <w:t>-7   3  -1   3   7  -5</w:t>
            </w:r>
          </w:p>
        </w:tc>
        <w:tc>
          <w:tcPr>
            <w:tcW w:w="1568" w:type="dxa"/>
          </w:tcPr>
          <w:p w14:paraId="776147BE" w14:textId="1092A19B" w:rsidR="00CA2F22" w:rsidRPr="00E17E90" w:rsidRDefault="00CA2F22" w:rsidP="00CA2F22">
            <w:pPr>
              <w:spacing w:after="120"/>
              <w:jc w:val="both"/>
              <w:rPr>
                <w:rFonts w:ascii="Times New Roman" w:hAnsi="Times New Roman"/>
                <w:sz w:val="22"/>
                <w:szCs w:val="22"/>
              </w:rPr>
            </w:pPr>
            <w:r w:rsidRPr="003551B4">
              <w:t xml:space="preserve">    1.9850</w:t>
            </w:r>
          </w:p>
        </w:tc>
        <w:tc>
          <w:tcPr>
            <w:tcW w:w="1683" w:type="dxa"/>
          </w:tcPr>
          <w:p w14:paraId="6A0A3D2E" w14:textId="5663C496" w:rsidR="00CA2F22" w:rsidRPr="00E17E90" w:rsidRDefault="00CA2F22" w:rsidP="00CA2F22">
            <w:pPr>
              <w:spacing w:after="120"/>
              <w:jc w:val="both"/>
              <w:rPr>
                <w:rFonts w:ascii="Times New Roman" w:hAnsi="Times New Roman"/>
                <w:sz w:val="22"/>
                <w:szCs w:val="22"/>
              </w:rPr>
            </w:pPr>
            <w:r w:rsidRPr="001F261C">
              <w:t xml:space="preserve">    2.2841</w:t>
            </w:r>
          </w:p>
        </w:tc>
      </w:tr>
      <w:tr w:rsidR="00CA2F22" w:rsidRPr="00E17E90" w14:paraId="1F2C8660" w14:textId="77777777" w:rsidTr="00CA2F22">
        <w:trPr>
          <w:jc w:val="center"/>
        </w:trPr>
        <w:tc>
          <w:tcPr>
            <w:tcW w:w="850" w:type="dxa"/>
          </w:tcPr>
          <w:p w14:paraId="37B0EE90"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17</w:t>
            </w:r>
          </w:p>
        </w:tc>
        <w:tc>
          <w:tcPr>
            <w:tcW w:w="3124" w:type="dxa"/>
          </w:tcPr>
          <w:p w14:paraId="19BCD791" w14:textId="3F764BE7" w:rsidR="00CA2F22" w:rsidRPr="00CA2F22" w:rsidRDefault="00CA2F22" w:rsidP="00CA2F22">
            <w:pPr>
              <w:spacing w:after="120"/>
              <w:jc w:val="center"/>
              <w:rPr>
                <w:rFonts w:ascii="Times New Roman" w:hAnsi="Times New Roman"/>
                <w:sz w:val="22"/>
                <w:szCs w:val="22"/>
              </w:rPr>
            </w:pPr>
            <w:r w:rsidRPr="00CA2F22">
              <w:rPr>
                <w:sz w:val="22"/>
              </w:rPr>
              <w:t>-7   3  -1   5  -7  -5</w:t>
            </w:r>
          </w:p>
        </w:tc>
        <w:tc>
          <w:tcPr>
            <w:tcW w:w="1568" w:type="dxa"/>
          </w:tcPr>
          <w:p w14:paraId="7CA69390" w14:textId="644E67C9" w:rsidR="00CA2F22" w:rsidRPr="00E17E90" w:rsidRDefault="00CA2F22" w:rsidP="00CA2F22">
            <w:pPr>
              <w:spacing w:after="120"/>
              <w:jc w:val="both"/>
              <w:rPr>
                <w:rFonts w:ascii="Times New Roman" w:hAnsi="Times New Roman"/>
                <w:sz w:val="22"/>
                <w:szCs w:val="22"/>
              </w:rPr>
            </w:pPr>
            <w:r w:rsidRPr="003551B4">
              <w:t xml:space="preserve">    1.9133</w:t>
            </w:r>
          </w:p>
        </w:tc>
        <w:tc>
          <w:tcPr>
            <w:tcW w:w="1683" w:type="dxa"/>
          </w:tcPr>
          <w:p w14:paraId="1D77FCDE" w14:textId="4C798123" w:rsidR="00CA2F22" w:rsidRPr="00E17E90" w:rsidRDefault="00CA2F22" w:rsidP="00CA2F22">
            <w:pPr>
              <w:spacing w:after="120"/>
              <w:jc w:val="both"/>
              <w:rPr>
                <w:rFonts w:ascii="Times New Roman" w:hAnsi="Times New Roman"/>
                <w:sz w:val="22"/>
                <w:szCs w:val="22"/>
              </w:rPr>
            </w:pPr>
            <w:r w:rsidRPr="001F261C">
              <w:t xml:space="preserve">    2.5031</w:t>
            </w:r>
          </w:p>
        </w:tc>
      </w:tr>
      <w:tr w:rsidR="00CA2F22" w:rsidRPr="00E17E90" w14:paraId="54559DD3" w14:textId="77777777" w:rsidTr="00CA2F22">
        <w:trPr>
          <w:jc w:val="center"/>
        </w:trPr>
        <w:tc>
          <w:tcPr>
            <w:tcW w:w="850" w:type="dxa"/>
          </w:tcPr>
          <w:p w14:paraId="0A2BCD6C"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18</w:t>
            </w:r>
          </w:p>
        </w:tc>
        <w:tc>
          <w:tcPr>
            <w:tcW w:w="3124" w:type="dxa"/>
          </w:tcPr>
          <w:p w14:paraId="4D7452B8" w14:textId="23103C25" w:rsidR="00CA2F22" w:rsidRPr="00CA2F22" w:rsidRDefault="00CA2F22" w:rsidP="00CA2F22">
            <w:pPr>
              <w:spacing w:after="120"/>
              <w:jc w:val="center"/>
              <w:rPr>
                <w:rFonts w:ascii="Times New Roman" w:hAnsi="Times New Roman"/>
                <w:sz w:val="22"/>
                <w:szCs w:val="22"/>
              </w:rPr>
            </w:pPr>
            <w:r w:rsidRPr="00CA2F22">
              <w:rPr>
                <w:sz w:val="22"/>
              </w:rPr>
              <w:t>-7   3   1   3  7  -3</w:t>
            </w:r>
          </w:p>
        </w:tc>
        <w:tc>
          <w:tcPr>
            <w:tcW w:w="1568" w:type="dxa"/>
          </w:tcPr>
          <w:p w14:paraId="02963650" w14:textId="2EF077DE" w:rsidR="00CA2F22" w:rsidRPr="00E17E90" w:rsidRDefault="00CA2F22" w:rsidP="00CA2F22">
            <w:pPr>
              <w:spacing w:after="120"/>
              <w:jc w:val="both"/>
              <w:rPr>
                <w:rFonts w:ascii="Times New Roman" w:hAnsi="Times New Roman"/>
                <w:sz w:val="22"/>
                <w:szCs w:val="22"/>
              </w:rPr>
            </w:pPr>
            <w:r w:rsidRPr="003551B4">
              <w:t xml:space="preserve">    1.9091</w:t>
            </w:r>
          </w:p>
        </w:tc>
        <w:tc>
          <w:tcPr>
            <w:tcW w:w="1683" w:type="dxa"/>
          </w:tcPr>
          <w:p w14:paraId="57AE49E4" w14:textId="6C5C02F7" w:rsidR="00CA2F22" w:rsidRPr="00E17E90" w:rsidRDefault="00CA2F22" w:rsidP="00CA2F22">
            <w:pPr>
              <w:spacing w:after="120"/>
              <w:jc w:val="both"/>
              <w:rPr>
                <w:rFonts w:ascii="Times New Roman" w:hAnsi="Times New Roman"/>
                <w:sz w:val="22"/>
                <w:szCs w:val="22"/>
              </w:rPr>
            </w:pPr>
            <w:r w:rsidRPr="001F261C">
              <w:t xml:space="preserve">    2.5047</w:t>
            </w:r>
          </w:p>
        </w:tc>
      </w:tr>
      <w:tr w:rsidR="00CA2F22" w:rsidRPr="00E17E90" w14:paraId="337CFA52" w14:textId="77777777" w:rsidTr="00CA2F22">
        <w:trPr>
          <w:jc w:val="center"/>
        </w:trPr>
        <w:tc>
          <w:tcPr>
            <w:tcW w:w="850" w:type="dxa"/>
          </w:tcPr>
          <w:p w14:paraId="73948B01"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19</w:t>
            </w:r>
          </w:p>
        </w:tc>
        <w:tc>
          <w:tcPr>
            <w:tcW w:w="3124" w:type="dxa"/>
          </w:tcPr>
          <w:p w14:paraId="24A5A006" w14:textId="716564A1" w:rsidR="00CA2F22" w:rsidRPr="00CA2F22" w:rsidRDefault="00CA2F22" w:rsidP="00CA2F22">
            <w:pPr>
              <w:spacing w:after="120"/>
              <w:jc w:val="center"/>
              <w:rPr>
                <w:rFonts w:ascii="Times New Roman" w:hAnsi="Times New Roman"/>
                <w:sz w:val="22"/>
                <w:szCs w:val="22"/>
              </w:rPr>
            </w:pPr>
            <w:r w:rsidRPr="00CA2F22">
              <w:rPr>
                <w:sz w:val="22"/>
              </w:rPr>
              <w:t>-7   3   7   5  1   5</w:t>
            </w:r>
          </w:p>
        </w:tc>
        <w:tc>
          <w:tcPr>
            <w:tcW w:w="1568" w:type="dxa"/>
          </w:tcPr>
          <w:p w14:paraId="00F8C6FF" w14:textId="5A333E10" w:rsidR="00CA2F22" w:rsidRPr="00E17E90" w:rsidRDefault="00CA2F22" w:rsidP="00CA2F22">
            <w:pPr>
              <w:spacing w:after="120"/>
              <w:jc w:val="both"/>
              <w:rPr>
                <w:rFonts w:ascii="Times New Roman" w:hAnsi="Times New Roman"/>
                <w:sz w:val="22"/>
                <w:szCs w:val="22"/>
              </w:rPr>
            </w:pPr>
            <w:r w:rsidRPr="003551B4">
              <w:t xml:space="preserve">    1.7809</w:t>
            </w:r>
          </w:p>
        </w:tc>
        <w:tc>
          <w:tcPr>
            <w:tcW w:w="1683" w:type="dxa"/>
          </w:tcPr>
          <w:p w14:paraId="62F6DCAE" w14:textId="20EAA31C" w:rsidR="00CA2F22" w:rsidRPr="00E17E90" w:rsidRDefault="00CA2F22" w:rsidP="00CA2F22">
            <w:pPr>
              <w:spacing w:after="120"/>
              <w:jc w:val="both"/>
              <w:rPr>
                <w:rFonts w:ascii="Times New Roman" w:hAnsi="Times New Roman"/>
                <w:sz w:val="22"/>
                <w:szCs w:val="22"/>
              </w:rPr>
            </w:pPr>
            <w:r w:rsidRPr="001F261C">
              <w:t xml:space="preserve">    2.8344</w:t>
            </w:r>
          </w:p>
        </w:tc>
      </w:tr>
      <w:tr w:rsidR="00CA2F22" w:rsidRPr="00E17E90" w14:paraId="12A933F5" w14:textId="77777777" w:rsidTr="00CA2F22">
        <w:trPr>
          <w:jc w:val="center"/>
        </w:trPr>
        <w:tc>
          <w:tcPr>
            <w:tcW w:w="850" w:type="dxa"/>
          </w:tcPr>
          <w:p w14:paraId="5C9BEB70"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20</w:t>
            </w:r>
          </w:p>
        </w:tc>
        <w:tc>
          <w:tcPr>
            <w:tcW w:w="3124" w:type="dxa"/>
          </w:tcPr>
          <w:p w14:paraId="64A404BF" w14:textId="7A4F168F" w:rsidR="00CA2F22" w:rsidRPr="00CA2F22" w:rsidRDefault="00CA2F22" w:rsidP="00CA2F22">
            <w:pPr>
              <w:spacing w:after="120"/>
              <w:jc w:val="center"/>
              <w:rPr>
                <w:rFonts w:ascii="Times New Roman" w:hAnsi="Times New Roman"/>
                <w:sz w:val="22"/>
                <w:szCs w:val="22"/>
              </w:rPr>
            </w:pPr>
            <w:r w:rsidRPr="00CA2F22">
              <w:rPr>
                <w:sz w:val="22"/>
              </w:rPr>
              <w:t>-7   5  -7  -3   7  -5</w:t>
            </w:r>
          </w:p>
        </w:tc>
        <w:tc>
          <w:tcPr>
            <w:tcW w:w="1568" w:type="dxa"/>
          </w:tcPr>
          <w:p w14:paraId="03570428" w14:textId="7AE0D169" w:rsidR="00CA2F22" w:rsidRPr="00E17E90" w:rsidRDefault="00CA2F22" w:rsidP="00CA2F22">
            <w:pPr>
              <w:spacing w:after="120"/>
              <w:jc w:val="both"/>
              <w:rPr>
                <w:rFonts w:ascii="Times New Roman" w:hAnsi="Times New Roman"/>
                <w:sz w:val="22"/>
                <w:szCs w:val="22"/>
              </w:rPr>
            </w:pPr>
            <w:r w:rsidRPr="003551B4">
              <w:t xml:space="preserve">    1.7809</w:t>
            </w:r>
          </w:p>
        </w:tc>
        <w:tc>
          <w:tcPr>
            <w:tcW w:w="1683" w:type="dxa"/>
          </w:tcPr>
          <w:p w14:paraId="3C47342B" w14:textId="648039DE" w:rsidR="00CA2F22" w:rsidRPr="00E17E90" w:rsidRDefault="00CA2F22" w:rsidP="00CA2F22">
            <w:pPr>
              <w:spacing w:after="120"/>
              <w:jc w:val="both"/>
              <w:rPr>
                <w:rFonts w:ascii="Times New Roman" w:hAnsi="Times New Roman"/>
                <w:sz w:val="22"/>
                <w:szCs w:val="22"/>
              </w:rPr>
            </w:pPr>
            <w:r w:rsidRPr="001F261C">
              <w:t xml:space="preserve">    2.8344</w:t>
            </w:r>
          </w:p>
        </w:tc>
      </w:tr>
      <w:tr w:rsidR="00CA2F22" w:rsidRPr="00E17E90" w14:paraId="152B22CE" w14:textId="77777777" w:rsidTr="00CA2F22">
        <w:trPr>
          <w:jc w:val="center"/>
        </w:trPr>
        <w:tc>
          <w:tcPr>
            <w:tcW w:w="850" w:type="dxa"/>
          </w:tcPr>
          <w:p w14:paraId="003B0BC9"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21</w:t>
            </w:r>
          </w:p>
        </w:tc>
        <w:tc>
          <w:tcPr>
            <w:tcW w:w="3124" w:type="dxa"/>
          </w:tcPr>
          <w:p w14:paraId="743FBFF6" w14:textId="66B517B5" w:rsidR="00CA2F22" w:rsidRPr="00CA2F22" w:rsidRDefault="00CA2F22" w:rsidP="00CA2F22">
            <w:pPr>
              <w:spacing w:after="120"/>
              <w:jc w:val="center"/>
              <w:rPr>
                <w:rFonts w:ascii="Times New Roman" w:hAnsi="Times New Roman"/>
                <w:sz w:val="22"/>
                <w:szCs w:val="22"/>
              </w:rPr>
            </w:pPr>
            <w:r w:rsidRPr="00CA2F22">
              <w:rPr>
                <w:sz w:val="22"/>
              </w:rPr>
              <w:t>-7   5  -5  -1   1  -1</w:t>
            </w:r>
          </w:p>
        </w:tc>
        <w:tc>
          <w:tcPr>
            <w:tcW w:w="1568" w:type="dxa"/>
          </w:tcPr>
          <w:p w14:paraId="4CB42512" w14:textId="1DCEB50A" w:rsidR="00CA2F22" w:rsidRPr="00E17E90" w:rsidRDefault="00CA2F22" w:rsidP="00CA2F22">
            <w:pPr>
              <w:spacing w:after="120"/>
              <w:jc w:val="both"/>
              <w:rPr>
                <w:rFonts w:ascii="Times New Roman" w:hAnsi="Times New Roman"/>
                <w:sz w:val="22"/>
                <w:szCs w:val="22"/>
              </w:rPr>
            </w:pPr>
            <w:r w:rsidRPr="003551B4">
              <w:t xml:space="preserve">    1.9091</w:t>
            </w:r>
          </w:p>
        </w:tc>
        <w:tc>
          <w:tcPr>
            <w:tcW w:w="1683" w:type="dxa"/>
          </w:tcPr>
          <w:p w14:paraId="35FF1090" w14:textId="2638EB8B" w:rsidR="00CA2F22" w:rsidRPr="00E17E90" w:rsidRDefault="00CA2F22" w:rsidP="00CA2F22">
            <w:pPr>
              <w:spacing w:after="120"/>
              <w:jc w:val="both"/>
              <w:rPr>
                <w:rFonts w:ascii="Times New Roman" w:hAnsi="Times New Roman"/>
                <w:sz w:val="22"/>
                <w:szCs w:val="22"/>
              </w:rPr>
            </w:pPr>
            <w:r w:rsidRPr="001F261C">
              <w:t xml:space="preserve">    2.5047</w:t>
            </w:r>
          </w:p>
        </w:tc>
      </w:tr>
      <w:tr w:rsidR="00CA2F22" w:rsidRPr="00E17E90" w14:paraId="23BDBE43" w14:textId="77777777" w:rsidTr="00CA2F22">
        <w:trPr>
          <w:jc w:val="center"/>
        </w:trPr>
        <w:tc>
          <w:tcPr>
            <w:tcW w:w="850" w:type="dxa"/>
          </w:tcPr>
          <w:p w14:paraId="32E2FF0B"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22</w:t>
            </w:r>
          </w:p>
        </w:tc>
        <w:tc>
          <w:tcPr>
            <w:tcW w:w="3124" w:type="dxa"/>
          </w:tcPr>
          <w:p w14:paraId="495F2A67" w14:textId="672DB85D" w:rsidR="00CA2F22" w:rsidRPr="00CA2F22" w:rsidRDefault="00CA2F22" w:rsidP="00CA2F22">
            <w:pPr>
              <w:spacing w:after="120"/>
              <w:jc w:val="center"/>
              <w:rPr>
                <w:rFonts w:ascii="Times New Roman" w:hAnsi="Times New Roman"/>
                <w:sz w:val="22"/>
                <w:szCs w:val="22"/>
              </w:rPr>
            </w:pPr>
            <w:r w:rsidRPr="00CA2F22">
              <w:rPr>
                <w:sz w:val="22"/>
              </w:rPr>
              <w:t>-7   5  -3  -1  -3   1</w:t>
            </w:r>
          </w:p>
        </w:tc>
        <w:tc>
          <w:tcPr>
            <w:tcW w:w="1568" w:type="dxa"/>
          </w:tcPr>
          <w:p w14:paraId="62EA905A" w14:textId="1E03F8E8" w:rsidR="00CA2F22" w:rsidRPr="00E17E90" w:rsidRDefault="00CA2F22" w:rsidP="00CA2F22">
            <w:pPr>
              <w:spacing w:after="120"/>
              <w:jc w:val="both"/>
              <w:rPr>
                <w:rFonts w:ascii="Times New Roman" w:hAnsi="Times New Roman"/>
                <w:sz w:val="22"/>
                <w:szCs w:val="22"/>
              </w:rPr>
            </w:pPr>
            <w:r w:rsidRPr="003551B4">
              <w:t xml:space="preserve">    2.0883</w:t>
            </w:r>
          </w:p>
        </w:tc>
        <w:tc>
          <w:tcPr>
            <w:tcW w:w="1683" w:type="dxa"/>
          </w:tcPr>
          <w:p w14:paraId="5BB0ABDA" w14:textId="70B0EA91" w:rsidR="00CA2F22" w:rsidRPr="00E17E90" w:rsidRDefault="00CA2F22" w:rsidP="00CA2F22">
            <w:pPr>
              <w:spacing w:after="120"/>
              <w:jc w:val="both"/>
              <w:rPr>
                <w:rFonts w:ascii="Times New Roman" w:hAnsi="Times New Roman"/>
                <w:sz w:val="22"/>
                <w:szCs w:val="22"/>
              </w:rPr>
            </w:pPr>
            <w:r w:rsidRPr="001F261C">
              <w:t xml:space="preserve">    2.8683</w:t>
            </w:r>
          </w:p>
        </w:tc>
      </w:tr>
      <w:tr w:rsidR="00CA2F22" w:rsidRPr="00E17E90" w14:paraId="7B50E696" w14:textId="77777777" w:rsidTr="00CA2F22">
        <w:trPr>
          <w:jc w:val="center"/>
        </w:trPr>
        <w:tc>
          <w:tcPr>
            <w:tcW w:w="850" w:type="dxa"/>
          </w:tcPr>
          <w:p w14:paraId="4138D1AD"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23</w:t>
            </w:r>
          </w:p>
        </w:tc>
        <w:tc>
          <w:tcPr>
            <w:tcW w:w="3124" w:type="dxa"/>
          </w:tcPr>
          <w:p w14:paraId="3BD0C2AC" w14:textId="7AC399AA" w:rsidR="00CA2F22" w:rsidRPr="00CA2F22" w:rsidRDefault="00CA2F22" w:rsidP="00CA2F22">
            <w:pPr>
              <w:spacing w:after="120"/>
              <w:jc w:val="center"/>
              <w:rPr>
                <w:rFonts w:ascii="Times New Roman" w:hAnsi="Times New Roman"/>
                <w:sz w:val="22"/>
                <w:szCs w:val="22"/>
              </w:rPr>
            </w:pPr>
            <w:r>
              <w:rPr>
                <w:sz w:val="22"/>
              </w:rPr>
              <w:t xml:space="preserve">-7  </w:t>
            </w:r>
            <w:r w:rsidRPr="00CA2F22">
              <w:rPr>
                <w:sz w:val="22"/>
              </w:rPr>
              <w:t xml:space="preserve"> 5  -1  -3  -1   3</w:t>
            </w:r>
          </w:p>
        </w:tc>
        <w:tc>
          <w:tcPr>
            <w:tcW w:w="1568" w:type="dxa"/>
          </w:tcPr>
          <w:p w14:paraId="52C91EBE" w14:textId="19709F92" w:rsidR="00CA2F22" w:rsidRPr="00E17E90" w:rsidRDefault="00CA2F22" w:rsidP="00CA2F22">
            <w:pPr>
              <w:spacing w:after="120"/>
              <w:jc w:val="both"/>
              <w:rPr>
                <w:rFonts w:ascii="Times New Roman" w:hAnsi="Times New Roman"/>
                <w:sz w:val="22"/>
                <w:szCs w:val="22"/>
              </w:rPr>
            </w:pPr>
            <w:r w:rsidRPr="003551B4">
              <w:t xml:space="preserve">    1.9058</w:t>
            </w:r>
          </w:p>
        </w:tc>
        <w:tc>
          <w:tcPr>
            <w:tcW w:w="1683" w:type="dxa"/>
          </w:tcPr>
          <w:p w14:paraId="08AD4C33" w14:textId="4E23A9EC" w:rsidR="00CA2F22" w:rsidRPr="00E17E90" w:rsidRDefault="00CA2F22" w:rsidP="00CA2F22">
            <w:pPr>
              <w:spacing w:after="120"/>
              <w:jc w:val="both"/>
              <w:rPr>
                <w:rFonts w:ascii="Times New Roman" w:hAnsi="Times New Roman"/>
                <w:sz w:val="22"/>
                <w:szCs w:val="22"/>
              </w:rPr>
            </w:pPr>
            <w:r w:rsidRPr="001F261C">
              <w:t xml:space="preserve">    2.4184</w:t>
            </w:r>
          </w:p>
        </w:tc>
      </w:tr>
      <w:tr w:rsidR="00CA2F22" w:rsidRPr="00E17E90" w14:paraId="77F81DE1" w14:textId="77777777" w:rsidTr="00CA2F22">
        <w:trPr>
          <w:jc w:val="center"/>
        </w:trPr>
        <w:tc>
          <w:tcPr>
            <w:tcW w:w="850" w:type="dxa"/>
          </w:tcPr>
          <w:p w14:paraId="69AB132F"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24</w:t>
            </w:r>
          </w:p>
        </w:tc>
        <w:tc>
          <w:tcPr>
            <w:tcW w:w="3124" w:type="dxa"/>
          </w:tcPr>
          <w:p w14:paraId="630BD44E" w14:textId="1D540B9A" w:rsidR="00CA2F22" w:rsidRPr="00CA2F22" w:rsidRDefault="00CA2F22" w:rsidP="00CA2F22">
            <w:pPr>
              <w:spacing w:after="120"/>
              <w:jc w:val="center"/>
              <w:rPr>
                <w:rFonts w:ascii="Times New Roman" w:hAnsi="Times New Roman"/>
                <w:sz w:val="22"/>
                <w:szCs w:val="22"/>
              </w:rPr>
            </w:pPr>
            <w:r>
              <w:rPr>
                <w:sz w:val="22"/>
              </w:rPr>
              <w:t>-7</w:t>
            </w:r>
            <w:r w:rsidRPr="00CA2F22">
              <w:rPr>
                <w:sz w:val="22"/>
              </w:rPr>
              <w:t xml:space="preserve">   5  -1  -3   1   5</w:t>
            </w:r>
          </w:p>
        </w:tc>
        <w:tc>
          <w:tcPr>
            <w:tcW w:w="1568" w:type="dxa"/>
          </w:tcPr>
          <w:p w14:paraId="57DC9332" w14:textId="10A65BDD" w:rsidR="00CA2F22" w:rsidRPr="00E17E90" w:rsidRDefault="00CA2F22" w:rsidP="00CA2F22">
            <w:pPr>
              <w:spacing w:after="120"/>
              <w:jc w:val="both"/>
              <w:rPr>
                <w:rFonts w:ascii="Times New Roman" w:hAnsi="Times New Roman"/>
                <w:sz w:val="22"/>
                <w:szCs w:val="22"/>
              </w:rPr>
            </w:pPr>
            <w:r w:rsidRPr="003551B4">
              <w:t xml:space="preserve">    1.9558</w:t>
            </w:r>
          </w:p>
        </w:tc>
        <w:tc>
          <w:tcPr>
            <w:tcW w:w="1683" w:type="dxa"/>
          </w:tcPr>
          <w:p w14:paraId="4407BD5B" w14:textId="493A9647" w:rsidR="00CA2F22" w:rsidRPr="00E17E90" w:rsidRDefault="00CA2F22" w:rsidP="00CA2F22">
            <w:pPr>
              <w:spacing w:after="120"/>
              <w:jc w:val="both"/>
              <w:rPr>
                <w:rFonts w:ascii="Times New Roman" w:hAnsi="Times New Roman"/>
                <w:sz w:val="22"/>
                <w:szCs w:val="22"/>
              </w:rPr>
            </w:pPr>
            <w:r w:rsidRPr="001F261C">
              <w:t xml:space="preserve">    2.3581</w:t>
            </w:r>
          </w:p>
        </w:tc>
      </w:tr>
      <w:tr w:rsidR="00CA2F22" w:rsidRPr="00E17E90" w14:paraId="12CE4C27" w14:textId="77777777" w:rsidTr="00CA2F22">
        <w:trPr>
          <w:jc w:val="center"/>
        </w:trPr>
        <w:tc>
          <w:tcPr>
            <w:tcW w:w="850" w:type="dxa"/>
          </w:tcPr>
          <w:p w14:paraId="049F2811"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25</w:t>
            </w:r>
          </w:p>
        </w:tc>
        <w:tc>
          <w:tcPr>
            <w:tcW w:w="3124" w:type="dxa"/>
          </w:tcPr>
          <w:p w14:paraId="68D0DA3B" w14:textId="103A7DF8" w:rsidR="00CA2F22" w:rsidRPr="00CA2F22" w:rsidRDefault="00CA2F22" w:rsidP="00CA2F22">
            <w:pPr>
              <w:spacing w:after="120"/>
              <w:jc w:val="center"/>
              <w:rPr>
                <w:rFonts w:ascii="Times New Roman" w:hAnsi="Times New Roman"/>
                <w:sz w:val="22"/>
                <w:szCs w:val="22"/>
              </w:rPr>
            </w:pPr>
            <w:r>
              <w:rPr>
                <w:sz w:val="22"/>
              </w:rPr>
              <w:t xml:space="preserve">-7 </w:t>
            </w:r>
            <w:r w:rsidRPr="00CA2F22">
              <w:rPr>
                <w:sz w:val="22"/>
              </w:rPr>
              <w:t xml:space="preserve">  5  -1   1  -1   3</w:t>
            </w:r>
          </w:p>
        </w:tc>
        <w:tc>
          <w:tcPr>
            <w:tcW w:w="1568" w:type="dxa"/>
          </w:tcPr>
          <w:p w14:paraId="2F510345" w14:textId="591EED1F" w:rsidR="00CA2F22" w:rsidRPr="00E17E90" w:rsidRDefault="00CA2F22" w:rsidP="00CA2F22">
            <w:pPr>
              <w:spacing w:after="120"/>
              <w:jc w:val="both"/>
              <w:rPr>
                <w:rFonts w:ascii="Times New Roman" w:hAnsi="Times New Roman"/>
                <w:sz w:val="22"/>
                <w:szCs w:val="22"/>
              </w:rPr>
            </w:pPr>
            <w:r w:rsidRPr="003551B4">
              <w:t xml:space="preserve">    1.9941</w:t>
            </w:r>
          </w:p>
        </w:tc>
        <w:tc>
          <w:tcPr>
            <w:tcW w:w="1683" w:type="dxa"/>
          </w:tcPr>
          <w:p w14:paraId="51F72EE1" w14:textId="67A40FEF" w:rsidR="00CA2F22" w:rsidRPr="00E17E90" w:rsidRDefault="00CA2F22" w:rsidP="00CA2F22">
            <w:pPr>
              <w:spacing w:after="120"/>
              <w:jc w:val="both"/>
              <w:rPr>
                <w:rFonts w:ascii="Times New Roman" w:hAnsi="Times New Roman"/>
                <w:sz w:val="22"/>
                <w:szCs w:val="22"/>
              </w:rPr>
            </w:pPr>
            <w:r w:rsidRPr="001F261C">
              <w:t xml:space="preserve">    2.8754</w:t>
            </w:r>
          </w:p>
        </w:tc>
      </w:tr>
      <w:tr w:rsidR="00CA2F22" w:rsidRPr="00E17E90" w14:paraId="3DDDBA2F" w14:textId="77777777" w:rsidTr="00CA2F22">
        <w:trPr>
          <w:jc w:val="center"/>
        </w:trPr>
        <w:tc>
          <w:tcPr>
            <w:tcW w:w="850" w:type="dxa"/>
          </w:tcPr>
          <w:p w14:paraId="0F4C228D"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26</w:t>
            </w:r>
          </w:p>
        </w:tc>
        <w:tc>
          <w:tcPr>
            <w:tcW w:w="3124" w:type="dxa"/>
          </w:tcPr>
          <w:p w14:paraId="76D63F68" w14:textId="11C78646" w:rsidR="00CA2F22" w:rsidRPr="00CA2F22" w:rsidRDefault="00CA2F22" w:rsidP="00CA2F22">
            <w:pPr>
              <w:spacing w:after="120"/>
              <w:jc w:val="center"/>
              <w:rPr>
                <w:rFonts w:ascii="Times New Roman" w:hAnsi="Times New Roman"/>
                <w:sz w:val="22"/>
                <w:szCs w:val="22"/>
              </w:rPr>
            </w:pPr>
            <w:r>
              <w:rPr>
                <w:sz w:val="22"/>
              </w:rPr>
              <w:t xml:space="preserve">-7  </w:t>
            </w:r>
            <w:r w:rsidRPr="00CA2F22">
              <w:rPr>
                <w:sz w:val="22"/>
              </w:rPr>
              <w:t xml:space="preserve"> 7  -7  -3   3  -1</w:t>
            </w:r>
          </w:p>
        </w:tc>
        <w:tc>
          <w:tcPr>
            <w:tcW w:w="1568" w:type="dxa"/>
          </w:tcPr>
          <w:p w14:paraId="144B5DDD" w14:textId="127BB52D" w:rsidR="00CA2F22" w:rsidRPr="00E17E90" w:rsidRDefault="00CA2F22" w:rsidP="00CA2F22">
            <w:pPr>
              <w:spacing w:after="120"/>
              <w:jc w:val="both"/>
              <w:rPr>
                <w:rFonts w:ascii="Times New Roman" w:hAnsi="Times New Roman"/>
                <w:sz w:val="22"/>
                <w:szCs w:val="22"/>
              </w:rPr>
            </w:pPr>
            <w:r w:rsidRPr="003551B4">
              <w:t xml:space="preserve">    1.9133</w:t>
            </w:r>
          </w:p>
        </w:tc>
        <w:tc>
          <w:tcPr>
            <w:tcW w:w="1683" w:type="dxa"/>
          </w:tcPr>
          <w:p w14:paraId="2A5C9C1C" w14:textId="1C04447B" w:rsidR="00CA2F22" w:rsidRPr="00E17E90" w:rsidRDefault="00CA2F22" w:rsidP="00CA2F22">
            <w:pPr>
              <w:spacing w:after="120"/>
              <w:jc w:val="both"/>
              <w:rPr>
                <w:rFonts w:ascii="Times New Roman" w:hAnsi="Times New Roman"/>
                <w:sz w:val="22"/>
                <w:szCs w:val="22"/>
              </w:rPr>
            </w:pPr>
            <w:r w:rsidRPr="001F261C">
              <w:t xml:space="preserve">    2.5031</w:t>
            </w:r>
          </w:p>
        </w:tc>
      </w:tr>
      <w:tr w:rsidR="00CA2F22" w:rsidRPr="00E17E90" w14:paraId="5BF0CBCB" w14:textId="77777777" w:rsidTr="00CA2F22">
        <w:trPr>
          <w:jc w:val="center"/>
        </w:trPr>
        <w:tc>
          <w:tcPr>
            <w:tcW w:w="850" w:type="dxa"/>
          </w:tcPr>
          <w:p w14:paraId="7E3C7902"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27</w:t>
            </w:r>
          </w:p>
        </w:tc>
        <w:tc>
          <w:tcPr>
            <w:tcW w:w="3124" w:type="dxa"/>
          </w:tcPr>
          <w:p w14:paraId="70FB3D0E" w14:textId="24D033BC" w:rsidR="00CA2F22" w:rsidRPr="00CA2F22" w:rsidRDefault="00CA2F22" w:rsidP="00CA2F22">
            <w:pPr>
              <w:spacing w:after="120"/>
              <w:jc w:val="center"/>
              <w:rPr>
                <w:rFonts w:ascii="Times New Roman" w:hAnsi="Times New Roman"/>
                <w:sz w:val="22"/>
                <w:szCs w:val="22"/>
              </w:rPr>
            </w:pPr>
            <w:r w:rsidRPr="00CA2F22">
              <w:rPr>
                <w:sz w:val="22"/>
              </w:rPr>
              <w:t>-7   7  -5  -1   3  -1</w:t>
            </w:r>
          </w:p>
        </w:tc>
        <w:tc>
          <w:tcPr>
            <w:tcW w:w="1568" w:type="dxa"/>
          </w:tcPr>
          <w:p w14:paraId="716241B0" w14:textId="2EE23CF1" w:rsidR="00CA2F22" w:rsidRPr="00E17E90" w:rsidRDefault="00CA2F22" w:rsidP="00CA2F22">
            <w:pPr>
              <w:spacing w:after="120"/>
              <w:jc w:val="both"/>
              <w:rPr>
                <w:rFonts w:ascii="Times New Roman" w:hAnsi="Times New Roman"/>
                <w:sz w:val="22"/>
                <w:szCs w:val="22"/>
              </w:rPr>
            </w:pPr>
            <w:r w:rsidRPr="003551B4">
              <w:t xml:space="preserve">    1.9850</w:t>
            </w:r>
          </w:p>
        </w:tc>
        <w:tc>
          <w:tcPr>
            <w:tcW w:w="1683" w:type="dxa"/>
          </w:tcPr>
          <w:p w14:paraId="617EE3AA" w14:textId="6AC3D170" w:rsidR="00CA2F22" w:rsidRPr="00E17E90" w:rsidRDefault="00CA2F22" w:rsidP="00CA2F22">
            <w:pPr>
              <w:spacing w:after="120"/>
              <w:jc w:val="both"/>
              <w:rPr>
                <w:rFonts w:ascii="Times New Roman" w:hAnsi="Times New Roman"/>
                <w:sz w:val="22"/>
                <w:szCs w:val="22"/>
              </w:rPr>
            </w:pPr>
            <w:r w:rsidRPr="001F261C">
              <w:t xml:space="preserve">    2.2841</w:t>
            </w:r>
          </w:p>
        </w:tc>
      </w:tr>
      <w:tr w:rsidR="00CA2F22" w:rsidRPr="00E17E90" w14:paraId="63720F27" w14:textId="77777777" w:rsidTr="00CA2F22">
        <w:trPr>
          <w:jc w:val="center"/>
        </w:trPr>
        <w:tc>
          <w:tcPr>
            <w:tcW w:w="850" w:type="dxa"/>
          </w:tcPr>
          <w:p w14:paraId="3FC71F2F"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28</w:t>
            </w:r>
          </w:p>
        </w:tc>
        <w:tc>
          <w:tcPr>
            <w:tcW w:w="3124" w:type="dxa"/>
          </w:tcPr>
          <w:p w14:paraId="55043241" w14:textId="37924531" w:rsidR="00CA2F22" w:rsidRPr="00CA2F22" w:rsidRDefault="00CA2F22" w:rsidP="00CA2F22">
            <w:pPr>
              <w:spacing w:after="120"/>
              <w:jc w:val="center"/>
              <w:rPr>
                <w:rFonts w:ascii="Times New Roman" w:hAnsi="Times New Roman"/>
                <w:sz w:val="22"/>
                <w:szCs w:val="22"/>
              </w:rPr>
            </w:pPr>
            <w:r w:rsidRPr="00CA2F22">
              <w:rPr>
                <w:sz w:val="22"/>
              </w:rPr>
              <w:t>-7   7  -5   1  -3   7</w:t>
            </w:r>
          </w:p>
        </w:tc>
        <w:tc>
          <w:tcPr>
            <w:tcW w:w="1568" w:type="dxa"/>
          </w:tcPr>
          <w:p w14:paraId="1D08BBD6" w14:textId="3848A8DE" w:rsidR="00CA2F22" w:rsidRPr="00E17E90" w:rsidRDefault="00CA2F22" w:rsidP="00CA2F22">
            <w:pPr>
              <w:spacing w:after="120"/>
              <w:jc w:val="both"/>
              <w:rPr>
                <w:rFonts w:ascii="Times New Roman" w:hAnsi="Times New Roman"/>
                <w:sz w:val="22"/>
                <w:szCs w:val="22"/>
              </w:rPr>
            </w:pPr>
            <w:r w:rsidRPr="003551B4">
              <w:t xml:space="preserve">    1.9941</w:t>
            </w:r>
          </w:p>
        </w:tc>
        <w:tc>
          <w:tcPr>
            <w:tcW w:w="1683" w:type="dxa"/>
          </w:tcPr>
          <w:p w14:paraId="731ABA82" w14:textId="75469CB6" w:rsidR="00CA2F22" w:rsidRPr="00E17E90" w:rsidRDefault="00CA2F22" w:rsidP="00CA2F22">
            <w:pPr>
              <w:spacing w:after="120"/>
              <w:jc w:val="both"/>
              <w:rPr>
                <w:rFonts w:ascii="Times New Roman" w:hAnsi="Times New Roman"/>
                <w:sz w:val="22"/>
                <w:szCs w:val="22"/>
              </w:rPr>
            </w:pPr>
            <w:r w:rsidRPr="001F261C">
              <w:t xml:space="preserve">    2.8754</w:t>
            </w:r>
          </w:p>
        </w:tc>
      </w:tr>
      <w:tr w:rsidR="00CA2F22" w:rsidRPr="00E17E90" w14:paraId="4D04DD6D" w14:textId="77777777" w:rsidTr="00CA2F22">
        <w:trPr>
          <w:jc w:val="center"/>
        </w:trPr>
        <w:tc>
          <w:tcPr>
            <w:tcW w:w="850" w:type="dxa"/>
          </w:tcPr>
          <w:p w14:paraId="29BC23CF"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29</w:t>
            </w:r>
          </w:p>
        </w:tc>
        <w:tc>
          <w:tcPr>
            <w:tcW w:w="3124" w:type="dxa"/>
          </w:tcPr>
          <w:p w14:paraId="31B69178" w14:textId="0B05F9B1" w:rsidR="00CA2F22" w:rsidRPr="00CA2F22" w:rsidRDefault="00CA2F22" w:rsidP="00CA2F22">
            <w:pPr>
              <w:spacing w:after="120"/>
              <w:jc w:val="center"/>
              <w:rPr>
                <w:rFonts w:ascii="Times New Roman" w:hAnsi="Times New Roman"/>
                <w:sz w:val="22"/>
                <w:szCs w:val="22"/>
              </w:rPr>
            </w:pPr>
            <w:r w:rsidRPr="00CA2F22">
              <w:rPr>
                <w:sz w:val="22"/>
              </w:rPr>
              <w:t>-7   7  -5   3  -1   7</w:t>
            </w:r>
          </w:p>
        </w:tc>
        <w:tc>
          <w:tcPr>
            <w:tcW w:w="1568" w:type="dxa"/>
          </w:tcPr>
          <w:p w14:paraId="43F77732" w14:textId="568312C8" w:rsidR="00CA2F22" w:rsidRPr="00E17E90" w:rsidRDefault="00CA2F22" w:rsidP="00CA2F22">
            <w:pPr>
              <w:spacing w:after="120"/>
              <w:jc w:val="both"/>
              <w:rPr>
                <w:rFonts w:ascii="Times New Roman" w:hAnsi="Times New Roman"/>
                <w:sz w:val="22"/>
                <w:szCs w:val="22"/>
              </w:rPr>
            </w:pPr>
            <w:r w:rsidRPr="003551B4">
              <w:t xml:space="preserve">    2.0883</w:t>
            </w:r>
          </w:p>
        </w:tc>
        <w:tc>
          <w:tcPr>
            <w:tcW w:w="1683" w:type="dxa"/>
          </w:tcPr>
          <w:p w14:paraId="07A48166" w14:textId="30F6E8F4" w:rsidR="00CA2F22" w:rsidRPr="00E17E90" w:rsidRDefault="00CA2F22" w:rsidP="00CA2F22">
            <w:pPr>
              <w:spacing w:after="120"/>
              <w:jc w:val="both"/>
              <w:rPr>
                <w:rFonts w:ascii="Times New Roman" w:hAnsi="Times New Roman"/>
                <w:sz w:val="22"/>
                <w:szCs w:val="22"/>
              </w:rPr>
            </w:pPr>
            <w:r w:rsidRPr="001F261C">
              <w:t xml:space="preserve">    2.8683</w:t>
            </w:r>
          </w:p>
        </w:tc>
      </w:tr>
      <w:tr w:rsidR="00CA2F22" w:rsidRPr="00E17E90" w14:paraId="51CECF1F" w14:textId="77777777" w:rsidTr="00CA2F22">
        <w:trPr>
          <w:jc w:val="center"/>
        </w:trPr>
        <w:tc>
          <w:tcPr>
            <w:tcW w:w="850" w:type="dxa"/>
          </w:tcPr>
          <w:p w14:paraId="4EAF815A" w14:textId="77777777" w:rsidR="00CA2F22" w:rsidRPr="00E17E90" w:rsidRDefault="00CA2F22" w:rsidP="00CA2F22">
            <w:pPr>
              <w:spacing w:after="120"/>
              <w:jc w:val="center"/>
              <w:rPr>
                <w:rFonts w:ascii="Times New Roman" w:hAnsi="Times New Roman"/>
                <w:sz w:val="22"/>
                <w:szCs w:val="22"/>
              </w:rPr>
            </w:pPr>
            <w:r w:rsidRPr="00E17E90">
              <w:rPr>
                <w:rFonts w:ascii="Times New Roman" w:hAnsi="Times New Roman"/>
                <w:sz w:val="22"/>
                <w:szCs w:val="22"/>
              </w:rPr>
              <w:t>30</w:t>
            </w:r>
          </w:p>
        </w:tc>
        <w:tc>
          <w:tcPr>
            <w:tcW w:w="3124" w:type="dxa"/>
          </w:tcPr>
          <w:p w14:paraId="3E0242F8" w14:textId="24852D07" w:rsidR="00CA2F22" w:rsidRPr="00CA2F22" w:rsidRDefault="00CA2F22" w:rsidP="00CA2F22">
            <w:pPr>
              <w:spacing w:after="120"/>
              <w:jc w:val="center"/>
              <w:rPr>
                <w:rFonts w:ascii="Times New Roman" w:hAnsi="Times New Roman"/>
                <w:sz w:val="22"/>
                <w:szCs w:val="22"/>
              </w:rPr>
            </w:pPr>
            <w:r w:rsidRPr="00CA2F22">
              <w:rPr>
                <w:sz w:val="22"/>
              </w:rPr>
              <w:t>-7   7  -5   5  -7  -3</w:t>
            </w:r>
          </w:p>
        </w:tc>
        <w:tc>
          <w:tcPr>
            <w:tcW w:w="1568" w:type="dxa"/>
          </w:tcPr>
          <w:p w14:paraId="77D005CC" w14:textId="7D745D17" w:rsidR="00CA2F22" w:rsidRPr="00E17E90" w:rsidRDefault="00CA2F22" w:rsidP="00CA2F22">
            <w:pPr>
              <w:spacing w:after="120"/>
              <w:jc w:val="both"/>
              <w:rPr>
                <w:rFonts w:ascii="Times New Roman" w:hAnsi="Times New Roman"/>
                <w:sz w:val="22"/>
                <w:szCs w:val="22"/>
              </w:rPr>
            </w:pPr>
            <w:r w:rsidRPr="003551B4">
              <w:t xml:space="preserve">    1.7809</w:t>
            </w:r>
          </w:p>
        </w:tc>
        <w:tc>
          <w:tcPr>
            <w:tcW w:w="1683" w:type="dxa"/>
          </w:tcPr>
          <w:p w14:paraId="027B5DEC" w14:textId="0B53B5C8" w:rsidR="00CA2F22" w:rsidRPr="00E17E90" w:rsidRDefault="00CA2F22" w:rsidP="00CA2F22">
            <w:pPr>
              <w:keepNext/>
              <w:spacing w:after="120"/>
              <w:jc w:val="both"/>
              <w:rPr>
                <w:rFonts w:ascii="Times New Roman" w:hAnsi="Times New Roman"/>
                <w:sz w:val="22"/>
                <w:szCs w:val="22"/>
              </w:rPr>
            </w:pPr>
            <w:r w:rsidRPr="001F261C">
              <w:t xml:space="preserve">    2.8344</w:t>
            </w:r>
          </w:p>
        </w:tc>
      </w:tr>
    </w:tbl>
    <w:p w14:paraId="70CE568E" w14:textId="77777777" w:rsidR="00D20589" w:rsidRDefault="00D20589" w:rsidP="00CA2F22">
      <w:pPr>
        <w:overflowPunct w:val="0"/>
        <w:autoSpaceDE w:val="0"/>
        <w:autoSpaceDN w:val="0"/>
        <w:adjustRightInd w:val="0"/>
        <w:spacing w:before="120" w:after="240" w:line="280" w:lineRule="atLeast"/>
        <w:ind w:left="1" w:firstLineChars="50" w:firstLine="110"/>
        <w:jc w:val="both"/>
        <w:rPr>
          <w:rFonts w:ascii="Times New Roman" w:hAnsi="Times New Roman"/>
          <w:sz w:val="22"/>
          <w:szCs w:val="20"/>
          <w:lang w:eastAsia="ko-KR"/>
        </w:rPr>
      </w:pPr>
    </w:p>
    <w:p w14:paraId="57B7025D" w14:textId="77777777" w:rsidR="00D20589" w:rsidRDefault="00D20589" w:rsidP="00D20589">
      <w:pPr>
        <w:keepNext/>
        <w:jc w:val="center"/>
      </w:pPr>
      <w:r w:rsidRPr="002A01F8">
        <w:rPr>
          <w:noProof/>
          <w:lang w:val="en-US" w:eastAsia="ko-KR"/>
        </w:rPr>
        <w:drawing>
          <wp:inline distT="0" distB="0" distL="0" distR="0" wp14:anchorId="6A83B8E5" wp14:editId="4C8D3E47">
            <wp:extent cx="5210355" cy="3313320"/>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7">
                      <a:extLst>
                        <a:ext uri="{28A0092B-C50C-407E-A947-70E740481C1C}">
                          <a14:useLocalDpi xmlns:a14="http://schemas.microsoft.com/office/drawing/2010/main" val="0"/>
                        </a:ext>
                      </a:extLst>
                    </a:blip>
                    <a:srcRect l="7710" t="7443" r="6843"/>
                    <a:stretch/>
                  </pic:blipFill>
                  <pic:spPr bwMode="auto">
                    <a:xfrm>
                      <a:off x="0" y="0"/>
                      <a:ext cx="5214167" cy="3315744"/>
                    </a:xfrm>
                    <a:prstGeom prst="rect">
                      <a:avLst/>
                    </a:prstGeom>
                    <a:noFill/>
                    <a:ln>
                      <a:noFill/>
                    </a:ln>
                    <a:extLst>
                      <a:ext uri="{53640926-AAD7-44D8-BBD7-CCE9431645EC}">
                        <a14:shadowObscured xmlns:a14="http://schemas.microsoft.com/office/drawing/2010/main"/>
                      </a:ext>
                    </a:extLst>
                  </pic:spPr>
                </pic:pic>
              </a:graphicData>
            </a:graphic>
          </wp:inline>
        </w:drawing>
      </w:r>
    </w:p>
    <w:p w14:paraId="22E29BE7" w14:textId="77777777" w:rsidR="00D20589" w:rsidRPr="006B74A6" w:rsidRDefault="00D20589" w:rsidP="00D20589">
      <w:pPr>
        <w:pStyle w:val="a6"/>
        <w:rPr>
          <w:rFonts w:ascii="Times" w:hAnsi="Times" w:cs="Times"/>
          <w:b w:val="0"/>
          <w:sz w:val="22"/>
          <w:szCs w:val="22"/>
        </w:rPr>
      </w:pPr>
      <w:bookmarkStart w:id="3" w:name="_Ref1085307"/>
      <w:r w:rsidRPr="00E17E90">
        <w:rPr>
          <w:rFonts w:ascii="Times" w:hAnsi="Times" w:cs="Times"/>
          <w:sz w:val="22"/>
          <w:szCs w:val="22"/>
        </w:rPr>
        <w:t xml:space="preserve">Figure </w:t>
      </w:r>
      <w:r w:rsidRPr="00E17E90">
        <w:rPr>
          <w:rFonts w:ascii="Times" w:hAnsi="Times" w:cs="Times"/>
          <w:sz w:val="22"/>
          <w:szCs w:val="22"/>
        </w:rPr>
        <w:fldChar w:fldCharType="begin"/>
      </w:r>
      <w:r w:rsidRPr="00CC1086">
        <w:rPr>
          <w:rFonts w:ascii="Times" w:hAnsi="Times" w:cs="Times"/>
          <w:sz w:val="22"/>
          <w:szCs w:val="22"/>
        </w:rPr>
        <w:instrText xml:space="preserve"> SEQ Figure \* ARABIC </w:instrText>
      </w:r>
      <w:r w:rsidRPr="00E17E90">
        <w:rPr>
          <w:rFonts w:ascii="Times" w:hAnsi="Times" w:cs="Times"/>
          <w:sz w:val="22"/>
          <w:szCs w:val="22"/>
        </w:rPr>
        <w:fldChar w:fldCharType="separate"/>
      </w:r>
      <w:r w:rsidRPr="00E17E90">
        <w:rPr>
          <w:rFonts w:ascii="Times" w:hAnsi="Times" w:cs="Times"/>
          <w:noProof/>
          <w:sz w:val="22"/>
          <w:szCs w:val="22"/>
        </w:rPr>
        <w:t>1</w:t>
      </w:r>
      <w:r w:rsidRPr="00E17E90">
        <w:rPr>
          <w:rFonts w:ascii="Times" w:hAnsi="Times" w:cs="Times"/>
          <w:sz w:val="22"/>
          <w:szCs w:val="22"/>
        </w:rPr>
        <w:fldChar w:fldCharType="end"/>
      </w:r>
      <w:bookmarkEnd w:id="3"/>
      <w:r w:rsidRPr="00E17E90">
        <w:rPr>
          <w:rFonts w:ascii="Times" w:hAnsi="Times" w:cs="Times"/>
          <w:sz w:val="22"/>
          <w:szCs w:val="22"/>
        </w:rPr>
        <w:t xml:space="preserve">. </w:t>
      </w:r>
      <w:r w:rsidRPr="00E31290">
        <w:rPr>
          <w:rFonts w:ascii="Times" w:hAnsi="Times" w:cs="Times"/>
          <w:b w:val="0"/>
          <w:sz w:val="22"/>
          <w:szCs w:val="22"/>
        </w:rPr>
        <w:t xml:space="preserve">PAPR performance for the proposed a set of length-6 sequences given in </w:t>
      </w:r>
      <w:r w:rsidRPr="006B74A6">
        <w:rPr>
          <w:rFonts w:cs="Times"/>
          <w:b w:val="0"/>
          <w:sz w:val="22"/>
          <w:szCs w:val="22"/>
        </w:rPr>
        <w:fldChar w:fldCharType="begin"/>
      </w:r>
      <w:r w:rsidRPr="00A16F7E">
        <w:rPr>
          <w:rFonts w:ascii="Times New Roman" w:hAnsi="Times New Roman"/>
          <w:b w:val="0"/>
          <w:sz w:val="22"/>
        </w:rPr>
        <w:instrText xml:space="preserve"> REF _Ref1084152 \h </w:instrText>
      </w:r>
      <w:r>
        <w:rPr>
          <w:rFonts w:cs="Times"/>
          <w:b w:val="0"/>
          <w:sz w:val="22"/>
          <w:szCs w:val="22"/>
        </w:rPr>
        <w:instrText xml:space="preserve"> \* MERGEFORMAT </w:instrText>
      </w:r>
      <w:r w:rsidRPr="006B74A6">
        <w:rPr>
          <w:rFonts w:cs="Times"/>
          <w:b w:val="0"/>
          <w:sz w:val="22"/>
          <w:szCs w:val="22"/>
        </w:rPr>
      </w:r>
      <w:r w:rsidRPr="006B74A6">
        <w:rPr>
          <w:rFonts w:cs="Times"/>
          <w:b w:val="0"/>
          <w:sz w:val="22"/>
          <w:szCs w:val="22"/>
        </w:rPr>
        <w:fldChar w:fldCharType="separate"/>
      </w:r>
      <w:r w:rsidRPr="006B74A6">
        <w:rPr>
          <w:rFonts w:ascii="Times New Roman" w:hAnsi="Times New Roman" w:cs="Times New Roman"/>
          <w:b w:val="0"/>
          <w:sz w:val="22"/>
        </w:rPr>
        <w:t xml:space="preserve">Table </w:t>
      </w:r>
      <w:r w:rsidRPr="006B74A6">
        <w:rPr>
          <w:rFonts w:ascii="Times New Roman" w:hAnsi="Times New Roman" w:cs="Times New Roman"/>
          <w:b w:val="0"/>
          <w:noProof/>
          <w:sz w:val="22"/>
        </w:rPr>
        <w:t>1</w:t>
      </w:r>
      <w:r w:rsidRPr="006B74A6">
        <w:rPr>
          <w:rFonts w:cs="Times"/>
          <w:b w:val="0"/>
          <w:sz w:val="22"/>
          <w:szCs w:val="22"/>
        </w:rPr>
        <w:fldChar w:fldCharType="end"/>
      </w:r>
      <w:r w:rsidRPr="006B74A6">
        <w:rPr>
          <w:rFonts w:cs="Times"/>
          <w:b w:val="0"/>
          <w:sz w:val="22"/>
          <w:szCs w:val="22"/>
        </w:rPr>
        <w:t>.</w:t>
      </w:r>
    </w:p>
    <w:p w14:paraId="3A6840B5" w14:textId="4B147D7E" w:rsidR="0045752B" w:rsidRPr="004F42DA" w:rsidRDefault="00B14BA6" w:rsidP="00CA2F22">
      <w:pPr>
        <w:overflowPunct w:val="0"/>
        <w:autoSpaceDE w:val="0"/>
        <w:autoSpaceDN w:val="0"/>
        <w:adjustRightInd w:val="0"/>
        <w:spacing w:before="120" w:after="24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_Ref1085307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Pr="008B5014">
        <w:rPr>
          <w:rFonts w:cs="Times"/>
          <w:sz w:val="22"/>
        </w:rPr>
        <w:t xml:space="preserve">Figure </w:t>
      </w:r>
      <w:r w:rsidRPr="008B5014">
        <w:rPr>
          <w:rFonts w:cs="Times"/>
          <w:noProof/>
          <w:sz w:val="22"/>
        </w:rPr>
        <w:t>1</w:t>
      </w:r>
      <w:r>
        <w:rPr>
          <w:rFonts w:ascii="Times New Roman" w:hAnsi="Times New Roman"/>
          <w:sz w:val="22"/>
          <w:szCs w:val="20"/>
          <w:lang w:eastAsia="ko-KR"/>
        </w:rPr>
        <w:fldChar w:fldCharType="end"/>
      </w:r>
      <w:r>
        <w:rPr>
          <w:rFonts w:ascii="Times New Roman" w:hAnsi="Times New Roman"/>
          <w:sz w:val="22"/>
          <w:szCs w:val="20"/>
          <w:lang w:eastAsia="ko-KR"/>
        </w:rPr>
        <w:t xml:space="preserve">, </w:t>
      </w:r>
      <w:r w:rsidR="004F42DA">
        <w:rPr>
          <w:rFonts w:ascii="Times New Roman" w:hAnsi="Times New Roman"/>
          <w:sz w:val="22"/>
          <w:szCs w:val="20"/>
          <w:lang w:eastAsia="ko-KR"/>
        </w:rPr>
        <w:t>we compared the PAPR performance of the proposed sequence set with other sequence sets provided by [2</w:t>
      </w:r>
      <w:r w:rsidR="00732FB8">
        <w:rPr>
          <w:rFonts w:ascii="Times New Roman" w:hAnsi="Times New Roman"/>
          <w:sz w:val="22"/>
          <w:szCs w:val="20"/>
          <w:lang w:eastAsia="ko-KR"/>
        </w:rPr>
        <w:t>], [3], [4], and [</w:t>
      </w:r>
      <w:r w:rsidR="004F42DA">
        <w:rPr>
          <w:rFonts w:ascii="Times New Roman" w:hAnsi="Times New Roman"/>
          <w:sz w:val="22"/>
          <w:szCs w:val="20"/>
          <w:lang w:eastAsia="ko-KR"/>
        </w:rPr>
        <w:t>5]</w:t>
      </w:r>
      <w:r w:rsidR="0045752B">
        <w:rPr>
          <w:rFonts w:ascii="Times New Roman" w:hAnsi="Times New Roman"/>
          <w:sz w:val="22"/>
          <w:szCs w:val="20"/>
          <w:lang w:eastAsia="ko-KR"/>
        </w:rPr>
        <w:t xml:space="preserve"> considering FDSS</w:t>
      </w:r>
      <w:r w:rsidR="008A29CD">
        <w:rPr>
          <w:rFonts w:ascii="Times New Roman" w:hAnsi="Times New Roman"/>
          <w:sz w:val="22"/>
          <w:szCs w:val="20"/>
          <w:lang w:eastAsia="ko-KR"/>
        </w:rPr>
        <w:t xml:space="preserve"> filter of [0.28, 1, 0.28]</w:t>
      </w:r>
      <w:r w:rsidR="0045752B">
        <w:rPr>
          <w:rFonts w:ascii="Times New Roman" w:hAnsi="Times New Roman"/>
          <w:sz w:val="22"/>
          <w:szCs w:val="20"/>
          <w:lang w:eastAsia="ko-KR"/>
        </w:rPr>
        <w:t>.</w:t>
      </w:r>
      <w:r w:rsidR="006C23C9">
        <w:rPr>
          <w:rFonts w:ascii="Times New Roman" w:hAnsi="Times New Roman"/>
          <w:sz w:val="22"/>
          <w:szCs w:val="20"/>
          <w:lang w:eastAsia="ko-KR"/>
        </w:rPr>
        <w:t xml:space="preserve"> </w:t>
      </w:r>
      <w:r w:rsidR="00503CDD">
        <w:rPr>
          <w:rFonts w:ascii="Times New Roman" w:hAnsi="Times New Roman"/>
          <w:sz w:val="22"/>
          <w:szCs w:val="20"/>
          <w:lang w:eastAsia="ko-KR"/>
        </w:rPr>
        <w:t xml:space="preserve">The proposed sequence set shows </w:t>
      </w:r>
      <w:r w:rsidR="00503CDD">
        <w:rPr>
          <w:rFonts w:ascii="Times New Roman" w:hAnsi="Times New Roman"/>
          <w:sz w:val="22"/>
          <w:szCs w:val="20"/>
          <w:lang w:eastAsia="ko-KR"/>
        </w:rPr>
        <w:lastRenderedPageBreak/>
        <w:t>the similar PAPR performance in</w:t>
      </w:r>
      <w:r w:rsidR="00E4507C">
        <w:rPr>
          <w:rFonts w:ascii="Times New Roman" w:hAnsi="Times New Roman"/>
          <w:sz w:val="22"/>
          <w:szCs w:val="20"/>
          <w:lang w:eastAsia="ko-KR"/>
        </w:rPr>
        <w:t xml:space="preserve"> case of using the FDSS filter while </w:t>
      </w:r>
      <w:r w:rsidR="00FE3E93">
        <w:rPr>
          <w:rFonts w:ascii="Times New Roman" w:hAnsi="Times New Roman"/>
          <w:sz w:val="22"/>
          <w:szCs w:val="20"/>
          <w:lang w:eastAsia="ko-KR"/>
        </w:rPr>
        <w:t>it</w:t>
      </w:r>
      <w:r w:rsidR="00503CDD">
        <w:rPr>
          <w:rFonts w:ascii="Times New Roman" w:hAnsi="Times New Roman"/>
          <w:sz w:val="22"/>
          <w:szCs w:val="20"/>
          <w:lang w:eastAsia="ko-KR"/>
        </w:rPr>
        <w:t xml:space="preserve"> shows </w:t>
      </w:r>
      <w:r w:rsidR="003E6733">
        <w:rPr>
          <w:rFonts w:ascii="Times New Roman" w:hAnsi="Times New Roman"/>
          <w:sz w:val="22"/>
          <w:szCs w:val="20"/>
          <w:lang w:eastAsia="ko-KR"/>
        </w:rPr>
        <w:t xml:space="preserve">better performance when </w:t>
      </w:r>
      <w:r w:rsidR="00FE3E93">
        <w:rPr>
          <w:rFonts w:ascii="Times New Roman" w:hAnsi="Times New Roman"/>
          <w:sz w:val="22"/>
          <w:szCs w:val="20"/>
          <w:lang w:eastAsia="ko-KR"/>
        </w:rPr>
        <w:t>FDSS filter is not</w:t>
      </w:r>
      <w:r w:rsidR="003D6ECF">
        <w:rPr>
          <w:rFonts w:ascii="Times New Roman" w:hAnsi="Times New Roman"/>
          <w:sz w:val="22"/>
          <w:szCs w:val="20"/>
          <w:lang w:eastAsia="ko-KR"/>
        </w:rPr>
        <w:t xml:space="preserve"> used.</w:t>
      </w:r>
      <w:r w:rsidR="00E4507C">
        <w:rPr>
          <w:rFonts w:ascii="Times New Roman" w:hAnsi="Times New Roman"/>
          <w:sz w:val="22"/>
          <w:szCs w:val="20"/>
          <w:lang w:eastAsia="ko-KR"/>
        </w:rPr>
        <w:t xml:space="preserve"> For</w:t>
      </w:r>
      <w:r w:rsidR="006C23C9">
        <w:rPr>
          <w:rFonts w:ascii="Times New Roman" w:hAnsi="Times New Roman"/>
          <w:sz w:val="22"/>
          <w:szCs w:val="20"/>
          <w:lang w:eastAsia="ko-KR"/>
        </w:rPr>
        <w:t xml:space="preserve"> the proposed sequence set, </w:t>
      </w:r>
      <w:r w:rsidR="0045752B">
        <w:rPr>
          <w:rFonts w:ascii="Times New Roman" w:hAnsi="Times New Roman"/>
          <w:sz w:val="22"/>
          <w:szCs w:val="20"/>
          <w:lang w:eastAsia="ko-KR"/>
        </w:rPr>
        <w:t xml:space="preserve">the maximum values of cyclic auto-correlations corresponding to [+1, -1], [+2, +1, -1, -2], and [+3, +2, +1, -1, -2, -3] are </w:t>
      </w:r>
      <w:r w:rsidR="006C23C9">
        <w:rPr>
          <w:rFonts w:ascii="Times New Roman" w:hAnsi="Times New Roman"/>
          <w:sz w:val="22"/>
          <w:szCs w:val="20"/>
          <w:lang w:eastAsia="ko-KR"/>
        </w:rPr>
        <w:t xml:space="preserve">respectively </w:t>
      </w:r>
      <w:r w:rsidR="0045752B">
        <w:rPr>
          <w:rFonts w:ascii="Times New Roman" w:hAnsi="Times New Roman"/>
          <w:sz w:val="22"/>
          <w:szCs w:val="20"/>
          <w:lang w:eastAsia="ko-KR"/>
        </w:rPr>
        <w:t>less than 0.2357, 0.4</w:t>
      </w:r>
      <w:r w:rsidR="006C23C9">
        <w:rPr>
          <w:rFonts w:ascii="Times New Roman" w:hAnsi="Times New Roman"/>
          <w:sz w:val="22"/>
          <w:szCs w:val="20"/>
          <w:lang w:eastAsia="ko-KR"/>
        </w:rPr>
        <w:t xml:space="preserve">714, and 0.80474, </w:t>
      </w:r>
      <w:r w:rsidR="000309DC">
        <w:rPr>
          <w:rFonts w:ascii="Times New Roman" w:hAnsi="Times New Roman"/>
          <w:sz w:val="22"/>
          <w:szCs w:val="20"/>
          <w:lang w:eastAsia="ko-KR"/>
        </w:rPr>
        <w:t>which is similar to</w:t>
      </w:r>
      <w:r w:rsidR="004812E5">
        <w:rPr>
          <w:rFonts w:ascii="Times New Roman" w:hAnsi="Times New Roman"/>
          <w:sz w:val="22"/>
          <w:szCs w:val="20"/>
          <w:lang w:eastAsia="ko-KR"/>
        </w:rPr>
        <w:t xml:space="preserve"> </w:t>
      </w:r>
      <w:r w:rsidR="000309DC">
        <w:rPr>
          <w:rFonts w:ascii="Times New Roman" w:hAnsi="Times New Roman"/>
          <w:sz w:val="22"/>
          <w:szCs w:val="20"/>
          <w:lang w:eastAsia="ko-KR"/>
        </w:rPr>
        <w:t>R1-1900811.</w:t>
      </w:r>
    </w:p>
    <w:p w14:paraId="3F4CA4F1" w14:textId="7B88C62E" w:rsidR="00E17E90" w:rsidRDefault="00E17E90" w:rsidP="00E17E90">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Proposal 1</w:t>
      </w:r>
      <w:r w:rsidRPr="005D7441">
        <w:rPr>
          <w:rFonts w:ascii="Times New Roman" w:hAnsi="Times New Roman"/>
          <w:b/>
          <w:sz w:val="22"/>
          <w:szCs w:val="20"/>
          <w:lang w:eastAsia="ko-KR"/>
        </w:rPr>
        <w:t>:</w:t>
      </w:r>
    </w:p>
    <w:p w14:paraId="5EC70B7A" w14:textId="24335133" w:rsidR="009743A5" w:rsidRDefault="00E17E90" w:rsidP="00E17E90">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593FA3">
        <w:rPr>
          <w:rFonts w:ascii="Times New Roman" w:hAnsi="Times New Roman"/>
          <w:sz w:val="22"/>
          <w:szCs w:val="20"/>
          <w:lang w:eastAsia="ko-KR"/>
        </w:rPr>
        <w:t>NR</w:t>
      </w:r>
      <w:r w:rsidR="009743A5">
        <w:rPr>
          <w:rFonts w:ascii="Times New Roman" w:hAnsi="Times New Roman"/>
          <w:sz w:val="22"/>
          <w:szCs w:val="20"/>
          <w:lang w:eastAsia="ko-KR"/>
        </w:rPr>
        <w:t xml:space="preserve"> Rel-16 supports the length-6 DMRS sequence set given in </w:t>
      </w:r>
      <w:r w:rsidR="009743A5">
        <w:rPr>
          <w:rFonts w:cs="Times"/>
          <w:sz w:val="22"/>
          <w:szCs w:val="22"/>
        </w:rPr>
        <w:fldChar w:fldCharType="begin"/>
      </w:r>
      <w:r w:rsidR="009743A5">
        <w:rPr>
          <w:rFonts w:ascii="Times New Roman" w:hAnsi="Times New Roman"/>
          <w:sz w:val="22"/>
          <w:szCs w:val="20"/>
          <w:lang w:eastAsia="ko-KR"/>
        </w:rPr>
        <w:instrText xml:space="preserve"> REF _Ref1084152 \h </w:instrText>
      </w:r>
      <w:r w:rsidR="009743A5">
        <w:rPr>
          <w:rFonts w:cs="Times"/>
          <w:sz w:val="22"/>
          <w:szCs w:val="22"/>
        </w:rPr>
      </w:r>
      <w:r w:rsidR="009743A5">
        <w:rPr>
          <w:rFonts w:cs="Times"/>
          <w:sz w:val="22"/>
          <w:szCs w:val="22"/>
        </w:rPr>
        <w:fldChar w:fldCharType="separate"/>
      </w:r>
      <w:r w:rsidR="009743A5" w:rsidRPr="00F244E2">
        <w:rPr>
          <w:rFonts w:ascii="Times New Roman" w:hAnsi="Times New Roman"/>
          <w:sz w:val="22"/>
        </w:rPr>
        <w:t xml:space="preserve">Table </w:t>
      </w:r>
      <w:r w:rsidR="009743A5" w:rsidRPr="00F244E2">
        <w:rPr>
          <w:rFonts w:ascii="Times New Roman" w:hAnsi="Times New Roman"/>
          <w:noProof/>
          <w:sz w:val="22"/>
        </w:rPr>
        <w:t>1</w:t>
      </w:r>
      <w:r w:rsidR="009743A5">
        <w:rPr>
          <w:rFonts w:cs="Times"/>
          <w:sz w:val="22"/>
          <w:szCs w:val="22"/>
        </w:rPr>
        <w:fldChar w:fldCharType="end"/>
      </w:r>
      <w:r w:rsidR="009743A5">
        <w:rPr>
          <w:rFonts w:cs="Times"/>
          <w:sz w:val="22"/>
          <w:szCs w:val="22"/>
        </w:rPr>
        <w:t xml:space="preserve"> for DFT-spread OFDM data transmission.</w:t>
      </w:r>
    </w:p>
    <w:p w14:paraId="77114A11" w14:textId="77777777" w:rsidR="008B5014" w:rsidRPr="008B5014" w:rsidRDefault="008B5014" w:rsidP="00B254EB">
      <w:pPr>
        <w:overflowPunct w:val="0"/>
        <w:autoSpaceDE w:val="0"/>
        <w:autoSpaceDN w:val="0"/>
        <w:adjustRightInd w:val="0"/>
        <w:spacing w:before="120" w:line="280" w:lineRule="atLeast"/>
        <w:ind w:left="1438" w:hangingChars="666" w:hanging="1438"/>
        <w:jc w:val="both"/>
        <w:rPr>
          <w:rFonts w:ascii="Times New Roman" w:hAnsi="Times New Roman"/>
          <w:b/>
          <w:sz w:val="22"/>
          <w:szCs w:val="20"/>
          <w:u w:val="single"/>
          <w:lang w:eastAsia="ko-KR"/>
        </w:rPr>
      </w:pPr>
    </w:p>
    <w:p w14:paraId="40AF1775" w14:textId="1B4B43E2" w:rsidR="00B254EB" w:rsidRPr="00E31290" w:rsidRDefault="00B254EB" w:rsidP="00E31290">
      <w:pPr>
        <w:pStyle w:val="2"/>
      </w:pPr>
      <w:r w:rsidRPr="006B74A6">
        <w:t>Power imbalance issue</w:t>
      </w:r>
    </w:p>
    <w:p w14:paraId="7D08DDD7" w14:textId="3E5D06D5" w:rsidR="00CC1086" w:rsidRDefault="00EA238D" w:rsidP="00872E33">
      <w:pPr>
        <w:pStyle w:val="LGTdoc"/>
        <w:spacing w:before="120" w:afterLines="0" w:line="240" w:lineRule="auto"/>
        <w:ind w:firstLineChars="50" w:firstLine="110"/>
        <w:rPr>
          <w:rFonts w:eastAsia="맑은 고딕"/>
          <w:kern w:val="0"/>
          <w:szCs w:val="22"/>
          <w:lang w:val="en-US"/>
        </w:rPr>
      </w:pPr>
      <w:r>
        <w:rPr>
          <w:rFonts w:cs="Times"/>
          <w:szCs w:val="22"/>
        </w:rPr>
        <w:t>Multiple companies have shared the power imbalance problem that needs to be addressed, and this issue was actively discussed i</w:t>
      </w:r>
      <w:r w:rsidR="00CC1086">
        <w:rPr>
          <w:rFonts w:cs="Times"/>
          <w:szCs w:val="22"/>
        </w:rPr>
        <w:t>n 3GPP NR Ad-Hoc1901 meeting</w:t>
      </w:r>
      <w:r w:rsidR="00CC1086" w:rsidRPr="00750497">
        <w:rPr>
          <w:rFonts w:cs="Times"/>
          <w:szCs w:val="22"/>
        </w:rPr>
        <w:t>,</w:t>
      </w:r>
      <w:r w:rsidR="00CC1086">
        <w:rPr>
          <w:rFonts w:cs="Times"/>
          <w:szCs w:val="22"/>
        </w:rPr>
        <w:t xml:space="preserve"> but </w:t>
      </w:r>
      <w:r>
        <w:rPr>
          <w:rFonts w:cs="Times"/>
          <w:szCs w:val="22"/>
        </w:rPr>
        <w:t>we could not reached a common view</w:t>
      </w:r>
      <w:r w:rsidR="00CC1086">
        <w:rPr>
          <w:rFonts w:cs="Times"/>
          <w:szCs w:val="22"/>
        </w:rPr>
        <w:t xml:space="preserve"> </w:t>
      </w:r>
      <w:r w:rsidR="006D785F">
        <w:rPr>
          <w:rFonts w:cs="Times"/>
          <w:szCs w:val="22"/>
        </w:rPr>
        <w:t>on</w:t>
      </w:r>
      <w:r w:rsidR="00CC1086">
        <w:rPr>
          <w:rFonts w:cs="Times"/>
          <w:szCs w:val="22"/>
        </w:rPr>
        <w:t xml:space="preserve"> </w:t>
      </w:r>
      <w:r w:rsidR="00CC1086" w:rsidRPr="002E70DB">
        <w:rPr>
          <w:rFonts w:eastAsia="맑은 고딕"/>
          <w:kern w:val="0"/>
          <w:szCs w:val="22"/>
          <w:lang w:val="en-US"/>
        </w:rPr>
        <w:t>how to address the power imbalance issue</w:t>
      </w:r>
      <w:r>
        <w:rPr>
          <w:rFonts w:eastAsia="맑은 고딕"/>
          <w:kern w:val="0"/>
          <w:szCs w:val="22"/>
          <w:lang w:val="en-US"/>
        </w:rPr>
        <w:t xml:space="preserve">. </w:t>
      </w:r>
      <w:r w:rsidR="00F0147A">
        <w:rPr>
          <w:rFonts w:eastAsia="맑은 고딕"/>
          <w:kern w:val="0"/>
          <w:szCs w:val="22"/>
          <w:lang w:val="en-US"/>
        </w:rPr>
        <w:t>Thus</w:t>
      </w:r>
      <w:r w:rsidR="00872E33">
        <w:rPr>
          <w:rFonts w:eastAsia="맑은 고딕"/>
          <w:kern w:val="0"/>
          <w:szCs w:val="22"/>
          <w:lang w:val="en-US"/>
        </w:rPr>
        <w:t xml:space="preserve">, we </w:t>
      </w:r>
      <w:r w:rsidR="00F0147A">
        <w:rPr>
          <w:rFonts w:eastAsia="맑은 고딕"/>
          <w:kern w:val="0"/>
          <w:szCs w:val="22"/>
          <w:lang w:val="en-US"/>
        </w:rPr>
        <w:t>suggest a solution by simply modifying the current OCC mapping pattern</w:t>
      </w:r>
      <w:r w:rsidR="006D785F">
        <w:rPr>
          <w:rFonts w:eastAsia="맑은 고딕"/>
          <w:kern w:val="0"/>
          <w:szCs w:val="22"/>
          <w:lang w:val="en-US"/>
        </w:rPr>
        <w:t>, where this approach has been well adopted in LTE as well</w:t>
      </w:r>
      <w:r w:rsidR="00F0147A">
        <w:rPr>
          <w:rFonts w:eastAsia="맑은 고딕"/>
          <w:kern w:val="0"/>
          <w:szCs w:val="22"/>
          <w:lang w:val="en-US"/>
        </w:rPr>
        <w:t>.</w:t>
      </w:r>
    </w:p>
    <w:p w14:paraId="5D8FF799" w14:textId="308AC273" w:rsidR="002E70DB" w:rsidRDefault="002E70DB" w:rsidP="00312966">
      <w:pPr>
        <w:pStyle w:val="LGTdoc"/>
        <w:spacing w:before="240" w:afterLines="0" w:after="0" w:line="276" w:lineRule="auto"/>
        <w:ind w:firstLineChars="50" w:firstLine="110"/>
        <w:contextualSpacing/>
        <w:rPr>
          <w:rFonts w:eastAsia="맑은 고딕"/>
          <w:kern w:val="0"/>
          <w:szCs w:val="22"/>
          <w:lang w:val="en-US"/>
        </w:rPr>
      </w:pPr>
      <w:r>
        <w:rPr>
          <w:rFonts w:eastAsia="맑은 고딕"/>
          <w:kern w:val="0"/>
          <w:szCs w:val="22"/>
          <w:lang w:val="en-US"/>
        </w:rPr>
        <w:t>More specifically, w</w:t>
      </w:r>
      <w:r w:rsidRPr="002E70DB">
        <w:rPr>
          <w:rFonts w:eastAsia="맑은 고딕"/>
          <w:kern w:val="0"/>
          <w:szCs w:val="22"/>
          <w:lang w:val="en-US"/>
        </w:rPr>
        <w:t xml:space="preserve">hen </w:t>
      </w:r>
      <w:r>
        <w:rPr>
          <w:rFonts w:eastAsia="맑은 고딕"/>
          <w:kern w:val="0"/>
          <w:szCs w:val="22"/>
          <w:lang w:val="en-US"/>
        </w:rPr>
        <w:t xml:space="preserve">the </w:t>
      </w:r>
      <w:r w:rsidRPr="002E70DB">
        <w:rPr>
          <w:rFonts w:eastAsia="맑은 고딕"/>
          <w:kern w:val="0"/>
          <w:szCs w:val="22"/>
          <w:lang w:val="en-US"/>
        </w:rPr>
        <w:t>DMRS ports are multiplexed using time domain OCC, transmission power of the two DMRS OFDM symbol</w:t>
      </w:r>
      <w:r>
        <w:rPr>
          <w:rFonts w:eastAsia="맑은 고딕"/>
          <w:kern w:val="0"/>
          <w:szCs w:val="22"/>
          <w:lang w:val="en-US"/>
        </w:rPr>
        <w:t>s</w:t>
      </w:r>
      <w:r w:rsidRPr="002E70DB">
        <w:rPr>
          <w:rFonts w:eastAsia="맑은 고딕"/>
          <w:kern w:val="0"/>
          <w:szCs w:val="22"/>
          <w:lang w:val="en-US"/>
        </w:rPr>
        <w:t xml:space="preserve"> can be different each other. </w:t>
      </w:r>
      <w:r>
        <w:rPr>
          <w:rFonts w:eastAsia="맑은 고딕"/>
          <w:kern w:val="0"/>
          <w:szCs w:val="22"/>
          <w:lang w:val="en-US"/>
        </w:rPr>
        <w:fldChar w:fldCharType="begin"/>
      </w:r>
      <w:r>
        <w:rPr>
          <w:rFonts w:eastAsia="맑은 고딕"/>
          <w:kern w:val="0"/>
          <w:szCs w:val="22"/>
          <w:lang w:val="en-US"/>
        </w:rPr>
        <w:instrText xml:space="preserve"> REF _Ref534929669 \h </w:instrText>
      </w:r>
      <w:r>
        <w:rPr>
          <w:rFonts w:eastAsia="맑은 고딕"/>
          <w:kern w:val="0"/>
          <w:szCs w:val="22"/>
          <w:lang w:val="en-US"/>
        </w:rPr>
      </w:r>
      <w:r>
        <w:rPr>
          <w:rFonts w:eastAsia="맑은 고딕"/>
          <w:kern w:val="0"/>
          <w:szCs w:val="22"/>
          <w:lang w:val="en-US"/>
        </w:rPr>
        <w:fldChar w:fldCharType="separate"/>
      </w:r>
      <w:r w:rsidR="00F0147A" w:rsidRPr="002D2126">
        <w:t xml:space="preserve">Figure </w:t>
      </w:r>
      <w:r w:rsidR="00F0147A">
        <w:rPr>
          <w:noProof/>
        </w:rPr>
        <w:t>2</w:t>
      </w:r>
      <w:r>
        <w:rPr>
          <w:rFonts w:eastAsia="맑은 고딕"/>
          <w:kern w:val="0"/>
          <w:szCs w:val="22"/>
          <w:lang w:val="en-US"/>
        </w:rPr>
        <w:fldChar w:fldCharType="end"/>
      </w:r>
      <w:r w:rsidRPr="002E70DB">
        <w:rPr>
          <w:rFonts w:eastAsia="맑은 고딕"/>
          <w:kern w:val="0"/>
          <w:szCs w:val="22"/>
          <w:lang w:val="en-US"/>
        </w:rPr>
        <w:t xml:space="preserve"> shows this </w:t>
      </w:r>
      <w:r>
        <w:rPr>
          <w:rFonts w:eastAsia="맑은 고딕"/>
          <w:kern w:val="0"/>
          <w:szCs w:val="22"/>
          <w:lang w:val="en-US"/>
        </w:rPr>
        <w:t>power imbalance problem</w:t>
      </w:r>
      <w:r w:rsidRPr="002E70DB">
        <w:rPr>
          <w:rFonts w:eastAsia="맑은 고딕"/>
          <w:kern w:val="0"/>
          <w:szCs w:val="22"/>
          <w:lang w:val="en-US"/>
        </w:rPr>
        <w:t xml:space="preserve"> when four DMRS ports are multiplexed in the same comb, in case of DMRS configuration type 1. When OCC mapping pattern in </w:t>
      </w:r>
      <w:r w:rsidR="002D2126">
        <w:rPr>
          <w:rFonts w:eastAsia="맑은 고딕"/>
          <w:kern w:val="0"/>
          <w:szCs w:val="22"/>
          <w:lang w:val="en-US"/>
        </w:rPr>
        <w:fldChar w:fldCharType="begin"/>
      </w:r>
      <w:r w:rsidR="002D2126">
        <w:rPr>
          <w:rFonts w:eastAsia="맑은 고딕"/>
          <w:kern w:val="0"/>
          <w:szCs w:val="22"/>
          <w:lang w:val="en-US"/>
        </w:rPr>
        <w:instrText xml:space="preserve"> REF _Ref534929669 \h </w:instrText>
      </w:r>
      <w:r w:rsidR="002D2126">
        <w:rPr>
          <w:rFonts w:eastAsia="맑은 고딕"/>
          <w:kern w:val="0"/>
          <w:szCs w:val="22"/>
          <w:lang w:val="en-US"/>
        </w:rPr>
      </w:r>
      <w:r w:rsidR="002D2126">
        <w:rPr>
          <w:rFonts w:eastAsia="맑은 고딕"/>
          <w:kern w:val="0"/>
          <w:szCs w:val="22"/>
          <w:lang w:val="en-US"/>
        </w:rPr>
        <w:fldChar w:fldCharType="separate"/>
      </w:r>
      <w:r w:rsidR="00F0147A" w:rsidRPr="002D2126">
        <w:t xml:space="preserve">Figure </w:t>
      </w:r>
      <w:r w:rsidR="00F0147A">
        <w:rPr>
          <w:noProof/>
        </w:rPr>
        <w:t>2</w:t>
      </w:r>
      <w:r w:rsidR="002D2126">
        <w:rPr>
          <w:rFonts w:eastAsia="맑은 고딕"/>
          <w:kern w:val="0"/>
          <w:szCs w:val="22"/>
          <w:lang w:val="en-US"/>
        </w:rPr>
        <w:fldChar w:fldCharType="end"/>
      </w:r>
      <w:r w:rsidR="002D2126">
        <w:rPr>
          <w:rFonts w:eastAsia="맑은 고딕"/>
          <w:kern w:val="0"/>
          <w:szCs w:val="22"/>
          <w:lang w:val="en-US"/>
        </w:rPr>
        <w:t xml:space="preserve"> </w:t>
      </w:r>
      <w:r w:rsidRPr="002E70DB">
        <w:rPr>
          <w:rFonts w:eastAsia="맑은 고딕"/>
          <w:kern w:val="0"/>
          <w:szCs w:val="22"/>
          <w:lang w:val="en-US"/>
        </w:rPr>
        <w:t>is used to multiplex port 0,</w:t>
      </w:r>
      <w:r w:rsidR="002D2126">
        <w:rPr>
          <w:rFonts w:eastAsia="맑은 고딕"/>
          <w:kern w:val="0"/>
          <w:szCs w:val="22"/>
          <w:lang w:val="en-US"/>
        </w:rPr>
        <w:t xml:space="preserve"> </w:t>
      </w:r>
      <w:r w:rsidRPr="002E70DB">
        <w:rPr>
          <w:rFonts w:eastAsia="맑은 고딕"/>
          <w:kern w:val="0"/>
          <w:szCs w:val="22"/>
          <w:lang w:val="en-US"/>
        </w:rPr>
        <w:t>1,</w:t>
      </w:r>
      <w:r w:rsidR="002D2126">
        <w:rPr>
          <w:rFonts w:eastAsia="맑은 고딕"/>
          <w:kern w:val="0"/>
          <w:szCs w:val="22"/>
          <w:lang w:val="en-US"/>
        </w:rPr>
        <w:t xml:space="preserve"> </w:t>
      </w:r>
      <w:r w:rsidR="00B852CB">
        <w:rPr>
          <w:rFonts w:eastAsia="맑은 고딕" w:hint="eastAsia"/>
          <w:kern w:val="0"/>
          <w:szCs w:val="22"/>
          <w:lang w:val="en-US"/>
        </w:rPr>
        <w:t>4</w:t>
      </w:r>
      <w:r w:rsidRPr="002E70DB">
        <w:rPr>
          <w:rFonts w:eastAsia="맑은 고딕"/>
          <w:kern w:val="0"/>
          <w:szCs w:val="22"/>
          <w:lang w:val="en-US"/>
        </w:rPr>
        <w:t>,</w:t>
      </w:r>
      <w:r w:rsidR="002D2126">
        <w:rPr>
          <w:rFonts w:eastAsia="맑은 고딕"/>
          <w:kern w:val="0"/>
          <w:szCs w:val="22"/>
          <w:lang w:val="en-US"/>
        </w:rPr>
        <w:t xml:space="preserve"> and </w:t>
      </w:r>
      <w:r w:rsidR="00B852CB">
        <w:rPr>
          <w:rFonts w:eastAsia="맑은 고딕" w:hint="eastAsia"/>
          <w:kern w:val="0"/>
          <w:szCs w:val="22"/>
          <w:lang w:val="en-US"/>
        </w:rPr>
        <w:t>5</w:t>
      </w:r>
      <w:r w:rsidRPr="002E70DB">
        <w:rPr>
          <w:rFonts w:eastAsia="맑은 고딕"/>
          <w:kern w:val="0"/>
          <w:szCs w:val="22"/>
          <w:lang w:val="en-US"/>
        </w:rPr>
        <w:t>, the average transmi</w:t>
      </w:r>
      <w:r w:rsidR="002D2126">
        <w:rPr>
          <w:rFonts w:eastAsia="맑은 고딕"/>
          <w:kern w:val="0"/>
          <w:szCs w:val="22"/>
          <w:lang w:val="en-US"/>
        </w:rPr>
        <w:t>ssion</w:t>
      </w:r>
      <w:r w:rsidRPr="002E70DB">
        <w:rPr>
          <w:rFonts w:eastAsia="맑은 고딕"/>
          <w:kern w:val="0"/>
          <w:szCs w:val="22"/>
          <w:lang w:val="en-US"/>
        </w:rPr>
        <w:t xml:space="preserve"> power of each OFDM symbol can be different in </w:t>
      </w:r>
      <w:r w:rsidR="002D2126">
        <w:rPr>
          <w:rFonts w:eastAsia="맑은 고딕"/>
          <w:kern w:val="0"/>
          <w:szCs w:val="22"/>
          <w:lang w:val="en-US"/>
        </w:rPr>
        <w:t xml:space="preserve">the </w:t>
      </w:r>
      <w:r w:rsidRPr="002E70DB">
        <w:rPr>
          <w:rFonts w:eastAsia="맑은 고딕"/>
          <w:kern w:val="0"/>
          <w:szCs w:val="22"/>
          <w:lang w:val="en-US"/>
        </w:rPr>
        <w:t>worst case where, for example, the precoding weights of all transmit layers at the n-th transmit antenna are the same</w:t>
      </w:r>
      <w:r w:rsidR="002D2126">
        <w:rPr>
          <w:rFonts w:eastAsia="맑은 고딕"/>
          <w:kern w:val="0"/>
          <w:szCs w:val="22"/>
          <w:lang w:val="en-US"/>
        </w:rPr>
        <w:t>.</w:t>
      </w:r>
    </w:p>
    <w:p w14:paraId="26954994" w14:textId="7EE2CB6C" w:rsidR="00B852CB" w:rsidRDefault="00B852CB" w:rsidP="00B852CB">
      <w:pPr>
        <w:pStyle w:val="LGTdoc"/>
        <w:spacing w:before="240" w:afterLines="0" w:after="0" w:line="276" w:lineRule="auto"/>
        <w:ind w:firstLineChars="50" w:firstLine="110"/>
        <w:contextualSpacing/>
        <w:jc w:val="center"/>
        <w:rPr>
          <w:szCs w:val="22"/>
          <w:lang w:val="en-US"/>
        </w:rPr>
      </w:pPr>
      <w:r>
        <w:rPr>
          <w:noProof/>
          <w:szCs w:val="22"/>
          <w:lang w:val="en-US"/>
        </w:rPr>
        <w:drawing>
          <wp:inline distT="0" distB="0" distL="0" distR="0" wp14:anchorId="5DA2FB53" wp14:editId="50907A31">
            <wp:extent cx="5665683" cy="23622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0550" cy="2364229"/>
                    </a:xfrm>
                    <a:prstGeom prst="rect">
                      <a:avLst/>
                    </a:prstGeom>
                    <a:noFill/>
                  </pic:spPr>
                </pic:pic>
              </a:graphicData>
            </a:graphic>
          </wp:inline>
        </w:drawing>
      </w:r>
    </w:p>
    <w:p w14:paraId="3CCC7E1F" w14:textId="00E826A2" w:rsidR="002E70DB" w:rsidRPr="000E3674" w:rsidRDefault="002E70DB" w:rsidP="002E70DB">
      <w:pPr>
        <w:keepNext/>
        <w:ind w:firstLineChars="193" w:firstLine="386"/>
        <w:rPr>
          <w:rFonts w:ascii="Times New Roman" w:hAnsi="Times New Roman"/>
        </w:rPr>
      </w:pPr>
    </w:p>
    <w:p w14:paraId="0C0F33DF" w14:textId="56529503" w:rsidR="002E70DB" w:rsidRDefault="002E70DB" w:rsidP="002E70DB">
      <w:pPr>
        <w:pStyle w:val="a6"/>
        <w:rPr>
          <w:rFonts w:ascii="Times New Roman" w:hAnsi="Times New Roman"/>
          <w:sz w:val="22"/>
        </w:rPr>
      </w:pPr>
      <w:bookmarkStart w:id="4" w:name="_Ref534929669"/>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F0147A">
        <w:rPr>
          <w:rFonts w:ascii="Times New Roman" w:hAnsi="Times New Roman"/>
          <w:noProof/>
          <w:sz w:val="22"/>
        </w:rPr>
        <w:t>2</w:t>
      </w:r>
      <w:r w:rsidRPr="002D2126">
        <w:rPr>
          <w:rFonts w:ascii="Times New Roman" w:hAnsi="Times New Roman"/>
          <w:sz w:val="22"/>
        </w:rPr>
        <w:fldChar w:fldCharType="end"/>
      </w:r>
      <w:bookmarkEnd w:id="4"/>
      <w:r w:rsidRPr="002D2126">
        <w:rPr>
          <w:rFonts w:ascii="Times New Roman" w:hAnsi="Times New Roman"/>
          <w:sz w:val="22"/>
        </w:rPr>
        <w:t xml:space="preserve">. </w:t>
      </w:r>
      <w:r w:rsidRPr="002D2126">
        <w:rPr>
          <w:rFonts w:ascii="Times New Roman" w:hAnsi="Times New Roman"/>
          <w:b w:val="0"/>
          <w:sz w:val="22"/>
        </w:rPr>
        <w:t>DMRS transmit power imbalance</w:t>
      </w:r>
    </w:p>
    <w:p w14:paraId="1586E77D" w14:textId="515EBE0E" w:rsidR="002D2126" w:rsidRPr="002D2126" w:rsidRDefault="002D2126" w:rsidP="002D2126">
      <w:pPr>
        <w:pStyle w:val="LGTdoc"/>
        <w:spacing w:before="100" w:beforeAutospacing="1" w:afterLines="0" w:after="0" w:line="276" w:lineRule="auto"/>
        <w:ind w:firstLineChars="50" w:firstLine="110"/>
        <w:contextualSpacing/>
        <w:rPr>
          <w:rFonts w:eastAsia="맑은 고딕"/>
          <w:kern w:val="0"/>
          <w:szCs w:val="22"/>
          <w:lang w:val="en-US"/>
        </w:rPr>
      </w:pPr>
      <w:r w:rsidRPr="000E3674">
        <w:t xml:space="preserve">To address </w:t>
      </w:r>
      <w:r>
        <w:t xml:space="preserve">this </w:t>
      </w:r>
      <w:r w:rsidRPr="000E3674">
        <w:t xml:space="preserve">power imbalance issue, we propose </w:t>
      </w:r>
      <w:r>
        <w:t>a modified</w:t>
      </w:r>
      <w:r w:rsidRPr="000E3674">
        <w:t xml:space="preserve"> OCC mapping pattern shown in </w:t>
      </w:r>
      <w:r>
        <w:fldChar w:fldCharType="begin"/>
      </w:r>
      <w:r>
        <w:instrText xml:space="preserve"> REF _Ref534929900 \h </w:instrText>
      </w:r>
      <w:r>
        <w:fldChar w:fldCharType="separate"/>
      </w:r>
      <w:r w:rsidR="00F0147A" w:rsidRPr="002D2126">
        <w:t xml:space="preserve">Figure </w:t>
      </w:r>
      <w:r w:rsidR="00F0147A">
        <w:rPr>
          <w:noProof/>
        </w:rPr>
        <w:t>3</w:t>
      </w:r>
      <w:r>
        <w:fldChar w:fldCharType="end"/>
      </w:r>
      <w:r w:rsidRPr="000E3674">
        <w:t xml:space="preserve">, in which time domain OCC mapping </w:t>
      </w:r>
      <w:r>
        <w:t xml:space="preserve">of </w:t>
      </w:r>
      <w:r w:rsidRPr="000E3674">
        <w:rPr>
          <w:position w:val="-30"/>
        </w:rPr>
        <w:object w:dxaOrig="780" w:dyaOrig="720" w14:anchorId="3CAC7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6.95pt" o:ole="">
            <v:imagedata r:id="rId9" o:title=""/>
          </v:shape>
          <o:OLEObject Type="Embed" ProgID="Equation.DSMT4" ShapeID="_x0000_i1025" DrawAspect="Content" ObjectID="_1611764411" r:id="rId10"/>
        </w:object>
      </w:r>
      <w:r>
        <w:t xml:space="preserve"> and</w:t>
      </w:r>
      <w:r w:rsidRPr="000E3674">
        <w:t xml:space="preserve"> </w:t>
      </w:r>
      <w:r w:rsidRPr="000E3674">
        <w:rPr>
          <w:position w:val="-30"/>
        </w:rPr>
        <w:object w:dxaOrig="780" w:dyaOrig="720" w14:anchorId="4048A8B6">
          <v:shape id="_x0000_i1026" type="#_x0000_t75" style="width:39.45pt;height:36.95pt" o:ole="">
            <v:imagedata r:id="rId11" o:title=""/>
          </v:shape>
          <o:OLEObject Type="Embed" ProgID="Equation.DSMT4" ShapeID="_x0000_i1026" DrawAspect="Content" ObjectID="_1611764412" r:id="rId12"/>
        </w:object>
      </w:r>
      <w:r w:rsidRPr="000E3674">
        <w:t xml:space="preserve"> </w:t>
      </w:r>
      <w:r>
        <w:t>is</w:t>
      </w:r>
      <w:r w:rsidRPr="000E3674">
        <w:t xml:space="preserve"> alternatively applied. As a result, it ensures peak power randomization over 2 RBs for type 1 and 1 RB for type 2, even in the case where the precoding weights of all transmit layers at the n-th transmit antenna are the same</w:t>
      </w:r>
      <w:r w:rsidR="00025FAB">
        <w:t>.</w:t>
      </w:r>
    </w:p>
    <w:p w14:paraId="10F8DD70" w14:textId="77777777" w:rsidR="002E70DB" w:rsidRPr="000E3674" w:rsidRDefault="002E70DB" w:rsidP="002E70DB">
      <w:pPr>
        <w:keepNext/>
        <w:ind w:firstLineChars="193" w:firstLine="386"/>
        <w:jc w:val="center"/>
        <w:rPr>
          <w:rFonts w:ascii="Times New Roman" w:hAnsi="Times New Roman"/>
        </w:rPr>
      </w:pPr>
      <w:r w:rsidRPr="000E3674">
        <w:rPr>
          <w:rFonts w:ascii="Times New Roman" w:hAnsi="Times New Roman"/>
          <w:noProof/>
          <w:lang w:val="en-US" w:eastAsia="ko-KR"/>
        </w:rPr>
        <w:lastRenderedPageBreak/>
        <w:drawing>
          <wp:inline distT="0" distB="0" distL="0" distR="0" wp14:anchorId="00BECD08" wp14:editId="2AAF16CA">
            <wp:extent cx="4644154" cy="2894121"/>
            <wp:effectExtent l="0" t="0" r="0" b="190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51476" cy="2898684"/>
                    </a:xfrm>
                    <a:prstGeom prst="rect">
                      <a:avLst/>
                    </a:prstGeom>
                    <a:noFill/>
                  </pic:spPr>
                </pic:pic>
              </a:graphicData>
            </a:graphic>
          </wp:inline>
        </w:drawing>
      </w:r>
    </w:p>
    <w:p w14:paraId="3653D679" w14:textId="3AAE0849" w:rsidR="002E70DB" w:rsidRPr="002D2126" w:rsidRDefault="002E70DB" w:rsidP="002E70DB">
      <w:pPr>
        <w:pStyle w:val="a6"/>
        <w:rPr>
          <w:rFonts w:ascii="Times New Roman" w:hAnsi="Times New Roman"/>
          <w:sz w:val="22"/>
        </w:rPr>
      </w:pPr>
      <w:bookmarkStart w:id="5" w:name="_Ref534929900"/>
      <w:r w:rsidRPr="002D2126">
        <w:rPr>
          <w:rFonts w:ascii="Times New Roman" w:hAnsi="Times New Roman"/>
          <w:sz w:val="22"/>
        </w:rPr>
        <w:t xml:space="preserve">Figure </w:t>
      </w:r>
      <w:r w:rsidRPr="002D2126">
        <w:rPr>
          <w:rFonts w:ascii="Times New Roman" w:hAnsi="Times New Roman"/>
          <w:sz w:val="22"/>
        </w:rPr>
        <w:fldChar w:fldCharType="begin"/>
      </w:r>
      <w:r w:rsidRPr="002D2126">
        <w:rPr>
          <w:rFonts w:ascii="Times New Roman" w:hAnsi="Times New Roman"/>
          <w:sz w:val="22"/>
        </w:rPr>
        <w:instrText xml:space="preserve"> SEQ Figure \* ARABIC </w:instrText>
      </w:r>
      <w:r w:rsidRPr="002D2126">
        <w:rPr>
          <w:rFonts w:ascii="Times New Roman" w:hAnsi="Times New Roman"/>
          <w:sz w:val="22"/>
        </w:rPr>
        <w:fldChar w:fldCharType="separate"/>
      </w:r>
      <w:r w:rsidR="00F0147A">
        <w:rPr>
          <w:rFonts w:ascii="Times New Roman" w:hAnsi="Times New Roman"/>
          <w:noProof/>
          <w:sz w:val="22"/>
        </w:rPr>
        <w:t>3</w:t>
      </w:r>
      <w:r w:rsidRPr="002D2126">
        <w:rPr>
          <w:rFonts w:ascii="Times New Roman" w:hAnsi="Times New Roman"/>
          <w:sz w:val="22"/>
        </w:rPr>
        <w:fldChar w:fldCharType="end"/>
      </w:r>
      <w:bookmarkEnd w:id="5"/>
      <w:r w:rsidRPr="002D2126">
        <w:rPr>
          <w:rFonts w:ascii="Times New Roman" w:hAnsi="Times New Roman"/>
          <w:sz w:val="22"/>
        </w:rPr>
        <w:t xml:space="preserve">. </w:t>
      </w:r>
      <w:r w:rsidR="002D2126" w:rsidRPr="002D2126">
        <w:rPr>
          <w:rFonts w:ascii="Times New Roman" w:hAnsi="Times New Roman"/>
          <w:b w:val="0"/>
          <w:sz w:val="22"/>
        </w:rPr>
        <w:t xml:space="preserve">An illustrative example of the modified </w:t>
      </w:r>
      <w:r w:rsidRPr="002D2126">
        <w:rPr>
          <w:rFonts w:ascii="Times New Roman" w:hAnsi="Times New Roman"/>
          <w:b w:val="0"/>
          <w:sz w:val="22"/>
        </w:rPr>
        <w:t>OCC mapping pattern to address power imbalance issue</w:t>
      </w:r>
    </w:p>
    <w:p w14:paraId="25F82955" w14:textId="2DF0B21C" w:rsidR="00BC4EE6" w:rsidRDefault="00BC4EE6" w:rsidP="00BC4EE6">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sidR="00D6593B">
        <w:rPr>
          <w:rFonts w:ascii="Times New Roman" w:hAnsi="Times New Roman"/>
          <w:b/>
          <w:i/>
          <w:sz w:val="22"/>
          <w:szCs w:val="20"/>
          <w:lang w:eastAsia="ko-KR"/>
        </w:rPr>
        <w:t>2</w:t>
      </w:r>
      <w:r w:rsidRPr="005D7441">
        <w:rPr>
          <w:rFonts w:ascii="Times New Roman" w:hAnsi="Times New Roman"/>
          <w:b/>
          <w:sz w:val="22"/>
          <w:szCs w:val="20"/>
          <w:lang w:eastAsia="ko-KR"/>
        </w:rPr>
        <w:t>:</w:t>
      </w:r>
    </w:p>
    <w:p w14:paraId="3C566970" w14:textId="7B7C3CBA" w:rsidR="00BC4EE6" w:rsidRPr="00E31290" w:rsidRDefault="00BC4EE6" w:rsidP="00BC4EE6">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1AC8FEEA" w14:textId="77777777" w:rsidR="00BC4EE6" w:rsidRPr="00312966" w:rsidRDefault="00BC4EE6" w:rsidP="00BC4EE6">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68A17896">
          <v:shape id="_x0000_i1027" type="#_x0000_t75" style="width:38.8pt;height:36.95pt" o:ole="">
            <v:imagedata r:id="rId9" o:title=""/>
          </v:shape>
          <o:OLEObject Type="Embed" ProgID="Equation.DSMT4" ShapeID="_x0000_i1027" DrawAspect="Content" ObjectID="_1611764413" r:id="rId14"/>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159BF314">
          <v:shape id="_x0000_i1028" type="#_x0000_t75" style="width:38.8pt;height:36.95pt" o:ole="">
            <v:imagedata r:id="rId11" o:title=""/>
          </v:shape>
          <o:OLEObject Type="Embed" ProgID="Equation.DSMT4" ShapeID="_x0000_i1028" DrawAspect="Content" ObjectID="_1611764414" r:id="rId15"/>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Pr="00F0147A">
        <w:rPr>
          <w:rFonts w:ascii="Times New Roman" w:hAnsi="Times New Roman"/>
          <w:sz w:val="22"/>
          <w:szCs w:val="22"/>
        </w:rPr>
        <w:t xml:space="preserve">Figure </w:t>
      </w:r>
      <w:r w:rsidRPr="00F0147A">
        <w:rPr>
          <w:rFonts w:ascii="Times New Roman" w:hAnsi="Times New Roman"/>
          <w:noProof/>
          <w:sz w:val="22"/>
          <w:szCs w:val="22"/>
        </w:rPr>
        <w:t>3</w:t>
      </w:r>
      <w:r w:rsidRPr="00312966">
        <w:rPr>
          <w:sz w:val="22"/>
          <w:szCs w:val="22"/>
        </w:rPr>
        <w:fldChar w:fldCharType="end"/>
      </w:r>
    </w:p>
    <w:p w14:paraId="1C67D283" w14:textId="77777777" w:rsidR="006679C9" w:rsidRDefault="006679C9" w:rsidP="00B254EB">
      <w:pPr>
        <w:overflowPunct w:val="0"/>
        <w:autoSpaceDE w:val="0"/>
        <w:autoSpaceDN w:val="0"/>
        <w:adjustRightInd w:val="0"/>
        <w:spacing w:before="120" w:line="280" w:lineRule="atLeast"/>
        <w:jc w:val="both"/>
        <w:rPr>
          <w:rFonts w:ascii="Times New Roman" w:hAnsi="Times New Roman"/>
          <w:b/>
          <w:sz w:val="22"/>
          <w:szCs w:val="20"/>
          <w:u w:val="single"/>
          <w:lang w:eastAsia="ko-KR"/>
        </w:rPr>
      </w:pPr>
    </w:p>
    <w:p w14:paraId="5603AC7A" w14:textId="14A434C9" w:rsidR="006679C9" w:rsidRPr="006679C9" w:rsidRDefault="006679C9" w:rsidP="006679C9">
      <w:pPr>
        <w:pStyle w:val="2"/>
        <w:overflowPunct w:val="0"/>
        <w:autoSpaceDE w:val="0"/>
        <w:autoSpaceDN w:val="0"/>
        <w:spacing w:line="280" w:lineRule="atLeast"/>
        <w:rPr>
          <w:sz w:val="22"/>
          <w:u w:val="single"/>
        </w:rPr>
      </w:pPr>
      <w:r>
        <w:t>Pi/2 BPSK</w:t>
      </w:r>
      <w:r w:rsidR="000A620F">
        <w:t xml:space="preserve"> Rel-16 Sequence</w:t>
      </w:r>
    </w:p>
    <w:p w14:paraId="290708A7" w14:textId="6155A4C7" w:rsidR="006679C9" w:rsidRPr="006679C9" w:rsidRDefault="006679C9" w:rsidP="00E31290">
      <w:pPr>
        <w:overflowPunct w:val="0"/>
        <w:autoSpaceDE w:val="0"/>
        <w:autoSpaceDN w:val="0"/>
        <w:adjustRightInd w:val="0"/>
        <w:spacing w:before="120" w:after="240" w:line="280" w:lineRule="atLeast"/>
        <w:ind w:left="0" w:firstLineChars="50" w:firstLine="110"/>
        <w:jc w:val="both"/>
        <w:rPr>
          <w:rFonts w:ascii="Times New Roman" w:hAnsi="Times New Roman"/>
          <w:sz w:val="22"/>
          <w:szCs w:val="20"/>
          <w:lang w:eastAsia="ko-KR"/>
        </w:rPr>
      </w:pPr>
      <w:r w:rsidRPr="006679C9">
        <w:rPr>
          <w:rFonts w:ascii="Times New Roman" w:hAnsi="Times New Roman" w:hint="eastAsia"/>
          <w:sz w:val="22"/>
          <w:szCs w:val="20"/>
          <w:lang w:eastAsia="ko-KR"/>
        </w:rPr>
        <w:t xml:space="preserve">In the </w:t>
      </w:r>
      <w:r>
        <w:rPr>
          <w:rFonts w:ascii="Times New Roman" w:hAnsi="Times New Roman"/>
          <w:sz w:val="22"/>
          <w:szCs w:val="20"/>
          <w:lang w:eastAsia="ko-KR"/>
        </w:rPr>
        <w:t xml:space="preserve">previous meeting, it was </w:t>
      </w:r>
      <w:r w:rsidR="001B7010">
        <w:rPr>
          <w:rFonts w:ascii="Times New Roman" w:hAnsi="Times New Roman"/>
          <w:sz w:val="22"/>
          <w:szCs w:val="20"/>
          <w:lang w:eastAsia="ko-KR"/>
        </w:rPr>
        <w:t>agreed to use</w:t>
      </w:r>
      <w:r w:rsidRPr="00AC07F3">
        <w:rPr>
          <w:rFonts w:ascii="Times New Roman" w:hAnsi="Times New Roman"/>
          <w:sz w:val="22"/>
          <w:szCs w:val="22"/>
          <w:lang w:val="en-US" w:eastAsia="x-none"/>
        </w:rPr>
        <w:t>_</w:t>
      </w:r>
      <w:r w:rsidR="001B7010">
        <w:rPr>
          <w:rFonts w:ascii="Times New Roman" w:hAnsi="Times New Roman"/>
          <w:sz w:val="22"/>
          <w:szCs w:val="22"/>
          <w:lang w:val="en-US" w:eastAsia="x-none"/>
        </w:rPr>
        <w:t>sequence initialization</w:t>
      </w:r>
      <w:r w:rsidRPr="00AC07F3">
        <w:rPr>
          <w:rFonts w:ascii="Times New Roman" w:hAnsi="Times New Roman"/>
          <w:sz w:val="22"/>
          <w:szCs w:val="22"/>
          <w:lang w:val="en-US" w:eastAsia="x-none"/>
        </w:rPr>
        <w:t xml:space="preserve"> formula from Rel.15 CP-OFDM DMRS and reuse Rel-15 Gold sequence generato</w:t>
      </w:r>
      <w:r>
        <w:rPr>
          <w:rFonts w:ascii="Times New Roman" w:hAnsi="Times New Roman"/>
          <w:sz w:val="22"/>
          <w:szCs w:val="22"/>
          <w:lang w:val="en-US" w:eastAsia="x-none"/>
        </w:rPr>
        <w:t>r</w:t>
      </w:r>
      <w:r w:rsidR="006B74A6">
        <w:rPr>
          <w:rFonts w:ascii="Times New Roman" w:hAnsi="Times New Roman"/>
          <w:sz w:val="22"/>
          <w:szCs w:val="22"/>
          <w:lang w:val="en-US" w:eastAsia="x-none"/>
        </w:rPr>
        <w:t xml:space="preserve">, and </w:t>
      </w:r>
      <w:r w:rsidR="006B74A6">
        <w:rPr>
          <w:rFonts w:ascii="Times New Roman" w:hAnsi="Times New Roman" w:hint="eastAsia"/>
          <w:sz w:val="22"/>
          <w:szCs w:val="22"/>
          <w:lang w:val="en-US" w:eastAsia="x-none"/>
        </w:rPr>
        <w:t>we</w:t>
      </w:r>
      <w:r w:rsidR="006B74A6">
        <w:rPr>
          <w:rFonts w:ascii="Times New Roman" w:hAnsi="Times New Roman" w:hint="eastAsia"/>
          <w:sz w:val="22"/>
          <w:szCs w:val="22"/>
          <w:lang w:val="en-US" w:eastAsia="ko-KR"/>
        </w:rPr>
        <w:t xml:space="preserve"> need to decide how to handle </w:t>
      </w:r>
      <w:r w:rsidR="006B74A6">
        <w:rPr>
          <w:rFonts w:ascii="Times New Roman" w:hAnsi="Times New Roman"/>
          <w:sz w:val="22"/>
          <w:szCs w:val="22"/>
          <w:lang w:val="en-US" w:eastAsia="ko-KR"/>
        </w:rPr>
        <w:t xml:space="preserve">the parameter </w:t>
      </w:r>
      <w:r w:rsidR="006B74A6" w:rsidRPr="00AC07F3">
        <w:rPr>
          <w:rFonts w:ascii="Times New Roman" w:hAnsi="Times New Roman"/>
          <w:sz w:val="22"/>
          <w:szCs w:val="22"/>
          <w:lang w:val="en-US" w:eastAsia="x-none"/>
        </w:rPr>
        <w:t>n</w:t>
      </w:r>
      <w:r w:rsidR="006B74A6" w:rsidRPr="00AC07F3">
        <w:rPr>
          <w:rFonts w:ascii="Times New Roman" w:hAnsi="Times New Roman"/>
          <w:sz w:val="22"/>
          <w:szCs w:val="22"/>
          <w:vertAlign w:val="subscript"/>
          <w:lang w:val="en-US" w:eastAsia="x-none"/>
        </w:rPr>
        <w:t>ID</w:t>
      </w:r>
      <w:r w:rsidR="006B74A6" w:rsidRPr="00AC07F3">
        <w:rPr>
          <w:rFonts w:ascii="Times New Roman" w:hAnsi="Times New Roman"/>
          <w:sz w:val="22"/>
          <w:szCs w:val="22"/>
          <w:vertAlign w:val="superscript"/>
          <w:lang w:val="en-US" w:eastAsia="x-none"/>
        </w:rPr>
        <w:t>n</w:t>
      </w:r>
      <w:r w:rsidR="006B74A6" w:rsidRPr="00AC07F3">
        <w:rPr>
          <w:rFonts w:ascii="Times New Roman" w:hAnsi="Times New Roman"/>
          <w:sz w:val="22"/>
          <w:szCs w:val="22"/>
          <w:vertAlign w:val="subscript"/>
          <w:lang w:val="en-US" w:eastAsia="x-none"/>
        </w:rPr>
        <w:t>SCID</w:t>
      </w:r>
      <w:r w:rsidR="006B74A6">
        <w:rPr>
          <w:rFonts w:ascii="Times New Roman" w:hAnsi="Times New Roman"/>
          <w:sz w:val="22"/>
          <w:szCs w:val="22"/>
          <w:lang w:val="en-US" w:eastAsia="x-none"/>
        </w:rPr>
        <w:t xml:space="preserve"> contained in s</w:t>
      </w:r>
      <w:r w:rsidR="00B27FBD">
        <w:rPr>
          <w:rFonts w:ascii="Times New Roman" w:hAnsi="Times New Roman"/>
          <w:sz w:val="22"/>
          <w:szCs w:val="22"/>
          <w:lang w:val="en-US" w:eastAsia="x-none"/>
        </w:rPr>
        <w:t>equence initialization formula according to the following two options</w:t>
      </w:r>
      <w:r w:rsidR="00D6593B">
        <w:rPr>
          <w:rFonts w:ascii="Times New Roman" w:hAnsi="Times New Roman"/>
          <w:sz w:val="22"/>
          <w:szCs w:val="22"/>
          <w:lang w:val="en-US" w:eastAsia="x-none"/>
        </w:rPr>
        <w:t xml:space="preserve"> captured in Section 1</w:t>
      </w:r>
      <w:r w:rsidR="00B27FBD">
        <w:rPr>
          <w:rFonts w:ascii="Times New Roman" w:hAnsi="Times New Roman"/>
          <w:sz w:val="22"/>
          <w:szCs w:val="22"/>
          <w:lang w:val="en-US" w:eastAsia="x-none"/>
        </w:rPr>
        <w:t>.</w:t>
      </w:r>
    </w:p>
    <w:tbl>
      <w:tblPr>
        <w:tblStyle w:val="a5"/>
        <w:tblW w:w="0" w:type="auto"/>
        <w:tblLook w:val="04A0" w:firstRow="1" w:lastRow="0" w:firstColumn="1" w:lastColumn="0" w:noHBand="0" w:noVBand="1"/>
      </w:tblPr>
      <w:tblGrid>
        <w:gridCol w:w="9736"/>
      </w:tblGrid>
      <w:tr w:rsidR="00D6593B" w14:paraId="2E2202EB" w14:textId="77777777" w:rsidTr="00D6593B">
        <w:tc>
          <w:tcPr>
            <w:tcW w:w="9736" w:type="dxa"/>
          </w:tcPr>
          <w:p w14:paraId="42093605" w14:textId="77777777" w:rsidR="00D6593B" w:rsidRPr="00AC07F3" w:rsidRDefault="00D6593B" w:rsidP="00D6593B">
            <w:pPr>
              <w:numPr>
                <w:ilvl w:val="0"/>
                <w:numId w:val="18"/>
              </w:numPr>
              <w:ind w:left="454"/>
              <w:rPr>
                <w:rFonts w:ascii="Times New Roman" w:hAnsi="Times New Roman"/>
                <w:bCs/>
                <w:sz w:val="22"/>
                <w:szCs w:val="22"/>
                <w:lang w:val="en-US" w:eastAsia="x-none"/>
              </w:rPr>
            </w:pPr>
            <w:r w:rsidRPr="00AC07F3">
              <w:rPr>
                <w:rFonts w:ascii="Times New Roman" w:hAnsi="Times New Roman"/>
                <w:bCs/>
                <w:sz w:val="22"/>
                <w:szCs w:val="22"/>
                <w:lang w:val="en-US" w:eastAsia="x-none"/>
              </w:rPr>
              <w:t>Down-select between Alt.1 and Alt.2 in RAN1#96</w:t>
            </w:r>
          </w:p>
          <w:p w14:paraId="766A30C2" w14:textId="77777777" w:rsidR="00D6593B" w:rsidRPr="00AC07F3" w:rsidRDefault="00D6593B" w:rsidP="00E31290">
            <w:pPr>
              <w:numPr>
                <w:ilvl w:val="1"/>
                <w:numId w:val="18"/>
              </w:numPr>
              <w:ind w:left="880"/>
              <w:rPr>
                <w:rFonts w:ascii="Times New Roman" w:hAnsi="Times New Roman"/>
                <w:sz w:val="22"/>
                <w:szCs w:val="22"/>
                <w:lang w:val="en-US" w:eastAsia="x-none"/>
              </w:rPr>
            </w:pPr>
            <w:r w:rsidRPr="00AC07F3">
              <w:rPr>
                <w:rFonts w:ascii="Times New Roman" w:hAnsi="Times New Roman"/>
                <w:sz w:val="22"/>
                <w:szCs w:val="22"/>
                <w:lang w:val="en-US" w:eastAsia="x-none"/>
              </w:rPr>
              <w:t xml:space="preserve">Alt.1 Follow DFT-S-OFDM approach </w:t>
            </w:r>
          </w:p>
          <w:p w14:paraId="62DD8599" w14:textId="77777777" w:rsidR="00D6593B" w:rsidRPr="00AC07F3" w:rsidRDefault="00D6593B" w:rsidP="00D6593B">
            <w:pPr>
              <w:numPr>
                <w:ilvl w:val="2"/>
                <w:numId w:val="18"/>
              </w:numPr>
              <w:ind w:left="1305"/>
              <w:rPr>
                <w:rFonts w:ascii="Times New Roman" w:hAnsi="Times New Roman"/>
                <w:sz w:val="22"/>
                <w:szCs w:val="22"/>
                <w:lang w:val="en-US" w:eastAsia="x-none"/>
              </w:rPr>
            </w:pPr>
            <w:r w:rsidRPr="00AC07F3">
              <w:rPr>
                <w:rFonts w:ascii="Times New Roman" w:hAnsi="Times New Roman"/>
                <w:sz w:val="22"/>
                <w:szCs w:val="22"/>
                <w:lang w:val="en-US" w:eastAsia="x-none"/>
              </w:rPr>
              <w:t>n</w:t>
            </w:r>
            <w:r w:rsidRPr="00AC07F3">
              <w:rPr>
                <w:rFonts w:ascii="Times New Roman" w:hAnsi="Times New Roman"/>
                <w:sz w:val="22"/>
                <w:szCs w:val="22"/>
                <w:vertAlign w:val="subscript"/>
                <w:lang w:val="en-US" w:eastAsia="x-none"/>
              </w:rPr>
              <w:t>ID</w:t>
            </w:r>
            <w:r w:rsidRPr="00AC07F3">
              <w:rPr>
                <w:rFonts w:ascii="Times New Roman" w:hAnsi="Times New Roman"/>
                <w:sz w:val="22"/>
                <w:szCs w:val="22"/>
                <w:vertAlign w:val="superscript"/>
                <w:lang w:val="en-US" w:eastAsia="x-none"/>
              </w:rPr>
              <w:t>n</w:t>
            </w:r>
            <w:r w:rsidRPr="00AC07F3">
              <w:rPr>
                <w:rFonts w:ascii="Times New Roman" w:hAnsi="Times New Roman"/>
                <w:sz w:val="22"/>
                <w:szCs w:val="22"/>
                <w:vertAlign w:val="subscript"/>
                <w:lang w:val="en-US" w:eastAsia="x-none"/>
              </w:rPr>
              <w:t>SCID</w:t>
            </w:r>
            <w:r w:rsidRPr="00AC07F3">
              <w:rPr>
                <w:rFonts w:ascii="Times New Roman" w:hAnsi="Times New Roman"/>
                <w:sz w:val="22"/>
                <w:szCs w:val="22"/>
                <w:vertAlign w:val="superscript"/>
                <w:lang w:val="en-US" w:eastAsia="x-none"/>
              </w:rPr>
              <w:t xml:space="preserve">  </w:t>
            </w:r>
            <w:r w:rsidRPr="00AC07F3">
              <w:rPr>
                <w:rFonts w:ascii="Times New Roman" w:hAnsi="Times New Roman"/>
                <w:sz w:val="22"/>
                <w:szCs w:val="22"/>
                <w:lang w:val="en-US" w:eastAsia="x-none"/>
              </w:rPr>
              <w:t xml:space="preserve">is defined as </w:t>
            </w:r>
            <w:r w:rsidRPr="00AC07F3">
              <w:rPr>
                <w:rFonts w:ascii="Times New Roman" w:hAnsi="Times New Roman"/>
                <w:i/>
                <w:iCs/>
                <w:sz w:val="22"/>
                <w:szCs w:val="22"/>
                <w:lang w:eastAsia="x-none"/>
              </w:rPr>
              <w:t xml:space="preserve">nPUSCH-Identity  </w:t>
            </w:r>
          </w:p>
          <w:p w14:paraId="675B39FD" w14:textId="77777777" w:rsidR="00D6593B" w:rsidRPr="00AC07F3" w:rsidRDefault="00D6593B" w:rsidP="00D6593B">
            <w:pPr>
              <w:numPr>
                <w:ilvl w:val="2"/>
                <w:numId w:val="18"/>
              </w:numPr>
              <w:ind w:left="1305"/>
              <w:rPr>
                <w:rFonts w:ascii="Times New Roman" w:hAnsi="Times New Roman"/>
                <w:sz w:val="22"/>
                <w:szCs w:val="22"/>
                <w:lang w:val="en-US" w:eastAsia="x-none"/>
              </w:rPr>
            </w:pPr>
            <w:r w:rsidRPr="00AC07F3">
              <w:rPr>
                <w:rFonts w:ascii="Times New Roman" w:hAnsi="Times New Roman"/>
                <w:sz w:val="22"/>
                <w:szCs w:val="22"/>
                <w:lang w:val="en-US" w:eastAsia="x-none"/>
              </w:rPr>
              <w:t>Only n</w:t>
            </w:r>
            <w:r w:rsidRPr="00AC07F3">
              <w:rPr>
                <w:rFonts w:ascii="Times New Roman" w:hAnsi="Times New Roman"/>
                <w:sz w:val="22"/>
                <w:szCs w:val="22"/>
                <w:vertAlign w:val="subscript"/>
                <w:lang w:val="en-US" w:eastAsia="x-none"/>
              </w:rPr>
              <w:t>SCID</w:t>
            </w:r>
            <w:r w:rsidRPr="00AC07F3">
              <w:rPr>
                <w:rFonts w:ascii="Times New Roman" w:hAnsi="Times New Roman"/>
                <w:sz w:val="22"/>
                <w:szCs w:val="22"/>
                <w:lang w:val="en-US" w:eastAsia="x-none"/>
              </w:rPr>
              <w:t>=0 is applicable</w:t>
            </w:r>
          </w:p>
          <w:p w14:paraId="31CC7EF8" w14:textId="77777777" w:rsidR="00D6593B" w:rsidRPr="00AC07F3" w:rsidRDefault="00D6593B" w:rsidP="00D6593B">
            <w:pPr>
              <w:numPr>
                <w:ilvl w:val="2"/>
                <w:numId w:val="18"/>
              </w:numPr>
              <w:ind w:left="1305"/>
              <w:rPr>
                <w:rFonts w:ascii="Times New Roman" w:hAnsi="Times New Roman"/>
                <w:sz w:val="22"/>
                <w:szCs w:val="22"/>
                <w:lang w:val="en-US" w:eastAsia="x-none"/>
              </w:rPr>
            </w:pPr>
            <w:r w:rsidRPr="00AC07F3">
              <w:rPr>
                <w:rFonts w:ascii="Times New Roman" w:hAnsi="Times New Roman"/>
                <w:sz w:val="22"/>
                <w:szCs w:val="22"/>
                <w:lang w:val="en-US" w:eastAsia="x-none"/>
              </w:rPr>
              <w:t xml:space="preserve">No change to DCI, only RRC is used to configure </w:t>
            </w:r>
          </w:p>
          <w:p w14:paraId="0D2FC4B1" w14:textId="77777777" w:rsidR="00D6593B" w:rsidRPr="00AC07F3" w:rsidRDefault="00D6593B" w:rsidP="00D6593B">
            <w:pPr>
              <w:numPr>
                <w:ilvl w:val="1"/>
                <w:numId w:val="18"/>
              </w:numPr>
              <w:ind w:left="880"/>
              <w:rPr>
                <w:rFonts w:ascii="Times New Roman" w:hAnsi="Times New Roman"/>
                <w:sz w:val="22"/>
                <w:szCs w:val="22"/>
                <w:lang w:val="en-US" w:eastAsia="x-none"/>
              </w:rPr>
            </w:pPr>
            <w:r w:rsidRPr="00AC07F3">
              <w:rPr>
                <w:rFonts w:ascii="Times New Roman" w:hAnsi="Times New Roman"/>
                <w:sz w:val="22"/>
                <w:szCs w:val="22"/>
                <w:lang w:val="en-US" w:eastAsia="x-none"/>
              </w:rPr>
              <w:t xml:space="preserve">Alt.2 Follow CP-OFDM approach </w:t>
            </w:r>
          </w:p>
          <w:p w14:paraId="7C99708C" w14:textId="2FE70194" w:rsidR="00D6593B" w:rsidRPr="00AC07F3" w:rsidRDefault="00E3211A" w:rsidP="00D6593B">
            <w:pPr>
              <w:numPr>
                <w:ilvl w:val="2"/>
                <w:numId w:val="18"/>
              </w:numPr>
              <w:ind w:left="1305"/>
              <w:rPr>
                <w:rFonts w:ascii="Times New Roman" w:hAnsi="Times New Roman"/>
                <w:sz w:val="22"/>
                <w:szCs w:val="22"/>
                <w:lang w:val="en-US" w:eastAsia="x-none"/>
              </w:rPr>
            </w:pPr>
            <w:r w:rsidRPr="00AC07F3">
              <w:rPr>
                <w:rFonts w:ascii="Times New Roman" w:hAnsi="Times New Roman"/>
                <w:sz w:val="22"/>
                <w:szCs w:val="22"/>
                <w:lang w:val="en-US" w:eastAsia="x-none"/>
              </w:rPr>
              <w:t>n</w:t>
            </w:r>
            <w:r w:rsidRPr="00AC07F3">
              <w:rPr>
                <w:rFonts w:ascii="Times New Roman" w:hAnsi="Times New Roman"/>
                <w:sz w:val="22"/>
                <w:szCs w:val="22"/>
                <w:vertAlign w:val="subscript"/>
                <w:lang w:val="en-US" w:eastAsia="x-none"/>
              </w:rPr>
              <w:t>ID</w:t>
            </w:r>
            <w:r w:rsidRPr="00AC07F3">
              <w:rPr>
                <w:rFonts w:ascii="Times New Roman" w:hAnsi="Times New Roman"/>
                <w:sz w:val="22"/>
                <w:szCs w:val="22"/>
                <w:vertAlign w:val="superscript"/>
                <w:lang w:val="en-US" w:eastAsia="x-none"/>
              </w:rPr>
              <w:t>n</w:t>
            </w:r>
            <w:r w:rsidRPr="00AC07F3">
              <w:rPr>
                <w:rFonts w:ascii="Times New Roman" w:hAnsi="Times New Roman"/>
                <w:sz w:val="22"/>
                <w:szCs w:val="22"/>
                <w:vertAlign w:val="subscript"/>
                <w:lang w:val="en-US" w:eastAsia="x-none"/>
              </w:rPr>
              <w:t>SCID</w:t>
            </w:r>
            <w:r w:rsidR="00D6593B" w:rsidRPr="00AC07F3">
              <w:rPr>
                <w:rFonts w:ascii="Times New Roman" w:hAnsi="Times New Roman"/>
                <w:sz w:val="22"/>
                <w:szCs w:val="22"/>
                <w:lang w:val="en-US" w:eastAsia="x-none"/>
              </w:rPr>
              <w:t xml:space="preserve"> parameters are configured by RRC as for CP-OFDM DMRS</w:t>
            </w:r>
          </w:p>
          <w:p w14:paraId="257F982F" w14:textId="77777777" w:rsidR="00D6593B" w:rsidRPr="00AC07F3" w:rsidRDefault="00D6593B" w:rsidP="00D6593B">
            <w:pPr>
              <w:numPr>
                <w:ilvl w:val="2"/>
                <w:numId w:val="18"/>
              </w:numPr>
              <w:ind w:left="1305"/>
              <w:rPr>
                <w:rFonts w:ascii="Times New Roman" w:hAnsi="Times New Roman"/>
                <w:sz w:val="22"/>
                <w:szCs w:val="22"/>
                <w:lang w:val="en-US" w:eastAsia="x-none"/>
              </w:rPr>
            </w:pPr>
            <w:r w:rsidRPr="00AC07F3">
              <w:rPr>
                <w:rFonts w:ascii="Times New Roman" w:hAnsi="Times New Roman"/>
                <w:sz w:val="22"/>
                <w:szCs w:val="22"/>
                <w:lang w:val="en-US" w:eastAsia="x-none"/>
              </w:rPr>
              <w:t>DCI is used to indicate n</w:t>
            </w:r>
            <w:r w:rsidRPr="00D6593B">
              <w:rPr>
                <w:rFonts w:ascii="Times New Roman" w:hAnsi="Times New Roman"/>
                <w:sz w:val="22"/>
                <w:szCs w:val="22"/>
                <w:lang w:val="en-US" w:eastAsia="x-none"/>
              </w:rPr>
              <w:t>SCID</w:t>
            </w:r>
            <w:r w:rsidRPr="00AC07F3">
              <w:rPr>
                <w:rFonts w:ascii="Times New Roman" w:hAnsi="Times New Roman"/>
                <w:sz w:val="22"/>
                <w:szCs w:val="22"/>
                <w:lang w:val="en-US" w:eastAsia="x-none"/>
              </w:rPr>
              <w:t xml:space="preserve"> as for CP-OFDM</w:t>
            </w:r>
          </w:p>
          <w:p w14:paraId="2AFDF727" w14:textId="77777777" w:rsidR="00D6593B" w:rsidRPr="00AC07F3" w:rsidRDefault="00D6593B" w:rsidP="00D6593B">
            <w:pPr>
              <w:numPr>
                <w:ilvl w:val="3"/>
                <w:numId w:val="18"/>
              </w:numPr>
              <w:ind w:left="1588"/>
              <w:rPr>
                <w:rFonts w:ascii="Times New Roman" w:hAnsi="Times New Roman"/>
                <w:sz w:val="22"/>
                <w:szCs w:val="22"/>
                <w:lang w:val="en-US" w:eastAsia="x-none"/>
              </w:rPr>
            </w:pPr>
            <w:r w:rsidRPr="00AC07F3">
              <w:rPr>
                <w:rFonts w:ascii="Times New Roman" w:hAnsi="Times New Roman"/>
                <w:sz w:val="22"/>
                <w:szCs w:val="22"/>
                <w:lang w:val="en-US" w:eastAsia="x-none"/>
              </w:rPr>
              <w:t xml:space="preserve">1 bit always present in DCI when Rel.16 DMRS is configured </w:t>
            </w:r>
          </w:p>
          <w:p w14:paraId="6BFF4FDC" w14:textId="77777777" w:rsidR="00D6593B" w:rsidRPr="00AC07F3" w:rsidRDefault="00D6593B" w:rsidP="00D6593B">
            <w:pPr>
              <w:numPr>
                <w:ilvl w:val="2"/>
                <w:numId w:val="18"/>
              </w:numPr>
              <w:ind w:left="1305"/>
              <w:rPr>
                <w:rFonts w:ascii="Times New Roman" w:hAnsi="Times New Roman"/>
                <w:sz w:val="22"/>
                <w:szCs w:val="22"/>
                <w:lang w:val="en-US" w:eastAsia="x-none"/>
              </w:rPr>
            </w:pPr>
            <w:r w:rsidRPr="00AC07F3">
              <w:rPr>
                <w:rFonts w:ascii="Times New Roman" w:hAnsi="Times New Roman"/>
                <w:sz w:val="22"/>
                <w:szCs w:val="22"/>
                <w:lang w:val="en-US" w:eastAsia="x-none"/>
              </w:rPr>
              <w:t xml:space="preserve">FFS on how to interpret 1 bit in DCI for length&lt;30 </w:t>
            </w:r>
          </w:p>
          <w:p w14:paraId="6B7CCF1A" w14:textId="0890E589" w:rsidR="00D6593B" w:rsidRPr="00D6593B" w:rsidRDefault="00D6593B" w:rsidP="00D6593B">
            <w:pPr>
              <w:numPr>
                <w:ilvl w:val="2"/>
                <w:numId w:val="18"/>
              </w:numPr>
              <w:ind w:left="1305"/>
              <w:rPr>
                <w:rFonts w:ascii="Times New Roman" w:hAnsi="Times New Roman"/>
                <w:sz w:val="22"/>
                <w:szCs w:val="22"/>
                <w:lang w:val="en-US" w:eastAsia="x-none"/>
              </w:rPr>
            </w:pPr>
            <w:r w:rsidRPr="00AC07F3">
              <w:rPr>
                <w:rFonts w:ascii="Times New Roman" w:hAnsi="Times New Roman"/>
                <w:sz w:val="22"/>
                <w:szCs w:val="22"/>
                <w:lang w:val="en-US" w:eastAsia="x-none"/>
              </w:rPr>
              <w:t>Possible benefit: gNB can dynamically select sequence to reduce probability of a bad sequence choice (e.g. nulls in PSD)</w:t>
            </w:r>
          </w:p>
        </w:tc>
      </w:tr>
    </w:tbl>
    <w:p w14:paraId="1309D989" w14:textId="11DBE6C8" w:rsidR="006B74A6" w:rsidRPr="00B27FBD" w:rsidRDefault="00B27FBD" w:rsidP="00B27FBD">
      <w:pPr>
        <w:overflowPunct w:val="0"/>
        <w:autoSpaceDE w:val="0"/>
        <w:autoSpaceDN w:val="0"/>
        <w:adjustRightInd w:val="0"/>
        <w:spacing w:before="120" w:line="280" w:lineRule="atLeast"/>
        <w:ind w:left="0" w:firstLineChars="50" w:firstLine="110"/>
        <w:jc w:val="both"/>
        <w:rPr>
          <w:rFonts w:ascii="Times New Roman" w:hAnsi="Times New Roman"/>
          <w:sz w:val="22"/>
          <w:szCs w:val="20"/>
          <w:lang w:val="en-US" w:eastAsia="ko-KR"/>
        </w:rPr>
      </w:pPr>
      <w:r>
        <w:rPr>
          <w:rFonts w:ascii="Times New Roman" w:hAnsi="Times New Roman" w:hint="eastAsia"/>
          <w:sz w:val="22"/>
          <w:szCs w:val="20"/>
          <w:lang w:val="en-US" w:eastAsia="ko-KR"/>
        </w:rPr>
        <w:t xml:space="preserve">Alt.1 </w:t>
      </w:r>
      <w:r>
        <w:rPr>
          <w:rFonts w:ascii="Times New Roman" w:hAnsi="Times New Roman"/>
          <w:sz w:val="22"/>
          <w:szCs w:val="20"/>
          <w:lang w:val="en-US" w:eastAsia="ko-KR"/>
        </w:rPr>
        <w:t>seems to</w:t>
      </w:r>
      <w:r>
        <w:rPr>
          <w:rFonts w:ascii="Times New Roman" w:hAnsi="Times New Roman" w:hint="eastAsia"/>
          <w:sz w:val="22"/>
          <w:szCs w:val="20"/>
          <w:lang w:val="en-US" w:eastAsia="ko-KR"/>
        </w:rPr>
        <w:t xml:space="preserve"> be more reasonable than Alt.2 since the benefit by allowing additional DCI fi</w:t>
      </w:r>
      <w:r w:rsidR="000C0426">
        <w:rPr>
          <w:rFonts w:ascii="Times New Roman" w:hAnsi="Times New Roman" w:hint="eastAsia"/>
          <w:sz w:val="22"/>
          <w:szCs w:val="20"/>
          <w:lang w:val="en-US" w:eastAsia="ko-KR"/>
        </w:rPr>
        <w:t>e</w:t>
      </w:r>
      <w:r>
        <w:rPr>
          <w:rFonts w:ascii="Times New Roman" w:hAnsi="Times New Roman" w:hint="eastAsia"/>
          <w:sz w:val="22"/>
          <w:szCs w:val="20"/>
          <w:lang w:val="en-US" w:eastAsia="ko-KR"/>
        </w:rPr>
        <w:t>ld would be limited.</w:t>
      </w:r>
      <w:r>
        <w:rPr>
          <w:rFonts w:ascii="Times New Roman" w:hAnsi="Times New Roman"/>
          <w:sz w:val="22"/>
          <w:szCs w:val="20"/>
          <w:lang w:val="en-US" w:eastAsia="ko-KR"/>
        </w:rPr>
        <w:t xml:space="preserve"> Furthermore, Alt.2 leads to an ambiguity for how to handle the 1 bit DCI in case of sequence length less than 30.</w:t>
      </w:r>
    </w:p>
    <w:p w14:paraId="374CB683" w14:textId="050DBEF4" w:rsidR="00D6593B" w:rsidRDefault="00D6593B" w:rsidP="00D6593B">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5D7441">
        <w:rPr>
          <w:rFonts w:ascii="Times New Roman" w:hAnsi="Times New Roman"/>
          <w:b/>
          <w:sz w:val="22"/>
          <w:szCs w:val="20"/>
          <w:lang w:eastAsia="ko-KR"/>
        </w:rPr>
        <w:t>:</w:t>
      </w:r>
    </w:p>
    <w:p w14:paraId="1502887F" w14:textId="4B3631FE" w:rsidR="00D6593B" w:rsidRPr="000929BA" w:rsidRDefault="006D785F" w:rsidP="00D6593B">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lang w:eastAsia="ko-KR"/>
        </w:rPr>
        <w:t>S</w:t>
      </w:r>
      <w:r w:rsidR="00D6593B">
        <w:rPr>
          <w:rFonts w:ascii="Times New Roman" w:hAnsi="Times New Roman"/>
          <w:sz w:val="22"/>
        </w:rPr>
        <w:t>upport Alt .1</w:t>
      </w:r>
      <w:r>
        <w:rPr>
          <w:rFonts w:ascii="Times New Roman" w:hAnsi="Times New Roman"/>
          <w:sz w:val="22"/>
        </w:rPr>
        <w:t xml:space="preserve"> (</w:t>
      </w:r>
      <w:r w:rsidRPr="00AC07F3">
        <w:rPr>
          <w:rFonts w:ascii="Times New Roman" w:hAnsi="Times New Roman"/>
          <w:sz w:val="22"/>
          <w:szCs w:val="22"/>
          <w:lang w:val="en-US" w:eastAsia="x-none"/>
        </w:rPr>
        <w:t>Follow DFT-S-OFDM approach</w:t>
      </w:r>
      <w:r>
        <w:rPr>
          <w:rFonts w:ascii="Times New Roman" w:hAnsi="Times New Roman"/>
          <w:sz w:val="22"/>
          <w:szCs w:val="22"/>
          <w:lang w:val="en-US" w:eastAsia="x-none"/>
        </w:rPr>
        <w:t>)</w:t>
      </w:r>
      <w:r w:rsidR="00D6593B">
        <w:rPr>
          <w:rFonts w:ascii="Times New Roman" w:hAnsi="Times New Roman"/>
          <w:sz w:val="22"/>
        </w:rPr>
        <w:t>.</w:t>
      </w:r>
    </w:p>
    <w:p w14:paraId="6388DEDF" w14:textId="77777777" w:rsidR="001874CC" w:rsidRPr="009F482C" w:rsidRDefault="001874CC" w:rsidP="009F482C">
      <w:pPr>
        <w:pStyle w:val="LGTdoc"/>
        <w:spacing w:before="120" w:afterLines="0" w:line="240" w:lineRule="auto"/>
        <w:ind w:firstLineChars="50" w:firstLine="110"/>
        <w:rPr>
          <w:szCs w:val="22"/>
        </w:rPr>
      </w:pPr>
    </w:p>
    <w:p w14:paraId="0802053A" w14:textId="0E7CF9DC" w:rsidR="001C32CE" w:rsidRDefault="001C32CE" w:rsidP="00FC11CE">
      <w:pPr>
        <w:pStyle w:val="1"/>
        <w:tabs>
          <w:tab w:val="clear" w:pos="7797"/>
          <w:tab w:val="num" w:pos="851"/>
        </w:tabs>
        <w:ind w:left="851"/>
      </w:pPr>
      <w:r>
        <w:rPr>
          <w:rFonts w:hint="eastAsia"/>
        </w:rPr>
        <w:lastRenderedPageBreak/>
        <w:t>Conclusion</w:t>
      </w:r>
    </w:p>
    <w:p w14:paraId="508F280F" w14:textId="77777777" w:rsidR="009561AB" w:rsidRPr="009561AB" w:rsidRDefault="009561AB" w:rsidP="001C32CE">
      <w:pPr>
        <w:pStyle w:val="LGTdoc"/>
        <w:spacing w:afterLines="0" w:line="240" w:lineRule="auto"/>
        <w:ind w:firstLine="360"/>
        <w:rPr>
          <w:szCs w:val="22"/>
          <w:lang w:val="en-US"/>
        </w:rPr>
      </w:pPr>
      <w:r>
        <w:rPr>
          <w:szCs w:val="22"/>
          <w:lang w:val="en-US"/>
        </w:rPr>
        <w:t>We summarize our proposal as follows:</w:t>
      </w:r>
    </w:p>
    <w:p w14:paraId="6EC2D6C0" w14:textId="77777777"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Proposal 1</w:t>
      </w:r>
      <w:r w:rsidRPr="005D7441">
        <w:rPr>
          <w:rFonts w:ascii="Times New Roman" w:hAnsi="Times New Roman"/>
          <w:b/>
          <w:sz w:val="22"/>
          <w:szCs w:val="20"/>
          <w:lang w:eastAsia="ko-KR"/>
        </w:rPr>
        <w:t>:</w:t>
      </w:r>
    </w:p>
    <w:p w14:paraId="43B58693" w14:textId="77777777" w:rsidR="00C60B9C" w:rsidRDefault="00C60B9C"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593FA3">
        <w:rPr>
          <w:rFonts w:ascii="Times New Roman" w:hAnsi="Times New Roman"/>
          <w:sz w:val="22"/>
          <w:szCs w:val="20"/>
          <w:lang w:eastAsia="ko-KR"/>
        </w:rPr>
        <w:t>NR</w:t>
      </w:r>
      <w:r>
        <w:rPr>
          <w:rFonts w:ascii="Times New Roman" w:hAnsi="Times New Roman"/>
          <w:sz w:val="22"/>
          <w:szCs w:val="20"/>
          <w:lang w:eastAsia="ko-KR"/>
        </w:rPr>
        <w:t xml:space="preserve"> Rel-16 supports the length-6 DMRS sequence set given in </w:t>
      </w:r>
      <w:r>
        <w:rPr>
          <w:rFonts w:cs="Times"/>
          <w:sz w:val="22"/>
          <w:szCs w:val="22"/>
        </w:rPr>
        <w:fldChar w:fldCharType="begin"/>
      </w:r>
      <w:r>
        <w:rPr>
          <w:rFonts w:ascii="Times New Roman" w:hAnsi="Times New Roman"/>
          <w:sz w:val="22"/>
          <w:szCs w:val="20"/>
          <w:lang w:eastAsia="ko-KR"/>
        </w:rPr>
        <w:instrText xml:space="preserve"> REF _Ref1084152 \h </w:instrText>
      </w:r>
      <w:r>
        <w:rPr>
          <w:rFonts w:cs="Times"/>
          <w:sz w:val="22"/>
          <w:szCs w:val="22"/>
        </w:rPr>
      </w:r>
      <w:r>
        <w:rPr>
          <w:rFonts w:cs="Times"/>
          <w:sz w:val="22"/>
          <w:szCs w:val="22"/>
        </w:rPr>
        <w:fldChar w:fldCharType="separate"/>
      </w:r>
      <w:r w:rsidRPr="00F244E2">
        <w:rPr>
          <w:rFonts w:ascii="Times New Roman" w:hAnsi="Times New Roman"/>
          <w:sz w:val="22"/>
        </w:rPr>
        <w:t xml:space="preserve">Table </w:t>
      </w:r>
      <w:r w:rsidRPr="00F244E2">
        <w:rPr>
          <w:rFonts w:ascii="Times New Roman" w:hAnsi="Times New Roman"/>
          <w:noProof/>
          <w:sz w:val="22"/>
        </w:rPr>
        <w:t>1</w:t>
      </w:r>
      <w:r>
        <w:rPr>
          <w:rFonts w:cs="Times"/>
          <w:sz w:val="22"/>
          <w:szCs w:val="22"/>
        </w:rPr>
        <w:fldChar w:fldCharType="end"/>
      </w:r>
      <w:r>
        <w:rPr>
          <w:rFonts w:cs="Times"/>
          <w:sz w:val="22"/>
          <w:szCs w:val="22"/>
        </w:rPr>
        <w:t xml:space="preserve"> for DFT-spread OFDM data transmission.</w:t>
      </w:r>
    </w:p>
    <w:p w14:paraId="6EE836D5" w14:textId="77777777"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5D7441">
        <w:rPr>
          <w:rFonts w:ascii="Times New Roman" w:hAnsi="Times New Roman"/>
          <w:b/>
          <w:sz w:val="22"/>
          <w:szCs w:val="20"/>
          <w:lang w:eastAsia="ko-KR"/>
        </w:rPr>
        <w:t>:</w:t>
      </w:r>
    </w:p>
    <w:p w14:paraId="5D8C6A7C" w14:textId="77777777" w:rsidR="00C60B9C" w:rsidRPr="000929BA" w:rsidRDefault="00C60B9C"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312966">
        <w:rPr>
          <w:rFonts w:ascii="Times New Roman" w:hAnsi="Times New Roman"/>
          <w:sz w:val="22"/>
        </w:rPr>
        <w:t xml:space="preserve">Rel-16 NR should </w:t>
      </w:r>
      <w:r>
        <w:rPr>
          <w:rFonts w:ascii="Times New Roman" w:hAnsi="Times New Roman"/>
          <w:sz w:val="22"/>
        </w:rPr>
        <w:t>introduce</w:t>
      </w:r>
      <w:r w:rsidRPr="00312966">
        <w:rPr>
          <w:rFonts w:ascii="Times New Roman" w:hAnsi="Times New Roman"/>
          <w:sz w:val="22"/>
        </w:rPr>
        <w:t xml:space="preserve"> a modified time domain OCC mapping pattern to address the power imbalance issue.</w:t>
      </w:r>
    </w:p>
    <w:p w14:paraId="6EDE0C02" w14:textId="1CD201BD" w:rsidR="00C60B9C" w:rsidRPr="00312966" w:rsidRDefault="00C60B9C" w:rsidP="00C60B9C">
      <w:pPr>
        <w:pStyle w:val="ac"/>
        <w:numPr>
          <w:ilvl w:val="1"/>
          <w:numId w:val="20"/>
        </w:numPr>
        <w:ind w:leftChars="0"/>
        <w:jc w:val="both"/>
        <w:rPr>
          <w:rFonts w:ascii="Times New Roman" w:hAnsi="Times New Roman"/>
          <w:kern w:val="2"/>
          <w:sz w:val="24"/>
          <w:lang w:eastAsia="ko-KR"/>
        </w:rPr>
      </w:pPr>
      <w:r w:rsidRPr="00312966">
        <w:rPr>
          <w:rFonts w:ascii="Times New Roman" w:hAnsi="Times New Roman"/>
          <w:sz w:val="22"/>
          <w:lang w:eastAsia="ko-KR"/>
        </w:rPr>
        <w:t>E</w:t>
      </w:r>
      <w:r w:rsidRPr="00312966">
        <w:rPr>
          <w:rFonts w:ascii="Times New Roman" w:hAnsi="Times New Roman" w:hint="eastAsia"/>
          <w:sz w:val="22"/>
          <w:lang w:eastAsia="ko-KR"/>
        </w:rPr>
        <w:t>.</w:t>
      </w:r>
      <w:r w:rsidRPr="00312966">
        <w:rPr>
          <w:rFonts w:ascii="Times New Roman" w:hAnsi="Times New Roman"/>
          <w:sz w:val="22"/>
          <w:lang w:eastAsia="ko-KR"/>
        </w:rPr>
        <w:t xml:space="preserve">g., </w:t>
      </w:r>
      <w:r w:rsidRPr="00312966">
        <w:rPr>
          <w:rFonts w:ascii="Times New Roman" w:hAnsi="Times New Roman"/>
          <w:position w:val="-30"/>
          <w:sz w:val="22"/>
        </w:rPr>
        <w:object w:dxaOrig="780" w:dyaOrig="720" w14:anchorId="32DA7131">
          <v:shape id="_x0000_i1029" type="#_x0000_t75" style="width:38.8pt;height:36.95pt" o:ole="">
            <v:imagedata r:id="rId9" o:title=""/>
          </v:shape>
          <o:OLEObject Type="Embed" ProgID="Equation.DSMT4" ShapeID="_x0000_i1029" DrawAspect="Content" ObjectID="_1611764415" r:id="rId16"/>
        </w:object>
      </w:r>
      <w:r w:rsidRPr="00312966">
        <w:rPr>
          <w:rFonts w:ascii="Times New Roman" w:hAnsi="Times New Roman"/>
          <w:sz w:val="22"/>
        </w:rPr>
        <w:t xml:space="preserve"> and </w:t>
      </w:r>
      <w:r w:rsidRPr="00312966">
        <w:rPr>
          <w:rFonts w:ascii="Times New Roman" w:hAnsi="Times New Roman"/>
          <w:position w:val="-30"/>
          <w:sz w:val="22"/>
        </w:rPr>
        <w:object w:dxaOrig="780" w:dyaOrig="720" w14:anchorId="01352565">
          <v:shape id="_x0000_i1030" type="#_x0000_t75" style="width:38.8pt;height:36.95pt" o:ole="">
            <v:imagedata r:id="rId11" o:title=""/>
          </v:shape>
          <o:OLEObject Type="Embed" ProgID="Equation.DSMT4" ShapeID="_x0000_i1030" DrawAspect="Content" ObjectID="_1611764416" r:id="rId17"/>
        </w:object>
      </w:r>
      <w:r w:rsidRPr="00312966">
        <w:rPr>
          <w:rFonts w:ascii="Times New Roman" w:hAnsi="Times New Roman"/>
          <w:sz w:val="22"/>
        </w:rPr>
        <w:t xml:space="preserve"> can be alternatively applied shown i</w:t>
      </w:r>
      <w:r w:rsidRPr="00312966">
        <w:rPr>
          <w:rFonts w:ascii="Times New Roman" w:hAnsi="Times New Roman"/>
          <w:sz w:val="22"/>
          <w:szCs w:val="22"/>
        </w:rPr>
        <w:t xml:space="preserve">n </w:t>
      </w:r>
      <w:r w:rsidRPr="00312966">
        <w:rPr>
          <w:sz w:val="22"/>
          <w:szCs w:val="22"/>
        </w:rPr>
        <w:fldChar w:fldCharType="begin"/>
      </w:r>
      <w:r w:rsidRPr="00312966">
        <w:rPr>
          <w:sz w:val="22"/>
          <w:szCs w:val="22"/>
        </w:rPr>
        <w:instrText xml:space="preserve"> REF _Ref534929900 \h  \* MERGEFORMAT </w:instrText>
      </w:r>
      <w:r w:rsidRPr="00312966">
        <w:rPr>
          <w:sz w:val="22"/>
          <w:szCs w:val="22"/>
        </w:rPr>
      </w:r>
      <w:r w:rsidRPr="00312966">
        <w:rPr>
          <w:sz w:val="22"/>
          <w:szCs w:val="22"/>
        </w:rPr>
        <w:fldChar w:fldCharType="separate"/>
      </w:r>
      <w:r w:rsidRPr="00F0147A">
        <w:rPr>
          <w:rFonts w:ascii="Times New Roman" w:hAnsi="Times New Roman"/>
          <w:sz w:val="22"/>
          <w:szCs w:val="22"/>
        </w:rPr>
        <w:t xml:space="preserve">Figure </w:t>
      </w:r>
      <w:r w:rsidRPr="00F0147A">
        <w:rPr>
          <w:rFonts w:ascii="Times New Roman" w:hAnsi="Times New Roman"/>
          <w:noProof/>
          <w:sz w:val="22"/>
          <w:szCs w:val="22"/>
        </w:rPr>
        <w:t>3</w:t>
      </w:r>
      <w:r w:rsidRPr="00312966">
        <w:rPr>
          <w:sz w:val="22"/>
          <w:szCs w:val="22"/>
        </w:rPr>
        <w:fldChar w:fldCharType="end"/>
      </w:r>
      <w:r w:rsidR="00E31290">
        <w:rPr>
          <w:sz w:val="22"/>
          <w:szCs w:val="22"/>
        </w:rPr>
        <w:t>.</w:t>
      </w:r>
    </w:p>
    <w:p w14:paraId="3DB6B170" w14:textId="77777777" w:rsidR="00C60B9C" w:rsidRDefault="00C60B9C" w:rsidP="00C60B9C">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5D7441">
        <w:rPr>
          <w:rFonts w:ascii="Times New Roman" w:hAnsi="Times New Roman"/>
          <w:b/>
          <w:sz w:val="22"/>
          <w:szCs w:val="20"/>
          <w:lang w:eastAsia="ko-KR"/>
        </w:rPr>
        <w:t>:</w:t>
      </w:r>
    </w:p>
    <w:p w14:paraId="24C1D89A" w14:textId="4C918EF2" w:rsidR="00C60B9C" w:rsidRPr="000929BA" w:rsidRDefault="00CA2F22" w:rsidP="00C60B9C">
      <w:pPr>
        <w:pStyle w:val="ac"/>
        <w:numPr>
          <w:ilvl w:val="0"/>
          <w:numId w:val="20"/>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lang w:eastAsia="ko-KR"/>
        </w:rPr>
        <w:t>S</w:t>
      </w:r>
      <w:r>
        <w:rPr>
          <w:rFonts w:ascii="Times New Roman" w:hAnsi="Times New Roman"/>
          <w:sz w:val="22"/>
        </w:rPr>
        <w:t>upport Alt .1 (</w:t>
      </w:r>
      <w:r w:rsidRPr="00AC07F3">
        <w:rPr>
          <w:rFonts w:ascii="Times New Roman" w:hAnsi="Times New Roman"/>
          <w:sz w:val="22"/>
          <w:szCs w:val="22"/>
          <w:lang w:val="en-US" w:eastAsia="x-none"/>
        </w:rPr>
        <w:t>Follow DFT-S-OFDM approach</w:t>
      </w:r>
      <w:r>
        <w:rPr>
          <w:rFonts w:ascii="Times New Roman" w:hAnsi="Times New Roman"/>
          <w:sz w:val="22"/>
          <w:szCs w:val="22"/>
          <w:lang w:val="en-US" w:eastAsia="x-none"/>
        </w:rPr>
        <w:t>)</w:t>
      </w:r>
      <w:r w:rsidR="00C60B9C">
        <w:rPr>
          <w:rFonts w:ascii="Times New Roman" w:hAnsi="Times New Roman"/>
          <w:sz w:val="22"/>
        </w:rPr>
        <w:t>.</w:t>
      </w:r>
    </w:p>
    <w:p w14:paraId="5A93FDA5" w14:textId="77777777" w:rsidR="00D36DCC" w:rsidRPr="00CA2F22" w:rsidRDefault="00D36DCC" w:rsidP="007E58A3">
      <w:pPr>
        <w:pStyle w:val="LGTdoc"/>
        <w:spacing w:before="120" w:afterLines="0" w:line="240" w:lineRule="auto"/>
        <w:ind w:firstLineChars="100" w:firstLine="220"/>
        <w:rPr>
          <w:color w:val="000000" w:themeColor="text1"/>
          <w:szCs w:val="22"/>
        </w:rPr>
      </w:pPr>
    </w:p>
    <w:p w14:paraId="76BF7F79" w14:textId="77777777" w:rsidR="000B7B20" w:rsidRPr="00DC2F24" w:rsidRDefault="00881E56" w:rsidP="00FC11CE">
      <w:pPr>
        <w:pStyle w:val="1"/>
        <w:tabs>
          <w:tab w:val="clear" w:pos="7797"/>
          <w:tab w:val="num" w:pos="851"/>
        </w:tabs>
        <w:ind w:left="851"/>
      </w:pPr>
      <w:r>
        <w:t>References</w:t>
      </w:r>
    </w:p>
    <w:p w14:paraId="63884F3D" w14:textId="33081D20" w:rsidR="00AC07F3" w:rsidRPr="000309DC" w:rsidRDefault="00AC07F3" w:rsidP="000309DC">
      <w:pPr>
        <w:pStyle w:val="ac"/>
        <w:numPr>
          <w:ilvl w:val="0"/>
          <w:numId w:val="22"/>
        </w:numPr>
        <w:overflowPunct w:val="0"/>
        <w:autoSpaceDE w:val="0"/>
        <w:autoSpaceDN w:val="0"/>
        <w:adjustRightInd w:val="0"/>
        <w:spacing w:before="120" w:line="280" w:lineRule="atLeast"/>
        <w:ind w:leftChars="0" w:left="426" w:hanging="426"/>
        <w:jc w:val="both"/>
        <w:rPr>
          <w:sz w:val="22"/>
          <w:lang w:eastAsia="ko-KR"/>
        </w:rPr>
      </w:pPr>
      <w:r w:rsidRPr="000309DC">
        <w:rPr>
          <w:sz w:val="22"/>
          <w:lang w:eastAsia="ko-KR"/>
        </w:rPr>
        <w:t>Chairman’s Notes 3GPP RAN1 NR Ad-Hoc meeting 2019 Jan.</w:t>
      </w:r>
    </w:p>
    <w:p w14:paraId="4B18C506" w14:textId="236ED9B3" w:rsidR="000309DC" w:rsidRPr="000309DC" w:rsidRDefault="004F42DA" w:rsidP="000309DC">
      <w:pPr>
        <w:pStyle w:val="ac"/>
        <w:numPr>
          <w:ilvl w:val="0"/>
          <w:numId w:val="22"/>
        </w:numPr>
        <w:overflowPunct w:val="0"/>
        <w:autoSpaceDE w:val="0"/>
        <w:autoSpaceDN w:val="0"/>
        <w:adjustRightInd w:val="0"/>
        <w:spacing w:before="120" w:line="280" w:lineRule="atLeast"/>
        <w:ind w:leftChars="0" w:left="426" w:hanging="426"/>
        <w:jc w:val="both"/>
        <w:rPr>
          <w:rFonts w:eastAsia="MS Mincho" w:cs="Times"/>
          <w:b/>
          <w:bCs/>
          <w:sz w:val="22"/>
          <w:szCs w:val="22"/>
          <w:lang w:eastAsia="ja-JP"/>
        </w:rPr>
      </w:pPr>
      <w:r w:rsidRPr="000309DC">
        <w:rPr>
          <w:rFonts w:cs="Times"/>
          <w:sz w:val="22"/>
          <w:szCs w:val="22"/>
          <w:lang w:eastAsia="ko-KR"/>
        </w:rPr>
        <w:t>R1-1813445, Qualcomm, “</w:t>
      </w:r>
      <w:r w:rsidR="000309DC" w:rsidRPr="000309DC">
        <w:rPr>
          <w:rFonts w:cs="Times"/>
          <w:color w:val="000000" w:themeColor="text1"/>
          <w:sz w:val="22"/>
          <w:szCs w:val="22"/>
        </w:rPr>
        <w:t>Lower PAPR reference signals”, 3GPP RAN1 NR Ad-Hoc1901, Taipei, Taiwan, 21</w:t>
      </w:r>
      <w:r w:rsidR="000309DC" w:rsidRPr="000309DC">
        <w:rPr>
          <w:rFonts w:cs="Times"/>
          <w:color w:val="000000" w:themeColor="text1"/>
          <w:sz w:val="22"/>
          <w:szCs w:val="22"/>
          <w:vertAlign w:val="superscript"/>
        </w:rPr>
        <w:t>st</w:t>
      </w:r>
      <w:r w:rsidR="000309DC" w:rsidRPr="000309DC">
        <w:rPr>
          <w:rFonts w:cs="Times"/>
          <w:color w:val="000000" w:themeColor="text1"/>
          <w:sz w:val="22"/>
          <w:szCs w:val="22"/>
        </w:rPr>
        <w:t>-25</w:t>
      </w:r>
      <w:r w:rsidR="000309DC" w:rsidRPr="000309DC">
        <w:rPr>
          <w:rFonts w:cs="Times"/>
          <w:color w:val="000000" w:themeColor="text1"/>
          <w:sz w:val="22"/>
          <w:szCs w:val="22"/>
          <w:vertAlign w:val="superscript"/>
        </w:rPr>
        <w:t>th</w:t>
      </w:r>
      <w:r w:rsidR="000309DC" w:rsidRPr="000309DC">
        <w:rPr>
          <w:rFonts w:cs="Times"/>
          <w:color w:val="000000" w:themeColor="text1"/>
          <w:sz w:val="22"/>
          <w:szCs w:val="22"/>
        </w:rPr>
        <w:t xml:space="preserve"> Jan., 2019. </w:t>
      </w:r>
    </w:p>
    <w:p w14:paraId="1A288D5E" w14:textId="57CB6DA1" w:rsidR="00CC0AD5" w:rsidRPr="000309DC" w:rsidRDefault="000309DC" w:rsidP="000309DC">
      <w:pPr>
        <w:pStyle w:val="ac"/>
        <w:numPr>
          <w:ilvl w:val="0"/>
          <w:numId w:val="22"/>
        </w:numPr>
        <w:overflowPunct w:val="0"/>
        <w:autoSpaceDE w:val="0"/>
        <w:autoSpaceDN w:val="0"/>
        <w:adjustRightInd w:val="0"/>
        <w:spacing w:before="120" w:line="280" w:lineRule="atLeast"/>
        <w:ind w:leftChars="0" w:left="426" w:hanging="426"/>
        <w:jc w:val="both"/>
        <w:rPr>
          <w:rFonts w:cs="Times"/>
          <w:sz w:val="22"/>
          <w:szCs w:val="22"/>
          <w:lang w:eastAsia="ko-KR"/>
        </w:rPr>
      </w:pPr>
      <w:r w:rsidRPr="000309DC">
        <w:rPr>
          <w:rFonts w:cs="Times"/>
          <w:sz w:val="22"/>
          <w:szCs w:val="22"/>
          <w:lang w:eastAsia="ko-KR"/>
        </w:rPr>
        <w:t>R1-1900811, InterDigital, “On Low PAPR RS”</w:t>
      </w:r>
      <w:r>
        <w:rPr>
          <w:rFonts w:cs="Times"/>
          <w:sz w:val="22"/>
          <w:szCs w:val="22"/>
          <w:lang w:eastAsia="ko-KR"/>
        </w:rPr>
        <w:t xml:space="preserve">, </w:t>
      </w:r>
      <w:r w:rsidRPr="000309DC">
        <w:rPr>
          <w:rFonts w:cs="Times"/>
          <w:color w:val="000000" w:themeColor="text1"/>
          <w:sz w:val="22"/>
          <w:szCs w:val="22"/>
        </w:rPr>
        <w:t>3GPP RAN1 NR Ad-Hoc1901, Taipei, Taiwan, 21</w:t>
      </w:r>
      <w:r w:rsidRPr="000309DC">
        <w:rPr>
          <w:rFonts w:cs="Times"/>
          <w:color w:val="000000" w:themeColor="text1"/>
          <w:sz w:val="22"/>
          <w:szCs w:val="22"/>
          <w:vertAlign w:val="superscript"/>
        </w:rPr>
        <w:t>st</w:t>
      </w:r>
      <w:r w:rsidRPr="000309DC">
        <w:rPr>
          <w:rFonts w:cs="Times"/>
          <w:color w:val="000000" w:themeColor="text1"/>
          <w:sz w:val="22"/>
          <w:szCs w:val="22"/>
        </w:rPr>
        <w:t>-25</w:t>
      </w:r>
      <w:r w:rsidRPr="000309DC">
        <w:rPr>
          <w:rFonts w:cs="Times"/>
          <w:color w:val="000000" w:themeColor="text1"/>
          <w:sz w:val="22"/>
          <w:szCs w:val="22"/>
          <w:vertAlign w:val="superscript"/>
        </w:rPr>
        <w:t>th</w:t>
      </w:r>
      <w:r w:rsidRPr="000309DC">
        <w:rPr>
          <w:rFonts w:cs="Times"/>
          <w:color w:val="000000" w:themeColor="text1"/>
          <w:sz w:val="22"/>
          <w:szCs w:val="22"/>
        </w:rPr>
        <w:t xml:space="preserve"> Jan., 2019.</w:t>
      </w:r>
    </w:p>
    <w:p w14:paraId="1C3C27ED" w14:textId="5D15E483" w:rsidR="004F42DA" w:rsidRPr="000309DC" w:rsidRDefault="000309DC" w:rsidP="00BB0C21">
      <w:pPr>
        <w:pStyle w:val="ac"/>
        <w:numPr>
          <w:ilvl w:val="0"/>
          <w:numId w:val="22"/>
        </w:numPr>
        <w:overflowPunct w:val="0"/>
        <w:autoSpaceDE w:val="0"/>
        <w:autoSpaceDN w:val="0"/>
        <w:adjustRightInd w:val="0"/>
        <w:spacing w:before="120" w:line="280" w:lineRule="atLeast"/>
        <w:ind w:leftChars="0" w:left="426" w:hanging="426"/>
        <w:jc w:val="both"/>
        <w:rPr>
          <w:rFonts w:cs="Times"/>
          <w:sz w:val="22"/>
          <w:szCs w:val="22"/>
          <w:lang w:eastAsia="ko-KR"/>
        </w:rPr>
      </w:pPr>
      <w:r w:rsidRPr="000309DC">
        <w:rPr>
          <w:rFonts w:cs="Times"/>
          <w:sz w:val="22"/>
          <w:szCs w:val="22"/>
          <w:lang w:eastAsia="ko-KR"/>
        </w:rPr>
        <w:t>R1-1900020, Huawei</w:t>
      </w:r>
      <w:r w:rsidR="00BB0C21">
        <w:rPr>
          <w:rFonts w:cs="Times"/>
          <w:sz w:val="22"/>
          <w:szCs w:val="22"/>
          <w:lang w:eastAsia="ko-KR"/>
        </w:rPr>
        <w:t>, “</w:t>
      </w:r>
      <w:r w:rsidR="00BB0C21" w:rsidRPr="00BB0C21">
        <w:rPr>
          <w:rFonts w:cs="Times"/>
          <w:sz w:val="22"/>
          <w:szCs w:val="22"/>
          <w:lang w:eastAsia="ko-KR"/>
        </w:rPr>
        <w:t>Discussion on DMRS sequence design for low PAPR</w:t>
      </w:r>
      <w:r w:rsidR="00BB0C21">
        <w:rPr>
          <w:rFonts w:cs="Times"/>
          <w:sz w:val="22"/>
          <w:szCs w:val="22"/>
          <w:lang w:eastAsia="ko-KR"/>
        </w:rPr>
        <w:t xml:space="preserve">”, </w:t>
      </w:r>
      <w:r w:rsidR="00BB0C21" w:rsidRPr="000309DC">
        <w:rPr>
          <w:rFonts w:cs="Times"/>
          <w:color w:val="000000" w:themeColor="text1"/>
          <w:sz w:val="22"/>
          <w:szCs w:val="22"/>
        </w:rPr>
        <w:t>3GPP RAN1 NR Ad-Hoc1901, Taipei, Taiwan, 21</w:t>
      </w:r>
      <w:r w:rsidR="00BB0C21" w:rsidRPr="000309DC">
        <w:rPr>
          <w:rFonts w:cs="Times"/>
          <w:color w:val="000000" w:themeColor="text1"/>
          <w:sz w:val="22"/>
          <w:szCs w:val="22"/>
          <w:vertAlign w:val="superscript"/>
        </w:rPr>
        <w:t>st</w:t>
      </w:r>
      <w:r w:rsidR="00BB0C21" w:rsidRPr="000309DC">
        <w:rPr>
          <w:rFonts w:cs="Times"/>
          <w:color w:val="000000" w:themeColor="text1"/>
          <w:sz w:val="22"/>
          <w:szCs w:val="22"/>
        </w:rPr>
        <w:t>-25</w:t>
      </w:r>
      <w:r w:rsidR="00BB0C21" w:rsidRPr="000309DC">
        <w:rPr>
          <w:rFonts w:cs="Times"/>
          <w:color w:val="000000" w:themeColor="text1"/>
          <w:sz w:val="22"/>
          <w:szCs w:val="22"/>
          <w:vertAlign w:val="superscript"/>
        </w:rPr>
        <w:t>th</w:t>
      </w:r>
      <w:r w:rsidR="00BB0C21" w:rsidRPr="000309DC">
        <w:rPr>
          <w:rFonts w:cs="Times"/>
          <w:color w:val="000000" w:themeColor="text1"/>
          <w:sz w:val="22"/>
          <w:szCs w:val="22"/>
        </w:rPr>
        <w:t xml:space="preserve"> Jan., 2019.</w:t>
      </w:r>
    </w:p>
    <w:p w14:paraId="4AD46A11" w14:textId="6D187090" w:rsidR="004F42DA" w:rsidRPr="000309DC" w:rsidRDefault="000309DC" w:rsidP="00BB0C21">
      <w:pPr>
        <w:pStyle w:val="ac"/>
        <w:numPr>
          <w:ilvl w:val="0"/>
          <w:numId w:val="22"/>
        </w:numPr>
        <w:overflowPunct w:val="0"/>
        <w:autoSpaceDE w:val="0"/>
        <w:autoSpaceDN w:val="0"/>
        <w:adjustRightInd w:val="0"/>
        <w:spacing w:before="120" w:line="280" w:lineRule="atLeast"/>
        <w:ind w:leftChars="0" w:left="426" w:hanging="426"/>
        <w:jc w:val="both"/>
        <w:rPr>
          <w:rFonts w:cs="Times"/>
          <w:sz w:val="22"/>
          <w:szCs w:val="22"/>
          <w:lang w:eastAsia="ko-KR"/>
        </w:rPr>
      </w:pPr>
      <w:r w:rsidRPr="000309DC">
        <w:rPr>
          <w:rFonts w:cs="Times"/>
          <w:sz w:val="22"/>
          <w:szCs w:val="22"/>
          <w:lang w:eastAsia="ko-KR"/>
        </w:rPr>
        <w:t>R1-1900673, NEC</w:t>
      </w:r>
      <w:r w:rsidR="00BB0C21">
        <w:rPr>
          <w:rFonts w:cs="Times"/>
          <w:sz w:val="22"/>
          <w:szCs w:val="22"/>
          <w:lang w:eastAsia="ko-KR"/>
        </w:rPr>
        <w:t>, “</w:t>
      </w:r>
      <w:r w:rsidR="00BB0C21" w:rsidRPr="00BB0C21">
        <w:rPr>
          <w:rFonts w:cs="Times"/>
          <w:sz w:val="22"/>
          <w:szCs w:val="22"/>
          <w:lang w:eastAsia="ko-KR"/>
        </w:rPr>
        <w:t>Discussion on low PAPR RS</w:t>
      </w:r>
      <w:r w:rsidR="00BB0C21">
        <w:rPr>
          <w:rFonts w:cs="Times"/>
          <w:sz w:val="22"/>
          <w:szCs w:val="22"/>
          <w:lang w:eastAsia="ko-KR"/>
        </w:rPr>
        <w:t xml:space="preserve">”, </w:t>
      </w:r>
      <w:r w:rsidR="00BB0C21" w:rsidRPr="000309DC">
        <w:rPr>
          <w:rFonts w:cs="Times"/>
          <w:color w:val="000000" w:themeColor="text1"/>
          <w:sz w:val="22"/>
          <w:szCs w:val="22"/>
        </w:rPr>
        <w:t>3GPP RAN1 NR Ad-Hoc1901, Taipei, Taiwan, 21</w:t>
      </w:r>
      <w:r w:rsidR="00BB0C21" w:rsidRPr="000309DC">
        <w:rPr>
          <w:rFonts w:cs="Times"/>
          <w:color w:val="000000" w:themeColor="text1"/>
          <w:sz w:val="22"/>
          <w:szCs w:val="22"/>
          <w:vertAlign w:val="superscript"/>
        </w:rPr>
        <w:t>st</w:t>
      </w:r>
      <w:r w:rsidR="00BB0C21" w:rsidRPr="000309DC">
        <w:rPr>
          <w:rFonts w:cs="Times"/>
          <w:color w:val="000000" w:themeColor="text1"/>
          <w:sz w:val="22"/>
          <w:szCs w:val="22"/>
        </w:rPr>
        <w:t>-25</w:t>
      </w:r>
      <w:r w:rsidR="00BB0C21" w:rsidRPr="000309DC">
        <w:rPr>
          <w:rFonts w:cs="Times"/>
          <w:color w:val="000000" w:themeColor="text1"/>
          <w:sz w:val="22"/>
          <w:szCs w:val="22"/>
          <w:vertAlign w:val="superscript"/>
        </w:rPr>
        <w:t>th</w:t>
      </w:r>
      <w:r w:rsidR="00BB0C21" w:rsidRPr="000309DC">
        <w:rPr>
          <w:rFonts w:cs="Times"/>
          <w:color w:val="000000" w:themeColor="text1"/>
          <w:sz w:val="22"/>
          <w:szCs w:val="22"/>
        </w:rPr>
        <w:t xml:space="preserve"> Jan., 2019.</w:t>
      </w:r>
    </w:p>
    <w:p w14:paraId="51F5E624" w14:textId="216CCFC2" w:rsidR="004F42DA" w:rsidRDefault="004F42DA" w:rsidP="00535312">
      <w:pPr>
        <w:spacing w:line="276" w:lineRule="auto"/>
        <w:ind w:left="0" w:firstLine="0"/>
        <w:rPr>
          <w:sz w:val="22"/>
          <w:lang w:eastAsia="ko-KR"/>
        </w:rPr>
      </w:pPr>
      <w:bookmarkStart w:id="6" w:name="_GoBack"/>
      <w:bookmarkEnd w:id="6"/>
    </w:p>
    <w:sectPr w:rsidR="004F42DA" w:rsidSect="00141C4E">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B0E38" w14:textId="77777777" w:rsidR="00B530E5" w:rsidRDefault="00B530E5" w:rsidP="00141C4E">
      <w:r>
        <w:separator/>
      </w:r>
    </w:p>
  </w:endnote>
  <w:endnote w:type="continuationSeparator" w:id="0">
    <w:p w14:paraId="1BAE21A3" w14:textId="77777777" w:rsidR="00B530E5" w:rsidRDefault="00B530E5" w:rsidP="0014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22B8F" w14:textId="77777777" w:rsidR="00B530E5" w:rsidRDefault="00B530E5" w:rsidP="00141C4E">
      <w:r>
        <w:separator/>
      </w:r>
    </w:p>
  </w:footnote>
  <w:footnote w:type="continuationSeparator" w:id="0">
    <w:p w14:paraId="02C9EDC8" w14:textId="77777777" w:rsidR="00B530E5" w:rsidRDefault="00B530E5" w:rsidP="00141C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1568612A"/>
    <w:multiLevelType w:val="hybridMultilevel"/>
    <w:tmpl w:val="BB30BCDC"/>
    <w:lvl w:ilvl="0" w:tplc="FF1C9BC0">
      <w:start w:val="1"/>
      <w:numFmt w:val="bullet"/>
      <w:lvlText w:val="—"/>
      <w:lvlJc w:val="left"/>
      <w:pPr>
        <w:tabs>
          <w:tab w:val="num" w:pos="360"/>
        </w:tabs>
        <w:ind w:left="360" w:hanging="360"/>
      </w:pPr>
      <w:rPr>
        <w:rFonts w:ascii="Ericsson Hilda Light" w:hAnsi="Ericsson Hilda Light" w:hint="default"/>
      </w:rPr>
    </w:lvl>
    <w:lvl w:ilvl="1" w:tplc="86E2000A">
      <w:start w:val="308"/>
      <w:numFmt w:val="bullet"/>
      <w:lvlText w:val="—"/>
      <w:lvlJc w:val="left"/>
      <w:pPr>
        <w:tabs>
          <w:tab w:val="num" w:pos="1080"/>
        </w:tabs>
        <w:ind w:left="1080" w:hanging="360"/>
      </w:pPr>
      <w:rPr>
        <w:rFonts w:ascii="Ericsson Hilda Light" w:hAnsi="Ericsson Hilda Light" w:hint="default"/>
      </w:rPr>
    </w:lvl>
    <w:lvl w:ilvl="2" w:tplc="C310CDD2">
      <w:start w:val="308"/>
      <w:numFmt w:val="bullet"/>
      <w:lvlText w:val="—"/>
      <w:lvlJc w:val="left"/>
      <w:pPr>
        <w:tabs>
          <w:tab w:val="num" w:pos="1800"/>
        </w:tabs>
        <w:ind w:left="1800" w:hanging="360"/>
      </w:pPr>
      <w:rPr>
        <w:rFonts w:ascii="Ericsson Hilda Light" w:hAnsi="Ericsson Hilda Light" w:hint="default"/>
      </w:rPr>
    </w:lvl>
    <w:lvl w:ilvl="3" w:tplc="88CEB044">
      <w:start w:val="1"/>
      <w:numFmt w:val="bullet"/>
      <w:lvlText w:val="—"/>
      <w:lvlJc w:val="left"/>
      <w:pPr>
        <w:tabs>
          <w:tab w:val="num" w:pos="2520"/>
        </w:tabs>
        <w:ind w:left="2520" w:hanging="360"/>
      </w:pPr>
      <w:rPr>
        <w:rFonts w:ascii="Ericsson Hilda Light" w:hAnsi="Ericsson Hilda Light" w:hint="default"/>
      </w:rPr>
    </w:lvl>
    <w:lvl w:ilvl="4" w:tplc="9BA813EC">
      <w:start w:val="1"/>
      <w:numFmt w:val="bullet"/>
      <w:lvlText w:val="—"/>
      <w:lvlJc w:val="left"/>
      <w:pPr>
        <w:tabs>
          <w:tab w:val="num" w:pos="3240"/>
        </w:tabs>
        <w:ind w:left="3240" w:hanging="360"/>
      </w:pPr>
      <w:rPr>
        <w:rFonts w:ascii="Ericsson Hilda Light" w:hAnsi="Ericsson Hilda Light" w:hint="default"/>
      </w:rPr>
    </w:lvl>
    <w:lvl w:ilvl="5" w:tplc="BB5EB81E">
      <w:start w:val="1"/>
      <w:numFmt w:val="bullet"/>
      <w:lvlText w:val="—"/>
      <w:lvlJc w:val="left"/>
      <w:pPr>
        <w:tabs>
          <w:tab w:val="num" w:pos="3960"/>
        </w:tabs>
        <w:ind w:left="3960" w:hanging="360"/>
      </w:pPr>
      <w:rPr>
        <w:rFonts w:ascii="Ericsson Hilda Light" w:hAnsi="Ericsson Hilda Light" w:hint="default"/>
      </w:rPr>
    </w:lvl>
    <w:lvl w:ilvl="6" w:tplc="FCD03B7C">
      <w:start w:val="1"/>
      <w:numFmt w:val="bullet"/>
      <w:lvlText w:val="—"/>
      <w:lvlJc w:val="left"/>
      <w:pPr>
        <w:tabs>
          <w:tab w:val="num" w:pos="4680"/>
        </w:tabs>
        <w:ind w:left="4680" w:hanging="360"/>
      </w:pPr>
      <w:rPr>
        <w:rFonts w:ascii="Ericsson Hilda Light" w:hAnsi="Ericsson Hilda Light" w:hint="default"/>
      </w:rPr>
    </w:lvl>
    <w:lvl w:ilvl="7" w:tplc="63BE08F0">
      <w:start w:val="1"/>
      <w:numFmt w:val="bullet"/>
      <w:lvlText w:val="—"/>
      <w:lvlJc w:val="left"/>
      <w:pPr>
        <w:tabs>
          <w:tab w:val="num" w:pos="5400"/>
        </w:tabs>
        <w:ind w:left="5400" w:hanging="360"/>
      </w:pPr>
      <w:rPr>
        <w:rFonts w:ascii="Ericsson Hilda Light" w:hAnsi="Ericsson Hilda Light" w:hint="default"/>
      </w:rPr>
    </w:lvl>
    <w:lvl w:ilvl="8" w:tplc="5D784584">
      <w:start w:val="1"/>
      <w:numFmt w:val="bullet"/>
      <w:lvlText w:val="—"/>
      <w:lvlJc w:val="left"/>
      <w:pPr>
        <w:tabs>
          <w:tab w:val="num" w:pos="6120"/>
        </w:tabs>
        <w:ind w:left="6120" w:hanging="360"/>
      </w:pPr>
      <w:rPr>
        <w:rFonts w:ascii="Ericsson Hilda Light" w:hAnsi="Ericsson Hilda Light" w:hint="default"/>
      </w:rPr>
    </w:lvl>
  </w:abstractNum>
  <w:abstractNum w:abstractNumId="2" w15:restartNumberingAfterBreak="0">
    <w:nsid w:val="1A4621D4"/>
    <w:multiLevelType w:val="hybridMultilevel"/>
    <w:tmpl w:val="FAD0C43A"/>
    <w:lvl w:ilvl="0" w:tplc="4E0C791E">
      <w:start w:val="7"/>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9A07C88"/>
    <w:multiLevelType w:val="hybridMultilevel"/>
    <w:tmpl w:val="80384E7C"/>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6" w15:restartNumberingAfterBreak="0">
    <w:nsid w:val="42822C1B"/>
    <w:multiLevelType w:val="hybridMultilevel"/>
    <w:tmpl w:val="9CAC086C"/>
    <w:lvl w:ilvl="0" w:tplc="04090009">
      <w:start w:val="1"/>
      <w:numFmt w:val="bullet"/>
      <w:lvlText w:val=""/>
      <w:lvlJc w:val="left"/>
      <w:pPr>
        <w:tabs>
          <w:tab w:val="num" w:pos="720"/>
        </w:tabs>
        <w:ind w:left="720" w:hanging="360"/>
      </w:pPr>
      <w:rPr>
        <w:rFonts w:ascii="Wingdings" w:hAnsi="Wingdings"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start w:val="1"/>
      <w:numFmt w:val="bullet"/>
      <w:lvlText w:val="—"/>
      <w:lvlJc w:val="left"/>
      <w:pPr>
        <w:tabs>
          <w:tab w:val="num" w:pos="2160"/>
        </w:tabs>
        <w:ind w:left="2160" w:hanging="360"/>
      </w:pPr>
      <w:rPr>
        <w:rFonts w:ascii="Ericsson Hilda Light" w:hAnsi="Ericsson Hilda Light" w:hint="default"/>
      </w:rPr>
    </w:lvl>
    <w:lvl w:ilvl="3" w:tplc="E0AA6412">
      <w:start w:val="1"/>
      <w:numFmt w:val="bullet"/>
      <w:lvlText w:val="—"/>
      <w:lvlJc w:val="left"/>
      <w:pPr>
        <w:tabs>
          <w:tab w:val="num" w:pos="2880"/>
        </w:tabs>
        <w:ind w:left="2880" w:hanging="360"/>
      </w:pPr>
      <w:rPr>
        <w:rFonts w:ascii="Ericsson Hilda Light" w:hAnsi="Ericsson Hilda Light" w:hint="default"/>
      </w:rPr>
    </w:lvl>
    <w:lvl w:ilvl="4" w:tplc="A39064B4">
      <w:start w:val="1"/>
      <w:numFmt w:val="bullet"/>
      <w:lvlText w:val="—"/>
      <w:lvlJc w:val="left"/>
      <w:pPr>
        <w:tabs>
          <w:tab w:val="num" w:pos="3600"/>
        </w:tabs>
        <w:ind w:left="3600" w:hanging="360"/>
      </w:pPr>
      <w:rPr>
        <w:rFonts w:ascii="Ericsson Hilda Light" w:hAnsi="Ericsson Hilda Light" w:hint="default"/>
      </w:rPr>
    </w:lvl>
    <w:lvl w:ilvl="5" w:tplc="D92C2096">
      <w:start w:val="1"/>
      <w:numFmt w:val="bullet"/>
      <w:lvlText w:val="—"/>
      <w:lvlJc w:val="left"/>
      <w:pPr>
        <w:tabs>
          <w:tab w:val="num" w:pos="4320"/>
        </w:tabs>
        <w:ind w:left="4320" w:hanging="360"/>
      </w:pPr>
      <w:rPr>
        <w:rFonts w:ascii="Ericsson Hilda Light" w:hAnsi="Ericsson Hilda Light" w:hint="default"/>
      </w:rPr>
    </w:lvl>
    <w:lvl w:ilvl="6" w:tplc="7AB60036">
      <w:start w:val="1"/>
      <w:numFmt w:val="bullet"/>
      <w:lvlText w:val="—"/>
      <w:lvlJc w:val="left"/>
      <w:pPr>
        <w:tabs>
          <w:tab w:val="num" w:pos="5040"/>
        </w:tabs>
        <w:ind w:left="5040" w:hanging="360"/>
      </w:pPr>
      <w:rPr>
        <w:rFonts w:ascii="Ericsson Hilda Light" w:hAnsi="Ericsson Hilda Light" w:hint="default"/>
      </w:rPr>
    </w:lvl>
    <w:lvl w:ilvl="7" w:tplc="5908FE64">
      <w:start w:val="1"/>
      <w:numFmt w:val="bullet"/>
      <w:lvlText w:val="—"/>
      <w:lvlJc w:val="left"/>
      <w:pPr>
        <w:tabs>
          <w:tab w:val="num" w:pos="5760"/>
        </w:tabs>
        <w:ind w:left="5760" w:hanging="360"/>
      </w:pPr>
      <w:rPr>
        <w:rFonts w:ascii="Ericsson Hilda Light" w:hAnsi="Ericsson Hilda Light" w:hint="default"/>
      </w:rPr>
    </w:lvl>
    <w:lvl w:ilvl="8" w:tplc="D26E7630">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439B5D0F"/>
    <w:multiLevelType w:val="hybridMultilevel"/>
    <w:tmpl w:val="D6B20B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52727FD"/>
    <w:multiLevelType w:val="hybridMultilevel"/>
    <w:tmpl w:val="DD42D53C"/>
    <w:lvl w:ilvl="0" w:tplc="F38E1A38">
      <w:start w:val="1"/>
      <w:numFmt w:val="decimal"/>
      <w:lvlText w:val="[%1]"/>
      <w:lvlJc w:val="left"/>
      <w:pPr>
        <w:ind w:left="1960" w:hanging="400"/>
      </w:pPr>
      <w:rPr>
        <w:rFonts w:cs="Times New Roman"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3035AA2"/>
    <w:multiLevelType w:val="multilevel"/>
    <w:tmpl w:val="1A7E97D0"/>
    <w:lvl w:ilvl="0">
      <w:start w:val="1"/>
      <w:numFmt w:val="decimal"/>
      <w:pStyle w:val="1"/>
      <w:lvlText w:val="%1."/>
      <w:lvlJc w:val="left"/>
      <w:pPr>
        <w:tabs>
          <w:tab w:val="num" w:pos="7797"/>
        </w:tabs>
        <w:ind w:left="7797"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6A004AC8"/>
    <w:multiLevelType w:val="hybridMultilevel"/>
    <w:tmpl w:val="57E2F7BC"/>
    <w:lvl w:ilvl="0" w:tplc="AE2C4E28">
      <w:start w:val="1"/>
      <w:numFmt w:val="bullet"/>
      <w:lvlText w:val="•"/>
      <w:lvlJc w:val="left"/>
      <w:pPr>
        <w:tabs>
          <w:tab w:val="num" w:pos="720"/>
        </w:tabs>
        <w:ind w:left="720" w:hanging="360"/>
      </w:pPr>
      <w:rPr>
        <w:rFonts w:ascii="Arial" w:hAnsi="Arial" w:cs="Times New Roman" w:hint="default"/>
      </w:rPr>
    </w:lvl>
    <w:lvl w:ilvl="1" w:tplc="CFDA7F3E">
      <w:start w:val="120"/>
      <w:numFmt w:val="bullet"/>
      <w:lvlText w:val="•"/>
      <w:lvlJc w:val="left"/>
      <w:pPr>
        <w:tabs>
          <w:tab w:val="num" w:pos="1440"/>
        </w:tabs>
        <w:ind w:left="1440" w:hanging="360"/>
      </w:pPr>
      <w:rPr>
        <w:rFonts w:ascii="Arial" w:hAnsi="Arial" w:cs="Times New Roman" w:hint="default"/>
      </w:rPr>
    </w:lvl>
    <w:lvl w:ilvl="2" w:tplc="F1606FEC">
      <w:start w:val="120"/>
      <w:numFmt w:val="bullet"/>
      <w:lvlText w:val="•"/>
      <w:lvlJc w:val="left"/>
      <w:pPr>
        <w:tabs>
          <w:tab w:val="num" w:pos="2160"/>
        </w:tabs>
        <w:ind w:left="2160" w:hanging="360"/>
      </w:pPr>
      <w:rPr>
        <w:rFonts w:ascii="Arial" w:hAnsi="Arial" w:cs="Times New Roman" w:hint="default"/>
      </w:rPr>
    </w:lvl>
    <w:lvl w:ilvl="3" w:tplc="1DFE0ECC">
      <w:start w:val="1"/>
      <w:numFmt w:val="bullet"/>
      <w:lvlText w:val="•"/>
      <w:lvlJc w:val="left"/>
      <w:pPr>
        <w:tabs>
          <w:tab w:val="num" w:pos="2880"/>
        </w:tabs>
        <w:ind w:left="2880" w:hanging="360"/>
      </w:pPr>
      <w:rPr>
        <w:rFonts w:ascii="Arial" w:hAnsi="Arial" w:cs="Times New Roman" w:hint="default"/>
      </w:rPr>
    </w:lvl>
    <w:lvl w:ilvl="4" w:tplc="EA6AA740">
      <w:start w:val="1"/>
      <w:numFmt w:val="bullet"/>
      <w:lvlText w:val="•"/>
      <w:lvlJc w:val="left"/>
      <w:pPr>
        <w:tabs>
          <w:tab w:val="num" w:pos="3600"/>
        </w:tabs>
        <w:ind w:left="3600" w:hanging="360"/>
      </w:pPr>
      <w:rPr>
        <w:rFonts w:ascii="Arial" w:hAnsi="Arial" w:cs="Times New Roman" w:hint="default"/>
      </w:rPr>
    </w:lvl>
    <w:lvl w:ilvl="5" w:tplc="AD9E033A">
      <w:start w:val="1"/>
      <w:numFmt w:val="bullet"/>
      <w:lvlText w:val="•"/>
      <w:lvlJc w:val="left"/>
      <w:pPr>
        <w:tabs>
          <w:tab w:val="num" w:pos="4320"/>
        </w:tabs>
        <w:ind w:left="4320" w:hanging="360"/>
      </w:pPr>
      <w:rPr>
        <w:rFonts w:ascii="Arial" w:hAnsi="Arial" w:cs="Times New Roman" w:hint="default"/>
      </w:rPr>
    </w:lvl>
    <w:lvl w:ilvl="6" w:tplc="0C6CE648">
      <w:start w:val="1"/>
      <w:numFmt w:val="bullet"/>
      <w:lvlText w:val="•"/>
      <w:lvlJc w:val="left"/>
      <w:pPr>
        <w:tabs>
          <w:tab w:val="num" w:pos="5040"/>
        </w:tabs>
        <w:ind w:left="5040" w:hanging="360"/>
      </w:pPr>
      <w:rPr>
        <w:rFonts w:ascii="Arial" w:hAnsi="Arial" w:cs="Times New Roman" w:hint="default"/>
      </w:rPr>
    </w:lvl>
    <w:lvl w:ilvl="7" w:tplc="F33AA382">
      <w:start w:val="1"/>
      <w:numFmt w:val="bullet"/>
      <w:lvlText w:val="•"/>
      <w:lvlJc w:val="left"/>
      <w:pPr>
        <w:tabs>
          <w:tab w:val="num" w:pos="5760"/>
        </w:tabs>
        <w:ind w:left="5760" w:hanging="360"/>
      </w:pPr>
      <w:rPr>
        <w:rFonts w:ascii="Arial" w:hAnsi="Arial" w:cs="Times New Roman" w:hint="default"/>
      </w:rPr>
    </w:lvl>
    <w:lvl w:ilvl="8" w:tplc="29004FA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02F1205"/>
    <w:multiLevelType w:val="hybridMultilevel"/>
    <w:tmpl w:val="BE684456"/>
    <w:lvl w:ilvl="0" w:tplc="ADE0F34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80D540F"/>
    <w:multiLevelType w:val="hybridMultilevel"/>
    <w:tmpl w:val="EBB40758"/>
    <w:lvl w:ilvl="0" w:tplc="E1146CD0">
      <w:start w:val="7"/>
      <w:numFmt w:val="bullet"/>
      <w:lvlText w:val="-"/>
      <w:lvlJc w:val="left"/>
      <w:pPr>
        <w:ind w:left="360" w:hanging="360"/>
      </w:pPr>
      <w:rPr>
        <w:rFonts w:ascii="맑은 고딕" w:eastAsia="맑은 고딕" w:hAnsi="맑은 고딕" w:cs="Times New Roman"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9"/>
  </w:num>
  <w:num w:numId="2">
    <w:abstractNumId w:val="3"/>
  </w:num>
  <w:num w:numId="3">
    <w:abstractNumId w:val="16"/>
  </w:num>
  <w:num w:numId="4">
    <w:abstractNumId w:val="16"/>
  </w:num>
  <w:num w:numId="5">
    <w:abstractNumId w:val="4"/>
  </w:num>
  <w:num w:numId="6">
    <w:abstractNumId w:val="12"/>
  </w:num>
  <w:num w:numId="7">
    <w:abstractNumId w:val="13"/>
  </w:num>
  <w:num w:numId="8">
    <w:abstractNumId w:val="9"/>
  </w:num>
  <w:num w:numId="9">
    <w:abstractNumId w:val="9"/>
  </w:num>
  <w:num w:numId="10">
    <w:abstractNumId w:val="9"/>
  </w:num>
  <w:num w:numId="11">
    <w:abstractNumId w:val="0"/>
  </w:num>
  <w:num w:numId="12">
    <w:abstractNumId w:val="1"/>
  </w:num>
  <w:num w:numId="13">
    <w:abstractNumId w:val="14"/>
  </w:num>
  <w:num w:numId="14">
    <w:abstractNumId w:val="15"/>
  </w:num>
  <w:num w:numId="15">
    <w:abstractNumId w:val="6"/>
  </w:num>
  <w:num w:numId="16">
    <w:abstractNumId w:val="6"/>
  </w:num>
  <w:num w:numId="17">
    <w:abstractNumId w:val="11"/>
  </w:num>
  <w:num w:numId="18">
    <w:abstractNumId w:val="10"/>
  </w:num>
  <w:num w:numId="19">
    <w:abstractNumId w:val="2"/>
  </w:num>
  <w:num w:numId="20">
    <w:abstractNumId w:val="7"/>
  </w:num>
  <w:num w:numId="21">
    <w:abstractNumId w:val="5"/>
  </w:num>
  <w:num w:numId="22">
    <w:abstractNumId w:val="8"/>
  </w:num>
  <w:num w:numId="23">
    <w:abstractNumId w:val="9"/>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CD6"/>
    <w:rsid w:val="00025FAB"/>
    <w:rsid w:val="000309A8"/>
    <w:rsid w:val="000309DC"/>
    <w:rsid w:val="00043D29"/>
    <w:rsid w:val="00064632"/>
    <w:rsid w:val="00074574"/>
    <w:rsid w:val="00075910"/>
    <w:rsid w:val="0008793F"/>
    <w:rsid w:val="00094F21"/>
    <w:rsid w:val="000A4AE2"/>
    <w:rsid w:val="000A620F"/>
    <w:rsid w:val="000B7B20"/>
    <w:rsid w:val="000C0426"/>
    <w:rsid w:val="000C4533"/>
    <w:rsid w:val="000D3A98"/>
    <w:rsid w:val="000E1349"/>
    <w:rsid w:val="000F2097"/>
    <w:rsid w:val="00113BDA"/>
    <w:rsid w:val="0011772D"/>
    <w:rsid w:val="00120876"/>
    <w:rsid w:val="0012311C"/>
    <w:rsid w:val="00133A99"/>
    <w:rsid w:val="00141C4E"/>
    <w:rsid w:val="001700A0"/>
    <w:rsid w:val="001874CC"/>
    <w:rsid w:val="00190EDE"/>
    <w:rsid w:val="00193690"/>
    <w:rsid w:val="00197E53"/>
    <w:rsid w:val="001A2038"/>
    <w:rsid w:val="001A543D"/>
    <w:rsid w:val="001B7010"/>
    <w:rsid w:val="001C32CE"/>
    <w:rsid w:val="001C5DE5"/>
    <w:rsid w:val="001E4C50"/>
    <w:rsid w:val="001E7E5B"/>
    <w:rsid w:val="002162C8"/>
    <w:rsid w:val="00217672"/>
    <w:rsid w:val="002303A7"/>
    <w:rsid w:val="00240491"/>
    <w:rsid w:val="002405CD"/>
    <w:rsid w:val="002926DF"/>
    <w:rsid w:val="002A01F8"/>
    <w:rsid w:val="002A48D7"/>
    <w:rsid w:val="002B414E"/>
    <w:rsid w:val="002C0680"/>
    <w:rsid w:val="002D2126"/>
    <w:rsid w:val="002E0BED"/>
    <w:rsid w:val="002E4C29"/>
    <w:rsid w:val="002E70DB"/>
    <w:rsid w:val="00312966"/>
    <w:rsid w:val="00325ED3"/>
    <w:rsid w:val="0033047F"/>
    <w:rsid w:val="00337948"/>
    <w:rsid w:val="00337D8A"/>
    <w:rsid w:val="00341802"/>
    <w:rsid w:val="00347346"/>
    <w:rsid w:val="00356C39"/>
    <w:rsid w:val="00360476"/>
    <w:rsid w:val="00396ACE"/>
    <w:rsid w:val="003A244F"/>
    <w:rsid w:val="003A3C5E"/>
    <w:rsid w:val="003B3F1A"/>
    <w:rsid w:val="003C10C2"/>
    <w:rsid w:val="003D49BA"/>
    <w:rsid w:val="003D6ECF"/>
    <w:rsid w:val="003E3310"/>
    <w:rsid w:val="003E3C7A"/>
    <w:rsid w:val="003E6733"/>
    <w:rsid w:val="003F0B72"/>
    <w:rsid w:val="00416109"/>
    <w:rsid w:val="00424063"/>
    <w:rsid w:val="0042606D"/>
    <w:rsid w:val="004343F6"/>
    <w:rsid w:val="0044740D"/>
    <w:rsid w:val="00450CED"/>
    <w:rsid w:val="0045752B"/>
    <w:rsid w:val="00464AFC"/>
    <w:rsid w:val="00472A29"/>
    <w:rsid w:val="004812E5"/>
    <w:rsid w:val="004B2AD3"/>
    <w:rsid w:val="004B7B6A"/>
    <w:rsid w:val="004E4BF8"/>
    <w:rsid w:val="004F1617"/>
    <w:rsid w:val="004F2AC9"/>
    <w:rsid w:val="004F42DA"/>
    <w:rsid w:val="00503CDD"/>
    <w:rsid w:val="00514D28"/>
    <w:rsid w:val="005227D9"/>
    <w:rsid w:val="005248C3"/>
    <w:rsid w:val="00526CD6"/>
    <w:rsid w:val="00527169"/>
    <w:rsid w:val="00531994"/>
    <w:rsid w:val="00535312"/>
    <w:rsid w:val="005432BE"/>
    <w:rsid w:val="00576382"/>
    <w:rsid w:val="00577964"/>
    <w:rsid w:val="00582CE1"/>
    <w:rsid w:val="00584A61"/>
    <w:rsid w:val="005B3C42"/>
    <w:rsid w:val="005D38DB"/>
    <w:rsid w:val="005E2B95"/>
    <w:rsid w:val="005F11C2"/>
    <w:rsid w:val="00607E4E"/>
    <w:rsid w:val="006138E5"/>
    <w:rsid w:val="0061593F"/>
    <w:rsid w:val="00620CB8"/>
    <w:rsid w:val="00624CCE"/>
    <w:rsid w:val="0063390E"/>
    <w:rsid w:val="00637DE6"/>
    <w:rsid w:val="00644D58"/>
    <w:rsid w:val="0066214C"/>
    <w:rsid w:val="00662AA9"/>
    <w:rsid w:val="006679C9"/>
    <w:rsid w:val="006929B6"/>
    <w:rsid w:val="006968DB"/>
    <w:rsid w:val="006A61BC"/>
    <w:rsid w:val="006B1CD1"/>
    <w:rsid w:val="006B74A6"/>
    <w:rsid w:val="006C23C9"/>
    <w:rsid w:val="006D46F1"/>
    <w:rsid w:val="006D6DBB"/>
    <w:rsid w:val="006D785F"/>
    <w:rsid w:val="006F7BB1"/>
    <w:rsid w:val="00711B03"/>
    <w:rsid w:val="0073094A"/>
    <w:rsid w:val="0073203C"/>
    <w:rsid w:val="00732FB8"/>
    <w:rsid w:val="0073585C"/>
    <w:rsid w:val="00750497"/>
    <w:rsid w:val="007551EB"/>
    <w:rsid w:val="00760962"/>
    <w:rsid w:val="00761E47"/>
    <w:rsid w:val="00781744"/>
    <w:rsid w:val="007A0833"/>
    <w:rsid w:val="007A26C7"/>
    <w:rsid w:val="007A30F3"/>
    <w:rsid w:val="007A531C"/>
    <w:rsid w:val="007A6298"/>
    <w:rsid w:val="007A769A"/>
    <w:rsid w:val="007B229D"/>
    <w:rsid w:val="007B24D3"/>
    <w:rsid w:val="007B64F0"/>
    <w:rsid w:val="007C669D"/>
    <w:rsid w:val="007E2FB7"/>
    <w:rsid w:val="007E58A3"/>
    <w:rsid w:val="007F3464"/>
    <w:rsid w:val="007F68E1"/>
    <w:rsid w:val="0080486C"/>
    <w:rsid w:val="00806838"/>
    <w:rsid w:val="00826AC1"/>
    <w:rsid w:val="00826CA2"/>
    <w:rsid w:val="0083452A"/>
    <w:rsid w:val="00840100"/>
    <w:rsid w:val="0084535A"/>
    <w:rsid w:val="008546C4"/>
    <w:rsid w:val="00863AD7"/>
    <w:rsid w:val="00872A60"/>
    <w:rsid w:val="00872E33"/>
    <w:rsid w:val="00881E56"/>
    <w:rsid w:val="0088489A"/>
    <w:rsid w:val="0089224D"/>
    <w:rsid w:val="008A165A"/>
    <w:rsid w:val="008A29CD"/>
    <w:rsid w:val="008A7097"/>
    <w:rsid w:val="008B00EC"/>
    <w:rsid w:val="008B08BC"/>
    <w:rsid w:val="008B5014"/>
    <w:rsid w:val="008C4ECD"/>
    <w:rsid w:val="008E21E6"/>
    <w:rsid w:val="009007D2"/>
    <w:rsid w:val="00933F88"/>
    <w:rsid w:val="009561AB"/>
    <w:rsid w:val="009743A5"/>
    <w:rsid w:val="009770D6"/>
    <w:rsid w:val="0099506E"/>
    <w:rsid w:val="009A0AF7"/>
    <w:rsid w:val="009A1953"/>
    <w:rsid w:val="009A264B"/>
    <w:rsid w:val="009A36BE"/>
    <w:rsid w:val="009A6804"/>
    <w:rsid w:val="009D111B"/>
    <w:rsid w:val="009D28EE"/>
    <w:rsid w:val="009E2D31"/>
    <w:rsid w:val="009F482C"/>
    <w:rsid w:val="00A06D53"/>
    <w:rsid w:val="00A148C4"/>
    <w:rsid w:val="00A14E5E"/>
    <w:rsid w:val="00A16F7E"/>
    <w:rsid w:val="00A24474"/>
    <w:rsid w:val="00A30C51"/>
    <w:rsid w:val="00A47517"/>
    <w:rsid w:val="00A50D8E"/>
    <w:rsid w:val="00A7516C"/>
    <w:rsid w:val="00A76E14"/>
    <w:rsid w:val="00A9033E"/>
    <w:rsid w:val="00A91836"/>
    <w:rsid w:val="00AA13B2"/>
    <w:rsid w:val="00AA1555"/>
    <w:rsid w:val="00AA6AF2"/>
    <w:rsid w:val="00AB2DF9"/>
    <w:rsid w:val="00AC07F3"/>
    <w:rsid w:val="00AC1777"/>
    <w:rsid w:val="00AC1A21"/>
    <w:rsid w:val="00AD104A"/>
    <w:rsid w:val="00AD62C3"/>
    <w:rsid w:val="00AF56D4"/>
    <w:rsid w:val="00B1398F"/>
    <w:rsid w:val="00B14BA6"/>
    <w:rsid w:val="00B23DE1"/>
    <w:rsid w:val="00B24664"/>
    <w:rsid w:val="00B2507F"/>
    <w:rsid w:val="00B254EB"/>
    <w:rsid w:val="00B27FBD"/>
    <w:rsid w:val="00B5178F"/>
    <w:rsid w:val="00B530E5"/>
    <w:rsid w:val="00B618A1"/>
    <w:rsid w:val="00B852CB"/>
    <w:rsid w:val="00BA2025"/>
    <w:rsid w:val="00BB0C21"/>
    <w:rsid w:val="00BC4EE6"/>
    <w:rsid w:val="00BC5151"/>
    <w:rsid w:val="00BC70EE"/>
    <w:rsid w:val="00BD0FFB"/>
    <w:rsid w:val="00BD7087"/>
    <w:rsid w:val="00BE0E8C"/>
    <w:rsid w:val="00BE7196"/>
    <w:rsid w:val="00BF1F19"/>
    <w:rsid w:val="00C06F64"/>
    <w:rsid w:val="00C1477C"/>
    <w:rsid w:val="00C1722A"/>
    <w:rsid w:val="00C20F41"/>
    <w:rsid w:val="00C3000E"/>
    <w:rsid w:val="00C60AE6"/>
    <w:rsid w:val="00C60B9C"/>
    <w:rsid w:val="00C60F5C"/>
    <w:rsid w:val="00C61248"/>
    <w:rsid w:val="00C70D1B"/>
    <w:rsid w:val="00C876E0"/>
    <w:rsid w:val="00CA2F22"/>
    <w:rsid w:val="00CB1508"/>
    <w:rsid w:val="00CC0AD5"/>
    <w:rsid w:val="00CC1086"/>
    <w:rsid w:val="00CD09E5"/>
    <w:rsid w:val="00CD7171"/>
    <w:rsid w:val="00CE29A3"/>
    <w:rsid w:val="00CE42CB"/>
    <w:rsid w:val="00CF2B08"/>
    <w:rsid w:val="00CF2D4B"/>
    <w:rsid w:val="00D171C2"/>
    <w:rsid w:val="00D20589"/>
    <w:rsid w:val="00D21418"/>
    <w:rsid w:val="00D306DF"/>
    <w:rsid w:val="00D36DCC"/>
    <w:rsid w:val="00D637EF"/>
    <w:rsid w:val="00D6593B"/>
    <w:rsid w:val="00D7014E"/>
    <w:rsid w:val="00D773AA"/>
    <w:rsid w:val="00D82596"/>
    <w:rsid w:val="00D829BF"/>
    <w:rsid w:val="00D83AD6"/>
    <w:rsid w:val="00D9406B"/>
    <w:rsid w:val="00D9682A"/>
    <w:rsid w:val="00DB776E"/>
    <w:rsid w:val="00DC12C4"/>
    <w:rsid w:val="00DC6E8B"/>
    <w:rsid w:val="00DF24ED"/>
    <w:rsid w:val="00DF2676"/>
    <w:rsid w:val="00E17E90"/>
    <w:rsid w:val="00E31290"/>
    <w:rsid w:val="00E3211A"/>
    <w:rsid w:val="00E4507C"/>
    <w:rsid w:val="00E45172"/>
    <w:rsid w:val="00E47F15"/>
    <w:rsid w:val="00E60F0E"/>
    <w:rsid w:val="00E62AC6"/>
    <w:rsid w:val="00E84A7F"/>
    <w:rsid w:val="00EA1B0A"/>
    <w:rsid w:val="00EA238D"/>
    <w:rsid w:val="00EB711E"/>
    <w:rsid w:val="00EC155A"/>
    <w:rsid w:val="00EC2EDD"/>
    <w:rsid w:val="00EC5393"/>
    <w:rsid w:val="00ED1378"/>
    <w:rsid w:val="00F0147A"/>
    <w:rsid w:val="00F14808"/>
    <w:rsid w:val="00F16709"/>
    <w:rsid w:val="00F244E2"/>
    <w:rsid w:val="00F26E68"/>
    <w:rsid w:val="00F352F3"/>
    <w:rsid w:val="00F5292B"/>
    <w:rsid w:val="00F64D74"/>
    <w:rsid w:val="00F6650E"/>
    <w:rsid w:val="00F73698"/>
    <w:rsid w:val="00F9131F"/>
    <w:rsid w:val="00F9794C"/>
    <w:rsid w:val="00FC11CE"/>
    <w:rsid w:val="00FC39E5"/>
    <w:rsid w:val="00FC5905"/>
    <w:rsid w:val="00FE3E93"/>
    <w:rsid w:val="00FF1B2B"/>
    <w:rsid w:val="00FF44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E49D7"/>
  <w15:docId w15:val="{5923678A-AC92-42FE-86B9-785482FA5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6CD6"/>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H1,h1,app heading 1,l1,Memo Heading 1,h11,h12,h13,h14,h15,h16"/>
    <w:basedOn w:val="a"/>
    <w:next w:val="a"/>
    <w:link w:val="1Char"/>
    <w:qFormat/>
    <w:rsid w:val="003A3C5E"/>
    <w:pPr>
      <w:numPr>
        <w:numId w:val="1"/>
      </w:numPr>
      <w:adjustRightInd w:val="0"/>
      <w:snapToGrid w:val="0"/>
      <w:spacing w:before="100" w:beforeAutospacing="1" w:after="100" w:afterAutospacing="1"/>
      <w:jc w:val="both"/>
      <w:outlineLvl w:val="0"/>
    </w:pPr>
    <w:rPr>
      <w:rFonts w:ascii="Times New Roman" w:hAnsi="Times New Roman"/>
      <w:b/>
      <w:snapToGrid w:val="0"/>
      <w:sz w:val="28"/>
      <w:szCs w:val="20"/>
      <w:lang w:val="en-US" w:eastAsia="ko-KR"/>
    </w:rPr>
  </w:style>
  <w:style w:type="paragraph" w:styleId="2">
    <w:name w:val="heading 2"/>
    <w:aliases w:val="H2,Head2A,2,h2,UNDERRUBRIK 1-2,DO NOT USE_h2,h21,Heading 2 Char,H2 Char,h2 Char"/>
    <w:basedOn w:val="a"/>
    <w:next w:val="a"/>
    <w:link w:val="2Char"/>
    <w:qFormat/>
    <w:rsid w:val="003A3C5E"/>
    <w:pPr>
      <w:numPr>
        <w:ilvl w:val="1"/>
        <w:numId w:val="1"/>
      </w:numPr>
      <w:adjustRightInd w:val="0"/>
      <w:snapToGrid w:val="0"/>
      <w:spacing w:before="120"/>
      <w:jc w:val="both"/>
      <w:outlineLvl w:val="1"/>
    </w:pPr>
    <w:rPr>
      <w:rFonts w:ascii="Times New Roman" w:hAnsi="Times New Roman"/>
      <w:b/>
      <w:snapToGrid w:val="0"/>
      <w:sz w:val="28"/>
      <w:szCs w:val="20"/>
      <w:lang w:val="en-US" w:eastAsia="ko-KR"/>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
    <w:link w:val="3Char"/>
    <w:qFormat/>
    <w:rsid w:val="001C32CE"/>
    <w:pPr>
      <w:numPr>
        <w:ilvl w:val="2"/>
        <w:numId w:val="5"/>
      </w:numPr>
      <w:outlineLvl w:val="2"/>
    </w:pPr>
  </w:style>
  <w:style w:type="paragraph" w:styleId="5">
    <w:name w:val="heading 5"/>
    <w:aliases w:val="H5"/>
    <w:basedOn w:val="a"/>
    <w:next w:val="a"/>
    <w:link w:val="5Char"/>
    <w:qFormat/>
    <w:rsid w:val="001C32CE"/>
    <w:pPr>
      <w:keepNext/>
      <w:widowControl w:val="0"/>
      <w:numPr>
        <w:ilvl w:val="4"/>
        <w:numId w:val="5"/>
      </w:numPr>
      <w:wordWrap w:val="0"/>
      <w:autoSpaceDE w:val="0"/>
      <w:autoSpaceDN w:val="0"/>
      <w:jc w:val="both"/>
      <w:outlineLvl w:val="4"/>
    </w:pPr>
    <w:rPr>
      <w:rFonts w:ascii="Times New Roman" w:hAnsi="Times New Roman"/>
      <w:b/>
      <w:bCs/>
      <w:kern w:val="2"/>
      <w:sz w:val="24"/>
      <w:lang w:val="en-US" w:eastAsia="ko-KR"/>
    </w:rPr>
  </w:style>
  <w:style w:type="paragraph" w:styleId="6">
    <w:name w:val="heading 6"/>
    <w:basedOn w:val="a"/>
    <w:next w:val="a"/>
    <w:link w:val="6Char"/>
    <w:qFormat/>
    <w:rsid w:val="001C32CE"/>
    <w:pPr>
      <w:numPr>
        <w:ilvl w:val="5"/>
        <w:numId w:val="5"/>
      </w:numPr>
      <w:overflowPunct w:val="0"/>
      <w:autoSpaceDE w:val="0"/>
      <w:autoSpaceDN w:val="0"/>
      <w:adjustRightInd w:val="0"/>
      <w:spacing w:before="240" w:after="60" w:line="360" w:lineRule="auto"/>
      <w:jc w:val="both"/>
      <w:textAlignment w:val="baseline"/>
      <w:outlineLvl w:val="5"/>
    </w:pPr>
    <w:rPr>
      <w:rFonts w:ascii="Times New Roman" w:eastAsia="SimSun" w:hAnsi="Times New Roman"/>
      <w:b/>
      <w:bCs/>
      <w:sz w:val="22"/>
      <w:szCs w:val="22"/>
      <w:lang w:val="en-US"/>
    </w:rPr>
  </w:style>
  <w:style w:type="paragraph" w:styleId="7">
    <w:name w:val="heading 7"/>
    <w:basedOn w:val="a"/>
    <w:next w:val="a"/>
    <w:link w:val="7Char"/>
    <w:qFormat/>
    <w:rsid w:val="001C32CE"/>
    <w:pPr>
      <w:numPr>
        <w:ilvl w:val="6"/>
        <w:numId w:val="5"/>
      </w:numPr>
      <w:overflowPunct w:val="0"/>
      <w:autoSpaceDE w:val="0"/>
      <w:autoSpaceDN w:val="0"/>
      <w:adjustRightInd w:val="0"/>
      <w:spacing w:before="240" w:after="60" w:line="360" w:lineRule="auto"/>
      <w:jc w:val="both"/>
      <w:textAlignment w:val="baseline"/>
      <w:outlineLvl w:val="6"/>
    </w:pPr>
    <w:rPr>
      <w:rFonts w:ascii="Times New Roman" w:eastAsia="SimSun" w:hAnsi="Times New Roman"/>
      <w:sz w:val="24"/>
      <w:lang w:val="en-US"/>
    </w:rPr>
  </w:style>
  <w:style w:type="paragraph" w:styleId="8">
    <w:name w:val="heading 8"/>
    <w:aliases w:val="Table Heading"/>
    <w:basedOn w:val="a"/>
    <w:next w:val="a"/>
    <w:link w:val="8Char"/>
    <w:qFormat/>
    <w:rsid w:val="001C32CE"/>
    <w:pPr>
      <w:numPr>
        <w:ilvl w:val="7"/>
        <w:numId w:val="5"/>
      </w:numPr>
      <w:overflowPunct w:val="0"/>
      <w:autoSpaceDE w:val="0"/>
      <w:autoSpaceDN w:val="0"/>
      <w:adjustRightInd w:val="0"/>
      <w:spacing w:before="240" w:after="60" w:line="360" w:lineRule="auto"/>
      <w:jc w:val="both"/>
      <w:textAlignment w:val="baseline"/>
      <w:outlineLvl w:val="7"/>
    </w:pPr>
    <w:rPr>
      <w:rFonts w:ascii="Times New Roman" w:eastAsia="SimSun" w:hAnsi="Times New Roman"/>
      <w:i/>
      <w:iCs/>
      <w:sz w:val="24"/>
      <w:lang w:val="en-US"/>
    </w:rPr>
  </w:style>
  <w:style w:type="paragraph" w:styleId="9">
    <w:name w:val="heading 9"/>
    <w:aliases w:val="Figure Heading,FH"/>
    <w:basedOn w:val="a"/>
    <w:next w:val="a"/>
    <w:link w:val="9Char"/>
    <w:qFormat/>
    <w:rsid w:val="001C32CE"/>
    <w:pPr>
      <w:numPr>
        <w:ilvl w:val="8"/>
        <w:numId w:val="5"/>
      </w:numPr>
      <w:overflowPunct w:val="0"/>
      <w:autoSpaceDE w:val="0"/>
      <w:autoSpaceDN w:val="0"/>
      <w:adjustRightInd w:val="0"/>
      <w:spacing w:before="240" w:after="60" w:line="360" w:lineRule="auto"/>
      <w:jc w:val="both"/>
      <w:textAlignment w:val="baseline"/>
      <w:outlineLvl w:val="8"/>
    </w:pPr>
    <w:rPr>
      <w:rFonts w:ascii="Arial" w:eastAsia="SimSun"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3A3C5E"/>
    <w:rPr>
      <w:rFonts w:ascii="Times New Roman" w:eastAsia="바탕" w:hAnsi="Times New Roman" w:cs="Times New Roman"/>
      <w:b/>
      <w:snapToGrid w:val="0"/>
      <w:kern w:val="0"/>
      <w:sz w:val="28"/>
      <w:szCs w:val="20"/>
    </w:rPr>
  </w:style>
  <w:style w:type="character" w:customStyle="1" w:styleId="2Char">
    <w:name w:val="제목 2 Char"/>
    <w:aliases w:val="H2 Char1,Head2A Char,2 Char,h2 Char1,UNDERRUBRIK 1-2 Char,DO NOT USE_h2 Char,h21 Char,Heading 2 Char Char,H2 Char Char,h2 Char Char"/>
    <w:basedOn w:val="a0"/>
    <w:link w:val="2"/>
    <w:rsid w:val="003A3C5E"/>
    <w:rPr>
      <w:rFonts w:ascii="Times New Roman" w:eastAsia="바탕" w:hAnsi="Times New Roman" w:cs="Times New Roman"/>
      <w:b/>
      <w:snapToGrid w:val="0"/>
      <w:kern w:val="0"/>
      <w:sz w:val="28"/>
      <w:szCs w:val="20"/>
    </w:rPr>
  </w:style>
  <w:style w:type="paragraph" w:customStyle="1" w:styleId="LGTdoc">
    <w:name w:val="LGTdoc_본문"/>
    <w:basedOn w:val="a"/>
    <w:rsid w:val="003A3C5E"/>
    <w:pPr>
      <w:widowControl w:val="0"/>
      <w:autoSpaceDE w:val="0"/>
      <w:autoSpaceDN w:val="0"/>
      <w:adjustRightInd w:val="0"/>
      <w:snapToGrid w:val="0"/>
      <w:spacing w:afterLines="50" w:after="120" w:line="264" w:lineRule="auto"/>
      <w:ind w:left="0" w:firstLine="0"/>
      <w:jc w:val="both"/>
    </w:pPr>
    <w:rPr>
      <w:rFonts w:ascii="Times New Roman" w:hAnsi="Times New Roman"/>
      <w:kern w:val="2"/>
      <w:sz w:val="22"/>
      <w:lang w:eastAsia="ko-KR"/>
    </w:rPr>
  </w:style>
  <w:style w:type="paragraph" w:styleId="a3">
    <w:name w:val="header"/>
    <w:basedOn w:val="a"/>
    <w:link w:val="Char"/>
    <w:uiPriority w:val="99"/>
    <w:unhideWhenUsed/>
    <w:rsid w:val="00141C4E"/>
    <w:pPr>
      <w:tabs>
        <w:tab w:val="center" w:pos="4513"/>
        <w:tab w:val="right" w:pos="9026"/>
      </w:tabs>
      <w:snapToGrid w:val="0"/>
    </w:pPr>
  </w:style>
  <w:style w:type="character" w:customStyle="1" w:styleId="Char">
    <w:name w:val="머리글 Char"/>
    <w:basedOn w:val="a0"/>
    <w:link w:val="a3"/>
    <w:uiPriority w:val="99"/>
    <w:rsid w:val="00141C4E"/>
    <w:rPr>
      <w:rFonts w:ascii="Times" w:eastAsia="바탕" w:hAnsi="Times" w:cs="Times New Roman"/>
      <w:kern w:val="0"/>
      <w:szCs w:val="24"/>
      <w:lang w:val="en-GB" w:eastAsia="en-US"/>
    </w:rPr>
  </w:style>
  <w:style w:type="paragraph" w:styleId="a4">
    <w:name w:val="footer"/>
    <w:basedOn w:val="a"/>
    <w:link w:val="Char0"/>
    <w:uiPriority w:val="99"/>
    <w:unhideWhenUsed/>
    <w:rsid w:val="00141C4E"/>
    <w:pPr>
      <w:tabs>
        <w:tab w:val="center" w:pos="4513"/>
        <w:tab w:val="right" w:pos="9026"/>
      </w:tabs>
      <w:snapToGrid w:val="0"/>
    </w:pPr>
  </w:style>
  <w:style w:type="character" w:customStyle="1" w:styleId="Char0">
    <w:name w:val="바닥글 Char"/>
    <w:basedOn w:val="a0"/>
    <w:link w:val="a4"/>
    <w:uiPriority w:val="99"/>
    <w:rsid w:val="00141C4E"/>
    <w:rPr>
      <w:rFonts w:ascii="Times" w:eastAsia="바탕" w:hAnsi="Times" w:cs="Times New Roman"/>
      <w:kern w:val="0"/>
      <w:szCs w:val="24"/>
      <w:lang w:val="en-GB" w:eastAsia="en-US"/>
    </w:rPr>
  </w:style>
  <w:style w:type="table" w:styleId="a5">
    <w:name w:val="Table Grid"/>
    <w:basedOn w:val="a1"/>
    <w:uiPriority w:val="39"/>
    <w:qFormat/>
    <w:rsid w:val="00D9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uiPriority w:val="35"/>
    <w:unhideWhenUsed/>
    <w:qFormat/>
    <w:rsid w:val="007B24D3"/>
    <w:pPr>
      <w:widowControl w:val="0"/>
      <w:wordWrap w:val="0"/>
      <w:autoSpaceDE w:val="0"/>
      <w:autoSpaceDN w:val="0"/>
      <w:spacing w:after="160" w:line="259" w:lineRule="auto"/>
      <w:ind w:left="0" w:firstLine="0"/>
      <w:jc w:val="both"/>
    </w:pPr>
    <w:rPr>
      <w:rFonts w:asciiTheme="minorHAnsi" w:eastAsiaTheme="minorEastAsia" w:hAnsiTheme="minorHAnsi" w:cstheme="minorBidi"/>
      <w:b/>
      <w:bCs/>
      <w:kern w:val="2"/>
      <w:szCs w:val="20"/>
      <w:lang w:val="en-US" w:eastAsia="ko-KR"/>
    </w:rPr>
  </w:style>
  <w:style w:type="paragraph" w:styleId="a7">
    <w:name w:val="Body Text"/>
    <w:basedOn w:val="a"/>
    <w:link w:val="Char2"/>
    <w:uiPriority w:val="99"/>
    <w:semiHidden/>
    <w:unhideWhenUsed/>
    <w:rsid w:val="00E60F0E"/>
    <w:pPr>
      <w:overflowPunct w:val="0"/>
      <w:autoSpaceDE w:val="0"/>
      <w:autoSpaceDN w:val="0"/>
      <w:spacing w:after="120"/>
      <w:ind w:left="0" w:firstLine="0"/>
      <w:jc w:val="both"/>
    </w:pPr>
    <w:rPr>
      <w:rFonts w:ascii="Times New Roman" w:eastAsia="굴림" w:hAnsi="Times New Roman"/>
      <w:szCs w:val="20"/>
      <w:lang w:val="en-US" w:eastAsia="zh-CN"/>
    </w:rPr>
  </w:style>
  <w:style w:type="character" w:customStyle="1" w:styleId="Char2">
    <w:name w:val="본문 Char"/>
    <w:basedOn w:val="a0"/>
    <w:link w:val="a7"/>
    <w:uiPriority w:val="99"/>
    <w:semiHidden/>
    <w:rsid w:val="00E60F0E"/>
    <w:rPr>
      <w:rFonts w:ascii="Times New Roman" w:eastAsia="굴림" w:hAnsi="Times New Roman" w:cs="Times New Roman"/>
      <w:kern w:val="0"/>
      <w:szCs w:val="20"/>
      <w:lang w:eastAsia="zh-CN"/>
    </w:rPr>
  </w:style>
  <w:style w:type="paragraph" w:styleId="a8">
    <w:name w:val="Balloon Text"/>
    <w:basedOn w:val="a"/>
    <w:link w:val="Char3"/>
    <w:uiPriority w:val="99"/>
    <w:semiHidden/>
    <w:unhideWhenUsed/>
    <w:rsid w:val="0061593F"/>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61593F"/>
    <w:rPr>
      <w:rFonts w:asciiTheme="majorHAnsi" w:eastAsiaTheme="majorEastAsia" w:hAnsiTheme="majorHAnsi" w:cstheme="majorBidi"/>
      <w:kern w:val="0"/>
      <w:sz w:val="18"/>
      <w:szCs w:val="18"/>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0"/>
    <w:link w:val="3"/>
    <w:rsid w:val="001C32CE"/>
    <w:rPr>
      <w:rFonts w:ascii="Times New Roman" w:eastAsia="바탕" w:hAnsi="Times New Roman" w:cs="Times New Roman"/>
      <w:b/>
      <w:snapToGrid w:val="0"/>
      <w:kern w:val="0"/>
      <w:sz w:val="28"/>
      <w:szCs w:val="20"/>
    </w:rPr>
  </w:style>
  <w:style w:type="character" w:customStyle="1" w:styleId="5Char">
    <w:name w:val="제목 5 Char"/>
    <w:aliases w:val="H5 Char"/>
    <w:basedOn w:val="a0"/>
    <w:link w:val="5"/>
    <w:rsid w:val="001C32CE"/>
    <w:rPr>
      <w:rFonts w:ascii="Times New Roman" w:eastAsia="바탕" w:hAnsi="Times New Roman" w:cs="Times New Roman"/>
      <w:b/>
      <w:bCs/>
      <w:sz w:val="24"/>
      <w:szCs w:val="24"/>
    </w:rPr>
  </w:style>
  <w:style w:type="character" w:customStyle="1" w:styleId="6Char">
    <w:name w:val="제목 6 Char"/>
    <w:basedOn w:val="a0"/>
    <w:link w:val="6"/>
    <w:rsid w:val="001C32CE"/>
    <w:rPr>
      <w:rFonts w:ascii="Times New Roman" w:eastAsia="SimSun" w:hAnsi="Times New Roman" w:cs="Times New Roman"/>
      <w:b/>
      <w:bCs/>
      <w:kern w:val="0"/>
      <w:sz w:val="22"/>
      <w:lang w:eastAsia="en-US"/>
    </w:rPr>
  </w:style>
  <w:style w:type="character" w:customStyle="1" w:styleId="7Char">
    <w:name w:val="제목 7 Char"/>
    <w:basedOn w:val="a0"/>
    <w:link w:val="7"/>
    <w:rsid w:val="001C32CE"/>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0"/>
    <w:link w:val="8"/>
    <w:rsid w:val="001C32CE"/>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0"/>
    <w:link w:val="9"/>
    <w:rsid w:val="001C32CE"/>
    <w:rPr>
      <w:rFonts w:ascii="Arial" w:eastAsia="SimSun" w:hAnsi="Arial" w:cs="Arial"/>
      <w:kern w:val="0"/>
      <w:sz w:val="22"/>
      <w:lang w:eastAsia="en-US"/>
    </w:rPr>
  </w:style>
  <w:style w:type="character" w:styleId="a9">
    <w:name w:val="annotation reference"/>
    <w:basedOn w:val="a0"/>
    <w:uiPriority w:val="99"/>
    <w:semiHidden/>
    <w:unhideWhenUsed/>
    <w:rsid w:val="009D111B"/>
    <w:rPr>
      <w:sz w:val="18"/>
      <w:szCs w:val="18"/>
    </w:rPr>
  </w:style>
  <w:style w:type="paragraph" w:styleId="aa">
    <w:name w:val="annotation text"/>
    <w:basedOn w:val="a"/>
    <w:link w:val="Char4"/>
    <w:uiPriority w:val="99"/>
    <w:semiHidden/>
    <w:unhideWhenUsed/>
    <w:rsid w:val="009D111B"/>
  </w:style>
  <w:style w:type="character" w:customStyle="1" w:styleId="Char4">
    <w:name w:val="메모 텍스트 Char"/>
    <w:basedOn w:val="a0"/>
    <w:link w:val="aa"/>
    <w:uiPriority w:val="99"/>
    <w:semiHidden/>
    <w:rsid w:val="009D111B"/>
    <w:rPr>
      <w:rFonts w:ascii="Times" w:eastAsia="바탕" w:hAnsi="Times" w:cs="Times New Roman"/>
      <w:kern w:val="0"/>
      <w:szCs w:val="24"/>
      <w:lang w:val="en-GB" w:eastAsia="en-US"/>
    </w:rPr>
  </w:style>
  <w:style w:type="paragraph" w:styleId="ab">
    <w:name w:val="annotation subject"/>
    <w:basedOn w:val="aa"/>
    <w:next w:val="aa"/>
    <w:link w:val="Char5"/>
    <w:uiPriority w:val="99"/>
    <w:semiHidden/>
    <w:unhideWhenUsed/>
    <w:rsid w:val="009D111B"/>
    <w:rPr>
      <w:b/>
      <w:bCs/>
    </w:rPr>
  </w:style>
  <w:style w:type="character" w:customStyle="1" w:styleId="Char5">
    <w:name w:val="메모 주제 Char"/>
    <w:basedOn w:val="Char4"/>
    <w:link w:val="ab"/>
    <w:uiPriority w:val="99"/>
    <w:semiHidden/>
    <w:rsid w:val="009D111B"/>
    <w:rPr>
      <w:rFonts w:ascii="Times" w:eastAsia="바탕" w:hAnsi="Times" w:cs="Times New Roman"/>
      <w:b/>
      <w:bCs/>
      <w:kern w:val="0"/>
      <w:szCs w:val="24"/>
      <w:lang w:val="en-GB" w:eastAsia="en-US"/>
    </w:rPr>
  </w:style>
  <w:style w:type="paragraph" w:customStyle="1" w:styleId="Proposal">
    <w:name w:val="Proposal"/>
    <w:basedOn w:val="a"/>
    <w:link w:val="ProposalChar"/>
    <w:qFormat/>
    <w:rsid w:val="00826AC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826AC1"/>
    <w:rPr>
      <w:rFonts w:ascii="Times New Roman" w:eastAsia="Times New Roman" w:hAnsi="Times New Roman" w:cs="Times New Roman"/>
      <w:b/>
      <w:bCs/>
      <w:kern w:val="0"/>
      <w:szCs w:val="20"/>
      <w:lang w:val="en-GB" w:eastAsia="zh-CN"/>
    </w:rPr>
  </w:style>
  <w:style w:type="paragraph" w:styleId="ac">
    <w:name w:val="List Paragraph"/>
    <w:aliases w:val="- Bullets,リスト段落,列出段落,?? ??,?????,????,Lista1,列出段落1,中等深浅网格 1 - 着色 21,列表段落"/>
    <w:basedOn w:val="a"/>
    <w:link w:val="Char6"/>
    <w:uiPriority w:val="34"/>
    <w:qFormat/>
    <w:rsid w:val="00347346"/>
    <w:pPr>
      <w:ind w:leftChars="400" w:left="800"/>
    </w:pPr>
  </w:style>
  <w:style w:type="character" w:styleId="ad">
    <w:name w:val="Hyperlink"/>
    <w:uiPriority w:val="99"/>
    <w:rsid w:val="00AC07F3"/>
    <w:rPr>
      <w:color w:val="0000FF"/>
      <w:u w:val="single"/>
    </w:rPr>
  </w:style>
  <w:style w:type="character" w:customStyle="1" w:styleId="Char6">
    <w:name w:val="목록 단락 Char"/>
    <w:aliases w:val="- Bullets Char,リスト段落 Char,列出段落 Char,?? ?? Char,????? Char,???? Char,Lista1 Char,列出段落1 Char,中等深浅网格 1 - 着色 21 Char,列表段落 Char"/>
    <w:link w:val="ac"/>
    <w:uiPriority w:val="34"/>
    <w:qFormat/>
    <w:rsid w:val="00AC07F3"/>
    <w:rPr>
      <w:rFonts w:ascii="Times" w:eastAsia="바탕" w:hAnsi="Times" w:cs="Times New Roman"/>
      <w:kern w:val="0"/>
      <w:szCs w:val="24"/>
      <w:lang w:val="en-GB" w:eastAsia="en-US"/>
    </w:rPr>
  </w:style>
  <w:style w:type="character" w:customStyle="1" w:styleId="Char1">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uiPriority w:val="35"/>
    <w:rsid w:val="008B5014"/>
    <w:rPr>
      <w:b/>
      <w:bCs/>
      <w:szCs w:val="20"/>
    </w:rPr>
  </w:style>
  <w:style w:type="character" w:customStyle="1" w:styleId="tlid-translation">
    <w:name w:val="tlid-translation"/>
    <w:basedOn w:val="a0"/>
    <w:rsid w:val="006B74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177781">
      <w:bodyDiv w:val="1"/>
      <w:marLeft w:val="0"/>
      <w:marRight w:val="0"/>
      <w:marTop w:val="0"/>
      <w:marBottom w:val="0"/>
      <w:divBdr>
        <w:top w:val="none" w:sz="0" w:space="0" w:color="auto"/>
        <w:left w:val="none" w:sz="0" w:space="0" w:color="auto"/>
        <w:bottom w:val="none" w:sz="0" w:space="0" w:color="auto"/>
        <w:right w:val="none" w:sz="0" w:space="0" w:color="auto"/>
      </w:divBdr>
      <w:divsChild>
        <w:div w:id="705645525">
          <w:marLeft w:val="0"/>
          <w:marRight w:val="0"/>
          <w:marTop w:val="0"/>
          <w:marBottom w:val="0"/>
          <w:divBdr>
            <w:top w:val="none" w:sz="0" w:space="0" w:color="auto"/>
            <w:left w:val="none" w:sz="0" w:space="0" w:color="auto"/>
            <w:bottom w:val="none" w:sz="0" w:space="0" w:color="auto"/>
            <w:right w:val="none" w:sz="0" w:space="0" w:color="auto"/>
          </w:divBdr>
          <w:divsChild>
            <w:div w:id="1412000973">
              <w:marLeft w:val="0"/>
              <w:marRight w:val="0"/>
              <w:marTop w:val="0"/>
              <w:marBottom w:val="0"/>
              <w:divBdr>
                <w:top w:val="none" w:sz="0" w:space="0" w:color="auto"/>
                <w:left w:val="none" w:sz="0" w:space="0" w:color="auto"/>
                <w:bottom w:val="none" w:sz="0" w:space="0" w:color="auto"/>
                <w:right w:val="none" w:sz="0" w:space="0" w:color="auto"/>
              </w:divBdr>
              <w:divsChild>
                <w:div w:id="1794207000">
                  <w:marLeft w:val="0"/>
                  <w:marRight w:val="0"/>
                  <w:marTop w:val="0"/>
                  <w:marBottom w:val="0"/>
                  <w:divBdr>
                    <w:top w:val="none" w:sz="0" w:space="0" w:color="auto"/>
                    <w:left w:val="none" w:sz="0" w:space="0" w:color="auto"/>
                    <w:bottom w:val="none" w:sz="0" w:space="0" w:color="auto"/>
                    <w:right w:val="none" w:sz="0" w:space="0" w:color="auto"/>
                  </w:divBdr>
                  <w:divsChild>
                    <w:div w:id="1862888375">
                      <w:marLeft w:val="0"/>
                      <w:marRight w:val="0"/>
                      <w:marTop w:val="0"/>
                      <w:marBottom w:val="0"/>
                      <w:divBdr>
                        <w:top w:val="none" w:sz="0" w:space="0" w:color="auto"/>
                        <w:left w:val="none" w:sz="0" w:space="0" w:color="auto"/>
                        <w:bottom w:val="none" w:sz="0" w:space="0" w:color="auto"/>
                        <w:right w:val="none" w:sz="0" w:space="0" w:color="auto"/>
                      </w:divBdr>
                      <w:divsChild>
                        <w:div w:id="165557282">
                          <w:marLeft w:val="0"/>
                          <w:marRight w:val="0"/>
                          <w:marTop w:val="0"/>
                          <w:marBottom w:val="0"/>
                          <w:divBdr>
                            <w:top w:val="none" w:sz="0" w:space="0" w:color="auto"/>
                            <w:left w:val="none" w:sz="0" w:space="0" w:color="auto"/>
                            <w:bottom w:val="none" w:sz="0" w:space="0" w:color="auto"/>
                            <w:right w:val="none" w:sz="0" w:space="0" w:color="auto"/>
                          </w:divBdr>
                          <w:divsChild>
                            <w:div w:id="1958487710">
                              <w:marLeft w:val="0"/>
                              <w:marRight w:val="0"/>
                              <w:marTop w:val="0"/>
                              <w:marBottom w:val="0"/>
                              <w:divBdr>
                                <w:top w:val="none" w:sz="0" w:space="0" w:color="auto"/>
                                <w:left w:val="none" w:sz="0" w:space="0" w:color="auto"/>
                                <w:bottom w:val="none" w:sz="0" w:space="0" w:color="auto"/>
                                <w:right w:val="none" w:sz="0" w:space="0" w:color="auto"/>
                              </w:divBdr>
                            </w:div>
                          </w:divsChild>
                        </w:div>
                        <w:div w:id="1664553654">
                          <w:marLeft w:val="0"/>
                          <w:marRight w:val="0"/>
                          <w:marTop w:val="0"/>
                          <w:marBottom w:val="0"/>
                          <w:divBdr>
                            <w:top w:val="none" w:sz="0" w:space="0" w:color="auto"/>
                            <w:left w:val="none" w:sz="0" w:space="0" w:color="auto"/>
                            <w:bottom w:val="none" w:sz="0" w:space="0" w:color="auto"/>
                            <w:right w:val="none" w:sz="0" w:space="0" w:color="auto"/>
                          </w:divBdr>
                          <w:divsChild>
                            <w:div w:id="2064937341">
                              <w:marLeft w:val="0"/>
                              <w:marRight w:val="300"/>
                              <w:marTop w:val="180"/>
                              <w:marBottom w:val="0"/>
                              <w:divBdr>
                                <w:top w:val="none" w:sz="0" w:space="0" w:color="auto"/>
                                <w:left w:val="none" w:sz="0" w:space="0" w:color="auto"/>
                                <w:bottom w:val="none" w:sz="0" w:space="0" w:color="auto"/>
                                <w:right w:val="none" w:sz="0" w:space="0" w:color="auto"/>
                              </w:divBdr>
                              <w:divsChild>
                                <w:div w:id="13483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4732850">
          <w:marLeft w:val="0"/>
          <w:marRight w:val="0"/>
          <w:marTop w:val="0"/>
          <w:marBottom w:val="0"/>
          <w:divBdr>
            <w:top w:val="none" w:sz="0" w:space="0" w:color="auto"/>
            <w:left w:val="none" w:sz="0" w:space="0" w:color="auto"/>
            <w:bottom w:val="none" w:sz="0" w:space="0" w:color="auto"/>
            <w:right w:val="none" w:sz="0" w:space="0" w:color="auto"/>
          </w:divBdr>
          <w:divsChild>
            <w:div w:id="225337616">
              <w:marLeft w:val="0"/>
              <w:marRight w:val="0"/>
              <w:marTop w:val="0"/>
              <w:marBottom w:val="0"/>
              <w:divBdr>
                <w:top w:val="none" w:sz="0" w:space="0" w:color="auto"/>
                <w:left w:val="none" w:sz="0" w:space="0" w:color="auto"/>
                <w:bottom w:val="none" w:sz="0" w:space="0" w:color="auto"/>
                <w:right w:val="none" w:sz="0" w:space="0" w:color="auto"/>
              </w:divBdr>
              <w:divsChild>
                <w:div w:id="1016151191">
                  <w:marLeft w:val="0"/>
                  <w:marRight w:val="0"/>
                  <w:marTop w:val="0"/>
                  <w:marBottom w:val="0"/>
                  <w:divBdr>
                    <w:top w:val="none" w:sz="0" w:space="0" w:color="auto"/>
                    <w:left w:val="none" w:sz="0" w:space="0" w:color="auto"/>
                    <w:bottom w:val="none" w:sz="0" w:space="0" w:color="auto"/>
                    <w:right w:val="none" w:sz="0" w:space="0" w:color="auto"/>
                  </w:divBdr>
                  <w:divsChild>
                    <w:div w:id="1770855621">
                      <w:marLeft w:val="0"/>
                      <w:marRight w:val="0"/>
                      <w:marTop w:val="0"/>
                      <w:marBottom w:val="0"/>
                      <w:divBdr>
                        <w:top w:val="none" w:sz="0" w:space="0" w:color="auto"/>
                        <w:left w:val="none" w:sz="0" w:space="0" w:color="auto"/>
                        <w:bottom w:val="none" w:sz="0" w:space="0" w:color="auto"/>
                        <w:right w:val="none" w:sz="0" w:space="0" w:color="auto"/>
                      </w:divBdr>
                      <w:divsChild>
                        <w:div w:id="14368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704223">
      <w:bodyDiv w:val="1"/>
      <w:marLeft w:val="0"/>
      <w:marRight w:val="0"/>
      <w:marTop w:val="0"/>
      <w:marBottom w:val="0"/>
      <w:divBdr>
        <w:top w:val="none" w:sz="0" w:space="0" w:color="auto"/>
        <w:left w:val="none" w:sz="0" w:space="0" w:color="auto"/>
        <w:bottom w:val="none" w:sz="0" w:space="0" w:color="auto"/>
        <w:right w:val="none" w:sz="0" w:space="0" w:color="auto"/>
      </w:divBdr>
    </w:div>
    <w:div w:id="650447823">
      <w:bodyDiv w:val="1"/>
      <w:marLeft w:val="0"/>
      <w:marRight w:val="0"/>
      <w:marTop w:val="0"/>
      <w:marBottom w:val="0"/>
      <w:divBdr>
        <w:top w:val="none" w:sz="0" w:space="0" w:color="auto"/>
        <w:left w:val="none" w:sz="0" w:space="0" w:color="auto"/>
        <w:bottom w:val="none" w:sz="0" w:space="0" w:color="auto"/>
        <w:right w:val="none" w:sz="0" w:space="0" w:color="auto"/>
      </w:divBdr>
    </w:div>
    <w:div w:id="677729015">
      <w:bodyDiv w:val="1"/>
      <w:marLeft w:val="0"/>
      <w:marRight w:val="0"/>
      <w:marTop w:val="0"/>
      <w:marBottom w:val="0"/>
      <w:divBdr>
        <w:top w:val="none" w:sz="0" w:space="0" w:color="auto"/>
        <w:left w:val="none" w:sz="0" w:space="0" w:color="auto"/>
        <w:bottom w:val="none" w:sz="0" w:space="0" w:color="auto"/>
        <w:right w:val="none" w:sz="0" w:space="0" w:color="auto"/>
      </w:divBdr>
    </w:div>
    <w:div w:id="726490414">
      <w:bodyDiv w:val="1"/>
      <w:marLeft w:val="0"/>
      <w:marRight w:val="0"/>
      <w:marTop w:val="0"/>
      <w:marBottom w:val="0"/>
      <w:divBdr>
        <w:top w:val="none" w:sz="0" w:space="0" w:color="auto"/>
        <w:left w:val="none" w:sz="0" w:space="0" w:color="auto"/>
        <w:bottom w:val="none" w:sz="0" w:space="0" w:color="auto"/>
        <w:right w:val="none" w:sz="0" w:space="0" w:color="auto"/>
      </w:divBdr>
    </w:div>
    <w:div w:id="1380713972">
      <w:bodyDiv w:val="1"/>
      <w:marLeft w:val="0"/>
      <w:marRight w:val="0"/>
      <w:marTop w:val="0"/>
      <w:marBottom w:val="0"/>
      <w:divBdr>
        <w:top w:val="none" w:sz="0" w:space="0" w:color="auto"/>
        <w:left w:val="none" w:sz="0" w:space="0" w:color="auto"/>
        <w:bottom w:val="none" w:sz="0" w:space="0" w:color="auto"/>
        <w:right w:val="none" w:sz="0" w:space="0" w:color="auto"/>
      </w:divBdr>
      <w:divsChild>
        <w:div w:id="350834854">
          <w:marLeft w:val="0"/>
          <w:marRight w:val="0"/>
          <w:marTop w:val="0"/>
          <w:marBottom w:val="0"/>
          <w:divBdr>
            <w:top w:val="none" w:sz="0" w:space="0" w:color="auto"/>
            <w:left w:val="none" w:sz="0" w:space="0" w:color="auto"/>
            <w:bottom w:val="none" w:sz="0" w:space="0" w:color="auto"/>
            <w:right w:val="none" w:sz="0" w:space="0" w:color="auto"/>
          </w:divBdr>
          <w:divsChild>
            <w:div w:id="1319384085">
              <w:marLeft w:val="0"/>
              <w:marRight w:val="0"/>
              <w:marTop w:val="0"/>
              <w:marBottom w:val="0"/>
              <w:divBdr>
                <w:top w:val="none" w:sz="0" w:space="0" w:color="auto"/>
                <w:left w:val="none" w:sz="0" w:space="0" w:color="auto"/>
                <w:bottom w:val="none" w:sz="0" w:space="0" w:color="auto"/>
                <w:right w:val="none" w:sz="0" w:space="0" w:color="auto"/>
              </w:divBdr>
              <w:divsChild>
                <w:div w:id="727997005">
                  <w:marLeft w:val="0"/>
                  <w:marRight w:val="0"/>
                  <w:marTop w:val="0"/>
                  <w:marBottom w:val="0"/>
                  <w:divBdr>
                    <w:top w:val="none" w:sz="0" w:space="0" w:color="auto"/>
                    <w:left w:val="none" w:sz="0" w:space="0" w:color="auto"/>
                    <w:bottom w:val="none" w:sz="0" w:space="0" w:color="auto"/>
                    <w:right w:val="none" w:sz="0" w:space="0" w:color="auto"/>
                  </w:divBdr>
                  <w:divsChild>
                    <w:div w:id="495614248">
                      <w:marLeft w:val="0"/>
                      <w:marRight w:val="0"/>
                      <w:marTop w:val="0"/>
                      <w:marBottom w:val="0"/>
                      <w:divBdr>
                        <w:top w:val="none" w:sz="0" w:space="0" w:color="auto"/>
                        <w:left w:val="none" w:sz="0" w:space="0" w:color="auto"/>
                        <w:bottom w:val="none" w:sz="0" w:space="0" w:color="auto"/>
                        <w:right w:val="none" w:sz="0" w:space="0" w:color="auto"/>
                      </w:divBdr>
                      <w:divsChild>
                        <w:div w:id="1195651655">
                          <w:marLeft w:val="0"/>
                          <w:marRight w:val="0"/>
                          <w:marTop w:val="0"/>
                          <w:marBottom w:val="0"/>
                          <w:divBdr>
                            <w:top w:val="none" w:sz="0" w:space="0" w:color="auto"/>
                            <w:left w:val="none" w:sz="0" w:space="0" w:color="auto"/>
                            <w:bottom w:val="none" w:sz="0" w:space="0" w:color="auto"/>
                            <w:right w:val="none" w:sz="0" w:space="0" w:color="auto"/>
                          </w:divBdr>
                          <w:divsChild>
                            <w:div w:id="1306617621">
                              <w:marLeft w:val="0"/>
                              <w:marRight w:val="0"/>
                              <w:marTop w:val="0"/>
                              <w:marBottom w:val="0"/>
                              <w:divBdr>
                                <w:top w:val="none" w:sz="0" w:space="0" w:color="auto"/>
                                <w:left w:val="none" w:sz="0" w:space="0" w:color="auto"/>
                                <w:bottom w:val="none" w:sz="0" w:space="0" w:color="auto"/>
                                <w:right w:val="none" w:sz="0" w:space="0" w:color="auto"/>
                              </w:divBdr>
                            </w:div>
                          </w:divsChild>
                        </w:div>
                        <w:div w:id="1415859069">
                          <w:marLeft w:val="0"/>
                          <w:marRight w:val="0"/>
                          <w:marTop w:val="0"/>
                          <w:marBottom w:val="0"/>
                          <w:divBdr>
                            <w:top w:val="none" w:sz="0" w:space="0" w:color="auto"/>
                            <w:left w:val="none" w:sz="0" w:space="0" w:color="auto"/>
                            <w:bottom w:val="none" w:sz="0" w:space="0" w:color="auto"/>
                            <w:right w:val="none" w:sz="0" w:space="0" w:color="auto"/>
                          </w:divBdr>
                          <w:divsChild>
                            <w:div w:id="2101100581">
                              <w:marLeft w:val="0"/>
                              <w:marRight w:val="300"/>
                              <w:marTop w:val="180"/>
                              <w:marBottom w:val="0"/>
                              <w:divBdr>
                                <w:top w:val="none" w:sz="0" w:space="0" w:color="auto"/>
                                <w:left w:val="none" w:sz="0" w:space="0" w:color="auto"/>
                                <w:bottom w:val="none" w:sz="0" w:space="0" w:color="auto"/>
                                <w:right w:val="none" w:sz="0" w:space="0" w:color="auto"/>
                              </w:divBdr>
                              <w:divsChild>
                                <w:div w:id="137006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7549832">
          <w:marLeft w:val="0"/>
          <w:marRight w:val="0"/>
          <w:marTop w:val="0"/>
          <w:marBottom w:val="0"/>
          <w:divBdr>
            <w:top w:val="none" w:sz="0" w:space="0" w:color="auto"/>
            <w:left w:val="none" w:sz="0" w:space="0" w:color="auto"/>
            <w:bottom w:val="none" w:sz="0" w:space="0" w:color="auto"/>
            <w:right w:val="none" w:sz="0" w:space="0" w:color="auto"/>
          </w:divBdr>
          <w:divsChild>
            <w:div w:id="70126164">
              <w:marLeft w:val="0"/>
              <w:marRight w:val="0"/>
              <w:marTop w:val="0"/>
              <w:marBottom w:val="0"/>
              <w:divBdr>
                <w:top w:val="none" w:sz="0" w:space="0" w:color="auto"/>
                <w:left w:val="none" w:sz="0" w:space="0" w:color="auto"/>
                <w:bottom w:val="none" w:sz="0" w:space="0" w:color="auto"/>
                <w:right w:val="none" w:sz="0" w:space="0" w:color="auto"/>
              </w:divBdr>
              <w:divsChild>
                <w:div w:id="203177615">
                  <w:marLeft w:val="0"/>
                  <w:marRight w:val="0"/>
                  <w:marTop w:val="0"/>
                  <w:marBottom w:val="0"/>
                  <w:divBdr>
                    <w:top w:val="none" w:sz="0" w:space="0" w:color="auto"/>
                    <w:left w:val="none" w:sz="0" w:space="0" w:color="auto"/>
                    <w:bottom w:val="none" w:sz="0" w:space="0" w:color="auto"/>
                    <w:right w:val="none" w:sz="0" w:space="0" w:color="auto"/>
                  </w:divBdr>
                  <w:divsChild>
                    <w:div w:id="28530698">
                      <w:marLeft w:val="0"/>
                      <w:marRight w:val="0"/>
                      <w:marTop w:val="0"/>
                      <w:marBottom w:val="0"/>
                      <w:divBdr>
                        <w:top w:val="none" w:sz="0" w:space="0" w:color="auto"/>
                        <w:left w:val="none" w:sz="0" w:space="0" w:color="auto"/>
                        <w:bottom w:val="none" w:sz="0" w:space="0" w:color="auto"/>
                        <w:right w:val="none" w:sz="0" w:space="0" w:color="auto"/>
                      </w:divBdr>
                      <w:divsChild>
                        <w:div w:id="20220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071168">
      <w:bodyDiv w:val="1"/>
      <w:marLeft w:val="0"/>
      <w:marRight w:val="0"/>
      <w:marTop w:val="0"/>
      <w:marBottom w:val="0"/>
      <w:divBdr>
        <w:top w:val="none" w:sz="0" w:space="0" w:color="auto"/>
        <w:left w:val="none" w:sz="0" w:space="0" w:color="auto"/>
        <w:bottom w:val="none" w:sz="0" w:space="0" w:color="auto"/>
        <w:right w:val="none" w:sz="0" w:space="0" w:color="auto"/>
      </w:divBdr>
    </w:div>
    <w:div w:id="204932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1554</Words>
  <Characters>8864</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차현수/선임연구원/차세대표준(연)ACS팀(hyunsu.cha@lge.com)</dc:creator>
  <cp:lastModifiedBy>차현수/선임연구원/차세대표준(연)ACS팀(hyunsu.cha@lge.com)</cp:lastModifiedBy>
  <cp:revision>4</cp:revision>
  <dcterms:created xsi:type="dcterms:W3CDTF">2019-02-15T09:37:00Z</dcterms:created>
  <dcterms:modified xsi:type="dcterms:W3CDTF">2019-02-15T09:42:00Z</dcterms:modified>
</cp:coreProperties>
</file>