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DF7BA" w14:textId="77777777" w:rsidR="00BD6860" w:rsidRPr="00CF1F85" w:rsidRDefault="00BD6860" w:rsidP="00BD6860">
      <w:pPr>
        <w:pStyle w:val="Header"/>
        <w:tabs>
          <w:tab w:val="right" w:pos="9639"/>
        </w:tabs>
        <w:rPr>
          <w:noProof w:val="0"/>
          <w:sz w:val="24"/>
          <w:szCs w:val="24"/>
          <w:highlight w:val="yellow"/>
          <w:lang w:eastAsia="ja-JP"/>
        </w:rPr>
      </w:pPr>
      <w:bookmarkStart w:id="0" w:name="_Hlk490136987"/>
      <w:bookmarkEnd w:id="0"/>
      <w:r w:rsidRPr="74AD71AD">
        <w:rPr>
          <w:noProof w:val="0"/>
          <w:sz w:val="24"/>
          <w:szCs w:val="24"/>
        </w:rPr>
        <w:t>3GPP T</w:t>
      </w:r>
      <w:bookmarkStart w:id="1" w:name="_Ref452454252"/>
      <w:bookmarkEnd w:id="1"/>
      <w:r w:rsidRPr="74AD71AD">
        <w:rPr>
          <w:noProof w:val="0"/>
          <w:sz w:val="24"/>
          <w:szCs w:val="24"/>
        </w:rPr>
        <w:t xml:space="preserve">SG RAN </w:t>
      </w:r>
      <w:r>
        <w:rPr>
          <w:noProof w:val="0"/>
          <w:sz w:val="24"/>
          <w:szCs w:val="24"/>
        </w:rPr>
        <w:t>WG1 Meeting #96</w:t>
      </w:r>
      <w:r w:rsidRPr="00DC4FF4">
        <w:rPr>
          <w:bCs/>
          <w:noProof w:val="0"/>
          <w:sz w:val="24"/>
          <w:szCs w:val="24"/>
        </w:rPr>
        <w:tab/>
      </w:r>
      <w:r w:rsidRPr="00B30FA7">
        <w:rPr>
          <w:noProof w:val="0"/>
          <w:sz w:val="24"/>
          <w:szCs w:val="24"/>
        </w:rPr>
        <w:t>R1-1901722</w:t>
      </w:r>
    </w:p>
    <w:p w14:paraId="55E5A244" w14:textId="77777777" w:rsidR="00BD6860" w:rsidRPr="00DC4FF4" w:rsidRDefault="00BD6860" w:rsidP="00BD6860">
      <w:pPr>
        <w:pStyle w:val="Header"/>
        <w:tabs>
          <w:tab w:val="right" w:pos="9639"/>
        </w:tabs>
        <w:rPr>
          <w:noProof w:val="0"/>
          <w:sz w:val="24"/>
          <w:szCs w:val="24"/>
        </w:rPr>
      </w:pPr>
      <w:r>
        <w:rPr>
          <w:noProof w:val="0"/>
          <w:sz w:val="24"/>
          <w:szCs w:val="24"/>
        </w:rPr>
        <w:t>Athens</w:t>
      </w:r>
      <w:r w:rsidRPr="0010782A">
        <w:rPr>
          <w:noProof w:val="0"/>
          <w:sz w:val="24"/>
          <w:szCs w:val="24"/>
        </w:rPr>
        <w:t xml:space="preserve">, </w:t>
      </w:r>
      <w:r>
        <w:rPr>
          <w:noProof w:val="0"/>
          <w:sz w:val="24"/>
          <w:szCs w:val="24"/>
        </w:rPr>
        <w:t>Greece</w:t>
      </w:r>
      <w:r w:rsidRPr="0010782A">
        <w:rPr>
          <w:noProof w:val="0"/>
          <w:sz w:val="24"/>
          <w:szCs w:val="24"/>
        </w:rPr>
        <w:t xml:space="preserve">, </w:t>
      </w:r>
      <w:r>
        <w:rPr>
          <w:noProof w:val="0"/>
          <w:sz w:val="24"/>
          <w:szCs w:val="24"/>
        </w:rPr>
        <w:t>Feb</w:t>
      </w:r>
      <w:r w:rsidRPr="0010782A">
        <w:rPr>
          <w:noProof w:val="0"/>
          <w:sz w:val="24"/>
          <w:szCs w:val="24"/>
        </w:rPr>
        <w:t xml:space="preserve"> 2</w:t>
      </w:r>
      <w:r>
        <w:rPr>
          <w:noProof w:val="0"/>
          <w:sz w:val="24"/>
          <w:szCs w:val="24"/>
        </w:rPr>
        <w:t>5</w:t>
      </w:r>
      <w:r>
        <w:rPr>
          <w:noProof w:val="0"/>
          <w:sz w:val="24"/>
          <w:szCs w:val="24"/>
          <w:vertAlign w:val="superscript"/>
        </w:rPr>
        <w:t>th</w:t>
      </w:r>
      <w:r w:rsidRPr="0010782A">
        <w:rPr>
          <w:noProof w:val="0"/>
          <w:sz w:val="24"/>
          <w:szCs w:val="24"/>
        </w:rPr>
        <w:t xml:space="preserve"> – </w:t>
      </w:r>
      <w:r>
        <w:rPr>
          <w:noProof w:val="0"/>
          <w:sz w:val="24"/>
          <w:szCs w:val="24"/>
        </w:rPr>
        <w:t>Mar 1</w:t>
      </w:r>
      <w:r>
        <w:rPr>
          <w:noProof w:val="0"/>
          <w:sz w:val="24"/>
          <w:szCs w:val="24"/>
          <w:vertAlign w:val="superscript"/>
        </w:rPr>
        <w:t>st</w:t>
      </w:r>
      <w:r w:rsidRPr="0010782A">
        <w:rPr>
          <w:noProof w:val="0"/>
          <w:sz w:val="24"/>
          <w:szCs w:val="24"/>
        </w:rPr>
        <w:t>, 201</w:t>
      </w:r>
      <w:r>
        <w:rPr>
          <w:noProof w:val="0"/>
          <w:sz w:val="24"/>
          <w:szCs w:val="24"/>
        </w:rPr>
        <w:t>9</w:t>
      </w:r>
    </w:p>
    <w:p w14:paraId="658EE2BE" w14:textId="77777777" w:rsidR="00BD6860" w:rsidRPr="00CF1F85" w:rsidRDefault="00BD6860" w:rsidP="00BD6860">
      <w:pPr>
        <w:pStyle w:val="Header"/>
        <w:rPr>
          <w:bCs/>
          <w:noProof w:val="0"/>
          <w:sz w:val="24"/>
          <w:highlight w:val="yellow"/>
          <w:lang w:eastAsia="ja-JP"/>
        </w:rPr>
      </w:pPr>
    </w:p>
    <w:tbl>
      <w:tblPr>
        <w:tblW w:w="0" w:type="auto"/>
        <w:tblLook w:val="04A0" w:firstRow="1" w:lastRow="0" w:firstColumn="1" w:lastColumn="0" w:noHBand="0" w:noVBand="1"/>
      </w:tblPr>
      <w:tblGrid>
        <w:gridCol w:w="1838"/>
        <w:gridCol w:w="7791"/>
      </w:tblGrid>
      <w:tr w:rsidR="00BD6860" w:rsidRPr="00CF1F85" w14:paraId="07EDC574" w14:textId="77777777" w:rsidTr="001954DE">
        <w:tc>
          <w:tcPr>
            <w:tcW w:w="1838" w:type="dxa"/>
            <w:tcMar>
              <w:left w:w="0" w:type="dxa"/>
            </w:tcMar>
            <w:hideMark/>
          </w:tcPr>
          <w:p w14:paraId="359D7D46" w14:textId="77777777" w:rsidR="00BD6860" w:rsidRPr="00DC4FF4" w:rsidRDefault="00BD6860" w:rsidP="001954D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Source:</w:t>
            </w:r>
          </w:p>
        </w:tc>
        <w:tc>
          <w:tcPr>
            <w:tcW w:w="7791" w:type="dxa"/>
            <w:hideMark/>
          </w:tcPr>
          <w:p w14:paraId="75DBAFA2" w14:textId="77777777" w:rsidR="00BD6860" w:rsidRPr="00DC4FF4" w:rsidRDefault="00BD6860" w:rsidP="001954DE">
            <w:pPr>
              <w:spacing w:after="120"/>
              <w:rPr>
                <w:rFonts w:ascii="Arial" w:hAnsi="Arial" w:cs="Arial"/>
                <w:b/>
                <w:bCs/>
                <w:sz w:val="24"/>
                <w:szCs w:val="24"/>
                <w:lang w:val="en-US"/>
              </w:rPr>
            </w:pPr>
            <w:r w:rsidRPr="74AD71AD">
              <w:rPr>
                <w:rFonts w:ascii="Arial" w:hAnsi="Arial" w:cs="Arial"/>
                <w:b/>
                <w:bCs/>
                <w:sz w:val="24"/>
                <w:szCs w:val="24"/>
                <w:lang w:val="en-US"/>
              </w:rPr>
              <w:t>Nokia, Nokia Shanghai Bell</w:t>
            </w:r>
          </w:p>
        </w:tc>
      </w:tr>
      <w:tr w:rsidR="00BD6860" w:rsidRPr="00A76C79" w14:paraId="26BD461D" w14:textId="77777777" w:rsidTr="001954DE">
        <w:tc>
          <w:tcPr>
            <w:tcW w:w="1838" w:type="dxa"/>
            <w:tcMar>
              <w:left w:w="0" w:type="dxa"/>
            </w:tcMar>
            <w:hideMark/>
          </w:tcPr>
          <w:p w14:paraId="47BCA052" w14:textId="77777777" w:rsidR="00BD6860" w:rsidRPr="00DC4FF4" w:rsidRDefault="00BD6860" w:rsidP="001954D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Title:</w:t>
            </w:r>
          </w:p>
        </w:tc>
        <w:tc>
          <w:tcPr>
            <w:tcW w:w="7791" w:type="dxa"/>
            <w:hideMark/>
          </w:tcPr>
          <w:p w14:paraId="2A5F57EF" w14:textId="77777777" w:rsidR="00BD6860" w:rsidRPr="00DC4FF4" w:rsidRDefault="00BD6860" w:rsidP="001954DE">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Overview</w:t>
            </w:r>
            <w:r w:rsidRPr="009C0514">
              <w:rPr>
                <w:rFonts w:ascii="Arial" w:hAnsi="Arial" w:cs="Arial"/>
                <w:b/>
                <w:bCs/>
                <w:sz w:val="24"/>
                <w:szCs w:val="24"/>
                <w:lang w:val="en-US"/>
              </w:rPr>
              <w:t xml:space="preserve"> for NR supporting NTN</w:t>
            </w:r>
          </w:p>
        </w:tc>
      </w:tr>
      <w:tr w:rsidR="00BD6860" w:rsidRPr="00136E46" w14:paraId="6D344922" w14:textId="77777777" w:rsidTr="001954DE">
        <w:tc>
          <w:tcPr>
            <w:tcW w:w="1838" w:type="dxa"/>
            <w:tcMar>
              <w:left w:w="0" w:type="dxa"/>
            </w:tcMar>
            <w:hideMark/>
          </w:tcPr>
          <w:p w14:paraId="46379BA7" w14:textId="77777777" w:rsidR="00BD6860" w:rsidRPr="00CF1F85" w:rsidRDefault="00BD6860" w:rsidP="001954DE">
            <w:pPr>
              <w:spacing w:after="120"/>
              <w:jc w:val="both"/>
              <w:rPr>
                <w:rFonts w:ascii="Arial" w:eastAsia="MS Mincho" w:hAnsi="Arial" w:cs="Arial"/>
                <w:b/>
                <w:bCs/>
                <w:sz w:val="24"/>
                <w:szCs w:val="24"/>
                <w:highlight w:val="yellow"/>
                <w:lang w:val="en-US"/>
              </w:rPr>
            </w:pPr>
            <w:r w:rsidRPr="74AD71AD">
              <w:rPr>
                <w:rFonts w:ascii="Arial" w:eastAsia="MS Mincho" w:hAnsi="Arial" w:cs="Arial"/>
                <w:b/>
                <w:bCs/>
                <w:sz w:val="24"/>
                <w:szCs w:val="24"/>
                <w:lang w:val="en-US"/>
              </w:rPr>
              <w:t>Document for:</w:t>
            </w:r>
          </w:p>
        </w:tc>
        <w:tc>
          <w:tcPr>
            <w:tcW w:w="7791" w:type="dxa"/>
            <w:hideMark/>
          </w:tcPr>
          <w:p w14:paraId="5E5B3CB1" w14:textId="77777777" w:rsidR="00BD6860" w:rsidRPr="00CF1F85" w:rsidRDefault="00BD6860" w:rsidP="001954DE">
            <w:pPr>
              <w:spacing w:after="120"/>
              <w:rPr>
                <w:rFonts w:ascii="Arial" w:hAnsi="Arial" w:cs="Arial"/>
                <w:b/>
                <w:bCs/>
                <w:sz w:val="24"/>
                <w:szCs w:val="24"/>
                <w:highlight w:val="yellow"/>
                <w:lang w:val="en-US"/>
              </w:rPr>
            </w:pPr>
            <w:r w:rsidRPr="74AD71AD">
              <w:rPr>
                <w:rFonts w:ascii="Arial" w:hAnsi="Arial" w:cs="Arial"/>
                <w:b/>
                <w:bCs/>
                <w:sz w:val="24"/>
                <w:szCs w:val="24"/>
                <w:lang w:val="en-US"/>
              </w:rPr>
              <w:t>Discussion and Decision</w:t>
            </w:r>
          </w:p>
        </w:tc>
      </w:tr>
      <w:tr w:rsidR="00BD6860" w14:paraId="48BA56A5" w14:textId="77777777" w:rsidTr="001954DE">
        <w:tc>
          <w:tcPr>
            <w:tcW w:w="1838" w:type="dxa"/>
            <w:tcMar>
              <w:left w:w="0" w:type="dxa"/>
            </w:tcMar>
            <w:hideMark/>
          </w:tcPr>
          <w:p w14:paraId="09E6A0B4" w14:textId="77777777" w:rsidR="00BD6860" w:rsidRPr="00DC4FF4" w:rsidRDefault="00BD6860" w:rsidP="001954D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Agenda Item:</w:t>
            </w:r>
          </w:p>
        </w:tc>
        <w:tc>
          <w:tcPr>
            <w:tcW w:w="7791" w:type="dxa"/>
            <w:hideMark/>
          </w:tcPr>
          <w:p w14:paraId="6FAFDCE6" w14:textId="77777777" w:rsidR="00BD6860" w:rsidRPr="00DC4FF4" w:rsidRDefault="00BD6860" w:rsidP="001954DE">
            <w:pPr>
              <w:spacing w:after="120"/>
              <w:rPr>
                <w:rFonts w:ascii="Arial" w:hAnsi="Arial" w:cs="Arial"/>
                <w:b/>
                <w:bCs/>
                <w:sz w:val="24"/>
                <w:szCs w:val="24"/>
                <w:lang w:val="en-US"/>
              </w:rPr>
            </w:pPr>
            <w:r w:rsidRPr="007922D6">
              <w:rPr>
                <w:rFonts w:ascii="Arial" w:hAnsi="Arial" w:cs="Arial"/>
                <w:b/>
                <w:bCs/>
                <w:sz w:val="24"/>
                <w:szCs w:val="24"/>
                <w:lang w:val="en-US"/>
              </w:rPr>
              <w:t>7.3</w:t>
            </w:r>
          </w:p>
        </w:tc>
      </w:tr>
    </w:tbl>
    <w:p w14:paraId="2F9AD1C8" w14:textId="7C145AD2" w:rsidR="00BD6860" w:rsidRDefault="003F414E" w:rsidP="00BD6860">
      <w:pPr>
        <w:pStyle w:val="Heading1"/>
        <w:ind w:left="432" w:hanging="432"/>
        <w:rPr>
          <w:lang w:eastAsia="zh-CN"/>
        </w:rPr>
      </w:pPr>
      <w:r>
        <w:t xml:space="preserve">1 </w:t>
      </w:r>
      <w:r w:rsidR="00BD6860" w:rsidRPr="74AD71AD">
        <w:t>Introduction</w:t>
      </w:r>
    </w:p>
    <w:p w14:paraId="616EB754" w14:textId="77777777" w:rsidR="00BD6860" w:rsidRPr="008768E5" w:rsidRDefault="00BD6860" w:rsidP="00BD6860">
      <w:pPr>
        <w:jc w:val="both"/>
        <w:rPr>
          <w:sz w:val="22"/>
          <w:szCs w:val="22"/>
          <w:lang w:val="en-US"/>
        </w:rPr>
      </w:pPr>
      <w:r w:rsidRPr="74AD71AD">
        <w:rPr>
          <w:sz w:val="22"/>
          <w:szCs w:val="22"/>
          <w:lang w:val="en-US"/>
        </w:rPr>
        <w:t>A new Study Item</w:t>
      </w:r>
      <w:r>
        <w:rPr>
          <w:sz w:val="22"/>
          <w:szCs w:val="22"/>
          <w:lang w:val="en-US"/>
        </w:rPr>
        <w:t xml:space="preserve"> (SI)</w:t>
      </w:r>
      <w:r w:rsidRPr="74AD71AD">
        <w:rPr>
          <w:sz w:val="22"/>
          <w:szCs w:val="22"/>
          <w:lang w:val="en-US"/>
        </w:rPr>
        <w:t xml:space="preserve"> on “</w:t>
      </w:r>
      <w:r w:rsidRPr="00D058AF">
        <w:rPr>
          <w:sz w:val="22"/>
          <w:szCs w:val="22"/>
          <w:lang w:val="en-US"/>
        </w:rPr>
        <w:t xml:space="preserve">Study </w:t>
      </w:r>
      <w:r>
        <w:rPr>
          <w:sz w:val="22"/>
          <w:szCs w:val="22"/>
          <w:lang w:val="en-US"/>
        </w:rPr>
        <w:t>on</w:t>
      </w:r>
      <w:r w:rsidRPr="00D058AF">
        <w:rPr>
          <w:sz w:val="22"/>
          <w:szCs w:val="22"/>
          <w:lang w:val="en-US"/>
        </w:rPr>
        <w:t xml:space="preserve"> </w:t>
      </w:r>
      <w:r>
        <w:rPr>
          <w:sz w:val="22"/>
          <w:szCs w:val="22"/>
          <w:lang w:val="en-US"/>
        </w:rPr>
        <w:t>S</w:t>
      </w:r>
      <w:r w:rsidRPr="00D058AF">
        <w:rPr>
          <w:sz w:val="22"/>
          <w:szCs w:val="22"/>
          <w:lang w:val="en-US"/>
        </w:rPr>
        <w:t xml:space="preserve">olutions for NR to </w:t>
      </w:r>
      <w:r>
        <w:rPr>
          <w:sz w:val="22"/>
          <w:szCs w:val="22"/>
          <w:lang w:val="en-US"/>
        </w:rPr>
        <w:t>S</w:t>
      </w:r>
      <w:r w:rsidRPr="00D058AF">
        <w:rPr>
          <w:sz w:val="22"/>
          <w:szCs w:val="22"/>
          <w:lang w:val="en-US"/>
        </w:rPr>
        <w:t xml:space="preserve">upport </w:t>
      </w:r>
      <w:r>
        <w:rPr>
          <w:sz w:val="22"/>
          <w:szCs w:val="22"/>
          <w:lang w:val="en-US"/>
        </w:rPr>
        <w:t>N</w:t>
      </w:r>
      <w:r w:rsidRPr="00D058AF">
        <w:rPr>
          <w:sz w:val="22"/>
          <w:szCs w:val="22"/>
          <w:lang w:val="en-US"/>
        </w:rPr>
        <w:t>on-</w:t>
      </w:r>
      <w:r>
        <w:rPr>
          <w:sz w:val="22"/>
          <w:szCs w:val="22"/>
          <w:lang w:val="en-US"/>
        </w:rPr>
        <w:t>T</w:t>
      </w:r>
      <w:r w:rsidRPr="00D058AF">
        <w:rPr>
          <w:sz w:val="22"/>
          <w:szCs w:val="22"/>
          <w:lang w:val="en-US"/>
        </w:rPr>
        <w:t xml:space="preserve">errestrial </w:t>
      </w:r>
      <w:r>
        <w:rPr>
          <w:sz w:val="22"/>
          <w:szCs w:val="22"/>
          <w:lang w:val="en-US"/>
        </w:rPr>
        <w:t>N</w:t>
      </w:r>
      <w:r w:rsidRPr="00D058AF">
        <w:rPr>
          <w:sz w:val="22"/>
          <w:szCs w:val="22"/>
          <w:lang w:val="en-US"/>
        </w:rPr>
        <w:t>etworks</w:t>
      </w:r>
      <w:r>
        <w:rPr>
          <w:sz w:val="22"/>
          <w:szCs w:val="22"/>
          <w:lang w:val="en-US"/>
        </w:rPr>
        <w:t>” was approved in RAN#80</w:t>
      </w:r>
      <w:r w:rsidRPr="74AD71AD">
        <w:rPr>
          <w:sz w:val="22"/>
          <w:szCs w:val="22"/>
          <w:lang w:val="en-US"/>
        </w:rPr>
        <w:t xml:space="preserve"> meeting </w:t>
      </w:r>
      <w:r>
        <w:rPr>
          <w:sz w:val="22"/>
          <w:szCs w:val="22"/>
          <w:lang w:val="en-US"/>
        </w:rPr>
        <w:fldChar w:fldCharType="begin"/>
      </w:r>
      <w:r>
        <w:rPr>
          <w:sz w:val="22"/>
          <w:szCs w:val="22"/>
          <w:lang w:val="en-US"/>
        </w:rPr>
        <w:instrText xml:space="preserve"> REF _Ref508869 \r \h </w:instrText>
      </w:r>
      <w:r>
        <w:rPr>
          <w:sz w:val="22"/>
          <w:szCs w:val="22"/>
          <w:lang w:val="en-US"/>
        </w:rPr>
      </w:r>
      <w:r>
        <w:rPr>
          <w:sz w:val="22"/>
          <w:szCs w:val="22"/>
          <w:lang w:val="en-US"/>
        </w:rPr>
        <w:fldChar w:fldCharType="separate"/>
      </w:r>
      <w:r>
        <w:rPr>
          <w:sz w:val="22"/>
          <w:szCs w:val="22"/>
          <w:lang w:val="en-US"/>
        </w:rPr>
        <w:t>[1]</w:t>
      </w:r>
      <w:r>
        <w:rPr>
          <w:sz w:val="22"/>
          <w:szCs w:val="22"/>
          <w:lang w:val="en-US"/>
        </w:rPr>
        <w:fldChar w:fldCharType="end"/>
      </w:r>
      <w:r>
        <w:rPr>
          <w:sz w:val="22"/>
          <w:szCs w:val="22"/>
          <w:lang w:val="en-US"/>
        </w:rPr>
        <w:t xml:space="preserve"> and further updated in RAN#82 meeting </w:t>
      </w:r>
      <w:r>
        <w:rPr>
          <w:sz w:val="22"/>
          <w:szCs w:val="22"/>
          <w:lang w:val="en-US"/>
        </w:rPr>
        <w:fldChar w:fldCharType="begin"/>
      </w:r>
      <w:r>
        <w:rPr>
          <w:sz w:val="22"/>
          <w:szCs w:val="22"/>
          <w:lang w:val="en-US"/>
        </w:rPr>
        <w:instrText xml:space="preserve"> REF _Ref508876 \r \h </w:instrText>
      </w:r>
      <w:r>
        <w:rPr>
          <w:sz w:val="22"/>
          <w:szCs w:val="22"/>
          <w:lang w:val="en-US"/>
        </w:rPr>
      </w:r>
      <w:r>
        <w:rPr>
          <w:sz w:val="22"/>
          <w:szCs w:val="22"/>
          <w:lang w:val="en-US"/>
        </w:rPr>
        <w:fldChar w:fldCharType="separate"/>
      </w:r>
      <w:r>
        <w:rPr>
          <w:sz w:val="22"/>
          <w:szCs w:val="22"/>
          <w:lang w:val="en-US"/>
        </w:rPr>
        <w:t>[2]</w:t>
      </w:r>
      <w:r>
        <w:rPr>
          <w:sz w:val="22"/>
          <w:szCs w:val="22"/>
          <w:lang w:val="en-US"/>
        </w:rPr>
        <w:fldChar w:fldCharType="end"/>
      </w:r>
      <w:r>
        <w:rPr>
          <w:sz w:val="22"/>
          <w:szCs w:val="22"/>
          <w:lang w:val="en-US"/>
        </w:rPr>
        <w:t xml:space="preserve"> with the considered scenarios of transparent GEO satellite and transparent/regenerative LEO satellite (moving beam on earth) for </w:t>
      </w:r>
      <w:r w:rsidRPr="00250EE6">
        <w:rPr>
          <w:sz w:val="22"/>
          <w:szCs w:val="22"/>
          <w:lang w:val="en-US"/>
        </w:rPr>
        <w:t>pedestrian</w:t>
      </w:r>
      <w:r>
        <w:rPr>
          <w:sz w:val="22"/>
          <w:szCs w:val="22"/>
          <w:lang w:val="en-US"/>
        </w:rPr>
        <w:t xml:space="preserve"> UEs</w:t>
      </w:r>
      <w:r w:rsidRPr="00250EE6">
        <w:rPr>
          <w:sz w:val="22"/>
          <w:szCs w:val="22"/>
          <w:lang w:val="en-US"/>
        </w:rPr>
        <w:t xml:space="preserve"> and on board vehicle</w:t>
      </w:r>
      <w:r>
        <w:rPr>
          <w:sz w:val="22"/>
          <w:szCs w:val="22"/>
          <w:lang w:val="en-US"/>
        </w:rPr>
        <w:t xml:space="preserve"> UEs in NTN. The objectives of this SI </w:t>
      </w:r>
      <w:r w:rsidRPr="74AD71AD">
        <w:rPr>
          <w:sz w:val="22"/>
          <w:szCs w:val="22"/>
          <w:lang w:val="en-US"/>
        </w:rPr>
        <w:t xml:space="preserve">for </w:t>
      </w:r>
      <w:r>
        <w:rPr>
          <w:sz w:val="22"/>
          <w:szCs w:val="22"/>
          <w:lang w:val="en-US"/>
        </w:rPr>
        <w:t>physical layer are as follows</w:t>
      </w:r>
      <w:r w:rsidRPr="74AD71AD">
        <w:rPr>
          <w:sz w:val="22"/>
          <w:szCs w:val="22"/>
          <w:lang w:val="en-US"/>
        </w:rPr>
        <w:t>.</w:t>
      </w:r>
    </w:p>
    <w:p w14:paraId="6F7BEAE7" w14:textId="77777777" w:rsidR="00BD6860" w:rsidRPr="005018FC" w:rsidRDefault="00BD6860" w:rsidP="00BD6860">
      <w:pPr>
        <w:numPr>
          <w:ilvl w:val="0"/>
          <w:numId w:val="3"/>
        </w:numPr>
        <w:overflowPunct/>
        <w:autoSpaceDE/>
        <w:autoSpaceDN/>
        <w:adjustRightInd/>
        <w:spacing w:after="0"/>
        <w:ind w:hanging="357"/>
        <w:textAlignment w:val="auto"/>
        <w:rPr>
          <w:sz w:val="22"/>
          <w:szCs w:val="22"/>
          <w:lang w:val="en-US"/>
        </w:rPr>
      </w:pPr>
      <w:r w:rsidRPr="005018FC">
        <w:rPr>
          <w:sz w:val="22"/>
          <w:szCs w:val="22"/>
          <w:lang w:val="en-US"/>
        </w:rPr>
        <w:t xml:space="preserve">Consolidation of potential impacts as initially identified in TR 38.811 and identification of related solutions if needed [RAN1]: </w:t>
      </w:r>
    </w:p>
    <w:p w14:paraId="7FEF9481" w14:textId="77777777" w:rsidR="00BD6860" w:rsidRPr="005018FC" w:rsidRDefault="00BD6860" w:rsidP="00BD6860">
      <w:pPr>
        <w:numPr>
          <w:ilvl w:val="1"/>
          <w:numId w:val="3"/>
        </w:numPr>
        <w:overflowPunct/>
        <w:autoSpaceDE/>
        <w:autoSpaceDN/>
        <w:adjustRightInd/>
        <w:spacing w:after="0"/>
        <w:ind w:hanging="357"/>
        <w:textAlignment w:val="auto"/>
        <w:rPr>
          <w:sz w:val="22"/>
          <w:szCs w:val="22"/>
          <w:lang w:val="en-US"/>
        </w:rPr>
      </w:pPr>
      <w:r w:rsidRPr="005018FC">
        <w:rPr>
          <w:sz w:val="22"/>
          <w:szCs w:val="22"/>
          <w:lang w:val="en-US"/>
        </w:rPr>
        <w:t>Physical layer control procedures (e.g. CSI feedback, power control)</w:t>
      </w:r>
    </w:p>
    <w:p w14:paraId="25210AFB" w14:textId="77777777" w:rsidR="00BD6860" w:rsidRPr="005018FC" w:rsidRDefault="00BD6860" w:rsidP="00BD6860">
      <w:pPr>
        <w:numPr>
          <w:ilvl w:val="1"/>
          <w:numId w:val="3"/>
        </w:numPr>
        <w:overflowPunct/>
        <w:autoSpaceDE/>
        <w:autoSpaceDN/>
        <w:adjustRightInd/>
        <w:spacing w:after="0"/>
        <w:ind w:hanging="357"/>
        <w:textAlignment w:val="auto"/>
        <w:rPr>
          <w:sz w:val="22"/>
          <w:szCs w:val="22"/>
          <w:lang w:val="en-US"/>
        </w:rPr>
      </w:pPr>
      <w:r w:rsidRPr="005018FC">
        <w:rPr>
          <w:sz w:val="22"/>
          <w:szCs w:val="22"/>
          <w:lang w:val="en-US"/>
        </w:rPr>
        <w:t>Uplink Timing advance/RACH procedure including PRACH sequence/format/message</w:t>
      </w:r>
    </w:p>
    <w:p w14:paraId="7FAF0B3B" w14:textId="77777777" w:rsidR="00BD6860" w:rsidRPr="005018FC" w:rsidRDefault="00BD6860" w:rsidP="00BD6860">
      <w:pPr>
        <w:numPr>
          <w:ilvl w:val="1"/>
          <w:numId w:val="3"/>
        </w:numPr>
        <w:overflowPunct/>
        <w:autoSpaceDE/>
        <w:autoSpaceDN/>
        <w:adjustRightInd/>
        <w:spacing w:after="0"/>
        <w:ind w:hanging="357"/>
        <w:textAlignment w:val="auto"/>
        <w:rPr>
          <w:sz w:val="22"/>
          <w:szCs w:val="22"/>
          <w:lang w:val="en-US"/>
        </w:rPr>
      </w:pPr>
      <w:r w:rsidRPr="005018FC">
        <w:rPr>
          <w:sz w:val="22"/>
          <w:szCs w:val="22"/>
          <w:lang w:val="en-US"/>
        </w:rPr>
        <w:t>Making retransmission mechanisms at the physical layer more delay-tolerant as appropriate. This may also include capability to deactivate the HARQ mechanisms.</w:t>
      </w:r>
    </w:p>
    <w:p w14:paraId="794EE4A5" w14:textId="77777777" w:rsidR="00BD6860" w:rsidRPr="005018FC" w:rsidRDefault="00BD6860" w:rsidP="00BD6860">
      <w:pPr>
        <w:numPr>
          <w:ilvl w:val="0"/>
          <w:numId w:val="3"/>
        </w:numPr>
        <w:overflowPunct/>
        <w:autoSpaceDE/>
        <w:autoSpaceDN/>
        <w:adjustRightInd/>
        <w:textAlignment w:val="auto"/>
        <w:rPr>
          <w:sz w:val="22"/>
          <w:szCs w:val="22"/>
          <w:lang w:val="en-US"/>
        </w:rPr>
      </w:pPr>
      <w:r w:rsidRPr="005018FC">
        <w:rPr>
          <w:sz w:val="22"/>
          <w:szCs w:val="22"/>
          <w:lang w:val="en-US"/>
        </w:rPr>
        <w:t>Performance assessment of NR in selected deployment scenarios (LEO based satellite access, GEO based satellite access) through link level (Radio link) and system level (cell) simulations [RAN1]</w:t>
      </w:r>
    </w:p>
    <w:p w14:paraId="62A684DA" w14:textId="77777777" w:rsidR="00BD6860" w:rsidRPr="00BA57F6" w:rsidRDefault="00BD6860" w:rsidP="00BD6860">
      <w:pPr>
        <w:jc w:val="both"/>
        <w:rPr>
          <w:sz w:val="22"/>
          <w:szCs w:val="22"/>
          <w:lang w:val="en-US"/>
        </w:rPr>
      </w:pPr>
      <w:r>
        <w:rPr>
          <w:sz w:val="22"/>
          <w:szCs w:val="22"/>
          <w:lang w:eastAsia="zh-CN"/>
        </w:rPr>
        <w:t>In t</w:t>
      </w:r>
      <w:r w:rsidRPr="74AD71AD">
        <w:rPr>
          <w:sz w:val="22"/>
          <w:szCs w:val="22"/>
          <w:lang w:eastAsia="zh-CN"/>
        </w:rPr>
        <w:t>his contribution</w:t>
      </w:r>
      <w:r>
        <w:rPr>
          <w:sz w:val="22"/>
          <w:szCs w:val="22"/>
          <w:lang w:eastAsia="zh-CN"/>
        </w:rPr>
        <w:t>, we shared our views on NR supporting non-terrestrial network (NTN) for this SI</w:t>
      </w:r>
      <w:r w:rsidRPr="74AD71AD">
        <w:rPr>
          <w:sz w:val="22"/>
          <w:szCs w:val="22"/>
          <w:lang w:eastAsia="zh-CN"/>
        </w:rPr>
        <w:t>.</w:t>
      </w:r>
    </w:p>
    <w:p w14:paraId="2943833A" w14:textId="29F49302" w:rsidR="00BD6860" w:rsidRPr="00AB16BE" w:rsidRDefault="003F414E" w:rsidP="00BD6860">
      <w:pPr>
        <w:pStyle w:val="Heading1"/>
        <w:ind w:left="432" w:hanging="432"/>
      </w:pPr>
      <w:r>
        <w:t xml:space="preserve">2 </w:t>
      </w:r>
      <w:r w:rsidR="00BD6860" w:rsidRPr="00AB16BE">
        <w:t xml:space="preserve">Potential </w:t>
      </w:r>
      <w:r w:rsidR="00BD6860">
        <w:t>E</w:t>
      </w:r>
      <w:r w:rsidR="00BD6860" w:rsidRPr="00AB16BE">
        <w:t>nhancements for NTN</w:t>
      </w:r>
    </w:p>
    <w:p w14:paraId="1E0E0E5B" w14:textId="0652145C" w:rsidR="00BD6860" w:rsidRPr="00B45AA3" w:rsidRDefault="003F414E" w:rsidP="00BD6860">
      <w:pPr>
        <w:pStyle w:val="Heading2"/>
        <w:numPr>
          <w:ilvl w:val="1"/>
          <w:numId w:val="0"/>
        </w:numPr>
        <w:spacing w:after="180"/>
        <w:ind w:left="578" w:hanging="578"/>
        <w:rPr>
          <w:rFonts w:ascii="Arial" w:hAnsi="Arial" w:cs="Arial"/>
          <w:color w:val="000000" w:themeColor="text1"/>
          <w:sz w:val="32"/>
          <w:szCs w:val="32"/>
          <w:lang w:eastAsia="zh-CN"/>
        </w:rPr>
      </w:pPr>
      <w:r>
        <w:rPr>
          <w:rFonts w:ascii="Arial" w:hAnsi="Arial" w:cs="Arial"/>
          <w:color w:val="000000" w:themeColor="text1"/>
          <w:sz w:val="32"/>
          <w:szCs w:val="32"/>
          <w:lang w:eastAsia="zh-CN"/>
        </w:rPr>
        <w:t xml:space="preserve">2.1 </w:t>
      </w:r>
      <w:r w:rsidR="00BD6860" w:rsidRPr="00AA391E">
        <w:rPr>
          <w:rFonts w:ascii="Arial" w:hAnsi="Arial" w:cs="Arial"/>
          <w:color w:val="000000" w:themeColor="text1"/>
          <w:sz w:val="32"/>
          <w:szCs w:val="32"/>
          <w:lang w:eastAsia="zh-CN"/>
        </w:rPr>
        <w:t>Random access</w:t>
      </w:r>
      <w:r w:rsidR="00BD6860">
        <w:rPr>
          <w:rFonts w:ascii="Arial" w:hAnsi="Arial" w:cs="Arial"/>
          <w:color w:val="000000" w:themeColor="text1"/>
          <w:sz w:val="32"/>
          <w:szCs w:val="32"/>
          <w:lang w:eastAsia="zh-CN"/>
        </w:rPr>
        <w:t xml:space="preserve"> </w:t>
      </w:r>
      <w:r w:rsidR="00BD6860" w:rsidRPr="00B45AA3">
        <w:rPr>
          <w:rFonts w:ascii="Arial" w:hAnsi="Arial" w:cs="Arial"/>
          <w:color w:val="000000" w:themeColor="text1"/>
          <w:sz w:val="32"/>
          <w:szCs w:val="32"/>
          <w:lang w:eastAsia="zh-CN"/>
        </w:rPr>
        <w:t>procedure</w:t>
      </w:r>
      <w:bookmarkStart w:id="2" w:name="_Hlk536725292"/>
    </w:p>
    <w:p w14:paraId="3F92B94F" w14:textId="3D53FB1A" w:rsidR="00464513" w:rsidRDefault="00464513" w:rsidP="00464513">
      <w:pPr>
        <w:pStyle w:val="BodyText"/>
        <w:spacing w:after="180"/>
        <w:ind w:firstLine="0"/>
        <w:rPr>
          <w:sz w:val="22"/>
        </w:rPr>
      </w:pPr>
      <w:r>
        <w:rPr>
          <w:rFonts w:eastAsia="MS Mincho"/>
          <w:spacing w:val="0"/>
          <w:sz w:val="22"/>
          <w:szCs w:val="22"/>
          <w:lang w:val="en-GB" w:eastAsia="ja-JP"/>
        </w:rPr>
        <w:t>T</w:t>
      </w:r>
      <w:r w:rsidRPr="00685905">
        <w:rPr>
          <w:sz w:val="22"/>
        </w:rPr>
        <w:t xml:space="preserve">he </w:t>
      </w:r>
      <w:r>
        <w:rPr>
          <w:sz w:val="22"/>
        </w:rPr>
        <w:t>propagation delay</w:t>
      </w:r>
      <w:r w:rsidRPr="00685905">
        <w:rPr>
          <w:sz w:val="22"/>
        </w:rPr>
        <w:t xml:space="preserve"> </w:t>
      </w:r>
      <w:r>
        <w:rPr>
          <w:sz w:val="22"/>
        </w:rPr>
        <w:t xml:space="preserve">in NTN </w:t>
      </w:r>
      <w:r w:rsidRPr="00685905">
        <w:rPr>
          <w:sz w:val="22"/>
        </w:rPr>
        <w:t xml:space="preserve">can be much larger than </w:t>
      </w:r>
      <w:r>
        <w:rPr>
          <w:sz w:val="22"/>
        </w:rPr>
        <w:t xml:space="preserve">that </w:t>
      </w:r>
      <w:r w:rsidRPr="00685905">
        <w:rPr>
          <w:sz w:val="22"/>
        </w:rPr>
        <w:t>in</w:t>
      </w:r>
      <w:r w:rsidR="007349D2">
        <w:rPr>
          <w:sz w:val="22"/>
        </w:rPr>
        <w:t xml:space="preserve"> </w:t>
      </w:r>
      <w:r w:rsidRPr="00685905">
        <w:rPr>
          <w:sz w:val="22"/>
        </w:rPr>
        <w:t>terrestrial network</w:t>
      </w:r>
      <w:r>
        <w:rPr>
          <w:sz w:val="22"/>
        </w:rPr>
        <w:t>, for example the maximal one-way propagation</w:t>
      </w:r>
      <w:r w:rsidRPr="000A6572">
        <w:rPr>
          <w:sz w:val="22"/>
        </w:rPr>
        <w:t xml:space="preserve"> delay</w:t>
      </w:r>
      <w:r>
        <w:rPr>
          <w:sz w:val="22"/>
        </w:rPr>
        <w:t xml:space="preserve"> is 270.66ms for transparent GEO</w:t>
      </w:r>
      <w:r>
        <w:rPr>
          <w:rFonts w:eastAsia="MS Mincho"/>
          <w:spacing w:val="0"/>
          <w:sz w:val="22"/>
          <w:szCs w:val="22"/>
          <w:lang w:val="en-GB" w:eastAsia="ja-JP"/>
        </w:rPr>
        <w:t xml:space="preserve">. This kind of propagation delay will </w:t>
      </w:r>
      <w:r w:rsidR="00DC0295">
        <w:rPr>
          <w:rFonts w:eastAsia="MS Mincho"/>
          <w:spacing w:val="0"/>
          <w:sz w:val="22"/>
          <w:szCs w:val="22"/>
          <w:lang w:val="en-GB" w:eastAsia="ja-JP"/>
        </w:rPr>
        <w:t>cause</w:t>
      </w:r>
      <w:r>
        <w:rPr>
          <w:rFonts w:eastAsia="MS Mincho"/>
          <w:spacing w:val="0"/>
          <w:sz w:val="22"/>
          <w:szCs w:val="22"/>
          <w:lang w:val="en-GB" w:eastAsia="ja-JP"/>
        </w:rPr>
        <w:t xml:space="preserve"> longer random access procedure, </w:t>
      </w:r>
      <w:r>
        <w:rPr>
          <w:sz w:val="22"/>
        </w:rPr>
        <w:t xml:space="preserve">especially when considering the </w:t>
      </w:r>
      <w:r w:rsidRPr="00685905">
        <w:rPr>
          <w:rFonts w:hint="eastAsia"/>
          <w:sz w:val="22"/>
        </w:rPr>
        <w:t>traditional</w:t>
      </w:r>
      <w:r>
        <w:rPr>
          <w:sz w:val="22"/>
        </w:rPr>
        <w:t xml:space="preserve"> </w:t>
      </w:r>
      <w:proofErr w:type="spellStart"/>
      <w:r w:rsidRPr="00685905">
        <w:rPr>
          <w:sz w:val="22"/>
        </w:rPr>
        <w:t>gNB</w:t>
      </w:r>
      <w:proofErr w:type="spellEnd"/>
      <w:r w:rsidRPr="00685905">
        <w:rPr>
          <w:sz w:val="22"/>
        </w:rPr>
        <w:t>-UE handshaking based legacy preamble transmission/retransmission</w:t>
      </w:r>
      <w:r>
        <w:rPr>
          <w:sz w:val="22"/>
        </w:rPr>
        <w:t xml:space="preserve"> mechanism</w:t>
      </w:r>
      <w:r>
        <w:rPr>
          <w:rFonts w:eastAsia="MS Mincho"/>
          <w:spacing w:val="0"/>
          <w:sz w:val="22"/>
          <w:szCs w:val="22"/>
          <w:lang w:val="en-GB" w:eastAsia="ja-JP"/>
        </w:rPr>
        <w:t>, and so</w:t>
      </w:r>
      <w:r>
        <w:rPr>
          <w:sz w:val="22"/>
        </w:rPr>
        <w:t xml:space="preserve"> it is necessary to s</w:t>
      </w:r>
      <w:r w:rsidRPr="00685905">
        <w:rPr>
          <w:sz w:val="22"/>
        </w:rPr>
        <w:t xml:space="preserve">horten the </w:t>
      </w:r>
      <w:r>
        <w:rPr>
          <w:sz w:val="22"/>
        </w:rPr>
        <w:t>random access</w:t>
      </w:r>
      <w:r w:rsidRPr="00685905">
        <w:rPr>
          <w:sz w:val="22"/>
        </w:rPr>
        <w:t xml:space="preserve"> transmission/retransmission delay based on the given </w:t>
      </w:r>
      <w:r>
        <w:rPr>
          <w:sz w:val="22"/>
        </w:rPr>
        <w:t>satellite</w:t>
      </w:r>
      <w:r w:rsidRPr="00685905">
        <w:rPr>
          <w:sz w:val="22"/>
        </w:rPr>
        <w:t xml:space="preserve"> information </w:t>
      </w:r>
      <w:r>
        <w:rPr>
          <w:sz w:val="22"/>
        </w:rPr>
        <w:t>for</w:t>
      </w:r>
      <w:r w:rsidRPr="00685905">
        <w:rPr>
          <w:sz w:val="22"/>
        </w:rPr>
        <w:t xml:space="preserve"> </w:t>
      </w:r>
      <w:r>
        <w:rPr>
          <w:sz w:val="22"/>
        </w:rPr>
        <w:t xml:space="preserve">the purposes of </w:t>
      </w:r>
      <w:r w:rsidRPr="00685905">
        <w:rPr>
          <w:sz w:val="22"/>
        </w:rPr>
        <w:t>efficien</w:t>
      </w:r>
      <w:r>
        <w:rPr>
          <w:sz w:val="22"/>
        </w:rPr>
        <w:t>cy</w:t>
      </w:r>
      <w:r w:rsidRPr="00685905">
        <w:rPr>
          <w:sz w:val="22"/>
        </w:rPr>
        <w:t xml:space="preserve"> and</w:t>
      </w:r>
      <w:r>
        <w:rPr>
          <w:sz w:val="22"/>
        </w:rPr>
        <w:t xml:space="preserve"> </w:t>
      </w:r>
      <w:r w:rsidRPr="00685905">
        <w:rPr>
          <w:sz w:val="22"/>
        </w:rPr>
        <w:t>power saving</w:t>
      </w:r>
      <w:r w:rsidRPr="00685905">
        <w:rPr>
          <w:rFonts w:hint="eastAsia"/>
          <w:sz w:val="22"/>
        </w:rPr>
        <w:t xml:space="preserve">. </w:t>
      </w:r>
      <w:r>
        <w:rPr>
          <w:sz w:val="22"/>
        </w:rPr>
        <w:t>Additionally, f</w:t>
      </w:r>
      <w:r w:rsidRPr="00685905">
        <w:rPr>
          <w:sz w:val="22"/>
        </w:rPr>
        <w:t xml:space="preserve">or </w:t>
      </w:r>
      <w:r>
        <w:rPr>
          <w:sz w:val="22"/>
        </w:rPr>
        <w:t>LEO-based</w:t>
      </w:r>
      <w:r w:rsidRPr="00685905">
        <w:rPr>
          <w:sz w:val="22"/>
        </w:rPr>
        <w:t xml:space="preserve"> NTN, there is a strong varying delay </w:t>
      </w:r>
      <w:r>
        <w:rPr>
          <w:sz w:val="22"/>
        </w:rPr>
        <w:t>due to fast relative speed between</w:t>
      </w:r>
      <w:r w:rsidR="00C5328D">
        <w:rPr>
          <w:sz w:val="22"/>
        </w:rPr>
        <w:t xml:space="preserve"> </w:t>
      </w:r>
      <w:r w:rsidRPr="00685905">
        <w:rPr>
          <w:sz w:val="22"/>
        </w:rPr>
        <w:t>satellite</w:t>
      </w:r>
      <w:r>
        <w:rPr>
          <w:sz w:val="22"/>
        </w:rPr>
        <w:t xml:space="preserve"> </w:t>
      </w:r>
      <w:r w:rsidRPr="00685905">
        <w:rPr>
          <w:sz w:val="22"/>
        </w:rPr>
        <w:t>and</w:t>
      </w:r>
      <w:r w:rsidR="00C5328D">
        <w:rPr>
          <w:sz w:val="22"/>
        </w:rPr>
        <w:t xml:space="preserve"> </w:t>
      </w:r>
      <w:r w:rsidRPr="00685905">
        <w:rPr>
          <w:sz w:val="22"/>
        </w:rPr>
        <w:t>UE.</w:t>
      </w:r>
      <w:r>
        <w:rPr>
          <w:sz w:val="22"/>
        </w:rPr>
        <w:t xml:space="preserve"> If cell search and random access are not properly managed, it may result in</w:t>
      </w:r>
      <w:r w:rsidRPr="00685905">
        <w:rPr>
          <w:sz w:val="22"/>
        </w:rPr>
        <w:t xml:space="preserve"> significant impact on delay-sensitive applications and</w:t>
      </w:r>
      <w:r>
        <w:rPr>
          <w:sz w:val="22"/>
        </w:rPr>
        <w:t xml:space="preserve"> finally</w:t>
      </w:r>
      <w:r w:rsidRPr="00685905">
        <w:rPr>
          <w:sz w:val="22"/>
        </w:rPr>
        <w:t xml:space="preserve"> </w:t>
      </w:r>
      <w:r>
        <w:rPr>
          <w:sz w:val="22"/>
        </w:rPr>
        <w:t>degrade</w:t>
      </w:r>
      <w:r w:rsidR="00C5328D">
        <w:rPr>
          <w:sz w:val="22"/>
        </w:rPr>
        <w:t xml:space="preserve"> </w:t>
      </w:r>
      <w:r w:rsidRPr="00685905">
        <w:rPr>
          <w:sz w:val="22"/>
        </w:rPr>
        <w:t>overall performance</w:t>
      </w:r>
      <w:r>
        <w:rPr>
          <w:sz w:val="22"/>
        </w:rPr>
        <w:t>. Another problem is</w:t>
      </w:r>
      <w:r w:rsidRPr="00685905">
        <w:rPr>
          <w:sz w:val="22"/>
        </w:rPr>
        <w:t xml:space="preserve"> </w:t>
      </w:r>
      <w:r>
        <w:rPr>
          <w:sz w:val="22"/>
        </w:rPr>
        <w:t xml:space="preserve">that </w:t>
      </w:r>
      <w:r w:rsidRPr="00685905">
        <w:rPr>
          <w:sz w:val="22"/>
        </w:rPr>
        <w:t xml:space="preserve">the individual timing advances of the UEs must be updated </w:t>
      </w:r>
      <w:r>
        <w:rPr>
          <w:sz w:val="22"/>
        </w:rPr>
        <w:t>quickly and dynamically</w:t>
      </w:r>
      <w:r>
        <w:rPr>
          <w:rFonts w:hint="eastAsia"/>
          <w:sz w:val="22"/>
        </w:rPr>
        <w:t>,</w:t>
      </w:r>
      <w:r>
        <w:rPr>
          <w:sz w:val="22"/>
        </w:rPr>
        <w:t xml:space="preserve"> so the </w:t>
      </w:r>
      <w:r w:rsidRPr="00685905">
        <w:rPr>
          <w:sz w:val="22"/>
        </w:rPr>
        <w:t xml:space="preserve">appropriate </w:t>
      </w:r>
      <w:r>
        <w:rPr>
          <w:sz w:val="22"/>
        </w:rPr>
        <w:t>timing advance</w:t>
      </w:r>
      <w:r w:rsidRPr="00685905">
        <w:rPr>
          <w:sz w:val="22"/>
        </w:rPr>
        <w:t xml:space="preserve"> index values are needed. </w:t>
      </w:r>
      <w:r w:rsidRPr="00685905">
        <w:rPr>
          <w:rFonts w:hint="eastAsia"/>
          <w:sz w:val="22"/>
        </w:rPr>
        <w:t xml:space="preserve">Furthermore, </w:t>
      </w:r>
      <w:r w:rsidRPr="00685905">
        <w:rPr>
          <w:sz w:val="22"/>
        </w:rPr>
        <w:t>how to</w:t>
      </w:r>
      <w:r w:rsidRPr="00685905">
        <w:rPr>
          <w:rFonts w:hint="eastAsia"/>
          <w:sz w:val="22"/>
        </w:rPr>
        <w:t xml:space="preserve"> select the</w:t>
      </w:r>
      <w:r w:rsidRPr="00685905">
        <w:rPr>
          <w:sz w:val="22"/>
        </w:rPr>
        <w:t xml:space="preserve"> </w:t>
      </w:r>
      <w:r w:rsidRPr="00685905">
        <w:rPr>
          <w:rFonts w:hint="eastAsia"/>
          <w:sz w:val="22"/>
        </w:rPr>
        <w:t>final</w:t>
      </w:r>
      <w:r w:rsidRPr="00685905">
        <w:rPr>
          <w:sz w:val="22"/>
        </w:rPr>
        <w:t xml:space="preserve"> </w:t>
      </w:r>
      <w:r w:rsidRPr="00685905">
        <w:rPr>
          <w:rFonts w:hint="eastAsia"/>
          <w:sz w:val="22"/>
        </w:rPr>
        <w:t>serving</w:t>
      </w:r>
      <w:r w:rsidRPr="00685905">
        <w:rPr>
          <w:sz w:val="22"/>
        </w:rPr>
        <w:t xml:space="preserve"> </w:t>
      </w:r>
      <w:r w:rsidRPr="00685905">
        <w:rPr>
          <w:rFonts w:hint="eastAsia"/>
          <w:sz w:val="22"/>
        </w:rPr>
        <w:t>satell</w:t>
      </w:r>
      <w:r w:rsidRPr="00685905">
        <w:rPr>
          <w:sz w:val="22"/>
        </w:rPr>
        <w:t xml:space="preserve">ite </w:t>
      </w:r>
      <w:r>
        <w:rPr>
          <w:sz w:val="22"/>
        </w:rPr>
        <w:t xml:space="preserve">based on the </w:t>
      </w:r>
      <w:r w:rsidRPr="00685905">
        <w:rPr>
          <w:sz w:val="22"/>
        </w:rPr>
        <w:t xml:space="preserve">results </w:t>
      </w:r>
      <w:r>
        <w:rPr>
          <w:sz w:val="22"/>
        </w:rPr>
        <w:t>of</w:t>
      </w:r>
      <w:r w:rsidRPr="00685905">
        <w:rPr>
          <w:sz w:val="22"/>
        </w:rPr>
        <w:t xml:space="preserve"> </w:t>
      </w:r>
      <w:r>
        <w:rPr>
          <w:sz w:val="22"/>
        </w:rPr>
        <w:t>both cell search</w:t>
      </w:r>
      <w:r w:rsidRPr="00685905">
        <w:rPr>
          <w:sz w:val="22"/>
        </w:rPr>
        <w:t xml:space="preserve"> and </w:t>
      </w:r>
      <w:r>
        <w:rPr>
          <w:sz w:val="22"/>
        </w:rPr>
        <w:t>random access is</w:t>
      </w:r>
      <w:r w:rsidRPr="00685905">
        <w:rPr>
          <w:sz w:val="22"/>
        </w:rPr>
        <w:t xml:space="preserve"> </w:t>
      </w:r>
      <w:r>
        <w:rPr>
          <w:sz w:val="22"/>
        </w:rPr>
        <w:t>very</w:t>
      </w:r>
      <w:r w:rsidRPr="00685905">
        <w:rPr>
          <w:sz w:val="22"/>
        </w:rPr>
        <w:t xml:space="preserve"> </w:t>
      </w:r>
      <w:r w:rsidRPr="00685905">
        <w:rPr>
          <w:rFonts w:hint="eastAsia"/>
          <w:sz w:val="22"/>
        </w:rPr>
        <w:t>important</w:t>
      </w:r>
      <w:r>
        <w:rPr>
          <w:sz w:val="22"/>
        </w:rPr>
        <w:t xml:space="preserve"> for the UE</w:t>
      </w:r>
      <w:r w:rsidRPr="00685905">
        <w:rPr>
          <w:rFonts w:hint="eastAsia"/>
          <w:sz w:val="22"/>
        </w:rPr>
        <w:t>.</w:t>
      </w:r>
      <w:r>
        <w:rPr>
          <w:sz w:val="22"/>
        </w:rPr>
        <w:t xml:space="preserve"> Therefore, the NTN-specific fast beam searching solution will be needed to quickly find one reliable satellite-UE beam pair in the random access</w:t>
      </w:r>
      <w:r w:rsidRPr="00685905">
        <w:rPr>
          <w:sz w:val="22"/>
        </w:rPr>
        <w:t xml:space="preserve"> </w:t>
      </w:r>
      <w:r>
        <w:rPr>
          <w:sz w:val="22"/>
        </w:rPr>
        <w:t xml:space="preserve">procedure with the consideration of </w:t>
      </w:r>
      <w:r w:rsidRPr="00685905">
        <w:rPr>
          <w:sz w:val="22"/>
        </w:rPr>
        <w:t>multiple critica</w:t>
      </w:r>
      <w:r>
        <w:rPr>
          <w:sz w:val="22"/>
        </w:rPr>
        <w:t>l factors including latency, timing advance</w:t>
      </w:r>
      <w:r w:rsidRPr="00685905">
        <w:rPr>
          <w:sz w:val="22"/>
        </w:rPr>
        <w:t xml:space="preserve"> adjustment, link reliability</w:t>
      </w:r>
      <w:r>
        <w:rPr>
          <w:sz w:val="22"/>
        </w:rPr>
        <w:t xml:space="preserve"> and </w:t>
      </w:r>
      <w:r w:rsidRPr="00685905">
        <w:rPr>
          <w:sz w:val="22"/>
        </w:rPr>
        <w:t xml:space="preserve">UE power consumption </w:t>
      </w:r>
      <w:r>
        <w:rPr>
          <w:sz w:val="22"/>
        </w:rPr>
        <w:t>simultaneous</w:t>
      </w:r>
      <w:r>
        <w:rPr>
          <w:rFonts w:hint="eastAsia"/>
          <w:sz w:val="22"/>
        </w:rPr>
        <w:t>ly,</w:t>
      </w:r>
      <w:r>
        <w:rPr>
          <w:sz w:val="22"/>
        </w:rPr>
        <w:t xml:space="preserve"> </w:t>
      </w:r>
      <w:r>
        <w:rPr>
          <w:rFonts w:hint="eastAsia"/>
          <w:sz w:val="22"/>
        </w:rPr>
        <w:t>rather</w:t>
      </w:r>
      <w:r>
        <w:rPr>
          <w:sz w:val="22"/>
        </w:rPr>
        <w:t xml:space="preserve"> </w:t>
      </w:r>
      <w:r w:rsidRPr="00685905">
        <w:rPr>
          <w:sz w:val="22"/>
        </w:rPr>
        <w:t>than</w:t>
      </w:r>
      <w:r>
        <w:rPr>
          <w:sz w:val="22"/>
        </w:rPr>
        <w:t xml:space="preserve"> </w:t>
      </w:r>
      <w:r>
        <w:rPr>
          <w:rFonts w:hint="eastAsia"/>
          <w:sz w:val="22"/>
        </w:rPr>
        <w:t>thinking</w:t>
      </w:r>
      <w:r>
        <w:rPr>
          <w:sz w:val="22"/>
        </w:rPr>
        <w:t xml:space="preserve"> </w:t>
      </w:r>
      <w:r>
        <w:rPr>
          <w:rFonts w:hint="eastAsia"/>
          <w:sz w:val="22"/>
        </w:rPr>
        <w:t>about</w:t>
      </w:r>
      <w:r w:rsidRPr="00685905">
        <w:rPr>
          <w:sz w:val="22"/>
        </w:rPr>
        <w:t xml:space="preserve"> just a single aspect.</w:t>
      </w:r>
      <w:r>
        <w:rPr>
          <w:sz w:val="22"/>
        </w:rPr>
        <w:t xml:space="preserve"> </w:t>
      </w:r>
    </w:p>
    <w:p w14:paraId="1C497B13" w14:textId="1ABD6F11" w:rsidR="00BD6860" w:rsidRPr="00731E78" w:rsidRDefault="00464513" w:rsidP="00BD6860">
      <w:pPr>
        <w:pStyle w:val="BodyText"/>
        <w:numPr>
          <w:ilvl w:val="0"/>
          <w:numId w:val="15"/>
        </w:numPr>
        <w:spacing w:after="180"/>
        <w:rPr>
          <w:b/>
          <w:sz w:val="22"/>
          <w:lang w:val="en-GB"/>
        </w:rPr>
      </w:pPr>
      <w:r>
        <w:rPr>
          <w:b/>
          <w:sz w:val="22"/>
          <w:lang w:val="en-GB"/>
        </w:rPr>
        <w:t xml:space="preserve">The </w:t>
      </w:r>
      <w:r w:rsidRPr="002073EF">
        <w:rPr>
          <w:b/>
          <w:sz w:val="22"/>
          <w:lang w:val="en-GB"/>
        </w:rPr>
        <w:t>random access procedure</w:t>
      </w:r>
      <w:r w:rsidR="008E14D9">
        <w:rPr>
          <w:b/>
          <w:sz w:val="22"/>
          <w:lang w:val="en-GB"/>
        </w:rPr>
        <w:t xml:space="preserve"> </w:t>
      </w:r>
      <w:r>
        <w:rPr>
          <w:b/>
          <w:sz w:val="22"/>
          <w:lang w:val="en-GB"/>
        </w:rPr>
        <w:t xml:space="preserve">should consider </w:t>
      </w:r>
      <w:r w:rsidRPr="00BF7DD2">
        <w:rPr>
          <w:b/>
          <w:sz w:val="22"/>
          <w:lang w:val="en-GB"/>
        </w:rPr>
        <w:t xml:space="preserve">multiple </w:t>
      </w:r>
      <w:r>
        <w:rPr>
          <w:b/>
          <w:sz w:val="22"/>
          <w:lang w:val="en-GB"/>
        </w:rPr>
        <w:t xml:space="preserve">factors </w:t>
      </w:r>
      <w:r w:rsidRPr="00BF7DD2">
        <w:rPr>
          <w:b/>
          <w:sz w:val="22"/>
          <w:lang w:val="en-GB"/>
        </w:rPr>
        <w:t>simultaneous</w:t>
      </w:r>
      <w:r w:rsidRPr="00BF7DD2">
        <w:rPr>
          <w:rFonts w:hint="eastAsia"/>
          <w:b/>
          <w:sz w:val="22"/>
          <w:lang w:val="en-GB"/>
        </w:rPr>
        <w:t>ly</w:t>
      </w:r>
      <w:r w:rsidRPr="00BF7DD2">
        <w:rPr>
          <w:b/>
          <w:sz w:val="22"/>
          <w:lang w:val="en-GB"/>
        </w:rPr>
        <w:t xml:space="preserve"> including latency</w:t>
      </w:r>
      <w:r w:rsidRPr="00BF7DD2">
        <w:rPr>
          <w:rFonts w:hint="eastAsia"/>
          <w:b/>
          <w:sz w:val="22"/>
          <w:lang w:val="en-GB"/>
        </w:rPr>
        <w:t>,</w:t>
      </w:r>
      <w:r w:rsidRPr="00BF7DD2">
        <w:rPr>
          <w:b/>
          <w:sz w:val="22"/>
          <w:lang w:val="en-GB"/>
        </w:rPr>
        <w:t xml:space="preserve"> timing advance adjustment, link reliability and UE power consumption</w:t>
      </w:r>
      <w:r>
        <w:rPr>
          <w:b/>
          <w:sz w:val="22"/>
          <w:lang w:val="en-GB"/>
        </w:rPr>
        <w:t xml:space="preserve">, </w:t>
      </w:r>
      <w:r w:rsidRPr="00BF7DD2">
        <w:rPr>
          <w:rFonts w:hint="eastAsia"/>
          <w:b/>
          <w:sz w:val="22"/>
          <w:lang w:val="en-GB"/>
        </w:rPr>
        <w:t>rather</w:t>
      </w:r>
      <w:r w:rsidRPr="00BF7DD2">
        <w:rPr>
          <w:b/>
          <w:sz w:val="22"/>
          <w:lang w:val="en-GB"/>
        </w:rPr>
        <w:t xml:space="preserve"> than a single aspect.</w:t>
      </w:r>
    </w:p>
    <w:bookmarkEnd w:id="2"/>
    <w:p w14:paraId="4BFA8C58" w14:textId="57607917" w:rsidR="00EC17A4" w:rsidRDefault="00EC17A4" w:rsidP="00EC17A4">
      <w:pPr>
        <w:pStyle w:val="BodyText"/>
        <w:spacing w:after="180"/>
        <w:ind w:firstLine="0"/>
        <w:rPr>
          <w:sz w:val="22"/>
        </w:rPr>
      </w:pPr>
      <w:r>
        <w:rPr>
          <w:noProof/>
          <w:sz w:val="22"/>
        </w:rPr>
        <w:lastRenderedPageBreak/>
        <mc:AlternateContent>
          <mc:Choice Requires="wpg">
            <w:drawing>
              <wp:anchor distT="0" distB="0" distL="114300" distR="114300" simplePos="0" relativeHeight="251660289" behindDoc="0" locked="0" layoutInCell="1" allowOverlap="1" wp14:anchorId="02D79AD3" wp14:editId="245B3272">
                <wp:simplePos x="0" y="0"/>
                <wp:positionH relativeFrom="margin">
                  <wp:posOffset>513080</wp:posOffset>
                </wp:positionH>
                <wp:positionV relativeFrom="paragraph">
                  <wp:posOffset>84455</wp:posOffset>
                </wp:positionV>
                <wp:extent cx="5157470" cy="2861945"/>
                <wp:effectExtent l="0" t="0" r="5080" b="0"/>
                <wp:wrapTopAndBottom/>
                <wp:docPr id="5" name="Group 5"/>
                <wp:cNvGraphicFramePr/>
                <a:graphic xmlns:a="http://schemas.openxmlformats.org/drawingml/2006/main">
                  <a:graphicData uri="http://schemas.microsoft.com/office/word/2010/wordprocessingGroup">
                    <wpg:wgp>
                      <wpg:cNvGrpSpPr/>
                      <wpg:grpSpPr>
                        <a:xfrm>
                          <a:off x="0" y="0"/>
                          <a:ext cx="5157470" cy="2861945"/>
                          <a:chOff x="0" y="0"/>
                          <a:chExt cx="5157787" cy="2862262"/>
                        </a:xfrm>
                      </wpg:grpSpPr>
                      <wps:wsp>
                        <wps:cNvPr id="3" name="Text Box 3"/>
                        <wps:cNvSpPr txBox="1"/>
                        <wps:spPr>
                          <a:xfrm>
                            <a:off x="0" y="2543175"/>
                            <a:ext cx="5157787" cy="319087"/>
                          </a:xfrm>
                          <a:prstGeom prst="rect">
                            <a:avLst/>
                          </a:prstGeom>
                          <a:solidFill>
                            <a:schemeClr val="lt1"/>
                          </a:solidFill>
                          <a:ln w="6350">
                            <a:noFill/>
                          </a:ln>
                        </wps:spPr>
                        <wps:txbx>
                          <w:txbxContent>
                            <w:p w14:paraId="1BD3FE5D" w14:textId="77777777" w:rsidR="00EC17A4" w:rsidRPr="00956340" w:rsidRDefault="00EC17A4" w:rsidP="00EC17A4">
                              <w:pPr>
                                <w:pStyle w:val="BodyText"/>
                                <w:spacing w:after="180"/>
                                <w:ind w:firstLine="0"/>
                                <w:jc w:val="center"/>
                                <w:rPr>
                                  <w:rFonts w:ascii="Arial" w:hAnsi="Arial" w:cs="Arial"/>
                                  <w:b/>
                                  <w:i/>
                                  <w:sz w:val="18"/>
                                  <w:szCs w:val="18"/>
                                </w:rPr>
                              </w:pPr>
                              <w:r w:rsidRPr="00956340">
                                <w:rPr>
                                  <w:rFonts w:ascii="Arial" w:hAnsi="Arial" w:cs="Arial"/>
                                  <w:b/>
                                  <w:i/>
                                  <w:sz w:val="18"/>
                                  <w:szCs w:val="18"/>
                                </w:rPr>
                                <w:t>Fig. 1. NTN and NTN UE-Relay joint deployment scenario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 name="Picture 1" descr="C:\Users\wenjianw\AppData\Local\Microsoft\Windows\INetCache\Content.Word\Picture3.jpg"/>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371475" y="0"/>
                            <a:ext cx="4415790" cy="2538095"/>
                          </a:xfrm>
                          <a:prstGeom prst="rect">
                            <a:avLst/>
                          </a:prstGeom>
                          <a:noFill/>
                          <a:ln>
                            <a:noFill/>
                          </a:ln>
                        </pic:spPr>
                      </pic:pic>
                    </wpg:wgp>
                  </a:graphicData>
                </a:graphic>
                <wp14:sizeRelV relativeFrom="margin">
                  <wp14:pctHeight>0</wp14:pctHeight>
                </wp14:sizeRelV>
              </wp:anchor>
            </w:drawing>
          </mc:Choice>
          <mc:Fallback>
            <w:pict>
              <v:group w14:anchorId="02D79AD3" id="Group 5" o:spid="_x0000_s1026" style="position:absolute;left:0;text-align:left;margin-left:40.4pt;margin-top:6.65pt;width:406.1pt;height:225.35pt;z-index:251660289;mso-position-horizontal-relative:margin;mso-height-relative:margin" coordsize="51577,2862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fyiiigAooooAKKKKACiiigAooooAKKK&#10;KACiiigAooooAKKKKACiiigAooooAKKKKACiiigAooooAKKKKACiiigAooooAKKKKACiiigAoooo&#10;AKKKKACiiigAooooAKKKKACiiigAooooAKKKKACiiigAooooAKKKKACiiigAooooAKKKDnHFAASe&#10;woGe4ppLL1pQ2RnFAC0UE4XOKRWycYoAWiik3L60ALRTWfAyKakrMM7KAJKKAcjNFABRRSbucYoA&#10;Wim7+cEUbxQA6im7xRvFADqKbvFG8UAOopu8UbxQA6im7xQZABmgB1FNDkjhacpJHI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">
                <v:shapetype id="_x0000_t202" coordsize="21600,21600" o:spt="202" path="m,l,21600r21600,l21600,xe">
                  <v:stroke joinstyle="miter"/>
                  <v:path gradientshapeok="t" o:connecttype="rect"/>
                </v:shapetype>
                <v:shape id="Text Box 3" o:spid="_x0000_s1027" type="#_x0000_t202" style="position:absolute;top:25431;width:51577;height:3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" fillcolor="white [3201]" stroked="f" strokeweight=".5pt">
                  <v:textbox>
                    <w:txbxContent>
                      <w:p w14:paraId="1BD3FE5D" w14:textId="77777777" w:rsidR="00EC17A4" w:rsidRPr="00956340" w:rsidRDefault="00EC17A4" w:rsidP="00EC17A4">
                        <w:pPr>
                          <w:pStyle w:val="BodyText"/>
                          <w:spacing w:after="180"/>
                          <w:ind w:firstLine="0"/>
                          <w:jc w:val="center"/>
                          <w:rPr>
                            <w:rFonts w:ascii="Arial" w:hAnsi="Arial" w:cs="Arial"/>
                            <w:b/>
                            <w:i/>
                            <w:sz w:val="18"/>
                            <w:szCs w:val="18"/>
                          </w:rPr>
                        </w:pPr>
                        <w:r w:rsidRPr="00956340">
                          <w:rPr>
                            <w:rFonts w:ascii="Arial" w:hAnsi="Arial" w:cs="Arial"/>
                            <w:b/>
                            <w:i/>
                            <w:sz w:val="18"/>
                            <w:szCs w:val="18"/>
                          </w:rPr>
                          <w:t>Fig. 1. NTN and NTN UE-Relay joint deployment scenario</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8" type="#_x0000_t75" style="position:absolute;left:3714;width:44158;height:253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">
                  <v:imagedata r:id="rId14" o:title="Picture3"/>
                </v:shape>
                <w10:wrap type="topAndBottom" anchorx="margin"/>
              </v:group>
            </w:pict>
          </mc:Fallback>
        </mc:AlternateContent>
      </w:r>
      <w:r>
        <w:rPr>
          <w:sz w:val="22"/>
        </w:rPr>
        <w:t>Th</w:t>
      </w:r>
      <w:r w:rsidRPr="009A2E33">
        <w:rPr>
          <w:sz w:val="22"/>
        </w:rPr>
        <w:t>e UE need</w:t>
      </w:r>
      <w:r>
        <w:rPr>
          <w:sz w:val="22"/>
        </w:rPr>
        <w:t>s</w:t>
      </w:r>
      <w:r w:rsidRPr="009A2E33">
        <w:rPr>
          <w:sz w:val="22"/>
        </w:rPr>
        <w:t xml:space="preserve"> to perform </w:t>
      </w:r>
      <w:r>
        <w:rPr>
          <w:sz w:val="22"/>
        </w:rPr>
        <w:t>downlink time and frequency</w:t>
      </w:r>
      <w:r w:rsidRPr="009A2E33">
        <w:rPr>
          <w:sz w:val="22"/>
        </w:rPr>
        <w:t xml:space="preserve"> synchronization</w:t>
      </w:r>
      <w:r>
        <w:rPr>
          <w:sz w:val="22"/>
        </w:rPr>
        <w:t xml:space="preserve"> before </w:t>
      </w:r>
      <w:r w:rsidRPr="009A2E33">
        <w:rPr>
          <w:sz w:val="22"/>
        </w:rPr>
        <w:t>random access procedure</w:t>
      </w:r>
      <w:r>
        <w:rPr>
          <w:sz w:val="22"/>
        </w:rPr>
        <w:t xml:space="preserve">. The </w:t>
      </w:r>
      <w:r w:rsidRPr="009A2E33">
        <w:rPr>
          <w:sz w:val="22"/>
        </w:rPr>
        <w:t xml:space="preserve">UE first </w:t>
      </w:r>
      <w:r>
        <w:rPr>
          <w:sz w:val="22"/>
          <w:lang w:val="en-GB"/>
        </w:rPr>
        <w:t xml:space="preserve">performs </w:t>
      </w:r>
      <w:r>
        <w:rPr>
          <w:sz w:val="22"/>
        </w:rPr>
        <w:t>downlink</w:t>
      </w:r>
      <w:r w:rsidRPr="009A2E33">
        <w:rPr>
          <w:sz w:val="22"/>
        </w:rPr>
        <w:t xml:space="preserve"> synchronization to</w:t>
      </w:r>
      <w:r>
        <w:rPr>
          <w:sz w:val="22"/>
        </w:rPr>
        <w:t xml:space="preserve"> </w:t>
      </w:r>
      <w:r w:rsidRPr="009A2E33">
        <w:rPr>
          <w:rFonts w:hint="eastAsia"/>
          <w:sz w:val="22"/>
        </w:rPr>
        <w:t>air-borne</w:t>
      </w:r>
      <w:r w:rsidRPr="009A2E33">
        <w:rPr>
          <w:sz w:val="22"/>
        </w:rPr>
        <w:t xml:space="preserve"> neighboring cells and do</w:t>
      </w:r>
      <w:r>
        <w:rPr>
          <w:sz w:val="22"/>
        </w:rPr>
        <w:t>es</w:t>
      </w:r>
      <w:r w:rsidRPr="009A2E33">
        <w:rPr>
          <w:sz w:val="22"/>
        </w:rPr>
        <w:t xml:space="preserve"> </w:t>
      </w:r>
      <w:r>
        <w:rPr>
          <w:sz w:val="22"/>
        </w:rPr>
        <w:t>downlink</w:t>
      </w:r>
      <w:r w:rsidRPr="009A2E33">
        <w:rPr>
          <w:sz w:val="22"/>
        </w:rPr>
        <w:t xml:space="preserve"> measurement</w:t>
      </w:r>
      <w:r w:rsidR="009C7ACA">
        <w:rPr>
          <w:sz w:val="22"/>
        </w:rPr>
        <w:t xml:space="preserve">, and then </w:t>
      </w:r>
      <w:r w:rsidRPr="009A2E33">
        <w:rPr>
          <w:sz w:val="22"/>
        </w:rPr>
        <w:t xml:space="preserve">reports the results to </w:t>
      </w:r>
      <w:r>
        <w:rPr>
          <w:sz w:val="22"/>
        </w:rPr>
        <w:t>the network</w:t>
      </w:r>
      <w:r w:rsidRPr="009A2E33">
        <w:rPr>
          <w:sz w:val="22"/>
        </w:rPr>
        <w:t>, which will finally select one or more appropriate cells for access.</w:t>
      </w:r>
      <w:r w:rsidRPr="009A2E33">
        <w:rPr>
          <w:rFonts w:hint="eastAsia"/>
          <w:sz w:val="22"/>
        </w:rPr>
        <w:t xml:space="preserve"> </w:t>
      </w:r>
      <w:r w:rsidRPr="009A2E33">
        <w:rPr>
          <w:sz w:val="22"/>
        </w:rPr>
        <w:t xml:space="preserve">However, the key challenges </w:t>
      </w:r>
      <w:r>
        <w:rPr>
          <w:sz w:val="22"/>
        </w:rPr>
        <w:t>for</w:t>
      </w:r>
      <w:r w:rsidRPr="009A2E33">
        <w:rPr>
          <w:sz w:val="22"/>
        </w:rPr>
        <w:t xml:space="preserve"> </w:t>
      </w:r>
      <w:r>
        <w:rPr>
          <w:sz w:val="22"/>
        </w:rPr>
        <w:t xml:space="preserve">downlink </w:t>
      </w:r>
      <w:r w:rsidRPr="009A2E33">
        <w:rPr>
          <w:sz w:val="22"/>
        </w:rPr>
        <w:t>based measurement</w:t>
      </w:r>
      <w:r>
        <w:rPr>
          <w:sz w:val="22"/>
        </w:rPr>
        <w:t xml:space="preserve"> are </w:t>
      </w:r>
      <w:r w:rsidRPr="009A2E33">
        <w:rPr>
          <w:rFonts w:hint="eastAsia"/>
          <w:sz w:val="22"/>
        </w:rPr>
        <w:t>1</w:t>
      </w:r>
      <w:r w:rsidRPr="009A2E33">
        <w:rPr>
          <w:sz w:val="22"/>
        </w:rPr>
        <w:t>) N</w:t>
      </w:r>
      <w:r w:rsidRPr="009A2E33">
        <w:rPr>
          <w:rFonts w:hint="eastAsia"/>
          <w:sz w:val="22"/>
        </w:rPr>
        <w:t>TN</w:t>
      </w:r>
      <w:r w:rsidRPr="009A2E33">
        <w:rPr>
          <w:sz w:val="22"/>
        </w:rPr>
        <w:t xml:space="preserve"> </w:t>
      </w:r>
      <w:r w:rsidRPr="009A2E33">
        <w:rPr>
          <w:rFonts w:hint="eastAsia"/>
          <w:sz w:val="22"/>
        </w:rPr>
        <w:t>satellite</w:t>
      </w:r>
      <w:r w:rsidRPr="009A2E33">
        <w:rPr>
          <w:sz w:val="22"/>
        </w:rPr>
        <w:t xml:space="preserve"> cell access: beamforming-based transmission for synchronization signal, such as PSS/SSS/PBCH, etc.</w:t>
      </w:r>
      <w:r w:rsidRPr="009A2E33">
        <w:rPr>
          <w:rFonts w:hint="eastAsia"/>
          <w:sz w:val="22"/>
        </w:rPr>
        <w:t xml:space="preserve"> </w:t>
      </w:r>
      <w:r w:rsidRPr="009A2E33">
        <w:rPr>
          <w:sz w:val="22"/>
        </w:rPr>
        <w:t xml:space="preserve">2) Huge power consumption and time delay because UE </w:t>
      </w:r>
      <w:r w:rsidR="00A147AE" w:rsidRPr="009A2E33">
        <w:rPr>
          <w:sz w:val="22"/>
        </w:rPr>
        <w:t>must</w:t>
      </w:r>
      <w:r w:rsidRPr="009A2E33">
        <w:rPr>
          <w:sz w:val="22"/>
        </w:rPr>
        <w:t xml:space="preserve"> </w:t>
      </w:r>
      <w:r>
        <w:rPr>
          <w:sz w:val="22"/>
        </w:rPr>
        <w:t>first align its</w:t>
      </w:r>
      <w:r w:rsidRPr="009A2E33">
        <w:rPr>
          <w:sz w:val="22"/>
        </w:rPr>
        <w:t xml:space="preserve"> beam</w:t>
      </w:r>
      <w:r>
        <w:rPr>
          <w:sz w:val="22"/>
        </w:rPr>
        <w:t xml:space="preserve"> </w:t>
      </w:r>
      <w:r w:rsidRPr="009A2E33">
        <w:rPr>
          <w:sz w:val="22"/>
        </w:rPr>
        <w:t xml:space="preserve">to the target </w:t>
      </w:r>
      <w:r w:rsidR="00F428BA">
        <w:rPr>
          <w:sz w:val="22"/>
        </w:rPr>
        <w:t>satellite</w:t>
      </w:r>
      <w:r w:rsidRPr="009A2E33">
        <w:rPr>
          <w:sz w:val="22"/>
        </w:rPr>
        <w:t xml:space="preserve"> before </w:t>
      </w:r>
      <w:r>
        <w:rPr>
          <w:sz w:val="22"/>
        </w:rPr>
        <w:t xml:space="preserve">downlink </w:t>
      </w:r>
      <w:r w:rsidRPr="009A2E33">
        <w:rPr>
          <w:sz w:val="22"/>
        </w:rPr>
        <w:t xml:space="preserve">synchronization and </w:t>
      </w:r>
      <w:r>
        <w:rPr>
          <w:sz w:val="22"/>
        </w:rPr>
        <w:t xml:space="preserve">downlink </w:t>
      </w:r>
      <w:r w:rsidRPr="009A2E33">
        <w:rPr>
          <w:sz w:val="22"/>
        </w:rPr>
        <w:t xml:space="preserve">measurement. </w:t>
      </w:r>
      <w:r>
        <w:rPr>
          <w:sz w:val="22"/>
          <w:lang w:val="en-GB"/>
        </w:rPr>
        <w:t>W</w:t>
      </w:r>
      <w:proofErr w:type="spellStart"/>
      <w:r w:rsidRPr="0068718D">
        <w:rPr>
          <w:sz w:val="22"/>
        </w:rPr>
        <w:t>hen</w:t>
      </w:r>
      <w:proofErr w:type="spellEnd"/>
      <w:r w:rsidRPr="0068718D">
        <w:rPr>
          <w:sz w:val="22"/>
        </w:rPr>
        <w:t xml:space="preserve"> </w:t>
      </w:r>
      <w:r>
        <w:rPr>
          <w:sz w:val="22"/>
        </w:rPr>
        <w:t xml:space="preserve">the </w:t>
      </w:r>
      <w:r w:rsidRPr="0068718D">
        <w:rPr>
          <w:sz w:val="22"/>
        </w:rPr>
        <w:t xml:space="preserve">UE performs initial downlink synchronization, </w:t>
      </w:r>
      <w:r>
        <w:rPr>
          <w:sz w:val="22"/>
        </w:rPr>
        <w:t>the</w:t>
      </w:r>
      <w:r w:rsidRPr="0068718D">
        <w:rPr>
          <w:sz w:val="22"/>
        </w:rPr>
        <w:t xml:space="preserve"> Doppler shift </w:t>
      </w:r>
      <w:r>
        <w:rPr>
          <w:sz w:val="22"/>
        </w:rPr>
        <w:t>needs to</w:t>
      </w:r>
      <w:r w:rsidRPr="0068718D">
        <w:rPr>
          <w:sz w:val="22"/>
        </w:rPr>
        <w:t xml:space="preserve"> be pre-compensated</w:t>
      </w:r>
      <w:r>
        <w:rPr>
          <w:sz w:val="22"/>
        </w:rPr>
        <w:t xml:space="preserve"> by location information or by CP/SSBs, after that, there is still a small </w:t>
      </w:r>
      <w:r w:rsidRPr="0068718D">
        <w:rPr>
          <w:sz w:val="22"/>
        </w:rPr>
        <w:t>residual</w:t>
      </w:r>
      <w:r>
        <w:rPr>
          <w:sz w:val="22"/>
        </w:rPr>
        <w:t xml:space="preserve"> Doppler shift left probably.</w:t>
      </w:r>
      <w:r w:rsidRPr="0068718D">
        <w:rPr>
          <w:sz w:val="22"/>
        </w:rPr>
        <w:t xml:space="preserve"> </w:t>
      </w:r>
      <w:r>
        <w:rPr>
          <w:sz w:val="22"/>
        </w:rPr>
        <w:t xml:space="preserve">This residual </w:t>
      </w:r>
      <w:r w:rsidRPr="0068718D">
        <w:rPr>
          <w:sz w:val="22"/>
        </w:rPr>
        <w:t>Doppler shift will still impact t</w:t>
      </w:r>
      <w:r>
        <w:rPr>
          <w:sz w:val="22"/>
        </w:rPr>
        <w:t>he synchronization performance. Therefore, it is better to pre-compensate this Doppler shift during cell search phase.</w:t>
      </w:r>
    </w:p>
    <w:p w14:paraId="65E6F564" w14:textId="4302126D" w:rsidR="00EC17A4" w:rsidRPr="00E15852" w:rsidRDefault="00EC17A4" w:rsidP="00EC17A4">
      <w:pPr>
        <w:pStyle w:val="BodyText"/>
        <w:numPr>
          <w:ilvl w:val="0"/>
          <w:numId w:val="15"/>
        </w:numPr>
        <w:spacing w:after="180"/>
        <w:rPr>
          <w:b/>
          <w:sz w:val="22"/>
          <w:lang w:val="en-GB"/>
        </w:rPr>
      </w:pPr>
      <w:bookmarkStart w:id="3" w:name="_Ref514697"/>
      <w:r>
        <w:rPr>
          <w:b/>
          <w:sz w:val="22"/>
          <w:lang w:val="en-GB"/>
        </w:rPr>
        <w:t xml:space="preserve">It is better to </w:t>
      </w:r>
      <w:r w:rsidR="00122ECA">
        <w:rPr>
          <w:b/>
          <w:sz w:val="22"/>
          <w:lang w:val="en-GB"/>
        </w:rPr>
        <w:t>pre-compensate</w:t>
      </w:r>
      <w:r w:rsidRPr="00784A0A">
        <w:rPr>
          <w:b/>
          <w:sz w:val="22"/>
          <w:lang w:val="en-GB"/>
        </w:rPr>
        <w:t xml:space="preserve"> Doppler shift</w:t>
      </w:r>
      <w:r w:rsidR="00122ECA">
        <w:rPr>
          <w:b/>
          <w:sz w:val="22"/>
          <w:lang w:val="en-GB"/>
        </w:rPr>
        <w:t xml:space="preserve"> </w:t>
      </w:r>
      <w:r>
        <w:rPr>
          <w:b/>
          <w:sz w:val="22"/>
          <w:lang w:val="en-GB"/>
        </w:rPr>
        <w:t xml:space="preserve">for both GNSS and Non-GNSS UEs </w:t>
      </w:r>
      <w:r w:rsidRPr="00784A0A">
        <w:rPr>
          <w:b/>
          <w:sz w:val="22"/>
          <w:lang w:val="en-GB"/>
        </w:rPr>
        <w:t>in the</w:t>
      </w:r>
      <w:r>
        <w:rPr>
          <w:b/>
          <w:sz w:val="22"/>
          <w:lang w:val="en-GB"/>
        </w:rPr>
        <w:t xml:space="preserve"> downlink synchronization </w:t>
      </w:r>
      <w:r w:rsidR="00BE3BF1">
        <w:rPr>
          <w:b/>
          <w:sz w:val="22"/>
          <w:lang w:val="en-GB"/>
        </w:rPr>
        <w:t>during</w:t>
      </w:r>
      <w:r w:rsidRPr="00784A0A">
        <w:rPr>
          <w:b/>
          <w:sz w:val="22"/>
          <w:lang w:val="en-GB"/>
        </w:rPr>
        <w:t xml:space="preserve"> </w:t>
      </w:r>
      <w:r>
        <w:rPr>
          <w:b/>
          <w:sz w:val="22"/>
          <w:lang w:val="en-GB"/>
        </w:rPr>
        <w:t>cell search</w:t>
      </w:r>
      <w:r w:rsidRPr="00784A0A">
        <w:rPr>
          <w:b/>
          <w:sz w:val="22"/>
          <w:lang w:val="en-GB"/>
        </w:rPr>
        <w:t xml:space="preserve"> </w:t>
      </w:r>
      <w:r w:rsidR="00BE3BF1">
        <w:rPr>
          <w:b/>
          <w:sz w:val="22"/>
          <w:lang w:val="en-GB"/>
        </w:rPr>
        <w:t>procedure</w:t>
      </w:r>
      <w:r>
        <w:rPr>
          <w:b/>
          <w:sz w:val="22"/>
          <w:lang w:val="en-GB"/>
        </w:rPr>
        <w:t xml:space="preserve"> to facilitate the </w:t>
      </w:r>
      <w:r w:rsidR="00BE3BF1">
        <w:rPr>
          <w:b/>
          <w:sz w:val="22"/>
          <w:lang w:val="en-GB"/>
        </w:rPr>
        <w:t xml:space="preserve">following </w:t>
      </w:r>
      <w:r>
        <w:rPr>
          <w:b/>
          <w:sz w:val="22"/>
          <w:lang w:val="en-GB"/>
        </w:rPr>
        <w:t>random access procedure.</w:t>
      </w:r>
      <w:bookmarkEnd w:id="3"/>
    </w:p>
    <w:p w14:paraId="6860ECF8" w14:textId="2557E2FC" w:rsidR="00EC17A4" w:rsidRPr="003F58FD" w:rsidRDefault="00EC17A4" w:rsidP="00EC17A4">
      <w:pPr>
        <w:overflowPunct/>
        <w:autoSpaceDE/>
        <w:autoSpaceDN/>
        <w:adjustRightInd/>
        <w:spacing w:after="160" w:line="259" w:lineRule="auto"/>
        <w:jc w:val="both"/>
        <w:textAlignment w:val="auto"/>
        <w:rPr>
          <w:spacing w:val="-1"/>
          <w:sz w:val="22"/>
          <w:lang w:val="en-US" w:eastAsia="zh-CN"/>
        </w:rPr>
      </w:pPr>
      <w:r w:rsidRPr="000C53D3">
        <w:rPr>
          <w:spacing w:val="-1"/>
          <w:sz w:val="22"/>
          <w:lang w:val="en-US" w:eastAsia="zh-CN"/>
        </w:rPr>
        <w:t xml:space="preserve">The </w:t>
      </w:r>
      <w:r>
        <w:rPr>
          <w:sz w:val="22"/>
        </w:rPr>
        <w:t xml:space="preserve">existing </w:t>
      </w:r>
      <w:r w:rsidRPr="000C53D3">
        <w:rPr>
          <w:spacing w:val="-1"/>
          <w:sz w:val="22"/>
          <w:lang w:val="en-US" w:eastAsia="zh-CN"/>
        </w:rPr>
        <w:t>random access</w:t>
      </w:r>
      <w:r>
        <w:rPr>
          <w:sz w:val="22"/>
        </w:rPr>
        <w:t xml:space="preserve"> procedures in </w:t>
      </w:r>
      <w:r w:rsidRPr="000C53D3">
        <w:rPr>
          <w:spacing w:val="-1"/>
          <w:sz w:val="22"/>
          <w:lang w:val="en-US" w:eastAsia="zh-CN"/>
        </w:rPr>
        <w:t>NR</w:t>
      </w:r>
      <w:r>
        <w:rPr>
          <w:sz w:val="22"/>
        </w:rPr>
        <w:t xml:space="preserve"> could </w:t>
      </w:r>
      <w:r w:rsidRPr="000C53D3">
        <w:rPr>
          <w:spacing w:val="-1"/>
          <w:sz w:val="22"/>
          <w:lang w:val="en-US" w:eastAsia="zh-CN"/>
        </w:rPr>
        <w:t>be either contention-based</w:t>
      </w:r>
      <w:r>
        <w:rPr>
          <w:sz w:val="22"/>
        </w:rPr>
        <w:t xml:space="preserve"> pattern</w:t>
      </w:r>
      <w:r w:rsidRPr="000C53D3">
        <w:rPr>
          <w:spacing w:val="-1"/>
          <w:sz w:val="22"/>
          <w:lang w:val="en-US" w:eastAsia="zh-CN"/>
        </w:rPr>
        <w:t xml:space="preserve"> or contention-free</w:t>
      </w:r>
      <w:r>
        <w:rPr>
          <w:sz w:val="22"/>
        </w:rPr>
        <w:t xml:space="preserve"> pattern. The </w:t>
      </w:r>
      <w:r w:rsidRPr="000C53D3">
        <w:rPr>
          <w:spacing w:val="-1"/>
          <w:sz w:val="22"/>
          <w:lang w:val="en-US" w:eastAsia="zh-CN"/>
        </w:rPr>
        <w:t>contention-based</w:t>
      </w:r>
      <w:r>
        <w:rPr>
          <w:sz w:val="22"/>
        </w:rPr>
        <w:t xml:space="preserve"> pattern consists of four steps: 1)</w:t>
      </w:r>
      <w:r w:rsidRPr="00301DBA">
        <w:rPr>
          <w:sz w:val="22"/>
        </w:rPr>
        <w:t xml:space="preserve"> </w:t>
      </w:r>
      <w:r>
        <w:rPr>
          <w:sz w:val="22"/>
        </w:rPr>
        <w:t xml:space="preserve">uplink </w:t>
      </w:r>
      <w:r w:rsidRPr="009E329C">
        <w:rPr>
          <w:sz w:val="22"/>
        </w:rPr>
        <w:t>preamble transmission</w:t>
      </w:r>
      <w:r>
        <w:rPr>
          <w:sz w:val="22"/>
        </w:rPr>
        <w:t xml:space="preserve"> from UE (Msg.1); 2) </w:t>
      </w:r>
      <w:proofErr w:type="spellStart"/>
      <w:r>
        <w:rPr>
          <w:sz w:val="22"/>
        </w:rPr>
        <w:t>gNB</w:t>
      </w:r>
      <w:proofErr w:type="spellEnd"/>
      <w:r>
        <w:rPr>
          <w:sz w:val="22"/>
        </w:rPr>
        <w:t xml:space="preserve"> </w:t>
      </w:r>
      <w:r w:rsidRPr="009E329C">
        <w:rPr>
          <w:sz w:val="22"/>
        </w:rPr>
        <w:t>transmits a random access response</w:t>
      </w:r>
      <w:r>
        <w:rPr>
          <w:sz w:val="22"/>
        </w:rPr>
        <w:t xml:space="preserve"> </w:t>
      </w:r>
      <w:r w:rsidRPr="009E329C">
        <w:rPr>
          <w:sz w:val="22"/>
        </w:rPr>
        <w:t>that contains</w:t>
      </w:r>
      <w:r>
        <w:rPr>
          <w:sz w:val="22"/>
        </w:rPr>
        <w:t xml:space="preserve"> RA-RNTI,</w:t>
      </w:r>
      <w:r w:rsidRPr="009E329C">
        <w:rPr>
          <w:sz w:val="22"/>
        </w:rPr>
        <w:t xml:space="preserve"> </w:t>
      </w:r>
      <w:r>
        <w:rPr>
          <w:sz w:val="22"/>
        </w:rPr>
        <w:t>RA-preamble identifier, timing advance</w:t>
      </w:r>
      <w:r w:rsidRPr="009E329C">
        <w:rPr>
          <w:sz w:val="22"/>
        </w:rPr>
        <w:t xml:space="preserve"> command</w:t>
      </w:r>
      <w:r>
        <w:rPr>
          <w:sz w:val="22"/>
        </w:rPr>
        <w:t xml:space="preserve">, </w:t>
      </w:r>
      <w:proofErr w:type="spellStart"/>
      <w:r>
        <w:rPr>
          <w:sz w:val="22"/>
        </w:rPr>
        <w:t>backoff</w:t>
      </w:r>
      <w:proofErr w:type="spellEnd"/>
      <w:r>
        <w:rPr>
          <w:sz w:val="22"/>
        </w:rPr>
        <w:t xml:space="preserve"> indicator (BI), temporary C-RNTI</w:t>
      </w:r>
      <w:r w:rsidRPr="009E329C">
        <w:rPr>
          <w:sz w:val="22"/>
        </w:rPr>
        <w:t xml:space="preserve"> and the scheduling of uplink re</w:t>
      </w:r>
      <w:r>
        <w:rPr>
          <w:sz w:val="22"/>
        </w:rPr>
        <w:t>source (Msg.2); 3) UE sends Msg.3 information containing uplink timing adjustment and UE identity; 4)</w:t>
      </w:r>
      <w:r w:rsidRPr="00155C53">
        <w:rPr>
          <w:sz w:val="22"/>
        </w:rPr>
        <w:t xml:space="preserve"> </w:t>
      </w:r>
      <w:proofErr w:type="spellStart"/>
      <w:r>
        <w:rPr>
          <w:sz w:val="22"/>
        </w:rPr>
        <w:t>gNB</w:t>
      </w:r>
      <w:proofErr w:type="spellEnd"/>
      <w:r>
        <w:rPr>
          <w:sz w:val="22"/>
        </w:rPr>
        <w:t xml:space="preserve"> </w:t>
      </w:r>
      <w:r w:rsidRPr="009E329C">
        <w:rPr>
          <w:sz w:val="22"/>
        </w:rPr>
        <w:t>transmits</w:t>
      </w:r>
      <w:r>
        <w:rPr>
          <w:sz w:val="22"/>
        </w:rPr>
        <w:t xml:space="preserve"> Msg.4 to resolve the</w:t>
      </w:r>
      <w:r w:rsidRPr="009E329C">
        <w:rPr>
          <w:sz w:val="22"/>
        </w:rPr>
        <w:t xml:space="preserve"> </w:t>
      </w:r>
      <w:r>
        <w:rPr>
          <w:sz w:val="22"/>
        </w:rPr>
        <w:t>contention.</w:t>
      </w:r>
      <w:r w:rsidRPr="009E329C">
        <w:rPr>
          <w:rFonts w:hint="eastAsia"/>
          <w:sz w:val="22"/>
        </w:rPr>
        <w:t xml:space="preserve"> </w:t>
      </w:r>
      <w:r w:rsidRPr="009E329C">
        <w:rPr>
          <w:sz w:val="22"/>
        </w:rPr>
        <w:t xml:space="preserve">At this time, an NTN </w:t>
      </w:r>
      <w:r w:rsidRPr="009E329C">
        <w:rPr>
          <w:rFonts w:hint="eastAsia"/>
          <w:sz w:val="22"/>
        </w:rPr>
        <w:t>UE</w:t>
      </w:r>
      <w:r w:rsidRPr="009E329C">
        <w:rPr>
          <w:sz w:val="22"/>
        </w:rPr>
        <w:t xml:space="preserve">-Relay </w:t>
      </w:r>
      <w:r w:rsidR="009602C9" w:rsidRPr="009E329C">
        <w:rPr>
          <w:sz w:val="22"/>
        </w:rPr>
        <w:t>could</w:t>
      </w:r>
      <w:r>
        <w:rPr>
          <w:spacing w:val="-1"/>
          <w:sz w:val="22"/>
          <w:lang w:val="en-US" w:eastAsia="zh-CN"/>
        </w:rPr>
        <w:t xml:space="preserve"> be introduced between</w:t>
      </w:r>
      <w:r w:rsidR="00DF44B0">
        <w:rPr>
          <w:spacing w:val="-1"/>
          <w:sz w:val="22"/>
          <w:lang w:val="en-US" w:eastAsia="zh-CN"/>
        </w:rPr>
        <w:t xml:space="preserve"> </w:t>
      </w:r>
      <w:r>
        <w:rPr>
          <w:spacing w:val="-1"/>
          <w:sz w:val="22"/>
          <w:lang w:val="en-US" w:eastAsia="zh-CN"/>
        </w:rPr>
        <w:t>UE and</w:t>
      </w:r>
      <w:r w:rsidR="00DF44B0">
        <w:rPr>
          <w:spacing w:val="-1"/>
          <w:sz w:val="22"/>
          <w:lang w:val="en-US" w:eastAsia="zh-CN"/>
        </w:rPr>
        <w:t xml:space="preserve"> </w:t>
      </w:r>
      <w:r>
        <w:rPr>
          <w:spacing w:val="-1"/>
          <w:sz w:val="22"/>
          <w:lang w:val="en-US" w:eastAsia="zh-CN"/>
        </w:rPr>
        <w:t xml:space="preserve">air-borne </w:t>
      </w:r>
      <w:proofErr w:type="spellStart"/>
      <w:r>
        <w:rPr>
          <w:spacing w:val="-1"/>
          <w:sz w:val="22"/>
          <w:lang w:val="en-US" w:eastAsia="zh-CN"/>
        </w:rPr>
        <w:t>gNB</w:t>
      </w:r>
      <w:proofErr w:type="spellEnd"/>
      <w:r>
        <w:rPr>
          <w:spacing w:val="-1"/>
          <w:sz w:val="22"/>
          <w:lang w:val="en-US" w:eastAsia="zh-CN"/>
        </w:rPr>
        <w:t xml:space="preserve"> for efficient information exchange </w:t>
      </w:r>
      <w:r w:rsidR="009C0ECE">
        <w:rPr>
          <w:spacing w:val="-1"/>
          <w:sz w:val="22"/>
          <w:lang w:val="en-US" w:eastAsia="zh-CN"/>
        </w:rPr>
        <w:t>as</w:t>
      </w:r>
      <w:r>
        <w:rPr>
          <w:spacing w:val="-1"/>
          <w:sz w:val="22"/>
          <w:lang w:val="en-US" w:eastAsia="zh-CN"/>
        </w:rPr>
        <w:t xml:space="preserve"> a role of </w:t>
      </w:r>
      <w:r w:rsidRPr="00C53B8B">
        <w:rPr>
          <w:rFonts w:hint="eastAsia"/>
          <w:spacing w:val="-1"/>
          <w:sz w:val="22"/>
          <w:lang w:val="en-US" w:eastAsia="zh-CN"/>
        </w:rPr>
        <w:t>buffer, relay and control</w:t>
      </w:r>
      <w:r w:rsidR="009C0ECE">
        <w:rPr>
          <w:spacing w:val="-1"/>
          <w:sz w:val="22"/>
          <w:lang w:val="en-US" w:eastAsia="zh-CN"/>
        </w:rPr>
        <w:t>ler</w:t>
      </w:r>
      <w:r>
        <w:rPr>
          <w:spacing w:val="-1"/>
          <w:sz w:val="22"/>
          <w:lang w:val="en-US" w:eastAsia="zh-CN"/>
        </w:rPr>
        <w:t xml:space="preserve">. </w:t>
      </w:r>
    </w:p>
    <w:p w14:paraId="64AC7F6D" w14:textId="088616B3" w:rsidR="00BD6860" w:rsidRPr="00EC17A4" w:rsidRDefault="00EC17A4" w:rsidP="00EC17A4">
      <w:pPr>
        <w:pStyle w:val="BodyText"/>
        <w:numPr>
          <w:ilvl w:val="0"/>
          <w:numId w:val="15"/>
        </w:numPr>
        <w:spacing w:after="180"/>
        <w:rPr>
          <w:b/>
          <w:sz w:val="22"/>
          <w:lang w:val="en-GB"/>
        </w:rPr>
      </w:pPr>
      <w:r>
        <w:rPr>
          <w:b/>
          <w:sz w:val="22"/>
          <w:lang w:val="en-GB"/>
        </w:rPr>
        <w:t xml:space="preserve">NTN </w:t>
      </w:r>
      <w:r>
        <w:rPr>
          <w:rFonts w:hint="eastAsia"/>
          <w:b/>
          <w:sz w:val="22"/>
          <w:lang w:val="en-GB"/>
        </w:rPr>
        <w:t>UE</w:t>
      </w:r>
      <w:r>
        <w:rPr>
          <w:b/>
          <w:sz w:val="22"/>
          <w:lang w:val="en-GB"/>
        </w:rPr>
        <w:t>-Relay</w:t>
      </w:r>
      <w:r w:rsidRPr="00CA728E">
        <w:rPr>
          <w:b/>
          <w:sz w:val="22"/>
          <w:lang w:val="en-GB"/>
        </w:rPr>
        <w:t xml:space="preserve"> could be introduced between</w:t>
      </w:r>
      <w:r w:rsidR="00DF44B0">
        <w:rPr>
          <w:b/>
          <w:sz w:val="22"/>
          <w:lang w:val="en-GB"/>
        </w:rPr>
        <w:t xml:space="preserve"> </w:t>
      </w:r>
      <w:r w:rsidRPr="00CA728E">
        <w:rPr>
          <w:b/>
          <w:sz w:val="22"/>
          <w:lang w:val="en-GB"/>
        </w:rPr>
        <w:t>UE and</w:t>
      </w:r>
      <w:r w:rsidR="00DF44B0">
        <w:rPr>
          <w:b/>
          <w:sz w:val="22"/>
          <w:lang w:val="en-GB"/>
        </w:rPr>
        <w:t xml:space="preserve"> </w:t>
      </w:r>
      <w:r w:rsidRPr="00CA728E">
        <w:rPr>
          <w:b/>
          <w:sz w:val="22"/>
          <w:lang w:val="en-GB"/>
        </w:rPr>
        <w:t xml:space="preserve">air-borne </w:t>
      </w:r>
      <w:proofErr w:type="spellStart"/>
      <w:r w:rsidRPr="00CA728E">
        <w:rPr>
          <w:b/>
          <w:sz w:val="22"/>
          <w:lang w:val="en-GB"/>
        </w:rPr>
        <w:t>gNB</w:t>
      </w:r>
      <w:proofErr w:type="spellEnd"/>
      <w:r w:rsidRPr="00CA728E">
        <w:rPr>
          <w:b/>
          <w:sz w:val="22"/>
          <w:lang w:val="en-GB"/>
        </w:rPr>
        <w:t xml:space="preserve"> for</w:t>
      </w:r>
      <w:r>
        <w:rPr>
          <w:b/>
          <w:sz w:val="22"/>
          <w:lang w:val="en-GB"/>
        </w:rPr>
        <w:t xml:space="preserve"> </w:t>
      </w:r>
      <w:r w:rsidRPr="00CA728E">
        <w:rPr>
          <w:b/>
          <w:sz w:val="22"/>
          <w:lang w:val="en-GB"/>
        </w:rPr>
        <w:t>efficient information exchange</w:t>
      </w:r>
      <w:r w:rsidR="00DF44B0">
        <w:rPr>
          <w:b/>
          <w:sz w:val="22"/>
          <w:lang w:val="en-GB"/>
        </w:rPr>
        <w:t xml:space="preserve"> to support fast access in the case of </w:t>
      </w:r>
      <w:r>
        <w:rPr>
          <w:b/>
          <w:sz w:val="22"/>
          <w:lang w:val="en-GB"/>
        </w:rPr>
        <w:t>l</w:t>
      </w:r>
      <w:r w:rsidRPr="008C5DBB">
        <w:rPr>
          <w:b/>
          <w:sz w:val="22"/>
          <w:lang w:val="en-GB"/>
        </w:rPr>
        <w:t>ong</w:t>
      </w:r>
      <w:r w:rsidR="00DF44B0">
        <w:rPr>
          <w:b/>
          <w:sz w:val="22"/>
          <w:lang w:val="en-GB"/>
        </w:rPr>
        <w:t>er</w:t>
      </w:r>
      <w:r w:rsidRPr="008C5DBB">
        <w:rPr>
          <w:b/>
          <w:sz w:val="22"/>
          <w:lang w:val="en-GB"/>
        </w:rPr>
        <w:t xml:space="preserve"> propagation delay</w:t>
      </w:r>
      <w:r>
        <w:rPr>
          <w:b/>
          <w:sz w:val="22"/>
          <w:lang w:val="en-GB"/>
        </w:rPr>
        <w:t>.</w:t>
      </w:r>
    </w:p>
    <w:p w14:paraId="48A16385" w14:textId="45F7FDCE" w:rsidR="00BD6860" w:rsidRPr="0065474A" w:rsidRDefault="003F414E" w:rsidP="00BD6860">
      <w:pPr>
        <w:pStyle w:val="Heading2"/>
        <w:numPr>
          <w:ilvl w:val="1"/>
          <w:numId w:val="0"/>
        </w:numPr>
        <w:spacing w:after="180"/>
        <w:ind w:left="578" w:hanging="578"/>
        <w:rPr>
          <w:rFonts w:ascii="Arial" w:hAnsi="Arial" w:cs="Arial"/>
          <w:color w:val="000000" w:themeColor="text1"/>
          <w:sz w:val="32"/>
          <w:szCs w:val="32"/>
          <w:lang w:eastAsia="zh-CN"/>
        </w:rPr>
      </w:pPr>
      <w:r>
        <w:rPr>
          <w:rFonts w:ascii="Arial" w:hAnsi="Arial" w:cs="Arial"/>
          <w:color w:val="000000" w:themeColor="text1"/>
          <w:sz w:val="32"/>
          <w:szCs w:val="32"/>
          <w:lang w:eastAsia="zh-CN"/>
        </w:rPr>
        <w:t xml:space="preserve">2.2 </w:t>
      </w:r>
      <w:r w:rsidR="00BD6860">
        <w:rPr>
          <w:rFonts w:ascii="Arial" w:hAnsi="Arial" w:cs="Arial"/>
          <w:color w:val="000000" w:themeColor="text1"/>
          <w:sz w:val="32"/>
          <w:szCs w:val="32"/>
          <w:lang w:eastAsia="zh-CN"/>
        </w:rPr>
        <w:t>Uplink timing advance</w:t>
      </w:r>
    </w:p>
    <w:p w14:paraId="7273C6DF" w14:textId="77777777" w:rsidR="00BD6860" w:rsidRDefault="00BD6860" w:rsidP="00BD6860">
      <w:pPr>
        <w:overflowPunct/>
        <w:autoSpaceDE/>
        <w:autoSpaceDN/>
        <w:adjustRightInd/>
        <w:spacing w:line="259" w:lineRule="auto"/>
        <w:jc w:val="both"/>
        <w:textAlignment w:val="auto"/>
        <w:rPr>
          <w:sz w:val="22"/>
        </w:rPr>
      </w:pPr>
      <w:r>
        <w:rPr>
          <w:sz w:val="22"/>
        </w:rPr>
        <w:t>For the uplink timing advance, t</w:t>
      </w:r>
      <w:r w:rsidRPr="000C53D3">
        <w:rPr>
          <w:spacing w:val="-1"/>
          <w:sz w:val="22"/>
          <w:lang w:val="en-US" w:eastAsia="zh-CN"/>
        </w:rPr>
        <w:t xml:space="preserve">o preserve the orthogonality of uplink signals from different UEs in an OFDMA based system, the </w:t>
      </w:r>
      <w:r>
        <w:rPr>
          <w:sz w:val="22"/>
        </w:rPr>
        <w:t xml:space="preserve">timing advance </w:t>
      </w:r>
      <w:r w:rsidRPr="000C53D3">
        <w:rPr>
          <w:spacing w:val="-1"/>
          <w:sz w:val="22"/>
          <w:lang w:val="en-US" w:eastAsia="zh-CN"/>
        </w:rPr>
        <w:t>of each UE’s signal needs to be within the CP</w:t>
      </w:r>
      <w:r>
        <w:rPr>
          <w:spacing w:val="-1"/>
          <w:sz w:val="22"/>
          <w:lang w:val="en-US" w:eastAsia="zh-CN"/>
        </w:rPr>
        <w:t xml:space="preserve"> </w:t>
      </w:r>
      <w:r w:rsidRPr="000C53D3">
        <w:rPr>
          <w:spacing w:val="-1"/>
          <w:sz w:val="22"/>
          <w:lang w:val="en-US" w:eastAsia="zh-CN"/>
        </w:rPr>
        <w:t xml:space="preserve">of the OFDM signal at the </w:t>
      </w:r>
      <w:proofErr w:type="spellStart"/>
      <w:r>
        <w:rPr>
          <w:sz w:val="22"/>
        </w:rPr>
        <w:t>gNB</w:t>
      </w:r>
      <w:proofErr w:type="spellEnd"/>
      <w:r>
        <w:rPr>
          <w:rFonts w:hint="eastAsia"/>
          <w:sz w:val="22"/>
        </w:rPr>
        <w:t>.</w:t>
      </w:r>
      <w:r>
        <w:rPr>
          <w:sz w:val="22"/>
        </w:rPr>
        <w:t xml:space="preserve"> </w:t>
      </w:r>
      <w:r w:rsidRPr="00A065D7">
        <w:rPr>
          <w:sz w:val="22"/>
        </w:rPr>
        <w:t xml:space="preserve">In NTN, the </w:t>
      </w:r>
      <w:r>
        <w:rPr>
          <w:sz w:val="22"/>
        </w:rPr>
        <w:t xml:space="preserve">uplink </w:t>
      </w:r>
      <w:r w:rsidRPr="00A065D7">
        <w:rPr>
          <w:sz w:val="22"/>
        </w:rPr>
        <w:t>timing advance correction for one UE could be divided into satellite-specific common delay and UE-specific differential delay</w:t>
      </w:r>
      <w:r>
        <w:rPr>
          <w:sz w:val="22"/>
        </w:rPr>
        <w:t xml:space="preserve">. The </w:t>
      </w:r>
      <w:r w:rsidRPr="00A065D7">
        <w:rPr>
          <w:sz w:val="22"/>
        </w:rPr>
        <w:t xml:space="preserve">satellite-specific common delay </w:t>
      </w:r>
      <w:r>
        <w:rPr>
          <w:sz w:val="22"/>
        </w:rPr>
        <w:t>can be defined as the minimum propagation delay across the entire beam foot print and derived based on the</w:t>
      </w:r>
      <w:r w:rsidRPr="00A065D7">
        <w:rPr>
          <w:sz w:val="22"/>
        </w:rPr>
        <w:t xml:space="preserve"> predictable satellite motion</w:t>
      </w:r>
      <w:r>
        <w:rPr>
          <w:sz w:val="22"/>
        </w:rPr>
        <w:t xml:space="preserve"> information at the network side. Hence, the satellite-specific common delay </w:t>
      </w:r>
      <w:r w:rsidRPr="00A065D7">
        <w:rPr>
          <w:sz w:val="22"/>
        </w:rPr>
        <w:t>can be broadcast</w:t>
      </w:r>
      <w:r>
        <w:rPr>
          <w:sz w:val="22"/>
        </w:rPr>
        <w:t>ed</w:t>
      </w:r>
      <w:r w:rsidRPr="00A065D7">
        <w:rPr>
          <w:sz w:val="22"/>
        </w:rPr>
        <w:t xml:space="preserve"> to UE</w:t>
      </w:r>
      <w:r>
        <w:rPr>
          <w:sz w:val="22"/>
        </w:rPr>
        <w:t xml:space="preserve"> by system information</w:t>
      </w:r>
      <w:r w:rsidRPr="00A065D7">
        <w:rPr>
          <w:sz w:val="22"/>
        </w:rPr>
        <w:t xml:space="preserve">. The UE-specific differential delay </w:t>
      </w:r>
      <w:r>
        <w:rPr>
          <w:sz w:val="22"/>
        </w:rPr>
        <w:t>could</w:t>
      </w:r>
      <w:r w:rsidRPr="00A065D7">
        <w:rPr>
          <w:sz w:val="22"/>
        </w:rPr>
        <w:t xml:space="preserve"> be estimated by network based on received random access preamble and/or based on UE positioning information.</w:t>
      </w:r>
    </w:p>
    <w:p w14:paraId="308A8961" w14:textId="1E714C2C" w:rsidR="0058000B" w:rsidRPr="0058000B" w:rsidRDefault="0058000B" w:rsidP="00F749BB">
      <w:pPr>
        <w:pStyle w:val="BodyText"/>
        <w:numPr>
          <w:ilvl w:val="0"/>
          <w:numId w:val="16"/>
        </w:numPr>
        <w:spacing w:after="180"/>
        <w:ind w:left="0" w:firstLine="0"/>
        <w:rPr>
          <w:b/>
          <w:sz w:val="22"/>
          <w:lang w:val="en-GB"/>
        </w:rPr>
      </w:pPr>
      <w:r w:rsidRPr="0058000B">
        <w:rPr>
          <w:b/>
          <w:sz w:val="22"/>
          <w:lang w:val="en-GB"/>
        </w:rPr>
        <w:lastRenderedPageBreak/>
        <w:t>The UE-specific differential delay in NTN can be estimated based on the random access preamble and/or based on the UE positioning information.</w:t>
      </w:r>
    </w:p>
    <w:p w14:paraId="6C02C617" w14:textId="3C946783" w:rsidR="00BD6860" w:rsidRPr="002D1549" w:rsidRDefault="009F5054" w:rsidP="00BD6860">
      <w:pPr>
        <w:overflowPunct/>
        <w:autoSpaceDE/>
        <w:autoSpaceDN/>
        <w:adjustRightInd/>
        <w:spacing w:line="259" w:lineRule="auto"/>
        <w:jc w:val="both"/>
        <w:textAlignment w:val="auto"/>
        <w:rPr>
          <w:sz w:val="22"/>
        </w:rPr>
      </w:pPr>
      <w:r>
        <w:rPr>
          <w:sz w:val="22"/>
        </w:rPr>
        <w:t>In GEO scenario with 1000 km as the diameter of one beam footprint</w:t>
      </w:r>
      <w:r w:rsidR="00DF7AA3">
        <w:rPr>
          <w:sz w:val="22"/>
        </w:rPr>
        <w:t xml:space="preserve"> and 10</w:t>
      </w:r>
      <w:r w:rsidR="00DF7AA3">
        <w:rPr>
          <w:sz w:val="22"/>
        </w:rPr>
        <w:sym w:font="Symbol" w:char="F0B0"/>
      </w:r>
      <w:r w:rsidR="00DF7AA3">
        <w:rPr>
          <w:sz w:val="22"/>
        </w:rPr>
        <w:t xml:space="preserve"> as the minimal elevation angle</w:t>
      </w:r>
      <w:r>
        <w:rPr>
          <w:sz w:val="22"/>
        </w:rPr>
        <w:t xml:space="preserve"> </w:t>
      </w:r>
      <w:r>
        <w:rPr>
          <w:sz w:val="22"/>
        </w:rPr>
        <w:fldChar w:fldCharType="begin"/>
      </w:r>
      <w:r>
        <w:rPr>
          <w:sz w:val="22"/>
        </w:rPr>
        <w:instrText xml:space="preserve"> REF _Ref508948 \r \h </w:instrText>
      </w:r>
      <w:r>
        <w:rPr>
          <w:sz w:val="22"/>
        </w:rPr>
      </w:r>
      <w:r>
        <w:rPr>
          <w:sz w:val="22"/>
        </w:rPr>
        <w:fldChar w:fldCharType="separate"/>
      </w:r>
      <w:r>
        <w:rPr>
          <w:sz w:val="22"/>
        </w:rPr>
        <w:t>[3]</w:t>
      </w:r>
      <w:r>
        <w:rPr>
          <w:sz w:val="22"/>
        </w:rPr>
        <w:fldChar w:fldCharType="end"/>
      </w:r>
      <w:r>
        <w:rPr>
          <w:sz w:val="22"/>
        </w:rPr>
        <w:t xml:space="preserve">, the UE-specific differential delay can be up to 966 km. </w:t>
      </w:r>
      <w:r w:rsidR="00475240">
        <w:rPr>
          <w:sz w:val="22"/>
        </w:rPr>
        <w:t xml:space="preserve">However, the maximal link distance which can be supported by the existing uplink timing advance mechanism </w:t>
      </w:r>
      <w:r w:rsidR="00DF7AA3">
        <w:rPr>
          <w:sz w:val="22"/>
        </w:rPr>
        <w:t>is 300 km for SCS = 15kHz, 150 km for SCS = 30kHz, 75 km for SCS = 60kHz, 37.5 km for SCS = 120 kHz and 18.75km for SCS = 240kHz.</w:t>
      </w:r>
      <w:r w:rsidR="005D49AA">
        <w:rPr>
          <w:sz w:val="22"/>
        </w:rPr>
        <w:t xml:space="preserve"> Therefore, the existing uplink timing advance mechanism during the initial random access procedure should be revisited. </w:t>
      </w:r>
      <w:r w:rsidR="00BD6860" w:rsidRPr="002D1549">
        <w:rPr>
          <w:sz w:val="22"/>
        </w:rPr>
        <w:t>The uplink timing advance of one UE might be changed due to the relative motion of this UE and its serving satellite, where the speed of the UE is about up to 1000 km/h, and the speed of the serving satellite is up to 27</w:t>
      </w:r>
      <w:r w:rsidR="000164AA">
        <w:rPr>
          <w:rFonts w:hint="eastAsia"/>
          <w:sz w:val="22"/>
          <w:lang w:eastAsia="zh-CN"/>
        </w:rPr>
        <w:t>223</w:t>
      </w:r>
      <w:r w:rsidR="00BD6860" w:rsidRPr="002D1549">
        <w:rPr>
          <w:sz w:val="22"/>
        </w:rPr>
        <w:t xml:space="preserve"> km/h. Therefore, the </w:t>
      </w:r>
      <w:r w:rsidR="00BD6860">
        <w:rPr>
          <w:sz w:val="22"/>
        </w:rPr>
        <w:t xml:space="preserve">mechanism for dynamical </w:t>
      </w:r>
      <w:r w:rsidR="00BD6860" w:rsidRPr="002D1549">
        <w:rPr>
          <w:sz w:val="22"/>
        </w:rPr>
        <w:t xml:space="preserve">uplink timing advance adjustment due to the relative motion of UE and satellite </w:t>
      </w:r>
      <w:r w:rsidR="00BD6860">
        <w:rPr>
          <w:sz w:val="22"/>
        </w:rPr>
        <w:t>should</w:t>
      </w:r>
      <w:r w:rsidR="00BD6860" w:rsidRPr="002D1549">
        <w:rPr>
          <w:sz w:val="22"/>
        </w:rPr>
        <w:t xml:space="preserve"> be studied.  </w:t>
      </w:r>
    </w:p>
    <w:p w14:paraId="41765C23" w14:textId="2C0C434B" w:rsidR="00BD6860" w:rsidRPr="002D1549" w:rsidRDefault="00BD6860" w:rsidP="00BD6860">
      <w:pPr>
        <w:pStyle w:val="BodyText"/>
        <w:numPr>
          <w:ilvl w:val="0"/>
          <w:numId w:val="15"/>
        </w:numPr>
        <w:spacing w:after="180"/>
        <w:rPr>
          <w:b/>
          <w:spacing w:val="0"/>
          <w:sz w:val="22"/>
          <w:lang w:val="en-GB" w:eastAsia="en-US"/>
        </w:rPr>
      </w:pPr>
      <w:r w:rsidRPr="002D1549">
        <w:rPr>
          <w:b/>
          <w:spacing w:val="0"/>
          <w:sz w:val="22"/>
          <w:lang w:val="en-GB" w:eastAsia="en-US"/>
        </w:rPr>
        <w:t xml:space="preserve">Study the </w:t>
      </w:r>
      <w:r w:rsidR="00C47E4F">
        <w:rPr>
          <w:b/>
          <w:spacing w:val="0"/>
          <w:sz w:val="22"/>
          <w:lang w:val="en-GB" w:eastAsia="en-US"/>
        </w:rPr>
        <w:t xml:space="preserve">solutions to support the uplink timing advance including </w:t>
      </w:r>
      <w:r>
        <w:rPr>
          <w:b/>
          <w:spacing w:val="0"/>
          <w:sz w:val="22"/>
          <w:lang w:val="en-GB" w:eastAsia="en-US"/>
        </w:rPr>
        <w:t xml:space="preserve">dynamical </w:t>
      </w:r>
      <w:r w:rsidRPr="002D1549">
        <w:rPr>
          <w:b/>
          <w:spacing w:val="0"/>
          <w:sz w:val="22"/>
          <w:lang w:val="en-GB" w:eastAsia="en-US"/>
        </w:rPr>
        <w:t>uplink timing advance adjustment</w:t>
      </w:r>
      <w:r w:rsidR="00C47E4F">
        <w:rPr>
          <w:b/>
          <w:spacing w:val="0"/>
          <w:sz w:val="22"/>
          <w:lang w:val="en-GB" w:eastAsia="en-US"/>
        </w:rPr>
        <w:t xml:space="preserve"> in NTN</w:t>
      </w:r>
      <w:r w:rsidRPr="002D1549">
        <w:rPr>
          <w:b/>
          <w:spacing w:val="0"/>
          <w:sz w:val="22"/>
          <w:lang w:val="en-GB" w:eastAsia="en-US"/>
        </w:rPr>
        <w:t xml:space="preserve">. </w:t>
      </w:r>
    </w:p>
    <w:p w14:paraId="74B98740" w14:textId="7FF67557" w:rsidR="00BD6860" w:rsidRPr="00C52A50" w:rsidRDefault="003F414E" w:rsidP="00BD6860">
      <w:pPr>
        <w:pStyle w:val="Heading2"/>
        <w:numPr>
          <w:ilvl w:val="1"/>
          <w:numId w:val="0"/>
        </w:numPr>
        <w:spacing w:after="180"/>
        <w:ind w:left="578" w:hanging="578"/>
        <w:rPr>
          <w:rFonts w:ascii="Arial" w:hAnsi="Arial" w:cs="Arial"/>
          <w:color w:val="000000" w:themeColor="text1"/>
          <w:sz w:val="32"/>
          <w:szCs w:val="32"/>
          <w:lang w:eastAsia="zh-CN"/>
        </w:rPr>
      </w:pPr>
      <w:r>
        <w:rPr>
          <w:rFonts w:ascii="Arial" w:hAnsi="Arial" w:cs="Arial"/>
          <w:color w:val="000000" w:themeColor="text1"/>
          <w:sz w:val="32"/>
          <w:szCs w:val="32"/>
          <w:lang w:eastAsia="zh-CN"/>
        </w:rPr>
        <w:t xml:space="preserve">2.3 </w:t>
      </w:r>
      <w:r w:rsidR="00BD6860" w:rsidRPr="00C52A50">
        <w:rPr>
          <w:rFonts w:ascii="Arial" w:hAnsi="Arial" w:cs="Arial"/>
          <w:color w:val="000000" w:themeColor="text1"/>
          <w:sz w:val="32"/>
          <w:szCs w:val="32"/>
          <w:lang w:eastAsia="zh-CN"/>
        </w:rPr>
        <w:t>PRACH</w:t>
      </w:r>
    </w:p>
    <w:p w14:paraId="71096E0C" w14:textId="77777777" w:rsidR="00697DB5" w:rsidRDefault="00697DB5" w:rsidP="00697DB5">
      <w:pPr>
        <w:jc w:val="both"/>
        <w:rPr>
          <w:sz w:val="22"/>
          <w:szCs w:val="22"/>
          <w:lang w:eastAsia="zh-CN"/>
        </w:rPr>
      </w:pPr>
      <w:r>
        <w:rPr>
          <w:sz w:val="22"/>
          <w:szCs w:val="22"/>
          <w:lang w:eastAsia="zh-CN"/>
        </w:rPr>
        <w:t xml:space="preserve">Large frequency uncertainties, propagation delays and pathloss figures between satellite and terminal may impose significant PRACH performance limitations. </w:t>
      </w:r>
    </w:p>
    <w:p w14:paraId="11CFC231" w14:textId="2C91A686" w:rsidR="00697DB5" w:rsidRPr="00FC3A96" w:rsidRDefault="00697DB5" w:rsidP="00697DB5">
      <w:pPr>
        <w:jc w:val="both"/>
        <w:rPr>
          <w:b/>
          <w:i/>
          <w:sz w:val="22"/>
          <w:szCs w:val="22"/>
          <w:lang w:eastAsia="zh-CN"/>
        </w:rPr>
      </w:pPr>
      <w:r>
        <w:rPr>
          <w:b/>
          <w:i/>
          <w:sz w:val="22"/>
          <w:szCs w:val="22"/>
          <w:lang w:eastAsia="zh-CN"/>
        </w:rPr>
        <w:t xml:space="preserve">2.3.1 </w:t>
      </w:r>
      <w:r w:rsidRPr="00FC3A96">
        <w:rPr>
          <w:b/>
          <w:i/>
          <w:sz w:val="22"/>
          <w:szCs w:val="22"/>
          <w:lang w:eastAsia="zh-CN"/>
        </w:rPr>
        <w:t xml:space="preserve">High </w:t>
      </w:r>
      <w:r w:rsidR="00DE176E">
        <w:rPr>
          <w:b/>
          <w:i/>
          <w:sz w:val="22"/>
          <w:szCs w:val="22"/>
          <w:lang w:eastAsia="zh-CN"/>
        </w:rPr>
        <w:t>D</w:t>
      </w:r>
      <w:r w:rsidRPr="00FC3A96">
        <w:rPr>
          <w:b/>
          <w:i/>
          <w:sz w:val="22"/>
          <w:szCs w:val="22"/>
          <w:lang w:eastAsia="zh-CN"/>
        </w:rPr>
        <w:t>elays</w:t>
      </w:r>
    </w:p>
    <w:p w14:paraId="6A5980C7" w14:textId="7E184FA7" w:rsidR="00697DB5" w:rsidRDefault="00697DB5" w:rsidP="00697DB5">
      <w:pPr>
        <w:jc w:val="both"/>
        <w:rPr>
          <w:sz w:val="22"/>
          <w:szCs w:val="22"/>
          <w:lang w:eastAsia="zh-CN"/>
        </w:rPr>
      </w:pPr>
      <w:r>
        <w:rPr>
          <w:sz w:val="22"/>
          <w:szCs w:val="22"/>
          <w:lang w:eastAsia="zh-CN"/>
        </w:rPr>
        <w:t xml:space="preserve">The </w:t>
      </w:r>
      <w:r w:rsidR="00C937B7">
        <w:rPr>
          <w:sz w:val="22"/>
          <w:szCs w:val="22"/>
          <w:lang w:eastAsia="zh-CN"/>
        </w:rPr>
        <w:t>CP</w:t>
      </w:r>
      <w:r w:rsidR="002F4BD1">
        <w:rPr>
          <w:sz w:val="22"/>
          <w:szCs w:val="22"/>
          <w:lang w:eastAsia="zh-CN"/>
        </w:rPr>
        <w:t xml:space="preserve"> </w:t>
      </w:r>
      <w:r>
        <w:rPr>
          <w:sz w:val="22"/>
          <w:szCs w:val="22"/>
          <w:lang w:eastAsia="zh-CN"/>
        </w:rPr>
        <w:t xml:space="preserve">for </w:t>
      </w:r>
      <w:r w:rsidR="00FB50DB">
        <w:rPr>
          <w:sz w:val="22"/>
          <w:szCs w:val="22"/>
          <w:lang w:eastAsia="zh-CN"/>
        </w:rPr>
        <w:t>random access (</w:t>
      </w:r>
      <w:r>
        <w:rPr>
          <w:sz w:val="22"/>
          <w:szCs w:val="22"/>
          <w:lang w:eastAsia="zh-CN"/>
        </w:rPr>
        <w:t>RA</w:t>
      </w:r>
      <w:r w:rsidR="00FB50DB">
        <w:rPr>
          <w:sz w:val="22"/>
          <w:szCs w:val="22"/>
          <w:lang w:eastAsia="zh-CN"/>
        </w:rPr>
        <w:t>)</w:t>
      </w:r>
      <w:r>
        <w:rPr>
          <w:sz w:val="22"/>
          <w:szCs w:val="22"/>
          <w:lang w:eastAsia="zh-CN"/>
        </w:rPr>
        <w:t xml:space="preserve"> preamble</w:t>
      </w:r>
      <w:r w:rsidR="000B3307">
        <w:rPr>
          <w:sz w:val="22"/>
          <w:szCs w:val="22"/>
          <w:lang w:eastAsia="zh-CN"/>
        </w:rPr>
        <w:t xml:space="preserve"> </w:t>
      </w:r>
      <w:r w:rsidR="002F4BD1">
        <w:rPr>
          <w:sz w:val="22"/>
          <w:szCs w:val="22"/>
          <w:lang w:eastAsia="zh-CN"/>
        </w:rPr>
        <w:t>is</w:t>
      </w:r>
      <w:r>
        <w:rPr>
          <w:sz w:val="22"/>
          <w:szCs w:val="22"/>
          <w:lang w:eastAsia="zh-CN"/>
        </w:rPr>
        <w:t xml:space="preserve"> specified to conduct timing advance estimation in specific terrestrial scenarios. </w:t>
      </w:r>
      <w:r w:rsidR="00E12039">
        <w:rPr>
          <w:sz w:val="22"/>
          <w:szCs w:val="22"/>
          <w:lang w:eastAsia="zh-CN"/>
        </w:rPr>
        <w:t>T</w:t>
      </w:r>
      <w:r>
        <w:rPr>
          <w:sz w:val="22"/>
          <w:szCs w:val="22"/>
          <w:lang w:eastAsia="zh-CN"/>
        </w:rPr>
        <w:t>he round-trip time</w:t>
      </w:r>
      <w:r w:rsidR="00E12039">
        <w:rPr>
          <w:sz w:val="22"/>
          <w:szCs w:val="22"/>
          <w:lang w:eastAsia="zh-CN"/>
        </w:rPr>
        <w:t xml:space="preserve"> in NTN</w:t>
      </w:r>
      <w:r>
        <w:rPr>
          <w:sz w:val="22"/>
          <w:szCs w:val="22"/>
          <w:lang w:eastAsia="zh-CN"/>
        </w:rPr>
        <w:t xml:space="preserve"> may be orders of magnitude larger than for terrestrial networks. It has been proposed to employ G</w:t>
      </w:r>
      <w:r w:rsidR="00C937B7">
        <w:rPr>
          <w:sz w:val="22"/>
          <w:szCs w:val="22"/>
          <w:lang w:eastAsia="zh-CN"/>
        </w:rPr>
        <w:t>NSS</w:t>
      </w:r>
      <w:r>
        <w:rPr>
          <w:sz w:val="22"/>
          <w:szCs w:val="22"/>
          <w:lang w:eastAsia="zh-CN"/>
        </w:rPr>
        <w:t xml:space="preserve"> information </w:t>
      </w:r>
      <w:proofErr w:type="gramStart"/>
      <w:r w:rsidR="004451D7">
        <w:rPr>
          <w:sz w:val="22"/>
          <w:szCs w:val="22"/>
          <w:lang w:eastAsia="zh-CN"/>
        </w:rPr>
        <w:t xml:space="preserve">in order </w:t>
      </w:r>
      <w:r w:rsidR="00256711">
        <w:rPr>
          <w:sz w:val="22"/>
          <w:szCs w:val="22"/>
          <w:lang w:eastAsia="zh-CN"/>
        </w:rPr>
        <w:t>to</w:t>
      </w:r>
      <w:proofErr w:type="gramEnd"/>
      <w:r>
        <w:rPr>
          <w:sz w:val="22"/>
          <w:szCs w:val="22"/>
          <w:lang w:eastAsia="zh-CN"/>
        </w:rPr>
        <w:t xml:space="preserve"> obtain timing advance estimates at the UE. Unfortunately, G</w:t>
      </w:r>
      <w:r w:rsidR="00C937B7">
        <w:rPr>
          <w:sz w:val="22"/>
          <w:szCs w:val="22"/>
          <w:lang w:eastAsia="zh-CN"/>
        </w:rPr>
        <w:t>NS</w:t>
      </w:r>
      <w:r>
        <w:rPr>
          <w:sz w:val="22"/>
          <w:szCs w:val="22"/>
          <w:lang w:eastAsia="zh-CN"/>
        </w:rPr>
        <w:t xml:space="preserve">S information is not always available. In this situation the </w:t>
      </w:r>
      <w:proofErr w:type="spellStart"/>
      <w:r>
        <w:rPr>
          <w:sz w:val="22"/>
          <w:szCs w:val="22"/>
          <w:lang w:eastAsia="zh-CN"/>
        </w:rPr>
        <w:t>gNB</w:t>
      </w:r>
      <w:proofErr w:type="spellEnd"/>
      <w:r>
        <w:rPr>
          <w:sz w:val="22"/>
          <w:szCs w:val="22"/>
          <w:lang w:eastAsia="zh-CN"/>
        </w:rPr>
        <w:t xml:space="preserve"> may conduct timing advance estimations under different offset hypotheses within a detection window. Under the different hypotheses the one with highest correlation figure is selected as the “true” hypothesis. The offset between different hypotheses can be as large as one CP. If prior knowledge of a common delay figure within a beam can be exploited at UE, then the PRACH detection window at </w:t>
      </w:r>
      <w:proofErr w:type="spellStart"/>
      <w:r>
        <w:rPr>
          <w:sz w:val="22"/>
          <w:szCs w:val="22"/>
          <w:lang w:eastAsia="zh-CN"/>
        </w:rPr>
        <w:t>gNB</w:t>
      </w:r>
      <w:proofErr w:type="spellEnd"/>
      <w:r>
        <w:rPr>
          <w:sz w:val="22"/>
          <w:szCs w:val="22"/>
          <w:lang w:eastAsia="zh-CN"/>
        </w:rPr>
        <w:t xml:space="preserve"> side can be as small as two times the maximum expected differential delay within a beam. Another possibility to overcome the large delay issue is that the UE transmits subsequently several different preambles with different timing advance hypotheses. The UE may receive a random access response from the </w:t>
      </w:r>
      <w:proofErr w:type="spellStart"/>
      <w:r>
        <w:rPr>
          <w:sz w:val="22"/>
          <w:szCs w:val="22"/>
          <w:lang w:eastAsia="zh-CN"/>
        </w:rPr>
        <w:t>gNB</w:t>
      </w:r>
      <w:proofErr w:type="spellEnd"/>
      <w:r>
        <w:rPr>
          <w:sz w:val="22"/>
          <w:szCs w:val="22"/>
          <w:lang w:eastAsia="zh-CN"/>
        </w:rPr>
        <w:t xml:space="preserve"> containing information on the detected preamble and the timing advance. This timing advance plus the hypothesis advance is the total timing advance.</w:t>
      </w:r>
    </w:p>
    <w:p w14:paraId="06AE4E3A" w14:textId="69CFDD1F" w:rsidR="00697DB5" w:rsidRPr="00A71A41" w:rsidRDefault="00697DB5" w:rsidP="00A71A41">
      <w:pPr>
        <w:pStyle w:val="BodyText"/>
        <w:numPr>
          <w:ilvl w:val="0"/>
          <w:numId w:val="16"/>
        </w:numPr>
        <w:spacing w:after="180"/>
        <w:ind w:left="0" w:firstLine="0"/>
        <w:rPr>
          <w:b/>
          <w:sz w:val="22"/>
          <w:lang w:val="en-GB"/>
        </w:rPr>
      </w:pPr>
      <w:r w:rsidRPr="00A71A41">
        <w:rPr>
          <w:b/>
          <w:sz w:val="22"/>
          <w:lang w:val="en-GB"/>
        </w:rPr>
        <w:t xml:space="preserve">Delays may </w:t>
      </w:r>
      <w:r w:rsidR="00422D74" w:rsidRPr="00A71A41">
        <w:rPr>
          <w:b/>
          <w:sz w:val="22"/>
          <w:lang w:val="en-GB"/>
        </w:rPr>
        <w:t>b</w:t>
      </w:r>
      <w:r w:rsidRPr="00A71A41">
        <w:rPr>
          <w:b/>
          <w:sz w:val="22"/>
          <w:lang w:val="en-GB"/>
        </w:rPr>
        <w:t>e determined via proprietary timing advance estimation algorithms.</w:t>
      </w:r>
    </w:p>
    <w:p w14:paraId="67FBCB2E" w14:textId="0CE9612F" w:rsidR="00697DB5" w:rsidRPr="00FC3A96" w:rsidRDefault="00697DB5" w:rsidP="00697DB5">
      <w:pPr>
        <w:jc w:val="both"/>
        <w:rPr>
          <w:b/>
          <w:i/>
          <w:sz w:val="22"/>
          <w:szCs w:val="22"/>
          <w:lang w:eastAsia="zh-CN"/>
        </w:rPr>
      </w:pPr>
      <w:r>
        <w:rPr>
          <w:b/>
          <w:i/>
          <w:sz w:val="22"/>
          <w:szCs w:val="22"/>
          <w:lang w:eastAsia="zh-CN"/>
        </w:rPr>
        <w:t xml:space="preserve">2.3.2 </w:t>
      </w:r>
      <w:r w:rsidRPr="00FC3A96">
        <w:rPr>
          <w:b/>
          <w:i/>
          <w:sz w:val="22"/>
          <w:szCs w:val="22"/>
          <w:lang w:eastAsia="zh-CN"/>
        </w:rPr>
        <w:t xml:space="preserve">High </w:t>
      </w:r>
      <w:r w:rsidR="00DE176E">
        <w:rPr>
          <w:b/>
          <w:i/>
          <w:sz w:val="22"/>
          <w:szCs w:val="22"/>
          <w:lang w:eastAsia="zh-CN"/>
        </w:rPr>
        <w:t>P</w:t>
      </w:r>
      <w:r w:rsidRPr="00FC3A96">
        <w:rPr>
          <w:b/>
          <w:i/>
          <w:sz w:val="22"/>
          <w:szCs w:val="22"/>
          <w:lang w:eastAsia="zh-CN"/>
        </w:rPr>
        <w:t>athloss</w:t>
      </w:r>
    </w:p>
    <w:p w14:paraId="41AE81D2" w14:textId="45E5863F" w:rsidR="00697DB5" w:rsidRDefault="00697DB5" w:rsidP="00697DB5">
      <w:pPr>
        <w:jc w:val="both"/>
        <w:rPr>
          <w:sz w:val="22"/>
          <w:szCs w:val="22"/>
          <w:lang w:eastAsia="zh-CN"/>
        </w:rPr>
      </w:pPr>
      <w:r>
        <w:rPr>
          <w:sz w:val="22"/>
          <w:szCs w:val="22"/>
          <w:lang w:eastAsia="zh-CN"/>
        </w:rPr>
        <w:t>Depending on the satellite constellation</w:t>
      </w:r>
      <w:r w:rsidR="00634C10">
        <w:rPr>
          <w:sz w:val="22"/>
          <w:szCs w:val="22"/>
          <w:lang w:eastAsia="zh-CN"/>
        </w:rPr>
        <w:t>,</w:t>
      </w:r>
      <w:r>
        <w:rPr>
          <w:sz w:val="22"/>
          <w:szCs w:val="22"/>
          <w:lang w:eastAsia="zh-CN"/>
        </w:rPr>
        <w:t xml:space="preserve"> the free space pathloss is on the order 150-</w:t>
      </w:r>
      <w:r w:rsidR="0079496F">
        <w:rPr>
          <w:sz w:val="22"/>
          <w:szCs w:val="22"/>
          <w:lang w:eastAsia="zh-CN"/>
        </w:rPr>
        <w:t>21</w:t>
      </w:r>
      <w:r w:rsidR="00CC0F2A">
        <w:rPr>
          <w:sz w:val="22"/>
          <w:szCs w:val="22"/>
          <w:lang w:eastAsia="zh-CN"/>
        </w:rPr>
        <w:t>4</w:t>
      </w:r>
      <w:r>
        <w:rPr>
          <w:sz w:val="22"/>
          <w:szCs w:val="22"/>
          <w:lang w:eastAsia="zh-CN"/>
        </w:rPr>
        <w:t> </w:t>
      </w:r>
      <w:proofErr w:type="spellStart"/>
      <w:r>
        <w:rPr>
          <w:sz w:val="22"/>
          <w:szCs w:val="22"/>
          <w:lang w:eastAsia="zh-CN"/>
        </w:rPr>
        <w:t>dB.</w:t>
      </w:r>
      <w:proofErr w:type="spellEnd"/>
      <w:r>
        <w:rPr>
          <w:sz w:val="22"/>
          <w:szCs w:val="22"/>
          <w:lang w:eastAsia="zh-CN"/>
        </w:rPr>
        <w:t xml:space="preserve"> Even with high antenna gain figures at </w:t>
      </w:r>
      <w:proofErr w:type="spellStart"/>
      <w:r>
        <w:rPr>
          <w:sz w:val="22"/>
          <w:szCs w:val="22"/>
          <w:lang w:eastAsia="zh-CN"/>
        </w:rPr>
        <w:t>gNB</w:t>
      </w:r>
      <w:proofErr w:type="spellEnd"/>
      <w:r>
        <w:rPr>
          <w:sz w:val="22"/>
          <w:szCs w:val="22"/>
          <w:lang w:eastAsia="zh-CN"/>
        </w:rPr>
        <w:t xml:space="preserve"> detection of a RA preamble may be a challenge. One possibility to overcome high pathloss is to repeat sequences within a preamble</w:t>
      </w:r>
      <w:r w:rsidR="00C937B7">
        <w:rPr>
          <w:sz w:val="22"/>
          <w:szCs w:val="22"/>
          <w:lang w:eastAsia="zh-CN"/>
        </w:rPr>
        <w:t xml:space="preserve">, </w:t>
      </w:r>
      <w:r>
        <w:rPr>
          <w:sz w:val="22"/>
          <w:szCs w:val="22"/>
          <w:lang w:eastAsia="zh-CN"/>
        </w:rPr>
        <w:t>and</w:t>
      </w:r>
      <w:r w:rsidR="00C937B7">
        <w:rPr>
          <w:sz w:val="22"/>
          <w:szCs w:val="22"/>
          <w:lang w:eastAsia="zh-CN"/>
        </w:rPr>
        <w:t xml:space="preserve"> f</w:t>
      </w:r>
      <w:r>
        <w:rPr>
          <w:sz w:val="22"/>
          <w:szCs w:val="22"/>
          <w:lang w:eastAsia="zh-CN"/>
        </w:rPr>
        <w:t>urther</w:t>
      </w:r>
      <w:r w:rsidR="00C937B7">
        <w:rPr>
          <w:sz w:val="22"/>
          <w:szCs w:val="22"/>
          <w:lang w:eastAsia="zh-CN"/>
        </w:rPr>
        <w:t xml:space="preserve"> </w:t>
      </w:r>
      <w:r>
        <w:rPr>
          <w:sz w:val="22"/>
          <w:szCs w:val="22"/>
          <w:lang w:eastAsia="zh-CN"/>
        </w:rPr>
        <w:t>gains b</w:t>
      </w:r>
      <w:r w:rsidR="00C937B7">
        <w:rPr>
          <w:sz w:val="22"/>
          <w:szCs w:val="22"/>
          <w:lang w:eastAsia="zh-CN"/>
        </w:rPr>
        <w:t>e</w:t>
      </w:r>
      <w:r>
        <w:rPr>
          <w:sz w:val="22"/>
          <w:szCs w:val="22"/>
          <w:lang w:eastAsia="zh-CN"/>
        </w:rPr>
        <w:t>yond sequence repe</w:t>
      </w:r>
      <w:r w:rsidR="00C937B7">
        <w:rPr>
          <w:sz w:val="22"/>
          <w:szCs w:val="22"/>
          <w:lang w:eastAsia="zh-CN"/>
        </w:rPr>
        <w:t>ti</w:t>
      </w:r>
      <w:r>
        <w:rPr>
          <w:sz w:val="22"/>
          <w:szCs w:val="22"/>
          <w:lang w:eastAsia="zh-CN"/>
        </w:rPr>
        <w:t xml:space="preserve">tions may </w:t>
      </w:r>
      <w:r w:rsidR="00C937B7">
        <w:rPr>
          <w:sz w:val="22"/>
          <w:szCs w:val="22"/>
          <w:lang w:eastAsia="zh-CN"/>
        </w:rPr>
        <w:t>b</w:t>
      </w:r>
      <w:r>
        <w:rPr>
          <w:sz w:val="22"/>
          <w:szCs w:val="22"/>
          <w:lang w:eastAsia="zh-CN"/>
        </w:rPr>
        <w:t xml:space="preserve">e </w:t>
      </w:r>
      <w:r w:rsidR="00C937B7">
        <w:rPr>
          <w:sz w:val="22"/>
          <w:szCs w:val="22"/>
          <w:lang w:eastAsia="zh-CN"/>
        </w:rPr>
        <w:t>obtained</w:t>
      </w:r>
      <w:r>
        <w:rPr>
          <w:sz w:val="22"/>
          <w:szCs w:val="22"/>
          <w:lang w:eastAsia="zh-CN"/>
        </w:rPr>
        <w:t xml:space="preserve"> via employing coherent signal combining instead of non-coherent combining schemes.</w:t>
      </w:r>
    </w:p>
    <w:p w14:paraId="5EB73485" w14:textId="2C2212A8" w:rsidR="00697DB5" w:rsidRPr="0006701F" w:rsidRDefault="00697DB5" w:rsidP="0006701F">
      <w:pPr>
        <w:pStyle w:val="BodyText"/>
        <w:numPr>
          <w:ilvl w:val="0"/>
          <w:numId w:val="16"/>
        </w:numPr>
        <w:spacing w:after="180"/>
        <w:ind w:left="0" w:firstLine="0"/>
        <w:rPr>
          <w:b/>
          <w:sz w:val="22"/>
          <w:lang w:val="en-GB"/>
        </w:rPr>
      </w:pPr>
      <w:r w:rsidRPr="0006701F">
        <w:rPr>
          <w:b/>
          <w:sz w:val="22"/>
          <w:lang w:val="en-GB"/>
        </w:rPr>
        <w:t xml:space="preserve">Use sequence repetition and enhanced signal processing to overcome high </w:t>
      </w:r>
      <w:r w:rsidR="6997AB75" w:rsidRPr="0006701F">
        <w:rPr>
          <w:b/>
          <w:sz w:val="22"/>
          <w:lang w:val="en-GB"/>
        </w:rPr>
        <w:t>pathloss</w:t>
      </w:r>
      <w:r w:rsidRPr="0006701F">
        <w:rPr>
          <w:b/>
          <w:sz w:val="22"/>
          <w:lang w:val="en-GB"/>
        </w:rPr>
        <w:t xml:space="preserve"> figures</w:t>
      </w:r>
      <w:r w:rsidR="00205B6D" w:rsidRPr="0006701F">
        <w:rPr>
          <w:b/>
          <w:sz w:val="22"/>
          <w:lang w:val="en-GB"/>
        </w:rPr>
        <w:t>.</w:t>
      </w:r>
    </w:p>
    <w:p w14:paraId="3566CD5A" w14:textId="2B164CFF" w:rsidR="00697DB5" w:rsidRPr="00FC3A96" w:rsidRDefault="00697DB5" w:rsidP="00697DB5">
      <w:pPr>
        <w:jc w:val="both"/>
        <w:rPr>
          <w:b/>
          <w:i/>
          <w:sz w:val="22"/>
          <w:szCs w:val="22"/>
          <w:lang w:eastAsia="zh-CN"/>
        </w:rPr>
      </w:pPr>
      <w:r>
        <w:rPr>
          <w:b/>
          <w:i/>
          <w:sz w:val="22"/>
          <w:szCs w:val="22"/>
          <w:lang w:eastAsia="zh-CN"/>
        </w:rPr>
        <w:t xml:space="preserve">2.3.3 </w:t>
      </w:r>
      <w:r w:rsidRPr="00FC3A96">
        <w:rPr>
          <w:b/>
          <w:i/>
          <w:sz w:val="22"/>
          <w:szCs w:val="22"/>
          <w:lang w:eastAsia="zh-CN"/>
        </w:rPr>
        <w:t xml:space="preserve">Large Doppler </w:t>
      </w:r>
      <w:r w:rsidR="00DE176E">
        <w:rPr>
          <w:b/>
          <w:i/>
          <w:sz w:val="22"/>
          <w:szCs w:val="22"/>
          <w:lang w:eastAsia="zh-CN"/>
        </w:rPr>
        <w:t>F</w:t>
      </w:r>
      <w:r w:rsidRPr="00FC3A96">
        <w:rPr>
          <w:b/>
          <w:i/>
          <w:sz w:val="22"/>
          <w:szCs w:val="22"/>
          <w:lang w:eastAsia="zh-CN"/>
        </w:rPr>
        <w:t xml:space="preserve">requency </w:t>
      </w:r>
      <w:r w:rsidR="00DE176E">
        <w:rPr>
          <w:b/>
          <w:i/>
          <w:sz w:val="22"/>
          <w:szCs w:val="22"/>
          <w:lang w:eastAsia="zh-CN"/>
        </w:rPr>
        <w:t>S</w:t>
      </w:r>
      <w:r w:rsidRPr="00FC3A96">
        <w:rPr>
          <w:b/>
          <w:i/>
          <w:sz w:val="22"/>
          <w:szCs w:val="22"/>
          <w:lang w:eastAsia="zh-CN"/>
        </w:rPr>
        <w:t>hifts</w:t>
      </w:r>
    </w:p>
    <w:p w14:paraId="43E0B2E9" w14:textId="0AA956F7" w:rsidR="00697DB5" w:rsidRDefault="00697DB5" w:rsidP="00697DB5">
      <w:pPr>
        <w:jc w:val="both"/>
        <w:rPr>
          <w:sz w:val="22"/>
          <w:szCs w:val="22"/>
          <w:lang w:eastAsia="zh-CN"/>
        </w:rPr>
      </w:pPr>
      <w:r w:rsidRPr="00FC3A96">
        <w:rPr>
          <w:sz w:val="22"/>
          <w:szCs w:val="22"/>
          <w:lang w:eastAsia="zh-CN"/>
        </w:rPr>
        <w:t>Even with pre- and post</w:t>
      </w:r>
      <w:r w:rsidR="00270C66">
        <w:rPr>
          <w:sz w:val="22"/>
          <w:szCs w:val="22"/>
          <w:lang w:eastAsia="zh-CN"/>
        </w:rPr>
        <w:t>-</w:t>
      </w:r>
      <w:r w:rsidRPr="00FC3A96">
        <w:rPr>
          <w:sz w:val="22"/>
          <w:szCs w:val="22"/>
          <w:lang w:eastAsia="zh-CN"/>
        </w:rPr>
        <w:t xml:space="preserve"> compensation there may be still significant </w:t>
      </w:r>
      <w:r>
        <w:rPr>
          <w:sz w:val="22"/>
          <w:szCs w:val="22"/>
          <w:lang w:eastAsia="zh-CN"/>
        </w:rPr>
        <w:t>residual</w:t>
      </w:r>
      <w:r w:rsidRPr="00FC3A96">
        <w:rPr>
          <w:sz w:val="22"/>
          <w:szCs w:val="22"/>
          <w:lang w:eastAsia="zh-CN"/>
        </w:rPr>
        <w:t xml:space="preserve"> Doppler shifts. R</w:t>
      </w:r>
      <w:r>
        <w:rPr>
          <w:sz w:val="22"/>
          <w:szCs w:val="22"/>
          <w:lang w:eastAsia="zh-CN"/>
        </w:rPr>
        <w:t>A</w:t>
      </w:r>
      <w:r w:rsidRPr="00FC3A96">
        <w:rPr>
          <w:sz w:val="22"/>
          <w:szCs w:val="22"/>
          <w:lang w:eastAsia="zh-CN"/>
        </w:rPr>
        <w:t xml:space="preserve"> preambles </w:t>
      </w:r>
      <w:r>
        <w:rPr>
          <w:sz w:val="22"/>
          <w:szCs w:val="22"/>
          <w:lang w:eastAsia="zh-CN"/>
        </w:rPr>
        <w:t xml:space="preserve">of </w:t>
      </w:r>
      <w:r w:rsidRPr="00FC3A96">
        <w:rPr>
          <w:sz w:val="22"/>
          <w:szCs w:val="22"/>
          <w:lang w:eastAsia="zh-CN"/>
        </w:rPr>
        <w:t xml:space="preserve">length 839 may not be a good choice because the </w:t>
      </w:r>
      <w:r>
        <w:rPr>
          <w:sz w:val="22"/>
          <w:szCs w:val="22"/>
          <w:lang w:eastAsia="zh-CN"/>
        </w:rPr>
        <w:t>available</w:t>
      </w:r>
      <w:r w:rsidRPr="00FC3A96">
        <w:rPr>
          <w:sz w:val="22"/>
          <w:szCs w:val="22"/>
          <w:lang w:eastAsia="zh-CN"/>
        </w:rPr>
        <w:t xml:space="preserve"> subcarrier spacings do not allow</w:t>
      </w:r>
      <w:r>
        <w:rPr>
          <w:sz w:val="22"/>
          <w:szCs w:val="22"/>
          <w:lang w:eastAsia="zh-CN"/>
        </w:rPr>
        <w:t xml:space="preserve"> significant Doppler shifts. Another disadvantage is that restricted sets should be employed in scenarios with high (residual) Doppler shift. Therefore, RA preambles of length 139 with a </w:t>
      </w:r>
      <w:r w:rsidR="00422D74">
        <w:rPr>
          <w:sz w:val="22"/>
          <w:szCs w:val="22"/>
          <w:lang w:eastAsia="zh-CN"/>
        </w:rPr>
        <w:t>minimum</w:t>
      </w:r>
      <w:r>
        <w:rPr>
          <w:sz w:val="22"/>
          <w:szCs w:val="22"/>
          <w:lang w:eastAsia="zh-CN"/>
        </w:rPr>
        <w:t xml:space="preserve"> SCS </w:t>
      </w:r>
      <w:r w:rsidR="00422D74">
        <w:rPr>
          <w:sz w:val="22"/>
          <w:szCs w:val="22"/>
          <w:lang w:eastAsia="zh-CN"/>
        </w:rPr>
        <w:t>t</w:t>
      </w:r>
      <w:r>
        <w:rPr>
          <w:sz w:val="22"/>
          <w:szCs w:val="22"/>
          <w:lang w:eastAsia="zh-CN"/>
        </w:rPr>
        <w:t xml:space="preserve">o 15 kHz seem to be a better choice. </w:t>
      </w:r>
      <w:r w:rsidR="6997AB75" w:rsidRPr="6997AB75">
        <w:rPr>
          <w:rFonts w:eastAsia="Times New Roman"/>
          <w:sz w:val="22"/>
          <w:szCs w:val="22"/>
        </w:rPr>
        <w:t>Larger</w:t>
      </w:r>
      <w:r w:rsidRPr="6997AB75">
        <w:rPr>
          <w:rFonts w:eastAsia="Times New Roman"/>
          <w:sz w:val="22"/>
          <w:szCs w:val="22"/>
        </w:rPr>
        <w:t xml:space="preserve"> subcarrier spacings</w:t>
      </w:r>
      <w:r w:rsidR="6997AB75" w:rsidRPr="6997AB75">
        <w:rPr>
          <w:rFonts w:eastAsia="Times New Roman"/>
          <w:sz w:val="22"/>
          <w:szCs w:val="22"/>
        </w:rPr>
        <w:t xml:space="preserve"> can be obtained via applying scaling factors</w:t>
      </w:r>
      <w:r w:rsidR="6997AB75" w:rsidRPr="6997AB75">
        <w:rPr>
          <w:sz w:val="22"/>
          <w:szCs w:val="22"/>
          <w:lang w:eastAsia="zh-CN"/>
        </w:rPr>
        <w:t>.</w:t>
      </w:r>
      <w:r>
        <w:rPr>
          <w:sz w:val="22"/>
          <w:szCs w:val="22"/>
          <w:lang w:eastAsia="zh-CN"/>
        </w:rPr>
        <w:t xml:space="preserve"> Scaling factors currently available for FR1 and FR2 may not be </w:t>
      </w:r>
      <w:r w:rsidR="6997AB75" w:rsidRPr="6997AB75">
        <w:rPr>
          <w:sz w:val="22"/>
          <w:szCs w:val="22"/>
          <w:lang w:eastAsia="zh-CN"/>
        </w:rPr>
        <w:t>enough</w:t>
      </w:r>
      <w:r>
        <w:rPr>
          <w:sz w:val="22"/>
          <w:szCs w:val="22"/>
          <w:lang w:eastAsia="zh-CN"/>
        </w:rPr>
        <w:t xml:space="preserve"> when residual Doppler shifts are large. Therefore, higher subcarrier scaling factors should be allowed for FR1 (</w:t>
      </w:r>
      <w:r>
        <w:rPr>
          <w:rFonts w:ascii="Symbol" w:hAnsi="Symbol"/>
          <w:sz w:val="22"/>
          <w:szCs w:val="22"/>
          <w:lang w:eastAsia="zh-CN"/>
        </w:rPr>
        <w:t></w:t>
      </w:r>
      <w:r>
        <w:rPr>
          <w:sz w:val="22"/>
          <w:szCs w:val="22"/>
          <w:lang w:eastAsia="zh-CN"/>
        </w:rPr>
        <w:t xml:space="preserve"> up to 3) and FR2 (</w:t>
      </w:r>
      <w:r>
        <w:rPr>
          <w:rFonts w:ascii="Symbol" w:hAnsi="Symbol"/>
          <w:sz w:val="22"/>
          <w:szCs w:val="22"/>
          <w:lang w:eastAsia="zh-CN"/>
        </w:rPr>
        <w:t></w:t>
      </w:r>
      <w:r>
        <w:rPr>
          <w:sz w:val="22"/>
          <w:szCs w:val="22"/>
          <w:lang w:eastAsia="zh-CN"/>
        </w:rPr>
        <w:t xml:space="preserve"> up to 7). UE specific frequency offset estimation might be conducted on the received RA preamble signals at </w:t>
      </w:r>
      <w:proofErr w:type="spellStart"/>
      <w:r>
        <w:rPr>
          <w:sz w:val="22"/>
          <w:szCs w:val="22"/>
          <w:lang w:eastAsia="zh-CN"/>
        </w:rPr>
        <w:t>gNB</w:t>
      </w:r>
      <w:proofErr w:type="spellEnd"/>
      <w:r>
        <w:rPr>
          <w:sz w:val="22"/>
          <w:szCs w:val="22"/>
          <w:lang w:eastAsia="zh-CN"/>
        </w:rPr>
        <w:t>.</w:t>
      </w:r>
    </w:p>
    <w:p w14:paraId="1E3C7DD9" w14:textId="5EB1B410" w:rsidR="00697DB5" w:rsidRPr="00CA5520" w:rsidRDefault="00697DB5" w:rsidP="00CA5520">
      <w:pPr>
        <w:pStyle w:val="BodyText"/>
        <w:numPr>
          <w:ilvl w:val="0"/>
          <w:numId w:val="16"/>
        </w:numPr>
        <w:spacing w:after="180"/>
        <w:ind w:left="0" w:firstLine="0"/>
        <w:rPr>
          <w:b/>
          <w:sz w:val="22"/>
          <w:lang w:val="en-GB"/>
        </w:rPr>
      </w:pPr>
      <w:r w:rsidRPr="00CA5520">
        <w:rPr>
          <w:b/>
          <w:sz w:val="22"/>
          <w:lang w:val="en-GB"/>
        </w:rPr>
        <w:lastRenderedPageBreak/>
        <w:t xml:space="preserve">Preamble formats with length 139 are </w:t>
      </w:r>
      <w:r w:rsidR="00C13F72" w:rsidRPr="00CA5520">
        <w:rPr>
          <w:b/>
          <w:sz w:val="22"/>
          <w:lang w:val="en-GB"/>
        </w:rPr>
        <w:t>preferred</w:t>
      </w:r>
      <w:r w:rsidRPr="00CA5520">
        <w:rPr>
          <w:b/>
          <w:sz w:val="22"/>
          <w:lang w:val="en-GB"/>
        </w:rPr>
        <w:t xml:space="preserve"> in NTN</w:t>
      </w:r>
      <w:r w:rsidR="00156510">
        <w:rPr>
          <w:b/>
          <w:sz w:val="22"/>
          <w:lang w:val="en-GB"/>
        </w:rPr>
        <w:t>.</w:t>
      </w:r>
    </w:p>
    <w:p w14:paraId="11B4A236" w14:textId="1C9D0124" w:rsidR="00697DB5" w:rsidRPr="003E3FDB" w:rsidRDefault="00697DB5" w:rsidP="003E3FDB">
      <w:pPr>
        <w:pStyle w:val="BodyText"/>
        <w:numPr>
          <w:ilvl w:val="0"/>
          <w:numId w:val="15"/>
        </w:numPr>
        <w:spacing w:after="180"/>
        <w:rPr>
          <w:b/>
          <w:spacing w:val="0"/>
          <w:sz w:val="22"/>
          <w:lang w:val="en-GB" w:eastAsia="en-US"/>
        </w:rPr>
      </w:pPr>
      <w:r w:rsidRPr="003E3FDB">
        <w:rPr>
          <w:b/>
          <w:spacing w:val="0"/>
          <w:sz w:val="22"/>
          <w:lang w:val="en-GB" w:eastAsia="en-US"/>
        </w:rPr>
        <w:t>Support RA subcarrier scaling factor up to 3 for FR1 and scaling factor up to 7 for FR2.</w:t>
      </w:r>
    </w:p>
    <w:p w14:paraId="59BFA3D1" w14:textId="4E41849D" w:rsidR="00697DB5" w:rsidRPr="003E3FDB" w:rsidRDefault="00697DB5" w:rsidP="003E3FDB">
      <w:pPr>
        <w:pStyle w:val="BodyText"/>
        <w:numPr>
          <w:ilvl w:val="0"/>
          <w:numId w:val="15"/>
        </w:numPr>
        <w:spacing w:after="180"/>
        <w:rPr>
          <w:b/>
          <w:spacing w:val="0"/>
          <w:sz w:val="22"/>
          <w:lang w:val="en-GB" w:eastAsia="en-US"/>
        </w:rPr>
      </w:pPr>
      <w:r w:rsidRPr="003E3FDB">
        <w:rPr>
          <w:b/>
          <w:spacing w:val="0"/>
          <w:sz w:val="22"/>
          <w:lang w:val="en-GB" w:eastAsia="en-US"/>
        </w:rPr>
        <w:t>Study frequency offset estimation on received RA preamble signals.</w:t>
      </w:r>
    </w:p>
    <w:p w14:paraId="27FC7D97" w14:textId="641594D3" w:rsidR="00697DB5" w:rsidRPr="00697DB5" w:rsidRDefault="00697DB5" w:rsidP="00697DB5">
      <w:pPr>
        <w:jc w:val="both"/>
        <w:rPr>
          <w:b/>
          <w:i/>
          <w:sz w:val="22"/>
          <w:szCs w:val="22"/>
          <w:lang w:eastAsia="zh-CN"/>
        </w:rPr>
      </w:pPr>
      <w:r w:rsidRPr="00697DB5">
        <w:rPr>
          <w:b/>
          <w:i/>
          <w:sz w:val="22"/>
          <w:szCs w:val="22"/>
          <w:lang w:eastAsia="zh-CN"/>
        </w:rPr>
        <w:t>2.3.4 Format</w:t>
      </w:r>
    </w:p>
    <w:p w14:paraId="1C6ADC94" w14:textId="42AB3B4B" w:rsidR="00697DB5" w:rsidRPr="00C142C0" w:rsidRDefault="00697DB5" w:rsidP="00697DB5">
      <w:pPr>
        <w:jc w:val="both"/>
        <w:rPr>
          <w:sz w:val="22"/>
          <w:szCs w:val="22"/>
          <w:lang w:eastAsia="zh-CN"/>
        </w:rPr>
      </w:pPr>
      <w:proofErr w:type="gramStart"/>
      <w:r w:rsidRPr="00C142C0">
        <w:rPr>
          <w:sz w:val="22"/>
          <w:szCs w:val="22"/>
          <w:lang w:eastAsia="zh-CN"/>
        </w:rPr>
        <w:t>In order to</w:t>
      </w:r>
      <w:proofErr w:type="gramEnd"/>
      <w:r w:rsidRPr="00C142C0">
        <w:rPr>
          <w:sz w:val="22"/>
          <w:szCs w:val="22"/>
          <w:lang w:eastAsia="zh-CN"/>
        </w:rPr>
        <w:t xml:space="preserve"> mitigate RA detection impairments caused by large delays, pathloss and</w:t>
      </w:r>
      <w:r>
        <w:rPr>
          <w:sz w:val="22"/>
          <w:szCs w:val="22"/>
          <w:lang w:eastAsia="zh-CN"/>
        </w:rPr>
        <w:t xml:space="preserve"> frequency uncertainties</w:t>
      </w:r>
      <w:r w:rsidRPr="00C142C0">
        <w:rPr>
          <w:sz w:val="22"/>
          <w:szCs w:val="22"/>
          <w:lang w:eastAsia="zh-CN"/>
        </w:rPr>
        <w:t xml:space="preserve"> a new preamble C1 </w:t>
      </w:r>
      <w:r w:rsidR="00DA7EA0">
        <w:rPr>
          <w:sz w:val="22"/>
          <w:szCs w:val="22"/>
          <w:lang w:eastAsia="zh-CN"/>
        </w:rPr>
        <w:t>might</w:t>
      </w:r>
      <w:r w:rsidRPr="00C142C0">
        <w:rPr>
          <w:sz w:val="22"/>
          <w:szCs w:val="22"/>
          <w:lang w:eastAsia="zh-CN"/>
        </w:rPr>
        <w:t xml:space="preserve"> be </w:t>
      </w:r>
      <w:r w:rsidR="00DA7EA0">
        <w:rPr>
          <w:sz w:val="22"/>
          <w:szCs w:val="22"/>
          <w:lang w:eastAsia="zh-CN"/>
        </w:rPr>
        <w:t>preferred</w:t>
      </w:r>
      <w:r w:rsidRPr="00C142C0">
        <w:rPr>
          <w:sz w:val="22"/>
          <w:szCs w:val="22"/>
          <w:lang w:eastAsia="zh-CN"/>
        </w:rPr>
        <w:t xml:space="preserve">. The preamble is </w:t>
      </w:r>
      <w:proofErr w:type="gramStart"/>
      <w:r w:rsidRPr="00C142C0">
        <w:rPr>
          <w:sz w:val="22"/>
          <w:szCs w:val="22"/>
          <w:lang w:eastAsia="zh-CN"/>
        </w:rPr>
        <w:t>similar to</w:t>
      </w:r>
      <w:proofErr w:type="gramEnd"/>
      <w:r w:rsidRPr="00C142C0">
        <w:rPr>
          <w:sz w:val="22"/>
          <w:szCs w:val="22"/>
          <w:lang w:eastAsia="zh-CN"/>
        </w:rPr>
        <w:t xml:space="preserve"> the C2 preamble </w:t>
      </w:r>
      <w:r w:rsidR="00422D74" w:rsidRPr="00C142C0">
        <w:rPr>
          <w:sz w:val="22"/>
          <w:szCs w:val="22"/>
          <w:lang w:eastAsia="zh-CN"/>
        </w:rPr>
        <w:t>format</w:t>
      </w:r>
      <w:r w:rsidR="00422D74">
        <w:rPr>
          <w:sz w:val="22"/>
          <w:szCs w:val="22"/>
          <w:lang w:eastAsia="zh-CN"/>
        </w:rPr>
        <w:t>,</w:t>
      </w:r>
      <w:r w:rsidR="00422D74" w:rsidRPr="00C142C0">
        <w:rPr>
          <w:sz w:val="22"/>
          <w:szCs w:val="22"/>
          <w:lang w:eastAsia="zh-CN"/>
        </w:rPr>
        <w:t xml:space="preserve"> but</w:t>
      </w:r>
      <w:r w:rsidRPr="00C142C0">
        <w:rPr>
          <w:sz w:val="22"/>
          <w:szCs w:val="22"/>
          <w:lang w:eastAsia="zh-CN"/>
        </w:rPr>
        <w:t xml:space="preserve"> has CP length equal to sequence length</w:t>
      </w:r>
      <w:r w:rsidR="5AB8B88E" w:rsidRPr="5AB8B88E">
        <w:rPr>
          <w:sz w:val="22"/>
          <w:szCs w:val="22"/>
          <w:lang w:eastAsia="zh-CN"/>
        </w:rPr>
        <w:t>, more symbol repetitions</w:t>
      </w:r>
      <w:r>
        <w:rPr>
          <w:sz w:val="22"/>
          <w:szCs w:val="22"/>
          <w:lang w:eastAsia="zh-CN"/>
        </w:rPr>
        <w:t xml:space="preserve"> and supports higher scaling factors</w:t>
      </w:r>
      <w:r w:rsidRPr="00C142C0">
        <w:rPr>
          <w:sz w:val="22"/>
          <w:szCs w:val="22"/>
          <w:lang w:eastAsia="zh-CN"/>
        </w:rPr>
        <w:t xml:space="preserve">. Support of higher scaling factor may be </w:t>
      </w:r>
      <w:r>
        <w:rPr>
          <w:sz w:val="22"/>
          <w:szCs w:val="22"/>
          <w:lang w:eastAsia="zh-CN"/>
        </w:rPr>
        <w:t>restricted</w:t>
      </w:r>
      <w:r w:rsidRPr="00C142C0">
        <w:rPr>
          <w:sz w:val="22"/>
          <w:szCs w:val="22"/>
          <w:lang w:eastAsia="zh-CN"/>
        </w:rPr>
        <w:t xml:space="preserve"> to the new format.</w:t>
      </w:r>
    </w:p>
    <w:p w14:paraId="4A9CE19F" w14:textId="77777777" w:rsidR="00697DB5" w:rsidRPr="00250736" w:rsidRDefault="00697DB5" w:rsidP="00697DB5">
      <w:pPr>
        <w:jc w:val="both"/>
        <w:rPr>
          <w:i/>
          <w:sz w:val="22"/>
          <w:szCs w:val="22"/>
          <w:lang w:eastAsia="zh-CN"/>
        </w:rPr>
      </w:pPr>
      <w:r>
        <w:rPr>
          <w:i/>
          <w:sz w:val="22"/>
          <w:szCs w:val="22"/>
          <w:lang w:eastAsia="zh-CN"/>
        </w:rPr>
        <w:tab/>
        <w:t xml:space="preserve">FR1: </w:t>
      </w:r>
      <m:oMath>
        <m:r>
          <w:rPr>
            <w:rFonts w:ascii="Cambria Math" w:hAnsi="Cambria Math"/>
            <w:sz w:val="22"/>
            <w:szCs w:val="22"/>
            <w:lang w:eastAsia="zh-CN"/>
          </w:rPr>
          <m:t>μ∈{0,1,2,3}</m:t>
        </m:r>
      </m:oMath>
    </w:p>
    <w:p w14:paraId="7F887204" w14:textId="77777777" w:rsidR="00697DB5" w:rsidRPr="00250736" w:rsidRDefault="00697DB5" w:rsidP="00697DB5">
      <w:pPr>
        <w:jc w:val="both"/>
        <w:rPr>
          <w:i/>
          <w:sz w:val="22"/>
          <w:szCs w:val="22"/>
          <w:lang w:eastAsia="zh-CN"/>
        </w:rPr>
      </w:pPr>
      <w:r>
        <w:rPr>
          <w:i/>
          <w:sz w:val="22"/>
          <w:szCs w:val="22"/>
          <w:lang w:eastAsia="zh-CN"/>
        </w:rPr>
        <w:tab/>
        <w:t xml:space="preserve">FR2: </w:t>
      </w:r>
      <m:oMath>
        <m:r>
          <w:rPr>
            <w:rFonts w:ascii="Cambria Math" w:hAnsi="Cambria Math"/>
            <w:sz w:val="22"/>
            <w:szCs w:val="22"/>
            <w:lang w:eastAsia="zh-CN"/>
          </w:rPr>
          <m:t>μ∈{2,3,4,5,6,7}</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56"/>
        <w:gridCol w:w="1356"/>
        <w:gridCol w:w="1476"/>
        <w:gridCol w:w="1318"/>
        <w:gridCol w:w="1484"/>
      </w:tblGrid>
      <w:tr w:rsidR="00697DB5" w:rsidRPr="0098555A" w14:paraId="2F7C9455" w14:textId="77777777" w:rsidTr="001954DE">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14:paraId="308AFAD1" w14:textId="77777777" w:rsidR="00697DB5" w:rsidRPr="00197E22" w:rsidRDefault="00697DB5" w:rsidP="001954DE">
            <w:pPr>
              <w:pStyle w:val="TAC"/>
              <w:rPr>
                <w:rFonts w:eastAsia="Batang"/>
              </w:rPr>
            </w:pPr>
            <w:r w:rsidRPr="00197E22">
              <w:rPr>
                <w:rFonts w:eastAsia="Batang"/>
              </w:rPr>
              <w:t>Format</w:t>
            </w:r>
          </w:p>
        </w:tc>
        <w:tc>
          <w:tcPr>
            <w:tcW w:w="1356" w:type="dxa"/>
            <w:tcBorders>
              <w:top w:val="single" w:sz="4" w:space="0" w:color="auto"/>
              <w:left w:val="single" w:sz="4" w:space="0" w:color="auto"/>
              <w:bottom w:val="single" w:sz="4" w:space="0" w:color="auto"/>
              <w:right w:val="single" w:sz="4" w:space="0" w:color="auto"/>
            </w:tcBorders>
            <w:vAlign w:val="center"/>
          </w:tcPr>
          <w:p w14:paraId="5EC4E509" w14:textId="77777777" w:rsidR="00697DB5" w:rsidRPr="00B23A72" w:rsidRDefault="00697DB5" w:rsidP="004D22EE">
            <w:pPr>
              <w:pStyle w:val="TAR"/>
              <w:jc w:val="center"/>
              <w:rPr>
                <w:rFonts w:eastAsia="Batang"/>
              </w:rPr>
            </w:pPr>
            <w:r w:rsidRPr="00B23A72">
              <w:rPr>
                <w:rFonts w:eastAsia="Batang"/>
              </w:rPr>
              <w:object w:dxaOrig="400" w:dyaOrig="300" w14:anchorId="2B920534">
                <v:shape id="_x0000_i1025" type="#_x0000_t75" style="width:20.25pt;height:15.4pt" o:ole="">
                  <v:imagedata r:id="rId15" o:title=""/>
                </v:shape>
                <o:OLEObject Type="Embed" ProgID="Equation.3" ShapeID="_x0000_i1025" DrawAspect="Content" ObjectID="_1611799034" r:id="rId16"/>
              </w:object>
            </w:r>
          </w:p>
        </w:tc>
        <w:tc>
          <w:tcPr>
            <w:tcW w:w="1356" w:type="dxa"/>
            <w:tcBorders>
              <w:top w:val="single" w:sz="4" w:space="0" w:color="auto"/>
              <w:left w:val="single" w:sz="4" w:space="0" w:color="auto"/>
              <w:bottom w:val="single" w:sz="4" w:space="0" w:color="auto"/>
              <w:right w:val="single" w:sz="4" w:space="0" w:color="auto"/>
            </w:tcBorders>
            <w:vAlign w:val="center"/>
          </w:tcPr>
          <w:p w14:paraId="4293848D" w14:textId="77777777" w:rsidR="00697DB5" w:rsidRPr="00B23A72" w:rsidRDefault="00697DB5" w:rsidP="001954DE">
            <w:pPr>
              <w:pStyle w:val="TAR"/>
              <w:rPr>
                <w:rFonts w:ascii="Cambria Math" w:hAnsi="Cambria Math"/>
                <w:oMath/>
              </w:rPr>
            </w:pPr>
            <m:oMathPara>
              <m:oMath>
                <m:r>
                  <w:rPr>
                    <w:rFonts w:ascii="Cambria Math" w:hAnsi="Cambria Math"/>
                    <w:i/>
                  </w:rPr>
                  <w:object w:dxaOrig="520" w:dyaOrig="340" w14:anchorId="1BDE65D9">
                    <v:shape id="_x0000_i1026" type="#_x0000_t75" style="width:26.25pt;height:17.65pt" o:ole="">
                      <v:imagedata r:id="rId17" o:title=""/>
                    </v:shape>
                    <o:OLEObject Type="Embed" ProgID="Equation.3" ShapeID="_x0000_i1026" DrawAspect="Content" ObjectID="_1611799035" r:id="rId18"/>
                  </w:object>
                </m:r>
              </m:oMath>
            </m:oMathPara>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050FFD9" w14:textId="77777777" w:rsidR="00697DB5" w:rsidRPr="00B23A72" w:rsidRDefault="00697DB5" w:rsidP="001954DE">
            <w:pPr>
              <w:pStyle w:val="TAR"/>
              <w:rPr>
                <w:rFonts w:ascii="Cambria Math" w:hAnsi="Cambria Math"/>
                <w:oMath/>
              </w:rPr>
            </w:pPr>
            <m:oMathPara>
              <m:oMath>
                <m:r>
                  <w:rPr>
                    <w:rFonts w:ascii="Cambria Math" w:hAnsi="Cambria Math"/>
                    <w:i/>
                  </w:rPr>
                  <w:object w:dxaOrig="320" w:dyaOrig="300" w14:anchorId="3DF5F406">
                    <v:shape id="_x0000_i1027" type="#_x0000_t75" style="width:15.4pt;height:15.4pt" o:ole="">
                      <v:imagedata r:id="rId19" o:title=""/>
                    </v:shape>
                    <o:OLEObject Type="Embed" ProgID="Equation.3" ShapeID="_x0000_i1027" DrawAspect="Content" ObjectID="_1611799036" r:id="rId20"/>
                  </w:object>
                </m:r>
              </m:oMath>
            </m:oMathPara>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E73ED84" w14:textId="77777777" w:rsidR="00697DB5" w:rsidRPr="00B23A72" w:rsidRDefault="00697DB5" w:rsidP="001954DE">
            <w:pPr>
              <w:pStyle w:val="TAR"/>
              <w:rPr>
                <w:rFonts w:ascii="Cambria Math" w:hAnsi="Cambria Math"/>
                <w:oMath/>
              </w:rPr>
            </w:pPr>
            <m:oMathPara>
              <m:oMath>
                <m:r>
                  <w:rPr>
                    <w:rFonts w:ascii="Cambria Math" w:hAnsi="Cambria Math"/>
                    <w:i/>
                  </w:rPr>
                  <w:object w:dxaOrig="460" w:dyaOrig="340" w14:anchorId="1F9F5AE1">
                    <v:shape id="_x0000_i1028" type="#_x0000_t75" style="width:23.25pt;height:17.65pt" o:ole="">
                      <v:imagedata r:id="rId21" o:title=""/>
                    </v:shape>
                    <o:OLEObject Type="Embed" ProgID="Equation.3" ShapeID="_x0000_i1028" DrawAspect="Content" ObjectID="_1611799037" r:id="rId22"/>
                  </w:object>
                </m:r>
              </m:oMath>
            </m:oMathPara>
          </w:p>
        </w:tc>
        <w:tc>
          <w:tcPr>
            <w:tcW w:w="1484" w:type="dxa"/>
            <w:tcBorders>
              <w:top w:val="single" w:sz="4" w:space="0" w:color="auto"/>
              <w:left w:val="single" w:sz="4" w:space="0" w:color="auto"/>
              <w:bottom w:val="single" w:sz="4" w:space="0" w:color="auto"/>
              <w:right w:val="single" w:sz="4" w:space="0" w:color="auto"/>
            </w:tcBorders>
            <w:vAlign w:val="center"/>
          </w:tcPr>
          <w:p w14:paraId="306BB7F2" w14:textId="77777777" w:rsidR="00697DB5" w:rsidRPr="00B23A72" w:rsidRDefault="00697DB5" w:rsidP="001954DE">
            <w:pPr>
              <w:pStyle w:val="TAC"/>
              <w:rPr>
                <w:rFonts w:eastAsia="Batang"/>
              </w:rPr>
            </w:pPr>
            <w:r>
              <w:rPr>
                <w:rFonts w:eastAsia="Batang"/>
              </w:rPr>
              <w:t>Support for restricted sets</w:t>
            </w:r>
          </w:p>
        </w:tc>
      </w:tr>
      <w:tr w:rsidR="00697DB5" w14:paraId="327BBA0E" w14:textId="77777777" w:rsidTr="001954DE">
        <w:trPr>
          <w:jc w:val="center"/>
        </w:trPr>
        <w:tc>
          <w:tcPr>
            <w:tcW w:w="1296" w:type="dxa"/>
            <w:shd w:val="clear" w:color="auto" w:fill="auto"/>
            <w:vAlign w:val="center"/>
          </w:tcPr>
          <w:p w14:paraId="59535D6A" w14:textId="77777777" w:rsidR="00697DB5" w:rsidRPr="00197E22" w:rsidRDefault="00697DB5" w:rsidP="001954DE">
            <w:pPr>
              <w:pStyle w:val="TAC"/>
              <w:rPr>
                <w:rFonts w:eastAsia="Batang"/>
              </w:rPr>
            </w:pPr>
            <w:r>
              <w:rPr>
                <w:rFonts w:eastAsia="Batang"/>
              </w:rPr>
              <w:t>C1</w:t>
            </w:r>
          </w:p>
        </w:tc>
        <w:tc>
          <w:tcPr>
            <w:tcW w:w="1356" w:type="dxa"/>
            <w:vAlign w:val="center"/>
          </w:tcPr>
          <w:p w14:paraId="6E3391DB" w14:textId="77777777" w:rsidR="00697DB5" w:rsidRPr="00CD4608" w:rsidRDefault="00697DB5" w:rsidP="001954DE">
            <w:pPr>
              <w:pStyle w:val="TAR"/>
              <w:jc w:val="center"/>
              <w:rPr>
                <w:rFonts w:eastAsia="Batang"/>
              </w:rPr>
            </w:pPr>
            <w:r>
              <w:rPr>
                <w:rFonts w:eastAsia="Batang"/>
              </w:rPr>
              <w:t>139</w:t>
            </w:r>
          </w:p>
        </w:tc>
        <w:tc>
          <w:tcPr>
            <w:tcW w:w="1356" w:type="dxa"/>
            <w:vAlign w:val="center"/>
          </w:tcPr>
          <w:p w14:paraId="4B6F8368" w14:textId="77777777" w:rsidR="00697DB5" w:rsidRPr="004A2E6B" w:rsidRDefault="00697DB5" w:rsidP="001954DE">
            <w:pPr>
              <w:pStyle w:val="TAR"/>
              <w:jc w:val="center"/>
            </w:pP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 xml:space="preserve"> </m:t>
              </m:r>
            </m:oMath>
            <w:r>
              <w:t>kHz</w:t>
            </w:r>
          </w:p>
        </w:tc>
        <w:tc>
          <w:tcPr>
            <w:tcW w:w="1476" w:type="dxa"/>
            <w:shd w:val="clear" w:color="auto" w:fill="auto"/>
            <w:vAlign w:val="center"/>
          </w:tcPr>
          <w:p w14:paraId="10110892" w14:textId="77777777" w:rsidR="00697DB5" w:rsidRPr="002C4341" w:rsidRDefault="00697DB5" w:rsidP="001954DE">
            <w:pPr>
              <w:pStyle w:val="TAR"/>
              <w:jc w:val="center"/>
              <w:rPr>
                <w:rFonts w:eastAsia="Batang"/>
              </w:rPr>
            </w:pPr>
            <m:oMathPara>
              <m:oMath>
                <m:r>
                  <w:rPr>
                    <w:rFonts w:ascii="Cambria Math" w:hAnsi="Cambria Math"/>
                  </w:rPr>
                  <m:t>12∙2048κ∙</m:t>
                </m:r>
                <m:sSup>
                  <m:sSupPr>
                    <m:ctrlPr>
                      <w:rPr>
                        <w:rFonts w:ascii="Cambria Math" w:hAnsi="Cambria Math"/>
                        <w:i/>
                      </w:rPr>
                    </m:ctrlPr>
                  </m:sSupPr>
                  <m:e>
                    <m:r>
                      <w:rPr>
                        <w:rFonts w:ascii="Cambria Math" w:hAnsi="Cambria Math"/>
                      </w:rPr>
                      <m:t>2</m:t>
                    </m:r>
                  </m:e>
                  <m:sup>
                    <m:r>
                      <w:rPr>
                        <w:rFonts w:ascii="Cambria Math" w:hAnsi="Cambria Math"/>
                      </w:rPr>
                      <m:t>-μ</m:t>
                    </m:r>
                  </m:sup>
                </m:sSup>
              </m:oMath>
            </m:oMathPara>
          </w:p>
        </w:tc>
        <w:tc>
          <w:tcPr>
            <w:tcW w:w="1318" w:type="dxa"/>
            <w:shd w:val="clear" w:color="auto" w:fill="auto"/>
            <w:vAlign w:val="center"/>
          </w:tcPr>
          <w:p w14:paraId="78829011" w14:textId="77777777" w:rsidR="00697DB5" w:rsidRPr="002C4341" w:rsidRDefault="00697DB5" w:rsidP="001954DE">
            <w:pPr>
              <w:pStyle w:val="TAR"/>
              <w:jc w:val="center"/>
              <w:rPr>
                <w:rFonts w:eastAsia="Batang"/>
              </w:rPr>
            </w:pPr>
            <m:oMathPara>
              <m:oMath>
                <m:r>
                  <w:rPr>
                    <w:rFonts w:ascii="Cambria Math" w:hAnsi="Cambria Math"/>
                  </w:rPr>
                  <m:t>2048κ∙</m:t>
                </m:r>
                <m:sSup>
                  <m:sSupPr>
                    <m:ctrlPr>
                      <w:rPr>
                        <w:rFonts w:ascii="Cambria Math" w:hAnsi="Cambria Math"/>
                        <w:i/>
                      </w:rPr>
                    </m:ctrlPr>
                  </m:sSupPr>
                  <m:e>
                    <m:r>
                      <w:rPr>
                        <w:rFonts w:ascii="Cambria Math" w:hAnsi="Cambria Math"/>
                      </w:rPr>
                      <m:t>2</m:t>
                    </m:r>
                  </m:e>
                  <m:sup>
                    <m:r>
                      <w:rPr>
                        <w:rFonts w:ascii="Cambria Math" w:hAnsi="Cambria Math"/>
                      </w:rPr>
                      <m:t>-μ</m:t>
                    </m:r>
                  </m:sup>
                </m:sSup>
              </m:oMath>
            </m:oMathPara>
          </w:p>
        </w:tc>
        <w:tc>
          <w:tcPr>
            <w:tcW w:w="1484" w:type="dxa"/>
            <w:vAlign w:val="center"/>
          </w:tcPr>
          <w:p w14:paraId="43DDE3DF" w14:textId="77777777" w:rsidR="00697DB5" w:rsidRDefault="00697DB5" w:rsidP="001954DE">
            <w:pPr>
              <w:pStyle w:val="TAC"/>
              <w:rPr>
                <w:rFonts w:eastAsia="Batang"/>
              </w:rPr>
            </w:pPr>
            <w:r>
              <w:rPr>
                <w:rFonts w:eastAsia="Batang"/>
              </w:rPr>
              <w:t>-</w:t>
            </w:r>
          </w:p>
        </w:tc>
      </w:tr>
    </w:tbl>
    <w:p w14:paraId="4F9D6EF8" w14:textId="77777777" w:rsidR="00697DB5" w:rsidRDefault="00697DB5" w:rsidP="00697DB5">
      <w:pPr>
        <w:jc w:val="both"/>
        <w:rPr>
          <w:sz w:val="22"/>
          <w:szCs w:val="22"/>
          <w:lang w:eastAsia="zh-CN"/>
        </w:rPr>
      </w:pPr>
    </w:p>
    <w:p w14:paraId="65B70FA9" w14:textId="2FDF164C" w:rsidR="00697DB5" w:rsidRDefault="00697DB5" w:rsidP="00697DB5">
      <w:pPr>
        <w:jc w:val="both"/>
        <w:rPr>
          <w:sz w:val="22"/>
          <w:szCs w:val="22"/>
          <w:lang w:eastAsia="zh-CN"/>
        </w:rPr>
      </w:pPr>
      <w:r>
        <w:rPr>
          <w:sz w:val="22"/>
          <w:szCs w:val="22"/>
          <w:lang w:eastAsia="zh-CN"/>
        </w:rPr>
        <w:t xml:space="preserve">The Fig. </w:t>
      </w:r>
      <w:r w:rsidR="007954FF">
        <w:rPr>
          <w:sz w:val="22"/>
          <w:szCs w:val="22"/>
          <w:lang w:eastAsia="zh-CN"/>
        </w:rPr>
        <w:t>2</w:t>
      </w:r>
      <w:r>
        <w:rPr>
          <w:sz w:val="22"/>
          <w:szCs w:val="22"/>
          <w:lang w:eastAsia="zh-CN"/>
        </w:rPr>
        <w:t xml:space="preserve"> shows the missed-detection performance of the format C2 and </w:t>
      </w:r>
      <w:r w:rsidR="000C5736">
        <w:rPr>
          <w:sz w:val="22"/>
          <w:szCs w:val="22"/>
          <w:lang w:eastAsia="zh-CN"/>
        </w:rPr>
        <w:t xml:space="preserve">the </w:t>
      </w:r>
      <w:r>
        <w:rPr>
          <w:sz w:val="22"/>
          <w:szCs w:val="22"/>
          <w:lang w:eastAsia="zh-CN"/>
        </w:rPr>
        <w:t>proposed format C1 and in SISO configuration, AWGN channel, non-coherent signal combining and 2 GHz carrier frequency. The RA subcarrier spacing is 120 kHz (</w:t>
      </w:r>
      <w:r w:rsidRPr="00E153E3">
        <w:rPr>
          <w:rFonts w:ascii="Symbol" w:hAnsi="Symbol"/>
          <w:sz w:val="22"/>
          <w:szCs w:val="22"/>
          <w:lang w:eastAsia="zh-CN"/>
        </w:rPr>
        <w:t></w:t>
      </w:r>
      <w:r>
        <w:rPr>
          <w:sz w:val="22"/>
          <w:szCs w:val="22"/>
          <w:lang w:eastAsia="zh-CN"/>
        </w:rPr>
        <w:t xml:space="preserve">=3). The results show that very low missed-detection rates can be achieved even in presence of large </w:t>
      </w:r>
      <w:r w:rsidR="2F2DFAE2" w:rsidRPr="2F2DFAE2">
        <w:rPr>
          <w:sz w:val="22"/>
          <w:szCs w:val="22"/>
          <w:lang w:eastAsia="zh-CN"/>
        </w:rPr>
        <w:t xml:space="preserve">one-way </w:t>
      </w:r>
      <w:r>
        <w:rPr>
          <w:sz w:val="22"/>
          <w:szCs w:val="22"/>
          <w:lang w:eastAsia="zh-CN"/>
        </w:rPr>
        <w:t>Doppler shifts. A higher number of symbol repetitions decreases the minimum required SNR for 1% missed detection.</w:t>
      </w:r>
    </w:p>
    <w:p w14:paraId="3AE0B1FE" w14:textId="77777777" w:rsidR="00697DB5" w:rsidRDefault="00697DB5" w:rsidP="00697DB5">
      <w:pPr>
        <w:jc w:val="both"/>
        <w:rPr>
          <w:sz w:val="22"/>
          <w:szCs w:val="22"/>
          <w:lang w:eastAsia="zh-CN"/>
        </w:rPr>
      </w:pPr>
    </w:p>
    <w:p w14:paraId="591930D1" w14:textId="77777777" w:rsidR="00697DB5" w:rsidRDefault="00697DB5" w:rsidP="00697DB5">
      <w:pPr>
        <w:jc w:val="center"/>
        <w:rPr>
          <w:sz w:val="22"/>
          <w:szCs w:val="22"/>
          <w:lang w:eastAsia="zh-CN"/>
        </w:rPr>
      </w:pPr>
      <w:r>
        <w:rPr>
          <w:noProof/>
          <w:szCs w:val="22"/>
          <w:lang w:val="de-DE" w:eastAsia="de-DE"/>
        </w:rPr>
        <w:drawing>
          <wp:inline distT="0" distB="0" distL="0" distR="0" wp14:anchorId="7FC84E48" wp14:editId="427028FA">
            <wp:extent cx="3923612" cy="2384761"/>
            <wp:effectExtent l="19050" t="0" r="688" b="0"/>
            <wp:docPr id="47" name="Bild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3" cstate="print"/>
                    <a:srcRect/>
                    <a:stretch>
                      <a:fillRect/>
                    </a:stretch>
                  </pic:blipFill>
                  <pic:spPr bwMode="auto">
                    <a:xfrm>
                      <a:off x="0" y="0"/>
                      <a:ext cx="3923983" cy="2384986"/>
                    </a:xfrm>
                    <a:prstGeom prst="rect">
                      <a:avLst/>
                    </a:prstGeom>
                    <a:noFill/>
                    <a:ln w="9525">
                      <a:noFill/>
                      <a:miter lim="800000"/>
                      <a:headEnd/>
                      <a:tailEnd/>
                    </a:ln>
                  </pic:spPr>
                </pic:pic>
              </a:graphicData>
            </a:graphic>
          </wp:inline>
        </w:drawing>
      </w:r>
    </w:p>
    <w:p w14:paraId="3672B012" w14:textId="7D8CEECB" w:rsidR="00697DB5" w:rsidRDefault="00697DB5" w:rsidP="00FC5338">
      <w:pPr>
        <w:pStyle w:val="BodyText"/>
        <w:spacing w:after="180"/>
        <w:ind w:firstLine="0"/>
        <w:jc w:val="center"/>
        <w:rPr>
          <w:rFonts w:ascii="Arial" w:hAnsi="Arial" w:cs="Arial"/>
          <w:b/>
          <w:i/>
          <w:sz w:val="18"/>
          <w:szCs w:val="18"/>
        </w:rPr>
      </w:pPr>
      <w:r w:rsidRPr="00FC5338">
        <w:rPr>
          <w:rFonts w:ascii="Arial" w:hAnsi="Arial" w:cs="Arial" w:hint="eastAsia"/>
          <w:b/>
          <w:i/>
          <w:sz w:val="18"/>
          <w:szCs w:val="18"/>
        </w:rPr>
        <w:t xml:space="preserve">Fig. </w:t>
      </w:r>
      <w:r w:rsidR="00A31022">
        <w:rPr>
          <w:rFonts w:ascii="Arial" w:hAnsi="Arial" w:cs="Arial"/>
          <w:b/>
          <w:i/>
          <w:sz w:val="18"/>
          <w:szCs w:val="18"/>
        </w:rPr>
        <w:t>2</w:t>
      </w:r>
      <w:r w:rsidRPr="00FC5338">
        <w:rPr>
          <w:rFonts w:ascii="Arial" w:hAnsi="Arial" w:cs="Arial" w:hint="eastAsia"/>
          <w:b/>
          <w:i/>
          <w:sz w:val="18"/>
          <w:szCs w:val="18"/>
        </w:rPr>
        <w:t>.</w:t>
      </w:r>
      <w:r w:rsidRPr="00FC5338">
        <w:rPr>
          <w:rFonts w:ascii="Arial" w:hAnsi="Arial" w:cs="Arial"/>
          <w:b/>
          <w:i/>
          <w:sz w:val="18"/>
          <w:szCs w:val="18"/>
        </w:rPr>
        <w:t xml:space="preserve">  Missed-detections as function of SNR. Blue/red lines are for low/high </w:t>
      </w:r>
      <w:r w:rsidR="2F2DFAE2" w:rsidRPr="2F2DFAE2">
        <w:rPr>
          <w:rFonts w:ascii="Arial" w:hAnsi="Arial" w:cs="Arial"/>
          <w:b/>
          <w:bCs/>
          <w:i/>
          <w:iCs/>
          <w:sz w:val="18"/>
          <w:szCs w:val="18"/>
        </w:rPr>
        <w:t xml:space="preserve">one-way </w:t>
      </w:r>
      <w:r w:rsidRPr="00FC5338">
        <w:rPr>
          <w:rFonts w:ascii="Arial" w:hAnsi="Arial" w:cs="Arial"/>
          <w:b/>
          <w:i/>
          <w:sz w:val="18"/>
          <w:szCs w:val="18"/>
        </w:rPr>
        <w:t xml:space="preserve">Doppler shifts. Solid/dashed lines are for 12 (C1 format) / 4 (C2 format) </w:t>
      </w:r>
      <w:r w:rsidR="2F2DFAE2" w:rsidRPr="2F2DFAE2">
        <w:rPr>
          <w:rFonts w:ascii="Arial" w:hAnsi="Arial" w:cs="Arial"/>
          <w:b/>
          <w:bCs/>
          <w:i/>
          <w:iCs/>
          <w:sz w:val="18"/>
          <w:szCs w:val="18"/>
        </w:rPr>
        <w:t xml:space="preserve">symbol </w:t>
      </w:r>
      <w:r w:rsidRPr="00FC5338">
        <w:rPr>
          <w:rFonts w:ascii="Arial" w:hAnsi="Arial" w:cs="Arial"/>
          <w:b/>
          <w:i/>
          <w:sz w:val="18"/>
          <w:szCs w:val="18"/>
        </w:rPr>
        <w:t>repetitions.</w:t>
      </w:r>
    </w:p>
    <w:p w14:paraId="22B1D4C3" w14:textId="77777777" w:rsidR="00387D05" w:rsidRPr="00FC5338" w:rsidRDefault="00387D05" w:rsidP="00FC5338">
      <w:pPr>
        <w:pStyle w:val="BodyText"/>
        <w:spacing w:after="180"/>
        <w:ind w:firstLine="0"/>
        <w:jc w:val="center"/>
        <w:rPr>
          <w:rFonts w:ascii="Arial" w:hAnsi="Arial" w:cs="Arial"/>
          <w:b/>
          <w:i/>
          <w:sz w:val="18"/>
          <w:szCs w:val="18"/>
        </w:rPr>
      </w:pPr>
    </w:p>
    <w:p w14:paraId="68D97CD3" w14:textId="3F34E40A" w:rsidR="00697DB5" w:rsidRPr="004B3539" w:rsidRDefault="00697DB5" w:rsidP="004B3539">
      <w:pPr>
        <w:pStyle w:val="BodyText"/>
        <w:numPr>
          <w:ilvl w:val="0"/>
          <w:numId w:val="15"/>
        </w:numPr>
        <w:spacing w:after="180"/>
        <w:rPr>
          <w:b/>
          <w:sz w:val="22"/>
          <w:szCs w:val="22"/>
          <w:lang w:val="en-GB" w:eastAsia="en-US"/>
        </w:rPr>
      </w:pPr>
      <w:r w:rsidRPr="2F2DFAE2">
        <w:rPr>
          <w:b/>
          <w:spacing w:val="0"/>
          <w:sz w:val="22"/>
          <w:szCs w:val="22"/>
          <w:lang w:val="en-GB" w:eastAsia="en-US"/>
        </w:rPr>
        <w:t xml:space="preserve">Use RA sequences with </w:t>
      </w:r>
      <w:r w:rsidRPr="2F2DFAE2">
        <w:rPr>
          <w:b/>
          <w:bCs/>
          <w:spacing w:val="0"/>
          <w:sz w:val="22"/>
          <w:szCs w:val="22"/>
          <w:lang w:val="en-GB" w:eastAsia="en-US"/>
        </w:rPr>
        <w:t>length</w:t>
      </w:r>
      <w:r w:rsidRPr="2F2DFAE2">
        <w:rPr>
          <w:b/>
          <w:spacing w:val="0"/>
          <w:sz w:val="22"/>
          <w:szCs w:val="22"/>
          <w:lang w:val="en-GB" w:eastAsia="en-US"/>
        </w:rPr>
        <w:t xml:space="preserve"> 139 in NTN.</w:t>
      </w:r>
    </w:p>
    <w:p w14:paraId="7A96A622" w14:textId="4A38CAE7" w:rsidR="00697DB5" w:rsidRPr="004B3539" w:rsidRDefault="00697DB5" w:rsidP="004B3539">
      <w:pPr>
        <w:pStyle w:val="BodyText"/>
        <w:numPr>
          <w:ilvl w:val="0"/>
          <w:numId w:val="15"/>
        </w:numPr>
        <w:spacing w:after="180"/>
        <w:rPr>
          <w:b/>
          <w:spacing w:val="0"/>
          <w:sz w:val="22"/>
          <w:lang w:val="en-GB" w:eastAsia="en-US"/>
        </w:rPr>
      </w:pPr>
      <w:r w:rsidRPr="004B3539">
        <w:rPr>
          <w:b/>
          <w:spacing w:val="0"/>
          <w:sz w:val="22"/>
          <w:lang w:val="en-GB" w:eastAsia="en-US"/>
        </w:rPr>
        <w:t>Support higher subcarrier scaling factors for both FR1 and FR2.</w:t>
      </w:r>
    </w:p>
    <w:p w14:paraId="00704D62" w14:textId="22240F0F" w:rsidR="00697DB5" w:rsidRPr="00DC0579" w:rsidRDefault="00DC0579" w:rsidP="00DC0579">
      <w:pPr>
        <w:pStyle w:val="BodyText"/>
        <w:numPr>
          <w:ilvl w:val="0"/>
          <w:numId w:val="16"/>
        </w:numPr>
        <w:spacing w:after="180"/>
        <w:ind w:left="0" w:firstLine="0"/>
        <w:rPr>
          <w:b/>
          <w:sz w:val="22"/>
          <w:lang w:val="en-GB"/>
        </w:rPr>
      </w:pPr>
      <w:r>
        <w:rPr>
          <w:b/>
          <w:sz w:val="22"/>
          <w:lang w:val="en-GB"/>
        </w:rPr>
        <w:t>One</w:t>
      </w:r>
      <w:r w:rsidR="00697DB5" w:rsidRPr="00DC0579">
        <w:rPr>
          <w:b/>
          <w:sz w:val="22"/>
          <w:lang w:val="en-GB"/>
        </w:rPr>
        <w:t xml:space="preserve"> new preamble format</w:t>
      </w:r>
      <w:r w:rsidR="00F217EB">
        <w:rPr>
          <w:b/>
          <w:sz w:val="22"/>
          <w:lang w:val="en-GB"/>
        </w:rPr>
        <w:t xml:space="preserve"> for NTN </w:t>
      </w:r>
      <w:r>
        <w:rPr>
          <w:b/>
          <w:sz w:val="22"/>
          <w:lang w:val="en-GB"/>
        </w:rPr>
        <w:t>might be needed.</w:t>
      </w:r>
    </w:p>
    <w:p w14:paraId="4DD1AC35" w14:textId="77777777" w:rsidR="00697DB5" w:rsidRDefault="00697DB5" w:rsidP="00697DB5">
      <w:pPr>
        <w:jc w:val="both"/>
        <w:rPr>
          <w:sz w:val="22"/>
          <w:szCs w:val="22"/>
          <w:lang w:eastAsia="zh-CN"/>
        </w:rPr>
      </w:pPr>
    </w:p>
    <w:p w14:paraId="20335A95" w14:textId="103609CE" w:rsidR="00BD6860" w:rsidRPr="00C52A50" w:rsidRDefault="003F414E" w:rsidP="00BD6860">
      <w:pPr>
        <w:pStyle w:val="Heading2"/>
        <w:numPr>
          <w:ilvl w:val="1"/>
          <w:numId w:val="0"/>
        </w:numPr>
        <w:spacing w:after="180"/>
        <w:ind w:left="578" w:hanging="578"/>
        <w:rPr>
          <w:rFonts w:ascii="Arial" w:hAnsi="Arial" w:cs="Arial"/>
          <w:color w:val="000000" w:themeColor="text1"/>
          <w:sz w:val="32"/>
          <w:szCs w:val="32"/>
          <w:lang w:eastAsia="zh-CN"/>
        </w:rPr>
      </w:pPr>
      <w:r>
        <w:rPr>
          <w:rFonts w:ascii="Arial" w:hAnsi="Arial" w:cs="Arial"/>
          <w:color w:val="000000" w:themeColor="text1"/>
          <w:sz w:val="32"/>
          <w:szCs w:val="32"/>
          <w:lang w:eastAsia="zh-CN"/>
        </w:rPr>
        <w:lastRenderedPageBreak/>
        <w:t xml:space="preserve">2.4 </w:t>
      </w:r>
      <w:r w:rsidR="00BD6860" w:rsidRPr="00C52A50">
        <w:rPr>
          <w:rFonts w:ascii="Arial" w:hAnsi="Arial" w:cs="Arial"/>
          <w:color w:val="000000" w:themeColor="text1"/>
          <w:sz w:val="32"/>
          <w:szCs w:val="32"/>
          <w:lang w:eastAsia="zh-CN"/>
        </w:rPr>
        <w:t>Doppler compensation</w:t>
      </w:r>
    </w:p>
    <w:p w14:paraId="208F01BA" w14:textId="5D8DC608" w:rsidR="004A47C3" w:rsidRDefault="00864B1A" w:rsidP="004A47C3">
      <w:pPr>
        <w:jc w:val="both"/>
        <w:rPr>
          <w:rFonts w:eastAsia="MS Mincho"/>
          <w:sz w:val="22"/>
          <w:szCs w:val="22"/>
          <w:lang w:eastAsia="ja-JP"/>
        </w:rPr>
      </w:pPr>
      <w:r>
        <w:rPr>
          <w:rFonts w:eastAsia="MS Mincho"/>
          <w:sz w:val="22"/>
          <w:szCs w:val="22"/>
          <w:lang w:eastAsia="ja-JP"/>
        </w:rPr>
        <w:t xml:space="preserve">Doppler shift in NTN might </w:t>
      </w:r>
      <w:r w:rsidR="004A2944">
        <w:rPr>
          <w:rFonts w:eastAsia="MS Mincho"/>
          <w:sz w:val="22"/>
          <w:szCs w:val="22"/>
          <w:lang w:eastAsia="ja-JP"/>
        </w:rPr>
        <w:t>result in</w:t>
      </w:r>
      <w:r>
        <w:rPr>
          <w:rFonts w:eastAsia="MS Mincho"/>
          <w:sz w:val="22"/>
          <w:szCs w:val="22"/>
          <w:lang w:eastAsia="ja-JP"/>
        </w:rPr>
        <w:t xml:space="preserve"> a very substantial frequency error</w:t>
      </w:r>
      <w:r w:rsidR="001B1476">
        <w:rPr>
          <w:rFonts w:eastAsia="MS Mincho"/>
          <w:sz w:val="22"/>
          <w:szCs w:val="22"/>
          <w:lang w:eastAsia="ja-JP"/>
        </w:rPr>
        <w:t xml:space="preserve"> and</w:t>
      </w:r>
      <w:r>
        <w:rPr>
          <w:rFonts w:eastAsia="MS Mincho"/>
          <w:sz w:val="22"/>
          <w:szCs w:val="22"/>
          <w:lang w:eastAsia="ja-JP"/>
        </w:rPr>
        <w:t xml:space="preserve"> by far exceed</w:t>
      </w:r>
      <w:r w:rsidR="001B1476">
        <w:rPr>
          <w:rFonts w:eastAsia="MS Mincho"/>
          <w:sz w:val="22"/>
          <w:szCs w:val="22"/>
          <w:lang w:eastAsia="ja-JP"/>
        </w:rPr>
        <w:t xml:space="preserve"> the </w:t>
      </w:r>
      <w:r>
        <w:rPr>
          <w:rFonts w:eastAsia="MS Mincho"/>
          <w:sz w:val="22"/>
          <w:szCs w:val="22"/>
          <w:lang w:eastAsia="ja-JP"/>
        </w:rPr>
        <w:t>typical frequency errors in terrestrial network. For example, in the scenario of regenerative LEO satellite at altitude of 600km with earth fixed UE, the maximal Doppler shift is</w:t>
      </w:r>
      <w:r>
        <w:rPr>
          <w:rFonts w:asciiTheme="minorEastAsia" w:eastAsiaTheme="minorEastAsia" w:hAnsiTheme="minorEastAsia"/>
          <w:sz w:val="22"/>
          <w:szCs w:val="22"/>
          <w:lang w:eastAsia="zh-CN"/>
        </w:rPr>
        <w:t xml:space="preserve"> </w:t>
      </w:r>
      <w:r>
        <w:rPr>
          <w:rFonts w:eastAsia="MS Mincho"/>
          <w:sz w:val="22"/>
          <w:szCs w:val="22"/>
          <w:lang w:eastAsia="ja-JP"/>
        </w:rPr>
        <w:t xml:space="preserve">± 24 ppm (i.e. ± </w:t>
      </w:r>
      <w:r w:rsidRPr="006F3D8C">
        <w:rPr>
          <w:rFonts w:eastAsia="MS Mincho"/>
          <w:sz w:val="22"/>
          <w:szCs w:val="22"/>
          <w:lang w:eastAsia="ja-JP"/>
        </w:rPr>
        <w:t>48kHz</w:t>
      </w:r>
      <w:r>
        <w:rPr>
          <w:rFonts w:eastAsia="MS Mincho"/>
          <w:sz w:val="22"/>
          <w:szCs w:val="22"/>
          <w:lang w:eastAsia="ja-JP"/>
        </w:rPr>
        <w:t>@</w:t>
      </w:r>
      <w:r w:rsidRPr="006F3D8C">
        <w:rPr>
          <w:rFonts w:eastAsia="MS Mincho"/>
          <w:sz w:val="22"/>
          <w:szCs w:val="22"/>
          <w:lang w:eastAsia="ja-JP"/>
        </w:rPr>
        <w:t>2 GHz</w:t>
      </w:r>
      <w:r>
        <w:rPr>
          <w:rFonts w:eastAsia="MS Mincho"/>
          <w:sz w:val="22"/>
          <w:szCs w:val="22"/>
          <w:lang w:eastAsia="ja-JP"/>
        </w:rPr>
        <w:t>, ±</w:t>
      </w:r>
      <w:r w:rsidRPr="006C5D9C">
        <w:rPr>
          <w:rFonts w:eastAsia="MS Mincho"/>
          <w:sz w:val="22"/>
          <w:szCs w:val="22"/>
          <w:lang w:eastAsia="ja-JP"/>
        </w:rPr>
        <w:t xml:space="preserve"> 480kHz</w:t>
      </w:r>
      <w:r>
        <w:rPr>
          <w:rFonts w:eastAsia="MS Mincho"/>
          <w:sz w:val="22"/>
          <w:szCs w:val="22"/>
          <w:lang w:eastAsia="ja-JP"/>
        </w:rPr>
        <w:t>@20 GHz, ±</w:t>
      </w:r>
      <w:r w:rsidRPr="006F3D8C">
        <w:rPr>
          <w:rFonts w:eastAsia="MS Mincho"/>
          <w:sz w:val="22"/>
          <w:szCs w:val="22"/>
          <w:lang w:eastAsia="ja-JP"/>
        </w:rPr>
        <w:t xml:space="preserve"> </w:t>
      </w:r>
      <w:r>
        <w:rPr>
          <w:rFonts w:eastAsia="MS Mincho"/>
          <w:sz w:val="22"/>
          <w:szCs w:val="22"/>
          <w:lang w:eastAsia="ja-JP"/>
        </w:rPr>
        <w:t>720</w:t>
      </w:r>
      <w:r w:rsidRPr="006F3D8C">
        <w:rPr>
          <w:rFonts w:eastAsia="MS Mincho"/>
          <w:sz w:val="22"/>
          <w:szCs w:val="22"/>
          <w:lang w:eastAsia="ja-JP"/>
        </w:rPr>
        <w:t>kHz</w:t>
      </w:r>
      <w:r>
        <w:rPr>
          <w:rFonts w:eastAsia="MS Mincho"/>
          <w:sz w:val="22"/>
          <w:szCs w:val="22"/>
          <w:lang w:eastAsia="ja-JP"/>
        </w:rPr>
        <w:t>@30 GHz).</w:t>
      </w:r>
      <w:r w:rsidR="001B1476">
        <w:rPr>
          <w:rFonts w:eastAsia="MS Mincho"/>
          <w:sz w:val="22"/>
          <w:szCs w:val="22"/>
          <w:lang w:eastAsia="ja-JP"/>
        </w:rPr>
        <w:t xml:space="preserve"> </w:t>
      </w:r>
      <w:r w:rsidR="007A18C6">
        <w:rPr>
          <w:rFonts w:eastAsia="MS Mincho"/>
          <w:sz w:val="22"/>
          <w:szCs w:val="22"/>
          <w:lang w:eastAsia="ja-JP"/>
        </w:rPr>
        <w:t>In a typical scenario</w:t>
      </w:r>
      <w:r w:rsidR="00537220" w:rsidRPr="00537220">
        <w:rPr>
          <w:rFonts w:eastAsia="MS Mincho"/>
          <w:sz w:val="22"/>
          <w:szCs w:val="22"/>
          <w:lang w:eastAsia="ja-JP"/>
        </w:rPr>
        <w:t xml:space="preserve"> </w:t>
      </w:r>
      <w:r w:rsidR="00537220">
        <w:rPr>
          <w:rFonts w:eastAsia="MS Mincho"/>
          <w:sz w:val="22"/>
          <w:szCs w:val="22"/>
          <w:lang w:eastAsia="ja-JP"/>
        </w:rPr>
        <w:t xml:space="preserve">as shown in </w:t>
      </w:r>
      <w:r w:rsidR="00537220" w:rsidRPr="006F3D8C">
        <w:rPr>
          <w:rFonts w:eastAsia="MS Mincho"/>
          <w:sz w:val="22"/>
          <w:szCs w:val="22"/>
          <w:lang w:eastAsia="ja-JP"/>
        </w:rPr>
        <w:t>Fig</w:t>
      </w:r>
      <w:r w:rsidR="00537220">
        <w:rPr>
          <w:rFonts w:eastAsia="MS Mincho"/>
          <w:sz w:val="22"/>
          <w:szCs w:val="22"/>
          <w:lang w:eastAsia="ja-JP"/>
        </w:rPr>
        <w:t>.</w:t>
      </w:r>
      <w:r w:rsidR="00537220" w:rsidRPr="006F3D8C">
        <w:rPr>
          <w:rFonts w:eastAsia="MS Mincho"/>
          <w:sz w:val="22"/>
          <w:szCs w:val="22"/>
          <w:lang w:eastAsia="ja-JP"/>
        </w:rPr>
        <w:t xml:space="preserve"> </w:t>
      </w:r>
      <w:r w:rsidR="00537220">
        <w:rPr>
          <w:rFonts w:eastAsia="MS Mincho"/>
          <w:sz w:val="22"/>
          <w:szCs w:val="22"/>
          <w:lang w:eastAsia="ja-JP"/>
        </w:rPr>
        <w:t>3, where one UE has positive Doppler shift and the other UE has negative Doppler shift</w:t>
      </w:r>
      <w:r w:rsidR="007A18C6">
        <w:rPr>
          <w:rFonts w:eastAsia="MS Mincho"/>
          <w:sz w:val="22"/>
          <w:szCs w:val="22"/>
          <w:lang w:eastAsia="ja-JP"/>
        </w:rPr>
        <w:t>,</w:t>
      </w:r>
      <w:r w:rsidR="004A47C3">
        <w:rPr>
          <w:rFonts w:eastAsia="MS Mincho"/>
          <w:sz w:val="22"/>
          <w:szCs w:val="22"/>
          <w:lang w:eastAsia="ja-JP"/>
        </w:rPr>
        <w:t xml:space="preserve"> </w:t>
      </w:r>
      <w:r w:rsidR="0054163A">
        <w:rPr>
          <w:rFonts w:eastAsia="MS Mincho"/>
          <w:sz w:val="22"/>
          <w:szCs w:val="22"/>
          <w:lang w:eastAsia="ja-JP"/>
        </w:rPr>
        <w:t xml:space="preserve">if </w:t>
      </w:r>
      <w:r w:rsidR="00537220">
        <w:rPr>
          <w:rFonts w:eastAsia="MS Mincho"/>
          <w:sz w:val="22"/>
          <w:szCs w:val="22"/>
          <w:lang w:eastAsia="ja-JP"/>
        </w:rPr>
        <w:t xml:space="preserve">the </w:t>
      </w:r>
      <w:r w:rsidR="00505FC0">
        <w:rPr>
          <w:rFonts w:eastAsia="MS Mincho"/>
          <w:sz w:val="22"/>
          <w:szCs w:val="22"/>
          <w:lang w:eastAsia="ja-JP"/>
        </w:rPr>
        <w:t xml:space="preserve">downlink </w:t>
      </w:r>
      <w:r w:rsidR="00537220">
        <w:rPr>
          <w:rFonts w:eastAsia="MS Mincho"/>
          <w:sz w:val="22"/>
          <w:szCs w:val="22"/>
          <w:lang w:eastAsia="ja-JP"/>
        </w:rPr>
        <w:t xml:space="preserve">frequencies at the UE </w:t>
      </w:r>
      <w:r w:rsidR="00A821DB">
        <w:rPr>
          <w:rFonts w:eastAsia="MS Mincho"/>
          <w:sz w:val="22"/>
          <w:szCs w:val="22"/>
          <w:lang w:eastAsia="ja-JP"/>
        </w:rPr>
        <w:t>receivers</w:t>
      </w:r>
      <w:r w:rsidR="00537220">
        <w:rPr>
          <w:rFonts w:eastAsia="MS Mincho"/>
          <w:sz w:val="22"/>
          <w:szCs w:val="22"/>
          <w:lang w:eastAsia="ja-JP"/>
        </w:rPr>
        <w:t xml:space="preserve"> are</w:t>
      </w:r>
      <w:r w:rsidR="00537220" w:rsidRPr="006F3D8C">
        <w:rPr>
          <w:rFonts w:eastAsia="MS Mincho"/>
          <w:sz w:val="22"/>
          <w:szCs w:val="22"/>
          <w:lang w:eastAsia="ja-JP"/>
        </w:rPr>
        <w:t xml:space="preserve"> misaligned by </w:t>
      </w:r>
      <w:r w:rsidR="00537220">
        <w:rPr>
          <w:rFonts w:eastAsia="MS Mincho"/>
          <w:sz w:val="22"/>
          <w:szCs w:val="22"/>
          <w:lang w:eastAsia="ja-JP"/>
        </w:rPr>
        <w:t xml:space="preserve">one </w:t>
      </w:r>
      <w:r w:rsidR="00537220" w:rsidRPr="006F3D8C">
        <w:rPr>
          <w:rFonts w:eastAsia="MS Mincho"/>
          <w:sz w:val="22"/>
          <w:szCs w:val="22"/>
          <w:lang w:eastAsia="ja-JP"/>
        </w:rPr>
        <w:t>DL Doppler shift</w:t>
      </w:r>
      <w:r w:rsidR="0054163A">
        <w:rPr>
          <w:rFonts w:eastAsia="MS Mincho"/>
          <w:sz w:val="22"/>
          <w:szCs w:val="22"/>
          <w:lang w:eastAsia="ja-JP"/>
        </w:rPr>
        <w:t xml:space="preserve"> </w:t>
      </w:r>
      <w:r w:rsidR="00537220" w:rsidRPr="006F3D8C">
        <w:rPr>
          <w:rFonts w:eastAsia="MS Mincho"/>
          <w:sz w:val="22"/>
          <w:szCs w:val="22"/>
          <w:lang w:eastAsia="ja-JP"/>
        </w:rPr>
        <w:t xml:space="preserve">and </w:t>
      </w:r>
      <w:r w:rsidR="00537220">
        <w:rPr>
          <w:rFonts w:eastAsia="MS Mincho"/>
          <w:sz w:val="22"/>
          <w:szCs w:val="22"/>
          <w:lang w:eastAsia="ja-JP"/>
        </w:rPr>
        <w:t xml:space="preserve">the </w:t>
      </w:r>
      <w:r w:rsidR="00505FC0">
        <w:rPr>
          <w:rFonts w:eastAsia="MS Mincho"/>
          <w:sz w:val="22"/>
          <w:szCs w:val="22"/>
          <w:lang w:eastAsia="ja-JP"/>
        </w:rPr>
        <w:t xml:space="preserve">uplink </w:t>
      </w:r>
      <w:r w:rsidR="00537220">
        <w:rPr>
          <w:rFonts w:eastAsia="MS Mincho"/>
          <w:sz w:val="22"/>
          <w:szCs w:val="22"/>
          <w:lang w:eastAsia="ja-JP"/>
        </w:rPr>
        <w:t xml:space="preserve">frequencies at the </w:t>
      </w:r>
      <w:proofErr w:type="spellStart"/>
      <w:r w:rsidR="00537220">
        <w:rPr>
          <w:rFonts w:eastAsia="MS Mincho"/>
          <w:sz w:val="22"/>
          <w:szCs w:val="22"/>
          <w:lang w:eastAsia="ja-JP"/>
        </w:rPr>
        <w:t>gNB</w:t>
      </w:r>
      <w:proofErr w:type="spellEnd"/>
      <w:r w:rsidR="00537220">
        <w:rPr>
          <w:rFonts w:eastAsia="MS Mincho"/>
          <w:sz w:val="22"/>
          <w:szCs w:val="22"/>
          <w:lang w:eastAsia="ja-JP"/>
        </w:rPr>
        <w:t xml:space="preserve"> </w:t>
      </w:r>
      <w:r w:rsidR="00A821DB">
        <w:rPr>
          <w:rFonts w:eastAsia="MS Mincho"/>
          <w:sz w:val="22"/>
          <w:szCs w:val="22"/>
          <w:lang w:eastAsia="ja-JP"/>
        </w:rPr>
        <w:t>receiver</w:t>
      </w:r>
      <w:r w:rsidR="00537220">
        <w:rPr>
          <w:rFonts w:eastAsia="MS Mincho"/>
          <w:sz w:val="22"/>
          <w:szCs w:val="22"/>
          <w:lang w:eastAsia="ja-JP"/>
        </w:rPr>
        <w:t xml:space="preserve"> are</w:t>
      </w:r>
      <w:r w:rsidR="00537220" w:rsidRPr="006F3D8C">
        <w:rPr>
          <w:rFonts w:eastAsia="MS Mincho"/>
          <w:sz w:val="22"/>
          <w:szCs w:val="22"/>
          <w:lang w:eastAsia="ja-JP"/>
        </w:rPr>
        <w:t xml:space="preserve"> further misaligned by a UL Doppler shift</w:t>
      </w:r>
      <w:r w:rsidR="00537220">
        <w:rPr>
          <w:rFonts w:eastAsia="MS Mincho"/>
          <w:sz w:val="22"/>
          <w:szCs w:val="22"/>
          <w:lang w:eastAsia="ja-JP"/>
        </w:rPr>
        <w:t xml:space="preserve">, </w:t>
      </w:r>
      <w:r w:rsidR="004A47C3" w:rsidRPr="006F3D8C">
        <w:rPr>
          <w:rFonts w:eastAsia="MS Mincho"/>
          <w:sz w:val="22"/>
          <w:szCs w:val="22"/>
          <w:lang w:eastAsia="ja-JP"/>
        </w:rPr>
        <w:t>the orthogonality of OFDMA would be significantly impacted</w:t>
      </w:r>
      <w:r w:rsidR="004A47C3">
        <w:rPr>
          <w:rFonts w:eastAsia="MS Mincho"/>
          <w:sz w:val="22"/>
          <w:szCs w:val="22"/>
          <w:lang w:eastAsia="ja-JP"/>
        </w:rPr>
        <w:t xml:space="preserve"> or PRACH detection/initial access procedure </w:t>
      </w:r>
      <w:r w:rsidR="00F92A4C">
        <w:rPr>
          <w:rFonts w:eastAsia="MS Mincho"/>
          <w:sz w:val="22"/>
          <w:szCs w:val="22"/>
          <w:lang w:eastAsia="ja-JP"/>
        </w:rPr>
        <w:t xml:space="preserve">would </w:t>
      </w:r>
      <w:r w:rsidR="004A47C3">
        <w:rPr>
          <w:rFonts w:eastAsia="MS Mincho"/>
          <w:sz w:val="22"/>
          <w:szCs w:val="22"/>
          <w:lang w:eastAsia="ja-JP"/>
        </w:rPr>
        <w:t>fail</w:t>
      </w:r>
      <w:r w:rsidR="004A47C3" w:rsidRPr="006F3D8C">
        <w:rPr>
          <w:rFonts w:eastAsia="MS Mincho"/>
          <w:sz w:val="22"/>
          <w:szCs w:val="22"/>
          <w:lang w:eastAsia="ja-JP"/>
        </w:rPr>
        <w:t>.</w:t>
      </w:r>
      <w:r w:rsidR="004A47C3">
        <w:rPr>
          <w:rFonts w:eastAsia="MS Mincho"/>
          <w:sz w:val="22"/>
          <w:szCs w:val="22"/>
          <w:lang w:eastAsia="ja-JP"/>
        </w:rPr>
        <w:t xml:space="preserve"> </w:t>
      </w:r>
      <w:r w:rsidR="007F1952">
        <w:rPr>
          <w:rFonts w:eastAsia="MS Mincho"/>
          <w:sz w:val="22"/>
          <w:szCs w:val="22"/>
          <w:lang w:eastAsia="ja-JP"/>
        </w:rPr>
        <w:t>If considering</w:t>
      </w:r>
      <w:r w:rsidR="004A47C3">
        <w:rPr>
          <w:rFonts w:eastAsia="MS Mincho"/>
          <w:sz w:val="22"/>
          <w:szCs w:val="22"/>
          <w:lang w:eastAsia="ja-JP"/>
        </w:rPr>
        <w:t xml:space="preserve"> additional frequency shifts may originate from oscillator frequency uncertainties in the </w:t>
      </w:r>
      <w:proofErr w:type="spellStart"/>
      <w:r w:rsidR="004A47C3">
        <w:rPr>
          <w:rFonts w:eastAsia="MS Mincho"/>
          <w:sz w:val="22"/>
          <w:szCs w:val="22"/>
          <w:lang w:eastAsia="ja-JP"/>
        </w:rPr>
        <w:t>gNB</w:t>
      </w:r>
      <w:proofErr w:type="spellEnd"/>
      <w:r w:rsidR="004A47C3">
        <w:rPr>
          <w:rFonts w:eastAsia="MS Mincho"/>
          <w:sz w:val="22"/>
          <w:szCs w:val="22"/>
          <w:lang w:eastAsia="ja-JP"/>
        </w:rPr>
        <w:t xml:space="preserve"> and the UE</w:t>
      </w:r>
      <w:r w:rsidR="007F1952">
        <w:rPr>
          <w:rFonts w:eastAsia="MS Mincho"/>
          <w:sz w:val="22"/>
          <w:szCs w:val="22"/>
          <w:lang w:eastAsia="ja-JP"/>
        </w:rPr>
        <w:t>, th</w:t>
      </w:r>
      <w:r w:rsidR="004A47C3">
        <w:rPr>
          <w:rFonts w:eastAsia="MS Mincho"/>
          <w:sz w:val="22"/>
          <w:szCs w:val="22"/>
          <w:lang w:eastAsia="ja-JP"/>
        </w:rPr>
        <w:t>e maximum frequency uncertainty under LOS propagation condition can be (approximately):</w:t>
      </w:r>
    </w:p>
    <w:p w14:paraId="2941F78A" w14:textId="77777777" w:rsidR="004A47C3" w:rsidRPr="00A50162" w:rsidRDefault="00022F17" w:rsidP="004A47C3">
      <w:pPr>
        <w:ind w:firstLineChars="150" w:firstLine="330"/>
        <w:jc w:val="both"/>
        <w:rPr>
          <w:rFonts w:eastAsia="MS Mincho"/>
          <w:sz w:val="22"/>
          <w:szCs w:val="22"/>
          <w:lang w:eastAsia="ja-JP"/>
        </w:rPr>
      </w:pPr>
      <m:oMathPara>
        <m:oMath>
          <m:sSub>
            <m:sSubPr>
              <m:ctrlPr>
                <w:rPr>
                  <w:rFonts w:ascii="Cambria Math" w:eastAsia="MS Mincho" w:hAnsi="Cambria Math"/>
                  <w:i/>
                  <w:sz w:val="22"/>
                  <w:szCs w:val="22"/>
                  <w:lang w:eastAsia="ja-JP"/>
                </w:rPr>
              </m:ctrlPr>
            </m:sSubPr>
            <m:e>
              <m:r>
                <w:rPr>
                  <w:rFonts w:ascii="Cambria Math" w:eastAsia="MS Mincho" w:hAnsi="Cambria Math"/>
                  <w:sz w:val="22"/>
                  <w:szCs w:val="22"/>
                  <w:lang w:eastAsia="ja-JP"/>
                </w:rPr>
                <m:t>∆f</m:t>
              </m:r>
            </m:e>
            <m:sub>
              <m:r>
                <w:rPr>
                  <w:rFonts w:ascii="Cambria Math" w:eastAsia="MS Mincho" w:hAnsi="Cambria Math"/>
                  <w:sz w:val="22"/>
                  <w:szCs w:val="22"/>
                  <w:lang w:eastAsia="ja-JP"/>
                </w:rPr>
                <m:t>total</m:t>
              </m:r>
            </m:sub>
          </m:sSub>
          <m:r>
            <w:rPr>
              <w:rFonts w:ascii="Cambria Math" w:eastAsia="MS Mincho" w:hAnsi="Cambria Math"/>
              <w:sz w:val="22"/>
              <w:szCs w:val="22"/>
              <w:lang w:eastAsia="ja-JP"/>
            </w:rPr>
            <m:t>=</m:t>
          </m:r>
          <m:sSub>
            <m:sSubPr>
              <m:ctrlPr>
                <w:rPr>
                  <w:rFonts w:ascii="Cambria Math" w:eastAsia="MS Mincho" w:hAnsi="Cambria Math"/>
                  <w:i/>
                  <w:sz w:val="22"/>
                  <w:szCs w:val="22"/>
                  <w:lang w:eastAsia="ja-JP"/>
                </w:rPr>
              </m:ctrlPr>
            </m:sSubPr>
            <m:e>
              <m:r>
                <w:rPr>
                  <w:rFonts w:ascii="Cambria Math" w:eastAsia="MS Mincho" w:hAnsi="Cambria Math"/>
                  <w:sz w:val="22"/>
                  <w:szCs w:val="22"/>
                  <w:lang w:eastAsia="ja-JP"/>
                </w:rPr>
                <m:t>∆f</m:t>
              </m:r>
            </m:e>
            <m:sub>
              <m:r>
                <w:rPr>
                  <w:rFonts w:ascii="Cambria Math" w:eastAsia="MS Mincho" w:hAnsi="Cambria Math"/>
                  <w:sz w:val="22"/>
                  <w:szCs w:val="22"/>
                  <w:lang w:eastAsia="ja-JP"/>
                </w:rPr>
                <m:t>gNB</m:t>
              </m:r>
            </m:sub>
          </m:sSub>
          <m:r>
            <w:rPr>
              <w:rFonts w:ascii="Cambria Math" w:eastAsia="MS Mincho" w:hAnsi="Cambria Math"/>
              <w:sz w:val="22"/>
              <w:szCs w:val="22"/>
              <w:lang w:eastAsia="ja-JP"/>
            </w:rPr>
            <m:t>+</m:t>
          </m:r>
          <m:sSub>
            <m:sSubPr>
              <m:ctrlPr>
                <w:rPr>
                  <w:rFonts w:ascii="Cambria Math" w:eastAsia="MS Mincho" w:hAnsi="Cambria Math"/>
                  <w:i/>
                  <w:sz w:val="22"/>
                  <w:szCs w:val="22"/>
                  <w:lang w:eastAsia="ja-JP"/>
                </w:rPr>
              </m:ctrlPr>
            </m:sSubPr>
            <m:e>
              <m:r>
                <w:rPr>
                  <w:rFonts w:ascii="Cambria Math" w:eastAsia="MS Mincho" w:hAnsi="Cambria Math"/>
                  <w:sz w:val="22"/>
                  <w:szCs w:val="22"/>
                  <w:lang w:eastAsia="ja-JP"/>
                </w:rPr>
                <m:t>∆f</m:t>
              </m:r>
            </m:e>
            <m:sub>
              <m:r>
                <w:rPr>
                  <w:rFonts w:ascii="Cambria Math" w:eastAsia="MS Mincho" w:hAnsi="Cambria Math"/>
                  <w:sz w:val="22"/>
                  <w:szCs w:val="22"/>
                  <w:lang w:eastAsia="ja-JP"/>
                </w:rPr>
                <m:t>UE</m:t>
              </m:r>
            </m:sub>
          </m:sSub>
          <m:r>
            <w:rPr>
              <w:rFonts w:ascii="Cambria Math" w:eastAsia="MS Mincho" w:hAnsi="Cambria Math"/>
              <w:sz w:val="22"/>
              <w:szCs w:val="22"/>
              <w:lang w:eastAsia="ja-JP"/>
            </w:rPr>
            <m:t>+2∙</m:t>
          </m:r>
          <m:sSub>
            <m:sSubPr>
              <m:ctrlPr>
                <w:rPr>
                  <w:rFonts w:ascii="Cambria Math" w:eastAsia="MS Mincho" w:hAnsi="Cambria Math"/>
                  <w:i/>
                  <w:sz w:val="22"/>
                  <w:szCs w:val="22"/>
                  <w:lang w:eastAsia="ja-JP"/>
                </w:rPr>
              </m:ctrlPr>
            </m:sSubPr>
            <m:e>
              <m:r>
                <w:rPr>
                  <w:rFonts w:ascii="Cambria Math" w:eastAsia="MS Mincho" w:hAnsi="Cambria Math"/>
                  <w:sz w:val="22"/>
                  <w:szCs w:val="22"/>
                  <w:lang w:eastAsia="ja-JP"/>
                </w:rPr>
                <m:t>∆f</m:t>
              </m:r>
            </m:e>
            <m:sub>
              <m:r>
                <w:rPr>
                  <w:rFonts w:ascii="Cambria Math" w:eastAsia="MS Mincho" w:hAnsi="Cambria Math"/>
                  <w:sz w:val="22"/>
                  <w:szCs w:val="22"/>
                  <w:lang w:eastAsia="ja-JP"/>
                </w:rPr>
                <m:t>Doppler</m:t>
              </m:r>
            </m:sub>
          </m:sSub>
        </m:oMath>
      </m:oMathPara>
    </w:p>
    <w:p w14:paraId="51483F5C" w14:textId="5E590AA8" w:rsidR="004A47C3" w:rsidRDefault="004A47C3" w:rsidP="004A47C3">
      <w:pPr>
        <w:jc w:val="both"/>
        <w:rPr>
          <w:rFonts w:eastAsia="MS Mincho"/>
          <w:sz w:val="22"/>
          <w:szCs w:val="22"/>
          <w:lang w:eastAsia="ja-JP"/>
        </w:rPr>
      </w:pPr>
      <w:r>
        <w:rPr>
          <w:rFonts w:eastAsia="MS Mincho"/>
          <w:sz w:val="22"/>
          <w:szCs w:val="22"/>
          <w:lang w:eastAsia="ja-JP"/>
        </w:rPr>
        <w:t xml:space="preserve">where </w:t>
      </w:r>
      <m:oMath>
        <m:sSub>
          <m:sSubPr>
            <m:ctrlPr>
              <w:rPr>
                <w:rFonts w:ascii="Cambria Math" w:eastAsia="MS Mincho" w:hAnsi="Cambria Math"/>
                <w:i/>
                <w:sz w:val="22"/>
                <w:szCs w:val="22"/>
                <w:lang w:eastAsia="ja-JP"/>
              </w:rPr>
            </m:ctrlPr>
          </m:sSubPr>
          <m:e>
            <m:r>
              <w:rPr>
                <w:rFonts w:ascii="Cambria Math" w:eastAsia="MS Mincho" w:hAnsi="Cambria Math"/>
                <w:sz w:val="22"/>
                <w:szCs w:val="22"/>
                <w:lang w:eastAsia="ja-JP"/>
              </w:rPr>
              <m:t>∆f</m:t>
            </m:r>
          </m:e>
          <m:sub>
            <m:r>
              <w:rPr>
                <w:rFonts w:ascii="Cambria Math" w:eastAsia="MS Mincho" w:hAnsi="Cambria Math"/>
                <w:sz w:val="22"/>
                <w:szCs w:val="22"/>
                <w:lang w:eastAsia="ja-JP"/>
              </w:rPr>
              <m:t>gNB</m:t>
            </m:r>
          </m:sub>
        </m:sSub>
      </m:oMath>
      <w:r>
        <w:rPr>
          <w:rFonts w:eastAsia="MS Mincho"/>
          <w:sz w:val="22"/>
          <w:szCs w:val="22"/>
          <w:lang w:eastAsia="ja-JP"/>
        </w:rPr>
        <w:t xml:space="preserve"> and </w:t>
      </w:r>
      <m:oMath>
        <m:sSub>
          <m:sSubPr>
            <m:ctrlPr>
              <w:rPr>
                <w:rFonts w:ascii="Cambria Math" w:eastAsia="MS Mincho" w:hAnsi="Cambria Math"/>
                <w:i/>
                <w:sz w:val="22"/>
                <w:szCs w:val="22"/>
                <w:lang w:eastAsia="ja-JP"/>
              </w:rPr>
            </m:ctrlPr>
          </m:sSubPr>
          <m:e>
            <m:r>
              <w:rPr>
                <w:rFonts w:ascii="Cambria Math" w:eastAsia="MS Mincho" w:hAnsi="Cambria Math"/>
                <w:sz w:val="22"/>
                <w:szCs w:val="22"/>
                <w:lang w:eastAsia="ja-JP"/>
              </w:rPr>
              <m:t>∆f</m:t>
            </m:r>
          </m:e>
          <m:sub>
            <m:r>
              <w:rPr>
                <w:rFonts w:ascii="Cambria Math" w:eastAsia="MS Mincho" w:hAnsi="Cambria Math"/>
                <w:sz w:val="22"/>
                <w:szCs w:val="22"/>
                <w:lang w:eastAsia="ja-JP"/>
              </w:rPr>
              <m:t>UE</m:t>
            </m:r>
          </m:sub>
        </m:sSub>
      </m:oMath>
      <w:r>
        <w:rPr>
          <w:rFonts w:eastAsia="MS Mincho"/>
          <w:sz w:val="22"/>
          <w:szCs w:val="22"/>
          <w:lang w:eastAsia="ja-JP"/>
        </w:rPr>
        <w:t xml:space="preserve"> denote the gNB and UE frequency uncertaint</w:t>
      </w:r>
      <w:r w:rsidR="004D5A7A">
        <w:rPr>
          <w:rFonts w:eastAsia="MS Mincho"/>
          <w:sz w:val="22"/>
          <w:szCs w:val="22"/>
          <w:lang w:eastAsia="ja-JP"/>
        </w:rPr>
        <w:t>ies</w:t>
      </w:r>
      <w:r w:rsidR="005B362F">
        <w:rPr>
          <w:rFonts w:eastAsia="MS Mincho"/>
          <w:sz w:val="22"/>
          <w:szCs w:val="22"/>
          <w:lang w:eastAsia="ja-JP"/>
        </w:rPr>
        <w:t xml:space="preserve"> respectively</w:t>
      </w:r>
      <w:r>
        <w:rPr>
          <w:rFonts w:eastAsia="MS Mincho"/>
          <w:sz w:val="22"/>
          <w:szCs w:val="22"/>
          <w:lang w:eastAsia="ja-JP"/>
        </w:rPr>
        <w:t>,</w:t>
      </w:r>
      <m:oMath>
        <m:r>
          <w:rPr>
            <w:rFonts w:ascii="Cambria Math" w:eastAsia="MS Mincho" w:hAnsi="Cambria Math"/>
            <w:sz w:val="22"/>
            <w:szCs w:val="22"/>
            <w:lang w:eastAsia="ja-JP"/>
          </w:rPr>
          <m:t xml:space="preserve"> </m:t>
        </m:r>
        <m:sSub>
          <m:sSubPr>
            <m:ctrlPr>
              <w:rPr>
                <w:rFonts w:ascii="Cambria Math" w:eastAsia="MS Mincho" w:hAnsi="Cambria Math"/>
                <w:i/>
                <w:sz w:val="22"/>
                <w:szCs w:val="22"/>
                <w:lang w:eastAsia="ja-JP"/>
              </w:rPr>
            </m:ctrlPr>
          </m:sSubPr>
          <m:e>
            <m:r>
              <w:rPr>
                <w:rFonts w:ascii="Cambria Math" w:eastAsia="MS Mincho" w:hAnsi="Cambria Math"/>
                <w:sz w:val="22"/>
                <w:szCs w:val="22"/>
                <w:lang w:eastAsia="ja-JP"/>
              </w:rPr>
              <m:t>∆f</m:t>
            </m:r>
          </m:e>
          <m:sub>
            <m:r>
              <w:rPr>
                <w:rFonts w:ascii="Cambria Math" w:eastAsia="MS Mincho" w:hAnsi="Cambria Math"/>
                <w:sz w:val="22"/>
                <w:szCs w:val="22"/>
                <w:lang w:eastAsia="ja-JP"/>
              </w:rPr>
              <m:t>Doppler</m:t>
            </m:r>
          </m:sub>
        </m:sSub>
      </m:oMath>
      <w:r w:rsidR="005B362F">
        <w:rPr>
          <w:rFonts w:eastAsia="MS Mincho"/>
          <w:sz w:val="22"/>
          <w:szCs w:val="22"/>
          <w:lang w:eastAsia="ja-JP"/>
        </w:rPr>
        <w:t xml:space="preserve"> denotes </w:t>
      </w:r>
      <w:r>
        <w:rPr>
          <w:rFonts w:eastAsia="MS Mincho"/>
          <w:sz w:val="22"/>
          <w:szCs w:val="22"/>
          <w:lang w:eastAsia="ja-JP"/>
        </w:rPr>
        <w:t xml:space="preserve">the one-way Doppler shift and </w:t>
      </w:r>
      <m:oMath>
        <m:sSub>
          <m:sSubPr>
            <m:ctrlPr>
              <w:rPr>
                <w:rFonts w:ascii="Cambria Math" w:eastAsia="MS Mincho" w:hAnsi="Cambria Math"/>
                <w:i/>
                <w:sz w:val="22"/>
                <w:szCs w:val="22"/>
                <w:lang w:eastAsia="ja-JP"/>
              </w:rPr>
            </m:ctrlPr>
          </m:sSubPr>
          <m:e>
            <m:r>
              <w:rPr>
                <w:rFonts w:ascii="Cambria Math" w:eastAsia="MS Mincho" w:hAnsi="Cambria Math"/>
                <w:sz w:val="22"/>
                <w:szCs w:val="22"/>
                <w:lang w:eastAsia="ja-JP"/>
              </w:rPr>
              <m:t>∆f</m:t>
            </m:r>
          </m:e>
          <m:sub>
            <m:r>
              <w:rPr>
                <w:rFonts w:ascii="Cambria Math" w:eastAsia="MS Mincho" w:hAnsi="Cambria Math"/>
                <w:sz w:val="22"/>
                <w:szCs w:val="22"/>
                <w:lang w:eastAsia="ja-JP"/>
              </w:rPr>
              <m:t>total</m:t>
            </m:r>
          </m:sub>
        </m:sSub>
      </m:oMath>
      <w:r>
        <w:rPr>
          <w:rFonts w:eastAsia="MS Mincho"/>
          <w:sz w:val="22"/>
          <w:szCs w:val="22"/>
          <w:lang w:eastAsia="ja-JP"/>
        </w:rPr>
        <w:t xml:space="preserve"> </w:t>
      </w:r>
      <w:r w:rsidR="005B362F">
        <w:rPr>
          <w:rFonts w:eastAsia="MS Mincho"/>
          <w:sz w:val="22"/>
          <w:szCs w:val="22"/>
          <w:lang w:eastAsia="ja-JP"/>
        </w:rPr>
        <w:t xml:space="preserve">denotes </w:t>
      </w:r>
      <w:r>
        <w:rPr>
          <w:rFonts w:eastAsia="MS Mincho"/>
          <w:sz w:val="22"/>
          <w:szCs w:val="22"/>
          <w:lang w:eastAsia="ja-JP"/>
        </w:rPr>
        <w:t xml:space="preserve">the total frequency shift in UL at the </w:t>
      </w:r>
      <w:proofErr w:type="spellStart"/>
      <w:r>
        <w:rPr>
          <w:rFonts w:eastAsia="MS Mincho"/>
          <w:sz w:val="22"/>
          <w:szCs w:val="22"/>
          <w:lang w:eastAsia="ja-JP"/>
        </w:rPr>
        <w:t>gNB</w:t>
      </w:r>
      <w:proofErr w:type="spellEnd"/>
      <w:r>
        <w:rPr>
          <w:rFonts w:eastAsia="MS Mincho"/>
          <w:sz w:val="22"/>
          <w:szCs w:val="22"/>
          <w:lang w:eastAsia="ja-JP"/>
        </w:rPr>
        <w:t xml:space="preserve"> receiver.</w:t>
      </w:r>
      <w:r w:rsidR="006406E0">
        <w:rPr>
          <w:rFonts w:eastAsia="MS Mincho"/>
          <w:sz w:val="22"/>
          <w:szCs w:val="22"/>
          <w:lang w:eastAsia="ja-JP"/>
        </w:rPr>
        <w:t xml:space="preserve"> </w:t>
      </w:r>
      <w:r w:rsidR="00B36450">
        <w:rPr>
          <w:rFonts w:eastAsia="MS Mincho"/>
          <w:sz w:val="22"/>
          <w:szCs w:val="22"/>
          <w:lang w:eastAsia="ja-JP"/>
        </w:rPr>
        <w:t xml:space="preserve">Since the </w:t>
      </w:r>
      <w:r w:rsidRPr="51F3198C">
        <w:rPr>
          <w:rFonts w:eastAsia="MS Mincho"/>
          <w:sz w:val="22"/>
          <w:szCs w:val="22"/>
          <w:lang w:eastAsia="ja-JP"/>
        </w:rPr>
        <w:t xml:space="preserve">satellite data transmission signal might suffer from much more significant Doppler effects due to the satellite orbital motion, </w:t>
      </w:r>
      <w:r w:rsidRPr="51F3198C">
        <w:rPr>
          <w:sz w:val="22"/>
          <w:szCs w:val="22"/>
          <w:lang w:eastAsia="zh-CN"/>
        </w:rPr>
        <w:t xml:space="preserve">the fast Doppler compensation technology appears to be </w:t>
      </w:r>
      <w:r w:rsidR="00B36450">
        <w:rPr>
          <w:sz w:val="22"/>
          <w:szCs w:val="22"/>
          <w:lang w:eastAsia="zh-CN"/>
        </w:rPr>
        <w:t>one</w:t>
      </w:r>
      <w:r w:rsidRPr="51F3198C">
        <w:rPr>
          <w:sz w:val="22"/>
          <w:szCs w:val="22"/>
          <w:lang w:eastAsia="zh-CN"/>
        </w:rPr>
        <w:t xml:space="preserve"> very key issue for satellite data transmission system</w:t>
      </w:r>
      <w:r w:rsidRPr="51F3198C">
        <w:rPr>
          <w:rFonts w:eastAsia="MS Mincho"/>
          <w:sz w:val="22"/>
          <w:szCs w:val="22"/>
          <w:lang w:eastAsia="ja-JP"/>
        </w:rPr>
        <w:t>.</w:t>
      </w:r>
    </w:p>
    <w:p w14:paraId="5BB3A01C" w14:textId="471D0441" w:rsidR="004A47C3" w:rsidRPr="00230498" w:rsidRDefault="004A47C3" w:rsidP="004A47C3">
      <w:pPr>
        <w:pStyle w:val="BodyText"/>
        <w:numPr>
          <w:ilvl w:val="0"/>
          <w:numId w:val="15"/>
        </w:numPr>
        <w:spacing w:after="180"/>
        <w:rPr>
          <w:b/>
          <w:sz w:val="22"/>
          <w:lang w:val="en-GB"/>
        </w:rPr>
      </w:pPr>
      <w:r w:rsidRPr="00EC4676">
        <w:rPr>
          <w:b/>
          <w:sz w:val="22"/>
          <w:lang w:val="en-GB"/>
        </w:rPr>
        <w:t>Doppler pre-compensation</w:t>
      </w:r>
      <w:r w:rsidR="002E05D7">
        <w:rPr>
          <w:b/>
          <w:sz w:val="22"/>
          <w:lang w:val="en-GB"/>
        </w:rPr>
        <w:t xml:space="preserve"> before </w:t>
      </w:r>
      <w:r w:rsidR="00535973">
        <w:rPr>
          <w:b/>
          <w:sz w:val="22"/>
          <w:lang w:val="en-GB"/>
        </w:rPr>
        <w:t>random</w:t>
      </w:r>
      <w:r w:rsidR="002E05D7">
        <w:rPr>
          <w:b/>
          <w:sz w:val="22"/>
          <w:lang w:val="en-GB"/>
        </w:rPr>
        <w:t xml:space="preserve"> access procedure</w:t>
      </w:r>
      <w:r w:rsidRPr="00EC4676">
        <w:rPr>
          <w:b/>
          <w:sz w:val="22"/>
          <w:lang w:val="en-GB"/>
        </w:rPr>
        <w:t xml:space="preserve"> </w:t>
      </w:r>
      <w:r w:rsidRPr="00EC4676">
        <w:rPr>
          <w:rFonts w:hint="eastAsia"/>
          <w:b/>
          <w:sz w:val="22"/>
          <w:lang w:val="en-GB"/>
        </w:rPr>
        <w:t>is</w:t>
      </w:r>
      <w:r w:rsidRPr="00EC4676">
        <w:rPr>
          <w:b/>
          <w:sz w:val="22"/>
          <w:lang w:val="en-GB"/>
        </w:rPr>
        <w:t xml:space="preserve"> </w:t>
      </w:r>
      <w:r w:rsidRPr="00EC4676">
        <w:rPr>
          <w:rFonts w:hint="eastAsia"/>
          <w:b/>
          <w:sz w:val="22"/>
          <w:lang w:val="en-GB"/>
        </w:rPr>
        <w:t>preferred</w:t>
      </w:r>
      <w:r w:rsidR="0081019C">
        <w:rPr>
          <w:b/>
          <w:sz w:val="22"/>
          <w:lang w:val="en-GB"/>
        </w:rPr>
        <w:t xml:space="preserve"> in NTN</w:t>
      </w:r>
      <w:r w:rsidRPr="00EC4676">
        <w:rPr>
          <w:b/>
          <w:sz w:val="22"/>
          <w:lang w:val="en-GB"/>
        </w:rPr>
        <w:t xml:space="preserve"> for fast frequency offset acquisition.</w:t>
      </w:r>
    </w:p>
    <w:p w14:paraId="15123D66" w14:textId="5EA1890D" w:rsidR="004A47C3" w:rsidRDefault="00127521" w:rsidP="004A47C3">
      <w:pPr>
        <w:jc w:val="both"/>
        <w:rPr>
          <w:rFonts w:eastAsia="MS Mincho"/>
          <w:sz w:val="22"/>
          <w:szCs w:val="22"/>
          <w:lang w:eastAsia="ja-JP"/>
        </w:rPr>
      </w:pPr>
      <w:r>
        <w:rPr>
          <w:rFonts w:eastAsia="MS Mincho"/>
          <w:noProof/>
          <w:sz w:val="22"/>
          <w:szCs w:val="22"/>
          <w:lang w:eastAsia="ja-JP"/>
        </w:rPr>
        <mc:AlternateContent>
          <mc:Choice Requires="wps">
            <w:drawing>
              <wp:anchor distT="0" distB="0" distL="114300" distR="114300" simplePos="0" relativeHeight="251662337" behindDoc="0" locked="0" layoutInCell="1" allowOverlap="1" wp14:anchorId="5884C716" wp14:editId="476DA334">
                <wp:simplePos x="0" y="0"/>
                <wp:positionH relativeFrom="column">
                  <wp:posOffset>519113</wp:posOffset>
                </wp:positionH>
                <wp:positionV relativeFrom="paragraph">
                  <wp:posOffset>979488</wp:posOffset>
                </wp:positionV>
                <wp:extent cx="5149850" cy="3200400"/>
                <wp:effectExtent l="0" t="0" r="0" b="0"/>
                <wp:wrapTopAndBottom/>
                <wp:docPr id="6" name="Text Box 6"/>
                <wp:cNvGraphicFramePr/>
                <a:graphic xmlns:a="http://schemas.openxmlformats.org/drawingml/2006/main">
                  <a:graphicData uri="http://schemas.microsoft.com/office/word/2010/wordprocessingShape">
                    <wps:wsp>
                      <wps:cNvSpPr txBox="1"/>
                      <wps:spPr>
                        <a:xfrm>
                          <a:off x="0" y="0"/>
                          <a:ext cx="5149850" cy="3200400"/>
                        </a:xfrm>
                        <a:prstGeom prst="rect">
                          <a:avLst/>
                        </a:prstGeom>
                        <a:noFill/>
                        <a:ln w="6350">
                          <a:noFill/>
                        </a:ln>
                      </wps:spPr>
                      <wps:txbx>
                        <w:txbxContent>
                          <w:p w14:paraId="3786E03F" w14:textId="77777777" w:rsidR="00F257B8" w:rsidRDefault="00F257B8" w:rsidP="00F257B8">
                            <w:pPr>
                              <w:pStyle w:val="BodyText"/>
                              <w:spacing w:after="180"/>
                              <w:ind w:firstLine="0"/>
                              <w:jc w:val="center"/>
                              <w:rPr>
                                <w:rFonts w:ascii="Arial" w:hAnsi="Arial" w:cs="Arial"/>
                                <w:b/>
                                <w:i/>
                                <w:sz w:val="18"/>
                                <w:szCs w:val="18"/>
                              </w:rPr>
                            </w:pPr>
                            <w:r>
                              <w:rPr>
                                <w:noProof/>
                              </w:rPr>
                              <w:drawing>
                                <wp:inline distT="0" distB="0" distL="0" distR="0" wp14:anchorId="1AC79F4D" wp14:editId="77371DF8">
                                  <wp:extent cx="4609465" cy="2832100"/>
                                  <wp:effectExtent l="0" t="0" r="635" b="6350"/>
                                  <wp:docPr id="8" name="Picture 8" descr="C:\Users\wenjianw\AppData\Local\Microsoft\Windows\INetCache\Content.Word\Pictur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wenjianw\AppData\Local\Microsoft\Windows\INetCache\Content.Word\Picture5.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27119" cy="2842947"/>
                                          </a:xfrm>
                                          <a:prstGeom prst="rect">
                                            <a:avLst/>
                                          </a:prstGeom>
                                          <a:noFill/>
                                          <a:ln>
                                            <a:noFill/>
                                          </a:ln>
                                        </pic:spPr>
                                      </pic:pic>
                                    </a:graphicData>
                                  </a:graphic>
                                </wp:inline>
                              </w:drawing>
                            </w:r>
                          </w:p>
                          <w:p w14:paraId="4C55A39B" w14:textId="77777777" w:rsidR="00F257B8" w:rsidRPr="00956340" w:rsidRDefault="00F257B8" w:rsidP="00F257B8">
                            <w:pPr>
                              <w:pStyle w:val="BodyText"/>
                              <w:spacing w:after="180"/>
                              <w:ind w:firstLine="0"/>
                              <w:jc w:val="center"/>
                              <w:rPr>
                                <w:rFonts w:ascii="Arial" w:hAnsi="Arial" w:cs="Arial"/>
                                <w:b/>
                                <w:i/>
                                <w:sz w:val="18"/>
                                <w:szCs w:val="18"/>
                              </w:rPr>
                            </w:pPr>
                            <w:r w:rsidRPr="00956340">
                              <w:rPr>
                                <w:rFonts w:ascii="Arial" w:hAnsi="Arial" w:cs="Arial"/>
                                <w:b/>
                                <w:i/>
                                <w:sz w:val="18"/>
                                <w:szCs w:val="18"/>
                              </w:rPr>
                              <w:t xml:space="preserve">Fig. </w:t>
                            </w:r>
                            <w:r>
                              <w:rPr>
                                <w:rFonts w:ascii="Arial" w:hAnsi="Arial" w:cs="Arial"/>
                                <w:b/>
                                <w:i/>
                                <w:sz w:val="18"/>
                                <w:szCs w:val="18"/>
                              </w:rPr>
                              <w:t>3</w:t>
                            </w:r>
                            <w:r w:rsidRPr="00956340">
                              <w:rPr>
                                <w:rFonts w:ascii="Arial" w:hAnsi="Arial" w:cs="Arial"/>
                                <w:b/>
                                <w:i/>
                                <w:sz w:val="18"/>
                                <w:szCs w:val="18"/>
                              </w:rPr>
                              <w:t>.  frequency misaligned due to Doppler shifts of two UEs</w:t>
                            </w:r>
                          </w:p>
                          <w:p w14:paraId="0C725F88" w14:textId="77777777" w:rsidR="00F257B8" w:rsidRDefault="00F257B8" w:rsidP="00F257B8">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84C716" id="Text Box 6" o:spid="_x0000_s1029" type="#_x0000_t202" style="position:absolute;left:0;text-align:left;margin-left:40.9pt;margin-top:77.15pt;width:405.5pt;height:252pt;z-index:2516623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" filled="f" stroked="f" strokeweight=".5pt">
                <v:textbox>
                  <w:txbxContent>
                    <w:p w14:paraId="3786E03F" w14:textId="77777777" w:rsidR="00F257B8" w:rsidRDefault="00F257B8" w:rsidP="00F257B8">
                      <w:pPr>
                        <w:pStyle w:val="BodyText"/>
                        <w:spacing w:after="180"/>
                        <w:ind w:firstLine="0"/>
                        <w:jc w:val="center"/>
                        <w:rPr>
                          <w:rFonts w:ascii="Arial" w:hAnsi="Arial" w:cs="Arial"/>
                          <w:b/>
                          <w:i/>
                          <w:sz w:val="18"/>
                          <w:szCs w:val="18"/>
                        </w:rPr>
                      </w:pPr>
                      <w:r>
                        <w:rPr>
                          <w:noProof/>
                        </w:rPr>
                        <w:drawing>
                          <wp:inline distT="0" distB="0" distL="0" distR="0" wp14:anchorId="1AC79F4D" wp14:editId="77371DF8">
                            <wp:extent cx="4609465" cy="2832100"/>
                            <wp:effectExtent l="0" t="0" r="635" b="6350"/>
                            <wp:docPr id="8" name="Picture 8" descr="C:\Users\wenjianw\AppData\Local\Microsoft\Windows\INetCache\Content.Word\Pictur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wenjianw\AppData\Local\Microsoft\Windows\INetCache\Content.Word\Picture5.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27119" cy="2842947"/>
                                    </a:xfrm>
                                    <a:prstGeom prst="rect">
                                      <a:avLst/>
                                    </a:prstGeom>
                                    <a:noFill/>
                                    <a:ln>
                                      <a:noFill/>
                                    </a:ln>
                                  </pic:spPr>
                                </pic:pic>
                              </a:graphicData>
                            </a:graphic>
                          </wp:inline>
                        </w:drawing>
                      </w:r>
                    </w:p>
                    <w:p w14:paraId="4C55A39B" w14:textId="77777777" w:rsidR="00F257B8" w:rsidRPr="00956340" w:rsidRDefault="00F257B8" w:rsidP="00F257B8">
                      <w:pPr>
                        <w:pStyle w:val="BodyText"/>
                        <w:spacing w:after="180"/>
                        <w:ind w:firstLine="0"/>
                        <w:jc w:val="center"/>
                        <w:rPr>
                          <w:rFonts w:ascii="Arial" w:hAnsi="Arial" w:cs="Arial"/>
                          <w:b/>
                          <w:i/>
                          <w:sz w:val="18"/>
                          <w:szCs w:val="18"/>
                        </w:rPr>
                      </w:pPr>
                      <w:r w:rsidRPr="00956340">
                        <w:rPr>
                          <w:rFonts w:ascii="Arial" w:hAnsi="Arial" w:cs="Arial"/>
                          <w:b/>
                          <w:i/>
                          <w:sz w:val="18"/>
                          <w:szCs w:val="18"/>
                        </w:rPr>
                        <w:t xml:space="preserve">Fig. </w:t>
                      </w:r>
                      <w:r>
                        <w:rPr>
                          <w:rFonts w:ascii="Arial" w:hAnsi="Arial" w:cs="Arial"/>
                          <w:b/>
                          <w:i/>
                          <w:sz w:val="18"/>
                          <w:szCs w:val="18"/>
                        </w:rPr>
                        <w:t>3</w:t>
                      </w:r>
                      <w:r w:rsidRPr="00956340">
                        <w:rPr>
                          <w:rFonts w:ascii="Arial" w:hAnsi="Arial" w:cs="Arial"/>
                          <w:b/>
                          <w:i/>
                          <w:sz w:val="18"/>
                          <w:szCs w:val="18"/>
                        </w:rPr>
                        <w:t>.  frequency misaligned due to Doppler shifts of two UEs</w:t>
                      </w:r>
                    </w:p>
                    <w:p w14:paraId="0C725F88" w14:textId="77777777" w:rsidR="00F257B8" w:rsidRDefault="00F257B8" w:rsidP="00F257B8">
                      <w:pPr>
                        <w:jc w:val="center"/>
                      </w:pPr>
                    </w:p>
                  </w:txbxContent>
                </v:textbox>
                <w10:wrap type="topAndBottom"/>
              </v:shape>
            </w:pict>
          </mc:Fallback>
        </mc:AlternateContent>
      </w:r>
      <w:r w:rsidR="004A47C3" w:rsidRPr="006F3D8C">
        <w:rPr>
          <w:rFonts w:eastAsia="MS Mincho" w:hint="eastAsia"/>
          <w:sz w:val="22"/>
          <w:szCs w:val="22"/>
          <w:lang w:eastAsia="ja-JP"/>
        </w:rPr>
        <w:t>The</w:t>
      </w:r>
      <w:r w:rsidR="004A47C3" w:rsidRPr="006F3D8C">
        <w:rPr>
          <w:rFonts w:eastAsia="MS Mincho"/>
          <w:sz w:val="22"/>
          <w:szCs w:val="22"/>
          <w:lang w:eastAsia="ja-JP"/>
        </w:rPr>
        <w:t xml:space="preserve"> </w:t>
      </w:r>
      <w:r w:rsidR="004A47C3">
        <w:rPr>
          <w:rFonts w:eastAsia="MS Mincho"/>
          <w:sz w:val="22"/>
          <w:szCs w:val="22"/>
          <w:lang w:eastAsia="ja-JP"/>
        </w:rPr>
        <w:t>f</w:t>
      </w:r>
      <w:r w:rsidR="004A47C3" w:rsidRPr="006F3D8C">
        <w:rPr>
          <w:rFonts w:eastAsia="MS Mincho"/>
          <w:sz w:val="22"/>
          <w:szCs w:val="22"/>
          <w:lang w:eastAsia="ja-JP"/>
        </w:rPr>
        <w:t xml:space="preserve">requency synchronization could be divided into two cases </w:t>
      </w:r>
      <w:r w:rsidR="004A47C3">
        <w:rPr>
          <w:rFonts w:eastAsia="MS Mincho"/>
          <w:sz w:val="22"/>
          <w:szCs w:val="22"/>
          <w:lang w:eastAsia="ja-JP"/>
        </w:rPr>
        <w:fldChar w:fldCharType="begin"/>
      </w:r>
      <w:r w:rsidR="004A47C3">
        <w:rPr>
          <w:rFonts w:eastAsia="MS Mincho"/>
          <w:sz w:val="22"/>
          <w:szCs w:val="22"/>
          <w:lang w:eastAsia="ja-JP"/>
        </w:rPr>
        <w:instrText xml:space="preserve"> REF _Ref508948 \r \h </w:instrText>
      </w:r>
      <w:r w:rsidR="004A47C3">
        <w:rPr>
          <w:rFonts w:eastAsia="MS Mincho"/>
          <w:sz w:val="22"/>
          <w:szCs w:val="22"/>
          <w:lang w:eastAsia="ja-JP"/>
        </w:rPr>
      </w:r>
      <w:r w:rsidR="004A47C3">
        <w:rPr>
          <w:rFonts w:eastAsia="MS Mincho"/>
          <w:sz w:val="22"/>
          <w:szCs w:val="22"/>
          <w:lang w:eastAsia="ja-JP"/>
        </w:rPr>
        <w:fldChar w:fldCharType="separate"/>
      </w:r>
      <w:r w:rsidR="004A47C3">
        <w:rPr>
          <w:rFonts w:eastAsia="MS Mincho"/>
          <w:sz w:val="22"/>
          <w:szCs w:val="22"/>
          <w:lang w:eastAsia="ja-JP"/>
        </w:rPr>
        <w:t>[3]</w:t>
      </w:r>
      <w:r w:rsidR="004A47C3">
        <w:rPr>
          <w:rFonts w:eastAsia="MS Mincho"/>
          <w:sz w:val="22"/>
          <w:szCs w:val="22"/>
          <w:lang w:eastAsia="ja-JP"/>
        </w:rPr>
        <w:fldChar w:fldCharType="end"/>
      </w:r>
      <w:r w:rsidR="004A47C3">
        <w:rPr>
          <w:rFonts w:eastAsia="MS Mincho"/>
          <w:sz w:val="22"/>
          <w:szCs w:val="22"/>
          <w:lang w:eastAsia="ja-JP"/>
        </w:rPr>
        <w:t>: 1) O</w:t>
      </w:r>
      <w:r w:rsidR="004A47C3" w:rsidRPr="006F3D8C">
        <w:rPr>
          <w:rFonts w:eastAsia="MS Mincho"/>
          <w:sz w:val="22"/>
          <w:szCs w:val="22"/>
          <w:lang w:eastAsia="ja-JP"/>
        </w:rPr>
        <w:t>pen loop synchronization with GNSS</w:t>
      </w:r>
      <w:r w:rsidR="004A47C3">
        <w:rPr>
          <w:rFonts w:eastAsia="MS Mincho"/>
          <w:sz w:val="22"/>
          <w:szCs w:val="22"/>
          <w:lang w:eastAsia="ja-JP"/>
        </w:rPr>
        <w:t xml:space="preserve"> </w:t>
      </w:r>
      <w:r w:rsidR="004A47C3" w:rsidRPr="008B67E2">
        <w:rPr>
          <w:rFonts w:eastAsia="MS Mincho" w:hint="eastAsia"/>
          <w:sz w:val="22"/>
          <w:szCs w:val="22"/>
          <w:lang w:eastAsia="ja-JP"/>
        </w:rPr>
        <w:t>or</w:t>
      </w:r>
      <w:r w:rsidR="004A47C3">
        <w:rPr>
          <w:rFonts w:eastAsia="MS Mincho"/>
          <w:sz w:val="22"/>
          <w:szCs w:val="22"/>
          <w:lang w:eastAsia="ja-JP"/>
        </w:rPr>
        <w:t xml:space="preserve"> </w:t>
      </w:r>
      <w:r w:rsidR="004A47C3" w:rsidRPr="008B67E2">
        <w:rPr>
          <w:rFonts w:eastAsia="MS Mincho" w:hint="eastAsia"/>
          <w:sz w:val="22"/>
          <w:szCs w:val="22"/>
          <w:lang w:eastAsia="ja-JP"/>
        </w:rPr>
        <w:t>Non-GNSS</w:t>
      </w:r>
      <w:r w:rsidR="004A47C3">
        <w:rPr>
          <w:rFonts w:eastAsia="MS Mincho"/>
          <w:sz w:val="22"/>
          <w:szCs w:val="22"/>
          <w:lang w:eastAsia="ja-JP"/>
        </w:rPr>
        <w:t xml:space="preserve"> UE; </w:t>
      </w:r>
      <w:r w:rsidR="004A47C3" w:rsidRPr="006F3D8C">
        <w:rPr>
          <w:rFonts w:eastAsia="MS Mincho"/>
          <w:sz w:val="22"/>
          <w:szCs w:val="22"/>
          <w:lang w:eastAsia="ja-JP"/>
        </w:rPr>
        <w:t xml:space="preserve">2) Closed loop synchronization on tracking of UE frequency by the network and frequency adjustment commands. In </w:t>
      </w:r>
      <w:r w:rsidR="004A47C3">
        <w:rPr>
          <w:rFonts w:eastAsia="MS Mincho"/>
          <w:sz w:val="22"/>
          <w:szCs w:val="22"/>
          <w:lang w:eastAsia="ja-JP"/>
        </w:rPr>
        <w:t>C</w:t>
      </w:r>
      <w:r w:rsidR="004A47C3" w:rsidRPr="006F3D8C">
        <w:rPr>
          <w:rFonts w:eastAsia="MS Mincho"/>
          <w:sz w:val="22"/>
          <w:szCs w:val="22"/>
          <w:lang w:eastAsia="ja-JP"/>
        </w:rPr>
        <w:t>ase</w:t>
      </w:r>
      <w:r w:rsidR="004A47C3">
        <w:rPr>
          <w:rFonts w:eastAsia="MS Mincho"/>
          <w:sz w:val="22"/>
          <w:szCs w:val="22"/>
          <w:lang w:eastAsia="ja-JP"/>
        </w:rPr>
        <w:t xml:space="preserve"> </w:t>
      </w:r>
      <w:r w:rsidR="004A47C3" w:rsidRPr="006F3D8C">
        <w:rPr>
          <w:rFonts w:eastAsia="MS Mincho"/>
          <w:sz w:val="22"/>
          <w:szCs w:val="22"/>
          <w:lang w:eastAsia="ja-JP"/>
        </w:rPr>
        <w:t>1, the Doppler shift</w:t>
      </w:r>
      <w:r w:rsidR="004A47C3">
        <w:rPr>
          <w:rFonts w:eastAsia="MS Mincho"/>
          <w:sz w:val="22"/>
          <w:szCs w:val="22"/>
          <w:lang w:eastAsia="ja-JP"/>
        </w:rPr>
        <w:t xml:space="preserve"> </w:t>
      </w:r>
      <w:r w:rsidR="004A47C3" w:rsidRPr="006F3D8C">
        <w:rPr>
          <w:rFonts w:eastAsia="MS Mincho"/>
          <w:sz w:val="22"/>
          <w:szCs w:val="22"/>
          <w:lang w:eastAsia="ja-JP"/>
        </w:rPr>
        <w:t>can be calculated if the positions and velocity</w:t>
      </w:r>
      <w:r w:rsidR="004A47C3">
        <w:rPr>
          <w:rFonts w:eastAsia="MS Mincho"/>
          <w:sz w:val="22"/>
          <w:szCs w:val="22"/>
          <w:lang w:eastAsia="ja-JP"/>
        </w:rPr>
        <w:t>-vectors</w:t>
      </w:r>
      <w:r w:rsidR="004A47C3" w:rsidRPr="006F3D8C">
        <w:rPr>
          <w:rFonts w:eastAsia="MS Mincho"/>
          <w:sz w:val="22"/>
          <w:szCs w:val="22"/>
          <w:lang w:eastAsia="ja-JP"/>
        </w:rPr>
        <w:t xml:space="preserve"> of the satellite and </w:t>
      </w:r>
      <w:r w:rsidR="005505D9">
        <w:rPr>
          <w:rFonts w:eastAsia="MS Mincho"/>
          <w:sz w:val="22"/>
          <w:szCs w:val="22"/>
          <w:lang w:eastAsia="ja-JP"/>
        </w:rPr>
        <w:t xml:space="preserve">the </w:t>
      </w:r>
      <w:r w:rsidR="004A47C3" w:rsidRPr="006F3D8C">
        <w:rPr>
          <w:rFonts w:eastAsia="MS Mincho"/>
          <w:sz w:val="22"/>
          <w:szCs w:val="22"/>
          <w:lang w:eastAsia="ja-JP"/>
        </w:rPr>
        <w:t xml:space="preserve">UE are known. Therefore, </w:t>
      </w:r>
      <w:r w:rsidR="004A47C3">
        <w:rPr>
          <w:rFonts w:eastAsia="MS Mincho"/>
          <w:sz w:val="22"/>
          <w:szCs w:val="22"/>
          <w:lang w:eastAsia="ja-JP"/>
        </w:rPr>
        <w:t>before</w:t>
      </w:r>
      <w:r w:rsidR="004A47C3" w:rsidRPr="006F3D8C">
        <w:rPr>
          <w:rFonts w:eastAsia="MS Mincho"/>
          <w:sz w:val="22"/>
          <w:szCs w:val="22"/>
          <w:lang w:eastAsia="ja-JP"/>
        </w:rPr>
        <w:t xml:space="preserve"> </w:t>
      </w:r>
      <w:r w:rsidR="003D327F">
        <w:rPr>
          <w:rFonts w:eastAsia="MS Mincho"/>
          <w:sz w:val="22"/>
          <w:szCs w:val="22"/>
          <w:lang w:eastAsia="ja-JP"/>
        </w:rPr>
        <w:t>random</w:t>
      </w:r>
      <w:r w:rsidR="004A47C3" w:rsidRPr="006F3D8C">
        <w:rPr>
          <w:rFonts w:eastAsia="MS Mincho"/>
          <w:sz w:val="22"/>
          <w:szCs w:val="22"/>
          <w:lang w:eastAsia="ja-JP"/>
        </w:rPr>
        <w:t xml:space="preserve"> access</w:t>
      </w:r>
      <w:r w:rsidR="004A47C3">
        <w:rPr>
          <w:rFonts w:eastAsia="MS Mincho"/>
          <w:sz w:val="22"/>
          <w:szCs w:val="22"/>
          <w:lang w:eastAsia="ja-JP"/>
        </w:rPr>
        <w:t xml:space="preserve"> procedure</w:t>
      </w:r>
      <w:r w:rsidR="004A47C3" w:rsidRPr="006F3D8C">
        <w:rPr>
          <w:rFonts w:eastAsia="MS Mincho"/>
          <w:sz w:val="22"/>
          <w:szCs w:val="22"/>
          <w:lang w:eastAsia="ja-JP"/>
        </w:rPr>
        <w:t xml:space="preserve">, </w:t>
      </w:r>
      <w:r w:rsidR="004A47C3">
        <w:rPr>
          <w:rFonts w:eastAsia="MS Mincho"/>
          <w:sz w:val="22"/>
          <w:szCs w:val="22"/>
          <w:lang w:eastAsia="ja-JP"/>
        </w:rPr>
        <w:t>t</w:t>
      </w:r>
      <w:r w:rsidR="004A47C3" w:rsidRPr="006F3D8C">
        <w:rPr>
          <w:rFonts w:eastAsia="MS Mincho"/>
          <w:sz w:val="22"/>
          <w:szCs w:val="22"/>
          <w:lang w:eastAsia="ja-JP"/>
        </w:rPr>
        <w:t xml:space="preserve">he UE can adjust its </w:t>
      </w:r>
      <w:r w:rsidR="004A47C3">
        <w:rPr>
          <w:rFonts w:eastAsia="MS Mincho"/>
          <w:sz w:val="22"/>
          <w:szCs w:val="22"/>
          <w:lang w:eastAsia="ja-JP"/>
        </w:rPr>
        <w:t>uplink transmission</w:t>
      </w:r>
      <w:r w:rsidR="004A47C3" w:rsidRPr="006F3D8C">
        <w:rPr>
          <w:rFonts w:eastAsia="MS Mincho"/>
          <w:sz w:val="22"/>
          <w:szCs w:val="22"/>
          <w:lang w:eastAsia="ja-JP"/>
        </w:rPr>
        <w:t xml:space="preserve"> frequency when sending Msg1.</w:t>
      </w:r>
    </w:p>
    <w:p w14:paraId="5E031699" w14:textId="209A6857" w:rsidR="00F257B8" w:rsidRDefault="00F257B8" w:rsidP="00127521">
      <w:pPr>
        <w:rPr>
          <w:rFonts w:eastAsia="MS Mincho"/>
          <w:sz w:val="22"/>
          <w:szCs w:val="22"/>
          <w:lang w:eastAsia="ja-JP"/>
        </w:rPr>
      </w:pPr>
    </w:p>
    <w:p w14:paraId="77CA22C1" w14:textId="41043D44" w:rsidR="004A47C3" w:rsidRDefault="004A47C3" w:rsidP="004A47C3">
      <w:pPr>
        <w:pStyle w:val="BodyText"/>
        <w:numPr>
          <w:ilvl w:val="0"/>
          <w:numId w:val="15"/>
        </w:numPr>
        <w:spacing w:after="180"/>
        <w:rPr>
          <w:b/>
          <w:sz w:val="22"/>
          <w:lang w:val="en-GB"/>
        </w:rPr>
      </w:pPr>
      <w:r w:rsidRPr="00784A0A">
        <w:rPr>
          <w:b/>
          <w:sz w:val="22"/>
          <w:lang w:val="en-GB"/>
        </w:rPr>
        <w:t xml:space="preserve">Doppler </w:t>
      </w:r>
      <w:r>
        <w:rPr>
          <w:b/>
          <w:sz w:val="22"/>
          <w:lang w:val="en-GB"/>
        </w:rPr>
        <w:t xml:space="preserve">pre-compensation </w:t>
      </w:r>
      <w:r w:rsidR="00AD2685">
        <w:rPr>
          <w:b/>
          <w:sz w:val="22"/>
          <w:lang w:val="en-GB"/>
        </w:rPr>
        <w:t>for</w:t>
      </w:r>
      <w:r w:rsidRPr="00EC739E">
        <w:rPr>
          <w:b/>
          <w:sz w:val="22"/>
          <w:lang w:val="en-GB"/>
        </w:rPr>
        <w:t xml:space="preserve"> GNSS</w:t>
      </w:r>
      <w:r>
        <w:rPr>
          <w:b/>
          <w:sz w:val="22"/>
          <w:lang w:val="en-GB"/>
        </w:rPr>
        <w:t xml:space="preserve"> UE </w:t>
      </w:r>
      <w:r w:rsidR="00AD2685">
        <w:rPr>
          <w:b/>
          <w:sz w:val="22"/>
          <w:lang w:val="en-GB"/>
        </w:rPr>
        <w:t xml:space="preserve">with </w:t>
      </w:r>
      <w:r w:rsidRPr="00EC739E">
        <w:rPr>
          <w:rFonts w:hint="eastAsia"/>
          <w:b/>
          <w:sz w:val="22"/>
          <w:lang w:val="en-GB"/>
        </w:rPr>
        <w:t>k</w:t>
      </w:r>
      <w:r w:rsidRPr="00EC739E">
        <w:rPr>
          <w:b/>
          <w:sz w:val="22"/>
          <w:lang w:val="en-GB"/>
        </w:rPr>
        <w:t>now</w:t>
      </w:r>
      <w:r w:rsidR="00AD2685">
        <w:rPr>
          <w:b/>
          <w:sz w:val="22"/>
          <w:lang w:val="en-GB"/>
        </w:rPr>
        <w:t>n</w:t>
      </w:r>
      <w:r w:rsidRPr="00EC739E">
        <w:rPr>
          <w:b/>
          <w:sz w:val="22"/>
          <w:lang w:val="en-GB"/>
        </w:rPr>
        <w:t xml:space="preserve"> </w:t>
      </w:r>
      <w:r w:rsidR="00AD2685">
        <w:rPr>
          <w:b/>
          <w:sz w:val="22"/>
          <w:lang w:val="en-GB"/>
        </w:rPr>
        <w:t xml:space="preserve">satellite </w:t>
      </w:r>
      <w:r w:rsidRPr="00EC739E">
        <w:rPr>
          <w:b/>
          <w:sz w:val="22"/>
          <w:lang w:val="en-GB"/>
        </w:rPr>
        <w:t>ephemeris</w:t>
      </w:r>
      <w:r w:rsidR="00AD2685">
        <w:rPr>
          <w:b/>
          <w:sz w:val="22"/>
          <w:lang w:val="en-GB"/>
        </w:rPr>
        <w:t xml:space="preserve"> information </w:t>
      </w:r>
      <w:r>
        <w:rPr>
          <w:b/>
          <w:sz w:val="22"/>
          <w:lang w:val="en-GB"/>
        </w:rPr>
        <w:t xml:space="preserve">is preferred for </w:t>
      </w:r>
      <w:r w:rsidR="005E4412">
        <w:rPr>
          <w:b/>
          <w:sz w:val="22"/>
          <w:lang w:val="en-GB"/>
        </w:rPr>
        <w:t>simplification</w:t>
      </w:r>
      <w:r>
        <w:rPr>
          <w:b/>
          <w:sz w:val="22"/>
          <w:lang w:val="en-GB"/>
        </w:rPr>
        <w:t xml:space="preserve"> and overhead</w:t>
      </w:r>
      <w:r w:rsidR="005E4412">
        <w:rPr>
          <w:b/>
          <w:sz w:val="22"/>
          <w:lang w:val="en-GB"/>
        </w:rPr>
        <w:t xml:space="preserve"> reduction</w:t>
      </w:r>
      <w:r>
        <w:rPr>
          <w:b/>
          <w:sz w:val="22"/>
          <w:lang w:val="en-GB"/>
        </w:rPr>
        <w:t>.</w:t>
      </w:r>
    </w:p>
    <w:p w14:paraId="20A448DE" w14:textId="1EFCABD7" w:rsidR="004A47C3" w:rsidRPr="00A769AD" w:rsidRDefault="004A47C3" w:rsidP="004A47C3">
      <w:pPr>
        <w:pStyle w:val="BodyText"/>
        <w:numPr>
          <w:ilvl w:val="0"/>
          <w:numId w:val="15"/>
        </w:numPr>
        <w:spacing w:after="180"/>
        <w:rPr>
          <w:b/>
          <w:sz w:val="22"/>
          <w:lang w:val="en-GB"/>
        </w:rPr>
      </w:pPr>
      <w:r w:rsidRPr="00784A0A">
        <w:rPr>
          <w:b/>
          <w:sz w:val="22"/>
          <w:lang w:val="en-GB"/>
        </w:rPr>
        <w:t xml:space="preserve">Doppler </w:t>
      </w:r>
      <w:r>
        <w:rPr>
          <w:b/>
          <w:sz w:val="22"/>
          <w:lang w:val="en-GB"/>
        </w:rPr>
        <w:t xml:space="preserve">pre-compensation method </w:t>
      </w:r>
      <w:r w:rsidR="002C2DB2">
        <w:rPr>
          <w:b/>
          <w:sz w:val="22"/>
          <w:lang w:val="en-GB"/>
        </w:rPr>
        <w:t>for</w:t>
      </w:r>
      <w:r>
        <w:rPr>
          <w:b/>
          <w:sz w:val="22"/>
          <w:lang w:val="en-GB"/>
        </w:rPr>
        <w:t xml:space="preserve"> </w:t>
      </w:r>
      <w:r w:rsidRPr="00EC4676">
        <w:rPr>
          <w:b/>
          <w:sz w:val="22"/>
          <w:lang w:val="en-GB"/>
        </w:rPr>
        <w:t>Non-GNSS UE</w:t>
      </w:r>
      <w:r>
        <w:rPr>
          <w:b/>
          <w:sz w:val="22"/>
          <w:lang w:val="en-GB"/>
        </w:rPr>
        <w:t xml:space="preserve"> should be further studied </w:t>
      </w:r>
      <w:r w:rsidR="006539F7">
        <w:rPr>
          <w:b/>
          <w:sz w:val="22"/>
          <w:lang w:val="en-GB"/>
        </w:rPr>
        <w:t>with the target of</w:t>
      </w:r>
      <w:r>
        <w:rPr>
          <w:b/>
          <w:sz w:val="22"/>
          <w:lang w:val="en-GB"/>
        </w:rPr>
        <w:t xml:space="preserve"> low complexity</w:t>
      </w:r>
      <w:r w:rsidRPr="000319AD">
        <w:rPr>
          <w:b/>
          <w:sz w:val="22"/>
          <w:lang w:val="en-GB"/>
        </w:rPr>
        <w:t xml:space="preserve">. </w:t>
      </w:r>
    </w:p>
    <w:p w14:paraId="598C1EC6" w14:textId="63700FA0" w:rsidR="004A47C3" w:rsidRDefault="004A47C3" w:rsidP="004A47C3">
      <w:pPr>
        <w:jc w:val="both"/>
        <w:rPr>
          <w:rFonts w:eastAsia="MS Mincho"/>
          <w:sz w:val="22"/>
          <w:szCs w:val="22"/>
          <w:lang w:eastAsia="ja-JP"/>
        </w:rPr>
      </w:pPr>
      <w:r w:rsidRPr="006F3D8C">
        <w:rPr>
          <w:rFonts w:eastAsia="MS Mincho"/>
          <w:sz w:val="22"/>
          <w:szCs w:val="22"/>
          <w:lang w:eastAsia="ja-JP"/>
        </w:rPr>
        <w:lastRenderedPageBreak/>
        <w:t xml:space="preserve">In </w:t>
      </w:r>
      <w:r>
        <w:rPr>
          <w:rFonts w:eastAsia="MS Mincho"/>
          <w:sz w:val="22"/>
          <w:szCs w:val="22"/>
          <w:lang w:eastAsia="ja-JP"/>
        </w:rPr>
        <w:t>C</w:t>
      </w:r>
      <w:r w:rsidRPr="006F3D8C">
        <w:rPr>
          <w:rFonts w:eastAsia="MS Mincho"/>
          <w:sz w:val="22"/>
          <w:szCs w:val="22"/>
          <w:lang w:eastAsia="ja-JP"/>
        </w:rPr>
        <w:t xml:space="preserve">ase 2, </w:t>
      </w:r>
      <w:r>
        <w:rPr>
          <w:rFonts w:eastAsia="MS Mincho"/>
          <w:sz w:val="22"/>
          <w:szCs w:val="22"/>
          <w:lang w:eastAsia="ja-JP"/>
        </w:rPr>
        <w:t>i</w:t>
      </w:r>
      <w:r w:rsidRPr="006F3D8C">
        <w:rPr>
          <w:rFonts w:eastAsia="MS Mincho"/>
          <w:sz w:val="22"/>
          <w:szCs w:val="22"/>
          <w:lang w:eastAsia="ja-JP"/>
        </w:rPr>
        <w:t xml:space="preserve">f </w:t>
      </w:r>
      <w:r>
        <w:rPr>
          <w:rFonts w:eastAsia="MS Mincho"/>
          <w:sz w:val="22"/>
          <w:szCs w:val="22"/>
          <w:lang w:eastAsia="ja-JP"/>
        </w:rPr>
        <w:t xml:space="preserve">it is impossible to </w:t>
      </w:r>
      <w:r w:rsidRPr="006F3D8C">
        <w:rPr>
          <w:rFonts w:eastAsia="MS Mincho"/>
          <w:sz w:val="22"/>
          <w:szCs w:val="22"/>
          <w:lang w:eastAsia="ja-JP"/>
        </w:rPr>
        <w:t>estimat</w:t>
      </w:r>
      <w:r>
        <w:rPr>
          <w:rFonts w:eastAsia="MS Mincho"/>
          <w:sz w:val="22"/>
          <w:szCs w:val="22"/>
          <w:lang w:eastAsia="ja-JP"/>
        </w:rPr>
        <w:t xml:space="preserve">e </w:t>
      </w:r>
      <w:r w:rsidRPr="006F3D8C">
        <w:rPr>
          <w:rFonts w:eastAsia="MS Mincho"/>
          <w:sz w:val="22"/>
          <w:szCs w:val="22"/>
          <w:lang w:eastAsia="ja-JP"/>
        </w:rPr>
        <w:t xml:space="preserve">Doppler shift </w:t>
      </w:r>
      <w:r>
        <w:rPr>
          <w:rFonts w:eastAsia="MS Mincho"/>
          <w:sz w:val="22"/>
          <w:szCs w:val="22"/>
          <w:lang w:eastAsia="ja-JP"/>
        </w:rPr>
        <w:t>before</w:t>
      </w:r>
      <w:r w:rsidRPr="006F3D8C">
        <w:rPr>
          <w:rFonts w:eastAsia="MS Mincho"/>
          <w:sz w:val="22"/>
          <w:szCs w:val="22"/>
          <w:lang w:eastAsia="ja-JP"/>
        </w:rPr>
        <w:t xml:space="preserve"> initial access, </w:t>
      </w:r>
      <w:r>
        <w:rPr>
          <w:rFonts w:eastAsia="MS Mincho"/>
          <w:sz w:val="22"/>
          <w:szCs w:val="22"/>
          <w:lang w:eastAsia="ja-JP"/>
        </w:rPr>
        <w:t xml:space="preserve">the </w:t>
      </w:r>
      <w:r w:rsidRPr="006F3D8C">
        <w:rPr>
          <w:rFonts w:eastAsia="MS Mincho"/>
          <w:sz w:val="22"/>
          <w:szCs w:val="22"/>
          <w:lang w:eastAsia="ja-JP"/>
        </w:rPr>
        <w:t xml:space="preserve">closed-loop frequency compensation during </w:t>
      </w:r>
      <w:r>
        <w:rPr>
          <w:rFonts w:eastAsia="MS Mincho"/>
          <w:sz w:val="22"/>
          <w:szCs w:val="22"/>
          <w:lang w:eastAsia="ja-JP"/>
        </w:rPr>
        <w:t xml:space="preserve">the </w:t>
      </w:r>
      <w:r w:rsidRPr="006F3D8C">
        <w:rPr>
          <w:rFonts w:eastAsia="MS Mincho"/>
          <w:sz w:val="22"/>
          <w:szCs w:val="22"/>
          <w:lang w:eastAsia="ja-JP"/>
        </w:rPr>
        <w:t xml:space="preserve">initial access </w:t>
      </w:r>
      <w:r>
        <w:rPr>
          <w:rFonts w:eastAsia="MS Mincho"/>
          <w:sz w:val="22"/>
          <w:szCs w:val="22"/>
          <w:lang w:eastAsia="ja-JP"/>
        </w:rPr>
        <w:t xml:space="preserve">procedure </w:t>
      </w:r>
      <w:r w:rsidRPr="006F3D8C">
        <w:rPr>
          <w:rFonts w:eastAsia="MS Mincho"/>
          <w:sz w:val="22"/>
          <w:szCs w:val="22"/>
          <w:lang w:eastAsia="ja-JP"/>
        </w:rPr>
        <w:t>may be necessary. After UE transmits Msg.1, the network may estimate the frequency offset in Msg.1 and send back a frequency adjustment command for example in Msg2. The UE then adjusts its frequency based on the command in Msg2 before sending Msg3.</w:t>
      </w:r>
    </w:p>
    <w:p w14:paraId="6F857F9F" w14:textId="401459B5" w:rsidR="004A47C3" w:rsidRPr="00230498" w:rsidRDefault="004A47C3" w:rsidP="004A47C3">
      <w:pPr>
        <w:pStyle w:val="BodyText"/>
        <w:numPr>
          <w:ilvl w:val="0"/>
          <w:numId w:val="15"/>
        </w:numPr>
        <w:spacing w:after="180"/>
        <w:rPr>
          <w:b/>
          <w:sz w:val="22"/>
          <w:lang w:val="en-GB"/>
        </w:rPr>
      </w:pPr>
      <w:r w:rsidRPr="00784A0A">
        <w:rPr>
          <w:b/>
          <w:sz w:val="22"/>
          <w:lang w:val="en-GB"/>
        </w:rPr>
        <w:t xml:space="preserve">Doppler </w:t>
      </w:r>
      <w:r>
        <w:rPr>
          <w:b/>
          <w:sz w:val="22"/>
          <w:lang w:val="en-GB"/>
        </w:rPr>
        <w:t xml:space="preserve">compensation </w:t>
      </w:r>
      <w:r w:rsidR="00080127">
        <w:rPr>
          <w:b/>
          <w:sz w:val="22"/>
          <w:lang w:val="en-GB"/>
        </w:rPr>
        <w:t>during</w:t>
      </w:r>
      <w:r>
        <w:rPr>
          <w:b/>
          <w:sz w:val="22"/>
          <w:lang w:val="en-GB"/>
        </w:rPr>
        <w:t xml:space="preserve"> random access </w:t>
      </w:r>
      <w:r w:rsidR="00080127">
        <w:rPr>
          <w:b/>
          <w:sz w:val="22"/>
          <w:lang w:val="en-GB"/>
        </w:rPr>
        <w:t>procedure</w:t>
      </w:r>
      <w:r>
        <w:rPr>
          <w:b/>
          <w:sz w:val="22"/>
          <w:lang w:val="en-GB"/>
        </w:rPr>
        <w:t xml:space="preserve"> could be used for fine frequency correction.</w:t>
      </w:r>
    </w:p>
    <w:p w14:paraId="6F7DF3F7" w14:textId="4072B5A3" w:rsidR="004A47C3" w:rsidRDefault="004A47C3" w:rsidP="004A47C3">
      <w:pPr>
        <w:jc w:val="both"/>
        <w:rPr>
          <w:sz w:val="22"/>
          <w:szCs w:val="22"/>
        </w:rPr>
      </w:pPr>
      <w:r>
        <w:rPr>
          <w:rFonts w:eastAsia="MS Mincho"/>
          <w:sz w:val="22"/>
          <w:szCs w:val="22"/>
          <w:lang w:eastAsia="ja-JP"/>
        </w:rPr>
        <w:t xml:space="preserve">One possibility to reduce (residual) Doppler shifts is to use elliptical beams instead of circular shaped beams </w:t>
      </w:r>
      <w:r w:rsidR="0086068F">
        <w:rPr>
          <w:rFonts w:eastAsia="MS Mincho"/>
          <w:sz w:val="22"/>
          <w:szCs w:val="22"/>
          <w:lang w:eastAsia="ja-JP"/>
        </w:rPr>
        <w:t xml:space="preserve">as shown in </w:t>
      </w:r>
      <w:r>
        <w:rPr>
          <w:rFonts w:eastAsia="MS Mincho"/>
          <w:sz w:val="22"/>
          <w:szCs w:val="22"/>
          <w:lang w:eastAsia="ja-JP"/>
        </w:rPr>
        <w:t>Fig. 4. The achievable reduction between UE1 and UE2 depends on the ratio between</w:t>
      </w:r>
      <w:r w:rsidRPr="00D2154E">
        <w:rPr>
          <w:rFonts w:eastAsia="MS Mincho"/>
          <w:sz w:val="22"/>
          <w:szCs w:val="22"/>
          <w:lang w:eastAsia="ja-JP"/>
        </w:rPr>
        <w:t xml:space="preserve"> </w:t>
      </w:r>
      <w:r w:rsidRPr="00734888">
        <w:rPr>
          <w:sz w:val="22"/>
          <w:szCs w:val="22"/>
        </w:rPr>
        <w:t>semi-major and semi-minor axes</w:t>
      </w:r>
      <w:r>
        <w:rPr>
          <w:sz w:val="22"/>
          <w:szCs w:val="22"/>
        </w:rPr>
        <w:t xml:space="preserve">. For instance, Fig. 5 shows the differential Doppler of two UEs that are 200 km (Fig. 4 left) and 66 km (Fig. 4 right) apart. The UE velocities against earth are 0 m/s, the satellite velocity is 7562 m/s and the UE mobility due to earth rotation is 464 m/s. It is assumed that satellite and earth velocity direction vectors are the same and beams are stationary on earth. The carrier frequency is </w:t>
      </w:r>
      <w:r w:rsidRPr="00734888">
        <w:t>2</w:t>
      </w:r>
      <w:r>
        <w:t xml:space="preserve"> GHz. </w:t>
      </w:r>
      <w:r w:rsidRPr="00F651B0">
        <w:rPr>
          <w:sz w:val="22"/>
          <w:szCs w:val="22"/>
        </w:rPr>
        <w:t>Assuming</w:t>
      </w:r>
      <w:r>
        <w:rPr>
          <w:sz w:val="22"/>
          <w:szCs w:val="22"/>
        </w:rPr>
        <w:t xml:space="preserve"> a 1:9 axis ratio for the elliptical beam the maximum differential Doppler is approximately 5.2 kHz. In contrast, the maximum differential Doppler for the circular beam is about 15.5 kHz. Under the assumption that the cell-</w:t>
      </w:r>
      <w:proofErr w:type="spellStart"/>
      <w:r>
        <w:rPr>
          <w:sz w:val="22"/>
          <w:szCs w:val="22"/>
        </w:rPr>
        <w:t>center</w:t>
      </w:r>
      <w:proofErr w:type="spellEnd"/>
      <w:r>
        <w:rPr>
          <w:sz w:val="22"/>
          <w:szCs w:val="22"/>
        </w:rPr>
        <w:t xml:space="preserve"> common Doppler shift is dynamically compensated for DL and UL the total Doppler shifts at the </w:t>
      </w:r>
      <w:proofErr w:type="spellStart"/>
      <w:r>
        <w:rPr>
          <w:sz w:val="22"/>
          <w:szCs w:val="22"/>
        </w:rPr>
        <w:t>gNB</w:t>
      </w:r>
      <w:proofErr w:type="spellEnd"/>
      <w:r>
        <w:rPr>
          <w:sz w:val="22"/>
          <w:szCs w:val="22"/>
        </w:rPr>
        <w:t xml:space="preserve"> will be in the range [-5.2 … +5.2] kHz for the elliptical beam and in the range [-15.5 … +15.5] kHz for the circular beam. It is very likely that the PRACH ZC-sequence length in NTN is 139 and the subcarrier spacing (SCS) is 15 kHz at 2 GHz carrier frequency. The acceptable frequency uncertainty for ZC-sequences during sequence detection should be (significantly) less than</w:t>
      </w:r>
      <w:r w:rsidR="00816737">
        <w:rPr>
          <w:sz w:val="22"/>
          <w:szCs w:val="22"/>
        </w:rPr>
        <w:t xml:space="preserve"> ±</w:t>
      </w:r>
      <w:r>
        <w:rPr>
          <w:sz w:val="22"/>
          <w:szCs w:val="22"/>
        </w:rPr>
        <w:t xml:space="preserve">0.5*SCS. This sequence detection criterion is fulfilled for elliptical beams, but detection with circular beams would be not possible for the same SCS. </w:t>
      </w:r>
    </w:p>
    <w:p w14:paraId="4E0538A6" w14:textId="7C1CEC75" w:rsidR="004A47C3" w:rsidRDefault="004A47C3" w:rsidP="00E323FF">
      <w:pPr>
        <w:pStyle w:val="BodyText"/>
        <w:numPr>
          <w:ilvl w:val="0"/>
          <w:numId w:val="16"/>
        </w:numPr>
        <w:spacing w:after="180"/>
        <w:ind w:left="0" w:firstLine="0"/>
        <w:rPr>
          <w:b/>
          <w:sz w:val="22"/>
          <w:lang w:val="en-GB"/>
        </w:rPr>
      </w:pPr>
      <w:r w:rsidRPr="00E323FF">
        <w:rPr>
          <w:b/>
          <w:sz w:val="22"/>
          <w:lang w:val="en-GB"/>
        </w:rPr>
        <w:t>Unwanted Doppler shifts can be suppressed via beam</w:t>
      </w:r>
      <w:r w:rsidR="00322500">
        <w:rPr>
          <w:b/>
          <w:sz w:val="22"/>
          <w:lang w:val="en-GB"/>
        </w:rPr>
        <w:t xml:space="preserve"> </w:t>
      </w:r>
      <w:r w:rsidRPr="00E323FF">
        <w:rPr>
          <w:b/>
          <w:sz w:val="22"/>
          <w:lang w:val="en-GB"/>
        </w:rPr>
        <w:t>forming.</w:t>
      </w:r>
    </w:p>
    <w:p w14:paraId="7CA83B69" w14:textId="77777777" w:rsidR="003B25D8" w:rsidRPr="00E323FF" w:rsidRDefault="003B25D8" w:rsidP="003B25D8">
      <w:pPr>
        <w:pStyle w:val="BodyText"/>
        <w:spacing w:after="180"/>
        <w:ind w:firstLine="0"/>
        <w:rPr>
          <w:b/>
          <w:sz w:val="22"/>
          <w:lang w:val="en-GB"/>
        </w:rPr>
      </w:pPr>
      <w:bookmarkStart w:id="4" w:name="_GoBack"/>
      <w:bookmarkEnd w:id="4"/>
    </w:p>
    <w:p w14:paraId="7885C812" w14:textId="77777777" w:rsidR="004A47C3" w:rsidRDefault="004A47C3" w:rsidP="004A47C3">
      <w:pPr>
        <w:pStyle w:val="BodyText"/>
        <w:spacing w:after="180"/>
        <w:ind w:firstLine="0"/>
        <w:jc w:val="center"/>
        <w:rPr>
          <w:b/>
          <w:sz w:val="22"/>
          <w:lang w:val="en-GB"/>
        </w:rPr>
      </w:pPr>
      <w:r>
        <w:rPr>
          <w:noProof/>
        </w:rPr>
        <w:drawing>
          <wp:inline distT="0" distB="0" distL="0" distR="0" wp14:anchorId="40FB1814" wp14:editId="36C81572">
            <wp:extent cx="3659582" cy="1800860"/>
            <wp:effectExtent l="0" t="0" r="0" b="8890"/>
            <wp:docPr id="752464428" name="Picture 752464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680480" cy="1811144"/>
                    </a:xfrm>
                    <a:prstGeom prst="rect">
                      <a:avLst/>
                    </a:prstGeom>
                  </pic:spPr>
                </pic:pic>
              </a:graphicData>
            </a:graphic>
          </wp:inline>
        </w:drawing>
      </w:r>
    </w:p>
    <w:p w14:paraId="3F5962AF" w14:textId="7B3A09C0" w:rsidR="004A47C3" w:rsidRDefault="004A47C3" w:rsidP="004A47C3">
      <w:pPr>
        <w:pStyle w:val="BodyText"/>
        <w:spacing w:after="180"/>
        <w:ind w:firstLine="0"/>
        <w:jc w:val="center"/>
        <w:rPr>
          <w:rFonts w:ascii="Arial" w:hAnsi="Arial" w:cs="Arial"/>
          <w:b/>
          <w:i/>
          <w:sz w:val="18"/>
          <w:szCs w:val="18"/>
        </w:rPr>
      </w:pPr>
      <w:r w:rsidRPr="00956340">
        <w:rPr>
          <w:rFonts w:ascii="Arial" w:hAnsi="Arial" w:cs="Arial" w:hint="eastAsia"/>
          <w:b/>
          <w:i/>
          <w:sz w:val="18"/>
          <w:szCs w:val="18"/>
        </w:rPr>
        <w:t xml:space="preserve">Fig. </w:t>
      </w:r>
      <w:r>
        <w:rPr>
          <w:rFonts w:ascii="Arial" w:hAnsi="Arial" w:cs="Arial"/>
          <w:b/>
          <w:i/>
          <w:sz w:val="18"/>
          <w:szCs w:val="18"/>
        </w:rPr>
        <w:t>4</w:t>
      </w:r>
      <w:r w:rsidRPr="00956340">
        <w:rPr>
          <w:rFonts w:ascii="Arial" w:hAnsi="Arial" w:cs="Arial" w:hint="eastAsia"/>
          <w:b/>
          <w:i/>
          <w:sz w:val="18"/>
          <w:szCs w:val="18"/>
        </w:rPr>
        <w:t>.</w:t>
      </w:r>
      <w:r w:rsidRPr="00956340">
        <w:rPr>
          <w:rFonts w:ascii="Arial" w:hAnsi="Arial" w:cs="Arial"/>
          <w:b/>
          <w:i/>
          <w:sz w:val="18"/>
          <w:szCs w:val="18"/>
        </w:rPr>
        <w:t xml:space="preserve">  Beam pattern on earth: Circular beam pattern on the left and elliptical beam pattern on the right.</w:t>
      </w:r>
    </w:p>
    <w:p w14:paraId="7C95063A" w14:textId="77777777" w:rsidR="003B25D8" w:rsidRPr="00956340" w:rsidRDefault="003B25D8" w:rsidP="004A47C3">
      <w:pPr>
        <w:pStyle w:val="BodyText"/>
        <w:spacing w:after="180"/>
        <w:ind w:firstLine="0"/>
        <w:jc w:val="center"/>
        <w:rPr>
          <w:rFonts w:ascii="Arial" w:hAnsi="Arial" w:cs="Arial"/>
          <w:b/>
          <w:i/>
          <w:sz w:val="18"/>
          <w:szCs w:val="18"/>
        </w:rPr>
      </w:pPr>
    </w:p>
    <w:p w14:paraId="1DE7CA56" w14:textId="77777777" w:rsidR="004A47C3" w:rsidRDefault="004A47C3" w:rsidP="004A47C3">
      <w:pPr>
        <w:pStyle w:val="BodyText"/>
        <w:spacing w:after="180"/>
        <w:ind w:firstLine="0"/>
        <w:jc w:val="center"/>
        <w:rPr>
          <w:b/>
          <w:sz w:val="22"/>
          <w:lang w:val="en-GB"/>
        </w:rPr>
      </w:pPr>
      <w:r>
        <w:rPr>
          <w:noProof/>
        </w:rPr>
        <w:drawing>
          <wp:inline distT="0" distB="0" distL="0" distR="0" wp14:anchorId="1961F96A" wp14:editId="59CF27E3">
            <wp:extent cx="3200400" cy="1942606"/>
            <wp:effectExtent l="0" t="0" r="0" b="635"/>
            <wp:docPr id="552046221" name="Picture 552046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274590" cy="1987638"/>
                    </a:xfrm>
                    <a:prstGeom prst="rect">
                      <a:avLst/>
                    </a:prstGeom>
                  </pic:spPr>
                </pic:pic>
              </a:graphicData>
            </a:graphic>
          </wp:inline>
        </w:drawing>
      </w:r>
    </w:p>
    <w:p w14:paraId="604A10B1" w14:textId="77777777" w:rsidR="004A47C3" w:rsidRPr="00956340" w:rsidRDefault="004A47C3" w:rsidP="004A47C3">
      <w:pPr>
        <w:pStyle w:val="BodyText"/>
        <w:spacing w:after="180"/>
        <w:ind w:firstLine="0"/>
        <w:jc w:val="center"/>
        <w:rPr>
          <w:rFonts w:ascii="Arial" w:hAnsi="Arial" w:cs="Arial"/>
          <w:b/>
          <w:i/>
          <w:sz w:val="18"/>
          <w:szCs w:val="18"/>
          <w:lang w:val="en-GB"/>
        </w:rPr>
      </w:pPr>
      <w:r w:rsidRPr="00956340">
        <w:rPr>
          <w:rFonts w:ascii="Arial" w:hAnsi="Arial" w:cs="Arial"/>
          <w:b/>
          <w:i/>
          <w:sz w:val="18"/>
          <w:szCs w:val="18"/>
        </w:rPr>
        <w:t xml:space="preserve">Fig. </w:t>
      </w:r>
      <w:r>
        <w:rPr>
          <w:rFonts w:ascii="Arial" w:hAnsi="Arial" w:cs="Arial"/>
          <w:b/>
          <w:i/>
          <w:sz w:val="18"/>
          <w:szCs w:val="18"/>
        </w:rPr>
        <w:t>5</w:t>
      </w:r>
      <w:r w:rsidRPr="00956340">
        <w:rPr>
          <w:rFonts w:ascii="Arial" w:hAnsi="Arial" w:cs="Arial"/>
          <w:b/>
          <w:i/>
          <w:sz w:val="18"/>
          <w:szCs w:val="18"/>
        </w:rPr>
        <w:t>.  Differential Doppler between UE1 and UE2 as function of cell-center elevation and different beam shapes.</w:t>
      </w:r>
    </w:p>
    <w:p w14:paraId="38048043" w14:textId="2FC21570" w:rsidR="00BD6860" w:rsidRPr="00C52A50" w:rsidRDefault="003F414E" w:rsidP="00BD6860">
      <w:pPr>
        <w:pStyle w:val="Heading2"/>
        <w:numPr>
          <w:ilvl w:val="1"/>
          <w:numId w:val="0"/>
        </w:numPr>
        <w:spacing w:after="180"/>
        <w:ind w:left="578" w:hanging="578"/>
        <w:rPr>
          <w:rFonts w:ascii="Arial" w:hAnsi="Arial" w:cs="Arial"/>
          <w:color w:val="000000" w:themeColor="text1"/>
          <w:sz w:val="32"/>
          <w:szCs w:val="32"/>
          <w:lang w:eastAsia="zh-CN"/>
        </w:rPr>
      </w:pPr>
      <w:r>
        <w:rPr>
          <w:rFonts w:ascii="Arial" w:hAnsi="Arial" w:cs="Arial"/>
          <w:color w:val="000000" w:themeColor="text1"/>
          <w:sz w:val="32"/>
          <w:szCs w:val="32"/>
          <w:lang w:eastAsia="zh-CN"/>
        </w:rPr>
        <w:lastRenderedPageBreak/>
        <w:t xml:space="preserve">2.5 </w:t>
      </w:r>
      <w:r w:rsidR="00BD6860" w:rsidRPr="00C52A50">
        <w:rPr>
          <w:rFonts w:ascii="Arial" w:hAnsi="Arial" w:cs="Arial"/>
          <w:color w:val="000000" w:themeColor="text1"/>
          <w:sz w:val="32"/>
          <w:szCs w:val="32"/>
          <w:lang w:eastAsia="zh-CN"/>
        </w:rPr>
        <w:t>HARQ procedure</w:t>
      </w:r>
    </w:p>
    <w:p w14:paraId="1FB96348" w14:textId="4085A8A2" w:rsidR="00BD6860" w:rsidRDefault="00B0065F" w:rsidP="00BD6860">
      <w:pPr>
        <w:jc w:val="both"/>
        <w:rPr>
          <w:sz w:val="22"/>
          <w:lang w:eastAsia="zh-CN"/>
        </w:rPr>
      </w:pPr>
      <w:r w:rsidRPr="00CC3CF7">
        <w:rPr>
          <w:rFonts w:hint="eastAsia"/>
          <w:sz w:val="22"/>
          <w:lang w:eastAsia="zh-CN"/>
        </w:rPr>
        <w:t>In NTN</w:t>
      </w:r>
      <w:r>
        <w:rPr>
          <w:rFonts w:hint="eastAsia"/>
          <w:sz w:val="22"/>
          <w:lang w:eastAsia="zh-CN"/>
        </w:rPr>
        <w:t xml:space="preserve"> network</w:t>
      </w:r>
      <w:r w:rsidRPr="00CC3CF7">
        <w:rPr>
          <w:rFonts w:hint="eastAsia"/>
          <w:sz w:val="22"/>
          <w:lang w:eastAsia="zh-CN"/>
        </w:rPr>
        <w:t>, the long propagation delay</w:t>
      </w:r>
      <w:r>
        <w:rPr>
          <w:rFonts w:hint="eastAsia"/>
          <w:sz w:val="22"/>
          <w:lang w:eastAsia="zh-CN"/>
        </w:rPr>
        <w:t xml:space="preserve"> will</w:t>
      </w:r>
      <w:r w:rsidRPr="00CC3CF7">
        <w:rPr>
          <w:rFonts w:hint="eastAsia"/>
          <w:sz w:val="22"/>
          <w:lang w:eastAsia="zh-CN"/>
        </w:rPr>
        <w:t xml:space="preserve"> bring many issues on supporting HARQ</w:t>
      </w:r>
      <w:r>
        <w:rPr>
          <w:rFonts w:hint="eastAsia"/>
          <w:sz w:val="22"/>
          <w:lang w:eastAsia="zh-CN"/>
        </w:rPr>
        <w:t>. T</w:t>
      </w:r>
      <w:r w:rsidRPr="00D04492">
        <w:rPr>
          <w:sz w:val="22"/>
          <w:lang w:eastAsia="zh-CN"/>
        </w:rPr>
        <w:t xml:space="preserve">he </w:t>
      </w:r>
      <w:r>
        <w:rPr>
          <w:rFonts w:hint="eastAsia"/>
          <w:sz w:val="22"/>
          <w:lang w:eastAsia="zh-CN"/>
        </w:rPr>
        <w:t>increasing</w:t>
      </w:r>
      <w:r w:rsidRPr="00D04492">
        <w:rPr>
          <w:sz w:val="22"/>
          <w:lang w:eastAsia="zh-CN"/>
        </w:rPr>
        <w:t xml:space="preserve"> number of HARQ processes will bring the need for the immense memory requirements in </w:t>
      </w:r>
      <w:r>
        <w:rPr>
          <w:rFonts w:hint="eastAsia"/>
          <w:sz w:val="22"/>
          <w:lang w:eastAsia="zh-CN"/>
        </w:rPr>
        <w:t xml:space="preserve">both the </w:t>
      </w:r>
      <w:r>
        <w:rPr>
          <w:sz w:val="22"/>
          <w:lang w:eastAsia="zh-CN"/>
        </w:rPr>
        <w:t>transmitter</w:t>
      </w:r>
      <w:r>
        <w:rPr>
          <w:rFonts w:hint="eastAsia"/>
          <w:sz w:val="22"/>
          <w:lang w:eastAsia="zh-CN"/>
        </w:rPr>
        <w:t xml:space="preserve"> and the</w:t>
      </w:r>
      <w:r w:rsidRPr="00D04492">
        <w:rPr>
          <w:sz w:val="22"/>
          <w:lang w:eastAsia="zh-CN"/>
        </w:rPr>
        <w:t xml:space="preserve"> receiver, moreover, the frequent usage of HARQ would add a lot of jitter to the data link, some packets would experience an additional two-way propagation delay when HARQ retransmission was requested, therefore the HARQ disabling </w:t>
      </w:r>
      <w:r>
        <w:rPr>
          <w:rFonts w:hint="eastAsia"/>
          <w:sz w:val="22"/>
          <w:lang w:eastAsia="zh-CN"/>
        </w:rPr>
        <w:t xml:space="preserve">is proposed for </w:t>
      </w:r>
      <w:r>
        <w:rPr>
          <w:sz w:val="22"/>
          <w:lang w:eastAsia="zh-CN"/>
        </w:rPr>
        <w:t>study</w:t>
      </w:r>
      <w:r w:rsidR="00BD6860">
        <w:rPr>
          <w:sz w:val="22"/>
          <w:lang w:eastAsia="zh-CN"/>
        </w:rPr>
        <w:t xml:space="preserve"> </w:t>
      </w:r>
      <w:r w:rsidR="00BD6860">
        <w:rPr>
          <w:sz w:val="22"/>
          <w:lang w:eastAsia="zh-CN"/>
        </w:rPr>
        <w:fldChar w:fldCharType="begin"/>
      </w:r>
      <w:r w:rsidR="00BD6860">
        <w:rPr>
          <w:sz w:val="22"/>
          <w:lang w:eastAsia="zh-CN"/>
        </w:rPr>
        <w:instrText xml:space="preserve"> REF _Ref508948 \r \h </w:instrText>
      </w:r>
      <w:r w:rsidR="00BD6860">
        <w:rPr>
          <w:sz w:val="22"/>
          <w:lang w:eastAsia="zh-CN"/>
        </w:rPr>
      </w:r>
      <w:r w:rsidR="00BD6860">
        <w:rPr>
          <w:sz w:val="22"/>
          <w:lang w:eastAsia="zh-CN"/>
        </w:rPr>
        <w:fldChar w:fldCharType="separate"/>
      </w:r>
      <w:r w:rsidR="00BD6860">
        <w:rPr>
          <w:sz w:val="22"/>
          <w:lang w:eastAsia="zh-CN"/>
        </w:rPr>
        <w:t>[3]</w:t>
      </w:r>
      <w:r w:rsidR="00BD6860">
        <w:rPr>
          <w:sz w:val="22"/>
          <w:lang w:eastAsia="zh-CN"/>
        </w:rPr>
        <w:fldChar w:fldCharType="end"/>
      </w:r>
      <w:r w:rsidR="00BD6860">
        <w:rPr>
          <w:sz w:val="22"/>
          <w:lang w:eastAsia="zh-CN"/>
        </w:rPr>
        <w:t xml:space="preserve">. </w:t>
      </w:r>
      <w:r>
        <w:rPr>
          <w:rFonts w:hint="eastAsia"/>
          <w:sz w:val="22"/>
          <w:lang w:eastAsia="zh-CN"/>
        </w:rPr>
        <w:t xml:space="preserve">Considering the different </w:t>
      </w:r>
      <w:r w:rsidRPr="00CC3CF7">
        <w:rPr>
          <w:rFonts w:hint="eastAsia"/>
          <w:sz w:val="22"/>
          <w:lang w:eastAsia="zh-CN"/>
        </w:rPr>
        <w:t xml:space="preserve">propagation </w:t>
      </w:r>
      <w:r>
        <w:rPr>
          <w:rFonts w:hint="eastAsia"/>
          <w:sz w:val="22"/>
          <w:lang w:eastAsia="zh-CN"/>
        </w:rPr>
        <w:t xml:space="preserve">delay for GEO and LEO, the </w:t>
      </w:r>
      <w:r>
        <w:rPr>
          <w:sz w:val="22"/>
          <w:lang w:eastAsia="zh-CN"/>
        </w:rPr>
        <w:t>different</w:t>
      </w:r>
      <w:r>
        <w:rPr>
          <w:rFonts w:hint="eastAsia"/>
          <w:sz w:val="22"/>
          <w:lang w:eastAsia="zh-CN"/>
        </w:rPr>
        <w:t xml:space="preserve"> HARQ disabling mechanism should be </w:t>
      </w:r>
      <w:r>
        <w:rPr>
          <w:sz w:val="22"/>
          <w:lang w:eastAsia="zh-CN"/>
        </w:rPr>
        <w:t>studied</w:t>
      </w:r>
      <w:r>
        <w:rPr>
          <w:rFonts w:hint="eastAsia"/>
          <w:sz w:val="22"/>
          <w:lang w:eastAsia="zh-CN"/>
        </w:rPr>
        <w:t xml:space="preserve">. </w:t>
      </w:r>
      <w:r>
        <w:rPr>
          <w:sz w:val="22"/>
          <w:lang w:eastAsia="zh-CN"/>
        </w:rPr>
        <w:t>For example, in</w:t>
      </w:r>
      <w:r w:rsidRPr="00D04492">
        <w:rPr>
          <w:sz w:val="22"/>
          <w:lang w:eastAsia="zh-CN"/>
        </w:rPr>
        <w:t xml:space="preserve"> the extreme situation for GEO with bent-pipe satellite system, the RTT will be more than 500ms and the required number HARQ processes will be more than 500 with a normal 1ms slot operation</w:t>
      </w:r>
      <w:r>
        <w:rPr>
          <w:rFonts w:hint="eastAsia"/>
          <w:sz w:val="22"/>
          <w:lang w:eastAsia="zh-CN"/>
        </w:rPr>
        <w:t xml:space="preserve">. </w:t>
      </w:r>
      <w:r>
        <w:rPr>
          <w:sz w:val="22"/>
          <w:lang w:eastAsia="zh-CN"/>
        </w:rPr>
        <w:t>Therefore,</w:t>
      </w:r>
      <w:r>
        <w:rPr>
          <w:rFonts w:hint="eastAsia"/>
          <w:sz w:val="22"/>
          <w:lang w:eastAsia="zh-CN"/>
        </w:rPr>
        <w:t xml:space="preserve"> it is better to disable the HARQ function for G</w:t>
      </w:r>
      <w:r>
        <w:rPr>
          <w:sz w:val="22"/>
          <w:lang w:eastAsia="zh-CN"/>
        </w:rPr>
        <w:t>EO case</w:t>
      </w:r>
      <w:r>
        <w:rPr>
          <w:rFonts w:hint="eastAsia"/>
          <w:sz w:val="22"/>
          <w:lang w:eastAsia="zh-CN"/>
        </w:rPr>
        <w:t xml:space="preserve">. </w:t>
      </w:r>
      <w:r w:rsidRPr="00CB4A93">
        <w:rPr>
          <w:rFonts w:hint="eastAsia"/>
          <w:sz w:val="22"/>
          <w:lang w:eastAsia="zh-CN"/>
        </w:rPr>
        <w:t xml:space="preserve">But for LEO, the propagation </w:t>
      </w:r>
      <w:r w:rsidRPr="00CB4A93">
        <w:rPr>
          <w:sz w:val="22"/>
          <w:lang w:eastAsia="zh-CN"/>
        </w:rPr>
        <w:t>delay</w:t>
      </w:r>
      <w:r w:rsidRPr="00CB4A93">
        <w:rPr>
          <w:rFonts w:hint="eastAsia"/>
          <w:sz w:val="22"/>
          <w:lang w:eastAsia="zh-CN"/>
        </w:rPr>
        <w:t xml:space="preserve"> can be in the range of tens of </w:t>
      </w:r>
      <w:r>
        <w:rPr>
          <w:sz w:val="22"/>
          <w:lang w:eastAsia="zh-CN"/>
        </w:rPr>
        <w:t>mill</w:t>
      </w:r>
      <w:r w:rsidRPr="00CB4A93">
        <w:rPr>
          <w:sz w:val="22"/>
          <w:lang w:eastAsia="zh-CN"/>
        </w:rPr>
        <w:t>iseconds</w:t>
      </w:r>
      <w:r w:rsidRPr="00CB4A93">
        <w:rPr>
          <w:rFonts w:hint="eastAsia"/>
          <w:sz w:val="22"/>
          <w:lang w:eastAsia="zh-CN"/>
        </w:rPr>
        <w:t xml:space="preserve">, </w:t>
      </w:r>
      <w:r w:rsidRPr="00CB4A93">
        <w:rPr>
          <w:sz w:val="22"/>
          <w:lang w:eastAsia="zh-CN"/>
        </w:rPr>
        <w:t>e.g.</w:t>
      </w:r>
      <w:r w:rsidRPr="00CB4A93">
        <w:rPr>
          <w:rFonts w:hint="eastAsia"/>
          <w:sz w:val="22"/>
          <w:lang w:eastAsia="zh-CN"/>
        </w:rPr>
        <w:t xml:space="preserve">, the round trip delay will be 12.88ms for regenerate LEO </w:t>
      </w:r>
      <w:r>
        <w:rPr>
          <w:rFonts w:hint="eastAsia"/>
          <w:sz w:val="22"/>
          <w:lang w:eastAsia="zh-CN"/>
        </w:rPr>
        <w:t xml:space="preserve">at </w:t>
      </w:r>
      <w:r w:rsidRPr="00CB4A93">
        <w:rPr>
          <w:rFonts w:hint="eastAsia"/>
          <w:sz w:val="22"/>
          <w:lang w:eastAsia="zh-CN"/>
        </w:rPr>
        <w:t>6</w:t>
      </w:r>
      <w:r>
        <w:rPr>
          <w:rFonts w:hint="eastAsia"/>
          <w:sz w:val="22"/>
          <w:lang w:eastAsia="zh-CN"/>
        </w:rPr>
        <w:t>00</w:t>
      </w:r>
      <w:r>
        <w:rPr>
          <w:sz w:val="22"/>
          <w:lang w:eastAsia="zh-CN"/>
        </w:rPr>
        <w:t>km,</w:t>
      </w:r>
      <w:r w:rsidRPr="00CB4A93">
        <w:rPr>
          <w:rFonts w:hint="eastAsia"/>
          <w:sz w:val="22"/>
          <w:lang w:eastAsia="zh-CN"/>
        </w:rPr>
        <w:t xml:space="preserve"> the HARQ can be disabled with </w:t>
      </w:r>
      <w:r>
        <w:rPr>
          <w:rFonts w:hint="eastAsia"/>
          <w:sz w:val="22"/>
          <w:lang w:eastAsia="zh-CN"/>
        </w:rPr>
        <w:t>s</w:t>
      </w:r>
      <w:r w:rsidRPr="00D04492">
        <w:rPr>
          <w:sz w:val="22"/>
          <w:lang w:eastAsia="zh-CN"/>
        </w:rPr>
        <w:t>emi-static HARQ disabling and dynamic HARQ disabling</w:t>
      </w:r>
      <w:r>
        <w:rPr>
          <w:rFonts w:hint="eastAsia"/>
          <w:sz w:val="22"/>
          <w:lang w:eastAsia="zh-CN"/>
        </w:rPr>
        <w:t xml:space="preserve"> based on the actual status at both network and UE side. In </w:t>
      </w:r>
      <w:r>
        <w:rPr>
          <w:sz w:val="22"/>
          <w:lang w:eastAsia="zh-CN"/>
        </w:rPr>
        <w:t>addition,</w:t>
      </w:r>
      <w:r>
        <w:rPr>
          <w:rFonts w:hint="eastAsia"/>
          <w:sz w:val="22"/>
          <w:lang w:eastAsia="zh-CN"/>
        </w:rPr>
        <w:t xml:space="preserve"> how the current protocol is improved to support different HARQ disabling mechanism should also be studied.</w:t>
      </w:r>
    </w:p>
    <w:p w14:paraId="26228BF0" w14:textId="77777777" w:rsidR="00BD6860" w:rsidRPr="001D3529" w:rsidRDefault="003E0CA5" w:rsidP="00BD6860">
      <w:pPr>
        <w:pStyle w:val="BodyText"/>
        <w:numPr>
          <w:ilvl w:val="0"/>
          <w:numId w:val="15"/>
        </w:numPr>
        <w:spacing w:after="180"/>
        <w:rPr>
          <w:b/>
          <w:sz w:val="22"/>
          <w:lang w:val="en-GB"/>
        </w:rPr>
      </w:pPr>
      <w:r w:rsidRPr="00903AA2">
        <w:rPr>
          <w:rFonts w:hint="eastAsia"/>
          <w:b/>
          <w:sz w:val="22"/>
        </w:rPr>
        <w:t>D</w:t>
      </w:r>
      <w:r w:rsidRPr="00903AA2">
        <w:rPr>
          <w:b/>
          <w:sz w:val="22"/>
        </w:rPr>
        <w:t>ifferent</w:t>
      </w:r>
      <w:r w:rsidRPr="00903AA2">
        <w:rPr>
          <w:rFonts w:hint="eastAsia"/>
          <w:b/>
          <w:sz w:val="22"/>
        </w:rPr>
        <w:t xml:space="preserve"> HARQ disabling mechanism should be studied for different </w:t>
      </w:r>
      <w:r w:rsidRPr="00903AA2">
        <w:rPr>
          <w:b/>
          <w:sz w:val="22"/>
        </w:rPr>
        <w:t>scenarios</w:t>
      </w:r>
      <w:r w:rsidR="00BD6860" w:rsidRPr="001D3529">
        <w:rPr>
          <w:rFonts w:hint="eastAsia"/>
          <w:b/>
          <w:sz w:val="22"/>
          <w:lang w:val="en-GB"/>
        </w:rPr>
        <w:t>.</w:t>
      </w:r>
    </w:p>
    <w:p w14:paraId="165F344E" w14:textId="77777777" w:rsidR="00BD6860" w:rsidRPr="001D3529" w:rsidRDefault="003E0CA5" w:rsidP="00BD6860">
      <w:pPr>
        <w:pStyle w:val="BodyText"/>
        <w:numPr>
          <w:ilvl w:val="0"/>
          <w:numId w:val="15"/>
        </w:numPr>
        <w:spacing w:after="180"/>
        <w:rPr>
          <w:b/>
          <w:sz w:val="22"/>
          <w:lang w:val="en-GB"/>
        </w:rPr>
      </w:pPr>
      <w:r w:rsidRPr="00903AA2">
        <w:rPr>
          <w:rFonts w:hint="eastAsia"/>
          <w:b/>
          <w:sz w:val="22"/>
        </w:rPr>
        <w:t>How the current protocol is improved to support different HARQ disabling mechanism should also be studied</w:t>
      </w:r>
      <w:r w:rsidR="00BD6860" w:rsidRPr="001D3529">
        <w:rPr>
          <w:rFonts w:hint="eastAsia"/>
          <w:b/>
          <w:sz w:val="22"/>
          <w:lang w:val="en-GB"/>
        </w:rPr>
        <w:t>.</w:t>
      </w:r>
    </w:p>
    <w:p w14:paraId="5D665E10" w14:textId="531F6004" w:rsidR="00BD6860" w:rsidRDefault="003E0CA5" w:rsidP="00BD6860">
      <w:pPr>
        <w:jc w:val="both"/>
        <w:rPr>
          <w:sz w:val="22"/>
          <w:lang w:eastAsia="zh-CN"/>
        </w:rPr>
      </w:pPr>
      <w:r w:rsidRPr="00D04492">
        <w:rPr>
          <w:sz w:val="22"/>
          <w:lang w:eastAsia="zh-CN"/>
        </w:rPr>
        <w:t>With semi-static HARQ disabling, the HARQ function will be disabled for a period</w:t>
      </w:r>
      <w:r>
        <w:rPr>
          <w:rFonts w:hint="eastAsia"/>
          <w:sz w:val="22"/>
          <w:lang w:eastAsia="zh-CN"/>
        </w:rPr>
        <w:t xml:space="preserve"> which is simple and </w:t>
      </w:r>
      <w:r w:rsidRPr="00D04492">
        <w:rPr>
          <w:sz w:val="22"/>
          <w:lang w:eastAsia="zh-CN"/>
        </w:rPr>
        <w:t>the HARQ related signalling is not needed</w:t>
      </w:r>
      <w:r>
        <w:rPr>
          <w:rFonts w:hint="eastAsia"/>
          <w:sz w:val="22"/>
          <w:lang w:eastAsia="zh-CN"/>
        </w:rPr>
        <w:t xml:space="preserve"> i</w:t>
      </w:r>
      <w:r w:rsidRPr="00D04492">
        <w:rPr>
          <w:sz w:val="22"/>
          <w:lang w:eastAsia="zh-CN"/>
        </w:rPr>
        <w:t>n th</w:t>
      </w:r>
      <w:r>
        <w:rPr>
          <w:rFonts w:hint="eastAsia"/>
          <w:sz w:val="22"/>
          <w:lang w:eastAsia="zh-CN"/>
        </w:rPr>
        <w:t>e</w:t>
      </w:r>
      <w:r w:rsidRPr="00D04492">
        <w:rPr>
          <w:sz w:val="22"/>
          <w:lang w:eastAsia="zh-CN"/>
        </w:rPr>
        <w:t xml:space="preserve"> period of disabling.</w:t>
      </w:r>
      <w:r>
        <w:rPr>
          <w:sz w:val="22"/>
          <w:lang w:eastAsia="zh-CN"/>
        </w:rPr>
        <w:t xml:space="preserve"> </w:t>
      </w:r>
      <w:r w:rsidRPr="00D04492">
        <w:rPr>
          <w:sz w:val="22"/>
          <w:lang w:eastAsia="zh-CN"/>
        </w:rPr>
        <w:t xml:space="preserve">The dynamic HARQ disabling can decide packet-by-packet which can provide flexible decision in scheduling considering instantaneous information. But with dynamic HARQ disabling, the HARQ related signalling is still needed such as the HARQ Process ID etc. which will need large number of signalling overhead. </w:t>
      </w:r>
      <w:r>
        <w:rPr>
          <w:sz w:val="22"/>
          <w:lang w:eastAsia="zh-CN"/>
        </w:rPr>
        <w:t>Therefore,</w:t>
      </w:r>
      <w:r>
        <w:rPr>
          <w:rFonts w:hint="eastAsia"/>
          <w:sz w:val="22"/>
          <w:lang w:eastAsia="zh-CN"/>
        </w:rPr>
        <w:t xml:space="preserve"> for </w:t>
      </w:r>
      <w:r w:rsidRPr="00C41E80">
        <w:rPr>
          <w:sz w:val="22"/>
          <w:lang w:eastAsia="zh-CN"/>
        </w:rPr>
        <w:t xml:space="preserve">both the cases of </w:t>
      </w:r>
      <w:r w:rsidRPr="00D04492">
        <w:rPr>
          <w:sz w:val="22"/>
          <w:lang w:eastAsia="zh-CN"/>
        </w:rPr>
        <w:t>dynamic HARQ disabling</w:t>
      </w:r>
      <w:r w:rsidRPr="00C41E80">
        <w:rPr>
          <w:sz w:val="22"/>
          <w:lang w:eastAsia="zh-CN"/>
        </w:rPr>
        <w:t xml:space="preserve"> and HARQ enabling,</w:t>
      </w:r>
      <w:r>
        <w:rPr>
          <w:rFonts w:hint="eastAsia"/>
          <w:sz w:val="22"/>
          <w:lang w:eastAsia="zh-CN"/>
        </w:rPr>
        <w:t xml:space="preserve"> the overhead reduction on HARQ related </w:t>
      </w:r>
      <w:r>
        <w:rPr>
          <w:sz w:val="22"/>
          <w:lang w:eastAsia="zh-CN"/>
        </w:rPr>
        <w:t>signalling</w:t>
      </w:r>
      <w:r>
        <w:rPr>
          <w:rFonts w:hint="eastAsia"/>
          <w:sz w:val="22"/>
          <w:lang w:eastAsia="zh-CN"/>
        </w:rPr>
        <w:t xml:space="preserve"> such as </w:t>
      </w:r>
      <w:r>
        <w:rPr>
          <w:sz w:val="22"/>
          <w:lang w:eastAsia="zh-CN"/>
        </w:rPr>
        <w:t>HARQ proces</w:t>
      </w:r>
      <w:r>
        <w:rPr>
          <w:rFonts w:hint="eastAsia"/>
          <w:sz w:val="22"/>
          <w:lang w:eastAsia="zh-CN"/>
        </w:rPr>
        <w:t xml:space="preserve">s number should be </w:t>
      </w:r>
      <w:r>
        <w:rPr>
          <w:sz w:val="22"/>
          <w:lang w:eastAsia="zh-CN"/>
        </w:rPr>
        <w:t>studied</w:t>
      </w:r>
      <w:r w:rsidR="00BD6860">
        <w:rPr>
          <w:rFonts w:hint="eastAsia"/>
          <w:sz w:val="22"/>
          <w:lang w:eastAsia="zh-CN"/>
        </w:rPr>
        <w:t xml:space="preserve">. </w:t>
      </w:r>
    </w:p>
    <w:p w14:paraId="3B3381D3" w14:textId="3BB4E6D3" w:rsidR="00BD6860" w:rsidRPr="001D3529" w:rsidRDefault="004F6279" w:rsidP="00BD6860">
      <w:pPr>
        <w:pStyle w:val="BodyText"/>
        <w:numPr>
          <w:ilvl w:val="0"/>
          <w:numId w:val="15"/>
        </w:numPr>
        <w:spacing w:after="180"/>
        <w:rPr>
          <w:b/>
          <w:sz w:val="22"/>
          <w:lang w:val="en-GB"/>
        </w:rPr>
      </w:pPr>
      <w:r w:rsidRPr="007D41B7">
        <w:rPr>
          <w:b/>
          <w:sz w:val="22"/>
          <w:szCs w:val="22"/>
        </w:rPr>
        <w:t>Signaling</w:t>
      </w:r>
      <w:r w:rsidRPr="007D41B7">
        <w:rPr>
          <w:rFonts w:hint="eastAsia"/>
          <w:b/>
          <w:sz w:val="22"/>
          <w:szCs w:val="22"/>
        </w:rPr>
        <w:t xml:space="preserve"> overhead reduction should be studied to support HARQ enabling</w:t>
      </w:r>
      <w:r w:rsidR="00BD6860" w:rsidRPr="001D3529">
        <w:rPr>
          <w:rFonts w:hint="eastAsia"/>
          <w:b/>
          <w:sz w:val="22"/>
          <w:lang w:val="en-GB"/>
        </w:rPr>
        <w:t>.</w:t>
      </w:r>
    </w:p>
    <w:p w14:paraId="420858B7" w14:textId="77777777" w:rsidR="00BD6860" w:rsidRPr="00CA1812" w:rsidRDefault="004F6279" w:rsidP="00BD6860">
      <w:pPr>
        <w:autoSpaceDE/>
        <w:autoSpaceDN/>
        <w:adjustRightInd/>
        <w:jc w:val="both"/>
        <w:rPr>
          <w:sz w:val="22"/>
          <w:lang w:eastAsia="zh-CN"/>
        </w:rPr>
      </w:pPr>
      <w:r w:rsidRPr="00CA1812">
        <w:rPr>
          <w:rFonts w:hint="eastAsia"/>
          <w:sz w:val="22"/>
          <w:lang w:eastAsia="zh-CN"/>
        </w:rPr>
        <w:t>W</w:t>
      </w:r>
      <w:r w:rsidRPr="00CA1812">
        <w:rPr>
          <w:sz w:val="22"/>
          <w:lang w:eastAsia="zh-CN"/>
        </w:rPr>
        <w:t>hen</w:t>
      </w:r>
      <w:r w:rsidRPr="00CA1812">
        <w:rPr>
          <w:rFonts w:hint="eastAsia"/>
          <w:sz w:val="22"/>
          <w:lang w:eastAsia="zh-CN"/>
        </w:rPr>
        <w:t xml:space="preserve"> HARQ is disabled, the BLER target should be improved to </w:t>
      </w:r>
      <w:r w:rsidRPr="00CA1812">
        <w:rPr>
          <w:sz w:val="22"/>
          <w:lang w:eastAsia="zh-CN"/>
        </w:rPr>
        <w:t>guarantee</w:t>
      </w:r>
      <w:r w:rsidRPr="00CA1812">
        <w:rPr>
          <w:rFonts w:hint="eastAsia"/>
          <w:sz w:val="22"/>
          <w:lang w:eastAsia="zh-CN"/>
        </w:rPr>
        <w:t xml:space="preserve"> the reliability of the first </w:t>
      </w:r>
      <w:r w:rsidRPr="00CA1812">
        <w:rPr>
          <w:sz w:val="22"/>
          <w:lang w:eastAsia="zh-CN"/>
        </w:rPr>
        <w:t>transmission,</w:t>
      </w:r>
      <w:r w:rsidRPr="00CA1812">
        <w:rPr>
          <w:rFonts w:hint="eastAsia"/>
          <w:sz w:val="22"/>
          <w:lang w:eastAsia="zh-CN"/>
        </w:rPr>
        <w:t xml:space="preserve"> different scheme can be considered such as the operation </w:t>
      </w:r>
      <w:r w:rsidRPr="00CA1812">
        <w:rPr>
          <w:sz w:val="22"/>
          <w:lang w:eastAsia="zh-CN"/>
        </w:rPr>
        <w:t>point is</w:t>
      </w:r>
      <w:r w:rsidRPr="00CA1812">
        <w:rPr>
          <w:rFonts w:hint="eastAsia"/>
          <w:sz w:val="22"/>
          <w:lang w:eastAsia="zh-CN"/>
        </w:rPr>
        <w:t xml:space="preserve"> improved with power increasing or by setting a lower MCS</w:t>
      </w:r>
      <w:r w:rsidR="00BD6860" w:rsidRPr="00CA1812">
        <w:rPr>
          <w:rFonts w:hint="eastAsia"/>
          <w:sz w:val="22"/>
          <w:lang w:eastAsia="zh-CN"/>
        </w:rPr>
        <w:t xml:space="preserve">. </w:t>
      </w:r>
    </w:p>
    <w:p w14:paraId="55402EE2" w14:textId="77777777" w:rsidR="00BD6860" w:rsidRPr="001D3529" w:rsidRDefault="004F6279" w:rsidP="00BD6860">
      <w:pPr>
        <w:pStyle w:val="BodyText"/>
        <w:numPr>
          <w:ilvl w:val="0"/>
          <w:numId w:val="15"/>
        </w:numPr>
        <w:spacing w:after="180"/>
        <w:rPr>
          <w:b/>
          <w:sz w:val="22"/>
          <w:lang w:val="en-GB"/>
        </w:rPr>
      </w:pPr>
      <w:r w:rsidRPr="007D41B7">
        <w:rPr>
          <w:rFonts w:hint="eastAsia"/>
          <w:b/>
          <w:sz w:val="22"/>
          <w:szCs w:val="22"/>
        </w:rPr>
        <w:t>T</w:t>
      </w:r>
      <w:r w:rsidRPr="007D41B7">
        <w:rPr>
          <w:b/>
          <w:sz w:val="22"/>
          <w:szCs w:val="22"/>
        </w:rPr>
        <w:t>h</w:t>
      </w:r>
      <w:r w:rsidRPr="007D41B7">
        <w:rPr>
          <w:rFonts w:hint="eastAsia"/>
          <w:b/>
          <w:sz w:val="22"/>
          <w:szCs w:val="22"/>
        </w:rPr>
        <w:t xml:space="preserve">e </w:t>
      </w:r>
      <w:r w:rsidRPr="007D41B7">
        <w:rPr>
          <w:b/>
          <w:sz w:val="22"/>
          <w:szCs w:val="22"/>
        </w:rPr>
        <w:t>mechanism</w:t>
      </w:r>
      <w:r w:rsidRPr="007D41B7">
        <w:rPr>
          <w:rFonts w:hint="eastAsia"/>
          <w:b/>
          <w:sz w:val="22"/>
          <w:szCs w:val="22"/>
        </w:rPr>
        <w:t xml:space="preserve"> to improve the BLER to </w:t>
      </w:r>
      <w:r w:rsidRPr="007D41B7">
        <w:rPr>
          <w:b/>
          <w:sz w:val="22"/>
          <w:szCs w:val="22"/>
        </w:rPr>
        <w:t>guarantee</w:t>
      </w:r>
      <w:r w:rsidRPr="007D41B7">
        <w:rPr>
          <w:rFonts w:hint="eastAsia"/>
          <w:b/>
          <w:sz w:val="22"/>
          <w:szCs w:val="22"/>
        </w:rPr>
        <w:t xml:space="preserve"> the </w:t>
      </w:r>
      <w:r w:rsidRPr="007D41B7">
        <w:rPr>
          <w:b/>
          <w:sz w:val="22"/>
          <w:szCs w:val="22"/>
        </w:rPr>
        <w:t>transmission</w:t>
      </w:r>
      <w:r w:rsidRPr="007D41B7">
        <w:rPr>
          <w:rFonts w:hint="eastAsia"/>
          <w:b/>
          <w:sz w:val="22"/>
          <w:szCs w:val="22"/>
        </w:rPr>
        <w:t xml:space="preserve"> </w:t>
      </w:r>
      <w:r w:rsidRPr="007D41B7">
        <w:rPr>
          <w:rFonts w:hint="eastAsia"/>
          <w:b/>
          <w:sz w:val="22"/>
        </w:rPr>
        <w:t>reliability</w:t>
      </w:r>
      <w:r w:rsidRPr="007D41B7">
        <w:rPr>
          <w:rFonts w:hint="eastAsia"/>
          <w:b/>
          <w:sz w:val="22"/>
          <w:szCs w:val="22"/>
        </w:rPr>
        <w:t xml:space="preserve"> should be studied when HARQ is disabled</w:t>
      </w:r>
      <w:r w:rsidR="00BD6860" w:rsidRPr="001D3529">
        <w:rPr>
          <w:rFonts w:hint="eastAsia"/>
          <w:b/>
          <w:sz w:val="22"/>
          <w:lang w:val="en-GB"/>
        </w:rPr>
        <w:t>.</w:t>
      </w:r>
    </w:p>
    <w:p w14:paraId="1A537C1B" w14:textId="699A237F" w:rsidR="00BD6860" w:rsidRPr="00C52A50" w:rsidRDefault="00146F58" w:rsidP="00BD6860">
      <w:pPr>
        <w:pStyle w:val="Heading2"/>
        <w:numPr>
          <w:ilvl w:val="1"/>
          <w:numId w:val="0"/>
        </w:numPr>
        <w:spacing w:after="180"/>
        <w:ind w:left="578" w:hanging="578"/>
        <w:rPr>
          <w:rFonts w:ascii="Arial" w:hAnsi="Arial" w:cs="Arial"/>
          <w:color w:val="000000" w:themeColor="text1"/>
          <w:sz w:val="32"/>
          <w:szCs w:val="32"/>
          <w:lang w:eastAsia="zh-CN"/>
        </w:rPr>
      </w:pPr>
      <w:r>
        <w:rPr>
          <w:rFonts w:ascii="Arial" w:hAnsi="Arial" w:cs="Arial"/>
          <w:color w:val="000000" w:themeColor="text1"/>
          <w:sz w:val="32"/>
          <w:szCs w:val="32"/>
          <w:lang w:eastAsia="zh-CN"/>
        </w:rPr>
        <w:t xml:space="preserve">2.6 </w:t>
      </w:r>
      <w:r w:rsidR="00BD6860">
        <w:rPr>
          <w:rFonts w:ascii="Arial" w:hAnsi="Arial" w:cs="Arial"/>
          <w:color w:val="000000" w:themeColor="text1"/>
          <w:sz w:val="32"/>
          <w:szCs w:val="32"/>
          <w:lang w:eastAsia="zh-CN"/>
        </w:rPr>
        <w:t xml:space="preserve">Uplink </w:t>
      </w:r>
      <w:r w:rsidR="00BD6860" w:rsidRPr="00C52A50">
        <w:rPr>
          <w:rFonts w:ascii="Arial" w:hAnsi="Arial" w:cs="Arial"/>
          <w:color w:val="000000" w:themeColor="text1"/>
          <w:sz w:val="32"/>
          <w:szCs w:val="32"/>
          <w:lang w:eastAsia="zh-CN"/>
        </w:rPr>
        <w:t xml:space="preserve">Power control </w:t>
      </w:r>
    </w:p>
    <w:p w14:paraId="0FCCCFC9" w14:textId="7171BD2E" w:rsidR="00BD6860" w:rsidRPr="001954DE" w:rsidRDefault="007C4508" w:rsidP="00BD6860">
      <w:pPr>
        <w:jc w:val="both"/>
        <w:rPr>
          <w:rFonts w:cs="Arial"/>
          <w:sz w:val="22"/>
          <w:szCs w:val="22"/>
          <w:lang w:eastAsia="zh-CN"/>
        </w:rPr>
      </w:pPr>
      <w:r w:rsidRPr="001954DE">
        <w:rPr>
          <w:rFonts w:cs="Arial" w:hint="eastAsia"/>
          <w:sz w:val="22"/>
          <w:szCs w:val="22"/>
          <w:lang w:eastAsia="zh-CN"/>
        </w:rPr>
        <w:t xml:space="preserve">Uplink </w:t>
      </w:r>
      <w:r w:rsidRPr="001954DE">
        <w:rPr>
          <w:rFonts w:cs="Arial"/>
          <w:sz w:val="22"/>
          <w:szCs w:val="22"/>
          <w:lang w:eastAsia="zh-CN"/>
        </w:rPr>
        <w:t>power control scheme in LTE</w:t>
      </w:r>
      <w:r w:rsidRPr="001954DE">
        <w:rPr>
          <w:rFonts w:cs="Arial" w:hint="eastAsia"/>
          <w:sz w:val="22"/>
          <w:szCs w:val="22"/>
          <w:lang w:eastAsia="zh-CN"/>
        </w:rPr>
        <w:t>/NR</w:t>
      </w:r>
      <w:r w:rsidRPr="001954DE">
        <w:rPr>
          <w:rFonts w:cs="Arial"/>
          <w:sz w:val="22"/>
          <w:szCs w:val="22"/>
          <w:lang w:eastAsia="zh-CN"/>
        </w:rPr>
        <w:t xml:space="preserve"> employs a combination of open-loop and closed-loop control</w:t>
      </w:r>
      <w:r w:rsidRPr="001954DE">
        <w:rPr>
          <w:rFonts w:cs="Arial" w:hint="eastAsia"/>
          <w:sz w:val="22"/>
          <w:szCs w:val="22"/>
          <w:lang w:eastAsia="zh-CN"/>
        </w:rPr>
        <w:t xml:space="preserve"> </w:t>
      </w:r>
      <w:r w:rsidRPr="001954DE">
        <w:rPr>
          <w:rFonts w:cs="Arial"/>
          <w:sz w:val="22"/>
          <w:szCs w:val="22"/>
          <w:lang w:eastAsia="zh-CN"/>
        </w:rPr>
        <w:t>to adapt to the characteristics of the radio propagation channel</w:t>
      </w:r>
      <w:r w:rsidRPr="001954DE">
        <w:rPr>
          <w:rFonts w:cs="Arial" w:hint="eastAsia"/>
          <w:sz w:val="22"/>
          <w:szCs w:val="22"/>
          <w:lang w:eastAsia="zh-CN"/>
        </w:rPr>
        <w:t xml:space="preserve"> </w:t>
      </w:r>
      <w:r w:rsidRPr="001954DE">
        <w:rPr>
          <w:rFonts w:cs="Arial"/>
          <w:sz w:val="22"/>
          <w:szCs w:val="22"/>
          <w:lang w:eastAsia="zh-CN"/>
        </w:rPr>
        <w:t xml:space="preserve">as well as overcoming </w:t>
      </w:r>
      <w:r w:rsidRPr="001954DE">
        <w:rPr>
          <w:rFonts w:cs="Arial" w:hint="eastAsia"/>
          <w:sz w:val="22"/>
          <w:szCs w:val="22"/>
          <w:lang w:eastAsia="zh-CN"/>
        </w:rPr>
        <w:t xml:space="preserve">inter-cell </w:t>
      </w:r>
      <w:r w:rsidRPr="001954DE">
        <w:rPr>
          <w:rFonts w:cs="Arial"/>
          <w:sz w:val="22"/>
          <w:szCs w:val="22"/>
          <w:lang w:eastAsia="zh-CN"/>
        </w:rPr>
        <w:t>interference</w:t>
      </w:r>
      <w:r w:rsidRPr="001954DE">
        <w:rPr>
          <w:rFonts w:cs="Arial" w:hint="eastAsia"/>
          <w:sz w:val="22"/>
          <w:szCs w:val="22"/>
          <w:lang w:eastAsia="zh-CN"/>
        </w:rPr>
        <w:t xml:space="preserve">, thus to </w:t>
      </w:r>
      <w:r w:rsidRPr="001954DE">
        <w:rPr>
          <w:rFonts w:cs="Arial"/>
          <w:sz w:val="22"/>
          <w:szCs w:val="22"/>
          <w:lang w:eastAsia="zh-CN"/>
        </w:rPr>
        <w:t xml:space="preserve">ensure </w:t>
      </w:r>
      <w:r w:rsidRPr="001954DE">
        <w:rPr>
          <w:rFonts w:cs="Arial" w:hint="eastAsia"/>
          <w:sz w:val="22"/>
          <w:szCs w:val="22"/>
          <w:lang w:eastAsia="zh-CN"/>
        </w:rPr>
        <w:t xml:space="preserve">the uplink channel and signals </w:t>
      </w:r>
      <w:r w:rsidRPr="001954DE">
        <w:rPr>
          <w:rFonts w:cs="Arial"/>
          <w:sz w:val="22"/>
          <w:szCs w:val="22"/>
          <w:lang w:eastAsia="zh-CN"/>
        </w:rPr>
        <w:t>are received</w:t>
      </w:r>
      <w:r w:rsidRPr="001954DE">
        <w:rPr>
          <w:rFonts w:cs="Arial" w:hint="eastAsia"/>
          <w:sz w:val="22"/>
          <w:szCs w:val="22"/>
          <w:lang w:eastAsia="zh-CN"/>
        </w:rPr>
        <w:t xml:space="preserve"> with required link quality</w:t>
      </w:r>
      <w:r w:rsidRPr="001954DE">
        <w:rPr>
          <w:rFonts w:cs="Arial"/>
          <w:sz w:val="22"/>
          <w:szCs w:val="22"/>
          <w:lang w:eastAsia="zh-CN"/>
        </w:rPr>
        <w:t xml:space="preserve"> </w:t>
      </w:r>
      <w:r w:rsidR="00BD6860" w:rsidRPr="001954DE">
        <w:rPr>
          <w:rFonts w:cs="Arial"/>
          <w:sz w:val="22"/>
          <w:szCs w:val="22"/>
          <w:lang w:eastAsia="zh-CN"/>
        </w:rPr>
        <w:fldChar w:fldCharType="begin"/>
      </w:r>
      <w:r w:rsidR="00BD6860" w:rsidRPr="001954DE">
        <w:rPr>
          <w:rFonts w:cs="Arial"/>
          <w:sz w:val="22"/>
          <w:szCs w:val="22"/>
          <w:lang w:eastAsia="zh-CN"/>
        </w:rPr>
        <w:instrText xml:space="preserve"> REF _Ref513525 \r \h  \* MERGEFORMAT </w:instrText>
      </w:r>
      <w:r w:rsidR="00BD6860" w:rsidRPr="001954DE">
        <w:rPr>
          <w:rFonts w:cs="Arial"/>
          <w:sz w:val="22"/>
          <w:szCs w:val="22"/>
          <w:lang w:eastAsia="zh-CN"/>
        </w:rPr>
      </w:r>
      <w:r w:rsidR="00BD6860" w:rsidRPr="001954DE">
        <w:rPr>
          <w:rFonts w:cs="Arial"/>
          <w:sz w:val="22"/>
          <w:szCs w:val="22"/>
          <w:lang w:eastAsia="zh-CN"/>
        </w:rPr>
        <w:fldChar w:fldCharType="separate"/>
      </w:r>
      <w:r w:rsidR="00BD6860" w:rsidRPr="001954DE">
        <w:rPr>
          <w:rFonts w:cs="Arial"/>
          <w:sz w:val="22"/>
          <w:szCs w:val="22"/>
          <w:lang w:eastAsia="zh-CN"/>
        </w:rPr>
        <w:t>[5]</w:t>
      </w:r>
      <w:r w:rsidR="00BD6860" w:rsidRPr="001954DE">
        <w:rPr>
          <w:rFonts w:cs="Arial"/>
          <w:sz w:val="22"/>
          <w:szCs w:val="22"/>
          <w:lang w:eastAsia="zh-CN"/>
        </w:rPr>
        <w:fldChar w:fldCharType="end"/>
      </w:r>
      <w:r w:rsidR="00BD6860" w:rsidRPr="001954DE">
        <w:rPr>
          <w:rFonts w:cs="Arial"/>
          <w:sz w:val="22"/>
          <w:szCs w:val="22"/>
          <w:lang w:eastAsia="zh-CN"/>
        </w:rPr>
        <w:fldChar w:fldCharType="begin"/>
      </w:r>
      <w:r w:rsidR="00BD6860" w:rsidRPr="001954DE">
        <w:rPr>
          <w:rFonts w:cs="Arial"/>
          <w:sz w:val="22"/>
          <w:szCs w:val="22"/>
          <w:lang w:eastAsia="zh-CN"/>
        </w:rPr>
        <w:instrText xml:space="preserve"> REF _Ref513527 \r \h  \* MERGEFORMAT </w:instrText>
      </w:r>
      <w:r w:rsidR="00BD6860" w:rsidRPr="001954DE">
        <w:rPr>
          <w:rFonts w:cs="Arial"/>
          <w:sz w:val="22"/>
          <w:szCs w:val="22"/>
          <w:lang w:eastAsia="zh-CN"/>
        </w:rPr>
      </w:r>
      <w:r w:rsidR="00BD6860" w:rsidRPr="001954DE">
        <w:rPr>
          <w:rFonts w:cs="Arial"/>
          <w:sz w:val="22"/>
          <w:szCs w:val="22"/>
          <w:lang w:eastAsia="zh-CN"/>
        </w:rPr>
        <w:fldChar w:fldCharType="separate"/>
      </w:r>
      <w:r w:rsidR="00BD6860" w:rsidRPr="001954DE">
        <w:rPr>
          <w:rFonts w:cs="Arial"/>
          <w:sz w:val="22"/>
          <w:szCs w:val="22"/>
          <w:lang w:eastAsia="zh-CN"/>
        </w:rPr>
        <w:t>[6]</w:t>
      </w:r>
      <w:r w:rsidR="00BD6860" w:rsidRPr="001954DE">
        <w:rPr>
          <w:rFonts w:cs="Arial"/>
          <w:sz w:val="22"/>
          <w:szCs w:val="22"/>
          <w:lang w:eastAsia="zh-CN"/>
        </w:rPr>
        <w:fldChar w:fldCharType="end"/>
      </w:r>
      <w:r w:rsidR="00BD6860" w:rsidRPr="001954DE">
        <w:rPr>
          <w:rFonts w:cs="Arial" w:hint="eastAsia"/>
          <w:sz w:val="22"/>
          <w:szCs w:val="22"/>
          <w:lang w:eastAsia="zh-CN"/>
        </w:rPr>
        <w:t xml:space="preserve">. </w:t>
      </w:r>
      <w:r w:rsidRPr="001954DE">
        <w:rPr>
          <w:rFonts w:cs="Arial"/>
          <w:sz w:val="22"/>
          <w:szCs w:val="22"/>
          <w:lang w:eastAsia="zh-CN"/>
        </w:rPr>
        <w:t xml:space="preserve">The open-loop power control set a </w:t>
      </w:r>
      <w:proofErr w:type="gramStart"/>
      <w:r w:rsidRPr="001954DE">
        <w:rPr>
          <w:rFonts w:cs="Arial"/>
          <w:sz w:val="22"/>
          <w:szCs w:val="22"/>
          <w:lang w:eastAsia="zh-CN"/>
        </w:rPr>
        <w:t>coarse</w:t>
      </w:r>
      <w:proofErr w:type="gramEnd"/>
      <w:r w:rsidRPr="001954DE">
        <w:rPr>
          <w:rFonts w:cs="Arial"/>
          <w:sz w:val="22"/>
          <w:szCs w:val="22"/>
          <w:lang w:eastAsia="zh-CN"/>
        </w:rPr>
        <w:t xml:space="preserve"> operating point for the transmission PSD</w:t>
      </w:r>
      <w:r w:rsidRPr="001954DE">
        <w:rPr>
          <w:rFonts w:cs="Arial" w:hint="eastAsia"/>
          <w:sz w:val="22"/>
          <w:szCs w:val="22"/>
          <w:lang w:eastAsia="zh-CN"/>
        </w:rPr>
        <w:t xml:space="preserve"> </w:t>
      </w:r>
      <w:r w:rsidRPr="001954DE">
        <w:rPr>
          <w:rFonts w:cs="Arial"/>
          <w:sz w:val="22"/>
          <w:szCs w:val="22"/>
          <w:lang w:eastAsia="zh-CN"/>
        </w:rPr>
        <w:t>(power spectrum density) based on path-loss estimatio</w:t>
      </w:r>
      <w:r w:rsidRPr="001954DE">
        <w:rPr>
          <w:rFonts w:cs="Arial" w:hint="eastAsia"/>
          <w:sz w:val="22"/>
          <w:szCs w:val="22"/>
          <w:lang w:eastAsia="zh-CN"/>
        </w:rPr>
        <w:t>n. The FPC is used in open-loop power control considering the trade-off between the received signal power and the interference to the users in other cell</w:t>
      </w:r>
      <w:r w:rsidR="00683FDC">
        <w:rPr>
          <w:rFonts w:cs="Arial"/>
          <w:sz w:val="22"/>
          <w:szCs w:val="22"/>
          <w:lang w:eastAsia="zh-CN"/>
        </w:rPr>
        <w:t>s</w:t>
      </w:r>
      <w:r w:rsidRPr="001954DE">
        <w:rPr>
          <w:rFonts w:cs="Arial" w:hint="eastAsia"/>
          <w:sz w:val="22"/>
          <w:szCs w:val="22"/>
          <w:lang w:eastAsia="zh-CN"/>
        </w:rPr>
        <w:t>. In NTN system, t</w:t>
      </w:r>
      <w:r w:rsidRPr="001954DE">
        <w:rPr>
          <w:rFonts w:cs="Arial"/>
          <w:sz w:val="22"/>
          <w:szCs w:val="22"/>
          <w:lang w:eastAsia="zh-CN"/>
        </w:rPr>
        <w:t>he path</w:t>
      </w:r>
      <w:r w:rsidRPr="001954DE">
        <w:rPr>
          <w:rFonts w:cs="Arial" w:hint="eastAsia"/>
          <w:sz w:val="22"/>
          <w:szCs w:val="22"/>
          <w:lang w:eastAsia="zh-CN"/>
        </w:rPr>
        <w:t>-</w:t>
      </w:r>
      <w:r w:rsidRPr="001954DE">
        <w:rPr>
          <w:rFonts w:cs="Arial"/>
          <w:sz w:val="22"/>
          <w:szCs w:val="22"/>
          <w:lang w:eastAsia="zh-CN"/>
        </w:rPr>
        <w:t>loss will be large due to the long propagation distance</w:t>
      </w:r>
      <w:r w:rsidRPr="001954DE">
        <w:rPr>
          <w:rFonts w:cs="Arial" w:hint="eastAsia"/>
          <w:sz w:val="22"/>
          <w:szCs w:val="22"/>
          <w:lang w:eastAsia="zh-CN"/>
        </w:rPr>
        <w:t xml:space="preserve"> and will require more </w:t>
      </w:r>
      <w:r w:rsidRPr="001954DE">
        <w:rPr>
          <w:rFonts w:cs="Arial"/>
          <w:sz w:val="22"/>
          <w:szCs w:val="22"/>
          <w:lang w:eastAsia="zh-CN"/>
        </w:rPr>
        <w:t>transmission</w:t>
      </w:r>
      <w:r w:rsidRPr="001954DE">
        <w:rPr>
          <w:rFonts w:cs="Arial" w:hint="eastAsia"/>
          <w:sz w:val="22"/>
          <w:szCs w:val="22"/>
          <w:lang w:eastAsia="zh-CN"/>
        </w:rPr>
        <w:t xml:space="preserve"> power</w:t>
      </w:r>
      <w:r w:rsidRPr="001954DE">
        <w:rPr>
          <w:rFonts w:cs="Arial"/>
          <w:sz w:val="22"/>
          <w:szCs w:val="22"/>
          <w:lang w:eastAsia="zh-CN"/>
        </w:rPr>
        <w:t xml:space="preserve">, </w:t>
      </w:r>
      <w:r w:rsidR="00683FDC" w:rsidRPr="001954DE">
        <w:rPr>
          <w:rFonts w:cs="Arial"/>
          <w:sz w:val="22"/>
          <w:szCs w:val="22"/>
          <w:lang w:eastAsia="zh-CN"/>
        </w:rPr>
        <w:t>e.g</w:t>
      </w:r>
      <w:r w:rsidRPr="001954DE">
        <w:rPr>
          <w:rFonts w:cs="Arial" w:hint="eastAsia"/>
          <w:sz w:val="22"/>
          <w:szCs w:val="22"/>
          <w:lang w:eastAsia="zh-CN"/>
        </w:rPr>
        <w:t>., the free space path-loss will be 213.7 dB for GEO in Ka band and 182.6dB for LEO in Ka band(uplink at 30GHz)</w:t>
      </w:r>
      <w:r w:rsidR="00BD6860" w:rsidRPr="001954DE">
        <w:rPr>
          <w:rFonts w:cs="Arial"/>
          <w:sz w:val="22"/>
          <w:szCs w:val="22"/>
          <w:lang w:eastAsia="zh-CN"/>
        </w:rPr>
        <w:t xml:space="preserve"> </w:t>
      </w:r>
      <w:r w:rsidR="00BD6860" w:rsidRPr="001954DE">
        <w:rPr>
          <w:rFonts w:cs="Arial"/>
          <w:sz w:val="22"/>
          <w:szCs w:val="22"/>
          <w:lang w:eastAsia="zh-CN"/>
        </w:rPr>
        <w:fldChar w:fldCharType="begin"/>
      </w:r>
      <w:r w:rsidR="00BD6860" w:rsidRPr="001954DE">
        <w:rPr>
          <w:rFonts w:cs="Arial"/>
          <w:sz w:val="22"/>
          <w:szCs w:val="22"/>
          <w:lang w:eastAsia="zh-CN"/>
        </w:rPr>
        <w:instrText xml:space="preserve"> REF _Ref514278 \r \h </w:instrText>
      </w:r>
      <w:r w:rsidR="001954DE">
        <w:rPr>
          <w:rFonts w:cs="Arial"/>
          <w:sz w:val="22"/>
          <w:szCs w:val="22"/>
          <w:lang w:eastAsia="zh-CN"/>
        </w:rPr>
        <w:instrText xml:space="preserve"> \* MERGEFORMAT </w:instrText>
      </w:r>
      <w:r w:rsidR="00BD6860" w:rsidRPr="001954DE">
        <w:rPr>
          <w:rFonts w:cs="Arial"/>
          <w:sz w:val="22"/>
          <w:szCs w:val="22"/>
          <w:lang w:eastAsia="zh-CN"/>
        </w:rPr>
      </w:r>
      <w:r w:rsidR="00BD6860" w:rsidRPr="001954DE">
        <w:rPr>
          <w:rFonts w:cs="Arial"/>
          <w:sz w:val="22"/>
          <w:szCs w:val="22"/>
          <w:lang w:eastAsia="zh-CN"/>
        </w:rPr>
        <w:fldChar w:fldCharType="separate"/>
      </w:r>
      <w:r w:rsidR="00BD6860" w:rsidRPr="001954DE">
        <w:rPr>
          <w:rFonts w:cs="Arial"/>
          <w:sz w:val="22"/>
          <w:szCs w:val="22"/>
          <w:lang w:eastAsia="zh-CN"/>
        </w:rPr>
        <w:t>[7]</w:t>
      </w:r>
      <w:r w:rsidR="00BD6860" w:rsidRPr="001954DE">
        <w:rPr>
          <w:rFonts w:cs="Arial"/>
          <w:sz w:val="22"/>
          <w:szCs w:val="22"/>
          <w:lang w:eastAsia="zh-CN"/>
        </w:rPr>
        <w:fldChar w:fldCharType="end"/>
      </w:r>
      <w:r w:rsidR="00BD6860" w:rsidRPr="001954DE">
        <w:rPr>
          <w:rFonts w:cs="Arial" w:hint="eastAsia"/>
          <w:sz w:val="22"/>
          <w:szCs w:val="22"/>
          <w:lang w:eastAsia="zh-CN"/>
        </w:rPr>
        <w:t xml:space="preserve">. </w:t>
      </w:r>
      <w:r w:rsidRPr="001954DE">
        <w:rPr>
          <w:rFonts w:cs="Arial" w:hint="eastAsia"/>
          <w:sz w:val="22"/>
          <w:szCs w:val="22"/>
          <w:lang w:eastAsia="zh-CN"/>
        </w:rPr>
        <w:t xml:space="preserve">The inter-cell interference characteristics will also be different from </w:t>
      </w:r>
      <w:r w:rsidRPr="001954DE">
        <w:rPr>
          <w:rFonts w:cs="Arial"/>
          <w:sz w:val="22"/>
          <w:szCs w:val="22"/>
          <w:lang w:eastAsia="zh-CN"/>
        </w:rPr>
        <w:t>terrestrial</w:t>
      </w:r>
      <w:r w:rsidRPr="001954DE">
        <w:rPr>
          <w:rFonts w:cs="Arial" w:hint="eastAsia"/>
          <w:sz w:val="22"/>
          <w:szCs w:val="22"/>
          <w:lang w:eastAsia="zh-CN"/>
        </w:rPr>
        <w:t xml:space="preserve"> network due to the different beam pattern and frequency reuse scheme. Therefore</w:t>
      </w:r>
      <w:r w:rsidR="00683FDC">
        <w:rPr>
          <w:rFonts w:cs="Arial"/>
          <w:sz w:val="22"/>
          <w:szCs w:val="22"/>
          <w:lang w:eastAsia="zh-CN"/>
        </w:rPr>
        <w:t>,</w:t>
      </w:r>
      <w:r w:rsidRPr="001954DE">
        <w:rPr>
          <w:rFonts w:cs="Arial" w:hint="eastAsia"/>
          <w:sz w:val="22"/>
          <w:szCs w:val="22"/>
          <w:lang w:eastAsia="zh-CN"/>
        </w:rPr>
        <w:t xml:space="preserve"> </w:t>
      </w:r>
      <w:r w:rsidRPr="001954DE">
        <w:rPr>
          <w:rFonts w:cs="Arial"/>
          <w:sz w:val="22"/>
          <w:szCs w:val="22"/>
          <w:lang w:eastAsia="zh-CN"/>
        </w:rPr>
        <w:t>how to compensate for the path</w:t>
      </w:r>
      <w:r w:rsidRPr="001954DE">
        <w:rPr>
          <w:rFonts w:cs="Arial" w:hint="eastAsia"/>
          <w:sz w:val="22"/>
          <w:szCs w:val="22"/>
          <w:lang w:eastAsia="zh-CN"/>
        </w:rPr>
        <w:t>-</w:t>
      </w:r>
      <w:r w:rsidRPr="001954DE">
        <w:rPr>
          <w:rFonts w:cs="Arial"/>
          <w:sz w:val="22"/>
          <w:szCs w:val="22"/>
          <w:lang w:eastAsia="zh-CN"/>
        </w:rPr>
        <w:t xml:space="preserve">loss and control the interference </w:t>
      </w:r>
      <w:r w:rsidRPr="001954DE">
        <w:rPr>
          <w:rFonts w:cs="Arial" w:hint="eastAsia"/>
          <w:sz w:val="22"/>
          <w:szCs w:val="22"/>
          <w:lang w:eastAsia="zh-CN"/>
        </w:rPr>
        <w:t xml:space="preserve">for different </w:t>
      </w:r>
      <w:r w:rsidRPr="001954DE">
        <w:rPr>
          <w:rFonts w:cs="Arial"/>
          <w:sz w:val="22"/>
          <w:szCs w:val="22"/>
          <w:lang w:eastAsia="zh-CN"/>
        </w:rPr>
        <w:t>scenarios</w:t>
      </w:r>
      <w:r w:rsidRPr="001954DE">
        <w:rPr>
          <w:rFonts w:cs="Arial" w:hint="eastAsia"/>
          <w:sz w:val="22"/>
          <w:szCs w:val="22"/>
          <w:lang w:eastAsia="zh-CN"/>
        </w:rPr>
        <w:t xml:space="preserve"> </w:t>
      </w:r>
      <w:r w:rsidRPr="001954DE">
        <w:rPr>
          <w:rFonts w:cs="Arial"/>
          <w:sz w:val="22"/>
          <w:szCs w:val="22"/>
          <w:lang w:eastAsia="zh-CN"/>
        </w:rPr>
        <w:t>should be considered</w:t>
      </w:r>
      <w:r w:rsidRPr="001954DE">
        <w:rPr>
          <w:rFonts w:cs="Arial" w:hint="eastAsia"/>
          <w:sz w:val="22"/>
          <w:szCs w:val="22"/>
          <w:lang w:eastAsia="zh-CN"/>
        </w:rPr>
        <w:t>.</w:t>
      </w:r>
    </w:p>
    <w:p w14:paraId="3F4BF96F" w14:textId="77777777" w:rsidR="00BD6860" w:rsidRPr="001954DE" w:rsidRDefault="007C4508" w:rsidP="00BD6860">
      <w:pPr>
        <w:pStyle w:val="BodyText"/>
        <w:numPr>
          <w:ilvl w:val="0"/>
          <w:numId w:val="15"/>
        </w:numPr>
        <w:spacing w:after="180"/>
        <w:rPr>
          <w:b/>
          <w:sz w:val="22"/>
          <w:szCs w:val="22"/>
          <w:lang w:val="en-GB"/>
        </w:rPr>
      </w:pPr>
      <w:r w:rsidRPr="001954DE">
        <w:rPr>
          <w:rFonts w:cs="Arial" w:hint="eastAsia"/>
          <w:b/>
          <w:sz w:val="22"/>
          <w:szCs w:val="22"/>
        </w:rPr>
        <w:t>H</w:t>
      </w:r>
      <w:r w:rsidRPr="001954DE">
        <w:rPr>
          <w:rFonts w:cs="Arial"/>
          <w:b/>
          <w:sz w:val="22"/>
          <w:szCs w:val="22"/>
        </w:rPr>
        <w:t>ow to compensate for the path</w:t>
      </w:r>
      <w:r w:rsidRPr="001954DE">
        <w:rPr>
          <w:rFonts w:cs="Arial" w:hint="eastAsia"/>
          <w:b/>
          <w:sz w:val="22"/>
          <w:szCs w:val="22"/>
        </w:rPr>
        <w:t>-</w:t>
      </w:r>
      <w:r w:rsidRPr="001954DE">
        <w:rPr>
          <w:rFonts w:cs="Arial"/>
          <w:b/>
          <w:sz w:val="22"/>
          <w:szCs w:val="22"/>
        </w:rPr>
        <w:t>loss and control the interference</w:t>
      </w:r>
      <w:r w:rsidRPr="001954DE">
        <w:rPr>
          <w:rFonts w:cs="Arial" w:hint="eastAsia"/>
          <w:b/>
          <w:sz w:val="22"/>
          <w:szCs w:val="22"/>
        </w:rPr>
        <w:t xml:space="preserve"> in open loop power control for different </w:t>
      </w:r>
      <w:r w:rsidRPr="001954DE">
        <w:rPr>
          <w:rFonts w:cs="Arial"/>
          <w:b/>
          <w:sz w:val="22"/>
          <w:szCs w:val="22"/>
        </w:rPr>
        <w:t>scenarios</w:t>
      </w:r>
      <w:r w:rsidRPr="001954DE">
        <w:rPr>
          <w:rFonts w:cs="Arial" w:hint="eastAsia"/>
          <w:b/>
          <w:sz w:val="22"/>
          <w:szCs w:val="22"/>
        </w:rPr>
        <w:t xml:space="preserve"> </w:t>
      </w:r>
      <w:r w:rsidRPr="001954DE">
        <w:rPr>
          <w:rFonts w:cs="Arial"/>
          <w:b/>
          <w:sz w:val="22"/>
          <w:szCs w:val="22"/>
        </w:rPr>
        <w:t xml:space="preserve">should be </w:t>
      </w:r>
      <w:r w:rsidRPr="001954DE">
        <w:rPr>
          <w:rFonts w:cs="Arial" w:hint="eastAsia"/>
          <w:b/>
          <w:sz w:val="22"/>
          <w:szCs w:val="22"/>
        </w:rPr>
        <w:t>studi</w:t>
      </w:r>
      <w:r w:rsidRPr="001954DE">
        <w:rPr>
          <w:rFonts w:cs="Arial"/>
          <w:b/>
          <w:sz w:val="22"/>
          <w:szCs w:val="22"/>
        </w:rPr>
        <w:t>ed</w:t>
      </w:r>
      <w:r w:rsidRPr="001954DE">
        <w:rPr>
          <w:rFonts w:cs="Arial" w:hint="eastAsia"/>
          <w:b/>
          <w:sz w:val="22"/>
          <w:szCs w:val="22"/>
        </w:rPr>
        <w:t>.</w:t>
      </w:r>
    </w:p>
    <w:p w14:paraId="60ACDFA1" w14:textId="2A0D675C" w:rsidR="00BD6860" w:rsidRPr="001954DE" w:rsidRDefault="007C4508" w:rsidP="00BD6860">
      <w:pPr>
        <w:widowControl w:val="0"/>
        <w:jc w:val="both"/>
        <w:rPr>
          <w:rFonts w:cs="Arial"/>
          <w:sz w:val="22"/>
          <w:szCs w:val="22"/>
          <w:lang w:eastAsia="zh-CN"/>
        </w:rPr>
      </w:pPr>
      <w:r w:rsidRPr="001954DE">
        <w:rPr>
          <w:rFonts w:cs="Arial" w:hint="eastAsia"/>
          <w:sz w:val="22"/>
          <w:szCs w:val="22"/>
          <w:lang w:eastAsia="zh-CN"/>
        </w:rPr>
        <w:t xml:space="preserve">In </w:t>
      </w:r>
      <w:r w:rsidRPr="001954DE">
        <w:rPr>
          <w:rFonts w:cs="Arial"/>
          <w:sz w:val="22"/>
          <w:szCs w:val="22"/>
          <w:lang w:eastAsia="zh-CN"/>
        </w:rPr>
        <w:t>addition</w:t>
      </w:r>
      <w:r w:rsidRPr="001954DE">
        <w:rPr>
          <w:rFonts w:cs="Arial" w:hint="eastAsia"/>
          <w:sz w:val="22"/>
          <w:szCs w:val="22"/>
          <w:lang w:eastAsia="zh-CN"/>
        </w:rPr>
        <w:t>, the UE position information and the satellite ephemeris can be known in NTN network, thus the</w:t>
      </w:r>
      <w:r w:rsidRPr="00297AE2">
        <w:rPr>
          <w:rFonts w:cs="Arial"/>
          <w:sz w:val="22"/>
          <w:szCs w:val="22"/>
          <w:lang w:eastAsia="zh-CN"/>
        </w:rPr>
        <w:t xml:space="preserve"> </w:t>
      </w:r>
      <w:r w:rsidRPr="005438F5">
        <w:rPr>
          <w:rFonts w:cs="Arial"/>
          <w:sz w:val="22"/>
          <w:szCs w:val="22"/>
          <w:lang w:eastAsia="zh-CN"/>
        </w:rPr>
        <w:t xml:space="preserve">free space </w:t>
      </w:r>
      <w:r w:rsidRPr="001954DE">
        <w:rPr>
          <w:rFonts w:cs="Arial" w:hint="eastAsia"/>
          <w:sz w:val="22"/>
          <w:szCs w:val="22"/>
          <w:lang w:eastAsia="zh-CN"/>
        </w:rPr>
        <w:t xml:space="preserve">path-loss </w:t>
      </w:r>
      <w:r w:rsidRPr="001954DE">
        <w:rPr>
          <w:rFonts w:cs="Arial"/>
          <w:sz w:val="22"/>
          <w:szCs w:val="22"/>
          <w:lang w:eastAsia="zh-CN"/>
        </w:rPr>
        <w:t>variations can</w:t>
      </w:r>
      <w:r w:rsidRPr="001954DE">
        <w:rPr>
          <w:rFonts w:cs="Arial" w:hint="eastAsia"/>
          <w:sz w:val="22"/>
          <w:szCs w:val="22"/>
          <w:lang w:eastAsia="zh-CN"/>
        </w:rPr>
        <w:t xml:space="preserve"> be derived. Due to the long distance from the UE to the </w:t>
      </w:r>
      <w:proofErr w:type="spellStart"/>
      <w:r w:rsidRPr="001954DE">
        <w:rPr>
          <w:rFonts w:cs="Arial" w:hint="eastAsia"/>
          <w:sz w:val="22"/>
          <w:szCs w:val="22"/>
          <w:lang w:eastAsia="zh-CN"/>
        </w:rPr>
        <w:t>gNB</w:t>
      </w:r>
      <w:proofErr w:type="spellEnd"/>
      <w:r w:rsidRPr="001954DE">
        <w:rPr>
          <w:rFonts w:cs="Arial" w:hint="eastAsia"/>
          <w:sz w:val="22"/>
          <w:szCs w:val="22"/>
          <w:lang w:eastAsia="zh-CN"/>
        </w:rPr>
        <w:t xml:space="preserve"> on board, the </w:t>
      </w:r>
      <w:r w:rsidRPr="001954DE">
        <w:rPr>
          <w:rFonts w:cs="Arial"/>
          <w:sz w:val="22"/>
          <w:szCs w:val="22"/>
          <w:lang w:eastAsia="zh-CN"/>
        </w:rPr>
        <w:t>path</w:t>
      </w:r>
      <w:r w:rsidRPr="001954DE">
        <w:rPr>
          <w:rFonts w:cs="Arial" w:hint="eastAsia"/>
          <w:sz w:val="22"/>
          <w:szCs w:val="22"/>
          <w:lang w:eastAsia="zh-CN"/>
        </w:rPr>
        <w:t>-</w:t>
      </w:r>
      <w:r w:rsidRPr="001954DE">
        <w:rPr>
          <w:rFonts w:cs="Arial"/>
          <w:sz w:val="22"/>
          <w:szCs w:val="22"/>
          <w:lang w:eastAsia="zh-CN"/>
        </w:rPr>
        <w:t xml:space="preserve">loss </w:t>
      </w:r>
      <w:r w:rsidRPr="001954DE">
        <w:rPr>
          <w:rFonts w:cs="Arial" w:hint="eastAsia"/>
          <w:sz w:val="22"/>
          <w:szCs w:val="22"/>
          <w:lang w:eastAsia="zh-CN"/>
        </w:rPr>
        <w:t xml:space="preserve">difference </w:t>
      </w:r>
      <w:r w:rsidRPr="001954DE">
        <w:rPr>
          <w:rFonts w:cs="Arial"/>
          <w:sz w:val="22"/>
          <w:szCs w:val="22"/>
          <w:lang w:eastAsia="zh-CN"/>
        </w:rPr>
        <w:t>from all UEs in a cell (spot beam)</w:t>
      </w:r>
      <w:r w:rsidRPr="001954DE">
        <w:rPr>
          <w:rFonts w:cs="Arial" w:hint="eastAsia"/>
          <w:sz w:val="22"/>
          <w:szCs w:val="22"/>
          <w:lang w:eastAsia="zh-CN"/>
        </w:rPr>
        <w:t xml:space="preserve"> is not large for LEO case and can be negligible for GEO </w:t>
      </w:r>
      <w:r w:rsidRPr="001954DE">
        <w:rPr>
          <w:rFonts w:cs="Arial"/>
          <w:sz w:val="22"/>
          <w:szCs w:val="22"/>
          <w:lang w:eastAsia="zh-CN"/>
        </w:rPr>
        <w:lastRenderedPageBreak/>
        <w:t>case,</w:t>
      </w:r>
      <w:r w:rsidRPr="001954DE">
        <w:rPr>
          <w:rFonts w:cs="Arial" w:hint="eastAsia"/>
          <w:sz w:val="22"/>
          <w:szCs w:val="22"/>
          <w:lang w:eastAsia="zh-CN"/>
        </w:rPr>
        <w:t xml:space="preserve"> e</w:t>
      </w:r>
      <w:r w:rsidR="003D1CC4">
        <w:rPr>
          <w:rFonts w:cs="Arial"/>
          <w:sz w:val="22"/>
          <w:szCs w:val="22"/>
          <w:lang w:eastAsia="zh-CN"/>
        </w:rPr>
        <w:t>.</w:t>
      </w:r>
      <w:r w:rsidRPr="001954DE">
        <w:rPr>
          <w:rFonts w:cs="Arial" w:hint="eastAsia"/>
          <w:sz w:val="22"/>
          <w:szCs w:val="22"/>
          <w:lang w:eastAsia="zh-CN"/>
        </w:rPr>
        <w:t>g., the free space path-loss will be 213.7dB, 214.1dB and 213.1dB for UE with 30</w:t>
      </w:r>
      <w:r w:rsidRPr="001954DE">
        <w:rPr>
          <w:rFonts w:cs="Arial"/>
          <w:sz w:val="22"/>
          <w:szCs w:val="22"/>
          <w:lang w:eastAsia="zh-CN"/>
        </w:rPr>
        <w:t>°</w:t>
      </w:r>
      <w:r w:rsidRPr="001954DE">
        <w:rPr>
          <w:rFonts w:cs="Arial" w:hint="eastAsia"/>
          <w:sz w:val="22"/>
          <w:szCs w:val="22"/>
          <w:lang w:eastAsia="zh-CN"/>
        </w:rPr>
        <w:t>,10</w:t>
      </w:r>
      <w:r w:rsidRPr="001954DE">
        <w:rPr>
          <w:rFonts w:cs="Arial"/>
          <w:sz w:val="22"/>
          <w:szCs w:val="22"/>
          <w:lang w:eastAsia="zh-CN"/>
        </w:rPr>
        <w:t>°</w:t>
      </w:r>
      <w:r w:rsidRPr="001954DE">
        <w:rPr>
          <w:rFonts w:cs="Arial" w:hint="eastAsia"/>
          <w:sz w:val="22"/>
          <w:szCs w:val="22"/>
          <w:lang w:eastAsia="zh-CN"/>
        </w:rPr>
        <w:t xml:space="preserve"> and 90</w:t>
      </w:r>
      <w:r w:rsidRPr="001954DE">
        <w:rPr>
          <w:rFonts w:cs="Arial"/>
          <w:sz w:val="22"/>
          <w:szCs w:val="22"/>
          <w:lang w:eastAsia="zh-CN"/>
        </w:rPr>
        <w:t>°</w:t>
      </w:r>
      <w:r w:rsidRPr="001954DE">
        <w:rPr>
          <w:rFonts w:cs="Arial" w:hint="eastAsia"/>
          <w:sz w:val="22"/>
          <w:szCs w:val="22"/>
          <w:lang w:eastAsia="zh-CN"/>
        </w:rPr>
        <w:t xml:space="preserve"> elevation angle respectively for GEO case in Ka band, and will be  182.6 dB, 187.7dB and 177.7dB for UE with 30</w:t>
      </w:r>
      <w:r w:rsidRPr="001954DE">
        <w:rPr>
          <w:rFonts w:cs="Arial"/>
          <w:sz w:val="22"/>
          <w:szCs w:val="22"/>
          <w:lang w:eastAsia="zh-CN"/>
        </w:rPr>
        <w:t>°</w:t>
      </w:r>
      <w:r w:rsidRPr="001954DE">
        <w:rPr>
          <w:rFonts w:cs="Arial" w:hint="eastAsia"/>
          <w:sz w:val="22"/>
          <w:szCs w:val="22"/>
          <w:lang w:eastAsia="zh-CN"/>
        </w:rPr>
        <w:t>,10</w:t>
      </w:r>
      <w:r w:rsidRPr="001954DE">
        <w:rPr>
          <w:rFonts w:cs="Arial"/>
          <w:sz w:val="22"/>
          <w:szCs w:val="22"/>
          <w:lang w:eastAsia="zh-CN"/>
        </w:rPr>
        <w:t>°</w:t>
      </w:r>
      <w:r w:rsidRPr="001954DE">
        <w:rPr>
          <w:rFonts w:cs="Arial" w:hint="eastAsia"/>
          <w:sz w:val="22"/>
          <w:szCs w:val="22"/>
          <w:lang w:eastAsia="zh-CN"/>
        </w:rPr>
        <w:t xml:space="preserve"> and 90</w:t>
      </w:r>
      <w:r w:rsidRPr="001954DE">
        <w:rPr>
          <w:rFonts w:cs="Arial"/>
          <w:sz w:val="22"/>
          <w:szCs w:val="22"/>
          <w:lang w:eastAsia="zh-CN"/>
        </w:rPr>
        <w:t>°</w:t>
      </w:r>
      <w:r w:rsidRPr="001954DE">
        <w:rPr>
          <w:rFonts w:cs="Arial" w:hint="eastAsia"/>
          <w:sz w:val="22"/>
          <w:szCs w:val="22"/>
          <w:lang w:eastAsia="zh-CN"/>
        </w:rPr>
        <w:t xml:space="preserve"> elevation angle respectively for LEO case in Ka band. </w:t>
      </w:r>
      <w:r w:rsidRPr="001954DE">
        <w:rPr>
          <w:rFonts w:cs="Arial"/>
          <w:sz w:val="22"/>
          <w:szCs w:val="22"/>
          <w:lang w:eastAsia="zh-CN"/>
        </w:rPr>
        <w:t>Therefore,</w:t>
      </w:r>
      <w:r w:rsidRPr="001954DE">
        <w:rPr>
          <w:rFonts w:cs="Arial" w:hint="eastAsia"/>
          <w:sz w:val="22"/>
          <w:szCs w:val="22"/>
          <w:lang w:eastAsia="zh-CN"/>
        </w:rPr>
        <w:t xml:space="preserve"> the path-loss difference among UEs at different position will not take dominant role in overall path-loss considering other attenuation factor and slow fading.</w:t>
      </w:r>
      <w:r w:rsidRPr="001954DE">
        <w:rPr>
          <w:rFonts w:cs="Arial"/>
          <w:sz w:val="22"/>
          <w:szCs w:val="22"/>
          <w:lang w:eastAsia="zh-CN"/>
        </w:rPr>
        <w:t xml:space="preserve"> </w:t>
      </w:r>
      <w:r w:rsidRPr="001954DE">
        <w:rPr>
          <w:rFonts w:cs="Arial" w:hint="eastAsia"/>
          <w:sz w:val="22"/>
          <w:szCs w:val="22"/>
          <w:lang w:eastAsia="zh-CN"/>
        </w:rPr>
        <w:t xml:space="preserve">Furthermore, </w:t>
      </w:r>
      <w:r w:rsidRPr="001954DE">
        <w:rPr>
          <w:sz w:val="22"/>
          <w:szCs w:val="22"/>
        </w:rPr>
        <w:t xml:space="preserve">there will be UEs without </w:t>
      </w:r>
      <w:r w:rsidRPr="00297AE2">
        <w:rPr>
          <w:rFonts w:cs="Arial"/>
          <w:sz w:val="22"/>
          <w:szCs w:val="22"/>
          <w:lang w:eastAsia="zh-CN"/>
        </w:rPr>
        <w:t xml:space="preserve">location information </w:t>
      </w:r>
      <w:r w:rsidRPr="001954DE">
        <w:rPr>
          <w:sz w:val="22"/>
          <w:szCs w:val="22"/>
        </w:rPr>
        <w:t>available</w:t>
      </w:r>
      <w:r w:rsidR="00E16ABD" w:rsidRPr="001954DE">
        <w:rPr>
          <w:sz w:val="22"/>
          <w:szCs w:val="22"/>
          <w:lang w:eastAsia="zh-CN"/>
        </w:rPr>
        <w:t>.</w:t>
      </w:r>
      <w:r w:rsidRPr="001954DE" w:rsidDel="007D3EC2">
        <w:rPr>
          <w:rFonts w:cs="Arial" w:hint="eastAsia"/>
          <w:sz w:val="22"/>
          <w:szCs w:val="22"/>
          <w:lang w:eastAsia="zh-CN"/>
        </w:rPr>
        <w:t xml:space="preserve"> </w:t>
      </w:r>
      <w:r w:rsidR="00E16ABD" w:rsidRPr="001954DE">
        <w:rPr>
          <w:rFonts w:cs="Arial"/>
          <w:sz w:val="22"/>
          <w:szCs w:val="22"/>
          <w:lang w:eastAsia="zh-CN"/>
        </w:rPr>
        <w:t>Therefore,</w:t>
      </w:r>
      <w:r w:rsidRPr="001954DE">
        <w:rPr>
          <w:rFonts w:cs="Arial"/>
          <w:sz w:val="22"/>
          <w:szCs w:val="22"/>
          <w:lang w:eastAsia="zh-CN"/>
        </w:rPr>
        <w:t xml:space="preserve"> in</w:t>
      </w:r>
      <w:r w:rsidRPr="001954DE">
        <w:rPr>
          <w:rFonts w:cs="Arial" w:hint="eastAsia"/>
          <w:sz w:val="22"/>
          <w:szCs w:val="22"/>
          <w:lang w:eastAsia="zh-CN"/>
        </w:rPr>
        <w:t xml:space="preserve"> the first step</w:t>
      </w:r>
      <w:r w:rsidRPr="001954DE">
        <w:rPr>
          <w:rFonts w:cs="Arial"/>
          <w:sz w:val="22"/>
          <w:szCs w:val="22"/>
          <w:lang w:eastAsia="zh-CN"/>
        </w:rPr>
        <w:t xml:space="preserve">, </w:t>
      </w:r>
      <w:r w:rsidRPr="001954DE">
        <w:rPr>
          <w:sz w:val="22"/>
          <w:szCs w:val="22"/>
        </w:rPr>
        <w:t xml:space="preserve">UL </w:t>
      </w:r>
      <w:r w:rsidRPr="001954DE">
        <w:rPr>
          <w:rFonts w:hint="eastAsia"/>
          <w:sz w:val="22"/>
          <w:szCs w:val="22"/>
          <w:lang w:eastAsia="zh-CN"/>
        </w:rPr>
        <w:t>power control without</w:t>
      </w:r>
      <w:r w:rsidRPr="001954DE">
        <w:rPr>
          <w:sz w:val="22"/>
          <w:szCs w:val="22"/>
        </w:rPr>
        <w:t xml:space="preserve"> UE</w:t>
      </w:r>
      <w:r w:rsidRPr="00297AE2">
        <w:rPr>
          <w:rFonts w:cs="Arial"/>
          <w:sz w:val="22"/>
          <w:szCs w:val="22"/>
          <w:lang w:eastAsia="zh-CN"/>
        </w:rPr>
        <w:t xml:space="preserve"> location information</w:t>
      </w:r>
      <w:r w:rsidRPr="00297AE2">
        <w:rPr>
          <w:rFonts w:cs="Arial" w:hint="eastAsia"/>
          <w:sz w:val="22"/>
          <w:szCs w:val="22"/>
          <w:lang w:eastAsia="zh-CN"/>
        </w:rPr>
        <w:t xml:space="preserve"> should be </w:t>
      </w:r>
      <w:r w:rsidRPr="00297AE2">
        <w:rPr>
          <w:rFonts w:cs="Arial"/>
          <w:sz w:val="22"/>
          <w:szCs w:val="22"/>
          <w:lang w:eastAsia="zh-CN"/>
        </w:rPr>
        <w:t>studied.</w:t>
      </w:r>
      <w:r w:rsidR="00BD6860" w:rsidRPr="001954DE">
        <w:rPr>
          <w:rFonts w:cs="Arial" w:hint="eastAsia"/>
          <w:sz w:val="22"/>
          <w:szCs w:val="22"/>
          <w:lang w:eastAsia="zh-CN"/>
        </w:rPr>
        <w:t xml:space="preserve"> </w:t>
      </w:r>
    </w:p>
    <w:p w14:paraId="630C0831" w14:textId="402393E9" w:rsidR="00BD6860" w:rsidRPr="001954DE" w:rsidRDefault="007C4508" w:rsidP="00BD6860">
      <w:pPr>
        <w:pStyle w:val="BodyText"/>
        <w:numPr>
          <w:ilvl w:val="0"/>
          <w:numId w:val="15"/>
        </w:numPr>
        <w:spacing w:after="180"/>
        <w:rPr>
          <w:b/>
          <w:sz w:val="22"/>
          <w:szCs w:val="22"/>
          <w:lang w:val="en-GB"/>
        </w:rPr>
      </w:pPr>
      <w:r w:rsidRPr="001954DE">
        <w:rPr>
          <w:rFonts w:cs="Arial"/>
          <w:b/>
          <w:sz w:val="22"/>
          <w:szCs w:val="22"/>
        </w:rPr>
        <w:t>UL power control without UE location information should be studied in the first step.</w:t>
      </w:r>
    </w:p>
    <w:p w14:paraId="5FA31E6F" w14:textId="77777777" w:rsidR="00BD6860" w:rsidRPr="001954DE" w:rsidRDefault="007C4508" w:rsidP="00BD6860">
      <w:pPr>
        <w:jc w:val="both"/>
        <w:rPr>
          <w:rFonts w:cs="Arial"/>
          <w:sz w:val="22"/>
          <w:szCs w:val="22"/>
          <w:lang w:eastAsia="zh-CN"/>
        </w:rPr>
      </w:pPr>
      <w:r w:rsidRPr="001954DE">
        <w:rPr>
          <w:rFonts w:cs="Arial" w:hint="eastAsia"/>
          <w:sz w:val="22"/>
          <w:szCs w:val="22"/>
          <w:lang w:eastAsia="zh-CN"/>
        </w:rPr>
        <w:t>Furthermore, t</w:t>
      </w:r>
      <w:r w:rsidRPr="001954DE">
        <w:rPr>
          <w:rFonts w:cs="Arial"/>
          <w:sz w:val="22"/>
          <w:szCs w:val="22"/>
          <w:lang w:eastAsia="zh-CN"/>
        </w:rPr>
        <w:t xml:space="preserve">he closed-loop power control </w:t>
      </w:r>
      <w:r w:rsidRPr="001954DE">
        <w:rPr>
          <w:rFonts w:cs="Arial" w:hint="eastAsia"/>
          <w:sz w:val="22"/>
          <w:szCs w:val="22"/>
          <w:lang w:eastAsia="zh-CN"/>
        </w:rPr>
        <w:t xml:space="preserve">is to </w:t>
      </w:r>
      <w:r w:rsidRPr="001954DE">
        <w:rPr>
          <w:rFonts w:cs="Arial"/>
          <w:sz w:val="22"/>
          <w:szCs w:val="22"/>
          <w:lang w:eastAsia="zh-CN"/>
        </w:rPr>
        <w:t>adjust the power</w:t>
      </w:r>
      <w:r w:rsidRPr="001954DE">
        <w:rPr>
          <w:rFonts w:cs="Arial" w:hint="eastAsia"/>
          <w:sz w:val="22"/>
          <w:szCs w:val="22"/>
          <w:lang w:eastAsia="zh-CN"/>
        </w:rPr>
        <w:t xml:space="preserve"> </w:t>
      </w:r>
      <w:r w:rsidRPr="001954DE">
        <w:rPr>
          <w:rFonts w:cs="Arial"/>
          <w:sz w:val="22"/>
          <w:szCs w:val="22"/>
          <w:lang w:eastAsia="zh-CN"/>
        </w:rPr>
        <w:t>around the open-loop operating point fast to</w:t>
      </w:r>
      <w:r w:rsidRPr="001954DE">
        <w:rPr>
          <w:rFonts w:cs="Arial" w:hint="eastAsia"/>
          <w:sz w:val="22"/>
          <w:szCs w:val="22"/>
          <w:lang w:eastAsia="zh-CN"/>
        </w:rPr>
        <w:t xml:space="preserve"> track</w:t>
      </w:r>
      <w:r w:rsidRPr="001954DE">
        <w:rPr>
          <w:rFonts w:cs="Arial"/>
          <w:sz w:val="22"/>
          <w:szCs w:val="22"/>
          <w:lang w:eastAsia="zh-CN"/>
        </w:rPr>
        <w:t xml:space="preserve"> the channel </w:t>
      </w:r>
      <w:r w:rsidRPr="001954DE">
        <w:rPr>
          <w:rFonts w:cs="Arial" w:hint="eastAsia"/>
          <w:sz w:val="22"/>
          <w:szCs w:val="22"/>
          <w:lang w:eastAsia="zh-CN"/>
        </w:rPr>
        <w:t xml:space="preserve">variation </w:t>
      </w:r>
      <w:r w:rsidRPr="001954DE">
        <w:rPr>
          <w:rFonts w:cs="Arial"/>
          <w:sz w:val="22"/>
          <w:szCs w:val="22"/>
          <w:lang w:eastAsia="zh-CN"/>
        </w:rPr>
        <w:t>as well as the interference level.</w:t>
      </w:r>
      <w:r w:rsidR="00E16ABD" w:rsidRPr="001954DE">
        <w:rPr>
          <w:rFonts w:cs="Arial"/>
          <w:sz w:val="22"/>
          <w:szCs w:val="22"/>
          <w:lang w:eastAsia="zh-CN"/>
        </w:rPr>
        <w:t xml:space="preserve"> </w:t>
      </w:r>
      <w:r w:rsidRPr="001954DE">
        <w:rPr>
          <w:rFonts w:cs="Arial" w:hint="eastAsia"/>
          <w:sz w:val="22"/>
          <w:szCs w:val="22"/>
          <w:lang w:eastAsia="zh-CN"/>
        </w:rPr>
        <w:t xml:space="preserve">The large propagation delay will also bring </w:t>
      </w:r>
      <w:r w:rsidRPr="001954DE">
        <w:rPr>
          <w:rFonts w:cs="Arial"/>
          <w:sz w:val="22"/>
          <w:szCs w:val="22"/>
          <w:lang w:eastAsia="zh-CN"/>
        </w:rPr>
        <w:t>challenge</w:t>
      </w:r>
      <w:r w:rsidRPr="001954DE">
        <w:rPr>
          <w:rFonts w:cs="Arial" w:hint="eastAsia"/>
          <w:sz w:val="22"/>
          <w:szCs w:val="22"/>
          <w:lang w:eastAsia="zh-CN"/>
        </w:rPr>
        <w:t xml:space="preserve"> on fast power control. For different scenarios, </w:t>
      </w:r>
      <w:r w:rsidRPr="001954DE">
        <w:rPr>
          <w:sz w:val="22"/>
          <w:szCs w:val="22"/>
        </w:rPr>
        <w:t>the one-way delay can range from ~6ms to ~272ms</w:t>
      </w:r>
      <w:r w:rsidRPr="001954DE">
        <w:rPr>
          <w:rFonts w:hint="eastAsia"/>
          <w:sz w:val="22"/>
          <w:szCs w:val="22"/>
          <w:lang w:eastAsia="zh-CN"/>
        </w:rPr>
        <w:t xml:space="preserve"> and</w:t>
      </w:r>
      <w:r w:rsidRPr="001954DE">
        <w:rPr>
          <w:sz w:val="22"/>
          <w:szCs w:val="22"/>
        </w:rPr>
        <w:t xml:space="preserve"> a round-trip delay can range from ~12 </w:t>
      </w:r>
      <w:proofErr w:type="spellStart"/>
      <w:r w:rsidRPr="001954DE">
        <w:rPr>
          <w:sz w:val="22"/>
          <w:szCs w:val="22"/>
        </w:rPr>
        <w:t>ms</w:t>
      </w:r>
      <w:proofErr w:type="spellEnd"/>
      <w:r w:rsidRPr="001954DE">
        <w:rPr>
          <w:sz w:val="22"/>
          <w:szCs w:val="22"/>
        </w:rPr>
        <w:t xml:space="preserve"> to ~544 </w:t>
      </w:r>
      <w:proofErr w:type="spellStart"/>
      <w:r w:rsidRPr="001954DE">
        <w:rPr>
          <w:sz w:val="22"/>
          <w:szCs w:val="22"/>
        </w:rPr>
        <w:t>ms</w:t>
      </w:r>
      <w:proofErr w:type="spellEnd"/>
      <w:r w:rsidRPr="001954DE">
        <w:rPr>
          <w:rFonts w:cs="Arial" w:hint="eastAsia"/>
          <w:sz w:val="22"/>
          <w:szCs w:val="22"/>
          <w:lang w:eastAsia="zh-CN"/>
        </w:rPr>
        <w:t xml:space="preserve">. Whether the power control can adapt to the fast fading channels and </w:t>
      </w:r>
      <w:r w:rsidRPr="001954DE">
        <w:rPr>
          <w:rFonts w:cs="Arial"/>
          <w:sz w:val="22"/>
          <w:szCs w:val="22"/>
          <w:lang w:eastAsia="zh-CN"/>
        </w:rPr>
        <w:t>interference</w:t>
      </w:r>
      <w:r w:rsidRPr="001954DE">
        <w:rPr>
          <w:rFonts w:cs="Arial" w:hint="eastAsia"/>
          <w:sz w:val="22"/>
          <w:szCs w:val="22"/>
          <w:lang w:eastAsia="zh-CN"/>
        </w:rPr>
        <w:t xml:space="preserve"> </w:t>
      </w:r>
      <w:r w:rsidRPr="001954DE">
        <w:rPr>
          <w:rFonts w:cs="Arial"/>
          <w:sz w:val="22"/>
          <w:szCs w:val="22"/>
          <w:lang w:eastAsia="zh-CN"/>
        </w:rPr>
        <w:t>consider</w:t>
      </w:r>
      <w:r w:rsidRPr="001954DE">
        <w:rPr>
          <w:rFonts w:cs="Arial" w:hint="eastAsia"/>
          <w:sz w:val="22"/>
          <w:szCs w:val="22"/>
          <w:lang w:eastAsia="zh-CN"/>
        </w:rPr>
        <w:t>ing the different delay for different scenarios should be studied.</w:t>
      </w:r>
    </w:p>
    <w:p w14:paraId="0FD371FA" w14:textId="77777777" w:rsidR="00BD6860" w:rsidRPr="001954DE" w:rsidRDefault="007C4508" w:rsidP="00BD6860">
      <w:pPr>
        <w:pStyle w:val="BodyText"/>
        <w:numPr>
          <w:ilvl w:val="0"/>
          <w:numId w:val="15"/>
        </w:numPr>
        <w:spacing w:after="180"/>
        <w:rPr>
          <w:b/>
          <w:sz w:val="22"/>
          <w:szCs w:val="22"/>
          <w:lang w:val="en-GB"/>
        </w:rPr>
      </w:pPr>
      <w:r w:rsidRPr="001954DE">
        <w:rPr>
          <w:rFonts w:cs="Arial" w:hint="eastAsia"/>
          <w:b/>
          <w:sz w:val="22"/>
          <w:szCs w:val="22"/>
        </w:rPr>
        <w:t>The close loop power control performance should be studied with the different delay for different scenarios.</w:t>
      </w:r>
    </w:p>
    <w:p w14:paraId="3DC83BA4" w14:textId="78F24706" w:rsidR="00BD6860" w:rsidRPr="001954DE" w:rsidRDefault="007C4508" w:rsidP="00BD6860">
      <w:pPr>
        <w:jc w:val="both"/>
        <w:rPr>
          <w:rFonts w:cs="Arial"/>
          <w:sz w:val="22"/>
          <w:szCs w:val="22"/>
          <w:lang w:eastAsia="zh-CN"/>
        </w:rPr>
      </w:pPr>
      <w:r w:rsidRPr="001954DE">
        <w:rPr>
          <w:rFonts w:cs="Arial" w:hint="eastAsia"/>
          <w:sz w:val="22"/>
          <w:szCs w:val="22"/>
          <w:lang w:eastAsia="zh-CN"/>
        </w:rPr>
        <w:t xml:space="preserve">Moreover, HARQ disabling are discussed as one </w:t>
      </w:r>
      <w:r w:rsidRPr="001954DE">
        <w:rPr>
          <w:rFonts w:cs="Arial"/>
          <w:sz w:val="22"/>
          <w:szCs w:val="22"/>
          <w:lang w:eastAsia="zh-CN"/>
        </w:rPr>
        <w:t>important</w:t>
      </w:r>
      <w:r w:rsidRPr="001954DE">
        <w:rPr>
          <w:rFonts w:cs="Arial" w:hint="eastAsia"/>
          <w:sz w:val="22"/>
          <w:szCs w:val="22"/>
          <w:lang w:eastAsia="zh-CN"/>
        </w:rPr>
        <w:t xml:space="preserve"> </w:t>
      </w:r>
      <w:r w:rsidRPr="001954DE">
        <w:rPr>
          <w:rFonts w:cs="Arial"/>
          <w:sz w:val="22"/>
          <w:szCs w:val="22"/>
          <w:lang w:eastAsia="zh-CN"/>
        </w:rPr>
        <w:t>topic</w:t>
      </w:r>
      <w:r w:rsidR="00BD6860" w:rsidRPr="001954DE">
        <w:rPr>
          <w:rFonts w:cs="Arial"/>
          <w:sz w:val="22"/>
          <w:szCs w:val="22"/>
          <w:lang w:eastAsia="zh-CN"/>
        </w:rPr>
        <w:t xml:space="preserve"> </w:t>
      </w:r>
      <w:r w:rsidR="00BD6860" w:rsidRPr="001954DE">
        <w:rPr>
          <w:rFonts w:cs="Arial"/>
          <w:sz w:val="22"/>
          <w:szCs w:val="22"/>
          <w:lang w:eastAsia="zh-CN"/>
        </w:rPr>
        <w:fldChar w:fldCharType="begin"/>
      </w:r>
      <w:r w:rsidR="00BD6860" w:rsidRPr="001954DE">
        <w:rPr>
          <w:rFonts w:cs="Arial"/>
          <w:sz w:val="22"/>
          <w:szCs w:val="22"/>
          <w:lang w:eastAsia="zh-CN"/>
        </w:rPr>
        <w:instrText xml:space="preserve"> REF _Ref508948 \r \h </w:instrText>
      </w:r>
      <w:r w:rsidR="001954DE">
        <w:rPr>
          <w:rFonts w:cs="Arial"/>
          <w:sz w:val="22"/>
          <w:szCs w:val="22"/>
          <w:lang w:eastAsia="zh-CN"/>
        </w:rPr>
        <w:instrText xml:space="preserve"> \* MERGEFORMAT </w:instrText>
      </w:r>
      <w:r w:rsidR="00BD6860" w:rsidRPr="001954DE">
        <w:rPr>
          <w:rFonts w:cs="Arial"/>
          <w:sz w:val="22"/>
          <w:szCs w:val="22"/>
          <w:lang w:eastAsia="zh-CN"/>
        </w:rPr>
      </w:r>
      <w:r w:rsidR="00BD6860" w:rsidRPr="001954DE">
        <w:rPr>
          <w:rFonts w:cs="Arial"/>
          <w:sz w:val="22"/>
          <w:szCs w:val="22"/>
          <w:lang w:eastAsia="zh-CN"/>
        </w:rPr>
        <w:fldChar w:fldCharType="separate"/>
      </w:r>
      <w:r w:rsidR="00BD6860" w:rsidRPr="001954DE">
        <w:rPr>
          <w:rFonts w:cs="Arial"/>
          <w:sz w:val="22"/>
          <w:szCs w:val="22"/>
          <w:lang w:eastAsia="zh-CN"/>
        </w:rPr>
        <w:t>[3]</w:t>
      </w:r>
      <w:r w:rsidR="00BD6860" w:rsidRPr="001954DE">
        <w:rPr>
          <w:rFonts w:cs="Arial"/>
          <w:sz w:val="22"/>
          <w:szCs w:val="22"/>
          <w:lang w:eastAsia="zh-CN"/>
        </w:rPr>
        <w:fldChar w:fldCharType="end"/>
      </w:r>
      <w:r w:rsidR="00BD6860" w:rsidRPr="001954DE">
        <w:rPr>
          <w:rFonts w:cs="Arial"/>
          <w:sz w:val="22"/>
          <w:szCs w:val="22"/>
          <w:lang w:eastAsia="zh-CN"/>
        </w:rPr>
        <w:t xml:space="preserve">, </w:t>
      </w:r>
      <w:r w:rsidRPr="001954DE">
        <w:rPr>
          <w:rFonts w:cs="Arial"/>
          <w:sz w:val="22"/>
          <w:szCs w:val="22"/>
          <w:lang w:eastAsia="zh-CN"/>
        </w:rPr>
        <w:t xml:space="preserve">when </w:t>
      </w:r>
      <w:r w:rsidRPr="001954DE">
        <w:rPr>
          <w:rFonts w:cs="Arial" w:hint="eastAsia"/>
          <w:sz w:val="22"/>
          <w:szCs w:val="22"/>
          <w:lang w:eastAsia="zh-CN"/>
        </w:rPr>
        <w:t xml:space="preserve">HARQ is disabled, the operation point should be improved to </w:t>
      </w:r>
      <w:r w:rsidRPr="001954DE">
        <w:rPr>
          <w:rFonts w:cs="Arial"/>
          <w:sz w:val="22"/>
          <w:szCs w:val="22"/>
          <w:lang w:eastAsia="zh-CN"/>
        </w:rPr>
        <w:t>guarantee</w:t>
      </w:r>
      <w:r w:rsidRPr="001954DE">
        <w:rPr>
          <w:rFonts w:cs="Arial" w:hint="eastAsia"/>
          <w:sz w:val="22"/>
          <w:szCs w:val="22"/>
          <w:lang w:eastAsia="zh-CN"/>
        </w:rPr>
        <w:t xml:space="preserve"> the </w:t>
      </w:r>
      <w:r w:rsidRPr="001954DE">
        <w:rPr>
          <w:rFonts w:cs="Arial"/>
          <w:sz w:val="22"/>
          <w:szCs w:val="22"/>
          <w:lang w:eastAsia="zh-CN"/>
        </w:rPr>
        <w:t xml:space="preserve">reliability. </w:t>
      </w:r>
      <w:r w:rsidR="00E16ABD" w:rsidRPr="001954DE">
        <w:rPr>
          <w:rFonts w:cs="Arial"/>
          <w:sz w:val="22"/>
          <w:szCs w:val="22"/>
          <w:lang w:eastAsia="zh-CN"/>
        </w:rPr>
        <w:t>Therefore,</w:t>
      </w:r>
      <w:r w:rsidRPr="001954DE">
        <w:rPr>
          <w:rFonts w:cs="Arial" w:hint="eastAsia"/>
          <w:sz w:val="22"/>
          <w:szCs w:val="22"/>
          <w:lang w:eastAsia="zh-CN"/>
        </w:rPr>
        <w:t xml:space="preserve"> </w:t>
      </w:r>
      <w:r w:rsidRPr="001954DE">
        <w:rPr>
          <w:rFonts w:cs="Arial"/>
          <w:sz w:val="22"/>
          <w:szCs w:val="22"/>
          <w:lang w:eastAsia="zh-CN"/>
        </w:rPr>
        <w:t xml:space="preserve">how the power control behaviour will be </w:t>
      </w:r>
      <w:r w:rsidRPr="001954DE">
        <w:rPr>
          <w:rFonts w:cs="Arial" w:hint="eastAsia"/>
          <w:sz w:val="22"/>
          <w:szCs w:val="22"/>
          <w:lang w:eastAsia="zh-CN"/>
        </w:rPr>
        <w:t xml:space="preserve">when </w:t>
      </w:r>
      <w:r w:rsidRPr="001954DE">
        <w:rPr>
          <w:rFonts w:cs="Arial"/>
          <w:sz w:val="22"/>
          <w:szCs w:val="22"/>
          <w:lang w:eastAsia="zh-CN"/>
        </w:rPr>
        <w:t>HARQ is</w:t>
      </w:r>
      <w:r w:rsidRPr="001954DE">
        <w:rPr>
          <w:rFonts w:cs="Arial" w:hint="eastAsia"/>
          <w:sz w:val="22"/>
          <w:szCs w:val="22"/>
          <w:lang w:eastAsia="zh-CN"/>
        </w:rPr>
        <w:t xml:space="preserve"> disabled should also be studied.</w:t>
      </w:r>
    </w:p>
    <w:p w14:paraId="45A4E8C8" w14:textId="45BB69D0" w:rsidR="00BD6860" w:rsidRPr="001954DE" w:rsidRDefault="001954DE" w:rsidP="00BD6860">
      <w:pPr>
        <w:pStyle w:val="BodyText"/>
        <w:numPr>
          <w:ilvl w:val="0"/>
          <w:numId w:val="15"/>
        </w:numPr>
        <w:spacing w:after="180"/>
        <w:rPr>
          <w:b/>
          <w:sz w:val="22"/>
          <w:szCs w:val="22"/>
          <w:lang w:val="en-GB"/>
        </w:rPr>
      </w:pPr>
      <w:r w:rsidRPr="001954DE">
        <w:rPr>
          <w:rFonts w:cs="Arial" w:hint="eastAsia"/>
          <w:b/>
          <w:sz w:val="22"/>
          <w:szCs w:val="22"/>
        </w:rPr>
        <w:t>T</w:t>
      </w:r>
      <w:r w:rsidRPr="001954DE">
        <w:rPr>
          <w:rFonts w:cs="Arial"/>
          <w:b/>
          <w:sz w:val="22"/>
          <w:szCs w:val="22"/>
        </w:rPr>
        <w:t>he power control behavior</w:t>
      </w:r>
      <w:r w:rsidRPr="001954DE">
        <w:rPr>
          <w:rFonts w:cs="Arial" w:hint="eastAsia"/>
          <w:b/>
          <w:sz w:val="22"/>
          <w:szCs w:val="22"/>
        </w:rPr>
        <w:t xml:space="preserve"> should also be studied when </w:t>
      </w:r>
      <w:r w:rsidRPr="001954DE">
        <w:rPr>
          <w:rFonts w:cs="Arial"/>
          <w:b/>
          <w:sz w:val="22"/>
          <w:szCs w:val="22"/>
        </w:rPr>
        <w:t>HARQ is</w:t>
      </w:r>
      <w:r w:rsidRPr="001954DE">
        <w:rPr>
          <w:rFonts w:cs="Arial" w:hint="eastAsia"/>
          <w:b/>
          <w:sz w:val="22"/>
          <w:szCs w:val="22"/>
        </w:rPr>
        <w:t xml:space="preserve"> disabled</w:t>
      </w:r>
      <w:r w:rsidR="00BD6860" w:rsidRPr="001954DE">
        <w:rPr>
          <w:b/>
          <w:sz w:val="22"/>
          <w:szCs w:val="22"/>
          <w:lang w:val="en-GB"/>
        </w:rPr>
        <w:t>.</w:t>
      </w:r>
    </w:p>
    <w:p w14:paraId="62831134" w14:textId="3ECD24F7" w:rsidR="00BD6860" w:rsidRPr="00C52A50" w:rsidRDefault="00146F58" w:rsidP="00BD6860">
      <w:pPr>
        <w:pStyle w:val="Heading2"/>
        <w:numPr>
          <w:ilvl w:val="1"/>
          <w:numId w:val="0"/>
        </w:numPr>
        <w:spacing w:after="180"/>
        <w:ind w:left="578" w:hanging="578"/>
        <w:rPr>
          <w:rFonts w:ascii="Arial" w:hAnsi="Arial" w:cs="Arial"/>
          <w:color w:val="000000" w:themeColor="text1"/>
          <w:sz w:val="32"/>
          <w:szCs w:val="32"/>
          <w:lang w:eastAsia="zh-CN"/>
        </w:rPr>
      </w:pPr>
      <w:r>
        <w:rPr>
          <w:rFonts w:ascii="Arial" w:hAnsi="Arial" w:cs="Arial"/>
          <w:color w:val="000000" w:themeColor="text1"/>
          <w:sz w:val="32"/>
          <w:szCs w:val="32"/>
          <w:lang w:eastAsia="zh-CN"/>
        </w:rPr>
        <w:t xml:space="preserve">2.7 </w:t>
      </w:r>
      <w:r w:rsidR="00BD6860" w:rsidRPr="00C52A50">
        <w:rPr>
          <w:rFonts w:ascii="Arial" w:hAnsi="Arial" w:cs="Arial"/>
          <w:color w:val="000000" w:themeColor="text1"/>
          <w:sz w:val="32"/>
          <w:szCs w:val="32"/>
          <w:lang w:eastAsia="zh-CN"/>
        </w:rPr>
        <w:t xml:space="preserve">CSI feedback </w:t>
      </w:r>
    </w:p>
    <w:p w14:paraId="5937DBD8" w14:textId="77777777" w:rsidR="00BD6860" w:rsidRPr="00297AE2" w:rsidRDefault="00BD6860" w:rsidP="00BD6860">
      <w:pPr>
        <w:jc w:val="both"/>
        <w:rPr>
          <w:sz w:val="22"/>
          <w:szCs w:val="22"/>
          <w:lang w:val="en-US"/>
        </w:rPr>
      </w:pPr>
      <w:r w:rsidRPr="00297AE2">
        <w:rPr>
          <w:sz w:val="22"/>
          <w:szCs w:val="22"/>
          <w:lang w:val="en-US"/>
        </w:rPr>
        <w:t>The round-trip delay is 12.88ms for regenerative LEO, 25.76ms for transparent LEO, and 541.14ms for transparent GEO. Therefore, the downlink UE scheduling in transparent/regenerative LEO might be beneficial from short-term channel measurement information, while it is probably more realistic to use long-term channel measurement information for downlink UE scheduling in transparent GEO.</w:t>
      </w:r>
      <w:r>
        <w:rPr>
          <w:sz w:val="22"/>
          <w:szCs w:val="22"/>
          <w:lang w:val="en-US"/>
        </w:rPr>
        <w:t xml:space="preserve"> </w:t>
      </w:r>
      <w:r w:rsidRPr="00297AE2">
        <w:rPr>
          <w:sz w:val="22"/>
          <w:szCs w:val="22"/>
          <w:lang w:val="en-US"/>
        </w:rPr>
        <w:t xml:space="preserve">Whether the existing CSI measurement/reporting mechanism in NR needs to be enhanced for NTN could be for further study.  </w:t>
      </w:r>
    </w:p>
    <w:p w14:paraId="4EF9D325" w14:textId="77777777" w:rsidR="00BD6860" w:rsidRPr="00297AE2" w:rsidRDefault="00BD6860" w:rsidP="00BD6860">
      <w:pPr>
        <w:pStyle w:val="BodyText"/>
        <w:numPr>
          <w:ilvl w:val="0"/>
          <w:numId w:val="15"/>
        </w:numPr>
        <w:spacing w:after="180"/>
        <w:rPr>
          <w:b/>
          <w:sz w:val="22"/>
          <w:szCs w:val="22"/>
          <w:lang w:val="en-GB"/>
        </w:rPr>
      </w:pPr>
      <w:r w:rsidRPr="00297AE2">
        <w:rPr>
          <w:b/>
          <w:sz w:val="22"/>
          <w:szCs w:val="22"/>
          <w:lang w:val="en-GB"/>
        </w:rPr>
        <w:t>Whether the existing CSI measurement/reporting mechanism in NR needs to be enhanced for NTN could be for further study.</w:t>
      </w:r>
    </w:p>
    <w:p w14:paraId="61261EF0" w14:textId="74D0920C" w:rsidR="00BD6860" w:rsidRPr="00757DFD" w:rsidRDefault="00146F58" w:rsidP="00BD6860">
      <w:pPr>
        <w:pStyle w:val="Heading2"/>
        <w:numPr>
          <w:ilvl w:val="1"/>
          <w:numId w:val="0"/>
        </w:numPr>
        <w:spacing w:after="180"/>
        <w:ind w:left="578" w:hanging="578"/>
        <w:rPr>
          <w:rFonts w:ascii="Arial" w:hAnsi="Arial" w:cs="Arial"/>
          <w:color w:val="000000" w:themeColor="text1"/>
          <w:sz w:val="32"/>
          <w:szCs w:val="32"/>
          <w:lang w:eastAsia="zh-CN"/>
        </w:rPr>
      </w:pPr>
      <w:r>
        <w:rPr>
          <w:rFonts w:ascii="Arial" w:hAnsi="Arial" w:cs="Arial"/>
          <w:color w:val="000000" w:themeColor="text1"/>
          <w:sz w:val="32"/>
          <w:szCs w:val="32"/>
          <w:lang w:eastAsia="zh-CN"/>
        </w:rPr>
        <w:t xml:space="preserve">2.8 </w:t>
      </w:r>
      <w:r w:rsidR="00BD6860" w:rsidRPr="00C52A50">
        <w:rPr>
          <w:rFonts w:ascii="Arial" w:hAnsi="Arial" w:cs="Arial"/>
          <w:color w:val="000000" w:themeColor="text1"/>
          <w:sz w:val="32"/>
          <w:szCs w:val="32"/>
          <w:lang w:eastAsia="zh-CN"/>
        </w:rPr>
        <w:t xml:space="preserve">UE positioning </w:t>
      </w:r>
    </w:p>
    <w:p w14:paraId="0E7DB7A1" w14:textId="486281A4" w:rsidR="00BD6860" w:rsidRDefault="00BD6860" w:rsidP="00BD6860">
      <w:pPr>
        <w:jc w:val="both"/>
        <w:rPr>
          <w:sz w:val="22"/>
          <w:szCs w:val="22"/>
          <w:lang w:eastAsia="zh-CN"/>
        </w:rPr>
      </w:pPr>
      <w:r>
        <w:rPr>
          <w:sz w:val="22"/>
          <w:szCs w:val="22"/>
          <w:lang w:eastAsia="zh-CN"/>
        </w:rPr>
        <w:t xml:space="preserve">As discussed above, Doppler shift should be pre-compensated before </w:t>
      </w:r>
      <w:r w:rsidR="009F3509">
        <w:rPr>
          <w:sz w:val="22"/>
          <w:szCs w:val="22"/>
          <w:lang w:eastAsia="zh-CN"/>
        </w:rPr>
        <w:t xml:space="preserve">the </w:t>
      </w:r>
      <w:r>
        <w:rPr>
          <w:sz w:val="22"/>
          <w:szCs w:val="22"/>
          <w:lang w:eastAsia="zh-CN"/>
        </w:rPr>
        <w:t>initial access procedure so that the network can receive the information from the UE correctly. Since the Doppler shift is related to the carrier frequency and the relative motion between the transmitter and the receiver, the motion information of the satellite and the UE can be used for</w:t>
      </w:r>
      <w:r w:rsidR="009F3509">
        <w:rPr>
          <w:sz w:val="22"/>
          <w:szCs w:val="22"/>
          <w:lang w:eastAsia="zh-CN"/>
        </w:rPr>
        <w:t xml:space="preserve"> </w:t>
      </w:r>
      <w:r>
        <w:rPr>
          <w:sz w:val="22"/>
          <w:szCs w:val="22"/>
          <w:lang w:eastAsia="zh-CN"/>
        </w:rPr>
        <w:t>Doppler compensation before the initial access procedure if it is available. Additionally, the UE location information also can help the uplink timing advance. Therefore, it is proposed to study UE positioning in this SI for Doppler compensation and delay compensation.</w:t>
      </w:r>
    </w:p>
    <w:p w14:paraId="07FA582F" w14:textId="77777777" w:rsidR="00BD6860" w:rsidRPr="00C81DB9" w:rsidRDefault="00BD6860" w:rsidP="00BD6860">
      <w:pPr>
        <w:pStyle w:val="BodyText"/>
        <w:numPr>
          <w:ilvl w:val="0"/>
          <w:numId w:val="15"/>
        </w:numPr>
        <w:spacing w:after="180"/>
        <w:rPr>
          <w:b/>
          <w:sz w:val="22"/>
          <w:szCs w:val="22"/>
          <w:lang w:val="en-GB"/>
        </w:rPr>
      </w:pPr>
      <w:r w:rsidRPr="004607AD">
        <w:rPr>
          <w:b/>
          <w:sz w:val="22"/>
          <w:szCs w:val="22"/>
          <w:lang w:val="en-GB"/>
        </w:rPr>
        <w:t>Study</w:t>
      </w:r>
      <w:r>
        <w:rPr>
          <w:b/>
          <w:sz w:val="22"/>
          <w:szCs w:val="22"/>
          <w:lang w:val="en-GB"/>
        </w:rPr>
        <w:t xml:space="preserve"> UE positioning in NTN for Doppler compensation and delay compensation</w:t>
      </w:r>
      <w:r w:rsidRPr="004607AD">
        <w:rPr>
          <w:b/>
          <w:sz w:val="22"/>
          <w:szCs w:val="22"/>
          <w:lang w:val="en-GB"/>
        </w:rPr>
        <w:t xml:space="preserve">. </w:t>
      </w:r>
    </w:p>
    <w:p w14:paraId="2A15BB7F" w14:textId="30F51C1C" w:rsidR="00BD6860" w:rsidRPr="0030142A" w:rsidRDefault="00BD6860" w:rsidP="00BD6860">
      <w:pPr>
        <w:jc w:val="both"/>
        <w:rPr>
          <w:sz w:val="22"/>
          <w:szCs w:val="22"/>
          <w:lang w:eastAsia="zh-CN"/>
        </w:rPr>
      </w:pPr>
      <w:r w:rsidRPr="0030142A">
        <w:rPr>
          <w:sz w:val="22"/>
          <w:szCs w:val="22"/>
          <w:lang w:eastAsia="zh-CN"/>
        </w:rPr>
        <w:t>A non-terrestrial network is expected to provide global</w:t>
      </w:r>
      <w:r>
        <w:rPr>
          <w:sz w:val="22"/>
          <w:szCs w:val="22"/>
          <w:lang w:eastAsia="zh-CN"/>
        </w:rPr>
        <w:t xml:space="preserve"> coverage </w:t>
      </w:r>
      <w:r w:rsidRPr="0030142A">
        <w:rPr>
          <w:sz w:val="22"/>
          <w:szCs w:val="22"/>
          <w:lang w:eastAsia="zh-CN"/>
        </w:rPr>
        <w:t xml:space="preserve">or at least multi-country coverage. This imposes new challenges as compared to the national terrestrial networks. For example, a non-terrestrial network may apply different charging policies for different countries, national authorities may demand the possibility of lawful intercept, and different countries may demand certain services are offered/banned. Finally, there are also international areas such as oceans, which may impose yet another set of policies. Furthermore, it is evident that various countries may require different policies, and the policy are enforced when the UE is </w:t>
      </w:r>
      <w:r w:rsidR="00971CDB">
        <w:rPr>
          <w:sz w:val="22"/>
          <w:szCs w:val="22"/>
          <w:lang w:eastAsia="zh-CN"/>
        </w:rPr>
        <w:t xml:space="preserve">RRC </w:t>
      </w:r>
      <w:r w:rsidRPr="0030142A">
        <w:rPr>
          <w:sz w:val="22"/>
          <w:szCs w:val="22"/>
          <w:lang w:eastAsia="zh-CN"/>
        </w:rPr>
        <w:t>CONNECTED.</w:t>
      </w:r>
    </w:p>
    <w:p w14:paraId="1EC6C85D" w14:textId="77777777" w:rsidR="00BD6860" w:rsidRPr="009E65CA" w:rsidRDefault="00BD6860" w:rsidP="00BD6860">
      <w:pPr>
        <w:pStyle w:val="BodyText"/>
        <w:numPr>
          <w:ilvl w:val="0"/>
          <w:numId w:val="15"/>
        </w:numPr>
        <w:spacing w:after="180"/>
        <w:rPr>
          <w:b/>
          <w:sz w:val="22"/>
          <w:szCs w:val="22"/>
          <w:lang w:val="en-GB"/>
        </w:rPr>
      </w:pPr>
      <w:r w:rsidRPr="009E65CA">
        <w:rPr>
          <w:b/>
          <w:sz w:val="22"/>
          <w:szCs w:val="22"/>
          <w:lang w:val="en-GB"/>
        </w:rPr>
        <w:t>Study UE Positioning in NTN for country identification.</w:t>
      </w:r>
    </w:p>
    <w:p w14:paraId="4B01475D" w14:textId="56CCDE22" w:rsidR="00BD6860" w:rsidRPr="00AB16BE" w:rsidRDefault="00146F58" w:rsidP="00BD6860">
      <w:pPr>
        <w:pStyle w:val="Heading1"/>
        <w:ind w:left="432" w:hanging="432"/>
      </w:pPr>
      <w:r>
        <w:lastRenderedPageBreak/>
        <w:t xml:space="preserve">3 </w:t>
      </w:r>
      <w:r w:rsidR="00BD6860" w:rsidRPr="00AB16BE">
        <w:t>Conclusions</w:t>
      </w:r>
    </w:p>
    <w:p w14:paraId="0B1BA1BD" w14:textId="7C58076B" w:rsidR="00BD6860" w:rsidRPr="004F3F94" w:rsidRDefault="00BD6860" w:rsidP="00BD6860">
      <w:pPr>
        <w:jc w:val="both"/>
        <w:rPr>
          <w:b/>
          <w:bCs/>
          <w:sz w:val="22"/>
          <w:szCs w:val="22"/>
          <w:lang w:eastAsia="zh-CN"/>
        </w:rPr>
      </w:pPr>
      <w:r w:rsidRPr="004F3F94">
        <w:rPr>
          <w:sz w:val="22"/>
          <w:szCs w:val="22"/>
          <w:lang w:eastAsia="zh-CN"/>
        </w:rPr>
        <w:t xml:space="preserve">In this contribution, we </w:t>
      </w:r>
      <w:r w:rsidR="00C142EB">
        <w:rPr>
          <w:sz w:val="22"/>
          <w:szCs w:val="22"/>
          <w:lang w:eastAsia="zh-CN"/>
        </w:rPr>
        <w:t>share</w:t>
      </w:r>
      <w:r w:rsidRPr="004F3F94">
        <w:rPr>
          <w:sz w:val="22"/>
          <w:szCs w:val="22"/>
          <w:lang w:eastAsia="zh-CN"/>
        </w:rPr>
        <w:t xml:space="preserve"> our views </w:t>
      </w:r>
      <w:r w:rsidR="00C142EB">
        <w:rPr>
          <w:sz w:val="22"/>
          <w:szCs w:val="22"/>
          <w:lang w:eastAsia="zh-CN"/>
        </w:rPr>
        <w:t xml:space="preserve">on </w:t>
      </w:r>
      <w:r>
        <w:rPr>
          <w:sz w:val="22"/>
          <w:szCs w:val="22"/>
          <w:lang w:eastAsia="zh-CN"/>
        </w:rPr>
        <w:t>the solutions for NR supporting NTN</w:t>
      </w:r>
      <w:r w:rsidRPr="004F3F94">
        <w:rPr>
          <w:sz w:val="22"/>
          <w:szCs w:val="22"/>
          <w:lang w:eastAsia="zh-CN"/>
        </w:rPr>
        <w:t xml:space="preserve"> </w:t>
      </w:r>
      <w:r>
        <w:rPr>
          <w:sz w:val="22"/>
          <w:szCs w:val="22"/>
          <w:lang w:eastAsia="zh-CN"/>
        </w:rPr>
        <w:t xml:space="preserve">with </w:t>
      </w:r>
      <w:r w:rsidRPr="004F3F94">
        <w:rPr>
          <w:sz w:val="22"/>
          <w:szCs w:val="22"/>
          <w:lang w:eastAsia="zh-CN"/>
        </w:rPr>
        <w:t>following observatio</w:t>
      </w:r>
      <w:r w:rsidRPr="00895FF3">
        <w:rPr>
          <w:sz w:val="22"/>
          <w:szCs w:val="22"/>
          <w:lang w:eastAsia="zh-CN"/>
        </w:rPr>
        <w:t>ns</w:t>
      </w:r>
      <w:r>
        <w:rPr>
          <w:sz w:val="22"/>
          <w:szCs w:val="22"/>
          <w:lang w:eastAsia="zh-CN"/>
        </w:rPr>
        <w:t xml:space="preserve"> and proposals</w:t>
      </w:r>
      <w:r w:rsidRPr="004F3F94">
        <w:rPr>
          <w:sz w:val="22"/>
          <w:szCs w:val="22"/>
          <w:lang w:eastAsia="zh-CN"/>
        </w:rPr>
        <w:t>.</w:t>
      </w:r>
    </w:p>
    <w:p w14:paraId="05F70F4F" w14:textId="77777777" w:rsidR="00294CEE" w:rsidRPr="00731E78" w:rsidRDefault="00294CEE" w:rsidP="00294CEE">
      <w:pPr>
        <w:pStyle w:val="BodyText"/>
        <w:numPr>
          <w:ilvl w:val="0"/>
          <w:numId w:val="17"/>
        </w:numPr>
        <w:spacing w:after="180"/>
        <w:rPr>
          <w:b/>
          <w:sz w:val="22"/>
          <w:lang w:val="en-GB"/>
        </w:rPr>
      </w:pPr>
      <w:r>
        <w:rPr>
          <w:b/>
          <w:sz w:val="22"/>
          <w:lang w:val="en-GB"/>
        </w:rPr>
        <w:t xml:space="preserve">The </w:t>
      </w:r>
      <w:r w:rsidRPr="002073EF">
        <w:rPr>
          <w:b/>
          <w:sz w:val="22"/>
          <w:lang w:val="en-GB"/>
        </w:rPr>
        <w:t>random access procedure</w:t>
      </w:r>
      <w:r>
        <w:rPr>
          <w:b/>
          <w:sz w:val="22"/>
          <w:lang w:val="en-GB"/>
        </w:rPr>
        <w:t xml:space="preserve"> should consider </w:t>
      </w:r>
      <w:r w:rsidRPr="00BF7DD2">
        <w:rPr>
          <w:b/>
          <w:sz w:val="22"/>
          <w:lang w:val="en-GB"/>
        </w:rPr>
        <w:t xml:space="preserve">multiple </w:t>
      </w:r>
      <w:r>
        <w:rPr>
          <w:b/>
          <w:sz w:val="22"/>
          <w:lang w:val="en-GB"/>
        </w:rPr>
        <w:t xml:space="preserve">factors </w:t>
      </w:r>
      <w:r w:rsidRPr="00BF7DD2">
        <w:rPr>
          <w:b/>
          <w:sz w:val="22"/>
          <w:lang w:val="en-GB"/>
        </w:rPr>
        <w:t>simultaneous</w:t>
      </w:r>
      <w:r w:rsidRPr="00BF7DD2">
        <w:rPr>
          <w:rFonts w:hint="eastAsia"/>
          <w:b/>
          <w:sz w:val="22"/>
          <w:lang w:val="en-GB"/>
        </w:rPr>
        <w:t>ly</w:t>
      </w:r>
      <w:r w:rsidRPr="00BF7DD2">
        <w:rPr>
          <w:b/>
          <w:sz w:val="22"/>
          <w:lang w:val="en-GB"/>
        </w:rPr>
        <w:t xml:space="preserve"> including latency</w:t>
      </w:r>
      <w:r w:rsidRPr="00BF7DD2">
        <w:rPr>
          <w:rFonts w:hint="eastAsia"/>
          <w:b/>
          <w:sz w:val="22"/>
          <w:lang w:val="en-GB"/>
        </w:rPr>
        <w:t>,</w:t>
      </w:r>
      <w:r w:rsidRPr="00BF7DD2">
        <w:rPr>
          <w:b/>
          <w:sz w:val="22"/>
          <w:lang w:val="en-GB"/>
        </w:rPr>
        <w:t xml:space="preserve"> timing advance adjustment, link reliability and UE power consumption</w:t>
      </w:r>
      <w:r>
        <w:rPr>
          <w:b/>
          <w:sz w:val="22"/>
          <w:lang w:val="en-GB"/>
        </w:rPr>
        <w:t xml:space="preserve">, </w:t>
      </w:r>
      <w:r w:rsidRPr="00BF7DD2">
        <w:rPr>
          <w:rFonts w:hint="eastAsia"/>
          <w:b/>
          <w:sz w:val="22"/>
          <w:lang w:val="en-GB"/>
        </w:rPr>
        <w:t>rather</w:t>
      </w:r>
      <w:r w:rsidRPr="00BF7DD2">
        <w:rPr>
          <w:b/>
          <w:sz w:val="22"/>
          <w:lang w:val="en-GB"/>
        </w:rPr>
        <w:t xml:space="preserve"> than a single aspect.</w:t>
      </w:r>
    </w:p>
    <w:p w14:paraId="1C87FBDC" w14:textId="77777777" w:rsidR="00294CEE" w:rsidRPr="00E15852" w:rsidRDefault="00294CEE" w:rsidP="00294CEE">
      <w:pPr>
        <w:pStyle w:val="BodyText"/>
        <w:numPr>
          <w:ilvl w:val="0"/>
          <w:numId w:val="17"/>
        </w:numPr>
        <w:spacing w:after="180"/>
        <w:rPr>
          <w:b/>
          <w:sz w:val="22"/>
          <w:lang w:val="en-GB"/>
        </w:rPr>
      </w:pPr>
      <w:r>
        <w:rPr>
          <w:b/>
          <w:sz w:val="22"/>
          <w:lang w:val="en-GB"/>
        </w:rPr>
        <w:t>It is better to pre-compensate</w:t>
      </w:r>
      <w:r w:rsidRPr="00784A0A">
        <w:rPr>
          <w:b/>
          <w:sz w:val="22"/>
          <w:lang w:val="en-GB"/>
        </w:rPr>
        <w:t xml:space="preserve"> Doppler shift</w:t>
      </w:r>
      <w:r>
        <w:rPr>
          <w:b/>
          <w:sz w:val="22"/>
          <w:lang w:val="en-GB"/>
        </w:rPr>
        <w:t xml:space="preserve"> for both GNSS and Non-GNSS UEs </w:t>
      </w:r>
      <w:r w:rsidRPr="00784A0A">
        <w:rPr>
          <w:b/>
          <w:sz w:val="22"/>
          <w:lang w:val="en-GB"/>
        </w:rPr>
        <w:t>in the</w:t>
      </w:r>
      <w:r>
        <w:rPr>
          <w:b/>
          <w:sz w:val="22"/>
          <w:lang w:val="en-GB"/>
        </w:rPr>
        <w:t xml:space="preserve"> downlink synchronization during</w:t>
      </w:r>
      <w:r w:rsidRPr="00784A0A">
        <w:rPr>
          <w:b/>
          <w:sz w:val="22"/>
          <w:lang w:val="en-GB"/>
        </w:rPr>
        <w:t xml:space="preserve"> </w:t>
      </w:r>
      <w:r>
        <w:rPr>
          <w:b/>
          <w:sz w:val="22"/>
          <w:lang w:val="en-GB"/>
        </w:rPr>
        <w:t>cell search</w:t>
      </w:r>
      <w:r w:rsidRPr="00784A0A">
        <w:rPr>
          <w:b/>
          <w:sz w:val="22"/>
          <w:lang w:val="en-GB"/>
        </w:rPr>
        <w:t xml:space="preserve"> </w:t>
      </w:r>
      <w:r>
        <w:rPr>
          <w:b/>
          <w:sz w:val="22"/>
          <w:lang w:val="en-GB"/>
        </w:rPr>
        <w:t>procedure to facilitate the following random access procedure.</w:t>
      </w:r>
    </w:p>
    <w:p w14:paraId="5416CD7C" w14:textId="77777777" w:rsidR="00294CEE" w:rsidRPr="00EC17A4" w:rsidRDefault="00294CEE" w:rsidP="00294CEE">
      <w:pPr>
        <w:pStyle w:val="BodyText"/>
        <w:numPr>
          <w:ilvl w:val="0"/>
          <w:numId w:val="17"/>
        </w:numPr>
        <w:spacing w:after="180"/>
        <w:rPr>
          <w:b/>
          <w:sz w:val="22"/>
          <w:lang w:val="en-GB"/>
        </w:rPr>
      </w:pPr>
      <w:r>
        <w:rPr>
          <w:b/>
          <w:sz w:val="22"/>
          <w:lang w:val="en-GB"/>
        </w:rPr>
        <w:t xml:space="preserve">NTN </w:t>
      </w:r>
      <w:r>
        <w:rPr>
          <w:rFonts w:hint="eastAsia"/>
          <w:b/>
          <w:sz w:val="22"/>
          <w:lang w:val="en-GB"/>
        </w:rPr>
        <w:t>UE</w:t>
      </w:r>
      <w:r>
        <w:rPr>
          <w:b/>
          <w:sz w:val="22"/>
          <w:lang w:val="en-GB"/>
        </w:rPr>
        <w:t>-Relay</w:t>
      </w:r>
      <w:r w:rsidRPr="00CA728E">
        <w:rPr>
          <w:b/>
          <w:sz w:val="22"/>
          <w:lang w:val="en-GB"/>
        </w:rPr>
        <w:t xml:space="preserve"> could be introduced between</w:t>
      </w:r>
      <w:r>
        <w:rPr>
          <w:b/>
          <w:sz w:val="22"/>
          <w:lang w:val="en-GB"/>
        </w:rPr>
        <w:t xml:space="preserve"> </w:t>
      </w:r>
      <w:r w:rsidRPr="00CA728E">
        <w:rPr>
          <w:b/>
          <w:sz w:val="22"/>
          <w:lang w:val="en-GB"/>
        </w:rPr>
        <w:t>UE and</w:t>
      </w:r>
      <w:r>
        <w:rPr>
          <w:b/>
          <w:sz w:val="22"/>
          <w:lang w:val="en-GB"/>
        </w:rPr>
        <w:t xml:space="preserve"> </w:t>
      </w:r>
      <w:r w:rsidRPr="00CA728E">
        <w:rPr>
          <w:b/>
          <w:sz w:val="22"/>
          <w:lang w:val="en-GB"/>
        </w:rPr>
        <w:t xml:space="preserve">air-borne </w:t>
      </w:r>
      <w:proofErr w:type="spellStart"/>
      <w:r w:rsidRPr="00CA728E">
        <w:rPr>
          <w:b/>
          <w:sz w:val="22"/>
          <w:lang w:val="en-GB"/>
        </w:rPr>
        <w:t>gNB</w:t>
      </w:r>
      <w:proofErr w:type="spellEnd"/>
      <w:r w:rsidRPr="00CA728E">
        <w:rPr>
          <w:b/>
          <w:sz w:val="22"/>
          <w:lang w:val="en-GB"/>
        </w:rPr>
        <w:t xml:space="preserve"> for</w:t>
      </w:r>
      <w:r>
        <w:rPr>
          <w:b/>
          <w:sz w:val="22"/>
          <w:lang w:val="en-GB"/>
        </w:rPr>
        <w:t xml:space="preserve"> </w:t>
      </w:r>
      <w:r w:rsidRPr="00CA728E">
        <w:rPr>
          <w:b/>
          <w:sz w:val="22"/>
          <w:lang w:val="en-GB"/>
        </w:rPr>
        <w:t>efficient information exchange</w:t>
      </w:r>
      <w:r>
        <w:rPr>
          <w:b/>
          <w:sz w:val="22"/>
          <w:lang w:val="en-GB"/>
        </w:rPr>
        <w:t xml:space="preserve"> to support fast access in the case of l</w:t>
      </w:r>
      <w:r w:rsidRPr="008C5DBB">
        <w:rPr>
          <w:b/>
          <w:sz w:val="22"/>
          <w:lang w:val="en-GB"/>
        </w:rPr>
        <w:t>ong</w:t>
      </w:r>
      <w:r>
        <w:rPr>
          <w:b/>
          <w:sz w:val="22"/>
          <w:lang w:val="en-GB"/>
        </w:rPr>
        <w:t>er</w:t>
      </w:r>
      <w:r w:rsidRPr="008C5DBB">
        <w:rPr>
          <w:b/>
          <w:sz w:val="22"/>
          <w:lang w:val="en-GB"/>
        </w:rPr>
        <w:t xml:space="preserve"> propagation delay</w:t>
      </w:r>
      <w:r>
        <w:rPr>
          <w:b/>
          <w:sz w:val="22"/>
          <w:lang w:val="en-GB"/>
        </w:rPr>
        <w:t>.</w:t>
      </w:r>
    </w:p>
    <w:p w14:paraId="6FC30EE6" w14:textId="77777777" w:rsidR="00294CEE" w:rsidRPr="0058000B" w:rsidRDefault="00294CEE" w:rsidP="00ED563C">
      <w:pPr>
        <w:pStyle w:val="BodyText"/>
        <w:numPr>
          <w:ilvl w:val="0"/>
          <w:numId w:val="18"/>
        </w:numPr>
        <w:spacing w:after="180"/>
        <w:ind w:left="0" w:firstLine="0"/>
        <w:rPr>
          <w:b/>
          <w:sz w:val="22"/>
          <w:lang w:val="en-GB"/>
        </w:rPr>
      </w:pPr>
      <w:r w:rsidRPr="0058000B">
        <w:rPr>
          <w:b/>
          <w:sz w:val="22"/>
          <w:lang w:val="en-GB"/>
        </w:rPr>
        <w:t>The UE-specific differential delay in NTN can be estimated based on the random access preamble and/or based on the UE positioning information.</w:t>
      </w:r>
    </w:p>
    <w:p w14:paraId="04B8DB49" w14:textId="77777777" w:rsidR="00200615" w:rsidRPr="00200615" w:rsidRDefault="00200615" w:rsidP="00200615">
      <w:pPr>
        <w:pStyle w:val="BodyText"/>
        <w:numPr>
          <w:ilvl w:val="0"/>
          <w:numId w:val="17"/>
        </w:numPr>
        <w:spacing w:after="180"/>
        <w:rPr>
          <w:b/>
          <w:sz w:val="22"/>
          <w:lang w:val="en-GB"/>
        </w:rPr>
      </w:pPr>
      <w:r w:rsidRPr="00200615">
        <w:rPr>
          <w:b/>
          <w:sz w:val="22"/>
          <w:lang w:val="en-GB"/>
        </w:rPr>
        <w:t xml:space="preserve">Study the solutions to support the uplink timing advance including dynamical uplink timing advance adjustment in NTN. </w:t>
      </w:r>
    </w:p>
    <w:p w14:paraId="06878139" w14:textId="77777777" w:rsidR="00200615" w:rsidRPr="00A71A41" w:rsidRDefault="00200615" w:rsidP="00200615">
      <w:pPr>
        <w:pStyle w:val="BodyText"/>
        <w:numPr>
          <w:ilvl w:val="0"/>
          <w:numId w:val="18"/>
        </w:numPr>
        <w:spacing w:after="180"/>
        <w:ind w:left="0" w:firstLine="0"/>
        <w:rPr>
          <w:b/>
          <w:sz w:val="22"/>
          <w:lang w:val="en-GB"/>
        </w:rPr>
      </w:pPr>
      <w:r w:rsidRPr="00A71A41">
        <w:rPr>
          <w:b/>
          <w:sz w:val="22"/>
          <w:lang w:val="en-GB"/>
        </w:rPr>
        <w:t>Delays may be determined via proprietary timing advance estimation algorithms.</w:t>
      </w:r>
    </w:p>
    <w:p w14:paraId="3FB40A1E" w14:textId="77777777" w:rsidR="00200615" w:rsidRPr="0006701F" w:rsidRDefault="00200615" w:rsidP="00200615">
      <w:pPr>
        <w:pStyle w:val="BodyText"/>
        <w:numPr>
          <w:ilvl w:val="0"/>
          <w:numId w:val="18"/>
        </w:numPr>
        <w:spacing w:after="180"/>
        <w:rPr>
          <w:b/>
          <w:sz w:val="22"/>
          <w:lang w:val="en-GB"/>
        </w:rPr>
      </w:pPr>
      <w:r w:rsidRPr="0006701F">
        <w:rPr>
          <w:b/>
          <w:sz w:val="22"/>
          <w:lang w:val="en-GB"/>
        </w:rPr>
        <w:t>Use sequence repetition and enhanced signal processing to overcome high pathloss figures.</w:t>
      </w:r>
    </w:p>
    <w:p w14:paraId="0421CF45" w14:textId="77777777" w:rsidR="00200615" w:rsidRPr="00CA5520" w:rsidRDefault="00200615" w:rsidP="00200615">
      <w:pPr>
        <w:pStyle w:val="BodyText"/>
        <w:numPr>
          <w:ilvl w:val="0"/>
          <w:numId w:val="18"/>
        </w:numPr>
        <w:spacing w:after="180"/>
        <w:rPr>
          <w:b/>
          <w:sz w:val="22"/>
          <w:lang w:val="en-GB"/>
        </w:rPr>
      </w:pPr>
      <w:r w:rsidRPr="00CA5520">
        <w:rPr>
          <w:b/>
          <w:sz w:val="22"/>
          <w:lang w:val="en-GB"/>
        </w:rPr>
        <w:t>Preamble formats with length 139 are preferred in NTN</w:t>
      </w:r>
      <w:r>
        <w:rPr>
          <w:b/>
          <w:sz w:val="22"/>
          <w:lang w:val="en-GB"/>
        </w:rPr>
        <w:t>.</w:t>
      </w:r>
    </w:p>
    <w:p w14:paraId="20192B1D" w14:textId="77777777" w:rsidR="00200615" w:rsidRPr="00CA5520" w:rsidRDefault="00200615" w:rsidP="00261C06">
      <w:pPr>
        <w:pStyle w:val="BodyText"/>
        <w:numPr>
          <w:ilvl w:val="0"/>
          <w:numId w:val="17"/>
        </w:numPr>
        <w:spacing w:after="180"/>
        <w:rPr>
          <w:b/>
          <w:sz w:val="22"/>
          <w:lang w:val="en-GB"/>
        </w:rPr>
      </w:pPr>
      <w:r w:rsidRPr="00CA5520">
        <w:rPr>
          <w:b/>
          <w:sz w:val="22"/>
          <w:lang w:val="en-GB"/>
        </w:rPr>
        <w:t>Support RA subcarrier scaling factor up to 3 for FR1 and scaling factor up to 7 for FR2.</w:t>
      </w:r>
    </w:p>
    <w:p w14:paraId="0097AEFC" w14:textId="77777777" w:rsidR="00200615" w:rsidRPr="00CA5520" w:rsidRDefault="00200615" w:rsidP="00261C06">
      <w:pPr>
        <w:pStyle w:val="BodyText"/>
        <w:numPr>
          <w:ilvl w:val="0"/>
          <w:numId w:val="17"/>
        </w:numPr>
        <w:spacing w:after="180"/>
        <w:rPr>
          <w:b/>
          <w:sz w:val="22"/>
          <w:lang w:val="en-GB"/>
        </w:rPr>
      </w:pPr>
      <w:r w:rsidRPr="00CA5520">
        <w:rPr>
          <w:b/>
          <w:sz w:val="22"/>
          <w:lang w:val="en-GB"/>
        </w:rPr>
        <w:t>Study frequency offset estimation on received RA preamble signals.</w:t>
      </w:r>
    </w:p>
    <w:p w14:paraId="1DE47F77" w14:textId="77777777" w:rsidR="00200615" w:rsidRPr="00DF61E8" w:rsidRDefault="00200615" w:rsidP="00DF61E8">
      <w:pPr>
        <w:pStyle w:val="BodyText"/>
        <w:numPr>
          <w:ilvl w:val="0"/>
          <w:numId w:val="17"/>
        </w:numPr>
        <w:spacing w:after="180"/>
        <w:rPr>
          <w:b/>
          <w:sz w:val="22"/>
          <w:lang w:val="en-GB"/>
        </w:rPr>
      </w:pPr>
      <w:r w:rsidRPr="00DF61E8">
        <w:rPr>
          <w:b/>
          <w:sz w:val="22"/>
          <w:lang w:val="en-GB"/>
        </w:rPr>
        <w:t>Use RA sequences with length 139 in NTN.</w:t>
      </w:r>
    </w:p>
    <w:p w14:paraId="61FAC57B" w14:textId="77777777" w:rsidR="00200615" w:rsidRPr="00DF61E8" w:rsidRDefault="00200615" w:rsidP="00DF61E8">
      <w:pPr>
        <w:pStyle w:val="BodyText"/>
        <w:numPr>
          <w:ilvl w:val="0"/>
          <w:numId w:val="17"/>
        </w:numPr>
        <w:spacing w:after="180"/>
        <w:rPr>
          <w:b/>
          <w:sz w:val="22"/>
          <w:lang w:val="en-GB"/>
        </w:rPr>
      </w:pPr>
      <w:r w:rsidRPr="00DF61E8">
        <w:rPr>
          <w:b/>
          <w:sz w:val="22"/>
          <w:lang w:val="en-GB"/>
        </w:rPr>
        <w:t>Support higher subcarrier scaling factors for both FR1 and FR2.</w:t>
      </w:r>
    </w:p>
    <w:p w14:paraId="6C76E3EF" w14:textId="52D8B766" w:rsidR="00200615" w:rsidRPr="00DF61E8" w:rsidRDefault="003548A1" w:rsidP="003548A1">
      <w:pPr>
        <w:pStyle w:val="BodyText"/>
        <w:numPr>
          <w:ilvl w:val="0"/>
          <w:numId w:val="18"/>
        </w:numPr>
        <w:spacing w:after="180"/>
        <w:rPr>
          <w:b/>
          <w:sz w:val="22"/>
          <w:lang w:val="en-GB"/>
        </w:rPr>
      </w:pPr>
      <w:r>
        <w:rPr>
          <w:b/>
          <w:sz w:val="22"/>
          <w:lang w:val="en-GB"/>
        </w:rPr>
        <w:t>One</w:t>
      </w:r>
      <w:r w:rsidRPr="00DC0579">
        <w:rPr>
          <w:b/>
          <w:sz w:val="22"/>
          <w:lang w:val="en-GB"/>
        </w:rPr>
        <w:t xml:space="preserve"> new preamble format</w:t>
      </w:r>
      <w:r>
        <w:rPr>
          <w:b/>
          <w:sz w:val="22"/>
          <w:lang w:val="en-GB"/>
        </w:rPr>
        <w:t xml:space="preserve"> for NTN might be needed</w:t>
      </w:r>
      <w:r>
        <w:rPr>
          <w:b/>
          <w:sz w:val="22"/>
          <w:lang w:val="en-GB"/>
        </w:rPr>
        <w:t>.</w:t>
      </w:r>
    </w:p>
    <w:p w14:paraId="6AA08C27" w14:textId="77777777" w:rsidR="00200615" w:rsidRPr="00230498" w:rsidRDefault="00200615" w:rsidP="00292590">
      <w:pPr>
        <w:pStyle w:val="BodyText"/>
        <w:numPr>
          <w:ilvl w:val="0"/>
          <w:numId w:val="17"/>
        </w:numPr>
        <w:spacing w:before="180" w:after="180"/>
        <w:rPr>
          <w:b/>
          <w:sz w:val="22"/>
          <w:lang w:val="en-GB"/>
        </w:rPr>
      </w:pPr>
      <w:r w:rsidRPr="00EC4676">
        <w:rPr>
          <w:b/>
          <w:sz w:val="22"/>
          <w:lang w:val="en-GB"/>
        </w:rPr>
        <w:t>Doppler pre-compensation</w:t>
      </w:r>
      <w:r>
        <w:rPr>
          <w:b/>
          <w:sz w:val="22"/>
          <w:lang w:val="en-GB"/>
        </w:rPr>
        <w:t xml:space="preserve"> before random access procedure</w:t>
      </w:r>
      <w:r w:rsidRPr="00EC4676">
        <w:rPr>
          <w:b/>
          <w:sz w:val="22"/>
          <w:lang w:val="en-GB"/>
        </w:rPr>
        <w:t xml:space="preserve"> </w:t>
      </w:r>
      <w:r w:rsidRPr="00EC4676">
        <w:rPr>
          <w:rFonts w:hint="eastAsia"/>
          <w:b/>
          <w:sz w:val="22"/>
          <w:lang w:val="en-GB"/>
        </w:rPr>
        <w:t>is</w:t>
      </w:r>
      <w:r w:rsidRPr="00EC4676">
        <w:rPr>
          <w:b/>
          <w:sz w:val="22"/>
          <w:lang w:val="en-GB"/>
        </w:rPr>
        <w:t xml:space="preserve"> </w:t>
      </w:r>
      <w:r w:rsidRPr="00EC4676">
        <w:rPr>
          <w:rFonts w:hint="eastAsia"/>
          <w:b/>
          <w:sz w:val="22"/>
          <w:lang w:val="en-GB"/>
        </w:rPr>
        <w:t>preferred</w:t>
      </w:r>
      <w:r>
        <w:rPr>
          <w:b/>
          <w:sz w:val="22"/>
          <w:lang w:val="en-GB"/>
        </w:rPr>
        <w:t xml:space="preserve"> in NTN</w:t>
      </w:r>
      <w:r w:rsidRPr="00EC4676">
        <w:rPr>
          <w:b/>
          <w:sz w:val="22"/>
          <w:lang w:val="en-GB"/>
        </w:rPr>
        <w:t xml:space="preserve"> for fast frequency offset acquisition.</w:t>
      </w:r>
    </w:p>
    <w:p w14:paraId="7A48EDCF" w14:textId="77777777" w:rsidR="00292590" w:rsidRDefault="00292590" w:rsidP="00292590">
      <w:pPr>
        <w:pStyle w:val="BodyText"/>
        <w:numPr>
          <w:ilvl w:val="0"/>
          <w:numId w:val="17"/>
        </w:numPr>
        <w:spacing w:after="180"/>
        <w:rPr>
          <w:b/>
          <w:sz w:val="22"/>
          <w:lang w:val="en-GB"/>
        </w:rPr>
      </w:pPr>
      <w:r w:rsidRPr="00784A0A">
        <w:rPr>
          <w:b/>
          <w:sz w:val="22"/>
          <w:lang w:val="en-GB"/>
        </w:rPr>
        <w:t xml:space="preserve">Doppler </w:t>
      </w:r>
      <w:r>
        <w:rPr>
          <w:b/>
          <w:sz w:val="22"/>
          <w:lang w:val="en-GB"/>
        </w:rPr>
        <w:t>pre-compensation for</w:t>
      </w:r>
      <w:r w:rsidRPr="00EC739E">
        <w:rPr>
          <w:b/>
          <w:sz w:val="22"/>
          <w:lang w:val="en-GB"/>
        </w:rPr>
        <w:t xml:space="preserve"> GNSS</w:t>
      </w:r>
      <w:r>
        <w:rPr>
          <w:b/>
          <w:sz w:val="22"/>
          <w:lang w:val="en-GB"/>
        </w:rPr>
        <w:t xml:space="preserve"> UE with </w:t>
      </w:r>
      <w:r w:rsidRPr="00EC739E">
        <w:rPr>
          <w:rFonts w:hint="eastAsia"/>
          <w:b/>
          <w:sz w:val="22"/>
          <w:lang w:val="en-GB"/>
        </w:rPr>
        <w:t>k</w:t>
      </w:r>
      <w:r w:rsidRPr="00EC739E">
        <w:rPr>
          <w:b/>
          <w:sz w:val="22"/>
          <w:lang w:val="en-GB"/>
        </w:rPr>
        <w:t>now</w:t>
      </w:r>
      <w:r>
        <w:rPr>
          <w:b/>
          <w:sz w:val="22"/>
          <w:lang w:val="en-GB"/>
        </w:rPr>
        <w:t>n</w:t>
      </w:r>
      <w:r w:rsidRPr="00EC739E">
        <w:rPr>
          <w:b/>
          <w:sz w:val="22"/>
          <w:lang w:val="en-GB"/>
        </w:rPr>
        <w:t xml:space="preserve"> </w:t>
      </w:r>
      <w:r>
        <w:rPr>
          <w:b/>
          <w:sz w:val="22"/>
          <w:lang w:val="en-GB"/>
        </w:rPr>
        <w:t xml:space="preserve">satellite </w:t>
      </w:r>
      <w:r w:rsidRPr="00EC739E">
        <w:rPr>
          <w:b/>
          <w:sz w:val="22"/>
          <w:lang w:val="en-GB"/>
        </w:rPr>
        <w:t>ephemeris</w:t>
      </w:r>
      <w:r>
        <w:rPr>
          <w:b/>
          <w:sz w:val="22"/>
          <w:lang w:val="en-GB"/>
        </w:rPr>
        <w:t xml:space="preserve"> information is preferred for simplification and overhead reduction.</w:t>
      </w:r>
    </w:p>
    <w:p w14:paraId="5AD8060C" w14:textId="77777777" w:rsidR="00292590" w:rsidRPr="00A769AD" w:rsidRDefault="00292590" w:rsidP="00292590">
      <w:pPr>
        <w:pStyle w:val="BodyText"/>
        <w:numPr>
          <w:ilvl w:val="0"/>
          <w:numId w:val="17"/>
        </w:numPr>
        <w:spacing w:after="180"/>
        <w:rPr>
          <w:b/>
          <w:sz w:val="22"/>
          <w:lang w:val="en-GB"/>
        </w:rPr>
      </w:pPr>
      <w:r w:rsidRPr="00784A0A">
        <w:rPr>
          <w:b/>
          <w:sz w:val="22"/>
          <w:lang w:val="en-GB"/>
        </w:rPr>
        <w:t xml:space="preserve">Doppler </w:t>
      </w:r>
      <w:r>
        <w:rPr>
          <w:b/>
          <w:sz w:val="22"/>
          <w:lang w:val="en-GB"/>
        </w:rPr>
        <w:t xml:space="preserve">pre-compensation method for </w:t>
      </w:r>
      <w:r w:rsidRPr="00EC4676">
        <w:rPr>
          <w:b/>
          <w:sz w:val="22"/>
          <w:lang w:val="en-GB"/>
        </w:rPr>
        <w:t>Non-GNSS UE</w:t>
      </w:r>
      <w:r>
        <w:rPr>
          <w:b/>
          <w:sz w:val="22"/>
          <w:lang w:val="en-GB"/>
        </w:rPr>
        <w:t xml:space="preserve"> should be further studied with the target of low complexity</w:t>
      </w:r>
      <w:r w:rsidRPr="000319AD">
        <w:rPr>
          <w:b/>
          <w:sz w:val="22"/>
          <w:lang w:val="en-GB"/>
        </w:rPr>
        <w:t xml:space="preserve">. </w:t>
      </w:r>
    </w:p>
    <w:p w14:paraId="7E9948D0" w14:textId="77777777" w:rsidR="007448B7" w:rsidRPr="00230498" w:rsidRDefault="007448B7" w:rsidP="007448B7">
      <w:pPr>
        <w:pStyle w:val="BodyText"/>
        <w:numPr>
          <w:ilvl w:val="0"/>
          <w:numId w:val="17"/>
        </w:numPr>
        <w:spacing w:after="180"/>
        <w:rPr>
          <w:b/>
          <w:sz w:val="22"/>
          <w:lang w:val="en-GB"/>
        </w:rPr>
      </w:pPr>
      <w:r w:rsidRPr="00784A0A">
        <w:rPr>
          <w:b/>
          <w:sz w:val="22"/>
          <w:lang w:val="en-GB"/>
        </w:rPr>
        <w:t xml:space="preserve">Doppler </w:t>
      </w:r>
      <w:r>
        <w:rPr>
          <w:b/>
          <w:sz w:val="22"/>
          <w:lang w:val="en-GB"/>
        </w:rPr>
        <w:t>compensation during random access procedure could be used for fine frequency correction.</w:t>
      </w:r>
    </w:p>
    <w:p w14:paraId="5263E927" w14:textId="77777777" w:rsidR="007448B7" w:rsidRPr="00E323FF" w:rsidRDefault="007448B7" w:rsidP="007448B7">
      <w:pPr>
        <w:pStyle w:val="BodyText"/>
        <w:numPr>
          <w:ilvl w:val="0"/>
          <w:numId w:val="18"/>
        </w:numPr>
        <w:spacing w:after="180"/>
        <w:rPr>
          <w:b/>
          <w:sz w:val="22"/>
          <w:lang w:val="en-GB"/>
        </w:rPr>
      </w:pPr>
      <w:r w:rsidRPr="00E323FF">
        <w:rPr>
          <w:b/>
          <w:sz w:val="22"/>
          <w:lang w:val="en-GB"/>
        </w:rPr>
        <w:t>Unwanted Doppler shifts can be suppressed via beam</w:t>
      </w:r>
      <w:r>
        <w:rPr>
          <w:b/>
          <w:sz w:val="22"/>
          <w:lang w:val="en-GB"/>
        </w:rPr>
        <w:t xml:space="preserve"> </w:t>
      </w:r>
      <w:r w:rsidRPr="00E323FF">
        <w:rPr>
          <w:b/>
          <w:sz w:val="22"/>
          <w:lang w:val="en-GB"/>
        </w:rPr>
        <w:t>forming.</w:t>
      </w:r>
    </w:p>
    <w:p w14:paraId="2E7064F5" w14:textId="77777777" w:rsidR="007448B7" w:rsidRPr="001D3529" w:rsidRDefault="007448B7" w:rsidP="007448B7">
      <w:pPr>
        <w:pStyle w:val="BodyText"/>
        <w:numPr>
          <w:ilvl w:val="0"/>
          <w:numId w:val="17"/>
        </w:numPr>
        <w:spacing w:after="180"/>
        <w:rPr>
          <w:b/>
          <w:sz w:val="22"/>
          <w:lang w:val="en-GB"/>
        </w:rPr>
      </w:pPr>
      <w:r w:rsidRPr="007448B7">
        <w:rPr>
          <w:rFonts w:hint="eastAsia"/>
          <w:b/>
          <w:sz w:val="22"/>
          <w:lang w:val="en-GB"/>
        </w:rPr>
        <w:t>D</w:t>
      </w:r>
      <w:r w:rsidRPr="007448B7">
        <w:rPr>
          <w:b/>
          <w:sz w:val="22"/>
          <w:lang w:val="en-GB"/>
        </w:rPr>
        <w:t>ifferent</w:t>
      </w:r>
      <w:r w:rsidRPr="007448B7">
        <w:rPr>
          <w:rFonts w:hint="eastAsia"/>
          <w:b/>
          <w:sz w:val="22"/>
          <w:lang w:val="en-GB"/>
        </w:rPr>
        <w:t xml:space="preserve"> HARQ disabling mechanism should be studied for different </w:t>
      </w:r>
      <w:r w:rsidRPr="007448B7">
        <w:rPr>
          <w:b/>
          <w:sz w:val="22"/>
          <w:lang w:val="en-GB"/>
        </w:rPr>
        <w:t>scenarios</w:t>
      </w:r>
      <w:r w:rsidRPr="001D3529">
        <w:rPr>
          <w:rFonts w:hint="eastAsia"/>
          <w:b/>
          <w:sz w:val="22"/>
          <w:lang w:val="en-GB"/>
        </w:rPr>
        <w:t>.</w:t>
      </w:r>
    </w:p>
    <w:p w14:paraId="28DDD33D" w14:textId="77777777" w:rsidR="007448B7" w:rsidRPr="001D3529" w:rsidRDefault="007448B7" w:rsidP="007448B7">
      <w:pPr>
        <w:pStyle w:val="BodyText"/>
        <w:numPr>
          <w:ilvl w:val="0"/>
          <w:numId w:val="17"/>
        </w:numPr>
        <w:spacing w:after="180"/>
        <w:rPr>
          <w:b/>
          <w:sz w:val="22"/>
          <w:lang w:val="en-GB"/>
        </w:rPr>
      </w:pPr>
      <w:r w:rsidRPr="007448B7">
        <w:rPr>
          <w:rFonts w:hint="eastAsia"/>
          <w:b/>
          <w:sz w:val="22"/>
          <w:lang w:val="en-GB"/>
        </w:rPr>
        <w:t>How the current protocol is improved to support different HARQ disabling mechanism should also be studied</w:t>
      </w:r>
      <w:r w:rsidRPr="001D3529">
        <w:rPr>
          <w:rFonts w:hint="eastAsia"/>
          <w:b/>
          <w:sz w:val="22"/>
          <w:lang w:val="en-GB"/>
        </w:rPr>
        <w:t>.</w:t>
      </w:r>
    </w:p>
    <w:p w14:paraId="0F2FEF14" w14:textId="77777777" w:rsidR="00671802" w:rsidRPr="001D3529" w:rsidRDefault="00671802" w:rsidP="00671802">
      <w:pPr>
        <w:pStyle w:val="BodyText"/>
        <w:numPr>
          <w:ilvl w:val="0"/>
          <w:numId w:val="17"/>
        </w:numPr>
        <w:spacing w:after="180"/>
        <w:rPr>
          <w:b/>
          <w:sz w:val="22"/>
          <w:lang w:val="en-GB"/>
        </w:rPr>
      </w:pPr>
      <w:r w:rsidRPr="007D41B7">
        <w:rPr>
          <w:b/>
          <w:sz w:val="22"/>
          <w:szCs w:val="22"/>
        </w:rPr>
        <w:t>Signaling</w:t>
      </w:r>
      <w:r w:rsidRPr="007D41B7">
        <w:rPr>
          <w:rFonts w:hint="eastAsia"/>
          <w:b/>
          <w:sz w:val="22"/>
          <w:szCs w:val="22"/>
        </w:rPr>
        <w:t xml:space="preserve"> overhead reduction should be studied to support HARQ enabling</w:t>
      </w:r>
      <w:r w:rsidRPr="001D3529">
        <w:rPr>
          <w:rFonts w:hint="eastAsia"/>
          <w:b/>
          <w:sz w:val="22"/>
          <w:lang w:val="en-GB"/>
        </w:rPr>
        <w:t>.</w:t>
      </w:r>
    </w:p>
    <w:p w14:paraId="64870565" w14:textId="77777777" w:rsidR="00671802" w:rsidRPr="001D3529" w:rsidRDefault="00671802" w:rsidP="00671802">
      <w:pPr>
        <w:pStyle w:val="BodyText"/>
        <w:numPr>
          <w:ilvl w:val="0"/>
          <w:numId w:val="17"/>
        </w:numPr>
        <w:spacing w:after="180"/>
        <w:rPr>
          <w:b/>
          <w:sz w:val="22"/>
          <w:lang w:val="en-GB"/>
        </w:rPr>
      </w:pPr>
      <w:r w:rsidRPr="007D41B7">
        <w:rPr>
          <w:rFonts w:hint="eastAsia"/>
          <w:b/>
          <w:sz w:val="22"/>
          <w:szCs w:val="22"/>
        </w:rPr>
        <w:t>T</w:t>
      </w:r>
      <w:r w:rsidRPr="007D41B7">
        <w:rPr>
          <w:b/>
          <w:sz w:val="22"/>
          <w:szCs w:val="22"/>
        </w:rPr>
        <w:t>h</w:t>
      </w:r>
      <w:r w:rsidRPr="007D41B7">
        <w:rPr>
          <w:rFonts w:hint="eastAsia"/>
          <w:b/>
          <w:sz w:val="22"/>
          <w:szCs w:val="22"/>
        </w:rPr>
        <w:t xml:space="preserve">e </w:t>
      </w:r>
      <w:r w:rsidRPr="007D41B7">
        <w:rPr>
          <w:b/>
          <w:sz w:val="22"/>
          <w:szCs w:val="22"/>
        </w:rPr>
        <w:t>mechanism</w:t>
      </w:r>
      <w:r w:rsidRPr="007D41B7">
        <w:rPr>
          <w:rFonts w:hint="eastAsia"/>
          <w:b/>
          <w:sz w:val="22"/>
          <w:szCs w:val="22"/>
        </w:rPr>
        <w:t xml:space="preserve"> to improve the BLER to </w:t>
      </w:r>
      <w:r w:rsidRPr="007D41B7">
        <w:rPr>
          <w:b/>
          <w:sz w:val="22"/>
          <w:szCs w:val="22"/>
        </w:rPr>
        <w:t>guarantee</w:t>
      </w:r>
      <w:r w:rsidRPr="007D41B7">
        <w:rPr>
          <w:rFonts w:hint="eastAsia"/>
          <w:b/>
          <w:sz w:val="22"/>
          <w:szCs w:val="22"/>
        </w:rPr>
        <w:t xml:space="preserve"> the </w:t>
      </w:r>
      <w:r w:rsidRPr="007D41B7">
        <w:rPr>
          <w:b/>
          <w:sz w:val="22"/>
          <w:szCs w:val="22"/>
        </w:rPr>
        <w:t>transmission</w:t>
      </w:r>
      <w:r w:rsidRPr="007D41B7">
        <w:rPr>
          <w:rFonts w:hint="eastAsia"/>
          <w:b/>
          <w:sz w:val="22"/>
          <w:szCs w:val="22"/>
        </w:rPr>
        <w:t xml:space="preserve"> </w:t>
      </w:r>
      <w:r w:rsidRPr="007D41B7">
        <w:rPr>
          <w:rFonts w:hint="eastAsia"/>
          <w:b/>
          <w:sz w:val="22"/>
        </w:rPr>
        <w:t>reliability</w:t>
      </w:r>
      <w:r w:rsidRPr="007D41B7">
        <w:rPr>
          <w:rFonts w:hint="eastAsia"/>
          <w:b/>
          <w:sz w:val="22"/>
          <w:szCs w:val="22"/>
        </w:rPr>
        <w:t xml:space="preserve"> should be studied when HARQ is disabled</w:t>
      </w:r>
      <w:r w:rsidRPr="001D3529">
        <w:rPr>
          <w:rFonts w:hint="eastAsia"/>
          <w:b/>
          <w:sz w:val="22"/>
          <w:lang w:val="en-GB"/>
        </w:rPr>
        <w:t>.</w:t>
      </w:r>
    </w:p>
    <w:p w14:paraId="73A9C91A" w14:textId="77777777" w:rsidR="00671802" w:rsidRPr="001954DE" w:rsidRDefault="00671802" w:rsidP="00671802">
      <w:pPr>
        <w:pStyle w:val="BodyText"/>
        <w:numPr>
          <w:ilvl w:val="0"/>
          <w:numId w:val="17"/>
        </w:numPr>
        <w:spacing w:after="180"/>
        <w:rPr>
          <w:b/>
          <w:sz w:val="22"/>
          <w:szCs w:val="22"/>
          <w:lang w:val="en-GB"/>
        </w:rPr>
      </w:pPr>
      <w:r w:rsidRPr="001954DE">
        <w:rPr>
          <w:rFonts w:cs="Arial" w:hint="eastAsia"/>
          <w:b/>
          <w:sz w:val="22"/>
          <w:szCs w:val="22"/>
        </w:rPr>
        <w:lastRenderedPageBreak/>
        <w:t>H</w:t>
      </w:r>
      <w:r w:rsidRPr="001954DE">
        <w:rPr>
          <w:rFonts w:cs="Arial"/>
          <w:b/>
          <w:sz w:val="22"/>
          <w:szCs w:val="22"/>
        </w:rPr>
        <w:t>ow to compensate for the path</w:t>
      </w:r>
      <w:r w:rsidRPr="001954DE">
        <w:rPr>
          <w:rFonts w:cs="Arial" w:hint="eastAsia"/>
          <w:b/>
          <w:sz w:val="22"/>
          <w:szCs w:val="22"/>
        </w:rPr>
        <w:t>-</w:t>
      </w:r>
      <w:r w:rsidRPr="001954DE">
        <w:rPr>
          <w:rFonts w:cs="Arial"/>
          <w:b/>
          <w:sz w:val="22"/>
          <w:szCs w:val="22"/>
        </w:rPr>
        <w:t>loss and control the interference</w:t>
      </w:r>
      <w:r w:rsidRPr="001954DE">
        <w:rPr>
          <w:rFonts w:cs="Arial" w:hint="eastAsia"/>
          <w:b/>
          <w:sz w:val="22"/>
          <w:szCs w:val="22"/>
        </w:rPr>
        <w:t xml:space="preserve"> in open loop power control for different </w:t>
      </w:r>
      <w:r w:rsidRPr="001954DE">
        <w:rPr>
          <w:rFonts w:cs="Arial"/>
          <w:b/>
          <w:sz w:val="22"/>
          <w:szCs w:val="22"/>
        </w:rPr>
        <w:t>scenarios</w:t>
      </w:r>
      <w:r w:rsidRPr="001954DE">
        <w:rPr>
          <w:rFonts w:cs="Arial" w:hint="eastAsia"/>
          <w:b/>
          <w:sz w:val="22"/>
          <w:szCs w:val="22"/>
        </w:rPr>
        <w:t xml:space="preserve"> </w:t>
      </w:r>
      <w:r w:rsidRPr="001954DE">
        <w:rPr>
          <w:rFonts w:cs="Arial"/>
          <w:b/>
          <w:sz w:val="22"/>
          <w:szCs w:val="22"/>
        </w:rPr>
        <w:t xml:space="preserve">should be </w:t>
      </w:r>
      <w:r w:rsidRPr="001954DE">
        <w:rPr>
          <w:rFonts w:cs="Arial" w:hint="eastAsia"/>
          <w:b/>
          <w:sz w:val="22"/>
          <w:szCs w:val="22"/>
        </w:rPr>
        <w:t>studi</w:t>
      </w:r>
      <w:r w:rsidRPr="001954DE">
        <w:rPr>
          <w:rFonts w:cs="Arial"/>
          <w:b/>
          <w:sz w:val="22"/>
          <w:szCs w:val="22"/>
        </w:rPr>
        <w:t>ed</w:t>
      </w:r>
      <w:r w:rsidRPr="001954DE">
        <w:rPr>
          <w:rFonts w:cs="Arial" w:hint="eastAsia"/>
          <w:b/>
          <w:sz w:val="22"/>
          <w:szCs w:val="22"/>
        </w:rPr>
        <w:t>.</w:t>
      </w:r>
    </w:p>
    <w:p w14:paraId="1034B3EC" w14:textId="77777777" w:rsidR="00671802" w:rsidRPr="001954DE" w:rsidRDefault="00671802" w:rsidP="00671802">
      <w:pPr>
        <w:pStyle w:val="BodyText"/>
        <w:numPr>
          <w:ilvl w:val="0"/>
          <w:numId w:val="17"/>
        </w:numPr>
        <w:spacing w:after="180"/>
        <w:rPr>
          <w:b/>
          <w:sz w:val="22"/>
          <w:szCs w:val="22"/>
          <w:lang w:val="en-GB"/>
        </w:rPr>
      </w:pPr>
      <w:r w:rsidRPr="001954DE">
        <w:rPr>
          <w:rFonts w:cs="Arial"/>
          <w:b/>
          <w:sz w:val="22"/>
          <w:szCs w:val="22"/>
        </w:rPr>
        <w:t>UL power control without UE location information should be studied in the first step.</w:t>
      </w:r>
    </w:p>
    <w:p w14:paraId="4F981EC2" w14:textId="77777777" w:rsidR="00671802" w:rsidRPr="001954DE" w:rsidRDefault="00671802" w:rsidP="00671802">
      <w:pPr>
        <w:pStyle w:val="BodyText"/>
        <w:numPr>
          <w:ilvl w:val="0"/>
          <w:numId w:val="17"/>
        </w:numPr>
        <w:spacing w:after="180"/>
        <w:rPr>
          <w:b/>
          <w:sz w:val="22"/>
          <w:szCs w:val="22"/>
          <w:lang w:val="en-GB"/>
        </w:rPr>
      </w:pPr>
      <w:r w:rsidRPr="001954DE">
        <w:rPr>
          <w:rFonts w:cs="Arial" w:hint="eastAsia"/>
          <w:b/>
          <w:sz w:val="22"/>
          <w:szCs w:val="22"/>
        </w:rPr>
        <w:t>The close loop power control performance should be studied with the different delay for different scenarios.</w:t>
      </w:r>
    </w:p>
    <w:p w14:paraId="62B48ACB" w14:textId="77777777" w:rsidR="00671802" w:rsidRPr="001954DE" w:rsidRDefault="00671802" w:rsidP="00671802">
      <w:pPr>
        <w:pStyle w:val="BodyText"/>
        <w:numPr>
          <w:ilvl w:val="0"/>
          <w:numId w:val="17"/>
        </w:numPr>
        <w:spacing w:after="180"/>
        <w:rPr>
          <w:b/>
          <w:sz w:val="22"/>
          <w:szCs w:val="22"/>
          <w:lang w:val="en-GB"/>
        </w:rPr>
      </w:pPr>
      <w:r w:rsidRPr="001954DE">
        <w:rPr>
          <w:rFonts w:cs="Arial" w:hint="eastAsia"/>
          <w:b/>
          <w:sz w:val="22"/>
          <w:szCs w:val="22"/>
        </w:rPr>
        <w:t>T</w:t>
      </w:r>
      <w:r w:rsidRPr="001954DE">
        <w:rPr>
          <w:rFonts w:cs="Arial"/>
          <w:b/>
          <w:sz w:val="22"/>
          <w:szCs w:val="22"/>
        </w:rPr>
        <w:t>he power control behavior</w:t>
      </w:r>
      <w:r w:rsidRPr="001954DE">
        <w:rPr>
          <w:rFonts w:cs="Arial" w:hint="eastAsia"/>
          <w:b/>
          <w:sz w:val="22"/>
          <w:szCs w:val="22"/>
        </w:rPr>
        <w:t xml:space="preserve"> should also be studied when </w:t>
      </w:r>
      <w:r w:rsidRPr="001954DE">
        <w:rPr>
          <w:rFonts w:cs="Arial"/>
          <w:b/>
          <w:sz w:val="22"/>
          <w:szCs w:val="22"/>
        </w:rPr>
        <w:t>HARQ is</w:t>
      </w:r>
      <w:r w:rsidRPr="001954DE">
        <w:rPr>
          <w:rFonts w:cs="Arial" w:hint="eastAsia"/>
          <w:b/>
          <w:sz w:val="22"/>
          <w:szCs w:val="22"/>
        </w:rPr>
        <w:t xml:space="preserve"> disabled</w:t>
      </w:r>
      <w:r w:rsidRPr="001954DE">
        <w:rPr>
          <w:b/>
          <w:sz w:val="22"/>
          <w:szCs w:val="22"/>
          <w:lang w:val="en-GB"/>
        </w:rPr>
        <w:t>.</w:t>
      </w:r>
    </w:p>
    <w:p w14:paraId="2670CF05" w14:textId="77777777" w:rsidR="00671802" w:rsidRPr="00297AE2" w:rsidRDefault="00671802" w:rsidP="00671802">
      <w:pPr>
        <w:pStyle w:val="BodyText"/>
        <w:numPr>
          <w:ilvl w:val="0"/>
          <w:numId w:val="17"/>
        </w:numPr>
        <w:spacing w:after="180"/>
        <w:rPr>
          <w:b/>
          <w:sz w:val="22"/>
          <w:szCs w:val="22"/>
          <w:lang w:val="en-GB"/>
        </w:rPr>
      </w:pPr>
      <w:r w:rsidRPr="00297AE2">
        <w:rPr>
          <w:b/>
          <w:sz w:val="22"/>
          <w:szCs w:val="22"/>
          <w:lang w:val="en-GB"/>
        </w:rPr>
        <w:t>Whether the existing CSI measurement/reporting mechanism in NR needs to be enhanced for NTN could be for further study.</w:t>
      </w:r>
    </w:p>
    <w:p w14:paraId="57B72E4E" w14:textId="77777777" w:rsidR="00671802" w:rsidRPr="00C81DB9" w:rsidRDefault="00671802" w:rsidP="00671802">
      <w:pPr>
        <w:pStyle w:val="BodyText"/>
        <w:numPr>
          <w:ilvl w:val="0"/>
          <w:numId w:val="17"/>
        </w:numPr>
        <w:spacing w:after="180"/>
        <w:rPr>
          <w:b/>
          <w:sz w:val="22"/>
          <w:szCs w:val="22"/>
          <w:lang w:val="en-GB"/>
        </w:rPr>
      </w:pPr>
      <w:r w:rsidRPr="004607AD">
        <w:rPr>
          <w:b/>
          <w:sz w:val="22"/>
          <w:szCs w:val="22"/>
          <w:lang w:val="en-GB"/>
        </w:rPr>
        <w:t>Study</w:t>
      </w:r>
      <w:r>
        <w:rPr>
          <w:b/>
          <w:sz w:val="22"/>
          <w:szCs w:val="22"/>
          <w:lang w:val="en-GB"/>
        </w:rPr>
        <w:t xml:space="preserve"> UE positioning in NTN for Doppler compensation and delay compensation</w:t>
      </w:r>
      <w:r w:rsidRPr="004607AD">
        <w:rPr>
          <w:b/>
          <w:sz w:val="22"/>
          <w:szCs w:val="22"/>
          <w:lang w:val="en-GB"/>
        </w:rPr>
        <w:t xml:space="preserve">. </w:t>
      </w:r>
    </w:p>
    <w:p w14:paraId="046579FB" w14:textId="77777777" w:rsidR="00671802" w:rsidRPr="009E65CA" w:rsidRDefault="00671802" w:rsidP="00671802">
      <w:pPr>
        <w:pStyle w:val="BodyText"/>
        <w:numPr>
          <w:ilvl w:val="0"/>
          <w:numId w:val="17"/>
        </w:numPr>
        <w:spacing w:after="180"/>
        <w:rPr>
          <w:b/>
          <w:sz w:val="22"/>
          <w:szCs w:val="22"/>
          <w:lang w:val="en-GB"/>
        </w:rPr>
      </w:pPr>
      <w:r w:rsidRPr="009E65CA">
        <w:rPr>
          <w:b/>
          <w:sz w:val="22"/>
          <w:szCs w:val="22"/>
          <w:lang w:val="en-GB"/>
        </w:rPr>
        <w:t>Study UE Positioning in NTN for country identification.</w:t>
      </w:r>
    </w:p>
    <w:p w14:paraId="50B8C15D" w14:textId="77777777" w:rsidR="00BD6860" w:rsidRDefault="00BD6860" w:rsidP="00BD6860">
      <w:pPr>
        <w:pStyle w:val="Heading1"/>
        <w:ind w:left="432" w:hanging="432"/>
        <w:rPr>
          <w:rFonts w:cs="Arial"/>
        </w:rPr>
      </w:pPr>
      <w:r w:rsidRPr="74AD71AD">
        <w:rPr>
          <w:rFonts w:cs="Arial"/>
        </w:rPr>
        <w:t>References</w:t>
      </w:r>
    </w:p>
    <w:p w14:paraId="5ADEF635" w14:textId="77777777" w:rsidR="00BD6860" w:rsidRDefault="00BD6860" w:rsidP="00BD6860">
      <w:pPr>
        <w:pStyle w:val="NormalWeb"/>
        <w:numPr>
          <w:ilvl w:val="0"/>
          <w:numId w:val="2"/>
        </w:numPr>
        <w:spacing w:before="0" w:beforeAutospacing="0" w:after="120" w:afterAutospacing="0"/>
        <w:jc w:val="both"/>
        <w:rPr>
          <w:sz w:val="22"/>
          <w:szCs w:val="22"/>
          <w:lang w:val="en-US"/>
        </w:rPr>
      </w:pPr>
      <w:bookmarkStart w:id="5" w:name="_Ref508869"/>
      <w:r w:rsidRPr="00A371C4">
        <w:rPr>
          <w:sz w:val="22"/>
          <w:szCs w:val="22"/>
          <w:lang w:val="en-US"/>
        </w:rPr>
        <w:t>RP-181370</w:t>
      </w:r>
      <w:r>
        <w:rPr>
          <w:sz w:val="22"/>
          <w:szCs w:val="22"/>
          <w:lang w:val="en-US"/>
        </w:rPr>
        <w:t>, “</w:t>
      </w:r>
      <w:r w:rsidRPr="002654A6">
        <w:rPr>
          <w:sz w:val="22"/>
          <w:szCs w:val="22"/>
          <w:lang w:val="en-US"/>
        </w:rPr>
        <w:t>Study on solutions for NR to support non-terrestrial networks (NTN)</w:t>
      </w:r>
      <w:r>
        <w:rPr>
          <w:sz w:val="22"/>
          <w:szCs w:val="22"/>
          <w:lang w:val="en-US"/>
        </w:rPr>
        <w:t xml:space="preserve">”, </w:t>
      </w:r>
      <w:r w:rsidRPr="00A371C4">
        <w:rPr>
          <w:sz w:val="22"/>
          <w:szCs w:val="22"/>
          <w:lang w:val="en-US"/>
        </w:rPr>
        <w:t>Thales</w:t>
      </w:r>
      <w:r>
        <w:rPr>
          <w:sz w:val="22"/>
          <w:szCs w:val="22"/>
          <w:lang w:val="en-US"/>
        </w:rPr>
        <w:t xml:space="preserve">, RAN#80, </w:t>
      </w:r>
      <w:r w:rsidRPr="003865D9">
        <w:rPr>
          <w:sz w:val="22"/>
          <w:szCs w:val="22"/>
          <w:lang w:val="en-US"/>
        </w:rPr>
        <w:t>La Jolla, USA, June 11-14, 2018</w:t>
      </w:r>
      <w:r>
        <w:rPr>
          <w:sz w:val="22"/>
          <w:szCs w:val="22"/>
          <w:lang w:val="en-US"/>
        </w:rPr>
        <w:t>.</w:t>
      </w:r>
      <w:bookmarkEnd w:id="5"/>
    </w:p>
    <w:p w14:paraId="36983EE6" w14:textId="77777777" w:rsidR="00BD6860" w:rsidRDefault="00BD6860" w:rsidP="00BD6860">
      <w:pPr>
        <w:pStyle w:val="NormalWeb"/>
        <w:numPr>
          <w:ilvl w:val="0"/>
          <w:numId w:val="2"/>
        </w:numPr>
        <w:spacing w:before="0" w:beforeAutospacing="0" w:after="120" w:afterAutospacing="0"/>
        <w:jc w:val="both"/>
        <w:rPr>
          <w:sz w:val="22"/>
          <w:szCs w:val="22"/>
          <w:lang w:val="en-US"/>
        </w:rPr>
      </w:pPr>
      <w:bookmarkStart w:id="6" w:name="_Ref508876"/>
      <w:r w:rsidRPr="002654A6">
        <w:rPr>
          <w:sz w:val="22"/>
          <w:szCs w:val="22"/>
          <w:lang w:val="en-US"/>
        </w:rPr>
        <w:t>RP-182444</w:t>
      </w:r>
      <w:r>
        <w:rPr>
          <w:sz w:val="22"/>
          <w:szCs w:val="22"/>
          <w:lang w:val="en-US"/>
        </w:rPr>
        <w:t>, “</w:t>
      </w:r>
      <w:r w:rsidRPr="002654A6">
        <w:rPr>
          <w:sz w:val="22"/>
          <w:szCs w:val="22"/>
          <w:lang w:val="en-US"/>
        </w:rPr>
        <w:t>Study on solutions for NR to support non-terrestrial networks (NTN)</w:t>
      </w:r>
      <w:r>
        <w:rPr>
          <w:sz w:val="22"/>
          <w:szCs w:val="22"/>
          <w:lang w:val="en-US"/>
        </w:rPr>
        <w:t xml:space="preserve">”, </w:t>
      </w:r>
      <w:r w:rsidRPr="00A371C4">
        <w:rPr>
          <w:sz w:val="22"/>
          <w:szCs w:val="22"/>
          <w:lang w:val="en-US"/>
        </w:rPr>
        <w:t>Thales</w:t>
      </w:r>
      <w:r>
        <w:rPr>
          <w:sz w:val="22"/>
          <w:szCs w:val="22"/>
          <w:lang w:val="en-US"/>
        </w:rPr>
        <w:t xml:space="preserve">, RAN#82, </w:t>
      </w:r>
      <w:r w:rsidRPr="00A371C4">
        <w:rPr>
          <w:sz w:val="22"/>
          <w:szCs w:val="22"/>
          <w:lang w:val="en-US"/>
        </w:rPr>
        <w:t>Sorrento, Italy, December 10-13, 2018</w:t>
      </w:r>
      <w:r>
        <w:rPr>
          <w:sz w:val="22"/>
          <w:szCs w:val="22"/>
          <w:lang w:val="en-US"/>
        </w:rPr>
        <w:t>.</w:t>
      </w:r>
      <w:bookmarkEnd w:id="6"/>
    </w:p>
    <w:p w14:paraId="09B1C9C3" w14:textId="77777777" w:rsidR="00BD6860" w:rsidRPr="001D7387" w:rsidRDefault="00BD6860" w:rsidP="00BD6860">
      <w:pPr>
        <w:pStyle w:val="ListParagraph"/>
        <w:numPr>
          <w:ilvl w:val="0"/>
          <w:numId w:val="2"/>
        </w:numPr>
        <w:rPr>
          <w:rFonts w:eastAsia="Times New Roman"/>
          <w:sz w:val="22"/>
          <w:szCs w:val="22"/>
          <w:lang w:val="en-US" w:eastAsia="da-DK"/>
        </w:rPr>
      </w:pPr>
      <w:bookmarkStart w:id="7" w:name="_Ref508948"/>
      <w:r w:rsidRPr="001D7387">
        <w:rPr>
          <w:rFonts w:eastAsia="Times New Roman"/>
          <w:sz w:val="22"/>
          <w:szCs w:val="22"/>
          <w:lang w:val="en-US" w:eastAsia="da-DK"/>
        </w:rPr>
        <w:t xml:space="preserve">TR 38.811, </w:t>
      </w:r>
      <w:r>
        <w:rPr>
          <w:rFonts w:eastAsia="Times New Roman"/>
          <w:sz w:val="22"/>
          <w:szCs w:val="22"/>
          <w:lang w:val="en-US" w:eastAsia="da-DK"/>
        </w:rPr>
        <w:t>“</w:t>
      </w:r>
      <w:r w:rsidRPr="001D7387">
        <w:rPr>
          <w:rFonts w:eastAsia="Times New Roman"/>
          <w:sz w:val="22"/>
          <w:szCs w:val="22"/>
          <w:lang w:val="en-US" w:eastAsia="da-DK"/>
        </w:rPr>
        <w:t>Study on New Radio (NR) to support non terrestrial networks</w:t>
      </w:r>
      <w:r>
        <w:rPr>
          <w:rFonts w:eastAsia="Times New Roman"/>
          <w:sz w:val="22"/>
          <w:szCs w:val="22"/>
          <w:lang w:val="en-US" w:eastAsia="da-DK"/>
        </w:rPr>
        <w:t>”</w:t>
      </w:r>
      <w:r w:rsidRPr="001D7387">
        <w:rPr>
          <w:rFonts w:eastAsia="Times New Roman"/>
          <w:sz w:val="22"/>
          <w:szCs w:val="22"/>
          <w:lang w:val="en-US" w:eastAsia="da-DK"/>
        </w:rPr>
        <w:t>, 3GPP.</w:t>
      </w:r>
      <w:bookmarkEnd w:id="7"/>
    </w:p>
    <w:p w14:paraId="0495E6E8" w14:textId="77777777" w:rsidR="00BD6860" w:rsidRDefault="00BD6860" w:rsidP="00BD6860">
      <w:pPr>
        <w:pStyle w:val="NormalWeb"/>
        <w:numPr>
          <w:ilvl w:val="0"/>
          <w:numId w:val="2"/>
        </w:numPr>
        <w:spacing w:before="0" w:beforeAutospacing="0" w:after="120" w:afterAutospacing="0"/>
        <w:jc w:val="both"/>
        <w:rPr>
          <w:sz w:val="22"/>
          <w:szCs w:val="22"/>
          <w:lang w:val="en-US"/>
        </w:rPr>
      </w:pPr>
      <w:bookmarkStart w:id="8" w:name="_Ref511881"/>
      <w:r>
        <w:rPr>
          <w:sz w:val="22"/>
          <w:szCs w:val="22"/>
          <w:lang w:val="en-US"/>
        </w:rPr>
        <w:t>TR 38.821, “Solutions on NR to support non-terrestrial networks”, 3GPP.</w:t>
      </w:r>
      <w:bookmarkEnd w:id="8"/>
    </w:p>
    <w:p w14:paraId="05C7F414" w14:textId="77777777" w:rsidR="00BD6860" w:rsidRPr="00EA207D" w:rsidRDefault="00BD6860" w:rsidP="00BD6860">
      <w:pPr>
        <w:pStyle w:val="NormalWeb"/>
        <w:numPr>
          <w:ilvl w:val="0"/>
          <w:numId w:val="2"/>
        </w:numPr>
        <w:spacing w:before="0" w:beforeAutospacing="0" w:after="120" w:afterAutospacing="0"/>
        <w:jc w:val="both"/>
        <w:rPr>
          <w:sz w:val="22"/>
          <w:szCs w:val="22"/>
          <w:lang w:val="en-US"/>
        </w:rPr>
      </w:pPr>
      <w:bookmarkStart w:id="9" w:name="_Ref513525"/>
      <w:r w:rsidRPr="00EA207D">
        <w:rPr>
          <w:rFonts w:hint="eastAsia"/>
          <w:sz w:val="22"/>
          <w:szCs w:val="22"/>
          <w:lang w:val="en-US"/>
        </w:rPr>
        <w:t xml:space="preserve">TS 38.213, </w:t>
      </w:r>
      <w:r>
        <w:rPr>
          <w:sz w:val="22"/>
          <w:szCs w:val="22"/>
          <w:lang w:val="en-US"/>
        </w:rPr>
        <w:t xml:space="preserve">“NR; </w:t>
      </w:r>
      <w:r w:rsidRPr="00973222">
        <w:rPr>
          <w:sz w:val="22"/>
          <w:szCs w:val="22"/>
          <w:lang w:val="en-US"/>
        </w:rPr>
        <w:t>Physical layer procedures for control</w:t>
      </w:r>
      <w:r>
        <w:rPr>
          <w:sz w:val="22"/>
          <w:szCs w:val="22"/>
          <w:lang w:val="en-US"/>
        </w:rPr>
        <w:t xml:space="preserve">”, </w:t>
      </w:r>
      <w:r w:rsidRPr="00EA6126">
        <w:rPr>
          <w:sz w:val="22"/>
          <w:szCs w:val="22"/>
          <w:lang w:val="en-US"/>
        </w:rPr>
        <w:t>“</w:t>
      </w:r>
      <w:r>
        <w:rPr>
          <w:sz w:val="22"/>
          <w:szCs w:val="22"/>
          <w:lang w:val="en-US"/>
        </w:rPr>
        <w:t>U</w:t>
      </w:r>
      <w:r w:rsidRPr="00EA6126">
        <w:rPr>
          <w:sz w:val="22"/>
          <w:szCs w:val="22"/>
          <w:lang w:val="en-US"/>
        </w:rPr>
        <w:t>plink power control”</w:t>
      </w:r>
      <w:r>
        <w:rPr>
          <w:sz w:val="22"/>
          <w:szCs w:val="22"/>
          <w:lang w:val="en-US"/>
        </w:rPr>
        <w:t xml:space="preserve"> in </w:t>
      </w:r>
      <w:r w:rsidRPr="00EA6126">
        <w:rPr>
          <w:sz w:val="22"/>
          <w:szCs w:val="22"/>
          <w:lang w:val="en-US"/>
        </w:rPr>
        <w:t>Subclause 7</w:t>
      </w:r>
      <w:r>
        <w:rPr>
          <w:sz w:val="22"/>
          <w:szCs w:val="22"/>
          <w:lang w:val="en-US"/>
        </w:rPr>
        <w:t>,</w:t>
      </w:r>
      <w:r w:rsidRPr="00EA6126">
        <w:rPr>
          <w:sz w:val="22"/>
          <w:szCs w:val="22"/>
          <w:lang w:val="en-US"/>
        </w:rPr>
        <w:t xml:space="preserve"> </w:t>
      </w:r>
      <w:r>
        <w:rPr>
          <w:sz w:val="22"/>
          <w:szCs w:val="22"/>
          <w:lang w:val="en-US"/>
        </w:rPr>
        <w:t xml:space="preserve">3GPP. </w:t>
      </w:r>
      <w:bookmarkEnd w:id="9"/>
    </w:p>
    <w:p w14:paraId="62EB53AB" w14:textId="77777777" w:rsidR="00BD6860" w:rsidRDefault="00BD6860" w:rsidP="00BD6860">
      <w:pPr>
        <w:pStyle w:val="NormalWeb"/>
        <w:numPr>
          <w:ilvl w:val="0"/>
          <w:numId w:val="2"/>
        </w:numPr>
        <w:spacing w:before="0" w:beforeAutospacing="0" w:after="120" w:afterAutospacing="0"/>
        <w:jc w:val="both"/>
        <w:rPr>
          <w:sz w:val="22"/>
          <w:szCs w:val="22"/>
          <w:lang w:val="en-US"/>
        </w:rPr>
      </w:pPr>
      <w:bookmarkStart w:id="10" w:name="_Ref513527"/>
      <w:r w:rsidRPr="00EA207D">
        <w:rPr>
          <w:rFonts w:hint="eastAsia"/>
          <w:sz w:val="22"/>
          <w:szCs w:val="22"/>
          <w:lang w:val="en-US"/>
        </w:rPr>
        <w:t>TS 36.</w:t>
      </w:r>
      <w:r w:rsidRPr="00EA207D">
        <w:rPr>
          <w:sz w:val="22"/>
          <w:szCs w:val="22"/>
          <w:lang w:val="en-US"/>
        </w:rPr>
        <w:t>213</w:t>
      </w:r>
      <w:r w:rsidRPr="00EA207D">
        <w:rPr>
          <w:rFonts w:hint="eastAsia"/>
          <w:sz w:val="22"/>
          <w:szCs w:val="22"/>
          <w:lang w:val="en-US"/>
        </w:rPr>
        <w:t>,</w:t>
      </w:r>
      <w:r w:rsidRPr="00EA207D">
        <w:rPr>
          <w:sz w:val="22"/>
          <w:szCs w:val="22"/>
          <w:lang w:val="en-US"/>
        </w:rPr>
        <w:t xml:space="preserve"> </w:t>
      </w:r>
      <w:r>
        <w:rPr>
          <w:sz w:val="22"/>
          <w:szCs w:val="22"/>
          <w:lang w:val="en-US"/>
        </w:rPr>
        <w:t>“E-UTRA; p</w:t>
      </w:r>
      <w:r w:rsidRPr="00EC5251">
        <w:rPr>
          <w:sz w:val="22"/>
          <w:szCs w:val="22"/>
          <w:lang w:val="en-US"/>
        </w:rPr>
        <w:t>hysical layer procedures</w:t>
      </w:r>
      <w:r>
        <w:rPr>
          <w:sz w:val="22"/>
          <w:szCs w:val="22"/>
          <w:lang w:val="en-US"/>
        </w:rPr>
        <w:t>”, “U</w:t>
      </w:r>
      <w:r w:rsidRPr="00EA207D">
        <w:rPr>
          <w:rFonts w:hint="eastAsia"/>
          <w:sz w:val="22"/>
          <w:szCs w:val="22"/>
          <w:lang w:val="en-US"/>
        </w:rPr>
        <w:t>plink power control</w:t>
      </w:r>
      <w:bookmarkEnd w:id="10"/>
      <w:r>
        <w:rPr>
          <w:sz w:val="22"/>
          <w:szCs w:val="22"/>
          <w:lang w:val="en-US"/>
        </w:rPr>
        <w:t xml:space="preserve">” in </w:t>
      </w:r>
      <w:r w:rsidRPr="00EA207D">
        <w:rPr>
          <w:sz w:val="22"/>
          <w:szCs w:val="22"/>
          <w:lang w:val="en-US"/>
        </w:rPr>
        <w:t xml:space="preserve">Subclause </w:t>
      </w:r>
      <w:r w:rsidRPr="00EA207D">
        <w:rPr>
          <w:rFonts w:hint="eastAsia"/>
          <w:sz w:val="22"/>
          <w:szCs w:val="22"/>
          <w:lang w:val="en-US"/>
        </w:rPr>
        <w:t>5</w:t>
      </w:r>
      <w:r>
        <w:rPr>
          <w:sz w:val="22"/>
          <w:szCs w:val="22"/>
          <w:lang w:val="en-US"/>
        </w:rPr>
        <w:t>, 3GPP.</w:t>
      </w:r>
    </w:p>
    <w:p w14:paraId="78F5ADFF" w14:textId="77777777" w:rsidR="00BD6860" w:rsidRPr="00EC5251" w:rsidRDefault="00BD6860" w:rsidP="00BD6860">
      <w:pPr>
        <w:pStyle w:val="NormalWeb"/>
        <w:numPr>
          <w:ilvl w:val="0"/>
          <w:numId w:val="2"/>
        </w:numPr>
        <w:spacing w:before="0" w:beforeAutospacing="0" w:after="120" w:afterAutospacing="0"/>
        <w:jc w:val="both"/>
        <w:rPr>
          <w:sz w:val="22"/>
          <w:szCs w:val="22"/>
          <w:lang w:val="en-US"/>
        </w:rPr>
      </w:pPr>
      <w:bookmarkStart w:id="11" w:name="_Ref514278"/>
      <w:r w:rsidRPr="00E66F30">
        <w:rPr>
          <w:sz w:val="22"/>
          <w:szCs w:val="22"/>
          <w:lang w:val="en-US"/>
        </w:rPr>
        <w:t>R1-1901723</w:t>
      </w:r>
      <w:r w:rsidRPr="00E66F30">
        <w:rPr>
          <w:rFonts w:hint="eastAsia"/>
          <w:sz w:val="22"/>
          <w:szCs w:val="22"/>
          <w:lang w:val="en-US"/>
        </w:rPr>
        <w:t>,</w:t>
      </w:r>
      <w:r w:rsidRPr="00E66F30">
        <w:rPr>
          <w:sz w:val="22"/>
          <w:szCs w:val="22"/>
          <w:lang w:val="en-US"/>
        </w:rPr>
        <w:t xml:space="preserve"> </w:t>
      </w:r>
      <w:r>
        <w:rPr>
          <w:sz w:val="22"/>
          <w:szCs w:val="22"/>
          <w:lang w:val="en-US"/>
        </w:rPr>
        <w:t>“</w:t>
      </w:r>
      <w:r w:rsidRPr="00E66F30">
        <w:rPr>
          <w:sz w:val="22"/>
          <w:szCs w:val="22"/>
          <w:lang w:val="en-US"/>
        </w:rPr>
        <w:t>Link budget analysis in NTN</w:t>
      </w:r>
      <w:r>
        <w:rPr>
          <w:sz w:val="22"/>
          <w:szCs w:val="22"/>
          <w:lang w:val="en-US"/>
        </w:rPr>
        <w:t>”</w:t>
      </w:r>
      <w:r w:rsidRPr="00E66F30">
        <w:rPr>
          <w:sz w:val="22"/>
          <w:szCs w:val="22"/>
          <w:lang w:val="en-US"/>
        </w:rPr>
        <w:t>,</w:t>
      </w:r>
      <w:r w:rsidRPr="00E66F30">
        <w:rPr>
          <w:rFonts w:hint="eastAsia"/>
          <w:sz w:val="22"/>
          <w:szCs w:val="22"/>
          <w:lang w:val="en-US"/>
        </w:rPr>
        <w:t xml:space="preserve"> Nokia,</w:t>
      </w:r>
      <w:r w:rsidRPr="00E66F30">
        <w:rPr>
          <w:sz w:val="22"/>
          <w:szCs w:val="22"/>
          <w:lang w:val="en-US"/>
        </w:rPr>
        <w:t xml:space="preserve"> Nokia Shanghai Bell</w:t>
      </w:r>
      <w:bookmarkEnd w:id="11"/>
      <w:r w:rsidRPr="00E66F30">
        <w:rPr>
          <w:sz w:val="22"/>
          <w:szCs w:val="22"/>
          <w:lang w:val="en-US"/>
        </w:rPr>
        <w:t>, RAN1#96, Athens, Greece, Feb 25th – Mar 1st, 2019.</w:t>
      </w:r>
    </w:p>
    <w:p w14:paraId="4EF12941" w14:textId="5E6D42CC" w:rsidR="003A58CC" w:rsidRPr="00BD6860" w:rsidRDefault="003A58CC" w:rsidP="00BD6860">
      <w:pPr>
        <w:rPr>
          <w:lang w:val="en-US"/>
        </w:rPr>
      </w:pPr>
    </w:p>
    <w:sectPr w:rsidR="003A58CC" w:rsidRPr="00BD6860" w:rsidSect="008617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7F400" w14:textId="77777777" w:rsidR="00022F17" w:rsidRDefault="00022F17" w:rsidP="00B8014C">
      <w:pPr>
        <w:spacing w:after="0"/>
      </w:pPr>
      <w:r>
        <w:separator/>
      </w:r>
    </w:p>
  </w:endnote>
  <w:endnote w:type="continuationSeparator" w:id="0">
    <w:p w14:paraId="2B3B9517" w14:textId="77777777" w:rsidR="00022F17" w:rsidRDefault="00022F17" w:rsidP="00B8014C">
      <w:pPr>
        <w:spacing w:after="0"/>
      </w:pPr>
      <w:r>
        <w:continuationSeparator/>
      </w:r>
    </w:p>
  </w:endnote>
  <w:endnote w:type="continuationNotice" w:id="1">
    <w:p w14:paraId="739E1984" w14:textId="77777777" w:rsidR="00022F17" w:rsidRDefault="00022F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4EBED" w14:textId="77777777" w:rsidR="00022F17" w:rsidRDefault="00022F17" w:rsidP="00B8014C">
      <w:pPr>
        <w:spacing w:after="0"/>
      </w:pPr>
      <w:r>
        <w:separator/>
      </w:r>
    </w:p>
  </w:footnote>
  <w:footnote w:type="continuationSeparator" w:id="0">
    <w:p w14:paraId="30D64AB7" w14:textId="77777777" w:rsidR="00022F17" w:rsidRDefault="00022F17" w:rsidP="00B8014C">
      <w:pPr>
        <w:spacing w:after="0"/>
      </w:pPr>
      <w:r>
        <w:continuationSeparator/>
      </w:r>
    </w:p>
  </w:footnote>
  <w:footnote w:type="continuationNotice" w:id="1">
    <w:p w14:paraId="36D27A05" w14:textId="77777777" w:rsidR="00022F17" w:rsidRDefault="00022F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1047F"/>
    <w:multiLevelType w:val="hybridMultilevel"/>
    <w:tmpl w:val="B582C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F0AD7"/>
    <w:multiLevelType w:val="hybridMultilevel"/>
    <w:tmpl w:val="90CA12F0"/>
    <w:lvl w:ilvl="0" w:tplc="99EC6060">
      <w:start w:val="1"/>
      <w:numFmt w:val="decimal"/>
      <w:lvlText w:val="Observation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8152290"/>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3" w15:restartNumberingAfterBreak="0">
    <w:nsid w:val="1AFD1FDD"/>
    <w:multiLevelType w:val="hybridMultilevel"/>
    <w:tmpl w:val="4C5A7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0F0EA3"/>
    <w:multiLevelType w:val="hybridMultilevel"/>
    <w:tmpl w:val="777EA1EE"/>
    <w:lvl w:ilvl="0" w:tplc="31C25B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5D4755"/>
    <w:multiLevelType w:val="hybridMultilevel"/>
    <w:tmpl w:val="7794EB30"/>
    <w:lvl w:ilvl="0" w:tplc="492C987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4C96B47"/>
    <w:multiLevelType w:val="hybridMultilevel"/>
    <w:tmpl w:val="90CA12F0"/>
    <w:lvl w:ilvl="0" w:tplc="99EC6060">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CAE27A8"/>
    <w:multiLevelType w:val="hybridMultilevel"/>
    <w:tmpl w:val="0408E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0CB3F17"/>
    <w:multiLevelType w:val="hybridMultilevel"/>
    <w:tmpl w:val="22ACA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0D4250D"/>
    <w:multiLevelType w:val="hybridMultilevel"/>
    <w:tmpl w:val="5D10A3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01957F6"/>
    <w:multiLevelType w:val="hybridMultilevel"/>
    <w:tmpl w:val="A936093C"/>
    <w:lvl w:ilvl="0" w:tplc="F86C1450">
      <w:start w:val="2"/>
      <w:numFmt w:val="bullet"/>
      <w:lvlText w:val="-"/>
      <w:lvlJc w:val="left"/>
      <w:pPr>
        <w:ind w:left="720" w:hanging="360"/>
      </w:pPr>
      <w:rPr>
        <w:rFonts w:ascii="Calibri" w:eastAsia="Malgun Gothic"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22C74A4"/>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70134D00"/>
    <w:multiLevelType w:val="hybridMultilevel"/>
    <w:tmpl w:val="6D886DB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125EC5"/>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16" w15:restartNumberingAfterBreak="0">
    <w:nsid w:val="7BA54C69"/>
    <w:multiLevelType w:val="hybridMultilevel"/>
    <w:tmpl w:val="34C254C4"/>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0"/>
  </w:num>
  <w:num w:numId="5">
    <w:abstractNumId w:val="0"/>
  </w:num>
  <w:num w:numId="6">
    <w:abstractNumId w:val="3"/>
  </w:num>
  <w:num w:numId="7">
    <w:abstractNumId w:val="4"/>
  </w:num>
  <w:num w:numId="8">
    <w:abstractNumId w:val="5"/>
  </w:num>
  <w:num w:numId="9">
    <w:abstractNumId w:val="7"/>
  </w:num>
  <w:num w:numId="10">
    <w:abstractNumId w:val="13"/>
  </w:num>
  <w:num w:numId="11">
    <w:abstractNumId w:val="12"/>
  </w:num>
  <w:num w:numId="12">
    <w:abstractNumId w:val="14"/>
  </w:num>
  <w:num w:numId="13">
    <w:abstractNumId w:val="11"/>
  </w:num>
  <w:num w:numId="14">
    <w:abstractNumId w:val="8"/>
  </w:num>
  <w:num w:numId="15">
    <w:abstractNumId w:val="2"/>
  </w:num>
  <w:num w:numId="16">
    <w:abstractNumId w:val="6"/>
  </w:num>
  <w:num w:numId="17">
    <w:abstractNumId w:val="15"/>
  </w:num>
  <w:num w:numId="1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70D"/>
    <w:rsid w:val="0000050F"/>
    <w:rsid w:val="0000103C"/>
    <w:rsid w:val="000014E2"/>
    <w:rsid w:val="000025DF"/>
    <w:rsid w:val="000033E8"/>
    <w:rsid w:val="00003642"/>
    <w:rsid w:val="00003E71"/>
    <w:rsid w:val="00004DC7"/>
    <w:rsid w:val="00005019"/>
    <w:rsid w:val="00006193"/>
    <w:rsid w:val="0000659F"/>
    <w:rsid w:val="0000733F"/>
    <w:rsid w:val="000077FF"/>
    <w:rsid w:val="00007E84"/>
    <w:rsid w:val="000105D8"/>
    <w:rsid w:val="000108E8"/>
    <w:rsid w:val="000108EC"/>
    <w:rsid w:val="00010D39"/>
    <w:rsid w:val="0001133B"/>
    <w:rsid w:val="00011548"/>
    <w:rsid w:val="00011BC9"/>
    <w:rsid w:val="00012D66"/>
    <w:rsid w:val="0001313D"/>
    <w:rsid w:val="000131A8"/>
    <w:rsid w:val="0001349F"/>
    <w:rsid w:val="00013B4D"/>
    <w:rsid w:val="000164AA"/>
    <w:rsid w:val="0001677D"/>
    <w:rsid w:val="000173AB"/>
    <w:rsid w:val="00017A7E"/>
    <w:rsid w:val="00017AD6"/>
    <w:rsid w:val="00020AD3"/>
    <w:rsid w:val="00020F4D"/>
    <w:rsid w:val="0002105D"/>
    <w:rsid w:val="00021690"/>
    <w:rsid w:val="00021FCA"/>
    <w:rsid w:val="00022B21"/>
    <w:rsid w:val="00022E67"/>
    <w:rsid w:val="00022F17"/>
    <w:rsid w:val="00023EF6"/>
    <w:rsid w:val="00024122"/>
    <w:rsid w:val="00024264"/>
    <w:rsid w:val="000250BF"/>
    <w:rsid w:val="0002525E"/>
    <w:rsid w:val="00025683"/>
    <w:rsid w:val="000262EE"/>
    <w:rsid w:val="00027E02"/>
    <w:rsid w:val="0003031E"/>
    <w:rsid w:val="00030469"/>
    <w:rsid w:val="00030942"/>
    <w:rsid w:val="00030C85"/>
    <w:rsid w:val="00030E10"/>
    <w:rsid w:val="00030E2A"/>
    <w:rsid w:val="00031CFD"/>
    <w:rsid w:val="00031E1B"/>
    <w:rsid w:val="00032392"/>
    <w:rsid w:val="00032B93"/>
    <w:rsid w:val="00032CFA"/>
    <w:rsid w:val="0003303A"/>
    <w:rsid w:val="0003346E"/>
    <w:rsid w:val="000334CD"/>
    <w:rsid w:val="00034368"/>
    <w:rsid w:val="0003436A"/>
    <w:rsid w:val="0003456E"/>
    <w:rsid w:val="0003502C"/>
    <w:rsid w:val="000350FF"/>
    <w:rsid w:val="00036A8A"/>
    <w:rsid w:val="00037C08"/>
    <w:rsid w:val="00037F58"/>
    <w:rsid w:val="00040360"/>
    <w:rsid w:val="000409FD"/>
    <w:rsid w:val="00042291"/>
    <w:rsid w:val="000423E0"/>
    <w:rsid w:val="000423F4"/>
    <w:rsid w:val="000427E3"/>
    <w:rsid w:val="00042AED"/>
    <w:rsid w:val="00042D7F"/>
    <w:rsid w:val="0004351B"/>
    <w:rsid w:val="00043EEE"/>
    <w:rsid w:val="00044311"/>
    <w:rsid w:val="0004437E"/>
    <w:rsid w:val="0004450D"/>
    <w:rsid w:val="00044A0B"/>
    <w:rsid w:val="00044BAA"/>
    <w:rsid w:val="00044C79"/>
    <w:rsid w:val="00044FF1"/>
    <w:rsid w:val="000453EE"/>
    <w:rsid w:val="00045515"/>
    <w:rsid w:val="00045E83"/>
    <w:rsid w:val="0004607A"/>
    <w:rsid w:val="00046164"/>
    <w:rsid w:val="000462F4"/>
    <w:rsid w:val="00046327"/>
    <w:rsid w:val="0004640E"/>
    <w:rsid w:val="00046EEE"/>
    <w:rsid w:val="00047DF2"/>
    <w:rsid w:val="00047EEB"/>
    <w:rsid w:val="000504E8"/>
    <w:rsid w:val="00050643"/>
    <w:rsid w:val="000509A3"/>
    <w:rsid w:val="00050DD6"/>
    <w:rsid w:val="000518CB"/>
    <w:rsid w:val="00051BB3"/>
    <w:rsid w:val="000526D6"/>
    <w:rsid w:val="0005278F"/>
    <w:rsid w:val="00053613"/>
    <w:rsid w:val="000537A1"/>
    <w:rsid w:val="000542F4"/>
    <w:rsid w:val="000546B4"/>
    <w:rsid w:val="00054A4C"/>
    <w:rsid w:val="0005604C"/>
    <w:rsid w:val="000561BD"/>
    <w:rsid w:val="00056CD4"/>
    <w:rsid w:val="00060683"/>
    <w:rsid w:val="00060D07"/>
    <w:rsid w:val="00061761"/>
    <w:rsid w:val="00062186"/>
    <w:rsid w:val="00062B0E"/>
    <w:rsid w:val="00063708"/>
    <w:rsid w:val="000637B6"/>
    <w:rsid w:val="00064ACD"/>
    <w:rsid w:val="00064CD3"/>
    <w:rsid w:val="0006701F"/>
    <w:rsid w:val="00067256"/>
    <w:rsid w:val="00067789"/>
    <w:rsid w:val="000704E8"/>
    <w:rsid w:val="00070570"/>
    <w:rsid w:val="000708A7"/>
    <w:rsid w:val="00071669"/>
    <w:rsid w:val="00071761"/>
    <w:rsid w:val="000720C2"/>
    <w:rsid w:val="000721D3"/>
    <w:rsid w:val="00072E78"/>
    <w:rsid w:val="0007302E"/>
    <w:rsid w:val="00073767"/>
    <w:rsid w:val="000738B0"/>
    <w:rsid w:val="00074205"/>
    <w:rsid w:val="00074DF3"/>
    <w:rsid w:val="000758C4"/>
    <w:rsid w:val="00075A9A"/>
    <w:rsid w:val="00075F0C"/>
    <w:rsid w:val="0007637F"/>
    <w:rsid w:val="00076AC6"/>
    <w:rsid w:val="00076F7B"/>
    <w:rsid w:val="00077074"/>
    <w:rsid w:val="00077276"/>
    <w:rsid w:val="00077522"/>
    <w:rsid w:val="00077F75"/>
    <w:rsid w:val="00080127"/>
    <w:rsid w:val="0008033D"/>
    <w:rsid w:val="00081476"/>
    <w:rsid w:val="00081A9F"/>
    <w:rsid w:val="00081EC9"/>
    <w:rsid w:val="00082293"/>
    <w:rsid w:val="00082747"/>
    <w:rsid w:val="00083128"/>
    <w:rsid w:val="00083379"/>
    <w:rsid w:val="00084D73"/>
    <w:rsid w:val="00085A90"/>
    <w:rsid w:val="00085CC2"/>
    <w:rsid w:val="0008610B"/>
    <w:rsid w:val="00086427"/>
    <w:rsid w:val="000867E0"/>
    <w:rsid w:val="00086864"/>
    <w:rsid w:val="00087256"/>
    <w:rsid w:val="0008739A"/>
    <w:rsid w:val="00087CF8"/>
    <w:rsid w:val="00087FC5"/>
    <w:rsid w:val="00090715"/>
    <w:rsid w:val="0009181B"/>
    <w:rsid w:val="000919AC"/>
    <w:rsid w:val="00091FF7"/>
    <w:rsid w:val="00092375"/>
    <w:rsid w:val="00092550"/>
    <w:rsid w:val="000932F8"/>
    <w:rsid w:val="00093AAD"/>
    <w:rsid w:val="00093CFA"/>
    <w:rsid w:val="00093FAE"/>
    <w:rsid w:val="00095D59"/>
    <w:rsid w:val="000960E0"/>
    <w:rsid w:val="000975C1"/>
    <w:rsid w:val="00097D30"/>
    <w:rsid w:val="000A07B0"/>
    <w:rsid w:val="000A13E4"/>
    <w:rsid w:val="000A143F"/>
    <w:rsid w:val="000A1552"/>
    <w:rsid w:val="000A1810"/>
    <w:rsid w:val="000A18D4"/>
    <w:rsid w:val="000A1A4F"/>
    <w:rsid w:val="000A1E90"/>
    <w:rsid w:val="000A409A"/>
    <w:rsid w:val="000A5193"/>
    <w:rsid w:val="000A53F0"/>
    <w:rsid w:val="000A69F6"/>
    <w:rsid w:val="000A76F9"/>
    <w:rsid w:val="000A7A01"/>
    <w:rsid w:val="000A7A44"/>
    <w:rsid w:val="000A7E4E"/>
    <w:rsid w:val="000B01D7"/>
    <w:rsid w:val="000B0FF3"/>
    <w:rsid w:val="000B16D4"/>
    <w:rsid w:val="000B1B47"/>
    <w:rsid w:val="000B1F21"/>
    <w:rsid w:val="000B2082"/>
    <w:rsid w:val="000B2B64"/>
    <w:rsid w:val="000B3307"/>
    <w:rsid w:val="000B3C37"/>
    <w:rsid w:val="000B47B6"/>
    <w:rsid w:val="000B4A4E"/>
    <w:rsid w:val="000B5EB9"/>
    <w:rsid w:val="000B6513"/>
    <w:rsid w:val="000B6B95"/>
    <w:rsid w:val="000B6D8C"/>
    <w:rsid w:val="000B75B5"/>
    <w:rsid w:val="000B7660"/>
    <w:rsid w:val="000C07EB"/>
    <w:rsid w:val="000C1436"/>
    <w:rsid w:val="000C1781"/>
    <w:rsid w:val="000C1877"/>
    <w:rsid w:val="000C1A8B"/>
    <w:rsid w:val="000C1D7E"/>
    <w:rsid w:val="000C223E"/>
    <w:rsid w:val="000C244F"/>
    <w:rsid w:val="000C245B"/>
    <w:rsid w:val="000C3D1A"/>
    <w:rsid w:val="000C4714"/>
    <w:rsid w:val="000C5736"/>
    <w:rsid w:val="000C5FC8"/>
    <w:rsid w:val="000C7144"/>
    <w:rsid w:val="000D018E"/>
    <w:rsid w:val="000D194F"/>
    <w:rsid w:val="000D1B86"/>
    <w:rsid w:val="000D3298"/>
    <w:rsid w:val="000D356E"/>
    <w:rsid w:val="000D3686"/>
    <w:rsid w:val="000D395D"/>
    <w:rsid w:val="000D3AEA"/>
    <w:rsid w:val="000D443E"/>
    <w:rsid w:val="000D44D3"/>
    <w:rsid w:val="000D47BB"/>
    <w:rsid w:val="000D4C89"/>
    <w:rsid w:val="000D53E6"/>
    <w:rsid w:val="000D54FC"/>
    <w:rsid w:val="000D582C"/>
    <w:rsid w:val="000D5FF3"/>
    <w:rsid w:val="000D6B80"/>
    <w:rsid w:val="000D6F90"/>
    <w:rsid w:val="000D72B8"/>
    <w:rsid w:val="000E18C2"/>
    <w:rsid w:val="000E1D44"/>
    <w:rsid w:val="000E286D"/>
    <w:rsid w:val="000E295B"/>
    <w:rsid w:val="000E3FF1"/>
    <w:rsid w:val="000E5CC5"/>
    <w:rsid w:val="000E5CCC"/>
    <w:rsid w:val="000E5F5B"/>
    <w:rsid w:val="000E6F88"/>
    <w:rsid w:val="000F07DF"/>
    <w:rsid w:val="000F2564"/>
    <w:rsid w:val="000F2A02"/>
    <w:rsid w:val="000F2CFF"/>
    <w:rsid w:val="000F2FE2"/>
    <w:rsid w:val="000F3069"/>
    <w:rsid w:val="000F31C7"/>
    <w:rsid w:val="000F3848"/>
    <w:rsid w:val="000F4119"/>
    <w:rsid w:val="000F4141"/>
    <w:rsid w:val="000F4C3F"/>
    <w:rsid w:val="000F4FE7"/>
    <w:rsid w:val="000F5522"/>
    <w:rsid w:val="000F5A22"/>
    <w:rsid w:val="000F5E98"/>
    <w:rsid w:val="000F622F"/>
    <w:rsid w:val="000F6832"/>
    <w:rsid w:val="000F694A"/>
    <w:rsid w:val="000F7536"/>
    <w:rsid w:val="000F7C19"/>
    <w:rsid w:val="000F7F40"/>
    <w:rsid w:val="0010100A"/>
    <w:rsid w:val="00101032"/>
    <w:rsid w:val="00101540"/>
    <w:rsid w:val="00101A41"/>
    <w:rsid w:val="00101CA1"/>
    <w:rsid w:val="00101D65"/>
    <w:rsid w:val="00102C1D"/>
    <w:rsid w:val="00103518"/>
    <w:rsid w:val="001035AA"/>
    <w:rsid w:val="00103C7E"/>
    <w:rsid w:val="00103D4B"/>
    <w:rsid w:val="00103F66"/>
    <w:rsid w:val="0010503C"/>
    <w:rsid w:val="00105790"/>
    <w:rsid w:val="00105D1A"/>
    <w:rsid w:val="00105FB7"/>
    <w:rsid w:val="001062C8"/>
    <w:rsid w:val="00106D34"/>
    <w:rsid w:val="00106F5B"/>
    <w:rsid w:val="0010782A"/>
    <w:rsid w:val="00107FA3"/>
    <w:rsid w:val="0011061E"/>
    <w:rsid w:val="0011076A"/>
    <w:rsid w:val="001107CB"/>
    <w:rsid w:val="00111072"/>
    <w:rsid w:val="00111BD5"/>
    <w:rsid w:val="00111BE9"/>
    <w:rsid w:val="00112AFB"/>
    <w:rsid w:val="00113A99"/>
    <w:rsid w:val="00113D6C"/>
    <w:rsid w:val="00114227"/>
    <w:rsid w:val="0011439F"/>
    <w:rsid w:val="0011448F"/>
    <w:rsid w:val="00114B3D"/>
    <w:rsid w:val="00114E6B"/>
    <w:rsid w:val="00115B3F"/>
    <w:rsid w:val="0011682D"/>
    <w:rsid w:val="00116AB7"/>
    <w:rsid w:val="0012022F"/>
    <w:rsid w:val="00121776"/>
    <w:rsid w:val="00122309"/>
    <w:rsid w:val="001225E6"/>
    <w:rsid w:val="00122CF6"/>
    <w:rsid w:val="00122ECA"/>
    <w:rsid w:val="001233E4"/>
    <w:rsid w:val="00123606"/>
    <w:rsid w:val="0012460F"/>
    <w:rsid w:val="00126047"/>
    <w:rsid w:val="001269E9"/>
    <w:rsid w:val="0012712B"/>
    <w:rsid w:val="00127521"/>
    <w:rsid w:val="001308C0"/>
    <w:rsid w:val="00131D9F"/>
    <w:rsid w:val="0013279A"/>
    <w:rsid w:val="001327FE"/>
    <w:rsid w:val="00132DD1"/>
    <w:rsid w:val="00133092"/>
    <w:rsid w:val="00133149"/>
    <w:rsid w:val="0013316A"/>
    <w:rsid w:val="00133DFD"/>
    <w:rsid w:val="00134A4F"/>
    <w:rsid w:val="00134ABB"/>
    <w:rsid w:val="001359B9"/>
    <w:rsid w:val="00136B20"/>
    <w:rsid w:val="00136E46"/>
    <w:rsid w:val="00137415"/>
    <w:rsid w:val="00137A2B"/>
    <w:rsid w:val="00140F3D"/>
    <w:rsid w:val="00140FCF"/>
    <w:rsid w:val="00141C05"/>
    <w:rsid w:val="00142D8E"/>
    <w:rsid w:val="001430D2"/>
    <w:rsid w:val="00144020"/>
    <w:rsid w:val="00145CFD"/>
    <w:rsid w:val="001469B3"/>
    <w:rsid w:val="00146F58"/>
    <w:rsid w:val="00150E82"/>
    <w:rsid w:val="0015140E"/>
    <w:rsid w:val="00151B08"/>
    <w:rsid w:val="00152061"/>
    <w:rsid w:val="00152868"/>
    <w:rsid w:val="00152A5B"/>
    <w:rsid w:val="00153BEF"/>
    <w:rsid w:val="00153F7C"/>
    <w:rsid w:val="00154554"/>
    <w:rsid w:val="001554F2"/>
    <w:rsid w:val="00155800"/>
    <w:rsid w:val="00155902"/>
    <w:rsid w:val="00155AC6"/>
    <w:rsid w:val="00155FE5"/>
    <w:rsid w:val="00156510"/>
    <w:rsid w:val="001574DA"/>
    <w:rsid w:val="00157E3B"/>
    <w:rsid w:val="0016002A"/>
    <w:rsid w:val="001601C1"/>
    <w:rsid w:val="001607E0"/>
    <w:rsid w:val="00160D10"/>
    <w:rsid w:val="00160EEF"/>
    <w:rsid w:val="0016148C"/>
    <w:rsid w:val="00162918"/>
    <w:rsid w:val="00162B1F"/>
    <w:rsid w:val="00163CF9"/>
    <w:rsid w:val="00164CB2"/>
    <w:rsid w:val="00164DDE"/>
    <w:rsid w:val="00165011"/>
    <w:rsid w:val="0016567B"/>
    <w:rsid w:val="0016634A"/>
    <w:rsid w:val="00166BBF"/>
    <w:rsid w:val="001673F2"/>
    <w:rsid w:val="00167E7F"/>
    <w:rsid w:val="001701FB"/>
    <w:rsid w:val="0017052C"/>
    <w:rsid w:val="001710C2"/>
    <w:rsid w:val="001737FB"/>
    <w:rsid w:val="001739BC"/>
    <w:rsid w:val="00174ED4"/>
    <w:rsid w:val="00174F77"/>
    <w:rsid w:val="001755B0"/>
    <w:rsid w:val="00176163"/>
    <w:rsid w:val="0017652F"/>
    <w:rsid w:val="00176664"/>
    <w:rsid w:val="00177ACB"/>
    <w:rsid w:val="00180A4B"/>
    <w:rsid w:val="00180F8E"/>
    <w:rsid w:val="00181099"/>
    <w:rsid w:val="00181146"/>
    <w:rsid w:val="001813AC"/>
    <w:rsid w:val="00181677"/>
    <w:rsid w:val="0018184D"/>
    <w:rsid w:val="00182929"/>
    <w:rsid w:val="00182BB0"/>
    <w:rsid w:val="001830FC"/>
    <w:rsid w:val="00183129"/>
    <w:rsid w:val="00183B87"/>
    <w:rsid w:val="00183E77"/>
    <w:rsid w:val="00183F4E"/>
    <w:rsid w:val="001840D8"/>
    <w:rsid w:val="0018487A"/>
    <w:rsid w:val="00184930"/>
    <w:rsid w:val="001850BF"/>
    <w:rsid w:val="00185137"/>
    <w:rsid w:val="00185292"/>
    <w:rsid w:val="00185D43"/>
    <w:rsid w:val="00190150"/>
    <w:rsid w:val="00190617"/>
    <w:rsid w:val="00190923"/>
    <w:rsid w:val="00190CAF"/>
    <w:rsid w:val="001926B2"/>
    <w:rsid w:val="00192BE6"/>
    <w:rsid w:val="00193AEF"/>
    <w:rsid w:val="00193E9D"/>
    <w:rsid w:val="00194238"/>
    <w:rsid w:val="0019477C"/>
    <w:rsid w:val="00194A46"/>
    <w:rsid w:val="001954DE"/>
    <w:rsid w:val="00197BCB"/>
    <w:rsid w:val="001A07C4"/>
    <w:rsid w:val="001A1AE1"/>
    <w:rsid w:val="001A229C"/>
    <w:rsid w:val="001A25C0"/>
    <w:rsid w:val="001A309C"/>
    <w:rsid w:val="001A3DCF"/>
    <w:rsid w:val="001A4E5E"/>
    <w:rsid w:val="001A5549"/>
    <w:rsid w:val="001A59D5"/>
    <w:rsid w:val="001A6003"/>
    <w:rsid w:val="001A654B"/>
    <w:rsid w:val="001A70ED"/>
    <w:rsid w:val="001A719B"/>
    <w:rsid w:val="001A76BB"/>
    <w:rsid w:val="001B00A9"/>
    <w:rsid w:val="001B02F3"/>
    <w:rsid w:val="001B03C5"/>
    <w:rsid w:val="001B09B8"/>
    <w:rsid w:val="001B0A7B"/>
    <w:rsid w:val="001B0FB4"/>
    <w:rsid w:val="001B1476"/>
    <w:rsid w:val="001B164E"/>
    <w:rsid w:val="001B179A"/>
    <w:rsid w:val="001B1818"/>
    <w:rsid w:val="001B1D43"/>
    <w:rsid w:val="001B2C6D"/>
    <w:rsid w:val="001B41A9"/>
    <w:rsid w:val="001B4862"/>
    <w:rsid w:val="001B4F30"/>
    <w:rsid w:val="001B5C42"/>
    <w:rsid w:val="001B63ED"/>
    <w:rsid w:val="001B6F06"/>
    <w:rsid w:val="001B7090"/>
    <w:rsid w:val="001B7185"/>
    <w:rsid w:val="001B75F5"/>
    <w:rsid w:val="001B77AA"/>
    <w:rsid w:val="001C0562"/>
    <w:rsid w:val="001C071D"/>
    <w:rsid w:val="001C120B"/>
    <w:rsid w:val="001C13CB"/>
    <w:rsid w:val="001C172F"/>
    <w:rsid w:val="001C1C97"/>
    <w:rsid w:val="001C2378"/>
    <w:rsid w:val="001C2DB7"/>
    <w:rsid w:val="001C38D9"/>
    <w:rsid w:val="001C3965"/>
    <w:rsid w:val="001C42E7"/>
    <w:rsid w:val="001C4B61"/>
    <w:rsid w:val="001C5769"/>
    <w:rsid w:val="001D0C74"/>
    <w:rsid w:val="001D1083"/>
    <w:rsid w:val="001D1095"/>
    <w:rsid w:val="001D1221"/>
    <w:rsid w:val="001D13BA"/>
    <w:rsid w:val="001D1668"/>
    <w:rsid w:val="001D1D91"/>
    <w:rsid w:val="001D1E4D"/>
    <w:rsid w:val="001D1FAF"/>
    <w:rsid w:val="001D251D"/>
    <w:rsid w:val="001D25FB"/>
    <w:rsid w:val="001D2C20"/>
    <w:rsid w:val="001D317C"/>
    <w:rsid w:val="001D32B7"/>
    <w:rsid w:val="001D3343"/>
    <w:rsid w:val="001D43F3"/>
    <w:rsid w:val="001D47DE"/>
    <w:rsid w:val="001D5186"/>
    <w:rsid w:val="001D59F0"/>
    <w:rsid w:val="001D6564"/>
    <w:rsid w:val="001D693C"/>
    <w:rsid w:val="001D6ACE"/>
    <w:rsid w:val="001D7345"/>
    <w:rsid w:val="001D7C28"/>
    <w:rsid w:val="001E3A50"/>
    <w:rsid w:val="001E3AD1"/>
    <w:rsid w:val="001E41FF"/>
    <w:rsid w:val="001E4BB5"/>
    <w:rsid w:val="001E505B"/>
    <w:rsid w:val="001E519D"/>
    <w:rsid w:val="001E5499"/>
    <w:rsid w:val="001E5E22"/>
    <w:rsid w:val="001E6E7B"/>
    <w:rsid w:val="001E6F98"/>
    <w:rsid w:val="001E71A5"/>
    <w:rsid w:val="001E77A2"/>
    <w:rsid w:val="001E7A91"/>
    <w:rsid w:val="001E7EE7"/>
    <w:rsid w:val="001F042E"/>
    <w:rsid w:val="001F24EF"/>
    <w:rsid w:val="001F352B"/>
    <w:rsid w:val="001F3E4E"/>
    <w:rsid w:val="001F3F8C"/>
    <w:rsid w:val="001F43D7"/>
    <w:rsid w:val="001F4885"/>
    <w:rsid w:val="001F48F0"/>
    <w:rsid w:val="001F726B"/>
    <w:rsid w:val="001F74A1"/>
    <w:rsid w:val="001F7C4E"/>
    <w:rsid w:val="001F7D38"/>
    <w:rsid w:val="001F7D71"/>
    <w:rsid w:val="00200615"/>
    <w:rsid w:val="00200AA8"/>
    <w:rsid w:val="00202DDC"/>
    <w:rsid w:val="00202E55"/>
    <w:rsid w:val="002034B5"/>
    <w:rsid w:val="00203831"/>
    <w:rsid w:val="00204706"/>
    <w:rsid w:val="002047E5"/>
    <w:rsid w:val="00205A72"/>
    <w:rsid w:val="00205B6D"/>
    <w:rsid w:val="00206FF6"/>
    <w:rsid w:val="00207102"/>
    <w:rsid w:val="002075F0"/>
    <w:rsid w:val="002077AA"/>
    <w:rsid w:val="00210F67"/>
    <w:rsid w:val="00211DE8"/>
    <w:rsid w:val="00212028"/>
    <w:rsid w:val="002127B2"/>
    <w:rsid w:val="00213050"/>
    <w:rsid w:val="0021315C"/>
    <w:rsid w:val="002131AD"/>
    <w:rsid w:val="002135AA"/>
    <w:rsid w:val="00213E58"/>
    <w:rsid w:val="00214047"/>
    <w:rsid w:val="0021482E"/>
    <w:rsid w:val="00214E42"/>
    <w:rsid w:val="002158B6"/>
    <w:rsid w:val="0021713D"/>
    <w:rsid w:val="0022032F"/>
    <w:rsid w:val="0022090D"/>
    <w:rsid w:val="00221957"/>
    <w:rsid w:val="002223EF"/>
    <w:rsid w:val="00222962"/>
    <w:rsid w:val="0022363C"/>
    <w:rsid w:val="00223959"/>
    <w:rsid w:val="00223E32"/>
    <w:rsid w:val="0022568A"/>
    <w:rsid w:val="00225FED"/>
    <w:rsid w:val="002264A9"/>
    <w:rsid w:val="00227405"/>
    <w:rsid w:val="00227E66"/>
    <w:rsid w:val="00227EBC"/>
    <w:rsid w:val="00230779"/>
    <w:rsid w:val="0023082A"/>
    <w:rsid w:val="0023095E"/>
    <w:rsid w:val="00230B29"/>
    <w:rsid w:val="00230BBE"/>
    <w:rsid w:val="00230E11"/>
    <w:rsid w:val="00231697"/>
    <w:rsid w:val="00231FDD"/>
    <w:rsid w:val="002328E3"/>
    <w:rsid w:val="002328E8"/>
    <w:rsid w:val="002329E2"/>
    <w:rsid w:val="00232B7B"/>
    <w:rsid w:val="00232EAE"/>
    <w:rsid w:val="00233EC8"/>
    <w:rsid w:val="002345F4"/>
    <w:rsid w:val="002349CC"/>
    <w:rsid w:val="00234E05"/>
    <w:rsid w:val="00235448"/>
    <w:rsid w:val="0023613C"/>
    <w:rsid w:val="002369E5"/>
    <w:rsid w:val="00236CCA"/>
    <w:rsid w:val="002373CE"/>
    <w:rsid w:val="002377EF"/>
    <w:rsid w:val="00237DE1"/>
    <w:rsid w:val="002425DF"/>
    <w:rsid w:val="0024283B"/>
    <w:rsid w:val="00242B12"/>
    <w:rsid w:val="00242B89"/>
    <w:rsid w:val="00242BE1"/>
    <w:rsid w:val="0024318D"/>
    <w:rsid w:val="00243785"/>
    <w:rsid w:val="00244795"/>
    <w:rsid w:val="00244BA4"/>
    <w:rsid w:val="00244DAE"/>
    <w:rsid w:val="00244F85"/>
    <w:rsid w:val="00245F14"/>
    <w:rsid w:val="002460B9"/>
    <w:rsid w:val="00247275"/>
    <w:rsid w:val="0025045E"/>
    <w:rsid w:val="00250738"/>
    <w:rsid w:val="0025097D"/>
    <w:rsid w:val="00250E11"/>
    <w:rsid w:val="00251312"/>
    <w:rsid w:val="00251A17"/>
    <w:rsid w:val="00251E86"/>
    <w:rsid w:val="002522D9"/>
    <w:rsid w:val="0025356C"/>
    <w:rsid w:val="00253831"/>
    <w:rsid w:val="00253C31"/>
    <w:rsid w:val="00254091"/>
    <w:rsid w:val="0025529D"/>
    <w:rsid w:val="00255860"/>
    <w:rsid w:val="002563AF"/>
    <w:rsid w:val="00256578"/>
    <w:rsid w:val="002566C5"/>
    <w:rsid w:val="00256711"/>
    <w:rsid w:val="0025717D"/>
    <w:rsid w:val="002571A1"/>
    <w:rsid w:val="00257CBE"/>
    <w:rsid w:val="002617D8"/>
    <w:rsid w:val="00261C06"/>
    <w:rsid w:val="002620DE"/>
    <w:rsid w:val="00262F47"/>
    <w:rsid w:val="002639BB"/>
    <w:rsid w:val="00264D20"/>
    <w:rsid w:val="00264EC8"/>
    <w:rsid w:val="002655A6"/>
    <w:rsid w:val="00267C2D"/>
    <w:rsid w:val="00270635"/>
    <w:rsid w:val="00270726"/>
    <w:rsid w:val="00270AF8"/>
    <w:rsid w:val="00270C66"/>
    <w:rsid w:val="002710DF"/>
    <w:rsid w:val="00271101"/>
    <w:rsid w:val="0027241E"/>
    <w:rsid w:val="00272789"/>
    <w:rsid w:val="00272B18"/>
    <w:rsid w:val="00273B4D"/>
    <w:rsid w:val="00273C8F"/>
    <w:rsid w:val="00273CC7"/>
    <w:rsid w:val="0027401E"/>
    <w:rsid w:val="002750D8"/>
    <w:rsid w:val="002751BA"/>
    <w:rsid w:val="002754C1"/>
    <w:rsid w:val="00275761"/>
    <w:rsid w:val="002760A3"/>
    <w:rsid w:val="002761F1"/>
    <w:rsid w:val="00276CCD"/>
    <w:rsid w:val="00280449"/>
    <w:rsid w:val="00281203"/>
    <w:rsid w:val="00281271"/>
    <w:rsid w:val="00282192"/>
    <w:rsid w:val="00282C11"/>
    <w:rsid w:val="00282F70"/>
    <w:rsid w:val="00284B47"/>
    <w:rsid w:val="00285155"/>
    <w:rsid w:val="002855A4"/>
    <w:rsid w:val="002856B0"/>
    <w:rsid w:val="00285E47"/>
    <w:rsid w:val="00286085"/>
    <w:rsid w:val="002860E5"/>
    <w:rsid w:val="00286C9A"/>
    <w:rsid w:val="00290057"/>
    <w:rsid w:val="0029025C"/>
    <w:rsid w:val="00292590"/>
    <w:rsid w:val="00294397"/>
    <w:rsid w:val="002945C4"/>
    <w:rsid w:val="00294CEE"/>
    <w:rsid w:val="002957E1"/>
    <w:rsid w:val="002958EB"/>
    <w:rsid w:val="00295ABB"/>
    <w:rsid w:val="00295C8F"/>
    <w:rsid w:val="00295DF0"/>
    <w:rsid w:val="0029633C"/>
    <w:rsid w:val="002965BD"/>
    <w:rsid w:val="00296CF1"/>
    <w:rsid w:val="00297E48"/>
    <w:rsid w:val="002A1E22"/>
    <w:rsid w:val="002A1E67"/>
    <w:rsid w:val="002A2420"/>
    <w:rsid w:val="002A2D60"/>
    <w:rsid w:val="002A380F"/>
    <w:rsid w:val="002A4CB7"/>
    <w:rsid w:val="002A4CEF"/>
    <w:rsid w:val="002A5769"/>
    <w:rsid w:val="002A592E"/>
    <w:rsid w:val="002A63F7"/>
    <w:rsid w:val="002A65FB"/>
    <w:rsid w:val="002A684B"/>
    <w:rsid w:val="002B117A"/>
    <w:rsid w:val="002B1192"/>
    <w:rsid w:val="002B2FD7"/>
    <w:rsid w:val="002B35C7"/>
    <w:rsid w:val="002B3968"/>
    <w:rsid w:val="002B4074"/>
    <w:rsid w:val="002B4189"/>
    <w:rsid w:val="002B4AD6"/>
    <w:rsid w:val="002B4D5E"/>
    <w:rsid w:val="002B586E"/>
    <w:rsid w:val="002B6268"/>
    <w:rsid w:val="002B655A"/>
    <w:rsid w:val="002B6645"/>
    <w:rsid w:val="002B70DB"/>
    <w:rsid w:val="002B7269"/>
    <w:rsid w:val="002B77D0"/>
    <w:rsid w:val="002C027A"/>
    <w:rsid w:val="002C0507"/>
    <w:rsid w:val="002C0612"/>
    <w:rsid w:val="002C1FB5"/>
    <w:rsid w:val="002C269B"/>
    <w:rsid w:val="002C2A2A"/>
    <w:rsid w:val="002C2D4A"/>
    <w:rsid w:val="002C2DB2"/>
    <w:rsid w:val="002C386B"/>
    <w:rsid w:val="002C43EE"/>
    <w:rsid w:val="002C5677"/>
    <w:rsid w:val="002C5C14"/>
    <w:rsid w:val="002C5EFC"/>
    <w:rsid w:val="002C6098"/>
    <w:rsid w:val="002C6D47"/>
    <w:rsid w:val="002C6D7C"/>
    <w:rsid w:val="002C77F1"/>
    <w:rsid w:val="002D0434"/>
    <w:rsid w:val="002D0481"/>
    <w:rsid w:val="002D1772"/>
    <w:rsid w:val="002D2A31"/>
    <w:rsid w:val="002D2C4A"/>
    <w:rsid w:val="002D2C59"/>
    <w:rsid w:val="002D2CFF"/>
    <w:rsid w:val="002D33B8"/>
    <w:rsid w:val="002D344D"/>
    <w:rsid w:val="002D40FE"/>
    <w:rsid w:val="002D455F"/>
    <w:rsid w:val="002D4A17"/>
    <w:rsid w:val="002D53FD"/>
    <w:rsid w:val="002D5B86"/>
    <w:rsid w:val="002D5E8E"/>
    <w:rsid w:val="002D6512"/>
    <w:rsid w:val="002D659D"/>
    <w:rsid w:val="002D67F5"/>
    <w:rsid w:val="002D6A0A"/>
    <w:rsid w:val="002D6F85"/>
    <w:rsid w:val="002D71B0"/>
    <w:rsid w:val="002D76D6"/>
    <w:rsid w:val="002D77C8"/>
    <w:rsid w:val="002D7859"/>
    <w:rsid w:val="002E05D7"/>
    <w:rsid w:val="002E0DC4"/>
    <w:rsid w:val="002E11F3"/>
    <w:rsid w:val="002E1BAA"/>
    <w:rsid w:val="002E1F75"/>
    <w:rsid w:val="002E2130"/>
    <w:rsid w:val="002E3034"/>
    <w:rsid w:val="002E3096"/>
    <w:rsid w:val="002E31A2"/>
    <w:rsid w:val="002E3D8F"/>
    <w:rsid w:val="002E4374"/>
    <w:rsid w:val="002E5775"/>
    <w:rsid w:val="002E5B83"/>
    <w:rsid w:val="002E6F61"/>
    <w:rsid w:val="002E74D9"/>
    <w:rsid w:val="002E78F8"/>
    <w:rsid w:val="002E7DBC"/>
    <w:rsid w:val="002E7F7C"/>
    <w:rsid w:val="002F016F"/>
    <w:rsid w:val="002F0CCC"/>
    <w:rsid w:val="002F1573"/>
    <w:rsid w:val="002F1692"/>
    <w:rsid w:val="002F2F78"/>
    <w:rsid w:val="002F3027"/>
    <w:rsid w:val="002F342B"/>
    <w:rsid w:val="002F3718"/>
    <w:rsid w:val="002F3F9E"/>
    <w:rsid w:val="002F47B3"/>
    <w:rsid w:val="002F4A5B"/>
    <w:rsid w:val="002F4A7F"/>
    <w:rsid w:val="002F4BD1"/>
    <w:rsid w:val="002F4DC5"/>
    <w:rsid w:val="002F5009"/>
    <w:rsid w:val="002F68AF"/>
    <w:rsid w:val="002F68BC"/>
    <w:rsid w:val="002F6A2A"/>
    <w:rsid w:val="002F7230"/>
    <w:rsid w:val="003006FB"/>
    <w:rsid w:val="00301083"/>
    <w:rsid w:val="00301C38"/>
    <w:rsid w:val="003026D5"/>
    <w:rsid w:val="00303D68"/>
    <w:rsid w:val="00303FD3"/>
    <w:rsid w:val="0030504F"/>
    <w:rsid w:val="00305241"/>
    <w:rsid w:val="0030621D"/>
    <w:rsid w:val="00306F4B"/>
    <w:rsid w:val="00306FCA"/>
    <w:rsid w:val="00307068"/>
    <w:rsid w:val="0030757F"/>
    <w:rsid w:val="00307990"/>
    <w:rsid w:val="00307B09"/>
    <w:rsid w:val="00310419"/>
    <w:rsid w:val="00310BC9"/>
    <w:rsid w:val="00310E03"/>
    <w:rsid w:val="00310E87"/>
    <w:rsid w:val="00311287"/>
    <w:rsid w:val="003113BC"/>
    <w:rsid w:val="003118FF"/>
    <w:rsid w:val="00311B43"/>
    <w:rsid w:val="00312BC2"/>
    <w:rsid w:val="0031315E"/>
    <w:rsid w:val="00313180"/>
    <w:rsid w:val="00313F3D"/>
    <w:rsid w:val="00313FCA"/>
    <w:rsid w:val="0031400A"/>
    <w:rsid w:val="0031410C"/>
    <w:rsid w:val="00315EFA"/>
    <w:rsid w:val="00316679"/>
    <w:rsid w:val="00317BE2"/>
    <w:rsid w:val="00320459"/>
    <w:rsid w:val="00320D10"/>
    <w:rsid w:val="00320E55"/>
    <w:rsid w:val="00322094"/>
    <w:rsid w:val="003220AE"/>
    <w:rsid w:val="00322500"/>
    <w:rsid w:val="00322D91"/>
    <w:rsid w:val="00322DD6"/>
    <w:rsid w:val="00322E6A"/>
    <w:rsid w:val="00323397"/>
    <w:rsid w:val="0032370A"/>
    <w:rsid w:val="00323A8A"/>
    <w:rsid w:val="00324805"/>
    <w:rsid w:val="00325638"/>
    <w:rsid w:val="00325F42"/>
    <w:rsid w:val="00327808"/>
    <w:rsid w:val="00327B4A"/>
    <w:rsid w:val="00327CBE"/>
    <w:rsid w:val="00331427"/>
    <w:rsid w:val="00331EC8"/>
    <w:rsid w:val="00332328"/>
    <w:rsid w:val="00333186"/>
    <w:rsid w:val="00333C4E"/>
    <w:rsid w:val="00333D1A"/>
    <w:rsid w:val="003349A2"/>
    <w:rsid w:val="0033642D"/>
    <w:rsid w:val="003364CB"/>
    <w:rsid w:val="00336C45"/>
    <w:rsid w:val="00337CE1"/>
    <w:rsid w:val="003407FD"/>
    <w:rsid w:val="00341148"/>
    <w:rsid w:val="00341A89"/>
    <w:rsid w:val="003420A6"/>
    <w:rsid w:val="003420E9"/>
    <w:rsid w:val="00342B22"/>
    <w:rsid w:val="00343DC6"/>
    <w:rsid w:val="00344F8A"/>
    <w:rsid w:val="0034584F"/>
    <w:rsid w:val="00345F60"/>
    <w:rsid w:val="00346046"/>
    <w:rsid w:val="00346084"/>
    <w:rsid w:val="003476C4"/>
    <w:rsid w:val="00350141"/>
    <w:rsid w:val="00350355"/>
    <w:rsid w:val="003503CC"/>
    <w:rsid w:val="00350418"/>
    <w:rsid w:val="00350832"/>
    <w:rsid w:val="0035097B"/>
    <w:rsid w:val="00351758"/>
    <w:rsid w:val="0035223A"/>
    <w:rsid w:val="003526EC"/>
    <w:rsid w:val="0035274D"/>
    <w:rsid w:val="00352C77"/>
    <w:rsid w:val="00353732"/>
    <w:rsid w:val="00353EA1"/>
    <w:rsid w:val="0035471D"/>
    <w:rsid w:val="003548A1"/>
    <w:rsid w:val="00354AEB"/>
    <w:rsid w:val="00355ABA"/>
    <w:rsid w:val="00355E95"/>
    <w:rsid w:val="003560BE"/>
    <w:rsid w:val="00356329"/>
    <w:rsid w:val="00356CF5"/>
    <w:rsid w:val="00357BE6"/>
    <w:rsid w:val="00360550"/>
    <w:rsid w:val="00360CE2"/>
    <w:rsid w:val="00361221"/>
    <w:rsid w:val="00361357"/>
    <w:rsid w:val="003627E5"/>
    <w:rsid w:val="00362EF6"/>
    <w:rsid w:val="00363066"/>
    <w:rsid w:val="00363F48"/>
    <w:rsid w:val="00364898"/>
    <w:rsid w:val="003662B4"/>
    <w:rsid w:val="00367AF0"/>
    <w:rsid w:val="00367B84"/>
    <w:rsid w:val="00367C23"/>
    <w:rsid w:val="00370180"/>
    <w:rsid w:val="003707F8"/>
    <w:rsid w:val="00370BA1"/>
    <w:rsid w:val="00371114"/>
    <w:rsid w:val="003715B4"/>
    <w:rsid w:val="00371CE0"/>
    <w:rsid w:val="00372EA8"/>
    <w:rsid w:val="00373C23"/>
    <w:rsid w:val="003741E6"/>
    <w:rsid w:val="00374D9E"/>
    <w:rsid w:val="00374DD6"/>
    <w:rsid w:val="00375AB1"/>
    <w:rsid w:val="0038059B"/>
    <w:rsid w:val="00380C5D"/>
    <w:rsid w:val="003816F9"/>
    <w:rsid w:val="00381D77"/>
    <w:rsid w:val="003828D5"/>
    <w:rsid w:val="00382ED3"/>
    <w:rsid w:val="00382FF5"/>
    <w:rsid w:val="003832C2"/>
    <w:rsid w:val="00383B62"/>
    <w:rsid w:val="0038400C"/>
    <w:rsid w:val="00385ABA"/>
    <w:rsid w:val="00385E46"/>
    <w:rsid w:val="0038685D"/>
    <w:rsid w:val="00387D05"/>
    <w:rsid w:val="00390090"/>
    <w:rsid w:val="003905D9"/>
    <w:rsid w:val="00391B96"/>
    <w:rsid w:val="00392581"/>
    <w:rsid w:val="00392605"/>
    <w:rsid w:val="003935E7"/>
    <w:rsid w:val="00393D05"/>
    <w:rsid w:val="0039407C"/>
    <w:rsid w:val="003944CB"/>
    <w:rsid w:val="0039460B"/>
    <w:rsid w:val="003947B6"/>
    <w:rsid w:val="00395005"/>
    <w:rsid w:val="00395A58"/>
    <w:rsid w:val="00395DF1"/>
    <w:rsid w:val="00396107"/>
    <w:rsid w:val="00396AEC"/>
    <w:rsid w:val="00397335"/>
    <w:rsid w:val="00397839"/>
    <w:rsid w:val="003A00F8"/>
    <w:rsid w:val="003A034A"/>
    <w:rsid w:val="003A1D4A"/>
    <w:rsid w:val="003A2830"/>
    <w:rsid w:val="003A2C1D"/>
    <w:rsid w:val="003A3057"/>
    <w:rsid w:val="003A4192"/>
    <w:rsid w:val="003A4614"/>
    <w:rsid w:val="003A5788"/>
    <w:rsid w:val="003A57CE"/>
    <w:rsid w:val="003A58CC"/>
    <w:rsid w:val="003A5EBF"/>
    <w:rsid w:val="003A60A0"/>
    <w:rsid w:val="003A620F"/>
    <w:rsid w:val="003A7424"/>
    <w:rsid w:val="003A754C"/>
    <w:rsid w:val="003A7FA6"/>
    <w:rsid w:val="003B01BE"/>
    <w:rsid w:val="003B0493"/>
    <w:rsid w:val="003B08D6"/>
    <w:rsid w:val="003B0F30"/>
    <w:rsid w:val="003B1A13"/>
    <w:rsid w:val="003B1F18"/>
    <w:rsid w:val="003B2059"/>
    <w:rsid w:val="003B20B2"/>
    <w:rsid w:val="003B25D8"/>
    <w:rsid w:val="003B272E"/>
    <w:rsid w:val="003B2DC0"/>
    <w:rsid w:val="003B39B2"/>
    <w:rsid w:val="003B3AC5"/>
    <w:rsid w:val="003B4456"/>
    <w:rsid w:val="003B4950"/>
    <w:rsid w:val="003B52D4"/>
    <w:rsid w:val="003B5605"/>
    <w:rsid w:val="003B5E62"/>
    <w:rsid w:val="003B6845"/>
    <w:rsid w:val="003B72F8"/>
    <w:rsid w:val="003B7740"/>
    <w:rsid w:val="003B7962"/>
    <w:rsid w:val="003B7DDF"/>
    <w:rsid w:val="003B7FE9"/>
    <w:rsid w:val="003C0174"/>
    <w:rsid w:val="003C04ED"/>
    <w:rsid w:val="003C05CE"/>
    <w:rsid w:val="003C07E1"/>
    <w:rsid w:val="003C0D3F"/>
    <w:rsid w:val="003C0F01"/>
    <w:rsid w:val="003C1263"/>
    <w:rsid w:val="003C1CC5"/>
    <w:rsid w:val="003C2277"/>
    <w:rsid w:val="003C24DD"/>
    <w:rsid w:val="003C277D"/>
    <w:rsid w:val="003C27EB"/>
    <w:rsid w:val="003C2C80"/>
    <w:rsid w:val="003C3710"/>
    <w:rsid w:val="003C37FE"/>
    <w:rsid w:val="003C4536"/>
    <w:rsid w:val="003C496C"/>
    <w:rsid w:val="003C4F2F"/>
    <w:rsid w:val="003C525A"/>
    <w:rsid w:val="003C56E3"/>
    <w:rsid w:val="003C56FC"/>
    <w:rsid w:val="003C5CC9"/>
    <w:rsid w:val="003C5F4C"/>
    <w:rsid w:val="003C623B"/>
    <w:rsid w:val="003C62DE"/>
    <w:rsid w:val="003C6366"/>
    <w:rsid w:val="003C67B2"/>
    <w:rsid w:val="003C72E7"/>
    <w:rsid w:val="003D0078"/>
    <w:rsid w:val="003D085E"/>
    <w:rsid w:val="003D1CC4"/>
    <w:rsid w:val="003D1E96"/>
    <w:rsid w:val="003D2514"/>
    <w:rsid w:val="003D2860"/>
    <w:rsid w:val="003D3055"/>
    <w:rsid w:val="003D327F"/>
    <w:rsid w:val="003D3A54"/>
    <w:rsid w:val="003D3BD4"/>
    <w:rsid w:val="003D5025"/>
    <w:rsid w:val="003D55FC"/>
    <w:rsid w:val="003D5969"/>
    <w:rsid w:val="003D5C54"/>
    <w:rsid w:val="003D5FFC"/>
    <w:rsid w:val="003D6568"/>
    <w:rsid w:val="003D6C3E"/>
    <w:rsid w:val="003D6D93"/>
    <w:rsid w:val="003E0AB5"/>
    <w:rsid w:val="003E0CA5"/>
    <w:rsid w:val="003E1AD9"/>
    <w:rsid w:val="003E27A0"/>
    <w:rsid w:val="003E29BC"/>
    <w:rsid w:val="003E33EE"/>
    <w:rsid w:val="003E373E"/>
    <w:rsid w:val="003E39A6"/>
    <w:rsid w:val="003E3A36"/>
    <w:rsid w:val="003E3FDB"/>
    <w:rsid w:val="003E4582"/>
    <w:rsid w:val="003E463D"/>
    <w:rsid w:val="003E4C83"/>
    <w:rsid w:val="003E4D6D"/>
    <w:rsid w:val="003E4DB0"/>
    <w:rsid w:val="003E54FD"/>
    <w:rsid w:val="003E5CE1"/>
    <w:rsid w:val="003E5DE8"/>
    <w:rsid w:val="003E5FD6"/>
    <w:rsid w:val="003E6D16"/>
    <w:rsid w:val="003E7BC9"/>
    <w:rsid w:val="003F02A2"/>
    <w:rsid w:val="003F0643"/>
    <w:rsid w:val="003F0812"/>
    <w:rsid w:val="003F081F"/>
    <w:rsid w:val="003F0841"/>
    <w:rsid w:val="003F087C"/>
    <w:rsid w:val="003F0EBD"/>
    <w:rsid w:val="003F1749"/>
    <w:rsid w:val="003F1AC3"/>
    <w:rsid w:val="003F2B97"/>
    <w:rsid w:val="003F311D"/>
    <w:rsid w:val="003F343E"/>
    <w:rsid w:val="003F414E"/>
    <w:rsid w:val="003F50C9"/>
    <w:rsid w:val="003F57C1"/>
    <w:rsid w:val="003F5C28"/>
    <w:rsid w:val="003F6349"/>
    <w:rsid w:val="003F65D5"/>
    <w:rsid w:val="003F68DD"/>
    <w:rsid w:val="003F6C19"/>
    <w:rsid w:val="003F6C5A"/>
    <w:rsid w:val="003F6E6C"/>
    <w:rsid w:val="003F6E9C"/>
    <w:rsid w:val="003F7081"/>
    <w:rsid w:val="003F70D8"/>
    <w:rsid w:val="003F74E2"/>
    <w:rsid w:val="003F76D3"/>
    <w:rsid w:val="0040272D"/>
    <w:rsid w:val="00402CEA"/>
    <w:rsid w:val="00402D7A"/>
    <w:rsid w:val="00402DA4"/>
    <w:rsid w:val="00403C18"/>
    <w:rsid w:val="004040FB"/>
    <w:rsid w:val="00404C84"/>
    <w:rsid w:val="00404D2A"/>
    <w:rsid w:val="00404F14"/>
    <w:rsid w:val="004058FE"/>
    <w:rsid w:val="00405E98"/>
    <w:rsid w:val="00406EF1"/>
    <w:rsid w:val="0041025A"/>
    <w:rsid w:val="0041096F"/>
    <w:rsid w:val="004109C8"/>
    <w:rsid w:val="00410A72"/>
    <w:rsid w:val="004128CB"/>
    <w:rsid w:val="00412EC7"/>
    <w:rsid w:val="0041348A"/>
    <w:rsid w:val="0041379B"/>
    <w:rsid w:val="00413A2C"/>
    <w:rsid w:val="00414753"/>
    <w:rsid w:val="004153EE"/>
    <w:rsid w:val="00415468"/>
    <w:rsid w:val="00415D20"/>
    <w:rsid w:val="004165E4"/>
    <w:rsid w:val="004167F8"/>
    <w:rsid w:val="00416B8E"/>
    <w:rsid w:val="00416FD8"/>
    <w:rsid w:val="00417819"/>
    <w:rsid w:val="004179F7"/>
    <w:rsid w:val="00417E2E"/>
    <w:rsid w:val="00420480"/>
    <w:rsid w:val="00420B9E"/>
    <w:rsid w:val="00421997"/>
    <w:rsid w:val="00421E7A"/>
    <w:rsid w:val="00422494"/>
    <w:rsid w:val="00422605"/>
    <w:rsid w:val="00422D74"/>
    <w:rsid w:val="00423DD6"/>
    <w:rsid w:val="004241B7"/>
    <w:rsid w:val="00424F31"/>
    <w:rsid w:val="0042510D"/>
    <w:rsid w:val="00425BCE"/>
    <w:rsid w:val="00425C1E"/>
    <w:rsid w:val="00426100"/>
    <w:rsid w:val="004267E2"/>
    <w:rsid w:val="00426BE5"/>
    <w:rsid w:val="004272BA"/>
    <w:rsid w:val="004273BC"/>
    <w:rsid w:val="0042746E"/>
    <w:rsid w:val="0042755F"/>
    <w:rsid w:val="004303E0"/>
    <w:rsid w:val="004315DE"/>
    <w:rsid w:val="00431A47"/>
    <w:rsid w:val="00432309"/>
    <w:rsid w:val="0043345D"/>
    <w:rsid w:val="00433E67"/>
    <w:rsid w:val="00434580"/>
    <w:rsid w:val="00435A43"/>
    <w:rsid w:val="00436973"/>
    <w:rsid w:val="00436E33"/>
    <w:rsid w:val="0043742C"/>
    <w:rsid w:val="004374CE"/>
    <w:rsid w:val="00442A95"/>
    <w:rsid w:val="00442DDF"/>
    <w:rsid w:val="00444233"/>
    <w:rsid w:val="004450C3"/>
    <w:rsid w:val="004451D7"/>
    <w:rsid w:val="0044544B"/>
    <w:rsid w:val="00445501"/>
    <w:rsid w:val="00446337"/>
    <w:rsid w:val="0044677B"/>
    <w:rsid w:val="004467C8"/>
    <w:rsid w:val="00446B9D"/>
    <w:rsid w:val="00446EC6"/>
    <w:rsid w:val="00447089"/>
    <w:rsid w:val="004471AC"/>
    <w:rsid w:val="00450051"/>
    <w:rsid w:val="0045037E"/>
    <w:rsid w:val="0045070F"/>
    <w:rsid w:val="0045149B"/>
    <w:rsid w:val="00451BB4"/>
    <w:rsid w:val="00451BE6"/>
    <w:rsid w:val="00452DAA"/>
    <w:rsid w:val="0045377E"/>
    <w:rsid w:val="00454005"/>
    <w:rsid w:val="004543F3"/>
    <w:rsid w:val="00454402"/>
    <w:rsid w:val="00455624"/>
    <w:rsid w:val="00455A78"/>
    <w:rsid w:val="00455E79"/>
    <w:rsid w:val="00455EB1"/>
    <w:rsid w:val="00456431"/>
    <w:rsid w:val="00456529"/>
    <w:rsid w:val="00456E40"/>
    <w:rsid w:val="004573B2"/>
    <w:rsid w:val="004576C1"/>
    <w:rsid w:val="004577F1"/>
    <w:rsid w:val="00460718"/>
    <w:rsid w:val="004609D1"/>
    <w:rsid w:val="00460A58"/>
    <w:rsid w:val="004625DA"/>
    <w:rsid w:val="00464513"/>
    <w:rsid w:val="004647B7"/>
    <w:rsid w:val="0046502D"/>
    <w:rsid w:val="004653D7"/>
    <w:rsid w:val="00466703"/>
    <w:rsid w:val="00466BA4"/>
    <w:rsid w:val="00467C2B"/>
    <w:rsid w:val="00467FD8"/>
    <w:rsid w:val="004705B0"/>
    <w:rsid w:val="00471EEC"/>
    <w:rsid w:val="00472618"/>
    <w:rsid w:val="00473DF1"/>
    <w:rsid w:val="00474090"/>
    <w:rsid w:val="00474371"/>
    <w:rsid w:val="00474FFB"/>
    <w:rsid w:val="00475240"/>
    <w:rsid w:val="004753EC"/>
    <w:rsid w:val="004755CB"/>
    <w:rsid w:val="00475E04"/>
    <w:rsid w:val="0047737A"/>
    <w:rsid w:val="00477F4F"/>
    <w:rsid w:val="00480127"/>
    <w:rsid w:val="004805A0"/>
    <w:rsid w:val="00480A18"/>
    <w:rsid w:val="004818A2"/>
    <w:rsid w:val="004819E7"/>
    <w:rsid w:val="00482A8C"/>
    <w:rsid w:val="0048344B"/>
    <w:rsid w:val="00483A44"/>
    <w:rsid w:val="00483C59"/>
    <w:rsid w:val="00485D3F"/>
    <w:rsid w:val="00485F9D"/>
    <w:rsid w:val="00486797"/>
    <w:rsid w:val="00486940"/>
    <w:rsid w:val="00486A68"/>
    <w:rsid w:val="00486EE5"/>
    <w:rsid w:val="00486F58"/>
    <w:rsid w:val="00487276"/>
    <w:rsid w:val="00487769"/>
    <w:rsid w:val="00487A5F"/>
    <w:rsid w:val="00487ACF"/>
    <w:rsid w:val="00491023"/>
    <w:rsid w:val="00491AD4"/>
    <w:rsid w:val="00492D22"/>
    <w:rsid w:val="004930C5"/>
    <w:rsid w:val="00493FA7"/>
    <w:rsid w:val="00494725"/>
    <w:rsid w:val="004947B1"/>
    <w:rsid w:val="00495116"/>
    <w:rsid w:val="00495A4F"/>
    <w:rsid w:val="0049628D"/>
    <w:rsid w:val="00497173"/>
    <w:rsid w:val="0049795E"/>
    <w:rsid w:val="00497B6C"/>
    <w:rsid w:val="004A1213"/>
    <w:rsid w:val="004A2909"/>
    <w:rsid w:val="004A2944"/>
    <w:rsid w:val="004A296D"/>
    <w:rsid w:val="004A4060"/>
    <w:rsid w:val="004A47C3"/>
    <w:rsid w:val="004A4858"/>
    <w:rsid w:val="004A4A55"/>
    <w:rsid w:val="004A570F"/>
    <w:rsid w:val="004A63AC"/>
    <w:rsid w:val="004A6435"/>
    <w:rsid w:val="004A6548"/>
    <w:rsid w:val="004A737E"/>
    <w:rsid w:val="004A7957"/>
    <w:rsid w:val="004A79F8"/>
    <w:rsid w:val="004B1CAB"/>
    <w:rsid w:val="004B2577"/>
    <w:rsid w:val="004B3539"/>
    <w:rsid w:val="004B3AA6"/>
    <w:rsid w:val="004B50E7"/>
    <w:rsid w:val="004B65DA"/>
    <w:rsid w:val="004B7018"/>
    <w:rsid w:val="004B750F"/>
    <w:rsid w:val="004B795F"/>
    <w:rsid w:val="004B7991"/>
    <w:rsid w:val="004C062E"/>
    <w:rsid w:val="004C06F1"/>
    <w:rsid w:val="004C2637"/>
    <w:rsid w:val="004C2A95"/>
    <w:rsid w:val="004C3891"/>
    <w:rsid w:val="004C46A0"/>
    <w:rsid w:val="004C48FC"/>
    <w:rsid w:val="004C4D43"/>
    <w:rsid w:val="004C53E6"/>
    <w:rsid w:val="004C5E3C"/>
    <w:rsid w:val="004C651F"/>
    <w:rsid w:val="004C74E1"/>
    <w:rsid w:val="004C7FC2"/>
    <w:rsid w:val="004D0577"/>
    <w:rsid w:val="004D10FD"/>
    <w:rsid w:val="004D150F"/>
    <w:rsid w:val="004D156F"/>
    <w:rsid w:val="004D1915"/>
    <w:rsid w:val="004D2013"/>
    <w:rsid w:val="004D22EE"/>
    <w:rsid w:val="004D2FCA"/>
    <w:rsid w:val="004D31D1"/>
    <w:rsid w:val="004D358A"/>
    <w:rsid w:val="004D48B5"/>
    <w:rsid w:val="004D5459"/>
    <w:rsid w:val="004D56AB"/>
    <w:rsid w:val="004D5A7A"/>
    <w:rsid w:val="004D5B9F"/>
    <w:rsid w:val="004D5E21"/>
    <w:rsid w:val="004D63AE"/>
    <w:rsid w:val="004D65B0"/>
    <w:rsid w:val="004D6892"/>
    <w:rsid w:val="004D7856"/>
    <w:rsid w:val="004D7EE1"/>
    <w:rsid w:val="004E06F0"/>
    <w:rsid w:val="004E08F5"/>
    <w:rsid w:val="004E0F53"/>
    <w:rsid w:val="004E1AAB"/>
    <w:rsid w:val="004E2BAF"/>
    <w:rsid w:val="004E423B"/>
    <w:rsid w:val="004E4CFF"/>
    <w:rsid w:val="004E5ED5"/>
    <w:rsid w:val="004E5F43"/>
    <w:rsid w:val="004F0765"/>
    <w:rsid w:val="004F10CB"/>
    <w:rsid w:val="004F1675"/>
    <w:rsid w:val="004F2217"/>
    <w:rsid w:val="004F295A"/>
    <w:rsid w:val="004F2A3E"/>
    <w:rsid w:val="004F2B0A"/>
    <w:rsid w:val="004F358D"/>
    <w:rsid w:val="004F38F1"/>
    <w:rsid w:val="004F3F94"/>
    <w:rsid w:val="004F5D22"/>
    <w:rsid w:val="004F6279"/>
    <w:rsid w:val="004F7413"/>
    <w:rsid w:val="004F7880"/>
    <w:rsid w:val="004F7950"/>
    <w:rsid w:val="004F7A1F"/>
    <w:rsid w:val="004F7A35"/>
    <w:rsid w:val="004F7B57"/>
    <w:rsid w:val="00500065"/>
    <w:rsid w:val="0050016E"/>
    <w:rsid w:val="005001E4"/>
    <w:rsid w:val="0050021E"/>
    <w:rsid w:val="00500CF3"/>
    <w:rsid w:val="00502E35"/>
    <w:rsid w:val="00503248"/>
    <w:rsid w:val="00504CC3"/>
    <w:rsid w:val="005056E8"/>
    <w:rsid w:val="00505FC0"/>
    <w:rsid w:val="00506049"/>
    <w:rsid w:val="005062AB"/>
    <w:rsid w:val="00507995"/>
    <w:rsid w:val="00507AA3"/>
    <w:rsid w:val="00510040"/>
    <w:rsid w:val="00510302"/>
    <w:rsid w:val="00510477"/>
    <w:rsid w:val="0051062C"/>
    <w:rsid w:val="00510DDD"/>
    <w:rsid w:val="0051137F"/>
    <w:rsid w:val="005115EF"/>
    <w:rsid w:val="005120D2"/>
    <w:rsid w:val="00512CDA"/>
    <w:rsid w:val="005130AB"/>
    <w:rsid w:val="005132FB"/>
    <w:rsid w:val="00514822"/>
    <w:rsid w:val="00514AC0"/>
    <w:rsid w:val="0051512B"/>
    <w:rsid w:val="0052059B"/>
    <w:rsid w:val="00520770"/>
    <w:rsid w:val="00520815"/>
    <w:rsid w:val="00520F51"/>
    <w:rsid w:val="00521955"/>
    <w:rsid w:val="005220A6"/>
    <w:rsid w:val="00522267"/>
    <w:rsid w:val="0052234A"/>
    <w:rsid w:val="00522974"/>
    <w:rsid w:val="005235E1"/>
    <w:rsid w:val="00523DC1"/>
    <w:rsid w:val="0052410C"/>
    <w:rsid w:val="005267C7"/>
    <w:rsid w:val="00526DB9"/>
    <w:rsid w:val="005270B1"/>
    <w:rsid w:val="00527101"/>
    <w:rsid w:val="005277DE"/>
    <w:rsid w:val="00531697"/>
    <w:rsid w:val="0053297F"/>
    <w:rsid w:val="00532D0B"/>
    <w:rsid w:val="0053405B"/>
    <w:rsid w:val="00534781"/>
    <w:rsid w:val="00534951"/>
    <w:rsid w:val="00534955"/>
    <w:rsid w:val="005356F1"/>
    <w:rsid w:val="00535973"/>
    <w:rsid w:val="00536267"/>
    <w:rsid w:val="0053630C"/>
    <w:rsid w:val="005367AD"/>
    <w:rsid w:val="00537172"/>
    <w:rsid w:val="00537220"/>
    <w:rsid w:val="00537415"/>
    <w:rsid w:val="0053766D"/>
    <w:rsid w:val="0053788E"/>
    <w:rsid w:val="00537AE7"/>
    <w:rsid w:val="00537FE9"/>
    <w:rsid w:val="005402B5"/>
    <w:rsid w:val="00540431"/>
    <w:rsid w:val="00541221"/>
    <w:rsid w:val="0054163A"/>
    <w:rsid w:val="00541816"/>
    <w:rsid w:val="005422B1"/>
    <w:rsid w:val="00542331"/>
    <w:rsid w:val="00542AB4"/>
    <w:rsid w:val="00543496"/>
    <w:rsid w:val="005438F5"/>
    <w:rsid w:val="00543F49"/>
    <w:rsid w:val="00545250"/>
    <w:rsid w:val="005452AD"/>
    <w:rsid w:val="00545DFB"/>
    <w:rsid w:val="00546838"/>
    <w:rsid w:val="00546F69"/>
    <w:rsid w:val="005474A2"/>
    <w:rsid w:val="00547FDB"/>
    <w:rsid w:val="005505D9"/>
    <w:rsid w:val="00550DE8"/>
    <w:rsid w:val="00551855"/>
    <w:rsid w:val="0055242A"/>
    <w:rsid w:val="00552C3E"/>
    <w:rsid w:val="0055350C"/>
    <w:rsid w:val="0055444D"/>
    <w:rsid w:val="00554D76"/>
    <w:rsid w:val="00554EB4"/>
    <w:rsid w:val="00555169"/>
    <w:rsid w:val="00555451"/>
    <w:rsid w:val="00555870"/>
    <w:rsid w:val="005563CC"/>
    <w:rsid w:val="005575C6"/>
    <w:rsid w:val="005577CE"/>
    <w:rsid w:val="00557C4E"/>
    <w:rsid w:val="00557E9F"/>
    <w:rsid w:val="00560D01"/>
    <w:rsid w:val="005628B9"/>
    <w:rsid w:val="00562DA0"/>
    <w:rsid w:val="005635DE"/>
    <w:rsid w:val="0056462C"/>
    <w:rsid w:val="00564C33"/>
    <w:rsid w:val="00564D18"/>
    <w:rsid w:val="0056558A"/>
    <w:rsid w:val="00565DC1"/>
    <w:rsid w:val="00565EC7"/>
    <w:rsid w:val="0056657B"/>
    <w:rsid w:val="00566673"/>
    <w:rsid w:val="005666B6"/>
    <w:rsid w:val="00566852"/>
    <w:rsid w:val="00567BC1"/>
    <w:rsid w:val="00570376"/>
    <w:rsid w:val="00570A05"/>
    <w:rsid w:val="005722B4"/>
    <w:rsid w:val="00572A56"/>
    <w:rsid w:val="00574243"/>
    <w:rsid w:val="00575077"/>
    <w:rsid w:val="0057570E"/>
    <w:rsid w:val="00575A00"/>
    <w:rsid w:val="00576004"/>
    <w:rsid w:val="00576BD1"/>
    <w:rsid w:val="0058000B"/>
    <w:rsid w:val="005802D4"/>
    <w:rsid w:val="005804B8"/>
    <w:rsid w:val="00580860"/>
    <w:rsid w:val="00580C57"/>
    <w:rsid w:val="00580FC8"/>
    <w:rsid w:val="00581661"/>
    <w:rsid w:val="00581A4B"/>
    <w:rsid w:val="0058211E"/>
    <w:rsid w:val="00582135"/>
    <w:rsid w:val="0058269B"/>
    <w:rsid w:val="00582BB8"/>
    <w:rsid w:val="0058430C"/>
    <w:rsid w:val="00584768"/>
    <w:rsid w:val="005847D0"/>
    <w:rsid w:val="00584AC9"/>
    <w:rsid w:val="005850B8"/>
    <w:rsid w:val="00585CAF"/>
    <w:rsid w:val="00586942"/>
    <w:rsid w:val="00590A65"/>
    <w:rsid w:val="00590E1B"/>
    <w:rsid w:val="00591261"/>
    <w:rsid w:val="005925A2"/>
    <w:rsid w:val="00592C1E"/>
    <w:rsid w:val="00592FD1"/>
    <w:rsid w:val="005930D8"/>
    <w:rsid w:val="00593A4C"/>
    <w:rsid w:val="00593AA0"/>
    <w:rsid w:val="00594012"/>
    <w:rsid w:val="00594083"/>
    <w:rsid w:val="0059457F"/>
    <w:rsid w:val="00594C7A"/>
    <w:rsid w:val="00595367"/>
    <w:rsid w:val="0059623E"/>
    <w:rsid w:val="00596706"/>
    <w:rsid w:val="005972EB"/>
    <w:rsid w:val="005976C0"/>
    <w:rsid w:val="005A04A2"/>
    <w:rsid w:val="005A0D43"/>
    <w:rsid w:val="005A1782"/>
    <w:rsid w:val="005A1A04"/>
    <w:rsid w:val="005A2336"/>
    <w:rsid w:val="005A2775"/>
    <w:rsid w:val="005A352C"/>
    <w:rsid w:val="005A3AA1"/>
    <w:rsid w:val="005A3BC0"/>
    <w:rsid w:val="005A4A05"/>
    <w:rsid w:val="005A4A81"/>
    <w:rsid w:val="005A4EC8"/>
    <w:rsid w:val="005A53BE"/>
    <w:rsid w:val="005A5536"/>
    <w:rsid w:val="005A5B03"/>
    <w:rsid w:val="005A5EE2"/>
    <w:rsid w:val="005A6507"/>
    <w:rsid w:val="005A69A2"/>
    <w:rsid w:val="005A7557"/>
    <w:rsid w:val="005A7B04"/>
    <w:rsid w:val="005B0512"/>
    <w:rsid w:val="005B1027"/>
    <w:rsid w:val="005B152B"/>
    <w:rsid w:val="005B2157"/>
    <w:rsid w:val="005B349D"/>
    <w:rsid w:val="005B362F"/>
    <w:rsid w:val="005B3841"/>
    <w:rsid w:val="005B4279"/>
    <w:rsid w:val="005B4733"/>
    <w:rsid w:val="005B4DDC"/>
    <w:rsid w:val="005B5221"/>
    <w:rsid w:val="005B56D3"/>
    <w:rsid w:val="005B5B56"/>
    <w:rsid w:val="005B66DD"/>
    <w:rsid w:val="005B69EE"/>
    <w:rsid w:val="005B6D8C"/>
    <w:rsid w:val="005B7487"/>
    <w:rsid w:val="005B7CCE"/>
    <w:rsid w:val="005B7D1D"/>
    <w:rsid w:val="005C0B34"/>
    <w:rsid w:val="005C1390"/>
    <w:rsid w:val="005C1449"/>
    <w:rsid w:val="005C1D6B"/>
    <w:rsid w:val="005C284D"/>
    <w:rsid w:val="005C29F6"/>
    <w:rsid w:val="005C3AA7"/>
    <w:rsid w:val="005C4373"/>
    <w:rsid w:val="005C452A"/>
    <w:rsid w:val="005C4E1A"/>
    <w:rsid w:val="005C5F26"/>
    <w:rsid w:val="005C5FE4"/>
    <w:rsid w:val="005C6166"/>
    <w:rsid w:val="005C6B42"/>
    <w:rsid w:val="005C6F82"/>
    <w:rsid w:val="005C76EC"/>
    <w:rsid w:val="005C7ED7"/>
    <w:rsid w:val="005D073C"/>
    <w:rsid w:val="005D162F"/>
    <w:rsid w:val="005D207C"/>
    <w:rsid w:val="005D28FB"/>
    <w:rsid w:val="005D2FA7"/>
    <w:rsid w:val="005D3616"/>
    <w:rsid w:val="005D4211"/>
    <w:rsid w:val="005D49AA"/>
    <w:rsid w:val="005D4A9D"/>
    <w:rsid w:val="005D5632"/>
    <w:rsid w:val="005D5C64"/>
    <w:rsid w:val="005D6255"/>
    <w:rsid w:val="005D6276"/>
    <w:rsid w:val="005D64EF"/>
    <w:rsid w:val="005D6F04"/>
    <w:rsid w:val="005E0D82"/>
    <w:rsid w:val="005E1506"/>
    <w:rsid w:val="005E19C5"/>
    <w:rsid w:val="005E1FB6"/>
    <w:rsid w:val="005E2163"/>
    <w:rsid w:val="005E261E"/>
    <w:rsid w:val="005E3AAF"/>
    <w:rsid w:val="005E3B78"/>
    <w:rsid w:val="005E4412"/>
    <w:rsid w:val="005E46B4"/>
    <w:rsid w:val="005E4879"/>
    <w:rsid w:val="005E49C4"/>
    <w:rsid w:val="005E4ACC"/>
    <w:rsid w:val="005E4D0C"/>
    <w:rsid w:val="005E66C4"/>
    <w:rsid w:val="005E6AB3"/>
    <w:rsid w:val="005E6B34"/>
    <w:rsid w:val="005E7D38"/>
    <w:rsid w:val="005E7E30"/>
    <w:rsid w:val="005F0246"/>
    <w:rsid w:val="005F1549"/>
    <w:rsid w:val="005F1748"/>
    <w:rsid w:val="005F2706"/>
    <w:rsid w:val="005F30B8"/>
    <w:rsid w:val="005F3256"/>
    <w:rsid w:val="005F3F04"/>
    <w:rsid w:val="005F5F5F"/>
    <w:rsid w:val="005F63B3"/>
    <w:rsid w:val="005F736A"/>
    <w:rsid w:val="0060059E"/>
    <w:rsid w:val="0060097E"/>
    <w:rsid w:val="00601123"/>
    <w:rsid w:val="006019F4"/>
    <w:rsid w:val="006024CA"/>
    <w:rsid w:val="00602518"/>
    <w:rsid w:val="00602947"/>
    <w:rsid w:val="00602AA6"/>
    <w:rsid w:val="00603BB8"/>
    <w:rsid w:val="00604169"/>
    <w:rsid w:val="006041C2"/>
    <w:rsid w:val="00604628"/>
    <w:rsid w:val="00605718"/>
    <w:rsid w:val="00605BB6"/>
    <w:rsid w:val="00605F75"/>
    <w:rsid w:val="00606179"/>
    <w:rsid w:val="00606AD0"/>
    <w:rsid w:val="00606E4F"/>
    <w:rsid w:val="00607F0E"/>
    <w:rsid w:val="00607FEC"/>
    <w:rsid w:val="0061006B"/>
    <w:rsid w:val="00610B20"/>
    <w:rsid w:val="00611BB9"/>
    <w:rsid w:val="00611DF4"/>
    <w:rsid w:val="00612009"/>
    <w:rsid w:val="00612490"/>
    <w:rsid w:val="006131BB"/>
    <w:rsid w:val="0061362F"/>
    <w:rsid w:val="0061393C"/>
    <w:rsid w:val="00613D8A"/>
    <w:rsid w:val="006156CE"/>
    <w:rsid w:val="006159FC"/>
    <w:rsid w:val="00616659"/>
    <w:rsid w:val="00616781"/>
    <w:rsid w:val="00616F06"/>
    <w:rsid w:val="00616F13"/>
    <w:rsid w:val="00617467"/>
    <w:rsid w:val="00621B6D"/>
    <w:rsid w:val="00623FEE"/>
    <w:rsid w:val="006242C4"/>
    <w:rsid w:val="0062571E"/>
    <w:rsid w:val="00625B85"/>
    <w:rsid w:val="00626832"/>
    <w:rsid w:val="00627EF3"/>
    <w:rsid w:val="00630442"/>
    <w:rsid w:val="00630968"/>
    <w:rsid w:val="00630AD6"/>
    <w:rsid w:val="0063112E"/>
    <w:rsid w:val="0063118E"/>
    <w:rsid w:val="0063161A"/>
    <w:rsid w:val="00631FD4"/>
    <w:rsid w:val="00631FE4"/>
    <w:rsid w:val="0063325A"/>
    <w:rsid w:val="00633A8E"/>
    <w:rsid w:val="00633BD2"/>
    <w:rsid w:val="0063418C"/>
    <w:rsid w:val="00634928"/>
    <w:rsid w:val="00634BD7"/>
    <w:rsid w:val="00634C10"/>
    <w:rsid w:val="006354C6"/>
    <w:rsid w:val="0063550F"/>
    <w:rsid w:val="00635750"/>
    <w:rsid w:val="00635D5C"/>
    <w:rsid w:val="0063609E"/>
    <w:rsid w:val="00636F41"/>
    <w:rsid w:val="006371DE"/>
    <w:rsid w:val="006406E0"/>
    <w:rsid w:val="006406EE"/>
    <w:rsid w:val="0064071B"/>
    <w:rsid w:val="00641DBF"/>
    <w:rsid w:val="00642367"/>
    <w:rsid w:val="00642690"/>
    <w:rsid w:val="00642B26"/>
    <w:rsid w:val="00642CC2"/>
    <w:rsid w:val="00643EEE"/>
    <w:rsid w:val="00644AAB"/>
    <w:rsid w:val="00645AD9"/>
    <w:rsid w:val="0064637D"/>
    <w:rsid w:val="00646A0A"/>
    <w:rsid w:val="00646AAB"/>
    <w:rsid w:val="00647144"/>
    <w:rsid w:val="00647200"/>
    <w:rsid w:val="0064730B"/>
    <w:rsid w:val="0064746D"/>
    <w:rsid w:val="0065077F"/>
    <w:rsid w:val="00650C26"/>
    <w:rsid w:val="00650CC5"/>
    <w:rsid w:val="006519FF"/>
    <w:rsid w:val="00651BF5"/>
    <w:rsid w:val="00651FA9"/>
    <w:rsid w:val="00652211"/>
    <w:rsid w:val="006528DE"/>
    <w:rsid w:val="00653071"/>
    <w:rsid w:val="00653498"/>
    <w:rsid w:val="006534EA"/>
    <w:rsid w:val="006539F7"/>
    <w:rsid w:val="00653BE3"/>
    <w:rsid w:val="00653D18"/>
    <w:rsid w:val="00654212"/>
    <w:rsid w:val="00654BC5"/>
    <w:rsid w:val="00655EA8"/>
    <w:rsid w:val="006565A5"/>
    <w:rsid w:val="00656E37"/>
    <w:rsid w:val="00657038"/>
    <w:rsid w:val="006607CB"/>
    <w:rsid w:val="00661042"/>
    <w:rsid w:val="006612C0"/>
    <w:rsid w:val="006613D6"/>
    <w:rsid w:val="00661E2C"/>
    <w:rsid w:val="00662EDB"/>
    <w:rsid w:val="006641DB"/>
    <w:rsid w:val="00664210"/>
    <w:rsid w:val="00664C8E"/>
    <w:rsid w:val="0066592C"/>
    <w:rsid w:val="0066631B"/>
    <w:rsid w:val="006677AD"/>
    <w:rsid w:val="00667CCD"/>
    <w:rsid w:val="00670CAA"/>
    <w:rsid w:val="0067138E"/>
    <w:rsid w:val="006713CC"/>
    <w:rsid w:val="00671802"/>
    <w:rsid w:val="006718B4"/>
    <w:rsid w:val="006718FD"/>
    <w:rsid w:val="00671E36"/>
    <w:rsid w:val="0067237C"/>
    <w:rsid w:val="006727B5"/>
    <w:rsid w:val="00672F9A"/>
    <w:rsid w:val="006734CF"/>
    <w:rsid w:val="00674009"/>
    <w:rsid w:val="006747B6"/>
    <w:rsid w:val="00674A32"/>
    <w:rsid w:val="00674CBF"/>
    <w:rsid w:val="00674D94"/>
    <w:rsid w:val="0067567F"/>
    <w:rsid w:val="00675B3F"/>
    <w:rsid w:val="00675BA3"/>
    <w:rsid w:val="00676D59"/>
    <w:rsid w:val="00677241"/>
    <w:rsid w:val="00677A19"/>
    <w:rsid w:val="00680885"/>
    <w:rsid w:val="006812BE"/>
    <w:rsid w:val="00681C38"/>
    <w:rsid w:val="00681FEF"/>
    <w:rsid w:val="006821B4"/>
    <w:rsid w:val="0068269A"/>
    <w:rsid w:val="00683FDC"/>
    <w:rsid w:val="006848D9"/>
    <w:rsid w:val="00684AFF"/>
    <w:rsid w:val="00684B97"/>
    <w:rsid w:val="006852F4"/>
    <w:rsid w:val="0068765A"/>
    <w:rsid w:val="006879F4"/>
    <w:rsid w:val="00690C31"/>
    <w:rsid w:val="0069325C"/>
    <w:rsid w:val="0069382F"/>
    <w:rsid w:val="006945AF"/>
    <w:rsid w:val="0069494E"/>
    <w:rsid w:val="00694AE3"/>
    <w:rsid w:val="006953B9"/>
    <w:rsid w:val="006960D3"/>
    <w:rsid w:val="0069777A"/>
    <w:rsid w:val="00697D19"/>
    <w:rsid w:val="00697DB5"/>
    <w:rsid w:val="006A0282"/>
    <w:rsid w:val="006A0325"/>
    <w:rsid w:val="006A1403"/>
    <w:rsid w:val="006A17B0"/>
    <w:rsid w:val="006A1933"/>
    <w:rsid w:val="006A1B7D"/>
    <w:rsid w:val="006A2870"/>
    <w:rsid w:val="006A2957"/>
    <w:rsid w:val="006A2A7A"/>
    <w:rsid w:val="006A3898"/>
    <w:rsid w:val="006A3AFB"/>
    <w:rsid w:val="006A3BB4"/>
    <w:rsid w:val="006A3D6A"/>
    <w:rsid w:val="006A40DA"/>
    <w:rsid w:val="006A432C"/>
    <w:rsid w:val="006A49BC"/>
    <w:rsid w:val="006A4B4A"/>
    <w:rsid w:val="006A5404"/>
    <w:rsid w:val="006A58CA"/>
    <w:rsid w:val="006A5E4E"/>
    <w:rsid w:val="006A6303"/>
    <w:rsid w:val="006A65AD"/>
    <w:rsid w:val="006A6C3E"/>
    <w:rsid w:val="006A7649"/>
    <w:rsid w:val="006A77DB"/>
    <w:rsid w:val="006A7FD1"/>
    <w:rsid w:val="006B033C"/>
    <w:rsid w:val="006B068C"/>
    <w:rsid w:val="006B09A5"/>
    <w:rsid w:val="006B09AE"/>
    <w:rsid w:val="006B16BD"/>
    <w:rsid w:val="006B1C54"/>
    <w:rsid w:val="006B1F53"/>
    <w:rsid w:val="006B23DA"/>
    <w:rsid w:val="006B2740"/>
    <w:rsid w:val="006B3098"/>
    <w:rsid w:val="006B3800"/>
    <w:rsid w:val="006B3BA5"/>
    <w:rsid w:val="006B3DF5"/>
    <w:rsid w:val="006B4275"/>
    <w:rsid w:val="006B55AD"/>
    <w:rsid w:val="006B5BD8"/>
    <w:rsid w:val="006B72D3"/>
    <w:rsid w:val="006B73C8"/>
    <w:rsid w:val="006C19DC"/>
    <w:rsid w:val="006C26CC"/>
    <w:rsid w:val="006C294B"/>
    <w:rsid w:val="006C37B2"/>
    <w:rsid w:val="006C3BB5"/>
    <w:rsid w:val="006C3CBF"/>
    <w:rsid w:val="006C4D8D"/>
    <w:rsid w:val="006C6450"/>
    <w:rsid w:val="006C686B"/>
    <w:rsid w:val="006C7AD1"/>
    <w:rsid w:val="006D0AF8"/>
    <w:rsid w:val="006D0E9E"/>
    <w:rsid w:val="006D1056"/>
    <w:rsid w:val="006D1407"/>
    <w:rsid w:val="006D2BEC"/>
    <w:rsid w:val="006D305C"/>
    <w:rsid w:val="006D41F2"/>
    <w:rsid w:val="006D58F9"/>
    <w:rsid w:val="006D62D5"/>
    <w:rsid w:val="006D63E9"/>
    <w:rsid w:val="006D6818"/>
    <w:rsid w:val="006D7F35"/>
    <w:rsid w:val="006E23A9"/>
    <w:rsid w:val="006E299B"/>
    <w:rsid w:val="006E384E"/>
    <w:rsid w:val="006E4B4C"/>
    <w:rsid w:val="006E506D"/>
    <w:rsid w:val="006E590D"/>
    <w:rsid w:val="006E60FD"/>
    <w:rsid w:val="006E77D5"/>
    <w:rsid w:val="006E7EC6"/>
    <w:rsid w:val="006F1C2B"/>
    <w:rsid w:val="006F1D10"/>
    <w:rsid w:val="006F2109"/>
    <w:rsid w:val="006F214E"/>
    <w:rsid w:val="006F2619"/>
    <w:rsid w:val="006F3291"/>
    <w:rsid w:val="006F40AD"/>
    <w:rsid w:val="006F42D1"/>
    <w:rsid w:val="006F46AF"/>
    <w:rsid w:val="006F47AE"/>
    <w:rsid w:val="006F6171"/>
    <w:rsid w:val="006F6325"/>
    <w:rsid w:val="006F688A"/>
    <w:rsid w:val="006F6D4E"/>
    <w:rsid w:val="006F7809"/>
    <w:rsid w:val="006F78EA"/>
    <w:rsid w:val="006F7BA1"/>
    <w:rsid w:val="00700445"/>
    <w:rsid w:val="00700632"/>
    <w:rsid w:val="0070115D"/>
    <w:rsid w:val="00702559"/>
    <w:rsid w:val="00704636"/>
    <w:rsid w:val="00704A02"/>
    <w:rsid w:val="00704BA0"/>
    <w:rsid w:val="00705AFD"/>
    <w:rsid w:val="007060E0"/>
    <w:rsid w:val="007065A8"/>
    <w:rsid w:val="00706763"/>
    <w:rsid w:val="00706FA3"/>
    <w:rsid w:val="00707433"/>
    <w:rsid w:val="00710041"/>
    <w:rsid w:val="00710F85"/>
    <w:rsid w:val="00711670"/>
    <w:rsid w:val="00712989"/>
    <w:rsid w:val="00712CF0"/>
    <w:rsid w:val="00712EAB"/>
    <w:rsid w:val="00713054"/>
    <w:rsid w:val="00715297"/>
    <w:rsid w:val="00715419"/>
    <w:rsid w:val="0071771A"/>
    <w:rsid w:val="0072032E"/>
    <w:rsid w:val="007211AA"/>
    <w:rsid w:val="00724889"/>
    <w:rsid w:val="00724916"/>
    <w:rsid w:val="0072500D"/>
    <w:rsid w:val="007266D8"/>
    <w:rsid w:val="00726762"/>
    <w:rsid w:val="00726B2C"/>
    <w:rsid w:val="00726C5F"/>
    <w:rsid w:val="007303D2"/>
    <w:rsid w:val="00730C6F"/>
    <w:rsid w:val="00731850"/>
    <w:rsid w:val="00731E78"/>
    <w:rsid w:val="007328E2"/>
    <w:rsid w:val="007329A2"/>
    <w:rsid w:val="00732BD8"/>
    <w:rsid w:val="00733077"/>
    <w:rsid w:val="007332E0"/>
    <w:rsid w:val="00733517"/>
    <w:rsid w:val="00733CD6"/>
    <w:rsid w:val="007349D2"/>
    <w:rsid w:val="007354CE"/>
    <w:rsid w:val="00735CAD"/>
    <w:rsid w:val="00735FB9"/>
    <w:rsid w:val="00736D1C"/>
    <w:rsid w:val="0073737B"/>
    <w:rsid w:val="0073793B"/>
    <w:rsid w:val="00737C8C"/>
    <w:rsid w:val="00740077"/>
    <w:rsid w:val="00740FD3"/>
    <w:rsid w:val="00741875"/>
    <w:rsid w:val="00742026"/>
    <w:rsid w:val="00743D47"/>
    <w:rsid w:val="00744098"/>
    <w:rsid w:val="007448B7"/>
    <w:rsid w:val="00745036"/>
    <w:rsid w:val="00745564"/>
    <w:rsid w:val="00745CFF"/>
    <w:rsid w:val="00745E43"/>
    <w:rsid w:val="00747A2A"/>
    <w:rsid w:val="00751317"/>
    <w:rsid w:val="00752BF8"/>
    <w:rsid w:val="00752F08"/>
    <w:rsid w:val="00753961"/>
    <w:rsid w:val="00754161"/>
    <w:rsid w:val="00754877"/>
    <w:rsid w:val="007549C1"/>
    <w:rsid w:val="00755601"/>
    <w:rsid w:val="00755ACD"/>
    <w:rsid w:val="00755B21"/>
    <w:rsid w:val="00755BBB"/>
    <w:rsid w:val="00755CEC"/>
    <w:rsid w:val="00755FEA"/>
    <w:rsid w:val="007560EC"/>
    <w:rsid w:val="00756210"/>
    <w:rsid w:val="007562B1"/>
    <w:rsid w:val="00756E50"/>
    <w:rsid w:val="007575C7"/>
    <w:rsid w:val="00757A4B"/>
    <w:rsid w:val="00757B82"/>
    <w:rsid w:val="00757C67"/>
    <w:rsid w:val="00761510"/>
    <w:rsid w:val="0076238B"/>
    <w:rsid w:val="00762D69"/>
    <w:rsid w:val="0076439C"/>
    <w:rsid w:val="00764B54"/>
    <w:rsid w:val="00765876"/>
    <w:rsid w:val="007659B0"/>
    <w:rsid w:val="00765EE7"/>
    <w:rsid w:val="00766168"/>
    <w:rsid w:val="007667EB"/>
    <w:rsid w:val="007669AE"/>
    <w:rsid w:val="00767791"/>
    <w:rsid w:val="00770154"/>
    <w:rsid w:val="00770852"/>
    <w:rsid w:val="007720EB"/>
    <w:rsid w:val="00772293"/>
    <w:rsid w:val="00772771"/>
    <w:rsid w:val="00772818"/>
    <w:rsid w:val="0077300A"/>
    <w:rsid w:val="00773E47"/>
    <w:rsid w:val="0077404B"/>
    <w:rsid w:val="00774F42"/>
    <w:rsid w:val="0077500E"/>
    <w:rsid w:val="0077536B"/>
    <w:rsid w:val="00775783"/>
    <w:rsid w:val="00775800"/>
    <w:rsid w:val="00775C9E"/>
    <w:rsid w:val="007762FD"/>
    <w:rsid w:val="00776B25"/>
    <w:rsid w:val="0077700C"/>
    <w:rsid w:val="00777CDD"/>
    <w:rsid w:val="00777E9E"/>
    <w:rsid w:val="00777F4D"/>
    <w:rsid w:val="007804FF"/>
    <w:rsid w:val="0078174A"/>
    <w:rsid w:val="00781E3C"/>
    <w:rsid w:val="00781ECB"/>
    <w:rsid w:val="00782C41"/>
    <w:rsid w:val="007832F8"/>
    <w:rsid w:val="00783776"/>
    <w:rsid w:val="00783AEC"/>
    <w:rsid w:val="00783B56"/>
    <w:rsid w:val="00783BE1"/>
    <w:rsid w:val="00784093"/>
    <w:rsid w:val="007858D3"/>
    <w:rsid w:val="007868A2"/>
    <w:rsid w:val="00786B6E"/>
    <w:rsid w:val="00786BF9"/>
    <w:rsid w:val="00787C32"/>
    <w:rsid w:val="00787FBD"/>
    <w:rsid w:val="007900C5"/>
    <w:rsid w:val="007902B8"/>
    <w:rsid w:val="0079057E"/>
    <w:rsid w:val="00790A8B"/>
    <w:rsid w:val="0079268B"/>
    <w:rsid w:val="00792E71"/>
    <w:rsid w:val="00793115"/>
    <w:rsid w:val="007940D0"/>
    <w:rsid w:val="00794785"/>
    <w:rsid w:val="0079496F"/>
    <w:rsid w:val="007954FF"/>
    <w:rsid w:val="007957A7"/>
    <w:rsid w:val="00796345"/>
    <w:rsid w:val="007976FB"/>
    <w:rsid w:val="00797C5E"/>
    <w:rsid w:val="007A0312"/>
    <w:rsid w:val="007A0376"/>
    <w:rsid w:val="007A18C6"/>
    <w:rsid w:val="007A1CA3"/>
    <w:rsid w:val="007A1CDD"/>
    <w:rsid w:val="007A38DB"/>
    <w:rsid w:val="007A3A78"/>
    <w:rsid w:val="007A4801"/>
    <w:rsid w:val="007A52E1"/>
    <w:rsid w:val="007A56B6"/>
    <w:rsid w:val="007A5B2D"/>
    <w:rsid w:val="007A5F84"/>
    <w:rsid w:val="007A6E95"/>
    <w:rsid w:val="007A7BFA"/>
    <w:rsid w:val="007B0803"/>
    <w:rsid w:val="007B0C06"/>
    <w:rsid w:val="007B1222"/>
    <w:rsid w:val="007B185B"/>
    <w:rsid w:val="007B1B9E"/>
    <w:rsid w:val="007B2377"/>
    <w:rsid w:val="007B2398"/>
    <w:rsid w:val="007B27AB"/>
    <w:rsid w:val="007B2B43"/>
    <w:rsid w:val="007B31C0"/>
    <w:rsid w:val="007B32A9"/>
    <w:rsid w:val="007B3797"/>
    <w:rsid w:val="007B4B9F"/>
    <w:rsid w:val="007B5CC4"/>
    <w:rsid w:val="007B6ED4"/>
    <w:rsid w:val="007C02AE"/>
    <w:rsid w:val="007C0C19"/>
    <w:rsid w:val="007C243B"/>
    <w:rsid w:val="007C3039"/>
    <w:rsid w:val="007C325A"/>
    <w:rsid w:val="007C4508"/>
    <w:rsid w:val="007C594F"/>
    <w:rsid w:val="007C63BD"/>
    <w:rsid w:val="007C6F0C"/>
    <w:rsid w:val="007C72F0"/>
    <w:rsid w:val="007C736E"/>
    <w:rsid w:val="007D2384"/>
    <w:rsid w:val="007D37EA"/>
    <w:rsid w:val="007D390C"/>
    <w:rsid w:val="007D4001"/>
    <w:rsid w:val="007D4137"/>
    <w:rsid w:val="007D4D43"/>
    <w:rsid w:val="007D5106"/>
    <w:rsid w:val="007D5550"/>
    <w:rsid w:val="007D64E1"/>
    <w:rsid w:val="007D6A75"/>
    <w:rsid w:val="007D7422"/>
    <w:rsid w:val="007D7AED"/>
    <w:rsid w:val="007D7B89"/>
    <w:rsid w:val="007E0615"/>
    <w:rsid w:val="007E1554"/>
    <w:rsid w:val="007E1BBA"/>
    <w:rsid w:val="007E2D08"/>
    <w:rsid w:val="007E2E06"/>
    <w:rsid w:val="007E3B1A"/>
    <w:rsid w:val="007E3E76"/>
    <w:rsid w:val="007E3F0A"/>
    <w:rsid w:val="007E4A6C"/>
    <w:rsid w:val="007E5414"/>
    <w:rsid w:val="007E54AF"/>
    <w:rsid w:val="007E5DB5"/>
    <w:rsid w:val="007E744F"/>
    <w:rsid w:val="007F0315"/>
    <w:rsid w:val="007F0658"/>
    <w:rsid w:val="007F07CE"/>
    <w:rsid w:val="007F08ED"/>
    <w:rsid w:val="007F0EF5"/>
    <w:rsid w:val="007F13A0"/>
    <w:rsid w:val="007F14C2"/>
    <w:rsid w:val="007F1816"/>
    <w:rsid w:val="007F18F7"/>
    <w:rsid w:val="007F1952"/>
    <w:rsid w:val="007F2B65"/>
    <w:rsid w:val="007F3C2C"/>
    <w:rsid w:val="007F451C"/>
    <w:rsid w:val="007F46C2"/>
    <w:rsid w:val="007F4B31"/>
    <w:rsid w:val="007F640A"/>
    <w:rsid w:val="007F6DE5"/>
    <w:rsid w:val="007F76AC"/>
    <w:rsid w:val="007F7CC8"/>
    <w:rsid w:val="007F7E62"/>
    <w:rsid w:val="0080116C"/>
    <w:rsid w:val="00801C15"/>
    <w:rsid w:val="00801E79"/>
    <w:rsid w:val="00802705"/>
    <w:rsid w:val="008027A9"/>
    <w:rsid w:val="00803494"/>
    <w:rsid w:val="00803FA6"/>
    <w:rsid w:val="008047A9"/>
    <w:rsid w:val="00804F33"/>
    <w:rsid w:val="00805255"/>
    <w:rsid w:val="008058FF"/>
    <w:rsid w:val="00806723"/>
    <w:rsid w:val="00806C3D"/>
    <w:rsid w:val="0081019C"/>
    <w:rsid w:val="008102D3"/>
    <w:rsid w:val="008107C8"/>
    <w:rsid w:val="00810B0A"/>
    <w:rsid w:val="00810D78"/>
    <w:rsid w:val="0081226B"/>
    <w:rsid w:val="00812B4E"/>
    <w:rsid w:val="00812ECB"/>
    <w:rsid w:val="00813E62"/>
    <w:rsid w:val="00813F69"/>
    <w:rsid w:val="008148B6"/>
    <w:rsid w:val="00815AC7"/>
    <w:rsid w:val="00816737"/>
    <w:rsid w:val="00817C75"/>
    <w:rsid w:val="00817CAB"/>
    <w:rsid w:val="00817FFE"/>
    <w:rsid w:val="008221A0"/>
    <w:rsid w:val="00822F07"/>
    <w:rsid w:val="00823D7D"/>
    <w:rsid w:val="008241CC"/>
    <w:rsid w:val="00824C53"/>
    <w:rsid w:val="00824FAA"/>
    <w:rsid w:val="00825379"/>
    <w:rsid w:val="00825D81"/>
    <w:rsid w:val="00826434"/>
    <w:rsid w:val="00826BD9"/>
    <w:rsid w:val="00826BF0"/>
    <w:rsid w:val="00826EC8"/>
    <w:rsid w:val="00826F68"/>
    <w:rsid w:val="00827A07"/>
    <w:rsid w:val="00832C1E"/>
    <w:rsid w:val="008333CE"/>
    <w:rsid w:val="008336A5"/>
    <w:rsid w:val="008338F3"/>
    <w:rsid w:val="00833AF0"/>
    <w:rsid w:val="0083457A"/>
    <w:rsid w:val="00834A4B"/>
    <w:rsid w:val="00835427"/>
    <w:rsid w:val="00835E65"/>
    <w:rsid w:val="00836884"/>
    <w:rsid w:val="008369C1"/>
    <w:rsid w:val="008370E3"/>
    <w:rsid w:val="008372CD"/>
    <w:rsid w:val="008377F7"/>
    <w:rsid w:val="008402BA"/>
    <w:rsid w:val="0084047E"/>
    <w:rsid w:val="008405AB"/>
    <w:rsid w:val="00840CF4"/>
    <w:rsid w:val="00841AC4"/>
    <w:rsid w:val="00841FE1"/>
    <w:rsid w:val="0084206C"/>
    <w:rsid w:val="00842D1D"/>
    <w:rsid w:val="00842E9C"/>
    <w:rsid w:val="008432F3"/>
    <w:rsid w:val="008435BE"/>
    <w:rsid w:val="008437C2"/>
    <w:rsid w:val="00844F5C"/>
    <w:rsid w:val="00845DFD"/>
    <w:rsid w:val="0084664C"/>
    <w:rsid w:val="0084669A"/>
    <w:rsid w:val="00846FB8"/>
    <w:rsid w:val="00847684"/>
    <w:rsid w:val="00850EBE"/>
    <w:rsid w:val="008513C5"/>
    <w:rsid w:val="0085246E"/>
    <w:rsid w:val="008524CE"/>
    <w:rsid w:val="00853013"/>
    <w:rsid w:val="00853E39"/>
    <w:rsid w:val="0085438A"/>
    <w:rsid w:val="00854D99"/>
    <w:rsid w:val="00854E4E"/>
    <w:rsid w:val="0085544F"/>
    <w:rsid w:val="0085587A"/>
    <w:rsid w:val="00855ECB"/>
    <w:rsid w:val="008563D1"/>
    <w:rsid w:val="008566ED"/>
    <w:rsid w:val="00856A26"/>
    <w:rsid w:val="00856A7E"/>
    <w:rsid w:val="00856C17"/>
    <w:rsid w:val="008572B1"/>
    <w:rsid w:val="00857697"/>
    <w:rsid w:val="008577BB"/>
    <w:rsid w:val="008579A9"/>
    <w:rsid w:val="0086068F"/>
    <w:rsid w:val="0086086A"/>
    <w:rsid w:val="00860D68"/>
    <w:rsid w:val="008611CC"/>
    <w:rsid w:val="00861397"/>
    <w:rsid w:val="00861403"/>
    <w:rsid w:val="008615B5"/>
    <w:rsid w:val="0086170D"/>
    <w:rsid w:val="0086255C"/>
    <w:rsid w:val="00862925"/>
    <w:rsid w:val="0086348B"/>
    <w:rsid w:val="008635DC"/>
    <w:rsid w:val="00863795"/>
    <w:rsid w:val="00863BE3"/>
    <w:rsid w:val="00864416"/>
    <w:rsid w:val="00864B1A"/>
    <w:rsid w:val="00864BB2"/>
    <w:rsid w:val="00865838"/>
    <w:rsid w:val="0086610C"/>
    <w:rsid w:val="00866616"/>
    <w:rsid w:val="008670AB"/>
    <w:rsid w:val="00867DB2"/>
    <w:rsid w:val="008706BA"/>
    <w:rsid w:val="008707D1"/>
    <w:rsid w:val="0087123A"/>
    <w:rsid w:val="0087186E"/>
    <w:rsid w:val="00872983"/>
    <w:rsid w:val="0087324F"/>
    <w:rsid w:val="00873966"/>
    <w:rsid w:val="00874FE2"/>
    <w:rsid w:val="008750F0"/>
    <w:rsid w:val="00875493"/>
    <w:rsid w:val="00875BEF"/>
    <w:rsid w:val="00875C15"/>
    <w:rsid w:val="00875D33"/>
    <w:rsid w:val="008768E5"/>
    <w:rsid w:val="008775CB"/>
    <w:rsid w:val="008812A7"/>
    <w:rsid w:val="0088163C"/>
    <w:rsid w:val="00881A58"/>
    <w:rsid w:val="008829CE"/>
    <w:rsid w:val="0088324F"/>
    <w:rsid w:val="00883785"/>
    <w:rsid w:val="00885254"/>
    <w:rsid w:val="008853DC"/>
    <w:rsid w:val="00885895"/>
    <w:rsid w:val="00886163"/>
    <w:rsid w:val="008861C5"/>
    <w:rsid w:val="008868CC"/>
    <w:rsid w:val="00886C85"/>
    <w:rsid w:val="0088736E"/>
    <w:rsid w:val="008877A7"/>
    <w:rsid w:val="0089037F"/>
    <w:rsid w:val="00890AC2"/>
    <w:rsid w:val="00890E85"/>
    <w:rsid w:val="00890EE1"/>
    <w:rsid w:val="008912BA"/>
    <w:rsid w:val="00891FC7"/>
    <w:rsid w:val="00891FCA"/>
    <w:rsid w:val="00892556"/>
    <w:rsid w:val="008931E4"/>
    <w:rsid w:val="008935D8"/>
    <w:rsid w:val="00893B28"/>
    <w:rsid w:val="008952F4"/>
    <w:rsid w:val="008955C0"/>
    <w:rsid w:val="00895626"/>
    <w:rsid w:val="00895748"/>
    <w:rsid w:val="008959B2"/>
    <w:rsid w:val="00895C49"/>
    <w:rsid w:val="00895F0C"/>
    <w:rsid w:val="00895FF3"/>
    <w:rsid w:val="0089696C"/>
    <w:rsid w:val="0089738C"/>
    <w:rsid w:val="008A19AB"/>
    <w:rsid w:val="008A1CCD"/>
    <w:rsid w:val="008A2165"/>
    <w:rsid w:val="008A2C39"/>
    <w:rsid w:val="008A2D5E"/>
    <w:rsid w:val="008A3803"/>
    <w:rsid w:val="008A38EF"/>
    <w:rsid w:val="008A39D0"/>
    <w:rsid w:val="008A3A8C"/>
    <w:rsid w:val="008A3EA7"/>
    <w:rsid w:val="008A4342"/>
    <w:rsid w:val="008A4A56"/>
    <w:rsid w:val="008A4DDF"/>
    <w:rsid w:val="008A579F"/>
    <w:rsid w:val="008A5EC0"/>
    <w:rsid w:val="008A65F7"/>
    <w:rsid w:val="008A6FCD"/>
    <w:rsid w:val="008A7B4C"/>
    <w:rsid w:val="008A7BD7"/>
    <w:rsid w:val="008B20F2"/>
    <w:rsid w:val="008B2B0C"/>
    <w:rsid w:val="008B2BA8"/>
    <w:rsid w:val="008B2D6B"/>
    <w:rsid w:val="008B327C"/>
    <w:rsid w:val="008B37A7"/>
    <w:rsid w:val="008B3A23"/>
    <w:rsid w:val="008B3A8D"/>
    <w:rsid w:val="008B3BCC"/>
    <w:rsid w:val="008B3DB6"/>
    <w:rsid w:val="008B3EAC"/>
    <w:rsid w:val="008B4498"/>
    <w:rsid w:val="008B4F15"/>
    <w:rsid w:val="008B5C41"/>
    <w:rsid w:val="008B5D3F"/>
    <w:rsid w:val="008B5F75"/>
    <w:rsid w:val="008B6F9F"/>
    <w:rsid w:val="008B730A"/>
    <w:rsid w:val="008B7475"/>
    <w:rsid w:val="008B7834"/>
    <w:rsid w:val="008B788C"/>
    <w:rsid w:val="008B7960"/>
    <w:rsid w:val="008B7FEE"/>
    <w:rsid w:val="008C0443"/>
    <w:rsid w:val="008C0748"/>
    <w:rsid w:val="008C1421"/>
    <w:rsid w:val="008C1825"/>
    <w:rsid w:val="008C2031"/>
    <w:rsid w:val="008C3963"/>
    <w:rsid w:val="008C4A94"/>
    <w:rsid w:val="008C55CB"/>
    <w:rsid w:val="008C6050"/>
    <w:rsid w:val="008C7C51"/>
    <w:rsid w:val="008C7D6A"/>
    <w:rsid w:val="008D1264"/>
    <w:rsid w:val="008D2A28"/>
    <w:rsid w:val="008D2F1F"/>
    <w:rsid w:val="008D3118"/>
    <w:rsid w:val="008D331A"/>
    <w:rsid w:val="008D349D"/>
    <w:rsid w:val="008D3699"/>
    <w:rsid w:val="008D4213"/>
    <w:rsid w:val="008D5DB3"/>
    <w:rsid w:val="008D5DE6"/>
    <w:rsid w:val="008D6D2C"/>
    <w:rsid w:val="008D7191"/>
    <w:rsid w:val="008D7F5F"/>
    <w:rsid w:val="008E10A0"/>
    <w:rsid w:val="008E14D9"/>
    <w:rsid w:val="008E20A9"/>
    <w:rsid w:val="008E265C"/>
    <w:rsid w:val="008E38FA"/>
    <w:rsid w:val="008E3D7E"/>
    <w:rsid w:val="008E4511"/>
    <w:rsid w:val="008E460D"/>
    <w:rsid w:val="008E4CD6"/>
    <w:rsid w:val="008E4D6A"/>
    <w:rsid w:val="008E6489"/>
    <w:rsid w:val="008E7165"/>
    <w:rsid w:val="008E77CA"/>
    <w:rsid w:val="008E7806"/>
    <w:rsid w:val="008E7D55"/>
    <w:rsid w:val="008F0841"/>
    <w:rsid w:val="008F0B0C"/>
    <w:rsid w:val="008F0B89"/>
    <w:rsid w:val="008F2386"/>
    <w:rsid w:val="008F272D"/>
    <w:rsid w:val="008F2B68"/>
    <w:rsid w:val="008F3058"/>
    <w:rsid w:val="008F4968"/>
    <w:rsid w:val="008F496B"/>
    <w:rsid w:val="008F4F35"/>
    <w:rsid w:val="008F508C"/>
    <w:rsid w:val="008F5665"/>
    <w:rsid w:val="008F61DA"/>
    <w:rsid w:val="008F6AE3"/>
    <w:rsid w:val="00900157"/>
    <w:rsid w:val="0090023B"/>
    <w:rsid w:val="00902EA8"/>
    <w:rsid w:val="0090373D"/>
    <w:rsid w:val="00904837"/>
    <w:rsid w:val="00904925"/>
    <w:rsid w:val="00905957"/>
    <w:rsid w:val="00906327"/>
    <w:rsid w:val="0090653E"/>
    <w:rsid w:val="00906C3F"/>
    <w:rsid w:val="0090700A"/>
    <w:rsid w:val="00907A07"/>
    <w:rsid w:val="009104F6"/>
    <w:rsid w:val="009112CC"/>
    <w:rsid w:val="009113C9"/>
    <w:rsid w:val="009114CD"/>
    <w:rsid w:val="00911E9E"/>
    <w:rsid w:val="00912182"/>
    <w:rsid w:val="009143A2"/>
    <w:rsid w:val="00914B0F"/>
    <w:rsid w:val="00914EDC"/>
    <w:rsid w:val="0091528B"/>
    <w:rsid w:val="00915614"/>
    <w:rsid w:val="00916DA1"/>
    <w:rsid w:val="0091728E"/>
    <w:rsid w:val="00917B17"/>
    <w:rsid w:val="0092177E"/>
    <w:rsid w:val="00922DA7"/>
    <w:rsid w:val="00923625"/>
    <w:rsid w:val="00923C2B"/>
    <w:rsid w:val="00923F9D"/>
    <w:rsid w:val="00924054"/>
    <w:rsid w:val="00924176"/>
    <w:rsid w:val="0092542F"/>
    <w:rsid w:val="00925E10"/>
    <w:rsid w:val="00926EF3"/>
    <w:rsid w:val="00926F98"/>
    <w:rsid w:val="009305C4"/>
    <w:rsid w:val="00931180"/>
    <w:rsid w:val="009336D6"/>
    <w:rsid w:val="009339A6"/>
    <w:rsid w:val="00933BB5"/>
    <w:rsid w:val="00933F89"/>
    <w:rsid w:val="00934690"/>
    <w:rsid w:val="009356B8"/>
    <w:rsid w:val="0093579C"/>
    <w:rsid w:val="009358C6"/>
    <w:rsid w:val="0093608E"/>
    <w:rsid w:val="00936179"/>
    <w:rsid w:val="00937B88"/>
    <w:rsid w:val="00940053"/>
    <w:rsid w:val="0094048E"/>
    <w:rsid w:val="00940663"/>
    <w:rsid w:val="009416EA"/>
    <w:rsid w:val="0094240C"/>
    <w:rsid w:val="009425CD"/>
    <w:rsid w:val="0094316C"/>
    <w:rsid w:val="009436ED"/>
    <w:rsid w:val="00943A4B"/>
    <w:rsid w:val="00944747"/>
    <w:rsid w:val="009451AE"/>
    <w:rsid w:val="00945297"/>
    <w:rsid w:val="00945A3A"/>
    <w:rsid w:val="00945B42"/>
    <w:rsid w:val="00945BE0"/>
    <w:rsid w:val="00945EAC"/>
    <w:rsid w:val="009466BA"/>
    <w:rsid w:val="00946B04"/>
    <w:rsid w:val="009501AD"/>
    <w:rsid w:val="0095098F"/>
    <w:rsid w:val="009513A3"/>
    <w:rsid w:val="0095281D"/>
    <w:rsid w:val="00953B16"/>
    <w:rsid w:val="00953CBA"/>
    <w:rsid w:val="00954143"/>
    <w:rsid w:val="0095420A"/>
    <w:rsid w:val="0095441B"/>
    <w:rsid w:val="00955707"/>
    <w:rsid w:val="009557C2"/>
    <w:rsid w:val="00956C16"/>
    <w:rsid w:val="00956F21"/>
    <w:rsid w:val="00956FF5"/>
    <w:rsid w:val="00957108"/>
    <w:rsid w:val="009602C9"/>
    <w:rsid w:val="00961104"/>
    <w:rsid w:val="009611E5"/>
    <w:rsid w:val="00961646"/>
    <w:rsid w:val="009622C6"/>
    <w:rsid w:val="0096232E"/>
    <w:rsid w:val="00962FFF"/>
    <w:rsid w:val="009642A4"/>
    <w:rsid w:val="009644AB"/>
    <w:rsid w:val="0096483D"/>
    <w:rsid w:val="00964D7B"/>
    <w:rsid w:val="0096507A"/>
    <w:rsid w:val="00965100"/>
    <w:rsid w:val="00965739"/>
    <w:rsid w:val="00965765"/>
    <w:rsid w:val="009664A6"/>
    <w:rsid w:val="0096675F"/>
    <w:rsid w:val="00966A13"/>
    <w:rsid w:val="00966AF1"/>
    <w:rsid w:val="00966C08"/>
    <w:rsid w:val="00970913"/>
    <w:rsid w:val="00970AA9"/>
    <w:rsid w:val="00971412"/>
    <w:rsid w:val="009714C6"/>
    <w:rsid w:val="00971CDB"/>
    <w:rsid w:val="00971D73"/>
    <w:rsid w:val="00971FE4"/>
    <w:rsid w:val="009723F6"/>
    <w:rsid w:val="009726D2"/>
    <w:rsid w:val="00973BE6"/>
    <w:rsid w:val="0097482A"/>
    <w:rsid w:val="0097538B"/>
    <w:rsid w:val="0097549D"/>
    <w:rsid w:val="0097608C"/>
    <w:rsid w:val="0097649E"/>
    <w:rsid w:val="00977075"/>
    <w:rsid w:val="0097712C"/>
    <w:rsid w:val="00977166"/>
    <w:rsid w:val="009778A3"/>
    <w:rsid w:val="00977AF2"/>
    <w:rsid w:val="00977D01"/>
    <w:rsid w:val="009807A5"/>
    <w:rsid w:val="009811C7"/>
    <w:rsid w:val="00981965"/>
    <w:rsid w:val="009827FC"/>
    <w:rsid w:val="00982A04"/>
    <w:rsid w:val="00982A4E"/>
    <w:rsid w:val="00982ED1"/>
    <w:rsid w:val="00983507"/>
    <w:rsid w:val="009838E5"/>
    <w:rsid w:val="00984017"/>
    <w:rsid w:val="009843B4"/>
    <w:rsid w:val="00984558"/>
    <w:rsid w:val="00985BCE"/>
    <w:rsid w:val="00985DCA"/>
    <w:rsid w:val="009870A8"/>
    <w:rsid w:val="00987A4C"/>
    <w:rsid w:val="00987EDD"/>
    <w:rsid w:val="00990009"/>
    <w:rsid w:val="00990069"/>
    <w:rsid w:val="0099017B"/>
    <w:rsid w:val="0099046F"/>
    <w:rsid w:val="0099088E"/>
    <w:rsid w:val="00991355"/>
    <w:rsid w:val="00991D67"/>
    <w:rsid w:val="009921E6"/>
    <w:rsid w:val="0099257E"/>
    <w:rsid w:val="00993052"/>
    <w:rsid w:val="00993595"/>
    <w:rsid w:val="00996E8C"/>
    <w:rsid w:val="009A0C4B"/>
    <w:rsid w:val="009A1ED4"/>
    <w:rsid w:val="009A222A"/>
    <w:rsid w:val="009A2536"/>
    <w:rsid w:val="009A2EA6"/>
    <w:rsid w:val="009A4A23"/>
    <w:rsid w:val="009A4BD5"/>
    <w:rsid w:val="009A506F"/>
    <w:rsid w:val="009A58BF"/>
    <w:rsid w:val="009A5D87"/>
    <w:rsid w:val="009A5FB8"/>
    <w:rsid w:val="009A795D"/>
    <w:rsid w:val="009B00DE"/>
    <w:rsid w:val="009B16CD"/>
    <w:rsid w:val="009B2390"/>
    <w:rsid w:val="009B42DF"/>
    <w:rsid w:val="009B460B"/>
    <w:rsid w:val="009B6172"/>
    <w:rsid w:val="009B674D"/>
    <w:rsid w:val="009C0514"/>
    <w:rsid w:val="009C05FE"/>
    <w:rsid w:val="009C0807"/>
    <w:rsid w:val="009C0ECE"/>
    <w:rsid w:val="009C1617"/>
    <w:rsid w:val="009C1885"/>
    <w:rsid w:val="009C1920"/>
    <w:rsid w:val="009C3388"/>
    <w:rsid w:val="009C4521"/>
    <w:rsid w:val="009C4752"/>
    <w:rsid w:val="009C48C8"/>
    <w:rsid w:val="009C4C57"/>
    <w:rsid w:val="009C5619"/>
    <w:rsid w:val="009C6FAE"/>
    <w:rsid w:val="009C7818"/>
    <w:rsid w:val="009C79F2"/>
    <w:rsid w:val="009C7ACA"/>
    <w:rsid w:val="009C7F11"/>
    <w:rsid w:val="009D07B4"/>
    <w:rsid w:val="009D0A7C"/>
    <w:rsid w:val="009D1151"/>
    <w:rsid w:val="009D11EA"/>
    <w:rsid w:val="009D1E85"/>
    <w:rsid w:val="009D2888"/>
    <w:rsid w:val="009D2F04"/>
    <w:rsid w:val="009D306B"/>
    <w:rsid w:val="009D4C79"/>
    <w:rsid w:val="009D4F74"/>
    <w:rsid w:val="009D6F27"/>
    <w:rsid w:val="009D72C4"/>
    <w:rsid w:val="009D72F4"/>
    <w:rsid w:val="009D7C30"/>
    <w:rsid w:val="009E0E92"/>
    <w:rsid w:val="009E2055"/>
    <w:rsid w:val="009E20A4"/>
    <w:rsid w:val="009E27DA"/>
    <w:rsid w:val="009E2B9B"/>
    <w:rsid w:val="009E3C39"/>
    <w:rsid w:val="009E409F"/>
    <w:rsid w:val="009E4415"/>
    <w:rsid w:val="009E47BD"/>
    <w:rsid w:val="009E6D50"/>
    <w:rsid w:val="009E6E39"/>
    <w:rsid w:val="009F04AA"/>
    <w:rsid w:val="009F2772"/>
    <w:rsid w:val="009F34B7"/>
    <w:rsid w:val="009F3509"/>
    <w:rsid w:val="009F46F7"/>
    <w:rsid w:val="009F5054"/>
    <w:rsid w:val="009F6A1C"/>
    <w:rsid w:val="009F6B63"/>
    <w:rsid w:val="009F7330"/>
    <w:rsid w:val="009F7784"/>
    <w:rsid w:val="00A00D82"/>
    <w:rsid w:val="00A014A8"/>
    <w:rsid w:val="00A015E0"/>
    <w:rsid w:val="00A02233"/>
    <w:rsid w:val="00A03962"/>
    <w:rsid w:val="00A0398D"/>
    <w:rsid w:val="00A03B75"/>
    <w:rsid w:val="00A041BF"/>
    <w:rsid w:val="00A04441"/>
    <w:rsid w:val="00A05529"/>
    <w:rsid w:val="00A057A8"/>
    <w:rsid w:val="00A06095"/>
    <w:rsid w:val="00A06101"/>
    <w:rsid w:val="00A06861"/>
    <w:rsid w:val="00A073C1"/>
    <w:rsid w:val="00A07582"/>
    <w:rsid w:val="00A10E47"/>
    <w:rsid w:val="00A11963"/>
    <w:rsid w:val="00A11D18"/>
    <w:rsid w:val="00A12D9B"/>
    <w:rsid w:val="00A13412"/>
    <w:rsid w:val="00A13B58"/>
    <w:rsid w:val="00A14031"/>
    <w:rsid w:val="00A147AE"/>
    <w:rsid w:val="00A14981"/>
    <w:rsid w:val="00A1574D"/>
    <w:rsid w:val="00A15DDF"/>
    <w:rsid w:val="00A16284"/>
    <w:rsid w:val="00A16EE3"/>
    <w:rsid w:val="00A1729A"/>
    <w:rsid w:val="00A17495"/>
    <w:rsid w:val="00A177C0"/>
    <w:rsid w:val="00A17A3A"/>
    <w:rsid w:val="00A20142"/>
    <w:rsid w:val="00A20A8F"/>
    <w:rsid w:val="00A21A39"/>
    <w:rsid w:val="00A22409"/>
    <w:rsid w:val="00A235C4"/>
    <w:rsid w:val="00A23722"/>
    <w:rsid w:val="00A23968"/>
    <w:rsid w:val="00A23E47"/>
    <w:rsid w:val="00A24853"/>
    <w:rsid w:val="00A25718"/>
    <w:rsid w:val="00A269FF"/>
    <w:rsid w:val="00A26A50"/>
    <w:rsid w:val="00A26CFA"/>
    <w:rsid w:val="00A26FA4"/>
    <w:rsid w:val="00A30B89"/>
    <w:rsid w:val="00A30E8A"/>
    <w:rsid w:val="00A31022"/>
    <w:rsid w:val="00A31311"/>
    <w:rsid w:val="00A31D53"/>
    <w:rsid w:val="00A323DA"/>
    <w:rsid w:val="00A3268E"/>
    <w:rsid w:val="00A32EDF"/>
    <w:rsid w:val="00A338FD"/>
    <w:rsid w:val="00A3441F"/>
    <w:rsid w:val="00A352F9"/>
    <w:rsid w:val="00A36070"/>
    <w:rsid w:val="00A361D3"/>
    <w:rsid w:val="00A36C8C"/>
    <w:rsid w:val="00A3783D"/>
    <w:rsid w:val="00A40433"/>
    <w:rsid w:val="00A40DA9"/>
    <w:rsid w:val="00A416D5"/>
    <w:rsid w:val="00A41DE3"/>
    <w:rsid w:val="00A42023"/>
    <w:rsid w:val="00A424C6"/>
    <w:rsid w:val="00A42ADF"/>
    <w:rsid w:val="00A42B5E"/>
    <w:rsid w:val="00A43675"/>
    <w:rsid w:val="00A440A7"/>
    <w:rsid w:val="00A443A3"/>
    <w:rsid w:val="00A4446E"/>
    <w:rsid w:val="00A44560"/>
    <w:rsid w:val="00A44726"/>
    <w:rsid w:val="00A45EC3"/>
    <w:rsid w:val="00A46C36"/>
    <w:rsid w:val="00A4719B"/>
    <w:rsid w:val="00A47260"/>
    <w:rsid w:val="00A47F1E"/>
    <w:rsid w:val="00A50E6E"/>
    <w:rsid w:val="00A5205F"/>
    <w:rsid w:val="00A52122"/>
    <w:rsid w:val="00A52515"/>
    <w:rsid w:val="00A52DDE"/>
    <w:rsid w:val="00A53109"/>
    <w:rsid w:val="00A535AE"/>
    <w:rsid w:val="00A54CFD"/>
    <w:rsid w:val="00A551D2"/>
    <w:rsid w:val="00A552E9"/>
    <w:rsid w:val="00A557CD"/>
    <w:rsid w:val="00A561CC"/>
    <w:rsid w:val="00A567C9"/>
    <w:rsid w:val="00A6029E"/>
    <w:rsid w:val="00A60BAB"/>
    <w:rsid w:val="00A60EA0"/>
    <w:rsid w:val="00A6151E"/>
    <w:rsid w:val="00A6152A"/>
    <w:rsid w:val="00A615B7"/>
    <w:rsid w:val="00A616A9"/>
    <w:rsid w:val="00A619B5"/>
    <w:rsid w:val="00A633D6"/>
    <w:rsid w:val="00A6432C"/>
    <w:rsid w:val="00A64947"/>
    <w:rsid w:val="00A64ECC"/>
    <w:rsid w:val="00A658B0"/>
    <w:rsid w:val="00A66522"/>
    <w:rsid w:val="00A66CC0"/>
    <w:rsid w:val="00A66D50"/>
    <w:rsid w:val="00A67196"/>
    <w:rsid w:val="00A67E60"/>
    <w:rsid w:val="00A71A41"/>
    <w:rsid w:val="00A71B4A"/>
    <w:rsid w:val="00A71BF8"/>
    <w:rsid w:val="00A71E2E"/>
    <w:rsid w:val="00A7225E"/>
    <w:rsid w:val="00A72846"/>
    <w:rsid w:val="00A72E43"/>
    <w:rsid w:val="00A73896"/>
    <w:rsid w:val="00A73E37"/>
    <w:rsid w:val="00A7544E"/>
    <w:rsid w:val="00A76C79"/>
    <w:rsid w:val="00A77802"/>
    <w:rsid w:val="00A77DCB"/>
    <w:rsid w:val="00A8041A"/>
    <w:rsid w:val="00A804B2"/>
    <w:rsid w:val="00A820CF"/>
    <w:rsid w:val="00A821DB"/>
    <w:rsid w:val="00A82558"/>
    <w:rsid w:val="00A82B5D"/>
    <w:rsid w:val="00A82E29"/>
    <w:rsid w:val="00A833AC"/>
    <w:rsid w:val="00A83D78"/>
    <w:rsid w:val="00A83FF4"/>
    <w:rsid w:val="00A840C5"/>
    <w:rsid w:val="00A86A58"/>
    <w:rsid w:val="00A86BAD"/>
    <w:rsid w:val="00A91296"/>
    <w:rsid w:val="00A916DE"/>
    <w:rsid w:val="00A91BF5"/>
    <w:rsid w:val="00A92498"/>
    <w:rsid w:val="00A92F73"/>
    <w:rsid w:val="00A93075"/>
    <w:rsid w:val="00A9315C"/>
    <w:rsid w:val="00A93D4D"/>
    <w:rsid w:val="00A93E81"/>
    <w:rsid w:val="00A9477A"/>
    <w:rsid w:val="00A94EE7"/>
    <w:rsid w:val="00A9611B"/>
    <w:rsid w:val="00A96929"/>
    <w:rsid w:val="00A96C44"/>
    <w:rsid w:val="00A97A04"/>
    <w:rsid w:val="00AA006D"/>
    <w:rsid w:val="00AA0124"/>
    <w:rsid w:val="00AA0580"/>
    <w:rsid w:val="00AA06F2"/>
    <w:rsid w:val="00AA0F6D"/>
    <w:rsid w:val="00AA1562"/>
    <w:rsid w:val="00AA19D8"/>
    <w:rsid w:val="00AA19F5"/>
    <w:rsid w:val="00AA34C5"/>
    <w:rsid w:val="00AA4153"/>
    <w:rsid w:val="00AA4978"/>
    <w:rsid w:val="00AA50FC"/>
    <w:rsid w:val="00AA546E"/>
    <w:rsid w:val="00AA5627"/>
    <w:rsid w:val="00AA56C2"/>
    <w:rsid w:val="00AA5DB7"/>
    <w:rsid w:val="00AA617D"/>
    <w:rsid w:val="00AA725C"/>
    <w:rsid w:val="00AA757A"/>
    <w:rsid w:val="00AA7878"/>
    <w:rsid w:val="00AA7CFF"/>
    <w:rsid w:val="00AA7D26"/>
    <w:rsid w:val="00AA7EEB"/>
    <w:rsid w:val="00AB022D"/>
    <w:rsid w:val="00AB0FA4"/>
    <w:rsid w:val="00AB122D"/>
    <w:rsid w:val="00AB13EF"/>
    <w:rsid w:val="00AB1EC0"/>
    <w:rsid w:val="00AB217C"/>
    <w:rsid w:val="00AB2354"/>
    <w:rsid w:val="00AB2817"/>
    <w:rsid w:val="00AB283D"/>
    <w:rsid w:val="00AB3544"/>
    <w:rsid w:val="00AB35DA"/>
    <w:rsid w:val="00AB3D1C"/>
    <w:rsid w:val="00AB4743"/>
    <w:rsid w:val="00AB4A93"/>
    <w:rsid w:val="00AB539F"/>
    <w:rsid w:val="00AB59A4"/>
    <w:rsid w:val="00AB5C62"/>
    <w:rsid w:val="00AB6058"/>
    <w:rsid w:val="00AB62A2"/>
    <w:rsid w:val="00AB69A3"/>
    <w:rsid w:val="00AB7D1C"/>
    <w:rsid w:val="00AB7D48"/>
    <w:rsid w:val="00AB7EF5"/>
    <w:rsid w:val="00AC0060"/>
    <w:rsid w:val="00AC01C3"/>
    <w:rsid w:val="00AC09F3"/>
    <w:rsid w:val="00AC0D57"/>
    <w:rsid w:val="00AC0D95"/>
    <w:rsid w:val="00AC0EF1"/>
    <w:rsid w:val="00AC1960"/>
    <w:rsid w:val="00AC1C83"/>
    <w:rsid w:val="00AC2B25"/>
    <w:rsid w:val="00AC2EBB"/>
    <w:rsid w:val="00AC389E"/>
    <w:rsid w:val="00AC3A3B"/>
    <w:rsid w:val="00AC4FE8"/>
    <w:rsid w:val="00AC514B"/>
    <w:rsid w:val="00AC6D56"/>
    <w:rsid w:val="00AC71B6"/>
    <w:rsid w:val="00AC752C"/>
    <w:rsid w:val="00AC77DA"/>
    <w:rsid w:val="00AD0380"/>
    <w:rsid w:val="00AD0849"/>
    <w:rsid w:val="00AD14CA"/>
    <w:rsid w:val="00AD2186"/>
    <w:rsid w:val="00AD2685"/>
    <w:rsid w:val="00AD29A9"/>
    <w:rsid w:val="00AD3EFD"/>
    <w:rsid w:val="00AD43AB"/>
    <w:rsid w:val="00AD4998"/>
    <w:rsid w:val="00AD4EAA"/>
    <w:rsid w:val="00AD58F0"/>
    <w:rsid w:val="00AD5E3B"/>
    <w:rsid w:val="00AD6412"/>
    <w:rsid w:val="00AD6E3B"/>
    <w:rsid w:val="00AD6FB5"/>
    <w:rsid w:val="00AD7155"/>
    <w:rsid w:val="00AD745E"/>
    <w:rsid w:val="00AE0042"/>
    <w:rsid w:val="00AE0282"/>
    <w:rsid w:val="00AE06D2"/>
    <w:rsid w:val="00AE084C"/>
    <w:rsid w:val="00AE0AC7"/>
    <w:rsid w:val="00AE1627"/>
    <w:rsid w:val="00AE1CF0"/>
    <w:rsid w:val="00AE386F"/>
    <w:rsid w:val="00AE4243"/>
    <w:rsid w:val="00AE539F"/>
    <w:rsid w:val="00AE548D"/>
    <w:rsid w:val="00AE5942"/>
    <w:rsid w:val="00AE5E18"/>
    <w:rsid w:val="00AE6CE2"/>
    <w:rsid w:val="00AF02D9"/>
    <w:rsid w:val="00AF054E"/>
    <w:rsid w:val="00AF0A99"/>
    <w:rsid w:val="00AF0F95"/>
    <w:rsid w:val="00AF16B3"/>
    <w:rsid w:val="00AF2294"/>
    <w:rsid w:val="00AF2C53"/>
    <w:rsid w:val="00AF2E12"/>
    <w:rsid w:val="00AF33E5"/>
    <w:rsid w:val="00AF38DD"/>
    <w:rsid w:val="00AF4246"/>
    <w:rsid w:val="00AF4701"/>
    <w:rsid w:val="00AF4A3C"/>
    <w:rsid w:val="00AF4C2C"/>
    <w:rsid w:val="00AF4CBA"/>
    <w:rsid w:val="00AF4E3C"/>
    <w:rsid w:val="00AF5C3E"/>
    <w:rsid w:val="00AF64CC"/>
    <w:rsid w:val="00AF658A"/>
    <w:rsid w:val="00AF6658"/>
    <w:rsid w:val="00AF6839"/>
    <w:rsid w:val="00AF6C78"/>
    <w:rsid w:val="00B0000E"/>
    <w:rsid w:val="00B005E1"/>
    <w:rsid w:val="00B0065F"/>
    <w:rsid w:val="00B00BA3"/>
    <w:rsid w:val="00B02DDB"/>
    <w:rsid w:val="00B033AF"/>
    <w:rsid w:val="00B03896"/>
    <w:rsid w:val="00B03A5C"/>
    <w:rsid w:val="00B03BAA"/>
    <w:rsid w:val="00B03F37"/>
    <w:rsid w:val="00B0441A"/>
    <w:rsid w:val="00B04894"/>
    <w:rsid w:val="00B05662"/>
    <w:rsid w:val="00B05F82"/>
    <w:rsid w:val="00B062BF"/>
    <w:rsid w:val="00B074B1"/>
    <w:rsid w:val="00B1023E"/>
    <w:rsid w:val="00B10D3F"/>
    <w:rsid w:val="00B10E6A"/>
    <w:rsid w:val="00B11A18"/>
    <w:rsid w:val="00B11BA7"/>
    <w:rsid w:val="00B11CA2"/>
    <w:rsid w:val="00B11F39"/>
    <w:rsid w:val="00B12589"/>
    <w:rsid w:val="00B12885"/>
    <w:rsid w:val="00B130C0"/>
    <w:rsid w:val="00B13B32"/>
    <w:rsid w:val="00B13BA8"/>
    <w:rsid w:val="00B13C96"/>
    <w:rsid w:val="00B154A9"/>
    <w:rsid w:val="00B155E7"/>
    <w:rsid w:val="00B166F3"/>
    <w:rsid w:val="00B176A2"/>
    <w:rsid w:val="00B17FCC"/>
    <w:rsid w:val="00B20054"/>
    <w:rsid w:val="00B202A2"/>
    <w:rsid w:val="00B20445"/>
    <w:rsid w:val="00B205DE"/>
    <w:rsid w:val="00B20D05"/>
    <w:rsid w:val="00B228F0"/>
    <w:rsid w:val="00B22B8A"/>
    <w:rsid w:val="00B22C3B"/>
    <w:rsid w:val="00B22E96"/>
    <w:rsid w:val="00B2302A"/>
    <w:rsid w:val="00B230A9"/>
    <w:rsid w:val="00B23C12"/>
    <w:rsid w:val="00B2460A"/>
    <w:rsid w:val="00B24A33"/>
    <w:rsid w:val="00B24B9B"/>
    <w:rsid w:val="00B25A2C"/>
    <w:rsid w:val="00B25C5E"/>
    <w:rsid w:val="00B25E5B"/>
    <w:rsid w:val="00B260A0"/>
    <w:rsid w:val="00B2624B"/>
    <w:rsid w:val="00B26782"/>
    <w:rsid w:val="00B2681A"/>
    <w:rsid w:val="00B26C07"/>
    <w:rsid w:val="00B27BE1"/>
    <w:rsid w:val="00B3020B"/>
    <w:rsid w:val="00B30489"/>
    <w:rsid w:val="00B31209"/>
    <w:rsid w:val="00B3237F"/>
    <w:rsid w:val="00B32816"/>
    <w:rsid w:val="00B33A96"/>
    <w:rsid w:val="00B33DBB"/>
    <w:rsid w:val="00B33E33"/>
    <w:rsid w:val="00B33ECC"/>
    <w:rsid w:val="00B3467C"/>
    <w:rsid w:val="00B3482D"/>
    <w:rsid w:val="00B357A6"/>
    <w:rsid w:val="00B357C9"/>
    <w:rsid w:val="00B36036"/>
    <w:rsid w:val="00B36450"/>
    <w:rsid w:val="00B37721"/>
    <w:rsid w:val="00B37E3B"/>
    <w:rsid w:val="00B41D55"/>
    <w:rsid w:val="00B42963"/>
    <w:rsid w:val="00B429BF"/>
    <w:rsid w:val="00B42AAE"/>
    <w:rsid w:val="00B42B33"/>
    <w:rsid w:val="00B43B11"/>
    <w:rsid w:val="00B43C0A"/>
    <w:rsid w:val="00B44C35"/>
    <w:rsid w:val="00B450E5"/>
    <w:rsid w:val="00B45CBE"/>
    <w:rsid w:val="00B4624D"/>
    <w:rsid w:val="00B517EF"/>
    <w:rsid w:val="00B51DC1"/>
    <w:rsid w:val="00B5211F"/>
    <w:rsid w:val="00B53447"/>
    <w:rsid w:val="00B537BC"/>
    <w:rsid w:val="00B5397C"/>
    <w:rsid w:val="00B53F78"/>
    <w:rsid w:val="00B541FF"/>
    <w:rsid w:val="00B54AFC"/>
    <w:rsid w:val="00B54CDC"/>
    <w:rsid w:val="00B54D65"/>
    <w:rsid w:val="00B55CE2"/>
    <w:rsid w:val="00B55D09"/>
    <w:rsid w:val="00B570D0"/>
    <w:rsid w:val="00B57151"/>
    <w:rsid w:val="00B6010E"/>
    <w:rsid w:val="00B60675"/>
    <w:rsid w:val="00B6079D"/>
    <w:rsid w:val="00B61956"/>
    <w:rsid w:val="00B61D87"/>
    <w:rsid w:val="00B61EDD"/>
    <w:rsid w:val="00B622CE"/>
    <w:rsid w:val="00B62A20"/>
    <w:rsid w:val="00B63290"/>
    <w:rsid w:val="00B633EF"/>
    <w:rsid w:val="00B64CD2"/>
    <w:rsid w:val="00B653F4"/>
    <w:rsid w:val="00B65EB4"/>
    <w:rsid w:val="00B65F59"/>
    <w:rsid w:val="00B660A7"/>
    <w:rsid w:val="00B663A4"/>
    <w:rsid w:val="00B67093"/>
    <w:rsid w:val="00B675C3"/>
    <w:rsid w:val="00B679E3"/>
    <w:rsid w:val="00B67D33"/>
    <w:rsid w:val="00B67D3C"/>
    <w:rsid w:val="00B70200"/>
    <w:rsid w:val="00B704F7"/>
    <w:rsid w:val="00B71EB3"/>
    <w:rsid w:val="00B7219A"/>
    <w:rsid w:val="00B73335"/>
    <w:rsid w:val="00B73D52"/>
    <w:rsid w:val="00B7469F"/>
    <w:rsid w:val="00B748E1"/>
    <w:rsid w:val="00B74DFE"/>
    <w:rsid w:val="00B75074"/>
    <w:rsid w:val="00B76470"/>
    <w:rsid w:val="00B76DDA"/>
    <w:rsid w:val="00B77F9B"/>
    <w:rsid w:val="00B8014C"/>
    <w:rsid w:val="00B80A2D"/>
    <w:rsid w:val="00B80F99"/>
    <w:rsid w:val="00B81E80"/>
    <w:rsid w:val="00B821ED"/>
    <w:rsid w:val="00B8256D"/>
    <w:rsid w:val="00B82792"/>
    <w:rsid w:val="00B83002"/>
    <w:rsid w:val="00B834B3"/>
    <w:rsid w:val="00B8353B"/>
    <w:rsid w:val="00B83782"/>
    <w:rsid w:val="00B840FF"/>
    <w:rsid w:val="00B84173"/>
    <w:rsid w:val="00B84B93"/>
    <w:rsid w:val="00B84D9D"/>
    <w:rsid w:val="00B8552D"/>
    <w:rsid w:val="00B87A0B"/>
    <w:rsid w:val="00B90060"/>
    <w:rsid w:val="00B904EF"/>
    <w:rsid w:val="00B90BBE"/>
    <w:rsid w:val="00B9109D"/>
    <w:rsid w:val="00B929E7"/>
    <w:rsid w:val="00B92B95"/>
    <w:rsid w:val="00B934EA"/>
    <w:rsid w:val="00B93D84"/>
    <w:rsid w:val="00B9452A"/>
    <w:rsid w:val="00B95245"/>
    <w:rsid w:val="00B958D0"/>
    <w:rsid w:val="00B95CB5"/>
    <w:rsid w:val="00B95D70"/>
    <w:rsid w:val="00B97355"/>
    <w:rsid w:val="00B9794F"/>
    <w:rsid w:val="00B97A9F"/>
    <w:rsid w:val="00BA0B19"/>
    <w:rsid w:val="00BA10A7"/>
    <w:rsid w:val="00BA1410"/>
    <w:rsid w:val="00BA18F0"/>
    <w:rsid w:val="00BA1AA2"/>
    <w:rsid w:val="00BA1D8B"/>
    <w:rsid w:val="00BA25B7"/>
    <w:rsid w:val="00BA2A31"/>
    <w:rsid w:val="00BA30CB"/>
    <w:rsid w:val="00BA495F"/>
    <w:rsid w:val="00BA521D"/>
    <w:rsid w:val="00BA5B18"/>
    <w:rsid w:val="00BA7B6A"/>
    <w:rsid w:val="00BB122C"/>
    <w:rsid w:val="00BB12B1"/>
    <w:rsid w:val="00BB1ADB"/>
    <w:rsid w:val="00BB1CBF"/>
    <w:rsid w:val="00BB22A0"/>
    <w:rsid w:val="00BB2CFC"/>
    <w:rsid w:val="00BB3262"/>
    <w:rsid w:val="00BB3CA5"/>
    <w:rsid w:val="00BB40FD"/>
    <w:rsid w:val="00BB4B58"/>
    <w:rsid w:val="00BB4CE6"/>
    <w:rsid w:val="00BB573A"/>
    <w:rsid w:val="00BB5A0F"/>
    <w:rsid w:val="00BB5F10"/>
    <w:rsid w:val="00BB7554"/>
    <w:rsid w:val="00BB771B"/>
    <w:rsid w:val="00BB7C8B"/>
    <w:rsid w:val="00BB7E42"/>
    <w:rsid w:val="00BC0C7F"/>
    <w:rsid w:val="00BC2B2C"/>
    <w:rsid w:val="00BC2FF6"/>
    <w:rsid w:val="00BC33E4"/>
    <w:rsid w:val="00BC3745"/>
    <w:rsid w:val="00BC4889"/>
    <w:rsid w:val="00BC5112"/>
    <w:rsid w:val="00BC5471"/>
    <w:rsid w:val="00BC6408"/>
    <w:rsid w:val="00BC703C"/>
    <w:rsid w:val="00BC7209"/>
    <w:rsid w:val="00BD066D"/>
    <w:rsid w:val="00BD17B0"/>
    <w:rsid w:val="00BD273B"/>
    <w:rsid w:val="00BD2BFC"/>
    <w:rsid w:val="00BD433D"/>
    <w:rsid w:val="00BD48AA"/>
    <w:rsid w:val="00BD5A4C"/>
    <w:rsid w:val="00BD5E36"/>
    <w:rsid w:val="00BD653D"/>
    <w:rsid w:val="00BD67CA"/>
    <w:rsid w:val="00BD6860"/>
    <w:rsid w:val="00BD6A5D"/>
    <w:rsid w:val="00BD77C5"/>
    <w:rsid w:val="00BE0B1C"/>
    <w:rsid w:val="00BE118F"/>
    <w:rsid w:val="00BE14CA"/>
    <w:rsid w:val="00BE15BB"/>
    <w:rsid w:val="00BE1BCC"/>
    <w:rsid w:val="00BE1FD2"/>
    <w:rsid w:val="00BE257A"/>
    <w:rsid w:val="00BE2EA0"/>
    <w:rsid w:val="00BE3BF1"/>
    <w:rsid w:val="00BE3D3F"/>
    <w:rsid w:val="00BE3DB9"/>
    <w:rsid w:val="00BE3F43"/>
    <w:rsid w:val="00BE4342"/>
    <w:rsid w:val="00BE46FC"/>
    <w:rsid w:val="00BE5E31"/>
    <w:rsid w:val="00BE6562"/>
    <w:rsid w:val="00BE6BEF"/>
    <w:rsid w:val="00BE7336"/>
    <w:rsid w:val="00BE7533"/>
    <w:rsid w:val="00BF00ED"/>
    <w:rsid w:val="00BF1534"/>
    <w:rsid w:val="00BF1EDC"/>
    <w:rsid w:val="00BF20FF"/>
    <w:rsid w:val="00BF21F7"/>
    <w:rsid w:val="00BF2814"/>
    <w:rsid w:val="00BF2FF1"/>
    <w:rsid w:val="00BF3221"/>
    <w:rsid w:val="00BF329B"/>
    <w:rsid w:val="00BF4676"/>
    <w:rsid w:val="00BF482E"/>
    <w:rsid w:val="00BF6679"/>
    <w:rsid w:val="00BF6C07"/>
    <w:rsid w:val="00BF6FC4"/>
    <w:rsid w:val="00BF7C22"/>
    <w:rsid w:val="00C003B5"/>
    <w:rsid w:val="00C007BC"/>
    <w:rsid w:val="00C00835"/>
    <w:rsid w:val="00C00BEE"/>
    <w:rsid w:val="00C01AF6"/>
    <w:rsid w:val="00C01B2B"/>
    <w:rsid w:val="00C01D7A"/>
    <w:rsid w:val="00C01FA7"/>
    <w:rsid w:val="00C0265C"/>
    <w:rsid w:val="00C03421"/>
    <w:rsid w:val="00C04520"/>
    <w:rsid w:val="00C04E14"/>
    <w:rsid w:val="00C06FAE"/>
    <w:rsid w:val="00C07029"/>
    <w:rsid w:val="00C072AF"/>
    <w:rsid w:val="00C10054"/>
    <w:rsid w:val="00C1021E"/>
    <w:rsid w:val="00C10EAC"/>
    <w:rsid w:val="00C10FB8"/>
    <w:rsid w:val="00C112AF"/>
    <w:rsid w:val="00C11FCD"/>
    <w:rsid w:val="00C1256F"/>
    <w:rsid w:val="00C12CB4"/>
    <w:rsid w:val="00C1319A"/>
    <w:rsid w:val="00C13292"/>
    <w:rsid w:val="00C13F72"/>
    <w:rsid w:val="00C142EB"/>
    <w:rsid w:val="00C1443C"/>
    <w:rsid w:val="00C14EFB"/>
    <w:rsid w:val="00C151E5"/>
    <w:rsid w:val="00C157CE"/>
    <w:rsid w:val="00C15DBB"/>
    <w:rsid w:val="00C1649D"/>
    <w:rsid w:val="00C16D6C"/>
    <w:rsid w:val="00C16E77"/>
    <w:rsid w:val="00C17AD8"/>
    <w:rsid w:val="00C17D47"/>
    <w:rsid w:val="00C208AE"/>
    <w:rsid w:val="00C20A18"/>
    <w:rsid w:val="00C20CF5"/>
    <w:rsid w:val="00C21717"/>
    <w:rsid w:val="00C217BB"/>
    <w:rsid w:val="00C222ED"/>
    <w:rsid w:val="00C227EC"/>
    <w:rsid w:val="00C22B89"/>
    <w:rsid w:val="00C22BDC"/>
    <w:rsid w:val="00C233F8"/>
    <w:rsid w:val="00C240FE"/>
    <w:rsid w:val="00C25E6A"/>
    <w:rsid w:val="00C2627F"/>
    <w:rsid w:val="00C2633B"/>
    <w:rsid w:val="00C278C8"/>
    <w:rsid w:val="00C27938"/>
    <w:rsid w:val="00C30066"/>
    <w:rsid w:val="00C3024F"/>
    <w:rsid w:val="00C3031C"/>
    <w:rsid w:val="00C30562"/>
    <w:rsid w:val="00C312E3"/>
    <w:rsid w:val="00C3152E"/>
    <w:rsid w:val="00C33101"/>
    <w:rsid w:val="00C33B81"/>
    <w:rsid w:val="00C33C71"/>
    <w:rsid w:val="00C34110"/>
    <w:rsid w:val="00C3482C"/>
    <w:rsid w:val="00C34C8A"/>
    <w:rsid w:val="00C35D66"/>
    <w:rsid w:val="00C35E6C"/>
    <w:rsid w:val="00C365DC"/>
    <w:rsid w:val="00C36629"/>
    <w:rsid w:val="00C36932"/>
    <w:rsid w:val="00C36CE1"/>
    <w:rsid w:val="00C36EB6"/>
    <w:rsid w:val="00C374E5"/>
    <w:rsid w:val="00C37663"/>
    <w:rsid w:val="00C3798A"/>
    <w:rsid w:val="00C400CB"/>
    <w:rsid w:val="00C404A2"/>
    <w:rsid w:val="00C40AD4"/>
    <w:rsid w:val="00C410C4"/>
    <w:rsid w:val="00C42ADC"/>
    <w:rsid w:val="00C42EFD"/>
    <w:rsid w:val="00C43820"/>
    <w:rsid w:val="00C44243"/>
    <w:rsid w:val="00C44D0D"/>
    <w:rsid w:val="00C44EB9"/>
    <w:rsid w:val="00C45223"/>
    <w:rsid w:val="00C453F8"/>
    <w:rsid w:val="00C45C22"/>
    <w:rsid w:val="00C46AA1"/>
    <w:rsid w:val="00C47876"/>
    <w:rsid w:val="00C479C6"/>
    <w:rsid w:val="00C47E4F"/>
    <w:rsid w:val="00C508E0"/>
    <w:rsid w:val="00C51F84"/>
    <w:rsid w:val="00C51F8F"/>
    <w:rsid w:val="00C520DC"/>
    <w:rsid w:val="00C52394"/>
    <w:rsid w:val="00C52585"/>
    <w:rsid w:val="00C52FFD"/>
    <w:rsid w:val="00C5306B"/>
    <w:rsid w:val="00C5328D"/>
    <w:rsid w:val="00C53377"/>
    <w:rsid w:val="00C53413"/>
    <w:rsid w:val="00C538D5"/>
    <w:rsid w:val="00C53EDC"/>
    <w:rsid w:val="00C53FF1"/>
    <w:rsid w:val="00C5408B"/>
    <w:rsid w:val="00C547A0"/>
    <w:rsid w:val="00C54A0B"/>
    <w:rsid w:val="00C54B90"/>
    <w:rsid w:val="00C55009"/>
    <w:rsid w:val="00C551EC"/>
    <w:rsid w:val="00C5559B"/>
    <w:rsid w:val="00C559DB"/>
    <w:rsid w:val="00C55D3A"/>
    <w:rsid w:val="00C561D8"/>
    <w:rsid w:val="00C56739"/>
    <w:rsid w:val="00C57285"/>
    <w:rsid w:val="00C5764B"/>
    <w:rsid w:val="00C604B9"/>
    <w:rsid w:val="00C61321"/>
    <w:rsid w:val="00C61713"/>
    <w:rsid w:val="00C617D1"/>
    <w:rsid w:val="00C62752"/>
    <w:rsid w:val="00C627CC"/>
    <w:rsid w:val="00C62903"/>
    <w:rsid w:val="00C6492F"/>
    <w:rsid w:val="00C65B05"/>
    <w:rsid w:val="00C664FD"/>
    <w:rsid w:val="00C66E75"/>
    <w:rsid w:val="00C677B3"/>
    <w:rsid w:val="00C6785D"/>
    <w:rsid w:val="00C67B62"/>
    <w:rsid w:val="00C7035E"/>
    <w:rsid w:val="00C70CCC"/>
    <w:rsid w:val="00C712EF"/>
    <w:rsid w:val="00C714AF"/>
    <w:rsid w:val="00C715E6"/>
    <w:rsid w:val="00C72E64"/>
    <w:rsid w:val="00C73587"/>
    <w:rsid w:val="00C73961"/>
    <w:rsid w:val="00C7414D"/>
    <w:rsid w:val="00C74BCE"/>
    <w:rsid w:val="00C74DA9"/>
    <w:rsid w:val="00C75592"/>
    <w:rsid w:val="00C7595F"/>
    <w:rsid w:val="00C7599E"/>
    <w:rsid w:val="00C767D1"/>
    <w:rsid w:val="00C768F3"/>
    <w:rsid w:val="00C76BC8"/>
    <w:rsid w:val="00C76E7C"/>
    <w:rsid w:val="00C76F79"/>
    <w:rsid w:val="00C7700B"/>
    <w:rsid w:val="00C7797C"/>
    <w:rsid w:val="00C77AB1"/>
    <w:rsid w:val="00C77C7F"/>
    <w:rsid w:val="00C77FAF"/>
    <w:rsid w:val="00C80764"/>
    <w:rsid w:val="00C8179F"/>
    <w:rsid w:val="00C81EB0"/>
    <w:rsid w:val="00C83471"/>
    <w:rsid w:val="00C8386D"/>
    <w:rsid w:val="00C83FC2"/>
    <w:rsid w:val="00C8418B"/>
    <w:rsid w:val="00C844BB"/>
    <w:rsid w:val="00C845C0"/>
    <w:rsid w:val="00C84B2B"/>
    <w:rsid w:val="00C84D28"/>
    <w:rsid w:val="00C85261"/>
    <w:rsid w:val="00C85293"/>
    <w:rsid w:val="00C9051C"/>
    <w:rsid w:val="00C90B41"/>
    <w:rsid w:val="00C90F5D"/>
    <w:rsid w:val="00C91398"/>
    <w:rsid w:val="00C915E8"/>
    <w:rsid w:val="00C91686"/>
    <w:rsid w:val="00C91894"/>
    <w:rsid w:val="00C91D56"/>
    <w:rsid w:val="00C92798"/>
    <w:rsid w:val="00C937B7"/>
    <w:rsid w:val="00C95844"/>
    <w:rsid w:val="00C95EF5"/>
    <w:rsid w:val="00C9650D"/>
    <w:rsid w:val="00C9699C"/>
    <w:rsid w:val="00C96E36"/>
    <w:rsid w:val="00C975EB"/>
    <w:rsid w:val="00CA041E"/>
    <w:rsid w:val="00CA064C"/>
    <w:rsid w:val="00CA1216"/>
    <w:rsid w:val="00CA1710"/>
    <w:rsid w:val="00CA1A03"/>
    <w:rsid w:val="00CA1A1A"/>
    <w:rsid w:val="00CA1B91"/>
    <w:rsid w:val="00CA24D5"/>
    <w:rsid w:val="00CA2BCA"/>
    <w:rsid w:val="00CA2C79"/>
    <w:rsid w:val="00CA2D9F"/>
    <w:rsid w:val="00CA3F50"/>
    <w:rsid w:val="00CA3FB6"/>
    <w:rsid w:val="00CA4188"/>
    <w:rsid w:val="00CA42E6"/>
    <w:rsid w:val="00CA483B"/>
    <w:rsid w:val="00CA5520"/>
    <w:rsid w:val="00CA5556"/>
    <w:rsid w:val="00CA5E68"/>
    <w:rsid w:val="00CA6E24"/>
    <w:rsid w:val="00CA715C"/>
    <w:rsid w:val="00CA72E7"/>
    <w:rsid w:val="00CB03AA"/>
    <w:rsid w:val="00CB1578"/>
    <w:rsid w:val="00CB1802"/>
    <w:rsid w:val="00CB1E71"/>
    <w:rsid w:val="00CB2945"/>
    <w:rsid w:val="00CB3A8C"/>
    <w:rsid w:val="00CB3C0D"/>
    <w:rsid w:val="00CB421C"/>
    <w:rsid w:val="00CB43AF"/>
    <w:rsid w:val="00CB4BAF"/>
    <w:rsid w:val="00CB5364"/>
    <w:rsid w:val="00CB5503"/>
    <w:rsid w:val="00CB5AB8"/>
    <w:rsid w:val="00CB5B6A"/>
    <w:rsid w:val="00CB6261"/>
    <w:rsid w:val="00CB6898"/>
    <w:rsid w:val="00CB691F"/>
    <w:rsid w:val="00CC0574"/>
    <w:rsid w:val="00CC0F2A"/>
    <w:rsid w:val="00CC1A9E"/>
    <w:rsid w:val="00CC1CC8"/>
    <w:rsid w:val="00CC1E3D"/>
    <w:rsid w:val="00CC2013"/>
    <w:rsid w:val="00CC2356"/>
    <w:rsid w:val="00CC2ABA"/>
    <w:rsid w:val="00CC3401"/>
    <w:rsid w:val="00CC39CB"/>
    <w:rsid w:val="00CC483B"/>
    <w:rsid w:val="00CC56C4"/>
    <w:rsid w:val="00CC5B48"/>
    <w:rsid w:val="00CC5D48"/>
    <w:rsid w:val="00CC63FC"/>
    <w:rsid w:val="00CC731D"/>
    <w:rsid w:val="00CD012C"/>
    <w:rsid w:val="00CD01B1"/>
    <w:rsid w:val="00CD01C3"/>
    <w:rsid w:val="00CD15F3"/>
    <w:rsid w:val="00CD16F5"/>
    <w:rsid w:val="00CD1965"/>
    <w:rsid w:val="00CD1E32"/>
    <w:rsid w:val="00CD2B8E"/>
    <w:rsid w:val="00CD2E5D"/>
    <w:rsid w:val="00CD32E2"/>
    <w:rsid w:val="00CD3883"/>
    <w:rsid w:val="00CD47DE"/>
    <w:rsid w:val="00CD50FC"/>
    <w:rsid w:val="00CD551C"/>
    <w:rsid w:val="00CD55C1"/>
    <w:rsid w:val="00CD5C3A"/>
    <w:rsid w:val="00CD5F38"/>
    <w:rsid w:val="00CD5F47"/>
    <w:rsid w:val="00CD6A52"/>
    <w:rsid w:val="00CD6BE9"/>
    <w:rsid w:val="00CD7174"/>
    <w:rsid w:val="00CD732D"/>
    <w:rsid w:val="00CD741D"/>
    <w:rsid w:val="00CD7980"/>
    <w:rsid w:val="00CD7E55"/>
    <w:rsid w:val="00CE02BB"/>
    <w:rsid w:val="00CE0D55"/>
    <w:rsid w:val="00CE1D7C"/>
    <w:rsid w:val="00CE20A7"/>
    <w:rsid w:val="00CE22E4"/>
    <w:rsid w:val="00CE2554"/>
    <w:rsid w:val="00CE2AF9"/>
    <w:rsid w:val="00CE3094"/>
    <w:rsid w:val="00CE321E"/>
    <w:rsid w:val="00CE333D"/>
    <w:rsid w:val="00CE3A15"/>
    <w:rsid w:val="00CE3C23"/>
    <w:rsid w:val="00CE3F6F"/>
    <w:rsid w:val="00CE45E3"/>
    <w:rsid w:val="00CE4F45"/>
    <w:rsid w:val="00CE52F2"/>
    <w:rsid w:val="00CE5435"/>
    <w:rsid w:val="00CE6DC3"/>
    <w:rsid w:val="00CE7D5C"/>
    <w:rsid w:val="00CF0521"/>
    <w:rsid w:val="00CF0736"/>
    <w:rsid w:val="00CF0EA9"/>
    <w:rsid w:val="00CF1AB6"/>
    <w:rsid w:val="00CF1F85"/>
    <w:rsid w:val="00CF27EB"/>
    <w:rsid w:val="00CF3076"/>
    <w:rsid w:val="00CF341C"/>
    <w:rsid w:val="00CF3D3A"/>
    <w:rsid w:val="00CF46E5"/>
    <w:rsid w:val="00CF48A4"/>
    <w:rsid w:val="00CF532C"/>
    <w:rsid w:val="00CF6520"/>
    <w:rsid w:val="00CF6AAA"/>
    <w:rsid w:val="00CF71E5"/>
    <w:rsid w:val="00CF7A7F"/>
    <w:rsid w:val="00CF7B37"/>
    <w:rsid w:val="00CF7CE3"/>
    <w:rsid w:val="00D00214"/>
    <w:rsid w:val="00D00977"/>
    <w:rsid w:val="00D00FB0"/>
    <w:rsid w:val="00D0112B"/>
    <w:rsid w:val="00D013F5"/>
    <w:rsid w:val="00D01CB1"/>
    <w:rsid w:val="00D01F9F"/>
    <w:rsid w:val="00D023AD"/>
    <w:rsid w:val="00D02474"/>
    <w:rsid w:val="00D0248A"/>
    <w:rsid w:val="00D0258E"/>
    <w:rsid w:val="00D027DF"/>
    <w:rsid w:val="00D03656"/>
    <w:rsid w:val="00D03D38"/>
    <w:rsid w:val="00D0586E"/>
    <w:rsid w:val="00D05C63"/>
    <w:rsid w:val="00D06018"/>
    <w:rsid w:val="00D06F97"/>
    <w:rsid w:val="00D07A1E"/>
    <w:rsid w:val="00D07E5F"/>
    <w:rsid w:val="00D07F77"/>
    <w:rsid w:val="00D108F1"/>
    <w:rsid w:val="00D109B4"/>
    <w:rsid w:val="00D11124"/>
    <w:rsid w:val="00D1125F"/>
    <w:rsid w:val="00D11429"/>
    <w:rsid w:val="00D11491"/>
    <w:rsid w:val="00D118C5"/>
    <w:rsid w:val="00D12EDF"/>
    <w:rsid w:val="00D132AD"/>
    <w:rsid w:val="00D13815"/>
    <w:rsid w:val="00D146E3"/>
    <w:rsid w:val="00D14B70"/>
    <w:rsid w:val="00D15708"/>
    <w:rsid w:val="00D1585E"/>
    <w:rsid w:val="00D1695F"/>
    <w:rsid w:val="00D175F0"/>
    <w:rsid w:val="00D20060"/>
    <w:rsid w:val="00D21247"/>
    <w:rsid w:val="00D21696"/>
    <w:rsid w:val="00D21CEA"/>
    <w:rsid w:val="00D22F38"/>
    <w:rsid w:val="00D22F9C"/>
    <w:rsid w:val="00D24100"/>
    <w:rsid w:val="00D2562B"/>
    <w:rsid w:val="00D26581"/>
    <w:rsid w:val="00D26E3A"/>
    <w:rsid w:val="00D27406"/>
    <w:rsid w:val="00D2799B"/>
    <w:rsid w:val="00D30064"/>
    <w:rsid w:val="00D3099C"/>
    <w:rsid w:val="00D316D9"/>
    <w:rsid w:val="00D3182F"/>
    <w:rsid w:val="00D324AB"/>
    <w:rsid w:val="00D333B6"/>
    <w:rsid w:val="00D33D93"/>
    <w:rsid w:val="00D33E4A"/>
    <w:rsid w:val="00D3498E"/>
    <w:rsid w:val="00D34ADE"/>
    <w:rsid w:val="00D35B81"/>
    <w:rsid w:val="00D3618C"/>
    <w:rsid w:val="00D364B4"/>
    <w:rsid w:val="00D36E4A"/>
    <w:rsid w:val="00D37F4D"/>
    <w:rsid w:val="00D40038"/>
    <w:rsid w:val="00D4083E"/>
    <w:rsid w:val="00D41ABF"/>
    <w:rsid w:val="00D41DBC"/>
    <w:rsid w:val="00D42BE8"/>
    <w:rsid w:val="00D439E4"/>
    <w:rsid w:val="00D43D54"/>
    <w:rsid w:val="00D43E7E"/>
    <w:rsid w:val="00D448FB"/>
    <w:rsid w:val="00D44A2C"/>
    <w:rsid w:val="00D44FE1"/>
    <w:rsid w:val="00D45122"/>
    <w:rsid w:val="00D46923"/>
    <w:rsid w:val="00D46992"/>
    <w:rsid w:val="00D469E9"/>
    <w:rsid w:val="00D47531"/>
    <w:rsid w:val="00D47A97"/>
    <w:rsid w:val="00D5227E"/>
    <w:rsid w:val="00D534C5"/>
    <w:rsid w:val="00D53C10"/>
    <w:rsid w:val="00D53D27"/>
    <w:rsid w:val="00D546F3"/>
    <w:rsid w:val="00D5536E"/>
    <w:rsid w:val="00D56C4C"/>
    <w:rsid w:val="00D56F06"/>
    <w:rsid w:val="00D573CD"/>
    <w:rsid w:val="00D600A5"/>
    <w:rsid w:val="00D627BC"/>
    <w:rsid w:val="00D6281E"/>
    <w:rsid w:val="00D64160"/>
    <w:rsid w:val="00D64181"/>
    <w:rsid w:val="00D64246"/>
    <w:rsid w:val="00D646AF"/>
    <w:rsid w:val="00D646D7"/>
    <w:rsid w:val="00D65ACC"/>
    <w:rsid w:val="00D6658A"/>
    <w:rsid w:val="00D67007"/>
    <w:rsid w:val="00D6790A"/>
    <w:rsid w:val="00D679AB"/>
    <w:rsid w:val="00D67DF3"/>
    <w:rsid w:val="00D700ED"/>
    <w:rsid w:val="00D70522"/>
    <w:rsid w:val="00D70D63"/>
    <w:rsid w:val="00D7414F"/>
    <w:rsid w:val="00D74561"/>
    <w:rsid w:val="00D748A4"/>
    <w:rsid w:val="00D74931"/>
    <w:rsid w:val="00D74DB8"/>
    <w:rsid w:val="00D75522"/>
    <w:rsid w:val="00D75C9E"/>
    <w:rsid w:val="00D75D11"/>
    <w:rsid w:val="00D76379"/>
    <w:rsid w:val="00D76B7A"/>
    <w:rsid w:val="00D76C4D"/>
    <w:rsid w:val="00D76F0B"/>
    <w:rsid w:val="00D81237"/>
    <w:rsid w:val="00D81464"/>
    <w:rsid w:val="00D818F2"/>
    <w:rsid w:val="00D8196E"/>
    <w:rsid w:val="00D82062"/>
    <w:rsid w:val="00D820A1"/>
    <w:rsid w:val="00D824A4"/>
    <w:rsid w:val="00D829B0"/>
    <w:rsid w:val="00D8386B"/>
    <w:rsid w:val="00D83AF5"/>
    <w:rsid w:val="00D840D3"/>
    <w:rsid w:val="00D84C9C"/>
    <w:rsid w:val="00D84D9F"/>
    <w:rsid w:val="00D84E48"/>
    <w:rsid w:val="00D851A1"/>
    <w:rsid w:val="00D85CC5"/>
    <w:rsid w:val="00D86173"/>
    <w:rsid w:val="00D86621"/>
    <w:rsid w:val="00D868B4"/>
    <w:rsid w:val="00D9056A"/>
    <w:rsid w:val="00D91109"/>
    <w:rsid w:val="00D911D7"/>
    <w:rsid w:val="00D91E35"/>
    <w:rsid w:val="00D91FAC"/>
    <w:rsid w:val="00D94C9B"/>
    <w:rsid w:val="00D956E9"/>
    <w:rsid w:val="00D95B1E"/>
    <w:rsid w:val="00D95F31"/>
    <w:rsid w:val="00D9650F"/>
    <w:rsid w:val="00D96A95"/>
    <w:rsid w:val="00D97115"/>
    <w:rsid w:val="00D9749F"/>
    <w:rsid w:val="00DA0C88"/>
    <w:rsid w:val="00DA4524"/>
    <w:rsid w:val="00DA47E6"/>
    <w:rsid w:val="00DA76B1"/>
    <w:rsid w:val="00DA7717"/>
    <w:rsid w:val="00DA7EA0"/>
    <w:rsid w:val="00DB00E3"/>
    <w:rsid w:val="00DB0D44"/>
    <w:rsid w:val="00DB1655"/>
    <w:rsid w:val="00DB2653"/>
    <w:rsid w:val="00DB2B91"/>
    <w:rsid w:val="00DB2F42"/>
    <w:rsid w:val="00DB42EB"/>
    <w:rsid w:val="00DB4863"/>
    <w:rsid w:val="00DB4E40"/>
    <w:rsid w:val="00DB5433"/>
    <w:rsid w:val="00DB5550"/>
    <w:rsid w:val="00DB55FE"/>
    <w:rsid w:val="00DB5A7D"/>
    <w:rsid w:val="00DB6565"/>
    <w:rsid w:val="00DB6B98"/>
    <w:rsid w:val="00DB6F97"/>
    <w:rsid w:val="00DB727A"/>
    <w:rsid w:val="00DB73A6"/>
    <w:rsid w:val="00DB7459"/>
    <w:rsid w:val="00DB799B"/>
    <w:rsid w:val="00DC0079"/>
    <w:rsid w:val="00DC007B"/>
    <w:rsid w:val="00DC01B1"/>
    <w:rsid w:val="00DC0295"/>
    <w:rsid w:val="00DC03F7"/>
    <w:rsid w:val="00DC0579"/>
    <w:rsid w:val="00DC0F5B"/>
    <w:rsid w:val="00DC1ABF"/>
    <w:rsid w:val="00DC2863"/>
    <w:rsid w:val="00DC36EF"/>
    <w:rsid w:val="00DC3A7A"/>
    <w:rsid w:val="00DC3F7E"/>
    <w:rsid w:val="00DC4410"/>
    <w:rsid w:val="00DC4653"/>
    <w:rsid w:val="00DC4EE7"/>
    <w:rsid w:val="00DC4FF4"/>
    <w:rsid w:val="00DC50B6"/>
    <w:rsid w:val="00DC55E5"/>
    <w:rsid w:val="00DC596F"/>
    <w:rsid w:val="00DC62C4"/>
    <w:rsid w:val="00DC6B80"/>
    <w:rsid w:val="00DC6E52"/>
    <w:rsid w:val="00DD00C2"/>
    <w:rsid w:val="00DD0703"/>
    <w:rsid w:val="00DD0E9B"/>
    <w:rsid w:val="00DD33F5"/>
    <w:rsid w:val="00DD36F0"/>
    <w:rsid w:val="00DD39CB"/>
    <w:rsid w:val="00DD4B6C"/>
    <w:rsid w:val="00DD5F9A"/>
    <w:rsid w:val="00DD7832"/>
    <w:rsid w:val="00DE04D0"/>
    <w:rsid w:val="00DE123D"/>
    <w:rsid w:val="00DE176E"/>
    <w:rsid w:val="00DE1D61"/>
    <w:rsid w:val="00DE21AA"/>
    <w:rsid w:val="00DE2582"/>
    <w:rsid w:val="00DE2A67"/>
    <w:rsid w:val="00DE401F"/>
    <w:rsid w:val="00DE43F8"/>
    <w:rsid w:val="00DE4B36"/>
    <w:rsid w:val="00DE6F61"/>
    <w:rsid w:val="00DE7BAE"/>
    <w:rsid w:val="00DE7BBC"/>
    <w:rsid w:val="00DF0095"/>
    <w:rsid w:val="00DF017F"/>
    <w:rsid w:val="00DF04EF"/>
    <w:rsid w:val="00DF1684"/>
    <w:rsid w:val="00DF2417"/>
    <w:rsid w:val="00DF2EA1"/>
    <w:rsid w:val="00DF4213"/>
    <w:rsid w:val="00DF43C8"/>
    <w:rsid w:val="00DF44B0"/>
    <w:rsid w:val="00DF61E8"/>
    <w:rsid w:val="00DF6443"/>
    <w:rsid w:val="00DF68E9"/>
    <w:rsid w:val="00DF771B"/>
    <w:rsid w:val="00DF78FE"/>
    <w:rsid w:val="00DF79EC"/>
    <w:rsid w:val="00DF7AA3"/>
    <w:rsid w:val="00DF7B24"/>
    <w:rsid w:val="00DF7EC4"/>
    <w:rsid w:val="00E00458"/>
    <w:rsid w:val="00E01F0A"/>
    <w:rsid w:val="00E029C9"/>
    <w:rsid w:val="00E03B35"/>
    <w:rsid w:val="00E03F88"/>
    <w:rsid w:val="00E04653"/>
    <w:rsid w:val="00E048BD"/>
    <w:rsid w:val="00E053A8"/>
    <w:rsid w:val="00E056D7"/>
    <w:rsid w:val="00E058AE"/>
    <w:rsid w:val="00E05FAA"/>
    <w:rsid w:val="00E06968"/>
    <w:rsid w:val="00E06CD9"/>
    <w:rsid w:val="00E06E61"/>
    <w:rsid w:val="00E0732C"/>
    <w:rsid w:val="00E075EC"/>
    <w:rsid w:val="00E100DF"/>
    <w:rsid w:val="00E10243"/>
    <w:rsid w:val="00E1031E"/>
    <w:rsid w:val="00E1051F"/>
    <w:rsid w:val="00E10DB2"/>
    <w:rsid w:val="00E11062"/>
    <w:rsid w:val="00E113FD"/>
    <w:rsid w:val="00E12039"/>
    <w:rsid w:val="00E12926"/>
    <w:rsid w:val="00E12A72"/>
    <w:rsid w:val="00E13125"/>
    <w:rsid w:val="00E14012"/>
    <w:rsid w:val="00E14BAC"/>
    <w:rsid w:val="00E14BE1"/>
    <w:rsid w:val="00E16ABD"/>
    <w:rsid w:val="00E16CCF"/>
    <w:rsid w:val="00E16DD5"/>
    <w:rsid w:val="00E1726A"/>
    <w:rsid w:val="00E179E7"/>
    <w:rsid w:val="00E2114A"/>
    <w:rsid w:val="00E21409"/>
    <w:rsid w:val="00E21BF6"/>
    <w:rsid w:val="00E22913"/>
    <w:rsid w:val="00E22DE5"/>
    <w:rsid w:val="00E22E44"/>
    <w:rsid w:val="00E23849"/>
    <w:rsid w:val="00E24461"/>
    <w:rsid w:val="00E244BD"/>
    <w:rsid w:val="00E25A21"/>
    <w:rsid w:val="00E26925"/>
    <w:rsid w:val="00E26986"/>
    <w:rsid w:val="00E270FA"/>
    <w:rsid w:val="00E309F9"/>
    <w:rsid w:val="00E30BEF"/>
    <w:rsid w:val="00E30BF1"/>
    <w:rsid w:val="00E310E6"/>
    <w:rsid w:val="00E312F8"/>
    <w:rsid w:val="00E31454"/>
    <w:rsid w:val="00E32031"/>
    <w:rsid w:val="00E321E1"/>
    <w:rsid w:val="00E321EE"/>
    <w:rsid w:val="00E323FF"/>
    <w:rsid w:val="00E3324C"/>
    <w:rsid w:val="00E34A65"/>
    <w:rsid w:val="00E36086"/>
    <w:rsid w:val="00E36769"/>
    <w:rsid w:val="00E36A2E"/>
    <w:rsid w:val="00E37304"/>
    <w:rsid w:val="00E374C2"/>
    <w:rsid w:val="00E3759C"/>
    <w:rsid w:val="00E37BDD"/>
    <w:rsid w:val="00E37D78"/>
    <w:rsid w:val="00E40585"/>
    <w:rsid w:val="00E405A3"/>
    <w:rsid w:val="00E40977"/>
    <w:rsid w:val="00E4108C"/>
    <w:rsid w:val="00E4109D"/>
    <w:rsid w:val="00E410FF"/>
    <w:rsid w:val="00E413E1"/>
    <w:rsid w:val="00E41712"/>
    <w:rsid w:val="00E41F01"/>
    <w:rsid w:val="00E41F50"/>
    <w:rsid w:val="00E42680"/>
    <w:rsid w:val="00E4274F"/>
    <w:rsid w:val="00E441BD"/>
    <w:rsid w:val="00E44311"/>
    <w:rsid w:val="00E444E2"/>
    <w:rsid w:val="00E44903"/>
    <w:rsid w:val="00E44C18"/>
    <w:rsid w:val="00E44CB1"/>
    <w:rsid w:val="00E4526A"/>
    <w:rsid w:val="00E46B54"/>
    <w:rsid w:val="00E46E41"/>
    <w:rsid w:val="00E476D4"/>
    <w:rsid w:val="00E47C3B"/>
    <w:rsid w:val="00E503A7"/>
    <w:rsid w:val="00E50451"/>
    <w:rsid w:val="00E50838"/>
    <w:rsid w:val="00E5152E"/>
    <w:rsid w:val="00E51635"/>
    <w:rsid w:val="00E51B3B"/>
    <w:rsid w:val="00E51BD2"/>
    <w:rsid w:val="00E522B2"/>
    <w:rsid w:val="00E53892"/>
    <w:rsid w:val="00E541FA"/>
    <w:rsid w:val="00E545FB"/>
    <w:rsid w:val="00E54957"/>
    <w:rsid w:val="00E549CD"/>
    <w:rsid w:val="00E54C8C"/>
    <w:rsid w:val="00E55168"/>
    <w:rsid w:val="00E55213"/>
    <w:rsid w:val="00E55C96"/>
    <w:rsid w:val="00E567A3"/>
    <w:rsid w:val="00E56E6A"/>
    <w:rsid w:val="00E57110"/>
    <w:rsid w:val="00E578E0"/>
    <w:rsid w:val="00E57D05"/>
    <w:rsid w:val="00E60753"/>
    <w:rsid w:val="00E60AB7"/>
    <w:rsid w:val="00E6165B"/>
    <w:rsid w:val="00E6186D"/>
    <w:rsid w:val="00E61A84"/>
    <w:rsid w:val="00E624A4"/>
    <w:rsid w:val="00E6368E"/>
    <w:rsid w:val="00E63C4D"/>
    <w:rsid w:val="00E6482E"/>
    <w:rsid w:val="00E64986"/>
    <w:rsid w:val="00E64A6D"/>
    <w:rsid w:val="00E65BD3"/>
    <w:rsid w:val="00E65F73"/>
    <w:rsid w:val="00E66503"/>
    <w:rsid w:val="00E66903"/>
    <w:rsid w:val="00E66E49"/>
    <w:rsid w:val="00E66F86"/>
    <w:rsid w:val="00E674C7"/>
    <w:rsid w:val="00E6784D"/>
    <w:rsid w:val="00E70A1A"/>
    <w:rsid w:val="00E711E0"/>
    <w:rsid w:val="00E71B21"/>
    <w:rsid w:val="00E71EC7"/>
    <w:rsid w:val="00E72C4A"/>
    <w:rsid w:val="00E73AEC"/>
    <w:rsid w:val="00E74962"/>
    <w:rsid w:val="00E749AC"/>
    <w:rsid w:val="00E74E14"/>
    <w:rsid w:val="00E753C5"/>
    <w:rsid w:val="00E755BC"/>
    <w:rsid w:val="00E75BDA"/>
    <w:rsid w:val="00E76837"/>
    <w:rsid w:val="00E76E3B"/>
    <w:rsid w:val="00E77561"/>
    <w:rsid w:val="00E77B34"/>
    <w:rsid w:val="00E80077"/>
    <w:rsid w:val="00E804F7"/>
    <w:rsid w:val="00E814AF"/>
    <w:rsid w:val="00E817F3"/>
    <w:rsid w:val="00E81E02"/>
    <w:rsid w:val="00E823C0"/>
    <w:rsid w:val="00E830AB"/>
    <w:rsid w:val="00E84E0C"/>
    <w:rsid w:val="00E86252"/>
    <w:rsid w:val="00E8702A"/>
    <w:rsid w:val="00E877E3"/>
    <w:rsid w:val="00E87DF1"/>
    <w:rsid w:val="00E90C4D"/>
    <w:rsid w:val="00E90E67"/>
    <w:rsid w:val="00E914F6"/>
    <w:rsid w:val="00E92416"/>
    <w:rsid w:val="00E92761"/>
    <w:rsid w:val="00E92D37"/>
    <w:rsid w:val="00E9303A"/>
    <w:rsid w:val="00E93CFF"/>
    <w:rsid w:val="00E94333"/>
    <w:rsid w:val="00E94369"/>
    <w:rsid w:val="00E94D5D"/>
    <w:rsid w:val="00E96EE4"/>
    <w:rsid w:val="00E979A4"/>
    <w:rsid w:val="00E97C2A"/>
    <w:rsid w:val="00EA0C69"/>
    <w:rsid w:val="00EA0EEA"/>
    <w:rsid w:val="00EA139D"/>
    <w:rsid w:val="00EA16DC"/>
    <w:rsid w:val="00EA1ED3"/>
    <w:rsid w:val="00EA20B5"/>
    <w:rsid w:val="00EA2448"/>
    <w:rsid w:val="00EA2545"/>
    <w:rsid w:val="00EA4104"/>
    <w:rsid w:val="00EA41D2"/>
    <w:rsid w:val="00EA5286"/>
    <w:rsid w:val="00EA538B"/>
    <w:rsid w:val="00EA6834"/>
    <w:rsid w:val="00EA74EA"/>
    <w:rsid w:val="00EA76EE"/>
    <w:rsid w:val="00EA78CC"/>
    <w:rsid w:val="00EB0493"/>
    <w:rsid w:val="00EB3080"/>
    <w:rsid w:val="00EB3466"/>
    <w:rsid w:val="00EB3C03"/>
    <w:rsid w:val="00EB5287"/>
    <w:rsid w:val="00EB7DCA"/>
    <w:rsid w:val="00EC0C7B"/>
    <w:rsid w:val="00EC0F87"/>
    <w:rsid w:val="00EC1125"/>
    <w:rsid w:val="00EC12E5"/>
    <w:rsid w:val="00EC17A4"/>
    <w:rsid w:val="00EC17E4"/>
    <w:rsid w:val="00EC2E7A"/>
    <w:rsid w:val="00EC3A27"/>
    <w:rsid w:val="00EC45A4"/>
    <w:rsid w:val="00EC46EF"/>
    <w:rsid w:val="00EC4BD5"/>
    <w:rsid w:val="00EC5456"/>
    <w:rsid w:val="00EC6518"/>
    <w:rsid w:val="00EC6592"/>
    <w:rsid w:val="00EC699C"/>
    <w:rsid w:val="00EC6BBE"/>
    <w:rsid w:val="00EC6D4D"/>
    <w:rsid w:val="00EC6D7C"/>
    <w:rsid w:val="00EC76E5"/>
    <w:rsid w:val="00EC7916"/>
    <w:rsid w:val="00EC7EE8"/>
    <w:rsid w:val="00ED091D"/>
    <w:rsid w:val="00ED0998"/>
    <w:rsid w:val="00ED0F0B"/>
    <w:rsid w:val="00ED159B"/>
    <w:rsid w:val="00ED1C36"/>
    <w:rsid w:val="00ED20F1"/>
    <w:rsid w:val="00ED2231"/>
    <w:rsid w:val="00ED229E"/>
    <w:rsid w:val="00ED2FD5"/>
    <w:rsid w:val="00ED3910"/>
    <w:rsid w:val="00ED43A7"/>
    <w:rsid w:val="00ED4976"/>
    <w:rsid w:val="00ED4CFA"/>
    <w:rsid w:val="00ED563C"/>
    <w:rsid w:val="00ED57EB"/>
    <w:rsid w:val="00ED5A39"/>
    <w:rsid w:val="00ED5F4C"/>
    <w:rsid w:val="00ED682B"/>
    <w:rsid w:val="00EE066D"/>
    <w:rsid w:val="00EE0991"/>
    <w:rsid w:val="00EE0F65"/>
    <w:rsid w:val="00EE1F3C"/>
    <w:rsid w:val="00EE2204"/>
    <w:rsid w:val="00EE281E"/>
    <w:rsid w:val="00EE2A4A"/>
    <w:rsid w:val="00EE37AD"/>
    <w:rsid w:val="00EE4243"/>
    <w:rsid w:val="00EE43AA"/>
    <w:rsid w:val="00EE5C4A"/>
    <w:rsid w:val="00EE7F34"/>
    <w:rsid w:val="00EF0511"/>
    <w:rsid w:val="00EF0ABC"/>
    <w:rsid w:val="00EF0AE1"/>
    <w:rsid w:val="00EF0E1A"/>
    <w:rsid w:val="00EF151D"/>
    <w:rsid w:val="00EF19FE"/>
    <w:rsid w:val="00EF2537"/>
    <w:rsid w:val="00EF25CD"/>
    <w:rsid w:val="00EF2C80"/>
    <w:rsid w:val="00EF46E1"/>
    <w:rsid w:val="00EF4858"/>
    <w:rsid w:val="00EF49D9"/>
    <w:rsid w:val="00EF4F63"/>
    <w:rsid w:val="00EF6083"/>
    <w:rsid w:val="00F00C94"/>
    <w:rsid w:val="00F00CC8"/>
    <w:rsid w:val="00F00EE5"/>
    <w:rsid w:val="00F01A82"/>
    <w:rsid w:val="00F02280"/>
    <w:rsid w:val="00F03B2A"/>
    <w:rsid w:val="00F03F27"/>
    <w:rsid w:val="00F04086"/>
    <w:rsid w:val="00F04346"/>
    <w:rsid w:val="00F04368"/>
    <w:rsid w:val="00F04C9B"/>
    <w:rsid w:val="00F04CFC"/>
    <w:rsid w:val="00F054DD"/>
    <w:rsid w:val="00F05869"/>
    <w:rsid w:val="00F103DD"/>
    <w:rsid w:val="00F10C2D"/>
    <w:rsid w:val="00F10C3B"/>
    <w:rsid w:val="00F1143C"/>
    <w:rsid w:val="00F1176A"/>
    <w:rsid w:val="00F1296D"/>
    <w:rsid w:val="00F13168"/>
    <w:rsid w:val="00F13657"/>
    <w:rsid w:val="00F140A1"/>
    <w:rsid w:val="00F1419D"/>
    <w:rsid w:val="00F1421B"/>
    <w:rsid w:val="00F14EC0"/>
    <w:rsid w:val="00F14EF8"/>
    <w:rsid w:val="00F15C26"/>
    <w:rsid w:val="00F1600E"/>
    <w:rsid w:val="00F16806"/>
    <w:rsid w:val="00F1756A"/>
    <w:rsid w:val="00F2051D"/>
    <w:rsid w:val="00F20625"/>
    <w:rsid w:val="00F2071A"/>
    <w:rsid w:val="00F21246"/>
    <w:rsid w:val="00F217EB"/>
    <w:rsid w:val="00F228A9"/>
    <w:rsid w:val="00F234C3"/>
    <w:rsid w:val="00F252E6"/>
    <w:rsid w:val="00F257B8"/>
    <w:rsid w:val="00F259E4"/>
    <w:rsid w:val="00F25DF9"/>
    <w:rsid w:val="00F26047"/>
    <w:rsid w:val="00F26369"/>
    <w:rsid w:val="00F26643"/>
    <w:rsid w:val="00F26A30"/>
    <w:rsid w:val="00F26C72"/>
    <w:rsid w:val="00F26D7B"/>
    <w:rsid w:val="00F27336"/>
    <w:rsid w:val="00F278BE"/>
    <w:rsid w:val="00F278DF"/>
    <w:rsid w:val="00F30757"/>
    <w:rsid w:val="00F30B1C"/>
    <w:rsid w:val="00F31A47"/>
    <w:rsid w:val="00F32A5F"/>
    <w:rsid w:val="00F32F32"/>
    <w:rsid w:val="00F3328D"/>
    <w:rsid w:val="00F33D18"/>
    <w:rsid w:val="00F33FD4"/>
    <w:rsid w:val="00F34642"/>
    <w:rsid w:val="00F35431"/>
    <w:rsid w:val="00F37390"/>
    <w:rsid w:val="00F37A01"/>
    <w:rsid w:val="00F37A2D"/>
    <w:rsid w:val="00F401C7"/>
    <w:rsid w:val="00F4118B"/>
    <w:rsid w:val="00F415DC"/>
    <w:rsid w:val="00F41EAC"/>
    <w:rsid w:val="00F41F27"/>
    <w:rsid w:val="00F42441"/>
    <w:rsid w:val="00F42864"/>
    <w:rsid w:val="00F428BA"/>
    <w:rsid w:val="00F42CCB"/>
    <w:rsid w:val="00F44075"/>
    <w:rsid w:val="00F44169"/>
    <w:rsid w:val="00F442B7"/>
    <w:rsid w:val="00F44A71"/>
    <w:rsid w:val="00F452D4"/>
    <w:rsid w:val="00F4603F"/>
    <w:rsid w:val="00F47DBA"/>
    <w:rsid w:val="00F50B6C"/>
    <w:rsid w:val="00F50D46"/>
    <w:rsid w:val="00F50E36"/>
    <w:rsid w:val="00F51874"/>
    <w:rsid w:val="00F51F35"/>
    <w:rsid w:val="00F52A38"/>
    <w:rsid w:val="00F52B73"/>
    <w:rsid w:val="00F52CE5"/>
    <w:rsid w:val="00F5344F"/>
    <w:rsid w:val="00F55761"/>
    <w:rsid w:val="00F559FF"/>
    <w:rsid w:val="00F56047"/>
    <w:rsid w:val="00F56E99"/>
    <w:rsid w:val="00F5741D"/>
    <w:rsid w:val="00F5783B"/>
    <w:rsid w:val="00F57C3F"/>
    <w:rsid w:val="00F60586"/>
    <w:rsid w:val="00F606B5"/>
    <w:rsid w:val="00F607B1"/>
    <w:rsid w:val="00F6099B"/>
    <w:rsid w:val="00F60A3C"/>
    <w:rsid w:val="00F60DAB"/>
    <w:rsid w:val="00F615E7"/>
    <w:rsid w:val="00F6262C"/>
    <w:rsid w:val="00F628A5"/>
    <w:rsid w:val="00F63A58"/>
    <w:rsid w:val="00F647B7"/>
    <w:rsid w:val="00F659AE"/>
    <w:rsid w:val="00F6638B"/>
    <w:rsid w:val="00F66B33"/>
    <w:rsid w:val="00F66FAF"/>
    <w:rsid w:val="00F67ABA"/>
    <w:rsid w:val="00F67ECB"/>
    <w:rsid w:val="00F706C1"/>
    <w:rsid w:val="00F70704"/>
    <w:rsid w:val="00F71B69"/>
    <w:rsid w:val="00F71E19"/>
    <w:rsid w:val="00F71E1B"/>
    <w:rsid w:val="00F723E1"/>
    <w:rsid w:val="00F72483"/>
    <w:rsid w:val="00F726F8"/>
    <w:rsid w:val="00F729F4"/>
    <w:rsid w:val="00F73069"/>
    <w:rsid w:val="00F734D2"/>
    <w:rsid w:val="00F735CA"/>
    <w:rsid w:val="00F73AA7"/>
    <w:rsid w:val="00F74146"/>
    <w:rsid w:val="00F746C4"/>
    <w:rsid w:val="00F747C9"/>
    <w:rsid w:val="00F747EF"/>
    <w:rsid w:val="00F749BB"/>
    <w:rsid w:val="00F75935"/>
    <w:rsid w:val="00F75C9C"/>
    <w:rsid w:val="00F76337"/>
    <w:rsid w:val="00F77473"/>
    <w:rsid w:val="00F77476"/>
    <w:rsid w:val="00F8047E"/>
    <w:rsid w:val="00F80660"/>
    <w:rsid w:val="00F82477"/>
    <w:rsid w:val="00F82908"/>
    <w:rsid w:val="00F83170"/>
    <w:rsid w:val="00F83A4D"/>
    <w:rsid w:val="00F84918"/>
    <w:rsid w:val="00F84CF5"/>
    <w:rsid w:val="00F85045"/>
    <w:rsid w:val="00F8521B"/>
    <w:rsid w:val="00F8572A"/>
    <w:rsid w:val="00F85D32"/>
    <w:rsid w:val="00F85DEB"/>
    <w:rsid w:val="00F85EE4"/>
    <w:rsid w:val="00F8645F"/>
    <w:rsid w:val="00F87D74"/>
    <w:rsid w:val="00F90289"/>
    <w:rsid w:val="00F90467"/>
    <w:rsid w:val="00F9116B"/>
    <w:rsid w:val="00F926B2"/>
    <w:rsid w:val="00F92A4C"/>
    <w:rsid w:val="00F93A34"/>
    <w:rsid w:val="00F945DB"/>
    <w:rsid w:val="00F94894"/>
    <w:rsid w:val="00F94DFC"/>
    <w:rsid w:val="00F95911"/>
    <w:rsid w:val="00F9607F"/>
    <w:rsid w:val="00F97190"/>
    <w:rsid w:val="00F9757C"/>
    <w:rsid w:val="00FA09A8"/>
    <w:rsid w:val="00FA1334"/>
    <w:rsid w:val="00FA2605"/>
    <w:rsid w:val="00FA264A"/>
    <w:rsid w:val="00FA27E8"/>
    <w:rsid w:val="00FA28B3"/>
    <w:rsid w:val="00FA2B86"/>
    <w:rsid w:val="00FA2CE1"/>
    <w:rsid w:val="00FA33FF"/>
    <w:rsid w:val="00FA4355"/>
    <w:rsid w:val="00FA4422"/>
    <w:rsid w:val="00FA4D52"/>
    <w:rsid w:val="00FA5832"/>
    <w:rsid w:val="00FA62BD"/>
    <w:rsid w:val="00FA7F29"/>
    <w:rsid w:val="00FB0E6E"/>
    <w:rsid w:val="00FB1494"/>
    <w:rsid w:val="00FB16A0"/>
    <w:rsid w:val="00FB1CCD"/>
    <w:rsid w:val="00FB2747"/>
    <w:rsid w:val="00FB29DF"/>
    <w:rsid w:val="00FB3439"/>
    <w:rsid w:val="00FB35D1"/>
    <w:rsid w:val="00FB3B10"/>
    <w:rsid w:val="00FB462F"/>
    <w:rsid w:val="00FB4882"/>
    <w:rsid w:val="00FB4C6E"/>
    <w:rsid w:val="00FB4E63"/>
    <w:rsid w:val="00FB50DB"/>
    <w:rsid w:val="00FB54B9"/>
    <w:rsid w:val="00FB67DB"/>
    <w:rsid w:val="00FB71C4"/>
    <w:rsid w:val="00FC0119"/>
    <w:rsid w:val="00FC11A5"/>
    <w:rsid w:val="00FC2B6F"/>
    <w:rsid w:val="00FC2BFB"/>
    <w:rsid w:val="00FC320B"/>
    <w:rsid w:val="00FC355F"/>
    <w:rsid w:val="00FC35DC"/>
    <w:rsid w:val="00FC5235"/>
    <w:rsid w:val="00FC5338"/>
    <w:rsid w:val="00FC53CD"/>
    <w:rsid w:val="00FC5C9C"/>
    <w:rsid w:val="00FC70B0"/>
    <w:rsid w:val="00FC718B"/>
    <w:rsid w:val="00FD06B3"/>
    <w:rsid w:val="00FD0D11"/>
    <w:rsid w:val="00FD1165"/>
    <w:rsid w:val="00FD1194"/>
    <w:rsid w:val="00FD33E4"/>
    <w:rsid w:val="00FD67A7"/>
    <w:rsid w:val="00FD7A34"/>
    <w:rsid w:val="00FE0022"/>
    <w:rsid w:val="00FE038C"/>
    <w:rsid w:val="00FE0FDD"/>
    <w:rsid w:val="00FE1003"/>
    <w:rsid w:val="00FE1592"/>
    <w:rsid w:val="00FE16C6"/>
    <w:rsid w:val="00FE224B"/>
    <w:rsid w:val="00FE38F0"/>
    <w:rsid w:val="00FE3F0B"/>
    <w:rsid w:val="00FE4341"/>
    <w:rsid w:val="00FE4E93"/>
    <w:rsid w:val="00FE50F8"/>
    <w:rsid w:val="00FE5396"/>
    <w:rsid w:val="00FE563D"/>
    <w:rsid w:val="00FE584E"/>
    <w:rsid w:val="00FE5ADB"/>
    <w:rsid w:val="00FE7CE0"/>
    <w:rsid w:val="00FF2D82"/>
    <w:rsid w:val="00FF3EA2"/>
    <w:rsid w:val="00FF3F7A"/>
    <w:rsid w:val="00FF4C79"/>
    <w:rsid w:val="00FF5124"/>
    <w:rsid w:val="00FF677E"/>
    <w:rsid w:val="00FF6D09"/>
    <w:rsid w:val="00FF6D3F"/>
    <w:rsid w:val="00FF6DA7"/>
    <w:rsid w:val="00FF7F5D"/>
    <w:rsid w:val="08B4579D"/>
    <w:rsid w:val="287A6343"/>
    <w:rsid w:val="2F2DFAE2"/>
    <w:rsid w:val="3ED52D63"/>
    <w:rsid w:val="5AB8B88E"/>
    <w:rsid w:val="6997AB75"/>
    <w:rsid w:val="74AD7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94C88"/>
  <w15:docId w15:val="{29B4AEAF-BBE3-4E96-BD58-B1FA4B47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aliases w:val="Lista1,1st level - Bullet List Paragraph,List Paragraph1,Lettre d'introduction,Paragrafo elenco,Normal bullet 2,Bullet list,Numbered List"/>
    <w:basedOn w:val="Normal"/>
    <w:link w:val="ListParagraphChar"/>
    <w:uiPriority w:val="34"/>
    <w:qFormat/>
    <w:rsid w:val="00FD1165"/>
    <w:pPr>
      <w:ind w:left="720"/>
      <w:contextualSpacing/>
    </w:pPr>
  </w:style>
  <w:style w:type="character" w:styleId="CommentReference">
    <w:name w:val="annotation reference"/>
    <w:basedOn w:val="DefaultParagraphFont"/>
    <w:semiHidden/>
    <w:unhideWhenUsed/>
    <w:rsid w:val="00813E62"/>
    <w:rPr>
      <w:sz w:val="16"/>
      <w:szCs w:val="16"/>
    </w:rPr>
  </w:style>
  <w:style w:type="paragraph" w:styleId="CommentText">
    <w:name w:val="annotation text"/>
    <w:basedOn w:val="Normal"/>
    <w:link w:val="CommentTextChar"/>
    <w:semiHidden/>
    <w:unhideWhenUsed/>
    <w:rsid w:val="00813E62"/>
  </w:style>
  <w:style w:type="character" w:customStyle="1" w:styleId="CommentTextChar">
    <w:name w:val="Comment Text Char"/>
    <w:basedOn w:val="DefaultParagraphFont"/>
    <w:link w:val="CommentText"/>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semiHidden/>
    <w:unhideWhenUsed/>
    <w:rsid w:val="00B8014C"/>
    <w:pPr>
      <w:tabs>
        <w:tab w:val="center" w:pos="4320"/>
        <w:tab w:val="right" w:pos="8640"/>
      </w:tabs>
      <w:spacing w:after="0"/>
    </w:pPr>
  </w:style>
  <w:style w:type="character" w:customStyle="1" w:styleId="FooterChar">
    <w:name w:val="Footer Char"/>
    <w:basedOn w:val="DefaultParagraphFont"/>
    <w:link w:val="Footer"/>
    <w:uiPriority w:val="99"/>
    <w:semiHidden/>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 w:type="table" w:styleId="GridTable5Dark-Accent5">
    <w:name w:val="Grid Table 5 Dark Accent 5"/>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L">
    <w:name w:val="TAL"/>
    <w:basedOn w:val="Normal"/>
    <w:link w:val="TALChar"/>
    <w:rsid w:val="00BE118F"/>
    <w:pPr>
      <w:keepNext/>
      <w:keepLines/>
      <w:overflowPunct/>
      <w:autoSpaceDE/>
      <w:autoSpaceDN/>
      <w:adjustRightInd/>
      <w:spacing w:after="0"/>
      <w:textAlignment w:val="auto"/>
    </w:pPr>
    <w:rPr>
      <w:rFonts w:ascii="Arial" w:eastAsia="Malgun Gothic" w:hAnsi="Arial"/>
      <w:sz w:val="18"/>
    </w:rPr>
  </w:style>
  <w:style w:type="character" w:customStyle="1" w:styleId="TALChar">
    <w:name w:val="TAL Char"/>
    <w:link w:val="TAL"/>
    <w:rsid w:val="00BE118F"/>
    <w:rPr>
      <w:rFonts w:ascii="Arial" w:eastAsia="Malgun Gothic" w:hAnsi="Arial" w:cs="Times New Roman"/>
      <w:sz w:val="18"/>
      <w:szCs w:val="20"/>
      <w:lang w:val="en-GB" w:eastAsia="en-US"/>
    </w:rPr>
  </w:style>
  <w:style w:type="paragraph" w:customStyle="1" w:styleId="TF">
    <w:name w:val="TF"/>
    <w:basedOn w:val="Normal"/>
    <w:rsid w:val="00985DCA"/>
    <w:pPr>
      <w:keepLines/>
      <w:overflowPunct/>
      <w:autoSpaceDE/>
      <w:autoSpaceDN/>
      <w:adjustRightInd/>
      <w:spacing w:after="240"/>
      <w:jc w:val="center"/>
      <w:textAlignment w:val="auto"/>
    </w:pPr>
    <w:rPr>
      <w:rFonts w:ascii="Arial" w:eastAsia="MS Mincho" w:hAnsi="Arial"/>
      <w:b/>
    </w:rPr>
  </w:style>
  <w:style w:type="paragraph" w:customStyle="1" w:styleId="EX">
    <w:name w:val="EX"/>
    <w:basedOn w:val="Normal"/>
    <w:rsid w:val="00B570D0"/>
    <w:pPr>
      <w:keepLines/>
      <w:overflowPunct/>
      <w:autoSpaceDE/>
      <w:autoSpaceDN/>
      <w:adjustRightInd/>
      <w:ind w:left="1702" w:hanging="1418"/>
      <w:textAlignment w:val="auto"/>
    </w:pPr>
    <w:rPr>
      <w:rFonts w:eastAsia="MS Mincho"/>
    </w:rPr>
  </w:style>
  <w:style w:type="character" w:styleId="Hyperlink">
    <w:name w:val="Hyperlink"/>
    <w:basedOn w:val="DefaultParagraphFont"/>
    <w:uiPriority w:val="99"/>
    <w:unhideWhenUsed/>
    <w:rsid w:val="00842D1D"/>
    <w:rPr>
      <w:color w:val="0000FF" w:themeColor="hyperlink"/>
      <w:u w:val="single"/>
    </w:rPr>
  </w:style>
  <w:style w:type="paragraph" w:styleId="BodyText">
    <w:name w:val="Body Text"/>
    <w:basedOn w:val="Normal"/>
    <w:link w:val="BodyTextChar"/>
    <w:rsid w:val="00836884"/>
    <w:pPr>
      <w:suppressAutoHyphens/>
      <w:overflowPunct/>
      <w:autoSpaceDE/>
      <w:autoSpaceDN/>
      <w:adjustRightInd/>
      <w:spacing w:after="6"/>
      <w:ind w:firstLine="288"/>
      <w:jc w:val="both"/>
      <w:textAlignment w:val="auto"/>
    </w:pPr>
    <w:rPr>
      <w:spacing w:val="-1"/>
      <w:lang w:val="en-US" w:eastAsia="zh-CN"/>
    </w:rPr>
  </w:style>
  <w:style w:type="character" w:customStyle="1" w:styleId="BodyTextChar">
    <w:name w:val="Body Text Char"/>
    <w:basedOn w:val="DefaultParagraphFont"/>
    <w:link w:val="BodyText"/>
    <w:rsid w:val="00836884"/>
    <w:rPr>
      <w:rFonts w:ascii="Times New Roman" w:eastAsia="SimSun" w:hAnsi="Times New Roman" w:cs="Times New Roman"/>
      <w:spacing w:val="-1"/>
      <w:sz w:val="20"/>
      <w:szCs w:val="20"/>
    </w:rPr>
  </w:style>
  <w:style w:type="character" w:styleId="UnresolvedMention">
    <w:name w:val="Unresolved Mention"/>
    <w:basedOn w:val="DefaultParagraphFont"/>
    <w:uiPriority w:val="99"/>
    <w:semiHidden/>
    <w:unhideWhenUsed/>
    <w:rsid w:val="00D74561"/>
    <w:rPr>
      <w:color w:val="808080"/>
      <w:shd w:val="clear" w:color="auto" w:fill="E6E6E6"/>
    </w:rPr>
  </w:style>
  <w:style w:type="paragraph" w:customStyle="1" w:styleId="TAC">
    <w:name w:val="TAC"/>
    <w:basedOn w:val="TAL"/>
    <w:link w:val="TACChar"/>
    <w:qFormat/>
    <w:rsid w:val="00B41D55"/>
    <w:pPr>
      <w:jc w:val="center"/>
    </w:pPr>
    <w:rPr>
      <w:rFonts w:eastAsia="Times New Roman"/>
    </w:rPr>
  </w:style>
  <w:style w:type="paragraph" w:customStyle="1" w:styleId="TH">
    <w:name w:val="TH"/>
    <w:basedOn w:val="Normal"/>
    <w:link w:val="THChar"/>
    <w:rsid w:val="00B41D55"/>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rsid w:val="00B41D55"/>
    <w:rPr>
      <w:rFonts w:ascii="Arial" w:eastAsia="Times New Roman" w:hAnsi="Arial" w:cs="Times New Roman"/>
      <w:b/>
      <w:sz w:val="20"/>
      <w:szCs w:val="20"/>
      <w:lang w:val="en-GB" w:eastAsia="en-US"/>
    </w:rPr>
  </w:style>
  <w:style w:type="character" w:customStyle="1" w:styleId="TACChar">
    <w:name w:val="TAC Char"/>
    <w:link w:val="TAC"/>
    <w:qFormat/>
    <w:locked/>
    <w:rsid w:val="00B41D55"/>
    <w:rPr>
      <w:rFonts w:ascii="Arial" w:eastAsia="Times New Roman" w:hAnsi="Arial" w:cs="Times New Roman"/>
      <w:sz w:val="18"/>
      <w:szCs w:val="20"/>
      <w:lang w:val="en-GB" w:eastAsia="en-US"/>
    </w:rPr>
  </w:style>
  <w:style w:type="character" w:styleId="Emphasis">
    <w:name w:val="Emphasis"/>
    <w:basedOn w:val="DefaultParagraphFont"/>
    <w:uiPriority w:val="20"/>
    <w:qFormat/>
    <w:rsid w:val="00C11FCD"/>
    <w:rPr>
      <w:b/>
      <w:bCs/>
      <w:i w:val="0"/>
      <w:iCs w:val="0"/>
    </w:rPr>
  </w:style>
  <w:style w:type="character" w:customStyle="1" w:styleId="st1">
    <w:name w:val="st1"/>
    <w:basedOn w:val="DefaultParagraphFont"/>
    <w:rsid w:val="00C11FC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w:link w:val="ListParagraph"/>
    <w:uiPriority w:val="34"/>
    <w:qFormat/>
    <w:locked/>
    <w:rsid w:val="00BD6860"/>
    <w:rPr>
      <w:rFonts w:ascii="Times New Roman" w:eastAsia="SimSun" w:hAnsi="Times New Roman" w:cs="Times New Roman"/>
      <w:sz w:val="20"/>
      <w:szCs w:val="20"/>
      <w:lang w:val="en-GB" w:eastAsia="en-US"/>
    </w:rPr>
  </w:style>
  <w:style w:type="paragraph" w:customStyle="1" w:styleId="TAR">
    <w:name w:val="TAR"/>
    <w:basedOn w:val="TAL"/>
    <w:rsid w:val="00697DB5"/>
    <w:pPr>
      <w:jc w:val="righ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370418290">
      <w:bodyDiv w:val="1"/>
      <w:marLeft w:val="0"/>
      <w:marRight w:val="0"/>
      <w:marTop w:val="0"/>
      <w:marBottom w:val="0"/>
      <w:divBdr>
        <w:top w:val="none" w:sz="0" w:space="0" w:color="auto"/>
        <w:left w:val="none" w:sz="0" w:space="0" w:color="auto"/>
        <w:bottom w:val="none" w:sz="0" w:space="0" w:color="auto"/>
        <w:right w:val="none" w:sz="0" w:space="0" w:color="auto"/>
      </w:divBdr>
    </w:div>
    <w:div w:id="678042253">
      <w:bodyDiv w:val="1"/>
      <w:marLeft w:val="0"/>
      <w:marRight w:val="0"/>
      <w:marTop w:val="0"/>
      <w:marBottom w:val="0"/>
      <w:divBdr>
        <w:top w:val="none" w:sz="0" w:space="0" w:color="auto"/>
        <w:left w:val="none" w:sz="0" w:space="0" w:color="auto"/>
        <w:bottom w:val="none" w:sz="0" w:space="0" w:color="auto"/>
        <w:right w:val="none" w:sz="0" w:space="0" w:color="auto"/>
      </w:divBdr>
    </w:div>
    <w:div w:id="688027076">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764880650">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907113183">
      <w:bodyDiv w:val="1"/>
      <w:marLeft w:val="0"/>
      <w:marRight w:val="0"/>
      <w:marTop w:val="0"/>
      <w:marBottom w:val="0"/>
      <w:divBdr>
        <w:top w:val="none" w:sz="0" w:space="0" w:color="auto"/>
        <w:left w:val="none" w:sz="0" w:space="0" w:color="auto"/>
        <w:bottom w:val="none" w:sz="0" w:space="0" w:color="auto"/>
        <w:right w:val="none" w:sz="0" w:space="0" w:color="auto"/>
      </w:divBdr>
    </w:div>
    <w:div w:id="1073088355">
      <w:bodyDiv w:val="1"/>
      <w:marLeft w:val="0"/>
      <w:marRight w:val="0"/>
      <w:marTop w:val="0"/>
      <w:marBottom w:val="0"/>
      <w:divBdr>
        <w:top w:val="none" w:sz="0" w:space="0" w:color="auto"/>
        <w:left w:val="none" w:sz="0" w:space="0" w:color="auto"/>
        <w:bottom w:val="none" w:sz="0" w:space="0" w:color="auto"/>
        <w:right w:val="none" w:sz="0" w:space="0" w:color="auto"/>
      </w:divBdr>
    </w:div>
    <w:div w:id="1153914172">
      <w:bodyDiv w:val="1"/>
      <w:marLeft w:val="0"/>
      <w:marRight w:val="0"/>
      <w:marTop w:val="0"/>
      <w:marBottom w:val="0"/>
      <w:divBdr>
        <w:top w:val="none" w:sz="0" w:space="0" w:color="auto"/>
        <w:left w:val="none" w:sz="0" w:space="0" w:color="auto"/>
        <w:bottom w:val="none" w:sz="0" w:space="0" w:color="auto"/>
        <w:right w:val="none" w:sz="0" w:space="0" w:color="auto"/>
      </w:divBdr>
    </w:div>
    <w:div w:id="1201236250">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7817290">
          <w:marLeft w:val="1080"/>
          <w:marRight w:val="0"/>
          <w:marTop w:val="100"/>
          <w:marBottom w:val="0"/>
          <w:divBdr>
            <w:top w:val="none" w:sz="0" w:space="0" w:color="auto"/>
            <w:left w:val="none" w:sz="0" w:space="0" w:color="auto"/>
            <w:bottom w:val="none" w:sz="0" w:space="0" w:color="auto"/>
            <w:right w:val="none" w:sz="0" w:space="0" w:color="auto"/>
          </w:divBdr>
        </w:div>
        <w:div w:id="150798788">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 w:id="1277370851">
      <w:bodyDiv w:val="1"/>
      <w:marLeft w:val="0"/>
      <w:marRight w:val="0"/>
      <w:marTop w:val="0"/>
      <w:marBottom w:val="0"/>
      <w:divBdr>
        <w:top w:val="none" w:sz="0" w:space="0" w:color="auto"/>
        <w:left w:val="none" w:sz="0" w:space="0" w:color="auto"/>
        <w:bottom w:val="none" w:sz="0" w:space="0" w:color="auto"/>
        <w:right w:val="none" w:sz="0" w:space="0" w:color="auto"/>
      </w:divBdr>
    </w:div>
    <w:div w:id="1619335282">
      <w:bodyDiv w:val="1"/>
      <w:marLeft w:val="0"/>
      <w:marRight w:val="0"/>
      <w:marTop w:val="0"/>
      <w:marBottom w:val="0"/>
      <w:divBdr>
        <w:top w:val="none" w:sz="0" w:space="0" w:color="auto"/>
        <w:left w:val="none" w:sz="0" w:space="0" w:color="auto"/>
        <w:bottom w:val="none" w:sz="0" w:space="0" w:color="auto"/>
        <w:right w:val="none" w:sz="0" w:space="0" w:color="auto"/>
      </w:divBdr>
      <w:divsChild>
        <w:div w:id="1102186869">
          <w:marLeft w:val="0"/>
          <w:marRight w:val="0"/>
          <w:marTop w:val="0"/>
          <w:marBottom w:val="0"/>
          <w:divBdr>
            <w:top w:val="none" w:sz="0" w:space="0" w:color="auto"/>
            <w:left w:val="none" w:sz="0" w:space="0" w:color="auto"/>
            <w:bottom w:val="none" w:sz="0" w:space="0" w:color="auto"/>
            <w:right w:val="none" w:sz="0" w:space="0" w:color="auto"/>
          </w:divBdr>
          <w:divsChild>
            <w:div w:id="1390150311">
              <w:marLeft w:val="0"/>
              <w:marRight w:val="0"/>
              <w:marTop w:val="300"/>
              <w:marBottom w:val="0"/>
              <w:divBdr>
                <w:top w:val="none" w:sz="0" w:space="0" w:color="auto"/>
                <w:left w:val="none" w:sz="0" w:space="0" w:color="auto"/>
                <w:bottom w:val="none" w:sz="0" w:space="0" w:color="auto"/>
                <w:right w:val="none" w:sz="0" w:space="0" w:color="auto"/>
              </w:divBdr>
              <w:divsChild>
                <w:div w:id="2125928832">
                  <w:marLeft w:val="0"/>
                  <w:marRight w:val="0"/>
                  <w:marTop w:val="0"/>
                  <w:marBottom w:val="0"/>
                  <w:divBdr>
                    <w:top w:val="none" w:sz="0" w:space="0" w:color="auto"/>
                    <w:left w:val="none" w:sz="0" w:space="0" w:color="auto"/>
                    <w:bottom w:val="none" w:sz="0" w:space="0" w:color="auto"/>
                    <w:right w:val="none" w:sz="0" w:space="0" w:color="auto"/>
                  </w:divBdr>
                  <w:divsChild>
                    <w:div w:id="2053340349">
                      <w:marLeft w:val="0"/>
                      <w:marRight w:val="0"/>
                      <w:marTop w:val="0"/>
                      <w:marBottom w:val="0"/>
                      <w:divBdr>
                        <w:top w:val="none" w:sz="0" w:space="0" w:color="auto"/>
                        <w:left w:val="none" w:sz="0" w:space="0" w:color="auto"/>
                        <w:bottom w:val="none" w:sz="0" w:space="0" w:color="auto"/>
                        <w:right w:val="none" w:sz="0" w:space="0" w:color="auto"/>
                      </w:divBdr>
                      <w:divsChild>
                        <w:div w:id="191890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609807">
      <w:bodyDiv w:val="1"/>
      <w:marLeft w:val="0"/>
      <w:marRight w:val="0"/>
      <w:marTop w:val="0"/>
      <w:marBottom w:val="0"/>
      <w:divBdr>
        <w:top w:val="none" w:sz="0" w:space="0" w:color="auto"/>
        <w:left w:val="none" w:sz="0" w:space="0" w:color="auto"/>
        <w:bottom w:val="none" w:sz="0" w:space="0" w:color="auto"/>
        <w:right w:val="none" w:sz="0" w:space="0" w:color="auto"/>
      </w:divBdr>
    </w:div>
    <w:div w:id="1907950714">
      <w:bodyDiv w:val="1"/>
      <w:marLeft w:val="0"/>
      <w:marRight w:val="0"/>
      <w:marTop w:val="0"/>
      <w:marBottom w:val="0"/>
      <w:divBdr>
        <w:top w:val="none" w:sz="0" w:space="0" w:color="auto"/>
        <w:left w:val="none" w:sz="0" w:space="0" w:color="auto"/>
        <w:bottom w:val="none" w:sz="0" w:space="0" w:color="auto"/>
        <w:right w:val="none" w:sz="0" w:space="0" w:color="auto"/>
      </w:divBdr>
    </w:div>
    <w:div w:id="1966085247">
      <w:bodyDiv w:val="1"/>
      <w:marLeft w:val="0"/>
      <w:marRight w:val="0"/>
      <w:marTop w:val="0"/>
      <w:marBottom w:val="0"/>
      <w:divBdr>
        <w:top w:val="none" w:sz="0" w:space="0" w:color="auto"/>
        <w:left w:val="none" w:sz="0" w:space="0" w:color="auto"/>
        <w:bottom w:val="none" w:sz="0" w:space="0" w:color="auto"/>
        <w:right w:val="none" w:sz="0" w:space="0" w:color="auto"/>
      </w:divBdr>
    </w:div>
    <w:div w:id="200909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oleObject" Target="embeddings/oleObject2.bin"/><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jpeg"/><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oleObject" Target="embeddings/oleObject4.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5AIRPNAIUNRU-1830940522-4788</_dlc_DocId>
    <_dlc_DocIdUrl xmlns="71c5aaf6-e6ce-465b-b873-5148d2a4c105">
      <Url>https://nokia.sharepoint.com/sites/c5g/5gradio/_layouts/15/DocIdRedir.aspx?ID=5AIRPNAIUNRU-1830940522-4788</Url>
      <Description>5AIRPNAIUNRU-1830940522-4788</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266B8-23B2-4ED8-9414-70EAAC36E138}">
  <ds:schemaRefs>
    <ds:schemaRef ds:uri="Microsoft.SharePoint.Taxonomy.ContentTypeSync"/>
  </ds:schemaRefs>
</ds:datastoreItem>
</file>

<file path=customXml/itemProps2.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3.xml><?xml version="1.0" encoding="utf-8"?>
<ds:datastoreItem xmlns:ds="http://schemas.openxmlformats.org/officeDocument/2006/customXml" ds:itemID="{5C1B73BE-FA52-4DFB-98AB-B1525D946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9291A28-D2AB-4321-BD3F-BE420A0132BB}">
  <ds:schemaRefs>
    <ds:schemaRef ds:uri="http://schemas.microsoft.com/sharepoint/events"/>
  </ds:schemaRefs>
</ds:datastoreItem>
</file>

<file path=customXml/itemProps6.xml><?xml version="1.0" encoding="utf-8"?>
<ds:datastoreItem xmlns:ds="http://schemas.openxmlformats.org/officeDocument/2006/customXml" ds:itemID="{AA326290-AA91-4F1A-B97C-CDBD43A5E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10</Pages>
  <Words>4242</Words>
  <Characters>24181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28367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Zhilan Xiong</dc:creator>
  <cp:lastModifiedBy>Xiong, Zhilan (Nokia - GB/Bristol)</cp:lastModifiedBy>
  <cp:revision>1143</cp:revision>
  <cp:lastPrinted>2017-04-27T09:58:00Z</cp:lastPrinted>
  <dcterms:created xsi:type="dcterms:W3CDTF">2019-02-16T01:28:00Z</dcterms:created>
  <dcterms:modified xsi:type="dcterms:W3CDTF">2019-02-16T05:10:00Z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d6033d50-2ab3-4d67-b3d1-137237312f23</vt:lpwstr>
  </property>
</Properties>
</file>