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F97" w:rsidRPr="00CF195E" w:rsidRDefault="007331E3" w:rsidP="002700E9">
      <w:pPr>
        <w:tabs>
          <w:tab w:val="right" w:pos="9216"/>
        </w:tabs>
        <w:spacing w:after="0"/>
        <w:rPr>
          <w:b/>
          <w:kern w:val="2"/>
          <w:lang w:eastAsia="zh-CN"/>
        </w:rPr>
      </w:pPr>
      <w:bookmarkStart w:id="0" w:name="_GoBack"/>
      <w:r>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31F97" w:rsidRPr="00CF195E">
        <w:rPr>
          <w:b/>
          <w:kern w:val="2"/>
          <w:lang w:eastAsia="zh-CN"/>
        </w:rPr>
        <w:t xml:space="preserve">3GPP TSG RAN WG1 </w:t>
      </w:r>
      <w:r w:rsidR="001E2520" w:rsidRPr="001E2520">
        <w:rPr>
          <w:b/>
          <w:kern w:val="2"/>
          <w:lang w:eastAsia="zh-CN"/>
        </w:rPr>
        <w:t xml:space="preserve">Meeting </w:t>
      </w:r>
      <w:r w:rsidR="00067B11">
        <w:rPr>
          <w:b/>
          <w:kern w:val="2"/>
          <w:lang w:eastAsia="zh-CN"/>
        </w:rPr>
        <w:t>#96</w:t>
      </w:r>
      <w:r w:rsidR="00D31F97" w:rsidRPr="00CF195E">
        <w:rPr>
          <w:b/>
          <w:kern w:val="2"/>
          <w:lang w:eastAsia="zh-CN"/>
        </w:rPr>
        <w:tab/>
      </w:r>
      <w:r w:rsidR="002700E9" w:rsidRPr="008C296B">
        <w:rPr>
          <w:b/>
          <w:kern w:val="2"/>
          <w:lang w:eastAsia="zh-CN"/>
        </w:rPr>
        <w:t>R1-</w:t>
      </w:r>
      <w:r w:rsidR="008C296B" w:rsidRPr="008C296B">
        <w:rPr>
          <w:b/>
          <w:kern w:val="2"/>
          <w:lang w:eastAsia="zh-CN"/>
        </w:rPr>
        <w:t>19015</w:t>
      </w:r>
      <w:r w:rsidR="008C296B">
        <w:rPr>
          <w:b/>
          <w:kern w:val="2"/>
          <w:lang w:eastAsia="zh-CN"/>
        </w:rPr>
        <w:t>81</w:t>
      </w:r>
    </w:p>
    <w:p w:rsidR="00D31F97" w:rsidRPr="00CF195E" w:rsidRDefault="00067B11" w:rsidP="00173F76">
      <w:pPr>
        <w:rPr>
          <w:b/>
          <w:kern w:val="2"/>
          <w:lang w:eastAsia="zh-CN"/>
        </w:rPr>
      </w:pPr>
      <w:bookmarkStart w:id="1" w:name="OLE_LINK1"/>
      <w:bookmarkStart w:id="2" w:name="OLE_LINK2"/>
      <w:bookmarkStart w:id="3" w:name="OLE_LINK24"/>
      <w:bookmarkStart w:id="4" w:name="OLE_LINK54"/>
      <w:r>
        <w:rPr>
          <w:b/>
          <w:kern w:val="2"/>
          <w:lang w:eastAsia="zh-CN"/>
        </w:rPr>
        <w:t xml:space="preserve">Athens, Greece, </w:t>
      </w:r>
      <w:r w:rsidR="007C5CAC">
        <w:rPr>
          <w:b/>
          <w:kern w:val="2"/>
          <w:lang w:eastAsia="zh-CN"/>
        </w:rPr>
        <w:t>February</w:t>
      </w:r>
      <w:r>
        <w:rPr>
          <w:b/>
          <w:kern w:val="2"/>
          <w:lang w:eastAsia="zh-CN"/>
        </w:rPr>
        <w:t xml:space="preserve"> 25 – March 1, 2019</w:t>
      </w:r>
    </w:p>
    <w:bookmarkEnd w:id="1"/>
    <w:bookmarkEnd w:id="2"/>
    <w:bookmarkEnd w:id="3"/>
    <w:bookmarkEnd w:id="4"/>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1E65D3">
        <w:rPr>
          <w:b/>
          <w:kern w:val="2"/>
          <w:lang w:eastAsia="zh-CN"/>
        </w:rPr>
        <w:t>7.</w:t>
      </w:r>
      <w:r w:rsidR="001E65D3" w:rsidRPr="001E65D3">
        <w:rPr>
          <w:b/>
          <w:kern w:val="2"/>
          <w:lang w:eastAsia="zh-CN"/>
        </w:rPr>
        <w:t>2</w:t>
      </w:r>
      <w:r w:rsidR="00DE72A5" w:rsidRPr="001E65D3">
        <w:rPr>
          <w:b/>
          <w:kern w:val="2"/>
          <w:lang w:eastAsia="zh-CN"/>
        </w:rPr>
        <w:t>.</w:t>
      </w:r>
      <w:r w:rsidR="001E65D3" w:rsidRPr="001E65D3">
        <w:rPr>
          <w:b/>
          <w:kern w:val="2"/>
          <w:lang w:eastAsia="zh-CN"/>
        </w:rPr>
        <w:t>13</w:t>
      </w:r>
      <w:r w:rsidR="00DE72A5" w:rsidRPr="001E65D3">
        <w:rPr>
          <w:b/>
          <w:kern w:val="2"/>
          <w:lang w:eastAsia="zh-CN"/>
        </w:rPr>
        <w:t>.</w:t>
      </w:r>
      <w:r w:rsidR="001E65D3" w:rsidRPr="001E65D3">
        <w:rPr>
          <w:b/>
          <w:kern w:val="2"/>
          <w:lang w:eastAsia="zh-CN"/>
        </w:rPr>
        <w:t>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5215E" w:rsidRPr="00B5215E">
        <w:rPr>
          <w:b/>
          <w:kern w:val="2"/>
          <w:lang w:eastAsia="zh-CN"/>
        </w:rPr>
        <w:t>Low latency of Scell activation</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FD3806">
        <w:rPr>
          <w:b/>
          <w:kern w:val="2"/>
          <w:lang w:eastAsia="zh-CN"/>
        </w:rPr>
        <w:t>Discussion and D</w:t>
      </w:r>
      <w:r w:rsidR="00020630">
        <w:rPr>
          <w:b/>
          <w:kern w:val="2"/>
          <w:lang w:eastAsia="zh-CN"/>
        </w:rPr>
        <w:t>e</w:t>
      </w:r>
      <w:r w:rsidR="00E939D7">
        <w:rPr>
          <w:b/>
          <w:kern w:val="2"/>
          <w:lang w:eastAsia="zh-CN"/>
        </w:rPr>
        <w:t>c</w:t>
      </w:r>
      <w:r w:rsidR="001F7121" w:rsidRPr="00CF195E">
        <w:rPr>
          <w:b/>
          <w:kern w:val="2"/>
          <w:lang w:eastAsia="zh-CN"/>
        </w:rPr>
        <w:t>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1"/>
      </w:pPr>
      <w:bookmarkStart w:id="7" w:name="_Ref124589705"/>
      <w:bookmarkStart w:id="8" w:name="_Ref129681862"/>
      <w:r w:rsidRPr="00CF195E">
        <w:t>Introduction</w:t>
      </w:r>
      <w:bookmarkEnd w:id="7"/>
      <w:bookmarkEnd w:id="8"/>
    </w:p>
    <w:p w:rsidR="00563F7D" w:rsidRDefault="00C975D2" w:rsidP="00895830">
      <w:pPr>
        <w:spacing w:beforeLines="50" w:before="120" w:after="0"/>
        <w:rPr>
          <w:lang w:eastAsia="zh-CN"/>
        </w:rPr>
      </w:pPr>
      <w:r>
        <w:rPr>
          <w:rFonts w:eastAsia="MS Mincho"/>
          <w:lang w:eastAsia="ja-JP"/>
        </w:rPr>
        <w:t xml:space="preserve">In </w:t>
      </w:r>
      <w:r w:rsidR="001F240B">
        <w:rPr>
          <w:rFonts w:eastAsia="MS Mincho"/>
          <w:lang w:eastAsia="ja-JP"/>
        </w:rPr>
        <w:t xml:space="preserve">the </w:t>
      </w:r>
      <w:r>
        <w:rPr>
          <w:rFonts w:eastAsia="MS Mincho"/>
          <w:lang w:eastAsia="ja-JP"/>
        </w:rPr>
        <w:t xml:space="preserve">WID on DC and CA enhancements [1], </w:t>
      </w:r>
      <w:r w:rsidR="00204925">
        <w:rPr>
          <w:rFonts w:eastAsia="MS Mincho"/>
          <w:lang w:eastAsia="ja-JP"/>
        </w:rPr>
        <w:t xml:space="preserve">one objective is efficient and low latency serving cell activation. </w:t>
      </w:r>
      <w:r w:rsidR="00563F7D">
        <w:rPr>
          <w:rFonts w:eastAsia="MS Mincho"/>
          <w:lang w:eastAsia="ja-JP"/>
        </w:rPr>
        <w:t>I</w:t>
      </w:r>
      <w:r w:rsidR="00563F7D" w:rsidRPr="00981FDB">
        <w:rPr>
          <w:rFonts w:eastAsia="MS Mincho"/>
          <w:lang w:eastAsia="ja-JP"/>
        </w:rPr>
        <w:t xml:space="preserve">n this </w:t>
      </w:r>
      <w:r w:rsidR="00563F7D">
        <w:rPr>
          <w:rFonts w:eastAsia="MS Mincho"/>
          <w:lang w:eastAsia="ja-JP"/>
        </w:rPr>
        <w:t>contribution</w:t>
      </w:r>
      <w:r w:rsidR="00563F7D" w:rsidRPr="00981FDB">
        <w:rPr>
          <w:rFonts w:eastAsia="MS Mincho"/>
          <w:lang w:eastAsia="ja-JP"/>
        </w:rPr>
        <w:t>,</w:t>
      </w:r>
      <w:r w:rsidR="00563F7D">
        <w:rPr>
          <w:rFonts w:eastAsia="MS Mincho"/>
          <w:lang w:eastAsia="ja-JP"/>
        </w:rPr>
        <w:t xml:space="preserve"> </w:t>
      </w:r>
      <w:r w:rsidR="00313918">
        <w:rPr>
          <w:rFonts w:eastAsia="MS Mincho"/>
          <w:lang w:eastAsia="ja-JP"/>
        </w:rPr>
        <w:t>factors affecting</w:t>
      </w:r>
      <w:r w:rsidR="001B73CF">
        <w:rPr>
          <w:rFonts w:eastAsia="MS Mincho"/>
          <w:lang w:eastAsia="ja-JP"/>
        </w:rPr>
        <w:t xml:space="preserve"> </w:t>
      </w:r>
      <w:r w:rsidR="009A3E8F">
        <w:rPr>
          <w:rFonts w:eastAsia="MS Mincho"/>
          <w:lang w:eastAsia="ja-JP"/>
        </w:rPr>
        <w:t>l</w:t>
      </w:r>
      <w:r w:rsidR="009A3E8F" w:rsidRPr="009A3E8F">
        <w:rPr>
          <w:rFonts w:eastAsia="MS Mincho"/>
          <w:lang w:eastAsia="ja-JP"/>
        </w:rPr>
        <w:t xml:space="preserve">atency of </w:t>
      </w:r>
      <w:r w:rsidR="009A188E">
        <w:rPr>
          <w:rFonts w:eastAsia="MS Mincho"/>
          <w:lang w:eastAsia="ja-JP"/>
        </w:rPr>
        <w:t>Scell</w:t>
      </w:r>
      <w:r w:rsidR="009A3E8F" w:rsidRPr="009A3E8F">
        <w:rPr>
          <w:rFonts w:eastAsia="MS Mincho"/>
          <w:lang w:eastAsia="ja-JP"/>
        </w:rPr>
        <w:t xml:space="preserve"> activation</w:t>
      </w:r>
      <w:r w:rsidR="004B05FF">
        <w:rPr>
          <w:rFonts w:eastAsia="MS Mincho"/>
          <w:lang w:eastAsia="ja-JP"/>
        </w:rPr>
        <w:t xml:space="preserve"> </w:t>
      </w:r>
      <w:r w:rsidR="00563F7D">
        <w:rPr>
          <w:lang w:eastAsia="zh-CN"/>
        </w:rPr>
        <w:t>are discussed</w:t>
      </w:r>
      <w:r w:rsidR="00563F7D">
        <w:rPr>
          <w:rFonts w:eastAsia="MS Mincho"/>
          <w:lang w:eastAsia="ja-JP"/>
        </w:rPr>
        <w:t>.</w:t>
      </w:r>
      <w:bookmarkStart w:id="9" w:name="OLE_LINK73"/>
      <w:bookmarkStart w:id="10" w:name="OLE_LINK74"/>
      <w:r w:rsidR="00563F7D" w:rsidRPr="00285B05">
        <w:rPr>
          <w:lang w:eastAsia="zh-CN"/>
        </w:rPr>
        <w:t xml:space="preserve"> </w:t>
      </w:r>
      <w:bookmarkEnd w:id="9"/>
      <w:bookmarkEnd w:id="10"/>
    </w:p>
    <w:p w:rsidR="00CF4812" w:rsidRDefault="00196DE9" w:rsidP="00A41C37">
      <w:pPr>
        <w:pStyle w:val="1"/>
        <w:rPr>
          <w:lang w:eastAsia="zh-CN"/>
        </w:rPr>
      </w:pPr>
      <w:r>
        <w:rPr>
          <w:lang w:eastAsia="zh-CN"/>
        </w:rPr>
        <w:t xml:space="preserve">Factors affecting </w:t>
      </w:r>
      <w:r w:rsidR="009A188E">
        <w:rPr>
          <w:lang w:eastAsia="zh-CN"/>
        </w:rPr>
        <w:t>Scell</w:t>
      </w:r>
      <w:r>
        <w:rPr>
          <w:lang w:eastAsia="zh-CN"/>
        </w:rPr>
        <w:t xml:space="preserve"> activation delay</w:t>
      </w:r>
    </w:p>
    <w:p w:rsidR="00722ECC" w:rsidRDefault="00CF4812" w:rsidP="00CF4812">
      <w:r>
        <w:rPr>
          <w:lang w:eastAsia="zh-CN"/>
        </w:rPr>
        <w:t xml:space="preserve">From </w:t>
      </w:r>
      <w:r w:rsidR="004A1255">
        <w:rPr>
          <w:lang w:eastAsia="zh-CN"/>
        </w:rPr>
        <w:t>current specification in TS 38.213, TS 38.133 and TS 38.321,</w:t>
      </w:r>
      <w:r w:rsidR="00F027ED" w:rsidRPr="00F027ED">
        <w:t xml:space="preserve"> </w:t>
      </w:r>
      <w:r w:rsidR="00F027ED">
        <w:t xml:space="preserve">when </w:t>
      </w:r>
      <w:r w:rsidR="00F027ED" w:rsidRPr="00B916EC">
        <w:t xml:space="preserve">a UE receives an activation command </w:t>
      </w:r>
      <w:r w:rsidR="00F027ED">
        <w:t xml:space="preserve">in a PDSCH </w:t>
      </w:r>
      <w:r w:rsidR="00F027ED" w:rsidRPr="00B916EC">
        <w:t xml:space="preserve">for a </w:t>
      </w:r>
      <w:r w:rsidR="009A188E">
        <w:t>Scell</w:t>
      </w:r>
      <w:r w:rsidR="00F027ED" w:rsidRPr="00B916EC">
        <w:t xml:space="preserve"> in slot </w:t>
      </w:r>
      <m:oMath>
        <m:r>
          <w:rPr>
            <w:rFonts w:ascii="Cambria Math" w:hAnsi="Cambria Math"/>
          </w:rPr>
          <m:t>n</m:t>
        </m:r>
      </m:oMath>
      <w:r w:rsidR="00F027ED">
        <w:t>,</w:t>
      </w:r>
      <w:r w:rsidR="00D6156F">
        <w:rPr>
          <w:lang w:eastAsia="zh-CN"/>
        </w:rPr>
        <w:t xml:space="preserve"> </w:t>
      </w:r>
      <w:r w:rsidR="00530BDD">
        <w:rPr>
          <w:lang w:eastAsia="zh-CN"/>
        </w:rPr>
        <w:t xml:space="preserve">the </w:t>
      </w:r>
      <w:r w:rsidR="009A188E">
        <w:rPr>
          <w:lang w:eastAsia="zh-CN"/>
        </w:rPr>
        <w:t>Scell</w:t>
      </w:r>
      <w:r w:rsidR="00D6156F">
        <w:rPr>
          <w:lang w:eastAsia="zh-CN"/>
        </w:rPr>
        <w:t xml:space="preserve"> activation procedure starts at </w:t>
      </w:r>
      <m:oMath>
        <m:r>
          <w:rPr>
            <w:rFonts w:ascii="Cambria Math" w:hAnsi="Cambria Math"/>
          </w:rPr>
          <m:t>n</m:t>
        </m:r>
        <m:r>
          <m:rPr>
            <m:sty m:val="p"/>
          </m:rPr>
          <w:rPr>
            <w:rFonts w:ascii="Cambria Math" w:hAnsi="Cambria Math"/>
          </w:rPr>
          <m:t>+</m:t>
        </m:r>
        <m:r>
          <w:rPr>
            <w:rFonts w:ascii="Cambria Math" w:hAnsi="Cambria Math"/>
          </w:rPr>
          <m:t>k</m:t>
        </m:r>
      </m:oMath>
      <w:r w:rsidR="00D6156F">
        <w:rPr>
          <w:lang w:eastAsia="zh-CN"/>
        </w:rPr>
        <w:t xml:space="preserve"> and </w:t>
      </w:r>
      <w:r w:rsidR="00FB7A5C">
        <w:rPr>
          <w:lang w:eastAsia="zh-CN"/>
        </w:rPr>
        <w:t>completes</w:t>
      </w:r>
      <w:r w:rsidR="00D6156F">
        <w:rPr>
          <w:lang w:eastAsia="zh-CN"/>
        </w:rPr>
        <w:t xml:space="preserve"> at </w:t>
      </w:r>
      <w:r w:rsidR="009A188E">
        <w:rPr>
          <w:lang w:eastAsia="zh-CN"/>
        </w:rPr>
        <w:t xml:space="preserve">the slot with </w:t>
      </w:r>
      <w:r w:rsidR="00D6156F">
        <w:rPr>
          <w:lang w:eastAsia="zh-CN"/>
        </w:rPr>
        <w:t xml:space="preserve">valid CSI reported. </w:t>
      </w:r>
      <w:r w:rsidR="00683805">
        <w:t xml:space="preserve">The value of </w:t>
      </w:r>
      <m:oMath>
        <m:r>
          <w:rPr>
            <w:rFonts w:ascii="Cambria Math" w:hAnsi="Cambria Math"/>
          </w:rPr>
          <m:t>k</m:t>
        </m:r>
      </m:oMath>
      <w:r w:rsidR="009C327F" w:rsidRPr="00700B87">
        <w:t xml:space="preserve"> </w:t>
      </w:r>
      <w:r w:rsidR="00683805">
        <w:t>is</w:t>
      </w:r>
      <w:r w:rsidR="00F72813">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575FFA">
        <w:t>,</w:t>
      </w:r>
      <w:r w:rsidR="00683805">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F6B29">
        <w:rPr>
          <w:rFonts w:hint="eastAsia"/>
          <w:lang w:eastAsia="zh-CN"/>
        </w:rPr>
        <w:t xml:space="preserve"> </w:t>
      </w:r>
      <w:r w:rsidR="00683805">
        <w:t>is a number of slots</w:t>
      </w:r>
      <w:r w:rsidR="00683805" w:rsidRPr="00B916EC">
        <w:t xml:space="preserve"> </w:t>
      </w:r>
      <w:r w:rsidR="00683805">
        <w:t xml:space="preserve">for a PUCCH transmission with HARQ-ACK information for the PDSCH reception and is </w:t>
      </w:r>
      <w:r w:rsidR="00683805" w:rsidRPr="00B916EC">
        <w:t>indicated by the PDSCH-to-HARQ-timing-indicator field in the DCI format</w:t>
      </w:r>
      <w:r w:rsidR="00683805" w:rsidRPr="00811C09">
        <w:t xml:space="preserve"> </w:t>
      </w:r>
      <w:r w:rsidR="00683805">
        <w:t>scheduling the PDSCH reception</w:t>
      </w:r>
      <w:r w:rsidR="002F6DB5">
        <w:t xml:space="preserve"> </w:t>
      </w:r>
      <w:r w:rsidR="00683805">
        <w:t>and</w:t>
      </w:r>
      <w:r w:rsidR="006700A5">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00683805">
        <w:t xml:space="preserve">  is a number of slots per subframe for the SCS configuration</w:t>
      </w:r>
      <w:r w:rsidR="00770D68">
        <w:t xml:space="preserve"> </w:t>
      </w:r>
      <m:oMath>
        <m:r>
          <w:rPr>
            <w:rFonts w:ascii="Cambria Math" w:hAnsi="Cambria Math"/>
          </w:rPr>
          <m:t>μ</m:t>
        </m:r>
      </m:oMath>
      <w:r w:rsidR="00683805">
        <w:t xml:space="preserve"> of the PUCCH transmission.</w:t>
      </w:r>
      <w:r w:rsidR="002F6DB5">
        <w:t xml:space="preserve"> </w:t>
      </w:r>
      <w:r w:rsidR="00AF6283" w:rsidRPr="00B916EC">
        <w:rPr>
          <w:lang w:eastAsia="ja-JP"/>
        </w:rPr>
        <w:t>The</w:t>
      </w:r>
      <w:r w:rsidR="00AF6283" w:rsidRPr="00B916EC">
        <w:rPr>
          <w:rFonts w:hint="eastAsia"/>
          <w:lang w:eastAsia="ja-JP"/>
        </w:rPr>
        <w:t xml:space="preserve"> </w:t>
      </w:r>
      <w:r w:rsidR="00AF6283" w:rsidRPr="00B916EC">
        <w:t>actions related to CSI reporting</w:t>
      </w:r>
      <w:r w:rsidR="00B9228B">
        <w:t xml:space="preserve"> for the </w:t>
      </w:r>
      <w:r w:rsidR="009A188E">
        <w:t>Scell</w:t>
      </w:r>
      <w:r w:rsidR="00B9228B">
        <w:t xml:space="preserve"> being activated is at </w:t>
      </w:r>
      <m:oMath>
        <m:r>
          <w:rPr>
            <w:rFonts w:ascii="Cambria Math" w:hAnsi="Cambria Math"/>
          </w:rPr>
          <m:t>n</m:t>
        </m:r>
        <m:r>
          <m:rPr>
            <m:sty m:val="p"/>
          </m:rPr>
          <w:rPr>
            <w:rFonts w:ascii="Cambria Math" w:hAnsi="Cambria Math"/>
          </w:rPr>
          <m:t>+</m:t>
        </m:r>
        <m:r>
          <w:rPr>
            <w:rFonts w:ascii="Cambria Math" w:hAnsi="Cambria Math"/>
          </w:rPr>
          <m:t>k</m:t>
        </m:r>
      </m:oMath>
      <w:r w:rsidR="00B9228B">
        <w:t xml:space="preserve"> when the CSI report is transmitted</w:t>
      </w:r>
      <w:r w:rsidR="00AF6283" w:rsidRPr="00B916EC">
        <w:t xml:space="preserve"> on a serving cell </w:t>
      </w:r>
      <w:r w:rsidR="00AF6283">
        <w:t>that</w:t>
      </w:r>
      <w:r w:rsidR="00AF6283" w:rsidRPr="00B916EC">
        <w:t xml:space="preserve"> is active</w:t>
      </w:r>
      <w:r w:rsidR="00AF6283" w:rsidRPr="00B916EC">
        <w:rPr>
          <w:rFonts w:hint="eastAsia"/>
        </w:rPr>
        <w:t xml:space="preserve"> in </w:t>
      </w:r>
      <w:r w:rsidR="00BC3300" w:rsidRPr="00B916EC">
        <w:t>slot</w:t>
      </w:r>
      <w:r w:rsidR="00BC3300">
        <w:rPr>
          <w:rFonts w:hint="eastAsia"/>
          <w:lang w:eastAsia="zh-CN"/>
        </w:rPr>
        <w:t xml:space="preserve"> </w:t>
      </w:r>
      <m:oMath>
        <m:r>
          <w:rPr>
            <w:rFonts w:ascii="Cambria Math" w:hAnsi="Cambria Math"/>
          </w:rPr>
          <m:t>n</m:t>
        </m:r>
        <m:r>
          <m:rPr>
            <m:sty m:val="p"/>
          </m:rPr>
          <w:rPr>
            <w:rFonts w:ascii="Cambria Math" w:hAnsi="Cambria Math"/>
          </w:rPr>
          <m:t>+</m:t>
        </m:r>
        <m:r>
          <w:rPr>
            <w:rFonts w:ascii="Cambria Math" w:hAnsi="Cambria Math"/>
          </w:rPr>
          <m:t>k</m:t>
        </m:r>
      </m:oMath>
      <w:r w:rsidR="00AF6283">
        <w:t>.</w:t>
      </w:r>
      <w:r w:rsidR="009F1DBB" w:rsidRPr="009F1DBB">
        <w:t xml:space="preserve"> </w:t>
      </w:r>
      <w:r w:rsidR="009F1DBB">
        <w:t>T</w:t>
      </w:r>
      <w:r w:rsidR="009F1DBB" w:rsidRPr="00D76831">
        <w:t xml:space="preserve">he UE shall report out of range </w:t>
      </w:r>
      <w:r w:rsidR="009F1DBB">
        <w:t xml:space="preserve">in the CSI report </w:t>
      </w:r>
      <w:r w:rsidR="009F1DBB" w:rsidRPr="00D76831">
        <w:t xml:space="preserve">if the UE has </w:t>
      </w:r>
      <w:r w:rsidR="009F1DBB">
        <w:t xml:space="preserve">no valid CSI </w:t>
      </w:r>
      <w:r w:rsidR="009F1DBB" w:rsidRPr="00D76831">
        <w:t xml:space="preserve">for the </w:t>
      </w:r>
      <w:r w:rsidR="009A188E">
        <w:t>Scell</w:t>
      </w:r>
      <w:r w:rsidR="009F1DBB" w:rsidRPr="00D76831">
        <w:t>.</w:t>
      </w:r>
      <w:r w:rsidR="00EA2E34">
        <w:t xml:space="preserve"> </w:t>
      </w:r>
      <w:r w:rsidR="00335DE1">
        <w:t>The slot of the UE report</w:t>
      </w:r>
      <w:r w:rsidR="00486BD7">
        <w:t>ing</w:t>
      </w:r>
      <w:r w:rsidR="00335DE1">
        <w:t xml:space="preserve"> the valid CSI can be defined </w:t>
      </w:r>
      <w:r w:rsidR="0067036F">
        <w:t>as</w:t>
      </w:r>
      <w:r w:rsidR="0067036F">
        <w:rPr>
          <w:rFonts w:hint="eastAsia"/>
          <w:lang w:eastAsia="zh-CN"/>
        </w:rPr>
        <w:t xml:space="preserve"> </w:t>
      </w:r>
      <m:oMath>
        <m:r>
          <w:rPr>
            <w:rFonts w:ascii="Cambria Math" w:hAnsi="Cambria Math"/>
          </w:rPr>
          <m:t>n</m:t>
        </m:r>
        <m:r>
          <m:rPr>
            <m:sty m:val="p"/>
          </m:rPr>
          <w:rPr>
            <w:rFonts w:ascii="Cambria Math" w:hAnsi="Cambria Math"/>
          </w:rPr>
          <m:t>+M</m:t>
        </m:r>
      </m:oMath>
      <w:r w:rsidR="009C0717">
        <w:rPr>
          <w:rFonts w:hint="eastAsia"/>
          <w:lang w:eastAsia="zh-CN"/>
        </w:rPr>
        <w:t xml:space="preserve">, </w:t>
      </w:r>
      <w:r w:rsidR="00F5021A">
        <w:rPr>
          <w:lang w:eastAsia="zh-CN"/>
        </w:rPr>
        <w:t xml:space="preserve">as </w:t>
      </w:r>
      <w:r w:rsidR="009C0717">
        <w:rPr>
          <w:rFonts w:hint="eastAsia"/>
          <w:lang w:eastAsia="zh-CN"/>
        </w:rPr>
        <w:t xml:space="preserve">shown in </w:t>
      </w:r>
      <w:r w:rsidR="009C0717">
        <w:t xml:space="preserve">Figure </w:t>
      </w:r>
      <w:r w:rsidR="009C0717">
        <w:rPr>
          <w:noProof/>
        </w:rPr>
        <w:t>1</w:t>
      </w:r>
      <w:r w:rsidR="009C0717">
        <w:rPr>
          <w:lang w:eastAsia="zh-CN"/>
        </w:rPr>
        <w:t xml:space="preserve">. </w:t>
      </w:r>
      <w:r w:rsidR="00334CC0">
        <w:rPr>
          <w:lang w:eastAsia="zh-CN"/>
        </w:rPr>
        <w:t xml:space="preserve">As </w:t>
      </w:r>
      <w:r w:rsidR="00490E05">
        <w:rPr>
          <w:lang w:eastAsia="zh-CN"/>
        </w:rPr>
        <w:t xml:space="preserve">per </w:t>
      </w:r>
      <w:r w:rsidR="00334CC0">
        <w:rPr>
          <w:lang w:eastAsia="zh-CN"/>
        </w:rPr>
        <w:t xml:space="preserve">the RAN4 requirement defined in </w:t>
      </w:r>
      <w:r w:rsidR="00334CC0">
        <w:t>TS 38.133</w:t>
      </w:r>
      <w:r w:rsidR="00334CC0">
        <w:rPr>
          <w:lang w:eastAsia="zh-CN"/>
        </w:rPr>
        <w:t xml:space="preserve">, a </w:t>
      </w:r>
      <w:r w:rsidR="00C002AB">
        <w:rPr>
          <w:lang w:eastAsia="zh-CN"/>
        </w:rPr>
        <w:t xml:space="preserve">UE </w:t>
      </w:r>
      <w:r w:rsidR="00334CC0">
        <w:rPr>
          <w:lang w:eastAsia="zh-CN"/>
        </w:rPr>
        <w:t xml:space="preserve">shall </w:t>
      </w:r>
      <w:r w:rsidR="0008439A">
        <w:rPr>
          <w:lang w:eastAsia="zh-CN"/>
        </w:rPr>
        <w:t>complete</w:t>
      </w:r>
      <w:r w:rsidR="00C002AB">
        <w:rPr>
          <w:lang w:eastAsia="zh-CN"/>
        </w:rPr>
        <w:t xml:space="preserve"> a</w:t>
      </w:r>
      <w:r w:rsidR="00D6156F">
        <w:rPr>
          <w:lang w:eastAsia="zh-CN"/>
        </w:rPr>
        <w:t xml:space="preserve"> Scell activation </w:t>
      </w:r>
      <w:r w:rsidR="00C002AB">
        <w:rPr>
          <w:lang w:eastAsia="zh-CN"/>
        </w:rPr>
        <w:t xml:space="preserve">no later than </w:t>
      </w:r>
      <w:r w:rsidR="00D6156F" w:rsidRPr="00D76831">
        <w:rPr>
          <w:i/>
        </w:rPr>
        <w:t>n</w:t>
      </w:r>
      <w:r w:rsidR="00D6156F" w:rsidRPr="00D76831">
        <w:t>+ [T</w:t>
      </w:r>
      <w:r w:rsidR="00D6156F" w:rsidRPr="00D76831">
        <w:rPr>
          <w:vertAlign w:val="subscript"/>
        </w:rPr>
        <w:t>HARQ</w:t>
      </w:r>
      <w:r w:rsidR="00D6156F" w:rsidRPr="00D76831">
        <w:t xml:space="preserve"> + T</w:t>
      </w:r>
      <w:r w:rsidR="00D6156F" w:rsidRPr="00D76831">
        <w:rPr>
          <w:vertAlign w:val="subscript"/>
        </w:rPr>
        <w:t>activation_time</w:t>
      </w:r>
      <w:r w:rsidR="00D6156F" w:rsidRPr="00D76831">
        <w:t xml:space="preserve"> + T</w:t>
      </w:r>
      <w:r w:rsidR="00D6156F" w:rsidRPr="00D76831">
        <w:rPr>
          <w:vertAlign w:val="subscript"/>
        </w:rPr>
        <w:t>CSI_Reporting</w:t>
      </w:r>
      <w:r w:rsidR="00D6156F" w:rsidRPr="00D76831">
        <w:t>]</w:t>
      </w:r>
      <w:r w:rsidR="00334CC0">
        <w:t>, where</w:t>
      </w:r>
      <w:r w:rsidR="00683805" w:rsidRPr="00683805">
        <w:t xml:space="preserve"> </w:t>
      </w:r>
      <w:r w:rsidR="00683805" w:rsidRPr="00D76831">
        <w:t>T</w:t>
      </w:r>
      <w:r w:rsidR="00683805" w:rsidRPr="00D76831">
        <w:rPr>
          <w:vertAlign w:val="subscript"/>
        </w:rPr>
        <w:t>HARQ</w:t>
      </w:r>
      <w:r w:rsidR="00683805" w:rsidRPr="00D76831">
        <w:t xml:space="preserve"> is the timing between DL data transmission and acknowledgement</w:t>
      </w:r>
      <w:r w:rsidR="00A01B88">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A01B88">
        <w:t xml:space="preserve"> in </w:t>
      </w:r>
      <m:oMath>
        <m:r>
          <w:rPr>
            <w:rFonts w:ascii="Cambria Math" w:hAnsi="Cambria Math"/>
          </w:rPr>
          <m:t>k</m:t>
        </m:r>
      </m:oMath>
      <w:r w:rsidR="00814DF1" w:rsidRPr="00700B87">
        <w:t xml:space="preserve"> </w:t>
      </w:r>
      <w:r w:rsidR="00A01B88">
        <w:t>in previous description</w:t>
      </w:r>
      <w:r w:rsidR="00334CC0">
        <w:t>,</w:t>
      </w:r>
      <w:r w:rsidR="00683805" w:rsidRPr="00683805">
        <w:t xml:space="preserve"> </w:t>
      </w:r>
      <w:r w:rsidR="00CD7E4F" w:rsidRPr="00D76831">
        <w:t>T</w:t>
      </w:r>
      <w:r w:rsidR="00CD7E4F" w:rsidRPr="00D76831">
        <w:rPr>
          <w:vertAlign w:val="subscript"/>
        </w:rPr>
        <w:t>activation_time</w:t>
      </w:r>
      <w:r w:rsidR="00CD7E4F" w:rsidRPr="008B422F">
        <w:t xml:space="preserve"> </w:t>
      </w:r>
      <w:r w:rsidR="00BF52CE">
        <w:t xml:space="preserve">includes the delay of MAC-CE </w:t>
      </w:r>
      <w:r w:rsidR="0099506E">
        <w:t>parsing</w:t>
      </w:r>
      <w:r w:rsidR="00BF52CE">
        <w:t xml:space="preserve"> time, RF warm up, AGC setting and </w:t>
      </w:r>
      <w:r w:rsidR="00AA5385">
        <w:t>f</w:t>
      </w:r>
      <w:r w:rsidR="00AA5385" w:rsidRPr="00AA5385">
        <w:t>requency</w:t>
      </w:r>
      <w:r w:rsidR="00670FFE">
        <w:t>/</w:t>
      </w:r>
      <w:r w:rsidR="00AA5385" w:rsidRPr="00AA5385">
        <w:t>time synchronization</w:t>
      </w:r>
      <w:r w:rsidR="00334CC0">
        <w:t>, and</w:t>
      </w:r>
      <w:r w:rsidR="00AA5385">
        <w:t xml:space="preserve"> </w:t>
      </w:r>
      <w:r w:rsidR="00683805" w:rsidRPr="008B422F">
        <w:t>T</w:t>
      </w:r>
      <w:r w:rsidR="00683805" w:rsidRPr="008B422F">
        <w:rPr>
          <w:vertAlign w:val="subscript"/>
        </w:rPr>
        <w:t>CSI_reporting</w:t>
      </w:r>
      <w:r w:rsidR="00683805" w:rsidRPr="00CC167F">
        <w:t xml:space="preserve"> is the delay </w:t>
      </w:r>
      <w:r w:rsidR="00683805">
        <w:rPr>
          <w:rFonts w:eastAsiaTheme="minorEastAsia" w:hint="eastAsia"/>
          <w:lang w:eastAsia="zh-CN"/>
        </w:rPr>
        <w:t xml:space="preserve">including </w:t>
      </w:r>
      <w:r w:rsidR="00683805" w:rsidRPr="00CC167F">
        <w:t>uncertainty in acquiring the first</w:t>
      </w:r>
      <w:r w:rsidR="00683805">
        <w:t xml:space="preserve"> available downlink CSI reference resource</w:t>
      </w:r>
      <w:r w:rsidR="00683805">
        <w:rPr>
          <w:rFonts w:eastAsiaTheme="minorEastAsia"/>
          <w:lang w:eastAsia="zh-CN"/>
        </w:rPr>
        <w:t xml:space="preserve">, </w:t>
      </w:r>
      <w:r w:rsidR="00683805">
        <w:rPr>
          <w:rFonts w:eastAsiaTheme="minorEastAsia" w:hint="eastAsia"/>
          <w:lang w:eastAsia="zh-CN"/>
        </w:rPr>
        <w:t xml:space="preserve">UE processing time for CSI reporting and </w:t>
      </w:r>
      <w:r w:rsidR="00683805" w:rsidRPr="00CC167F">
        <w:t>uncertainty in acquiring the first available CSI reporting resources</w:t>
      </w:r>
      <w:r w:rsidR="00DD0D78">
        <w:t>.</w:t>
      </w:r>
      <w:r w:rsidR="00E10D39">
        <w:t xml:space="preserve"> It should be noted that the time defined in TS 38.133 is not converted to the number of slot</w:t>
      </w:r>
      <w:r w:rsidR="00F5021A">
        <w:t>s</w:t>
      </w:r>
      <w:r w:rsidR="00E10D39">
        <w:t xml:space="preserve">. </w:t>
      </w:r>
      <w:r w:rsidR="00B86CAD" w:rsidRPr="00B86CAD">
        <w:t>In order to unify the units in time</w:t>
      </w:r>
      <w:r w:rsidR="00B86CAD">
        <w:t xml:space="preserve">, </w:t>
      </w:r>
      <w:r w:rsidR="00E4559E">
        <w:t xml:space="preserve">T is used as the number of slot converted from </w:t>
      </w:r>
      <w:r w:rsidR="00BF75D7" w:rsidRPr="00D76831">
        <w:t>T</w:t>
      </w:r>
      <w:r w:rsidR="00BF75D7" w:rsidRPr="00D76831">
        <w:rPr>
          <w:vertAlign w:val="subscript"/>
        </w:rPr>
        <w:t>HARQ</w:t>
      </w:r>
      <w:r w:rsidR="00BF75D7" w:rsidRPr="00D76831">
        <w:t xml:space="preserve"> + T</w:t>
      </w:r>
      <w:r w:rsidR="00BF75D7" w:rsidRPr="00D76831">
        <w:rPr>
          <w:vertAlign w:val="subscript"/>
        </w:rPr>
        <w:t>activation_time</w:t>
      </w:r>
      <w:r w:rsidR="00BF75D7" w:rsidRPr="00D76831">
        <w:t xml:space="preserve"> + T</w:t>
      </w:r>
      <w:r w:rsidR="00BF75D7" w:rsidRPr="00D76831">
        <w:rPr>
          <w:vertAlign w:val="subscript"/>
        </w:rPr>
        <w:t>CSI_Reporting</w:t>
      </w:r>
      <w:r w:rsidR="00BF75D7">
        <w:rPr>
          <w:vertAlign w:val="subscript"/>
        </w:rPr>
        <w:t>.</w:t>
      </w:r>
      <w:r w:rsidR="006A52EC">
        <w:t xml:space="preserve"> It can be seen that M </w:t>
      </w:r>
      <w:r w:rsidR="006A52EC" w:rsidRPr="006A52EC">
        <w:t>is greater than or equal to k, less than or equal to</w:t>
      </w:r>
      <w:r w:rsidR="00956ADC">
        <w:t xml:space="preserve"> T</w:t>
      </w:r>
      <w:r w:rsidR="00E51B75">
        <w:t>.</w:t>
      </w:r>
      <w:r w:rsidR="003F739A">
        <w:t xml:space="preserve"> </w:t>
      </w:r>
      <w:r w:rsidR="006C0FB4" w:rsidRPr="006C0FB4">
        <w:t>For ease of analysis</w:t>
      </w:r>
      <w:r w:rsidR="006C0FB4">
        <w:t>,</w:t>
      </w:r>
      <w:r w:rsidR="003F739A">
        <w:t xml:space="preserve"> </w:t>
      </w:r>
      <w:r w:rsidR="009A188E">
        <w:t>Scell</w:t>
      </w:r>
      <w:r w:rsidR="003F739A">
        <w:t xml:space="preserve"> activation </w:t>
      </w:r>
      <w:r w:rsidR="006C0FB4">
        <w:t xml:space="preserve">delay </w:t>
      </w:r>
      <w:r w:rsidR="003F739A">
        <w:t>can be divided into two parts.</w:t>
      </w:r>
      <w:r w:rsidR="00F027ED">
        <w:t xml:space="preserve"> The first part is from </w:t>
      </w:r>
      <m:oMath>
        <m:r>
          <w:rPr>
            <w:rFonts w:ascii="Cambria Math" w:hAnsi="Cambria Math"/>
          </w:rPr>
          <m:t>n</m:t>
        </m:r>
      </m:oMath>
      <w:r w:rsidR="00F027ED">
        <w:t xml:space="preserve"> </w:t>
      </w:r>
      <w:r w:rsidR="005712EC">
        <w:t xml:space="preserve">to </w:t>
      </w:r>
      <m:oMath>
        <m:r>
          <w:rPr>
            <w:rFonts w:ascii="Cambria Math" w:hAnsi="Cambria Math"/>
          </w:rPr>
          <m:t>n</m:t>
        </m:r>
        <m:r>
          <m:rPr>
            <m:sty m:val="p"/>
          </m:rPr>
          <w:rPr>
            <w:rFonts w:ascii="Cambria Math" w:hAnsi="Cambria Math"/>
          </w:rPr>
          <m:t>+</m:t>
        </m:r>
        <m:r>
          <w:rPr>
            <w:rFonts w:ascii="Cambria Math" w:hAnsi="Cambria Math"/>
          </w:rPr>
          <m:t>k</m:t>
        </m:r>
      </m:oMath>
      <w:r w:rsidR="001C1D18">
        <w:t>, which can be called activation start delay</w:t>
      </w:r>
      <w:r w:rsidR="00490E05">
        <w:t>, following network indication/configuration</w:t>
      </w:r>
      <w:r w:rsidR="001C1D18">
        <w:t xml:space="preserve">. The second part is from </w:t>
      </w:r>
      <m:oMath>
        <m:r>
          <w:rPr>
            <w:rFonts w:ascii="Cambria Math" w:hAnsi="Cambria Math"/>
          </w:rPr>
          <m:t>n</m:t>
        </m:r>
        <m:r>
          <m:rPr>
            <m:sty m:val="p"/>
          </m:rPr>
          <w:rPr>
            <w:rFonts w:ascii="Cambria Math" w:hAnsi="Cambria Math"/>
          </w:rPr>
          <m:t>+</m:t>
        </m:r>
        <m:r>
          <w:rPr>
            <w:rFonts w:ascii="Cambria Math" w:hAnsi="Cambria Math"/>
          </w:rPr>
          <m:t>k</m:t>
        </m:r>
      </m:oMath>
      <w:r w:rsidR="001C1D18" w:rsidRPr="00B916EC">
        <w:t xml:space="preserve"> </w:t>
      </w:r>
      <w:r w:rsidR="001C1D18">
        <w:t xml:space="preserve">to </w:t>
      </w:r>
      <m:oMath>
        <m:r>
          <w:rPr>
            <w:rFonts w:ascii="Cambria Math" w:hAnsi="Cambria Math"/>
          </w:rPr>
          <m:t>n</m:t>
        </m:r>
        <m:r>
          <m:rPr>
            <m:sty m:val="p"/>
          </m:rPr>
          <w:rPr>
            <w:rFonts w:ascii="Cambria Math" w:hAnsi="Cambria Math"/>
          </w:rPr>
          <m:t>+</m:t>
        </m:r>
        <m:r>
          <w:rPr>
            <w:rFonts w:ascii="Cambria Math" w:hAnsi="Cambria Math"/>
          </w:rPr>
          <m:t>M</m:t>
        </m:r>
      </m:oMath>
      <w:r w:rsidR="00FB5655">
        <w:rPr>
          <w:rFonts w:hint="eastAsia"/>
          <w:lang w:eastAsia="zh-CN"/>
        </w:rPr>
        <w:t xml:space="preserve">, which can be </w:t>
      </w:r>
      <w:r w:rsidR="00FB5655">
        <w:rPr>
          <w:lang w:eastAsia="zh-CN"/>
        </w:rPr>
        <w:t>called</w:t>
      </w:r>
      <w:r w:rsidR="00FB5655">
        <w:rPr>
          <w:rFonts w:hint="eastAsia"/>
          <w:lang w:eastAsia="zh-CN"/>
        </w:rPr>
        <w:t xml:space="preserve"> </w:t>
      </w:r>
      <w:r w:rsidR="00FF2930">
        <w:rPr>
          <w:lang w:eastAsia="zh-CN"/>
        </w:rPr>
        <w:t>activation processing delay</w:t>
      </w:r>
      <w:r w:rsidR="00490E05">
        <w:rPr>
          <w:lang w:eastAsia="zh-CN"/>
        </w:rPr>
        <w:t>, mainly subject to UE processing</w:t>
      </w:r>
      <w:r w:rsidR="00FF2930">
        <w:rPr>
          <w:lang w:eastAsia="zh-CN"/>
        </w:rPr>
        <w:t>.</w:t>
      </w:r>
    </w:p>
    <w:p w:rsidR="00722ECC" w:rsidRDefault="008E6C6A" w:rsidP="00D16322">
      <w:pPr>
        <w:jc w:val="center"/>
      </w:pPr>
      <w:r>
        <w:rPr>
          <w:noProof/>
          <w:lang w:eastAsia="zh-CN"/>
        </w:rPr>
        <w:drawing>
          <wp:inline distT="0" distB="0" distL="0" distR="0">
            <wp:extent cx="3642013" cy="1428601"/>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667872" cy="1438744"/>
                    </a:xfrm>
                    <a:prstGeom prst="rect">
                      <a:avLst/>
                    </a:prstGeom>
                  </pic:spPr>
                </pic:pic>
              </a:graphicData>
            </a:graphic>
          </wp:inline>
        </w:drawing>
      </w:r>
    </w:p>
    <w:p w:rsidR="00D16322" w:rsidRDefault="00B14DCD" w:rsidP="00743CA2">
      <w:pPr>
        <w:pStyle w:val="a5"/>
      </w:pPr>
      <w:bookmarkStart w:id="11" w:name="_Ref534555795"/>
      <w:r>
        <w:t xml:space="preserve">Figure </w:t>
      </w:r>
      <w:r>
        <w:rPr>
          <w:noProof/>
        </w:rPr>
        <w:t>1</w:t>
      </w:r>
      <w:bookmarkEnd w:id="11"/>
      <w:r>
        <w:t xml:space="preserve"> </w:t>
      </w:r>
      <w:r w:rsidR="009A188E">
        <w:t>Scell</w:t>
      </w:r>
      <w:r>
        <w:t xml:space="preserve"> activation procedure</w:t>
      </w:r>
    </w:p>
    <w:p w:rsidR="00B3324B" w:rsidRPr="00B3324B" w:rsidRDefault="00B3324B" w:rsidP="00CF4812">
      <w:pPr>
        <w:rPr>
          <w:lang w:val="en-AU" w:eastAsia="zh-CN"/>
        </w:rPr>
      </w:pPr>
      <w:r>
        <w:rPr>
          <w:b/>
          <w:i/>
          <w:lang w:val="en-AU"/>
        </w:rPr>
        <w:t>Observation</w:t>
      </w:r>
      <w:r w:rsidR="00CB03F5">
        <w:rPr>
          <w:b/>
          <w:i/>
          <w:lang w:val="en-AU"/>
        </w:rPr>
        <w:t xml:space="preserve"> 1</w:t>
      </w:r>
      <w:r w:rsidRPr="00092EC7">
        <w:rPr>
          <w:b/>
          <w:i/>
          <w:lang w:val="en-AU"/>
        </w:rPr>
        <w:t>:</w:t>
      </w:r>
      <w:r>
        <w:rPr>
          <w:b/>
          <w:i/>
          <w:lang w:val="en-AU"/>
        </w:rPr>
        <w:t xml:space="preserve"> </w:t>
      </w:r>
      <w:r w:rsidR="00606574">
        <w:rPr>
          <w:b/>
          <w:i/>
          <w:lang w:val="en-AU"/>
        </w:rPr>
        <w:t xml:space="preserve">Latency of </w:t>
      </w:r>
      <w:r w:rsidR="009A188E">
        <w:rPr>
          <w:b/>
          <w:i/>
          <w:lang w:val="en-AU"/>
        </w:rPr>
        <w:t>Scell</w:t>
      </w:r>
      <w:r w:rsidR="00606574">
        <w:rPr>
          <w:b/>
          <w:i/>
          <w:lang w:val="en-AU"/>
        </w:rPr>
        <w:t xml:space="preserve"> activation consist</w:t>
      </w:r>
      <w:r w:rsidR="00B94209">
        <w:rPr>
          <w:b/>
          <w:i/>
          <w:lang w:val="en-AU"/>
        </w:rPr>
        <w:t>s</w:t>
      </w:r>
      <w:r w:rsidR="00606574">
        <w:rPr>
          <w:b/>
          <w:i/>
          <w:lang w:val="en-AU"/>
        </w:rPr>
        <w:t xml:space="preserve"> of </w:t>
      </w:r>
      <w:r w:rsidR="00B94209">
        <w:rPr>
          <w:b/>
          <w:i/>
          <w:lang w:val="en-AU"/>
        </w:rPr>
        <w:t xml:space="preserve">two parts: </w:t>
      </w:r>
      <w:r w:rsidR="00480519">
        <w:rPr>
          <w:b/>
          <w:i/>
          <w:lang w:val="en-AU"/>
        </w:rPr>
        <w:t>A</w:t>
      </w:r>
      <w:r w:rsidR="00B94209">
        <w:rPr>
          <w:b/>
          <w:i/>
          <w:lang w:val="en-AU"/>
        </w:rPr>
        <w:t xml:space="preserve">ctivation </w:t>
      </w:r>
      <w:r w:rsidR="00480519">
        <w:rPr>
          <w:b/>
          <w:i/>
          <w:lang w:val="en-AU"/>
        </w:rPr>
        <w:t>S</w:t>
      </w:r>
      <w:r w:rsidR="00B94209">
        <w:rPr>
          <w:b/>
          <w:i/>
          <w:lang w:val="en-AU"/>
        </w:rPr>
        <w:t xml:space="preserve">tart </w:t>
      </w:r>
      <w:r w:rsidR="00480519">
        <w:rPr>
          <w:b/>
          <w:i/>
          <w:lang w:val="en-AU"/>
        </w:rPr>
        <w:t>D</w:t>
      </w:r>
      <w:r w:rsidR="00B94209">
        <w:rPr>
          <w:b/>
          <w:i/>
          <w:lang w:val="en-AU"/>
        </w:rPr>
        <w:t>elay</w:t>
      </w:r>
      <w:r w:rsidR="00480519">
        <w:rPr>
          <w:b/>
          <w:i/>
          <w:lang w:val="en-AU"/>
        </w:rPr>
        <w:t xml:space="preserve"> including </w:t>
      </w:r>
      <w:r w:rsidR="00F63CAC">
        <w:rPr>
          <w:b/>
          <w:i/>
          <w:lang w:val="en-AU"/>
        </w:rPr>
        <w:t>HARQ and MAC CE parsing time</w:t>
      </w:r>
      <w:r w:rsidR="005E1FE8">
        <w:rPr>
          <w:b/>
          <w:i/>
          <w:lang w:val="en-AU"/>
        </w:rPr>
        <w:t xml:space="preserve"> and A</w:t>
      </w:r>
      <w:r w:rsidR="00B94209">
        <w:rPr>
          <w:b/>
          <w:i/>
          <w:lang w:val="en-AU"/>
        </w:rPr>
        <w:t xml:space="preserve">ctivation </w:t>
      </w:r>
      <w:r w:rsidR="005E1FE8">
        <w:rPr>
          <w:b/>
          <w:i/>
          <w:lang w:val="en-AU"/>
        </w:rPr>
        <w:t>Processing D</w:t>
      </w:r>
      <w:r w:rsidR="00B94209">
        <w:rPr>
          <w:b/>
          <w:i/>
          <w:lang w:val="en-AU"/>
        </w:rPr>
        <w:t>elay</w:t>
      </w:r>
      <w:r w:rsidR="005E1FE8">
        <w:rPr>
          <w:b/>
          <w:i/>
          <w:lang w:val="en-AU"/>
        </w:rPr>
        <w:t xml:space="preserve"> including </w:t>
      </w:r>
      <w:r w:rsidR="00BE67FF">
        <w:rPr>
          <w:b/>
          <w:i/>
          <w:lang w:val="en-AU"/>
        </w:rPr>
        <w:t>AGC setting, Downlink timing and CSI processing.</w:t>
      </w:r>
    </w:p>
    <w:p w:rsidR="00787ECA" w:rsidRDefault="009A188E" w:rsidP="00BF4175">
      <w:pPr>
        <w:pStyle w:val="2"/>
        <w:ind w:left="578" w:hanging="578"/>
        <w:rPr>
          <w:lang w:eastAsia="zh-CN"/>
        </w:rPr>
      </w:pPr>
      <w:r>
        <w:rPr>
          <w:lang w:eastAsia="zh-CN"/>
        </w:rPr>
        <w:lastRenderedPageBreak/>
        <w:t>Scell</w:t>
      </w:r>
      <w:r w:rsidR="00DD3342">
        <w:rPr>
          <w:lang w:eastAsia="zh-CN"/>
        </w:rPr>
        <w:t xml:space="preserve"> activation </w:t>
      </w:r>
      <w:r w:rsidR="00E67C14">
        <w:rPr>
          <w:lang w:eastAsia="zh-CN"/>
        </w:rPr>
        <w:t>start delay</w:t>
      </w:r>
    </w:p>
    <w:p w:rsidR="00421A5B" w:rsidRDefault="00272582" w:rsidP="00421A5B">
      <w:pPr>
        <w:rPr>
          <w:lang w:val="en-GB" w:eastAsia="zh-CN"/>
        </w:rPr>
      </w:pPr>
      <w:r>
        <w:rPr>
          <w:iCs/>
          <w:lang w:eastAsia="zh-CN"/>
        </w:rPr>
        <w:t xml:space="preserve">According to above discussion, </w:t>
      </w:r>
      <w:r w:rsidR="009A188E">
        <w:rPr>
          <w:iCs/>
          <w:lang w:eastAsia="zh-CN"/>
        </w:rPr>
        <w:t>Scell</w:t>
      </w:r>
      <w:r>
        <w:rPr>
          <w:iCs/>
          <w:lang w:eastAsia="zh-CN"/>
        </w:rPr>
        <w:t xml:space="preserve"> activation start delay is </w:t>
      </w:r>
      <w:r w:rsidRPr="004303E8">
        <w:rPr>
          <w:i/>
          <w:iCs/>
          <w:lang w:eastAsia="zh-CN"/>
        </w:rPr>
        <w:t>k</w:t>
      </w:r>
      <w:r>
        <w:rPr>
          <w:iCs/>
          <w:lang w:eastAsia="zh-CN"/>
        </w:rPr>
        <w:t xml:space="preserve">. </w:t>
      </w:r>
      <w:r w:rsidR="008842F4" w:rsidRPr="008842F4">
        <w:rPr>
          <w:rFonts w:hint="eastAsia"/>
          <w:iCs/>
          <w:lang w:eastAsia="zh-CN"/>
        </w:rPr>
        <w:t xml:space="preserve">In </w:t>
      </w:r>
      <w:r w:rsidR="002074BC">
        <w:rPr>
          <w:iCs/>
          <w:lang w:eastAsia="zh-CN"/>
        </w:rPr>
        <w:t xml:space="preserve">RAN1#95, the timing value for </w:t>
      </w:r>
      <w:r w:rsidR="009A188E">
        <w:rPr>
          <w:iCs/>
          <w:lang w:eastAsia="zh-CN"/>
        </w:rPr>
        <w:t>Scell</w:t>
      </w:r>
      <w:r w:rsidR="002074BC">
        <w:rPr>
          <w:iCs/>
          <w:lang w:eastAsia="zh-CN"/>
        </w:rPr>
        <w:t xml:space="preserve"> activation</w:t>
      </w:r>
      <w:r w:rsidR="002074BC" w:rsidRPr="004303E8">
        <w:rPr>
          <w:i/>
          <w:iCs/>
          <w:lang w:eastAsia="zh-CN"/>
        </w:rPr>
        <w:t xml:space="preserve"> </w:t>
      </w:r>
      <m:oMath>
        <m:r>
          <w:rPr>
            <w:rFonts w:ascii="Cambria Math" w:hAnsi="Cambria Math"/>
            <w:lang w:eastAsia="zh-CN"/>
          </w:rPr>
          <m:t>k</m:t>
        </m:r>
        <m:r>
          <m:rPr>
            <m:sty m:val="p"/>
          </m:rP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7517E1">
        <w:t>was</w:t>
      </w:r>
      <w:r w:rsidR="002074BC">
        <w:t xml:space="preserve"> agreed for both FR1 and FR2.</w:t>
      </w:r>
      <w:r w:rsidR="007517E1">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01986">
        <w:rPr>
          <w:rFonts w:hint="eastAsia"/>
          <w:lang w:eastAsia="zh-CN"/>
        </w:rPr>
        <w:t xml:space="preserve"> </w:t>
      </w:r>
      <w:r w:rsidR="00201986">
        <w:t>is a number of slots</w:t>
      </w:r>
      <w:r w:rsidR="00201986" w:rsidRPr="00B916EC">
        <w:t xml:space="preserve"> </w:t>
      </w:r>
      <w:r w:rsidR="00201986">
        <w:t xml:space="preserve">for a uplink transmission with HARQ-ACK information for the PDSCH </w:t>
      </w:r>
      <w:r w:rsidR="00B44B50">
        <w:t>containing activation command in MAC CE.</w:t>
      </w:r>
      <w:r w:rsidR="00EB0142">
        <w:t xml:space="preserve"> One possible idea is activation command through PDCCH instead of MAC CE</w:t>
      </w:r>
      <w:r w:rsidR="002354A3">
        <w:t xml:space="preserve"> to reduce </w:t>
      </w:r>
      <w:r w:rsidR="009A188E">
        <w:t>Scell</w:t>
      </w:r>
      <w:r w:rsidR="002354A3">
        <w:t xml:space="preserve"> activation start delay</w:t>
      </w:r>
      <w:r w:rsidR="00EB0142">
        <w:t>.</w:t>
      </w:r>
      <w:r w:rsidR="00421A5B">
        <w:rPr>
          <w:lang w:val="en-GB" w:eastAsia="zh-CN"/>
        </w:rPr>
        <w:t xml:space="preserve"> </w:t>
      </w:r>
      <w:r w:rsidR="009A7780">
        <w:rPr>
          <w:lang w:val="en-GB" w:eastAsia="zh-CN"/>
        </w:rPr>
        <w:t>This point was discussed w</w:t>
      </w:r>
      <w:r w:rsidR="00421A5B">
        <w:rPr>
          <w:lang w:val="en-GB" w:eastAsia="zh-CN"/>
        </w:rPr>
        <w:t xml:space="preserve">hen CA was introduced in Rel-10. The following impacts of different signalling way are given in </w:t>
      </w:r>
      <w:r w:rsidR="00421A5B">
        <w:t xml:space="preserve">Table </w:t>
      </w:r>
      <w:r w:rsidR="00421A5B">
        <w:rPr>
          <w:noProof/>
        </w:rPr>
        <w:t>1</w:t>
      </w:r>
      <w:r w:rsidR="00421A5B">
        <w:rPr>
          <w:lang w:val="en-GB" w:eastAsia="zh-CN"/>
        </w:rPr>
        <w:t>.</w:t>
      </w:r>
    </w:p>
    <w:p w:rsidR="00421A5B" w:rsidRPr="00DC1129" w:rsidRDefault="00421A5B" w:rsidP="00421A5B">
      <w:pPr>
        <w:pStyle w:val="a5"/>
      </w:pPr>
      <w:r>
        <w:t xml:space="preserve">Table </w:t>
      </w:r>
      <w:r>
        <w:rPr>
          <w:noProof/>
        </w:rPr>
        <w:t>1</w:t>
      </w:r>
      <w:r>
        <w:t xml:space="preserve"> Impact of MAC CE and PDCCH for </w:t>
      </w:r>
      <w:r w:rsidR="009A188E">
        <w:t>Scell</w:t>
      </w:r>
      <w:r>
        <w:t xml:space="preserve">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2396"/>
      </w:tblGrid>
      <w:tr w:rsidR="00421A5B" w:rsidTr="00AA6A05">
        <w:trPr>
          <w:jc w:val="center"/>
        </w:trPr>
        <w:tc>
          <w:tcPr>
            <w:tcW w:w="1696" w:type="dxa"/>
            <w:shd w:val="clear" w:color="auto" w:fill="auto"/>
          </w:tcPr>
          <w:p w:rsidR="00421A5B" w:rsidRDefault="00421A5B" w:rsidP="00024564">
            <w:pPr>
              <w:pStyle w:val="af9"/>
              <w:ind w:firstLineChars="0" w:firstLine="0"/>
            </w:pPr>
          </w:p>
        </w:tc>
        <w:tc>
          <w:tcPr>
            <w:tcW w:w="2835" w:type="dxa"/>
            <w:shd w:val="clear" w:color="auto" w:fill="auto"/>
          </w:tcPr>
          <w:p w:rsidR="00421A5B" w:rsidRDefault="00421A5B" w:rsidP="00024564">
            <w:pPr>
              <w:pStyle w:val="af9"/>
              <w:ind w:firstLineChars="0" w:firstLine="0"/>
            </w:pPr>
            <w:r>
              <w:t>MAC CE</w:t>
            </w:r>
          </w:p>
        </w:tc>
        <w:tc>
          <w:tcPr>
            <w:tcW w:w="2396" w:type="dxa"/>
            <w:shd w:val="clear" w:color="auto" w:fill="auto"/>
          </w:tcPr>
          <w:p w:rsidR="00421A5B" w:rsidRDefault="00421A5B" w:rsidP="00024564">
            <w:pPr>
              <w:pStyle w:val="af9"/>
              <w:ind w:firstLineChars="0" w:firstLine="0"/>
            </w:pPr>
            <w:r w:rsidRPr="00B502E3">
              <w:rPr>
                <w:rFonts w:hint="eastAsia"/>
                <w:szCs w:val="20"/>
              </w:rPr>
              <w:t>PDCCH</w:t>
            </w:r>
          </w:p>
        </w:tc>
      </w:tr>
      <w:tr w:rsidR="00421A5B" w:rsidTr="00AA6A05">
        <w:trPr>
          <w:jc w:val="center"/>
        </w:trPr>
        <w:tc>
          <w:tcPr>
            <w:tcW w:w="1696" w:type="dxa"/>
            <w:shd w:val="clear" w:color="auto" w:fill="auto"/>
          </w:tcPr>
          <w:p w:rsidR="00421A5B" w:rsidRPr="00B502E3" w:rsidRDefault="00421A5B" w:rsidP="00024564">
            <w:pPr>
              <w:pStyle w:val="af9"/>
              <w:ind w:firstLineChars="0" w:firstLine="0"/>
              <w:rPr>
                <w:szCs w:val="20"/>
              </w:rPr>
            </w:pPr>
            <w:r>
              <w:rPr>
                <w:szCs w:val="20"/>
              </w:rPr>
              <w:t>R</w:t>
            </w:r>
            <w:r w:rsidRPr="00B502E3">
              <w:rPr>
                <w:rFonts w:hint="eastAsia"/>
                <w:szCs w:val="20"/>
              </w:rPr>
              <w:t>eliability</w:t>
            </w:r>
          </w:p>
          <w:p w:rsidR="00421A5B" w:rsidRDefault="00421A5B" w:rsidP="00024564">
            <w:pPr>
              <w:pStyle w:val="a3"/>
            </w:pPr>
          </w:p>
        </w:tc>
        <w:tc>
          <w:tcPr>
            <w:tcW w:w="2835" w:type="dxa"/>
            <w:shd w:val="clear" w:color="auto" w:fill="auto"/>
          </w:tcPr>
          <w:p w:rsidR="00421A5B" w:rsidRPr="00B502E3" w:rsidRDefault="00421A5B" w:rsidP="00024564">
            <w:pPr>
              <w:pStyle w:val="af9"/>
              <w:ind w:firstLineChars="0" w:firstLine="0"/>
              <w:rPr>
                <w:szCs w:val="20"/>
              </w:rPr>
            </w:pPr>
            <w:r>
              <w:rPr>
                <w:szCs w:val="20"/>
              </w:rPr>
              <w:t>High</w:t>
            </w:r>
          </w:p>
          <w:p w:rsidR="00421A5B" w:rsidRDefault="00421A5B" w:rsidP="00024564">
            <w:pPr>
              <w:pStyle w:val="af9"/>
              <w:ind w:firstLineChars="0" w:firstLine="0"/>
            </w:pPr>
          </w:p>
        </w:tc>
        <w:tc>
          <w:tcPr>
            <w:tcW w:w="2396" w:type="dxa"/>
            <w:shd w:val="clear" w:color="auto" w:fill="auto"/>
          </w:tcPr>
          <w:p w:rsidR="00421A5B" w:rsidRDefault="00421A5B" w:rsidP="00024564">
            <w:pPr>
              <w:pStyle w:val="af9"/>
              <w:ind w:firstLineChars="0" w:firstLine="0"/>
              <w:rPr>
                <w:lang w:eastAsia="zh-CN"/>
              </w:rPr>
            </w:pPr>
            <w:r>
              <w:rPr>
                <w:rFonts w:hint="eastAsia"/>
                <w:lang w:eastAsia="zh-CN"/>
              </w:rPr>
              <w:t>Low</w:t>
            </w:r>
          </w:p>
        </w:tc>
      </w:tr>
      <w:tr w:rsidR="00421A5B" w:rsidTr="00AA6A05">
        <w:trPr>
          <w:jc w:val="center"/>
        </w:trPr>
        <w:tc>
          <w:tcPr>
            <w:tcW w:w="1696" w:type="dxa"/>
            <w:shd w:val="clear" w:color="auto" w:fill="auto"/>
          </w:tcPr>
          <w:p w:rsidR="00421A5B" w:rsidRPr="00B502E3" w:rsidRDefault="00421A5B" w:rsidP="00024564">
            <w:pPr>
              <w:pStyle w:val="af9"/>
              <w:ind w:firstLineChars="0" w:firstLine="0"/>
              <w:rPr>
                <w:szCs w:val="20"/>
              </w:rPr>
            </w:pPr>
            <w:r>
              <w:rPr>
                <w:szCs w:val="20"/>
              </w:rPr>
              <w:t xml:space="preserve">Latency </w:t>
            </w:r>
          </w:p>
          <w:p w:rsidR="00421A5B" w:rsidRPr="00B502E3" w:rsidRDefault="00421A5B" w:rsidP="00024564">
            <w:pPr>
              <w:pStyle w:val="af9"/>
              <w:ind w:firstLineChars="0" w:firstLine="0"/>
              <w:rPr>
                <w:szCs w:val="20"/>
              </w:rPr>
            </w:pPr>
          </w:p>
        </w:tc>
        <w:tc>
          <w:tcPr>
            <w:tcW w:w="2835" w:type="dxa"/>
            <w:shd w:val="clear" w:color="auto" w:fill="auto"/>
          </w:tcPr>
          <w:p w:rsidR="00421A5B" w:rsidRPr="00B502E3" w:rsidRDefault="00421A5B" w:rsidP="00024564">
            <w:pPr>
              <w:pStyle w:val="af9"/>
              <w:ind w:firstLineChars="0" w:firstLine="0"/>
              <w:rPr>
                <w:szCs w:val="20"/>
                <w:lang w:eastAsia="zh-CN"/>
              </w:rPr>
            </w:pPr>
            <w:r>
              <w:rPr>
                <w:rFonts w:hint="eastAsia"/>
                <w:szCs w:val="20"/>
                <w:lang w:eastAsia="zh-CN"/>
              </w:rPr>
              <w:t>Med</w:t>
            </w:r>
            <w:r>
              <w:rPr>
                <w:szCs w:val="20"/>
                <w:lang w:eastAsia="zh-CN"/>
              </w:rPr>
              <w:t>ium</w:t>
            </w:r>
          </w:p>
        </w:tc>
        <w:tc>
          <w:tcPr>
            <w:tcW w:w="2396" w:type="dxa"/>
            <w:shd w:val="clear" w:color="auto" w:fill="auto"/>
          </w:tcPr>
          <w:p w:rsidR="00421A5B" w:rsidRPr="00B502E3" w:rsidRDefault="00421A5B" w:rsidP="00024564">
            <w:pPr>
              <w:pStyle w:val="af9"/>
              <w:ind w:firstLineChars="0" w:firstLine="0"/>
              <w:rPr>
                <w:szCs w:val="20"/>
                <w:lang w:eastAsia="zh-CN"/>
              </w:rPr>
            </w:pPr>
            <w:r>
              <w:rPr>
                <w:rFonts w:hint="eastAsia"/>
                <w:szCs w:val="20"/>
                <w:lang w:eastAsia="zh-CN"/>
              </w:rPr>
              <w:t>Fast</w:t>
            </w:r>
          </w:p>
        </w:tc>
      </w:tr>
      <w:tr w:rsidR="00421A5B" w:rsidTr="00AA6A05">
        <w:trPr>
          <w:jc w:val="center"/>
        </w:trPr>
        <w:tc>
          <w:tcPr>
            <w:tcW w:w="1696" w:type="dxa"/>
            <w:shd w:val="clear" w:color="auto" w:fill="auto"/>
          </w:tcPr>
          <w:p w:rsidR="00421A5B" w:rsidRDefault="00421A5B" w:rsidP="00024564">
            <w:pPr>
              <w:pStyle w:val="af9"/>
              <w:ind w:firstLineChars="0" w:firstLine="0"/>
            </w:pPr>
            <w:r>
              <w:rPr>
                <w:rFonts w:hint="eastAsia"/>
                <w:lang w:eastAsia="ko-KR"/>
              </w:rPr>
              <w:t>extensibility</w:t>
            </w:r>
          </w:p>
        </w:tc>
        <w:tc>
          <w:tcPr>
            <w:tcW w:w="2835" w:type="dxa"/>
            <w:shd w:val="clear" w:color="auto" w:fill="auto"/>
          </w:tcPr>
          <w:p w:rsidR="00421A5B" w:rsidRPr="009036E4" w:rsidRDefault="00421A5B" w:rsidP="00024564">
            <w:pPr>
              <w:pStyle w:val="af9"/>
              <w:ind w:firstLineChars="0" w:firstLine="0"/>
            </w:pPr>
            <w:r>
              <w:rPr>
                <w:rFonts w:hint="eastAsia"/>
                <w:lang w:eastAsia="ko-KR"/>
              </w:rPr>
              <w:t>L2 signal is better than L1 signal to carry additional control information along with</w:t>
            </w:r>
            <w:r>
              <w:rPr>
                <w:lang w:eastAsia="ko-KR"/>
              </w:rPr>
              <w:t xml:space="preserve"> </w:t>
            </w:r>
            <w:r>
              <w:rPr>
                <w:rFonts w:hint="eastAsia"/>
                <w:lang w:eastAsia="ko-KR"/>
              </w:rPr>
              <w:t>the</w:t>
            </w:r>
            <w:r>
              <w:rPr>
                <w:lang w:eastAsia="ko-KR"/>
              </w:rPr>
              <w:t xml:space="preserve"> </w:t>
            </w:r>
            <w:r>
              <w:rPr>
                <w:rFonts w:hint="eastAsia"/>
                <w:lang w:eastAsia="ko-KR"/>
              </w:rPr>
              <w:t>activation command</w:t>
            </w:r>
          </w:p>
        </w:tc>
        <w:tc>
          <w:tcPr>
            <w:tcW w:w="2396" w:type="dxa"/>
            <w:shd w:val="clear" w:color="auto" w:fill="auto"/>
          </w:tcPr>
          <w:p w:rsidR="00421A5B" w:rsidRDefault="00421A5B" w:rsidP="00024564">
            <w:pPr>
              <w:pStyle w:val="af9"/>
              <w:ind w:firstLineChars="0" w:firstLine="0"/>
              <w:rPr>
                <w:lang w:eastAsia="zh-CN"/>
              </w:rPr>
            </w:pPr>
            <w:r>
              <w:rPr>
                <w:lang w:eastAsia="zh-CN"/>
              </w:rPr>
              <w:t xml:space="preserve">New </w:t>
            </w:r>
            <w:r>
              <w:rPr>
                <w:rFonts w:hint="eastAsia"/>
                <w:lang w:eastAsia="zh-CN"/>
              </w:rPr>
              <w:t>DCI format</w:t>
            </w:r>
            <w:r w:rsidR="00805DDD">
              <w:rPr>
                <w:lang w:eastAsia="zh-CN"/>
              </w:rPr>
              <w:t xml:space="preserve"> or DCI content </w:t>
            </w:r>
            <w:r w:rsidR="00805DDD" w:rsidRPr="00805DDD">
              <w:rPr>
                <w:lang w:eastAsia="zh-CN"/>
              </w:rPr>
              <w:t>redefinition</w:t>
            </w:r>
            <w:r w:rsidR="00805DDD">
              <w:rPr>
                <w:lang w:eastAsia="zh-CN"/>
              </w:rPr>
              <w:t xml:space="preserve"> </w:t>
            </w:r>
            <w:r>
              <w:rPr>
                <w:lang w:eastAsia="zh-CN"/>
              </w:rPr>
              <w:t>is needed.</w:t>
            </w:r>
          </w:p>
        </w:tc>
      </w:tr>
      <w:tr w:rsidR="00421A5B" w:rsidTr="00AA6A05">
        <w:trPr>
          <w:jc w:val="center"/>
        </w:trPr>
        <w:tc>
          <w:tcPr>
            <w:tcW w:w="1696" w:type="dxa"/>
            <w:shd w:val="clear" w:color="auto" w:fill="auto"/>
          </w:tcPr>
          <w:p w:rsidR="00421A5B" w:rsidRDefault="00421A5B" w:rsidP="00024564">
            <w:pPr>
              <w:pStyle w:val="af9"/>
              <w:ind w:firstLineChars="0" w:firstLine="0"/>
              <w:rPr>
                <w:lang w:eastAsia="ko-KR"/>
              </w:rPr>
            </w:pPr>
            <w:r w:rsidRPr="00B502E3">
              <w:rPr>
                <w:rFonts w:hint="eastAsia"/>
                <w:szCs w:val="20"/>
              </w:rPr>
              <w:t>Impact scope</w:t>
            </w:r>
          </w:p>
        </w:tc>
        <w:tc>
          <w:tcPr>
            <w:tcW w:w="2835" w:type="dxa"/>
            <w:shd w:val="clear" w:color="auto" w:fill="auto"/>
          </w:tcPr>
          <w:p w:rsidR="00421A5B" w:rsidRDefault="00421A5B" w:rsidP="00024564">
            <w:pPr>
              <w:pStyle w:val="af9"/>
              <w:ind w:firstLineChars="0" w:firstLine="0"/>
              <w:rPr>
                <w:lang w:eastAsia="zh-CN"/>
              </w:rPr>
            </w:pPr>
            <w:r>
              <w:rPr>
                <w:rFonts w:hint="eastAsia"/>
                <w:lang w:eastAsia="zh-CN"/>
              </w:rPr>
              <w:t>RAN2</w:t>
            </w:r>
          </w:p>
        </w:tc>
        <w:tc>
          <w:tcPr>
            <w:tcW w:w="2396" w:type="dxa"/>
            <w:shd w:val="clear" w:color="auto" w:fill="auto"/>
          </w:tcPr>
          <w:p w:rsidR="00421A5B" w:rsidRDefault="00421A5B" w:rsidP="00024564">
            <w:pPr>
              <w:pStyle w:val="af9"/>
              <w:ind w:firstLineChars="0" w:firstLine="0"/>
              <w:rPr>
                <w:lang w:eastAsia="zh-CN"/>
              </w:rPr>
            </w:pPr>
            <w:r>
              <w:rPr>
                <w:rFonts w:hint="eastAsia"/>
                <w:lang w:eastAsia="zh-CN"/>
              </w:rPr>
              <w:t>RAN1 and RAN2</w:t>
            </w:r>
          </w:p>
        </w:tc>
      </w:tr>
    </w:tbl>
    <w:p w:rsidR="00421A5B" w:rsidRDefault="00421A5B" w:rsidP="00421A5B">
      <w:pPr>
        <w:rPr>
          <w:lang w:val="en-GB"/>
        </w:rPr>
      </w:pPr>
    </w:p>
    <w:p w:rsidR="00421A5B" w:rsidRDefault="00421A5B" w:rsidP="00421A5B">
      <w:pPr>
        <w:rPr>
          <w:sz w:val="24"/>
          <w:szCs w:val="24"/>
          <w:lang w:eastAsia="zh-CN"/>
        </w:rPr>
      </w:pPr>
      <w:r>
        <w:t>Signal</w:t>
      </w:r>
      <w:r w:rsidR="00274F4A">
        <w:t>l</w:t>
      </w:r>
      <w:r>
        <w:t>ing through MAC CE has benefit on reliability, extensibility and impact scope except latency.</w:t>
      </w:r>
      <w:r w:rsidR="00E22033" w:rsidRPr="00E22033">
        <w:t xml:space="preserve"> MAC CE has more reliability </w:t>
      </w:r>
      <w:r w:rsidR="0020144E">
        <w:t>due to</w:t>
      </w:r>
      <w:r w:rsidR="00E22033" w:rsidRPr="00E22033">
        <w:t xml:space="preserve"> current HARQ retransmission mechanism</w:t>
      </w:r>
      <w:r w:rsidR="001B03A5">
        <w:t>.</w:t>
      </w:r>
      <w:r>
        <w:t xml:space="preserve"> </w:t>
      </w:r>
      <w:r w:rsidR="00A93BC3">
        <w:t>And the MAC CE can be transmitted with other MAC SDU for data to form one MAC PDU.</w:t>
      </w:r>
      <w:r w:rsidR="00D92F21">
        <w:t xml:space="preserve"> </w:t>
      </w:r>
      <w:r w:rsidR="00DA02D8">
        <w:t>It has better flexibility and extensibility.</w:t>
      </w:r>
      <w:r w:rsidR="00A93BC3">
        <w:t xml:space="preserve"> </w:t>
      </w:r>
      <w:r w:rsidR="009A31C1">
        <w:t>Furthermore</w:t>
      </w:r>
      <w:r>
        <w:t xml:space="preserve"> f</w:t>
      </w:r>
      <w:r>
        <w:rPr>
          <w:rFonts w:hint="eastAsia"/>
        </w:rPr>
        <w:t xml:space="preserve">or </w:t>
      </w:r>
      <w:r w:rsidR="009A188E">
        <w:rPr>
          <w:rFonts w:hint="eastAsia"/>
        </w:rPr>
        <w:t>Scell</w:t>
      </w:r>
      <w:r>
        <w:rPr>
          <w:rFonts w:hint="eastAsia"/>
        </w:rPr>
        <w:t xml:space="preserve"> activation</w:t>
      </w:r>
      <w:r w:rsidR="00834276">
        <w:t>,</w:t>
      </w:r>
      <w:r>
        <w:rPr>
          <w:rFonts w:hint="eastAsia"/>
        </w:rPr>
        <w:t xml:space="preserve"> </w:t>
      </w:r>
      <w:r>
        <w:t>network</w:t>
      </w:r>
      <w:r>
        <w:rPr>
          <w:rFonts w:hint="eastAsia"/>
        </w:rPr>
        <w:t xml:space="preserve"> and UE need </w:t>
      </w:r>
      <w:r>
        <w:t xml:space="preserve">a </w:t>
      </w:r>
      <w:r>
        <w:rPr>
          <w:rFonts w:hint="eastAsia"/>
        </w:rPr>
        <w:t xml:space="preserve">common understanding on when </w:t>
      </w:r>
      <w:r w:rsidR="00EE33C1">
        <w:t xml:space="preserve">activation command </w:t>
      </w:r>
      <w:r>
        <w:rPr>
          <w:rFonts w:hint="eastAsia"/>
        </w:rPr>
        <w:t xml:space="preserve">can be learned by UE and expect the subsequent operation. </w:t>
      </w:r>
      <w:r>
        <w:t>Therefore</w:t>
      </w:r>
      <w:r>
        <w:rPr>
          <w:rFonts w:hint="eastAsia"/>
        </w:rPr>
        <w:t>, HARQ-ACK feedback for the signalling is needed</w:t>
      </w:r>
      <w:r w:rsidR="00274F4A">
        <w:t xml:space="preserve"> even if activation command is transmitted through PDCCH</w:t>
      </w:r>
      <w:r>
        <w:rPr>
          <w:rFonts w:hint="eastAsia"/>
        </w:rPr>
        <w:t xml:space="preserve">. </w:t>
      </w:r>
      <w:r w:rsidR="00E117A3">
        <w:t xml:space="preserve">Similar to </w:t>
      </w:r>
      <w:r w:rsidR="00BA5CDD">
        <w:t xml:space="preserve">DL </w:t>
      </w:r>
      <w:r w:rsidR="00E117A3">
        <w:t xml:space="preserve">SPS </w:t>
      </w:r>
      <w:r w:rsidR="00BA5CDD">
        <w:t>release signaling, t</w:t>
      </w:r>
      <w:r>
        <w:rPr>
          <w:rFonts w:hint="eastAsia"/>
        </w:rPr>
        <w:t>he latency of DCI signalling with corresponding HARQ-ACK is equivalent to MAC CE.</w:t>
      </w:r>
      <w:r w:rsidR="001E38BC">
        <w:t xml:space="preserve"> Then the benefit of</w:t>
      </w:r>
      <w:r>
        <w:rPr>
          <w:rFonts w:hint="eastAsia"/>
        </w:rPr>
        <w:t> </w:t>
      </w:r>
      <w:r w:rsidR="001E38BC" w:rsidRPr="001E38BC">
        <w:t>PDCCH</w:t>
      </w:r>
      <w:r w:rsidR="001E38BC">
        <w:t xml:space="preserve"> signaling with</w:t>
      </w:r>
      <w:r w:rsidR="001E38BC" w:rsidRPr="001E38BC">
        <w:t xml:space="preserve"> most accurate timing</w:t>
      </w:r>
      <w:r w:rsidR="000346B2">
        <w:t xml:space="preserve"> will not </w:t>
      </w:r>
      <w:r w:rsidR="00BF0893">
        <w:t>exist</w:t>
      </w:r>
      <w:r w:rsidR="000346B2">
        <w:t xml:space="preserve"> anymore</w:t>
      </w:r>
      <w:r w:rsidR="001E38BC" w:rsidRPr="001E38BC">
        <w:t>.</w:t>
      </w:r>
    </w:p>
    <w:p w:rsidR="00421A5B" w:rsidRDefault="00421A5B" w:rsidP="00421A5B">
      <w:pPr>
        <w:rPr>
          <w:i/>
          <w:lang w:eastAsia="zh-CN"/>
        </w:rPr>
      </w:pPr>
      <w:r>
        <w:rPr>
          <w:b/>
          <w:i/>
        </w:rPr>
        <w:t>Observation</w:t>
      </w:r>
      <w:r w:rsidRPr="00551B62">
        <w:rPr>
          <w:b/>
          <w:i/>
        </w:rPr>
        <w:t xml:space="preserve"> </w:t>
      </w:r>
      <w:r>
        <w:rPr>
          <w:b/>
          <w:i/>
        </w:rPr>
        <w:t>2</w:t>
      </w:r>
      <w:r w:rsidRPr="00551B62">
        <w:rPr>
          <w:b/>
          <w:i/>
        </w:rPr>
        <w:t>:</w:t>
      </w:r>
      <w:r>
        <w:rPr>
          <w:b/>
          <w:i/>
        </w:rPr>
        <w:t xml:space="preserve"> </w:t>
      </w:r>
      <w:r w:rsidR="009A188E">
        <w:rPr>
          <w:b/>
          <w:i/>
        </w:rPr>
        <w:t>Scell</w:t>
      </w:r>
      <w:r w:rsidRPr="009C3437">
        <w:rPr>
          <w:b/>
          <w:i/>
        </w:rPr>
        <w:t xml:space="preserve"> activation </w:t>
      </w:r>
      <w:r>
        <w:rPr>
          <w:b/>
          <w:i/>
        </w:rPr>
        <w:t>signaling</w:t>
      </w:r>
      <w:r w:rsidRPr="009C3437">
        <w:rPr>
          <w:b/>
          <w:i/>
        </w:rPr>
        <w:t xml:space="preserve"> through PDCCH </w:t>
      </w:r>
      <w:r w:rsidR="00490E05">
        <w:rPr>
          <w:b/>
          <w:i/>
        </w:rPr>
        <w:t>does not seem to provide</w:t>
      </w:r>
      <w:r w:rsidRPr="009C3437">
        <w:rPr>
          <w:b/>
          <w:i/>
        </w:rPr>
        <w:t xml:space="preserve"> benefit</w:t>
      </w:r>
      <w:r w:rsidRPr="009C3437">
        <w:rPr>
          <w:rFonts w:hint="eastAsia"/>
          <w:b/>
          <w:i/>
        </w:rPr>
        <w:t xml:space="preserve"> on latency if HARQ-ACK </w:t>
      </w:r>
      <w:r w:rsidR="0037541C">
        <w:rPr>
          <w:b/>
          <w:i/>
        </w:rPr>
        <w:t xml:space="preserve">for the signalling </w:t>
      </w:r>
      <w:r w:rsidRPr="009C3437">
        <w:rPr>
          <w:rFonts w:hint="eastAsia"/>
          <w:b/>
          <w:i/>
        </w:rPr>
        <w:t>is needed</w:t>
      </w:r>
      <w:r w:rsidRPr="009C3437">
        <w:rPr>
          <w:b/>
          <w:i/>
        </w:rPr>
        <w:t xml:space="preserve"> </w:t>
      </w:r>
      <w:r>
        <w:rPr>
          <w:b/>
          <w:i/>
        </w:rPr>
        <w:t xml:space="preserve">for </w:t>
      </w:r>
      <w:r w:rsidR="009A188E">
        <w:rPr>
          <w:b/>
          <w:i/>
        </w:rPr>
        <w:t>Scell</w:t>
      </w:r>
      <w:r w:rsidRPr="009C3437">
        <w:rPr>
          <w:b/>
          <w:i/>
        </w:rPr>
        <w:t xml:space="preserve"> activation</w:t>
      </w:r>
      <w:r w:rsidR="00E470E3">
        <w:rPr>
          <w:b/>
          <w:i/>
        </w:rPr>
        <w:t xml:space="preserve"> command</w:t>
      </w:r>
      <w:r w:rsidRPr="009C3437">
        <w:rPr>
          <w:b/>
          <w:i/>
        </w:rPr>
        <w:t xml:space="preserve">. </w:t>
      </w:r>
    </w:p>
    <w:p w:rsidR="007E05CF" w:rsidRDefault="007E05CF" w:rsidP="008842F4">
      <w:pPr>
        <w:autoSpaceDE/>
        <w:autoSpaceDN/>
        <w:adjustRightInd/>
        <w:snapToGrid/>
        <w:spacing w:after="0"/>
        <w:jc w:val="left"/>
      </w:pPr>
    </w:p>
    <w:p w:rsidR="008842F4" w:rsidRDefault="009433A6" w:rsidP="008842F4">
      <w:pPr>
        <w:autoSpaceDE/>
        <w:autoSpaceDN/>
        <w:adjustRightInd/>
        <w:snapToGrid/>
        <w:spacing w:after="0"/>
        <w:jc w:val="left"/>
      </w:pPr>
      <w:r>
        <w:rPr>
          <w:iCs/>
          <w:lang w:eastAsia="zh-CN"/>
        </w:rPr>
        <w:t>The timing value</w:t>
      </w:r>
      <w:r>
        <w:t xml:space="preserve"> </w:t>
      </w:r>
      <m:oMath>
        <m:r>
          <w:rPr>
            <w:rFonts w:ascii="Cambria Math" w:hAnsi="Cambria Math"/>
            <w:lang w:eastAsia="zh-CN"/>
          </w:rPr>
          <m:t>k</m:t>
        </m:r>
      </m:oMath>
      <w:r>
        <w:t xml:space="preserve"> also includes MAC CE parsing time. </w:t>
      </w:r>
      <w:r w:rsidR="007517E1">
        <w:t xml:space="preserve">The value of </w:t>
      </w:r>
      <w:r w:rsidR="00470E78" w:rsidRPr="00470E78">
        <w:t>3ms MAC CE latency for activation/deactivation of SP CSI on PUCCH, SP CSI-RS and trigger states of AP-CSI/CSI-RS</w:t>
      </w:r>
      <w:r w:rsidR="006A43CB">
        <w:t xml:space="preserve"> agreed in MIMO agenda</w:t>
      </w:r>
      <w:r w:rsidR="007517E1">
        <w:t xml:space="preserve"> is reused.</w:t>
      </w:r>
      <w:r w:rsidR="003B421C">
        <w:t xml:space="preserve"> </w:t>
      </w:r>
      <w:r w:rsidR="00081D87">
        <w:t>It should be noted</w:t>
      </w:r>
      <w:r w:rsidR="00081D87" w:rsidRPr="00081D87">
        <w:t xml:space="preserve"> that MAC CE latency </w:t>
      </w:r>
      <w:r w:rsidR="009309F7">
        <w:t xml:space="preserve">above </w:t>
      </w:r>
      <w:r w:rsidR="00081D87" w:rsidRPr="00081D87">
        <w:t xml:space="preserve">is the time interval from the slot UE transmits the </w:t>
      </w:r>
      <w:r w:rsidR="00EC2BF8">
        <w:t>HARQ-</w:t>
      </w:r>
      <w:r w:rsidR="00081D87" w:rsidRPr="00081D87">
        <w:t>ACK corresponding to PDSCH carrying the MAC-CE message to the time that the MAC</w:t>
      </w:r>
      <w:r w:rsidR="00EC2BF8">
        <w:t xml:space="preserve"> </w:t>
      </w:r>
      <w:r w:rsidR="00081D87" w:rsidRPr="00081D87">
        <w:t>CE message is applied.</w:t>
      </w:r>
      <w:r w:rsidR="00C9362D">
        <w:t xml:space="preserve"> </w:t>
      </w:r>
      <w:r w:rsidR="00EC2BF8">
        <w:t>A</w:t>
      </w:r>
      <w:r w:rsidR="003B421C">
        <w:t>ll the MAC CE</w:t>
      </w:r>
      <w:r w:rsidR="00E877EA">
        <w:t xml:space="preserve"> message</w:t>
      </w:r>
      <w:r w:rsidR="003B421C">
        <w:t>s considered above are beam related</w:t>
      </w:r>
      <w:r w:rsidR="00E057E6">
        <w:t xml:space="preserve"> considering some beam processing latency</w:t>
      </w:r>
      <w:r w:rsidR="003B421C">
        <w:t>.</w:t>
      </w:r>
      <w:r w:rsidR="00AC3EC5">
        <w:t xml:space="preserve"> </w:t>
      </w:r>
      <w:r w:rsidR="006A43CB">
        <w:t xml:space="preserve">Considering MAC CE parsing time, the </w:t>
      </w:r>
      <w:r w:rsidR="00AC3EC5">
        <w:t xml:space="preserve">MAC processing latency is </w:t>
      </w:r>
      <w:r w:rsidR="004B6C46">
        <w:t xml:space="preserve">agreed </w:t>
      </w:r>
      <w:r w:rsidR="00AC3EC5">
        <w:t xml:space="preserve">as 0.5 ms </w:t>
      </w:r>
      <w:r w:rsidR="004B6C46">
        <w:t xml:space="preserve">in </w:t>
      </w:r>
      <w:r w:rsidR="004B6C46" w:rsidRPr="000044F7">
        <w:t>Initial access and mobility</w:t>
      </w:r>
      <w:r w:rsidR="004B6C46">
        <w:t xml:space="preserve"> agenda </w:t>
      </w:r>
      <w:r w:rsidR="004C402D">
        <w:t xml:space="preserve">and </w:t>
      </w:r>
      <w:r w:rsidR="00F51359">
        <w:t xml:space="preserve">has </w:t>
      </w:r>
      <w:r w:rsidR="004B6C46">
        <w:t xml:space="preserve">also </w:t>
      </w:r>
      <w:r w:rsidR="00F51359">
        <w:t xml:space="preserve">been </w:t>
      </w:r>
      <w:r w:rsidR="004C402D">
        <w:t xml:space="preserve">captured in </w:t>
      </w:r>
      <w:r w:rsidR="003D6315">
        <w:t xml:space="preserve">the </w:t>
      </w:r>
      <w:r w:rsidR="004C402D">
        <w:t>spec</w:t>
      </w:r>
      <w:r w:rsidR="004B6C46">
        <w:t>ification</w:t>
      </w:r>
      <w:r w:rsidR="004C402D">
        <w:t xml:space="preserve"> </w:t>
      </w:r>
      <w:r w:rsidR="00AC3EC5">
        <w:t xml:space="preserve">for </w:t>
      </w:r>
      <w:r w:rsidR="005A76B4" w:rsidRPr="005A76B4">
        <w:t xml:space="preserve">the adjustment of </w:t>
      </w:r>
      <w:r w:rsidR="00AC3EC5">
        <w:t xml:space="preserve">uplink transmission timing applying after a TA command </w:t>
      </w:r>
      <w:r w:rsidR="00D05FB0">
        <w:t xml:space="preserve">received </w:t>
      </w:r>
      <w:r w:rsidR="00AC3EC5">
        <w:t>in MAC</w:t>
      </w:r>
      <w:r w:rsidR="005A76B4">
        <w:t xml:space="preserve"> </w:t>
      </w:r>
      <w:r w:rsidR="00AC3EC5">
        <w:t>CE.</w:t>
      </w:r>
      <w:r w:rsidR="004C402D">
        <w:t xml:space="preserve"> </w:t>
      </w:r>
      <w:r w:rsidR="000B6C85">
        <w:t xml:space="preserve">How much </w:t>
      </w:r>
      <w:r w:rsidR="00815468">
        <w:t xml:space="preserve">MAC CE parsing </w:t>
      </w:r>
      <w:r w:rsidR="000B6C85">
        <w:t xml:space="preserve">delay of </w:t>
      </w:r>
      <w:r w:rsidR="009A188E">
        <w:t>Scell</w:t>
      </w:r>
      <w:r w:rsidR="000B6C85">
        <w:t xml:space="preserve"> activation command </w:t>
      </w:r>
      <w:r w:rsidR="00B80727">
        <w:t xml:space="preserve">needed </w:t>
      </w:r>
      <w:r w:rsidR="000B6C85">
        <w:t xml:space="preserve">can be discussed further </w:t>
      </w:r>
      <w:r w:rsidR="00CB2B90">
        <w:t>for low latency purpose.</w:t>
      </w:r>
      <w:r w:rsidR="00B80727">
        <w:t xml:space="preserve"> </w:t>
      </w:r>
      <w:r w:rsidR="00B45787">
        <w:t>Thus a</w:t>
      </w:r>
      <w:r w:rsidR="00456CB2">
        <w:t xml:space="preserve"> small value of k can be considered in low latency of Scell activation.</w:t>
      </w:r>
    </w:p>
    <w:p w:rsidR="00464DF4" w:rsidRPr="00B303BD" w:rsidRDefault="00464DF4" w:rsidP="008842F4">
      <w:pPr>
        <w:autoSpaceDE/>
        <w:autoSpaceDN/>
        <w:adjustRightInd/>
        <w:snapToGrid/>
        <w:spacing w:after="0"/>
        <w:jc w:val="left"/>
      </w:pPr>
    </w:p>
    <w:p w:rsidR="00CC5440" w:rsidRPr="00CC5440" w:rsidRDefault="00464DF4" w:rsidP="008A22D4">
      <w:pPr>
        <w:rPr>
          <w:i/>
          <w:lang w:eastAsia="zh-CN"/>
        </w:rPr>
      </w:pPr>
      <w:r w:rsidRPr="00092EC7">
        <w:rPr>
          <w:b/>
          <w:i/>
          <w:lang w:val="en-AU"/>
        </w:rPr>
        <w:t xml:space="preserve">Proposal </w:t>
      </w:r>
      <w:r>
        <w:rPr>
          <w:b/>
          <w:i/>
          <w:lang w:val="en-AU"/>
        </w:rPr>
        <w:t>1</w:t>
      </w:r>
      <w:r w:rsidRPr="00092EC7">
        <w:rPr>
          <w:b/>
          <w:i/>
          <w:lang w:val="en-AU"/>
        </w:rPr>
        <w:t>:</w:t>
      </w:r>
      <w:r>
        <w:rPr>
          <w:b/>
          <w:i/>
          <w:lang w:val="en-AU"/>
        </w:rPr>
        <w:t xml:space="preserve"> </w:t>
      </w:r>
      <w:r w:rsidR="002A5904" w:rsidRPr="009B725B">
        <w:rPr>
          <w:b/>
          <w:i/>
          <w:lang w:val="en-AU"/>
        </w:rPr>
        <w:t>A small</w:t>
      </w:r>
      <w:r w:rsidR="00D21616" w:rsidRPr="009B725B">
        <w:rPr>
          <w:b/>
          <w:i/>
          <w:lang w:val="en-AU"/>
        </w:rPr>
        <w:t xml:space="preserve"> value of k for Scell activation </w:t>
      </w:r>
      <w:r w:rsidR="00E1703D">
        <w:rPr>
          <w:b/>
          <w:i/>
          <w:lang w:val="en-AU"/>
        </w:rPr>
        <w:t xml:space="preserve">start delay </w:t>
      </w:r>
      <w:r w:rsidR="00D21616" w:rsidRPr="009B725B">
        <w:rPr>
          <w:b/>
          <w:i/>
          <w:lang w:val="en-AU"/>
        </w:rPr>
        <w:t>can be considered</w:t>
      </w:r>
      <w:r w:rsidR="00574C73" w:rsidRPr="009B725B">
        <w:rPr>
          <w:b/>
          <w:i/>
          <w:lang w:val="en-AU"/>
        </w:rPr>
        <w:t xml:space="preserve"> for low latency Scell activation</w:t>
      </w:r>
      <w:r w:rsidRPr="009B725B">
        <w:rPr>
          <w:b/>
          <w:i/>
          <w:lang w:val="en-AU"/>
        </w:rPr>
        <w:t>.</w:t>
      </w:r>
    </w:p>
    <w:p w:rsidR="005C58BD" w:rsidRPr="00B64CA4" w:rsidRDefault="009A188E" w:rsidP="003209DF">
      <w:pPr>
        <w:pStyle w:val="2"/>
        <w:ind w:left="578" w:hanging="578"/>
        <w:rPr>
          <w:lang w:eastAsia="zh-CN"/>
        </w:rPr>
      </w:pPr>
      <w:bookmarkStart w:id="12" w:name="OLE_LINK69"/>
      <w:bookmarkStart w:id="13" w:name="OLE_LINK70"/>
      <w:bookmarkStart w:id="14" w:name="_Ref129681832"/>
      <w:r>
        <w:rPr>
          <w:lang w:eastAsia="zh-CN"/>
        </w:rPr>
        <w:t>Scell</w:t>
      </w:r>
      <w:r w:rsidR="00811E0C">
        <w:rPr>
          <w:lang w:eastAsia="zh-CN"/>
        </w:rPr>
        <w:t xml:space="preserve"> activation processing delay</w:t>
      </w:r>
      <w:r w:rsidR="00F94F02">
        <w:rPr>
          <w:lang w:eastAsia="zh-CN"/>
        </w:rPr>
        <w:t xml:space="preserve"> </w:t>
      </w:r>
    </w:p>
    <w:p w:rsidR="00EC1027" w:rsidRDefault="00E741BD" w:rsidP="00AA6A05">
      <w:r>
        <w:rPr>
          <w:lang w:val="en-GB" w:eastAsia="zh-CN"/>
        </w:rPr>
        <w:t xml:space="preserve">As discussed above, </w:t>
      </w:r>
      <w:r w:rsidR="009A188E">
        <w:rPr>
          <w:lang w:val="en-GB" w:eastAsia="zh-CN"/>
        </w:rPr>
        <w:t>Scell</w:t>
      </w:r>
      <w:r w:rsidR="000114F6">
        <w:rPr>
          <w:lang w:val="en-GB" w:eastAsia="zh-CN"/>
        </w:rPr>
        <w:t xml:space="preserve"> activation processing delay </w:t>
      </w:r>
      <w:r w:rsidR="000114F6" w:rsidRPr="000114F6">
        <w:rPr>
          <w:lang w:val="en-GB" w:eastAsia="zh-CN"/>
        </w:rPr>
        <w:t>includ</w:t>
      </w:r>
      <w:r w:rsidR="000114F6">
        <w:rPr>
          <w:lang w:val="en-GB" w:eastAsia="zh-CN"/>
        </w:rPr>
        <w:t>es the delay of</w:t>
      </w:r>
      <w:r w:rsidR="000114F6" w:rsidRPr="000114F6">
        <w:rPr>
          <w:lang w:val="en-GB" w:eastAsia="zh-CN"/>
        </w:rPr>
        <w:t xml:space="preserve"> AGC setting, </w:t>
      </w:r>
      <w:r w:rsidR="00E73E3B">
        <w:rPr>
          <w:lang w:val="en-GB" w:eastAsia="zh-CN"/>
        </w:rPr>
        <w:t xml:space="preserve">fine </w:t>
      </w:r>
      <w:r w:rsidR="00B50C84">
        <w:rPr>
          <w:lang w:val="en-GB" w:eastAsia="zh-CN"/>
        </w:rPr>
        <w:t>d</w:t>
      </w:r>
      <w:r w:rsidR="000114F6" w:rsidRPr="000114F6">
        <w:rPr>
          <w:lang w:val="en-GB" w:eastAsia="zh-CN"/>
        </w:rPr>
        <w:t>ownlink timing and CSI processing</w:t>
      </w:r>
      <w:r w:rsidR="00AC366A">
        <w:rPr>
          <w:lang w:val="en-GB" w:eastAsia="zh-CN"/>
        </w:rPr>
        <w:t xml:space="preserve"> for valid CSI report</w:t>
      </w:r>
      <w:r w:rsidR="00B50C84">
        <w:rPr>
          <w:lang w:val="en-GB" w:eastAsia="zh-CN"/>
        </w:rPr>
        <w:t>.</w:t>
      </w:r>
      <w:r w:rsidR="000114F6" w:rsidRPr="000114F6">
        <w:rPr>
          <w:rFonts w:hint="eastAsia"/>
          <w:lang w:val="en-GB" w:eastAsia="zh-CN"/>
        </w:rPr>
        <w:t xml:space="preserve"> </w:t>
      </w:r>
      <w:r w:rsidR="00FF0B1E">
        <w:rPr>
          <w:lang w:val="en-GB" w:eastAsia="zh-CN"/>
        </w:rPr>
        <w:t xml:space="preserve">The delays considered </w:t>
      </w:r>
      <w:r w:rsidR="00523E0A">
        <w:rPr>
          <w:lang w:val="en-GB" w:eastAsia="zh-CN"/>
        </w:rPr>
        <w:t xml:space="preserve">above </w:t>
      </w:r>
      <w:r w:rsidR="00FF0B1E">
        <w:rPr>
          <w:lang w:val="en-GB" w:eastAsia="zh-CN"/>
        </w:rPr>
        <w:t xml:space="preserve">involve </w:t>
      </w:r>
      <w:r w:rsidR="00523E0A">
        <w:rPr>
          <w:lang w:val="en-GB" w:eastAsia="zh-CN"/>
        </w:rPr>
        <w:t xml:space="preserve">the timing status of the </w:t>
      </w:r>
      <w:r w:rsidR="009A188E">
        <w:rPr>
          <w:lang w:val="en-GB" w:eastAsia="zh-CN"/>
        </w:rPr>
        <w:t>Scell</w:t>
      </w:r>
      <w:r w:rsidR="00523E0A">
        <w:rPr>
          <w:lang w:val="en-GB" w:eastAsia="zh-CN"/>
        </w:rPr>
        <w:t xml:space="preserve"> being activated, the time interval of the signal for </w:t>
      </w:r>
      <w:r w:rsidR="009A188E">
        <w:rPr>
          <w:lang w:val="en-GB" w:eastAsia="zh-CN"/>
        </w:rPr>
        <w:t>Scell</w:t>
      </w:r>
      <w:r w:rsidR="00523E0A">
        <w:rPr>
          <w:lang w:val="en-GB" w:eastAsia="zh-CN"/>
        </w:rPr>
        <w:t xml:space="preserve"> </w:t>
      </w:r>
      <w:r w:rsidR="00523E0A">
        <w:t>coarse or fine downlink time tracking</w:t>
      </w:r>
      <w:r w:rsidR="00637DD0">
        <w:t>,</w:t>
      </w:r>
      <w:r w:rsidR="00E77BA7">
        <w:t xml:space="preserve"> the </w:t>
      </w:r>
      <w:r w:rsidR="00E77BA7">
        <w:lastRenderedPageBreak/>
        <w:t>delay</w:t>
      </w:r>
      <w:r w:rsidR="00753A8D" w:rsidRPr="00CC167F">
        <w:t xml:space="preserve"> </w:t>
      </w:r>
      <w:r w:rsidR="00E77BA7">
        <w:t xml:space="preserve">of </w:t>
      </w:r>
      <w:r w:rsidR="00753A8D" w:rsidRPr="00CC167F">
        <w:t xml:space="preserve">acquiring the </w:t>
      </w:r>
      <w:r w:rsidR="00753A8D">
        <w:t>available downlink CSI reference resource</w:t>
      </w:r>
      <w:r w:rsidR="00753A8D">
        <w:rPr>
          <w:rFonts w:eastAsiaTheme="minorEastAsia"/>
          <w:lang w:eastAsia="zh-CN"/>
        </w:rPr>
        <w:t xml:space="preserve">, </w:t>
      </w:r>
      <w:r w:rsidR="00753A8D">
        <w:rPr>
          <w:rFonts w:eastAsiaTheme="minorEastAsia" w:hint="eastAsia"/>
          <w:lang w:eastAsia="zh-CN"/>
        </w:rPr>
        <w:t xml:space="preserve">UE processing time for CSI reporting and </w:t>
      </w:r>
      <w:r w:rsidR="00E77BA7">
        <w:rPr>
          <w:rFonts w:eastAsiaTheme="minorEastAsia"/>
          <w:lang w:eastAsia="zh-CN"/>
        </w:rPr>
        <w:t xml:space="preserve">also delay of </w:t>
      </w:r>
      <w:r w:rsidR="00753A8D" w:rsidRPr="00CC167F">
        <w:t>acquiring the available CSI reporting resources</w:t>
      </w:r>
      <w:r w:rsidR="00FD6315">
        <w:t xml:space="preserve">. </w:t>
      </w:r>
    </w:p>
    <w:p w:rsidR="00E22C6A" w:rsidRDefault="00400055" w:rsidP="00AA6A05">
      <w:r>
        <w:t xml:space="preserve">Taking LTE as a reference, </w:t>
      </w:r>
      <w:r w:rsidR="008E621B">
        <w:t xml:space="preserve">the </w:t>
      </w:r>
      <w:r w:rsidR="009A188E">
        <w:t>Scell</w:t>
      </w:r>
      <w:r w:rsidR="008E621B">
        <w:t xml:space="preserve"> </w:t>
      </w:r>
      <w:r w:rsidR="000F496B">
        <w:t xml:space="preserve">activation start delay is 8 </w:t>
      </w:r>
      <w:r w:rsidR="008E621B">
        <w:t>subframe</w:t>
      </w:r>
      <w:r w:rsidR="00D05FB0">
        <w:t>s</w:t>
      </w:r>
      <w:r w:rsidR="008E621B">
        <w:t xml:space="preserve"> and the </w:t>
      </w:r>
      <w:r w:rsidR="000F496B">
        <w:t xml:space="preserve">largest activation processing delay for one normal </w:t>
      </w:r>
      <w:r w:rsidR="009A188E">
        <w:t>Scell</w:t>
      </w:r>
      <w:r w:rsidR="000F496B">
        <w:t xml:space="preserve"> is 24~34 subframe</w:t>
      </w:r>
      <w:r w:rsidR="00D05FB0">
        <w:t>s</w:t>
      </w:r>
      <w:r w:rsidR="000F496B">
        <w:t>.</w:t>
      </w:r>
      <w:r w:rsidR="00665F1C">
        <w:t xml:space="preserve"> The activation processing delay would be about 3 to 4 times </w:t>
      </w:r>
      <w:r w:rsidR="00D05FB0">
        <w:t xml:space="preserve">compared </w:t>
      </w:r>
      <w:r w:rsidR="00665F1C">
        <w:t xml:space="preserve">to </w:t>
      </w:r>
      <w:r w:rsidR="00D05FB0">
        <w:t xml:space="preserve">the </w:t>
      </w:r>
      <w:r w:rsidR="00665F1C">
        <w:t xml:space="preserve">activation start delay. </w:t>
      </w:r>
      <w:r w:rsidR="00CB5513" w:rsidRPr="00CB5513">
        <w:t xml:space="preserve">Therefore, the delay </w:t>
      </w:r>
      <w:r w:rsidR="005669F8" w:rsidRPr="00CB5513">
        <w:t xml:space="preserve">of </w:t>
      </w:r>
      <w:r w:rsidR="005669F8">
        <w:t>activation</w:t>
      </w:r>
      <w:r w:rsidR="00CB5513">
        <w:t xml:space="preserve"> processing </w:t>
      </w:r>
      <w:r w:rsidR="00CB5513" w:rsidRPr="00CB5513">
        <w:t>should be taken more seriously.</w:t>
      </w:r>
      <w:r w:rsidR="000F496B">
        <w:t xml:space="preserve"> </w:t>
      </w:r>
      <w:r w:rsidR="006C0B23" w:rsidRPr="006C0B23">
        <w:t>It is also noted that in LTE AGC</w:t>
      </w:r>
      <w:r w:rsidR="00D87549">
        <w:t>,</w:t>
      </w:r>
      <w:r w:rsidR="00013E29">
        <w:t xml:space="preserve"> </w:t>
      </w:r>
      <w:r w:rsidR="006C0B23">
        <w:t xml:space="preserve">downlink </w:t>
      </w:r>
      <w:r w:rsidR="00241ED0">
        <w:t>timing</w:t>
      </w:r>
      <w:r w:rsidR="00241ED0" w:rsidRPr="006C0B23">
        <w:t xml:space="preserve"> </w:t>
      </w:r>
      <w:r w:rsidR="00241ED0">
        <w:t>and</w:t>
      </w:r>
      <w:r w:rsidR="00D87549">
        <w:t xml:space="preserve"> CSI measurement </w:t>
      </w:r>
      <w:r w:rsidR="006C0B23" w:rsidRPr="006C0B23">
        <w:t xml:space="preserve">for </w:t>
      </w:r>
      <w:r w:rsidR="009A188E">
        <w:t>Scell</w:t>
      </w:r>
      <w:r w:rsidR="006C0B23" w:rsidRPr="006C0B23">
        <w:t xml:space="preserve"> </w:t>
      </w:r>
      <w:r w:rsidR="00D87549">
        <w:t>activation can use</w:t>
      </w:r>
      <w:r w:rsidR="006C0B23">
        <w:t xml:space="preserve"> </w:t>
      </w:r>
      <w:r w:rsidR="006C0B23" w:rsidRPr="006C0B23">
        <w:t>CRS</w:t>
      </w:r>
      <w:r w:rsidR="006C0B23">
        <w:t xml:space="preserve"> </w:t>
      </w:r>
      <w:r w:rsidR="00241ED0">
        <w:t>symbols</w:t>
      </w:r>
      <w:r w:rsidR="006C0B23" w:rsidRPr="006C0B23">
        <w:t xml:space="preserve">. However, as PSS symbols are not distributed over the whole system bandwidth </w:t>
      </w:r>
      <w:r w:rsidR="0056555F">
        <w:t xml:space="preserve">and in close time interval </w:t>
      </w:r>
      <w:r w:rsidR="006C0B23" w:rsidRPr="006C0B23">
        <w:t xml:space="preserve">as CRS symbols, the measurement samples for AGC estimation </w:t>
      </w:r>
      <w:r w:rsidR="00FE279E">
        <w:t xml:space="preserve">and downlink timing reference </w:t>
      </w:r>
      <w:r w:rsidR="006C0B23" w:rsidRPr="006C0B23">
        <w:t xml:space="preserve">will be less in NR. That </w:t>
      </w:r>
      <w:r w:rsidR="00D05FB0">
        <w:t xml:space="preserve">implies that </w:t>
      </w:r>
      <w:r w:rsidR="009A188E">
        <w:t>Scell</w:t>
      </w:r>
      <w:r w:rsidR="00F579C5">
        <w:t xml:space="preserve"> activation </w:t>
      </w:r>
      <w:r w:rsidR="006C0B23" w:rsidRPr="006C0B23">
        <w:t>in NR may need more measurements symbols in the time domain to ensure the same accurate power gain estimation</w:t>
      </w:r>
      <w:r w:rsidR="00117D09">
        <w:t xml:space="preserve"> and timing </w:t>
      </w:r>
      <w:r w:rsidR="0065168A" w:rsidRPr="0065168A">
        <w:t>accuracy</w:t>
      </w:r>
      <w:r w:rsidR="006C0B23" w:rsidRPr="006C0B23">
        <w:t xml:space="preserve">. </w:t>
      </w:r>
      <w:r w:rsidR="000720BA">
        <w:t>And i</w:t>
      </w:r>
      <w:r w:rsidR="001F2B83">
        <w:t>f the Sc</w:t>
      </w:r>
      <w:r w:rsidR="000720BA" w:rsidRPr="00D76831">
        <w:t>ell</w:t>
      </w:r>
      <w:r w:rsidR="000720BA" w:rsidRPr="00D76831">
        <w:rPr>
          <w:rFonts w:hint="eastAsia"/>
          <w:lang w:eastAsia="zh-CN"/>
        </w:rPr>
        <w:t xml:space="preserve"> being activated</w:t>
      </w:r>
      <w:r w:rsidR="000720BA" w:rsidRPr="00D76831">
        <w:t xml:space="preserve"> belongs to FR2,</w:t>
      </w:r>
      <w:r w:rsidR="000720BA" w:rsidRPr="00D76831">
        <w:rPr>
          <w:lang w:eastAsia="zh-CN"/>
        </w:rPr>
        <w:t xml:space="preserve"> </w:t>
      </w:r>
      <w:r w:rsidR="00B20402">
        <w:rPr>
          <w:lang w:eastAsia="zh-CN"/>
        </w:rPr>
        <w:t>the operation of Rx beam sweeping may also be needed.</w:t>
      </w:r>
      <w:r w:rsidR="001A0848">
        <w:rPr>
          <w:lang w:eastAsia="zh-CN"/>
        </w:rPr>
        <w:t xml:space="preserve"> </w:t>
      </w:r>
      <w:r w:rsidR="006C0B23" w:rsidRPr="006C0B23">
        <w:t xml:space="preserve">Hence </w:t>
      </w:r>
      <w:r w:rsidR="00BA4124">
        <w:t>it</w:t>
      </w:r>
      <w:r w:rsidR="006C0B23" w:rsidRPr="006C0B23">
        <w:t xml:space="preserve"> can </w:t>
      </w:r>
      <w:r w:rsidR="00BA4124">
        <w:t xml:space="preserve">be </w:t>
      </w:r>
      <w:r w:rsidR="004C42E0">
        <w:t>expected</w:t>
      </w:r>
      <w:r w:rsidR="006C0B23" w:rsidRPr="006C0B23">
        <w:t xml:space="preserve"> that more </w:t>
      </w:r>
      <w:r w:rsidR="0060545C">
        <w:t xml:space="preserve">activation </w:t>
      </w:r>
      <w:r w:rsidR="00E015A1">
        <w:t xml:space="preserve">processing </w:t>
      </w:r>
      <w:r w:rsidR="0060545C">
        <w:t xml:space="preserve">delay </w:t>
      </w:r>
      <w:r w:rsidR="006C0B23" w:rsidRPr="006C0B23">
        <w:t>are necessary to make AGC and tracking loop converged to the stable state in NR in comparison with LTE.</w:t>
      </w:r>
      <w:r w:rsidR="003E2D00">
        <w:t xml:space="preserve"> </w:t>
      </w:r>
    </w:p>
    <w:p w:rsidR="006D79AD" w:rsidRDefault="006D79AD" w:rsidP="006D79AD">
      <w:pPr>
        <w:rPr>
          <w:lang w:val="en-GB" w:eastAsia="zh-CN"/>
        </w:rPr>
      </w:pPr>
      <w:r>
        <w:rPr>
          <w:lang w:val="en-GB" w:eastAsia="zh-CN"/>
        </w:rPr>
        <w:t xml:space="preserve">For the scenario that </w:t>
      </w:r>
      <w:r w:rsidR="000A2C02">
        <w:rPr>
          <w:lang w:val="en-GB" w:eastAsia="zh-CN"/>
        </w:rPr>
        <w:t xml:space="preserve">Scell </w:t>
      </w:r>
      <w:r w:rsidR="006E50BB">
        <w:rPr>
          <w:lang w:val="en-GB" w:eastAsia="zh-CN"/>
        </w:rPr>
        <w:t>b</w:t>
      </w:r>
      <w:r>
        <w:rPr>
          <w:lang w:val="en-GB" w:eastAsia="zh-CN"/>
        </w:rPr>
        <w:t xml:space="preserve">eing activated belongs to FR2, if there is no active serving cell on that FR2 band provided that PCell or PSCell is FR1, upon receiving </w:t>
      </w:r>
      <w:r w:rsidR="000A2C02">
        <w:rPr>
          <w:lang w:val="en-GB" w:eastAsia="zh-CN"/>
        </w:rPr>
        <w:t>Scell</w:t>
      </w:r>
      <w:r>
        <w:rPr>
          <w:lang w:val="en-GB" w:eastAsia="zh-CN"/>
        </w:rPr>
        <w:t xml:space="preserve"> activation command, beam management is needed to find the suitable RX/TX beam for synchronization and CSI measurement because the beam information stored can become invalid. And the time that UE consumed for beam </w:t>
      </w:r>
      <w:r w:rsidR="007053C2">
        <w:rPr>
          <w:lang w:val="en-GB" w:eastAsia="zh-CN"/>
        </w:rPr>
        <w:t>training</w:t>
      </w:r>
      <w:r>
        <w:rPr>
          <w:lang w:val="en-GB" w:eastAsia="zh-CN"/>
        </w:rPr>
        <w:t xml:space="preserve"> is significant. </w:t>
      </w:r>
      <w:r w:rsidR="001A0316">
        <w:rPr>
          <w:lang w:val="en-GB" w:eastAsia="zh-CN"/>
        </w:rPr>
        <w:t xml:space="preserve">As shown in </w:t>
      </w:r>
      <w:r w:rsidR="00691EA8">
        <w:t xml:space="preserve">Figure </w:t>
      </w:r>
      <w:r w:rsidR="00691EA8">
        <w:rPr>
          <w:noProof/>
        </w:rPr>
        <w:t>2</w:t>
      </w:r>
      <w:r w:rsidR="001A0316">
        <w:rPr>
          <w:lang w:val="en-GB" w:eastAsia="zh-CN"/>
        </w:rPr>
        <w:t xml:space="preserve">, </w:t>
      </w:r>
      <w:r w:rsidR="00A915B4" w:rsidRPr="007D0732">
        <w:t>f</w:t>
      </w:r>
      <w:r w:rsidR="001A0316" w:rsidRPr="007D0732">
        <w:t xml:space="preserve">or example, there has N beams in the UE side, the worst case that  the Nth RX sweeping beam is the suitable beam which means at least N* </w:t>
      </w:r>
      <w:r w:rsidR="001A0316" w:rsidRPr="007D0732">
        <w:rPr>
          <w:lang w:val="en-GB"/>
        </w:rPr>
        <w:t>T</w:t>
      </w:r>
      <w:r w:rsidR="001A0316" w:rsidRPr="007D0732">
        <w:rPr>
          <w:vertAlign w:val="subscript"/>
          <w:lang w:val="en-GB"/>
        </w:rPr>
        <w:t xml:space="preserve">SMTC_SCell </w:t>
      </w:r>
      <w:r w:rsidR="001A0316" w:rsidRPr="007D0732">
        <w:t>needed before reporting CSI information</w:t>
      </w:r>
      <w:r w:rsidR="001A0316" w:rsidRPr="007D0732">
        <w:rPr>
          <w:lang w:val="en-GB" w:eastAsia="zh-CN"/>
        </w:rPr>
        <w:t xml:space="preserve">. </w:t>
      </w:r>
      <w:r w:rsidRPr="007D0732">
        <w:rPr>
          <w:lang w:val="en-GB" w:eastAsia="zh-CN"/>
        </w:rPr>
        <w:t>T</w:t>
      </w:r>
      <w:r>
        <w:rPr>
          <w:lang w:val="en-GB" w:eastAsia="zh-CN"/>
        </w:rPr>
        <w:t xml:space="preserve">hus, how to reduce the time consuming of beam management during the </w:t>
      </w:r>
      <w:r w:rsidR="000A2C02">
        <w:rPr>
          <w:lang w:val="en-GB" w:eastAsia="zh-CN"/>
        </w:rPr>
        <w:t xml:space="preserve">Scell </w:t>
      </w:r>
      <w:r>
        <w:rPr>
          <w:lang w:val="en-GB" w:eastAsia="zh-CN"/>
        </w:rPr>
        <w:t xml:space="preserve">activation is important in the low latency of </w:t>
      </w:r>
      <w:r w:rsidR="000A2C02">
        <w:rPr>
          <w:lang w:val="en-GB" w:eastAsia="zh-CN"/>
        </w:rPr>
        <w:t xml:space="preserve">Scell </w:t>
      </w:r>
      <w:r>
        <w:rPr>
          <w:lang w:val="en-GB" w:eastAsia="zh-CN"/>
        </w:rPr>
        <w:t>activation.</w:t>
      </w:r>
    </w:p>
    <w:p w:rsidR="001A0316" w:rsidRDefault="008B49BC" w:rsidP="00362A08">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7.5pt;height:130.4pt">
            <v:imagedata r:id="rId9" o:title=""/>
          </v:shape>
        </w:pict>
      </w:r>
    </w:p>
    <w:p w:rsidR="001A0316" w:rsidRDefault="001A0316" w:rsidP="00362A08">
      <w:pPr>
        <w:pStyle w:val="a5"/>
      </w:pPr>
      <w:bookmarkStart w:id="15" w:name="_Ref883278"/>
      <w:r>
        <w:t xml:space="preserve">Figure </w:t>
      </w:r>
      <w:r w:rsidR="0000796A">
        <w:rPr>
          <w:noProof/>
        </w:rPr>
        <w:t>2</w:t>
      </w:r>
      <w:r>
        <w:t xml:space="preserve"> </w:t>
      </w:r>
      <w:r w:rsidR="003C75C3">
        <w:t xml:space="preserve">RX/TX beam training during </w:t>
      </w:r>
      <w:r w:rsidR="000A2C02">
        <w:t xml:space="preserve">Scell </w:t>
      </w:r>
      <w:r w:rsidR="003C75C3">
        <w:t xml:space="preserve">activation </w:t>
      </w:r>
      <w:bookmarkEnd w:id="15"/>
    </w:p>
    <w:p w:rsidR="009A5D9B" w:rsidRDefault="006D79AD" w:rsidP="006D79AD">
      <w:pPr>
        <w:rPr>
          <w:lang w:val="en-GB" w:eastAsia="zh-CN"/>
        </w:rPr>
      </w:pPr>
      <w:r>
        <w:rPr>
          <w:lang w:val="en-GB" w:eastAsia="zh-CN"/>
        </w:rPr>
        <w:t xml:space="preserve">The </w:t>
      </w:r>
      <w:r w:rsidR="000B44F7">
        <w:rPr>
          <w:lang w:val="en-GB" w:eastAsia="zh-CN"/>
        </w:rPr>
        <w:t>field trail</w:t>
      </w:r>
      <w:r>
        <w:rPr>
          <w:lang w:val="en-GB" w:eastAsia="zh-CN"/>
        </w:rPr>
        <w:t xml:space="preserve"> results in [2] has shown that the normalized channel response between lower frequency (6.75GHz) and higher frequency (30GHz) is similar, both in the case of LOS and vehicle blockage (NLOSv) scenario. </w:t>
      </w:r>
      <w:r w:rsidR="009104B1">
        <w:rPr>
          <w:lang w:val="en-GB" w:eastAsia="zh-CN"/>
        </w:rPr>
        <w:t xml:space="preserve">Hence, it is reasonable to utilize the </w:t>
      </w:r>
      <w:r>
        <w:rPr>
          <w:lang w:val="en-GB" w:eastAsia="zh-CN"/>
        </w:rPr>
        <w:t xml:space="preserve">FR1 beam training results </w:t>
      </w:r>
      <w:r w:rsidR="009104B1">
        <w:rPr>
          <w:lang w:val="en-GB" w:eastAsia="zh-CN"/>
        </w:rPr>
        <w:t>to</w:t>
      </w:r>
      <w:r>
        <w:rPr>
          <w:lang w:val="en-GB" w:eastAsia="zh-CN"/>
        </w:rPr>
        <w:t xml:space="preserve"> speed up the beam management of FR2 during the </w:t>
      </w:r>
      <w:r w:rsidR="000A2C02">
        <w:rPr>
          <w:lang w:val="en-GB" w:eastAsia="zh-CN"/>
        </w:rPr>
        <w:t>Scell</w:t>
      </w:r>
      <w:r>
        <w:rPr>
          <w:lang w:val="en-GB" w:eastAsia="zh-CN"/>
        </w:rPr>
        <w:t xml:space="preserve"> activation.</w:t>
      </w:r>
      <w:r w:rsidR="005C388A">
        <w:rPr>
          <w:lang w:val="en-GB" w:eastAsia="zh-CN"/>
        </w:rPr>
        <w:t xml:space="preserve"> </w:t>
      </w:r>
    </w:p>
    <w:p w:rsidR="006D79AD" w:rsidRDefault="009104B1" w:rsidP="006D79AD">
      <w:pPr>
        <w:rPr>
          <w:lang w:val="en-GB" w:eastAsia="zh-CN"/>
        </w:rPr>
      </w:pPr>
      <w:r>
        <w:rPr>
          <w:lang w:val="en-GB" w:eastAsia="zh-CN"/>
        </w:rPr>
        <w:t xml:space="preserve">A possible </w:t>
      </w:r>
      <w:r w:rsidR="00AE24CD">
        <w:rPr>
          <w:lang w:val="en-GB" w:eastAsia="zh-CN"/>
        </w:rPr>
        <w:t xml:space="preserve">solution is </w:t>
      </w:r>
      <w:r>
        <w:rPr>
          <w:lang w:val="en-GB" w:eastAsia="zh-CN"/>
        </w:rPr>
        <w:t xml:space="preserve">to </w:t>
      </w:r>
      <w:r w:rsidR="006E50BB">
        <w:rPr>
          <w:lang w:val="en-GB" w:eastAsia="zh-CN"/>
        </w:rPr>
        <w:t>use/select</w:t>
      </w:r>
      <w:r>
        <w:rPr>
          <w:lang w:val="en-GB" w:eastAsia="zh-CN"/>
        </w:rPr>
        <w:t xml:space="preserve"> the TX beam for FR2 based on </w:t>
      </w:r>
      <w:r w:rsidR="001A0316">
        <w:rPr>
          <w:lang w:val="en-GB" w:eastAsia="zh-CN"/>
        </w:rPr>
        <w:t>FR1 beam training</w:t>
      </w:r>
      <w:r>
        <w:rPr>
          <w:lang w:val="en-GB" w:eastAsia="zh-CN"/>
        </w:rPr>
        <w:t xml:space="preserve"> results</w:t>
      </w:r>
      <w:r w:rsidR="001A0316">
        <w:rPr>
          <w:lang w:val="en-GB" w:eastAsia="zh-CN"/>
        </w:rPr>
        <w:t>.</w:t>
      </w:r>
      <w:r>
        <w:rPr>
          <w:lang w:val="en-GB" w:eastAsia="zh-CN"/>
        </w:rPr>
        <w:t xml:space="preserve"> In particular, the gNB can use </w:t>
      </w:r>
      <w:r w:rsidR="006E50BB">
        <w:rPr>
          <w:lang w:val="en-GB" w:eastAsia="zh-CN"/>
        </w:rPr>
        <w:t xml:space="preserve">some uplink signals or transmissions sent </w:t>
      </w:r>
      <w:r>
        <w:rPr>
          <w:lang w:val="en-GB" w:eastAsia="zh-CN"/>
        </w:rPr>
        <w:t xml:space="preserve">in FR1 to estimate the DoA information, or </w:t>
      </w:r>
      <w:r w:rsidR="00070305">
        <w:rPr>
          <w:lang w:val="en-GB" w:eastAsia="zh-CN"/>
        </w:rPr>
        <w:t xml:space="preserve">transmission </w:t>
      </w:r>
      <w:r>
        <w:rPr>
          <w:lang w:val="en-GB" w:eastAsia="zh-CN"/>
        </w:rPr>
        <w:t>direction</w:t>
      </w:r>
      <w:r w:rsidR="006E50BB">
        <w:rPr>
          <w:lang w:val="en-GB" w:eastAsia="zh-CN"/>
        </w:rPr>
        <w:t xml:space="preserve"> or some other useful information</w:t>
      </w:r>
      <w:r>
        <w:rPr>
          <w:lang w:val="en-GB" w:eastAsia="zh-CN"/>
        </w:rPr>
        <w:t xml:space="preserve">. By either way, the gNB can determine the signal transmission direction in FR2 and configure the corresponding RS </w:t>
      </w:r>
      <w:r w:rsidR="0031413A">
        <w:rPr>
          <w:lang w:val="en-GB" w:eastAsia="zh-CN"/>
        </w:rPr>
        <w:t>or</w:t>
      </w:r>
      <w:r>
        <w:rPr>
          <w:lang w:val="en-GB" w:eastAsia="zh-CN"/>
        </w:rPr>
        <w:t xml:space="preserve"> SSB to </w:t>
      </w:r>
      <w:r w:rsidR="006E50BB">
        <w:rPr>
          <w:lang w:val="en-GB" w:eastAsia="zh-CN"/>
        </w:rPr>
        <w:t xml:space="preserve">a </w:t>
      </w:r>
      <w:r>
        <w:rPr>
          <w:lang w:val="en-GB" w:eastAsia="zh-CN"/>
        </w:rPr>
        <w:t xml:space="preserve">UE for the low latency of </w:t>
      </w:r>
      <w:r w:rsidR="000A2C02">
        <w:rPr>
          <w:lang w:val="en-GB" w:eastAsia="zh-CN"/>
        </w:rPr>
        <w:t xml:space="preserve">Scell </w:t>
      </w:r>
      <w:r w:rsidR="00CB27C4">
        <w:rPr>
          <w:lang w:val="en-GB" w:eastAsia="zh-CN"/>
        </w:rPr>
        <w:t xml:space="preserve">activation. As shown by the example in </w:t>
      </w:r>
      <w:r w:rsidR="003A287E">
        <w:t xml:space="preserve">Figure </w:t>
      </w:r>
      <w:r w:rsidR="003A287E">
        <w:rPr>
          <w:noProof/>
        </w:rPr>
        <w:t>3</w:t>
      </w:r>
      <w:r w:rsidR="00CE1B7B">
        <w:rPr>
          <w:lang w:val="en-GB" w:eastAsia="zh-CN"/>
        </w:rPr>
        <w:t xml:space="preserve">, </w:t>
      </w:r>
      <w:r w:rsidR="00070305">
        <w:rPr>
          <w:lang w:val="en-GB" w:eastAsia="zh-CN"/>
        </w:rPr>
        <w:t xml:space="preserve">based on the FR1 beam training results, </w:t>
      </w:r>
      <w:r w:rsidR="0031413A">
        <w:rPr>
          <w:lang w:val="en-GB" w:eastAsia="zh-CN"/>
        </w:rPr>
        <w:t xml:space="preserve">only </w:t>
      </w:r>
      <w:r w:rsidR="00CB27C4">
        <w:rPr>
          <w:lang w:val="en-GB" w:eastAsia="zh-CN"/>
        </w:rPr>
        <w:t xml:space="preserve">a subset of </w:t>
      </w:r>
      <w:r w:rsidR="00CE1B7B">
        <w:rPr>
          <w:lang w:val="en-GB" w:eastAsia="zh-CN"/>
        </w:rPr>
        <w:t>TX beam</w:t>
      </w:r>
      <w:r w:rsidR="00CB27C4">
        <w:rPr>
          <w:lang w:val="en-GB" w:eastAsia="zh-CN"/>
        </w:rPr>
        <w:t>s</w:t>
      </w:r>
      <w:r w:rsidR="00CE1B7B">
        <w:rPr>
          <w:lang w:val="en-GB" w:eastAsia="zh-CN"/>
        </w:rPr>
        <w:t xml:space="preserve"> 1~m </w:t>
      </w:r>
      <w:r w:rsidR="00D05479">
        <w:rPr>
          <w:lang w:val="en-GB" w:eastAsia="zh-CN"/>
        </w:rPr>
        <w:t>selected from the total candidate TX beams</w:t>
      </w:r>
      <w:r w:rsidR="00070305">
        <w:rPr>
          <w:lang w:val="en-GB" w:eastAsia="zh-CN"/>
        </w:rPr>
        <w:t xml:space="preserve"> in FR2</w:t>
      </w:r>
      <w:r w:rsidR="00D05479">
        <w:rPr>
          <w:lang w:val="en-GB" w:eastAsia="zh-CN"/>
        </w:rPr>
        <w:t xml:space="preserve"> </w:t>
      </w:r>
      <w:r w:rsidR="00CB27C4">
        <w:rPr>
          <w:lang w:val="en-GB" w:eastAsia="zh-CN"/>
        </w:rPr>
        <w:t xml:space="preserve">will be transmitted in a repetition manner for </w:t>
      </w:r>
      <w:r w:rsidR="000A2C02">
        <w:rPr>
          <w:lang w:val="en-GB" w:eastAsia="zh-CN"/>
        </w:rPr>
        <w:t xml:space="preserve">Scell </w:t>
      </w:r>
      <w:r w:rsidR="00CB27C4">
        <w:rPr>
          <w:lang w:val="en-GB" w:eastAsia="zh-CN"/>
        </w:rPr>
        <w:t xml:space="preserve"> beam training, and the reference signal for each beam is spanned in multiple consecutive symbols. During these symbols, the UE can perform RX beam sweeping or adjust its RX beam for </w:t>
      </w:r>
      <w:r w:rsidR="000A2C02">
        <w:rPr>
          <w:lang w:val="en-GB" w:eastAsia="zh-CN"/>
        </w:rPr>
        <w:t xml:space="preserve">Scell </w:t>
      </w:r>
      <w:r w:rsidR="00CB27C4">
        <w:rPr>
          <w:lang w:val="en-GB" w:eastAsia="zh-CN"/>
        </w:rPr>
        <w:t>accordingly.</w:t>
      </w:r>
      <w:r w:rsidR="009A5D9B">
        <w:rPr>
          <w:lang w:val="en-GB" w:eastAsia="zh-CN"/>
        </w:rPr>
        <w:t xml:space="preserve"> </w:t>
      </w:r>
      <w:r w:rsidR="000E71EF">
        <w:rPr>
          <w:lang w:val="en-GB" w:eastAsia="zh-CN"/>
        </w:rPr>
        <w:t>Compared with the current global TX-RX beam training, the number of potential trained beam</w:t>
      </w:r>
      <w:r w:rsidR="00526B89">
        <w:rPr>
          <w:lang w:val="en-GB" w:eastAsia="zh-CN"/>
        </w:rPr>
        <w:t xml:space="preserve"> in FR2 is smaller and thus the latency for </w:t>
      </w:r>
      <w:r w:rsidR="000A2C02">
        <w:rPr>
          <w:lang w:val="en-GB" w:eastAsia="zh-CN"/>
        </w:rPr>
        <w:t xml:space="preserve">Scell </w:t>
      </w:r>
      <w:r w:rsidR="00526B89">
        <w:rPr>
          <w:lang w:val="en-GB" w:eastAsia="zh-CN"/>
        </w:rPr>
        <w:t>activation is reduced.</w:t>
      </w:r>
      <w:r w:rsidR="00CE1B7B">
        <w:rPr>
          <w:lang w:val="en-GB" w:eastAsia="zh-CN"/>
        </w:rPr>
        <w:t xml:space="preserve"> </w:t>
      </w:r>
    </w:p>
    <w:p w:rsidR="001A0316" w:rsidRDefault="008B49BC" w:rsidP="00362A08">
      <w:pPr>
        <w:jc w:val="center"/>
      </w:pPr>
      <w:r>
        <w:lastRenderedPageBreak/>
        <w:pict>
          <v:shape id="_x0000_i1025" type="#_x0000_t75" style="width:139.9pt;height:123.6pt">
            <v:imagedata r:id="rId10" o:title=""/>
          </v:shape>
        </w:pict>
      </w:r>
    </w:p>
    <w:p w:rsidR="001A0316" w:rsidRDefault="003C75C3" w:rsidP="00362A08">
      <w:pPr>
        <w:pStyle w:val="a5"/>
      </w:pPr>
      <w:bookmarkStart w:id="16" w:name="_Ref883809"/>
      <w:r>
        <w:t xml:space="preserve">Figure </w:t>
      </w:r>
      <w:r w:rsidR="0000796A">
        <w:rPr>
          <w:noProof/>
        </w:rPr>
        <w:t>3</w:t>
      </w:r>
      <w:r>
        <w:t xml:space="preserve"> enhanced RX beam training during Scell activation procedure</w:t>
      </w:r>
      <w:bookmarkEnd w:id="16"/>
    </w:p>
    <w:p w:rsidR="00C97853" w:rsidRPr="00362A08" w:rsidRDefault="006E50BB" w:rsidP="00AA6A05">
      <w:pPr>
        <w:rPr>
          <w:lang w:val="en-AU"/>
        </w:rPr>
      </w:pPr>
      <w:r>
        <w:rPr>
          <w:b/>
          <w:i/>
          <w:lang w:val="en-AU"/>
        </w:rPr>
        <w:t>Proposal 2</w:t>
      </w:r>
      <w:r w:rsidR="006D79AD" w:rsidRPr="00092EC7">
        <w:rPr>
          <w:b/>
          <w:i/>
          <w:lang w:val="en-AU"/>
        </w:rPr>
        <w:t>:</w:t>
      </w:r>
      <w:r w:rsidR="006D79AD">
        <w:rPr>
          <w:b/>
          <w:i/>
          <w:lang w:val="en-AU"/>
        </w:rPr>
        <w:t xml:space="preserve"> FR1 beam training results assisted FR2 Scell activation </w:t>
      </w:r>
      <w:r w:rsidR="006D79AD" w:rsidRPr="00D04AAC">
        <w:rPr>
          <w:rFonts w:hint="eastAsia"/>
          <w:b/>
          <w:i/>
          <w:lang w:val="en-AU"/>
        </w:rPr>
        <w:t xml:space="preserve">can be </w:t>
      </w:r>
      <w:r w:rsidR="006D79AD">
        <w:rPr>
          <w:rFonts w:hint="eastAsia"/>
          <w:b/>
          <w:i/>
          <w:lang w:val="en-AU"/>
        </w:rPr>
        <w:t>considered for</w:t>
      </w:r>
      <w:r w:rsidR="006D79AD">
        <w:rPr>
          <w:b/>
          <w:i/>
          <w:lang w:val="en-AU"/>
        </w:rPr>
        <w:t xml:space="preserve"> the low </w:t>
      </w:r>
      <w:r w:rsidR="006D79AD">
        <w:rPr>
          <w:rFonts w:hint="eastAsia"/>
          <w:b/>
          <w:i/>
          <w:lang w:val="en-AU"/>
        </w:rPr>
        <w:t>latency of Scell</w:t>
      </w:r>
      <w:r w:rsidR="006D79AD" w:rsidRPr="00D04AAC">
        <w:rPr>
          <w:rFonts w:hint="eastAsia"/>
          <w:b/>
          <w:i/>
          <w:lang w:val="en-AU"/>
        </w:rPr>
        <w:t xml:space="preserve"> activation</w:t>
      </w:r>
      <w:r w:rsidR="006D79AD" w:rsidRPr="00D04AAC">
        <w:rPr>
          <w:b/>
          <w:i/>
          <w:lang w:val="en-AU"/>
        </w:rPr>
        <w:t>.</w:t>
      </w:r>
    </w:p>
    <w:p w:rsidR="00480D9B" w:rsidRDefault="00326CC7" w:rsidP="00AA6A05">
      <w:pPr>
        <w:rPr>
          <w:sz w:val="24"/>
          <w:szCs w:val="24"/>
          <w:lang w:eastAsia="zh-CN"/>
        </w:rPr>
      </w:pPr>
      <w:r>
        <w:t xml:space="preserve">In NR, </w:t>
      </w:r>
      <w:r w:rsidR="00BA2FA2" w:rsidRPr="006C0B23">
        <w:t xml:space="preserve">the measurement samples for AGC estimation </w:t>
      </w:r>
      <w:r w:rsidR="00BA2FA2">
        <w:t xml:space="preserve">and downlink timing reference is mainly </w:t>
      </w:r>
      <w:r w:rsidR="005563CF">
        <w:t xml:space="preserve">related to </w:t>
      </w:r>
      <w:r w:rsidR="00BA2FA2">
        <w:t xml:space="preserve">the </w:t>
      </w:r>
      <w:r w:rsidR="00E64BD0" w:rsidRPr="00A470D9">
        <w:t>SS/PBCH block measurement timing configuration (SMTC)</w:t>
      </w:r>
      <w:r w:rsidR="005563CF">
        <w:t xml:space="preserve">. </w:t>
      </w:r>
      <w:r w:rsidR="00B12480">
        <w:t>And t</w:t>
      </w:r>
      <w:r w:rsidR="00E146FF">
        <w:t xml:space="preserve">he UE shall report </w:t>
      </w:r>
      <w:r w:rsidR="00E146FF">
        <w:rPr>
          <w:rFonts w:hint="eastAsia"/>
        </w:rPr>
        <w:t xml:space="preserve">valid </w:t>
      </w:r>
      <w:r w:rsidR="00E146FF">
        <w:t>CSI</w:t>
      </w:r>
      <w:r w:rsidR="00E146FF">
        <w:rPr>
          <w:rFonts w:hint="eastAsia"/>
        </w:rPr>
        <w:t xml:space="preserve"> </w:t>
      </w:r>
      <w:r w:rsidR="00E146FF">
        <w:t xml:space="preserve">for the </w:t>
      </w:r>
      <w:r w:rsidR="009A188E">
        <w:t>Scell</w:t>
      </w:r>
      <w:r w:rsidR="00E146FF">
        <w:t xml:space="preserve"> when the</w:t>
      </w:r>
      <w:r w:rsidR="00E146FF">
        <w:rPr>
          <w:rFonts w:hint="eastAsia"/>
        </w:rPr>
        <w:t xml:space="preserve"> </w:t>
      </w:r>
      <w:r w:rsidR="009A188E">
        <w:rPr>
          <w:rFonts w:hint="eastAsia"/>
        </w:rPr>
        <w:t>Scell</w:t>
      </w:r>
      <w:r w:rsidR="00E146FF">
        <w:rPr>
          <w:rFonts w:hint="eastAsia"/>
        </w:rPr>
        <w:t xml:space="preserve"> activation</w:t>
      </w:r>
      <w:r w:rsidR="00E146FF">
        <w:t xml:space="preserve"> is completed</w:t>
      </w:r>
      <w:r w:rsidR="00E146FF">
        <w:rPr>
          <w:rFonts w:hint="eastAsia"/>
        </w:rPr>
        <w:t>.</w:t>
      </w:r>
      <w:r w:rsidR="00B12480">
        <w:t xml:space="preserve"> Thus</w:t>
      </w:r>
      <w:r w:rsidR="00E146FF">
        <w:t xml:space="preserve"> the time </w:t>
      </w:r>
      <w:r w:rsidR="00E015A1">
        <w:t xml:space="preserve">interval </w:t>
      </w:r>
      <w:r w:rsidR="00E146FF">
        <w:t xml:space="preserve">of </w:t>
      </w:r>
      <w:r w:rsidR="00E146FF">
        <w:rPr>
          <w:rFonts w:hint="eastAsia"/>
        </w:rPr>
        <w:t xml:space="preserve">CSI </w:t>
      </w:r>
      <w:r w:rsidR="00E146FF">
        <w:t>reference resources</w:t>
      </w:r>
      <w:r w:rsidR="00E146FF">
        <w:rPr>
          <w:rFonts w:hint="eastAsia"/>
        </w:rPr>
        <w:t xml:space="preserve"> and reporting</w:t>
      </w:r>
      <w:r w:rsidR="00E146FF">
        <w:t xml:space="preserve"> resources would also impact on the Scell activation delay</w:t>
      </w:r>
      <w:r w:rsidR="00E146FF">
        <w:rPr>
          <w:rFonts w:hint="eastAsia"/>
        </w:rPr>
        <w:t xml:space="preserve">. </w:t>
      </w:r>
    </w:p>
    <w:p w:rsidR="00F7635E" w:rsidRDefault="00F7635E" w:rsidP="00F7635E">
      <w:pPr>
        <w:rPr>
          <w:b/>
          <w:i/>
          <w:lang w:val="en-AU"/>
        </w:rPr>
      </w:pPr>
      <w:r w:rsidRPr="00092EC7">
        <w:rPr>
          <w:b/>
          <w:i/>
          <w:lang w:val="en-AU"/>
        </w:rPr>
        <w:t xml:space="preserve">Proposal </w:t>
      </w:r>
      <w:r w:rsidR="006E50BB">
        <w:rPr>
          <w:b/>
          <w:i/>
          <w:lang w:val="en-AU"/>
        </w:rPr>
        <w:t>3</w:t>
      </w:r>
      <w:r w:rsidRPr="00092EC7">
        <w:rPr>
          <w:b/>
          <w:i/>
          <w:lang w:val="en-AU"/>
        </w:rPr>
        <w:t>:</w:t>
      </w:r>
      <w:r>
        <w:rPr>
          <w:b/>
          <w:i/>
          <w:lang w:val="en-AU"/>
        </w:rPr>
        <w:t xml:space="preserve"> </w:t>
      </w:r>
      <w:r w:rsidR="00D04AAC" w:rsidRPr="00D04AAC">
        <w:rPr>
          <w:rFonts w:hint="eastAsia"/>
          <w:b/>
          <w:i/>
          <w:lang w:val="en-AU"/>
        </w:rPr>
        <w:t xml:space="preserve">Fast </w:t>
      </w:r>
      <w:r w:rsidR="00E015A1" w:rsidRPr="00E015A1">
        <w:rPr>
          <w:b/>
          <w:i/>
          <w:lang w:val="en-AU"/>
        </w:rPr>
        <w:t>synchronization</w:t>
      </w:r>
      <w:r w:rsidR="00E015A1">
        <w:rPr>
          <w:b/>
          <w:i/>
          <w:lang w:val="en-AU"/>
        </w:rPr>
        <w:t>/tracking</w:t>
      </w:r>
      <w:r w:rsidR="00895830">
        <w:rPr>
          <w:rFonts w:hint="eastAsia"/>
          <w:b/>
          <w:i/>
          <w:lang w:val="en-AU" w:eastAsia="zh-CN"/>
        </w:rPr>
        <w:t xml:space="preserve"> and</w:t>
      </w:r>
      <w:r w:rsidR="00F65CD3">
        <w:rPr>
          <w:b/>
          <w:i/>
          <w:lang w:val="en-AU"/>
        </w:rPr>
        <w:t xml:space="preserve"> </w:t>
      </w:r>
      <w:r w:rsidR="00895830">
        <w:rPr>
          <w:rFonts w:hint="eastAsia"/>
          <w:b/>
          <w:i/>
          <w:lang w:val="en-AU" w:eastAsia="zh-CN"/>
        </w:rPr>
        <w:t>smaller internal between</w:t>
      </w:r>
      <w:r w:rsidR="002102EB">
        <w:rPr>
          <w:b/>
          <w:i/>
          <w:lang w:val="en-AU"/>
        </w:rPr>
        <w:t xml:space="preserve"> </w:t>
      </w:r>
      <w:r w:rsidR="00847BEE">
        <w:rPr>
          <w:b/>
          <w:i/>
          <w:lang w:val="en-AU"/>
        </w:rPr>
        <w:t xml:space="preserve">CSI </w:t>
      </w:r>
      <w:r w:rsidR="00F65CD3">
        <w:rPr>
          <w:b/>
          <w:i/>
          <w:lang w:val="en-AU"/>
        </w:rPr>
        <w:t>reference resource</w:t>
      </w:r>
      <w:r w:rsidR="00F65CD3" w:rsidRPr="00D04AAC">
        <w:rPr>
          <w:rFonts w:hint="eastAsia"/>
          <w:b/>
          <w:i/>
          <w:lang w:val="en-AU"/>
        </w:rPr>
        <w:t xml:space="preserve"> </w:t>
      </w:r>
      <w:r w:rsidR="00D04AAC" w:rsidRPr="00D04AAC">
        <w:rPr>
          <w:rFonts w:hint="eastAsia"/>
          <w:b/>
          <w:i/>
          <w:lang w:val="en-AU"/>
        </w:rPr>
        <w:t xml:space="preserve">and reporting can be </w:t>
      </w:r>
      <w:r w:rsidR="00847BEE">
        <w:rPr>
          <w:rFonts w:hint="eastAsia"/>
          <w:b/>
          <w:i/>
          <w:lang w:val="en-AU"/>
        </w:rPr>
        <w:t xml:space="preserve">considered for low latency of </w:t>
      </w:r>
      <w:r w:rsidR="009A188E">
        <w:rPr>
          <w:rFonts w:hint="eastAsia"/>
          <w:b/>
          <w:i/>
          <w:lang w:val="en-AU"/>
        </w:rPr>
        <w:t>Scell</w:t>
      </w:r>
      <w:r w:rsidR="00D04AAC" w:rsidRPr="00D04AAC">
        <w:rPr>
          <w:rFonts w:hint="eastAsia"/>
          <w:b/>
          <w:i/>
          <w:lang w:val="en-AU"/>
        </w:rPr>
        <w:t xml:space="preserve"> activation</w:t>
      </w:r>
      <w:r w:rsidRPr="00D04AAC">
        <w:rPr>
          <w:b/>
          <w:i/>
          <w:lang w:val="en-AU"/>
        </w:rPr>
        <w:t>.</w:t>
      </w:r>
    </w:p>
    <w:bookmarkEnd w:id="12"/>
    <w:bookmarkEnd w:id="13"/>
    <w:p w:rsidR="00DC5E0E" w:rsidRDefault="00747F48" w:rsidP="00173F76">
      <w:pPr>
        <w:pStyle w:val="1"/>
      </w:pPr>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rsidR="00297F20" w:rsidRDefault="00297F20" w:rsidP="00F4664B">
      <w:pPr>
        <w:rPr>
          <w:b/>
          <w:i/>
          <w:lang w:val="en-AU"/>
        </w:rPr>
      </w:pPr>
      <w:r w:rsidRPr="00092EC7">
        <w:rPr>
          <w:b/>
          <w:i/>
          <w:lang w:val="en-AU"/>
        </w:rPr>
        <w:t xml:space="preserve">Proposal </w:t>
      </w:r>
      <w:r>
        <w:rPr>
          <w:b/>
          <w:i/>
          <w:lang w:val="en-AU"/>
        </w:rPr>
        <w:t>1</w:t>
      </w:r>
      <w:r w:rsidRPr="00092EC7">
        <w:rPr>
          <w:b/>
          <w:i/>
          <w:lang w:val="en-AU"/>
        </w:rPr>
        <w:t>:</w:t>
      </w:r>
      <w:r>
        <w:rPr>
          <w:b/>
          <w:i/>
          <w:lang w:val="en-AU"/>
        </w:rPr>
        <w:t xml:space="preserve"> </w:t>
      </w:r>
      <w:r w:rsidRPr="009B725B">
        <w:rPr>
          <w:b/>
          <w:i/>
          <w:lang w:val="en-AU"/>
        </w:rPr>
        <w:t xml:space="preserve">A small value of k for Scell activation </w:t>
      </w:r>
      <w:r>
        <w:rPr>
          <w:b/>
          <w:i/>
          <w:lang w:val="en-AU"/>
        </w:rPr>
        <w:t xml:space="preserve">start delay </w:t>
      </w:r>
      <w:r w:rsidRPr="009B725B">
        <w:rPr>
          <w:b/>
          <w:i/>
          <w:lang w:val="en-AU"/>
        </w:rPr>
        <w:t>can be considered for low latency Scell activation.</w:t>
      </w:r>
    </w:p>
    <w:p w:rsidR="006E50BB" w:rsidRPr="00F075D1" w:rsidRDefault="006E50BB" w:rsidP="00F4664B">
      <w:pPr>
        <w:rPr>
          <w:b/>
          <w:i/>
          <w:lang w:val="en-AU"/>
        </w:rPr>
      </w:pPr>
      <w:r>
        <w:rPr>
          <w:b/>
          <w:i/>
          <w:lang w:val="en-AU"/>
        </w:rPr>
        <w:t>Proposal 2</w:t>
      </w:r>
      <w:r w:rsidRPr="00092EC7">
        <w:rPr>
          <w:b/>
          <w:i/>
          <w:lang w:val="en-AU"/>
        </w:rPr>
        <w:t>:</w:t>
      </w:r>
      <w:r>
        <w:rPr>
          <w:b/>
          <w:i/>
          <w:lang w:val="en-AU"/>
        </w:rPr>
        <w:t xml:space="preserve"> FR1 beam training results assisted FR2 Scell activation </w:t>
      </w:r>
      <w:r w:rsidRPr="00D04AAC">
        <w:rPr>
          <w:rFonts w:hint="eastAsia"/>
          <w:b/>
          <w:i/>
          <w:lang w:val="en-AU"/>
        </w:rPr>
        <w:t xml:space="preserve">can be </w:t>
      </w:r>
      <w:r>
        <w:rPr>
          <w:rFonts w:hint="eastAsia"/>
          <w:b/>
          <w:i/>
          <w:lang w:val="en-AU"/>
        </w:rPr>
        <w:t>considered for</w:t>
      </w:r>
      <w:r>
        <w:rPr>
          <w:b/>
          <w:i/>
          <w:lang w:val="en-AU"/>
        </w:rPr>
        <w:t xml:space="preserve"> the low </w:t>
      </w:r>
      <w:r>
        <w:rPr>
          <w:rFonts w:hint="eastAsia"/>
          <w:b/>
          <w:i/>
          <w:lang w:val="en-AU"/>
        </w:rPr>
        <w:t>latency of Scell</w:t>
      </w:r>
      <w:r w:rsidRPr="00D04AAC">
        <w:rPr>
          <w:rFonts w:hint="eastAsia"/>
          <w:b/>
          <w:i/>
          <w:lang w:val="en-AU"/>
        </w:rPr>
        <w:t xml:space="preserve"> activation</w:t>
      </w:r>
      <w:r w:rsidRPr="00D04AAC">
        <w:rPr>
          <w:b/>
          <w:i/>
          <w:lang w:val="en-AU"/>
        </w:rPr>
        <w:t>.</w:t>
      </w:r>
    </w:p>
    <w:p w:rsidR="00895830" w:rsidRDefault="00895830" w:rsidP="00895830">
      <w:pPr>
        <w:rPr>
          <w:b/>
          <w:i/>
          <w:lang w:val="en-AU"/>
        </w:rPr>
      </w:pPr>
      <w:r w:rsidRPr="00092EC7">
        <w:rPr>
          <w:b/>
          <w:i/>
          <w:lang w:val="en-AU"/>
        </w:rPr>
        <w:t xml:space="preserve">Proposal </w:t>
      </w:r>
      <w:r>
        <w:rPr>
          <w:b/>
          <w:i/>
          <w:lang w:val="en-AU"/>
        </w:rPr>
        <w:t>3</w:t>
      </w:r>
      <w:r w:rsidRPr="00092EC7">
        <w:rPr>
          <w:b/>
          <w:i/>
          <w:lang w:val="en-AU"/>
        </w:rPr>
        <w:t>:</w:t>
      </w:r>
      <w:r>
        <w:rPr>
          <w:b/>
          <w:i/>
          <w:lang w:val="en-AU"/>
        </w:rPr>
        <w:t xml:space="preserve"> </w:t>
      </w:r>
      <w:r w:rsidRPr="00D04AAC">
        <w:rPr>
          <w:rFonts w:hint="eastAsia"/>
          <w:b/>
          <w:i/>
          <w:lang w:val="en-AU"/>
        </w:rPr>
        <w:t xml:space="preserve">Fast </w:t>
      </w:r>
      <w:r w:rsidRPr="00E015A1">
        <w:rPr>
          <w:b/>
          <w:i/>
          <w:lang w:val="en-AU"/>
        </w:rPr>
        <w:t>synchronization</w:t>
      </w:r>
      <w:r>
        <w:rPr>
          <w:b/>
          <w:i/>
          <w:lang w:val="en-AU"/>
        </w:rPr>
        <w:t>/tracking</w:t>
      </w:r>
      <w:r>
        <w:rPr>
          <w:rFonts w:hint="eastAsia"/>
          <w:b/>
          <w:i/>
          <w:lang w:val="en-AU" w:eastAsia="zh-CN"/>
        </w:rPr>
        <w:t xml:space="preserve"> and</w:t>
      </w:r>
      <w:r>
        <w:rPr>
          <w:b/>
          <w:i/>
          <w:lang w:val="en-AU"/>
        </w:rPr>
        <w:t xml:space="preserve"> </w:t>
      </w:r>
      <w:r>
        <w:rPr>
          <w:rFonts w:hint="eastAsia"/>
          <w:b/>
          <w:i/>
          <w:lang w:val="en-AU" w:eastAsia="zh-CN"/>
        </w:rPr>
        <w:t>smaller internal between</w:t>
      </w:r>
      <w:r>
        <w:rPr>
          <w:b/>
          <w:i/>
          <w:lang w:val="en-AU"/>
        </w:rPr>
        <w:t xml:space="preserve"> CSI reference resource</w:t>
      </w:r>
      <w:r w:rsidRPr="00D04AAC">
        <w:rPr>
          <w:rFonts w:hint="eastAsia"/>
          <w:b/>
          <w:i/>
          <w:lang w:val="en-AU"/>
        </w:rPr>
        <w:t xml:space="preserve"> and reporting can be </w:t>
      </w:r>
      <w:r>
        <w:rPr>
          <w:rFonts w:hint="eastAsia"/>
          <w:b/>
          <w:i/>
          <w:lang w:val="en-AU"/>
        </w:rPr>
        <w:t>considered for low latency of Scell</w:t>
      </w:r>
      <w:r w:rsidRPr="00D04AAC">
        <w:rPr>
          <w:rFonts w:hint="eastAsia"/>
          <w:b/>
          <w:i/>
          <w:lang w:val="en-AU"/>
        </w:rPr>
        <w:t xml:space="preserve"> activation</w:t>
      </w:r>
      <w:r w:rsidRPr="00D04AAC">
        <w:rPr>
          <w:b/>
          <w:i/>
          <w:lang w:val="en-AU"/>
        </w:rPr>
        <w:t>.</w:t>
      </w:r>
    </w:p>
    <w:p w:rsidR="00847BEE" w:rsidRPr="00895830" w:rsidRDefault="00847BEE" w:rsidP="00F4664B">
      <w:pPr>
        <w:rPr>
          <w:lang w:val="en-AU"/>
        </w:rPr>
      </w:pPr>
    </w:p>
    <w:p w:rsidR="001D780E" w:rsidRPr="00CF195E" w:rsidRDefault="001D780E" w:rsidP="00440BC5">
      <w:pPr>
        <w:pStyle w:val="1"/>
      </w:pPr>
      <w:bookmarkStart w:id="17" w:name="_Ref124589665"/>
      <w:bookmarkStart w:id="18" w:name="_Ref71620620"/>
      <w:bookmarkStart w:id="19" w:name="_Ref124671424"/>
      <w:r w:rsidRPr="00CF195E">
        <w:t>References</w:t>
      </w:r>
    </w:p>
    <w:p w:rsidR="00A14637" w:rsidRDefault="00B93B1E" w:rsidP="00BD4AF5">
      <w:pPr>
        <w:pStyle w:val="References"/>
      </w:pPr>
      <w:bookmarkStart w:id="20" w:name="_Ref533776708"/>
      <w:bookmarkStart w:id="21" w:name="_Ref444940176"/>
      <w:bookmarkStart w:id="22" w:name="_Ref445712275"/>
      <w:bookmarkStart w:id="23" w:name="_Ref488522507"/>
      <w:bookmarkStart w:id="24" w:name="_Ref497643507"/>
      <w:bookmarkStart w:id="25" w:name="_Ref497649910"/>
      <w:bookmarkEnd w:id="14"/>
      <w:bookmarkEnd w:id="17"/>
      <w:bookmarkEnd w:id="18"/>
      <w:bookmarkEnd w:id="19"/>
      <w:r>
        <w:t>RP-182076</w:t>
      </w:r>
      <w:r>
        <w:tab/>
      </w:r>
      <w:r w:rsidR="00181F05">
        <w:t xml:space="preserve"> </w:t>
      </w:r>
      <w:r>
        <w:t>Revised WID: Multi-RAT Dual-Connectivity and Carrier Aggregation enhancements, Ericsson</w:t>
      </w:r>
      <w:r w:rsidR="00A14637">
        <w:t xml:space="preserve">, </w:t>
      </w:r>
      <w:r w:rsidR="009A188E">
        <w:t xml:space="preserve">Nokia, Huawei, </w:t>
      </w:r>
      <w:r w:rsidR="00BD4AF5" w:rsidRPr="00BD4AF5">
        <w:t>Gold Coast, Australia, 10 - 13 September 2018</w:t>
      </w:r>
      <w:r w:rsidR="00A14637">
        <w:t>.</w:t>
      </w:r>
      <w:bookmarkEnd w:id="20"/>
    </w:p>
    <w:p w:rsidR="00E878AB" w:rsidRDefault="00E878AB" w:rsidP="00E878AB">
      <w:pPr>
        <w:pStyle w:val="References"/>
      </w:pPr>
      <w:bookmarkStart w:id="26" w:name="_Ref799023"/>
      <w:r>
        <w:t xml:space="preserve">R1-1901463: TP for TR38.885, AT&amp;T, Huawei, HiSilicon, Taipei, China, </w:t>
      </w:r>
      <w:r w:rsidRPr="00E878AB">
        <w:t>21st – 25th January 2019</w:t>
      </w:r>
      <w:r>
        <w:t>.</w:t>
      </w:r>
      <w:bookmarkEnd w:id="26"/>
    </w:p>
    <w:bookmarkEnd w:id="21"/>
    <w:bookmarkEnd w:id="22"/>
    <w:bookmarkEnd w:id="23"/>
    <w:bookmarkEnd w:id="24"/>
    <w:bookmarkEnd w:id="25"/>
    <w:bookmarkEnd w:id="0"/>
    <w:p w:rsidR="00467E91" w:rsidRPr="0059099E" w:rsidRDefault="00467E91" w:rsidP="00E353A0">
      <w:pPr>
        <w:pStyle w:val="References"/>
        <w:numPr>
          <w:ilvl w:val="0"/>
          <w:numId w:val="0"/>
        </w:numPr>
        <w:rPr>
          <w:lang w:eastAsia="zh-CN"/>
        </w:rPr>
      </w:pPr>
    </w:p>
    <w:sectPr w:rsidR="00467E91" w:rsidRPr="005909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1E3" w:rsidRDefault="007331E3">
      <w:r>
        <w:separator/>
      </w:r>
    </w:p>
  </w:endnote>
  <w:endnote w:type="continuationSeparator" w:id="0">
    <w:p w:rsidR="007331E3" w:rsidRDefault="0073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1E3" w:rsidRDefault="007331E3">
      <w:r>
        <w:separator/>
      </w:r>
    </w:p>
  </w:footnote>
  <w:footnote w:type="continuationSeparator" w:id="0">
    <w:p w:rsidR="007331E3" w:rsidRDefault="00733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D22CDC"/>
    <w:multiLevelType w:val="hybridMultilevel"/>
    <w:tmpl w:val="8396A2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F1580"/>
    <w:multiLevelType w:val="hybridMultilevel"/>
    <w:tmpl w:val="F9942B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1867CB"/>
    <w:multiLevelType w:val="hybridMultilevel"/>
    <w:tmpl w:val="5C5E1A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8B3D18"/>
    <w:multiLevelType w:val="hybridMultilevel"/>
    <w:tmpl w:val="E51E3F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433E08"/>
    <w:multiLevelType w:val="hybridMultilevel"/>
    <w:tmpl w:val="E990C7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B61823"/>
    <w:multiLevelType w:val="hybridMultilevel"/>
    <w:tmpl w:val="4B0803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255179"/>
    <w:multiLevelType w:val="hybridMultilevel"/>
    <w:tmpl w:val="D11E1A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7B0341"/>
    <w:multiLevelType w:val="hybridMultilevel"/>
    <w:tmpl w:val="E3060E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7"/>
  </w:num>
  <w:num w:numId="5">
    <w:abstractNumId w:val="13"/>
  </w:num>
  <w:num w:numId="6">
    <w:abstractNumId w:val="3"/>
  </w:num>
  <w:num w:numId="7">
    <w:abstractNumId w:val="0"/>
  </w:num>
  <w:num w:numId="8">
    <w:abstractNumId w:val="25"/>
  </w:num>
  <w:num w:numId="9">
    <w:abstractNumId w:val="10"/>
  </w:num>
  <w:num w:numId="10">
    <w:abstractNumId w:val="1"/>
  </w:num>
  <w:num w:numId="11">
    <w:abstractNumId w:val="19"/>
  </w:num>
  <w:num w:numId="12">
    <w:abstractNumId w:val="4"/>
  </w:num>
  <w:num w:numId="13">
    <w:abstractNumId w:val="21"/>
  </w:num>
  <w:num w:numId="14">
    <w:abstractNumId w:val="20"/>
  </w:num>
  <w:num w:numId="15">
    <w:abstractNumId w:val="12"/>
  </w:num>
  <w:num w:numId="16">
    <w:abstractNumId w:val="17"/>
  </w:num>
  <w:num w:numId="17">
    <w:abstractNumId w:val="5"/>
  </w:num>
  <w:num w:numId="18">
    <w:abstractNumId w:val="6"/>
  </w:num>
  <w:num w:numId="19">
    <w:abstractNumId w:val="23"/>
  </w:num>
  <w:num w:numId="20">
    <w:abstractNumId w:val="11"/>
  </w:num>
  <w:num w:numId="21">
    <w:abstractNumId w:val="9"/>
  </w:num>
  <w:num w:numId="22">
    <w:abstractNumId w:val="8"/>
  </w:num>
  <w:num w:numId="23">
    <w:abstractNumId w:val="22"/>
  </w:num>
  <w:num w:numId="24">
    <w:abstractNumId w:val="24"/>
  </w:num>
  <w:num w:numId="25">
    <w:abstractNumId w:val="2"/>
  </w:num>
  <w:num w:numId="26">
    <w:abstractNumId w:val="14"/>
  </w:num>
  <w:num w:numId="27">
    <w:abstractNumId w:val="14"/>
  </w:num>
  <w:num w:numId="28">
    <w:abstractNumId w:val="14"/>
  </w:num>
  <w:num w:numId="29">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871"/>
    <w:rsid w:val="000008E3"/>
    <w:rsid w:val="000009ED"/>
    <w:rsid w:val="00000BFF"/>
    <w:rsid w:val="00000D04"/>
    <w:rsid w:val="00000DB2"/>
    <w:rsid w:val="00001267"/>
    <w:rsid w:val="00002893"/>
    <w:rsid w:val="000033A3"/>
    <w:rsid w:val="00003579"/>
    <w:rsid w:val="00003605"/>
    <w:rsid w:val="00003A75"/>
    <w:rsid w:val="00003B24"/>
    <w:rsid w:val="00003C56"/>
    <w:rsid w:val="00003EC2"/>
    <w:rsid w:val="00003F6E"/>
    <w:rsid w:val="000040A9"/>
    <w:rsid w:val="00004326"/>
    <w:rsid w:val="000044C7"/>
    <w:rsid w:val="000044F7"/>
    <w:rsid w:val="0000458E"/>
    <w:rsid w:val="000049EA"/>
    <w:rsid w:val="00004E70"/>
    <w:rsid w:val="000050DE"/>
    <w:rsid w:val="000062CC"/>
    <w:rsid w:val="00006F9A"/>
    <w:rsid w:val="000072B6"/>
    <w:rsid w:val="00007556"/>
    <w:rsid w:val="00007813"/>
    <w:rsid w:val="0000796A"/>
    <w:rsid w:val="00007A82"/>
    <w:rsid w:val="00007DBD"/>
    <w:rsid w:val="00010323"/>
    <w:rsid w:val="0001062B"/>
    <w:rsid w:val="000109A5"/>
    <w:rsid w:val="000109E6"/>
    <w:rsid w:val="00010CF0"/>
    <w:rsid w:val="0001128D"/>
    <w:rsid w:val="0001143A"/>
    <w:rsid w:val="000114F6"/>
    <w:rsid w:val="00011F67"/>
    <w:rsid w:val="000127DF"/>
    <w:rsid w:val="00012862"/>
    <w:rsid w:val="000128E6"/>
    <w:rsid w:val="00012C22"/>
    <w:rsid w:val="00012EC2"/>
    <w:rsid w:val="00013E29"/>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630"/>
    <w:rsid w:val="00020C18"/>
    <w:rsid w:val="00020FC7"/>
    <w:rsid w:val="000210F8"/>
    <w:rsid w:val="00021102"/>
    <w:rsid w:val="0002113E"/>
    <w:rsid w:val="000218DE"/>
    <w:rsid w:val="00021F3F"/>
    <w:rsid w:val="0002227C"/>
    <w:rsid w:val="000223E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3F40"/>
    <w:rsid w:val="00034255"/>
    <w:rsid w:val="00034676"/>
    <w:rsid w:val="000346B2"/>
    <w:rsid w:val="000346E6"/>
    <w:rsid w:val="00034F61"/>
    <w:rsid w:val="0003529C"/>
    <w:rsid w:val="000352B3"/>
    <w:rsid w:val="0003594B"/>
    <w:rsid w:val="00035996"/>
    <w:rsid w:val="000359C2"/>
    <w:rsid w:val="00035B26"/>
    <w:rsid w:val="00035C61"/>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EA3"/>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6E18"/>
    <w:rsid w:val="00047225"/>
    <w:rsid w:val="00047AD2"/>
    <w:rsid w:val="00047E60"/>
    <w:rsid w:val="000500D1"/>
    <w:rsid w:val="00050113"/>
    <w:rsid w:val="000506B8"/>
    <w:rsid w:val="00050EB7"/>
    <w:rsid w:val="000516C2"/>
    <w:rsid w:val="00051DE4"/>
    <w:rsid w:val="00051FC1"/>
    <w:rsid w:val="000520C5"/>
    <w:rsid w:val="00052AD2"/>
    <w:rsid w:val="00052D14"/>
    <w:rsid w:val="000530DF"/>
    <w:rsid w:val="00053AC5"/>
    <w:rsid w:val="00053B0B"/>
    <w:rsid w:val="0005427A"/>
    <w:rsid w:val="00054E0C"/>
    <w:rsid w:val="00054FB5"/>
    <w:rsid w:val="0005541D"/>
    <w:rsid w:val="000565C8"/>
    <w:rsid w:val="00056CDA"/>
    <w:rsid w:val="00056CF1"/>
    <w:rsid w:val="00057C3B"/>
    <w:rsid w:val="00057DC8"/>
    <w:rsid w:val="00060650"/>
    <w:rsid w:val="0006084D"/>
    <w:rsid w:val="00060C5A"/>
    <w:rsid w:val="00060E5A"/>
    <w:rsid w:val="000612E1"/>
    <w:rsid w:val="000614FE"/>
    <w:rsid w:val="00064180"/>
    <w:rsid w:val="00064A43"/>
    <w:rsid w:val="00064D08"/>
    <w:rsid w:val="00064ECC"/>
    <w:rsid w:val="000654A8"/>
    <w:rsid w:val="00065609"/>
    <w:rsid w:val="00065D38"/>
    <w:rsid w:val="000663AC"/>
    <w:rsid w:val="00066971"/>
    <w:rsid w:val="000674BC"/>
    <w:rsid w:val="00067555"/>
    <w:rsid w:val="0006776E"/>
    <w:rsid w:val="000678CF"/>
    <w:rsid w:val="00067B11"/>
    <w:rsid w:val="00067DD1"/>
    <w:rsid w:val="000702AB"/>
    <w:rsid w:val="00070305"/>
    <w:rsid w:val="00070447"/>
    <w:rsid w:val="000706E7"/>
    <w:rsid w:val="00070806"/>
    <w:rsid w:val="00070A39"/>
    <w:rsid w:val="00070EF8"/>
    <w:rsid w:val="00071137"/>
    <w:rsid w:val="00071192"/>
    <w:rsid w:val="000713A7"/>
    <w:rsid w:val="000713C4"/>
    <w:rsid w:val="000720BA"/>
    <w:rsid w:val="00072A72"/>
    <w:rsid w:val="00072A80"/>
    <w:rsid w:val="000731A0"/>
    <w:rsid w:val="0007342A"/>
    <w:rsid w:val="0007346E"/>
    <w:rsid w:val="000736C1"/>
    <w:rsid w:val="00073797"/>
    <w:rsid w:val="00073DEC"/>
    <w:rsid w:val="00073EFA"/>
    <w:rsid w:val="0007418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82"/>
    <w:rsid w:val="00080EBB"/>
    <w:rsid w:val="00081D87"/>
    <w:rsid w:val="000821ED"/>
    <w:rsid w:val="0008230C"/>
    <w:rsid w:val="000823B0"/>
    <w:rsid w:val="00082726"/>
    <w:rsid w:val="00082A20"/>
    <w:rsid w:val="00082A2C"/>
    <w:rsid w:val="00082A9A"/>
    <w:rsid w:val="00082D7C"/>
    <w:rsid w:val="0008323D"/>
    <w:rsid w:val="0008335B"/>
    <w:rsid w:val="00083379"/>
    <w:rsid w:val="00083587"/>
    <w:rsid w:val="00083838"/>
    <w:rsid w:val="00083B6A"/>
    <w:rsid w:val="0008439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400"/>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02"/>
    <w:rsid w:val="000A2CC7"/>
    <w:rsid w:val="000A2ED6"/>
    <w:rsid w:val="000A33DD"/>
    <w:rsid w:val="000A3FD0"/>
    <w:rsid w:val="000A4205"/>
    <w:rsid w:val="000A434C"/>
    <w:rsid w:val="000A45C1"/>
    <w:rsid w:val="000A4A19"/>
    <w:rsid w:val="000A4A87"/>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A81"/>
    <w:rsid w:val="000B3E26"/>
    <w:rsid w:val="000B44F7"/>
    <w:rsid w:val="000B51FA"/>
    <w:rsid w:val="000B56AF"/>
    <w:rsid w:val="000B5905"/>
    <w:rsid w:val="000B5975"/>
    <w:rsid w:val="000B6672"/>
    <w:rsid w:val="000B6992"/>
    <w:rsid w:val="000B6BCE"/>
    <w:rsid w:val="000B6C85"/>
    <w:rsid w:val="000B6E2C"/>
    <w:rsid w:val="000B7092"/>
    <w:rsid w:val="000B73DD"/>
    <w:rsid w:val="000B76C5"/>
    <w:rsid w:val="000B7A10"/>
    <w:rsid w:val="000B7ABF"/>
    <w:rsid w:val="000B7C04"/>
    <w:rsid w:val="000B7CA1"/>
    <w:rsid w:val="000B7D35"/>
    <w:rsid w:val="000C0F61"/>
    <w:rsid w:val="000C0F79"/>
    <w:rsid w:val="000C115D"/>
    <w:rsid w:val="000C1535"/>
    <w:rsid w:val="000C23E0"/>
    <w:rsid w:val="000C241F"/>
    <w:rsid w:val="000C252B"/>
    <w:rsid w:val="000C293F"/>
    <w:rsid w:val="000C2FBD"/>
    <w:rsid w:val="000C3B0C"/>
    <w:rsid w:val="000C3CED"/>
    <w:rsid w:val="000C422D"/>
    <w:rsid w:val="000C4553"/>
    <w:rsid w:val="000C4B90"/>
    <w:rsid w:val="000C4BFC"/>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D78EA"/>
    <w:rsid w:val="000E0070"/>
    <w:rsid w:val="000E02C1"/>
    <w:rsid w:val="000E04C2"/>
    <w:rsid w:val="000E07D6"/>
    <w:rsid w:val="000E0E02"/>
    <w:rsid w:val="000E0EB7"/>
    <w:rsid w:val="000E1380"/>
    <w:rsid w:val="000E18DF"/>
    <w:rsid w:val="000E24E4"/>
    <w:rsid w:val="000E2B80"/>
    <w:rsid w:val="000E2D25"/>
    <w:rsid w:val="000E33E1"/>
    <w:rsid w:val="000E3499"/>
    <w:rsid w:val="000E399F"/>
    <w:rsid w:val="000E3A2D"/>
    <w:rsid w:val="000E4105"/>
    <w:rsid w:val="000E449E"/>
    <w:rsid w:val="000E44E4"/>
    <w:rsid w:val="000E45D5"/>
    <w:rsid w:val="000E4A66"/>
    <w:rsid w:val="000E4F6C"/>
    <w:rsid w:val="000E50DC"/>
    <w:rsid w:val="000E548B"/>
    <w:rsid w:val="000E54E4"/>
    <w:rsid w:val="000E59A0"/>
    <w:rsid w:val="000E5D79"/>
    <w:rsid w:val="000E6602"/>
    <w:rsid w:val="000E6C09"/>
    <w:rsid w:val="000E6F35"/>
    <w:rsid w:val="000E6F5C"/>
    <w:rsid w:val="000E71EF"/>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C56"/>
    <w:rsid w:val="000F496B"/>
    <w:rsid w:val="000F5070"/>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90C"/>
    <w:rsid w:val="001022C9"/>
    <w:rsid w:val="0010246B"/>
    <w:rsid w:val="00102697"/>
    <w:rsid w:val="001026CA"/>
    <w:rsid w:val="001027E8"/>
    <w:rsid w:val="00102D27"/>
    <w:rsid w:val="00102E88"/>
    <w:rsid w:val="001030CF"/>
    <w:rsid w:val="001036F7"/>
    <w:rsid w:val="00104004"/>
    <w:rsid w:val="001043C2"/>
    <w:rsid w:val="001043E1"/>
    <w:rsid w:val="00104455"/>
    <w:rsid w:val="0010505A"/>
    <w:rsid w:val="00105738"/>
    <w:rsid w:val="00105CC7"/>
    <w:rsid w:val="00105DEE"/>
    <w:rsid w:val="00105E57"/>
    <w:rsid w:val="00106136"/>
    <w:rsid w:val="001063F3"/>
    <w:rsid w:val="00106CBA"/>
    <w:rsid w:val="00107779"/>
    <w:rsid w:val="001078C2"/>
    <w:rsid w:val="00107E1C"/>
    <w:rsid w:val="00110243"/>
    <w:rsid w:val="00110BF0"/>
    <w:rsid w:val="001110D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6360"/>
    <w:rsid w:val="00116DB2"/>
    <w:rsid w:val="0011713F"/>
    <w:rsid w:val="00117C85"/>
    <w:rsid w:val="00117D09"/>
    <w:rsid w:val="001203B6"/>
    <w:rsid w:val="00120B13"/>
    <w:rsid w:val="00120B68"/>
    <w:rsid w:val="00121A69"/>
    <w:rsid w:val="00122EE3"/>
    <w:rsid w:val="00122FC2"/>
    <w:rsid w:val="00122FEB"/>
    <w:rsid w:val="00123105"/>
    <w:rsid w:val="00123413"/>
    <w:rsid w:val="00123F35"/>
    <w:rsid w:val="0012408B"/>
    <w:rsid w:val="00124D84"/>
    <w:rsid w:val="001250DD"/>
    <w:rsid w:val="001251BA"/>
    <w:rsid w:val="00125733"/>
    <w:rsid w:val="0012595E"/>
    <w:rsid w:val="00125B17"/>
    <w:rsid w:val="00125F18"/>
    <w:rsid w:val="001263AA"/>
    <w:rsid w:val="0012643E"/>
    <w:rsid w:val="00126F55"/>
    <w:rsid w:val="00127596"/>
    <w:rsid w:val="00127E12"/>
    <w:rsid w:val="00130119"/>
    <w:rsid w:val="00130503"/>
    <w:rsid w:val="00130753"/>
    <w:rsid w:val="00130779"/>
    <w:rsid w:val="001307A1"/>
    <w:rsid w:val="001307F6"/>
    <w:rsid w:val="00131C4C"/>
    <w:rsid w:val="001321D3"/>
    <w:rsid w:val="00132517"/>
    <w:rsid w:val="001329AB"/>
    <w:rsid w:val="00132B3D"/>
    <w:rsid w:val="00132C32"/>
    <w:rsid w:val="00133599"/>
    <w:rsid w:val="0013366E"/>
    <w:rsid w:val="00133BF7"/>
    <w:rsid w:val="00133CE6"/>
    <w:rsid w:val="001345E0"/>
    <w:rsid w:val="00134994"/>
    <w:rsid w:val="00134B8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593"/>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3B1"/>
    <w:rsid w:val="00152663"/>
    <w:rsid w:val="00152835"/>
    <w:rsid w:val="00152DEF"/>
    <w:rsid w:val="00153340"/>
    <w:rsid w:val="00153A95"/>
    <w:rsid w:val="00154A04"/>
    <w:rsid w:val="00155259"/>
    <w:rsid w:val="001559FA"/>
    <w:rsid w:val="001560E0"/>
    <w:rsid w:val="00156305"/>
    <w:rsid w:val="00156371"/>
    <w:rsid w:val="00156374"/>
    <w:rsid w:val="00156894"/>
    <w:rsid w:val="00156CD6"/>
    <w:rsid w:val="001571CB"/>
    <w:rsid w:val="0015760F"/>
    <w:rsid w:val="00157729"/>
    <w:rsid w:val="001577D8"/>
    <w:rsid w:val="00157885"/>
    <w:rsid w:val="001579EC"/>
    <w:rsid w:val="00157AFC"/>
    <w:rsid w:val="00157CA8"/>
    <w:rsid w:val="00157FC3"/>
    <w:rsid w:val="0016025C"/>
    <w:rsid w:val="0016030C"/>
    <w:rsid w:val="00160649"/>
    <w:rsid w:val="00160739"/>
    <w:rsid w:val="0016087A"/>
    <w:rsid w:val="0016116D"/>
    <w:rsid w:val="001618E2"/>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D5B"/>
    <w:rsid w:val="00172EFA"/>
    <w:rsid w:val="00173608"/>
    <w:rsid w:val="001738B3"/>
    <w:rsid w:val="00173D81"/>
    <w:rsid w:val="00173F76"/>
    <w:rsid w:val="001745EC"/>
    <w:rsid w:val="001747B7"/>
    <w:rsid w:val="0017481F"/>
    <w:rsid w:val="0017511D"/>
    <w:rsid w:val="00175777"/>
    <w:rsid w:val="001759FD"/>
    <w:rsid w:val="00175C30"/>
    <w:rsid w:val="00175C56"/>
    <w:rsid w:val="00175D48"/>
    <w:rsid w:val="0017693E"/>
    <w:rsid w:val="00176ED0"/>
    <w:rsid w:val="00177033"/>
    <w:rsid w:val="00177069"/>
    <w:rsid w:val="00177994"/>
    <w:rsid w:val="00177B7B"/>
    <w:rsid w:val="00177FC1"/>
    <w:rsid w:val="0018010C"/>
    <w:rsid w:val="00180798"/>
    <w:rsid w:val="001810CF"/>
    <w:rsid w:val="001810E5"/>
    <w:rsid w:val="00181588"/>
    <w:rsid w:val="001815A2"/>
    <w:rsid w:val="00181A7E"/>
    <w:rsid w:val="00181E45"/>
    <w:rsid w:val="00181F05"/>
    <w:rsid w:val="00181FC1"/>
    <w:rsid w:val="00182131"/>
    <w:rsid w:val="0018229E"/>
    <w:rsid w:val="00182614"/>
    <w:rsid w:val="00182C2D"/>
    <w:rsid w:val="00183034"/>
    <w:rsid w:val="001830F7"/>
    <w:rsid w:val="001834DC"/>
    <w:rsid w:val="00183A75"/>
    <w:rsid w:val="00183EE6"/>
    <w:rsid w:val="001842E6"/>
    <w:rsid w:val="001844C9"/>
    <w:rsid w:val="0018588A"/>
    <w:rsid w:val="0018597A"/>
    <w:rsid w:val="001859FC"/>
    <w:rsid w:val="00185A6F"/>
    <w:rsid w:val="00185C9B"/>
    <w:rsid w:val="001866AD"/>
    <w:rsid w:val="00186A46"/>
    <w:rsid w:val="00186B28"/>
    <w:rsid w:val="001870B3"/>
    <w:rsid w:val="00187143"/>
    <w:rsid w:val="0018724C"/>
    <w:rsid w:val="00187252"/>
    <w:rsid w:val="00187289"/>
    <w:rsid w:val="00187C9C"/>
    <w:rsid w:val="00187F36"/>
    <w:rsid w:val="00190225"/>
    <w:rsid w:val="00190793"/>
    <w:rsid w:val="001907DB"/>
    <w:rsid w:val="001908CD"/>
    <w:rsid w:val="00190B5B"/>
    <w:rsid w:val="00191C91"/>
    <w:rsid w:val="00192060"/>
    <w:rsid w:val="00192805"/>
    <w:rsid w:val="00192DD9"/>
    <w:rsid w:val="00193A24"/>
    <w:rsid w:val="00194037"/>
    <w:rsid w:val="00194339"/>
    <w:rsid w:val="00194848"/>
    <w:rsid w:val="00194E94"/>
    <w:rsid w:val="00194EA6"/>
    <w:rsid w:val="0019527D"/>
    <w:rsid w:val="001958E5"/>
    <w:rsid w:val="001958EA"/>
    <w:rsid w:val="001959F9"/>
    <w:rsid w:val="00195C96"/>
    <w:rsid w:val="00195E0E"/>
    <w:rsid w:val="001961FB"/>
    <w:rsid w:val="00196237"/>
    <w:rsid w:val="00196735"/>
    <w:rsid w:val="00196DAD"/>
    <w:rsid w:val="00196DE9"/>
    <w:rsid w:val="001A0291"/>
    <w:rsid w:val="001A0316"/>
    <w:rsid w:val="001A0541"/>
    <w:rsid w:val="001A0848"/>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49BE"/>
    <w:rsid w:val="001A4A42"/>
    <w:rsid w:val="001A5C18"/>
    <w:rsid w:val="001A673E"/>
    <w:rsid w:val="001A707D"/>
    <w:rsid w:val="001A73C7"/>
    <w:rsid w:val="001A740A"/>
    <w:rsid w:val="001A7763"/>
    <w:rsid w:val="001A7E81"/>
    <w:rsid w:val="001B03A5"/>
    <w:rsid w:val="001B0571"/>
    <w:rsid w:val="001B07A9"/>
    <w:rsid w:val="001B1D0C"/>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3CF"/>
    <w:rsid w:val="001B76E9"/>
    <w:rsid w:val="001B7A17"/>
    <w:rsid w:val="001B7F6F"/>
    <w:rsid w:val="001C02D8"/>
    <w:rsid w:val="001C04E3"/>
    <w:rsid w:val="001C0934"/>
    <w:rsid w:val="001C0F62"/>
    <w:rsid w:val="001C1147"/>
    <w:rsid w:val="001C117E"/>
    <w:rsid w:val="001C15E5"/>
    <w:rsid w:val="001C1666"/>
    <w:rsid w:val="001C16D2"/>
    <w:rsid w:val="001C19D9"/>
    <w:rsid w:val="001C1D18"/>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5033"/>
    <w:rsid w:val="001D5663"/>
    <w:rsid w:val="001D5BA6"/>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1B23"/>
    <w:rsid w:val="001E2035"/>
    <w:rsid w:val="001E2520"/>
    <w:rsid w:val="001E25B5"/>
    <w:rsid w:val="001E2914"/>
    <w:rsid w:val="001E2F22"/>
    <w:rsid w:val="001E36E4"/>
    <w:rsid w:val="001E379D"/>
    <w:rsid w:val="001E38BC"/>
    <w:rsid w:val="001E3938"/>
    <w:rsid w:val="001E39E8"/>
    <w:rsid w:val="001E3A3C"/>
    <w:rsid w:val="001E3AB5"/>
    <w:rsid w:val="001E40C4"/>
    <w:rsid w:val="001E4523"/>
    <w:rsid w:val="001E46FD"/>
    <w:rsid w:val="001E4880"/>
    <w:rsid w:val="001E4B30"/>
    <w:rsid w:val="001E57E8"/>
    <w:rsid w:val="001E5BF2"/>
    <w:rsid w:val="001E5C23"/>
    <w:rsid w:val="001E65D3"/>
    <w:rsid w:val="001E67F2"/>
    <w:rsid w:val="001E7504"/>
    <w:rsid w:val="001E76DF"/>
    <w:rsid w:val="001E77B4"/>
    <w:rsid w:val="001E77FA"/>
    <w:rsid w:val="001F008A"/>
    <w:rsid w:val="001F00A1"/>
    <w:rsid w:val="001F0B4C"/>
    <w:rsid w:val="001F0BB0"/>
    <w:rsid w:val="001F0BFC"/>
    <w:rsid w:val="001F0CAD"/>
    <w:rsid w:val="001F0D11"/>
    <w:rsid w:val="001F1308"/>
    <w:rsid w:val="001F1525"/>
    <w:rsid w:val="001F15DB"/>
    <w:rsid w:val="001F177E"/>
    <w:rsid w:val="001F1C0D"/>
    <w:rsid w:val="001F1E63"/>
    <w:rsid w:val="001F1E87"/>
    <w:rsid w:val="001F1EB6"/>
    <w:rsid w:val="001F22BE"/>
    <w:rsid w:val="001F240B"/>
    <w:rsid w:val="001F246C"/>
    <w:rsid w:val="001F2509"/>
    <w:rsid w:val="001F2521"/>
    <w:rsid w:val="001F27E5"/>
    <w:rsid w:val="001F29A5"/>
    <w:rsid w:val="001F2B83"/>
    <w:rsid w:val="001F2E23"/>
    <w:rsid w:val="001F31E0"/>
    <w:rsid w:val="001F31FE"/>
    <w:rsid w:val="001F3393"/>
    <w:rsid w:val="001F341F"/>
    <w:rsid w:val="001F3911"/>
    <w:rsid w:val="001F3A92"/>
    <w:rsid w:val="001F3F1A"/>
    <w:rsid w:val="001F458D"/>
    <w:rsid w:val="001F4B6E"/>
    <w:rsid w:val="001F4CBD"/>
    <w:rsid w:val="001F512F"/>
    <w:rsid w:val="001F5320"/>
    <w:rsid w:val="001F5545"/>
    <w:rsid w:val="001F5777"/>
    <w:rsid w:val="001F5937"/>
    <w:rsid w:val="001F59E3"/>
    <w:rsid w:val="001F59ED"/>
    <w:rsid w:val="001F6355"/>
    <w:rsid w:val="001F7121"/>
    <w:rsid w:val="001F75FE"/>
    <w:rsid w:val="001F77B5"/>
    <w:rsid w:val="00200509"/>
    <w:rsid w:val="002005C8"/>
    <w:rsid w:val="002008B7"/>
    <w:rsid w:val="0020092D"/>
    <w:rsid w:val="00200BEC"/>
    <w:rsid w:val="00200D2C"/>
    <w:rsid w:val="0020144E"/>
    <w:rsid w:val="00201696"/>
    <w:rsid w:val="00201986"/>
    <w:rsid w:val="002019D8"/>
    <w:rsid w:val="00201EC7"/>
    <w:rsid w:val="0020223A"/>
    <w:rsid w:val="00202285"/>
    <w:rsid w:val="002026AD"/>
    <w:rsid w:val="00203009"/>
    <w:rsid w:val="0020349A"/>
    <w:rsid w:val="002034B4"/>
    <w:rsid w:val="0020375D"/>
    <w:rsid w:val="00204032"/>
    <w:rsid w:val="002041D8"/>
    <w:rsid w:val="002044F1"/>
    <w:rsid w:val="00204925"/>
    <w:rsid w:val="00204BAD"/>
    <w:rsid w:val="00204D60"/>
    <w:rsid w:val="00205550"/>
    <w:rsid w:val="00205627"/>
    <w:rsid w:val="002056D0"/>
    <w:rsid w:val="00205B98"/>
    <w:rsid w:val="00205F15"/>
    <w:rsid w:val="002061C6"/>
    <w:rsid w:val="00206945"/>
    <w:rsid w:val="002074BC"/>
    <w:rsid w:val="00207776"/>
    <w:rsid w:val="00207B15"/>
    <w:rsid w:val="002100DF"/>
    <w:rsid w:val="002102DF"/>
    <w:rsid w:val="002102EB"/>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5F4C"/>
    <w:rsid w:val="00216267"/>
    <w:rsid w:val="002167B4"/>
    <w:rsid w:val="002171E7"/>
    <w:rsid w:val="0021745D"/>
    <w:rsid w:val="00217894"/>
    <w:rsid w:val="00217D54"/>
    <w:rsid w:val="00217DA1"/>
    <w:rsid w:val="00220894"/>
    <w:rsid w:val="00220CC3"/>
    <w:rsid w:val="002217AA"/>
    <w:rsid w:val="00221C36"/>
    <w:rsid w:val="00221F23"/>
    <w:rsid w:val="00222163"/>
    <w:rsid w:val="0022294B"/>
    <w:rsid w:val="00222AD3"/>
    <w:rsid w:val="00222F2A"/>
    <w:rsid w:val="00222FFB"/>
    <w:rsid w:val="0022303E"/>
    <w:rsid w:val="002231F1"/>
    <w:rsid w:val="00223434"/>
    <w:rsid w:val="00223545"/>
    <w:rsid w:val="00223C51"/>
    <w:rsid w:val="00223F31"/>
    <w:rsid w:val="00223F74"/>
    <w:rsid w:val="002246FF"/>
    <w:rsid w:val="00224952"/>
    <w:rsid w:val="00224DD2"/>
    <w:rsid w:val="002251AD"/>
    <w:rsid w:val="002256AA"/>
    <w:rsid w:val="00225A6A"/>
    <w:rsid w:val="00225AC7"/>
    <w:rsid w:val="00225ACC"/>
    <w:rsid w:val="00225B74"/>
    <w:rsid w:val="00226318"/>
    <w:rsid w:val="00226487"/>
    <w:rsid w:val="00227990"/>
    <w:rsid w:val="00227F13"/>
    <w:rsid w:val="002302EA"/>
    <w:rsid w:val="00230B2D"/>
    <w:rsid w:val="00230B3C"/>
    <w:rsid w:val="00230DB9"/>
    <w:rsid w:val="0023149D"/>
    <w:rsid w:val="002319D1"/>
    <w:rsid w:val="00231C25"/>
    <w:rsid w:val="00231C6F"/>
    <w:rsid w:val="00231C91"/>
    <w:rsid w:val="00232361"/>
    <w:rsid w:val="00232A90"/>
    <w:rsid w:val="00232FA8"/>
    <w:rsid w:val="0023361A"/>
    <w:rsid w:val="00233AE4"/>
    <w:rsid w:val="00233F21"/>
    <w:rsid w:val="00234151"/>
    <w:rsid w:val="00234531"/>
    <w:rsid w:val="002345DE"/>
    <w:rsid w:val="00234D31"/>
    <w:rsid w:val="00234F8C"/>
    <w:rsid w:val="002350ED"/>
    <w:rsid w:val="002354A3"/>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1ED0"/>
    <w:rsid w:val="002429C8"/>
    <w:rsid w:val="00242EC5"/>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4D6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914"/>
    <w:rsid w:val="00262BA9"/>
    <w:rsid w:val="00262C0B"/>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8BB"/>
    <w:rsid w:val="00266B13"/>
    <w:rsid w:val="00267887"/>
    <w:rsid w:val="00267988"/>
    <w:rsid w:val="002700D7"/>
    <w:rsid w:val="002700E9"/>
    <w:rsid w:val="00270448"/>
    <w:rsid w:val="00270728"/>
    <w:rsid w:val="00270A25"/>
    <w:rsid w:val="00270D42"/>
    <w:rsid w:val="002711BC"/>
    <w:rsid w:val="0027195D"/>
    <w:rsid w:val="00272582"/>
    <w:rsid w:val="00272925"/>
    <w:rsid w:val="00272B03"/>
    <w:rsid w:val="00272C3E"/>
    <w:rsid w:val="00272F6E"/>
    <w:rsid w:val="00273010"/>
    <w:rsid w:val="002733E2"/>
    <w:rsid w:val="00273C80"/>
    <w:rsid w:val="00273EF1"/>
    <w:rsid w:val="00274030"/>
    <w:rsid w:val="0027403B"/>
    <w:rsid w:val="00274266"/>
    <w:rsid w:val="00274F4A"/>
    <w:rsid w:val="002750B1"/>
    <w:rsid w:val="00275316"/>
    <w:rsid w:val="002753AB"/>
    <w:rsid w:val="00275625"/>
    <w:rsid w:val="00275BD0"/>
    <w:rsid w:val="00275DF4"/>
    <w:rsid w:val="002768DE"/>
    <w:rsid w:val="00276A35"/>
    <w:rsid w:val="00276EFC"/>
    <w:rsid w:val="00277040"/>
    <w:rsid w:val="00277060"/>
    <w:rsid w:val="002772DB"/>
    <w:rsid w:val="00277391"/>
    <w:rsid w:val="00277835"/>
    <w:rsid w:val="002778B0"/>
    <w:rsid w:val="00277A5F"/>
    <w:rsid w:val="00280282"/>
    <w:rsid w:val="002802A5"/>
    <w:rsid w:val="00280AB1"/>
    <w:rsid w:val="00280DD5"/>
    <w:rsid w:val="002812A0"/>
    <w:rsid w:val="00281DB7"/>
    <w:rsid w:val="00281DF5"/>
    <w:rsid w:val="0028287C"/>
    <w:rsid w:val="00282D84"/>
    <w:rsid w:val="002838AB"/>
    <w:rsid w:val="0028393B"/>
    <w:rsid w:val="0028438B"/>
    <w:rsid w:val="0028490F"/>
    <w:rsid w:val="00284A20"/>
    <w:rsid w:val="00284BAE"/>
    <w:rsid w:val="00284C0E"/>
    <w:rsid w:val="002859AF"/>
    <w:rsid w:val="00285D40"/>
    <w:rsid w:val="0028619A"/>
    <w:rsid w:val="002864E2"/>
    <w:rsid w:val="00286AE7"/>
    <w:rsid w:val="00286AF7"/>
    <w:rsid w:val="00286D86"/>
    <w:rsid w:val="00286E7B"/>
    <w:rsid w:val="00286F4A"/>
    <w:rsid w:val="00287243"/>
    <w:rsid w:val="00287399"/>
    <w:rsid w:val="0028765D"/>
    <w:rsid w:val="0028796F"/>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F9"/>
    <w:rsid w:val="00294FC1"/>
    <w:rsid w:val="00295455"/>
    <w:rsid w:val="002954BF"/>
    <w:rsid w:val="002956EB"/>
    <w:rsid w:val="00295C88"/>
    <w:rsid w:val="00295CD3"/>
    <w:rsid w:val="00295E9F"/>
    <w:rsid w:val="00296061"/>
    <w:rsid w:val="00296A15"/>
    <w:rsid w:val="00296DEF"/>
    <w:rsid w:val="00297170"/>
    <w:rsid w:val="00297554"/>
    <w:rsid w:val="00297F20"/>
    <w:rsid w:val="00297FF1"/>
    <w:rsid w:val="002A066C"/>
    <w:rsid w:val="002A0A3B"/>
    <w:rsid w:val="002A1157"/>
    <w:rsid w:val="002A11B8"/>
    <w:rsid w:val="002A14C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25F"/>
    <w:rsid w:val="002A4598"/>
    <w:rsid w:val="002A4876"/>
    <w:rsid w:val="002A4B18"/>
    <w:rsid w:val="002A4DAC"/>
    <w:rsid w:val="002A4EC8"/>
    <w:rsid w:val="002A5100"/>
    <w:rsid w:val="002A5329"/>
    <w:rsid w:val="002A5687"/>
    <w:rsid w:val="002A5904"/>
    <w:rsid w:val="002A59F0"/>
    <w:rsid w:val="002A5BF4"/>
    <w:rsid w:val="002A5D2D"/>
    <w:rsid w:val="002A610B"/>
    <w:rsid w:val="002A6432"/>
    <w:rsid w:val="002A6ACC"/>
    <w:rsid w:val="002A6C28"/>
    <w:rsid w:val="002A6F25"/>
    <w:rsid w:val="002A6FD3"/>
    <w:rsid w:val="002A75E1"/>
    <w:rsid w:val="002A7D71"/>
    <w:rsid w:val="002B0480"/>
    <w:rsid w:val="002B0A7D"/>
    <w:rsid w:val="002B0EF6"/>
    <w:rsid w:val="002B13F6"/>
    <w:rsid w:val="002B145C"/>
    <w:rsid w:val="002B14C2"/>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23B"/>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44D"/>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8D8"/>
    <w:rsid w:val="002C7E36"/>
    <w:rsid w:val="002D0439"/>
    <w:rsid w:val="002D11B7"/>
    <w:rsid w:val="002D134B"/>
    <w:rsid w:val="002D1792"/>
    <w:rsid w:val="002D1C8D"/>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56"/>
    <w:rsid w:val="002E179B"/>
    <w:rsid w:val="002E1C41"/>
    <w:rsid w:val="002E1C9E"/>
    <w:rsid w:val="002E21CB"/>
    <w:rsid w:val="002E257B"/>
    <w:rsid w:val="002E2606"/>
    <w:rsid w:val="002E3173"/>
    <w:rsid w:val="002E39F8"/>
    <w:rsid w:val="002E3BA2"/>
    <w:rsid w:val="002E3C65"/>
    <w:rsid w:val="002E3F5B"/>
    <w:rsid w:val="002E3F7C"/>
    <w:rsid w:val="002E4362"/>
    <w:rsid w:val="002E4836"/>
    <w:rsid w:val="002E49A8"/>
    <w:rsid w:val="002E4BBE"/>
    <w:rsid w:val="002E4DAA"/>
    <w:rsid w:val="002E5517"/>
    <w:rsid w:val="002E5CA6"/>
    <w:rsid w:val="002E63D9"/>
    <w:rsid w:val="002E640E"/>
    <w:rsid w:val="002E6AA3"/>
    <w:rsid w:val="002E6CA8"/>
    <w:rsid w:val="002E6F05"/>
    <w:rsid w:val="002E6FF9"/>
    <w:rsid w:val="002E7C09"/>
    <w:rsid w:val="002E7ED3"/>
    <w:rsid w:val="002F0037"/>
    <w:rsid w:val="002F039E"/>
    <w:rsid w:val="002F05C0"/>
    <w:rsid w:val="002F0615"/>
    <w:rsid w:val="002F08D2"/>
    <w:rsid w:val="002F0C28"/>
    <w:rsid w:val="002F0C74"/>
    <w:rsid w:val="002F0DC1"/>
    <w:rsid w:val="002F0E11"/>
    <w:rsid w:val="002F1204"/>
    <w:rsid w:val="002F138E"/>
    <w:rsid w:val="002F1465"/>
    <w:rsid w:val="002F15C9"/>
    <w:rsid w:val="002F2FF7"/>
    <w:rsid w:val="002F3899"/>
    <w:rsid w:val="002F3CDE"/>
    <w:rsid w:val="002F417F"/>
    <w:rsid w:val="002F441F"/>
    <w:rsid w:val="002F5DD6"/>
    <w:rsid w:val="002F5EA0"/>
    <w:rsid w:val="002F5FEA"/>
    <w:rsid w:val="002F6005"/>
    <w:rsid w:val="002F61C0"/>
    <w:rsid w:val="002F63E7"/>
    <w:rsid w:val="002F6925"/>
    <w:rsid w:val="002F6DB5"/>
    <w:rsid w:val="002F6EA6"/>
    <w:rsid w:val="002F6EB0"/>
    <w:rsid w:val="002F762C"/>
    <w:rsid w:val="002F7BE3"/>
    <w:rsid w:val="002F7D4F"/>
    <w:rsid w:val="002F7E6A"/>
    <w:rsid w:val="00300165"/>
    <w:rsid w:val="00300393"/>
    <w:rsid w:val="0030080E"/>
    <w:rsid w:val="00300CA5"/>
    <w:rsid w:val="00300E67"/>
    <w:rsid w:val="003010CF"/>
    <w:rsid w:val="003013B0"/>
    <w:rsid w:val="003013DB"/>
    <w:rsid w:val="00301F57"/>
    <w:rsid w:val="003026DA"/>
    <w:rsid w:val="00302AC1"/>
    <w:rsid w:val="00302BBC"/>
    <w:rsid w:val="0030301B"/>
    <w:rsid w:val="0030301C"/>
    <w:rsid w:val="00303440"/>
    <w:rsid w:val="00303442"/>
    <w:rsid w:val="0030372C"/>
    <w:rsid w:val="00304907"/>
    <w:rsid w:val="00304A0E"/>
    <w:rsid w:val="00304C92"/>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139"/>
    <w:rsid w:val="00312400"/>
    <w:rsid w:val="00312422"/>
    <w:rsid w:val="003125F6"/>
    <w:rsid w:val="00312739"/>
    <w:rsid w:val="00312D10"/>
    <w:rsid w:val="00312FB8"/>
    <w:rsid w:val="003138C5"/>
    <w:rsid w:val="00313918"/>
    <w:rsid w:val="00313A31"/>
    <w:rsid w:val="0031413A"/>
    <w:rsid w:val="0031418F"/>
    <w:rsid w:val="003147A4"/>
    <w:rsid w:val="003147C6"/>
    <w:rsid w:val="00314DD9"/>
    <w:rsid w:val="00316177"/>
    <w:rsid w:val="00316740"/>
    <w:rsid w:val="00316883"/>
    <w:rsid w:val="003168FD"/>
    <w:rsid w:val="00316916"/>
    <w:rsid w:val="00316E72"/>
    <w:rsid w:val="00316E8D"/>
    <w:rsid w:val="00317201"/>
    <w:rsid w:val="003174B7"/>
    <w:rsid w:val="003177FD"/>
    <w:rsid w:val="003178DA"/>
    <w:rsid w:val="00317DB8"/>
    <w:rsid w:val="00320618"/>
    <w:rsid w:val="0032099E"/>
    <w:rsid w:val="003209DF"/>
    <w:rsid w:val="00320E4D"/>
    <w:rsid w:val="00320EDF"/>
    <w:rsid w:val="0032100B"/>
    <w:rsid w:val="00321385"/>
    <w:rsid w:val="00321BD7"/>
    <w:rsid w:val="0032260F"/>
    <w:rsid w:val="003228DA"/>
    <w:rsid w:val="00322C31"/>
    <w:rsid w:val="00322EFB"/>
    <w:rsid w:val="00322F9F"/>
    <w:rsid w:val="003233E3"/>
    <w:rsid w:val="003233F4"/>
    <w:rsid w:val="003239E3"/>
    <w:rsid w:val="00323D6B"/>
    <w:rsid w:val="003241A8"/>
    <w:rsid w:val="003241D6"/>
    <w:rsid w:val="00324A74"/>
    <w:rsid w:val="00324D86"/>
    <w:rsid w:val="00324EDE"/>
    <w:rsid w:val="003255D9"/>
    <w:rsid w:val="00325AB8"/>
    <w:rsid w:val="00325BA5"/>
    <w:rsid w:val="00325C76"/>
    <w:rsid w:val="00325EAB"/>
    <w:rsid w:val="0032623D"/>
    <w:rsid w:val="00326276"/>
    <w:rsid w:val="00326323"/>
    <w:rsid w:val="0032639F"/>
    <w:rsid w:val="00326415"/>
    <w:rsid w:val="00326957"/>
    <w:rsid w:val="00326AE2"/>
    <w:rsid w:val="00326CC7"/>
    <w:rsid w:val="00327899"/>
    <w:rsid w:val="003302F4"/>
    <w:rsid w:val="0033063B"/>
    <w:rsid w:val="003309AC"/>
    <w:rsid w:val="003309C2"/>
    <w:rsid w:val="00330B13"/>
    <w:rsid w:val="00330BAD"/>
    <w:rsid w:val="00330FC7"/>
    <w:rsid w:val="00331426"/>
    <w:rsid w:val="0033171D"/>
    <w:rsid w:val="00331D3D"/>
    <w:rsid w:val="00331FC3"/>
    <w:rsid w:val="00332727"/>
    <w:rsid w:val="00332EAC"/>
    <w:rsid w:val="003331DF"/>
    <w:rsid w:val="00333207"/>
    <w:rsid w:val="003336B3"/>
    <w:rsid w:val="00333A6A"/>
    <w:rsid w:val="00333D0E"/>
    <w:rsid w:val="003346F7"/>
    <w:rsid w:val="00334CC0"/>
    <w:rsid w:val="00334FBB"/>
    <w:rsid w:val="00335A05"/>
    <w:rsid w:val="00335A34"/>
    <w:rsid w:val="00335B75"/>
    <w:rsid w:val="00335D8C"/>
    <w:rsid w:val="00335DE1"/>
    <w:rsid w:val="00336072"/>
    <w:rsid w:val="003363A1"/>
    <w:rsid w:val="00336D54"/>
    <w:rsid w:val="00336FE9"/>
    <w:rsid w:val="00337B09"/>
    <w:rsid w:val="00337B62"/>
    <w:rsid w:val="003401B3"/>
    <w:rsid w:val="0034049F"/>
    <w:rsid w:val="003419BD"/>
    <w:rsid w:val="00342088"/>
    <w:rsid w:val="0034226D"/>
    <w:rsid w:val="003422D2"/>
    <w:rsid w:val="0034240E"/>
    <w:rsid w:val="00342473"/>
    <w:rsid w:val="003427FA"/>
    <w:rsid w:val="00342972"/>
    <w:rsid w:val="00342F86"/>
    <w:rsid w:val="00342FDD"/>
    <w:rsid w:val="00343A73"/>
    <w:rsid w:val="00343BF8"/>
    <w:rsid w:val="00343F37"/>
    <w:rsid w:val="0034400F"/>
    <w:rsid w:val="0034429B"/>
    <w:rsid w:val="00344363"/>
    <w:rsid w:val="00344866"/>
    <w:rsid w:val="0034488F"/>
    <w:rsid w:val="0034529E"/>
    <w:rsid w:val="0034534A"/>
    <w:rsid w:val="00345697"/>
    <w:rsid w:val="00345D5E"/>
    <w:rsid w:val="00345EBC"/>
    <w:rsid w:val="0034638C"/>
    <w:rsid w:val="003465CF"/>
    <w:rsid w:val="00346821"/>
    <w:rsid w:val="00346F7F"/>
    <w:rsid w:val="003477EA"/>
    <w:rsid w:val="0034799B"/>
    <w:rsid w:val="003479F1"/>
    <w:rsid w:val="00350108"/>
    <w:rsid w:val="00350762"/>
    <w:rsid w:val="00350769"/>
    <w:rsid w:val="003507C4"/>
    <w:rsid w:val="00350B5F"/>
    <w:rsid w:val="00350D0F"/>
    <w:rsid w:val="003515C1"/>
    <w:rsid w:val="003519A1"/>
    <w:rsid w:val="00351B61"/>
    <w:rsid w:val="00351C74"/>
    <w:rsid w:val="00352480"/>
    <w:rsid w:val="0035295B"/>
    <w:rsid w:val="00352DDB"/>
    <w:rsid w:val="00352EE6"/>
    <w:rsid w:val="003530D2"/>
    <w:rsid w:val="003530D9"/>
    <w:rsid w:val="0035331A"/>
    <w:rsid w:val="003533C0"/>
    <w:rsid w:val="003534E1"/>
    <w:rsid w:val="00353565"/>
    <w:rsid w:val="003548D8"/>
    <w:rsid w:val="0035494C"/>
    <w:rsid w:val="003554CA"/>
    <w:rsid w:val="003559DA"/>
    <w:rsid w:val="00355EF4"/>
    <w:rsid w:val="00355FC4"/>
    <w:rsid w:val="00356409"/>
    <w:rsid w:val="0035641B"/>
    <w:rsid w:val="003567F3"/>
    <w:rsid w:val="00356C73"/>
    <w:rsid w:val="0035748A"/>
    <w:rsid w:val="00357C4E"/>
    <w:rsid w:val="00357D24"/>
    <w:rsid w:val="00357E5D"/>
    <w:rsid w:val="00360232"/>
    <w:rsid w:val="003602E0"/>
    <w:rsid w:val="003608DF"/>
    <w:rsid w:val="00360901"/>
    <w:rsid w:val="00360956"/>
    <w:rsid w:val="00360C12"/>
    <w:rsid w:val="00360C91"/>
    <w:rsid w:val="00360D01"/>
    <w:rsid w:val="00360F19"/>
    <w:rsid w:val="003617A2"/>
    <w:rsid w:val="00361B92"/>
    <w:rsid w:val="003624F4"/>
    <w:rsid w:val="00362569"/>
    <w:rsid w:val="00362A0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5C6"/>
    <w:rsid w:val="00372901"/>
    <w:rsid w:val="00372F0D"/>
    <w:rsid w:val="00373295"/>
    <w:rsid w:val="00373393"/>
    <w:rsid w:val="00374059"/>
    <w:rsid w:val="0037412C"/>
    <w:rsid w:val="003749F3"/>
    <w:rsid w:val="00374DED"/>
    <w:rsid w:val="0037535B"/>
    <w:rsid w:val="0037541C"/>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3E12"/>
    <w:rsid w:val="00384211"/>
    <w:rsid w:val="0038471C"/>
    <w:rsid w:val="00384BC3"/>
    <w:rsid w:val="003852FB"/>
    <w:rsid w:val="00385429"/>
    <w:rsid w:val="00385717"/>
    <w:rsid w:val="003858EC"/>
    <w:rsid w:val="00385A64"/>
    <w:rsid w:val="00385B05"/>
    <w:rsid w:val="00385FC8"/>
    <w:rsid w:val="00386382"/>
    <w:rsid w:val="003865EF"/>
    <w:rsid w:val="003869E7"/>
    <w:rsid w:val="00386BA9"/>
    <w:rsid w:val="00386CD9"/>
    <w:rsid w:val="00386D5F"/>
    <w:rsid w:val="00390017"/>
    <w:rsid w:val="003901A3"/>
    <w:rsid w:val="0039072F"/>
    <w:rsid w:val="003907A3"/>
    <w:rsid w:val="003907AD"/>
    <w:rsid w:val="00390B6F"/>
    <w:rsid w:val="00390F81"/>
    <w:rsid w:val="003913DA"/>
    <w:rsid w:val="0039188F"/>
    <w:rsid w:val="00391C9B"/>
    <w:rsid w:val="00392349"/>
    <w:rsid w:val="00392789"/>
    <w:rsid w:val="00392BBB"/>
    <w:rsid w:val="00392FAF"/>
    <w:rsid w:val="00393711"/>
    <w:rsid w:val="003940CE"/>
    <w:rsid w:val="00394342"/>
    <w:rsid w:val="00394418"/>
    <w:rsid w:val="0039448F"/>
    <w:rsid w:val="0039450B"/>
    <w:rsid w:val="00394B7F"/>
    <w:rsid w:val="00395FA8"/>
    <w:rsid w:val="00396382"/>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1E34"/>
    <w:rsid w:val="003A20C8"/>
    <w:rsid w:val="003A27E3"/>
    <w:rsid w:val="003A287E"/>
    <w:rsid w:val="003A2C29"/>
    <w:rsid w:val="003A2E1F"/>
    <w:rsid w:val="003A2EC3"/>
    <w:rsid w:val="003A36F2"/>
    <w:rsid w:val="003A3D39"/>
    <w:rsid w:val="003A3EC7"/>
    <w:rsid w:val="003A40B4"/>
    <w:rsid w:val="003A42A0"/>
    <w:rsid w:val="003A47AC"/>
    <w:rsid w:val="003A509C"/>
    <w:rsid w:val="003A5786"/>
    <w:rsid w:val="003A6213"/>
    <w:rsid w:val="003A6224"/>
    <w:rsid w:val="003A686C"/>
    <w:rsid w:val="003A7834"/>
    <w:rsid w:val="003A78FC"/>
    <w:rsid w:val="003B0411"/>
    <w:rsid w:val="003B0730"/>
    <w:rsid w:val="003B095E"/>
    <w:rsid w:val="003B0B5B"/>
    <w:rsid w:val="003B0BB6"/>
    <w:rsid w:val="003B0E2F"/>
    <w:rsid w:val="003B0E79"/>
    <w:rsid w:val="003B1660"/>
    <w:rsid w:val="003B19B2"/>
    <w:rsid w:val="003B1A92"/>
    <w:rsid w:val="003B1E1D"/>
    <w:rsid w:val="003B3575"/>
    <w:rsid w:val="003B36CC"/>
    <w:rsid w:val="003B3DC8"/>
    <w:rsid w:val="003B421C"/>
    <w:rsid w:val="003B4575"/>
    <w:rsid w:val="003B50BC"/>
    <w:rsid w:val="003B5164"/>
    <w:rsid w:val="003B5D4A"/>
    <w:rsid w:val="003B5D97"/>
    <w:rsid w:val="003B5DED"/>
    <w:rsid w:val="003B5E72"/>
    <w:rsid w:val="003B63A4"/>
    <w:rsid w:val="003B68FE"/>
    <w:rsid w:val="003B6D7D"/>
    <w:rsid w:val="003B7167"/>
    <w:rsid w:val="003B73FE"/>
    <w:rsid w:val="003B7583"/>
    <w:rsid w:val="003B7D7E"/>
    <w:rsid w:val="003C01F5"/>
    <w:rsid w:val="003C08C9"/>
    <w:rsid w:val="003C1012"/>
    <w:rsid w:val="003C11C9"/>
    <w:rsid w:val="003C1229"/>
    <w:rsid w:val="003C15C5"/>
    <w:rsid w:val="003C15E9"/>
    <w:rsid w:val="003C1D07"/>
    <w:rsid w:val="003C1FD4"/>
    <w:rsid w:val="003C213D"/>
    <w:rsid w:val="003C25AD"/>
    <w:rsid w:val="003C28CE"/>
    <w:rsid w:val="003C2949"/>
    <w:rsid w:val="003C2D21"/>
    <w:rsid w:val="003C350D"/>
    <w:rsid w:val="003C3BEF"/>
    <w:rsid w:val="003C3ECE"/>
    <w:rsid w:val="003C3F2E"/>
    <w:rsid w:val="003C46F7"/>
    <w:rsid w:val="003C5562"/>
    <w:rsid w:val="003C562C"/>
    <w:rsid w:val="003C5E6B"/>
    <w:rsid w:val="003C6197"/>
    <w:rsid w:val="003C6CB1"/>
    <w:rsid w:val="003C75C3"/>
    <w:rsid w:val="003C7AD7"/>
    <w:rsid w:val="003C7C95"/>
    <w:rsid w:val="003D0BCE"/>
    <w:rsid w:val="003D0C78"/>
    <w:rsid w:val="003D0FC3"/>
    <w:rsid w:val="003D10D6"/>
    <w:rsid w:val="003D1131"/>
    <w:rsid w:val="003D15D8"/>
    <w:rsid w:val="003D1A5D"/>
    <w:rsid w:val="003D1A6F"/>
    <w:rsid w:val="003D27A9"/>
    <w:rsid w:val="003D29FA"/>
    <w:rsid w:val="003D2C1D"/>
    <w:rsid w:val="003D2C34"/>
    <w:rsid w:val="003D2F6A"/>
    <w:rsid w:val="003D30D2"/>
    <w:rsid w:val="003D31FC"/>
    <w:rsid w:val="003D3577"/>
    <w:rsid w:val="003D358E"/>
    <w:rsid w:val="003D3DDD"/>
    <w:rsid w:val="003D4050"/>
    <w:rsid w:val="003D454D"/>
    <w:rsid w:val="003D4A95"/>
    <w:rsid w:val="003D4D14"/>
    <w:rsid w:val="003D52AE"/>
    <w:rsid w:val="003D5BAF"/>
    <w:rsid w:val="003D5CBF"/>
    <w:rsid w:val="003D5D9E"/>
    <w:rsid w:val="003D6315"/>
    <w:rsid w:val="003D6471"/>
    <w:rsid w:val="003D66D2"/>
    <w:rsid w:val="003D6791"/>
    <w:rsid w:val="003D67CF"/>
    <w:rsid w:val="003D6B7E"/>
    <w:rsid w:val="003D7391"/>
    <w:rsid w:val="003D7E36"/>
    <w:rsid w:val="003D7E83"/>
    <w:rsid w:val="003E07AE"/>
    <w:rsid w:val="003E08F5"/>
    <w:rsid w:val="003E0B30"/>
    <w:rsid w:val="003E14FC"/>
    <w:rsid w:val="003E1E4B"/>
    <w:rsid w:val="003E2976"/>
    <w:rsid w:val="003E2C06"/>
    <w:rsid w:val="003E2D00"/>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E7C51"/>
    <w:rsid w:val="003F0096"/>
    <w:rsid w:val="003F0461"/>
    <w:rsid w:val="003F04CE"/>
    <w:rsid w:val="003F0674"/>
    <w:rsid w:val="003F0850"/>
    <w:rsid w:val="003F0D12"/>
    <w:rsid w:val="003F123C"/>
    <w:rsid w:val="003F160C"/>
    <w:rsid w:val="003F171F"/>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39A"/>
    <w:rsid w:val="003F788D"/>
    <w:rsid w:val="00400055"/>
    <w:rsid w:val="00400835"/>
    <w:rsid w:val="00400A72"/>
    <w:rsid w:val="00400AE6"/>
    <w:rsid w:val="00400E35"/>
    <w:rsid w:val="0040126E"/>
    <w:rsid w:val="004020D4"/>
    <w:rsid w:val="004021B6"/>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461"/>
    <w:rsid w:val="00412546"/>
    <w:rsid w:val="00412817"/>
    <w:rsid w:val="00412C91"/>
    <w:rsid w:val="00412EAB"/>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A5B"/>
    <w:rsid w:val="00421C73"/>
    <w:rsid w:val="00421DCF"/>
    <w:rsid w:val="00422178"/>
    <w:rsid w:val="00422341"/>
    <w:rsid w:val="00422469"/>
    <w:rsid w:val="00422569"/>
    <w:rsid w:val="00422B9E"/>
    <w:rsid w:val="00422F79"/>
    <w:rsid w:val="00423024"/>
    <w:rsid w:val="0042335D"/>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3E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85A"/>
    <w:rsid w:val="00435274"/>
    <w:rsid w:val="004352AD"/>
    <w:rsid w:val="00435405"/>
    <w:rsid w:val="0043545D"/>
    <w:rsid w:val="0043552D"/>
    <w:rsid w:val="00435E9E"/>
    <w:rsid w:val="00435FE2"/>
    <w:rsid w:val="00436E2F"/>
    <w:rsid w:val="00436EAB"/>
    <w:rsid w:val="00437B2B"/>
    <w:rsid w:val="0044003C"/>
    <w:rsid w:val="00440483"/>
    <w:rsid w:val="00440BC5"/>
    <w:rsid w:val="00440EFB"/>
    <w:rsid w:val="00442D3E"/>
    <w:rsid w:val="00443C69"/>
    <w:rsid w:val="004445DB"/>
    <w:rsid w:val="0044497E"/>
    <w:rsid w:val="00445654"/>
    <w:rsid w:val="00446080"/>
    <w:rsid w:val="004461D9"/>
    <w:rsid w:val="00446A1A"/>
    <w:rsid w:val="00446AC6"/>
    <w:rsid w:val="00446C31"/>
    <w:rsid w:val="00447155"/>
    <w:rsid w:val="0044759B"/>
    <w:rsid w:val="00447818"/>
    <w:rsid w:val="00447F54"/>
    <w:rsid w:val="00447FA7"/>
    <w:rsid w:val="00450B7E"/>
    <w:rsid w:val="0045136B"/>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8F8"/>
    <w:rsid w:val="0045691F"/>
    <w:rsid w:val="00456CB2"/>
    <w:rsid w:val="00456D05"/>
    <w:rsid w:val="00456D35"/>
    <w:rsid w:val="00456DAB"/>
    <w:rsid w:val="00457C61"/>
    <w:rsid w:val="004601DB"/>
    <w:rsid w:val="0046022C"/>
    <w:rsid w:val="00460CC3"/>
    <w:rsid w:val="00460E86"/>
    <w:rsid w:val="00461BD3"/>
    <w:rsid w:val="00462085"/>
    <w:rsid w:val="004627CB"/>
    <w:rsid w:val="00462ABE"/>
    <w:rsid w:val="0046355E"/>
    <w:rsid w:val="00463676"/>
    <w:rsid w:val="00463D93"/>
    <w:rsid w:val="004646B4"/>
    <w:rsid w:val="00464A88"/>
    <w:rsid w:val="00464A9D"/>
    <w:rsid w:val="00464CBA"/>
    <w:rsid w:val="00464D0D"/>
    <w:rsid w:val="00464DF4"/>
    <w:rsid w:val="004651A0"/>
    <w:rsid w:val="004659C4"/>
    <w:rsid w:val="00466055"/>
    <w:rsid w:val="00466532"/>
    <w:rsid w:val="004667B0"/>
    <w:rsid w:val="00466EAA"/>
    <w:rsid w:val="004671D7"/>
    <w:rsid w:val="00467488"/>
    <w:rsid w:val="00467970"/>
    <w:rsid w:val="00467E91"/>
    <w:rsid w:val="004702A4"/>
    <w:rsid w:val="0047083E"/>
    <w:rsid w:val="004708F6"/>
    <w:rsid w:val="00470E24"/>
    <w:rsid w:val="00470E78"/>
    <w:rsid w:val="00470EB5"/>
    <w:rsid w:val="0047110B"/>
    <w:rsid w:val="00471F8F"/>
    <w:rsid w:val="00472176"/>
    <w:rsid w:val="0047286B"/>
    <w:rsid w:val="00472E27"/>
    <w:rsid w:val="004736FC"/>
    <w:rsid w:val="004736FF"/>
    <w:rsid w:val="0047370F"/>
    <w:rsid w:val="004738AD"/>
    <w:rsid w:val="004740B2"/>
    <w:rsid w:val="00474220"/>
    <w:rsid w:val="0047435C"/>
    <w:rsid w:val="00474D41"/>
    <w:rsid w:val="00475003"/>
    <w:rsid w:val="004752D3"/>
    <w:rsid w:val="00475396"/>
    <w:rsid w:val="004754E1"/>
    <w:rsid w:val="00475CE0"/>
    <w:rsid w:val="00475F93"/>
    <w:rsid w:val="004763FE"/>
    <w:rsid w:val="00476544"/>
    <w:rsid w:val="00476756"/>
    <w:rsid w:val="00476827"/>
    <w:rsid w:val="00476A50"/>
    <w:rsid w:val="00476BD4"/>
    <w:rsid w:val="00477A5A"/>
    <w:rsid w:val="00477A8F"/>
    <w:rsid w:val="00477A92"/>
    <w:rsid w:val="00477AF5"/>
    <w:rsid w:val="00477C35"/>
    <w:rsid w:val="0048046D"/>
    <w:rsid w:val="00480519"/>
    <w:rsid w:val="00480988"/>
    <w:rsid w:val="00480D9B"/>
    <w:rsid w:val="00480E05"/>
    <w:rsid w:val="00481210"/>
    <w:rsid w:val="004813CF"/>
    <w:rsid w:val="00481B80"/>
    <w:rsid w:val="00482BBE"/>
    <w:rsid w:val="00482E52"/>
    <w:rsid w:val="00483A12"/>
    <w:rsid w:val="004842CB"/>
    <w:rsid w:val="00484A77"/>
    <w:rsid w:val="00484B49"/>
    <w:rsid w:val="00484F40"/>
    <w:rsid w:val="0048540F"/>
    <w:rsid w:val="004854A2"/>
    <w:rsid w:val="00485970"/>
    <w:rsid w:val="00485C0D"/>
    <w:rsid w:val="00486575"/>
    <w:rsid w:val="0048657E"/>
    <w:rsid w:val="004865CF"/>
    <w:rsid w:val="004866D0"/>
    <w:rsid w:val="00486BD7"/>
    <w:rsid w:val="00487035"/>
    <w:rsid w:val="00487372"/>
    <w:rsid w:val="0048758B"/>
    <w:rsid w:val="004875FE"/>
    <w:rsid w:val="00490036"/>
    <w:rsid w:val="00490901"/>
    <w:rsid w:val="00490CAA"/>
    <w:rsid w:val="00490E05"/>
    <w:rsid w:val="00490E15"/>
    <w:rsid w:val="004910CF"/>
    <w:rsid w:val="00491CC4"/>
    <w:rsid w:val="00492770"/>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55"/>
    <w:rsid w:val="004A1292"/>
    <w:rsid w:val="004A1527"/>
    <w:rsid w:val="004A1669"/>
    <w:rsid w:val="004A1900"/>
    <w:rsid w:val="004A1959"/>
    <w:rsid w:val="004A1E90"/>
    <w:rsid w:val="004A213B"/>
    <w:rsid w:val="004A251F"/>
    <w:rsid w:val="004A31A6"/>
    <w:rsid w:val="004A34E8"/>
    <w:rsid w:val="004A3A63"/>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32"/>
    <w:rsid w:val="004A6AF6"/>
    <w:rsid w:val="004A6C70"/>
    <w:rsid w:val="004A6F5B"/>
    <w:rsid w:val="004A7092"/>
    <w:rsid w:val="004A72A3"/>
    <w:rsid w:val="004A75C2"/>
    <w:rsid w:val="004A7C11"/>
    <w:rsid w:val="004A7E7B"/>
    <w:rsid w:val="004B008C"/>
    <w:rsid w:val="004B03F9"/>
    <w:rsid w:val="004B05FF"/>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8F6"/>
    <w:rsid w:val="004B5BC2"/>
    <w:rsid w:val="004B639B"/>
    <w:rsid w:val="004B6C46"/>
    <w:rsid w:val="004B6D67"/>
    <w:rsid w:val="004B77BB"/>
    <w:rsid w:val="004C0183"/>
    <w:rsid w:val="004C01A8"/>
    <w:rsid w:val="004C07A6"/>
    <w:rsid w:val="004C0A8C"/>
    <w:rsid w:val="004C0C01"/>
    <w:rsid w:val="004C0CBB"/>
    <w:rsid w:val="004C16CF"/>
    <w:rsid w:val="004C1840"/>
    <w:rsid w:val="004C21C7"/>
    <w:rsid w:val="004C24C9"/>
    <w:rsid w:val="004C25EB"/>
    <w:rsid w:val="004C2C8D"/>
    <w:rsid w:val="004C31B6"/>
    <w:rsid w:val="004C35D9"/>
    <w:rsid w:val="004C402D"/>
    <w:rsid w:val="004C42E0"/>
    <w:rsid w:val="004C4B54"/>
    <w:rsid w:val="004C524D"/>
    <w:rsid w:val="004C5319"/>
    <w:rsid w:val="004C5458"/>
    <w:rsid w:val="004C5B12"/>
    <w:rsid w:val="004C621F"/>
    <w:rsid w:val="004C65F1"/>
    <w:rsid w:val="004C6661"/>
    <w:rsid w:val="004C6E9F"/>
    <w:rsid w:val="004C7948"/>
    <w:rsid w:val="004C7BB8"/>
    <w:rsid w:val="004C7C60"/>
    <w:rsid w:val="004D00DE"/>
    <w:rsid w:val="004D08A1"/>
    <w:rsid w:val="004D0CF6"/>
    <w:rsid w:val="004D0DFE"/>
    <w:rsid w:val="004D0EE8"/>
    <w:rsid w:val="004D10D6"/>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5B6F"/>
    <w:rsid w:val="004D6680"/>
    <w:rsid w:val="004D6E8B"/>
    <w:rsid w:val="004D6F4D"/>
    <w:rsid w:val="004D6F95"/>
    <w:rsid w:val="004D72C1"/>
    <w:rsid w:val="004D72FE"/>
    <w:rsid w:val="004D74BF"/>
    <w:rsid w:val="004D77FD"/>
    <w:rsid w:val="004D7C5A"/>
    <w:rsid w:val="004D7E91"/>
    <w:rsid w:val="004E003A"/>
    <w:rsid w:val="004E04E7"/>
    <w:rsid w:val="004E0575"/>
    <w:rsid w:val="004E0768"/>
    <w:rsid w:val="004E0A84"/>
    <w:rsid w:val="004E0D1E"/>
    <w:rsid w:val="004E19EA"/>
    <w:rsid w:val="004E1A31"/>
    <w:rsid w:val="004E2DE0"/>
    <w:rsid w:val="004E3231"/>
    <w:rsid w:val="004E35D3"/>
    <w:rsid w:val="004E3DB1"/>
    <w:rsid w:val="004E404D"/>
    <w:rsid w:val="004E4060"/>
    <w:rsid w:val="004E409A"/>
    <w:rsid w:val="004E483F"/>
    <w:rsid w:val="004E49CD"/>
    <w:rsid w:val="004E4F2C"/>
    <w:rsid w:val="004E5954"/>
    <w:rsid w:val="004E5A5D"/>
    <w:rsid w:val="004E5CB1"/>
    <w:rsid w:val="004E5E69"/>
    <w:rsid w:val="004E6728"/>
    <w:rsid w:val="004E742D"/>
    <w:rsid w:val="004E7BBC"/>
    <w:rsid w:val="004F085A"/>
    <w:rsid w:val="004F0FB9"/>
    <w:rsid w:val="004F1EEC"/>
    <w:rsid w:val="004F2073"/>
    <w:rsid w:val="004F2EDB"/>
    <w:rsid w:val="004F2F7E"/>
    <w:rsid w:val="004F32B5"/>
    <w:rsid w:val="004F407E"/>
    <w:rsid w:val="004F5479"/>
    <w:rsid w:val="004F56CA"/>
    <w:rsid w:val="004F57D5"/>
    <w:rsid w:val="004F6103"/>
    <w:rsid w:val="004F7528"/>
    <w:rsid w:val="004F755E"/>
    <w:rsid w:val="004F7A4D"/>
    <w:rsid w:val="004F7BCA"/>
    <w:rsid w:val="004F7D89"/>
    <w:rsid w:val="0050057E"/>
    <w:rsid w:val="00500A2A"/>
    <w:rsid w:val="00501067"/>
    <w:rsid w:val="0050176F"/>
    <w:rsid w:val="00501981"/>
    <w:rsid w:val="00501A85"/>
    <w:rsid w:val="00501BB3"/>
    <w:rsid w:val="00501FBE"/>
    <w:rsid w:val="005021DD"/>
    <w:rsid w:val="005022E9"/>
    <w:rsid w:val="005024AC"/>
    <w:rsid w:val="005026CA"/>
    <w:rsid w:val="00502B72"/>
    <w:rsid w:val="00502CF1"/>
    <w:rsid w:val="0050340E"/>
    <w:rsid w:val="005034A1"/>
    <w:rsid w:val="00503C8B"/>
    <w:rsid w:val="00503D4A"/>
    <w:rsid w:val="00504171"/>
    <w:rsid w:val="005041FA"/>
    <w:rsid w:val="00504681"/>
    <w:rsid w:val="00504BC1"/>
    <w:rsid w:val="00504F91"/>
    <w:rsid w:val="00505096"/>
    <w:rsid w:val="00505134"/>
    <w:rsid w:val="0050583B"/>
    <w:rsid w:val="00505C04"/>
    <w:rsid w:val="00506A7B"/>
    <w:rsid w:val="00507DAC"/>
    <w:rsid w:val="00507F24"/>
    <w:rsid w:val="00510442"/>
    <w:rsid w:val="005105C3"/>
    <w:rsid w:val="0051093C"/>
    <w:rsid w:val="00510E7E"/>
    <w:rsid w:val="005118A2"/>
    <w:rsid w:val="00511ABB"/>
    <w:rsid w:val="00511F15"/>
    <w:rsid w:val="00512A02"/>
    <w:rsid w:val="00512CC7"/>
    <w:rsid w:val="0051315E"/>
    <w:rsid w:val="0051318C"/>
    <w:rsid w:val="005132A2"/>
    <w:rsid w:val="005141B0"/>
    <w:rsid w:val="005142CD"/>
    <w:rsid w:val="0051432C"/>
    <w:rsid w:val="005143C9"/>
    <w:rsid w:val="005144E3"/>
    <w:rsid w:val="005154C7"/>
    <w:rsid w:val="00515613"/>
    <w:rsid w:val="005157A9"/>
    <w:rsid w:val="00515D36"/>
    <w:rsid w:val="00516971"/>
    <w:rsid w:val="00516CED"/>
    <w:rsid w:val="005173A7"/>
    <w:rsid w:val="00517566"/>
    <w:rsid w:val="005177E1"/>
    <w:rsid w:val="00517EF2"/>
    <w:rsid w:val="00520797"/>
    <w:rsid w:val="005208C5"/>
    <w:rsid w:val="005208FB"/>
    <w:rsid w:val="00520C0A"/>
    <w:rsid w:val="005212C5"/>
    <w:rsid w:val="005218B6"/>
    <w:rsid w:val="00521CB3"/>
    <w:rsid w:val="00521DAB"/>
    <w:rsid w:val="00521F3D"/>
    <w:rsid w:val="00522060"/>
    <w:rsid w:val="00522589"/>
    <w:rsid w:val="00522BC4"/>
    <w:rsid w:val="00522D3F"/>
    <w:rsid w:val="00522F73"/>
    <w:rsid w:val="00522F8A"/>
    <w:rsid w:val="0052346E"/>
    <w:rsid w:val="00523E0A"/>
    <w:rsid w:val="00524545"/>
    <w:rsid w:val="00524B6A"/>
    <w:rsid w:val="00525264"/>
    <w:rsid w:val="005255BF"/>
    <w:rsid w:val="005257DE"/>
    <w:rsid w:val="00525B8D"/>
    <w:rsid w:val="005263BB"/>
    <w:rsid w:val="00526654"/>
    <w:rsid w:val="00526B89"/>
    <w:rsid w:val="00526D85"/>
    <w:rsid w:val="00526DBE"/>
    <w:rsid w:val="00527116"/>
    <w:rsid w:val="00527200"/>
    <w:rsid w:val="00527350"/>
    <w:rsid w:val="005275BA"/>
    <w:rsid w:val="00527791"/>
    <w:rsid w:val="00530157"/>
    <w:rsid w:val="00530563"/>
    <w:rsid w:val="00530BDD"/>
    <w:rsid w:val="00530DD0"/>
    <w:rsid w:val="00531741"/>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7A0D"/>
    <w:rsid w:val="00537BF6"/>
    <w:rsid w:val="00540250"/>
    <w:rsid w:val="005419B8"/>
    <w:rsid w:val="0054214C"/>
    <w:rsid w:val="00542D52"/>
    <w:rsid w:val="00542E3F"/>
    <w:rsid w:val="005430A0"/>
    <w:rsid w:val="0054343A"/>
    <w:rsid w:val="005438FA"/>
    <w:rsid w:val="00543974"/>
    <w:rsid w:val="00543EBF"/>
    <w:rsid w:val="005440EA"/>
    <w:rsid w:val="00544415"/>
    <w:rsid w:val="00544429"/>
    <w:rsid w:val="0054483C"/>
    <w:rsid w:val="00544ABA"/>
    <w:rsid w:val="00544F8A"/>
    <w:rsid w:val="00545649"/>
    <w:rsid w:val="0054588E"/>
    <w:rsid w:val="0054593A"/>
    <w:rsid w:val="00546551"/>
    <w:rsid w:val="005466F9"/>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3CF"/>
    <w:rsid w:val="00556A99"/>
    <w:rsid w:val="00556D2A"/>
    <w:rsid w:val="00556D68"/>
    <w:rsid w:val="00556F69"/>
    <w:rsid w:val="0055706B"/>
    <w:rsid w:val="00557173"/>
    <w:rsid w:val="00557520"/>
    <w:rsid w:val="00557693"/>
    <w:rsid w:val="005576A1"/>
    <w:rsid w:val="005577F9"/>
    <w:rsid w:val="00557A64"/>
    <w:rsid w:val="00557C94"/>
    <w:rsid w:val="00560056"/>
    <w:rsid w:val="005601B2"/>
    <w:rsid w:val="0056053A"/>
    <w:rsid w:val="005605C0"/>
    <w:rsid w:val="00560615"/>
    <w:rsid w:val="0056073F"/>
    <w:rsid w:val="00560D23"/>
    <w:rsid w:val="005615D8"/>
    <w:rsid w:val="00561713"/>
    <w:rsid w:val="00562054"/>
    <w:rsid w:val="0056255F"/>
    <w:rsid w:val="005626D6"/>
    <w:rsid w:val="00562CE7"/>
    <w:rsid w:val="00563251"/>
    <w:rsid w:val="005638D4"/>
    <w:rsid w:val="005638FD"/>
    <w:rsid w:val="00563ED0"/>
    <w:rsid w:val="00563F7D"/>
    <w:rsid w:val="0056414A"/>
    <w:rsid w:val="0056431D"/>
    <w:rsid w:val="0056473E"/>
    <w:rsid w:val="00564BB4"/>
    <w:rsid w:val="00564BDE"/>
    <w:rsid w:val="0056555F"/>
    <w:rsid w:val="005656BC"/>
    <w:rsid w:val="005656ED"/>
    <w:rsid w:val="005657A1"/>
    <w:rsid w:val="00565832"/>
    <w:rsid w:val="005663DE"/>
    <w:rsid w:val="005663FB"/>
    <w:rsid w:val="00566544"/>
    <w:rsid w:val="005665E8"/>
    <w:rsid w:val="005665F8"/>
    <w:rsid w:val="00566608"/>
    <w:rsid w:val="005667C3"/>
    <w:rsid w:val="00566841"/>
    <w:rsid w:val="00566975"/>
    <w:rsid w:val="005669F8"/>
    <w:rsid w:val="00566C83"/>
    <w:rsid w:val="00566EE8"/>
    <w:rsid w:val="0056713F"/>
    <w:rsid w:val="00567FF5"/>
    <w:rsid w:val="005700FE"/>
    <w:rsid w:val="005708E9"/>
    <w:rsid w:val="00570AE7"/>
    <w:rsid w:val="00570E02"/>
    <w:rsid w:val="00570E24"/>
    <w:rsid w:val="0057123F"/>
    <w:rsid w:val="005712EC"/>
    <w:rsid w:val="00571618"/>
    <w:rsid w:val="00572208"/>
    <w:rsid w:val="00572619"/>
    <w:rsid w:val="00572760"/>
    <w:rsid w:val="00573332"/>
    <w:rsid w:val="00573342"/>
    <w:rsid w:val="0057352D"/>
    <w:rsid w:val="00573E44"/>
    <w:rsid w:val="00573EAC"/>
    <w:rsid w:val="00573ECC"/>
    <w:rsid w:val="005743DE"/>
    <w:rsid w:val="005743EF"/>
    <w:rsid w:val="00574AEC"/>
    <w:rsid w:val="00574C73"/>
    <w:rsid w:val="00574E36"/>
    <w:rsid w:val="00574F3F"/>
    <w:rsid w:val="00575433"/>
    <w:rsid w:val="0057562C"/>
    <w:rsid w:val="0057599A"/>
    <w:rsid w:val="005759F6"/>
    <w:rsid w:val="00575E3E"/>
    <w:rsid w:val="00575FFA"/>
    <w:rsid w:val="005765F5"/>
    <w:rsid w:val="00576D6C"/>
    <w:rsid w:val="00577802"/>
    <w:rsid w:val="00577A2E"/>
    <w:rsid w:val="00577AB4"/>
    <w:rsid w:val="00580959"/>
    <w:rsid w:val="00580A47"/>
    <w:rsid w:val="00580E48"/>
    <w:rsid w:val="00580F0A"/>
    <w:rsid w:val="00581222"/>
    <w:rsid w:val="00581246"/>
    <w:rsid w:val="00582194"/>
    <w:rsid w:val="00582C3A"/>
    <w:rsid w:val="00582E1A"/>
    <w:rsid w:val="00583147"/>
    <w:rsid w:val="00583C02"/>
    <w:rsid w:val="00583D0F"/>
    <w:rsid w:val="0058429D"/>
    <w:rsid w:val="00584416"/>
    <w:rsid w:val="00584A53"/>
    <w:rsid w:val="00584A9A"/>
    <w:rsid w:val="00584B39"/>
    <w:rsid w:val="00584B94"/>
    <w:rsid w:val="00585028"/>
    <w:rsid w:val="005854D1"/>
    <w:rsid w:val="00585F5B"/>
    <w:rsid w:val="0058620A"/>
    <w:rsid w:val="0058641E"/>
    <w:rsid w:val="005869AF"/>
    <w:rsid w:val="00586A2C"/>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72"/>
    <w:rsid w:val="00592C91"/>
    <w:rsid w:val="0059358D"/>
    <w:rsid w:val="00593683"/>
    <w:rsid w:val="00593AB9"/>
    <w:rsid w:val="005941B5"/>
    <w:rsid w:val="0059447F"/>
    <w:rsid w:val="005944E4"/>
    <w:rsid w:val="005945BB"/>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379"/>
    <w:rsid w:val="005A34BB"/>
    <w:rsid w:val="005A3887"/>
    <w:rsid w:val="005A396F"/>
    <w:rsid w:val="005A3A4F"/>
    <w:rsid w:val="005A3F9D"/>
    <w:rsid w:val="005A40F5"/>
    <w:rsid w:val="005A44FD"/>
    <w:rsid w:val="005A4BA1"/>
    <w:rsid w:val="005A4C31"/>
    <w:rsid w:val="005A4D98"/>
    <w:rsid w:val="005A4E06"/>
    <w:rsid w:val="005A5BC1"/>
    <w:rsid w:val="005A5CC1"/>
    <w:rsid w:val="005A62CE"/>
    <w:rsid w:val="005A6BD3"/>
    <w:rsid w:val="005A76B4"/>
    <w:rsid w:val="005B0542"/>
    <w:rsid w:val="005B08A6"/>
    <w:rsid w:val="005B0BD8"/>
    <w:rsid w:val="005B0BEB"/>
    <w:rsid w:val="005B0CA8"/>
    <w:rsid w:val="005B15FE"/>
    <w:rsid w:val="005B20C2"/>
    <w:rsid w:val="005B2225"/>
    <w:rsid w:val="005B2799"/>
    <w:rsid w:val="005B2B77"/>
    <w:rsid w:val="005B2C91"/>
    <w:rsid w:val="005B31CC"/>
    <w:rsid w:val="005B34D1"/>
    <w:rsid w:val="005B3709"/>
    <w:rsid w:val="005B37C6"/>
    <w:rsid w:val="005B3C36"/>
    <w:rsid w:val="005B3D4A"/>
    <w:rsid w:val="005B3DE1"/>
    <w:rsid w:val="005B47D4"/>
    <w:rsid w:val="005B4A0B"/>
    <w:rsid w:val="005B4D87"/>
    <w:rsid w:val="005B63C0"/>
    <w:rsid w:val="005B665A"/>
    <w:rsid w:val="005B66E3"/>
    <w:rsid w:val="005B7915"/>
    <w:rsid w:val="005B7DD1"/>
    <w:rsid w:val="005C00A0"/>
    <w:rsid w:val="005C03FE"/>
    <w:rsid w:val="005C0ABF"/>
    <w:rsid w:val="005C0EF4"/>
    <w:rsid w:val="005C12EF"/>
    <w:rsid w:val="005C1D01"/>
    <w:rsid w:val="005C2097"/>
    <w:rsid w:val="005C219C"/>
    <w:rsid w:val="005C255C"/>
    <w:rsid w:val="005C28FA"/>
    <w:rsid w:val="005C2D2B"/>
    <w:rsid w:val="005C3723"/>
    <w:rsid w:val="005C37A3"/>
    <w:rsid w:val="005C388A"/>
    <w:rsid w:val="005C40F4"/>
    <w:rsid w:val="005C433B"/>
    <w:rsid w:val="005C43BE"/>
    <w:rsid w:val="005C44F3"/>
    <w:rsid w:val="005C45DC"/>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900"/>
    <w:rsid w:val="005D4D8C"/>
    <w:rsid w:val="005D4EFA"/>
    <w:rsid w:val="005D55BA"/>
    <w:rsid w:val="005D5ADB"/>
    <w:rsid w:val="005D6245"/>
    <w:rsid w:val="005D62C6"/>
    <w:rsid w:val="005D648A"/>
    <w:rsid w:val="005D658E"/>
    <w:rsid w:val="005D6C07"/>
    <w:rsid w:val="005D724E"/>
    <w:rsid w:val="005D7279"/>
    <w:rsid w:val="005D7850"/>
    <w:rsid w:val="005D7DE7"/>
    <w:rsid w:val="005D7E0D"/>
    <w:rsid w:val="005E0920"/>
    <w:rsid w:val="005E0ABA"/>
    <w:rsid w:val="005E1784"/>
    <w:rsid w:val="005E1CDF"/>
    <w:rsid w:val="005E1E39"/>
    <w:rsid w:val="005E1FE8"/>
    <w:rsid w:val="005E234A"/>
    <w:rsid w:val="005E2B79"/>
    <w:rsid w:val="005E2D0B"/>
    <w:rsid w:val="005E31B3"/>
    <w:rsid w:val="005E35CC"/>
    <w:rsid w:val="005E3668"/>
    <w:rsid w:val="005E371E"/>
    <w:rsid w:val="005E3972"/>
    <w:rsid w:val="005E3FE3"/>
    <w:rsid w:val="005E3FF3"/>
    <w:rsid w:val="005E41D6"/>
    <w:rsid w:val="005E4718"/>
    <w:rsid w:val="005E4F9E"/>
    <w:rsid w:val="005E53F9"/>
    <w:rsid w:val="005E663B"/>
    <w:rsid w:val="005E682C"/>
    <w:rsid w:val="005E6B64"/>
    <w:rsid w:val="005E6D6D"/>
    <w:rsid w:val="005E6D9B"/>
    <w:rsid w:val="005E775D"/>
    <w:rsid w:val="005E7CC2"/>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E06"/>
    <w:rsid w:val="00600F95"/>
    <w:rsid w:val="00601197"/>
    <w:rsid w:val="00601839"/>
    <w:rsid w:val="00601FCA"/>
    <w:rsid w:val="00602508"/>
    <w:rsid w:val="00602522"/>
    <w:rsid w:val="00602666"/>
    <w:rsid w:val="00602759"/>
    <w:rsid w:val="0060277A"/>
    <w:rsid w:val="006027AF"/>
    <w:rsid w:val="00602B7C"/>
    <w:rsid w:val="00602D4D"/>
    <w:rsid w:val="00602E5F"/>
    <w:rsid w:val="00603312"/>
    <w:rsid w:val="00603687"/>
    <w:rsid w:val="00604699"/>
    <w:rsid w:val="00604B28"/>
    <w:rsid w:val="00604C1A"/>
    <w:rsid w:val="00604C71"/>
    <w:rsid w:val="00604DC7"/>
    <w:rsid w:val="00604DCE"/>
    <w:rsid w:val="00604E47"/>
    <w:rsid w:val="00605337"/>
    <w:rsid w:val="00605441"/>
    <w:rsid w:val="0060545C"/>
    <w:rsid w:val="0060553E"/>
    <w:rsid w:val="00605704"/>
    <w:rsid w:val="00605A36"/>
    <w:rsid w:val="0060620C"/>
    <w:rsid w:val="00606356"/>
    <w:rsid w:val="00606574"/>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4977"/>
    <w:rsid w:val="006157EA"/>
    <w:rsid w:val="00615966"/>
    <w:rsid w:val="00616068"/>
    <w:rsid w:val="00616112"/>
    <w:rsid w:val="0061677B"/>
    <w:rsid w:val="00616A97"/>
    <w:rsid w:val="00616B13"/>
    <w:rsid w:val="006175EA"/>
    <w:rsid w:val="00617C73"/>
    <w:rsid w:val="006205CA"/>
    <w:rsid w:val="00620869"/>
    <w:rsid w:val="006209F1"/>
    <w:rsid w:val="00621F53"/>
    <w:rsid w:val="006227A8"/>
    <w:rsid w:val="006228C3"/>
    <w:rsid w:val="00622E2A"/>
    <w:rsid w:val="00622E3F"/>
    <w:rsid w:val="00622F89"/>
    <w:rsid w:val="00623089"/>
    <w:rsid w:val="0062308E"/>
    <w:rsid w:val="006234C4"/>
    <w:rsid w:val="00623CDB"/>
    <w:rsid w:val="006243F0"/>
    <w:rsid w:val="006244C9"/>
    <w:rsid w:val="006245F6"/>
    <w:rsid w:val="0062475D"/>
    <w:rsid w:val="0062495F"/>
    <w:rsid w:val="0062514A"/>
    <w:rsid w:val="0062589E"/>
    <w:rsid w:val="006264AD"/>
    <w:rsid w:val="0062660B"/>
    <w:rsid w:val="00626AD1"/>
    <w:rsid w:val="00626EC9"/>
    <w:rsid w:val="00626F08"/>
    <w:rsid w:val="00627138"/>
    <w:rsid w:val="00627607"/>
    <w:rsid w:val="0062765F"/>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2F9C"/>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5AB"/>
    <w:rsid w:val="00636B72"/>
    <w:rsid w:val="00636C9D"/>
    <w:rsid w:val="00637240"/>
    <w:rsid w:val="0063744B"/>
    <w:rsid w:val="006374A3"/>
    <w:rsid w:val="0063790D"/>
    <w:rsid w:val="0063797D"/>
    <w:rsid w:val="00637A1E"/>
    <w:rsid w:val="00637DCF"/>
    <w:rsid w:val="00637DD0"/>
    <w:rsid w:val="00640210"/>
    <w:rsid w:val="006402D2"/>
    <w:rsid w:val="00640816"/>
    <w:rsid w:val="0064167D"/>
    <w:rsid w:val="00641AF6"/>
    <w:rsid w:val="00641F74"/>
    <w:rsid w:val="00642176"/>
    <w:rsid w:val="00642541"/>
    <w:rsid w:val="00643269"/>
    <w:rsid w:val="00643660"/>
    <w:rsid w:val="00643887"/>
    <w:rsid w:val="006439CD"/>
    <w:rsid w:val="00644B42"/>
    <w:rsid w:val="00645517"/>
    <w:rsid w:val="00645920"/>
    <w:rsid w:val="0064592A"/>
    <w:rsid w:val="00645B95"/>
    <w:rsid w:val="00645BD3"/>
    <w:rsid w:val="00645C87"/>
    <w:rsid w:val="00645E49"/>
    <w:rsid w:val="00646808"/>
    <w:rsid w:val="00646865"/>
    <w:rsid w:val="00646B58"/>
    <w:rsid w:val="00646C74"/>
    <w:rsid w:val="006474E7"/>
    <w:rsid w:val="00650139"/>
    <w:rsid w:val="0065040E"/>
    <w:rsid w:val="006506B8"/>
    <w:rsid w:val="00651518"/>
    <w:rsid w:val="0065168A"/>
    <w:rsid w:val="006517BE"/>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284"/>
    <w:rsid w:val="00654B38"/>
    <w:rsid w:val="00654B83"/>
    <w:rsid w:val="00655061"/>
    <w:rsid w:val="0065510C"/>
    <w:rsid w:val="006557AA"/>
    <w:rsid w:val="00655B63"/>
    <w:rsid w:val="00656212"/>
    <w:rsid w:val="0065661E"/>
    <w:rsid w:val="00656D53"/>
    <w:rsid w:val="00656D94"/>
    <w:rsid w:val="006571F6"/>
    <w:rsid w:val="0065733A"/>
    <w:rsid w:val="00657A38"/>
    <w:rsid w:val="0066169C"/>
    <w:rsid w:val="00661779"/>
    <w:rsid w:val="006618CC"/>
    <w:rsid w:val="00661B26"/>
    <w:rsid w:val="00662111"/>
    <w:rsid w:val="00662118"/>
    <w:rsid w:val="006621D4"/>
    <w:rsid w:val="0066279A"/>
    <w:rsid w:val="00662AFF"/>
    <w:rsid w:val="00663023"/>
    <w:rsid w:val="00663455"/>
    <w:rsid w:val="006634BE"/>
    <w:rsid w:val="006638AD"/>
    <w:rsid w:val="00664349"/>
    <w:rsid w:val="006646D7"/>
    <w:rsid w:val="006657DE"/>
    <w:rsid w:val="006659B9"/>
    <w:rsid w:val="00665F1C"/>
    <w:rsid w:val="00666422"/>
    <w:rsid w:val="0066732C"/>
    <w:rsid w:val="0066792D"/>
    <w:rsid w:val="006679F5"/>
    <w:rsid w:val="00667B77"/>
    <w:rsid w:val="00667D9F"/>
    <w:rsid w:val="006700A5"/>
    <w:rsid w:val="0067036F"/>
    <w:rsid w:val="006708D8"/>
    <w:rsid w:val="00670FFE"/>
    <w:rsid w:val="00671406"/>
    <w:rsid w:val="0067149F"/>
    <w:rsid w:val="006716DA"/>
    <w:rsid w:val="00672368"/>
    <w:rsid w:val="006728ED"/>
    <w:rsid w:val="006732B1"/>
    <w:rsid w:val="006736F5"/>
    <w:rsid w:val="0067446F"/>
    <w:rsid w:val="006745DF"/>
    <w:rsid w:val="006746A4"/>
    <w:rsid w:val="0067491F"/>
    <w:rsid w:val="006752FD"/>
    <w:rsid w:val="00675558"/>
    <w:rsid w:val="00675611"/>
    <w:rsid w:val="006757C4"/>
    <w:rsid w:val="00675A60"/>
    <w:rsid w:val="00675DE1"/>
    <w:rsid w:val="0067697E"/>
    <w:rsid w:val="00676DEF"/>
    <w:rsid w:val="00676F12"/>
    <w:rsid w:val="006773C0"/>
    <w:rsid w:val="00677443"/>
    <w:rsid w:val="0067769A"/>
    <w:rsid w:val="00677DAE"/>
    <w:rsid w:val="006806A3"/>
    <w:rsid w:val="006806A6"/>
    <w:rsid w:val="00680DF8"/>
    <w:rsid w:val="006811ED"/>
    <w:rsid w:val="00681211"/>
    <w:rsid w:val="0068136C"/>
    <w:rsid w:val="00681B36"/>
    <w:rsid w:val="00681E3A"/>
    <w:rsid w:val="00681F5A"/>
    <w:rsid w:val="006825E5"/>
    <w:rsid w:val="00682E14"/>
    <w:rsid w:val="00682FCB"/>
    <w:rsid w:val="00683805"/>
    <w:rsid w:val="00684236"/>
    <w:rsid w:val="0068436C"/>
    <w:rsid w:val="00684A64"/>
    <w:rsid w:val="00684D0B"/>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AD1"/>
    <w:rsid w:val="00691B30"/>
    <w:rsid w:val="00691EA8"/>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CB"/>
    <w:rsid w:val="006A4761"/>
    <w:rsid w:val="006A52EC"/>
    <w:rsid w:val="006A5C12"/>
    <w:rsid w:val="006A635A"/>
    <w:rsid w:val="006A6E17"/>
    <w:rsid w:val="006B00AC"/>
    <w:rsid w:val="006B00D5"/>
    <w:rsid w:val="006B04C6"/>
    <w:rsid w:val="006B096E"/>
    <w:rsid w:val="006B0C82"/>
    <w:rsid w:val="006B0DAC"/>
    <w:rsid w:val="006B1118"/>
    <w:rsid w:val="006B120D"/>
    <w:rsid w:val="006B13E0"/>
    <w:rsid w:val="006B14A2"/>
    <w:rsid w:val="006B17E7"/>
    <w:rsid w:val="006B19E8"/>
    <w:rsid w:val="006B1A8A"/>
    <w:rsid w:val="006B1C8E"/>
    <w:rsid w:val="006B1FD5"/>
    <w:rsid w:val="006B2C33"/>
    <w:rsid w:val="006B39E4"/>
    <w:rsid w:val="006B3BF5"/>
    <w:rsid w:val="006B45B9"/>
    <w:rsid w:val="006B4ACD"/>
    <w:rsid w:val="006B555A"/>
    <w:rsid w:val="006B600A"/>
    <w:rsid w:val="006B6635"/>
    <w:rsid w:val="006B7D22"/>
    <w:rsid w:val="006B7D2C"/>
    <w:rsid w:val="006B7E9B"/>
    <w:rsid w:val="006C0153"/>
    <w:rsid w:val="006C069F"/>
    <w:rsid w:val="006C0B23"/>
    <w:rsid w:val="006C0B79"/>
    <w:rsid w:val="006C0DF8"/>
    <w:rsid w:val="006C0F59"/>
    <w:rsid w:val="006C0FB4"/>
    <w:rsid w:val="006C1019"/>
    <w:rsid w:val="006C12BE"/>
    <w:rsid w:val="006C1B56"/>
    <w:rsid w:val="006C1FCA"/>
    <w:rsid w:val="006C2261"/>
    <w:rsid w:val="006C23CB"/>
    <w:rsid w:val="006C2824"/>
    <w:rsid w:val="006C2964"/>
    <w:rsid w:val="006C2BB5"/>
    <w:rsid w:val="006C2BEE"/>
    <w:rsid w:val="006C2D51"/>
    <w:rsid w:val="006C2DC2"/>
    <w:rsid w:val="006C3109"/>
    <w:rsid w:val="006C323E"/>
    <w:rsid w:val="006C39A4"/>
    <w:rsid w:val="006C3AD8"/>
    <w:rsid w:val="006C3C85"/>
    <w:rsid w:val="006C4131"/>
    <w:rsid w:val="006C4516"/>
    <w:rsid w:val="006C455E"/>
    <w:rsid w:val="006C4ADC"/>
    <w:rsid w:val="006C4EAD"/>
    <w:rsid w:val="006C5675"/>
    <w:rsid w:val="006C5958"/>
    <w:rsid w:val="006C59E6"/>
    <w:rsid w:val="006C5A06"/>
    <w:rsid w:val="006C5B4F"/>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53BF"/>
    <w:rsid w:val="006D6224"/>
    <w:rsid w:val="006D62BC"/>
    <w:rsid w:val="006D639D"/>
    <w:rsid w:val="006D6450"/>
    <w:rsid w:val="006D67F4"/>
    <w:rsid w:val="006D6939"/>
    <w:rsid w:val="006D7081"/>
    <w:rsid w:val="006D727E"/>
    <w:rsid w:val="006D778B"/>
    <w:rsid w:val="006D79AD"/>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7C"/>
    <w:rsid w:val="006E4BCA"/>
    <w:rsid w:val="006E4ED4"/>
    <w:rsid w:val="006E50BB"/>
    <w:rsid w:val="006E543D"/>
    <w:rsid w:val="006E580D"/>
    <w:rsid w:val="006E5AE3"/>
    <w:rsid w:val="006E5D44"/>
    <w:rsid w:val="006E5E19"/>
    <w:rsid w:val="006E6121"/>
    <w:rsid w:val="006E61C3"/>
    <w:rsid w:val="006E628E"/>
    <w:rsid w:val="006E62D9"/>
    <w:rsid w:val="006E647F"/>
    <w:rsid w:val="006E64A6"/>
    <w:rsid w:val="006E64A8"/>
    <w:rsid w:val="006E68C0"/>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519"/>
    <w:rsid w:val="006F5868"/>
    <w:rsid w:val="006F5891"/>
    <w:rsid w:val="006F6066"/>
    <w:rsid w:val="006F670C"/>
    <w:rsid w:val="006F6850"/>
    <w:rsid w:val="006F6877"/>
    <w:rsid w:val="006F6F1A"/>
    <w:rsid w:val="006F707E"/>
    <w:rsid w:val="006F7A5C"/>
    <w:rsid w:val="006F7E23"/>
    <w:rsid w:val="007001DC"/>
    <w:rsid w:val="00700CE4"/>
    <w:rsid w:val="0070149B"/>
    <w:rsid w:val="007016EA"/>
    <w:rsid w:val="0070179C"/>
    <w:rsid w:val="007019EC"/>
    <w:rsid w:val="00701FB3"/>
    <w:rsid w:val="00702067"/>
    <w:rsid w:val="00702539"/>
    <w:rsid w:val="007025CB"/>
    <w:rsid w:val="007034AA"/>
    <w:rsid w:val="00703C9D"/>
    <w:rsid w:val="0070490C"/>
    <w:rsid w:val="00704C9D"/>
    <w:rsid w:val="0070520D"/>
    <w:rsid w:val="007053C2"/>
    <w:rsid w:val="007054CB"/>
    <w:rsid w:val="00705C38"/>
    <w:rsid w:val="00705C8E"/>
    <w:rsid w:val="00706111"/>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793A"/>
    <w:rsid w:val="00720332"/>
    <w:rsid w:val="00720EEE"/>
    <w:rsid w:val="00721084"/>
    <w:rsid w:val="00721262"/>
    <w:rsid w:val="00721D9B"/>
    <w:rsid w:val="00722004"/>
    <w:rsid w:val="0072204B"/>
    <w:rsid w:val="00722121"/>
    <w:rsid w:val="007224B9"/>
    <w:rsid w:val="00722B31"/>
    <w:rsid w:val="00722ECC"/>
    <w:rsid w:val="00722F94"/>
    <w:rsid w:val="00723072"/>
    <w:rsid w:val="00723AA7"/>
    <w:rsid w:val="0072432E"/>
    <w:rsid w:val="00724347"/>
    <w:rsid w:val="0072441B"/>
    <w:rsid w:val="00724D2E"/>
    <w:rsid w:val="007250B8"/>
    <w:rsid w:val="0072568E"/>
    <w:rsid w:val="00725F91"/>
    <w:rsid w:val="00726036"/>
    <w:rsid w:val="00726279"/>
    <w:rsid w:val="007263D7"/>
    <w:rsid w:val="00726763"/>
    <w:rsid w:val="007268F3"/>
    <w:rsid w:val="00726A9B"/>
    <w:rsid w:val="00726C04"/>
    <w:rsid w:val="00726EEF"/>
    <w:rsid w:val="007273DD"/>
    <w:rsid w:val="00727530"/>
    <w:rsid w:val="00727633"/>
    <w:rsid w:val="007277CA"/>
    <w:rsid w:val="00730293"/>
    <w:rsid w:val="007302CF"/>
    <w:rsid w:val="00730584"/>
    <w:rsid w:val="007307D9"/>
    <w:rsid w:val="00730E52"/>
    <w:rsid w:val="00731316"/>
    <w:rsid w:val="007315C1"/>
    <w:rsid w:val="00731DED"/>
    <w:rsid w:val="00731DF1"/>
    <w:rsid w:val="00731E7C"/>
    <w:rsid w:val="0073275A"/>
    <w:rsid w:val="007329EF"/>
    <w:rsid w:val="007331E3"/>
    <w:rsid w:val="0073327A"/>
    <w:rsid w:val="007342B9"/>
    <w:rsid w:val="00734E1B"/>
    <w:rsid w:val="00734EBE"/>
    <w:rsid w:val="00734F37"/>
    <w:rsid w:val="0073544A"/>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19"/>
    <w:rsid w:val="00742865"/>
    <w:rsid w:val="0074296C"/>
    <w:rsid w:val="007429F9"/>
    <w:rsid w:val="00742C83"/>
    <w:rsid w:val="0074334F"/>
    <w:rsid w:val="0074360F"/>
    <w:rsid w:val="00743CA2"/>
    <w:rsid w:val="00743E75"/>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0724"/>
    <w:rsid w:val="00751091"/>
    <w:rsid w:val="00751302"/>
    <w:rsid w:val="007517E1"/>
    <w:rsid w:val="0075189B"/>
    <w:rsid w:val="00751B83"/>
    <w:rsid w:val="00751FBB"/>
    <w:rsid w:val="00752134"/>
    <w:rsid w:val="00753183"/>
    <w:rsid w:val="00753A8D"/>
    <w:rsid w:val="00753C1A"/>
    <w:rsid w:val="00754359"/>
    <w:rsid w:val="00754411"/>
    <w:rsid w:val="00754685"/>
    <w:rsid w:val="00754769"/>
    <w:rsid w:val="00754BD9"/>
    <w:rsid w:val="00754E45"/>
    <w:rsid w:val="00754E7A"/>
    <w:rsid w:val="007551D6"/>
    <w:rsid w:val="0075540C"/>
    <w:rsid w:val="00755631"/>
    <w:rsid w:val="0075571B"/>
    <w:rsid w:val="00755B8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23E"/>
    <w:rsid w:val="0076291B"/>
    <w:rsid w:val="007631BF"/>
    <w:rsid w:val="007634E3"/>
    <w:rsid w:val="00764194"/>
    <w:rsid w:val="007643B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F00"/>
    <w:rsid w:val="00770A10"/>
    <w:rsid w:val="00770D57"/>
    <w:rsid w:val="00770D68"/>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E2E"/>
    <w:rsid w:val="00774115"/>
    <w:rsid w:val="007742DF"/>
    <w:rsid w:val="00774825"/>
    <w:rsid w:val="00774889"/>
    <w:rsid w:val="00774FF5"/>
    <w:rsid w:val="007750B3"/>
    <w:rsid w:val="007751BD"/>
    <w:rsid w:val="0077529E"/>
    <w:rsid w:val="00775F76"/>
    <w:rsid w:val="007762CC"/>
    <w:rsid w:val="007766D9"/>
    <w:rsid w:val="00776AEA"/>
    <w:rsid w:val="00776E58"/>
    <w:rsid w:val="007771A4"/>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85F"/>
    <w:rsid w:val="00783207"/>
    <w:rsid w:val="0078380F"/>
    <w:rsid w:val="00783E1D"/>
    <w:rsid w:val="0078466D"/>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87ECA"/>
    <w:rsid w:val="007903D1"/>
    <w:rsid w:val="00790420"/>
    <w:rsid w:val="007905EB"/>
    <w:rsid w:val="00790FAB"/>
    <w:rsid w:val="007915A7"/>
    <w:rsid w:val="0079162F"/>
    <w:rsid w:val="00791BAB"/>
    <w:rsid w:val="00791FCB"/>
    <w:rsid w:val="00792263"/>
    <w:rsid w:val="007929FB"/>
    <w:rsid w:val="00793411"/>
    <w:rsid w:val="00793759"/>
    <w:rsid w:val="00793FBF"/>
    <w:rsid w:val="00794924"/>
    <w:rsid w:val="007949A8"/>
    <w:rsid w:val="00795992"/>
    <w:rsid w:val="007961FA"/>
    <w:rsid w:val="00796A57"/>
    <w:rsid w:val="00796E0B"/>
    <w:rsid w:val="00797727"/>
    <w:rsid w:val="007A029B"/>
    <w:rsid w:val="007A03D1"/>
    <w:rsid w:val="007A0BC2"/>
    <w:rsid w:val="007A1058"/>
    <w:rsid w:val="007A1133"/>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20DB"/>
    <w:rsid w:val="007B270A"/>
    <w:rsid w:val="007B2779"/>
    <w:rsid w:val="007B29D5"/>
    <w:rsid w:val="007B2A7D"/>
    <w:rsid w:val="007B2D3B"/>
    <w:rsid w:val="007B327F"/>
    <w:rsid w:val="007B3B2B"/>
    <w:rsid w:val="007B488B"/>
    <w:rsid w:val="007B4EE1"/>
    <w:rsid w:val="007B50E7"/>
    <w:rsid w:val="007B511C"/>
    <w:rsid w:val="007B52CD"/>
    <w:rsid w:val="007B5549"/>
    <w:rsid w:val="007B5DEC"/>
    <w:rsid w:val="007B5E2F"/>
    <w:rsid w:val="007B6306"/>
    <w:rsid w:val="007B69E6"/>
    <w:rsid w:val="007B6C6D"/>
    <w:rsid w:val="007B774C"/>
    <w:rsid w:val="007B7855"/>
    <w:rsid w:val="007B791F"/>
    <w:rsid w:val="007B79CA"/>
    <w:rsid w:val="007B7DC1"/>
    <w:rsid w:val="007B7EDB"/>
    <w:rsid w:val="007C03DC"/>
    <w:rsid w:val="007C05B2"/>
    <w:rsid w:val="007C0802"/>
    <w:rsid w:val="007C19AD"/>
    <w:rsid w:val="007C1D5C"/>
    <w:rsid w:val="007C2227"/>
    <w:rsid w:val="007C2682"/>
    <w:rsid w:val="007C3548"/>
    <w:rsid w:val="007C3598"/>
    <w:rsid w:val="007C3995"/>
    <w:rsid w:val="007C3B46"/>
    <w:rsid w:val="007C3FA8"/>
    <w:rsid w:val="007C4529"/>
    <w:rsid w:val="007C4728"/>
    <w:rsid w:val="007C53C3"/>
    <w:rsid w:val="007C5CAC"/>
    <w:rsid w:val="007C6055"/>
    <w:rsid w:val="007C63A8"/>
    <w:rsid w:val="007C680F"/>
    <w:rsid w:val="007C68DA"/>
    <w:rsid w:val="007C6B20"/>
    <w:rsid w:val="007C7994"/>
    <w:rsid w:val="007C7C05"/>
    <w:rsid w:val="007C7FF7"/>
    <w:rsid w:val="007D04A4"/>
    <w:rsid w:val="007D0732"/>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8A7"/>
    <w:rsid w:val="007D6B3C"/>
    <w:rsid w:val="007D6BB4"/>
    <w:rsid w:val="007D6DD1"/>
    <w:rsid w:val="007D7035"/>
    <w:rsid w:val="007D7175"/>
    <w:rsid w:val="007D7D50"/>
    <w:rsid w:val="007E05CF"/>
    <w:rsid w:val="007E08F5"/>
    <w:rsid w:val="007E1369"/>
    <w:rsid w:val="007E18CF"/>
    <w:rsid w:val="007E1A1B"/>
    <w:rsid w:val="007E1A88"/>
    <w:rsid w:val="007E2111"/>
    <w:rsid w:val="007E284D"/>
    <w:rsid w:val="007E3277"/>
    <w:rsid w:val="007E3638"/>
    <w:rsid w:val="007E42AE"/>
    <w:rsid w:val="007E4694"/>
    <w:rsid w:val="007E4C88"/>
    <w:rsid w:val="007E4DB5"/>
    <w:rsid w:val="007E57A8"/>
    <w:rsid w:val="007E585E"/>
    <w:rsid w:val="007E5BE8"/>
    <w:rsid w:val="007E5CB7"/>
    <w:rsid w:val="007E5D7D"/>
    <w:rsid w:val="007E61A1"/>
    <w:rsid w:val="007E641F"/>
    <w:rsid w:val="007E6848"/>
    <w:rsid w:val="007E7196"/>
    <w:rsid w:val="007E71A6"/>
    <w:rsid w:val="007E7944"/>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3B2"/>
    <w:rsid w:val="00801CBE"/>
    <w:rsid w:val="00801DDE"/>
    <w:rsid w:val="00802175"/>
    <w:rsid w:val="00802E74"/>
    <w:rsid w:val="0080307C"/>
    <w:rsid w:val="00803A7A"/>
    <w:rsid w:val="00804443"/>
    <w:rsid w:val="00804B92"/>
    <w:rsid w:val="00804E21"/>
    <w:rsid w:val="00804F59"/>
    <w:rsid w:val="00804FD3"/>
    <w:rsid w:val="00805034"/>
    <w:rsid w:val="00805092"/>
    <w:rsid w:val="00805879"/>
    <w:rsid w:val="00805DDD"/>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1E0C"/>
    <w:rsid w:val="00812212"/>
    <w:rsid w:val="00812EC4"/>
    <w:rsid w:val="00812F21"/>
    <w:rsid w:val="008133D0"/>
    <w:rsid w:val="00813A3D"/>
    <w:rsid w:val="00813DFE"/>
    <w:rsid w:val="00814DF1"/>
    <w:rsid w:val="0081535A"/>
    <w:rsid w:val="00815468"/>
    <w:rsid w:val="0081581D"/>
    <w:rsid w:val="008163F0"/>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9B3"/>
    <w:rsid w:val="00823B52"/>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76"/>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245E"/>
    <w:rsid w:val="0084272A"/>
    <w:rsid w:val="00842B77"/>
    <w:rsid w:val="0084309F"/>
    <w:rsid w:val="0084333B"/>
    <w:rsid w:val="008433CC"/>
    <w:rsid w:val="0084379D"/>
    <w:rsid w:val="00844A97"/>
    <w:rsid w:val="00844D6D"/>
    <w:rsid w:val="00844E99"/>
    <w:rsid w:val="00845C12"/>
    <w:rsid w:val="00845D6D"/>
    <w:rsid w:val="00846188"/>
    <w:rsid w:val="008469D9"/>
    <w:rsid w:val="00846DC0"/>
    <w:rsid w:val="008474A7"/>
    <w:rsid w:val="00847745"/>
    <w:rsid w:val="00847747"/>
    <w:rsid w:val="00847BEE"/>
    <w:rsid w:val="00847C0F"/>
    <w:rsid w:val="00847DEA"/>
    <w:rsid w:val="008500C6"/>
    <w:rsid w:val="00850270"/>
    <w:rsid w:val="008506B6"/>
    <w:rsid w:val="008506C3"/>
    <w:rsid w:val="0085086E"/>
    <w:rsid w:val="008508C9"/>
    <w:rsid w:val="00850939"/>
    <w:rsid w:val="00850AE0"/>
    <w:rsid w:val="0085176C"/>
    <w:rsid w:val="008517B1"/>
    <w:rsid w:val="00851805"/>
    <w:rsid w:val="00851909"/>
    <w:rsid w:val="00852125"/>
    <w:rsid w:val="008524D2"/>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67F05"/>
    <w:rsid w:val="00867F54"/>
    <w:rsid w:val="00870FFB"/>
    <w:rsid w:val="008712FD"/>
    <w:rsid w:val="0087133C"/>
    <w:rsid w:val="008716A1"/>
    <w:rsid w:val="008716C9"/>
    <w:rsid w:val="00871799"/>
    <w:rsid w:val="00871AE4"/>
    <w:rsid w:val="00871AFC"/>
    <w:rsid w:val="00872286"/>
    <w:rsid w:val="00872704"/>
    <w:rsid w:val="00872751"/>
    <w:rsid w:val="0087279C"/>
    <w:rsid w:val="0087296D"/>
    <w:rsid w:val="00872D3F"/>
    <w:rsid w:val="00873008"/>
    <w:rsid w:val="008731FE"/>
    <w:rsid w:val="008733E4"/>
    <w:rsid w:val="00873E80"/>
    <w:rsid w:val="00873F15"/>
    <w:rsid w:val="00874096"/>
    <w:rsid w:val="008741EA"/>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0F9A"/>
    <w:rsid w:val="00881090"/>
    <w:rsid w:val="00881603"/>
    <w:rsid w:val="00881C53"/>
    <w:rsid w:val="00881D01"/>
    <w:rsid w:val="00881F9B"/>
    <w:rsid w:val="00882116"/>
    <w:rsid w:val="00882331"/>
    <w:rsid w:val="0088273B"/>
    <w:rsid w:val="008831C0"/>
    <w:rsid w:val="008833E8"/>
    <w:rsid w:val="008835AF"/>
    <w:rsid w:val="00883A0C"/>
    <w:rsid w:val="00883E21"/>
    <w:rsid w:val="008842B5"/>
    <w:rsid w:val="008842F4"/>
    <w:rsid w:val="00885E5D"/>
    <w:rsid w:val="0088627C"/>
    <w:rsid w:val="00886439"/>
    <w:rsid w:val="0088666C"/>
    <w:rsid w:val="00886EB1"/>
    <w:rsid w:val="008878B9"/>
    <w:rsid w:val="00887B48"/>
    <w:rsid w:val="00887E17"/>
    <w:rsid w:val="00887E73"/>
    <w:rsid w:val="00887F76"/>
    <w:rsid w:val="00887FE2"/>
    <w:rsid w:val="008901A4"/>
    <w:rsid w:val="00890900"/>
    <w:rsid w:val="00890DDF"/>
    <w:rsid w:val="00891022"/>
    <w:rsid w:val="0089176E"/>
    <w:rsid w:val="008917E0"/>
    <w:rsid w:val="00891A0A"/>
    <w:rsid w:val="00891C9A"/>
    <w:rsid w:val="008920B9"/>
    <w:rsid w:val="00892365"/>
    <w:rsid w:val="00892BE5"/>
    <w:rsid w:val="008932AD"/>
    <w:rsid w:val="0089387C"/>
    <w:rsid w:val="00893BF2"/>
    <w:rsid w:val="00893BFA"/>
    <w:rsid w:val="008943E6"/>
    <w:rsid w:val="0089444E"/>
    <w:rsid w:val="008949DF"/>
    <w:rsid w:val="00894E6A"/>
    <w:rsid w:val="008951DB"/>
    <w:rsid w:val="00895830"/>
    <w:rsid w:val="00895871"/>
    <w:rsid w:val="00895B32"/>
    <w:rsid w:val="00895F8A"/>
    <w:rsid w:val="00896356"/>
    <w:rsid w:val="0089640B"/>
    <w:rsid w:val="00896428"/>
    <w:rsid w:val="00896C81"/>
    <w:rsid w:val="00896D21"/>
    <w:rsid w:val="00896D83"/>
    <w:rsid w:val="00896EE3"/>
    <w:rsid w:val="0089794C"/>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8C1"/>
    <w:rsid w:val="008A4CB9"/>
    <w:rsid w:val="008A4D90"/>
    <w:rsid w:val="008A50A3"/>
    <w:rsid w:val="008A5895"/>
    <w:rsid w:val="008A5940"/>
    <w:rsid w:val="008A595A"/>
    <w:rsid w:val="008A5E0E"/>
    <w:rsid w:val="008A66F1"/>
    <w:rsid w:val="008A6EAB"/>
    <w:rsid w:val="008A73B2"/>
    <w:rsid w:val="008A7CE8"/>
    <w:rsid w:val="008A7CF3"/>
    <w:rsid w:val="008B00D3"/>
    <w:rsid w:val="008B043F"/>
    <w:rsid w:val="008B0639"/>
    <w:rsid w:val="008B0808"/>
    <w:rsid w:val="008B0ABB"/>
    <w:rsid w:val="008B0AEC"/>
    <w:rsid w:val="008B0F29"/>
    <w:rsid w:val="008B1866"/>
    <w:rsid w:val="008B1E53"/>
    <w:rsid w:val="008B1E5B"/>
    <w:rsid w:val="008B2126"/>
    <w:rsid w:val="008B24E4"/>
    <w:rsid w:val="008B2826"/>
    <w:rsid w:val="008B28AC"/>
    <w:rsid w:val="008B3246"/>
    <w:rsid w:val="008B389D"/>
    <w:rsid w:val="008B3C5C"/>
    <w:rsid w:val="008B407F"/>
    <w:rsid w:val="008B42DC"/>
    <w:rsid w:val="008B49BC"/>
    <w:rsid w:val="008B4E67"/>
    <w:rsid w:val="008B4F93"/>
    <w:rsid w:val="008B4FB7"/>
    <w:rsid w:val="008B5299"/>
    <w:rsid w:val="008B5A5F"/>
    <w:rsid w:val="008B5AB0"/>
    <w:rsid w:val="008B6054"/>
    <w:rsid w:val="008B6416"/>
    <w:rsid w:val="008B6686"/>
    <w:rsid w:val="008B67E5"/>
    <w:rsid w:val="008B6A0F"/>
    <w:rsid w:val="008B6ADF"/>
    <w:rsid w:val="008B7B08"/>
    <w:rsid w:val="008B7B97"/>
    <w:rsid w:val="008C04C2"/>
    <w:rsid w:val="008C064E"/>
    <w:rsid w:val="008C0CFD"/>
    <w:rsid w:val="008C1264"/>
    <w:rsid w:val="008C13F0"/>
    <w:rsid w:val="008C1575"/>
    <w:rsid w:val="008C1F26"/>
    <w:rsid w:val="008C258C"/>
    <w:rsid w:val="008C263E"/>
    <w:rsid w:val="008C264A"/>
    <w:rsid w:val="008C296B"/>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C7E4B"/>
    <w:rsid w:val="008D04D4"/>
    <w:rsid w:val="008D05EA"/>
    <w:rsid w:val="008D0AFB"/>
    <w:rsid w:val="008D1468"/>
    <w:rsid w:val="008D1511"/>
    <w:rsid w:val="008D1C01"/>
    <w:rsid w:val="008D2498"/>
    <w:rsid w:val="008D2A48"/>
    <w:rsid w:val="008D3000"/>
    <w:rsid w:val="008D311E"/>
    <w:rsid w:val="008D32DF"/>
    <w:rsid w:val="008D3437"/>
    <w:rsid w:val="008D35E9"/>
    <w:rsid w:val="008D3825"/>
    <w:rsid w:val="008D3875"/>
    <w:rsid w:val="008D3959"/>
    <w:rsid w:val="008D3966"/>
    <w:rsid w:val="008D41A4"/>
    <w:rsid w:val="008D4243"/>
    <w:rsid w:val="008D4352"/>
    <w:rsid w:val="008D44D7"/>
    <w:rsid w:val="008D46E7"/>
    <w:rsid w:val="008D4A80"/>
    <w:rsid w:val="008D60BC"/>
    <w:rsid w:val="008D6D5D"/>
    <w:rsid w:val="008D6D7B"/>
    <w:rsid w:val="008D70A8"/>
    <w:rsid w:val="008D7299"/>
    <w:rsid w:val="008D7A7F"/>
    <w:rsid w:val="008D7EB7"/>
    <w:rsid w:val="008D7F60"/>
    <w:rsid w:val="008E054E"/>
    <w:rsid w:val="008E09A3"/>
    <w:rsid w:val="008E0AAF"/>
    <w:rsid w:val="008E0C1C"/>
    <w:rsid w:val="008E0EB8"/>
    <w:rsid w:val="008E10A6"/>
    <w:rsid w:val="008E1226"/>
    <w:rsid w:val="008E1271"/>
    <w:rsid w:val="008E16A7"/>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21B"/>
    <w:rsid w:val="008E6389"/>
    <w:rsid w:val="008E6A0F"/>
    <w:rsid w:val="008E6C6A"/>
    <w:rsid w:val="008E7ABD"/>
    <w:rsid w:val="008E7C70"/>
    <w:rsid w:val="008E7DD4"/>
    <w:rsid w:val="008E7EA8"/>
    <w:rsid w:val="008F0A38"/>
    <w:rsid w:val="008F0D6C"/>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0C84"/>
    <w:rsid w:val="00901022"/>
    <w:rsid w:val="00901269"/>
    <w:rsid w:val="00902AC3"/>
    <w:rsid w:val="00903802"/>
    <w:rsid w:val="00903B29"/>
    <w:rsid w:val="009047F3"/>
    <w:rsid w:val="00904F8C"/>
    <w:rsid w:val="00905433"/>
    <w:rsid w:val="00906505"/>
    <w:rsid w:val="0090696D"/>
    <w:rsid w:val="00906CD6"/>
    <w:rsid w:val="00906E4D"/>
    <w:rsid w:val="00906F31"/>
    <w:rsid w:val="0090716A"/>
    <w:rsid w:val="009078B3"/>
    <w:rsid w:val="00907A77"/>
    <w:rsid w:val="00907E00"/>
    <w:rsid w:val="00907FC2"/>
    <w:rsid w:val="0091038A"/>
    <w:rsid w:val="009104B1"/>
    <w:rsid w:val="00910546"/>
    <w:rsid w:val="009105A8"/>
    <w:rsid w:val="0091088D"/>
    <w:rsid w:val="00910A26"/>
    <w:rsid w:val="00910C11"/>
    <w:rsid w:val="00910FC9"/>
    <w:rsid w:val="0091151A"/>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484"/>
    <w:rsid w:val="00917A5C"/>
    <w:rsid w:val="009204C5"/>
    <w:rsid w:val="009206DE"/>
    <w:rsid w:val="009207E3"/>
    <w:rsid w:val="00920C4C"/>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69"/>
    <w:rsid w:val="00923FE1"/>
    <w:rsid w:val="00924785"/>
    <w:rsid w:val="00924E41"/>
    <w:rsid w:val="00924FF8"/>
    <w:rsid w:val="0092540F"/>
    <w:rsid w:val="009259E4"/>
    <w:rsid w:val="00925B27"/>
    <w:rsid w:val="00925BA8"/>
    <w:rsid w:val="00925D25"/>
    <w:rsid w:val="00926179"/>
    <w:rsid w:val="00926DA7"/>
    <w:rsid w:val="009270F7"/>
    <w:rsid w:val="00927674"/>
    <w:rsid w:val="00927F8B"/>
    <w:rsid w:val="009300F1"/>
    <w:rsid w:val="009304D5"/>
    <w:rsid w:val="0093094D"/>
    <w:rsid w:val="009309F7"/>
    <w:rsid w:val="00931B01"/>
    <w:rsid w:val="00932001"/>
    <w:rsid w:val="009328C7"/>
    <w:rsid w:val="009329B7"/>
    <w:rsid w:val="00932B33"/>
    <w:rsid w:val="00932E44"/>
    <w:rsid w:val="009336EC"/>
    <w:rsid w:val="00933DFF"/>
    <w:rsid w:val="00933F56"/>
    <w:rsid w:val="00934077"/>
    <w:rsid w:val="009348E3"/>
    <w:rsid w:val="00934C13"/>
    <w:rsid w:val="00934C58"/>
    <w:rsid w:val="00935228"/>
    <w:rsid w:val="0093525B"/>
    <w:rsid w:val="009354DD"/>
    <w:rsid w:val="009355A2"/>
    <w:rsid w:val="00935D05"/>
    <w:rsid w:val="00935F9E"/>
    <w:rsid w:val="00936D98"/>
    <w:rsid w:val="0093763C"/>
    <w:rsid w:val="00937709"/>
    <w:rsid w:val="0093790F"/>
    <w:rsid w:val="00937BF6"/>
    <w:rsid w:val="009402DA"/>
    <w:rsid w:val="00940AD9"/>
    <w:rsid w:val="00940B57"/>
    <w:rsid w:val="00941442"/>
    <w:rsid w:val="00941EAB"/>
    <w:rsid w:val="009421B4"/>
    <w:rsid w:val="0094271D"/>
    <w:rsid w:val="009429B0"/>
    <w:rsid w:val="00942C80"/>
    <w:rsid w:val="00943197"/>
    <w:rsid w:val="009433A6"/>
    <w:rsid w:val="009435F2"/>
    <w:rsid w:val="0094388B"/>
    <w:rsid w:val="00944D91"/>
    <w:rsid w:val="009450F4"/>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6ADC"/>
    <w:rsid w:val="00957A59"/>
    <w:rsid w:val="00957BCB"/>
    <w:rsid w:val="00957BFC"/>
    <w:rsid w:val="0096083D"/>
    <w:rsid w:val="00960D88"/>
    <w:rsid w:val="00960E43"/>
    <w:rsid w:val="009615E9"/>
    <w:rsid w:val="009621CF"/>
    <w:rsid w:val="0096259C"/>
    <w:rsid w:val="009627EB"/>
    <w:rsid w:val="0096366D"/>
    <w:rsid w:val="0096371D"/>
    <w:rsid w:val="00963A22"/>
    <w:rsid w:val="00963B3B"/>
    <w:rsid w:val="009640E8"/>
    <w:rsid w:val="00964225"/>
    <w:rsid w:val="00964246"/>
    <w:rsid w:val="009646C8"/>
    <w:rsid w:val="00964760"/>
    <w:rsid w:val="0096485B"/>
    <w:rsid w:val="009654F1"/>
    <w:rsid w:val="009657F1"/>
    <w:rsid w:val="009659DF"/>
    <w:rsid w:val="00965F05"/>
    <w:rsid w:val="009661C6"/>
    <w:rsid w:val="0096625D"/>
    <w:rsid w:val="009670DD"/>
    <w:rsid w:val="009673A7"/>
    <w:rsid w:val="0096784F"/>
    <w:rsid w:val="00967D8D"/>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3C"/>
    <w:rsid w:val="00975FF4"/>
    <w:rsid w:val="00976114"/>
    <w:rsid w:val="009779CD"/>
    <w:rsid w:val="00977BA7"/>
    <w:rsid w:val="00977DE5"/>
    <w:rsid w:val="00977F11"/>
    <w:rsid w:val="0098037B"/>
    <w:rsid w:val="009806D0"/>
    <w:rsid w:val="009809FB"/>
    <w:rsid w:val="0098194F"/>
    <w:rsid w:val="00981D3E"/>
    <w:rsid w:val="00981DFA"/>
    <w:rsid w:val="00981F44"/>
    <w:rsid w:val="009821C5"/>
    <w:rsid w:val="009826C8"/>
    <w:rsid w:val="00982BB0"/>
    <w:rsid w:val="00982DAE"/>
    <w:rsid w:val="009836E4"/>
    <w:rsid w:val="00983F55"/>
    <w:rsid w:val="0098412F"/>
    <w:rsid w:val="0098419D"/>
    <w:rsid w:val="00984293"/>
    <w:rsid w:val="0098437F"/>
    <w:rsid w:val="009844EE"/>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06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67"/>
    <w:rsid w:val="00997F6B"/>
    <w:rsid w:val="009A010D"/>
    <w:rsid w:val="009A0C6F"/>
    <w:rsid w:val="009A0FE1"/>
    <w:rsid w:val="009A10A5"/>
    <w:rsid w:val="009A120F"/>
    <w:rsid w:val="009A14EF"/>
    <w:rsid w:val="009A188E"/>
    <w:rsid w:val="009A18B8"/>
    <w:rsid w:val="009A1A14"/>
    <w:rsid w:val="009A1E6F"/>
    <w:rsid w:val="009A28BF"/>
    <w:rsid w:val="009A2B91"/>
    <w:rsid w:val="009A2C6A"/>
    <w:rsid w:val="009A2DF9"/>
    <w:rsid w:val="009A31C1"/>
    <w:rsid w:val="009A33E2"/>
    <w:rsid w:val="009A361D"/>
    <w:rsid w:val="009A36BF"/>
    <w:rsid w:val="009A397E"/>
    <w:rsid w:val="009A3A86"/>
    <w:rsid w:val="009A3E8F"/>
    <w:rsid w:val="009A4047"/>
    <w:rsid w:val="009A4454"/>
    <w:rsid w:val="009A4466"/>
    <w:rsid w:val="009A4869"/>
    <w:rsid w:val="009A4873"/>
    <w:rsid w:val="009A496D"/>
    <w:rsid w:val="009A4A16"/>
    <w:rsid w:val="009A50C0"/>
    <w:rsid w:val="009A5706"/>
    <w:rsid w:val="009A5BE2"/>
    <w:rsid w:val="009A5C7E"/>
    <w:rsid w:val="009A5D9B"/>
    <w:rsid w:val="009A671A"/>
    <w:rsid w:val="009A6870"/>
    <w:rsid w:val="009A6A6B"/>
    <w:rsid w:val="009A7780"/>
    <w:rsid w:val="009A7872"/>
    <w:rsid w:val="009B0648"/>
    <w:rsid w:val="009B0859"/>
    <w:rsid w:val="009B0D3F"/>
    <w:rsid w:val="009B0F73"/>
    <w:rsid w:val="009B1EF9"/>
    <w:rsid w:val="009B2298"/>
    <w:rsid w:val="009B241D"/>
    <w:rsid w:val="009B26AC"/>
    <w:rsid w:val="009B37E2"/>
    <w:rsid w:val="009B3862"/>
    <w:rsid w:val="009B3DCD"/>
    <w:rsid w:val="009B3FA2"/>
    <w:rsid w:val="009B4519"/>
    <w:rsid w:val="009B506B"/>
    <w:rsid w:val="009B531B"/>
    <w:rsid w:val="009B57EF"/>
    <w:rsid w:val="009B5B85"/>
    <w:rsid w:val="009B5D9B"/>
    <w:rsid w:val="009B6BE6"/>
    <w:rsid w:val="009B71BB"/>
    <w:rsid w:val="009B7204"/>
    <w:rsid w:val="009B725B"/>
    <w:rsid w:val="009B7414"/>
    <w:rsid w:val="009B7E0D"/>
    <w:rsid w:val="009C0074"/>
    <w:rsid w:val="009C00BF"/>
    <w:rsid w:val="009C02EF"/>
    <w:rsid w:val="009C0564"/>
    <w:rsid w:val="009C06CA"/>
    <w:rsid w:val="009C0717"/>
    <w:rsid w:val="009C0D7B"/>
    <w:rsid w:val="009C1204"/>
    <w:rsid w:val="009C24D4"/>
    <w:rsid w:val="009C2685"/>
    <w:rsid w:val="009C2BC8"/>
    <w:rsid w:val="009C2D22"/>
    <w:rsid w:val="009C3138"/>
    <w:rsid w:val="009C3247"/>
    <w:rsid w:val="009C3260"/>
    <w:rsid w:val="009C327F"/>
    <w:rsid w:val="009C3437"/>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4C1"/>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1DBB"/>
    <w:rsid w:val="009F22BA"/>
    <w:rsid w:val="009F27AD"/>
    <w:rsid w:val="009F2CEF"/>
    <w:rsid w:val="009F351A"/>
    <w:rsid w:val="009F36C7"/>
    <w:rsid w:val="009F3802"/>
    <w:rsid w:val="009F399E"/>
    <w:rsid w:val="009F39E6"/>
    <w:rsid w:val="009F3FB5"/>
    <w:rsid w:val="009F421E"/>
    <w:rsid w:val="009F521F"/>
    <w:rsid w:val="009F553C"/>
    <w:rsid w:val="009F59F8"/>
    <w:rsid w:val="009F5D78"/>
    <w:rsid w:val="009F5DA0"/>
    <w:rsid w:val="009F60F9"/>
    <w:rsid w:val="009F6713"/>
    <w:rsid w:val="009F67F7"/>
    <w:rsid w:val="009F69C1"/>
    <w:rsid w:val="009F69CB"/>
    <w:rsid w:val="009F6B4D"/>
    <w:rsid w:val="009F6C6B"/>
    <w:rsid w:val="00A005B0"/>
    <w:rsid w:val="00A00689"/>
    <w:rsid w:val="00A01B88"/>
    <w:rsid w:val="00A01F17"/>
    <w:rsid w:val="00A022A5"/>
    <w:rsid w:val="00A0267A"/>
    <w:rsid w:val="00A0277D"/>
    <w:rsid w:val="00A02A12"/>
    <w:rsid w:val="00A02BC7"/>
    <w:rsid w:val="00A02C35"/>
    <w:rsid w:val="00A02EA3"/>
    <w:rsid w:val="00A0349A"/>
    <w:rsid w:val="00A03776"/>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CCF"/>
    <w:rsid w:val="00A1200D"/>
    <w:rsid w:val="00A1234E"/>
    <w:rsid w:val="00A12617"/>
    <w:rsid w:val="00A12739"/>
    <w:rsid w:val="00A133C1"/>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2E8"/>
    <w:rsid w:val="00A17420"/>
    <w:rsid w:val="00A175F7"/>
    <w:rsid w:val="00A179FF"/>
    <w:rsid w:val="00A17D8B"/>
    <w:rsid w:val="00A20E08"/>
    <w:rsid w:val="00A2150C"/>
    <w:rsid w:val="00A21A36"/>
    <w:rsid w:val="00A2259F"/>
    <w:rsid w:val="00A22682"/>
    <w:rsid w:val="00A243C3"/>
    <w:rsid w:val="00A24655"/>
    <w:rsid w:val="00A24AB9"/>
    <w:rsid w:val="00A24BDC"/>
    <w:rsid w:val="00A24E44"/>
    <w:rsid w:val="00A25294"/>
    <w:rsid w:val="00A253EC"/>
    <w:rsid w:val="00A254EE"/>
    <w:rsid w:val="00A25BE7"/>
    <w:rsid w:val="00A26E24"/>
    <w:rsid w:val="00A27008"/>
    <w:rsid w:val="00A27070"/>
    <w:rsid w:val="00A27201"/>
    <w:rsid w:val="00A27562"/>
    <w:rsid w:val="00A27CDF"/>
    <w:rsid w:val="00A27D73"/>
    <w:rsid w:val="00A30306"/>
    <w:rsid w:val="00A305D2"/>
    <w:rsid w:val="00A307E5"/>
    <w:rsid w:val="00A3099C"/>
    <w:rsid w:val="00A309C6"/>
    <w:rsid w:val="00A30C3E"/>
    <w:rsid w:val="00A30D13"/>
    <w:rsid w:val="00A30E28"/>
    <w:rsid w:val="00A31139"/>
    <w:rsid w:val="00A31431"/>
    <w:rsid w:val="00A314F9"/>
    <w:rsid w:val="00A3157B"/>
    <w:rsid w:val="00A319D0"/>
    <w:rsid w:val="00A32316"/>
    <w:rsid w:val="00A32600"/>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259"/>
    <w:rsid w:val="00A35BCD"/>
    <w:rsid w:val="00A36077"/>
    <w:rsid w:val="00A3611D"/>
    <w:rsid w:val="00A36132"/>
    <w:rsid w:val="00A36339"/>
    <w:rsid w:val="00A3636D"/>
    <w:rsid w:val="00A366E4"/>
    <w:rsid w:val="00A36875"/>
    <w:rsid w:val="00A369FB"/>
    <w:rsid w:val="00A37349"/>
    <w:rsid w:val="00A40374"/>
    <w:rsid w:val="00A40962"/>
    <w:rsid w:val="00A40DD8"/>
    <w:rsid w:val="00A4141C"/>
    <w:rsid w:val="00A414F8"/>
    <w:rsid w:val="00A41A16"/>
    <w:rsid w:val="00A41C37"/>
    <w:rsid w:val="00A422FA"/>
    <w:rsid w:val="00A43354"/>
    <w:rsid w:val="00A43645"/>
    <w:rsid w:val="00A4376F"/>
    <w:rsid w:val="00A43B18"/>
    <w:rsid w:val="00A43DB3"/>
    <w:rsid w:val="00A44165"/>
    <w:rsid w:val="00A44525"/>
    <w:rsid w:val="00A44B33"/>
    <w:rsid w:val="00A450E3"/>
    <w:rsid w:val="00A45303"/>
    <w:rsid w:val="00A4549F"/>
    <w:rsid w:val="00A45B9B"/>
    <w:rsid w:val="00A462FE"/>
    <w:rsid w:val="00A4676C"/>
    <w:rsid w:val="00A4698E"/>
    <w:rsid w:val="00A47607"/>
    <w:rsid w:val="00A477FF"/>
    <w:rsid w:val="00A47998"/>
    <w:rsid w:val="00A47AD3"/>
    <w:rsid w:val="00A501C9"/>
    <w:rsid w:val="00A50506"/>
    <w:rsid w:val="00A50971"/>
    <w:rsid w:val="00A51DD8"/>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D88"/>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189"/>
    <w:rsid w:val="00A71300"/>
    <w:rsid w:val="00A71996"/>
    <w:rsid w:val="00A71B9B"/>
    <w:rsid w:val="00A71CE6"/>
    <w:rsid w:val="00A71D23"/>
    <w:rsid w:val="00A72AEB"/>
    <w:rsid w:val="00A730C0"/>
    <w:rsid w:val="00A7333A"/>
    <w:rsid w:val="00A73605"/>
    <w:rsid w:val="00A73D0D"/>
    <w:rsid w:val="00A74A92"/>
    <w:rsid w:val="00A7596C"/>
    <w:rsid w:val="00A75A0C"/>
    <w:rsid w:val="00A75A5E"/>
    <w:rsid w:val="00A75AAD"/>
    <w:rsid w:val="00A75AF3"/>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B70"/>
    <w:rsid w:val="00A81C38"/>
    <w:rsid w:val="00A820C4"/>
    <w:rsid w:val="00A82D58"/>
    <w:rsid w:val="00A82DA9"/>
    <w:rsid w:val="00A82EA8"/>
    <w:rsid w:val="00A8322D"/>
    <w:rsid w:val="00A83378"/>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318"/>
    <w:rsid w:val="00A9061C"/>
    <w:rsid w:val="00A90E68"/>
    <w:rsid w:val="00A90E72"/>
    <w:rsid w:val="00A91278"/>
    <w:rsid w:val="00A915B4"/>
    <w:rsid w:val="00A9163D"/>
    <w:rsid w:val="00A91908"/>
    <w:rsid w:val="00A91CA2"/>
    <w:rsid w:val="00A91CE1"/>
    <w:rsid w:val="00A92068"/>
    <w:rsid w:val="00A922A2"/>
    <w:rsid w:val="00A92B7B"/>
    <w:rsid w:val="00A92F4E"/>
    <w:rsid w:val="00A9327B"/>
    <w:rsid w:val="00A933CE"/>
    <w:rsid w:val="00A938D0"/>
    <w:rsid w:val="00A93B69"/>
    <w:rsid w:val="00A93BC3"/>
    <w:rsid w:val="00A94786"/>
    <w:rsid w:val="00A949A9"/>
    <w:rsid w:val="00A9522C"/>
    <w:rsid w:val="00A958F7"/>
    <w:rsid w:val="00A95F4F"/>
    <w:rsid w:val="00A963C7"/>
    <w:rsid w:val="00A971E1"/>
    <w:rsid w:val="00A979A4"/>
    <w:rsid w:val="00A97C4B"/>
    <w:rsid w:val="00AA02A2"/>
    <w:rsid w:val="00AA0497"/>
    <w:rsid w:val="00AA09BE"/>
    <w:rsid w:val="00AA11B0"/>
    <w:rsid w:val="00AA1626"/>
    <w:rsid w:val="00AA1645"/>
    <w:rsid w:val="00AA19FC"/>
    <w:rsid w:val="00AA1C25"/>
    <w:rsid w:val="00AA1F6B"/>
    <w:rsid w:val="00AA2308"/>
    <w:rsid w:val="00AA2509"/>
    <w:rsid w:val="00AA2563"/>
    <w:rsid w:val="00AA27BA"/>
    <w:rsid w:val="00AA283C"/>
    <w:rsid w:val="00AA2B18"/>
    <w:rsid w:val="00AA3267"/>
    <w:rsid w:val="00AA3356"/>
    <w:rsid w:val="00AA3719"/>
    <w:rsid w:val="00AA37E5"/>
    <w:rsid w:val="00AA3C52"/>
    <w:rsid w:val="00AA3DB7"/>
    <w:rsid w:val="00AA45EE"/>
    <w:rsid w:val="00AA51F5"/>
    <w:rsid w:val="00AA5385"/>
    <w:rsid w:val="00AA53BD"/>
    <w:rsid w:val="00AA5E3B"/>
    <w:rsid w:val="00AA68B4"/>
    <w:rsid w:val="00AA6A05"/>
    <w:rsid w:val="00AA6FFC"/>
    <w:rsid w:val="00AA7EAF"/>
    <w:rsid w:val="00AA7FE6"/>
    <w:rsid w:val="00AB0543"/>
    <w:rsid w:val="00AB09B4"/>
    <w:rsid w:val="00AB0AC9"/>
    <w:rsid w:val="00AB0B83"/>
    <w:rsid w:val="00AB1352"/>
    <w:rsid w:val="00AB185A"/>
    <w:rsid w:val="00AB1BA7"/>
    <w:rsid w:val="00AB1E04"/>
    <w:rsid w:val="00AB29CF"/>
    <w:rsid w:val="00AB2EAC"/>
    <w:rsid w:val="00AB3113"/>
    <w:rsid w:val="00AB348A"/>
    <w:rsid w:val="00AB3DE4"/>
    <w:rsid w:val="00AB3EAB"/>
    <w:rsid w:val="00AB3ECC"/>
    <w:rsid w:val="00AB3F38"/>
    <w:rsid w:val="00AB41DF"/>
    <w:rsid w:val="00AB42DF"/>
    <w:rsid w:val="00AB43EC"/>
    <w:rsid w:val="00AB4531"/>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81"/>
    <w:rsid w:val="00AC0690"/>
    <w:rsid w:val="00AC0705"/>
    <w:rsid w:val="00AC109B"/>
    <w:rsid w:val="00AC2195"/>
    <w:rsid w:val="00AC30DE"/>
    <w:rsid w:val="00AC366A"/>
    <w:rsid w:val="00AC3EB3"/>
    <w:rsid w:val="00AC3EC5"/>
    <w:rsid w:val="00AC5002"/>
    <w:rsid w:val="00AC53D1"/>
    <w:rsid w:val="00AC5420"/>
    <w:rsid w:val="00AC56EE"/>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301"/>
    <w:rsid w:val="00AD4AD2"/>
    <w:rsid w:val="00AD4B15"/>
    <w:rsid w:val="00AD4D2A"/>
    <w:rsid w:val="00AD52B0"/>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E8D"/>
    <w:rsid w:val="00AE1FD4"/>
    <w:rsid w:val="00AE20AB"/>
    <w:rsid w:val="00AE22F2"/>
    <w:rsid w:val="00AE24CD"/>
    <w:rsid w:val="00AE29FC"/>
    <w:rsid w:val="00AE2A3D"/>
    <w:rsid w:val="00AE2A69"/>
    <w:rsid w:val="00AE2C64"/>
    <w:rsid w:val="00AE2F3F"/>
    <w:rsid w:val="00AE358D"/>
    <w:rsid w:val="00AE3B4E"/>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832"/>
    <w:rsid w:val="00AF2AC4"/>
    <w:rsid w:val="00AF3909"/>
    <w:rsid w:val="00AF3DBB"/>
    <w:rsid w:val="00AF3FA8"/>
    <w:rsid w:val="00AF40AB"/>
    <w:rsid w:val="00AF41DB"/>
    <w:rsid w:val="00AF4957"/>
    <w:rsid w:val="00AF4AEA"/>
    <w:rsid w:val="00AF4BEE"/>
    <w:rsid w:val="00AF4D05"/>
    <w:rsid w:val="00AF50A8"/>
    <w:rsid w:val="00AF5194"/>
    <w:rsid w:val="00AF51CC"/>
    <w:rsid w:val="00AF53EF"/>
    <w:rsid w:val="00AF5744"/>
    <w:rsid w:val="00AF5B47"/>
    <w:rsid w:val="00AF6283"/>
    <w:rsid w:val="00AF7183"/>
    <w:rsid w:val="00AF73C3"/>
    <w:rsid w:val="00AF795C"/>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480"/>
    <w:rsid w:val="00B12963"/>
    <w:rsid w:val="00B13179"/>
    <w:rsid w:val="00B1423A"/>
    <w:rsid w:val="00B143BD"/>
    <w:rsid w:val="00B1459A"/>
    <w:rsid w:val="00B14DCD"/>
    <w:rsid w:val="00B156A9"/>
    <w:rsid w:val="00B15F83"/>
    <w:rsid w:val="00B160FF"/>
    <w:rsid w:val="00B16322"/>
    <w:rsid w:val="00B1662E"/>
    <w:rsid w:val="00B166D5"/>
    <w:rsid w:val="00B16A6F"/>
    <w:rsid w:val="00B16D2C"/>
    <w:rsid w:val="00B171E1"/>
    <w:rsid w:val="00B175B5"/>
    <w:rsid w:val="00B175C9"/>
    <w:rsid w:val="00B176DD"/>
    <w:rsid w:val="00B177BD"/>
    <w:rsid w:val="00B20402"/>
    <w:rsid w:val="00B2063D"/>
    <w:rsid w:val="00B20AF3"/>
    <w:rsid w:val="00B20C49"/>
    <w:rsid w:val="00B21035"/>
    <w:rsid w:val="00B2204A"/>
    <w:rsid w:val="00B224FD"/>
    <w:rsid w:val="00B227EF"/>
    <w:rsid w:val="00B229BF"/>
    <w:rsid w:val="00B22C0D"/>
    <w:rsid w:val="00B22DE3"/>
    <w:rsid w:val="00B22F0F"/>
    <w:rsid w:val="00B22F85"/>
    <w:rsid w:val="00B233AC"/>
    <w:rsid w:val="00B2354C"/>
    <w:rsid w:val="00B23722"/>
    <w:rsid w:val="00B23AF4"/>
    <w:rsid w:val="00B23C15"/>
    <w:rsid w:val="00B2442C"/>
    <w:rsid w:val="00B24CCF"/>
    <w:rsid w:val="00B25762"/>
    <w:rsid w:val="00B25B40"/>
    <w:rsid w:val="00B25D01"/>
    <w:rsid w:val="00B25FDE"/>
    <w:rsid w:val="00B260BA"/>
    <w:rsid w:val="00B26343"/>
    <w:rsid w:val="00B2674E"/>
    <w:rsid w:val="00B26AB0"/>
    <w:rsid w:val="00B26AD2"/>
    <w:rsid w:val="00B26CA2"/>
    <w:rsid w:val="00B26EF9"/>
    <w:rsid w:val="00B27880"/>
    <w:rsid w:val="00B30060"/>
    <w:rsid w:val="00B30615"/>
    <w:rsid w:val="00B30B4E"/>
    <w:rsid w:val="00B31246"/>
    <w:rsid w:val="00B31953"/>
    <w:rsid w:val="00B31BEC"/>
    <w:rsid w:val="00B3218B"/>
    <w:rsid w:val="00B325E0"/>
    <w:rsid w:val="00B32629"/>
    <w:rsid w:val="00B326FF"/>
    <w:rsid w:val="00B32B3E"/>
    <w:rsid w:val="00B3324B"/>
    <w:rsid w:val="00B33280"/>
    <w:rsid w:val="00B3386D"/>
    <w:rsid w:val="00B33AD7"/>
    <w:rsid w:val="00B33ED2"/>
    <w:rsid w:val="00B33FCE"/>
    <w:rsid w:val="00B340AA"/>
    <w:rsid w:val="00B34432"/>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3A9D"/>
    <w:rsid w:val="00B44B50"/>
    <w:rsid w:val="00B44F99"/>
    <w:rsid w:val="00B45028"/>
    <w:rsid w:val="00B456EC"/>
    <w:rsid w:val="00B45787"/>
    <w:rsid w:val="00B457EC"/>
    <w:rsid w:val="00B45876"/>
    <w:rsid w:val="00B45D88"/>
    <w:rsid w:val="00B467E8"/>
    <w:rsid w:val="00B46A24"/>
    <w:rsid w:val="00B46B6D"/>
    <w:rsid w:val="00B46BC5"/>
    <w:rsid w:val="00B46BD8"/>
    <w:rsid w:val="00B47292"/>
    <w:rsid w:val="00B472A8"/>
    <w:rsid w:val="00B47AD7"/>
    <w:rsid w:val="00B47AFF"/>
    <w:rsid w:val="00B47F52"/>
    <w:rsid w:val="00B47FB1"/>
    <w:rsid w:val="00B507C8"/>
    <w:rsid w:val="00B50C84"/>
    <w:rsid w:val="00B50CD2"/>
    <w:rsid w:val="00B51542"/>
    <w:rsid w:val="00B51D1D"/>
    <w:rsid w:val="00B52037"/>
    <w:rsid w:val="00B5215E"/>
    <w:rsid w:val="00B5257C"/>
    <w:rsid w:val="00B528D6"/>
    <w:rsid w:val="00B52C91"/>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0C9"/>
    <w:rsid w:val="00B57327"/>
    <w:rsid w:val="00B57513"/>
    <w:rsid w:val="00B576C5"/>
    <w:rsid w:val="00B57777"/>
    <w:rsid w:val="00B57A17"/>
    <w:rsid w:val="00B57D74"/>
    <w:rsid w:val="00B61719"/>
    <w:rsid w:val="00B618E6"/>
    <w:rsid w:val="00B61BE2"/>
    <w:rsid w:val="00B61CCF"/>
    <w:rsid w:val="00B6266F"/>
    <w:rsid w:val="00B628D6"/>
    <w:rsid w:val="00B62ACC"/>
    <w:rsid w:val="00B62E0B"/>
    <w:rsid w:val="00B63025"/>
    <w:rsid w:val="00B630CA"/>
    <w:rsid w:val="00B6387C"/>
    <w:rsid w:val="00B63C32"/>
    <w:rsid w:val="00B64434"/>
    <w:rsid w:val="00B64CA4"/>
    <w:rsid w:val="00B65419"/>
    <w:rsid w:val="00B655E6"/>
    <w:rsid w:val="00B657EF"/>
    <w:rsid w:val="00B65E55"/>
    <w:rsid w:val="00B660A8"/>
    <w:rsid w:val="00B661C6"/>
    <w:rsid w:val="00B66BE4"/>
    <w:rsid w:val="00B66CC1"/>
    <w:rsid w:val="00B6717A"/>
    <w:rsid w:val="00B67E31"/>
    <w:rsid w:val="00B7061F"/>
    <w:rsid w:val="00B70C95"/>
    <w:rsid w:val="00B70E84"/>
    <w:rsid w:val="00B711CE"/>
    <w:rsid w:val="00B71DC8"/>
    <w:rsid w:val="00B7220A"/>
    <w:rsid w:val="00B72615"/>
    <w:rsid w:val="00B73A86"/>
    <w:rsid w:val="00B73AF8"/>
    <w:rsid w:val="00B73B1A"/>
    <w:rsid w:val="00B740A5"/>
    <w:rsid w:val="00B746C6"/>
    <w:rsid w:val="00B747C0"/>
    <w:rsid w:val="00B747E0"/>
    <w:rsid w:val="00B75C81"/>
    <w:rsid w:val="00B75F4F"/>
    <w:rsid w:val="00B7604C"/>
    <w:rsid w:val="00B7623D"/>
    <w:rsid w:val="00B7652C"/>
    <w:rsid w:val="00B7658C"/>
    <w:rsid w:val="00B766BF"/>
    <w:rsid w:val="00B76FA6"/>
    <w:rsid w:val="00B7715E"/>
    <w:rsid w:val="00B77BF0"/>
    <w:rsid w:val="00B77F2B"/>
    <w:rsid w:val="00B80290"/>
    <w:rsid w:val="00B806EB"/>
    <w:rsid w:val="00B80727"/>
    <w:rsid w:val="00B80910"/>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6CAD"/>
    <w:rsid w:val="00B8745F"/>
    <w:rsid w:val="00B875C7"/>
    <w:rsid w:val="00B87FA7"/>
    <w:rsid w:val="00B909E5"/>
    <w:rsid w:val="00B90D10"/>
    <w:rsid w:val="00B90D67"/>
    <w:rsid w:val="00B90FE5"/>
    <w:rsid w:val="00B9164D"/>
    <w:rsid w:val="00B916D6"/>
    <w:rsid w:val="00B918BD"/>
    <w:rsid w:val="00B919AD"/>
    <w:rsid w:val="00B91A2B"/>
    <w:rsid w:val="00B9228B"/>
    <w:rsid w:val="00B92844"/>
    <w:rsid w:val="00B928A0"/>
    <w:rsid w:val="00B92A58"/>
    <w:rsid w:val="00B92E4B"/>
    <w:rsid w:val="00B93204"/>
    <w:rsid w:val="00B936AC"/>
    <w:rsid w:val="00B93756"/>
    <w:rsid w:val="00B938E3"/>
    <w:rsid w:val="00B93B1E"/>
    <w:rsid w:val="00B94209"/>
    <w:rsid w:val="00B94A41"/>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A2"/>
    <w:rsid w:val="00BA2FEF"/>
    <w:rsid w:val="00BA3AC9"/>
    <w:rsid w:val="00BA3B66"/>
    <w:rsid w:val="00BA4011"/>
    <w:rsid w:val="00BA40D7"/>
    <w:rsid w:val="00BA4124"/>
    <w:rsid w:val="00BA4BEB"/>
    <w:rsid w:val="00BA4C1B"/>
    <w:rsid w:val="00BA4C28"/>
    <w:rsid w:val="00BA4DEA"/>
    <w:rsid w:val="00BA4E16"/>
    <w:rsid w:val="00BA55F4"/>
    <w:rsid w:val="00BA5A62"/>
    <w:rsid w:val="00BA5CDD"/>
    <w:rsid w:val="00BA60AB"/>
    <w:rsid w:val="00BA65CC"/>
    <w:rsid w:val="00BA785B"/>
    <w:rsid w:val="00BA7A86"/>
    <w:rsid w:val="00BA7D0B"/>
    <w:rsid w:val="00BA7E41"/>
    <w:rsid w:val="00BA7EE9"/>
    <w:rsid w:val="00BA7F50"/>
    <w:rsid w:val="00BB001E"/>
    <w:rsid w:val="00BB051E"/>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717"/>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2320"/>
    <w:rsid w:val="00BC24BC"/>
    <w:rsid w:val="00BC307F"/>
    <w:rsid w:val="00BC3159"/>
    <w:rsid w:val="00BC3257"/>
    <w:rsid w:val="00BC3300"/>
    <w:rsid w:val="00BC337B"/>
    <w:rsid w:val="00BC34B7"/>
    <w:rsid w:val="00BC3944"/>
    <w:rsid w:val="00BC39DB"/>
    <w:rsid w:val="00BC3A32"/>
    <w:rsid w:val="00BC46EF"/>
    <w:rsid w:val="00BC4AD9"/>
    <w:rsid w:val="00BC4D5D"/>
    <w:rsid w:val="00BC4E9B"/>
    <w:rsid w:val="00BC6172"/>
    <w:rsid w:val="00BC61C0"/>
    <w:rsid w:val="00BC66DE"/>
    <w:rsid w:val="00BC6FD6"/>
    <w:rsid w:val="00BC728E"/>
    <w:rsid w:val="00BC7895"/>
    <w:rsid w:val="00BC794F"/>
    <w:rsid w:val="00BD008E"/>
    <w:rsid w:val="00BD081A"/>
    <w:rsid w:val="00BD0C1A"/>
    <w:rsid w:val="00BD1260"/>
    <w:rsid w:val="00BD15BF"/>
    <w:rsid w:val="00BD1D83"/>
    <w:rsid w:val="00BD1EE3"/>
    <w:rsid w:val="00BD1F0A"/>
    <w:rsid w:val="00BD1F51"/>
    <w:rsid w:val="00BD2418"/>
    <w:rsid w:val="00BD29E4"/>
    <w:rsid w:val="00BD2D4D"/>
    <w:rsid w:val="00BD2F3B"/>
    <w:rsid w:val="00BD3372"/>
    <w:rsid w:val="00BD3A77"/>
    <w:rsid w:val="00BD3E86"/>
    <w:rsid w:val="00BD420B"/>
    <w:rsid w:val="00BD44DD"/>
    <w:rsid w:val="00BD4AF5"/>
    <w:rsid w:val="00BD4D4B"/>
    <w:rsid w:val="00BD50AA"/>
    <w:rsid w:val="00BD5135"/>
    <w:rsid w:val="00BD51A8"/>
    <w:rsid w:val="00BD52FF"/>
    <w:rsid w:val="00BD7291"/>
    <w:rsid w:val="00BD7748"/>
    <w:rsid w:val="00BD77E6"/>
    <w:rsid w:val="00BD78E7"/>
    <w:rsid w:val="00BD7EA3"/>
    <w:rsid w:val="00BD7FE2"/>
    <w:rsid w:val="00BE0B19"/>
    <w:rsid w:val="00BE0DD8"/>
    <w:rsid w:val="00BE1101"/>
    <w:rsid w:val="00BE12D6"/>
    <w:rsid w:val="00BE1753"/>
    <w:rsid w:val="00BE196E"/>
    <w:rsid w:val="00BE1D82"/>
    <w:rsid w:val="00BE1EDE"/>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E1"/>
    <w:rsid w:val="00BE4B20"/>
    <w:rsid w:val="00BE5FC4"/>
    <w:rsid w:val="00BE67BF"/>
    <w:rsid w:val="00BE67FF"/>
    <w:rsid w:val="00BE6F4C"/>
    <w:rsid w:val="00BE7461"/>
    <w:rsid w:val="00BE785E"/>
    <w:rsid w:val="00BE78F3"/>
    <w:rsid w:val="00BE7C4D"/>
    <w:rsid w:val="00BE7E73"/>
    <w:rsid w:val="00BE7F6A"/>
    <w:rsid w:val="00BF0121"/>
    <w:rsid w:val="00BF0274"/>
    <w:rsid w:val="00BF0374"/>
    <w:rsid w:val="00BF03E5"/>
    <w:rsid w:val="00BF0424"/>
    <w:rsid w:val="00BF0826"/>
    <w:rsid w:val="00BF0893"/>
    <w:rsid w:val="00BF08C4"/>
    <w:rsid w:val="00BF0A7A"/>
    <w:rsid w:val="00BF0BAF"/>
    <w:rsid w:val="00BF0FF4"/>
    <w:rsid w:val="00BF1695"/>
    <w:rsid w:val="00BF178E"/>
    <w:rsid w:val="00BF19CE"/>
    <w:rsid w:val="00BF1B5D"/>
    <w:rsid w:val="00BF1DFC"/>
    <w:rsid w:val="00BF2096"/>
    <w:rsid w:val="00BF2B6F"/>
    <w:rsid w:val="00BF3287"/>
    <w:rsid w:val="00BF351A"/>
    <w:rsid w:val="00BF3914"/>
    <w:rsid w:val="00BF3B4F"/>
    <w:rsid w:val="00BF3DBD"/>
    <w:rsid w:val="00BF4098"/>
    <w:rsid w:val="00BF416D"/>
    <w:rsid w:val="00BF4175"/>
    <w:rsid w:val="00BF418A"/>
    <w:rsid w:val="00BF41EC"/>
    <w:rsid w:val="00BF43A0"/>
    <w:rsid w:val="00BF455C"/>
    <w:rsid w:val="00BF49B1"/>
    <w:rsid w:val="00BF49F9"/>
    <w:rsid w:val="00BF51CD"/>
    <w:rsid w:val="00BF52CE"/>
    <w:rsid w:val="00BF5552"/>
    <w:rsid w:val="00BF5C25"/>
    <w:rsid w:val="00BF5D27"/>
    <w:rsid w:val="00BF5D81"/>
    <w:rsid w:val="00BF605B"/>
    <w:rsid w:val="00BF693C"/>
    <w:rsid w:val="00BF6CCB"/>
    <w:rsid w:val="00BF73F2"/>
    <w:rsid w:val="00BF75D7"/>
    <w:rsid w:val="00BF7D31"/>
    <w:rsid w:val="00C002AB"/>
    <w:rsid w:val="00C004AB"/>
    <w:rsid w:val="00C00691"/>
    <w:rsid w:val="00C00BC6"/>
    <w:rsid w:val="00C01298"/>
    <w:rsid w:val="00C01671"/>
    <w:rsid w:val="00C0167D"/>
    <w:rsid w:val="00C01B65"/>
    <w:rsid w:val="00C0206C"/>
    <w:rsid w:val="00C02419"/>
    <w:rsid w:val="00C0266A"/>
    <w:rsid w:val="00C02766"/>
    <w:rsid w:val="00C02CB5"/>
    <w:rsid w:val="00C031C1"/>
    <w:rsid w:val="00C03305"/>
    <w:rsid w:val="00C03419"/>
    <w:rsid w:val="00C03641"/>
    <w:rsid w:val="00C03EE8"/>
    <w:rsid w:val="00C0400A"/>
    <w:rsid w:val="00C04233"/>
    <w:rsid w:val="00C04271"/>
    <w:rsid w:val="00C04422"/>
    <w:rsid w:val="00C044CE"/>
    <w:rsid w:val="00C046A0"/>
    <w:rsid w:val="00C04B54"/>
    <w:rsid w:val="00C04C0F"/>
    <w:rsid w:val="00C04D25"/>
    <w:rsid w:val="00C04E85"/>
    <w:rsid w:val="00C04FEC"/>
    <w:rsid w:val="00C05817"/>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FD"/>
    <w:rsid w:val="00C14207"/>
    <w:rsid w:val="00C14632"/>
    <w:rsid w:val="00C14AD5"/>
    <w:rsid w:val="00C1509F"/>
    <w:rsid w:val="00C1548C"/>
    <w:rsid w:val="00C15C1E"/>
    <w:rsid w:val="00C15E44"/>
    <w:rsid w:val="00C1603A"/>
    <w:rsid w:val="00C16511"/>
    <w:rsid w:val="00C16A6E"/>
    <w:rsid w:val="00C16C30"/>
    <w:rsid w:val="00C16F15"/>
    <w:rsid w:val="00C17004"/>
    <w:rsid w:val="00C170A9"/>
    <w:rsid w:val="00C1751D"/>
    <w:rsid w:val="00C17D01"/>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314"/>
    <w:rsid w:val="00C26553"/>
    <w:rsid w:val="00C2663F"/>
    <w:rsid w:val="00C26B44"/>
    <w:rsid w:val="00C26DB8"/>
    <w:rsid w:val="00C27353"/>
    <w:rsid w:val="00C27644"/>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396"/>
    <w:rsid w:val="00C356A0"/>
    <w:rsid w:val="00C36286"/>
    <w:rsid w:val="00C3654C"/>
    <w:rsid w:val="00C36BF5"/>
    <w:rsid w:val="00C36DBC"/>
    <w:rsid w:val="00C3757C"/>
    <w:rsid w:val="00C376BA"/>
    <w:rsid w:val="00C37ADF"/>
    <w:rsid w:val="00C40330"/>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098"/>
    <w:rsid w:val="00C5133E"/>
    <w:rsid w:val="00C51C1E"/>
    <w:rsid w:val="00C51F72"/>
    <w:rsid w:val="00C52423"/>
    <w:rsid w:val="00C52478"/>
    <w:rsid w:val="00C52744"/>
    <w:rsid w:val="00C52CD6"/>
    <w:rsid w:val="00C53019"/>
    <w:rsid w:val="00C53158"/>
    <w:rsid w:val="00C531CA"/>
    <w:rsid w:val="00C531E4"/>
    <w:rsid w:val="00C5334B"/>
    <w:rsid w:val="00C53EB3"/>
    <w:rsid w:val="00C542D4"/>
    <w:rsid w:val="00C54D71"/>
    <w:rsid w:val="00C5518A"/>
    <w:rsid w:val="00C55E7B"/>
    <w:rsid w:val="00C5635A"/>
    <w:rsid w:val="00C563F5"/>
    <w:rsid w:val="00C5677E"/>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AD1"/>
    <w:rsid w:val="00C66B83"/>
    <w:rsid w:val="00C67A23"/>
    <w:rsid w:val="00C67DD3"/>
    <w:rsid w:val="00C67EAB"/>
    <w:rsid w:val="00C7026D"/>
    <w:rsid w:val="00C70388"/>
    <w:rsid w:val="00C705B6"/>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0D4"/>
    <w:rsid w:val="00C7636C"/>
    <w:rsid w:val="00C763A8"/>
    <w:rsid w:val="00C763B6"/>
    <w:rsid w:val="00C7644F"/>
    <w:rsid w:val="00C768F6"/>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953"/>
    <w:rsid w:val="00C85CFE"/>
    <w:rsid w:val="00C85EAC"/>
    <w:rsid w:val="00C8609E"/>
    <w:rsid w:val="00C8646D"/>
    <w:rsid w:val="00C86BC8"/>
    <w:rsid w:val="00C86C14"/>
    <w:rsid w:val="00C8766B"/>
    <w:rsid w:val="00C87EA9"/>
    <w:rsid w:val="00C901A2"/>
    <w:rsid w:val="00C903F0"/>
    <w:rsid w:val="00C914FC"/>
    <w:rsid w:val="00C91858"/>
    <w:rsid w:val="00C91DE3"/>
    <w:rsid w:val="00C9205E"/>
    <w:rsid w:val="00C92271"/>
    <w:rsid w:val="00C9243E"/>
    <w:rsid w:val="00C92632"/>
    <w:rsid w:val="00C927AF"/>
    <w:rsid w:val="00C92C7F"/>
    <w:rsid w:val="00C92D68"/>
    <w:rsid w:val="00C93376"/>
    <w:rsid w:val="00C9362D"/>
    <w:rsid w:val="00C9369D"/>
    <w:rsid w:val="00C93AAF"/>
    <w:rsid w:val="00C9410E"/>
    <w:rsid w:val="00C944FA"/>
    <w:rsid w:val="00C9453A"/>
    <w:rsid w:val="00C94586"/>
    <w:rsid w:val="00C9460E"/>
    <w:rsid w:val="00C948B2"/>
    <w:rsid w:val="00C95854"/>
    <w:rsid w:val="00C95980"/>
    <w:rsid w:val="00C95AFF"/>
    <w:rsid w:val="00C95D32"/>
    <w:rsid w:val="00C95EFF"/>
    <w:rsid w:val="00C9622B"/>
    <w:rsid w:val="00C96581"/>
    <w:rsid w:val="00C9673B"/>
    <w:rsid w:val="00C96E6F"/>
    <w:rsid w:val="00C96F3C"/>
    <w:rsid w:val="00C975D2"/>
    <w:rsid w:val="00C97853"/>
    <w:rsid w:val="00C97872"/>
    <w:rsid w:val="00C97C4B"/>
    <w:rsid w:val="00CA00B9"/>
    <w:rsid w:val="00CA0532"/>
    <w:rsid w:val="00CA0CCF"/>
    <w:rsid w:val="00CA13BF"/>
    <w:rsid w:val="00CA18A3"/>
    <w:rsid w:val="00CA1CB5"/>
    <w:rsid w:val="00CA2241"/>
    <w:rsid w:val="00CA25CA"/>
    <w:rsid w:val="00CA2B86"/>
    <w:rsid w:val="00CA3CDD"/>
    <w:rsid w:val="00CA403B"/>
    <w:rsid w:val="00CA44B0"/>
    <w:rsid w:val="00CA4896"/>
    <w:rsid w:val="00CA4A34"/>
    <w:rsid w:val="00CA4B64"/>
    <w:rsid w:val="00CA505A"/>
    <w:rsid w:val="00CA58F5"/>
    <w:rsid w:val="00CA59DD"/>
    <w:rsid w:val="00CA64FC"/>
    <w:rsid w:val="00CA69E8"/>
    <w:rsid w:val="00CA6E5E"/>
    <w:rsid w:val="00CA789B"/>
    <w:rsid w:val="00CA7975"/>
    <w:rsid w:val="00CA7E76"/>
    <w:rsid w:val="00CA7E8E"/>
    <w:rsid w:val="00CB008E"/>
    <w:rsid w:val="00CB01FA"/>
    <w:rsid w:val="00CB03F5"/>
    <w:rsid w:val="00CB068C"/>
    <w:rsid w:val="00CB0737"/>
    <w:rsid w:val="00CB097A"/>
    <w:rsid w:val="00CB0A7D"/>
    <w:rsid w:val="00CB0ADA"/>
    <w:rsid w:val="00CB165A"/>
    <w:rsid w:val="00CB169C"/>
    <w:rsid w:val="00CB26EC"/>
    <w:rsid w:val="00CB27C4"/>
    <w:rsid w:val="00CB2B90"/>
    <w:rsid w:val="00CB2D2A"/>
    <w:rsid w:val="00CB2D85"/>
    <w:rsid w:val="00CB3632"/>
    <w:rsid w:val="00CB4B32"/>
    <w:rsid w:val="00CB4D5A"/>
    <w:rsid w:val="00CB5513"/>
    <w:rsid w:val="00CB5B1E"/>
    <w:rsid w:val="00CB5CF2"/>
    <w:rsid w:val="00CB5D3F"/>
    <w:rsid w:val="00CB6D6B"/>
    <w:rsid w:val="00CB70B8"/>
    <w:rsid w:val="00CB7159"/>
    <w:rsid w:val="00CB787A"/>
    <w:rsid w:val="00CB7B35"/>
    <w:rsid w:val="00CB7E04"/>
    <w:rsid w:val="00CB7F86"/>
    <w:rsid w:val="00CC0482"/>
    <w:rsid w:val="00CC05CD"/>
    <w:rsid w:val="00CC0A3B"/>
    <w:rsid w:val="00CC0C4A"/>
    <w:rsid w:val="00CC0D9A"/>
    <w:rsid w:val="00CC16FC"/>
    <w:rsid w:val="00CC17F0"/>
    <w:rsid w:val="00CC1853"/>
    <w:rsid w:val="00CC1A46"/>
    <w:rsid w:val="00CC1AE6"/>
    <w:rsid w:val="00CC1D27"/>
    <w:rsid w:val="00CC1FAE"/>
    <w:rsid w:val="00CC218F"/>
    <w:rsid w:val="00CC25F4"/>
    <w:rsid w:val="00CC3335"/>
    <w:rsid w:val="00CC3A23"/>
    <w:rsid w:val="00CC3FDC"/>
    <w:rsid w:val="00CC4242"/>
    <w:rsid w:val="00CC48D0"/>
    <w:rsid w:val="00CC5036"/>
    <w:rsid w:val="00CC5440"/>
    <w:rsid w:val="00CC5B68"/>
    <w:rsid w:val="00CC5BBD"/>
    <w:rsid w:val="00CC5C43"/>
    <w:rsid w:val="00CC737C"/>
    <w:rsid w:val="00CC765D"/>
    <w:rsid w:val="00CC76E0"/>
    <w:rsid w:val="00CD02E2"/>
    <w:rsid w:val="00CD03E2"/>
    <w:rsid w:val="00CD087D"/>
    <w:rsid w:val="00CD0D3C"/>
    <w:rsid w:val="00CD0F5D"/>
    <w:rsid w:val="00CD12DF"/>
    <w:rsid w:val="00CD137D"/>
    <w:rsid w:val="00CD19A2"/>
    <w:rsid w:val="00CD1C0B"/>
    <w:rsid w:val="00CD239A"/>
    <w:rsid w:val="00CD26F2"/>
    <w:rsid w:val="00CD2ADD"/>
    <w:rsid w:val="00CD2BBA"/>
    <w:rsid w:val="00CD2CC9"/>
    <w:rsid w:val="00CD407D"/>
    <w:rsid w:val="00CD4D48"/>
    <w:rsid w:val="00CD51AB"/>
    <w:rsid w:val="00CD5512"/>
    <w:rsid w:val="00CD5535"/>
    <w:rsid w:val="00CD5AF3"/>
    <w:rsid w:val="00CD6274"/>
    <w:rsid w:val="00CD680C"/>
    <w:rsid w:val="00CD69BC"/>
    <w:rsid w:val="00CD6E3D"/>
    <w:rsid w:val="00CD6F54"/>
    <w:rsid w:val="00CD71AB"/>
    <w:rsid w:val="00CD71D1"/>
    <w:rsid w:val="00CD7E4F"/>
    <w:rsid w:val="00CE0109"/>
    <w:rsid w:val="00CE1253"/>
    <w:rsid w:val="00CE1B7B"/>
    <w:rsid w:val="00CE1FC5"/>
    <w:rsid w:val="00CE206D"/>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4F"/>
    <w:rsid w:val="00CE7571"/>
    <w:rsid w:val="00CE78AE"/>
    <w:rsid w:val="00CE7912"/>
    <w:rsid w:val="00CE7E62"/>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24B"/>
    <w:rsid w:val="00CF4812"/>
    <w:rsid w:val="00CF4C29"/>
    <w:rsid w:val="00CF5263"/>
    <w:rsid w:val="00CF551D"/>
    <w:rsid w:val="00CF5897"/>
    <w:rsid w:val="00CF5B83"/>
    <w:rsid w:val="00CF5EB2"/>
    <w:rsid w:val="00CF60B5"/>
    <w:rsid w:val="00CF650A"/>
    <w:rsid w:val="00CF6A04"/>
    <w:rsid w:val="00CF709B"/>
    <w:rsid w:val="00CF7BC4"/>
    <w:rsid w:val="00D00060"/>
    <w:rsid w:val="00D001A7"/>
    <w:rsid w:val="00D004FA"/>
    <w:rsid w:val="00D00863"/>
    <w:rsid w:val="00D00BDE"/>
    <w:rsid w:val="00D01383"/>
    <w:rsid w:val="00D0150A"/>
    <w:rsid w:val="00D016C8"/>
    <w:rsid w:val="00D01743"/>
    <w:rsid w:val="00D0197C"/>
    <w:rsid w:val="00D01AA3"/>
    <w:rsid w:val="00D01B21"/>
    <w:rsid w:val="00D01BF8"/>
    <w:rsid w:val="00D01C87"/>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AAC"/>
    <w:rsid w:val="00D05048"/>
    <w:rsid w:val="00D05132"/>
    <w:rsid w:val="00D05479"/>
    <w:rsid w:val="00D057AD"/>
    <w:rsid w:val="00D05BA1"/>
    <w:rsid w:val="00D05D93"/>
    <w:rsid w:val="00D05DB6"/>
    <w:rsid w:val="00D05EA9"/>
    <w:rsid w:val="00D05FB0"/>
    <w:rsid w:val="00D0602D"/>
    <w:rsid w:val="00D0621F"/>
    <w:rsid w:val="00D06239"/>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322"/>
    <w:rsid w:val="00D16E87"/>
    <w:rsid w:val="00D1724C"/>
    <w:rsid w:val="00D17804"/>
    <w:rsid w:val="00D20B8B"/>
    <w:rsid w:val="00D21616"/>
    <w:rsid w:val="00D2162C"/>
    <w:rsid w:val="00D21A3C"/>
    <w:rsid w:val="00D21ABB"/>
    <w:rsid w:val="00D22378"/>
    <w:rsid w:val="00D22F55"/>
    <w:rsid w:val="00D233F1"/>
    <w:rsid w:val="00D23D08"/>
    <w:rsid w:val="00D23D7D"/>
    <w:rsid w:val="00D23E71"/>
    <w:rsid w:val="00D240A5"/>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1B7"/>
    <w:rsid w:val="00D328D2"/>
    <w:rsid w:val="00D32D94"/>
    <w:rsid w:val="00D331C4"/>
    <w:rsid w:val="00D3323C"/>
    <w:rsid w:val="00D33456"/>
    <w:rsid w:val="00D334FB"/>
    <w:rsid w:val="00D3396F"/>
    <w:rsid w:val="00D33D4D"/>
    <w:rsid w:val="00D34150"/>
    <w:rsid w:val="00D34A0B"/>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7D8"/>
    <w:rsid w:val="00D439C0"/>
    <w:rsid w:val="00D43DDD"/>
    <w:rsid w:val="00D4422F"/>
    <w:rsid w:val="00D44929"/>
    <w:rsid w:val="00D44994"/>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53E"/>
    <w:rsid w:val="00D5065C"/>
    <w:rsid w:val="00D513D8"/>
    <w:rsid w:val="00D516B2"/>
    <w:rsid w:val="00D51BE5"/>
    <w:rsid w:val="00D51D12"/>
    <w:rsid w:val="00D51DBE"/>
    <w:rsid w:val="00D52BD1"/>
    <w:rsid w:val="00D52DEE"/>
    <w:rsid w:val="00D5362B"/>
    <w:rsid w:val="00D53C62"/>
    <w:rsid w:val="00D53F67"/>
    <w:rsid w:val="00D55072"/>
    <w:rsid w:val="00D551B5"/>
    <w:rsid w:val="00D55753"/>
    <w:rsid w:val="00D558C7"/>
    <w:rsid w:val="00D5684C"/>
    <w:rsid w:val="00D56A5E"/>
    <w:rsid w:val="00D56DB2"/>
    <w:rsid w:val="00D56DF2"/>
    <w:rsid w:val="00D57155"/>
    <w:rsid w:val="00D5747F"/>
    <w:rsid w:val="00D57495"/>
    <w:rsid w:val="00D574FA"/>
    <w:rsid w:val="00D5795B"/>
    <w:rsid w:val="00D57F8E"/>
    <w:rsid w:val="00D60079"/>
    <w:rsid w:val="00D60B42"/>
    <w:rsid w:val="00D60C8D"/>
    <w:rsid w:val="00D61374"/>
    <w:rsid w:val="00D6156F"/>
    <w:rsid w:val="00D6168A"/>
    <w:rsid w:val="00D616A5"/>
    <w:rsid w:val="00D61736"/>
    <w:rsid w:val="00D61E5E"/>
    <w:rsid w:val="00D61FF0"/>
    <w:rsid w:val="00D6211D"/>
    <w:rsid w:val="00D62C97"/>
    <w:rsid w:val="00D62CB9"/>
    <w:rsid w:val="00D62E3F"/>
    <w:rsid w:val="00D63517"/>
    <w:rsid w:val="00D63B75"/>
    <w:rsid w:val="00D63BD4"/>
    <w:rsid w:val="00D63C76"/>
    <w:rsid w:val="00D63D45"/>
    <w:rsid w:val="00D64061"/>
    <w:rsid w:val="00D645D6"/>
    <w:rsid w:val="00D647ED"/>
    <w:rsid w:val="00D64C11"/>
    <w:rsid w:val="00D64D24"/>
    <w:rsid w:val="00D657C9"/>
    <w:rsid w:val="00D659B1"/>
    <w:rsid w:val="00D65FD0"/>
    <w:rsid w:val="00D664C1"/>
    <w:rsid w:val="00D66C75"/>
    <w:rsid w:val="00D66E18"/>
    <w:rsid w:val="00D6734D"/>
    <w:rsid w:val="00D6761F"/>
    <w:rsid w:val="00D6785A"/>
    <w:rsid w:val="00D67971"/>
    <w:rsid w:val="00D679CF"/>
    <w:rsid w:val="00D679D3"/>
    <w:rsid w:val="00D67F10"/>
    <w:rsid w:val="00D70D15"/>
    <w:rsid w:val="00D70E31"/>
    <w:rsid w:val="00D712C2"/>
    <w:rsid w:val="00D715B3"/>
    <w:rsid w:val="00D71C02"/>
    <w:rsid w:val="00D71FC1"/>
    <w:rsid w:val="00D721B6"/>
    <w:rsid w:val="00D725FA"/>
    <w:rsid w:val="00D7270E"/>
    <w:rsid w:val="00D727E3"/>
    <w:rsid w:val="00D728C4"/>
    <w:rsid w:val="00D72CCF"/>
    <w:rsid w:val="00D72EA7"/>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855"/>
    <w:rsid w:val="00D819B1"/>
    <w:rsid w:val="00D81D4C"/>
    <w:rsid w:val="00D82272"/>
    <w:rsid w:val="00D8233C"/>
    <w:rsid w:val="00D82494"/>
    <w:rsid w:val="00D82F82"/>
    <w:rsid w:val="00D833E1"/>
    <w:rsid w:val="00D83AE9"/>
    <w:rsid w:val="00D83C29"/>
    <w:rsid w:val="00D83D3D"/>
    <w:rsid w:val="00D83EFB"/>
    <w:rsid w:val="00D84D5D"/>
    <w:rsid w:val="00D850B6"/>
    <w:rsid w:val="00D8577D"/>
    <w:rsid w:val="00D857B8"/>
    <w:rsid w:val="00D858F7"/>
    <w:rsid w:val="00D860CF"/>
    <w:rsid w:val="00D863F0"/>
    <w:rsid w:val="00D8644B"/>
    <w:rsid w:val="00D8666E"/>
    <w:rsid w:val="00D8676B"/>
    <w:rsid w:val="00D86D04"/>
    <w:rsid w:val="00D8713F"/>
    <w:rsid w:val="00D87175"/>
    <w:rsid w:val="00D87549"/>
    <w:rsid w:val="00D87ABF"/>
    <w:rsid w:val="00D90CD3"/>
    <w:rsid w:val="00D90E2B"/>
    <w:rsid w:val="00D914FA"/>
    <w:rsid w:val="00D917A1"/>
    <w:rsid w:val="00D919E6"/>
    <w:rsid w:val="00D919F4"/>
    <w:rsid w:val="00D91BE1"/>
    <w:rsid w:val="00D91EC8"/>
    <w:rsid w:val="00D92C29"/>
    <w:rsid w:val="00D92F21"/>
    <w:rsid w:val="00D93312"/>
    <w:rsid w:val="00D935BA"/>
    <w:rsid w:val="00D936E2"/>
    <w:rsid w:val="00D93895"/>
    <w:rsid w:val="00D94AC9"/>
    <w:rsid w:val="00D95104"/>
    <w:rsid w:val="00D95600"/>
    <w:rsid w:val="00D9562A"/>
    <w:rsid w:val="00D96572"/>
    <w:rsid w:val="00D9683C"/>
    <w:rsid w:val="00D96AE4"/>
    <w:rsid w:val="00D975D4"/>
    <w:rsid w:val="00D97884"/>
    <w:rsid w:val="00DA02D8"/>
    <w:rsid w:val="00DA078F"/>
    <w:rsid w:val="00DA0A7F"/>
    <w:rsid w:val="00DA0F50"/>
    <w:rsid w:val="00DA106A"/>
    <w:rsid w:val="00DA1C31"/>
    <w:rsid w:val="00DA1D79"/>
    <w:rsid w:val="00DA20BC"/>
    <w:rsid w:val="00DA22FB"/>
    <w:rsid w:val="00DA2A43"/>
    <w:rsid w:val="00DA2ED7"/>
    <w:rsid w:val="00DA390E"/>
    <w:rsid w:val="00DA3BD8"/>
    <w:rsid w:val="00DA3E7A"/>
    <w:rsid w:val="00DA402F"/>
    <w:rsid w:val="00DA430C"/>
    <w:rsid w:val="00DA4A2D"/>
    <w:rsid w:val="00DA4D4D"/>
    <w:rsid w:val="00DA4F3C"/>
    <w:rsid w:val="00DA5AFD"/>
    <w:rsid w:val="00DA5D63"/>
    <w:rsid w:val="00DA5F39"/>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68B1"/>
    <w:rsid w:val="00DB6AC8"/>
    <w:rsid w:val="00DB6B7A"/>
    <w:rsid w:val="00DB7054"/>
    <w:rsid w:val="00DB70A6"/>
    <w:rsid w:val="00DB7AD0"/>
    <w:rsid w:val="00DB7AF3"/>
    <w:rsid w:val="00DC01FB"/>
    <w:rsid w:val="00DC08B7"/>
    <w:rsid w:val="00DC0D35"/>
    <w:rsid w:val="00DC1144"/>
    <w:rsid w:val="00DC1327"/>
    <w:rsid w:val="00DC1350"/>
    <w:rsid w:val="00DC29FE"/>
    <w:rsid w:val="00DC3237"/>
    <w:rsid w:val="00DC3345"/>
    <w:rsid w:val="00DC35AF"/>
    <w:rsid w:val="00DC36D8"/>
    <w:rsid w:val="00DC37F5"/>
    <w:rsid w:val="00DC390C"/>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0D78"/>
    <w:rsid w:val="00DD19C9"/>
    <w:rsid w:val="00DD2025"/>
    <w:rsid w:val="00DD22EA"/>
    <w:rsid w:val="00DD23A0"/>
    <w:rsid w:val="00DD2869"/>
    <w:rsid w:val="00DD3164"/>
    <w:rsid w:val="00DD3342"/>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3C48"/>
    <w:rsid w:val="00DE416E"/>
    <w:rsid w:val="00DE45A4"/>
    <w:rsid w:val="00DE47B5"/>
    <w:rsid w:val="00DE4DF4"/>
    <w:rsid w:val="00DE4EE7"/>
    <w:rsid w:val="00DE52E3"/>
    <w:rsid w:val="00DE5349"/>
    <w:rsid w:val="00DE5B68"/>
    <w:rsid w:val="00DE5D5B"/>
    <w:rsid w:val="00DE6332"/>
    <w:rsid w:val="00DE6416"/>
    <w:rsid w:val="00DE72A5"/>
    <w:rsid w:val="00DE7C00"/>
    <w:rsid w:val="00DF03E9"/>
    <w:rsid w:val="00DF03ED"/>
    <w:rsid w:val="00DF04EE"/>
    <w:rsid w:val="00DF0BF4"/>
    <w:rsid w:val="00DF156D"/>
    <w:rsid w:val="00DF179B"/>
    <w:rsid w:val="00DF179D"/>
    <w:rsid w:val="00DF1E9C"/>
    <w:rsid w:val="00DF222D"/>
    <w:rsid w:val="00DF2614"/>
    <w:rsid w:val="00DF3BBE"/>
    <w:rsid w:val="00DF43C4"/>
    <w:rsid w:val="00DF4572"/>
    <w:rsid w:val="00DF4658"/>
    <w:rsid w:val="00DF49BF"/>
    <w:rsid w:val="00DF596F"/>
    <w:rsid w:val="00DF5A99"/>
    <w:rsid w:val="00DF5E20"/>
    <w:rsid w:val="00DF5E5C"/>
    <w:rsid w:val="00DF5F40"/>
    <w:rsid w:val="00DF6B29"/>
    <w:rsid w:val="00DF6C8B"/>
    <w:rsid w:val="00DF6F17"/>
    <w:rsid w:val="00DF78FA"/>
    <w:rsid w:val="00E002F1"/>
    <w:rsid w:val="00E0082C"/>
    <w:rsid w:val="00E00967"/>
    <w:rsid w:val="00E00C20"/>
    <w:rsid w:val="00E011A0"/>
    <w:rsid w:val="00E01489"/>
    <w:rsid w:val="00E015A1"/>
    <w:rsid w:val="00E01DAA"/>
    <w:rsid w:val="00E023E5"/>
    <w:rsid w:val="00E02432"/>
    <w:rsid w:val="00E03128"/>
    <w:rsid w:val="00E03406"/>
    <w:rsid w:val="00E04022"/>
    <w:rsid w:val="00E04053"/>
    <w:rsid w:val="00E04078"/>
    <w:rsid w:val="00E04873"/>
    <w:rsid w:val="00E0579A"/>
    <w:rsid w:val="00E057E6"/>
    <w:rsid w:val="00E05BB2"/>
    <w:rsid w:val="00E0658B"/>
    <w:rsid w:val="00E0728F"/>
    <w:rsid w:val="00E0755C"/>
    <w:rsid w:val="00E07814"/>
    <w:rsid w:val="00E07A5E"/>
    <w:rsid w:val="00E07DB8"/>
    <w:rsid w:val="00E07E87"/>
    <w:rsid w:val="00E07ED5"/>
    <w:rsid w:val="00E100C9"/>
    <w:rsid w:val="00E10D39"/>
    <w:rsid w:val="00E10F41"/>
    <w:rsid w:val="00E10FD1"/>
    <w:rsid w:val="00E112A6"/>
    <w:rsid w:val="00E113FE"/>
    <w:rsid w:val="00E11418"/>
    <w:rsid w:val="00E117A3"/>
    <w:rsid w:val="00E11845"/>
    <w:rsid w:val="00E11D03"/>
    <w:rsid w:val="00E11FC0"/>
    <w:rsid w:val="00E122D6"/>
    <w:rsid w:val="00E12752"/>
    <w:rsid w:val="00E12BB1"/>
    <w:rsid w:val="00E12BBE"/>
    <w:rsid w:val="00E135D0"/>
    <w:rsid w:val="00E13A28"/>
    <w:rsid w:val="00E13D7C"/>
    <w:rsid w:val="00E13F9C"/>
    <w:rsid w:val="00E146FF"/>
    <w:rsid w:val="00E14A7E"/>
    <w:rsid w:val="00E14DBA"/>
    <w:rsid w:val="00E151E1"/>
    <w:rsid w:val="00E159DA"/>
    <w:rsid w:val="00E15BC2"/>
    <w:rsid w:val="00E1703D"/>
    <w:rsid w:val="00E17619"/>
    <w:rsid w:val="00E17805"/>
    <w:rsid w:val="00E178C9"/>
    <w:rsid w:val="00E20368"/>
    <w:rsid w:val="00E20859"/>
    <w:rsid w:val="00E20C88"/>
    <w:rsid w:val="00E20F79"/>
    <w:rsid w:val="00E21278"/>
    <w:rsid w:val="00E2163A"/>
    <w:rsid w:val="00E22033"/>
    <w:rsid w:val="00E22175"/>
    <w:rsid w:val="00E2253F"/>
    <w:rsid w:val="00E2290F"/>
    <w:rsid w:val="00E22C6A"/>
    <w:rsid w:val="00E22CCD"/>
    <w:rsid w:val="00E238B7"/>
    <w:rsid w:val="00E23A11"/>
    <w:rsid w:val="00E23D04"/>
    <w:rsid w:val="00E23FB7"/>
    <w:rsid w:val="00E244C9"/>
    <w:rsid w:val="00E24A27"/>
    <w:rsid w:val="00E24DB4"/>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439"/>
    <w:rsid w:val="00E32D62"/>
    <w:rsid w:val="00E339DC"/>
    <w:rsid w:val="00E33CD0"/>
    <w:rsid w:val="00E33DF3"/>
    <w:rsid w:val="00E33E15"/>
    <w:rsid w:val="00E3459C"/>
    <w:rsid w:val="00E3474B"/>
    <w:rsid w:val="00E34D3F"/>
    <w:rsid w:val="00E34DD7"/>
    <w:rsid w:val="00E3531C"/>
    <w:rsid w:val="00E353A0"/>
    <w:rsid w:val="00E3583C"/>
    <w:rsid w:val="00E36099"/>
    <w:rsid w:val="00E361B8"/>
    <w:rsid w:val="00E363F6"/>
    <w:rsid w:val="00E364B2"/>
    <w:rsid w:val="00E36A1B"/>
    <w:rsid w:val="00E37277"/>
    <w:rsid w:val="00E4033B"/>
    <w:rsid w:val="00E4066D"/>
    <w:rsid w:val="00E40B2A"/>
    <w:rsid w:val="00E411BB"/>
    <w:rsid w:val="00E41421"/>
    <w:rsid w:val="00E422F8"/>
    <w:rsid w:val="00E429ED"/>
    <w:rsid w:val="00E42BB1"/>
    <w:rsid w:val="00E432C6"/>
    <w:rsid w:val="00E433D8"/>
    <w:rsid w:val="00E43462"/>
    <w:rsid w:val="00E43638"/>
    <w:rsid w:val="00E43D1C"/>
    <w:rsid w:val="00E43F37"/>
    <w:rsid w:val="00E441BB"/>
    <w:rsid w:val="00E44443"/>
    <w:rsid w:val="00E44703"/>
    <w:rsid w:val="00E44FF9"/>
    <w:rsid w:val="00E450ED"/>
    <w:rsid w:val="00E454BD"/>
    <w:rsid w:val="00E4559E"/>
    <w:rsid w:val="00E459A6"/>
    <w:rsid w:val="00E45D36"/>
    <w:rsid w:val="00E45E86"/>
    <w:rsid w:val="00E461AD"/>
    <w:rsid w:val="00E46773"/>
    <w:rsid w:val="00E470E3"/>
    <w:rsid w:val="00E4761A"/>
    <w:rsid w:val="00E4791B"/>
    <w:rsid w:val="00E47CED"/>
    <w:rsid w:val="00E47E31"/>
    <w:rsid w:val="00E50362"/>
    <w:rsid w:val="00E50455"/>
    <w:rsid w:val="00E5072E"/>
    <w:rsid w:val="00E50AC6"/>
    <w:rsid w:val="00E51B11"/>
    <w:rsid w:val="00E51B75"/>
    <w:rsid w:val="00E51DDD"/>
    <w:rsid w:val="00E51FDD"/>
    <w:rsid w:val="00E52002"/>
    <w:rsid w:val="00E52138"/>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C94"/>
    <w:rsid w:val="00E56D12"/>
    <w:rsid w:val="00E571A6"/>
    <w:rsid w:val="00E5733D"/>
    <w:rsid w:val="00E60089"/>
    <w:rsid w:val="00E604A0"/>
    <w:rsid w:val="00E60CEA"/>
    <w:rsid w:val="00E60E88"/>
    <w:rsid w:val="00E61360"/>
    <w:rsid w:val="00E616E5"/>
    <w:rsid w:val="00E61CC0"/>
    <w:rsid w:val="00E61EB4"/>
    <w:rsid w:val="00E61F03"/>
    <w:rsid w:val="00E626D5"/>
    <w:rsid w:val="00E6277B"/>
    <w:rsid w:val="00E62BC4"/>
    <w:rsid w:val="00E62D21"/>
    <w:rsid w:val="00E62ECD"/>
    <w:rsid w:val="00E642A5"/>
    <w:rsid w:val="00E64424"/>
    <w:rsid w:val="00E64639"/>
    <w:rsid w:val="00E64784"/>
    <w:rsid w:val="00E64A44"/>
    <w:rsid w:val="00E64BD0"/>
    <w:rsid w:val="00E64C99"/>
    <w:rsid w:val="00E64CD3"/>
    <w:rsid w:val="00E6562D"/>
    <w:rsid w:val="00E65BB3"/>
    <w:rsid w:val="00E66244"/>
    <w:rsid w:val="00E66F7D"/>
    <w:rsid w:val="00E66FB3"/>
    <w:rsid w:val="00E671C9"/>
    <w:rsid w:val="00E6743F"/>
    <w:rsid w:val="00E6758E"/>
    <w:rsid w:val="00E67B8D"/>
    <w:rsid w:val="00E67C14"/>
    <w:rsid w:val="00E67E23"/>
    <w:rsid w:val="00E70016"/>
    <w:rsid w:val="00E70BC7"/>
    <w:rsid w:val="00E70F18"/>
    <w:rsid w:val="00E70FBC"/>
    <w:rsid w:val="00E7119F"/>
    <w:rsid w:val="00E71728"/>
    <w:rsid w:val="00E71989"/>
    <w:rsid w:val="00E71B05"/>
    <w:rsid w:val="00E71B48"/>
    <w:rsid w:val="00E71D30"/>
    <w:rsid w:val="00E72C01"/>
    <w:rsid w:val="00E72EBA"/>
    <w:rsid w:val="00E73E3B"/>
    <w:rsid w:val="00E741AC"/>
    <w:rsid w:val="00E741BD"/>
    <w:rsid w:val="00E74604"/>
    <w:rsid w:val="00E74D21"/>
    <w:rsid w:val="00E75119"/>
    <w:rsid w:val="00E75174"/>
    <w:rsid w:val="00E75DD0"/>
    <w:rsid w:val="00E75EBA"/>
    <w:rsid w:val="00E763B4"/>
    <w:rsid w:val="00E765C3"/>
    <w:rsid w:val="00E76F25"/>
    <w:rsid w:val="00E77525"/>
    <w:rsid w:val="00E7764D"/>
    <w:rsid w:val="00E77690"/>
    <w:rsid w:val="00E77848"/>
    <w:rsid w:val="00E77BA7"/>
    <w:rsid w:val="00E80514"/>
    <w:rsid w:val="00E80C6E"/>
    <w:rsid w:val="00E80E5B"/>
    <w:rsid w:val="00E81083"/>
    <w:rsid w:val="00E814E2"/>
    <w:rsid w:val="00E816C5"/>
    <w:rsid w:val="00E81CE0"/>
    <w:rsid w:val="00E81DC7"/>
    <w:rsid w:val="00E81E7C"/>
    <w:rsid w:val="00E8203B"/>
    <w:rsid w:val="00E8224D"/>
    <w:rsid w:val="00E82D29"/>
    <w:rsid w:val="00E82E4A"/>
    <w:rsid w:val="00E830B8"/>
    <w:rsid w:val="00E836A8"/>
    <w:rsid w:val="00E83A48"/>
    <w:rsid w:val="00E83AFC"/>
    <w:rsid w:val="00E83FA2"/>
    <w:rsid w:val="00E84050"/>
    <w:rsid w:val="00E84C09"/>
    <w:rsid w:val="00E8519F"/>
    <w:rsid w:val="00E85476"/>
    <w:rsid w:val="00E858DD"/>
    <w:rsid w:val="00E85CC3"/>
    <w:rsid w:val="00E85ED9"/>
    <w:rsid w:val="00E860BE"/>
    <w:rsid w:val="00E8633A"/>
    <w:rsid w:val="00E863FD"/>
    <w:rsid w:val="00E8644A"/>
    <w:rsid w:val="00E8686D"/>
    <w:rsid w:val="00E86939"/>
    <w:rsid w:val="00E87038"/>
    <w:rsid w:val="00E87126"/>
    <w:rsid w:val="00E877EA"/>
    <w:rsid w:val="00E87893"/>
    <w:rsid w:val="00E878AB"/>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9D7"/>
    <w:rsid w:val="00E93F66"/>
    <w:rsid w:val="00E95677"/>
    <w:rsid w:val="00E95992"/>
    <w:rsid w:val="00E95BA6"/>
    <w:rsid w:val="00E96541"/>
    <w:rsid w:val="00E97648"/>
    <w:rsid w:val="00E976AB"/>
    <w:rsid w:val="00E97C68"/>
    <w:rsid w:val="00E97EEB"/>
    <w:rsid w:val="00EA0E4A"/>
    <w:rsid w:val="00EA0FB8"/>
    <w:rsid w:val="00EA0FCA"/>
    <w:rsid w:val="00EA13AC"/>
    <w:rsid w:val="00EA1A54"/>
    <w:rsid w:val="00EA2226"/>
    <w:rsid w:val="00EA26FC"/>
    <w:rsid w:val="00EA2DE8"/>
    <w:rsid w:val="00EA2E34"/>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D5D"/>
    <w:rsid w:val="00EA5E8F"/>
    <w:rsid w:val="00EA5FAE"/>
    <w:rsid w:val="00EA62A5"/>
    <w:rsid w:val="00EA6432"/>
    <w:rsid w:val="00EA65AD"/>
    <w:rsid w:val="00EA6CA7"/>
    <w:rsid w:val="00EA706F"/>
    <w:rsid w:val="00EA7780"/>
    <w:rsid w:val="00EA7953"/>
    <w:rsid w:val="00EA7D34"/>
    <w:rsid w:val="00EA7FCF"/>
    <w:rsid w:val="00EB0023"/>
    <w:rsid w:val="00EB0142"/>
    <w:rsid w:val="00EB028D"/>
    <w:rsid w:val="00EB079C"/>
    <w:rsid w:val="00EB0A43"/>
    <w:rsid w:val="00EB0CA3"/>
    <w:rsid w:val="00EB0E82"/>
    <w:rsid w:val="00EB104F"/>
    <w:rsid w:val="00EB196B"/>
    <w:rsid w:val="00EB1B27"/>
    <w:rsid w:val="00EB1DA8"/>
    <w:rsid w:val="00EB3132"/>
    <w:rsid w:val="00EB3211"/>
    <w:rsid w:val="00EB3693"/>
    <w:rsid w:val="00EB39B4"/>
    <w:rsid w:val="00EB39CF"/>
    <w:rsid w:val="00EB4CFF"/>
    <w:rsid w:val="00EB4E39"/>
    <w:rsid w:val="00EB5476"/>
    <w:rsid w:val="00EB5EEE"/>
    <w:rsid w:val="00EB6860"/>
    <w:rsid w:val="00EB691C"/>
    <w:rsid w:val="00EB6D83"/>
    <w:rsid w:val="00EB70B0"/>
    <w:rsid w:val="00EB71BC"/>
    <w:rsid w:val="00EB73AC"/>
    <w:rsid w:val="00EB7633"/>
    <w:rsid w:val="00EB770B"/>
    <w:rsid w:val="00EB7736"/>
    <w:rsid w:val="00EB77D7"/>
    <w:rsid w:val="00EB780C"/>
    <w:rsid w:val="00EC0BF0"/>
    <w:rsid w:val="00EC1027"/>
    <w:rsid w:val="00EC1323"/>
    <w:rsid w:val="00EC155B"/>
    <w:rsid w:val="00EC16F2"/>
    <w:rsid w:val="00EC1D82"/>
    <w:rsid w:val="00EC2342"/>
    <w:rsid w:val="00EC23A8"/>
    <w:rsid w:val="00EC2BF8"/>
    <w:rsid w:val="00EC2E2D"/>
    <w:rsid w:val="00EC3199"/>
    <w:rsid w:val="00EC34D7"/>
    <w:rsid w:val="00EC3F32"/>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31"/>
    <w:rsid w:val="00EC7B58"/>
    <w:rsid w:val="00EC7DB6"/>
    <w:rsid w:val="00EC7E24"/>
    <w:rsid w:val="00ED05CA"/>
    <w:rsid w:val="00ED0652"/>
    <w:rsid w:val="00ED089F"/>
    <w:rsid w:val="00ED0DA9"/>
    <w:rsid w:val="00ED0E3D"/>
    <w:rsid w:val="00ED162F"/>
    <w:rsid w:val="00ED1ECB"/>
    <w:rsid w:val="00ED2698"/>
    <w:rsid w:val="00ED283F"/>
    <w:rsid w:val="00ED2CA5"/>
    <w:rsid w:val="00ED2CFE"/>
    <w:rsid w:val="00ED2E52"/>
    <w:rsid w:val="00ED2EAD"/>
    <w:rsid w:val="00ED3024"/>
    <w:rsid w:val="00ED3274"/>
    <w:rsid w:val="00ED338D"/>
    <w:rsid w:val="00ED344A"/>
    <w:rsid w:val="00ED38C6"/>
    <w:rsid w:val="00ED3C38"/>
    <w:rsid w:val="00ED4171"/>
    <w:rsid w:val="00ED4371"/>
    <w:rsid w:val="00ED4CC9"/>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3C1"/>
    <w:rsid w:val="00EE35F0"/>
    <w:rsid w:val="00EE3C42"/>
    <w:rsid w:val="00EE3D4F"/>
    <w:rsid w:val="00EE4634"/>
    <w:rsid w:val="00EE4D2A"/>
    <w:rsid w:val="00EE4D4F"/>
    <w:rsid w:val="00EE4EC7"/>
    <w:rsid w:val="00EE5193"/>
    <w:rsid w:val="00EE534D"/>
    <w:rsid w:val="00EE5560"/>
    <w:rsid w:val="00EE60E1"/>
    <w:rsid w:val="00EE6302"/>
    <w:rsid w:val="00EE6581"/>
    <w:rsid w:val="00EE6D8E"/>
    <w:rsid w:val="00EE6F1E"/>
    <w:rsid w:val="00EE76CC"/>
    <w:rsid w:val="00EE76E1"/>
    <w:rsid w:val="00EE7CB5"/>
    <w:rsid w:val="00EF006B"/>
    <w:rsid w:val="00EF0348"/>
    <w:rsid w:val="00EF0D24"/>
    <w:rsid w:val="00EF1F38"/>
    <w:rsid w:val="00EF1F9C"/>
    <w:rsid w:val="00EF23F4"/>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49D"/>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7ED"/>
    <w:rsid w:val="00F02AAB"/>
    <w:rsid w:val="00F02B36"/>
    <w:rsid w:val="00F02BEC"/>
    <w:rsid w:val="00F02ECD"/>
    <w:rsid w:val="00F03104"/>
    <w:rsid w:val="00F03A0D"/>
    <w:rsid w:val="00F03CC0"/>
    <w:rsid w:val="00F03E79"/>
    <w:rsid w:val="00F03FF0"/>
    <w:rsid w:val="00F04F4B"/>
    <w:rsid w:val="00F05CCC"/>
    <w:rsid w:val="00F0628D"/>
    <w:rsid w:val="00F06651"/>
    <w:rsid w:val="00F06ACF"/>
    <w:rsid w:val="00F075D1"/>
    <w:rsid w:val="00F07DE6"/>
    <w:rsid w:val="00F102C9"/>
    <w:rsid w:val="00F1056C"/>
    <w:rsid w:val="00F106C5"/>
    <w:rsid w:val="00F10726"/>
    <w:rsid w:val="00F107F1"/>
    <w:rsid w:val="00F10EBB"/>
    <w:rsid w:val="00F10FC1"/>
    <w:rsid w:val="00F112FD"/>
    <w:rsid w:val="00F11568"/>
    <w:rsid w:val="00F11723"/>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1A34"/>
    <w:rsid w:val="00F2225C"/>
    <w:rsid w:val="00F2250A"/>
    <w:rsid w:val="00F22989"/>
    <w:rsid w:val="00F22FA1"/>
    <w:rsid w:val="00F23183"/>
    <w:rsid w:val="00F23406"/>
    <w:rsid w:val="00F23BFF"/>
    <w:rsid w:val="00F23DAC"/>
    <w:rsid w:val="00F24788"/>
    <w:rsid w:val="00F24A36"/>
    <w:rsid w:val="00F24AFD"/>
    <w:rsid w:val="00F2507C"/>
    <w:rsid w:val="00F2536B"/>
    <w:rsid w:val="00F25451"/>
    <w:rsid w:val="00F25E97"/>
    <w:rsid w:val="00F25EA5"/>
    <w:rsid w:val="00F2631F"/>
    <w:rsid w:val="00F263EE"/>
    <w:rsid w:val="00F2640F"/>
    <w:rsid w:val="00F264AB"/>
    <w:rsid w:val="00F266D7"/>
    <w:rsid w:val="00F275FA"/>
    <w:rsid w:val="00F27678"/>
    <w:rsid w:val="00F27C34"/>
    <w:rsid w:val="00F27D26"/>
    <w:rsid w:val="00F27E43"/>
    <w:rsid w:val="00F27E46"/>
    <w:rsid w:val="00F27F20"/>
    <w:rsid w:val="00F30153"/>
    <w:rsid w:val="00F301C2"/>
    <w:rsid w:val="00F302E1"/>
    <w:rsid w:val="00F30DA6"/>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945"/>
    <w:rsid w:val="00F36C5F"/>
    <w:rsid w:val="00F36FF9"/>
    <w:rsid w:val="00F37259"/>
    <w:rsid w:val="00F373C4"/>
    <w:rsid w:val="00F3768F"/>
    <w:rsid w:val="00F4005B"/>
    <w:rsid w:val="00F40194"/>
    <w:rsid w:val="00F40219"/>
    <w:rsid w:val="00F4029E"/>
    <w:rsid w:val="00F405A4"/>
    <w:rsid w:val="00F405FE"/>
    <w:rsid w:val="00F40A88"/>
    <w:rsid w:val="00F4108B"/>
    <w:rsid w:val="00F41975"/>
    <w:rsid w:val="00F41F05"/>
    <w:rsid w:val="00F433BD"/>
    <w:rsid w:val="00F438FA"/>
    <w:rsid w:val="00F43A21"/>
    <w:rsid w:val="00F43B26"/>
    <w:rsid w:val="00F43CAA"/>
    <w:rsid w:val="00F44256"/>
    <w:rsid w:val="00F44398"/>
    <w:rsid w:val="00F444E5"/>
    <w:rsid w:val="00F44D1B"/>
    <w:rsid w:val="00F44EC5"/>
    <w:rsid w:val="00F44ED3"/>
    <w:rsid w:val="00F4524A"/>
    <w:rsid w:val="00F45606"/>
    <w:rsid w:val="00F456C4"/>
    <w:rsid w:val="00F4664B"/>
    <w:rsid w:val="00F469D3"/>
    <w:rsid w:val="00F471D4"/>
    <w:rsid w:val="00F47498"/>
    <w:rsid w:val="00F475D5"/>
    <w:rsid w:val="00F4786C"/>
    <w:rsid w:val="00F47C80"/>
    <w:rsid w:val="00F5021A"/>
    <w:rsid w:val="00F50C2D"/>
    <w:rsid w:val="00F50D3A"/>
    <w:rsid w:val="00F510F4"/>
    <w:rsid w:val="00F512B2"/>
    <w:rsid w:val="00F51359"/>
    <w:rsid w:val="00F51DD2"/>
    <w:rsid w:val="00F526BE"/>
    <w:rsid w:val="00F5283D"/>
    <w:rsid w:val="00F52A1A"/>
    <w:rsid w:val="00F52ABA"/>
    <w:rsid w:val="00F52BC7"/>
    <w:rsid w:val="00F53BF4"/>
    <w:rsid w:val="00F53FB0"/>
    <w:rsid w:val="00F54266"/>
    <w:rsid w:val="00F5450F"/>
    <w:rsid w:val="00F55043"/>
    <w:rsid w:val="00F5574B"/>
    <w:rsid w:val="00F563B3"/>
    <w:rsid w:val="00F56DCF"/>
    <w:rsid w:val="00F57034"/>
    <w:rsid w:val="00F571B0"/>
    <w:rsid w:val="00F579C5"/>
    <w:rsid w:val="00F6010A"/>
    <w:rsid w:val="00F60BE9"/>
    <w:rsid w:val="00F60C58"/>
    <w:rsid w:val="00F6179E"/>
    <w:rsid w:val="00F61F71"/>
    <w:rsid w:val="00F61FD8"/>
    <w:rsid w:val="00F62169"/>
    <w:rsid w:val="00F62423"/>
    <w:rsid w:val="00F62A41"/>
    <w:rsid w:val="00F62DBF"/>
    <w:rsid w:val="00F6311E"/>
    <w:rsid w:val="00F63601"/>
    <w:rsid w:val="00F63642"/>
    <w:rsid w:val="00F6364C"/>
    <w:rsid w:val="00F63CAC"/>
    <w:rsid w:val="00F640F7"/>
    <w:rsid w:val="00F641FC"/>
    <w:rsid w:val="00F6475F"/>
    <w:rsid w:val="00F647F7"/>
    <w:rsid w:val="00F64D7F"/>
    <w:rsid w:val="00F65086"/>
    <w:rsid w:val="00F657E2"/>
    <w:rsid w:val="00F6583C"/>
    <w:rsid w:val="00F6589A"/>
    <w:rsid w:val="00F65CD3"/>
    <w:rsid w:val="00F66906"/>
    <w:rsid w:val="00F67047"/>
    <w:rsid w:val="00F6783E"/>
    <w:rsid w:val="00F678EC"/>
    <w:rsid w:val="00F67CDC"/>
    <w:rsid w:val="00F70DBE"/>
    <w:rsid w:val="00F71124"/>
    <w:rsid w:val="00F71171"/>
    <w:rsid w:val="00F71888"/>
    <w:rsid w:val="00F719CD"/>
    <w:rsid w:val="00F71B0D"/>
    <w:rsid w:val="00F71BB8"/>
    <w:rsid w:val="00F71EC0"/>
    <w:rsid w:val="00F72584"/>
    <w:rsid w:val="00F72813"/>
    <w:rsid w:val="00F7290D"/>
    <w:rsid w:val="00F72B7B"/>
    <w:rsid w:val="00F72BBC"/>
    <w:rsid w:val="00F7302F"/>
    <w:rsid w:val="00F73191"/>
    <w:rsid w:val="00F732EC"/>
    <w:rsid w:val="00F73763"/>
    <w:rsid w:val="00F73BA0"/>
    <w:rsid w:val="00F73BBF"/>
    <w:rsid w:val="00F73D08"/>
    <w:rsid w:val="00F7503B"/>
    <w:rsid w:val="00F7586B"/>
    <w:rsid w:val="00F75F2F"/>
    <w:rsid w:val="00F7624E"/>
    <w:rsid w:val="00F7635E"/>
    <w:rsid w:val="00F76445"/>
    <w:rsid w:val="00F765F4"/>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D75"/>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2F4"/>
    <w:rsid w:val="00F93559"/>
    <w:rsid w:val="00F936F1"/>
    <w:rsid w:val="00F939DD"/>
    <w:rsid w:val="00F93D72"/>
    <w:rsid w:val="00F93E65"/>
    <w:rsid w:val="00F94000"/>
    <w:rsid w:val="00F94070"/>
    <w:rsid w:val="00F94880"/>
    <w:rsid w:val="00F94F02"/>
    <w:rsid w:val="00F950B5"/>
    <w:rsid w:val="00F9513F"/>
    <w:rsid w:val="00F95C03"/>
    <w:rsid w:val="00F95C89"/>
    <w:rsid w:val="00F95CB8"/>
    <w:rsid w:val="00F95DCD"/>
    <w:rsid w:val="00F96C6B"/>
    <w:rsid w:val="00F96D5C"/>
    <w:rsid w:val="00F96D7D"/>
    <w:rsid w:val="00F96DC4"/>
    <w:rsid w:val="00F97908"/>
    <w:rsid w:val="00F97B43"/>
    <w:rsid w:val="00F97CAD"/>
    <w:rsid w:val="00F97CB6"/>
    <w:rsid w:val="00FA0433"/>
    <w:rsid w:val="00FA07F8"/>
    <w:rsid w:val="00FA0C4C"/>
    <w:rsid w:val="00FA105C"/>
    <w:rsid w:val="00FA1475"/>
    <w:rsid w:val="00FA148A"/>
    <w:rsid w:val="00FA149D"/>
    <w:rsid w:val="00FA177F"/>
    <w:rsid w:val="00FA1FB4"/>
    <w:rsid w:val="00FA257F"/>
    <w:rsid w:val="00FA27C8"/>
    <w:rsid w:val="00FA2FA0"/>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0C5B"/>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5655"/>
    <w:rsid w:val="00FB6165"/>
    <w:rsid w:val="00FB648B"/>
    <w:rsid w:val="00FB74A1"/>
    <w:rsid w:val="00FB794A"/>
    <w:rsid w:val="00FB7A5C"/>
    <w:rsid w:val="00FC0150"/>
    <w:rsid w:val="00FC03AB"/>
    <w:rsid w:val="00FC06D6"/>
    <w:rsid w:val="00FC0FEF"/>
    <w:rsid w:val="00FC1013"/>
    <w:rsid w:val="00FC1026"/>
    <w:rsid w:val="00FC1121"/>
    <w:rsid w:val="00FC1617"/>
    <w:rsid w:val="00FC1B6B"/>
    <w:rsid w:val="00FC23F9"/>
    <w:rsid w:val="00FC25CE"/>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8D1"/>
    <w:rsid w:val="00FD0991"/>
    <w:rsid w:val="00FD0FD9"/>
    <w:rsid w:val="00FD1480"/>
    <w:rsid w:val="00FD1A97"/>
    <w:rsid w:val="00FD226D"/>
    <w:rsid w:val="00FD2457"/>
    <w:rsid w:val="00FD2D7B"/>
    <w:rsid w:val="00FD37F6"/>
    <w:rsid w:val="00FD3806"/>
    <w:rsid w:val="00FD411D"/>
    <w:rsid w:val="00FD4457"/>
    <w:rsid w:val="00FD4589"/>
    <w:rsid w:val="00FD473E"/>
    <w:rsid w:val="00FD51CE"/>
    <w:rsid w:val="00FD5462"/>
    <w:rsid w:val="00FD5770"/>
    <w:rsid w:val="00FD6155"/>
    <w:rsid w:val="00FD6315"/>
    <w:rsid w:val="00FD665F"/>
    <w:rsid w:val="00FD6F7B"/>
    <w:rsid w:val="00FD70A9"/>
    <w:rsid w:val="00FD7972"/>
    <w:rsid w:val="00FD7DF9"/>
    <w:rsid w:val="00FE00EC"/>
    <w:rsid w:val="00FE0B51"/>
    <w:rsid w:val="00FE0B78"/>
    <w:rsid w:val="00FE0ED4"/>
    <w:rsid w:val="00FE11BA"/>
    <w:rsid w:val="00FE1294"/>
    <w:rsid w:val="00FE15EC"/>
    <w:rsid w:val="00FE1836"/>
    <w:rsid w:val="00FE1EAB"/>
    <w:rsid w:val="00FE24A6"/>
    <w:rsid w:val="00FE279E"/>
    <w:rsid w:val="00FE2AA8"/>
    <w:rsid w:val="00FE2EA3"/>
    <w:rsid w:val="00FE31D9"/>
    <w:rsid w:val="00FE3465"/>
    <w:rsid w:val="00FE37A5"/>
    <w:rsid w:val="00FE436C"/>
    <w:rsid w:val="00FE4F78"/>
    <w:rsid w:val="00FE52B1"/>
    <w:rsid w:val="00FE5BE8"/>
    <w:rsid w:val="00FE5D66"/>
    <w:rsid w:val="00FE5DB5"/>
    <w:rsid w:val="00FE60B6"/>
    <w:rsid w:val="00FE613F"/>
    <w:rsid w:val="00FE6428"/>
    <w:rsid w:val="00FE67CF"/>
    <w:rsid w:val="00FE6A22"/>
    <w:rsid w:val="00FE6A4F"/>
    <w:rsid w:val="00FE6D20"/>
    <w:rsid w:val="00FE6EC0"/>
    <w:rsid w:val="00FE6FB9"/>
    <w:rsid w:val="00FE71A7"/>
    <w:rsid w:val="00FE7549"/>
    <w:rsid w:val="00FE7881"/>
    <w:rsid w:val="00FE78F0"/>
    <w:rsid w:val="00FE7BCC"/>
    <w:rsid w:val="00FE7CAF"/>
    <w:rsid w:val="00FF0B1E"/>
    <w:rsid w:val="00FF0B68"/>
    <w:rsid w:val="00FF126D"/>
    <w:rsid w:val="00FF129C"/>
    <w:rsid w:val="00FF1B8F"/>
    <w:rsid w:val="00FF1C90"/>
    <w:rsid w:val="00FF2279"/>
    <w:rsid w:val="00FF22DA"/>
    <w:rsid w:val="00FF2310"/>
    <w:rsid w:val="00FF23EE"/>
    <w:rsid w:val="00FF2930"/>
    <w:rsid w:val="00FF29F5"/>
    <w:rsid w:val="00FF2E69"/>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932BC4-DBFC-4FE8-BF4C-1F4502E6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10"/>
      </w:numPr>
      <w:tabs>
        <w:tab w:val="left" w:pos="1440"/>
      </w:tabs>
      <w:autoSpaceDE/>
      <w:autoSpaceDN/>
      <w:adjustRightInd/>
      <w:snapToGrid/>
      <w:spacing w:after="0"/>
      <w:jc w:val="left"/>
    </w:pPr>
    <w:rPr>
      <w:rFonts w:ascii="Times" w:eastAsia="Batang" w:hAnsi="Times"/>
      <w:sz w:val="20"/>
      <w:szCs w:val="20"/>
    </w:rPr>
  </w:style>
  <w:style w:type="paragraph" w:styleId="af9">
    <w:name w:val="Body Text First Indent"/>
    <w:basedOn w:val="a3"/>
    <w:link w:val="Char7"/>
    <w:rsid w:val="00392789"/>
    <w:pPr>
      <w:ind w:firstLineChars="100" w:firstLine="420"/>
    </w:pPr>
    <w:rPr>
      <w:sz w:val="22"/>
      <w:szCs w:val="22"/>
    </w:rPr>
  </w:style>
  <w:style w:type="character" w:customStyle="1" w:styleId="Char7">
    <w:name w:val="正文首行缩进 Char"/>
    <w:basedOn w:val="Char"/>
    <w:link w:val="af9"/>
    <w:rsid w:val="00392789"/>
    <w:rPr>
      <w:kern w:val="2"/>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7468755">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3275801">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D8B03-CE91-44C8-8241-98DFE6A36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1834</Words>
  <Characters>9412</Characters>
  <Application>Microsoft Office Word</Application>
  <DocSecurity>0</DocSecurity>
  <Lines>162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2019-02-15T19:01:00Z</dcterms:created>
  <dcterms:modified xsi:type="dcterms:W3CDTF">2019-02-16T02:06:00Z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(3)B0/YMhmoyp7Zf1QtOzupEowLs1lymtFfx909NTMgUuBldAgvwkaLfV70CwSmjxKjHIv+PbVf
Sj3axSGXZiyrGYIPXJ/+dUxQeqrCtsxIsG12WaUwe5kpaF7kgsTU5B8MTgghxjZPo9Gg9v82
3H9oF1YtWLlBQLmDqF+sV2fVJRcxFZO28XU0yGG5/nSIC3HvIcE4fRLuWujvGL3uOGwI11fh
dFmGjvQ34dA4oTqRp2</vt:lpwstr>
  </property>
  <property fmtid="{D5CDD505-2E9C-101B-9397-08002B2CF9AE}" pid="13" name="_2015_ms_pID_725343_00">
    <vt:lpwstr>_2015_ms_pID_725343</vt:lpwstr>
  </property>
  <property fmtid="{D5CDD505-2E9C-101B-9397-08002B2CF9AE}" pid="14" name="_2015_ms_pID_7253431">
    <vt:lpwstr>NRVug2t1KLgS6HGRrBm9hSr4q1ThHhTnZy5xJcK2kQcWyjyqI+BI2T
9yfu0GfqvHB24tK5ksUtBFFvagTpJCUwgT5BJxo5sVZvaKNo/NtdEe2YKrt8QPzjsQUpIaS0
zCKrc0tZRFwwcW7Gm49W17gYB2ETgKum+qdqaxi6LsYWsYQ0FzhSzUKvSsiGxhNuJdoKvogY
AfktcqXU0OQ5Eba1WFZmcC/o27spYfYaq4HG</vt:lpwstr>
  </property>
  <property fmtid="{D5CDD505-2E9C-101B-9397-08002B2CF9AE}" pid="15" name="_2015_ms_pID_7253431_00">
    <vt:lpwstr>_2015_ms_pID_7253431</vt:lpwstr>
  </property>
  <property fmtid="{D5CDD505-2E9C-101B-9397-08002B2CF9AE}" pid="16" name="_2015_ms_pID_7253432">
    <vt:lpwstr>Oms83SQlkmA+nYmQi4HnaL5ncqNfgXlQD3Y0
bcCRY8HdBjVU9arWI/4uB5p+dDGv4W09P9IKAJE5wol96w5usaw=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1549858373</vt:lpwstr>
  </property>
</Properties>
</file>