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441CB" w14:textId="7DD87087" w:rsidR="009C0564" w:rsidRPr="00CF195E" w:rsidRDefault="00645CFA"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4D7C33D" wp14:editId="3AE1BA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5791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01BA1" w:rsidRPr="003B3409">
        <w:rPr>
          <w:b/>
          <w:kern w:val="2"/>
          <w:lang w:eastAsia="zh-CN"/>
        </w:rPr>
        <w:t xml:space="preserve">3GPP TSG RAN WG1 </w:t>
      </w:r>
      <w:r w:rsidR="009D6154">
        <w:rPr>
          <w:rFonts w:hint="eastAsia"/>
          <w:b/>
          <w:kern w:val="2"/>
          <w:lang w:eastAsia="zh-CN"/>
        </w:rPr>
        <w:t xml:space="preserve">Meeting </w:t>
      </w:r>
      <w:r w:rsidR="009C7BC2">
        <w:rPr>
          <w:b/>
          <w:kern w:val="2"/>
          <w:lang w:eastAsia="zh-CN"/>
        </w:rPr>
        <w:t>#96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B3A71" w:rsidRPr="00CF195E">
        <w:rPr>
          <w:b/>
          <w:kern w:val="2"/>
          <w:lang w:eastAsia="zh-CN"/>
        </w:rPr>
        <w:t>1</w:t>
      </w:r>
      <w:r w:rsidR="001D1B1B">
        <w:rPr>
          <w:b/>
          <w:kern w:val="2"/>
          <w:lang w:eastAsia="zh-CN"/>
        </w:rPr>
        <w:t>9</w:t>
      </w:r>
      <w:r w:rsidR="009D6154">
        <w:rPr>
          <w:b/>
          <w:kern w:val="2"/>
          <w:lang w:eastAsia="zh-CN"/>
        </w:rPr>
        <w:t>01534</w:t>
      </w:r>
    </w:p>
    <w:p w14:paraId="608CDCF7" w14:textId="6C750025" w:rsidR="009C0564" w:rsidRPr="00CF195E" w:rsidRDefault="00FB4B1D" w:rsidP="00CF195E">
      <w:pPr>
        <w:jc w:val="left"/>
        <w:rPr>
          <w:b/>
          <w:kern w:val="2"/>
          <w:lang w:eastAsia="zh-CN"/>
        </w:rPr>
      </w:pPr>
      <w:r>
        <w:rPr>
          <w:b/>
          <w:kern w:val="2"/>
          <w:lang w:eastAsia="zh-CN"/>
        </w:rPr>
        <w:t>Athens</w:t>
      </w:r>
      <w:r w:rsidR="000105AE" w:rsidRPr="003B3409">
        <w:rPr>
          <w:b/>
          <w:kern w:val="2"/>
          <w:lang w:eastAsia="zh-CN"/>
        </w:rPr>
        <w:t xml:space="preserve">, </w:t>
      </w:r>
      <w:r>
        <w:rPr>
          <w:b/>
          <w:kern w:val="2"/>
          <w:lang w:eastAsia="zh-CN"/>
        </w:rPr>
        <w:t>Greece, February</w:t>
      </w:r>
      <w:r w:rsidR="000105AE" w:rsidRPr="003B3409">
        <w:rPr>
          <w:b/>
          <w:kern w:val="2"/>
          <w:lang w:eastAsia="zh-CN"/>
        </w:rPr>
        <w:t xml:space="preserve"> 2</w:t>
      </w:r>
      <w:r>
        <w:rPr>
          <w:b/>
          <w:kern w:val="2"/>
          <w:lang w:eastAsia="zh-CN"/>
        </w:rPr>
        <w:t>5</w:t>
      </w:r>
      <w:r w:rsidR="000105AE" w:rsidRPr="003B3409">
        <w:rPr>
          <w:b/>
          <w:kern w:val="2"/>
          <w:lang w:eastAsia="zh-CN"/>
        </w:rPr>
        <w:t xml:space="preserve"> – </w:t>
      </w:r>
      <w:r>
        <w:rPr>
          <w:b/>
          <w:kern w:val="2"/>
          <w:lang w:eastAsia="zh-CN"/>
        </w:rPr>
        <w:t>March 1</w:t>
      </w:r>
      <w:r w:rsidR="000105AE" w:rsidRPr="003B3409">
        <w:rPr>
          <w:b/>
          <w:kern w:val="2"/>
          <w:lang w:eastAsia="zh-CN"/>
        </w:rPr>
        <w:t>, 2019</w:t>
      </w:r>
    </w:p>
    <w:p w14:paraId="1705CFDE" w14:textId="77777777" w:rsidR="009C0564" w:rsidRPr="00CF195E" w:rsidRDefault="009C0564" w:rsidP="00CF195E">
      <w:pPr>
        <w:pBdr>
          <w:top w:val="single" w:sz="4" w:space="1" w:color="auto"/>
        </w:pBdr>
        <w:spacing w:after="0"/>
        <w:jc w:val="left"/>
        <w:rPr>
          <w:b/>
          <w:kern w:val="2"/>
          <w:sz w:val="16"/>
          <w:szCs w:val="16"/>
          <w:lang w:eastAsia="zh-CN"/>
        </w:rPr>
      </w:pPr>
    </w:p>
    <w:p w14:paraId="55042CD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D5283A">
        <w:rPr>
          <w:b/>
          <w:kern w:val="2"/>
          <w:lang w:eastAsia="zh-CN"/>
        </w:rPr>
        <w:t>5</w:t>
      </w:r>
    </w:p>
    <w:p w14:paraId="1C39595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F248C7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D0DE6" w:rsidRPr="00BD0DE6">
        <w:rPr>
          <w:b/>
          <w:kern w:val="2"/>
          <w:lang w:eastAsia="zh-CN"/>
        </w:rPr>
        <w:t>DL transmission timing alignment for IAB</w:t>
      </w:r>
    </w:p>
    <w:p w14:paraId="182E47E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288BD4F" w14:textId="77777777" w:rsidR="009C0564" w:rsidRPr="00CF195E" w:rsidRDefault="009C0564" w:rsidP="00CF195E">
      <w:pPr>
        <w:pBdr>
          <w:bottom w:val="single" w:sz="4" w:space="1" w:color="auto"/>
        </w:pBdr>
        <w:spacing w:after="0"/>
        <w:jc w:val="left"/>
        <w:rPr>
          <w:b/>
          <w:kern w:val="2"/>
          <w:sz w:val="16"/>
          <w:szCs w:val="16"/>
          <w:lang w:eastAsia="zh-CN"/>
        </w:rPr>
      </w:pPr>
    </w:p>
    <w:p w14:paraId="12D3647B" w14:textId="77777777" w:rsidR="009C0564" w:rsidRPr="00CF195E" w:rsidRDefault="009C0564">
      <w:pPr>
        <w:pStyle w:val="1"/>
      </w:pPr>
      <w:bookmarkStart w:id="0" w:name="_Ref124589705"/>
      <w:bookmarkStart w:id="1" w:name="_Ref129681862"/>
      <w:r w:rsidRPr="00CF195E">
        <w:t>Introduction</w:t>
      </w:r>
      <w:bookmarkEnd w:id="0"/>
      <w:bookmarkEnd w:id="1"/>
    </w:p>
    <w:p w14:paraId="52C281EC" w14:textId="00565229" w:rsidR="007C77F1" w:rsidRPr="003E0F5B" w:rsidRDefault="007C77F1" w:rsidP="007C77F1">
      <w:pPr>
        <w:rPr>
          <w:lang w:eastAsia="zh-CN"/>
        </w:rPr>
      </w:pPr>
      <w:r w:rsidRPr="003E0F5B">
        <w:rPr>
          <w:rFonts w:eastAsia="MS Mincho"/>
          <w:lang w:eastAsia="ja-JP"/>
        </w:rPr>
        <w:t xml:space="preserve">In RAN1 </w:t>
      </w:r>
      <w:r w:rsidR="00132B88" w:rsidRPr="00132B88">
        <w:rPr>
          <w:rFonts w:eastAsia="MS Mincho"/>
          <w:lang w:eastAsia="ja-JP"/>
        </w:rPr>
        <w:t>Ad</w:t>
      </w:r>
      <w:r w:rsidR="006E560F">
        <w:rPr>
          <w:rFonts w:eastAsia="MS Mincho"/>
          <w:lang w:eastAsia="ja-JP"/>
        </w:rPr>
        <w:t xml:space="preserve"> </w:t>
      </w:r>
      <w:r w:rsidR="00132B88" w:rsidRPr="00132B88">
        <w:rPr>
          <w:rFonts w:eastAsia="MS Mincho"/>
          <w:lang w:eastAsia="ja-JP"/>
        </w:rPr>
        <w:t>Hoc 1901</w:t>
      </w:r>
      <w:r w:rsidRPr="003E0F5B">
        <w:rPr>
          <w:rFonts w:eastAsia="MS Mincho"/>
          <w:lang w:eastAsia="ja-JP"/>
        </w:rPr>
        <w:t xml:space="preserve">, the following agreements on </w:t>
      </w:r>
      <w:r w:rsidRPr="009A3D67">
        <w:rPr>
          <w:rFonts w:eastAsia="MS Mincho"/>
          <w:lang w:eastAsia="ja-JP"/>
        </w:rPr>
        <w:t xml:space="preserve">IAB </w:t>
      </w:r>
      <w:r w:rsidR="00DE13B6">
        <w:rPr>
          <w:rFonts w:eastAsia="MS Mincho"/>
          <w:lang w:eastAsia="ja-JP"/>
        </w:rPr>
        <w:t xml:space="preserve">DL Tx </w:t>
      </w:r>
      <w:r w:rsidRPr="009A3D67">
        <w:rPr>
          <w:rFonts w:eastAsia="MS Mincho"/>
          <w:lang w:eastAsia="ja-JP"/>
        </w:rPr>
        <w:t>timing alignment</w:t>
      </w:r>
      <w:r w:rsidRPr="003E0F5B">
        <w:rPr>
          <w:rFonts w:eastAsia="MS Mincho"/>
          <w:lang w:eastAsia="ja-JP"/>
        </w:rPr>
        <w:t xml:space="preserve"> </w:t>
      </w:r>
      <w:r>
        <w:rPr>
          <w:rFonts w:eastAsia="MS Mincho"/>
          <w:lang w:eastAsia="ja-JP"/>
        </w:rPr>
        <w:t xml:space="preserve">were </w:t>
      </w:r>
      <w:r w:rsidRPr="003E0F5B">
        <w:rPr>
          <w:rFonts w:eastAsia="MS Mincho"/>
          <w:lang w:eastAsia="ja-JP"/>
        </w:rPr>
        <w:t>achieved</w:t>
      </w:r>
      <w:r>
        <w:rPr>
          <w:rFonts w:eastAsia="MS Mincho"/>
          <w:lang w:eastAsia="ja-JP"/>
        </w:rPr>
        <w:t xml:space="preserve"> [1]</w:t>
      </w:r>
      <w:r w:rsidRPr="003E0F5B">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7C77F1" w:rsidRPr="003E0F5B" w14:paraId="69C15D24" w14:textId="77777777" w:rsidTr="009A6872">
        <w:trPr>
          <w:trHeight w:val="318"/>
        </w:trPr>
        <w:tc>
          <w:tcPr>
            <w:tcW w:w="5000" w:type="pct"/>
          </w:tcPr>
          <w:p w14:paraId="3FA173A7" w14:textId="77777777" w:rsidR="004F1E9C" w:rsidRPr="0004553A" w:rsidRDefault="004F1E9C" w:rsidP="00BE6853">
            <w:pPr>
              <w:rPr>
                <w:szCs w:val="20"/>
                <w:lang w:eastAsia="x-none"/>
              </w:rPr>
            </w:pPr>
            <w:r w:rsidRPr="0004553A">
              <w:rPr>
                <w:szCs w:val="20"/>
                <w:highlight w:val="green"/>
                <w:lang w:eastAsia="x-none"/>
              </w:rPr>
              <w:t>Agreements</w:t>
            </w:r>
            <w:r w:rsidRPr="0004553A">
              <w:rPr>
                <w:szCs w:val="20"/>
                <w:lang w:eastAsia="x-none"/>
              </w:rPr>
              <w:t>:</w:t>
            </w:r>
          </w:p>
          <w:p w14:paraId="2FDE9AD8" w14:textId="77777777" w:rsidR="004F1E9C" w:rsidRPr="0004553A" w:rsidRDefault="004F1E9C" w:rsidP="00BE6853">
            <w:pPr>
              <w:rPr>
                <w:szCs w:val="20"/>
              </w:rPr>
            </w:pPr>
            <w:r w:rsidRPr="0004553A">
              <w:rPr>
                <w:szCs w:val="20"/>
              </w:rPr>
              <w:t>An IAB node should set its DL TX timing ahead of its DL Rx timing by TA/2 + T_delta</w:t>
            </w:r>
          </w:p>
          <w:p w14:paraId="09E72DC2" w14:textId="77777777" w:rsidR="004F1E9C" w:rsidRDefault="004F1E9C" w:rsidP="009A6872">
            <w:pPr>
              <w:numPr>
                <w:ilvl w:val="0"/>
                <w:numId w:val="25"/>
              </w:numPr>
              <w:autoSpaceDE/>
              <w:autoSpaceDN/>
              <w:adjustRightInd/>
              <w:snapToGrid/>
              <w:spacing w:after="0"/>
              <w:rPr>
                <w:szCs w:val="20"/>
              </w:rPr>
            </w:pPr>
            <w:r w:rsidRPr="0004553A">
              <w:rPr>
                <w:szCs w:val="20"/>
              </w:rPr>
              <w:t>T_delta is signalled from the parent node, where the value is intended to account for factors such the offset between parent DL Tx and UL Rx, if any due to factors such as Tx to Rx switching time, HW impairments, etc.</w:t>
            </w:r>
          </w:p>
          <w:p w14:paraId="04D3246D" w14:textId="77777777" w:rsidR="004F1E9C" w:rsidRPr="00F33B09" w:rsidRDefault="004F1E9C" w:rsidP="009A6872">
            <w:pPr>
              <w:numPr>
                <w:ilvl w:val="0"/>
                <w:numId w:val="25"/>
              </w:numPr>
              <w:autoSpaceDE/>
              <w:autoSpaceDN/>
              <w:adjustRightInd/>
              <w:snapToGrid/>
              <w:spacing w:after="0"/>
              <w:rPr>
                <w:szCs w:val="20"/>
              </w:rPr>
            </w:pPr>
            <w:r w:rsidRPr="00F33B09">
              <w:rPr>
                <w:szCs w:val="20"/>
              </w:rPr>
              <w:t>TA is the timing gap between UL Tx timing and DL Rx timing, which is derived based on existing Rel-15 mechanism</w:t>
            </w:r>
          </w:p>
          <w:p w14:paraId="33291EDF" w14:textId="77777777" w:rsidR="004F1E9C" w:rsidRPr="0004553A" w:rsidRDefault="004F1E9C" w:rsidP="00BE6853">
            <w:pPr>
              <w:numPr>
                <w:ilvl w:val="0"/>
                <w:numId w:val="24"/>
              </w:numPr>
              <w:autoSpaceDE/>
              <w:autoSpaceDN/>
              <w:adjustRightInd/>
              <w:snapToGrid/>
              <w:spacing w:before="60"/>
              <w:rPr>
                <w:szCs w:val="20"/>
              </w:rPr>
            </w:pPr>
            <w:r w:rsidRPr="0004553A">
              <w:rPr>
                <w:szCs w:val="20"/>
              </w:rPr>
              <w:t>FFS (not necessarily an exhaustive list):</w:t>
            </w:r>
          </w:p>
          <w:p w14:paraId="4B923078" w14:textId="77777777" w:rsidR="004F1E9C" w:rsidRPr="0004553A" w:rsidRDefault="004F1E9C" w:rsidP="00BE6853">
            <w:pPr>
              <w:numPr>
                <w:ilvl w:val="1"/>
                <w:numId w:val="24"/>
              </w:numPr>
              <w:autoSpaceDE/>
              <w:autoSpaceDN/>
              <w:adjustRightInd/>
              <w:snapToGrid/>
              <w:spacing w:before="60"/>
              <w:rPr>
                <w:szCs w:val="20"/>
              </w:rPr>
            </w:pPr>
            <w:r w:rsidRPr="0004553A">
              <w:rPr>
                <w:szCs w:val="20"/>
              </w:rPr>
              <w:t>value range and granularity of Tdelta</w:t>
            </w:r>
          </w:p>
          <w:p w14:paraId="425A552B" w14:textId="77777777" w:rsidR="004F1E9C" w:rsidRPr="0004553A" w:rsidRDefault="004F1E9C" w:rsidP="003E018C">
            <w:pPr>
              <w:numPr>
                <w:ilvl w:val="1"/>
                <w:numId w:val="24"/>
              </w:numPr>
              <w:autoSpaceDE/>
              <w:autoSpaceDN/>
              <w:adjustRightInd/>
              <w:snapToGrid/>
              <w:spacing w:before="60"/>
              <w:rPr>
                <w:szCs w:val="20"/>
              </w:rPr>
            </w:pPr>
            <w:r w:rsidRPr="0004553A">
              <w:rPr>
                <w:szCs w:val="20"/>
              </w:rPr>
              <w:t>need for aperiodic/periodic updates of Tdelta</w:t>
            </w:r>
          </w:p>
          <w:p w14:paraId="1E8229D7" w14:textId="77777777" w:rsidR="004F1E9C" w:rsidRPr="0004553A" w:rsidRDefault="004F1E9C" w:rsidP="003E018C">
            <w:pPr>
              <w:numPr>
                <w:ilvl w:val="1"/>
                <w:numId w:val="24"/>
              </w:numPr>
              <w:autoSpaceDE/>
              <w:autoSpaceDN/>
              <w:adjustRightInd/>
              <w:snapToGrid/>
              <w:spacing w:before="60"/>
              <w:rPr>
                <w:szCs w:val="20"/>
              </w:rPr>
            </w:pPr>
            <w:r w:rsidRPr="0004553A">
              <w:rPr>
                <w:szCs w:val="20"/>
              </w:rPr>
              <w:t>other timing impairment factors for adjusting IAB node timing to be included in Tdelta</w:t>
            </w:r>
          </w:p>
          <w:p w14:paraId="028BE112" w14:textId="77777777" w:rsidR="004F1E9C" w:rsidRPr="0004553A" w:rsidRDefault="004F1E9C" w:rsidP="003E018C">
            <w:pPr>
              <w:numPr>
                <w:ilvl w:val="1"/>
                <w:numId w:val="24"/>
              </w:numPr>
              <w:autoSpaceDE/>
              <w:autoSpaceDN/>
              <w:adjustRightInd/>
              <w:snapToGrid/>
              <w:spacing w:before="60"/>
              <w:rPr>
                <w:szCs w:val="20"/>
              </w:rPr>
            </w:pPr>
            <w:r w:rsidRPr="0004553A">
              <w:rPr>
                <w:szCs w:val="20"/>
              </w:rPr>
              <w:t>timing alignment when the IAB node has multiple parents</w:t>
            </w:r>
          </w:p>
          <w:p w14:paraId="30E55A2E" w14:textId="52D97D5E" w:rsidR="007C77F1" w:rsidRPr="004F1E9C" w:rsidRDefault="004F1E9C" w:rsidP="003E018C">
            <w:pPr>
              <w:numPr>
                <w:ilvl w:val="1"/>
                <w:numId w:val="24"/>
              </w:numPr>
              <w:autoSpaceDE/>
              <w:autoSpaceDN/>
              <w:adjustRightInd/>
              <w:snapToGrid/>
              <w:spacing w:before="60"/>
              <w:rPr>
                <w:szCs w:val="20"/>
              </w:rPr>
            </w:pPr>
            <w:r w:rsidRPr="0004553A">
              <w:rPr>
                <w:szCs w:val="20"/>
              </w:rPr>
              <w:t>Note: once the design of the above FFS points is in a good shape, an LS to RAN4 may be necessary to solicit their input</w:t>
            </w:r>
          </w:p>
        </w:tc>
      </w:tr>
    </w:tbl>
    <w:p w14:paraId="06E25FB3" w14:textId="2340BACD" w:rsidR="00FB6D61" w:rsidRPr="00966BB8" w:rsidRDefault="005A0F49" w:rsidP="00553E0C">
      <w:pPr>
        <w:spacing w:before="120"/>
        <w:rPr>
          <w:lang w:eastAsia="zh-CN"/>
        </w:rPr>
      </w:pPr>
      <w:r>
        <w:rPr>
          <w:lang w:eastAsia="zh-CN"/>
        </w:rPr>
        <w:t xml:space="preserve">In </w:t>
      </w:r>
      <w:r w:rsidR="00765082">
        <w:rPr>
          <w:lang w:eastAsia="zh-CN"/>
        </w:rPr>
        <w:t xml:space="preserve">this </w:t>
      </w:r>
      <w:r>
        <w:rPr>
          <w:lang w:eastAsia="zh-CN"/>
        </w:rPr>
        <w:t>contribution,</w:t>
      </w:r>
      <w:r w:rsidR="009A0553">
        <w:t xml:space="preserve"> we discuss the details of the DL TX timing adjustment</w:t>
      </w:r>
      <w:r w:rsidR="006B3AA5">
        <w:t xml:space="preserve"> and </w:t>
      </w:r>
      <w:r w:rsidR="00AF1E7E">
        <w:t>maintenance</w:t>
      </w:r>
      <w:r w:rsidR="004B3365">
        <w:t xml:space="preserve"> in</w:t>
      </w:r>
      <w:r w:rsidR="00F310E4">
        <w:t xml:space="preserve"> IAB</w:t>
      </w:r>
      <w:r w:rsidR="00AF1E7E">
        <w:t>.</w:t>
      </w:r>
    </w:p>
    <w:p w14:paraId="357E1964" w14:textId="77777777" w:rsidR="009F5768" w:rsidRPr="00CF195E" w:rsidRDefault="009F5768" w:rsidP="009F5768">
      <w:pPr>
        <w:pStyle w:val="1"/>
        <w:tabs>
          <w:tab w:val="num" w:pos="432"/>
        </w:tabs>
      </w:pPr>
      <w:bookmarkStart w:id="2" w:name="_Ref129681832"/>
      <w:r>
        <w:t>OTA synchronization</w:t>
      </w:r>
    </w:p>
    <w:p w14:paraId="41A0D01E" w14:textId="3591EC59" w:rsidR="000F0623" w:rsidRDefault="000F0623" w:rsidP="000F0623">
      <w:pPr>
        <w:pStyle w:val="2"/>
        <w:rPr>
          <w:lang w:eastAsia="zh-CN"/>
        </w:rPr>
      </w:pPr>
      <w:r>
        <w:rPr>
          <w:lang w:eastAsia="zh-CN"/>
        </w:rPr>
        <w:t xml:space="preserve">DL </w:t>
      </w:r>
      <w:r w:rsidR="00DF3A75">
        <w:rPr>
          <w:lang w:eastAsia="zh-CN"/>
        </w:rPr>
        <w:t>TX</w:t>
      </w:r>
      <w:r>
        <w:rPr>
          <w:lang w:eastAsia="zh-CN"/>
        </w:rPr>
        <w:t xml:space="preserve"> timing</w:t>
      </w:r>
      <w:r w:rsidR="00D43D2B">
        <w:rPr>
          <w:lang w:eastAsia="zh-CN"/>
        </w:rPr>
        <w:t xml:space="preserve"> </w:t>
      </w:r>
      <w:r w:rsidR="00065EBA">
        <w:rPr>
          <w:rFonts w:hint="eastAsia"/>
          <w:lang w:eastAsia="zh-CN"/>
        </w:rPr>
        <w:t>adjustment</w:t>
      </w:r>
    </w:p>
    <w:p w14:paraId="4A31377E" w14:textId="5EC389C4" w:rsidR="00660FFC" w:rsidRDefault="00041195" w:rsidP="005F4ABA">
      <w:pPr>
        <w:rPr>
          <w:i/>
          <w:szCs w:val="20"/>
        </w:rPr>
      </w:pPr>
      <w:r>
        <w:rPr>
          <w:lang w:eastAsia="zh-CN"/>
        </w:rPr>
        <w:t>In</w:t>
      </w:r>
      <w:r w:rsidR="00660FFC">
        <w:rPr>
          <w:lang w:eastAsia="zh-CN"/>
        </w:rPr>
        <w:t xml:space="preserve"> RAN1 A</w:t>
      </w:r>
      <w:r w:rsidR="006B3D1B">
        <w:rPr>
          <w:lang w:eastAsia="zh-CN"/>
        </w:rPr>
        <w:t>d</w:t>
      </w:r>
      <w:r w:rsidR="006E560F">
        <w:rPr>
          <w:lang w:eastAsia="zh-CN"/>
        </w:rPr>
        <w:t xml:space="preserve"> </w:t>
      </w:r>
      <w:r w:rsidR="00660FFC">
        <w:rPr>
          <w:lang w:eastAsia="zh-CN"/>
        </w:rPr>
        <w:t>H</w:t>
      </w:r>
      <w:r w:rsidR="006B3D1B">
        <w:rPr>
          <w:lang w:eastAsia="zh-CN"/>
        </w:rPr>
        <w:t xml:space="preserve">oc </w:t>
      </w:r>
      <w:r w:rsidR="00660FFC">
        <w:rPr>
          <w:lang w:eastAsia="zh-CN"/>
        </w:rPr>
        <w:t xml:space="preserve">1901, </w:t>
      </w:r>
      <w:r>
        <w:rPr>
          <w:lang w:eastAsia="zh-CN"/>
        </w:rPr>
        <w:t xml:space="preserve">it was agreed that </w:t>
      </w:r>
      <w:r w:rsidR="00307F61">
        <w:rPr>
          <w:szCs w:val="20"/>
        </w:rPr>
        <w:t>a</w:t>
      </w:r>
      <w:r w:rsidR="00307F61" w:rsidRPr="0004553A">
        <w:rPr>
          <w:szCs w:val="20"/>
        </w:rPr>
        <w:t>n IAB node should set its DL TX timing ahead of its DL Rx timing by TA/2</w:t>
      </w:r>
      <w:r w:rsidR="003501D7">
        <w:rPr>
          <w:szCs w:val="20"/>
        </w:rPr>
        <w:t xml:space="preserve"> </w:t>
      </w:r>
      <w:r w:rsidR="00307F61" w:rsidRPr="0004553A">
        <w:rPr>
          <w:szCs w:val="20"/>
        </w:rPr>
        <w:t>+</w:t>
      </w:r>
      <w:r w:rsidR="003501D7">
        <w:rPr>
          <w:szCs w:val="20"/>
        </w:rPr>
        <w:t xml:space="preserve"> </w:t>
      </w:r>
      <w:r w:rsidR="00307F61" w:rsidRPr="00590A50">
        <w:rPr>
          <w:i/>
          <w:szCs w:val="20"/>
        </w:rPr>
        <w:t>T_delta</w:t>
      </w:r>
      <w:r w:rsidR="00451A92">
        <w:rPr>
          <w:szCs w:val="20"/>
        </w:rPr>
        <w:t>.</w:t>
      </w:r>
      <w:r w:rsidR="006B3AA5">
        <w:rPr>
          <w:szCs w:val="20"/>
        </w:rPr>
        <w:t xml:space="preserve"> In this section, we discuss the range and granularity of </w:t>
      </w:r>
      <w:r w:rsidR="006B3AA5" w:rsidRPr="00590A50">
        <w:rPr>
          <w:i/>
          <w:szCs w:val="20"/>
        </w:rPr>
        <w:t>T_delta</w:t>
      </w:r>
      <w:r w:rsidR="006B3AA5">
        <w:rPr>
          <w:i/>
          <w:szCs w:val="20"/>
        </w:rPr>
        <w:t>.</w:t>
      </w:r>
    </w:p>
    <w:p w14:paraId="0FDDFA4E" w14:textId="58E76D24" w:rsidR="006B3AA5" w:rsidRPr="006B3AA5" w:rsidRDefault="006B3AA5" w:rsidP="00E31B7D">
      <w:pPr>
        <w:pStyle w:val="af"/>
        <w:numPr>
          <w:ilvl w:val="0"/>
          <w:numId w:val="27"/>
        </w:numPr>
        <w:ind w:firstLineChars="0"/>
        <w:rPr>
          <w:szCs w:val="20"/>
        </w:rPr>
      </w:pPr>
      <w:r>
        <w:rPr>
          <w:rFonts w:hint="eastAsia"/>
          <w:szCs w:val="20"/>
          <w:lang w:eastAsia="zh-CN"/>
        </w:rPr>
        <w:t xml:space="preserve">Range </w:t>
      </w:r>
      <w:r>
        <w:rPr>
          <w:szCs w:val="20"/>
          <w:lang w:eastAsia="zh-CN"/>
        </w:rPr>
        <w:t>of T_delta</w:t>
      </w:r>
    </w:p>
    <w:p w14:paraId="516D7A61" w14:textId="29630F1D" w:rsidR="00D34D86" w:rsidRDefault="00BE6853" w:rsidP="00D327FA">
      <w:pPr>
        <w:rPr>
          <w:szCs w:val="20"/>
          <w:lang w:eastAsia="zh-CN"/>
        </w:rPr>
      </w:pPr>
      <w:r>
        <w:rPr>
          <w:szCs w:val="20"/>
        </w:rPr>
        <w:t xml:space="preserve">The value of </w:t>
      </w:r>
      <w:r w:rsidRPr="009A6872">
        <w:rPr>
          <w:i/>
          <w:szCs w:val="20"/>
        </w:rPr>
        <w:t>T_delta</w:t>
      </w:r>
      <w:r w:rsidRPr="0004553A">
        <w:rPr>
          <w:szCs w:val="20"/>
        </w:rPr>
        <w:t xml:space="preserve"> </w:t>
      </w:r>
      <w:r w:rsidR="00DA7737">
        <w:rPr>
          <w:szCs w:val="20"/>
        </w:rPr>
        <w:t xml:space="preserve">is </w:t>
      </w:r>
      <w:r w:rsidRPr="0004553A">
        <w:rPr>
          <w:szCs w:val="20"/>
        </w:rPr>
        <w:t xml:space="preserve">intended to account </w:t>
      </w:r>
      <w:r w:rsidR="00DA7737">
        <w:rPr>
          <w:szCs w:val="20"/>
        </w:rPr>
        <w:t xml:space="preserve">for </w:t>
      </w:r>
      <w:r w:rsidR="007D08FB">
        <w:rPr>
          <w:szCs w:val="20"/>
        </w:rPr>
        <w:t>the</w:t>
      </w:r>
      <w:r w:rsidRPr="0004553A">
        <w:rPr>
          <w:szCs w:val="20"/>
        </w:rPr>
        <w:t xml:space="preserve"> offset be</w:t>
      </w:r>
      <w:r w:rsidR="00DA7737">
        <w:rPr>
          <w:szCs w:val="20"/>
        </w:rPr>
        <w:t>tween</w:t>
      </w:r>
      <w:r w:rsidR="003813CF">
        <w:rPr>
          <w:szCs w:val="20"/>
        </w:rPr>
        <w:t xml:space="preserve"> DL Tx and UL Rx</w:t>
      </w:r>
      <w:r w:rsidR="00DA7737">
        <w:rPr>
          <w:szCs w:val="20"/>
        </w:rPr>
        <w:t xml:space="preserve"> at the parent node</w:t>
      </w:r>
      <w:r w:rsidRPr="0004553A">
        <w:rPr>
          <w:szCs w:val="20"/>
        </w:rPr>
        <w:t>.</w:t>
      </w:r>
      <w:r>
        <w:rPr>
          <w:szCs w:val="20"/>
        </w:rPr>
        <w:t xml:space="preserve"> </w:t>
      </w:r>
      <w:r w:rsidR="00724AD4">
        <w:rPr>
          <w:szCs w:val="20"/>
        </w:rPr>
        <w:t>As discussed in [</w:t>
      </w:r>
      <w:r w:rsidR="00262FA0">
        <w:rPr>
          <w:szCs w:val="20"/>
        </w:rPr>
        <w:t>2</w:t>
      </w:r>
      <w:r w:rsidR="00724AD4">
        <w:rPr>
          <w:szCs w:val="20"/>
        </w:rPr>
        <w:t xml:space="preserve">], </w:t>
      </w:r>
      <w:r w:rsidR="00D31381" w:rsidRPr="00D43D2B">
        <w:rPr>
          <w:i/>
          <w:lang w:eastAsia="zh-CN"/>
        </w:rPr>
        <w:t>T</w:t>
      </w:r>
      <w:r w:rsidR="00D31381">
        <w:rPr>
          <w:i/>
          <w:lang w:eastAsia="zh-CN"/>
        </w:rPr>
        <w:t>_delta</w:t>
      </w:r>
      <w:r w:rsidR="00D31381" w:rsidRPr="00D43D2B">
        <w:rPr>
          <w:iCs/>
          <w:lang w:val="en-GB" w:eastAsia="zh-CN"/>
        </w:rPr>
        <w:t xml:space="preserve"> </w:t>
      </w:r>
      <w:r w:rsidR="003813CF">
        <w:rPr>
          <w:iCs/>
          <w:lang w:val="en-GB" w:eastAsia="zh-CN"/>
        </w:rPr>
        <w:t>equal</w:t>
      </w:r>
      <w:r w:rsidR="0048223E">
        <w:rPr>
          <w:iCs/>
          <w:lang w:val="en-GB" w:eastAsia="zh-CN"/>
        </w:rPr>
        <w:t>s</w:t>
      </w:r>
      <w:r w:rsidR="003813CF">
        <w:rPr>
          <w:iCs/>
          <w:lang w:val="en-GB" w:eastAsia="zh-CN"/>
        </w:rPr>
        <w:t xml:space="preserve"> to </w:t>
      </w:r>
      <w:r w:rsidR="00D31381" w:rsidRPr="00D43D2B">
        <w:rPr>
          <w:iCs/>
          <w:lang w:val="en-GB" w:eastAsia="zh-CN"/>
        </w:rPr>
        <w:t>(</w:t>
      </w:r>
      <w:r w:rsidR="00D31381" w:rsidRPr="00D43D2B">
        <w:rPr>
          <w:i/>
          <w:iCs/>
          <w:lang w:val="en-GB" w:eastAsia="zh-CN"/>
        </w:rPr>
        <w:t>TA_offset-T</w:t>
      </w:r>
      <w:r w:rsidR="00D31381" w:rsidRPr="00D43D2B">
        <w:rPr>
          <w:i/>
          <w:iCs/>
          <w:vertAlign w:val="subscript"/>
          <w:lang w:val="en-GB" w:eastAsia="zh-CN"/>
        </w:rPr>
        <w:t>g</w:t>
      </w:r>
      <w:r w:rsidR="00D31381" w:rsidRPr="00702DA3">
        <w:rPr>
          <w:rFonts w:hint="eastAsia"/>
          <w:i/>
          <w:vertAlign w:val="subscript"/>
          <w:lang w:eastAsia="zh-CN"/>
        </w:rPr>
        <w:t xml:space="preserve"> </w:t>
      </w:r>
      <w:r w:rsidR="00D31381" w:rsidRPr="00D43D2B">
        <w:rPr>
          <w:iCs/>
          <w:lang w:val="en-GB" w:eastAsia="zh-CN"/>
        </w:rPr>
        <w:t>)/2</w:t>
      </w:r>
      <w:r w:rsidR="006B3AA5">
        <w:rPr>
          <w:iCs/>
          <w:lang w:val="en-GB" w:eastAsia="zh-CN"/>
        </w:rPr>
        <w:t xml:space="preserve">, where </w:t>
      </w:r>
      <w:r w:rsidR="006B3AA5" w:rsidRPr="00D43D2B">
        <w:rPr>
          <w:i/>
          <w:iCs/>
          <w:lang w:val="en-GB" w:eastAsia="zh-CN"/>
        </w:rPr>
        <w:t>T</w:t>
      </w:r>
      <w:r w:rsidR="006B3AA5" w:rsidRPr="00D43D2B">
        <w:rPr>
          <w:i/>
          <w:iCs/>
          <w:vertAlign w:val="subscript"/>
          <w:lang w:val="en-GB" w:eastAsia="zh-CN"/>
        </w:rPr>
        <w:t>g</w:t>
      </w:r>
      <w:r w:rsidR="006B3AA5">
        <w:rPr>
          <w:iCs/>
          <w:lang w:val="en-GB" w:eastAsia="zh-CN"/>
        </w:rPr>
        <w:t xml:space="preserve"> </w:t>
      </w:r>
      <w:r w:rsidR="006B3AA5" w:rsidRPr="00E31B7D">
        <w:rPr>
          <w:iCs/>
          <w:lang w:val="en-GB" w:eastAsia="zh-CN"/>
        </w:rPr>
        <w:t>i</w:t>
      </w:r>
      <w:r w:rsidR="00272DA6">
        <w:rPr>
          <w:iCs/>
          <w:lang w:val="en-GB" w:eastAsia="zh-CN"/>
        </w:rPr>
        <w:t xml:space="preserve">s the </w:t>
      </w:r>
      <w:r w:rsidR="007D08FB">
        <w:rPr>
          <w:iCs/>
          <w:lang w:val="en-GB" w:eastAsia="zh-CN"/>
        </w:rPr>
        <w:t xml:space="preserve">actual </w:t>
      </w:r>
      <w:r w:rsidR="00272DA6">
        <w:rPr>
          <w:iCs/>
          <w:lang w:val="en-GB" w:eastAsia="zh-CN"/>
        </w:rPr>
        <w:t>switching gap between UL RX and DL TX at the parent node</w:t>
      </w:r>
      <w:r w:rsidR="0048223E">
        <w:rPr>
          <w:iCs/>
          <w:lang w:val="en-GB" w:eastAsia="zh-CN"/>
        </w:rPr>
        <w:t>.</w:t>
      </w:r>
      <w:r w:rsidR="00272DA6">
        <w:rPr>
          <w:iCs/>
          <w:lang w:val="en-GB" w:eastAsia="zh-CN"/>
        </w:rPr>
        <w:t xml:space="preserve"> </w:t>
      </w:r>
      <w:r w:rsidR="00E8030D" w:rsidRPr="00D43D2B">
        <w:rPr>
          <w:i/>
          <w:iCs/>
          <w:lang w:val="en-GB" w:eastAsia="zh-CN"/>
        </w:rPr>
        <w:t>TA_offset</w:t>
      </w:r>
      <w:r w:rsidR="00E8030D">
        <w:rPr>
          <w:i/>
          <w:iCs/>
          <w:lang w:val="en-GB" w:eastAsia="zh-CN"/>
        </w:rPr>
        <w:t xml:space="preserve"> </w:t>
      </w:r>
      <w:r w:rsidR="00E8030D" w:rsidRPr="00E8030D">
        <w:rPr>
          <w:iCs/>
          <w:lang w:val="en-GB" w:eastAsia="zh-CN"/>
        </w:rPr>
        <w:t>is a constant</w:t>
      </w:r>
      <w:r w:rsidR="009A62A2">
        <w:rPr>
          <w:iCs/>
          <w:lang w:val="en-GB" w:eastAsia="zh-CN"/>
        </w:rPr>
        <w:t xml:space="preserve"> </w:t>
      </w:r>
      <w:r w:rsidR="00B352B9">
        <w:rPr>
          <w:iCs/>
          <w:lang w:val="en-GB" w:eastAsia="zh-CN"/>
        </w:rPr>
        <w:t>value</w:t>
      </w:r>
      <w:r w:rsidR="007056DF">
        <w:rPr>
          <w:iCs/>
          <w:lang w:val="en-GB" w:eastAsia="zh-CN"/>
        </w:rPr>
        <w:t xml:space="preserve"> (</w:t>
      </w:r>
      <w:r w:rsidR="002156EB">
        <w:rPr>
          <w:iCs/>
          <w:lang w:val="en-GB" w:eastAsia="zh-CN"/>
        </w:rPr>
        <w:t>unless</w:t>
      </w:r>
      <w:r w:rsidR="007056DF">
        <w:rPr>
          <w:iCs/>
          <w:lang w:val="en-GB" w:eastAsia="zh-CN"/>
        </w:rPr>
        <w:t xml:space="preserve"> configured by higher layer signalling)</w:t>
      </w:r>
      <w:r w:rsidR="00E8030D">
        <w:rPr>
          <w:iCs/>
          <w:lang w:val="en-GB" w:eastAsia="zh-CN"/>
        </w:rPr>
        <w:t xml:space="preserve"> </w:t>
      </w:r>
      <w:r w:rsidR="00996F68">
        <w:rPr>
          <w:iCs/>
          <w:lang w:val="en-GB" w:eastAsia="zh-CN"/>
        </w:rPr>
        <w:t xml:space="preserve">for a </w:t>
      </w:r>
      <w:r w:rsidR="00D676F5">
        <w:rPr>
          <w:iCs/>
          <w:lang w:val="en-GB" w:eastAsia="zh-CN"/>
        </w:rPr>
        <w:t>given</w:t>
      </w:r>
      <w:r w:rsidR="00E8030D">
        <w:rPr>
          <w:iCs/>
          <w:lang w:val="en-GB" w:eastAsia="zh-CN"/>
        </w:rPr>
        <w:t xml:space="preserve"> frequency range</w:t>
      </w:r>
      <w:r w:rsidR="00306A8A">
        <w:rPr>
          <w:iCs/>
          <w:lang w:val="en-GB" w:eastAsia="zh-CN"/>
        </w:rPr>
        <w:t xml:space="preserve">, </w:t>
      </w:r>
      <w:r w:rsidR="0048223E">
        <w:rPr>
          <w:iCs/>
          <w:lang w:val="en-GB" w:eastAsia="zh-CN"/>
        </w:rPr>
        <w:t>i.e.</w:t>
      </w:r>
      <w:r w:rsidR="00306A8A">
        <w:rPr>
          <w:iCs/>
          <w:lang w:val="en-GB" w:eastAsia="zh-CN"/>
        </w:rPr>
        <w:t xml:space="preserve"> </w:t>
      </w:r>
      <w:r w:rsidR="0048223E">
        <w:rPr>
          <w:iCs/>
          <w:lang w:val="en-GB" w:eastAsia="zh-CN"/>
        </w:rPr>
        <w:t>~</w:t>
      </w:r>
      <w:r w:rsidR="00050FF0">
        <w:rPr>
          <w:iCs/>
          <w:lang w:val="en-GB" w:eastAsia="zh-CN"/>
        </w:rPr>
        <w:t>13</w:t>
      </w:r>
      <w:r w:rsidR="00012E1F">
        <w:rPr>
          <w:szCs w:val="20"/>
          <w:lang w:eastAsia="zh-CN"/>
        </w:rPr>
        <w:t>μs</w:t>
      </w:r>
      <w:r w:rsidR="00C23B31">
        <w:rPr>
          <w:szCs w:val="20"/>
          <w:lang w:eastAsia="zh-CN"/>
        </w:rPr>
        <w:t xml:space="preserve"> or</w:t>
      </w:r>
      <w:r w:rsidR="00306A8A">
        <w:rPr>
          <w:iCs/>
          <w:lang w:val="en-GB" w:eastAsia="zh-CN"/>
        </w:rPr>
        <w:t xml:space="preserve"> </w:t>
      </w:r>
      <w:r w:rsidR="00050FF0">
        <w:rPr>
          <w:iCs/>
          <w:lang w:val="en-GB" w:eastAsia="zh-CN"/>
        </w:rPr>
        <w:t>~20</w:t>
      </w:r>
      <w:r w:rsidR="00050FF0">
        <w:rPr>
          <w:szCs w:val="20"/>
          <w:lang w:eastAsia="zh-CN"/>
        </w:rPr>
        <w:t>μs</w:t>
      </w:r>
      <w:r w:rsidR="00050FF0">
        <w:rPr>
          <w:iCs/>
          <w:lang w:val="en-GB" w:eastAsia="zh-CN"/>
        </w:rPr>
        <w:t xml:space="preserve"> </w:t>
      </w:r>
      <w:r w:rsidR="00306A8A">
        <w:rPr>
          <w:iCs/>
          <w:lang w:val="en-GB" w:eastAsia="zh-CN"/>
        </w:rPr>
        <w:t xml:space="preserve">in FR1 and </w:t>
      </w:r>
      <w:r w:rsidR="0048223E">
        <w:rPr>
          <w:iCs/>
          <w:lang w:val="en-GB" w:eastAsia="zh-CN"/>
        </w:rPr>
        <w:t>~</w:t>
      </w:r>
      <w:r w:rsidR="00306A8A">
        <w:rPr>
          <w:iCs/>
          <w:lang w:val="en-GB" w:eastAsia="zh-CN"/>
        </w:rPr>
        <w:t>7</w:t>
      </w:r>
      <w:r w:rsidR="00012E1F">
        <w:rPr>
          <w:szCs w:val="20"/>
          <w:lang w:eastAsia="zh-CN"/>
        </w:rPr>
        <w:t>μs</w:t>
      </w:r>
      <w:r w:rsidR="00306A8A">
        <w:rPr>
          <w:iCs/>
          <w:lang w:val="en-GB" w:eastAsia="zh-CN"/>
        </w:rPr>
        <w:t xml:space="preserve"> in FR2</w:t>
      </w:r>
      <w:r w:rsidR="007126F0">
        <w:rPr>
          <w:iCs/>
          <w:lang w:val="en-GB" w:eastAsia="zh-CN"/>
        </w:rPr>
        <w:t>.</w:t>
      </w:r>
      <w:r w:rsidR="00134754">
        <w:rPr>
          <w:rFonts w:hint="eastAsia"/>
          <w:szCs w:val="20"/>
          <w:lang w:eastAsia="zh-CN"/>
        </w:rPr>
        <w:t xml:space="preserve"> </w:t>
      </w:r>
      <w:r w:rsidR="00E16AAD">
        <w:rPr>
          <w:szCs w:val="20"/>
          <w:lang w:eastAsia="zh-CN"/>
        </w:rPr>
        <w:t>T</w:t>
      </w:r>
      <w:r w:rsidR="00D65472">
        <w:rPr>
          <w:szCs w:val="20"/>
          <w:lang w:eastAsia="zh-CN"/>
        </w:rPr>
        <w:t xml:space="preserve">he minimum value of </w:t>
      </w:r>
      <w:r w:rsidR="00D65472" w:rsidRPr="009A6872">
        <w:rPr>
          <w:i/>
          <w:szCs w:val="20"/>
          <w:lang w:eastAsia="zh-CN"/>
        </w:rPr>
        <w:t>T</w:t>
      </w:r>
      <w:r w:rsidR="00D65472" w:rsidRPr="009A6872">
        <w:rPr>
          <w:i/>
          <w:szCs w:val="20"/>
          <w:vertAlign w:val="subscript"/>
          <w:lang w:eastAsia="zh-CN"/>
        </w:rPr>
        <w:t>g</w:t>
      </w:r>
      <w:r w:rsidR="00D65472">
        <w:rPr>
          <w:szCs w:val="20"/>
          <w:lang w:eastAsia="zh-CN"/>
        </w:rPr>
        <w:t xml:space="preserve"> is</w:t>
      </w:r>
      <w:r w:rsidR="00264F3A">
        <w:rPr>
          <w:szCs w:val="20"/>
          <w:lang w:eastAsia="zh-CN"/>
        </w:rPr>
        <w:t xml:space="preserve"> equal to the transient </w:t>
      </w:r>
      <w:r w:rsidR="00996F68">
        <w:rPr>
          <w:szCs w:val="20"/>
          <w:lang w:eastAsia="zh-CN"/>
        </w:rPr>
        <w:t xml:space="preserve">period </w:t>
      </w:r>
      <w:r w:rsidR="00264F3A">
        <w:rPr>
          <w:szCs w:val="20"/>
          <w:lang w:eastAsia="zh-CN"/>
        </w:rPr>
        <w:t xml:space="preserve">of the </w:t>
      </w:r>
      <w:r w:rsidR="00996F68">
        <w:rPr>
          <w:szCs w:val="20"/>
          <w:lang w:eastAsia="zh-CN"/>
        </w:rPr>
        <w:t>gNB</w:t>
      </w:r>
      <w:r w:rsidR="00264F3A">
        <w:rPr>
          <w:szCs w:val="20"/>
          <w:lang w:eastAsia="zh-CN"/>
        </w:rPr>
        <w:t>, which is</w:t>
      </w:r>
      <w:r w:rsidR="00D65472">
        <w:rPr>
          <w:szCs w:val="20"/>
          <w:lang w:eastAsia="zh-CN"/>
        </w:rPr>
        <w:t xml:space="preserve"> </w:t>
      </w:r>
      <w:r w:rsidR="009B4E12">
        <w:rPr>
          <w:szCs w:val="20"/>
          <w:lang w:eastAsia="zh-CN"/>
        </w:rPr>
        <w:t xml:space="preserve">about </w:t>
      </w:r>
      <w:r w:rsidR="00955617">
        <w:rPr>
          <w:szCs w:val="20"/>
          <w:lang w:eastAsia="zh-CN"/>
        </w:rPr>
        <w:t>3μ</w:t>
      </w:r>
      <w:r w:rsidR="00D65472">
        <w:rPr>
          <w:szCs w:val="20"/>
          <w:lang w:eastAsia="zh-CN"/>
        </w:rPr>
        <w:t>s</w:t>
      </w:r>
      <w:r w:rsidR="00675E1B">
        <w:rPr>
          <w:szCs w:val="20"/>
          <w:lang w:eastAsia="zh-CN"/>
        </w:rPr>
        <w:t xml:space="preserve"> in FR2 and 10μs in FR1</w:t>
      </w:r>
      <w:r w:rsidR="00207B5F">
        <w:rPr>
          <w:szCs w:val="20"/>
        </w:rPr>
        <w:t xml:space="preserve"> [</w:t>
      </w:r>
      <w:r w:rsidR="008B1FC3">
        <w:rPr>
          <w:szCs w:val="20"/>
        </w:rPr>
        <w:t>3</w:t>
      </w:r>
      <w:r w:rsidR="00207B5F">
        <w:rPr>
          <w:szCs w:val="20"/>
        </w:rPr>
        <w:t>]</w:t>
      </w:r>
      <w:r w:rsidR="00D327FA">
        <w:rPr>
          <w:szCs w:val="20"/>
          <w:lang w:eastAsia="zh-CN"/>
        </w:rPr>
        <w:t xml:space="preserve">. </w:t>
      </w:r>
      <w:r w:rsidR="00C065AC">
        <w:rPr>
          <w:szCs w:val="20"/>
          <w:lang w:eastAsia="zh-CN"/>
        </w:rPr>
        <w:t xml:space="preserve">Although the maximum value of </w:t>
      </w:r>
      <w:r w:rsidR="00C065AC" w:rsidRPr="003D3EDD">
        <w:rPr>
          <w:i/>
          <w:szCs w:val="20"/>
          <w:lang w:eastAsia="zh-CN"/>
        </w:rPr>
        <w:t>T</w:t>
      </w:r>
      <w:r w:rsidR="00C065AC" w:rsidRPr="003D3EDD">
        <w:rPr>
          <w:i/>
          <w:szCs w:val="20"/>
          <w:vertAlign w:val="subscript"/>
          <w:lang w:eastAsia="zh-CN"/>
        </w:rPr>
        <w:t>g</w:t>
      </w:r>
      <w:r w:rsidR="00C065AC">
        <w:rPr>
          <w:i/>
          <w:szCs w:val="20"/>
          <w:vertAlign w:val="subscript"/>
          <w:lang w:eastAsia="zh-CN"/>
        </w:rPr>
        <w:t xml:space="preserve"> </w:t>
      </w:r>
      <w:r w:rsidR="00C065AC">
        <w:rPr>
          <w:szCs w:val="20"/>
          <w:lang w:eastAsia="zh-CN"/>
        </w:rPr>
        <w:t xml:space="preserve">is up to gNB implementation there is no strong motivation to adopt a very large value, which implies </w:t>
      </w:r>
      <w:r w:rsidR="006E41C0">
        <w:rPr>
          <w:szCs w:val="20"/>
          <w:lang w:eastAsia="zh-CN"/>
        </w:rPr>
        <w:t xml:space="preserve">a </w:t>
      </w:r>
      <w:r w:rsidR="00C065AC">
        <w:rPr>
          <w:szCs w:val="20"/>
          <w:lang w:eastAsia="zh-CN"/>
        </w:rPr>
        <w:t>large</w:t>
      </w:r>
      <w:r w:rsidR="007056DF">
        <w:rPr>
          <w:szCs w:val="20"/>
          <w:lang w:eastAsia="zh-CN"/>
        </w:rPr>
        <w:t>r</w:t>
      </w:r>
      <w:r w:rsidR="00C065AC">
        <w:rPr>
          <w:szCs w:val="20"/>
          <w:lang w:eastAsia="zh-CN"/>
        </w:rPr>
        <w:t xml:space="preserve"> resource waste. </w:t>
      </w:r>
      <w:r w:rsidR="007056DF">
        <w:rPr>
          <w:szCs w:val="20"/>
          <w:lang w:eastAsia="zh-CN"/>
        </w:rPr>
        <w:t xml:space="preserve">Therefore, we propose that the </w:t>
      </w:r>
      <w:r w:rsidR="001C1027">
        <w:rPr>
          <w:szCs w:val="20"/>
          <w:lang w:eastAsia="zh-CN"/>
        </w:rPr>
        <w:t xml:space="preserve">maximum value of </w:t>
      </w:r>
      <w:r w:rsidR="004B3CE3" w:rsidRPr="003D3EDD">
        <w:rPr>
          <w:i/>
          <w:szCs w:val="20"/>
          <w:lang w:eastAsia="zh-CN"/>
        </w:rPr>
        <w:t>T</w:t>
      </w:r>
      <w:r w:rsidR="004B3CE3" w:rsidRPr="003D3EDD">
        <w:rPr>
          <w:i/>
          <w:szCs w:val="20"/>
          <w:vertAlign w:val="subscript"/>
          <w:lang w:eastAsia="zh-CN"/>
        </w:rPr>
        <w:t>g</w:t>
      </w:r>
      <w:r w:rsidR="001C1027">
        <w:rPr>
          <w:szCs w:val="20"/>
          <w:lang w:eastAsia="zh-CN"/>
        </w:rPr>
        <w:t xml:space="preserve"> equal </w:t>
      </w:r>
      <w:r w:rsidR="004B3CE3">
        <w:rPr>
          <w:szCs w:val="20"/>
          <w:lang w:eastAsia="zh-CN"/>
        </w:rPr>
        <w:t xml:space="preserve">to </w:t>
      </w:r>
      <w:r w:rsidR="001C1027">
        <w:rPr>
          <w:szCs w:val="20"/>
          <w:lang w:eastAsia="zh-CN"/>
        </w:rPr>
        <w:t xml:space="preserve">the symbol duration, </w:t>
      </w:r>
      <w:r w:rsidR="008C0277">
        <w:rPr>
          <w:szCs w:val="20"/>
          <w:lang w:eastAsia="zh-CN"/>
        </w:rPr>
        <w:t>which</w:t>
      </w:r>
      <w:r w:rsidR="001C1027">
        <w:rPr>
          <w:szCs w:val="20"/>
          <w:lang w:eastAsia="zh-CN"/>
        </w:rPr>
        <w:t xml:space="preserve"> is about </w:t>
      </w:r>
      <w:r w:rsidR="00CC0C93">
        <w:rPr>
          <w:szCs w:val="20"/>
          <w:lang w:eastAsia="zh-CN"/>
        </w:rPr>
        <w:t>9</w:t>
      </w:r>
      <w:r w:rsidR="005B3281">
        <w:rPr>
          <w:szCs w:val="20"/>
          <w:lang w:eastAsia="zh-CN"/>
        </w:rPr>
        <w:t>μs</w:t>
      </w:r>
      <w:r w:rsidR="00CC0C93">
        <w:rPr>
          <w:szCs w:val="20"/>
          <w:lang w:eastAsia="zh-CN"/>
        </w:rPr>
        <w:t xml:space="preserve"> for 120 KHz SCS and for </w:t>
      </w:r>
      <w:r w:rsidR="001C1027">
        <w:rPr>
          <w:szCs w:val="20"/>
          <w:lang w:eastAsia="zh-CN"/>
        </w:rPr>
        <w:t>18</w:t>
      </w:r>
      <w:r w:rsidR="00955617">
        <w:rPr>
          <w:szCs w:val="20"/>
          <w:lang w:eastAsia="zh-CN"/>
        </w:rPr>
        <w:t>μs</w:t>
      </w:r>
      <w:r w:rsidR="001C1027">
        <w:rPr>
          <w:szCs w:val="20"/>
          <w:lang w:eastAsia="zh-CN"/>
        </w:rPr>
        <w:t xml:space="preserve"> for 60KHz SCS</w:t>
      </w:r>
      <w:r w:rsidR="005B3281">
        <w:rPr>
          <w:szCs w:val="20"/>
          <w:lang w:eastAsia="zh-CN"/>
        </w:rPr>
        <w:t>, respectively</w:t>
      </w:r>
      <w:r w:rsidR="001C1027">
        <w:rPr>
          <w:szCs w:val="20"/>
          <w:lang w:eastAsia="zh-CN"/>
        </w:rPr>
        <w:t>.</w:t>
      </w:r>
      <w:r w:rsidR="0056145C">
        <w:rPr>
          <w:szCs w:val="20"/>
          <w:lang w:eastAsia="zh-CN"/>
        </w:rPr>
        <w:t xml:space="preserve"> </w:t>
      </w:r>
      <w:r w:rsidR="00A817D3">
        <w:rPr>
          <w:szCs w:val="20"/>
          <w:lang w:eastAsia="zh-CN"/>
        </w:rPr>
        <w:t xml:space="preserve">Therefore, </w:t>
      </w:r>
      <w:r w:rsidR="009802C5">
        <w:rPr>
          <w:szCs w:val="20"/>
          <w:lang w:eastAsia="zh-CN"/>
        </w:rPr>
        <w:t xml:space="preserve">in FR2, </w:t>
      </w:r>
      <w:r w:rsidR="00A817D3">
        <w:rPr>
          <w:szCs w:val="20"/>
          <w:lang w:eastAsia="zh-CN"/>
        </w:rPr>
        <w:t xml:space="preserve">the range of </w:t>
      </w:r>
      <w:r w:rsidR="00F05449" w:rsidRPr="00D43D2B">
        <w:rPr>
          <w:i/>
          <w:iCs/>
          <w:lang w:val="en-GB" w:eastAsia="zh-CN"/>
        </w:rPr>
        <w:t>T</w:t>
      </w:r>
      <w:r w:rsidR="00F05449" w:rsidRPr="00D43D2B">
        <w:rPr>
          <w:i/>
          <w:iCs/>
          <w:vertAlign w:val="subscript"/>
          <w:lang w:val="en-GB" w:eastAsia="zh-CN"/>
        </w:rPr>
        <w:t>g</w:t>
      </w:r>
      <w:r w:rsidR="00A817D3">
        <w:rPr>
          <w:szCs w:val="20"/>
          <w:lang w:eastAsia="zh-CN"/>
        </w:rPr>
        <w:t xml:space="preserve"> can be </w:t>
      </w:r>
      <w:r w:rsidR="006E52D2">
        <w:rPr>
          <w:szCs w:val="20"/>
          <w:lang w:eastAsia="zh-CN"/>
        </w:rPr>
        <w:t>assumed to be</w:t>
      </w:r>
      <w:r w:rsidR="00A817D3">
        <w:rPr>
          <w:szCs w:val="20"/>
          <w:lang w:eastAsia="zh-CN"/>
        </w:rPr>
        <w:t xml:space="preserve"> [3μs, 18μs]</w:t>
      </w:r>
      <w:r w:rsidR="00636AC1">
        <w:rPr>
          <w:szCs w:val="20"/>
          <w:lang w:eastAsia="zh-CN"/>
        </w:rPr>
        <w:t>, and</w:t>
      </w:r>
      <w:r w:rsidR="002941D7">
        <w:rPr>
          <w:szCs w:val="20"/>
          <w:lang w:eastAsia="zh-CN"/>
        </w:rPr>
        <w:t xml:space="preserve"> thus</w:t>
      </w:r>
      <w:r w:rsidR="00636AC1">
        <w:rPr>
          <w:szCs w:val="20"/>
          <w:lang w:eastAsia="zh-CN"/>
        </w:rPr>
        <w:t xml:space="preserve"> the range of </w:t>
      </w:r>
      <w:r w:rsidR="00F05466" w:rsidRPr="00D43D2B">
        <w:rPr>
          <w:i/>
          <w:lang w:eastAsia="zh-CN"/>
        </w:rPr>
        <w:t>T</w:t>
      </w:r>
      <w:r w:rsidR="00F05466">
        <w:rPr>
          <w:i/>
          <w:lang w:eastAsia="zh-CN"/>
        </w:rPr>
        <w:t>_delta</w:t>
      </w:r>
      <w:r w:rsidR="00F05466" w:rsidRPr="00D43D2B">
        <w:rPr>
          <w:i/>
          <w:vertAlign w:val="subscript"/>
          <w:lang w:eastAsia="zh-CN"/>
        </w:rPr>
        <w:t xml:space="preserve"> </w:t>
      </w:r>
      <w:r w:rsidR="00636AC1">
        <w:rPr>
          <w:szCs w:val="20"/>
          <w:lang w:eastAsia="zh-CN"/>
        </w:rPr>
        <w:t>is about [</w:t>
      </w:r>
      <w:r w:rsidR="00F05466">
        <w:rPr>
          <w:szCs w:val="20"/>
          <w:lang w:eastAsia="zh-CN"/>
        </w:rPr>
        <w:t>-5.5μs, 2μs</w:t>
      </w:r>
      <w:r w:rsidR="00636AC1">
        <w:rPr>
          <w:szCs w:val="20"/>
          <w:lang w:eastAsia="zh-CN"/>
        </w:rPr>
        <w:t>].</w:t>
      </w:r>
      <w:r w:rsidR="00D859AA">
        <w:rPr>
          <w:szCs w:val="20"/>
          <w:lang w:eastAsia="zh-CN"/>
        </w:rPr>
        <w:t xml:space="preserve"> </w:t>
      </w:r>
      <w:r w:rsidR="006E52D2">
        <w:rPr>
          <w:szCs w:val="20"/>
          <w:lang w:eastAsia="zh-CN"/>
        </w:rPr>
        <w:t>Similarly</w:t>
      </w:r>
      <w:r w:rsidR="00F62675">
        <w:rPr>
          <w:szCs w:val="20"/>
          <w:lang w:eastAsia="zh-CN"/>
        </w:rPr>
        <w:t>,</w:t>
      </w:r>
      <w:r w:rsidR="00C9163E">
        <w:rPr>
          <w:szCs w:val="20"/>
          <w:lang w:eastAsia="zh-CN"/>
        </w:rPr>
        <w:t xml:space="preserve"> in FR1,</w:t>
      </w:r>
      <w:r w:rsidR="00F62675">
        <w:rPr>
          <w:szCs w:val="20"/>
          <w:lang w:eastAsia="zh-CN"/>
        </w:rPr>
        <w:t xml:space="preserve"> the range of </w:t>
      </w:r>
      <w:r w:rsidR="007056DF" w:rsidRPr="003D3EDD">
        <w:rPr>
          <w:i/>
          <w:szCs w:val="20"/>
          <w:lang w:eastAsia="zh-CN"/>
        </w:rPr>
        <w:t>T</w:t>
      </w:r>
      <w:r w:rsidR="007056DF" w:rsidRPr="003D3EDD">
        <w:rPr>
          <w:i/>
          <w:szCs w:val="20"/>
          <w:vertAlign w:val="subscript"/>
          <w:lang w:eastAsia="zh-CN"/>
        </w:rPr>
        <w:t>g</w:t>
      </w:r>
      <w:r w:rsidR="007056DF" w:rsidDel="007056DF">
        <w:rPr>
          <w:szCs w:val="20"/>
          <w:lang w:eastAsia="zh-CN"/>
        </w:rPr>
        <w:t xml:space="preserve"> </w:t>
      </w:r>
      <w:r w:rsidR="00F80CD1">
        <w:rPr>
          <w:szCs w:val="20"/>
          <w:lang w:eastAsia="zh-CN"/>
        </w:rPr>
        <w:t>is</w:t>
      </w:r>
      <w:r w:rsidR="00F62675">
        <w:rPr>
          <w:szCs w:val="20"/>
          <w:lang w:eastAsia="zh-CN"/>
        </w:rPr>
        <w:t xml:space="preserve"> about [10</w:t>
      </w:r>
      <w:r w:rsidR="00955617">
        <w:rPr>
          <w:szCs w:val="20"/>
          <w:lang w:eastAsia="zh-CN"/>
        </w:rPr>
        <w:t>μs</w:t>
      </w:r>
      <w:r w:rsidR="00F62675">
        <w:rPr>
          <w:szCs w:val="20"/>
          <w:lang w:eastAsia="zh-CN"/>
        </w:rPr>
        <w:t>, 72</w:t>
      </w:r>
      <w:r w:rsidR="00955617">
        <w:rPr>
          <w:szCs w:val="20"/>
          <w:lang w:eastAsia="zh-CN"/>
        </w:rPr>
        <w:t>μs</w:t>
      </w:r>
      <w:r w:rsidR="00F62675">
        <w:rPr>
          <w:szCs w:val="20"/>
          <w:lang w:eastAsia="zh-CN"/>
        </w:rPr>
        <w:t>]</w:t>
      </w:r>
      <w:r w:rsidR="00F05466">
        <w:rPr>
          <w:szCs w:val="20"/>
          <w:lang w:eastAsia="zh-CN"/>
        </w:rPr>
        <w:t xml:space="preserve">, and the range of </w:t>
      </w:r>
      <w:r w:rsidR="00F05466" w:rsidRPr="00D43D2B">
        <w:rPr>
          <w:i/>
          <w:lang w:eastAsia="zh-CN"/>
        </w:rPr>
        <w:t>T</w:t>
      </w:r>
      <w:r w:rsidR="00F05466">
        <w:rPr>
          <w:i/>
          <w:lang w:eastAsia="zh-CN"/>
        </w:rPr>
        <w:t>_delta</w:t>
      </w:r>
      <w:r w:rsidR="00F05466" w:rsidRPr="00D43D2B">
        <w:rPr>
          <w:i/>
          <w:vertAlign w:val="subscript"/>
          <w:lang w:eastAsia="zh-CN"/>
        </w:rPr>
        <w:t xml:space="preserve"> </w:t>
      </w:r>
      <w:r w:rsidR="00F05466">
        <w:rPr>
          <w:szCs w:val="20"/>
          <w:lang w:eastAsia="zh-CN"/>
        </w:rPr>
        <w:t>is about [-</w:t>
      </w:r>
      <w:r w:rsidR="002609B5">
        <w:rPr>
          <w:szCs w:val="20"/>
          <w:lang w:eastAsia="zh-CN"/>
        </w:rPr>
        <w:t>29.5</w:t>
      </w:r>
      <w:r w:rsidR="00F05466">
        <w:rPr>
          <w:szCs w:val="20"/>
          <w:lang w:eastAsia="zh-CN"/>
        </w:rPr>
        <w:t>μs, 1</w:t>
      </w:r>
      <w:r w:rsidR="002609B5">
        <w:rPr>
          <w:szCs w:val="20"/>
          <w:lang w:eastAsia="zh-CN"/>
        </w:rPr>
        <w:t>.5</w:t>
      </w:r>
      <w:r w:rsidR="00F05466">
        <w:rPr>
          <w:szCs w:val="20"/>
          <w:lang w:eastAsia="zh-CN"/>
        </w:rPr>
        <w:t>μs]</w:t>
      </w:r>
      <w:r w:rsidR="0044361B">
        <w:rPr>
          <w:szCs w:val="20"/>
          <w:lang w:eastAsia="zh-CN"/>
        </w:rPr>
        <w:t xml:space="preserve"> or </w:t>
      </w:r>
      <w:r w:rsidR="00E23884">
        <w:rPr>
          <w:szCs w:val="20"/>
          <w:lang w:eastAsia="zh-CN"/>
        </w:rPr>
        <w:t>[-26μs, 5μs]</w:t>
      </w:r>
      <w:r w:rsidR="00955617">
        <w:rPr>
          <w:szCs w:val="20"/>
          <w:lang w:eastAsia="zh-CN"/>
        </w:rPr>
        <w:t>.</w:t>
      </w:r>
      <w:r w:rsidR="00636AC1">
        <w:rPr>
          <w:szCs w:val="20"/>
          <w:lang w:eastAsia="zh-CN"/>
        </w:rPr>
        <w:t xml:space="preserve"> </w:t>
      </w:r>
    </w:p>
    <w:p w14:paraId="14D542C5" w14:textId="77777777" w:rsidR="001F46FD" w:rsidRDefault="001F46FD" w:rsidP="001F46FD">
      <w:pPr>
        <w:jc w:val="center"/>
      </w:pPr>
      <w:r>
        <w:object w:dxaOrig="18451" w:dyaOrig="17595" w14:anchorId="47153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346.4pt" o:ole="">
            <v:imagedata r:id="rId8" o:title=""/>
          </v:shape>
          <o:OLEObject Type="Embed" ProgID="Visio.Drawing.15" ShapeID="_x0000_i1025" DrawAspect="Content" ObjectID="_1611811867" r:id="rId9"/>
        </w:object>
      </w:r>
    </w:p>
    <w:p w14:paraId="546F47DF" w14:textId="77777777" w:rsidR="001F46FD" w:rsidRPr="00966BB8" w:rsidRDefault="001F46FD" w:rsidP="001F46FD">
      <w:pPr>
        <w:jc w:val="center"/>
        <w:rPr>
          <w:iCs/>
          <w:color w:val="0D0D0D"/>
          <w:lang w:val="en-GB" w:eastAsia="zh-CN"/>
        </w:rPr>
      </w:pPr>
      <w:r w:rsidRPr="0049580C">
        <w:rPr>
          <w:b/>
        </w:rPr>
        <w:t xml:space="preserve">Figure </w:t>
      </w:r>
      <w:r w:rsidRPr="0049580C">
        <w:rPr>
          <w:b/>
        </w:rPr>
        <w:fldChar w:fldCharType="begin"/>
      </w:r>
      <w:r w:rsidRPr="0049580C">
        <w:rPr>
          <w:b/>
        </w:rPr>
        <w:instrText xml:space="preserve"> SEQ Figure \* ARABIC </w:instrText>
      </w:r>
      <w:r w:rsidRPr="0049580C">
        <w:rPr>
          <w:b/>
        </w:rPr>
        <w:fldChar w:fldCharType="separate"/>
      </w:r>
      <w:r w:rsidRPr="0049580C">
        <w:rPr>
          <w:b/>
          <w:noProof/>
        </w:rPr>
        <w:t>1</w:t>
      </w:r>
      <w:r w:rsidRPr="0049580C">
        <w:rPr>
          <w:b/>
        </w:rPr>
        <w:fldChar w:fldCharType="end"/>
      </w:r>
      <w:r>
        <w:t>:  Aligned and misaligned DL TX and UL RX timing at parent node</w:t>
      </w:r>
    </w:p>
    <w:p w14:paraId="2960FC0E" w14:textId="4C4CC732" w:rsidR="006B3AA5" w:rsidRPr="00E31B7D" w:rsidRDefault="006E52D2" w:rsidP="00E31B7D">
      <w:pPr>
        <w:pStyle w:val="af"/>
        <w:numPr>
          <w:ilvl w:val="0"/>
          <w:numId w:val="27"/>
        </w:numPr>
        <w:ind w:firstLineChars="0"/>
        <w:rPr>
          <w:szCs w:val="20"/>
        </w:rPr>
      </w:pPr>
      <w:r>
        <w:rPr>
          <w:szCs w:val="20"/>
          <w:lang w:eastAsia="zh-CN"/>
        </w:rPr>
        <w:t>G</w:t>
      </w:r>
      <w:r w:rsidR="006B3AA5">
        <w:rPr>
          <w:szCs w:val="20"/>
          <w:lang w:eastAsia="zh-CN"/>
        </w:rPr>
        <w:t>ranularity</w:t>
      </w:r>
      <w:r w:rsidR="006B3AA5">
        <w:rPr>
          <w:rFonts w:hint="eastAsia"/>
          <w:szCs w:val="20"/>
          <w:lang w:eastAsia="zh-CN"/>
        </w:rPr>
        <w:t xml:space="preserve"> </w:t>
      </w:r>
      <w:r w:rsidR="006B3AA5">
        <w:rPr>
          <w:szCs w:val="20"/>
          <w:lang w:eastAsia="zh-CN"/>
        </w:rPr>
        <w:t>of T_delta</w:t>
      </w:r>
    </w:p>
    <w:p w14:paraId="5198A4A5" w14:textId="5620D621" w:rsidR="00307F61" w:rsidRPr="008039BA" w:rsidRDefault="00590A50" w:rsidP="00240183">
      <w:pPr>
        <w:rPr>
          <w:szCs w:val="20"/>
          <w:lang w:eastAsia="zh-CN"/>
        </w:rPr>
      </w:pPr>
      <w:r>
        <w:rPr>
          <w:rFonts w:hint="eastAsia"/>
          <w:szCs w:val="20"/>
          <w:lang w:eastAsia="zh-CN"/>
        </w:rPr>
        <w:t>Since the IAB node set</w:t>
      </w:r>
      <w:r w:rsidR="00A60BDD">
        <w:rPr>
          <w:szCs w:val="20"/>
          <w:lang w:eastAsia="zh-CN"/>
        </w:rPr>
        <w:t>s</w:t>
      </w:r>
      <w:r>
        <w:rPr>
          <w:rFonts w:hint="eastAsia"/>
          <w:szCs w:val="20"/>
          <w:lang w:eastAsia="zh-CN"/>
        </w:rPr>
        <w:t xml:space="preserve"> its DL timing by </w:t>
      </w:r>
      <w:r w:rsidRPr="0004553A">
        <w:rPr>
          <w:szCs w:val="20"/>
        </w:rPr>
        <w:t>TA/2 +</w:t>
      </w:r>
      <w:r w:rsidRPr="00590A50">
        <w:rPr>
          <w:i/>
          <w:szCs w:val="20"/>
        </w:rPr>
        <w:t>T_delta</w:t>
      </w:r>
      <w:r>
        <w:rPr>
          <w:szCs w:val="20"/>
        </w:rPr>
        <w:t>,</w:t>
      </w:r>
      <w:r w:rsidR="00A866A0">
        <w:rPr>
          <w:szCs w:val="20"/>
        </w:rPr>
        <w:t xml:space="preserve"> </w:t>
      </w:r>
      <w:r w:rsidR="00A60BDD">
        <w:rPr>
          <w:szCs w:val="20"/>
        </w:rPr>
        <w:t xml:space="preserve">it can be </w:t>
      </w:r>
      <w:r w:rsidR="00F80CD1">
        <w:rPr>
          <w:szCs w:val="20"/>
        </w:rPr>
        <w:t xml:space="preserve">observed </w:t>
      </w:r>
      <w:r w:rsidR="00A60BDD">
        <w:rPr>
          <w:szCs w:val="20"/>
        </w:rPr>
        <w:t xml:space="preserve">that the </w:t>
      </w:r>
      <w:r w:rsidR="00721081">
        <w:rPr>
          <w:szCs w:val="20"/>
        </w:rPr>
        <w:t>quantization error</w:t>
      </w:r>
      <w:r w:rsidR="00A66E06">
        <w:rPr>
          <w:szCs w:val="20"/>
        </w:rPr>
        <w:t xml:space="preserve">s resulted from TA and </w:t>
      </w:r>
      <w:r w:rsidR="00A66E06" w:rsidRPr="00590A50">
        <w:rPr>
          <w:i/>
          <w:szCs w:val="20"/>
        </w:rPr>
        <w:t>T_delta</w:t>
      </w:r>
      <w:r w:rsidR="00A66E06">
        <w:rPr>
          <w:szCs w:val="20"/>
        </w:rPr>
        <w:t xml:space="preserve"> are </w:t>
      </w:r>
      <m:oMath>
        <m:sSub>
          <m:sSubPr>
            <m:ctrlPr>
              <w:rPr>
                <w:rFonts w:ascii="Cambria Math" w:hAnsi="Cambria Math"/>
                <w:lang w:eastAsia="zh-CN"/>
              </w:rPr>
            </m:ctrlPr>
          </m:sSubPr>
          <m:e>
            <m:r>
              <m:rPr>
                <m:sty m:val="p"/>
              </m:rPr>
              <w:rPr>
                <w:rFonts w:ascii="Cambria Math" w:hAnsi="Cambria Math"/>
                <w:lang w:eastAsia="zh-CN"/>
              </w:rPr>
              <m:t>G</m:t>
            </m:r>
          </m:e>
          <m:sub>
            <m:r>
              <m:rPr>
                <m:sty m:val="p"/>
              </m:rPr>
              <w:rPr>
                <w:rFonts w:ascii="Cambria Math" w:hAnsi="Cambria Math"/>
                <w:lang w:eastAsia="zh-CN"/>
              </w:rPr>
              <m:t>TA</m:t>
            </m:r>
          </m:sub>
        </m:sSub>
        <m:r>
          <w:rPr>
            <w:rFonts w:ascii="Cambria Math" w:hAnsi="Cambria Math"/>
            <w:lang w:eastAsia="zh-CN"/>
          </w:rPr>
          <m:t>/4</m:t>
        </m:r>
      </m:oMath>
      <w:r w:rsidR="00721081">
        <w:rPr>
          <w:szCs w:val="20"/>
        </w:rPr>
        <w:t xml:space="preserve"> </w:t>
      </w:r>
      <w:r w:rsidR="00A66E06">
        <w:rPr>
          <w:szCs w:val="20"/>
        </w:rPr>
        <w:t xml:space="preserve">and </w:t>
      </w:r>
      <m:oMath>
        <m:sSub>
          <m:sSubPr>
            <m:ctrlPr>
              <w:rPr>
                <w:rFonts w:ascii="Cambria Math" w:hAnsi="Cambria Math"/>
                <w:lang w:eastAsia="zh-CN"/>
              </w:rPr>
            </m:ctrlPr>
          </m:sSubPr>
          <m:e>
            <m:r>
              <m:rPr>
                <m:sty m:val="p"/>
              </m:rPr>
              <w:rPr>
                <w:rFonts w:ascii="Cambria Math" w:hAnsi="Cambria Math"/>
                <w:lang w:eastAsia="zh-CN"/>
              </w:rPr>
              <m:t>G</m:t>
            </m:r>
          </m:e>
          <m:sub>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_delta</m:t>
                </m:r>
              </m:sub>
            </m:sSub>
          </m:sub>
        </m:sSub>
        <m:r>
          <w:rPr>
            <w:rFonts w:ascii="Cambria Math" w:hAnsi="Cambria Math"/>
            <w:lang w:eastAsia="zh-CN"/>
          </w:rPr>
          <m:t>/2</m:t>
        </m:r>
      </m:oMath>
      <w:r w:rsidR="00A66E06">
        <w:rPr>
          <w:lang w:eastAsia="zh-CN"/>
        </w:rPr>
        <w:t xml:space="preserve"> , </w:t>
      </w:r>
      <w:r w:rsidR="00A418D0">
        <w:rPr>
          <w:lang w:eastAsia="zh-CN"/>
        </w:rPr>
        <w:t xml:space="preserve">where </w:t>
      </w:r>
      <m:oMath>
        <m:sSub>
          <m:sSubPr>
            <m:ctrlPr>
              <w:rPr>
                <w:rFonts w:ascii="Cambria Math" w:hAnsi="Cambria Math"/>
                <w:lang w:eastAsia="zh-CN"/>
              </w:rPr>
            </m:ctrlPr>
          </m:sSubPr>
          <m:e>
            <m:r>
              <m:rPr>
                <m:sty m:val="p"/>
              </m:rPr>
              <w:rPr>
                <w:rFonts w:ascii="Cambria Math" w:hAnsi="Cambria Math"/>
                <w:lang w:eastAsia="zh-CN"/>
              </w:rPr>
              <m:t>G</m:t>
            </m:r>
          </m:e>
          <m:sub>
            <m:r>
              <m:rPr>
                <m:sty m:val="p"/>
              </m:rPr>
              <w:rPr>
                <w:rFonts w:ascii="Cambria Math" w:hAnsi="Cambria Math"/>
                <w:lang w:eastAsia="zh-CN"/>
              </w:rPr>
              <m:t>TA</m:t>
            </m:r>
          </m:sub>
        </m:sSub>
      </m:oMath>
      <w:r w:rsidR="00240183">
        <w:rPr>
          <w:rFonts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G</m:t>
            </m:r>
          </m:e>
          <m:sub>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m:t>
                </m:r>
              </m:sub>
            </m:sSub>
          </m:sub>
        </m:sSub>
      </m:oMath>
      <w:r w:rsidR="00240183">
        <w:rPr>
          <w:rFonts w:hint="eastAsia"/>
          <w:lang w:eastAsia="zh-CN"/>
        </w:rPr>
        <w:t xml:space="preserve"> are granularities of TA and </w:t>
      </w:r>
      <w:r w:rsidR="00240183" w:rsidRPr="00D43D2B">
        <w:rPr>
          <w:i/>
          <w:lang w:eastAsia="zh-CN"/>
        </w:rPr>
        <w:t>T</w:t>
      </w:r>
      <w:r w:rsidR="00240183">
        <w:rPr>
          <w:i/>
          <w:lang w:eastAsia="zh-CN"/>
        </w:rPr>
        <w:t>_delta</w:t>
      </w:r>
      <w:r w:rsidR="00240183">
        <w:rPr>
          <w:lang w:eastAsia="zh-CN"/>
        </w:rPr>
        <w:t xml:space="preserve">, respectively. </w:t>
      </w:r>
      <w:r w:rsidR="00D33569">
        <w:rPr>
          <w:lang w:eastAsia="zh-CN"/>
        </w:rPr>
        <w:t>Therefore</w:t>
      </w:r>
      <w:r w:rsidR="009E4D6C">
        <w:rPr>
          <w:lang w:eastAsia="zh-CN"/>
        </w:rPr>
        <w:t>,</w:t>
      </w:r>
      <w:r w:rsidR="00D33569">
        <w:rPr>
          <w:lang w:eastAsia="zh-CN"/>
        </w:rPr>
        <w:t xml:space="preserve"> the granularity of </w:t>
      </w:r>
      <w:r w:rsidR="00A66E06" w:rsidRPr="00590A50">
        <w:rPr>
          <w:i/>
          <w:szCs w:val="20"/>
        </w:rPr>
        <w:t>T_delta</w:t>
      </w:r>
      <w:r w:rsidR="00A66E06">
        <w:rPr>
          <w:lang w:eastAsia="zh-CN"/>
        </w:rPr>
        <w:t xml:space="preserve"> should</w:t>
      </w:r>
      <w:r w:rsidR="004C258D">
        <w:rPr>
          <w:lang w:eastAsia="zh-CN"/>
        </w:rPr>
        <w:t xml:space="preserve"> </w:t>
      </w:r>
      <w:r w:rsidR="00A66E06">
        <w:rPr>
          <w:lang w:eastAsia="zh-CN"/>
        </w:rPr>
        <w:t xml:space="preserve">be </w:t>
      </w:r>
      <w:r w:rsidR="00035406">
        <w:rPr>
          <w:lang w:eastAsia="zh-CN"/>
        </w:rPr>
        <w:t xml:space="preserve">smaller </w:t>
      </w:r>
      <w:r w:rsidR="006E52D2">
        <w:rPr>
          <w:lang w:eastAsia="zh-CN"/>
        </w:rPr>
        <w:t xml:space="preserve">than </w:t>
      </w:r>
      <w:r w:rsidR="00A66E06">
        <w:rPr>
          <w:lang w:eastAsia="zh-CN"/>
        </w:rPr>
        <w:t>half of the granularity of TA</w:t>
      </w:r>
      <w:r w:rsidR="006E52D2">
        <w:rPr>
          <w:lang w:eastAsia="zh-CN"/>
        </w:rPr>
        <w:t>.</w:t>
      </w:r>
      <w:r w:rsidR="00A66E06">
        <w:rPr>
          <w:lang w:eastAsia="zh-CN"/>
        </w:rPr>
        <w:t xml:space="preserve"> </w:t>
      </w:r>
      <w:r w:rsidR="00C41693" w:rsidRPr="00C41693">
        <w:rPr>
          <w:lang w:eastAsia="zh-CN"/>
        </w:rPr>
        <w:t xml:space="preserve">For a SCS of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szCs w:val="20"/>
                <w:lang w:eastAsia="zh-CN"/>
              </w:rPr>
              <m:t>μ</m:t>
            </m:r>
          </m:sup>
        </m:sSup>
        <m:r>
          <w:rPr>
            <w:rFonts w:ascii="Cambria Math" w:hAnsi="Cambria Math"/>
            <w:lang w:eastAsia="zh-CN"/>
          </w:rPr>
          <m:t>∙15</m:t>
        </m:r>
      </m:oMath>
      <w:r w:rsidR="00C41693">
        <w:rPr>
          <w:lang w:eastAsia="zh-CN"/>
        </w:rPr>
        <w:t xml:space="preserve"> </w:t>
      </w:r>
      <w:r w:rsidR="00C41693" w:rsidRPr="00C41693">
        <w:rPr>
          <w:lang w:eastAsia="zh-CN"/>
        </w:rPr>
        <w:t>kHz,</w:t>
      </w:r>
      <w:r w:rsidR="00C41693">
        <w:rPr>
          <w:lang w:eastAsia="zh-CN"/>
        </w:rPr>
        <w:t xml:space="preserve"> t</w:t>
      </w:r>
      <w:r w:rsidR="00630B35">
        <w:rPr>
          <w:lang w:eastAsia="zh-CN"/>
        </w:rPr>
        <w:t xml:space="preserve">he granularity of TA is </w:t>
      </w:r>
      <m:oMath>
        <m:r>
          <m:rPr>
            <m:sty m:val="p"/>
          </m:rPr>
          <w:rPr>
            <w:rFonts w:ascii="Cambria Math" w:hAnsi="Cambria Math"/>
            <w:lang w:eastAsia="zh-CN"/>
          </w:rPr>
          <m:t>16∙64</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r>
              <w:rPr>
                <w:rFonts w:ascii="Cambria Math" w:hAnsi="Cambria Math"/>
                <w:lang w:eastAsia="zh-CN"/>
              </w:rPr>
              <m:t>u</m:t>
            </m:r>
          </m:sup>
        </m:sSup>
      </m:oMath>
      <w:r w:rsidR="00F359FF">
        <w:rPr>
          <w:rFonts w:hint="eastAsia"/>
          <w:lang w:eastAsia="zh-CN"/>
        </w:rPr>
        <w:t xml:space="preserve"> </w:t>
      </w:r>
      <w:r w:rsidR="00F359FF">
        <w:rPr>
          <w:szCs w:val="20"/>
        </w:rPr>
        <w:t>[4]</w:t>
      </w:r>
      <w:r w:rsidR="007272CD">
        <w:rPr>
          <w:rFonts w:hint="eastAsia"/>
          <w:lang w:eastAsia="zh-CN"/>
        </w:rPr>
        <w:t>.</w:t>
      </w:r>
      <w:r w:rsidR="0016360E">
        <w:rPr>
          <w:lang w:eastAsia="zh-CN"/>
        </w:rPr>
        <w:t xml:space="preserve"> </w:t>
      </w:r>
      <w:r w:rsidR="00C17E88">
        <w:rPr>
          <w:lang w:eastAsia="zh-CN"/>
        </w:rPr>
        <w:t xml:space="preserve">However, </w:t>
      </w:r>
      <w:r w:rsidR="004C67BA">
        <w:rPr>
          <w:lang w:eastAsia="zh-CN"/>
        </w:rPr>
        <w:t xml:space="preserve">it may not be proper to set </w:t>
      </w:r>
      <w:r w:rsidR="00C17E88">
        <w:rPr>
          <w:lang w:eastAsia="zh-CN"/>
        </w:rPr>
        <w:t xml:space="preserve">the DL timing </w:t>
      </w:r>
      <w:r w:rsidR="004C67BA">
        <w:rPr>
          <w:lang w:eastAsia="zh-CN"/>
        </w:rPr>
        <w:t>based</w:t>
      </w:r>
      <w:r w:rsidR="00061807">
        <w:rPr>
          <w:lang w:eastAsia="zh-CN"/>
        </w:rPr>
        <w:t xml:space="preserve"> on the SCS of backhaul link</w:t>
      </w:r>
      <w:r w:rsidR="00061807">
        <w:rPr>
          <w:rFonts w:hint="eastAsia"/>
          <w:lang w:eastAsia="zh-CN"/>
        </w:rPr>
        <w:t xml:space="preserve">. </w:t>
      </w:r>
      <w:r w:rsidR="00061807">
        <w:rPr>
          <w:lang w:eastAsia="zh-CN"/>
        </w:rPr>
        <w:t xml:space="preserve">Therefore, we assume </w:t>
      </w:r>
      <w:r w:rsidR="00061807">
        <w:rPr>
          <w:szCs w:val="20"/>
          <w:lang w:eastAsia="zh-CN"/>
        </w:rPr>
        <w:t>μ=1 in FR1 and μ=3 in FR2</w:t>
      </w:r>
      <w:r w:rsidR="001D67E8">
        <w:rPr>
          <w:szCs w:val="20"/>
          <w:lang w:eastAsia="zh-CN"/>
        </w:rPr>
        <w:t xml:space="preserve">, which </w:t>
      </w:r>
      <w:r w:rsidR="004C67BA">
        <w:rPr>
          <w:szCs w:val="20"/>
          <w:lang w:eastAsia="zh-CN"/>
        </w:rPr>
        <w:t xml:space="preserve">corresponds to </w:t>
      </w:r>
      <w:r w:rsidR="001D67E8">
        <w:rPr>
          <w:szCs w:val="20"/>
          <w:lang w:eastAsia="zh-CN"/>
        </w:rPr>
        <w:t xml:space="preserve">the </w:t>
      </w:r>
      <w:r w:rsidR="004C67BA">
        <w:rPr>
          <w:szCs w:val="20"/>
          <w:lang w:eastAsia="zh-CN"/>
        </w:rPr>
        <w:t xml:space="preserve">finest </w:t>
      </w:r>
      <w:r w:rsidR="001D67E8">
        <w:rPr>
          <w:lang w:eastAsia="zh-CN"/>
        </w:rPr>
        <w:t>granularity of TA in each FR.</w:t>
      </w:r>
      <w:r w:rsidR="00E248B5">
        <w:rPr>
          <w:szCs w:val="20"/>
          <w:lang w:eastAsia="zh-CN"/>
        </w:rPr>
        <w:t xml:space="preserve"> Then, the </w:t>
      </w:r>
      <w:r w:rsidR="00E248B5">
        <w:rPr>
          <w:lang w:eastAsia="zh-CN"/>
        </w:rPr>
        <w:t xml:space="preserve">granularity of TA is </w:t>
      </w:r>
      <m:oMath>
        <m:r>
          <m:rPr>
            <m:sty m:val="p"/>
          </m:rPr>
          <w:rPr>
            <w:rFonts w:ascii="Cambria Math" w:hAnsi="Cambria Math"/>
            <w:lang w:eastAsia="zh-CN"/>
          </w:rPr>
          <m:t>8∙64</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m:t>
            </m:r>
          </m:sub>
        </m:sSub>
      </m:oMath>
      <w:r w:rsidR="00E248B5">
        <w:rPr>
          <w:rFonts w:hint="eastAsia"/>
          <w:lang w:eastAsia="zh-CN"/>
        </w:rPr>
        <w:t xml:space="preserve"> and </w:t>
      </w:r>
      <m:oMath>
        <m:r>
          <m:rPr>
            <m:sty m:val="p"/>
          </m:rPr>
          <w:rPr>
            <w:rFonts w:ascii="Cambria Math" w:hAnsi="Cambria Math"/>
            <w:lang w:eastAsia="zh-CN"/>
          </w:rPr>
          <m:t>2∙64</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m:t>
            </m:r>
          </m:sub>
        </m:sSub>
      </m:oMath>
      <w:r w:rsidR="00AE30B7">
        <w:rPr>
          <w:rFonts w:hint="eastAsia"/>
          <w:lang w:eastAsia="zh-CN"/>
        </w:rPr>
        <w:t xml:space="preserve"> in FR1 and FR2, respectively, and the </w:t>
      </w:r>
      <w:r w:rsidR="00AE30B7">
        <w:rPr>
          <w:lang w:eastAsia="zh-CN"/>
        </w:rPr>
        <w:t>granularity of</w:t>
      </w:r>
      <w:r w:rsidR="00FC1B3A" w:rsidRPr="00FC1B3A">
        <w:rPr>
          <w:i/>
          <w:szCs w:val="20"/>
        </w:rPr>
        <w:t xml:space="preserve"> </w:t>
      </w:r>
      <w:r w:rsidR="00FC1B3A" w:rsidRPr="00590A50">
        <w:rPr>
          <w:i/>
          <w:szCs w:val="20"/>
        </w:rPr>
        <w:t>T_delta</w:t>
      </w:r>
      <w:r w:rsidR="00AE30B7">
        <w:rPr>
          <w:lang w:eastAsia="zh-CN"/>
        </w:rPr>
        <w:t xml:space="preserve"> </w:t>
      </w:r>
      <w:r w:rsidR="002F4333">
        <w:rPr>
          <w:lang w:eastAsia="zh-CN"/>
        </w:rPr>
        <w:t>should not be larger than</w:t>
      </w:r>
      <w:r w:rsidR="00AE30B7">
        <w:rPr>
          <w:lang w:eastAsia="zh-CN"/>
        </w:rPr>
        <w:t xml:space="preserve"> </w:t>
      </w:r>
      <m:oMath>
        <m:r>
          <m:rPr>
            <m:sty m:val="p"/>
          </m:rPr>
          <w:rPr>
            <w:rFonts w:ascii="Cambria Math" w:hAnsi="Cambria Math"/>
            <w:lang w:eastAsia="zh-CN"/>
          </w:rPr>
          <m:t>4∙64</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m:t>
            </m:r>
          </m:sub>
        </m:sSub>
      </m:oMath>
      <w:r w:rsidR="00FC1B3A">
        <w:rPr>
          <w:rFonts w:hint="eastAsia"/>
          <w:lang w:eastAsia="zh-CN"/>
        </w:rPr>
        <w:t xml:space="preserve"> </w:t>
      </w:r>
      <w:r w:rsidR="00FC1B3A">
        <w:rPr>
          <w:lang w:eastAsia="zh-CN"/>
        </w:rPr>
        <w:t xml:space="preserve">and </w:t>
      </w:r>
      <m:oMath>
        <m:r>
          <m:rPr>
            <m:sty m:val="p"/>
          </m:rPr>
          <w:rPr>
            <w:rFonts w:ascii="Cambria Math" w:hAnsi="Cambria Math"/>
            <w:lang w:eastAsia="zh-CN"/>
          </w:rPr>
          <m:t>64</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m:t>
            </m:r>
          </m:sub>
        </m:sSub>
      </m:oMath>
      <w:r w:rsidR="00FC1B3A">
        <w:rPr>
          <w:rFonts w:hint="eastAsia"/>
          <w:lang w:eastAsia="zh-CN"/>
        </w:rPr>
        <w:t xml:space="preserve"> in FR1 and FR2</w:t>
      </w:r>
      <w:r w:rsidR="00FC1B3A">
        <w:rPr>
          <w:lang w:eastAsia="zh-CN"/>
        </w:rPr>
        <w:t>.</w:t>
      </w:r>
      <w:r w:rsidR="00AE1B8A">
        <w:rPr>
          <w:lang w:eastAsia="zh-CN"/>
        </w:rPr>
        <w:t xml:space="preserve"> </w:t>
      </w:r>
      <w:r w:rsidR="00FE54A9">
        <w:rPr>
          <w:lang w:eastAsia="zh-CN"/>
        </w:rPr>
        <w:t xml:space="preserve">It should be noted, </w:t>
      </w:r>
      <w:r w:rsidR="00D70BE3">
        <w:rPr>
          <w:lang w:eastAsia="zh-CN"/>
        </w:rPr>
        <w:t>DL timing error</w:t>
      </w:r>
      <w:r w:rsidR="00B86125">
        <w:rPr>
          <w:lang w:eastAsia="zh-CN"/>
        </w:rPr>
        <w:t xml:space="preserve"> </w:t>
      </w:r>
      <w:r w:rsidR="004C67BA">
        <w:rPr>
          <w:lang w:eastAsia="zh-CN"/>
        </w:rPr>
        <w:t>may be due to</w:t>
      </w:r>
      <w:r w:rsidR="00B86125">
        <w:rPr>
          <w:lang w:eastAsia="zh-CN"/>
        </w:rPr>
        <w:t xml:space="preserve"> various factors</w:t>
      </w:r>
      <w:r w:rsidR="00D70BE3">
        <w:rPr>
          <w:lang w:eastAsia="zh-CN"/>
        </w:rPr>
        <w:t>,</w:t>
      </w:r>
      <w:r w:rsidR="00B86125">
        <w:rPr>
          <w:lang w:eastAsia="zh-CN"/>
        </w:rPr>
        <w:t xml:space="preserve"> </w:t>
      </w:r>
      <w:r w:rsidR="00C42FCB">
        <w:rPr>
          <w:lang w:eastAsia="zh-CN"/>
        </w:rPr>
        <w:t xml:space="preserve">and thus </w:t>
      </w:r>
      <w:r w:rsidR="004C67BA">
        <w:rPr>
          <w:lang w:eastAsia="zh-CN"/>
        </w:rPr>
        <w:t>it</w:t>
      </w:r>
      <w:r w:rsidR="00C42FCB">
        <w:rPr>
          <w:lang w:eastAsia="zh-CN"/>
        </w:rPr>
        <w:t xml:space="preserve"> cannot be enhanced </w:t>
      </w:r>
      <w:r w:rsidR="00AA299D">
        <w:rPr>
          <w:lang w:eastAsia="zh-CN"/>
        </w:rPr>
        <w:t xml:space="preserve">infinitely </w:t>
      </w:r>
      <w:r w:rsidR="00C42FCB">
        <w:rPr>
          <w:lang w:eastAsia="zh-CN"/>
        </w:rPr>
        <w:t xml:space="preserve">by </w:t>
      </w:r>
      <w:r w:rsidR="00057BBB">
        <w:rPr>
          <w:lang w:eastAsia="zh-CN"/>
        </w:rPr>
        <w:t xml:space="preserve">merely reducing the granularity of </w:t>
      </w:r>
      <w:r w:rsidR="00057BBB" w:rsidRPr="00590A50">
        <w:rPr>
          <w:i/>
          <w:szCs w:val="20"/>
        </w:rPr>
        <w:t>T_delta</w:t>
      </w:r>
      <w:r w:rsidR="00057BBB">
        <w:rPr>
          <w:lang w:eastAsia="zh-CN"/>
        </w:rPr>
        <w:t xml:space="preserve">. </w:t>
      </w:r>
      <w:r w:rsidR="008039BA">
        <w:rPr>
          <w:lang w:eastAsia="zh-CN"/>
        </w:rPr>
        <w:t>In summary,</w:t>
      </w:r>
      <w:r w:rsidR="0052220C">
        <w:rPr>
          <w:lang w:eastAsia="zh-CN"/>
        </w:rPr>
        <w:t xml:space="preserve"> to </w:t>
      </w:r>
      <w:r w:rsidR="004C67BA">
        <w:rPr>
          <w:lang w:eastAsia="zh-CN"/>
        </w:rPr>
        <w:t>achieve balance</w:t>
      </w:r>
      <w:r w:rsidR="0052220C">
        <w:rPr>
          <w:lang w:eastAsia="zh-CN"/>
        </w:rPr>
        <w:t xml:space="preserve"> between quantization error and overhead,</w:t>
      </w:r>
      <w:r w:rsidR="008039BA">
        <w:rPr>
          <w:lang w:eastAsia="zh-CN"/>
        </w:rPr>
        <w:t xml:space="preserve"> we </w:t>
      </w:r>
      <w:r w:rsidR="004C67BA">
        <w:rPr>
          <w:lang w:eastAsia="zh-CN"/>
        </w:rPr>
        <w:t>proposed that</w:t>
      </w:r>
      <w:r w:rsidR="008039BA">
        <w:rPr>
          <w:lang w:eastAsia="zh-CN"/>
        </w:rPr>
        <w:t xml:space="preserve"> </w:t>
      </w:r>
      <w:r w:rsidR="008039BA">
        <w:rPr>
          <w:rFonts w:hint="eastAsia"/>
          <w:lang w:eastAsia="zh-CN"/>
        </w:rPr>
        <w:t xml:space="preserve">the </w:t>
      </w:r>
      <w:r w:rsidR="008039BA">
        <w:rPr>
          <w:lang w:eastAsia="zh-CN"/>
        </w:rPr>
        <w:t>granularity of</w:t>
      </w:r>
      <w:r w:rsidR="008039BA" w:rsidRPr="00FC1B3A">
        <w:rPr>
          <w:i/>
          <w:szCs w:val="20"/>
        </w:rPr>
        <w:t xml:space="preserve"> </w:t>
      </w:r>
      <w:r w:rsidR="008039BA" w:rsidRPr="00590A50">
        <w:rPr>
          <w:i/>
          <w:szCs w:val="20"/>
        </w:rPr>
        <w:t>T_delta</w:t>
      </w:r>
      <w:r w:rsidR="008039BA">
        <w:rPr>
          <w:i/>
          <w:szCs w:val="20"/>
        </w:rPr>
        <w:t xml:space="preserve"> </w:t>
      </w:r>
      <w:r w:rsidR="004C67BA">
        <w:rPr>
          <w:szCs w:val="20"/>
        </w:rPr>
        <w:t>to be</w:t>
      </w:r>
      <w:r w:rsidR="008039BA">
        <w:rPr>
          <w:szCs w:val="20"/>
        </w:rPr>
        <w:t xml:space="preserve"> </w:t>
      </w:r>
      <w:r w:rsidR="008039BA">
        <w:rPr>
          <w:lang w:eastAsia="zh-CN"/>
        </w:rPr>
        <w:t xml:space="preserve"> </w:t>
      </w:r>
      <m:oMath>
        <m:r>
          <m:rPr>
            <m:sty m:val="p"/>
          </m:rPr>
          <w:rPr>
            <w:rFonts w:ascii="Cambria Math" w:hAnsi="Cambria Math"/>
            <w:lang w:eastAsia="zh-CN"/>
          </w:rPr>
          <m:t>2∙64</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m:t>
            </m:r>
          </m:sub>
        </m:sSub>
      </m:oMath>
      <w:r w:rsidR="008039BA">
        <w:rPr>
          <w:rFonts w:hint="eastAsia"/>
          <w:lang w:eastAsia="zh-CN"/>
        </w:rPr>
        <w:t xml:space="preserve"> </w:t>
      </w:r>
      <w:r w:rsidR="008039BA">
        <w:rPr>
          <w:lang w:eastAsia="zh-CN"/>
        </w:rPr>
        <w:t xml:space="preserve">and </w:t>
      </w:r>
      <m:oMath>
        <m:r>
          <m:rPr>
            <m:sty m:val="p"/>
          </m:rPr>
          <w:rPr>
            <w:rFonts w:ascii="Cambria Math" w:hAnsi="Cambria Math"/>
            <w:lang w:eastAsia="zh-CN"/>
          </w:rPr>
          <m:t>32</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m:t>
            </m:r>
          </m:sub>
        </m:sSub>
      </m:oMath>
      <w:r w:rsidR="008039BA">
        <w:rPr>
          <w:rFonts w:hint="eastAsia"/>
          <w:lang w:eastAsia="zh-CN"/>
        </w:rPr>
        <w:t xml:space="preserve"> in FR1 and FR2</w:t>
      </w:r>
      <w:r w:rsidR="008039BA">
        <w:rPr>
          <w:lang w:eastAsia="zh-CN"/>
        </w:rPr>
        <w:t>, respectively.</w:t>
      </w:r>
    </w:p>
    <w:p w14:paraId="7E0A28BF" w14:textId="3EF127D6" w:rsidR="005F5AD6" w:rsidRPr="001F46FD" w:rsidRDefault="001F46FD" w:rsidP="005F4ABA">
      <w:pPr>
        <w:rPr>
          <w:lang w:eastAsia="zh-CN"/>
        </w:rPr>
      </w:pPr>
      <w:r>
        <w:rPr>
          <w:szCs w:val="20"/>
          <w:lang w:eastAsia="zh-CN"/>
        </w:rPr>
        <w:t xml:space="preserve">In conclusion, we have the table below to conclude the value range and granularity of </w:t>
      </w:r>
      <w:r w:rsidRPr="00D43D2B">
        <w:rPr>
          <w:i/>
          <w:lang w:eastAsia="zh-CN"/>
        </w:rPr>
        <w:t>T</w:t>
      </w:r>
      <w:r>
        <w:rPr>
          <w:i/>
          <w:lang w:eastAsia="zh-CN"/>
        </w:rPr>
        <w:t>_delta</w:t>
      </w:r>
      <w:r>
        <w:rPr>
          <w:szCs w:val="20"/>
          <w:lang w:eastAsia="zh-CN"/>
        </w:rPr>
        <w:t>.</w:t>
      </w:r>
    </w:p>
    <w:p w14:paraId="7B23710F" w14:textId="2B103070" w:rsidR="00133196" w:rsidRPr="004865D7" w:rsidRDefault="0047415C" w:rsidP="0047415C">
      <w:pPr>
        <w:jc w:val="center"/>
        <w:rPr>
          <w:lang w:eastAsia="zh-CN"/>
        </w:rPr>
      </w:pPr>
      <w:r>
        <w:rPr>
          <w:rFonts w:hint="eastAsia"/>
          <w:lang w:eastAsia="zh-CN"/>
        </w:rPr>
        <w:t xml:space="preserve">Table 1. Value range and granularity of </w:t>
      </w:r>
      <w:r w:rsidRPr="00D43D2B">
        <w:rPr>
          <w:i/>
          <w:lang w:eastAsia="zh-CN"/>
        </w:rPr>
        <w:t>T</w:t>
      </w:r>
      <w:r>
        <w:rPr>
          <w:i/>
          <w:lang w:eastAsia="zh-CN"/>
        </w:rPr>
        <w:t>_delta</w:t>
      </w:r>
    </w:p>
    <w:tbl>
      <w:tblPr>
        <w:tblStyle w:val="ac"/>
        <w:tblW w:w="0" w:type="auto"/>
        <w:jc w:val="center"/>
        <w:tblLook w:val="04A0" w:firstRow="1" w:lastRow="0" w:firstColumn="1" w:lastColumn="0" w:noHBand="0" w:noVBand="1"/>
      </w:tblPr>
      <w:tblGrid>
        <w:gridCol w:w="1980"/>
        <w:gridCol w:w="2126"/>
        <w:gridCol w:w="1985"/>
        <w:gridCol w:w="2835"/>
      </w:tblGrid>
      <w:tr w:rsidR="00A3669C" w14:paraId="313AABB4" w14:textId="42D784EA" w:rsidTr="009A6872">
        <w:trPr>
          <w:jc w:val="center"/>
        </w:trPr>
        <w:tc>
          <w:tcPr>
            <w:tcW w:w="1980" w:type="dxa"/>
            <w:vAlign w:val="center"/>
          </w:tcPr>
          <w:p w14:paraId="0A782949" w14:textId="347E11A3" w:rsidR="00A3669C" w:rsidRDefault="00330DF7" w:rsidP="00E72749">
            <w:pPr>
              <w:jc w:val="center"/>
              <w:rPr>
                <w:lang w:eastAsia="zh-CN"/>
              </w:rPr>
            </w:pPr>
            <w:r>
              <w:rPr>
                <w:lang w:eastAsia="zh-CN"/>
              </w:rPr>
              <w:t>Frequency range</w:t>
            </w:r>
          </w:p>
        </w:tc>
        <w:tc>
          <w:tcPr>
            <w:tcW w:w="2126" w:type="dxa"/>
            <w:vAlign w:val="center"/>
          </w:tcPr>
          <w:p w14:paraId="3ED4901D" w14:textId="6057580A" w:rsidR="00A3669C" w:rsidRDefault="00A3669C" w:rsidP="00E72749">
            <w:pPr>
              <w:jc w:val="center"/>
              <w:rPr>
                <w:lang w:eastAsia="zh-CN"/>
              </w:rPr>
            </w:pPr>
            <w:r>
              <w:rPr>
                <w:lang w:eastAsia="zh-CN"/>
              </w:rPr>
              <w:t>Range</w:t>
            </w:r>
          </w:p>
        </w:tc>
        <w:tc>
          <w:tcPr>
            <w:tcW w:w="1985" w:type="dxa"/>
            <w:vAlign w:val="center"/>
          </w:tcPr>
          <w:p w14:paraId="7BA98405" w14:textId="11D96D6C" w:rsidR="00A3669C" w:rsidRDefault="00A3669C" w:rsidP="00E72749">
            <w:pPr>
              <w:jc w:val="center"/>
              <w:rPr>
                <w:lang w:eastAsia="zh-CN"/>
              </w:rPr>
            </w:pPr>
            <w:r>
              <w:rPr>
                <w:rFonts w:hint="eastAsia"/>
                <w:lang w:eastAsia="zh-CN"/>
              </w:rPr>
              <w:t>granularity</w:t>
            </w:r>
          </w:p>
        </w:tc>
        <w:tc>
          <w:tcPr>
            <w:tcW w:w="2835" w:type="dxa"/>
            <w:vAlign w:val="center"/>
          </w:tcPr>
          <w:p w14:paraId="6112E8E3" w14:textId="1DE8A845" w:rsidR="00A3669C" w:rsidRDefault="00A3669C" w:rsidP="00E72749">
            <w:pPr>
              <w:jc w:val="center"/>
              <w:rPr>
                <w:lang w:eastAsia="zh-CN"/>
              </w:rPr>
            </w:pPr>
            <w:r>
              <w:rPr>
                <w:lang w:eastAsia="zh-CN"/>
              </w:rPr>
              <w:t>N</w:t>
            </w:r>
            <w:r>
              <w:rPr>
                <w:rFonts w:hint="eastAsia"/>
                <w:lang w:eastAsia="zh-CN"/>
              </w:rPr>
              <w:t>ote</w:t>
            </w:r>
            <w:r w:rsidR="00330DF7">
              <w:rPr>
                <w:lang w:eastAsia="zh-CN"/>
              </w:rPr>
              <w:t>s</w:t>
            </w:r>
          </w:p>
        </w:tc>
      </w:tr>
      <w:tr w:rsidR="00A3669C" w14:paraId="0B11E7E6" w14:textId="2D7D2B2D" w:rsidTr="009A6872">
        <w:trPr>
          <w:jc w:val="center"/>
        </w:trPr>
        <w:tc>
          <w:tcPr>
            <w:tcW w:w="1980" w:type="dxa"/>
            <w:vAlign w:val="center"/>
          </w:tcPr>
          <w:p w14:paraId="32D9E3D8" w14:textId="2BBACD41" w:rsidR="00A3669C" w:rsidRPr="00330DF7" w:rsidRDefault="00A3669C" w:rsidP="00E72749">
            <w:pPr>
              <w:jc w:val="center"/>
              <w:rPr>
                <w:lang w:eastAsia="zh-CN"/>
              </w:rPr>
            </w:pPr>
            <w:r w:rsidRPr="00330DF7">
              <w:rPr>
                <w:rFonts w:hint="eastAsia"/>
                <w:lang w:eastAsia="zh-CN"/>
              </w:rPr>
              <w:t>FR2</w:t>
            </w:r>
          </w:p>
        </w:tc>
        <w:tc>
          <w:tcPr>
            <w:tcW w:w="2126" w:type="dxa"/>
            <w:vAlign w:val="center"/>
          </w:tcPr>
          <w:p w14:paraId="6C06ABEF" w14:textId="1BDA39D0" w:rsidR="00A3669C" w:rsidRPr="00330DF7" w:rsidRDefault="00A3669C" w:rsidP="00E72749">
            <w:pPr>
              <w:jc w:val="center"/>
              <w:rPr>
                <w:lang w:eastAsia="zh-CN"/>
              </w:rPr>
            </w:pPr>
            <w:r w:rsidRPr="00330DF7">
              <w:rPr>
                <w:rFonts w:hint="eastAsia"/>
                <w:iCs/>
                <w:lang w:val="en-GB" w:eastAsia="zh-CN"/>
              </w:rPr>
              <w:t>[</w:t>
            </w:r>
            <w:r w:rsidRPr="00330DF7">
              <w:rPr>
                <w:iCs/>
                <w:lang w:val="en-GB" w:eastAsia="zh-CN"/>
              </w:rPr>
              <w:t>-5.5</w:t>
            </w:r>
            <w:r w:rsidR="00330DF7" w:rsidRPr="00330DF7">
              <w:rPr>
                <w:szCs w:val="20"/>
                <w:lang w:eastAsia="zh-CN"/>
              </w:rPr>
              <w:t>μs</w:t>
            </w:r>
            <w:r w:rsidRPr="00330DF7">
              <w:rPr>
                <w:rFonts w:hint="eastAsia"/>
                <w:iCs/>
                <w:lang w:val="en-GB" w:eastAsia="zh-CN"/>
              </w:rPr>
              <w:t xml:space="preserve">, </w:t>
            </w:r>
            <w:r w:rsidRPr="00330DF7">
              <w:rPr>
                <w:iCs/>
                <w:lang w:val="en-GB" w:eastAsia="zh-CN"/>
              </w:rPr>
              <w:t xml:space="preserve"> 2</w:t>
            </w:r>
            <w:r w:rsidR="00330DF7" w:rsidRPr="00330DF7">
              <w:rPr>
                <w:szCs w:val="20"/>
                <w:lang w:eastAsia="zh-CN"/>
              </w:rPr>
              <w:t>μs</w:t>
            </w:r>
            <w:r w:rsidRPr="00330DF7">
              <w:rPr>
                <w:rFonts w:hint="eastAsia"/>
                <w:iCs/>
                <w:lang w:val="en-GB" w:eastAsia="zh-CN"/>
              </w:rPr>
              <w:t>]</w:t>
            </w:r>
          </w:p>
        </w:tc>
        <w:tc>
          <w:tcPr>
            <w:tcW w:w="1985" w:type="dxa"/>
            <w:vAlign w:val="center"/>
          </w:tcPr>
          <w:p w14:paraId="56FEE131" w14:textId="12C4DFBE" w:rsidR="00A3669C" w:rsidRPr="00330DF7" w:rsidRDefault="00A3669C" w:rsidP="00E72749">
            <w:pPr>
              <w:jc w:val="center"/>
              <w:rPr>
                <w:lang w:eastAsia="zh-CN"/>
              </w:rPr>
            </w:pPr>
            <w:r w:rsidRPr="00330DF7">
              <w:rPr>
                <w:lang w:eastAsia="zh-CN"/>
              </w:rPr>
              <w:t>32 Tc</w:t>
            </w:r>
          </w:p>
        </w:tc>
        <w:tc>
          <w:tcPr>
            <w:tcW w:w="2835" w:type="dxa"/>
            <w:vAlign w:val="center"/>
          </w:tcPr>
          <w:p w14:paraId="35EE279A" w14:textId="30E9BF1D" w:rsidR="00A3669C" w:rsidRPr="00330DF7" w:rsidRDefault="00A3669C" w:rsidP="00330DF7">
            <w:pPr>
              <w:jc w:val="center"/>
              <w:rPr>
                <w:lang w:eastAsia="zh-CN"/>
              </w:rPr>
            </w:pPr>
            <w:r w:rsidRPr="00330DF7">
              <w:rPr>
                <w:rFonts w:hint="eastAsia"/>
                <w:lang w:eastAsia="zh-CN"/>
              </w:rPr>
              <w:t>8</w:t>
            </w:r>
            <w:r w:rsidR="007052B8">
              <w:rPr>
                <w:lang w:eastAsia="zh-CN"/>
              </w:rPr>
              <w:t xml:space="preserve"> </w:t>
            </w:r>
            <w:r w:rsidRPr="00330DF7">
              <w:rPr>
                <w:lang w:eastAsia="zh-CN"/>
              </w:rPr>
              <w:t>bit</w:t>
            </w:r>
            <w:r w:rsidR="007052B8">
              <w:rPr>
                <w:lang w:eastAsia="zh-CN"/>
              </w:rPr>
              <w:t>s</w:t>
            </w:r>
            <w:r w:rsidR="00330DF7">
              <w:rPr>
                <w:lang w:eastAsia="zh-CN"/>
              </w:rPr>
              <w:t xml:space="preserve"> after quantization</w:t>
            </w:r>
          </w:p>
        </w:tc>
      </w:tr>
      <w:tr w:rsidR="00A3669C" w14:paraId="12F06762" w14:textId="0C721903" w:rsidTr="009A6872">
        <w:trPr>
          <w:jc w:val="center"/>
        </w:trPr>
        <w:tc>
          <w:tcPr>
            <w:tcW w:w="1980" w:type="dxa"/>
            <w:vAlign w:val="center"/>
          </w:tcPr>
          <w:p w14:paraId="48FA26E4" w14:textId="6837CA50" w:rsidR="00A3669C" w:rsidRPr="00330DF7" w:rsidRDefault="00A3669C" w:rsidP="00E72749">
            <w:pPr>
              <w:jc w:val="center"/>
              <w:rPr>
                <w:lang w:eastAsia="zh-CN"/>
              </w:rPr>
            </w:pPr>
            <w:r w:rsidRPr="00330DF7">
              <w:rPr>
                <w:rFonts w:hint="eastAsia"/>
                <w:lang w:eastAsia="zh-CN"/>
              </w:rPr>
              <w:t>FR1</w:t>
            </w:r>
            <w:r w:rsidR="0005625B">
              <w:rPr>
                <w:lang w:eastAsia="zh-CN"/>
              </w:rPr>
              <w:t xml:space="preserve"> (TA_offset~=13</w:t>
            </w:r>
            <w:r w:rsidR="0005625B">
              <w:rPr>
                <w:szCs w:val="20"/>
                <w:lang w:eastAsia="zh-CN"/>
              </w:rPr>
              <w:t>μs</w:t>
            </w:r>
            <w:r w:rsidR="0005625B">
              <w:rPr>
                <w:lang w:eastAsia="zh-CN"/>
              </w:rPr>
              <w:t>)</w:t>
            </w:r>
          </w:p>
        </w:tc>
        <w:tc>
          <w:tcPr>
            <w:tcW w:w="2126" w:type="dxa"/>
            <w:vAlign w:val="center"/>
          </w:tcPr>
          <w:p w14:paraId="3FB2C57B" w14:textId="44C38EEC" w:rsidR="00A3669C" w:rsidRPr="00330DF7" w:rsidRDefault="00A3236B" w:rsidP="00E72749">
            <w:pPr>
              <w:jc w:val="center"/>
              <w:rPr>
                <w:lang w:eastAsia="zh-CN"/>
              </w:rPr>
            </w:pPr>
            <w:r>
              <w:rPr>
                <w:szCs w:val="20"/>
                <w:lang w:eastAsia="zh-CN"/>
              </w:rPr>
              <w:t>[-29.5μs, 1.5μs]</w:t>
            </w:r>
          </w:p>
        </w:tc>
        <w:tc>
          <w:tcPr>
            <w:tcW w:w="1985" w:type="dxa"/>
            <w:vAlign w:val="center"/>
          </w:tcPr>
          <w:p w14:paraId="484ED28E" w14:textId="0ADBDE4C" w:rsidR="00A3669C" w:rsidRPr="00330DF7" w:rsidRDefault="00AE30B7" w:rsidP="00AE30B7">
            <w:pPr>
              <w:jc w:val="center"/>
              <w:rPr>
                <w:lang w:eastAsia="zh-CN"/>
              </w:rPr>
            </w:pPr>
            <w:r>
              <w:rPr>
                <w:lang w:eastAsia="zh-CN"/>
              </w:rPr>
              <w:t>128</w:t>
            </w:r>
            <w:r w:rsidR="00A3669C" w:rsidRPr="00330DF7">
              <w:rPr>
                <w:lang w:eastAsia="zh-CN"/>
              </w:rPr>
              <w:t xml:space="preserve"> Tc</w:t>
            </w:r>
          </w:p>
        </w:tc>
        <w:tc>
          <w:tcPr>
            <w:tcW w:w="2835" w:type="dxa"/>
            <w:vAlign w:val="center"/>
          </w:tcPr>
          <w:p w14:paraId="1036484E" w14:textId="12558891" w:rsidR="00A3669C" w:rsidRPr="00330DF7" w:rsidRDefault="00330DF7" w:rsidP="00E72749">
            <w:pPr>
              <w:jc w:val="center"/>
              <w:rPr>
                <w:lang w:eastAsia="zh-CN"/>
              </w:rPr>
            </w:pPr>
            <w:r w:rsidRPr="00330DF7">
              <w:rPr>
                <w:rFonts w:hint="eastAsia"/>
                <w:lang w:eastAsia="zh-CN"/>
              </w:rPr>
              <w:t>8</w:t>
            </w:r>
            <w:r w:rsidR="007052B8">
              <w:rPr>
                <w:lang w:eastAsia="zh-CN"/>
              </w:rPr>
              <w:t xml:space="preserve"> </w:t>
            </w:r>
            <w:r w:rsidRPr="00330DF7">
              <w:rPr>
                <w:lang w:eastAsia="zh-CN"/>
              </w:rPr>
              <w:t>bit</w:t>
            </w:r>
            <w:r w:rsidR="007052B8">
              <w:rPr>
                <w:lang w:eastAsia="zh-CN"/>
              </w:rPr>
              <w:t>s</w:t>
            </w:r>
            <w:r>
              <w:rPr>
                <w:lang w:eastAsia="zh-CN"/>
              </w:rPr>
              <w:t xml:space="preserve"> after quantization</w:t>
            </w:r>
          </w:p>
        </w:tc>
      </w:tr>
      <w:tr w:rsidR="0005625B" w14:paraId="6A15AAF3" w14:textId="77777777" w:rsidTr="009A6872">
        <w:trPr>
          <w:jc w:val="center"/>
        </w:trPr>
        <w:tc>
          <w:tcPr>
            <w:tcW w:w="1980" w:type="dxa"/>
            <w:vAlign w:val="center"/>
          </w:tcPr>
          <w:p w14:paraId="0BBC9FFC" w14:textId="1ADD993D" w:rsidR="0005625B" w:rsidRPr="00330DF7" w:rsidRDefault="0005625B">
            <w:pPr>
              <w:jc w:val="center"/>
              <w:rPr>
                <w:lang w:eastAsia="zh-CN"/>
              </w:rPr>
            </w:pPr>
            <w:r w:rsidRPr="00330DF7">
              <w:rPr>
                <w:rFonts w:hint="eastAsia"/>
                <w:lang w:eastAsia="zh-CN"/>
              </w:rPr>
              <w:t>FR1</w:t>
            </w:r>
            <w:r>
              <w:rPr>
                <w:lang w:eastAsia="zh-CN"/>
              </w:rPr>
              <w:t xml:space="preserve"> (TA_offset~=20</w:t>
            </w:r>
            <w:r>
              <w:rPr>
                <w:szCs w:val="20"/>
                <w:lang w:eastAsia="zh-CN"/>
              </w:rPr>
              <w:t>μs</w:t>
            </w:r>
            <w:r>
              <w:rPr>
                <w:lang w:eastAsia="zh-CN"/>
              </w:rPr>
              <w:t>)</w:t>
            </w:r>
          </w:p>
        </w:tc>
        <w:tc>
          <w:tcPr>
            <w:tcW w:w="2126" w:type="dxa"/>
            <w:vAlign w:val="center"/>
          </w:tcPr>
          <w:p w14:paraId="5E5250A6" w14:textId="7A4D65A4" w:rsidR="0005625B" w:rsidRPr="00330DF7" w:rsidRDefault="0005625B">
            <w:pPr>
              <w:jc w:val="center"/>
              <w:rPr>
                <w:szCs w:val="20"/>
                <w:lang w:eastAsia="zh-CN"/>
              </w:rPr>
            </w:pPr>
            <w:r>
              <w:rPr>
                <w:szCs w:val="20"/>
                <w:lang w:eastAsia="zh-CN"/>
              </w:rPr>
              <w:t>[-26μs, 5μs]</w:t>
            </w:r>
          </w:p>
        </w:tc>
        <w:tc>
          <w:tcPr>
            <w:tcW w:w="1985" w:type="dxa"/>
            <w:vAlign w:val="center"/>
          </w:tcPr>
          <w:p w14:paraId="16ECE2CC" w14:textId="73A883AF" w:rsidR="0005625B" w:rsidRDefault="0005625B" w:rsidP="0005625B">
            <w:pPr>
              <w:jc w:val="center"/>
              <w:rPr>
                <w:lang w:eastAsia="zh-CN"/>
              </w:rPr>
            </w:pPr>
            <w:r>
              <w:rPr>
                <w:lang w:eastAsia="zh-CN"/>
              </w:rPr>
              <w:t>128</w:t>
            </w:r>
            <w:r w:rsidRPr="00330DF7">
              <w:rPr>
                <w:lang w:eastAsia="zh-CN"/>
              </w:rPr>
              <w:t xml:space="preserve"> Tc</w:t>
            </w:r>
          </w:p>
        </w:tc>
        <w:tc>
          <w:tcPr>
            <w:tcW w:w="2835" w:type="dxa"/>
            <w:vAlign w:val="center"/>
          </w:tcPr>
          <w:p w14:paraId="18C57491" w14:textId="22D0B9C7" w:rsidR="0005625B" w:rsidRPr="00330DF7" w:rsidRDefault="0005625B" w:rsidP="0005625B">
            <w:pPr>
              <w:jc w:val="center"/>
              <w:rPr>
                <w:lang w:eastAsia="zh-CN"/>
              </w:rPr>
            </w:pPr>
            <w:r w:rsidRPr="00330DF7">
              <w:rPr>
                <w:rFonts w:hint="eastAsia"/>
                <w:lang w:eastAsia="zh-CN"/>
              </w:rPr>
              <w:t>8</w:t>
            </w:r>
            <w:r>
              <w:rPr>
                <w:lang w:eastAsia="zh-CN"/>
              </w:rPr>
              <w:t xml:space="preserve"> </w:t>
            </w:r>
            <w:r w:rsidRPr="00330DF7">
              <w:rPr>
                <w:lang w:eastAsia="zh-CN"/>
              </w:rPr>
              <w:t>bit</w:t>
            </w:r>
            <w:r>
              <w:rPr>
                <w:lang w:eastAsia="zh-CN"/>
              </w:rPr>
              <w:t>s after quantization</w:t>
            </w:r>
          </w:p>
        </w:tc>
      </w:tr>
    </w:tbl>
    <w:p w14:paraId="608EF43D" w14:textId="77777777" w:rsidR="007F0ED1" w:rsidRDefault="007F0ED1" w:rsidP="00656DAE">
      <w:pPr>
        <w:rPr>
          <w:b/>
          <w:i/>
          <w:lang w:eastAsia="zh-CN"/>
        </w:rPr>
      </w:pPr>
    </w:p>
    <w:p w14:paraId="15BBDCE1" w14:textId="37A555DE" w:rsidR="001B418E" w:rsidRDefault="00392D10" w:rsidP="00656DAE">
      <w:pPr>
        <w:rPr>
          <w:i/>
          <w:lang w:eastAsia="zh-CN"/>
        </w:rPr>
      </w:pPr>
      <w:r w:rsidRPr="00E23BD1">
        <w:rPr>
          <w:b/>
          <w:i/>
          <w:lang w:eastAsia="zh-CN"/>
        </w:rPr>
        <w:lastRenderedPageBreak/>
        <w:t xml:space="preserve">Proposal </w:t>
      </w:r>
      <w:r w:rsidR="007F0ED1">
        <w:rPr>
          <w:b/>
          <w:i/>
          <w:lang w:eastAsia="zh-CN"/>
        </w:rPr>
        <w:t>1</w:t>
      </w:r>
      <w:r w:rsidRPr="00E23BD1">
        <w:rPr>
          <w:b/>
          <w:i/>
          <w:lang w:eastAsia="zh-CN"/>
        </w:rPr>
        <w:t>:</w:t>
      </w:r>
      <w:r w:rsidRPr="00E23BD1">
        <w:rPr>
          <w:i/>
          <w:lang w:eastAsia="zh-CN"/>
        </w:rPr>
        <w:t xml:space="preserve"> </w:t>
      </w:r>
      <w:r w:rsidR="00552F88">
        <w:rPr>
          <w:i/>
          <w:lang w:eastAsia="zh-CN"/>
        </w:rPr>
        <w:t xml:space="preserve">Specify the </w:t>
      </w:r>
      <w:r w:rsidR="007F0ED1">
        <w:rPr>
          <w:i/>
          <w:lang w:eastAsia="zh-CN"/>
        </w:rPr>
        <w:t xml:space="preserve">value range and granularity of </w:t>
      </w:r>
      <w:r w:rsidR="007F0ED1" w:rsidRPr="00D43D2B">
        <w:rPr>
          <w:i/>
          <w:lang w:eastAsia="zh-CN"/>
        </w:rPr>
        <w:t>T</w:t>
      </w:r>
      <w:r w:rsidR="007F0ED1">
        <w:rPr>
          <w:i/>
          <w:lang w:eastAsia="zh-CN"/>
        </w:rPr>
        <w:t xml:space="preserve">_delta according to </w:t>
      </w:r>
      <w:r w:rsidR="008F4D34">
        <w:rPr>
          <w:i/>
          <w:lang w:eastAsia="zh-CN"/>
        </w:rPr>
        <w:t>table 1</w:t>
      </w:r>
      <w:r>
        <w:rPr>
          <w:i/>
          <w:lang w:eastAsia="zh-CN"/>
        </w:rPr>
        <w:t>.</w:t>
      </w:r>
    </w:p>
    <w:p w14:paraId="43751986" w14:textId="715E731E" w:rsidR="00065EBA" w:rsidRPr="00D43D2B" w:rsidRDefault="00691F30" w:rsidP="00691F30">
      <w:pPr>
        <w:rPr>
          <w:lang w:eastAsia="zh-CN"/>
        </w:rPr>
      </w:pPr>
      <w:r>
        <w:rPr>
          <w:lang w:eastAsia="zh-CN"/>
        </w:rPr>
        <w:t>Generally</w:t>
      </w:r>
      <w:r w:rsidRPr="008F25B0">
        <w:rPr>
          <w:lang w:eastAsia="zh-CN"/>
        </w:rPr>
        <w:t xml:space="preserve">, </w:t>
      </w:r>
      <w:r w:rsidR="002156EB">
        <w:rPr>
          <w:lang w:eastAsia="zh-CN"/>
        </w:rPr>
        <w:t xml:space="preserve">the </w:t>
      </w:r>
      <w:r>
        <w:rPr>
          <w:lang w:eastAsia="zh-CN"/>
        </w:rPr>
        <w:t>parent</w:t>
      </w:r>
      <w:r w:rsidRPr="008F25B0">
        <w:rPr>
          <w:lang w:eastAsia="zh-CN"/>
        </w:rPr>
        <w:t xml:space="preserve"> node </w:t>
      </w:r>
      <w:r>
        <w:rPr>
          <w:lang w:eastAsia="zh-CN"/>
        </w:rPr>
        <w:t xml:space="preserve">will </w:t>
      </w:r>
      <w:r w:rsidRPr="008F25B0">
        <w:rPr>
          <w:lang w:eastAsia="zh-CN"/>
        </w:rPr>
        <w:t xml:space="preserve">send </w:t>
      </w:r>
      <w:r>
        <w:rPr>
          <w:lang w:eastAsia="zh-CN"/>
        </w:rPr>
        <w:t xml:space="preserve">an </w:t>
      </w:r>
      <w:r w:rsidRPr="008F25B0">
        <w:rPr>
          <w:lang w:eastAsia="zh-CN"/>
        </w:rPr>
        <w:t xml:space="preserve">initial TA value to </w:t>
      </w:r>
      <w:r w:rsidR="00B31C81">
        <w:rPr>
          <w:lang w:eastAsia="zh-CN"/>
        </w:rPr>
        <w:t>IAB</w:t>
      </w:r>
      <w:r w:rsidRPr="008F25B0">
        <w:rPr>
          <w:lang w:eastAsia="zh-CN"/>
        </w:rPr>
        <w:t xml:space="preserve"> node in </w:t>
      </w:r>
      <w:r>
        <w:rPr>
          <w:lang w:eastAsia="zh-CN"/>
        </w:rPr>
        <w:t>MSG</w:t>
      </w:r>
      <w:r w:rsidRPr="008F25B0">
        <w:rPr>
          <w:lang w:eastAsia="zh-CN"/>
        </w:rPr>
        <w:t xml:space="preserve">2, while this initial TA value is just a rough estimation due to the limited bandwidth of SSB and preamble, </w:t>
      </w:r>
      <w:r>
        <w:rPr>
          <w:lang w:eastAsia="zh-CN"/>
        </w:rPr>
        <w:t>which</w:t>
      </w:r>
      <w:r w:rsidRPr="008F25B0">
        <w:rPr>
          <w:lang w:eastAsia="zh-CN"/>
        </w:rPr>
        <w:t xml:space="preserve"> </w:t>
      </w:r>
      <w:r>
        <w:rPr>
          <w:lang w:eastAsia="zh-CN"/>
        </w:rPr>
        <w:t>will be</w:t>
      </w:r>
      <w:r w:rsidRPr="008F25B0">
        <w:rPr>
          <w:lang w:eastAsia="zh-CN"/>
        </w:rPr>
        <w:t xml:space="preserve"> further improved by </w:t>
      </w:r>
      <w:r>
        <w:rPr>
          <w:lang w:eastAsia="zh-CN"/>
        </w:rPr>
        <w:t xml:space="preserve">the </w:t>
      </w:r>
      <w:r w:rsidRPr="008F25B0">
        <w:rPr>
          <w:lang w:eastAsia="zh-CN"/>
        </w:rPr>
        <w:t>wideband TRS or SRS</w:t>
      </w:r>
      <w:r>
        <w:rPr>
          <w:lang w:eastAsia="zh-CN"/>
        </w:rPr>
        <w:t xml:space="preserve"> after initial access</w:t>
      </w:r>
      <w:r w:rsidRPr="008F25B0">
        <w:rPr>
          <w:lang w:eastAsia="zh-CN"/>
        </w:rPr>
        <w:t xml:space="preserve">. The </w:t>
      </w:r>
      <w:r>
        <w:rPr>
          <w:rFonts w:hint="eastAsia"/>
          <w:lang w:eastAsia="zh-CN"/>
        </w:rPr>
        <w:t>TA value will be updated and indicated to</w:t>
      </w:r>
      <w:r w:rsidR="00065EBA">
        <w:rPr>
          <w:lang w:eastAsia="zh-CN"/>
        </w:rPr>
        <w:t xml:space="preserve"> the</w:t>
      </w:r>
      <w:r w:rsidRPr="008F25B0">
        <w:rPr>
          <w:lang w:eastAsia="zh-CN"/>
        </w:rPr>
        <w:t xml:space="preserve"> </w:t>
      </w:r>
      <w:r w:rsidR="00B31C81">
        <w:rPr>
          <w:lang w:eastAsia="zh-CN"/>
        </w:rPr>
        <w:t>IAB</w:t>
      </w:r>
      <w:r>
        <w:rPr>
          <w:lang w:eastAsia="zh-CN"/>
        </w:rPr>
        <w:t xml:space="preserve"> node via TA update signaling,</w:t>
      </w:r>
      <w:r>
        <w:rPr>
          <w:rFonts w:hint="eastAsia"/>
          <w:lang w:eastAsia="zh-CN"/>
        </w:rPr>
        <w:t xml:space="preserve"> so that the uplink signal arrival becomes well aligned with</w:t>
      </w:r>
      <w:r w:rsidR="00065EBA">
        <w:rPr>
          <w:lang w:eastAsia="zh-CN"/>
        </w:rPr>
        <w:t xml:space="preserve"> the</w:t>
      </w:r>
      <w:r>
        <w:rPr>
          <w:rFonts w:hint="eastAsia"/>
          <w:lang w:eastAsia="zh-CN"/>
        </w:rPr>
        <w:t xml:space="preserve"> parent node</w:t>
      </w:r>
      <w:r>
        <w:rPr>
          <w:lang w:eastAsia="zh-CN"/>
        </w:rPr>
        <w:t>’</w:t>
      </w:r>
      <w:r>
        <w:rPr>
          <w:rFonts w:hint="eastAsia"/>
          <w:lang w:eastAsia="zh-CN"/>
        </w:rPr>
        <w:t xml:space="preserve">s reception window. Actually, the </w:t>
      </w:r>
      <w:r w:rsidR="00B31C81">
        <w:rPr>
          <w:lang w:eastAsia="zh-CN"/>
        </w:rPr>
        <w:t>IAB</w:t>
      </w:r>
      <w:r>
        <w:rPr>
          <w:lang w:eastAsia="zh-CN"/>
        </w:rPr>
        <w:t xml:space="preserve"> node’s </w:t>
      </w:r>
      <w:r>
        <w:rPr>
          <w:rFonts w:hint="eastAsia"/>
          <w:lang w:eastAsia="zh-CN"/>
        </w:rPr>
        <w:t>DL TX timing adjustment should be trigg</w:t>
      </w:r>
      <w:r w:rsidR="00D0778A">
        <w:rPr>
          <w:lang w:eastAsia="zh-CN"/>
        </w:rPr>
        <w:t>er</w:t>
      </w:r>
      <w:r>
        <w:rPr>
          <w:rFonts w:hint="eastAsia"/>
          <w:lang w:eastAsia="zh-CN"/>
        </w:rPr>
        <w:t xml:space="preserve">ed only in case that the uplink signal arrival is well aligned with </w:t>
      </w:r>
      <w:r w:rsidR="00065EBA">
        <w:rPr>
          <w:lang w:eastAsia="zh-CN"/>
        </w:rPr>
        <w:t xml:space="preserve">the </w:t>
      </w:r>
      <w:r>
        <w:rPr>
          <w:rFonts w:hint="eastAsia"/>
          <w:lang w:eastAsia="zh-CN"/>
        </w:rPr>
        <w:t>parent node</w:t>
      </w:r>
      <w:r>
        <w:rPr>
          <w:lang w:eastAsia="zh-CN"/>
        </w:rPr>
        <w:t>’</w:t>
      </w:r>
      <w:r>
        <w:rPr>
          <w:rFonts w:hint="eastAsia"/>
          <w:lang w:eastAsia="zh-CN"/>
        </w:rPr>
        <w:t>s reception window</w:t>
      </w:r>
      <w:r w:rsidR="00065EBA">
        <w:rPr>
          <w:rFonts w:hint="eastAsia"/>
          <w:lang w:eastAsia="zh-CN"/>
        </w:rPr>
        <w:t>, which should be indicated by parent node.</w:t>
      </w:r>
    </w:p>
    <w:p w14:paraId="7E6110A1" w14:textId="5CDC03E8" w:rsidR="00691F30" w:rsidRDefault="00065EBA" w:rsidP="00691F30">
      <w:pPr>
        <w:rPr>
          <w:iCs/>
          <w:color w:val="0D0D0D"/>
          <w:lang w:val="en-GB" w:eastAsia="zh-CN"/>
        </w:rPr>
      </w:pPr>
      <w:r>
        <w:rPr>
          <w:rFonts w:hint="eastAsia"/>
          <w:iCs/>
          <w:color w:val="0D0D0D"/>
          <w:lang w:val="en-GB" w:eastAsia="zh-CN"/>
        </w:rPr>
        <w:t xml:space="preserve">From the </w:t>
      </w:r>
      <w:r w:rsidR="00B31C81">
        <w:rPr>
          <w:iCs/>
          <w:color w:val="0D0D0D"/>
          <w:lang w:val="en-GB" w:eastAsia="zh-CN"/>
        </w:rPr>
        <w:t>IAB</w:t>
      </w:r>
      <w:r>
        <w:rPr>
          <w:rFonts w:hint="eastAsia"/>
          <w:iCs/>
          <w:color w:val="0D0D0D"/>
          <w:lang w:val="en-GB" w:eastAsia="zh-CN"/>
        </w:rPr>
        <w:t xml:space="preserve"> node perspective, it does</w:t>
      </w:r>
      <w:r w:rsidR="00C85FEB">
        <w:rPr>
          <w:iCs/>
          <w:color w:val="0D0D0D"/>
          <w:lang w:val="en-GB" w:eastAsia="zh-CN"/>
        </w:rPr>
        <w:t xml:space="preserve"> </w:t>
      </w:r>
      <w:r>
        <w:rPr>
          <w:rFonts w:hint="eastAsia"/>
          <w:iCs/>
          <w:color w:val="0D0D0D"/>
          <w:lang w:val="en-GB" w:eastAsia="zh-CN"/>
        </w:rPr>
        <w:t>n</w:t>
      </w:r>
      <w:r w:rsidR="00C85FEB">
        <w:rPr>
          <w:iCs/>
          <w:color w:val="0D0D0D"/>
          <w:lang w:val="en-GB" w:eastAsia="zh-CN"/>
        </w:rPr>
        <w:t>o</w:t>
      </w:r>
      <w:r>
        <w:rPr>
          <w:rFonts w:hint="eastAsia"/>
          <w:iCs/>
          <w:color w:val="0D0D0D"/>
          <w:lang w:val="en-GB" w:eastAsia="zh-CN"/>
        </w:rPr>
        <w:t xml:space="preserve">t know when the TA update value from the parent node can be used for its DL TX timing adjustment until it receives an indication from its parent node. Considering that </w:t>
      </w:r>
      <w:r w:rsidR="00507473" w:rsidRPr="00D43D2B">
        <w:rPr>
          <w:i/>
          <w:lang w:eastAsia="zh-CN"/>
        </w:rPr>
        <w:t>T</w:t>
      </w:r>
      <w:r w:rsidR="00507473">
        <w:rPr>
          <w:i/>
          <w:lang w:eastAsia="zh-CN"/>
        </w:rPr>
        <w:t>_delta</w:t>
      </w:r>
      <w:r w:rsidR="00507473">
        <w:rPr>
          <w:rFonts w:hint="eastAsia"/>
          <w:iCs/>
          <w:color w:val="0D0D0D"/>
          <w:lang w:val="en-GB" w:eastAsia="zh-CN"/>
        </w:rPr>
        <w:t xml:space="preserve"> </w:t>
      </w:r>
      <w:r>
        <w:rPr>
          <w:rFonts w:hint="eastAsia"/>
          <w:iCs/>
          <w:color w:val="0D0D0D"/>
          <w:lang w:val="en-GB" w:eastAsia="zh-CN"/>
        </w:rPr>
        <w:t>is also indicated by the parent node, a simple mechanism to trigger the DL TX timing adjustment is that:</w:t>
      </w:r>
    </w:p>
    <w:p w14:paraId="6CC7E05B" w14:textId="7F8EC873" w:rsidR="00AB3349" w:rsidRDefault="00065EBA" w:rsidP="00D43D2B">
      <w:pPr>
        <w:pStyle w:val="af"/>
        <w:numPr>
          <w:ilvl w:val="3"/>
          <w:numId w:val="3"/>
        </w:numPr>
        <w:ind w:firstLineChars="0"/>
        <w:rPr>
          <w:lang w:eastAsia="zh-CN"/>
        </w:rPr>
      </w:pPr>
      <w:r>
        <w:rPr>
          <w:rFonts w:hint="eastAsia"/>
          <w:lang w:val="en-GB" w:eastAsia="zh-CN"/>
        </w:rPr>
        <w:t>T</w:t>
      </w:r>
      <w:r>
        <w:rPr>
          <w:lang w:eastAsia="zh-CN"/>
        </w:rPr>
        <w:t>he parent node send</w:t>
      </w:r>
      <w:r w:rsidR="002156EB">
        <w:rPr>
          <w:lang w:eastAsia="zh-CN"/>
        </w:rPr>
        <w:t>s</w:t>
      </w:r>
      <w:r>
        <w:rPr>
          <w:lang w:eastAsia="zh-CN"/>
        </w:rPr>
        <w:t xml:space="preserve"> </w:t>
      </w:r>
      <w:r>
        <w:rPr>
          <w:rFonts w:hint="eastAsia"/>
          <w:lang w:eastAsia="zh-CN"/>
        </w:rPr>
        <w:t xml:space="preserve">the timing offset </w:t>
      </w:r>
      <w:r w:rsidR="00F96AF9" w:rsidRPr="00D43D2B">
        <w:rPr>
          <w:i/>
          <w:lang w:eastAsia="zh-CN"/>
        </w:rPr>
        <w:t>T</w:t>
      </w:r>
      <w:r w:rsidR="00F96AF9">
        <w:rPr>
          <w:i/>
          <w:lang w:eastAsia="zh-CN"/>
        </w:rPr>
        <w:t>_delta</w:t>
      </w:r>
      <w:r w:rsidRPr="00065EBA">
        <w:rPr>
          <w:i/>
          <w:lang w:eastAsia="zh-CN"/>
        </w:rPr>
        <w:t xml:space="preserve"> </w:t>
      </w:r>
      <w:r>
        <w:rPr>
          <w:rFonts w:hint="eastAsia"/>
          <w:lang w:eastAsia="zh-CN"/>
        </w:rPr>
        <w:t xml:space="preserve">to the </w:t>
      </w:r>
      <w:r w:rsidR="00B31C81">
        <w:rPr>
          <w:lang w:eastAsia="zh-CN"/>
        </w:rPr>
        <w:t>IAB</w:t>
      </w:r>
      <w:r>
        <w:rPr>
          <w:rFonts w:hint="eastAsia"/>
          <w:lang w:eastAsia="zh-CN"/>
        </w:rPr>
        <w:t xml:space="preserve"> node by dedicated signaling, after the </w:t>
      </w:r>
      <w:r w:rsidR="00B31C81">
        <w:rPr>
          <w:lang w:eastAsia="zh-CN"/>
        </w:rPr>
        <w:t>IAB</w:t>
      </w:r>
      <w:r>
        <w:rPr>
          <w:rFonts w:hint="eastAsia"/>
          <w:lang w:eastAsia="zh-CN"/>
        </w:rPr>
        <w:t xml:space="preserve"> node</w:t>
      </w:r>
      <w:r>
        <w:rPr>
          <w:lang w:eastAsia="zh-CN"/>
        </w:rPr>
        <w:t>’</w:t>
      </w:r>
      <w:r>
        <w:rPr>
          <w:rFonts w:hint="eastAsia"/>
          <w:lang w:eastAsia="zh-CN"/>
        </w:rPr>
        <w:t>s uplink signal arrival is aligned with the parent node</w:t>
      </w:r>
      <w:r>
        <w:rPr>
          <w:lang w:eastAsia="zh-CN"/>
        </w:rPr>
        <w:t>’</w:t>
      </w:r>
      <w:r>
        <w:rPr>
          <w:rFonts w:hint="eastAsia"/>
          <w:lang w:eastAsia="zh-CN"/>
        </w:rPr>
        <w:t>s reception window.</w:t>
      </w:r>
    </w:p>
    <w:p w14:paraId="4AF6E43E" w14:textId="782EB334" w:rsidR="00AB3349" w:rsidRDefault="00065EBA" w:rsidP="00D43D2B">
      <w:pPr>
        <w:pStyle w:val="af"/>
        <w:numPr>
          <w:ilvl w:val="3"/>
          <w:numId w:val="3"/>
        </w:numPr>
        <w:ind w:firstLineChars="0"/>
        <w:rPr>
          <w:lang w:eastAsia="zh-CN"/>
        </w:rPr>
      </w:pPr>
      <w:r>
        <w:rPr>
          <w:rFonts w:hint="eastAsia"/>
          <w:lang w:eastAsia="zh-CN"/>
        </w:rPr>
        <w:t xml:space="preserve">The </w:t>
      </w:r>
      <w:r w:rsidR="00B31C81">
        <w:rPr>
          <w:lang w:eastAsia="zh-CN"/>
        </w:rPr>
        <w:t>IAB</w:t>
      </w:r>
      <w:r>
        <w:rPr>
          <w:rFonts w:hint="eastAsia"/>
          <w:lang w:eastAsia="zh-CN"/>
        </w:rPr>
        <w:t xml:space="preserve"> node</w:t>
      </w:r>
      <w:r w:rsidR="002156EB">
        <w:rPr>
          <w:lang w:eastAsia="zh-CN"/>
        </w:rPr>
        <w:t xml:space="preserve"> </w:t>
      </w:r>
      <w:r>
        <w:rPr>
          <w:rFonts w:hint="eastAsia"/>
          <w:lang w:eastAsia="zh-CN"/>
        </w:rPr>
        <w:t>trigger</w:t>
      </w:r>
      <w:r w:rsidR="002156EB">
        <w:rPr>
          <w:lang w:eastAsia="zh-CN"/>
        </w:rPr>
        <w:t>s</w:t>
      </w:r>
      <w:r>
        <w:rPr>
          <w:rFonts w:hint="eastAsia"/>
          <w:lang w:eastAsia="zh-CN"/>
        </w:rPr>
        <w:t xml:space="preserve"> i</w:t>
      </w:r>
      <w:r w:rsidR="002E3C90">
        <w:rPr>
          <w:rFonts w:hint="eastAsia"/>
          <w:lang w:eastAsia="zh-CN"/>
        </w:rPr>
        <w:t>ts DL TX timing adjustment once</w:t>
      </w:r>
      <w:r>
        <w:rPr>
          <w:rFonts w:hint="eastAsia"/>
          <w:lang w:eastAsia="zh-CN"/>
        </w:rPr>
        <w:t xml:space="preserve"> it receives the timing offset </w:t>
      </w:r>
      <w:r w:rsidR="00F96AF9" w:rsidRPr="00D43D2B">
        <w:rPr>
          <w:i/>
          <w:lang w:eastAsia="zh-CN"/>
        </w:rPr>
        <w:t>T</w:t>
      </w:r>
      <w:r w:rsidR="00F96AF9">
        <w:rPr>
          <w:i/>
          <w:lang w:eastAsia="zh-CN"/>
        </w:rPr>
        <w:t>_delta</w:t>
      </w:r>
      <w:r w:rsidR="00F96AF9">
        <w:rPr>
          <w:rFonts w:hint="eastAsia"/>
          <w:lang w:eastAsia="zh-CN"/>
        </w:rPr>
        <w:t xml:space="preserve"> </w:t>
      </w:r>
      <w:r>
        <w:rPr>
          <w:rFonts w:hint="eastAsia"/>
          <w:lang w:eastAsia="zh-CN"/>
        </w:rPr>
        <w:t xml:space="preserve">indication from the parent </w:t>
      </w:r>
      <w:r w:rsidRPr="00065EBA">
        <w:rPr>
          <w:rFonts w:hint="eastAsia"/>
          <w:lang w:eastAsia="zh-CN"/>
        </w:rPr>
        <w:t xml:space="preserve">node, and set </w:t>
      </w:r>
      <w:r w:rsidR="00D02C5A" w:rsidRPr="00D43D2B">
        <w:rPr>
          <w:lang w:eastAsia="zh-CN"/>
        </w:rPr>
        <w:t xml:space="preserve">its DL TX timing ahead of its parent link DL Rx timing by </w:t>
      </w:r>
      <w:r w:rsidRPr="00065EBA">
        <w:rPr>
          <w:i/>
          <w:lang w:eastAsia="zh-CN"/>
        </w:rPr>
        <w:t>TA/2</w:t>
      </w:r>
      <w:r w:rsidR="001448FB">
        <w:rPr>
          <w:i/>
          <w:iCs/>
          <w:color w:val="0D0D0D"/>
          <w:lang w:val="en-GB" w:eastAsia="zh-CN"/>
        </w:rPr>
        <w:t>+</w:t>
      </w:r>
      <w:r w:rsidR="00F96AF9" w:rsidRPr="00F96AF9">
        <w:rPr>
          <w:i/>
          <w:lang w:eastAsia="zh-CN"/>
        </w:rPr>
        <w:t xml:space="preserve"> </w:t>
      </w:r>
      <w:r w:rsidR="00F96AF9" w:rsidRPr="00D43D2B">
        <w:rPr>
          <w:i/>
          <w:lang w:eastAsia="zh-CN"/>
        </w:rPr>
        <w:t>T</w:t>
      </w:r>
      <w:r w:rsidR="00F96AF9">
        <w:rPr>
          <w:i/>
          <w:lang w:eastAsia="zh-CN"/>
        </w:rPr>
        <w:t>_delta</w:t>
      </w:r>
      <w:r w:rsidRPr="00065EBA">
        <w:rPr>
          <w:iCs/>
          <w:color w:val="0D0D0D"/>
          <w:lang w:val="en-GB" w:eastAsia="zh-CN"/>
        </w:rPr>
        <w:t>.</w:t>
      </w:r>
    </w:p>
    <w:p w14:paraId="774F349D" w14:textId="06339204" w:rsidR="00065EBA" w:rsidRDefault="00AA76A0" w:rsidP="00656DAE">
      <w:pPr>
        <w:rPr>
          <w:i/>
          <w:lang w:eastAsia="zh-CN"/>
        </w:rPr>
      </w:pPr>
      <w:r w:rsidRPr="00E23BD1">
        <w:rPr>
          <w:b/>
          <w:i/>
          <w:lang w:eastAsia="zh-CN"/>
        </w:rPr>
        <w:t xml:space="preserve">Proposal </w:t>
      </w:r>
      <w:r w:rsidR="006F48D8">
        <w:rPr>
          <w:b/>
          <w:i/>
          <w:lang w:eastAsia="zh-CN"/>
        </w:rPr>
        <w:t>2</w:t>
      </w:r>
      <w:r w:rsidRPr="00E23BD1">
        <w:rPr>
          <w:b/>
          <w:i/>
          <w:lang w:eastAsia="zh-CN"/>
        </w:rPr>
        <w:t>:</w:t>
      </w:r>
      <w:r w:rsidRPr="00E23BD1">
        <w:rPr>
          <w:i/>
          <w:lang w:eastAsia="zh-CN"/>
        </w:rPr>
        <w:t xml:space="preserve"> T</w:t>
      </w:r>
      <w:r w:rsidR="00941ADB">
        <w:rPr>
          <w:i/>
          <w:lang w:eastAsia="zh-CN"/>
        </w:rPr>
        <w:t xml:space="preserve">he </w:t>
      </w:r>
      <w:r w:rsidR="00065EBA">
        <w:rPr>
          <w:rFonts w:hint="eastAsia"/>
          <w:i/>
          <w:lang w:eastAsia="zh-CN"/>
        </w:rPr>
        <w:t xml:space="preserve">additional </w:t>
      </w:r>
      <w:r w:rsidR="00941ADB">
        <w:rPr>
          <w:i/>
          <w:lang w:eastAsia="zh-CN"/>
        </w:rPr>
        <w:t>timing offse</w:t>
      </w:r>
      <w:r w:rsidR="007A468D">
        <w:rPr>
          <w:i/>
          <w:lang w:eastAsia="zh-CN"/>
        </w:rPr>
        <w:t>t</w:t>
      </w:r>
      <w:r w:rsidR="00E664F1">
        <w:rPr>
          <w:i/>
          <w:lang w:eastAsia="zh-CN"/>
        </w:rPr>
        <w:t xml:space="preserve"> </w:t>
      </w:r>
      <w:r w:rsidR="00507473" w:rsidRPr="00D43D2B">
        <w:rPr>
          <w:i/>
          <w:lang w:eastAsia="zh-CN"/>
        </w:rPr>
        <w:t>T</w:t>
      </w:r>
      <w:r w:rsidR="00507473">
        <w:rPr>
          <w:i/>
          <w:lang w:eastAsia="zh-CN"/>
        </w:rPr>
        <w:t>_delta</w:t>
      </w:r>
      <w:r w:rsidR="00941ADB">
        <w:rPr>
          <w:i/>
          <w:lang w:eastAsia="zh-CN"/>
        </w:rPr>
        <w:t xml:space="preserve"> should be </w:t>
      </w:r>
      <w:r w:rsidR="00065EBA">
        <w:rPr>
          <w:rFonts w:hint="eastAsia"/>
          <w:i/>
          <w:lang w:eastAsia="zh-CN"/>
        </w:rPr>
        <w:t>indicated</w:t>
      </w:r>
      <w:r w:rsidR="00DC2B84">
        <w:rPr>
          <w:i/>
          <w:lang w:eastAsia="zh-CN"/>
        </w:rPr>
        <w:t xml:space="preserve"> to </w:t>
      </w:r>
      <w:r w:rsidR="003C31E3">
        <w:rPr>
          <w:i/>
          <w:lang w:eastAsia="zh-CN"/>
        </w:rPr>
        <w:t xml:space="preserve">the </w:t>
      </w:r>
      <w:r w:rsidR="00397A6E">
        <w:rPr>
          <w:i/>
          <w:lang w:eastAsia="zh-CN"/>
        </w:rPr>
        <w:t>IAB</w:t>
      </w:r>
      <w:r w:rsidR="00065EBA">
        <w:rPr>
          <w:rFonts w:hint="eastAsia"/>
          <w:i/>
          <w:lang w:eastAsia="zh-CN"/>
        </w:rPr>
        <w:t xml:space="preserve"> node</w:t>
      </w:r>
      <w:r w:rsidR="00941ADB">
        <w:rPr>
          <w:i/>
          <w:lang w:eastAsia="zh-CN"/>
        </w:rPr>
        <w:t xml:space="preserve"> by dedicated signaling</w:t>
      </w:r>
      <w:r w:rsidR="00397A6E">
        <w:rPr>
          <w:i/>
          <w:lang w:eastAsia="zh-CN"/>
        </w:rPr>
        <w:t>.</w:t>
      </w:r>
    </w:p>
    <w:p w14:paraId="34A259DB" w14:textId="409A4CB6" w:rsidR="00065EBA" w:rsidRDefault="00065EBA" w:rsidP="00656DAE">
      <w:pPr>
        <w:rPr>
          <w:i/>
          <w:lang w:eastAsia="zh-CN"/>
        </w:rPr>
      </w:pPr>
      <w:r>
        <w:rPr>
          <w:rFonts w:hint="eastAsia"/>
          <w:b/>
          <w:i/>
          <w:lang w:eastAsia="zh-CN"/>
        </w:rPr>
        <w:t xml:space="preserve">Proposal </w:t>
      </w:r>
      <w:r w:rsidR="006F48D8">
        <w:rPr>
          <w:b/>
          <w:i/>
          <w:lang w:eastAsia="zh-CN"/>
        </w:rPr>
        <w:t>3</w:t>
      </w:r>
      <w:r w:rsidRPr="00065EBA">
        <w:rPr>
          <w:rFonts w:hint="eastAsia"/>
          <w:i/>
          <w:lang w:eastAsia="zh-CN"/>
        </w:rPr>
        <w:t xml:space="preserve">: The </w:t>
      </w:r>
      <w:r w:rsidR="00397A6E">
        <w:rPr>
          <w:i/>
          <w:lang w:eastAsia="zh-CN"/>
        </w:rPr>
        <w:t>IAB</w:t>
      </w:r>
      <w:r w:rsidRPr="00065EBA">
        <w:rPr>
          <w:rFonts w:hint="eastAsia"/>
          <w:i/>
          <w:lang w:eastAsia="zh-CN"/>
        </w:rPr>
        <w:t xml:space="preserve"> node</w:t>
      </w:r>
      <w:r>
        <w:rPr>
          <w:rFonts w:hint="eastAsia"/>
          <w:i/>
          <w:lang w:eastAsia="zh-CN"/>
        </w:rPr>
        <w:t xml:space="preserve"> should trigger</w:t>
      </w:r>
      <w:r w:rsidRPr="00065EBA">
        <w:rPr>
          <w:rFonts w:hint="eastAsia"/>
          <w:i/>
          <w:lang w:eastAsia="zh-CN"/>
        </w:rPr>
        <w:t xml:space="preserve"> its DL TX timing adjustment</w:t>
      </w:r>
      <w:r>
        <w:rPr>
          <w:i/>
          <w:lang w:eastAsia="zh-CN"/>
        </w:rPr>
        <w:t xml:space="preserve"> by TA/2 + </w:t>
      </w:r>
      <w:r w:rsidR="00F5407D" w:rsidRPr="00D43D2B">
        <w:rPr>
          <w:i/>
          <w:lang w:eastAsia="zh-CN"/>
        </w:rPr>
        <w:t>T</w:t>
      </w:r>
      <w:r w:rsidR="00F5407D">
        <w:rPr>
          <w:i/>
          <w:lang w:eastAsia="zh-CN"/>
        </w:rPr>
        <w:t>_</w:t>
      </w:r>
      <w:r w:rsidR="001A2B51">
        <w:rPr>
          <w:i/>
          <w:lang w:eastAsia="zh-CN"/>
        </w:rPr>
        <w:t xml:space="preserve">delta </w:t>
      </w:r>
      <w:r w:rsidRPr="00065EBA">
        <w:rPr>
          <w:i/>
          <w:lang w:eastAsia="zh-CN"/>
        </w:rPr>
        <w:t xml:space="preserve">when it receives the timing offset </w:t>
      </w:r>
      <w:r w:rsidR="00F5407D" w:rsidRPr="00D43D2B">
        <w:rPr>
          <w:i/>
          <w:lang w:eastAsia="zh-CN"/>
        </w:rPr>
        <w:t>T</w:t>
      </w:r>
      <w:r w:rsidR="00F5407D">
        <w:rPr>
          <w:i/>
          <w:lang w:eastAsia="zh-CN"/>
        </w:rPr>
        <w:t>_delta</w:t>
      </w:r>
      <w:r w:rsidR="00D02C5A" w:rsidRPr="00D43D2B">
        <w:rPr>
          <w:i/>
          <w:lang w:eastAsia="zh-CN"/>
        </w:rPr>
        <w:t xml:space="preserve"> indication from its parent node</w:t>
      </w:r>
      <w:r w:rsidR="008C3008">
        <w:rPr>
          <w:i/>
          <w:lang w:eastAsia="zh-CN"/>
        </w:rPr>
        <w:t>.</w:t>
      </w:r>
    </w:p>
    <w:p w14:paraId="69239A4F" w14:textId="46767FA7" w:rsidR="00A0221D" w:rsidRDefault="00E94AE9" w:rsidP="00EE0DBF">
      <w:pPr>
        <w:rPr>
          <w:lang w:eastAsia="zh-CN"/>
        </w:rPr>
      </w:pPr>
      <w:r>
        <w:rPr>
          <w:lang w:eastAsia="zh-CN"/>
        </w:rPr>
        <w:t xml:space="preserve">After the IAB node sets its DL timing, the TA of MT may </w:t>
      </w:r>
      <w:r w:rsidR="004519FD">
        <w:rPr>
          <w:lang w:eastAsia="zh-CN"/>
        </w:rPr>
        <w:t>be changed</w:t>
      </w:r>
      <w:r w:rsidR="007670CD">
        <w:rPr>
          <w:lang w:eastAsia="zh-CN"/>
        </w:rPr>
        <w:t xml:space="preserve"> due to the following reasons</w:t>
      </w:r>
      <w:r w:rsidR="004519FD">
        <w:rPr>
          <w:lang w:eastAsia="zh-CN"/>
        </w:rPr>
        <w:t>.</w:t>
      </w:r>
      <w:r w:rsidR="005B0836">
        <w:rPr>
          <w:lang w:eastAsia="zh-CN"/>
        </w:rPr>
        <w:t xml:space="preserve"> </w:t>
      </w:r>
    </w:p>
    <w:p w14:paraId="6E5B9576" w14:textId="75111694" w:rsidR="00546DA3" w:rsidRDefault="00A9146E" w:rsidP="002B3B7E">
      <w:pPr>
        <w:pStyle w:val="af"/>
        <w:numPr>
          <w:ilvl w:val="0"/>
          <w:numId w:val="26"/>
        </w:numPr>
        <w:ind w:firstLineChars="0"/>
        <w:rPr>
          <w:lang w:eastAsia="zh-CN"/>
        </w:rPr>
      </w:pPr>
      <w:r>
        <w:rPr>
          <w:lang w:eastAsia="zh-CN"/>
        </w:rPr>
        <w:t xml:space="preserve">Case 1: </w:t>
      </w:r>
      <w:r w:rsidR="00F75BE1">
        <w:rPr>
          <w:lang w:eastAsia="zh-CN"/>
        </w:rPr>
        <w:t>T</w:t>
      </w:r>
      <w:r w:rsidR="00F75BE1">
        <w:rPr>
          <w:rFonts w:hint="eastAsia"/>
          <w:lang w:eastAsia="zh-CN"/>
        </w:rPr>
        <w:t xml:space="preserve">he </w:t>
      </w:r>
      <w:r w:rsidR="00F75BE1">
        <w:rPr>
          <w:lang w:eastAsia="zh-CN"/>
        </w:rPr>
        <w:t xml:space="preserve">parent DU refines the estimation </w:t>
      </w:r>
      <w:r w:rsidR="00455B98">
        <w:rPr>
          <w:lang w:eastAsia="zh-CN"/>
        </w:rPr>
        <w:t xml:space="preserve">accuracy </w:t>
      </w:r>
      <w:r w:rsidR="00F75BE1">
        <w:rPr>
          <w:lang w:eastAsia="zh-CN"/>
        </w:rPr>
        <w:t>of propagation delay</w:t>
      </w:r>
    </w:p>
    <w:p w14:paraId="304FC1DA" w14:textId="6B03A3A7" w:rsidR="00F75BE1" w:rsidRDefault="00A9146E" w:rsidP="002B3B7E">
      <w:pPr>
        <w:pStyle w:val="af"/>
        <w:numPr>
          <w:ilvl w:val="0"/>
          <w:numId w:val="26"/>
        </w:numPr>
        <w:ind w:firstLineChars="0"/>
        <w:rPr>
          <w:lang w:eastAsia="zh-CN"/>
        </w:rPr>
      </w:pPr>
      <w:r>
        <w:rPr>
          <w:lang w:eastAsia="zh-CN"/>
        </w:rPr>
        <w:t xml:space="preserve">Case 2: </w:t>
      </w:r>
      <w:r w:rsidR="00F75BE1">
        <w:rPr>
          <w:lang w:eastAsia="zh-CN"/>
        </w:rPr>
        <w:t xml:space="preserve">The parent node adjusts </w:t>
      </w:r>
      <w:r w:rsidR="00454E05">
        <w:rPr>
          <w:lang w:eastAsia="zh-CN"/>
        </w:rPr>
        <w:t>its</w:t>
      </w:r>
      <w:r w:rsidR="00F75BE1">
        <w:rPr>
          <w:lang w:eastAsia="zh-CN"/>
        </w:rPr>
        <w:t xml:space="preserve"> switching gap (Tg)</w:t>
      </w:r>
    </w:p>
    <w:p w14:paraId="2CA27490" w14:textId="6BD88B01" w:rsidR="00F75BE1" w:rsidRDefault="00A9146E" w:rsidP="002B3B7E">
      <w:pPr>
        <w:pStyle w:val="af"/>
        <w:numPr>
          <w:ilvl w:val="0"/>
          <w:numId w:val="26"/>
        </w:numPr>
        <w:ind w:firstLineChars="0"/>
        <w:rPr>
          <w:lang w:eastAsia="zh-CN"/>
        </w:rPr>
      </w:pPr>
      <w:r>
        <w:rPr>
          <w:lang w:eastAsia="zh-CN"/>
        </w:rPr>
        <w:t xml:space="preserve">Case 3: </w:t>
      </w:r>
      <w:r w:rsidR="00F75BE1">
        <w:rPr>
          <w:lang w:eastAsia="zh-CN"/>
        </w:rPr>
        <w:t xml:space="preserve">The </w:t>
      </w:r>
      <w:r w:rsidR="00BA0C99">
        <w:rPr>
          <w:lang w:eastAsia="zh-CN"/>
        </w:rPr>
        <w:t>parent BH link fails, and the TA</w:t>
      </w:r>
      <w:r w:rsidR="00F91F32">
        <w:rPr>
          <w:lang w:eastAsia="zh-CN"/>
        </w:rPr>
        <w:t xml:space="preserve"> of MT</w:t>
      </w:r>
      <w:r w:rsidR="00BA0C99">
        <w:rPr>
          <w:lang w:eastAsia="zh-CN"/>
        </w:rPr>
        <w:t xml:space="preserve"> is reset</w:t>
      </w:r>
      <w:r w:rsidR="0052595F">
        <w:rPr>
          <w:lang w:eastAsia="zh-CN"/>
        </w:rPr>
        <w:t xml:space="preserve"> to 0</w:t>
      </w:r>
    </w:p>
    <w:p w14:paraId="69E0F695" w14:textId="1E0FD89A" w:rsidR="007670CD" w:rsidRDefault="00A9146E">
      <w:pPr>
        <w:pStyle w:val="af"/>
        <w:numPr>
          <w:ilvl w:val="0"/>
          <w:numId w:val="26"/>
        </w:numPr>
        <w:ind w:firstLineChars="0"/>
        <w:rPr>
          <w:lang w:eastAsia="zh-CN"/>
        </w:rPr>
      </w:pPr>
      <w:r>
        <w:rPr>
          <w:lang w:eastAsia="zh-CN"/>
        </w:rPr>
        <w:t xml:space="preserve">Case 4: </w:t>
      </w:r>
      <w:r w:rsidR="00BC4630">
        <w:rPr>
          <w:lang w:eastAsia="zh-CN"/>
        </w:rPr>
        <w:t>The IAB node handovers, and the TA of MT is reset</w:t>
      </w:r>
      <w:r w:rsidR="0052595F">
        <w:rPr>
          <w:lang w:eastAsia="zh-CN"/>
        </w:rPr>
        <w:t xml:space="preserve"> to 0</w:t>
      </w:r>
    </w:p>
    <w:p w14:paraId="512E4379" w14:textId="52FECA93" w:rsidR="006F6B3A" w:rsidRPr="009A6872" w:rsidRDefault="00455B98">
      <w:pPr>
        <w:rPr>
          <w:lang w:eastAsia="zh-CN"/>
        </w:rPr>
      </w:pPr>
      <w:r>
        <w:rPr>
          <w:lang w:eastAsia="zh-CN"/>
        </w:rPr>
        <w:t xml:space="preserve">Once the TA value is updated, IAB node should determine whether its DL timing should change accordingly or not. </w:t>
      </w:r>
      <w:r w:rsidR="00AD59DA">
        <w:rPr>
          <w:lang w:eastAsia="zh-CN"/>
        </w:rPr>
        <w:t>I</w:t>
      </w:r>
      <w:r w:rsidR="008C0F56" w:rsidRPr="009A6872">
        <w:rPr>
          <w:lang w:eastAsia="zh-CN"/>
        </w:rPr>
        <w:t xml:space="preserve">f </w:t>
      </w:r>
      <w:r w:rsidR="00454E05" w:rsidRPr="009A6872">
        <w:rPr>
          <w:lang w:eastAsia="zh-CN"/>
        </w:rPr>
        <w:t>the IAB node</w:t>
      </w:r>
      <w:r w:rsidR="008C0F56" w:rsidRPr="009A6872">
        <w:rPr>
          <w:lang w:eastAsia="zh-CN"/>
        </w:rPr>
        <w:t xml:space="preserve"> </w:t>
      </w:r>
      <w:r w:rsidR="00454E05" w:rsidRPr="009A6872">
        <w:rPr>
          <w:lang w:eastAsia="zh-CN"/>
        </w:rPr>
        <w:t>change</w:t>
      </w:r>
      <w:r w:rsidR="008C0F56" w:rsidRPr="009A6872">
        <w:rPr>
          <w:lang w:eastAsia="zh-CN"/>
        </w:rPr>
        <w:t>s</w:t>
      </w:r>
      <w:r w:rsidR="00454E05" w:rsidRPr="009A6872">
        <w:rPr>
          <w:lang w:eastAsia="zh-CN"/>
        </w:rPr>
        <w:t xml:space="preserve"> the DL timing based on the </w:t>
      </w:r>
      <w:r w:rsidR="008C0F56" w:rsidRPr="009A6872">
        <w:rPr>
          <w:lang w:eastAsia="zh-CN"/>
        </w:rPr>
        <w:t>new</w:t>
      </w:r>
      <w:r w:rsidR="0089491B" w:rsidRPr="009A6872">
        <w:rPr>
          <w:lang w:eastAsia="zh-CN"/>
        </w:rPr>
        <w:t xml:space="preserve"> TA</w:t>
      </w:r>
      <w:r w:rsidR="008C0F56" w:rsidRPr="009A6872">
        <w:rPr>
          <w:lang w:eastAsia="zh-CN"/>
        </w:rPr>
        <w:t xml:space="preserve">, </w:t>
      </w:r>
      <w:r w:rsidR="00B13DD4" w:rsidRPr="009A6872">
        <w:rPr>
          <w:lang w:eastAsia="zh-CN"/>
        </w:rPr>
        <w:t>severe DL timing error may happen</w:t>
      </w:r>
      <w:r w:rsidR="00824262">
        <w:rPr>
          <w:lang w:eastAsia="zh-CN"/>
        </w:rPr>
        <w:t xml:space="preserve"> for Cases 2, 3, and 4</w:t>
      </w:r>
      <w:r w:rsidR="0089491B" w:rsidRPr="009A6872">
        <w:rPr>
          <w:lang w:eastAsia="zh-CN"/>
        </w:rPr>
        <w:t xml:space="preserve">. </w:t>
      </w:r>
      <w:r w:rsidR="00202264" w:rsidRPr="009A6872">
        <w:rPr>
          <w:lang w:eastAsia="zh-CN"/>
        </w:rPr>
        <w:t>Therefore,</w:t>
      </w:r>
      <w:r w:rsidR="0061501E" w:rsidRPr="009A6872">
        <w:rPr>
          <w:lang w:eastAsia="zh-CN"/>
        </w:rPr>
        <w:t xml:space="preserve"> </w:t>
      </w:r>
      <w:r w:rsidR="001D540B">
        <w:rPr>
          <w:lang w:eastAsia="zh-CN"/>
        </w:rPr>
        <w:t xml:space="preserve">after </w:t>
      </w:r>
      <w:r w:rsidR="009D082E">
        <w:rPr>
          <w:lang w:eastAsia="zh-CN"/>
        </w:rPr>
        <w:t>setting</w:t>
      </w:r>
      <w:r w:rsidR="009D082E">
        <w:rPr>
          <w:rFonts w:hint="eastAsia"/>
          <w:lang w:eastAsia="zh-CN"/>
        </w:rPr>
        <w:t xml:space="preserve"> </w:t>
      </w:r>
      <w:r w:rsidR="001D540B">
        <w:rPr>
          <w:lang w:eastAsia="zh-CN"/>
        </w:rPr>
        <w:t xml:space="preserve">the </w:t>
      </w:r>
      <w:r w:rsidR="001D540B" w:rsidRPr="00F22B58">
        <w:rPr>
          <w:lang w:eastAsia="zh-CN"/>
        </w:rPr>
        <w:t>initial DL TX timing</w:t>
      </w:r>
      <w:r w:rsidR="0061501E" w:rsidRPr="009A6872">
        <w:rPr>
          <w:lang w:eastAsia="zh-CN"/>
        </w:rPr>
        <w:t>,</w:t>
      </w:r>
      <w:r w:rsidR="00202264" w:rsidRPr="009A6872">
        <w:rPr>
          <w:lang w:eastAsia="zh-CN"/>
        </w:rPr>
        <w:t xml:space="preserve"> </w:t>
      </w:r>
      <w:r w:rsidR="004B17C5">
        <w:rPr>
          <w:lang w:eastAsia="zh-CN"/>
        </w:rPr>
        <w:t xml:space="preserve">the </w:t>
      </w:r>
      <w:r w:rsidR="00C934B1">
        <w:rPr>
          <w:lang w:eastAsia="zh-CN"/>
        </w:rPr>
        <w:t>adjustments</w:t>
      </w:r>
      <w:r w:rsidR="00BE3B5D">
        <w:rPr>
          <w:lang w:eastAsia="zh-CN"/>
        </w:rPr>
        <w:t xml:space="preserve"> of DLTX timing for DU and </w:t>
      </w:r>
      <w:r w:rsidR="00934602">
        <w:rPr>
          <w:lang w:eastAsia="zh-CN"/>
        </w:rPr>
        <w:t>UL</w:t>
      </w:r>
      <w:r w:rsidR="00BE3B5D">
        <w:rPr>
          <w:lang w:eastAsia="zh-CN"/>
        </w:rPr>
        <w:t xml:space="preserve"> TX timing</w:t>
      </w:r>
      <w:r w:rsidR="00C72DF2">
        <w:rPr>
          <w:lang w:eastAsia="zh-CN"/>
        </w:rPr>
        <w:t xml:space="preserve"> for </w:t>
      </w:r>
      <w:r w:rsidR="00934602">
        <w:rPr>
          <w:lang w:eastAsia="zh-CN"/>
        </w:rPr>
        <w:t>MT</w:t>
      </w:r>
      <w:r w:rsidR="00C72DF2">
        <w:rPr>
          <w:lang w:eastAsia="zh-CN"/>
        </w:rPr>
        <w:t xml:space="preserve"> should be decoupled</w:t>
      </w:r>
      <w:r w:rsidR="00CE1F80">
        <w:rPr>
          <w:lang w:eastAsia="zh-CN"/>
        </w:rPr>
        <w:t xml:space="preserve"> to simplify the procedure of </w:t>
      </w:r>
      <w:r w:rsidR="007D4F76">
        <w:rPr>
          <w:lang w:eastAsia="zh-CN"/>
        </w:rPr>
        <w:t>DL TX timing maintenance</w:t>
      </w:r>
      <w:r w:rsidR="00F22B58" w:rsidRPr="00F22B58">
        <w:rPr>
          <w:lang w:eastAsia="zh-CN"/>
        </w:rPr>
        <w:t>.</w:t>
      </w:r>
      <w:r w:rsidR="00813681">
        <w:rPr>
          <w:lang w:eastAsia="zh-CN"/>
        </w:rPr>
        <w:t xml:space="preserve"> To be more specific, </w:t>
      </w:r>
      <w:r w:rsidR="002209B0">
        <w:rPr>
          <w:lang w:eastAsia="zh-CN"/>
        </w:rPr>
        <w:t xml:space="preserve">if TA of MT is </w:t>
      </w:r>
      <w:r w:rsidR="00E4617F">
        <w:rPr>
          <w:lang w:eastAsia="zh-CN"/>
        </w:rPr>
        <w:t>changed</w:t>
      </w:r>
      <w:r w:rsidR="002209B0">
        <w:rPr>
          <w:lang w:eastAsia="zh-CN"/>
        </w:rPr>
        <w:t xml:space="preserve"> </w:t>
      </w:r>
      <w:r w:rsidR="00E576FA">
        <w:rPr>
          <w:lang w:eastAsia="zh-CN"/>
        </w:rPr>
        <w:t xml:space="preserve">after the initial DL TX timing setting, the </w:t>
      </w:r>
      <w:r w:rsidR="00063503">
        <w:rPr>
          <w:lang w:eastAsia="zh-CN"/>
        </w:rPr>
        <w:t>UL TX timing for MT should follow the</w:t>
      </w:r>
      <w:r w:rsidR="00CA769E">
        <w:rPr>
          <w:lang w:eastAsia="zh-CN"/>
        </w:rPr>
        <w:t xml:space="preserve"> TA updating procedure</w:t>
      </w:r>
      <w:r w:rsidR="00063503">
        <w:rPr>
          <w:lang w:eastAsia="zh-CN"/>
        </w:rPr>
        <w:t xml:space="preserve"> as an ordinary UE</w:t>
      </w:r>
      <w:r w:rsidR="00383171">
        <w:rPr>
          <w:lang w:eastAsia="zh-CN"/>
        </w:rPr>
        <w:t xml:space="preserve">, but </w:t>
      </w:r>
      <w:r w:rsidR="00626AF0">
        <w:rPr>
          <w:lang w:eastAsia="zh-CN"/>
        </w:rPr>
        <w:t xml:space="preserve">the </w:t>
      </w:r>
      <w:r w:rsidR="00452FBB">
        <w:rPr>
          <w:lang w:eastAsia="zh-CN"/>
        </w:rPr>
        <w:t>DLTX timing for DU should remain unchanged</w:t>
      </w:r>
      <w:r w:rsidR="00EC7BD5">
        <w:rPr>
          <w:lang w:eastAsia="zh-CN"/>
        </w:rPr>
        <w:t>.</w:t>
      </w:r>
    </w:p>
    <w:p w14:paraId="51139EDC" w14:textId="76C690A6" w:rsidR="001438DD" w:rsidRPr="00680C5C" w:rsidRDefault="00F5407D" w:rsidP="00EE0DBF">
      <w:pPr>
        <w:rPr>
          <w:lang w:eastAsia="zh-CN"/>
        </w:rPr>
      </w:pPr>
      <w:r>
        <w:rPr>
          <w:rFonts w:hint="eastAsia"/>
          <w:lang w:eastAsia="zh-CN"/>
        </w:rPr>
        <w:t xml:space="preserve">On the other hand, </w:t>
      </w:r>
      <w:r w:rsidR="00A52725">
        <w:rPr>
          <w:lang w:eastAsia="zh-CN"/>
        </w:rPr>
        <w:t xml:space="preserve">if the parent node refines the estimation of propagation delay, </w:t>
      </w:r>
      <w:r w:rsidR="008D0F1E">
        <w:rPr>
          <w:lang w:eastAsia="zh-CN"/>
        </w:rPr>
        <w:t xml:space="preserve">the DL timing of IAB node </w:t>
      </w:r>
      <w:r w:rsidR="0097482A">
        <w:rPr>
          <w:lang w:eastAsia="zh-CN"/>
        </w:rPr>
        <w:t>can</w:t>
      </w:r>
      <w:r w:rsidR="008D0F1E">
        <w:rPr>
          <w:lang w:eastAsia="zh-CN"/>
        </w:rPr>
        <w:t xml:space="preserve"> be updated</w:t>
      </w:r>
      <w:r w:rsidR="0097482A">
        <w:rPr>
          <w:lang w:eastAsia="zh-CN"/>
        </w:rPr>
        <w:t xml:space="preserve"> to enhance performance</w:t>
      </w:r>
      <w:r w:rsidR="008D0F1E">
        <w:rPr>
          <w:lang w:eastAsia="zh-CN"/>
        </w:rPr>
        <w:t>.</w:t>
      </w:r>
      <w:r w:rsidR="0046305F">
        <w:rPr>
          <w:lang w:eastAsia="zh-CN"/>
        </w:rPr>
        <w:t xml:space="preserve"> </w:t>
      </w:r>
      <w:r w:rsidR="00C82252">
        <w:rPr>
          <w:lang w:eastAsia="zh-CN"/>
        </w:rPr>
        <w:t xml:space="preserve">The updating of </w:t>
      </w:r>
      <w:r w:rsidR="00D33066">
        <w:rPr>
          <w:lang w:eastAsia="zh-CN"/>
        </w:rPr>
        <w:t xml:space="preserve">the </w:t>
      </w:r>
      <w:r w:rsidR="00C82252">
        <w:rPr>
          <w:lang w:eastAsia="zh-CN"/>
        </w:rPr>
        <w:t>DL TX timing</w:t>
      </w:r>
      <w:r w:rsidR="00587CE0">
        <w:rPr>
          <w:lang w:eastAsia="zh-CN"/>
        </w:rPr>
        <w:t xml:space="preserve"> </w:t>
      </w:r>
      <w:r w:rsidR="00C82252">
        <w:rPr>
          <w:lang w:eastAsia="zh-CN"/>
        </w:rPr>
        <w:t>can be done by</w:t>
      </w:r>
      <w:r w:rsidR="008D0F1E">
        <w:rPr>
          <w:lang w:eastAsia="zh-CN"/>
        </w:rPr>
        <w:t xml:space="preserve"> </w:t>
      </w:r>
      <w:r w:rsidR="00C82252">
        <w:rPr>
          <w:lang w:eastAsia="zh-CN"/>
        </w:rPr>
        <w:t>r</w:t>
      </w:r>
      <w:r w:rsidR="00DB147A">
        <w:rPr>
          <w:lang w:eastAsia="zh-CN"/>
        </w:rPr>
        <w:t xml:space="preserve">econfiguring </w:t>
      </w:r>
      <w:r w:rsidR="00DB147A" w:rsidRPr="00D43D2B">
        <w:rPr>
          <w:i/>
          <w:lang w:eastAsia="zh-CN"/>
        </w:rPr>
        <w:t>T</w:t>
      </w:r>
      <w:r w:rsidR="00DB147A">
        <w:rPr>
          <w:i/>
          <w:lang w:eastAsia="zh-CN"/>
        </w:rPr>
        <w:t>_delta</w:t>
      </w:r>
      <w:r w:rsidR="00C82252">
        <w:rPr>
          <w:lang w:eastAsia="zh-CN"/>
        </w:rPr>
        <w:t xml:space="preserve">, and the IAB node should adjust the DL TX timing according to the updated </w:t>
      </w:r>
      <w:r w:rsidR="00C82252" w:rsidRPr="00D43D2B">
        <w:rPr>
          <w:i/>
          <w:lang w:eastAsia="zh-CN"/>
        </w:rPr>
        <w:t>T</w:t>
      </w:r>
      <w:r w:rsidR="00C82252">
        <w:rPr>
          <w:i/>
          <w:lang w:eastAsia="zh-CN"/>
        </w:rPr>
        <w:t>_delta</w:t>
      </w:r>
      <w:r w:rsidR="00C82252">
        <w:rPr>
          <w:lang w:eastAsia="zh-CN"/>
        </w:rPr>
        <w:t xml:space="preserve"> and </w:t>
      </w:r>
      <w:r w:rsidR="00C97697">
        <w:rPr>
          <w:lang w:eastAsia="zh-CN"/>
        </w:rPr>
        <w:t xml:space="preserve">current </w:t>
      </w:r>
      <w:r w:rsidR="00C82252">
        <w:rPr>
          <w:lang w:eastAsia="zh-CN"/>
        </w:rPr>
        <w:t>TA.</w:t>
      </w:r>
      <w:r w:rsidR="00A82DAB">
        <w:rPr>
          <w:lang w:eastAsia="zh-CN"/>
        </w:rPr>
        <w:t xml:space="preserve"> Normally, the updating of </w:t>
      </w:r>
      <w:r w:rsidR="00A82DAB" w:rsidRPr="00D43D2B">
        <w:rPr>
          <w:i/>
          <w:lang w:eastAsia="zh-CN"/>
        </w:rPr>
        <w:t>T</w:t>
      </w:r>
      <w:r w:rsidR="00A82DAB">
        <w:rPr>
          <w:i/>
          <w:lang w:eastAsia="zh-CN"/>
        </w:rPr>
        <w:t>_delta</w:t>
      </w:r>
      <w:r w:rsidR="00A82DAB">
        <w:rPr>
          <w:lang w:eastAsia="zh-CN"/>
        </w:rPr>
        <w:t xml:space="preserve"> is infrequent, and thus </w:t>
      </w:r>
      <w:r w:rsidR="00AC1582">
        <w:rPr>
          <w:lang w:eastAsia="zh-CN"/>
        </w:rPr>
        <w:t>there</w:t>
      </w:r>
      <w:r w:rsidR="00A82DAB">
        <w:rPr>
          <w:lang w:eastAsia="zh-CN"/>
        </w:rPr>
        <w:t xml:space="preserve"> i</w:t>
      </w:r>
      <w:r w:rsidR="00D176E0">
        <w:rPr>
          <w:lang w:eastAsia="zh-CN"/>
        </w:rPr>
        <w:t>s n</w:t>
      </w:r>
      <w:r w:rsidR="004159B8">
        <w:rPr>
          <w:lang w:eastAsia="zh-CN"/>
        </w:rPr>
        <w:t>o need</w:t>
      </w:r>
      <w:r w:rsidR="00D176E0">
        <w:rPr>
          <w:lang w:eastAsia="zh-CN"/>
        </w:rPr>
        <w:t xml:space="preserve"> to be periodic</w:t>
      </w:r>
      <w:r w:rsidR="00192ECC">
        <w:rPr>
          <w:lang w:eastAsia="zh-CN"/>
        </w:rPr>
        <w:t>al</w:t>
      </w:r>
      <w:r w:rsidR="00A82DAB">
        <w:rPr>
          <w:lang w:eastAsia="zh-CN"/>
        </w:rPr>
        <w:t>.</w:t>
      </w:r>
    </w:p>
    <w:p w14:paraId="4FD193AF" w14:textId="3AA82B56" w:rsidR="00553572" w:rsidRDefault="00553572" w:rsidP="002A5D82">
      <w:pPr>
        <w:rPr>
          <w:lang w:eastAsia="zh-CN"/>
        </w:rPr>
      </w:pPr>
      <w:r>
        <w:rPr>
          <w:lang w:eastAsia="zh-CN"/>
        </w:rPr>
        <w:t xml:space="preserve">It should be noted, </w:t>
      </w:r>
      <w:r>
        <w:rPr>
          <w:rFonts w:hint="eastAsia"/>
          <w:lang w:eastAsia="zh-CN"/>
        </w:rPr>
        <w:t>i</w:t>
      </w:r>
      <w:r w:rsidR="002A5D82">
        <w:rPr>
          <w:rFonts w:hint="eastAsia"/>
          <w:lang w:eastAsia="zh-CN"/>
        </w:rPr>
        <w:t xml:space="preserve">f </w:t>
      </w:r>
      <w:r w:rsidR="002A5D82">
        <w:rPr>
          <w:lang w:eastAsia="zh-CN"/>
        </w:rPr>
        <w:t>the IAB node need</w:t>
      </w:r>
      <w:r w:rsidR="000424E4">
        <w:rPr>
          <w:lang w:eastAsia="zh-CN"/>
        </w:rPr>
        <w:t>s</w:t>
      </w:r>
      <w:r w:rsidR="002A5D82">
        <w:rPr>
          <w:lang w:eastAsia="zh-CN"/>
        </w:rPr>
        <w:t xml:space="preserve"> to adjust the DL TX timing of child link</w:t>
      </w:r>
      <w:r w:rsidR="00AD7104">
        <w:rPr>
          <w:lang w:eastAsia="zh-CN"/>
        </w:rPr>
        <w:t xml:space="preserve">, the adjustment should satisfy some requirements </w:t>
      </w:r>
      <w:r w:rsidR="009F30BE">
        <w:rPr>
          <w:lang w:eastAsia="zh-CN"/>
        </w:rPr>
        <w:t xml:space="preserve">(e.g., the max. step of timing adjustment) </w:t>
      </w:r>
      <w:r w:rsidR="00AD7104">
        <w:rPr>
          <w:lang w:eastAsia="zh-CN"/>
        </w:rPr>
        <w:t xml:space="preserve">to avoid </w:t>
      </w:r>
      <w:r w:rsidR="0038765F">
        <w:rPr>
          <w:lang w:eastAsia="zh-CN"/>
        </w:rPr>
        <w:t>negative</w:t>
      </w:r>
      <w:r w:rsidR="00AD7104">
        <w:rPr>
          <w:lang w:eastAsia="zh-CN"/>
        </w:rPr>
        <w:t xml:space="preserve"> impacts on child nodes and UEs</w:t>
      </w:r>
      <w:r w:rsidR="002A5D82">
        <w:rPr>
          <w:lang w:eastAsia="zh-CN"/>
        </w:rPr>
        <w:t xml:space="preserve">. </w:t>
      </w:r>
      <w:r w:rsidR="00E72413">
        <w:rPr>
          <w:lang w:eastAsia="zh-CN"/>
        </w:rPr>
        <w:t>In conclusion</w:t>
      </w:r>
      <w:r w:rsidR="0064693F">
        <w:rPr>
          <w:lang w:eastAsia="zh-CN"/>
        </w:rPr>
        <w:t>,</w:t>
      </w:r>
      <w:r w:rsidR="00A82DAB">
        <w:rPr>
          <w:lang w:eastAsia="zh-CN"/>
        </w:rPr>
        <w:t xml:space="preserve"> </w:t>
      </w:r>
      <w:r w:rsidR="0064693F">
        <w:rPr>
          <w:lang w:eastAsia="zh-CN"/>
        </w:rPr>
        <w:t>we have the following proposal:</w:t>
      </w:r>
    </w:p>
    <w:p w14:paraId="45E296B6" w14:textId="35187D57" w:rsidR="0020247B" w:rsidRDefault="005268A4">
      <w:pPr>
        <w:rPr>
          <w:i/>
          <w:lang w:eastAsia="zh-CN"/>
        </w:rPr>
      </w:pPr>
      <w:r w:rsidRPr="005733E3">
        <w:rPr>
          <w:b/>
          <w:i/>
          <w:lang w:eastAsia="zh-CN"/>
        </w:rPr>
        <w:t>Proposal 4:</w:t>
      </w:r>
      <w:r w:rsidR="00E9052B">
        <w:rPr>
          <w:b/>
          <w:i/>
          <w:lang w:eastAsia="zh-CN"/>
        </w:rPr>
        <w:t xml:space="preserve"> </w:t>
      </w:r>
      <w:r w:rsidR="00E9052B">
        <w:rPr>
          <w:i/>
          <w:lang w:eastAsia="zh-CN"/>
        </w:rPr>
        <w:t xml:space="preserve">After </w:t>
      </w:r>
      <w:r w:rsidR="009D082E">
        <w:rPr>
          <w:i/>
          <w:lang w:eastAsia="zh-CN"/>
        </w:rPr>
        <w:t xml:space="preserve">setting </w:t>
      </w:r>
      <w:r w:rsidR="00E9052B">
        <w:rPr>
          <w:i/>
          <w:lang w:eastAsia="zh-CN"/>
        </w:rPr>
        <w:t>the initial</w:t>
      </w:r>
      <w:r w:rsidR="00550884">
        <w:rPr>
          <w:i/>
          <w:lang w:eastAsia="zh-CN"/>
        </w:rPr>
        <w:t xml:space="preserve"> DL TX</w:t>
      </w:r>
      <w:r w:rsidR="00E9052B">
        <w:rPr>
          <w:i/>
          <w:lang w:eastAsia="zh-CN"/>
        </w:rPr>
        <w:t xml:space="preserve"> timing,</w:t>
      </w:r>
      <w:r w:rsidR="003819E1">
        <w:rPr>
          <w:i/>
          <w:lang w:eastAsia="zh-CN"/>
        </w:rPr>
        <w:t xml:space="preserve"> </w:t>
      </w:r>
      <w:r w:rsidR="007B38EA">
        <w:rPr>
          <w:i/>
          <w:lang w:eastAsia="zh-CN"/>
        </w:rPr>
        <w:t xml:space="preserve">the </w:t>
      </w:r>
      <w:r w:rsidR="004F7690">
        <w:rPr>
          <w:i/>
          <w:lang w:eastAsia="zh-CN"/>
        </w:rPr>
        <w:t>DL TX timing for</w:t>
      </w:r>
      <w:r w:rsidR="002A5D82">
        <w:rPr>
          <w:i/>
          <w:lang w:eastAsia="zh-CN"/>
        </w:rPr>
        <w:t xml:space="preserve"> </w:t>
      </w:r>
      <w:r w:rsidR="002A5D82" w:rsidRPr="002A26B5">
        <w:rPr>
          <w:i/>
          <w:lang w:eastAsia="zh-CN"/>
        </w:rPr>
        <w:t>IAB node</w:t>
      </w:r>
      <w:r w:rsidR="004F7690">
        <w:rPr>
          <w:i/>
          <w:lang w:eastAsia="zh-CN"/>
        </w:rPr>
        <w:t xml:space="preserve"> DU</w:t>
      </w:r>
      <w:r w:rsidR="002A5D82">
        <w:rPr>
          <w:i/>
          <w:lang w:eastAsia="zh-CN"/>
        </w:rPr>
        <w:t xml:space="preserve"> should</w:t>
      </w:r>
      <w:r w:rsidR="00105E14">
        <w:rPr>
          <w:i/>
          <w:lang w:eastAsia="zh-CN"/>
        </w:rPr>
        <w:t xml:space="preserve"> </w:t>
      </w:r>
      <w:r w:rsidR="004F7690">
        <w:rPr>
          <w:i/>
          <w:lang w:eastAsia="zh-CN"/>
        </w:rPr>
        <w:t xml:space="preserve">be </w:t>
      </w:r>
      <w:r w:rsidR="007008AD">
        <w:rPr>
          <w:i/>
          <w:lang w:eastAsia="zh-CN"/>
        </w:rPr>
        <w:t>adjusted</w:t>
      </w:r>
      <w:r w:rsidR="004F7690">
        <w:rPr>
          <w:i/>
          <w:lang w:eastAsia="zh-CN"/>
        </w:rPr>
        <w:t xml:space="preserve"> by reconfiguring </w:t>
      </w:r>
      <w:r w:rsidR="004F7690" w:rsidRPr="00D43D2B">
        <w:rPr>
          <w:i/>
          <w:lang w:eastAsia="zh-CN"/>
        </w:rPr>
        <w:t>T</w:t>
      </w:r>
      <w:r w:rsidR="004F7690">
        <w:rPr>
          <w:i/>
          <w:lang w:eastAsia="zh-CN"/>
        </w:rPr>
        <w:t>_delta</w:t>
      </w:r>
      <w:r w:rsidR="00D20F09">
        <w:rPr>
          <w:i/>
          <w:lang w:eastAsia="zh-CN"/>
        </w:rPr>
        <w:t>, but not t</w:t>
      </w:r>
      <w:r w:rsidR="00D20F09" w:rsidRPr="005733E3">
        <w:rPr>
          <w:i/>
          <w:lang w:eastAsia="zh-CN"/>
        </w:rPr>
        <w:t>he</w:t>
      </w:r>
      <w:r w:rsidR="00D20F09">
        <w:rPr>
          <w:i/>
          <w:lang w:eastAsia="zh-CN"/>
        </w:rPr>
        <w:t xml:space="preserve"> </w:t>
      </w:r>
      <w:r w:rsidR="00D20F09" w:rsidRPr="005733E3">
        <w:rPr>
          <w:i/>
          <w:lang w:eastAsia="zh-CN"/>
        </w:rPr>
        <w:t>TA updat</w:t>
      </w:r>
      <w:r w:rsidR="00AC1582">
        <w:rPr>
          <w:i/>
          <w:lang w:eastAsia="zh-CN"/>
        </w:rPr>
        <w:t>e</w:t>
      </w:r>
      <w:r w:rsidR="005714C4">
        <w:rPr>
          <w:i/>
          <w:lang w:eastAsia="zh-CN"/>
        </w:rPr>
        <w:t>. Besides,</w:t>
      </w:r>
      <w:r w:rsidR="00771703">
        <w:rPr>
          <w:i/>
          <w:lang w:eastAsia="zh-CN"/>
        </w:rPr>
        <w:t xml:space="preserve"> </w:t>
      </w:r>
      <w:r w:rsidR="002A5D82">
        <w:rPr>
          <w:i/>
          <w:lang w:eastAsia="zh-CN"/>
        </w:rPr>
        <w:t>the requirements for the timing adjustment should be specified by RAN4.</w:t>
      </w:r>
    </w:p>
    <w:p w14:paraId="08A380F8" w14:textId="77777777" w:rsidR="00AA3738" w:rsidRDefault="00AA3738" w:rsidP="00966BB8">
      <w:pPr>
        <w:pStyle w:val="2"/>
        <w:rPr>
          <w:lang w:eastAsia="zh-CN"/>
        </w:rPr>
      </w:pPr>
      <w:r>
        <w:rPr>
          <w:lang w:eastAsia="zh-CN"/>
        </w:rPr>
        <w:t xml:space="preserve">DL </w:t>
      </w:r>
      <w:r w:rsidR="00DF3A75">
        <w:rPr>
          <w:lang w:eastAsia="zh-CN"/>
        </w:rPr>
        <w:t>TX</w:t>
      </w:r>
      <w:r>
        <w:rPr>
          <w:lang w:eastAsia="zh-CN"/>
        </w:rPr>
        <w:t xml:space="preserve"> timing maintenance</w:t>
      </w:r>
    </w:p>
    <w:p w14:paraId="039750FC" w14:textId="4FD0495C" w:rsidR="00576722" w:rsidRDefault="00065EBA" w:rsidP="00065EBA">
      <w:pPr>
        <w:rPr>
          <w:lang w:eastAsia="zh-CN"/>
        </w:rPr>
      </w:pPr>
      <w:r>
        <w:rPr>
          <w:rFonts w:hint="eastAsia"/>
          <w:lang w:eastAsia="zh-CN"/>
        </w:rPr>
        <w:t xml:space="preserve">OTA </w:t>
      </w:r>
      <w:r>
        <w:rPr>
          <w:lang w:eastAsia="zh-CN"/>
        </w:rPr>
        <w:t xml:space="preserve">based DL TX timing synchronization can be achieved </w:t>
      </w:r>
      <w:r>
        <w:rPr>
          <w:rFonts w:hint="eastAsia"/>
          <w:lang w:eastAsia="zh-CN"/>
        </w:rPr>
        <w:t xml:space="preserve">by </w:t>
      </w:r>
      <w:r w:rsidRPr="00966BB8">
        <w:rPr>
          <w:i/>
          <w:lang w:eastAsia="zh-CN"/>
        </w:rPr>
        <w:t>TA/2</w:t>
      </w:r>
      <w:r w:rsidR="005D0E2A">
        <w:rPr>
          <w:iCs/>
          <w:color w:val="0D0D0D"/>
          <w:lang w:val="en-GB" w:eastAsia="zh-CN"/>
        </w:rPr>
        <w:t>+</w:t>
      </w:r>
      <w:r w:rsidR="00C34FCB" w:rsidRPr="00C34FCB">
        <w:rPr>
          <w:i/>
          <w:lang w:eastAsia="zh-CN"/>
        </w:rPr>
        <w:t xml:space="preserve"> </w:t>
      </w:r>
      <w:r w:rsidR="00C34FCB" w:rsidRPr="00D43D2B">
        <w:rPr>
          <w:i/>
          <w:lang w:eastAsia="zh-CN"/>
        </w:rPr>
        <w:t>T</w:t>
      </w:r>
      <w:r w:rsidR="00C34FCB">
        <w:rPr>
          <w:i/>
          <w:lang w:eastAsia="zh-CN"/>
        </w:rPr>
        <w:t>_delta</w:t>
      </w:r>
      <w:r>
        <w:rPr>
          <w:rFonts w:hint="eastAsia"/>
          <w:iCs/>
          <w:color w:val="0D0D0D"/>
          <w:lang w:val="en-GB" w:eastAsia="zh-CN"/>
        </w:rPr>
        <w:t xml:space="preserve"> adjustment</w:t>
      </w:r>
      <w:r>
        <w:rPr>
          <w:rFonts w:hint="eastAsia"/>
          <w:lang w:eastAsia="zh-CN"/>
        </w:rPr>
        <w:t>.</w:t>
      </w:r>
      <w:r w:rsidR="00576722">
        <w:rPr>
          <w:lang w:eastAsia="zh-CN"/>
        </w:rPr>
        <w:t xml:space="preserve"> However, the practical </w:t>
      </w:r>
      <w:r>
        <w:rPr>
          <w:rFonts w:hint="eastAsia"/>
          <w:lang w:eastAsia="zh-CN"/>
        </w:rPr>
        <w:t>DL TX timing</w:t>
      </w:r>
      <w:r w:rsidR="00576722">
        <w:rPr>
          <w:lang w:eastAsia="zh-CN"/>
        </w:rPr>
        <w:t xml:space="preserve"> will vary due to the following reasons:</w:t>
      </w:r>
    </w:p>
    <w:p w14:paraId="5F0A9170" w14:textId="77777777" w:rsidR="008B3F91" w:rsidRDefault="008B3F91" w:rsidP="00E31B7D">
      <w:pPr>
        <w:pStyle w:val="af"/>
        <w:numPr>
          <w:ilvl w:val="0"/>
          <w:numId w:val="26"/>
        </w:numPr>
        <w:ind w:firstLineChars="0"/>
        <w:rPr>
          <w:lang w:eastAsia="zh-CN"/>
        </w:rPr>
      </w:pPr>
      <w:r>
        <w:rPr>
          <w:lang w:eastAsia="zh-CN"/>
        </w:rPr>
        <w:t>IAB</w:t>
      </w:r>
      <w:r w:rsidR="00576722">
        <w:rPr>
          <w:rFonts w:hint="eastAsia"/>
          <w:lang w:eastAsia="zh-CN"/>
        </w:rPr>
        <w:t xml:space="preserve"> node local crystal oscillator drift</w:t>
      </w:r>
    </w:p>
    <w:p w14:paraId="77A30DC9" w14:textId="488C22CA" w:rsidR="00A8196F" w:rsidRDefault="00A8196F" w:rsidP="00E31B7D">
      <w:pPr>
        <w:pStyle w:val="af"/>
        <w:numPr>
          <w:ilvl w:val="0"/>
          <w:numId w:val="26"/>
        </w:numPr>
        <w:ind w:firstLineChars="0"/>
        <w:rPr>
          <w:lang w:eastAsia="zh-CN"/>
        </w:rPr>
      </w:pPr>
      <w:r>
        <w:rPr>
          <w:lang w:eastAsia="zh-CN"/>
        </w:rPr>
        <w:lastRenderedPageBreak/>
        <w:t xml:space="preserve">The DL TX timing of parent DU is </w:t>
      </w:r>
      <w:r w:rsidR="00455B98">
        <w:rPr>
          <w:lang w:eastAsia="zh-CN"/>
        </w:rPr>
        <w:t>updated</w:t>
      </w:r>
    </w:p>
    <w:p w14:paraId="19B656A5" w14:textId="77935657" w:rsidR="00BB55B7" w:rsidRDefault="008B3F91" w:rsidP="00E31B7D">
      <w:pPr>
        <w:pStyle w:val="af"/>
        <w:numPr>
          <w:ilvl w:val="0"/>
          <w:numId w:val="26"/>
        </w:numPr>
        <w:ind w:firstLineChars="0"/>
        <w:rPr>
          <w:lang w:eastAsia="zh-CN"/>
        </w:rPr>
      </w:pPr>
      <w:r>
        <w:rPr>
          <w:lang w:eastAsia="zh-CN"/>
        </w:rPr>
        <w:t>Parent</w:t>
      </w:r>
      <w:r w:rsidR="00576722">
        <w:rPr>
          <w:lang w:eastAsia="zh-CN"/>
        </w:rPr>
        <w:t xml:space="preserve"> node changing due to route switching</w:t>
      </w:r>
    </w:p>
    <w:p w14:paraId="767D7D62" w14:textId="7BD18E1F" w:rsidR="00390F38" w:rsidRPr="00E31B7D" w:rsidRDefault="00A8196F" w:rsidP="00576722">
      <w:pPr>
        <w:rPr>
          <w:lang w:eastAsia="zh-CN"/>
        </w:rPr>
      </w:pPr>
      <w:r>
        <w:rPr>
          <w:lang w:eastAsia="zh-CN"/>
        </w:rPr>
        <w:t>In fact, the IAB node cannot differ</w:t>
      </w:r>
      <w:r w:rsidR="00455B98">
        <w:rPr>
          <w:lang w:eastAsia="zh-CN"/>
        </w:rPr>
        <w:t>entiate</w:t>
      </w:r>
      <w:r>
        <w:rPr>
          <w:lang w:eastAsia="zh-CN"/>
        </w:rPr>
        <w:t xml:space="preserve"> the first two cases</w:t>
      </w:r>
      <w:r w:rsidR="00455B98">
        <w:rPr>
          <w:lang w:eastAsia="zh-CN"/>
        </w:rPr>
        <w:t>: the only phenomena IAB node can observe</w:t>
      </w:r>
      <w:r w:rsidR="002C7E65">
        <w:rPr>
          <w:lang w:eastAsia="zh-CN"/>
        </w:rPr>
        <w:t xml:space="preserve"> is</w:t>
      </w:r>
      <w:r w:rsidR="00455B98">
        <w:rPr>
          <w:lang w:eastAsia="zh-CN"/>
        </w:rPr>
        <w:t xml:space="preserve"> that </w:t>
      </w:r>
      <w:r w:rsidR="002C7E65">
        <w:rPr>
          <w:lang w:eastAsia="zh-CN"/>
        </w:rPr>
        <w:t xml:space="preserve">its practical timing gap between its parent link DL RX and the child link DL TX is not equal to the configured </w:t>
      </w:r>
      <w:r w:rsidR="002C7E65" w:rsidRPr="0004553A">
        <w:rPr>
          <w:szCs w:val="20"/>
        </w:rPr>
        <w:t>TA/2 +</w:t>
      </w:r>
      <w:r w:rsidR="002C7E65" w:rsidRPr="00590A50">
        <w:rPr>
          <w:i/>
          <w:szCs w:val="20"/>
        </w:rPr>
        <w:t>T_delta</w:t>
      </w:r>
      <w:r w:rsidR="002C7E65">
        <w:rPr>
          <w:rFonts w:hint="eastAsia"/>
          <w:lang w:eastAsia="zh-CN"/>
        </w:rPr>
        <w:t xml:space="preserve">. </w:t>
      </w:r>
      <w:r w:rsidR="002C7E65">
        <w:rPr>
          <w:lang w:eastAsia="zh-CN"/>
        </w:rPr>
        <w:t xml:space="preserve">If this happens, the IAB node </w:t>
      </w:r>
      <w:r w:rsidR="00576722">
        <w:rPr>
          <w:lang w:eastAsia="zh-CN"/>
        </w:rPr>
        <w:t xml:space="preserve">has to re-adjust its DL </w:t>
      </w:r>
      <w:r w:rsidR="00DF3A75">
        <w:rPr>
          <w:lang w:eastAsia="zh-CN"/>
        </w:rPr>
        <w:t>TX</w:t>
      </w:r>
      <w:r w:rsidR="00576722">
        <w:rPr>
          <w:lang w:eastAsia="zh-CN"/>
        </w:rPr>
        <w:t xml:space="preserve"> timing </w:t>
      </w:r>
      <w:r w:rsidR="00FE18CB">
        <w:rPr>
          <w:lang w:eastAsia="zh-CN"/>
        </w:rPr>
        <w:t>according to</w:t>
      </w:r>
      <w:r w:rsidR="00576722">
        <w:rPr>
          <w:lang w:eastAsia="zh-CN"/>
        </w:rPr>
        <w:t xml:space="preserve"> </w:t>
      </w:r>
      <w:r w:rsidR="00BA4C3D">
        <w:rPr>
          <w:rFonts w:hint="eastAsia"/>
          <w:lang w:eastAsia="zh-CN"/>
        </w:rPr>
        <w:t xml:space="preserve">the </w:t>
      </w:r>
      <w:r w:rsidR="00576722">
        <w:rPr>
          <w:lang w:eastAsia="zh-CN"/>
        </w:rPr>
        <w:t>TA/2</w:t>
      </w:r>
      <w:r w:rsidR="00EE4315">
        <w:rPr>
          <w:lang w:eastAsia="zh-CN"/>
        </w:rPr>
        <w:t>+</w:t>
      </w:r>
      <w:r w:rsidR="00084E4F" w:rsidRPr="00084E4F">
        <w:rPr>
          <w:i/>
          <w:lang w:eastAsia="zh-CN"/>
        </w:rPr>
        <w:t xml:space="preserve"> </w:t>
      </w:r>
      <w:r w:rsidR="00084E4F" w:rsidRPr="00D43D2B">
        <w:rPr>
          <w:i/>
          <w:lang w:eastAsia="zh-CN"/>
        </w:rPr>
        <w:t>T</w:t>
      </w:r>
      <w:r w:rsidR="00084E4F">
        <w:rPr>
          <w:i/>
          <w:lang w:eastAsia="zh-CN"/>
        </w:rPr>
        <w:t>_delta</w:t>
      </w:r>
      <w:r w:rsidR="00084E4F">
        <w:rPr>
          <w:lang w:eastAsia="zh-CN"/>
        </w:rPr>
        <w:t xml:space="preserve"> </w:t>
      </w:r>
      <w:r w:rsidR="00BA4C3D">
        <w:rPr>
          <w:rFonts w:hint="eastAsia"/>
          <w:lang w:eastAsia="zh-CN"/>
        </w:rPr>
        <w:t xml:space="preserve">indicated by its </w:t>
      </w:r>
      <w:r w:rsidR="002C7E65">
        <w:rPr>
          <w:lang w:eastAsia="zh-CN"/>
        </w:rPr>
        <w:t>parent</w:t>
      </w:r>
      <w:r w:rsidR="00BA4C3D">
        <w:rPr>
          <w:rFonts w:hint="eastAsia"/>
          <w:lang w:eastAsia="zh-CN"/>
        </w:rPr>
        <w:t xml:space="preserve"> node. </w:t>
      </w:r>
      <w:r w:rsidR="00FE18CB">
        <w:rPr>
          <w:lang w:eastAsia="zh-CN"/>
        </w:rPr>
        <w:t xml:space="preserve">The timing </w:t>
      </w:r>
      <w:r w:rsidR="00056F2D">
        <w:rPr>
          <w:lang w:eastAsia="zh-CN"/>
        </w:rPr>
        <w:t>adjustment is</w:t>
      </w:r>
      <w:r w:rsidR="00FE18CB">
        <w:rPr>
          <w:lang w:eastAsia="zh-CN"/>
        </w:rPr>
        <w:t xml:space="preserve"> </w:t>
      </w:r>
      <w:r w:rsidR="00056F2D">
        <w:rPr>
          <w:lang w:eastAsia="zh-CN"/>
        </w:rPr>
        <w:t>an implement</w:t>
      </w:r>
      <w:r w:rsidR="00BA4C3D">
        <w:rPr>
          <w:rFonts w:hint="eastAsia"/>
          <w:lang w:eastAsia="zh-CN"/>
        </w:rPr>
        <w:t>ation</w:t>
      </w:r>
      <w:r w:rsidR="00056F2D">
        <w:rPr>
          <w:lang w:eastAsia="zh-CN"/>
        </w:rPr>
        <w:t xml:space="preserve"> issue</w:t>
      </w:r>
      <w:r w:rsidR="00345AB5">
        <w:rPr>
          <w:lang w:eastAsia="zh-CN"/>
        </w:rPr>
        <w:t>, h</w:t>
      </w:r>
      <w:r w:rsidR="00002077">
        <w:rPr>
          <w:lang w:eastAsia="zh-CN"/>
        </w:rPr>
        <w:t>owever, some requirement</w:t>
      </w:r>
      <w:r w:rsidR="00E97F69">
        <w:rPr>
          <w:lang w:eastAsia="zh-CN"/>
        </w:rPr>
        <w:t xml:space="preserve"> </w:t>
      </w:r>
      <w:r w:rsidR="00FE18CB">
        <w:rPr>
          <w:lang w:eastAsia="zh-CN"/>
        </w:rPr>
        <w:t>(e.g., the max. step of timing adjustment)</w:t>
      </w:r>
      <w:r w:rsidR="00345AB5">
        <w:rPr>
          <w:lang w:eastAsia="zh-CN"/>
        </w:rPr>
        <w:t xml:space="preserve"> </w:t>
      </w:r>
      <w:r w:rsidR="00FE18CB">
        <w:rPr>
          <w:lang w:eastAsia="zh-CN"/>
        </w:rPr>
        <w:t xml:space="preserve">should be specified in RAN4, </w:t>
      </w:r>
      <w:r w:rsidR="00E94C61">
        <w:rPr>
          <w:lang w:eastAsia="zh-CN"/>
        </w:rPr>
        <w:t>just like th</w:t>
      </w:r>
      <w:r w:rsidR="00FE18CB">
        <w:rPr>
          <w:lang w:eastAsia="zh-CN"/>
        </w:rPr>
        <w:t>at</w:t>
      </w:r>
      <w:r w:rsidR="00FE18CB" w:rsidRPr="00884AFE">
        <w:rPr>
          <w:lang w:eastAsia="zh-CN"/>
        </w:rPr>
        <w:t xml:space="preserve"> </w:t>
      </w:r>
      <w:r w:rsidR="00A54ABF" w:rsidRPr="00884AFE">
        <w:rPr>
          <w:lang w:eastAsia="zh-CN"/>
        </w:rPr>
        <w:t xml:space="preserve">for the autonomous </w:t>
      </w:r>
      <w:r w:rsidR="00FE18CB" w:rsidRPr="00884AFE">
        <w:rPr>
          <w:lang w:eastAsia="zh-CN"/>
        </w:rPr>
        <w:t xml:space="preserve">TA </w:t>
      </w:r>
      <w:r w:rsidR="00A54ABF" w:rsidRPr="00884AFE">
        <w:rPr>
          <w:lang w:eastAsia="zh-CN"/>
        </w:rPr>
        <w:t>adjustment of the UE, which is captured in 38.133 [</w:t>
      </w:r>
      <w:r w:rsidR="0094056C">
        <w:rPr>
          <w:lang w:eastAsia="zh-CN"/>
        </w:rPr>
        <w:t>5</w:t>
      </w:r>
      <w:r w:rsidR="00A54ABF" w:rsidRPr="00884AFE">
        <w:rPr>
          <w:lang w:eastAsia="zh-CN"/>
        </w:rPr>
        <w:t>].</w:t>
      </w:r>
    </w:p>
    <w:p w14:paraId="47401AE7" w14:textId="0403D766" w:rsidR="00576722" w:rsidRDefault="00390F38" w:rsidP="00576722">
      <w:pPr>
        <w:rPr>
          <w:lang w:eastAsia="zh-CN"/>
        </w:rPr>
      </w:pPr>
      <w:r w:rsidRPr="00403561">
        <w:rPr>
          <w:b/>
          <w:i/>
          <w:lang w:eastAsia="zh-CN"/>
        </w:rPr>
        <w:t xml:space="preserve">Proposal </w:t>
      </w:r>
      <w:r w:rsidR="00F5458E">
        <w:rPr>
          <w:b/>
          <w:i/>
          <w:lang w:eastAsia="zh-CN"/>
        </w:rPr>
        <w:t>5</w:t>
      </w:r>
      <w:r w:rsidRPr="00403561">
        <w:rPr>
          <w:b/>
          <w:i/>
          <w:lang w:eastAsia="zh-CN"/>
        </w:rPr>
        <w:t xml:space="preserve">: </w:t>
      </w:r>
      <w:r>
        <w:rPr>
          <w:i/>
          <w:lang w:eastAsia="zh-CN"/>
        </w:rPr>
        <w:t xml:space="preserve">The </w:t>
      </w:r>
      <w:r w:rsidRPr="002A26B5">
        <w:rPr>
          <w:i/>
          <w:lang w:eastAsia="zh-CN"/>
        </w:rPr>
        <w:t>IAB node</w:t>
      </w:r>
      <w:r>
        <w:rPr>
          <w:i/>
          <w:lang w:eastAsia="zh-CN"/>
        </w:rPr>
        <w:t xml:space="preserve"> should re-adjust its</w:t>
      </w:r>
      <w:r w:rsidRPr="002A26B5">
        <w:rPr>
          <w:i/>
          <w:lang w:eastAsia="zh-CN"/>
        </w:rPr>
        <w:t xml:space="preserve"> local DL </w:t>
      </w:r>
      <w:r>
        <w:rPr>
          <w:i/>
          <w:lang w:eastAsia="zh-CN"/>
        </w:rPr>
        <w:t>TX</w:t>
      </w:r>
      <w:r w:rsidRPr="002A26B5">
        <w:rPr>
          <w:i/>
          <w:lang w:eastAsia="zh-CN"/>
        </w:rPr>
        <w:t xml:space="preserve"> timing </w:t>
      </w:r>
      <w:r>
        <w:rPr>
          <w:i/>
          <w:lang w:eastAsia="zh-CN"/>
        </w:rPr>
        <w:t xml:space="preserve">in case of </w:t>
      </w:r>
      <w:r w:rsidR="00FE18CB">
        <w:rPr>
          <w:i/>
          <w:lang w:eastAsia="zh-CN"/>
        </w:rPr>
        <w:t>local crystal oscillator</w:t>
      </w:r>
      <w:r>
        <w:rPr>
          <w:i/>
          <w:lang w:eastAsia="zh-CN"/>
        </w:rPr>
        <w:t xml:space="preserve"> drift</w:t>
      </w:r>
      <w:r w:rsidR="009E3719">
        <w:rPr>
          <w:i/>
          <w:lang w:eastAsia="zh-CN"/>
        </w:rPr>
        <w:t>, and</w:t>
      </w:r>
      <w:r w:rsidR="00BA6D47">
        <w:rPr>
          <w:i/>
          <w:lang w:eastAsia="zh-CN"/>
        </w:rPr>
        <w:t xml:space="preserve"> </w:t>
      </w:r>
      <w:r w:rsidR="00416BF5">
        <w:rPr>
          <w:i/>
          <w:lang w:eastAsia="zh-CN"/>
        </w:rPr>
        <w:t>the requirements for</w:t>
      </w:r>
      <w:r w:rsidR="009E3719">
        <w:rPr>
          <w:i/>
          <w:lang w:eastAsia="zh-CN"/>
        </w:rPr>
        <w:t xml:space="preserve"> the </w:t>
      </w:r>
      <w:r w:rsidR="00FE18CB">
        <w:rPr>
          <w:i/>
          <w:lang w:eastAsia="zh-CN"/>
        </w:rPr>
        <w:t xml:space="preserve">timing </w:t>
      </w:r>
      <w:r w:rsidR="009E3719">
        <w:rPr>
          <w:i/>
          <w:lang w:eastAsia="zh-CN"/>
        </w:rPr>
        <w:t xml:space="preserve">adjustment </w:t>
      </w:r>
      <w:r w:rsidR="005707F5">
        <w:rPr>
          <w:i/>
          <w:lang w:eastAsia="zh-CN"/>
        </w:rPr>
        <w:t>should</w:t>
      </w:r>
      <w:r w:rsidR="007C652A">
        <w:rPr>
          <w:i/>
          <w:lang w:eastAsia="zh-CN"/>
        </w:rPr>
        <w:t xml:space="preserve"> </w:t>
      </w:r>
      <w:r w:rsidR="009E3719">
        <w:rPr>
          <w:i/>
          <w:lang w:eastAsia="zh-CN"/>
        </w:rPr>
        <w:t>be specified</w:t>
      </w:r>
      <w:r w:rsidR="005707F5">
        <w:rPr>
          <w:i/>
          <w:lang w:eastAsia="zh-CN"/>
        </w:rPr>
        <w:t xml:space="preserve"> by RAN4</w:t>
      </w:r>
      <w:r>
        <w:rPr>
          <w:i/>
          <w:lang w:eastAsia="zh-CN"/>
        </w:rPr>
        <w:t>.</w:t>
      </w:r>
      <w:r w:rsidR="00E1063A" w:rsidRPr="00D02C5A" w:rsidDel="00E1063A">
        <w:rPr>
          <w:rStyle w:val="af0"/>
          <w:strike/>
        </w:rPr>
        <w:t xml:space="preserve"> </w:t>
      </w:r>
    </w:p>
    <w:p w14:paraId="1E2699D0" w14:textId="074095EF" w:rsidR="00AB3349" w:rsidRPr="00D43D2B" w:rsidRDefault="00DC6E11" w:rsidP="00D43D2B">
      <w:pPr>
        <w:rPr>
          <w:lang w:eastAsia="zh-CN"/>
        </w:rPr>
      </w:pPr>
      <w:r>
        <w:rPr>
          <w:lang w:eastAsia="zh-CN"/>
        </w:rPr>
        <w:t>For</w:t>
      </w:r>
      <w:r w:rsidR="00576722">
        <w:rPr>
          <w:lang w:eastAsia="zh-CN"/>
        </w:rPr>
        <w:t xml:space="preserve"> the </w:t>
      </w:r>
      <w:r w:rsidR="002C7E65">
        <w:rPr>
          <w:lang w:eastAsia="zh-CN"/>
        </w:rPr>
        <w:t>third</w:t>
      </w:r>
      <w:r w:rsidR="002C7E65">
        <w:rPr>
          <w:rFonts w:hint="eastAsia"/>
          <w:lang w:eastAsia="zh-CN"/>
        </w:rPr>
        <w:t xml:space="preserve"> </w:t>
      </w:r>
      <w:r w:rsidR="00576722">
        <w:rPr>
          <w:rFonts w:hint="eastAsia"/>
          <w:lang w:eastAsia="zh-CN"/>
        </w:rPr>
        <w:t>case</w:t>
      </w:r>
      <w:r w:rsidR="00D41FB7">
        <w:rPr>
          <w:lang w:eastAsia="zh-CN"/>
        </w:rPr>
        <w:t>,</w:t>
      </w:r>
      <w:r w:rsidR="008665AD">
        <w:rPr>
          <w:lang w:eastAsia="zh-CN"/>
        </w:rPr>
        <w:t xml:space="preserve"> i</w:t>
      </w:r>
      <w:r w:rsidR="00065EBA" w:rsidRPr="00015D47">
        <w:rPr>
          <w:lang w:eastAsia="zh-CN"/>
        </w:rPr>
        <w:t>f</w:t>
      </w:r>
      <w:r w:rsidR="000C07C1" w:rsidRPr="00015D47">
        <w:rPr>
          <w:lang w:eastAsia="zh-CN"/>
        </w:rPr>
        <w:t xml:space="preserve"> the </w:t>
      </w:r>
      <w:r w:rsidR="00D02C5A" w:rsidRPr="00D43D2B">
        <w:rPr>
          <w:lang w:eastAsia="zh-CN"/>
        </w:rPr>
        <w:t xml:space="preserve">DL TX synchronization error </w:t>
      </w:r>
      <w:r w:rsidR="00065EBA" w:rsidRPr="00015D47">
        <w:rPr>
          <w:lang w:eastAsia="zh-CN"/>
        </w:rPr>
        <w:t xml:space="preserve">of the two parent nodes is </w:t>
      </w:r>
      <w:r w:rsidR="00D02C5A" w:rsidRPr="00D43D2B">
        <w:rPr>
          <w:lang w:eastAsia="zh-CN"/>
        </w:rPr>
        <w:t>non-negligible,</w:t>
      </w:r>
      <w:r w:rsidR="00030D42">
        <w:rPr>
          <w:lang w:eastAsia="zh-CN"/>
        </w:rPr>
        <w:t xml:space="preserve"> </w:t>
      </w:r>
      <w:r w:rsidR="00D02C5A" w:rsidRPr="00D43D2B">
        <w:rPr>
          <w:lang w:eastAsia="zh-CN"/>
        </w:rPr>
        <w:t xml:space="preserve">it is </w:t>
      </w:r>
      <w:r w:rsidR="009443F9">
        <w:rPr>
          <w:lang w:eastAsia="zh-CN"/>
        </w:rPr>
        <w:t>beneficial</w:t>
      </w:r>
      <w:r w:rsidR="00D02C5A" w:rsidRPr="00D43D2B">
        <w:rPr>
          <w:lang w:eastAsia="zh-CN"/>
        </w:rPr>
        <w:t xml:space="preserve"> to do error averag</w:t>
      </w:r>
      <w:r w:rsidR="002C7E65">
        <w:rPr>
          <w:lang w:eastAsia="zh-CN"/>
        </w:rPr>
        <w:t>ing</w:t>
      </w:r>
      <w:r w:rsidR="00D02C5A" w:rsidRPr="00D43D2B">
        <w:rPr>
          <w:lang w:eastAsia="zh-CN"/>
        </w:rPr>
        <w:t xml:space="preserve"> between the two parent nodes in order to minimize the impact of synchronization error. Specifically, </w:t>
      </w:r>
      <w:r w:rsidR="00BA4C3D">
        <w:rPr>
          <w:rFonts w:hint="eastAsia"/>
          <w:lang w:eastAsia="zh-CN"/>
        </w:rPr>
        <w:t>assuming that</w:t>
      </w:r>
      <w:r w:rsidR="00D02C5A" w:rsidRPr="00D43D2B">
        <w:rPr>
          <w:lang w:eastAsia="zh-CN"/>
        </w:rPr>
        <w:t xml:space="preserve"> the </w:t>
      </w:r>
      <w:r w:rsidR="00E62859">
        <w:rPr>
          <w:lang w:eastAsia="zh-CN"/>
        </w:rPr>
        <w:t>exact</w:t>
      </w:r>
      <w:r w:rsidR="00D02C5A" w:rsidRPr="00D43D2B">
        <w:rPr>
          <w:lang w:eastAsia="zh-CN"/>
        </w:rPr>
        <w:t xml:space="preserve"> DL TX timing </w:t>
      </w:r>
      <w:r w:rsidR="00E62859">
        <w:rPr>
          <w:lang w:eastAsia="zh-CN"/>
        </w:rPr>
        <w:t>for all the</w:t>
      </w:r>
      <w:r w:rsidR="00D02C5A" w:rsidRPr="00D43D2B">
        <w:rPr>
          <w:lang w:eastAsia="zh-CN"/>
        </w:rPr>
        <w:t xml:space="preserve"> node</w:t>
      </w:r>
      <w:r w:rsidR="00E62859">
        <w:rPr>
          <w:lang w:eastAsia="zh-CN"/>
        </w:rPr>
        <w:t>s</w:t>
      </w:r>
      <w:r w:rsidR="00D02C5A" w:rsidRPr="00D43D2B">
        <w:rPr>
          <w:lang w:eastAsia="zh-CN"/>
        </w:rPr>
        <w:t xml:space="preserve"> </w:t>
      </w:r>
      <w:r w:rsidR="00821777">
        <w:rPr>
          <w:lang w:eastAsia="zh-CN"/>
        </w:rPr>
        <w:t>is</w:t>
      </w:r>
      <w:r w:rsidR="00D02C5A" w:rsidRPr="00D43D2B">
        <w:rPr>
          <w:lang w:eastAsia="zh-CN"/>
        </w:rPr>
        <w:t xml:space="preserve"> </w:t>
      </w:r>
      <w:r w:rsidR="00D02C5A" w:rsidRPr="00D43D2B">
        <w:rPr>
          <w:i/>
          <w:lang w:eastAsia="zh-CN"/>
        </w:rPr>
        <w:t>DT</w:t>
      </w:r>
      <w:r w:rsidR="00D02C5A" w:rsidRPr="00D43D2B">
        <w:rPr>
          <w:vertAlign w:val="subscript"/>
          <w:lang w:eastAsia="zh-CN"/>
        </w:rPr>
        <w:t>0</w:t>
      </w:r>
      <w:r w:rsidR="00D02C5A" w:rsidRPr="00D43D2B">
        <w:rPr>
          <w:lang w:eastAsia="zh-CN"/>
        </w:rPr>
        <w:t xml:space="preserve">, and the </w:t>
      </w:r>
      <w:r w:rsidR="00BA4C3D">
        <w:rPr>
          <w:rFonts w:hint="eastAsia"/>
          <w:lang w:eastAsia="zh-CN"/>
        </w:rPr>
        <w:t xml:space="preserve">actual </w:t>
      </w:r>
      <w:r w:rsidR="00D02C5A" w:rsidRPr="00D43D2B">
        <w:rPr>
          <w:lang w:eastAsia="zh-CN"/>
        </w:rPr>
        <w:t>DL TX timing</w:t>
      </w:r>
      <w:r w:rsidR="00336394">
        <w:rPr>
          <w:lang w:eastAsia="zh-CN"/>
        </w:rPr>
        <w:t xml:space="preserve"> of IAB node</w:t>
      </w:r>
      <w:r w:rsidR="00D02C5A" w:rsidRPr="00D43D2B">
        <w:rPr>
          <w:lang w:eastAsia="zh-CN"/>
        </w:rPr>
        <w:t xml:space="preserve"> from the old parent node and </w:t>
      </w:r>
      <w:r w:rsidR="00BA4C3D">
        <w:rPr>
          <w:rFonts w:hint="eastAsia"/>
          <w:lang w:eastAsia="zh-CN"/>
        </w:rPr>
        <w:t xml:space="preserve">the </w:t>
      </w:r>
      <w:r w:rsidR="00D02C5A" w:rsidRPr="00D43D2B">
        <w:rPr>
          <w:lang w:eastAsia="zh-CN"/>
        </w:rPr>
        <w:t xml:space="preserve">new parent </w:t>
      </w:r>
      <w:r w:rsidR="00BA4C3D">
        <w:rPr>
          <w:rFonts w:hint="eastAsia"/>
          <w:lang w:eastAsia="zh-CN"/>
        </w:rPr>
        <w:t>is</w:t>
      </w:r>
      <w:r w:rsidR="00D02C5A" w:rsidRPr="00D43D2B">
        <w:rPr>
          <w:lang w:eastAsia="zh-CN"/>
        </w:rPr>
        <w:t xml:space="preserve"> </w:t>
      </w:r>
      <w:r w:rsidR="00D02C5A" w:rsidRPr="00D43D2B">
        <w:rPr>
          <w:i/>
          <w:lang w:eastAsia="zh-CN"/>
        </w:rPr>
        <w:t>DT</w:t>
      </w:r>
      <w:r w:rsidR="00D02C5A" w:rsidRPr="00D43D2B">
        <w:rPr>
          <w:vertAlign w:val="subscript"/>
          <w:lang w:eastAsia="zh-CN"/>
        </w:rPr>
        <w:t>1</w:t>
      </w:r>
      <w:r w:rsidR="00D02C5A" w:rsidRPr="00D43D2B">
        <w:rPr>
          <w:lang w:eastAsia="zh-CN"/>
        </w:rPr>
        <w:t xml:space="preserve"> and </w:t>
      </w:r>
      <w:r w:rsidR="00D02C5A" w:rsidRPr="00D43D2B">
        <w:rPr>
          <w:i/>
          <w:lang w:eastAsia="zh-CN"/>
        </w:rPr>
        <w:t>DT</w:t>
      </w:r>
      <w:r w:rsidR="00D02C5A" w:rsidRPr="00D43D2B">
        <w:rPr>
          <w:vertAlign w:val="subscript"/>
          <w:lang w:eastAsia="zh-CN"/>
        </w:rPr>
        <w:t>2</w:t>
      </w:r>
      <w:r w:rsidR="00D02C5A" w:rsidRPr="00D43D2B">
        <w:rPr>
          <w:lang w:eastAsia="zh-CN"/>
        </w:rPr>
        <w:t>,</w:t>
      </w:r>
      <w:r w:rsidR="005B3D40">
        <w:rPr>
          <w:lang w:eastAsia="zh-CN"/>
        </w:rPr>
        <w:t xml:space="preserve"> </w:t>
      </w:r>
      <w:r w:rsidR="00BA4C3D">
        <w:rPr>
          <w:rFonts w:hint="eastAsia"/>
          <w:lang w:eastAsia="zh-CN"/>
        </w:rPr>
        <w:t>respectively.</w:t>
      </w:r>
    </w:p>
    <w:p w14:paraId="49E7896E" w14:textId="32B21016" w:rsidR="00AB3349" w:rsidRPr="00D43D2B" w:rsidRDefault="00D02C5A" w:rsidP="00D43D2B">
      <w:pPr>
        <w:jc w:val="center"/>
        <w:rPr>
          <w:lang w:eastAsia="zh-CN"/>
        </w:rPr>
      </w:pPr>
      <w:r w:rsidRPr="00D43D2B">
        <w:rPr>
          <w:i/>
          <w:lang w:eastAsia="zh-CN"/>
        </w:rPr>
        <w:t>DT</w:t>
      </w:r>
      <w:r w:rsidRPr="00D43D2B">
        <w:rPr>
          <w:vertAlign w:val="subscript"/>
          <w:lang w:eastAsia="zh-CN"/>
        </w:rPr>
        <w:t>1</w:t>
      </w:r>
      <w:r w:rsidRPr="00D43D2B">
        <w:rPr>
          <w:lang w:eastAsia="zh-CN"/>
        </w:rPr>
        <w:t>=</w:t>
      </w:r>
      <w:r w:rsidRPr="00D43D2B">
        <w:rPr>
          <w:i/>
          <w:lang w:eastAsia="zh-CN"/>
        </w:rPr>
        <w:t>DT</w:t>
      </w:r>
      <w:r w:rsidRPr="00D43D2B">
        <w:rPr>
          <w:vertAlign w:val="subscript"/>
          <w:lang w:eastAsia="zh-CN"/>
        </w:rPr>
        <w:t>0</w:t>
      </w:r>
      <w:r w:rsidRPr="00D43D2B">
        <w:rPr>
          <w:lang w:eastAsia="zh-CN"/>
        </w:rPr>
        <w:t>+</w:t>
      </w:r>
      <w:r w:rsidRPr="00D43D2B">
        <w:rPr>
          <w:i/>
          <w:lang w:eastAsia="zh-CN"/>
        </w:rPr>
        <w:t>E</w:t>
      </w:r>
      <w:r w:rsidRPr="00D43D2B">
        <w:rPr>
          <w:vertAlign w:val="subscript"/>
          <w:lang w:eastAsia="zh-CN"/>
        </w:rPr>
        <w:t>1</w:t>
      </w:r>
    </w:p>
    <w:p w14:paraId="52902062" w14:textId="741FDAB4" w:rsidR="00AB3349" w:rsidRPr="00D43D2B" w:rsidRDefault="00D02C5A" w:rsidP="00D43D2B">
      <w:pPr>
        <w:jc w:val="center"/>
        <w:rPr>
          <w:lang w:eastAsia="zh-CN"/>
        </w:rPr>
      </w:pPr>
      <w:r w:rsidRPr="00D43D2B">
        <w:rPr>
          <w:i/>
          <w:lang w:eastAsia="zh-CN"/>
        </w:rPr>
        <w:t>DT</w:t>
      </w:r>
      <w:r w:rsidRPr="00D43D2B">
        <w:rPr>
          <w:vertAlign w:val="subscript"/>
          <w:lang w:eastAsia="zh-CN"/>
        </w:rPr>
        <w:t>2</w:t>
      </w:r>
      <w:r w:rsidRPr="00D43D2B">
        <w:rPr>
          <w:lang w:eastAsia="zh-CN"/>
        </w:rPr>
        <w:t>=</w:t>
      </w:r>
      <w:r w:rsidRPr="00D43D2B">
        <w:rPr>
          <w:i/>
          <w:lang w:eastAsia="zh-CN"/>
        </w:rPr>
        <w:t>DT</w:t>
      </w:r>
      <w:r w:rsidRPr="00D43D2B">
        <w:rPr>
          <w:vertAlign w:val="subscript"/>
          <w:lang w:eastAsia="zh-CN"/>
        </w:rPr>
        <w:t>0</w:t>
      </w:r>
      <w:r w:rsidRPr="00D43D2B">
        <w:rPr>
          <w:lang w:eastAsia="zh-CN"/>
        </w:rPr>
        <w:t>+</w:t>
      </w:r>
      <w:r w:rsidRPr="00D43D2B">
        <w:rPr>
          <w:i/>
          <w:lang w:eastAsia="zh-CN"/>
        </w:rPr>
        <w:t>E</w:t>
      </w:r>
      <w:r w:rsidRPr="00D43D2B">
        <w:rPr>
          <w:vertAlign w:val="subscript"/>
          <w:lang w:eastAsia="zh-CN"/>
        </w:rPr>
        <w:t>2</w:t>
      </w:r>
    </w:p>
    <w:p w14:paraId="7E372278" w14:textId="31D16ED4" w:rsidR="00AB3349" w:rsidRPr="00D43D2B" w:rsidRDefault="00D02C5A" w:rsidP="00D43D2B">
      <w:pPr>
        <w:rPr>
          <w:lang w:eastAsia="zh-CN"/>
        </w:rPr>
      </w:pPr>
      <w:r w:rsidRPr="00D43D2B">
        <w:rPr>
          <w:lang w:eastAsia="zh-CN"/>
        </w:rPr>
        <w:t xml:space="preserve">where </w:t>
      </w:r>
      <w:r w:rsidRPr="00D43D2B">
        <w:rPr>
          <w:i/>
          <w:lang w:eastAsia="zh-CN"/>
        </w:rPr>
        <w:t>E</w:t>
      </w:r>
      <w:r w:rsidRPr="00D43D2B">
        <w:rPr>
          <w:vertAlign w:val="subscript"/>
          <w:lang w:eastAsia="zh-CN"/>
        </w:rPr>
        <w:t xml:space="preserve">1 </w:t>
      </w:r>
      <w:r w:rsidRPr="00D43D2B">
        <w:rPr>
          <w:lang w:eastAsia="zh-CN"/>
        </w:rPr>
        <w:t xml:space="preserve">and </w:t>
      </w:r>
      <w:r w:rsidRPr="00D43D2B">
        <w:rPr>
          <w:i/>
          <w:lang w:eastAsia="zh-CN"/>
        </w:rPr>
        <w:t>E</w:t>
      </w:r>
      <w:r w:rsidRPr="00D43D2B">
        <w:rPr>
          <w:vertAlign w:val="subscript"/>
          <w:lang w:eastAsia="zh-CN"/>
        </w:rPr>
        <w:t>2</w:t>
      </w:r>
      <w:r w:rsidRPr="00D43D2B">
        <w:rPr>
          <w:lang w:eastAsia="zh-CN"/>
        </w:rPr>
        <w:t xml:space="preserve"> are timing errors </w:t>
      </w:r>
      <w:r w:rsidR="00BA4C3D">
        <w:rPr>
          <w:rFonts w:hint="eastAsia"/>
          <w:lang w:eastAsia="zh-CN"/>
        </w:rPr>
        <w:t>for</w:t>
      </w:r>
      <w:r w:rsidRPr="00D43D2B">
        <w:rPr>
          <w:lang w:eastAsia="zh-CN"/>
        </w:rPr>
        <w:t xml:space="preserve"> the old parent node and </w:t>
      </w:r>
      <w:r w:rsidR="00BA4C3D">
        <w:rPr>
          <w:rFonts w:hint="eastAsia"/>
          <w:lang w:eastAsia="zh-CN"/>
        </w:rPr>
        <w:t xml:space="preserve">the </w:t>
      </w:r>
      <w:r w:rsidR="00797372">
        <w:rPr>
          <w:lang w:eastAsia="zh-CN"/>
        </w:rPr>
        <w:t>new parent node, r</w:t>
      </w:r>
      <w:r w:rsidR="00C21792">
        <w:rPr>
          <w:lang w:eastAsia="zh-CN"/>
        </w:rPr>
        <w:t xml:space="preserve">espectively, and the situation can be </w:t>
      </w:r>
      <w:r w:rsidR="00797372">
        <w:rPr>
          <w:lang w:eastAsia="zh-CN"/>
        </w:rPr>
        <w:t>shown by Figure 2.</w:t>
      </w:r>
    </w:p>
    <w:p w14:paraId="08D9B99C" w14:textId="38DFF721" w:rsidR="002F6F52" w:rsidRDefault="009A6872" w:rsidP="002F6F52">
      <w:pPr>
        <w:jc w:val="center"/>
      </w:pPr>
      <w:r>
        <w:object w:dxaOrig="12496" w:dyaOrig="7845" w14:anchorId="6003B23D">
          <v:shape id="_x0000_i1026" type="#_x0000_t75" style="width:315.15pt;height:197pt" o:ole="">
            <v:imagedata r:id="rId10" o:title=""/>
          </v:shape>
          <o:OLEObject Type="Embed" ProgID="Visio.Drawing.15" ShapeID="_x0000_i1026" DrawAspect="Content" ObjectID="_1611811868" r:id="rId11"/>
        </w:object>
      </w:r>
    </w:p>
    <w:p w14:paraId="23B25B48" w14:textId="77777777" w:rsidR="002F6F52" w:rsidRDefault="002F6F52" w:rsidP="002F6F52">
      <w:pPr>
        <w:jc w:val="center"/>
        <w:rPr>
          <w:color w:val="C00000"/>
          <w:lang w:eastAsia="zh-CN"/>
        </w:rPr>
      </w:pPr>
      <w:r w:rsidRPr="0049580C">
        <w:rPr>
          <w:b/>
        </w:rPr>
        <w:t xml:space="preserve">Figure </w:t>
      </w:r>
      <w:r w:rsidRPr="0049580C">
        <w:rPr>
          <w:b/>
        </w:rPr>
        <w:fldChar w:fldCharType="begin"/>
      </w:r>
      <w:r w:rsidRPr="0049580C">
        <w:rPr>
          <w:b/>
        </w:rPr>
        <w:instrText xml:space="preserve"> SEQ Figure \* ARABIC </w:instrText>
      </w:r>
      <w:r w:rsidRPr="0049580C">
        <w:rPr>
          <w:b/>
        </w:rPr>
        <w:fldChar w:fldCharType="separate"/>
      </w:r>
      <w:r w:rsidR="00797372">
        <w:rPr>
          <w:b/>
          <w:noProof/>
        </w:rPr>
        <w:t>2</w:t>
      </w:r>
      <w:r w:rsidRPr="0049580C">
        <w:rPr>
          <w:b/>
        </w:rPr>
        <w:fldChar w:fldCharType="end"/>
      </w:r>
      <w:r>
        <w:t xml:space="preserve">:  </w:t>
      </w:r>
      <w:r>
        <w:rPr>
          <w:rFonts w:hint="eastAsia"/>
          <w:lang w:eastAsia="zh-CN"/>
        </w:rPr>
        <w:t>TX and RX timing</w:t>
      </w:r>
      <w:r>
        <w:t xml:space="preserve"> in case of route switching</w:t>
      </w:r>
    </w:p>
    <w:p w14:paraId="243251C1" w14:textId="79A97E60" w:rsidR="00AB3349" w:rsidRPr="00D43D2B" w:rsidRDefault="00BA4C3D" w:rsidP="00D43D2B">
      <w:pPr>
        <w:rPr>
          <w:lang w:eastAsia="zh-CN"/>
        </w:rPr>
      </w:pPr>
      <w:r>
        <w:rPr>
          <w:rFonts w:hint="eastAsia"/>
          <w:lang w:eastAsia="zh-CN"/>
        </w:rPr>
        <w:t>The</w:t>
      </w:r>
      <w:r w:rsidR="00E906EA">
        <w:rPr>
          <w:lang w:eastAsia="zh-CN"/>
        </w:rPr>
        <w:t xml:space="preserve"> averaged</w:t>
      </w:r>
      <w:r>
        <w:rPr>
          <w:rFonts w:hint="eastAsia"/>
          <w:lang w:eastAsia="zh-CN"/>
        </w:rPr>
        <w:t xml:space="preserve"> </w:t>
      </w:r>
      <w:r w:rsidR="00D02C5A" w:rsidRPr="00D43D2B">
        <w:rPr>
          <w:lang w:eastAsia="zh-CN"/>
        </w:rPr>
        <w:t>DL TX timing</w:t>
      </w:r>
      <w:r w:rsidR="00E906EA">
        <w:rPr>
          <w:lang w:eastAsia="zh-CN"/>
        </w:rPr>
        <w:t xml:space="preserve"> </w:t>
      </w:r>
      <w:r w:rsidR="00D96E06">
        <w:rPr>
          <w:rFonts w:hint="eastAsia"/>
          <w:lang w:eastAsia="zh-CN"/>
        </w:rPr>
        <w:t>is calculated as</w:t>
      </w:r>
      <w:r w:rsidR="00D02C5A" w:rsidRPr="00D43D2B">
        <w:rPr>
          <w:lang w:eastAsia="zh-CN"/>
        </w:rPr>
        <w:t>:</w:t>
      </w:r>
    </w:p>
    <w:p w14:paraId="39770BD7" w14:textId="22A65B11" w:rsidR="00395B87" w:rsidRPr="00D43D2B" w:rsidRDefault="00D02C5A">
      <w:pPr>
        <w:jc w:val="center"/>
        <w:rPr>
          <w:lang w:eastAsia="zh-CN"/>
        </w:rPr>
      </w:pPr>
      <w:r w:rsidRPr="00D43D2B">
        <w:rPr>
          <w:i/>
          <w:lang w:eastAsia="zh-CN"/>
        </w:rPr>
        <w:t>DT</w:t>
      </w:r>
      <w:r w:rsidRPr="00D43D2B">
        <w:rPr>
          <w:vertAlign w:val="subscript"/>
          <w:lang w:eastAsia="zh-CN"/>
        </w:rPr>
        <w:t>3</w:t>
      </w:r>
      <w:r w:rsidRPr="00D43D2B">
        <w:rPr>
          <w:lang w:eastAsia="zh-CN"/>
        </w:rPr>
        <w:t>=(</w:t>
      </w:r>
      <w:r w:rsidRPr="00D43D2B">
        <w:rPr>
          <w:i/>
          <w:lang w:eastAsia="zh-CN"/>
        </w:rPr>
        <w:t>DT</w:t>
      </w:r>
      <w:r w:rsidRPr="00D43D2B">
        <w:rPr>
          <w:vertAlign w:val="subscript"/>
          <w:lang w:eastAsia="zh-CN"/>
        </w:rPr>
        <w:t>1</w:t>
      </w:r>
      <w:r w:rsidRPr="00D43D2B">
        <w:rPr>
          <w:lang w:eastAsia="zh-CN"/>
        </w:rPr>
        <w:t>+</w:t>
      </w:r>
      <w:r w:rsidRPr="00D43D2B">
        <w:rPr>
          <w:i/>
          <w:lang w:eastAsia="zh-CN"/>
        </w:rPr>
        <w:t>DT</w:t>
      </w:r>
      <w:r w:rsidRPr="00D43D2B">
        <w:rPr>
          <w:vertAlign w:val="subscript"/>
          <w:lang w:eastAsia="zh-CN"/>
        </w:rPr>
        <w:t>2</w:t>
      </w:r>
      <w:r w:rsidRPr="00D43D2B">
        <w:rPr>
          <w:lang w:eastAsia="zh-CN"/>
        </w:rPr>
        <w:t>)/2=</w:t>
      </w:r>
      <w:r w:rsidRPr="00D43D2B">
        <w:rPr>
          <w:i/>
          <w:lang w:eastAsia="zh-CN"/>
        </w:rPr>
        <w:t>DT</w:t>
      </w:r>
      <w:r w:rsidRPr="00D43D2B">
        <w:rPr>
          <w:vertAlign w:val="subscript"/>
          <w:lang w:eastAsia="zh-CN"/>
        </w:rPr>
        <w:t>0</w:t>
      </w:r>
      <w:r w:rsidRPr="00D43D2B">
        <w:rPr>
          <w:lang w:eastAsia="zh-CN"/>
        </w:rPr>
        <w:t>+ (</w:t>
      </w:r>
      <w:r w:rsidRPr="00D43D2B">
        <w:rPr>
          <w:i/>
          <w:lang w:eastAsia="zh-CN"/>
        </w:rPr>
        <w:t>E</w:t>
      </w:r>
      <w:r w:rsidRPr="00D43D2B">
        <w:rPr>
          <w:vertAlign w:val="subscript"/>
          <w:lang w:eastAsia="zh-CN"/>
        </w:rPr>
        <w:t>1</w:t>
      </w:r>
      <w:r w:rsidRPr="00D43D2B">
        <w:rPr>
          <w:lang w:eastAsia="zh-CN"/>
        </w:rPr>
        <w:t>+</w:t>
      </w:r>
      <w:r w:rsidRPr="00D43D2B">
        <w:rPr>
          <w:i/>
          <w:lang w:eastAsia="zh-CN"/>
        </w:rPr>
        <w:t>E</w:t>
      </w:r>
      <w:r w:rsidRPr="00D43D2B">
        <w:rPr>
          <w:vertAlign w:val="subscript"/>
          <w:lang w:eastAsia="zh-CN"/>
        </w:rPr>
        <w:t>2</w:t>
      </w:r>
      <w:r w:rsidRPr="00D43D2B">
        <w:rPr>
          <w:lang w:eastAsia="zh-CN"/>
        </w:rPr>
        <w:t>)/2</w:t>
      </w:r>
    </w:p>
    <w:p w14:paraId="6181C786" w14:textId="3BA43A06" w:rsidR="00AB3349" w:rsidRPr="00D43D2B" w:rsidRDefault="00D96E06" w:rsidP="00D43D2B">
      <w:pPr>
        <w:rPr>
          <w:lang w:eastAsia="zh-CN"/>
        </w:rPr>
      </w:pPr>
      <w:r>
        <w:rPr>
          <w:rFonts w:hint="eastAsia"/>
          <w:lang w:eastAsia="zh-CN"/>
        </w:rPr>
        <w:t xml:space="preserve">Therefore, the timing error variation of </w:t>
      </w:r>
      <w:r w:rsidRPr="00D96E06">
        <w:rPr>
          <w:i/>
          <w:lang w:eastAsia="zh-CN"/>
        </w:rPr>
        <w:t>DT</w:t>
      </w:r>
      <w:r w:rsidRPr="00D96E06">
        <w:rPr>
          <w:vertAlign w:val="subscript"/>
          <w:lang w:eastAsia="zh-CN"/>
        </w:rPr>
        <w:t>3</w:t>
      </w:r>
      <w:r>
        <w:rPr>
          <w:rFonts w:hint="eastAsia"/>
          <w:vertAlign w:val="subscript"/>
          <w:lang w:eastAsia="zh-CN"/>
        </w:rPr>
        <w:t xml:space="preserve"> </w:t>
      </w:r>
      <w:r>
        <w:rPr>
          <w:rFonts w:hint="eastAsia"/>
          <w:lang w:eastAsia="zh-CN"/>
        </w:rPr>
        <w:t xml:space="preserve">is reduced to half if </w:t>
      </w:r>
      <w:r w:rsidRPr="00BA4C3D">
        <w:rPr>
          <w:i/>
          <w:lang w:eastAsia="zh-CN"/>
        </w:rPr>
        <w:t>E</w:t>
      </w:r>
      <w:r w:rsidRPr="00BA4C3D">
        <w:rPr>
          <w:vertAlign w:val="subscript"/>
          <w:lang w:eastAsia="zh-CN"/>
        </w:rPr>
        <w:t xml:space="preserve">1 </w:t>
      </w:r>
      <w:r w:rsidRPr="00D02C5A">
        <w:rPr>
          <w:lang w:eastAsia="zh-CN"/>
        </w:rPr>
        <w:t xml:space="preserve">and </w:t>
      </w:r>
      <w:r w:rsidRPr="00BA4C3D">
        <w:rPr>
          <w:i/>
          <w:lang w:eastAsia="zh-CN"/>
        </w:rPr>
        <w:t>E</w:t>
      </w:r>
      <w:r w:rsidRPr="00BA4C3D">
        <w:rPr>
          <w:vertAlign w:val="subscript"/>
          <w:lang w:eastAsia="zh-CN"/>
        </w:rPr>
        <w:t>2</w:t>
      </w:r>
      <w:r w:rsidRPr="00D02C5A">
        <w:rPr>
          <w:lang w:eastAsia="zh-CN"/>
        </w:rPr>
        <w:t xml:space="preserve"> are </w:t>
      </w:r>
      <w:r w:rsidRPr="00D43D2B">
        <w:rPr>
          <w:lang w:eastAsia="zh-CN"/>
        </w:rPr>
        <w:t>independent and identically distributed (i.i.d.)</w:t>
      </w:r>
      <w:r>
        <w:rPr>
          <w:rFonts w:hint="eastAsia"/>
          <w:lang w:eastAsia="zh-CN"/>
        </w:rPr>
        <w:t>.</w:t>
      </w:r>
      <w:r w:rsidRPr="00D02C5A" w:rsidDel="00D96E06">
        <w:rPr>
          <w:lang w:eastAsia="zh-CN"/>
        </w:rPr>
        <w:t xml:space="preserve"> </w:t>
      </w:r>
      <w:r w:rsidR="00D02C5A" w:rsidRPr="00D43D2B">
        <w:rPr>
          <w:lang w:eastAsia="zh-CN"/>
        </w:rPr>
        <w:t>Therefore, we have the following observation:</w:t>
      </w:r>
    </w:p>
    <w:p w14:paraId="4AD05085" w14:textId="677A3F7D" w:rsidR="00AB3349" w:rsidRDefault="00FE18CB" w:rsidP="00D43D2B">
      <w:pPr>
        <w:rPr>
          <w:i/>
          <w:lang w:eastAsia="zh-CN"/>
        </w:rPr>
      </w:pPr>
      <w:r w:rsidRPr="00015D47">
        <w:rPr>
          <w:b/>
          <w:i/>
          <w:lang w:eastAsia="zh-CN"/>
        </w:rPr>
        <w:t xml:space="preserve">Observation </w:t>
      </w:r>
      <w:r w:rsidR="00092A89">
        <w:rPr>
          <w:b/>
          <w:i/>
          <w:lang w:eastAsia="zh-CN"/>
        </w:rPr>
        <w:t>1</w:t>
      </w:r>
      <w:r w:rsidRPr="00015D47">
        <w:rPr>
          <w:b/>
          <w:i/>
          <w:lang w:eastAsia="zh-CN"/>
        </w:rPr>
        <w:t xml:space="preserve">: </w:t>
      </w:r>
      <w:r w:rsidR="00D02C5A" w:rsidRPr="00D43D2B">
        <w:rPr>
          <w:i/>
          <w:lang w:eastAsia="zh-CN"/>
        </w:rPr>
        <w:t>The</w:t>
      </w:r>
      <w:r w:rsidRPr="00015D47">
        <w:rPr>
          <w:i/>
          <w:lang w:eastAsia="zh-CN"/>
        </w:rPr>
        <w:t xml:space="preserve"> DL TX synchronization error can be mitigated by averaging</w:t>
      </w:r>
      <w:r w:rsidR="00D96E06">
        <w:rPr>
          <w:rFonts w:hint="eastAsia"/>
          <w:i/>
          <w:lang w:eastAsia="zh-CN"/>
        </w:rPr>
        <w:t xml:space="preserve"> the DL TX timing of multiple parent nodes</w:t>
      </w:r>
      <w:r w:rsidR="00387A69" w:rsidRPr="00015D47">
        <w:rPr>
          <w:i/>
          <w:lang w:eastAsia="zh-CN"/>
        </w:rPr>
        <w:t>.</w:t>
      </w:r>
    </w:p>
    <w:p w14:paraId="34ADED49" w14:textId="2BE103C8" w:rsidR="00593F64" w:rsidRDefault="00D02C5A">
      <w:pPr>
        <w:rPr>
          <w:lang w:eastAsia="zh-CN"/>
        </w:rPr>
      </w:pPr>
      <w:r w:rsidRPr="00D43D2B">
        <w:rPr>
          <w:lang w:eastAsia="zh-CN"/>
        </w:rPr>
        <w:t xml:space="preserve">However, in practice, </w:t>
      </w:r>
      <w:r w:rsidR="00D96E06" w:rsidRPr="00BA4C3D">
        <w:rPr>
          <w:i/>
          <w:lang w:eastAsia="zh-CN"/>
        </w:rPr>
        <w:t>E</w:t>
      </w:r>
      <w:r w:rsidR="00D96E06" w:rsidRPr="00BA4C3D">
        <w:rPr>
          <w:vertAlign w:val="subscript"/>
          <w:lang w:eastAsia="zh-CN"/>
        </w:rPr>
        <w:t xml:space="preserve">1 </w:t>
      </w:r>
      <w:r w:rsidR="00D96E06" w:rsidRPr="00D02C5A">
        <w:rPr>
          <w:lang w:eastAsia="zh-CN"/>
        </w:rPr>
        <w:t xml:space="preserve">and </w:t>
      </w:r>
      <w:r w:rsidR="00D96E06" w:rsidRPr="00BA4C3D">
        <w:rPr>
          <w:i/>
          <w:lang w:eastAsia="zh-CN"/>
        </w:rPr>
        <w:t>E</w:t>
      </w:r>
      <w:r w:rsidR="00D96E06" w:rsidRPr="00BA4C3D">
        <w:rPr>
          <w:vertAlign w:val="subscript"/>
          <w:lang w:eastAsia="zh-CN"/>
        </w:rPr>
        <w:t>2</w:t>
      </w:r>
      <w:r w:rsidRPr="00D43D2B">
        <w:rPr>
          <w:lang w:eastAsia="zh-CN"/>
        </w:rPr>
        <w:t xml:space="preserve"> </w:t>
      </w:r>
      <w:r w:rsidR="00D96E06">
        <w:rPr>
          <w:rFonts w:hint="eastAsia"/>
          <w:lang w:eastAsia="zh-CN"/>
        </w:rPr>
        <w:t>are not the</w:t>
      </w:r>
      <w:r w:rsidRPr="00D43D2B">
        <w:rPr>
          <w:lang w:eastAsia="zh-CN"/>
        </w:rPr>
        <w:t xml:space="preserve"> i.</w:t>
      </w:r>
      <w:r w:rsidR="00A9152C">
        <w:rPr>
          <w:lang w:eastAsia="zh-CN"/>
        </w:rPr>
        <w:t>i</w:t>
      </w:r>
      <w:r w:rsidRPr="00D43D2B">
        <w:rPr>
          <w:lang w:eastAsia="zh-CN"/>
        </w:rPr>
        <w:t>.d. variables, e.g., the hop order of the two parent node</w:t>
      </w:r>
      <w:r w:rsidR="00AB3349">
        <w:rPr>
          <w:rFonts w:hint="eastAsia"/>
          <w:lang w:eastAsia="zh-CN"/>
        </w:rPr>
        <w:t>s</w:t>
      </w:r>
      <w:r w:rsidRPr="00D43D2B">
        <w:rPr>
          <w:lang w:eastAsia="zh-CN"/>
        </w:rPr>
        <w:t xml:space="preserve"> </w:t>
      </w:r>
      <w:r w:rsidR="00A9152C">
        <w:rPr>
          <w:lang w:eastAsia="zh-CN"/>
        </w:rPr>
        <w:t>are</w:t>
      </w:r>
      <w:r w:rsidR="001640B3">
        <w:rPr>
          <w:lang w:eastAsia="zh-CN"/>
        </w:rPr>
        <w:t xml:space="preserve"> </w:t>
      </w:r>
      <w:r w:rsidR="00AB3349">
        <w:rPr>
          <w:rFonts w:hint="eastAsia"/>
          <w:lang w:eastAsia="zh-CN"/>
        </w:rPr>
        <w:t>different</w:t>
      </w:r>
      <w:r w:rsidRPr="00D43D2B">
        <w:rPr>
          <w:lang w:eastAsia="zh-CN"/>
        </w:rPr>
        <w:t>, or one of the parent node</w:t>
      </w:r>
      <w:r w:rsidR="00AB3349">
        <w:rPr>
          <w:rFonts w:hint="eastAsia"/>
          <w:lang w:eastAsia="zh-CN"/>
        </w:rPr>
        <w:t>s</w:t>
      </w:r>
      <w:r w:rsidRPr="00D43D2B">
        <w:rPr>
          <w:lang w:eastAsia="zh-CN"/>
        </w:rPr>
        <w:t xml:space="preserve"> </w:t>
      </w:r>
      <w:r w:rsidR="00AB3349">
        <w:rPr>
          <w:rFonts w:hint="eastAsia"/>
          <w:lang w:eastAsia="zh-CN"/>
        </w:rPr>
        <w:t>has</w:t>
      </w:r>
      <w:r w:rsidRPr="00D43D2B">
        <w:rPr>
          <w:lang w:eastAsia="zh-CN"/>
        </w:rPr>
        <w:t xml:space="preserve"> GPS. In this situation, simply averaging may not </w:t>
      </w:r>
      <w:r w:rsidR="00D96E06">
        <w:rPr>
          <w:rFonts w:hint="eastAsia"/>
          <w:lang w:eastAsia="zh-CN"/>
        </w:rPr>
        <w:t xml:space="preserve">improve the </w:t>
      </w:r>
      <w:r w:rsidRPr="00D43D2B">
        <w:rPr>
          <w:lang w:eastAsia="zh-CN"/>
        </w:rPr>
        <w:t xml:space="preserve">performance of OTA synchronization, or even </w:t>
      </w:r>
      <w:r w:rsidR="00D96E06">
        <w:rPr>
          <w:rFonts w:hint="eastAsia"/>
          <w:lang w:eastAsia="zh-CN"/>
        </w:rPr>
        <w:t xml:space="preserve">cause </w:t>
      </w:r>
      <w:r w:rsidRPr="00D43D2B">
        <w:rPr>
          <w:lang w:eastAsia="zh-CN"/>
        </w:rPr>
        <w:t>performance</w:t>
      </w:r>
      <w:r w:rsidR="00D96E06">
        <w:rPr>
          <w:rFonts w:hint="eastAsia"/>
          <w:lang w:eastAsia="zh-CN"/>
        </w:rPr>
        <w:t xml:space="preserve"> degradation</w:t>
      </w:r>
      <w:r w:rsidRPr="00D43D2B">
        <w:rPr>
          <w:lang w:eastAsia="zh-CN"/>
        </w:rPr>
        <w:t xml:space="preserve">. Therefore, </w:t>
      </w:r>
      <w:r w:rsidR="005B6F5E">
        <w:rPr>
          <w:lang w:eastAsia="zh-CN"/>
        </w:rPr>
        <w:t xml:space="preserve">the </w:t>
      </w:r>
      <w:r w:rsidR="00AB3349">
        <w:rPr>
          <w:rFonts w:hint="eastAsia"/>
          <w:lang w:eastAsia="zh-CN"/>
        </w:rPr>
        <w:t xml:space="preserve">weighted averaging is </w:t>
      </w:r>
      <w:r w:rsidR="00AB3349">
        <w:rPr>
          <w:lang w:eastAsia="zh-CN"/>
        </w:rPr>
        <w:t>preferred</w:t>
      </w:r>
      <w:r w:rsidR="00AB3349">
        <w:rPr>
          <w:rFonts w:hint="eastAsia"/>
          <w:lang w:eastAsia="zh-CN"/>
        </w:rPr>
        <w:t xml:space="preserve"> which could determine the </w:t>
      </w:r>
      <w:r w:rsidR="005B6F5E">
        <w:rPr>
          <w:lang w:eastAsia="zh-CN"/>
        </w:rPr>
        <w:t>contribution of different parent node</w:t>
      </w:r>
      <w:r w:rsidR="00AB3349">
        <w:rPr>
          <w:rFonts w:hint="eastAsia"/>
          <w:lang w:eastAsia="zh-CN"/>
        </w:rPr>
        <w:t xml:space="preserve"> </w:t>
      </w:r>
      <w:r w:rsidR="005B6F5E">
        <w:rPr>
          <w:lang w:eastAsia="zh-CN"/>
        </w:rPr>
        <w:t xml:space="preserve">according to their synchronization accuracy.  </w:t>
      </w:r>
      <w:r w:rsidR="007948A3">
        <w:rPr>
          <w:lang w:eastAsia="zh-CN"/>
        </w:rPr>
        <w:t xml:space="preserve">To be more specific, the </w:t>
      </w:r>
      <w:r w:rsidR="00593F64">
        <w:rPr>
          <w:lang w:eastAsia="zh-CN"/>
        </w:rPr>
        <w:t xml:space="preserve">averaged </w:t>
      </w:r>
      <w:r w:rsidR="007948A3">
        <w:rPr>
          <w:lang w:eastAsia="zh-CN"/>
        </w:rPr>
        <w:t>DL timing adjustment</w:t>
      </w:r>
      <w:r w:rsidR="00593F64">
        <w:rPr>
          <w:lang w:eastAsia="zh-CN"/>
        </w:rPr>
        <w:t xml:space="preserve"> of the </w:t>
      </w:r>
      <w:r w:rsidR="0062363F">
        <w:rPr>
          <w:lang w:eastAsia="zh-CN"/>
        </w:rPr>
        <w:t>IAB</w:t>
      </w:r>
      <w:r w:rsidR="00593F64">
        <w:rPr>
          <w:lang w:eastAsia="zh-CN"/>
        </w:rPr>
        <w:t xml:space="preserve"> node is</w:t>
      </w:r>
    </w:p>
    <w:p w14:paraId="0F74E3BD" w14:textId="28C5A6CF" w:rsidR="00AB3349" w:rsidRDefault="008E72DD" w:rsidP="00D43D2B">
      <w:pPr>
        <w:jc w:val="center"/>
        <w:rPr>
          <w:lang w:eastAsia="zh-CN"/>
        </w:rPr>
      </w:pPr>
      <m:oMathPara>
        <m:oMath>
          <m:sSubSup>
            <m:sSubSupPr>
              <m:ctrlPr>
                <w:rPr>
                  <w:rFonts w:ascii="Cambria Math" w:hAnsi="Cambria Math"/>
                  <w:lang w:eastAsia="zh-CN"/>
                </w:rPr>
              </m:ctrlPr>
            </m:sSubSupPr>
            <m:e>
              <m:r>
                <m:rPr>
                  <m:sty m:val="p"/>
                </m:rPr>
                <w:rPr>
                  <w:rFonts w:ascii="Cambria Math" w:hAnsi="Cambria Math"/>
                  <w:lang w:eastAsia="zh-CN"/>
                </w:rPr>
                <m:t>T</m:t>
              </m:r>
            </m:e>
            <m:sub>
              <m:r>
                <m:rPr>
                  <m:sty m:val="p"/>
                </m:rPr>
                <w:rPr>
                  <w:rFonts w:ascii="Cambria Math" w:hAnsi="Cambria Math"/>
                  <w:lang w:eastAsia="zh-CN"/>
                </w:rPr>
                <m:t>RT</m:t>
              </m:r>
            </m:sub>
            <m:sup>
              <m:r>
                <w:rPr>
                  <w:rFonts w:ascii="Cambria Math" w:hAnsi="Cambria Math"/>
                  <w:lang w:eastAsia="zh-CN"/>
                </w:rPr>
                <m:t>'</m:t>
              </m:r>
            </m:sup>
          </m:sSub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vertAlign w:val="subscript"/>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vertAlign w:val="subscript"/>
                  <w:lang w:eastAsia="zh-CN"/>
                </w:rPr>
                <m:t>RT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sSub>
            <m:sSubPr>
              <m:ctrlPr>
                <w:rPr>
                  <w:rFonts w:ascii="Cambria Math" w:hAnsi="Cambria Math"/>
                  <w:vertAlign w:val="subscript"/>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vertAlign w:val="subscript"/>
                  <w:lang w:eastAsia="zh-CN"/>
                </w:rPr>
                <m:t>p2</m:t>
              </m:r>
            </m:sub>
          </m:sSub>
        </m:oMath>
      </m:oMathPara>
    </w:p>
    <w:p w14:paraId="1A71D6D9" w14:textId="53C992AA" w:rsidR="005B6F5E" w:rsidRPr="00566C79" w:rsidRDefault="00593F64" w:rsidP="00566C79">
      <w:pPr>
        <w:rPr>
          <w:lang w:eastAsia="zh-CN"/>
        </w:rPr>
      </w:pPr>
      <w:r w:rsidRPr="00D43D2B">
        <w:lastRenderedPageBreak/>
        <w:t xml:space="preserve">where </w:t>
      </w:r>
      <m:oMath>
        <m:sSub>
          <m:sSubPr>
            <m:ctrlPr>
              <w:rPr>
                <w:rFonts w:ascii="Cambria Math" w:hAnsi="Cambria Math"/>
                <w:vertAlign w:val="subscript"/>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vertAlign w:val="subscript"/>
                <w:lang w:eastAsia="zh-CN"/>
              </w:rPr>
              <m:t>RT</m:t>
            </m:r>
          </m:sub>
        </m:sSub>
        <m:r>
          <m:rPr>
            <m:sty m:val="p"/>
          </m:rPr>
          <w:rPr>
            <w:rFonts w:ascii="Cambria Math" w:hAnsi="Cambria Math"/>
          </w:rPr>
          <m:t xml:space="preserve"> </m:t>
        </m:r>
      </m:oMath>
      <w:r w:rsidRPr="00D43D2B">
        <w:t>is</w:t>
      </w:r>
      <w:r w:rsidR="007B0CB7" w:rsidRPr="00D43D2B">
        <w:t xml:space="preserve"> the timing gap between the DL TX timing from the old parent node and the DL RX timing from</w:t>
      </w:r>
      <w:r w:rsidR="002D4138">
        <w:t xml:space="preserve"> </w:t>
      </w:r>
      <w:r w:rsidR="007B0CB7" w:rsidRPr="00D43D2B">
        <w:t>the new parent node</w:t>
      </w:r>
      <w:r w:rsidR="00716E38" w:rsidRPr="00D43D2B">
        <w:t xml:space="preserve"> which can be measured only by</w:t>
      </w:r>
      <w:r w:rsidR="002D4138">
        <w:t xml:space="preserve"> the </w:t>
      </w:r>
      <w:r w:rsidR="00716E38" w:rsidRPr="00D43D2B">
        <w:t>IAB node itself</w:t>
      </w:r>
      <w:r w:rsidR="007B0CB7" w:rsidRPr="00D43D2B">
        <w:t xml:space="preserve">, </w:t>
      </w:r>
      <w:r w:rsidR="00C15671">
        <w:t>as illustrated in figure 3.</w:t>
      </w:r>
      <w:r w:rsidRPr="00D43D2B">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p2</m:t>
            </m:r>
          </m:sub>
        </m:sSub>
      </m:oMath>
      <w:r w:rsidR="00716E38" w:rsidRPr="00D43D2B">
        <w:t xml:space="preserve"> is </w:t>
      </w:r>
      <w:r w:rsidRPr="00D43D2B">
        <w:t>the propagation delay</w:t>
      </w:r>
      <w:r w:rsidR="00C15671">
        <w:t xml:space="preserve"> </w:t>
      </w:r>
      <w:r w:rsidR="00716E38" w:rsidRPr="00D43D2B">
        <w:t>between the new parent node</w:t>
      </w:r>
      <w:r w:rsidRPr="00D43D2B">
        <w:t xml:space="preserve"> to the</w:t>
      </w:r>
      <w:r w:rsidR="003324F8">
        <w:t xml:space="preserve"> </w:t>
      </w:r>
      <w:r w:rsidR="00716E38" w:rsidRPr="00D43D2B">
        <w:t xml:space="preserve">IAB </w:t>
      </w:r>
      <w:r w:rsidRPr="00D43D2B">
        <w:t>node</w:t>
      </w:r>
      <w:r w:rsidR="009344E3">
        <w:t xml:space="preserve"> measured at the new parent node</w:t>
      </w:r>
      <w:r w:rsidR="003C3159">
        <w:t xml:space="preserve">, </w:t>
      </w:r>
      <w:r w:rsidRPr="00D43D2B">
        <w:t>and</w:t>
      </w:r>
      <w:r w:rsidR="007E340E" w:rsidRPr="00D43D2B">
        <w:t xml:space="preserv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oMath>
      <w:r w:rsidRPr="00D43D2B">
        <w:t xml:space="preserve">and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2</m:t>
            </m:r>
          </m:sub>
        </m:sSub>
      </m:oMath>
      <w:r w:rsidRPr="00D43D2B">
        <w:t xml:space="preserve"> are</w:t>
      </w:r>
      <w:r w:rsidR="00716E38" w:rsidRPr="00D43D2B">
        <w:t xml:space="preserve"> </w:t>
      </w:r>
      <w:r w:rsidRPr="00D43D2B">
        <w:t>their weight respectively.</w:t>
      </w:r>
      <w:r w:rsidR="004658AD" w:rsidRPr="00D43D2B">
        <w:t xml:space="preserve"> </w:t>
      </w:r>
      <w:r w:rsidR="00B9672F">
        <w:t xml:space="preserve">The IAB donor which has the global information of all the IAB nodes can determine the weights, </w:t>
      </w:r>
      <w:r w:rsidR="00517F51">
        <w:t xml:space="preserve">and calculates </w:t>
      </w:r>
      <m:oMath>
        <m:r>
          <w:rPr>
            <w:rFonts w:ascii="Cambria Math" w:hAnsi="Cambria Math"/>
            <w:lang w:eastAsia="zh-CN"/>
          </w:rPr>
          <m:t>T_delta</m:t>
        </m:r>
      </m:oMath>
      <w:r w:rsidR="00D31322">
        <w:rPr>
          <w:rFonts w:hint="eastAsia"/>
          <w:lang w:eastAsia="zh-CN"/>
        </w:rPr>
        <w:t xml:space="preserve"> according to the weights</w:t>
      </w:r>
      <w:r w:rsidR="00D31322">
        <w:rPr>
          <w:lang w:eastAsia="zh-CN"/>
        </w:rPr>
        <w:t xml:space="preserve"> by </w:t>
      </w:r>
      <w:r w:rsidR="00D31322">
        <w:rPr>
          <w:rFonts w:hint="eastAsia"/>
          <w:lang w:eastAsia="zh-CN"/>
        </w:rPr>
        <w:t xml:space="preserve"> </w:t>
      </w:r>
      <m:oMath>
        <m:r>
          <w:rPr>
            <w:rFonts w:ascii="Cambria Math" w:hAnsi="Cambria Math"/>
            <w:lang w:eastAsia="zh-CN"/>
          </w:rPr>
          <m:t>T_delta=</m:t>
        </m:r>
        <m:sSubSup>
          <m:sSubSupPr>
            <m:ctrlPr>
              <w:rPr>
                <w:rFonts w:ascii="Cambria Math" w:hAnsi="Cambria Math"/>
                <w:lang w:eastAsia="zh-CN"/>
              </w:rPr>
            </m:ctrlPr>
          </m:sSubSupPr>
          <m:e>
            <m:r>
              <m:rPr>
                <m:sty m:val="p"/>
              </m:rPr>
              <w:rPr>
                <w:rFonts w:ascii="Cambria Math" w:hAnsi="Cambria Math"/>
                <w:lang w:eastAsia="zh-CN"/>
              </w:rPr>
              <m:t>T</m:t>
            </m:r>
          </m:e>
          <m:sub>
            <m:r>
              <m:rPr>
                <m:sty m:val="p"/>
              </m:rPr>
              <w:rPr>
                <w:rFonts w:ascii="Cambria Math" w:hAnsi="Cambria Math"/>
                <w:lang w:eastAsia="zh-CN"/>
              </w:rPr>
              <m:t>RT</m:t>
            </m:r>
          </m:sub>
          <m:sup>
            <m:r>
              <w:rPr>
                <w:rFonts w:ascii="Cambria Math" w:hAnsi="Cambria Math"/>
                <w:lang w:eastAsia="zh-CN"/>
              </w:rPr>
              <m:t>'</m:t>
            </m:r>
          </m:sup>
        </m:sSubSup>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TA</m:t>
            </m:r>
          </m:e>
          <m:sub>
            <m:r>
              <m:rPr>
                <m:sty m:val="p"/>
              </m:rPr>
              <w:rPr>
                <w:rFonts w:ascii="Cambria Math" w:hAnsi="Cambria Math"/>
                <w:lang w:eastAsia="zh-CN"/>
              </w:rPr>
              <m:t>2</m:t>
            </m:r>
          </m:sub>
        </m:sSub>
        <m:r>
          <w:rPr>
            <w:rFonts w:ascii="Cambria Math" w:hAnsi="Cambria Math"/>
            <w:lang w:eastAsia="zh-CN"/>
          </w:rPr>
          <m:t>/2</m:t>
        </m:r>
      </m:oMath>
      <w:r w:rsidR="00D31322">
        <w:rPr>
          <w:lang w:eastAsia="zh-CN"/>
        </w:rPr>
        <w:t>, where TA</w:t>
      </w:r>
      <w:r w:rsidR="00D31322">
        <w:rPr>
          <w:vertAlign w:val="subscript"/>
          <w:lang w:eastAsia="zh-CN"/>
        </w:rPr>
        <w:t>2</w:t>
      </w:r>
      <w:r w:rsidR="00D31322">
        <w:rPr>
          <w:lang w:eastAsia="zh-CN"/>
        </w:rPr>
        <w:t xml:space="preserve"> is the TA value estimated by the new parent node. </w:t>
      </w:r>
      <w:r w:rsidR="006223C6" w:rsidRPr="00D43D2B">
        <w:t xml:space="preserve">According to </w:t>
      </w:r>
      <w:r w:rsidR="00887E93" w:rsidRPr="00D43D2B">
        <w:t>the above discussion, in case of route switching, IAB node should report the timing gap</w:t>
      </w:r>
      <w:r w:rsidR="00E232DB">
        <w:t xml:space="preserve"> </w:t>
      </w:r>
      <w:r w:rsidR="00887E93" w:rsidRPr="00D43D2B">
        <w:t>between the DL TX timing from the old parent node and the DL RX timing from the new parent node</w:t>
      </w:r>
      <w:r w:rsidR="00872737" w:rsidRPr="00D43D2B">
        <w:t>,</w:t>
      </w:r>
      <w:r w:rsidR="00D17465">
        <w:t xml:space="preserve"> </w:t>
      </w:r>
      <w:r w:rsidR="00872737" w:rsidRPr="00D43D2B">
        <w:t>so</w:t>
      </w:r>
      <w:r w:rsidR="003324F8">
        <w:t xml:space="preserve"> </w:t>
      </w:r>
      <w:r w:rsidR="00872737" w:rsidRPr="00D43D2B">
        <w:t xml:space="preserve">that </w:t>
      </w:r>
      <w:r w:rsidR="007E340E" w:rsidRPr="00D43D2B">
        <w:t xml:space="preserve">the </w:t>
      </w:r>
      <w:r w:rsidR="00872737" w:rsidRPr="00D43D2B">
        <w:t xml:space="preserve">synchronization error </w:t>
      </w:r>
      <w:r w:rsidR="007E340E" w:rsidRPr="00D43D2B">
        <w:t>could be averaged</w:t>
      </w:r>
      <w:r w:rsidR="00E232DB">
        <w:t xml:space="preserve"> </w:t>
      </w:r>
      <w:r w:rsidR="00872737" w:rsidRPr="00D43D2B">
        <w:t>between the old and the new parent node</w:t>
      </w:r>
      <w:r w:rsidR="00E232DB">
        <w:t>s</w:t>
      </w:r>
      <w:r w:rsidR="00E31F92" w:rsidRPr="00D43D2B">
        <w:t>.</w:t>
      </w:r>
      <w:r w:rsidR="007E340E">
        <w:t xml:space="preserve"> And the new parent node will indicate the updated additional timing offset </w:t>
      </w:r>
      <m:oMath>
        <m:r>
          <w:rPr>
            <w:rFonts w:ascii="Cambria Math" w:hAnsi="Cambria Math"/>
            <w:lang w:eastAsia="zh-CN"/>
          </w:rPr>
          <m:t>T_delta</m:t>
        </m:r>
      </m:oMath>
      <w:r w:rsidR="00E232DB">
        <w:t xml:space="preserve"> </w:t>
      </w:r>
      <w:r w:rsidR="009344E3">
        <w:t xml:space="preserve">to the </w:t>
      </w:r>
      <w:r w:rsidR="003324F8">
        <w:t>IAB</w:t>
      </w:r>
      <w:r w:rsidR="009344E3">
        <w:t xml:space="preserve"> node</w:t>
      </w:r>
      <w:r w:rsidR="009344E3">
        <w:rPr>
          <w:lang w:eastAsia="zh-CN"/>
        </w:rPr>
        <w:t>.</w:t>
      </w:r>
    </w:p>
    <w:p w14:paraId="678B73EE" w14:textId="0BD7838A" w:rsidR="00AB3349" w:rsidRDefault="00DB619E" w:rsidP="00D43D2B">
      <w:pPr>
        <w:rPr>
          <w:i/>
          <w:lang w:eastAsia="zh-CN"/>
        </w:rPr>
      </w:pPr>
      <w:r>
        <w:rPr>
          <w:lang w:eastAsia="zh-CN"/>
        </w:rPr>
        <w:t>Therefore, we have the following proposal:</w:t>
      </w:r>
      <w:r w:rsidR="00D02C5A" w:rsidRPr="00D43D2B">
        <w:rPr>
          <w:color w:val="C00000"/>
          <w:lang w:eastAsia="zh-CN"/>
        </w:rPr>
        <w:t xml:space="preserve"> </w:t>
      </w:r>
    </w:p>
    <w:p w14:paraId="021F7226" w14:textId="226B25C5" w:rsidR="005177BE" w:rsidRDefault="00576722" w:rsidP="00E74099">
      <w:pPr>
        <w:rPr>
          <w:i/>
          <w:lang w:eastAsia="zh-CN"/>
        </w:rPr>
      </w:pPr>
      <w:r w:rsidRPr="00403561">
        <w:rPr>
          <w:b/>
          <w:i/>
          <w:lang w:eastAsia="zh-CN"/>
        </w:rPr>
        <w:t xml:space="preserve">Proposal </w:t>
      </w:r>
      <w:r w:rsidR="00F5458E">
        <w:rPr>
          <w:b/>
          <w:i/>
          <w:lang w:eastAsia="zh-CN"/>
        </w:rPr>
        <w:t>6</w:t>
      </w:r>
      <w:r w:rsidRPr="00403561">
        <w:rPr>
          <w:b/>
          <w:i/>
          <w:lang w:eastAsia="zh-CN"/>
        </w:rPr>
        <w:t>:</w:t>
      </w:r>
      <w:r w:rsidR="00D02C5A" w:rsidRPr="00D43D2B">
        <w:rPr>
          <w:i/>
          <w:lang w:eastAsia="zh-CN"/>
        </w:rPr>
        <w:t xml:space="preserve"> In case of route switching, </w:t>
      </w:r>
      <w:r w:rsidR="00FE18CB" w:rsidRPr="00CE54CA">
        <w:rPr>
          <w:i/>
          <w:lang w:eastAsia="zh-CN"/>
        </w:rPr>
        <w:t>t</w:t>
      </w:r>
      <w:r w:rsidR="007020B2">
        <w:rPr>
          <w:i/>
          <w:lang w:eastAsia="zh-CN"/>
        </w:rPr>
        <w:t xml:space="preserve">o </w:t>
      </w:r>
      <w:r w:rsidR="00FE18CB">
        <w:rPr>
          <w:i/>
          <w:lang w:eastAsia="zh-CN"/>
        </w:rPr>
        <w:t>enable</w:t>
      </w:r>
      <w:r w:rsidR="00FE18CB">
        <w:rPr>
          <w:rFonts w:hint="eastAsia"/>
          <w:i/>
          <w:lang w:eastAsia="zh-CN"/>
        </w:rPr>
        <w:t xml:space="preserve"> </w:t>
      </w:r>
      <w:r w:rsidR="00FE18CB">
        <w:rPr>
          <w:i/>
          <w:lang w:eastAsia="zh-CN"/>
        </w:rPr>
        <w:t>synchronization</w:t>
      </w:r>
      <w:r w:rsidR="00FE18CB">
        <w:rPr>
          <w:rFonts w:hint="eastAsia"/>
          <w:i/>
          <w:lang w:eastAsia="zh-CN"/>
        </w:rPr>
        <w:t xml:space="preserve"> error average among multiple parent nodes, </w:t>
      </w:r>
      <w:r w:rsidR="007020B2">
        <w:rPr>
          <w:i/>
          <w:lang w:eastAsia="zh-CN"/>
        </w:rPr>
        <w:t>t</w:t>
      </w:r>
      <w:r w:rsidR="0070793D" w:rsidRPr="00E23BD1">
        <w:rPr>
          <w:i/>
          <w:lang w:eastAsia="zh-CN"/>
        </w:rPr>
        <w:t>he</w:t>
      </w:r>
      <w:r w:rsidR="00FE18CB">
        <w:rPr>
          <w:rFonts w:hint="eastAsia"/>
          <w:i/>
          <w:lang w:eastAsia="zh-CN"/>
        </w:rPr>
        <w:t xml:space="preserve"> child</w:t>
      </w:r>
      <w:r w:rsidR="0070793D" w:rsidRPr="00E23BD1">
        <w:rPr>
          <w:i/>
          <w:lang w:eastAsia="zh-CN"/>
        </w:rPr>
        <w:t xml:space="preserve"> IAB node </w:t>
      </w:r>
      <w:r w:rsidR="00FE18CB">
        <w:rPr>
          <w:rFonts w:hint="eastAsia"/>
          <w:i/>
          <w:lang w:eastAsia="zh-CN"/>
        </w:rPr>
        <w:t>should</w:t>
      </w:r>
      <w:r w:rsidR="003B1043" w:rsidRPr="00E23BD1">
        <w:rPr>
          <w:i/>
          <w:lang w:eastAsia="zh-CN"/>
        </w:rPr>
        <w:t xml:space="preserve"> </w:t>
      </w:r>
      <w:r w:rsidR="0070793D" w:rsidRPr="00E23BD1">
        <w:rPr>
          <w:i/>
          <w:lang w:eastAsia="zh-CN"/>
        </w:rPr>
        <w:t xml:space="preserve">send </w:t>
      </w:r>
      <w:r w:rsidR="00D37A4E" w:rsidRPr="00D37A4E">
        <w:rPr>
          <w:i/>
          <w:lang w:eastAsia="zh-CN"/>
        </w:rPr>
        <w:t xml:space="preserve">the gap between the DL TX timing </w:t>
      </w:r>
      <w:r w:rsidR="00FE18CB">
        <w:rPr>
          <w:rFonts w:hint="eastAsia"/>
          <w:i/>
          <w:lang w:eastAsia="zh-CN"/>
        </w:rPr>
        <w:t xml:space="preserve">from the old parent node </w:t>
      </w:r>
      <w:r w:rsidR="00D37A4E" w:rsidRPr="00D37A4E">
        <w:rPr>
          <w:i/>
          <w:lang w:eastAsia="zh-CN"/>
        </w:rPr>
        <w:t>and DL RX timing</w:t>
      </w:r>
      <w:r w:rsidR="00FA3515">
        <w:rPr>
          <w:i/>
          <w:lang w:eastAsia="zh-CN"/>
        </w:rPr>
        <w:t xml:space="preserve"> </w:t>
      </w:r>
      <w:r w:rsidR="00FE18CB">
        <w:rPr>
          <w:rFonts w:hint="eastAsia"/>
          <w:i/>
          <w:lang w:eastAsia="zh-CN"/>
        </w:rPr>
        <w:t>from</w:t>
      </w:r>
      <w:r w:rsidR="00FA3515">
        <w:rPr>
          <w:i/>
          <w:lang w:eastAsia="zh-CN"/>
        </w:rPr>
        <w:t xml:space="preserve"> the new parent node</w:t>
      </w:r>
      <w:r w:rsidR="0070793D" w:rsidRPr="00E23BD1">
        <w:rPr>
          <w:i/>
          <w:lang w:eastAsia="zh-CN"/>
        </w:rPr>
        <w:t>.</w:t>
      </w:r>
    </w:p>
    <w:p w14:paraId="52E38B27" w14:textId="77777777" w:rsidR="00157FC3" w:rsidRDefault="00747F48" w:rsidP="00CF195E">
      <w:pPr>
        <w:pStyle w:val="1"/>
      </w:pPr>
      <w:r w:rsidRPr="00CF195E">
        <w:t>Conclusion</w:t>
      </w:r>
      <w:r w:rsidR="006B1FD5" w:rsidRPr="00CF195E">
        <w:t>s</w:t>
      </w:r>
    </w:p>
    <w:p w14:paraId="7E5E2CA8" w14:textId="77777777" w:rsidR="00CA0FA5" w:rsidRDefault="00B53517" w:rsidP="00B53517">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F97352">
        <w:rPr>
          <w:kern w:val="2"/>
          <w:lang w:eastAsia="zh-CN"/>
        </w:rPr>
        <w:t>DL transmission</w:t>
      </w:r>
      <w:r>
        <w:rPr>
          <w:kern w:val="2"/>
          <w:lang w:eastAsia="zh-CN"/>
        </w:rPr>
        <w:t xml:space="preserve"> timing alignment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r w:rsidR="00CA0FA5">
        <w:rPr>
          <w:rFonts w:hint="eastAsia"/>
          <w:kern w:val="2"/>
          <w:lang w:eastAsia="zh-CN"/>
        </w:rPr>
        <w:t>:</w:t>
      </w:r>
    </w:p>
    <w:p w14:paraId="268ADCA8" w14:textId="0521EB8C" w:rsidR="00092A89" w:rsidRPr="00092A89" w:rsidRDefault="00092A89" w:rsidP="00B53517">
      <w:pPr>
        <w:rPr>
          <w:i/>
          <w:lang w:eastAsia="zh-CN"/>
        </w:rPr>
      </w:pPr>
      <w:r w:rsidRPr="00015D47">
        <w:rPr>
          <w:b/>
          <w:i/>
          <w:lang w:eastAsia="zh-CN"/>
        </w:rPr>
        <w:t xml:space="preserve">Observation </w:t>
      </w:r>
      <w:r>
        <w:rPr>
          <w:b/>
          <w:i/>
          <w:lang w:eastAsia="zh-CN"/>
        </w:rPr>
        <w:t>1</w:t>
      </w:r>
      <w:r w:rsidRPr="00015D47">
        <w:rPr>
          <w:b/>
          <w:i/>
          <w:lang w:eastAsia="zh-CN"/>
        </w:rPr>
        <w:t xml:space="preserve">: </w:t>
      </w:r>
      <w:r w:rsidRPr="00D43D2B">
        <w:rPr>
          <w:i/>
          <w:lang w:eastAsia="zh-CN"/>
        </w:rPr>
        <w:t>The</w:t>
      </w:r>
      <w:r w:rsidRPr="00015D47">
        <w:rPr>
          <w:i/>
          <w:lang w:eastAsia="zh-CN"/>
        </w:rPr>
        <w:t xml:space="preserve"> DL TX synchronization error can be mitigated by averaging</w:t>
      </w:r>
      <w:r>
        <w:rPr>
          <w:rFonts w:hint="eastAsia"/>
          <w:i/>
          <w:lang w:eastAsia="zh-CN"/>
        </w:rPr>
        <w:t xml:space="preserve"> the DL TX timing of multiple parent nodes</w:t>
      </w:r>
      <w:r w:rsidRPr="00015D47">
        <w:rPr>
          <w:i/>
          <w:lang w:eastAsia="zh-CN"/>
        </w:rPr>
        <w:t>.</w:t>
      </w:r>
    </w:p>
    <w:p w14:paraId="7BC74A2D" w14:textId="37BB8D48" w:rsidR="00552F88" w:rsidRDefault="00552F88" w:rsidP="009A6872">
      <w:pPr>
        <w:rPr>
          <w:lang w:eastAsia="zh-CN"/>
        </w:rPr>
      </w:pPr>
      <w:r w:rsidRPr="00E23BD1">
        <w:rPr>
          <w:b/>
          <w:i/>
          <w:lang w:eastAsia="zh-CN"/>
        </w:rPr>
        <w:t xml:space="preserve">Proposal </w:t>
      </w:r>
      <w:r>
        <w:rPr>
          <w:b/>
          <w:i/>
          <w:lang w:eastAsia="zh-CN"/>
        </w:rPr>
        <w:t>1</w:t>
      </w:r>
      <w:r w:rsidRPr="00E23BD1">
        <w:rPr>
          <w:b/>
          <w:i/>
          <w:lang w:eastAsia="zh-CN"/>
        </w:rPr>
        <w:t>:</w:t>
      </w:r>
      <w:r w:rsidRPr="00E23BD1">
        <w:rPr>
          <w:i/>
          <w:lang w:eastAsia="zh-CN"/>
        </w:rPr>
        <w:t xml:space="preserve"> </w:t>
      </w:r>
      <w:r>
        <w:rPr>
          <w:i/>
          <w:lang w:eastAsia="zh-CN"/>
        </w:rPr>
        <w:t xml:space="preserve">Specify the value range and granularity of </w:t>
      </w:r>
      <w:r w:rsidRPr="00D43D2B">
        <w:rPr>
          <w:i/>
          <w:lang w:eastAsia="zh-CN"/>
        </w:rPr>
        <w:t>T</w:t>
      </w:r>
      <w:r>
        <w:rPr>
          <w:i/>
          <w:lang w:eastAsia="zh-CN"/>
        </w:rPr>
        <w:t>_delta according to table 1.</w:t>
      </w:r>
    </w:p>
    <w:p w14:paraId="40C6D797" w14:textId="77777777" w:rsidR="000D73A6" w:rsidRDefault="000D73A6" w:rsidP="000D73A6">
      <w:pPr>
        <w:jc w:val="center"/>
        <w:rPr>
          <w:i/>
          <w:lang w:eastAsia="zh-CN"/>
        </w:rPr>
      </w:pPr>
      <w:r>
        <w:rPr>
          <w:rFonts w:hint="eastAsia"/>
          <w:lang w:eastAsia="zh-CN"/>
        </w:rPr>
        <w:t xml:space="preserve">Table 1. Value range and granularity of </w:t>
      </w:r>
      <w:r w:rsidRPr="00D43D2B">
        <w:rPr>
          <w:i/>
          <w:lang w:eastAsia="zh-CN"/>
        </w:rPr>
        <w:t>T</w:t>
      </w:r>
      <w:r>
        <w:rPr>
          <w:i/>
          <w:lang w:eastAsia="zh-CN"/>
        </w:rPr>
        <w:t>_delta</w:t>
      </w:r>
    </w:p>
    <w:tbl>
      <w:tblPr>
        <w:tblStyle w:val="ac"/>
        <w:tblW w:w="0" w:type="auto"/>
        <w:jc w:val="center"/>
        <w:tblLook w:val="04A0" w:firstRow="1" w:lastRow="0" w:firstColumn="1" w:lastColumn="0" w:noHBand="0" w:noVBand="1"/>
      </w:tblPr>
      <w:tblGrid>
        <w:gridCol w:w="1980"/>
        <w:gridCol w:w="2126"/>
        <w:gridCol w:w="1985"/>
        <w:gridCol w:w="2835"/>
      </w:tblGrid>
      <w:tr w:rsidR="0037057C" w14:paraId="4412644A" w14:textId="77777777" w:rsidTr="005733E3">
        <w:trPr>
          <w:jc w:val="center"/>
        </w:trPr>
        <w:tc>
          <w:tcPr>
            <w:tcW w:w="1980" w:type="dxa"/>
            <w:vAlign w:val="center"/>
          </w:tcPr>
          <w:p w14:paraId="78867FFC" w14:textId="77777777" w:rsidR="0037057C" w:rsidRDefault="0037057C" w:rsidP="005733E3">
            <w:pPr>
              <w:jc w:val="center"/>
              <w:rPr>
                <w:lang w:eastAsia="zh-CN"/>
              </w:rPr>
            </w:pPr>
            <w:r>
              <w:rPr>
                <w:lang w:eastAsia="zh-CN"/>
              </w:rPr>
              <w:t>Frequency range</w:t>
            </w:r>
          </w:p>
        </w:tc>
        <w:tc>
          <w:tcPr>
            <w:tcW w:w="2126" w:type="dxa"/>
            <w:vAlign w:val="center"/>
          </w:tcPr>
          <w:p w14:paraId="5AE8D07F" w14:textId="77777777" w:rsidR="0037057C" w:rsidRDefault="0037057C" w:rsidP="005733E3">
            <w:pPr>
              <w:jc w:val="center"/>
              <w:rPr>
                <w:lang w:eastAsia="zh-CN"/>
              </w:rPr>
            </w:pPr>
            <w:r>
              <w:rPr>
                <w:lang w:eastAsia="zh-CN"/>
              </w:rPr>
              <w:t>Range</w:t>
            </w:r>
          </w:p>
        </w:tc>
        <w:tc>
          <w:tcPr>
            <w:tcW w:w="1985" w:type="dxa"/>
            <w:vAlign w:val="center"/>
          </w:tcPr>
          <w:p w14:paraId="3093775F" w14:textId="77777777" w:rsidR="0037057C" w:rsidRDefault="0037057C" w:rsidP="005733E3">
            <w:pPr>
              <w:jc w:val="center"/>
              <w:rPr>
                <w:lang w:eastAsia="zh-CN"/>
              </w:rPr>
            </w:pPr>
            <w:r>
              <w:rPr>
                <w:rFonts w:hint="eastAsia"/>
                <w:lang w:eastAsia="zh-CN"/>
              </w:rPr>
              <w:t>granularity</w:t>
            </w:r>
          </w:p>
        </w:tc>
        <w:tc>
          <w:tcPr>
            <w:tcW w:w="2835" w:type="dxa"/>
            <w:vAlign w:val="center"/>
          </w:tcPr>
          <w:p w14:paraId="24574C2F" w14:textId="77777777" w:rsidR="0037057C" w:rsidRDefault="0037057C" w:rsidP="005733E3">
            <w:pPr>
              <w:jc w:val="center"/>
              <w:rPr>
                <w:lang w:eastAsia="zh-CN"/>
              </w:rPr>
            </w:pPr>
            <w:r>
              <w:rPr>
                <w:lang w:eastAsia="zh-CN"/>
              </w:rPr>
              <w:t>N</w:t>
            </w:r>
            <w:r>
              <w:rPr>
                <w:rFonts w:hint="eastAsia"/>
                <w:lang w:eastAsia="zh-CN"/>
              </w:rPr>
              <w:t>ote</w:t>
            </w:r>
            <w:r>
              <w:rPr>
                <w:lang w:eastAsia="zh-CN"/>
              </w:rPr>
              <w:t>s</w:t>
            </w:r>
          </w:p>
        </w:tc>
      </w:tr>
      <w:tr w:rsidR="0037057C" w14:paraId="799D4F73" w14:textId="77777777" w:rsidTr="005733E3">
        <w:trPr>
          <w:jc w:val="center"/>
        </w:trPr>
        <w:tc>
          <w:tcPr>
            <w:tcW w:w="1980" w:type="dxa"/>
            <w:vAlign w:val="center"/>
          </w:tcPr>
          <w:p w14:paraId="109E5416" w14:textId="77777777" w:rsidR="0037057C" w:rsidRPr="00330DF7" w:rsidRDefault="0037057C" w:rsidP="005733E3">
            <w:pPr>
              <w:jc w:val="center"/>
              <w:rPr>
                <w:lang w:eastAsia="zh-CN"/>
              </w:rPr>
            </w:pPr>
            <w:r w:rsidRPr="00330DF7">
              <w:rPr>
                <w:rFonts w:hint="eastAsia"/>
                <w:lang w:eastAsia="zh-CN"/>
              </w:rPr>
              <w:t>FR2</w:t>
            </w:r>
          </w:p>
        </w:tc>
        <w:tc>
          <w:tcPr>
            <w:tcW w:w="2126" w:type="dxa"/>
            <w:vAlign w:val="center"/>
          </w:tcPr>
          <w:p w14:paraId="250C845E" w14:textId="77777777" w:rsidR="0037057C" w:rsidRPr="00330DF7" w:rsidRDefault="0037057C" w:rsidP="005733E3">
            <w:pPr>
              <w:jc w:val="center"/>
              <w:rPr>
                <w:lang w:eastAsia="zh-CN"/>
              </w:rPr>
            </w:pPr>
            <w:r w:rsidRPr="00330DF7">
              <w:rPr>
                <w:rFonts w:hint="eastAsia"/>
                <w:iCs/>
                <w:lang w:val="en-GB" w:eastAsia="zh-CN"/>
              </w:rPr>
              <w:t>[</w:t>
            </w:r>
            <w:r w:rsidRPr="00330DF7">
              <w:rPr>
                <w:iCs/>
                <w:lang w:val="en-GB" w:eastAsia="zh-CN"/>
              </w:rPr>
              <w:t>-5.5</w:t>
            </w:r>
            <w:r w:rsidRPr="00330DF7">
              <w:rPr>
                <w:szCs w:val="20"/>
                <w:lang w:eastAsia="zh-CN"/>
              </w:rPr>
              <w:t>μs</w:t>
            </w:r>
            <w:r w:rsidRPr="00330DF7">
              <w:rPr>
                <w:rFonts w:hint="eastAsia"/>
                <w:iCs/>
                <w:lang w:val="en-GB" w:eastAsia="zh-CN"/>
              </w:rPr>
              <w:t xml:space="preserve">, </w:t>
            </w:r>
            <w:r w:rsidRPr="00330DF7">
              <w:rPr>
                <w:iCs/>
                <w:lang w:val="en-GB" w:eastAsia="zh-CN"/>
              </w:rPr>
              <w:t xml:space="preserve"> 2</w:t>
            </w:r>
            <w:r w:rsidRPr="00330DF7">
              <w:rPr>
                <w:szCs w:val="20"/>
                <w:lang w:eastAsia="zh-CN"/>
              </w:rPr>
              <w:t>μs</w:t>
            </w:r>
            <w:r w:rsidRPr="00330DF7">
              <w:rPr>
                <w:rFonts w:hint="eastAsia"/>
                <w:iCs/>
                <w:lang w:val="en-GB" w:eastAsia="zh-CN"/>
              </w:rPr>
              <w:t>]</w:t>
            </w:r>
          </w:p>
        </w:tc>
        <w:tc>
          <w:tcPr>
            <w:tcW w:w="1985" w:type="dxa"/>
            <w:vAlign w:val="center"/>
          </w:tcPr>
          <w:p w14:paraId="6C3EE2B6" w14:textId="77777777" w:rsidR="0037057C" w:rsidRPr="00330DF7" w:rsidRDefault="0037057C" w:rsidP="005733E3">
            <w:pPr>
              <w:jc w:val="center"/>
              <w:rPr>
                <w:lang w:eastAsia="zh-CN"/>
              </w:rPr>
            </w:pPr>
            <w:r w:rsidRPr="00330DF7">
              <w:rPr>
                <w:lang w:eastAsia="zh-CN"/>
              </w:rPr>
              <w:t>32 Tc</w:t>
            </w:r>
          </w:p>
        </w:tc>
        <w:tc>
          <w:tcPr>
            <w:tcW w:w="2835" w:type="dxa"/>
            <w:vAlign w:val="center"/>
          </w:tcPr>
          <w:p w14:paraId="438C54C8" w14:textId="77777777" w:rsidR="0037057C" w:rsidRPr="00330DF7" w:rsidRDefault="0037057C" w:rsidP="005733E3">
            <w:pPr>
              <w:jc w:val="center"/>
              <w:rPr>
                <w:lang w:eastAsia="zh-CN"/>
              </w:rPr>
            </w:pPr>
            <w:r w:rsidRPr="00330DF7">
              <w:rPr>
                <w:rFonts w:hint="eastAsia"/>
                <w:lang w:eastAsia="zh-CN"/>
              </w:rPr>
              <w:t>8</w:t>
            </w:r>
            <w:r>
              <w:rPr>
                <w:lang w:eastAsia="zh-CN"/>
              </w:rPr>
              <w:t xml:space="preserve"> </w:t>
            </w:r>
            <w:r w:rsidRPr="00330DF7">
              <w:rPr>
                <w:lang w:eastAsia="zh-CN"/>
              </w:rPr>
              <w:t>bit</w:t>
            </w:r>
            <w:r>
              <w:rPr>
                <w:lang w:eastAsia="zh-CN"/>
              </w:rPr>
              <w:t>s after quantization</w:t>
            </w:r>
          </w:p>
        </w:tc>
      </w:tr>
      <w:tr w:rsidR="0037057C" w14:paraId="734FC6DF" w14:textId="77777777" w:rsidTr="005733E3">
        <w:trPr>
          <w:jc w:val="center"/>
        </w:trPr>
        <w:tc>
          <w:tcPr>
            <w:tcW w:w="1980" w:type="dxa"/>
            <w:vAlign w:val="center"/>
          </w:tcPr>
          <w:p w14:paraId="22FDE3F8" w14:textId="77777777" w:rsidR="0037057C" w:rsidRPr="00330DF7" w:rsidRDefault="0037057C" w:rsidP="005733E3">
            <w:pPr>
              <w:jc w:val="center"/>
              <w:rPr>
                <w:lang w:eastAsia="zh-CN"/>
              </w:rPr>
            </w:pPr>
            <w:r w:rsidRPr="00330DF7">
              <w:rPr>
                <w:rFonts w:hint="eastAsia"/>
                <w:lang w:eastAsia="zh-CN"/>
              </w:rPr>
              <w:t>FR1</w:t>
            </w:r>
            <w:r>
              <w:rPr>
                <w:lang w:eastAsia="zh-CN"/>
              </w:rPr>
              <w:t xml:space="preserve"> (TA_offset~=13</w:t>
            </w:r>
            <w:r>
              <w:rPr>
                <w:szCs w:val="20"/>
                <w:lang w:eastAsia="zh-CN"/>
              </w:rPr>
              <w:t>μs</w:t>
            </w:r>
            <w:r>
              <w:rPr>
                <w:lang w:eastAsia="zh-CN"/>
              </w:rPr>
              <w:t>)</w:t>
            </w:r>
          </w:p>
        </w:tc>
        <w:tc>
          <w:tcPr>
            <w:tcW w:w="2126" w:type="dxa"/>
            <w:vAlign w:val="center"/>
          </w:tcPr>
          <w:p w14:paraId="011F57DF" w14:textId="77777777" w:rsidR="0037057C" w:rsidRPr="00330DF7" w:rsidRDefault="0037057C" w:rsidP="005733E3">
            <w:pPr>
              <w:jc w:val="center"/>
              <w:rPr>
                <w:lang w:eastAsia="zh-CN"/>
              </w:rPr>
            </w:pPr>
            <w:r>
              <w:rPr>
                <w:szCs w:val="20"/>
                <w:lang w:eastAsia="zh-CN"/>
              </w:rPr>
              <w:t>[-29.5μs, 1.5μs]</w:t>
            </w:r>
          </w:p>
        </w:tc>
        <w:tc>
          <w:tcPr>
            <w:tcW w:w="1985" w:type="dxa"/>
            <w:vAlign w:val="center"/>
          </w:tcPr>
          <w:p w14:paraId="2A7AB106" w14:textId="77777777" w:rsidR="0037057C" w:rsidRPr="00330DF7" w:rsidRDefault="0037057C" w:rsidP="005733E3">
            <w:pPr>
              <w:jc w:val="center"/>
              <w:rPr>
                <w:lang w:eastAsia="zh-CN"/>
              </w:rPr>
            </w:pPr>
            <w:r>
              <w:rPr>
                <w:lang w:eastAsia="zh-CN"/>
              </w:rPr>
              <w:t>128</w:t>
            </w:r>
            <w:r w:rsidRPr="00330DF7">
              <w:rPr>
                <w:lang w:eastAsia="zh-CN"/>
              </w:rPr>
              <w:t xml:space="preserve"> Tc</w:t>
            </w:r>
          </w:p>
        </w:tc>
        <w:tc>
          <w:tcPr>
            <w:tcW w:w="2835" w:type="dxa"/>
            <w:vAlign w:val="center"/>
          </w:tcPr>
          <w:p w14:paraId="3FE5F0B3" w14:textId="77777777" w:rsidR="0037057C" w:rsidRPr="00330DF7" w:rsidRDefault="0037057C" w:rsidP="005733E3">
            <w:pPr>
              <w:jc w:val="center"/>
              <w:rPr>
                <w:lang w:eastAsia="zh-CN"/>
              </w:rPr>
            </w:pPr>
            <w:r w:rsidRPr="00330DF7">
              <w:rPr>
                <w:rFonts w:hint="eastAsia"/>
                <w:lang w:eastAsia="zh-CN"/>
              </w:rPr>
              <w:t>8</w:t>
            </w:r>
            <w:r>
              <w:rPr>
                <w:lang w:eastAsia="zh-CN"/>
              </w:rPr>
              <w:t xml:space="preserve"> </w:t>
            </w:r>
            <w:r w:rsidRPr="00330DF7">
              <w:rPr>
                <w:lang w:eastAsia="zh-CN"/>
              </w:rPr>
              <w:t>bit</w:t>
            </w:r>
            <w:r>
              <w:rPr>
                <w:lang w:eastAsia="zh-CN"/>
              </w:rPr>
              <w:t>s after quantization</w:t>
            </w:r>
          </w:p>
        </w:tc>
      </w:tr>
      <w:tr w:rsidR="0037057C" w14:paraId="436CF635" w14:textId="77777777" w:rsidTr="005733E3">
        <w:trPr>
          <w:jc w:val="center"/>
        </w:trPr>
        <w:tc>
          <w:tcPr>
            <w:tcW w:w="1980" w:type="dxa"/>
            <w:vAlign w:val="center"/>
          </w:tcPr>
          <w:p w14:paraId="568D583D" w14:textId="77777777" w:rsidR="0037057C" w:rsidRPr="00330DF7" w:rsidRDefault="0037057C" w:rsidP="005733E3">
            <w:pPr>
              <w:jc w:val="center"/>
              <w:rPr>
                <w:lang w:eastAsia="zh-CN"/>
              </w:rPr>
            </w:pPr>
            <w:r w:rsidRPr="00330DF7">
              <w:rPr>
                <w:rFonts w:hint="eastAsia"/>
                <w:lang w:eastAsia="zh-CN"/>
              </w:rPr>
              <w:t>FR1</w:t>
            </w:r>
            <w:r>
              <w:rPr>
                <w:lang w:eastAsia="zh-CN"/>
              </w:rPr>
              <w:t xml:space="preserve"> (TA_offset~=20</w:t>
            </w:r>
            <w:r>
              <w:rPr>
                <w:szCs w:val="20"/>
                <w:lang w:eastAsia="zh-CN"/>
              </w:rPr>
              <w:t>μs</w:t>
            </w:r>
            <w:r>
              <w:rPr>
                <w:lang w:eastAsia="zh-CN"/>
              </w:rPr>
              <w:t>)</w:t>
            </w:r>
          </w:p>
        </w:tc>
        <w:tc>
          <w:tcPr>
            <w:tcW w:w="2126" w:type="dxa"/>
            <w:vAlign w:val="center"/>
          </w:tcPr>
          <w:p w14:paraId="077F067D" w14:textId="77777777" w:rsidR="0037057C" w:rsidRPr="00330DF7" w:rsidRDefault="0037057C" w:rsidP="005733E3">
            <w:pPr>
              <w:jc w:val="center"/>
              <w:rPr>
                <w:szCs w:val="20"/>
                <w:lang w:eastAsia="zh-CN"/>
              </w:rPr>
            </w:pPr>
            <w:r>
              <w:rPr>
                <w:szCs w:val="20"/>
                <w:lang w:eastAsia="zh-CN"/>
              </w:rPr>
              <w:t>[-26μs, 5μs]</w:t>
            </w:r>
          </w:p>
        </w:tc>
        <w:tc>
          <w:tcPr>
            <w:tcW w:w="1985" w:type="dxa"/>
            <w:vAlign w:val="center"/>
          </w:tcPr>
          <w:p w14:paraId="2F289339" w14:textId="77777777" w:rsidR="0037057C" w:rsidRDefault="0037057C" w:rsidP="005733E3">
            <w:pPr>
              <w:jc w:val="center"/>
              <w:rPr>
                <w:lang w:eastAsia="zh-CN"/>
              </w:rPr>
            </w:pPr>
            <w:r>
              <w:rPr>
                <w:lang w:eastAsia="zh-CN"/>
              </w:rPr>
              <w:t>128</w:t>
            </w:r>
            <w:r w:rsidRPr="00330DF7">
              <w:rPr>
                <w:lang w:eastAsia="zh-CN"/>
              </w:rPr>
              <w:t xml:space="preserve"> Tc</w:t>
            </w:r>
          </w:p>
        </w:tc>
        <w:tc>
          <w:tcPr>
            <w:tcW w:w="2835" w:type="dxa"/>
            <w:vAlign w:val="center"/>
          </w:tcPr>
          <w:p w14:paraId="42A4B2D2" w14:textId="77777777" w:rsidR="0037057C" w:rsidRPr="00330DF7" w:rsidRDefault="0037057C" w:rsidP="005733E3">
            <w:pPr>
              <w:jc w:val="center"/>
              <w:rPr>
                <w:lang w:eastAsia="zh-CN"/>
              </w:rPr>
            </w:pPr>
            <w:r w:rsidRPr="00330DF7">
              <w:rPr>
                <w:rFonts w:hint="eastAsia"/>
                <w:lang w:eastAsia="zh-CN"/>
              </w:rPr>
              <w:t>8</w:t>
            </w:r>
            <w:r>
              <w:rPr>
                <w:lang w:eastAsia="zh-CN"/>
              </w:rPr>
              <w:t xml:space="preserve"> </w:t>
            </w:r>
            <w:r w:rsidRPr="00330DF7">
              <w:rPr>
                <w:lang w:eastAsia="zh-CN"/>
              </w:rPr>
              <w:t>bit</w:t>
            </w:r>
            <w:r>
              <w:rPr>
                <w:lang w:eastAsia="zh-CN"/>
              </w:rPr>
              <w:t>s after quantization</w:t>
            </w:r>
          </w:p>
        </w:tc>
      </w:tr>
    </w:tbl>
    <w:p w14:paraId="05C7D888" w14:textId="77777777" w:rsidR="00092A89" w:rsidRDefault="00092A89" w:rsidP="009A6872">
      <w:pPr>
        <w:spacing w:before="120"/>
        <w:rPr>
          <w:i/>
          <w:lang w:eastAsia="zh-CN"/>
        </w:rPr>
      </w:pPr>
      <w:r w:rsidRPr="00E23BD1">
        <w:rPr>
          <w:b/>
          <w:i/>
          <w:lang w:eastAsia="zh-CN"/>
        </w:rPr>
        <w:t xml:space="preserve">Proposal </w:t>
      </w:r>
      <w:r>
        <w:rPr>
          <w:b/>
          <w:i/>
          <w:lang w:eastAsia="zh-CN"/>
        </w:rPr>
        <w:t>2</w:t>
      </w:r>
      <w:r w:rsidRPr="00E23BD1">
        <w:rPr>
          <w:b/>
          <w:i/>
          <w:lang w:eastAsia="zh-CN"/>
        </w:rPr>
        <w:t>:</w:t>
      </w:r>
      <w:r w:rsidRPr="00E23BD1">
        <w:rPr>
          <w:i/>
          <w:lang w:eastAsia="zh-CN"/>
        </w:rPr>
        <w:t xml:space="preserve"> T</w:t>
      </w:r>
      <w:r>
        <w:rPr>
          <w:i/>
          <w:lang w:eastAsia="zh-CN"/>
        </w:rPr>
        <w:t xml:space="preserve">he </w:t>
      </w:r>
      <w:r>
        <w:rPr>
          <w:rFonts w:hint="eastAsia"/>
          <w:i/>
          <w:lang w:eastAsia="zh-CN"/>
        </w:rPr>
        <w:t xml:space="preserve">additional </w:t>
      </w:r>
      <w:r>
        <w:rPr>
          <w:i/>
          <w:lang w:eastAsia="zh-CN"/>
        </w:rPr>
        <w:t xml:space="preserve">timing offset </w:t>
      </w:r>
      <w:r w:rsidRPr="00D43D2B">
        <w:rPr>
          <w:i/>
          <w:lang w:eastAsia="zh-CN"/>
        </w:rPr>
        <w:t>T</w:t>
      </w:r>
      <w:r>
        <w:rPr>
          <w:i/>
          <w:lang w:eastAsia="zh-CN"/>
        </w:rPr>
        <w:t xml:space="preserve">_delta should be </w:t>
      </w:r>
      <w:r>
        <w:rPr>
          <w:rFonts w:hint="eastAsia"/>
          <w:i/>
          <w:lang w:eastAsia="zh-CN"/>
        </w:rPr>
        <w:t>indicated</w:t>
      </w:r>
      <w:r>
        <w:rPr>
          <w:i/>
          <w:lang w:eastAsia="zh-CN"/>
        </w:rPr>
        <w:t xml:space="preserve"> to the IAB</w:t>
      </w:r>
      <w:r>
        <w:rPr>
          <w:rFonts w:hint="eastAsia"/>
          <w:i/>
          <w:lang w:eastAsia="zh-CN"/>
        </w:rPr>
        <w:t xml:space="preserve"> node</w:t>
      </w:r>
      <w:r>
        <w:rPr>
          <w:i/>
          <w:lang w:eastAsia="zh-CN"/>
        </w:rPr>
        <w:t xml:space="preserve"> by dedicated signaling.</w:t>
      </w:r>
    </w:p>
    <w:p w14:paraId="5ECA7DAC" w14:textId="1EC501F1" w:rsidR="00092A89" w:rsidRDefault="008805E3" w:rsidP="00092A89">
      <w:pPr>
        <w:rPr>
          <w:i/>
          <w:lang w:eastAsia="zh-CN"/>
        </w:rPr>
      </w:pPr>
      <w:r>
        <w:rPr>
          <w:rFonts w:hint="eastAsia"/>
          <w:b/>
          <w:i/>
          <w:lang w:eastAsia="zh-CN"/>
        </w:rPr>
        <w:t xml:space="preserve">Proposal </w:t>
      </w:r>
      <w:r>
        <w:rPr>
          <w:b/>
          <w:i/>
          <w:lang w:eastAsia="zh-CN"/>
        </w:rPr>
        <w:t>3</w:t>
      </w:r>
      <w:r w:rsidRPr="00065EBA">
        <w:rPr>
          <w:rFonts w:hint="eastAsia"/>
          <w:i/>
          <w:lang w:eastAsia="zh-CN"/>
        </w:rPr>
        <w:t xml:space="preserve">: The </w:t>
      </w:r>
      <w:r>
        <w:rPr>
          <w:i/>
          <w:lang w:eastAsia="zh-CN"/>
        </w:rPr>
        <w:t>IAB</w:t>
      </w:r>
      <w:r w:rsidRPr="00065EBA">
        <w:rPr>
          <w:rFonts w:hint="eastAsia"/>
          <w:i/>
          <w:lang w:eastAsia="zh-CN"/>
        </w:rPr>
        <w:t xml:space="preserve"> node</w:t>
      </w:r>
      <w:r>
        <w:rPr>
          <w:rFonts w:hint="eastAsia"/>
          <w:i/>
          <w:lang w:eastAsia="zh-CN"/>
        </w:rPr>
        <w:t xml:space="preserve"> should trigger</w:t>
      </w:r>
      <w:r w:rsidRPr="00065EBA">
        <w:rPr>
          <w:rFonts w:hint="eastAsia"/>
          <w:i/>
          <w:lang w:eastAsia="zh-CN"/>
        </w:rPr>
        <w:t xml:space="preserve"> its DL TX timing adjustment</w:t>
      </w:r>
      <w:r>
        <w:rPr>
          <w:i/>
          <w:lang w:eastAsia="zh-CN"/>
        </w:rPr>
        <w:t xml:space="preserve"> by TA/2 + </w:t>
      </w:r>
      <w:r w:rsidRPr="00D43D2B">
        <w:rPr>
          <w:i/>
          <w:lang w:eastAsia="zh-CN"/>
        </w:rPr>
        <w:t>T</w:t>
      </w:r>
      <w:r>
        <w:rPr>
          <w:i/>
          <w:lang w:eastAsia="zh-CN"/>
        </w:rPr>
        <w:t xml:space="preserve">_delta </w:t>
      </w:r>
      <w:r w:rsidRPr="00065EBA">
        <w:rPr>
          <w:i/>
          <w:lang w:eastAsia="zh-CN"/>
        </w:rPr>
        <w:t xml:space="preserve">when it receives the timing offset </w:t>
      </w:r>
      <w:r w:rsidRPr="00D43D2B">
        <w:rPr>
          <w:i/>
          <w:lang w:eastAsia="zh-CN"/>
        </w:rPr>
        <w:t>T</w:t>
      </w:r>
      <w:r>
        <w:rPr>
          <w:i/>
          <w:lang w:eastAsia="zh-CN"/>
        </w:rPr>
        <w:t>_delta</w:t>
      </w:r>
      <w:r w:rsidRPr="00D43D2B">
        <w:rPr>
          <w:i/>
          <w:lang w:eastAsia="zh-CN"/>
        </w:rPr>
        <w:t xml:space="preserve"> indication from its parent node</w:t>
      </w:r>
      <w:r>
        <w:rPr>
          <w:i/>
          <w:lang w:eastAsia="zh-CN"/>
        </w:rPr>
        <w:t>.</w:t>
      </w:r>
    </w:p>
    <w:p w14:paraId="0CAF2291" w14:textId="77777777" w:rsidR="00E15C3A" w:rsidRDefault="00E15C3A" w:rsidP="00E15C3A">
      <w:pPr>
        <w:rPr>
          <w:i/>
          <w:lang w:eastAsia="zh-CN"/>
        </w:rPr>
      </w:pPr>
      <w:r w:rsidRPr="005733E3">
        <w:rPr>
          <w:b/>
          <w:i/>
          <w:lang w:eastAsia="zh-CN"/>
        </w:rPr>
        <w:t>Proposal 4:</w:t>
      </w:r>
      <w:r>
        <w:rPr>
          <w:b/>
          <w:i/>
          <w:lang w:eastAsia="zh-CN"/>
        </w:rPr>
        <w:t xml:space="preserve"> </w:t>
      </w:r>
      <w:r>
        <w:rPr>
          <w:i/>
          <w:lang w:eastAsia="zh-CN"/>
        </w:rPr>
        <w:t xml:space="preserve">After setting the initial DL TX timing, the DL TX timing for </w:t>
      </w:r>
      <w:r w:rsidRPr="002A26B5">
        <w:rPr>
          <w:i/>
          <w:lang w:eastAsia="zh-CN"/>
        </w:rPr>
        <w:t>IAB node</w:t>
      </w:r>
      <w:r>
        <w:rPr>
          <w:i/>
          <w:lang w:eastAsia="zh-CN"/>
        </w:rPr>
        <w:t xml:space="preserve"> DU should be adjusted by reconfiguring </w:t>
      </w:r>
      <w:r w:rsidRPr="00D43D2B">
        <w:rPr>
          <w:i/>
          <w:lang w:eastAsia="zh-CN"/>
        </w:rPr>
        <w:t>T</w:t>
      </w:r>
      <w:r>
        <w:rPr>
          <w:i/>
          <w:lang w:eastAsia="zh-CN"/>
        </w:rPr>
        <w:t>_delta, but not t</w:t>
      </w:r>
      <w:r w:rsidRPr="005733E3">
        <w:rPr>
          <w:i/>
          <w:lang w:eastAsia="zh-CN"/>
        </w:rPr>
        <w:t>he</w:t>
      </w:r>
      <w:r>
        <w:rPr>
          <w:i/>
          <w:lang w:eastAsia="zh-CN"/>
        </w:rPr>
        <w:t xml:space="preserve"> </w:t>
      </w:r>
      <w:r w:rsidRPr="005733E3">
        <w:rPr>
          <w:i/>
          <w:lang w:eastAsia="zh-CN"/>
        </w:rPr>
        <w:t>TA updat</w:t>
      </w:r>
      <w:r>
        <w:rPr>
          <w:i/>
          <w:lang w:eastAsia="zh-CN"/>
        </w:rPr>
        <w:t>e. Besides, the requirements for the timing adjustment should be specified by RAN4.</w:t>
      </w:r>
    </w:p>
    <w:p w14:paraId="7E15794C" w14:textId="4F9B3C39" w:rsidR="00092A89" w:rsidRDefault="00092A89" w:rsidP="00092A89">
      <w:pPr>
        <w:rPr>
          <w:lang w:eastAsia="zh-CN"/>
        </w:rPr>
      </w:pPr>
      <w:bookmarkStart w:id="3" w:name="_GoBack"/>
      <w:bookmarkEnd w:id="3"/>
      <w:r w:rsidRPr="00403561">
        <w:rPr>
          <w:b/>
          <w:i/>
          <w:lang w:eastAsia="zh-CN"/>
        </w:rPr>
        <w:t xml:space="preserve">Proposal </w:t>
      </w:r>
      <w:r w:rsidR="00514308">
        <w:rPr>
          <w:b/>
          <w:i/>
          <w:lang w:eastAsia="zh-CN"/>
        </w:rPr>
        <w:t>5</w:t>
      </w:r>
      <w:r w:rsidRPr="00403561">
        <w:rPr>
          <w:b/>
          <w:i/>
          <w:lang w:eastAsia="zh-CN"/>
        </w:rPr>
        <w:t xml:space="preserve">: </w:t>
      </w:r>
      <w:r>
        <w:rPr>
          <w:i/>
          <w:lang w:eastAsia="zh-CN"/>
        </w:rPr>
        <w:t xml:space="preserve">The </w:t>
      </w:r>
      <w:r w:rsidRPr="002A26B5">
        <w:rPr>
          <w:i/>
          <w:lang w:eastAsia="zh-CN"/>
        </w:rPr>
        <w:t>IAB node</w:t>
      </w:r>
      <w:r>
        <w:rPr>
          <w:i/>
          <w:lang w:eastAsia="zh-CN"/>
        </w:rPr>
        <w:t xml:space="preserve"> should re-adjust its</w:t>
      </w:r>
      <w:r w:rsidRPr="002A26B5">
        <w:rPr>
          <w:i/>
          <w:lang w:eastAsia="zh-CN"/>
        </w:rPr>
        <w:t xml:space="preserve"> local DL </w:t>
      </w:r>
      <w:r>
        <w:rPr>
          <w:i/>
          <w:lang w:eastAsia="zh-CN"/>
        </w:rPr>
        <w:t>TX</w:t>
      </w:r>
      <w:r w:rsidRPr="002A26B5">
        <w:rPr>
          <w:i/>
          <w:lang w:eastAsia="zh-CN"/>
        </w:rPr>
        <w:t xml:space="preserve"> timing </w:t>
      </w:r>
      <w:r>
        <w:rPr>
          <w:i/>
          <w:lang w:eastAsia="zh-CN"/>
        </w:rPr>
        <w:t>in case of local crystal oscillator drift, and the requirements for the timing adjustment should be specified by RAN4.</w:t>
      </w:r>
      <w:r w:rsidRPr="00D02C5A" w:rsidDel="00E1063A">
        <w:rPr>
          <w:rStyle w:val="af0"/>
          <w:strike/>
        </w:rPr>
        <w:t xml:space="preserve"> </w:t>
      </w:r>
    </w:p>
    <w:p w14:paraId="50E8F3A6" w14:textId="11624262" w:rsidR="001D780E" w:rsidRPr="00C66910" w:rsidRDefault="00092A89" w:rsidP="00D43D2B">
      <w:pPr>
        <w:rPr>
          <w:i/>
          <w:lang w:eastAsia="zh-CN"/>
        </w:rPr>
      </w:pPr>
      <w:r w:rsidRPr="00403561">
        <w:rPr>
          <w:b/>
          <w:i/>
          <w:lang w:eastAsia="zh-CN"/>
        </w:rPr>
        <w:t xml:space="preserve">Proposal </w:t>
      </w:r>
      <w:r w:rsidR="00514308">
        <w:rPr>
          <w:b/>
          <w:i/>
          <w:lang w:eastAsia="zh-CN"/>
        </w:rPr>
        <w:t>6</w:t>
      </w:r>
      <w:r w:rsidRPr="00403561">
        <w:rPr>
          <w:b/>
          <w:i/>
          <w:lang w:eastAsia="zh-CN"/>
        </w:rPr>
        <w:t>:</w:t>
      </w:r>
      <w:r w:rsidRPr="00D43D2B">
        <w:rPr>
          <w:i/>
          <w:lang w:eastAsia="zh-CN"/>
        </w:rPr>
        <w:t xml:space="preserve"> In case of route switching, </w:t>
      </w:r>
      <w:r w:rsidRPr="00CE54CA">
        <w:rPr>
          <w:i/>
          <w:lang w:eastAsia="zh-CN"/>
        </w:rPr>
        <w:t>t</w:t>
      </w:r>
      <w:r>
        <w:rPr>
          <w:i/>
          <w:lang w:eastAsia="zh-CN"/>
        </w:rPr>
        <w:t>o enable</w:t>
      </w:r>
      <w:r>
        <w:rPr>
          <w:rFonts w:hint="eastAsia"/>
          <w:i/>
          <w:lang w:eastAsia="zh-CN"/>
        </w:rPr>
        <w:t xml:space="preserve"> </w:t>
      </w:r>
      <w:r>
        <w:rPr>
          <w:i/>
          <w:lang w:eastAsia="zh-CN"/>
        </w:rPr>
        <w:t>synchronization</w:t>
      </w:r>
      <w:r>
        <w:rPr>
          <w:rFonts w:hint="eastAsia"/>
          <w:i/>
          <w:lang w:eastAsia="zh-CN"/>
        </w:rPr>
        <w:t xml:space="preserve"> error average among multiple parent nodes, </w:t>
      </w:r>
      <w:r>
        <w:rPr>
          <w:i/>
          <w:lang w:eastAsia="zh-CN"/>
        </w:rPr>
        <w:t>t</w:t>
      </w:r>
      <w:r w:rsidRPr="00E23BD1">
        <w:rPr>
          <w:i/>
          <w:lang w:eastAsia="zh-CN"/>
        </w:rPr>
        <w:t>he</w:t>
      </w:r>
      <w:r>
        <w:rPr>
          <w:rFonts w:hint="eastAsia"/>
          <w:i/>
          <w:lang w:eastAsia="zh-CN"/>
        </w:rPr>
        <w:t xml:space="preserve"> child</w:t>
      </w:r>
      <w:r w:rsidRPr="00E23BD1">
        <w:rPr>
          <w:i/>
          <w:lang w:eastAsia="zh-CN"/>
        </w:rPr>
        <w:t xml:space="preserve"> IAB node </w:t>
      </w:r>
      <w:r>
        <w:rPr>
          <w:rFonts w:hint="eastAsia"/>
          <w:i/>
          <w:lang w:eastAsia="zh-CN"/>
        </w:rPr>
        <w:t>should</w:t>
      </w:r>
      <w:r w:rsidRPr="00E23BD1">
        <w:rPr>
          <w:i/>
          <w:lang w:eastAsia="zh-CN"/>
        </w:rPr>
        <w:t xml:space="preserve"> send </w:t>
      </w:r>
      <w:r w:rsidRPr="00D37A4E">
        <w:rPr>
          <w:i/>
          <w:lang w:eastAsia="zh-CN"/>
        </w:rPr>
        <w:t xml:space="preserve">the gap between the DL TX timing </w:t>
      </w:r>
      <w:r>
        <w:rPr>
          <w:rFonts w:hint="eastAsia"/>
          <w:i/>
          <w:lang w:eastAsia="zh-CN"/>
        </w:rPr>
        <w:t xml:space="preserve">from the old parent node </w:t>
      </w:r>
      <w:r w:rsidRPr="00D37A4E">
        <w:rPr>
          <w:i/>
          <w:lang w:eastAsia="zh-CN"/>
        </w:rPr>
        <w:t>and DL RX timing</w:t>
      </w:r>
      <w:r>
        <w:rPr>
          <w:i/>
          <w:lang w:eastAsia="zh-CN"/>
        </w:rPr>
        <w:t xml:space="preserve"> </w:t>
      </w:r>
      <w:r>
        <w:rPr>
          <w:rFonts w:hint="eastAsia"/>
          <w:i/>
          <w:lang w:eastAsia="zh-CN"/>
        </w:rPr>
        <w:t>from</w:t>
      </w:r>
      <w:r>
        <w:rPr>
          <w:i/>
          <w:lang w:eastAsia="zh-CN"/>
        </w:rPr>
        <w:t xml:space="preserve"> the new parent node</w:t>
      </w:r>
      <w:r w:rsidRPr="00E23BD1">
        <w:rPr>
          <w:i/>
          <w:lang w:eastAsia="zh-CN"/>
        </w:rPr>
        <w:t>.</w:t>
      </w:r>
      <w:bookmarkStart w:id="4" w:name="_Ref124589665"/>
      <w:bookmarkStart w:id="5" w:name="_Ref71620620"/>
      <w:bookmarkStart w:id="6" w:name="_Ref124671424"/>
    </w:p>
    <w:p w14:paraId="6B89E07A" w14:textId="77777777" w:rsidR="002961AB" w:rsidRDefault="002961AB" w:rsidP="002961AB">
      <w:pPr>
        <w:pStyle w:val="1"/>
        <w:numPr>
          <w:ilvl w:val="0"/>
          <w:numId w:val="0"/>
        </w:numPr>
        <w:ind w:left="432" w:hanging="432"/>
      </w:pPr>
      <w:r w:rsidRPr="00CF195E">
        <w:t>References</w:t>
      </w:r>
    </w:p>
    <w:p w14:paraId="13D7FEE6" w14:textId="0A17D1F0" w:rsidR="00B563DF" w:rsidRDefault="00F81685" w:rsidP="00B04485">
      <w:pPr>
        <w:pStyle w:val="References"/>
        <w:rPr>
          <w:szCs w:val="20"/>
          <w:lang w:eastAsia="zh-CN"/>
        </w:rPr>
      </w:pPr>
      <w:r w:rsidRPr="00B04485">
        <w:rPr>
          <w:szCs w:val="20"/>
          <w:lang w:eastAsia="zh-CN"/>
        </w:rPr>
        <w:t>Chairman notes for RAN1 #</w:t>
      </w:r>
      <w:r w:rsidR="0041453E" w:rsidRPr="00B04485">
        <w:rPr>
          <w:szCs w:val="20"/>
          <w:lang w:eastAsia="zh-CN"/>
        </w:rPr>
        <w:t>9</w:t>
      </w:r>
      <w:r w:rsidR="0041453E">
        <w:rPr>
          <w:szCs w:val="20"/>
          <w:lang w:eastAsia="zh-CN"/>
        </w:rPr>
        <w:t xml:space="preserve">5 </w:t>
      </w:r>
      <w:r w:rsidRPr="00B04485">
        <w:rPr>
          <w:szCs w:val="20"/>
          <w:lang w:eastAsia="zh-CN"/>
        </w:rPr>
        <w:t xml:space="preserve">meeting, </w:t>
      </w:r>
      <w:r w:rsidR="0041453E">
        <w:rPr>
          <w:szCs w:val="20"/>
          <w:lang w:eastAsia="zh-CN"/>
        </w:rPr>
        <w:t>Nov</w:t>
      </w:r>
      <w:r w:rsidR="006020BC">
        <w:rPr>
          <w:szCs w:val="20"/>
          <w:lang w:eastAsia="zh-CN"/>
        </w:rPr>
        <w:t>.</w:t>
      </w:r>
      <w:r w:rsidRPr="00B04485">
        <w:rPr>
          <w:szCs w:val="20"/>
          <w:lang w:eastAsia="zh-CN"/>
        </w:rPr>
        <w:t xml:space="preserve"> 2018.</w:t>
      </w:r>
      <w:bookmarkEnd w:id="2"/>
      <w:bookmarkEnd w:id="4"/>
      <w:bookmarkEnd w:id="5"/>
      <w:bookmarkEnd w:id="6"/>
    </w:p>
    <w:p w14:paraId="3C4AD444" w14:textId="41B03303" w:rsidR="00F359FF" w:rsidRPr="00F359FF" w:rsidRDefault="00694900" w:rsidP="00F359FF">
      <w:pPr>
        <w:pStyle w:val="References"/>
        <w:rPr>
          <w:szCs w:val="20"/>
          <w:lang w:eastAsia="zh-CN"/>
        </w:rPr>
      </w:pPr>
      <w:r w:rsidRPr="00CB64EC">
        <w:rPr>
          <w:szCs w:val="20"/>
          <w:lang w:eastAsia="zh-CN"/>
        </w:rPr>
        <w:t>R1-1</w:t>
      </w:r>
      <w:r w:rsidR="005D6D3E">
        <w:rPr>
          <w:szCs w:val="20"/>
          <w:lang w:eastAsia="zh-CN"/>
        </w:rPr>
        <w:t>900035</w:t>
      </w:r>
      <w:r>
        <w:rPr>
          <w:szCs w:val="20"/>
          <w:lang w:eastAsia="zh-CN"/>
        </w:rPr>
        <w:t>, “</w:t>
      </w:r>
      <w:r>
        <w:rPr>
          <w:lang w:eastAsia="x-none"/>
        </w:rPr>
        <w:t>DL transmission timing alignment for IAB</w:t>
      </w:r>
      <w:r>
        <w:rPr>
          <w:szCs w:val="20"/>
          <w:lang w:eastAsia="zh-CN"/>
        </w:rPr>
        <w:t>”, Huawei, HiSilicon, Jan. 2019</w:t>
      </w:r>
      <w:r w:rsidRPr="00B04485">
        <w:rPr>
          <w:szCs w:val="20"/>
          <w:lang w:eastAsia="zh-CN"/>
        </w:rPr>
        <w:t>.</w:t>
      </w:r>
    </w:p>
    <w:p w14:paraId="682DB377" w14:textId="3331D63E" w:rsidR="00F359FF" w:rsidRPr="00F359FF" w:rsidRDefault="00F359FF" w:rsidP="00F359FF">
      <w:pPr>
        <w:pStyle w:val="References"/>
        <w:rPr>
          <w:szCs w:val="20"/>
          <w:lang w:eastAsia="zh-CN"/>
        </w:rPr>
      </w:pPr>
      <w:r>
        <w:rPr>
          <w:szCs w:val="20"/>
          <w:lang w:eastAsia="zh-CN"/>
        </w:rPr>
        <w:t xml:space="preserve">3GPP TS </w:t>
      </w:r>
      <w:r w:rsidRPr="00E17D09">
        <w:rPr>
          <w:lang w:eastAsia="zh-CN"/>
        </w:rPr>
        <w:t>38.</w:t>
      </w:r>
      <w:r>
        <w:rPr>
          <w:lang w:eastAsia="zh-CN"/>
        </w:rPr>
        <w:t>104</w:t>
      </w:r>
      <w:r w:rsidRPr="00E17D09">
        <w:rPr>
          <w:lang w:eastAsia="zh-CN"/>
        </w:rPr>
        <w:t>, “</w:t>
      </w:r>
      <w:r w:rsidRPr="00F92700">
        <w:t>Base Station (BS) radio transmission and reception</w:t>
      </w:r>
      <w:r w:rsidRPr="00E17D09">
        <w:rPr>
          <w:lang w:eastAsia="zh-CN"/>
        </w:rPr>
        <w:t>”, V.15.</w:t>
      </w:r>
      <w:r>
        <w:rPr>
          <w:lang w:eastAsia="zh-CN"/>
        </w:rPr>
        <w:t>4.0, Dec.</w:t>
      </w:r>
      <w:r w:rsidRPr="00E17D09">
        <w:rPr>
          <w:lang w:eastAsia="zh-CN"/>
        </w:rPr>
        <w:t xml:space="preserve"> 2018.</w:t>
      </w:r>
    </w:p>
    <w:p w14:paraId="6D5B282C" w14:textId="5CCD11A7" w:rsidR="00694900" w:rsidRDefault="00E60516" w:rsidP="00E60516">
      <w:pPr>
        <w:pStyle w:val="References"/>
        <w:rPr>
          <w:szCs w:val="20"/>
          <w:lang w:eastAsia="zh-CN"/>
        </w:rPr>
      </w:pPr>
      <w:r>
        <w:rPr>
          <w:szCs w:val="20"/>
          <w:lang w:eastAsia="zh-CN"/>
        </w:rPr>
        <w:t xml:space="preserve">3GPP TS </w:t>
      </w:r>
      <w:r w:rsidRPr="00E17D09">
        <w:rPr>
          <w:lang w:eastAsia="zh-CN"/>
        </w:rPr>
        <w:t>38.</w:t>
      </w:r>
      <w:r>
        <w:rPr>
          <w:lang w:eastAsia="zh-CN"/>
        </w:rPr>
        <w:t>213</w:t>
      </w:r>
      <w:r w:rsidRPr="00E17D09">
        <w:rPr>
          <w:lang w:eastAsia="zh-CN"/>
        </w:rPr>
        <w:t>, “</w:t>
      </w:r>
      <w:r w:rsidRPr="00E60516">
        <w:rPr>
          <w:szCs w:val="20"/>
          <w:lang w:eastAsia="zh-CN"/>
        </w:rPr>
        <w:t>Physical layer procedures for control</w:t>
      </w:r>
      <w:r w:rsidRPr="00E17D09">
        <w:rPr>
          <w:lang w:eastAsia="zh-CN"/>
        </w:rPr>
        <w:t>”, V.15.</w:t>
      </w:r>
      <w:r>
        <w:rPr>
          <w:lang w:eastAsia="zh-CN"/>
        </w:rPr>
        <w:t>4.0, Dec.</w:t>
      </w:r>
      <w:r w:rsidRPr="00E17D09">
        <w:rPr>
          <w:lang w:eastAsia="zh-CN"/>
        </w:rPr>
        <w:t xml:space="preserve"> 2018.</w:t>
      </w:r>
    </w:p>
    <w:p w14:paraId="605A7DFE" w14:textId="09CA8E82" w:rsidR="00B11753" w:rsidRPr="00702DA3" w:rsidRDefault="00B11753" w:rsidP="00702DA3">
      <w:pPr>
        <w:pStyle w:val="References"/>
        <w:rPr>
          <w:szCs w:val="20"/>
          <w:lang w:eastAsia="zh-CN"/>
        </w:rPr>
      </w:pPr>
      <w:r>
        <w:rPr>
          <w:szCs w:val="20"/>
          <w:lang w:eastAsia="zh-CN"/>
        </w:rPr>
        <w:t xml:space="preserve">3GPP TS </w:t>
      </w:r>
      <w:r w:rsidRPr="00E17D09">
        <w:rPr>
          <w:lang w:eastAsia="zh-CN"/>
        </w:rPr>
        <w:t>38.133, “Requirements for support of radio resource management”, V.15.</w:t>
      </w:r>
      <w:r w:rsidR="00E60516">
        <w:rPr>
          <w:lang w:eastAsia="zh-CN"/>
        </w:rPr>
        <w:t>4</w:t>
      </w:r>
      <w:r>
        <w:rPr>
          <w:lang w:eastAsia="zh-CN"/>
        </w:rPr>
        <w:t xml:space="preserve">.0, </w:t>
      </w:r>
      <w:r w:rsidR="00E60516">
        <w:rPr>
          <w:lang w:eastAsia="zh-CN"/>
        </w:rPr>
        <w:t>Dec</w:t>
      </w:r>
      <w:r>
        <w:rPr>
          <w:lang w:eastAsia="zh-CN"/>
        </w:rPr>
        <w:t>.</w:t>
      </w:r>
      <w:r w:rsidRPr="00E17D09">
        <w:rPr>
          <w:lang w:eastAsia="zh-CN"/>
        </w:rPr>
        <w:t xml:space="preserve"> 2018.</w:t>
      </w:r>
    </w:p>
    <w:sectPr w:rsidR="00B11753" w:rsidRPr="00702DA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2371B" w14:textId="77777777" w:rsidR="008E72DD" w:rsidRDefault="008E72DD">
      <w:r>
        <w:separator/>
      </w:r>
    </w:p>
  </w:endnote>
  <w:endnote w:type="continuationSeparator" w:id="0">
    <w:p w14:paraId="43E2AA4A" w14:textId="77777777" w:rsidR="008E72DD" w:rsidRDefault="008E7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8DEEE" w14:textId="77777777" w:rsidR="008E72DD" w:rsidRDefault="008E72DD">
      <w:r>
        <w:separator/>
      </w:r>
    </w:p>
  </w:footnote>
  <w:footnote w:type="continuationSeparator" w:id="0">
    <w:p w14:paraId="430C9DA5" w14:textId="77777777" w:rsidR="008E72DD" w:rsidRDefault="008E72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76356B2"/>
    <w:multiLevelType w:val="hybridMultilevel"/>
    <w:tmpl w:val="584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2E2592">
      <w:start w:val="2"/>
      <w:numFmt w:val="bullet"/>
      <w:lvlText w:val="-"/>
      <w:lvlJc w:val="left"/>
      <w:pPr>
        <w:ind w:left="360" w:hanging="360"/>
      </w:pPr>
      <w:rPr>
        <w:rFonts w:ascii="Times New Roman" w:eastAsia="宋体" w:hAnsi="Times New Roman" w:cs="Times New Roman" w:hint="default"/>
        <w:color w:val="0D0D0D"/>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85B43"/>
    <w:multiLevelType w:val="hybridMultilevel"/>
    <w:tmpl w:val="E1AE62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3EF467F"/>
    <w:multiLevelType w:val="hybridMultilevel"/>
    <w:tmpl w:val="6374B546"/>
    <w:lvl w:ilvl="0" w:tplc="066CC9B4">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0696794"/>
    <w:multiLevelType w:val="hybridMultilevel"/>
    <w:tmpl w:val="C00E6154"/>
    <w:lvl w:ilvl="0" w:tplc="5FA4893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6"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1"/>
  </w:num>
  <w:num w:numId="3">
    <w:abstractNumId w:val="14"/>
  </w:num>
  <w:num w:numId="4">
    <w:abstractNumId w:val="22"/>
  </w:num>
  <w:num w:numId="5">
    <w:abstractNumId w:val="10"/>
  </w:num>
  <w:num w:numId="6">
    <w:abstractNumId w:val="20"/>
  </w:num>
  <w:num w:numId="7">
    <w:abstractNumId w:val="0"/>
  </w:num>
  <w:num w:numId="8">
    <w:abstractNumId w:val="17"/>
  </w:num>
  <w:num w:numId="9">
    <w:abstractNumId w:val="23"/>
  </w:num>
  <w:num w:numId="10">
    <w:abstractNumId w:val="1"/>
  </w:num>
  <w:num w:numId="11">
    <w:abstractNumId w:val="6"/>
  </w:num>
  <w:num w:numId="12">
    <w:abstractNumId w:val="3"/>
  </w:num>
  <w:num w:numId="13">
    <w:abstractNumId w:val="4"/>
  </w:num>
  <w:num w:numId="14">
    <w:abstractNumId w:val="9"/>
  </w:num>
  <w:num w:numId="15">
    <w:abstractNumId w:val="8"/>
  </w:num>
  <w:num w:numId="16">
    <w:abstractNumId w:val="13"/>
  </w:num>
  <w:num w:numId="17">
    <w:abstractNumId w:val="2"/>
  </w:num>
  <w:num w:numId="18">
    <w:abstractNumId w:val="19"/>
  </w:num>
  <w:num w:numId="19">
    <w:abstractNumId w:val="26"/>
  </w:num>
  <w:num w:numId="20">
    <w:abstractNumId w:val="25"/>
  </w:num>
  <w:num w:numId="21">
    <w:abstractNumId w:val="16"/>
  </w:num>
  <w:num w:numId="22">
    <w:abstractNumId w:val="7"/>
  </w:num>
  <w:num w:numId="23">
    <w:abstractNumId w:val="24"/>
  </w:num>
  <w:num w:numId="24">
    <w:abstractNumId w:val="21"/>
  </w:num>
  <w:num w:numId="25">
    <w:abstractNumId w:val="5"/>
  </w:num>
  <w:num w:numId="26">
    <w:abstractNumId w:val="18"/>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A3"/>
    <w:rsid w:val="00000D04"/>
    <w:rsid w:val="00000DB2"/>
    <w:rsid w:val="00002077"/>
    <w:rsid w:val="000020F6"/>
    <w:rsid w:val="00002141"/>
    <w:rsid w:val="00002334"/>
    <w:rsid w:val="00002414"/>
    <w:rsid w:val="00002893"/>
    <w:rsid w:val="000033A3"/>
    <w:rsid w:val="00003605"/>
    <w:rsid w:val="000038A1"/>
    <w:rsid w:val="00003C56"/>
    <w:rsid w:val="00003EC2"/>
    <w:rsid w:val="0000408F"/>
    <w:rsid w:val="000040A9"/>
    <w:rsid w:val="0000458E"/>
    <w:rsid w:val="000048CB"/>
    <w:rsid w:val="00004E70"/>
    <w:rsid w:val="00005C43"/>
    <w:rsid w:val="000063CB"/>
    <w:rsid w:val="000072B6"/>
    <w:rsid w:val="00007813"/>
    <w:rsid w:val="000100C7"/>
    <w:rsid w:val="000105AE"/>
    <w:rsid w:val="000109E6"/>
    <w:rsid w:val="00011675"/>
    <w:rsid w:val="00011F67"/>
    <w:rsid w:val="00012862"/>
    <w:rsid w:val="000128E6"/>
    <w:rsid w:val="00012E1F"/>
    <w:rsid w:val="000144CA"/>
    <w:rsid w:val="00014C74"/>
    <w:rsid w:val="00014EE6"/>
    <w:rsid w:val="000157E9"/>
    <w:rsid w:val="00015D47"/>
    <w:rsid w:val="00015EFB"/>
    <w:rsid w:val="000165E2"/>
    <w:rsid w:val="000172BE"/>
    <w:rsid w:val="00017D71"/>
    <w:rsid w:val="00017D8A"/>
    <w:rsid w:val="00020AD2"/>
    <w:rsid w:val="00021E9B"/>
    <w:rsid w:val="00022D17"/>
    <w:rsid w:val="0002302F"/>
    <w:rsid w:val="00023388"/>
    <w:rsid w:val="00023425"/>
    <w:rsid w:val="000241BE"/>
    <w:rsid w:val="000242F2"/>
    <w:rsid w:val="00026D4B"/>
    <w:rsid w:val="000274A3"/>
    <w:rsid w:val="000275C6"/>
    <w:rsid w:val="00027AD6"/>
    <w:rsid w:val="00027B34"/>
    <w:rsid w:val="0003024C"/>
    <w:rsid w:val="00030D42"/>
    <w:rsid w:val="00031ADB"/>
    <w:rsid w:val="00032056"/>
    <w:rsid w:val="0003209B"/>
    <w:rsid w:val="00032135"/>
    <w:rsid w:val="000328CA"/>
    <w:rsid w:val="00032D2B"/>
    <w:rsid w:val="00032E40"/>
    <w:rsid w:val="00033495"/>
    <w:rsid w:val="0003376B"/>
    <w:rsid w:val="00034676"/>
    <w:rsid w:val="000346E6"/>
    <w:rsid w:val="00034EF6"/>
    <w:rsid w:val="000352B3"/>
    <w:rsid w:val="00035406"/>
    <w:rsid w:val="00035465"/>
    <w:rsid w:val="000355E6"/>
    <w:rsid w:val="000357BC"/>
    <w:rsid w:val="00036167"/>
    <w:rsid w:val="000376D2"/>
    <w:rsid w:val="0004023E"/>
    <w:rsid w:val="0004024B"/>
    <w:rsid w:val="00040809"/>
    <w:rsid w:val="00040931"/>
    <w:rsid w:val="00041075"/>
    <w:rsid w:val="00041195"/>
    <w:rsid w:val="000418B4"/>
    <w:rsid w:val="00041C57"/>
    <w:rsid w:val="000424E4"/>
    <w:rsid w:val="00042F8A"/>
    <w:rsid w:val="000434B7"/>
    <w:rsid w:val="000435E4"/>
    <w:rsid w:val="00043880"/>
    <w:rsid w:val="00043FA5"/>
    <w:rsid w:val="000441CF"/>
    <w:rsid w:val="000449BB"/>
    <w:rsid w:val="0004605A"/>
    <w:rsid w:val="00046796"/>
    <w:rsid w:val="000467E6"/>
    <w:rsid w:val="000467FD"/>
    <w:rsid w:val="00046AAF"/>
    <w:rsid w:val="00047225"/>
    <w:rsid w:val="00047E60"/>
    <w:rsid w:val="00050FF0"/>
    <w:rsid w:val="00051C41"/>
    <w:rsid w:val="00051CCE"/>
    <w:rsid w:val="00052AD2"/>
    <w:rsid w:val="000530DF"/>
    <w:rsid w:val="00054E0C"/>
    <w:rsid w:val="0005541D"/>
    <w:rsid w:val="0005625B"/>
    <w:rsid w:val="000565C8"/>
    <w:rsid w:val="00056F2D"/>
    <w:rsid w:val="00057BBB"/>
    <w:rsid w:val="00057DC8"/>
    <w:rsid w:val="0006044E"/>
    <w:rsid w:val="000608DF"/>
    <w:rsid w:val="00060948"/>
    <w:rsid w:val="000612E1"/>
    <w:rsid w:val="000614FE"/>
    <w:rsid w:val="00061807"/>
    <w:rsid w:val="00062060"/>
    <w:rsid w:val="000628B6"/>
    <w:rsid w:val="00063367"/>
    <w:rsid w:val="00063503"/>
    <w:rsid w:val="00065D38"/>
    <w:rsid w:val="00065EBA"/>
    <w:rsid w:val="00066EBD"/>
    <w:rsid w:val="00067A7D"/>
    <w:rsid w:val="00067DD1"/>
    <w:rsid w:val="00070447"/>
    <w:rsid w:val="000706E7"/>
    <w:rsid w:val="00070E2C"/>
    <w:rsid w:val="00070EF8"/>
    <w:rsid w:val="00071192"/>
    <w:rsid w:val="000713A7"/>
    <w:rsid w:val="00071BDE"/>
    <w:rsid w:val="00071CD0"/>
    <w:rsid w:val="000721AA"/>
    <w:rsid w:val="0007292B"/>
    <w:rsid w:val="00072A80"/>
    <w:rsid w:val="00072EFB"/>
    <w:rsid w:val="000731A0"/>
    <w:rsid w:val="000736C1"/>
    <w:rsid w:val="00073797"/>
    <w:rsid w:val="000739B3"/>
    <w:rsid w:val="00073DEC"/>
    <w:rsid w:val="00073F96"/>
    <w:rsid w:val="000745AA"/>
    <w:rsid w:val="00074E86"/>
    <w:rsid w:val="00074EEC"/>
    <w:rsid w:val="00074FC9"/>
    <w:rsid w:val="0007526E"/>
    <w:rsid w:val="00076097"/>
    <w:rsid w:val="00076541"/>
    <w:rsid w:val="00076DB6"/>
    <w:rsid w:val="000772F4"/>
    <w:rsid w:val="00077668"/>
    <w:rsid w:val="000776EB"/>
    <w:rsid w:val="00077851"/>
    <w:rsid w:val="00077A5B"/>
    <w:rsid w:val="00080A6C"/>
    <w:rsid w:val="00080D6F"/>
    <w:rsid w:val="000823B0"/>
    <w:rsid w:val="0008335B"/>
    <w:rsid w:val="00083379"/>
    <w:rsid w:val="00083587"/>
    <w:rsid w:val="00083838"/>
    <w:rsid w:val="00083B6A"/>
    <w:rsid w:val="00083C88"/>
    <w:rsid w:val="00083F6E"/>
    <w:rsid w:val="000845A4"/>
    <w:rsid w:val="0008491A"/>
    <w:rsid w:val="00084ABE"/>
    <w:rsid w:val="00084E4F"/>
    <w:rsid w:val="0008565C"/>
    <w:rsid w:val="00085E04"/>
    <w:rsid w:val="00086800"/>
    <w:rsid w:val="0008761C"/>
    <w:rsid w:val="00087913"/>
    <w:rsid w:val="000879A7"/>
    <w:rsid w:val="00087EFF"/>
    <w:rsid w:val="000902DC"/>
    <w:rsid w:val="00090B5D"/>
    <w:rsid w:val="00090FBF"/>
    <w:rsid w:val="000911AE"/>
    <w:rsid w:val="000912CE"/>
    <w:rsid w:val="000922C2"/>
    <w:rsid w:val="00092A89"/>
    <w:rsid w:val="00093697"/>
    <w:rsid w:val="00093D42"/>
    <w:rsid w:val="00093DD0"/>
    <w:rsid w:val="000943FA"/>
    <w:rsid w:val="00094A16"/>
    <w:rsid w:val="00094DE6"/>
    <w:rsid w:val="00096356"/>
    <w:rsid w:val="00096958"/>
    <w:rsid w:val="00096A1D"/>
    <w:rsid w:val="00097C99"/>
    <w:rsid w:val="000A0F14"/>
    <w:rsid w:val="000A1441"/>
    <w:rsid w:val="000A1A06"/>
    <w:rsid w:val="000A1B60"/>
    <w:rsid w:val="000A21B4"/>
    <w:rsid w:val="000A2CC7"/>
    <w:rsid w:val="000A2ED6"/>
    <w:rsid w:val="000A3FAB"/>
    <w:rsid w:val="000A4155"/>
    <w:rsid w:val="000A4205"/>
    <w:rsid w:val="000A4A19"/>
    <w:rsid w:val="000A5105"/>
    <w:rsid w:val="000A6256"/>
    <w:rsid w:val="000A6351"/>
    <w:rsid w:val="000A63D6"/>
    <w:rsid w:val="000A6E8F"/>
    <w:rsid w:val="000A70BB"/>
    <w:rsid w:val="000A73D5"/>
    <w:rsid w:val="000A7B38"/>
    <w:rsid w:val="000B0343"/>
    <w:rsid w:val="000B1A32"/>
    <w:rsid w:val="000B1D6C"/>
    <w:rsid w:val="000B22C9"/>
    <w:rsid w:val="000B2963"/>
    <w:rsid w:val="000B2985"/>
    <w:rsid w:val="000B2C88"/>
    <w:rsid w:val="000B3342"/>
    <w:rsid w:val="000B3996"/>
    <w:rsid w:val="000B51FA"/>
    <w:rsid w:val="000B5905"/>
    <w:rsid w:val="000B5975"/>
    <w:rsid w:val="000B66B2"/>
    <w:rsid w:val="000B6DD6"/>
    <w:rsid w:val="000B6E2C"/>
    <w:rsid w:val="000B740E"/>
    <w:rsid w:val="000B76C5"/>
    <w:rsid w:val="000B7A10"/>
    <w:rsid w:val="000C01C0"/>
    <w:rsid w:val="000C07C1"/>
    <w:rsid w:val="000C0F18"/>
    <w:rsid w:val="000C115D"/>
    <w:rsid w:val="000C1535"/>
    <w:rsid w:val="000C184F"/>
    <w:rsid w:val="000C252B"/>
    <w:rsid w:val="000C2FBD"/>
    <w:rsid w:val="000C301E"/>
    <w:rsid w:val="000C33E7"/>
    <w:rsid w:val="000C3B0C"/>
    <w:rsid w:val="000C3C40"/>
    <w:rsid w:val="000C422D"/>
    <w:rsid w:val="000C44CB"/>
    <w:rsid w:val="000C5F91"/>
    <w:rsid w:val="000C6025"/>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D73A6"/>
    <w:rsid w:val="000D73F8"/>
    <w:rsid w:val="000E07D6"/>
    <w:rsid w:val="000E0848"/>
    <w:rsid w:val="000E0A52"/>
    <w:rsid w:val="000E1380"/>
    <w:rsid w:val="000E18DF"/>
    <w:rsid w:val="000E5137"/>
    <w:rsid w:val="000E59A0"/>
    <w:rsid w:val="000E61EF"/>
    <w:rsid w:val="000E62BD"/>
    <w:rsid w:val="000E7A84"/>
    <w:rsid w:val="000E7BBC"/>
    <w:rsid w:val="000F0623"/>
    <w:rsid w:val="000F0839"/>
    <w:rsid w:val="000F15BC"/>
    <w:rsid w:val="000F180A"/>
    <w:rsid w:val="000F1C92"/>
    <w:rsid w:val="000F25C1"/>
    <w:rsid w:val="000F2EEE"/>
    <w:rsid w:val="000F3697"/>
    <w:rsid w:val="000F3E01"/>
    <w:rsid w:val="000F44AB"/>
    <w:rsid w:val="000F533D"/>
    <w:rsid w:val="000F538C"/>
    <w:rsid w:val="000F53A9"/>
    <w:rsid w:val="000F743A"/>
    <w:rsid w:val="000F7F58"/>
    <w:rsid w:val="00100128"/>
    <w:rsid w:val="00100502"/>
    <w:rsid w:val="00100FF3"/>
    <w:rsid w:val="00102282"/>
    <w:rsid w:val="001026CA"/>
    <w:rsid w:val="0010361E"/>
    <w:rsid w:val="001043C2"/>
    <w:rsid w:val="001043E1"/>
    <w:rsid w:val="0010505A"/>
    <w:rsid w:val="00105CC7"/>
    <w:rsid w:val="00105E14"/>
    <w:rsid w:val="0010732F"/>
    <w:rsid w:val="00107779"/>
    <w:rsid w:val="001078C2"/>
    <w:rsid w:val="00107C89"/>
    <w:rsid w:val="00107E1C"/>
    <w:rsid w:val="00110243"/>
    <w:rsid w:val="001110EC"/>
    <w:rsid w:val="001112C4"/>
    <w:rsid w:val="00111444"/>
    <w:rsid w:val="00111723"/>
    <w:rsid w:val="00112710"/>
    <w:rsid w:val="001129B5"/>
    <w:rsid w:val="00112BE6"/>
    <w:rsid w:val="001130FD"/>
    <w:rsid w:val="001141E3"/>
    <w:rsid w:val="001144DF"/>
    <w:rsid w:val="00115138"/>
    <w:rsid w:val="0011557B"/>
    <w:rsid w:val="001159D5"/>
    <w:rsid w:val="00115EE9"/>
    <w:rsid w:val="00116A1B"/>
    <w:rsid w:val="00117167"/>
    <w:rsid w:val="001176A0"/>
    <w:rsid w:val="00117C85"/>
    <w:rsid w:val="00120A01"/>
    <w:rsid w:val="00120B13"/>
    <w:rsid w:val="00120F4F"/>
    <w:rsid w:val="00123011"/>
    <w:rsid w:val="00123D5B"/>
    <w:rsid w:val="00124114"/>
    <w:rsid w:val="001249B5"/>
    <w:rsid w:val="00124D84"/>
    <w:rsid w:val="00124FE3"/>
    <w:rsid w:val="001250DD"/>
    <w:rsid w:val="0012565B"/>
    <w:rsid w:val="00125733"/>
    <w:rsid w:val="001263AA"/>
    <w:rsid w:val="00127D7F"/>
    <w:rsid w:val="001303C6"/>
    <w:rsid w:val="00130779"/>
    <w:rsid w:val="001307A1"/>
    <w:rsid w:val="00130A48"/>
    <w:rsid w:val="001317CC"/>
    <w:rsid w:val="001321D3"/>
    <w:rsid w:val="001324C3"/>
    <w:rsid w:val="0013255E"/>
    <w:rsid w:val="00132B1B"/>
    <w:rsid w:val="00132B88"/>
    <w:rsid w:val="00132BF8"/>
    <w:rsid w:val="00132E18"/>
    <w:rsid w:val="00133196"/>
    <w:rsid w:val="00133599"/>
    <w:rsid w:val="00133BF7"/>
    <w:rsid w:val="00134754"/>
    <w:rsid w:val="00134B88"/>
    <w:rsid w:val="00136202"/>
    <w:rsid w:val="00136A23"/>
    <w:rsid w:val="00136B10"/>
    <w:rsid w:val="00136B99"/>
    <w:rsid w:val="0013764E"/>
    <w:rsid w:val="00137E33"/>
    <w:rsid w:val="001404FF"/>
    <w:rsid w:val="0014063E"/>
    <w:rsid w:val="0014087D"/>
    <w:rsid w:val="00140F74"/>
    <w:rsid w:val="00141191"/>
    <w:rsid w:val="0014159C"/>
    <w:rsid w:val="00141F3E"/>
    <w:rsid w:val="00142665"/>
    <w:rsid w:val="00142B90"/>
    <w:rsid w:val="00143174"/>
    <w:rsid w:val="0014384A"/>
    <w:rsid w:val="001438DD"/>
    <w:rsid w:val="00143915"/>
    <w:rsid w:val="0014450F"/>
    <w:rsid w:val="001448FB"/>
    <w:rsid w:val="00144D8F"/>
    <w:rsid w:val="00145C74"/>
    <w:rsid w:val="00145D77"/>
    <w:rsid w:val="001462E9"/>
    <w:rsid w:val="00146E32"/>
    <w:rsid w:val="0014709F"/>
    <w:rsid w:val="00151619"/>
    <w:rsid w:val="00151EE1"/>
    <w:rsid w:val="00152835"/>
    <w:rsid w:val="00154E50"/>
    <w:rsid w:val="001559FA"/>
    <w:rsid w:val="00156165"/>
    <w:rsid w:val="00156374"/>
    <w:rsid w:val="00156FE1"/>
    <w:rsid w:val="001575CC"/>
    <w:rsid w:val="001577D8"/>
    <w:rsid w:val="00157FC3"/>
    <w:rsid w:val="00160739"/>
    <w:rsid w:val="00160D1C"/>
    <w:rsid w:val="00161073"/>
    <w:rsid w:val="00161FA7"/>
    <w:rsid w:val="0016271E"/>
    <w:rsid w:val="00162D7A"/>
    <w:rsid w:val="0016360E"/>
    <w:rsid w:val="00163BCE"/>
    <w:rsid w:val="001640B3"/>
    <w:rsid w:val="0016444F"/>
    <w:rsid w:val="00164DAB"/>
    <w:rsid w:val="00165BBB"/>
    <w:rsid w:val="0016613F"/>
    <w:rsid w:val="00166215"/>
    <w:rsid w:val="001664BB"/>
    <w:rsid w:val="00166591"/>
    <w:rsid w:val="00167B84"/>
    <w:rsid w:val="00167E7B"/>
    <w:rsid w:val="001709EB"/>
    <w:rsid w:val="00171143"/>
    <w:rsid w:val="0017220D"/>
    <w:rsid w:val="00172864"/>
    <w:rsid w:val="0017286F"/>
    <w:rsid w:val="00172B82"/>
    <w:rsid w:val="00172C29"/>
    <w:rsid w:val="00172EFA"/>
    <w:rsid w:val="00173608"/>
    <w:rsid w:val="00173C89"/>
    <w:rsid w:val="0017418F"/>
    <w:rsid w:val="001745EC"/>
    <w:rsid w:val="001747B7"/>
    <w:rsid w:val="00174843"/>
    <w:rsid w:val="00174C3B"/>
    <w:rsid w:val="00175C30"/>
    <w:rsid w:val="00176D2F"/>
    <w:rsid w:val="00177069"/>
    <w:rsid w:val="00177FAF"/>
    <w:rsid w:val="00177FC1"/>
    <w:rsid w:val="00180836"/>
    <w:rsid w:val="001815A2"/>
    <w:rsid w:val="00181FC1"/>
    <w:rsid w:val="001828E5"/>
    <w:rsid w:val="00183034"/>
    <w:rsid w:val="001830F7"/>
    <w:rsid w:val="001832F5"/>
    <w:rsid w:val="001834E6"/>
    <w:rsid w:val="00183CDA"/>
    <w:rsid w:val="00183EE6"/>
    <w:rsid w:val="001843F1"/>
    <w:rsid w:val="00184CEA"/>
    <w:rsid w:val="00184D28"/>
    <w:rsid w:val="0018588A"/>
    <w:rsid w:val="00186D9E"/>
    <w:rsid w:val="00187252"/>
    <w:rsid w:val="00187492"/>
    <w:rsid w:val="00190E34"/>
    <w:rsid w:val="00191376"/>
    <w:rsid w:val="00191C91"/>
    <w:rsid w:val="00192DD9"/>
    <w:rsid w:val="00192ECC"/>
    <w:rsid w:val="001937D9"/>
    <w:rsid w:val="00194339"/>
    <w:rsid w:val="00194848"/>
    <w:rsid w:val="001958EA"/>
    <w:rsid w:val="0019596E"/>
    <w:rsid w:val="00195E0E"/>
    <w:rsid w:val="001963BC"/>
    <w:rsid w:val="001A180D"/>
    <w:rsid w:val="001A1BAC"/>
    <w:rsid w:val="001A23CE"/>
    <w:rsid w:val="001A2A32"/>
    <w:rsid w:val="001A2B4B"/>
    <w:rsid w:val="001A2B51"/>
    <w:rsid w:val="001A2C89"/>
    <w:rsid w:val="001A3FB3"/>
    <w:rsid w:val="001A5E08"/>
    <w:rsid w:val="001A673E"/>
    <w:rsid w:val="001A7763"/>
    <w:rsid w:val="001B0D97"/>
    <w:rsid w:val="001B1006"/>
    <w:rsid w:val="001B2299"/>
    <w:rsid w:val="001B37DC"/>
    <w:rsid w:val="001B3964"/>
    <w:rsid w:val="001B3A71"/>
    <w:rsid w:val="001B418E"/>
    <w:rsid w:val="001B4452"/>
    <w:rsid w:val="001B466C"/>
    <w:rsid w:val="001B4F32"/>
    <w:rsid w:val="001B4F34"/>
    <w:rsid w:val="001B52EC"/>
    <w:rsid w:val="001B554A"/>
    <w:rsid w:val="001B564F"/>
    <w:rsid w:val="001B57C4"/>
    <w:rsid w:val="001B6564"/>
    <w:rsid w:val="001B691A"/>
    <w:rsid w:val="001B6C21"/>
    <w:rsid w:val="001B70BC"/>
    <w:rsid w:val="001C02D8"/>
    <w:rsid w:val="001C04E3"/>
    <w:rsid w:val="001C0F87"/>
    <w:rsid w:val="001C1027"/>
    <w:rsid w:val="001C128E"/>
    <w:rsid w:val="001C2183"/>
    <w:rsid w:val="001C2378"/>
    <w:rsid w:val="001C37DA"/>
    <w:rsid w:val="001C3ED7"/>
    <w:rsid w:val="001C3EE9"/>
    <w:rsid w:val="001C3FA4"/>
    <w:rsid w:val="001C40F9"/>
    <w:rsid w:val="001C458B"/>
    <w:rsid w:val="001C5D4F"/>
    <w:rsid w:val="001C5E49"/>
    <w:rsid w:val="001C64C0"/>
    <w:rsid w:val="001C69DA"/>
    <w:rsid w:val="001C6F06"/>
    <w:rsid w:val="001C6F22"/>
    <w:rsid w:val="001C70DF"/>
    <w:rsid w:val="001C7D97"/>
    <w:rsid w:val="001D1412"/>
    <w:rsid w:val="001D1B1B"/>
    <w:rsid w:val="001D2360"/>
    <w:rsid w:val="001D29E9"/>
    <w:rsid w:val="001D3109"/>
    <w:rsid w:val="001D332E"/>
    <w:rsid w:val="001D47C2"/>
    <w:rsid w:val="001D5033"/>
    <w:rsid w:val="001D540B"/>
    <w:rsid w:val="001D5C88"/>
    <w:rsid w:val="001D6567"/>
    <w:rsid w:val="001D67E8"/>
    <w:rsid w:val="001D695C"/>
    <w:rsid w:val="001D6FD9"/>
    <w:rsid w:val="001D701A"/>
    <w:rsid w:val="001D780E"/>
    <w:rsid w:val="001D78BC"/>
    <w:rsid w:val="001E05C3"/>
    <w:rsid w:val="001E0AD3"/>
    <w:rsid w:val="001E0B2B"/>
    <w:rsid w:val="001E0BD8"/>
    <w:rsid w:val="001E1812"/>
    <w:rsid w:val="001E1949"/>
    <w:rsid w:val="001E1E99"/>
    <w:rsid w:val="001E2E6A"/>
    <w:rsid w:val="001E2E73"/>
    <w:rsid w:val="001E312E"/>
    <w:rsid w:val="001E36E4"/>
    <w:rsid w:val="001E379D"/>
    <w:rsid w:val="001E3A3C"/>
    <w:rsid w:val="001E43DE"/>
    <w:rsid w:val="001E4ADD"/>
    <w:rsid w:val="001E5119"/>
    <w:rsid w:val="001E5A2B"/>
    <w:rsid w:val="001E5C23"/>
    <w:rsid w:val="001E603C"/>
    <w:rsid w:val="001E6B3A"/>
    <w:rsid w:val="001E7504"/>
    <w:rsid w:val="001E76DF"/>
    <w:rsid w:val="001F0317"/>
    <w:rsid w:val="001F1308"/>
    <w:rsid w:val="001F1525"/>
    <w:rsid w:val="001F1C61"/>
    <w:rsid w:val="001F1E87"/>
    <w:rsid w:val="001F1EB6"/>
    <w:rsid w:val="001F22FE"/>
    <w:rsid w:val="001F2E23"/>
    <w:rsid w:val="001F341F"/>
    <w:rsid w:val="001F3911"/>
    <w:rsid w:val="001F3F1A"/>
    <w:rsid w:val="001F46FD"/>
    <w:rsid w:val="001F4CBD"/>
    <w:rsid w:val="001F4EBF"/>
    <w:rsid w:val="001F5545"/>
    <w:rsid w:val="001F5777"/>
    <w:rsid w:val="001F5937"/>
    <w:rsid w:val="001F59E3"/>
    <w:rsid w:val="001F59ED"/>
    <w:rsid w:val="001F7121"/>
    <w:rsid w:val="001F79FB"/>
    <w:rsid w:val="001F7E97"/>
    <w:rsid w:val="00200AD9"/>
    <w:rsid w:val="00200D2C"/>
    <w:rsid w:val="002019D8"/>
    <w:rsid w:val="00201EC7"/>
    <w:rsid w:val="00202264"/>
    <w:rsid w:val="0020247B"/>
    <w:rsid w:val="002024DA"/>
    <w:rsid w:val="0020349A"/>
    <w:rsid w:val="002034B4"/>
    <w:rsid w:val="002039FF"/>
    <w:rsid w:val="00204032"/>
    <w:rsid w:val="00204BAD"/>
    <w:rsid w:val="00204D60"/>
    <w:rsid w:val="0020503F"/>
    <w:rsid w:val="0020504E"/>
    <w:rsid w:val="00205627"/>
    <w:rsid w:val="002056D0"/>
    <w:rsid w:val="00206F6F"/>
    <w:rsid w:val="0020760B"/>
    <w:rsid w:val="002077E7"/>
    <w:rsid w:val="00207B5F"/>
    <w:rsid w:val="00207B9D"/>
    <w:rsid w:val="00207DCC"/>
    <w:rsid w:val="00210860"/>
    <w:rsid w:val="0021099F"/>
    <w:rsid w:val="00210B6A"/>
    <w:rsid w:val="00211A2F"/>
    <w:rsid w:val="00212CB6"/>
    <w:rsid w:val="00212E37"/>
    <w:rsid w:val="002140FF"/>
    <w:rsid w:val="002156EB"/>
    <w:rsid w:val="00215E0B"/>
    <w:rsid w:val="002165AC"/>
    <w:rsid w:val="002171BB"/>
    <w:rsid w:val="0022068E"/>
    <w:rsid w:val="00220894"/>
    <w:rsid w:val="002209B0"/>
    <w:rsid w:val="0022182F"/>
    <w:rsid w:val="00222FF6"/>
    <w:rsid w:val="002232B0"/>
    <w:rsid w:val="00223364"/>
    <w:rsid w:val="00223EA2"/>
    <w:rsid w:val="00223FC5"/>
    <w:rsid w:val="00224952"/>
    <w:rsid w:val="00224DD2"/>
    <w:rsid w:val="00225207"/>
    <w:rsid w:val="00225A6A"/>
    <w:rsid w:val="00225AC7"/>
    <w:rsid w:val="00225ACC"/>
    <w:rsid w:val="00227173"/>
    <w:rsid w:val="0022725F"/>
    <w:rsid w:val="00231C25"/>
    <w:rsid w:val="00231C6F"/>
    <w:rsid w:val="00232A90"/>
    <w:rsid w:val="00233094"/>
    <w:rsid w:val="00233B98"/>
    <w:rsid w:val="00234151"/>
    <w:rsid w:val="00234F8C"/>
    <w:rsid w:val="0023552E"/>
    <w:rsid w:val="00235542"/>
    <w:rsid w:val="002369B0"/>
    <w:rsid w:val="00236AD8"/>
    <w:rsid w:val="0023715D"/>
    <w:rsid w:val="00237282"/>
    <w:rsid w:val="002374F2"/>
    <w:rsid w:val="00240183"/>
    <w:rsid w:val="002401F5"/>
    <w:rsid w:val="00240A68"/>
    <w:rsid w:val="00240E05"/>
    <w:rsid w:val="00240E54"/>
    <w:rsid w:val="002442D0"/>
    <w:rsid w:val="0024470A"/>
    <w:rsid w:val="00244C31"/>
    <w:rsid w:val="00244C5B"/>
    <w:rsid w:val="002451C5"/>
    <w:rsid w:val="00245604"/>
    <w:rsid w:val="00245714"/>
    <w:rsid w:val="00245F1F"/>
    <w:rsid w:val="0024663B"/>
    <w:rsid w:val="00247103"/>
    <w:rsid w:val="002476EA"/>
    <w:rsid w:val="00250067"/>
    <w:rsid w:val="002501A1"/>
    <w:rsid w:val="0025050A"/>
    <w:rsid w:val="002516DE"/>
    <w:rsid w:val="002517EB"/>
    <w:rsid w:val="00251F81"/>
    <w:rsid w:val="0025251B"/>
    <w:rsid w:val="00252BE0"/>
    <w:rsid w:val="00253066"/>
    <w:rsid w:val="00253588"/>
    <w:rsid w:val="002546F4"/>
    <w:rsid w:val="00254A71"/>
    <w:rsid w:val="002551D0"/>
    <w:rsid w:val="00255374"/>
    <w:rsid w:val="002565C9"/>
    <w:rsid w:val="00257BF4"/>
    <w:rsid w:val="00260003"/>
    <w:rsid w:val="00260006"/>
    <w:rsid w:val="0026035D"/>
    <w:rsid w:val="002606D6"/>
    <w:rsid w:val="002609B5"/>
    <w:rsid w:val="00261730"/>
    <w:rsid w:val="00261C98"/>
    <w:rsid w:val="002622C3"/>
    <w:rsid w:val="0026248E"/>
    <w:rsid w:val="002626B5"/>
    <w:rsid w:val="00262914"/>
    <w:rsid w:val="00262FA0"/>
    <w:rsid w:val="002647BF"/>
    <w:rsid w:val="002647D5"/>
    <w:rsid w:val="00264B2D"/>
    <w:rsid w:val="00264F3A"/>
    <w:rsid w:val="00265032"/>
    <w:rsid w:val="002651FB"/>
    <w:rsid w:val="0026538C"/>
    <w:rsid w:val="0026570B"/>
    <w:rsid w:val="00265781"/>
    <w:rsid w:val="0026661B"/>
    <w:rsid w:val="00266A23"/>
    <w:rsid w:val="00266B13"/>
    <w:rsid w:val="00267A88"/>
    <w:rsid w:val="00270223"/>
    <w:rsid w:val="00270728"/>
    <w:rsid w:val="00270D42"/>
    <w:rsid w:val="00270EEA"/>
    <w:rsid w:val="0027193D"/>
    <w:rsid w:val="0027195D"/>
    <w:rsid w:val="00272832"/>
    <w:rsid w:val="00272B03"/>
    <w:rsid w:val="00272DA6"/>
    <w:rsid w:val="00272EDC"/>
    <w:rsid w:val="002733E2"/>
    <w:rsid w:val="00274393"/>
    <w:rsid w:val="002750B1"/>
    <w:rsid w:val="00275C79"/>
    <w:rsid w:val="002761B5"/>
    <w:rsid w:val="00276A35"/>
    <w:rsid w:val="00277617"/>
    <w:rsid w:val="00277835"/>
    <w:rsid w:val="0028048C"/>
    <w:rsid w:val="00280AB1"/>
    <w:rsid w:val="002818B1"/>
    <w:rsid w:val="00281D7F"/>
    <w:rsid w:val="00283CE7"/>
    <w:rsid w:val="00284BAE"/>
    <w:rsid w:val="002852EC"/>
    <w:rsid w:val="0028535F"/>
    <w:rsid w:val="002859AF"/>
    <w:rsid w:val="00285DD4"/>
    <w:rsid w:val="00286AE7"/>
    <w:rsid w:val="00287243"/>
    <w:rsid w:val="00290647"/>
    <w:rsid w:val="0029128A"/>
    <w:rsid w:val="00291385"/>
    <w:rsid w:val="00291422"/>
    <w:rsid w:val="002915B9"/>
    <w:rsid w:val="00291C14"/>
    <w:rsid w:val="00291D8B"/>
    <w:rsid w:val="0029237F"/>
    <w:rsid w:val="002925DE"/>
    <w:rsid w:val="00292715"/>
    <w:rsid w:val="00293488"/>
    <w:rsid w:val="00293E57"/>
    <w:rsid w:val="002941D7"/>
    <w:rsid w:val="002947D1"/>
    <w:rsid w:val="002948DF"/>
    <w:rsid w:val="00294D24"/>
    <w:rsid w:val="00294D90"/>
    <w:rsid w:val="0029536F"/>
    <w:rsid w:val="002961AB"/>
    <w:rsid w:val="002A186A"/>
    <w:rsid w:val="002A1E92"/>
    <w:rsid w:val="002A204D"/>
    <w:rsid w:val="002A2616"/>
    <w:rsid w:val="002A26E1"/>
    <w:rsid w:val="002A368A"/>
    <w:rsid w:val="002A3907"/>
    <w:rsid w:val="002A3F58"/>
    <w:rsid w:val="002A4065"/>
    <w:rsid w:val="002A4433"/>
    <w:rsid w:val="002A4CFF"/>
    <w:rsid w:val="002A59F0"/>
    <w:rsid w:val="002A5D82"/>
    <w:rsid w:val="002A6432"/>
    <w:rsid w:val="002A6F25"/>
    <w:rsid w:val="002A6FD3"/>
    <w:rsid w:val="002A78A8"/>
    <w:rsid w:val="002B0A7D"/>
    <w:rsid w:val="002B0B49"/>
    <w:rsid w:val="002B1A69"/>
    <w:rsid w:val="002B1EB5"/>
    <w:rsid w:val="002B2723"/>
    <w:rsid w:val="002B295B"/>
    <w:rsid w:val="002B2B73"/>
    <w:rsid w:val="002B303A"/>
    <w:rsid w:val="002B3B7E"/>
    <w:rsid w:val="002B538E"/>
    <w:rsid w:val="002B540B"/>
    <w:rsid w:val="002B5944"/>
    <w:rsid w:val="002B5DCA"/>
    <w:rsid w:val="002B5EA5"/>
    <w:rsid w:val="002B65CF"/>
    <w:rsid w:val="002B6BDC"/>
    <w:rsid w:val="002B7524"/>
    <w:rsid w:val="002B75B0"/>
    <w:rsid w:val="002B772A"/>
    <w:rsid w:val="002B7EAF"/>
    <w:rsid w:val="002C099C"/>
    <w:rsid w:val="002C0B74"/>
    <w:rsid w:val="002C0C8B"/>
    <w:rsid w:val="002C0CBB"/>
    <w:rsid w:val="002C1201"/>
    <w:rsid w:val="002C1460"/>
    <w:rsid w:val="002C1DC3"/>
    <w:rsid w:val="002C20F2"/>
    <w:rsid w:val="002C2702"/>
    <w:rsid w:val="002C27DA"/>
    <w:rsid w:val="002C3005"/>
    <w:rsid w:val="002C388B"/>
    <w:rsid w:val="002C38B2"/>
    <w:rsid w:val="002C3F9C"/>
    <w:rsid w:val="002C5AFA"/>
    <w:rsid w:val="002C717A"/>
    <w:rsid w:val="002C7706"/>
    <w:rsid w:val="002C7E65"/>
    <w:rsid w:val="002D0380"/>
    <w:rsid w:val="002D0439"/>
    <w:rsid w:val="002D04A8"/>
    <w:rsid w:val="002D11B7"/>
    <w:rsid w:val="002D186F"/>
    <w:rsid w:val="002D3BBC"/>
    <w:rsid w:val="002D3F46"/>
    <w:rsid w:val="002D4138"/>
    <w:rsid w:val="002D438A"/>
    <w:rsid w:val="002D5738"/>
    <w:rsid w:val="002D584C"/>
    <w:rsid w:val="002D5904"/>
    <w:rsid w:val="002D5E53"/>
    <w:rsid w:val="002D64FC"/>
    <w:rsid w:val="002E013A"/>
    <w:rsid w:val="002E0319"/>
    <w:rsid w:val="002E1748"/>
    <w:rsid w:val="002E179B"/>
    <w:rsid w:val="002E1C9E"/>
    <w:rsid w:val="002E2048"/>
    <w:rsid w:val="002E2070"/>
    <w:rsid w:val="002E21C6"/>
    <w:rsid w:val="002E257B"/>
    <w:rsid w:val="002E283B"/>
    <w:rsid w:val="002E2CAF"/>
    <w:rsid w:val="002E3C65"/>
    <w:rsid w:val="002E3C90"/>
    <w:rsid w:val="002E3F5B"/>
    <w:rsid w:val="002E4362"/>
    <w:rsid w:val="002E63D9"/>
    <w:rsid w:val="002E640E"/>
    <w:rsid w:val="002E68C6"/>
    <w:rsid w:val="002E7763"/>
    <w:rsid w:val="002E7E47"/>
    <w:rsid w:val="002F0424"/>
    <w:rsid w:val="002F0C28"/>
    <w:rsid w:val="002F28EB"/>
    <w:rsid w:val="002F39CA"/>
    <w:rsid w:val="002F3CDE"/>
    <w:rsid w:val="002F4333"/>
    <w:rsid w:val="002F4508"/>
    <w:rsid w:val="002F4C19"/>
    <w:rsid w:val="002F4EA3"/>
    <w:rsid w:val="002F5DD6"/>
    <w:rsid w:val="002F5FEA"/>
    <w:rsid w:val="002F63E7"/>
    <w:rsid w:val="002F6F52"/>
    <w:rsid w:val="002F7BE3"/>
    <w:rsid w:val="002F7E6A"/>
    <w:rsid w:val="00300165"/>
    <w:rsid w:val="003010CF"/>
    <w:rsid w:val="00301287"/>
    <w:rsid w:val="003020F3"/>
    <w:rsid w:val="003023DC"/>
    <w:rsid w:val="00303440"/>
    <w:rsid w:val="00304B9D"/>
    <w:rsid w:val="00304D9B"/>
    <w:rsid w:val="00304E7B"/>
    <w:rsid w:val="00305FF9"/>
    <w:rsid w:val="00306A8A"/>
    <w:rsid w:val="00306CC3"/>
    <w:rsid w:val="00306E6B"/>
    <w:rsid w:val="00307F61"/>
    <w:rsid w:val="003100C8"/>
    <w:rsid w:val="00311161"/>
    <w:rsid w:val="00312367"/>
    <w:rsid w:val="00312400"/>
    <w:rsid w:val="00312739"/>
    <w:rsid w:val="00312D10"/>
    <w:rsid w:val="00314981"/>
    <w:rsid w:val="00315858"/>
    <w:rsid w:val="003177A7"/>
    <w:rsid w:val="003178DA"/>
    <w:rsid w:val="00317D3B"/>
    <w:rsid w:val="00317DB8"/>
    <w:rsid w:val="00317EC0"/>
    <w:rsid w:val="00320618"/>
    <w:rsid w:val="0032100B"/>
    <w:rsid w:val="003215CB"/>
    <w:rsid w:val="00321AB6"/>
    <w:rsid w:val="00321BD7"/>
    <w:rsid w:val="00321C33"/>
    <w:rsid w:val="00321D45"/>
    <w:rsid w:val="0032260F"/>
    <w:rsid w:val="003228DA"/>
    <w:rsid w:val="0032361F"/>
    <w:rsid w:val="00323BBF"/>
    <w:rsid w:val="00323D6B"/>
    <w:rsid w:val="00324F7B"/>
    <w:rsid w:val="00326957"/>
    <w:rsid w:val="00326AE2"/>
    <w:rsid w:val="003303DC"/>
    <w:rsid w:val="00330DF7"/>
    <w:rsid w:val="00331426"/>
    <w:rsid w:val="0033171D"/>
    <w:rsid w:val="00331FC3"/>
    <w:rsid w:val="003324F8"/>
    <w:rsid w:val="0033274C"/>
    <w:rsid w:val="00332D6B"/>
    <w:rsid w:val="00333163"/>
    <w:rsid w:val="003336B3"/>
    <w:rsid w:val="00333945"/>
    <w:rsid w:val="003340F2"/>
    <w:rsid w:val="003346B4"/>
    <w:rsid w:val="003351E5"/>
    <w:rsid w:val="00335B75"/>
    <w:rsid w:val="00335D8C"/>
    <w:rsid w:val="00336072"/>
    <w:rsid w:val="00336394"/>
    <w:rsid w:val="003363A1"/>
    <w:rsid w:val="00340251"/>
    <w:rsid w:val="00340CC8"/>
    <w:rsid w:val="00341222"/>
    <w:rsid w:val="00341637"/>
    <w:rsid w:val="00341BE8"/>
    <w:rsid w:val="0034226D"/>
    <w:rsid w:val="00342972"/>
    <w:rsid w:val="00342EFF"/>
    <w:rsid w:val="00342FDD"/>
    <w:rsid w:val="003435FB"/>
    <w:rsid w:val="0034429B"/>
    <w:rsid w:val="00344866"/>
    <w:rsid w:val="00345104"/>
    <w:rsid w:val="00345AB5"/>
    <w:rsid w:val="00345C47"/>
    <w:rsid w:val="0034638C"/>
    <w:rsid w:val="0034676F"/>
    <w:rsid w:val="003468B7"/>
    <w:rsid w:val="00346C43"/>
    <w:rsid w:val="00346F7F"/>
    <w:rsid w:val="00347108"/>
    <w:rsid w:val="003479DF"/>
    <w:rsid w:val="00350108"/>
    <w:rsid w:val="003501D7"/>
    <w:rsid w:val="003501FB"/>
    <w:rsid w:val="00350762"/>
    <w:rsid w:val="003507C4"/>
    <w:rsid w:val="00351786"/>
    <w:rsid w:val="003519A1"/>
    <w:rsid w:val="00351A98"/>
    <w:rsid w:val="00351ACB"/>
    <w:rsid w:val="00352480"/>
    <w:rsid w:val="00352E7C"/>
    <w:rsid w:val="003530D2"/>
    <w:rsid w:val="0035331A"/>
    <w:rsid w:val="003534E1"/>
    <w:rsid w:val="00353A26"/>
    <w:rsid w:val="003548D8"/>
    <w:rsid w:val="00354B14"/>
    <w:rsid w:val="003554CA"/>
    <w:rsid w:val="00357A84"/>
    <w:rsid w:val="00357B3F"/>
    <w:rsid w:val="00357E18"/>
    <w:rsid w:val="00357F69"/>
    <w:rsid w:val="00360232"/>
    <w:rsid w:val="003602E0"/>
    <w:rsid w:val="00360D01"/>
    <w:rsid w:val="00362569"/>
    <w:rsid w:val="00362BBF"/>
    <w:rsid w:val="00362CF8"/>
    <w:rsid w:val="00363286"/>
    <w:rsid w:val="003636CD"/>
    <w:rsid w:val="00363848"/>
    <w:rsid w:val="0036487C"/>
    <w:rsid w:val="00365411"/>
    <w:rsid w:val="00365FA2"/>
    <w:rsid w:val="00366C69"/>
    <w:rsid w:val="00367441"/>
    <w:rsid w:val="00367B1D"/>
    <w:rsid w:val="0037038E"/>
    <w:rsid w:val="0037057C"/>
    <w:rsid w:val="00370E4F"/>
    <w:rsid w:val="00371147"/>
    <w:rsid w:val="00371215"/>
    <w:rsid w:val="0037147D"/>
    <w:rsid w:val="003716F5"/>
    <w:rsid w:val="00371E89"/>
    <w:rsid w:val="003725C3"/>
    <w:rsid w:val="00372700"/>
    <w:rsid w:val="00372F0D"/>
    <w:rsid w:val="003734C1"/>
    <w:rsid w:val="00373F45"/>
    <w:rsid w:val="00374059"/>
    <w:rsid w:val="00374785"/>
    <w:rsid w:val="0037535B"/>
    <w:rsid w:val="0037552D"/>
    <w:rsid w:val="003755A9"/>
    <w:rsid w:val="003756DB"/>
    <w:rsid w:val="003770BB"/>
    <w:rsid w:val="0037771A"/>
    <w:rsid w:val="003778A9"/>
    <w:rsid w:val="00377D1B"/>
    <w:rsid w:val="003802DC"/>
    <w:rsid w:val="003807A6"/>
    <w:rsid w:val="00380E4E"/>
    <w:rsid w:val="00380FBF"/>
    <w:rsid w:val="003813CF"/>
    <w:rsid w:val="003819E1"/>
    <w:rsid w:val="00382A43"/>
    <w:rsid w:val="00382D60"/>
    <w:rsid w:val="00382F29"/>
    <w:rsid w:val="00383171"/>
    <w:rsid w:val="00383C8D"/>
    <w:rsid w:val="00383CE9"/>
    <w:rsid w:val="00383ECB"/>
    <w:rsid w:val="00384274"/>
    <w:rsid w:val="00384418"/>
    <w:rsid w:val="003852FB"/>
    <w:rsid w:val="00385429"/>
    <w:rsid w:val="00385B05"/>
    <w:rsid w:val="00385C64"/>
    <w:rsid w:val="00386382"/>
    <w:rsid w:val="003865EF"/>
    <w:rsid w:val="00386973"/>
    <w:rsid w:val="00386BA9"/>
    <w:rsid w:val="0038765F"/>
    <w:rsid w:val="00387A69"/>
    <w:rsid w:val="00387B87"/>
    <w:rsid w:val="00387C72"/>
    <w:rsid w:val="00390017"/>
    <w:rsid w:val="003901A3"/>
    <w:rsid w:val="003905D2"/>
    <w:rsid w:val="0039072F"/>
    <w:rsid w:val="00390751"/>
    <w:rsid w:val="00390C55"/>
    <w:rsid w:val="00390F38"/>
    <w:rsid w:val="00391097"/>
    <w:rsid w:val="00392835"/>
    <w:rsid w:val="00392D10"/>
    <w:rsid w:val="003940CE"/>
    <w:rsid w:val="0039478F"/>
    <w:rsid w:val="00394E17"/>
    <w:rsid w:val="00395013"/>
    <w:rsid w:val="00395B87"/>
    <w:rsid w:val="00396513"/>
    <w:rsid w:val="003965A3"/>
    <w:rsid w:val="00396AC8"/>
    <w:rsid w:val="00397060"/>
    <w:rsid w:val="003979DB"/>
    <w:rsid w:val="00397A6E"/>
    <w:rsid w:val="00397C1D"/>
    <w:rsid w:val="003A180F"/>
    <w:rsid w:val="003A18DD"/>
    <w:rsid w:val="003A20C8"/>
    <w:rsid w:val="003A2BB8"/>
    <w:rsid w:val="003A2C29"/>
    <w:rsid w:val="003A2EC3"/>
    <w:rsid w:val="003A2F32"/>
    <w:rsid w:val="003A36F2"/>
    <w:rsid w:val="003A3D39"/>
    <w:rsid w:val="003A3EC7"/>
    <w:rsid w:val="003A40B4"/>
    <w:rsid w:val="003A5FD5"/>
    <w:rsid w:val="003A6846"/>
    <w:rsid w:val="003A7834"/>
    <w:rsid w:val="003A7FD3"/>
    <w:rsid w:val="003B0B5B"/>
    <w:rsid w:val="003B0E79"/>
    <w:rsid w:val="003B1043"/>
    <w:rsid w:val="003B1303"/>
    <w:rsid w:val="003B19A2"/>
    <w:rsid w:val="003B1CA3"/>
    <w:rsid w:val="003B1F8A"/>
    <w:rsid w:val="003B2313"/>
    <w:rsid w:val="003B2B50"/>
    <w:rsid w:val="003B3279"/>
    <w:rsid w:val="003B3315"/>
    <w:rsid w:val="003B3575"/>
    <w:rsid w:val="003B4809"/>
    <w:rsid w:val="003B50BC"/>
    <w:rsid w:val="003B5D97"/>
    <w:rsid w:val="003B5E31"/>
    <w:rsid w:val="003B63A4"/>
    <w:rsid w:val="003B68FE"/>
    <w:rsid w:val="003B6D7D"/>
    <w:rsid w:val="003B7D7E"/>
    <w:rsid w:val="003C0134"/>
    <w:rsid w:val="003C1012"/>
    <w:rsid w:val="003C11C9"/>
    <w:rsid w:val="003C1229"/>
    <w:rsid w:val="003C13C3"/>
    <w:rsid w:val="003C1597"/>
    <w:rsid w:val="003C1FD4"/>
    <w:rsid w:val="003C213D"/>
    <w:rsid w:val="003C25AD"/>
    <w:rsid w:val="003C2703"/>
    <w:rsid w:val="003C2D21"/>
    <w:rsid w:val="003C3159"/>
    <w:rsid w:val="003C31E3"/>
    <w:rsid w:val="003C350B"/>
    <w:rsid w:val="003C3C30"/>
    <w:rsid w:val="003C3E24"/>
    <w:rsid w:val="003C465D"/>
    <w:rsid w:val="003C4D09"/>
    <w:rsid w:val="003C5E6B"/>
    <w:rsid w:val="003C7882"/>
    <w:rsid w:val="003C7AD7"/>
    <w:rsid w:val="003D0FC3"/>
    <w:rsid w:val="003D137E"/>
    <w:rsid w:val="003D1610"/>
    <w:rsid w:val="003D2296"/>
    <w:rsid w:val="003D2C1D"/>
    <w:rsid w:val="003D2C34"/>
    <w:rsid w:val="003D38F5"/>
    <w:rsid w:val="003D3DDD"/>
    <w:rsid w:val="003D5933"/>
    <w:rsid w:val="003D5CBF"/>
    <w:rsid w:val="003D622B"/>
    <w:rsid w:val="003D66D2"/>
    <w:rsid w:val="003D6BA9"/>
    <w:rsid w:val="003D6DBC"/>
    <w:rsid w:val="003D7586"/>
    <w:rsid w:val="003D7C82"/>
    <w:rsid w:val="003E018C"/>
    <w:rsid w:val="003E07AE"/>
    <w:rsid w:val="003E14FC"/>
    <w:rsid w:val="003E173C"/>
    <w:rsid w:val="003E2976"/>
    <w:rsid w:val="003E29CA"/>
    <w:rsid w:val="003E29D1"/>
    <w:rsid w:val="003E38FC"/>
    <w:rsid w:val="003E3DCD"/>
    <w:rsid w:val="003E4858"/>
    <w:rsid w:val="003E57B1"/>
    <w:rsid w:val="003E5B9B"/>
    <w:rsid w:val="003E6316"/>
    <w:rsid w:val="003E6884"/>
    <w:rsid w:val="003E6AC5"/>
    <w:rsid w:val="003E74A2"/>
    <w:rsid w:val="003E7E8A"/>
    <w:rsid w:val="003F0096"/>
    <w:rsid w:val="003F0850"/>
    <w:rsid w:val="003F0889"/>
    <w:rsid w:val="003F0D12"/>
    <w:rsid w:val="003F160C"/>
    <w:rsid w:val="003F2028"/>
    <w:rsid w:val="003F324F"/>
    <w:rsid w:val="003F33BC"/>
    <w:rsid w:val="003F3442"/>
    <w:rsid w:val="003F34C5"/>
    <w:rsid w:val="003F3D4E"/>
    <w:rsid w:val="003F477E"/>
    <w:rsid w:val="003F489A"/>
    <w:rsid w:val="003F53F3"/>
    <w:rsid w:val="003F55B3"/>
    <w:rsid w:val="003F6574"/>
    <w:rsid w:val="003F6CD2"/>
    <w:rsid w:val="003F7579"/>
    <w:rsid w:val="003F788D"/>
    <w:rsid w:val="004001B5"/>
    <w:rsid w:val="004005D2"/>
    <w:rsid w:val="0040090F"/>
    <w:rsid w:val="00400B47"/>
    <w:rsid w:val="0040126E"/>
    <w:rsid w:val="004012EC"/>
    <w:rsid w:val="00401A10"/>
    <w:rsid w:val="00402055"/>
    <w:rsid w:val="004020D4"/>
    <w:rsid w:val="004021B6"/>
    <w:rsid w:val="004047C4"/>
    <w:rsid w:val="00404904"/>
    <w:rsid w:val="00404AA5"/>
    <w:rsid w:val="00404BA3"/>
    <w:rsid w:val="0040570B"/>
    <w:rsid w:val="00405C13"/>
    <w:rsid w:val="00405EDB"/>
    <w:rsid w:val="00405FB1"/>
    <w:rsid w:val="00406460"/>
    <w:rsid w:val="00406809"/>
    <w:rsid w:val="00406A71"/>
    <w:rsid w:val="004070BC"/>
    <w:rsid w:val="0040784A"/>
    <w:rsid w:val="0041139F"/>
    <w:rsid w:val="00412461"/>
    <w:rsid w:val="00412546"/>
    <w:rsid w:val="00413053"/>
    <w:rsid w:val="0041319C"/>
    <w:rsid w:val="004137B6"/>
    <w:rsid w:val="00413A54"/>
    <w:rsid w:val="00413C10"/>
    <w:rsid w:val="00413CD9"/>
    <w:rsid w:val="00413F9A"/>
    <w:rsid w:val="004140CA"/>
    <w:rsid w:val="0041453E"/>
    <w:rsid w:val="00414798"/>
    <w:rsid w:val="004149FC"/>
    <w:rsid w:val="00414C65"/>
    <w:rsid w:val="00414CA8"/>
    <w:rsid w:val="00415479"/>
    <w:rsid w:val="00415622"/>
    <w:rsid w:val="004159B8"/>
    <w:rsid w:val="00415D76"/>
    <w:rsid w:val="00416665"/>
    <w:rsid w:val="00416A67"/>
    <w:rsid w:val="00416ACB"/>
    <w:rsid w:val="00416BF5"/>
    <w:rsid w:val="00417072"/>
    <w:rsid w:val="00420AA7"/>
    <w:rsid w:val="00421DCF"/>
    <w:rsid w:val="00422341"/>
    <w:rsid w:val="00423641"/>
    <w:rsid w:val="00424BF5"/>
    <w:rsid w:val="00426266"/>
    <w:rsid w:val="00430A2D"/>
    <w:rsid w:val="00431183"/>
    <w:rsid w:val="00431505"/>
    <w:rsid w:val="00431AF0"/>
    <w:rsid w:val="00431EFD"/>
    <w:rsid w:val="0043213A"/>
    <w:rsid w:val="004330F4"/>
    <w:rsid w:val="00433590"/>
    <w:rsid w:val="00433751"/>
    <w:rsid w:val="0043393D"/>
    <w:rsid w:val="00433993"/>
    <w:rsid w:val="004344C7"/>
    <w:rsid w:val="00435274"/>
    <w:rsid w:val="004352AD"/>
    <w:rsid w:val="0043545D"/>
    <w:rsid w:val="00435B97"/>
    <w:rsid w:val="00435FE2"/>
    <w:rsid w:val="0043672C"/>
    <w:rsid w:val="004368E7"/>
    <w:rsid w:val="00436E2F"/>
    <w:rsid w:val="00436EAB"/>
    <w:rsid w:val="00437BCF"/>
    <w:rsid w:val="00440B36"/>
    <w:rsid w:val="00441B97"/>
    <w:rsid w:val="0044244E"/>
    <w:rsid w:val="004435AA"/>
    <w:rsid w:val="0044361B"/>
    <w:rsid w:val="00444531"/>
    <w:rsid w:val="00444B84"/>
    <w:rsid w:val="00444CD3"/>
    <w:rsid w:val="00445AFC"/>
    <w:rsid w:val="004461D9"/>
    <w:rsid w:val="00446AC6"/>
    <w:rsid w:val="00446EED"/>
    <w:rsid w:val="0044759B"/>
    <w:rsid w:val="00447F54"/>
    <w:rsid w:val="004502E8"/>
    <w:rsid w:val="00450B7E"/>
    <w:rsid w:val="0045107C"/>
    <w:rsid w:val="0045136B"/>
    <w:rsid w:val="00451700"/>
    <w:rsid w:val="004519FD"/>
    <w:rsid w:val="00451A92"/>
    <w:rsid w:val="00451C7E"/>
    <w:rsid w:val="0045215F"/>
    <w:rsid w:val="00452CE7"/>
    <w:rsid w:val="00452FBB"/>
    <w:rsid w:val="00453BB6"/>
    <w:rsid w:val="00453CAA"/>
    <w:rsid w:val="00454969"/>
    <w:rsid w:val="00454DC4"/>
    <w:rsid w:val="00454E05"/>
    <w:rsid w:val="00455113"/>
    <w:rsid w:val="004551DB"/>
    <w:rsid w:val="00455B98"/>
    <w:rsid w:val="00456421"/>
    <w:rsid w:val="00456DAB"/>
    <w:rsid w:val="0045704B"/>
    <w:rsid w:val="00457995"/>
    <w:rsid w:val="00460CC3"/>
    <w:rsid w:val="00460E86"/>
    <w:rsid w:val="00461BC0"/>
    <w:rsid w:val="00462371"/>
    <w:rsid w:val="0046305F"/>
    <w:rsid w:val="004646B4"/>
    <w:rsid w:val="00464A88"/>
    <w:rsid w:val="004651A0"/>
    <w:rsid w:val="00465566"/>
    <w:rsid w:val="004658AD"/>
    <w:rsid w:val="004658CD"/>
    <w:rsid w:val="004660CB"/>
    <w:rsid w:val="00466532"/>
    <w:rsid w:val="00467488"/>
    <w:rsid w:val="0047083E"/>
    <w:rsid w:val="00470EB5"/>
    <w:rsid w:val="0047286B"/>
    <w:rsid w:val="004729C3"/>
    <w:rsid w:val="00472E27"/>
    <w:rsid w:val="0047415C"/>
    <w:rsid w:val="00474220"/>
    <w:rsid w:val="00474415"/>
    <w:rsid w:val="0047453D"/>
    <w:rsid w:val="004752D3"/>
    <w:rsid w:val="00475455"/>
    <w:rsid w:val="004754E1"/>
    <w:rsid w:val="00475CE0"/>
    <w:rsid w:val="00476827"/>
    <w:rsid w:val="00476BD4"/>
    <w:rsid w:val="004773A2"/>
    <w:rsid w:val="00477A26"/>
    <w:rsid w:val="00477C35"/>
    <w:rsid w:val="00477E43"/>
    <w:rsid w:val="0048054B"/>
    <w:rsid w:val="00480988"/>
    <w:rsid w:val="00480E05"/>
    <w:rsid w:val="0048108E"/>
    <w:rsid w:val="0048223E"/>
    <w:rsid w:val="00482844"/>
    <w:rsid w:val="00482BBE"/>
    <w:rsid w:val="00483A12"/>
    <w:rsid w:val="00484A77"/>
    <w:rsid w:val="00485085"/>
    <w:rsid w:val="0048540F"/>
    <w:rsid w:val="00485970"/>
    <w:rsid w:val="00485C0D"/>
    <w:rsid w:val="0048634B"/>
    <w:rsid w:val="00486575"/>
    <w:rsid w:val="004865D7"/>
    <w:rsid w:val="004866D0"/>
    <w:rsid w:val="00486936"/>
    <w:rsid w:val="004878F5"/>
    <w:rsid w:val="00491452"/>
    <w:rsid w:val="0049195E"/>
    <w:rsid w:val="004928C9"/>
    <w:rsid w:val="00494242"/>
    <w:rsid w:val="0049441F"/>
    <w:rsid w:val="00494846"/>
    <w:rsid w:val="00494E8E"/>
    <w:rsid w:val="004955BC"/>
    <w:rsid w:val="00495785"/>
    <w:rsid w:val="0049580C"/>
    <w:rsid w:val="00495D63"/>
    <w:rsid w:val="004960BC"/>
    <w:rsid w:val="0049648F"/>
    <w:rsid w:val="00496606"/>
    <w:rsid w:val="00496F05"/>
    <w:rsid w:val="00497320"/>
    <w:rsid w:val="00497370"/>
    <w:rsid w:val="00497A1C"/>
    <w:rsid w:val="004A0402"/>
    <w:rsid w:val="004A0F39"/>
    <w:rsid w:val="004A251F"/>
    <w:rsid w:val="004A2882"/>
    <w:rsid w:val="004A3BF1"/>
    <w:rsid w:val="004A3E42"/>
    <w:rsid w:val="004A3F4E"/>
    <w:rsid w:val="004A4715"/>
    <w:rsid w:val="004A5046"/>
    <w:rsid w:val="004A565E"/>
    <w:rsid w:val="004A5DF3"/>
    <w:rsid w:val="004A6134"/>
    <w:rsid w:val="004A7092"/>
    <w:rsid w:val="004A7F43"/>
    <w:rsid w:val="004B0D82"/>
    <w:rsid w:val="004B17C5"/>
    <w:rsid w:val="004B1A1E"/>
    <w:rsid w:val="004B274B"/>
    <w:rsid w:val="004B27B1"/>
    <w:rsid w:val="004B3365"/>
    <w:rsid w:val="004B3CE3"/>
    <w:rsid w:val="004B45AF"/>
    <w:rsid w:val="004B49E6"/>
    <w:rsid w:val="004B4D69"/>
    <w:rsid w:val="004B6449"/>
    <w:rsid w:val="004B649D"/>
    <w:rsid w:val="004B7A6B"/>
    <w:rsid w:val="004B7D03"/>
    <w:rsid w:val="004C01A8"/>
    <w:rsid w:val="004C1110"/>
    <w:rsid w:val="004C11C9"/>
    <w:rsid w:val="004C1840"/>
    <w:rsid w:val="004C24C9"/>
    <w:rsid w:val="004C258D"/>
    <w:rsid w:val="004C30EC"/>
    <w:rsid w:val="004C31B6"/>
    <w:rsid w:val="004C4137"/>
    <w:rsid w:val="004C5319"/>
    <w:rsid w:val="004C5D14"/>
    <w:rsid w:val="004C621F"/>
    <w:rsid w:val="004C6730"/>
    <w:rsid w:val="004C67BA"/>
    <w:rsid w:val="004C75BC"/>
    <w:rsid w:val="004C7948"/>
    <w:rsid w:val="004C7BB8"/>
    <w:rsid w:val="004C7C60"/>
    <w:rsid w:val="004D055A"/>
    <w:rsid w:val="004D0DFE"/>
    <w:rsid w:val="004D0E37"/>
    <w:rsid w:val="004D1D91"/>
    <w:rsid w:val="004D22C3"/>
    <w:rsid w:val="004D3974"/>
    <w:rsid w:val="004D414E"/>
    <w:rsid w:val="004D4C55"/>
    <w:rsid w:val="004D5307"/>
    <w:rsid w:val="004D53C7"/>
    <w:rsid w:val="004D6F4D"/>
    <w:rsid w:val="004D6F95"/>
    <w:rsid w:val="004D72FE"/>
    <w:rsid w:val="004D7E91"/>
    <w:rsid w:val="004E003A"/>
    <w:rsid w:val="004E0768"/>
    <w:rsid w:val="004E1403"/>
    <w:rsid w:val="004E1A31"/>
    <w:rsid w:val="004E1A6F"/>
    <w:rsid w:val="004E2DE0"/>
    <w:rsid w:val="004E4060"/>
    <w:rsid w:val="004E409A"/>
    <w:rsid w:val="004E4734"/>
    <w:rsid w:val="004E47A1"/>
    <w:rsid w:val="004E480C"/>
    <w:rsid w:val="004E5234"/>
    <w:rsid w:val="004E5945"/>
    <w:rsid w:val="004E6C66"/>
    <w:rsid w:val="004E777F"/>
    <w:rsid w:val="004F0AAF"/>
    <w:rsid w:val="004F0B8D"/>
    <w:rsid w:val="004F0CA4"/>
    <w:rsid w:val="004F0FB9"/>
    <w:rsid w:val="004F1CE4"/>
    <w:rsid w:val="004F1E9C"/>
    <w:rsid w:val="004F2093"/>
    <w:rsid w:val="004F2F7E"/>
    <w:rsid w:val="004F32B5"/>
    <w:rsid w:val="004F407E"/>
    <w:rsid w:val="004F4259"/>
    <w:rsid w:val="004F5479"/>
    <w:rsid w:val="004F5A3A"/>
    <w:rsid w:val="004F7528"/>
    <w:rsid w:val="004F7690"/>
    <w:rsid w:val="004F7BCA"/>
    <w:rsid w:val="004F7D60"/>
    <w:rsid w:val="004F7D89"/>
    <w:rsid w:val="00501981"/>
    <w:rsid w:val="00501A85"/>
    <w:rsid w:val="00501BB3"/>
    <w:rsid w:val="005021DD"/>
    <w:rsid w:val="005026CA"/>
    <w:rsid w:val="00502B72"/>
    <w:rsid w:val="00503616"/>
    <w:rsid w:val="00503A12"/>
    <w:rsid w:val="005046EE"/>
    <w:rsid w:val="00504BC1"/>
    <w:rsid w:val="00505134"/>
    <w:rsid w:val="005054AE"/>
    <w:rsid w:val="00505C04"/>
    <w:rsid w:val="00505CA9"/>
    <w:rsid w:val="00506EDE"/>
    <w:rsid w:val="00507473"/>
    <w:rsid w:val="00507876"/>
    <w:rsid w:val="00507A79"/>
    <w:rsid w:val="00510452"/>
    <w:rsid w:val="005113E8"/>
    <w:rsid w:val="00511F15"/>
    <w:rsid w:val="0051318C"/>
    <w:rsid w:val="005142CD"/>
    <w:rsid w:val="00514308"/>
    <w:rsid w:val="005143C9"/>
    <w:rsid w:val="005143D5"/>
    <w:rsid w:val="005149DA"/>
    <w:rsid w:val="005157A9"/>
    <w:rsid w:val="005166A6"/>
    <w:rsid w:val="00516E0E"/>
    <w:rsid w:val="005170D8"/>
    <w:rsid w:val="005173A7"/>
    <w:rsid w:val="005177BE"/>
    <w:rsid w:val="005177E1"/>
    <w:rsid w:val="00517F34"/>
    <w:rsid w:val="00517F51"/>
    <w:rsid w:val="00520C0A"/>
    <w:rsid w:val="005218B6"/>
    <w:rsid w:val="0052219E"/>
    <w:rsid w:val="0052220C"/>
    <w:rsid w:val="00522589"/>
    <w:rsid w:val="00523A3A"/>
    <w:rsid w:val="00524545"/>
    <w:rsid w:val="005255BF"/>
    <w:rsid w:val="005257DE"/>
    <w:rsid w:val="0052595F"/>
    <w:rsid w:val="00525E6E"/>
    <w:rsid w:val="00526365"/>
    <w:rsid w:val="005268A4"/>
    <w:rsid w:val="00527200"/>
    <w:rsid w:val="00527A4D"/>
    <w:rsid w:val="00530157"/>
    <w:rsid w:val="005301C8"/>
    <w:rsid w:val="00531640"/>
    <w:rsid w:val="00531EBE"/>
    <w:rsid w:val="00532F8B"/>
    <w:rsid w:val="00533737"/>
    <w:rsid w:val="00533C86"/>
    <w:rsid w:val="0053453E"/>
    <w:rsid w:val="0053511D"/>
    <w:rsid w:val="00535386"/>
    <w:rsid w:val="00535B79"/>
    <w:rsid w:val="00535D7C"/>
    <w:rsid w:val="00536579"/>
    <w:rsid w:val="00536C1E"/>
    <w:rsid w:val="00536F86"/>
    <w:rsid w:val="0053708A"/>
    <w:rsid w:val="00541306"/>
    <w:rsid w:val="00541FDD"/>
    <w:rsid w:val="0054270A"/>
    <w:rsid w:val="0054343A"/>
    <w:rsid w:val="00543974"/>
    <w:rsid w:val="00543EBF"/>
    <w:rsid w:val="00544ABA"/>
    <w:rsid w:val="00545266"/>
    <w:rsid w:val="0054593A"/>
    <w:rsid w:val="005467FB"/>
    <w:rsid w:val="00546AE9"/>
    <w:rsid w:val="00546CF1"/>
    <w:rsid w:val="00546DA3"/>
    <w:rsid w:val="00547989"/>
    <w:rsid w:val="00547B2C"/>
    <w:rsid w:val="00550884"/>
    <w:rsid w:val="00551320"/>
    <w:rsid w:val="005518A4"/>
    <w:rsid w:val="00552768"/>
    <w:rsid w:val="00552935"/>
    <w:rsid w:val="00552F88"/>
    <w:rsid w:val="00553127"/>
    <w:rsid w:val="00553572"/>
    <w:rsid w:val="0055370D"/>
    <w:rsid w:val="005537D5"/>
    <w:rsid w:val="00553E0C"/>
    <w:rsid w:val="00553F91"/>
    <w:rsid w:val="00554BE7"/>
    <w:rsid w:val="00554FD0"/>
    <w:rsid w:val="00555DD7"/>
    <w:rsid w:val="00556235"/>
    <w:rsid w:val="005566F6"/>
    <w:rsid w:val="00556D68"/>
    <w:rsid w:val="00556EDE"/>
    <w:rsid w:val="00557173"/>
    <w:rsid w:val="00557641"/>
    <w:rsid w:val="005576A1"/>
    <w:rsid w:val="00557A64"/>
    <w:rsid w:val="00557ABA"/>
    <w:rsid w:val="005605C0"/>
    <w:rsid w:val="00560AB3"/>
    <w:rsid w:val="00560D23"/>
    <w:rsid w:val="00560E8C"/>
    <w:rsid w:val="0056145C"/>
    <w:rsid w:val="005614BF"/>
    <w:rsid w:val="005615D8"/>
    <w:rsid w:val="00561D1C"/>
    <w:rsid w:val="005626D6"/>
    <w:rsid w:val="00563086"/>
    <w:rsid w:val="005638D4"/>
    <w:rsid w:val="005638F5"/>
    <w:rsid w:val="00563C5E"/>
    <w:rsid w:val="00564388"/>
    <w:rsid w:val="005656ED"/>
    <w:rsid w:val="00566544"/>
    <w:rsid w:val="00566608"/>
    <w:rsid w:val="00566C79"/>
    <w:rsid w:val="00566C83"/>
    <w:rsid w:val="00566DF7"/>
    <w:rsid w:val="005700FE"/>
    <w:rsid w:val="00570741"/>
    <w:rsid w:val="005707F5"/>
    <w:rsid w:val="00570E24"/>
    <w:rsid w:val="005714C4"/>
    <w:rsid w:val="00571B20"/>
    <w:rsid w:val="005721C7"/>
    <w:rsid w:val="005726F4"/>
    <w:rsid w:val="00572760"/>
    <w:rsid w:val="0057305D"/>
    <w:rsid w:val="005743DE"/>
    <w:rsid w:val="00574F3F"/>
    <w:rsid w:val="005752B2"/>
    <w:rsid w:val="0057545D"/>
    <w:rsid w:val="00575569"/>
    <w:rsid w:val="0057562C"/>
    <w:rsid w:val="005758A7"/>
    <w:rsid w:val="005759F6"/>
    <w:rsid w:val="00575E3E"/>
    <w:rsid w:val="005765F5"/>
    <w:rsid w:val="00576722"/>
    <w:rsid w:val="00576D6C"/>
    <w:rsid w:val="00576FD3"/>
    <w:rsid w:val="005771CF"/>
    <w:rsid w:val="00577A2E"/>
    <w:rsid w:val="00577C1C"/>
    <w:rsid w:val="0058067D"/>
    <w:rsid w:val="00580D2B"/>
    <w:rsid w:val="00580E48"/>
    <w:rsid w:val="00580F0A"/>
    <w:rsid w:val="0058122E"/>
    <w:rsid w:val="00581246"/>
    <w:rsid w:val="00582ABA"/>
    <w:rsid w:val="00582C3A"/>
    <w:rsid w:val="00582E1A"/>
    <w:rsid w:val="00583147"/>
    <w:rsid w:val="00584416"/>
    <w:rsid w:val="00584B39"/>
    <w:rsid w:val="00585028"/>
    <w:rsid w:val="005854D1"/>
    <w:rsid w:val="00585DA6"/>
    <w:rsid w:val="00585F5B"/>
    <w:rsid w:val="005861C3"/>
    <w:rsid w:val="0058620A"/>
    <w:rsid w:val="00586F02"/>
    <w:rsid w:val="00587CE0"/>
    <w:rsid w:val="00587FC0"/>
    <w:rsid w:val="005906AD"/>
    <w:rsid w:val="00590A50"/>
    <w:rsid w:val="00590DA6"/>
    <w:rsid w:val="00591C2E"/>
    <w:rsid w:val="00591C7D"/>
    <w:rsid w:val="00592B03"/>
    <w:rsid w:val="00592BFB"/>
    <w:rsid w:val="00592D99"/>
    <w:rsid w:val="00593238"/>
    <w:rsid w:val="00593AB9"/>
    <w:rsid w:val="00593C00"/>
    <w:rsid w:val="00593E70"/>
    <w:rsid w:val="00593F64"/>
    <w:rsid w:val="00594244"/>
    <w:rsid w:val="00594786"/>
    <w:rsid w:val="00594ABB"/>
    <w:rsid w:val="00594D1C"/>
    <w:rsid w:val="00594E36"/>
    <w:rsid w:val="00594F0A"/>
    <w:rsid w:val="0059525E"/>
    <w:rsid w:val="00595887"/>
    <w:rsid w:val="00595D29"/>
    <w:rsid w:val="00595E98"/>
    <w:rsid w:val="005961F7"/>
    <w:rsid w:val="005963F7"/>
    <w:rsid w:val="00596709"/>
    <w:rsid w:val="00596B9C"/>
    <w:rsid w:val="0059759E"/>
    <w:rsid w:val="005A054D"/>
    <w:rsid w:val="005A06E4"/>
    <w:rsid w:val="005A0A46"/>
    <w:rsid w:val="005A0ABA"/>
    <w:rsid w:val="005A0F49"/>
    <w:rsid w:val="005A10B9"/>
    <w:rsid w:val="005A11EA"/>
    <w:rsid w:val="005A269F"/>
    <w:rsid w:val="005A2B33"/>
    <w:rsid w:val="005A2CED"/>
    <w:rsid w:val="005A305E"/>
    <w:rsid w:val="005A30BB"/>
    <w:rsid w:val="005A3887"/>
    <w:rsid w:val="005A3938"/>
    <w:rsid w:val="005A3AEE"/>
    <w:rsid w:val="005A4FB2"/>
    <w:rsid w:val="005A6392"/>
    <w:rsid w:val="005A6568"/>
    <w:rsid w:val="005A7008"/>
    <w:rsid w:val="005B0542"/>
    <w:rsid w:val="005B078B"/>
    <w:rsid w:val="005B0836"/>
    <w:rsid w:val="005B0AC3"/>
    <w:rsid w:val="005B2225"/>
    <w:rsid w:val="005B2799"/>
    <w:rsid w:val="005B2B77"/>
    <w:rsid w:val="005B3281"/>
    <w:rsid w:val="005B3D40"/>
    <w:rsid w:val="005B3D4A"/>
    <w:rsid w:val="005B42FE"/>
    <w:rsid w:val="005B4D87"/>
    <w:rsid w:val="005B5573"/>
    <w:rsid w:val="005B69ED"/>
    <w:rsid w:val="005B6F5E"/>
    <w:rsid w:val="005B77D6"/>
    <w:rsid w:val="005B7DD1"/>
    <w:rsid w:val="005C00A0"/>
    <w:rsid w:val="005C02A5"/>
    <w:rsid w:val="005C0B31"/>
    <w:rsid w:val="005C0BA5"/>
    <w:rsid w:val="005C16F3"/>
    <w:rsid w:val="005C28FA"/>
    <w:rsid w:val="005C39FD"/>
    <w:rsid w:val="005C40F4"/>
    <w:rsid w:val="005C43BE"/>
    <w:rsid w:val="005C44F3"/>
    <w:rsid w:val="005C6037"/>
    <w:rsid w:val="005C6588"/>
    <w:rsid w:val="005C712D"/>
    <w:rsid w:val="005C7C75"/>
    <w:rsid w:val="005D0CEE"/>
    <w:rsid w:val="005D0E2A"/>
    <w:rsid w:val="005D0E4F"/>
    <w:rsid w:val="005D1E32"/>
    <w:rsid w:val="005D206B"/>
    <w:rsid w:val="005D2259"/>
    <w:rsid w:val="005D22B7"/>
    <w:rsid w:val="005D2BDE"/>
    <w:rsid w:val="005D2CAF"/>
    <w:rsid w:val="005D320F"/>
    <w:rsid w:val="005D3D76"/>
    <w:rsid w:val="005D4578"/>
    <w:rsid w:val="005D471E"/>
    <w:rsid w:val="005D4EFA"/>
    <w:rsid w:val="005D55BA"/>
    <w:rsid w:val="005D5A33"/>
    <w:rsid w:val="005D5ADB"/>
    <w:rsid w:val="005D648A"/>
    <w:rsid w:val="005D6D3E"/>
    <w:rsid w:val="005D7E0D"/>
    <w:rsid w:val="005E1700"/>
    <w:rsid w:val="005E196B"/>
    <w:rsid w:val="005E20E9"/>
    <w:rsid w:val="005E234A"/>
    <w:rsid w:val="005E35CC"/>
    <w:rsid w:val="005E371E"/>
    <w:rsid w:val="005E4419"/>
    <w:rsid w:val="005E53F9"/>
    <w:rsid w:val="005E6C03"/>
    <w:rsid w:val="005E6D12"/>
    <w:rsid w:val="005E775D"/>
    <w:rsid w:val="005F03D9"/>
    <w:rsid w:val="005F09C0"/>
    <w:rsid w:val="005F0A43"/>
    <w:rsid w:val="005F1675"/>
    <w:rsid w:val="005F1BC8"/>
    <w:rsid w:val="005F1F5E"/>
    <w:rsid w:val="005F2390"/>
    <w:rsid w:val="005F244F"/>
    <w:rsid w:val="005F27BF"/>
    <w:rsid w:val="005F4171"/>
    <w:rsid w:val="005F46D6"/>
    <w:rsid w:val="005F4ABA"/>
    <w:rsid w:val="005F4DD6"/>
    <w:rsid w:val="005F50D8"/>
    <w:rsid w:val="005F53A1"/>
    <w:rsid w:val="005F5683"/>
    <w:rsid w:val="005F5AD6"/>
    <w:rsid w:val="005F6317"/>
    <w:rsid w:val="005F63EB"/>
    <w:rsid w:val="005F6B77"/>
    <w:rsid w:val="005F7487"/>
    <w:rsid w:val="006002C7"/>
    <w:rsid w:val="00600F95"/>
    <w:rsid w:val="006014A8"/>
    <w:rsid w:val="00601839"/>
    <w:rsid w:val="006020BC"/>
    <w:rsid w:val="006026D5"/>
    <w:rsid w:val="00602759"/>
    <w:rsid w:val="0060277A"/>
    <w:rsid w:val="00602B7C"/>
    <w:rsid w:val="00603312"/>
    <w:rsid w:val="0060347B"/>
    <w:rsid w:val="00603B14"/>
    <w:rsid w:val="00604DC7"/>
    <w:rsid w:val="00604E47"/>
    <w:rsid w:val="00605441"/>
    <w:rsid w:val="0060621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501E"/>
    <w:rsid w:val="00616112"/>
    <w:rsid w:val="006169AF"/>
    <w:rsid w:val="00616BE8"/>
    <w:rsid w:val="006205CA"/>
    <w:rsid w:val="00620A24"/>
    <w:rsid w:val="00621EBB"/>
    <w:rsid w:val="00621F53"/>
    <w:rsid w:val="006223C6"/>
    <w:rsid w:val="006227F5"/>
    <w:rsid w:val="00622837"/>
    <w:rsid w:val="00622997"/>
    <w:rsid w:val="00622E2A"/>
    <w:rsid w:val="00623089"/>
    <w:rsid w:val="0062308E"/>
    <w:rsid w:val="006234C4"/>
    <w:rsid w:val="0062363F"/>
    <w:rsid w:val="00623F46"/>
    <w:rsid w:val="00624032"/>
    <w:rsid w:val="006244C9"/>
    <w:rsid w:val="006245F6"/>
    <w:rsid w:val="0062475D"/>
    <w:rsid w:val="0062495F"/>
    <w:rsid w:val="00625C87"/>
    <w:rsid w:val="0062660B"/>
    <w:rsid w:val="00626AD1"/>
    <w:rsid w:val="00626AF0"/>
    <w:rsid w:val="0062773C"/>
    <w:rsid w:val="006304BC"/>
    <w:rsid w:val="00630B35"/>
    <w:rsid w:val="00630DCE"/>
    <w:rsid w:val="0063120A"/>
    <w:rsid w:val="0063150B"/>
    <w:rsid w:val="00631585"/>
    <w:rsid w:val="00632C2F"/>
    <w:rsid w:val="006333B9"/>
    <w:rsid w:val="00634260"/>
    <w:rsid w:val="00634ACF"/>
    <w:rsid w:val="00635035"/>
    <w:rsid w:val="0063580D"/>
    <w:rsid w:val="00635CAE"/>
    <w:rsid w:val="00636026"/>
    <w:rsid w:val="00636AC1"/>
    <w:rsid w:val="00637240"/>
    <w:rsid w:val="006377EC"/>
    <w:rsid w:val="006412A5"/>
    <w:rsid w:val="006417C2"/>
    <w:rsid w:val="00641CCC"/>
    <w:rsid w:val="006423F2"/>
    <w:rsid w:val="00643660"/>
    <w:rsid w:val="00644D74"/>
    <w:rsid w:val="00645CFA"/>
    <w:rsid w:val="0064693F"/>
    <w:rsid w:val="00650139"/>
    <w:rsid w:val="006506AA"/>
    <w:rsid w:val="006517BC"/>
    <w:rsid w:val="0065226A"/>
    <w:rsid w:val="00652756"/>
    <w:rsid w:val="00652AD8"/>
    <w:rsid w:val="00652B79"/>
    <w:rsid w:val="006533C3"/>
    <w:rsid w:val="006539F3"/>
    <w:rsid w:val="00654068"/>
    <w:rsid w:val="00654B37"/>
    <w:rsid w:val="00654B38"/>
    <w:rsid w:val="00654B83"/>
    <w:rsid w:val="00655061"/>
    <w:rsid w:val="0065510C"/>
    <w:rsid w:val="00655B63"/>
    <w:rsid w:val="00656DAE"/>
    <w:rsid w:val="00656E0D"/>
    <w:rsid w:val="006571F6"/>
    <w:rsid w:val="00657810"/>
    <w:rsid w:val="00660FFC"/>
    <w:rsid w:val="006618CC"/>
    <w:rsid w:val="00662111"/>
    <w:rsid w:val="00662118"/>
    <w:rsid w:val="00662338"/>
    <w:rsid w:val="00662BB9"/>
    <w:rsid w:val="006638AD"/>
    <w:rsid w:val="0066518B"/>
    <w:rsid w:val="0066732C"/>
    <w:rsid w:val="006679F5"/>
    <w:rsid w:val="00667B77"/>
    <w:rsid w:val="00670C2B"/>
    <w:rsid w:val="0067126F"/>
    <w:rsid w:val="006716DA"/>
    <w:rsid w:val="006728ED"/>
    <w:rsid w:val="006732B1"/>
    <w:rsid w:val="0067446F"/>
    <w:rsid w:val="006746A4"/>
    <w:rsid w:val="0067475A"/>
    <w:rsid w:val="00674A47"/>
    <w:rsid w:val="00675558"/>
    <w:rsid w:val="00675611"/>
    <w:rsid w:val="00675A60"/>
    <w:rsid w:val="00675DF2"/>
    <w:rsid w:val="00675E1B"/>
    <w:rsid w:val="006760A0"/>
    <w:rsid w:val="0067697E"/>
    <w:rsid w:val="00677443"/>
    <w:rsid w:val="0067769A"/>
    <w:rsid w:val="006779ED"/>
    <w:rsid w:val="0068006C"/>
    <w:rsid w:val="0068052A"/>
    <w:rsid w:val="006806A3"/>
    <w:rsid w:val="006806A6"/>
    <w:rsid w:val="00680C5C"/>
    <w:rsid w:val="00681007"/>
    <w:rsid w:val="00681211"/>
    <w:rsid w:val="00681B36"/>
    <w:rsid w:val="00681B95"/>
    <w:rsid w:val="0068250A"/>
    <w:rsid w:val="00682E14"/>
    <w:rsid w:val="0068436C"/>
    <w:rsid w:val="00684CC3"/>
    <w:rsid w:val="0068545E"/>
    <w:rsid w:val="00685FD4"/>
    <w:rsid w:val="00686612"/>
    <w:rsid w:val="0068661E"/>
    <w:rsid w:val="00687C23"/>
    <w:rsid w:val="00687DA0"/>
    <w:rsid w:val="00690A49"/>
    <w:rsid w:val="00690BB6"/>
    <w:rsid w:val="00691B30"/>
    <w:rsid w:val="00691F30"/>
    <w:rsid w:val="006925C3"/>
    <w:rsid w:val="00692660"/>
    <w:rsid w:val="00692985"/>
    <w:rsid w:val="00693BE0"/>
    <w:rsid w:val="00693E1F"/>
    <w:rsid w:val="00693ECB"/>
    <w:rsid w:val="00694797"/>
    <w:rsid w:val="00694900"/>
    <w:rsid w:val="00695887"/>
    <w:rsid w:val="00697733"/>
    <w:rsid w:val="006A0617"/>
    <w:rsid w:val="006A066E"/>
    <w:rsid w:val="006A09A2"/>
    <w:rsid w:val="006A0B51"/>
    <w:rsid w:val="006A160E"/>
    <w:rsid w:val="006A23A6"/>
    <w:rsid w:val="006A24DC"/>
    <w:rsid w:val="006A2538"/>
    <w:rsid w:val="006A254E"/>
    <w:rsid w:val="006A2C30"/>
    <w:rsid w:val="006A301C"/>
    <w:rsid w:val="006A3E2B"/>
    <w:rsid w:val="006A407D"/>
    <w:rsid w:val="006A58FD"/>
    <w:rsid w:val="006A6E17"/>
    <w:rsid w:val="006A760A"/>
    <w:rsid w:val="006A76E7"/>
    <w:rsid w:val="006A7A24"/>
    <w:rsid w:val="006B120D"/>
    <w:rsid w:val="006B17E7"/>
    <w:rsid w:val="006B19E8"/>
    <w:rsid w:val="006B1A8A"/>
    <w:rsid w:val="006B1D52"/>
    <w:rsid w:val="006B1FD5"/>
    <w:rsid w:val="006B21F3"/>
    <w:rsid w:val="006B2F40"/>
    <w:rsid w:val="006B362E"/>
    <w:rsid w:val="006B3AA5"/>
    <w:rsid w:val="006B3D1B"/>
    <w:rsid w:val="006B3F0F"/>
    <w:rsid w:val="006B555A"/>
    <w:rsid w:val="006B600A"/>
    <w:rsid w:val="006B6411"/>
    <w:rsid w:val="006B6635"/>
    <w:rsid w:val="006B7352"/>
    <w:rsid w:val="006B7D22"/>
    <w:rsid w:val="006B7D2C"/>
    <w:rsid w:val="006C0B95"/>
    <w:rsid w:val="006C1019"/>
    <w:rsid w:val="006C1530"/>
    <w:rsid w:val="006C282B"/>
    <w:rsid w:val="006C2BB5"/>
    <w:rsid w:val="006C2BEE"/>
    <w:rsid w:val="006C30C5"/>
    <w:rsid w:val="006C3525"/>
    <w:rsid w:val="006C3AD8"/>
    <w:rsid w:val="006C4516"/>
    <w:rsid w:val="006C455E"/>
    <w:rsid w:val="006C5958"/>
    <w:rsid w:val="006C5B4F"/>
    <w:rsid w:val="006C643C"/>
    <w:rsid w:val="006C67A2"/>
    <w:rsid w:val="006C684C"/>
    <w:rsid w:val="006C6D1D"/>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CDA"/>
    <w:rsid w:val="006D7C65"/>
    <w:rsid w:val="006D7EB0"/>
    <w:rsid w:val="006E0138"/>
    <w:rsid w:val="006E02E4"/>
    <w:rsid w:val="006E0BB0"/>
    <w:rsid w:val="006E0D0C"/>
    <w:rsid w:val="006E10A7"/>
    <w:rsid w:val="006E12C3"/>
    <w:rsid w:val="006E12F1"/>
    <w:rsid w:val="006E2529"/>
    <w:rsid w:val="006E2713"/>
    <w:rsid w:val="006E2ED8"/>
    <w:rsid w:val="006E33DD"/>
    <w:rsid w:val="006E3B25"/>
    <w:rsid w:val="006E41C0"/>
    <w:rsid w:val="006E45F3"/>
    <w:rsid w:val="006E4A2F"/>
    <w:rsid w:val="006E4C55"/>
    <w:rsid w:val="006E4ED4"/>
    <w:rsid w:val="006E52D2"/>
    <w:rsid w:val="006E560F"/>
    <w:rsid w:val="006E58F3"/>
    <w:rsid w:val="006E5E19"/>
    <w:rsid w:val="006E61C3"/>
    <w:rsid w:val="006E68CF"/>
    <w:rsid w:val="006E6AE5"/>
    <w:rsid w:val="006E71DE"/>
    <w:rsid w:val="006E799D"/>
    <w:rsid w:val="006F0593"/>
    <w:rsid w:val="006F0B90"/>
    <w:rsid w:val="006F0D77"/>
    <w:rsid w:val="006F1064"/>
    <w:rsid w:val="006F1EB7"/>
    <w:rsid w:val="006F2344"/>
    <w:rsid w:val="006F2513"/>
    <w:rsid w:val="006F2FA6"/>
    <w:rsid w:val="006F48D8"/>
    <w:rsid w:val="006F52E5"/>
    <w:rsid w:val="006F5BE6"/>
    <w:rsid w:val="006F6066"/>
    <w:rsid w:val="006F661C"/>
    <w:rsid w:val="006F6850"/>
    <w:rsid w:val="006F6B3A"/>
    <w:rsid w:val="006F707E"/>
    <w:rsid w:val="007001DC"/>
    <w:rsid w:val="007008AD"/>
    <w:rsid w:val="0070092B"/>
    <w:rsid w:val="0070141F"/>
    <w:rsid w:val="007020B2"/>
    <w:rsid w:val="007025CB"/>
    <w:rsid w:val="00702DA3"/>
    <w:rsid w:val="00702F99"/>
    <w:rsid w:val="007034AA"/>
    <w:rsid w:val="00703C9D"/>
    <w:rsid w:val="0070417B"/>
    <w:rsid w:val="007044B0"/>
    <w:rsid w:val="0070490C"/>
    <w:rsid w:val="007052B8"/>
    <w:rsid w:val="00705670"/>
    <w:rsid w:val="007056DF"/>
    <w:rsid w:val="00705C38"/>
    <w:rsid w:val="00706465"/>
    <w:rsid w:val="0070695A"/>
    <w:rsid w:val="0070782D"/>
    <w:rsid w:val="0070793D"/>
    <w:rsid w:val="0071095C"/>
    <w:rsid w:val="007109C2"/>
    <w:rsid w:val="00711340"/>
    <w:rsid w:val="00711484"/>
    <w:rsid w:val="007126F0"/>
    <w:rsid w:val="00712C42"/>
    <w:rsid w:val="00712FC6"/>
    <w:rsid w:val="00713DE4"/>
    <w:rsid w:val="0071447D"/>
    <w:rsid w:val="00714C47"/>
    <w:rsid w:val="0071569C"/>
    <w:rsid w:val="00716462"/>
    <w:rsid w:val="00716E38"/>
    <w:rsid w:val="00720A2C"/>
    <w:rsid w:val="00721081"/>
    <w:rsid w:val="00721084"/>
    <w:rsid w:val="00721262"/>
    <w:rsid w:val="00721D37"/>
    <w:rsid w:val="00721D9B"/>
    <w:rsid w:val="00722121"/>
    <w:rsid w:val="007224B9"/>
    <w:rsid w:val="0072283A"/>
    <w:rsid w:val="00722AE1"/>
    <w:rsid w:val="00722F94"/>
    <w:rsid w:val="00723052"/>
    <w:rsid w:val="007234DA"/>
    <w:rsid w:val="00723A8D"/>
    <w:rsid w:val="00723AA7"/>
    <w:rsid w:val="0072432E"/>
    <w:rsid w:val="007247DD"/>
    <w:rsid w:val="0072496A"/>
    <w:rsid w:val="00724AD4"/>
    <w:rsid w:val="007253A0"/>
    <w:rsid w:val="00725E55"/>
    <w:rsid w:val="00726036"/>
    <w:rsid w:val="00726279"/>
    <w:rsid w:val="00726333"/>
    <w:rsid w:val="007265BD"/>
    <w:rsid w:val="00726A9B"/>
    <w:rsid w:val="007272CD"/>
    <w:rsid w:val="00727530"/>
    <w:rsid w:val="00731E7C"/>
    <w:rsid w:val="007329EF"/>
    <w:rsid w:val="0073327A"/>
    <w:rsid w:val="00733A18"/>
    <w:rsid w:val="00733FC8"/>
    <w:rsid w:val="0073458B"/>
    <w:rsid w:val="00734EBE"/>
    <w:rsid w:val="00735E91"/>
    <w:rsid w:val="00736DD8"/>
    <w:rsid w:val="00737083"/>
    <w:rsid w:val="00740598"/>
    <w:rsid w:val="0074076A"/>
    <w:rsid w:val="00741AF4"/>
    <w:rsid w:val="00741C02"/>
    <w:rsid w:val="00741DCC"/>
    <w:rsid w:val="0074203A"/>
    <w:rsid w:val="007427B5"/>
    <w:rsid w:val="00742865"/>
    <w:rsid w:val="0074296C"/>
    <w:rsid w:val="00742B28"/>
    <w:rsid w:val="00742C83"/>
    <w:rsid w:val="0074360F"/>
    <w:rsid w:val="00744467"/>
    <w:rsid w:val="00744A64"/>
    <w:rsid w:val="00744D47"/>
    <w:rsid w:val="00744EA0"/>
    <w:rsid w:val="00744FBA"/>
    <w:rsid w:val="007454CB"/>
    <w:rsid w:val="007456D0"/>
    <w:rsid w:val="0074638D"/>
    <w:rsid w:val="0074643F"/>
    <w:rsid w:val="0074646A"/>
    <w:rsid w:val="00746484"/>
    <w:rsid w:val="00746D13"/>
    <w:rsid w:val="0074704F"/>
    <w:rsid w:val="00747916"/>
    <w:rsid w:val="00747F48"/>
    <w:rsid w:val="00747F4C"/>
    <w:rsid w:val="00750859"/>
    <w:rsid w:val="00751091"/>
    <w:rsid w:val="00751B83"/>
    <w:rsid w:val="00752EE2"/>
    <w:rsid w:val="00753052"/>
    <w:rsid w:val="00754359"/>
    <w:rsid w:val="00754411"/>
    <w:rsid w:val="00754BD9"/>
    <w:rsid w:val="00754E7A"/>
    <w:rsid w:val="0075540C"/>
    <w:rsid w:val="00755CF1"/>
    <w:rsid w:val="00755DB1"/>
    <w:rsid w:val="0075742D"/>
    <w:rsid w:val="007574FC"/>
    <w:rsid w:val="00760975"/>
    <w:rsid w:val="00761EA4"/>
    <w:rsid w:val="00761FDA"/>
    <w:rsid w:val="007621FF"/>
    <w:rsid w:val="00762E4E"/>
    <w:rsid w:val="007634E3"/>
    <w:rsid w:val="00764194"/>
    <w:rsid w:val="00765082"/>
    <w:rsid w:val="0076538A"/>
    <w:rsid w:val="007657F8"/>
    <w:rsid w:val="00765CE0"/>
    <w:rsid w:val="00765ED3"/>
    <w:rsid w:val="00765F8A"/>
    <w:rsid w:val="007664E1"/>
    <w:rsid w:val="0076681D"/>
    <w:rsid w:val="00766A65"/>
    <w:rsid w:val="007670CD"/>
    <w:rsid w:val="007671F5"/>
    <w:rsid w:val="00767544"/>
    <w:rsid w:val="007676B8"/>
    <w:rsid w:val="007676D8"/>
    <w:rsid w:val="00767D90"/>
    <w:rsid w:val="00771169"/>
    <w:rsid w:val="00771703"/>
    <w:rsid w:val="0077175C"/>
    <w:rsid w:val="00771870"/>
    <w:rsid w:val="00771BF9"/>
    <w:rsid w:val="00772B48"/>
    <w:rsid w:val="00772F8A"/>
    <w:rsid w:val="007736BB"/>
    <w:rsid w:val="007739C6"/>
    <w:rsid w:val="00774158"/>
    <w:rsid w:val="00774889"/>
    <w:rsid w:val="00774FF5"/>
    <w:rsid w:val="007750B3"/>
    <w:rsid w:val="00775F76"/>
    <w:rsid w:val="007764C4"/>
    <w:rsid w:val="007769C4"/>
    <w:rsid w:val="00776AEA"/>
    <w:rsid w:val="00776B4B"/>
    <w:rsid w:val="00777366"/>
    <w:rsid w:val="00777B38"/>
    <w:rsid w:val="00777BA0"/>
    <w:rsid w:val="00777C63"/>
    <w:rsid w:val="007803BD"/>
    <w:rsid w:val="00780809"/>
    <w:rsid w:val="007811DC"/>
    <w:rsid w:val="00781FDB"/>
    <w:rsid w:val="007820FA"/>
    <w:rsid w:val="0078285F"/>
    <w:rsid w:val="00783207"/>
    <w:rsid w:val="00783E1D"/>
    <w:rsid w:val="0078483B"/>
    <w:rsid w:val="00784EED"/>
    <w:rsid w:val="00785900"/>
    <w:rsid w:val="0078612B"/>
    <w:rsid w:val="00786958"/>
    <w:rsid w:val="00786E71"/>
    <w:rsid w:val="007870BD"/>
    <w:rsid w:val="007874BE"/>
    <w:rsid w:val="0078797B"/>
    <w:rsid w:val="0079162F"/>
    <w:rsid w:val="0079208C"/>
    <w:rsid w:val="00793904"/>
    <w:rsid w:val="00793913"/>
    <w:rsid w:val="00793AE6"/>
    <w:rsid w:val="007941C1"/>
    <w:rsid w:val="007942F4"/>
    <w:rsid w:val="007948A3"/>
    <w:rsid w:val="00794924"/>
    <w:rsid w:val="00796CD7"/>
    <w:rsid w:val="00797372"/>
    <w:rsid w:val="007A0BC2"/>
    <w:rsid w:val="007A118E"/>
    <w:rsid w:val="007A154D"/>
    <w:rsid w:val="007A1F44"/>
    <w:rsid w:val="007A23FF"/>
    <w:rsid w:val="007A295B"/>
    <w:rsid w:val="007A3424"/>
    <w:rsid w:val="007A35EF"/>
    <w:rsid w:val="007A41AE"/>
    <w:rsid w:val="007A43A2"/>
    <w:rsid w:val="007A468D"/>
    <w:rsid w:val="007A4D04"/>
    <w:rsid w:val="007A5685"/>
    <w:rsid w:val="007A5C44"/>
    <w:rsid w:val="007A6B03"/>
    <w:rsid w:val="007A7A96"/>
    <w:rsid w:val="007B03AF"/>
    <w:rsid w:val="007B0C7B"/>
    <w:rsid w:val="007B0CB7"/>
    <w:rsid w:val="007B10A5"/>
    <w:rsid w:val="007B151D"/>
    <w:rsid w:val="007B1543"/>
    <w:rsid w:val="007B18D5"/>
    <w:rsid w:val="007B1AC0"/>
    <w:rsid w:val="007B270A"/>
    <w:rsid w:val="007B2B5F"/>
    <w:rsid w:val="007B2D3B"/>
    <w:rsid w:val="007B38EA"/>
    <w:rsid w:val="007B3E17"/>
    <w:rsid w:val="007B52CD"/>
    <w:rsid w:val="007B67FE"/>
    <w:rsid w:val="007B70E8"/>
    <w:rsid w:val="007B7A4E"/>
    <w:rsid w:val="007B7DC1"/>
    <w:rsid w:val="007B7EDB"/>
    <w:rsid w:val="007C19AD"/>
    <w:rsid w:val="007C2AEF"/>
    <w:rsid w:val="007C326B"/>
    <w:rsid w:val="007C3598"/>
    <w:rsid w:val="007C384B"/>
    <w:rsid w:val="007C3F27"/>
    <w:rsid w:val="007C3FA8"/>
    <w:rsid w:val="007C652A"/>
    <w:rsid w:val="007C68DA"/>
    <w:rsid w:val="007C6B33"/>
    <w:rsid w:val="007C7737"/>
    <w:rsid w:val="007C77F1"/>
    <w:rsid w:val="007D08FB"/>
    <w:rsid w:val="007D091A"/>
    <w:rsid w:val="007D1265"/>
    <w:rsid w:val="007D1D40"/>
    <w:rsid w:val="007D229A"/>
    <w:rsid w:val="007D2AE8"/>
    <w:rsid w:val="007D2F44"/>
    <w:rsid w:val="007D2F4D"/>
    <w:rsid w:val="007D4178"/>
    <w:rsid w:val="007D442E"/>
    <w:rsid w:val="007D4D33"/>
    <w:rsid w:val="007D4F76"/>
    <w:rsid w:val="007D67E0"/>
    <w:rsid w:val="007D7175"/>
    <w:rsid w:val="007D79E4"/>
    <w:rsid w:val="007D7BB3"/>
    <w:rsid w:val="007E1369"/>
    <w:rsid w:val="007E1A1B"/>
    <w:rsid w:val="007E1A88"/>
    <w:rsid w:val="007E30E6"/>
    <w:rsid w:val="007E340E"/>
    <w:rsid w:val="007E41E4"/>
    <w:rsid w:val="007E4C88"/>
    <w:rsid w:val="007E4EFD"/>
    <w:rsid w:val="007E52D6"/>
    <w:rsid w:val="007E585E"/>
    <w:rsid w:val="007E5E2F"/>
    <w:rsid w:val="007E7DDF"/>
    <w:rsid w:val="007F049D"/>
    <w:rsid w:val="007F0ED1"/>
    <w:rsid w:val="007F11C8"/>
    <w:rsid w:val="007F1CFB"/>
    <w:rsid w:val="007F220B"/>
    <w:rsid w:val="007F27DD"/>
    <w:rsid w:val="007F385A"/>
    <w:rsid w:val="007F3999"/>
    <w:rsid w:val="007F466B"/>
    <w:rsid w:val="007F5ED8"/>
    <w:rsid w:val="007F5F86"/>
    <w:rsid w:val="007F6880"/>
    <w:rsid w:val="007F726F"/>
    <w:rsid w:val="007F76B4"/>
    <w:rsid w:val="0080007B"/>
    <w:rsid w:val="008001B4"/>
    <w:rsid w:val="00800769"/>
    <w:rsid w:val="00800ED2"/>
    <w:rsid w:val="0080253F"/>
    <w:rsid w:val="00802E74"/>
    <w:rsid w:val="008036FC"/>
    <w:rsid w:val="008039BA"/>
    <w:rsid w:val="0080453A"/>
    <w:rsid w:val="0080479F"/>
    <w:rsid w:val="00804B92"/>
    <w:rsid w:val="00804E21"/>
    <w:rsid w:val="00805092"/>
    <w:rsid w:val="00805C39"/>
    <w:rsid w:val="00806AAF"/>
    <w:rsid w:val="00806BE7"/>
    <w:rsid w:val="00806EBF"/>
    <w:rsid w:val="008070AC"/>
    <w:rsid w:val="00807E84"/>
    <w:rsid w:val="008101FD"/>
    <w:rsid w:val="00810D8D"/>
    <w:rsid w:val="00811835"/>
    <w:rsid w:val="00813663"/>
    <w:rsid w:val="00813681"/>
    <w:rsid w:val="008146CE"/>
    <w:rsid w:val="00815386"/>
    <w:rsid w:val="0081581D"/>
    <w:rsid w:val="008172BE"/>
    <w:rsid w:val="0081762E"/>
    <w:rsid w:val="00817B71"/>
    <w:rsid w:val="00820244"/>
    <w:rsid w:val="00821777"/>
    <w:rsid w:val="008221B3"/>
    <w:rsid w:val="0082248E"/>
    <w:rsid w:val="00822598"/>
    <w:rsid w:val="00823F5B"/>
    <w:rsid w:val="00824262"/>
    <w:rsid w:val="00824FDF"/>
    <w:rsid w:val="00825125"/>
    <w:rsid w:val="0082564D"/>
    <w:rsid w:val="008257CC"/>
    <w:rsid w:val="008274BF"/>
    <w:rsid w:val="008277E4"/>
    <w:rsid w:val="00827960"/>
    <w:rsid w:val="00827D86"/>
    <w:rsid w:val="00830DC3"/>
    <w:rsid w:val="00831555"/>
    <w:rsid w:val="00831F52"/>
    <w:rsid w:val="00832154"/>
    <w:rsid w:val="00832E32"/>
    <w:rsid w:val="00832F5C"/>
    <w:rsid w:val="008359E0"/>
    <w:rsid w:val="008376F6"/>
    <w:rsid w:val="00837D5B"/>
    <w:rsid w:val="00840607"/>
    <w:rsid w:val="00840D84"/>
    <w:rsid w:val="00841CD2"/>
    <w:rsid w:val="00842B77"/>
    <w:rsid w:val="0084309F"/>
    <w:rsid w:val="00843D2C"/>
    <w:rsid w:val="0084489B"/>
    <w:rsid w:val="00845934"/>
    <w:rsid w:val="00845C12"/>
    <w:rsid w:val="008461D0"/>
    <w:rsid w:val="008469D9"/>
    <w:rsid w:val="00846DC0"/>
    <w:rsid w:val="00846E01"/>
    <w:rsid w:val="008474A7"/>
    <w:rsid w:val="008506B6"/>
    <w:rsid w:val="00850AE0"/>
    <w:rsid w:val="0085220E"/>
    <w:rsid w:val="008524D2"/>
    <w:rsid w:val="00852E19"/>
    <w:rsid w:val="00852F23"/>
    <w:rsid w:val="00854EE7"/>
    <w:rsid w:val="00856833"/>
    <w:rsid w:val="00856840"/>
    <w:rsid w:val="0085686D"/>
    <w:rsid w:val="008569DB"/>
    <w:rsid w:val="00857120"/>
    <w:rsid w:val="0086087C"/>
    <w:rsid w:val="00860D8E"/>
    <w:rsid w:val="00860DE9"/>
    <w:rsid w:val="008611ED"/>
    <w:rsid w:val="0086275E"/>
    <w:rsid w:val="0086397F"/>
    <w:rsid w:val="00863BCD"/>
    <w:rsid w:val="00864440"/>
    <w:rsid w:val="00864D76"/>
    <w:rsid w:val="008650FC"/>
    <w:rsid w:val="00865CB0"/>
    <w:rsid w:val="0086631A"/>
    <w:rsid w:val="008665AD"/>
    <w:rsid w:val="00866EB3"/>
    <w:rsid w:val="0086701A"/>
    <w:rsid w:val="00867BD2"/>
    <w:rsid w:val="00867C2F"/>
    <w:rsid w:val="008701D1"/>
    <w:rsid w:val="008712FD"/>
    <w:rsid w:val="008716A1"/>
    <w:rsid w:val="00871BDA"/>
    <w:rsid w:val="0087211F"/>
    <w:rsid w:val="00872199"/>
    <w:rsid w:val="00872737"/>
    <w:rsid w:val="00872D3F"/>
    <w:rsid w:val="008733E4"/>
    <w:rsid w:val="00873F15"/>
    <w:rsid w:val="00874096"/>
    <w:rsid w:val="008744FA"/>
    <w:rsid w:val="0087484C"/>
    <w:rsid w:val="008756A4"/>
    <w:rsid w:val="00875F73"/>
    <w:rsid w:val="00876090"/>
    <w:rsid w:val="00876633"/>
    <w:rsid w:val="008766F5"/>
    <w:rsid w:val="00876DA2"/>
    <w:rsid w:val="00876F61"/>
    <w:rsid w:val="00877642"/>
    <w:rsid w:val="008805B4"/>
    <w:rsid w:val="008805E3"/>
    <w:rsid w:val="00880E8D"/>
    <w:rsid w:val="00880F30"/>
    <w:rsid w:val="00882418"/>
    <w:rsid w:val="0088303B"/>
    <w:rsid w:val="008833E8"/>
    <w:rsid w:val="0088411A"/>
    <w:rsid w:val="00884AFE"/>
    <w:rsid w:val="008863F3"/>
    <w:rsid w:val="00886D3F"/>
    <w:rsid w:val="008872F8"/>
    <w:rsid w:val="00887B48"/>
    <w:rsid w:val="00887E93"/>
    <w:rsid w:val="0089039C"/>
    <w:rsid w:val="00891034"/>
    <w:rsid w:val="0089139A"/>
    <w:rsid w:val="00891678"/>
    <w:rsid w:val="0089176E"/>
    <w:rsid w:val="008917E0"/>
    <w:rsid w:val="00892365"/>
    <w:rsid w:val="00892BE5"/>
    <w:rsid w:val="0089387C"/>
    <w:rsid w:val="0089444E"/>
    <w:rsid w:val="0089491B"/>
    <w:rsid w:val="008949DF"/>
    <w:rsid w:val="00894F70"/>
    <w:rsid w:val="008951DB"/>
    <w:rsid w:val="00896045"/>
    <w:rsid w:val="00896C81"/>
    <w:rsid w:val="00896D83"/>
    <w:rsid w:val="00896DCC"/>
    <w:rsid w:val="00897571"/>
    <w:rsid w:val="008A046C"/>
    <w:rsid w:val="008A0703"/>
    <w:rsid w:val="008A0756"/>
    <w:rsid w:val="008A0AB2"/>
    <w:rsid w:val="008A0CFC"/>
    <w:rsid w:val="008A12FE"/>
    <w:rsid w:val="008A1A1A"/>
    <w:rsid w:val="008A28B6"/>
    <w:rsid w:val="008A2BB1"/>
    <w:rsid w:val="008A2C33"/>
    <w:rsid w:val="008A3466"/>
    <w:rsid w:val="008A389F"/>
    <w:rsid w:val="008A3D02"/>
    <w:rsid w:val="008A5940"/>
    <w:rsid w:val="008A6B07"/>
    <w:rsid w:val="008A73B2"/>
    <w:rsid w:val="008A7405"/>
    <w:rsid w:val="008A7D96"/>
    <w:rsid w:val="008A7DF6"/>
    <w:rsid w:val="008A7E34"/>
    <w:rsid w:val="008B02BF"/>
    <w:rsid w:val="008B043F"/>
    <w:rsid w:val="008B0808"/>
    <w:rsid w:val="008B09D5"/>
    <w:rsid w:val="008B0AEC"/>
    <w:rsid w:val="008B0EEC"/>
    <w:rsid w:val="008B1262"/>
    <w:rsid w:val="008B1E53"/>
    <w:rsid w:val="008B1E5B"/>
    <w:rsid w:val="008B1FC3"/>
    <w:rsid w:val="008B334C"/>
    <w:rsid w:val="008B389D"/>
    <w:rsid w:val="008B3C5C"/>
    <w:rsid w:val="008B3F91"/>
    <w:rsid w:val="008B4369"/>
    <w:rsid w:val="008B5299"/>
    <w:rsid w:val="008B5A5F"/>
    <w:rsid w:val="008B5AB0"/>
    <w:rsid w:val="008B6054"/>
    <w:rsid w:val="008B7416"/>
    <w:rsid w:val="008B7539"/>
    <w:rsid w:val="008B7B08"/>
    <w:rsid w:val="008C0277"/>
    <w:rsid w:val="008C0761"/>
    <w:rsid w:val="008C0F56"/>
    <w:rsid w:val="008C13F0"/>
    <w:rsid w:val="008C1862"/>
    <w:rsid w:val="008C1B85"/>
    <w:rsid w:val="008C1F26"/>
    <w:rsid w:val="008C2A3A"/>
    <w:rsid w:val="008C2D9F"/>
    <w:rsid w:val="008C3008"/>
    <w:rsid w:val="008C4C49"/>
    <w:rsid w:val="008C4C7E"/>
    <w:rsid w:val="008C5C46"/>
    <w:rsid w:val="008C6184"/>
    <w:rsid w:val="008C785E"/>
    <w:rsid w:val="008C7D3B"/>
    <w:rsid w:val="008D0AFB"/>
    <w:rsid w:val="008D0F1E"/>
    <w:rsid w:val="008D1511"/>
    <w:rsid w:val="008D1927"/>
    <w:rsid w:val="008D1EDA"/>
    <w:rsid w:val="008D2457"/>
    <w:rsid w:val="008D32DF"/>
    <w:rsid w:val="008D35E9"/>
    <w:rsid w:val="008D3959"/>
    <w:rsid w:val="008D3966"/>
    <w:rsid w:val="008D3DD1"/>
    <w:rsid w:val="008D4352"/>
    <w:rsid w:val="008D4C50"/>
    <w:rsid w:val="008D59DB"/>
    <w:rsid w:val="008D60BC"/>
    <w:rsid w:val="008D6D7B"/>
    <w:rsid w:val="008D6FD4"/>
    <w:rsid w:val="008D7EB7"/>
    <w:rsid w:val="008E0EB8"/>
    <w:rsid w:val="008E10A6"/>
    <w:rsid w:val="008E1271"/>
    <w:rsid w:val="008E2251"/>
    <w:rsid w:val="008E24B3"/>
    <w:rsid w:val="008E24CA"/>
    <w:rsid w:val="008E28E1"/>
    <w:rsid w:val="008E2F6E"/>
    <w:rsid w:val="008E38AD"/>
    <w:rsid w:val="008E3EEC"/>
    <w:rsid w:val="008E5BF2"/>
    <w:rsid w:val="008E5C81"/>
    <w:rsid w:val="008E72DD"/>
    <w:rsid w:val="008E7778"/>
    <w:rsid w:val="008F0A38"/>
    <w:rsid w:val="008F0C32"/>
    <w:rsid w:val="008F0F84"/>
    <w:rsid w:val="008F1014"/>
    <w:rsid w:val="008F11C9"/>
    <w:rsid w:val="008F23D8"/>
    <w:rsid w:val="008F2445"/>
    <w:rsid w:val="008F27C7"/>
    <w:rsid w:val="008F2FD5"/>
    <w:rsid w:val="008F37E5"/>
    <w:rsid w:val="008F3A60"/>
    <w:rsid w:val="008F48C2"/>
    <w:rsid w:val="008F4D34"/>
    <w:rsid w:val="008F5840"/>
    <w:rsid w:val="008F5EEF"/>
    <w:rsid w:val="008F654B"/>
    <w:rsid w:val="008F66FE"/>
    <w:rsid w:val="008F67AD"/>
    <w:rsid w:val="008F72CC"/>
    <w:rsid w:val="008F72CD"/>
    <w:rsid w:val="008F75FE"/>
    <w:rsid w:val="009013C3"/>
    <w:rsid w:val="00902634"/>
    <w:rsid w:val="00903152"/>
    <w:rsid w:val="00903802"/>
    <w:rsid w:val="00905140"/>
    <w:rsid w:val="0090696D"/>
    <w:rsid w:val="00906CD6"/>
    <w:rsid w:val="00906E4D"/>
    <w:rsid w:val="00906F31"/>
    <w:rsid w:val="009072DD"/>
    <w:rsid w:val="009078B3"/>
    <w:rsid w:val="00907A77"/>
    <w:rsid w:val="00907E00"/>
    <w:rsid w:val="00907F75"/>
    <w:rsid w:val="0091088D"/>
    <w:rsid w:val="00910B0B"/>
    <w:rsid w:val="00910FC9"/>
    <w:rsid w:val="00911866"/>
    <w:rsid w:val="00912007"/>
    <w:rsid w:val="0091291A"/>
    <w:rsid w:val="00912D60"/>
    <w:rsid w:val="00913612"/>
    <w:rsid w:val="0091366A"/>
    <w:rsid w:val="00913824"/>
    <w:rsid w:val="00914497"/>
    <w:rsid w:val="00914EF0"/>
    <w:rsid w:val="00915461"/>
    <w:rsid w:val="00915757"/>
    <w:rsid w:val="009159B3"/>
    <w:rsid w:val="00916181"/>
    <w:rsid w:val="00916EBF"/>
    <w:rsid w:val="009204C5"/>
    <w:rsid w:val="0092180D"/>
    <w:rsid w:val="009219D4"/>
    <w:rsid w:val="00922A04"/>
    <w:rsid w:val="00922CC5"/>
    <w:rsid w:val="00922FEE"/>
    <w:rsid w:val="009232C9"/>
    <w:rsid w:val="00923435"/>
    <w:rsid w:val="00923608"/>
    <w:rsid w:val="009238E5"/>
    <w:rsid w:val="00923B2E"/>
    <w:rsid w:val="00923F12"/>
    <w:rsid w:val="0092416D"/>
    <w:rsid w:val="009246B3"/>
    <w:rsid w:val="00924FF8"/>
    <w:rsid w:val="0092551B"/>
    <w:rsid w:val="009258BF"/>
    <w:rsid w:val="00925ABA"/>
    <w:rsid w:val="00925BA8"/>
    <w:rsid w:val="00925D53"/>
    <w:rsid w:val="00926DA7"/>
    <w:rsid w:val="00927F8B"/>
    <w:rsid w:val="009302FD"/>
    <w:rsid w:val="0093094D"/>
    <w:rsid w:val="009328C7"/>
    <w:rsid w:val="009334F4"/>
    <w:rsid w:val="00933612"/>
    <w:rsid w:val="009336EC"/>
    <w:rsid w:val="00933F56"/>
    <w:rsid w:val="00934405"/>
    <w:rsid w:val="009344E3"/>
    <w:rsid w:val="00934602"/>
    <w:rsid w:val="0093465E"/>
    <w:rsid w:val="00934878"/>
    <w:rsid w:val="00934C13"/>
    <w:rsid w:val="00935228"/>
    <w:rsid w:val="009355A2"/>
    <w:rsid w:val="00935E83"/>
    <w:rsid w:val="00935F9E"/>
    <w:rsid w:val="00936131"/>
    <w:rsid w:val="00936D98"/>
    <w:rsid w:val="009374D6"/>
    <w:rsid w:val="009403C1"/>
    <w:rsid w:val="0094056C"/>
    <w:rsid w:val="00940F30"/>
    <w:rsid w:val="00941ADB"/>
    <w:rsid w:val="009427E1"/>
    <w:rsid w:val="00942C80"/>
    <w:rsid w:val="00942D0D"/>
    <w:rsid w:val="00943061"/>
    <w:rsid w:val="00943197"/>
    <w:rsid w:val="0094349F"/>
    <w:rsid w:val="009435F2"/>
    <w:rsid w:val="00943AC5"/>
    <w:rsid w:val="00943D0A"/>
    <w:rsid w:val="009443F9"/>
    <w:rsid w:val="00944D87"/>
    <w:rsid w:val="00945180"/>
    <w:rsid w:val="009451FD"/>
    <w:rsid w:val="0094533C"/>
    <w:rsid w:val="0094590C"/>
    <w:rsid w:val="00945929"/>
    <w:rsid w:val="00946355"/>
    <w:rsid w:val="009468B7"/>
    <w:rsid w:val="0094724E"/>
    <w:rsid w:val="00947973"/>
    <w:rsid w:val="00947BE6"/>
    <w:rsid w:val="0095048D"/>
    <w:rsid w:val="00950FE9"/>
    <w:rsid w:val="00951ADB"/>
    <w:rsid w:val="0095380C"/>
    <w:rsid w:val="00953C15"/>
    <w:rsid w:val="00954353"/>
    <w:rsid w:val="00954A73"/>
    <w:rsid w:val="00955617"/>
    <w:rsid w:val="00955C0A"/>
    <w:rsid w:val="00955C4F"/>
    <w:rsid w:val="00956F76"/>
    <w:rsid w:val="00961EEA"/>
    <w:rsid w:val="009651CF"/>
    <w:rsid w:val="00965727"/>
    <w:rsid w:val="009657F1"/>
    <w:rsid w:val="0096625D"/>
    <w:rsid w:val="00966BB8"/>
    <w:rsid w:val="00967096"/>
    <w:rsid w:val="009675B1"/>
    <w:rsid w:val="009709F8"/>
    <w:rsid w:val="00972929"/>
    <w:rsid w:val="00972F91"/>
    <w:rsid w:val="00973827"/>
    <w:rsid w:val="009742D3"/>
    <w:rsid w:val="0097482A"/>
    <w:rsid w:val="00974BD1"/>
    <w:rsid w:val="00974D02"/>
    <w:rsid w:val="00974D1B"/>
    <w:rsid w:val="00975260"/>
    <w:rsid w:val="00975417"/>
    <w:rsid w:val="009766CA"/>
    <w:rsid w:val="0097742C"/>
    <w:rsid w:val="00977A59"/>
    <w:rsid w:val="00977BA7"/>
    <w:rsid w:val="00980203"/>
    <w:rsid w:val="009802C5"/>
    <w:rsid w:val="00980517"/>
    <w:rsid w:val="009807E9"/>
    <w:rsid w:val="00980BA9"/>
    <w:rsid w:val="0098194F"/>
    <w:rsid w:val="009826C8"/>
    <w:rsid w:val="0098314A"/>
    <w:rsid w:val="00983307"/>
    <w:rsid w:val="009836E4"/>
    <w:rsid w:val="0098412F"/>
    <w:rsid w:val="00985004"/>
    <w:rsid w:val="00985F28"/>
    <w:rsid w:val="00985F2D"/>
    <w:rsid w:val="00986149"/>
    <w:rsid w:val="00986176"/>
    <w:rsid w:val="00986E7F"/>
    <w:rsid w:val="009871F0"/>
    <w:rsid w:val="00987536"/>
    <w:rsid w:val="00987E73"/>
    <w:rsid w:val="0099018A"/>
    <w:rsid w:val="00990441"/>
    <w:rsid w:val="0099087E"/>
    <w:rsid w:val="00990BD5"/>
    <w:rsid w:val="0099196F"/>
    <w:rsid w:val="00991CED"/>
    <w:rsid w:val="00991D19"/>
    <w:rsid w:val="00991F70"/>
    <w:rsid w:val="00992B98"/>
    <w:rsid w:val="0099338F"/>
    <w:rsid w:val="0099359F"/>
    <w:rsid w:val="00993ADD"/>
    <w:rsid w:val="00994009"/>
    <w:rsid w:val="0099449A"/>
    <w:rsid w:val="00994871"/>
    <w:rsid w:val="00994E08"/>
    <w:rsid w:val="009951F9"/>
    <w:rsid w:val="009955FC"/>
    <w:rsid w:val="00995C95"/>
    <w:rsid w:val="00995E85"/>
    <w:rsid w:val="0099636B"/>
    <w:rsid w:val="00996468"/>
    <w:rsid w:val="0099670A"/>
    <w:rsid w:val="00996876"/>
    <w:rsid w:val="00996CEC"/>
    <w:rsid w:val="00996F68"/>
    <w:rsid w:val="00996FFA"/>
    <w:rsid w:val="00997230"/>
    <w:rsid w:val="009973F1"/>
    <w:rsid w:val="009973F3"/>
    <w:rsid w:val="0099769E"/>
    <w:rsid w:val="009A010D"/>
    <w:rsid w:val="009A0553"/>
    <w:rsid w:val="009A0C6F"/>
    <w:rsid w:val="009A14EF"/>
    <w:rsid w:val="009A1B26"/>
    <w:rsid w:val="009A2BBE"/>
    <w:rsid w:val="009A2DF9"/>
    <w:rsid w:val="009A3A86"/>
    <w:rsid w:val="009A4457"/>
    <w:rsid w:val="009A4869"/>
    <w:rsid w:val="009A62A2"/>
    <w:rsid w:val="009A6872"/>
    <w:rsid w:val="009A6A6B"/>
    <w:rsid w:val="009A7337"/>
    <w:rsid w:val="009B10C8"/>
    <w:rsid w:val="009B146D"/>
    <w:rsid w:val="009B1EF9"/>
    <w:rsid w:val="009B2318"/>
    <w:rsid w:val="009B26AC"/>
    <w:rsid w:val="009B3776"/>
    <w:rsid w:val="009B37E2"/>
    <w:rsid w:val="009B4519"/>
    <w:rsid w:val="009B4E12"/>
    <w:rsid w:val="009B506B"/>
    <w:rsid w:val="009B57EF"/>
    <w:rsid w:val="009B5B85"/>
    <w:rsid w:val="009B5D93"/>
    <w:rsid w:val="009B5E54"/>
    <w:rsid w:val="009B7204"/>
    <w:rsid w:val="009C0074"/>
    <w:rsid w:val="009C0564"/>
    <w:rsid w:val="009C0671"/>
    <w:rsid w:val="009C139A"/>
    <w:rsid w:val="009C15BF"/>
    <w:rsid w:val="009C2685"/>
    <w:rsid w:val="009C39BC"/>
    <w:rsid w:val="009C3B3B"/>
    <w:rsid w:val="009C4BC2"/>
    <w:rsid w:val="009C4D22"/>
    <w:rsid w:val="009C7320"/>
    <w:rsid w:val="009C735A"/>
    <w:rsid w:val="009C7BC2"/>
    <w:rsid w:val="009D0215"/>
    <w:rsid w:val="009D0729"/>
    <w:rsid w:val="009D082E"/>
    <w:rsid w:val="009D0F66"/>
    <w:rsid w:val="009D1A06"/>
    <w:rsid w:val="009D1BA4"/>
    <w:rsid w:val="009D22E4"/>
    <w:rsid w:val="009D22F7"/>
    <w:rsid w:val="009D3104"/>
    <w:rsid w:val="009D319C"/>
    <w:rsid w:val="009D3B21"/>
    <w:rsid w:val="009D3B66"/>
    <w:rsid w:val="009D5BAB"/>
    <w:rsid w:val="009D5C2D"/>
    <w:rsid w:val="009D6154"/>
    <w:rsid w:val="009D6A0A"/>
    <w:rsid w:val="009D75DA"/>
    <w:rsid w:val="009E058F"/>
    <w:rsid w:val="009E0A9E"/>
    <w:rsid w:val="009E19A2"/>
    <w:rsid w:val="009E1E15"/>
    <w:rsid w:val="009E3719"/>
    <w:rsid w:val="009E3AFD"/>
    <w:rsid w:val="009E3B92"/>
    <w:rsid w:val="009E3CDD"/>
    <w:rsid w:val="009E4B16"/>
    <w:rsid w:val="009E4D6C"/>
    <w:rsid w:val="009E5C60"/>
    <w:rsid w:val="009E64DB"/>
    <w:rsid w:val="009E6794"/>
    <w:rsid w:val="009E7189"/>
    <w:rsid w:val="009E7E46"/>
    <w:rsid w:val="009E7FC1"/>
    <w:rsid w:val="009F01E1"/>
    <w:rsid w:val="009F0666"/>
    <w:rsid w:val="009F0B4D"/>
    <w:rsid w:val="009F1096"/>
    <w:rsid w:val="009F150E"/>
    <w:rsid w:val="009F19E3"/>
    <w:rsid w:val="009F27AD"/>
    <w:rsid w:val="009F29DD"/>
    <w:rsid w:val="009F30BE"/>
    <w:rsid w:val="009F31B4"/>
    <w:rsid w:val="009F3676"/>
    <w:rsid w:val="009F3FB5"/>
    <w:rsid w:val="009F4040"/>
    <w:rsid w:val="009F521F"/>
    <w:rsid w:val="009F5479"/>
    <w:rsid w:val="009F553C"/>
    <w:rsid w:val="009F5768"/>
    <w:rsid w:val="009F59F8"/>
    <w:rsid w:val="009F5C73"/>
    <w:rsid w:val="009F77FE"/>
    <w:rsid w:val="009F7E80"/>
    <w:rsid w:val="00A005B0"/>
    <w:rsid w:val="00A01F17"/>
    <w:rsid w:val="00A0221D"/>
    <w:rsid w:val="00A022A5"/>
    <w:rsid w:val="00A0315C"/>
    <w:rsid w:val="00A03566"/>
    <w:rsid w:val="00A035E8"/>
    <w:rsid w:val="00A03A22"/>
    <w:rsid w:val="00A03DDF"/>
    <w:rsid w:val="00A04634"/>
    <w:rsid w:val="00A05796"/>
    <w:rsid w:val="00A05ED6"/>
    <w:rsid w:val="00A06119"/>
    <w:rsid w:val="00A07A48"/>
    <w:rsid w:val="00A108EE"/>
    <w:rsid w:val="00A10B10"/>
    <w:rsid w:val="00A10BB8"/>
    <w:rsid w:val="00A10E4F"/>
    <w:rsid w:val="00A1114C"/>
    <w:rsid w:val="00A1200D"/>
    <w:rsid w:val="00A120D5"/>
    <w:rsid w:val="00A12BEA"/>
    <w:rsid w:val="00A13352"/>
    <w:rsid w:val="00A137E4"/>
    <w:rsid w:val="00A13E04"/>
    <w:rsid w:val="00A14813"/>
    <w:rsid w:val="00A1566A"/>
    <w:rsid w:val="00A15F54"/>
    <w:rsid w:val="00A165BF"/>
    <w:rsid w:val="00A172E8"/>
    <w:rsid w:val="00A179FF"/>
    <w:rsid w:val="00A21A36"/>
    <w:rsid w:val="00A22F31"/>
    <w:rsid w:val="00A233CF"/>
    <w:rsid w:val="00A23853"/>
    <w:rsid w:val="00A24756"/>
    <w:rsid w:val="00A25294"/>
    <w:rsid w:val="00A254EE"/>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236B"/>
    <w:rsid w:val="00A33172"/>
    <w:rsid w:val="00A333A0"/>
    <w:rsid w:val="00A3432B"/>
    <w:rsid w:val="00A346BA"/>
    <w:rsid w:val="00A34C67"/>
    <w:rsid w:val="00A34D62"/>
    <w:rsid w:val="00A3611D"/>
    <w:rsid w:val="00A36339"/>
    <w:rsid w:val="00A363C1"/>
    <w:rsid w:val="00A365D0"/>
    <w:rsid w:val="00A3669C"/>
    <w:rsid w:val="00A366E4"/>
    <w:rsid w:val="00A37611"/>
    <w:rsid w:val="00A376F8"/>
    <w:rsid w:val="00A40E40"/>
    <w:rsid w:val="00A41403"/>
    <w:rsid w:val="00A41692"/>
    <w:rsid w:val="00A418D0"/>
    <w:rsid w:val="00A41A97"/>
    <w:rsid w:val="00A428E2"/>
    <w:rsid w:val="00A4376F"/>
    <w:rsid w:val="00A43C0D"/>
    <w:rsid w:val="00A4549F"/>
    <w:rsid w:val="00A45B9B"/>
    <w:rsid w:val="00A462FE"/>
    <w:rsid w:val="00A50113"/>
    <w:rsid w:val="00A501C9"/>
    <w:rsid w:val="00A504EB"/>
    <w:rsid w:val="00A50506"/>
    <w:rsid w:val="00A52725"/>
    <w:rsid w:val="00A53862"/>
    <w:rsid w:val="00A538B0"/>
    <w:rsid w:val="00A53F55"/>
    <w:rsid w:val="00A5417B"/>
    <w:rsid w:val="00A5419C"/>
    <w:rsid w:val="00A54599"/>
    <w:rsid w:val="00A54ABF"/>
    <w:rsid w:val="00A54B82"/>
    <w:rsid w:val="00A54BDA"/>
    <w:rsid w:val="00A56332"/>
    <w:rsid w:val="00A569D4"/>
    <w:rsid w:val="00A57F1A"/>
    <w:rsid w:val="00A60163"/>
    <w:rsid w:val="00A6038D"/>
    <w:rsid w:val="00A60774"/>
    <w:rsid w:val="00A60BDD"/>
    <w:rsid w:val="00A60CF0"/>
    <w:rsid w:val="00A61429"/>
    <w:rsid w:val="00A61514"/>
    <w:rsid w:val="00A61645"/>
    <w:rsid w:val="00A61C69"/>
    <w:rsid w:val="00A62076"/>
    <w:rsid w:val="00A62080"/>
    <w:rsid w:val="00A62836"/>
    <w:rsid w:val="00A62EF6"/>
    <w:rsid w:val="00A630A2"/>
    <w:rsid w:val="00A632B8"/>
    <w:rsid w:val="00A63BF3"/>
    <w:rsid w:val="00A640E7"/>
    <w:rsid w:val="00A64942"/>
    <w:rsid w:val="00A6547B"/>
    <w:rsid w:val="00A65911"/>
    <w:rsid w:val="00A6643C"/>
    <w:rsid w:val="00A66E06"/>
    <w:rsid w:val="00A6733C"/>
    <w:rsid w:val="00A67544"/>
    <w:rsid w:val="00A6777C"/>
    <w:rsid w:val="00A7075B"/>
    <w:rsid w:val="00A70CAF"/>
    <w:rsid w:val="00A71861"/>
    <w:rsid w:val="00A71ACE"/>
    <w:rsid w:val="00A71CE6"/>
    <w:rsid w:val="00A71D23"/>
    <w:rsid w:val="00A724F7"/>
    <w:rsid w:val="00A7333A"/>
    <w:rsid w:val="00A735A7"/>
    <w:rsid w:val="00A73D0D"/>
    <w:rsid w:val="00A7400E"/>
    <w:rsid w:val="00A74A92"/>
    <w:rsid w:val="00A751BA"/>
    <w:rsid w:val="00A75CC1"/>
    <w:rsid w:val="00A75E88"/>
    <w:rsid w:val="00A76C38"/>
    <w:rsid w:val="00A779E0"/>
    <w:rsid w:val="00A8056E"/>
    <w:rsid w:val="00A817D3"/>
    <w:rsid w:val="00A8196F"/>
    <w:rsid w:val="00A8197A"/>
    <w:rsid w:val="00A819C9"/>
    <w:rsid w:val="00A821B0"/>
    <w:rsid w:val="00A822D9"/>
    <w:rsid w:val="00A82B37"/>
    <w:rsid w:val="00A82D58"/>
    <w:rsid w:val="00A82DAB"/>
    <w:rsid w:val="00A8399D"/>
    <w:rsid w:val="00A83DF5"/>
    <w:rsid w:val="00A83E3D"/>
    <w:rsid w:val="00A8443A"/>
    <w:rsid w:val="00A8479C"/>
    <w:rsid w:val="00A84EB0"/>
    <w:rsid w:val="00A8557B"/>
    <w:rsid w:val="00A85A05"/>
    <w:rsid w:val="00A85CC3"/>
    <w:rsid w:val="00A86081"/>
    <w:rsid w:val="00A8613A"/>
    <w:rsid w:val="00A86302"/>
    <w:rsid w:val="00A866A0"/>
    <w:rsid w:val="00A86AB1"/>
    <w:rsid w:val="00A86B8B"/>
    <w:rsid w:val="00A86C51"/>
    <w:rsid w:val="00A86D63"/>
    <w:rsid w:val="00A87225"/>
    <w:rsid w:val="00A87797"/>
    <w:rsid w:val="00A90E72"/>
    <w:rsid w:val="00A91200"/>
    <w:rsid w:val="00A9146E"/>
    <w:rsid w:val="00A9152C"/>
    <w:rsid w:val="00A922A2"/>
    <w:rsid w:val="00A9327B"/>
    <w:rsid w:val="00A93B69"/>
    <w:rsid w:val="00A946C6"/>
    <w:rsid w:val="00A94D3A"/>
    <w:rsid w:val="00A95224"/>
    <w:rsid w:val="00A95DF3"/>
    <w:rsid w:val="00A963C7"/>
    <w:rsid w:val="00AA1626"/>
    <w:rsid w:val="00AA182F"/>
    <w:rsid w:val="00AA1C25"/>
    <w:rsid w:val="00AA299D"/>
    <w:rsid w:val="00AA3738"/>
    <w:rsid w:val="00AA3A9B"/>
    <w:rsid w:val="00AA3DB7"/>
    <w:rsid w:val="00AA4A1F"/>
    <w:rsid w:val="00AA51F5"/>
    <w:rsid w:val="00AA5E3B"/>
    <w:rsid w:val="00AA68B4"/>
    <w:rsid w:val="00AA76A0"/>
    <w:rsid w:val="00AB0543"/>
    <w:rsid w:val="00AB0AC9"/>
    <w:rsid w:val="00AB185A"/>
    <w:rsid w:val="00AB1BA7"/>
    <w:rsid w:val="00AB1E04"/>
    <w:rsid w:val="00AB28DE"/>
    <w:rsid w:val="00AB29CF"/>
    <w:rsid w:val="00AB29F3"/>
    <w:rsid w:val="00AB2EA0"/>
    <w:rsid w:val="00AB3113"/>
    <w:rsid w:val="00AB3349"/>
    <w:rsid w:val="00AB348A"/>
    <w:rsid w:val="00AB3F38"/>
    <w:rsid w:val="00AB43EC"/>
    <w:rsid w:val="00AB4BF4"/>
    <w:rsid w:val="00AB4E6D"/>
    <w:rsid w:val="00AB51C1"/>
    <w:rsid w:val="00AB55EE"/>
    <w:rsid w:val="00AB5ADF"/>
    <w:rsid w:val="00AB5E57"/>
    <w:rsid w:val="00AB5F5B"/>
    <w:rsid w:val="00AB725F"/>
    <w:rsid w:val="00AC03A2"/>
    <w:rsid w:val="00AC0705"/>
    <w:rsid w:val="00AC109B"/>
    <w:rsid w:val="00AC1577"/>
    <w:rsid w:val="00AC1582"/>
    <w:rsid w:val="00AC19C2"/>
    <w:rsid w:val="00AC1E2D"/>
    <w:rsid w:val="00AC2230"/>
    <w:rsid w:val="00AC29C9"/>
    <w:rsid w:val="00AC3719"/>
    <w:rsid w:val="00AC3DCD"/>
    <w:rsid w:val="00AC4575"/>
    <w:rsid w:val="00AC74DA"/>
    <w:rsid w:val="00AC7A2B"/>
    <w:rsid w:val="00AC7C25"/>
    <w:rsid w:val="00AD0A51"/>
    <w:rsid w:val="00AD0A82"/>
    <w:rsid w:val="00AD0B37"/>
    <w:rsid w:val="00AD11F7"/>
    <w:rsid w:val="00AD132C"/>
    <w:rsid w:val="00AD1DB7"/>
    <w:rsid w:val="00AD2852"/>
    <w:rsid w:val="00AD3976"/>
    <w:rsid w:val="00AD480D"/>
    <w:rsid w:val="00AD4D2A"/>
    <w:rsid w:val="00AD52F5"/>
    <w:rsid w:val="00AD53A4"/>
    <w:rsid w:val="00AD542F"/>
    <w:rsid w:val="00AD59DA"/>
    <w:rsid w:val="00AD65CB"/>
    <w:rsid w:val="00AD6A4B"/>
    <w:rsid w:val="00AD7104"/>
    <w:rsid w:val="00AD7305"/>
    <w:rsid w:val="00AD796D"/>
    <w:rsid w:val="00AD7B8B"/>
    <w:rsid w:val="00AD7E64"/>
    <w:rsid w:val="00AE0179"/>
    <w:rsid w:val="00AE01D2"/>
    <w:rsid w:val="00AE0C56"/>
    <w:rsid w:val="00AE149E"/>
    <w:rsid w:val="00AE1B8A"/>
    <w:rsid w:val="00AE1DBD"/>
    <w:rsid w:val="00AE22F2"/>
    <w:rsid w:val="00AE29FC"/>
    <w:rsid w:val="00AE2F3F"/>
    <w:rsid w:val="00AE30B7"/>
    <w:rsid w:val="00AE3B4E"/>
    <w:rsid w:val="00AE4698"/>
    <w:rsid w:val="00AE552F"/>
    <w:rsid w:val="00AE59EC"/>
    <w:rsid w:val="00AE67B3"/>
    <w:rsid w:val="00AE697C"/>
    <w:rsid w:val="00AE7864"/>
    <w:rsid w:val="00AE78AE"/>
    <w:rsid w:val="00AE7949"/>
    <w:rsid w:val="00AE7D9E"/>
    <w:rsid w:val="00AF0CC4"/>
    <w:rsid w:val="00AF1E7E"/>
    <w:rsid w:val="00AF25D5"/>
    <w:rsid w:val="00AF34BC"/>
    <w:rsid w:val="00AF3DBB"/>
    <w:rsid w:val="00AF446D"/>
    <w:rsid w:val="00AF5194"/>
    <w:rsid w:val="00AF53EF"/>
    <w:rsid w:val="00AF5736"/>
    <w:rsid w:val="00AF73C3"/>
    <w:rsid w:val="00AF795C"/>
    <w:rsid w:val="00B00752"/>
    <w:rsid w:val="00B014AE"/>
    <w:rsid w:val="00B0163B"/>
    <w:rsid w:val="00B026C1"/>
    <w:rsid w:val="00B02821"/>
    <w:rsid w:val="00B02B9C"/>
    <w:rsid w:val="00B0308B"/>
    <w:rsid w:val="00B0309D"/>
    <w:rsid w:val="00B0353B"/>
    <w:rsid w:val="00B039BC"/>
    <w:rsid w:val="00B03FF4"/>
    <w:rsid w:val="00B040B2"/>
    <w:rsid w:val="00B04485"/>
    <w:rsid w:val="00B056E3"/>
    <w:rsid w:val="00B10558"/>
    <w:rsid w:val="00B11753"/>
    <w:rsid w:val="00B1220C"/>
    <w:rsid w:val="00B1257B"/>
    <w:rsid w:val="00B13CEB"/>
    <w:rsid w:val="00B13DD4"/>
    <w:rsid w:val="00B15168"/>
    <w:rsid w:val="00B156A9"/>
    <w:rsid w:val="00B159F8"/>
    <w:rsid w:val="00B15F83"/>
    <w:rsid w:val="00B160FF"/>
    <w:rsid w:val="00B16322"/>
    <w:rsid w:val="00B1662E"/>
    <w:rsid w:val="00B16A6F"/>
    <w:rsid w:val="00B173DD"/>
    <w:rsid w:val="00B20AF7"/>
    <w:rsid w:val="00B212FF"/>
    <w:rsid w:val="00B21697"/>
    <w:rsid w:val="00B224B1"/>
    <w:rsid w:val="00B22C0D"/>
    <w:rsid w:val="00B23AF4"/>
    <w:rsid w:val="00B23C15"/>
    <w:rsid w:val="00B25762"/>
    <w:rsid w:val="00B25B40"/>
    <w:rsid w:val="00B25FDE"/>
    <w:rsid w:val="00B26AB0"/>
    <w:rsid w:val="00B26AD2"/>
    <w:rsid w:val="00B26B5E"/>
    <w:rsid w:val="00B26CA2"/>
    <w:rsid w:val="00B27533"/>
    <w:rsid w:val="00B30B4E"/>
    <w:rsid w:val="00B31246"/>
    <w:rsid w:val="00B31C81"/>
    <w:rsid w:val="00B32196"/>
    <w:rsid w:val="00B326FF"/>
    <w:rsid w:val="00B329E1"/>
    <w:rsid w:val="00B33777"/>
    <w:rsid w:val="00B33F3C"/>
    <w:rsid w:val="00B340AA"/>
    <w:rsid w:val="00B348AA"/>
    <w:rsid w:val="00B34A9F"/>
    <w:rsid w:val="00B34B80"/>
    <w:rsid w:val="00B34B87"/>
    <w:rsid w:val="00B352B9"/>
    <w:rsid w:val="00B35CDA"/>
    <w:rsid w:val="00B36BAB"/>
    <w:rsid w:val="00B36DEF"/>
    <w:rsid w:val="00B37D97"/>
    <w:rsid w:val="00B411BD"/>
    <w:rsid w:val="00B411D3"/>
    <w:rsid w:val="00B41323"/>
    <w:rsid w:val="00B41559"/>
    <w:rsid w:val="00B416FA"/>
    <w:rsid w:val="00B418E8"/>
    <w:rsid w:val="00B42285"/>
    <w:rsid w:val="00B425B0"/>
    <w:rsid w:val="00B4274B"/>
    <w:rsid w:val="00B42F28"/>
    <w:rsid w:val="00B435B1"/>
    <w:rsid w:val="00B4367F"/>
    <w:rsid w:val="00B438BA"/>
    <w:rsid w:val="00B44009"/>
    <w:rsid w:val="00B44F99"/>
    <w:rsid w:val="00B45876"/>
    <w:rsid w:val="00B45E3E"/>
    <w:rsid w:val="00B46B4A"/>
    <w:rsid w:val="00B47A1C"/>
    <w:rsid w:val="00B47CF1"/>
    <w:rsid w:val="00B51542"/>
    <w:rsid w:val="00B51D1D"/>
    <w:rsid w:val="00B5310E"/>
    <w:rsid w:val="00B53517"/>
    <w:rsid w:val="00B539A7"/>
    <w:rsid w:val="00B53ED0"/>
    <w:rsid w:val="00B53ED1"/>
    <w:rsid w:val="00B5400D"/>
    <w:rsid w:val="00B5499D"/>
    <w:rsid w:val="00B54ACC"/>
    <w:rsid w:val="00B54DCB"/>
    <w:rsid w:val="00B55AC2"/>
    <w:rsid w:val="00B560C9"/>
    <w:rsid w:val="00B563DF"/>
    <w:rsid w:val="00B56533"/>
    <w:rsid w:val="00B565DA"/>
    <w:rsid w:val="00B569BF"/>
    <w:rsid w:val="00B56CFC"/>
    <w:rsid w:val="00B57777"/>
    <w:rsid w:val="00B57A17"/>
    <w:rsid w:val="00B60FE5"/>
    <w:rsid w:val="00B61984"/>
    <w:rsid w:val="00B61BE2"/>
    <w:rsid w:val="00B6266F"/>
    <w:rsid w:val="00B62E0B"/>
    <w:rsid w:val="00B63809"/>
    <w:rsid w:val="00B63B40"/>
    <w:rsid w:val="00B63C32"/>
    <w:rsid w:val="00B64434"/>
    <w:rsid w:val="00B6515A"/>
    <w:rsid w:val="00B66B72"/>
    <w:rsid w:val="00B66CB7"/>
    <w:rsid w:val="00B66CFC"/>
    <w:rsid w:val="00B66F14"/>
    <w:rsid w:val="00B66F76"/>
    <w:rsid w:val="00B676B4"/>
    <w:rsid w:val="00B67F40"/>
    <w:rsid w:val="00B70857"/>
    <w:rsid w:val="00B711CE"/>
    <w:rsid w:val="00B71890"/>
    <w:rsid w:val="00B71942"/>
    <w:rsid w:val="00B71D9F"/>
    <w:rsid w:val="00B71DC8"/>
    <w:rsid w:val="00B71F42"/>
    <w:rsid w:val="00B729A0"/>
    <w:rsid w:val="00B73E29"/>
    <w:rsid w:val="00B746C6"/>
    <w:rsid w:val="00B74866"/>
    <w:rsid w:val="00B74C77"/>
    <w:rsid w:val="00B75118"/>
    <w:rsid w:val="00B751D1"/>
    <w:rsid w:val="00B75438"/>
    <w:rsid w:val="00B7604C"/>
    <w:rsid w:val="00B7652C"/>
    <w:rsid w:val="00B766BF"/>
    <w:rsid w:val="00B76788"/>
    <w:rsid w:val="00B76E0B"/>
    <w:rsid w:val="00B76FA6"/>
    <w:rsid w:val="00B77593"/>
    <w:rsid w:val="00B776DC"/>
    <w:rsid w:val="00B8003B"/>
    <w:rsid w:val="00B80910"/>
    <w:rsid w:val="00B81461"/>
    <w:rsid w:val="00B818F4"/>
    <w:rsid w:val="00B81AC8"/>
    <w:rsid w:val="00B81BC9"/>
    <w:rsid w:val="00B81E26"/>
    <w:rsid w:val="00B81FB3"/>
    <w:rsid w:val="00B8222F"/>
    <w:rsid w:val="00B8237C"/>
    <w:rsid w:val="00B82615"/>
    <w:rsid w:val="00B82663"/>
    <w:rsid w:val="00B8307F"/>
    <w:rsid w:val="00B83444"/>
    <w:rsid w:val="00B836ED"/>
    <w:rsid w:val="00B83D9D"/>
    <w:rsid w:val="00B83EAD"/>
    <w:rsid w:val="00B853BE"/>
    <w:rsid w:val="00B85EEB"/>
    <w:rsid w:val="00B86125"/>
    <w:rsid w:val="00B86476"/>
    <w:rsid w:val="00B86A3D"/>
    <w:rsid w:val="00B875C7"/>
    <w:rsid w:val="00B87E86"/>
    <w:rsid w:val="00B90D10"/>
    <w:rsid w:val="00B90FE5"/>
    <w:rsid w:val="00B919AD"/>
    <w:rsid w:val="00B91A2B"/>
    <w:rsid w:val="00B92717"/>
    <w:rsid w:val="00B9304C"/>
    <w:rsid w:val="00B93204"/>
    <w:rsid w:val="00B93B42"/>
    <w:rsid w:val="00B94E17"/>
    <w:rsid w:val="00B94E91"/>
    <w:rsid w:val="00B95117"/>
    <w:rsid w:val="00B957FE"/>
    <w:rsid w:val="00B95DC9"/>
    <w:rsid w:val="00B95F02"/>
    <w:rsid w:val="00B9672F"/>
    <w:rsid w:val="00B96BEF"/>
    <w:rsid w:val="00B96FC0"/>
    <w:rsid w:val="00B97023"/>
    <w:rsid w:val="00B97260"/>
    <w:rsid w:val="00B97A65"/>
    <w:rsid w:val="00B97A69"/>
    <w:rsid w:val="00BA0632"/>
    <w:rsid w:val="00BA0AAA"/>
    <w:rsid w:val="00BA0C99"/>
    <w:rsid w:val="00BA0DFB"/>
    <w:rsid w:val="00BA19CE"/>
    <w:rsid w:val="00BA2FEF"/>
    <w:rsid w:val="00BA4C3D"/>
    <w:rsid w:val="00BA5FA2"/>
    <w:rsid w:val="00BA6D47"/>
    <w:rsid w:val="00BA6F4E"/>
    <w:rsid w:val="00BB01B3"/>
    <w:rsid w:val="00BB1548"/>
    <w:rsid w:val="00BB1A61"/>
    <w:rsid w:val="00BB1CE7"/>
    <w:rsid w:val="00BB21A5"/>
    <w:rsid w:val="00BB2E9B"/>
    <w:rsid w:val="00BB2FD3"/>
    <w:rsid w:val="00BB2FDF"/>
    <w:rsid w:val="00BB2FFF"/>
    <w:rsid w:val="00BB30B9"/>
    <w:rsid w:val="00BB47C5"/>
    <w:rsid w:val="00BB5481"/>
    <w:rsid w:val="00BB55B7"/>
    <w:rsid w:val="00BB5A14"/>
    <w:rsid w:val="00BB5B07"/>
    <w:rsid w:val="00BB5FCB"/>
    <w:rsid w:val="00BB604B"/>
    <w:rsid w:val="00BB6F60"/>
    <w:rsid w:val="00BB7694"/>
    <w:rsid w:val="00BC00EC"/>
    <w:rsid w:val="00BC08C5"/>
    <w:rsid w:val="00BC12FB"/>
    <w:rsid w:val="00BC1C3C"/>
    <w:rsid w:val="00BC2CE3"/>
    <w:rsid w:val="00BC307F"/>
    <w:rsid w:val="00BC3159"/>
    <w:rsid w:val="00BC3257"/>
    <w:rsid w:val="00BC3268"/>
    <w:rsid w:val="00BC32E6"/>
    <w:rsid w:val="00BC34E1"/>
    <w:rsid w:val="00BC363E"/>
    <w:rsid w:val="00BC39DB"/>
    <w:rsid w:val="00BC3A32"/>
    <w:rsid w:val="00BC3B07"/>
    <w:rsid w:val="00BC3E7B"/>
    <w:rsid w:val="00BC4062"/>
    <w:rsid w:val="00BC4630"/>
    <w:rsid w:val="00BC46EF"/>
    <w:rsid w:val="00BC498F"/>
    <w:rsid w:val="00BC4BC3"/>
    <w:rsid w:val="00BC5299"/>
    <w:rsid w:val="00BC64AE"/>
    <w:rsid w:val="00BC6FD6"/>
    <w:rsid w:val="00BC7503"/>
    <w:rsid w:val="00BD008E"/>
    <w:rsid w:val="00BD030D"/>
    <w:rsid w:val="00BD07EB"/>
    <w:rsid w:val="00BD0DE6"/>
    <w:rsid w:val="00BD25AB"/>
    <w:rsid w:val="00BD2F3B"/>
    <w:rsid w:val="00BD3044"/>
    <w:rsid w:val="00BD3372"/>
    <w:rsid w:val="00BD35AA"/>
    <w:rsid w:val="00BD426F"/>
    <w:rsid w:val="00BD4E56"/>
    <w:rsid w:val="00BD50AA"/>
    <w:rsid w:val="00BD5135"/>
    <w:rsid w:val="00BD5192"/>
    <w:rsid w:val="00BD5290"/>
    <w:rsid w:val="00BD5ED9"/>
    <w:rsid w:val="00BD62A8"/>
    <w:rsid w:val="00BD7291"/>
    <w:rsid w:val="00BD7753"/>
    <w:rsid w:val="00BD7EA3"/>
    <w:rsid w:val="00BD7FE2"/>
    <w:rsid w:val="00BE0B19"/>
    <w:rsid w:val="00BE0DD8"/>
    <w:rsid w:val="00BE1299"/>
    <w:rsid w:val="00BE13F0"/>
    <w:rsid w:val="00BE1D82"/>
    <w:rsid w:val="00BE1E34"/>
    <w:rsid w:val="00BE1EE4"/>
    <w:rsid w:val="00BE1F8B"/>
    <w:rsid w:val="00BE2581"/>
    <w:rsid w:val="00BE27E8"/>
    <w:rsid w:val="00BE2B4F"/>
    <w:rsid w:val="00BE2F39"/>
    <w:rsid w:val="00BE3297"/>
    <w:rsid w:val="00BE332D"/>
    <w:rsid w:val="00BE360B"/>
    <w:rsid w:val="00BE3A5D"/>
    <w:rsid w:val="00BE3B5D"/>
    <w:rsid w:val="00BE3CF1"/>
    <w:rsid w:val="00BE4B20"/>
    <w:rsid w:val="00BE5FC4"/>
    <w:rsid w:val="00BE6008"/>
    <w:rsid w:val="00BE679D"/>
    <w:rsid w:val="00BE6853"/>
    <w:rsid w:val="00BE7C4D"/>
    <w:rsid w:val="00BE7F6A"/>
    <w:rsid w:val="00BF0274"/>
    <w:rsid w:val="00BF08C4"/>
    <w:rsid w:val="00BF0A4C"/>
    <w:rsid w:val="00BF0BAF"/>
    <w:rsid w:val="00BF19CE"/>
    <w:rsid w:val="00BF1A5D"/>
    <w:rsid w:val="00BF1D55"/>
    <w:rsid w:val="00BF2B6F"/>
    <w:rsid w:val="00BF351A"/>
    <w:rsid w:val="00BF35CA"/>
    <w:rsid w:val="00BF3914"/>
    <w:rsid w:val="00BF44F5"/>
    <w:rsid w:val="00BF49B1"/>
    <w:rsid w:val="00BF4B94"/>
    <w:rsid w:val="00BF5552"/>
    <w:rsid w:val="00BF66F6"/>
    <w:rsid w:val="00BF6B9D"/>
    <w:rsid w:val="00BF73F2"/>
    <w:rsid w:val="00BF7E47"/>
    <w:rsid w:val="00C00550"/>
    <w:rsid w:val="00C01671"/>
    <w:rsid w:val="00C02419"/>
    <w:rsid w:val="00C02766"/>
    <w:rsid w:val="00C03038"/>
    <w:rsid w:val="00C03EE8"/>
    <w:rsid w:val="00C04E6F"/>
    <w:rsid w:val="00C05BEC"/>
    <w:rsid w:val="00C065AC"/>
    <w:rsid w:val="00C06E7D"/>
    <w:rsid w:val="00C07D42"/>
    <w:rsid w:val="00C07D7A"/>
    <w:rsid w:val="00C07F5F"/>
    <w:rsid w:val="00C07FB5"/>
    <w:rsid w:val="00C10089"/>
    <w:rsid w:val="00C106A9"/>
    <w:rsid w:val="00C10BFE"/>
    <w:rsid w:val="00C10DD1"/>
    <w:rsid w:val="00C1112B"/>
    <w:rsid w:val="00C11985"/>
    <w:rsid w:val="00C11A88"/>
    <w:rsid w:val="00C12012"/>
    <w:rsid w:val="00C12405"/>
    <w:rsid w:val="00C12874"/>
    <w:rsid w:val="00C12BC1"/>
    <w:rsid w:val="00C131F1"/>
    <w:rsid w:val="00C137C3"/>
    <w:rsid w:val="00C13BDA"/>
    <w:rsid w:val="00C13FFD"/>
    <w:rsid w:val="00C14632"/>
    <w:rsid w:val="00C14E99"/>
    <w:rsid w:val="00C15671"/>
    <w:rsid w:val="00C1660E"/>
    <w:rsid w:val="00C168DA"/>
    <w:rsid w:val="00C16C30"/>
    <w:rsid w:val="00C17A18"/>
    <w:rsid w:val="00C17E88"/>
    <w:rsid w:val="00C20A00"/>
    <w:rsid w:val="00C2129D"/>
    <w:rsid w:val="00C21673"/>
    <w:rsid w:val="00C21792"/>
    <w:rsid w:val="00C21C7A"/>
    <w:rsid w:val="00C2287B"/>
    <w:rsid w:val="00C22A70"/>
    <w:rsid w:val="00C23130"/>
    <w:rsid w:val="00C23B31"/>
    <w:rsid w:val="00C24081"/>
    <w:rsid w:val="00C247E8"/>
    <w:rsid w:val="00C255A5"/>
    <w:rsid w:val="00C2584B"/>
    <w:rsid w:val="00C25942"/>
    <w:rsid w:val="00C25DD9"/>
    <w:rsid w:val="00C2663F"/>
    <w:rsid w:val="00C26DB8"/>
    <w:rsid w:val="00C27774"/>
    <w:rsid w:val="00C3113B"/>
    <w:rsid w:val="00C32302"/>
    <w:rsid w:val="00C3400F"/>
    <w:rsid w:val="00C3453F"/>
    <w:rsid w:val="00C34B64"/>
    <w:rsid w:val="00C34C36"/>
    <w:rsid w:val="00C34FCB"/>
    <w:rsid w:val="00C352B3"/>
    <w:rsid w:val="00C35788"/>
    <w:rsid w:val="00C3654C"/>
    <w:rsid w:val="00C36BF5"/>
    <w:rsid w:val="00C36DBC"/>
    <w:rsid w:val="00C36EE7"/>
    <w:rsid w:val="00C37327"/>
    <w:rsid w:val="00C376BA"/>
    <w:rsid w:val="00C40373"/>
    <w:rsid w:val="00C4082D"/>
    <w:rsid w:val="00C40AE6"/>
    <w:rsid w:val="00C411AF"/>
    <w:rsid w:val="00C4138D"/>
    <w:rsid w:val="00C41693"/>
    <w:rsid w:val="00C41991"/>
    <w:rsid w:val="00C41A80"/>
    <w:rsid w:val="00C41E3A"/>
    <w:rsid w:val="00C42343"/>
    <w:rsid w:val="00C42FCB"/>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849"/>
    <w:rsid w:val="00C524BD"/>
    <w:rsid w:val="00C52744"/>
    <w:rsid w:val="00C5324C"/>
    <w:rsid w:val="00C53EB3"/>
    <w:rsid w:val="00C542D4"/>
    <w:rsid w:val="00C54BBF"/>
    <w:rsid w:val="00C54D71"/>
    <w:rsid w:val="00C563F5"/>
    <w:rsid w:val="00C570F7"/>
    <w:rsid w:val="00C57E66"/>
    <w:rsid w:val="00C611CE"/>
    <w:rsid w:val="00C62259"/>
    <w:rsid w:val="00C6269D"/>
    <w:rsid w:val="00C62CD5"/>
    <w:rsid w:val="00C636E6"/>
    <w:rsid w:val="00C639D6"/>
    <w:rsid w:val="00C63F8E"/>
    <w:rsid w:val="00C64705"/>
    <w:rsid w:val="00C647FB"/>
    <w:rsid w:val="00C654E0"/>
    <w:rsid w:val="00C66910"/>
    <w:rsid w:val="00C672A5"/>
    <w:rsid w:val="00C67362"/>
    <w:rsid w:val="00C67468"/>
    <w:rsid w:val="00C67EAB"/>
    <w:rsid w:val="00C70DE3"/>
    <w:rsid w:val="00C70DFF"/>
    <w:rsid w:val="00C72C3D"/>
    <w:rsid w:val="00C72DF2"/>
    <w:rsid w:val="00C7360D"/>
    <w:rsid w:val="00C74045"/>
    <w:rsid w:val="00C747F3"/>
    <w:rsid w:val="00C75A6B"/>
    <w:rsid w:val="00C763B6"/>
    <w:rsid w:val="00C7644F"/>
    <w:rsid w:val="00C76683"/>
    <w:rsid w:val="00C768F6"/>
    <w:rsid w:val="00C769C7"/>
    <w:rsid w:val="00C770F6"/>
    <w:rsid w:val="00C77CB7"/>
    <w:rsid w:val="00C77DA2"/>
    <w:rsid w:val="00C80073"/>
    <w:rsid w:val="00C801F7"/>
    <w:rsid w:val="00C80DEA"/>
    <w:rsid w:val="00C810D7"/>
    <w:rsid w:val="00C82252"/>
    <w:rsid w:val="00C82AB1"/>
    <w:rsid w:val="00C82E54"/>
    <w:rsid w:val="00C830F1"/>
    <w:rsid w:val="00C832DC"/>
    <w:rsid w:val="00C8377F"/>
    <w:rsid w:val="00C83CC3"/>
    <w:rsid w:val="00C84B07"/>
    <w:rsid w:val="00C85124"/>
    <w:rsid w:val="00C85FEB"/>
    <w:rsid w:val="00C8646C"/>
    <w:rsid w:val="00C8646D"/>
    <w:rsid w:val="00C87981"/>
    <w:rsid w:val="00C9002C"/>
    <w:rsid w:val="00C9163E"/>
    <w:rsid w:val="00C91DE3"/>
    <w:rsid w:val="00C925FB"/>
    <w:rsid w:val="00C92C7F"/>
    <w:rsid w:val="00C93224"/>
    <w:rsid w:val="00C9331B"/>
    <w:rsid w:val="00C934B1"/>
    <w:rsid w:val="00C9369D"/>
    <w:rsid w:val="00C938C1"/>
    <w:rsid w:val="00C944FA"/>
    <w:rsid w:val="00C94FF1"/>
    <w:rsid w:val="00C95854"/>
    <w:rsid w:val="00C95EFF"/>
    <w:rsid w:val="00C96E6F"/>
    <w:rsid w:val="00C97697"/>
    <w:rsid w:val="00C97872"/>
    <w:rsid w:val="00CA0532"/>
    <w:rsid w:val="00CA0FA5"/>
    <w:rsid w:val="00CA1179"/>
    <w:rsid w:val="00CA1406"/>
    <w:rsid w:val="00CA2241"/>
    <w:rsid w:val="00CA2885"/>
    <w:rsid w:val="00CA2FCC"/>
    <w:rsid w:val="00CA3CDD"/>
    <w:rsid w:val="00CA403B"/>
    <w:rsid w:val="00CA40BF"/>
    <w:rsid w:val="00CA505A"/>
    <w:rsid w:val="00CA53B7"/>
    <w:rsid w:val="00CA59DD"/>
    <w:rsid w:val="00CA7678"/>
    <w:rsid w:val="00CA769E"/>
    <w:rsid w:val="00CB008E"/>
    <w:rsid w:val="00CB01FA"/>
    <w:rsid w:val="00CB0737"/>
    <w:rsid w:val="00CB097A"/>
    <w:rsid w:val="00CB26EC"/>
    <w:rsid w:val="00CB2D2A"/>
    <w:rsid w:val="00CB4704"/>
    <w:rsid w:val="00CB4E4F"/>
    <w:rsid w:val="00CB56E2"/>
    <w:rsid w:val="00CB593A"/>
    <w:rsid w:val="00CB5B1E"/>
    <w:rsid w:val="00CB64EC"/>
    <w:rsid w:val="00CB787A"/>
    <w:rsid w:val="00CB7C55"/>
    <w:rsid w:val="00CC0C4A"/>
    <w:rsid w:val="00CC0C93"/>
    <w:rsid w:val="00CC0D87"/>
    <w:rsid w:val="00CC17F0"/>
    <w:rsid w:val="00CC1853"/>
    <w:rsid w:val="00CC1FAE"/>
    <w:rsid w:val="00CC3A23"/>
    <w:rsid w:val="00CC4312"/>
    <w:rsid w:val="00CC6095"/>
    <w:rsid w:val="00CC6724"/>
    <w:rsid w:val="00CC71F2"/>
    <w:rsid w:val="00CC737C"/>
    <w:rsid w:val="00CC7544"/>
    <w:rsid w:val="00CD087D"/>
    <w:rsid w:val="00CD0F5D"/>
    <w:rsid w:val="00CD1C0B"/>
    <w:rsid w:val="00CD212C"/>
    <w:rsid w:val="00CD239A"/>
    <w:rsid w:val="00CD43F6"/>
    <w:rsid w:val="00CD5290"/>
    <w:rsid w:val="00CD540E"/>
    <w:rsid w:val="00CD5512"/>
    <w:rsid w:val="00CD637B"/>
    <w:rsid w:val="00CD6E3D"/>
    <w:rsid w:val="00CD71AB"/>
    <w:rsid w:val="00CD74DB"/>
    <w:rsid w:val="00CD7A16"/>
    <w:rsid w:val="00CD7F9A"/>
    <w:rsid w:val="00CE0109"/>
    <w:rsid w:val="00CE0F0C"/>
    <w:rsid w:val="00CE1DB1"/>
    <w:rsid w:val="00CE1F80"/>
    <w:rsid w:val="00CE1FC5"/>
    <w:rsid w:val="00CE24F1"/>
    <w:rsid w:val="00CE35C3"/>
    <w:rsid w:val="00CE360D"/>
    <w:rsid w:val="00CE46E5"/>
    <w:rsid w:val="00CE485A"/>
    <w:rsid w:val="00CE4D1E"/>
    <w:rsid w:val="00CE5279"/>
    <w:rsid w:val="00CE5384"/>
    <w:rsid w:val="00CE54CA"/>
    <w:rsid w:val="00CE58E4"/>
    <w:rsid w:val="00CE5A78"/>
    <w:rsid w:val="00CE6444"/>
    <w:rsid w:val="00CE65B0"/>
    <w:rsid w:val="00CE6BA6"/>
    <w:rsid w:val="00CE78AE"/>
    <w:rsid w:val="00CE7E62"/>
    <w:rsid w:val="00CF0AE5"/>
    <w:rsid w:val="00CF0C6D"/>
    <w:rsid w:val="00CF0CD9"/>
    <w:rsid w:val="00CF195E"/>
    <w:rsid w:val="00CF19DA"/>
    <w:rsid w:val="00CF1C7F"/>
    <w:rsid w:val="00CF1CC0"/>
    <w:rsid w:val="00CF24F8"/>
    <w:rsid w:val="00CF25BF"/>
    <w:rsid w:val="00CF2653"/>
    <w:rsid w:val="00CF33DE"/>
    <w:rsid w:val="00CF4247"/>
    <w:rsid w:val="00CF5263"/>
    <w:rsid w:val="00CF55C8"/>
    <w:rsid w:val="00CF60B5"/>
    <w:rsid w:val="00CF653C"/>
    <w:rsid w:val="00CF6604"/>
    <w:rsid w:val="00CF729D"/>
    <w:rsid w:val="00CF7DF3"/>
    <w:rsid w:val="00D004FA"/>
    <w:rsid w:val="00D007C0"/>
    <w:rsid w:val="00D01B21"/>
    <w:rsid w:val="00D01E2F"/>
    <w:rsid w:val="00D02099"/>
    <w:rsid w:val="00D02C5A"/>
    <w:rsid w:val="00D03102"/>
    <w:rsid w:val="00D03727"/>
    <w:rsid w:val="00D0378A"/>
    <w:rsid w:val="00D03B59"/>
    <w:rsid w:val="00D047EB"/>
    <w:rsid w:val="00D05132"/>
    <w:rsid w:val="00D05EA9"/>
    <w:rsid w:val="00D071F8"/>
    <w:rsid w:val="00D07252"/>
    <w:rsid w:val="00D074F4"/>
    <w:rsid w:val="00D0778A"/>
    <w:rsid w:val="00D07ADC"/>
    <w:rsid w:val="00D07CE1"/>
    <w:rsid w:val="00D1026A"/>
    <w:rsid w:val="00D107CF"/>
    <w:rsid w:val="00D10890"/>
    <w:rsid w:val="00D10D0D"/>
    <w:rsid w:val="00D1126E"/>
    <w:rsid w:val="00D11B0B"/>
    <w:rsid w:val="00D12017"/>
    <w:rsid w:val="00D12293"/>
    <w:rsid w:val="00D14236"/>
    <w:rsid w:val="00D14553"/>
    <w:rsid w:val="00D14DB1"/>
    <w:rsid w:val="00D15492"/>
    <w:rsid w:val="00D1553A"/>
    <w:rsid w:val="00D15599"/>
    <w:rsid w:val="00D15F43"/>
    <w:rsid w:val="00D16417"/>
    <w:rsid w:val="00D16E87"/>
    <w:rsid w:val="00D17465"/>
    <w:rsid w:val="00D176E0"/>
    <w:rsid w:val="00D17946"/>
    <w:rsid w:val="00D17A12"/>
    <w:rsid w:val="00D20B8B"/>
    <w:rsid w:val="00D20F09"/>
    <w:rsid w:val="00D21236"/>
    <w:rsid w:val="00D2162C"/>
    <w:rsid w:val="00D21A3C"/>
    <w:rsid w:val="00D2264B"/>
    <w:rsid w:val="00D2300B"/>
    <w:rsid w:val="00D233F1"/>
    <w:rsid w:val="00D2471A"/>
    <w:rsid w:val="00D256F8"/>
    <w:rsid w:val="00D2685C"/>
    <w:rsid w:val="00D26A3B"/>
    <w:rsid w:val="00D26C9C"/>
    <w:rsid w:val="00D27EAC"/>
    <w:rsid w:val="00D302FD"/>
    <w:rsid w:val="00D3038A"/>
    <w:rsid w:val="00D3098D"/>
    <w:rsid w:val="00D30EF4"/>
    <w:rsid w:val="00D31322"/>
    <w:rsid w:val="00D31381"/>
    <w:rsid w:val="00D31603"/>
    <w:rsid w:val="00D3168F"/>
    <w:rsid w:val="00D31A02"/>
    <w:rsid w:val="00D327FA"/>
    <w:rsid w:val="00D33066"/>
    <w:rsid w:val="00D3323C"/>
    <w:rsid w:val="00D33456"/>
    <w:rsid w:val="00D33569"/>
    <w:rsid w:val="00D3396F"/>
    <w:rsid w:val="00D33D4D"/>
    <w:rsid w:val="00D34A0B"/>
    <w:rsid w:val="00D34D86"/>
    <w:rsid w:val="00D35CB0"/>
    <w:rsid w:val="00D36234"/>
    <w:rsid w:val="00D36371"/>
    <w:rsid w:val="00D36FC0"/>
    <w:rsid w:val="00D37A4E"/>
    <w:rsid w:val="00D41FB7"/>
    <w:rsid w:val="00D43321"/>
    <w:rsid w:val="00D437D8"/>
    <w:rsid w:val="00D43D2B"/>
    <w:rsid w:val="00D447A3"/>
    <w:rsid w:val="00D44994"/>
    <w:rsid w:val="00D44F6C"/>
    <w:rsid w:val="00D45697"/>
    <w:rsid w:val="00D45819"/>
    <w:rsid w:val="00D45DF3"/>
    <w:rsid w:val="00D46174"/>
    <w:rsid w:val="00D47688"/>
    <w:rsid w:val="00D47DD0"/>
    <w:rsid w:val="00D50183"/>
    <w:rsid w:val="00D50584"/>
    <w:rsid w:val="00D509F0"/>
    <w:rsid w:val="00D50EA9"/>
    <w:rsid w:val="00D51D12"/>
    <w:rsid w:val="00D5283A"/>
    <w:rsid w:val="00D5362B"/>
    <w:rsid w:val="00D547E2"/>
    <w:rsid w:val="00D54B76"/>
    <w:rsid w:val="00D54DBB"/>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D8"/>
    <w:rsid w:val="00D63B75"/>
    <w:rsid w:val="00D648A1"/>
    <w:rsid w:val="00D64B61"/>
    <w:rsid w:val="00D64E5B"/>
    <w:rsid w:val="00D65472"/>
    <w:rsid w:val="00D659B1"/>
    <w:rsid w:val="00D6614D"/>
    <w:rsid w:val="00D66423"/>
    <w:rsid w:val="00D66E18"/>
    <w:rsid w:val="00D66E1A"/>
    <w:rsid w:val="00D6734D"/>
    <w:rsid w:val="00D676F5"/>
    <w:rsid w:val="00D679CF"/>
    <w:rsid w:val="00D679D3"/>
    <w:rsid w:val="00D70BE3"/>
    <w:rsid w:val="00D71188"/>
    <w:rsid w:val="00D7356F"/>
    <w:rsid w:val="00D73587"/>
    <w:rsid w:val="00D73EBB"/>
    <w:rsid w:val="00D751FB"/>
    <w:rsid w:val="00D754D6"/>
    <w:rsid w:val="00D7569E"/>
    <w:rsid w:val="00D75C79"/>
    <w:rsid w:val="00D761AA"/>
    <w:rsid w:val="00D76D58"/>
    <w:rsid w:val="00D76FAE"/>
    <w:rsid w:val="00D777D7"/>
    <w:rsid w:val="00D80AB8"/>
    <w:rsid w:val="00D81792"/>
    <w:rsid w:val="00D819B1"/>
    <w:rsid w:val="00D81CE3"/>
    <w:rsid w:val="00D82494"/>
    <w:rsid w:val="00D827FF"/>
    <w:rsid w:val="00D82935"/>
    <w:rsid w:val="00D82CC5"/>
    <w:rsid w:val="00D83AE9"/>
    <w:rsid w:val="00D84108"/>
    <w:rsid w:val="00D841BD"/>
    <w:rsid w:val="00D857B8"/>
    <w:rsid w:val="00D859AA"/>
    <w:rsid w:val="00D87175"/>
    <w:rsid w:val="00D87385"/>
    <w:rsid w:val="00D87ABF"/>
    <w:rsid w:val="00D87C27"/>
    <w:rsid w:val="00D90CD3"/>
    <w:rsid w:val="00D90E42"/>
    <w:rsid w:val="00D919E6"/>
    <w:rsid w:val="00D91BE1"/>
    <w:rsid w:val="00D92446"/>
    <w:rsid w:val="00D92C29"/>
    <w:rsid w:val="00D9352A"/>
    <w:rsid w:val="00D936E2"/>
    <w:rsid w:val="00D93BA7"/>
    <w:rsid w:val="00D93DB1"/>
    <w:rsid w:val="00D944CD"/>
    <w:rsid w:val="00D94C42"/>
    <w:rsid w:val="00D94FC3"/>
    <w:rsid w:val="00D95104"/>
    <w:rsid w:val="00D9522F"/>
    <w:rsid w:val="00D95600"/>
    <w:rsid w:val="00D9683C"/>
    <w:rsid w:val="00D96E06"/>
    <w:rsid w:val="00D96EFE"/>
    <w:rsid w:val="00D97884"/>
    <w:rsid w:val="00D97F6C"/>
    <w:rsid w:val="00DA0A7F"/>
    <w:rsid w:val="00DA1363"/>
    <w:rsid w:val="00DA1C31"/>
    <w:rsid w:val="00DA20BC"/>
    <w:rsid w:val="00DA2173"/>
    <w:rsid w:val="00DA2ED7"/>
    <w:rsid w:val="00DA3A43"/>
    <w:rsid w:val="00DA3E7A"/>
    <w:rsid w:val="00DA430C"/>
    <w:rsid w:val="00DA5175"/>
    <w:rsid w:val="00DA5528"/>
    <w:rsid w:val="00DA615D"/>
    <w:rsid w:val="00DA6598"/>
    <w:rsid w:val="00DA6C0F"/>
    <w:rsid w:val="00DA6F39"/>
    <w:rsid w:val="00DA702F"/>
    <w:rsid w:val="00DA7737"/>
    <w:rsid w:val="00DA78F3"/>
    <w:rsid w:val="00DA7F8A"/>
    <w:rsid w:val="00DB0176"/>
    <w:rsid w:val="00DB035E"/>
    <w:rsid w:val="00DB0404"/>
    <w:rsid w:val="00DB0473"/>
    <w:rsid w:val="00DB11F8"/>
    <w:rsid w:val="00DB13F4"/>
    <w:rsid w:val="00DB147A"/>
    <w:rsid w:val="00DB18F8"/>
    <w:rsid w:val="00DB1C0A"/>
    <w:rsid w:val="00DB1F2A"/>
    <w:rsid w:val="00DB297F"/>
    <w:rsid w:val="00DB2DE7"/>
    <w:rsid w:val="00DB3153"/>
    <w:rsid w:val="00DB317A"/>
    <w:rsid w:val="00DB37C8"/>
    <w:rsid w:val="00DB3B82"/>
    <w:rsid w:val="00DB485D"/>
    <w:rsid w:val="00DB5109"/>
    <w:rsid w:val="00DB619E"/>
    <w:rsid w:val="00DC00EA"/>
    <w:rsid w:val="00DC0B57"/>
    <w:rsid w:val="00DC1327"/>
    <w:rsid w:val="00DC1350"/>
    <w:rsid w:val="00DC2B84"/>
    <w:rsid w:val="00DC2C6E"/>
    <w:rsid w:val="00DC3063"/>
    <w:rsid w:val="00DC3237"/>
    <w:rsid w:val="00DC32B2"/>
    <w:rsid w:val="00DC39F5"/>
    <w:rsid w:val="00DC3F85"/>
    <w:rsid w:val="00DC41A4"/>
    <w:rsid w:val="00DC5672"/>
    <w:rsid w:val="00DC60A2"/>
    <w:rsid w:val="00DC6600"/>
    <w:rsid w:val="00DC67BD"/>
    <w:rsid w:val="00DC6868"/>
    <w:rsid w:val="00DC6924"/>
    <w:rsid w:val="00DC6E11"/>
    <w:rsid w:val="00DC7020"/>
    <w:rsid w:val="00DC71F2"/>
    <w:rsid w:val="00DC722C"/>
    <w:rsid w:val="00DD0B42"/>
    <w:rsid w:val="00DD2025"/>
    <w:rsid w:val="00DD2241"/>
    <w:rsid w:val="00DD22EA"/>
    <w:rsid w:val="00DD23A0"/>
    <w:rsid w:val="00DD2706"/>
    <w:rsid w:val="00DD3EF5"/>
    <w:rsid w:val="00DD48FE"/>
    <w:rsid w:val="00DD53FA"/>
    <w:rsid w:val="00DD574B"/>
    <w:rsid w:val="00DD5B9E"/>
    <w:rsid w:val="00DD5F42"/>
    <w:rsid w:val="00DD617B"/>
    <w:rsid w:val="00DD6251"/>
    <w:rsid w:val="00DD7661"/>
    <w:rsid w:val="00DE01B1"/>
    <w:rsid w:val="00DE0B21"/>
    <w:rsid w:val="00DE0E59"/>
    <w:rsid w:val="00DE0F6C"/>
    <w:rsid w:val="00DE13B6"/>
    <w:rsid w:val="00DE2042"/>
    <w:rsid w:val="00DE219B"/>
    <w:rsid w:val="00DE4B25"/>
    <w:rsid w:val="00DE4BD8"/>
    <w:rsid w:val="00DE4F58"/>
    <w:rsid w:val="00DE52E3"/>
    <w:rsid w:val="00DE5BD1"/>
    <w:rsid w:val="00DE6A95"/>
    <w:rsid w:val="00DE76C2"/>
    <w:rsid w:val="00DE7C00"/>
    <w:rsid w:val="00DF03E9"/>
    <w:rsid w:val="00DF03ED"/>
    <w:rsid w:val="00DF04EE"/>
    <w:rsid w:val="00DF0BF4"/>
    <w:rsid w:val="00DF0ECD"/>
    <w:rsid w:val="00DF179D"/>
    <w:rsid w:val="00DF1AC4"/>
    <w:rsid w:val="00DF1E9C"/>
    <w:rsid w:val="00DF3A75"/>
    <w:rsid w:val="00DF4572"/>
    <w:rsid w:val="00DF4658"/>
    <w:rsid w:val="00DF4F37"/>
    <w:rsid w:val="00DF56D7"/>
    <w:rsid w:val="00DF64F4"/>
    <w:rsid w:val="00DF6914"/>
    <w:rsid w:val="00DF6C36"/>
    <w:rsid w:val="00DF6C8B"/>
    <w:rsid w:val="00DF6F17"/>
    <w:rsid w:val="00DF70F2"/>
    <w:rsid w:val="00DF78FA"/>
    <w:rsid w:val="00E002F1"/>
    <w:rsid w:val="00E00468"/>
    <w:rsid w:val="00E0082C"/>
    <w:rsid w:val="00E01DAA"/>
    <w:rsid w:val="00E020C6"/>
    <w:rsid w:val="00E023E5"/>
    <w:rsid w:val="00E02432"/>
    <w:rsid w:val="00E029B0"/>
    <w:rsid w:val="00E02CAB"/>
    <w:rsid w:val="00E02E3C"/>
    <w:rsid w:val="00E0339C"/>
    <w:rsid w:val="00E03B3A"/>
    <w:rsid w:val="00E03D3B"/>
    <w:rsid w:val="00E04022"/>
    <w:rsid w:val="00E047C5"/>
    <w:rsid w:val="00E057D1"/>
    <w:rsid w:val="00E0728F"/>
    <w:rsid w:val="00E0755C"/>
    <w:rsid w:val="00E1063A"/>
    <w:rsid w:val="00E10797"/>
    <w:rsid w:val="00E1085B"/>
    <w:rsid w:val="00E11855"/>
    <w:rsid w:val="00E12ABD"/>
    <w:rsid w:val="00E1392F"/>
    <w:rsid w:val="00E14713"/>
    <w:rsid w:val="00E14A7E"/>
    <w:rsid w:val="00E151E1"/>
    <w:rsid w:val="00E15C3A"/>
    <w:rsid w:val="00E16AAD"/>
    <w:rsid w:val="00E17619"/>
    <w:rsid w:val="00E17640"/>
    <w:rsid w:val="00E17805"/>
    <w:rsid w:val="00E17A12"/>
    <w:rsid w:val="00E17D09"/>
    <w:rsid w:val="00E20F79"/>
    <w:rsid w:val="00E21278"/>
    <w:rsid w:val="00E217F6"/>
    <w:rsid w:val="00E21FE4"/>
    <w:rsid w:val="00E22CCD"/>
    <w:rsid w:val="00E232DB"/>
    <w:rsid w:val="00E23884"/>
    <w:rsid w:val="00E23A11"/>
    <w:rsid w:val="00E23FB7"/>
    <w:rsid w:val="00E24417"/>
    <w:rsid w:val="00E248B5"/>
    <w:rsid w:val="00E24A27"/>
    <w:rsid w:val="00E25F89"/>
    <w:rsid w:val="00E2623F"/>
    <w:rsid w:val="00E26ED3"/>
    <w:rsid w:val="00E27766"/>
    <w:rsid w:val="00E3027C"/>
    <w:rsid w:val="00E31B7D"/>
    <w:rsid w:val="00E31F92"/>
    <w:rsid w:val="00E32D62"/>
    <w:rsid w:val="00E339DC"/>
    <w:rsid w:val="00E33E15"/>
    <w:rsid w:val="00E341FD"/>
    <w:rsid w:val="00E355B7"/>
    <w:rsid w:val="00E360F7"/>
    <w:rsid w:val="00E361B8"/>
    <w:rsid w:val="00E36875"/>
    <w:rsid w:val="00E36A1B"/>
    <w:rsid w:val="00E40634"/>
    <w:rsid w:val="00E4291D"/>
    <w:rsid w:val="00E429ED"/>
    <w:rsid w:val="00E429FB"/>
    <w:rsid w:val="00E43F37"/>
    <w:rsid w:val="00E450ED"/>
    <w:rsid w:val="00E45821"/>
    <w:rsid w:val="00E46143"/>
    <w:rsid w:val="00E4617F"/>
    <w:rsid w:val="00E4791B"/>
    <w:rsid w:val="00E47BD3"/>
    <w:rsid w:val="00E47E31"/>
    <w:rsid w:val="00E50142"/>
    <w:rsid w:val="00E50861"/>
    <w:rsid w:val="00E50A7F"/>
    <w:rsid w:val="00E50AC6"/>
    <w:rsid w:val="00E51DDD"/>
    <w:rsid w:val="00E51FDD"/>
    <w:rsid w:val="00E52435"/>
    <w:rsid w:val="00E52D1C"/>
    <w:rsid w:val="00E53122"/>
    <w:rsid w:val="00E5351B"/>
    <w:rsid w:val="00E53FA9"/>
    <w:rsid w:val="00E5414C"/>
    <w:rsid w:val="00E547B3"/>
    <w:rsid w:val="00E551C5"/>
    <w:rsid w:val="00E56542"/>
    <w:rsid w:val="00E5733D"/>
    <w:rsid w:val="00E576FA"/>
    <w:rsid w:val="00E60516"/>
    <w:rsid w:val="00E60892"/>
    <w:rsid w:val="00E61CC0"/>
    <w:rsid w:val="00E623CB"/>
    <w:rsid w:val="00E626C2"/>
    <w:rsid w:val="00E6277B"/>
    <w:rsid w:val="00E62859"/>
    <w:rsid w:val="00E64424"/>
    <w:rsid w:val="00E6484A"/>
    <w:rsid w:val="00E64C99"/>
    <w:rsid w:val="00E64CD3"/>
    <w:rsid w:val="00E65874"/>
    <w:rsid w:val="00E664F1"/>
    <w:rsid w:val="00E66B5A"/>
    <w:rsid w:val="00E671C9"/>
    <w:rsid w:val="00E6743F"/>
    <w:rsid w:val="00E6758E"/>
    <w:rsid w:val="00E67E23"/>
    <w:rsid w:val="00E70016"/>
    <w:rsid w:val="00E70BC7"/>
    <w:rsid w:val="00E70FBC"/>
    <w:rsid w:val="00E72413"/>
    <w:rsid w:val="00E72749"/>
    <w:rsid w:val="00E72C01"/>
    <w:rsid w:val="00E72C84"/>
    <w:rsid w:val="00E73FE7"/>
    <w:rsid w:val="00E74099"/>
    <w:rsid w:val="00E741AC"/>
    <w:rsid w:val="00E74230"/>
    <w:rsid w:val="00E7465D"/>
    <w:rsid w:val="00E74EF6"/>
    <w:rsid w:val="00E74F07"/>
    <w:rsid w:val="00E75174"/>
    <w:rsid w:val="00E75EBA"/>
    <w:rsid w:val="00E763B4"/>
    <w:rsid w:val="00E7688B"/>
    <w:rsid w:val="00E772E1"/>
    <w:rsid w:val="00E77467"/>
    <w:rsid w:val="00E77848"/>
    <w:rsid w:val="00E8030D"/>
    <w:rsid w:val="00E80514"/>
    <w:rsid w:val="00E80CCF"/>
    <w:rsid w:val="00E80E5B"/>
    <w:rsid w:val="00E816C5"/>
    <w:rsid w:val="00E81CE0"/>
    <w:rsid w:val="00E81E7C"/>
    <w:rsid w:val="00E8224D"/>
    <w:rsid w:val="00E82B87"/>
    <w:rsid w:val="00E83A59"/>
    <w:rsid w:val="00E843F5"/>
    <w:rsid w:val="00E84A87"/>
    <w:rsid w:val="00E8519F"/>
    <w:rsid w:val="00E85B97"/>
    <w:rsid w:val="00E85CC3"/>
    <w:rsid w:val="00E8644A"/>
    <w:rsid w:val="00E87C57"/>
    <w:rsid w:val="00E87C64"/>
    <w:rsid w:val="00E90279"/>
    <w:rsid w:val="00E9052B"/>
    <w:rsid w:val="00E90635"/>
    <w:rsid w:val="00E906EA"/>
    <w:rsid w:val="00E909A1"/>
    <w:rsid w:val="00E90BFF"/>
    <w:rsid w:val="00E90D51"/>
    <w:rsid w:val="00E90E24"/>
    <w:rsid w:val="00E912C3"/>
    <w:rsid w:val="00E91F04"/>
    <w:rsid w:val="00E91F35"/>
    <w:rsid w:val="00E93B79"/>
    <w:rsid w:val="00E942DE"/>
    <w:rsid w:val="00E948C4"/>
    <w:rsid w:val="00E94AE9"/>
    <w:rsid w:val="00E94C61"/>
    <w:rsid w:val="00E95102"/>
    <w:rsid w:val="00E95BA6"/>
    <w:rsid w:val="00E968F4"/>
    <w:rsid w:val="00E96BB3"/>
    <w:rsid w:val="00E96FAE"/>
    <w:rsid w:val="00E97648"/>
    <w:rsid w:val="00E97F57"/>
    <w:rsid w:val="00E97F69"/>
    <w:rsid w:val="00EA0E4A"/>
    <w:rsid w:val="00EA1A54"/>
    <w:rsid w:val="00EA2226"/>
    <w:rsid w:val="00EA223B"/>
    <w:rsid w:val="00EA26FC"/>
    <w:rsid w:val="00EA3403"/>
    <w:rsid w:val="00EA3B5A"/>
    <w:rsid w:val="00EA3B6A"/>
    <w:rsid w:val="00EA410E"/>
    <w:rsid w:val="00EA4136"/>
    <w:rsid w:val="00EA4614"/>
    <w:rsid w:val="00EA4FD1"/>
    <w:rsid w:val="00EA53C2"/>
    <w:rsid w:val="00EA5695"/>
    <w:rsid w:val="00EA5B0A"/>
    <w:rsid w:val="00EA5CC0"/>
    <w:rsid w:val="00EA65AD"/>
    <w:rsid w:val="00EA7FCF"/>
    <w:rsid w:val="00EB0CA3"/>
    <w:rsid w:val="00EB104F"/>
    <w:rsid w:val="00EB1B27"/>
    <w:rsid w:val="00EB1DA8"/>
    <w:rsid w:val="00EB2005"/>
    <w:rsid w:val="00EB27ED"/>
    <w:rsid w:val="00EB41E4"/>
    <w:rsid w:val="00EB4AF6"/>
    <w:rsid w:val="00EB4CFF"/>
    <w:rsid w:val="00EB520B"/>
    <w:rsid w:val="00EB5476"/>
    <w:rsid w:val="00EB6B36"/>
    <w:rsid w:val="00EB70B0"/>
    <w:rsid w:val="00EB7633"/>
    <w:rsid w:val="00EB7736"/>
    <w:rsid w:val="00EC05D5"/>
    <w:rsid w:val="00EC0B66"/>
    <w:rsid w:val="00EC127B"/>
    <w:rsid w:val="00EC2DA4"/>
    <w:rsid w:val="00EC2E2D"/>
    <w:rsid w:val="00EC462B"/>
    <w:rsid w:val="00EC4723"/>
    <w:rsid w:val="00EC56E0"/>
    <w:rsid w:val="00EC591F"/>
    <w:rsid w:val="00EC6057"/>
    <w:rsid w:val="00EC627F"/>
    <w:rsid w:val="00EC6847"/>
    <w:rsid w:val="00EC68A7"/>
    <w:rsid w:val="00EC766C"/>
    <w:rsid w:val="00EC7BD5"/>
    <w:rsid w:val="00EC7DB6"/>
    <w:rsid w:val="00ED018C"/>
    <w:rsid w:val="00ED06B6"/>
    <w:rsid w:val="00ED08FA"/>
    <w:rsid w:val="00ED162F"/>
    <w:rsid w:val="00ED16EF"/>
    <w:rsid w:val="00ED2E52"/>
    <w:rsid w:val="00ED2EEE"/>
    <w:rsid w:val="00ED3024"/>
    <w:rsid w:val="00ED3A54"/>
    <w:rsid w:val="00ED5700"/>
    <w:rsid w:val="00ED5FE4"/>
    <w:rsid w:val="00ED7002"/>
    <w:rsid w:val="00ED7198"/>
    <w:rsid w:val="00ED71C5"/>
    <w:rsid w:val="00EE0DBF"/>
    <w:rsid w:val="00EE1133"/>
    <w:rsid w:val="00EE16FA"/>
    <w:rsid w:val="00EE21D1"/>
    <w:rsid w:val="00EE3C42"/>
    <w:rsid w:val="00EE3D4F"/>
    <w:rsid w:val="00EE4315"/>
    <w:rsid w:val="00EE5297"/>
    <w:rsid w:val="00EE534D"/>
    <w:rsid w:val="00EE5560"/>
    <w:rsid w:val="00EE6F1E"/>
    <w:rsid w:val="00EE702D"/>
    <w:rsid w:val="00EE72A1"/>
    <w:rsid w:val="00EE7DEB"/>
    <w:rsid w:val="00EE7F2D"/>
    <w:rsid w:val="00EF0348"/>
    <w:rsid w:val="00EF0411"/>
    <w:rsid w:val="00EF0A78"/>
    <w:rsid w:val="00EF13AF"/>
    <w:rsid w:val="00EF1D8F"/>
    <w:rsid w:val="00EF1F9C"/>
    <w:rsid w:val="00EF3042"/>
    <w:rsid w:val="00EF372C"/>
    <w:rsid w:val="00EF4366"/>
    <w:rsid w:val="00EF4CD6"/>
    <w:rsid w:val="00EF55A0"/>
    <w:rsid w:val="00EF5FA9"/>
    <w:rsid w:val="00EF63D1"/>
    <w:rsid w:val="00EF6513"/>
    <w:rsid w:val="00EF6683"/>
    <w:rsid w:val="00EF6D79"/>
    <w:rsid w:val="00EF7002"/>
    <w:rsid w:val="00EF769B"/>
    <w:rsid w:val="00F0007F"/>
    <w:rsid w:val="00F0066F"/>
    <w:rsid w:val="00F01BA1"/>
    <w:rsid w:val="00F027BA"/>
    <w:rsid w:val="00F02CF5"/>
    <w:rsid w:val="00F02F55"/>
    <w:rsid w:val="00F03E79"/>
    <w:rsid w:val="00F04C89"/>
    <w:rsid w:val="00F05449"/>
    <w:rsid w:val="00F05466"/>
    <w:rsid w:val="00F0567E"/>
    <w:rsid w:val="00F0628D"/>
    <w:rsid w:val="00F06651"/>
    <w:rsid w:val="00F06E49"/>
    <w:rsid w:val="00F07DE6"/>
    <w:rsid w:val="00F1056C"/>
    <w:rsid w:val="00F107F1"/>
    <w:rsid w:val="00F10FC1"/>
    <w:rsid w:val="00F112FD"/>
    <w:rsid w:val="00F12922"/>
    <w:rsid w:val="00F12BA8"/>
    <w:rsid w:val="00F133A1"/>
    <w:rsid w:val="00F13ECD"/>
    <w:rsid w:val="00F14039"/>
    <w:rsid w:val="00F14763"/>
    <w:rsid w:val="00F155CE"/>
    <w:rsid w:val="00F16229"/>
    <w:rsid w:val="00F16BF2"/>
    <w:rsid w:val="00F176D6"/>
    <w:rsid w:val="00F17962"/>
    <w:rsid w:val="00F17B75"/>
    <w:rsid w:val="00F17EAE"/>
    <w:rsid w:val="00F215FB"/>
    <w:rsid w:val="00F218D4"/>
    <w:rsid w:val="00F2250A"/>
    <w:rsid w:val="00F22B58"/>
    <w:rsid w:val="00F23ED4"/>
    <w:rsid w:val="00F23F36"/>
    <w:rsid w:val="00F24788"/>
    <w:rsid w:val="00F25299"/>
    <w:rsid w:val="00F2640F"/>
    <w:rsid w:val="00F26546"/>
    <w:rsid w:val="00F27C34"/>
    <w:rsid w:val="00F27C58"/>
    <w:rsid w:val="00F27E46"/>
    <w:rsid w:val="00F300CF"/>
    <w:rsid w:val="00F301C2"/>
    <w:rsid w:val="00F302E1"/>
    <w:rsid w:val="00F310E4"/>
    <w:rsid w:val="00F3170F"/>
    <w:rsid w:val="00F31B22"/>
    <w:rsid w:val="00F31B49"/>
    <w:rsid w:val="00F32F56"/>
    <w:rsid w:val="00F330AF"/>
    <w:rsid w:val="00F33D4F"/>
    <w:rsid w:val="00F34BA2"/>
    <w:rsid w:val="00F34CD6"/>
    <w:rsid w:val="00F35873"/>
    <w:rsid w:val="00F35920"/>
    <w:rsid w:val="00F359FF"/>
    <w:rsid w:val="00F35DA0"/>
    <w:rsid w:val="00F361CC"/>
    <w:rsid w:val="00F366A5"/>
    <w:rsid w:val="00F36C5F"/>
    <w:rsid w:val="00F37259"/>
    <w:rsid w:val="00F37470"/>
    <w:rsid w:val="00F37998"/>
    <w:rsid w:val="00F37BB8"/>
    <w:rsid w:val="00F405A4"/>
    <w:rsid w:val="00F40BB2"/>
    <w:rsid w:val="00F40EBB"/>
    <w:rsid w:val="00F41B24"/>
    <w:rsid w:val="00F41F05"/>
    <w:rsid w:val="00F424CD"/>
    <w:rsid w:val="00F433BD"/>
    <w:rsid w:val="00F43CA6"/>
    <w:rsid w:val="00F43FE7"/>
    <w:rsid w:val="00F44EC5"/>
    <w:rsid w:val="00F45976"/>
    <w:rsid w:val="00F462A7"/>
    <w:rsid w:val="00F46E5A"/>
    <w:rsid w:val="00F46F8E"/>
    <w:rsid w:val="00F47498"/>
    <w:rsid w:val="00F504BC"/>
    <w:rsid w:val="00F512B2"/>
    <w:rsid w:val="00F5264A"/>
    <w:rsid w:val="00F5283D"/>
    <w:rsid w:val="00F529CE"/>
    <w:rsid w:val="00F52ABA"/>
    <w:rsid w:val="00F52BC7"/>
    <w:rsid w:val="00F532F7"/>
    <w:rsid w:val="00F53BF4"/>
    <w:rsid w:val="00F53CC0"/>
    <w:rsid w:val="00F53FF7"/>
    <w:rsid w:val="00F54010"/>
    <w:rsid w:val="00F5407D"/>
    <w:rsid w:val="00F54266"/>
    <w:rsid w:val="00F5458E"/>
    <w:rsid w:val="00F54A85"/>
    <w:rsid w:val="00F54B73"/>
    <w:rsid w:val="00F55043"/>
    <w:rsid w:val="00F56DCF"/>
    <w:rsid w:val="00F57034"/>
    <w:rsid w:val="00F57C63"/>
    <w:rsid w:val="00F60738"/>
    <w:rsid w:val="00F60BE9"/>
    <w:rsid w:val="00F61FD8"/>
    <w:rsid w:val="00F62415"/>
    <w:rsid w:val="00F62675"/>
    <w:rsid w:val="00F62DBF"/>
    <w:rsid w:val="00F640D5"/>
    <w:rsid w:val="00F641FC"/>
    <w:rsid w:val="00F647F7"/>
    <w:rsid w:val="00F6583C"/>
    <w:rsid w:val="00F6589A"/>
    <w:rsid w:val="00F6783E"/>
    <w:rsid w:val="00F70DBE"/>
    <w:rsid w:val="00F71124"/>
    <w:rsid w:val="00F71742"/>
    <w:rsid w:val="00F71888"/>
    <w:rsid w:val="00F719CD"/>
    <w:rsid w:val="00F719F2"/>
    <w:rsid w:val="00F71BB8"/>
    <w:rsid w:val="00F72584"/>
    <w:rsid w:val="00F7290D"/>
    <w:rsid w:val="00F7302F"/>
    <w:rsid w:val="00F73111"/>
    <w:rsid w:val="00F732EC"/>
    <w:rsid w:val="00F736A5"/>
    <w:rsid w:val="00F73D08"/>
    <w:rsid w:val="00F74203"/>
    <w:rsid w:val="00F74311"/>
    <w:rsid w:val="00F7586B"/>
    <w:rsid w:val="00F75AA7"/>
    <w:rsid w:val="00F75BE1"/>
    <w:rsid w:val="00F75F2F"/>
    <w:rsid w:val="00F76445"/>
    <w:rsid w:val="00F76ECC"/>
    <w:rsid w:val="00F77271"/>
    <w:rsid w:val="00F77AED"/>
    <w:rsid w:val="00F80399"/>
    <w:rsid w:val="00F80CD1"/>
    <w:rsid w:val="00F812C8"/>
    <w:rsid w:val="00F8132D"/>
    <w:rsid w:val="00F81685"/>
    <w:rsid w:val="00F818AE"/>
    <w:rsid w:val="00F81B1A"/>
    <w:rsid w:val="00F81B40"/>
    <w:rsid w:val="00F820C4"/>
    <w:rsid w:val="00F82595"/>
    <w:rsid w:val="00F82A8D"/>
    <w:rsid w:val="00F83291"/>
    <w:rsid w:val="00F8377B"/>
    <w:rsid w:val="00F83829"/>
    <w:rsid w:val="00F84069"/>
    <w:rsid w:val="00F84074"/>
    <w:rsid w:val="00F843D7"/>
    <w:rsid w:val="00F84867"/>
    <w:rsid w:val="00F85536"/>
    <w:rsid w:val="00F8657A"/>
    <w:rsid w:val="00F8679A"/>
    <w:rsid w:val="00F87117"/>
    <w:rsid w:val="00F8736C"/>
    <w:rsid w:val="00F9030E"/>
    <w:rsid w:val="00F90571"/>
    <w:rsid w:val="00F90ADB"/>
    <w:rsid w:val="00F90E78"/>
    <w:rsid w:val="00F91105"/>
    <w:rsid w:val="00F91209"/>
    <w:rsid w:val="00F913EC"/>
    <w:rsid w:val="00F91F32"/>
    <w:rsid w:val="00F92071"/>
    <w:rsid w:val="00F9221F"/>
    <w:rsid w:val="00F931C7"/>
    <w:rsid w:val="00F93559"/>
    <w:rsid w:val="00F936F5"/>
    <w:rsid w:val="00F93BA9"/>
    <w:rsid w:val="00F93D72"/>
    <w:rsid w:val="00F93E65"/>
    <w:rsid w:val="00F94070"/>
    <w:rsid w:val="00F94200"/>
    <w:rsid w:val="00F950B5"/>
    <w:rsid w:val="00F9513F"/>
    <w:rsid w:val="00F95972"/>
    <w:rsid w:val="00F96AF9"/>
    <w:rsid w:val="00F97352"/>
    <w:rsid w:val="00F97908"/>
    <w:rsid w:val="00F97B43"/>
    <w:rsid w:val="00F97BD8"/>
    <w:rsid w:val="00FA07F8"/>
    <w:rsid w:val="00FA105C"/>
    <w:rsid w:val="00FA1475"/>
    <w:rsid w:val="00FA148A"/>
    <w:rsid w:val="00FA27C8"/>
    <w:rsid w:val="00FA3515"/>
    <w:rsid w:val="00FA3B76"/>
    <w:rsid w:val="00FA4508"/>
    <w:rsid w:val="00FA4599"/>
    <w:rsid w:val="00FA4D66"/>
    <w:rsid w:val="00FA5A4E"/>
    <w:rsid w:val="00FA61AE"/>
    <w:rsid w:val="00FB0082"/>
    <w:rsid w:val="00FB0243"/>
    <w:rsid w:val="00FB0BC0"/>
    <w:rsid w:val="00FB1527"/>
    <w:rsid w:val="00FB18F1"/>
    <w:rsid w:val="00FB2537"/>
    <w:rsid w:val="00FB33DC"/>
    <w:rsid w:val="00FB4143"/>
    <w:rsid w:val="00FB4338"/>
    <w:rsid w:val="00FB477E"/>
    <w:rsid w:val="00FB4B1D"/>
    <w:rsid w:val="00FB4C9C"/>
    <w:rsid w:val="00FB5442"/>
    <w:rsid w:val="00FB593E"/>
    <w:rsid w:val="00FB5C67"/>
    <w:rsid w:val="00FB6165"/>
    <w:rsid w:val="00FB697F"/>
    <w:rsid w:val="00FB6D61"/>
    <w:rsid w:val="00FB7C13"/>
    <w:rsid w:val="00FB7C98"/>
    <w:rsid w:val="00FC0150"/>
    <w:rsid w:val="00FC03AB"/>
    <w:rsid w:val="00FC054F"/>
    <w:rsid w:val="00FC0A32"/>
    <w:rsid w:val="00FC0B4C"/>
    <w:rsid w:val="00FC1844"/>
    <w:rsid w:val="00FC1B3A"/>
    <w:rsid w:val="00FC36FA"/>
    <w:rsid w:val="00FC4729"/>
    <w:rsid w:val="00FC4A8C"/>
    <w:rsid w:val="00FC53A7"/>
    <w:rsid w:val="00FC53DB"/>
    <w:rsid w:val="00FC5FC2"/>
    <w:rsid w:val="00FC6177"/>
    <w:rsid w:val="00FC61D4"/>
    <w:rsid w:val="00FC629A"/>
    <w:rsid w:val="00FC63D1"/>
    <w:rsid w:val="00FC690E"/>
    <w:rsid w:val="00FC6997"/>
    <w:rsid w:val="00FC7528"/>
    <w:rsid w:val="00FC7B1B"/>
    <w:rsid w:val="00FD0572"/>
    <w:rsid w:val="00FD096A"/>
    <w:rsid w:val="00FD0A95"/>
    <w:rsid w:val="00FD1A97"/>
    <w:rsid w:val="00FD2D7B"/>
    <w:rsid w:val="00FD37F6"/>
    <w:rsid w:val="00FD4589"/>
    <w:rsid w:val="00FD473E"/>
    <w:rsid w:val="00FD614B"/>
    <w:rsid w:val="00FD7DF9"/>
    <w:rsid w:val="00FD7F58"/>
    <w:rsid w:val="00FE0B51"/>
    <w:rsid w:val="00FE0B78"/>
    <w:rsid w:val="00FE0BB6"/>
    <w:rsid w:val="00FE0ED4"/>
    <w:rsid w:val="00FE11C1"/>
    <w:rsid w:val="00FE18CB"/>
    <w:rsid w:val="00FE1EAB"/>
    <w:rsid w:val="00FE3465"/>
    <w:rsid w:val="00FE5402"/>
    <w:rsid w:val="00FE54A9"/>
    <w:rsid w:val="00FE67CF"/>
    <w:rsid w:val="00FE6D20"/>
    <w:rsid w:val="00FE6FB9"/>
    <w:rsid w:val="00FE7116"/>
    <w:rsid w:val="00FE7549"/>
    <w:rsid w:val="00FE7BCC"/>
    <w:rsid w:val="00FF04DE"/>
    <w:rsid w:val="00FF0A78"/>
    <w:rsid w:val="00FF0E60"/>
    <w:rsid w:val="00FF126D"/>
    <w:rsid w:val="00FF1A1C"/>
    <w:rsid w:val="00FF2310"/>
    <w:rsid w:val="00FF2E73"/>
    <w:rsid w:val="00FF3858"/>
    <w:rsid w:val="00FF3AC4"/>
    <w:rsid w:val="00FF4AE2"/>
    <w:rsid w:val="00FF4EAF"/>
    <w:rsid w:val="00FF50A8"/>
    <w:rsid w:val="00FF52F5"/>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030E7"/>
  <w15:docId w15:val="{7E900890-8AEB-4DCF-8092-C449B832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styleId="af5">
    <w:name w:val="Document Map"/>
    <w:basedOn w:val="a"/>
    <w:link w:val="Char6"/>
    <w:semiHidden/>
    <w:unhideWhenUsed/>
    <w:rsid w:val="00691F30"/>
    <w:rPr>
      <w:rFonts w:ascii="宋体"/>
      <w:sz w:val="18"/>
      <w:szCs w:val="18"/>
    </w:rPr>
  </w:style>
  <w:style w:type="character" w:customStyle="1" w:styleId="Char6">
    <w:name w:val="文档结构图 Char"/>
    <w:basedOn w:val="a0"/>
    <w:link w:val="af5"/>
    <w:semiHidden/>
    <w:rsid w:val="00691F30"/>
    <w:rPr>
      <w:rFonts w:ascii="宋体"/>
      <w:sz w:val="18"/>
      <w:szCs w:val="18"/>
    </w:rPr>
  </w:style>
  <w:style w:type="character" w:styleId="af6">
    <w:name w:val="Emphasis"/>
    <w:basedOn w:val="a0"/>
    <w:uiPriority w:val="20"/>
    <w:qFormat/>
    <w:rsid w:val="00D96E06"/>
    <w:rPr>
      <w:i w:val="0"/>
      <w:iCs w:val="0"/>
      <w:color w:val="CC0000"/>
    </w:rPr>
  </w:style>
  <w:style w:type="paragraph" w:customStyle="1" w:styleId="ZT">
    <w:name w:val="ZT"/>
    <w:rsid w:val="00F359FF"/>
    <w:pPr>
      <w:framePr w:wrap="notBeside" w:hAnchor="margin" w:yAlign="center"/>
      <w:widowControl w:val="0"/>
      <w:spacing w:line="240" w:lineRule="atLeast"/>
      <w:jc w:val="right"/>
    </w:pPr>
    <w:rPr>
      <w:rFonts w:ascii="Arial" w:eastAsiaTheme="minorEastAsia"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0505F-0231-4219-9EA8-EAD36609C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2246</Words>
  <Characters>11614</Characters>
  <Application>Microsoft Office Word</Application>
  <DocSecurity>0</DocSecurity>
  <Lines>223</Lines>
  <Paragraphs>155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2007-06-18T22:08:00Z</cp:lastPrinted>
  <dcterms:created xsi:type="dcterms:W3CDTF">2019-02-15T07:09:00Z</dcterms:created>
  <dcterms:modified xsi:type="dcterms:W3CDTF">2019-02-16T00:17:00Z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(3)+W9d0ED3t6daz3G/uJFP0DwXbzzn8HzoC+EkNnD9UU3p2F5bvlZAO3f2jlrSSYeOtKFpApjl
PIZ2clEd4Aan/EDbptqilhB2GND1aQ3gmLz6r2bfRgtCrY3YrVP7ulGxX/ReS+ErOl0ySKH2
SlK0d9zcVbD9G/0Kc29XyTBtRstN9zShBZ8B5SPgl14T0tEiXxo1nAxf33W2dif4sFkMI4fC
/1nawJ96RvRQba9od1</vt:lpwstr>
  </property>
  <property fmtid="{D5CDD505-2E9C-101B-9397-08002B2CF9AE}" pid="13" name="_2015_ms_pID_725343_00">
    <vt:lpwstr>_2015_ms_pID_725343</vt:lpwstr>
  </property>
  <property fmtid="{D5CDD505-2E9C-101B-9397-08002B2CF9AE}" pid="14" name="_2015_ms_pID_7253431">
    <vt:lpwstr>BrOmLKo0MF7bOaO+C2JG6ncEC5GXkqyDu5cvHDs1UgE6aZ0a8B4Exr
yRlwqrEAIl1D8lYG3bPGXlXkPlIxi+ryawVEIYCXeFRAD6hx+zfB9fWf7k0+bEJ0HwvQSGAZ
NFNdKP/RS64ZpBSXjkZUOaJv8joWT60+Nw+Dlj9vbmAQg49nSXAG9/WqyCs4Zuox9yJpHGQG
HlCnNU/GeJ5o2STVl923JRoyL6ubtUkK/Izl</vt:lpwstr>
  </property>
  <property fmtid="{D5CDD505-2E9C-101B-9397-08002B2CF9AE}" pid="15" name="_2015_ms_pID_7253431_00">
    <vt:lpwstr>_2015_ms_pID_7253431</vt:lpwstr>
  </property>
  <property fmtid="{D5CDD505-2E9C-101B-9397-08002B2CF9AE}" pid="16" name="_2015_ms_pID_7253432">
    <vt:lpwstr>u8emTvfO/u9GzfGztBhugJ6MenmZe9sPWCU/
vfCjOmPM1yZRYAg/RlA60LU5IaLU02VtjkldpQZiyMHhfmAxwfg=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1550044786</vt:lpwstr>
  </property>
</Properties>
</file>