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DD0B14B" w14:textId="5542D11A" w:rsidR="003D2420" w:rsidRPr="00217301" w:rsidRDefault="008E253F" w:rsidP="00217301">
      <w:pPr>
        <w:tabs>
          <w:tab w:val="right" w:pos="9216"/>
        </w:tabs>
        <w:spacing w:after="0"/>
        <w:jc w:val="left"/>
        <w:rPr>
          <w:b/>
          <w:kern w:val="2"/>
          <w:lang w:eastAsia="zh-CN"/>
        </w:rPr>
      </w:pPr>
      <w:r w:rsidRPr="00217301">
        <w:rPr>
          <w:b/>
          <w:noProof/>
          <w:lang w:val="en-GB" w:eastAsia="en-GB"/>
        </w:rPr>
        <mc:AlternateContent>
          <mc:Choice Requires="wps">
            <w:drawing>
              <wp:anchor distT="0" distB="0" distL="114300" distR="114300" simplePos="0" relativeHeight="251659264" behindDoc="0" locked="1" layoutInCell="1" allowOverlap="1" wp14:anchorId="17E4E0AD" wp14:editId="34486EE6">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31744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VLYI0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D2420" w:rsidRPr="00217301">
        <w:rPr>
          <w:b/>
          <w:kern w:val="2"/>
          <w:lang w:eastAsia="zh-CN"/>
        </w:rPr>
        <w:t>3GPP TSG RAN WG1 Meeting #9</w:t>
      </w:r>
      <w:r w:rsidR="0002563A" w:rsidRPr="00217301">
        <w:rPr>
          <w:b/>
          <w:kern w:val="2"/>
          <w:lang w:eastAsia="zh-CN"/>
        </w:rPr>
        <w:t>5</w:t>
      </w:r>
      <w:r w:rsidR="003D2420" w:rsidRPr="00217301">
        <w:rPr>
          <w:b/>
          <w:kern w:val="2"/>
          <w:lang w:eastAsia="zh-CN"/>
        </w:rPr>
        <w:tab/>
        <w:t>R1-</w:t>
      </w:r>
      <w:r w:rsidR="00ED747E" w:rsidRPr="00217301">
        <w:rPr>
          <w:b/>
          <w:kern w:val="2"/>
          <w:lang w:eastAsia="zh-CN"/>
        </w:rPr>
        <w:t>1813554</w:t>
      </w:r>
    </w:p>
    <w:p w14:paraId="3A2E63A3" w14:textId="2951BDAA" w:rsidR="003D2420" w:rsidRPr="00217301" w:rsidRDefault="0002563A" w:rsidP="00217301">
      <w:pPr>
        <w:jc w:val="left"/>
        <w:rPr>
          <w:b/>
          <w:kern w:val="2"/>
          <w:lang w:eastAsia="zh-CN"/>
        </w:rPr>
      </w:pPr>
      <w:r w:rsidRPr="00217301">
        <w:rPr>
          <w:b/>
          <w:kern w:val="2"/>
          <w:lang w:eastAsia="zh-CN"/>
        </w:rPr>
        <w:t>Spokane, USA</w:t>
      </w:r>
      <w:r w:rsidR="003D2420" w:rsidRPr="00217301">
        <w:rPr>
          <w:b/>
          <w:kern w:val="2"/>
          <w:lang w:eastAsia="zh-CN"/>
        </w:rPr>
        <w:t xml:space="preserve">, </w:t>
      </w:r>
      <w:r w:rsidRPr="00217301">
        <w:rPr>
          <w:b/>
          <w:kern w:val="2"/>
          <w:lang w:eastAsia="zh-CN"/>
        </w:rPr>
        <w:t>November 12-16</w:t>
      </w:r>
      <w:r w:rsidR="003D2420" w:rsidRPr="00217301">
        <w:rPr>
          <w:b/>
          <w:kern w:val="2"/>
          <w:lang w:eastAsia="zh-CN"/>
        </w:rPr>
        <w:t>, 2018</w:t>
      </w:r>
    </w:p>
    <w:p w14:paraId="20B13271" w14:textId="77777777" w:rsidR="003D2420" w:rsidRPr="00217301" w:rsidRDefault="003D2420" w:rsidP="00217301">
      <w:pPr>
        <w:pBdr>
          <w:top w:val="single" w:sz="4" w:space="1" w:color="auto"/>
        </w:pBdr>
        <w:spacing w:after="0"/>
        <w:jc w:val="left"/>
        <w:rPr>
          <w:b/>
          <w:kern w:val="2"/>
          <w:sz w:val="16"/>
          <w:szCs w:val="16"/>
          <w:lang w:eastAsia="zh-CN"/>
        </w:rPr>
      </w:pPr>
    </w:p>
    <w:p w14:paraId="48E8E4CE" w14:textId="77777777" w:rsidR="003D2420" w:rsidRPr="00217301" w:rsidRDefault="003D2420" w:rsidP="00217301">
      <w:pPr>
        <w:spacing w:after="60"/>
        <w:ind w:left="1555" w:hanging="1555"/>
        <w:jc w:val="left"/>
        <w:rPr>
          <w:b/>
          <w:kern w:val="2"/>
          <w:lang w:eastAsia="zh-CN"/>
        </w:rPr>
      </w:pPr>
      <w:r w:rsidRPr="00217301">
        <w:rPr>
          <w:b/>
          <w:kern w:val="2"/>
          <w:lang w:eastAsia="zh-CN"/>
        </w:rPr>
        <w:t>Agenda Item:</w:t>
      </w:r>
      <w:r w:rsidRPr="00217301">
        <w:rPr>
          <w:b/>
          <w:kern w:val="2"/>
          <w:lang w:eastAsia="zh-CN"/>
        </w:rPr>
        <w:tab/>
        <w:t>7.2.4.1.</w:t>
      </w:r>
      <w:r w:rsidR="001265E8" w:rsidRPr="00217301">
        <w:rPr>
          <w:rFonts w:hint="eastAsia"/>
          <w:b/>
          <w:kern w:val="2"/>
          <w:lang w:eastAsia="zh-CN"/>
        </w:rPr>
        <w:t>5</w:t>
      </w:r>
    </w:p>
    <w:p w14:paraId="299E7ED1" w14:textId="77777777" w:rsidR="003D2420" w:rsidRPr="00217301" w:rsidRDefault="001265E8" w:rsidP="00217301">
      <w:pPr>
        <w:spacing w:after="60"/>
        <w:ind w:left="1555" w:hanging="1555"/>
        <w:jc w:val="left"/>
        <w:rPr>
          <w:b/>
          <w:kern w:val="2"/>
          <w:lang w:eastAsia="zh-CN"/>
        </w:rPr>
      </w:pPr>
      <w:r w:rsidRPr="00217301">
        <w:rPr>
          <w:b/>
          <w:kern w:val="2"/>
          <w:lang w:eastAsia="zh-CN"/>
        </w:rPr>
        <w:t>Source:</w:t>
      </w:r>
      <w:r w:rsidRPr="00217301">
        <w:rPr>
          <w:b/>
          <w:kern w:val="2"/>
          <w:lang w:eastAsia="zh-CN"/>
        </w:rPr>
        <w:tab/>
        <w:t>Huawei</w:t>
      </w:r>
      <w:r w:rsidR="004E29AF" w:rsidRPr="00217301">
        <w:rPr>
          <w:b/>
          <w:kern w:val="2"/>
          <w:lang w:eastAsia="zh-CN"/>
        </w:rPr>
        <w:t>, HiSilicon</w:t>
      </w:r>
    </w:p>
    <w:p w14:paraId="4073D272" w14:textId="491FED7D" w:rsidR="003D2420" w:rsidRPr="00217301" w:rsidRDefault="003D2420" w:rsidP="00217301">
      <w:pPr>
        <w:spacing w:after="60"/>
        <w:ind w:left="1555" w:hanging="1555"/>
        <w:jc w:val="left"/>
        <w:rPr>
          <w:b/>
          <w:kern w:val="2"/>
          <w:lang w:eastAsia="zh-CN"/>
        </w:rPr>
      </w:pPr>
      <w:r w:rsidRPr="00217301">
        <w:rPr>
          <w:b/>
          <w:kern w:val="2"/>
          <w:lang w:eastAsia="zh-CN"/>
        </w:rPr>
        <w:t>Title:</w:t>
      </w:r>
      <w:r w:rsidRPr="00217301">
        <w:rPr>
          <w:b/>
          <w:kern w:val="2"/>
          <w:lang w:eastAsia="zh-CN"/>
        </w:rPr>
        <w:tab/>
      </w:r>
      <w:r w:rsidR="00E97385" w:rsidRPr="00217301">
        <w:rPr>
          <w:b/>
          <w:kern w:val="2"/>
          <w:lang w:eastAsia="zh-CN"/>
        </w:rPr>
        <w:t xml:space="preserve">Design </w:t>
      </w:r>
      <w:r w:rsidR="00495F22" w:rsidRPr="00217301">
        <w:rPr>
          <w:b/>
          <w:kern w:val="2"/>
          <w:lang w:eastAsia="zh-CN"/>
        </w:rPr>
        <w:t xml:space="preserve">and contents of </w:t>
      </w:r>
      <w:r w:rsidR="00E97385" w:rsidRPr="00217301">
        <w:rPr>
          <w:b/>
          <w:kern w:val="2"/>
          <w:lang w:eastAsia="zh-CN"/>
        </w:rPr>
        <w:t>PSCCH</w:t>
      </w:r>
      <w:r w:rsidR="00495F22" w:rsidRPr="00217301">
        <w:rPr>
          <w:b/>
          <w:kern w:val="2"/>
          <w:lang w:eastAsia="zh-CN"/>
        </w:rPr>
        <w:t xml:space="preserve"> and</w:t>
      </w:r>
      <w:r w:rsidR="00664D48" w:rsidRPr="00217301">
        <w:rPr>
          <w:b/>
          <w:kern w:val="2"/>
          <w:lang w:eastAsia="zh-CN"/>
        </w:rPr>
        <w:t xml:space="preserve"> PSFCH</w:t>
      </w:r>
    </w:p>
    <w:p w14:paraId="365D33EF" w14:textId="77777777" w:rsidR="003D2420" w:rsidRPr="00217301" w:rsidRDefault="003D2420" w:rsidP="00217301">
      <w:pPr>
        <w:spacing w:after="60"/>
        <w:ind w:left="1555" w:hanging="1555"/>
        <w:jc w:val="left"/>
        <w:rPr>
          <w:b/>
          <w:lang w:eastAsia="zh-CN"/>
        </w:rPr>
      </w:pPr>
      <w:r w:rsidRPr="00217301">
        <w:rPr>
          <w:b/>
          <w:lang w:eastAsia="zh-CN"/>
        </w:rPr>
        <w:t>Document for:</w:t>
      </w:r>
      <w:r w:rsidRPr="00217301">
        <w:rPr>
          <w:b/>
          <w:lang w:eastAsia="zh-CN"/>
        </w:rPr>
        <w:tab/>
        <w:t xml:space="preserve">Discussion and decision </w:t>
      </w:r>
    </w:p>
    <w:p w14:paraId="309E2D78" w14:textId="77777777" w:rsidR="003D2420" w:rsidRPr="00217301" w:rsidRDefault="003D2420" w:rsidP="00217301">
      <w:pPr>
        <w:pBdr>
          <w:bottom w:val="single" w:sz="4" w:space="1" w:color="auto"/>
        </w:pBdr>
        <w:spacing w:after="0"/>
        <w:jc w:val="left"/>
        <w:rPr>
          <w:b/>
          <w:kern w:val="2"/>
          <w:sz w:val="16"/>
          <w:szCs w:val="16"/>
          <w:lang w:eastAsia="zh-CN"/>
        </w:rPr>
      </w:pPr>
    </w:p>
    <w:p w14:paraId="3F431FAC" w14:textId="77777777" w:rsidR="003D2420" w:rsidRPr="00217301" w:rsidRDefault="003D2420" w:rsidP="00D34F70">
      <w:pPr>
        <w:pStyle w:val="Heading1"/>
        <w:numPr>
          <w:ilvl w:val="0"/>
          <w:numId w:val="2"/>
        </w:numPr>
      </w:pPr>
      <w:bookmarkStart w:id="1" w:name="_Ref124589705"/>
      <w:bookmarkStart w:id="2" w:name="_Ref129681862"/>
      <w:r w:rsidRPr="00217301">
        <w:t>Introduction</w:t>
      </w:r>
      <w:bookmarkEnd w:id="1"/>
      <w:bookmarkEnd w:id="2"/>
    </w:p>
    <w:p w14:paraId="0D22E37A" w14:textId="68E6A46E" w:rsidR="003D2420" w:rsidRPr="00217301" w:rsidRDefault="003D2420" w:rsidP="003D2420">
      <w:pPr>
        <w:rPr>
          <w:rFonts w:eastAsia="MS Mincho"/>
        </w:rPr>
      </w:pPr>
      <w:r w:rsidRPr="00217301">
        <w:rPr>
          <w:rFonts w:eastAsia="MS Mincho"/>
        </w:rPr>
        <w:t>At RAN1#9</w:t>
      </w:r>
      <w:r w:rsidR="00B27540" w:rsidRPr="00217301">
        <w:rPr>
          <w:rFonts w:eastAsia="MS Mincho"/>
        </w:rPr>
        <w:t>4</w:t>
      </w:r>
      <w:r w:rsidR="00801F28" w:rsidRPr="00217301">
        <w:rPr>
          <w:rFonts w:eastAsia="MS Mincho"/>
        </w:rPr>
        <w:t>b</w:t>
      </w:r>
      <w:r w:rsidR="00B27540" w:rsidRPr="00217301">
        <w:rPr>
          <w:rFonts w:eastAsia="MS Mincho"/>
        </w:rPr>
        <w:t>is</w:t>
      </w:r>
      <w:r w:rsidRPr="00217301">
        <w:rPr>
          <w:rFonts w:eastAsia="MS Mincho"/>
        </w:rPr>
        <w:t xml:space="preserve">, </w:t>
      </w:r>
      <w:r w:rsidR="005717F0" w:rsidRPr="00217301">
        <w:rPr>
          <w:rFonts w:eastAsia="MS Mincho"/>
        </w:rPr>
        <w:t>the following</w:t>
      </w:r>
      <w:r w:rsidRPr="00217301">
        <w:rPr>
          <w:rFonts w:eastAsia="MS Mincho"/>
        </w:rPr>
        <w:t xml:space="preserve"> agreements were </w:t>
      </w:r>
      <w:r w:rsidR="00450192" w:rsidRPr="00217301">
        <w:rPr>
          <w:rFonts w:eastAsia="MS Mincho"/>
        </w:rPr>
        <w:t>made [</w:t>
      </w:r>
      <w:r w:rsidR="00BE1B1E" w:rsidRPr="00217301">
        <w:rPr>
          <w:rFonts w:eastAsia="MS Mincho"/>
        </w:rPr>
        <w:t>1]</w:t>
      </w:r>
      <w:r w:rsidRPr="00217301">
        <w:rPr>
          <w:rFonts w:eastAsia="MS Mincho"/>
        </w:rPr>
        <w:t>:</w:t>
      </w:r>
    </w:p>
    <w:p w14:paraId="0E7D7892" w14:textId="77777777" w:rsidR="00962A9D" w:rsidRPr="00217301" w:rsidRDefault="00962A9D" w:rsidP="000C1735">
      <w:pPr>
        <w:numPr>
          <w:ilvl w:val="0"/>
          <w:numId w:val="12"/>
        </w:numPr>
        <w:autoSpaceDE/>
        <w:autoSpaceDN/>
        <w:adjustRightInd/>
        <w:snapToGrid/>
        <w:spacing w:after="0"/>
        <w:rPr>
          <w:rFonts w:eastAsia="SimSun"/>
          <w:i/>
          <w:szCs w:val="20"/>
        </w:rPr>
      </w:pPr>
      <w:r w:rsidRPr="00217301">
        <w:rPr>
          <w:rFonts w:eastAsia="SimSun" w:hint="eastAsia"/>
          <w:i/>
          <w:szCs w:val="20"/>
        </w:rPr>
        <w:t>Sidelink control information (SCI) is defined</w:t>
      </w:r>
      <w:r w:rsidR="00B27540" w:rsidRPr="00217301">
        <w:rPr>
          <w:rFonts w:eastAsia="SimSun"/>
          <w:i/>
          <w:szCs w:val="20"/>
        </w:rPr>
        <w:t xml:space="preserve"> and transmitted in PSCCH</w:t>
      </w:r>
      <w:r w:rsidR="00B27540" w:rsidRPr="00217301">
        <w:rPr>
          <w:rFonts w:eastAsia="SimSun" w:hint="eastAsia"/>
          <w:i/>
          <w:szCs w:val="20"/>
        </w:rPr>
        <w:t>.</w:t>
      </w:r>
    </w:p>
    <w:p w14:paraId="7E8723D2" w14:textId="77777777" w:rsidR="00B27540" w:rsidRPr="00217301" w:rsidRDefault="00B27540" w:rsidP="000C1735">
      <w:pPr>
        <w:numPr>
          <w:ilvl w:val="0"/>
          <w:numId w:val="12"/>
        </w:numPr>
        <w:autoSpaceDE/>
        <w:autoSpaceDN/>
        <w:adjustRightInd/>
        <w:snapToGrid/>
        <w:spacing w:after="0"/>
        <w:rPr>
          <w:rFonts w:eastAsia="SimSun"/>
          <w:i/>
          <w:szCs w:val="20"/>
        </w:rPr>
      </w:pPr>
      <w:r w:rsidRPr="00217301">
        <w:rPr>
          <w:rFonts w:eastAsia="SimSun"/>
          <w:i/>
          <w:szCs w:val="20"/>
        </w:rPr>
        <w:t>SCI includes at least one SCI format which includes the information necessary to decode the corresponding PSSCH.</w:t>
      </w:r>
    </w:p>
    <w:p w14:paraId="217624A1" w14:textId="77777777" w:rsidR="00B27540" w:rsidRPr="00217301" w:rsidRDefault="00B27540" w:rsidP="000C1735">
      <w:pPr>
        <w:numPr>
          <w:ilvl w:val="0"/>
          <w:numId w:val="12"/>
        </w:numPr>
        <w:autoSpaceDE/>
        <w:autoSpaceDN/>
        <w:adjustRightInd/>
        <w:snapToGrid/>
        <w:spacing w:after="0"/>
        <w:rPr>
          <w:rFonts w:eastAsia="SimSun"/>
          <w:i/>
          <w:szCs w:val="20"/>
        </w:rPr>
      </w:pPr>
      <w:r w:rsidRPr="00217301">
        <w:rPr>
          <w:rFonts w:eastAsia="SimSun"/>
          <w:i/>
          <w:szCs w:val="20"/>
        </w:rPr>
        <w:t>Sidelink</w:t>
      </w:r>
      <w:r w:rsidR="002C4E92" w:rsidRPr="00217301">
        <w:rPr>
          <w:rFonts w:eastAsia="SimSun"/>
          <w:i/>
          <w:szCs w:val="20"/>
        </w:rPr>
        <w:t xml:space="preserve"> feedback control information (SFCI)</w:t>
      </w:r>
      <w:r w:rsidR="00543CAA" w:rsidRPr="00217301">
        <w:rPr>
          <w:rFonts w:eastAsia="SimSun"/>
          <w:i/>
          <w:szCs w:val="20"/>
        </w:rPr>
        <w:t xml:space="preserve"> is defined.</w:t>
      </w:r>
    </w:p>
    <w:p w14:paraId="4C67F959" w14:textId="77777777" w:rsidR="00543CAA" w:rsidRPr="00217301" w:rsidRDefault="00543CAA" w:rsidP="000C1735">
      <w:pPr>
        <w:numPr>
          <w:ilvl w:val="0"/>
          <w:numId w:val="12"/>
        </w:numPr>
        <w:autoSpaceDE/>
        <w:autoSpaceDN/>
        <w:adjustRightInd/>
        <w:snapToGrid/>
        <w:spacing w:after="0"/>
        <w:rPr>
          <w:rFonts w:eastAsia="SimSun"/>
          <w:i/>
          <w:szCs w:val="20"/>
        </w:rPr>
      </w:pPr>
      <w:r w:rsidRPr="00217301">
        <w:rPr>
          <w:rFonts w:eastAsia="SimSun"/>
          <w:i/>
          <w:szCs w:val="20"/>
        </w:rPr>
        <w:t>SFCI includes at least one SFCI format which includes HARQ-ACK for the corresponding PSSCH.</w:t>
      </w:r>
    </w:p>
    <w:p w14:paraId="4BD5A266" w14:textId="77777777" w:rsidR="003D2420" w:rsidRPr="00217301" w:rsidRDefault="003D2420" w:rsidP="000C1735">
      <w:pPr>
        <w:numPr>
          <w:ilvl w:val="0"/>
          <w:numId w:val="12"/>
        </w:numPr>
        <w:autoSpaceDE/>
        <w:autoSpaceDN/>
        <w:adjustRightInd/>
        <w:snapToGrid/>
        <w:spacing w:after="0"/>
        <w:rPr>
          <w:rFonts w:eastAsia="SimSun"/>
          <w:i/>
          <w:szCs w:val="20"/>
        </w:rPr>
      </w:pPr>
      <w:r w:rsidRPr="00217301">
        <w:rPr>
          <w:rFonts w:eastAsia="SimSun" w:hint="eastAsia"/>
          <w:i/>
          <w:szCs w:val="20"/>
        </w:rPr>
        <w:t>Further study on</w:t>
      </w:r>
    </w:p>
    <w:p w14:paraId="5DC3FF71" w14:textId="77777777" w:rsidR="00430497" w:rsidRPr="00217301" w:rsidRDefault="00430497" w:rsidP="000C1735">
      <w:pPr>
        <w:numPr>
          <w:ilvl w:val="1"/>
          <w:numId w:val="20"/>
        </w:numPr>
        <w:autoSpaceDE/>
        <w:autoSpaceDN/>
        <w:adjustRightInd/>
        <w:snapToGrid/>
        <w:spacing w:after="0"/>
        <w:ind w:left="1440" w:hanging="360"/>
        <w:rPr>
          <w:rFonts w:eastAsia="SimSun"/>
          <w:i/>
          <w:szCs w:val="20"/>
        </w:rPr>
      </w:pPr>
      <w:r w:rsidRPr="00217301">
        <w:rPr>
          <w:rFonts w:eastAsia="SimSun"/>
          <w:i/>
          <w:szCs w:val="20"/>
        </w:rPr>
        <w:t xml:space="preserve">The design </w:t>
      </w:r>
      <w:r w:rsidR="007F09AF" w:rsidRPr="00217301">
        <w:rPr>
          <w:rFonts w:eastAsia="SimSun"/>
          <w:i/>
          <w:szCs w:val="20"/>
        </w:rPr>
        <w:t xml:space="preserve">and discussions </w:t>
      </w:r>
      <w:r w:rsidRPr="00217301">
        <w:rPr>
          <w:rFonts w:eastAsia="SimSun"/>
          <w:i/>
          <w:szCs w:val="20"/>
        </w:rPr>
        <w:t xml:space="preserve">of </w:t>
      </w:r>
      <w:r w:rsidR="007F09AF" w:rsidRPr="00217301">
        <w:rPr>
          <w:rFonts w:eastAsia="SimSun"/>
          <w:i/>
          <w:szCs w:val="20"/>
        </w:rPr>
        <w:t xml:space="preserve">various </w:t>
      </w:r>
      <w:r w:rsidRPr="00217301">
        <w:rPr>
          <w:rFonts w:eastAsia="SimSun"/>
          <w:i/>
          <w:szCs w:val="20"/>
        </w:rPr>
        <w:t>SCI formats</w:t>
      </w:r>
    </w:p>
    <w:p w14:paraId="432B6A77" w14:textId="77777777" w:rsidR="0067676B" w:rsidRPr="00217301" w:rsidRDefault="0067676B" w:rsidP="000C1735">
      <w:pPr>
        <w:numPr>
          <w:ilvl w:val="1"/>
          <w:numId w:val="20"/>
        </w:numPr>
        <w:autoSpaceDE/>
        <w:autoSpaceDN/>
        <w:adjustRightInd/>
        <w:snapToGrid/>
        <w:spacing w:after="0"/>
        <w:ind w:left="1440" w:hanging="360"/>
        <w:rPr>
          <w:rFonts w:eastAsia="SimSun"/>
          <w:i/>
          <w:szCs w:val="20"/>
        </w:rPr>
      </w:pPr>
      <w:r w:rsidRPr="00217301">
        <w:rPr>
          <w:rFonts w:eastAsia="SimSun" w:hint="eastAsia"/>
          <w:i/>
          <w:szCs w:val="20"/>
        </w:rPr>
        <w:t xml:space="preserve">Whether a solution will use only one of </w:t>
      </w:r>
      <w:r w:rsidRPr="00217301">
        <w:rPr>
          <w:rFonts w:eastAsia="SimSun"/>
          <w:i/>
          <w:szCs w:val="20"/>
        </w:rPr>
        <w:t>“ACK”,”NACK”,”DTX”, or use a combination of them</w:t>
      </w:r>
    </w:p>
    <w:p w14:paraId="73A03DF4" w14:textId="77777777" w:rsidR="0067676B" w:rsidRPr="00217301" w:rsidRDefault="0067676B" w:rsidP="000C1735">
      <w:pPr>
        <w:numPr>
          <w:ilvl w:val="1"/>
          <w:numId w:val="20"/>
        </w:numPr>
        <w:autoSpaceDE/>
        <w:autoSpaceDN/>
        <w:adjustRightInd/>
        <w:snapToGrid/>
        <w:spacing w:after="0"/>
        <w:ind w:left="1440" w:hanging="360"/>
        <w:rPr>
          <w:rFonts w:eastAsia="SimSun"/>
          <w:i/>
          <w:szCs w:val="20"/>
        </w:rPr>
      </w:pPr>
      <w:r w:rsidRPr="00217301">
        <w:rPr>
          <w:rFonts w:eastAsia="SimSun"/>
          <w:i/>
          <w:szCs w:val="20"/>
        </w:rPr>
        <w:t>How to include other feedback information (if supported) in SFCI</w:t>
      </w:r>
    </w:p>
    <w:p w14:paraId="6575BAF7" w14:textId="77777777" w:rsidR="0067676B" w:rsidRPr="00217301" w:rsidRDefault="0067676B" w:rsidP="000C1735">
      <w:pPr>
        <w:numPr>
          <w:ilvl w:val="1"/>
          <w:numId w:val="20"/>
        </w:numPr>
        <w:autoSpaceDE/>
        <w:autoSpaceDN/>
        <w:adjustRightInd/>
        <w:snapToGrid/>
        <w:spacing w:after="0"/>
        <w:ind w:left="1440" w:hanging="360"/>
        <w:rPr>
          <w:rFonts w:eastAsia="SimSun"/>
          <w:i/>
          <w:szCs w:val="20"/>
        </w:rPr>
      </w:pPr>
      <w:r w:rsidRPr="00217301">
        <w:rPr>
          <w:rFonts w:eastAsia="SimSun"/>
          <w:i/>
          <w:szCs w:val="20"/>
        </w:rPr>
        <w:t>How to convey SFCI on sidelink in PSCCH, and/or PSSCH, and/or a new physical sidelink channel</w:t>
      </w:r>
    </w:p>
    <w:p w14:paraId="70928359" w14:textId="77777777" w:rsidR="007F09AF" w:rsidRPr="00217301" w:rsidRDefault="005717F0" w:rsidP="000C1735">
      <w:pPr>
        <w:numPr>
          <w:ilvl w:val="1"/>
          <w:numId w:val="20"/>
        </w:numPr>
        <w:autoSpaceDE/>
        <w:autoSpaceDN/>
        <w:adjustRightInd/>
        <w:snapToGrid/>
        <w:spacing w:after="0"/>
        <w:ind w:left="1440" w:hanging="360"/>
        <w:rPr>
          <w:rFonts w:eastAsia="SimSun"/>
          <w:i/>
          <w:szCs w:val="20"/>
        </w:rPr>
      </w:pPr>
      <w:r w:rsidRPr="00217301">
        <w:rPr>
          <w:rFonts w:eastAsia="SimSun"/>
          <w:i/>
          <w:szCs w:val="20"/>
        </w:rPr>
        <w:t>For NR sidelink</w:t>
      </w:r>
      <w:r w:rsidR="007F09AF" w:rsidRPr="00217301">
        <w:rPr>
          <w:rFonts w:eastAsia="SimSun"/>
          <w:i/>
          <w:szCs w:val="20"/>
        </w:rPr>
        <w:t xml:space="preserve"> </w:t>
      </w:r>
      <w:r w:rsidR="00A03F08" w:rsidRPr="00217301">
        <w:rPr>
          <w:rFonts w:eastAsia="SimSun"/>
          <w:i/>
          <w:szCs w:val="20"/>
        </w:rPr>
        <w:t>mode-</w:t>
      </w:r>
      <w:r w:rsidR="007F09AF" w:rsidRPr="00217301">
        <w:rPr>
          <w:rFonts w:eastAsia="SimSun"/>
          <w:i/>
          <w:szCs w:val="20"/>
        </w:rPr>
        <w:t>1, whether/how to convey information for SCI on downlink</w:t>
      </w:r>
    </w:p>
    <w:p w14:paraId="3FC5E392" w14:textId="77777777" w:rsidR="007F09AF" w:rsidRPr="00217301" w:rsidRDefault="00A03F08" w:rsidP="000C1735">
      <w:pPr>
        <w:numPr>
          <w:ilvl w:val="1"/>
          <w:numId w:val="20"/>
        </w:numPr>
        <w:autoSpaceDE/>
        <w:autoSpaceDN/>
        <w:adjustRightInd/>
        <w:snapToGrid/>
        <w:spacing w:after="0"/>
        <w:ind w:left="1440" w:hanging="360"/>
        <w:rPr>
          <w:rFonts w:eastAsia="SimSun"/>
          <w:i/>
          <w:szCs w:val="20"/>
        </w:rPr>
      </w:pPr>
      <w:r w:rsidRPr="00217301">
        <w:rPr>
          <w:rFonts w:eastAsia="SimSun"/>
          <w:i/>
          <w:szCs w:val="20"/>
        </w:rPr>
        <w:t>For NR sidelink mode-1</w:t>
      </w:r>
      <w:r w:rsidR="007F09AF" w:rsidRPr="00217301">
        <w:rPr>
          <w:rFonts w:eastAsia="SimSun"/>
          <w:i/>
          <w:szCs w:val="20"/>
        </w:rPr>
        <w:t>, whether/how to convey information of SFCI on uplink</w:t>
      </w:r>
    </w:p>
    <w:p w14:paraId="25B823CB" w14:textId="77777777" w:rsidR="00430497" w:rsidRPr="00217301" w:rsidRDefault="00430497" w:rsidP="000C1735">
      <w:pPr>
        <w:autoSpaceDE/>
        <w:autoSpaceDN/>
        <w:adjustRightInd/>
        <w:snapToGrid/>
        <w:spacing w:after="0"/>
        <w:ind w:left="1440" w:hanging="360"/>
        <w:rPr>
          <w:i/>
          <w:szCs w:val="20"/>
        </w:rPr>
      </w:pPr>
    </w:p>
    <w:p w14:paraId="2441EEBA" w14:textId="77777777" w:rsidR="003D2420" w:rsidRPr="00217301" w:rsidRDefault="003D2420" w:rsidP="003D2420">
      <w:pPr>
        <w:rPr>
          <w:rFonts w:eastAsia="MS Mincho"/>
        </w:rPr>
      </w:pPr>
      <w:r w:rsidRPr="00217301">
        <w:rPr>
          <w:rFonts w:eastAsia="MS Mincho"/>
        </w:rPr>
        <w:t xml:space="preserve">In this contribution, we </w:t>
      </w:r>
      <w:r w:rsidR="007C41F1" w:rsidRPr="00217301">
        <w:rPr>
          <w:rFonts w:eastAsia="MS Mincho"/>
        </w:rPr>
        <w:t xml:space="preserve">will </w:t>
      </w:r>
      <w:r w:rsidRPr="00217301">
        <w:rPr>
          <w:rFonts w:eastAsia="MS Mincho"/>
        </w:rPr>
        <w:t xml:space="preserve">discuss these </w:t>
      </w:r>
      <w:r w:rsidR="007C41F1" w:rsidRPr="00217301">
        <w:rPr>
          <w:rFonts w:eastAsia="MS Mincho"/>
        </w:rPr>
        <w:t xml:space="preserve">abovementioned </w:t>
      </w:r>
      <w:r w:rsidRPr="00217301">
        <w:rPr>
          <w:rFonts w:eastAsia="MS Mincho"/>
        </w:rPr>
        <w:t xml:space="preserve">issues. </w:t>
      </w:r>
    </w:p>
    <w:p w14:paraId="10701018" w14:textId="77777777" w:rsidR="00030721" w:rsidRPr="00217301" w:rsidRDefault="00962A9D" w:rsidP="00D34F70">
      <w:pPr>
        <w:pStyle w:val="Heading1"/>
        <w:numPr>
          <w:ilvl w:val="0"/>
          <w:numId w:val="2"/>
        </w:numPr>
      </w:pPr>
      <w:r w:rsidRPr="00217301">
        <w:rPr>
          <w:rFonts w:hint="eastAsia"/>
        </w:rPr>
        <w:t>S</w:t>
      </w:r>
      <w:r w:rsidR="00030721" w:rsidRPr="00217301">
        <w:t xml:space="preserve">idelink control </w:t>
      </w:r>
      <w:r w:rsidR="00570FC8" w:rsidRPr="00217301">
        <w:t>information (</w:t>
      </w:r>
      <w:r w:rsidRPr="00217301">
        <w:rPr>
          <w:rFonts w:hint="eastAsia"/>
        </w:rPr>
        <w:t>SCI</w:t>
      </w:r>
      <w:r w:rsidR="00030721" w:rsidRPr="00217301">
        <w:t xml:space="preserve">) </w:t>
      </w:r>
    </w:p>
    <w:p w14:paraId="0FC74D99" w14:textId="5F5309C2" w:rsidR="007C177F" w:rsidRPr="00217301" w:rsidRDefault="00E259D4" w:rsidP="00291996">
      <w:pPr>
        <w:pStyle w:val="Heading2"/>
        <w:numPr>
          <w:ilvl w:val="0"/>
          <w:numId w:val="61"/>
        </w:numPr>
        <w:ind w:left="578" w:hanging="578"/>
        <w:jc w:val="left"/>
        <w:rPr>
          <w:rFonts w:eastAsia="SimSun"/>
          <w:color w:val="000000"/>
          <w:lang w:eastAsia="zh-CN"/>
        </w:rPr>
      </w:pPr>
      <w:r w:rsidRPr="00217301">
        <w:rPr>
          <w:rFonts w:eastAsia="SimSun"/>
          <w:color w:val="000000"/>
          <w:lang w:eastAsia="zh-CN"/>
        </w:rPr>
        <w:t>PSCCH reliability</w:t>
      </w:r>
    </w:p>
    <w:p w14:paraId="6E486504" w14:textId="6EDBBBA4" w:rsidR="00030721" w:rsidRPr="00217301" w:rsidRDefault="00030721" w:rsidP="00030721">
      <w:pPr>
        <w:rPr>
          <w:lang w:eastAsia="zh-CN"/>
        </w:rPr>
      </w:pPr>
      <w:r w:rsidRPr="00217301">
        <w:rPr>
          <w:lang w:eastAsia="zh-CN"/>
        </w:rPr>
        <w:t xml:space="preserve">Given NR V2X’s reliability requirements, PSCCH design based on repetition of SCI both in time and in frequency domain provides advantages in terms of reliability and/or latency. To improve the reliability for NR PSCCH transmission, more RBs might be allocated in case of FDM </w:t>
      </w:r>
      <w:r w:rsidR="00610C6A" w:rsidRPr="00217301">
        <w:rPr>
          <w:lang w:eastAsia="zh-CN"/>
        </w:rPr>
        <w:t xml:space="preserve">of </w:t>
      </w:r>
      <w:r w:rsidRPr="00217301">
        <w:rPr>
          <w:lang w:eastAsia="zh-CN"/>
        </w:rPr>
        <w:t xml:space="preserve">SA and data. To achieve low latency for </w:t>
      </w:r>
      <w:r w:rsidR="00610C6A" w:rsidRPr="00217301">
        <w:rPr>
          <w:lang w:eastAsia="zh-CN"/>
        </w:rPr>
        <w:t xml:space="preserve">e.g. </w:t>
      </w:r>
      <w:r w:rsidRPr="00217301">
        <w:rPr>
          <w:lang w:eastAsia="zh-CN"/>
        </w:rPr>
        <w:t xml:space="preserve">emergency trajectory alignment (3 ms as defined by SA1 </w:t>
      </w:r>
      <w:r w:rsidR="00C612D5" w:rsidRPr="00217301">
        <w:fldChar w:fldCharType="begin"/>
      </w:r>
      <w:r w:rsidR="00C612D5" w:rsidRPr="00217301">
        <w:instrText xml:space="preserve"> REF _Ref521601378 \n \h  \* MERGEFORMAT </w:instrText>
      </w:r>
      <w:r w:rsidR="00C612D5" w:rsidRPr="00217301">
        <w:fldChar w:fldCharType="separate"/>
      </w:r>
      <w:r w:rsidR="00BE1B1E" w:rsidRPr="00217301">
        <w:rPr>
          <w:lang w:eastAsia="zh-CN"/>
        </w:rPr>
        <w:t>[2</w:t>
      </w:r>
      <w:r w:rsidRPr="00217301">
        <w:rPr>
          <w:lang w:eastAsia="zh-CN"/>
        </w:rPr>
        <w:t>]</w:t>
      </w:r>
      <w:r w:rsidR="00C612D5" w:rsidRPr="00217301">
        <w:fldChar w:fldCharType="end"/>
      </w:r>
      <w:r w:rsidRPr="00217301">
        <w:rPr>
          <w:lang w:eastAsia="zh-CN"/>
        </w:rPr>
        <w:t xml:space="preserve">), TDM </w:t>
      </w:r>
      <w:r w:rsidR="00610C6A" w:rsidRPr="00217301">
        <w:rPr>
          <w:lang w:eastAsia="zh-CN"/>
        </w:rPr>
        <w:t xml:space="preserve">of </w:t>
      </w:r>
      <w:r w:rsidRPr="00217301">
        <w:rPr>
          <w:lang w:eastAsia="zh-CN"/>
        </w:rPr>
        <w:t xml:space="preserve">SA and data multiplexing structure may be beneficial, since the </w:t>
      </w:r>
      <w:r w:rsidR="00C26FD0" w:rsidRPr="00217301">
        <w:rPr>
          <w:lang w:eastAsia="zh-CN"/>
        </w:rPr>
        <w:t xml:space="preserve">PSCCH decoding can be completed before the end of the slot, and thus </w:t>
      </w:r>
      <w:r w:rsidRPr="00217301">
        <w:rPr>
          <w:lang w:eastAsia="zh-CN"/>
        </w:rPr>
        <w:t xml:space="preserve">PSSCH can be decoded sooner than when in FDM. In this case, multiple symbols might be allocated for PSCCH transmission. In addition to </w:t>
      </w:r>
      <w:r w:rsidR="00A96DC6" w:rsidRPr="00217301">
        <w:rPr>
          <w:lang w:eastAsia="zh-CN"/>
        </w:rPr>
        <w:t>time/frequency</w:t>
      </w:r>
      <w:r w:rsidRPr="00217301">
        <w:rPr>
          <w:lang w:eastAsia="zh-CN"/>
        </w:rPr>
        <w:t xml:space="preserve"> repetition, introducing aggregation levels </w:t>
      </w:r>
      <w:r w:rsidR="0012657A" w:rsidRPr="00217301">
        <w:rPr>
          <w:lang w:eastAsia="zh-CN"/>
        </w:rPr>
        <w:t>of</w:t>
      </w:r>
      <w:r w:rsidR="00A759D7" w:rsidRPr="00217301">
        <w:rPr>
          <w:lang w:eastAsia="zh-CN"/>
        </w:rPr>
        <w:t xml:space="preserve"> </w:t>
      </w:r>
      <w:r w:rsidR="00246884" w:rsidRPr="00217301">
        <w:rPr>
          <w:lang w:eastAsia="zh-CN"/>
        </w:rPr>
        <w:t xml:space="preserve">CCEs </w:t>
      </w:r>
      <w:r w:rsidRPr="00217301">
        <w:rPr>
          <w:lang w:eastAsia="zh-CN"/>
        </w:rPr>
        <w:t xml:space="preserve">similar to the NR PDCCH design </w:t>
      </w:r>
      <w:r w:rsidR="00A96DC6" w:rsidRPr="00217301">
        <w:rPr>
          <w:lang w:eastAsia="zh-CN"/>
        </w:rPr>
        <w:t>is another option</w:t>
      </w:r>
      <w:r w:rsidRPr="00217301">
        <w:rPr>
          <w:lang w:eastAsia="zh-CN"/>
        </w:rPr>
        <w:t>.</w:t>
      </w:r>
      <w:r w:rsidR="00C8063C" w:rsidRPr="00217301">
        <w:rPr>
          <w:lang w:eastAsia="zh-CN"/>
        </w:rPr>
        <w:t xml:space="preserve"> Consequently, corresponding</w:t>
      </w:r>
      <w:r w:rsidR="00C8063C" w:rsidRPr="00217301">
        <w:rPr>
          <w:rFonts w:eastAsia="MS Mincho"/>
          <w:b/>
          <w:i/>
        </w:rPr>
        <w:t xml:space="preserve"> </w:t>
      </w:r>
      <w:r w:rsidR="00C8063C" w:rsidRPr="00217301">
        <w:rPr>
          <w:lang w:eastAsia="zh-CN"/>
        </w:rPr>
        <w:t>UE monitoring procedures need to be defined which balance the UE complexity with the reliability and latency requirements for NR V2X</w:t>
      </w:r>
      <w:r w:rsidR="00C8063C" w:rsidRPr="00217301">
        <w:rPr>
          <w:rFonts w:eastAsia="MS Mincho"/>
          <w:b/>
          <w:i/>
        </w:rPr>
        <w:t>.</w:t>
      </w:r>
    </w:p>
    <w:p w14:paraId="4B3E1C44" w14:textId="3EF0254F" w:rsidR="00C8063C" w:rsidRPr="00217301" w:rsidRDefault="00030721">
      <w:pPr>
        <w:rPr>
          <w:rFonts w:eastAsia="MS Mincho"/>
          <w:b/>
          <w:i/>
        </w:rPr>
      </w:pPr>
      <w:r w:rsidRPr="00217301">
        <w:rPr>
          <w:rFonts w:eastAsia="MS Mincho"/>
          <w:b/>
          <w:i/>
        </w:rPr>
        <w:t xml:space="preserve">Proposal 1: </w:t>
      </w:r>
      <w:r w:rsidR="00CF1A78" w:rsidRPr="00217301">
        <w:rPr>
          <w:rFonts w:eastAsia="MS Mincho"/>
          <w:b/>
          <w:i/>
        </w:rPr>
        <w:t xml:space="preserve">PSCCH </w:t>
      </w:r>
      <w:r w:rsidR="000F4F39" w:rsidRPr="00217301">
        <w:rPr>
          <w:rFonts w:eastAsia="MS Mincho"/>
          <w:b/>
          <w:i/>
        </w:rPr>
        <w:t xml:space="preserve">formats </w:t>
      </w:r>
      <w:r w:rsidR="00CF1A78" w:rsidRPr="00217301">
        <w:rPr>
          <w:rFonts w:eastAsia="MS Mincho"/>
          <w:b/>
          <w:i/>
        </w:rPr>
        <w:t>support time repetition of</w:t>
      </w:r>
      <w:r w:rsidR="000F4F39" w:rsidRPr="00217301">
        <w:rPr>
          <w:rFonts w:eastAsia="MS Mincho"/>
          <w:b/>
          <w:i/>
        </w:rPr>
        <w:t xml:space="preserve"> an</w:t>
      </w:r>
      <w:r w:rsidR="00CF1A78" w:rsidRPr="00217301">
        <w:rPr>
          <w:rFonts w:eastAsia="MS Mincho"/>
          <w:b/>
          <w:i/>
        </w:rPr>
        <w:t xml:space="preserve"> SCI. </w:t>
      </w:r>
      <w:r w:rsidR="00A96DC6" w:rsidRPr="00217301">
        <w:rPr>
          <w:rFonts w:eastAsia="MS Mincho"/>
          <w:b/>
          <w:i/>
        </w:rPr>
        <w:t>F</w:t>
      </w:r>
      <w:r w:rsidR="00C8063C" w:rsidRPr="00217301">
        <w:rPr>
          <w:rFonts w:eastAsia="MS Mincho"/>
          <w:b/>
          <w:i/>
        </w:rPr>
        <w:t>urther study the following options:</w:t>
      </w:r>
    </w:p>
    <w:p w14:paraId="1FE8CC8B" w14:textId="4F0DC353" w:rsidR="00C8063C" w:rsidRPr="00217301" w:rsidRDefault="00C8063C" w:rsidP="000A6C92">
      <w:pPr>
        <w:pStyle w:val="ListParagraph"/>
        <w:numPr>
          <w:ilvl w:val="0"/>
          <w:numId w:val="63"/>
        </w:numPr>
        <w:rPr>
          <w:rFonts w:eastAsia="MS Mincho"/>
          <w:b/>
          <w:i/>
        </w:rPr>
      </w:pPr>
      <w:r w:rsidRPr="00217301">
        <w:rPr>
          <w:rFonts w:eastAsia="MS Mincho"/>
          <w:b/>
          <w:i/>
        </w:rPr>
        <w:t>PSCCH formats support frequency repetition of an SCI when PSCCH and PSSCH are FDM.</w:t>
      </w:r>
    </w:p>
    <w:p w14:paraId="3358864F" w14:textId="0F82E860" w:rsidR="00C8063C" w:rsidRPr="00217301" w:rsidRDefault="00C8063C" w:rsidP="000A6C92">
      <w:pPr>
        <w:pStyle w:val="ListParagraph"/>
        <w:numPr>
          <w:ilvl w:val="0"/>
          <w:numId w:val="63"/>
        </w:numPr>
        <w:rPr>
          <w:rFonts w:eastAsia="MS Mincho"/>
          <w:b/>
          <w:i/>
        </w:rPr>
      </w:pPr>
      <w:r w:rsidRPr="00217301">
        <w:rPr>
          <w:rFonts w:eastAsia="MS Mincho"/>
          <w:b/>
          <w:i/>
        </w:rPr>
        <w:t>CCE</w:t>
      </w:r>
      <w:r w:rsidR="00A96DC6" w:rsidRPr="00217301">
        <w:rPr>
          <w:rFonts w:eastAsia="MS Mincho"/>
          <w:b/>
          <w:i/>
        </w:rPr>
        <w:t>s</w:t>
      </w:r>
    </w:p>
    <w:p w14:paraId="3229D020" w14:textId="57ACED9F" w:rsidR="00C8063C" w:rsidRPr="00217301" w:rsidRDefault="00C8063C">
      <w:pPr>
        <w:rPr>
          <w:rFonts w:eastAsia="MS Mincho"/>
          <w:b/>
          <w:i/>
        </w:rPr>
      </w:pPr>
      <w:r w:rsidRPr="00217301">
        <w:rPr>
          <w:rFonts w:eastAsia="MS Mincho"/>
          <w:b/>
          <w:i/>
        </w:rPr>
        <w:t>Proposal 2: UE monitoring procedures need to be defined which balance the UE complexity with the reliability and latency requirements for NR V2X.</w:t>
      </w:r>
    </w:p>
    <w:p w14:paraId="55FE9A54" w14:textId="1064795F" w:rsidR="00030721" w:rsidRPr="00217301" w:rsidRDefault="00030721" w:rsidP="00291996">
      <w:pPr>
        <w:pStyle w:val="Heading2"/>
        <w:numPr>
          <w:ilvl w:val="0"/>
          <w:numId w:val="61"/>
        </w:numPr>
        <w:ind w:left="578" w:hanging="578"/>
        <w:jc w:val="left"/>
        <w:rPr>
          <w:rFonts w:eastAsia="SimSun"/>
          <w:color w:val="000000"/>
          <w:lang w:eastAsia="zh-CN"/>
        </w:rPr>
      </w:pPr>
      <w:r w:rsidRPr="00217301">
        <w:rPr>
          <w:rFonts w:eastAsia="SimSun"/>
          <w:color w:val="000000"/>
          <w:lang w:eastAsia="zh-CN"/>
        </w:rPr>
        <w:t xml:space="preserve">NR SCI </w:t>
      </w:r>
      <w:r w:rsidR="001D67B1" w:rsidRPr="00217301">
        <w:rPr>
          <w:rFonts w:eastAsia="SimSun"/>
          <w:color w:val="000000"/>
          <w:lang w:eastAsia="zh-CN"/>
        </w:rPr>
        <w:t>content</w:t>
      </w:r>
      <w:r w:rsidR="000F071C" w:rsidRPr="00217301">
        <w:rPr>
          <w:rFonts w:eastAsia="SimSun"/>
          <w:color w:val="000000"/>
          <w:lang w:eastAsia="zh-CN"/>
        </w:rPr>
        <w:t>s</w:t>
      </w:r>
    </w:p>
    <w:p w14:paraId="3BB6EDB5" w14:textId="77777777" w:rsidR="00B30253" w:rsidRPr="00217301" w:rsidRDefault="00030721" w:rsidP="00C93A5C">
      <w:pPr>
        <w:rPr>
          <w:lang w:eastAsia="zh-CN"/>
        </w:rPr>
      </w:pPr>
      <w:r w:rsidRPr="00217301">
        <w:rPr>
          <w:lang w:eastAsia="zh-CN"/>
        </w:rPr>
        <w:t xml:space="preserve">In TS 36.212, SCI format 1 is specified for V2X scheduling information. </w:t>
      </w:r>
      <w:r w:rsidR="00BC4B13" w:rsidRPr="00217301">
        <w:rPr>
          <w:rFonts w:hint="eastAsia"/>
          <w:lang w:eastAsia="zh-CN"/>
        </w:rPr>
        <w:t xml:space="preserve">The following information is included with SCI format 1: priority, resource reservation, frequency resource location of initial transmission and retransmission, time gap between initial transmission and retransmission, modulation </w:t>
      </w:r>
      <w:r w:rsidR="00BC4B13" w:rsidRPr="00217301">
        <w:rPr>
          <w:lang w:eastAsia="zh-CN"/>
        </w:rPr>
        <w:t>and</w:t>
      </w:r>
      <w:r w:rsidR="00BC4B13" w:rsidRPr="00217301">
        <w:rPr>
          <w:rFonts w:hint="eastAsia"/>
          <w:lang w:eastAsia="zh-CN"/>
        </w:rPr>
        <w:t xml:space="preserve"> </w:t>
      </w:r>
      <w:r w:rsidR="00BC4B13" w:rsidRPr="00217301">
        <w:rPr>
          <w:rFonts w:hint="eastAsia"/>
          <w:lang w:eastAsia="zh-CN"/>
        </w:rPr>
        <w:lastRenderedPageBreak/>
        <w:t xml:space="preserve">coding scheme, retransmission index, and transmission format. </w:t>
      </w:r>
      <w:r w:rsidRPr="00217301">
        <w:rPr>
          <w:lang w:eastAsia="zh-CN"/>
        </w:rPr>
        <w:t>Since only physical layer broadcast is specified in LTE V2X, there are resource</w:t>
      </w:r>
      <w:r w:rsidR="002E0070" w:rsidRPr="00217301">
        <w:rPr>
          <w:rFonts w:hint="eastAsia"/>
          <w:lang w:eastAsia="zh-CN"/>
        </w:rPr>
        <w:t>s</w:t>
      </w:r>
      <w:r w:rsidRPr="00217301">
        <w:rPr>
          <w:lang w:eastAsia="zh-CN"/>
        </w:rPr>
        <w:t xml:space="preserve"> allocations for initial transmission and retransmission included in SCI format 1. Here, the retransmission is based on blind retransmission or repetition without triggering feedback. </w:t>
      </w:r>
      <w:r w:rsidR="00BC4B13" w:rsidRPr="00217301">
        <w:rPr>
          <w:rFonts w:hint="eastAsia"/>
          <w:lang w:eastAsia="zh-CN"/>
        </w:rPr>
        <w:t xml:space="preserve">In NR V2X, one major change compared to LTE V2X is to </w:t>
      </w:r>
      <w:r w:rsidRPr="00217301">
        <w:rPr>
          <w:lang w:eastAsia="zh-CN"/>
        </w:rPr>
        <w:t>support unicast, groupcast, and broadcast transmissions and their possible simultaneous usage</w:t>
      </w:r>
      <w:r w:rsidR="00BC4B13" w:rsidRPr="00217301">
        <w:rPr>
          <w:rFonts w:hint="eastAsia"/>
          <w:lang w:eastAsia="zh-CN"/>
        </w:rPr>
        <w:t>. Therefore</w:t>
      </w:r>
      <w:r w:rsidR="00D52A89" w:rsidRPr="00217301">
        <w:rPr>
          <w:lang w:eastAsia="zh-CN"/>
        </w:rPr>
        <w:t>, the</w:t>
      </w:r>
      <w:r w:rsidR="00BC4B13" w:rsidRPr="00217301">
        <w:rPr>
          <w:rFonts w:hint="eastAsia"/>
          <w:lang w:eastAsia="zh-CN"/>
        </w:rPr>
        <w:t xml:space="preserve"> </w:t>
      </w:r>
      <w:r w:rsidRPr="00217301">
        <w:rPr>
          <w:lang w:eastAsia="zh-CN"/>
        </w:rPr>
        <w:t>feedback-based retransmission should be considered</w:t>
      </w:r>
      <w:r w:rsidR="00D52A89" w:rsidRPr="00217301">
        <w:rPr>
          <w:rFonts w:hint="eastAsia"/>
          <w:lang w:eastAsia="zh-CN"/>
        </w:rPr>
        <w:t xml:space="preserve">, and additional </w:t>
      </w:r>
      <w:r w:rsidR="0060760C" w:rsidRPr="00217301">
        <w:rPr>
          <w:rFonts w:hint="eastAsia"/>
          <w:lang w:eastAsia="zh-CN"/>
        </w:rPr>
        <w:t xml:space="preserve">new </w:t>
      </w:r>
      <w:r w:rsidR="00D52A89" w:rsidRPr="00217301">
        <w:rPr>
          <w:rFonts w:hint="eastAsia"/>
          <w:lang w:eastAsia="zh-CN"/>
        </w:rPr>
        <w:t>information should be included in SCI format</w:t>
      </w:r>
      <w:r w:rsidRPr="00217301">
        <w:rPr>
          <w:lang w:eastAsia="zh-CN"/>
        </w:rPr>
        <w:t>.</w:t>
      </w:r>
    </w:p>
    <w:p w14:paraId="415193A5" w14:textId="28B6F439" w:rsidR="00C93A5C" w:rsidRPr="00217301" w:rsidRDefault="00245077" w:rsidP="00C93A5C">
      <w:pPr>
        <w:rPr>
          <w:lang w:eastAsia="zh-CN"/>
        </w:rPr>
      </w:pPr>
      <w:r w:rsidRPr="00217301">
        <w:rPr>
          <w:rFonts w:hint="eastAsia"/>
          <w:lang w:eastAsia="zh-CN"/>
        </w:rPr>
        <w:t xml:space="preserve">Some new information </w:t>
      </w:r>
      <w:r w:rsidR="001D67B1" w:rsidRPr="00217301">
        <w:rPr>
          <w:lang w:eastAsia="zh-CN"/>
        </w:rPr>
        <w:t>is needed</w:t>
      </w:r>
      <w:r w:rsidR="001D67B1" w:rsidRPr="00217301">
        <w:rPr>
          <w:rFonts w:hint="eastAsia"/>
          <w:lang w:eastAsia="zh-CN"/>
        </w:rPr>
        <w:t xml:space="preserve"> </w:t>
      </w:r>
      <w:r w:rsidRPr="00217301">
        <w:rPr>
          <w:rFonts w:hint="eastAsia"/>
          <w:lang w:eastAsia="zh-CN"/>
        </w:rPr>
        <w:t>f</w:t>
      </w:r>
      <w:r w:rsidR="00C93A5C" w:rsidRPr="00217301">
        <w:rPr>
          <w:lang w:eastAsia="zh-CN"/>
        </w:rPr>
        <w:t>or unicast</w:t>
      </w:r>
      <w:r w:rsidRPr="00217301">
        <w:rPr>
          <w:rFonts w:hint="eastAsia"/>
          <w:lang w:eastAsia="zh-CN"/>
        </w:rPr>
        <w:t xml:space="preserve"> and</w:t>
      </w:r>
      <w:r w:rsidR="00C93A5C" w:rsidRPr="00217301">
        <w:rPr>
          <w:lang w:eastAsia="zh-CN"/>
        </w:rPr>
        <w:t xml:space="preserve"> groupcast transmissions:</w:t>
      </w:r>
    </w:p>
    <w:p w14:paraId="7199FBC0" w14:textId="77777777" w:rsidR="00C624AD" w:rsidRPr="00217301" w:rsidRDefault="00946433" w:rsidP="002472EE">
      <w:pPr>
        <w:overflowPunct w:val="0"/>
        <w:snapToGrid/>
        <w:textAlignment w:val="baseline"/>
        <w:rPr>
          <w:b/>
          <w:u w:val="single"/>
          <w:lang w:eastAsia="zh-CN"/>
        </w:rPr>
      </w:pPr>
      <w:r w:rsidRPr="00217301">
        <w:rPr>
          <w:b/>
          <w:u w:val="single"/>
          <w:lang w:eastAsia="zh-CN"/>
        </w:rPr>
        <w:t>HARQ process ID</w:t>
      </w:r>
      <w:r w:rsidR="00C93A5C" w:rsidRPr="00217301">
        <w:rPr>
          <w:b/>
          <w:u w:val="single"/>
          <w:lang w:eastAsia="zh-CN"/>
        </w:rPr>
        <w:t xml:space="preserve">: </w:t>
      </w:r>
    </w:p>
    <w:p w14:paraId="52AB7C8F" w14:textId="36090CEC" w:rsidR="00C624AD" w:rsidRPr="00217301" w:rsidRDefault="00C07297" w:rsidP="00C2049B">
      <w:pPr>
        <w:autoSpaceDE/>
        <w:autoSpaceDN/>
        <w:adjustRightInd/>
        <w:snapToGrid/>
        <w:spacing w:after="0" w:line="288" w:lineRule="auto"/>
        <w:rPr>
          <w:szCs w:val="20"/>
          <w:lang w:eastAsia="zh-CN"/>
        </w:rPr>
      </w:pPr>
      <w:r w:rsidRPr="00217301">
        <w:rPr>
          <w:szCs w:val="20"/>
          <w:lang w:eastAsia="zh-CN"/>
        </w:rPr>
        <w:t>Multiple HARQ processes need to be supported for parallel transmissions to provide high throughputs</w:t>
      </w:r>
      <w:r w:rsidR="00762A3D" w:rsidRPr="00217301">
        <w:rPr>
          <w:szCs w:val="20"/>
          <w:lang w:eastAsia="zh-CN"/>
        </w:rPr>
        <w:t xml:space="preserve">. </w:t>
      </w:r>
      <w:r w:rsidR="00697B60" w:rsidRPr="00217301">
        <w:rPr>
          <w:rFonts w:hint="eastAsia"/>
          <w:szCs w:val="20"/>
          <w:lang w:eastAsia="zh-CN"/>
        </w:rPr>
        <w:t>In</w:t>
      </w:r>
      <w:r w:rsidRPr="00217301">
        <w:rPr>
          <w:szCs w:val="20"/>
          <w:lang w:eastAsia="zh-CN"/>
        </w:rPr>
        <w:t xml:space="preserve"> asynchronous retransmission, HARQ process ID is needed to identify different HARQ processes for retransmission combining as shown in Figure </w:t>
      </w:r>
      <w:r w:rsidR="00D540D0" w:rsidRPr="00217301">
        <w:rPr>
          <w:szCs w:val="20"/>
          <w:lang w:eastAsia="zh-CN"/>
        </w:rPr>
        <w:t>1</w:t>
      </w:r>
      <w:r w:rsidR="00762A3D" w:rsidRPr="00217301">
        <w:rPr>
          <w:szCs w:val="20"/>
          <w:lang w:eastAsia="zh-CN"/>
        </w:rPr>
        <w:t>.</w:t>
      </w:r>
    </w:p>
    <w:p w14:paraId="17D65404" w14:textId="77777777" w:rsidR="00C07297" w:rsidRPr="00217301" w:rsidRDefault="00697B60" w:rsidP="00474940">
      <w:pPr>
        <w:keepNext/>
        <w:jc w:val="center"/>
        <w:rPr>
          <w:szCs w:val="20"/>
          <w:lang w:eastAsia="zh-CN"/>
        </w:rPr>
      </w:pPr>
      <w:r w:rsidRPr="00217301">
        <w:rPr>
          <w:rFonts w:hint="eastAsia"/>
          <w:noProof/>
          <w:szCs w:val="20"/>
          <w:lang w:val="en-GB" w:eastAsia="en-GB"/>
        </w:rPr>
        <w:drawing>
          <wp:inline distT="0" distB="0" distL="0" distR="0" wp14:anchorId="428C0711" wp14:editId="10F7F630">
            <wp:extent cx="3333914" cy="108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3333914" cy="1080000"/>
                    </a:xfrm>
                    <a:prstGeom prst="rect">
                      <a:avLst/>
                    </a:prstGeom>
                    <a:noFill/>
                    <a:ln w="9525">
                      <a:noFill/>
                      <a:miter lim="800000"/>
                      <a:headEnd/>
                      <a:tailEnd/>
                    </a:ln>
                  </pic:spPr>
                </pic:pic>
              </a:graphicData>
            </a:graphic>
          </wp:inline>
        </w:drawing>
      </w:r>
    </w:p>
    <w:p w14:paraId="1461DDAB" w14:textId="14419107" w:rsidR="00697B60" w:rsidRPr="00217301" w:rsidRDefault="00697B60" w:rsidP="00697B60">
      <w:pPr>
        <w:pStyle w:val="Caption"/>
      </w:pPr>
      <w:bookmarkStart w:id="3" w:name="_Ref527727078"/>
      <w:r w:rsidRPr="00217301">
        <w:t xml:space="preserve">Figure </w:t>
      </w:r>
      <w:bookmarkEnd w:id="3"/>
      <w:r w:rsidR="00D540D0" w:rsidRPr="00217301">
        <w:t xml:space="preserve">1 </w:t>
      </w:r>
      <w:r w:rsidRPr="00217301">
        <w:t>Multiple HARQ process</w:t>
      </w:r>
    </w:p>
    <w:p w14:paraId="0981B627" w14:textId="77777777" w:rsidR="00697B60" w:rsidRPr="00217301" w:rsidRDefault="00442EB9" w:rsidP="002472EE">
      <w:pPr>
        <w:overflowPunct w:val="0"/>
        <w:snapToGrid/>
        <w:textAlignment w:val="baseline"/>
        <w:rPr>
          <w:b/>
          <w:u w:val="single"/>
          <w:lang w:eastAsia="zh-CN"/>
        </w:rPr>
      </w:pPr>
      <w:r w:rsidRPr="00217301">
        <w:rPr>
          <w:b/>
          <w:u w:val="single"/>
          <w:lang w:eastAsia="zh-CN"/>
        </w:rPr>
        <w:t>HARQ feedback timing</w:t>
      </w:r>
      <w:r w:rsidR="00697B60" w:rsidRPr="00217301">
        <w:rPr>
          <w:b/>
          <w:u w:val="single"/>
          <w:lang w:eastAsia="zh-CN"/>
        </w:rPr>
        <w:t xml:space="preserve">: </w:t>
      </w:r>
    </w:p>
    <w:p w14:paraId="342782B8" w14:textId="44F89593" w:rsidR="00697B60" w:rsidRPr="00217301" w:rsidRDefault="0039361F" w:rsidP="00762A3D">
      <w:pPr>
        <w:autoSpaceDE/>
        <w:autoSpaceDN/>
        <w:adjustRightInd/>
        <w:snapToGrid/>
        <w:spacing w:after="0" w:line="288" w:lineRule="auto"/>
        <w:rPr>
          <w:szCs w:val="20"/>
          <w:lang w:eastAsia="zh-CN"/>
        </w:rPr>
      </w:pPr>
      <w:r w:rsidRPr="00217301">
        <w:rPr>
          <w:rFonts w:hint="eastAsia"/>
          <w:szCs w:val="20"/>
          <w:lang w:eastAsia="zh-CN"/>
        </w:rPr>
        <w:t xml:space="preserve">The timing allocation of a HARQ </w:t>
      </w:r>
      <w:r w:rsidRPr="00217301">
        <w:rPr>
          <w:szCs w:val="20"/>
          <w:lang w:eastAsia="zh-CN"/>
        </w:rPr>
        <w:t>feedback</w:t>
      </w:r>
      <w:r w:rsidRPr="00217301">
        <w:rPr>
          <w:rFonts w:hint="eastAsia"/>
          <w:szCs w:val="20"/>
          <w:lang w:eastAsia="zh-CN"/>
        </w:rPr>
        <w:t xml:space="preserve"> should be signaled in SCI</w:t>
      </w:r>
      <w:r w:rsidR="0060195C" w:rsidRPr="00217301">
        <w:rPr>
          <w:rFonts w:hint="eastAsia"/>
          <w:szCs w:val="20"/>
          <w:lang w:eastAsia="zh-CN"/>
        </w:rPr>
        <w:t xml:space="preserve">, </w:t>
      </w:r>
      <w:r w:rsidR="0060195C" w:rsidRPr="00217301">
        <w:rPr>
          <w:szCs w:val="20"/>
          <w:lang w:eastAsia="zh-CN"/>
        </w:rPr>
        <w:t>and</w:t>
      </w:r>
      <w:r w:rsidR="0060195C" w:rsidRPr="00217301">
        <w:rPr>
          <w:rFonts w:hint="eastAsia"/>
          <w:szCs w:val="20"/>
          <w:lang w:eastAsia="zh-CN"/>
        </w:rPr>
        <w:t xml:space="preserve"> </w:t>
      </w:r>
      <w:r w:rsidR="0060195C" w:rsidRPr="00217301">
        <w:rPr>
          <w:szCs w:val="20"/>
          <w:lang w:eastAsia="zh-CN"/>
        </w:rPr>
        <w:t>the f</w:t>
      </w:r>
      <w:r w:rsidR="007F286F" w:rsidRPr="00217301">
        <w:rPr>
          <w:szCs w:val="20"/>
          <w:lang w:eastAsia="zh-CN"/>
        </w:rPr>
        <w:t>eedback timing resource needs to be known to the receivers.</w:t>
      </w:r>
      <w:r w:rsidR="00762A3D" w:rsidRPr="00217301">
        <w:rPr>
          <w:szCs w:val="20"/>
          <w:lang w:eastAsia="zh-CN"/>
        </w:rPr>
        <w:t xml:space="preserve"> </w:t>
      </w:r>
      <w:r w:rsidR="007F286F" w:rsidRPr="00217301">
        <w:rPr>
          <w:szCs w:val="20"/>
          <w:lang w:eastAsia="zh-CN"/>
        </w:rPr>
        <w:t>Synchronous feedback can be applied so that the feedback timing is pre-defined based on frame structure configuration. Another option is asynchronous feedback where the timing is indicated in SCI. Asynchronous feedback is more flexible to accommodate different service requirements on transmission latency.</w:t>
      </w:r>
    </w:p>
    <w:p w14:paraId="6ACEA7BB" w14:textId="77777777" w:rsidR="00697B60" w:rsidRPr="00217301" w:rsidRDefault="00442EB9" w:rsidP="00474940">
      <w:pPr>
        <w:keepNext/>
        <w:jc w:val="center"/>
        <w:rPr>
          <w:lang w:eastAsia="zh-CN"/>
        </w:rPr>
      </w:pPr>
      <w:r w:rsidRPr="00217301">
        <w:rPr>
          <w:rFonts w:hint="eastAsia"/>
          <w:noProof/>
          <w:lang w:val="en-GB" w:eastAsia="en-GB"/>
        </w:rPr>
        <w:drawing>
          <wp:inline distT="0" distB="0" distL="0" distR="0" wp14:anchorId="13AC4F34" wp14:editId="39691C93">
            <wp:extent cx="3851326" cy="13608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srcRect/>
                    <a:stretch>
                      <a:fillRect/>
                    </a:stretch>
                  </pic:blipFill>
                  <pic:spPr bwMode="auto">
                    <a:xfrm>
                      <a:off x="0" y="0"/>
                      <a:ext cx="3851326" cy="1360800"/>
                    </a:xfrm>
                    <a:prstGeom prst="rect">
                      <a:avLst/>
                    </a:prstGeom>
                    <a:noFill/>
                    <a:ln>
                      <a:noFill/>
                    </a:ln>
                  </pic:spPr>
                </pic:pic>
              </a:graphicData>
            </a:graphic>
          </wp:inline>
        </w:drawing>
      </w:r>
    </w:p>
    <w:p w14:paraId="15059770" w14:textId="32658479" w:rsidR="0012418C" w:rsidRPr="00217301" w:rsidRDefault="0012418C" w:rsidP="0012418C">
      <w:pPr>
        <w:pStyle w:val="Caption"/>
      </w:pPr>
      <w:r w:rsidRPr="00217301">
        <w:t xml:space="preserve">Figure </w:t>
      </w:r>
      <w:r w:rsidR="00D540D0" w:rsidRPr="00217301">
        <w:t xml:space="preserve">2 </w:t>
      </w:r>
      <w:r w:rsidRPr="00217301">
        <w:t>HARQ proce</w:t>
      </w:r>
      <w:r w:rsidRPr="00217301">
        <w:rPr>
          <w:rFonts w:hint="eastAsia"/>
        </w:rPr>
        <w:t>dure</w:t>
      </w:r>
    </w:p>
    <w:p w14:paraId="128F69C0" w14:textId="77777777" w:rsidR="0039361F" w:rsidRPr="00217301" w:rsidRDefault="0039361F" w:rsidP="0060195C">
      <w:pPr>
        <w:overflowPunct w:val="0"/>
        <w:snapToGrid/>
        <w:textAlignment w:val="baseline"/>
        <w:rPr>
          <w:b/>
          <w:u w:val="single"/>
          <w:lang w:eastAsia="zh-CN"/>
        </w:rPr>
      </w:pPr>
      <w:r w:rsidRPr="00217301">
        <w:rPr>
          <w:rFonts w:hint="eastAsia"/>
          <w:b/>
          <w:u w:val="single"/>
          <w:lang w:eastAsia="zh-CN"/>
        </w:rPr>
        <w:t>Source ID</w:t>
      </w:r>
      <w:r w:rsidRPr="00217301">
        <w:rPr>
          <w:b/>
          <w:u w:val="single"/>
          <w:lang w:eastAsia="zh-CN"/>
        </w:rPr>
        <w:t xml:space="preserve">: </w:t>
      </w:r>
    </w:p>
    <w:p w14:paraId="6A4693BC" w14:textId="26A295DD" w:rsidR="0039361F" w:rsidRPr="00217301" w:rsidRDefault="00762A3D" w:rsidP="00762A3D">
      <w:pPr>
        <w:autoSpaceDE/>
        <w:autoSpaceDN/>
        <w:adjustRightInd/>
        <w:snapToGrid/>
        <w:spacing w:after="0" w:line="288" w:lineRule="auto"/>
        <w:rPr>
          <w:szCs w:val="20"/>
          <w:lang w:eastAsia="zh-CN"/>
        </w:rPr>
      </w:pPr>
      <w:r w:rsidRPr="00217301">
        <w:rPr>
          <w:szCs w:val="20"/>
          <w:lang w:eastAsia="zh-CN"/>
        </w:rPr>
        <w:t xml:space="preserve">The </w:t>
      </w:r>
      <w:r w:rsidR="0039361F" w:rsidRPr="00217301">
        <w:rPr>
          <w:rFonts w:hint="eastAsia"/>
          <w:szCs w:val="20"/>
          <w:lang w:eastAsia="zh-CN"/>
        </w:rPr>
        <w:t>P</w:t>
      </w:r>
      <w:r w:rsidR="0039361F" w:rsidRPr="00217301">
        <w:rPr>
          <w:szCs w:val="20"/>
          <w:lang w:eastAsia="zh-CN"/>
        </w:rPr>
        <w:t>hysical layer source ID is</w:t>
      </w:r>
      <w:r w:rsidR="0039361F" w:rsidRPr="00217301">
        <w:rPr>
          <w:rFonts w:hint="eastAsia"/>
          <w:szCs w:val="20"/>
          <w:lang w:eastAsia="zh-CN"/>
        </w:rPr>
        <w:t xml:space="preserve"> </w:t>
      </w:r>
      <w:r w:rsidR="0039361F" w:rsidRPr="00217301">
        <w:rPr>
          <w:szCs w:val="20"/>
          <w:lang w:eastAsia="zh-CN"/>
        </w:rPr>
        <w:t xml:space="preserve">needed </w:t>
      </w:r>
      <w:r w:rsidR="00E56F85" w:rsidRPr="00217301">
        <w:rPr>
          <w:szCs w:val="20"/>
          <w:lang w:eastAsia="zh-CN"/>
        </w:rPr>
        <w:t>for</w:t>
      </w:r>
      <w:r w:rsidR="0039361F" w:rsidRPr="00217301">
        <w:rPr>
          <w:szCs w:val="20"/>
          <w:lang w:eastAsia="zh-CN"/>
        </w:rPr>
        <w:t xml:space="preserve"> HARQ</w:t>
      </w:r>
      <w:r w:rsidR="00E56F85" w:rsidRPr="00217301">
        <w:rPr>
          <w:szCs w:val="20"/>
          <w:lang w:eastAsia="zh-CN"/>
        </w:rPr>
        <w:t>.</w:t>
      </w:r>
      <w:r w:rsidRPr="00217301">
        <w:rPr>
          <w:szCs w:val="20"/>
          <w:lang w:eastAsia="zh-CN"/>
        </w:rPr>
        <w:t xml:space="preserve"> </w:t>
      </w:r>
      <w:r w:rsidR="0039361F" w:rsidRPr="00217301">
        <w:rPr>
          <w:rFonts w:hint="eastAsia"/>
          <w:szCs w:val="20"/>
          <w:lang w:eastAsia="zh-CN"/>
        </w:rPr>
        <w:t xml:space="preserve">It </w:t>
      </w:r>
      <w:r w:rsidR="0039361F" w:rsidRPr="00217301">
        <w:rPr>
          <w:szCs w:val="20"/>
          <w:lang w:eastAsia="zh-CN"/>
        </w:rPr>
        <w:t>identif</w:t>
      </w:r>
      <w:r w:rsidR="00BC0AB8" w:rsidRPr="00217301">
        <w:rPr>
          <w:szCs w:val="20"/>
          <w:lang w:eastAsia="zh-CN"/>
        </w:rPr>
        <w:t>ies</w:t>
      </w:r>
      <w:r w:rsidR="0039361F" w:rsidRPr="00217301">
        <w:rPr>
          <w:szCs w:val="20"/>
          <w:lang w:eastAsia="zh-CN"/>
        </w:rPr>
        <w:t xml:space="preserve"> which transmissions can be combined in HARQ reception in dynamically scheduled retransmissions</w:t>
      </w:r>
      <w:r w:rsidR="0039361F" w:rsidRPr="00217301">
        <w:rPr>
          <w:rFonts w:hint="eastAsia"/>
          <w:szCs w:val="20"/>
          <w:lang w:eastAsia="zh-CN"/>
        </w:rPr>
        <w:t xml:space="preserve">, and can also be used </w:t>
      </w:r>
      <w:r w:rsidR="00E56F85" w:rsidRPr="00217301">
        <w:rPr>
          <w:szCs w:val="20"/>
          <w:lang w:eastAsia="zh-CN"/>
        </w:rPr>
        <w:t xml:space="preserve">for </w:t>
      </w:r>
      <w:r w:rsidR="0039361F" w:rsidRPr="00217301">
        <w:rPr>
          <w:rFonts w:hint="eastAsia"/>
          <w:szCs w:val="20"/>
          <w:lang w:eastAsia="zh-CN"/>
        </w:rPr>
        <w:t>HARQ feedback in hidden node situation in NR SL mode-2 operation</w:t>
      </w:r>
      <w:r w:rsidR="00E56F85" w:rsidRPr="00217301">
        <w:rPr>
          <w:szCs w:val="20"/>
          <w:lang w:eastAsia="zh-CN"/>
        </w:rPr>
        <w:t>. More details can be found in [</w:t>
      </w:r>
      <w:r w:rsidR="00142109" w:rsidRPr="00217301">
        <w:rPr>
          <w:rFonts w:hint="eastAsia"/>
          <w:szCs w:val="20"/>
          <w:lang w:eastAsia="zh-CN"/>
        </w:rPr>
        <w:t>3</w:t>
      </w:r>
      <w:r w:rsidR="00E56F85" w:rsidRPr="00217301">
        <w:rPr>
          <w:szCs w:val="20"/>
          <w:lang w:eastAsia="zh-CN"/>
        </w:rPr>
        <w:t>]</w:t>
      </w:r>
      <w:r w:rsidR="00B97A6C" w:rsidRPr="00217301">
        <w:rPr>
          <w:rFonts w:hint="eastAsia"/>
          <w:szCs w:val="20"/>
          <w:lang w:eastAsia="zh-CN"/>
        </w:rPr>
        <w:t>.</w:t>
      </w:r>
    </w:p>
    <w:p w14:paraId="309E71B5" w14:textId="77777777" w:rsidR="00582FD3" w:rsidRPr="00217301" w:rsidRDefault="0039361F" w:rsidP="00725954">
      <w:pPr>
        <w:overflowPunct w:val="0"/>
        <w:snapToGrid/>
        <w:textAlignment w:val="baseline"/>
        <w:rPr>
          <w:b/>
          <w:u w:val="single"/>
          <w:lang w:eastAsia="zh-CN"/>
        </w:rPr>
      </w:pPr>
      <w:r w:rsidRPr="00217301">
        <w:rPr>
          <w:rFonts w:hint="eastAsia"/>
          <w:b/>
          <w:u w:val="single"/>
          <w:lang w:eastAsia="zh-CN"/>
        </w:rPr>
        <w:t>Destination ID</w:t>
      </w:r>
      <w:r w:rsidRPr="00217301">
        <w:rPr>
          <w:b/>
          <w:u w:val="single"/>
          <w:lang w:eastAsia="zh-CN"/>
        </w:rPr>
        <w:t xml:space="preserve">: </w:t>
      </w:r>
    </w:p>
    <w:p w14:paraId="5BAF4FAF" w14:textId="21982B4B" w:rsidR="0039361F" w:rsidRPr="00217301" w:rsidRDefault="00762A3D" w:rsidP="00762A3D">
      <w:pPr>
        <w:autoSpaceDE/>
        <w:autoSpaceDN/>
        <w:adjustRightInd/>
        <w:snapToGrid/>
        <w:spacing w:after="0" w:line="288" w:lineRule="auto"/>
        <w:rPr>
          <w:szCs w:val="20"/>
          <w:lang w:eastAsia="zh-CN"/>
        </w:rPr>
      </w:pPr>
      <w:r w:rsidRPr="00217301">
        <w:rPr>
          <w:szCs w:val="20"/>
          <w:lang w:eastAsia="zh-CN"/>
        </w:rPr>
        <w:t xml:space="preserve">The </w:t>
      </w:r>
      <w:r w:rsidRPr="00217301">
        <w:rPr>
          <w:rFonts w:hint="eastAsia"/>
          <w:szCs w:val="20"/>
          <w:lang w:eastAsia="zh-CN"/>
        </w:rPr>
        <w:t>p</w:t>
      </w:r>
      <w:r w:rsidR="0039361F" w:rsidRPr="00217301">
        <w:rPr>
          <w:szCs w:val="20"/>
          <w:lang w:eastAsia="zh-CN"/>
        </w:rPr>
        <w:t xml:space="preserve">hysical layer </w:t>
      </w:r>
      <w:r w:rsidR="0039361F" w:rsidRPr="00217301">
        <w:rPr>
          <w:rFonts w:hint="eastAsia"/>
          <w:szCs w:val="20"/>
          <w:lang w:eastAsia="zh-CN"/>
        </w:rPr>
        <w:t>destination</w:t>
      </w:r>
      <w:r w:rsidR="0039361F" w:rsidRPr="00217301">
        <w:rPr>
          <w:szCs w:val="20"/>
          <w:lang w:eastAsia="zh-CN"/>
        </w:rPr>
        <w:t xml:space="preserve"> ID is</w:t>
      </w:r>
      <w:r w:rsidR="0039361F" w:rsidRPr="00217301">
        <w:rPr>
          <w:rFonts w:hint="eastAsia"/>
          <w:szCs w:val="20"/>
          <w:lang w:eastAsia="zh-CN"/>
        </w:rPr>
        <w:t xml:space="preserve"> </w:t>
      </w:r>
      <w:r w:rsidR="0039361F" w:rsidRPr="00217301">
        <w:rPr>
          <w:szCs w:val="20"/>
          <w:lang w:eastAsia="zh-CN"/>
        </w:rPr>
        <w:t>needed in HARQ</w:t>
      </w:r>
      <w:r w:rsidR="0039361F" w:rsidRPr="00217301">
        <w:rPr>
          <w:rFonts w:hint="eastAsia"/>
          <w:szCs w:val="20"/>
          <w:lang w:eastAsia="zh-CN"/>
        </w:rPr>
        <w:t xml:space="preserve">. It </w:t>
      </w:r>
      <w:r w:rsidR="0039361F" w:rsidRPr="00217301">
        <w:rPr>
          <w:szCs w:val="20"/>
          <w:lang w:eastAsia="zh-CN"/>
        </w:rPr>
        <w:t>can allow quick decoding attempts followed by retransmission in the physical layer.</w:t>
      </w:r>
    </w:p>
    <w:p w14:paraId="6F90D1A6" w14:textId="77777777" w:rsidR="00582FD3" w:rsidRPr="00217301" w:rsidRDefault="007F286F" w:rsidP="00725954">
      <w:pPr>
        <w:overflowPunct w:val="0"/>
        <w:snapToGrid/>
        <w:textAlignment w:val="baseline"/>
        <w:rPr>
          <w:b/>
          <w:u w:val="single"/>
          <w:lang w:eastAsia="zh-CN"/>
        </w:rPr>
      </w:pPr>
      <w:r w:rsidRPr="00217301">
        <w:rPr>
          <w:rFonts w:hint="eastAsia"/>
          <w:b/>
          <w:u w:val="single"/>
          <w:lang w:eastAsia="zh-CN"/>
        </w:rPr>
        <w:t>New data indicator</w:t>
      </w:r>
      <w:r w:rsidRPr="00217301">
        <w:rPr>
          <w:b/>
          <w:u w:val="single"/>
          <w:lang w:eastAsia="zh-CN"/>
        </w:rPr>
        <w:t xml:space="preserve">: </w:t>
      </w:r>
    </w:p>
    <w:p w14:paraId="21C7CEC8" w14:textId="62534F0D" w:rsidR="007F286F" w:rsidRPr="00217301" w:rsidRDefault="0028279A" w:rsidP="00762A3D">
      <w:pPr>
        <w:autoSpaceDE/>
        <w:autoSpaceDN/>
        <w:adjustRightInd/>
        <w:snapToGrid/>
        <w:spacing w:after="0" w:line="288" w:lineRule="auto"/>
        <w:rPr>
          <w:szCs w:val="20"/>
          <w:lang w:eastAsia="zh-CN"/>
        </w:rPr>
      </w:pPr>
      <w:r w:rsidRPr="00217301">
        <w:rPr>
          <w:szCs w:val="20"/>
          <w:lang w:eastAsia="zh-CN"/>
        </w:rPr>
        <w:t xml:space="preserve">The NDI is </w:t>
      </w:r>
      <w:r w:rsidRPr="00217301">
        <w:rPr>
          <w:rFonts w:hint="eastAsia"/>
          <w:szCs w:val="20"/>
          <w:lang w:eastAsia="zh-CN"/>
        </w:rPr>
        <w:t>u</w:t>
      </w:r>
      <w:r w:rsidR="007F286F" w:rsidRPr="00217301">
        <w:rPr>
          <w:rFonts w:hint="eastAsia"/>
          <w:szCs w:val="20"/>
          <w:lang w:eastAsia="zh-CN"/>
        </w:rPr>
        <w:t xml:space="preserve">sed to indicate whether the data is retransmitted. </w:t>
      </w:r>
    </w:p>
    <w:p w14:paraId="3615C7AA" w14:textId="13907C99" w:rsidR="00013084" w:rsidRPr="00217301" w:rsidRDefault="00A52D2B" w:rsidP="00725954">
      <w:pPr>
        <w:overflowPunct w:val="0"/>
        <w:snapToGrid/>
        <w:textAlignment w:val="baseline"/>
        <w:rPr>
          <w:b/>
          <w:u w:val="single"/>
          <w:lang w:eastAsia="zh-CN"/>
        </w:rPr>
      </w:pPr>
      <w:r w:rsidRPr="00217301">
        <w:rPr>
          <w:b/>
          <w:u w:val="single"/>
          <w:lang w:eastAsia="zh-CN"/>
        </w:rPr>
        <w:t>Redundancy version</w:t>
      </w:r>
      <w:r w:rsidR="00013084" w:rsidRPr="00217301">
        <w:rPr>
          <w:b/>
          <w:u w:val="single"/>
          <w:lang w:eastAsia="zh-CN"/>
        </w:rPr>
        <w:t xml:space="preserve">:  </w:t>
      </w:r>
    </w:p>
    <w:p w14:paraId="310C9ECF" w14:textId="465C032C" w:rsidR="0028279A" w:rsidRPr="00217301" w:rsidRDefault="0028279A" w:rsidP="0028279A">
      <w:pPr>
        <w:autoSpaceDE/>
        <w:autoSpaceDN/>
        <w:adjustRightInd/>
        <w:snapToGrid/>
        <w:spacing w:after="0" w:line="288" w:lineRule="auto"/>
        <w:rPr>
          <w:szCs w:val="20"/>
          <w:lang w:eastAsia="zh-CN"/>
        </w:rPr>
      </w:pPr>
      <w:r w:rsidRPr="00217301">
        <w:rPr>
          <w:szCs w:val="20"/>
          <w:lang w:eastAsia="zh-CN"/>
        </w:rPr>
        <w:t>The R is used to indicate the version of redundancy.</w:t>
      </w:r>
    </w:p>
    <w:p w14:paraId="0954A3B4" w14:textId="5DBC7C9E" w:rsidR="00582FD3" w:rsidRPr="00217301" w:rsidRDefault="007F286F" w:rsidP="00725954">
      <w:pPr>
        <w:overflowPunct w:val="0"/>
        <w:snapToGrid/>
        <w:textAlignment w:val="baseline"/>
        <w:rPr>
          <w:b/>
          <w:u w:val="single"/>
          <w:lang w:eastAsia="zh-CN"/>
        </w:rPr>
      </w:pPr>
      <w:r w:rsidRPr="00217301">
        <w:rPr>
          <w:rFonts w:hint="eastAsia"/>
          <w:b/>
          <w:u w:val="single"/>
          <w:lang w:eastAsia="zh-CN"/>
        </w:rPr>
        <w:t xml:space="preserve">Other </w:t>
      </w:r>
      <w:r w:rsidR="00B30253" w:rsidRPr="00217301">
        <w:rPr>
          <w:b/>
          <w:u w:val="single"/>
          <w:lang w:eastAsia="zh-CN"/>
        </w:rPr>
        <w:t>contents</w:t>
      </w:r>
      <w:r w:rsidRPr="00217301">
        <w:rPr>
          <w:b/>
          <w:u w:val="single"/>
          <w:lang w:eastAsia="zh-CN"/>
        </w:rPr>
        <w:t xml:space="preserve">: </w:t>
      </w:r>
    </w:p>
    <w:p w14:paraId="0F18EA17" w14:textId="23059B2F" w:rsidR="007F286F" w:rsidRPr="00217301" w:rsidRDefault="007F286F" w:rsidP="00762A3D">
      <w:pPr>
        <w:autoSpaceDE/>
        <w:autoSpaceDN/>
        <w:adjustRightInd/>
        <w:snapToGrid/>
        <w:spacing w:after="0" w:line="288" w:lineRule="auto"/>
        <w:rPr>
          <w:szCs w:val="20"/>
          <w:lang w:eastAsia="zh-CN"/>
        </w:rPr>
      </w:pPr>
      <w:r w:rsidRPr="00217301">
        <w:rPr>
          <w:rFonts w:hint="eastAsia"/>
          <w:szCs w:val="20"/>
          <w:lang w:eastAsia="zh-CN"/>
        </w:rPr>
        <w:lastRenderedPageBreak/>
        <w:t xml:space="preserve">Other </w:t>
      </w:r>
      <w:r w:rsidR="00B61A91" w:rsidRPr="00217301">
        <w:rPr>
          <w:szCs w:val="20"/>
          <w:lang w:eastAsia="zh-CN"/>
        </w:rPr>
        <w:t>contents of</w:t>
      </w:r>
      <w:r w:rsidRPr="00217301">
        <w:rPr>
          <w:rFonts w:hint="eastAsia"/>
          <w:szCs w:val="20"/>
          <w:lang w:eastAsia="zh-CN"/>
        </w:rPr>
        <w:t xml:space="preserve"> </w:t>
      </w:r>
      <w:r w:rsidRPr="00217301">
        <w:rPr>
          <w:szCs w:val="20"/>
          <w:lang w:eastAsia="zh-CN"/>
        </w:rPr>
        <w:t>the SCI forma</w:t>
      </w:r>
      <w:r w:rsidR="00E56F85" w:rsidRPr="00217301">
        <w:rPr>
          <w:szCs w:val="20"/>
          <w:lang w:eastAsia="zh-CN"/>
        </w:rPr>
        <w:t xml:space="preserve">ts should also be studied </w:t>
      </w:r>
      <w:r w:rsidR="0025438E" w:rsidRPr="00217301">
        <w:rPr>
          <w:szCs w:val="20"/>
          <w:lang w:eastAsia="zh-CN"/>
        </w:rPr>
        <w:t>, including:</w:t>
      </w:r>
      <w:r w:rsidR="00A631EF" w:rsidRPr="00217301">
        <w:rPr>
          <w:szCs w:val="20"/>
          <w:lang w:eastAsia="zh-CN"/>
        </w:rPr>
        <w:t xml:space="preserve"> </w:t>
      </w:r>
      <w:r w:rsidR="0025438E" w:rsidRPr="00217301">
        <w:rPr>
          <w:szCs w:val="20"/>
          <w:lang w:eastAsia="zh-CN"/>
        </w:rPr>
        <w:t xml:space="preserve">i) </w:t>
      </w:r>
      <w:r w:rsidR="00A631EF" w:rsidRPr="00217301">
        <w:rPr>
          <w:szCs w:val="20"/>
          <w:lang w:eastAsia="zh-CN"/>
        </w:rPr>
        <w:t>indication of transmission parameter</w:t>
      </w:r>
      <w:r w:rsidR="001D05B4" w:rsidRPr="00217301">
        <w:rPr>
          <w:szCs w:val="20"/>
          <w:lang w:eastAsia="zh-CN"/>
        </w:rPr>
        <w:t>s</w:t>
      </w:r>
      <w:r w:rsidR="00574A9E" w:rsidRPr="00217301">
        <w:rPr>
          <w:szCs w:val="20"/>
          <w:lang w:eastAsia="zh-CN"/>
        </w:rPr>
        <w:t xml:space="preserve"> to support unicast and </w:t>
      </w:r>
      <w:r w:rsidR="00A631EF" w:rsidRPr="00217301">
        <w:rPr>
          <w:szCs w:val="20"/>
          <w:lang w:eastAsia="zh-CN"/>
        </w:rPr>
        <w:t>groupcast transmission in MIMO layer</w:t>
      </w:r>
      <w:r w:rsidR="001D05B4" w:rsidRPr="00217301">
        <w:rPr>
          <w:szCs w:val="20"/>
          <w:lang w:eastAsia="zh-CN"/>
        </w:rPr>
        <w:t>s</w:t>
      </w:r>
      <w:r w:rsidR="0025438E" w:rsidRPr="00217301">
        <w:rPr>
          <w:szCs w:val="20"/>
          <w:lang w:eastAsia="zh-CN"/>
        </w:rPr>
        <w:t>; ii)</w:t>
      </w:r>
      <w:r w:rsidRPr="00217301">
        <w:rPr>
          <w:szCs w:val="20"/>
          <w:lang w:eastAsia="zh-CN"/>
        </w:rPr>
        <w:t xml:space="preserve"> </w:t>
      </w:r>
      <w:r w:rsidR="00574A9E" w:rsidRPr="00217301">
        <w:rPr>
          <w:szCs w:val="20"/>
          <w:lang w:eastAsia="zh-CN"/>
        </w:rPr>
        <w:t>indication</w:t>
      </w:r>
      <w:r w:rsidR="00A631EF" w:rsidRPr="00217301">
        <w:rPr>
          <w:szCs w:val="20"/>
          <w:lang w:eastAsia="zh-CN"/>
        </w:rPr>
        <w:t xml:space="preserve"> </w:t>
      </w:r>
      <w:r w:rsidR="00574A9E" w:rsidRPr="00217301">
        <w:rPr>
          <w:szCs w:val="20"/>
          <w:lang w:eastAsia="zh-CN"/>
        </w:rPr>
        <w:t>on resource reservation or transmission pattern selection to other UEs to improve the reliability for sidelink grant free transmission</w:t>
      </w:r>
      <w:r w:rsidR="0025438E" w:rsidRPr="00217301">
        <w:rPr>
          <w:szCs w:val="20"/>
          <w:lang w:eastAsia="zh-CN"/>
        </w:rPr>
        <w:t>;</w:t>
      </w:r>
      <w:r w:rsidR="00574A9E" w:rsidRPr="00217301">
        <w:rPr>
          <w:szCs w:val="20"/>
          <w:lang w:eastAsia="zh-CN"/>
        </w:rPr>
        <w:t xml:space="preserve"> </w:t>
      </w:r>
      <w:r w:rsidR="0025438E" w:rsidRPr="00217301">
        <w:rPr>
          <w:szCs w:val="20"/>
          <w:lang w:eastAsia="zh-CN"/>
        </w:rPr>
        <w:t xml:space="preserve">iii) </w:t>
      </w:r>
      <w:r w:rsidRPr="00217301">
        <w:rPr>
          <w:szCs w:val="20"/>
          <w:lang w:eastAsia="zh-CN"/>
        </w:rPr>
        <w:t xml:space="preserve">on demand CSI reporting for link adaptation. </w:t>
      </w:r>
    </w:p>
    <w:p w14:paraId="49D92296" w14:textId="291F0F20" w:rsidR="00582FD3" w:rsidRPr="00217301" w:rsidRDefault="00576ECD">
      <w:pPr>
        <w:spacing w:beforeLines="50" w:before="120"/>
        <w:rPr>
          <w:lang w:eastAsia="zh-CN"/>
        </w:rPr>
      </w:pPr>
      <w:r w:rsidRPr="00217301">
        <w:rPr>
          <w:rFonts w:hint="eastAsia"/>
          <w:lang w:eastAsia="zh-CN"/>
        </w:rPr>
        <w:t xml:space="preserve">Based on the above </w:t>
      </w:r>
      <w:r w:rsidRPr="00217301">
        <w:rPr>
          <w:lang w:eastAsia="zh-CN"/>
        </w:rPr>
        <w:t>discussion</w:t>
      </w:r>
      <w:r w:rsidRPr="00217301">
        <w:rPr>
          <w:rFonts w:hint="eastAsia"/>
          <w:lang w:eastAsia="zh-CN"/>
        </w:rPr>
        <w:t>, we propose that</w:t>
      </w:r>
      <w:r w:rsidRPr="00217301">
        <w:rPr>
          <w:rFonts w:hint="eastAsia"/>
          <w:lang w:eastAsia="zh-CN"/>
        </w:rPr>
        <w:t>：</w:t>
      </w:r>
    </w:p>
    <w:p w14:paraId="25DFB9D9" w14:textId="2794092E" w:rsidR="00683FDF" w:rsidRPr="00217301" w:rsidRDefault="00030721" w:rsidP="002472EE">
      <w:pPr>
        <w:rPr>
          <w:rFonts w:eastAsia="MS Mincho"/>
          <w:b/>
          <w:i/>
        </w:rPr>
      </w:pPr>
      <w:r w:rsidRPr="00217301">
        <w:rPr>
          <w:rFonts w:eastAsia="MS Mincho"/>
          <w:b/>
          <w:i/>
        </w:rPr>
        <w:t xml:space="preserve">Proposal </w:t>
      </w:r>
      <w:r w:rsidR="00A96DC6" w:rsidRPr="00217301">
        <w:rPr>
          <w:rFonts w:eastAsia="MS Mincho"/>
          <w:b/>
          <w:i/>
        </w:rPr>
        <w:t>3</w:t>
      </w:r>
      <w:r w:rsidRPr="00217301">
        <w:rPr>
          <w:rFonts w:eastAsia="MS Mincho"/>
          <w:b/>
          <w:i/>
        </w:rPr>
        <w:t xml:space="preserve">: </w:t>
      </w:r>
      <w:r w:rsidR="00683FDF" w:rsidRPr="00217301">
        <w:rPr>
          <w:rFonts w:eastAsia="MS Mincho"/>
          <w:b/>
          <w:i/>
        </w:rPr>
        <w:t>For</w:t>
      </w:r>
      <w:r w:rsidR="00261D48" w:rsidRPr="00217301">
        <w:rPr>
          <w:rFonts w:eastAsia="MS Mincho" w:hint="eastAsia"/>
          <w:b/>
          <w:i/>
        </w:rPr>
        <w:t xml:space="preserve"> unicast and groupcast transmissions</w:t>
      </w:r>
      <w:r w:rsidR="00683FDF" w:rsidRPr="00217301">
        <w:rPr>
          <w:rFonts w:eastAsia="MS Mincho"/>
          <w:b/>
          <w:i/>
        </w:rPr>
        <w:t xml:space="preserve">, the SCI includes at least HARQ process ID, HARQ feedback timing, source ID, destination </w:t>
      </w:r>
      <w:r w:rsidR="00E64788" w:rsidRPr="00217301">
        <w:rPr>
          <w:rFonts w:eastAsia="MS Mincho"/>
          <w:b/>
          <w:i/>
        </w:rPr>
        <w:t>ID,</w:t>
      </w:r>
      <w:r w:rsidR="00AF3E1B" w:rsidRPr="00217301">
        <w:rPr>
          <w:rFonts w:eastAsia="MS Mincho"/>
          <w:b/>
          <w:i/>
        </w:rPr>
        <w:t xml:space="preserve"> RV</w:t>
      </w:r>
      <w:r w:rsidR="008072A9" w:rsidRPr="00217301">
        <w:rPr>
          <w:rFonts w:eastAsia="MS Mincho"/>
          <w:b/>
          <w:i/>
        </w:rPr>
        <w:t>,</w:t>
      </w:r>
      <w:r w:rsidR="00AF3E1B" w:rsidRPr="00217301">
        <w:rPr>
          <w:rFonts w:eastAsia="MS Mincho"/>
          <w:b/>
          <w:i/>
        </w:rPr>
        <w:t xml:space="preserve"> </w:t>
      </w:r>
      <w:r w:rsidR="00683FDF" w:rsidRPr="00217301">
        <w:rPr>
          <w:rFonts w:eastAsia="MS Mincho"/>
          <w:b/>
          <w:i/>
        </w:rPr>
        <w:t>and NDI.</w:t>
      </w:r>
    </w:p>
    <w:p w14:paraId="6D41E442" w14:textId="02D39458" w:rsidR="00030721" w:rsidRPr="00217301" w:rsidRDefault="00AC445B" w:rsidP="00D34F70">
      <w:pPr>
        <w:pStyle w:val="Heading1"/>
        <w:numPr>
          <w:ilvl w:val="0"/>
          <w:numId w:val="2"/>
        </w:numPr>
      </w:pPr>
      <w:r w:rsidRPr="00217301">
        <w:t>S</w:t>
      </w:r>
      <w:r w:rsidR="00030721" w:rsidRPr="00217301">
        <w:t>idelink feedback c</w:t>
      </w:r>
      <w:r w:rsidR="00962A9D" w:rsidRPr="00217301">
        <w:rPr>
          <w:rFonts w:hint="eastAsia"/>
        </w:rPr>
        <w:t>ontrol information</w:t>
      </w:r>
      <w:r w:rsidR="00030721" w:rsidRPr="00217301">
        <w:t xml:space="preserve"> (</w:t>
      </w:r>
      <w:r w:rsidR="00962A9D" w:rsidRPr="00217301">
        <w:rPr>
          <w:rFonts w:hint="eastAsia"/>
        </w:rPr>
        <w:t>SFCI</w:t>
      </w:r>
      <w:r w:rsidR="00030721" w:rsidRPr="00217301">
        <w:t xml:space="preserve">) </w:t>
      </w:r>
    </w:p>
    <w:p w14:paraId="13DEB389" w14:textId="77777777" w:rsidR="00D36E95" w:rsidRPr="00217301" w:rsidRDefault="00D36E95" w:rsidP="00291996">
      <w:pPr>
        <w:pStyle w:val="Heading2"/>
        <w:numPr>
          <w:ilvl w:val="0"/>
          <w:numId w:val="62"/>
        </w:numPr>
        <w:ind w:left="578" w:hanging="578"/>
        <w:jc w:val="left"/>
        <w:rPr>
          <w:rFonts w:eastAsia="SimSun"/>
          <w:color w:val="000000"/>
          <w:lang w:eastAsia="zh-CN"/>
        </w:rPr>
      </w:pPr>
      <w:r w:rsidRPr="00217301">
        <w:rPr>
          <w:rFonts w:eastAsia="SimSun"/>
          <w:color w:val="000000"/>
          <w:lang w:eastAsia="zh-CN"/>
        </w:rPr>
        <w:t>P</w:t>
      </w:r>
      <w:r w:rsidRPr="00217301">
        <w:rPr>
          <w:rFonts w:eastAsia="SimSun" w:hint="eastAsia"/>
          <w:color w:val="000000"/>
          <w:lang w:eastAsia="zh-CN"/>
        </w:rPr>
        <w:t xml:space="preserve">hysical </w:t>
      </w:r>
      <w:r w:rsidRPr="00217301">
        <w:rPr>
          <w:rFonts w:eastAsia="SimSun"/>
          <w:color w:val="000000"/>
          <w:lang w:eastAsia="zh-CN"/>
        </w:rPr>
        <w:t>sidelink feedback channel (PSFCH)</w:t>
      </w:r>
    </w:p>
    <w:p w14:paraId="619A5679" w14:textId="2E68E7E2" w:rsidR="00164D51" w:rsidRPr="00217301" w:rsidRDefault="00030721" w:rsidP="00030721">
      <w:pPr>
        <w:rPr>
          <w:lang w:eastAsia="zh-CN"/>
        </w:rPr>
      </w:pPr>
      <w:r w:rsidRPr="00217301">
        <w:rPr>
          <w:lang w:eastAsia="zh-CN"/>
        </w:rPr>
        <w:t>In LTE-V2X, PSCCH and PSSCH are defined only for carrying sidelink scheduling assignment and data respectively, where one SA is associated with one data, and there is no feedback on any sidelink channels.</w:t>
      </w:r>
      <w:r w:rsidR="00164D51" w:rsidRPr="00217301">
        <w:rPr>
          <w:rFonts w:hint="eastAsia"/>
          <w:lang w:eastAsia="zh-CN"/>
        </w:rPr>
        <w:t xml:space="preserve"> For NR V2X</w:t>
      </w:r>
      <w:r w:rsidR="00164D51" w:rsidRPr="00217301">
        <w:rPr>
          <w:lang w:eastAsia="zh-CN"/>
        </w:rPr>
        <w:t>, due</w:t>
      </w:r>
      <w:r w:rsidR="00164D51" w:rsidRPr="00217301">
        <w:rPr>
          <w:rFonts w:hint="eastAsia"/>
          <w:lang w:eastAsia="zh-CN"/>
        </w:rPr>
        <w:t xml:space="preserve"> to the </w:t>
      </w:r>
      <w:r w:rsidR="00164D51" w:rsidRPr="00217301">
        <w:rPr>
          <w:lang w:eastAsia="zh-CN"/>
        </w:rPr>
        <w:t>coexistence</w:t>
      </w:r>
      <w:r w:rsidR="00164D51" w:rsidRPr="00217301">
        <w:rPr>
          <w:rFonts w:hint="eastAsia"/>
          <w:lang w:eastAsia="zh-CN"/>
        </w:rPr>
        <w:t xml:space="preserve"> of unicast, groupcast and broadcast, sidelink feedback control information is </w:t>
      </w:r>
      <w:r w:rsidR="0097027E" w:rsidRPr="00217301">
        <w:rPr>
          <w:lang w:eastAsia="zh-CN"/>
        </w:rPr>
        <w:t>agreed to be defined</w:t>
      </w:r>
      <w:r w:rsidR="00164D51" w:rsidRPr="00217301">
        <w:rPr>
          <w:rFonts w:hint="eastAsia"/>
          <w:lang w:eastAsia="zh-CN"/>
        </w:rPr>
        <w:t xml:space="preserve">. </w:t>
      </w:r>
    </w:p>
    <w:p w14:paraId="78F459A3" w14:textId="77777777" w:rsidR="00030721" w:rsidRPr="00217301" w:rsidRDefault="00030721" w:rsidP="00030721">
      <w:pPr>
        <w:rPr>
          <w:lang w:eastAsia="zh-CN"/>
        </w:rPr>
      </w:pPr>
      <w:r w:rsidRPr="00217301">
        <w:rPr>
          <w:lang w:eastAsia="zh-CN"/>
        </w:rPr>
        <w:t xml:space="preserve">For NR sidelink HARQ-ACK mechanism, receiving UE(s) may not have data to send back to the transmitting UE after data reception, and therefore there may be no PSSCH resources available for feedback piggybacking. If there is a reverse PSSCH transmission, there is no way to be sure that it would arrive in a timeframe which could meet the latency constraints in many of the V2X use cases, due to the generally unpredictable nature of application (and upper-layer) traffic. </w:t>
      </w:r>
    </w:p>
    <w:p w14:paraId="511FC1D1" w14:textId="77777777" w:rsidR="001F51A0" w:rsidRPr="00217301" w:rsidRDefault="00F12DDF" w:rsidP="00030721">
      <w:pPr>
        <w:rPr>
          <w:lang w:eastAsia="zh-CN"/>
        </w:rPr>
      </w:pPr>
      <w:r w:rsidRPr="00217301">
        <w:rPr>
          <w:rFonts w:hint="eastAsia"/>
          <w:lang w:eastAsia="zh-CN"/>
        </w:rPr>
        <w:t>T</w:t>
      </w:r>
      <w:r w:rsidR="00F41A1A" w:rsidRPr="00217301">
        <w:rPr>
          <w:lang w:eastAsia="zh-CN"/>
        </w:rPr>
        <w:t>he resources for feedback channel have to be separate from PSSCH/PSCCH in order to reduce the half duplex problem, because loss of A/N has serious consequences for system and link efficiency.</w:t>
      </w:r>
    </w:p>
    <w:p w14:paraId="4A5B55A7" w14:textId="77777777" w:rsidR="00164D51" w:rsidRPr="00217301" w:rsidRDefault="00164D51" w:rsidP="00030721">
      <w:pPr>
        <w:rPr>
          <w:lang w:eastAsia="zh-CN"/>
        </w:rPr>
      </w:pPr>
      <w:r w:rsidRPr="00217301">
        <w:rPr>
          <w:lang w:eastAsia="zh-CN"/>
        </w:rPr>
        <w:t>Thus, we define a dedicated channel to carry feedback, the design and configurations of which are suitable for transmitting especially A/N as soon as possible. Some additional discussion on PSFCH can be found in [</w:t>
      </w:r>
      <w:r w:rsidR="002D5D87" w:rsidRPr="00217301">
        <w:rPr>
          <w:rFonts w:hint="eastAsia"/>
          <w:lang w:eastAsia="zh-CN"/>
        </w:rPr>
        <w:t>4</w:t>
      </w:r>
      <w:r w:rsidRPr="00217301">
        <w:rPr>
          <w:lang w:eastAsia="zh-CN"/>
        </w:rPr>
        <w:t xml:space="preserve">]. </w:t>
      </w:r>
    </w:p>
    <w:p w14:paraId="2CF1C2A2" w14:textId="7530F948" w:rsidR="00CA1689" w:rsidRPr="00217301" w:rsidRDefault="00CA1689" w:rsidP="00CA1689">
      <w:pPr>
        <w:rPr>
          <w:rFonts w:eastAsia="MS Mincho"/>
          <w:b/>
          <w:i/>
        </w:rPr>
      </w:pPr>
      <w:r w:rsidRPr="00217301">
        <w:rPr>
          <w:rFonts w:eastAsia="MS Mincho"/>
          <w:b/>
          <w:i/>
        </w:rPr>
        <w:t xml:space="preserve">Proposal </w:t>
      </w:r>
      <w:r w:rsidR="00A96DC6" w:rsidRPr="00217301">
        <w:rPr>
          <w:rFonts w:eastAsia="MS Mincho"/>
          <w:b/>
          <w:i/>
        </w:rPr>
        <w:t>4</w:t>
      </w:r>
      <w:r w:rsidRPr="00217301">
        <w:rPr>
          <w:rFonts w:eastAsia="MS Mincho"/>
          <w:b/>
          <w:i/>
        </w:rPr>
        <w:t xml:space="preserve">: </w:t>
      </w:r>
      <w:r w:rsidRPr="00217301">
        <w:rPr>
          <w:rFonts w:eastAsia="MS Mincho" w:hint="eastAsia"/>
          <w:b/>
          <w:i/>
        </w:rPr>
        <w:t>A</w:t>
      </w:r>
      <w:r w:rsidRPr="00217301">
        <w:rPr>
          <w:rFonts w:eastAsia="MS Mincho"/>
          <w:b/>
          <w:i/>
        </w:rPr>
        <w:t xml:space="preserve"> physical sidelink feedback channel (PSFCH) </w:t>
      </w:r>
      <w:r w:rsidRPr="00217301">
        <w:rPr>
          <w:rFonts w:eastAsia="MS Mincho" w:hint="eastAsia"/>
          <w:b/>
          <w:i/>
        </w:rPr>
        <w:t xml:space="preserve">is introduced </w:t>
      </w:r>
      <w:r w:rsidRPr="00217301">
        <w:rPr>
          <w:rFonts w:eastAsia="MS Mincho"/>
          <w:b/>
          <w:i/>
        </w:rPr>
        <w:t xml:space="preserve">in NR V2X </w:t>
      </w:r>
      <w:r w:rsidRPr="00217301">
        <w:rPr>
          <w:rFonts w:eastAsia="MS Mincho" w:hint="eastAsia"/>
          <w:b/>
          <w:i/>
        </w:rPr>
        <w:t>to carry feedback information.</w:t>
      </w:r>
    </w:p>
    <w:p w14:paraId="75AF62EF" w14:textId="14E20B61" w:rsidR="00873A84" w:rsidRPr="00217301" w:rsidRDefault="00873A84" w:rsidP="00873A84">
      <w:pPr>
        <w:rPr>
          <w:rFonts w:eastAsia="SimSun"/>
          <w:lang w:eastAsia="ko-KR"/>
        </w:rPr>
      </w:pPr>
      <w:r w:rsidRPr="00217301">
        <w:rPr>
          <w:rFonts w:eastAsia="SimSun"/>
          <w:lang w:eastAsia="ko-KR"/>
        </w:rPr>
        <w:t xml:space="preserve">In time domain, depending on the number of bits conveyed in feedback information, the </w:t>
      </w:r>
      <w:r w:rsidR="00A54A1F" w:rsidRPr="00217301">
        <w:rPr>
          <w:rFonts w:eastAsia="SimSun"/>
          <w:lang w:eastAsia="ko-KR"/>
        </w:rPr>
        <w:t xml:space="preserve">physical sidelink </w:t>
      </w:r>
      <w:r w:rsidRPr="00217301">
        <w:rPr>
          <w:rFonts w:eastAsia="SimSun"/>
          <w:lang w:eastAsia="ko-KR"/>
        </w:rPr>
        <w:t xml:space="preserve">feedback channel can be mapped to different number of symbols in a slot. The NR PUCCH design may be reused to some extent. With a self-contained SL </w:t>
      </w:r>
      <w:r w:rsidR="00665560" w:rsidRPr="00217301">
        <w:rPr>
          <w:rFonts w:eastAsia="SimSun"/>
          <w:lang w:eastAsia="ko-KR"/>
        </w:rPr>
        <w:t>slot</w:t>
      </w:r>
      <w:r w:rsidRPr="00217301">
        <w:rPr>
          <w:rFonts w:eastAsia="SimSun"/>
          <w:lang w:eastAsia="ko-KR"/>
        </w:rPr>
        <w:t xml:space="preserve">, the feedback channel can be mapped to last few symbols (e.g. 1 or 2). In a Tx/Rx only SL </w:t>
      </w:r>
      <w:r w:rsidR="00665560" w:rsidRPr="00217301">
        <w:rPr>
          <w:rFonts w:eastAsia="SimSun"/>
          <w:lang w:eastAsia="ko-KR"/>
        </w:rPr>
        <w:t>slot</w:t>
      </w:r>
      <w:r w:rsidRPr="00217301">
        <w:rPr>
          <w:rFonts w:eastAsia="SimSun"/>
          <w:lang w:eastAsia="ko-KR"/>
        </w:rPr>
        <w:t>, the feedback channel can be mapped on any of the 13 symbols (</w:t>
      </w:r>
      <w:r w:rsidR="00665560" w:rsidRPr="00217301">
        <w:rPr>
          <w:rFonts w:eastAsia="SimSun"/>
          <w:lang w:eastAsia="ko-KR"/>
        </w:rPr>
        <w:t>assuming one symbol for AGC</w:t>
      </w:r>
      <w:r w:rsidRPr="00217301">
        <w:rPr>
          <w:rFonts w:eastAsia="SimSun"/>
          <w:lang w:eastAsia="ko-KR"/>
        </w:rPr>
        <w:t xml:space="preserve">). </w:t>
      </w:r>
    </w:p>
    <w:p w14:paraId="647361E2" w14:textId="77777777" w:rsidR="00873A84" w:rsidRPr="00217301" w:rsidRDefault="00873A84" w:rsidP="00873A84">
      <w:pPr>
        <w:keepNext/>
        <w:jc w:val="center"/>
        <w:rPr>
          <w:rFonts w:eastAsia="SimSun"/>
        </w:rPr>
      </w:pPr>
      <w:r w:rsidRPr="00217301">
        <w:rPr>
          <w:rFonts w:eastAsia="SimSun"/>
          <w:noProof/>
          <w:lang w:val="en-GB" w:eastAsia="en-GB"/>
        </w:rPr>
        <w:drawing>
          <wp:inline distT="0" distB="0" distL="0" distR="0" wp14:anchorId="5A252994" wp14:editId="5EB8FBE3">
            <wp:extent cx="3807460" cy="7778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07460" cy="777875"/>
                    </a:xfrm>
                    <a:prstGeom prst="rect">
                      <a:avLst/>
                    </a:prstGeom>
                    <a:noFill/>
                    <a:ln>
                      <a:noFill/>
                    </a:ln>
                  </pic:spPr>
                </pic:pic>
              </a:graphicData>
            </a:graphic>
          </wp:inline>
        </w:drawing>
      </w:r>
    </w:p>
    <w:p w14:paraId="5EBF8DCA" w14:textId="321F8FDC" w:rsidR="00873A84" w:rsidRPr="00217301" w:rsidRDefault="00873A84" w:rsidP="00725954">
      <w:pPr>
        <w:pStyle w:val="Caption"/>
      </w:pPr>
      <w:bookmarkStart w:id="4" w:name="_Ref528834833"/>
      <w:r w:rsidRPr="00217301">
        <w:t xml:space="preserve">Figure </w:t>
      </w:r>
      <w:bookmarkEnd w:id="4"/>
      <w:r w:rsidR="00D540D0" w:rsidRPr="00217301">
        <w:t>3</w:t>
      </w:r>
      <w:r w:rsidRPr="00217301">
        <w:t xml:space="preserve"> SL slot</w:t>
      </w:r>
      <w:r w:rsidR="00AF06CA" w:rsidRPr="00217301">
        <w:t xml:space="preserve"> format examples</w:t>
      </w:r>
    </w:p>
    <w:p w14:paraId="13279C7A" w14:textId="7FDEB326" w:rsidR="00873A84" w:rsidRPr="00217301" w:rsidRDefault="00873A84">
      <w:pPr>
        <w:rPr>
          <w:rFonts w:eastAsia="MS Mincho"/>
          <w:b/>
          <w:i/>
        </w:rPr>
      </w:pPr>
      <w:r w:rsidRPr="00217301">
        <w:rPr>
          <w:rFonts w:eastAsia="MS Mincho"/>
          <w:b/>
          <w:i/>
        </w:rPr>
        <w:t xml:space="preserve">Proposal </w:t>
      </w:r>
      <w:r w:rsidR="00A96DC6" w:rsidRPr="00217301">
        <w:rPr>
          <w:rFonts w:eastAsia="MS Mincho"/>
          <w:b/>
          <w:i/>
        </w:rPr>
        <w:t>5</w:t>
      </w:r>
      <w:r w:rsidRPr="00217301">
        <w:rPr>
          <w:rFonts w:eastAsia="MS Mincho"/>
          <w:b/>
          <w:i/>
        </w:rPr>
        <w:t xml:space="preserve">: In </w:t>
      </w:r>
      <w:r w:rsidR="00AF06CA" w:rsidRPr="00217301">
        <w:rPr>
          <w:rFonts w:eastAsia="MS Mincho"/>
          <w:b/>
          <w:i/>
        </w:rPr>
        <w:t xml:space="preserve">the </w:t>
      </w:r>
      <w:r w:rsidRPr="00217301">
        <w:rPr>
          <w:rFonts w:eastAsia="MS Mincho"/>
          <w:b/>
          <w:i/>
        </w:rPr>
        <w:t>time domain, the feedback channel can be mapped to different number</w:t>
      </w:r>
      <w:r w:rsidR="00665560" w:rsidRPr="00217301">
        <w:rPr>
          <w:rFonts w:eastAsia="MS Mincho"/>
          <w:b/>
          <w:i/>
        </w:rPr>
        <w:t>s</w:t>
      </w:r>
      <w:r w:rsidRPr="00217301">
        <w:rPr>
          <w:rFonts w:eastAsia="MS Mincho"/>
          <w:b/>
          <w:i/>
        </w:rPr>
        <w:t xml:space="preserve"> of symbols depending on the number of bits conveyed in feedback information.</w:t>
      </w:r>
    </w:p>
    <w:p w14:paraId="50B49347" w14:textId="316110AA" w:rsidR="00873A84" w:rsidRPr="00217301" w:rsidRDefault="00873A84" w:rsidP="002472EE">
      <w:pPr>
        <w:pStyle w:val="Heading3"/>
        <w:numPr>
          <w:ilvl w:val="2"/>
          <w:numId w:val="45"/>
        </w:numPr>
        <w:tabs>
          <w:tab w:val="num" w:pos="720"/>
        </w:tabs>
        <w:ind w:leftChars="200" w:left="1160" w:hanging="720"/>
        <w:rPr>
          <w:rFonts w:eastAsia="SimSun"/>
          <w:lang w:eastAsia="ko-KR"/>
        </w:rPr>
      </w:pPr>
      <w:r w:rsidRPr="00217301">
        <w:rPr>
          <w:rFonts w:eastAsia="SimSun"/>
          <w:lang w:eastAsia="ko-KR"/>
        </w:rPr>
        <w:t xml:space="preserve">Unicast </w:t>
      </w:r>
      <w:r w:rsidR="00127E56" w:rsidRPr="00217301">
        <w:rPr>
          <w:rFonts w:eastAsia="SimSun"/>
          <w:lang w:eastAsia="ko-KR"/>
        </w:rPr>
        <w:t xml:space="preserve">HARQ </w:t>
      </w:r>
      <w:r w:rsidRPr="00217301">
        <w:rPr>
          <w:rFonts w:eastAsia="SimSun"/>
          <w:lang w:eastAsia="ko-KR"/>
        </w:rPr>
        <w:t>feedback design</w:t>
      </w:r>
    </w:p>
    <w:p w14:paraId="3A82FDF5" w14:textId="77777777" w:rsidR="00873A84" w:rsidRPr="00217301" w:rsidRDefault="00873A84" w:rsidP="00873A84">
      <w:pPr>
        <w:rPr>
          <w:rFonts w:eastAsia="SimSun"/>
          <w:lang w:eastAsia="ko-KR"/>
        </w:rPr>
      </w:pPr>
      <w:r w:rsidRPr="00217301">
        <w:rPr>
          <w:rFonts w:eastAsia="SimSun"/>
          <w:lang w:eastAsia="ko-KR"/>
        </w:rPr>
        <w:t xml:space="preserve">For </w:t>
      </w:r>
      <w:r w:rsidRPr="00217301">
        <w:rPr>
          <w:rFonts w:eastAsia="SimSun"/>
          <w:lang w:eastAsia="zh-CN"/>
        </w:rPr>
        <w:t xml:space="preserve">unicast </w:t>
      </w:r>
      <w:r w:rsidRPr="00217301">
        <w:rPr>
          <w:rFonts w:eastAsia="SimSun"/>
          <w:lang w:eastAsia="ko-KR"/>
        </w:rPr>
        <w:t xml:space="preserve">feedback, we </w:t>
      </w:r>
      <w:r w:rsidRPr="00217301">
        <w:rPr>
          <w:rFonts w:eastAsia="SimSun"/>
          <w:iCs/>
          <w:color w:val="000000" w:themeColor="text1"/>
        </w:rPr>
        <w:t>consider two options for how to multiplex the A/N of each unicast transmission</w:t>
      </w:r>
      <w:r w:rsidRPr="00217301">
        <w:rPr>
          <w:rFonts w:eastAsia="SimSun"/>
          <w:lang w:eastAsia="ko-KR"/>
        </w:rPr>
        <w:t xml:space="preserve">. </w:t>
      </w:r>
    </w:p>
    <w:p w14:paraId="4E5580D0" w14:textId="72713F27" w:rsidR="00873A84" w:rsidRPr="00217301" w:rsidRDefault="00873A84" w:rsidP="00873A84">
      <w:pPr>
        <w:widowControl w:val="0"/>
        <w:numPr>
          <w:ilvl w:val="0"/>
          <w:numId w:val="52"/>
        </w:numPr>
        <w:autoSpaceDE/>
        <w:autoSpaceDN/>
        <w:adjustRightInd/>
        <w:snapToGrid/>
        <w:spacing w:after="0"/>
        <w:rPr>
          <w:rFonts w:eastAsia="SimSun"/>
          <w:lang w:eastAsia="ko-KR"/>
        </w:rPr>
      </w:pPr>
      <w:r w:rsidRPr="00217301">
        <w:rPr>
          <w:rFonts w:eastAsia="SimSun"/>
          <w:lang w:eastAsia="ko-KR"/>
        </w:rPr>
        <w:t>Option</w:t>
      </w:r>
      <w:r w:rsidR="00665560" w:rsidRPr="00217301">
        <w:rPr>
          <w:rFonts w:eastAsia="SimSun"/>
          <w:lang w:eastAsia="ko-KR"/>
        </w:rPr>
        <w:t xml:space="preserve"> </w:t>
      </w:r>
      <w:r w:rsidRPr="00217301">
        <w:rPr>
          <w:rFonts w:eastAsia="SimSun"/>
          <w:lang w:eastAsia="ko-KR"/>
        </w:rPr>
        <w:t xml:space="preserve">1: FDM of A/N for unicast transmissions. Different unicast transmissions are associated to different resources for feedback in the frequency domain and are all the same in the time domain (see </w:t>
      </w:r>
      <w:r w:rsidRPr="00217301">
        <w:rPr>
          <w:rFonts w:eastAsia="SimSun"/>
          <w:lang w:eastAsia="ko-KR"/>
        </w:rPr>
        <w:fldChar w:fldCharType="begin"/>
      </w:r>
      <w:r w:rsidRPr="00217301">
        <w:rPr>
          <w:rFonts w:eastAsia="SimSun"/>
          <w:lang w:eastAsia="ko-KR"/>
        </w:rPr>
        <w:instrText xml:space="preserve"> REF _Ref528265283 \h </w:instrText>
      </w:r>
      <w:r w:rsidRPr="00217301">
        <w:rPr>
          <w:rFonts w:eastAsia="SimSun"/>
          <w:lang w:eastAsia="ko-KR"/>
        </w:rPr>
      </w:r>
      <w:r w:rsidRPr="00217301">
        <w:rPr>
          <w:rFonts w:eastAsia="SimSun"/>
          <w:lang w:eastAsia="ko-KR"/>
        </w:rPr>
        <w:fldChar w:fldCharType="separate"/>
      </w:r>
      <w:r w:rsidRPr="00217301">
        <w:rPr>
          <w:rFonts w:eastAsia="SimSun"/>
        </w:rPr>
        <w:t xml:space="preserve">Figure </w:t>
      </w:r>
      <w:r w:rsidR="00D540D0" w:rsidRPr="00217301">
        <w:rPr>
          <w:rFonts w:eastAsia="SimSun"/>
        </w:rPr>
        <w:t>4</w:t>
      </w:r>
      <w:r w:rsidRPr="00217301">
        <w:rPr>
          <w:rFonts w:eastAsia="SimSun"/>
          <w:lang w:eastAsia="ko-KR"/>
        </w:rPr>
        <w:fldChar w:fldCharType="end"/>
      </w:r>
      <w:r w:rsidRPr="00217301">
        <w:rPr>
          <w:rFonts w:eastAsia="SimSun"/>
          <w:lang w:eastAsia="ko-KR"/>
        </w:rPr>
        <w:t xml:space="preserve">). If sub-channels are defined for data transmission as in LTE V2X, up to </w:t>
      </w:r>
      <m:oMath>
        <m:sSubSup>
          <m:sSubSupPr>
            <m:ctrlPr>
              <w:rPr>
                <w:rFonts w:ascii="Cambria Math" w:eastAsia="SimSun" w:hAnsi="Cambria Math"/>
                <w:i/>
                <w:lang w:eastAsia="ko-KR"/>
              </w:rPr>
            </m:ctrlPr>
          </m:sSubSupPr>
          <m:e>
            <m:r>
              <w:rPr>
                <w:rFonts w:ascii="Cambria Math" w:eastAsia="SimSun" w:hAnsi="Cambria Math"/>
                <w:lang w:eastAsia="ko-KR"/>
              </w:rPr>
              <m:t>N</m:t>
            </m:r>
          </m:e>
          <m:sub>
            <m:r>
              <w:rPr>
                <w:rFonts w:ascii="Cambria Math" w:eastAsia="SimSun" w:hAnsi="Cambria Math"/>
                <w:lang w:eastAsia="ko-KR"/>
              </w:rPr>
              <m:t>subchannel</m:t>
            </m:r>
          </m:sub>
          <m:sup>
            <m:r>
              <w:rPr>
                <w:rFonts w:ascii="Cambria Math" w:eastAsia="SimSun" w:hAnsi="Cambria Math"/>
                <w:lang w:eastAsia="ko-KR"/>
              </w:rPr>
              <m:t>SL</m:t>
            </m:r>
          </m:sup>
        </m:sSubSup>
        <m:r>
          <w:rPr>
            <w:rFonts w:ascii="Cambria Math" w:eastAsia="SimSun" w:hAnsi="Cambria Math"/>
            <w:lang w:eastAsia="ko-KR"/>
          </w:rPr>
          <m:t xml:space="preserve">  </m:t>
        </m:r>
      </m:oMath>
      <w:r w:rsidRPr="00217301">
        <w:rPr>
          <w:rFonts w:eastAsia="SimSun"/>
          <w:lang w:eastAsia="ko-KR"/>
        </w:rPr>
        <w:t xml:space="preserve">resource blocks will be reserved for feedback each corresponding to the staring position of data transmission. </w:t>
      </w:r>
      <w:r w:rsidR="00AF06CA" w:rsidRPr="00217301">
        <w:rPr>
          <w:rFonts w:eastAsia="SimSun"/>
          <w:lang w:eastAsia="ko-KR"/>
        </w:rPr>
        <w:t>D</w:t>
      </w:r>
      <w:r w:rsidRPr="00217301">
        <w:rPr>
          <w:rFonts w:eastAsia="SimSun"/>
          <w:lang w:eastAsia="ko-KR"/>
        </w:rPr>
        <w:t xml:space="preserve">ata packets can occupy more than one sub-channel, </w:t>
      </w:r>
      <w:r w:rsidR="00AF06CA" w:rsidRPr="00217301">
        <w:rPr>
          <w:rFonts w:eastAsia="SimSun"/>
          <w:lang w:eastAsia="ko-KR"/>
        </w:rPr>
        <w:t xml:space="preserve">thus </w:t>
      </w:r>
      <w:r w:rsidRPr="00217301">
        <w:rPr>
          <w:rFonts w:eastAsia="SimSun"/>
          <w:lang w:eastAsia="ko-KR"/>
        </w:rPr>
        <w:t xml:space="preserve">there may be some feedback resources </w:t>
      </w:r>
      <w:r w:rsidR="00AF06CA" w:rsidRPr="00217301">
        <w:rPr>
          <w:rFonts w:eastAsia="SimSun"/>
          <w:lang w:eastAsia="ko-KR"/>
        </w:rPr>
        <w:t>unused</w:t>
      </w:r>
      <w:r w:rsidRPr="00217301">
        <w:rPr>
          <w:rFonts w:eastAsia="SimSun"/>
          <w:lang w:eastAsia="ko-KR"/>
        </w:rPr>
        <w:t xml:space="preserve">. </w:t>
      </w:r>
    </w:p>
    <w:p w14:paraId="413B791D" w14:textId="09F7DFB0" w:rsidR="00873A84" w:rsidRPr="00217301" w:rsidRDefault="007A620D" w:rsidP="00873A84">
      <w:pPr>
        <w:keepNext/>
        <w:jc w:val="center"/>
        <w:rPr>
          <w:rFonts w:eastAsia="SimSun"/>
        </w:rPr>
      </w:pPr>
      <w:r w:rsidRPr="007A620D">
        <w:lastRenderedPageBreak/>
        <w:drawing>
          <wp:inline distT="0" distB="0" distL="0" distR="0" wp14:anchorId="054D0AE1" wp14:editId="5DA1B4F0">
            <wp:extent cx="2934000" cy="167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4000" cy="1677600"/>
                    </a:xfrm>
                    <a:prstGeom prst="rect">
                      <a:avLst/>
                    </a:prstGeom>
                    <a:noFill/>
                    <a:ln>
                      <a:noFill/>
                    </a:ln>
                  </pic:spPr>
                </pic:pic>
              </a:graphicData>
            </a:graphic>
          </wp:inline>
        </w:drawing>
      </w:r>
    </w:p>
    <w:p w14:paraId="21A2274D" w14:textId="1BF3EB4C" w:rsidR="00873A84" w:rsidRPr="00217301" w:rsidRDefault="00873A84" w:rsidP="00873A84">
      <w:pPr>
        <w:jc w:val="center"/>
        <w:rPr>
          <w:rFonts w:eastAsia="SimSun"/>
          <w:b/>
          <w:bCs/>
          <w:sz w:val="20"/>
          <w:szCs w:val="20"/>
        </w:rPr>
      </w:pPr>
      <w:bookmarkStart w:id="5" w:name="_Ref528265283"/>
      <w:r w:rsidRPr="00217301">
        <w:rPr>
          <w:rFonts w:eastAsia="SimSun"/>
          <w:b/>
          <w:bCs/>
          <w:sz w:val="20"/>
          <w:szCs w:val="20"/>
        </w:rPr>
        <w:t xml:space="preserve">Figure </w:t>
      </w:r>
      <w:bookmarkEnd w:id="5"/>
      <w:r w:rsidR="00D540D0" w:rsidRPr="00217301">
        <w:rPr>
          <w:rFonts w:eastAsia="SimSun"/>
          <w:b/>
          <w:bCs/>
          <w:sz w:val="20"/>
          <w:szCs w:val="20"/>
        </w:rPr>
        <w:t>4</w:t>
      </w:r>
      <w:r w:rsidRPr="00217301">
        <w:rPr>
          <w:rFonts w:eastAsia="SimSun"/>
          <w:b/>
          <w:bCs/>
          <w:sz w:val="20"/>
          <w:szCs w:val="20"/>
        </w:rPr>
        <w:t xml:space="preserve"> FDM of A/N for unicast</w:t>
      </w:r>
    </w:p>
    <w:p w14:paraId="64CA7FAD" w14:textId="4D171493" w:rsidR="00873A84" w:rsidRPr="00217301" w:rsidRDefault="00873A84" w:rsidP="00873A84">
      <w:pPr>
        <w:widowControl w:val="0"/>
        <w:numPr>
          <w:ilvl w:val="0"/>
          <w:numId w:val="52"/>
        </w:numPr>
        <w:autoSpaceDE/>
        <w:autoSpaceDN/>
        <w:adjustRightInd/>
        <w:snapToGrid/>
        <w:spacing w:after="0"/>
        <w:rPr>
          <w:rFonts w:eastAsia="SimSun"/>
        </w:rPr>
      </w:pPr>
      <w:r w:rsidRPr="00217301">
        <w:rPr>
          <w:rFonts w:eastAsia="SimSun"/>
        </w:rPr>
        <w:t xml:space="preserve">Option 2: CDM of A/N for unicast transmissions. Different unicast transmissions are associated to a different code with which </w:t>
      </w:r>
      <w:r w:rsidR="00A2171A" w:rsidRPr="00217301">
        <w:rPr>
          <w:rFonts w:eastAsia="SimSun"/>
        </w:rPr>
        <w:t>the</w:t>
      </w:r>
      <w:r w:rsidRPr="00217301">
        <w:rPr>
          <w:rFonts w:eastAsia="SimSun"/>
        </w:rPr>
        <w:t xml:space="preserve"> A/N</w:t>
      </w:r>
      <w:r w:rsidR="00A2171A" w:rsidRPr="00217301">
        <w:rPr>
          <w:rFonts w:eastAsia="SimSun"/>
        </w:rPr>
        <w:t xml:space="preserve"> is scrambled</w:t>
      </w:r>
      <w:r w:rsidRPr="00217301">
        <w:rPr>
          <w:rFonts w:eastAsia="SimSun"/>
        </w:rPr>
        <w:t xml:space="preserve"> in the pre-determined time and frequency resources. In this case, if </w:t>
      </w:r>
      <w:r w:rsidRPr="00217301">
        <w:rPr>
          <w:rFonts w:eastAsia="SimSun"/>
          <w:i/>
        </w:rPr>
        <w:t>m</w:t>
      </w:r>
      <w:r w:rsidRPr="00217301">
        <w:rPr>
          <w:rFonts w:eastAsia="SimSun"/>
        </w:rPr>
        <w:t xml:space="preserve"> </w:t>
      </w:r>
      <w:r w:rsidR="0033076B" w:rsidRPr="00217301">
        <w:rPr>
          <w:rFonts w:eastAsia="SimSun"/>
        </w:rPr>
        <w:t>A/N</w:t>
      </w:r>
      <w:r w:rsidRPr="00217301">
        <w:rPr>
          <w:rFonts w:eastAsia="SimSun"/>
        </w:rPr>
        <w:t xml:space="preserve">s are designed to be multiplexed on the same time and frequency resources, compared to FDMed scheme, only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subchannel</m:t>
            </m:r>
          </m:sub>
          <m:sup>
            <m:r>
              <w:rPr>
                <w:rFonts w:ascii="Cambria Math" w:eastAsia="SimSun" w:hAnsi="Cambria Math"/>
              </w:rPr>
              <m:t>SL</m:t>
            </m:r>
          </m:sup>
        </m:sSubSup>
        <m:r>
          <w:rPr>
            <w:rFonts w:ascii="Cambria Math" w:eastAsia="SimSun" w:hAnsi="Cambria Math"/>
          </w:rPr>
          <m:t>/m</m:t>
        </m:r>
      </m:oMath>
      <w:r w:rsidRPr="00217301">
        <w:rPr>
          <w:rFonts w:eastAsia="SimSun"/>
        </w:rPr>
        <w:t xml:space="preserve"> resource blocks are needed. </w:t>
      </w:r>
    </w:p>
    <w:p w14:paraId="4790ED5C" w14:textId="36E2B326" w:rsidR="00873A84" w:rsidRPr="00217301" w:rsidRDefault="007A620D" w:rsidP="00873A84">
      <w:pPr>
        <w:keepNext/>
        <w:jc w:val="center"/>
        <w:rPr>
          <w:rFonts w:eastAsia="SimSun"/>
        </w:rPr>
      </w:pPr>
      <w:r w:rsidRPr="007A620D">
        <w:drawing>
          <wp:inline distT="0" distB="0" distL="0" distR="0" wp14:anchorId="31FF8921" wp14:editId="33EEF950">
            <wp:extent cx="2934000" cy="167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4000" cy="1677600"/>
                    </a:xfrm>
                    <a:prstGeom prst="rect">
                      <a:avLst/>
                    </a:prstGeom>
                    <a:noFill/>
                    <a:ln>
                      <a:noFill/>
                    </a:ln>
                  </pic:spPr>
                </pic:pic>
              </a:graphicData>
            </a:graphic>
          </wp:inline>
        </w:drawing>
      </w:r>
    </w:p>
    <w:p w14:paraId="1DEEB046" w14:textId="66562C75" w:rsidR="00873A84" w:rsidRPr="00217301" w:rsidRDefault="00873A84" w:rsidP="00873A84">
      <w:pPr>
        <w:jc w:val="center"/>
        <w:rPr>
          <w:rFonts w:eastAsia="SimSun"/>
          <w:b/>
          <w:bCs/>
          <w:sz w:val="20"/>
          <w:szCs w:val="20"/>
        </w:rPr>
      </w:pPr>
      <w:r w:rsidRPr="00217301">
        <w:rPr>
          <w:rFonts w:eastAsia="SimSun"/>
          <w:b/>
          <w:bCs/>
          <w:sz w:val="20"/>
          <w:szCs w:val="20"/>
        </w:rPr>
        <w:t xml:space="preserve">Figure </w:t>
      </w:r>
      <w:r w:rsidR="00D540D0" w:rsidRPr="00217301">
        <w:rPr>
          <w:rFonts w:eastAsia="SimSun"/>
          <w:b/>
          <w:bCs/>
          <w:sz w:val="20"/>
          <w:szCs w:val="20"/>
        </w:rPr>
        <w:t>5</w:t>
      </w:r>
      <w:r w:rsidRPr="00217301">
        <w:rPr>
          <w:rFonts w:eastAsia="SimSun"/>
          <w:b/>
          <w:bCs/>
          <w:sz w:val="20"/>
          <w:szCs w:val="20"/>
        </w:rPr>
        <w:t xml:space="preserve"> CDM of A/N for unicast</w:t>
      </w:r>
    </w:p>
    <w:p w14:paraId="68ED3CB4" w14:textId="127F81A4" w:rsidR="00873A84" w:rsidRPr="00217301" w:rsidRDefault="00873A84" w:rsidP="00873A84">
      <w:pPr>
        <w:rPr>
          <w:rFonts w:eastAsia="SimSun"/>
          <w:lang w:eastAsia="zh-CN"/>
        </w:rPr>
      </w:pPr>
      <w:r w:rsidRPr="00217301">
        <w:rPr>
          <w:rFonts w:eastAsia="SimSun"/>
          <w:lang w:eastAsia="zh-CN"/>
        </w:rPr>
        <w:t xml:space="preserve">However, CDM may have some negative effects on SL receptions due to the increased power level at the feedback resources. In a case where data and A/N transmissions are FDMed, the multiplexed A/N feedback may affect the data reception at the UE due to the increased IBE level from A/N feedback channels. </w:t>
      </w:r>
      <w:r w:rsidR="00353B45" w:rsidRPr="00217301">
        <w:rPr>
          <w:rFonts w:eastAsia="SimSun"/>
          <w:lang w:eastAsia="zh-CN"/>
        </w:rPr>
        <w:t>However, this can be controlled by the network in mode 1 and mode 2 in coverage</w:t>
      </w:r>
      <w:r w:rsidR="006F3C51" w:rsidRPr="00217301">
        <w:rPr>
          <w:rFonts w:eastAsia="SimSun"/>
          <w:lang w:eastAsia="zh-CN"/>
        </w:rPr>
        <w:t>, and can be limited by appropriate pre-configuration out of coverage.</w:t>
      </w:r>
    </w:p>
    <w:p w14:paraId="6B545B5B" w14:textId="2CC93F8A" w:rsidR="00873A84" w:rsidRPr="00217301" w:rsidRDefault="00873A84" w:rsidP="00725954">
      <w:pPr>
        <w:rPr>
          <w:rFonts w:eastAsia="SimSun"/>
          <w:i/>
          <w:lang w:eastAsia="zh-CN"/>
        </w:rPr>
      </w:pPr>
      <w:r w:rsidRPr="00217301">
        <w:rPr>
          <w:rFonts w:eastAsia="MS Mincho"/>
          <w:b/>
          <w:i/>
        </w:rPr>
        <w:t xml:space="preserve">Proposal </w:t>
      </w:r>
      <w:r w:rsidR="00A96DC6" w:rsidRPr="00217301">
        <w:rPr>
          <w:rFonts w:eastAsia="MS Mincho"/>
          <w:b/>
          <w:i/>
        </w:rPr>
        <w:t>6</w:t>
      </w:r>
      <w:r w:rsidRPr="00217301">
        <w:rPr>
          <w:rFonts w:eastAsia="MS Mincho"/>
          <w:b/>
          <w:i/>
        </w:rPr>
        <w:t xml:space="preserve">: Study </w:t>
      </w:r>
      <w:r w:rsidR="00A2171A" w:rsidRPr="00217301">
        <w:rPr>
          <w:rFonts w:eastAsia="MS Mincho"/>
          <w:b/>
          <w:i/>
        </w:rPr>
        <w:t>FDM and CDM of unicast A/N.</w:t>
      </w:r>
      <w:r w:rsidRPr="00217301" w:rsidDel="003E0C3F">
        <w:rPr>
          <w:rFonts w:eastAsia="SimSun"/>
          <w:i/>
          <w:lang w:eastAsia="ko-KR"/>
        </w:rPr>
        <w:t xml:space="preserve"> </w:t>
      </w:r>
    </w:p>
    <w:p w14:paraId="1E41A201" w14:textId="77777777" w:rsidR="00873A84" w:rsidRPr="00217301" w:rsidRDefault="00873A84" w:rsidP="00725954">
      <w:pPr>
        <w:pStyle w:val="Heading3"/>
        <w:numPr>
          <w:ilvl w:val="2"/>
          <w:numId w:val="45"/>
        </w:numPr>
        <w:tabs>
          <w:tab w:val="num" w:pos="720"/>
        </w:tabs>
        <w:ind w:leftChars="200" w:left="1160" w:hanging="720"/>
        <w:rPr>
          <w:rFonts w:eastAsia="SimSun"/>
          <w:lang w:eastAsia="ko-KR"/>
        </w:rPr>
      </w:pPr>
      <w:r w:rsidRPr="00217301">
        <w:rPr>
          <w:rFonts w:eastAsia="SimSun"/>
          <w:lang w:eastAsia="ko-KR"/>
        </w:rPr>
        <w:t>Groupcast feedback design</w:t>
      </w:r>
    </w:p>
    <w:p w14:paraId="56F0C239" w14:textId="3F976DBF" w:rsidR="00873A84" w:rsidRPr="00217301" w:rsidRDefault="00873A84" w:rsidP="00873A84">
      <w:pPr>
        <w:rPr>
          <w:rFonts w:eastAsia="SimSun"/>
          <w:iCs/>
          <w:color w:val="000000" w:themeColor="text1"/>
        </w:rPr>
      </w:pPr>
      <w:r w:rsidRPr="00217301">
        <w:rPr>
          <w:rFonts w:eastAsia="SimSun"/>
          <w:color w:val="000000" w:themeColor="text1"/>
        </w:rPr>
        <w:t xml:space="preserve">Different groupcast transmissions are each associated with a set of resources for A/N feedback, as shown in </w:t>
      </w:r>
      <w:r w:rsidRPr="00217301">
        <w:rPr>
          <w:rFonts w:eastAsia="SimSun"/>
          <w:color w:val="000000" w:themeColor="text1"/>
        </w:rPr>
        <w:fldChar w:fldCharType="begin"/>
      </w:r>
      <w:r w:rsidRPr="00217301">
        <w:rPr>
          <w:rFonts w:eastAsia="SimSun"/>
          <w:color w:val="000000" w:themeColor="text1"/>
        </w:rPr>
        <w:instrText xml:space="preserve"> REF _Ref528683500 \h </w:instrText>
      </w:r>
      <w:r w:rsidRPr="00217301">
        <w:rPr>
          <w:rFonts w:eastAsia="SimSun"/>
          <w:color w:val="000000" w:themeColor="text1"/>
        </w:rPr>
      </w:r>
      <w:r w:rsidRPr="00217301">
        <w:rPr>
          <w:rFonts w:eastAsia="SimSun"/>
          <w:color w:val="000000" w:themeColor="text1"/>
        </w:rPr>
        <w:fldChar w:fldCharType="separate"/>
      </w:r>
      <w:r w:rsidRPr="00217301">
        <w:rPr>
          <w:rFonts w:eastAsia="SimSun"/>
        </w:rPr>
        <w:t xml:space="preserve">Figure </w:t>
      </w:r>
      <w:r w:rsidR="00D540D0" w:rsidRPr="00217301">
        <w:rPr>
          <w:rFonts w:eastAsia="SimSun"/>
        </w:rPr>
        <w:t>6</w:t>
      </w:r>
      <w:r w:rsidRPr="00217301">
        <w:rPr>
          <w:rFonts w:eastAsia="SimSun"/>
          <w:color w:val="000000" w:themeColor="text1"/>
        </w:rPr>
        <w:fldChar w:fldCharType="end"/>
      </w:r>
      <w:r w:rsidRPr="00217301">
        <w:rPr>
          <w:rFonts w:eastAsia="SimSun"/>
          <w:color w:val="000000" w:themeColor="text1"/>
        </w:rPr>
        <w:t xml:space="preserve"> (FDM as an example). </w:t>
      </w:r>
      <w:r w:rsidRPr="00217301">
        <w:rPr>
          <w:rFonts w:eastAsia="SimSun"/>
          <w:color w:val="000000" w:themeColor="text1"/>
          <w:lang w:eastAsia="ko-KR"/>
        </w:rPr>
        <w:t xml:space="preserve">Since there </w:t>
      </w:r>
      <w:r w:rsidR="0033076B" w:rsidRPr="00217301">
        <w:rPr>
          <w:rFonts w:eastAsia="SimSun"/>
          <w:color w:val="000000" w:themeColor="text1"/>
          <w:lang w:eastAsia="ko-KR"/>
        </w:rPr>
        <w:t>is</w:t>
      </w:r>
      <w:r w:rsidRPr="00217301">
        <w:rPr>
          <w:rFonts w:eastAsia="SimSun"/>
          <w:color w:val="000000" w:themeColor="text1"/>
          <w:lang w:eastAsia="ko-KR"/>
        </w:rPr>
        <w:t xml:space="preserve"> more than one receiver and feedback UE in groupcast, </w:t>
      </w:r>
      <w:r w:rsidRPr="00217301">
        <w:rPr>
          <w:rFonts w:eastAsia="SimSun"/>
          <w:iCs/>
          <w:color w:val="000000" w:themeColor="text1"/>
        </w:rPr>
        <w:t>we consider three options for how to multiplex the A/N of each group member within the group’s A/N resources for a particular groupcast transmission.</w:t>
      </w:r>
    </w:p>
    <w:p w14:paraId="6D57F7F2" w14:textId="69D91D32" w:rsidR="00873A84" w:rsidRPr="00217301" w:rsidRDefault="007A620D" w:rsidP="00873A84">
      <w:pPr>
        <w:keepNext/>
        <w:jc w:val="center"/>
        <w:rPr>
          <w:rFonts w:eastAsia="SimSun"/>
        </w:rPr>
      </w:pPr>
      <w:r w:rsidRPr="007A620D">
        <w:drawing>
          <wp:inline distT="0" distB="0" distL="0" distR="0" wp14:anchorId="4941E486" wp14:editId="21586486">
            <wp:extent cx="2800800" cy="127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800" cy="1278000"/>
                    </a:xfrm>
                    <a:prstGeom prst="rect">
                      <a:avLst/>
                    </a:prstGeom>
                    <a:noFill/>
                    <a:ln>
                      <a:noFill/>
                    </a:ln>
                  </pic:spPr>
                </pic:pic>
              </a:graphicData>
            </a:graphic>
          </wp:inline>
        </w:drawing>
      </w:r>
    </w:p>
    <w:p w14:paraId="62CFE6B0" w14:textId="4851F3E9" w:rsidR="00873A84" w:rsidRPr="00217301" w:rsidRDefault="00873A84" w:rsidP="00873A84">
      <w:pPr>
        <w:jc w:val="center"/>
        <w:rPr>
          <w:rFonts w:eastAsia="SimSun"/>
          <w:b/>
          <w:bCs/>
          <w:iCs/>
          <w:color w:val="000000" w:themeColor="text1"/>
          <w:sz w:val="20"/>
          <w:szCs w:val="20"/>
        </w:rPr>
      </w:pPr>
      <w:bookmarkStart w:id="6" w:name="_Ref528683500"/>
      <w:bookmarkStart w:id="7" w:name="_Ref528683481"/>
      <w:r w:rsidRPr="00217301">
        <w:rPr>
          <w:rFonts w:eastAsia="SimSun"/>
          <w:b/>
          <w:bCs/>
          <w:sz w:val="20"/>
          <w:szCs w:val="20"/>
        </w:rPr>
        <w:t xml:space="preserve">Figure </w:t>
      </w:r>
      <w:bookmarkEnd w:id="6"/>
      <w:r w:rsidR="00D540D0" w:rsidRPr="00217301">
        <w:rPr>
          <w:rFonts w:eastAsia="SimSun"/>
          <w:b/>
          <w:bCs/>
          <w:sz w:val="20"/>
          <w:szCs w:val="20"/>
        </w:rPr>
        <w:t>6</w:t>
      </w:r>
      <w:r w:rsidRPr="00217301">
        <w:rPr>
          <w:rFonts w:eastAsia="SimSun"/>
          <w:b/>
          <w:bCs/>
          <w:sz w:val="20"/>
          <w:szCs w:val="20"/>
        </w:rPr>
        <w:t xml:space="preserve"> FDM of A/N</w:t>
      </w:r>
      <w:r w:rsidR="00F17F7B" w:rsidRPr="00217301">
        <w:rPr>
          <w:rFonts w:eastAsia="SimSun"/>
          <w:b/>
          <w:bCs/>
          <w:sz w:val="20"/>
          <w:szCs w:val="20"/>
        </w:rPr>
        <w:t xml:space="preserve"> resources</w:t>
      </w:r>
      <w:r w:rsidRPr="00217301">
        <w:rPr>
          <w:rFonts w:eastAsia="SimSun"/>
          <w:b/>
          <w:bCs/>
          <w:sz w:val="20"/>
          <w:szCs w:val="20"/>
        </w:rPr>
        <w:t xml:space="preserve"> for</w:t>
      </w:r>
      <w:r w:rsidR="00F17F7B" w:rsidRPr="00217301">
        <w:rPr>
          <w:rFonts w:eastAsia="SimSun"/>
          <w:b/>
          <w:bCs/>
          <w:sz w:val="20"/>
          <w:szCs w:val="20"/>
        </w:rPr>
        <w:t xml:space="preserve"> different</w:t>
      </w:r>
      <w:r w:rsidRPr="00217301">
        <w:rPr>
          <w:rFonts w:eastAsia="SimSun"/>
          <w:b/>
          <w:bCs/>
          <w:sz w:val="20"/>
          <w:szCs w:val="20"/>
        </w:rPr>
        <w:t xml:space="preserve"> groupcast</w:t>
      </w:r>
      <w:bookmarkEnd w:id="7"/>
      <w:r w:rsidR="00F17F7B" w:rsidRPr="00217301">
        <w:rPr>
          <w:rFonts w:eastAsia="SimSun"/>
          <w:b/>
          <w:bCs/>
          <w:sz w:val="20"/>
          <w:szCs w:val="20"/>
        </w:rPr>
        <w:t xml:space="preserve"> transmissions</w:t>
      </w:r>
    </w:p>
    <w:p w14:paraId="5CD1DDCE" w14:textId="598C7A2F" w:rsidR="00873A84" w:rsidRPr="00217301" w:rsidRDefault="00873A84" w:rsidP="00873A84">
      <w:pPr>
        <w:widowControl w:val="0"/>
        <w:numPr>
          <w:ilvl w:val="0"/>
          <w:numId w:val="53"/>
        </w:numPr>
        <w:autoSpaceDE/>
        <w:autoSpaceDN/>
        <w:adjustRightInd/>
        <w:snapToGrid/>
        <w:spacing w:after="0"/>
        <w:rPr>
          <w:rFonts w:eastAsia="SimSun"/>
          <w:lang w:eastAsia="ko-KR"/>
        </w:rPr>
      </w:pPr>
      <w:r w:rsidRPr="00217301">
        <w:rPr>
          <w:rFonts w:eastAsia="SimSun"/>
          <w:lang w:eastAsia="zh-CN"/>
        </w:rPr>
        <w:t>Option</w:t>
      </w:r>
      <w:r w:rsidR="00F17F7B" w:rsidRPr="00217301">
        <w:rPr>
          <w:rFonts w:eastAsia="SimSun"/>
          <w:lang w:eastAsia="zh-CN"/>
        </w:rPr>
        <w:t xml:space="preserve"> </w:t>
      </w:r>
      <w:r w:rsidRPr="00217301">
        <w:rPr>
          <w:rFonts w:eastAsia="SimSun"/>
          <w:lang w:eastAsia="zh-CN"/>
        </w:rPr>
        <w:t>1: FDM</w:t>
      </w:r>
      <w:r w:rsidR="00F17F7B" w:rsidRPr="00217301">
        <w:rPr>
          <w:rFonts w:eastAsia="SimSun"/>
          <w:lang w:eastAsia="zh-CN"/>
        </w:rPr>
        <w:t xml:space="preserve"> </w:t>
      </w:r>
      <w:r w:rsidR="00AE6601" w:rsidRPr="00217301">
        <w:rPr>
          <w:rFonts w:eastAsia="SimSun"/>
          <w:lang w:eastAsia="zh-CN"/>
        </w:rPr>
        <w:t>of</w:t>
      </w:r>
      <w:r w:rsidR="00F17F7B" w:rsidRPr="00217301">
        <w:rPr>
          <w:rFonts w:eastAsia="SimSun"/>
          <w:lang w:eastAsia="zh-CN"/>
        </w:rPr>
        <w:t xml:space="preserve"> group A/N</w:t>
      </w:r>
      <w:r w:rsidRPr="00217301">
        <w:rPr>
          <w:rFonts w:eastAsia="SimSun"/>
          <w:lang w:eastAsia="zh-CN"/>
        </w:rPr>
        <w:t xml:space="preserve">. Each UE sending feedback to the groupcast transmitter uses different frequency resources within the resources for A/N of the transmission. This is shown in </w:t>
      </w:r>
      <w:r w:rsidRPr="00217301">
        <w:rPr>
          <w:rFonts w:eastAsia="SimSun"/>
          <w:lang w:eastAsia="zh-CN"/>
        </w:rPr>
        <w:fldChar w:fldCharType="begin"/>
      </w:r>
      <w:r w:rsidRPr="00217301">
        <w:rPr>
          <w:rFonts w:eastAsia="SimSun"/>
          <w:lang w:eastAsia="zh-CN"/>
        </w:rPr>
        <w:instrText xml:space="preserve"> REF _Ref528678916 \h </w:instrText>
      </w:r>
      <w:r w:rsidRPr="00217301">
        <w:rPr>
          <w:rFonts w:eastAsia="SimSun"/>
          <w:lang w:eastAsia="zh-CN"/>
        </w:rPr>
      </w:r>
      <w:r w:rsidRPr="00217301">
        <w:rPr>
          <w:rFonts w:eastAsia="SimSun"/>
          <w:lang w:eastAsia="zh-CN"/>
        </w:rPr>
        <w:fldChar w:fldCharType="separate"/>
      </w:r>
      <w:r w:rsidRPr="00217301">
        <w:rPr>
          <w:rFonts w:eastAsia="SimSun"/>
        </w:rPr>
        <w:t xml:space="preserve">Figure </w:t>
      </w:r>
      <w:r w:rsidR="00D540D0" w:rsidRPr="00217301">
        <w:rPr>
          <w:rFonts w:eastAsia="SimSun"/>
        </w:rPr>
        <w:t>7</w:t>
      </w:r>
      <w:r w:rsidRPr="00217301">
        <w:rPr>
          <w:rFonts w:eastAsia="SimSun"/>
          <w:lang w:eastAsia="zh-CN"/>
        </w:rPr>
        <w:fldChar w:fldCharType="end"/>
      </w:r>
      <w:r w:rsidRPr="00217301">
        <w:rPr>
          <w:rFonts w:eastAsia="SimSun"/>
          <w:lang w:eastAsia="zh-CN"/>
        </w:rPr>
        <w:t xml:space="preserve">.  </w:t>
      </w:r>
      <w:r w:rsidR="00F17F7B" w:rsidRPr="00217301">
        <w:rPr>
          <w:rFonts w:eastAsia="SimSun"/>
          <w:lang w:eastAsia="ko-KR"/>
        </w:rPr>
        <w:t>T</w:t>
      </w:r>
      <w:r w:rsidRPr="00217301">
        <w:rPr>
          <w:rFonts w:eastAsia="SimSun"/>
          <w:lang w:eastAsia="ko-KR"/>
        </w:rPr>
        <w:t xml:space="preserve">he total resources for group A/N feedback in frequency domain and the number of </w:t>
      </w:r>
      <w:r w:rsidRPr="00217301">
        <w:rPr>
          <w:rFonts w:eastAsia="SimSun"/>
          <w:lang w:eastAsia="ko-KR"/>
        </w:rPr>
        <w:lastRenderedPageBreak/>
        <w:t xml:space="preserve">frequency resources allocated to each A/N feedback </w:t>
      </w:r>
      <w:r w:rsidR="00D413CF" w:rsidRPr="00217301">
        <w:rPr>
          <w:rFonts w:eastAsia="SimSun"/>
          <w:lang w:eastAsia="ko-KR"/>
        </w:rPr>
        <w:t xml:space="preserve">set </w:t>
      </w:r>
      <w:r w:rsidRPr="00217301">
        <w:rPr>
          <w:rFonts w:eastAsia="SimSun"/>
          <w:lang w:eastAsia="ko-KR"/>
        </w:rPr>
        <w:t xml:space="preserve">the group size. </w:t>
      </w:r>
    </w:p>
    <w:p w14:paraId="7A3708F1" w14:textId="153078B0" w:rsidR="00873A84" w:rsidRPr="00217301" w:rsidRDefault="007A620D" w:rsidP="00873A84">
      <w:pPr>
        <w:keepNext/>
        <w:jc w:val="center"/>
        <w:rPr>
          <w:rFonts w:eastAsia="SimSun"/>
        </w:rPr>
      </w:pPr>
      <w:r w:rsidRPr="007A620D">
        <w:drawing>
          <wp:inline distT="0" distB="0" distL="0" distR="0" wp14:anchorId="7F92C629" wp14:editId="06D21025">
            <wp:extent cx="2649600" cy="1515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49600" cy="1515600"/>
                    </a:xfrm>
                    <a:prstGeom prst="rect">
                      <a:avLst/>
                    </a:prstGeom>
                    <a:noFill/>
                    <a:ln>
                      <a:noFill/>
                    </a:ln>
                  </pic:spPr>
                </pic:pic>
              </a:graphicData>
            </a:graphic>
          </wp:inline>
        </w:drawing>
      </w:r>
    </w:p>
    <w:p w14:paraId="2C5EEEFA" w14:textId="286D246D" w:rsidR="00873A84" w:rsidRPr="00217301" w:rsidRDefault="00873A84" w:rsidP="00873A84">
      <w:pPr>
        <w:jc w:val="center"/>
        <w:rPr>
          <w:rFonts w:eastAsia="SimSun"/>
          <w:b/>
          <w:bCs/>
          <w:sz w:val="20"/>
          <w:szCs w:val="20"/>
          <w:lang w:eastAsia="zh-CN"/>
        </w:rPr>
      </w:pPr>
      <w:bookmarkStart w:id="8" w:name="_Ref528678916"/>
      <w:bookmarkStart w:id="9" w:name="_Ref528678899"/>
      <w:r w:rsidRPr="00217301">
        <w:rPr>
          <w:rFonts w:eastAsia="SimSun"/>
          <w:b/>
          <w:bCs/>
          <w:sz w:val="20"/>
          <w:szCs w:val="20"/>
        </w:rPr>
        <w:t xml:space="preserve">Figure </w:t>
      </w:r>
      <w:bookmarkEnd w:id="8"/>
      <w:r w:rsidR="00D540D0" w:rsidRPr="00217301">
        <w:rPr>
          <w:rFonts w:eastAsia="SimSun"/>
          <w:b/>
          <w:bCs/>
          <w:sz w:val="20"/>
          <w:szCs w:val="20"/>
        </w:rPr>
        <w:t>7</w:t>
      </w:r>
      <w:r w:rsidRPr="00217301">
        <w:rPr>
          <w:rFonts w:eastAsia="SimSun"/>
          <w:b/>
          <w:bCs/>
          <w:sz w:val="20"/>
          <w:szCs w:val="20"/>
        </w:rPr>
        <w:t xml:space="preserve"> FDM of group A/N</w:t>
      </w:r>
      <w:bookmarkEnd w:id="9"/>
    </w:p>
    <w:p w14:paraId="5102B62D" w14:textId="2AB245DB" w:rsidR="00873A84" w:rsidRPr="00217301" w:rsidRDefault="00873A84" w:rsidP="00873A84">
      <w:pPr>
        <w:widowControl w:val="0"/>
        <w:numPr>
          <w:ilvl w:val="0"/>
          <w:numId w:val="53"/>
        </w:numPr>
        <w:autoSpaceDE/>
        <w:autoSpaceDN/>
        <w:adjustRightInd/>
        <w:snapToGrid/>
        <w:spacing w:after="0"/>
        <w:rPr>
          <w:rFonts w:eastAsia="SimSun"/>
          <w:lang w:eastAsia="zh-CN"/>
        </w:rPr>
      </w:pPr>
      <w:r w:rsidRPr="00217301">
        <w:rPr>
          <w:rFonts w:eastAsia="SimSun"/>
          <w:lang w:eastAsia="zh-CN"/>
        </w:rPr>
        <w:t>Option</w:t>
      </w:r>
      <w:r w:rsidR="006F3C51" w:rsidRPr="00217301">
        <w:rPr>
          <w:rFonts w:eastAsia="SimSun"/>
          <w:lang w:eastAsia="zh-CN"/>
        </w:rPr>
        <w:t xml:space="preserve"> </w:t>
      </w:r>
      <w:r w:rsidRPr="00217301">
        <w:rPr>
          <w:rFonts w:eastAsia="SimSun"/>
          <w:lang w:eastAsia="zh-CN"/>
        </w:rPr>
        <w:t xml:space="preserve">2: </w:t>
      </w:r>
      <w:r w:rsidRPr="00217301">
        <w:rPr>
          <w:rFonts w:eastAsia="SimSun"/>
          <w:iCs/>
          <w:color w:val="000000" w:themeColor="text1"/>
        </w:rPr>
        <w:t>CDM of group A/N. Each UE sending feedback to the groupcast transmitter uses the same frequency and time resources, i.e. those for A/N of the transmission, but applies CDM to its transmission.</w:t>
      </w:r>
      <w:r w:rsidRPr="00217301" w:rsidDel="002B2406">
        <w:rPr>
          <w:rFonts w:eastAsia="SimSun"/>
          <w:color w:val="000000" w:themeColor="text1"/>
          <w:lang w:eastAsia="zh-CN"/>
        </w:rPr>
        <w:t xml:space="preserve"> </w:t>
      </w:r>
      <w:r w:rsidRPr="00217301">
        <w:rPr>
          <w:rFonts w:eastAsia="SimSun"/>
          <w:lang w:eastAsia="zh-CN"/>
        </w:rPr>
        <w:t xml:space="preserve">This option has similar </w:t>
      </w:r>
      <w:r w:rsidR="006F3C51" w:rsidRPr="00217301">
        <w:rPr>
          <w:rFonts w:eastAsia="SimSun"/>
          <w:lang w:eastAsia="zh-CN"/>
        </w:rPr>
        <w:t>characteristics</w:t>
      </w:r>
      <w:r w:rsidRPr="00217301">
        <w:rPr>
          <w:rFonts w:eastAsia="SimSun"/>
          <w:lang w:eastAsia="zh-CN"/>
        </w:rPr>
        <w:t xml:space="preserve"> as the CDM design for unicast. </w:t>
      </w:r>
    </w:p>
    <w:p w14:paraId="0A616340" w14:textId="7B0D97A8" w:rsidR="006F3C51" w:rsidRPr="00217301" w:rsidRDefault="006F3C51" w:rsidP="006F3C51">
      <w:pPr>
        <w:widowControl w:val="0"/>
        <w:autoSpaceDE/>
        <w:autoSpaceDN/>
        <w:adjustRightInd/>
        <w:snapToGrid/>
        <w:spacing w:after="0"/>
        <w:ind w:left="360"/>
        <w:rPr>
          <w:rFonts w:eastAsia="SimSun"/>
          <w:lang w:eastAsia="zh-CN"/>
        </w:rPr>
      </w:pPr>
    </w:p>
    <w:p w14:paraId="7013AF84" w14:textId="5E189C95" w:rsidR="00873A84" w:rsidRPr="00217301" w:rsidRDefault="00873A84" w:rsidP="00873A84">
      <w:pPr>
        <w:widowControl w:val="0"/>
        <w:numPr>
          <w:ilvl w:val="0"/>
          <w:numId w:val="53"/>
        </w:numPr>
        <w:autoSpaceDE/>
        <w:autoSpaceDN/>
        <w:adjustRightInd/>
        <w:snapToGrid/>
        <w:spacing w:after="0"/>
        <w:rPr>
          <w:rFonts w:eastAsia="SimSun"/>
          <w:lang w:eastAsia="zh-CN"/>
        </w:rPr>
      </w:pPr>
      <w:r w:rsidRPr="00217301">
        <w:rPr>
          <w:rFonts w:eastAsia="SimSun"/>
          <w:lang w:eastAsia="zh-CN"/>
        </w:rPr>
        <w:t>Option</w:t>
      </w:r>
      <w:r w:rsidR="006F3C51" w:rsidRPr="00217301">
        <w:rPr>
          <w:rFonts w:eastAsia="SimSun"/>
          <w:lang w:eastAsia="zh-CN"/>
        </w:rPr>
        <w:t xml:space="preserve"> </w:t>
      </w:r>
      <w:r w:rsidRPr="00217301">
        <w:rPr>
          <w:rFonts w:eastAsia="SimSun"/>
          <w:lang w:eastAsia="zh-CN"/>
        </w:rPr>
        <w:t xml:space="preserve">3: TDM of group A/N. Each UE sending feedback to the groupcast transmitter uses different symbols (or slots) within the resources for A/N of the transmission, and the same frequency resources. This is shown in </w:t>
      </w:r>
      <w:r w:rsidRPr="00217301">
        <w:rPr>
          <w:rFonts w:eastAsia="SimSun"/>
          <w:lang w:eastAsia="zh-CN"/>
        </w:rPr>
        <w:fldChar w:fldCharType="begin"/>
      </w:r>
      <w:r w:rsidRPr="00217301">
        <w:rPr>
          <w:rFonts w:eastAsia="SimSun"/>
          <w:lang w:eastAsia="zh-CN"/>
        </w:rPr>
        <w:instrText xml:space="preserve"> REF _Ref528679121 \h </w:instrText>
      </w:r>
      <w:r w:rsidRPr="00217301">
        <w:rPr>
          <w:rFonts w:eastAsia="SimSun"/>
          <w:lang w:eastAsia="zh-CN"/>
        </w:rPr>
      </w:r>
      <w:r w:rsidRPr="00217301">
        <w:rPr>
          <w:rFonts w:eastAsia="SimSun"/>
          <w:lang w:eastAsia="zh-CN"/>
        </w:rPr>
        <w:fldChar w:fldCharType="separate"/>
      </w:r>
      <w:r w:rsidRPr="00217301">
        <w:rPr>
          <w:rFonts w:eastAsia="SimSun"/>
        </w:rPr>
        <w:t xml:space="preserve">Figure </w:t>
      </w:r>
      <w:r w:rsidR="00D540D0" w:rsidRPr="00217301">
        <w:rPr>
          <w:rFonts w:eastAsia="SimSun"/>
        </w:rPr>
        <w:t>8</w:t>
      </w:r>
      <w:r w:rsidRPr="00217301">
        <w:rPr>
          <w:rFonts w:eastAsia="SimSun"/>
          <w:lang w:eastAsia="zh-CN"/>
        </w:rPr>
        <w:fldChar w:fldCharType="end"/>
      </w:r>
      <w:r w:rsidRPr="00217301">
        <w:rPr>
          <w:rFonts w:eastAsia="SimSun"/>
          <w:lang w:eastAsia="zh-CN"/>
        </w:rPr>
        <w:t xml:space="preserve">. This option also has a tradeoff between the feedback resource utilization and group size as in option 1. In addition, </w:t>
      </w:r>
      <w:r w:rsidR="000B1280" w:rsidRPr="00217301">
        <w:rPr>
          <w:rFonts w:eastAsia="SimSun"/>
          <w:lang w:eastAsia="zh-CN"/>
        </w:rPr>
        <w:t>AGC differences between the different feedback UEs need to be considered</w:t>
      </w:r>
      <w:r w:rsidRPr="00217301">
        <w:rPr>
          <w:rFonts w:eastAsia="SimSun"/>
          <w:lang w:eastAsia="zh-CN"/>
        </w:rPr>
        <w:t xml:space="preserve">. </w:t>
      </w:r>
    </w:p>
    <w:p w14:paraId="3E414C9F" w14:textId="4BDFCD93" w:rsidR="00873A84" w:rsidRPr="00217301" w:rsidRDefault="007A620D" w:rsidP="00873A84">
      <w:pPr>
        <w:keepNext/>
        <w:jc w:val="center"/>
        <w:rPr>
          <w:rFonts w:eastAsia="SimSun"/>
        </w:rPr>
      </w:pPr>
      <w:r w:rsidRPr="007A620D">
        <w:drawing>
          <wp:inline distT="0" distB="0" distL="0" distR="0" wp14:anchorId="63DE5D50" wp14:editId="1B922313">
            <wp:extent cx="2288571" cy="160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8571" cy="1602000"/>
                    </a:xfrm>
                    <a:prstGeom prst="rect">
                      <a:avLst/>
                    </a:prstGeom>
                    <a:noFill/>
                    <a:ln>
                      <a:noFill/>
                    </a:ln>
                  </pic:spPr>
                </pic:pic>
              </a:graphicData>
            </a:graphic>
          </wp:inline>
        </w:drawing>
      </w:r>
    </w:p>
    <w:p w14:paraId="6A25385D" w14:textId="7678770C" w:rsidR="00873A84" w:rsidRPr="00217301" w:rsidRDefault="00873A84" w:rsidP="00873A84">
      <w:pPr>
        <w:jc w:val="center"/>
        <w:rPr>
          <w:rFonts w:eastAsia="SimSun"/>
          <w:b/>
          <w:bCs/>
          <w:sz w:val="20"/>
          <w:szCs w:val="20"/>
        </w:rPr>
      </w:pPr>
      <w:bookmarkStart w:id="10" w:name="_Ref528679121"/>
      <w:r w:rsidRPr="00217301">
        <w:rPr>
          <w:rFonts w:eastAsia="SimSun"/>
          <w:b/>
          <w:bCs/>
          <w:sz w:val="20"/>
          <w:szCs w:val="20"/>
        </w:rPr>
        <w:t xml:space="preserve">Figure </w:t>
      </w:r>
      <w:bookmarkEnd w:id="10"/>
      <w:r w:rsidR="00D540D0" w:rsidRPr="00217301">
        <w:rPr>
          <w:rFonts w:eastAsia="SimSun"/>
          <w:b/>
          <w:bCs/>
          <w:sz w:val="20"/>
          <w:szCs w:val="20"/>
        </w:rPr>
        <w:t>8</w:t>
      </w:r>
      <w:r w:rsidRPr="00217301">
        <w:rPr>
          <w:rFonts w:eastAsia="SimSun"/>
          <w:b/>
          <w:bCs/>
          <w:sz w:val="20"/>
          <w:szCs w:val="20"/>
        </w:rPr>
        <w:t xml:space="preserve"> TDM of group A/N</w:t>
      </w:r>
    </w:p>
    <w:p w14:paraId="0D14E5F0" w14:textId="6CDC43F8" w:rsidR="00873A84" w:rsidRPr="00217301" w:rsidRDefault="00873A84" w:rsidP="00873A84">
      <w:pPr>
        <w:widowControl w:val="0"/>
        <w:numPr>
          <w:ilvl w:val="0"/>
          <w:numId w:val="54"/>
        </w:numPr>
        <w:autoSpaceDE/>
        <w:autoSpaceDN/>
        <w:adjustRightInd/>
        <w:snapToGrid/>
        <w:spacing w:after="0"/>
        <w:rPr>
          <w:rFonts w:eastAsia="SimSun"/>
          <w:lang w:eastAsia="zh-CN"/>
        </w:rPr>
      </w:pPr>
      <w:r w:rsidRPr="00217301">
        <w:rPr>
          <w:rFonts w:eastAsia="SimSun"/>
          <w:lang w:eastAsia="ko-KR"/>
        </w:rPr>
        <w:t xml:space="preserve">Option 4: NACK only feedback. </w:t>
      </w:r>
      <w:r w:rsidRPr="00217301">
        <w:rPr>
          <w:rFonts w:eastAsia="SimSun"/>
          <w:lang w:eastAsia="zh-CN"/>
        </w:rPr>
        <w:t>Each UE sending feedback to the groupcast transmitter uses the same resources within the resources for A/N of the transmission.</w:t>
      </w:r>
      <w:r w:rsidRPr="00217301">
        <w:rPr>
          <w:rFonts w:eastAsia="SimSun"/>
          <w:lang w:eastAsia="ko-KR"/>
        </w:rPr>
        <w:t xml:space="preserve"> A receiver UE </w:t>
      </w:r>
      <w:r w:rsidRPr="00217301">
        <w:rPr>
          <w:rFonts w:eastAsia="SimSun"/>
          <w:lang w:eastAsia="zh-CN"/>
        </w:rPr>
        <w:t xml:space="preserve">only sends back </w:t>
      </w:r>
      <w:r w:rsidRPr="00217301">
        <w:rPr>
          <w:rFonts w:eastAsia="SimSun" w:hint="eastAsia"/>
          <w:lang w:eastAsia="zh-CN"/>
        </w:rPr>
        <w:t>NACK</w:t>
      </w:r>
      <w:r w:rsidRPr="00217301">
        <w:rPr>
          <w:rFonts w:eastAsia="SimSun"/>
          <w:lang w:eastAsia="zh-CN"/>
        </w:rPr>
        <w:t xml:space="preserve"> when it fails to decode the transmission and remains mute when the decoding is a success</w:t>
      </w:r>
      <w:r w:rsidRPr="00217301">
        <w:rPr>
          <w:rFonts w:eastAsia="SimSun" w:hint="eastAsia"/>
          <w:lang w:eastAsia="zh-CN"/>
        </w:rPr>
        <w:t xml:space="preserve">. </w:t>
      </w:r>
      <w:r w:rsidRPr="00217301">
        <w:rPr>
          <w:rFonts w:eastAsia="SimSun"/>
          <w:lang w:eastAsia="zh-CN"/>
        </w:rPr>
        <w:t>There is one shortcoming f</w:t>
      </w:r>
      <w:r w:rsidRPr="00217301">
        <w:rPr>
          <w:rFonts w:eastAsia="SimSun"/>
          <w:lang w:eastAsia="ko-KR"/>
        </w:rPr>
        <w:t>or this option.</w:t>
      </w:r>
      <w:r w:rsidRPr="00217301">
        <w:rPr>
          <w:rFonts w:eastAsia="SimSun"/>
          <w:lang w:eastAsia="zh-CN"/>
        </w:rPr>
        <w:t xml:space="preserve"> If the receiver UE does not receive the transmission because of the failed decoding of PSCCH, the receiver UE will not feedback a NACK. The transmitter may assume a successful reception which is not true. </w:t>
      </w:r>
      <w:r w:rsidR="00353B45" w:rsidRPr="00217301">
        <w:rPr>
          <w:rFonts w:eastAsia="SimSun"/>
          <w:lang w:eastAsia="zh-CN"/>
        </w:rPr>
        <w:t>T</w:t>
      </w:r>
      <w:r w:rsidRPr="00217301">
        <w:rPr>
          <w:rFonts w:eastAsia="SimSun"/>
          <w:lang w:eastAsia="zh-CN"/>
        </w:rPr>
        <w:t>his option will also have a larger power level on the resources for feedback which may deteriorate SL reception as discussed in the previous subsection.</w:t>
      </w:r>
    </w:p>
    <w:p w14:paraId="75C5ECF8" w14:textId="60508AD1" w:rsidR="00873A84" w:rsidRPr="00217301" w:rsidRDefault="007A620D" w:rsidP="00873A84">
      <w:pPr>
        <w:keepNext/>
        <w:jc w:val="center"/>
        <w:rPr>
          <w:rFonts w:eastAsia="SimSun"/>
        </w:rPr>
      </w:pPr>
      <w:bookmarkStart w:id="11" w:name="_GoBack"/>
      <w:r w:rsidRPr="007A620D">
        <w:drawing>
          <wp:inline distT="0" distB="0" distL="0" distR="0" wp14:anchorId="0CEA5376" wp14:editId="0B58BF75">
            <wp:extent cx="2534400" cy="1256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4400" cy="1256400"/>
                    </a:xfrm>
                    <a:prstGeom prst="rect">
                      <a:avLst/>
                    </a:prstGeom>
                    <a:noFill/>
                    <a:ln>
                      <a:noFill/>
                    </a:ln>
                  </pic:spPr>
                </pic:pic>
              </a:graphicData>
            </a:graphic>
          </wp:inline>
        </w:drawing>
      </w:r>
      <w:bookmarkEnd w:id="11"/>
    </w:p>
    <w:p w14:paraId="4520DC8E" w14:textId="5D9D03AE" w:rsidR="00873A84" w:rsidRPr="00217301" w:rsidRDefault="00873A84" w:rsidP="00873A84">
      <w:pPr>
        <w:jc w:val="center"/>
        <w:rPr>
          <w:rFonts w:eastAsia="SimSun"/>
          <w:b/>
          <w:bCs/>
          <w:sz w:val="20"/>
          <w:szCs w:val="20"/>
          <w:lang w:eastAsia="zh-CN"/>
        </w:rPr>
      </w:pPr>
      <w:r w:rsidRPr="00217301">
        <w:rPr>
          <w:rFonts w:eastAsia="SimSun"/>
          <w:b/>
          <w:bCs/>
          <w:sz w:val="20"/>
          <w:szCs w:val="20"/>
        </w:rPr>
        <w:t xml:space="preserve">Figure </w:t>
      </w:r>
      <w:r w:rsidR="00D540D0" w:rsidRPr="00217301">
        <w:rPr>
          <w:rFonts w:eastAsia="SimSun"/>
          <w:b/>
          <w:bCs/>
          <w:sz w:val="20"/>
          <w:szCs w:val="20"/>
        </w:rPr>
        <w:t>9</w:t>
      </w:r>
      <w:r w:rsidRPr="00217301">
        <w:rPr>
          <w:rFonts w:eastAsia="SimSun"/>
          <w:b/>
          <w:bCs/>
          <w:sz w:val="20"/>
          <w:szCs w:val="20"/>
        </w:rPr>
        <w:t xml:space="preserve"> NACK only for group A/N</w:t>
      </w:r>
    </w:p>
    <w:p w14:paraId="18BA142C" w14:textId="77777777" w:rsidR="00873A84" w:rsidRPr="00217301" w:rsidRDefault="00873A84" w:rsidP="00873A84">
      <w:pPr>
        <w:rPr>
          <w:rFonts w:eastAsia="SimSun"/>
          <w:lang w:eastAsia="zh-CN"/>
        </w:rPr>
      </w:pPr>
      <w:r w:rsidRPr="00217301">
        <w:rPr>
          <w:rFonts w:eastAsia="SimSun"/>
          <w:lang w:eastAsia="zh-CN"/>
        </w:rPr>
        <w:t xml:space="preserve">In summary, there are several feasible ways to make groupcast HARQ feedback work. Comparisons are made in the following </w:t>
      </w:r>
      <w:r w:rsidRPr="00217301">
        <w:rPr>
          <w:rFonts w:eastAsia="SimSun"/>
          <w:lang w:eastAsia="zh-CN"/>
        </w:rPr>
        <w:fldChar w:fldCharType="begin"/>
      </w:r>
      <w:r w:rsidRPr="00217301">
        <w:rPr>
          <w:rFonts w:eastAsia="SimSun"/>
          <w:lang w:eastAsia="zh-CN"/>
        </w:rPr>
        <w:instrText xml:space="preserve"> REF _Ref528682388 \h </w:instrText>
      </w:r>
      <w:r w:rsidRPr="00217301">
        <w:rPr>
          <w:rFonts w:eastAsia="SimSun"/>
          <w:lang w:eastAsia="zh-CN"/>
        </w:rPr>
      </w:r>
      <w:r w:rsidRPr="00217301">
        <w:rPr>
          <w:rFonts w:eastAsia="SimSun"/>
          <w:lang w:eastAsia="zh-CN"/>
        </w:rPr>
        <w:fldChar w:fldCharType="separate"/>
      </w:r>
      <w:r w:rsidRPr="00217301">
        <w:rPr>
          <w:rFonts w:eastAsia="SimSun"/>
        </w:rPr>
        <w:t>Table 1</w:t>
      </w:r>
      <w:r w:rsidRPr="00217301">
        <w:rPr>
          <w:rFonts w:eastAsia="SimSun"/>
          <w:lang w:eastAsia="zh-CN"/>
        </w:rPr>
        <w:fldChar w:fldCharType="end"/>
      </w:r>
      <w:r w:rsidRPr="00217301">
        <w:rPr>
          <w:rFonts w:eastAsia="SimSun"/>
          <w:lang w:eastAsia="zh-CN"/>
        </w:rPr>
        <w:t xml:space="preserve">. It is seen that both FDM and TDM of group A/N allow greatest management of interference with high transmission reliability. </w:t>
      </w:r>
    </w:p>
    <w:p w14:paraId="35A494A2" w14:textId="77777777" w:rsidR="00873A84" w:rsidRPr="00217301" w:rsidRDefault="00873A84" w:rsidP="00873A84">
      <w:pPr>
        <w:keepNext/>
        <w:jc w:val="center"/>
        <w:rPr>
          <w:rFonts w:eastAsia="SimSun"/>
          <w:b/>
          <w:bCs/>
          <w:sz w:val="20"/>
          <w:szCs w:val="20"/>
        </w:rPr>
      </w:pPr>
      <w:bookmarkStart w:id="12" w:name="_Ref528682388"/>
      <w:r w:rsidRPr="00217301">
        <w:rPr>
          <w:rFonts w:eastAsia="SimSun"/>
          <w:b/>
          <w:bCs/>
          <w:sz w:val="20"/>
          <w:szCs w:val="20"/>
        </w:rPr>
        <w:lastRenderedPageBreak/>
        <w:t xml:space="preserve">Table </w:t>
      </w:r>
      <w:r w:rsidRPr="00217301">
        <w:rPr>
          <w:rFonts w:eastAsia="SimSun"/>
          <w:b/>
          <w:bCs/>
          <w:sz w:val="20"/>
          <w:szCs w:val="20"/>
        </w:rPr>
        <w:fldChar w:fldCharType="begin"/>
      </w:r>
      <w:r w:rsidRPr="00217301">
        <w:rPr>
          <w:rFonts w:eastAsia="SimSun"/>
          <w:b/>
          <w:bCs/>
          <w:sz w:val="20"/>
          <w:szCs w:val="20"/>
        </w:rPr>
        <w:instrText xml:space="preserve"> SEQ Table \* ARABIC </w:instrText>
      </w:r>
      <w:r w:rsidRPr="00217301">
        <w:rPr>
          <w:rFonts w:eastAsia="SimSun"/>
          <w:b/>
          <w:bCs/>
          <w:sz w:val="20"/>
          <w:szCs w:val="20"/>
        </w:rPr>
        <w:fldChar w:fldCharType="separate"/>
      </w:r>
      <w:r w:rsidRPr="00217301">
        <w:rPr>
          <w:rFonts w:eastAsia="SimSun"/>
          <w:b/>
          <w:bCs/>
          <w:sz w:val="20"/>
          <w:szCs w:val="20"/>
        </w:rPr>
        <w:t>1</w:t>
      </w:r>
      <w:r w:rsidRPr="00217301">
        <w:rPr>
          <w:rFonts w:eastAsia="SimSun"/>
          <w:b/>
          <w:bCs/>
          <w:sz w:val="20"/>
          <w:szCs w:val="20"/>
        </w:rPr>
        <w:fldChar w:fldCharType="end"/>
      </w:r>
      <w:bookmarkEnd w:id="12"/>
      <w:r w:rsidRPr="00217301">
        <w:rPr>
          <w:rFonts w:eastAsia="SimSun"/>
          <w:b/>
          <w:bCs/>
          <w:sz w:val="20"/>
          <w:szCs w:val="20"/>
        </w:rPr>
        <w:t xml:space="preserve"> Comparison of group A/N multiplexing schemes</w:t>
      </w:r>
    </w:p>
    <w:tbl>
      <w:tblPr>
        <w:tblStyle w:val="10"/>
        <w:tblW w:w="0" w:type="auto"/>
        <w:tblInd w:w="421" w:type="dxa"/>
        <w:tblLook w:val="04A0" w:firstRow="1" w:lastRow="0" w:firstColumn="1" w:lastColumn="0" w:noHBand="0" w:noVBand="1"/>
      </w:tblPr>
      <w:tblGrid>
        <w:gridCol w:w="1949"/>
        <w:gridCol w:w="1772"/>
        <w:gridCol w:w="1773"/>
        <w:gridCol w:w="1772"/>
        <w:gridCol w:w="1619"/>
      </w:tblGrid>
      <w:tr w:rsidR="00873A84" w:rsidRPr="00217301" w14:paraId="5DCD2DB9" w14:textId="77777777" w:rsidTr="00343C9B">
        <w:tc>
          <w:tcPr>
            <w:tcW w:w="1950" w:type="dxa"/>
          </w:tcPr>
          <w:p w14:paraId="05E6CA9F" w14:textId="77777777" w:rsidR="00873A84" w:rsidRPr="00217301" w:rsidRDefault="00873A84" w:rsidP="00873A84">
            <w:pPr>
              <w:rPr>
                <w:szCs w:val="20"/>
                <w:lang w:eastAsia="zh-CN"/>
              </w:rPr>
            </w:pPr>
          </w:p>
        </w:tc>
        <w:tc>
          <w:tcPr>
            <w:tcW w:w="1772" w:type="dxa"/>
          </w:tcPr>
          <w:p w14:paraId="01F7D8FB" w14:textId="77777777" w:rsidR="00873A84" w:rsidRPr="00217301" w:rsidRDefault="00873A84" w:rsidP="00873A84">
            <w:pPr>
              <w:rPr>
                <w:szCs w:val="20"/>
                <w:lang w:eastAsia="zh-CN"/>
              </w:rPr>
            </w:pPr>
            <w:r w:rsidRPr="00217301">
              <w:rPr>
                <w:szCs w:val="20"/>
                <w:lang w:eastAsia="zh-CN"/>
              </w:rPr>
              <w:t>FDM</w:t>
            </w:r>
          </w:p>
        </w:tc>
        <w:tc>
          <w:tcPr>
            <w:tcW w:w="1773" w:type="dxa"/>
          </w:tcPr>
          <w:p w14:paraId="1C4BD6E6" w14:textId="77777777" w:rsidR="00873A84" w:rsidRPr="00217301" w:rsidRDefault="00873A84" w:rsidP="00873A84">
            <w:pPr>
              <w:rPr>
                <w:szCs w:val="20"/>
                <w:lang w:eastAsia="zh-CN"/>
              </w:rPr>
            </w:pPr>
            <w:r w:rsidRPr="00217301">
              <w:rPr>
                <w:szCs w:val="20"/>
                <w:lang w:eastAsia="zh-CN"/>
              </w:rPr>
              <w:t xml:space="preserve">CDM </w:t>
            </w:r>
          </w:p>
        </w:tc>
        <w:tc>
          <w:tcPr>
            <w:tcW w:w="1772" w:type="dxa"/>
          </w:tcPr>
          <w:p w14:paraId="247FF480" w14:textId="77777777" w:rsidR="00873A84" w:rsidRPr="00217301" w:rsidRDefault="00873A84" w:rsidP="00873A84">
            <w:pPr>
              <w:rPr>
                <w:szCs w:val="20"/>
                <w:lang w:eastAsia="zh-CN"/>
              </w:rPr>
            </w:pPr>
            <w:r w:rsidRPr="00217301">
              <w:rPr>
                <w:szCs w:val="20"/>
                <w:lang w:eastAsia="zh-CN"/>
              </w:rPr>
              <w:t>TDM</w:t>
            </w:r>
          </w:p>
        </w:tc>
        <w:tc>
          <w:tcPr>
            <w:tcW w:w="1619" w:type="dxa"/>
          </w:tcPr>
          <w:p w14:paraId="5BD38CCB" w14:textId="77777777" w:rsidR="00873A84" w:rsidRPr="00217301" w:rsidRDefault="00873A84" w:rsidP="00873A84">
            <w:pPr>
              <w:rPr>
                <w:szCs w:val="20"/>
                <w:lang w:eastAsia="zh-CN"/>
              </w:rPr>
            </w:pPr>
            <w:r w:rsidRPr="00217301">
              <w:rPr>
                <w:szCs w:val="20"/>
                <w:lang w:eastAsia="zh-CN"/>
              </w:rPr>
              <w:t>NACK only</w:t>
            </w:r>
          </w:p>
        </w:tc>
      </w:tr>
      <w:tr w:rsidR="00873A84" w:rsidRPr="00217301" w14:paraId="5E34C8EA" w14:textId="77777777" w:rsidTr="00343C9B">
        <w:tc>
          <w:tcPr>
            <w:tcW w:w="1950" w:type="dxa"/>
          </w:tcPr>
          <w:p w14:paraId="235FF437" w14:textId="77777777" w:rsidR="00873A84" w:rsidRPr="00217301" w:rsidRDefault="00873A84" w:rsidP="00873A84">
            <w:pPr>
              <w:rPr>
                <w:szCs w:val="20"/>
                <w:lang w:eastAsia="zh-CN"/>
              </w:rPr>
            </w:pPr>
            <w:r w:rsidRPr="00217301">
              <w:rPr>
                <w:szCs w:val="20"/>
                <w:lang w:eastAsia="zh-CN"/>
              </w:rPr>
              <w:t>Resource efficiency</w:t>
            </w:r>
          </w:p>
        </w:tc>
        <w:tc>
          <w:tcPr>
            <w:tcW w:w="1772" w:type="dxa"/>
          </w:tcPr>
          <w:p w14:paraId="3328ABF0" w14:textId="77777777" w:rsidR="00873A84" w:rsidRPr="00217301" w:rsidRDefault="00873A84" w:rsidP="00873A84">
            <w:pPr>
              <w:rPr>
                <w:szCs w:val="20"/>
                <w:lang w:eastAsia="zh-CN"/>
              </w:rPr>
            </w:pPr>
            <w:r w:rsidRPr="00217301">
              <w:rPr>
                <w:szCs w:val="20"/>
                <w:lang w:eastAsia="zh-CN"/>
              </w:rPr>
              <w:t xml:space="preserve">Medium </w:t>
            </w:r>
          </w:p>
        </w:tc>
        <w:tc>
          <w:tcPr>
            <w:tcW w:w="1773" w:type="dxa"/>
          </w:tcPr>
          <w:p w14:paraId="3A58D461" w14:textId="77777777" w:rsidR="00873A84" w:rsidRPr="00217301" w:rsidRDefault="00873A84" w:rsidP="00873A84">
            <w:pPr>
              <w:rPr>
                <w:szCs w:val="20"/>
                <w:lang w:eastAsia="zh-CN"/>
              </w:rPr>
            </w:pPr>
            <w:r w:rsidRPr="00217301">
              <w:rPr>
                <w:szCs w:val="20"/>
                <w:lang w:eastAsia="zh-CN"/>
              </w:rPr>
              <w:t xml:space="preserve">High </w:t>
            </w:r>
          </w:p>
        </w:tc>
        <w:tc>
          <w:tcPr>
            <w:tcW w:w="1772" w:type="dxa"/>
          </w:tcPr>
          <w:p w14:paraId="7CD85DEF" w14:textId="77777777" w:rsidR="00873A84" w:rsidRPr="00217301" w:rsidRDefault="00873A84" w:rsidP="00873A84">
            <w:pPr>
              <w:rPr>
                <w:szCs w:val="20"/>
                <w:lang w:eastAsia="zh-CN"/>
              </w:rPr>
            </w:pPr>
            <w:r w:rsidRPr="00217301">
              <w:rPr>
                <w:szCs w:val="20"/>
                <w:lang w:eastAsia="zh-CN"/>
              </w:rPr>
              <w:t xml:space="preserve">Medium </w:t>
            </w:r>
          </w:p>
        </w:tc>
        <w:tc>
          <w:tcPr>
            <w:tcW w:w="1619" w:type="dxa"/>
          </w:tcPr>
          <w:p w14:paraId="13988BB8" w14:textId="77777777" w:rsidR="00873A84" w:rsidRPr="00217301" w:rsidRDefault="00873A84" w:rsidP="00873A84">
            <w:pPr>
              <w:rPr>
                <w:szCs w:val="20"/>
                <w:lang w:eastAsia="zh-CN"/>
              </w:rPr>
            </w:pPr>
            <w:r w:rsidRPr="00217301">
              <w:rPr>
                <w:szCs w:val="20"/>
                <w:lang w:eastAsia="zh-CN"/>
              </w:rPr>
              <w:t>High</w:t>
            </w:r>
          </w:p>
        </w:tc>
      </w:tr>
      <w:tr w:rsidR="00873A84" w:rsidRPr="00217301" w14:paraId="2ECB030A" w14:textId="77777777" w:rsidTr="00343C9B">
        <w:tc>
          <w:tcPr>
            <w:tcW w:w="1950" w:type="dxa"/>
          </w:tcPr>
          <w:p w14:paraId="2A0CA641" w14:textId="77777777" w:rsidR="00873A84" w:rsidRPr="00217301" w:rsidRDefault="00873A84" w:rsidP="00873A84">
            <w:pPr>
              <w:rPr>
                <w:szCs w:val="20"/>
                <w:lang w:eastAsia="zh-CN"/>
              </w:rPr>
            </w:pPr>
            <w:r w:rsidRPr="00217301">
              <w:rPr>
                <w:szCs w:val="20"/>
                <w:lang w:eastAsia="zh-CN"/>
              </w:rPr>
              <w:t xml:space="preserve">Interference </w:t>
            </w:r>
          </w:p>
        </w:tc>
        <w:tc>
          <w:tcPr>
            <w:tcW w:w="1772" w:type="dxa"/>
          </w:tcPr>
          <w:p w14:paraId="4252DF02" w14:textId="77777777" w:rsidR="00873A84" w:rsidRPr="00217301" w:rsidRDefault="00873A84" w:rsidP="00873A84">
            <w:pPr>
              <w:rPr>
                <w:szCs w:val="20"/>
                <w:lang w:eastAsia="zh-CN"/>
              </w:rPr>
            </w:pPr>
            <w:r w:rsidRPr="00217301">
              <w:rPr>
                <w:szCs w:val="20"/>
                <w:lang w:eastAsia="zh-CN"/>
              </w:rPr>
              <w:t xml:space="preserve">Low </w:t>
            </w:r>
          </w:p>
        </w:tc>
        <w:tc>
          <w:tcPr>
            <w:tcW w:w="1773" w:type="dxa"/>
          </w:tcPr>
          <w:p w14:paraId="00422FF0" w14:textId="77777777" w:rsidR="00873A84" w:rsidRPr="00217301" w:rsidRDefault="00873A84" w:rsidP="00873A84">
            <w:pPr>
              <w:rPr>
                <w:szCs w:val="20"/>
                <w:lang w:eastAsia="zh-CN"/>
              </w:rPr>
            </w:pPr>
            <w:r w:rsidRPr="00217301">
              <w:rPr>
                <w:szCs w:val="20"/>
                <w:lang w:eastAsia="zh-CN"/>
              </w:rPr>
              <w:t xml:space="preserve">High </w:t>
            </w:r>
          </w:p>
        </w:tc>
        <w:tc>
          <w:tcPr>
            <w:tcW w:w="1772" w:type="dxa"/>
          </w:tcPr>
          <w:p w14:paraId="0635C65C" w14:textId="77777777" w:rsidR="00873A84" w:rsidRPr="00217301" w:rsidRDefault="00873A84" w:rsidP="00873A84">
            <w:pPr>
              <w:rPr>
                <w:szCs w:val="20"/>
                <w:lang w:eastAsia="zh-CN"/>
              </w:rPr>
            </w:pPr>
            <w:r w:rsidRPr="00217301">
              <w:rPr>
                <w:szCs w:val="20"/>
                <w:lang w:eastAsia="zh-CN"/>
              </w:rPr>
              <w:t xml:space="preserve">Low </w:t>
            </w:r>
          </w:p>
        </w:tc>
        <w:tc>
          <w:tcPr>
            <w:tcW w:w="1619" w:type="dxa"/>
          </w:tcPr>
          <w:p w14:paraId="5807656E" w14:textId="77777777" w:rsidR="00873A84" w:rsidRPr="00217301" w:rsidRDefault="00873A84" w:rsidP="00873A84">
            <w:pPr>
              <w:rPr>
                <w:szCs w:val="20"/>
                <w:lang w:eastAsia="zh-CN"/>
              </w:rPr>
            </w:pPr>
            <w:r w:rsidRPr="00217301">
              <w:rPr>
                <w:szCs w:val="20"/>
                <w:lang w:eastAsia="zh-CN"/>
              </w:rPr>
              <w:t>High</w:t>
            </w:r>
          </w:p>
        </w:tc>
      </w:tr>
      <w:tr w:rsidR="00873A84" w:rsidRPr="00217301" w14:paraId="547FFDAD" w14:textId="77777777" w:rsidTr="00343C9B">
        <w:tc>
          <w:tcPr>
            <w:tcW w:w="1950" w:type="dxa"/>
          </w:tcPr>
          <w:p w14:paraId="3D4074AB" w14:textId="77777777" w:rsidR="00873A84" w:rsidRPr="00217301" w:rsidRDefault="00873A84" w:rsidP="00873A84">
            <w:pPr>
              <w:rPr>
                <w:szCs w:val="20"/>
                <w:lang w:eastAsia="zh-CN"/>
              </w:rPr>
            </w:pPr>
            <w:r w:rsidRPr="00217301">
              <w:rPr>
                <w:szCs w:val="20"/>
                <w:lang w:eastAsia="zh-CN"/>
              </w:rPr>
              <w:t xml:space="preserve">Reliability </w:t>
            </w:r>
          </w:p>
        </w:tc>
        <w:tc>
          <w:tcPr>
            <w:tcW w:w="1772" w:type="dxa"/>
          </w:tcPr>
          <w:p w14:paraId="6CC89C62" w14:textId="77777777" w:rsidR="00873A84" w:rsidRPr="00217301" w:rsidRDefault="00873A84" w:rsidP="00873A84">
            <w:pPr>
              <w:rPr>
                <w:szCs w:val="20"/>
                <w:lang w:eastAsia="zh-CN"/>
              </w:rPr>
            </w:pPr>
            <w:r w:rsidRPr="00217301">
              <w:rPr>
                <w:szCs w:val="20"/>
                <w:lang w:eastAsia="zh-CN"/>
              </w:rPr>
              <w:t xml:space="preserve">High </w:t>
            </w:r>
          </w:p>
        </w:tc>
        <w:tc>
          <w:tcPr>
            <w:tcW w:w="1773" w:type="dxa"/>
          </w:tcPr>
          <w:p w14:paraId="67245AC1" w14:textId="77777777" w:rsidR="00873A84" w:rsidRPr="00217301" w:rsidRDefault="00873A84" w:rsidP="00873A84">
            <w:pPr>
              <w:rPr>
                <w:szCs w:val="20"/>
                <w:lang w:eastAsia="zh-CN"/>
              </w:rPr>
            </w:pPr>
            <w:r w:rsidRPr="00217301">
              <w:rPr>
                <w:szCs w:val="20"/>
                <w:lang w:eastAsia="zh-CN"/>
              </w:rPr>
              <w:t xml:space="preserve">Medium </w:t>
            </w:r>
          </w:p>
        </w:tc>
        <w:tc>
          <w:tcPr>
            <w:tcW w:w="1772" w:type="dxa"/>
          </w:tcPr>
          <w:p w14:paraId="78BA8164" w14:textId="77777777" w:rsidR="00873A84" w:rsidRPr="00217301" w:rsidRDefault="00873A84" w:rsidP="00873A84">
            <w:pPr>
              <w:rPr>
                <w:szCs w:val="20"/>
                <w:lang w:eastAsia="zh-CN"/>
              </w:rPr>
            </w:pPr>
            <w:r w:rsidRPr="00217301">
              <w:rPr>
                <w:szCs w:val="20"/>
                <w:lang w:eastAsia="zh-CN"/>
              </w:rPr>
              <w:t xml:space="preserve">High </w:t>
            </w:r>
          </w:p>
        </w:tc>
        <w:tc>
          <w:tcPr>
            <w:tcW w:w="1619" w:type="dxa"/>
          </w:tcPr>
          <w:p w14:paraId="2602CD05" w14:textId="77777777" w:rsidR="00873A84" w:rsidRPr="00217301" w:rsidRDefault="00873A84" w:rsidP="00873A84">
            <w:pPr>
              <w:rPr>
                <w:szCs w:val="20"/>
                <w:lang w:eastAsia="zh-CN"/>
              </w:rPr>
            </w:pPr>
            <w:r w:rsidRPr="00217301">
              <w:rPr>
                <w:szCs w:val="20"/>
                <w:lang w:eastAsia="zh-CN"/>
              </w:rPr>
              <w:t xml:space="preserve">Medium </w:t>
            </w:r>
          </w:p>
        </w:tc>
      </w:tr>
      <w:tr w:rsidR="00873A84" w:rsidRPr="00217301" w14:paraId="6E132F67" w14:textId="77777777" w:rsidTr="00343C9B">
        <w:tc>
          <w:tcPr>
            <w:tcW w:w="1950" w:type="dxa"/>
          </w:tcPr>
          <w:p w14:paraId="4D33ACEA" w14:textId="77777777" w:rsidR="00873A84" w:rsidRPr="00217301" w:rsidRDefault="00873A84" w:rsidP="00873A84">
            <w:pPr>
              <w:rPr>
                <w:szCs w:val="20"/>
                <w:lang w:eastAsia="zh-CN"/>
              </w:rPr>
            </w:pPr>
            <w:r w:rsidRPr="00217301">
              <w:rPr>
                <w:szCs w:val="20"/>
                <w:lang w:eastAsia="zh-CN"/>
              </w:rPr>
              <w:t>AGC problem</w:t>
            </w:r>
          </w:p>
        </w:tc>
        <w:tc>
          <w:tcPr>
            <w:tcW w:w="1772" w:type="dxa"/>
          </w:tcPr>
          <w:p w14:paraId="527D6965" w14:textId="77777777" w:rsidR="00873A84" w:rsidRPr="00217301" w:rsidRDefault="00873A84" w:rsidP="00873A84">
            <w:pPr>
              <w:rPr>
                <w:szCs w:val="20"/>
                <w:lang w:eastAsia="zh-CN"/>
              </w:rPr>
            </w:pPr>
            <w:r w:rsidRPr="00217301">
              <w:rPr>
                <w:szCs w:val="20"/>
                <w:lang w:eastAsia="zh-CN"/>
              </w:rPr>
              <w:t xml:space="preserve">No </w:t>
            </w:r>
          </w:p>
        </w:tc>
        <w:tc>
          <w:tcPr>
            <w:tcW w:w="1773" w:type="dxa"/>
          </w:tcPr>
          <w:p w14:paraId="3041201C" w14:textId="77777777" w:rsidR="00873A84" w:rsidRPr="00217301" w:rsidRDefault="00873A84" w:rsidP="00873A84">
            <w:pPr>
              <w:rPr>
                <w:szCs w:val="20"/>
                <w:lang w:eastAsia="zh-CN"/>
              </w:rPr>
            </w:pPr>
            <w:r w:rsidRPr="00217301">
              <w:rPr>
                <w:szCs w:val="20"/>
                <w:lang w:eastAsia="zh-CN"/>
              </w:rPr>
              <w:t xml:space="preserve">No </w:t>
            </w:r>
          </w:p>
        </w:tc>
        <w:tc>
          <w:tcPr>
            <w:tcW w:w="1772" w:type="dxa"/>
          </w:tcPr>
          <w:p w14:paraId="4D799289" w14:textId="77777777" w:rsidR="00873A84" w:rsidRPr="00217301" w:rsidRDefault="00873A84" w:rsidP="00873A84">
            <w:pPr>
              <w:rPr>
                <w:szCs w:val="20"/>
                <w:lang w:eastAsia="zh-CN"/>
              </w:rPr>
            </w:pPr>
            <w:r w:rsidRPr="00217301">
              <w:rPr>
                <w:szCs w:val="20"/>
                <w:lang w:eastAsia="zh-CN"/>
              </w:rPr>
              <w:t xml:space="preserve">Yes </w:t>
            </w:r>
          </w:p>
        </w:tc>
        <w:tc>
          <w:tcPr>
            <w:tcW w:w="1619" w:type="dxa"/>
          </w:tcPr>
          <w:p w14:paraId="4BF76CBB" w14:textId="77777777" w:rsidR="00873A84" w:rsidRPr="00217301" w:rsidRDefault="00873A84" w:rsidP="00873A84">
            <w:pPr>
              <w:rPr>
                <w:szCs w:val="20"/>
                <w:lang w:eastAsia="zh-CN"/>
              </w:rPr>
            </w:pPr>
            <w:r w:rsidRPr="00217301">
              <w:rPr>
                <w:szCs w:val="20"/>
                <w:lang w:eastAsia="zh-CN"/>
              </w:rPr>
              <w:t>No</w:t>
            </w:r>
          </w:p>
        </w:tc>
      </w:tr>
    </w:tbl>
    <w:p w14:paraId="710E6AB7" w14:textId="77777777" w:rsidR="00873A84" w:rsidRPr="00217301" w:rsidRDefault="00873A84" w:rsidP="00873A84">
      <w:pPr>
        <w:rPr>
          <w:rFonts w:eastAsia="SimSun"/>
          <w:lang w:eastAsia="zh-CN"/>
        </w:rPr>
      </w:pPr>
    </w:p>
    <w:p w14:paraId="5120E8B0" w14:textId="111437D4" w:rsidR="00873A84" w:rsidRPr="00217301" w:rsidRDefault="00873A84" w:rsidP="0060195C">
      <w:pPr>
        <w:rPr>
          <w:rFonts w:eastAsia="MS Mincho"/>
          <w:b/>
          <w:i/>
        </w:rPr>
      </w:pPr>
      <w:r w:rsidRPr="00217301">
        <w:rPr>
          <w:rFonts w:eastAsia="MS Mincho"/>
          <w:b/>
          <w:i/>
        </w:rPr>
        <w:t xml:space="preserve">Proposal </w:t>
      </w:r>
      <w:r w:rsidR="00A96DC6" w:rsidRPr="00217301">
        <w:rPr>
          <w:rFonts w:eastAsia="MS Mincho"/>
          <w:b/>
          <w:i/>
        </w:rPr>
        <w:t>7</w:t>
      </w:r>
      <w:r w:rsidRPr="00217301">
        <w:rPr>
          <w:rFonts w:eastAsia="MS Mincho"/>
          <w:b/>
          <w:i/>
        </w:rPr>
        <w:t>: For how to multiplex the A/N of each group member within the group A/N resources for a particular groupcast transmission, support FDM of group A/N, and further study the following three options</w:t>
      </w:r>
    </w:p>
    <w:p w14:paraId="768B8BAA" w14:textId="77777777" w:rsidR="00873A84" w:rsidRPr="00217301" w:rsidRDefault="00873A84" w:rsidP="00873A84">
      <w:pPr>
        <w:widowControl w:val="0"/>
        <w:numPr>
          <w:ilvl w:val="0"/>
          <w:numId w:val="51"/>
        </w:numPr>
        <w:autoSpaceDE/>
        <w:autoSpaceDN/>
        <w:adjustRightInd/>
        <w:snapToGrid/>
        <w:spacing w:after="0"/>
        <w:rPr>
          <w:rFonts w:eastAsia="SimSun"/>
          <w:b/>
          <w:i/>
          <w:lang w:eastAsia="zh-CN"/>
        </w:rPr>
      </w:pPr>
      <w:r w:rsidRPr="00217301">
        <w:rPr>
          <w:rFonts w:eastAsia="SimSun"/>
          <w:b/>
          <w:i/>
          <w:lang w:eastAsia="ko-KR"/>
        </w:rPr>
        <w:t>CDM of group A/N</w:t>
      </w:r>
    </w:p>
    <w:p w14:paraId="6279EFE4" w14:textId="77777777" w:rsidR="00873A84" w:rsidRPr="00217301" w:rsidRDefault="00873A84" w:rsidP="00873A84">
      <w:pPr>
        <w:widowControl w:val="0"/>
        <w:numPr>
          <w:ilvl w:val="0"/>
          <w:numId w:val="51"/>
        </w:numPr>
        <w:autoSpaceDE/>
        <w:autoSpaceDN/>
        <w:adjustRightInd/>
        <w:snapToGrid/>
        <w:spacing w:after="0"/>
        <w:rPr>
          <w:rFonts w:eastAsia="SimSun"/>
          <w:b/>
          <w:i/>
          <w:lang w:eastAsia="zh-CN"/>
        </w:rPr>
      </w:pPr>
      <w:r w:rsidRPr="00217301">
        <w:rPr>
          <w:rFonts w:eastAsia="SimSun"/>
          <w:b/>
          <w:i/>
          <w:lang w:eastAsia="zh-CN"/>
        </w:rPr>
        <w:t>TDM</w:t>
      </w:r>
      <w:r w:rsidRPr="00217301">
        <w:rPr>
          <w:rFonts w:eastAsia="SimSun"/>
          <w:b/>
          <w:i/>
          <w:lang w:eastAsia="ko-KR"/>
        </w:rPr>
        <w:t xml:space="preserve"> of group A/N</w:t>
      </w:r>
    </w:p>
    <w:p w14:paraId="7AF4F6D6" w14:textId="685EC39F" w:rsidR="00873A84" w:rsidRPr="00217301" w:rsidRDefault="00873A84" w:rsidP="00873A84">
      <w:pPr>
        <w:widowControl w:val="0"/>
        <w:numPr>
          <w:ilvl w:val="0"/>
          <w:numId w:val="51"/>
        </w:numPr>
        <w:autoSpaceDE/>
        <w:autoSpaceDN/>
        <w:adjustRightInd/>
        <w:snapToGrid/>
        <w:spacing w:after="0"/>
        <w:rPr>
          <w:rFonts w:eastAsia="SimSun"/>
          <w:b/>
          <w:i/>
          <w:lang w:eastAsia="zh-CN"/>
        </w:rPr>
      </w:pPr>
      <w:r w:rsidRPr="00217301">
        <w:rPr>
          <w:rFonts w:eastAsia="SimSun"/>
          <w:b/>
          <w:i/>
          <w:lang w:eastAsia="zh-CN"/>
        </w:rPr>
        <w:t>NACK only feedback</w:t>
      </w:r>
    </w:p>
    <w:p w14:paraId="681F81E5" w14:textId="6718912E" w:rsidR="001A6530" w:rsidRPr="00217301" w:rsidRDefault="00D32EF4" w:rsidP="00D32EF4">
      <w:pPr>
        <w:pStyle w:val="Heading2"/>
        <w:numPr>
          <w:ilvl w:val="0"/>
          <w:numId w:val="62"/>
        </w:numPr>
        <w:ind w:left="578" w:hanging="578"/>
        <w:jc w:val="left"/>
        <w:rPr>
          <w:rFonts w:eastAsia="SimSun"/>
          <w:color w:val="000000"/>
          <w:lang w:eastAsia="zh-CN"/>
        </w:rPr>
      </w:pPr>
      <w:r w:rsidRPr="00217301">
        <w:rPr>
          <w:rFonts w:eastAsia="SimSun"/>
          <w:color w:val="000000"/>
          <w:lang w:eastAsia="zh-CN"/>
        </w:rPr>
        <w:t>Contents of S</w:t>
      </w:r>
      <w:r w:rsidRPr="00217301">
        <w:rPr>
          <w:rFonts w:eastAsia="SimSun" w:hint="eastAsia"/>
          <w:color w:val="000000"/>
          <w:lang w:eastAsia="zh-CN"/>
        </w:rPr>
        <w:t>FC</w:t>
      </w:r>
      <w:r w:rsidRPr="00217301">
        <w:rPr>
          <w:rFonts w:eastAsia="SimSun"/>
          <w:color w:val="000000"/>
          <w:lang w:eastAsia="zh-CN"/>
        </w:rPr>
        <w:t>I</w:t>
      </w:r>
    </w:p>
    <w:p w14:paraId="2B6D19BA" w14:textId="19ACD417" w:rsidR="00D57158" w:rsidRPr="00217301" w:rsidRDefault="00D32EF4" w:rsidP="00725954">
      <w:pPr>
        <w:rPr>
          <w:szCs w:val="20"/>
          <w:lang w:eastAsia="zh-CN"/>
        </w:rPr>
      </w:pPr>
      <w:r w:rsidRPr="00217301">
        <w:rPr>
          <w:lang w:eastAsia="zh-CN"/>
        </w:rPr>
        <w:t xml:space="preserve">Besides the HARQ feedback information, </w:t>
      </w:r>
      <w:r w:rsidRPr="00217301">
        <w:rPr>
          <w:rFonts w:hint="eastAsia"/>
          <w:lang w:eastAsia="zh-CN"/>
        </w:rPr>
        <w:t>t</w:t>
      </w:r>
      <w:r w:rsidR="00CA1689" w:rsidRPr="00217301">
        <w:rPr>
          <w:lang w:eastAsia="zh-CN"/>
        </w:rPr>
        <w:t>he PSFCH can also be used for other purposes, such as sending CSI information</w:t>
      </w:r>
      <w:r w:rsidR="008550DC" w:rsidRPr="00217301">
        <w:rPr>
          <w:rFonts w:hint="eastAsia"/>
          <w:lang w:eastAsia="zh-CN"/>
        </w:rPr>
        <w:t xml:space="preserve">. </w:t>
      </w:r>
      <w:r w:rsidR="00854195" w:rsidRPr="00217301">
        <w:rPr>
          <w:lang w:eastAsia="zh-CN"/>
        </w:rPr>
        <w:t>In NR V2X, CSI feedback can be used to support advanced technologies such as AMC, closed-loop MIMO</w:t>
      </w:r>
      <w:r w:rsidR="00626CA6" w:rsidRPr="00217301">
        <w:rPr>
          <w:lang w:eastAsia="zh-CN"/>
        </w:rPr>
        <w:t>, beam management</w:t>
      </w:r>
      <w:r w:rsidR="00854195" w:rsidRPr="00217301">
        <w:rPr>
          <w:lang w:eastAsia="zh-CN"/>
        </w:rPr>
        <w:t xml:space="preserve"> and power control. </w:t>
      </w:r>
      <w:r w:rsidR="00626CA6" w:rsidRPr="00217301">
        <w:rPr>
          <w:lang w:eastAsia="zh-CN"/>
        </w:rPr>
        <w:t xml:space="preserve">The quantities to be reported in CSI feedback depends on various applications. For example, CQI is needed for performing AMC, </w:t>
      </w:r>
      <w:r w:rsidR="00875F6C" w:rsidRPr="00217301">
        <w:rPr>
          <w:lang w:eastAsia="zh-CN"/>
        </w:rPr>
        <w:t xml:space="preserve">and </w:t>
      </w:r>
      <w:r w:rsidR="00626CA6" w:rsidRPr="00217301">
        <w:rPr>
          <w:lang w:eastAsia="zh-CN"/>
        </w:rPr>
        <w:t>PMI</w:t>
      </w:r>
      <w:r w:rsidR="00875F6C" w:rsidRPr="00217301">
        <w:rPr>
          <w:lang w:eastAsia="zh-CN"/>
        </w:rPr>
        <w:t>/</w:t>
      </w:r>
      <w:r w:rsidR="00626CA6" w:rsidRPr="00217301">
        <w:rPr>
          <w:lang w:eastAsia="zh-CN"/>
        </w:rPr>
        <w:t xml:space="preserve">RI are needed for performing closed-loop MIMO. For beam management, RSRP and CRI/SRI </w:t>
      </w:r>
      <w:r w:rsidR="00F66C72" w:rsidRPr="00217301">
        <w:rPr>
          <w:lang w:eastAsia="zh-CN"/>
        </w:rPr>
        <w:t>are required to be reported. Additionally, explicit reporting of channel parameters such as Doppler and delay spread can overcome the Doppler</w:t>
      </w:r>
      <w:r w:rsidR="00453A64" w:rsidRPr="00217301">
        <w:rPr>
          <w:lang w:eastAsia="zh-CN"/>
        </w:rPr>
        <w:t>-</w:t>
      </w:r>
      <w:r w:rsidR="00F66C72" w:rsidRPr="00217301">
        <w:rPr>
          <w:lang w:eastAsia="zh-CN"/>
        </w:rPr>
        <w:t xml:space="preserve">effect caused by the mobility, especially the dual mobility. </w:t>
      </w:r>
      <w:r w:rsidR="00683FDF" w:rsidRPr="00217301">
        <w:rPr>
          <w:lang w:eastAsia="zh-CN"/>
        </w:rPr>
        <w:t xml:space="preserve">The </w:t>
      </w:r>
      <w:r w:rsidR="00626CA6" w:rsidRPr="00217301">
        <w:rPr>
          <w:lang w:eastAsia="zh-CN"/>
        </w:rPr>
        <w:t>detailed</w:t>
      </w:r>
      <w:r w:rsidR="00683FDF" w:rsidRPr="00217301">
        <w:rPr>
          <w:lang w:eastAsia="zh-CN"/>
        </w:rPr>
        <w:t xml:space="preserve"> content</w:t>
      </w:r>
      <w:r w:rsidR="00854195" w:rsidRPr="00217301">
        <w:rPr>
          <w:lang w:eastAsia="zh-CN"/>
        </w:rPr>
        <w:t>s</w:t>
      </w:r>
      <w:r w:rsidR="00683FDF" w:rsidRPr="00217301">
        <w:rPr>
          <w:lang w:eastAsia="zh-CN"/>
        </w:rPr>
        <w:t xml:space="preserve"> of the SL-CSI, </w:t>
      </w:r>
      <w:r w:rsidR="00854195" w:rsidRPr="00217301">
        <w:rPr>
          <w:lang w:eastAsia="zh-CN"/>
        </w:rPr>
        <w:t>are</w:t>
      </w:r>
      <w:r w:rsidR="00683FDF" w:rsidRPr="00217301">
        <w:rPr>
          <w:lang w:eastAsia="zh-CN"/>
        </w:rPr>
        <w:t xml:space="preserve"> described in our companion contribution [</w:t>
      </w:r>
      <w:r w:rsidR="006D20BC" w:rsidRPr="00217301">
        <w:rPr>
          <w:lang w:eastAsia="zh-CN"/>
        </w:rPr>
        <w:t>6</w:t>
      </w:r>
      <w:r w:rsidR="00683FDF" w:rsidRPr="00217301">
        <w:rPr>
          <w:lang w:eastAsia="zh-CN"/>
        </w:rPr>
        <w:t>]</w:t>
      </w:r>
      <w:r w:rsidR="00D33CB9" w:rsidRPr="00217301">
        <w:rPr>
          <w:lang w:eastAsia="zh-CN"/>
        </w:rPr>
        <w:t>.</w:t>
      </w:r>
      <w:r w:rsidR="00D33CB9" w:rsidRPr="00217301" w:rsidDel="00D33CB9">
        <w:rPr>
          <w:lang w:eastAsia="zh-CN"/>
        </w:rPr>
        <w:t xml:space="preserve"> </w:t>
      </w:r>
    </w:p>
    <w:p w14:paraId="1380BAB5" w14:textId="16512E2E" w:rsidR="00582FD3" w:rsidRPr="00217301" w:rsidRDefault="001A5C1E" w:rsidP="002472EE">
      <w:pPr>
        <w:rPr>
          <w:rFonts w:eastAsia="MS Mincho"/>
          <w:b/>
          <w:i/>
        </w:rPr>
      </w:pPr>
      <w:r w:rsidRPr="00217301">
        <w:rPr>
          <w:rFonts w:eastAsia="MS Mincho"/>
          <w:b/>
          <w:i/>
        </w:rPr>
        <w:t xml:space="preserve">Proposal </w:t>
      </w:r>
      <w:r w:rsidR="00A96DC6" w:rsidRPr="00217301">
        <w:rPr>
          <w:rFonts w:eastAsia="MS Mincho"/>
          <w:b/>
          <w:i/>
        </w:rPr>
        <w:t>8</w:t>
      </w:r>
      <w:r w:rsidRPr="00217301">
        <w:rPr>
          <w:rFonts w:eastAsia="MS Mincho"/>
          <w:b/>
          <w:i/>
        </w:rPr>
        <w:t xml:space="preserve">: </w:t>
      </w:r>
      <w:r w:rsidR="0010183D" w:rsidRPr="00217301">
        <w:rPr>
          <w:rFonts w:eastAsia="MS Mincho"/>
          <w:b/>
          <w:i/>
        </w:rPr>
        <w:t xml:space="preserve">PSFCH supports transmission of </w:t>
      </w:r>
      <w:r w:rsidR="000732D1" w:rsidRPr="00217301">
        <w:rPr>
          <w:rFonts w:eastAsia="MS Mincho"/>
          <w:b/>
          <w:i/>
        </w:rPr>
        <w:t xml:space="preserve">SFCI formats which contain </w:t>
      </w:r>
      <w:r w:rsidR="0010183D" w:rsidRPr="00217301">
        <w:rPr>
          <w:rFonts w:eastAsia="MS Mincho"/>
          <w:b/>
          <w:i/>
        </w:rPr>
        <w:t>CSI</w:t>
      </w:r>
      <w:r w:rsidR="000732D1" w:rsidRPr="00217301">
        <w:rPr>
          <w:rFonts w:eastAsia="MS Mincho"/>
          <w:b/>
          <w:i/>
        </w:rPr>
        <w:t xml:space="preserve"> and/or </w:t>
      </w:r>
      <w:r w:rsidR="00A54A1F" w:rsidRPr="00217301">
        <w:rPr>
          <w:rFonts w:eastAsia="MS Mincho"/>
          <w:b/>
          <w:i/>
        </w:rPr>
        <w:t>HARQ</w:t>
      </w:r>
      <w:r w:rsidR="000732D1" w:rsidRPr="00217301">
        <w:rPr>
          <w:rFonts w:eastAsia="MS Mincho"/>
          <w:b/>
          <w:i/>
        </w:rPr>
        <w:t xml:space="preserve"> feedback</w:t>
      </w:r>
      <w:r w:rsidRPr="00217301">
        <w:rPr>
          <w:rFonts w:eastAsia="MS Mincho"/>
          <w:b/>
          <w:i/>
        </w:rPr>
        <w:t>.</w:t>
      </w:r>
    </w:p>
    <w:p w14:paraId="2C9881E8" w14:textId="77777777" w:rsidR="00157FC3" w:rsidRPr="00217301" w:rsidRDefault="00747F48" w:rsidP="00D34F70">
      <w:pPr>
        <w:pStyle w:val="Heading1"/>
        <w:numPr>
          <w:ilvl w:val="0"/>
          <w:numId w:val="2"/>
        </w:numPr>
      </w:pPr>
      <w:r w:rsidRPr="00217301">
        <w:t>Conclusion</w:t>
      </w:r>
      <w:r w:rsidR="006B1FD5" w:rsidRPr="00217301">
        <w:t>s</w:t>
      </w:r>
    </w:p>
    <w:p w14:paraId="71BC71D4" w14:textId="77777777" w:rsidR="00F02D8D" w:rsidRPr="00217301" w:rsidRDefault="00F02D8D" w:rsidP="000F76B5">
      <w:pPr>
        <w:contextualSpacing/>
        <w:rPr>
          <w:rFonts w:eastAsia="MS Mincho"/>
        </w:rPr>
      </w:pPr>
      <w:r w:rsidRPr="00217301">
        <w:rPr>
          <w:rFonts w:eastAsia="MS Mincho"/>
        </w:rPr>
        <w:t xml:space="preserve">This contribution has provided our view on sidelink </w:t>
      </w:r>
      <w:r w:rsidR="00570FC8" w:rsidRPr="00217301">
        <w:rPr>
          <w:rFonts w:eastAsia="MS Mincho"/>
        </w:rPr>
        <w:t>control information and sidelink feedback control information</w:t>
      </w:r>
      <w:r w:rsidRPr="00217301">
        <w:rPr>
          <w:rFonts w:eastAsia="MS Mincho"/>
        </w:rPr>
        <w:t>:</w:t>
      </w:r>
    </w:p>
    <w:p w14:paraId="1E4D10D3" w14:textId="77777777" w:rsidR="00A96DC6" w:rsidRPr="00217301" w:rsidRDefault="00A96DC6" w:rsidP="00A96DC6">
      <w:pPr>
        <w:rPr>
          <w:rFonts w:eastAsia="MS Mincho"/>
          <w:b/>
          <w:i/>
        </w:rPr>
      </w:pPr>
      <w:bookmarkStart w:id="13" w:name="_Ref124589665"/>
      <w:bookmarkStart w:id="14" w:name="_Ref71620620"/>
      <w:bookmarkStart w:id="15" w:name="_Ref124671424"/>
      <w:r w:rsidRPr="00217301">
        <w:rPr>
          <w:rFonts w:eastAsia="MS Mincho"/>
          <w:b/>
          <w:i/>
        </w:rPr>
        <w:t>Proposal 1: PSCCH formats support time repetition of an SCI. Further study the following options:</w:t>
      </w:r>
    </w:p>
    <w:p w14:paraId="0D8B42E0" w14:textId="77777777" w:rsidR="00A96DC6" w:rsidRPr="00217301" w:rsidRDefault="00A96DC6" w:rsidP="00A96DC6">
      <w:pPr>
        <w:pStyle w:val="ListParagraph"/>
        <w:numPr>
          <w:ilvl w:val="0"/>
          <w:numId w:val="63"/>
        </w:numPr>
        <w:rPr>
          <w:rFonts w:eastAsia="MS Mincho"/>
          <w:b/>
          <w:i/>
        </w:rPr>
      </w:pPr>
      <w:r w:rsidRPr="00217301">
        <w:rPr>
          <w:rFonts w:eastAsia="MS Mincho"/>
          <w:b/>
          <w:i/>
        </w:rPr>
        <w:t>PSCCH formats support frequency repetition of an SCI when PSCCH and PSSCH are FDM.</w:t>
      </w:r>
    </w:p>
    <w:p w14:paraId="32914525" w14:textId="77777777" w:rsidR="00A96DC6" w:rsidRPr="00217301" w:rsidRDefault="00A96DC6" w:rsidP="00A96DC6">
      <w:pPr>
        <w:pStyle w:val="ListParagraph"/>
        <w:numPr>
          <w:ilvl w:val="0"/>
          <w:numId w:val="63"/>
        </w:numPr>
        <w:rPr>
          <w:rFonts w:eastAsia="MS Mincho"/>
          <w:b/>
          <w:i/>
        </w:rPr>
      </w:pPr>
      <w:r w:rsidRPr="00217301">
        <w:rPr>
          <w:rFonts w:eastAsia="MS Mincho"/>
          <w:b/>
          <w:i/>
        </w:rPr>
        <w:t>CCEs</w:t>
      </w:r>
    </w:p>
    <w:p w14:paraId="0A167802" w14:textId="77777777" w:rsidR="00A96DC6" w:rsidRPr="00217301" w:rsidRDefault="00A96DC6" w:rsidP="00A96DC6">
      <w:pPr>
        <w:rPr>
          <w:rFonts w:eastAsia="MS Mincho"/>
          <w:b/>
          <w:i/>
        </w:rPr>
      </w:pPr>
      <w:r w:rsidRPr="00217301">
        <w:rPr>
          <w:rFonts w:eastAsia="MS Mincho"/>
          <w:b/>
          <w:i/>
        </w:rPr>
        <w:t>Proposal 2: UE monitoring procedures need to be defined which balance the UE complexity with the reliability and latency requirements for NR V2X.</w:t>
      </w:r>
    </w:p>
    <w:p w14:paraId="3DE29E0F" w14:textId="2AB1E542" w:rsidR="000B382A" w:rsidRPr="00217301" w:rsidRDefault="000B382A" w:rsidP="00725954">
      <w:pPr>
        <w:autoSpaceDE/>
        <w:autoSpaceDN/>
        <w:adjustRightInd/>
        <w:snapToGrid/>
        <w:spacing w:after="0" w:line="288" w:lineRule="auto"/>
        <w:rPr>
          <w:b/>
          <w:i/>
          <w:szCs w:val="20"/>
          <w:lang w:eastAsia="zh-CN"/>
        </w:rPr>
      </w:pPr>
      <w:r w:rsidRPr="00217301">
        <w:rPr>
          <w:b/>
          <w:i/>
          <w:lang w:eastAsia="zh-CN"/>
        </w:rPr>
        <w:t xml:space="preserve">Proposal </w:t>
      </w:r>
      <w:r w:rsidR="00A96DC6" w:rsidRPr="00217301">
        <w:rPr>
          <w:b/>
          <w:i/>
          <w:lang w:eastAsia="zh-CN"/>
        </w:rPr>
        <w:t>3</w:t>
      </w:r>
      <w:r w:rsidRPr="00217301">
        <w:rPr>
          <w:b/>
          <w:i/>
          <w:lang w:eastAsia="zh-CN"/>
        </w:rPr>
        <w:t>: For</w:t>
      </w:r>
      <w:r w:rsidRPr="00217301">
        <w:rPr>
          <w:rFonts w:hint="eastAsia"/>
          <w:b/>
          <w:i/>
          <w:lang w:eastAsia="zh-CN"/>
        </w:rPr>
        <w:t xml:space="preserve"> unicast and groupcast transmissions</w:t>
      </w:r>
      <w:r w:rsidRPr="00217301">
        <w:rPr>
          <w:b/>
          <w:i/>
          <w:lang w:eastAsia="zh-CN"/>
        </w:rPr>
        <w:t>, the SCI includes</w:t>
      </w:r>
      <w:r w:rsidRPr="00217301">
        <w:rPr>
          <w:b/>
          <w:i/>
          <w:szCs w:val="20"/>
          <w:lang w:eastAsia="zh-CN"/>
        </w:rPr>
        <w:t xml:space="preserve"> at least HARQ process ID, HARQ feedback timing, source ID, destination ID, RV</w:t>
      </w:r>
      <w:r w:rsidR="008072A9" w:rsidRPr="00217301">
        <w:rPr>
          <w:b/>
          <w:i/>
          <w:szCs w:val="20"/>
          <w:lang w:eastAsia="zh-CN"/>
        </w:rPr>
        <w:t>,</w:t>
      </w:r>
      <w:r w:rsidRPr="00217301">
        <w:rPr>
          <w:b/>
          <w:i/>
          <w:szCs w:val="20"/>
          <w:lang w:eastAsia="zh-CN"/>
        </w:rPr>
        <w:t xml:space="preserve"> and NDI.</w:t>
      </w:r>
    </w:p>
    <w:p w14:paraId="75C6E114" w14:textId="320FCBE1" w:rsidR="000B382A" w:rsidRPr="00217301" w:rsidRDefault="000B382A" w:rsidP="000B382A">
      <w:pPr>
        <w:rPr>
          <w:b/>
          <w:i/>
          <w:lang w:eastAsia="zh-CN"/>
        </w:rPr>
      </w:pPr>
      <w:r w:rsidRPr="00217301">
        <w:rPr>
          <w:b/>
          <w:i/>
          <w:lang w:eastAsia="zh-CN"/>
        </w:rPr>
        <w:t xml:space="preserve">Proposal </w:t>
      </w:r>
      <w:r w:rsidR="00A96DC6" w:rsidRPr="00217301">
        <w:rPr>
          <w:b/>
          <w:i/>
          <w:lang w:eastAsia="zh-CN"/>
        </w:rPr>
        <w:t>4</w:t>
      </w:r>
      <w:r w:rsidRPr="00217301">
        <w:rPr>
          <w:b/>
          <w:i/>
          <w:lang w:eastAsia="zh-CN"/>
        </w:rPr>
        <w:t xml:space="preserve">: </w:t>
      </w:r>
      <w:r w:rsidRPr="00217301">
        <w:rPr>
          <w:rFonts w:hint="eastAsia"/>
          <w:b/>
          <w:i/>
          <w:lang w:eastAsia="zh-CN"/>
        </w:rPr>
        <w:t>A</w:t>
      </w:r>
      <w:r w:rsidRPr="00217301">
        <w:rPr>
          <w:b/>
          <w:i/>
          <w:lang w:eastAsia="zh-CN"/>
        </w:rPr>
        <w:t xml:space="preserve"> physical sidelink feedback channel (PSFCH) </w:t>
      </w:r>
      <w:r w:rsidRPr="00217301">
        <w:rPr>
          <w:rFonts w:hint="eastAsia"/>
          <w:b/>
          <w:i/>
          <w:lang w:eastAsia="zh-CN"/>
        </w:rPr>
        <w:t xml:space="preserve">is introduced </w:t>
      </w:r>
      <w:r w:rsidRPr="00217301">
        <w:rPr>
          <w:b/>
          <w:i/>
          <w:lang w:eastAsia="zh-CN"/>
        </w:rPr>
        <w:t xml:space="preserve">in NR V2X </w:t>
      </w:r>
      <w:r w:rsidRPr="00217301">
        <w:rPr>
          <w:rFonts w:hint="eastAsia"/>
          <w:b/>
          <w:i/>
          <w:lang w:eastAsia="zh-CN"/>
        </w:rPr>
        <w:t>to carry feedback information.</w:t>
      </w:r>
    </w:p>
    <w:p w14:paraId="18C9492D" w14:textId="77777777" w:rsidR="00AF06CA" w:rsidRPr="00217301" w:rsidRDefault="00AF06CA" w:rsidP="00AF06CA">
      <w:pPr>
        <w:rPr>
          <w:rFonts w:eastAsia="MS Mincho"/>
          <w:b/>
          <w:i/>
        </w:rPr>
      </w:pPr>
      <w:r w:rsidRPr="00217301">
        <w:rPr>
          <w:rFonts w:eastAsia="MS Mincho"/>
          <w:b/>
          <w:i/>
        </w:rPr>
        <w:t>Proposal 5: In the time domain, the feedback channel can be mapped to different numbers of symbols depending on the number of bits conveyed in feedback information.</w:t>
      </w:r>
    </w:p>
    <w:p w14:paraId="7294ADC4" w14:textId="4D23478F" w:rsidR="000B382A" w:rsidRPr="00217301" w:rsidRDefault="000B382A" w:rsidP="000B382A">
      <w:pPr>
        <w:spacing w:beforeLines="50" w:before="120"/>
        <w:rPr>
          <w:b/>
          <w:i/>
          <w:lang w:eastAsia="zh-CN"/>
        </w:rPr>
      </w:pPr>
      <w:r w:rsidRPr="00217301">
        <w:rPr>
          <w:b/>
          <w:i/>
          <w:lang w:eastAsia="zh-CN"/>
        </w:rPr>
        <w:t xml:space="preserve">Proposal </w:t>
      </w:r>
      <w:r w:rsidR="00A96DC6" w:rsidRPr="00217301">
        <w:rPr>
          <w:b/>
          <w:i/>
          <w:lang w:eastAsia="zh-CN"/>
        </w:rPr>
        <w:t>6</w:t>
      </w:r>
      <w:r w:rsidRPr="00217301">
        <w:rPr>
          <w:b/>
          <w:i/>
          <w:lang w:eastAsia="zh-CN"/>
        </w:rPr>
        <w:t xml:space="preserve">: </w:t>
      </w:r>
      <w:r w:rsidR="00FD2037" w:rsidRPr="00217301">
        <w:rPr>
          <w:b/>
          <w:i/>
          <w:lang w:eastAsia="zh-CN"/>
        </w:rPr>
        <w:t>Study FDM and CDM of unicast A/N.</w:t>
      </w:r>
    </w:p>
    <w:p w14:paraId="3C75ECBC" w14:textId="23C20FFC" w:rsidR="000B382A" w:rsidRPr="00217301" w:rsidRDefault="000B382A" w:rsidP="000B382A">
      <w:pPr>
        <w:spacing w:beforeLines="50" w:before="120"/>
        <w:rPr>
          <w:b/>
          <w:i/>
          <w:lang w:eastAsia="zh-CN"/>
        </w:rPr>
      </w:pPr>
      <w:r w:rsidRPr="00217301">
        <w:rPr>
          <w:b/>
          <w:i/>
          <w:lang w:eastAsia="zh-CN"/>
        </w:rPr>
        <w:t xml:space="preserve">Proposal </w:t>
      </w:r>
      <w:r w:rsidR="00A96DC6" w:rsidRPr="00217301">
        <w:rPr>
          <w:b/>
          <w:i/>
          <w:lang w:eastAsia="zh-CN"/>
        </w:rPr>
        <w:t>7</w:t>
      </w:r>
      <w:r w:rsidRPr="00217301">
        <w:rPr>
          <w:b/>
          <w:i/>
          <w:lang w:eastAsia="zh-CN"/>
        </w:rPr>
        <w:t>: For how to multiplex the A/N of each group member within the group A/N resources for a particular groupcast transmission, support FDM of group A/N, and further study the following three options</w:t>
      </w:r>
    </w:p>
    <w:p w14:paraId="1307AA03" w14:textId="77777777" w:rsidR="000B382A" w:rsidRPr="00217301" w:rsidRDefault="000B382A" w:rsidP="000B382A">
      <w:pPr>
        <w:widowControl w:val="0"/>
        <w:numPr>
          <w:ilvl w:val="0"/>
          <w:numId w:val="51"/>
        </w:numPr>
        <w:autoSpaceDE/>
        <w:autoSpaceDN/>
        <w:adjustRightInd/>
        <w:snapToGrid/>
        <w:spacing w:after="0"/>
        <w:rPr>
          <w:rFonts w:eastAsia="SimSun"/>
          <w:b/>
          <w:i/>
          <w:lang w:eastAsia="zh-CN"/>
        </w:rPr>
      </w:pPr>
      <w:r w:rsidRPr="00217301">
        <w:rPr>
          <w:rFonts w:eastAsia="SimSun"/>
          <w:b/>
          <w:i/>
          <w:lang w:eastAsia="ko-KR"/>
        </w:rPr>
        <w:t>CDM of group A/N</w:t>
      </w:r>
    </w:p>
    <w:p w14:paraId="2811F408" w14:textId="77777777" w:rsidR="000B382A" w:rsidRPr="00217301" w:rsidRDefault="000B382A" w:rsidP="000B382A">
      <w:pPr>
        <w:widowControl w:val="0"/>
        <w:numPr>
          <w:ilvl w:val="0"/>
          <w:numId w:val="51"/>
        </w:numPr>
        <w:autoSpaceDE/>
        <w:autoSpaceDN/>
        <w:adjustRightInd/>
        <w:snapToGrid/>
        <w:spacing w:after="0"/>
        <w:rPr>
          <w:rFonts w:eastAsia="SimSun"/>
          <w:b/>
          <w:i/>
          <w:lang w:eastAsia="zh-CN"/>
        </w:rPr>
      </w:pPr>
      <w:r w:rsidRPr="00217301">
        <w:rPr>
          <w:rFonts w:eastAsia="SimSun"/>
          <w:b/>
          <w:i/>
          <w:lang w:eastAsia="zh-CN"/>
        </w:rPr>
        <w:t>TDM</w:t>
      </w:r>
      <w:r w:rsidRPr="00217301">
        <w:rPr>
          <w:rFonts w:eastAsia="SimSun"/>
          <w:b/>
          <w:i/>
          <w:lang w:eastAsia="ko-KR"/>
        </w:rPr>
        <w:t xml:space="preserve"> of group A/N</w:t>
      </w:r>
    </w:p>
    <w:p w14:paraId="53CBA08F" w14:textId="77777777" w:rsidR="000B382A" w:rsidRPr="00217301" w:rsidRDefault="000B382A" w:rsidP="000B382A">
      <w:pPr>
        <w:widowControl w:val="0"/>
        <w:numPr>
          <w:ilvl w:val="0"/>
          <w:numId w:val="51"/>
        </w:numPr>
        <w:autoSpaceDE/>
        <w:autoSpaceDN/>
        <w:adjustRightInd/>
        <w:snapToGrid/>
        <w:spacing w:after="0"/>
        <w:rPr>
          <w:rFonts w:eastAsia="SimSun"/>
          <w:b/>
          <w:i/>
          <w:lang w:eastAsia="zh-CN"/>
        </w:rPr>
      </w:pPr>
      <w:r w:rsidRPr="00217301">
        <w:rPr>
          <w:rFonts w:eastAsia="SimSun"/>
          <w:b/>
          <w:i/>
          <w:lang w:eastAsia="zh-CN"/>
        </w:rPr>
        <w:lastRenderedPageBreak/>
        <w:t>NACK only feedback</w:t>
      </w:r>
    </w:p>
    <w:p w14:paraId="4566BBEE" w14:textId="0823C450" w:rsidR="000B382A" w:rsidRPr="00217301" w:rsidRDefault="000B382A" w:rsidP="00725954">
      <w:pPr>
        <w:spacing w:beforeLines="50" w:before="120"/>
        <w:rPr>
          <w:b/>
          <w:i/>
          <w:lang w:eastAsia="zh-CN"/>
        </w:rPr>
      </w:pPr>
      <w:r w:rsidRPr="00217301">
        <w:rPr>
          <w:b/>
          <w:i/>
          <w:lang w:eastAsia="zh-CN"/>
        </w:rPr>
        <w:t xml:space="preserve">Proposal </w:t>
      </w:r>
      <w:r w:rsidR="00A96DC6" w:rsidRPr="00217301">
        <w:rPr>
          <w:b/>
          <w:i/>
          <w:lang w:eastAsia="zh-CN"/>
        </w:rPr>
        <w:t>8</w:t>
      </w:r>
      <w:r w:rsidRPr="00217301">
        <w:rPr>
          <w:b/>
          <w:i/>
          <w:lang w:eastAsia="zh-CN"/>
        </w:rPr>
        <w:t>: PSFCH supports transmission of SFCI formats which contain CSI and/or HARQ feedback.</w:t>
      </w:r>
    </w:p>
    <w:p w14:paraId="65FE8ED8" w14:textId="77777777" w:rsidR="001D780E" w:rsidRPr="00217301" w:rsidRDefault="001D780E" w:rsidP="00D34F70">
      <w:pPr>
        <w:pStyle w:val="Heading1"/>
        <w:numPr>
          <w:ilvl w:val="0"/>
          <w:numId w:val="2"/>
        </w:numPr>
      </w:pPr>
      <w:r w:rsidRPr="00217301">
        <w:t>References</w:t>
      </w:r>
    </w:p>
    <w:p w14:paraId="71BAE9A7" w14:textId="77777777" w:rsidR="00BE1B1E" w:rsidRPr="00217301" w:rsidRDefault="00BE1B1E" w:rsidP="000F76B5">
      <w:pPr>
        <w:pStyle w:val="ListParagraph"/>
        <w:widowControl w:val="0"/>
        <w:numPr>
          <w:ilvl w:val="0"/>
          <w:numId w:val="7"/>
        </w:numPr>
        <w:overflowPunct w:val="0"/>
        <w:snapToGrid/>
        <w:spacing w:before="80" w:after="80"/>
        <w:textAlignment w:val="baseline"/>
        <w:rPr>
          <w:sz w:val="20"/>
          <w:szCs w:val="20"/>
        </w:rPr>
      </w:pPr>
      <w:bookmarkStart w:id="16" w:name="_Ref524445140"/>
      <w:bookmarkStart w:id="17" w:name="_Ref521596413"/>
      <w:bookmarkStart w:id="18" w:name="_Ref521601297"/>
      <w:bookmarkStart w:id="19" w:name="_Ref518987443"/>
      <w:bookmarkStart w:id="20" w:name="_Ref167612671"/>
      <w:bookmarkEnd w:id="13"/>
      <w:bookmarkEnd w:id="14"/>
      <w:bookmarkEnd w:id="15"/>
      <w:r w:rsidRPr="00217301">
        <w:rPr>
          <w:rFonts w:hint="eastAsia"/>
          <w:sz w:val="20"/>
          <w:szCs w:val="20"/>
        </w:rPr>
        <w:t>Chairman</w:t>
      </w:r>
      <w:r w:rsidRPr="00217301">
        <w:rPr>
          <w:sz w:val="20"/>
          <w:szCs w:val="20"/>
        </w:rPr>
        <w:t>’s notes, RAN1#94bis, Chengdu, China, October 2018.</w:t>
      </w:r>
    </w:p>
    <w:p w14:paraId="2AA2AF2B" w14:textId="77777777" w:rsidR="00BE1B1E" w:rsidRPr="00217301" w:rsidRDefault="00BE1B1E" w:rsidP="00BE1B1E">
      <w:pPr>
        <w:pStyle w:val="ListParagraph"/>
        <w:widowControl w:val="0"/>
        <w:numPr>
          <w:ilvl w:val="0"/>
          <w:numId w:val="7"/>
        </w:numPr>
        <w:overflowPunct w:val="0"/>
        <w:snapToGrid/>
        <w:spacing w:before="80" w:after="80"/>
        <w:textAlignment w:val="baseline"/>
        <w:rPr>
          <w:sz w:val="20"/>
          <w:szCs w:val="20"/>
        </w:rPr>
      </w:pPr>
      <w:bookmarkStart w:id="21" w:name="_Ref521601378"/>
      <w:r w:rsidRPr="00217301">
        <w:rPr>
          <w:sz w:val="20"/>
          <w:szCs w:val="20"/>
        </w:rPr>
        <w:t>TR 22.186: "Service requirements for enhanced V2X scenarios".</w:t>
      </w:r>
      <w:bookmarkStart w:id="22" w:name="_Ref521596926"/>
      <w:bookmarkEnd w:id="21"/>
    </w:p>
    <w:p w14:paraId="3E26D612" w14:textId="77777777" w:rsidR="005417BA" w:rsidRPr="00217301" w:rsidRDefault="0039361F" w:rsidP="005417BA">
      <w:pPr>
        <w:pStyle w:val="ListParagraph"/>
        <w:widowControl w:val="0"/>
        <w:numPr>
          <w:ilvl w:val="0"/>
          <w:numId w:val="7"/>
        </w:numPr>
        <w:overflowPunct w:val="0"/>
        <w:snapToGrid/>
        <w:spacing w:before="80" w:after="80"/>
        <w:textAlignment w:val="baseline"/>
        <w:rPr>
          <w:sz w:val="20"/>
          <w:szCs w:val="20"/>
        </w:rPr>
      </w:pPr>
      <w:r w:rsidRPr="00217301">
        <w:rPr>
          <w:sz w:val="20"/>
          <w:szCs w:val="20"/>
        </w:rPr>
        <w:t>R1-1810137</w:t>
      </w:r>
      <w:r w:rsidRPr="00217301">
        <w:rPr>
          <w:rFonts w:hint="eastAsia"/>
          <w:sz w:val="20"/>
          <w:szCs w:val="20"/>
          <w:lang w:eastAsia="zh-CN"/>
        </w:rPr>
        <w:t xml:space="preserve">, </w:t>
      </w:r>
      <w:r w:rsidR="005417BA" w:rsidRPr="00217301">
        <w:rPr>
          <w:sz w:val="20"/>
          <w:szCs w:val="20"/>
        </w:rPr>
        <w:t>“Support for sidelink unicast, groupcast, and broadcast”, Huawei, HiSilicon, Chengdu, China, October, 2018</w:t>
      </w:r>
    </w:p>
    <w:p w14:paraId="72EF3505" w14:textId="77777777" w:rsidR="001C1D90" w:rsidRPr="00217301" w:rsidRDefault="005417BA" w:rsidP="008F31DD">
      <w:pPr>
        <w:pStyle w:val="ListParagraph"/>
        <w:widowControl w:val="0"/>
        <w:numPr>
          <w:ilvl w:val="0"/>
          <w:numId w:val="7"/>
        </w:numPr>
        <w:overflowPunct w:val="0"/>
        <w:snapToGrid/>
        <w:spacing w:before="80" w:after="80"/>
        <w:textAlignment w:val="baseline"/>
        <w:rPr>
          <w:sz w:val="20"/>
          <w:szCs w:val="20"/>
        </w:rPr>
      </w:pPr>
      <w:r w:rsidRPr="00217301">
        <w:rPr>
          <w:rFonts w:hint="eastAsia"/>
          <w:sz w:val="20"/>
          <w:szCs w:val="20"/>
        </w:rPr>
        <w:t>R1-1810138</w:t>
      </w:r>
      <w:r w:rsidR="0039361F" w:rsidRPr="00217301">
        <w:rPr>
          <w:rFonts w:hint="eastAsia"/>
          <w:sz w:val="20"/>
          <w:szCs w:val="20"/>
          <w:lang w:eastAsia="zh-CN"/>
        </w:rPr>
        <w:t xml:space="preserve">, </w:t>
      </w:r>
      <w:r w:rsidRPr="00217301">
        <w:rPr>
          <w:sz w:val="20"/>
          <w:szCs w:val="20"/>
        </w:rPr>
        <w:t>“Sidelink PHY structure and procedure for NR V2X”, Huawei, HiSilicon, Chengdu, China, October, 2018</w:t>
      </w:r>
      <w:bookmarkEnd w:id="0"/>
      <w:bookmarkEnd w:id="16"/>
      <w:bookmarkEnd w:id="17"/>
      <w:bookmarkEnd w:id="18"/>
      <w:bookmarkEnd w:id="19"/>
      <w:bookmarkEnd w:id="20"/>
      <w:bookmarkEnd w:id="22"/>
    </w:p>
    <w:p w14:paraId="5DD201C4" w14:textId="00A3300C" w:rsidR="00C624AD" w:rsidRPr="00217301" w:rsidRDefault="00C624AD" w:rsidP="00474940">
      <w:pPr>
        <w:pStyle w:val="ListParagraph"/>
        <w:widowControl w:val="0"/>
        <w:numPr>
          <w:ilvl w:val="0"/>
          <w:numId w:val="7"/>
        </w:numPr>
        <w:overflowPunct w:val="0"/>
        <w:snapToGrid/>
        <w:spacing w:before="80" w:after="80"/>
        <w:textAlignment w:val="baseline"/>
        <w:rPr>
          <w:sz w:val="20"/>
          <w:szCs w:val="20"/>
        </w:rPr>
      </w:pPr>
      <w:r w:rsidRPr="00217301">
        <w:rPr>
          <w:rFonts w:hint="eastAsia"/>
          <w:sz w:val="20"/>
          <w:szCs w:val="20"/>
          <w:lang w:eastAsia="zh-CN"/>
        </w:rPr>
        <w:t>R1-</w:t>
      </w:r>
      <w:r w:rsidR="00474940" w:rsidRPr="00217301">
        <w:rPr>
          <w:sz w:val="20"/>
          <w:szCs w:val="20"/>
          <w:lang w:eastAsia="zh-CN"/>
        </w:rPr>
        <w:t>1812206</w:t>
      </w:r>
      <w:r w:rsidR="0039361F" w:rsidRPr="00217301">
        <w:rPr>
          <w:rFonts w:hint="eastAsia"/>
          <w:sz w:val="20"/>
          <w:szCs w:val="20"/>
          <w:lang w:eastAsia="zh-CN"/>
        </w:rPr>
        <w:t>,</w:t>
      </w:r>
      <w:r w:rsidRPr="00217301">
        <w:rPr>
          <w:rFonts w:hint="eastAsia"/>
          <w:sz w:val="20"/>
          <w:szCs w:val="20"/>
          <w:lang w:eastAsia="zh-CN"/>
        </w:rPr>
        <w:t xml:space="preserve"> </w:t>
      </w:r>
      <w:r w:rsidRPr="00217301">
        <w:rPr>
          <w:sz w:val="20"/>
          <w:szCs w:val="20"/>
          <w:lang w:eastAsia="zh-CN"/>
        </w:rPr>
        <w:t>“</w:t>
      </w:r>
      <w:r w:rsidR="00474940" w:rsidRPr="00217301">
        <w:rPr>
          <w:sz w:val="20"/>
          <w:szCs w:val="20"/>
          <w:lang w:eastAsia="zh-CN"/>
        </w:rPr>
        <w:t>Sidelink physical layer procedures  for NR V2X</w:t>
      </w:r>
      <w:r w:rsidRPr="00217301">
        <w:rPr>
          <w:sz w:val="20"/>
          <w:szCs w:val="20"/>
          <w:lang w:eastAsia="zh-CN"/>
        </w:rPr>
        <w:t>”</w:t>
      </w:r>
      <w:r w:rsidRPr="00217301">
        <w:rPr>
          <w:rFonts w:hint="eastAsia"/>
          <w:sz w:val="20"/>
          <w:szCs w:val="20"/>
          <w:lang w:eastAsia="zh-CN"/>
        </w:rPr>
        <w:t xml:space="preserve">, </w:t>
      </w:r>
      <w:r w:rsidR="0039361F" w:rsidRPr="00217301">
        <w:rPr>
          <w:sz w:val="20"/>
          <w:szCs w:val="20"/>
          <w:lang w:eastAsia="zh-CN"/>
        </w:rPr>
        <w:t>Huawei, HiSilicon, RAN1#95, Spokane, USA, November 2018.</w:t>
      </w:r>
    </w:p>
    <w:p w14:paraId="5E73B49D" w14:textId="136A5403" w:rsidR="006D3D90" w:rsidRPr="00217301" w:rsidRDefault="00D57158" w:rsidP="00976FD6">
      <w:pPr>
        <w:pStyle w:val="ListParagraph"/>
        <w:widowControl w:val="0"/>
        <w:numPr>
          <w:ilvl w:val="0"/>
          <w:numId w:val="7"/>
        </w:numPr>
        <w:overflowPunct w:val="0"/>
        <w:snapToGrid/>
        <w:spacing w:before="80" w:after="80"/>
        <w:textAlignment w:val="baseline"/>
      </w:pPr>
      <w:r w:rsidRPr="00217301">
        <w:rPr>
          <w:rFonts w:hint="eastAsia"/>
          <w:sz w:val="20"/>
          <w:szCs w:val="20"/>
          <w:lang w:eastAsia="zh-CN"/>
        </w:rPr>
        <w:t>R1-</w:t>
      </w:r>
      <w:r w:rsidR="00C26B3B" w:rsidRPr="00217301">
        <w:rPr>
          <w:sz w:val="20"/>
          <w:szCs w:val="20"/>
          <w:lang w:eastAsia="zh-CN"/>
        </w:rPr>
        <w:t>1813553</w:t>
      </w:r>
      <w:r w:rsidRPr="00217301">
        <w:rPr>
          <w:rFonts w:hint="eastAsia"/>
          <w:sz w:val="20"/>
          <w:szCs w:val="20"/>
          <w:lang w:eastAsia="zh-CN"/>
        </w:rPr>
        <w:t xml:space="preserve">, </w:t>
      </w:r>
      <w:r w:rsidRPr="00217301">
        <w:rPr>
          <w:sz w:val="20"/>
          <w:szCs w:val="20"/>
          <w:lang w:eastAsia="zh-CN"/>
        </w:rPr>
        <w:t>“</w:t>
      </w:r>
      <w:r w:rsidRPr="00217301">
        <w:rPr>
          <w:rFonts w:hint="eastAsia"/>
          <w:sz w:val="20"/>
          <w:szCs w:val="20"/>
          <w:lang w:eastAsia="zh-CN"/>
        </w:rPr>
        <w:t>Sidelink CSI</w:t>
      </w:r>
      <w:r w:rsidRPr="00217301">
        <w:rPr>
          <w:sz w:val="20"/>
          <w:szCs w:val="20"/>
          <w:lang w:eastAsia="zh-CN"/>
        </w:rPr>
        <w:t>”</w:t>
      </w:r>
      <w:r w:rsidRPr="00217301">
        <w:rPr>
          <w:rFonts w:hint="eastAsia"/>
          <w:sz w:val="20"/>
          <w:szCs w:val="20"/>
          <w:lang w:eastAsia="zh-CN"/>
        </w:rPr>
        <w:t xml:space="preserve">, </w:t>
      </w:r>
      <w:r w:rsidRPr="00217301">
        <w:rPr>
          <w:sz w:val="20"/>
          <w:szCs w:val="20"/>
          <w:lang w:eastAsia="zh-CN"/>
        </w:rPr>
        <w:t>Huawei, HiSilicon, RAN1#95, Spokane, USA, November 2018.</w:t>
      </w:r>
    </w:p>
    <w:sectPr w:rsidR="006D3D90" w:rsidRPr="00217301"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29EA6" w14:textId="77777777" w:rsidR="00CE3FBA" w:rsidRDefault="00CE3FBA">
      <w:r>
        <w:separator/>
      </w:r>
    </w:p>
  </w:endnote>
  <w:endnote w:type="continuationSeparator" w:id="0">
    <w:p w14:paraId="2AE267CB" w14:textId="77777777" w:rsidR="00CE3FBA" w:rsidRDefault="00CE3FBA">
      <w:r>
        <w:continuationSeparator/>
      </w:r>
    </w:p>
  </w:endnote>
  <w:endnote w:type="continuationNotice" w:id="1">
    <w:p w14:paraId="0DAB616A" w14:textId="77777777" w:rsidR="00CE3FBA" w:rsidRDefault="00CE3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A0D99" w14:textId="77777777" w:rsidR="00CE3FBA" w:rsidRDefault="00CE3FBA">
      <w:r>
        <w:separator/>
      </w:r>
    </w:p>
  </w:footnote>
  <w:footnote w:type="continuationSeparator" w:id="0">
    <w:p w14:paraId="5438C004" w14:textId="77777777" w:rsidR="00CE3FBA" w:rsidRDefault="00CE3FBA">
      <w:r>
        <w:continuationSeparator/>
      </w:r>
    </w:p>
  </w:footnote>
  <w:footnote w:type="continuationNotice" w:id="1">
    <w:p w14:paraId="36B73AC3" w14:textId="77777777" w:rsidR="00CE3FBA" w:rsidRDefault="00CE3FB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167FE"/>
    <w:multiLevelType w:val="hybridMultilevel"/>
    <w:tmpl w:val="F44EE456"/>
    <w:lvl w:ilvl="0" w:tplc="04090001">
      <w:start w:val="1"/>
      <w:numFmt w:val="bullet"/>
      <w:lvlText w:val=""/>
      <w:lvlJc w:val="left"/>
      <w:pPr>
        <w:ind w:left="420" w:hanging="420"/>
      </w:pPr>
      <w:rPr>
        <w:rFonts w:ascii="Wingdings" w:hAnsi="Wingdings" w:hint="default"/>
      </w:rPr>
    </w:lvl>
    <w:lvl w:ilvl="1" w:tplc="04090019">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236921"/>
    <w:multiLevelType w:val="hybridMultilevel"/>
    <w:tmpl w:val="0DFE2846"/>
    <w:lvl w:ilvl="0" w:tplc="9D8EBBA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8D262B"/>
    <w:multiLevelType w:val="hybridMultilevel"/>
    <w:tmpl w:val="0EEEF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D57FF"/>
    <w:multiLevelType w:val="hybridMultilevel"/>
    <w:tmpl w:val="518E4E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A53482"/>
    <w:multiLevelType w:val="hybridMultilevel"/>
    <w:tmpl w:val="CBC6F680"/>
    <w:lvl w:ilvl="0" w:tplc="4D448E32">
      <w:start w:val="1"/>
      <w:numFmt w:val="bullet"/>
      <w:lvlText w:val=""/>
      <w:lvlJc w:val="left"/>
      <w:pPr>
        <w:ind w:left="360" w:hanging="360"/>
      </w:pPr>
      <w:rPr>
        <w:rFonts w:ascii="Wingdings" w:hAnsi="Wingdings" w:hint="default"/>
        <w:sz w:val="18"/>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C479D6"/>
    <w:multiLevelType w:val="hybridMultilevel"/>
    <w:tmpl w:val="39C82088"/>
    <w:lvl w:ilvl="0" w:tplc="8F8C5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874832"/>
    <w:multiLevelType w:val="hybridMultilevel"/>
    <w:tmpl w:val="E74AC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0"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B5794"/>
    <w:multiLevelType w:val="hybridMultilevel"/>
    <w:tmpl w:val="02E8BCB6"/>
    <w:lvl w:ilvl="0" w:tplc="A87AE958">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F4C24720">
      <w:start w:val="1"/>
      <w:numFmt w:val="decimal"/>
      <w:lvlText w:val="3.1.%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FC1680"/>
    <w:multiLevelType w:val="hybridMultilevel"/>
    <w:tmpl w:val="E68E7C08"/>
    <w:lvl w:ilvl="0" w:tplc="A4F0FBEA">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711AC4"/>
    <w:multiLevelType w:val="hybridMultilevel"/>
    <w:tmpl w:val="F3DAB0A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6C62F16"/>
    <w:multiLevelType w:val="hybridMultilevel"/>
    <w:tmpl w:val="700CE800"/>
    <w:lvl w:ilvl="0" w:tplc="B92C84F0">
      <w:start w:val="1"/>
      <w:numFmt w:val="lowerLetter"/>
      <w:lvlText w:val="(%1)"/>
      <w:lvlJc w:val="left"/>
      <w:pPr>
        <w:ind w:left="1240" w:hanging="360"/>
      </w:pPr>
      <w:rPr>
        <w:rFonts w:hint="default"/>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abstractNum w:abstractNumId="29"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A1785"/>
    <w:multiLevelType w:val="hybridMultilevel"/>
    <w:tmpl w:val="04BE2B4E"/>
    <w:lvl w:ilvl="0" w:tplc="0CCE9358">
      <w:start w:val="1"/>
      <w:numFmt w:val="bullet"/>
      <w:lvlText w:val=""/>
      <w:lvlJc w:val="left"/>
      <w:pPr>
        <w:ind w:left="360" w:hanging="360"/>
      </w:pPr>
      <w:rPr>
        <w:rFonts w:ascii="Wingdings" w:hAnsi="Wingdings" w:hint="default"/>
        <w:sz w:val="13"/>
        <w:szCs w:val="13"/>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692DA1"/>
    <w:multiLevelType w:val="hybridMultilevel"/>
    <w:tmpl w:val="EA1A9B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44913"/>
    <w:multiLevelType w:val="hybridMultilevel"/>
    <w:tmpl w:val="3460B4E8"/>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C521AA"/>
    <w:multiLevelType w:val="hybridMultilevel"/>
    <w:tmpl w:val="DFCE9C4E"/>
    <w:lvl w:ilvl="0" w:tplc="BD9C8E2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3A6531"/>
    <w:multiLevelType w:val="hybridMultilevel"/>
    <w:tmpl w:val="475E46F2"/>
    <w:lvl w:ilvl="0" w:tplc="6A1898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F200B0"/>
    <w:multiLevelType w:val="hybridMultilevel"/>
    <w:tmpl w:val="020AA518"/>
    <w:lvl w:ilvl="0" w:tplc="04090001">
      <w:start w:val="1"/>
      <w:numFmt w:val="bullet"/>
      <w:lvlText w:val=""/>
      <w:lvlJc w:val="left"/>
      <w:pPr>
        <w:ind w:left="720" w:hanging="360"/>
      </w:pPr>
      <w:rPr>
        <w:rFonts w:ascii="Symbol" w:hAnsi="Symbol" w:hint="default"/>
      </w:rPr>
    </w:lvl>
    <w:lvl w:ilvl="1" w:tplc="B1C695AE">
      <w:start w:val="1963"/>
      <w:numFmt w:val="bullet"/>
      <w:lvlText w:val="–"/>
      <w:lvlJc w:val="left"/>
      <w:pPr>
        <w:ind w:left="644" w:hanging="360"/>
      </w:pPr>
      <w:rPr>
        <w:rFonts w:ascii="Arial" w:hAnsi="Aria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4"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3"/>
  </w:num>
  <w:num w:numId="4">
    <w:abstractNumId w:val="10"/>
  </w:num>
  <w:num w:numId="5">
    <w:abstractNumId w:val="31"/>
  </w:num>
  <w:num w:numId="6">
    <w:abstractNumId w:val="5"/>
  </w:num>
  <w:num w:numId="7">
    <w:abstractNumId w:val="33"/>
  </w:num>
  <w:num w:numId="8">
    <w:abstractNumId w:val="34"/>
  </w:num>
  <w:num w:numId="9">
    <w:abstractNumId w:val="9"/>
  </w:num>
  <w:num w:numId="10">
    <w:abstractNumId w:val="43"/>
  </w:num>
  <w:num w:numId="11">
    <w:abstractNumId w:val="21"/>
  </w:num>
  <w:num w:numId="12">
    <w:abstractNumId w:val="41"/>
  </w:num>
  <w:num w:numId="13">
    <w:abstractNumId w:val="18"/>
  </w:num>
  <w:num w:numId="14">
    <w:abstractNumId w:val="7"/>
  </w:num>
  <w:num w:numId="15">
    <w:abstractNumId w:val="25"/>
  </w:num>
  <w:num w:numId="16">
    <w:abstractNumId w:val="35"/>
  </w:num>
  <w:num w:numId="17">
    <w:abstractNumId w:val="17"/>
  </w:num>
  <w:num w:numId="18">
    <w:abstractNumId w:val="42"/>
  </w:num>
  <w:num w:numId="19">
    <w:abstractNumId w:val="11"/>
  </w:num>
  <w:num w:numId="20">
    <w:abstractNumId w:val="1"/>
  </w:num>
  <w:num w:numId="21">
    <w:abstractNumId w:val="23"/>
  </w:num>
  <w:num w:numId="22">
    <w:abstractNumId w:val="6"/>
  </w:num>
  <w:num w:numId="23">
    <w:abstractNumId w:val="13"/>
  </w:num>
  <w:num w:numId="24">
    <w:abstractNumId w:val="13"/>
  </w:num>
  <w:num w:numId="25">
    <w:abstractNumId w:val="13"/>
  </w:num>
  <w:num w:numId="26">
    <w:abstractNumId w:val="13"/>
  </w:num>
  <w:num w:numId="27">
    <w:abstractNumId w:val="13"/>
  </w:num>
  <w:num w:numId="28">
    <w:abstractNumId w:val="26"/>
  </w:num>
  <w:num w:numId="29">
    <w:abstractNumId w:val="19"/>
  </w:num>
  <w:num w:numId="30">
    <w:abstractNumId w:val="29"/>
  </w:num>
  <w:num w:numId="31">
    <w:abstractNumId w:val="2"/>
  </w:num>
  <w:num w:numId="32">
    <w:abstractNumId w:val="13"/>
  </w:num>
  <w:num w:numId="33">
    <w:abstractNumId w:val="13"/>
  </w:num>
  <w:num w:numId="34">
    <w:abstractNumId w:val="38"/>
  </w:num>
  <w:num w:numId="35">
    <w:abstractNumId w:val="13"/>
  </w:num>
  <w:num w:numId="36">
    <w:abstractNumId w:val="13"/>
  </w:num>
  <w:num w:numId="37">
    <w:abstractNumId w:val="13"/>
  </w:num>
  <w:num w:numId="38">
    <w:abstractNumId w:val="13"/>
  </w:num>
  <w:num w:numId="39">
    <w:abstractNumId w:val="37"/>
  </w:num>
  <w:num w:numId="40">
    <w:abstractNumId w:val="32"/>
  </w:num>
  <w:num w:numId="41">
    <w:abstractNumId w:val="13"/>
  </w:num>
  <w:num w:numId="42">
    <w:abstractNumId w:val="27"/>
  </w:num>
  <w:num w:numId="43">
    <w:abstractNumId w:val="30"/>
  </w:num>
  <w:num w:numId="44">
    <w:abstractNumId w:val="12"/>
  </w:num>
  <w:num w:numId="45">
    <w:abstractNumId w:val="22"/>
  </w:num>
  <w:num w:numId="46">
    <w:abstractNumId w:val="8"/>
  </w:num>
  <w:num w:numId="47">
    <w:abstractNumId w:val="28"/>
  </w:num>
  <w:num w:numId="48">
    <w:abstractNumId w:val="14"/>
  </w:num>
  <w:num w:numId="49">
    <w:abstractNumId w:val="16"/>
  </w:num>
  <w:num w:numId="50">
    <w:abstractNumId w:val="40"/>
  </w:num>
  <w:num w:numId="51">
    <w:abstractNumId w:val="20"/>
  </w:num>
  <w:num w:numId="52">
    <w:abstractNumId w:val="36"/>
  </w:num>
  <w:num w:numId="53">
    <w:abstractNumId w:val="0"/>
  </w:num>
  <w:num w:numId="54">
    <w:abstractNumId w:val="44"/>
  </w:num>
  <w:num w:numId="55">
    <w:abstractNumId w:val="13"/>
  </w:num>
  <w:num w:numId="56">
    <w:abstractNumId w:val="13"/>
  </w:num>
  <w:num w:numId="57">
    <w:abstractNumId w:val="13"/>
  </w:num>
  <w:num w:numId="58">
    <w:abstractNumId w:val="13"/>
  </w:num>
  <w:num w:numId="59">
    <w:abstractNumId w:val="13"/>
  </w:num>
  <w:num w:numId="60">
    <w:abstractNumId w:val="13"/>
  </w:num>
  <w:num w:numId="61">
    <w:abstractNumId w:val="39"/>
  </w:num>
  <w:num w:numId="62">
    <w:abstractNumId w:val="24"/>
  </w:num>
  <w:num w:numId="63">
    <w:abstractNumId w:val="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CA9"/>
    <w:rsid w:val="00001F8D"/>
    <w:rsid w:val="000020F6"/>
    <w:rsid w:val="00002893"/>
    <w:rsid w:val="000033A3"/>
    <w:rsid w:val="00003605"/>
    <w:rsid w:val="00003C56"/>
    <w:rsid w:val="00003EC2"/>
    <w:rsid w:val="000040A9"/>
    <w:rsid w:val="0000458E"/>
    <w:rsid w:val="000047F6"/>
    <w:rsid w:val="00004E70"/>
    <w:rsid w:val="000072B6"/>
    <w:rsid w:val="00007813"/>
    <w:rsid w:val="000109E6"/>
    <w:rsid w:val="00011F67"/>
    <w:rsid w:val="00012135"/>
    <w:rsid w:val="00012862"/>
    <w:rsid w:val="000128E6"/>
    <w:rsid w:val="00013084"/>
    <w:rsid w:val="00013691"/>
    <w:rsid w:val="00015EFB"/>
    <w:rsid w:val="000165E2"/>
    <w:rsid w:val="000172BE"/>
    <w:rsid w:val="00017D8A"/>
    <w:rsid w:val="00022984"/>
    <w:rsid w:val="00023388"/>
    <w:rsid w:val="00023425"/>
    <w:rsid w:val="000241BE"/>
    <w:rsid w:val="00024259"/>
    <w:rsid w:val="000242F2"/>
    <w:rsid w:val="00025614"/>
    <w:rsid w:val="0002563A"/>
    <w:rsid w:val="00026D4B"/>
    <w:rsid w:val="000275C6"/>
    <w:rsid w:val="00027AD6"/>
    <w:rsid w:val="00027E29"/>
    <w:rsid w:val="0003024C"/>
    <w:rsid w:val="00030721"/>
    <w:rsid w:val="00031ADB"/>
    <w:rsid w:val="00032056"/>
    <w:rsid w:val="000320C3"/>
    <w:rsid w:val="000328CA"/>
    <w:rsid w:val="00032E40"/>
    <w:rsid w:val="0003327A"/>
    <w:rsid w:val="00033516"/>
    <w:rsid w:val="0003376B"/>
    <w:rsid w:val="000337DC"/>
    <w:rsid w:val="00033BC1"/>
    <w:rsid w:val="00034676"/>
    <w:rsid w:val="000346E6"/>
    <w:rsid w:val="00035227"/>
    <w:rsid w:val="000352B3"/>
    <w:rsid w:val="000355BD"/>
    <w:rsid w:val="00035F30"/>
    <w:rsid w:val="0004023E"/>
    <w:rsid w:val="0004024B"/>
    <w:rsid w:val="00040DF9"/>
    <w:rsid w:val="00041C57"/>
    <w:rsid w:val="000434B7"/>
    <w:rsid w:val="000435E4"/>
    <w:rsid w:val="00046796"/>
    <w:rsid w:val="000467FD"/>
    <w:rsid w:val="00046AAF"/>
    <w:rsid w:val="00046BF9"/>
    <w:rsid w:val="00047225"/>
    <w:rsid w:val="00047342"/>
    <w:rsid w:val="00047E60"/>
    <w:rsid w:val="00052AD2"/>
    <w:rsid w:val="000530DF"/>
    <w:rsid w:val="0005345E"/>
    <w:rsid w:val="00054E0C"/>
    <w:rsid w:val="00055360"/>
    <w:rsid w:val="0005541D"/>
    <w:rsid w:val="000565C8"/>
    <w:rsid w:val="00056FAE"/>
    <w:rsid w:val="000571E5"/>
    <w:rsid w:val="00057CB0"/>
    <w:rsid w:val="00057DC8"/>
    <w:rsid w:val="000612E1"/>
    <w:rsid w:val="0006133C"/>
    <w:rsid w:val="000614FE"/>
    <w:rsid w:val="00065D38"/>
    <w:rsid w:val="00066D55"/>
    <w:rsid w:val="00067DD1"/>
    <w:rsid w:val="00070447"/>
    <w:rsid w:val="000706E7"/>
    <w:rsid w:val="00070EF8"/>
    <w:rsid w:val="00071192"/>
    <w:rsid w:val="000713A7"/>
    <w:rsid w:val="00071DBB"/>
    <w:rsid w:val="00072178"/>
    <w:rsid w:val="00072A80"/>
    <w:rsid w:val="000731A0"/>
    <w:rsid w:val="000732D1"/>
    <w:rsid w:val="000736C1"/>
    <w:rsid w:val="00073797"/>
    <w:rsid w:val="0007385B"/>
    <w:rsid w:val="00073DEC"/>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5E04"/>
    <w:rsid w:val="00086800"/>
    <w:rsid w:val="00087913"/>
    <w:rsid w:val="00087FA0"/>
    <w:rsid w:val="000902DC"/>
    <w:rsid w:val="000911AE"/>
    <w:rsid w:val="0009296E"/>
    <w:rsid w:val="00093697"/>
    <w:rsid w:val="00093D42"/>
    <w:rsid w:val="00093DD0"/>
    <w:rsid w:val="00094A16"/>
    <w:rsid w:val="00094DE6"/>
    <w:rsid w:val="00096356"/>
    <w:rsid w:val="00097C99"/>
    <w:rsid w:val="00097FB7"/>
    <w:rsid w:val="000A0DAA"/>
    <w:rsid w:val="000A0F14"/>
    <w:rsid w:val="000A1441"/>
    <w:rsid w:val="000A1A06"/>
    <w:rsid w:val="000A1B60"/>
    <w:rsid w:val="000A21B4"/>
    <w:rsid w:val="000A2CC7"/>
    <w:rsid w:val="000A2ED6"/>
    <w:rsid w:val="000A4205"/>
    <w:rsid w:val="000A4A19"/>
    <w:rsid w:val="000A6351"/>
    <w:rsid w:val="000A63D6"/>
    <w:rsid w:val="000A6C92"/>
    <w:rsid w:val="000A7B38"/>
    <w:rsid w:val="000B0343"/>
    <w:rsid w:val="000B0F76"/>
    <w:rsid w:val="000B0F8A"/>
    <w:rsid w:val="000B1280"/>
    <w:rsid w:val="000B2985"/>
    <w:rsid w:val="000B2C88"/>
    <w:rsid w:val="000B3342"/>
    <w:rsid w:val="000B382A"/>
    <w:rsid w:val="000B466A"/>
    <w:rsid w:val="000B51FA"/>
    <w:rsid w:val="000B5905"/>
    <w:rsid w:val="000B5975"/>
    <w:rsid w:val="000B6E2C"/>
    <w:rsid w:val="000B70D3"/>
    <w:rsid w:val="000B76C5"/>
    <w:rsid w:val="000B7A10"/>
    <w:rsid w:val="000C115D"/>
    <w:rsid w:val="000C1535"/>
    <w:rsid w:val="000C1735"/>
    <w:rsid w:val="000C252B"/>
    <w:rsid w:val="000C2FBD"/>
    <w:rsid w:val="000C3191"/>
    <w:rsid w:val="000C3B0C"/>
    <w:rsid w:val="000C422D"/>
    <w:rsid w:val="000C4ACE"/>
    <w:rsid w:val="000C5F91"/>
    <w:rsid w:val="000C6025"/>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46"/>
    <w:rsid w:val="000D73A5"/>
    <w:rsid w:val="000E07D6"/>
    <w:rsid w:val="000E1380"/>
    <w:rsid w:val="000E18DF"/>
    <w:rsid w:val="000E2A9B"/>
    <w:rsid w:val="000E325F"/>
    <w:rsid w:val="000E4178"/>
    <w:rsid w:val="000E59A0"/>
    <w:rsid w:val="000E7A3F"/>
    <w:rsid w:val="000E7A84"/>
    <w:rsid w:val="000F071C"/>
    <w:rsid w:val="000F15BC"/>
    <w:rsid w:val="000F180A"/>
    <w:rsid w:val="000F1C92"/>
    <w:rsid w:val="000F2EEE"/>
    <w:rsid w:val="000F3697"/>
    <w:rsid w:val="000F3D64"/>
    <w:rsid w:val="000F3F9C"/>
    <w:rsid w:val="000F4B2C"/>
    <w:rsid w:val="000F4F39"/>
    <w:rsid w:val="000F76B5"/>
    <w:rsid w:val="000F7F58"/>
    <w:rsid w:val="00100128"/>
    <w:rsid w:val="00100149"/>
    <w:rsid w:val="00100FF3"/>
    <w:rsid w:val="0010183D"/>
    <w:rsid w:val="00102289"/>
    <w:rsid w:val="001024A1"/>
    <w:rsid w:val="001026CA"/>
    <w:rsid w:val="001040F1"/>
    <w:rsid w:val="00104257"/>
    <w:rsid w:val="001043C2"/>
    <w:rsid w:val="001043E1"/>
    <w:rsid w:val="00104980"/>
    <w:rsid w:val="0010505A"/>
    <w:rsid w:val="00105498"/>
    <w:rsid w:val="00105CC7"/>
    <w:rsid w:val="0010677B"/>
    <w:rsid w:val="00107779"/>
    <w:rsid w:val="001078C2"/>
    <w:rsid w:val="00107E1C"/>
    <w:rsid w:val="00110243"/>
    <w:rsid w:val="0011064A"/>
    <w:rsid w:val="001106E7"/>
    <w:rsid w:val="001112C4"/>
    <w:rsid w:val="00111444"/>
    <w:rsid w:val="00111723"/>
    <w:rsid w:val="001129B5"/>
    <w:rsid w:val="00112BE6"/>
    <w:rsid w:val="001141E3"/>
    <w:rsid w:val="001144DF"/>
    <w:rsid w:val="00114527"/>
    <w:rsid w:val="0011557B"/>
    <w:rsid w:val="00117C85"/>
    <w:rsid w:val="00120B13"/>
    <w:rsid w:val="00123056"/>
    <w:rsid w:val="0012418C"/>
    <w:rsid w:val="00124D84"/>
    <w:rsid w:val="001250DD"/>
    <w:rsid w:val="00125733"/>
    <w:rsid w:val="001263AA"/>
    <w:rsid w:val="0012657A"/>
    <w:rsid w:val="001265E8"/>
    <w:rsid w:val="00127E56"/>
    <w:rsid w:val="00130779"/>
    <w:rsid w:val="001307A1"/>
    <w:rsid w:val="001320F9"/>
    <w:rsid w:val="001321D3"/>
    <w:rsid w:val="00132FA0"/>
    <w:rsid w:val="00133599"/>
    <w:rsid w:val="00133BF7"/>
    <w:rsid w:val="00134B88"/>
    <w:rsid w:val="00136A23"/>
    <w:rsid w:val="00136B99"/>
    <w:rsid w:val="0014063E"/>
    <w:rsid w:val="0014087D"/>
    <w:rsid w:val="00140D03"/>
    <w:rsid w:val="00140F74"/>
    <w:rsid w:val="00141191"/>
    <w:rsid w:val="0014159C"/>
    <w:rsid w:val="00142109"/>
    <w:rsid w:val="00142665"/>
    <w:rsid w:val="0014384A"/>
    <w:rsid w:val="00143A04"/>
    <w:rsid w:val="0014450F"/>
    <w:rsid w:val="00144D8F"/>
    <w:rsid w:val="00145C74"/>
    <w:rsid w:val="001462E9"/>
    <w:rsid w:val="00146E32"/>
    <w:rsid w:val="00147DF7"/>
    <w:rsid w:val="001507B6"/>
    <w:rsid w:val="00151619"/>
    <w:rsid w:val="00151781"/>
    <w:rsid w:val="00152835"/>
    <w:rsid w:val="001559FA"/>
    <w:rsid w:val="00156374"/>
    <w:rsid w:val="0015642F"/>
    <w:rsid w:val="001577B4"/>
    <w:rsid w:val="001577D8"/>
    <w:rsid w:val="00157FC3"/>
    <w:rsid w:val="00160739"/>
    <w:rsid w:val="001612E0"/>
    <w:rsid w:val="0016271E"/>
    <w:rsid w:val="00162D7A"/>
    <w:rsid w:val="001647D9"/>
    <w:rsid w:val="00164D51"/>
    <w:rsid w:val="00164DAB"/>
    <w:rsid w:val="00165035"/>
    <w:rsid w:val="00165444"/>
    <w:rsid w:val="001654D1"/>
    <w:rsid w:val="00165BBB"/>
    <w:rsid w:val="0016613F"/>
    <w:rsid w:val="00166215"/>
    <w:rsid w:val="00166591"/>
    <w:rsid w:val="00167FE5"/>
    <w:rsid w:val="00170AEF"/>
    <w:rsid w:val="00171143"/>
    <w:rsid w:val="001716C8"/>
    <w:rsid w:val="001718A6"/>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660"/>
    <w:rsid w:val="0018588A"/>
    <w:rsid w:val="00187252"/>
    <w:rsid w:val="00187E06"/>
    <w:rsid w:val="001906F6"/>
    <w:rsid w:val="00191C91"/>
    <w:rsid w:val="00192DD9"/>
    <w:rsid w:val="00194339"/>
    <w:rsid w:val="00194848"/>
    <w:rsid w:val="001948E1"/>
    <w:rsid w:val="001958EA"/>
    <w:rsid w:val="00195E0E"/>
    <w:rsid w:val="001A180D"/>
    <w:rsid w:val="001A1BAC"/>
    <w:rsid w:val="001A23CE"/>
    <w:rsid w:val="001A2C89"/>
    <w:rsid w:val="001A5C1E"/>
    <w:rsid w:val="001A6530"/>
    <w:rsid w:val="001A673E"/>
    <w:rsid w:val="001A7763"/>
    <w:rsid w:val="001B0DDE"/>
    <w:rsid w:val="001B1D31"/>
    <w:rsid w:val="001B3964"/>
    <w:rsid w:val="001B412D"/>
    <w:rsid w:val="001B4452"/>
    <w:rsid w:val="001B466C"/>
    <w:rsid w:val="001B4F34"/>
    <w:rsid w:val="001B52EC"/>
    <w:rsid w:val="001B554A"/>
    <w:rsid w:val="001B6212"/>
    <w:rsid w:val="001B6564"/>
    <w:rsid w:val="001B682D"/>
    <w:rsid w:val="001B691A"/>
    <w:rsid w:val="001C02D8"/>
    <w:rsid w:val="001C04E3"/>
    <w:rsid w:val="001C09C0"/>
    <w:rsid w:val="001C1D90"/>
    <w:rsid w:val="001C2378"/>
    <w:rsid w:val="001C3314"/>
    <w:rsid w:val="001C3EE9"/>
    <w:rsid w:val="001C3FA4"/>
    <w:rsid w:val="001C40F9"/>
    <w:rsid w:val="001C458B"/>
    <w:rsid w:val="001C4FFA"/>
    <w:rsid w:val="001C5D4F"/>
    <w:rsid w:val="001C64C0"/>
    <w:rsid w:val="001C69DA"/>
    <w:rsid w:val="001C6EB5"/>
    <w:rsid w:val="001C6F06"/>
    <w:rsid w:val="001C7CED"/>
    <w:rsid w:val="001D05B4"/>
    <w:rsid w:val="001D2360"/>
    <w:rsid w:val="001D277C"/>
    <w:rsid w:val="001D2879"/>
    <w:rsid w:val="001D3109"/>
    <w:rsid w:val="001D332E"/>
    <w:rsid w:val="001D36B6"/>
    <w:rsid w:val="001D3FF2"/>
    <w:rsid w:val="001D4759"/>
    <w:rsid w:val="001D5033"/>
    <w:rsid w:val="001D5C88"/>
    <w:rsid w:val="001D6567"/>
    <w:rsid w:val="001D67B1"/>
    <w:rsid w:val="001D695C"/>
    <w:rsid w:val="001D6FD9"/>
    <w:rsid w:val="001D7536"/>
    <w:rsid w:val="001D780E"/>
    <w:rsid w:val="001E05C3"/>
    <w:rsid w:val="001E0AD3"/>
    <w:rsid w:val="001E24EE"/>
    <w:rsid w:val="001E337B"/>
    <w:rsid w:val="001E36E4"/>
    <w:rsid w:val="001E379D"/>
    <w:rsid w:val="001E3A3C"/>
    <w:rsid w:val="001E5C23"/>
    <w:rsid w:val="001E6620"/>
    <w:rsid w:val="001E7504"/>
    <w:rsid w:val="001E76DF"/>
    <w:rsid w:val="001E7873"/>
    <w:rsid w:val="001E7C77"/>
    <w:rsid w:val="001F080D"/>
    <w:rsid w:val="001F1308"/>
    <w:rsid w:val="001F1525"/>
    <w:rsid w:val="001F1E87"/>
    <w:rsid w:val="001F1EB6"/>
    <w:rsid w:val="001F2E23"/>
    <w:rsid w:val="001F341F"/>
    <w:rsid w:val="001F3911"/>
    <w:rsid w:val="001F3F1A"/>
    <w:rsid w:val="001F4CBD"/>
    <w:rsid w:val="001F51A0"/>
    <w:rsid w:val="001F5545"/>
    <w:rsid w:val="001F5777"/>
    <w:rsid w:val="001F5937"/>
    <w:rsid w:val="001F59E3"/>
    <w:rsid w:val="001F59ED"/>
    <w:rsid w:val="001F7121"/>
    <w:rsid w:val="001F7FA8"/>
    <w:rsid w:val="00200628"/>
    <w:rsid w:val="00200D2C"/>
    <w:rsid w:val="002012B1"/>
    <w:rsid w:val="002019D8"/>
    <w:rsid w:val="00201EC7"/>
    <w:rsid w:val="0020349A"/>
    <w:rsid w:val="002034B4"/>
    <w:rsid w:val="00204032"/>
    <w:rsid w:val="00204BAD"/>
    <w:rsid w:val="00204D60"/>
    <w:rsid w:val="00205627"/>
    <w:rsid w:val="00205677"/>
    <w:rsid w:val="002056D0"/>
    <w:rsid w:val="00210860"/>
    <w:rsid w:val="00210B6A"/>
    <w:rsid w:val="00211E1A"/>
    <w:rsid w:val="00212CB6"/>
    <w:rsid w:val="00212E37"/>
    <w:rsid w:val="0021334B"/>
    <w:rsid w:val="002140FF"/>
    <w:rsid w:val="0021473E"/>
    <w:rsid w:val="00215632"/>
    <w:rsid w:val="002156BC"/>
    <w:rsid w:val="00217301"/>
    <w:rsid w:val="0021774E"/>
    <w:rsid w:val="00220894"/>
    <w:rsid w:val="00221873"/>
    <w:rsid w:val="0022416D"/>
    <w:rsid w:val="00224413"/>
    <w:rsid w:val="00224952"/>
    <w:rsid w:val="00224DD2"/>
    <w:rsid w:val="00225195"/>
    <w:rsid w:val="00225A6A"/>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37284"/>
    <w:rsid w:val="002401F5"/>
    <w:rsid w:val="00240E54"/>
    <w:rsid w:val="00240ECE"/>
    <w:rsid w:val="00243D90"/>
    <w:rsid w:val="00244360"/>
    <w:rsid w:val="00245077"/>
    <w:rsid w:val="00245079"/>
    <w:rsid w:val="002451C5"/>
    <w:rsid w:val="002459E6"/>
    <w:rsid w:val="00245F1F"/>
    <w:rsid w:val="0024663B"/>
    <w:rsid w:val="00246884"/>
    <w:rsid w:val="00247103"/>
    <w:rsid w:val="002472EE"/>
    <w:rsid w:val="00250067"/>
    <w:rsid w:val="002516DE"/>
    <w:rsid w:val="00251F81"/>
    <w:rsid w:val="00252805"/>
    <w:rsid w:val="00252BE0"/>
    <w:rsid w:val="00253588"/>
    <w:rsid w:val="0025438E"/>
    <w:rsid w:val="002546F4"/>
    <w:rsid w:val="002551D0"/>
    <w:rsid w:val="00255374"/>
    <w:rsid w:val="002568A3"/>
    <w:rsid w:val="00257BF4"/>
    <w:rsid w:val="00260003"/>
    <w:rsid w:val="002601CC"/>
    <w:rsid w:val="0026035D"/>
    <w:rsid w:val="00260454"/>
    <w:rsid w:val="002606D6"/>
    <w:rsid w:val="00261C98"/>
    <w:rsid w:val="00261D48"/>
    <w:rsid w:val="0026248E"/>
    <w:rsid w:val="00262914"/>
    <w:rsid w:val="00263BAD"/>
    <w:rsid w:val="002647BF"/>
    <w:rsid w:val="002647D5"/>
    <w:rsid w:val="00265032"/>
    <w:rsid w:val="002651FB"/>
    <w:rsid w:val="0026538C"/>
    <w:rsid w:val="00265781"/>
    <w:rsid w:val="00266B13"/>
    <w:rsid w:val="00267E5E"/>
    <w:rsid w:val="00270728"/>
    <w:rsid w:val="00270D42"/>
    <w:rsid w:val="002712A2"/>
    <w:rsid w:val="0027195D"/>
    <w:rsid w:val="00272466"/>
    <w:rsid w:val="00272B03"/>
    <w:rsid w:val="002733E2"/>
    <w:rsid w:val="002750B1"/>
    <w:rsid w:val="002754D1"/>
    <w:rsid w:val="00276A35"/>
    <w:rsid w:val="00276AA1"/>
    <w:rsid w:val="00277835"/>
    <w:rsid w:val="00280AB1"/>
    <w:rsid w:val="002822F1"/>
    <w:rsid w:val="0028279A"/>
    <w:rsid w:val="00283259"/>
    <w:rsid w:val="00283538"/>
    <w:rsid w:val="00284BAE"/>
    <w:rsid w:val="002859AF"/>
    <w:rsid w:val="00286AE7"/>
    <w:rsid w:val="00287243"/>
    <w:rsid w:val="00290647"/>
    <w:rsid w:val="00291385"/>
    <w:rsid w:val="00291422"/>
    <w:rsid w:val="00291996"/>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2723"/>
    <w:rsid w:val="002B2DFB"/>
    <w:rsid w:val="002B303A"/>
    <w:rsid w:val="002B492F"/>
    <w:rsid w:val="002B538E"/>
    <w:rsid w:val="002B58AC"/>
    <w:rsid w:val="002B5DCA"/>
    <w:rsid w:val="002B6BDC"/>
    <w:rsid w:val="002B75B0"/>
    <w:rsid w:val="002B7EAF"/>
    <w:rsid w:val="002C034C"/>
    <w:rsid w:val="002C099C"/>
    <w:rsid w:val="002C0B74"/>
    <w:rsid w:val="002C0C8B"/>
    <w:rsid w:val="002C0CBB"/>
    <w:rsid w:val="002C1040"/>
    <w:rsid w:val="002C1201"/>
    <w:rsid w:val="002C1460"/>
    <w:rsid w:val="002C20F2"/>
    <w:rsid w:val="002C38B2"/>
    <w:rsid w:val="002C3F9C"/>
    <w:rsid w:val="002C4B48"/>
    <w:rsid w:val="002C4C08"/>
    <w:rsid w:val="002C4D54"/>
    <w:rsid w:val="002C4E92"/>
    <w:rsid w:val="002C5AFA"/>
    <w:rsid w:val="002D0439"/>
    <w:rsid w:val="002D11B7"/>
    <w:rsid w:val="002D3BBC"/>
    <w:rsid w:val="002D438A"/>
    <w:rsid w:val="002D4518"/>
    <w:rsid w:val="002D4BBE"/>
    <w:rsid w:val="002D5738"/>
    <w:rsid w:val="002D5D87"/>
    <w:rsid w:val="002D5E53"/>
    <w:rsid w:val="002E0070"/>
    <w:rsid w:val="002E0319"/>
    <w:rsid w:val="002E179B"/>
    <w:rsid w:val="002E1C9E"/>
    <w:rsid w:val="002E257B"/>
    <w:rsid w:val="002E3C65"/>
    <w:rsid w:val="002E3F5B"/>
    <w:rsid w:val="002E4362"/>
    <w:rsid w:val="002E63D9"/>
    <w:rsid w:val="002E640E"/>
    <w:rsid w:val="002E6892"/>
    <w:rsid w:val="002F0C28"/>
    <w:rsid w:val="002F18A3"/>
    <w:rsid w:val="002F25AF"/>
    <w:rsid w:val="002F3CDE"/>
    <w:rsid w:val="002F4557"/>
    <w:rsid w:val="002F5DD6"/>
    <w:rsid w:val="002F5FEA"/>
    <w:rsid w:val="002F63E7"/>
    <w:rsid w:val="002F7364"/>
    <w:rsid w:val="002F7BE3"/>
    <w:rsid w:val="002F7E6A"/>
    <w:rsid w:val="00300165"/>
    <w:rsid w:val="003010CF"/>
    <w:rsid w:val="003018DA"/>
    <w:rsid w:val="00302245"/>
    <w:rsid w:val="00303440"/>
    <w:rsid w:val="003041FE"/>
    <w:rsid w:val="00304D9B"/>
    <w:rsid w:val="00305FF9"/>
    <w:rsid w:val="00306E6B"/>
    <w:rsid w:val="00306F54"/>
    <w:rsid w:val="00307691"/>
    <w:rsid w:val="003100C8"/>
    <w:rsid w:val="00311161"/>
    <w:rsid w:val="00312400"/>
    <w:rsid w:val="00312739"/>
    <w:rsid w:val="00312D10"/>
    <w:rsid w:val="00316A1A"/>
    <w:rsid w:val="003178DA"/>
    <w:rsid w:val="00317DB8"/>
    <w:rsid w:val="00320618"/>
    <w:rsid w:val="0032100B"/>
    <w:rsid w:val="00321BD7"/>
    <w:rsid w:val="0032260F"/>
    <w:rsid w:val="003228DA"/>
    <w:rsid w:val="00323D6B"/>
    <w:rsid w:val="00325E7B"/>
    <w:rsid w:val="00325EDD"/>
    <w:rsid w:val="00326957"/>
    <w:rsid w:val="00326AE2"/>
    <w:rsid w:val="00327D7D"/>
    <w:rsid w:val="0033076B"/>
    <w:rsid w:val="00331426"/>
    <w:rsid w:val="0033171D"/>
    <w:rsid w:val="00331FC3"/>
    <w:rsid w:val="003336B3"/>
    <w:rsid w:val="00335B75"/>
    <w:rsid w:val="00335D8C"/>
    <w:rsid w:val="00336072"/>
    <w:rsid w:val="003363A1"/>
    <w:rsid w:val="00337028"/>
    <w:rsid w:val="0033792B"/>
    <w:rsid w:val="0034105A"/>
    <w:rsid w:val="0034226D"/>
    <w:rsid w:val="00342972"/>
    <w:rsid w:val="00342FDD"/>
    <w:rsid w:val="00343280"/>
    <w:rsid w:val="0034429B"/>
    <w:rsid w:val="00344866"/>
    <w:rsid w:val="00346243"/>
    <w:rsid w:val="0034638C"/>
    <w:rsid w:val="00346F7F"/>
    <w:rsid w:val="00350108"/>
    <w:rsid w:val="00350762"/>
    <w:rsid w:val="003507C4"/>
    <w:rsid w:val="003515D2"/>
    <w:rsid w:val="003519A1"/>
    <w:rsid w:val="00352480"/>
    <w:rsid w:val="003525F9"/>
    <w:rsid w:val="003530D2"/>
    <w:rsid w:val="0035331A"/>
    <w:rsid w:val="003534E1"/>
    <w:rsid w:val="00353B45"/>
    <w:rsid w:val="003548D8"/>
    <w:rsid w:val="003554CA"/>
    <w:rsid w:val="0035677B"/>
    <w:rsid w:val="00360232"/>
    <w:rsid w:val="003602E0"/>
    <w:rsid w:val="00360CA4"/>
    <w:rsid w:val="00360D01"/>
    <w:rsid w:val="00361375"/>
    <w:rsid w:val="00361EEA"/>
    <w:rsid w:val="00362569"/>
    <w:rsid w:val="003636CD"/>
    <w:rsid w:val="00363A07"/>
    <w:rsid w:val="0036487C"/>
    <w:rsid w:val="0036490D"/>
    <w:rsid w:val="00365411"/>
    <w:rsid w:val="00365FA2"/>
    <w:rsid w:val="00366C69"/>
    <w:rsid w:val="00367441"/>
    <w:rsid w:val="00367B1D"/>
    <w:rsid w:val="003705C1"/>
    <w:rsid w:val="00370E4F"/>
    <w:rsid w:val="00371215"/>
    <w:rsid w:val="00372825"/>
    <w:rsid w:val="00372F0D"/>
    <w:rsid w:val="00374059"/>
    <w:rsid w:val="0037535B"/>
    <w:rsid w:val="0037552D"/>
    <w:rsid w:val="003756DB"/>
    <w:rsid w:val="00375AD4"/>
    <w:rsid w:val="003770BB"/>
    <w:rsid w:val="0037771A"/>
    <w:rsid w:val="003802DC"/>
    <w:rsid w:val="00380E4E"/>
    <w:rsid w:val="00380FBF"/>
    <w:rsid w:val="0038285E"/>
    <w:rsid w:val="00382A43"/>
    <w:rsid w:val="00382D60"/>
    <w:rsid w:val="00382F29"/>
    <w:rsid w:val="00383C8D"/>
    <w:rsid w:val="003852FB"/>
    <w:rsid w:val="00385429"/>
    <w:rsid w:val="00385B05"/>
    <w:rsid w:val="00386382"/>
    <w:rsid w:val="003865EF"/>
    <w:rsid w:val="00386BA9"/>
    <w:rsid w:val="00390017"/>
    <w:rsid w:val="003901A3"/>
    <w:rsid w:val="0039072F"/>
    <w:rsid w:val="00391675"/>
    <w:rsid w:val="0039361F"/>
    <w:rsid w:val="0039362E"/>
    <w:rsid w:val="003940CE"/>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6DA"/>
    <w:rsid w:val="003A58FD"/>
    <w:rsid w:val="003A7834"/>
    <w:rsid w:val="003A7FC4"/>
    <w:rsid w:val="003B0B5B"/>
    <w:rsid w:val="003B0E79"/>
    <w:rsid w:val="003B11DF"/>
    <w:rsid w:val="003B17AF"/>
    <w:rsid w:val="003B19A2"/>
    <w:rsid w:val="003B3575"/>
    <w:rsid w:val="003B3D50"/>
    <w:rsid w:val="003B4DD4"/>
    <w:rsid w:val="003B4EEC"/>
    <w:rsid w:val="003B4FE4"/>
    <w:rsid w:val="003B50BC"/>
    <w:rsid w:val="003B5D97"/>
    <w:rsid w:val="003B63A4"/>
    <w:rsid w:val="003B672D"/>
    <w:rsid w:val="003B68FE"/>
    <w:rsid w:val="003B6995"/>
    <w:rsid w:val="003B6D7D"/>
    <w:rsid w:val="003B7405"/>
    <w:rsid w:val="003B7D7E"/>
    <w:rsid w:val="003C0CB1"/>
    <w:rsid w:val="003C1012"/>
    <w:rsid w:val="003C11C9"/>
    <w:rsid w:val="003C1229"/>
    <w:rsid w:val="003C1FD4"/>
    <w:rsid w:val="003C213D"/>
    <w:rsid w:val="003C25AD"/>
    <w:rsid w:val="003C2D21"/>
    <w:rsid w:val="003C5785"/>
    <w:rsid w:val="003C5E6B"/>
    <w:rsid w:val="003C7AD7"/>
    <w:rsid w:val="003D0FC3"/>
    <w:rsid w:val="003D2420"/>
    <w:rsid w:val="003D2C1D"/>
    <w:rsid w:val="003D2C34"/>
    <w:rsid w:val="003D3DDD"/>
    <w:rsid w:val="003D5CBF"/>
    <w:rsid w:val="003D66D2"/>
    <w:rsid w:val="003E07AE"/>
    <w:rsid w:val="003E14FC"/>
    <w:rsid w:val="003E2976"/>
    <w:rsid w:val="003E3469"/>
    <w:rsid w:val="003E4858"/>
    <w:rsid w:val="003E6316"/>
    <w:rsid w:val="003E6884"/>
    <w:rsid w:val="003E6AC5"/>
    <w:rsid w:val="003E74F2"/>
    <w:rsid w:val="003F0096"/>
    <w:rsid w:val="003F04B5"/>
    <w:rsid w:val="003F0850"/>
    <w:rsid w:val="003F0D12"/>
    <w:rsid w:val="003F160C"/>
    <w:rsid w:val="003F1D93"/>
    <w:rsid w:val="003F2019"/>
    <w:rsid w:val="003F2839"/>
    <w:rsid w:val="003F324F"/>
    <w:rsid w:val="003F33BC"/>
    <w:rsid w:val="003F36E0"/>
    <w:rsid w:val="003F3D4E"/>
    <w:rsid w:val="003F477E"/>
    <w:rsid w:val="003F60C8"/>
    <w:rsid w:val="003F6CD2"/>
    <w:rsid w:val="003F75A9"/>
    <w:rsid w:val="003F788D"/>
    <w:rsid w:val="0040126E"/>
    <w:rsid w:val="004020D4"/>
    <w:rsid w:val="004021B6"/>
    <w:rsid w:val="004045E2"/>
    <w:rsid w:val="004047C4"/>
    <w:rsid w:val="0040570B"/>
    <w:rsid w:val="00405EDB"/>
    <w:rsid w:val="00405FB1"/>
    <w:rsid w:val="00406460"/>
    <w:rsid w:val="00407AD2"/>
    <w:rsid w:val="00407B02"/>
    <w:rsid w:val="00412461"/>
    <w:rsid w:val="00412546"/>
    <w:rsid w:val="00412E60"/>
    <w:rsid w:val="00413053"/>
    <w:rsid w:val="0041319C"/>
    <w:rsid w:val="004137B6"/>
    <w:rsid w:val="00413A54"/>
    <w:rsid w:val="00413C10"/>
    <w:rsid w:val="00413CD9"/>
    <w:rsid w:val="00413F9A"/>
    <w:rsid w:val="004140CA"/>
    <w:rsid w:val="00414C65"/>
    <w:rsid w:val="00415297"/>
    <w:rsid w:val="00415D76"/>
    <w:rsid w:val="00415D99"/>
    <w:rsid w:val="00416665"/>
    <w:rsid w:val="00416A67"/>
    <w:rsid w:val="00416ACB"/>
    <w:rsid w:val="00416F1E"/>
    <w:rsid w:val="0041707B"/>
    <w:rsid w:val="00421DCF"/>
    <w:rsid w:val="00422341"/>
    <w:rsid w:val="00422944"/>
    <w:rsid w:val="00423641"/>
    <w:rsid w:val="00426266"/>
    <w:rsid w:val="004268AC"/>
    <w:rsid w:val="00426949"/>
    <w:rsid w:val="00430497"/>
    <w:rsid w:val="00430A2D"/>
    <w:rsid w:val="00431505"/>
    <w:rsid w:val="00431AF0"/>
    <w:rsid w:val="00431E50"/>
    <w:rsid w:val="0043213A"/>
    <w:rsid w:val="00432400"/>
    <w:rsid w:val="00432E6E"/>
    <w:rsid w:val="004330F4"/>
    <w:rsid w:val="00433126"/>
    <w:rsid w:val="00433590"/>
    <w:rsid w:val="0043393D"/>
    <w:rsid w:val="004344C7"/>
    <w:rsid w:val="00435274"/>
    <w:rsid w:val="004352AD"/>
    <w:rsid w:val="0043545D"/>
    <w:rsid w:val="00435B24"/>
    <w:rsid w:val="00435FE2"/>
    <w:rsid w:val="00436E2F"/>
    <w:rsid w:val="00436EAB"/>
    <w:rsid w:val="00440CE6"/>
    <w:rsid w:val="004410B9"/>
    <w:rsid w:val="0044135D"/>
    <w:rsid w:val="00442EB9"/>
    <w:rsid w:val="00443A39"/>
    <w:rsid w:val="004461D9"/>
    <w:rsid w:val="00446AC6"/>
    <w:rsid w:val="00446FC3"/>
    <w:rsid w:val="004471AE"/>
    <w:rsid w:val="0044759B"/>
    <w:rsid w:val="00447F54"/>
    <w:rsid w:val="00450192"/>
    <w:rsid w:val="00450B7E"/>
    <w:rsid w:val="00450CC8"/>
    <w:rsid w:val="0045136B"/>
    <w:rsid w:val="00451C7E"/>
    <w:rsid w:val="00453A64"/>
    <w:rsid w:val="00453BB6"/>
    <w:rsid w:val="00453CAA"/>
    <w:rsid w:val="00455113"/>
    <w:rsid w:val="00455CD1"/>
    <w:rsid w:val="00456421"/>
    <w:rsid w:val="00456DAB"/>
    <w:rsid w:val="004601AA"/>
    <w:rsid w:val="00460897"/>
    <w:rsid w:val="00460CC3"/>
    <w:rsid w:val="00460E86"/>
    <w:rsid w:val="00463D22"/>
    <w:rsid w:val="004646B4"/>
    <w:rsid w:val="00464A88"/>
    <w:rsid w:val="004651A0"/>
    <w:rsid w:val="00466532"/>
    <w:rsid w:val="00467488"/>
    <w:rsid w:val="004679BD"/>
    <w:rsid w:val="0047083E"/>
    <w:rsid w:val="00470EB5"/>
    <w:rsid w:val="00470F43"/>
    <w:rsid w:val="0047286B"/>
    <w:rsid w:val="00472E27"/>
    <w:rsid w:val="00474220"/>
    <w:rsid w:val="00474940"/>
    <w:rsid w:val="004752D3"/>
    <w:rsid w:val="004754E1"/>
    <w:rsid w:val="00475CE0"/>
    <w:rsid w:val="00476827"/>
    <w:rsid w:val="00476BD4"/>
    <w:rsid w:val="00476FE4"/>
    <w:rsid w:val="00477C35"/>
    <w:rsid w:val="00480128"/>
    <w:rsid w:val="00480988"/>
    <w:rsid w:val="00480E05"/>
    <w:rsid w:val="004824A7"/>
    <w:rsid w:val="0048275F"/>
    <w:rsid w:val="00482BBE"/>
    <w:rsid w:val="00483A12"/>
    <w:rsid w:val="004844D0"/>
    <w:rsid w:val="00484A77"/>
    <w:rsid w:val="00484B41"/>
    <w:rsid w:val="0048540F"/>
    <w:rsid w:val="00485970"/>
    <w:rsid w:val="00485C0D"/>
    <w:rsid w:val="00486575"/>
    <w:rsid w:val="004866D0"/>
    <w:rsid w:val="00486936"/>
    <w:rsid w:val="00487210"/>
    <w:rsid w:val="0048758E"/>
    <w:rsid w:val="004918DC"/>
    <w:rsid w:val="00494242"/>
    <w:rsid w:val="00494E8E"/>
    <w:rsid w:val="004955BC"/>
    <w:rsid w:val="00495B60"/>
    <w:rsid w:val="00495D63"/>
    <w:rsid w:val="00495F22"/>
    <w:rsid w:val="0049648F"/>
    <w:rsid w:val="00496606"/>
    <w:rsid w:val="00496F05"/>
    <w:rsid w:val="00497370"/>
    <w:rsid w:val="00497F6F"/>
    <w:rsid w:val="004A0F39"/>
    <w:rsid w:val="004A251F"/>
    <w:rsid w:val="004A3BF1"/>
    <w:rsid w:val="004A3E42"/>
    <w:rsid w:val="004A4715"/>
    <w:rsid w:val="004A5046"/>
    <w:rsid w:val="004A565E"/>
    <w:rsid w:val="004A5DF3"/>
    <w:rsid w:val="004A6134"/>
    <w:rsid w:val="004A7092"/>
    <w:rsid w:val="004B1740"/>
    <w:rsid w:val="004B4193"/>
    <w:rsid w:val="004B49E6"/>
    <w:rsid w:val="004B4D69"/>
    <w:rsid w:val="004B66B1"/>
    <w:rsid w:val="004C01A8"/>
    <w:rsid w:val="004C05A1"/>
    <w:rsid w:val="004C05B2"/>
    <w:rsid w:val="004C06DA"/>
    <w:rsid w:val="004C1840"/>
    <w:rsid w:val="004C24C9"/>
    <w:rsid w:val="004C31B6"/>
    <w:rsid w:val="004C35EF"/>
    <w:rsid w:val="004C5319"/>
    <w:rsid w:val="004C621F"/>
    <w:rsid w:val="004C7948"/>
    <w:rsid w:val="004C7BB8"/>
    <w:rsid w:val="004C7C60"/>
    <w:rsid w:val="004D0DFE"/>
    <w:rsid w:val="004D1D91"/>
    <w:rsid w:val="004D22C3"/>
    <w:rsid w:val="004D31D9"/>
    <w:rsid w:val="004D345B"/>
    <w:rsid w:val="004D49CB"/>
    <w:rsid w:val="004D4E8C"/>
    <w:rsid w:val="004D6F4D"/>
    <w:rsid w:val="004D6F95"/>
    <w:rsid w:val="004D72FE"/>
    <w:rsid w:val="004D7E91"/>
    <w:rsid w:val="004E003A"/>
    <w:rsid w:val="004E034D"/>
    <w:rsid w:val="004E06ED"/>
    <w:rsid w:val="004E0768"/>
    <w:rsid w:val="004E1A31"/>
    <w:rsid w:val="004E29AF"/>
    <w:rsid w:val="004E2DE0"/>
    <w:rsid w:val="004E3A50"/>
    <w:rsid w:val="004E4060"/>
    <w:rsid w:val="004E409A"/>
    <w:rsid w:val="004E4642"/>
    <w:rsid w:val="004E5FED"/>
    <w:rsid w:val="004E7751"/>
    <w:rsid w:val="004F0FB9"/>
    <w:rsid w:val="004F118E"/>
    <w:rsid w:val="004F1481"/>
    <w:rsid w:val="004F1EA0"/>
    <w:rsid w:val="004F2F7E"/>
    <w:rsid w:val="004F32B5"/>
    <w:rsid w:val="004F3F56"/>
    <w:rsid w:val="004F407E"/>
    <w:rsid w:val="004F5479"/>
    <w:rsid w:val="004F5655"/>
    <w:rsid w:val="004F66B4"/>
    <w:rsid w:val="004F6952"/>
    <w:rsid w:val="004F7528"/>
    <w:rsid w:val="004F7BCA"/>
    <w:rsid w:val="004F7D89"/>
    <w:rsid w:val="005010CE"/>
    <w:rsid w:val="00501981"/>
    <w:rsid w:val="00501A85"/>
    <w:rsid w:val="00501BB3"/>
    <w:rsid w:val="005021DD"/>
    <w:rsid w:val="005026CA"/>
    <w:rsid w:val="00502B72"/>
    <w:rsid w:val="00504BC1"/>
    <w:rsid w:val="00505134"/>
    <w:rsid w:val="00505C04"/>
    <w:rsid w:val="005075C6"/>
    <w:rsid w:val="00507A9A"/>
    <w:rsid w:val="00511F15"/>
    <w:rsid w:val="0051318C"/>
    <w:rsid w:val="005142CD"/>
    <w:rsid w:val="005143C9"/>
    <w:rsid w:val="00514442"/>
    <w:rsid w:val="005157A9"/>
    <w:rsid w:val="005173A7"/>
    <w:rsid w:val="005177E1"/>
    <w:rsid w:val="00520C0A"/>
    <w:rsid w:val="00521442"/>
    <w:rsid w:val="005218B6"/>
    <w:rsid w:val="00522589"/>
    <w:rsid w:val="00524545"/>
    <w:rsid w:val="005255BF"/>
    <w:rsid w:val="005257DE"/>
    <w:rsid w:val="00525AA0"/>
    <w:rsid w:val="00527200"/>
    <w:rsid w:val="005272B0"/>
    <w:rsid w:val="00530157"/>
    <w:rsid w:val="00531EBE"/>
    <w:rsid w:val="00532C6A"/>
    <w:rsid w:val="00532F8B"/>
    <w:rsid w:val="00533737"/>
    <w:rsid w:val="00535B79"/>
    <w:rsid w:val="00535D7C"/>
    <w:rsid w:val="00536579"/>
    <w:rsid w:val="00536957"/>
    <w:rsid w:val="00536C1E"/>
    <w:rsid w:val="005377DF"/>
    <w:rsid w:val="005402AE"/>
    <w:rsid w:val="00541337"/>
    <w:rsid w:val="005417BA"/>
    <w:rsid w:val="00542355"/>
    <w:rsid w:val="0054343A"/>
    <w:rsid w:val="00543974"/>
    <w:rsid w:val="00543CAA"/>
    <w:rsid w:val="00543EBF"/>
    <w:rsid w:val="00544ABA"/>
    <w:rsid w:val="0054593A"/>
    <w:rsid w:val="0054596E"/>
    <w:rsid w:val="00545F96"/>
    <w:rsid w:val="0054658C"/>
    <w:rsid w:val="005467FB"/>
    <w:rsid w:val="00546AE9"/>
    <w:rsid w:val="00546D9F"/>
    <w:rsid w:val="00547989"/>
    <w:rsid w:val="00547E4D"/>
    <w:rsid w:val="00551320"/>
    <w:rsid w:val="0055151E"/>
    <w:rsid w:val="005518A4"/>
    <w:rsid w:val="00552768"/>
    <w:rsid w:val="00552935"/>
    <w:rsid w:val="00553127"/>
    <w:rsid w:val="005537D5"/>
    <w:rsid w:val="00554BE7"/>
    <w:rsid w:val="005561E3"/>
    <w:rsid w:val="00556D68"/>
    <w:rsid w:val="00556DD2"/>
    <w:rsid w:val="00557173"/>
    <w:rsid w:val="005576A1"/>
    <w:rsid w:val="00557A64"/>
    <w:rsid w:val="00557F02"/>
    <w:rsid w:val="005605C0"/>
    <w:rsid w:val="00560D23"/>
    <w:rsid w:val="005615D8"/>
    <w:rsid w:val="005626D6"/>
    <w:rsid w:val="005634AE"/>
    <w:rsid w:val="005638D4"/>
    <w:rsid w:val="005656ED"/>
    <w:rsid w:val="00565F92"/>
    <w:rsid w:val="00566544"/>
    <w:rsid w:val="00566608"/>
    <w:rsid w:val="00566C83"/>
    <w:rsid w:val="00567D07"/>
    <w:rsid w:val="005700FE"/>
    <w:rsid w:val="00570D76"/>
    <w:rsid w:val="00570E24"/>
    <w:rsid w:val="00570FC8"/>
    <w:rsid w:val="005717F0"/>
    <w:rsid w:val="005718CC"/>
    <w:rsid w:val="00572760"/>
    <w:rsid w:val="005743DE"/>
    <w:rsid w:val="005748FD"/>
    <w:rsid w:val="00574A9E"/>
    <w:rsid w:val="00574F3F"/>
    <w:rsid w:val="0057562C"/>
    <w:rsid w:val="005759F6"/>
    <w:rsid w:val="00575E3E"/>
    <w:rsid w:val="005765F5"/>
    <w:rsid w:val="00576D6C"/>
    <w:rsid w:val="00576ECD"/>
    <w:rsid w:val="005771A1"/>
    <w:rsid w:val="00577A2E"/>
    <w:rsid w:val="00580E48"/>
    <w:rsid w:val="00580F0A"/>
    <w:rsid w:val="0058104C"/>
    <w:rsid w:val="00581246"/>
    <w:rsid w:val="00582C3A"/>
    <w:rsid w:val="00582E1A"/>
    <w:rsid w:val="00582FD3"/>
    <w:rsid w:val="00583147"/>
    <w:rsid w:val="00584416"/>
    <w:rsid w:val="00584B39"/>
    <w:rsid w:val="00585028"/>
    <w:rsid w:val="005854D1"/>
    <w:rsid w:val="00585F5B"/>
    <w:rsid w:val="0058620A"/>
    <w:rsid w:val="00587D87"/>
    <w:rsid w:val="00587FC0"/>
    <w:rsid w:val="005906AD"/>
    <w:rsid w:val="00590DA6"/>
    <w:rsid w:val="00590E9E"/>
    <w:rsid w:val="00591C7D"/>
    <w:rsid w:val="00592B03"/>
    <w:rsid w:val="00593AB9"/>
    <w:rsid w:val="005947C1"/>
    <w:rsid w:val="00594ABB"/>
    <w:rsid w:val="00594AFB"/>
    <w:rsid w:val="00594D1C"/>
    <w:rsid w:val="00594E36"/>
    <w:rsid w:val="00594F0A"/>
    <w:rsid w:val="0059525E"/>
    <w:rsid w:val="00595887"/>
    <w:rsid w:val="005961F7"/>
    <w:rsid w:val="00596B9C"/>
    <w:rsid w:val="005A054D"/>
    <w:rsid w:val="005A0A46"/>
    <w:rsid w:val="005A10B9"/>
    <w:rsid w:val="005A11EA"/>
    <w:rsid w:val="005A236E"/>
    <w:rsid w:val="005A269F"/>
    <w:rsid w:val="005A305E"/>
    <w:rsid w:val="005A30BB"/>
    <w:rsid w:val="005A3887"/>
    <w:rsid w:val="005A5CB3"/>
    <w:rsid w:val="005A6660"/>
    <w:rsid w:val="005A74D3"/>
    <w:rsid w:val="005A7F71"/>
    <w:rsid w:val="005B01FE"/>
    <w:rsid w:val="005B0542"/>
    <w:rsid w:val="005B2225"/>
    <w:rsid w:val="005B2799"/>
    <w:rsid w:val="005B2B77"/>
    <w:rsid w:val="005B2E74"/>
    <w:rsid w:val="005B32C6"/>
    <w:rsid w:val="005B3D4A"/>
    <w:rsid w:val="005B4D87"/>
    <w:rsid w:val="005B58F7"/>
    <w:rsid w:val="005B7DD1"/>
    <w:rsid w:val="005C00A0"/>
    <w:rsid w:val="005C2560"/>
    <w:rsid w:val="005C28FA"/>
    <w:rsid w:val="005C2E55"/>
    <w:rsid w:val="005C40F4"/>
    <w:rsid w:val="005C43BE"/>
    <w:rsid w:val="005C44F3"/>
    <w:rsid w:val="005C54EC"/>
    <w:rsid w:val="005C57E9"/>
    <w:rsid w:val="005C712D"/>
    <w:rsid w:val="005C78AC"/>
    <w:rsid w:val="005C7C75"/>
    <w:rsid w:val="005D0172"/>
    <w:rsid w:val="005D0E4F"/>
    <w:rsid w:val="005D1E32"/>
    <w:rsid w:val="005D206B"/>
    <w:rsid w:val="005D22B7"/>
    <w:rsid w:val="005D2BDE"/>
    <w:rsid w:val="005D3D76"/>
    <w:rsid w:val="005D4578"/>
    <w:rsid w:val="005D4EF4"/>
    <w:rsid w:val="005D4EFA"/>
    <w:rsid w:val="005D55BA"/>
    <w:rsid w:val="005D5ADB"/>
    <w:rsid w:val="005D641D"/>
    <w:rsid w:val="005D648A"/>
    <w:rsid w:val="005D6E87"/>
    <w:rsid w:val="005D7303"/>
    <w:rsid w:val="005D7842"/>
    <w:rsid w:val="005D7D59"/>
    <w:rsid w:val="005D7E0D"/>
    <w:rsid w:val="005E234A"/>
    <w:rsid w:val="005E2B71"/>
    <w:rsid w:val="005E35CC"/>
    <w:rsid w:val="005E371E"/>
    <w:rsid w:val="005E3BFC"/>
    <w:rsid w:val="005E53F9"/>
    <w:rsid w:val="005E65D3"/>
    <w:rsid w:val="005E775D"/>
    <w:rsid w:val="005E78A2"/>
    <w:rsid w:val="005F0A43"/>
    <w:rsid w:val="005F16E0"/>
    <w:rsid w:val="005F27BF"/>
    <w:rsid w:val="005F4171"/>
    <w:rsid w:val="005F46D6"/>
    <w:rsid w:val="005F4DD6"/>
    <w:rsid w:val="005F50D8"/>
    <w:rsid w:val="005F53A1"/>
    <w:rsid w:val="005F6B77"/>
    <w:rsid w:val="005F7487"/>
    <w:rsid w:val="005F7A87"/>
    <w:rsid w:val="00600027"/>
    <w:rsid w:val="006002C7"/>
    <w:rsid w:val="00600F95"/>
    <w:rsid w:val="00601839"/>
    <w:rsid w:val="0060195C"/>
    <w:rsid w:val="00601ECE"/>
    <w:rsid w:val="00602759"/>
    <w:rsid w:val="0060277A"/>
    <w:rsid w:val="00602851"/>
    <w:rsid w:val="00602B7C"/>
    <w:rsid w:val="00603312"/>
    <w:rsid w:val="00604DC7"/>
    <w:rsid w:val="00604E47"/>
    <w:rsid w:val="006051AA"/>
    <w:rsid w:val="00605441"/>
    <w:rsid w:val="00606970"/>
    <w:rsid w:val="00606A20"/>
    <w:rsid w:val="006072C6"/>
    <w:rsid w:val="0060760C"/>
    <w:rsid w:val="00607A2E"/>
    <w:rsid w:val="006106EE"/>
    <w:rsid w:val="00610C6A"/>
    <w:rsid w:val="006120B3"/>
    <w:rsid w:val="0061297C"/>
    <w:rsid w:val="006130F7"/>
    <w:rsid w:val="00613AF8"/>
    <w:rsid w:val="00613D8E"/>
    <w:rsid w:val="006142E0"/>
    <w:rsid w:val="00616112"/>
    <w:rsid w:val="006205CA"/>
    <w:rsid w:val="00621BA5"/>
    <w:rsid w:val="00621F53"/>
    <w:rsid w:val="00622E2A"/>
    <w:rsid w:val="00623089"/>
    <w:rsid w:val="0062308E"/>
    <w:rsid w:val="006234C4"/>
    <w:rsid w:val="006244C9"/>
    <w:rsid w:val="006245F6"/>
    <w:rsid w:val="0062475D"/>
    <w:rsid w:val="0062495F"/>
    <w:rsid w:val="0062660B"/>
    <w:rsid w:val="00626AD1"/>
    <w:rsid w:val="00626CA6"/>
    <w:rsid w:val="006304BC"/>
    <w:rsid w:val="00630DCE"/>
    <w:rsid w:val="0063120A"/>
    <w:rsid w:val="0063150B"/>
    <w:rsid w:val="00631585"/>
    <w:rsid w:val="006335F7"/>
    <w:rsid w:val="00634572"/>
    <w:rsid w:val="00634ACF"/>
    <w:rsid w:val="00634DCB"/>
    <w:rsid w:val="00635035"/>
    <w:rsid w:val="0063580D"/>
    <w:rsid w:val="00635CAE"/>
    <w:rsid w:val="00637240"/>
    <w:rsid w:val="00640FD1"/>
    <w:rsid w:val="006415C6"/>
    <w:rsid w:val="00641B15"/>
    <w:rsid w:val="00643660"/>
    <w:rsid w:val="006468F2"/>
    <w:rsid w:val="00650139"/>
    <w:rsid w:val="00650B34"/>
    <w:rsid w:val="00651BBD"/>
    <w:rsid w:val="0065202F"/>
    <w:rsid w:val="00652756"/>
    <w:rsid w:val="00652AD8"/>
    <w:rsid w:val="00652B79"/>
    <w:rsid w:val="00652B8B"/>
    <w:rsid w:val="006533C3"/>
    <w:rsid w:val="00654068"/>
    <w:rsid w:val="006544A5"/>
    <w:rsid w:val="00654B38"/>
    <w:rsid w:val="00654B83"/>
    <w:rsid w:val="00655061"/>
    <w:rsid w:val="0065510C"/>
    <w:rsid w:val="00655209"/>
    <w:rsid w:val="00655B63"/>
    <w:rsid w:val="00656267"/>
    <w:rsid w:val="00656E2D"/>
    <w:rsid w:val="006571F6"/>
    <w:rsid w:val="006618CC"/>
    <w:rsid w:val="00661E5B"/>
    <w:rsid w:val="00662111"/>
    <w:rsid w:val="00662118"/>
    <w:rsid w:val="00662A8C"/>
    <w:rsid w:val="006638AD"/>
    <w:rsid w:val="00664D48"/>
    <w:rsid w:val="00665560"/>
    <w:rsid w:val="006666B0"/>
    <w:rsid w:val="006670DE"/>
    <w:rsid w:val="0066732C"/>
    <w:rsid w:val="006674CE"/>
    <w:rsid w:val="006679F5"/>
    <w:rsid w:val="00667B77"/>
    <w:rsid w:val="00667D09"/>
    <w:rsid w:val="006716DA"/>
    <w:rsid w:val="006728ED"/>
    <w:rsid w:val="006732B1"/>
    <w:rsid w:val="0067446F"/>
    <w:rsid w:val="006746A4"/>
    <w:rsid w:val="00674CC5"/>
    <w:rsid w:val="0067553A"/>
    <w:rsid w:val="00675558"/>
    <w:rsid w:val="00675611"/>
    <w:rsid w:val="00675A60"/>
    <w:rsid w:val="006766F6"/>
    <w:rsid w:val="0067676B"/>
    <w:rsid w:val="0067697E"/>
    <w:rsid w:val="00677443"/>
    <w:rsid w:val="0067769A"/>
    <w:rsid w:val="006779FD"/>
    <w:rsid w:val="006805D4"/>
    <w:rsid w:val="006806A3"/>
    <w:rsid w:val="006806A6"/>
    <w:rsid w:val="00681211"/>
    <w:rsid w:val="00681AE6"/>
    <w:rsid w:val="00681B36"/>
    <w:rsid w:val="006828B9"/>
    <w:rsid w:val="00682E14"/>
    <w:rsid w:val="00683FDF"/>
    <w:rsid w:val="0068436C"/>
    <w:rsid w:val="00684D87"/>
    <w:rsid w:val="0068545E"/>
    <w:rsid w:val="00685FD4"/>
    <w:rsid w:val="00686612"/>
    <w:rsid w:val="0068661E"/>
    <w:rsid w:val="00690A49"/>
    <w:rsid w:val="00690BB6"/>
    <w:rsid w:val="00691B30"/>
    <w:rsid w:val="00691E41"/>
    <w:rsid w:val="00692BFF"/>
    <w:rsid w:val="00693867"/>
    <w:rsid w:val="00693E1F"/>
    <w:rsid w:val="00693ECB"/>
    <w:rsid w:val="006941AC"/>
    <w:rsid w:val="00694797"/>
    <w:rsid w:val="00695887"/>
    <w:rsid w:val="00697733"/>
    <w:rsid w:val="00697B60"/>
    <w:rsid w:val="006A0F5B"/>
    <w:rsid w:val="006A2181"/>
    <w:rsid w:val="006A254E"/>
    <w:rsid w:val="006A2C30"/>
    <w:rsid w:val="006A301C"/>
    <w:rsid w:val="006A3E2B"/>
    <w:rsid w:val="006A4273"/>
    <w:rsid w:val="006A697A"/>
    <w:rsid w:val="006A6E17"/>
    <w:rsid w:val="006B120D"/>
    <w:rsid w:val="006B1222"/>
    <w:rsid w:val="006B154A"/>
    <w:rsid w:val="006B17E7"/>
    <w:rsid w:val="006B19E8"/>
    <w:rsid w:val="006B1A8A"/>
    <w:rsid w:val="006B1FD5"/>
    <w:rsid w:val="006B47DA"/>
    <w:rsid w:val="006B4952"/>
    <w:rsid w:val="006B555A"/>
    <w:rsid w:val="006B5DEE"/>
    <w:rsid w:val="006B600A"/>
    <w:rsid w:val="006B6635"/>
    <w:rsid w:val="006B761C"/>
    <w:rsid w:val="006B7792"/>
    <w:rsid w:val="006B7D22"/>
    <w:rsid w:val="006B7D2C"/>
    <w:rsid w:val="006C0828"/>
    <w:rsid w:val="006C0F05"/>
    <w:rsid w:val="006C1019"/>
    <w:rsid w:val="006C12B4"/>
    <w:rsid w:val="006C2BB5"/>
    <w:rsid w:val="006C2BEE"/>
    <w:rsid w:val="006C3AD8"/>
    <w:rsid w:val="006C4516"/>
    <w:rsid w:val="006C4547"/>
    <w:rsid w:val="006C455E"/>
    <w:rsid w:val="006C5958"/>
    <w:rsid w:val="006C5B4F"/>
    <w:rsid w:val="006C643C"/>
    <w:rsid w:val="006C69AA"/>
    <w:rsid w:val="006C6E3A"/>
    <w:rsid w:val="006C6FD7"/>
    <w:rsid w:val="006C7217"/>
    <w:rsid w:val="006D00DB"/>
    <w:rsid w:val="006D0361"/>
    <w:rsid w:val="006D0AD6"/>
    <w:rsid w:val="006D0FFB"/>
    <w:rsid w:val="006D16B0"/>
    <w:rsid w:val="006D1D79"/>
    <w:rsid w:val="006D20BC"/>
    <w:rsid w:val="006D2182"/>
    <w:rsid w:val="006D2444"/>
    <w:rsid w:val="006D254B"/>
    <w:rsid w:val="006D27BB"/>
    <w:rsid w:val="006D289B"/>
    <w:rsid w:val="006D2AED"/>
    <w:rsid w:val="006D3BE1"/>
    <w:rsid w:val="006D3D90"/>
    <w:rsid w:val="006D48FC"/>
    <w:rsid w:val="006D61B2"/>
    <w:rsid w:val="006D62BC"/>
    <w:rsid w:val="006D636D"/>
    <w:rsid w:val="006D6450"/>
    <w:rsid w:val="006D6939"/>
    <w:rsid w:val="006D7A03"/>
    <w:rsid w:val="006D7EB0"/>
    <w:rsid w:val="006E0138"/>
    <w:rsid w:val="006E0BB0"/>
    <w:rsid w:val="006E11BF"/>
    <w:rsid w:val="006E12C3"/>
    <w:rsid w:val="006E1727"/>
    <w:rsid w:val="006E2529"/>
    <w:rsid w:val="006E2C6B"/>
    <w:rsid w:val="006E2C74"/>
    <w:rsid w:val="006E39EC"/>
    <w:rsid w:val="006E3EF7"/>
    <w:rsid w:val="006E45F3"/>
    <w:rsid w:val="006E4A2F"/>
    <w:rsid w:val="006E4ED4"/>
    <w:rsid w:val="006E5B3E"/>
    <w:rsid w:val="006E5DA9"/>
    <w:rsid w:val="006E5E19"/>
    <w:rsid w:val="006E61C3"/>
    <w:rsid w:val="006E6C0B"/>
    <w:rsid w:val="006E799D"/>
    <w:rsid w:val="006F0593"/>
    <w:rsid w:val="006F1064"/>
    <w:rsid w:val="006F1EB7"/>
    <w:rsid w:val="006F26D6"/>
    <w:rsid w:val="006F3A0F"/>
    <w:rsid w:val="006F3C51"/>
    <w:rsid w:val="006F52E5"/>
    <w:rsid w:val="006F6066"/>
    <w:rsid w:val="006F6850"/>
    <w:rsid w:val="006F707E"/>
    <w:rsid w:val="006F79DA"/>
    <w:rsid w:val="006F7DE5"/>
    <w:rsid w:val="007001DC"/>
    <w:rsid w:val="00700D2F"/>
    <w:rsid w:val="0070163D"/>
    <w:rsid w:val="007025CB"/>
    <w:rsid w:val="00702753"/>
    <w:rsid w:val="0070321B"/>
    <w:rsid w:val="007034AA"/>
    <w:rsid w:val="00703C9D"/>
    <w:rsid w:val="0070490C"/>
    <w:rsid w:val="00705C38"/>
    <w:rsid w:val="00706310"/>
    <w:rsid w:val="00706465"/>
    <w:rsid w:val="0070695A"/>
    <w:rsid w:val="0070782D"/>
    <w:rsid w:val="00707915"/>
    <w:rsid w:val="007109C2"/>
    <w:rsid w:val="00711340"/>
    <w:rsid w:val="007125AA"/>
    <w:rsid w:val="00712C42"/>
    <w:rsid w:val="00713DE4"/>
    <w:rsid w:val="00714C47"/>
    <w:rsid w:val="00715C5B"/>
    <w:rsid w:val="00716462"/>
    <w:rsid w:val="007178A7"/>
    <w:rsid w:val="00721084"/>
    <w:rsid w:val="00721262"/>
    <w:rsid w:val="00721D9B"/>
    <w:rsid w:val="00721EB3"/>
    <w:rsid w:val="00722121"/>
    <w:rsid w:val="007224B9"/>
    <w:rsid w:val="00722F94"/>
    <w:rsid w:val="00723AA7"/>
    <w:rsid w:val="0072432E"/>
    <w:rsid w:val="00724A5D"/>
    <w:rsid w:val="00725954"/>
    <w:rsid w:val="00726036"/>
    <w:rsid w:val="00726279"/>
    <w:rsid w:val="00726A9B"/>
    <w:rsid w:val="00727530"/>
    <w:rsid w:val="00731E7C"/>
    <w:rsid w:val="007329EF"/>
    <w:rsid w:val="00732D88"/>
    <w:rsid w:val="0073327A"/>
    <w:rsid w:val="00734A88"/>
    <w:rsid w:val="00734EBE"/>
    <w:rsid w:val="00736DD8"/>
    <w:rsid w:val="00737009"/>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638D"/>
    <w:rsid w:val="00746484"/>
    <w:rsid w:val="0074704F"/>
    <w:rsid w:val="00747A35"/>
    <w:rsid w:val="00747A98"/>
    <w:rsid w:val="00747F48"/>
    <w:rsid w:val="00747F4C"/>
    <w:rsid w:val="00751091"/>
    <w:rsid w:val="00751B83"/>
    <w:rsid w:val="0075232F"/>
    <w:rsid w:val="00752569"/>
    <w:rsid w:val="00753657"/>
    <w:rsid w:val="00754359"/>
    <w:rsid w:val="00754411"/>
    <w:rsid w:val="00754BD9"/>
    <w:rsid w:val="00754E7A"/>
    <w:rsid w:val="0075540C"/>
    <w:rsid w:val="00755DB1"/>
    <w:rsid w:val="00755E08"/>
    <w:rsid w:val="00756A4C"/>
    <w:rsid w:val="007574FC"/>
    <w:rsid w:val="00760975"/>
    <w:rsid w:val="00761E80"/>
    <w:rsid w:val="00761FDA"/>
    <w:rsid w:val="007621FF"/>
    <w:rsid w:val="00762A3D"/>
    <w:rsid w:val="007634E3"/>
    <w:rsid w:val="00764194"/>
    <w:rsid w:val="00764A80"/>
    <w:rsid w:val="00765B99"/>
    <w:rsid w:val="00765ED3"/>
    <w:rsid w:val="0076653D"/>
    <w:rsid w:val="0076681D"/>
    <w:rsid w:val="00766A65"/>
    <w:rsid w:val="007671F5"/>
    <w:rsid w:val="007676B8"/>
    <w:rsid w:val="0077175C"/>
    <w:rsid w:val="00771870"/>
    <w:rsid w:val="00771BF9"/>
    <w:rsid w:val="00772F8A"/>
    <w:rsid w:val="007739C6"/>
    <w:rsid w:val="00774889"/>
    <w:rsid w:val="00774FF5"/>
    <w:rsid w:val="007750B3"/>
    <w:rsid w:val="0077565C"/>
    <w:rsid w:val="00775F76"/>
    <w:rsid w:val="00776AEA"/>
    <w:rsid w:val="00777136"/>
    <w:rsid w:val="00777BA0"/>
    <w:rsid w:val="007803BD"/>
    <w:rsid w:val="007811DC"/>
    <w:rsid w:val="007820FA"/>
    <w:rsid w:val="0078285F"/>
    <w:rsid w:val="00783207"/>
    <w:rsid w:val="00783E1D"/>
    <w:rsid w:val="0078483B"/>
    <w:rsid w:val="00784EED"/>
    <w:rsid w:val="00785900"/>
    <w:rsid w:val="00786958"/>
    <w:rsid w:val="00786E71"/>
    <w:rsid w:val="0079062E"/>
    <w:rsid w:val="0079162F"/>
    <w:rsid w:val="00791B99"/>
    <w:rsid w:val="00792338"/>
    <w:rsid w:val="00793931"/>
    <w:rsid w:val="00794924"/>
    <w:rsid w:val="00794DB2"/>
    <w:rsid w:val="007979A1"/>
    <w:rsid w:val="007A01DB"/>
    <w:rsid w:val="007A0BC2"/>
    <w:rsid w:val="007A1F44"/>
    <w:rsid w:val="007A23FF"/>
    <w:rsid w:val="007A2590"/>
    <w:rsid w:val="007A295B"/>
    <w:rsid w:val="007A3424"/>
    <w:rsid w:val="007A35EF"/>
    <w:rsid w:val="007A43A2"/>
    <w:rsid w:val="007A4CA1"/>
    <w:rsid w:val="007A4D04"/>
    <w:rsid w:val="007A620D"/>
    <w:rsid w:val="007A7A96"/>
    <w:rsid w:val="007B03AF"/>
    <w:rsid w:val="007B1543"/>
    <w:rsid w:val="007B1AC0"/>
    <w:rsid w:val="007B1BD3"/>
    <w:rsid w:val="007B1F8B"/>
    <w:rsid w:val="007B270A"/>
    <w:rsid w:val="007B2D3B"/>
    <w:rsid w:val="007B439D"/>
    <w:rsid w:val="007B4B2E"/>
    <w:rsid w:val="007B52CD"/>
    <w:rsid w:val="007B618E"/>
    <w:rsid w:val="007B6559"/>
    <w:rsid w:val="007B6FD9"/>
    <w:rsid w:val="007B7DC1"/>
    <w:rsid w:val="007B7EDB"/>
    <w:rsid w:val="007C0690"/>
    <w:rsid w:val="007C177F"/>
    <w:rsid w:val="007C19AD"/>
    <w:rsid w:val="007C3598"/>
    <w:rsid w:val="007C3FA8"/>
    <w:rsid w:val="007C41F1"/>
    <w:rsid w:val="007C68DA"/>
    <w:rsid w:val="007D1344"/>
    <w:rsid w:val="007D229A"/>
    <w:rsid w:val="007D2F44"/>
    <w:rsid w:val="007D2F4D"/>
    <w:rsid w:val="007D4178"/>
    <w:rsid w:val="007D4D33"/>
    <w:rsid w:val="007D6007"/>
    <w:rsid w:val="007D7175"/>
    <w:rsid w:val="007E11A5"/>
    <w:rsid w:val="007E1369"/>
    <w:rsid w:val="007E1A1B"/>
    <w:rsid w:val="007E1A88"/>
    <w:rsid w:val="007E1DB0"/>
    <w:rsid w:val="007E28BF"/>
    <w:rsid w:val="007E2CAB"/>
    <w:rsid w:val="007E4C88"/>
    <w:rsid w:val="007E4C8A"/>
    <w:rsid w:val="007E585E"/>
    <w:rsid w:val="007E7DDF"/>
    <w:rsid w:val="007F09AF"/>
    <w:rsid w:val="007F0AF5"/>
    <w:rsid w:val="007F11C8"/>
    <w:rsid w:val="007F1879"/>
    <w:rsid w:val="007F1CFB"/>
    <w:rsid w:val="007F1D3E"/>
    <w:rsid w:val="007F220B"/>
    <w:rsid w:val="007F27DD"/>
    <w:rsid w:val="007F283C"/>
    <w:rsid w:val="007F286F"/>
    <w:rsid w:val="007F61AE"/>
    <w:rsid w:val="007F6880"/>
    <w:rsid w:val="007F76B4"/>
    <w:rsid w:val="008001B4"/>
    <w:rsid w:val="00800769"/>
    <w:rsid w:val="00800ED2"/>
    <w:rsid w:val="00801F28"/>
    <w:rsid w:val="00802E74"/>
    <w:rsid w:val="00804B92"/>
    <w:rsid w:val="00804E21"/>
    <w:rsid w:val="00805092"/>
    <w:rsid w:val="00806AAF"/>
    <w:rsid w:val="008070AC"/>
    <w:rsid w:val="008072A9"/>
    <w:rsid w:val="008101FD"/>
    <w:rsid w:val="008102D5"/>
    <w:rsid w:val="00810D8D"/>
    <w:rsid w:val="00811835"/>
    <w:rsid w:val="00812E1B"/>
    <w:rsid w:val="0081581D"/>
    <w:rsid w:val="008163E1"/>
    <w:rsid w:val="008172BE"/>
    <w:rsid w:val="00817B71"/>
    <w:rsid w:val="00820244"/>
    <w:rsid w:val="008212D0"/>
    <w:rsid w:val="008221B3"/>
    <w:rsid w:val="0082248E"/>
    <w:rsid w:val="00822F8A"/>
    <w:rsid w:val="00823F62"/>
    <w:rsid w:val="00824FDF"/>
    <w:rsid w:val="00825125"/>
    <w:rsid w:val="008257CC"/>
    <w:rsid w:val="008274BF"/>
    <w:rsid w:val="00830DC3"/>
    <w:rsid w:val="00831555"/>
    <w:rsid w:val="00831F52"/>
    <w:rsid w:val="00832154"/>
    <w:rsid w:val="00832F5C"/>
    <w:rsid w:val="008359E0"/>
    <w:rsid w:val="0083763D"/>
    <w:rsid w:val="008376F6"/>
    <w:rsid w:val="00837D5B"/>
    <w:rsid w:val="00840607"/>
    <w:rsid w:val="00841CD2"/>
    <w:rsid w:val="00842122"/>
    <w:rsid w:val="0084266C"/>
    <w:rsid w:val="008426A9"/>
    <w:rsid w:val="00842725"/>
    <w:rsid w:val="00842B77"/>
    <w:rsid w:val="0084309F"/>
    <w:rsid w:val="00845C12"/>
    <w:rsid w:val="00845E79"/>
    <w:rsid w:val="008469D9"/>
    <w:rsid w:val="00846DC0"/>
    <w:rsid w:val="008474A7"/>
    <w:rsid w:val="00847716"/>
    <w:rsid w:val="008506B6"/>
    <w:rsid w:val="0085081B"/>
    <w:rsid w:val="00850AE0"/>
    <w:rsid w:val="008524D2"/>
    <w:rsid w:val="00852DAB"/>
    <w:rsid w:val="00852E19"/>
    <w:rsid w:val="00853099"/>
    <w:rsid w:val="00854195"/>
    <w:rsid w:val="008550DC"/>
    <w:rsid w:val="0085545E"/>
    <w:rsid w:val="00856833"/>
    <w:rsid w:val="00856840"/>
    <w:rsid w:val="0086087C"/>
    <w:rsid w:val="00860D8E"/>
    <w:rsid w:val="008624E4"/>
    <w:rsid w:val="0086275E"/>
    <w:rsid w:val="00864440"/>
    <w:rsid w:val="00864D76"/>
    <w:rsid w:val="008650FC"/>
    <w:rsid w:val="0086598C"/>
    <w:rsid w:val="00866CEC"/>
    <w:rsid w:val="00866EB3"/>
    <w:rsid w:val="0086701A"/>
    <w:rsid w:val="00867BD2"/>
    <w:rsid w:val="008712FD"/>
    <w:rsid w:val="008716A1"/>
    <w:rsid w:val="00872ADF"/>
    <w:rsid w:val="00872D3F"/>
    <w:rsid w:val="008733E4"/>
    <w:rsid w:val="008734C6"/>
    <w:rsid w:val="00873A84"/>
    <w:rsid w:val="00873F15"/>
    <w:rsid w:val="00874096"/>
    <w:rsid w:val="0087493D"/>
    <w:rsid w:val="008756A4"/>
    <w:rsid w:val="00875F6C"/>
    <w:rsid w:val="00875F73"/>
    <w:rsid w:val="00876BD7"/>
    <w:rsid w:val="00876BE7"/>
    <w:rsid w:val="00880F30"/>
    <w:rsid w:val="008817F2"/>
    <w:rsid w:val="00882E10"/>
    <w:rsid w:val="008833E8"/>
    <w:rsid w:val="008837F7"/>
    <w:rsid w:val="0088780B"/>
    <w:rsid w:val="00887B48"/>
    <w:rsid w:val="0089044A"/>
    <w:rsid w:val="00890659"/>
    <w:rsid w:val="0089176E"/>
    <w:rsid w:val="008917E0"/>
    <w:rsid w:val="008918A3"/>
    <w:rsid w:val="00892365"/>
    <w:rsid w:val="00892BE5"/>
    <w:rsid w:val="0089387C"/>
    <w:rsid w:val="00893DB0"/>
    <w:rsid w:val="0089444E"/>
    <w:rsid w:val="008949DF"/>
    <w:rsid w:val="00894F1E"/>
    <w:rsid w:val="008951DB"/>
    <w:rsid w:val="00896C81"/>
    <w:rsid w:val="00896D83"/>
    <w:rsid w:val="008A0AB2"/>
    <w:rsid w:val="008A0CFC"/>
    <w:rsid w:val="008A12FE"/>
    <w:rsid w:val="008A28B6"/>
    <w:rsid w:val="008A2BB1"/>
    <w:rsid w:val="008A3466"/>
    <w:rsid w:val="008A389F"/>
    <w:rsid w:val="008A3D02"/>
    <w:rsid w:val="008A5940"/>
    <w:rsid w:val="008A70CB"/>
    <w:rsid w:val="008A73B2"/>
    <w:rsid w:val="008A7FCD"/>
    <w:rsid w:val="008B043F"/>
    <w:rsid w:val="008B0808"/>
    <w:rsid w:val="008B0AEC"/>
    <w:rsid w:val="008B1E53"/>
    <w:rsid w:val="008B1E5B"/>
    <w:rsid w:val="008B2C45"/>
    <w:rsid w:val="008B389D"/>
    <w:rsid w:val="008B3C5C"/>
    <w:rsid w:val="008B5299"/>
    <w:rsid w:val="008B5A5F"/>
    <w:rsid w:val="008B5AB0"/>
    <w:rsid w:val="008B6054"/>
    <w:rsid w:val="008B7B08"/>
    <w:rsid w:val="008B7C92"/>
    <w:rsid w:val="008C0694"/>
    <w:rsid w:val="008C09E8"/>
    <w:rsid w:val="008C13F0"/>
    <w:rsid w:val="008C1F26"/>
    <w:rsid w:val="008C2A3A"/>
    <w:rsid w:val="008C4C7E"/>
    <w:rsid w:val="008C50F4"/>
    <w:rsid w:val="008C5C46"/>
    <w:rsid w:val="008C6184"/>
    <w:rsid w:val="008C785E"/>
    <w:rsid w:val="008C7A5F"/>
    <w:rsid w:val="008D0AFB"/>
    <w:rsid w:val="008D1511"/>
    <w:rsid w:val="008D18C9"/>
    <w:rsid w:val="008D32DF"/>
    <w:rsid w:val="008D35E9"/>
    <w:rsid w:val="008D3959"/>
    <w:rsid w:val="008D3966"/>
    <w:rsid w:val="008D4352"/>
    <w:rsid w:val="008D443F"/>
    <w:rsid w:val="008D5393"/>
    <w:rsid w:val="008D5757"/>
    <w:rsid w:val="008D60BC"/>
    <w:rsid w:val="008D648F"/>
    <w:rsid w:val="008D6D7B"/>
    <w:rsid w:val="008D7D73"/>
    <w:rsid w:val="008D7EB7"/>
    <w:rsid w:val="008E013D"/>
    <w:rsid w:val="008E032A"/>
    <w:rsid w:val="008E0EB8"/>
    <w:rsid w:val="008E10A6"/>
    <w:rsid w:val="008E1271"/>
    <w:rsid w:val="008E2251"/>
    <w:rsid w:val="008E24B3"/>
    <w:rsid w:val="008E24CA"/>
    <w:rsid w:val="008E253F"/>
    <w:rsid w:val="008E2D06"/>
    <w:rsid w:val="008E2F6E"/>
    <w:rsid w:val="008E38AD"/>
    <w:rsid w:val="008E39FA"/>
    <w:rsid w:val="008E3EEC"/>
    <w:rsid w:val="008E4F6E"/>
    <w:rsid w:val="008E592C"/>
    <w:rsid w:val="008E5BF2"/>
    <w:rsid w:val="008E5C81"/>
    <w:rsid w:val="008E6405"/>
    <w:rsid w:val="008E7859"/>
    <w:rsid w:val="008F0275"/>
    <w:rsid w:val="008F0A38"/>
    <w:rsid w:val="008F0F84"/>
    <w:rsid w:val="008F1014"/>
    <w:rsid w:val="008F11C9"/>
    <w:rsid w:val="008F23D8"/>
    <w:rsid w:val="008F2FD5"/>
    <w:rsid w:val="008F31DD"/>
    <w:rsid w:val="008F37E5"/>
    <w:rsid w:val="008F48C2"/>
    <w:rsid w:val="008F5840"/>
    <w:rsid w:val="008F5DF2"/>
    <w:rsid w:val="008F5EEF"/>
    <w:rsid w:val="008F66FE"/>
    <w:rsid w:val="008F72CC"/>
    <w:rsid w:val="008F72CD"/>
    <w:rsid w:val="00900667"/>
    <w:rsid w:val="00902404"/>
    <w:rsid w:val="00902A5D"/>
    <w:rsid w:val="00902C9F"/>
    <w:rsid w:val="00903802"/>
    <w:rsid w:val="00903EA0"/>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3612"/>
    <w:rsid w:val="0091366A"/>
    <w:rsid w:val="00913824"/>
    <w:rsid w:val="00915757"/>
    <w:rsid w:val="009159B3"/>
    <w:rsid w:val="00916181"/>
    <w:rsid w:val="009204C5"/>
    <w:rsid w:val="00921244"/>
    <w:rsid w:val="0092180D"/>
    <w:rsid w:val="00922ECC"/>
    <w:rsid w:val="009232C9"/>
    <w:rsid w:val="00923608"/>
    <w:rsid w:val="009238E5"/>
    <w:rsid w:val="00923F12"/>
    <w:rsid w:val="00924FF8"/>
    <w:rsid w:val="00925BA8"/>
    <w:rsid w:val="00926DA7"/>
    <w:rsid w:val="00927F8B"/>
    <w:rsid w:val="0093094D"/>
    <w:rsid w:val="00931AF7"/>
    <w:rsid w:val="009324D0"/>
    <w:rsid w:val="009328C7"/>
    <w:rsid w:val="009336EC"/>
    <w:rsid w:val="00933D92"/>
    <w:rsid w:val="00933F56"/>
    <w:rsid w:val="00934C13"/>
    <w:rsid w:val="00934F68"/>
    <w:rsid w:val="00935228"/>
    <w:rsid w:val="009355A2"/>
    <w:rsid w:val="00935F9E"/>
    <w:rsid w:val="009363B6"/>
    <w:rsid w:val="00936D98"/>
    <w:rsid w:val="00940024"/>
    <w:rsid w:val="0094050E"/>
    <w:rsid w:val="00942C80"/>
    <w:rsid w:val="00943197"/>
    <w:rsid w:val="009435F2"/>
    <w:rsid w:val="00944744"/>
    <w:rsid w:val="009449EF"/>
    <w:rsid w:val="00945180"/>
    <w:rsid w:val="0094590C"/>
    <w:rsid w:val="00946355"/>
    <w:rsid w:val="00946433"/>
    <w:rsid w:val="00946693"/>
    <w:rsid w:val="009468B7"/>
    <w:rsid w:val="00946909"/>
    <w:rsid w:val="0094724E"/>
    <w:rsid w:val="00947973"/>
    <w:rsid w:val="00947BE6"/>
    <w:rsid w:val="00947BF2"/>
    <w:rsid w:val="0095048D"/>
    <w:rsid w:val="00951ADB"/>
    <w:rsid w:val="0095272E"/>
    <w:rsid w:val="0095380C"/>
    <w:rsid w:val="00954353"/>
    <w:rsid w:val="009555E1"/>
    <w:rsid w:val="00955C0A"/>
    <w:rsid w:val="00955C4F"/>
    <w:rsid w:val="0096181F"/>
    <w:rsid w:val="00962A9D"/>
    <w:rsid w:val="009631CC"/>
    <w:rsid w:val="00963619"/>
    <w:rsid w:val="00963E7D"/>
    <w:rsid w:val="009656BC"/>
    <w:rsid w:val="009657F1"/>
    <w:rsid w:val="0096625D"/>
    <w:rsid w:val="00966B44"/>
    <w:rsid w:val="00966DC6"/>
    <w:rsid w:val="0097027E"/>
    <w:rsid w:val="009709F8"/>
    <w:rsid w:val="00970FCF"/>
    <w:rsid w:val="00972929"/>
    <w:rsid w:val="00972F91"/>
    <w:rsid w:val="00973827"/>
    <w:rsid w:val="009742D3"/>
    <w:rsid w:val="009758CA"/>
    <w:rsid w:val="00976FD6"/>
    <w:rsid w:val="009771B8"/>
    <w:rsid w:val="00977BA7"/>
    <w:rsid w:val="00980138"/>
    <w:rsid w:val="00980517"/>
    <w:rsid w:val="0098194F"/>
    <w:rsid w:val="00981FFF"/>
    <w:rsid w:val="009826C8"/>
    <w:rsid w:val="009836E4"/>
    <w:rsid w:val="0098412F"/>
    <w:rsid w:val="00985F28"/>
    <w:rsid w:val="00986149"/>
    <w:rsid w:val="00986176"/>
    <w:rsid w:val="00986E7F"/>
    <w:rsid w:val="009871D4"/>
    <w:rsid w:val="00987536"/>
    <w:rsid w:val="00990852"/>
    <w:rsid w:val="00990BD5"/>
    <w:rsid w:val="0099122B"/>
    <w:rsid w:val="0099196F"/>
    <w:rsid w:val="00991E9F"/>
    <w:rsid w:val="009920C0"/>
    <w:rsid w:val="00992B98"/>
    <w:rsid w:val="00992C5D"/>
    <w:rsid w:val="0099359F"/>
    <w:rsid w:val="00994871"/>
    <w:rsid w:val="00994E08"/>
    <w:rsid w:val="00995078"/>
    <w:rsid w:val="009951F9"/>
    <w:rsid w:val="00995C95"/>
    <w:rsid w:val="00995DBB"/>
    <w:rsid w:val="00995E85"/>
    <w:rsid w:val="00996468"/>
    <w:rsid w:val="00996574"/>
    <w:rsid w:val="00996876"/>
    <w:rsid w:val="00996FFA"/>
    <w:rsid w:val="009973F1"/>
    <w:rsid w:val="009973F3"/>
    <w:rsid w:val="009A010D"/>
    <w:rsid w:val="009A0C6F"/>
    <w:rsid w:val="009A14EF"/>
    <w:rsid w:val="009A21CD"/>
    <w:rsid w:val="009A2DF9"/>
    <w:rsid w:val="009A3A86"/>
    <w:rsid w:val="009A4869"/>
    <w:rsid w:val="009A6A6B"/>
    <w:rsid w:val="009A6B62"/>
    <w:rsid w:val="009B1390"/>
    <w:rsid w:val="009B1ED2"/>
    <w:rsid w:val="009B1EF9"/>
    <w:rsid w:val="009B26AC"/>
    <w:rsid w:val="009B2E90"/>
    <w:rsid w:val="009B3466"/>
    <w:rsid w:val="009B37E2"/>
    <w:rsid w:val="009B3E2E"/>
    <w:rsid w:val="009B4519"/>
    <w:rsid w:val="009B506B"/>
    <w:rsid w:val="009B57EF"/>
    <w:rsid w:val="009B5B85"/>
    <w:rsid w:val="009B7204"/>
    <w:rsid w:val="009B7910"/>
    <w:rsid w:val="009B7D6D"/>
    <w:rsid w:val="009C0074"/>
    <w:rsid w:val="009C0564"/>
    <w:rsid w:val="009C0BDE"/>
    <w:rsid w:val="009C11A8"/>
    <w:rsid w:val="009C1966"/>
    <w:rsid w:val="009C2685"/>
    <w:rsid w:val="009C29FF"/>
    <w:rsid w:val="009C2BBC"/>
    <w:rsid w:val="009C2FB6"/>
    <w:rsid w:val="009C36BA"/>
    <w:rsid w:val="009C39BC"/>
    <w:rsid w:val="009C475F"/>
    <w:rsid w:val="009C4BC2"/>
    <w:rsid w:val="009C4D22"/>
    <w:rsid w:val="009C7320"/>
    <w:rsid w:val="009D0729"/>
    <w:rsid w:val="009D0F66"/>
    <w:rsid w:val="009D1A06"/>
    <w:rsid w:val="009D1BA4"/>
    <w:rsid w:val="009D1BEC"/>
    <w:rsid w:val="009D22E4"/>
    <w:rsid w:val="009D22F7"/>
    <w:rsid w:val="009D319C"/>
    <w:rsid w:val="009D3511"/>
    <w:rsid w:val="009D3FA9"/>
    <w:rsid w:val="009D4987"/>
    <w:rsid w:val="009D5BAB"/>
    <w:rsid w:val="009D6A0A"/>
    <w:rsid w:val="009D7743"/>
    <w:rsid w:val="009E058F"/>
    <w:rsid w:val="009E05BC"/>
    <w:rsid w:val="009E0A83"/>
    <w:rsid w:val="009E0A9E"/>
    <w:rsid w:val="009E19A2"/>
    <w:rsid w:val="009E262B"/>
    <w:rsid w:val="009E2E09"/>
    <w:rsid w:val="009E3AFD"/>
    <w:rsid w:val="009E3CDD"/>
    <w:rsid w:val="009E4B16"/>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FB5"/>
    <w:rsid w:val="009F521F"/>
    <w:rsid w:val="009F553C"/>
    <w:rsid w:val="009F59F8"/>
    <w:rsid w:val="009F61F4"/>
    <w:rsid w:val="00A005B0"/>
    <w:rsid w:val="00A01F17"/>
    <w:rsid w:val="00A022A5"/>
    <w:rsid w:val="00A02490"/>
    <w:rsid w:val="00A03A22"/>
    <w:rsid w:val="00A03F08"/>
    <w:rsid w:val="00A04634"/>
    <w:rsid w:val="00A06119"/>
    <w:rsid w:val="00A07A48"/>
    <w:rsid w:val="00A108EE"/>
    <w:rsid w:val="00A10BB8"/>
    <w:rsid w:val="00A11DBC"/>
    <w:rsid w:val="00A1200D"/>
    <w:rsid w:val="00A137E4"/>
    <w:rsid w:val="00A14813"/>
    <w:rsid w:val="00A1566A"/>
    <w:rsid w:val="00A15F1F"/>
    <w:rsid w:val="00A165BF"/>
    <w:rsid w:val="00A172E8"/>
    <w:rsid w:val="00A179FF"/>
    <w:rsid w:val="00A2075C"/>
    <w:rsid w:val="00A2171A"/>
    <w:rsid w:val="00A21A36"/>
    <w:rsid w:val="00A22B11"/>
    <w:rsid w:val="00A241FF"/>
    <w:rsid w:val="00A24468"/>
    <w:rsid w:val="00A25294"/>
    <w:rsid w:val="00A254EE"/>
    <w:rsid w:val="00A25BE7"/>
    <w:rsid w:val="00A27008"/>
    <w:rsid w:val="00A279F0"/>
    <w:rsid w:val="00A27CDF"/>
    <w:rsid w:val="00A309C6"/>
    <w:rsid w:val="00A30AAD"/>
    <w:rsid w:val="00A30ACC"/>
    <w:rsid w:val="00A30CB7"/>
    <w:rsid w:val="00A30D13"/>
    <w:rsid w:val="00A314F9"/>
    <w:rsid w:val="00A319D0"/>
    <w:rsid w:val="00A32316"/>
    <w:rsid w:val="00A33172"/>
    <w:rsid w:val="00A3432B"/>
    <w:rsid w:val="00A346BA"/>
    <w:rsid w:val="00A34C67"/>
    <w:rsid w:val="00A34D62"/>
    <w:rsid w:val="00A35EBD"/>
    <w:rsid w:val="00A3611D"/>
    <w:rsid w:val="00A36339"/>
    <w:rsid w:val="00A366E4"/>
    <w:rsid w:val="00A42585"/>
    <w:rsid w:val="00A4376F"/>
    <w:rsid w:val="00A44A54"/>
    <w:rsid w:val="00A4549F"/>
    <w:rsid w:val="00A45B9B"/>
    <w:rsid w:val="00A460A3"/>
    <w:rsid w:val="00A462FE"/>
    <w:rsid w:val="00A501C9"/>
    <w:rsid w:val="00A50506"/>
    <w:rsid w:val="00A50D47"/>
    <w:rsid w:val="00A5176C"/>
    <w:rsid w:val="00A52D2B"/>
    <w:rsid w:val="00A52FB0"/>
    <w:rsid w:val="00A53F55"/>
    <w:rsid w:val="00A5417B"/>
    <w:rsid w:val="00A54599"/>
    <w:rsid w:val="00A54A1F"/>
    <w:rsid w:val="00A54B82"/>
    <w:rsid w:val="00A55160"/>
    <w:rsid w:val="00A55CA2"/>
    <w:rsid w:val="00A569D4"/>
    <w:rsid w:val="00A57CB2"/>
    <w:rsid w:val="00A57F1A"/>
    <w:rsid w:val="00A60163"/>
    <w:rsid w:val="00A6038D"/>
    <w:rsid w:val="00A60BF6"/>
    <w:rsid w:val="00A60CF0"/>
    <w:rsid w:val="00A61429"/>
    <w:rsid w:val="00A61514"/>
    <w:rsid w:val="00A61645"/>
    <w:rsid w:val="00A62080"/>
    <w:rsid w:val="00A630A2"/>
    <w:rsid w:val="00A631EF"/>
    <w:rsid w:val="00A632B8"/>
    <w:rsid w:val="00A63BF3"/>
    <w:rsid w:val="00A642FD"/>
    <w:rsid w:val="00A64942"/>
    <w:rsid w:val="00A65911"/>
    <w:rsid w:val="00A6643C"/>
    <w:rsid w:val="00A67544"/>
    <w:rsid w:val="00A67EDC"/>
    <w:rsid w:val="00A7075B"/>
    <w:rsid w:val="00A71CE6"/>
    <w:rsid w:val="00A71D23"/>
    <w:rsid w:val="00A7287D"/>
    <w:rsid w:val="00A7333A"/>
    <w:rsid w:val="00A7395C"/>
    <w:rsid w:val="00A73D0D"/>
    <w:rsid w:val="00A74A92"/>
    <w:rsid w:val="00A759D7"/>
    <w:rsid w:val="00A75CC1"/>
    <w:rsid w:val="00A75E88"/>
    <w:rsid w:val="00A76686"/>
    <w:rsid w:val="00A8012A"/>
    <w:rsid w:val="00A8056E"/>
    <w:rsid w:val="00A810F9"/>
    <w:rsid w:val="00A82D58"/>
    <w:rsid w:val="00A8399D"/>
    <w:rsid w:val="00A83E3D"/>
    <w:rsid w:val="00A84139"/>
    <w:rsid w:val="00A8443A"/>
    <w:rsid w:val="00A8479C"/>
    <w:rsid w:val="00A8557B"/>
    <w:rsid w:val="00A85A05"/>
    <w:rsid w:val="00A85A0A"/>
    <w:rsid w:val="00A86D63"/>
    <w:rsid w:val="00A8735E"/>
    <w:rsid w:val="00A87797"/>
    <w:rsid w:val="00A90E72"/>
    <w:rsid w:val="00A918BE"/>
    <w:rsid w:val="00A922A2"/>
    <w:rsid w:val="00A9327B"/>
    <w:rsid w:val="00A93B69"/>
    <w:rsid w:val="00A948DD"/>
    <w:rsid w:val="00A95FD7"/>
    <w:rsid w:val="00A963C7"/>
    <w:rsid w:val="00A96DC6"/>
    <w:rsid w:val="00AA024D"/>
    <w:rsid w:val="00AA1626"/>
    <w:rsid w:val="00AA1996"/>
    <w:rsid w:val="00AA1C25"/>
    <w:rsid w:val="00AA2B84"/>
    <w:rsid w:val="00AA3DB7"/>
    <w:rsid w:val="00AA51F5"/>
    <w:rsid w:val="00AA5E3B"/>
    <w:rsid w:val="00AA66C7"/>
    <w:rsid w:val="00AA68B4"/>
    <w:rsid w:val="00AA74EB"/>
    <w:rsid w:val="00AA7D9B"/>
    <w:rsid w:val="00AB0543"/>
    <w:rsid w:val="00AB0AC9"/>
    <w:rsid w:val="00AB185A"/>
    <w:rsid w:val="00AB1B65"/>
    <w:rsid w:val="00AB1BA7"/>
    <w:rsid w:val="00AB1E04"/>
    <w:rsid w:val="00AB29CF"/>
    <w:rsid w:val="00AB3113"/>
    <w:rsid w:val="00AB348A"/>
    <w:rsid w:val="00AB3A48"/>
    <w:rsid w:val="00AB3F38"/>
    <w:rsid w:val="00AB43EC"/>
    <w:rsid w:val="00AB4BF4"/>
    <w:rsid w:val="00AB5ADF"/>
    <w:rsid w:val="00AB5E57"/>
    <w:rsid w:val="00AB725F"/>
    <w:rsid w:val="00AC0705"/>
    <w:rsid w:val="00AC109B"/>
    <w:rsid w:val="00AC1462"/>
    <w:rsid w:val="00AC165E"/>
    <w:rsid w:val="00AC3D02"/>
    <w:rsid w:val="00AC425C"/>
    <w:rsid w:val="00AC445B"/>
    <w:rsid w:val="00AC4C21"/>
    <w:rsid w:val="00AC7036"/>
    <w:rsid w:val="00AC74DA"/>
    <w:rsid w:val="00AC7A2B"/>
    <w:rsid w:val="00AC7C25"/>
    <w:rsid w:val="00AD0A51"/>
    <w:rsid w:val="00AD0B37"/>
    <w:rsid w:val="00AD11F7"/>
    <w:rsid w:val="00AD1DB7"/>
    <w:rsid w:val="00AD2344"/>
    <w:rsid w:val="00AD281A"/>
    <w:rsid w:val="00AD2852"/>
    <w:rsid w:val="00AD34BA"/>
    <w:rsid w:val="00AD3976"/>
    <w:rsid w:val="00AD4D2A"/>
    <w:rsid w:val="00AD542F"/>
    <w:rsid w:val="00AD666C"/>
    <w:rsid w:val="00AD67BF"/>
    <w:rsid w:val="00AD691F"/>
    <w:rsid w:val="00AD7305"/>
    <w:rsid w:val="00AD74AB"/>
    <w:rsid w:val="00AD7E64"/>
    <w:rsid w:val="00AE0C56"/>
    <w:rsid w:val="00AE149E"/>
    <w:rsid w:val="00AE15B2"/>
    <w:rsid w:val="00AE21BB"/>
    <w:rsid w:val="00AE22F2"/>
    <w:rsid w:val="00AE29FC"/>
    <w:rsid w:val="00AE2F3F"/>
    <w:rsid w:val="00AE318A"/>
    <w:rsid w:val="00AE3B4E"/>
    <w:rsid w:val="00AE59EC"/>
    <w:rsid w:val="00AE6601"/>
    <w:rsid w:val="00AE67B3"/>
    <w:rsid w:val="00AE733B"/>
    <w:rsid w:val="00AE7864"/>
    <w:rsid w:val="00AE7949"/>
    <w:rsid w:val="00AF06CA"/>
    <w:rsid w:val="00AF25D5"/>
    <w:rsid w:val="00AF2B91"/>
    <w:rsid w:val="00AF3DBB"/>
    <w:rsid w:val="00AF3E1B"/>
    <w:rsid w:val="00AF4AF3"/>
    <w:rsid w:val="00AF5194"/>
    <w:rsid w:val="00AF53EF"/>
    <w:rsid w:val="00AF6866"/>
    <w:rsid w:val="00AF73C3"/>
    <w:rsid w:val="00AF795C"/>
    <w:rsid w:val="00B00752"/>
    <w:rsid w:val="00B01DB9"/>
    <w:rsid w:val="00B0244F"/>
    <w:rsid w:val="00B026C1"/>
    <w:rsid w:val="00B02B9C"/>
    <w:rsid w:val="00B0353B"/>
    <w:rsid w:val="00B03AFD"/>
    <w:rsid w:val="00B03E47"/>
    <w:rsid w:val="00B040B2"/>
    <w:rsid w:val="00B05741"/>
    <w:rsid w:val="00B05997"/>
    <w:rsid w:val="00B05BF1"/>
    <w:rsid w:val="00B0625F"/>
    <w:rsid w:val="00B06B91"/>
    <w:rsid w:val="00B07BD7"/>
    <w:rsid w:val="00B10558"/>
    <w:rsid w:val="00B109AD"/>
    <w:rsid w:val="00B11511"/>
    <w:rsid w:val="00B14723"/>
    <w:rsid w:val="00B156A9"/>
    <w:rsid w:val="00B15F83"/>
    <w:rsid w:val="00B160FF"/>
    <w:rsid w:val="00B16322"/>
    <w:rsid w:val="00B1662E"/>
    <w:rsid w:val="00B16A6F"/>
    <w:rsid w:val="00B17FF9"/>
    <w:rsid w:val="00B22C0D"/>
    <w:rsid w:val="00B23AF4"/>
    <w:rsid w:val="00B23C15"/>
    <w:rsid w:val="00B25762"/>
    <w:rsid w:val="00B25B40"/>
    <w:rsid w:val="00B25FDE"/>
    <w:rsid w:val="00B26AB0"/>
    <w:rsid w:val="00B26AD2"/>
    <w:rsid w:val="00B26CA2"/>
    <w:rsid w:val="00B27540"/>
    <w:rsid w:val="00B30253"/>
    <w:rsid w:val="00B30B4E"/>
    <w:rsid w:val="00B31128"/>
    <w:rsid w:val="00B31246"/>
    <w:rsid w:val="00B326FF"/>
    <w:rsid w:val="00B340AA"/>
    <w:rsid w:val="00B34A9F"/>
    <w:rsid w:val="00B34B80"/>
    <w:rsid w:val="00B34F6F"/>
    <w:rsid w:val="00B35CDA"/>
    <w:rsid w:val="00B36358"/>
    <w:rsid w:val="00B37D97"/>
    <w:rsid w:val="00B411BD"/>
    <w:rsid w:val="00B41559"/>
    <w:rsid w:val="00B418E8"/>
    <w:rsid w:val="00B41D03"/>
    <w:rsid w:val="00B42285"/>
    <w:rsid w:val="00B4274B"/>
    <w:rsid w:val="00B435B1"/>
    <w:rsid w:val="00B4367F"/>
    <w:rsid w:val="00B438BA"/>
    <w:rsid w:val="00B43A79"/>
    <w:rsid w:val="00B44F99"/>
    <w:rsid w:val="00B45876"/>
    <w:rsid w:val="00B47C43"/>
    <w:rsid w:val="00B50178"/>
    <w:rsid w:val="00B51542"/>
    <w:rsid w:val="00B51D1D"/>
    <w:rsid w:val="00B5310E"/>
    <w:rsid w:val="00B533C7"/>
    <w:rsid w:val="00B54ACC"/>
    <w:rsid w:val="00B54DCB"/>
    <w:rsid w:val="00B55AC2"/>
    <w:rsid w:val="00B560C9"/>
    <w:rsid w:val="00B56533"/>
    <w:rsid w:val="00B56CFC"/>
    <w:rsid w:val="00B57777"/>
    <w:rsid w:val="00B57A0F"/>
    <w:rsid w:val="00B57A17"/>
    <w:rsid w:val="00B61A91"/>
    <w:rsid w:val="00B61BE2"/>
    <w:rsid w:val="00B6266F"/>
    <w:rsid w:val="00B62E0B"/>
    <w:rsid w:val="00B63C32"/>
    <w:rsid w:val="00B64434"/>
    <w:rsid w:val="00B65BF7"/>
    <w:rsid w:val="00B66F76"/>
    <w:rsid w:val="00B711CE"/>
    <w:rsid w:val="00B71DC8"/>
    <w:rsid w:val="00B746C6"/>
    <w:rsid w:val="00B75971"/>
    <w:rsid w:val="00B7604C"/>
    <w:rsid w:val="00B7652C"/>
    <w:rsid w:val="00B766BF"/>
    <w:rsid w:val="00B76FA6"/>
    <w:rsid w:val="00B77F7D"/>
    <w:rsid w:val="00B80910"/>
    <w:rsid w:val="00B818F4"/>
    <w:rsid w:val="00B81BC9"/>
    <w:rsid w:val="00B8222F"/>
    <w:rsid w:val="00B82615"/>
    <w:rsid w:val="00B83444"/>
    <w:rsid w:val="00B836ED"/>
    <w:rsid w:val="00B8393D"/>
    <w:rsid w:val="00B853BE"/>
    <w:rsid w:val="00B86476"/>
    <w:rsid w:val="00B86A3D"/>
    <w:rsid w:val="00B875C7"/>
    <w:rsid w:val="00B87F3B"/>
    <w:rsid w:val="00B90D10"/>
    <w:rsid w:val="00B90FE5"/>
    <w:rsid w:val="00B91073"/>
    <w:rsid w:val="00B919AD"/>
    <w:rsid w:val="00B91A2B"/>
    <w:rsid w:val="00B93204"/>
    <w:rsid w:val="00B943F5"/>
    <w:rsid w:val="00B94E17"/>
    <w:rsid w:val="00B957FE"/>
    <w:rsid w:val="00B95F02"/>
    <w:rsid w:val="00B96BEF"/>
    <w:rsid w:val="00B96FC0"/>
    <w:rsid w:val="00B97260"/>
    <w:rsid w:val="00B97A69"/>
    <w:rsid w:val="00B97A6C"/>
    <w:rsid w:val="00BA0560"/>
    <w:rsid w:val="00BA0632"/>
    <w:rsid w:val="00BA0AAA"/>
    <w:rsid w:val="00BA0DFB"/>
    <w:rsid w:val="00BA28FC"/>
    <w:rsid w:val="00BA2FEF"/>
    <w:rsid w:val="00BA3C6A"/>
    <w:rsid w:val="00BA3F0A"/>
    <w:rsid w:val="00BA4375"/>
    <w:rsid w:val="00BA4D83"/>
    <w:rsid w:val="00BB1548"/>
    <w:rsid w:val="00BB1CE7"/>
    <w:rsid w:val="00BB2FD3"/>
    <w:rsid w:val="00BB2FDF"/>
    <w:rsid w:val="00BB2FFF"/>
    <w:rsid w:val="00BB5F3C"/>
    <w:rsid w:val="00BB5FCB"/>
    <w:rsid w:val="00BB604B"/>
    <w:rsid w:val="00BC00EC"/>
    <w:rsid w:val="00BC04D0"/>
    <w:rsid w:val="00BC08C5"/>
    <w:rsid w:val="00BC0AB8"/>
    <w:rsid w:val="00BC12FB"/>
    <w:rsid w:val="00BC1C3C"/>
    <w:rsid w:val="00BC307F"/>
    <w:rsid w:val="00BC3159"/>
    <w:rsid w:val="00BC3257"/>
    <w:rsid w:val="00BC3717"/>
    <w:rsid w:val="00BC37B7"/>
    <w:rsid w:val="00BC39DB"/>
    <w:rsid w:val="00BC3A32"/>
    <w:rsid w:val="00BC3B07"/>
    <w:rsid w:val="00BC4288"/>
    <w:rsid w:val="00BC46EF"/>
    <w:rsid w:val="00BC4B13"/>
    <w:rsid w:val="00BC6FD6"/>
    <w:rsid w:val="00BD008E"/>
    <w:rsid w:val="00BD10D6"/>
    <w:rsid w:val="00BD2F3B"/>
    <w:rsid w:val="00BD3372"/>
    <w:rsid w:val="00BD3C54"/>
    <w:rsid w:val="00BD50AA"/>
    <w:rsid w:val="00BD5135"/>
    <w:rsid w:val="00BD5425"/>
    <w:rsid w:val="00BD7291"/>
    <w:rsid w:val="00BD7EA3"/>
    <w:rsid w:val="00BD7FE2"/>
    <w:rsid w:val="00BE0B19"/>
    <w:rsid w:val="00BE0DD8"/>
    <w:rsid w:val="00BE13F0"/>
    <w:rsid w:val="00BE1B1E"/>
    <w:rsid w:val="00BE1D82"/>
    <w:rsid w:val="00BE1EE4"/>
    <w:rsid w:val="00BE1F8B"/>
    <w:rsid w:val="00BE2B4F"/>
    <w:rsid w:val="00BE2F39"/>
    <w:rsid w:val="00BE30F3"/>
    <w:rsid w:val="00BE332D"/>
    <w:rsid w:val="00BE3764"/>
    <w:rsid w:val="00BE3CF1"/>
    <w:rsid w:val="00BE4B20"/>
    <w:rsid w:val="00BE56A2"/>
    <w:rsid w:val="00BE5D43"/>
    <w:rsid w:val="00BE5FC4"/>
    <w:rsid w:val="00BE7C4D"/>
    <w:rsid w:val="00BE7F6A"/>
    <w:rsid w:val="00BF0274"/>
    <w:rsid w:val="00BF08C4"/>
    <w:rsid w:val="00BF0BAF"/>
    <w:rsid w:val="00BF19CE"/>
    <w:rsid w:val="00BF2B6F"/>
    <w:rsid w:val="00BF3120"/>
    <w:rsid w:val="00BF351A"/>
    <w:rsid w:val="00BF3914"/>
    <w:rsid w:val="00BF49B1"/>
    <w:rsid w:val="00BF5552"/>
    <w:rsid w:val="00BF5F53"/>
    <w:rsid w:val="00BF639C"/>
    <w:rsid w:val="00BF73F2"/>
    <w:rsid w:val="00C01671"/>
    <w:rsid w:val="00C0170A"/>
    <w:rsid w:val="00C02419"/>
    <w:rsid w:val="00C02766"/>
    <w:rsid w:val="00C02F4E"/>
    <w:rsid w:val="00C03EE8"/>
    <w:rsid w:val="00C04620"/>
    <w:rsid w:val="00C04A9D"/>
    <w:rsid w:val="00C05BEC"/>
    <w:rsid w:val="00C06E7D"/>
    <w:rsid w:val="00C07297"/>
    <w:rsid w:val="00C11003"/>
    <w:rsid w:val="00C1112B"/>
    <w:rsid w:val="00C11993"/>
    <w:rsid w:val="00C11A88"/>
    <w:rsid w:val="00C12012"/>
    <w:rsid w:val="00C12874"/>
    <w:rsid w:val="00C12BC1"/>
    <w:rsid w:val="00C13BDA"/>
    <w:rsid w:val="00C13FFD"/>
    <w:rsid w:val="00C14581"/>
    <w:rsid w:val="00C14632"/>
    <w:rsid w:val="00C14A39"/>
    <w:rsid w:val="00C14F6F"/>
    <w:rsid w:val="00C16C30"/>
    <w:rsid w:val="00C1715E"/>
    <w:rsid w:val="00C2049B"/>
    <w:rsid w:val="00C20A00"/>
    <w:rsid w:val="00C21023"/>
    <w:rsid w:val="00C2162C"/>
    <w:rsid w:val="00C21673"/>
    <w:rsid w:val="00C21A78"/>
    <w:rsid w:val="00C21C7A"/>
    <w:rsid w:val="00C230D2"/>
    <w:rsid w:val="00C23130"/>
    <w:rsid w:val="00C23221"/>
    <w:rsid w:val="00C255A5"/>
    <w:rsid w:val="00C25773"/>
    <w:rsid w:val="00C2584B"/>
    <w:rsid w:val="00C25942"/>
    <w:rsid w:val="00C25DD9"/>
    <w:rsid w:val="00C25E9D"/>
    <w:rsid w:val="00C26097"/>
    <w:rsid w:val="00C2663F"/>
    <w:rsid w:val="00C26B3B"/>
    <w:rsid w:val="00C26DB8"/>
    <w:rsid w:val="00C26FD0"/>
    <w:rsid w:val="00C3400F"/>
    <w:rsid w:val="00C34828"/>
    <w:rsid w:val="00C34B64"/>
    <w:rsid w:val="00C34C36"/>
    <w:rsid w:val="00C352B3"/>
    <w:rsid w:val="00C353AC"/>
    <w:rsid w:val="00C3654C"/>
    <w:rsid w:val="00C36BF5"/>
    <w:rsid w:val="00C36DBC"/>
    <w:rsid w:val="00C376BA"/>
    <w:rsid w:val="00C37B1A"/>
    <w:rsid w:val="00C40373"/>
    <w:rsid w:val="00C4082D"/>
    <w:rsid w:val="00C40AE6"/>
    <w:rsid w:val="00C411AF"/>
    <w:rsid w:val="00C4138D"/>
    <w:rsid w:val="00C41E3A"/>
    <w:rsid w:val="00C4304C"/>
    <w:rsid w:val="00C43315"/>
    <w:rsid w:val="00C452F5"/>
    <w:rsid w:val="00C4633B"/>
    <w:rsid w:val="00C46555"/>
    <w:rsid w:val="00C46B15"/>
    <w:rsid w:val="00C46F7D"/>
    <w:rsid w:val="00C47302"/>
    <w:rsid w:val="00C479B5"/>
    <w:rsid w:val="00C50242"/>
    <w:rsid w:val="00C5034D"/>
    <w:rsid w:val="00C5050E"/>
    <w:rsid w:val="00C50E99"/>
    <w:rsid w:val="00C51E57"/>
    <w:rsid w:val="00C52744"/>
    <w:rsid w:val="00C53EB3"/>
    <w:rsid w:val="00C542D4"/>
    <w:rsid w:val="00C54D71"/>
    <w:rsid w:val="00C558F2"/>
    <w:rsid w:val="00C563F5"/>
    <w:rsid w:val="00C570F7"/>
    <w:rsid w:val="00C612D5"/>
    <w:rsid w:val="00C6240E"/>
    <w:rsid w:val="00C624AD"/>
    <w:rsid w:val="00C628B8"/>
    <w:rsid w:val="00C62CD5"/>
    <w:rsid w:val="00C62D19"/>
    <w:rsid w:val="00C636E6"/>
    <w:rsid w:val="00C639D6"/>
    <w:rsid w:val="00C63F8E"/>
    <w:rsid w:val="00C647FB"/>
    <w:rsid w:val="00C654E0"/>
    <w:rsid w:val="00C65572"/>
    <w:rsid w:val="00C676C5"/>
    <w:rsid w:val="00C67EAB"/>
    <w:rsid w:val="00C70494"/>
    <w:rsid w:val="00C70DFF"/>
    <w:rsid w:val="00C718D2"/>
    <w:rsid w:val="00C71C07"/>
    <w:rsid w:val="00C74D50"/>
    <w:rsid w:val="00C75A6B"/>
    <w:rsid w:val="00C763B6"/>
    <w:rsid w:val="00C7644F"/>
    <w:rsid w:val="00C768F6"/>
    <w:rsid w:val="00C80073"/>
    <w:rsid w:val="00C8063C"/>
    <w:rsid w:val="00C80DEA"/>
    <w:rsid w:val="00C832DC"/>
    <w:rsid w:val="00C8377F"/>
    <w:rsid w:val="00C84887"/>
    <w:rsid w:val="00C8646D"/>
    <w:rsid w:val="00C874A9"/>
    <w:rsid w:val="00C90137"/>
    <w:rsid w:val="00C91DE3"/>
    <w:rsid w:val="00C92C7F"/>
    <w:rsid w:val="00C9369D"/>
    <w:rsid w:val="00C93A5C"/>
    <w:rsid w:val="00C944FA"/>
    <w:rsid w:val="00C953EF"/>
    <w:rsid w:val="00C95854"/>
    <w:rsid w:val="00C95EFF"/>
    <w:rsid w:val="00C96553"/>
    <w:rsid w:val="00C96E6F"/>
    <w:rsid w:val="00C97872"/>
    <w:rsid w:val="00CA0143"/>
    <w:rsid w:val="00CA0532"/>
    <w:rsid w:val="00CA1689"/>
    <w:rsid w:val="00CA1A45"/>
    <w:rsid w:val="00CA2241"/>
    <w:rsid w:val="00CA3CDD"/>
    <w:rsid w:val="00CA3FEC"/>
    <w:rsid w:val="00CA403B"/>
    <w:rsid w:val="00CA505A"/>
    <w:rsid w:val="00CA59DD"/>
    <w:rsid w:val="00CA5DCC"/>
    <w:rsid w:val="00CA6E96"/>
    <w:rsid w:val="00CA79B1"/>
    <w:rsid w:val="00CB008E"/>
    <w:rsid w:val="00CB01FA"/>
    <w:rsid w:val="00CB0737"/>
    <w:rsid w:val="00CB097A"/>
    <w:rsid w:val="00CB252D"/>
    <w:rsid w:val="00CB26EC"/>
    <w:rsid w:val="00CB2D2A"/>
    <w:rsid w:val="00CB44CA"/>
    <w:rsid w:val="00CB4F0E"/>
    <w:rsid w:val="00CB517E"/>
    <w:rsid w:val="00CB580B"/>
    <w:rsid w:val="00CB5B1E"/>
    <w:rsid w:val="00CB5B5B"/>
    <w:rsid w:val="00CB787A"/>
    <w:rsid w:val="00CB7B36"/>
    <w:rsid w:val="00CC0421"/>
    <w:rsid w:val="00CC0C4A"/>
    <w:rsid w:val="00CC17F0"/>
    <w:rsid w:val="00CC1853"/>
    <w:rsid w:val="00CC1FAE"/>
    <w:rsid w:val="00CC380A"/>
    <w:rsid w:val="00CC3A23"/>
    <w:rsid w:val="00CC56C1"/>
    <w:rsid w:val="00CC5821"/>
    <w:rsid w:val="00CC737C"/>
    <w:rsid w:val="00CD087D"/>
    <w:rsid w:val="00CD0F5D"/>
    <w:rsid w:val="00CD1C0B"/>
    <w:rsid w:val="00CD239A"/>
    <w:rsid w:val="00CD5512"/>
    <w:rsid w:val="00CD6E3D"/>
    <w:rsid w:val="00CD71AB"/>
    <w:rsid w:val="00CD7ADA"/>
    <w:rsid w:val="00CE0109"/>
    <w:rsid w:val="00CE0D97"/>
    <w:rsid w:val="00CE1FC5"/>
    <w:rsid w:val="00CE3FBA"/>
    <w:rsid w:val="00CE46E5"/>
    <w:rsid w:val="00CE485A"/>
    <w:rsid w:val="00CE4D8C"/>
    <w:rsid w:val="00CE5279"/>
    <w:rsid w:val="00CE5A78"/>
    <w:rsid w:val="00CE78AE"/>
    <w:rsid w:val="00CE7E62"/>
    <w:rsid w:val="00CF08B7"/>
    <w:rsid w:val="00CF195E"/>
    <w:rsid w:val="00CF19DA"/>
    <w:rsid w:val="00CF1A78"/>
    <w:rsid w:val="00CF1C7F"/>
    <w:rsid w:val="00CF1CC0"/>
    <w:rsid w:val="00CF2074"/>
    <w:rsid w:val="00CF24F8"/>
    <w:rsid w:val="00CF2653"/>
    <w:rsid w:val="00CF3DD3"/>
    <w:rsid w:val="00CF4247"/>
    <w:rsid w:val="00CF51D1"/>
    <w:rsid w:val="00CF5263"/>
    <w:rsid w:val="00CF60B5"/>
    <w:rsid w:val="00D004FA"/>
    <w:rsid w:val="00D013EA"/>
    <w:rsid w:val="00D01B21"/>
    <w:rsid w:val="00D01E09"/>
    <w:rsid w:val="00D01E2F"/>
    <w:rsid w:val="00D027C7"/>
    <w:rsid w:val="00D02CEE"/>
    <w:rsid w:val="00D03102"/>
    <w:rsid w:val="00D03727"/>
    <w:rsid w:val="00D0378A"/>
    <w:rsid w:val="00D05132"/>
    <w:rsid w:val="00D054F8"/>
    <w:rsid w:val="00D05EA9"/>
    <w:rsid w:val="00D071F8"/>
    <w:rsid w:val="00D07252"/>
    <w:rsid w:val="00D074F4"/>
    <w:rsid w:val="00D07CE1"/>
    <w:rsid w:val="00D1026A"/>
    <w:rsid w:val="00D107CF"/>
    <w:rsid w:val="00D10A11"/>
    <w:rsid w:val="00D11B0B"/>
    <w:rsid w:val="00D12293"/>
    <w:rsid w:val="00D13F36"/>
    <w:rsid w:val="00D14118"/>
    <w:rsid w:val="00D14236"/>
    <w:rsid w:val="00D14553"/>
    <w:rsid w:val="00D145AF"/>
    <w:rsid w:val="00D14DB1"/>
    <w:rsid w:val="00D15633"/>
    <w:rsid w:val="00D15F43"/>
    <w:rsid w:val="00D16E87"/>
    <w:rsid w:val="00D20B8B"/>
    <w:rsid w:val="00D2162C"/>
    <w:rsid w:val="00D2170B"/>
    <w:rsid w:val="00D21A3C"/>
    <w:rsid w:val="00D233F1"/>
    <w:rsid w:val="00D2469B"/>
    <w:rsid w:val="00D256F8"/>
    <w:rsid w:val="00D2685C"/>
    <w:rsid w:val="00D26A3B"/>
    <w:rsid w:val="00D26C2B"/>
    <w:rsid w:val="00D302FD"/>
    <w:rsid w:val="00D3038A"/>
    <w:rsid w:val="00D303D0"/>
    <w:rsid w:val="00D3098D"/>
    <w:rsid w:val="00D31A02"/>
    <w:rsid w:val="00D32EF4"/>
    <w:rsid w:val="00D3323C"/>
    <w:rsid w:val="00D33456"/>
    <w:rsid w:val="00D3356F"/>
    <w:rsid w:val="00D3396F"/>
    <w:rsid w:val="00D33CB9"/>
    <w:rsid w:val="00D33D4D"/>
    <w:rsid w:val="00D34A0B"/>
    <w:rsid w:val="00D34F70"/>
    <w:rsid w:val="00D35EBF"/>
    <w:rsid w:val="00D36234"/>
    <w:rsid w:val="00D36371"/>
    <w:rsid w:val="00D36E95"/>
    <w:rsid w:val="00D413CF"/>
    <w:rsid w:val="00D433C3"/>
    <w:rsid w:val="00D437D8"/>
    <w:rsid w:val="00D43F8E"/>
    <w:rsid w:val="00D44994"/>
    <w:rsid w:val="00D45DF3"/>
    <w:rsid w:val="00D46174"/>
    <w:rsid w:val="00D4658F"/>
    <w:rsid w:val="00D47DD0"/>
    <w:rsid w:val="00D50183"/>
    <w:rsid w:val="00D51D12"/>
    <w:rsid w:val="00D529C9"/>
    <w:rsid w:val="00D52A89"/>
    <w:rsid w:val="00D53039"/>
    <w:rsid w:val="00D5362B"/>
    <w:rsid w:val="00D540D0"/>
    <w:rsid w:val="00D547C1"/>
    <w:rsid w:val="00D55072"/>
    <w:rsid w:val="00D551B5"/>
    <w:rsid w:val="00D56DB2"/>
    <w:rsid w:val="00D57158"/>
    <w:rsid w:val="00D5747F"/>
    <w:rsid w:val="00D57495"/>
    <w:rsid w:val="00D574FA"/>
    <w:rsid w:val="00D57FEE"/>
    <w:rsid w:val="00D60C8D"/>
    <w:rsid w:val="00D61374"/>
    <w:rsid w:val="00D6168A"/>
    <w:rsid w:val="00D616A5"/>
    <w:rsid w:val="00D61FF0"/>
    <w:rsid w:val="00D6211D"/>
    <w:rsid w:val="00D62C97"/>
    <w:rsid w:val="00D63517"/>
    <w:rsid w:val="00D63B75"/>
    <w:rsid w:val="00D659B1"/>
    <w:rsid w:val="00D66E18"/>
    <w:rsid w:val="00D6734D"/>
    <w:rsid w:val="00D6758B"/>
    <w:rsid w:val="00D679CF"/>
    <w:rsid w:val="00D679D3"/>
    <w:rsid w:val="00D7356F"/>
    <w:rsid w:val="00D73587"/>
    <w:rsid w:val="00D73EBB"/>
    <w:rsid w:val="00D751FB"/>
    <w:rsid w:val="00D754D6"/>
    <w:rsid w:val="00D761AA"/>
    <w:rsid w:val="00D76FAE"/>
    <w:rsid w:val="00D777D7"/>
    <w:rsid w:val="00D80AB8"/>
    <w:rsid w:val="00D81792"/>
    <w:rsid w:val="00D8192A"/>
    <w:rsid w:val="00D819B1"/>
    <w:rsid w:val="00D82494"/>
    <w:rsid w:val="00D82B27"/>
    <w:rsid w:val="00D82EFB"/>
    <w:rsid w:val="00D83AE9"/>
    <w:rsid w:val="00D857B8"/>
    <w:rsid w:val="00D87175"/>
    <w:rsid w:val="00D87ABF"/>
    <w:rsid w:val="00D90CD3"/>
    <w:rsid w:val="00D918FA"/>
    <w:rsid w:val="00D919E6"/>
    <w:rsid w:val="00D91A8A"/>
    <w:rsid w:val="00D91BE1"/>
    <w:rsid w:val="00D92C29"/>
    <w:rsid w:val="00D936E2"/>
    <w:rsid w:val="00D95104"/>
    <w:rsid w:val="00D95600"/>
    <w:rsid w:val="00D9683C"/>
    <w:rsid w:val="00D97884"/>
    <w:rsid w:val="00DA0A7F"/>
    <w:rsid w:val="00DA1C31"/>
    <w:rsid w:val="00DA20BC"/>
    <w:rsid w:val="00DA241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FFD"/>
    <w:rsid w:val="00DB3153"/>
    <w:rsid w:val="00DB317A"/>
    <w:rsid w:val="00DB3B82"/>
    <w:rsid w:val="00DB485D"/>
    <w:rsid w:val="00DB7C89"/>
    <w:rsid w:val="00DC0AAE"/>
    <w:rsid w:val="00DC1327"/>
    <w:rsid w:val="00DC1350"/>
    <w:rsid w:val="00DC3237"/>
    <w:rsid w:val="00DC3C1E"/>
    <w:rsid w:val="00DC41A4"/>
    <w:rsid w:val="00DC4ACC"/>
    <w:rsid w:val="00DC5672"/>
    <w:rsid w:val="00DC60A2"/>
    <w:rsid w:val="00DC6600"/>
    <w:rsid w:val="00DC67BD"/>
    <w:rsid w:val="00DC6924"/>
    <w:rsid w:val="00DC6EF3"/>
    <w:rsid w:val="00DC71F2"/>
    <w:rsid w:val="00DD2025"/>
    <w:rsid w:val="00DD22EA"/>
    <w:rsid w:val="00DD2345"/>
    <w:rsid w:val="00DD23A0"/>
    <w:rsid w:val="00DD2D76"/>
    <w:rsid w:val="00DD3EF5"/>
    <w:rsid w:val="00DD53FA"/>
    <w:rsid w:val="00DD5F42"/>
    <w:rsid w:val="00DD617B"/>
    <w:rsid w:val="00DD7C83"/>
    <w:rsid w:val="00DE0E59"/>
    <w:rsid w:val="00DE0F6C"/>
    <w:rsid w:val="00DE219B"/>
    <w:rsid w:val="00DE2855"/>
    <w:rsid w:val="00DE29A0"/>
    <w:rsid w:val="00DE4F7A"/>
    <w:rsid w:val="00DE52E3"/>
    <w:rsid w:val="00DE571A"/>
    <w:rsid w:val="00DE7C00"/>
    <w:rsid w:val="00DF03E9"/>
    <w:rsid w:val="00DF03ED"/>
    <w:rsid w:val="00DF04EE"/>
    <w:rsid w:val="00DF0BF4"/>
    <w:rsid w:val="00DF0E74"/>
    <w:rsid w:val="00DF179D"/>
    <w:rsid w:val="00DF1E9C"/>
    <w:rsid w:val="00DF3908"/>
    <w:rsid w:val="00DF4572"/>
    <w:rsid w:val="00DF4658"/>
    <w:rsid w:val="00DF5773"/>
    <w:rsid w:val="00DF6836"/>
    <w:rsid w:val="00DF6C8B"/>
    <w:rsid w:val="00DF6F17"/>
    <w:rsid w:val="00DF77C1"/>
    <w:rsid w:val="00DF78FA"/>
    <w:rsid w:val="00E002F1"/>
    <w:rsid w:val="00E0082C"/>
    <w:rsid w:val="00E00B46"/>
    <w:rsid w:val="00E01DAA"/>
    <w:rsid w:val="00E023E5"/>
    <w:rsid w:val="00E02432"/>
    <w:rsid w:val="00E04022"/>
    <w:rsid w:val="00E0728F"/>
    <w:rsid w:val="00E0755C"/>
    <w:rsid w:val="00E07EF2"/>
    <w:rsid w:val="00E130DB"/>
    <w:rsid w:val="00E1418D"/>
    <w:rsid w:val="00E1443F"/>
    <w:rsid w:val="00E14A7E"/>
    <w:rsid w:val="00E151E1"/>
    <w:rsid w:val="00E15EBF"/>
    <w:rsid w:val="00E17619"/>
    <w:rsid w:val="00E17805"/>
    <w:rsid w:val="00E20F79"/>
    <w:rsid w:val="00E21278"/>
    <w:rsid w:val="00E22CCD"/>
    <w:rsid w:val="00E23A11"/>
    <w:rsid w:val="00E23FB7"/>
    <w:rsid w:val="00E24A27"/>
    <w:rsid w:val="00E24CA0"/>
    <w:rsid w:val="00E259D4"/>
    <w:rsid w:val="00E25F89"/>
    <w:rsid w:val="00E262B1"/>
    <w:rsid w:val="00E30737"/>
    <w:rsid w:val="00E32D62"/>
    <w:rsid w:val="00E339DC"/>
    <w:rsid w:val="00E33E15"/>
    <w:rsid w:val="00E361B8"/>
    <w:rsid w:val="00E36A1B"/>
    <w:rsid w:val="00E422AF"/>
    <w:rsid w:val="00E429ED"/>
    <w:rsid w:val="00E42B0B"/>
    <w:rsid w:val="00E4341A"/>
    <w:rsid w:val="00E43F37"/>
    <w:rsid w:val="00E44FEB"/>
    <w:rsid w:val="00E450ED"/>
    <w:rsid w:val="00E46B4F"/>
    <w:rsid w:val="00E47680"/>
    <w:rsid w:val="00E4791B"/>
    <w:rsid w:val="00E47E31"/>
    <w:rsid w:val="00E50AC6"/>
    <w:rsid w:val="00E50C1F"/>
    <w:rsid w:val="00E50F09"/>
    <w:rsid w:val="00E51664"/>
    <w:rsid w:val="00E51DDD"/>
    <w:rsid w:val="00E51FDD"/>
    <w:rsid w:val="00E52435"/>
    <w:rsid w:val="00E52CF3"/>
    <w:rsid w:val="00E53122"/>
    <w:rsid w:val="00E5351B"/>
    <w:rsid w:val="00E537D1"/>
    <w:rsid w:val="00E53FA9"/>
    <w:rsid w:val="00E5414C"/>
    <w:rsid w:val="00E547B3"/>
    <w:rsid w:val="00E56230"/>
    <w:rsid w:val="00E56F85"/>
    <w:rsid w:val="00E5733D"/>
    <w:rsid w:val="00E61970"/>
    <w:rsid w:val="00E61CC0"/>
    <w:rsid w:val="00E6277B"/>
    <w:rsid w:val="00E63212"/>
    <w:rsid w:val="00E64424"/>
    <w:rsid w:val="00E64788"/>
    <w:rsid w:val="00E64C99"/>
    <w:rsid w:val="00E64CD3"/>
    <w:rsid w:val="00E671C9"/>
    <w:rsid w:val="00E6743F"/>
    <w:rsid w:val="00E6758E"/>
    <w:rsid w:val="00E67DD8"/>
    <w:rsid w:val="00E67E23"/>
    <w:rsid w:val="00E67E75"/>
    <w:rsid w:val="00E70016"/>
    <w:rsid w:val="00E70BC7"/>
    <w:rsid w:val="00E70FBC"/>
    <w:rsid w:val="00E72C01"/>
    <w:rsid w:val="00E741AC"/>
    <w:rsid w:val="00E74F44"/>
    <w:rsid w:val="00E75174"/>
    <w:rsid w:val="00E75EBA"/>
    <w:rsid w:val="00E763B4"/>
    <w:rsid w:val="00E77848"/>
    <w:rsid w:val="00E80514"/>
    <w:rsid w:val="00E80E5B"/>
    <w:rsid w:val="00E816C5"/>
    <w:rsid w:val="00E81CE0"/>
    <w:rsid w:val="00E81E7C"/>
    <w:rsid w:val="00E8224D"/>
    <w:rsid w:val="00E8263E"/>
    <w:rsid w:val="00E84E32"/>
    <w:rsid w:val="00E8519F"/>
    <w:rsid w:val="00E85CC3"/>
    <w:rsid w:val="00E8644A"/>
    <w:rsid w:val="00E876EA"/>
    <w:rsid w:val="00E90279"/>
    <w:rsid w:val="00E90635"/>
    <w:rsid w:val="00E909A1"/>
    <w:rsid w:val="00E90BFF"/>
    <w:rsid w:val="00E9114A"/>
    <w:rsid w:val="00E91F04"/>
    <w:rsid w:val="00E91F35"/>
    <w:rsid w:val="00E926C3"/>
    <w:rsid w:val="00E941A9"/>
    <w:rsid w:val="00E95BA6"/>
    <w:rsid w:val="00E96AD2"/>
    <w:rsid w:val="00E97385"/>
    <w:rsid w:val="00E97648"/>
    <w:rsid w:val="00EA0DD4"/>
    <w:rsid w:val="00EA0E4A"/>
    <w:rsid w:val="00EA1A54"/>
    <w:rsid w:val="00EA2226"/>
    <w:rsid w:val="00EA26FC"/>
    <w:rsid w:val="00EA3B5A"/>
    <w:rsid w:val="00EA410E"/>
    <w:rsid w:val="00EA4533"/>
    <w:rsid w:val="00EA4EF6"/>
    <w:rsid w:val="00EA4FD1"/>
    <w:rsid w:val="00EA53C2"/>
    <w:rsid w:val="00EA5695"/>
    <w:rsid w:val="00EA5B0A"/>
    <w:rsid w:val="00EA65AD"/>
    <w:rsid w:val="00EA67D3"/>
    <w:rsid w:val="00EA7FCF"/>
    <w:rsid w:val="00EB0CA3"/>
    <w:rsid w:val="00EB104F"/>
    <w:rsid w:val="00EB1B27"/>
    <w:rsid w:val="00EB1DA8"/>
    <w:rsid w:val="00EB21D1"/>
    <w:rsid w:val="00EB2F7E"/>
    <w:rsid w:val="00EB304C"/>
    <w:rsid w:val="00EB4AAD"/>
    <w:rsid w:val="00EB4CFF"/>
    <w:rsid w:val="00EB5476"/>
    <w:rsid w:val="00EB5A5A"/>
    <w:rsid w:val="00EB70B0"/>
    <w:rsid w:val="00EB7633"/>
    <w:rsid w:val="00EB7736"/>
    <w:rsid w:val="00EB7BCF"/>
    <w:rsid w:val="00EC2E2D"/>
    <w:rsid w:val="00EC462B"/>
    <w:rsid w:val="00EC4723"/>
    <w:rsid w:val="00EC56E0"/>
    <w:rsid w:val="00EC6057"/>
    <w:rsid w:val="00EC6847"/>
    <w:rsid w:val="00EC7DB6"/>
    <w:rsid w:val="00ED162F"/>
    <w:rsid w:val="00ED17A7"/>
    <w:rsid w:val="00ED2E52"/>
    <w:rsid w:val="00ED3024"/>
    <w:rsid w:val="00ED32B4"/>
    <w:rsid w:val="00ED50B8"/>
    <w:rsid w:val="00ED5FE4"/>
    <w:rsid w:val="00ED7010"/>
    <w:rsid w:val="00ED71C5"/>
    <w:rsid w:val="00ED747E"/>
    <w:rsid w:val="00ED7B50"/>
    <w:rsid w:val="00EE0866"/>
    <w:rsid w:val="00EE16FA"/>
    <w:rsid w:val="00EE3C42"/>
    <w:rsid w:val="00EE3D4F"/>
    <w:rsid w:val="00EE534D"/>
    <w:rsid w:val="00EE5560"/>
    <w:rsid w:val="00EE6F1E"/>
    <w:rsid w:val="00EF0348"/>
    <w:rsid w:val="00EF1F9C"/>
    <w:rsid w:val="00EF4366"/>
    <w:rsid w:val="00EF4CD6"/>
    <w:rsid w:val="00EF55A0"/>
    <w:rsid w:val="00EF5F4E"/>
    <w:rsid w:val="00EF63D1"/>
    <w:rsid w:val="00EF6513"/>
    <w:rsid w:val="00EF6683"/>
    <w:rsid w:val="00EF6FC7"/>
    <w:rsid w:val="00EF7002"/>
    <w:rsid w:val="00EF769B"/>
    <w:rsid w:val="00F0016D"/>
    <w:rsid w:val="00F027BA"/>
    <w:rsid w:val="00F02D8D"/>
    <w:rsid w:val="00F03E79"/>
    <w:rsid w:val="00F0628D"/>
    <w:rsid w:val="00F06651"/>
    <w:rsid w:val="00F07DE6"/>
    <w:rsid w:val="00F1056C"/>
    <w:rsid w:val="00F107F1"/>
    <w:rsid w:val="00F10FC1"/>
    <w:rsid w:val="00F112FD"/>
    <w:rsid w:val="00F128A2"/>
    <w:rsid w:val="00F12DDF"/>
    <w:rsid w:val="00F133A1"/>
    <w:rsid w:val="00F13ECD"/>
    <w:rsid w:val="00F155CE"/>
    <w:rsid w:val="00F156CA"/>
    <w:rsid w:val="00F16BF2"/>
    <w:rsid w:val="00F17EAE"/>
    <w:rsid w:val="00F17F7B"/>
    <w:rsid w:val="00F218CE"/>
    <w:rsid w:val="00F218D4"/>
    <w:rsid w:val="00F2250A"/>
    <w:rsid w:val="00F2432D"/>
    <w:rsid w:val="00F24788"/>
    <w:rsid w:val="00F24F2E"/>
    <w:rsid w:val="00F25C0E"/>
    <w:rsid w:val="00F2640F"/>
    <w:rsid w:val="00F27513"/>
    <w:rsid w:val="00F27C34"/>
    <w:rsid w:val="00F27E46"/>
    <w:rsid w:val="00F301C2"/>
    <w:rsid w:val="00F302E1"/>
    <w:rsid w:val="00F3067E"/>
    <w:rsid w:val="00F31127"/>
    <w:rsid w:val="00F31B22"/>
    <w:rsid w:val="00F31B49"/>
    <w:rsid w:val="00F325CD"/>
    <w:rsid w:val="00F32F56"/>
    <w:rsid w:val="00F33D4F"/>
    <w:rsid w:val="00F34CD6"/>
    <w:rsid w:val="00F35873"/>
    <w:rsid w:val="00F35920"/>
    <w:rsid w:val="00F363EB"/>
    <w:rsid w:val="00F366A5"/>
    <w:rsid w:val="00F36C5F"/>
    <w:rsid w:val="00F370BD"/>
    <w:rsid w:val="00F37259"/>
    <w:rsid w:val="00F405A4"/>
    <w:rsid w:val="00F41A1A"/>
    <w:rsid w:val="00F41F05"/>
    <w:rsid w:val="00F42BD8"/>
    <w:rsid w:val="00F433BD"/>
    <w:rsid w:val="00F4367B"/>
    <w:rsid w:val="00F43751"/>
    <w:rsid w:val="00F44EC5"/>
    <w:rsid w:val="00F45559"/>
    <w:rsid w:val="00F47498"/>
    <w:rsid w:val="00F512B2"/>
    <w:rsid w:val="00F51688"/>
    <w:rsid w:val="00F5283D"/>
    <w:rsid w:val="00F52ABA"/>
    <w:rsid w:val="00F52BC7"/>
    <w:rsid w:val="00F53BF4"/>
    <w:rsid w:val="00F54266"/>
    <w:rsid w:val="00F55043"/>
    <w:rsid w:val="00F55DF7"/>
    <w:rsid w:val="00F56DCF"/>
    <w:rsid w:val="00F57034"/>
    <w:rsid w:val="00F6089B"/>
    <w:rsid w:val="00F60BE9"/>
    <w:rsid w:val="00F61FD8"/>
    <w:rsid w:val="00F62DBF"/>
    <w:rsid w:val="00F641FC"/>
    <w:rsid w:val="00F64524"/>
    <w:rsid w:val="00F647D3"/>
    <w:rsid w:val="00F647F7"/>
    <w:rsid w:val="00F64C03"/>
    <w:rsid w:val="00F65386"/>
    <w:rsid w:val="00F6583C"/>
    <w:rsid w:val="00F6589A"/>
    <w:rsid w:val="00F66C72"/>
    <w:rsid w:val="00F6745B"/>
    <w:rsid w:val="00F6783E"/>
    <w:rsid w:val="00F702CD"/>
    <w:rsid w:val="00F70DBE"/>
    <w:rsid w:val="00F71124"/>
    <w:rsid w:val="00F71888"/>
    <w:rsid w:val="00F719CD"/>
    <w:rsid w:val="00F71BB8"/>
    <w:rsid w:val="00F72584"/>
    <w:rsid w:val="00F7290D"/>
    <w:rsid w:val="00F72C05"/>
    <w:rsid w:val="00F7302F"/>
    <w:rsid w:val="00F732EC"/>
    <w:rsid w:val="00F73D08"/>
    <w:rsid w:val="00F748D1"/>
    <w:rsid w:val="00F7586B"/>
    <w:rsid w:val="00F75F2F"/>
    <w:rsid w:val="00F76445"/>
    <w:rsid w:val="00F76B7E"/>
    <w:rsid w:val="00F76ECC"/>
    <w:rsid w:val="00F80399"/>
    <w:rsid w:val="00F812C8"/>
    <w:rsid w:val="00F8132D"/>
    <w:rsid w:val="00F818AE"/>
    <w:rsid w:val="00F81B40"/>
    <w:rsid w:val="00F820C4"/>
    <w:rsid w:val="00F82579"/>
    <w:rsid w:val="00F82DEC"/>
    <w:rsid w:val="00F83829"/>
    <w:rsid w:val="00F84069"/>
    <w:rsid w:val="00F843D7"/>
    <w:rsid w:val="00F85536"/>
    <w:rsid w:val="00F8657A"/>
    <w:rsid w:val="00F8679A"/>
    <w:rsid w:val="00F87117"/>
    <w:rsid w:val="00F8736C"/>
    <w:rsid w:val="00F90249"/>
    <w:rsid w:val="00F9030E"/>
    <w:rsid w:val="00F90ADB"/>
    <w:rsid w:val="00F90E78"/>
    <w:rsid w:val="00F91209"/>
    <w:rsid w:val="00F91313"/>
    <w:rsid w:val="00F916FB"/>
    <w:rsid w:val="00F91EB9"/>
    <w:rsid w:val="00F9221F"/>
    <w:rsid w:val="00F928EE"/>
    <w:rsid w:val="00F931C7"/>
    <w:rsid w:val="00F93559"/>
    <w:rsid w:val="00F93D72"/>
    <w:rsid w:val="00F93E65"/>
    <w:rsid w:val="00F94070"/>
    <w:rsid w:val="00F950B5"/>
    <w:rsid w:val="00F9513F"/>
    <w:rsid w:val="00F969B6"/>
    <w:rsid w:val="00F97908"/>
    <w:rsid w:val="00F97B43"/>
    <w:rsid w:val="00FA019C"/>
    <w:rsid w:val="00FA037F"/>
    <w:rsid w:val="00FA07F8"/>
    <w:rsid w:val="00FA09E9"/>
    <w:rsid w:val="00FA105C"/>
    <w:rsid w:val="00FA1475"/>
    <w:rsid w:val="00FA148A"/>
    <w:rsid w:val="00FA27C8"/>
    <w:rsid w:val="00FA2D9E"/>
    <w:rsid w:val="00FA3B76"/>
    <w:rsid w:val="00FA4D66"/>
    <w:rsid w:val="00FA5A4E"/>
    <w:rsid w:val="00FA6663"/>
    <w:rsid w:val="00FB0082"/>
    <w:rsid w:val="00FB0243"/>
    <w:rsid w:val="00FB1527"/>
    <w:rsid w:val="00FB2537"/>
    <w:rsid w:val="00FB33DC"/>
    <w:rsid w:val="00FB3E00"/>
    <w:rsid w:val="00FB4338"/>
    <w:rsid w:val="00FB477E"/>
    <w:rsid w:val="00FB4C9C"/>
    <w:rsid w:val="00FB6165"/>
    <w:rsid w:val="00FC0150"/>
    <w:rsid w:val="00FC039D"/>
    <w:rsid w:val="00FC03AB"/>
    <w:rsid w:val="00FC31CF"/>
    <w:rsid w:val="00FC4729"/>
    <w:rsid w:val="00FC4A8C"/>
    <w:rsid w:val="00FC53DB"/>
    <w:rsid w:val="00FC5FC2"/>
    <w:rsid w:val="00FC6177"/>
    <w:rsid w:val="00FC63D1"/>
    <w:rsid w:val="00FC7528"/>
    <w:rsid w:val="00FD0572"/>
    <w:rsid w:val="00FD1A97"/>
    <w:rsid w:val="00FD2037"/>
    <w:rsid w:val="00FD2D7B"/>
    <w:rsid w:val="00FD37F6"/>
    <w:rsid w:val="00FD4589"/>
    <w:rsid w:val="00FD473E"/>
    <w:rsid w:val="00FD62A5"/>
    <w:rsid w:val="00FD7DF9"/>
    <w:rsid w:val="00FE0B51"/>
    <w:rsid w:val="00FE0B78"/>
    <w:rsid w:val="00FE0ED4"/>
    <w:rsid w:val="00FE1CA6"/>
    <w:rsid w:val="00FE1EAB"/>
    <w:rsid w:val="00FE3465"/>
    <w:rsid w:val="00FE5011"/>
    <w:rsid w:val="00FE672F"/>
    <w:rsid w:val="00FE67CF"/>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188E0"/>
  <w15:docId w15:val="{32497319-55C9-4ECD-A738-7C0E9800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spacing w:before="120"/>
      <w:ind w:left="432" w:hanging="432"/>
      <w:outlineLvl w:val="0"/>
    </w:pPr>
    <w:rPr>
      <w:b/>
      <w:bCs/>
      <w:sz w:val="28"/>
      <w:szCs w:val="28"/>
    </w:rPr>
  </w:style>
  <w:style w:type="paragraph" w:styleId="Heading2">
    <w:name w:val="heading 2"/>
    <w:basedOn w:val="Normal"/>
    <w:next w:val="Normal"/>
    <w:uiPriority w:val="99"/>
    <w:qFormat/>
    <w:rsid w:val="000F76B5"/>
    <w:pPr>
      <w:keepNext/>
      <w:spacing w:before="120"/>
      <w:ind w:left="576" w:hanging="576"/>
      <w:outlineLvl w:val="1"/>
    </w:pPr>
    <w:rPr>
      <w:b/>
      <w:bCs/>
      <w:sz w:val="24"/>
    </w:rPr>
  </w:style>
  <w:style w:type="paragraph" w:styleId="Heading3">
    <w:name w:val="heading 3"/>
    <w:basedOn w:val="Normal"/>
    <w:next w:val="Normal"/>
    <w:link w:val="Heading3Char"/>
    <w:qFormat/>
    <w:rsid w:val="000F76B5"/>
    <w:pPr>
      <w:keepNext/>
      <w:spacing w:before="120"/>
      <w:ind w:left="720" w:hanging="720"/>
      <w:outlineLvl w:val="2"/>
    </w:pPr>
    <w:rPr>
      <w:b/>
    </w:rPr>
  </w:style>
  <w:style w:type="paragraph" w:styleId="Heading4">
    <w:name w:val="heading 4"/>
    <w:basedOn w:val="Normal"/>
    <w:next w:val="Normal"/>
    <w:uiPriority w:val="99"/>
    <w:qFormat/>
    <w:rsid w:val="000F76B5"/>
    <w:pPr>
      <w:keepNext/>
      <w:spacing w:before="120"/>
      <w:ind w:left="720" w:hanging="720"/>
      <w:outlineLvl w:val="3"/>
    </w:pPr>
    <w:rPr>
      <w:b/>
      <w:bCs/>
      <w:szCs w:val="28"/>
    </w:rPr>
  </w:style>
  <w:style w:type="paragraph" w:styleId="Heading5">
    <w:name w:val="heading 5"/>
    <w:basedOn w:val="Normal"/>
    <w:next w:val="Normal"/>
    <w:uiPriority w:val="99"/>
    <w:qFormat/>
    <w:rsid w:val="00A85A0A"/>
    <w:pPr>
      <w:keepNext/>
      <w:spacing w:before="120"/>
      <w:ind w:left="720" w:hanging="720"/>
      <w:outlineLvl w:val="4"/>
    </w:pPr>
    <w:rPr>
      <w:b/>
      <w:bCs/>
      <w:i/>
      <w:iCs/>
      <w:szCs w:val="26"/>
    </w:rPr>
  </w:style>
  <w:style w:type="paragraph" w:styleId="Heading6">
    <w:name w:val="heading 6"/>
    <w:basedOn w:val="Normal"/>
    <w:next w:val="Normal"/>
    <w:uiPriority w:val="99"/>
    <w:qFormat/>
    <w:rsid w:val="00A85A0A"/>
    <w:pPr>
      <w:spacing w:before="240" w:after="60"/>
      <w:outlineLvl w:val="5"/>
    </w:pPr>
    <w:rPr>
      <w:b/>
      <w:bCs/>
    </w:rPr>
  </w:style>
  <w:style w:type="paragraph" w:styleId="Heading7">
    <w:name w:val="heading 7"/>
    <w:basedOn w:val="Normal"/>
    <w:next w:val="Normal"/>
    <w:qFormat/>
    <w:rsid w:val="00A85A0A"/>
    <w:pPr>
      <w:spacing w:before="240" w:after="60"/>
      <w:outlineLvl w:val="6"/>
    </w:pPr>
    <w:rPr>
      <w:sz w:val="24"/>
      <w:szCs w:val="24"/>
    </w:rPr>
  </w:style>
  <w:style w:type="paragraph" w:styleId="Heading8">
    <w:name w:val="heading 8"/>
    <w:basedOn w:val="Normal"/>
    <w:next w:val="Normal"/>
    <w:qFormat/>
    <w:rsid w:val="00A85A0A"/>
    <w:pPr>
      <w:spacing w:before="240" w:after="60"/>
      <w:outlineLvl w:val="7"/>
    </w:pPr>
    <w:rPr>
      <w:i/>
      <w:iCs/>
      <w:sz w:val="24"/>
      <w:szCs w:val="24"/>
    </w:rPr>
  </w:style>
  <w:style w:type="paragraph" w:styleId="Heading9">
    <w:name w:val="heading 9"/>
    <w:aliases w:val="Figure Heading,FH"/>
    <w:basedOn w:val="Normal"/>
    <w:next w:val="Normal"/>
    <w:qFormat/>
    <w:rsid w:val="00A85A0A"/>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A85A0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TableCell0">
    <w:name w:val="TableCell"/>
    <w:basedOn w:val="Normal"/>
    <w:qFormat/>
    <w:rsid w:val="00245077"/>
    <w:pPr>
      <w:spacing w:before="20" w:after="20"/>
      <w:jc w:val="left"/>
    </w:pPr>
    <w:rPr>
      <w:rFonts w:eastAsia="Times New Roman"/>
      <w:sz w:val="20"/>
      <w:szCs w:val="21"/>
      <w:lang w:eastAsia="zh-CN"/>
    </w:rPr>
  </w:style>
  <w:style w:type="paragraph" w:customStyle="1" w:styleId="TableHdr">
    <w:name w:val="TableHdr"/>
    <w:basedOn w:val="TableCell0"/>
    <w:qFormat/>
    <w:rsid w:val="00245077"/>
    <w:pPr>
      <w:jc w:val="center"/>
    </w:pPr>
    <w:rPr>
      <w:b/>
    </w:rPr>
  </w:style>
  <w:style w:type="table" w:customStyle="1" w:styleId="10">
    <w:name w:val="网格型1"/>
    <w:basedOn w:val="TableNormal"/>
    <w:next w:val="TableGrid"/>
    <w:uiPriority w:val="39"/>
    <w:rsid w:val="00873A84"/>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2472EE"/>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78415025">
      <w:bodyDiv w:val="1"/>
      <w:marLeft w:val="0"/>
      <w:marRight w:val="0"/>
      <w:marTop w:val="0"/>
      <w:marBottom w:val="0"/>
      <w:divBdr>
        <w:top w:val="none" w:sz="0" w:space="0" w:color="auto"/>
        <w:left w:val="none" w:sz="0" w:space="0" w:color="auto"/>
        <w:bottom w:val="none" w:sz="0" w:space="0" w:color="auto"/>
        <w:right w:val="none" w:sz="0" w:space="0" w:color="auto"/>
      </w:divBdr>
      <w:divsChild>
        <w:div w:id="541986346">
          <w:marLeft w:val="0"/>
          <w:marRight w:val="0"/>
          <w:marTop w:val="0"/>
          <w:marBottom w:val="0"/>
          <w:divBdr>
            <w:top w:val="none" w:sz="0" w:space="0" w:color="auto"/>
            <w:left w:val="none" w:sz="0" w:space="0" w:color="auto"/>
            <w:bottom w:val="none" w:sz="0" w:space="0" w:color="auto"/>
            <w:right w:val="none" w:sz="0" w:space="0" w:color="auto"/>
          </w:divBdr>
          <w:divsChild>
            <w:div w:id="984815235">
              <w:marLeft w:val="0"/>
              <w:marRight w:val="0"/>
              <w:marTop w:val="150"/>
              <w:marBottom w:val="60"/>
              <w:divBdr>
                <w:top w:val="none" w:sz="0" w:space="0" w:color="auto"/>
                <w:left w:val="none" w:sz="0" w:space="0" w:color="auto"/>
                <w:bottom w:val="none" w:sz="0" w:space="0" w:color="auto"/>
                <w:right w:val="none" w:sz="0" w:space="0" w:color="auto"/>
              </w:divBdr>
              <w:divsChild>
                <w:div w:id="1283419489">
                  <w:marLeft w:val="90"/>
                  <w:marRight w:val="0"/>
                  <w:marTop w:val="0"/>
                  <w:marBottom w:val="0"/>
                  <w:divBdr>
                    <w:top w:val="single" w:sz="6" w:space="5" w:color="E8E8E8"/>
                    <w:left w:val="single" w:sz="6" w:space="7" w:color="E8E8E8"/>
                    <w:bottom w:val="single" w:sz="6" w:space="5" w:color="E8E8E8"/>
                    <w:right w:val="single" w:sz="6" w:space="7" w:color="E8E8E8"/>
                  </w:divBdr>
                  <w:divsChild>
                    <w:div w:id="373309643">
                      <w:marLeft w:val="0"/>
                      <w:marRight w:val="0"/>
                      <w:marTop w:val="0"/>
                      <w:marBottom w:val="0"/>
                      <w:divBdr>
                        <w:top w:val="none" w:sz="0" w:space="0" w:color="auto"/>
                        <w:left w:val="none" w:sz="0" w:space="0" w:color="auto"/>
                        <w:bottom w:val="none" w:sz="0" w:space="0" w:color="auto"/>
                        <w:right w:val="none" w:sz="0" w:space="0" w:color="auto"/>
                      </w:divBdr>
                      <w:divsChild>
                        <w:div w:id="1484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B024D-85CE-4B5B-8B23-5CB46E092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2257</Words>
  <Characters>12865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6</cp:revision>
  <cp:lastPrinted>2007-06-18T16:08:00Z</cp:lastPrinted>
  <dcterms:created xsi:type="dcterms:W3CDTF">2018-11-02T15:30:00Z</dcterms:created>
  <dcterms:modified xsi:type="dcterms:W3CDTF">2018-11-02T17:21:00Z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(3)/Gib+eOfEgKodlMj7Lgbx9hcbbvG+ZSaOT5BpQds9rtsyv/5DGoCn5gj4X0RbL/O1rIq0AaV
gbFvglD2FSyT3PmVaqE6B00P9aJLkzXpkxxEvoKDYPqghoFoQMo7L/NNIq48zqj6Ia/Ak7Pu
dva0k2sLJP/YmNXcNg/6pRpKi50NLlt58OUv9pFMvzpy18Efa4GNq9THlbPmtGyhqaRjh6gk
I12xjVLhZwauydTrrE</vt:lpwstr>
  </property>
  <property fmtid="{D5CDD505-2E9C-101B-9397-08002B2CF9AE}" pid="13" name="_2015_ms_pID_725343_00">
    <vt:lpwstr>_2015_ms_pID_725343</vt:lpwstr>
  </property>
  <property fmtid="{D5CDD505-2E9C-101B-9397-08002B2CF9AE}" pid="14" name="_2015_ms_pID_7253431">
    <vt:lpwstr>ofNjesC+FQ0cDBEkAKCDmmdv3E8OdhUvZR7y5NXpvwfftatdW2YkCX
Kos0XCEcVYKoDsXjaLt1P/hpqbsSBnaIjB5bPK2SBgKC1L8edPCyq2uWALBMONuyz4yMrd2P
1eCTDwHJtSjz84+HFN/dApWXxveAZo3qYih+9OxCut+0EFG5jlBQE49Gqm0unEjeTzfNTpN3
pfT2v7qSzGldEIX85DtdbATHk1KCBuubCWa7</vt:lpwstr>
  </property>
  <property fmtid="{D5CDD505-2E9C-101B-9397-08002B2CF9AE}" pid="15" name="_2015_ms_pID_7253431_00">
    <vt:lpwstr>_2015_ms_pID_7253431</vt:lpwstr>
  </property>
  <property fmtid="{D5CDD505-2E9C-101B-9397-08002B2CF9AE}" pid="16" name="_2015_ms_pID_7253432">
    <vt:lpwstr>tMTEc9iTPGoADfNpggWIGKR39M8qKvhiu2y1
maU/j+33Gal6XeyEyKehSAz3gkUhDw==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1541179236</vt:lpwstr>
  </property>
</Properties>
</file>