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86938" w14:textId="50198BD8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63E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B63DB2" w:rsidRPr="00294A97">
        <w:rPr>
          <w:b/>
          <w:lang w:eastAsia="zh-CN"/>
        </w:rPr>
        <w:t>9</w:t>
      </w:r>
      <w:r w:rsidR="00FD3705">
        <w:rPr>
          <w:b/>
          <w:lang w:eastAsia="zh-CN"/>
        </w:rPr>
        <w:t>5</w:t>
      </w:r>
      <w:r w:rsidR="00972929" w:rsidRPr="00294A97">
        <w:rPr>
          <w:b/>
          <w:lang w:eastAsia="zh-CN"/>
        </w:rPr>
        <w:tab/>
      </w:r>
      <w:r w:rsidR="00685FD4" w:rsidRPr="00294A97">
        <w:rPr>
          <w:b/>
          <w:lang w:eastAsia="zh-CN"/>
        </w:rPr>
        <w:t>R</w:t>
      </w:r>
      <w:r w:rsidR="00FF2E73" w:rsidRPr="00294A97">
        <w:rPr>
          <w:b/>
          <w:lang w:eastAsia="zh-CN"/>
        </w:rPr>
        <w:t>1</w:t>
      </w:r>
      <w:r w:rsidR="009C0564" w:rsidRPr="00294A97">
        <w:rPr>
          <w:b/>
          <w:lang w:eastAsia="zh-CN"/>
        </w:rPr>
        <w:t>-</w:t>
      </w:r>
      <w:r w:rsidR="0042096F" w:rsidRPr="00294A97">
        <w:rPr>
          <w:b/>
          <w:lang w:eastAsia="zh-CN"/>
        </w:rPr>
        <w:t>1</w:t>
      </w:r>
      <w:r w:rsidR="0042096F" w:rsidRPr="00294A97">
        <w:rPr>
          <w:rFonts w:hint="eastAsia"/>
          <w:b/>
          <w:lang w:eastAsia="zh-CN"/>
        </w:rPr>
        <w:t>8</w:t>
      </w:r>
      <w:r w:rsidR="001F3325">
        <w:rPr>
          <w:b/>
          <w:lang w:eastAsia="zh-CN"/>
        </w:rPr>
        <w:t>12138</w:t>
      </w:r>
    </w:p>
    <w:p w14:paraId="68497098" w14:textId="383260FE" w:rsidR="009C0564" w:rsidRPr="00294A97" w:rsidRDefault="00FD3705" w:rsidP="00294A97">
      <w:pPr>
        <w:jc w:val="left"/>
        <w:rPr>
          <w:b/>
          <w:kern w:val="2"/>
          <w:lang w:eastAsia="zh-CN"/>
        </w:rPr>
      </w:pPr>
      <w:bookmarkStart w:id="0" w:name="OLE_LINK81"/>
      <w:bookmarkStart w:id="1" w:name="OLE_LINK41"/>
      <w:bookmarkStart w:id="2" w:name="OLE_LINK42"/>
      <w:bookmarkStart w:id="3" w:name="OLE_LINK632"/>
      <w:r>
        <w:rPr>
          <w:b/>
          <w:kern w:val="2"/>
          <w:lang w:eastAsia="zh-CN"/>
        </w:rPr>
        <w:t>Spokane</w:t>
      </w:r>
      <w:bookmarkEnd w:id="0"/>
      <w:r w:rsidR="00C654F0">
        <w:rPr>
          <w:b/>
          <w:kern w:val="2"/>
          <w:lang w:eastAsia="zh-CN"/>
        </w:rPr>
        <w:t xml:space="preserve">, </w:t>
      </w:r>
      <w:r w:rsidRPr="00FD3705">
        <w:rPr>
          <w:b/>
          <w:kern w:val="2"/>
          <w:lang w:eastAsia="zh-CN"/>
        </w:rPr>
        <w:t>U</w:t>
      </w:r>
      <w:r w:rsidR="007F04B7">
        <w:rPr>
          <w:b/>
          <w:kern w:val="2"/>
          <w:lang w:eastAsia="zh-CN"/>
        </w:rPr>
        <w:t>SA</w:t>
      </w:r>
      <w:r w:rsidR="00DB6308" w:rsidRPr="008B128D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 12</w:t>
      </w:r>
      <w:r w:rsidR="0061125A">
        <w:rPr>
          <w:b/>
          <w:kern w:val="2"/>
          <w:lang w:eastAsia="zh-CN"/>
        </w:rPr>
        <w:t>-</w:t>
      </w:r>
      <w:r w:rsidR="00C654F0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</w:t>
      </w:r>
      <w:r w:rsidR="00DB6308" w:rsidRPr="00646C79">
        <w:rPr>
          <w:b/>
          <w:kern w:val="2"/>
          <w:lang w:eastAsia="zh-CN"/>
        </w:rPr>
        <w:t xml:space="preserve">, </w:t>
      </w:r>
      <w:r w:rsidR="00646C79" w:rsidRPr="00646C79">
        <w:rPr>
          <w:b/>
          <w:kern w:val="2"/>
          <w:lang w:eastAsia="zh-CN"/>
        </w:rPr>
        <w:t>2018</w:t>
      </w:r>
      <w:r w:rsidR="00B63DB2" w:rsidRPr="00294A97">
        <w:rPr>
          <w:b/>
          <w:kern w:val="2"/>
          <w:lang w:eastAsia="zh-CN"/>
        </w:rPr>
        <w:t> </w:t>
      </w:r>
    </w:p>
    <w:bookmarkEnd w:id="1"/>
    <w:bookmarkEnd w:id="2"/>
    <w:bookmarkEnd w:id="3"/>
    <w:p w14:paraId="64715CBF" w14:textId="77777777" w:rsidR="009C0564" w:rsidRPr="00294A97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099C5F28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5F4F20" w:rsidRPr="00026CA4">
        <w:rPr>
          <w:b/>
          <w:kern w:val="2"/>
          <w:lang w:eastAsia="zh-CN"/>
        </w:rPr>
        <w:t>6.2.2.6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77777777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402BA6" w:rsidRPr="00294A97">
        <w:rPr>
          <w:rFonts w:hint="eastAsia"/>
          <w:b/>
          <w:kern w:val="2"/>
          <w:lang w:eastAsia="zh-CN"/>
        </w:rPr>
        <w:t>N</w:t>
      </w:r>
      <w:r w:rsidR="00DB6308">
        <w:rPr>
          <w:b/>
          <w:kern w:val="2"/>
          <w:lang w:eastAsia="zh-CN"/>
        </w:rPr>
        <w:t>RS presence on non-anchor carriers for paging</w:t>
      </w:r>
    </w:p>
    <w:p w14:paraId="53DAA261" w14:textId="77777777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>Discussion and decision</w:t>
      </w:r>
      <w:r w:rsidR="002D0439" w:rsidRPr="00294A97">
        <w:rPr>
          <w:b/>
          <w:kern w:val="2"/>
          <w:lang w:eastAsia="zh-CN"/>
        </w:rPr>
        <w:t xml:space="preserve"> </w:t>
      </w:r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7C8B03" w14:textId="77777777" w:rsidR="009C0564" w:rsidRPr="00294A97" w:rsidRDefault="009C0564">
      <w:pPr>
        <w:pStyle w:val="Heading1"/>
        <w:rPr>
          <w:lang w:eastAsia="zh-CN"/>
        </w:rPr>
      </w:pPr>
      <w:bookmarkStart w:id="4" w:name="_Ref124589705"/>
      <w:bookmarkStart w:id="5" w:name="_Ref129681862"/>
      <w:r w:rsidRPr="00294A97">
        <w:t>Introduction</w:t>
      </w:r>
      <w:bookmarkEnd w:id="4"/>
      <w:bookmarkEnd w:id="5"/>
    </w:p>
    <w:p w14:paraId="41EDAC02" w14:textId="0ABA0D38" w:rsidR="008E40BF" w:rsidRPr="008E40BF" w:rsidRDefault="005E669B" w:rsidP="007813C0">
      <w:r w:rsidRPr="00294A97">
        <w:rPr>
          <w:rFonts w:eastAsia="MS Mincho"/>
          <w:lang w:eastAsia="ja-JP"/>
        </w:rPr>
        <w:t>In</w:t>
      </w:r>
      <w:r w:rsidR="003D4784" w:rsidRPr="00294A97">
        <w:rPr>
          <w:rFonts w:eastAsia="MS Mincho"/>
          <w:lang w:eastAsia="ja-JP"/>
        </w:rPr>
        <w:t xml:space="preserve"> </w:t>
      </w:r>
      <w:r w:rsidRPr="00294A97">
        <w:rPr>
          <w:rFonts w:eastAsia="MS Mincho"/>
          <w:lang w:eastAsia="ja-JP"/>
        </w:rPr>
        <w:t>RAN</w:t>
      </w:r>
      <w:r w:rsidR="007813C0">
        <w:rPr>
          <w:rFonts w:eastAsia="MS Mincho"/>
          <w:lang w:eastAsia="ja-JP"/>
        </w:rPr>
        <w:t xml:space="preserve">#80, </w:t>
      </w:r>
      <w:r w:rsidR="003456E7">
        <w:rPr>
          <w:rFonts w:eastAsia="MS Mincho"/>
          <w:lang w:eastAsia="ja-JP"/>
        </w:rPr>
        <w:t>the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>Rel-16</w:t>
      </w:r>
      <w:r w:rsidR="003456E7" w:rsidRPr="00E53060">
        <w:rPr>
          <w:rFonts w:eastAsia="MS Mincho"/>
          <w:lang w:eastAsia="ja-JP"/>
        </w:rPr>
        <w:t xml:space="preserve"> work item </w:t>
      </w:r>
      <w:r w:rsidR="003456E7">
        <w:rPr>
          <w:rFonts w:eastAsia="MS Mincho"/>
          <w:lang w:eastAsia="ja-JP"/>
        </w:rPr>
        <w:t>on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 xml:space="preserve">additional </w:t>
      </w:r>
      <w:r w:rsidR="003456E7" w:rsidRPr="00E53060">
        <w:rPr>
          <w:rFonts w:eastAsia="MS Mincho"/>
          <w:lang w:eastAsia="ja-JP"/>
        </w:rPr>
        <w:t>en</w:t>
      </w:r>
      <w:r w:rsidR="003456E7">
        <w:rPr>
          <w:rFonts w:eastAsia="MS Mincho"/>
          <w:lang w:eastAsia="ja-JP"/>
        </w:rPr>
        <w:t>hancements for NB-IoT was approved [1]</w:t>
      </w:r>
      <w:r w:rsidR="007813C0">
        <w:rPr>
          <w:rFonts w:eastAsia="MS Mincho"/>
          <w:lang w:eastAsia="ja-JP"/>
        </w:rPr>
        <w:t>, and the following was agreed on improved multi-carrier operation</w:t>
      </w:r>
      <w:r w:rsidR="00F15B6B">
        <w:rPr>
          <w:rFonts w:eastAsia="MS Mincho"/>
          <w:lang w:eastAsia="ja-JP"/>
        </w:rPr>
        <w:t>:</w:t>
      </w:r>
    </w:p>
    <w:p w14:paraId="55ECB239" w14:textId="77777777" w:rsidR="00F15B6B" w:rsidRPr="00F55266" w:rsidRDefault="00F15B6B" w:rsidP="00F15B6B">
      <w:pPr>
        <w:spacing w:after="0"/>
        <w:rPr>
          <w:b/>
          <w:bCs/>
        </w:rPr>
      </w:pPr>
      <w:r w:rsidRPr="00F55266">
        <w:rPr>
          <w:b/>
          <w:bCs/>
        </w:rPr>
        <w:t>Improved multi-carrier operation:</w:t>
      </w:r>
    </w:p>
    <w:p w14:paraId="747E2B51" w14:textId="299DFC1E" w:rsidR="00F15B6B" w:rsidRDefault="00F15B6B" w:rsidP="00F0402C">
      <w:pPr>
        <w:numPr>
          <w:ilvl w:val="0"/>
          <w:numId w:val="28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55266">
        <w:rPr>
          <w:bCs/>
        </w:rPr>
        <w:t xml:space="preserve">Specify signalling to indicate on a non-anchor carrier for paging a set of subframes which will contain NRS even when no paging NPDCCH is transmitted </w:t>
      </w:r>
      <w:r w:rsidRPr="00F15B6B">
        <w:rPr>
          <w:bCs/>
        </w:rPr>
        <w:t>[RAN1, RAN2, RAN4]</w:t>
      </w:r>
      <w:r w:rsidRPr="00F55266">
        <w:rPr>
          <w:bCs/>
        </w:rPr>
        <w:t xml:space="preserve">. </w:t>
      </w:r>
    </w:p>
    <w:p w14:paraId="35CB3153" w14:textId="77777777" w:rsidR="00C654F0" w:rsidRDefault="00C654F0" w:rsidP="00C654F0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4F6EB951" w14:textId="38B4D8D9" w:rsidR="00E95221" w:rsidRDefault="00E95221" w:rsidP="00E95221">
      <w:p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In RAN1#94</w:t>
      </w:r>
      <w:r w:rsidR="00FD3705">
        <w:rPr>
          <w:bCs/>
        </w:rPr>
        <w:t>bis</w:t>
      </w:r>
      <w:r>
        <w:rPr>
          <w:bCs/>
        </w:rPr>
        <w:t>, the following agreements are reached.</w:t>
      </w:r>
    </w:p>
    <w:p w14:paraId="2D77748C" w14:textId="150702DF" w:rsidR="00FD3705" w:rsidRDefault="00FD3705" w:rsidP="00E95221">
      <w:pPr>
        <w:overflowPunct w:val="0"/>
        <w:snapToGrid/>
        <w:spacing w:after="0"/>
        <w:jc w:val="left"/>
        <w:textAlignment w:val="baseline"/>
        <w:rPr>
          <w:bCs/>
        </w:rPr>
      </w:pPr>
      <w:r w:rsidRPr="00FD3705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2BDAB1CC" wp14:editId="7D5BF262">
                <wp:extent cx="5983834" cy="1404620"/>
                <wp:effectExtent l="0" t="0" r="17145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83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70DD6" w14:textId="77777777" w:rsidR="00FD3705" w:rsidRPr="005441AD" w:rsidRDefault="00FD3705" w:rsidP="00FD3705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5441AD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127AA40F" w14:textId="77777777" w:rsidR="00FD3705" w:rsidRPr="005441AD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  <w:r w:rsidRPr="005441AD">
                              <w:rPr>
                                <w:b/>
                              </w:rPr>
                              <w:t xml:space="preserve">The presence of NRS on </w:t>
                            </w:r>
                            <w:r w:rsidRPr="005441AD">
                              <w:rPr>
                                <w:b/>
                                <w:bCs/>
                              </w:rPr>
                              <w:t xml:space="preserve">subframes which will contain NRS even when no paging NPDCCH is transmitted </w:t>
                            </w:r>
                            <w:r w:rsidRPr="005441AD">
                              <w:rPr>
                                <w:b/>
                              </w:rPr>
                              <w:t>is enabled by SIB.</w:t>
                            </w:r>
                          </w:p>
                          <w:p w14:paraId="05F49AB6" w14:textId="77777777" w:rsidR="00FD3705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13DFE1A1" w14:textId="77777777" w:rsidR="00FD3705" w:rsidRPr="00C20128" w:rsidRDefault="00FD3705" w:rsidP="00FD3705">
                            <w:pPr>
                              <w:rPr>
                                <w:highlight w:val="green"/>
                              </w:rPr>
                            </w:pPr>
                            <w:r w:rsidRPr="00C20128">
                              <w:rPr>
                                <w:b/>
                                <w:highlight w:val="green"/>
                                <w:u w:val="single"/>
                              </w:rPr>
                              <w:t>Agreement</w:t>
                            </w:r>
                          </w:p>
                          <w:p w14:paraId="0EDFA918" w14:textId="77777777" w:rsidR="00FD3705" w:rsidRPr="00C20128" w:rsidRDefault="00FD3705" w:rsidP="00FD3705">
                            <w:pPr>
                              <w:rPr>
                                <w:b/>
                              </w:rPr>
                            </w:pPr>
                            <w:r w:rsidRPr="00C20128">
                              <w:rPr>
                                <w:b/>
                                <w:bCs/>
                              </w:rPr>
                              <w:t xml:space="preserve">Subframes which will contain NRS even when no paging NPDCCH is transmitted </w:t>
                            </w:r>
                            <w:r w:rsidRPr="00C20128">
                              <w:rPr>
                                <w:b/>
                              </w:rPr>
                              <w:t>are associated to a PO.</w:t>
                            </w:r>
                          </w:p>
                          <w:p w14:paraId="3566BBC3" w14:textId="77777777" w:rsidR="00FD3705" w:rsidRPr="00C20128" w:rsidRDefault="00FD3705" w:rsidP="00FD3705">
                            <w:pPr>
                              <w:numPr>
                                <w:ilvl w:val="0"/>
                                <w:numId w:val="50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  <w:rPr>
                                <w:b/>
                              </w:rPr>
                            </w:pPr>
                            <w:r w:rsidRPr="00C20128">
                              <w:rPr>
                                <w:b/>
                              </w:rPr>
                              <w:t>FFS: Whether PO is from UE perspective or NW perspective</w:t>
                            </w:r>
                          </w:p>
                          <w:p w14:paraId="413DEA9A" w14:textId="77777777" w:rsidR="00FD3705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7F5DE9B6" w14:textId="77777777" w:rsidR="00FD3705" w:rsidRPr="00C20128" w:rsidRDefault="00FD3705" w:rsidP="00FD3705">
                            <w:pPr>
                              <w:rPr>
                                <w:highlight w:val="green"/>
                              </w:rPr>
                            </w:pPr>
                            <w:r w:rsidRPr="00C20128">
                              <w:rPr>
                                <w:b/>
                                <w:highlight w:val="green"/>
                                <w:u w:val="single"/>
                              </w:rPr>
                              <w:t>Agreement</w:t>
                            </w:r>
                          </w:p>
                          <w:p w14:paraId="50DBEE2B" w14:textId="77777777" w:rsidR="00FD3705" w:rsidRPr="00967862" w:rsidRDefault="00FD3705" w:rsidP="00FD370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67862">
                              <w:rPr>
                                <w:b/>
                                <w:bCs/>
                              </w:rPr>
                              <w:t>A subset of the POs have associated subframes which will contain NRS even when no paging NPDCCH is transmitted.</w:t>
                            </w:r>
                          </w:p>
                          <w:p w14:paraId="204CB5A0" w14:textId="77777777" w:rsidR="00FD3705" w:rsidRPr="00967862" w:rsidRDefault="00FD3705" w:rsidP="00FD370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67862">
                              <w:rPr>
                                <w:b/>
                                <w:bCs/>
                              </w:rPr>
                              <w:t>FFS: Details of the subset, whether it depends on some existing parameters such as DRX cycle or new parameters by configuration</w:t>
                            </w:r>
                          </w:p>
                          <w:p w14:paraId="39E071F9" w14:textId="77777777" w:rsidR="00FD3705" w:rsidRPr="00967862" w:rsidRDefault="00FD3705" w:rsidP="00FD370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67862">
                              <w:rPr>
                                <w:b/>
                                <w:bCs/>
                              </w:rPr>
                              <w:t>FFS: Whether the subset can be the whole set of POs by configuration.</w:t>
                            </w:r>
                          </w:p>
                          <w:p w14:paraId="434FCDE2" w14:textId="77777777" w:rsidR="00FD3705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679A2BC5" w14:textId="77777777" w:rsidR="00FD3705" w:rsidRPr="00DF5B72" w:rsidRDefault="00FD3705" w:rsidP="00FD3705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 w:rsidRPr="00DF5B72">
                              <w:rPr>
                                <w:b/>
                                <w:lang w:eastAsia="x-none"/>
                              </w:rPr>
                              <w:t>For next meeting:</w:t>
                            </w:r>
                          </w:p>
                          <w:p w14:paraId="14B2F373" w14:textId="4B6E9409" w:rsidR="00FD3705" w:rsidRPr="00FD3705" w:rsidRDefault="00FD3705" w:rsidP="00FD3705">
                            <w:pPr>
                              <w:pStyle w:val="PlainText"/>
                              <w:rPr>
                                <w:rFonts w:ascii="Times New Roman" w:eastAsia="SimSun" w:hAnsi="Times New Roman"/>
                                <w:lang w:val="en-GB"/>
                              </w:rPr>
                            </w:pP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 xml:space="preserve">Companies are encouraged to consider increased network power consumption and interference, decreased chance for dynamic sharing with other RATs (e.g. </w:t>
                            </w:r>
                            <w:r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NR</w:t>
                            </w: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), paging performance</w:t>
                            </w:r>
                            <w:r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, reduced UE power consumption</w:t>
                            </w: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 xml:space="preserve"> in the setting of presence of NRS when no paging is sent on a non-anchor carrier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DAB1C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1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">
                <v:textbox style="mso-fit-shape-to-text:t">
                  <w:txbxContent>
                    <w:p w14:paraId="5F170DD6" w14:textId="77777777" w:rsidR="00FD3705" w:rsidRPr="005441AD" w:rsidRDefault="00FD3705" w:rsidP="00FD3705">
                      <w:pPr>
                        <w:rPr>
                          <w:b/>
                          <w:highlight w:val="green"/>
                        </w:rPr>
                      </w:pPr>
                      <w:r w:rsidRPr="005441AD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127AA40F" w14:textId="77777777" w:rsidR="00FD3705" w:rsidRPr="005441AD" w:rsidRDefault="00FD3705" w:rsidP="00FD3705">
                      <w:pPr>
                        <w:rPr>
                          <w:lang w:eastAsia="x-none"/>
                        </w:rPr>
                      </w:pPr>
                      <w:r w:rsidRPr="005441AD">
                        <w:rPr>
                          <w:b/>
                        </w:rPr>
                        <w:t xml:space="preserve">The presence of NRS on </w:t>
                      </w:r>
                      <w:r w:rsidRPr="005441AD">
                        <w:rPr>
                          <w:b/>
                          <w:bCs/>
                        </w:rPr>
                        <w:t xml:space="preserve">subframes which will contain NRS even when no paging NPDCCH is transmitted </w:t>
                      </w:r>
                      <w:r w:rsidRPr="005441AD">
                        <w:rPr>
                          <w:b/>
                        </w:rPr>
                        <w:t>is enabled by SIB.</w:t>
                      </w:r>
                    </w:p>
                    <w:p w14:paraId="05F49AB6" w14:textId="77777777" w:rsidR="00FD3705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13DFE1A1" w14:textId="77777777" w:rsidR="00FD3705" w:rsidRPr="00C20128" w:rsidRDefault="00FD3705" w:rsidP="00FD3705">
                      <w:pPr>
                        <w:rPr>
                          <w:highlight w:val="green"/>
                        </w:rPr>
                      </w:pPr>
                      <w:r w:rsidRPr="00C20128">
                        <w:rPr>
                          <w:b/>
                          <w:highlight w:val="green"/>
                          <w:u w:val="single"/>
                        </w:rPr>
                        <w:t>Agreement</w:t>
                      </w:r>
                    </w:p>
                    <w:p w14:paraId="0EDFA918" w14:textId="77777777" w:rsidR="00FD3705" w:rsidRPr="00C20128" w:rsidRDefault="00FD3705" w:rsidP="00FD3705">
                      <w:pPr>
                        <w:rPr>
                          <w:b/>
                        </w:rPr>
                      </w:pPr>
                      <w:r w:rsidRPr="00C20128">
                        <w:rPr>
                          <w:b/>
                          <w:bCs/>
                        </w:rPr>
                        <w:t xml:space="preserve">Subframes which will contain NRS even when no paging NPDCCH is transmitted </w:t>
                      </w:r>
                      <w:r w:rsidRPr="00C20128">
                        <w:rPr>
                          <w:b/>
                        </w:rPr>
                        <w:t>are associated to a PO.</w:t>
                      </w:r>
                    </w:p>
                    <w:p w14:paraId="3566BBC3" w14:textId="77777777" w:rsidR="00FD3705" w:rsidRPr="00C20128" w:rsidRDefault="00FD3705" w:rsidP="00FD3705">
                      <w:pPr>
                        <w:numPr>
                          <w:ilvl w:val="0"/>
                          <w:numId w:val="50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  <w:rPr>
                          <w:b/>
                        </w:rPr>
                      </w:pPr>
                      <w:r w:rsidRPr="00C20128">
                        <w:rPr>
                          <w:b/>
                        </w:rPr>
                        <w:t>FFS: Whether PO is from UE perspective or NW perspective</w:t>
                      </w:r>
                    </w:p>
                    <w:p w14:paraId="413DEA9A" w14:textId="77777777" w:rsidR="00FD3705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7F5DE9B6" w14:textId="77777777" w:rsidR="00FD3705" w:rsidRPr="00C20128" w:rsidRDefault="00FD3705" w:rsidP="00FD3705">
                      <w:pPr>
                        <w:rPr>
                          <w:highlight w:val="green"/>
                        </w:rPr>
                      </w:pPr>
                      <w:r w:rsidRPr="00C20128">
                        <w:rPr>
                          <w:b/>
                          <w:highlight w:val="green"/>
                          <w:u w:val="single"/>
                        </w:rPr>
                        <w:t>Agreement</w:t>
                      </w:r>
                    </w:p>
                    <w:p w14:paraId="50DBEE2B" w14:textId="77777777" w:rsidR="00FD3705" w:rsidRPr="00967862" w:rsidRDefault="00FD3705" w:rsidP="00FD3705">
                      <w:pPr>
                        <w:rPr>
                          <w:b/>
                          <w:bCs/>
                        </w:rPr>
                      </w:pPr>
                      <w:r w:rsidRPr="00967862">
                        <w:rPr>
                          <w:b/>
                          <w:bCs/>
                        </w:rPr>
                        <w:t>A subset of the POs have associated subframes which will contain NRS even when no paging NPDCCH is transmitted.</w:t>
                      </w:r>
                    </w:p>
                    <w:p w14:paraId="204CB5A0" w14:textId="77777777" w:rsidR="00FD3705" w:rsidRPr="00967862" w:rsidRDefault="00FD3705" w:rsidP="00FD3705">
                      <w:pPr>
                        <w:rPr>
                          <w:b/>
                          <w:bCs/>
                        </w:rPr>
                      </w:pPr>
                      <w:r w:rsidRPr="00967862">
                        <w:rPr>
                          <w:b/>
                          <w:bCs/>
                        </w:rPr>
                        <w:t>FFS: Details of the subset, whether it depends on some existing parameters such as DRX cycle or new parameters by configuration</w:t>
                      </w:r>
                    </w:p>
                    <w:p w14:paraId="39E071F9" w14:textId="77777777" w:rsidR="00FD3705" w:rsidRPr="00967862" w:rsidRDefault="00FD3705" w:rsidP="00FD3705">
                      <w:pPr>
                        <w:rPr>
                          <w:b/>
                          <w:bCs/>
                        </w:rPr>
                      </w:pPr>
                      <w:r w:rsidRPr="00967862">
                        <w:rPr>
                          <w:b/>
                          <w:bCs/>
                        </w:rPr>
                        <w:t>FFS: Whether the subset can be the whole set of POs by configuration.</w:t>
                      </w:r>
                    </w:p>
                    <w:p w14:paraId="434FCDE2" w14:textId="77777777" w:rsidR="00FD3705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679A2BC5" w14:textId="77777777" w:rsidR="00FD3705" w:rsidRPr="00DF5B72" w:rsidRDefault="00FD3705" w:rsidP="00FD3705">
                      <w:pPr>
                        <w:rPr>
                          <w:b/>
                          <w:lang w:eastAsia="x-none"/>
                        </w:rPr>
                      </w:pPr>
                      <w:r w:rsidRPr="00DF5B72">
                        <w:rPr>
                          <w:b/>
                          <w:lang w:eastAsia="x-none"/>
                        </w:rPr>
                        <w:t>For next meeting:</w:t>
                      </w:r>
                    </w:p>
                    <w:p w14:paraId="14B2F373" w14:textId="4B6E9409" w:rsidR="00FD3705" w:rsidRPr="00FD3705" w:rsidRDefault="00FD3705" w:rsidP="00FD3705">
                      <w:pPr>
                        <w:pStyle w:val="PlainText"/>
                        <w:rPr>
                          <w:rFonts w:ascii="Times New Roman" w:eastAsia="SimSun" w:hAnsi="Times New Roman"/>
                          <w:lang w:val="en-GB"/>
                        </w:rPr>
                      </w:pPr>
                      <w:r w:rsidRPr="00DF5B72">
                        <w:rPr>
                          <w:rFonts w:ascii="Times New Roman" w:eastAsia="SimSun" w:hAnsi="Times New Roman"/>
                          <w:lang w:val="en-GB"/>
                        </w:rPr>
                        <w:t xml:space="preserve">Companies are encouraged to consider increased network power consumption and interference, decreased chance for dynamic sharing with other RATs (e.g. </w:t>
                      </w:r>
                      <w:r>
                        <w:rPr>
                          <w:rFonts w:ascii="Times New Roman" w:eastAsia="SimSun" w:hAnsi="Times New Roman"/>
                          <w:lang w:val="en-GB"/>
                        </w:rPr>
                        <w:t>NR</w:t>
                      </w:r>
                      <w:r w:rsidRPr="00DF5B72">
                        <w:rPr>
                          <w:rFonts w:ascii="Times New Roman" w:eastAsia="SimSun" w:hAnsi="Times New Roman"/>
                          <w:lang w:val="en-GB"/>
                        </w:rPr>
                        <w:t>), paging performance</w:t>
                      </w:r>
                      <w:r>
                        <w:rPr>
                          <w:rFonts w:ascii="Times New Roman" w:eastAsia="SimSun" w:hAnsi="Times New Roman"/>
                          <w:lang w:val="en-GB"/>
                        </w:rPr>
                        <w:t>, reduced UE power consumption</w:t>
                      </w:r>
                      <w:r w:rsidRPr="00DF5B72">
                        <w:rPr>
                          <w:rFonts w:ascii="Times New Roman" w:eastAsia="SimSun" w:hAnsi="Times New Roman"/>
                          <w:lang w:val="en-GB"/>
                        </w:rPr>
                        <w:t xml:space="preserve"> in the setting of presence of NRS when no paging is sent on a non-anchor carrier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50B0DF" w14:textId="77777777" w:rsidR="00F15B6B" w:rsidRPr="00E95221" w:rsidRDefault="00F15B6B" w:rsidP="00F15B6B">
      <w:pPr>
        <w:overflowPunct w:val="0"/>
        <w:snapToGrid/>
        <w:spacing w:after="0"/>
        <w:jc w:val="left"/>
        <w:textAlignment w:val="baseline"/>
        <w:rPr>
          <w:bCs/>
          <w:lang w:val="en-GB"/>
        </w:rPr>
      </w:pPr>
    </w:p>
    <w:p w14:paraId="5D9E2AF5" w14:textId="77777777" w:rsidR="00106D2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6" w:name="_Ref129681832"/>
      <w:r w:rsidR="00106D2E">
        <w:rPr>
          <w:lang w:eastAsia="zh-CN"/>
        </w:rPr>
        <w:t>NRS presence on non-anchor carriers when no paging NPDCCH</w:t>
      </w:r>
      <w:r w:rsidR="009C1406">
        <w:rPr>
          <w:lang w:eastAsia="zh-CN"/>
        </w:rPr>
        <w:t xml:space="preserve"> is transmitted</w:t>
      </w:r>
      <w:r w:rsidR="00106D2E">
        <w:rPr>
          <w:lang w:eastAsia="zh-CN"/>
        </w:rPr>
        <w:t>.</w:t>
      </w:r>
    </w:p>
    <w:p w14:paraId="17E2F1F1" w14:textId="3DF362B3" w:rsidR="00AF345C" w:rsidRPr="00EC14F8" w:rsidRDefault="00D24D3F" w:rsidP="00D21FB8">
      <w:pPr>
        <w:pStyle w:val="Heading1"/>
      </w:pPr>
      <w:r>
        <w:rPr>
          <w:lang w:eastAsia="zh-CN"/>
        </w:rPr>
        <w:t>Network cost</w:t>
      </w:r>
    </w:p>
    <w:p w14:paraId="78686478" w14:textId="26C5A75B" w:rsidR="00D21FB8" w:rsidRDefault="00D21FB8" w:rsidP="00F2336F">
      <w:pPr>
        <w:rPr>
          <w:b/>
          <w:lang w:eastAsia="zh-CN"/>
        </w:rPr>
      </w:pPr>
      <w:bookmarkStart w:id="7" w:name="OLE_LINK66"/>
      <w:r w:rsidRPr="004D35AF">
        <w:rPr>
          <w:rFonts w:hint="eastAsia"/>
          <w:lang w:eastAsia="zh-CN"/>
        </w:rPr>
        <w:t xml:space="preserve">In Rel-13, NRS </w:t>
      </w:r>
      <w:r w:rsidR="00B80DE9">
        <w:rPr>
          <w:lang w:eastAsia="zh-CN"/>
        </w:rPr>
        <w:t>are</w:t>
      </w:r>
      <w:r w:rsidR="00B80DE9" w:rsidRPr="004D35AF">
        <w:rPr>
          <w:rFonts w:hint="eastAsia"/>
          <w:lang w:eastAsia="zh-CN"/>
        </w:rPr>
        <w:t xml:space="preserve"> </w:t>
      </w:r>
      <w:r w:rsidRPr="004D35AF">
        <w:rPr>
          <w:rFonts w:hint="eastAsia"/>
          <w:lang w:eastAsia="zh-CN"/>
        </w:rPr>
        <w:t xml:space="preserve">assumed </w:t>
      </w:r>
      <w:r w:rsidRPr="004D35AF">
        <w:rPr>
          <w:lang w:eastAsia="zh-CN"/>
        </w:rPr>
        <w:t xml:space="preserve">by NB-IoT UEs to be </w:t>
      </w:r>
      <w:r w:rsidRPr="004D35AF">
        <w:rPr>
          <w:rFonts w:hint="eastAsia"/>
          <w:lang w:eastAsia="zh-CN"/>
        </w:rPr>
        <w:t xml:space="preserve">present </w:t>
      </w:r>
      <w:r w:rsidRPr="004D35AF">
        <w:rPr>
          <w:lang w:eastAsia="zh-CN"/>
        </w:rPr>
        <w:t>in valid NB-IoT DL subframes, in addition to some other subframes.</w:t>
      </w:r>
      <w:bookmarkEnd w:id="7"/>
      <w:r w:rsidRPr="004D35AF">
        <w:rPr>
          <w:lang w:eastAsia="zh-CN"/>
        </w:rPr>
        <w:t xml:space="preserve"> Rel-13 IDLE mode UEs monitor paging and initiate </w:t>
      </w:r>
      <w:r w:rsidR="006E7409">
        <w:rPr>
          <w:lang w:eastAsia="zh-CN"/>
        </w:rPr>
        <w:t>random access</w:t>
      </w:r>
      <w:r w:rsidRPr="004D35AF">
        <w:rPr>
          <w:lang w:eastAsia="zh-CN"/>
        </w:rPr>
        <w:t xml:space="preserve"> only on the anchor carrier, and do not camp on any non-anchor carrier.</w:t>
      </w:r>
    </w:p>
    <w:p w14:paraId="7D249F70" w14:textId="43BBBEC3" w:rsidR="00A30EFF" w:rsidRDefault="001B2885" w:rsidP="0086582B">
      <w:pPr>
        <w:rPr>
          <w:lang w:eastAsia="zh-CN"/>
        </w:rPr>
      </w:pPr>
      <w:r w:rsidRPr="001B2885">
        <w:rPr>
          <w:lang w:eastAsia="zh-CN"/>
        </w:rPr>
        <w:lastRenderedPageBreak/>
        <w:t xml:space="preserve">In Rel-14, both paging and random access are introduced on the non-anchor carriers. Therefore, </w:t>
      </w:r>
      <w:bookmarkStart w:id="8" w:name="OLE_LINK73"/>
      <w:r w:rsidRPr="001B2885">
        <w:rPr>
          <w:lang w:eastAsia="zh-CN"/>
        </w:rPr>
        <w:t>NRS</w:t>
      </w:r>
      <w:r w:rsidR="005C50BF">
        <w:rPr>
          <w:lang w:eastAsia="zh-CN"/>
        </w:rPr>
        <w:t xml:space="preserve"> </w:t>
      </w:r>
      <w:r w:rsidRPr="001B2885">
        <w:rPr>
          <w:lang w:eastAsia="zh-CN"/>
        </w:rPr>
        <w:t xml:space="preserve">should be transmitted </w:t>
      </w:r>
      <w:r w:rsidR="006E7409">
        <w:rPr>
          <w:lang w:eastAsia="zh-CN"/>
        </w:rPr>
        <w:t>on</w:t>
      </w:r>
      <w:r w:rsidRPr="001B2885">
        <w:rPr>
          <w:lang w:eastAsia="zh-CN"/>
        </w:rPr>
        <w:t xml:space="preserve"> non-anchor carrier</w:t>
      </w:r>
      <w:r w:rsidR="006E7409">
        <w:rPr>
          <w:lang w:eastAsia="zh-CN"/>
        </w:rPr>
        <w:t>s</w:t>
      </w:r>
      <w:r w:rsidRPr="001B2885">
        <w:rPr>
          <w:lang w:eastAsia="zh-CN"/>
        </w:rPr>
        <w:t xml:space="preserve"> that support paging</w:t>
      </w:r>
      <w:bookmarkEnd w:id="8"/>
      <w:r w:rsidRPr="001B2885">
        <w:rPr>
          <w:lang w:eastAsia="zh-CN"/>
        </w:rPr>
        <w:t xml:space="preserve"> and/or random access</w:t>
      </w:r>
      <w:r>
        <w:rPr>
          <w:lang w:eastAsia="zh-CN"/>
        </w:rPr>
        <w:t xml:space="preserve">. </w:t>
      </w:r>
      <w:bookmarkStart w:id="9" w:name="OLE_LINK120"/>
      <w:r w:rsidR="00B80DE9" w:rsidRPr="001B2885">
        <w:rPr>
          <w:lang w:eastAsia="zh-CN"/>
        </w:rPr>
        <w:t>However,</w:t>
      </w:r>
      <w:r w:rsidR="0086582B">
        <w:rPr>
          <w:lang w:eastAsia="zh-CN"/>
        </w:rPr>
        <w:t xml:space="preserve"> in recognition of the fact that there is reduced need for NRS on such non-anchor carriers when paging or RAR are not present,</w:t>
      </w:r>
      <w:r w:rsidR="00B80DE9" w:rsidRPr="001B2885">
        <w:rPr>
          <w:lang w:eastAsia="zh-CN"/>
        </w:rPr>
        <w:t xml:space="preserve"> </w:t>
      </w:r>
      <w:r w:rsidR="00EA7EC4">
        <w:rPr>
          <w:lang w:eastAsia="zh-CN"/>
        </w:rPr>
        <w:t>it was agreed</w:t>
      </w:r>
      <w:r w:rsidR="00B80DE9">
        <w:rPr>
          <w:lang w:eastAsia="zh-CN"/>
        </w:rPr>
        <w:t xml:space="preserve"> </w:t>
      </w:r>
      <w:r w:rsidR="0086582B">
        <w:rPr>
          <w:lang w:eastAsia="zh-CN"/>
        </w:rPr>
        <w:t>to have some advanced UE assumptions on NRS presence, as</w:t>
      </w:r>
      <w:r w:rsidR="00BE5EA5">
        <w:rPr>
          <w:lang w:eastAsia="zh-CN"/>
        </w:rPr>
        <w:t xml:space="preserve"> summarized </w:t>
      </w:r>
      <w:r w:rsidR="00A10B3A">
        <w:rPr>
          <w:lang w:eastAsia="zh-CN"/>
        </w:rPr>
        <w:t xml:space="preserve">for paging </w:t>
      </w:r>
      <w:r w:rsidR="00BE5EA5">
        <w:rPr>
          <w:lang w:eastAsia="zh-CN"/>
        </w:rPr>
        <w:t>in Table 1. T</w:t>
      </w:r>
      <w:r w:rsidR="00EA7EC4">
        <w:rPr>
          <w:lang w:eastAsia="zh-CN"/>
        </w:rPr>
        <w:t>he detail</w:t>
      </w:r>
      <w:r w:rsidR="00057E4C">
        <w:rPr>
          <w:lang w:eastAsia="zh-CN"/>
        </w:rPr>
        <w:t>s</w:t>
      </w:r>
      <w:r w:rsidR="00EA7EC4">
        <w:rPr>
          <w:lang w:eastAsia="zh-CN"/>
        </w:rPr>
        <w:t xml:space="preserve"> can be found in TS 36.211</w:t>
      </w:r>
      <w:r w:rsidR="0086582B">
        <w:rPr>
          <w:lang w:eastAsia="zh-CN"/>
        </w:rPr>
        <w:t xml:space="preserve"> </w:t>
      </w:r>
      <w:r w:rsidR="00EA7EC4">
        <w:rPr>
          <w:lang w:eastAsia="zh-CN"/>
        </w:rPr>
        <w:t>[2].</w:t>
      </w:r>
    </w:p>
    <w:p w14:paraId="01057437" w14:textId="3D5D3FAC" w:rsidR="00BE5EA5" w:rsidRPr="00906872" w:rsidRDefault="00BE5EA5" w:rsidP="00BE5EA5">
      <w:pPr>
        <w:jc w:val="center"/>
        <w:rPr>
          <w:b/>
          <w:sz w:val="20"/>
          <w:szCs w:val="20"/>
          <w:lang w:eastAsia="zh-CN"/>
        </w:rPr>
      </w:pPr>
      <w:bookmarkStart w:id="10" w:name="_Ref520392610"/>
      <w:bookmarkStart w:id="11" w:name="OLE_LINK19"/>
      <w:bookmarkEnd w:id="9"/>
      <w:r w:rsidRPr="00906872">
        <w:rPr>
          <w:b/>
          <w:sz w:val="20"/>
          <w:szCs w:val="20"/>
        </w:rPr>
        <w:t xml:space="preserve">Table </w:t>
      </w:r>
      <w:r w:rsidRPr="00906872">
        <w:rPr>
          <w:b/>
          <w:sz w:val="20"/>
          <w:szCs w:val="20"/>
        </w:rPr>
        <w:fldChar w:fldCharType="begin"/>
      </w:r>
      <w:r w:rsidRPr="00906872">
        <w:rPr>
          <w:b/>
          <w:sz w:val="20"/>
          <w:szCs w:val="20"/>
        </w:rPr>
        <w:instrText xml:space="preserve"> SEQ Table \* ARABIC </w:instrText>
      </w:r>
      <w:r w:rsidRPr="00906872">
        <w:rPr>
          <w:b/>
          <w:sz w:val="20"/>
          <w:szCs w:val="20"/>
        </w:rPr>
        <w:fldChar w:fldCharType="separate"/>
      </w:r>
      <w:r w:rsidRPr="00906872">
        <w:rPr>
          <w:b/>
          <w:noProof/>
          <w:sz w:val="20"/>
          <w:szCs w:val="20"/>
        </w:rPr>
        <w:t>1</w:t>
      </w:r>
      <w:r w:rsidRPr="00906872">
        <w:rPr>
          <w:b/>
          <w:sz w:val="20"/>
          <w:szCs w:val="20"/>
        </w:rPr>
        <w:fldChar w:fldCharType="end"/>
      </w:r>
      <w:bookmarkEnd w:id="10"/>
      <w:r w:rsidRPr="0090687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Summary of the </w:t>
      </w:r>
      <w:r w:rsidR="002A242E">
        <w:rPr>
          <w:b/>
          <w:sz w:val="20"/>
          <w:szCs w:val="20"/>
        </w:rPr>
        <w:t xml:space="preserve">minimum </w:t>
      </w:r>
      <w:r>
        <w:rPr>
          <w:b/>
          <w:sz w:val="20"/>
          <w:szCs w:val="20"/>
        </w:rPr>
        <w:t>presence of NRS on non-anchor carriers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902"/>
      </w:tblGrid>
      <w:tr w:rsidR="00BE5EA5" w14:paraId="09928C56" w14:textId="77777777" w:rsidTr="0013373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2471" w14:textId="3D607FA7" w:rsidR="00BE5EA5" w:rsidRDefault="00811D7F" w:rsidP="00133730">
            <w:pPr>
              <w:jc w:val="center"/>
              <w:rPr>
                <w:lang w:eastAsia="zh-CN"/>
              </w:rPr>
            </w:pPr>
            <w:bookmarkStart w:id="12" w:name="OLE_LINK93"/>
            <w:r>
              <w:rPr>
                <w:lang w:eastAsia="zh-CN"/>
              </w:rPr>
              <w:t>P</w:t>
            </w:r>
            <w:r w:rsidR="00BE5EA5">
              <w:rPr>
                <w:rFonts w:hint="eastAsia"/>
                <w:lang w:eastAsia="zh-CN"/>
              </w:rPr>
              <w:t>resence of pa</w:t>
            </w:r>
            <w:r w:rsidR="00BE5EA5">
              <w:rPr>
                <w:lang w:eastAsia="zh-CN"/>
              </w:rPr>
              <w:t>g</w:t>
            </w:r>
            <w:r w:rsidR="00BE5EA5">
              <w:rPr>
                <w:rFonts w:hint="eastAsia"/>
                <w:lang w:eastAsia="zh-CN"/>
              </w:rPr>
              <w:t>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E14F" w14:textId="4602AB66" w:rsidR="00BE5EA5" w:rsidRDefault="00811D7F" w:rsidP="001337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BE5EA5">
              <w:rPr>
                <w:lang w:eastAsia="zh-CN"/>
              </w:rPr>
              <w:t>resence of NRS</w:t>
            </w:r>
          </w:p>
        </w:tc>
      </w:tr>
      <w:tr w:rsidR="00BE5EA5" w14:paraId="546CC66A" w14:textId="77777777" w:rsidTr="0013373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83CD" w14:textId="77777777" w:rsidR="00BE5EA5" w:rsidRDefault="00BE5EA5" w:rsidP="00133730">
            <w:pPr>
              <w:jc w:val="center"/>
              <w:rPr>
                <w:lang w:eastAsia="zh-CN"/>
              </w:rPr>
            </w:pPr>
            <w:r>
              <w:t>Paging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C164" w14:textId="09FDAE95" w:rsidR="00BE5EA5" w:rsidRDefault="0069742B" w:rsidP="001651AF">
            <w:pPr>
              <w:autoSpaceDE/>
              <w:autoSpaceDN/>
              <w:adjustRightInd/>
              <w:snapToGrid/>
              <w:spacing w:after="0"/>
              <w:jc w:val="left"/>
            </w:pPr>
            <w:r w:rsidRPr="001651AF">
              <w:rPr>
                <w:b/>
              </w:rPr>
              <w:t xml:space="preserve">Around NPDCCH: </w:t>
            </w:r>
            <w:r w:rsidR="00BE5EA5" w:rsidRPr="005E0144">
              <w:t>NRS are transmitted</w:t>
            </w:r>
            <w:r w:rsidR="00C400D7">
              <w:t xml:space="preserve"> for 10 NB-IoT DL subframes before the start of the Type1-CSS,</w:t>
            </w:r>
            <w:r w:rsidR="00BE5EA5" w:rsidRPr="005E0144">
              <w:t xml:space="preserve"> in the NPDCCH candidate where the UE finds a DCI with CRC scrambled by the P-RNTI</w:t>
            </w:r>
            <w:r w:rsidR="00C400D7">
              <w:t>,</w:t>
            </w:r>
            <w:r w:rsidR="00BE5EA5">
              <w:t xml:space="preserve"> </w:t>
            </w:r>
            <w:r w:rsidR="00BE5EA5" w:rsidRPr="005E0144">
              <w:t>and 4 NB-IoT DL subframes after the NPDCCH candidate</w:t>
            </w:r>
            <w:r>
              <w:t>.</w:t>
            </w:r>
          </w:p>
          <w:p w14:paraId="6F65E9E0" w14:textId="77777777" w:rsidR="0069742B" w:rsidRDefault="0069742B" w:rsidP="001651AF">
            <w:pPr>
              <w:autoSpaceDE/>
              <w:autoSpaceDN/>
              <w:adjustRightInd/>
              <w:snapToGrid/>
              <w:spacing w:after="0"/>
              <w:jc w:val="left"/>
            </w:pPr>
          </w:p>
          <w:p w14:paraId="6BB33107" w14:textId="40EAA3FB" w:rsidR="0069742B" w:rsidRDefault="0069742B" w:rsidP="001651AF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1651AF">
              <w:rPr>
                <w:b/>
              </w:rPr>
              <w:t xml:space="preserve">Around NPDSCH: </w:t>
            </w:r>
            <w:r>
              <w:t>NRS are transmitted from 4 NB-IoT DL subframes before the NPDSCH carry paging, and until 4 NB-IoT DL subframes after the NPDSCH.</w:t>
            </w:r>
          </w:p>
        </w:tc>
      </w:tr>
      <w:tr w:rsidR="00BE5EA5" w14:paraId="0E3549E9" w14:textId="77777777" w:rsidTr="0013373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A77F" w14:textId="77777777" w:rsidR="00BE5EA5" w:rsidRDefault="00BE5EA5" w:rsidP="00133730">
            <w:pPr>
              <w:jc w:val="center"/>
              <w:rPr>
                <w:lang w:eastAsia="zh-CN"/>
              </w:rPr>
            </w:pPr>
            <w:r>
              <w:t>No paging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AEEC" w14:textId="083707F0" w:rsidR="00BE5EA5" w:rsidRDefault="00BE5EA5" w:rsidP="00A06173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bookmarkStart w:id="13" w:name="OLE_LINK121"/>
            <w:r>
              <w:rPr>
                <w:rFonts w:hint="eastAsia"/>
                <w:lang w:eastAsia="zh-CN"/>
              </w:rPr>
              <w:t xml:space="preserve">No NRS </w:t>
            </w:r>
            <w:r w:rsidR="002A242E">
              <w:rPr>
                <w:lang w:eastAsia="zh-CN"/>
              </w:rPr>
              <w:t xml:space="preserve">need to be </w:t>
            </w:r>
            <w:r>
              <w:rPr>
                <w:rFonts w:hint="eastAsia"/>
                <w:lang w:eastAsia="zh-CN"/>
              </w:rPr>
              <w:t>transmitted.</w:t>
            </w:r>
            <w:bookmarkEnd w:id="13"/>
          </w:p>
        </w:tc>
      </w:tr>
      <w:bookmarkEnd w:id="11"/>
      <w:bookmarkEnd w:id="12"/>
    </w:tbl>
    <w:p w14:paraId="2D612FA2" w14:textId="77777777" w:rsidR="009332DF" w:rsidRDefault="009332DF" w:rsidP="00B9658C">
      <w:pPr>
        <w:rPr>
          <w:lang w:eastAsia="zh-CN"/>
        </w:rPr>
      </w:pPr>
    </w:p>
    <w:p w14:paraId="6D1716F4" w14:textId="2536E38D" w:rsidR="0075476A" w:rsidRDefault="009332DF" w:rsidP="00B9658C">
      <w:pPr>
        <w:rPr>
          <w:lang w:eastAsia="zh-CN"/>
        </w:rPr>
      </w:pPr>
      <w:bookmarkStart w:id="14" w:name="OLE_LINK123"/>
      <w:bookmarkStart w:id="15" w:name="OLE_LINK527"/>
      <w:bookmarkStart w:id="16" w:name="OLE_LINK528"/>
      <w:r w:rsidRPr="00543ECD">
        <w:rPr>
          <w:lang w:eastAsia="zh-CN"/>
        </w:rPr>
        <w:t xml:space="preserve">In Rel-14, NRS </w:t>
      </w:r>
      <w:r w:rsidR="0056167D" w:rsidRPr="00543ECD">
        <w:rPr>
          <w:lang w:eastAsia="zh-CN"/>
        </w:rPr>
        <w:t>do not have to be</w:t>
      </w:r>
      <w:r w:rsidRPr="00543ECD">
        <w:rPr>
          <w:lang w:eastAsia="zh-CN"/>
        </w:rPr>
        <w:t xml:space="preserve"> transmitted </w:t>
      </w:r>
      <w:r w:rsidR="0056167D" w:rsidRPr="00543ECD">
        <w:rPr>
          <w:lang w:eastAsia="zh-CN"/>
        </w:rPr>
        <w:t xml:space="preserve">at times </w:t>
      </w:r>
      <w:r w:rsidRPr="00543ECD">
        <w:rPr>
          <w:lang w:eastAsia="zh-CN"/>
        </w:rPr>
        <w:t xml:space="preserve">when no paging </w:t>
      </w:r>
      <w:r w:rsidR="00FE4296" w:rsidRPr="00543ECD">
        <w:rPr>
          <w:lang w:eastAsia="zh-CN"/>
        </w:rPr>
        <w:t xml:space="preserve">is sent </w:t>
      </w:r>
      <w:r w:rsidRPr="00543ECD">
        <w:rPr>
          <w:lang w:eastAsia="zh-CN"/>
        </w:rPr>
        <w:t xml:space="preserve">on </w:t>
      </w:r>
      <w:r w:rsidR="00FE4296" w:rsidRPr="00543ECD">
        <w:rPr>
          <w:lang w:eastAsia="zh-CN"/>
        </w:rPr>
        <w:t>a</w:t>
      </w:r>
      <w:r w:rsidRPr="00543ECD">
        <w:rPr>
          <w:lang w:eastAsia="zh-CN"/>
        </w:rPr>
        <w:t xml:space="preserve"> non-anchor carrier, which </w:t>
      </w:r>
      <w:r w:rsidR="00FE4296" w:rsidRPr="00543ECD">
        <w:rPr>
          <w:lang w:eastAsia="zh-CN"/>
        </w:rPr>
        <w:t xml:space="preserve">helps </w:t>
      </w:r>
      <w:r w:rsidR="00D22D9D" w:rsidRPr="00543ECD">
        <w:rPr>
          <w:lang w:eastAsia="zh-CN"/>
        </w:rPr>
        <w:t xml:space="preserve">reduce the network </w:t>
      </w:r>
      <w:r w:rsidR="00FE4296" w:rsidRPr="00543ECD">
        <w:rPr>
          <w:lang w:eastAsia="zh-CN"/>
        </w:rPr>
        <w:t xml:space="preserve">power </w:t>
      </w:r>
      <w:r w:rsidR="00D22D9D" w:rsidRPr="00543ECD">
        <w:rPr>
          <w:lang w:eastAsia="zh-CN"/>
        </w:rPr>
        <w:t xml:space="preserve">consumption and the interference to other cells/systems and enhance dynamic resource </w:t>
      </w:r>
      <w:r w:rsidR="000E372E" w:rsidRPr="00543ECD">
        <w:rPr>
          <w:lang w:eastAsia="zh-CN"/>
        </w:rPr>
        <w:t xml:space="preserve">sharing with </w:t>
      </w:r>
      <w:r w:rsidR="0096509A" w:rsidRPr="00543ECD">
        <w:rPr>
          <w:lang w:eastAsia="zh-CN"/>
        </w:rPr>
        <w:t xml:space="preserve">other </w:t>
      </w:r>
      <w:r w:rsidR="001A252A" w:rsidRPr="00543ECD">
        <w:rPr>
          <w:lang w:eastAsia="zh-CN"/>
        </w:rPr>
        <w:t xml:space="preserve">RATs </w:t>
      </w:r>
      <w:r w:rsidR="0096509A" w:rsidRPr="00543ECD">
        <w:rPr>
          <w:lang w:eastAsia="zh-CN"/>
        </w:rPr>
        <w:t xml:space="preserve">e.g. </w:t>
      </w:r>
      <w:bookmarkEnd w:id="14"/>
      <w:r w:rsidR="008D143D">
        <w:rPr>
          <w:lang w:eastAsia="zh-CN"/>
        </w:rPr>
        <w:t>NR</w:t>
      </w:r>
      <w:r w:rsidRPr="00543ECD">
        <w:rPr>
          <w:lang w:eastAsia="zh-CN"/>
        </w:rPr>
        <w:t>.</w:t>
      </w:r>
      <w:r w:rsidR="00290A4A">
        <w:rPr>
          <w:lang w:eastAsia="zh-CN"/>
        </w:rPr>
        <w:t xml:space="preserve"> The increased NRS presence will reduce the </w:t>
      </w:r>
      <w:r w:rsidR="00290A4A" w:rsidRPr="00290A4A">
        <w:rPr>
          <w:lang w:eastAsia="zh-CN"/>
        </w:rPr>
        <w:t>opportunity</w:t>
      </w:r>
      <w:r w:rsidR="00290A4A">
        <w:rPr>
          <w:lang w:eastAsia="zh-CN"/>
        </w:rPr>
        <w:t xml:space="preserve"> of the eNB PA switch-off when the traffic is low. Also, the inter-site interference </w:t>
      </w:r>
      <w:r w:rsidR="000C2008">
        <w:rPr>
          <w:lang w:eastAsia="zh-CN"/>
        </w:rPr>
        <w:t>increases</w:t>
      </w:r>
      <w:r w:rsidR="00290A4A">
        <w:rPr>
          <w:lang w:eastAsia="zh-CN"/>
        </w:rPr>
        <w:t xml:space="preserve">. </w:t>
      </w:r>
      <w:bookmarkStart w:id="17" w:name="OLE_LINK195"/>
      <w:r w:rsidR="00DB427D">
        <w:rPr>
          <w:lang w:eastAsia="zh-CN"/>
        </w:rPr>
        <w:t>When LTE or NR scheduling around these additional NRS, puncturing these NRS also impacts on the code rate</w:t>
      </w:r>
      <w:r w:rsidR="00290A4A">
        <w:rPr>
          <w:lang w:eastAsia="zh-CN"/>
        </w:rPr>
        <w:t>.</w:t>
      </w:r>
      <w:bookmarkEnd w:id="17"/>
      <w:r w:rsidR="00C45DC7">
        <w:rPr>
          <w:lang w:eastAsia="zh-CN"/>
        </w:rPr>
        <w:t xml:space="preserve"> Thus, the design of this feature should not only consider UE power saving but also take </w:t>
      </w:r>
      <w:r w:rsidR="000C2008">
        <w:rPr>
          <w:lang w:eastAsia="zh-CN"/>
        </w:rPr>
        <w:t xml:space="preserve">into consideration the </w:t>
      </w:r>
      <w:r w:rsidR="00C45DC7">
        <w:rPr>
          <w:lang w:eastAsia="zh-CN"/>
        </w:rPr>
        <w:t>network cost.</w:t>
      </w:r>
      <w:r w:rsidR="00903E84">
        <w:rPr>
          <w:lang w:eastAsia="zh-CN"/>
        </w:rPr>
        <w:t xml:space="preserve"> The increase of </w:t>
      </w:r>
      <w:r w:rsidR="000C2008">
        <w:rPr>
          <w:lang w:eastAsia="zh-CN"/>
        </w:rPr>
        <w:t xml:space="preserve">the </w:t>
      </w:r>
      <w:r w:rsidR="00903E84">
        <w:rPr>
          <w:lang w:eastAsia="zh-CN"/>
        </w:rPr>
        <w:t xml:space="preserve">NRS </w:t>
      </w:r>
      <w:r w:rsidR="000C2008">
        <w:rPr>
          <w:lang w:eastAsia="zh-CN"/>
        </w:rPr>
        <w:t xml:space="preserve">presence </w:t>
      </w:r>
      <w:r w:rsidR="00903E84">
        <w:rPr>
          <w:lang w:eastAsia="zh-CN"/>
        </w:rPr>
        <w:t xml:space="preserve">should </w:t>
      </w:r>
      <w:r w:rsidR="000C2008">
        <w:rPr>
          <w:lang w:eastAsia="zh-CN"/>
        </w:rPr>
        <w:t xml:space="preserve">have a </w:t>
      </w:r>
      <w:r w:rsidR="00502E2F">
        <w:rPr>
          <w:lang w:eastAsia="zh-CN"/>
        </w:rPr>
        <w:t>minor</w:t>
      </w:r>
      <w:r w:rsidR="00CF6BA1">
        <w:rPr>
          <w:lang w:eastAsia="zh-CN"/>
        </w:rPr>
        <w:t xml:space="preserve"> </w:t>
      </w:r>
      <w:r w:rsidR="000C2008">
        <w:rPr>
          <w:lang w:eastAsia="zh-CN"/>
        </w:rPr>
        <w:t xml:space="preserve">impact </w:t>
      </w:r>
      <w:r w:rsidR="00D60973">
        <w:rPr>
          <w:lang w:eastAsia="zh-CN"/>
        </w:rPr>
        <w:t xml:space="preserve">from </w:t>
      </w:r>
      <w:r w:rsidR="000C2008">
        <w:rPr>
          <w:lang w:eastAsia="zh-CN"/>
        </w:rPr>
        <w:t xml:space="preserve">a </w:t>
      </w:r>
      <w:r w:rsidR="00D60973">
        <w:rPr>
          <w:lang w:eastAsia="zh-CN"/>
        </w:rPr>
        <w:t>network perspective</w:t>
      </w:r>
      <w:r w:rsidR="00903E84">
        <w:rPr>
          <w:lang w:eastAsia="zh-CN"/>
        </w:rPr>
        <w:t>.</w:t>
      </w:r>
    </w:p>
    <w:p w14:paraId="1B48BF21" w14:textId="69B3297C" w:rsidR="00CA1B97" w:rsidRPr="004B7D21" w:rsidRDefault="00CA1B97" w:rsidP="00B9658C">
      <w:pPr>
        <w:rPr>
          <w:b/>
          <w:kern w:val="2"/>
          <w:lang w:eastAsia="zh-CN"/>
        </w:rPr>
      </w:pPr>
      <w:r w:rsidRPr="004B7D21">
        <w:rPr>
          <w:b/>
          <w:kern w:val="2"/>
          <w:lang w:eastAsia="zh-CN"/>
        </w:rPr>
        <w:t xml:space="preserve">Observation 1: </w:t>
      </w:r>
      <w:bookmarkStart w:id="18" w:name="OLE_LINK196"/>
      <w:r>
        <w:rPr>
          <w:b/>
          <w:kern w:val="2"/>
          <w:lang w:eastAsia="zh-CN"/>
        </w:rPr>
        <w:t>F</w:t>
      </w:r>
      <w:r w:rsidRPr="0000221A">
        <w:rPr>
          <w:b/>
          <w:kern w:val="2"/>
          <w:lang w:eastAsia="zh-CN"/>
        </w:rPr>
        <w:t>rom network perspective</w:t>
      </w:r>
      <w:r>
        <w:rPr>
          <w:b/>
          <w:kern w:val="2"/>
          <w:lang w:eastAsia="zh-CN"/>
        </w:rPr>
        <w:t xml:space="preserve">, </w:t>
      </w:r>
      <w:r w:rsidR="000C2008">
        <w:rPr>
          <w:b/>
          <w:kern w:val="2"/>
          <w:lang w:eastAsia="zh-CN"/>
        </w:rPr>
        <w:t xml:space="preserve">the impact of the </w:t>
      </w:r>
      <w:r w:rsidRPr="004B7D21">
        <w:rPr>
          <w:b/>
          <w:kern w:val="2"/>
          <w:lang w:eastAsia="zh-CN"/>
        </w:rPr>
        <w:t>increase of NRS</w:t>
      </w:r>
      <w:r w:rsidR="00EB5D65">
        <w:rPr>
          <w:b/>
          <w:kern w:val="2"/>
          <w:lang w:eastAsia="zh-CN"/>
        </w:rPr>
        <w:t xml:space="preserve"> </w:t>
      </w:r>
      <w:r w:rsidR="000C2008">
        <w:rPr>
          <w:b/>
          <w:kern w:val="2"/>
          <w:lang w:eastAsia="zh-CN"/>
        </w:rPr>
        <w:t xml:space="preserve">presence </w:t>
      </w:r>
      <w:r w:rsidRPr="004B7D21">
        <w:rPr>
          <w:b/>
          <w:kern w:val="2"/>
          <w:lang w:eastAsia="zh-CN"/>
        </w:rPr>
        <w:t>should be minor.</w:t>
      </w:r>
      <w:bookmarkEnd w:id="18"/>
    </w:p>
    <w:p w14:paraId="29D87512" w14:textId="26ED8FD2" w:rsidR="00DE4045" w:rsidRDefault="0075476A" w:rsidP="0075476A">
      <w:pPr>
        <w:pStyle w:val="Heading1"/>
        <w:rPr>
          <w:lang w:eastAsia="zh-CN"/>
        </w:rPr>
      </w:pPr>
      <w:bookmarkStart w:id="19" w:name="OLE_LINK680"/>
      <w:bookmarkStart w:id="20" w:name="OLE_LINK9"/>
      <w:bookmarkStart w:id="21" w:name="OLE_LINK8"/>
      <w:bookmarkStart w:id="22" w:name="OLE_LINK529"/>
      <w:bookmarkStart w:id="23" w:name="OLE_LINK530"/>
      <w:bookmarkStart w:id="24" w:name="OLE_LINK160"/>
      <w:bookmarkStart w:id="25" w:name="OLE_LINK161"/>
      <w:bookmarkStart w:id="26" w:name="OLE_LINK192"/>
      <w:bookmarkStart w:id="27" w:name="OLE_LINK151"/>
      <w:bookmarkEnd w:id="15"/>
      <w:bookmarkEnd w:id="16"/>
      <w:r w:rsidRPr="00294A97">
        <w:rPr>
          <w:rFonts w:hint="eastAsia"/>
          <w:lang w:eastAsia="zh-CN"/>
        </w:rPr>
        <w:t>N</w:t>
      </w:r>
      <w:r>
        <w:rPr>
          <w:lang w:eastAsia="zh-CN"/>
        </w:rPr>
        <w:t>RS presence on non-anchor carriers for paging</w:t>
      </w:r>
    </w:p>
    <w:p w14:paraId="182BC910" w14:textId="3EBA9D26" w:rsidR="007A525A" w:rsidRDefault="00E95221" w:rsidP="0049358D">
      <w:pPr>
        <w:rPr>
          <w:lang w:eastAsia="zh-CN"/>
        </w:rPr>
      </w:pPr>
      <w:bookmarkStart w:id="28" w:name="OLE_LINK89"/>
      <w:bookmarkStart w:id="29" w:name="OLE_LINK126"/>
      <w:r>
        <w:rPr>
          <w:kern w:val="2"/>
          <w:lang w:eastAsia="zh-CN"/>
        </w:rPr>
        <w:t xml:space="preserve">In RAN1#94 agreement, for </w:t>
      </w:r>
      <w:r>
        <w:rPr>
          <w:szCs w:val="20"/>
        </w:rPr>
        <w:t xml:space="preserve">the objective on presence of NRS on a non-anchor carrier for paging, the use case for early termination of NPDCCH/WUS </w:t>
      </w:r>
      <w:r w:rsidR="009D7CD4">
        <w:rPr>
          <w:szCs w:val="20"/>
        </w:rPr>
        <w:t>is</w:t>
      </w:r>
      <w:r>
        <w:rPr>
          <w:szCs w:val="20"/>
        </w:rPr>
        <w:t xml:space="preserve"> considered</w:t>
      </w:r>
      <w:r w:rsidR="00303415">
        <w:rPr>
          <w:szCs w:val="20"/>
        </w:rPr>
        <w:t xml:space="preserve">. </w:t>
      </w:r>
      <w:bookmarkStart w:id="30" w:name="OLE_LINK82"/>
      <w:bookmarkEnd w:id="28"/>
      <w:bookmarkEnd w:id="29"/>
      <w:r w:rsidR="00B76E18">
        <w:rPr>
          <w:szCs w:val="20"/>
        </w:rPr>
        <w:t>The presence of NRS on a non-anchor carrier for paging</w:t>
      </w:r>
      <w:r w:rsidR="00A90327">
        <w:rPr>
          <w:kern w:val="2"/>
          <w:lang w:eastAsia="zh-CN"/>
        </w:rPr>
        <w:t xml:space="preserve"> needs to be carefully </w:t>
      </w:r>
      <w:r w:rsidR="00057E4C">
        <w:rPr>
          <w:kern w:val="2"/>
          <w:lang w:eastAsia="zh-CN"/>
        </w:rPr>
        <w:t xml:space="preserve">considered </w:t>
      </w:r>
      <w:r w:rsidR="003A1223">
        <w:rPr>
          <w:kern w:val="2"/>
          <w:lang w:eastAsia="zh-CN"/>
        </w:rPr>
        <w:t>so</w:t>
      </w:r>
      <w:r w:rsidR="00A90327">
        <w:rPr>
          <w:kern w:val="2"/>
          <w:lang w:eastAsia="zh-CN"/>
        </w:rPr>
        <w:t xml:space="preserve"> </w:t>
      </w:r>
      <w:r w:rsidR="003A1223">
        <w:rPr>
          <w:kern w:val="2"/>
          <w:lang w:eastAsia="zh-CN"/>
        </w:rPr>
        <w:t xml:space="preserve">that assisting the UE is not at </w:t>
      </w:r>
      <w:r w:rsidR="00003065">
        <w:rPr>
          <w:lang w:eastAsia="zh-CN"/>
        </w:rPr>
        <w:t xml:space="preserve">the excessive expense of </w:t>
      </w:r>
      <w:r w:rsidR="00B77BBE" w:rsidRPr="00B77BBE">
        <w:rPr>
          <w:lang w:eastAsia="zh-CN"/>
        </w:rPr>
        <w:t>increas</w:t>
      </w:r>
      <w:r w:rsidR="00003065">
        <w:rPr>
          <w:lang w:eastAsia="zh-CN"/>
        </w:rPr>
        <w:t>ing</w:t>
      </w:r>
      <w:r w:rsidR="00B77BBE" w:rsidRPr="00B77BBE">
        <w:rPr>
          <w:lang w:eastAsia="zh-CN"/>
        </w:rPr>
        <w:t xml:space="preserve"> the </w:t>
      </w:r>
      <w:r w:rsidR="00B77BBE">
        <w:rPr>
          <w:lang w:eastAsia="zh-CN"/>
        </w:rPr>
        <w:t xml:space="preserve">NRS </w:t>
      </w:r>
      <w:r w:rsidR="00B77BBE" w:rsidRPr="00B77BBE">
        <w:rPr>
          <w:lang w:eastAsia="zh-CN"/>
        </w:rPr>
        <w:t>overhead</w:t>
      </w:r>
      <w:r w:rsidR="00003065">
        <w:rPr>
          <w:lang w:eastAsia="zh-CN"/>
        </w:rPr>
        <w:t xml:space="preserve"> </w:t>
      </w:r>
      <w:bookmarkStart w:id="31" w:name="OLE_LINK17"/>
      <w:r w:rsidR="00003065">
        <w:rPr>
          <w:lang w:eastAsia="zh-CN"/>
        </w:rPr>
        <w:t>when no</w:t>
      </w:r>
      <w:r w:rsidR="00B77BBE" w:rsidRPr="00B77BBE">
        <w:rPr>
          <w:lang w:eastAsia="zh-CN"/>
        </w:rPr>
        <w:t xml:space="preserve"> UEs </w:t>
      </w:r>
      <w:r w:rsidR="00003065">
        <w:rPr>
          <w:lang w:eastAsia="zh-CN"/>
        </w:rPr>
        <w:t xml:space="preserve">are being </w:t>
      </w:r>
      <w:r w:rsidR="00B77BBE" w:rsidRPr="00B77BBE">
        <w:rPr>
          <w:lang w:eastAsia="zh-CN"/>
        </w:rPr>
        <w:t>paged.</w:t>
      </w:r>
      <w:bookmarkStart w:id="32" w:name="OLE_LINK21"/>
      <w:bookmarkEnd w:id="31"/>
      <w:r w:rsidR="00D56951">
        <w:rPr>
          <w:lang w:eastAsia="zh-CN"/>
        </w:rPr>
        <w:t xml:space="preserve"> </w:t>
      </w:r>
      <w:bookmarkStart w:id="33" w:name="OLE_LINK10"/>
      <w:r w:rsidR="00057E4C">
        <w:rPr>
          <w:lang w:eastAsia="zh-CN"/>
        </w:rPr>
        <w:t xml:space="preserve">In addition, </w:t>
      </w:r>
      <w:bookmarkStart w:id="34" w:name="OLE_LINK6"/>
      <w:r w:rsidR="007A525A" w:rsidRPr="007A525A">
        <w:rPr>
          <w:lang w:eastAsia="zh-CN"/>
        </w:rPr>
        <w:t>the minimum presence of NRS when no paging is sent on a non-anchor carrier needs to be considered as a trade-off vs. increased network power consumption and interference, decreased chance for dynamic sharing with other RATs (e.g. LTE).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30"/>
    <w:bookmarkEnd w:id="32"/>
    <w:bookmarkEnd w:id="33"/>
    <w:bookmarkEnd w:id="34"/>
    <w:p w14:paraId="12C4A883" w14:textId="350ABCB1" w:rsidR="008C2A5B" w:rsidRPr="007E2753" w:rsidRDefault="008C2A5B" w:rsidP="008C2A5B">
      <w:pPr>
        <w:rPr>
          <w:kern w:val="2"/>
          <w:lang w:eastAsia="zh-CN"/>
        </w:rPr>
      </w:pPr>
      <w:r w:rsidRPr="007E2753">
        <w:rPr>
          <w:kern w:val="2"/>
          <w:lang w:eastAsia="zh-CN"/>
        </w:rPr>
        <w:t>It has been agreed in RAN1#94bis [</w:t>
      </w:r>
      <w:r w:rsidR="00C76BBE">
        <w:rPr>
          <w:kern w:val="2"/>
          <w:lang w:eastAsia="zh-CN"/>
        </w:rPr>
        <w:t>3</w:t>
      </w:r>
      <w:r w:rsidRPr="007E2753">
        <w:rPr>
          <w:kern w:val="2"/>
          <w:lang w:eastAsia="zh-CN"/>
        </w:rPr>
        <w:t xml:space="preserve">] that </w:t>
      </w:r>
      <w:bookmarkStart w:id="35" w:name="OLE_LINK149"/>
      <w:r w:rsidRPr="007E2753">
        <w:rPr>
          <w:bCs/>
        </w:rPr>
        <w:t xml:space="preserve">subframes which will contain NRS even when no paging NPDCCH is transmitted </w:t>
      </w:r>
      <w:r w:rsidRPr="007E2753">
        <w:t>are associated to a PO</w:t>
      </w:r>
      <w:bookmarkEnd w:id="35"/>
      <w:r w:rsidRPr="007E2753">
        <w:t>. Whether PO is from UE perspective or NW perspective is FFS.</w:t>
      </w:r>
    </w:p>
    <w:p w14:paraId="7FE2F9E8" w14:textId="314780D5" w:rsidR="00AF7C44" w:rsidRPr="00DC3855" w:rsidRDefault="00792891" w:rsidP="00072406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7E2753">
        <w:rPr>
          <w:rFonts w:hint="eastAsia"/>
          <w:kern w:val="2"/>
          <w:lang w:eastAsia="zh-CN"/>
        </w:rPr>
        <w:t>he UE</w:t>
      </w:r>
      <w:r w:rsidR="007E2753" w:rsidRPr="007E2753">
        <w:rPr>
          <w:rFonts w:hint="eastAsia"/>
          <w:kern w:val="2"/>
          <w:lang w:eastAsia="zh-CN"/>
        </w:rPr>
        <w:t xml:space="preserve"> need</w:t>
      </w:r>
      <w:r w:rsidR="007E2753">
        <w:rPr>
          <w:kern w:val="2"/>
          <w:lang w:eastAsia="zh-CN"/>
        </w:rPr>
        <w:t>s only</w:t>
      </w:r>
      <w:r w:rsidR="007E2753" w:rsidRPr="007E2753">
        <w:rPr>
          <w:rFonts w:hint="eastAsia"/>
          <w:kern w:val="2"/>
          <w:lang w:eastAsia="zh-CN"/>
        </w:rPr>
        <w:t xml:space="preserve"> to monitor one PO</w:t>
      </w:r>
      <w:r w:rsidR="007E2753">
        <w:rPr>
          <w:kern w:val="2"/>
          <w:lang w:eastAsia="zh-CN"/>
        </w:rPr>
        <w:t xml:space="preserve"> per</w:t>
      </w:r>
      <w:r w:rsidR="007E2753" w:rsidRPr="007E2753">
        <w:rPr>
          <w:rFonts w:hint="eastAsia"/>
          <w:kern w:val="2"/>
          <w:lang w:eastAsia="zh-CN"/>
        </w:rPr>
        <w:t xml:space="preserve"> DRX cycle</w:t>
      </w:r>
      <w:r w:rsidR="007E2753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If the PO is from UE perspective, </w:t>
      </w:r>
      <w:r w:rsidR="000E6367">
        <w:rPr>
          <w:kern w:val="2"/>
          <w:lang w:eastAsia="zh-CN"/>
        </w:rPr>
        <w:t>the UE</w:t>
      </w:r>
      <w:r w:rsidR="000E6367" w:rsidRPr="000E6367">
        <w:rPr>
          <w:kern w:val="2"/>
          <w:lang w:eastAsia="zh-CN"/>
        </w:rPr>
        <w:t xml:space="preserve"> only knows that the </w:t>
      </w:r>
      <w:r w:rsidR="00DA7BB8">
        <w:rPr>
          <w:kern w:val="2"/>
          <w:lang w:eastAsia="zh-CN"/>
        </w:rPr>
        <w:t xml:space="preserve">NRS </w:t>
      </w:r>
      <w:r w:rsidR="000E6367" w:rsidRPr="000E6367">
        <w:rPr>
          <w:kern w:val="2"/>
          <w:lang w:eastAsia="zh-CN"/>
        </w:rPr>
        <w:t>subframe</w:t>
      </w:r>
      <w:r w:rsidR="000E6367">
        <w:rPr>
          <w:kern w:val="2"/>
          <w:lang w:eastAsia="zh-CN"/>
        </w:rPr>
        <w:t>s</w:t>
      </w:r>
      <w:r w:rsidR="000E6367" w:rsidRPr="000E6367">
        <w:rPr>
          <w:kern w:val="2"/>
          <w:lang w:eastAsia="zh-CN"/>
        </w:rPr>
        <w:t xml:space="preserve"> associated with the PO </w:t>
      </w:r>
      <w:r w:rsidR="00DA7BB8">
        <w:rPr>
          <w:kern w:val="2"/>
          <w:lang w:eastAsia="zh-CN"/>
        </w:rPr>
        <w:t xml:space="preserve">that </w:t>
      </w:r>
      <w:r w:rsidR="000E6367" w:rsidRPr="000E6367">
        <w:rPr>
          <w:kern w:val="2"/>
          <w:lang w:eastAsia="zh-CN"/>
        </w:rPr>
        <w:t>it shou</w:t>
      </w:r>
      <w:r w:rsidR="000E6367">
        <w:rPr>
          <w:kern w:val="2"/>
          <w:lang w:eastAsia="zh-CN"/>
        </w:rPr>
        <w:t>ld monitor, and d</w:t>
      </w:r>
      <w:r w:rsidR="000E6367" w:rsidRPr="000E6367">
        <w:rPr>
          <w:kern w:val="2"/>
          <w:lang w:eastAsia="zh-CN"/>
        </w:rPr>
        <w:t>oes not know that the</w:t>
      </w:r>
      <w:r w:rsidR="00DA7BB8">
        <w:rPr>
          <w:kern w:val="2"/>
          <w:lang w:eastAsia="zh-CN"/>
        </w:rPr>
        <w:t xml:space="preserve"> NRS</w:t>
      </w:r>
      <w:r w:rsidR="000E6367" w:rsidRPr="000E6367">
        <w:rPr>
          <w:kern w:val="2"/>
          <w:lang w:eastAsia="zh-CN"/>
        </w:rPr>
        <w:t xml:space="preserve"> subframes associated with other POs.</w:t>
      </w:r>
      <w:bookmarkStart w:id="36" w:name="OLE_LINK162"/>
      <w:r w:rsidR="000E6367">
        <w:rPr>
          <w:kern w:val="2"/>
          <w:lang w:eastAsia="zh-CN"/>
        </w:rPr>
        <w:t xml:space="preserve"> </w:t>
      </w:r>
      <w:bookmarkStart w:id="37" w:name="OLE_LINK174"/>
      <w:r w:rsidR="00D0536F">
        <w:rPr>
          <w:kern w:val="2"/>
          <w:lang w:eastAsia="zh-CN"/>
        </w:rPr>
        <w:t>So t</w:t>
      </w:r>
      <w:r w:rsidR="00D0536F" w:rsidRPr="00D0536F">
        <w:rPr>
          <w:kern w:val="2"/>
          <w:lang w:eastAsia="zh-CN"/>
        </w:rPr>
        <w:t>he UE can only estimate the SINR using the subframe</w:t>
      </w:r>
      <w:r w:rsidR="00D0536F">
        <w:rPr>
          <w:kern w:val="2"/>
          <w:lang w:eastAsia="zh-CN"/>
        </w:rPr>
        <w:t>s</w:t>
      </w:r>
      <w:r w:rsidR="00D0536F" w:rsidRPr="00D0536F">
        <w:rPr>
          <w:kern w:val="2"/>
          <w:lang w:eastAsia="zh-CN"/>
        </w:rPr>
        <w:t xml:space="preserve"> </w:t>
      </w:r>
      <w:r w:rsidR="00310C1F">
        <w:rPr>
          <w:kern w:val="2"/>
          <w:lang w:eastAsia="zh-CN"/>
        </w:rPr>
        <w:t>associated to</w:t>
      </w:r>
      <w:r w:rsidR="00F746FA">
        <w:rPr>
          <w:kern w:val="2"/>
          <w:lang w:eastAsia="zh-CN"/>
        </w:rPr>
        <w:t xml:space="preserve"> </w:t>
      </w:r>
      <w:r w:rsidR="00DA7BB8">
        <w:rPr>
          <w:kern w:val="2"/>
          <w:lang w:eastAsia="zh-CN"/>
        </w:rPr>
        <w:t xml:space="preserve">its </w:t>
      </w:r>
      <w:r w:rsidR="00F746FA">
        <w:rPr>
          <w:kern w:val="2"/>
          <w:lang w:eastAsia="zh-CN"/>
        </w:rPr>
        <w:t>PO</w:t>
      </w:r>
      <w:r w:rsidR="00165E6B">
        <w:rPr>
          <w:kern w:val="2"/>
          <w:lang w:eastAsia="zh-CN"/>
        </w:rPr>
        <w:t xml:space="preserve">, </w:t>
      </w:r>
      <w:r w:rsidR="00310C1F">
        <w:rPr>
          <w:kern w:val="2"/>
          <w:lang w:eastAsia="zh-CN"/>
        </w:rPr>
        <w:t xml:space="preserve">the subframes associated to </w:t>
      </w:r>
      <w:r w:rsidR="00D0536F" w:rsidRPr="00D0536F">
        <w:rPr>
          <w:kern w:val="2"/>
          <w:lang w:eastAsia="zh-CN"/>
        </w:rPr>
        <w:t>other POs</w:t>
      </w:r>
      <w:r w:rsidR="00CD60D2">
        <w:rPr>
          <w:kern w:val="2"/>
          <w:lang w:eastAsia="zh-CN"/>
        </w:rPr>
        <w:t xml:space="preserve"> cannot assist to the UE</w:t>
      </w:r>
      <w:r w:rsidR="00D55FBB">
        <w:rPr>
          <w:kern w:val="2"/>
          <w:lang w:eastAsia="zh-CN"/>
        </w:rPr>
        <w:t xml:space="preserve"> together</w:t>
      </w:r>
      <w:r w:rsidR="00D0536F" w:rsidRPr="00D0536F">
        <w:rPr>
          <w:kern w:val="2"/>
          <w:lang w:eastAsia="zh-CN"/>
        </w:rPr>
        <w:t>.</w:t>
      </w:r>
      <w:bookmarkEnd w:id="36"/>
      <w:bookmarkEnd w:id="37"/>
      <w:r w:rsidR="00072406">
        <w:rPr>
          <w:kern w:val="2"/>
          <w:lang w:eastAsia="zh-CN"/>
        </w:rPr>
        <w:t xml:space="preserve"> </w:t>
      </w:r>
      <w:bookmarkStart w:id="38" w:name="OLE_LINK145"/>
      <w:r w:rsidR="0058318D">
        <w:rPr>
          <w:kern w:val="2"/>
          <w:lang w:eastAsia="zh-CN"/>
        </w:rPr>
        <w:t>If the PO is from network</w:t>
      </w:r>
      <w:r w:rsidR="00072406">
        <w:rPr>
          <w:kern w:val="2"/>
          <w:lang w:eastAsia="zh-CN"/>
        </w:rPr>
        <w:t xml:space="preserve"> perspective,</w:t>
      </w:r>
      <w:bookmarkStart w:id="39" w:name="OLE_LINK147"/>
      <w:r w:rsidR="00072406">
        <w:rPr>
          <w:kern w:val="2"/>
          <w:lang w:eastAsia="zh-CN"/>
        </w:rPr>
        <w:t xml:space="preserve"> </w:t>
      </w:r>
      <w:bookmarkStart w:id="40" w:name="OLE_LINK163"/>
      <w:r w:rsidR="005416BD">
        <w:rPr>
          <w:kern w:val="2"/>
          <w:lang w:eastAsia="zh-CN"/>
        </w:rPr>
        <w:t xml:space="preserve">the UE knows that the subframes </w:t>
      </w:r>
      <w:r w:rsidR="001E09E6">
        <w:rPr>
          <w:kern w:val="2"/>
          <w:lang w:eastAsia="zh-CN"/>
        </w:rPr>
        <w:t xml:space="preserve">contain NRS are associated to </w:t>
      </w:r>
      <w:r w:rsidR="007E7A5C" w:rsidRPr="007E7A5C">
        <w:rPr>
          <w:kern w:val="2"/>
          <w:lang w:eastAsia="zh-CN"/>
        </w:rPr>
        <w:t>many PO in a DRX cycle</w:t>
      </w:r>
      <w:bookmarkEnd w:id="40"/>
      <w:r w:rsidR="007E7A5C">
        <w:rPr>
          <w:kern w:val="2"/>
          <w:lang w:eastAsia="zh-CN"/>
        </w:rPr>
        <w:t>,</w:t>
      </w:r>
      <w:bookmarkEnd w:id="39"/>
      <w:r w:rsidR="007E7A5C">
        <w:rPr>
          <w:rFonts w:hint="eastAsia"/>
          <w:kern w:val="2"/>
          <w:lang w:eastAsia="zh-CN"/>
        </w:rPr>
        <w:t xml:space="preserve"> </w:t>
      </w:r>
      <w:r w:rsidR="00905C04">
        <w:rPr>
          <w:kern w:val="2"/>
          <w:lang w:eastAsia="zh-CN"/>
        </w:rPr>
        <w:t>which can provide</w:t>
      </w:r>
      <w:r w:rsidR="00DC3855">
        <w:rPr>
          <w:kern w:val="2"/>
          <w:lang w:eastAsia="zh-CN"/>
        </w:rPr>
        <w:t xml:space="preserve"> reliable SINR estimation for early termination of NPDCCH</w:t>
      </w:r>
      <w:r w:rsidR="00DC3855">
        <w:rPr>
          <w:rFonts w:hint="eastAsia"/>
          <w:kern w:val="2"/>
          <w:lang w:eastAsia="zh-CN"/>
        </w:rPr>
        <w:t>/WUS.</w:t>
      </w:r>
      <w:bookmarkEnd w:id="38"/>
    </w:p>
    <w:p w14:paraId="3F8DBD74" w14:textId="7F55D384" w:rsidR="0058318D" w:rsidRPr="0058318D" w:rsidRDefault="0058318D" w:rsidP="00D56951">
      <w:pPr>
        <w:rPr>
          <w:b/>
          <w:kern w:val="2"/>
          <w:lang w:eastAsia="zh-CN"/>
        </w:rPr>
      </w:pPr>
      <w:r w:rsidRPr="0058318D">
        <w:rPr>
          <w:rFonts w:hint="eastAsia"/>
          <w:b/>
          <w:kern w:val="2"/>
          <w:lang w:eastAsia="zh-CN"/>
        </w:rPr>
        <w:t xml:space="preserve">Proposal </w:t>
      </w:r>
      <w:r w:rsidR="007A525A">
        <w:rPr>
          <w:b/>
          <w:kern w:val="2"/>
          <w:lang w:eastAsia="zh-CN"/>
        </w:rPr>
        <w:t>1</w:t>
      </w:r>
      <w:r w:rsidRPr="0058318D">
        <w:rPr>
          <w:rFonts w:hint="eastAsia"/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S</w:t>
      </w:r>
      <w:r w:rsidRPr="0058318D">
        <w:rPr>
          <w:b/>
          <w:kern w:val="2"/>
          <w:lang w:eastAsia="zh-CN"/>
        </w:rPr>
        <w:t xml:space="preserve">ubframes which </w:t>
      </w:r>
      <w:r w:rsidR="009479B5">
        <w:rPr>
          <w:b/>
          <w:kern w:val="2"/>
          <w:lang w:eastAsia="zh-CN"/>
        </w:rPr>
        <w:t xml:space="preserve">will </w:t>
      </w:r>
      <w:bookmarkStart w:id="41" w:name="_GoBack"/>
      <w:bookmarkEnd w:id="41"/>
      <w:r w:rsidRPr="0058318D">
        <w:rPr>
          <w:b/>
          <w:kern w:val="2"/>
          <w:lang w:eastAsia="zh-CN"/>
        </w:rPr>
        <w:t>contain NRS even when no paging NPDCCH is transmitted are associated to a PO</w:t>
      </w:r>
      <w:r>
        <w:rPr>
          <w:b/>
          <w:kern w:val="2"/>
          <w:lang w:eastAsia="zh-CN"/>
        </w:rPr>
        <w:t xml:space="preserve"> </w:t>
      </w:r>
      <w:r w:rsidR="0091298C">
        <w:rPr>
          <w:b/>
          <w:kern w:val="2"/>
          <w:lang w:eastAsia="zh-CN"/>
        </w:rPr>
        <w:t>from</w:t>
      </w:r>
      <w:r>
        <w:rPr>
          <w:b/>
          <w:kern w:val="2"/>
          <w:lang w:eastAsia="zh-CN"/>
        </w:rPr>
        <w:t xml:space="preserve"> network perspective. </w:t>
      </w:r>
    </w:p>
    <w:p w14:paraId="556C55CB" w14:textId="5A1458A1" w:rsidR="001E1BC9" w:rsidRDefault="001E1BC9" w:rsidP="001E1BC9">
      <w:pPr>
        <w:rPr>
          <w:kern w:val="2"/>
          <w:lang w:eastAsia="zh-CN"/>
        </w:rPr>
      </w:pPr>
      <w:r w:rsidRPr="0058318D">
        <w:rPr>
          <w:kern w:val="2"/>
          <w:lang w:eastAsia="zh-CN"/>
        </w:rPr>
        <w:t xml:space="preserve">It has </w:t>
      </w:r>
      <w:r>
        <w:rPr>
          <w:kern w:val="2"/>
          <w:lang w:eastAsia="zh-CN"/>
        </w:rPr>
        <w:t>been agreed in RAN1#94bis [3] that a</w:t>
      </w:r>
      <w:r w:rsidRPr="0058318D">
        <w:rPr>
          <w:kern w:val="2"/>
          <w:lang w:eastAsia="zh-CN"/>
        </w:rPr>
        <w:t xml:space="preserve"> subset of the POs have associated subframes which will contain NRS even when no paging NPDCCH is transmitted.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The subset can be </w:t>
      </w:r>
      <w:r>
        <w:rPr>
          <w:kern w:val="2"/>
          <w:lang w:eastAsia="zh-CN"/>
        </w:rPr>
        <w:t>determined by some existing parameters such as DRX cycle. Also, the network can configure the subset by a new parameter. How to determine the subset needs to be further studied.</w:t>
      </w:r>
    </w:p>
    <w:p w14:paraId="55EAE95A" w14:textId="70514C7C" w:rsidR="005B6209" w:rsidRDefault="001E1BC9" w:rsidP="00182A4C">
      <w:pPr>
        <w:rPr>
          <w:b/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Another issue is whether the subset </w:t>
      </w:r>
      <w:r w:rsidRPr="0000221A">
        <w:rPr>
          <w:kern w:val="2"/>
          <w:lang w:eastAsia="zh-CN"/>
        </w:rPr>
        <w:t>can be the whole set of POs by configuration</w:t>
      </w:r>
      <w:r>
        <w:rPr>
          <w:kern w:val="2"/>
          <w:lang w:eastAsia="zh-CN"/>
        </w:rPr>
        <w:t xml:space="preserve">. </w:t>
      </w:r>
      <w:r w:rsidR="005B6209">
        <w:rPr>
          <w:rFonts w:hint="eastAsia"/>
          <w:kern w:val="2"/>
          <w:lang w:eastAsia="zh-CN"/>
        </w:rPr>
        <w:t>For paging,</w:t>
      </w:r>
      <w:r w:rsidR="003C2BC7">
        <w:rPr>
          <w:kern w:val="2"/>
          <w:lang w:eastAsia="zh-CN"/>
        </w:rPr>
        <w:t xml:space="preserve"> the</w:t>
      </w:r>
      <w:r w:rsidR="005B6209">
        <w:rPr>
          <w:rFonts w:hint="eastAsia"/>
          <w:kern w:val="2"/>
          <w:lang w:eastAsia="zh-CN"/>
        </w:rPr>
        <w:t xml:space="preserve"> </w:t>
      </w:r>
      <w:r w:rsidR="005B6209" w:rsidRPr="008C7757">
        <w:t>PF</w:t>
      </w:r>
      <w:r w:rsidR="003C2BC7">
        <w:rPr>
          <w:lang w:eastAsia="zh-CN"/>
        </w:rPr>
        <w:t xml:space="preserve"> and</w:t>
      </w:r>
      <w:r w:rsidR="005B6209" w:rsidRPr="008C7757">
        <w:t xml:space="preserve"> PO</w:t>
      </w:r>
      <w:r w:rsidR="005B6209">
        <w:rPr>
          <w:rFonts w:hint="eastAsia"/>
          <w:lang w:eastAsia="zh-CN"/>
        </w:rPr>
        <w:t xml:space="preserve"> </w:t>
      </w:r>
      <w:r w:rsidR="005B6209" w:rsidRPr="008C7757">
        <w:rPr>
          <w:lang w:eastAsia="zh-CN"/>
        </w:rPr>
        <w:t>are</w:t>
      </w:r>
      <w:r w:rsidR="005B6209" w:rsidRPr="008C7757">
        <w:t xml:space="preserve"> </w:t>
      </w:r>
      <w:r w:rsidR="008314A4">
        <w:t xml:space="preserve">determined by </w:t>
      </w:r>
      <w:r w:rsidR="00A67C64">
        <w:t xml:space="preserve">the </w:t>
      </w:r>
      <w:r w:rsidR="008314A4">
        <w:t>following formula</w:t>
      </w:r>
      <w:r w:rsidR="005B6209" w:rsidRPr="008C7757">
        <w:t xml:space="preserve"> using the DRX parameters provided in System Information</w:t>
      </w:r>
      <w:r w:rsidR="00A67C64">
        <w:t xml:space="preserve"> (</w:t>
      </w:r>
      <w:r w:rsidR="00EA0473">
        <w:t xml:space="preserve">detail </w:t>
      </w:r>
      <w:r w:rsidR="00A67C64">
        <w:t>description</w:t>
      </w:r>
      <w:r w:rsidR="005B6209">
        <w:rPr>
          <w:lang w:eastAsia="zh-CN"/>
        </w:rPr>
        <w:t xml:space="preserve"> in 36.304</w:t>
      </w:r>
      <w:r w:rsidR="00C76BBE">
        <w:rPr>
          <w:lang w:eastAsia="zh-CN"/>
        </w:rPr>
        <w:t xml:space="preserve"> </w:t>
      </w:r>
      <w:r w:rsidR="005B6209">
        <w:rPr>
          <w:lang w:eastAsia="zh-CN"/>
        </w:rPr>
        <w:t>[</w:t>
      </w:r>
      <w:r w:rsidR="00C76BBE">
        <w:rPr>
          <w:lang w:eastAsia="zh-CN"/>
        </w:rPr>
        <w:t>4</w:t>
      </w:r>
      <w:r w:rsidR="005B6209">
        <w:rPr>
          <w:lang w:eastAsia="zh-CN"/>
        </w:rPr>
        <w:t>]</w:t>
      </w:r>
      <w:r w:rsidR="00A67C64">
        <w:rPr>
          <w:lang w:eastAsia="zh-CN"/>
        </w:rPr>
        <w:t>)</w:t>
      </w:r>
      <w:r w:rsidR="005B6209" w:rsidRPr="008C775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C1251" w14:paraId="2723F71C" w14:textId="77777777" w:rsidTr="007C1251">
        <w:tc>
          <w:tcPr>
            <w:tcW w:w="9307" w:type="dxa"/>
          </w:tcPr>
          <w:p w14:paraId="60EA05F0" w14:textId="77777777" w:rsidR="007C1251" w:rsidRPr="008C7757" w:rsidRDefault="007C1251" w:rsidP="00543ECD">
            <w:pPr>
              <w:pStyle w:val="B1"/>
              <w:ind w:left="0" w:firstLine="0"/>
            </w:pPr>
            <w:r w:rsidRPr="008C7757">
              <w:t>PF is given by following equation:</w:t>
            </w:r>
          </w:p>
          <w:p w14:paraId="0CF2B224" w14:textId="77777777" w:rsidR="007C1251" w:rsidRPr="008C7757" w:rsidRDefault="007C1251" w:rsidP="007C1251">
            <w:pPr>
              <w:pStyle w:val="B2"/>
            </w:pPr>
            <w:r w:rsidRPr="008C7757">
              <w:t>SFN mod T= (T div N)*(UE_ID mod N)</w:t>
            </w:r>
          </w:p>
          <w:p w14:paraId="4A5C3955" w14:textId="1FA59621" w:rsidR="007C1251" w:rsidRPr="008C7757" w:rsidRDefault="007C1251" w:rsidP="00543ECD">
            <w:pPr>
              <w:pStyle w:val="B1"/>
              <w:ind w:left="0" w:firstLine="0"/>
            </w:pPr>
            <w:r w:rsidRPr="008C7757">
              <w:t xml:space="preserve">Index i_s pointing to PO from subframe pattern defined </w:t>
            </w:r>
            <w:r w:rsidR="00EA0473">
              <w:t>as</w:t>
            </w:r>
            <w:r w:rsidRPr="008C7757">
              <w:t>:</w:t>
            </w:r>
          </w:p>
          <w:p w14:paraId="4F1047BF" w14:textId="77777777" w:rsidR="007C1251" w:rsidRPr="0073337B" w:rsidRDefault="007C1251" w:rsidP="007C1251">
            <w:pPr>
              <w:ind w:left="143" w:firstLine="425"/>
              <w:rPr>
                <w:b/>
                <w:kern w:val="2"/>
                <w:lang w:eastAsia="zh-CN"/>
              </w:rPr>
            </w:pPr>
            <w:r w:rsidRPr="008C7757">
              <w:t>i_s = floor(UE_ID/N) mod Ns</w:t>
            </w:r>
          </w:p>
          <w:p w14:paraId="393DF12A" w14:textId="0D46273A" w:rsidR="007C1251" w:rsidRPr="008C7757" w:rsidRDefault="007C1251" w:rsidP="007C1251">
            <w:r w:rsidRPr="00543ECD">
              <w:rPr>
                <w:sz w:val="21"/>
              </w:rPr>
              <w:t>The following Parameters are used for the calculation:</w:t>
            </w:r>
          </w:p>
          <w:p w14:paraId="2F3C4E0F" w14:textId="15F43B54" w:rsidR="007C1251" w:rsidRDefault="007C1251" w:rsidP="00543ECD">
            <w:pPr>
              <w:pStyle w:val="B1"/>
            </w:pPr>
            <w:r w:rsidRPr="008C7757">
              <w:t>-</w:t>
            </w:r>
            <w:r w:rsidRPr="008C7757">
              <w:tab/>
              <w:t>T: DRX cycle</w:t>
            </w:r>
            <w:r w:rsidR="0092749D">
              <w:t>,</w:t>
            </w:r>
            <w:r w:rsidR="0092749D">
              <w:rPr>
                <w:lang w:eastAsia="ko-KR"/>
              </w:rPr>
              <w:t xml:space="preserve"> 128, 256, 512, 1024</w:t>
            </w:r>
            <w:r w:rsidR="0092749D" w:rsidRPr="008D61D2">
              <w:rPr>
                <w:lang w:eastAsia="ko-KR"/>
              </w:rPr>
              <w:t xml:space="preserve"> frames</w:t>
            </w:r>
            <w:r w:rsidR="0092749D">
              <w:rPr>
                <w:lang w:eastAsia="ko-KR"/>
              </w:rPr>
              <w:t>.</w:t>
            </w:r>
          </w:p>
          <w:p w14:paraId="378B62A0" w14:textId="6A2E1242" w:rsidR="00EA0473" w:rsidRPr="008C7757" w:rsidRDefault="00EA0473" w:rsidP="00EA0473">
            <w:pPr>
              <w:pStyle w:val="B1"/>
            </w:pPr>
            <w:r w:rsidRPr="008C7757">
              <w:t>-</w:t>
            </w:r>
            <w:r w:rsidRPr="008C7757">
              <w:tab/>
              <w:t>nB: 4T, 2T, T, T/2, T/4, T/8, T/16, T/32</w:t>
            </w:r>
            <w:r w:rsidRPr="008C7757">
              <w:rPr>
                <w:rFonts w:eastAsia="SimSun"/>
                <w:lang w:eastAsia="zh-CN"/>
              </w:rPr>
              <w:t xml:space="preserve">, </w:t>
            </w:r>
            <w:r w:rsidRPr="008C7757">
              <w:t>T/64, T/128</w:t>
            </w:r>
            <w:r w:rsidRPr="008C7757">
              <w:rPr>
                <w:rFonts w:eastAsia="SimSun"/>
                <w:lang w:eastAsia="zh-CN"/>
              </w:rPr>
              <w:t>,</w:t>
            </w:r>
            <w:r w:rsidRPr="008C7757">
              <w:t xml:space="preserve"> T/256, </w:t>
            </w:r>
            <w:r w:rsidR="0092749D">
              <w:t>T/512</w:t>
            </w:r>
            <w:r w:rsidRPr="008C7757">
              <w:t xml:space="preserve"> and T/1024.</w:t>
            </w:r>
          </w:p>
          <w:p w14:paraId="79537168" w14:textId="77777777" w:rsidR="00EA0473" w:rsidRPr="008C7757" w:rsidRDefault="00EA0473" w:rsidP="00EA0473">
            <w:pPr>
              <w:pStyle w:val="B1"/>
            </w:pPr>
            <w:r w:rsidRPr="008C7757">
              <w:t>-</w:t>
            </w:r>
            <w:r w:rsidRPr="008C7757">
              <w:tab/>
              <w:t>N: min(T,nB)</w:t>
            </w:r>
          </w:p>
          <w:p w14:paraId="12BE3C82" w14:textId="304E7EB6" w:rsidR="00EA0473" w:rsidRPr="00543ECD" w:rsidRDefault="00EA0473" w:rsidP="00543ECD">
            <w:pPr>
              <w:pStyle w:val="B1"/>
            </w:pPr>
            <w:r w:rsidRPr="008C7757">
              <w:t>-</w:t>
            </w:r>
            <w:r w:rsidRPr="008C7757">
              <w:tab/>
              <w:t>Ns: max(1,nB/T)</w:t>
            </w:r>
          </w:p>
        </w:tc>
      </w:tr>
    </w:tbl>
    <w:p w14:paraId="3006F9F6" w14:textId="77777777" w:rsidR="005B6209" w:rsidRDefault="005B6209" w:rsidP="00D56951">
      <w:pPr>
        <w:rPr>
          <w:b/>
          <w:kern w:val="2"/>
          <w:lang w:eastAsia="zh-CN"/>
        </w:rPr>
      </w:pPr>
    </w:p>
    <w:p w14:paraId="16B02B29" w14:textId="7DC98284" w:rsidR="005B6209" w:rsidRDefault="009626D2" w:rsidP="00D56951">
      <w:pPr>
        <w:rPr>
          <w:b/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3C2BC7">
        <w:rPr>
          <w:kern w:val="2"/>
          <w:lang w:eastAsia="zh-CN"/>
        </w:rPr>
        <w:t xml:space="preserve">parameter </w:t>
      </w:r>
      <w:r>
        <w:rPr>
          <w:kern w:val="2"/>
          <w:lang w:eastAsia="zh-CN"/>
        </w:rPr>
        <w:t xml:space="preserve">nB </w:t>
      </w:r>
      <w:r>
        <w:rPr>
          <w:rFonts w:hint="eastAsia"/>
          <w:kern w:val="2"/>
          <w:lang w:eastAsia="zh-CN"/>
        </w:rPr>
        <w:t>is used to derive the PO</w:t>
      </w:r>
      <w:r w:rsidRPr="0014529B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and </w:t>
      </w:r>
      <w:r w:rsidRPr="0014529B">
        <w:rPr>
          <w:kern w:val="2"/>
          <w:lang w:eastAsia="zh-CN"/>
        </w:rPr>
        <w:t>reflect</w:t>
      </w:r>
      <w:r w:rsidR="000A4ECB">
        <w:rPr>
          <w:kern w:val="2"/>
          <w:lang w:eastAsia="zh-CN"/>
        </w:rPr>
        <w:t>s</w:t>
      </w:r>
      <w:r w:rsidRPr="0014529B">
        <w:rPr>
          <w:kern w:val="2"/>
          <w:lang w:eastAsia="zh-CN"/>
        </w:rPr>
        <w:t xml:space="preserve"> the number of POs in a DRX</w:t>
      </w:r>
      <w:r>
        <w:rPr>
          <w:kern w:val="2"/>
          <w:lang w:eastAsia="zh-CN"/>
        </w:rPr>
        <w:t xml:space="preserve"> </w:t>
      </w:r>
      <w:r w:rsidR="003C2BC7">
        <w:rPr>
          <w:kern w:val="2"/>
          <w:lang w:eastAsia="zh-CN"/>
        </w:rPr>
        <w:t>cycle</w:t>
      </w:r>
      <w:r>
        <w:rPr>
          <w:kern w:val="2"/>
          <w:lang w:eastAsia="zh-CN"/>
        </w:rPr>
        <w:t>.</w:t>
      </w:r>
      <w:r w:rsidR="009C6926">
        <w:rPr>
          <w:kern w:val="2"/>
          <w:lang w:eastAsia="zh-CN"/>
        </w:rPr>
        <w:t xml:space="preserve"> If the DRX cycle is configured to 256 frames, </w:t>
      </w:r>
      <w:r w:rsidR="009C6926" w:rsidRPr="0014529B">
        <w:rPr>
          <w:kern w:val="2"/>
          <w:lang w:eastAsia="zh-CN"/>
        </w:rPr>
        <w:t>the number of POs in a DRX</w:t>
      </w:r>
      <w:r w:rsidR="009C6926">
        <w:rPr>
          <w:kern w:val="2"/>
          <w:lang w:eastAsia="zh-CN"/>
        </w:rPr>
        <w:t xml:space="preserve"> </w:t>
      </w:r>
      <w:r w:rsidR="000A4ECB">
        <w:rPr>
          <w:kern w:val="2"/>
          <w:lang w:eastAsia="zh-CN"/>
        </w:rPr>
        <w:t xml:space="preserve">cycle </w:t>
      </w:r>
      <w:r w:rsidR="009C6926">
        <w:rPr>
          <w:kern w:val="2"/>
          <w:lang w:eastAsia="zh-CN"/>
        </w:rPr>
        <w:t>is 1024 when nB is 4T,</w:t>
      </w:r>
      <w:r w:rsidR="009C6926" w:rsidRPr="009C6926">
        <w:rPr>
          <w:kern w:val="2"/>
          <w:lang w:eastAsia="zh-CN"/>
        </w:rPr>
        <w:t xml:space="preserve"> </w:t>
      </w:r>
      <w:r w:rsidR="002A54E8">
        <w:rPr>
          <w:kern w:val="2"/>
          <w:lang w:eastAsia="zh-CN"/>
        </w:rPr>
        <w:t xml:space="preserve">whereas there is </w:t>
      </w:r>
      <w:r w:rsidR="00FB1B02">
        <w:rPr>
          <w:kern w:val="2"/>
          <w:lang w:eastAsia="zh-CN"/>
        </w:rPr>
        <w:t>only one PO</w:t>
      </w:r>
      <w:r w:rsidR="009C6926" w:rsidRPr="0014529B">
        <w:rPr>
          <w:kern w:val="2"/>
          <w:lang w:eastAsia="zh-CN"/>
        </w:rPr>
        <w:t xml:space="preserve"> in a DRX</w:t>
      </w:r>
      <w:r w:rsidR="00FB1B02">
        <w:rPr>
          <w:kern w:val="2"/>
          <w:lang w:eastAsia="zh-CN"/>
        </w:rPr>
        <w:t xml:space="preserve"> </w:t>
      </w:r>
      <w:r w:rsidR="00FB7A4D">
        <w:rPr>
          <w:kern w:val="2"/>
          <w:lang w:eastAsia="zh-CN"/>
        </w:rPr>
        <w:t xml:space="preserve">cycle </w:t>
      </w:r>
      <w:r w:rsidR="009C6926">
        <w:rPr>
          <w:kern w:val="2"/>
          <w:lang w:eastAsia="zh-CN"/>
        </w:rPr>
        <w:t>when nB is T</w:t>
      </w:r>
      <w:r w:rsidR="00FB1B02">
        <w:rPr>
          <w:kern w:val="2"/>
          <w:lang w:eastAsia="zh-CN"/>
        </w:rPr>
        <w:t>/256</w:t>
      </w:r>
      <w:r w:rsidR="00956B6F">
        <w:rPr>
          <w:kern w:val="2"/>
          <w:lang w:eastAsia="zh-CN"/>
        </w:rPr>
        <w:t>.</w:t>
      </w:r>
      <w:r w:rsidR="00FB1B02">
        <w:rPr>
          <w:kern w:val="2"/>
          <w:lang w:eastAsia="zh-CN"/>
        </w:rPr>
        <w:t xml:space="preserve"> </w:t>
      </w:r>
      <w:r w:rsidR="00956B6F" w:rsidRPr="00D013C6">
        <w:rPr>
          <w:rFonts w:hint="eastAsia"/>
          <w:kern w:val="2"/>
          <w:lang w:eastAsia="zh-CN"/>
        </w:rPr>
        <w:t>The relationship</w:t>
      </w:r>
      <w:r w:rsidR="00956B6F">
        <w:rPr>
          <w:kern w:val="2"/>
          <w:lang w:eastAsia="zh-CN"/>
        </w:rPr>
        <w:t xml:space="preserve"> between nB and the number of POs in a DRX cycle is shown in Figure 1</w:t>
      </w:r>
      <w:r w:rsidR="000B63D7">
        <w:rPr>
          <w:kern w:val="2"/>
          <w:lang w:eastAsia="zh-CN"/>
        </w:rPr>
        <w:t>.</w:t>
      </w:r>
    </w:p>
    <w:p w14:paraId="08E0E734" w14:textId="1C9EF00A" w:rsidR="009626D2" w:rsidRPr="00182A4C" w:rsidRDefault="00E839C3" w:rsidP="00D56951">
      <w:pPr>
        <w:rPr>
          <w:b/>
          <w:kern w:val="2"/>
          <w:lang w:eastAsia="zh-CN"/>
        </w:rPr>
      </w:pPr>
      <w:r>
        <w:object w:dxaOrig="14460" w:dyaOrig="5160" w14:anchorId="438FD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6pt;height:165.9pt" o:ole="">
            <v:imagedata r:id="rId8" o:title=""/>
          </v:shape>
          <o:OLEObject Type="Embed" ProgID="Visio.Drawing.15" ShapeID="_x0000_i1025" DrawAspect="Content" ObjectID="_1602689296" r:id="rId9"/>
        </w:object>
      </w:r>
    </w:p>
    <w:p w14:paraId="62AE21D0" w14:textId="11A36D7C" w:rsidR="00FB1B02" w:rsidRDefault="00FB1B02" w:rsidP="00FB1B02">
      <w:pPr>
        <w:pStyle w:val="Caption"/>
      </w:pPr>
      <w:r w:rsidRPr="00294A97">
        <w:t xml:space="preserve">Figure </w:t>
      </w:r>
      <w:r w:rsidR="00876BBD">
        <w:rPr>
          <w:rFonts w:hint="eastAsia"/>
        </w:rPr>
        <w:t>1</w:t>
      </w:r>
      <w:r w:rsidR="0036685A">
        <w:t xml:space="preserve"> E</w:t>
      </w:r>
      <w:r w:rsidRPr="00294A97">
        <w:t xml:space="preserve">xample </w:t>
      </w:r>
      <w:r w:rsidR="00C84C22" w:rsidRPr="00C84C22">
        <w:t xml:space="preserve">of the relationship between nB and </w:t>
      </w:r>
      <w:r w:rsidR="00182A4C">
        <w:t xml:space="preserve">the number of </w:t>
      </w:r>
      <w:r w:rsidR="00C84C22" w:rsidRPr="00C84C22">
        <w:t>PO</w:t>
      </w:r>
      <w:r w:rsidR="00182A4C">
        <w:t>s</w:t>
      </w:r>
      <w:r w:rsidR="00C84C22" w:rsidRPr="00C84C22">
        <w:t xml:space="preserve"> in a DRX</w:t>
      </w:r>
      <w:r w:rsidR="00C84C22">
        <w:t xml:space="preserve"> cycle</w:t>
      </w:r>
    </w:p>
    <w:p w14:paraId="5265C52A" w14:textId="77777777" w:rsidR="00AA49C1" w:rsidRPr="004B7D21" w:rsidRDefault="00AA49C1" w:rsidP="004B7D21"/>
    <w:p w14:paraId="088300EA" w14:textId="234AADE5" w:rsidR="001D391B" w:rsidRDefault="00E077EF" w:rsidP="00DB7989">
      <w:pPr>
        <w:rPr>
          <w:kern w:val="2"/>
          <w:lang w:eastAsia="zh-CN"/>
        </w:rPr>
      </w:pPr>
      <w:r>
        <w:rPr>
          <w:kern w:val="2"/>
          <w:lang w:eastAsia="zh-CN"/>
        </w:rPr>
        <w:t>When the value of nB is small, e.g. T/</w:t>
      </w:r>
      <w:r w:rsidR="00EB649E">
        <w:rPr>
          <w:kern w:val="2"/>
          <w:lang w:eastAsia="zh-CN"/>
        </w:rPr>
        <w:t>64</w:t>
      </w:r>
      <w:r>
        <w:rPr>
          <w:kern w:val="2"/>
          <w:lang w:eastAsia="zh-CN"/>
        </w:rPr>
        <w:t>, f</w:t>
      </w:r>
      <w:r w:rsidRPr="00AD210F">
        <w:rPr>
          <w:kern w:val="2"/>
          <w:lang w:eastAsia="zh-CN"/>
        </w:rPr>
        <w:t>rom the network perspective, two adjacent POs in a DRX</w:t>
      </w:r>
      <w:r w:rsidR="0073404B">
        <w:rPr>
          <w:kern w:val="2"/>
          <w:lang w:eastAsia="zh-CN"/>
        </w:rPr>
        <w:t xml:space="preserve"> cycle</w:t>
      </w:r>
      <w:r w:rsidRPr="00AD210F">
        <w:rPr>
          <w:kern w:val="2"/>
          <w:lang w:eastAsia="zh-CN"/>
        </w:rPr>
        <w:t xml:space="preserve"> are separated by </w:t>
      </w:r>
      <w:r w:rsidR="0057398B">
        <w:rPr>
          <w:kern w:val="2"/>
          <w:lang w:eastAsia="zh-CN"/>
        </w:rPr>
        <w:t>64</w:t>
      </w:r>
      <w:r w:rsidRPr="00AD210F">
        <w:rPr>
          <w:kern w:val="2"/>
          <w:lang w:eastAsia="zh-CN"/>
        </w:rPr>
        <w:t xml:space="preserve"> f</w:t>
      </w:r>
      <w:r>
        <w:rPr>
          <w:kern w:val="2"/>
          <w:lang w:eastAsia="zh-CN"/>
        </w:rPr>
        <w:t xml:space="preserve">rames. </w:t>
      </w:r>
      <w:bookmarkStart w:id="42" w:name="OLE_LINK153"/>
      <w:r w:rsidR="00453610">
        <w:rPr>
          <w:kern w:val="2"/>
          <w:lang w:eastAsia="zh-CN"/>
        </w:rPr>
        <w:t>In such case, i</w:t>
      </w:r>
      <w:r>
        <w:rPr>
          <w:kern w:val="2"/>
          <w:lang w:eastAsia="zh-CN"/>
        </w:rPr>
        <w:t xml:space="preserve">f </w:t>
      </w:r>
      <w:r w:rsidR="00453610">
        <w:rPr>
          <w:rFonts w:hint="eastAsia"/>
          <w:kern w:val="2"/>
          <w:lang w:eastAsia="zh-CN"/>
        </w:rPr>
        <w:t xml:space="preserve">the subset </w:t>
      </w:r>
      <w:r w:rsidR="00453610">
        <w:rPr>
          <w:kern w:val="2"/>
          <w:lang w:eastAsia="zh-CN"/>
        </w:rPr>
        <w:t xml:space="preserve">is not </w:t>
      </w:r>
      <w:r w:rsidR="00453610" w:rsidRPr="0000221A">
        <w:rPr>
          <w:kern w:val="2"/>
          <w:lang w:eastAsia="zh-CN"/>
        </w:rPr>
        <w:t>the whole set of POs</w:t>
      </w:r>
      <w:r w:rsidR="00453610">
        <w:rPr>
          <w:kern w:val="2"/>
          <w:lang w:eastAsia="zh-CN"/>
        </w:rPr>
        <w:t xml:space="preserve">, </w:t>
      </w:r>
      <w:r w:rsidR="0057398B">
        <w:rPr>
          <w:kern w:val="2"/>
          <w:lang w:eastAsia="zh-CN"/>
        </w:rPr>
        <w:t>some POs do not have NRS</w:t>
      </w:r>
      <w:r w:rsidR="00F7039E">
        <w:rPr>
          <w:kern w:val="2"/>
          <w:lang w:eastAsia="zh-CN"/>
        </w:rPr>
        <w:t>.</w:t>
      </w:r>
      <w:r w:rsidR="00887E3C">
        <w:rPr>
          <w:kern w:val="2"/>
          <w:lang w:eastAsia="zh-CN"/>
        </w:rPr>
        <w:t xml:space="preserve"> We assume that the subframes containing NRS are associated to one of </w:t>
      </w:r>
      <w:r w:rsidR="00FE7533">
        <w:rPr>
          <w:kern w:val="2"/>
          <w:lang w:eastAsia="zh-CN"/>
        </w:rPr>
        <w:t xml:space="preserve">the </w:t>
      </w:r>
      <w:r w:rsidR="00887E3C">
        <w:rPr>
          <w:kern w:val="2"/>
          <w:lang w:eastAsia="zh-CN"/>
        </w:rPr>
        <w:t>N POs, only PO</w:t>
      </w:r>
      <w:r w:rsidR="00887E3C" w:rsidRPr="00887E3C">
        <w:rPr>
          <w:kern w:val="2"/>
          <w:sz w:val="16"/>
          <w:lang w:eastAsia="zh-CN"/>
        </w:rPr>
        <w:t>1</w:t>
      </w:r>
      <w:r w:rsidR="00887E3C">
        <w:rPr>
          <w:kern w:val="2"/>
          <w:lang w:eastAsia="zh-CN"/>
        </w:rPr>
        <w:t xml:space="preserve"> ha</w:t>
      </w:r>
      <w:r w:rsidR="00FE7533">
        <w:rPr>
          <w:kern w:val="2"/>
          <w:lang w:eastAsia="zh-CN"/>
        </w:rPr>
        <w:t>s</w:t>
      </w:r>
      <w:r w:rsidR="00887E3C">
        <w:rPr>
          <w:kern w:val="2"/>
          <w:lang w:eastAsia="zh-CN"/>
        </w:rPr>
        <w:t xml:space="preserve"> associated NRS subframes when no paging NPDCCH, as shown in Figure 2. </w:t>
      </w:r>
      <w:r w:rsidR="00F7039E">
        <w:rPr>
          <w:kern w:val="2"/>
          <w:lang w:eastAsia="zh-CN"/>
        </w:rPr>
        <w:t>T</w:t>
      </w:r>
      <w:r w:rsidR="0057398B">
        <w:rPr>
          <w:kern w:val="2"/>
          <w:lang w:eastAsia="zh-CN"/>
        </w:rPr>
        <w:t xml:space="preserve">hen </w:t>
      </w:r>
      <w:r>
        <w:rPr>
          <w:kern w:val="2"/>
          <w:lang w:eastAsia="zh-CN"/>
        </w:rPr>
        <w:t>UE</w:t>
      </w:r>
      <w:r w:rsidR="00F7039E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</w:t>
      </w:r>
      <w:r w:rsidR="00060410">
        <w:rPr>
          <w:kern w:val="2"/>
          <w:lang w:eastAsia="zh-CN"/>
        </w:rPr>
        <w:t>associated with these POs</w:t>
      </w:r>
      <w:r w:rsidR="00275B57">
        <w:rPr>
          <w:kern w:val="2"/>
          <w:lang w:eastAsia="zh-CN"/>
        </w:rPr>
        <w:t xml:space="preserve"> (PO</w:t>
      </w:r>
      <w:r w:rsidR="00275B57">
        <w:rPr>
          <w:kern w:val="2"/>
          <w:sz w:val="16"/>
          <w:lang w:eastAsia="zh-CN"/>
        </w:rPr>
        <w:t xml:space="preserve">2 </w:t>
      </w:r>
      <w:r w:rsidR="00275B57" w:rsidRPr="004B7D21">
        <w:rPr>
          <w:kern w:val="2"/>
          <w:lang w:eastAsia="zh-CN"/>
        </w:rPr>
        <w:t xml:space="preserve">to </w:t>
      </w:r>
      <w:r w:rsidR="00275B57">
        <w:rPr>
          <w:kern w:val="2"/>
          <w:lang w:eastAsia="zh-CN"/>
        </w:rPr>
        <w:t>PO</w:t>
      </w:r>
      <w:r w:rsidR="00275B57">
        <w:rPr>
          <w:kern w:val="2"/>
          <w:sz w:val="16"/>
          <w:lang w:eastAsia="zh-CN"/>
        </w:rPr>
        <w:t>N</w:t>
      </w:r>
      <w:r w:rsidR="00275B57">
        <w:rPr>
          <w:kern w:val="2"/>
          <w:lang w:eastAsia="zh-CN"/>
        </w:rPr>
        <w:t>)</w:t>
      </w:r>
      <w:r w:rsidR="00060410">
        <w:rPr>
          <w:kern w:val="2"/>
          <w:lang w:eastAsia="zh-CN"/>
        </w:rPr>
        <w:t xml:space="preserve"> could </w:t>
      </w:r>
      <w:r w:rsidR="00201A56">
        <w:rPr>
          <w:kern w:val="2"/>
          <w:lang w:eastAsia="zh-CN"/>
        </w:rPr>
        <w:t xml:space="preserve">not get benefit of power saving </w:t>
      </w:r>
      <w:r w:rsidR="00F7039E">
        <w:rPr>
          <w:kern w:val="2"/>
          <w:lang w:eastAsia="zh-CN"/>
        </w:rPr>
        <w:t>by</w:t>
      </w:r>
      <w:r w:rsidR="00201A56">
        <w:rPr>
          <w:kern w:val="2"/>
          <w:lang w:eastAsia="zh-CN"/>
        </w:rPr>
        <w:t xml:space="preserve"> early termination. Due to the large gap between POs, it is not feasible for UE to use NRS associated with other POs for </w:t>
      </w:r>
      <w:r w:rsidR="000D1887">
        <w:rPr>
          <w:kern w:val="2"/>
          <w:lang w:eastAsia="zh-CN"/>
        </w:rPr>
        <w:t>its</w:t>
      </w:r>
      <w:r w:rsidR="005F1225">
        <w:rPr>
          <w:kern w:val="2"/>
          <w:lang w:eastAsia="zh-CN"/>
        </w:rPr>
        <w:t xml:space="preserve"> own</w:t>
      </w:r>
      <w:r w:rsidR="00201A56">
        <w:rPr>
          <w:kern w:val="2"/>
          <w:lang w:eastAsia="zh-CN"/>
        </w:rPr>
        <w:t xml:space="preserve"> S</w:t>
      </w:r>
      <w:r w:rsidR="0025636D">
        <w:rPr>
          <w:kern w:val="2"/>
          <w:lang w:eastAsia="zh-CN"/>
        </w:rPr>
        <w:t>I</w:t>
      </w:r>
      <w:r w:rsidR="00201A56">
        <w:rPr>
          <w:kern w:val="2"/>
          <w:lang w:eastAsia="zh-CN"/>
        </w:rPr>
        <w:t>NR measurement</w:t>
      </w:r>
      <w:bookmarkEnd w:id="42"/>
      <w:r w:rsidR="009B7F42">
        <w:rPr>
          <w:kern w:val="2"/>
          <w:lang w:eastAsia="zh-CN"/>
        </w:rPr>
        <w:t>.</w:t>
      </w:r>
    </w:p>
    <w:p w14:paraId="57C821FF" w14:textId="1B6805E4" w:rsidR="001D391B" w:rsidRDefault="00AA49C1" w:rsidP="004B7D21">
      <w:pPr>
        <w:jc w:val="center"/>
      </w:pPr>
      <w:r>
        <w:object w:dxaOrig="12106" w:dyaOrig="4500" w14:anchorId="1D1F2A0A">
          <v:shape id="_x0000_i1026" type="#_x0000_t75" style="width:436.35pt;height:162.6pt" o:ole="">
            <v:imagedata r:id="rId10" o:title=""/>
          </v:shape>
          <o:OLEObject Type="Embed" ProgID="Visio.Drawing.15" ShapeID="_x0000_i1026" DrawAspect="Content" ObjectID="_1602689297" r:id="rId11"/>
        </w:object>
      </w:r>
    </w:p>
    <w:p w14:paraId="6CA89806" w14:textId="02FDF1FA" w:rsidR="00F7039E" w:rsidRPr="004B7D21" w:rsidRDefault="001D391B" w:rsidP="004B7D21">
      <w:pPr>
        <w:pStyle w:val="Caption"/>
      </w:pPr>
      <w:r w:rsidRPr="00294A97">
        <w:t xml:space="preserve">Figure </w:t>
      </w:r>
      <w:r>
        <w:rPr>
          <w:rFonts w:hint="eastAsia"/>
        </w:rPr>
        <w:t>2</w:t>
      </w:r>
      <w:r>
        <w:t xml:space="preserve"> </w:t>
      </w:r>
      <w:r w:rsidR="00AA49C1">
        <w:t>S</w:t>
      </w:r>
      <w:r>
        <w:t>ubframes containing NRS are associated to one of N POs</w:t>
      </w:r>
      <w:bookmarkStart w:id="43" w:name="OLE_LINK165"/>
    </w:p>
    <w:bookmarkEnd w:id="43"/>
    <w:p w14:paraId="2A4F1F92" w14:textId="49C6C9CB" w:rsidR="005F5192" w:rsidRPr="00DF40A2" w:rsidRDefault="005F5192" w:rsidP="00E077EF">
      <w:pPr>
        <w:rPr>
          <w:b/>
          <w:kern w:val="2"/>
          <w:lang w:eastAsia="zh-CN"/>
        </w:rPr>
      </w:pPr>
      <w:r w:rsidRPr="00DF40A2">
        <w:rPr>
          <w:rFonts w:hint="eastAsia"/>
          <w:b/>
          <w:kern w:val="2"/>
          <w:lang w:eastAsia="zh-CN"/>
        </w:rPr>
        <w:t xml:space="preserve">Observation </w:t>
      </w:r>
      <w:r w:rsidR="003D0189">
        <w:rPr>
          <w:b/>
          <w:kern w:val="2"/>
          <w:lang w:eastAsia="zh-CN"/>
        </w:rPr>
        <w:t>2</w:t>
      </w:r>
      <w:r w:rsidRPr="00DF40A2">
        <w:rPr>
          <w:rFonts w:hint="eastAsia"/>
          <w:b/>
          <w:kern w:val="2"/>
          <w:lang w:eastAsia="zh-CN"/>
        </w:rPr>
        <w:t xml:space="preserve">: </w:t>
      </w:r>
      <w:bookmarkStart w:id="44" w:name="OLE_LINK164"/>
      <w:r w:rsidR="00500F39">
        <w:rPr>
          <w:b/>
          <w:kern w:val="2"/>
          <w:lang w:eastAsia="zh-CN"/>
        </w:rPr>
        <w:t>If the subset</w:t>
      </w:r>
      <w:r w:rsidR="00500F39" w:rsidRPr="008550C5">
        <w:rPr>
          <w:b/>
          <w:bCs/>
        </w:rPr>
        <w:t xml:space="preserve"> </w:t>
      </w:r>
      <w:r w:rsidR="00500F39" w:rsidRPr="00967862">
        <w:rPr>
          <w:b/>
          <w:bCs/>
        </w:rPr>
        <w:t xml:space="preserve">of the POs </w:t>
      </w:r>
      <w:r w:rsidR="00500F39">
        <w:rPr>
          <w:b/>
          <w:kern w:val="2"/>
          <w:lang w:eastAsia="zh-CN"/>
        </w:rPr>
        <w:t>cannot be the whole set of POs,</w:t>
      </w:r>
      <w:r w:rsidR="00500F39" w:rsidRPr="00DF40A2" w:rsidDel="008550C5">
        <w:rPr>
          <w:rFonts w:hint="eastAsia"/>
          <w:b/>
          <w:kern w:val="2"/>
          <w:lang w:eastAsia="zh-CN"/>
        </w:rPr>
        <w:t xml:space="preserve"> </w:t>
      </w:r>
      <w:r w:rsidR="00500F39">
        <w:rPr>
          <w:b/>
          <w:kern w:val="2"/>
          <w:lang w:eastAsia="zh-CN"/>
        </w:rPr>
        <w:t xml:space="preserve">in some cases (e.g. the gap between POs is large) there would be </w:t>
      </w:r>
      <w:r w:rsidR="008550C5">
        <w:rPr>
          <w:b/>
          <w:kern w:val="2"/>
          <w:lang w:eastAsia="zh-CN"/>
        </w:rPr>
        <w:t xml:space="preserve">no suitable NRS for </w:t>
      </w:r>
      <w:r w:rsidR="00500F39">
        <w:rPr>
          <w:b/>
          <w:kern w:val="2"/>
          <w:lang w:eastAsia="zh-CN"/>
        </w:rPr>
        <w:t xml:space="preserve">UE to perform </w:t>
      </w:r>
      <w:r w:rsidR="008550C5">
        <w:rPr>
          <w:b/>
          <w:kern w:val="2"/>
          <w:lang w:eastAsia="zh-CN"/>
        </w:rPr>
        <w:t>measure</w:t>
      </w:r>
      <w:r w:rsidR="00500F39">
        <w:rPr>
          <w:b/>
          <w:kern w:val="2"/>
          <w:lang w:eastAsia="zh-CN"/>
        </w:rPr>
        <w:t>ment</w:t>
      </w:r>
      <w:r w:rsidR="00860EB8">
        <w:rPr>
          <w:b/>
          <w:kern w:val="2"/>
          <w:lang w:eastAsia="zh-CN"/>
        </w:rPr>
        <w:t xml:space="preserve"> when no paging</w:t>
      </w:r>
      <w:r w:rsidR="005206A2" w:rsidRPr="00DF40A2">
        <w:rPr>
          <w:b/>
          <w:kern w:val="2"/>
          <w:lang w:eastAsia="zh-CN"/>
        </w:rPr>
        <w:t>.</w:t>
      </w:r>
      <w:bookmarkEnd w:id="44"/>
    </w:p>
    <w:p w14:paraId="7E88B33C" w14:textId="55502986" w:rsidR="009626D2" w:rsidRPr="00D013C6" w:rsidRDefault="009B7F42" w:rsidP="00D56951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 w:rsidR="007A525A">
        <w:rPr>
          <w:b/>
          <w:kern w:val="2"/>
          <w:lang w:eastAsia="zh-CN"/>
        </w:rPr>
        <w:t>2</w:t>
      </w:r>
      <w:r>
        <w:rPr>
          <w:rFonts w:hint="eastAsia"/>
          <w:b/>
          <w:kern w:val="2"/>
          <w:lang w:eastAsia="zh-CN"/>
        </w:rPr>
        <w:t xml:space="preserve">: </w:t>
      </w:r>
      <w:r w:rsidR="00E43EF3">
        <w:rPr>
          <w:b/>
          <w:kern w:val="2"/>
          <w:lang w:eastAsia="zh-CN"/>
        </w:rPr>
        <w:t xml:space="preserve">The network can configure the whole set of POs have associated subframes which </w:t>
      </w:r>
      <w:r w:rsidR="009479B5">
        <w:rPr>
          <w:b/>
          <w:kern w:val="2"/>
          <w:lang w:eastAsia="zh-CN"/>
        </w:rPr>
        <w:t xml:space="preserve">will </w:t>
      </w:r>
      <w:r w:rsidR="00E43EF3">
        <w:rPr>
          <w:b/>
          <w:kern w:val="2"/>
          <w:lang w:eastAsia="zh-CN"/>
        </w:rPr>
        <w:t>contain NRS even when no paging NPDCCH is transmitted.</w:t>
      </w:r>
    </w:p>
    <w:p w14:paraId="173A5572" w14:textId="6B3EB155" w:rsidR="00E95221" w:rsidRDefault="00AA74D8" w:rsidP="00E95221">
      <w:pPr>
        <w:rPr>
          <w:kern w:val="2"/>
          <w:lang w:eastAsia="zh-CN"/>
        </w:rPr>
      </w:pPr>
      <w:r>
        <w:rPr>
          <w:kern w:val="2"/>
          <w:lang w:eastAsia="zh-CN"/>
        </w:rPr>
        <w:t>In deciding w</w:t>
      </w:r>
      <w:r w:rsidR="00DE42D8">
        <w:rPr>
          <w:kern w:val="2"/>
          <w:lang w:eastAsia="zh-CN"/>
        </w:rPr>
        <w:t>hich subframes contain</w:t>
      </w:r>
      <w:r w:rsidR="00E95221">
        <w:rPr>
          <w:kern w:val="2"/>
          <w:lang w:eastAsia="zh-CN"/>
        </w:rPr>
        <w:t xml:space="preserve"> NRS</w:t>
      </w:r>
      <w:r>
        <w:rPr>
          <w:kern w:val="2"/>
          <w:lang w:eastAsia="zh-CN"/>
        </w:rPr>
        <w:t>, we</w:t>
      </w:r>
      <w:r w:rsidR="00E95221">
        <w:rPr>
          <w:kern w:val="2"/>
          <w:lang w:eastAsia="zh-CN"/>
        </w:rPr>
        <w:t xml:space="preserve"> </w:t>
      </w:r>
      <w:r w:rsidR="00DE42D8">
        <w:rPr>
          <w:kern w:val="2"/>
          <w:lang w:eastAsia="zh-CN"/>
        </w:rPr>
        <w:t>need</w:t>
      </w:r>
      <w:r w:rsidR="00E95221">
        <w:rPr>
          <w:kern w:val="2"/>
          <w:lang w:eastAsia="zh-CN"/>
        </w:rPr>
        <w:t xml:space="preserve"> to consider the value of nB</w:t>
      </w:r>
      <w:r>
        <w:rPr>
          <w:kern w:val="2"/>
          <w:lang w:eastAsia="zh-CN"/>
        </w:rPr>
        <w:t>. We suggest</w:t>
      </w:r>
      <w:r w:rsidR="003D5D95">
        <w:rPr>
          <w:kern w:val="2"/>
          <w:lang w:eastAsia="zh-CN"/>
        </w:rPr>
        <w:t xml:space="preserve"> the design principle </w:t>
      </w:r>
      <w:r>
        <w:rPr>
          <w:kern w:val="2"/>
          <w:lang w:eastAsia="zh-CN"/>
        </w:rPr>
        <w:t>should be</w:t>
      </w:r>
      <w:r w:rsidR="00182A4C">
        <w:rPr>
          <w:kern w:val="2"/>
          <w:lang w:eastAsia="zh-CN"/>
        </w:rPr>
        <w:t>:</w:t>
      </w:r>
    </w:p>
    <w:p w14:paraId="33ECA432" w14:textId="5F260A14" w:rsidR="00E95221" w:rsidRDefault="00E95221" w:rsidP="00E95221">
      <w:pPr>
        <w:pStyle w:val="ListParagraph"/>
        <w:numPr>
          <w:ilvl w:val="0"/>
          <w:numId w:val="37"/>
        </w:numPr>
        <w:ind w:firstLineChars="0"/>
        <w:rPr>
          <w:kern w:val="2"/>
          <w:lang w:eastAsia="zh-CN"/>
        </w:rPr>
      </w:pPr>
      <w:bookmarkStart w:id="45" w:name="OLE_LINK26"/>
      <w:r>
        <w:rPr>
          <w:rFonts w:hint="eastAsia"/>
          <w:kern w:val="2"/>
          <w:lang w:eastAsia="zh-CN"/>
        </w:rPr>
        <w:t xml:space="preserve">When the value of </w:t>
      </w:r>
      <w:r>
        <w:rPr>
          <w:kern w:val="2"/>
          <w:lang w:eastAsia="zh-CN"/>
        </w:rPr>
        <w:t xml:space="preserve">nB is large, </w:t>
      </w:r>
      <w:bookmarkStart w:id="46" w:name="OLE_LINK28"/>
      <w:bookmarkStart w:id="47" w:name="OLE_LINK95"/>
      <w:bookmarkStart w:id="48" w:name="OLE_LINK96"/>
      <w:r w:rsidR="003D5D95">
        <w:rPr>
          <w:szCs w:val="20"/>
        </w:rPr>
        <w:t>t</w:t>
      </w:r>
      <w:r>
        <w:rPr>
          <w:szCs w:val="20"/>
        </w:rPr>
        <w:t xml:space="preserve">he presence of NRS on </w:t>
      </w:r>
      <w:r>
        <w:rPr>
          <w:bCs/>
          <w:szCs w:val="20"/>
        </w:rPr>
        <w:t xml:space="preserve">subframes </w:t>
      </w:r>
      <w:r w:rsidR="003D5D95">
        <w:rPr>
          <w:bCs/>
          <w:szCs w:val="20"/>
        </w:rPr>
        <w:t>associated to</w:t>
      </w:r>
      <w:r>
        <w:rPr>
          <w:bCs/>
          <w:szCs w:val="20"/>
        </w:rPr>
        <w:t xml:space="preserve"> PO</w:t>
      </w:r>
      <w:bookmarkEnd w:id="46"/>
      <w:r>
        <w:rPr>
          <w:bCs/>
          <w:szCs w:val="20"/>
        </w:rPr>
        <w:t xml:space="preserve"> should be as small as possible</w:t>
      </w:r>
      <w:bookmarkEnd w:id="47"/>
      <w:r>
        <w:rPr>
          <w:bCs/>
          <w:szCs w:val="20"/>
        </w:rPr>
        <w:t xml:space="preserve"> </w:t>
      </w:r>
      <w:r w:rsidRPr="00260601">
        <w:rPr>
          <w:bCs/>
          <w:szCs w:val="20"/>
        </w:rPr>
        <w:t xml:space="preserve">so as not to </w:t>
      </w:r>
      <w:r w:rsidR="000A4ECB">
        <w:rPr>
          <w:bCs/>
          <w:szCs w:val="20"/>
        </w:rPr>
        <w:t>add</w:t>
      </w:r>
      <w:r w:rsidRPr="00260601">
        <w:rPr>
          <w:bCs/>
          <w:szCs w:val="20"/>
        </w:rPr>
        <w:t xml:space="preserve"> too much NRS</w:t>
      </w:r>
      <w:r>
        <w:rPr>
          <w:bCs/>
          <w:szCs w:val="20"/>
        </w:rPr>
        <w:t xml:space="preserve"> </w:t>
      </w:r>
      <w:r w:rsidRPr="00260601">
        <w:rPr>
          <w:bCs/>
          <w:szCs w:val="20"/>
        </w:rPr>
        <w:t>overhead</w:t>
      </w:r>
      <w:r>
        <w:rPr>
          <w:bCs/>
          <w:szCs w:val="20"/>
        </w:rPr>
        <w:t>.</w:t>
      </w:r>
      <w:bookmarkEnd w:id="48"/>
    </w:p>
    <w:p w14:paraId="36640738" w14:textId="64DD4D0B" w:rsidR="00E321C5" w:rsidRPr="00543ECD" w:rsidRDefault="00E95221">
      <w:pPr>
        <w:pStyle w:val="ListParagraph"/>
        <w:numPr>
          <w:ilvl w:val="0"/>
          <w:numId w:val="37"/>
        </w:numPr>
        <w:ind w:firstLineChars="0"/>
        <w:rPr>
          <w:kern w:val="2"/>
          <w:lang w:eastAsia="zh-CN"/>
        </w:rPr>
      </w:pPr>
      <w:bookmarkStart w:id="49" w:name="OLE_LINK27"/>
      <w:bookmarkEnd w:id="45"/>
      <w:r>
        <w:rPr>
          <w:rFonts w:hint="eastAsia"/>
          <w:kern w:val="2"/>
          <w:lang w:eastAsia="zh-CN"/>
        </w:rPr>
        <w:t xml:space="preserve">When the value of </w:t>
      </w:r>
      <w:r>
        <w:rPr>
          <w:kern w:val="2"/>
          <w:lang w:eastAsia="zh-CN"/>
        </w:rPr>
        <w:t xml:space="preserve">nB is small, </w:t>
      </w:r>
      <w:r w:rsidR="0067308F">
        <w:rPr>
          <w:kern w:val="2"/>
          <w:lang w:eastAsia="zh-CN"/>
        </w:rPr>
        <w:t xml:space="preserve">there </w:t>
      </w:r>
      <w:r w:rsidR="003D5D95">
        <w:t>n</w:t>
      </w:r>
      <w:r w:rsidRPr="00F04DCE">
        <w:t>eed</w:t>
      </w:r>
      <w:r w:rsidR="0067308F">
        <w:t>s</w:t>
      </w:r>
      <w:r w:rsidRPr="00F04DCE">
        <w:t xml:space="preserve"> to </w:t>
      </w:r>
      <w:r w:rsidR="0067308F">
        <w:t>be</w:t>
      </w:r>
      <w:r w:rsidRPr="00F04DCE">
        <w:t xml:space="preserve"> enough </w:t>
      </w:r>
      <w:r>
        <w:t>subframes contain</w:t>
      </w:r>
      <w:r w:rsidR="0067308F">
        <w:t>ing</w:t>
      </w:r>
      <w:r>
        <w:t xml:space="preserve"> </w:t>
      </w:r>
      <w:r w:rsidRPr="00F04DCE">
        <w:t>NRS</w:t>
      </w:r>
      <w:r>
        <w:t xml:space="preserve"> </w:t>
      </w:r>
      <w:r w:rsidR="003D5D95">
        <w:t>associated to</w:t>
      </w:r>
      <w:r>
        <w:t xml:space="preserve"> </w:t>
      </w:r>
      <w:r w:rsidR="0067308F">
        <w:t xml:space="preserve">the </w:t>
      </w:r>
      <w:r>
        <w:t>PO to obtain</w:t>
      </w:r>
      <w:r w:rsidRPr="00F04DCE">
        <w:t xml:space="preserve"> </w:t>
      </w:r>
      <w:r>
        <w:rPr>
          <w:kern w:val="2"/>
          <w:lang w:eastAsia="zh-CN"/>
        </w:rPr>
        <w:t xml:space="preserve">reliable </w:t>
      </w:r>
      <w:r w:rsidR="00472D21">
        <w:rPr>
          <w:kern w:val="2"/>
          <w:lang w:eastAsia="zh-CN"/>
        </w:rPr>
        <w:t xml:space="preserve">SINR </w:t>
      </w:r>
      <w:r w:rsidRPr="00F04DCE">
        <w:t>estimation</w:t>
      </w:r>
      <w:r>
        <w:t xml:space="preserve"> for early termination NPDCCH/WUS.</w:t>
      </w:r>
    </w:p>
    <w:p w14:paraId="46375869" w14:textId="6D95EEF3" w:rsidR="00F631C5" w:rsidRPr="00AE72AB" w:rsidRDefault="00E321C5" w:rsidP="00E321C5">
      <w:pPr>
        <w:rPr>
          <w:rFonts w:hint="eastAsia"/>
          <w:b/>
          <w:kern w:val="2"/>
          <w:lang w:eastAsia="zh-CN"/>
        </w:rPr>
      </w:pPr>
      <w:bookmarkStart w:id="50" w:name="OLE_LINK58"/>
      <w:r w:rsidRPr="00543ECD">
        <w:rPr>
          <w:b/>
          <w:kern w:val="2"/>
          <w:lang w:eastAsia="zh-CN"/>
        </w:rPr>
        <w:t xml:space="preserve">Proposal </w:t>
      </w:r>
      <w:r w:rsidR="007A525A">
        <w:rPr>
          <w:b/>
          <w:kern w:val="2"/>
          <w:lang w:eastAsia="zh-CN"/>
        </w:rPr>
        <w:t>3</w:t>
      </w:r>
      <w:r w:rsidRPr="00543ECD">
        <w:rPr>
          <w:b/>
          <w:kern w:val="2"/>
          <w:lang w:eastAsia="zh-CN"/>
        </w:rPr>
        <w:t xml:space="preserve">: </w:t>
      </w:r>
      <w:r w:rsidR="007D1AB6">
        <w:rPr>
          <w:b/>
          <w:kern w:val="2"/>
          <w:lang w:eastAsia="zh-CN"/>
        </w:rPr>
        <w:t>The location of</w:t>
      </w:r>
      <w:r w:rsidR="007D1AB6">
        <w:rPr>
          <w:rFonts w:hint="eastAsia"/>
          <w:b/>
          <w:kern w:val="2"/>
          <w:lang w:eastAsia="zh-CN"/>
        </w:rPr>
        <w:t xml:space="preserve"> </w:t>
      </w:r>
      <w:r w:rsidR="007D1AB6">
        <w:rPr>
          <w:b/>
          <w:kern w:val="2"/>
          <w:lang w:eastAsia="zh-CN"/>
        </w:rPr>
        <w:t xml:space="preserve">NRS </w:t>
      </w:r>
      <w:r w:rsidR="007D1AB6">
        <w:rPr>
          <w:rFonts w:hint="eastAsia"/>
          <w:b/>
          <w:kern w:val="2"/>
          <w:lang w:eastAsia="zh-CN"/>
        </w:rPr>
        <w:t xml:space="preserve">subframe(s) </w:t>
      </w:r>
      <w:r w:rsidR="00522BD8">
        <w:rPr>
          <w:b/>
          <w:kern w:val="2"/>
          <w:lang w:eastAsia="zh-CN"/>
        </w:rPr>
        <w:t xml:space="preserve">associated to a PO </w:t>
      </w:r>
      <w:r w:rsidRPr="00543ECD">
        <w:rPr>
          <w:b/>
          <w:kern w:val="2"/>
          <w:lang w:eastAsia="zh-CN"/>
        </w:rPr>
        <w:t>is related to the number of paging occasions in a DRX cycle (i.e. nB)</w:t>
      </w:r>
      <w:r w:rsidR="00AA49C1">
        <w:rPr>
          <w:b/>
          <w:kern w:val="2"/>
          <w:lang w:eastAsia="zh-CN"/>
        </w:rPr>
        <w:t>.</w:t>
      </w:r>
      <w:bookmarkEnd w:id="49"/>
      <w:bookmarkEnd w:id="50"/>
    </w:p>
    <w:p w14:paraId="5683FFAD" w14:textId="77777777" w:rsidR="00157FC3" w:rsidRPr="00294A97" w:rsidRDefault="00747F48" w:rsidP="00CF195E">
      <w:pPr>
        <w:pStyle w:val="Heading1"/>
      </w:pPr>
      <w:r w:rsidRPr="00294A97">
        <w:t>Conclusion</w:t>
      </w:r>
      <w:r w:rsidR="006B1FD5" w:rsidRPr="00294A97">
        <w:t>s</w:t>
      </w:r>
    </w:p>
    <w:p w14:paraId="20F46531" w14:textId="56A02EEE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8975DF">
        <w:rPr>
          <w:lang w:eastAsia="zh-CN"/>
        </w:rPr>
        <w:t>non-anchor carriers when no paging NPDCCH</w:t>
      </w:r>
      <w:r w:rsidR="00A965A3">
        <w:rPr>
          <w:lang w:eastAsia="zh-CN"/>
        </w:rPr>
        <w:t xml:space="preserve"> is transmitted</w:t>
      </w:r>
      <w:r w:rsidRPr="00294A97">
        <w:rPr>
          <w:kern w:val="2"/>
          <w:lang w:eastAsia="zh-CN"/>
        </w:rPr>
        <w:t>. The following proposals are made.</w:t>
      </w:r>
    </w:p>
    <w:p w14:paraId="1DEAD75A" w14:textId="77777777" w:rsidR="00877F1C" w:rsidRPr="009D46A9" w:rsidRDefault="00877F1C" w:rsidP="00877F1C">
      <w:pPr>
        <w:rPr>
          <w:b/>
          <w:kern w:val="2"/>
          <w:lang w:eastAsia="zh-CN"/>
        </w:rPr>
      </w:pPr>
      <w:r w:rsidRPr="009D46A9">
        <w:rPr>
          <w:b/>
          <w:kern w:val="2"/>
          <w:lang w:eastAsia="zh-CN"/>
        </w:rPr>
        <w:t xml:space="preserve">Observation 1: </w:t>
      </w:r>
      <w:r>
        <w:rPr>
          <w:b/>
          <w:kern w:val="2"/>
          <w:lang w:eastAsia="zh-CN"/>
        </w:rPr>
        <w:t>F</w:t>
      </w:r>
      <w:r w:rsidRPr="0000221A">
        <w:rPr>
          <w:b/>
          <w:kern w:val="2"/>
          <w:lang w:eastAsia="zh-CN"/>
        </w:rPr>
        <w:t>rom network perspective</w:t>
      </w:r>
      <w:r>
        <w:rPr>
          <w:b/>
          <w:kern w:val="2"/>
          <w:lang w:eastAsia="zh-CN"/>
        </w:rPr>
        <w:t xml:space="preserve">, the impact of the </w:t>
      </w:r>
      <w:r w:rsidRPr="009D46A9">
        <w:rPr>
          <w:b/>
          <w:kern w:val="2"/>
          <w:lang w:eastAsia="zh-CN"/>
        </w:rPr>
        <w:t>increase of NRS</w:t>
      </w:r>
      <w:r>
        <w:rPr>
          <w:b/>
          <w:kern w:val="2"/>
          <w:lang w:eastAsia="zh-CN"/>
        </w:rPr>
        <w:t xml:space="preserve"> presence </w:t>
      </w:r>
      <w:r w:rsidRPr="009D46A9">
        <w:rPr>
          <w:b/>
          <w:kern w:val="2"/>
          <w:lang w:eastAsia="zh-CN"/>
        </w:rPr>
        <w:t>should be minor.</w:t>
      </w:r>
    </w:p>
    <w:p w14:paraId="3FFDCA90" w14:textId="77777777" w:rsidR="00AA49C1" w:rsidRPr="00DF40A2" w:rsidRDefault="00AA49C1" w:rsidP="00AA49C1">
      <w:pPr>
        <w:rPr>
          <w:b/>
          <w:kern w:val="2"/>
          <w:lang w:eastAsia="zh-CN"/>
        </w:rPr>
      </w:pPr>
      <w:r w:rsidRPr="00DF40A2">
        <w:rPr>
          <w:rFonts w:hint="eastAsia"/>
          <w:b/>
          <w:kern w:val="2"/>
          <w:lang w:eastAsia="zh-CN"/>
        </w:rPr>
        <w:t xml:space="preserve">Observation </w:t>
      </w:r>
      <w:r>
        <w:rPr>
          <w:b/>
          <w:kern w:val="2"/>
          <w:lang w:eastAsia="zh-CN"/>
        </w:rPr>
        <w:t>2</w:t>
      </w:r>
      <w:r w:rsidRPr="00DF40A2">
        <w:rPr>
          <w:rFonts w:hint="eastAsia"/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If the subset</w:t>
      </w:r>
      <w:r w:rsidRPr="008550C5">
        <w:rPr>
          <w:b/>
          <w:bCs/>
        </w:rPr>
        <w:t xml:space="preserve"> </w:t>
      </w:r>
      <w:r w:rsidRPr="00967862">
        <w:rPr>
          <w:b/>
          <w:bCs/>
        </w:rPr>
        <w:t xml:space="preserve">of the POs </w:t>
      </w:r>
      <w:r>
        <w:rPr>
          <w:b/>
          <w:kern w:val="2"/>
          <w:lang w:eastAsia="zh-CN"/>
        </w:rPr>
        <w:t>cannot be the whole set of POs,</w:t>
      </w:r>
      <w:r w:rsidRPr="00DF40A2" w:rsidDel="008550C5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in some cases (e.g. the gap between POs is large) there would be no suitable NRS for UE to perform measurement when no paging</w:t>
      </w:r>
      <w:r w:rsidRPr="00DF40A2">
        <w:rPr>
          <w:b/>
          <w:kern w:val="2"/>
          <w:lang w:eastAsia="zh-CN"/>
        </w:rPr>
        <w:t>.</w:t>
      </w:r>
    </w:p>
    <w:p w14:paraId="68677238" w14:textId="3E41A00A" w:rsidR="00AA49C1" w:rsidRPr="00AA49C1" w:rsidRDefault="00AA49C1" w:rsidP="006B1FD5">
      <w:pPr>
        <w:rPr>
          <w:kern w:val="2"/>
          <w:lang w:eastAsia="zh-CN"/>
        </w:rPr>
      </w:pPr>
      <w:r w:rsidRPr="0058318D">
        <w:rPr>
          <w:rFonts w:hint="eastAsia"/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58318D">
        <w:rPr>
          <w:rFonts w:hint="eastAsia"/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S</w:t>
      </w:r>
      <w:r w:rsidR="00FB6C05">
        <w:rPr>
          <w:b/>
          <w:kern w:val="2"/>
          <w:lang w:eastAsia="zh-CN"/>
        </w:rPr>
        <w:t xml:space="preserve">ubframes which will </w:t>
      </w:r>
      <w:r w:rsidRPr="0058318D">
        <w:rPr>
          <w:b/>
          <w:kern w:val="2"/>
          <w:lang w:eastAsia="zh-CN"/>
        </w:rPr>
        <w:t>contain NRS even when no paging NPDCCH is transmitted are associated to a PO</w:t>
      </w:r>
      <w:r>
        <w:rPr>
          <w:b/>
          <w:kern w:val="2"/>
          <w:lang w:eastAsia="zh-CN"/>
        </w:rPr>
        <w:t xml:space="preserve"> from network perspective.</w:t>
      </w:r>
    </w:p>
    <w:p w14:paraId="284B95B4" w14:textId="751B9575" w:rsidR="00AA49C1" w:rsidRPr="00D013C6" w:rsidRDefault="00AA49C1" w:rsidP="00AA49C1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>
        <w:rPr>
          <w:rFonts w:hint="eastAsia"/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The network can configure the whole set of POs have associated subframes which </w:t>
      </w:r>
      <w:r w:rsidR="00FB6C05">
        <w:rPr>
          <w:b/>
          <w:kern w:val="2"/>
          <w:lang w:eastAsia="zh-CN"/>
        </w:rPr>
        <w:t xml:space="preserve">will </w:t>
      </w:r>
      <w:r>
        <w:rPr>
          <w:b/>
          <w:kern w:val="2"/>
          <w:lang w:eastAsia="zh-CN"/>
        </w:rPr>
        <w:t>contain NRS even when no paging NPDCCH is transmitted.</w:t>
      </w:r>
    </w:p>
    <w:p w14:paraId="7FFB32AE" w14:textId="641ACEDC" w:rsidR="00D33E8B" w:rsidRPr="00AE72AB" w:rsidRDefault="00AA49C1" w:rsidP="006B1FD5">
      <w:pPr>
        <w:rPr>
          <w:rFonts w:hint="eastAsia"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543ECD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The location of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NRS </w:t>
      </w:r>
      <w:r>
        <w:rPr>
          <w:rFonts w:hint="eastAsia"/>
          <w:b/>
          <w:kern w:val="2"/>
          <w:lang w:eastAsia="zh-CN"/>
        </w:rPr>
        <w:t xml:space="preserve">subframe(s) </w:t>
      </w:r>
      <w:r>
        <w:rPr>
          <w:b/>
          <w:kern w:val="2"/>
          <w:lang w:eastAsia="zh-CN"/>
        </w:rPr>
        <w:t xml:space="preserve">associated to a PO </w:t>
      </w:r>
      <w:r w:rsidRPr="00543ECD">
        <w:rPr>
          <w:b/>
          <w:kern w:val="2"/>
          <w:lang w:eastAsia="zh-CN"/>
        </w:rPr>
        <w:t>is related to the number of paging occasions in a DRX cycle (i.e. nB)</w:t>
      </w:r>
      <w:r>
        <w:rPr>
          <w:b/>
          <w:kern w:val="2"/>
          <w:lang w:eastAsia="zh-CN"/>
        </w:rPr>
        <w:t>.</w:t>
      </w:r>
    </w:p>
    <w:p w14:paraId="4923512A" w14:textId="77777777" w:rsidR="000E0D2F" w:rsidRPr="00294A97" w:rsidRDefault="001D780E" w:rsidP="007D6507">
      <w:pPr>
        <w:pStyle w:val="Heading1"/>
        <w:numPr>
          <w:ilvl w:val="0"/>
          <w:numId w:val="0"/>
        </w:numPr>
        <w:ind w:left="432" w:hanging="432"/>
      </w:pPr>
      <w:bookmarkStart w:id="51" w:name="_Ref124589665"/>
      <w:bookmarkStart w:id="52" w:name="_Ref71620620"/>
      <w:bookmarkStart w:id="53" w:name="_Ref124671424"/>
      <w:r w:rsidRPr="00294A97">
        <w:t>References</w:t>
      </w:r>
      <w:r w:rsidR="00BC0EA3" w:rsidRPr="00294A97">
        <w:t xml:space="preserve"> </w:t>
      </w:r>
      <w:bookmarkStart w:id="54" w:name="_Ref477423135"/>
      <w:bookmarkStart w:id="55" w:name="_Ref167612671"/>
      <w:bookmarkEnd w:id="51"/>
      <w:bookmarkEnd w:id="52"/>
      <w:bookmarkEnd w:id="53"/>
    </w:p>
    <w:bookmarkEnd w:id="54"/>
    <w:p w14:paraId="6AEDA188" w14:textId="1C014C6C" w:rsidR="008B32DE" w:rsidRDefault="00494C6D" w:rsidP="008975DF">
      <w:pPr>
        <w:pStyle w:val="References"/>
      </w:pPr>
      <w:r>
        <w:rPr>
          <w:rFonts w:hint="eastAsia"/>
          <w:lang w:eastAsia="zh-CN"/>
        </w:rPr>
        <w:t>R</w:t>
      </w:r>
      <w:r w:rsidR="008975DF">
        <w:rPr>
          <w:lang w:eastAsia="zh-CN"/>
        </w:rPr>
        <w:t>P-</w:t>
      </w:r>
      <w:r w:rsidR="00D82C14">
        <w:rPr>
          <w:lang w:eastAsia="zh-CN"/>
        </w:rPr>
        <w:t>181451</w:t>
      </w:r>
      <w:r w:rsidR="008975DF">
        <w:rPr>
          <w:lang w:eastAsia="zh-CN"/>
        </w:rPr>
        <w:t>, “New WID on Rel-16 NB-IoT”, RAN#80.</w:t>
      </w:r>
    </w:p>
    <w:p w14:paraId="395AC01D" w14:textId="77777777" w:rsidR="008975DF" w:rsidRDefault="008975DF" w:rsidP="008975DF">
      <w:pPr>
        <w:pStyle w:val="References"/>
      </w:pPr>
      <w:bookmarkStart w:id="56" w:name="_Ref488676754"/>
      <w:r>
        <w:rPr>
          <w:lang w:eastAsia="zh-CN"/>
        </w:rPr>
        <w:t>3GPP TS 36.211 v15.2</w:t>
      </w:r>
      <w:r w:rsidRPr="009B251B">
        <w:rPr>
          <w:lang w:eastAsia="zh-CN"/>
        </w:rPr>
        <w:t>.0, “Physical cha</w:t>
      </w:r>
      <w:r>
        <w:rPr>
          <w:lang w:eastAsia="zh-CN"/>
        </w:rPr>
        <w:t>nnels and modulation (Release 15</w:t>
      </w:r>
      <w:r w:rsidRPr="009B251B">
        <w:rPr>
          <w:lang w:eastAsia="zh-CN"/>
        </w:rPr>
        <w:t>)”.</w:t>
      </w:r>
      <w:bookmarkEnd w:id="6"/>
      <w:bookmarkEnd w:id="55"/>
      <w:bookmarkEnd w:id="56"/>
    </w:p>
    <w:p w14:paraId="0437D952" w14:textId="4E23BD5E" w:rsidR="00C76BBE" w:rsidRDefault="00C76BBE">
      <w:pPr>
        <w:pStyle w:val="References"/>
        <w:rPr>
          <w:lang w:eastAsia="zh-CN"/>
        </w:rPr>
      </w:pPr>
      <w:bookmarkStart w:id="57" w:name="_Ref524795437"/>
      <w:r w:rsidRPr="0053673A">
        <w:rPr>
          <w:lang w:eastAsia="zh-CN"/>
        </w:rPr>
        <w:t>C</w:t>
      </w:r>
      <w:r>
        <w:rPr>
          <w:lang w:eastAsia="zh-CN"/>
        </w:rPr>
        <w:t>hairman's Notes RAN1 94bis final</w:t>
      </w:r>
      <w:bookmarkEnd w:id="57"/>
      <w:r>
        <w:rPr>
          <w:rFonts w:hint="eastAsia"/>
          <w:lang w:eastAsia="zh-CN"/>
        </w:rPr>
        <w:t>.</w:t>
      </w:r>
    </w:p>
    <w:p w14:paraId="5254CDA5" w14:textId="571DC2BC" w:rsidR="0062743A" w:rsidRPr="009B251B" w:rsidRDefault="0062743A" w:rsidP="008975DF">
      <w:pPr>
        <w:pStyle w:val="References"/>
      </w:pPr>
      <w:r>
        <w:rPr>
          <w:lang w:eastAsia="zh-CN"/>
        </w:rPr>
        <w:t>3GPP TS 36.304 v15.0.0, “User Equipment (UE) procedures in idle mode (Release 15)”.</w:t>
      </w:r>
    </w:p>
    <w:sectPr w:rsidR="0062743A" w:rsidRPr="009B25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C04A2" w14:textId="77777777" w:rsidR="0024446D" w:rsidRDefault="0024446D">
      <w:r>
        <w:separator/>
      </w:r>
    </w:p>
  </w:endnote>
  <w:endnote w:type="continuationSeparator" w:id="0">
    <w:p w14:paraId="781DCC44" w14:textId="77777777" w:rsidR="0024446D" w:rsidRDefault="0024446D">
      <w:r>
        <w:continuationSeparator/>
      </w:r>
    </w:p>
  </w:endnote>
  <w:endnote w:type="continuationNotice" w:id="1">
    <w:p w14:paraId="62F75D7B" w14:textId="77777777" w:rsidR="0024446D" w:rsidRDefault="00244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38205" w14:textId="77777777" w:rsidR="0024446D" w:rsidRDefault="0024446D">
      <w:r>
        <w:separator/>
      </w:r>
    </w:p>
  </w:footnote>
  <w:footnote w:type="continuationSeparator" w:id="0">
    <w:p w14:paraId="44D4C5D5" w14:textId="77777777" w:rsidR="0024446D" w:rsidRDefault="0024446D">
      <w:r>
        <w:continuationSeparator/>
      </w:r>
    </w:p>
  </w:footnote>
  <w:footnote w:type="continuationNotice" w:id="1">
    <w:p w14:paraId="3BA34DAE" w14:textId="77777777" w:rsidR="0024446D" w:rsidRDefault="002444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4198"/>
    <w:multiLevelType w:val="hybridMultilevel"/>
    <w:tmpl w:val="6B6C88D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14B13"/>
    <w:multiLevelType w:val="hybridMultilevel"/>
    <w:tmpl w:val="C3F62AFC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0F15E0"/>
    <w:multiLevelType w:val="hybridMultilevel"/>
    <w:tmpl w:val="EFC61B12"/>
    <w:lvl w:ilvl="0" w:tplc="327E95C2">
      <w:start w:val="8"/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2893418D"/>
    <w:multiLevelType w:val="hybridMultilevel"/>
    <w:tmpl w:val="DDB864E6"/>
    <w:lvl w:ilvl="0" w:tplc="3CDAE02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829C2960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708A6AE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0A7A2FDE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B39A882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737E0D8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7902C84A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150EDA6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A160F9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2B0F29EA"/>
    <w:multiLevelType w:val="hybridMultilevel"/>
    <w:tmpl w:val="63925D1E"/>
    <w:lvl w:ilvl="0" w:tplc="327E95C2">
      <w:start w:val="8"/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2B702B4D"/>
    <w:multiLevelType w:val="hybridMultilevel"/>
    <w:tmpl w:val="B958E544"/>
    <w:lvl w:ilvl="0" w:tplc="302427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557C1"/>
    <w:multiLevelType w:val="multilevel"/>
    <w:tmpl w:val="294A68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959E1"/>
    <w:multiLevelType w:val="hybridMultilevel"/>
    <w:tmpl w:val="A41414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462E75"/>
    <w:multiLevelType w:val="hybridMultilevel"/>
    <w:tmpl w:val="CFEC417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02454B"/>
    <w:multiLevelType w:val="hybridMultilevel"/>
    <w:tmpl w:val="19E2444A"/>
    <w:lvl w:ilvl="0" w:tplc="04090009">
      <w:start w:val="1"/>
      <w:numFmt w:val="bullet"/>
      <w:lvlText w:val="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3D3A0B82"/>
    <w:multiLevelType w:val="hybridMultilevel"/>
    <w:tmpl w:val="7304F0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347E02"/>
    <w:multiLevelType w:val="hybridMultilevel"/>
    <w:tmpl w:val="00A2B980"/>
    <w:lvl w:ilvl="0" w:tplc="29E20FA2">
      <w:start w:val="1"/>
      <w:numFmt w:val="bullet"/>
      <w:lvlText w:val="-"/>
      <w:lvlJc w:val="left"/>
      <w:pPr>
        <w:ind w:left="1265" w:hanging="420"/>
      </w:pPr>
      <w:rPr>
        <w:rFonts w:ascii="SimSun" w:eastAsia="SimSun" w:hAnsi="SimSun" w:hint="eastAsia"/>
      </w:rPr>
    </w:lvl>
    <w:lvl w:ilvl="1" w:tplc="ED6CE8DA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5" w15:restartNumberingAfterBreak="0">
    <w:nsid w:val="42237731"/>
    <w:multiLevelType w:val="hybridMultilevel"/>
    <w:tmpl w:val="E4E83F8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5066BB"/>
    <w:multiLevelType w:val="hybridMultilevel"/>
    <w:tmpl w:val="E2404D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C960F8"/>
    <w:multiLevelType w:val="hybridMultilevel"/>
    <w:tmpl w:val="8572F5E2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005B6A"/>
    <w:multiLevelType w:val="hybridMultilevel"/>
    <w:tmpl w:val="5C10481A"/>
    <w:lvl w:ilvl="0" w:tplc="635C2DE6">
      <w:start w:val="7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6C55B4"/>
    <w:multiLevelType w:val="hybridMultilevel"/>
    <w:tmpl w:val="2D0EC8B0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533E53"/>
    <w:multiLevelType w:val="hybridMultilevel"/>
    <w:tmpl w:val="572E14AC"/>
    <w:lvl w:ilvl="0" w:tplc="327E95C2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8E9364D"/>
    <w:multiLevelType w:val="hybridMultilevel"/>
    <w:tmpl w:val="921004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DA3A56"/>
    <w:multiLevelType w:val="hybridMultilevel"/>
    <w:tmpl w:val="5790BF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F7579E"/>
    <w:multiLevelType w:val="hybridMultilevel"/>
    <w:tmpl w:val="03FAE6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FC6F32"/>
    <w:multiLevelType w:val="hybridMultilevel"/>
    <w:tmpl w:val="2C3ED060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E5411"/>
    <w:multiLevelType w:val="hybridMultilevel"/>
    <w:tmpl w:val="97DC407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772F81"/>
    <w:multiLevelType w:val="hybridMultilevel"/>
    <w:tmpl w:val="3F225CBE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AD7548"/>
    <w:multiLevelType w:val="hybridMultilevel"/>
    <w:tmpl w:val="5ACE06CA"/>
    <w:lvl w:ilvl="0" w:tplc="08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572A64"/>
    <w:multiLevelType w:val="hybridMultilevel"/>
    <w:tmpl w:val="D8FCCA82"/>
    <w:lvl w:ilvl="0" w:tplc="327E95C2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BA8565C"/>
    <w:multiLevelType w:val="hybridMultilevel"/>
    <w:tmpl w:val="A814835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BC2448"/>
    <w:multiLevelType w:val="hybridMultilevel"/>
    <w:tmpl w:val="08E46B5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72602958"/>
    <w:multiLevelType w:val="hybridMultilevel"/>
    <w:tmpl w:val="91E6BA6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D061B"/>
    <w:multiLevelType w:val="hybridMultilevel"/>
    <w:tmpl w:val="AF1C560C"/>
    <w:lvl w:ilvl="0" w:tplc="E0BAF6B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D769EA"/>
    <w:multiLevelType w:val="hybridMultilevel"/>
    <w:tmpl w:val="974E07B8"/>
    <w:lvl w:ilvl="0" w:tplc="61E29F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18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4"/>
  </w:num>
  <w:num w:numId="13">
    <w:abstractNumId w:val="11"/>
  </w:num>
  <w:num w:numId="14">
    <w:abstractNumId w:val="19"/>
  </w:num>
  <w:num w:numId="15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8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0"/>
  </w:num>
  <w:num w:numId="2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3"/>
  </w:num>
  <w:num w:numId="26">
    <w:abstractNumId w:val="31"/>
  </w:num>
  <w:num w:numId="27">
    <w:abstractNumId w:val="7"/>
  </w:num>
  <w:num w:numId="28">
    <w:abstractNumId w:val="1"/>
  </w:num>
  <w:num w:numId="29">
    <w:abstractNumId w:val="16"/>
  </w:num>
  <w:num w:numId="30">
    <w:abstractNumId w:val="13"/>
  </w:num>
  <w:num w:numId="31">
    <w:abstractNumId w:val="23"/>
  </w:num>
  <w:num w:numId="32">
    <w:abstractNumId w:val="22"/>
  </w:num>
  <w:num w:numId="33">
    <w:abstractNumId w:val="13"/>
  </w:num>
  <w:num w:numId="34">
    <w:abstractNumId w:val="9"/>
  </w:num>
  <w:num w:numId="35">
    <w:abstractNumId w:val="8"/>
  </w:num>
  <w:num w:numId="36">
    <w:abstractNumId w:val="8"/>
  </w:num>
  <w:num w:numId="37">
    <w:abstractNumId w:val="21"/>
  </w:num>
  <w:num w:numId="38">
    <w:abstractNumId w:val="2"/>
  </w:num>
  <w:num w:numId="39">
    <w:abstractNumId w:val="3"/>
  </w:num>
  <w:num w:numId="40">
    <w:abstractNumId w:val="5"/>
  </w:num>
  <w:num w:numId="41">
    <w:abstractNumId w:val="12"/>
  </w:num>
  <w:num w:numId="42">
    <w:abstractNumId w:val="26"/>
  </w:num>
  <w:num w:numId="43">
    <w:abstractNumId w:val="0"/>
  </w:num>
  <w:num w:numId="44">
    <w:abstractNumId w:val="15"/>
  </w:num>
  <w:num w:numId="45">
    <w:abstractNumId w:val="27"/>
  </w:num>
  <w:num w:numId="46">
    <w:abstractNumId w:val="30"/>
  </w:num>
  <w:num w:numId="47">
    <w:abstractNumId w:val="20"/>
  </w:num>
  <w:num w:numId="48">
    <w:abstractNumId w:val="17"/>
  </w:num>
  <w:num w:numId="49">
    <w:abstractNumId w:val="29"/>
  </w:num>
  <w:num w:numId="5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58E"/>
    <w:rsid w:val="00004E70"/>
    <w:rsid w:val="000052C2"/>
    <w:rsid w:val="000072B6"/>
    <w:rsid w:val="00007813"/>
    <w:rsid w:val="00010968"/>
    <w:rsid w:val="000109E6"/>
    <w:rsid w:val="00011F67"/>
    <w:rsid w:val="00012862"/>
    <w:rsid w:val="000128E6"/>
    <w:rsid w:val="00012D2C"/>
    <w:rsid w:val="000150C7"/>
    <w:rsid w:val="0001571E"/>
    <w:rsid w:val="00015EFB"/>
    <w:rsid w:val="000165E2"/>
    <w:rsid w:val="00016BFC"/>
    <w:rsid w:val="000172BE"/>
    <w:rsid w:val="00017D8A"/>
    <w:rsid w:val="00023388"/>
    <w:rsid w:val="00023425"/>
    <w:rsid w:val="000241BE"/>
    <w:rsid w:val="000242F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C6"/>
    <w:rsid w:val="00027AD6"/>
    <w:rsid w:val="00027B2A"/>
    <w:rsid w:val="0003024C"/>
    <w:rsid w:val="000303C1"/>
    <w:rsid w:val="000304FF"/>
    <w:rsid w:val="00030EDB"/>
    <w:rsid w:val="0003109A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CEE"/>
    <w:rsid w:val="000451FC"/>
    <w:rsid w:val="0004559B"/>
    <w:rsid w:val="00046796"/>
    <w:rsid w:val="000467FD"/>
    <w:rsid w:val="00046AAF"/>
    <w:rsid w:val="00046CF0"/>
    <w:rsid w:val="00047225"/>
    <w:rsid w:val="000478B7"/>
    <w:rsid w:val="00047E60"/>
    <w:rsid w:val="00050BF3"/>
    <w:rsid w:val="0005220B"/>
    <w:rsid w:val="00052AD2"/>
    <w:rsid w:val="000530DF"/>
    <w:rsid w:val="00053434"/>
    <w:rsid w:val="00054E0C"/>
    <w:rsid w:val="0005541D"/>
    <w:rsid w:val="000565C8"/>
    <w:rsid w:val="00056964"/>
    <w:rsid w:val="00057DC8"/>
    <w:rsid w:val="00057E4C"/>
    <w:rsid w:val="00060410"/>
    <w:rsid w:val="00060E52"/>
    <w:rsid w:val="000612E1"/>
    <w:rsid w:val="000614FE"/>
    <w:rsid w:val="00061FFF"/>
    <w:rsid w:val="00063280"/>
    <w:rsid w:val="000638C7"/>
    <w:rsid w:val="00064233"/>
    <w:rsid w:val="00064B13"/>
    <w:rsid w:val="00065D08"/>
    <w:rsid w:val="00065D38"/>
    <w:rsid w:val="00067DD1"/>
    <w:rsid w:val="00070164"/>
    <w:rsid w:val="00070286"/>
    <w:rsid w:val="00070447"/>
    <w:rsid w:val="000706E7"/>
    <w:rsid w:val="00070EF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F4"/>
    <w:rsid w:val="000776EB"/>
    <w:rsid w:val="0007785C"/>
    <w:rsid w:val="000779D0"/>
    <w:rsid w:val="000819B8"/>
    <w:rsid w:val="00081F8E"/>
    <w:rsid w:val="000823B0"/>
    <w:rsid w:val="000823F2"/>
    <w:rsid w:val="00082B2E"/>
    <w:rsid w:val="0008335B"/>
    <w:rsid w:val="00083379"/>
    <w:rsid w:val="00083587"/>
    <w:rsid w:val="00083838"/>
    <w:rsid w:val="000839C9"/>
    <w:rsid w:val="00083B6A"/>
    <w:rsid w:val="00085E04"/>
    <w:rsid w:val="00086800"/>
    <w:rsid w:val="00087913"/>
    <w:rsid w:val="000900FF"/>
    <w:rsid w:val="000902DC"/>
    <w:rsid w:val="00090F83"/>
    <w:rsid w:val="000911AE"/>
    <w:rsid w:val="0009366D"/>
    <w:rsid w:val="00093697"/>
    <w:rsid w:val="00093D42"/>
    <w:rsid w:val="00093DD0"/>
    <w:rsid w:val="0009423E"/>
    <w:rsid w:val="00094A16"/>
    <w:rsid w:val="00094DE6"/>
    <w:rsid w:val="000960E1"/>
    <w:rsid w:val="00096356"/>
    <w:rsid w:val="000967F9"/>
    <w:rsid w:val="00096ABA"/>
    <w:rsid w:val="000970F8"/>
    <w:rsid w:val="00097C99"/>
    <w:rsid w:val="000A03E4"/>
    <w:rsid w:val="000A05B2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6351"/>
    <w:rsid w:val="000A63D6"/>
    <w:rsid w:val="000A6C45"/>
    <w:rsid w:val="000A6E64"/>
    <w:rsid w:val="000A7B38"/>
    <w:rsid w:val="000B0343"/>
    <w:rsid w:val="000B111D"/>
    <w:rsid w:val="000B15BA"/>
    <w:rsid w:val="000B2985"/>
    <w:rsid w:val="000B2C88"/>
    <w:rsid w:val="000B3342"/>
    <w:rsid w:val="000B4151"/>
    <w:rsid w:val="000B51FA"/>
    <w:rsid w:val="000B5905"/>
    <w:rsid w:val="000B5975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F39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70CC"/>
    <w:rsid w:val="000D71E2"/>
    <w:rsid w:val="000D73A5"/>
    <w:rsid w:val="000E07D6"/>
    <w:rsid w:val="000E0D2F"/>
    <w:rsid w:val="000E1380"/>
    <w:rsid w:val="000E18DF"/>
    <w:rsid w:val="000E21F9"/>
    <w:rsid w:val="000E372E"/>
    <w:rsid w:val="000E5427"/>
    <w:rsid w:val="000E59A0"/>
    <w:rsid w:val="000E5A7B"/>
    <w:rsid w:val="000E5E64"/>
    <w:rsid w:val="000E6367"/>
    <w:rsid w:val="000E6B53"/>
    <w:rsid w:val="000E7950"/>
    <w:rsid w:val="000E7A84"/>
    <w:rsid w:val="000E7C8C"/>
    <w:rsid w:val="000F15BC"/>
    <w:rsid w:val="000F180A"/>
    <w:rsid w:val="000F1C92"/>
    <w:rsid w:val="000F2EEE"/>
    <w:rsid w:val="000F3697"/>
    <w:rsid w:val="000F48EA"/>
    <w:rsid w:val="000F54BD"/>
    <w:rsid w:val="000F60F2"/>
    <w:rsid w:val="000F6BAD"/>
    <w:rsid w:val="000F702E"/>
    <w:rsid w:val="000F7F58"/>
    <w:rsid w:val="00100128"/>
    <w:rsid w:val="00100FF3"/>
    <w:rsid w:val="001017AB"/>
    <w:rsid w:val="00101EF6"/>
    <w:rsid w:val="001026CA"/>
    <w:rsid w:val="001029FA"/>
    <w:rsid w:val="00103F71"/>
    <w:rsid w:val="001043C2"/>
    <w:rsid w:val="001043E1"/>
    <w:rsid w:val="001047CC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11B7"/>
    <w:rsid w:val="001112C4"/>
    <w:rsid w:val="00111444"/>
    <w:rsid w:val="00111723"/>
    <w:rsid w:val="001129B5"/>
    <w:rsid w:val="00112BE6"/>
    <w:rsid w:val="00113DF5"/>
    <w:rsid w:val="001141E3"/>
    <w:rsid w:val="001144DF"/>
    <w:rsid w:val="001144EA"/>
    <w:rsid w:val="00114709"/>
    <w:rsid w:val="001147D8"/>
    <w:rsid w:val="0011557B"/>
    <w:rsid w:val="00115591"/>
    <w:rsid w:val="0011642F"/>
    <w:rsid w:val="0011708D"/>
    <w:rsid w:val="00117C85"/>
    <w:rsid w:val="00117E72"/>
    <w:rsid w:val="00120652"/>
    <w:rsid w:val="001208FE"/>
    <w:rsid w:val="00120B13"/>
    <w:rsid w:val="001241CB"/>
    <w:rsid w:val="00124D84"/>
    <w:rsid w:val="001250DD"/>
    <w:rsid w:val="00125733"/>
    <w:rsid w:val="001263AA"/>
    <w:rsid w:val="00127704"/>
    <w:rsid w:val="00130779"/>
    <w:rsid w:val="001307A1"/>
    <w:rsid w:val="0013209C"/>
    <w:rsid w:val="001321D3"/>
    <w:rsid w:val="00133599"/>
    <w:rsid w:val="00133BF7"/>
    <w:rsid w:val="00134B88"/>
    <w:rsid w:val="00136A23"/>
    <w:rsid w:val="00136B99"/>
    <w:rsid w:val="00137F1C"/>
    <w:rsid w:val="0014063E"/>
    <w:rsid w:val="0014087D"/>
    <w:rsid w:val="00140C15"/>
    <w:rsid w:val="00140F74"/>
    <w:rsid w:val="00141189"/>
    <w:rsid w:val="00141191"/>
    <w:rsid w:val="0014159C"/>
    <w:rsid w:val="00141E7A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62E9"/>
    <w:rsid w:val="00146E32"/>
    <w:rsid w:val="0015144F"/>
    <w:rsid w:val="00151619"/>
    <w:rsid w:val="00152835"/>
    <w:rsid w:val="00152CD4"/>
    <w:rsid w:val="00152D2D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493"/>
    <w:rsid w:val="0016271E"/>
    <w:rsid w:val="00162D7A"/>
    <w:rsid w:val="00163993"/>
    <w:rsid w:val="00163A44"/>
    <w:rsid w:val="00164DAB"/>
    <w:rsid w:val="001651AF"/>
    <w:rsid w:val="00165BBB"/>
    <w:rsid w:val="00165E6B"/>
    <w:rsid w:val="0016613F"/>
    <w:rsid w:val="00166215"/>
    <w:rsid w:val="00166591"/>
    <w:rsid w:val="00167679"/>
    <w:rsid w:val="00171143"/>
    <w:rsid w:val="00172348"/>
    <w:rsid w:val="00172864"/>
    <w:rsid w:val="00172B82"/>
    <w:rsid w:val="00172EFA"/>
    <w:rsid w:val="00173608"/>
    <w:rsid w:val="00173F6D"/>
    <w:rsid w:val="00173F8B"/>
    <w:rsid w:val="001745EC"/>
    <w:rsid w:val="001747B7"/>
    <w:rsid w:val="0017526E"/>
    <w:rsid w:val="00175C30"/>
    <w:rsid w:val="001766A6"/>
    <w:rsid w:val="00177069"/>
    <w:rsid w:val="00177FC1"/>
    <w:rsid w:val="001815A2"/>
    <w:rsid w:val="00181FC1"/>
    <w:rsid w:val="00182A4C"/>
    <w:rsid w:val="00183034"/>
    <w:rsid w:val="001830F7"/>
    <w:rsid w:val="00183EE6"/>
    <w:rsid w:val="0018588A"/>
    <w:rsid w:val="00186568"/>
    <w:rsid w:val="00186E1A"/>
    <w:rsid w:val="00187252"/>
    <w:rsid w:val="00191C91"/>
    <w:rsid w:val="00192DD9"/>
    <w:rsid w:val="00193BFD"/>
    <w:rsid w:val="00193E3E"/>
    <w:rsid w:val="00194339"/>
    <w:rsid w:val="00194848"/>
    <w:rsid w:val="001958EA"/>
    <w:rsid w:val="00195E0E"/>
    <w:rsid w:val="00197322"/>
    <w:rsid w:val="00197B7E"/>
    <w:rsid w:val="001A0B7C"/>
    <w:rsid w:val="001A180D"/>
    <w:rsid w:val="001A1BAC"/>
    <w:rsid w:val="001A23CE"/>
    <w:rsid w:val="001A252A"/>
    <w:rsid w:val="001A2C89"/>
    <w:rsid w:val="001A31BF"/>
    <w:rsid w:val="001A37D4"/>
    <w:rsid w:val="001A3F77"/>
    <w:rsid w:val="001A4C14"/>
    <w:rsid w:val="001A673E"/>
    <w:rsid w:val="001A7763"/>
    <w:rsid w:val="001B0324"/>
    <w:rsid w:val="001B0CD6"/>
    <w:rsid w:val="001B13DA"/>
    <w:rsid w:val="001B1577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E8"/>
    <w:rsid w:val="001C743F"/>
    <w:rsid w:val="001D0687"/>
    <w:rsid w:val="001D2360"/>
    <w:rsid w:val="001D2FFC"/>
    <w:rsid w:val="001D3109"/>
    <w:rsid w:val="001D332E"/>
    <w:rsid w:val="001D391B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9E6"/>
    <w:rsid w:val="001E0AD3"/>
    <w:rsid w:val="001E11E6"/>
    <w:rsid w:val="001E1567"/>
    <w:rsid w:val="001E1BC9"/>
    <w:rsid w:val="001E3119"/>
    <w:rsid w:val="001E36E4"/>
    <w:rsid w:val="001E379D"/>
    <w:rsid w:val="001E3A3C"/>
    <w:rsid w:val="001E4186"/>
    <w:rsid w:val="001E47F2"/>
    <w:rsid w:val="001E5C23"/>
    <w:rsid w:val="001E62B1"/>
    <w:rsid w:val="001E6388"/>
    <w:rsid w:val="001E7504"/>
    <w:rsid w:val="001E76DF"/>
    <w:rsid w:val="001E7DEC"/>
    <w:rsid w:val="001F1308"/>
    <w:rsid w:val="001F1525"/>
    <w:rsid w:val="001F1E87"/>
    <w:rsid w:val="001F1EB6"/>
    <w:rsid w:val="001F2E23"/>
    <w:rsid w:val="001F3325"/>
    <w:rsid w:val="001F341F"/>
    <w:rsid w:val="001F3911"/>
    <w:rsid w:val="001F3F1A"/>
    <w:rsid w:val="001F4CBD"/>
    <w:rsid w:val="001F5201"/>
    <w:rsid w:val="001F5545"/>
    <w:rsid w:val="001F5777"/>
    <w:rsid w:val="001F5937"/>
    <w:rsid w:val="001F59E3"/>
    <w:rsid w:val="001F59ED"/>
    <w:rsid w:val="001F5CFE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3F3"/>
    <w:rsid w:val="00204BAD"/>
    <w:rsid w:val="00204D60"/>
    <w:rsid w:val="00204FF5"/>
    <w:rsid w:val="0020557F"/>
    <w:rsid w:val="00205627"/>
    <w:rsid w:val="002056D0"/>
    <w:rsid w:val="002056F4"/>
    <w:rsid w:val="00210860"/>
    <w:rsid w:val="00210B6A"/>
    <w:rsid w:val="002115A2"/>
    <w:rsid w:val="00212550"/>
    <w:rsid w:val="00212CB6"/>
    <w:rsid w:val="00212E37"/>
    <w:rsid w:val="00212E3C"/>
    <w:rsid w:val="002135D1"/>
    <w:rsid w:val="002140FF"/>
    <w:rsid w:val="002149F0"/>
    <w:rsid w:val="00215B8A"/>
    <w:rsid w:val="00217536"/>
    <w:rsid w:val="00217EB5"/>
    <w:rsid w:val="00220894"/>
    <w:rsid w:val="00220CFF"/>
    <w:rsid w:val="0022211A"/>
    <w:rsid w:val="0022392B"/>
    <w:rsid w:val="0022442E"/>
    <w:rsid w:val="00224952"/>
    <w:rsid w:val="00224DD2"/>
    <w:rsid w:val="00225A6A"/>
    <w:rsid w:val="00225AC7"/>
    <w:rsid w:val="00225ACC"/>
    <w:rsid w:val="00227076"/>
    <w:rsid w:val="00227CA3"/>
    <w:rsid w:val="0023043F"/>
    <w:rsid w:val="002312BE"/>
    <w:rsid w:val="0023135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7124"/>
    <w:rsid w:val="002401F5"/>
    <w:rsid w:val="00240E54"/>
    <w:rsid w:val="00241552"/>
    <w:rsid w:val="002437FE"/>
    <w:rsid w:val="0024446D"/>
    <w:rsid w:val="002451C5"/>
    <w:rsid w:val="0024592C"/>
    <w:rsid w:val="00245BD3"/>
    <w:rsid w:val="00245F1F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75B2"/>
    <w:rsid w:val="00257BF4"/>
    <w:rsid w:val="00260003"/>
    <w:rsid w:val="0026035D"/>
    <w:rsid w:val="00260601"/>
    <w:rsid w:val="002606D6"/>
    <w:rsid w:val="00260B89"/>
    <w:rsid w:val="002617B6"/>
    <w:rsid w:val="00261C98"/>
    <w:rsid w:val="0026248E"/>
    <w:rsid w:val="00262914"/>
    <w:rsid w:val="002647BF"/>
    <w:rsid w:val="002647D5"/>
    <w:rsid w:val="00264B56"/>
    <w:rsid w:val="00264F14"/>
    <w:rsid w:val="00265032"/>
    <w:rsid w:val="002651FB"/>
    <w:rsid w:val="0026538C"/>
    <w:rsid w:val="00265781"/>
    <w:rsid w:val="00266721"/>
    <w:rsid w:val="00266B13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3E2"/>
    <w:rsid w:val="002750B1"/>
    <w:rsid w:val="00275A18"/>
    <w:rsid w:val="00275B57"/>
    <w:rsid w:val="0027676A"/>
    <w:rsid w:val="00276A35"/>
    <w:rsid w:val="00277835"/>
    <w:rsid w:val="00277AB8"/>
    <w:rsid w:val="002803BA"/>
    <w:rsid w:val="00280AB1"/>
    <w:rsid w:val="00282553"/>
    <w:rsid w:val="00282E97"/>
    <w:rsid w:val="002849DF"/>
    <w:rsid w:val="00284BAE"/>
    <w:rsid w:val="00284D5F"/>
    <w:rsid w:val="0028525F"/>
    <w:rsid w:val="002855C0"/>
    <w:rsid w:val="002859AF"/>
    <w:rsid w:val="002864F3"/>
    <w:rsid w:val="00286AE7"/>
    <w:rsid w:val="00287243"/>
    <w:rsid w:val="00290647"/>
    <w:rsid w:val="00290A4A"/>
    <w:rsid w:val="00291095"/>
    <w:rsid w:val="00291385"/>
    <w:rsid w:val="00291422"/>
    <w:rsid w:val="0029237F"/>
    <w:rsid w:val="00292715"/>
    <w:rsid w:val="0029289A"/>
    <w:rsid w:val="00292EAF"/>
    <w:rsid w:val="00293E57"/>
    <w:rsid w:val="00293FD8"/>
    <w:rsid w:val="00294456"/>
    <w:rsid w:val="002947D1"/>
    <w:rsid w:val="002948DF"/>
    <w:rsid w:val="00294A97"/>
    <w:rsid w:val="00294D90"/>
    <w:rsid w:val="00296C41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54E8"/>
    <w:rsid w:val="002A59F0"/>
    <w:rsid w:val="002A6432"/>
    <w:rsid w:val="002A6F25"/>
    <w:rsid w:val="002A6FD3"/>
    <w:rsid w:val="002A7F3B"/>
    <w:rsid w:val="002B0A7D"/>
    <w:rsid w:val="002B16E6"/>
    <w:rsid w:val="002B1A69"/>
    <w:rsid w:val="002B1DEB"/>
    <w:rsid w:val="002B2723"/>
    <w:rsid w:val="002B2734"/>
    <w:rsid w:val="002B303A"/>
    <w:rsid w:val="002B4B47"/>
    <w:rsid w:val="002B538E"/>
    <w:rsid w:val="002B587D"/>
    <w:rsid w:val="002B5DCA"/>
    <w:rsid w:val="002B6BDC"/>
    <w:rsid w:val="002B6CA0"/>
    <w:rsid w:val="002B7499"/>
    <w:rsid w:val="002B74E1"/>
    <w:rsid w:val="002B75B0"/>
    <w:rsid w:val="002B7882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A18"/>
    <w:rsid w:val="002D0AAA"/>
    <w:rsid w:val="002D11B7"/>
    <w:rsid w:val="002D2AB5"/>
    <w:rsid w:val="002D3BBC"/>
    <w:rsid w:val="002D438A"/>
    <w:rsid w:val="002D5738"/>
    <w:rsid w:val="002D5E53"/>
    <w:rsid w:val="002D5F5C"/>
    <w:rsid w:val="002D7A08"/>
    <w:rsid w:val="002E0319"/>
    <w:rsid w:val="002E08F4"/>
    <w:rsid w:val="002E179B"/>
    <w:rsid w:val="002E1C9E"/>
    <w:rsid w:val="002E257B"/>
    <w:rsid w:val="002E366D"/>
    <w:rsid w:val="002E3C65"/>
    <w:rsid w:val="002E3F5B"/>
    <w:rsid w:val="002E4362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3CDE"/>
    <w:rsid w:val="002F5DD6"/>
    <w:rsid w:val="002F5FEA"/>
    <w:rsid w:val="002F63E7"/>
    <w:rsid w:val="002F6A24"/>
    <w:rsid w:val="002F6B9C"/>
    <w:rsid w:val="002F7BE3"/>
    <w:rsid w:val="002F7E6A"/>
    <w:rsid w:val="00300165"/>
    <w:rsid w:val="0030042F"/>
    <w:rsid w:val="00300BA7"/>
    <w:rsid w:val="003010CF"/>
    <w:rsid w:val="00301703"/>
    <w:rsid w:val="0030203C"/>
    <w:rsid w:val="00303415"/>
    <w:rsid w:val="00303440"/>
    <w:rsid w:val="00304D0C"/>
    <w:rsid w:val="00304D9B"/>
    <w:rsid w:val="00305FF9"/>
    <w:rsid w:val="00306441"/>
    <w:rsid w:val="00306E6B"/>
    <w:rsid w:val="003100C8"/>
    <w:rsid w:val="00310C1F"/>
    <w:rsid w:val="00311161"/>
    <w:rsid w:val="00311ABA"/>
    <w:rsid w:val="00312400"/>
    <w:rsid w:val="003125A4"/>
    <w:rsid w:val="00312739"/>
    <w:rsid w:val="00312D10"/>
    <w:rsid w:val="0031356C"/>
    <w:rsid w:val="00314D0A"/>
    <w:rsid w:val="003153E9"/>
    <w:rsid w:val="00317781"/>
    <w:rsid w:val="003178DA"/>
    <w:rsid w:val="00317DB8"/>
    <w:rsid w:val="00320618"/>
    <w:rsid w:val="0032100B"/>
    <w:rsid w:val="00321BD7"/>
    <w:rsid w:val="0032260F"/>
    <w:rsid w:val="00322632"/>
    <w:rsid w:val="003228DA"/>
    <w:rsid w:val="00323D6B"/>
    <w:rsid w:val="0032511A"/>
    <w:rsid w:val="0032513A"/>
    <w:rsid w:val="00325307"/>
    <w:rsid w:val="00326957"/>
    <w:rsid w:val="00326AE2"/>
    <w:rsid w:val="00326B72"/>
    <w:rsid w:val="00330130"/>
    <w:rsid w:val="003304B7"/>
    <w:rsid w:val="00331426"/>
    <w:rsid w:val="0033171D"/>
    <w:rsid w:val="00331FC3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71E1"/>
    <w:rsid w:val="0034226D"/>
    <w:rsid w:val="003428B6"/>
    <w:rsid w:val="00342972"/>
    <w:rsid w:val="00342FDD"/>
    <w:rsid w:val="00343450"/>
    <w:rsid w:val="0034429B"/>
    <w:rsid w:val="00344866"/>
    <w:rsid w:val="003448FA"/>
    <w:rsid w:val="003456E7"/>
    <w:rsid w:val="0034638C"/>
    <w:rsid w:val="00346F7F"/>
    <w:rsid w:val="00350108"/>
    <w:rsid w:val="00350754"/>
    <w:rsid w:val="00350762"/>
    <w:rsid w:val="003507C4"/>
    <w:rsid w:val="00351200"/>
    <w:rsid w:val="003519A1"/>
    <w:rsid w:val="00351CC1"/>
    <w:rsid w:val="00352480"/>
    <w:rsid w:val="003527EC"/>
    <w:rsid w:val="003530D2"/>
    <w:rsid w:val="0035331A"/>
    <w:rsid w:val="003534E1"/>
    <w:rsid w:val="003538FA"/>
    <w:rsid w:val="003548D8"/>
    <w:rsid w:val="003554CA"/>
    <w:rsid w:val="00355B36"/>
    <w:rsid w:val="00356087"/>
    <w:rsid w:val="00360232"/>
    <w:rsid w:val="003602E0"/>
    <w:rsid w:val="00360755"/>
    <w:rsid w:val="00360D01"/>
    <w:rsid w:val="00361D58"/>
    <w:rsid w:val="0036240E"/>
    <w:rsid w:val="00362569"/>
    <w:rsid w:val="00362E1B"/>
    <w:rsid w:val="003636CD"/>
    <w:rsid w:val="0036487C"/>
    <w:rsid w:val="00364E37"/>
    <w:rsid w:val="003651C6"/>
    <w:rsid w:val="00365411"/>
    <w:rsid w:val="003656C3"/>
    <w:rsid w:val="00365FA2"/>
    <w:rsid w:val="00366688"/>
    <w:rsid w:val="003666BD"/>
    <w:rsid w:val="0036685A"/>
    <w:rsid w:val="00366C69"/>
    <w:rsid w:val="00367441"/>
    <w:rsid w:val="00367466"/>
    <w:rsid w:val="00367B1D"/>
    <w:rsid w:val="00370E4F"/>
    <w:rsid w:val="0037102B"/>
    <w:rsid w:val="00371215"/>
    <w:rsid w:val="003724C1"/>
    <w:rsid w:val="00372E1C"/>
    <w:rsid w:val="00372F0D"/>
    <w:rsid w:val="00374059"/>
    <w:rsid w:val="0037535B"/>
    <w:rsid w:val="0037552D"/>
    <w:rsid w:val="003756DB"/>
    <w:rsid w:val="003770BB"/>
    <w:rsid w:val="0037771A"/>
    <w:rsid w:val="00377954"/>
    <w:rsid w:val="00377EC4"/>
    <w:rsid w:val="003802CC"/>
    <w:rsid w:val="003802DC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13"/>
    <w:rsid w:val="003901A3"/>
    <w:rsid w:val="0039072F"/>
    <w:rsid w:val="00392951"/>
    <w:rsid w:val="003940CE"/>
    <w:rsid w:val="003948AB"/>
    <w:rsid w:val="00394AA0"/>
    <w:rsid w:val="00397B6C"/>
    <w:rsid w:val="00397C1D"/>
    <w:rsid w:val="00397DB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913"/>
    <w:rsid w:val="003A4A52"/>
    <w:rsid w:val="003A5BFB"/>
    <w:rsid w:val="003A5CAD"/>
    <w:rsid w:val="003A7834"/>
    <w:rsid w:val="003A7C2B"/>
    <w:rsid w:val="003B0B5B"/>
    <w:rsid w:val="003B0E79"/>
    <w:rsid w:val="003B3575"/>
    <w:rsid w:val="003B4112"/>
    <w:rsid w:val="003B485F"/>
    <w:rsid w:val="003B50BC"/>
    <w:rsid w:val="003B5D97"/>
    <w:rsid w:val="003B63A4"/>
    <w:rsid w:val="003B63D3"/>
    <w:rsid w:val="003B68FE"/>
    <w:rsid w:val="003B6C59"/>
    <w:rsid w:val="003B6D7D"/>
    <w:rsid w:val="003B7D7E"/>
    <w:rsid w:val="003B7F0D"/>
    <w:rsid w:val="003B7F50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379E"/>
    <w:rsid w:val="003C3AC8"/>
    <w:rsid w:val="003C4983"/>
    <w:rsid w:val="003C5E6B"/>
    <w:rsid w:val="003C7AD7"/>
    <w:rsid w:val="003D0189"/>
    <w:rsid w:val="003D0FC3"/>
    <w:rsid w:val="003D1449"/>
    <w:rsid w:val="003D1BB7"/>
    <w:rsid w:val="003D27BC"/>
    <w:rsid w:val="003D2C1D"/>
    <w:rsid w:val="003D2C34"/>
    <w:rsid w:val="003D3DDD"/>
    <w:rsid w:val="003D4784"/>
    <w:rsid w:val="003D5CBF"/>
    <w:rsid w:val="003D5D95"/>
    <w:rsid w:val="003D60A0"/>
    <w:rsid w:val="003D66D2"/>
    <w:rsid w:val="003D711A"/>
    <w:rsid w:val="003E07AE"/>
    <w:rsid w:val="003E14FC"/>
    <w:rsid w:val="003E2976"/>
    <w:rsid w:val="003E3FAF"/>
    <w:rsid w:val="003E4858"/>
    <w:rsid w:val="003E5490"/>
    <w:rsid w:val="003E58F5"/>
    <w:rsid w:val="003E5926"/>
    <w:rsid w:val="003E6316"/>
    <w:rsid w:val="003E6884"/>
    <w:rsid w:val="003E6AC5"/>
    <w:rsid w:val="003F0096"/>
    <w:rsid w:val="003F0850"/>
    <w:rsid w:val="003F0D12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88D"/>
    <w:rsid w:val="00400ADC"/>
    <w:rsid w:val="0040126E"/>
    <w:rsid w:val="004020D4"/>
    <w:rsid w:val="004021B6"/>
    <w:rsid w:val="00402BA6"/>
    <w:rsid w:val="00403A32"/>
    <w:rsid w:val="00403E1E"/>
    <w:rsid w:val="004047C4"/>
    <w:rsid w:val="0040570B"/>
    <w:rsid w:val="00405EDB"/>
    <w:rsid w:val="00405FB1"/>
    <w:rsid w:val="00406178"/>
    <w:rsid w:val="00406460"/>
    <w:rsid w:val="00407B58"/>
    <w:rsid w:val="00407C2D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C65"/>
    <w:rsid w:val="0041566B"/>
    <w:rsid w:val="00415D76"/>
    <w:rsid w:val="00416665"/>
    <w:rsid w:val="00416A67"/>
    <w:rsid w:val="00416ACB"/>
    <w:rsid w:val="00420765"/>
    <w:rsid w:val="0042096F"/>
    <w:rsid w:val="00421770"/>
    <w:rsid w:val="0042190F"/>
    <w:rsid w:val="00421DCF"/>
    <w:rsid w:val="00422341"/>
    <w:rsid w:val="00422788"/>
    <w:rsid w:val="00423641"/>
    <w:rsid w:val="00426266"/>
    <w:rsid w:val="00426898"/>
    <w:rsid w:val="004305B9"/>
    <w:rsid w:val="004306C5"/>
    <w:rsid w:val="00430A2D"/>
    <w:rsid w:val="00431505"/>
    <w:rsid w:val="00431AF0"/>
    <w:rsid w:val="0043213A"/>
    <w:rsid w:val="004322D2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FE2"/>
    <w:rsid w:val="00436E2F"/>
    <w:rsid w:val="00436E65"/>
    <w:rsid w:val="00436EAB"/>
    <w:rsid w:val="0044030F"/>
    <w:rsid w:val="00444379"/>
    <w:rsid w:val="0044538C"/>
    <w:rsid w:val="004461D9"/>
    <w:rsid w:val="00446AC6"/>
    <w:rsid w:val="00446B55"/>
    <w:rsid w:val="0044759B"/>
    <w:rsid w:val="00447F54"/>
    <w:rsid w:val="00450B7E"/>
    <w:rsid w:val="004512A5"/>
    <w:rsid w:val="0045136B"/>
    <w:rsid w:val="00451883"/>
    <w:rsid w:val="00451C7E"/>
    <w:rsid w:val="00453610"/>
    <w:rsid w:val="00453BB6"/>
    <w:rsid w:val="00453CAA"/>
    <w:rsid w:val="00453D36"/>
    <w:rsid w:val="00455113"/>
    <w:rsid w:val="00456421"/>
    <w:rsid w:val="00456DAB"/>
    <w:rsid w:val="00460CC3"/>
    <w:rsid w:val="00460E86"/>
    <w:rsid w:val="00462799"/>
    <w:rsid w:val="00463768"/>
    <w:rsid w:val="004646B4"/>
    <w:rsid w:val="00464A88"/>
    <w:rsid w:val="004651A0"/>
    <w:rsid w:val="00465C7C"/>
    <w:rsid w:val="00466532"/>
    <w:rsid w:val="00466D25"/>
    <w:rsid w:val="00467488"/>
    <w:rsid w:val="0047083E"/>
    <w:rsid w:val="00470EB5"/>
    <w:rsid w:val="004716CD"/>
    <w:rsid w:val="0047286B"/>
    <w:rsid w:val="00472D21"/>
    <w:rsid w:val="00472E27"/>
    <w:rsid w:val="00474220"/>
    <w:rsid w:val="004752D3"/>
    <w:rsid w:val="004754E1"/>
    <w:rsid w:val="004754E3"/>
    <w:rsid w:val="00475CE0"/>
    <w:rsid w:val="00476827"/>
    <w:rsid w:val="00476BD4"/>
    <w:rsid w:val="00477932"/>
    <w:rsid w:val="00477C35"/>
    <w:rsid w:val="00480988"/>
    <w:rsid w:val="00480AED"/>
    <w:rsid w:val="00480E05"/>
    <w:rsid w:val="00481A46"/>
    <w:rsid w:val="0048241B"/>
    <w:rsid w:val="00482BBE"/>
    <w:rsid w:val="00483A12"/>
    <w:rsid w:val="00484403"/>
    <w:rsid w:val="00484A77"/>
    <w:rsid w:val="0048540F"/>
    <w:rsid w:val="00485970"/>
    <w:rsid w:val="00485C0D"/>
    <w:rsid w:val="00486575"/>
    <w:rsid w:val="004866D0"/>
    <w:rsid w:val="00486B4E"/>
    <w:rsid w:val="004878AC"/>
    <w:rsid w:val="00487C16"/>
    <w:rsid w:val="004903B9"/>
    <w:rsid w:val="00491BBD"/>
    <w:rsid w:val="0049358D"/>
    <w:rsid w:val="00494242"/>
    <w:rsid w:val="00494C28"/>
    <w:rsid w:val="00494C6D"/>
    <w:rsid w:val="00494E8E"/>
    <w:rsid w:val="00495251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1430"/>
    <w:rsid w:val="004A251F"/>
    <w:rsid w:val="004A2BD8"/>
    <w:rsid w:val="004A3BF1"/>
    <w:rsid w:val="004A3E42"/>
    <w:rsid w:val="004A4715"/>
    <w:rsid w:val="004A5046"/>
    <w:rsid w:val="004A565E"/>
    <w:rsid w:val="004A5DF3"/>
    <w:rsid w:val="004A6134"/>
    <w:rsid w:val="004A7092"/>
    <w:rsid w:val="004A75F3"/>
    <w:rsid w:val="004A7CB6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5"/>
    <w:rsid w:val="004B5A4B"/>
    <w:rsid w:val="004B66BA"/>
    <w:rsid w:val="004B7D21"/>
    <w:rsid w:val="004C01A8"/>
    <w:rsid w:val="004C1840"/>
    <w:rsid w:val="004C1B9A"/>
    <w:rsid w:val="004C2325"/>
    <w:rsid w:val="004C24C9"/>
    <w:rsid w:val="004C31B6"/>
    <w:rsid w:val="004C3DCE"/>
    <w:rsid w:val="004C3F6E"/>
    <w:rsid w:val="004C5319"/>
    <w:rsid w:val="004C5BF4"/>
    <w:rsid w:val="004C621F"/>
    <w:rsid w:val="004C6862"/>
    <w:rsid w:val="004C7948"/>
    <w:rsid w:val="004C7BB8"/>
    <w:rsid w:val="004C7C60"/>
    <w:rsid w:val="004D0DFE"/>
    <w:rsid w:val="004D1D91"/>
    <w:rsid w:val="004D22C3"/>
    <w:rsid w:val="004D2A63"/>
    <w:rsid w:val="004D2BE0"/>
    <w:rsid w:val="004D3014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1A31"/>
    <w:rsid w:val="004E294F"/>
    <w:rsid w:val="004E2DE0"/>
    <w:rsid w:val="004E3127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7D6C"/>
    <w:rsid w:val="004F0FB9"/>
    <w:rsid w:val="004F1DFC"/>
    <w:rsid w:val="004F2338"/>
    <w:rsid w:val="004F2E1B"/>
    <w:rsid w:val="004F2F7E"/>
    <w:rsid w:val="004F3192"/>
    <w:rsid w:val="004F32B5"/>
    <w:rsid w:val="004F407E"/>
    <w:rsid w:val="004F518B"/>
    <w:rsid w:val="004F5479"/>
    <w:rsid w:val="004F5E35"/>
    <w:rsid w:val="004F6EB0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D73"/>
    <w:rsid w:val="005021DD"/>
    <w:rsid w:val="005026CA"/>
    <w:rsid w:val="00502B72"/>
    <w:rsid w:val="00502E2F"/>
    <w:rsid w:val="005032DF"/>
    <w:rsid w:val="00503C5F"/>
    <w:rsid w:val="0050409E"/>
    <w:rsid w:val="0050444F"/>
    <w:rsid w:val="00504BC1"/>
    <w:rsid w:val="00505134"/>
    <w:rsid w:val="00505512"/>
    <w:rsid w:val="00505C04"/>
    <w:rsid w:val="005077F5"/>
    <w:rsid w:val="00510EEC"/>
    <w:rsid w:val="0051187C"/>
    <w:rsid w:val="0051187F"/>
    <w:rsid w:val="00511F15"/>
    <w:rsid w:val="0051318C"/>
    <w:rsid w:val="005142CD"/>
    <w:rsid w:val="00514399"/>
    <w:rsid w:val="005143C9"/>
    <w:rsid w:val="005145F7"/>
    <w:rsid w:val="00514F39"/>
    <w:rsid w:val="005157A9"/>
    <w:rsid w:val="005173A7"/>
    <w:rsid w:val="00517424"/>
    <w:rsid w:val="005177E1"/>
    <w:rsid w:val="005206A2"/>
    <w:rsid w:val="00520C0A"/>
    <w:rsid w:val="0052164C"/>
    <w:rsid w:val="005218B6"/>
    <w:rsid w:val="00522589"/>
    <w:rsid w:val="00522AEC"/>
    <w:rsid w:val="00522BD8"/>
    <w:rsid w:val="00522D75"/>
    <w:rsid w:val="00524545"/>
    <w:rsid w:val="005255BF"/>
    <w:rsid w:val="005257DE"/>
    <w:rsid w:val="00527200"/>
    <w:rsid w:val="0052723F"/>
    <w:rsid w:val="00530157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579"/>
    <w:rsid w:val="00536C1E"/>
    <w:rsid w:val="005374D5"/>
    <w:rsid w:val="00537E05"/>
    <w:rsid w:val="005416BD"/>
    <w:rsid w:val="00542CC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7FB"/>
    <w:rsid w:val="00546AE9"/>
    <w:rsid w:val="00546FD7"/>
    <w:rsid w:val="00547989"/>
    <w:rsid w:val="00550BBD"/>
    <w:rsid w:val="00550E42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6D68"/>
    <w:rsid w:val="00557173"/>
    <w:rsid w:val="005572E1"/>
    <w:rsid w:val="005576A1"/>
    <w:rsid w:val="00557A64"/>
    <w:rsid w:val="005605C0"/>
    <w:rsid w:val="00560BD5"/>
    <w:rsid w:val="00560D23"/>
    <w:rsid w:val="005615D8"/>
    <w:rsid w:val="0056167D"/>
    <w:rsid w:val="00561AE0"/>
    <w:rsid w:val="005626D6"/>
    <w:rsid w:val="005638D4"/>
    <w:rsid w:val="00564905"/>
    <w:rsid w:val="005656ED"/>
    <w:rsid w:val="00566544"/>
    <w:rsid w:val="00566608"/>
    <w:rsid w:val="00566C83"/>
    <w:rsid w:val="005700FE"/>
    <w:rsid w:val="00570E24"/>
    <w:rsid w:val="005720ED"/>
    <w:rsid w:val="0057267B"/>
    <w:rsid w:val="00572760"/>
    <w:rsid w:val="00572C4A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F0A"/>
    <w:rsid w:val="00581246"/>
    <w:rsid w:val="005818EB"/>
    <w:rsid w:val="00582C3A"/>
    <w:rsid w:val="00582E1A"/>
    <w:rsid w:val="00583147"/>
    <w:rsid w:val="0058318D"/>
    <w:rsid w:val="00584416"/>
    <w:rsid w:val="00584AE5"/>
    <w:rsid w:val="00584B39"/>
    <w:rsid w:val="00585028"/>
    <w:rsid w:val="005854D1"/>
    <w:rsid w:val="00585F5B"/>
    <w:rsid w:val="0058620A"/>
    <w:rsid w:val="00586E55"/>
    <w:rsid w:val="00587C08"/>
    <w:rsid w:val="00587FC0"/>
    <w:rsid w:val="005906AD"/>
    <w:rsid w:val="005909A1"/>
    <w:rsid w:val="00590DA6"/>
    <w:rsid w:val="005910E5"/>
    <w:rsid w:val="00591C7D"/>
    <w:rsid w:val="00592B03"/>
    <w:rsid w:val="00593AB9"/>
    <w:rsid w:val="005947B9"/>
    <w:rsid w:val="00594ABB"/>
    <w:rsid w:val="00594D1C"/>
    <w:rsid w:val="00594E36"/>
    <w:rsid w:val="00594F0A"/>
    <w:rsid w:val="0059525E"/>
    <w:rsid w:val="005956E9"/>
    <w:rsid w:val="00595887"/>
    <w:rsid w:val="00595AA7"/>
    <w:rsid w:val="00595E07"/>
    <w:rsid w:val="005961F7"/>
    <w:rsid w:val="00596971"/>
    <w:rsid w:val="00596B9C"/>
    <w:rsid w:val="005A054D"/>
    <w:rsid w:val="005A0A46"/>
    <w:rsid w:val="005A10B9"/>
    <w:rsid w:val="005A11EA"/>
    <w:rsid w:val="005A1713"/>
    <w:rsid w:val="005A1829"/>
    <w:rsid w:val="005A269F"/>
    <w:rsid w:val="005A305E"/>
    <w:rsid w:val="005A30BB"/>
    <w:rsid w:val="005A3887"/>
    <w:rsid w:val="005A3936"/>
    <w:rsid w:val="005B01D2"/>
    <w:rsid w:val="005B0542"/>
    <w:rsid w:val="005B2225"/>
    <w:rsid w:val="005B2799"/>
    <w:rsid w:val="005B2A89"/>
    <w:rsid w:val="005B2B77"/>
    <w:rsid w:val="005B2DFE"/>
    <w:rsid w:val="005B30C4"/>
    <w:rsid w:val="005B32A2"/>
    <w:rsid w:val="005B3D4A"/>
    <w:rsid w:val="005B466C"/>
    <w:rsid w:val="005B4D87"/>
    <w:rsid w:val="005B5D31"/>
    <w:rsid w:val="005B6209"/>
    <w:rsid w:val="005B6262"/>
    <w:rsid w:val="005B6F68"/>
    <w:rsid w:val="005B7DD1"/>
    <w:rsid w:val="005C00A0"/>
    <w:rsid w:val="005C15FC"/>
    <w:rsid w:val="005C28FA"/>
    <w:rsid w:val="005C3561"/>
    <w:rsid w:val="005C40F4"/>
    <w:rsid w:val="005C43BE"/>
    <w:rsid w:val="005C44F3"/>
    <w:rsid w:val="005C50BF"/>
    <w:rsid w:val="005C712D"/>
    <w:rsid w:val="005C71E7"/>
    <w:rsid w:val="005C7C75"/>
    <w:rsid w:val="005D088E"/>
    <w:rsid w:val="005D0E4F"/>
    <w:rsid w:val="005D1E32"/>
    <w:rsid w:val="005D206B"/>
    <w:rsid w:val="005D22B7"/>
    <w:rsid w:val="005D2BDE"/>
    <w:rsid w:val="005D3BE3"/>
    <w:rsid w:val="005D3D76"/>
    <w:rsid w:val="005D4578"/>
    <w:rsid w:val="005D4EFA"/>
    <w:rsid w:val="005D55BA"/>
    <w:rsid w:val="005D5ADB"/>
    <w:rsid w:val="005D648A"/>
    <w:rsid w:val="005D64A2"/>
    <w:rsid w:val="005D733E"/>
    <w:rsid w:val="005D7704"/>
    <w:rsid w:val="005D7E0D"/>
    <w:rsid w:val="005E234A"/>
    <w:rsid w:val="005E3368"/>
    <w:rsid w:val="005E35CC"/>
    <w:rsid w:val="005E371E"/>
    <w:rsid w:val="005E3C42"/>
    <w:rsid w:val="005E4264"/>
    <w:rsid w:val="005E53F9"/>
    <w:rsid w:val="005E669B"/>
    <w:rsid w:val="005E6E4B"/>
    <w:rsid w:val="005E7257"/>
    <w:rsid w:val="005E775D"/>
    <w:rsid w:val="005F02D8"/>
    <w:rsid w:val="005F0A43"/>
    <w:rsid w:val="005F1225"/>
    <w:rsid w:val="005F24BC"/>
    <w:rsid w:val="005F27BF"/>
    <w:rsid w:val="005F2A52"/>
    <w:rsid w:val="005F4171"/>
    <w:rsid w:val="005F46D6"/>
    <w:rsid w:val="005F4DD6"/>
    <w:rsid w:val="005F4F20"/>
    <w:rsid w:val="005F50D8"/>
    <w:rsid w:val="005F5192"/>
    <w:rsid w:val="005F53A1"/>
    <w:rsid w:val="005F606B"/>
    <w:rsid w:val="005F6B77"/>
    <w:rsid w:val="005F7487"/>
    <w:rsid w:val="005F7A19"/>
    <w:rsid w:val="006002C7"/>
    <w:rsid w:val="00600B07"/>
    <w:rsid w:val="00600F95"/>
    <w:rsid w:val="00601839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970"/>
    <w:rsid w:val="00606A20"/>
    <w:rsid w:val="006072C6"/>
    <w:rsid w:val="00607A2E"/>
    <w:rsid w:val="00610A47"/>
    <w:rsid w:val="0061125A"/>
    <w:rsid w:val="006125FE"/>
    <w:rsid w:val="006130F7"/>
    <w:rsid w:val="00613AF8"/>
    <w:rsid w:val="00613D8E"/>
    <w:rsid w:val="006142E0"/>
    <w:rsid w:val="00616112"/>
    <w:rsid w:val="006205CA"/>
    <w:rsid w:val="00621BCF"/>
    <w:rsid w:val="00621F53"/>
    <w:rsid w:val="00622E2A"/>
    <w:rsid w:val="00623089"/>
    <w:rsid w:val="0062308E"/>
    <w:rsid w:val="006234C4"/>
    <w:rsid w:val="00623F07"/>
    <w:rsid w:val="006244C9"/>
    <w:rsid w:val="006245F6"/>
    <w:rsid w:val="0062475D"/>
    <w:rsid w:val="0062495F"/>
    <w:rsid w:val="006256AF"/>
    <w:rsid w:val="0062660B"/>
    <w:rsid w:val="00626AD1"/>
    <w:rsid w:val="0062743A"/>
    <w:rsid w:val="006304BC"/>
    <w:rsid w:val="00630C33"/>
    <w:rsid w:val="00630DCE"/>
    <w:rsid w:val="0063120A"/>
    <w:rsid w:val="00631283"/>
    <w:rsid w:val="0063150B"/>
    <w:rsid w:val="00631585"/>
    <w:rsid w:val="00631B09"/>
    <w:rsid w:val="00634ACF"/>
    <w:rsid w:val="00635035"/>
    <w:rsid w:val="0063580D"/>
    <w:rsid w:val="00635810"/>
    <w:rsid w:val="00635CAE"/>
    <w:rsid w:val="00636901"/>
    <w:rsid w:val="00637240"/>
    <w:rsid w:val="00637A9C"/>
    <w:rsid w:val="00643660"/>
    <w:rsid w:val="00643FE6"/>
    <w:rsid w:val="00644578"/>
    <w:rsid w:val="00644ECA"/>
    <w:rsid w:val="006468B3"/>
    <w:rsid w:val="00646C79"/>
    <w:rsid w:val="0065008C"/>
    <w:rsid w:val="00650139"/>
    <w:rsid w:val="00652756"/>
    <w:rsid w:val="00652AD8"/>
    <w:rsid w:val="00652B79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2111"/>
    <w:rsid w:val="00662118"/>
    <w:rsid w:val="006638AD"/>
    <w:rsid w:val="00663967"/>
    <w:rsid w:val="00663D81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97E"/>
    <w:rsid w:val="00677443"/>
    <w:rsid w:val="006774DD"/>
    <w:rsid w:val="0067769A"/>
    <w:rsid w:val="006806A3"/>
    <w:rsid w:val="006806A6"/>
    <w:rsid w:val="00681211"/>
    <w:rsid w:val="00681B36"/>
    <w:rsid w:val="006826A7"/>
    <w:rsid w:val="00682E14"/>
    <w:rsid w:val="00683ABC"/>
    <w:rsid w:val="0068436C"/>
    <w:rsid w:val="0068545E"/>
    <w:rsid w:val="00685FD4"/>
    <w:rsid w:val="006862B9"/>
    <w:rsid w:val="00686612"/>
    <w:rsid w:val="0068661E"/>
    <w:rsid w:val="00690A49"/>
    <w:rsid w:val="00690BB6"/>
    <w:rsid w:val="006917FC"/>
    <w:rsid w:val="00691B30"/>
    <w:rsid w:val="00693CA9"/>
    <w:rsid w:val="00693E1F"/>
    <w:rsid w:val="00693ECB"/>
    <w:rsid w:val="00694797"/>
    <w:rsid w:val="006957D4"/>
    <w:rsid w:val="00695887"/>
    <w:rsid w:val="00696DC2"/>
    <w:rsid w:val="0069742B"/>
    <w:rsid w:val="00697733"/>
    <w:rsid w:val="006A0FF5"/>
    <w:rsid w:val="006A16E5"/>
    <w:rsid w:val="006A254E"/>
    <w:rsid w:val="006A2C30"/>
    <w:rsid w:val="006A301C"/>
    <w:rsid w:val="006A3E2B"/>
    <w:rsid w:val="006A4A44"/>
    <w:rsid w:val="006A5B5F"/>
    <w:rsid w:val="006A6E17"/>
    <w:rsid w:val="006B120D"/>
    <w:rsid w:val="006B17E7"/>
    <w:rsid w:val="006B19E8"/>
    <w:rsid w:val="006B1A8A"/>
    <w:rsid w:val="006B1FD5"/>
    <w:rsid w:val="006B2191"/>
    <w:rsid w:val="006B4324"/>
    <w:rsid w:val="006B555A"/>
    <w:rsid w:val="006B600A"/>
    <w:rsid w:val="006B6635"/>
    <w:rsid w:val="006B74CF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D71"/>
    <w:rsid w:val="006D7161"/>
    <w:rsid w:val="006D7EB0"/>
    <w:rsid w:val="006D7F42"/>
    <w:rsid w:val="006E0138"/>
    <w:rsid w:val="006E0BB0"/>
    <w:rsid w:val="006E0C98"/>
    <w:rsid w:val="006E10F6"/>
    <w:rsid w:val="006E1116"/>
    <w:rsid w:val="006E12C3"/>
    <w:rsid w:val="006E2529"/>
    <w:rsid w:val="006E45F3"/>
    <w:rsid w:val="006E4A2F"/>
    <w:rsid w:val="006E4ED4"/>
    <w:rsid w:val="006E559A"/>
    <w:rsid w:val="006E5E19"/>
    <w:rsid w:val="006E61C3"/>
    <w:rsid w:val="006E6EC4"/>
    <w:rsid w:val="006E7409"/>
    <w:rsid w:val="006E799D"/>
    <w:rsid w:val="006F0593"/>
    <w:rsid w:val="006F1064"/>
    <w:rsid w:val="006F1EB7"/>
    <w:rsid w:val="006F2124"/>
    <w:rsid w:val="006F27CC"/>
    <w:rsid w:val="006F2FE2"/>
    <w:rsid w:val="006F52E5"/>
    <w:rsid w:val="006F6066"/>
    <w:rsid w:val="006F65BB"/>
    <w:rsid w:val="006F6850"/>
    <w:rsid w:val="006F6AF2"/>
    <w:rsid w:val="006F6FD4"/>
    <w:rsid w:val="006F707E"/>
    <w:rsid w:val="006F7664"/>
    <w:rsid w:val="007001DC"/>
    <w:rsid w:val="007013AB"/>
    <w:rsid w:val="007016C7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7819"/>
    <w:rsid w:val="0070782D"/>
    <w:rsid w:val="007108DA"/>
    <w:rsid w:val="007109C2"/>
    <w:rsid w:val="00711340"/>
    <w:rsid w:val="00712C42"/>
    <w:rsid w:val="00713DE4"/>
    <w:rsid w:val="00714C47"/>
    <w:rsid w:val="00715777"/>
    <w:rsid w:val="00716462"/>
    <w:rsid w:val="00717B22"/>
    <w:rsid w:val="00721084"/>
    <w:rsid w:val="00721262"/>
    <w:rsid w:val="00721D9B"/>
    <w:rsid w:val="00722121"/>
    <w:rsid w:val="007224B9"/>
    <w:rsid w:val="007225D2"/>
    <w:rsid w:val="00722661"/>
    <w:rsid w:val="00722F94"/>
    <w:rsid w:val="00723AA7"/>
    <w:rsid w:val="0072432E"/>
    <w:rsid w:val="0072575B"/>
    <w:rsid w:val="00725991"/>
    <w:rsid w:val="00726036"/>
    <w:rsid w:val="00726279"/>
    <w:rsid w:val="0072650E"/>
    <w:rsid w:val="00726A9B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4076A"/>
    <w:rsid w:val="007410D7"/>
    <w:rsid w:val="00741AF4"/>
    <w:rsid w:val="00741DCC"/>
    <w:rsid w:val="0074203A"/>
    <w:rsid w:val="007427B5"/>
    <w:rsid w:val="0074282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B83"/>
    <w:rsid w:val="00752115"/>
    <w:rsid w:val="00754359"/>
    <w:rsid w:val="00754411"/>
    <w:rsid w:val="00754590"/>
    <w:rsid w:val="0075476A"/>
    <w:rsid w:val="00754BD9"/>
    <w:rsid w:val="00754E7A"/>
    <w:rsid w:val="0075540C"/>
    <w:rsid w:val="00755880"/>
    <w:rsid w:val="00755DB1"/>
    <w:rsid w:val="007574FC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6B8"/>
    <w:rsid w:val="00770427"/>
    <w:rsid w:val="00770763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20FA"/>
    <w:rsid w:val="0078285F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4924"/>
    <w:rsid w:val="0079697F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7072"/>
    <w:rsid w:val="007B7DC1"/>
    <w:rsid w:val="007B7EDB"/>
    <w:rsid w:val="007C0339"/>
    <w:rsid w:val="007C0B00"/>
    <w:rsid w:val="007C0D2B"/>
    <w:rsid w:val="007C1251"/>
    <w:rsid w:val="007C19AD"/>
    <w:rsid w:val="007C3598"/>
    <w:rsid w:val="007C3FA8"/>
    <w:rsid w:val="007C68DA"/>
    <w:rsid w:val="007C6D4F"/>
    <w:rsid w:val="007C7522"/>
    <w:rsid w:val="007C7E4D"/>
    <w:rsid w:val="007D1686"/>
    <w:rsid w:val="007D1AB6"/>
    <w:rsid w:val="007D1AE3"/>
    <w:rsid w:val="007D229A"/>
    <w:rsid w:val="007D2F44"/>
    <w:rsid w:val="007D2F4D"/>
    <w:rsid w:val="007D4178"/>
    <w:rsid w:val="007D4D33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C88"/>
    <w:rsid w:val="007E585E"/>
    <w:rsid w:val="007E7A5C"/>
    <w:rsid w:val="007E7DDF"/>
    <w:rsid w:val="007F04B7"/>
    <w:rsid w:val="007F084C"/>
    <w:rsid w:val="007F11C8"/>
    <w:rsid w:val="007F1CFB"/>
    <w:rsid w:val="007F220B"/>
    <w:rsid w:val="007F2330"/>
    <w:rsid w:val="007F27DD"/>
    <w:rsid w:val="007F6880"/>
    <w:rsid w:val="007F6C9B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33"/>
    <w:rsid w:val="00802E74"/>
    <w:rsid w:val="00804B92"/>
    <w:rsid w:val="00804E21"/>
    <w:rsid w:val="00805092"/>
    <w:rsid w:val="008052DE"/>
    <w:rsid w:val="00806AAF"/>
    <w:rsid w:val="00806DC7"/>
    <w:rsid w:val="008070AC"/>
    <w:rsid w:val="00807A62"/>
    <w:rsid w:val="008101FD"/>
    <w:rsid w:val="0081043C"/>
    <w:rsid w:val="00810D8D"/>
    <w:rsid w:val="00811835"/>
    <w:rsid w:val="00811D7F"/>
    <w:rsid w:val="00813CCA"/>
    <w:rsid w:val="0081407E"/>
    <w:rsid w:val="00815377"/>
    <w:rsid w:val="0081581D"/>
    <w:rsid w:val="0081718B"/>
    <w:rsid w:val="008172BE"/>
    <w:rsid w:val="00817ABA"/>
    <w:rsid w:val="00817B71"/>
    <w:rsid w:val="00820244"/>
    <w:rsid w:val="00821DB1"/>
    <w:rsid w:val="008221B3"/>
    <w:rsid w:val="0082248E"/>
    <w:rsid w:val="008234AD"/>
    <w:rsid w:val="008245AF"/>
    <w:rsid w:val="00824FDF"/>
    <w:rsid w:val="00825125"/>
    <w:rsid w:val="00825633"/>
    <w:rsid w:val="008257CC"/>
    <w:rsid w:val="00826A93"/>
    <w:rsid w:val="008274BF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2B77"/>
    <w:rsid w:val="0084309F"/>
    <w:rsid w:val="00844B0E"/>
    <w:rsid w:val="0084591B"/>
    <w:rsid w:val="00845C12"/>
    <w:rsid w:val="008462F2"/>
    <w:rsid w:val="00846417"/>
    <w:rsid w:val="008469D9"/>
    <w:rsid w:val="00846B43"/>
    <w:rsid w:val="00846DC0"/>
    <w:rsid w:val="008474A7"/>
    <w:rsid w:val="008506B6"/>
    <w:rsid w:val="00850AE0"/>
    <w:rsid w:val="008524D2"/>
    <w:rsid w:val="00852651"/>
    <w:rsid w:val="00852E19"/>
    <w:rsid w:val="00853427"/>
    <w:rsid w:val="008543DA"/>
    <w:rsid w:val="008550C5"/>
    <w:rsid w:val="008559B6"/>
    <w:rsid w:val="008560AC"/>
    <w:rsid w:val="008560DE"/>
    <w:rsid w:val="00856120"/>
    <w:rsid w:val="00856833"/>
    <w:rsid w:val="00856840"/>
    <w:rsid w:val="00857821"/>
    <w:rsid w:val="00857DD7"/>
    <w:rsid w:val="0086087C"/>
    <w:rsid w:val="00860D8E"/>
    <w:rsid w:val="00860E7E"/>
    <w:rsid w:val="00860EB8"/>
    <w:rsid w:val="00861ED5"/>
    <w:rsid w:val="0086261E"/>
    <w:rsid w:val="0086275E"/>
    <w:rsid w:val="00862D22"/>
    <w:rsid w:val="00863948"/>
    <w:rsid w:val="00863D4F"/>
    <w:rsid w:val="00864440"/>
    <w:rsid w:val="00864D76"/>
    <w:rsid w:val="008650FC"/>
    <w:rsid w:val="0086582B"/>
    <w:rsid w:val="00866EB3"/>
    <w:rsid w:val="0086701A"/>
    <w:rsid w:val="00867BD2"/>
    <w:rsid w:val="0087022F"/>
    <w:rsid w:val="0087036C"/>
    <w:rsid w:val="008712FD"/>
    <w:rsid w:val="008716A1"/>
    <w:rsid w:val="0087189C"/>
    <w:rsid w:val="00871FDB"/>
    <w:rsid w:val="00872D3F"/>
    <w:rsid w:val="00872E64"/>
    <w:rsid w:val="0087312C"/>
    <w:rsid w:val="008733E4"/>
    <w:rsid w:val="00873F15"/>
    <w:rsid w:val="00874037"/>
    <w:rsid w:val="00874096"/>
    <w:rsid w:val="00874D95"/>
    <w:rsid w:val="00874FFF"/>
    <w:rsid w:val="00875672"/>
    <w:rsid w:val="008756A4"/>
    <w:rsid w:val="00875F73"/>
    <w:rsid w:val="00876BBD"/>
    <w:rsid w:val="00877F1C"/>
    <w:rsid w:val="00880F30"/>
    <w:rsid w:val="008820EE"/>
    <w:rsid w:val="008833E8"/>
    <w:rsid w:val="00886D2B"/>
    <w:rsid w:val="0088716F"/>
    <w:rsid w:val="00887459"/>
    <w:rsid w:val="008875FD"/>
    <w:rsid w:val="00887B48"/>
    <w:rsid w:val="00887E3C"/>
    <w:rsid w:val="00890AFF"/>
    <w:rsid w:val="0089176E"/>
    <w:rsid w:val="008917E0"/>
    <w:rsid w:val="00892365"/>
    <w:rsid w:val="0089283A"/>
    <w:rsid w:val="00892BE5"/>
    <w:rsid w:val="0089387C"/>
    <w:rsid w:val="0089444E"/>
    <w:rsid w:val="008949DF"/>
    <w:rsid w:val="008951DB"/>
    <w:rsid w:val="00895423"/>
    <w:rsid w:val="00896C81"/>
    <w:rsid w:val="00896D83"/>
    <w:rsid w:val="008975DF"/>
    <w:rsid w:val="008A0AB2"/>
    <w:rsid w:val="008A0CFC"/>
    <w:rsid w:val="008A12FE"/>
    <w:rsid w:val="008A28B6"/>
    <w:rsid w:val="008A2BB1"/>
    <w:rsid w:val="008A3466"/>
    <w:rsid w:val="008A3648"/>
    <w:rsid w:val="008A389F"/>
    <w:rsid w:val="008A3D02"/>
    <w:rsid w:val="008A5940"/>
    <w:rsid w:val="008A5AFE"/>
    <w:rsid w:val="008A62DC"/>
    <w:rsid w:val="008A73B2"/>
    <w:rsid w:val="008A758E"/>
    <w:rsid w:val="008B043F"/>
    <w:rsid w:val="008B0808"/>
    <w:rsid w:val="008B0AEC"/>
    <w:rsid w:val="008B1E53"/>
    <w:rsid w:val="008B1E5B"/>
    <w:rsid w:val="008B32DE"/>
    <w:rsid w:val="008B385C"/>
    <w:rsid w:val="008B389D"/>
    <w:rsid w:val="008B3C5C"/>
    <w:rsid w:val="008B5299"/>
    <w:rsid w:val="008B5A5F"/>
    <w:rsid w:val="008B5AB0"/>
    <w:rsid w:val="008B6054"/>
    <w:rsid w:val="008B7B08"/>
    <w:rsid w:val="008C03BA"/>
    <w:rsid w:val="008C13F0"/>
    <w:rsid w:val="008C1401"/>
    <w:rsid w:val="008C1F26"/>
    <w:rsid w:val="008C2A3A"/>
    <w:rsid w:val="008C2A5B"/>
    <w:rsid w:val="008C4515"/>
    <w:rsid w:val="008C4C7E"/>
    <w:rsid w:val="008C5355"/>
    <w:rsid w:val="008C5C46"/>
    <w:rsid w:val="008C6184"/>
    <w:rsid w:val="008C681E"/>
    <w:rsid w:val="008C785E"/>
    <w:rsid w:val="008D0AFB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75E"/>
    <w:rsid w:val="008D587F"/>
    <w:rsid w:val="008D60BC"/>
    <w:rsid w:val="008D6D7B"/>
    <w:rsid w:val="008D6F6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70CB"/>
    <w:rsid w:val="008F0A38"/>
    <w:rsid w:val="008F0F84"/>
    <w:rsid w:val="008F1014"/>
    <w:rsid w:val="008F11C9"/>
    <w:rsid w:val="008F16DD"/>
    <w:rsid w:val="008F23D8"/>
    <w:rsid w:val="008F2FD5"/>
    <w:rsid w:val="008F37E5"/>
    <w:rsid w:val="008F413B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5759"/>
    <w:rsid w:val="00905C04"/>
    <w:rsid w:val="00905DBC"/>
    <w:rsid w:val="00906872"/>
    <w:rsid w:val="0090696D"/>
    <w:rsid w:val="00906CD6"/>
    <w:rsid w:val="00906E4D"/>
    <w:rsid w:val="00906F31"/>
    <w:rsid w:val="009078B3"/>
    <w:rsid w:val="00907A77"/>
    <w:rsid w:val="00907E00"/>
    <w:rsid w:val="00907E0A"/>
    <w:rsid w:val="0091088D"/>
    <w:rsid w:val="00910FC9"/>
    <w:rsid w:val="0091291A"/>
    <w:rsid w:val="0091298C"/>
    <w:rsid w:val="00912B37"/>
    <w:rsid w:val="00912FF2"/>
    <w:rsid w:val="00913612"/>
    <w:rsid w:val="0091366A"/>
    <w:rsid w:val="00913824"/>
    <w:rsid w:val="0091501E"/>
    <w:rsid w:val="00915757"/>
    <w:rsid w:val="009159B3"/>
    <w:rsid w:val="00916181"/>
    <w:rsid w:val="00916C14"/>
    <w:rsid w:val="00916D6E"/>
    <w:rsid w:val="009204C5"/>
    <w:rsid w:val="009205B3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F8B"/>
    <w:rsid w:val="0093094D"/>
    <w:rsid w:val="0093257E"/>
    <w:rsid w:val="0093285B"/>
    <w:rsid w:val="009328C7"/>
    <w:rsid w:val="009332DF"/>
    <w:rsid w:val="009336EC"/>
    <w:rsid w:val="00933E0C"/>
    <w:rsid w:val="00933F56"/>
    <w:rsid w:val="00934C13"/>
    <w:rsid w:val="00935228"/>
    <w:rsid w:val="009355A2"/>
    <w:rsid w:val="00935F9E"/>
    <w:rsid w:val="0093620C"/>
    <w:rsid w:val="00936C3C"/>
    <w:rsid w:val="00936D98"/>
    <w:rsid w:val="009402CB"/>
    <w:rsid w:val="009428FB"/>
    <w:rsid w:val="00942C80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9B5"/>
    <w:rsid w:val="00947BE6"/>
    <w:rsid w:val="0095048D"/>
    <w:rsid w:val="009506C6"/>
    <w:rsid w:val="00951ADB"/>
    <w:rsid w:val="00951FAB"/>
    <w:rsid w:val="0095293F"/>
    <w:rsid w:val="0095380C"/>
    <w:rsid w:val="00953D2E"/>
    <w:rsid w:val="00954353"/>
    <w:rsid w:val="00955C0A"/>
    <w:rsid w:val="00955C4F"/>
    <w:rsid w:val="00955D93"/>
    <w:rsid w:val="009565DD"/>
    <w:rsid w:val="00956B6F"/>
    <w:rsid w:val="00957C62"/>
    <w:rsid w:val="009605E7"/>
    <w:rsid w:val="009606C4"/>
    <w:rsid w:val="009608A8"/>
    <w:rsid w:val="009626D2"/>
    <w:rsid w:val="00963B83"/>
    <w:rsid w:val="00964528"/>
    <w:rsid w:val="0096509A"/>
    <w:rsid w:val="009657F1"/>
    <w:rsid w:val="0096625D"/>
    <w:rsid w:val="009665AC"/>
    <w:rsid w:val="0096761B"/>
    <w:rsid w:val="009704AE"/>
    <w:rsid w:val="009709F8"/>
    <w:rsid w:val="00972309"/>
    <w:rsid w:val="00972929"/>
    <w:rsid w:val="00972E30"/>
    <w:rsid w:val="00972F91"/>
    <w:rsid w:val="00973827"/>
    <w:rsid w:val="00974188"/>
    <w:rsid w:val="009742D3"/>
    <w:rsid w:val="00976E17"/>
    <w:rsid w:val="00977AB8"/>
    <w:rsid w:val="00977BA7"/>
    <w:rsid w:val="00977E19"/>
    <w:rsid w:val="00980517"/>
    <w:rsid w:val="0098194F"/>
    <w:rsid w:val="00981B52"/>
    <w:rsid w:val="00982014"/>
    <w:rsid w:val="009826C8"/>
    <w:rsid w:val="009836E4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BD5"/>
    <w:rsid w:val="00990FDB"/>
    <w:rsid w:val="009917D5"/>
    <w:rsid w:val="0099196F"/>
    <w:rsid w:val="00992B98"/>
    <w:rsid w:val="0099338C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4860"/>
    <w:rsid w:val="009A4869"/>
    <w:rsid w:val="009A6511"/>
    <w:rsid w:val="009A6A6B"/>
    <w:rsid w:val="009B0DDA"/>
    <w:rsid w:val="009B1B63"/>
    <w:rsid w:val="009B1EF9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F42"/>
    <w:rsid w:val="009B7FCA"/>
    <w:rsid w:val="009C0074"/>
    <w:rsid w:val="009C0564"/>
    <w:rsid w:val="009C0BF8"/>
    <w:rsid w:val="009C1406"/>
    <w:rsid w:val="009C2685"/>
    <w:rsid w:val="009C39BC"/>
    <w:rsid w:val="009C46D5"/>
    <w:rsid w:val="009C4BC2"/>
    <w:rsid w:val="009C4D22"/>
    <w:rsid w:val="009C6926"/>
    <w:rsid w:val="009C7320"/>
    <w:rsid w:val="009C7F63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5BAB"/>
    <w:rsid w:val="009D62C5"/>
    <w:rsid w:val="009D6887"/>
    <w:rsid w:val="009D6A0A"/>
    <w:rsid w:val="009D6C1A"/>
    <w:rsid w:val="009D7CD4"/>
    <w:rsid w:val="009E058F"/>
    <w:rsid w:val="009E0A9E"/>
    <w:rsid w:val="009E19A2"/>
    <w:rsid w:val="009E1B2A"/>
    <w:rsid w:val="009E1F29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9B1"/>
    <w:rsid w:val="009E7E46"/>
    <w:rsid w:val="009E7FC1"/>
    <w:rsid w:val="009F01E1"/>
    <w:rsid w:val="009F0B4D"/>
    <w:rsid w:val="009F1096"/>
    <w:rsid w:val="009F150E"/>
    <w:rsid w:val="009F215F"/>
    <w:rsid w:val="009F23F4"/>
    <w:rsid w:val="009F27AD"/>
    <w:rsid w:val="009F2A78"/>
    <w:rsid w:val="009F3FB5"/>
    <w:rsid w:val="009F521F"/>
    <w:rsid w:val="009F553C"/>
    <w:rsid w:val="009F59F8"/>
    <w:rsid w:val="009F7644"/>
    <w:rsid w:val="009F7AC0"/>
    <w:rsid w:val="00A005B0"/>
    <w:rsid w:val="00A01F17"/>
    <w:rsid w:val="00A022A5"/>
    <w:rsid w:val="00A031FE"/>
    <w:rsid w:val="00A0394F"/>
    <w:rsid w:val="00A03A22"/>
    <w:rsid w:val="00A0405F"/>
    <w:rsid w:val="00A0462A"/>
    <w:rsid w:val="00A04634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200D"/>
    <w:rsid w:val="00A126A6"/>
    <w:rsid w:val="00A137E4"/>
    <w:rsid w:val="00A14813"/>
    <w:rsid w:val="00A1566A"/>
    <w:rsid w:val="00A15A64"/>
    <w:rsid w:val="00A165BF"/>
    <w:rsid w:val="00A16FC7"/>
    <w:rsid w:val="00A172E8"/>
    <w:rsid w:val="00A179FF"/>
    <w:rsid w:val="00A206D8"/>
    <w:rsid w:val="00A21A36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2316"/>
    <w:rsid w:val="00A32EBC"/>
    <w:rsid w:val="00A33172"/>
    <w:rsid w:val="00A3365B"/>
    <w:rsid w:val="00A3432B"/>
    <w:rsid w:val="00A3449A"/>
    <w:rsid w:val="00A344DB"/>
    <w:rsid w:val="00A346BA"/>
    <w:rsid w:val="00A34C67"/>
    <w:rsid w:val="00A34D62"/>
    <w:rsid w:val="00A3530C"/>
    <w:rsid w:val="00A3590A"/>
    <w:rsid w:val="00A3611D"/>
    <w:rsid w:val="00A36339"/>
    <w:rsid w:val="00A366E4"/>
    <w:rsid w:val="00A426E0"/>
    <w:rsid w:val="00A42DC5"/>
    <w:rsid w:val="00A42F18"/>
    <w:rsid w:val="00A4376F"/>
    <w:rsid w:val="00A43846"/>
    <w:rsid w:val="00A44F8E"/>
    <w:rsid w:val="00A4549F"/>
    <w:rsid w:val="00A45B9B"/>
    <w:rsid w:val="00A45DBD"/>
    <w:rsid w:val="00A45EA7"/>
    <w:rsid w:val="00A461A9"/>
    <w:rsid w:val="00A462FE"/>
    <w:rsid w:val="00A501C9"/>
    <w:rsid w:val="00A503B4"/>
    <w:rsid w:val="00A50506"/>
    <w:rsid w:val="00A514A2"/>
    <w:rsid w:val="00A53F55"/>
    <w:rsid w:val="00A5417B"/>
    <w:rsid w:val="00A54599"/>
    <w:rsid w:val="00A54B82"/>
    <w:rsid w:val="00A55398"/>
    <w:rsid w:val="00A55BC0"/>
    <w:rsid w:val="00A55D6D"/>
    <w:rsid w:val="00A5620D"/>
    <w:rsid w:val="00A5628B"/>
    <w:rsid w:val="00A569D4"/>
    <w:rsid w:val="00A57F1A"/>
    <w:rsid w:val="00A60163"/>
    <w:rsid w:val="00A6038D"/>
    <w:rsid w:val="00A60CF0"/>
    <w:rsid w:val="00A61429"/>
    <w:rsid w:val="00A61514"/>
    <w:rsid w:val="00A61645"/>
    <w:rsid w:val="00A617DB"/>
    <w:rsid w:val="00A62080"/>
    <w:rsid w:val="00A630A2"/>
    <w:rsid w:val="00A632B8"/>
    <w:rsid w:val="00A6385C"/>
    <w:rsid w:val="00A63BF3"/>
    <w:rsid w:val="00A64942"/>
    <w:rsid w:val="00A64B3B"/>
    <w:rsid w:val="00A65911"/>
    <w:rsid w:val="00A6643C"/>
    <w:rsid w:val="00A6694B"/>
    <w:rsid w:val="00A66EB1"/>
    <w:rsid w:val="00A67544"/>
    <w:rsid w:val="00A67C64"/>
    <w:rsid w:val="00A7075B"/>
    <w:rsid w:val="00A70881"/>
    <w:rsid w:val="00A71CE6"/>
    <w:rsid w:val="00A71D23"/>
    <w:rsid w:val="00A7333A"/>
    <w:rsid w:val="00A73D0D"/>
    <w:rsid w:val="00A74A92"/>
    <w:rsid w:val="00A75CC1"/>
    <w:rsid w:val="00A75E88"/>
    <w:rsid w:val="00A8056E"/>
    <w:rsid w:val="00A80FC6"/>
    <w:rsid w:val="00A813A7"/>
    <w:rsid w:val="00A82D58"/>
    <w:rsid w:val="00A8399D"/>
    <w:rsid w:val="00A83E3D"/>
    <w:rsid w:val="00A8443A"/>
    <w:rsid w:val="00A8479C"/>
    <w:rsid w:val="00A8557B"/>
    <w:rsid w:val="00A85A05"/>
    <w:rsid w:val="00A85F90"/>
    <w:rsid w:val="00A864D6"/>
    <w:rsid w:val="00A86D63"/>
    <w:rsid w:val="00A87797"/>
    <w:rsid w:val="00A87F99"/>
    <w:rsid w:val="00A90327"/>
    <w:rsid w:val="00A909E5"/>
    <w:rsid w:val="00A90E72"/>
    <w:rsid w:val="00A922A2"/>
    <w:rsid w:val="00A92EA9"/>
    <w:rsid w:val="00A9327B"/>
    <w:rsid w:val="00A93B69"/>
    <w:rsid w:val="00A94812"/>
    <w:rsid w:val="00A958E4"/>
    <w:rsid w:val="00A961E1"/>
    <w:rsid w:val="00A963C7"/>
    <w:rsid w:val="00A965A3"/>
    <w:rsid w:val="00A96786"/>
    <w:rsid w:val="00AA1626"/>
    <w:rsid w:val="00AA174C"/>
    <w:rsid w:val="00AA1C25"/>
    <w:rsid w:val="00AA3391"/>
    <w:rsid w:val="00AA3DB7"/>
    <w:rsid w:val="00AA49C1"/>
    <w:rsid w:val="00AA51F5"/>
    <w:rsid w:val="00AA5E3B"/>
    <w:rsid w:val="00AA667B"/>
    <w:rsid w:val="00AA68B4"/>
    <w:rsid w:val="00AA74D8"/>
    <w:rsid w:val="00AA7DE1"/>
    <w:rsid w:val="00AA7F49"/>
    <w:rsid w:val="00AB0543"/>
    <w:rsid w:val="00AB0AC9"/>
    <w:rsid w:val="00AB185A"/>
    <w:rsid w:val="00AB1BA7"/>
    <w:rsid w:val="00AB1E04"/>
    <w:rsid w:val="00AB1FAE"/>
    <w:rsid w:val="00AB25B6"/>
    <w:rsid w:val="00AB29CF"/>
    <w:rsid w:val="00AB3113"/>
    <w:rsid w:val="00AB33A0"/>
    <w:rsid w:val="00AB348A"/>
    <w:rsid w:val="00AB3F38"/>
    <w:rsid w:val="00AB43EC"/>
    <w:rsid w:val="00AB4A58"/>
    <w:rsid w:val="00AB4BF4"/>
    <w:rsid w:val="00AB5ADF"/>
    <w:rsid w:val="00AB5E57"/>
    <w:rsid w:val="00AB725F"/>
    <w:rsid w:val="00AC0705"/>
    <w:rsid w:val="00AC0A7B"/>
    <w:rsid w:val="00AC109B"/>
    <w:rsid w:val="00AC74DA"/>
    <w:rsid w:val="00AC7A2B"/>
    <w:rsid w:val="00AC7C25"/>
    <w:rsid w:val="00AD0A51"/>
    <w:rsid w:val="00AD0B37"/>
    <w:rsid w:val="00AD11F7"/>
    <w:rsid w:val="00AD1DB7"/>
    <w:rsid w:val="00AD210F"/>
    <w:rsid w:val="00AD2852"/>
    <w:rsid w:val="00AD301D"/>
    <w:rsid w:val="00AD3976"/>
    <w:rsid w:val="00AD490A"/>
    <w:rsid w:val="00AD4D2A"/>
    <w:rsid w:val="00AD542F"/>
    <w:rsid w:val="00AD5A82"/>
    <w:rsid w:val="00AD7305"/>
    <w:rsid w:val="00AD7E64"/>
    <w:rsid w:val="00AE0511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59EC"/>
    <w:rsid w:val="00AE67B3"/>
    <w:rsid w:val="00AE72AB"/>
    <w:rsid w:val="00AE7864"/>
    <w:rsid w:val="00AE7949"/>
    <w:rsid w:val="00AF116C"/>
    <w:rsid w:val="00AF25D5"/>
    <w:rsid w:val="00AF345C"/>
    <w:rsid w:val="00AF35F3"/>
    <w:rsid w:val="00AF3DBB"/>
    <w:rsid w:val="00AF4BD4"/>
    <w:rsid w:val="00AF5194"/>
    <w:rsid w:val="00AF53EF"/>
    <w:rsid w:val="00AF6138"/>
    <w:rsid w:val="00AF73C3"/>
    <w:rsid w:val="00AF795C"/>
    <w:rsid w:val="00AF7C44"/>
    <w:rsid w:val="00B00752"/>
    <w:rsid w:val="00B00CFD"/>
    <w:rsid w:val="00B026C1"/>
    <w:rsid w:val="00B02B9C"/>
    <w:rsid w:val="00B0353B"/>
    <w:rsid w:val="00B03CE1"/>
    <w:rsid w:val="00B040B2"/>
    <w:rsid w:val="00B0674A"/>
    <w:rsid w:val="00B078E0"/>
    <w:rsid w:val="00B07EB5"/>
    <w:rsid w:val="00B10558"/>
    <w:rsid w:val="00B10966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50E"/>
    <w:rsid w:val="00B220FB"/>
    <w:rsid w:val="00B22C0D"/>
    <w:rsid w:val="00B23029"/>
    <w:rsid w:val="00B23AF4"/>
    <w:rsid w:val="00B23C15"/>
    <w:rsid w:val="00B2568E"/>
    <w:rsid w:val="00B25726"/>
    <w:rsid w:val="00B25762"/>
    <w:rsid w:val="00B25B40"/>
    <w:rsid w:val="00B25FDE"/>
    <w:rsid w:val="00B26AB0"/>
    <w:rsid w:val="00B26AD2"/>
    <w:rsid w:val="00B26CA2"/>
    <w:rsid w:val="00B27271"/>
    <w:rsid w:val="00B30B4E"/>
    <w:rsid w:val="00B30CE3"/>
    <w:rsid w:val="00B31227"/>
    <w:rsid w:val="00B31246"/>
    <w:rsid w:val="00B31644"/>
    <w:rsid w:val="00B317E5"/>
    <w:rsid w:val="00B322EB"/>
    <w:rsid w:val="00B326FF"/>
    <w:rsid w:val="00B33F67"/>
    <w:rsid w:val="00B340AA"/>
    <w:rsid w:val="00B34A9F"/>
    <w:rsid w:val="00B34B80"/>
    <w:rsid w:val="00B3535C"/>
    <w:rsid w:val="00B35CDA"/>
    <w:rsid w:val="00B37251"/>
    <w:rsid w:val="00B37D97"/>
    <w:rsid w:val="00B40A00"/>
    <w:rsid w:val="00B411BD"/>
    <w:rsid w:val="00B41559"/>
    <w:rsid w:val="00B418E8"/>
    <w:rsid w:val="00B42285"/>
    <w:rsid w:val="00B4274B"/>
    <w:rsid w:val="00B4344E"/>
    <w:rsid w:val="00B435B1"/>
    <w:rsid w:val="00B4367F"/>
    <w:rsid w:val="00B438BA"/>
    <w:rsid w:val="00B448F2"/>
    <w:rsid w:val="00B44D2E"/>
    <w:rsid w:val="00B44F99"/>
    <w:rsid w:val="00B451B2"/>
    <w:rsid w:val="00B45876"/>
    <w:rsid w:val="00B47237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11CE"/>
    <w:rsid w:val="00B71DC8"/>
    <w:rsid w:val="00B72619"/>
    <w:rsid w:val="00B73083"/>
    <w:rsid w:val="00B74304"/>
    <w:rsid w:val="00B746C6"/>
    <w:rsid w:val="00B7604C"/>
    <w:rsid w:val="00B7652C"/>
    <w:rsid w:val="00B766BF"/>
    <w:rsid w:val="00B76E18"/>
    <w:rsid w:val="00B76FA6"/>
    <w:rsid w:val="00B77BBE"/>
    <w:rsid w:val="00B80910"/>
    <w:rsid w:val="00B80DE9"/>
    <w:rsid w:val="00B818F4"/>
    <w:rsid w:val="00B81BC9"/>
    <w:rsid w:val="00B8222F"/>
    <w:rsid w:val="00B82615"/>
    <w:rsid w:val="00B83444"/>
    <w:rsid w:val="00B836ED"/>
    <w:rsid w:val="00B83B9C"/>
    <w:rsid w:val="00B83F87"/>
    <w:rsid w:val="00B83FE5"/>
    <w:rsid w:val="00B853BE"/>
    <w:rsid w:val="00B86476"/>
    <w:rsid w:val="00B86A3D"/>
    <w:rsid w:val="00B86CAF"/>
    <w:rsid w:val="00B875C7"/>
    <w:rsid w:val="00B903E6"/>
    <w:rsid w:val="00B90D10"/>
    <w:rsid w:val="00B90FE5"/>
    <w:rsid w:val="00B919AD"/>
    <w:rsid w:val="00B91A2B"/>
    <w:rsid w:val="00B91BC0"/>
    <w:rsid w:val="00B92A8C"/>
    <w:rsid w:val="00B92EA7"/>
    <w:rsid w:val="00B93204"/>
    <w:rsid w:val="00B9378D"/>
    <w:rsid w:val="00B94E17"/>
    <w:rsid w:val="00B9508E"/>
    <w:rsid w:val="00B957FE"/>
    <w:rsid w:val="00B95F02"/>
    <w:rsid w:val="00B9658C"/>
    <w:rsid w:val="00B96BEF"/>
    <w:rsid w:val="00B96FC0"/>
    <w:rsid w:val="00B97260"/>
    <w:rsid w:val="00B97A69"/>
    <w:rsid w:val="00BA0632"/>
    <w:rsid w:val="00BA0757"/>
    <w:rsid w:val="00BA0AAA"/>
    <w:rsid w:val="00BA0CE9"/>
    <w:rsid w:val="00BA0DFB"/>
    <w:rsid w:val="00BA13EE"/>
    <w:rsid w:val="00BA1DD0"/>
    <w:rsid w:val="00BA2FEF"/>
    <w:rsid w:val="00BA37F8"/>
    <w:rsid w:val="00BA4A34"/>
    <w:rsid w:val="00BB1548"/>
    <w:rsid w:val="00BB1CE7"/>
    <w:rsid w:val="00BB2FD3"/>
    <w:rsid w:val="00BB2FDF"/>
    <w:rsid w:val="00BB2FFF"/>
    <w:rsid w:val="00BB4CF4"/>
    <w:rsid w:val="00BB58D4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307F"/>
    <w:rsid w:val="00BC3159"/>
    <w:rsid w:val="00BC31D7"/>
    <w:rsid w:val="00BC3257"/>
    <w:rsid w:val="00BC39DB"/>
    <w:rsid w:val="00BC3A32"/>
    <w:rsid w:val="00BC3B07"/>
    <w:rsid w:val="00BC46EF"/>
    <w:rsid w:val="00BC5CCB"/>
    <w:rsid w:val="00BC6FD6"/>
    <w:rsid w:val="00BD008E"/>
    <w:rsid w:val="00BD1E85"/>
    <w:rsid w:val="00BD2F3B"/>
    <w:rsid w:val="00BD3372"/>
    <w:rsid w:val="00BD50AA"/>
    <w:rsid w:val="00BD5135"/>
    <w:rsid w:val="00BD5BC8"/>
    <w:rsid w:val="00BD6F3A"/>
    <w:rsid w:val="00BD7291"/>
    <w:rsid w:val="00BD7EA3"/>
    <w:rsid w:val="00BD7FE2"/>
    <w:rsid w:val="00BE0B19"/>
    <w:rsid w:val="00BE0DD8"/>
    <w:rsid w:val="00BE1565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810"/>
    <w:rsid w:val="00BE4B20"/>
    <w:rsid w:val="00BE4E85"/>
    <w:rsid w:val="00BE5EA5"/>
    <w:rsid w:val="00BE5FC4"/>
    <w:rsid w:val="00BE6616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B6F"/>
    <w:rsid w:val="00BF351A"/>
    <w:rsid w:val="00BF3914"/>
    <w:rsid w:val="00BF49B1"/>
    <w:rsid w:val="00BF49B8"/>
    <w:rsid w:val="00BF5552"/>
    <w:rsid w:val="00BF6174"/>
    <w:rsid w:val="00BF6FC3"/>
    <w:rsid w:val="00BF73F2"/>
    <w:rsid w:val="00BF7CA4"/>
    <w:rsid w:val="00C01671"/>
    <w:rsid w:val="00C02419"/>
    <w:rsid w:val="00C02766"/>
    <w:rsid w:val="00C03EE8"/>
    <w:rsid w:val="00C05BAA"/>
    <w:rsid w:val="00C05BEC"/>
    <w:rsid w:val="00C06E7D"/>
    <w:rsid w:val="00C06F23"/>
    <w:rsid w:val="00C07434"/>
    <w:rsid w:val="00C07D18"/>
    <w:rsid w:val="00C107E8"/>
    <w:rsid w:val="00C10ED4"/>
    <w:rsid w:val="00C1112B"/>
    <w:rsid w:val="00C113E3"/>
    <w:rsid w:val="00C11A88"/>
    <w:rsid w:val="00C12012"/>
    <w:rsid w:val="00C12874"/>
    <w:rsid w:val="00C129C0"/>
    <w:rsid w:val="00C12BC1"/>
    <w:rsid w:val="00C13BDA"/>
    <w:rsid w:val="00C13FFD"/>
    <w:rsid w:val="00C14632"/>
    <w:rsid w:val="00C1634A"/>
    <w:rsid w:val="00C16C30"/>
    <w:rsid w:val="00C17DB4"/>
    <w:rsid w:val="00C20232"/>
    <w:rsid w:val="00C20A00"/>
    <w:rsid w:val="00C20FE0"/>
    <w:rsid w:val="00C21673"/>
    <w:rsid w:val="00C21C7A"/>
    <w:rsid w:val="00C22DFB"/>
    <w:rsid w:val="00C23130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B23"/>
    <w:rsid w:val="00C26DB8"/>
    <w:rsid w:val="00C32D4C"/>
    <w:rsid w:val="00C32E41"/>
    <w:rsid w:val="00C33411"/>
    <w:rsid w:val="00C3400F"/>
    <w:rsid w:val="00C3483A"/>
    <w:rsid w:val="00C34B64"/>
    <w:rsid w:val="00C34C36"/>
    <w:rsid w:val="00C352B3"/>
    <w:rsid w:val="00C354BA"/>
    <w:rsid w:val="00C3654C"/>
    <w:rsid w:val="00C36BF5"/>
    <w:rsid w:val="00C36DBC"/>
    <w:rsid w:val="00C3719F"/>
    <w:rsid w:val="00C3765B"/>
    <w:rsid w:val="00C376BA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304C"/>
    <w:rsid w:val="00C43315"/>
    <w:rsid w:val="00C43A82"/>
    <w:rsid w:val="00C44140"/>
    <w:rsid w:val="00C452F5"/>
    <w:rsid w:val="00C45A03"/>
    <w:rsid w:val="00C45A16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D4"/>
    <w:rsid w:val="00C54D71"/>
    <w:rsid w:val="00C563F5"/>
    <w:rsid w:val="00C56726"/>
    <w:rsid w:val="00C570F7"/>
    <w:rsid w:val="00C62CD5"/>
    <w:rsid w:val="00C636E6"/>
    <w:rsid w:val="00C639D6"/>
    <w:rsid w:val="00C63E1B"/>
    <w:rsid w:val="00C63F8E"/>
    <w:rsid w:val="00C647FB"/>
    <w:rsid w:val="00C64823"/>
    <w:rsid w:val="00C654E0"/>
    <w:rsid w:val="00C654F0"/>
    <w:rsid w:val="00C663BA"/>
    <w:rsid w:val="00C669AD"/>
    <w:rsid w:val="00C66F35"/>
    <w:rsid w:val="00C67EAB"/>
    <w:rsid w:val="00C70DFF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80073"/>
    <w:rsid w:val="00C80DEA"/>
    <w:rsid w:val="00C82C53"/>
    <w:rsid w:val="00C832DC"/>
    <w:rsid w:val="00C8377F"/>
    <w:rsid w:val="00C84C22"/>
    <w:rsid w:val="00C8548E"/>
    <w:rsid w:val="00C85D36"/>
    <w:rsid w:val="00C860DF"/>
    <w:rsid w:val="00C8610A"/>
    <w:rsid w:val="00C8646D"/>
    <w:rsid w:val="00C871F1"/>
    <w:rsid w:val="00C91010"/>
    <w:rsid w:val="00C91DE3"/>
    <w:rsid w:val="00C92C7F"/>
    <w:rsid w:val="00C9369D"/>
    <w:rsid w:val="00C9397A"/>
    <w:rsid w:val="00C944FA"/>
    <w:rsid w:val="00C9492B"/>
    <w:rsid w:val="00C951C0"/>
    <w:rsid w:val="00C953DC"/>
    <w:rsid w:val="00C95854"/>
    <w:rsid w:val="00C95EFF"/>
    <w:rsid w:val="00C96906"/>
    <w:rsid w:val="00C96E6F"/>
    <w:rsid w:val="00C96EC2"/>
    <w:rsid w:val="00C97872"/>
    <w:rsid w:val="00CA0532"/>
    <w:rsid w:val="00CA1B97"/>
    <w:rsid w:val="00CA2241"/>
    <w:rsid w:val="00CA2F9C"/>
    <w:rsid w:val="00CA3CDD"/>
    <w:rsid w:val="00CA403B"/>
    <w:rsid w:val="00CA505A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5293"/>
    <w:rsid w:val="00CB5B1E"/>
    <w:rsid w:val="00CB672D"/>
    <w:rsid w:val="00CB6F53"/>
    <w:rsid w:val="00CB787A"/>
    <w:rsid w:val="00CC0C4A"/>
    <w:rsid w:val="00CC17F0"/>
    <w:rsid w:val="00CC1853"/>
    <w:rsid w:val="00CC1FAE"/>
    <w:rsid w:val="00CC28F7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D0516"/>
    <w:rsid w:val="00CD087D"/>
    <w:rsid w:val="00CD0E1A"/>
    <w:rsid w:val="00CD0F5D"/>
    <w:rsid w:val="00CD1C0B"/>
    <w:rsid w:val="00CD239A"/>
    <w:rsid w:val="00CD3C8C"/>
    <w:rsid w:val="00CD5512"/>
    <w:rsid w:val="00CD5C6F"/>
    <w:rsid w:val="00CD60D2"/>
    <w:rsid w:val="00CD6E3D"/>
    <w:rsid w:val="00CD71AB"/>
    <w:rsid w:val="00CD786B"/>
    <w:rsid w:val="00CE0109"/>
    <w:rsid w:val="00CE1E2E"/>
    <w:rsid w:val="00CE1FC5"/>
    <w:rsid w:val="00CE22A8"/>
    <w:rsid w:val="00CE3649"/>
    <w:rsid w:val="00CE3CBD"/>
    <w:rsid w:val="00CE46E5"/>
    <w:rsid w:val="00CE485A"/>
    <w:rsid w:val="00CE5279"/>
    <w:rsid w:val="00CE5A78"/>
    <w:rsid w:val="00CE6505"/>
    <w:rsid w:val="00CE71E3"/>
    <w:rsid w:val="00CE78AE"/>
    <w:rsid w:val="00CE7E62"/>
    <w:rsid w:val="00CE7F0A"/>
    <w:rsid w:val="00CF195E"/>
    <w:rsid w:val="00CF19DA"/>
    <w:rsid w:val="00CF1ABE"/>
    <w:rsid w:val="00CF1C7F"/>
    <w:rsid w:val="00CF1CC0"/>
    <w:rsid w:val="00CF24F8"/>
    <w:rsid w:val="00CF2653"/>
    <w:rsid w:val="00CF2D19"/>
    <w:rsid w:val="00CF3407"/>
    <w:rsid w:val="00CF3FFD"/>
    <w:rsid w:val="00CF4247"/>
    <w:rsid w:val="00CF4D73"/>
    <w:rsid w:val="00CF5263"/>
    <w:rsid w:val="00CF5B5D"/>
    <w:rsid w:val="00CF60B5"/>
    <w:rsid w:val="00CF679F"/>
    <w:rsid w:val="00CF6BA1"/>
    <w:rsid w:val="00D004FA"/>
    <w:rsid w:val="00D013C6"/>
    <w:rsid w:val="00D01B21"/>
    <w:rsid w:val="00D01E2F"/>
    <w:rsid w:val="00D03102"/>
    <w:rsid w:val="00D031EA"/>
    <w:rsid w:val="00D0370E"/>
    <w:rsid w:val="00D03727"/>
    <w:rsid w:val="00D0378A"/>
    <w:rsid w:val="00D04F8D"/>
    <w:rsid w:val="00D05132"/>
    <w:rsid w:val="00D0536F"/>
    <w:rsid w:val="00D05BEC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9BF"/>
    <w:rsid w:val="00D15E26"/>
    <w:rsid w:val="00D15F43"/>
    <w:rsid w:val="00D16E87"/>
    <w:rsid w:val="00D20B8B"/>
    <w:rsid w:val="00D2162C"/>
    <w:rsid w:val="00D21A3C"/>
    <w:rsid w:val="00D21FB8"/>
    <w:rsid w:val="00D22D9D"/>
    <w:rsid w:val="00D230D7"/>
    <w:rsid w:val="00D233F1"/>
    <w:rsid w:val="00D24D3F"/>
    <w:rsid w:val="00D256F8"/>
    <w:rsid w:val="00D26340"/>
    <w:rsid w:val="00D2685C"/>
    <w:rsid w:val="00D26A3B"/>
    <w:rsid w:val="00D2773C"/>
    <w:rsid w:val="00D2777B"/>
    <w:rsid w:val="00D302FD"/>
    <w:rsid w:val="00D3038A"/>
    <w:rsid w:val="00D3098D"/>
    <w:rsid w:val="00D30A79"/>
    <w:rsid w:val="00D31A02"/>
    <w:rsid w:val="00D3323C"/>
    <w:rsid w:val="00D33456"/>
    <w:rsid w:val="00D33463"/>
    <w:rsid w:val="00D3396F"/>
    <w:rsid w:val="00D33D4D"/>
    <w:rsid w:val="00D33E8B"/>
    <w:rsid w:val="00D34A0B"/>
    <w:rsid w:val="00D35240"/>
    <w:rsid w:val="00D36234"/>
    <w:rsid w:val="00D36371"/>
    <w:rsid w:val="00D40CEA"/>
    <w:rsid w:val="00D411DB"/>
    <w:rsid w:val="00D415B4"/>
    <w:rsid w:val="00D437D8"/>
    <w:rsid w:val="00D44994"/>
    <w:rsid w:val="00D45709"/>
    <w:rsid w:val="00D45DF3"/>
    <w:rsid w:val="00D46011"/>
    <w:rsid w:val="00D46174"/>
    <w:rsid w:val="00D46317"/>
    <w:rsid w:val="00D47DD0"/>
    <w:rsid w:val="00D50183"/>
    <w:rsid w:val="00D50775"/>
    <w:rsid w:val="00D51AE1"/>
    <w:rsid w:val="00D51D12"/>
    <w:rsid w:val="00D5362B"/>
    <w:rsid w:val="00D53BA9"/>
    <w:rsid w:val="00D54490"/>
    <w:rsid w:val="00D55065"/>
    <w:rsid w:val="00D55072"/>
    <w:rsid w:val="00D551B5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374"/>
    <w:rsid w:val="00D6168A"/>
    <w:rsid w:val="00D616A5"/>
    <w:rsid w:val="00D61FF0"/>
    <w:rsid w:val="00D6211D"/>
    <w:rsid w:val="00D62C97"/>
    <w:rsid w:val="00D62FB6"/>
    <w:rsid w:val="00D63517"/>
    <w:rsid w:val="00D63B75"/>
    <w:rsid w:val="00D6467A"/>
    <w:rsid w:val="00D659B1"/>
    <w:rsid w:val="00D66771"/>
    <w:rsid w:val="00D66E18"/>
    <w:rsid w:val="00D6734D"/>
    <w:rsid w:val="00D679CF"/>
    <w:rsid w:val="00D679D3"/>
    <w:rsid w:val="00D70C6A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2494"/>
    <w:rsid w:val="00D82C14"/>
    <w:rsid w:val="00D83AE9"/>
    <w:rsid w:val="00D857B8"/>
    <w:rsid w:val="00D8637B"/>
    <w:rsid w:val="00D87175"/>
    <w:rsid w:val="00D87751"/>
    <w:rsid w:val="00D87ABF"/>
    <w:rsid w:val="00D90CD3"/>
    <w:rsid w:val="00D919E6"/>
    <w:rsid w:val="00D91BE1"/>
    <w:rsid w:val="00D91FA3"/>
    <w:rsid w:val="00D92C29"/>
    <w:rsid w:val="00D93696"/>
    <w:rsid w:val="00D936E2"/>
    <w:rsid w:val="00D93CFB"/>
    <w:rsid w:val="00D93E6F"/>
    <w:rsid w:val="00D944D6"/>
    <w:rsid w:val="00D95104"/>
    <w:rsid w:val="00D95600"/>
    <w:rsid w:val="00D967B3"/>
    <w:rsid w:val="00D9683C"/>
    <w:rsid w:val="00D9740F"/>
    <w:rsid w:val="00D97455"/>
    <w:rsid w:val="00D9770E"/>
    <w:rsid w:val="00D97884"/>
    <w:rsid w:val="00DA014A"/>
    <w:rsid w:val="00DA0493"/>
    <w:rsid w:val="00DA0A7F"/>
    <w:rsid w:val="00DA0A90"/>
    <w:rsid w:val="00DA1C31"/>
    <w:rsid w:val="00DA20BC"/>
    <w:rsid w:val="00DA2ED7"/>
    <w:rsid w:val="00DA3E7A"/>
    <w:rsid w:val="00DA3FBB"/>
    <w:rsid w:val="00DA430C"/>
    <w:rsid w:val="00DA4A90"/>
    <w:rsid w:val="00DA615D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F2A"/>
    <w:rsid w:val="00DB297F"/>
    <w:rsid w:val="00DB3153"/>
    <w:rsid w:val="00DB317A"/>
    <w:rsid w:val="00DB3B82"/>
    <w:rsid w:val="00DB427D"/>
    <w:rsid w:val="00DB485D"/>
    <w:rsid w:val="00DB4BD6"/>
    <w:rsid w:val="00DB57EB"/>
    <w:rsid w:val="00DB6308"/>
    <w:rsid w:val="00DB683A"/>
    <w:rsid w:val="00DB6BE4"/>
    <w:rsid w:val="00DB7989"/>
    <w:rsid w:val="00DC1327"/>
    <w:rsid w:val="00DC1350"/>
    <w:rsid w:val="00DC28B3"/>
    <w:rsid w:val="00DC3237"/>
    <w:rsid w:val="00DC3855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986"/>
    <w:rsid w:val="00DD0D71"/>
    <w:rsid w:val="00DD135C"/>
    <w:rsid w:val="00DD1CA1"/>
    <w:rsid w:val="00DD202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955"/>
    <w:rsid w:val="00DD5D36"/>
    <w:rsid w:val="00DD5F42"/>
    <w:rsid w:val="00DD617B"/>
    <w:rsid w:val="00DD690E"/>
    <w:rsid w:val="00DE0876"/>
    <w:rsid w:val="00DE0A03"/>
    <w:rsid w:val="00DE0E59"/>
    <w:rsid w:val="00DE0F6C"/>
    <w:rsid w:val="00DE219B"/>
    <w:rsid w:val="00DE26FA"/>
    <w:rsid w:val="00DE3027"/>
    <w:rsid w:val="00DE38F8"/>
    <w:rsid w:val="00DE4045"/>
    <w:rsid w:val="00DE40DC"/>
    <w:rsid w:val="00DE42D8"/>
    <w:rsid w:val="00DE4559"/>
    <w:rsid w:val="00DE47A0"/>
    <w:rsid w:val="00DE52E3"/>
    <w:rsid w:val="00DE566E"/>
    <w:rsid w:val="00DE7C0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C8B"/>
    <w:rsid w:val="00DF6D90"/>
    <w:rsid w:val="00DF6F17"/>
    <w:rsid w:val="00DF78FA"/>
    <w:rsid w:val="00E002F1"/>
    <w:rsid w:val="00E0082C"/>
    <w:rsid w:val="00E01064"/>
    <w:rsid w:val="00E01289"/>
    <w:rsid w:val="00E01D12"/>
    <w:rsid w:val="00E01DAA"/>
    <w:rsid w:val="00E023E5"/>
    <w:rsid w:val="00E02432"/>
    <w:rsid w:val="00E04022"/>
    <w:rsid w:val="00E04CBA"/>
    <w:rsid w:val="00E0552A"/>
    <w:rsid w:val="00E0728F"/>
    <w:rsid w:val="00E07316"/>
    <w:rsid w:val="00E0755C"/>
    <w:rsid w:val="00E077EF"/>
    <w:rsid w:val="00E11765"/>
    <w:rsid w:val="00E11A61"/>
    <w:rsid w:val="00E13E3F"/>
    <w:rsid w:val="00E14A7E"/>
    <w:rsid w:val="00E151E1"/>
    <w:rsid w:val="00E15694"/>
    <w:rsid w:val="00E17619"/>
    <w:rsid w:val="00E17805"/>
    <w:rsid w:val="00E20C6E"/>
    <w:rsid w:val="00E20F79"/>
    <w:rsid w:val="00E21278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30111"/>
    <w:rsid w:val="00E30AC3"/>
    <w:rsid w:val="00E321C5"/>
    <w:rsid w:val="00E32BC0"/>
    <w:rsid w:val="00E32D62"/>
    <w:rsid w:val="00E330FD"/>
    <w:rsid w:val="00E339DC"/>
    <w:rsid w:val="00E33E15"/>
    <w:rsid w:val="00E361B8"/>
    <w:rsid w:val="00E36A1B"/>
    <w:rsid w:val="00E404F9"/>
    <w:rsid w:val="00E42392"/>
    <w:rsid w:val="00E429ED"/>
    <w:rsid w:val="00E42E0E"/>
    <w:rsid w:val="00E431CD"/>
    <w:rsid w:val="00E43EF3"/>
    <w:rsid w:val="00E43F37"/>
    <w:rsid w:val="00E450ED"/>
    <w:rsid w:val="00E46962"/>
    <w:rsid w:val="00E4791B"/>
    <w:rsid w:val="00E47E31"/>
    <w:rsid w:val="00E50A9C"/>
    <w:rsid w:val="00E50AC6"/>
    <w:rsid w:val="00E518AD"/>
    <w:rsid w:val="00E51DDD"/>
    <w:rsid w:val="00E51FDD"/>
    <w:rsid w:val="00E52181"/>
    <w:rsid w:val="00E52435"/>
    <w:rsid w:val="00E53122"/>
    <w:rsid w:val="00E5351B"/>
    <w:rsid w:val="00E53FA9"/>
    <w:rsid w:val="00E5414C"/>
    <w:rsid w:val="00E547B3"/>
    <w:rsid w:val="00E55AA2"/>
    <w:rsid w:val="00E57038"/>
    <w:rsid w:val="00E5733D"/>
    <w:rsid w:val="00E57855"/>
    <w:rsid w:val="00E6033D"/>
    <w:rsid w:val="00E61CC0"/>
    <w:rsid w:val="00E61ED6"/>
    <w:rsid w:val="00E6277B"/>
    <w:rsid w:val="00E62C6F"/>
    <w:rsid w:val="00E62F1D"/>
    <w:rsid w:val="00E638BF"/>
    <w:rsid w:val="00E64424"/>
    <w:rsid w:val="00E64C99"/>
    <w:rsid w:val="00E64CD3"/>
    <w:rsid w:val="00E6519A"/>
    <w:rsid w:val="00E65DCC"/>
    <w:rsid w:val="00E66CD0"/>
    <w:rsid w:val="00E671C9"/>
    <w:rsid w:val="00E6743F"/>
    <w:rsid w:val="00E6758E"/>
    <w:rsid w:val="00E67E23"/>
    <w:rsid w:val="00E70002"/>
    <w:rsid w:val="00E70016"/>
    <w:rsid w:val="00E70BC7"/>
    <w:rsid w:val="00E70FBC"/>
    <w:rsid w:val="00E72167"/>
    <w:rsid w:val="00E72C01"/>
    <w:rsid w:val="00E741AC"/>
    <w:rsid w:val="00E74D49"/>
    <w:rsid w:val="00E75125"/>
    <w:rsid w:val="00E75174"/>
    <w:rsid w:val="00E75EBA"/>
    <w:rsid w:val="00E763B4"/>
    <w:rsid w:val="00E76CAC"/>
    <w:rsid w:val="00E77848"/>
    <w:rsid w:val="00E80514"/>
    <w:rsid w:val="00E80E5B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A68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6FC"/>
    <w:rsid w:val="00EA3B5A"/>
    <w:rsid w:val="00EA410E"/>
    <w:rsid w:val="00EA426F"/>
    <w:rsid w:val="00EA4B3A"/>
    <w:rsid w:val="00EA4FD1"/>
    <w:rsid w:val="00EA53C2"/>
    <w:rsid w:val="00EA5695"/>
    <w:rsid w:val="00EA5B0A"/>
    <w:rsid w:val="00EA65AD"/>
    <w:rsid w:val="00EA7EC4"/>
    <w:rsid w:val="00EA7FCF"/>
    <w:rsid w:val="00EB0CA3"/>
    <w:rsid w:val="00EB104F"/>
    <w:rsid w:val="00EB17DF"/>
    <w:rsid w:val="00EB1B27"/>
    <w:rsid w:val="00EB1DA8"/>
    <w:rsid w:val="00EB4CFF"/>
    <w:rsid w:val="00EB5476"/>
    <w:rsid w:val="00EB5D65"/>
    <w:rsid w:val="00EB60FF"/>
    <w:rsid w:val="00EB649E"/>
    <w:rsid w:val="00EB69E4"/>
    <w:rsid w:val="00EB70B0"/>
    <w:rsid w:val="00EB7633"/>
    <w:rsid w:val="00EB7716"/>
    <w:rsid w:val="00EB7736"/>
    <w:rsid w:val="00EC033E"/>
    <w:rsid w:val="00EC07CD"/>
    <w:rsid w:val="00EC14F8"/>
    <w:rsid w:val="00EC2462"/>
    <w:rsid w:val="00EC2E2D"/>
    <w:rsid w:val="00EC2F02"/>
    <w:rsid w:val="00EC462B"/>
    <w:rsid w:val="00EC4723"/>
    <w:rsid w:val="00EC520A"/>
    <w:rsid w:val="00EC56E0"/>
    <w:rsid w:val="00EC5DC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4F65"/>
    <w:rsid w:val="00ED5FE4"/>
    <w:rsid w:val="00ED71C5"/>
    <w:rsid w:val="00EE16FA"/>
    <w:rsid w:val="00EE206F"/>
    <w:rsid w:val="00EE3C42"/>
    <w:rsid w:val="00EE3D4F"/>
    <w:rsid w:val="00EE534D"/>
    <w:rsid w:val="00EE5560"/>
    <w:rsid w:val="00EE6F1E"/>
    <w:rsid w:val="00EF0348"/>
    <w:rsid w:val="00EF1EFD"/>
    <w:rsid w:val="00EF1F9C"/>
    <w:rsid w:val="00EF33E6"/>
    <w:rsid w:val="00EF4366"/>
    <w:rsid w:val="00EF4CD6"/>
    <w:rsid w:val="00EF55A0"/>
    <w:rsid w:val="00EF6390"/>
    <w:rsid w:val="00EF63D1"/>
    <w:rsid w:val="00EF6513"/>
    <w:rsid w:val="00EF6683"/>
    <w:rsid w:val="00EF6E65"/>
    <w:rsid w:val="00EF7002"/>
    <w:rsid w:val="00EF769B"/>
    <w:rsid w:val="00EF7BF5"/>
    <w:rsid w:val="00F006C3"/>
    <w:rsid w:val="00F00887"/>
    <w:rsid w:val="00F027BA"/>
    <w:rsid w:val="00F0361F"/>
    <w:rsid w:val="00F03E79"/>
    <w:rsid w:val="00F0402C"/>
    <w:rsid w:val="00F04BD8"/>
    <w:rsid w:val="00F04DCE"/>
    <w:rsid w:val="00F05500"/>
    <w:rsid w:val="00F0628D"/>
    <w:rsid w:val="00F06651"/>
    <w:rsid w:val="00F06AA4"/>
    <w:rsid w:val="00F07DE6"/>
    <w:rsid w:val="00F1056C"/>
    <w:rsid w:val="00F107F1"/>
    <w:rsid w:val="00F10FC1"/>
    <w:rsid w:val="00F112FD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7EAE"/>
    <w:rsid w:val="00F2092C"/>
    <w:rsid w:val="00F20A29"/>
    <w:rsid w:val="00F218D4"/>
    <w:rsid w:val="00F2250A"/>
    <w:rsid w:val="00F22593"/>
    <w:rsid w:val="00F227C7"/>
    <w:rsid w:val="00F22984"/>
    <w:rsid w:val="00F229A0"/>
    <w:rsid w:val="00F2336F"/>
    <w:rsid w:val="00F23C32"/>
    <w:rsid w:val="00F24788"/>
    <w:rsid w:val="00F2640F"/>
    <w:rsid w:val="00F26A2B"/>
    <w:rsid w:val="00F279B3"/>
    <w:rsid w:val="00F27C34"/>
    <w:rsid w:val="00F27E46"/>
    <w:rsid w:val="00F301C2"/>
    <w:rsid w:val="00F302E1"/>
    <w:rsid w:val="00F3104E"/>
    <w:rsid w:val="00F31991"/>
    <w:rsid w:val="00F31B22"/>
    <w:rsid w:val="00F31B49"/>
    <w:rsid w:val="00F32BBF"/>
    <w:rsid w:val="00F32F56"/>
    <w:rsid w:val="00F33D4F"/>
    <w:rsid w:val="00F34CD6"/>
    <w:rsid w:val="00F35873"/>
    <w:rsid w:val="00F35920"/>
    <w:rsid w:val="00F366A5"/>
    <w:rsid w:val="00F36C5F"/>
    <w:rsid w:val="00F37259"/>
    <w:rsid w:val="00F37FD5"/>
    <w:rsid w:val="00F40437"/>
    <w:rsid w:val="00F405A4"/>
    <w:rsid w:val="00F41F05"/>
    <w:rsid w:val="00F42802"/>
    <w:rsid w:val="00F433BD"/>
    <w:rsid w:val="00F44EC5"/>
    <w:rsid w:val="00F4512A"/>
    <w:rsid w:val="00F468E5"/>
    <w:rsid w:val="00F46DC7"/>
    <w:rsid w:val="00F47498"/>
    <w:rsid w:val="00F50601"/>
    <w:rsid w:val="00F512B2"/>
    <w:rsid w:val="00F5283D"/>
    <w:rsid w:val="00F52ABA"/>
    <w:rsid w:val="00F52BC7"/>
    <w:rsid w:val="00F53BF4"/>
    <w:rsid w:val="00F54266"/>
    <w:rsid w:val="00F5427C"/>
    <w:rsid w:val="00F55043"/>
    <w:rsid w:val="00F560A6"/>
    <w:rsid w:val="00F5619D"/>
    <w:rsid w:val="00F56DCF"/>
    <w:rsid w:val="00F57034"/>
    <w:rsid w:val="00F5728A"/>
    <w:rsid w:val="00F60707"/>
    <w:rsid w:val="00F60BE9"/>
    <w:rsid w:val="00F61FD8"/>
    <w:rsid w:val="00F62363"/>
    <w:rsid w:val="00F62DBF"/>
    <w:rsid w:val="00F631C5"/>
    <w:rsid w:val="00F6389F"/>
    <w:rsid w:val="00F641FC"/>
    <w:rsid w:val="00F647F7"/>
    <w:rsid w:val="00F65572"/>
    <w:rsid w:val="00F6583C"/>
    <w:rsid w:val="00F6589A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6FA"/>
    <w:rsid w:val="00F7586B"/>
    <w:rsid w:val="00F75F2F"/>
    <w:rsid w:val="00F76445"/>
    <w:rsid w:val="00F767C9"/>
    <w:rsid w:val="00F76ECC"/>
    <w:rsid w:val="00F773C4"/>
    <w:rsid w:val="00F80399"/>
    <w:rsid w:val="00F80F27"/>
    <w:rsid w:val="00F812C8"/>
    <w:rsid w:val="00F8132D"/>
    <w:rsid w:val="00F818AE"/>
    <w:rsid w:val="00F81B40"/>
    <w:rsid w:val="00F820C4"/>
    <w:rsid w:val="00F83829"/>
    <w:rsid w:val="00F839E4"/>
    <w:rsid w:val="00F83F29"/>
    <w:rsid w:val="00F84069"/>
    <w:rsid w:val="00F843D7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B86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FCA"/>
    <w:rsid w:val="00FA27C8"/>
    <w:rsid w:val="00FA2D7E"/>
    <w:rsid w:val="00FA35E1"/>
    <w:rsid w:val="00FA3B76"/>
    <w:rsid w:val="00FA4D66"/>
    <w:rsid w:val="00FA549A"/>
    <w:rsid w:val="00FA5A4E"/>
    <w:rsid w:val="00FA7175"/>
    <w:rsid w:val="00FA7739"/>
    <w:rsid w:val="00FB0082"/>
    <w:rsid w:val="00FB0243"/>
    <w:rsid w:val="00FB0DD2"/>
    <w:rsid w:val="00FB1518"/>
    <w:rsid w:val="00FB1527"/>
    <w:rsid w:val="00FB1B02"/>
    <w:rsid w:val="00FB2537"/>
    <w:rsid w:val="00FB2AA2"/>
    <w:rsid w:val="00FB33DC"/>
    <w:rsid w:val="00FB37AB"/>
    <w:rsid w:val="00FB3D2E"/>
    <w:rsid w:val="00FB4209"/>
    <w:rsid w:val="00FB4338"/>
    <w:rsid w:val="00FB477E"/>
    <w:rsid w:val="00FB4C9C"/>
    <w:rsid w:val="00FB555E"/>
    <w:rsid w:val="00FB60A6"/>
    <w:rsid w:val="00FB6165"/>
    <w:rsid w:val="00FB6C05"/>
    <w:rsid w:val="00FB7A4D"/>
    <w:rsid w:val="00FC0150"/>
    <w:rsid w:val="00FC02F4"/>
    <w:rsid w:val="00FC03AB"/>
    <w:rsid w:val="00FC03B6"/>
    <w:rsid w:val="00FC4729"/>
    <w:rsid w:val="00FC4A8C"/>
    <w:rsid w:val="00FC53DB"/>
    <w:rsid w:val="00FC5714"/>
    <w:rsid w:val="00FC5FC2"/>
    <w:rsid w:val="00FC6177"/>
    <w:rsid w:val="00FC62F3"/>
    <w:rsid w:val="00FC63D1"/>
    <w:rsid w:val="00FC7528"/>
    <w:rsid w:val="00FD0572"/>
    <w:rsid w:val="00FD1A97"/>
    <w:rsid w:val="00FD2D7B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D20"/>
    <w:rsid w:val="00FE6FB9"/>
    <w:rsid w:val="00FE7533"/>
    <w:rsid w:val="00FE7549"/>
    <w:rsid w:val="00FE7BCC"/>
    <w:rsid w:val="00FE7FB1"/>
    <w:rsid w:val="00FF126D"/>
    <w:rsid w:val="00FF1CAB"/>
    <w:rsid w:val="00FF1E09"/>
    <w:rsid w:val="00FF2310"/>
    <w:rsid w:val="00FF2E73"/>
    <w:rsid w:val="00FF40BD"/>
    <w:rsid w:val="00FF4AE2"/>
    <w:rsid w:val="00FF4DFC"/>
    <w:rsid w:val="00FF50A8"/>
    <w:rsid w:val="00FF571E"/>
    <w:rsid w:val="00FF583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C4AD9"/>
  <w15:docId w15:val="{5C3BF14E-A53D-4B96-9E3E-D3242764F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07316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07316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073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6BB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411AF"/>
    <w:rPr>
      <w:b/>
      <w:bCs/>
    </w:rPr>
  </w:style>
  <w:style w:type="paragraph" w:styleId="ListBullet">
    <w:name w:val="List Bullet"/>
    <w:basedOn w:val="List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E6BB6"/>
    <w:pPr>
      <w:ind w:left="360" w:hanging="360"/>
    </w:pPr>
  </w:style>
  <w:style w:type="paragraph" w:styleId="BodyText2">
    <w:name w:val="Body Text 2"/>
    <w:basedOn w:val="Normal"/>
    <w:rsid w:val="009E6BB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E6BB6"/>
    <w:rPr>
      <w:sz w:val="20"/>
      <w:szCs w:val="20"/>
    </w:rPr>
  </w:style>
  <w:style w:type="character" w:styleId="FootnoteReference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Normal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Normal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Heading2Char">
    <w:name w:val="Heading 2 Char"/>
    <w:link w:val="Heading2"/>
    <w:rsid w:val="00DB020F"/>
    <w:rPr>
      <w:b/>
      <w:bCs/>
      <w:sz w:val="24"/>
      <w:szCs w:val="22"/>
      <w:lang w:eastAsia="en-US"/>
    </w:rPr>
  </w:style>
  <w:style w:type="character" w:styleId="CommentReferenc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D1BB7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D1BB7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D1BB7"/>
    <w:rPr>
      <w:b/>
      <w:bCs/>
    </w:rPr>
  </w:style>
  <w:style w:type="character" w:customStyle="1" w:styleId="CommentSubjectChar">
    <w:name w:val="Comment Subject Char"/>
    <w:link w:val="CommentSubject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C765D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C765D7"/>
    <w:rPr>
      <w:rFonts w:ascii="SimSun"/>
      <w:kern w:val="2"/>
      <w:sz w:val="18"/>
      <w:szCs w:val="18"/>
      <w:lang w:val="en-GB" w:eastAsia="en-US" w:bidi="ar-SA"/>
    </w:rPr>
  </w:style>
  <w:style w:type="paragraph" w:styleId="Revision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DefaultParagraphFont"/>
    <w:rsid w:val="003B7F0D"/>
  </w:style>
  <w:style w:type="character" w:styleId="PlaceholderText">
    <w:name w:val="Placeholder Text"/>
    <w:basedOn w:val="DefaultParagraphFont"/>
    <w:uiPriority w:val="99"/>
    <w:semiHidden/>
    <w:rsid w:val="00902464"/>
    <w:rPr>
      <w:color w:val="808080"/>
    </w:rPr>
  </w:style>
  <w:style w:type="character" w:styleId="FollowedHyperlink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ListParagraph">
    <w:name w:val="List Paragraph"/>
    <w:aliases w:val="- Bullets,목록 단락,?? ??,?????,????"/>
    <w:basedOn w:val="Normal"/>
    <w:link w:val="ListParagraphChar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DefaultParagraphFont"/>
    <w:rsid w:val="0009366D"/>
    <w:rPr>
      <w:color w:val="4D90F0"/>
    </w:rPr>
  </w:style>
  <w:style w:type="character" w:customStyle="1" w:styleId="ListParagraphChar">
    <w:name w:val="List Paragraph Char"/>
    <w:aliases w:val="- Bullets Char,목록 단락 Char,?? ?? Char,????? Char,???? Char"/>
    <w:link w:val="ListParagraph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List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List2">
    <w:name w:val="List 2"/>
    <w:basedOn w:val="Normal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DefaultParagraphFont"/>
    <w:rsid w:val="00296C41"/>
  </w:style>
  <w:style w:type="paragraph" w:styleId="PlainText">
    <w:name w:val="Plain Text"/>
    <w:basedOn w:val="Normal"/>
    <w:link w:val="PlainTextChar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D3705"/>
    <w:rPr>
      <w:rFonts w:ascii="Arial" w:eastAsia="MS Gothic" w:hAnsi="Arial"/>
      <w:color w:val="00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ED402-8B19-47C1-B439-16CA0154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6</cp:revision>
  <cp:lastPrinted>2007-06-18T09:08:00Z</cp:lastPrinted>
  <dcterms:created xsi:type="dcterms:W3CDTF">2018-11-03T01:32:00Z</dcterms:created>
  <dcterms:modified xsi:type="dcterms:W3CDTF">2018-11-03T01:42:00Z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(3)yDwfEAXqUbAJXwEH2toCvv2bATFD0AVNNXmYGGXAVFB1IhabJPjWxSrUEqjhinogvKSbnLp8
vq1rcfOkS2neOax2UxtjSDCEoGPTEa5SLimPTMY8zYDHGf+C0mAF5I+YoFKpJNYNvtx8HIoZ
Qb+dmJ9nObtd51k1hjWVdEV/8eRZp2XpV9D5f21GCUhghrmRkj2AppaSE1JjBngZMQk6uzLT
wMAT3ICdQmGW8IBMMP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hFWdPgvQp91LNVlwYFw6AoDXK5T0LXmOBcJDBbQEegZckRDaBveS0P
GDVy2KbAcWyLP3msMGOWCCloHTCFMHyiYo21DmB/dqSSOWRv2UJo+VlcE36x8wDbhemWrB1N
FEFPsgZL25iavh7oWY3q81SWXFB7QqCOBW8lxuU4O8k8nVF9zUV6PHWPEgyD00NlhVzTsV+p
eNQHKqAf6CgMqrBOuEjoksuOI2kASuKrs2/N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9aAIYlCXf7jM+HqM+6+s93JCz9VFAbAkmxgc
pYY8VP5XLtDuYZNCwpakg0zJeOjEDQ==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1541208709</vt:lpwstr>
  </property>
</Properties>
</file>