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7726EB" w14:textId="7A3FFDA4" w:rsidR="009C0564" w:rsidRPr="00CF195E" w:rsidRDefault="006C3E52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77A2BD62" wp14:editId="479D57D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CE4E2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QOgFwUAAGI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HrBA6AXBQAAYh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8B128D">
        <w:rPr>
          <w:b/>
          <w:kern w:val="2"/>
          <w:lang w:eastAsia="zh-CN"/>
        </w:rPr>
        <w:t>9</w:t>
      </w:r>
      <w:r w:rsidR="002923A8">
        <w:rPr>
          <w:b/>
          <w:kern w:val="2"/>
          <w:lang w:eastAsia="zh-CN"/>
        </w:rPr>
        <w:t>5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5A3BFD" w:rsidRPr="00CF195E">
        <w:rPr>
          <w:b/>
          <w:kern w:val="2"/>
          <w:lang w:eastAsia="zh-CN"/>
        </w:rPr>
        <w:t>1</w:t>
      </w:r>
      <w:r w:rsidR="005A3BFD">
        <w:rPr>
          <w:b/>
          <w:kern w:val="2"/>
          <w:lang w:eastAsia="zh-CN"/>
        </w:rPr>
        <w:t>8</w:t>
      </w:r>
      <w:r w:rsidR="006443A8">
        <w:rPr>
          <w:b/>
          <w:kern w:val="2"/>
          <w:lang w:eastAsia="zh-CN"/>
        </w:rPr>
        <w:t>12135</w:t>
      </w:r>
    </w:p>
    <w:p w14:paraId="011CC1C4" w14:textId="33D6AF58" w:rsidR="009C0564" w:rsidRPr="00CF195E" w:rsidRDefault="00BA6C42" w:rsidP="00CF195E">
      <w:pPr>
        <w:jc w:val="left"/>
        <w:rPr>
          <w:b/>
          <w:kern w:val="2"/>
          <w:lang w:eastAsia="zh-CN"/>
        </w:rPr>
      </w:pPr>
      <w:r w:rsidRPr="00BA6C42">
        <w:rPr>
          <w:b/>
          <w:kern w:val="2"/>
          <w:lang w:eastAsia="zh-CN"/>
        </w:rPr>
        <w:t xml:space="preserve">Spokane, </w:t>
      </w:r>
      <w:r w:rsidR="00A32C13">
        <w:rPr>
          <w:b/>
          <w:kern w:val="2"/>
          <w:lang w:eastAsia="zh-CN"/>
        </w:rPr>
        <w:t>USA</w:t>
      </w:r>
      <w:r w:rsidR="008B128D" w:rsidRPr="008B128D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Novem</w:t>
      </w:r>
      <w:r w:rsidR="007F7EEF">
        <w:rPr>
          <w:b/>
          <w:kern w:val="2"/>
          <w:lang w:eastAsia="zh-CN"/>
        </w:rPr>
        <w:t>ber</w:t>
      </w:r>
      <w:r w:rsidR="00F16BF2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12</w:t>
      </w:r>
      <w:r w:rsidR="00BD0FB1">
        <w:rPr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>16</w:t>
      </w:r>
      <w:r w:rsidR="00F16BF2">
        <w:rPr>
          <w:b/>
          <w:kern w:val="2"/>
          <w:lang w:eastAsia="zh-CN"/>
        </w:rPr>
        <w:t>, 2018</w:t>
      </w:r>
    </w:p>
    <w:p w14:paraId="47423F1D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37C1D3E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49401F">
        <w:rPr>
          <w:b/>
          <w:kern w:val="2"/>
          <w:lang w:eastAsia="zh-CN"/>
        </w:rPr>
        <w:t>6</w:t>
      </w:r>
      <w:r w:rsidR="002E7971">
        <w:rPr>
          <w:b/>
          <w:kern w:val="2"/>
          <w:lang w:eastAsia="zh-CN"/>
        </w:rPr>
        <w:t>.</w:t>
      </w:r>
      <w:r w:rsidR="0049401F">
        <w:rPr>
          <w:b/>
          <w:kern w:val="2"/>
          <w:lang w:eastAsia="zh-CN"/>
        </w:rPr>
        <w:t>2</w:t>
      </w:r>
      <w:r w:rsidR="000F395C">
        <w:rPr>
          <w:b/>
          <w:kern w:val="2"/>
          <w:lang w:eastAsia="zh-CN"/>
        </w:rPr>
        <w:t>.</w:t>
      </w:r>
      <w:r w:rsidR="0049401F">
        <w:rPr>
          <w:b/>
          <w:kern w:val="2"/>
          <w:lang w:eastAsia="zh-CN"/>
        </w:rPr>
        <w:t>2</w:t>
      </w:r>
      <w:r w:rsidR="000F395C">
        <w:rPr>
          <w:b/>
          <w:kern w:val="2"/>
          <w:lang w:eastAsia="zh-CN"/>
        </w:rPr>
        <w:t>.</w:t>
      </w:r>
      <w:r w:rsidR="0049401F">
        <w:rPr>
          <w:b/>
          <w:kern w:val="2"/>
          <w:lang w:eastAsia="zh-CN"/>
        </w:rPr>
        <w:t>3</w:t>
      </w:r>
    </w:p>
    <w:p w14:paraId="5B7AB36E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ED3115" w:rsidRPr="00ED3115">
        <w:rPr>
          <w:b/>
          <w:kern w:val="2"/>
          <w:lang w:eastAsia="zh-CN"/>
        </w:rPr>
        <w:t>Huawei, HiSilicon</w:t>
      </w:r>
    </w:p>
    <w:p w14:paraId="0D426FFC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FF6243">
        <w:rPr>
          <w:b/>
          <w:kern w:val="2"/>
          <w:lang w:eastAsia="zh-CN"/>
        </w:rPr>
        <w:t>S</w:t>
      </w:r>
      <w:r w:rsidR="00821070" w:rsidRPr="00821070">
        <w:rPr>
          <w:b/>
          <w:kern w:val="2"/>
          <w:lang w:eastAsia="zh-CN"/>
        </w:rPr>
        <w:t>cheduling multiple DL</w:t>
      </w:r>
      <w:r w:rsidR="00821070">
        <w:rPr>
          <w:rFonts w:hint="eastAsia"/>
          <w:b/>
          <w:kern w:val="2"/>
          <w:lang w:eastAsia="zh-CN"/>
        </w:rPr>
        <w:t>/</w:t>
      </w:r>
      <w:r w:rsidR="00821070" w:rsidRPr="00821070">
        <w:rPr>
          <w:b/>
          <w:kern w:val="2"/>
          <w:lang w:eastAsia="zh-CN"/>
        </w:rPr>
        <w:t>UL transport blocks for SC-PTM and unicast</w:t>
      </w:r>
    </w:p>
    <w:p w14:paraId="48CED509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41CFA6D7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6406783" w14:textId="77777777"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7FCFEB85" w14:textId="4E119A2F" w:rsidR="00E53060" w:rsidRDefault="00E53060" w:rsidP="00C12BC1">
      <w:pPr>
        <w:rPr>
          <w:rFonts w:eastAsia="MS Mincho"/>
          <w:lang w:eastAsia="ja-JP"/>
        </w:rPr>
      </w:pPr>
      <w:r w:rsidRPr="00E53060">
        <w:rPr>
          <w:rFonts w:eastAsia="MS Mincho"/>
          <w:lang w:eastAsia="ja-JP"/>
        </w:rPr>
        <w:t>At RAN#</w:t>
      </w:r>
      <w:r w:rsidR="004C2543">
        <w:rPr>
          <w:rFonts w:eastAsia="MS Mincho"/>
          <w:lang w:eastAsia="ja-JP"/>
        </w:rPr>
        <w:t>80</w:t>
      </w:r>
      <w:r w:rsidRPr="00E53060">
        <w:rPr>
          <w:rFonts w:eastAsia="MS Mincho"/>
          <w:lang w:eastAsia="ja-JP"/>
        </w:rPr>
        <w:t xml:space="preserve">, a new work item of </w:t>
      </w:r>
      <w:r w:rsidR="004C2543">
        <w:rPr>
          <w:rFonts w:eastAsia="MS Mincho"/>
          <w:lang w:eastAsia="ja-JP"/>
        </w:rPr>
        <w:t xml:space="preserve">additional </w:t>
      </w:r>
      <w:r w:rsidRPr="00E53060">
        <w:rPr>
          <w:rFonts w:eastAsia="MS Mincho"/>
          <w:lang w:eastAsia="ja-JP"/>
        </w:rPr>
        <w:t>NB-IoT en</w:t>
      </w:r>
      <w:r w:rsidR="00B27893">
        <w:rPr>
          <w:rFonts w:eastAsia="MS Mincho"/>
          <w:lang w:eastAsia="ja-JP"/>
        </w:rPr>
        <w:t xml:space="preserve">hancements has been approved </w:t>
      </w:r>
      <w:r w:rsidR="00B27893">
        <w:rPr>
          <w:rFonts w:eastAsia="MS Mincho"/>
          <w:lang w:eastAsia="ja-JP"/>
        </w:rPr>
        <w:fldChar w:fldCharType="begin"/>
      </w:r>
      <w:r w:rsidR="00B27893">
        <w:rPr>
          <w:rFonts w:eastAsia="MS Mincho"/>
          <w:lang w:eastAsia="ja-JP"/>
        </w:rPr>
        <w:instrText xml:space="preserve"> REF _Ref520388215 \r \h </w:instrText>
      </w:r>
      <w:r w:rsidR="00B27893">
        <w:rPr>
          <w:rFonts w:eastAsia="MS Mincho"/>
          <w:lang w:eastAsia="ja-JP"/>
        </w:rPr>
      </w:r>
      <w:r w:rsidR="00B27893">
        <w:rPr>
          <w:rFonts w:eastAsia="MS Mincho"/>
          <w:lang w:eastAsia="ja-JP"/>
        </w:rPr>
        <w:fldChar w:fldCharType="separate"/>
      </w:r>
      <w:r w:rsidR="00B27893">
        <w:rPr>
          <w:rFonts w:eastAsia="MS Mincho"/>
          <w:lang w:eastAsia="ja-JP"/>
        </w:rPr>
        <w:t>[1]</w:t>
      </w:r>
      <w:r w:rsidR="00B27893">
        <w:rPr>
          <w:rFonts w:eastAsia="MS Mincho"/>
          <w:lang w:eastAsia="ja-JP"/>
        </w:rPr>
        <w:fldChar w:fldCharType="end"/>
      </w:r>
      <w:r w:rsidRPr="00E53060">
        <w:rPr>
          <w:rFonts w:eastAsia="MS Mincho"/>
          <w:lang w:eastAsia="ja-JP"/>
        </w:rPr>
        <w:t xml:space="preserve">. One of the objectives in this work item is </w:t>
      </w:r>
      <w:r w:rsidR="00B27893">
        <w:rPr>
          <w:rFonts w:eastAsia="MS Mincho"/>
          <w:lang w:eastAsia="ja-JP"/>
        </w:rPr>
        <w:t>s</w:t>
      </w:r>
      <w:r w:rsidR="00B27893" w:rsidRPr="00B27893">
        <w:rPr>
          <w:rFonts w:eastAsia="MS Mincho"/>
          <w:lang w:eastAsia="ja-JP"/>
        </w:rPr>
        <w:t>cheduling enhancement</w:t>
      </w:r>
      <w:r w:rsidRPr="00E53060">
        <w:rPr>
          <w:rFonts w:eastAsia="MS Mincho"/>
          <w:lang w:eastAsia="ja-JP"/>
        </w:rPr>
        <w:t>.</w:t>
      </w:r>
    </w:p>
    <w:p w14:paraId="668B52D6" w14:textId="77777777" w:rsidR="00B27893" w:rsidRPr="00B27893" w:rsidRDefault="00B27893" w:rsidP="00B27893">
      <w:pPr>
        <w:overflowPunct w:val="0"/>
        <w:snapToGrid/>
        <w:spacing w:after="0"/>
        <w:jc w:val="left"/>
        <w:textAlignment w:val="baseline"/>
        <w:rPr>
          <w:b/>
          <w:bCs/>
          <w:lang w:val="en-GB"/>
        </w:rPr>
      </w:pPr>
      <w:r w:rsidRPr="00B27893">
        <w:rPr>
          <w:b/>
          <w:bCs/>
          <w:lang w:val="en-GB"/>
        </w:rPr>
        <w:t>Scheduling enhancement:</w:t>
      </w:r>
    </w:p>
    <w:p w14:paraId="09F5CFF6" w14:textId="77777777" w:rsidR="00B27893" w:rsidRPr="00B27893" w:rsidRDefault="00B27893" w:rsidP="003E4DB9">
      <w:pPr>
        <w:numPr>
          <w:ilvl w:val="0"/>
          <w:numId w:val="5"/>
        </w:numPr>
        <w:overflowPunct w:val="0"/>
        <w:snapToGrid/>
        <w:spacing w:after="0"/>
        <w:jc w:val="left"/>
        <w:textAlignment w:val="baseline"/>
        <w:rPr>
          <w:bCs/>
          <w:lang w:val="en-GB"/>
        </w:rPr>
      </w:pPr>
      <w:r w:rsidRPr="00B27893">
        <w:rPr>
          <w:bCs/>
          <w:lang w:val="en-GB"/>
        </w:rPr>
        <w:t>Specify scheduling multiple DL/UL transport blocks with or without DCI for SC-PTM and unicast [RAN1, RAN2]</w:t>
      </w:r>
    </w:p>
    <w:p w14:paraId="3637B947" w14:textId="77777777" w:rsidR="00B27893" w:rsidRPr="00B27893" w:rsidRDefault="00B27893" w:rsidP="00D215F2">
      <w:pPr>
        <w:numPr>
          <w:ilvl w:val="1"/>
          <w:numId w:val="5"/>
        </w:numPr>
        <w:overflowPunct w:val="0"/>
        <w:adjustRightInd/>
        <w:snapToGrid/>
        <w:spacing w:afterLines="50"/>
        <w:ind w:left="1434" w:hanging="357"/>
        <w:jc w:val="left"/>
        <w:textAlignment w:val="baseline"/>
      </w:pPr>
      <w:r w:rsidRPr="00B27893">
        <w:rPr>
          <w:lang w:val="en-GB" w:eastAsia="zh-CN"/>
        </w:rPr>
        <w:t>Enhancement of SPS can be discussed.</w:t>
      </w:r>
    </w:p>
    <w:p w14:paraId="12CBB961" w14:textId="77777777" w:rsidR="009A384B" w:rsidRPr="00534BB7" w:rsidRDefault="00341EA9" w:rsidP="00341EA9">
      <w:pPr>
        <w:autoSpaceDE/>
        <w:autoSpaceDN/>
        <w:adjustRightInd/>
        <w:snapToGrid/>
        <w:spacing w:after="0"/>
        <w:jc w:val="left"/>
        <w:rPr>
          <w:rFonts w:ascii="Times" w:hAnsi="Times"/>
          <w:lang w:eastAsia="zh-CN"/>
        </w:rPr>
      </w:pPr>
      <w:r w:rsidRPr="009A384B">
        <w:rPr>
          <w:rFonts w:eastAsia="MS Mincho"/>
          <w:lang w:eastAsia="ja-JP"/>
        </w:rPr>
        <w:t>In RAN1#94, the following agreements</w:t>
      </w:r>
      <w:r w:rsidR="009A384B" w:rsidRPr="00534BB7">
        <w:rPr>
          <w:rFonts w:ascii="Times" w:hAnsi="Times" w:hint="eastAsia"/>
          <w:lang w:eastAsia="zh-CN"/>
        </w:rPr>
        <w:t xml:space="preserve"> are reached </w:t>
      </w:r>
      <w:r w:rsidR="009A384B" w:rsidRPr="00534BB7">
        <w:rPr>
          <w:rFonts w:ascii="Times" w:hAnsi="Times"/>
          <w:lang w:eastAsia="zh-CN"/>
        </w:rPr>
        <w:t xml:space="preserve">regarding scheduling enhancement for </w:t>
      </w:r>
      <w:r w:rsidR="006A1F38">
        <w:rPr>
          <w:rFonts w:ascii="Times" w:hAnsi="Times"/>
          <w:lang w:eastAsia="zh-CN"/>
        </w:rPr>
        <w:t>SC-PTM</w:t>
      </w:r>
      <w:r w:rsidR="009A384B" w:rsidRPr="00534BB7">
        <w:rPr>
          <w:rFonts w:ascii="Times" w:hAnsi="Times"/>
          <w:lang w:eastAsia="zh-CN"/>
        </w:rPr>
        <w:t>:</w:t>
      </w:r>
    </w:p>
    <w:p w14:paraId="2C9376E3" w14:textId="77777777" w:rsidR="006A1F38" w:rsidRPr="009A384B" w:rsidRDefault="006A1F38" w:rsidP="006A1F38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Batang" w:hAnsi="Times"/>
          <w:b/>
          <w:bCs/>
          <w:i/>
          <w:highlight w:val="green"/>
          <w:lang w:eastAsia="zh-CN"/>
        </w:rPr>
      </w:pPr>
      <w:bookmarkStart w:id="2" w:name="OLE_LINK9"/>
      <w:r w:rsidRPr="009A384B">
        <w:rPr>
          <w:rFonts w:ascii="Times" w:eastAsia="Batang" w:hAnsi="Times"/>
          <w:b/>
          <w:bCs/>
          <w:i/>
          <w:highlight w:val="green"/>
          <w:lang w:eastAsia="zh-CN"/>
        </w:rPr>
        <w:t>Agreement</w:t>
      </w:r>
    </w:p>
    <w:p w14:paraId="3044A23B" w14:textId="77777777" w:rsidR="006A1F38" w:rsidRPr="00341EA9" w:rsidRDefault="006A1F38" w:rsidP="006A1F38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  <w:lang w:eastAsia="zh-CN"/>
        </w:rPr>
      </w:pPr>
      <w:r w:rsidRPr="009A384B">
        <w:rPr>
          <w:rFonts w:ascii="Times" w:eastAsia="Batang" w:hAnsi="Times"/>
          <w:i/>
        </w:rPr>
        <w:t>One DCI to schedule multiple TBs for SC-MCCH is not supported</w:t>
      </w:r>
    </w:p>
    <w:p w14:paraId="54107B03" w14:textId="77777777" w:rsidR="006A1F38" w:rsidRPr="006A1F38" w:rsidRDefault="006A1F38" w:rsidP="009A384B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Batang" w:hAnsi="Times"/>
          <w:b/>
          <w:bCs/>
          <w:i/>
          <w:highlight w:val="green"/>
          <w:lang w:eastAsia="zh-CN"/>
        </w:rPr>
      </w:pPr>
      <w:r>
        <w:rPr>
          <w:rFonts w:eastAsia="MS Mincho"/>
          <w:lang w:eastAsia="ja-JP"/>
        </w:rPr>
        <w:t xml:space="preserve">And </w:t>
      </w:r>
      <w:r w:rsidRPr="009A384B">
        <w:rPr>
          <w:rFonts w:eastAsia="MS Mincho"/>
          <w:lang w:eastAsia="ja-JP"/>
        </w:rPr>
        <w:t xml:space="preserve">the following agreements are reached regarding scheduling enhancement for </w:t>
      </w:r>
      <w:r>
        <w:rPr>
          <w:rFonts w:eastAsia="MS Mincho"/>
          <w:lang w:eastAsia="ja-JP"/>
        </w:rPr>
        <w:t>unicast</w:t>
      </w:r>
      <w:r w:rsidRPr="009A384B">
        <w:rPr>
          <w:rFonts w:eastAsia="MS Mincho"/>
          <w:lang w:eastAsia="ja-JP"/>
        </w:rPr>
        <w:t>:</w:t>
      </w:r>
    </w:p>
    <w:p w14:paraId="174C0A2B" w14:textId="77777777" w:rsidR="009A384B" w:rsidRPr="009A384B" w:rsidRDefault="009A384B" w:rsidP="009A384B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Batang" w:hAnsi="Times"/>
          <w:b/>
          <w:bCs/>
          <w:i/>
          <w:highlight w:val="green"/>
          <w:lang w:eastAsia="zh-CN"/>
        </w:rPr>
      </w:pPr>
      <w:r w:rsidRPr="009A384B">
        <w:rPr>
          <w:rFonts w:ascii="Times" w:eastAsia="Batang" w:hAnsi="Times"/>
          <w:b/>
          <w:bCs/>
          <w:i/>
          <w:highlight w:val="green"/>
          <w:lang w:eastAsia="zh-CN"/>
        </w:rPr>
        <w:t>Agreement</w:t>
      </w:r>
    </w:p>
    <w:bookmarkEnd w:id="2"/>
    <w:p w14:paraId="5B2ED28F" w14:textId="77777777" w:rsidR="009A384B" w:rsidRPr="009A384B" w:rsidRDefault="009A384B" w:rsidP="003E4DB9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9A384B">
        <w:rPr>
          <w:rFonts w:ascii="Times" w:eastAsia="Batang" w:hAnsi="Times"/>
          <w:i/>
        </w:rPr>
        <w:t>For unicast, scheduling multiple DL/UL transport blocks with single DCI is supported.</w:t>
      </w:r>
    </w:p>
    <w:p w14:paraId="2E50A7F8" w14:textId="77777777" w:rsidR="009A384B" w:rsidRPr="009A384B" w:rsidRDefault="009A384B" w:rsidP="003E4DB9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9A384B">
        <w:rPr>
          <w:rFonts w:ascii="Times" w:eastAsia="Batang" w:hAnsi="Times"/>
          <w:i/>
        </w:rPr>
        <w:t>For Unicast, the possibility of scheduling multiple DL/UL transport blocks is configured via RRC. Details TBD.</w:t>
      </w:r>
    </w:p>
    <w:p w14:paraId="67489DC6" w14:textId="77777777" w:rsidR="009A384B" w:rsidRPr="009A384B" w:rsidRDefault="009A384B" w:rsidP="00D215F2">
      <w:pPr>
        <w:numPr>
          <w:ilvl w:val="0"/>
          <w:numId w:val="6"/>
        </w:numPr>
        <w:autoSpaceDE/>
        <w:autoSpaceDN/>
        <w:adjustRightInd/>
        <w:snapToGrid/>
        <w:spacing w:afterLines="50"/>
        <w:ind w:left="714" w:hanging="357"/>
        <w:jc w:val="left"/>
        <w:rPr>
          <w:rFonts w:ascii="Times" w:eastAsia="Batang" w:hAnsi="Times"/>
          <w:i/>
        </w:rPr>
      </w:pPr>
      <w:r w:rsidRPr="009A384B">
        <w:rPr>
          <w:rFonts w:ascii="Times" w:eastAsia="Batang" w:hAnsi="Times"/>
          <w:i/>
        </w:rPr>
        <w:t>For unicast, t</w:t>
      </w:r>
      <w:r w:rsidRPr="009A384B">
        <w:rPr>
          <w:rFonts w:ascii="Times" w:eastAsia="Batang" w:hAnsi="Times" w:hint="eastAsia"/>
          <w:i/>
        </w:rPr>
        <w:t>he number of TBs scheduled should be dynamically indicated in the DCI,</w:t>
      </w:r>
      <w:r w:rsidRPr="009A384B">
        <w:rPr>
          <w:rFonts w:ascii="Times" w:eastAsia="Batang" w:hAnsi="Times"/>
          <w:i/>
        </w:rPr>
        <w:t xml:space="preserve"> </w:t>
      </w:r>
      <w:r w:rsidRPr="009A384B">
        <w:rPr>
          <w:rFonts w:ascii="Times" w:eastAsia="Batang" w:hAnsi="Times" w:hint="eastAsia"/>
          <w:i/>
        </w:rPr>
        <w:t>the maximum number of TBs is FFS</w:t>
      </w:r>
      <w:r w:rsidRPr="009A384B">
        <w:rPr>
          <w:rFonts w:ascii="Times" w:eastAsia="Batang" w:hAnsi="Times"/>
          <w:i/>
        </w:rPr>
        <w:t>.</w:t>
      </w:r>
    </w:p>
    <w:p w14:paraId="67D9961C" w14:textId="77777777" w:rsidR="00AB3A44" w:rsidRPr="00534BB7" w:rsidRDefault="00AB3A44" w:rsidP="00AB3A44">
      <w:pPr>
        <w:autoSpaceDE/>
        <w:autoSpaceDN/>
        <w:adjustRightInd/>
        <w:snapToGrid/>
        <w:spacing w:after="0"/>
        <w:jc w:val="left"/>
        <w:rPr>
          <w:rFonts w:ascii="Times" w:hAnsi="Times"/>
          <w:lang w:eastAsia="zh-CN"/>
        </w:rPr>
      </w:pPr>
      <w:r w:rsidRPr="009A384B">
        <w:rPr>
          <w:rFonts w:eastAsia="MS Mincho"/>
          <w:lang w:eastAsia="ja-JP"/>
        </w:rPr>
        <w:t>In RAN1#94</w:t>
      </w:r>
      <w:r>
        <w:rPr>
          <w:rFonts w:eastAsia="MS Mincho"/>
          <w:lang w:eastAsia="ja-JP"/>
        </w:rPr>
        <w:t>bis</w:t>
      </w:r>
      <w:r w:rsidRPr="009A384B">
        <w:rPr>
          <w:rFonts w:eastAsia="MS Mincho"/>
          <w:lang w:eastAsia="ja-JP"/>
        </w:rPr>
        <w:t>, the following agreements</w:t>
      </w:r>
      <w:r w:rsidRPr="00534BB7">
        <w:rPr>
          <w:rFonts w:ascii="Times" w:hAnsi="Times" w:hint="eastAsia"/>
          <w:lang w:eastAsia="zh-CN"/>
        </w:rPr>
        <w:t xml:space="preserve"> are reached </w:t>
      </w:r>
      <w:r w:rsidRPr="00534BB7">
        <w:rPr>
          <w:rFonts w:ascii="Times" w:hAnsi="Times"/>
          <w:lang w:eastAsia="zh-CN"/>
        </w:rPr>
        <w:t xml:space="preserve">regarding scheduling enhancement for </w:t>
      </w:r>
      <w:r>
        <w:rPr>
          <w:rFonts w:ascii="Times" w:hAnsi="Times"/>
          <w:lang w:eastAsia="zh-CN"/>
        </w:rPr>
        <w:t>SC-PTM</w:t>
      </w:r>
      <w:r w:rsidRPr="00534BB7">
        <w:rPr>
          <w:rFonts w:ascii="Times" w:hAnsi="Times"/>
          <w:lang w:eastAsia="zh-CN"/>
        </w:rPr>
        <w:t>:</w:t>
      </w:r>
    </w:p>
    <w:p w14:paraId="2160A091" w14:textId="77777777" w:rsidR="00AB3A44" w:rsidRPr="009A384B" w:rsidRDefault="00AB3A44" w:rsidP="00AB3A44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Batang" w:hAnsi="Times"/>
          <w:b/>
          <w:bCs/>
          <w:i/>
          <w:highlight w:val="green"/>
          <w:lang w:eastAsia="zh-CN"/>
        </w:rPr>
      </w:pPr>
      <w:r w:rsidRPr="009A384B">
        <w:rPr>
          <w:rFonts w:ascii="Times" w:eastAsia="Batang" w:hAnsi="Times"/>
          <w:b/>
          <w:bCs/>
          <w:i/>
          <w:highlight w:val="green"/>
          <w:lang w:eastAsia="zh-CN"/>
        </w:rPr>
        <w:t>Agreement</w:t>
      </w:r>
    </w:p>
    <w:p w14:paraId="12FC9FD6" w14:textId="77777777" w:rsidR="00C3080A" w:rsidRDefault="00C3080A" w:rsidP="00C3080A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C3080A">
        <w:rPr>
          <w:rFonts w:ascii="Times" w:eastAsia="Batang" w:hAnsi="Times"/>
          <w:i/>
        </w:rPr>
        <w:t>Using one DCI to schedule multiple TBs for SC-MTCH is supported, and it is configured and enabled per SC-MTCH via SC-PTM configuration message in SC-MCCH.</w:t>
      </w:r>
    </w:p>
    <w:p w14:paraId="008CA153" w14:textId="77777777" w:rsidR="00AB3A44" w:rsidRPr="006A1F38" w:rsidRDefault="00AB3A44" w:rsidP="00AB3A44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Batang" w:hAnsi="Times"/>
          <w:b/>
          <w:bCs/>
          <w:i/>
          <w:highlight w:val="green"/>
          <w:lang w:eastAsia="zh-CN"/>
        </w:rPr>
      </w:pPr>
      <w:r>
        <w:rPr>
          <w:rFonts w:eastAsia="MS Mincho"/>
          <w:lang w:eastAsia="ja-JP"/>
        </w:rPr>
        <w:t xml:space="preserve">And </w:t>
      </w:r>
      <w:r w:rsidRPr="009A384B">
        <w:rPr>
          <w:rFonts w:eastAsia="MS Mincho"/>
          <w:lang w:eastAsia="ja-JP"/>
        </w:rPr>
        <w:t xml:space="preserve">the following agreements are reached regarding scheduling enhancement for </w:t>
      </w:r>
      <w:r>
        <w:rPr>
          <w:rFonts w:eastAsia="MS Mincho"/>
          <w:lang w:eastAsia="ja-JP"/>
        </w:rPr>
        <w:t>unicast</w:t>
      </w:r>
      <w:r w:rsidRPr="009A384B">
        <w:rPr>
          <w:rFonts w:eastAsia="MS Mincho"/>
          <w:lang w:eastAsia="ja-JP"/>
        </w:rPr>
        <w:t>:</w:t>
      </w:r>
    </w:p>
    <w:p w14:paraId="2E1592B1" w14:textId="77777777" w:rsidR="00AB3A44" w:rsidRPr="009A384B" w:rsidRDefault="00AB3A44" w:rsidP="00AB3A44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Batang" w:hAnsi="Times"/>
          <w:b/>
          <w:bCs/>
          <w:i/>
          <w:highlight w:val="green"/>
          <w:lang w:eastAsia="zh-CN"/>
        </w:rPr>
      </w:pPr>
      <w:r w:rsidRPr="009A384B">
        <w:rPr>
          <w:rFonts w:ascii="Times" w:eastAsia="Batang" w:hAnsi="Times"/>
          <w:b/>
          <w:bCs/>
          <w:i/>
          <w:highlight w:val="green"/>
          <w:lang w:eastAsia="zh-CN"/>
        </w:rPr>
        <w:t>Agreement</w:t>
      </w:r>
    </w:p>
    <w:p w14:paraId="0CA96A38" w14:textId="77777777" w:rsidR="00C3080A" w:rsidRDefault="00C3080A" w:rsidP="00C3080A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C3080A">
        <w:rPr>
          <w:rFonts w:ascii="Times" w:eastAsia="Batang" w:hAnsi="Times"/>
          <w:i/>
        </w:rPr>
        <w:t>The UE should only monitor one DCI size in the UE specific search space.</w:t>
      </w:r>
    </w:p>
    <w:p w14:paraId="5A5CA41F" w14:textId="77777777" w:rsidR="00C3080A" w:rsidRPr="00C3080A" w:rsidRDefault="00C3080A" w:rsidP="00C3080A">
      <w:pPr>
        <w:numPr>
          <w:ilvl w:val="0"/>
          <w:numId w:val="6"/>
        </w:numPr>
        <w:autoSpaceDE/>
        <w:autoSpaceDN/>
        <w:adjustRightInd/>
        <w:snapToGrid/>
        <w:spacing w:afterLines="50"/>
        <w:jc w:val="left"/>
        <w:rPr>
          <w:rFonts w:ascii="Times" w:eastAsia="Batang" w:hAnsi="Times"/>
          <w:i/>
        </w:rPr>
      </w:pPr>
      <w:r w:rsidRPr="00C3080A">
        <w:rPr>
          <w:rFonts w:ascii="Times" w:eastAsia="Batang" w:hAnsi="Times"/>
          <w:i/>
        </w:rPr>
        <w:t xml:space="preserve">Individual feedback for each HARQ process is supported. </w:t>
      </w:r>
    </w:p>
    <w:p w14:paraId="2F111D2E" w14:textId="77777777" w:rsidR="00C3080A" w:rsidRDefault="00C3080A" w:rsidP="00C3080A">
      <w:pPr>
        <w:numPr>
          <w:ilvl w:val="0"/>
          <w:numId w:val="6"/>
        </w:numPr>
        <w:autoSpaceDE/>
        <w:autoSpaceDN/>
        <w:adjustRightInd/>
        <w:snapToGrid/>
        <w:spacing w:afterLines="50"/>
        <w:jc w:val="left"/>
        <w:rPr>
          <w:rFonts w:ascii="Times" w:eastAsia="Batang" w:hAnsi="Times"/>
          <w:i/>
        </w:rPr>
      </w:pPr>
      <w:r w:rsidRPr="00C3080A">
        <w:rPr>
          <w:rFonts w:ascii="Times" w:eastAsia="Batang" w:hAnsi="Times"/>
          <w:i/>
        </w:rPr>
        <w:t>FFS if HARQ bundling/multiplexing can be optionally supported.</w:t>
      </w:r>
    </w:p>
    <w:p w14:paraId="3E993CB0" w14:textId="77777777" w:rsidR="00C3080A" w:rsidRPr="00DF7729" w:rsidRDefault="00C3080A" w:rsidP="00C3080A">
      <w:pPr>
        <w:rPr>
          <w:b/>
          <w:bCs/>
          <w:iCs/>
          <w:highlight w:val="darkYellow"/>
          <w:lang w:eastAsia="zh-CN"/>
        </w:rPr>
      </w:pPr>
      <w:r w:rsidRPr="00DF7729">
        <w:rPr>
          <w:b/>
          <w:bCs/>
          <w:iCs/>
          <w:highlight w:val="darkYellow"/>
          <w:lang w:eastAsia="zh-CN"/>
        </w:rPr>
        <w:t>Working Assumption</w:t>
      </w:r>
    </w:p>
    <w:p w14:paraId="17B9F0A6" w14:textId="77777777" w:rsidR="00C3080A" w:rsidRPr="00C3080A" w:rsidRDefault="00C3080A" w:rsidP="00BE3BEE">
      <w:pPr>
        <w:numPr>
          <w:ilvl w:val="0"/>
          <w:numId w:val="6"/>
        </w:numPr>
        <w:autoSpaceDE/>
        <w:autoSpaceDN/>
        <w:adjustRightInd/>
        <w:snapToGrid/>
        <w:spacing w:afterLines="50"/>
        <w:jc w:val="left"/>
        <w:rPr>
          <w:rFonts w:ascii="Times" w:eastAsia="Batang" w:hAnsi="Times"/>
          <w:i/>
        </w:rPr>
      </w:pPr>
      <w:r w:rsidRPr="00C3080A">
        <w:rPr>
          <w:rFonts w:ascii="Times" w:eastAsia="Batang" w:hAnsi="Times"/>
          <w:i/>
        </w:rPr>
        <w:t>For UE supporting multiple TBs, the soft buffer size stays the same as that of the legacy UE</w:t>
      </w:r>
    </w:p>
    <w:p w14:paraId="5351D96F" w14:textId="77777777" w:rsidR="00BE3BEE" w:rsidRPr="006A1F38" w:rsidRDefault="003276F0" w:rsidP="00BE3BEE">
      <w:pPr>
        <w:rPr>
          <w:rFonts w:eastAsia="MS Mincho"/>
          <w:lang w:eastAsia="ja-JP"/>
        </w:rPr>
      </w:pPr>
      <w:r w:rsidRPr="009A384B">
        <w:rPr>
          <w:rFonts w:eastAsia="MS Mincho"/>
          <w:lang w:eastAsia="ja-JP"/>
        </w:rPr>
        <w:t xml:space="preserve">In this contribution, we provide our </w:t>
      </w:r>
      <w:r w:rsidR="00610C4A">
        <w:rPr>
          <w:rFonts w:eastAsia="MS Mincho"/>
          <w:lang w:eastAsia="ja-JP"/>
        </w:rPr>
        <w:t xml:space="preserve">further </w:t>
      </w:r>
      <w:r w:rsidRPr="009A384B">
        <w:rPr>
          <w:rFonts w:eastAsia="MS Mincho"/>
          <w:lang w:eastAsia="ja-JP"/>
        </w:rPr>
        <w:t>views on</w:t>
      </w:r>
      <w:r w:rsidR="00B27893" w:rsidRPr="009A384B">
        <w:rPr>
          <w:rFonts w:eastAsia="MS Mincho"/>
          <w:lang w:eastAsia="ja-JP"/>
        </w:rPr>
        <w:t xml:space="preserve"> scheduling multiple DL/UL transport blocks for SC-PTM and unicast</w:t>
      </w:r>
      <w:r w:rsidRPr="009A384B">
        <w:rPr>
          <w:rFonts w:eastAsia="MS Mincho"/>
          <w:lang w:eastAsia="ja-JP"/>
        </w:rPr>
        <w:t>.</w:t>
      </w:r>
      <w:bookmarkStart w:id="3" w:name="_Ref129681832"/>
    </w:p>
    <w:p w14:paraId="060F5BF5" w14:textId="77777777" w:rsidR="006A1F38" w:rsidRDefault="006A1F38" w:rsidP="006A1F38">
      <w:pPr>
        <w:pStyle w:val="Heading1"/>
        <w:tabs>
          <w:tab w:val="clear" w:pos="432"/>
        </w:tabs>
      </w:pPr>
      <w:r>
        <w:t>SC-PTM</w:t>
      </w:r>
    </w:p>
    <w:p w14:paraId="4736936A" w14:textId="4335A02C" w:rsidR="006A1F38" w:rsidRPr="00EE45AF" w:rsidRDefault="00ED4A8F" w:rsidP="00EE45AF">
      <w:pPr>
        <w:pStyle w:val="Heading2"/>
        <w:tabs>
          <w:tab w:val="clear" w:pos="860"/>
        </w:tabs>
        <w:ind w:left="576"/>
        <w:rPr>
          <w:kern w:val="2"/>
          <w:lang w:eastAsia="zh-CN"/>
        </w:rPr>
      </w:pPr>
      <w:r>
        <w:rPr>
          <w:kern w:val="2"/>
          <w:lang w:eastAsia="zh-CN"/>
        </w:rPr>
        <w:t>Backward compatibility with Rel-14 SC-PTM</w:t>
      </w:r>
    </w:p>
    <w:p w14:paraId="00067A8E" w14:textId="4E9B3EC8" w:rsidR="00ED4A8F" w:rsidRDefault="00A26BBC" w:rsidP="00ED4A8F">
      <w:pPr>
        <w:rPr>
          <w:lang w:eastAsia="zh-CN"/>
        </w:rPr>
      </w:pPr>
      <w:r>
        <w:rPr>
          <w:lang w:eastAsia="zh-CN"/>
        </w:rPr>
        <w:t xml:space="preserve">A key difference to unicast is that backward </w:t>
      </w:r>
      <w:r>
        <w:rPr>
          <w:kern w:val="2"/>
          <w:lang w:eastAsia="zh-CN"/>
        </w:rPr>
        <w:t xml:space="preserve">compatibility </w:t>
      </w:r>
      <w:r>
        <w:rPr>
          <w:lang w:eastAsia="zh-CN"/>
        </w:rPr>
        <w:t>needs to be considered, because SC-PTM</w:t>
      </w:r>
      <w:r w:rsidR="00ED4A8F">
        <w:rPr>
          <w:lang w:eastAsia="zh-CN"/>
        </w:rPr>
        <w:t xml:space="preserve"> introduced in Rel-14 is broadcasted </w:t>
      </w:r>
      <w:r w:rsidR="00ED4A8F">
        <w:rPr>
          <w:rFonts w:hint="eastAsia"/>
          <w:lang w:eastAsia="zh-CN"/>
        </w:rPr>
        <w:t>to a group of UE</w:t>
      </w:r>
      <w:r w:rsidR="00ED4A8F">
        <w:rPr>
          <w:lang w:eastAsia="zh-CN"/>
        </w:rPr>
        <w:t>s</w:t>
      </w:r>
      <w:r w:rsidR="00ED4A8F">
        <w:rPr>
          <w:rFonts w:hint="eastAsia"/>
          <w:lang w:eastAsia="zh-CN"/>
        </w:rPr>
        <w:t>. I</w:t>
      </w:r>
      <w:r w:rsidR="00ED4A8F">
        <w:rPr>
          <w:lang w:eastAsia="zh-CN"/>
        </w:rPr>
        <w:t xml:space="preserve">n last meeting, it was agreed to support </w:t>
      </w:r>
      <w:r w:rsidR="00ED4A8F" w:rsidRPr="00767398">
        <w:rPr>
          <w:lang w:eastAsia="zh-CN"/>
        </w:rPr>
        <w:t>one DCI to schedule multiple TBs for SC-MTCH</w:t>
      </w:r>
      <w:r w:rsidR="00ED4A8F">
        <w:rPr>
          <w:lang w:eastAsia="zh-CN"/>
        </w:rPr>
        <w:t xml:space="preserve"> in Rel-16.</w:t>
      </w:r>
      <w:r w:rsidR="00ED4A8F" w:rsidRPr="00767398">
        <w:rPr>
          <w:lang w:eastAsia="zh-CN"/>
        </w:rPr>
        <w:t xml:space="preserve"> </w:t>
      </w:r>
      <w:r w:rsidR="002B3835">
        <w:rPr>
          <w:lang w:eastAsia="zh-CN"/>
        </w:rPr>
        <w:t>If both Rel-16 UEs and Rel-14 UEs are in the network, multiple TBs scheduling for SC-MTCH needs to handle backward compatibility with Rel-14 SC-PTM</w:t>
      </w:r>
      <w:r w:rsidR="00ED4A8F">
        <w:rPr>
          <w:lang w:eastAsia="zh-CN"/>
        </w:rPr>
        <w:t xml:space="preserve">. </w:t>
      </w:r>
    </w:p>
    <w:p w14:paraId="139850E3" w14:textId="68FA3FCD" w:rsidR="00ED4A8F" w:rsidRDefault="00ED4A8F" w:rsidP="00ED4A8F">
      <w:pPr>
        <w:rPr>
          <w:b/>
          <w:lang w:eastAsia="zh-CN"/>
        </w:rPr>
      </w:pPr>
      <w:r>
        <w:rPr>
          <w:b/>
          <w:lang w:eastAsia="zh-CN"/>
        </w:rPr>
        <w:t>Proposal 1</w:t>
      </w:r>
      <w:r w:rsidRPr="008E166A">
        <w:rPr>
          <w:b/>
          <w:lang w:eastAsia="zh-CN"/>
        </w:rPr>
        <w:t xml:space="preserve">: </w:t>
      </w:r>
      <w:r w:rsidR="00B01907">
        <w:rPr>
          <w:b/>
          <w:lang w:eastAsia="zh-CN"/>
        </w:rPr>
        <w:t>Multiple TBs scheduling for SC-MTCH needs to handle backward compatibility with Rel-14 SC-PTM.</w:t>
      </w:r>
    </w:p>
    <w:p w14:paraId="5ED0818A" w14:textId="70450483" w:rsidR="00ED4A8F" w:rsidRPr="00ED4A8F" w:rsidRDefault="00ED4A8F" w:rsidP="006A1F38">
      <w:pPr>
        <w:rPr>
          <w:lang w:eastAsia="zh-CN"/>
        </w:rPr>
      </w:pPr>
      <w:r>
        <w:rPr>
          <w:lang w:eastAsia="zh-CN"/>
        </w:rPr>
        <w:lastRenderedPageBreak/>
        <w:t xml:space="preserve">The following section focuses on the design of </w:t>
      </w:r>
      <w:r w:rsidRPr="00C340DB">
        <w:rPr>
          <w:lang w:eastAsia="zh-CN"/>
        </w:rPr>
        <w:t>scheduling multiple TBs with DCI</w:t>
      </w:r>
      <w:r>
        <w:rPr>
          <w:lang w:eastAsia="zh-CN"/>
        </w:rPr>
        <w:t xml:space="preserve"> for SC-MTCH.</w:t>
      </w:r>
    </w:p>
    <w:p w14:paraId="13C22B98" w14:textId="2ACC65AC" w:rsidR="006A1F38" w:rsidRDefault="006A1F38" w:rsidP="006A1F38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_Ref524790764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eastAsia="zh-CN"/>
        </w:rPr>
        <w:fldChar w:fldCharType="end"/>
      </w:r>
      <w:r w:rsidR="00AD1E61">
        <w:rPr>
          <w:lang w:eastAsia="zh-CN"/>
        </w:rPr>
        <w:t xml:space="preserve"> shows an example of SC-MTCH transmission in Rel-14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Each TB is schedul</w:t>
      </w:r>
      <w:r w:rsidR="009B1666">
        <w:rPr>
          <w:lang w:eastAsia="zh-CN"/>
        </w:rPr>
        <w:t>ed</w:t>
      </w:r>
      <w:r>
        <w:rPr>
          <w:lang w:eastAsia="zh-CN"/>
        </w:rPr>
        <w:t xml:space="preserve"> by one individual DCI. In this section, </w:t>
      </w:r>
      <w:r w:rsidR="009B1666">
        <w:rPr>
          <w:lang w:eastAsia="zh-CN"/>
        </w:rPr>
        <w:t xml:space="preserve">by way of example, we </w:t>
      </w:r>
      <w:r>
        <w:rPr>
          <w:lang w:eastAsia="zh-CN"/>
        </w:rPr>
        <w:t>assume that SC-</w:t>
      </w:r>
      <w:r w:rsidR="009B1666">
        <w:rPr>
          <w:lang w:eastAsia="zh-CN"/>
        </w:rPr>
        <w:t>MTCH</w:t>
      </w:r>
      <w:r>
        <w:rPr>
          <w:lang w:eastAsia="zh-CN"/>
        </w:rPr>
        <w:t xml:space="preserve"> is split into four TBs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1B0F10C8" w14:textId="0267AC3A" w:rsidR="006A1F38" w:rsidRDefault="006C3E52" w:rsidP="006A1F38">
      <w:pPr>
        <w:rPr>
          <w:lang w:eastAsia="zh-CN"/>
        </w:rPr>
      </w:pPr>
      <w:r w:rsidRPr="003335A4">
        <w:rPr>
          <w:noProof/>
          <w:lang w:eastAsia="zh-CN"/>
        </w:rPr>
        <w:drawing>
          <wp:inline distT="0" distB="0" distL="0" distR="0" wp14:anchorId="39483E81" wp14:editId="4B832D24">
            <wp:extent cx="5918200" cy="106807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0" cy="106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0382BA" w14:textId="17FA68F3" w:rsidR="006A1F38" w:rsidRDefault="006A1F38" w:rsidP="006A1F38">
      <w:pPr>
        <w:pStyle w:val="Caption"/>
        <w:rPr>
          <w:lang w:eastAsia="zh-CN"/>
        </w:rPr>
      </w:pPr>
      <w:bookmarkStart w:id="4" w:name="_Ref524790764"/>
      <w:r>
        <w:t xml:space="preserve">Figure </w:t>
      </w:r>
      <w:r w:rsidR="00BA121F">
        <w:rPr>
          <w:noProof/>
        </w:rPr>
        <w:fldChar w:fldCharType="begin"/>
      </w:r>
      <w:r w:rsidR="00BA121F">
        <w:rPr>
          <w:noProof/>
        </w:rPr>
        <w:instrText xml:space="preserve"> SEQ Figure \* ARABIC </w:instrText>
      </w:r>
      <w:r w:rsidR="00BA121F">
        <w:rPr>
          <w:noProof/>
        </w:rPr>
        <w:fldChar w:fldCharType="separate"/>
      </w:r>
      <w:r w:rsidR="00543DDF">
        <w:rPr>
          <w:noProof/>
        </w:rPr>
        <w:t>1</w:t>
      </w:r>
      <w:r w:rsidR="00BA121F">
        <w:rPr>
          <w:noProof/>
        </w:rPr>
        <w:fldChar w:fldCharType="end"/>
      </w:r>
      <w:bookmarkEnd w:id="4"/>
      <w:r>
        <w:t xml:space="preserve"> </w:t>
      </w:r>
      <w:r w:rsidR="003658B5">
        <w:t>E</w:t>
      </w:r>
      <w:r w:rsidRPr="00CA08BA">
        <w:t>xample of scheduli</w:t>
      </w:r>
      <w:r>
        <w:t>ng four TBs for SC-MTCH by four DCIs for Rel-14 UEs</w:t>
      </w:r>
    </w:p>
    <w:p w14:paraId="1DBAEAA5" w14:textId="77777777" w:rsidR="006A1F38" w:rsidRDefault="006A1F38" w:rsidP="006A1F38">
      <w:pPr>
        <w:rPr>
          <w:lang w:eastAsia="zh-CN"/>
        </w:rPr>
      </w:pPr>
      <w:r>
        <w:rPr>
          <w:lang w:eastAsia="zh-CN"/>
        </w:rPr>
        <w:t xml:space="preserve">If there are Rel-14 UEs and Rel-16 UEs in the network at the same time, </w:t>
      </w:r>
      <w:r w:rsidRPr="005424EE">
        <w:rPr>
          <w:lang w:eastAsia="zh-CN"/>
        </w:rPr>
        <w:t xml:space="preserve">considering the network resource overhead, the same </w:t>
      </w:r>
      <w:r>
        <w:rPr>
          <w:lang w:eastAsia="zh-CN"/>
        </w:rPr>
        <w:t>SC-MTCH</w:t>
      </w:r>
      <w:r w:rsidRPr="005424EE">
        <w:rPr>
          <w:lang w:eastAsia="zh-CN"/>
        </w:rPr>
        <w:t xml:space="preserve"> </w:t>
      </w:r>
      <w:r>
        <w:rPr>
          <w:lang w:eastAsia="zh-CN"/>
        </w:rPr>
        <w:t xml:space="preserve">should be transmitted only once. In other words, Rel-14 UEs and Rel-16 UEs should receive the same SC-MTCH at the same resource. </w:t>
      </w:r>
      <w:r w:rsidR="004405FD">
        <w:rPr>
          <w:lang w:eastAsia="zh-CN"/>
        </w:rPr>
        <w:t>F</w:t>
      </w:r>
      <w:r w:rsidR="004405FD">
        <w:rPr>
          <w:rFonts w:hint="eastAsia"/>
          <w:lang w:eastAsia="zh-CN"/>
        </w:rPr>
        <w:t>or R</w:t>
      </w:r>
      <w:r w:rsidR="004405FD">
        <w:rPr>
          <w:lang w:eastAsia="zh-CN"/>
        </w:rPr>
        <w:t>el-16 UE, multiple SC-MTCH TBs are scheduled by one DCI</w:t>
      </w:r>
      <w:r w:rsidR="004405FD">
        <w:rPr>
          <w:rFonts w:hint="eastAsia"/>
          <w:lang w:eastAsia="zh-CN"/>
        </w:rPr>
        <w:t>.</w:t>
      </w:r>
      <w:r w:rsidR="004405FD">
        <w:rPr>
          <w:lang w:eastAsia="zh-CN"/>
        </w:rPr>
        <w:t xml:space="preserve"> For Rel-14 UEs</w:t>
      </w:r>
      <w:r w:rsidR="004405FD">
        <w:rPr>
          <w:rFonts w:hint="eastAsia"/>
          <w:lang w:eastAsia="zh-CN"/>
        </w:rPr>
        <w:t>,</w:t>
      </w:r>
      <w:r w:rsidR="004405FD">
        <w:rPr>
          <w:lang w:eastAsia="zh-CN"/>
        </w:rPr>
        <w:t xml:space="preserve"> each SC-MTCH TB is scheduled by one DCI. </w:t>
      </w:r>
      <w:r>
        <w:rPr>
          <w:lang w:eastAsia="zh-CN"/>
        </w:rPr>
        <w:t xml:space="preserve">In this case, there are two types of scheduling. </w:t>
      </w:r>
    </w:p>
    <w:p w14:paraId="26C883F3" w14:textId="6EE35CA8" w:rsidR="006A1F38" w:rsidRDefault="006A1F38" w:rsidP="006A1F38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Type</w:t>
      </w:r>
      <w:r w:rsidR="009B1666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1: </w:t>
      </w:r>
      <w:r w:rsidR="004405FD">
        <w:rPr>
          <w:lang w:eastAsia="zh-CN"/>
        </w:rPr>
        <w:t>The DCI for Rel-16 multiple TBs scheduling is different from the DCI</w:t>
      </w:r>
      <w:r w:rsidR="0067452C">
        <w:rPr>
          <w:lang w:eastAsia="zh-CN"/>
        </w:rPr>
        <w:t>s</w:t>
      </w:r>
      <w:r w:rsidR="004405FD">
        <w:rPr>
          <w:lang w:eastAsia="zh-CN"/>
        </w:rPr>
        <w:t xml:space="preserve"> for Rel-14 SC-MTCH scheduling</w:t>
      </w:r>
      <w:r>
        <w:rPr>
          <w:lang w:eastAsia="zh-CN"/>
        </w:rPr>
        <w:t>.</w:t>
      </w:r>
      <w:r w:rsidR="004405FD">
        <w:rPr>
          <w:lang w:eastAsia="zh-CN"/>
        </w:rPr>
        <w:t xml:space="preserve"> They are transmitted separately.</w:t>
      </w:r>
      <w:r>
        <w:rPr>
          <w:lang w:eastAsia="zh-CN"/>
        </w:rPr>
        <w:t xml:space="preserve"> An example is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_Ref524793638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</w:p>
    <w:p w14:paraId="757ACA1B" w14:textId="0B13E6B2" w:rsidR="006A1F38" w:rsidRDefault="006A1F38" w:rsidP="006A1F38">
      <w:pPr>
        <w:numPr>
          <w:ilvl w:val="0"/>
          <w:numId w:val="7"/>
        </w:numPr>
        <w:rPr>
          <w:lang w:eastAsia="zh-CN"/>
        </w:rPr>
      </w:pPr>
      <w:r>
        <w:rPr>
          <w:rFonts w:hint="eastAsia"/>
          <w:lang w:eastAsia="zh-CN"/>
        </w:rPr>
        <w:t>Type</w:t>
      </w:r>
      <w:r w:rsidR="009B1666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2: </w:t>
      </w:r>
      <w:r w:rsidR="0067452C">
        <w:rPr>
          <w:lang w:eastAsia="zh-CN"/>
        </w:rPr>
        <w:t xml:space="preserve">The DCI for Rel-16 multiple TBs scheduling is one of the DCIs </w:t>
      </w:r>
      <w:r w:rsidR="00B03BA8">
        <w:rPr>
          <w:lang w:eastAsia="zh-CN"/>
        </w:rPr>
        <w:t>that schedule the same SC-MTCH TBs for Rel-14 UEs</w:t>
      </w:r>
      <w:r w:rsidR="0067452C">
        <w:rPr>
          <w:lang w:eastAsia="zh-CN"/>
        </w:rPr>
        <w:t xml:space="preserve">. They are transmitted at the same resource. </w:t>
      </w:r>
      <w:r>
        <w:rPr>
          <w:lang w:eastAsia="zh-CN"/>
        </w:rPr>
        <w:t xml:space="preserve"> An example is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_Ref520467879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02A85CEE" w14:textId="07BC8AEB" w:rsidR="006A1F38" w:rsidRDefault="006C3E52" w:rsidP="006A1F38">
      <w:pPr>
        <w:rPr>
          <w:lang w:eastAsia="zh-CN"/>
        </w:rPr>
      </w:pPr>
      <w:r w:rsidRPr="003335A4">
        <w:rPr>
          <w:noProof/>
          <w:lang w:eastAsia="zh-CN"/>
        </w:rPr>
        <w:drawing>
          <wp:inline distT="0" distB="0" distL="0" distR="0" wp14:anchorId="2392B5E7" wp14:editId="01933749">
            <wp:extent cx="5903595" cy="1250950"/>
            <wp:effectExtent l="0" t="0" r="1905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3595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01D853" w14:textId="100F1629" w:rsidR="006A1F38" w:rsidRPr="00772E41" w:rsidRDefault="006A1F38" w:rsidP="00D215F2">
      <w:pPr>
        <w:pStyle w:val="Caption"/>
        <w:spacing w:after="240"/>
      </w:pPr>
      <w:bookmarkStart w:id="5" w:name="_Ref524793638"/>
      <w:r>
        <w:t xml:space="preserve">Figure </w:t>
      </w:r>
      <w:r w:rsidR="00BA121F">
        <w:rPr>
          <w:noProof/>
        </w:rPr>
        <w:fldChar w:fldCharType="begin"/>
      </w:r>
      <w:r w:rsidR="00BA121F">
        <w:rPr>
          <w:noProof/>
        </w:rPr>
        <w:instrText xml:space="preserve"> SEQ Figure \* ARABIC </w:instrText>
      </w:r>
      <w:r w:rsidR="00BA121F">
        <w:rPr>
          <w:noProof/>
        </w:rPr>
        <w:fldChar w:fldCharType="separate"/>
      </w:r>
      <w:r w:rsidR="00543DDF">
        <w:rPr>
          <w:noProof/>
        </w:rPr>
        <w:t>2</w:t>
      </w:r>
      <w:r w:rsidR="00BA121F">
        <w:rPr>
          <w:noProof/>
        </w:rPr>
        <w:fldChar w:fldCharType="end"/>
      </w:r>
      <w:bookmarkEnd w:id="5"/>
      <w:r>
        <w:t xml:space="preserve"> </w:t>
      </w:r>
      <w:r w:rsidR="003658B5">
        <w:t>E</w:t>
      </w:r>
      <w:r w:rsidRPr="00CA08BA">
        <w:t>xample</w:t>
      </w:r>
      <w:r>
        <w:t xml:space="preserve"> of</w:t>
      </w:r>
      <w:r w:rsidRPr="00CA08BA">
        <w:t xml:space="preserve"> </w:t>
      </w:r>
      <w:r>
        <w:t>type1 scheduling for Rel-14 UEs and Re</w:t>
      </w:r>
      <w:r>
        <w:rPr>
          <w:rFonts w:hint="eastAsia"/>
          <w:lang w:eastAsia="zh-CN"/>
        </w:rPr>
        <w:t>l-16 UEs</w:t>
      </w:r>
    </w:p>
    <w:p w14:paraId="31D4B508" w14:textId="25B69FDC" w:rsidR="006A1F38" w:rsidRDefault="006C3E52" w:rsidP="006A1F38">
      <w:r w:rsidRPr="003335A4">
        <w:rPr>
          <w:noProof/>
          <w:lang w:eastAsia="zh-CN"/>
        </w:rPr>
        <w:drawing>
          <wp:inline distT="0" distB="0" distL="0" distR="0" wp14:anchorId="4E592CFE" wp14:editId="794D4E02">
            <wp:extent cx="5918200" cy="1265555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0" cy="126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31CC52" w14:textId="66C084AE" w:rsidR="006A1F38" w:rsidRDefault="006A1F38" w:rsidP="006A1F38">
      <w:pPr>
        <w:pStyle w:val="Caption"/>
      </w:pPr>
      <w:bookmarkStart w:id="6" w:name="_Ref520467879"/>
      <w:r>
        <w:t xml:space="preserve">Figure </w:t>
      </w:r>
      <w:r w:rsidR="00BA121F">
        <w:rPr>
          <w:noProof/>
        </w:rPr>
        <w:fldChar w:fldCharType="begin"/>
      </w:r>
      <w:r w:rsidR="00BA121F">
        <w:rPr>
          <w:noProof/>
        </w:rPr>
        <w:instrText xml:space="preserve"> SEQ Figure \* ARABIC </w:instrText>
      </w:r>
      <w:r w:rsidR="00BA121F">
        <w:rPr>
          <w:noProof/>
        </w:rPr>
        <w:fldChar w:fldCharType="separate"/>
      </w:r>
      <w:r w:rsidR="00543DDF">
        <w:rPr>
          <w:noProof/>
        </w:rPr>
        <w:t>3</w:t>
      </w:r>
      <w:r w:rsidR="00BA121F">
        <w:rPr>
          <w:noProof/>
        </w:rPr>
        <w:fldChar w:fldCharType="end"/>
      </w:r>
      <w:bookmarkEnd w:id="6"/>
      <w:r>
        <w:t xml:space="preserve"> </w:t>
      </w:r>
      <w:r w:rsidR="003658B5">
        <w:t>E</w:t>
      </w:r>
      <w:bookmarkStart w:id="7" w:name="_GoBack"/>
      <w:bookmarkEnd w:id="7"/>
      <w:r w:rsidRPr="00CA08BA">
        <w:t xml:space="preserve">xample of </w:t>
      </w:r>
      <w:r>
        <w:t xml:space="preserve">type2 </w:t>
      </w:r>
      <w:r w:rsidRPr="00CA08BA">
        <w:t>scheduli</w:t>
      </w:r>
      <w:r>
        <w:t>ng for Rel-14 UEs and Re</w:t>
      </w:r>
      <w:r>
        <w:rPr>
          <w:rFonts w:hint="eastAsia"/>
          <w:lang w:eastAsia="zh-CN"/>
        </w:rPr>
        <w:t>l-16 UEs</w:t>
      </w:r>
    </w:p>
    <w:p w14:paraId="39784C84" w14:textId="4F9B017D" w:rsidR="006A1F38" w:rsidRDefault="009917CC" w:rsidP="006A1F38">
      <w:pPr>
        <w:rPr>
          <w:lang w:eastAsia="zh-CN"/>
        </w:rPr>
      </w:pPr>
      <w:r>
        <w:rPr>
          <w:lang w:eastAsia="zh-CN"/>
        </w:rPr>
        <w:t>F</w:t>
      </w:r>
      <w:r w:rsidR="006A1F38">
        <w:rPr>
          <w:lang w:eastAsia="zh-CN"/>
        </w:rPr>
        <w:t>or type</w:t>
      </w:r>
      <w:r w:rsidR="009351EC">
        <w:rPr>
          <w:lang w:eastAsia="zh-CN"/>
        </w:rPr>
        <w:t xml:space="preserve"> </w:t>
      </w:r>
      <w:r w:rsidR="006A1F38">
        <w:rPr>
          <w:lang w:eastAsia="zh-CN"/>
        </w:rPr>
        <w:t>1 scheduling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shown </w:t>
      </w:r>
      <w:r>
        <w:rPr>
          <w:lang w:eastAsia="zh-CN"/>
        </w:rPr>
        <w:t xml:space="preserve">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_Ref524793638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>,</w:t>
      </w:r>
      <w:r w:rsidR="006A1F38">
        <w:rPr>
          <w:lang w:eastAsia="zh-CN"/>
        </w:rPr>
        <w:t xml:space="preserve"> </w:t>
      </w:r>
      <w:r w:rsidR="006A1F38" w:rsidRPr="00332C6E">
        <w:rPr>
          <w:lang w:eastAsia="zh-CN"/>
        </w:rPr>
        <w:t xml:space="preserve">the network use five DCIs to schedule four </w:t>
      </w:r>
      <w:r w:rsidR="006A1F38">
        <w:rPr>
          <w:lang w:eastAsia="zh-CN"/>
        </w:rPr>
        <w:t xml:space="preserve">SC-MTCH </w:t>
      </w:r>
      <w:r w:rsidR="006A1F38" w:rsidRPr="00332C6E">
        <w:rPr>
          <w:lang w:eastAsia="zh-CN"/>
        </w:rPr>
        <w:t>TBs</w:t>
      </w:r>
      <w:r w:rsidR="006A1F38">
        <w:rPr>
          <w:lang w:eastAsia="zh-CN"/>
        </w:rPr>
        <w:t xml:space="preserve"> </w:t>
      </w:r>
      <w:r w:rsidR="006A1F38">
        <w:t>for Rel-14 UEs and Re</w:t>
      </w:r>
      <w:r w:rsidR="006A1F38">
        <w:rPr>
          <w:rFonts w:hint="eastAsia"/>
          <w:lang w:eastAsia="zh-CN"/>
        </w:rPr>
        <w:t>l-16 UEs</w:t>
      </w:r>
      <w:r w:rsidR="006A1F38">
        <w:rPr>
          <w:lang w:eastAsia="zh-CN"/>
        </w:rPr>
        <w:t xml:space="preserve">. </w:t>
      </w:r>
      <w:r>
        <w:rPr>
          <w:lang w:eastAsia="zh-CN"/>
        </w:rPr>
        <w:t>F</w:t>
      </w:r>
      <w:r w:rsidR="006A1F38">
        <w:rPr>
          <w:lang w:eastAsia="zh-CN"/>
        </w:rPr>
        <w:t>or type</w:t>
      </w:r>
      <w:r w:rsidR="009351EC">
        <w:rPr>
          <w:lang w:eastAsia="zh-CN"/>
        </w:rPr>
        <w:t xml:space="preserve"> </w:t>
      </w:r>
      <w:r w:rsidR="006A1F38">
        <w:rPr>
          <w:lang w:eastAsia="zh-CN"/>
        </w:rPr>
        <w:t>2 scheduling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shown </w:t>
      </w:r>
      <w:r>
        <w:rPr>
          <w:lang w:eastAsia="zh-CN"/>
        </w:rPr>
        <w:t xml:space="preserve">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_Ref520467879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, </w:t>
      </w:r>
      <w:r w:rsidR="006A1F38" w:rsidRPr="00332C6E">
        <w:rPr>
          <w:lang w:eastAsia="zh-CN"/>
        </w:rPr>
        <w:t xml:space="preserve">the network use </w:t>
      </w:r>
      <w:r w:rsidR="006A1F38">
        <w:rPr>
          <w:lang w:eastAsia="zh-CN"/>
        </w:rPr>
        <w:t>four</w:t>
      </w:r>
      <w:r w:rsidR="006A1F38" w:rsidRPr="00332C6E">
        <w:rPr>
          <w:lang w:eastAsia="zh-CN"/>
        </w:rPr>
        <w:t xml:space="preserve"> DCIs to schedule four </w:t>
      </w:r>
      <w:r w:rsidR="006A1F38">
        <w:rPr>
          <w:lang w:eastAsia="zh-CN"/>
        </w:rPr>
        <w:t xml:space="preserve">SC-MTCH </w:t>
      </w:r>
      <w:r w:rsidR="006A1F38" w:rsidRPr="00332C6E">
        <w:rPr>
          <w:lang w:eastAsia="zh-CN"/>
        </w:rPr>
        <w:t>TBs</w:t>
      </w:r>
      <w:r w:rsidR="006A1F38">
        <w:rPr>
          <w:lang w:eastAsia="zh-CN"/>
        </w:rPr>
        <w:t xml:space="preserve"> </w:t>
      </w:r>
      <w:r w:rsidR="006A1F38">
        <w:t>for Rel-14 UEs and Re</w:t>
      </w:r>
      <w:r w:rsidR="006A1F38">
        <w:rPr>
          <w:rFonts w:hint="eastAsia"/>
          <w:lang w:eastAsia="zh-CN"/>
        </w:rPr>
        <w:t>l-16 UEs</w:t>
      </w:r>
      <w:r w:rsidR="006A1F38">
        <w:rPr>
          <w:lang w:eastAsia="zh-CN"/>
        </w:rPr>
        <w:t xml:space="preserve">. </w:t>
      </w:r>
      <w:r w:rsidR="00D65242">
        <w:rPr>
          <w:lang w:eastAsia="zh-CN"/>
        </w:rPr>
        <w:t>F</w:t>
      </w:r>
      <w:r w:rsidR="006A1F38">
        <w:rPr>
          <w:lang w:eastAsia="zh-CN"/>
        </w:rPr>
        <w:t>or Rel-14 legacy scheduling</w:t>
      </w:r>
      <w:r w:rsidR="00D65242">
        <w:rPr>
          <w:lang w:eastAsia="zh-CN"/>
        </w:rPr>
        <w:t xml:space="preserve"> shown in </w:t>
      </w:r>
      <w:r w:rsidR="00D65242">
        <w:rPr>
          <w:lang w:eastAsia="zh-CN"/>
        </w:rPr>
        <w:fldChar w:fldCharType="begin"/>
      </w:r>
      <w:r w:rsidR="00D65242">
        <w:rPr>
          <w:lang w:eastAsia="zh-CN"/>
        </w:rPr>
        <w:instrText xml:space="preserve"> REF _Ref524790764 \h </w:instrText>
      </w:r>
      <w:r w:rsidR="00D65242">
        <w:rPr>
          <w:lang w:eastAsia="zh-CN"/>
        </w:rPr>
      </w:r>
      <w:r w:rsidR="00D65242">
        <w:rPr>
          <w:lang w:eastAsia="zh-CN"/>
        </w:rPr>
        <w:fldChar w:fldCharType="separate"/>
      </w:r>
      <w:r w:rsidR="00D65242">
        <w:t xml:space="preserve">Figure </w:t>
      </w:r>
      <w:r w:rsidR="00D65242">
        <w:rPr>
          <w:noProof/>
        </w:rPr>
        <w:t>1</w:t>
      </w:r>
      <w:r w:rsidR="00D65242">
        <w:rPr>
          <w:lang w:eastAsia="zh-CN"/>
        </w:rPr>
        <w:fldChar w:fldCharType="end"/>
      </w:r>
      <w:r w:rsidR="00D65242">
        <w:rPr>
          <w:lang w:eastAsia="zh-CN"/>
        </w:rPr>
        <w:t>,</w:t>
      </w:r>
      <w:r w:rsidR="006A1F38">
        <w:rPr>
          <w:lang w:eastAsia="zh-CN"/>
        </w:rPr>
        <w:t xml:space="preserve"> </w:t>
      </w:r>
      <w:r w:rsidR="006A1F38" w:rsidRPr="002E5D59">
        <w:rPr>
          <w:lang w:eastAsia="zh-CN"/>
        </w:rPr>
        <w:t xml:space="preserve">the network use </w:t>
      </w:r>
      <w:r w:rsidR="00FE7A3C">
        <w:rPr>
          <w:lang w:eastAsia="zh-CN"/>
        </w:rPr>
        <w:t>four</w:t>
      </w:r>
      <w:r w:rsidR="00FE7A3C" w:rsidRPr="002E5D59">
        <w:rPr>
          <w:lang w:eastAsia="zh-CN"/>
        </w:rPr>
        <w:t xml:space="preserve"> </w:t>
      </w:r>
      <w:r w:rsidR="006A1F38" w:rsidRPr="002E5D59">
        <w:rPr>
          <w:lang w:eastAsia="zh-CN"/>
        </w:rPr>
        <w:t>DCIs to schedule four SC-MTCH TBs for Rel-14 UEs</w:t>
      </w:r>
      <w:r w:rsidR="006A1F38">
        <w:rPr>
          <w:lang w:eastAsia="zh-CN"/>
        </w:rPr>
        <w:t>. The DCI overhead of type</w:t>
      </w:r>
      <w:r w:rsidR="009351EC">
        <w:rPr>
          <w:lang w:eastAsia="zh-CN"/>
        </w:rPr>
        <w:t xml:space="preserve"> </w:t>
      </w:r>
      <w:r w:rsidR="006A1F38">
        <w:rPr>
          <w:lang w:eastAsia="zh-CN"/>
        </w:rPr>
        <w:t>2 scheduling is the same as that of Rel-14 legacy scheduling. But the DCI overhead of type</w:t>
      </w:r>
      <w:r w:rsidR="009351EC">
        <w:rPr>
          <w:lang w:eastAsia="zh-CN"/>
        </w:rPr>
        <w:t xml:space="preserve"> </w:t>
      </w:r>
      <w:r w:rsidR="006A1F38">
        <w:rPr>
          <w:lang w:eastAsia="zh-CN"/>
        </w:rPr>
        <w:t>1 scheduling is higher than that of Rel-14 legacy scheduling. So for Rel-16 UE</w:t>
      </w:r>
      <w:r w:rsidR="00EC0E94">
        <w:rPr>
          <w:lang w:eastAsia="zh-CN"/>
        </w:rPr>
        <w:t>s</w:t>
      </w:r>
      <w:r w:rsidR="006A1F38">
        <w:rPr>
          <w:lang w:eastAsia="zh-CN"/>
        </w:rPr>
        <w:t xml:space="preserve">, </w:t>
      </w:r>
      <w:r>
        <w:rPr>
          <w:lang w:eastAsia="zh-CN"/>
        </w:rPr>
        <w:t>it is better to use type2 scheduling</w:t>
      </w:r>
      <w:r w:rsidR="006A1F38">
        <w:rPr>
          <w:lang w:eastAsia="zh-CN"/>
        </w:rPr>
        <w:t>.</w:t>
      </w:r>
      <w:r w:rsidR="00E93C4E">
        <w:rPr>
          <w:lang w:eastAsia="zh-CN"/>
        </w:rPr>
        <w:t xml:space="preserve"> From UE’s perspective, UE can reduce the number of NPDCCH search space monitoring to reduce power consumption.</w:t>
      </w:r>
    </w:p>
    <w:p w14:paraId="571C3EEA" w14:textId="0894F759" w:rsidR="00820BF2" w:rsidRDefault="006A1F38" w:rsidP="00820BF2">
      <w:pPr>
        <w:rPr>
          <w:b/>
          <w:lang w:eastAsia="zh-CN"/>
        </w:rPr>
      </w:pPr>
      <w:r>
        <w:rPr>
          <w:b/>
          <w:lang w:eastAsia="zh-CN"/>
        </w:rPr>
        <w:t>Observation</w:t>
      </w:r>
      <w:r w:rsidR="009351EC">
        <w:rPr>
          <w:b/>
          <w:lang w:eastAsia="zh-CN"/>
        </w:rPr>
        <w:t xml:space="preserve"> </w:t>
      </w:r>
      <w:r w:rsidR="008B180E">
        <w:rPr>
          <w:b/>
          <w:lang w:eastAsia="zh-CN"/>
        </w:rPr>
        <w:t>1</w:t>
      </w:r>
      <w:r>
        <w:rPr>
          <w:b/>
          <w:lang w:eastAsia="zh-CN"/>
        </w:rPr>
        <w:t xml:space="preserve">: </w:t>
      </w:r>
      <w:r w:rsidR="00820BF2">
        <w:rPr>
          <w:b/>
          <w:lang w:eastAsia="zh-CN"/>
        </w:rPr>
        <w:t>In comparison with Rel-14 SC-MTCH scheduling:</w:t>
      </w:r>
    </w:p>
    <w:p w14:paraId="65F40117" w14:textId="5EA0C3A4" w:rsidR="00C0298B" w:rsidRDefault="009D369C" w:rsidP="00C0298B">
      <w:pPr>
        <w:pStyle w:val="ListParagraph"/>
        <w:numPr>
          <w:ilvl w:val="0"/>
          <w:numId w:val="48"/>
        </w:numPr>
        <w:ind w:firstLineChars="0"/>
        <w:rPr>
          <w:b/>
          <w:lang w:eastAsia="zh-CN"/>
        </w:rPr>
      </w:pPr>
      <w:r w:rsidRPr="009D369C">
        <w:rPr>
          <w:b/>
          <w:lang w:eastAsia="zh-CN"/>
        </w:rPr>
        <w:t>If the DCI</w:t>
      </w:r>
      <w:r>
        <w:rPr>
          <w:b/>
          <w:lang w:eastAsia="zh-CN"/>
        </w:rPr>
        <w:t xml:space="preserve"> and TBs</w:t>
      </w:r>
      <w:r w:rsidRPr="009D369C">
        <w:rPr>
          <w:b/>
          <w:lang w:eastAsia="zh-CN"/>
        </w:rPr>
        <w:t xml:space="preserve"> for </w:t>
      </w:r>
      <w:r>
        <w:rPr>
          <w:b/>
          <w:lang w:eastAsia="zh-CN"/>
        </w:rPr>
        <w:t>Rel-16 multiple TBs scheduling are</w:t>
      </w:r>
      <w:r w:rsidRPr="009D369C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different to </w:t>
      </w:r>
      <w:r w:rsidRPr="009D369C">
        <w:rPr>
          <w:b/>
          <w:lang w:eastAsia="zh-CN"/>
        </w:rPr>
        <w:t>that for Rel-14 UEs</w:t>
      </w:r>
      <w:r w:rsidR="00C0298B">
        <w:rPr>
          <w:b/>
          <w:lang w:eastAsia="zh-CN"/>
        </w:rPr>
        <w:t xml:space="preserve">, the </w:t>
      </w:r>
      <w:r>
        <w:rPr>
          <w:b/>
          <w:lang w:eastAsia="zh-CN"/>
        </w:rPr>
        <w:t xml:space="preserve">resource </w:t>
      </w:r>
      <w:r w:rsidR="00C0298B">
        <w:rPr>
          <w:b/>
          <w:lang w:eastAsia="zh-CN"/>
        </w:rPr>
        <w:t>overhead increase</w:t>
      </w:r>
      <w:r w:rsidR="00B03BA8">
        <w:rPr>
          <w:b/>
          <w:lang w:eastAsia="zh-CN"/>
        </w:rPr>
        <w:t>s</w:t>
      </w:r>
      <w:r w:rsidR="00C0298B">
        <w:rPr>
          <w:b/>
          <w:lang w:eastAsia="zh-CN"/>
        </w:rPr>
        <w:t>.</w:t>
      </w:r>
    </w:p>
    <w:p w14:paraId="1FD8218F" w14:textId="261F2345" w:rsidR="006B4B2B" w:rsidRDefault="009D369C" w:rsidP="00887CFC">
      <w:pPr>
        <w:pStyle w:val="ListParagraph"/>
        <w:numPr>
          <w:ilvl w:val="0"/>
          <w:numId w:val="48"/>
        </w:numPr>
        <w:ind w:firstLineChars="0"/>
        <w:rPr>
          <w:b/>
          <w:lang w:eastAsia="zh-CN"/>
        </w:rPr>
      </w:pPr>
      <w:r>
        <w:rPr>
          <w:b/>
          <w:lang w:eastAsia="zh-CN"/>
        </w:rPr>
        <w:t>If</w:t>
      </w:r>
      <w:r w:rsidR="00B03BA8">
        <w:rPr>
          <w:b/>
          <w:lang w:eastAsia="zh-CN"/>
        </w:rPr>
        <w:t xml:space="preserve"> the DCI for Rel-16 multiple TBs scheduling is one of the DCIs that schedules the same TBs for Rel-14 UEs, the </w:t>
      </w:r>
      <w:r>
        <w:rPr>
          <w:b/>
          <w:lang w:eastAsia="zh-CN"/>
        </w:rPr>
        <w:t xml:space="preserve">resource </w:t>
      </w:r>
      <w:r w:rsidR="00B03BA8">
        <w:rPr>
          <w:b/>
          <w:lang w:eastAsia="zh-CN"/>
        </w:rPr>
        <w:t xml:space="preserve">overhead </w:t>
      </w:r>
      <w:r w:rsidR="00354D87" w:rsidRPr="006B4B2B">
        <w:rPr>
          <w:b/>
          <w:lang w:eastAsia="zh-CN"/>
        </w:rPr>
        <w:t>does not increase.</w:t>
      </w:r>
    </w:p>
    <w:p w14:paraId="258C0CF7" w14:textId="2EAAD5FE" w:rsidR="00EC7A14" w:rsidRPr="00887CFC" w:rsidRDefault="006A1F38" w:rsidP="00887CFC">
      <w:pPr>
        <w:pStyle w:val="ListParagraph"/>
        <w:ind w:firstLineChars="0" w:firstLine="0"/>
        <w:rPr>
          <w:b/>
          <w:lang w:eastAsia="zh-CN"/>
        </w:rPr>
      </w:pPr>
      <w:r w:rsidRPr="00887CFC">
        <w:rPr>
          <w:b/>
          <w:lang w:eastAsia="zh-CN"/>
        </w:rPr>
        <w:t xml:space="preserve">Proposal </w:t>
      </w:r>
      <w:r w:rsidR="00E93C4E">
        <w:rPr>
          <w:b/>
          <w:lang w:eastAsia="zh-CN"/>
        </w:rPr>
        <w:t>2</w:t>
      </w:r>
      <w:r w:rsidRPr="00887CFC">
        <w:rPr>
          <w:b/>
          <w:lang w:eastAsia="zh-CN"/>
        </w:rPr>
        <w:t xml:space="preserve">: </w:t>
      </w:r>
      <w:r w:rsidR="002C012F" w:rsidRPr="00887CFC">
        <w:rPr>
          <w:b/>
          <w:lang w:eastAsia="zh-CN"/>
        </w:rPr>
        <w:t xml:space="preserve">Rel-16 SC-MTCH multiple TBs scheduling </w:t>
      </w:r>
      <w:r w:rsidR="002C012F">
        <w:rPr>
          <w:b/>
          <w:lang w:eastAsia="zh-CN"/>
        </w:rPr>
        <w:t xml:space="preserve">reuses </w:t>
      </w:r>
      <w:r w:rsidR="00EC7A14" w:rsidRPr="00887CFC">
        <w:rPr>
          <w:b/>
          <w:lang w:eastAsia="zh-CN"/>
        </w:rPr>
        <w:t>Rel-14 DCI, i.e. no new DCI is introduced</w:t>
      </w:r>
      <w:r w:rsidRPr="00887CFC">
        <w:rPr>
          <w:b/>
          <w:lang w:eastAsia="zh-CN"/>
        </w:rPr>
        <w:t>.</w:t>
      </w:r>
    </w:p>
    <w:p w14:paraId="08DA298A" w14:textId="626D8317" w:rsidR="00EC7A14" w:rsidRPr="00820BF2" w:rsidRDefault="00EC7A14" w:rsidP="006A1F38">
      <w:pPr>
        <w:rPr>
          <w:b/>
          <w:lang w:eastAsia="zh-CN"/>
        </w:rPr>
      </w:pPr>
      <w:r>
        <w:rPr>
          <w:rFonts w:hint="eastAsia"/>
          <w:b/>
          <w:lang w:eastAsia="zh-CN"/>
        </w:rPr>
        <w:t>P</w:t>
      </w:r>
      <w:r w:rsidR="00E93C4E">
        <w:rPr>
          <w:rFonts w:hint="eastAsia"/>
          <w:b/>
          <w:lang w:eastAsia="zh-CN"/>
        </w:rPr>
        <w:t>roposal 3</w:t>
      </w:r>
      <w:r>
        <w:rPr>
          <w:rFonts w:hint="eastAsia"/>
          <w:b/>
          <w:lang w:eastAsia="zh-CN"/>
        </w:rPr>
        <w:t xml:space="preserve">: </w:t>
      </w:r>
      <w:r w:rsidR="00ED4A8F">
        <w:rPr>
          <w:b/>
          <w:lang w:eastAsia="zh-CN"/>
        </w:rPr>
        <w:t xml:space="preserve">For </w:t>
      </w:r>
      <w:r w:rsidR="00ED4A8F" w:rsidRPr="00887CFC">
        <w:rPr>
          <w:b/>
          <w:lang w:eastAsia="zh-CN"/>
        </w:rPr>
        <w:t>SC-MTCH</w:t>
      </w:r>
      <w:r w:rsidR="00ED4A8F">
        <w:rPr>
          <w:b/>
          <w:lang w:eastAsia="zh-CN"/>
        </w:rPr>
        <w:t>, t</w:t>
      </w:r>
      <w:r w:rsidR="00772CB4" w:rsidRPr="00772CB4">
        <w:rPr>
          <w:b/>
          <w:lang w:eastAsia="zh-CN"/>
        </w:rPr>
        <w:t>he DCI for Rel-16 multiple TBs scheduling is one of the DCIs that schedules the same TBs for Rel-14 UEs</w:t>
      </w:r>
      <w:r>
        <w:rPr>
          <w:rFonts w:hint="eastAsia"/>
          <w:b/>
          <w:lang w:eastAsia="zh-CN"/>
        </w:rPr>
        <w:t>.</w:t>
      </w:r>
    </w:p>
    <w:p w14:paraId="356AA673" w14:textId="77777777" w:rsidR="006A1F38" w:rsidRPr="00EE45AF" w:rsidRDefault="006A1F38" w:rsidP="00EE45AF">
      <w:pPr>
        <w:pStyle w:val="Heading2"/>
        <w:tabs>
          <w:tab w:val="clear" w:pos="860"/>
        </w:tabs>
        <w:ind w:left="576"/>
        <w:rPr>
          <w:kern w:val="2"/>
          <w:lang w:eastAsia="zh-CN"/>
        </w:rPr>
      </w:pPr>
      <w:r w:rsidRPr="00EE45AF">
        <w:rPr>
          <w:kern w:val="2"/>
          <w:lang w:eastAsia="zh-CN"/>
        </w:rPr>
        <w:t>Configuration</w:t>
      </w:r>
    </w:p>
    <w:p w14:paraId="578066E9" w14:textId="402763A5" w:rsidR="006A1F38" w:rsidRDefault="006A1F38" w:rsidP="006A1F38">
      <w:pPr>
        <w:rPr>
          <w:lang w:eastAsia="zh-CN"/>
        </w:rPr>
      </w:pPr>
      <w:r>
        <w:rPr>
          <w:lang w:eastAsia="zh-CN"/>
        </w:rPr>
        <w:t xml:space="preserve">As discussed </w:t>
      </w:r>
      <w:r w:rsidR="00EC0E94">
        <w:rPr>
          <w:lang w:eastAsia="zh-CN"/>
        </w:rPr>
        <w:t>above</w:t>
      </w:r>
      <w:r>
        <w:rPr>
          <w:lang w:eastAsia="zh-CN"/>
        </w:rPr>
        <w:t xml:space="preserve">, </w:t>
      </w:r>
      <w:r w:rsidR="00E93C4E" w:rsidRPr="00E93C4E">
        <w:rPr>
          <w:lang w:eastAsia="zh-CN"/>
        </w:rPr>
        <w:t xml:space="preserve">Rel-14 DCI for SC-MTCH is reused for Rel-16 </w:t>
      </w:r>
      <w:r w:rsidR="00E93C4E">
        <w:rPr>
          <w:lang w:eastAsia="zh-CN"/>
        </w:rPr>
        <w:t xml:space="preserve">SC-MTCH multiple TBs scheduling, i.e. DCI format N1. </w:t>
      </w:r>
      <w:r>
        <w:rPr>
          <w:lang w:eastAsia="zh-CN"/>
        </w:rPr>
        <w:t xml:space="preserve">The legacy DCI format </w:t>
      </w:r>
      <w:r w:rsidR="00735115">
        <w:rPr>
          <w:lang w:eastAsia="zh-CN"/>
        </w:rPr>
        <w:t xml:space="preserve">N1 used </w:t>
      </w:r>
      <w:r>
        <w:rPr>
          <w:lang w:eastAsia="zh-CN"/>
        </w:rPr>
        <w:t xml:space="preserve">for SC-MTCH is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_Ref524797776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1D6C74">
        <w:t xml:space="preserve">Table </w:t>
      </w:r>
      <w:r w:rsidR="001D6C74"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="00390A3C" w:rsidRPr="00390A3C">
        <w:rPr>
          <w:lang w:eastAsia="zh-CN"/>
        </w:rPr>
        <w:t xml:space="preserve">As shown in Table 1, </w:t>
      </w:r>
      <w:r w:rsidR="00EC0E94">
        <w:rPr>
          <w:lang w:eastAsia="zh-CN"/>
        </w:rPr>
        <w:t>the</w:t>
      </w:r>
      <w:r w:rsidR="00390A3C" w:rsidRPr="00390A3C">
        <w:rPr>
          <w:lang w:eastAsia="zh-CN"/>
        </w:rPr>
        <w:t xml:space="preserve"> size is 18 bits </w:t>
      </w:r>
      <w:r w:rsidR="00F9093F">
        <w:rPr>
          <w:lang w:eastAsia="zh-CN"/>
        </w:rPr>
        <w:t>and</w:t>
      </w:r>
      <w:r w:rsidR="00390A3C" w:rsidRPr="00390A3C">
        <w:rPr>
          <w:lang w:eastAsia="zh-CN"/>
        </w:rPr>
        <w:t xml:space="preserve"> </w:t>
      </w:r>
      <w:r w:rsidR="00EC0E94">
        <w:rPr>
          <w:lang w:eastAsia="zh-CN"/>
        </w:rPr>
        <w:t>there are</w:t>
      </w:r>
      <w:r w:rsidR="00390A3C" w:rsidRPr="00390A3C">
        <w:rPr>
          <w:lang w:eastAsia="zh-CN"/>
        </w:rPr>
        <w:t xml:space="preserve"> no reserved bits.</w:t>
      </w:r>
      <w:r w:rsidR="00390A3C">
        <w:rPr>
          <w:lang w:eastAsia="zh-CN"/>
        </w:rPr>
        <w:t xml:space="preserve"> </w:t>
      </w:r>
      <w:r w:rsidR="00F9093F">
        <w:rPr>
          <w:lang w:eastAsia="zh-CN"/>
        </w:rPr>
        <w:t>So t</w:t>
      </w:r>
      <w:r>
        <w:rPr>
          <w:lang w:eastAsia="zh-CN"/>
        </w:rPr>
        <w:t xml:space="preserve">here is no field to indicate the number of scheduled TBs in DCI. </w:t>
      </w:r>
      <w:r>
        <w:rPr>
          <w:rFonts w:hint="eastAsia"/>
          <w:lang w:eastAsia="zh-CN"/>
        </w:rPr>
        <w:t xml:space="preserve">Since </w:t>
      </w:r>
      <w:r w:rsidRPr="003335A4">
        <w:rPr>
          <w:lang w:eastAsia="zh-CN"/>
        </w:rPr>
        <w:t>the scheduling information o</w:t>
      </w:r>
      <w:r>
        <w:rPr>
          <w:lang w:eastAsia="zh-CN"/>
        </w:rPr>
        <w:t xml:space="preserve">f SC-MTCH is carried in SC-MCCH, the number of TBs scheduled by one DCI can be indicated in SC-MCCH. </w:t>
      </w:r>
    </w:p>
    <w:p w14:paraId="73F8F061" w14:textId="77777777" w:rsidR="006A1F38" w:rsidRDefault="006A1F38" w:rsidP="006A1F38">
      <w:pPr>
        <w:pStyle w:val="Caption"/>
        <w:rPr>
          <w:lang w:eastAsia="zh-CN"/>
        </w:rPr>
      </w:pPr>
      <w:bookmarkStart w:id="8" w:name="_Ref524797776"/>
      <w:r>
        <w:t xml:space="preserve">Table </w:t>
      </w:r>
      <w:r w:rsidR="00BA121F">
        <w:rPr>
          <w:noProof/>
        </w:rPr>
        <w:fldChar w:fldCharType="begin"/>
      </w:r>
      <w:r w:rsidR="00BA121F">
        <w:rPr>
          <w:noProof/>
        </w:rPr>
        <w:instrText xml:space="preserve"> SEQ Table \* ARABIC </w:instrText>
      </w:r>
      <w:r w:rsidR="00BA121F">
        <w:rPr>
          <w:noProof/>
        </w:rPr>
        <w:fldChar w:fldCharType="separate"/>
      </w:r>
      <w:r w:rsidR="006B5BE7">
        <w:rPr>
          <w:noProof/>
        </w:rPr>
        <w:t>1</w:t>
      </w:r>
      <w:r w:rsidR="00BA121F">
        <w:rPr>
          <w:noProof/>
        </w:rPr>
        <w:fldChar w:fldCharType="end"/>
      </w:r>
      <w:bookmarkEnd w:id="8"/>
      <w:r>
        <w:t xml:space="preserve"> </w:t>
      </w:r>
      <w:r w:rsidRPr="000477EE">
        <w:t xml:space="preserve">DCI format </w:t>
      </w:r>
      <w:r>
        <w:t>N1</w:t>
      </w:r>
      <w:r w:rsidRPr="000477EE">
        <w:t xml:space="preserve"> for </w:t>
      </w:r>
      <w:r>
        <w:t>SC-MTCH</w:t>
      </w:r>
      <w:r w:rsidRPr="000477EE">
        <w:t xml:space="preserve"> scheduling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1"/>
        <w:gridCol w:w="595"/>
      </w:tblGrid>
      <w:tr w:rsidR="006A1F38" w:rsidRPr="000477EE" w14:paraId="6EA218CB" w14:textId="77777777" w:rsidTr="00A734E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A9D1E" w14:textId="77777777" w:rsidR="006A1F38" w:rsidRPr="000477EE" w:rsidRDefault="006A1F38" w:rsidP="00A734E3">
            <w:pPr>
              <w:widowControl w:val="0"/>
              <w:snapToGrid/>
              <w:spacing w:after="0" w:line="276" w:lineRule="auto"/>
              <w:rPr>
                <w:lang w:val="en-GB" w:eastAsia="en-GB"/>
              </w:rPr>
            </w:pPr>
            <w:r>
              <w:rPr>
                <w:lang w:val="en-GB" w:eastAsia="zh-CN"/>
              </w:rPr>
              <w:t>Fi</w:t>
            </w:r>
            <w:r w:rsidRPr="000477EE">
              <w:rPr>
                <w:lang w:val="en-GB" w:eastAsia="zh-CN"/>
              </w:rPr>
              <w:t>eld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A66AE" w14:textId="77777777" w:rsidR="006A1F38" w:rsidRPr="000477EE" w:rsidRDefault="006A1F38" w:rsidP="00A734E3">
            <w:pPr>
              <w:widowControl w:val="0"/>
              <w:snapToGrid/>
              <w:spacing w:after="0" w:line="276" w:lineRule="auto"/>
              <w:rPr>
                <w:lang w:val="en-GB" w:eastAsia="en-GB"/>
              </w:rPr>
            </w:pPr>
            <w:r w:rsidRPr="000477EE">
              <w:rPr>
                <w:lang w:val="en-GB" w:eastAsia="zh-CN"/>
              </w:rPr>
              <w:t>Size</w:t>
            </w:r>
          </w:p>
        </w:tc>
      </w:tr>
      <w:tr w:rsidR="006A1F38" w:rsidRPr="000477EE" w14:paraId="308B8B39" w14:textId="77777777" w:rsidTr="00A734E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200D" w14:textId="77777777" w:rsidR="006A1F38" w:rsidRPr="000477EE" w:rsidRDefault="006A1F38" w:rsidP="00A734E3">
            <w:pPr>
              <w:widowControl w:val="0"/>
              <w:snapToGrid/>
              <w:spacing w:after="0" w:line="276" w:lineRule="auto"/>
              <w:rPr>
                <w:lang w:val="en-GB" w:eastAsia="en-GB"/>
              </w:rPr>
            </w:pPr>
            <w:r w:rsidRPr="000477EE">
              <w:rPr>
                <w:lang w:val="en-GB" w:eastAsia="zh-CN"/>
              </w:rPr>
              <w:t>Information for SC-MCCH change notification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79BF" w14:textId="77777777" w:rsidR="006A1F38" w:rsidRPr="000477EE" w:rsidRDefault="006A1F38" w:rsidP="00A734E3">
            <w:pPr>
              <w:widowControl w:val="0"/>
              <w:snapToGrid/>
              <w:spacing w:after="0" w:line="276" w:lineRule="auto"/>
              <w:rPr>
                <w:lang w:val="en-GB" w:eastAsia="en-GB"/>
              </w:rPr>
            </w:pPr>
            <w:r w:rsidRPr="000477EE">
              <w:rPr>
                <w:lang w:val="en-GB" w:eastAsia="zh-CN"/>
              </w:rPr>
              <w:t>2</w:t>
            </w:r>
          </w:p>
        </w:tc>
      </w:tr>
      <w:tr w:rsidR="006A1F38" w:rsidRPr="000477EE" w14:paraId="452EF134" w14:textId="77777777" w:rsidTr="00A734E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E6B1" w14:textId="77777777" w:rsidR="006A1F38" w:rsidRPr="000477EE" w:rsidRDefault="006A1F38" w:rsidP="00A734E3">
            <w:pPr>
              <w:widowControl w:val="0"/>
              <w:snapToGrid/>
              <w:spacing w:after="0" w:line="276" w:lineRule="auto"/>
              <w:rPr>
                <w:lang w:val="en-GB" w:eastAsia="en-GB"/>
              </w:rPr>
            </w:pPr>
            <w:r w:rsidRPr="000477EE">
              <w:rPr>
                <w:lang w:val="en-GB" w:eastAsia="zh-CN"/>
              </w:rPr>
              <w:t>Scheduling delay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FE19" w14:textId="77777777" w:rsidR="006A1F38" w:rsidRPr="000477EE" w:rsidRDefault="006A1F38" w:rsidP="00A734E3">
            <w:pPr>
              <w:widowControl w:val="0"/>
              <w:snapToGrid/>
              <w:spacing w:after="0" w:line="276" w:lineRule="auto"/>
              <w:rPr>
                <w:lang w:val="en-GB" w:eastAsia="en-GB"/>
              </w:rPr>
            </w:pPr>
            <w:r w:rsidRPr="000477EE">
              <w:rPr>
                <w:lang w:val="en-GB" w:eastAsia="zh-CN"/>
              </w:rPr>
              <w:t>3</w:t>
            </w:r>
          </w:p>
        </w:tc>
      </w:tr>
      <w:tr w:rsidR="006A1F38" w:rsidRPr="000477EE" w14:paraId="2DC6D194" w14:textId="77777777" w:rsidTr="00A734E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35ED" w14:textId="77777777" w:rsidR="006A1F38" w:rsidRPr="000477EE" w:rsidRDefault="006A1F38" w:rsidP="00A734E3">
            <w:pPr>
              <w:widowControl w:val="0"/>
              <w:snapToGrid/>
              <w:spacing w:after="0" w:line="276" w:lineRule="auto"/>
              <w:rPr>
                <w:lang w:val="en-GB" w:eastAsia="en-GB"/>
              </w:rPr>
            </w:pPr>
            <w:r w:rsidRPr="000477EE">
              <w:rPr>
                <w:lang w:val="en-GB" w:eastAsia="en-GB"/>
              </w:rPr>
              <w:t>Resource assignment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9D5D" w14:textId="77777777" w:rsidR="006A1F38" w:rsidRPr="000477EE" w:rsidRDefault="006A1F38" w:rsidP="00A734E3">
            <w:pPr>
              <w:widowControl w:val="0"/>
              <w:snapToGrid/>
              <w:spacing w:after="0" w:line="276" w:lineRule="auto"/>
              <w:rPr>
                <w:lang w:val="en-GB" w:eastAsia="en-GB"/>
              </w:rPr>
            </w:pPr>
            <w:r w:rsidRPr="000477EE">
              <w:rPr>
                <w:lang w:val="en-GB" w:eastAsia="en-GB"/>
              </w:rPr>
              <w:t>3</w:t>
            </w:r>
          </w:p>
        </w:tc>
      </w:tr>
      <w:tr w:rsidR="006A1F38" w:rsidRPr="000477EE" w14:paraId="7B4FF5E2" w14:textId="77777777" w:rsidTr="00A734E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2D79C" w14:textId="77777777" w:rsidR="006A1F38" w:rsidRPr="000477EE" w:rsidRDefault="006A1F38" w:rsidP="00A734E3">
            <w:pPr>
              <w:widowControl w:val="0"/>
              <w:snapToGrid/>
              <w:spacing w:after="0" w:line="276" w:lineRule="auto"/>
              <w:rPr>
                <w:lang w:val="en-GB" w:eastAsia="en-GB"/>
              </w:rPr>
            </w:pPr>
            <w:r>
              <w:rPr>
                <w:lang w:val="en-GB" w:eastAsia="en-GB"/>
              </w:rPr>
              <w:t>MCS</w:t>
            </w:r>
            <w:r>
              <w:rPr>
                <w:rFonts w:hint="eastAsia"/>
                <w:lang w:val="en-GB" w:eastAsia="zh-CN"/>
              </w:rPr>
              <w:t>(</w:t>
            </w:r>
            <w:r>
              <w:rPr>
                <w:lang w:val="en-GB" w:eastAsia="zh-CN"/>
              </w:rPr>
              <w:t>modul</w:t>
            </w:r>
            <w:r w:rsidRPr="000477EE">
              <w:rPr>
                <w:lang w:val="en-GB" w:eastAsia="en-GB"/>
              </w:rPr>
              <w:t>ation and coding scheme</w:t>
            </w:r>
            <w:r>
              <w:rPr>
                <w:lang w:val="en-GB" w:eastAsia="en-GB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64207" w14:textId="77777777" w:rsidR="006A1F38" w:rsidRPr="000477EE" w:rsidRDefault="006A1F38" w:rsidP="00A734E3">
            <w:pPr>
              <w:widowControl w:val="0"/>
              <w:snapToGrid/>
              <w:spacing w:after="0" w:line="276" w:lineRule="auto"/>
              <w:rPr>
                <w:lang w:val="en-GB" w:eastAsia="en-GB"/>
              </w:rPr>
            </w:pPr>
            <w:r w:rsidRPr="000477EE">
              <w:rPr>
                <w:lang w:val="en-GB" w:eastAsia="en-GB"/>
              </w:rPr>
              <w:t>4</w:t>
            </w:r>
          </w:p>
        </w:tc>
      </w:tr>
      <w:tr w:rsidR="006A1F38" w:rsidRPr="000477EE" w14:paraId="615FF794" w14:textId="77777777" w:rsidTr="00A734E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8DC28" w14:textId="77777777" w:rsidR="006A1F38" w:rsidRPr="000477EE" w:rsidRDefault="006A1F38" w:rsidP="00A734E3">
            <w:pPr>
              <w:widowControl w:val="0"/>
              <w:snapToGrid/>
              <w:spacing w:after="0" w:line="276" w:lineRule="auto"/>
              <w:rPr>
                <w:lang w:val="en-GB" w:eastAsia="en-GB"/>
              </w:rPr>
            </w:pPr>
            <w:r w:rsidRPr="000477EE">
              <w:rPr>
                <w:lang w:val="en-GB" w:eastAsia="en-GB"/>
              </w:rPr>
              <w:t>Repetition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2CA84" w14:textId="77777777" w:rsidR="006A1F38" w:rsidRPr="000477EE" w:rsidRDefault="006A1F38" w:rsidP="00A734E3">
            <w:pPr>
              <w:widowControl w:val="0"/>
              <w:snapToGrid/>
              <w:spacing w:after="0" w:line="276" w:lineRule="auto"/>
              <w:rPr>
                <w:lang w:val="en-GB" w:eastAsia="en-GB"/>
              </w:rPr>
            </w:pPr>
            <w:r w:rsidRPr="000477EE">
              <w:rPr>
                <w:lang w:val="en-GB" w:eastAsia="en-GB"/>
              </w:rPr>
              <w:t>4</w:t>
            </w:r>
          </w:p>
        </w:tc>
      </w:tr>
      <w:tr w:rsidR="006A1F38" w:rsidRPr="000477EE" w14:paraId="4ABDD584" w14:textId="77777777" w:rsidTr="00A734E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C980" w14:textId="77777777" w:rsidR="006A1F38" w:rsidRPr="000477EE" w:rsidRDefault="006A1F38" w:rsidP="00A734E3">
            <w:pPr>
              <w:widowControl w:val="0"/>
              <w:snapToGrid/>
              <w:spacing w:after="0" w:line="276" w:lineRule="auto"/>
              <w:rPr>
                <w:lang w:val="en-GB" w:eastAsia="en-GB"/>
              </w:rPr>
            </w:pPr>
            <w:r w:rsidRPr="000477EE">
              <w:rPr>
                <w:lang w:val="en-GB" w:eastAsia="en-GB"/>
              </w:rPr>
              <w:t>DCI subframe repetition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3FA15" w14:textId="77777777" w:rsidR="006A1F38" w:rsidRPr="000477EE" w:rsidRDefault="006A1F38" w:rsidP="00A734E3">
            <w:pPr>
              <w:widowControl w:val="0"/>
              <w:snapToGrid/>
              <w:spacing w:after="0" w:line="276" w:lineRule="auto"/>
              <w:rPr>
                <w:lang w:val="en-GB" w:eastAsia="zh-CN"/>
              </w:rPr>
            </w:pPr>
            <w:r w:rsidRPr="000477EE">
              <w:rPr>
                <w:lang w:val="en-GB" w:eastAsia="zh-CN"/>
              </w:rPr>
              <w:t>2</w:t>
            </w:r>
          </w:p>
        </w:tc>
      </w:tr>
    </w:tbl>
    <w:p w14:paraId="6FB4F348" w14:textId="13C0685A" w:rsidR="006A1F38" w:rsidRDefault="006A1F38" w:rsidP="00D215F2">
      <w:pPr>
        <w:spacing w:beforeLines="30" w:before="72"/>
        <w:rPr>
          <w:b/>
          <w:lang w:eastAsia="zh-CN"/>
        </w:rPr>
      </w:pPr>
      <w:r>
        <w:rPr>
          <w:b/>
          <w:lang w:eastAsia="zh-CN"/>
        </w:rPr>
        <w:t>Proposal</w:t>
      </w:r>
      <w:r w:rsidR="00735115">
        <w:rPr>
          <w:b/>
          <w:lang w:eastAsia="zh-CN"/>
        </w:rPr>
        <w:t xml:space="preserve"> </w:t>
      </w:r>
      <w:r w:rsidR="00E93C4E">
        <w:rPr>
          <w:b/>
          <w:lang w:eastAsia="zh-CN"/>
        </w:rPr>
        <w:t>4</w:t>
      </w:r>
      <w:r w:rsidRPr="00054073">
        <w:rPr>
          <w:b/>
          <w:lang w:eastAsia="zh-CN"/>
        </w:rPr>
        <w:t xml:space="preserve">: </w:t>
      </w:r>
      <w:r w:rsidR="00F54979">
        <w:rPr>
          <w:b/>
          <w:lang w:eastAsia="zh-CN"/>
        </w:rPr>
        <w:t>F</w:t>
      </w:r>
      <w:r w:rsidR="00F54979">
        <w:rPr>
          <w:rFonts w:hint="eastAsia"/>
          <w:b/>
          <w:lang w:eastAsia="zh-CN"/>
        </w:rPr>
        <w:t>or</w:t>
      </w:r>
      <w:r w:rsidR="00F54979">
        <w:rPr>
          <w:b/>
          <w:lang w:eastAsia="zh-CN"/>
        </w:rPr>
        <w:t xml:space="preserve"> </w:t>
      </w:r>
      <w:r w:rsidR="00F54979" w:rsidRPr="00813DF7">
        <w:rPr>
          <w:b/>
          <w:lang w:eastAsia="zh-CN"/>
        </w:rPr>
        <w:t>scheduling multiple</w:t>
      </w:r>
      <w:r w:rsidR="00F54979">
        <w:rPr>
          <w:rFonts w:hint="eastAsia"/>
          <w:b/>
          <w:lang w:eastAsia="zh-CN"/>
        </w:rPr>
        <w:t xml:space="preserve"> SC-MTCH</w:t>
      </w:r>
      <w:r w:rsidR="00F54979">
        <w:rPr>
          <w:b/>
          <w:lang w:eastAsia="zh-CN"/>
        </w:rPr>
        <w:t xml:space="preserve"> </w:t>
      </w:r>
      <w:r w:rsidR="00F54979" w:rsidRPr="00813DF7">
        <w:rPr>
          <w:b/>
          <w:lang w:eastAsia="zh-CN"/>
        </w:rPr>
        <w:t>TBs with one DCI</w:t>
      </w:r>
      <w:r>
        <w:rPr>
          <w:rFonts w:hint="eastAsia"/>
          <w:b/>
          <w:lang w:eastAsia="zh-CN"/>
        </w:rPr>
        <w:t>, the number of TB</w:t>
      </w:r>
      <w:r w:rsidR="00FE7A3C">
        <w:rPr>
          <w:b/>
          <w:lang w:eastAsia="zh-CN"/>
        </w:rPr>
        <w:t>s</w:t>
      </w:r>
      <w:r>
        <w:rPr>
          <w:rFonts w:hint="eastAsia"/>
          <w:b/>
          <w:lang w:eastAsia="zh-CN"/>
        </w:rPr>
        <w:t xml:space="preserve"> is indicated </w:t>
      </w:r>
      <w:r>
        <w:rPr>
          <w:b/>
          <w:lang w:eastAsia="zh-CN"/>
        </w:rPr>
        <w:t>in SC-MCCH.</w:t>
      </w:r>
    </w:p>
    <w:p w14:paraId="0BE5F231" w14:textId="77777777" w:rsidR="006A1F38" w:rsidRPr="000477EE" w:rsidRDefault="006A1F38" w:rsidP="006A1F38">
      <w:pPr>
        <w:rPr>
          <w:lang w:eastAsia="zh-CN"/>
        </w:rPr>
      </w:pPr>
      <w:r>
        <w:rPr>
          <w:rFonts w:hint="eastAsia"/>
          <w:lang w:eastAsia="zh-CN"/>
        </w:rPr>
        <w:t xml:space="preserve">The scheduling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_Ref524797776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1D6C74">
        <w:t xml:space="preserve">Table </w:t>
      </w:r>
      <w:r w:rsidR="001D6C74"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 indicated by DCI can be applied to the first TB. For the other scheduled TBs </w:t>
      </w:r>
      <w:r>
        <w:rPr>
          <w:rFonts w:hint="eastAsia"/>
          <w:lang w:eastAsia="zh-CN"/>
        </w:rPr>
        <w:t>b</w:t>
      </w:r>
      <w:r>
        <w:rPr>
          <w:lang w:eastAsia="zh-CN"/>
        </w:rPr>
        <w:t>y the same DCI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 scheduling information, such as resource assignment, MCS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repetition number should be specified. They can be indicated in SC-MCCH. </w:t>
      </w:r>
      <w:r w:rsidR="00EC0E94">
        <w:rPr>
          <w:lang w:eastAsia="zh-CN"/>
        </w:rPr>
        <w:t xml:space="preserve">However </w:t>
      </w:r>
      <w:r>
        <w:rPr>
          <w:lang w:eastAsia="zh-CN"/>
        </w:rPr>
        <w:t>considering the signaling overhead, it is preferred that they are the same as that of first TB</w:t>
      </w:r>
      <w:r w:rsidR="00736050">
        <w:rPr>
          <w:lang w:eastAsia="zh-CN"/>
        </w:rPr>
        <w:t xml:space="preserve"> and no indication about these parameters is needed in SC-MCCH</w:t>
      </w:r>
      <w:r w:rsidRPr="00652F12">
        <w:rPr>
          <w:lang w:eastAsia="zh-CN"/>
        </w:rPr>
        <w:t>.</w:t>
      </w:r>
      <w:r>
        <w:rPr>
          <w:lang w:eastAsia="zh-CN"/>
        </w:rPr>
        <w:t xml:space="preserve"> </w:t>
      </w:r>
      <w:r w:rsidR="00EC0E94">
        <w:rPr>
          <w:lang w:eastAsia="zh-CN"/>
        </w:rPr>
        <w:t xml:space="preserve">Regarding the </w:t>
      </w:r>
      <w:r>
        <w:rPr>
          <w:lang w:eastAsia="zh-CN"/>
        </w:rPr>
        <w:t xml:space="preserve">timing, the delay between DCI and the first TB is indicated by the scheduling delay field in DCI. How to specify the timing of scheduled TBs </w:t>
      </w:r>
      <w:r>
        <w:rPr>
          <w:rFonts w:hint="eastAsia"/>
          <w:lang w:eastAsia="zh-CN"/>
        </w:rPr>
        <w:t>b</w:t>
      </w:r>
      <w:r>
        <w:rPr>
          <w:lang w:eastAsia="zh-CN"/>
        </w:rPr>
        <w:t>y the same DCI should be considered.</w:t>
      </w:r>
    </w:p>
    <w:p w14:paraId="0F88FDF9" w14:textId="576FF59F" w:rsidR="006A1F38" w:rsidRPr="006A1F38" w:rsidRDefault="006A1F38" w:rsidP="006A1F38">
      <w:pPr>
        <w:rPr>
          <w:b/>
          <w:lang w:eastAsia="zh-CN"/>
        </w:rPr>
      </w:pPr>
      <w:r>
        <w:rPr>
          <w:b/>
          <w:lang w:eastAsia="zh-CN"/>
        </w:rPr>
        <w:t>Proposal</w:t>
      </w:r>
      <w:r w:rsidR="008C6323">
        <w:rPr>
          <w:b/>
          <w:lang w:eastAsia="zh-CN"/>
        </w:rPr>
        <w:t xml:space="preserve"> </w:t>
      </w:r>
      <w:r w:rsidR="00E93C4E">
        <w:rPr>
          <w:b/>
          <w:lang w:eastAsia="zh-CN"/>
        </w:rPr>
        <w:t>5</w:t>
      </w:r>
      <w:r w:rsidRPr="00054073">
        <w:rPr>
          <w:b/>
          <w:lang w:eastAsia="zh-CN"/>
        </w:rPr>
        <w:t xml:space="preserve">: </w:t>
      </w:r>
      <w:r>
        <w:rPr>
          <w:b/>
          <w:lang w:eastAsia="zh-CN"/>
        </w:rPr>
        <w:t>F</w:t>
      </w:r>
      <w:r>
        <w:rPr>
          <w:rFonts w:hint="eastAsia"/>
          <w:b/>
          <w:lang w:eastAsia="zh-CN"/>
        </w:rPr>
        <w:t xml:space="preserve">or SC-MTCH, </w:t>
      </w:r>
      <w:r w:rsidR="00234408">
        <w:rPr>
          <w:b/>
          <w:lang w:eastAsia="zh-CN"/>
        </w:rPr>
        <w:t xml:space="preserve">all </w:t>
      </w:r>
      <w:r>
        <w:rPr>
          <w:b/>
          <w:lang w:eastAsia="zh-CN"/>
        </w:rPr>
        <w:t xml:space="preserve">the TBs scheduled </w:t>
      </w:r>
      <w:r w:rsidRPr="00F9077B">
        <w:rPr>
          <w:b/>
          <w:lang w:eastAsia="zh-CN"/>
        </w:rPr>
        <w:t xml:space="preserve">by one DCI </w:t>
      </w:r>
      <w:r w:rsidR="00FE7A3C">
        <w:rPr>
          <w:b/>
          <w:lang w:eastAsia="zh-CN"/>
        </w:rPr>
        <w:t>use</w:t>
      </w:r>
      <w:r w:rsidRPr="00F9077B">
        <w:rPr>
          <w:b/>
          <w:lang w:eastAsia="zh-CN"/>
        </w:rPr>
        <w:t xml:space="preserve"> the same </w:t>
      </w:r>
      <w:r w:rsidRPr="00D106BC">
        <w:rPr>
          <w:b/>
          <w:lang w:eastAsia="zh-CN"/>
        </w:rPr>
        <w:t>resource assignment, MCS and repetition number</w:t>
      </w:r>
      <w:r w:rsidRPr="00F9077B">
        <w:rPr>
          <w:b/>
          <w:lang w:eastAsia="zh-CN"/>
        </w:rPr>
        <w:t>.</w:t>
      </w:r>
    </w:p>
    <w:p w14:paraId="1583E777" w14:textId="77777777" w:rsidR="00BE3BEE" w:rsidRDefault="00985D84" w:rsidP="00BE3BEE">
      <w:pPr>
        <w:pStyle w:val="Heading1"/>
      </w:pPr>
      <w:r>
        <w:t>U</w:t>
      </w:r>
      <w:r w:rsidR="001327B9">
        <w:t>nicast</w:t>
      </w:r>
    </w:p>
    <w:p w14:paraId="005387F1" w14:textId="53C45AA4" w:rsidR="00E4206A" w:rsidRDefault="006A1F38" w:rsidP="006A1F38">
      <w:pPr>
        <w:rPr>
          <w:lang w:eastAsia="zh-CN"/>
        </w:rPr>
      </w:pPr>
      <w:r>
        <w:rPr>
          <w:rFonts w:hint="eastAsia"/>
          <w:lang w:eastAsia="zh-CN"/>
        </w:rPr>
        <w:t xml:space="preserve">For unicast, it </w:t>
      </w:r>
      <w:r w:rsidR="00543DDF">
        <w:rPr>
          <w:lang w:eastAsia="zh-CN"/>
        </w:rPr>
        <w:t>was</w:t>
      </w:r>
      <w:r w:rsidR="00543DD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agreed </w:t>
      </w:r>
      <w:r w:rsidR="00543DDF">
        <w:rPr>
          <w:lang w:eastAsia="zh-CN"/>
        </w:rPr>
        <w:t xml:space="preserve">to support </w:t>
      </w:r>
      <w:r>
        <w:rPr>
          <w:lang w:eastAsia="zh-CN"/>
        </w:rPr>
        <w:t xml:space="preserve">scheduling multiple DL/UL transport blocks with single DCI. </w:t>
      </w:r>
      <w:r w:rsidR="00A23AED">
        <w:rPr>
          <w:lang w:eastAsia="zh-CN"/>
        </w:rPr>
        <w:t>There are two main difference</w:t>
      </w:r>
      <w:r w:rsidR="00736050">
        <w:rPr>
          <w:lang w:eastAsia="zh-CN"/>
        </w:rPr>
        <w:t>s</w:t>
      </w:r>
      <w:r w:rsidR="00A23AED">
        <w:rPr>
          <w:lang w:eastAsia="zh-CN"/>
        </w:rPr>
        <w:t xml:space="preserve"> from SC-PTM. The first one is </w:t>
      </w:r>
      <w:r w:rsidR="00736050">
        <w:rPr>
          <w:lang w:eastAsia="zh-CN"/>
        </w:rPr>
        <w:t xml:space="preserve">that </w:t>
      </w:r>
      <w:r w:rsidR="00E4206A" w:rsidRPr="001F7915">
        <w:rPr>
          <w:lang w:eastAsia="zh-CN"/>
        </w:rPr>
        <w:t xml:space="preserve">the transmission of DL/UL TBs </w:t>
      </w:r>
      <w:r w:rsidR="00A23AED">
        <w:rPr>
          <w:lang w:eastAsia="zh-CN"/>
        </w:rPr>
        <w:t xml:space="preserve">for unicast </w:t>
      </w:r>
      <w:r w:rsidR="00E4206A" w:rsidRPr="001F7915">
        <w:rPr>
          <w:lang w:eastAsia="zh-CN"/>
        </w:rPr>
        <w:t>needs HARQ</w:t>
      </w:r>
      <w:r w:rsidR="00AD1C9C">
        <w:rPr>
          <w:lang w:eastAsia="zh-CN"/>
        </w:rPr>
        <w:t xml:space="preserve"> operation</w:t>
      </w:r>
      <w:r w:rsidR="00E4206A" w:rsidRPr="001F7915">
        <w:rPr>
          <w:lang w:eastAsia="zh-CN"/>
        </w:rPr>
        <w:t>.</w:t>
      </w:r>
      <w:r w:rsidR="00E4206A" w:rsidRPr="00E4206A">
        <w:rPr>
          <w:lang w:eastAsia="zh-CN"/>
        </w:rPr>
        <w:t xml:space="preserve"> </w:t>
      </w:r>
      <w:r w:rsidR="00A23AED">
        <w:rPr>
          <w:lang w:eastAsia="zh-CN"/>
        </w:rPr>
        <w:t>The second one is that there is no backward compatibility issue for unicast.</w:t>
      </w:r>
    </w:p>
    <w:p w14:paraId="1F92D583" w14:textId="666F09D4" w:rsidR="00886BF8" w:rsidRDefault="00A23AED" w:rsidP="006A1F38">
      <w:pPr>
        <w:rPr>
          <w:b/>
          <w:lang w:eastAsia="zh-CN"/>
        </w:rPr>
      </w:pPr>
      <w:r>
        <w:rPr>
          <w:b/>
          <w:lang w:eastAsia="zh-CN"/>
        </w:rPr>
        <w:t>Observation</w:t>
      </w:r>
      <w:r w:rsidR="008C6323">
        <w:rPr>
          <w:b/>
          <w:lang w:eastAsia="zh-CN"/>
        </w:rPr>
        <w:t xml:space="preserve"> </w:t>
      </w:r>
      <w:r w:rsidR="008B180E">
        <w:rPr>
          <w:b/>
          <w:lang w:eastAsia="zh-CN"/>
        </w:rPr>
        <w:t>2</w:t>
      </w:r>
      <w:r>
        <w:rPr>
          <w:b/>
          <w:lang w:eastAsia="zh-CN"/>
        </w:rPr>
        <w:t xml:space="preserve">: For unicast, </w:t>
      </w:r>
      <w:r w:rsidR="00886BF8">
        <w:rPr>
          <w:b/>
          <w:lang w:eastAsia="zh-CN"/>
        </w:rPr>
        <w:t>two main difference</w:t>
      </w:r>
      <w:r w:rsidR="00F9093F">
        <w:rPr>
          <w:b/>
          <w:lang w:eastAsia="zh-CN"/>
        </w:rPr>
        <w:t>s</w:t>
      </w:r>
      <w:r w:rsidR="00886BF8">
        <w:rPr>
          <w:b/>
          <w:lang w:eastAsia="zh-CN"/>
        </w:rPr>
        <w:t xml:space="preserve"> </w:t>
      </w:r>
      <w:r w:rsidR="003834FF">
        <w:rPr>
          <w:b/>
          <w:lang w:eastAsia="zh-CN"/>
        </w:rPr>
        <w:t xml:space="preserve">compared </w:t>
      </w:r>
      <w:r w:rsidR="00006F95">
        <w:rPr>
          <w:b/>
          <w:lang w:eastAsia="zh-CN"/>
        </w:rPr>
        <w:t>to</w:t>
      </w:r>
      <w:r w:rsidR="00886BF8">
        <w:rPr>
          <w:b/>
          <w:lang w:eastAsia="zh-CN"/>
        </w:rPr>
        <w:t xml:space="preserve"> SC-PTM </w:t>
      </w:r>
      <w:r w:rsidR="00F9093F">
        <w:rPr>
          <w:b/>
          <w:lang w:eastAsia="zh-CN"/>
        </w:rPr>
        <w:t>are</w:t>
      </w:r>
      <w:r w:rsidR="00886BF8">
        <w:rPr>
          <w:b/>
          <w:lang w:eastAsia="zh-CN"/>
        </w:rPr>
        <w:t>:</w:t>
      </w:r>
    </w:p>
    <w:p w14:paraId="5F15B577" w14:textId="38C6AD6E" w:rsidR="00886BF8" w:rsidRDefault="00A23AED" w:rsidP="00D215F2">
      <w:pPr>
        <w:numPr>
          <w:ilvl w:val="0"/>
          <w:numId w:val="25"/>
        </w:numPr>
        <w:rPr>
          <w:b/>
          <w:lang w:eastAsia="zh-CN"/>
        </w:rPr>
      </w:pPr>
      <w:r>
        <w:rPr>
          <w:b/>
          <w:lang w:eastAsia="zh-CN"/>
        </w:rPr>
        <w:t>HARQ</w:t>
      </w:r>
      <w:r w:rsidR="00AD1C9C">
        <w:rPr>
          <w:b/>
          <w:lang w:eastAsia="zh-CN"/>
        </w:rPr>
        <w:t xml:space="preserve"> operation</w:t>
      </w:r>
      <w:r w:rsidR="002C012F">
        <w:rPr>
          <w:b/>
          <w:lang w:eastAsia="zh-CN"/>
        </w:rPr>
        <w:t>.</w:t>
      </w:r>
    </w:p>
    <w:p w14:paraId="5EDF8B44" w14:textId="38F81600" w:rsidR="00A23AED" w:rsidRPr="009917CC" w:rsidRDefault="002C012F" w:rsidP="00D215F2">
      <w:pPr>
        <w:numPr>
          <w:ilvl w:val="0"/>
          <w:numId w:val="25"/>
        </w:numPr>
        <w:rPr>
          <w:b/>
          <w:lang w:eastAsia="zh-CN"/>
        </w:rPr>
      </w:pPr>
      <w:r>
        <w:rPr>
          <w:b/>
          <w:lang w:eastAsia="zh-CN"/>
        </w:rPr>
        <w:t>N</w:t>
      </w:r>
      <w:r w:rsidR="00A23AED" w:rsidRPr="00F52262">
        <w:rPr>
          <w:b/>
          <w:lang w:eastAsia="zh-CN"/>
        </w:rPr>
        <w:t>o backward compatibility</w:t>
      </w:r>
      <w:r w:rsidR="00736050" w:rsidRPr="009917CC">
        <w:rPr>
          <w:b/>
          <w:lang w:eastAsia="zh-CN"/>
        </w:rPr>
        <w:t xml:space="preserve"> issue</w:t>
      </w:r>
      <w:r w:rsidR="00A23AED" w:rsidRPr="009917CC">
        <w:rPr>
          <w:b/>
          <w:lang w:eastAsia="zh-CN"/>
        </w:rPr>
        <w:t>.</w:t>
      </w:r>
    </w:p>
    <w:p w14:paraId="40EEA544" w14:textId="2070CAF4" w:rsidR="00A23AED" w:rsidRPr="00E4206A" w:rsidRDefault="0098024E" w:rsidP="006A1F38">
      <w:pPr>
        <w:rPr>
          <w:lang w:eastAsia="zh-CN"/>
        </w:rPr>
      </w:pPr>
      <w:r>
        <w:rPr>
          <w:lang w:eastAsia="zh-CN"/>
        </w:rPr>
        <w:t xml:space="preserve">So </w:t>
      </w:r>
      <w:r w:rsidR="002B3835" w:rsidRPr="00C633CD">
        <w:rPr>
          <w:lang w:eastAsia="zh-CN"/>
        </w:rPr>
        <w:t>HARQ operation related issues needs to be studied</w:t>
      </w:r>
      <w:r>
        <w:rPr>
          <w:lang w:eastAsia="zh-CN"/>
        </w:rPr>
        <w:t xml:space="preserve"> for unicast</w:t>
      </w:r>
      <w:r w:rsidR="002B3835" w:rsidRPr="00C633CD">
        <w:rPr>
          <w:lang w:eastAsia="zh-CN"/>
        </w:rPr>
        <w:t>, e.g. soft bu</w:t>
      </w:r>
      <w:r w:rsidR="002B3835" w:rsidRPr="0098024E">
        <w:rPr>
          <w:lang w:eastAsia="zh-CN"/>
        </w:rPr>
        <w:t>ffer size, HARQ process details</w:t>
      </w:r>
      <w:r w:rsidR="002B3835" w:rsidRPr="00C633CD">
        <w:rPr>
          <w:lang w:eastAsia="zh-CN"/>
        </w:rPr>
        <w:t xml:space="preserve"> etc.</w:t>
      </w:r>
      <w:r>
        <w:rPr>
          <w:rFonts w:hint="eastAsia"/>
          <w:lang w:eastAsia="zh-CN"/>
        </w:rPr>
        <w:t xml:space="preserve"> </w:t>
      </w:r>
      <w:r w:rsidR="00A23AED" w:rsidRPr="00A23AED">
        <w:rPr>
          <w:lang w:eastAsia="zh-CN"/>
        </w:rPr>
        <w:t xml:space="preserve">The following </w:t>
      </w:r>
      <w:r w:rsidR="00FE7A3C">
        <w:rPr>
          <w:lang w:eastAsia="zh-CN"/>
        </w:rPr>
        <w:t>part</w:t>
      </w:r>
      <w:r w:rsidR="00FE7A3C" w:rsidRPr="00A23AED">
        <w:rPr>
          <w:lang w:eastAsia="zh-CN"/>
        </w:rPr>
        <w:t xml:space="preserve"> </w:t>
      </w:r>
      <w:r w:rsidR="00A23AED" w:rsidRPr="00A23AED">
        <w:rPr>
          <w:lang w:eastAsia="zh-CN"/>
        </w:rPr>
        <w:t xml:space="preserve">focuses on </w:t>
      </w:r>
      <w:r w:rsidR="002B3835">
        <w:rPr>
          <w:lang w:eastAsia="zh-CN"/>
        </w:rPr>
        <w:t>HARQ operation related issues</w:t>
      </w:r>
      <w:r w:rsidR="00A23AED" w:rsidRPr="00A23AED">
        <w:rPr>
          <w:lang w:eastAsia="zh-CN"/>
        </w:rPr>
        <w:t xml:space="preserve"> for </w:t>
      </w:r>
      <w:r w:rsidR="00FE7A3C">
        <w:rPr>
          <w:lang w:eastAsia="zh-CN"/>
        </w:rPr>
        <w:t>unicast</w:t>
      </w:r>
      <w:r w:rsidR="00A23AED" w:rsidRPr="00A23AED">
        <w:rPr>
          <w:lang w:eastAsia="zh-CN"/>
        </w:rPr>
        <w:t>.</w:t>
      </w:r>
    </w:p>
    <w:p w14:paraId="1E46FB52" w14:textId="77777777" w:rsidR="00034CC7" w:rsidRPr="00562422" w:rsidRDefault="001564F3" w:rsidP="00562422">
      <w:pPr>
        <w:pStyle w:val="Heading2"/>
        <w:tabs>
          <w:tab w:val="clear" w:pos="860"/>
        </w:tabs>
        <w:ind w:left="576"/>
        <w:rPr>
          <w:kern w:val="2"/>
          <w:lang w:eastAsia="zh-CN"/>
        </w:rPr>
      </w:pPr>
      <w:r>
        <w:rPr>
          <w:kern w:val="2"/>
          <w:lang w:eastAsia="zh-CN"/>
        </w:rPr>
        <w:t>Soft</w:t>
      </w:r>
      <w:r w:rsidR="00AE1290">
        <w:rPr>
          <w:kern w:val="2"/>
          <w:lang w:eastAsia="zh-CN"/>
        </w:rPr>
        <w:t xml:space="preserve"> buffer size</w:t>
      </w:r>
    </w:p>
    <w:p w14:paraId="2424358F" w14:textId="63F087EC" w:rsidR="002C672A" w:rsidRDefault="00667DFC" w:rsidP="002C672A">
      <w:pPr>
        <w:spacing w:before="120"/>
        <w:rPr>
          <w:lang w:eastAsia="zh-CN"/>
        </w:rPr>
      </w:pPr>
      <w:r>
        <w:rPr>
          <w:lang w:eastAsia="zh-CN"/>
        </w:rPr>
        <w:t xml:space="preserve">Soft buffer size is the total memory required for </w:t>
      </w:r>
      <w:r w:rsidR="00F87F50">
        <w:rPr>
          <w:lang w:eastAsia="zh-CN"/>
        </w:rPr>
        <w:t xml:space="preserve">soft bits (or LLR) </w:t>
      </w:r>
      <w:r>
        <w:rPr>
          <w:lang w:eastAsia="zh-CN"/>
        </w:rPr>
        <w:t xml:space="preserve">storage to support HARQ </w:t>
      </w:r>
      <w:r w:rsidR="00F87F50">
        <w:rPr>
          <w:lang w:eastAsia="zh-CN"/>
        </w:rPr>
        <w:t>operation</w:t>
      </w:r>
      <w:r>
        <w:rPr>
          <w:lang w:eastAsia="zh-CN"/>
        </w:rPr>
        <w:t>. It will impact the UE implementation complexity and cost</w:t>
      </w:r>
      <w:r w:rsidR="0098024E">
        <w:t>, which are</w:t>
      </w:r>
      <w:r>
        <w:rPr>
          <w:lang w:eastAsia="zh-CN"/>
        </w:rPr>
        <w:t xml:space="preserve"> two major concerns to NB-IoT</w:t>
      </w:r>
      <w:r w:rsidR="0098024E">
        <w:rPr>
          <w:lang w:eastAsia="zh-CN"/>
        </w:rPr>
        <w:t>. And some operators already have Cat NB1 and Cat NB2</w:t>
      </w:r>
      <w:r w:rsidR="0098024E" w:rsidRPr="0098024E">
        <w:rPr>
          <w:lang w:eastAsia="zh-CN"/>
        </w:rPr>
        <w:t xml:space="preserve"> UEs in their network, </w:t>
      </w:r>
      <w:r w:rsidR="0098024E">
        <w:rPr>
          <w:lang w:eastAsia="zh-CN"/>
        </w:rPr>
        <w:t xml:space="preserve">no soft buffer size impact can make these deployed UEs to support multiple TBs scheduling by software update. So </w:t>
      </w:r>
      <w:r>
        <w:rPr>
          <w:rFonts w:hint="eastAsia"/>
          <w:lang w:eastAsia="zh-CN"/>
        </w:rPr>
        <w:t xml:space="preserve">it is preferred that </w:t>
      </w:r>
      <w:r w:rsidRPr="00667DFC">
        <w:rPr>
          <w:lang w:eastAsia="zh-CN"/>
        </w:rPr>
        <w:t xml:space="preserve">the soft buffer size </w:t>
      </w:r>
      <w:r>
        <w:rPr>
          <w:lang w:eastAsia="zh-CN"/>
        </w:rPr>
        <w:t>for UE supporting multiple TBs scheduled by one DCI</w:t>
      </w:r>
      <w:r w:rsidR="00A32C13">
        <w:rPr>
          <w:lang w:eastAsia="zh-CN"/>
        </w:rPr>
        <w:t xml:space="preserve"> </w:t>
      </w:r>
      <w:r w:rsidR="00A32C13" w:rsidRPr="00667DFC">
        <w:rPr>
          <w:lang w:eastAsia="zh-CN"/>
        </w:rPr>
        <w:t>stays the same as that of the legacy UE</w:t>
      </w:r>
      <w:r w:rsidR="00A32C13">
        <w:rPr>
          <w:lang w:eastAsia="zh-CN"/>
        </w:rPr>
        <w:t xml:space="preserve"> supporting single TB scheduled by single DCI</w:t>
      </w:r>
      <w:r>
        <w:rPr>
          <w:lang w:eastAsia="zh-CN"/>
        </w:rPr>
        <w:t>.</w:t>
      </w:r>
    </w:p>
    <w:p w14:paraId="1C276E57" w14:textId="34DE8CD0" w:rsidR="00667DFC" w:rsidRDefault="007B222C" w:rsidP="003036A3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8B180E">
        <w:rPr>
          <w:b/>
          <w:lang w:eastAsia="zh-CN"/>
        </w:rPr>
        <w:t>6</w:t>
      </w:r>
      <w:r w:rsidR="002C672A">
        <w:rPr>
          <w:b/>
          <w:lang w:eastAsia="zh-CN"/>
        </w:rPr>
        <w:t xml:space="preserve">: </w:t>
      </w:r>
      <w:r w:rsidR="00667DFC">
        <w:rPr>
          <w:b/>
          <w:lang w:eastAsia="zh-CN"/>
        </w:rPr>
        <w:t>Confirm the working assumption:</w:t>
      </w:r>
    </w:p>
    <w:p w14:paraId="2FC0CCB5" w14:textId="77777777" w:rsidR="001327B9" w:rsidRPr="00D215F2" w:rsidRDefault="00667DFC" w:rsidP="003036A3">
      <w:pPr>
        <w:rPr>
          <w:b/>
          <w:lang w:eastAsia="zh-CN"/>
        </w:rPr>
      </w:pPr>
      <w:r w:rsidRPr="00667DFC">
        <w:rPr>
          <w:rFonts w:hint="eastAsia"/>
          <w:b/>
          <w:lang w:eastAsia="zh-CN"/>
        </w:rPr>
        <w:t>•</w:t>
      </w:r>
      <w:r w:rsidRPr="00667DFC">
        <w:rPr>
          <w:b/>
          <w:lang w:eastAsia="zh-CN"/>
        </w:rPr>
        <w:tab/>
        <w:t>For UE supporting multiple TBs, the soft buffer size stays the same as that of the legacy UE</w:t>
      </w:r>
      <w:r>
        <w:rPr>
          <w:b/>
          <w:lang w:eastAsia="zh-CN"/>
        </w:rPr>
        <w:t>.</w:t>
      </w:r>
    </w:p>
    <w:p w14:paraId="127A1213" w14:textId="6AC2B723" w:rsidR="00667DFC" w:rsidRPr="00667DFC" w:rsidRDefault="00AA42C4" w:rsidP="00774607">
      <w:pPr>
        <w:pStyle w:val="Heading2"/>
        <w:tabs>
          <w:tab w:val="clear" w:pos="860"/>
        </w:tabs>
        <w:ind w:left="576"/>
        <w:rPr>
          <w:kern w:val="2"/>
          <w:lang w:eastAsia="zh-CN"/>
        </w:rPr>
      </w:pPr>
      <w:r>
        <w:rPr>
          <w:kern w:val="2"/>
          <w:lang w:eastAsia="zh-CN"/>
        </w:rPr>
        <w:t xml:space="preserve">HARQ process </w:t>
      </w:r>
    </w:p>
    <w:p w14:paraId="18C908C7" w14:textId="3AE1C292" w:rsidR="008975BD" w:rsidRDefault="0098024E" w:rsidP="00FF3071">
      <w:pPr>
        <w:rPr>
          <w:lang w:eastAsia="zh-CN"/>
        </w:rPr>
      </w:pPr>
      <w:r>
        <w:rPr>
          <w:lang w:eastAsia="zh-CN"/>
        </w:rPr>
        <w:t xml:space="preserve">The motivation for multiple TBs scheduling is to reduce DCI overhead. </w:t>
      </w:r>
      <w:r w:rsidR="00A7310C">
        <w:rPr>
          <w:lang w:eastAsia="zh-CN"/>
        </w:rPr>
        <w:t>B</w:t>
      </w:r>
      <w:r w:rsidR="00A7310C">
        <w:rPr>
          <w:rFonts w:hint="eastAsia"/>
          <w:lang w:eastAsia="zh-CN"/>
        </w:rPr>
        <w:t xml:space="preserve">ased </w:t>
      </w:r>
      <w:r w:rsidR="00A7310C">
        <w:rPr>
          <w:lang w:eastAsia="zh-CN"/>
        </w:rPr>
        <w:t>on our experience, DCI overhead</w:t>
      </w:r>
      <w:r w:rsidR="00443BE5">
        <w:rPr>
          <w:lang w:eastAsia="zh-CN"/>
        </w:rPr>
        <w:t xml:space="preserve"> is the major cost </w:t>
      </w:r>
      <w:r w:rsidR="00DC2DF5">
        <w:rPr>
          <w:lang w:eastAsia="zh-CN"/>
        </w:rPr>
        <w:t>in</w:t>
      </w:r>
      <w:r w:rsidR="00443BE5">
        <w:rPr>
          <w:lang w:eastAsia="zh-CN"/>
        </w:rPr>
        <w:t xml:space="preserve"> the downlink in real network</w:t>
      </w:r>
      <w:r w:rsidR="00DC2DF5">
        <w:rPr>
          <w:lang w:eastAsia="zh-CN"/>
        </w:rPr>
        <w:t>s</w:t>
      </w:r>
      <w:r w:rsidR="00A7310C">
        <w:rPr>
          <w:lang w:eastAsia="zh-CN"/>
        </w:rPr>
        <w:t xml:space="preserve">. </w:t>
      </w:r>
      <w:r w:rsidR="00DC2DF5">
        <w:rPr>
          <w:lang w:eastAsia="zh-CN"/>
        </w:rPr>
        <w:t>Hence</w:t>
      </w:r>
      <w:r w:rsidR="00226F00">
        <w:rPr>
          <w:lang w:eastAsia="zh-CN"/>
        </w:rPr>
        <w:t xml:space="preserve"> this feature </w:t>
      </w:r>
      <w:r w:rsidR="00DC2DF5">
        <w:rPr>
          <w:lang w:eastAsia="zh-CN"/>
        </w:rPr>
        <w:t xml:space="preserve">of scheduling multiple TBs with a single DCI </w:t>
      </w:r>
      <w:r w:rsidR="00226F00">
        <w:rPr>
          <w:lang w:eastAsia="zh-CN"/>
        </w:rPr>
        <w:t>is important for NB-IoT</w:t>
      </w:r>
      <w:r w:rsidR="00DC2DF5">
        <w:rPr>
          <w:lang w:eastAsia="zh-CN"/>
        </w:rPr>
        <w:t>. It is also important to note that such feature can be introduced by a software upgrade</w:t>
      </w:r>
      <w:r w:rsidR="008975BD">
        <w:rPr>
          <w:lang w:eastAsia="zh-CN"/>
        </w:rPr>
        <w:t xml:space="preserve"> of the legacy UEs, which makes the introduction of this feature particularly appealing.</w:t>
      </w:r>
      <w:r w:rsidR="00226F00">
        <w:rPr>
          <w:rFonts w:hint="eastAsia"/>
          <w:lang w:eastAsia="zh-CN"/>
        </w:rPr>
        <w:t xml:space="preserve"> </w:t>
      </w:r>
    </w:p>
    <w:p w14:paraId="1F8610BA" w14:textId="72FA368F" w:rsidR="00F77291" w:rsidRDefault="008975BD" w:rsidP="00FF3071">
      <w:pPr>
        <w:rPr>
          <w:lang w:eastAsia="zh-CN"/>
        </w:rPr>
      </w:pPr>
      <w:r>
        <w:rPr>
          <w:lang w:eastAsia="zh-CN"/>
        </w:rPr>
        <w:t>T</w:t>
      </w:r>
      <w:r w:rsidR="00D10A4D">
        <w:rPr>
          <w:rFonts w:hint="eastAsia"/>
          <w:lang w:eastAsia="zh-CN"/>
        </w:rPr>
        <w:t>here are two UE categories, i.e.</w:t>
      </w:r>
      <w:r w:rsidR="00D10A4D">
        <w:rPr>
          <w:lang w:eastAsia="zh-CN"/>
        </w:rPr>
        <w:t xml:space="preserve"> Cat NB1 and Cat NB2. Cat NB1 UE </w:t>
      </w:r>
      <w:r w:rsidR="00D10A4D">
        <w:rPr>
          <w:rFonts w:hint="eastAsia"/>
          <w:lang w:eastAsia="zh-CN"/>
        </w:rPr>
        <w:t xml:space="preserve">can only support single HARQ process. Cat NB2 UE can support </w:t>
      </w:r>
      <w:r w:rsidR="00D10A4D">
        <w:rPr>
          <w:lang w:eastAsia="zh-CN"/>
        </w:rPr>
        <w:t>one</w:t>
      </w:r>
      <w:r w:rsidR="00D10A4D">
        <w:rPr>
          <w:rFonts w:hint="eastAsia"/>
          <w:lang w:eastAsia="zh-CN"/>
        </w:rPr>
        <w:t xml:space="preserve"> HARQ process</w:t>
      </w:r>
      <w:r w:rsidR="00D10A4D">
        <w:rPr>
          <w:lang w:eastAsia="zh-CN"/>
        </w:rPr>
        <w:t xml:space="preserve"> or two HARQ processes</w:t>
      </w:r>
      <w:r w:rsidR="00D10A4D">
        <w:rPr>
          <w:rFonts w:hint="eastAsia"/>
          <w:lang w:eastAsia="zh-CN"/>
        </w:rPr>
        <w:t xml:space="preserve">. </w:t>
      </w:r>
      <w:r w:rsidR="00D10A4D">
        <w:rPr>
          <w:lang w:eastAsia="zh-CN"/>
        </w:rPr>
        <w:t xml:space="preserve"> </w:t>
      </w:r>
      <w:r w:rsidR="00EA5CFA">
        <w:rPr>
          <w:lang w:eastAsia="zh-CN"/>
        </w:rPr>
        <w:t xml:space="preserve">Cat NB2 UE can report whether 2 HARQ processes </w:t>
      </w:r>
      <w:r>
        <w:rPr>
          <w:lang w:eastAsia="zh-CN"/>
        </w:rPr>
        <w:t xml:space="preserve">is supported </w:t>
      </w:r>
      <w:r w:rsidR="00EA5CFA">
        <w:rPr>
          <w:lang w:eastAsia="zh-CN"/>
        </w:rPr>
        <w:t xml:space="preserve">by the higher layer parameter </w:t>
      </w:r>
      <w:r w:rsidR="00EA5CFA" w:rsidRPr="00887CFC">
        <w:rPr>
          <w:i/>
          <w:lang w:eastAsia="zh-CN"/>
        </w:rPr>
        <w:t>twoHARQ-Processes</w:t>
      </w:r>
      <w:r w:rsidR="00EA5CFA">
        <w:rPr>
          <w:lang w:eastAsia="zh-CN"/>
        </w:rPr>
        <w:t xml:space="preserve">. </w:t>
      </w:r>
      <w:r w:rsidR="00D76D41">
        <w:rPr>
          <w:lang w:eastAsia="zh-CN"/>
        </w:rPr>
        <w:t>Hence</w:t>
      </w:r>
      <w:r w:rsidR="00D10A4D">
        <w:rPr>
          <w:lang w:eastAsia="zh-CN"/>
        </w:rPr>
        <w:t xml:space="preserve"> there are three </w:t>
      </w:r>
      <w:r w:rsidR="00D76D41">
        <w:rPr>
          <w:lang w:eastAsia="zh-CN"/>
        </w:rPr>
        <w:t>types</w:t>
      </w:r>
      <w:r w:rsidR="00AF7E37">
        <w:rPr>
          <w:lang w:eastAsia="zh-CN"/>
        </w:rPr>
        <w:t xml:space="preserve"> of UE</w:t>
      </w:r>
      <w:r>
        <w:rPr>
          <w:lang w:eastAsia="zh-CN"/>
        </w:rPr>
        <w:t xml:space="preserve">. Table 2 summarizes the support of the multiple TBs scheduling for the three types of UEs. </w:t>
      </w:r>
    </w:p>
    <w:p w14:paraId="2CF7C3C2" w14:textId="7FBE2434" w:rsidR="00F77291" w:rsidRDefault="008975BD" w:rsidP="00FF3071">
      <w:pPr>
        <w:rPr>
          <w:lang w:eastAsia="zh-CN"/>
        </w:rPr>
      </w:pPr>
      <w:r>
        <w:rPr>
          <w:lang w:eastAsia="zh-CN"/>
        </w:rPr>
        <w:t>I</w:t>
      </w:r>
      <w:r w:rsidR="00C8034F">
        <w:rPr>
          <w:rFonts w:hint="eastAsia"/>
          <w:lang w:eastAsia="zh-CN"/>
        </w:rPr>
        <w:t>f</w:t>
      </w:r>
      <w:r w:rsidR="00C8034F">
        <w:rPr>
          <w:lang w:eastAsia="zh-CN"/>
        </w:rPr>
        <w:t xml:space="preserve"> each TB corresponds to </w:t>
      </w:r>
      <w:r>
        <w:rPr>
          <w:lang w:eastAsia="zh-CN"/>
        </w:rPr>
        <w:t>one</w:t>
      </w:r>
      <w:r w:rsidR="00C8034F">
        <w:rPr>
          <w:lang w:eastAsia="zh-CN"/>
        </w:rPr>
        <w:t xml:space="preserve"> HARQ process,</w:t>
      </w:r>
      <w:r w:rsidR="00D76D41">
        <w:rPr>
          <w:lang w:eastAsia="zh-CN"/>
        </w:rPr>
        <w:t xml:space="preserve"> 2</w:t>
      </w:r>
      <w:r w:rsidR="00D76D41">
        <w:rPr>
          <w:rFonts w:hint="eastAsia"/>
          <w:lang w:eastAsia="zh-CN"/>
        </w:rPr>
        <w:t xml:space="preserve">/3 </w:t>
      </w:r>
      <w:r>
        <w:rPr>
          <w:lang w:eastAsia="zh-CN"/>
        </w:rPr>
        <w:t xml:space="preserve">of the </w:t>
      </w:r>
      <w:r w:rsidR="00D76D41">
        <w:rPr>
          <w:rFonts w:hint="eastAsia"/>
          <w:lang w:eastAsia="zh-CN"/>
        </w:rPr>
        <w:t xml:space="preserve">UE </w:t>
      </w:r>
      <w:r w:rsidR="00D76D41">
        <w:rPr>
          <w:lang w:eastAsia="zh-CN"/>
        </w:rPr>
        <w:t>types</w:t>
      </w:r>
      <w:r w:rsidR="00DA65FA">
        <w:rPr>
          <w:lang w:eastAsia="zh-CN"/>
        </w:rPr>
        <w:t xml:space="preserve"> </w:t>
      </w:r>
      <w:r w:rsidR="005A212B">
        <w:rPr>
          <w:lang w:eastAsia="zh-CN"/>
        </w:rPr>
        <w:t>can</w:t>
      </w:r>
      <w:r w:rsidR="00C8034F">
        <w:rPr>
          <w:lang w:eastAsia="zh-CN"/>
        </w:rPr>
        <w:t>not support multiple TB</w:t>
      </w:r>
      <w:r w:rsidR="005A212B">
        <w:rPr>
          <w:lang w:eastAsia="zh-CN"/>
        </w:rPr>
        <w:t>s</w:t>
      </w:r>
      <w:r w:rsidR="00C8034F">
        <w:rPr>
          <w:lang w:eastAsia="zh-CN"/>
        </w:rPr>
        <w:t xml:space="preserve"> scheduling</w:t>
      </w:r>
      <w:r w:rsidR="00A03187">
        <w:rPr>
          <w:lang w:eastAsia="zh-CN"/>
        </w:rPr>
        <w:t xml:space="preserve"> which means </w:t>
      </w:r>
      <w:r w:rsidR="00F77291">
        <w:rPr>
          <w:lang w:eastAsia="zh-CN"/>
        </w:rPr>
        <w:t xml:space="preserve">that </w:t>
      </w:r>
      <w:r w:rsidR="00A03187">
        <w:rPr>
          <w:lang w:eastAsia="zh-CN"/>
        </w:rPr>
        <w:t xml:space="preserve">the possibility of </w:t>
      </w:r>
      <w:r w:rsidR="00F77291">
        <w:rPr>
          <w:lang w:eastAsia="zh-CN"/>
        </w:rPr>
        <w:t xml:space="preserve">reducing the </w:t>
      </w:r>
      <w:r w:rsidR="00A03187">
        <w:rPr>
          <w:lang w:eastAsia="zh-CN"/>
        </w:rPr>
        <w:t>DCI overhead is sharply decreased</w:t>
      </w:r>
      <w:r w:rsidR="00C8034F">
        <w:rPr>
          <w:lang w:eastAsia="zh-CN"/>
        </w:rPr>
        <w:t>.</w:t>
      </w:r>
      <w:r w:rsidR="00D76D41">
        <w:rPr>
          <w:lang w:eastAsia="zh-CN"/>
        </w:rPr>
        <w:t xml:space="preserve"> </w:t>
      </w:r>
      <w:r w:rsidR="00F77291">
        <w:rPr>
          <w:lang w:eastAsia="zh-CN"/>
        </w:rPr>
        <w:t xml:space="preserve">The </w:t>
      </w:r>
      <w:r w:rsidR="000340D6">
        <w:rPr>
          <w:lang w:eastAsia="zh-CN"/>
        </w:rPr>
        <w:t xml:space="preserve">other </w:t>
      </w:r>
      <w:r w:rsidR="00D76D41">
        <w:rPr>
          <w:lang w:eastAsia="zh-CN"/>
        </w:rPr>
        <w:t xml:space="preserve">1/3 </w:t>
      </w:r>
      <w:r w:rsidR="00F77291">
        <w:rPr>
          <w:lang w:eastAsia="zh-CN"/>
        </w:rPr>
        <w:t xml:space="preserve">of the </w:t>
      </w:r>
      <w:r w:rsidR="00D76D41">
        <w:rPr>
          <w:rFonts w:hint="eastAsia"/>
          <w:lang w:eastAsia="zh-CN"/>
        </w:rPr>
        <w:t xml:space="preserve">UE </w:t>
      </w:r>
      <w:r w:rsidR="00D76D41">
        <w:rPr>
          <w:lang w:eastAsia="zh-CN"/>
        </w:rPr>
        <w:t xml:space="preserve">types can support </w:t>
      </w:r>
      <w:r w:rsidR="000340D6">
        <w:rPr>
          <w:lang w:eastAsia="zh-CN"/>
        </w:rPr>
        <w:t xml:space="preserve">this </w:t>
      </w:r>
      <w:r w:rsidR="00F77291">
        <w:rPr>
          <w:lang w:eastAsia="zh-CN"/>
        </w:rPr>
        <w:t xml:space="preserve">feature </w:t>
      </w:r>
      <w:r w:rsidR="00D76D41">
        <w:rPr>
          <w:lang w:eastAsia="zh-CN"/>
        </w:rPr>
        <w:t xml:space="preserve">but the number of TBs scheduled by one DCI is </w:t>
      </w:r>
      <w:r w:rsidR="000340D6">
        <w:rPr>
          <w:lang w:eastAsia="zh-CN"/>
        </w:rPr>
        <w:t xml:space="preserve">maximum </w:t>
      </w:r>
      <w:r w:rsidR="00D76D41">
        <w:rPr>
          <w:lang w:eastAsia="zh-CN"/>
        </w:rPr>
        <w:t>2</w:t>
      </w:r>
      <w:r w:rsidR="00F77291">
        <w:rPr>
          <w:lang w:eastAsia="zh-CN"/>
        </w:rPr>
        <w:t xml:space="preserve">, and </w:t>
      </w:r>
      <w:r w:rsidR="000340D6">
        <w:rPr>
          <w:lang w:eastAsia="zh-CN"/>
        </w:rPr>
        <w:t>o</w:t>
      </w:r>
      <w:r w:rsidR="00D76D41">
        <w:rPr>
          <w:lang w:eastAsia="zh-CN"/>
        </w:rPr>
        <w:t xml:space="preserve">nly one DCI is saved. The gain of DCI overhead reduction </w:t>
      </w:r>
      <w:r w:rsidR="00F77291">
        <w:rPr>
          <w:lang w:eastAsia="zh-CN"/>
        </w:rPr>
        <w:t>would be</w:t>
      </w:r>
      <w:r w:rsidR="00D76D41">
        <w:rPr>
          <w:lang w:eastAsia="zh-CN"/>
        </w:rPr>
        <w:t xml:space="preserve"> </w:t>
      </w:r>
      <w:r w:rsidR="006C0C4C">
        <w:rPr>
          <w:lang w:eastAsia="zh-CN"/>
        </w:rPr>
        <w:t xml:space="preserve">quite </w:t>
      </w:r>
      <w:r w:rsidR="00D76D41">
        <w:rPr>
          <w:lang w:eastAsia="zh-CN"/>
        </w:rPr>
        <w:t>limited</w:t>
      </w:r>
      <w:r w:rsidR="006C0C4C">
        <w:rPr>
          <w:lang w:eastAsia="zh-CN"/>
        </w:rPr>
        <w:t xml:space="preserve"> overall which makes th</w:t>
      </w:r>
      <w:r w:rsidR="00F77291">
        <w:rPr>
          <w:lang w:eastAsia="zh-CN"/>
        </w:rPr>
        <w:t xml:space="preserve">e deployment of this feature not relevant for </w:t>
      </w:r>
      <w:r w:rsidR="006C0C4C">
        <w:rPr>
          <w:lang w:eastAsia="zh-CN"/>
        </w:rPr>
        <w:t>NB-IoT</w:t>
      </w:r>
      <w:r w:rsidR="00D76D41">
        <w:rPr>
          <w:lang w:eastAsia="zh-CN"/>
        </w:rPr>
        <w:t xml:space="preserve">. </w:t>
      </w:r>
    </w:p>
    <w:p w14:paraId="456A2CB2" w14:textId="2109B737" w:rsidR="007E29ED" w:rsidRDefault="00D76D41" w:rsidP="00FF3071">
      <w:pPr>
        <w:rPr>
          <w:lang w:eastAsia="zh-CN"/>
        </w:rPr>
      </w:pPr>
      <w:r>
        <w:rPr>
          <w:lang w:eastAsia="zh-CN"/>
        </w:rPr>
        <w:t xml:space="preserve">If </w:t>
      </w:r>
      <w:r w:rsidR="00F77291">
        <w:rPr>
          <w:lang w:eastAsia="zh-CN"/>
        </w:rPr>
        <w:t xml:space="preserve">instead </w:t>
      </w:r>
      <w:r>
        <w:rPr>
          <w:lang w:eastAsia="zh-CN"/>
        </w:rPr>
        <w:t xml:space="preserve">multiple TBs </w:t>
      </w:r>
      <w:r w:rsidR="00EE1293">
        <w:rPr>
          <w:lang w:eastAsia="zh-CN"/>
        </w:rPr>
        <w:t xml:space="preserve">can </w:t>
      </w:r>
      <w:r>
        <w:rPr>
          <w:lang w:eastAsia="zh-CN"/>
        </w:rPr>
        <w:t xml:space="preserve">correspond to one HARQ process, all UE types can </w:t>
      </w:r>
      <w:r w:rsidR="00F77291">
        <w:rPr>
          <w:lang w:eastAsia="zh-CN"/>
        </w:rPr>
        <w:t xml:space="preserve">support this feature and </w:t>
      </w:r>
      <w:r w:rsidR="00EE1293">
        <w:rPr>
          <w:lang w:eastAsia="zh-CN"/>
        </w:rPr>
        <w:t xml:space="preserve">have </w:t>
      </w:r>
      <w:r w:rsidR="00F77291">
        <w:rPr>
          <w:lang w:eastAsia="zh-CN"/>
        </w:rPr>
        <w:t>benefits</w:t>
      </w:r>
      <w:r>
        <w:rPr>
          <w:lang w:eastAsia="zh-CN"/>
        </w:rPr>
        <w:t xml:space="preserve">. </w:t>
      </w:r>
      <w:r w:rsidR="00EE1293">
        <w:rPr>
          <w:lang w:eastAsia="zh-CN"/>
        </w:rPr>
        <w:t>Furthermore, t</w:t>
      </w:r>
      <w:r>
        <w:rPr>
          <w:lang w:eastAsia="zh-CN"/>
        </w:rPr>
        <w:t>he number of TBs scheduled by one DCI can be more than 2</w:t>
      </w:r>
      <w:r w:rsidR="00EE1293">
        <w:rPr>
          <w:lang w:eastAsia="zh-CN"/>
        </w:rPr>
        <w:t xml:space="preserve">, </w:t>
      </w:r>
      <w:r w:rsidR="00F77291">
        <w:rPr>
          <w:lang w:eastAsia="zh-CN"/>
        </w:rPr>
        <w:t>and this allows more saving in</w:t>
      </w:r>
      <w:r w:rsidR="00EE1293">
        <w:rPr>
          <w:lang w:eastAsia="zh-CN"/>
        </w:rPr>
        <w:t xml:space="preserve"> DCI overhead</w:t>
      </w:r>
      <w:r>
        <w:rPr>
          <w:lang w:eastAsia="zh-CN"/>
        </w:rPr>
        <w:t>. Therefore, it is essential for NB-IoT to support multiple TB corresponding to one HARQ process.</w:t>
      </w:r>
    </w:p>
    <w:p w14:paraId="17FB10B0" w14:textId="0D5180F5" w:rsidR="00226F00" w:rsidRDefault="00226F00" w:rsidP="00C633CD">
      <w:pPr>
        <w:pStyle w:val="Caption"/>
        <w:rPr>
          <w:lang w:eastAsia="zh-CN"/>
        </w:rPr>
      </w:pPr>
      <w:bookmarkStart w:id="9" w:name="_Ref52893774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43DDF">
        <w:rPr>
          <w:noProof/>
        </w:rPr>
        <w:t>2</w:t>
      </w:r>
      <w:r>
        <w:fldChar w:fldCharType="end"/>
      </w:r>
      <w:bookmarkEnd w:id="9"/>
      <w:r w:rsidR="00D76D41">
        <w:t xml:space="preserve"> Summary of multiple TBs scheduling support for all types</w:t>
      </w:r>
      <w:r w:rsidR="006E2BF9">
        <w:t xml:space="preserve"> of NB-IoT UE</w:t>
      </w:r>
    </w:p>
    <w:tbl>
      <w:tblPr>
        <w:tblStyle w:val="TableGrid"/>
        <w:tblW w:w="8930" w:type="dxa"/>
        <w:tblInd w:w="421" w:type="dxa"/>
        <w:tblLook w:val="04A0" w:firstRow="1" w:lastRow="0" w:firstColumn="1" w:lastColumn="0" w:noHBand="0" w:noVBand="1"/>
      </w:tblPr>
      <w:tblGrid>
        <w:gridCol w:w="1842"/>
        <w:gridCol w:w="3261"/>
        <w:gridCol w:w="3827"/>
      </w:tblGrid>
      <w:tr w:rsidR="00832029" w14:paraId="56383C67" w14:textId="77777777" w:rsidTr="00C633CD">
        <w:tc>
          <w:tcPr>
            <w:tcW w:w="1842" w:type="dxa"/>
            <w:vAlign w:val="center"/>
          </w:tcPr>
          <w:p w14:paraId="08904FB7" w14:textId="0D405059" w:rsidR="00226F00" w:rsidRPr="00C633CD" w:rsidRDefault="00D76D41">
            <w:pPr>
              <w:rPr>
                <w:b/>
                <w:sz w:val="20"/>
                <w:lang w:eastAsia="zh-CN"/>
              </w:rPr>
            </w:pPr>
            <w:r w:rsidRPr="00C633CD">
              <w:rPr>
                <w:b/>
                <w:sz w:val="20"/>
                <w:lang w:eastAsia="zh-CN"/>
              </w:rPr>
              <w:t>UE type</w:t>
            </w:r>
          </w:p>
        </w:tc>
        <w:tc>
          <w:tcPr>
            <w:tcW w:w="3261" w:type="dxa"/>
            <w:vAlign w:val="center"/>
          </w:tcPr>
          <w:p w14:paraId="234EE34B" w14:textId="386FD555" w:rsidR="00226F00" w:rsidRPr="00C633CD" w:rsidRDefault="00226F00">
            <w:pPr>
              <w:rPr>
                <w:b/>
                <w:sz w:val="20"/>
                <w:lang w:eastAsia="zh-CN"/>
              </w:rPr>
            </w:pPr>
            <w:r w:rsidRPr="00C633CD">
              <w:rPr>
                <w:b/>
                <w:sz w:val="20"/>
                <w:lang w:eastAsia="zh-CN"/>
              </w:rPr>
              <w:t xml:space="preserve">One TB corresponds to one HARQ </w:t>
            </w:r>
          </w:p>
        </w:tc>
        <w:tc>
          <w:tcPr>
            <w:tcW w:w="3827" w:type="dxa"/>
            <w:vAlign w:val="center"/>
          </w:tcPr>
          <w:p w14:paraId="2472767C" w14:textId="166B60BA" w:rsidR="00226F00" w:rsidRPr="00C633CD" w:rsidRDefault="00226F00">
            <w:pPr>
              <w:rPr>
                <w:b/>
                <w:sz w:val="20"/>
                <w:lang w:eastAsia="zh-CN"/>
              </w:rPr>
            </w:pPr>
            <w:r w:rsidRPr="00C633CD">
              <w:rPr>
                <w:b/>
                <w:sz w:val="20"/>
                <w:lang w:eastAsia="zh-CN"/>
              </w:rPr>
              <w:t>Multiple TBs correspond to one HARQ</w:t>
            </w:r>
          </w:p>
        </w:tc>
      </w:tr>
      <w:tr w:rsidR="00832029" w14:paraId="4EE153D8" w14:textId="77777777" w:rsidTr="00C633CD">
        <w:tc>
          <w:tcPr>
            <w:tcW w:w="1842" w:type="dxa"/>
          </w:tcPr>
          <w:p w14:paraId="46720E97" w14:textId="59B453EE" w:rsidR="00226F00" w:rsidRPr="00C633CD" w:rsidRDefault="00226F00" w:rsidP="00226F00">
            <w:pPr>
              <w:rPr>
                <w:color w:val="000000" w:themeColor="text1"/>
                <w:sz w:val="20"/>
                <w:lang w:eastAsia="zh-CN"/>
              </w:rPr>
            </w:pPr>
            <w:r w:rsidRPr="00C633CD">
              <w:rPr>
                <w:color w:val="000000" w:themeColor="text1"/>
                <w:sz w:val="20"/>
                <w:lang w:eastAsia="zh-CN"/>
              </w:rPr>
              <w:t>Cat NB1</w:t>
            </w:r>
          </w:p>
        </w:tc>
        <w:tc>
          <w:tcPr>
            <w:tcW w:w="3261" w:type="dxa"/>
          </w:tcPr>
          <w:p w14:paraId="20A68229" w14:textId="7B52156B" w:rsidR="00226F00" w:rsidRPr="00C633CD" w:rsidRDefault="00832029">
            <w:pPr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no DCI saved</w:t>
            </w:r>
          </w:p>
        </w:tc>
        <w:tc>
          <w:tcPr>
            <w:tcW w:w="3827" w:type="dxa"/>
          </w:tcPr>
          <w:p w14:paraId="2EDC276D" w14:textId="170CB40B" w:rsidR="00226F00" w:rsidRPr="00C633CD" w:rsidRDefault="00832029">
            <w:pPr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 xml:space="preserve">N DCI saved, N could be greater than </w:t>
            </w:r>
            <w:r w:rsidR="007B667A">
              <w:rPr>
                <w:color w:val="000000" w:themeColor="text1"/>
                <w:sz w:val="20"/>
                <w:lang w:eastAsia="zh-CN"/>
              </w:rPr>
              <w:t>1</w:t>
            </w:r>
          </w:p>
        </w:tc>
      </w:tr>
      <w:tr w:rsidR="00832029" w14:paraId="70682BA9" w14:textId="77777777" w:rsidTr="00C633CD">
        <w:tc>
          <w:tcPr>
            <w:tcW w:w="1842" w:type="dxa"/>
          </w:tcPr>
          <w:p w14:paraId="355A57BE" w14:textId="4AE84ED6" w:rsidR="00226F00" w:rsidRPr="00C633CD" w:rsidRDefault="00226F00">
            <w:pPr>
              <w:rPr>
                <w:color w:val="000000" w:themeColor="text1"/>
                <w:sz w:val="20"/>
                <w:lang w:eastAsia="zh-CN"/>
              </w:rPr>
            </w:pPr>
            <w:r w:rsidRPr="00C633CD">
              <w:rPr>
                <w:color w:val="000000" w:themeColor="text1"/>
                <w:sz w:val="20"/>
                <w:lang w:eastAsia="zh-CN"/>
              </w:rPr>
              <w:t xml:space="preserve">Cat NB2 without 2 HARQ </w:t>
            </w:r>
          </w:p>
        </w:tc>
        <w:tc>
          <w:tcPr>
            <w:tcW w:w="3261" w:type="dxa"/>
          </w:tcPr>
          <w:p w14:paraId="65E4D86E" w14:textId="769A10F0" w:rsidR="00226F00" w:rsidRPr="00C633CD" w:rsidRDefault="00832029">
            <w:pPr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no DCI saved</w:t>
            </w:r>
          </w:p>
        </w:tc>
        <w:tc>
          <w:tcPr>
            <w:tcW w:w="3827" w:type="dxa"/>
          </w:tcPr>
          <w:p w14:paraId="174FEDF2" w14:textId="0F88B14A" w:rsidR="00226F00" w:rsidRPr="00C633CD" w:rsidRDefault="00832029">
            <w:pPr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 xml:space="preserve">N DCI saved, N could be greater than </w:t>
            </w:r>
            <w:r w:rsidR="007B667A">
              <w:rPr>
                <w:color w:val="000000" w:themeColor="text1"/>
                <w:sz w:val="20"/>
                <w:lang w:eastAsia="zh-CN"/>
              </w:rPr>
              <w:t>1</w:t>
            </w:r>
          </w:p>
        </w:tc>
      </w:tr>
      <w:tr w:rsidR="00832029" w14:paraId="2BA0FA70" w14:textId="77777777" w:rsidTr="00C633CD">
        <w:tc>
          <w:tcPr>
            <w:tcW w:w="1842" w:type="dxa"/>
          </w:tcPr>
          <w:p w14:paraId="675FEEEC" w14:textId="0F6FB10F" w:rsidR="00226F00" w:rsidRPr="00C633CD" w:rsidRDefault="00226F00">
            <w:pPr>
              <w:rPr>
                <w:sz w:val="20"/>
                <w:lang w:eastAsia="zh-CN"/>
              </w:rPr>
            </w:pPr>
            <w:r w:rsidRPr="00C633CD">
              <w:rPr>
                <w:sz w:val="20"/>
                <w:lang w:eastAsia="zh-CN"/>
              </w:rPr>
              <w:t xml:space="preserve">Cat NB2 with 2 HARQ </w:t>
            </w:r>
          </w:p>
        </w:tc>
        <w:tc>
          <w:tcPr>
            <w:tcW w:w="3261" w:type="dxa"/>
          </w:tcPr>
          <w:p w14:paraId="665DCFBD" w14:textId="3A1AD4BD" w:rsidR="00226F00" w:rsidRPr="00C633CD" w:rsidRDefault="007B667A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Maximum </w:t>
            </w:r>
            <w:r w:rsidR="00832029">
              <w:rPr>
                <w:sz w:val="20"/>
                <w:lang w:eastAsia="zh-CN"/>
              </w:rPr>
              <w:t>1 DCI saved</w:t>
            </w:r>
          </w:p>
        </w:tc>
        <w:tc>
          <w:tcPr>
            <w:tcW w:w="3827" w:type="dxa"/>
          </w:tcPr>
          <w:p w14:paraId="37F7771A" w14:textId="443A5372" w:rsidR="00226F00" w:rsidRPr="00C633CD" w:rsidRDefault="00832029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N</w:t>
            </w:r>
            <w:r w:rsidR="00D76D41" w:rsidRPr="00C633CD">
              <w:rPr>
                <w:sz w:val="20"/>
                <w:lang w:eastAsia="zh-CN"/>
              </w:rPr>
              <w:t xml:space="preserve"> </w:t>
            </w:r>
            <w:r>
              <w:rPr>
                <w:sz w:val="20"/>
                <w:lang w:eastAsia="zh-CN"/>
              </w:rPr>
              <w:t xml:space="preserve">DCI saved, </w:t>
            </w:r>
            <w:r>
              <w:rPr>
                <w:color w:val="000000" w:themeColor="text1"/>
                <w:sz w:val="20"/>
                <w:lang w:eastAsia="zh-CN"/>
              </w:rPr>
              <w:t xml:space="preserve">N could be greater than </w:t>
            </w:r>
            <w:r w:rsidR="007B667A">
              <w:rPr>
                <w:color w:val="000000" w:themeColor="text1"/>
                <w:sz w:val="20"/>
                <w:lang w:eastAsia="zh-CN"/>
              </w:rPr>
              <w:t>1</w:t>
            </w:r>
          </w:p>
        </w:tc>
      </w:tr>
    </w:tbl>
    <w:p w14:paraId="5CBE2A2B" w14:textId="24ECACD5" w:rsidR="00D10A4D" w:rsidRDefault="00EA5CFA" w:rsidP="00C633CD">
      <w:pPr>
        <w:spacing w:beforeLines="50" w:before="120"/>
        <w:rPr>
          <w:b/>
          <w:lang w:eastAsia="zh-CN"/>
        </w:rPr>
      </w:pPr>
      <w:r w:rsidRPr="00887CFC">
        <w:rPr>
          <w:b/>
          <w:lang w:eastAsia="zh-CN"/>
        </w:rPr>
        <w:t xml:space="preserve">Observation </w:t>
      </w:r>
      <w:r w:rsidR="008B180E" w:rsidRPr="00C53102">
        <w:rPr>
          <w:b/>
          <w:lang w:eastAsia="zh-CN"/>
        </w:rPr>
        <w:t>3</w:t>
      </w:r>
      <w:r w:rsidRPr="00887CFC">
        <w:rPr>
          <w:b/>
          <w:lang w:eastAsia="zh-CN"/>
        </w:rPr>
        <w:t xml:space="preserve">: </w:t>
      </w:r>
      <w:r w:rsidR="00CA3BF1">
        <w:rPr>
          <w:b/>
          <w:lang w:eastAsia="zh-CN"/>
        </w:rPr>
        <w:t>In comparison with legacy unicast scheduling, i</w:t>
      </w:r>
      <w:r>
        <w:rPr>
          <w:b/>
          <w:lang w:eastAsia="zh-CN"/>
        </w:rPr>
        <w:t xml:space="preserve">f each TB corresponds to </w:t>
      </w:r>
      <w:r w:rsidR="005A212B">
        <w:rPr>
          <w:b/>
          <w:lang w:eastAsia="zh-CN"/>
        </w:rPr>
        <w:t xml:space="preserve">a </w:t>
      </w:r>
      <w:r>
        <w:rPr>
          <w:b/>
          <w:lang w:eastAsia="zh-CN"/>
        </w:rPr>
        <w:t>single HARQ process,</w:t>
      </w:r>
      <w:r w:rsidR="00A96036">
        <w:rPr>
          <w:b/>
          <w:lang w:eastAsia="zh-CN"/>
        </w:rPr>
        <w:t xml:space="preserve"> 2/3 </w:t>
      </w:r>
      <w:r w:rsidR="00F77291">
        <w:rPr>
          <w:b/>
          <w:lang w:eastAsia="zh-CN"/>
        </w:rPr>
        <w:t xml:space="preserve">of the </w:t>
      </w:r>
      <w:r w:rsidR="00A96036">
        <w:rPr>
          <w:b/>
          <w:lang w:eastAsia="zh-CN"/>
        </w:rPr>
        <w:t>types</w:t>
      </w:r>
      <w:r w:rsidR="00CA3BF1">
        <w:rPr>
          <w:b/>
          <w:lang w:eastAsia="zh-CN"/>
        </w:rPr>
        <w:t xml:space="preserve"> of NB-IoT UE</w:t>
      </w:r>
      <w:r w:rsidR="00F77291">
        <w:rPr>
          <w:b/>
          <w:lang w:eastAsia="zh-CN"/>
        </w:rPr>
        <w:t>s</w:t>
      </w:r>
      <w:r w:rsidR="00A96036">
        <w:rPr>
          <w:b/>
          <w:lang w:eastAsia="zh-CN"/>
        </w:rPr>
        <w:t xml:space="preserve"> cannot </w:t>
      </w:r>
      <w:r w:rsidR="00CA3BF1">
        <w:rPr>
          <w:b/>
          <w:lang w:eastAsia="zh-CN"/>
        </w:rPr>
        <w:t>save any DCI</w:t>
      </w:r>
      <w:r w:rsidR="00A96036">
        <w:rPr>
          <w:b/>
          <w:lang w:eastAsia="zh-CN"/>
        </w:rPr>
        <w:t xml:space="preserve"> </w:t>
      </w:r>
      <w:r w:rsidR="00CA3BF1">
        <w:rPr>
          <w:b/>
          <w:lang w:eastAsia="zh-CN"/>
        </w:rPr>
        <w:t>a</w:t>
      </w:r>
      <w:r w:rsidR="00A96036">
        <w:rPr>
          <w:b/>
          <w:lang w:eastAsia="zh-CN"/>
        </w:rPr>
        <w:t xml:space="preserve">nd </w:t>
      </w:r>
      <w:r w:rsidR="00F77291">
        <w:rPr>
          <w:b/>
          <w:lang w:eastAsia="zh-CN"/>
        </w:rPr>
        <w:t xml:space="preserve">the </w:t>
      </w:r>
      <w:r w:rsidR="00CA3BF1">
        <w:rPr>
          <w:b/>
          <w:lang w:eastAsia="zh-CN"/>
        </w:rPr>
        <w:t xml:space="preserve">other 1/3 of NB-IoT </w:t>
      </w:r>
      <w:r w:rsidR="00F77291">
        <w:rPr>
          <w:b/>
          <w:lang w:eastAsia="zh-CN"/>
        </w:rPr>
        <w:t xml:space="preserve">UEs can </w:t>
      </w:r>
      <w:r w:rsidR="00A96036">
        <w:rPr>
          <w:b/>
          <w:lang w:eastAsia="zh-CN"/>
        </w:rPr>
        <w:t xml:space="preserve">only </w:t>
      </w:r>
      <w:r w:rsidR="00CA3BF1">
        <w:rPr>
          <w:b/>
          <w:lang w:eastAsia="zh-CN"/>
        </w:rPr>
        <w:t xml:space="preserve">save </w:t>
      </w:r>
      <w:r w:rsidR="00A96036">
        <w:rPr>
          <w:b/>
          <w:lang w:eastAsia="zh-CN"/>
        </w:rPr>
        <w:t>one DCI</w:t>
      </w:r>
      <w:r w:rsidR="00CA3BF1">
        <w:rPr>
          <w:b/>
          <w:lang w:eastAsia="zh-CN"/>
        </w:rPr>
        <w:t>.</w:t>
      </w:r>
    </w:p>
    <w:p w14:paraId="3FC400A7" w14:textId="7DEF1584" w:rsidR="00AA42C4" w:rsidRDefault="00A96036" w:rsidP="00AA42C4">
      <w:pPr>
        <w:rPr>
          <w:b/>
          <w:lang w:eastAsia="zh-CN"/>
        </w:rPr>
      </w:pPr>
      <w:r>
        <w:rPr>
          <w:b/>
          <w:lang w:eastAsia="zh-CN"/>
        </w:rPr>
        <w:t>Proposal 7</w:t>
      </w:r>
      <w:r w:rsidR="00AA42C4">
        <w:rPr>
          <w:b/>
          <w:lang w:eastAsia="zh-CN"/>
        </w:rPr>
        <w:t>: It is essential for NB-IoT to support multiple TB</w:t>
      </w:r>
      <w:r w:rsidR="00543DDF">
        <w:rPr>
          <w:b/>
          <w:lang w:eastAsia="zh-CN"/>
        </w:rPr>
        <w:t>s</w:t>
      </w:r>
      <w:r w:rsidR="00AA42C4">
        <w:rPr>
          <w:b/>
          <w:lang w:eastAsia="zh-CN"/>
        </w:rPr>
        <w:t xml:space="preserve"> corresponding to one HARQ process.</w:t>
      </w:r>
    </w:p>
    <w:p w14:paraId="70141FF7" w14:textId="14E29D13" w:rsidR="00667DFC" w:rsidRDefault="003443DC" w:rsidP="00FF3071">
      <w:pPr>
        <w:rPr>
          <w:lang w:eastAsia="zh-CN"/>
        </w:rPr>
      </w:pPr>
      <w:r>
        <w:rPr>
          <w:rFonts w:hint="eastAsia"/>
          <w:lang w:eastAsia="zh-CN"/>
        </w:rPr>
        <w:t xml:space="preserve">In RAN1#94bis, </w:t>
      </w:r>
      <w:r w:rsidR="005A212B">
        <w:rPr>
          <w:lang w:eastAsia="zh-CN"/>
        </w:rPr>
        <w:t xml:space="preserve">multiple TBs transmission </w:t>
      </w:r>
      <w:r>
        <w:rPr>
          <w:lang w:eastAsia="zh-CN"/>
        </w:rPr>
        <w:t>pattern</w:t>
      </w:r>
      <w:r w:rsidR="005A212B">
        <w:rPr>
          <w:lang w:eastAsia="zh-CN"/>
        </w:rPr>
        <w:t>s</w:t>
      </w:r>
      <w:r>
        <w:rPr>
          <w:lang w:eastAsia="zh-CN"/>
        </w:rPr>
        <w:t xml:space="preserve"> </w:t>
      </w:r>
      <w:r w:rsidR="007B063A">
        <w:rPr>
          <w:lang w:eastAsia="zh-CN"/>
        </w:rPr>
        <w:t xml:space="preserve">were discussed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_Ref528231581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>-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_Ref528231584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[7]</w:t>
      </w:r>
      <w:r>
        <w:rPr>
          <w:lang w:eastAsia="zh-CN"/>
        </w:rPr>
        <w:fldChar w:fldCharType="end"/>
      </w:r>
      <w:r>
        <w:rPr>
          <w:lang w:eastAsia="zh-CN"/>
        </w:rPr>
        <w:t xml:space="preserve">. In summary, there are </w:t>
      </w:r>
      <w:r w:rsidR="00F87F50">
        <w:rPr>
          <w:lang w:eastAsia="zh-CN"/>
        </w:rPr>
        <w:t>two pattern</w:t>
      </w:r>
      <w:r w:rsidR="0086464B">
        <w:rPr>
          <w:lang w:eastAsia="zh-CN"/>
        </w:rPr>
        <w:t>s for downlink and uplink transmission</w:t>
      </w:r>
      <w:r w:rsidR="0013734C">
        <w:rPr>
          <w:lang w:eastAsia="zh-CN"/>
        </w:rPr>
        <w:t>.</w:t>
      </w:r>
      <w:r w:rsidR="0086464B">
        <w:rPr>
          <w:lang w:eastAsia="zh-CN"/>
        </w:rPr>
        <w:t xml:space="preserve"> </w:t>
      </w:r>
    </w:p>
    <w:p w14:paraId="4F1B485B" w14:textId="06D0F4FD" w:rsidR="0086464B" w:rsidRDefault="003443DC" w:rsidP="00FF3071">
      <w:pPr>
        <w:numPr>
          <w:ilvl w:val="0"/>
          <w:numId w:val="26"/>
        </w:numPr>
        <w:rPr>
          <w:lang w:eastAsia="zh-CN"/>
        </w:rPr>
      </w:pPr>
      <w:r>
        <w:rPr>
          <w:lang w:eastAsia="zh-CN"/>
        </w:rPr>
        <w:t>Continuous transmission</w:t>
      </w:r>
      <w:r w:rsidR="0086464B">
        <w:rPr>
          <w:lang w:eastAsia="zh-CN"/>
        </w:rPr>
        <w:t>. T</w:t>
      </w:r>
      <w:r w:rsidR="00153FCE">
        <w:rPr>
          <w:lang w:eastAsia="zh-CN"/>
        </w:rPr>
        <w:t>he TBs scheduled by one DCI are sent back-to-back and</w:t>
      </w:r>
      <w:r w:rsidR="002B6892">
        <w:rPr>
          <w:lang w:eastAsia="zh-CN"/>
        </w:rPr>
        <w:t xml:space="preserve"> followed by </w:t>
      </w:r>
      <w:r w:rsidR="00153FCE">
        <w:rPr>
          <w:lang w:eastAsia="zh-CN"/>
        </w:rPr>
        <w:t xml:space="preserve">the </w:t>
      </w:r>
      <w:r w:rsidR="002B6892">
        <w:rPr>
          <w:lang w:eastAsia="zh-CN"/>
        </w:rPr>
        <w:t xml:space="preserve">corresponding </w:t>
      </w:r>
      <w:r w:rsidR="00153FCE">
        <w:rPr>
          <w:lang w:eastAsia="zh-CN"/>
        </w:rPr>
        <w:t>HARQ-ACK</w:t>
      </w:r>
      <w:r w:rsidR="002B6892">
        <w:rPr>
          <w:lang w:eastAsia="zh-CN"/>
        </w:rPr>
        <w:t xml:space="preserve"> feedback.</w:t>
      </w:r>
    </w:p>
    <w:p w14:paraId="64B3AE30" w14:textId="77777777" w:rsidR="003443DC" w:rsidRDefault="003443DC" w:rsidP="00FF3071">
      <w:pPr>
        <w:numPr>
          <w:ilvl w:val="0"/>
          <w:numId w:val="26"/>
        </w:numPr>
        <w:rPr>
          <w:lang w:eastAsia="zh-CN"/>
        </w:rPr>
      </w:pPr>
      <w:r>
        <w:rPr>
          <w:rFonts w:hint="eastAsia"/>
          <w:lang w:eastAsia="zh-CN"/>
        </w:rPr>
        <w:t>Non-continuous transmission</w:t>
      </w:r>
      <w:r w:rsidR="0086464B">
        <w:rPr>
          <w:lang w:eastAsia="zh-CN"/>
        </w:rPr>
        <w:t xml:space="preserve">. </w:t>
      </w:r>
      <w:r w:rsidR="006032CD">
        <w:rPr>
          <w:lang w:eastAsia="zh-CN"/>
        </w:rPr>
        <w:t>The TBs scheduled by one DCI are sent with gaps</w:t>
      </w:r>
      <w:r w:rsidR="006032CD">
        <w:rPr>
          <w:rFonts w:hint="eastAsia"/>
          <w:lang w:eastAsia="zh-CN"/>
        </w:rPr>
        <w:t xml:space="preserve">. </w:t>
      </w:r>
      <w:r w:rsidR="006032CD">
        <w:rPr>
          <w:lang w:eastAsia="zh-CN"/>
        </w:rPr>
        <w:t>For downlink, e</w:t>
      </w:r>
      <w:r w:rsidR="0086464B">
        <w:rPr>
          <w:lang w:eastAsia="zh-CN"/>
        </w:rPr>
        <w:t xml:space="preserve">ach TB is </w:t>
      </w:r>
      <w:r w:rsidR="00153FCE" w:rsidRPr="00153FCE">
        <w:rPr>
          <w:lang w:eastAsia="zh-CN"/>
        </w:rPr>
        <w:t>process</w:t>
      </w:r>
      <w:r w:rsidR="0086464B">
        <w:rPr>
          <w:lang w:eastAsia="zh-CN"/>
        </w:rPr>
        <w:t xml:space="preserve">ed and </w:t>
      </w:r>
      <w:r w:rsidR="002B6892">
        <w:rPr>
          <w:lang w:eastAsia="zh-CN"/>
        </w:rPr>
        <w:t xml:space="preserve">corresponding </w:t>
      </w:r>
      <w:r w:rsidR="00153FCE" w:rsidRPr="00153FCE">
        <w:rPr>
          <w:lang w:eastAsia="zh-CN"/>
        </w:rPr>
        <w:t>HARQ-ACK</w:t>
      </w:r>
      <w:r w:rsidR="002B6892">
        <w:rPr>
          <w:lang w:eastAsia="zh-CN"/>
        </w:rPr>
        <w:t xml:space="preserve"> feedback</w:t>
      </w:r>
      <w:r w:rsidR="00153FCE" w:rsidRPr="00153FCE">
        <w:rPr>
          <w:lang w:eastAsia="zh-CN"/>
        </w:rPr>
        <w:t xml:space="preserve"> </w:t>
      </w:r>
      <w:r w:rsidR="006032CD">
        <w:rPr>
          <w:lang w:eastAsia="zh-CN"/>
        </w:rPr>
        <w:t>can be</w:t>
      </w:r>
      <w:r w:rsidR="0086464B">
        <w:rPr>
          <w:lang w:eastAsia="zh-CN"/>
        </w:rPr>
        <w:t xml:space="preserve"> provided </w:t>
      </w:r>
      <w:r w:rsidR="00153FCE" w:rsidRPr="00153FCE">
        <w:rPr>
          <w:lang w:eastAsia="zh-CN"/>
        </w:rPr>
        <w:t>before the next TB is scheduled.</w:t>
      </w:r>
    </w:p>
    <w:p w14:paraId="77541DE6" w14:textId="1468F02E" w:rsidR="00F87F50" w:rsidRDefault="00543DDF" w:rsidP="00FF3071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_Ref528952948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eastAsia="zh-CN"/>
        </w:rPr>
        <w:fldChar w:fldCharType="end"/>
      </w:r>
      <w:r w:rsidR="008F19D3">
        <w:rPr>
          <w:lang w:eastAsia="zh-CN"/>
        </w:rPr>
        <w:t xml:space="preserve"> </w:t>
      </w:r>
      <w:r w:rsidR="00722F1A">
        <w:rPr>
          <w:lang w:eastAsia="zh-CN"/>
        </w:rPr>
        <w:t>is an</w:t>
      </w:r>
      <w:r w:rsidR="00FC4377">
        <w:rPr>
          <w:lang w:eastAsia="zh-CN"/>
        </w:rPr>
        <w:t xml:space="preserve"> example of </w:t>
      </w:r>
      <w:r w:rsidR="006032CD">
        <w:rPr>
          <w:lang w:eastAsia="zh-CN"/>
        </w:rPr>
        <w:t xml:space="preserve">scheduling multiple DL TBs </w:t>
      </w:r>
      <w:r w:rsidR="006032CD">
        <w:rPr>
          <w:rFonts w:hint="eastAsia"/>
          <w:lang w:eastAsia="zh-CN"/>
        </w:rPr>
        <w:t xml:space="preserve">by one DCI with </w:t>
      </w:r>
      <w:r w:rsidR="00FC4377">
        <w:rPr>
          <w:lang w:eastAsia="zh-CN"/>
        </w:rPr>
        <w:t>these two scheduling patterns.</w:t>
      </w:r>
      <w:r w:rsidR="00F65A86">
        <w:rPr>
          <w:lang w:eastAsia="zh-CN"/>
        </w:rPr>
        <w:t xml:space="preserve"> “A/N” in the following figures means HARQ-ACK feedback.</w:t>
      </w:r>
    </w:p>
    <w:p w14:paraId="710BFD3C" w14:textId="59CDB700" w:rsidR="005148AE" w:rsidRDefault="006C3E52" w:rsidP="005148AE">
      <w:pPr>
        <w:jc w:val="center"/>
      </w:pPr>
      <w:r w:rsidRPr="008F19D3">
        <w:rPr>
          <w:noProof/>
          <w:lang w:eastAsia="zh-CN"/>
        </w:rPr>
        <w:drawing>
          <wp:inline distT="0" distB="0" distL="0" distR="0" wp14:anchorId="5AC8F072" wp14:editId="3BF8FB4E">
            <wp:extent cx="3635375" cy="775335"/>
            <wp:effectExtent l="0" t="0" r="3175" b="571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5375" cy="77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FECA39" w14:textId="77777777" w:rsidR="005148AE" w:rsidRPr="005148AE" w:rsidRDefault="005148AE" w:rsidP="005148AE">
      <w:pPr>
        <w:numPr>
          <w:ilvl w:val="0"/>
          <w:numId w:val="29"/>
        </w:num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</w:t>
      </w:r>
      <w:r w:rsidRPr="005148AE">
        <w:rPr>
          <w:b/>
          <w:bCs/>
          <w:sz w:val="20"/>
          <w:szCs w:val="20"/>
        </w:rPr>
        <w:t>ontinuous transmission</w:t>
      </w:r>
    </w:p>
    <w:p w14:paraId="10A0EE69" w14:textId="003559E0" w:rsidR="005148AE" w:rsidRDefault="006C3E52" w:rsidP="005148AE">
      <w:pPr>
        <w:jc w:val="center"/>
        <w:rPr>
          <w:lang w:eastAsia="zh-CN"/>
        </w:rPr>
      </w:pPr>
      <w:r w:rsidRPr="006032CD">
        <w:rPr>
          <w:noProof/>
          <w:lang w:eastAsia="zh-CN"/>
        </w:rPr>
        <w:drawing>
          <wp:inline distT="0" distB="0" distL="0" distR="0" wp14:anchorId="69BD1AAE" wp14:editId="0567F52C">
            <wp:extent cx="3709035" cy="78994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9035" cy="78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E6F5CF" w14:textId="77777777" w:rsidR="005148AE" w:rsidRPr="005148AE" w:rsidRDefault="005148AE" w:rsidP="005148AE">
      <w:pPr>
        <w:numPr>
          <w:ilvl w:val="0"/>
          <w:numId w:val="29"/>
        </w:num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Non-c</w:t>
      </w:r>
      <w:r w:rsidRPr="005148AE">
        <w:rPr>
          <w:b/>
          <w:bCs/>
          <w:sz w:val="20"/>
          <w:szCs w:val="20"/>
        </w:rPr>
        <w:t>ontinuous transmission</w:t>
      </w:r>
    </w:p>
    <w:p w14:paraId="1F70BA80" w14:textId="4AA0ECE8" w:rsidR="00FC4377" w:rsidRDefault="00543DDF" w:rsidP="00543DDF">
      <w:pPr>
        <w:pStyle w:val="Caption"/>
      </w:pPr>
      <w:bookmarkStart w:id="10" w:name="_Ref528952948"/>
      <w:bookmarkStart w:id="11" w:name="_Ref52824244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10"/>
      <w:r>
        <w:t xml:space="preserve"> </w:t>
      </w:r>
      <w:bookmarkEnd w:id="11"/>
      <w:r w:rsidR="007B063A">
        <w:t>E</w:t>
      </w:r>
      <w:r w:rsidR="006032CD">
        <w:t xml:space="preserve">xample of </w:t>
      </w:r>
      <w:r w:rsidR="006032CD" w:rsidRPr="006032CD">
        <w:t>scheduling multiple DL TBs by one DCI</w:t>
      </w:r>
    </w:p>
    <w:p w14:paraId="73900429" w14:textId="2A8EAAE7" w:rsidR="001E735C" w:rsidRDefault="001E735C" w:rsidP="001E735C">
      <w:pPr>
        <w:rPr>
          <w:lang w:eastAsia="zh-CN"/>
        </w:rPr>
      </w:pPr>
      <w:r>
        <w:rPr>
          <w:lang w:eastAsia="zh-CN"/>
        </w:rPr>
        <w:t xml:space="preserve">For continuous transmission, </w:t>
      </w:r>
      <w:r w:rsidRPr="007E29ED">
        <w:rPr>
          <w:lang w:eastAsia="zh-CN"/>
        </w:rPr>
        <w:t>HARQ-ACK feedbacks are sent after multiple TBs reception. UE buffer</w:t>
      </w:r>
      <w:r>
        <w:rPr>
          <w:lang w:eastAsia="zh-CN"/>
        </w:rPr>
        <w:t xml:space="preserve">s all the </w:t>
      </w:r>
      <w:r w:rsidRPr="007E29ED">
        <w:rPr>
          <w:lang w:eastAsia="zh-CN"/>
        </w:rPr>
        <w:t xml:space="preserve">TBs scheduled by one DCI. </w:t>
      </w:r>
      <w:r>
        <w:rPr>
          <w:lang w:eastAsia="zh-CN"/>
        </w:rPr>
        <w:t>It is feasible to support multiple TBs corresponding to one HARQ process if t</w:t>
      </w:r>
      <w:r w:rsidRPr="007E29ED">
        <w:rPr>
          <w:lang w:eastAsia="zh-CN"/>
        </w:rPr>
        <w:t xml:space="preserve">he </w:t>
      </w:r>
      <w:r w:rsidR="00802264">
        <w:rPr>
          <w:lang w:eastAsia="zh-CN"/>
        </w:rPr>
        <w:t xml:space="preserve">total </w:t>
      </w:r>
      <w:r w:rsidRPr="007E29ED">
        <w:rPr>
          <w:lang w:eastAsia="zh-CN"/>
        </w:rPr>
        <w:t xml:space="preserve">size of </w:t>
      </w:r>
      <w:r w:rsidR="00802264">
        <w:rPr>
          <w:lang w:eastAsia="zh-CN"/>
        </w:rPr>
        <w:t>these</w:t>
      </w:r>
      <w:r w:rsidRPr="007E29ED">
        <w:rPr>
          <w:lang w:eastAsia="zh-CN"/>
        </w:rPr>
        <w:t xml:space="preserve"> TB</w:t>
      </w:r>
      <w:r w:rsidR="00802264">
        <w:rPr>
          <w:lang w:eastAsia="zh-CN"/>
        </w:rPr>
        <w:t>s</w:t>
      </w:r>
      <w:r w:rsidRPr="007E29ED">
        <w:rPr>
          <w:lang w:eastAsia="zh-CN"/>
        </w:rPr>
        <w:t xml:space="preserve"> </w:t>
      </w:r>
      <w:r w:rsidR="00543DDF">
        <w:rPr>
          <w:lang w:eastAsia="zh-CN"/>
        </w:rPr>
        <w:t>is</w:t>
      </w:r>
      <w:r>
        <w:rPr>
          <w:lang w:eastAsia="zh-CN"/>
        </w:rPr>
        <w:t xml:space="preserve"> </w:t>
      </w:r>
      <w:r w:rsidR="00802264">
        <w:rPr>
          <w:lang w:eastAsia="zh-CN"/>
        </w:rPr>
        <w:t xml:space="preserve">restricted to </w:t>
      </w:r>
      <w:r w:rsidR="00543DDF">
        <w:rPr>
          <w:lang w:eastAsia="zh-CN"/>
        </w:rPr>
        <w:t>avoid</w:t>
      </w:r>
      <w:r w:rsidR="00802264">
        <w:rPr>
          <w:lang w:eastAsia="zh-CN"/>
        </w:rPr>
        <w:t xml:space="preserve"> </w:t>
      </w:r>
      <w:r w:rsidR="00DA22B8">
        <w:rPr>
          <w:lang w:eastAsia="zh-CN"/>
        </w:rPr>
        <w:t>exceed</w:t>
      </w:r>
      <w:r w:rsidR="00543DDF">
        <w:rPr>
          <w:lang w:eastAsia="zh-CN"/>
        </w:rPr>
        <w:t>ing</w:t>
      </w:r>
      <w:r w:rsidR="00802264">
        <w:rPr>
          <w:lang w:eastAsia="zh-CN"/>
        </w:rPr>
        <w:t xml:space="preserve"> the UE buffer size</w:t>
      </w:r>
      <w:r w:rsidRPr="007E29ED">
        <w:rPr>
          <w:lang w:eastAsia="zh-CN"/>
        </w:rPr>
        <w:t>.</w:t>
      </w:r>
    </w:p>
    <w:p w14:paraId="730F6BFC" w14:textId="2F53C1F5" w:rsidR="00346643" w:rsidRDefault="001E735C" w:rsidP="001E735C">
      <w:pPr>
        <w:rPr>
          <w:lang w:eastAsia="zh-CN"/>
        </w:rPr>
      </w:pPr>
      <w:r>
        <w:rPr>
          <w:lang w:eastAsia="zh-CN"/>
        </w:rPr>
        <w:t xml:space="preserve">For non-continuous transmission, each TB </w:t>
      </w:r>
      <w:r w:rsidRPr="001E735C">
        <w:rPr>
          <w:lang w:eastAsia="zh-CN"/>
        </w:rPr>
        <w:t xml:space="preserve">is processed and corresponding HARQ-ACK feedback is sent before </w:t>
      </w:r>
      <w:r>
        <w:rPr>
          <w:lang w:eastAsia="zh-CN"/>
        </w:rPr>
        <w:t>the next</w:t>
      </w:r>
      <w:r w:rsidRPr="001E735C">
        <w:rPr>
          <w:lang w:eastAsia="zh-CN"/>
        </w:rPr>
        <w:t xml:space="preserve"> </w:t>
      </w:r>
      <w:r w:rsidR="00346643">
        <w:rPr>
          <w:lang w:eastAsia="zh-CN"/>
        </w:rPr>
        <w:t xml:space="preserve">TB </w:t>
      </w:r>
      <w:r w:rsidRPr="001E735C">
        <w:rPr>
          <w:lang w:eastAsia="zh-CN"/>
        </w:rPr>
        <w:t>is scheduled.</w:t>
      </w:r>
      <w:r>
        <w:rPr>
          <w:lang w:eastAsia="zh-CN"/>
        </w:rPr>
        <w:t xml:space="preserve"> </w:t>
      </w:r>
      <w:r w:rsidR="008627CB">
        <w:rPr>
          <w:lang w:eastAsia="zh-CN"/>
        </w:rPr>
        <w:t xml:space="preserve">UE only </w:t>
      </w:r>
      <w:r w:rsidR="00346643">
        <w:rPr>
          <w:lang w:eastAsia="zh-CN"/>
        </w:rPr>
        <w:t>store</w:t>
      </w:r>
      <w:r w:rsidR="00543DDF">
        <w:rPr>
          <w:lang w:eastAsia="zh-CN"/>
        </w:rPr>
        <w:t>s</w:t>
      </w:r>
      <w:r w:rsidR="00346643">
        <w:rPr>
          <w:lang w:eastAsia="zh-CN"/>
        </w:rPr>
        <w:t xml:space="preserve"> one</w:t>
      </w:r>
      <w:r w:rsidR="008627CB">
        <w:rPr>
          <w:lang w:eastAsia="zh-CN"/>
        </w:rPr>
        <w:t xml:space="preserve"> TB</w:t>
      </w:r>
      <w:r w:rsidR="00346643">
        <w:rPr>
          <w:lang w:eastAsia="zh-CN"/>
        </w:rPr>
        <w:t xml:space="preserve"> before sending feedback</w:t>
      </w:r>
      <w:r w:rsidR="008627CB">
        <w:rPr>
          <w:lang w:eastAsia="zh-CN"/>
        </w:rPr>
        <w:t xml:space="preserve">. </w:t>
      </w:r>
      <w:r>
        <w:rPr>
          <w:lang w:eastAsia="zh-CN"/>
        </w:rPr>
        <w:t>So it is feasible to support multiple TBs corresponding to one HARQ process without TBS limitation.</w:t>
      </w:r>
    </w:p>
    <w:p w14:paraId="058E984D" w14:textId="54D3C8E2" w:rsidR="008627CB" w:rsidRDefault="008627CB" w:rsidP="008627CB">
      <w:pPr>
        <w:rPr>
          <w:b/>
          <w:lang w:eastAsia="zh-CN"/>
        </w:rPr>
      </w:pPr>
      <w:r w:rsidRPr="00A904B0">
        <w:rPr>
          <w:b/>
          <w:lang w:eastAsia="zh-CN"/>
        </w:rPr>
        <w:t xml:space="preserve">Observation </w:t>
      </w:r>
      <w:r w:rsidR="0006645C">
        <w:rPr>
          <w:b/>
          <w:lang w:eastAsia="zh-CN"/>
        </w:rPr>
        <w:t>4</w:t>
      </w:r>
      <w:r w:rsidRPr="00887CFC">
        <w:rPr>
          <w:b/>
          <w:lang w:eastAsia="zh-CN"/>
        </w:rPr>
        <w:t>:</w:t>
      </w:r>
      <w:r w:rsidRPr="00A904B0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For continuous transmission, it is feasible to support multiple TBs corresponding to one HARQ process if the size of TB is </w:t>
      </w:r>
      <w:r w:rsidR="00346643">
        <w:rPr>
          <w:b/>
          <w:lang w:eastAsia="zh-CN"/>
        </w:rPr>
        <w:t>restricted</w:t>
      </w:r>
      <w:r>
        <w:rPr>
          <w:b/>
          <w:lang w:eastAsia="zh-CN"/>
        </w:rPr>
        <w:t>.</w:t>
      </w:r>
    </w:p>
    <w:p w14:paraId="7CCCAAF9" w14:textId="15F6013A" w:rsidR="008627CB" w:rsidRDefault="008627CB" w:rsidP="008627CB">
      <w:pPr>
        <w:rPr>
          <w:b/>
          <w:lang w:eastAsia="zh-CN"/>
        </w:rPr>
      </w:pPr>
      <w:r w:rsidRPr="00A904B0">
        <w:rPr>
          <w:b/>
          <w:lang w:eastAsia="zh-CN"/>
        </w:rPr>
        <w:t xml:space="preserve">Observation </w:t>
      </w:r>
      <w:r w:rsidR="0006645C">
        <w:rPr>
          <w:b/>
          <w:lang w:eastAsia="zh-CN"/>
        </w:rPr>
        <w:t>5</w:t>
      </w:r>
      <w:r w:rsidRPr="00887CFC">
        <w:rPr>
          <w:b/>
          <w:lang w:eastAsia="zh-CN"/>
        </w:rPr>
        <w:t>:</w:t>
      </w:r>
      <w:r w:rsidRPr="00A904B0">
        <w:rPr>
          <w:b/>
          <w:lang w:eastAsia="zh-CN"/>
        </w:rPr>
        <w:t xml:space="preserve"> </w:t>
      </w:r>
      <w:r>
        <w:rPr>
          <w:b/>
          <w:lang w:eastAsia="zh-CN"/>
        </w:rPr>
        <w:t>For non-continuous transmission, it is feasible to support multiple TBs corresponding to one HARQ process</w:t>
      </w:r>
      <w:r w:rsidRPr="008627CB">
        <w:rPr>
          <w:b/>
          <w:lang w:eastAsia="zh-CN"/>
        </w:rPr>
        <w:t>.</w:t>
      </w:r>
    </w:p>
    <w:p w14:paraId="100218B4" w14:textId="56CCA822" w:rsidR="0020548A" w:rsidRPr="00543DDF" w:rsidRDefault="0006645C" w:rsidP="00FF3071">
      <w:pPr>
        <w:rPr>
          <w:lang w:eastAsia="zh-CN"/>
        </w:rPr>
      </w:pPr>
      <w:r>
        <w:rPr>
          <w:lang w:eastAsia="zh-CN"/>
        </w:rPr>
        <w:t>I</w:t>
      </w:r>
      <w:r w:rsidR="006C6238">
        <w:rPr>
          <w:lang w:eastAsia="zh-CN"/>
        </w:rPr>
        <w:t>n current NB-IoT system,</w:t>
      </w:r>
      <w:r w:rsidR="006C6238">
        <w:rPr>
          <w:rFonts w:hint="eastAsia"/>
          <w:lang w:eastAsia="zh-CN"/>
        </w:rPr>
        <w:t xml:space="preserve"> </w:t>
      </w:r>
      <w:r w:rsidR="006C6238" w:rsidRPr="00147A68">
        <w:rPr>
          <w:lang w:eastAsia="zh-CN"/>
        </w:rPr>
        <w:t>t</w:t>
      </w:r>
      <w:r w:rsidR="0020548A" w:rsidRPr="00543DDF">
        <w:rPr>
          <w:lang w:eastAsia="zh-CN"/>
        </w:rPr>
        <w:t xml:space="preserve">he </w:t>
      </w:r>
      <w:r w:rsidR="007E29ED" w:rsidRPr="00147A68">
        <w:rPr>
          <w:lang w:eastAsia="zh-CN"/>
        </w:rPr>
        <w:t xml:space="preserve">downlink </w:t>
      </w:r>
      <w:r w:rsidR="0020548A" w:rsidRPr="00543DDF">
        <w:rPr>
          <w:lang w:eastAsia="zh-CN"/>
        </w:rPr>
        <w:t>TBS is given by the (</w:t>
      </w:r>
      <w:r w:rsidR="0020548A" w:rsidRPr="003B1A93">
        <w:rPr>
          <w:position w:val="-10"/>
        </w:rPr>
        <w:object w:dxaOrig="400" w:dyaOrig="340" w14:anchorId="5ED7EC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5pt" o:ole="">
            <v:imagedata r:id="rId13" o:title=""/>
          </v:shape>
          <o:OLEObject Type="Embed" ProgID="Equation.3" ShapeID="_x0000_i1025" DrawAspect="Content" ObjectID="_1602687944" r:id="rId14"/>
        </w:object>
      </w:r>
      <w:r w:rsidR="0020548A" w:rsidRPr="00543DDF">
        <w:t>,</w:t>
      </w:r>
      <w:r w:rsidR="0020548A" w:rsidRPr="003B1A93">
        <w:rPr>
          <w:position w:val="-12"/>
        </w:rPr>
        <w:object w:dxaOrig="340" w:dyaOrig="380" w14:anchorId="492333EB">
          <v:shape id="_x0000_i1026" type="#_x0000_t75" style="width:15pt;height:18.75pt" o:ole="">
            <v:imagedata r:id="rId15" o:title=""/>
          </v:shape>
          <o:OLEObject Type="Embed" ProgID="Equation.DSMT4" ShapeID="_x0000_i1026" DrawAspect="Content" ObjectID="_1602687945" r:id="rId16"/>
        </w:object>
      </w:r>
      <w:r w:rsidR="0020548A" w:rsidRPr="00543DDF">
        <w:rPr>
          <w:lang w:eastAsia="zh-CN"/>
        </w:rPr>
        <w:t xml:space="preserve">) entry </w:t>
      </w:r>
      <w:r w:rsidR="007E29ED" w:rsidRPr="00147A68">
        <w:rPr>
          <w:lang w:eastAsia="zh-CN"/>
        </w:rPr>
        <w:t>shown in</w:t>
      </w:r>
      <w:r w:rsidR="007E29ED" w:rsidRPr="00543DDF">
        <w:rPr>
          <w:lang w:eastAsia="zh-CN"/>
        </w:rPr>
        <w:t xml:space="preserve"> </w:t>
      </w:r>
      <w:r w:rsidRPr="00147A68">
        <w:rPr>
          <w:lang w:eastAsia="zh-CN"/>
        </w:rPr>
        <w:fldChar w:fldCharType="begin"/>
      </w:r>
      <w:r w:rsidRPr="00147A68">
        <w:rPr>
          <w:lang w:eastAsia="zh-CN"/>
        </w:rPr>
        <w:instrText xml:space="preserve"> REF _Ref528941969 \h </w:instrText>
      </w:r>
      <w:r w:rsidR="00543DDF">
        <w:rPr>
          <w:lang w:eastAsia="zh-CN"/>
        </w:rPr>
        <w:instrText xml:space="preserve"> \* MERGEFORMAT </w:instrText>
      </w:r>
      <w:r w:rsidRPr="00672A52">
        <w:rPr>
          <w:lang w:eastAsia="zh-CN"/>
        </w:rPr>
      </w:r>
      <w:r w:rsidRPr="00147A68">
        <w:rPr>
          <w:lang w:eastAsia="zh-CN"/>
        </w:rPr>
        <w:fldChar w:fldCharType="separate"/>
      </w:r>
      <w:r w:rsidR="00543DDF" w:rsidRPr="00543DDF">
        <w:t xml:space="preserve">Table </w:t>
      </w:r>
      <w:r w:rsidR="00543DDF" w:rsidRPr="00543DDF">
        <w:rPr>
          <w:noProof/>
        </w:rPr>
        <w:t>3</w:t>
      </w:r>
      <w:r w:rsidRPr="00147A68">
        <w:rPr>
          <w:lang w:eastAsia="zh-CN"/>
        </w:rPr>
        <w:fldChar w:fldCharType="end"/>
      </w:r>
      <w:r w:rsidRPr="00147A68">
        <w:rPr>
          <w:lang w:eastAsia="zh-CN"/>
        </w:rPr>
        <w:t xml:space="preserve"> </w:t>
      </w:r>
      <w:r w:rsidR="007E29ED" w:rsidRPr="00147A68">
        <w:rPr>
          <w:lang w:eastAsia="zh-CN"/>
        </w:rPr>
        <w:t>with</w:t>
      </w:r>
      <w:r w:rsidR="0020548A" w:rsidRPr="00543DDF">
        <w:rPr>
          <w:lang w:eastAsia="zh-CN"/>
        </w:rPr>
        <w:t xml:space="preserve"> </w:t>
      </w:r>
      <w:r w:rsidR="00C75C9C" w:rsidRPr="003B1A93">
        <w:rPr>
          <w:position w:val="-10"/>
        </w:rPr>
        <w:object w:dxaOrig="1040" w:dyaOrig="340" w14:anchorId="1F9065D3">
          <v:shape id="_x0000_i1027" type="#_x0000_t75" style="width:51.75pt;height:15pt" o:ole="">
            <v:imagedata r:id="rId17" o:title=""/>
          </v:shape>
          <o:OLEObject Type="Embed" ProgID="Equation.3" ShapeID="_x0000_i1027" DrawAspect="Content" ObjectID="_1602687946" r:id="rId18"/>
        </w:object>
      </w:r>
      <w:r w:rsidR="00C75C9C" w:rsidRPr="00543DDF">
        <w:t>.</w:t>
      </w:r>
      <w:r w:rsidR="007E29ED" w:rsidRPr="00147A68">
        <w:t xml:space="preserve"> </w:t>
      </w:r>
      <w:r w:rsidR="006C6238" w:rsidRPr="00147A68">
        <w:rPr>
          <w:lang w:eastAsia="zh-CN"/>
        </w:rPr>
        <w:t>T</w:t>
      </w:r>
      <w:r w:rsidR="0020548A" w:rsidRPr="00543DDF">
        <w:rPr>
          <w:lang w:eastAsia="zh-CN"/>
        </w:rPr>
        <w:t>he supported maximum TBS</w:t>
      </w:r>
      <w:r w:rsidR="006C6238" w:rsidRPr="00147A68">
        <w:rPr>
          <w:lang w:eastAsia="zh-CN"/>
        </w:rPr>
        <w:t xml:space="preserve"> for Cat. NB1 and NB2 UEs</w:t>
      </w:r>
      <w:r w:rsidR="0020548A" w:rsidRPr="00543DDF">
        <w:rPr>
          <w:lang w:eastAsia="zh-CN"/>
        </w:rPr>
        <w:t xml:space="preserve"> is 680</w:t>
      </w:r>
      <w:r w:rsidR="006C6238" w:rsidRPr="00147A68">
        <w:rPr>
          <w:lang w:eastAsia="zh-CN"/>
        </w:rPr>
        <w:t xml:space="preserve"> and 2536</w:t>
      </w:r>
      <w:r w:rsidR="0020548A" w:rsidRPr="00543DDF">
        <w:rPr>
          <w:lang w:eastAsia="zh-CN"/>
        </w:rPr>
        <w:t xml:space="preserve"> bit</w:t>
      </w:r>
      <w:r w:rsidR="00C75C9C" w:rsidRPr="00543DDF">
        <w:rPr>
          <w:lang w:eastAsia="zh-CN"/>
        </w:rPr>
        <w:t>s</w:t>
      </w:r>
      <w:r w:rsidR="006C6238" w:rsidRPr="00147A68">
        <w:rPr>
          <w:lang w:eastAsia="zh-CN"/>
        </w:rPr>
        <w:t xml:space="preserve"> respectively</w:t>
      </w:r>
      <w:r w:rsidR="00C75C9C" w:rsidRPr="00543DDF">
        <w:rPr>
          <w:lang w:eastAsia="zh-CN"/>
        </w:rPr>
        <w:t xml:space="preserve">. The </w:t>
      </w:r>
      <w:r w:rsidR="0020548A" w:rsidRPr="00543DDF">
        <w:rPr>
          <w:lang w:eastAsia="zh-CN"/>
        </w:rPr>
        <w:t>potential combinations of (</w:t>
      </w:r>
      <w:r w:rsidR="0020548A" w:rsidRPr="003B1A93">
        <w:rPr>
          <w:position w:val="-10"/>
        </w:rPr>
        <w:object w:dxaOrig="400" w:dyaOrig="340" w14:anchorId="162A6C5A">
          <v:shape id="_x0000_i1028" type="#_x0000_t75" style="width:21.75pt;height:15pt" o:ole="">
            <v:imagedata r:id="rId13" o:title=""/>
          </v:shape>
          <o:OLEObject Type="Embed" ProgID="Equation.3" ShapeID="_x0000_i1028" DrawAspect="Content" ObjectID="_1602687947" r:id="rId19"/>
        </w:object>
      </w:r>
      <w:r w:rsidR="0020548A" w:rsidRPr="00543DDF">
        <w:t>,</w:t>
      </w:r>
      <w:r w:rsidR="0020548A" w:rsidRPr="003B1A93">
        <w:rPr>
          <w:position w:val="-12"/>
        </w:rPr>
        <w:object w:dxaOrig="340" w:dyaOrig="380" w14:anchorId="748B7D54">
          <v:shape id="_x0000_i1029" type="#_x0000_t75" style="width:15pt;height:18.75pt" o:ole="">
            <v:imagedata r:id="rId15" o:title=""/>
          </v:shape>
          <o:OLEObject Type="Embed" ProgID="Equation.DSMT4" ShapeID="_x0000_i1029" DrawAspect="Content" ObjectID="_1602687948" r:id="rId20"/>
        </w:object>
      </w:r>
      <w:r w:rsidR="0020548A" w:rsidRPr="00543DDF">
        <w:rPr>
          <w:lang w:eastAsia="zh-CN"/>
        </w:rPr>
        <w:t xml:space="preserve">) </w:t>
      </w:r>
      <w:r w:rsidR="006C6238" w:rsidRPr="00147A68">
        <w:rPr>
          <w:lang w:eastAsia="zh-CN"/>
        </w:rPr>
        <w:t xml:space="preserve">for 680 and 2536 </w:t>
      </w:r>
      <w:r w:rsidR="0020548A" w:rsidRPr="00543DDF">
        <w:rPr>
          <w:lang w:eastAsia="zh-CN"/>
        </w:rPr>
        <w:t>are marked with green</w:t>
      </w:r>
      <w:r w:rsidR="006C6238" w:rsidRPr="00147A68">
        <w:rPr>
          <w:lang w:eastAsia="zh-CN"/>
        </w:rPr>
        <w:t xml:space="preserve"> and red</w:t>
      </w:r>
      <w:r w:rsidR="0020548A" w:rsidRPr="00543DDF">
        <w:rPr>
          <w:lang w:eastAsia="zh-CN"/>
        </w:rPr>
        <w:t xml:space="preserve"> color. </w:t>
      </w:r>
      <w:r w:rsidR="005B2968" w:rsidRPr="00543DDF">
        <w:rPr>
          <w:lang w:eastAsia="zh-CN"/>
        </w:rPr>
        <w:t xml:space="preserve">It </w:t>
      </w:r>
      <w:r w:rsidR="006C6238" w:rsidRPr="00147A68">
        <w:rPr>
          <w:lang w:eastAsia="zh-CN"/>
        </w:rPr>
        <w:t>can be</w:t>
      </w:r>
      <w:r w:rsidR="006C6238" w:rsidRPr="00543DDF">
        <w:rPr>
          <w:lang w:eastAsia="zh-CN"/>
        </w:rPr>
        <w:t xml:space="preserve"> </w:t>
      </w:r>
      <w:r w:rsidR="005B2968" w:rsidRPr="00543DDF">
        <w:rPr>
          <w:lang w:eastAsia="zh-CN"/>
        </w:rPr>
        <w:t>seen</w:t>
      </w:r>
      <w:r w:rsidR="00C75C9C" w:rsidRPr="00543DDF">
        <w:rPr>
          <w:lang w:eastAsia="zh-CN"/>
        </w:rPr>
        <w:t xml:space="preserve"> that </w:t>
      </w:r>
      <w:r w:rsidR="00DC577B" w:rsidRPr="00147A68">
        <w:rPr>
          <w:lang w:eastAsia="zh-CN"/>
        </w:rPr>
        <w:t xml:space="preserve">only limited MCS are supported for </w:t>
      </w:r>
      <w:r w:rsidR="00C75C9C" w:rsidRPr="00543DDF">
        <w:rPr>
          <w:lang w:eastAsia="zh-CN"/>
        </w:rPr>
        <w:t>the maximum TBS for Cat NB1 and Cat NB2</w:t>
      </w:r>
      <w:r w:rsidR="00DC577B" w:rsidRPr="00147A68">
        <w:rPr>
          <w:lang w:eastAsia="zh-CN"/>
        </w:rPr>
        <w:t xml:space="preserve"> UEs</w:t>
      </w:r>
      <w:r w:rsidR="00C75C9C" w:rsidRPr="00543DDF">
        <w:rPr>
          <w:lang w:eastAsia="zh-CN"/>
        </w:rPr>
        <w:t>.</w:t>
      </w:r>
      <w:r w:rsidR="005B2968" w:rsidRPr="00543DDF">
        <w:rPr>
          <w:lang w:eastAsia="zh-CN"/>
        </w:rPr>
        <w:t xml:space="preserve"> </w:t>
      </w:r>
      <w:r w:rsidR="005B162E" w:rsidRPr="00147A68">
        <w:rPr>
          <w:lang w:eastAsia="zh-CN"/>
        </w:rPr>
        <w:t>I</w:t>
      </w:r>
      <w:r w:rsidR="00DC577B" w:rsidRPr="00147A68">
        <w:rPr>
          <w:lang w:eastAsia="zh-CN"/>
        </w:rPr>
        <w:t>f a large packet needs to be transmitted with</w:t>
      </w:r>
      <w:r w:rsidR="003807FE" w:rsidRPr="00543DDF">
        <w:rPr>
          <w:lang w:eastAsia="zh-CN"/>
        </w:rPr>
        <w:t xml:space="preserve"> lower MCS</w:t>
      </w:r>
      <w:r w:rsidR="00E46DB3" w:rsidRPr="00147A68">
        <w:rPr>
          <w:lang w:eastAsia="zh-CN"/>
        </w:rPr>
        <w:t xml:space="preserve"> for deep coverage UEs</w:t>
      </w:r>
      <w:r w:rsidR="003807FE" w:rsidRPr="00543DDF">
        <w:rPr>
          <w:lang w:eastAsia="zh-CN"/>
        </w:rPr>
        <w:t xml:space="preserve">, </w:t>
      </w:r>
      <w:r w:rsidR="00DC577B" w:rsidRPr="00147A68">
        <w:rPr>
          <w:lang w:eastAsia="zh-CN"/>
        </w:rPr>
        <w:t>it</w:t>
      </w:r>
      <w:r w:rsidR="00C75C9C" w:rsidRPr="00543DDF">
        <w:rPr>
          <w:lang w:eastAsia="zh-CN"/>
        </w:rPr>
        <w:t xml:space="preserve"> should be split into multiple smaller TBs.</w:t>
      </w:r>
      <w:r w:rsidR="00E46DB3" w:rsidRPr="00147A68">
        <w:rPr>
          <w:lang w:eastAsia="zh-CN"/>
        </w:rPr>
        <w:t xml:space="preserve"> </w:t>
      </w:r>
      <w:r w:rsidR="00F81FA2" w:rsidRPr="00543DDF">
        <w:rPr>
          <w:lang w:eastAsia="zh-CN"/>
        </w:rPr>
        <w:t xml:space="preserve">For example, </w:t>
      </w:r>
      <w:r w:rsidR="00E46DB3" w:rsidRPr="00543DDF">
        <w:rPr>
          <w:lang w:eastAsia="zh-CN"/>
        </w:rPr>
        <w:t>the TBS in Table 2 which is larger than 256 cannot use MCS</w:t>
      </w:r>
      <w:r w:rsidR="00F81FA2" w:rsidRPr="00543DDF">
        <w:rPr>
          <w:lang w:eastAsia="zh-CN"/>
        </w:rPr>
        <w:t xml:space="preserve"> </w:t>
      </w:r>
      <w:r w:rsidR="00E46DB3" w:rsidRPr="00543DDF">
        <w:rPr>
          <w:lang w:eastAsia="zh-CN"/>
        </w:rPr>
        <w:t xml:space="preserve">0, </w:t>
      </w:r>
      <w:r w:rsidR="00F16FE3" w:rsidRPr="00543DDF">
        <w:rPr>
          <w:lang w:eastAsia="zh-CN"/>
        </w:rPr>
        <w:t>if a packet exceeding 256 bits should also be split multiple smaller TBs when MCS</w:t>
      </w:r>
      <w:r w:rsidR="00F81FA2" w:rsidRPr="00543DDF">
        <w:rPr>
          <w:lang w:eastAsia="zh-CN"/>
        </w:rPr>
        <w:t xml:space="preserve"> </w:t>
      </w:r>
      <w:r w:rsidR="00F16FE3" w:rsidRPr="00543DDF">
        <w:rPr>
          <w:lang w:eastAsia="zh-CN"/>
        </w:rPr>
        <w:t>0 needs to be used</w:t>
      </w:r>
      <w:r w:rsidR="00F81FA2" w:rsidRPr="00543DDF">
        <w:rPr>
          <w:lang w:eastAsia="zh-CN"/>
        </w:rPr>
        <w:t xml:space="preserve"> at deep coverage</w:t>
      </w:r>
      <w:r w:rsidR="00E46DB3" w:rsidRPr="00543DDF">
        <w:rPr>
          <w:lang w:eastAsia="zh-CN"/>
        </w:rPr>
        <w:t xml:space="preserve">. </w:t>
      </w:r>
    </w:p>
    <w:p w14:paraId="61068F9F" w14:textId="5B05448E" w:rsidR="0020548A" w:rsidRPr="00543DDF" w:rsidRDefault="0006645C">
      <w:pPr>
        <w:pStyle w:val="Caption"/>
        <w:rPr>
          <w:lang w:eastAsia="zh-CN"/>
        </w:rPr>
      </w:pPr>
      <w:bookmarkStart w:id="12" w:name="_Ref528941969"/>
      <w:bookmarkStart w:id="13" w:name="_Ref528763468"/>
      <w:r w:rsidRPr="00543DDF">
        <w:t xml:space="preserve">Table </w:t>
      </w:r>
      <w:r w:rsidRPr="003B1A93">
        <w:fldChar w:fldCharType="begin"/>
      </w:r>
      <w:r w:rsidRPr="00543DDF">
        <w:instrText xml:space="preserve"> SEQ Table \* ARABIC </w:instrText>
      </w:r>
      <w:r w:rsidRPr="00672A52">
        <w:fldChar w:fldCharType="separate"/>
      </w:r>
      <w:r w:rsidR="00543DDF" w:rsidRPr="00543DDF">
        <w:rPr>
          <w:noProof/>
        </w:rPr>
        <w:t>3</w:t>
      </w:r>
      <w:r w:rsidRPr="003B1A93">
        <w:fldChar w:fldCharType="end"/>
      </w:r>
      <w:bookmarkEnd w:id="12"/>
      <w:r w:rsidR="00F81FA2" w:rsidRPr="00543DDF">
        <w:t xml:space="preserve"> </w:t>
      </w:r>
      <w:bookmarkEnd w:id="13"/>
      <w:r w:rsidR="0020548A" w:rsidRPr="00543DDF">
        <w:t xml:space="preserve">Transport block size </w:t>
      </w:r>
      <w:r w:rsidR="0020548A" w:rsidRPr="00543DDF">
        <w:rPr>
          <w:lang w:eastAsia="zh-CN"/>
        </w:rPr>
        <w:t>(TBS)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6"/>
        <w:gridCol w:w="483"/>
        <w:gridCol w:w="483"/>
        <w:gridCol w:w="483"/>
        <w:gridCol w:w="572"/>
        <w:gridCol w:w="572"/>
        <w:gridCol w:w="572"/>
        <w:gridCol w:w="572"/>
        <w:gridCol w:w="572"/>
      </w:tblGrid>
      <w:tr w:rsidR="00BA121F" w:rsidRPr="00543DDF" w14:paraId="4A9BAEED" w14:textId="77777777" w:rsidTr="00BA121F">
        <w:trPr>
          <w:cantSplit/>
          <w:jc w:val="center"/>
        </w:trPr>
        <w:tc>
          <w:tcPr>
            <w:tcW w:w="619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14:paraId="511BAD0B" w14:textId="77777777" w:rsidR="00BA121F" w:rsidRPr="00543DDF" w:rsidRDefault="00BA121F" w:rsidP="00BA121F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 w:rsidRPr="003B1A93">
              <w:rPr>
                <w:rFonts w:ascii="Arial" w:eastAsia="Times New Roman" w:hAnsi="Arial" w:cs="Arial"/>
                <w:b/>
                <w:position w:val="-10"/>
                <w:sz w:val="18"/>
                <w:szCs w:val="18"/>
                <w:lang w:val="en-GB"/>
              </w:rPr>
              <w:object w:dxaOrig="400" w:dyaOrig="340" w14:anchorId="60E97ADE">
                <v:shape id="_x0000_i1030" type="#_x0000_t75" style="width:21.75pt;height:15pt" o:ole="">
                  <v:imagedata r:id="rId13" o:title=""/>
                </v:shape>
                <o:OLEObject Type="Embed" ProgID="Equation.3" ShapeID="_x0000_i1030" DrawAspect="Content" ObjectID="_1602687949" r:id="rId21"/>
              </w:object>
            </w:r>
          </w:p>
        </w:tc>
        <w:tc>
          <w:tcPr>
            <w:tcW w:w="0" w:type="auto"/>
            <w:gridSpan w:val="8"/>
            <w:tcBorders>
              <w:left w:val="double" w:sz="4" w:space="0" w:color="auto"/>
            </w:tcBorders>
            <w:shd w:val="clear" w:color="auto" w:fill="E0E0E0"/>
            <w:vAlign w:val="center"/>
          </w:tcPr>
          <w:p w14:paraId="2DCA729D" w14:textId="77777777" w:rsidR="00BA121F" w:rsidRPr="00543DDF" w:rsidRDefault="00BA121F" w:rsidP="00BA121F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 w:rsidRPr="003B1A93">
              <w:rPr>
                <w:rFonts w:ascii="Arial" w:eastAsia="Times New Roman" w:hAnsi="Arial"/>
                <w:b/>
                <w:position w:val="-12"/>
                <w:sz w:val="18"/>
                <w:szCs w:val="20"/>
                <w:lang w:val="en-GB"/>
              </w:rPr>
              <w:object w:dxaOrig="340" w:dyaOrig="380" w14:anchorId="781B79C7">
                <v:shape id="_x0000_i1031" type="#_x0000_t75" style="width:15pt;height:18.75pt" o:ole="">
                  <v:imagedata r:id="rId15" o:title=""/>
                </v:shape>
                <o:OLEObject Type="Embed" ProgID="Equation.DSMT4" ShapeID="_x0000_i1031" DrawAspect="Content" ObjectID="_1602687950" r:id="rId22"/>
              </w:object>
            </w:r>
          </w:p>
        </w:tc>
      </w:tr>
      <w:tr w:rsidR="00BA121F" w:rsidRPr="00543DDF" w14:paraId="4A6048A7" w14:textId="77777777" w:rsidTr="00BA121F">
        <w:trPr>
          <w:cantSplit/>
          <w:jc w:val="center"/>
        </w:trPr>
        <w:tc>
          <w:tcPr>
            <w:tcW w:w="61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51929549" w14:textId="77777777" w:rsidR="00BA121F" w:rsidRPr="00543DDF" w:rsidRDefault="00BA121F" w:rsidP="00BA121F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7F75ED87" w14:textId="77777777" w:rsidR="00BA121F" w:rsidRPr="00543DDF" w:rsidRDefault="00BA121F" w:rsidP="00BA121F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 w:rsidRPr="00543DDF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0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6A265657" w14:textId="77777777" w:rsidR="00BA121F" w:rsidRPr="00543DDF" w:rsidRDefault="00BA121F" w:rsidP="00BA121F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 w:rsidRPr="00543DDF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5BCB4303" w14:textId="77777777" w:rsidR="00BA121F" w:rsidRPr="00543DDF" w:rsidRDefault="00BA121F" w:rsidP="00BA121F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 w:rsidRPr="00543DDF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FD6AA26" w14:textId="77777777" w:rsidR="00BA121F" w:rsidRPr="00543DDF" w:rsidRDefault="00BA121F" w:rsidP="00BA121F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 w:rsidRPr="00543DDF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94A4867" w14:textId="77777777" w:rsidR="00BA121F" w:rsidRPr="00543DDF" w:rsidRDefault="00BA121F" w:rsidP="00BA121F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 w:rsidRPr="00543DDF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1C84DAC" w14:textId="77777777" w:rsidR="00BA121F" w:rsidRPr="00543DDF" w:rsidRDefault="00BA121F" w:rsidP="00BA121F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 w:rsidRPr="00543DDF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C586013" w14:textId="77777777" w:rsidR="00BA121F" w:rsidRPr="00543DDF" w:rsidRDefault="00BA121F" w:rsidP="00BA121F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 w:rsidRPr="00543DDF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656AB9A1" w14:textId="77777777" w:rsidR="00BA121F" w:rsidRPr="00543DDF" w:rsidRDefault="00BA121F" w:rsidP="00BA121F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 w:rsidRPr="00543DDF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7</w:t>
            </w:r>
          </w:p>
        </w:tc>
      </w:tr>
      <w:tr w:rsidR="00BA121F" w:rsidRPr="00543DDF" w14:paraId="5DBEA15D" w14:textId="77777777" w:rsidTr="00BA121F">
        <w:trPr>
          <w:cantSplit/>
          <w:jc w:val="center"/>
        </w:trPr>
        <w:tc>
          <w:tcPr>
            <w:tcW w:w="6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AD00F79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AEE88DF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3C05ACDA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40C4F8DE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5F8C3609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2101EBDC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61C222AC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152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6FB912D3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208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2A140989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256</w:t>
            </w:r>
          </w:p>
        </w:tc>
      </w:tr>
      <w:tr w:rsidR="00BA121F" w:rsidRPr="00543DDF" w14:paraId="39E77535" w14:textId="77777777" w:rsidTr="00BA121F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5414965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4A99503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24</w:t>
            </w:r>
          </w:p>
        </w:tc>
        <w:tc>
          <w:tcPr>
            <w:tcW w:w="0" w:type="auto"/>
            <w:vAlign w:val="center"/>
          </w:tcPr>
          <w:p w14:paraId="58C66E87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56</w:t>
            </w:r>
          </w:p>
        </w:tc>
        <w:tc>
          <w:tcPr>
            <w:tcW w:w="0" w:type="auto"/>
            <w:vAlign w:val="center"/>
          </w:tcPr>
          <w:p w14:paraId="4F8B1419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88</w:t>
            </w:r>
          </w:p>
        </w:tc>
        <w:tc>
          <w:tcPr>
            <w:tcW w:w="0" w:type="auto"/>
            <w:vAlign w:val="center"/>
          </w:tcPr>
          <w:p w14:paraId="258EE1DE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144</w:t>
            </w:r>
          </w:p>
        </w:tc>
        <w:tc>
          <w:tcPr>
            <w:tcW w:w="0" w:type="auto"/>
            <w:vAlign w:val="center"/>
          </w:tcPr>
          <w:p w14:paraId="757BD2DE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176</w:t>
            </w:r>
          </w:p>
        </w:tc>
        <w:tc>
          <w:tcPr>
            <w:tcW w:w="0" w:type="auto"/>
            <w:vAlign w:val="center"/>
          </w:tcPr>
          <w:p w14:paraId="2A558AF5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208</w:t>
            </w:r>
          </w:p>
        </w:tc>
        <w:tc>
          <w:tcPr>
            <w:tcW w:w="0" w:type="auto"/>
            <w:vAlign w:val="center"/>
          </w:tcPr>
          <w:p w14:paraId="2EC099AB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256</w:t>
            </w:r>
          </w:p>
        </w:tc>
        <w:tc>
          <w:tcPr>
            <w:tcW w:w="0" w:type="auto"/>
            <w:vAlign w:val="center"/>
          </w:tcPr>
          <w:p w14:paraId="2DD40598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344</w:t>
            </w:r>
          </w:p>
        </w:tc>
      </w:tr>
      <w:tr w:rsidR="00BA121F" w:rsidRPr="00543DDF" w14:paraId="7939972B" w14:textId="77777777" w:rsidTr="00BA121F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F8835B0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7808D10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32</w:t>
            </w:r>
          </w:p>
        </w:tc>
        <w:tc>
          <w:tcPr>
            <w:tcW w:w="0" w:type="auto"/>
            <w:vAlign w:val="center"/>
          </w:tcPr>
          <w:p w14:paraId="09B0567D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72</w:t>
            </w:r>
          </w:p>
        </w:tc>
        <w:tc>
          <w:tcPr>
            <w:tcW w:w="0" w:type="auto"/>
            <w:vAlign w:val="center"/>
          </w:tcPr>
          <w:p w14:paraId="4CF2AB50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144</w:t>
            </w:r>
          </w:p>
        </w:tc>
        <w:tc>
          <w:tcPr>
            <w:tcW w:w="0" w:type="auto"/>
            <w:vAlign w:val="center"/>
          </w:tcPr>
          <w:p w14:paraId="14A2F4DB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176</w:t>
            </w:r>
          </w:p>
        </w:tc>
        <w:tc>
          <w:tcPr>
            <w:tcW w:w="0" w:type="auto"/>
            <w:vAlign w:val="center"/>
          </w:tcPr>
          <w:p w14:paraId="4A983266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208</w:t>
            </w:r>
          </w:p>
        </w:tc>
        <w:tc>
          <w:tcPr>
            <w:tcW w:w="0" w:type="auto"/>
            <w:vAlign w:val="center"/>
          </w:tcPr>
          <w:p w14:paraId="4BD25FC6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256</w:t>
            </w:r>
          </w:p>
        </w:tc>
        <w:tc>
          <w:tcPr>
            <w:tcW w:w="0" w:type="auto"/>
            <w:vAlign w:val="center"/>
          </w:tcPr>
          <w:p w14:paraId="60B11E45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328</w:t>
            </w:r>
          </w:p>
        </w:tc>
        <w:tc>
          <w:tcPr>
            <w:tcW w:w="0" w:type="auto"/>
            <w:vAlign w:val="center"/>
          </w:tcPr>
          <w:p w14:paraId="05E33A20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424</w:t>
            </w:r>
          </w:p>
        </w:tc>
      </w:tr>
      <w:tr w:rsidR="00BA121F" w:rsidRPr="00543DDF" w14:paraId="77078BCB" w14:textId="77777777" w:rsidTr="00BA121F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16939A5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CD52D82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40</w:t>
            </w:r>
          </w:p>
        </w:tc>
        <w:tc>
          <w:tcPr>
            <w:tcW w:w="0" w:type="auto"/>
            <w:vAlign w:val="center"/>
          </w:tcPr>
          <w:p w14:paraId="093FA168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104</w:t>
            </w:r>
          </w:p>
        </w:tc>
        <w:tc>
          <w:tcPr>
            <w:tcW w:w="0" w:type="auto"/>
            <w:vAlign w:val="center"/>
          </w:tcPr>
          <w:p w14:paraId="691FC9B4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176</w:t>
            </w:r>
          </w:p>
        </w:tc>
        <w:tc>
          <w:tcPr>
            <w:tcW w:w="0" w:type="auto"/>
            <w:vAlign w:val="center"/>
          </w:tcPr>
          <w:p w14:paraId="0389DDB4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208</w:t>
            </w:r>
          </w:p>
        </w:tc>
        <w:tc>
          <w:tcPr>
            <w:tcW w:w="0" w:type="auto"/>
            <w:vAlign w:val="center"/>
          </w:tcPr>
          <w:p w14:paraId="5B0AF7AA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256</w:t>
            </w:r>
          </w:p>
        </w:tc>
        <w:tc>
          <w:tcPr>
            <w:tcW w:w="0" w:type="auto"/>
            <w:vAlign w:val="center"/>
          </w:tcPr>
          <w:p w14:paraId="4ECC1437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328</w:t>
            </w:r>
          </w:p>
        </w:tc>
        <w:tc>
          <w:tcPr>
            <w:tcW w:w="0" w:type="auto"/>
            <w:vAlign w:val="center"/>
          </w:tcPr>
          <w:p w14:paraId="06306B8F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440</w:t>
            </w:r>
          </w:p>
        </w:tc>
        <w:tc>
          <w:tcPr>
            <w:tcW w:w="0" w:type="auto"/>
            <w:vAlign w:val="center"/>
          </w:tcPr>
          <w:p w14:paraId="0A9AFDCE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568</w:t>
            </w:r>
          </w:p>
        </w:tc>
      </w:tr>
      <w:tr w:rsidR="00BA121F" w:rsidRPr="00543DDF" w14:paraId="62CF7BC2" w14:textId="77777777" w:rsidTr="00887CFC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78AE148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5F16EC9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56</w:t>
            </w:r>
          </w:p>
        </w:tc>
        <w:tc>
          <w:tcPr>
            <w:tcW w:w="0" w:type="auto"/>
            <w:vAlign w:val="center"/>
          </w:tcPr>
          <w:p w14:paraId="3A33D097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120</w:t>
            </w:r>
          </w:p>
        </w:tc>
        <w:tc>
          <w:tcPr>
            <w:tcW w:w="0" w:type="auto"/>
            <w:vAlign w:val="center"/>
          </w:tcPr>
          <w:p w14:paraId="70D5F3D7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208</w:t>
            </w:r>
          </w:p>
        </w:tc>
        <w:tc>
          <w:tcPr>
            <w:tcW w:w="0" w:type="auto"/>
            <w:vAlign w:val="center"/>
          </w:tcPr>
          <w:p w14:paraId="5AF867C7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256</w:t>
            </w:r>
          </w:p>
        </w:tc>
        <w:tc>
          <w:tcPr>
            <w:tcW w:w="0" w:type="auto"/>
            <w:vAlign w:val="center"/>
          </w:tcPr>
          <w:p w14:paraId="06B2340F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328</w:t>
            </w:r>
          </w:p>
        </w:tc>
        <w:tc>
          <w:tcPr>
            <w:tcW w:w="0" w:type="auto"/>
            <w:vAlign w:val="center"/>
          </w:tcPr>
          <w:p w14:paraId="7D83D31A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408</w:t>
            </w:r>
          </w:p>
        </w:tc>
        <w:tc>
          <w:tcPr>
            <w:tcW w:w="0" w:type="auto"/>
            <w:vAlign w:val="center"/>
          </w:tcPr>
          <w:p w14:paraId="45467A5D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552</w:t>
            </w:r>
          </w:p>
        </w:tc>
        <w:tc>
          <w:tcPr>
            <w:tcW w:w="0" w:type="auto"/>
            <w:shd w:val="clear" w:color="auto" w:fill="00B050"/>
            <w:vAlign w:val="center"/>
          </w:tcPr>
          <w:p w14:paraId="3BD12D9C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680</w:t>
            </w:r>
          </w:p>
        </w:tc>
      </w:tr>
      <w:tr w:rsidR="00BA121F" w:rsidRPr="00543DDF" w14:paraId="1CFEED9F" w14:textId="77777777" w:rsidTr="00887CFC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CCBA342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B42F664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72</w:t>
            </w:r>
          </w:p>
        </w:tc>
        <w:tc>
          <w:tcPr>
            <w:tcW w:w="0" w:type="auto"/>
            <w:vAlign w:val="center"/>
          </w:tcPr>
          <w:p w14:paraId="12F324E3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144</w:t>
            </w:r>
          </w:p>
        </w:tc>
        <w:tc>
          <w:tcPr>
            <w:tcW w:w="0" w:type="auto"/>
            <w:vAlign w:val="center"/>
          </w:tcPr>
          <w:p w14:paraId="14DAC1AE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224</w:t>
            </w:r>
          </w:p>
        </w:tc>
        <w:tc>
          <w:tcPr>
            <w:tcW w:w="0" w:type="auto"/>
            <w:vAlign w:val="center"/>
          </w:tcPr>
          <w:p w14:paraId="2744DFF1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328</w:t>
            </w:r>
          </w:p>
        </w:tc>
        <w:tc>
          <w:tcPr>
            <w:tcW w:w="0" w:type="auto"/>
            <w:vAlign w:val="center"/>
          </w:tcPr>
          <w:p w14:paraId="184FEF14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424</w:t>
            </w:r>
          </w:p>
        </w:tc>
        <w:tc>
          <w:tcPr>
            <w:tcW w:w="0" w:type="auto"/>
            <w:vAlign w:val="center"/>
          </w:tcPr>
          <w:p w14:paraId="4D939387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504</w:t>
            </w:r>
          </w:p>
        </w:tc>
        <w:tc>
          <w:tcPr>
            <w:tcW w:w="0" w:type="auto"/>
            <w:shd w:val="clear" w:color="auto" w:fill="00B050"/>
            <w:vAlign w:val="center"/>
          </w:tcPr>
          <w:p w14:paraId="318F83E7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680</w:t>
            </w:r>
          </w:p>
        </w:tc>
        <w:tc>
          <w:tcPr>
            <w:tcW w:w="0" w:type="auto"/>
            <w:vAlign w:val="center"/>
          </w:tcPr>
          <w:p w14:paraId="69C3F0EF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872</w:t>
            </w:r>
          </w:p>
        </w:tc>
      </w:tr>
      <w:tr w:rsidR="00BA121F" w:rsidRPr="00543DDF" w14:paraId="70F60624" w14:textId="77777777" w:rsidTr="00BA121F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AEEBCB5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3CA64B0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88</w:t>
            </w:r>
          </w:p>
        </w:tc>
        <w:tc>
          <w:tcPr>
            <w:tcW w:w="0" w:type="auto"/>
            <w:vAlign w:val="center"/>
          </w:tcPr>
          <w:p w14:paraId="7685945E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176</w:t>
            </w:r>
          </w:p>
        </w:tc>
        <w:tc>
          <w:tcPr>
            <w:tcW w:w="0" w:type="auto"/>
            <w:vAlign w:val="center"/>
          </w:tcPr>
          <w:p w14:paraId="7D99D195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256</w:t>
            </w:r>
          </w:p>
        </w:tc>
        <w:tc>
          <w:tcPr>
            <w:tcW w:w="0" w:type="auto"/>
            <w:vAlign w:val="center"/>
          </w:tcPr>
          <w:p w14:paraId="110A2FA7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392</w:t>
            </w:r>
          </w:p>
        </w:tc>
        <w:tc>
          <w:tcPr>
            <w:tcW w:w="0" w:type="auto"/>
            <w:vAlign w:val="center"/>
          </w:tcPr>
          <w:p w14:paraId="4ED2CA25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504</w:t>
            </w:r>
          </w:p>
        </w:tc>
        <w:tc>
          <w:tcPr>
            <w:tcW w:w="0" w:type="auto"/>
            <w:vAlign w:val="center"/>
          </w:tcPr>
          <w:p w14:paraId="07A1DB4A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600</w:t>
            </w:r>
          </w:p>
        </w:tc>
        <w:tc>
          <w:tcPr>
            <w:tcW w:w="0" w:type="auto"/>
            <w:vAlign w:val="center"/>
          </w:tcPr>
          <w:p w14:paraId="6766644C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  <w:t xml:space="preserve">808 </w:t>
            </w:r>
          </w:p>
        </w:tc>
        <w:tc>
          <w:tcPr>
            <w:tcW w:w="0" w:type="auto"/>
            <w:vAlign w:val="center"/>
          </w:tcPr>
          <w:p w14:paraId="5E229D36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  <w:t xml:space="preserve">1032 </w:t>
            </w:r>
          </w:p>
        </w:tc>
      </w:tr>
      <w:tr w:rsidR="00BA121F" w:rsidRPr="00543DDF" w14:paraId="10E99CB1" w14:textId="77777777" w:rsidTr="00887CFC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9569801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A121AD4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104</w:t>
            </w:r>
          </w:p>
        </w:tc>
        <w:tc>
          <w:tcPr>
            <w:tcW w:w="0" w:type="auto"/>
            <w:vAlign w:val="center"/>
          </w:tcPr>
          <w:p w14:paraId="239C2743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224</w:t>
            </w:r>
          </w:p>
        </w:tc>
        <w:tc>
          <w:tcPr>
            <w:tcW w:w="0" w:type="auto"/>
            <w:vAlign w:val="center"/>
          </w:tcPr>
          <w:p w14:paraId="389AECB6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328</w:t>
            </w:r>
          </w:p>
        </w:tc>
        <w:tc>
          <w:tcPr>
            <w:tcW w:w="0" w:type="auto"/>
            <w:vAlign w:val="center"/>
          </w:tcPr>
          <w:p w14:paraId="2A77E4E0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472</w:t>
            </w:r>
          </w:p>
        </w:tc>
        <w:tc>
          <w:tcPr>
            <w:tcW w:w="0" w:type="auto"/>
            <w:vAlign w:val="center"/>
          </w:tcPr>
          <w:p w14:paraId="54942849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584</w:t>
            </w:r>
          </w:p>
        </w:tc>
        <w:tc>
          <w:tcPr>
            <w:tcW w:w="0" w:type="auto"/>
            <w:shd w:val="clear" w:color="auto" w:fill="00B050"/>
            <w:vAlign w:val="center"/>
          </w:tcPr>
          <w:p w14:paraId="52DA5A3A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680</w:t>
            </w:r>
          </w:p>
        </w:tc>
        <w:tc>
          <w:tcPr>
            <w:tcW w:w="0" w:type="auto"/>
            <w:vAlign w:val="center"/>
          </w:tcPr>
          <w:p w14:paraId="1DC43784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  <w:t xml:space="preserve">968 </w:t>
            </w:r>
          </w:p>
        </w:tc>
        <w:tc>
          <w:tcPr>
            <w:tcW w:w="0" w:type="auto"/>
            <w:vAlign w:val="center"/>
          </w:tcPr>
          <w:p w14:paraId="0B9291A2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  <w:t xml:space="preserve">1224 </w:t>
            </w:r>
          </w:p>
        </w:tc>
      </w:tr>
      <w:tr w:rsidR="00BA121F" w:rsidRPr="00543DDF" w14:paraId="072306B4" w14:textId="77777777" w:rsidTr="00887CFC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D2CE58D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E6F355A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120</w:t>
            </w:r>
          </w:p>
        </w:tc>
        <w:tc>
          <w:tcPr>
            <w:tcW w:w="0" w:type="auto"/>
            <w:vAlign w:val="center"/>
          </w:tcPr>
          <w:p w14:paraId="3B5EA386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256</w:t>
            </w:r>
          </w:p>
        </w:tc>
        <w:tc>
          <w:tcPr>
            <w:tcW w:w="0" w:type="auto"/>
            <w:vAlign w:val="center"/>
          </w:tcPr>
          <w:p w14:paraId="38B41FD3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392</w:t>
            </w:r>
          </w:p>
        </w:tc>
        <w:tc>
          <w:tcPr>
            <w:tcW w:w="0" w:type="auto"/>
            <w:vAlign w:val="center"/>
          </w:tcPr>
          <w:p w14:paraId="7135BAD0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536</w:t>
            </w:r>
          </w:p>
        </w:tc>
        <w:tc>
          <w:tcPr>
            <w:tcW w:w="0" w:type="auto"/>
            <w:shd w:val="clear" w:color="auto" w:fill="00B050"/>
            <w:vAlign w:val="center"/>
          </w:tcPr>
          <w:p w14:paraId="354CC39C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680</w:t>
            </w:r>
          </w:p>
        </w:tc>
        <w:tc>
          <w:tcPr>
            <w:tcW w:w="0" w:type="auto"/>
            <w:vAlign w:val="center"/>
          </w:tcPr>
          <w:p w14:paraId="5CF90FDC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  <w:t xml:space="preserve">808 </w:t>
            </w:r>
          </w:p>
        </w:tc>
        <w:tc>
          <w:tcPr>
            <w:tcW w:w="0" w:type="auto"/>
            <w:vAlign w:val="center"/>
          </w:tcPr>
          <w:p w14:paraId="59E2631B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  <w:t xml:space="preserve">1096 </w:t>
            </w:r>
          </w:p>
        </w:tc>
        <w:tc>
          <w:tcPr>
            <w:tcW w:w="0" w:type="auto"/>
            <w:vAlign w:val="center"/>
          </w:tcPr>
          <w:p w14:paraId="5D00EA22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  <w:t xml:space="preserve">1352 </w:t>
            </w:r>
          </w:p>
        </w:tc>
      </w:tr>
      <w:tr w:rsidR="00BA121F" w:rsidRPr="00543DDF" w14:paraId="3CAD4058" w14:textId="77777777" w:rsidTr="00BA121F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5C4CD87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A0D9F57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136</w:t>
            </w:r>
          </w:p>
        </w:tc>
        <w:tc>
          <w:tcPr>
            <w:tcW w:w="0" w:type="auto"/>
            <w:vAlign w:val="center"/>
          </w:tcPr>
          <w:p w14:paraId="07A6AAA5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296</w:t>
            </w:r>
          </w:p>
        </w:tc>
        <w:tc>
          <w:tcPr>
            <w:tcW w:w="0" w:type="auto"/>
            <w:vAlign w:val="center"/>
          </w:tcPr>
          <w:p w14:paraId="1FED2DD9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456</w:t>
            </w:r>
          </w:p>
        </w:tc>
        <w:tc>
          <w:tcPr>
            <w:tcW w:w="0" w:type="auto"/>
            <w:vAlign w:val="center"/>
          </w:tcPr>
          <w:p w14:paraId="69049042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616</w:t>
            </w:r>
          </w:p>
        </w:tc>
        <w:tc>
          <w:tcPr>
            <w:tcW w:w="0" w:type="auto"/>
            <w:vAlign w:val="center"/>
          </w:tcPr>
          <w:p w14:paraId="6F1F172E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  <w:t xml:space="preserve">776 </w:t>
            </w:r>
          </w:p>
        </w:tc>
        <w:tc>
          <w:tcPr>
            <w:tcW w:w="0" w:type="auto"/>
            <w:vAlign w:val="center"/>
          </w:tcPr>
          <w:p w14:paraId="16C92C6F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  <w:t xml:space="preserve">936 </w:t>
            </w:r>
          </w:p>
        </w:tc>
        <w:tc>
          <w:tcPr>
            <w:tcW w:w="0" w:type="auto"/>
            <w:vAlign w:val="center"/>
          </w:tcPr>
          <w:p w14:paraId="3EBA6761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  <w:t xml:space="preserve">1256 </w:t>
            </w:r>
          </w:p>
        </w:tc>
        <w:tc>
          <w:tcPr>
            <w:tcW w:w="0" w:type="auto"/>
            <w:vAlign w:val="center"/>
          </w:tcPr>
          <w:p w14:paraId="101CD1E7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  <w:t xml:space="preserve">1544 </w:t>
            </w:r>
          </w:p>
        </w:tc>
      </w:tr>
      <w:tr w:rsidR="00BA121F" w:rsidRPr="00543DDF" w14:paraId="6F39AD99" w14:textId="77777777" w:rsidTr="00887CFC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D8A3700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A6CDC56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144</w:t>
            </w:r>
          </w:p>
        </w:tc>
        <w:tc>
          <w:tcPr>
            <w:tcW w:w="0" w:type="auto"/>
            <w:vAlign w:val="center"/>
          </w:tcPr>
          <w:p w14:paraId="5D4D80D8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328</w:t>
            </w:r>
          </w:p>
        </w:tc>
        <w:tc>
          <w:tcPr>
            <w:tcW w:w="0" w:type="auto"/>
            <w:vAlign w:val="center"/>
          </w:tcPr>
          <w:p w14:paraId="0154C1C1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504</w:t>
            </w:r>
          </w:p>
        </w:tc>
        <w:tc>
          <w:tcPr>
            <w:tcW w:w="0" w:type="auto"/>
            <w:shd w:val="clear" w:color="auto" w:fill="00B050"/>
            <w:vAlign w:val="center"/>
          </w:tcPr>
          <w:p w14:paraId="2B99B014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680</w:t>
            </w:r>
          </w:p>
        </w:tc>
        <w:tc>
          <w:tcPr>
            <w:tcW w:w="0" w:type="auto"/>
            <w:vAlign w:val="center"/>
          </w:tcPr>
          <w:p w14:paraId="4204B420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  <w:t xml:space="preserve">872 </w:t>
            </w:r>
          </w:p>
        </w:tc>
        <w:tc>
          <w:tcPr>
            <w:tcW w:w="0" w:type="auto"/>
            <w:vAlign w:val="center"/>
          </w:tcPr>
          <w:p w14:paraId="497F1231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  <w:t xml:space="preserve">1032 </w:t>
            </w:r>
          </w:p>
        </w:tc>
        <w:tc>
          <w:tcPr>
            <w:tcW w:w="0" w:type="auto"/>
            <w:vAlign w:val="center"/>
          </w:tcPr>
          <w:p w14:paraId="2AE9CCCD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  <w:t xml:space="preserve">1384 </w:t>
            </w:r>
          </w:p>
        </w:tc>
        <w:tc>
          <w:tcPr>
            <w:tcW w:w="0" w:type="auto"/>
            <w:vAlign w:val="center"/>
          </w:tcPr>
          <w:p w14:paraId="666296A2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  <w:t xml:space="preserve">1736 </w:t>
            </w:r>
          </w:p>
        </w:tc>
      </w:tr>
      <w:tr w:rsidR="00BA121F" w:rsidRPr="00543DDF" w14:paraId="0B882932" w14:textId="77777777" w:rsidTr="00BA121F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2C5C43D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806232A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176</w:t>
            </w:r>
          </w:p>
        </w:tc>
        <w:tc>
          <w:tcPr>
            <w:tcW w:w="0" w:type="auto"/>
            <w:vAlign w:val="center"/>
          </w:tcPr>
          <w:p w14:paraId="2E7FD548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376</w:t>
            </w:r>
          </w:p>
        </w:tc>
        <w:tc>
          <w:tcPr>
            <w:tcW w:w="0" w:type="auto"/>
            <w:vAlign w:val="center"/>
          </w:tcPr>
          <w:p w14:paraId="7925E885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584</w:t>
            </w:r>
          </w:p>
        </w:tc>
        <w:tc>
          <w:tcPr>
            <w:tcW w:w="0" w:type="auto"/>
            <w:vAlign w:val="center"/>
          </w:tcPr>
          <w:p w14:paraId="3E562D74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  <w:t xml:space="preserve">776 </w:t>
            </w:r>
          </w:p>
        </w:tc>
        <w:tc>
          <w:tcPr>
            <w:tcW w:w="0" w:type="auto"/>
            <w:vAlign w:val="center"/>
          </w:tcPr>
          <w:p w14:paraId="0B1A8DCA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  <w:t xml:space="preserve">1000 </w:t>
            </w:r>
          </w:p>
        </w:tc>
        <w:tc>
          <w:tcPr>
            <w:tcW w:w="0" w:type="auto"/>
            <w:vAlign w:val="center"/>
          </w:tcPr>
          <w:p w14:paraId="14BE3F46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  <w:t xml:space="preserve">1192 </w:t>
            </w:r>
          </w:p>
        </w:tc>
        <w:tc>
          <w:tcPr>
            <w:tcW w:w="0" w:type="auto"/>
            <w:vAlign w:val="center"/>
          </w:tcPr>
          <w:p w14:paraId="618E1F71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  <w:t xml:space="preserve">1608 </w:t>
            </w:r>
          </w:p>
        </w:tc>
        <w:tc>
          <w:tcPr>
            <w:tcW w:w="0" w:type="auto"/>
            <w:vAlign w:val="center"/>
          </w:tcPr>
          <w:p w14:paraId="2459290A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  <w:t xml:space="preserve">2024 </w:t>
            </w:r>
          </w:p>
        </w:tc>
      </w:tr>
      <w:tr w:rsidR="00BA121F" w:rsidRPr="00543DDF" w14:paraId="32CBB411" w14:textId="77777777" w:rsidTr="00887CFC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1A11E5D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D1675EF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208</w:t>
            </w:r>
          </w:p>
        </w:tc>
        <w:tc>
          <w:tcPr>
            <w:tcW w:w="0" w:type="auto"/>
            <w:vAlign w:val="center"/>
          </w:tcPr>
          <w:p w14:paraId="01B70262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440</w:t>
            </w:r>
          </w:p>
        </w:tc>
        <w:tc>
          <w:tcPr>
            <w:tcW w:w="0" w:type="auto"/>
            <w:shd w:val="clear" w:color="auto" w:fill="00B050"/>
            <w:vAlign w:val="center"/>
          </w:tcPr>
          <w:p w14:paraId="64E31D30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680</w:t>
            </w:r>
          </w:p>
        </w:tc>
        <w:tc>
          <w:tcPr>
            <w:tcW w:w="0" w:type="auto"/>
            <w:vAlign w:val="center"/>
          </w:tcPr>
          <w:p w14:paraId="77E3A9BE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  <w:t xml:space="preserve">904 </w:t>
            </w:r>
          </w:p>
        </w:tc>
        <w:tc>
          <w:tcPr>
            <w:tcW w:w="0" w:type="auto"/>
            <w:vAlign w:val="center"/>
          </w:tcPr>
          <w:p w14:paraId="73F3DB60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  <w:t xml:space="preserve">1128 </w:t>
            </w:r>
          </w:p>
        </w:tc>
        <w:tc>
          <w:tcPr>
            <w:tcW w:w="0" w:type="auto"/>
            <w:vAlign w:val="center"/>
          </w:tcPr>
          <w:p w14:paraId="6D33EDBB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  <w:t xml:space="preserve">1352 </w:t>
            </w:r>
          </w:p>
        </w:tc>
        <w:tc>
          <w:tcPr>
            <w:tcW w:w="0" w:type="auto"/>
            <w:vAlign w:val="center"/>
          </w:tcPr>
          <w:p w14:paraId="7C340283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  <w:t xml:space="preserve">1800 </w:t>
            </w:r>
          </w:p>
        </w:tc>
        <w:tc>
          <w:tcPr>
            <w:tcW w:w="0" w:type="auto"/>
            <w:vAlign w:val="center"/>
          </w:tcPr>
          <w:p w14:paraId="725144DD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  <w:t xml:space="preserve">2280 </w:t>
            </w:r>
          </w:p>
        </w:tc>
      </w:tr>
      <w:tr w:rsidR="00BA121F" w:rsidRPr="00543DDF" w14:paraId="78ADEB16" w14:textId="77777777" w:rsidTr="00887CFC">
        <w:trPr>
          <w:cantSplit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BC7CBAA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D0A48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  <w:t xml:space="preserve">224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379D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  <w:t xml:space="preserve">488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3223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  <w:t xml:space="preserve">744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5A16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  <w:t>1032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AAA6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  <w:t xml:space="preserve">1256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8609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  <w:t xml:space="preserve">1544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D80B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  <w:t xml:space="preserve">2024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883F07D" w14:textId="77777777" w:rsidR="00BA121F" w:rsidRPr="00543DDF" w:rsidRDefault="00BA121F" w:rsidP="00BA121F">
            <w:pPr>
              <w:overflowPunct w:val="0"/>
              <w:snapToGrid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543DDF">
              <w:rPr>
                <w:rFonts w:ascii="Arial" w:eastAsia="MS Mincho" w:hAnsi="Arial" w:cs="Arial"/>
                <w:sz w:val="16"/>
                <w:szCs w:val="16"/>
                <w:shd w:val="clear" w:color="auto" w:fill="FF0000"/>
                <w:lang w:val="en-GB" w:eastAsia="en-GB"/>
              </w:rPr>
              <w:t>2536</w:t>
            </w:r>
            <w:r w:rsidRPr="00543DDF">
              <w:rPr>
                <w:rFonts w:ascii="Arial" w:eastAsia="MS Mincho" w:hAnsi="Arial" w:cs="Arial"/>
                <w:sz w:val="16"/>
                <w:szCs w:val="16"/>
                <w:lang w:val="en-GB" w:eastAsia="en-GB"/>
              </w:rPr>
              <w:t xml:space="preserve"> </w:t>
            </w:r>
          </w:p>
        </w:tc>
      </w:tr>
    </w:tbl>
    <w:p w14:paraId="1AF0235C" w14:textId="77777777" w:rsidR="00F16FE3" w:rsidRPr="00147A68" w:rsidRDefault="00F16FE3" w:rsidP="00FF3071">
      <w:pPr>
        <w:rPr>
          <w:b/>
          <w:lang w:eastAsia="zh-CN"/>
        </w:rPr>
      </w:pPr>
    </w:p>
    <w:p w14:paraId="7D527F45" w14:textId="7B242BF1" w:rsidR="00BA121F" w:rsidRPr="00147A68" w:rsidRDefault="003807FE" w:rsidP="00FF3071">
      <w:pPr>
        <w:rPr>
          <w:b/>
          <w:lang w:eastAsia="zh-CN"/>
        </w:rPr>
      </w:pPr>
      <w:r w:rsidRPr="00543DDF">
        <w:rPr>
          <w:b/>
          <w:lang w:eastAsia="zh-CN"/>
        </w:rPr>
        <w:t xml:space="preserve">Observation </w:t>
      </w:r>
      <w:r w:rsidR="00851763" w:rsidRPr="00147A68">
        <w:rPr>
          <w:b/>
          <w:lang w:eastAsia="zh-CN"/>
        </w:rPr>
        <w:t>6</w:t>
      </w:r>
      <w:r w:rsidRPr="00543DDF">
        <w:rPr>
          <w:b/>
          <w:lang w:eastAsia="zh-CN"/>
        </w:rPr>
        <w:t>:</w:t>
      </w:r>
      <w:r w:rsidR="0006645C" w:rsidRPr="00147A68">
        <w:rPr>
          <w:b/>
          <w:lang w:eastAsia="zh-CN"/>
        </w:rPr>
        <w:t xml:space="preserve"> </w:t>
      </w:r>
      <w:r w:rsidR="003B61B6" w:rsidRPr="00147A68">
        <w:rPr>
          <w:b/>
          <w:lang w:eastAsia="zh-CN"/>
        </w:rPr>
        <w:t>Many candidate</w:t>
      </w:r>
      <w:r w:rsidR="00A85FE7" w:rsidRPr="00147A68">
        <w:rPr>
          <w:b/>
          <w:lang w:eastAsia="zh-CN"/>
        </w:rPr>
        <w:t>s of</w:t>
      </w:r>
      <w:r w:rsidR="003B61B6" w:rsidRPr="00147A68">
        <w:rPr>
          <w:b/>
          <w:lang w:eastAsia="zh-CN"/>
        </w:rPr>
        <w:t xml:space="preserve"> TBS with large size</w:t>
      </w:r>
      <w:r w:rsidR="0006645C" w:rsidRPr="00147A68">
        <w:rPr>
          <w:b/>
          <w:lang w:eastAsia="zh-CN"/>
        </w:rPr>
        <w:t xml:space="preserve"> cannot </w:t>
      </w:r>
      <w:r w:rsidR="00055D38" w:rsidRPr="00147A68">
        <w:rPr>
          <w:b/>
          <w:lang w:eastAsia="zh-CN"/>
        </w:rPr>
        <w:t>support</w:t>
      </w:r>
      <w:r w:rsidR="0006645C" w:rsidRPr="00147A68">
        <w:rPr>
          <w:b/>
          <w:lang w:eastAsia="zh-CN"/>
        </w:rPr>
        <w:t xml:space="preserve"> </w:t>
      </w:r>
      <w:r w:rsidR="00F81FA2" w:rsidRPr="00147A68">
        <w:rPr>
          <w:b/>
          <w:lang w:eastAsia="zh-CN"/>
        </w:rPr>
        <w:t>lower</w:t>
      </w:r>
      <w:r w:rsidR="0006645C" w:rsidRPr="00147A68">
        <w:rPr>
          <w:b/>
          <w:lang w:eastAsia="zh-CN"/>
        </w:rPr>
        <w:t xml:space="preserve"> MCS</w:t>
      </w:r>
      <w:r w:rsidR="00175C67" w:rsidRPr="00543DDF">
        <w:rPr>
          <w:b/>
          <w:lang w:eastAsia="zh-CN"/>
        </w:rPr>
        <w:t>.</w:t>
      </w:r>
      <w:r w:rsidR="0006645C" w:rsidRPr="00147A68">
        <w:rPr>
          <w:b/>
          <w:lang w:eastAsia="zh-CN"/>
        </w:rPr>
        <w:t xml:space="preserve"> </w:t>
      </w:r>
    </w:p>
    <w:p w14:paraId="69C9C8B8" w14:textId="6DB0BBD0" w:rsidR="003B61B6" w:rsidRPr="00543DDF" w:rsidRDefault="003B61B6" w:rsidP="00FF3071">
      <w:pPr>
        <w:rPr>
          <w:b/>
          <w:lang w:eastAsia="zh-CN"/>
        </w:rPr>
      </w:pPr>
      <w:r w:rsidRPr="00147A68">
        <w:rPr>
          <w:b/>
          <w:lang w:eastAsia="zh-CN"/>
        </w:rPr>
        <w:t xml:space="preserve">Observation 7: It is practical that eNB has to send multiple small packets instead of one large packet in many cases (e.g. </w:t>
      </w:r>
      <w:r w:rsidR="009F147F" w:rsidRPr="00147A68">
        <w:rPr>
          <w:b/>
          <w:lang w:eastAsia="zh-CN"/>
        </w:rPr>
        <w:t xml:space="preserve">scheduling </w:t>
      </w:r>
      <w:r w:rsidRPr="00147A68">
        <w:rPr>
          <w:b/>
          <w:lang w:eastAsia="zh-CN"/>
        </w:rPr>
        <w:t>with lower MCS</w:t>
      </w:r>
      <w:r w:rsidR="009F147F" w:rsidRPr="00147A68">
        <w:rPr>
          <w:b/>
          <w:lang w:eastAsia="zh-CN"/>
        </w:rPr>
        <w:t xml:space="preserve"> for deep coverage UEs</w:t>
      </w:r>
      <w:r w:rsidRPr="00147A68">
        <w:rPr>
          <w:b/>
          <w:lang w:eastAsia="zh-CN"/>
        </w:rPr>
        <w:t>).</w:t>
      </w:r>
    </w:p>
    <w:p w14:paraId="5CBC6213" w14:textId="268A823C" w:rsidR="00C97DE0" w:rsidRPr="00543DDF" w:rsidRDefault="00BA34FE" w:rsidP="00DA65FA">
      <w:pPr>
        <w:rPr>
          <w:lang w:eastAsia="zh-CN"/>
        </w:rPr>
      </w:pPr>
      <w:r w:rsidRPr="00147A68">
        <w:rPr>
          <w:lang w:eastAsia="zh-CN"/>
        </w:rPr>
        <w:t>We did some preliminary</w:t>
      </w:r>
      <w:r w:rsidR="00284B2E" w:rsidRPr="00147A68">
        <w:rPr>
          <w:lang w:eastAsia="zh-CN"/>
        </w:rPr>
        <w:t xml:space="preserve"> evaluations </w:t>
      </w:r>
      <w:r w:rsidRPr="00147A68">
        <w:rPr>
          <w:lang w:eastAsia="zh-CN"/>
        </w:rPr>
        <w:t xml:space="preserve">to compare </w:t>
      </w:r>
      <w:r w:rsidR="00284B2E" w:rsidRPr="00147A68">
        <w:rPr>
          <w:lang w:eastAsia="zh-CN"/>
        </w:rPr>
        <w:t xml:space="preserve">scheduling multiple consecutive </w:t>
      </w:r>
      <w:r w:rsidRPr="00147A68">
        <w:rPr>
          <w:lang w:eastAsia="zh-CN"/>
        </w:rPr>
        <w:t xml:space="preserve">small </w:t>
      </w:r>
      <w:r w:rsidR="00284B2E" w:rsidRPr="00147A68">
        <w:rPr>
          <w:lang w:eastAsia="zh-CN"/>
        </w:rPr>
        <w:t>TBs and one  large TB</w:t>
      </w:r>
      <w:r w:rsidR="00D14C6B" w:rsidRPr="00543DDF">
        <w:rPr>
          <w:lang w:eastAsia="zh-CN"/>
        </w:rPr>
        <w:t xml:space="preserve">. The simulation assumption is shown in </w:t>
      </w:r>
      <w:r w:rsidR="00F81FA2" w:rsidRPr="00147A68">
        <w:rPr>
          <w:lang w:eastAsia="zh-CN"/>
        </w:rPr>
        <w:t>A</w:t>
      </w:r>
      <w:r w:rsidR="005B162E" w:rsidRPr="00147A68">
        <w:rPr>
          <w:lang w:eastAsia="zh-CN"/>
        </w:rPr>
        <w:t>nnex A</w:t>
      </w:r>
      <w:r w:rsidR="00AE657D" w:rsidRPr="00543DDF">
        <w:rPr>
          <w:lang w:eastAsia="zh-CN"/>
        </w:rPr>
        <w:t>.</w:t>
      </w:r>
      <w:r w:rsidR="006B5BE7" w:rsidRPr="00147A68">
        <w:rPr>
          <w:lang w:eastAsia="zh-CN"/>
        </w:rPr>
        <w:t xml:space="preserve"> The simulation parameters are shown in </w:t>
      </w:r>
      <w:r w:rsidR="006B5BE7" w:rsidRPr="00147A68">
        <w:rPr>
          <w:lang w:eastAsia="zh-CN"/>
        </w:rPr>
        <w:fldChar w:fldCharType="begin"/>
      </w:r>
      <w:r w:rsidR="006B5BE7" w:rsidRPr="00147A68">
        <w:rPr>
          <w:lang w:eastAsia="zh-CN"/>
        </w:rPr>
        <w:instrText xml:space="preserve"> REF _Ref528943494 \h </w:instrText>
      </w:r>
      <w:r w:rsidR="00543DDF">
        <w:rPr>
          <w:lang w:eastAsia="zh-CN"/>
        </w:rPr>
        <w:instrText xml:space="preserve"> \* MERGEFORMAT </w:instrText>
      </w:r>
      <w:r w:rsidR="006B5BE7" w:rsidRPr="00672A52">
        <w:rPr>
          <w:lang w:eastAsia="zh-CN"/>
        </w:rPr>
      </w:r>
      <w:r w:rsidR="006B5BE7" w:rsidRPr="00147A68">
        <w:rPr>
          <w:lang w:eastAsia="zh-CN"/>
        </w:rPr>
        <w:fldChar w:fldCharType="separate"/>
      </w:r>
      <w:r w:rsidR="00543DDF" w:rsidRPr="00543DDF">
        <w:t xml:space="preserve">Table </w:t>
      </w:r>
      <w:r w:rsidR="00543DDF" w:rsidRPr="00543DDF">
        <w:rPr>
          <w:noProof/>
        </w:rPr>
        <w:t>4</w:t>
      </w:r>
      <w:r w:rsidR="006B5BE7" w:rsidRPr="00147A68">
        <w:rPr>
          <w:lang w:eastAsia="zh-CN"/>
        </w:rPr>
        <w:fldChar w:fldCharType="end"/>
      </w:r>
      <w:r w:rsidR="006B5BE7" w:rsidRPr="00147A68">
        <w:rPr>
          <w:lang w:eastAsia="zh-CN"/>
        </w:rPr>
        <w:t xml:space="preserve">. </w:t>
      </w:r>
      <w:r w:rsidR="00AE657D" w:rsidRPr="00543DDF">
        <w:rPr>
          <w:lang w:eastAsia="zh-CN"/>
        </w:rPr>
        <w:t xml:space="preserve"> </w:t>
      </w:r>
      <w:r w:rsidR="001E7565" w:rsidRPr="00543DDF">
        <w:rPr>
          <w:lang w:eastAsia="zh-CN"/>
        </w:rPr>
        <w:t>In this simulation</w:t>
      </w:r>
      <w:r w:rsidR="006B5BE7" w:rsidRPr="00147A68">
        <w:rPr>
          <w:lang w:eastAsia="zh-CN"/>
        </w:rPr>
        <w:t xml:space="preserve">, </w:t>
      </w:r>
      <w:r w:rsidR="00297B8D" w:rsidRPr="00543DDF">
        <w:rPr>
          <w:lang w:eastAsia="zh-CN"/>
        </w:rPr>
        <w:t>four</w:t>
      </w:r>
      <w:r w:rsidR="001E7565" w:rsidRPr="00543DDF">
        <w:rPr>
          <w:lang w:eastAsia="zh-CN"/>
        </w:rPr>
        <w:t xml:space="preserve"> TBs with TBS 680 are transmitted back-to-back.</w:t>
      </w:r>
      <w:r w:rsidR="00D40776" w:rsidRPr="00147A68">
        <w:rPr>
          <w:lang w:eastAsia="zh-CN"/>
        </w:rPr>
        <w:t xml:space="preserve"> </w:t>
      </w:r>
      <w:r w:rsidR="007D019D" w:rsidRPr="00543DDF">
        <w:rPr>
          <w:lang w:eastAsia="zh-CN"/>
        </w:rPr>
        <w:t>Assume individual ACK/NACK feedback is used</w:t>
      </w:r>
      <w:r w:rsidR="00D40776" w:rsidRPr="00147A68">
        <w:rPr>
          <w:lang w:eastAsia="zh-CN"/>
        </w:rPr>
        <w:t xml:space="preserve"> and no HARQ retransmission. </w:t>
      </w:r>
      <w:r w:rsidR="00615031" w:rsidRPr="00543DDF">
        <w:rPr>
          <w:lang w:eastAsia="zh-CN"/>
        </w:rPr>
        <w:t xml:space="preserve">The simulation results are </w:t>
      </w:r>
      <w:r w:rsidR="00D40776" w:rsidRPr="00147A68">
        <w:rPr>
          <w:lang w:eastAsia="zh-CN"/>
        </w:rPr>
        <w:t>shown</w:t>
      </w:r>
      <w:r w:rsidR="00D40776" w:rsidRPr="00543DDF">
        <w:rPr>
          <w:lang w:eastAsia="zh-CN"/>
        </w:rPr>
        <w:t xml:space="preserve"> </w:t>
      </w:r>
      <w:r w:rsidR="00615031" w:rsidRPr="00543DDF">
        <w:rPr>
          <w:lang w:eastAsia="zh-CN"/>
        </w:rPr>
        <w:t xml:space="preserve">in </w:t>
      </w:r>
      <w:r w:rsidR="00D40776" w:rsidRPr="00147A68">
        <w:rPr>
          <w:lang w:eastAsia="zh-CN"/>
        </w:rPr>
        <w:fldChar w:fldCharType="begin"/>
      </w:r>
      <w:r w:rsidR="00D40776" w:rsidRPr="00147A68">
        <w:rPr>
          <w:lang w:eastAsia="zh-CN"/>
        </w:rPr>
        <w:instrText xml:space="preserve"> REF _Ref528944060 \h </w:instrText>
      </w:r>
      <w:r w:rsidR="00543DDF">
        <w:rPr>
          <w:lang w:eastAsia="zh-CN"/>
        </w:rPr>
        <w:instrText xml:space="preserve"> \* MERGEFORMAT </w:instrText>
      </w:r>
      <w:r w:rsidR="00D40776" w:rsidRPr="00672A52">
        <w:rPr>
          <w:lang w:eastAsia="zh-CN"/>
        </w:rPr>
      </w:r>
      <w:r w:rsidR="00D40776" w:rsidRPr="00147A68">
        <w:rPr>
          <w:lang w:eastAsia="zh-CN"/>
        </w:rPr>
        <w:fldChar w:fldCharType="separate"/>
      </w:r>
      <w:r w:rsidR="00543DDF" w:rsidRPr="00543DDF">
        <w:t xml:space="preserve">Figure </w:t>
      </w:r>
      <w:r w:rsidR="00543DDF" w:rsidRPr="00543DDF">
        <w:rPr>
          <w:noProof/>
        </w:rPr>
        <w:t>5</w:t>
      </w:r>
      <w:r w:rsidR="00D40776" w:rsidRPr="00147A68">
        <w:rPr>
          <w:lang w:eastAsia="zh-CN"/>
        </w:rPr>
        <w:fldChar w:fldCharType="end"/>
      </w:r>
      <w:r w:rsidR="00615031" w:rsidRPr="00543DDF">
        <w:rPr>
          <w:lang w:eastAsia="zh-CN"/>
        </w:rPr>
        <w:t>.</w:t>
      </w:r>
      <w:r w:rsidR="001E7565" w:rsidRPr="00543DDF">
        <w:rPr>
          <w:lang w:eastAsia="zh-CN"/>
        </w:rPr>
        <w:t xml:space="preserve"> </w:t>
      </w:r>
      <w:r w:rsidR="00615031" w:rsidRPr="00543DDF">
        <w:rPr>
          <w:lang w:eastAsia="zh-CN"/>
        </w:rPr>
        <w:t xml:space="preserve">It </w:t>
      </w:r>
      <w:r w:rsidR="00B31269" w:rsidRPr="00147A68">
        <w:rPr>
          <w:lang w:eastAsia="zh-CN"/>
        </w:rPr>
        <w:t>can be</w:t>
      </w:r>
      <w:r w:rsidR="00615031" w:rsidRPr="00543DDF">
        <w:rPr>
          <w:lang w:eastAsia="zh-CN"/>
        </w:rPr>
        <w:t xml:space="preserve"> seen that</w:t>
      </w:r>
      <w:r w:rsidR="001E7565" w:rsidRPr="00543DDF">
        <w:rPr>
          <w:lang w:eastAsia="zh-CN"/>
        </w:rPr>
        <w:t xml:space="preserve"> </w:t>
      </w:r>
      <w:r w:rsidR="00297B8D" w:rsidRPr="00543DDF">
        <w:rPr>
          <w:lang w:eastAsia="zh-CN"/>
        </w:rPr>
        <w:t>the performance of scheduling four TBs with TBS 680 is better than that of scheduling one TB with TBS 2536.</w:t>
      </w:r>
      <w:r w:rsidR="00D40776" w:rsidRPr="00147A68">
        <w:rPr>
          <w:lang w:eastAsia="zh-CN"/>
        </w:rPr>
        <w:t xml:space="preserve"> At 10% BLER, the SNR gain is about 2.1dB.</w:t>
      </w:r>
      <w:r w:rsidR="00851763" w:rsidRPr="00147A68">
        <w:rPr>
          <w:lang w:eastAsia="zh-CN"/>
        </w:rPr>
        <w:t xml:space="preserve"> </w:t>
      </w:r>
      <w:r w:rsidR="007C2930" w:rsidRPr="00147A68">
        <w:rPr>
          <w:lang w:eastAsia="zh-CN"/>
        </w:rPr>
        <w:t>Furthermore, f</w:t>
      </w:r>
      <w:r w:rsidR="00851763" w:rsidRPr="00147A68">
        <w:rPr>
          <w:lang w:eastAsia="zh-CN"/>
        </w:rPr>
        <w:t>or non-continuous transmission</w:t>
      </w:r>
      <w:r w:rsidR="005A3968" w:rsidRPr="00147A68">
        <w:rPr>
          <w:lang w:eastAsia="zh-CN"/>
        </w:rPr>
        <w:t xml:space="preserve"> of small TBs</w:t>
      </w:r>
      <w:r w:rsidR="00851763" w:rsidRPr="00147A68">
        <w:rPr>
          <w:lang w:eastAsia="zh-CN"/>
        </w:rPr>
        <w:t xml:space="preserve">, the gain </w:t>
      </w:r>
      <w:r w:rsidR="00872634" w:rsidRPr="00147A68">
        <w:rPr>
          <w:lang w:eastAsia="zh-CN"/>
        </w:rPr>
        <w:t>is expected to</w:t>
      </w:r>
      <w:r w:rsidR="00851763" w:rsidRPr="00147A68">
        <w:rPr>
          <w:lang w:eastAsia="zh-CN"/>
        </w:rPr>
        <w:t xml:space="preserve"> be larger because transmission with gap</w:t>
      </w:r>
      <w:r w:rsidR="007B063A">
        <w:rPr>
          <w:lang w:eastAsia="zh-CN"/>
        </w:rPr>
        <w:t>s</w:t>
      </w:r>
      <w:r w:rsidR="00851763" w:rsidRPr="00147A68">
        <w:rPr>
          <w:lang w:eastAsia="zh-CN"/>
        </w:rPr>
        <w:t xml:space="preserve"> will </w:t>
      </w:r>
      <w:r w:rsidR="007B063A">
        <w:rPr>
          <w:lang w:eastAsia="zh-CN"/>
        </w:rPr>
        <w:t>give</w:t>
      </w:r>
      <w:r w:rsidR="00851763" w:rsidRPr="00147A68">
        <w:rPr>
          <w:lang w:eastAsia="zh-CN"/>
        </w:rPr>
        <w:t xml:space="preserve"> time diversity gain.</w:t>
      </w:r>
    </w:p>
    <w:p w14:paraId="5ACA21AE" w14:textId="2002B72C" w:rsidR="006B5BE7" w:rsidRPr="00147A68" w:rsidRDefault="006B5BE7">
      <w:pPr>
        <w:pStyle w:val="Caption"/>
      </w:pPr>
      <w:bookmarkStart w:id="14" w:name="_Ref528943494"/>
      <w:bookmarkStart w:id="15" w:name="_Ref528246885"/>
      <w:r w:rsidRPr="00543DDF">
        <w:t xml:space="preserve">Table </w:t>
      </w:r>
      <w:r w:rsidRPr="003B1A93">
        <w:fldChar w:fldCharType="begin"/>
      </w:r>
      <w:r w:rsidRPr="00543DDF">
        <w:instrText xml:space="preserve"> SEQ Table \* ARABIC </w:instrText>
      </w:r>
      <w:r w:rsidRPr="00672A52">
        <w:fldChar w:fldCharType="separate"/>
      </w:r>
      <w:r w:rsidRPr="00543DDF">
        <w:rPr>
          <w:noProof/>
        </w:rPr>
        <w:t>4</w:t>
      </w:r>
      <w:r w:rsidRPr="00DC2DF5">
        <w:fldChar w:fldCharType="end"/>
      </w:r>
      <w:bookmarkEnd w:id="14"/>
      <w:r w:rsidRPr="00543DDF">
        <w:t xml:space="preserve"> Simulation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2165"/>
        <w:gridCol w:w="2244"/>
        <w:gridCol w:w="1978"/>
        <w:gridCol w:w="2140"/>
      </w:tblGrid>
      <w:tr w:rsidR="006B5BE7" w:rsidRPr="00543DDF" w14:paraId="0BBCDE5F" w14:textId="77777777" w:rsidTr="00147A68">
        <w:tc>
          <w:tcPr>
            <w:tcW w:w="780" w:type="dxa"/>
            <w:vAlign w:val="center"/>
          </w:tcPr>
          <w:p w14:paraId="72D39297" w14:textId="02AB3549" w:rsidR="006B5BE7" w:rsidRPr="00147A68" w:rsidRDefault="006B5BE7" w:rsidP="00147A68">
            <w:pPr>
              <w:jc w:val="center"/>
              <w:rPr>
                <w:lang w:eastAsia="zh-CN"/>
              </w:rPr>
            </w:pPr>
            <w:r w:rsidRPr="00147A68">
              <w:rPr>
                <w:lang w:eastAsia="zh-CN"/>
              </w:rPr>
              <w:t>TBS</w:t>
            </w:r>
          </w:p>
        </w:tc>
        <w:tc>
          <w:tcPr>
            <w:tcW w:w="2165" w:type="dxa"/>
            <w:vAlign w:val="center"/>
          </w:tcPr>
          <w:p w14:paraId="0FC26F01" w14:textId="77777777" w:rsidR="006B5BE7" w:rsidRPr="00147A68" w:rsidRDefault="006B5BE7" w:rsidP="00147A68">
            <w:pPr>
              <w:jc w:val="center"/>
              <w:rPr>
                <w:vertAlign w:val="subscript"/>
                <w:lang w:eastAsia="zh-CN"/>
              </w:rPr>
            </w:pPr>
            <w:r w:rsidRPr="00147A68">
              <w:rPr>
                <w:lang w:eastAsia="zh-CN"/>
              </w:rPr>
              <w:t>N</w:t>
            </w:r>
            <w:r w:rsidRPr="00147A68">
              <w:rPr>
                <w:vertAlign w:val="subscript"/>
                <w:lang w:eastAsia="zh-CN"/>
              </w:rPr>
              <w:t>SF</w:t>
            </w:r>
          </w:p>
          <w:p w14:paraId="39AB8D9D" w14:textId="2AB30CEB" w:rsidR="006B5BE7" w:rsidRPr="00147A68" w:rsidRDefault="006B5BE7" w:rsidP="00147A68">
            <w:pPr>
              <w:jc w:val="center"/>
              <w:rPr>
                <w:lang w:eastAsia="zh-CN"/>
              </w:rPr>
            </w:pPr>
            <w:r w:rsidRPr="00147A68">
              <w:rPr>
                <w:lang w:eastAsia="zh-CN"/>
              </w:rPr>
              <w:t>(number of subframes)</w:t>
            </w:r>
          </w:p>
        </w:tc>
        <w:tc>
          <w:tcPr>
            <w:tcW w:w="2244" w:type="dxa"/>
            <w:vAlign w:val="center"/>
          </w:tcPr>
          <w:p w14:paraId="07BC6459" w14:textId="77777777" w:rsidR="006B5BE7" w:rsidRPr="00147A68" w:rsidRDefault="006B5BE7" w:rsidP="00147A68">
            <w:pPr>
              <w:jc w:val="center"/>
              <w:rPr>
                <w:lang w:eastAsia="zh-CN"/>
              </w:rPr>
            </w:pPr>
            <w:r w:rsidRPr="00147A68">
              <w:rPr>
                <w:lang w:eastAsia="zh-CN"/>
              </w:rPr>
              <w:t>N</w:t>
            </w:r>
            <w:r w:rsidRPr="00147A68">
              <w:rPr>
                <w:vertAlign w:val="subscript"/>
                <w:lang w:eastAsia="zh-CN"/>
              </w:rPr>
              <w:t>Rep</w:t>
            </w:r>
          </w:p>
          <w:p w14:paraId="05648E7D" w14:textId="32035409" w:rsidR="006B5BE7" w:rsidRPr="00147A68" w:rsidRDefault="006B5BE7" w:rsidP="00147A68">
            <w:pPr>
              <w:jc w:val="center"/>
              <w:rPr>
                <w:lang w:eastAsia="zh-CN"/>
              </w:rPr>
            </w:pPr>
            <w:r w:rsidRPr="00147A68">
              <w:rPr>
                <w:lang w:eastAsia="zh-CN"/>
              </w:rPr>
              <w:t>(number of repetit</w:t>
            </w:r>
            <w:r w:rsidR="00CF712E">
              <w:rPr>
                <w:lang w:eastAsia="zh-CN"/>
              </w:rPr>
              <w:t>i</w:t>
            </w:r>
            <w:r w:rsidRPr="00147A68">
              <w:rPr>
                <w:lang w:eastAsia="zh-CN"/>
              </w:rPr>
              <w:t>ons)</w:t>
            </w:r>
          </w:p>
        </w:tc>
        <w:tc>
          <w:tcPr>
            <w:tcW w:w="1978" w:type="dxa"/>
            <w:vAlign w:val="center"/>
          </w:tcPr>
          <w:p w14:paraId="0F1274CA" w14:textId="5FD3A23A" w:rsidR="006B5BE7" w:rsidRPr="00147A68" w:rsidRDefault="006B5BE7">
            <w:pPr>
              <w:jc w:val="center"/>
              <w:rPr>
                <w:lang w:eastAsia="zh-CN"/>
              </w:rPr>
            </w:pPr>
            <w:r w:rsidRPr="00147A68">
              <w:rPr>
                <w:lang w:eastAsia="zh-CN"/>
              </w:rPr>
              <w:t>I</w:t>
            </w:r>
            <w:r w:rsidRPr="00147A68">
              <w:rPr>
                <w:vertAlign w:val="subscript"/>
                <w:lang w:eastAsia="zh-CN"/>
              </w:rPr>
              <w:t>MCS</w:t>
            </w:r>
          </w:p>
        </w:tc>
        <w:tc>
          <w:tcPr>
            <w:tcW w:w="2140" w:type="dxa"/>
            <w:vAlign w:val="center"/>
          </w:tcPr>
          <w:p w14:paraId="7DBB0BB3" w14:textId="5D39D7A3" w:rsidR="006B5BE7" w:rsidRPr="00147A68" w:rsidRDefault="006B5BE7" w:rsidP="00147A68">
            <w:pPr>
              <w:jc w:val="center"/>
              <w:rPr>
                <w:lang w:eastAsia="zh-CN"/>
              </w:rPr>
            </w:pPr>
            <w:r w:rsidRPr="00147A68">
              <w:rPr>
                <w:lang w:eastAsia="zh-CN"/>
              </w:rPr>
              <w:t>Code rate</w:t>
            </w:r>
          </w:p>
        </w:tc>
      </w:tr>
      <w:tr w:rsidR="006B5BE7" w:rsidRPr="00543DDF" w14:paraId="1BFF17D7" w14:textId="77777777" w:rsidTr="00147A68">
        <w:tc>
          <w:tcPr>
            <w:tcW w:w="780" w:type="dxa"/>
            <w:vAlign w:val="center"/>
          </w:tcPr>
          <w:p w14:paraId="67AB9E3A" w14:textId="3AF22573" w:rsidR="006B5BE7" w:rsidRPr="00147A68" w:rsidRDefault="006B5BE7" w:rsidP="00147A68">
            <w:pPr>
              <w:jc w:val="center"/>
              <w:rPr>
                <w:lang w:eastAsia="zh-CN"/>
              </w:rPr>
            </w:pPr>
            <w:r w:rsidRPr="00147A68">
              <w:rPr>
                <w:lang w:eastAsia="zh-CN"/>
              </w:rPr>
              <w:t>680</w:t>
            </w:r>
          </w:p>
        </w:tc>
        <w:tc>
          <w:tcPr>
            <w:tcW w:w="2165" w:type="dxa"/>
            <w:vAlign w:val="center"/>
          </w:tcPr>
          <w:p w14:paraId="3DE20E5B" w14:textId="0154FD5F" w:rsidR="006B5BE7" w:rsidRPr="00147A68" w:rsidRDefault="006B5BE7" w:rsidP="00147A68">
            <w:pPr>
              <w:jc w:val="center"/>
              <w:rPr>
                <w:lang w:eastAsia="zh-CN"/>
              </w:rPr>
            </w:pPr>
            <w:r w:rsidRPr="00147A68">
              <w:rPr>
                <w:lang w:eastAsia="zh-CN"/>
              </w:rPr>
              <w:t>5</w:t>
            </w:r>
          </w:p>
        </w:tc>
        <w:tc>
          <w:tcPr>
            <w:tcW w:w="2244" w:type="dxa"/>
            <w:vAlign w:val="center"/>
          </w:tcPr>
          <w:p w14:paraId="244D997E" w14:textId="4F2F08C9" w:rsidR="006B5BE7" w:rsidRPr="00147A68" w:rsidRDefault="006B5BE7" w:rsidP="00147A68">
            <w:pPr>
              <w:jc w:val="center"/>
              <w:rPr>
                <w:lang w:eastAsia="zh-CN"/>
              </w:rPr>
            </w:pPr>
            <w:r w:rsidRPr="00147A68">
              <w:rPr>
                <w:lang w:eastAsia="zh-CN"/>
              </w:rPr>
              <w:t>8</w:t>
            </w:r>
          </w:p>
        </w:tc>
        <w:tc>
          <w:tcPr>
            <w:tcW w:w="1978" w:type="dxa"/>
          </w:tcPr>
          <w:p w14:paraId="5CDD4888" w14:textId="55036954" w:rsidR="006B5BE7" w:rsidRPr="00147A68" w:rsidRDefault="006B5BE7" w:rsidP="006B5BE7">
            <w:pPr>
              <w:jc w:val="center"/>
              <w:rPr>
                <w:lang w:eastAsia="zh-CN"/>
              </w:rPr>
            </w:pPr>
            <w:r w:rsidRPr="00147A68">
              <w:rPr>
                <w:lang w:eastAsia="zh-CN"/>
              </w:rPr>
              <w:t>8</w:t>
            </w:r>
          </w:p>
        </w:tc>
        <w:tc>
          <w:tcPr>
            <w:tcW w:w="2140" w:type="dxa"/>
            <w:vAlign w:val="center"/>
          </w:tcPr>
          <w:p w14:paraId="500647D8" w14:textId="5217246D" w:rsidR="006B5BE7" w:rsidRPr="00147A68" w:rsidRDefault="006B5BE7" w:rsidP="00147A68">
            <w:pPr>
              <w:jc w:val="center"/>
              <w:rPr>
                <w:lang w:eastAsia="zh-CN"/>
              </w:rPr>
            </w:pPr>
            <w:r w:rsidRPr="00147A68">
              <w:rPr>
                <w:lang w:eastAsia="zh-CN"/>
              </w:rPr>
              <w:t>0.46</w:t>
            </w:r>
          </w:p>
        </w:tc>
      </w:tr>
      <w:tr w:rsidR="006B5BE7" w:rsidRPr="00543DDF" w14:paraId="5B05A581" w14:textId="77777777" w:rsidTr="00147A68">
        <w:tc>
          <w:tcPr>
            <w:tcW w:w="780" w:type="dxa"/>
            <w:vAlign w:val="center"/>
          </w:tcPr>
          <w:p w14:paraId="24425BF0" w14:textId="76937395" w:rsidR="006B5BE7" w:rsidRPr="00147A68" w:rsidRDefault="006B5BE7" w:rsidP="00147A68">
            <w:pPr>
              <w:jc w:val="center"/>
              <w:rPr>
                <w:lang w:eastAsia="zh-CN"/>
              </w:rPr>
            </w:pPr>
            <w:r w:rsidRPr="00147A68">
              <w:rPr>
                <w:lang w:eastAsia="zh-CN"/>
              </w:rPr>
              <w:t>2536</w:t>
            </w:r>
          </w:p>
        </w:tc>
        <w:tc>
          <w:tcPr>
            <w:tcW w:w="2165" w:type="dxa"/>
            <w:vAlign w:val="center"/>
          </w:tcPr>
          <w:p w14:paraId="20CDCEF2" w14:textId="3488CBBA" w:rsidR="006B5BE7" w:rsidRPr="00147A68" w:rsidRDefault="006B5BE7" w:rsidP="00147A68">
            <w:pPr>
              <w:jc w:val="center"/>
              <w:rPr>
                <w:lang w:eastAsia="zh-CN"/>
              </w:rPr>
            </w:pPr>
            <w:r w:rsidRPr="00147A68">
              <w:rPr>
                <w:lang w:eastAsia="zh-CN"/>
              </w:rPr>
              <w:t>10</w:t>
            </w:r>
          </w:p>
        </w:tc>
        <w:tc>
          <w:tcPr>
            <w:tcW w:w="2244" w:type="dxa"/>
            <w:vAlign w:val="center"/>
          </w:tcPr>
          <w:p w14:paraId="1288DBB4" w14:textId="76B66AE0" w:rsidR="006B5BE7" w:rsidRPr="00147A68" w:rsidRDefault="006B5BE7" w:rsidP="00147A68">
            <w:pPr>
              <w:jc w:val="center"/>
              <w:rPr>
                <w:lang w:eastAsia="zh-CN"/>
              </w:rPr>
            </w:pPr>
            <w:r w:rsidRPr="00147A68">
              <w:rPr>
                <w:lang w:eastAsia="zh-CN"/>
              </w:rPr>
              <w:t>16</w:t>
            </w:r>
          </w:p>
        </w:tc>
        <w:tc>
          <w:tcPr>
            <w:tcW w:w="1978" w:type="dxa"/>
          </w:tcPr>
          <w:p w14:paraId="659C5060" w14:textId="7EECA8AF" w:rsidR="006B5BE7" w:rsidRPr="00147A68" w:rsidRDefault="006B5BE7" w:rsidP="006B5BE7">
            <w:pPr>
              <w:jc w:val="center"/>
              <w:rPr>
                <w:lang w:eastAsia="zh-CN"/>
              </w:rPr>
            </w:pPr>
            <w:r w:rsidRPr="00147A68">
              <w:rPr>
                <w:lang w:eastAsia="zh-CN"/>
              </w:rPr>
              <w:t>13</w:t>
            </w:r>
          </w:p>
        </w:tc>
        <w:tc>
          <w:tcPr>
            <w:tcW w:w="2140" w:type="dxa"/>
            <w:vAlign w:val="center"/>
          </w:tcPr>
          <w:p w14:paraId="27614E4D" w14:textId="30346891" w:rsidR="006B5BE7" w:rsidRPr="00147A68" w:rsidRDefault="006B5BE7" w:rsidP="00147A68">
            <w:pPr>
              <w:jc w:val="center"/>
              <w:rPr>
                <w:lang w:eastAsia="zh-CN"/>
              </w:rPr>
            </w:pPr>
            <w:r w:rsidRPr="00147A68">
              <w:rPr>
                <w:lang w:eastAsia="zh-CN"/>
              </w:rPr>
              <w:t>0.84</w:t>
            </w:r>
          </w:p>
        </w:tc>
      </w:tr>
    </w:tbl>
    <w:p w14:paraId="177AF451" w14:textId="77777777" w:rsidR="006B5BE7" w:rsidRPr="00147A68" w:rsidRDefault="006B5BE7" w:rsidP="00147A68"/>
    <w:p w14:paraId="385E1FE2" w14:textId="198D12D4" w:rsidR="00D40776" w:rsidRPr="00AD1C9C" w:rsidRDefault="00D40776" w:rsidP="00147A68">
      <w:pPr>
        <w:jc w:val="center"/>
        <w:rPr>
          <w:highlight w:val="yellow"/>
        </w:rPr>
      </w:pPr>
      <w:r>
        <w:rPr>
          <w:noProof/>
          <w:lang w:eastAsia="zh-CN"/>
        </w:rPr>
        <w:drawing>
          <wp:inline distT="0" distB="0" distL="0" distR="0" wp14:anchorId="54181CDD" wp14:editId="6CD72B73">
            <wp:extent cx="3687805" cy="2880000"/>
            <wp:effectExtent l="0" t="0" r="825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68780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0B5F53" w14:textId="34E94987" w:rsidR="00297B8D" w:rsidRPr="00543DDF" w:rsidRDefault="00D40776">
      <w:pPr>
        <w:pStyle w:val="Caption"/>
      </w:pPr>
      <w:bookmarkStart w:id="16" w:name="_Ref528944060"/>
      <w:bookmarkStart w:id="17" w:name="_Ref528944040"/>
      <w:r w:rsidRPr="00543DDF">
        <w:t xml:space="preserve">Figure </w:t>
      </w:r>
      <w:r w:rsidRPr="003B1A93">
        <w:fldChar w:fldCharType="begin"/>
      </w:r>
      <w:r w:rsidRPr="00543DDF">
        <w:instrText xml:space="preserve"> SEQ Figure \* ARABIC </w:instrText>
      </w:r>
      <w:r w:rsidRPr="00672A52">
        <w:fldChar w:fldCharType="separate"/>
      </w:r>
      <w:r w:rsidR="00543DDF" w:rsidRPr="00543DDF">
        <w:rPr>
          <w:noProof/>
        </w:rPr>
        <w:t>5</w:t>
      </w:r>
      <w:r w:rsidRPr="00DC2DF5">
        <w:fldChar w:fldCharType="end"/>
      </w:r>
      <w:bookmarkEnd w:id="15"/>
      <w:bookmarkEnd w:id="16"/>
      <w:r w:rsidR="00AE657D" w:rsidRPr="00543DDF">
        <w:t xml:space="preserve"> </w:t>
      </w:r>
      <w:r w:rsidR="00615031" w:rsidRPr="00543DDF">
        <w:t xml:space="preserve">Comparison between </w:t>
      </w:r>
      <w:r w:rsidR="00615031" w:rsidRPr="00543DDF">
        <w:rPr>
          <w:lang w:eastAsia="zh-CN"/>
        </w:rPr>
        <w:t>(</w:t>
      </w:r>
      <w:r w:rsidR="00297B8D" w:rsidRPr="00543DDF">
        <w:rPr>
          <w:lang w:eastAsia="zh-CN"/>
        </w:rPr>
        <w:t xml:space="preserve">one </w:t>
      </w:r>
      <w:r w:rsidR="00615031" w:rsidRPr="00543DDF">
        <w:rPr>
          <w:lang w:eastAsia="zh-CN"/>
        </w:rPr>
        <w:t>TB, TBS = 2536)</w:t>
      </w:r>
      <w:r w:rsidR="00615031" w:rsidRPr="00543DDF">
        <w:t xml:space="preserve"> and </w:t>
      </w:r>
      <w:r w:rsidR="00615031" w:rsidRPr="00543DDF">
        <w:rPr>
          <w:lang w:eastAsia="zh-CN"/>
        </w:rPr>
        <w:t>(</w:t>
      </w:r>
      <w:r w:rsidR="00297B8D" w:rsidRPr="00543DDF">
        <w:t xml:space="preserve">four </w:t>
      </w:r>
      <w:r w:rsidR="00615031" w:rsidRPr="00543DDF">
        <w:t>TBs, TBS = 680)</w:t>
      </w:r>
      <w:bookmarkEnd w:id="17"/>
      <w:r w:rsidR="00615031" w:rsidRPr="00543DDF">
        <w:t xml:space="preserve"> </w:t>
      </w:r>
    </w:p>
    <w:p w14:paraId="0F8546F5" w14:textId="154A998B" w:rsidR="00E62BD7" w:rsidRPr="00543DDF" w:rsidRDefault="00E62BD7" w:rsidP="00E62BD7">
      <w:pPr>
        <w:rPr>
          <w:b/>
          <w:lang w:eastAsia="zh-CN"/>
        </w:rPr>
      </w:pPr>
      <w:r w:rsidRPr="00543DDF">
        <w:rPr>
          <w:b/>
          <w:lang w:eastAsia="zh-CN"/>
        </w:rPr>
        <w:t xml:space="preserve">Observation </w:t>
      </w:r>
      <w:r w:rsidR="00DA2CB1" w:rsidRPr="00147A68">
        <w:rPr>
          <w:b/>
          <w:lang w:eastAsia="zh-CN"/>
        </w:rPr>
        <w:t>8</w:t>
      </w:r>
      <w:r w:rsidRPr="00543DDF">
        <w:rPr>
          <w:b/>
          <w:lang w:eastAsia="zh-CN"/>
        </w:rPr>
        <w:t>:</w:t>
      </w:r>
      <w:r w:rsidR="001E7565" w:rsidRPr="00543DDF">
        <w:rPr>
          <w:b/>
          <w:lang w:eastAsia="zh-CN"/>
        </w:rPr>
        <w:t xml:space="preserve"> </w:t>
      </w:r>
      <w:r w:rsidR="009A2BA1">
        <w:rPr>
          <w:b/>
          <w:lang w:eastAsia="zh-CN"/>
        </w:rPr>
        <w:t>P</w:t>
      </w:r>
      <w:r w:rsidRPr="00543DDF">
        <w:rPr>
          <w:b/>
          <w:lang w:eastAsia="zh-CN"/>
        </w:rPr>
        <w:t>erformanc</w:t>
      </w:r>
      <w:r w:rsidR="007B222C" w:rsidRPr="00543DDF">
        <w:rPr>
          <w:b/>
          <w:lang w:eastAsia="zh-CN"/>
        </w:rPr>
        <w:t xml:space="preserve">e of </w:t>
      </w:r>
      <w:r w:rsidR="009A2BA1">
        <w:rPr>
          <w:b/>
          <w:lang w:eastAsia="zh-CN"/>
        </w:rPr>
        <w:t xml:space="preserve">transmitting </w:t>
      </w:r>
      <w:r w:rsidR="007B222C" w:rsidRPr="00543DDF">
        <w:rPr>
          <w:b/>
          <w:lang w:eastAsia="zh-CN"/>
        </w:rPr>
        <w:t>multiple small</w:t>
      </w:r>
      <w:r w:rsidR="00637009" w:rsidRPr="00543DDF">
        <w:rPr>
          <w:b/>
          <w:lang w:eastAsia="zh-CN"/>
        </w:rPr>
        <w:t>er</w:t>
      </w:r>
      <w:r w:rsidRPr="00543DDF">
        <w:rPr>
          <w:b/>
          <w:lang w:eastAsia="zh-CN"/>
        </w:rPr>
        <w:t xml:space="preserve"> TBs</w:t>
      </w:r>
      <w:r w:rsidR="001E7565" w:rsidRPr="00543DDF">
        <w:rPr>
          <w:b/>
          <w:lang w:eastAsia="zh-CN"/>
        </w:rPr>
        <w:t xml:space="preserve"> </w:t>
      </w:r>
      <w:r w:rsidRPr="00543DDF">
        <w:rPr>
          <w:b/>
          <w:lang w:eastAsia="zh-CN"/>
        </w:rPr>
        <w:t>is better than that of one large TB</w:t>
      </w:r>
      <w:r w:rsidR="00297B8D" w:rsidRPr="00543DDF">
        <w:rPr>
          <w:b/>
          <w:lang w:eastAsia="zh-CN"/>
        </w:rPr>
        <w:t>.</w:t>
      </w:r>
    </w:p>
    <w:p w14:paraId="050A6A49" w14:textId="6BC288C6" w:rsidR="00851763" w:rsidRPr="00543DDF" w:rsidRDefault="009A2BA1" w:rsidP="00147A68">
      <w:pPr>
        <w:spacing w:beforeLines="100" w:before="240"/>
        <w:rPr>
          <w:b/>
          <w:lang w:eastAsia="zh-CN"/>
        </w:rPr>
      </w:pPr>
      <w:r>
        <w:rPr>
          <w:lang w:eastAsia="zh-CN"/>
        </w:rPr>
        <w:t xml:space="preserve">Based on the above discussion, we propose </w:t>
      </w:r>
    </w:p>
    <w:p w14:paraId="2B7B008B" w14:textId="7DDC084F" w:rsidR="00AE1290" w:rsidRPr="00543DDF" w:rsidRDefault="00436626" w:rsidP="001327B9">
      <w:pPr>
        <w:rPr>
          <w:b/>
          <w:lang w:eastAsia="zh-CN"/>
        </w:rPr>
      </w:pPr>
      <w:r w:rsidRPr="00543DDF">
        <w:rPr>
          <w:b/>
          <w:lang w:eastAsia="zh-CN"/>
        </w:rPr>
        <w:t xml:space="preserve">Proposal </w:t>
      </w:r>
      <w:r w:rsidR="00851763" w:rsidRPr="00543DDF">
        <w:rPr>
          <w:b/>
          <w:lang w:eastAsia="zh-CN"/>
        </w:rPr>
        <w:t>8</w:t>
      </w:r>
      <w:r w:rsidRPr="00543DDF">
        <w:rPr>
          <w:b/>
          <w:lang w:eastAsia="zh-CN"/>
        </w:rPr>
        <w:t xml:space="preserve">: </w:t>
      </w:r>
      <w:r w:rsidR="00851763" w:rsidRPr="00543DDF">
        <w:rPr>
          <w:b/>
          <w:lang w:eastAsia="zh-CN"/>
        </w:rPr>
        <w:t>M</w:t>
      </w:r>
      <w:r w:rsidRPr="00543DDF">
        <w:rPr>
          <w:b/>
          <w:lang w:eastAsia="zh-CN"/>
        </w:rPr>
        <w:t>ultiple TBs correspon</w:t>
      </w:r>
      <w:r w:rsidR="00851763" w:rsidRPr="00543DDF">
        <w:rPr>
          <w:b/>
          <w:lang w:eastAsia="zh-CN"/>
        </w:rPr>
        <w:t>ding</w:t>
      </w:r>
      <w:r w:rsidRPr="00543DDF">
        <w:rPr>
          <w:b/>
          <w:lang w:eastAsia="zh-CN"/>
        </w:rPr>
        <w:t xml:space="preserve"> to a unique HARQ process</w:t>
      </w:r>
      <w:r w:rsidR="00851763" w:rsidRPr="00543DDF">
        <w:rPr>
          <w:b/>
          <w:lang w:eastAsia="zh-CN"/>
        </w:rPr>
        <w:t xml:space="preserve"> is supported</w:t>
      </w:r>
      <w:r w:rsidR="00097AF7" w:rsidRPr="00543DDF">
        <w:rPr>
          <w:b/>
          <w:lang w:eastAsia="zh-CN"/>
        </w:rPr>
        <w:t xml:space="preserve"> for NB-IoT</w:t>
      </w:r>
      <w:r w:rsidRPr="00543DDF">
        <w:rPr>
          <w:b/>
          <w:lang w:eastAsia="zh-CN"/>
        </w:rPr>
        <w:t>.</w:t>
      </w:r>
    </w:p>
    <w:p w14:paraId="0734EBD1" w14:textId="6794751E" w:rsidR="00851763" w:rsidRPr="00543DDF" w:rsidRDefault="00BC79E8" w:rsidP="00147A68">
      <w:pPr>
        <w:spacing w:beforeLines="100" w:before="240"/>
        <w:rPr>
          <w:lang w:eastAsia="zh-CN"/>
        </w:rPr>
      </w:pPr>
      <w:r w:rsidRPr="00543DDF">
        <w:rPr>
          <w:lang w:eastAsia="zh-CN"/>
        </w:rPr>
        <w:t>The following aspects need to be further studied for unicast:</w:t>
      </w:r>
      <w:r w:rsidR="00851763" w:rsidRPr="00543DDF">
        <w:rPr>
          <w:lang w:eastAsia="zh-CN"/>
        </w:rPr>
        <w:t xml:space="preserve"> </w:t>
      </w:r>
    </w:p>
    <w:p w14:paraId="14526A48" w14:textId="5EFD59AC" w:rsidR="009A2BA1" w:rsidRPr="00543DDF" w:rsidRDefault="00B51AD0" w:rsidP="00147A68">
      <w:pPr>
        <w:pStyle w:val="ListParagraph"/>
        <w:numPr>
          <w:ilvl w:val="0"/>
          <w:numId w:val="49"/>
        </w:numPr>
        <w:ind w:firstLineChars="0"/>
        <w:rPr>
          <w:lang w:eastAsia="zh-CN"/>
        </w:rPr>
      </w:pPr>
      <w:r>
        <w:rPr>
          <w:lang w:eastAsia="zh-CN"/>
        </w:rPr>
        <w:t>M</w:t>
      </w:r>
      <w:r w:rsidR="00BC79E8" w:rsidRPr="00543DDF">
        <w:rPr>
          <w:lang w:eastAsia="zh-CN"/>
        </w:rPr>
        <w:t>aximum number of TBs scheduled by one DCI</w:t>
      </w:r>
      <w:r w:rsidR="009A2BA1">
        <w:rPr>
          <w:lang w:eastAsia="zh-CN"/>
        </w:rPr>
        <w:t xml:space="preserve">. </w:t>
      </w:r>
    </w:p>
    <w:p w14:paraId="0EEFBCA3" w14:textId="3865F3FA" w:rsidR="00BC79E8" w:rsidRDefault="00BC79E8" w:rsidP="00147A68">
      <w:pPr>
        <w:ind w:left="420"/>
        <w:rPr>
          <w:lang w:eastAsia="zh-CN"/>
        </w:rPr>
      </w:pPr>
      <w:r>
        <w:rPr>
          <w:lang w:eastAsia="zh-CN"/>
        </w:rPr>
        <w:t>The maximum number of TBs schedule</w:t>
      </w:r>
      <w:r w:rsidR="009A2BA1">
        <w:rPr>
          <w:lang w:eastAsia="zh-CN"/>
        </w:rPr>
        <w:t>d</w:t>
      </w:r>
      <w:r>
        <w:rPr>
          <w:lang w:eastAsia="zh-CN"/>
        </w:rPr>
        <w:t xml:space="preserve"> by one DCI affects the DCI size. Considering the performance of DCI, the value should be further studied.</w:t>
      </w:r>
    </w:p>
    <w:p w14:paraId="7FB991EE" w14:textId="1DA53621" w:rsidR="00BC79E8" w:rsidRDefault="00BC79E8" w:rsidP="00147A68">
      <w:pPr>
        <w:pStyle w:val="ListParagraph"/>
        <w:numPr>
          <w:ilvl w:val="0"/>
          <w:numId w:val="49"/>
        </w:numPr>
        <w:ind w:firstLineChars="0"/>
        <w:rPr>
          <w:lang w:eastAsia="zh-CN"/>
        </w:rPr>
      </w:pPr>
      <w:r>
        <w:rPr>
          <w:lang w:eastAsia="zh-CN"/>
        </w:rPr>
        <w:t>HARQ-ACK feedback within one HARQ process or between different HARQ processes</w:t>
      </w:r>
      <w:r w:rsidR="00B51AD0">
        <w:rPr>
          <w:lang w:eastAsia="zh-CN"/>
        </w:rPr>
        <w:t>.</w:t>
      </w:r>
    </w:p>
    <w:p w14:paraId="2C6D9541" w14:textId="389049CD" w:rsidR="00BC79E8" w:rsidRDefault="00BC79E8" w:rsidP="00147A68">
      <w:pPr>
        <w:pStyle w:val="ListParagraph"/>
        <w:ind w:left="420" w:firstLineChars="0" w:firstLine="0"/>
        <w:rPr>
          <w:lang w:eastAsia="zh-CN"/>
        </w:rPr>
      </w:pPr>
      <w:r>
        <w:rPr>
          <w:lang w:eastAsia="zh-CN"/>
        </w:rPr>
        <w:t xml:space="preserve">It is agreed that </w:t>
      </w:r>
      <w:r>
        <w:rPr>
          <w:rFonts w:hint="eastAsia"/>
          <w:lang w:eastAsia="zh-CN"/>
        </w:rPr>
        <w:t>i</w:t>
      </w:r>
      <w:r w:rsidRPr="00BC79E8">
        <w:rPr>
          <w:lang w:eastAsia="zh-CN"/>
        </w:rPr>
        <w:t>ndividual feedback for each HARQ process is supported.</w:t>
      </w:r>
      <w:r>
        <w:rPr>
          <w:lang w:eastAsia="zh-CN"/>
        </w:rPr>
        <w:t xml:space="preserve"> HARQ-ACK feedback within one HARQ process is still FFS.</w:t>
      </w:r>
    </w:p>
    <w:p w14:paraId="10E11FD8" w14:textId="456278E9" w:rsidR="00BC79E8" w:rsidRDefault="00BC79E8" w:rsidP="00147A68">
      <w:pPr>
        <w:pStyle w:val="ListParagraph"/>
        <w:numPr>
          <w:ilvl w:val="0"/>
          <w:numId w:val="49"/>
        </w:numPr>
        <w:ind w:firstLineChars="0"/>
        <w:rPr>
          <w:lang w:eastAsia="zh-CN"/>
        </w:rPr>
      </w:pPr>
      <w:r>
        <w:rPr>
          <w:lang w:eastAsia="zh-CN"/>
        </w:rPr>
        <w:t>DCI design</w:t>
      </w:r>
      <w:r w:rsidR="009A2BA1"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lang w:eastAsia="zh-CN"/>
        </w:rPr>
        <w:t>e.g.</w:t>
      </w:r>
      <w:r w:rsidR="009A2BA1">
        <w:rPr>
          <w:lang w:eastAsia="zh-CN"/>
        </w:rPr>
        <w:t>,</w:t>
      </w:r>
      <w:r>
        <w:rPr>
          <w:lang w:eastAsia="zh-CN"/>
        </w:rPr>
        <w:t xml:space="preserve"> study which parameters can be common </w:t>
      </w:r>
      <w:r w:rsidR="00B51AD0">
        <w:rPr>
          <w:lang w:eastAsia="zh-CN"/>
        </w:rPr>
        <w:t xml:space="preserve">among multiple TBs </w:t>
      </w:r>
      <w:r>
        <w:rPr>
          <w:lang w:eastAsia="zh-CN"/>
        </w:rPr>
        <w:t>to save overhead</w:t>
      </w:r>
      <w:r>
        <w:rPr>
          <w:rFonts w:hint="eastAsia"/>
          <w:lang w:eastAsia="zh-CN"/>
        </w:rPr>
        <w:t>)</w:t>
      </w:r>
    </w:p>
    <w:p w14:paraId="126C1ECF" w14:textId="0DB336F7" w:rsidR="00BC79E8" w:rsidRDefault="00BC79E8" w:rsidP="00147A68">
      <w:pPr>
        <w:pStyle w:val="ListParagraph"/>
        <w:ind w:left="420" w:firstLineChars="0" w:firstLine="0"/>
        <w:rPr>
          <w:lang w:eastAsia="zh-CN"/>
        </w:rPr>
      </w:pPr>
      <w:r>
        <w:rPr>
          <w:lang w:eastAsia="zh-CN"/>
        </w:rPr>
        <w:t>F</w:t>
      </w:r>
      <w:r w:rsidRPr="00BC79E8">
        <w:rPr>
          <w:lang w:eastAsia="zh-CN"/>
        </w:rPr>
        <w:t>lexible scheduling information</w:t>
      </w:r>
      <w:r w:rsidRPr="00BC79E8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>each TB</w:t>
      </w:r>
      <w:r>
        <w:rPr>
          <w:lang w:eastAsia="zh-CN"/>
        </w:rPr>
        <w:t xml:space="preserve"> will make the DCI size increase too much. C</w:t>
      </w:r>
      <w:r w:rsidRPr="00BC79E8">
        <w:rPr>
          <w:lang w:eastAsia="zh-CN"/>
        </w:rPr>
        <w:t>ommon parameters should be considered to reduce DCI overhead.</w:t>
      </w:r>
      <w:r>
        <w:rPr>
          <w:lang w:eastAsia="zh-CN"/>
        </w:rPr>
        <w:t xml:space="preserve"> </w:t>
      </w:r>
    </w:p>
    <w:p w14:paraId="7A8B6EA7" w14:textId="73DF3A92" w:rsidR="00BC79E8" w:rsidRDefault="00BC79E8" w:rsidP="00147A68">
      <w:pPr>
        <w:rPr>
          <w:b/>
          <w:lang w:eastAsia="zh-CN"/>
        </w:rPr>
      </w:pPr>
      <w:r w:rsidRPr="00147A68">
        <w:rPr>
          <w:b/>
          <w:lang w:eastAsia="zh-CN"/>
        </w:rPr>
        <w:t xml:space="preserve">Proposal </w:t>
      </w:r>
      <w:r w:rsidR="00D61CE0">
        <w:rPr>
          <w:b/>
          <w:lang w:eastAsia="zh-CN"/>
        </w:rPr>
        <w:t>9</w:t>
      </w:r>
      <w:r w:rsidRPr="00147A68">
        <w:rPr>
          <w:b/>
          <w:lang w:eastAsia="zh-CN"/>
        </w:rPr>
        <w:t>:</w:t>
      </w:r>
      <w:r>
        <w:rPr>
          <w:b/>
          <w:lang w:eastAsia="zh-CN"/>
        </w:rPr>
        <w:t xml:space="preserve"> The following aspects need</w:t>
      </w:r>
      <w:r w:rsidRPr="00147A68">
        <w:rPr>
          <w:b/>
          <w:lang w:eastAsia="zh-CN"/>
        </w:rPr>
        <w:t xml:space="preserve"> to be further studied for unicast</w:t>
      </w:r>
      <w:r w:rsidRPr="00BC79E8">
        <w:rPr>
          <w:b/>
          <w:lang w:eastAsia="zh-CN"/>
        </w:rPr>
        <w:t>:</w:t>
      </w:r>
    </w:p>
    <w:p w14:paraId="70634691" w14:textId="2E22529B" w:rsidR="00BC79E8" w:rsidRPr="00BC79E8" w:rsidRDefault="00B51AD0" w:rsidP="00BC79E8">
      <w:pPr>
        <w:pStyle w:val="ListParagraph"/>
        <w:numPr>
          <w:ilvl w:val="0"/>
          <w:numId w:val="49"/>
        </w:numPr>
        <w:ind w:firstLineChars="0"/>
        <w:rPr>
          <w:b/>
          <w:lang w:eastAsia="zh-CN"/>
        </w:rPr>
      </w:pPr>
      <w:r>
        <w:rPr>
          <w:b/>
          <w:lang w:eastAsia="zh-CN"/>
        </w:rPr>
        <w:t>M</w:t>
      </w:r>
      <w:r w:rsidR="00BC79E8">
        <w:rPr>
          <w:b/>
          <w:lang w:eastAsia="zh-CN"/>
        </w:rPr>
        <w:t xml:space="preserve">aximum </w:t>
      </w:r>
      <w:r w:rsidR="00BC79E8" w:rsidRPr="00BC79E8">
        <w:rPr>
          <w:b/>
          <w:lang w:eastAsia="zh-CN"/>
        </w:rPr>
        <w:t>number of  TBs scheduled by one DCI</w:t>
      </w:r>
    </w:p>
    <w:p w14:paraId="5028A1D5" w14:textId="77777777" w:rsidR="0071147F" w:rsidRDefault="00BC79E8">
      <w:pPr>
        <w:pStyle w:val="ListParagraph"/>
        <w:numPr>
          <w:ilvl w:val="0"/>
          <w:numId w:val="49"/>
        </w:numPr>
        <w:ind w:firstLineChars="0"/>
        <w:rPr>
          <w:b/>
          <w:lang w:eastAsia="zh-CN"/>
        </w:rPr>
      </w:pPr>
      <w:r w:rsidRPr="00BC79E8">
        <w:rPr>
          <w:b/>
          <w:lang w:eastAsia="zh-CN"/>
        </w:rPr>
        <w:t>HARQ-ACK feedback within one HARQ process</w:t>
      </w:r>
    </w:p>
    <w:p w14:paraId="579FD6B3" w14:textId="75C7CA70" w:rsidR="00BC79E8" w:rsidRDefault="0071147F">
      <w:pPr>
        <w:pStyle w:val="ListParagraph"/>
        <w:numPr>
          <w:ilvl w:val="0"/>
          <w:numId w:val="49"/>
        </w:numPr>
        <w:ind w:firstLineChars="0"/>
        <w:rPr>
          <w:b/>
          <w:lang w:eastAsia="zh-CN"/>
        </w:rPr>
      </w:pPr>
      <w:r>
        <w:rPr>
          <w:b/>
          <w:lang w:eastAsia="zh-CN"/>
        </w:rPr>
        <w:t xml:space="preserve">HARQ-ACK feedback </w:t>
      </w:r>
      <w:r w:rsidR="00BC79E8" w:rsidRPr="00BC79E8">
        <w:rPr>
          <w:b/>
          <w:lang w:eastAsia="zh-CN"/>
        </w:rPr>
        <w:t>between different HARQ processes</w:t>
      </w:r>
    </w:p>
    <w:p w14:paraId="14476168" w14:textId="39AB1D91" w:rsidR="00851763" w:rsidRPr="00147A68" w:rsidRDefault="00BC79E8" w:rsidP="00147A68">
      <w:pPr>
        <w:pStyle w:val="ListParagraph"/>
        <w:numPr>
          <w:ilvl w:val="0"/>
          <w:numId w:val="49"/>
        </w:numPr>
        <w:ind w:firstLineChars="0"/>
        <w:rPr>
          <w:b/>
          <w:lang w:eastAsia="zh-CN"/>
        </w:rPr>
      </w:pPr>
      <w:r w:rsidRPr="00BC79E8">
        <w:rPr>
          <w:b/>
          <w:lang w:eastAsia="zh-CN"/>
        </w:rPr>
        <w:t>DCI design</w:t>
      </w:r>
      <w:r w:rsidR="0071147F">
        <w:rPr>
          <w:b/>
          <w:lang w:eastAsia="zh-CN"/>
        </w:rPr>
        <w:t xml:space="preserve"> </w:t>
      </w:r>
      <w:r w:rsidRPr="00BC79E8">
        <w:rPr>
          <w:b/>
          <w:lang w:eastAsia="zh-CN"/>
        </w:rPr>
        <w:t xml:space="preserve">(e.g. study </w:t>
      </w:r>
      <w:r w:rsidR="00B51AD0">
        <w:rPr>
          <w:b/>
          <w:lang w:eastAsia="zh-CN"/>
        </w:rPr>
        <w:t>which</w:t>
      </w:r>
      <w:r w:rsidRPr="00BC79E8">
        <w:rPr>
          <w:b/>
          <w:lang w:eastAsia="zh-CN"/>
        </w:rPr>
        <w:t xml:space="preserve"> parameters can be common</w:t>
      </w:r>
      <w:r w:rsidR="0071147F">
        <w:rPr>
          <w:b/>
          <w:lang w:eastAsia="zh-CN"/>
        </w:rPr>
        <w:t xml:space="preserve"> among multiple TBs</w:t>
      </w:r>
      <w:r w:rsidRPr="00BC79E8">
        <w:rPr>
          <w:b/>
          <w:lang w:eastAsia="zh-CN"/>
        </w:rPr>
        <w:t xml:space="preserve"> to save overhead)</w:t>
      </w:r>
    </w:p>
    <w:p w14:paraId="1322EC1B" w14:textId="77777777"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14:paraId="3DC8737E" w14:textId="77777777" w:rsidR="001D02D0" w:rsidRDefault="001D02D0" w:rsidP="006B1FD5">
      <w:pPr>
        <w:rPr>
          <w:kern w:val="2"/>
          <w:lang w:val="en-GB" w:eastAsia="zh-CN"/>
        </w:rPr>
      </w:pPr>
      <w:r w:rsidRPr="001D02D0">
        <w:rPr>
          <w:kern w:val="2"/>
          <w:lang w:val="en-GB" w:eastAsia="zh-CN"/>
        </w:rPr>
        <w:t xml:space="preserve">In this contribution, our views on </w:t>
      </w:r>
      <w:r w:rsidR="00AB27EB" w:rsidRPr="00AB27EB">
        <w:rPr>
          <w:kern w:val="2"/>
          <w:lang w:val="en-GB" w:eastAsia="zh-CN"/>
        </w:rPr>
        <w:t>scheduling multiple DL/UL transport blocks for SC-PTM and unicast</w:t>
      </w:r>
      <w:r>
        <w:rPr>
          <w:kern w:val="2"/>
          <w:lang w:val="en-GB" w:eastAsia="zh-CN"/>
        </w:rPr>
        <w:t xml:space="preserve"> are provided</w:t>
      </w:r>
      <w:r w:rsidR="001F5777" w:rsidRPr="00331426">
        <w:rPr>
          <w:kern w:val="2"/>
          <w:lang w:val="en-GB" w:eastAsia="zh-CN"/>
        </w:rPr>
        <w:t>.</w:t>
      </w:r>
      <w:r>
        <w:rPr>
          <w:kern w:val="2"/>
          <w:lang w:val="en-GB" w:eastAsia="zh-CN"/>
        </w:rPr>
        <w:t xml:space="preserve"> The following </w:t>
      </w:r>
      <w:r w:rsidR="003F1621">
        <w:rPr>
          <w:kern w:val="2"/>
          <w:lang w:val="en-GB" w:eastAsia="zh-CN"/>
        </w:rPr>
        <w:t xml:space="preserve">observations and </w:t>
      </w:r>
      <w:r>
        <w:rPr>
          <w:kern w:val="2"/>
          <w:lang w:val="en-GB" w:eastAsia="zh-CN"/>
        </w:rPr>
        <w:t>proposals are made.</w:t>
      </w:r>
    </w:p>
    <w:p w14:paraId="24601999" w14:textId="77777777" w:rsidR="00BC79E8" w:rsidRDefault="00BC79E8" w:rsidP="00BC79E8">
      <w:pPr>
        <w:rPr>
          <w:b/>
          <w:lang w:eastAsia="zh-CN"/>
        </w:rPr>
      </w:pPr>
      <w:r>
        <w:rPr>
          <w:b/>
          <w:lang w:eastAsia="zh-CN"/>
        </w:rPr>
        <w:t>Proposal 1</w:t>
      </w:r>
      <w:r w:rsidRPr="008E166A">
        <w:rPr>
          <w:b/>
          <w:lang w:eastAsia="zh-CN"/>
        </w:rPr>
        <w:t xml:space="preserve">: </w:t>
      </w:r>
      <w:r>
        <w:rPr>
          <w:b/>
          <w:lang w:eastAsia="zh-CN"/>
        </w:rPr>
        <w:t>Multiple TBs scheduling for SC-MTCH needs to handle backward compatibility with Rel-14 SC-PTM.</w:t>
      </w:r>
    </w:p>
    <w:p w14:paraId="427AF0F0" w14:textId="77777777" w:rsidR="00BC79E8" w:rsidRDefault="00BC79E8" w:rsidP="00BC79E8">
      <w:pPr>
        <w:rPr>
          <w:b/>
          <w:lang w:eastAsia="zh-CN"/>
        </w:rPr>
      </w:pPr>
      <w:r>
        <w:rPr>
          <w:b/>
          <w:lang w:eastAsia="zh-CN"/>
        </w:rPr>
        <w:t>Observation 1: In comparison with Rel-14 SC-MTCH scheduling:</w:t>
      </w:r>
    </w:p>
    <w:p w14:paraId="017A0CF2" w14:textId="77777777" w:rsidR="00BC79E8" w:rsidRDefault="00BC79E8" w:rsidP="00BC79E8">
      <w:pPr>
        <w:pStyle w:val="ListParagraph"/>
        <w:numPr>
          <w:ilvl w:val="0"/>
          <w:numId w:val="48"/>
        </w:numPr>
        <w:ind w:firstLineChars="0"/>
        <w:rPr>
          <w:b/>
          <w:lang w:eastAsia="zh-CN"/>
        </w:rPr>
      </w:pPr>
      <w:r w:rsidRPr="009D369C">
        <w:rPr>
          <w:b/>
          <w:lang w:eastAsia="zh-CN"/>
        </w:rPr>
        <w:t>If the DCI</w:t>
      </w:r>
      <w:r>
        <w:rPr>
          <w:b/>
          <w:lang w:eastAsia="zh-CN"/>
        </w:rPr>
        <w:t xml:space="preserve"> and TBs</w:t>
      </w:r>
      <w:r w:rsidRPr="009D369C">
        <w:rPr>
          <w:b/>
          <w:lang w:eastAsia="zh-CN"/>
        </w:rPr>
        <w:t xml:space="preserve"> for </w:t>
      </w:r>
      <w:r>
        <w:rPr>
          <w:b/>
          <w:lang w:eastAsia="zh-CN"/>
        </w:rPr>
        <w:t>Rel-16 multiple TBs scheduling are</w:t>
      </w:r>
      <w:r w:rsidRPr="009D369C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different to </w:t>
      </w:r>
      <w:r w:rsidRPr="009D369C">
        <w:rPr>
          <w:b/>
          <w:lang w:eastAsia="zh-CN"/>
        </w:rPr>
        <w:t>that for Rel-14 UEs</w:t>
      </w:r>
      <w:r>
        <w:rPr>
          <w:b/>
          <w:lang w:eastAsia="zh-CN"/>
        </w:rPr>
        <w:t>, the resource overhead increases.</w:t>
      </w:r>
    </w:p>
    <w:p w14:paraId="424F46A7" w14:textId="77777777" w:rsidR="00BC79E8" w:rsidRDefault="00BC79E8" w:rsidP="00BC79E8">
      <w:pPr>
        <w:pStyle w:val="ListParagraph"/>
        <w:numPr>
          <w:ilvl w:val="0"/>
          <w:numId w:val="48"/>
        </w:numPr>
        <w:ind w:firstLineChars="0"/>
        <w:rPr>
          <w:b/>
          <w:lang w:eastAsia="zh-CN"/>
        </w:rPr>
      </w:pPr>
      <w:r>
        <w:rPr>
          <w:b/>
          <w:lang w:eastAsia="zh-CN"/>
        </w:rPr>
        <w:t xml:space="preserve">If the DCI for Rel-16 multiple TBs scheduling is one of the DCIs that schedules the same TBs for Rel-14 UEs, the resource overhead </w:t>
      </w:r>
      <w:r w:rsidRPr="006B4B2B">
        <w:rPr>
          <w:b/>
          <w:lang w:eastAsia="zh-CN"/>
        </w:rPr>
        <w:t>does not increase.</w:t>
      </w:r>
    </w:p>
    <w:p w14:paraId="3A1C8D0B" w14:textId="77777777" w:rsidR="00BC79E8" w:rsidRPr="00887CFC" w:rsidRDefault="00BC79E8" w:rsidP="00BC79E8">
      <w:pPr>
        <w:pStyle w:val="ListParagraph"/>
        <w:ind w:firstLineChars="0" w:firstLine="0"/>
        <w:rPr>
          <w:b/>
          <w:lang w:eastAsia="zh-CN"/>
        </w:rPr>
      </w:pPr>
      <w:r w:rsidRPr="00887CFC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887CFC">
        <w:rPr>
          <w:b/>
          <w:lang w:eastAsia="zh-CN"/>
        </w:rPr>
        <w:t xml:space="preserve">: Rel-16 SC-MTCH multiple TBs scheduling </w:t>
      </w:r>
      <w:r>
        <w:rPr>
          <w:b/>
          <w:lang w:eastAsia="zh-CN"/>
        </w:rPr>
        <w:t xml:space="preserve">reuses </w:t>
      </w:r>
      <w:r w:rsidRPr="00887CFC">
        <w:rPr>
          <w:b/>
          <w:lang w:eastAsia="zh-CN"/>
        </w:rPr>
        <w:t>Rel-14 DCI, i.e. no new DCI is introduced.</w:t>
      </w:r>
    </w:p>
    <w:p w14:paraId="745B9F6E" w14:textId="77777777" w:rsidR="00BC79E8" w:rsidRPr="00820BF2" w:rsidRDefault="00BC79E8" w:rsidP="00BC79E8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3: </w:t>
      </w:r>
      <w:r>
        <w:rPr>
          <w:b/>
          <w:lang w:eastAsia="zh-CN"/>
        </w:rPr>
        <w:t xml:space="preserve">For </w:t>
      </w:r>
      <w:r w:rsidRPr="00887CFC">
        <w:rPr>
          <w:b/>
          <w:lang w:eastAsia="zh-CN"/>
        </w:rPr>
        <w:t>SC-MTCH</w:t>
      </w:r>
      <w:r>
        <w:rPr>
          <w:b/>
          <w:lang w:eastAsia="zh-CN"/>
        </w:rPr>
        <w:t>, t</w:t>
      </w:r>
      <w:r w:rsidRPr="00772CB4">
        <w:rPr>
          <w:b/>
          <w:lang w:eastAsia="zh-CN"/>
        </w:rPr>
        <w:t>he DCI for Rel-16 multiple TBs scheduling is one of the DCIs that schedules the same TBs for Rel-14 UEs</w:t>
      </w:r>
      <w:r>
        <w:rPr>
          <w:rFonts w:hint="eastAsia"/>
          <w:b/>
          <w:lang w:eastAsia="zh-CN"/>
        </w:rPr>
        <w:t>.</w:t>
      </w:r>
    </w:p>
    <w:p w14:paraId="5111CE95" w14:textId="77777777" w:rsidR="00BC79E8" w:rsidRDefault="00BC79E8" w:rsidP="00BC79E8">
      <w:pPr>
        <w:spacing w:beforeLines="30" w:before="72"/>
        <w:rPr>
          <w:b/>
          <w:lang w:eastAsia="zh-CN"/>
        </w:rPr>
      </w:pPr>
      <w:r>
        <w:rPr>
          <w:b/>
          <w:lang w:eastAsia="zh-CN"/>
        </w:rPr>
        <w:t>Proposal 4</w:t>
      </w:r>
      <w:r w:rsidRPr="00054073">
        <w:rPr>
          <w:b/>
          <w:lang w:eastAsia="zh-CN"/>
        </w:rPr>
        <w:t xml:space="preserve">: </w:t>
      </w:r>
      <w:r>
        <w:rPr>
          <w:b/>
          <w:lang w:eastAsia="zh-CN"/>
        </w:rPr>
        <w:t>F</w:t>
      </w:r>
      <w:r>
        <w:rPr>
          <w:rFonts w:hint="eastAsia"/>
          <w:b/>
          <w:lang w:eastAsia="zh-CN"/>
        </w:rPr>
        <w:t>or</w:t>
      </w:r>
      <w:r>
        <w:rPr>
          <w:b/>
          <w:lang w:eastAsia="zh-CN"/>
        </w:rPr>
        <w:t xml:space="preserve"> </w:t>
      </w:r>
      <w:r w:rsidRPr="00813DF7">
        <w:rPr>
          <w:b/>
          <w:lang w:eastAsia="zh-CN"/>
        </w:rPr>
        <w:t>scheduling multiple</w:t>
      </w:r>
      <w:r>
        <w:rPr>
          <w:rFonts w:hint="eastAsia"/>
          <w:b/>
          <w:lang w:eastAsia="zh-CN"/>
        </w:rPr>
        <w:t xml:space="preserve"> SC-MTCH</w:t>
      </w:r>
      <w:r>
        <w:rPr>
          <w:b/>
          <w:lang w:eastAsia="zh-CN"/>
        </w:rPr>
        <w:t xml:space="preserve"> </w:t>
      </w:r>
      <w:r w:rsidRPr="00813DF7">
        <w:rPr>
          <w:b/>
          <w:lang w:eastAsia="zh-CN"/>
        </w:rPr>
        <w:t>TBs with one DCI</w:t>
      </w:r>
      <w:r>
        <w:rPr>
          <w:rFonts w:hint="eastAsia"/>
          <w:b/>
          <w:lang w:eastAsia="zh-CN"/>
        </w:rPr>
        <w:t>, the number of TB</w:t>
      </w:r>
      <w:r>
        <w:rPr>
          <w:b/>
          <w:lang w:eastAsia="zh-CN"/>
        </w:rPr>
        <w:t>s</w:t>
      </w:r>
      <w:r>
        <w:rPr>
          <w:rFonts w:hint="eastAsia"/>
          <w:b/>
          <w:lang w:eastAsia="zh-CN"/>
        </w:rPr>
        <w:t xml:space="preserve"> is indicated </w:t>
      </w:r>
      <w:r>
        <w:rPr>
          <w:b/>
          <w:lang w:eastAsia="zh-CN"/>
        </w:rPr>
        <w:t>in SC-MCCH.</w:t>
      </w:r>
    </w:p>
    <w:p w14:paraId="5D48BD21" w14:textId="77777777" w:rsidR="00BC79E8" w:rsidRPr="006A1F38" w:rsidRDefault="00BC79E8" w:rsidP="00BC79E8">
      <w:pPr>
        <w:rPr>
          <w:b/>
          <w:lang w:eastAsia="zh-CN"/>
        </w:rPr>
      </w:pPr>
      <w:r>
        <w:rPr>
          <w:b/>
          <w:lang w:eastAsia="zh-CN"/>
        </w:rPr>
        <w:t>Proposal 5</w:t>
      </w:r>
      <w:r w:rsidRPr="00054073">
        <w:rPr>
          <w:b/>
          <w:lang w:eastAsia="zh-CN"/>
        </w:rPr>
        <w:t xml:space="preserve">: </w:t>
      </w:r>
      <w:r>
        <w:rPr>
          <w:b/>
          <w:lang w:eastAsia="zh-CN"/>
        </w:rPr>
        <w:t>F</w:t>
      </w:r>
      <w:r>
        <w:rPr>
          <w:rFonts w:hint="eastAsia"/>
          <w:b/>
          <w:lang w:eastAsia="zh-CN"/>
        </w:rPr>
        <w:t xml:space="preserve">or SC-MTCH, </w:t>
      </w:r>
      <w:r>
        <w:rPr>
          <w:b/>
          <w:lang w:eastAsia="zh-CN"/>
        </w:rPr>
        <w:t xml:space="preserve">all the TBs scheduled </w:t>
      </w:r>
      <w:r w:rsidRPr="00F9077B">
        <w:rPr>
          <w:b/>
          <w:lang w:eastAsia="zh-CN"/>
        </w:rPr>
        <w:t xml:space="preserve">by one DCI </w:t>
      </w:r>
      <w:r>
        <w:rPr>
          <w:b/>
          <w:lang w:eastAsia="zh-CN"/>
        </w:rPr>
        <w:t>use</w:t>
      </w:r>
      <w:r w:rsidRPr="00F9077B">
        <w:rPr>
          <w:b/>
          <w:lang w:eastAsia="zh-CN"/>
        </w:rPr>
        <w:t xml:space="preserve"> the same </w:t>
      </w:r>
      <w:r w:rsidRPr="00D106BC">
        <w:rPr>
          <w:b/>
          <w:lang w:eastAsia="zh-CN"/>
        </w:rPr>
        <w:t>resource assignment, MCS and repetition number</w:t>
      </w:r>
      <w:r w:rsidRPr="00F9077B">
        <w:rPr>
          <w:b/>
          <w:lang w:eastAsia="zh-CN"/>
        </w:rPr>
        <w:t>.</w:t>
      </w:r>
    </w:p>
    <w:p w14:paraId="59997A9F" w14:textId="77777777" w:rsidR="00BC79E8" w:rsidRDefault="00BC79E8" w:rsidP="00BC79E8">
      <w:pPr>
        <w:rPr>
          <w:b/>
          <w:lang w:eastAsia="zh-CN"/>
        </w:rPr>
      </w:pPr>
      <w:r>
        <w:rPr>
          <w:b/>
          <w:lang w:eastAsia="zh-CN"/>
        </w:rPr>
        <w:t>Observation 2: For unicast, two main differences compared to SC-PTM are:</w:t>
      </w:r>
    </w:p>
    <w:p w14:paraId="70020751" w14:textId="0A885FA9" w:rsidR="00BC79E8" w:rsidRDefault="00BC79E8" w:rsidP="00BC79E8">
      <w:pPr>
        <w:numPr>
          <w:ilvl w:val="0"/>
          <w:numId w:val="25"/>
        </w:numPr>
        <w:rPr>
          <w:b/>
          <w:lang w:eastAsia="zh-CN"/>
        </w:rPr>
      </w:pPr>
      <w:r>
        <w:rPr>
          <w:b/>
          <w:lang w:eastAsia="zh-CN"/>
        </w:rPr>
        <w:t>HARQ</w:t>
      </w:r>
      <w:r w:rsidR="00543DDF">
        <w:rPr>
          <w:b/>
          <w:lang w:eastAsia="zh-CN"/>
        </w:rPr>
        <w:t xml:space="preserve"> operation</w:t>
      </w:r>
      <w:r>
        <w:rPr>
          <w:b/>
          <w:lang w:eastAsia="zh-CN"/>
        </w:rPr>
        <w:t>.</w:t>
      </w:r>
    </w:p>
    <w:p w14:paraId="18DF9B4D" w14:textId="77777777" w:rsidR="00BC79E8" w:rsidRPr="009917CC" w:rsidRDefault="00BC79E8" w:rsidP="00BC79E8">
      <w:pPr>
        <w:numPr>
          <w:ilvl w:val="0"/>
          <w:numId w:val="25"/>
        </w:numPr>
        <w:rPr>
          <w:b/>
          <w:lang w:eastAsia="zh-CN"/>
        </w:rPr>
      </w:pPr>
      <w:r>
        <w:rPr>
          <w:b/>
          <w:lang w:eastAsia="zh-CN"/>
        </w:rPr>
        <w:t>N</w:t>
      </w:r>
      <w:r w:rsidRPr="00F52262">
        <w:rPr>
          <w:b/>
          <w:lang w:eastAsia="zh-CN"/>
        </w:rPr>
        <w:t>o backward compatibility</w:t>
      </w:r>
      <w:r w:rsidRPr="009917CC">
        <w:rPr>
          <w:b/>
          <w:lang w:eastAsia="zh-CN"/>
        </w:rPr>
        <w:t xml:space="preserve"> issue.</w:t>
      </w:r>
    </w:p>
    <w:p w14:paraId="6C71FCB7" w14:textId="2494C801" w:rsidR="009B08FB" w:rsidRDefault="009B08FB" w:rsidP="009B08FB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C53102">
        <w:rPr>
          <w:b/>
          <w:lang w:eastAsia="zh-CN"/>
        </w:rPr>
        <w:t>6</w:t>
      </w:r>
      <w:r>
        <w:rPr>
          <w:b/>
          <w:lang w:eastAsia="zh-CN"/>
        </w:rPr>
        <w:t>: Confirm the working assumption:</w:t>
      </w:r>
    </w:p>
    <w:p w14:paraId="6BF8F589" w14:textId="77777777" w:rsidR="009B08FB" w:rsidRPr="00D215F2" w:rsidRDefault="009B08FB" w:rsidP="009B08FB">
      <w:pPr>
        <w:rPr>
          <w:b/>
          <w:lang w:eastAsia="zh-CN"/>
        </w:rPr>
      </w:pPr>
      <w:r w:rsidRPr="00667DFC">
        <w:rPr>
          <w:rFonts w:hint="eastAsia"/>
          <w:b/>
          <w:lang w:eastAsia="zh-CN"/>
        </w:rPr>
        <w:t>•</w:t>
      </w:r>
      <w:r w:rsidRPr="00667DFC">
        <w:rPr>
          <w:b/>
          <w:lang w:eastAsia="zh-CN"/>
        </w:rPr>
        <w:tab/>
        <w:t>For UE supporting multiple TBs, the soft buffer size stays the same as that of the legacy UE</w:t>
      </w:r>
      <w:r>
        <w:rPr>
          <w:b/>
          <w:lang w:eastAsia="zh-CN"/>
        </w:rPr>
        <w:t>.</w:t>
      </w:r>
    </w:p>
    <w:p w14:paraId="1E0D43CF" w14:textId="3CBBD33C" w:rsidR="00543DDF" w:rsidRDefault="00355734" w:rsidP="00543DDF">
      <w:pPr>
        <w:rPr>
          <w:b/>
          <w:lang w:eastAsia="zh-CN"/>
        </w:rPr>
      </w:pPr>
      <w:r w:rsidRPr="00887CFC">
        <w:rPr>
          <w:b/>
          <w:lang w:eastAsia="zh-CN"/>
        </w:rPr>
        <w:t xml:space="preserve">Observation </w:t>
      </w:r>
      <w:r w:rsidRPr="00C53102">
        <w:rPr>
          <w:b/>
          <w:lang w:eastAsia="zh-CN"/>
        </w:rPr>
        <w:t>3</w:t>
      </w:r>
      <w:r w:rsidRPr="00887CFC">
        <w:rPr>
          <w:b/>
          <w:lang w:eastAsia="zh-CN"/>
        </w:rPr>
        <w:t xml:space="preserve">: </w:t>
      </w:r>
      <w:r>
        <w:rPr>
          <w:b/>
          <w:lang w:eastAsia="zh-CN"/>
        </w:rPr>
        <w:t>In comparison with legacy unicast scheduling, if each TB corresponds to a single HARQ process, 2/3 of the types of NB-IoT UEs cannot save any DCI and the other 1/3 of NB-IoT UEs can only save one DCI</w:t>
      </w:r>
      <w:r w:rsidR="00543DDF">
        <w:rPr>
          <w:b/>
          <w:lang w:eastAsia="zh-CN"/>
        </w:rPr>
        <w:t>.</w:t>
      </w:r>
    </w:p>
    <w:p w14:paraId="2A6FC9D8" w14:textId="5819676E" w:rsidR="00BC79E8" w:rsidRDefault="00BC79E8" w:rsidP="00BC79E8">
      <w:pPr>
        <w:rPr>
          <w:b/>
          <w:lang w:eastAsia="zh-CN"/>
        </w:rPr>
      </w:pPr>
      <w:r>
        <w:rPr>
          <w:b/>
          <w:lang w:eastAsia="zh-CN"/>
        </w:rPr>
        <w:t>Proposal 7: It is essential for NB-IoT to support multiple TB</w:t>
      </w:r>
      <w:r w:rsidR="00543DDF">
        <w:rPr>
          <w:b/>
          <w:lang w:eastAsia="zh-CN"/>
        </w:rPr>
        <w:t>s</w:t>
      </w:r>
      <w:r>
        <w:rPr>
          <w:b/>
          <w:lang w:eastAsia="zh-CN"/>
        </w:rPr>
        <w:t xml:space="preserve"> corresponding to one HARQ process.</w:t>
      </w:r>
    </w:p>
    <w:p w14:paraId="74C21F0E" w14:textId="77777777" w:rsidR="00543DDF" w:rsidRDefault="00543DDF" w:rsidP="00543DDF">
      <w:pPr>
        <w:rPr>
          <w:b/>
          <w:lang w:eastAsia="zh-CN"/>
        </w:rPr>
      </w:pPr>
      <w:r w:rsidRPr="00A904B0">
        <w:rPr>
          <w:b/>
          <w:lang w:eastAsia="zh-CN"/>
        </w:rPr>
        <w:t xml:space="preserve">Observation </w:t>
      </w:r>
      <w:r>
        <w:rPr>
          <w:b/>
          <w:lang w:eastAsia="zh-CN"/>
        </w:rPr>
        <w:t>4</w:t>
      </w:r>
      <w:r w:rsidRPr="00887CFC">
        <w:rPr>
          <w:b/>
          <w:lang w:eastAsia="zh-CN"/>
        </w:rPr>
        <w:t>:</w:t>
      </w:r>
      <w:r w:rsidRPr="00A904B0">
        <w:rPr>
          <w:b/>
          <w:lang w:eastAsia="zh-CN"/>
        </w:rPr>
        <w:t xml:space="preserve"> </w:t>
      </w:r>
      <w:r>
        <w:rPr>
          <w:b/>
          <w:lang w:eastAsia="zh-CN"/>
        </w:rPr>
        <w:t>For continuous transmission, it is feasible to support multiple TBs corresponding to one HARQ process if the size of TB is restricted.</w:t>
      </w:r>
    </w:p>
    <w:p w14:paraId="562E59E4" w14:textId="77777777" w:rsidR="00543DDF" w:rsidRDefault="00543DDF" w:rsidP="00543DDF">
      <w:pPr>
        <w:rPr>
          <w:b/>
          <w:lang w:eastAsia="zh-CN"/>
        </w:rPr>
      </w:pPr>
      <w:r w:rsidRPr="00A904B0">
        <w:rPr>
          <w:b/>
          <w:lang w:eastAsia="zh-CN"/>
        </w:rPr>
        <w:t xml:space="preserve">Observation </w:t>
      </w:r>
      <w:r>
        <w:rPr>
          <w:b/>
          <w:lang w:eastAsia="zh-CN"/>
        </w:rPr>
        <w:t>5</w:t>
      </w:r>
      <w:r w:rsidRPr="00887CFC">
        <w:rPr>
          <w:b/>
          <w:lang w:eastAsia="zh-CN"/>
        </w:rPr>
        <w:t>:</w:t>
      </w:r>
      <w:r w:rsidRPr="00A904B0">
        <w:rPr>
          <w:b/>
          <w:lang w:eastAsia="zh-CN"/>
        </w:rPr>
        <w:t xml:space="preserve"> </w:t>
      </w:r>
      <w:r>
        <w:rPr>
          <w:b/>
          <w:lang w:eastAsia="zh-CN"/>
        </w:rPr>
        <w:t>For non-continuous transmission, it is feasible to support multiple TBs corresponding to one HARQ process</w:t>
      </w:r>
      <w:r w:rsidRPr="008627CB">
        <w:rPr>
          <w:b/>
          <w:lang w:eastAsia="zh-CN"/>
        </w:rPr>
        <w:t>.</w:t>
      </w:r>
    </w:p>
    <w:p w14:paraId="5A554F6A" w14:textId="77777777" w:rsidR="00543DDF" w:rsidRPr="00F769CF" w:rsidRDefault="00543DDF" w:rsidP="00543DDF">
      <w:pPr>
        <w:rPr>
          <w:b/>
          <w:lang w:eastAsia="zh-CN"/>
        </w:rPr>
      </w:pPr>
      <w:r w:rsidRPr="00F769CF">
        <w:rPr>
          <w:b/>
          <w:lang w:eastAsia="zh-CN"/>
        </w:rPr>
        <w:t xml:space="preserve">Observation 6: Many candidates of TBS with large size cannot support lower MCS. </w:t>
      </w:r>
    </w:p>
    <w:p w14:paraId="15D477AB" w14:textId="77777777" w:rsidR="00543DDF" w:rsidRPr="00F769CF" w:rsidRDefault="00543DDF" w:rsidP="00543DDF">
      <w:pPr>
        <w:rPr>
          <w:b/>
          <w:lang w:eastAsia="zh-CN"/>
        </w:rPr>
      </w:pPr>
      <w:r w:rsidRPr="00F769CF">
        <w:rPr>
          <w:b/>
          <w:lang w:eastAsia="zh-CN"/>
        </w:rPr>
        <w:t>Observation 7: It is practical that eNB has to send multiple small packets instead of one large packet in many cases (e.g. scheduling with lower MCS for deep coverage UEs).</w:t>
      </w:r>
    </w:p>
    <w:p w14:paraId="3E4797DB" w14:textId="2E4573D4" w:rsidR="00543DDF" w:rsidRPr="00F769CF" w:rsidRDefault="00AC4E7C" w:rsidP="00543DDF">
      <w:pPr>
        <w:rPr>
          <w:b/>
          <w:lang w:eastAsia="zh-CN"/>
        </w:rPr>
      </w:pPr>
      <w:r w:rsidRPr="00543DDF">
        <w:rPr>
          <w:b/>
          <w:lang w:eastAsia="zh-CN"/>
        </w:rPr>
        <w:t xml:space="preserve">Observation </w:t>
      </w:r>
      <w:r w:rsidRPr="00C217DE">
        <w:rPr>
          <w:b/>
          <w:lang w:eastAsia="zh-CN"/>
        </w:rPr>
        <w:t>8</w:t>
      </w:r>
      <w:r w:rsidRPr="00543DDF">
        <w:rPr>
          <w:b/>
          <w:lang w:eastAsia="zh-CN"/>
        </w:rPr>
        <w:t xml:space="preserve">: </w:t>
      </w:r>
      <w:r>
        <w:rPr>
          <w:b/>
          <w:lang w:eastAsia="zh-CN"/>
        </w:rPr>
        <w:t>P</w:t>
      </w:r>
      <w:r w:rsidRPr="00543DDF">
        <w:rPr>
          <w:b/>
          <w:lang w:eastAsia="zh-CN"/>
        </w:rPr>
        <w:t xml:space="preserve">erformance of </w:t>
      </w:r>
      <w:r>
        <w:rPr>
          <w:b/>
          <w:lang w:eastAsia="zh-CN"/>
        </w:rPr>
        <w:t xml:space="preserve">transmitting </w:t>
      </w:r>
      <w:r w:rsidRPr="00543DDF">
        <w:rPr>
          <w:b/>
          <w:lang w:eastAsia="zh-CN"/>
        </w:rPr>
        <w:t>multiple smaller TBs is better than that of one large TB</w:t>
      </w:r>
      <w:r w:rsidR="00543DDF" w:rsidRPr="00F769CF">
        <w:rPr>
          <w:b/>
          <w:lang w:eastAsia="zh-CN"/>
        </w:rPr>
        <w:t>.</w:t>
      </w:r>
    </w:p>
    <w:p w14:paraId="767EEACB" w14:textId="77777777" w:rsidR="00543DDF" w:rsidRPr="00F769CF" w:rsidRDefault="00543DDF" w:rsidP="00543DDF">
      <w:pPr>
        <w:rPr>
          <w:b/>
          <w:lang w:eastAsia="zh-CN"/>
        </w:rPr>
      </w:pPr>
      <w:r w:rsidRPr="00F769CF">
        <w:rPr>
          <w:b/>
          <w:lang w:eastAsia="zh-CN"/>
        </w:rPr>
        <w:t>Proposal 8: Multiple TBs corresponding to a unique HARQ process is supported for NB-IoT.</w:t>
      </w:r>
    </w:p>
    <w:p w14:paraId="2D0A9705" w14:textId="77777777" w:rsidR="00CF712E" w:rsidRDefault="00CF712E" w:rsidP="00CF712E">
      <w:pPr>
        <w:rPr>
          <w:b/>
          <w:lang w:eastAsia="zh-CN"/>
        </w:rPr>
      </w:pPr>
      <w:r w:rsidRPr="00C217DE">
        <w:rPr>
          <w:b/>
          <w:lang w:eastAsia="zh-CN"/>
        </w:rPr>
        <w:t xml:space="preserve">Proposal </w:t>
      </w:r>
      <w:r>
        <w:rPr>
          <w:b/>
          <w:lang w:eastAsia="zh-CN"/>
        </w:rPr>
        <w:t>9</w:t>
      </w:r>
      <w:r w:rsidRPr="00C217DE">
        <w:rPr>
          <w:b/>
          <w:lang w:eastAsia="zh-CN"/>
        </w:rPr>
        <w:t>:</w:t>
      </w:r>
      <w:r>
        <w:rPr>
          <w:b/>
          <w:lang w:eastAsia="zh-CN"/>
        </w:rPr>
        <w:t xml:space="preserve"> The following aspects need</w:t>
      </w:r>
      <w:r w:rsidRPr="00C217DE">
        <w:rPr>
          <w:b/>
          <w:lang w:eastAsia="zh-CN"/>
        </w:rPr>
        <w:t xml:space="preserve"> to be further studied for unicast</w:t>
      </w:r>
      <w:r w:rsidRPr="00BC79E8">
        <w:rPr>
          <w:b/>
          <w:lang w:eastAsia="zh-CN"/>
        </w:rPr>
        <w:t>:</w:t>
      </w:r>
    </w:p>
    <w:p w14:paraId="0A505351" w14:textId="77777777" w:rsidR="00CF712E" w:rsidRPr="00BC79E8" w:rsidRDefault="00CF712E" w:rsidP="00CF712E">
      <w:pPr>
        <w:pStyle w:val="ListParagraph"/>
        <w:numPr>
          <w:ilvl w:val="0"/>
          <w:numId w:val="49"/>
        </w:numPr>
        <w:ind w:firstLineChars="0"/>
        <w:rPr>
          <w:b/>
          <w:lang w:eastAsia="zh-CN"/>
        </w:rPr>
      </w:pPr>
      <w:r>
        <w:rPr>
          <w:b/>
          <w:lang w:eastAsia="zh-CN"/>
        </w:rPr>
        <w:t xml:space="preserve">Maximum </w:t>
      </w:r>
      <w:r w:rsidRPr="00BC79E8">
        <w:rPr>
          <w:b/>
          <w:lang w:eastAsia="zh-CN"/>
        </w:rPr>
        <w:t>number of  TBs scheduled by one DCI</w:t>
      </w:r>
    </w:p>
    <w:p w14:paraId="4698FC41" w14:textId="77777777" w:rsidR="00CF712E" w:rsidRDefault="00CF712E" w:rsidP="00CF712E">
      <w:pPr>
        <w:pStyle w:val="ListParagraph"/>
        <w:numPr>
          <w:ilvl w:val="0"/>
          <w:numId w:val="49"/>
        </w:numPr>
        <w:ind w:firstLineChars="0"/>
        <w:rPr>
          <w:b/>
          <w:lang w:eastAsia="zh-CN"/>
        </w:rPr>
      </w:pPr>
      <w:r w:rsidRPr="00BC79E8">
        <w:rPr>
          <w:b/>
          <w:lang w:eastAsia="zh-CN"/>
        </w:rPr>
        <w:t>HARQ-ACK feedback within one HARQ process</w:t>
      </w:r>
    </w:p>
    <w:p w14:paraId="76121B6F" w14:textId="77777777" w:rsidR="00CF712E" w:rsidRDefault="00CF712E" w:rsidP="00CF712E">
      <w:pPr>
        <w:pStyle w:val="ListParagraph"/>
        <w:numPr>
          <w:ilvl w:val="0"/>
          <w:numId w:val="49"/>
        </w:numPr>
        <w:ind w:firstLineChars="0"/>
        <w:rPr>
          <w:b/>
          <w:lang w:eastAsia="zh-CN"/>
        </w:rPr>
      </w:pPr>
      <w:r>
        <w:rPr>
          <w:b/>
          <w:lang w:eastAsia="zh-CN"/>
        </w:rPr>
        <w:t xml:space="preserve">HARQ-ACK feedback </w:t>
      </w:r>
      <w:r w:rsidRPr="00BC79E8">
        <w:rPr>
          <w:b/>
          <w:lang w:eastAsia="zh-CN"/>
        </w:rPr>
        <w:t>between different HARQ processes</w:t>
      </w:r>
    </w:p>
    <w:p w14:paraId="2FB358A7" w14:textId="77777777" w:rsidR="00CF712E" w:rsidRPr="00C217DE" w:rsidRDefault="00CF712E" w:rsidP="00CF712E">
      <w:pPr>
        <w:pStyle w:val="ListParagraph"/>
        <w:numPr>
          <w:ilvl w:val="0"/>
          <w:numId w:val="49"/>
        </w:numPr>
        <w:ind w:firstLineChars="0"/>
        <w:rPr>
          <w:b/>
          <w:lang w:eastAsia="zh-CN"/>
        </w:rPr>
      </w:pPr>
      <w:r w:rsidRPr="00BC79E8">
        <w:rPr>
          <w:b/>
          <w:lang w:eastAsia="zh-CN"/>
        </w:rPr>
        <w:t>DCI design</w:t>
      </w:r>
      <w:r>
        <w:rPr>
          <w:b/>
          <w:lang w:eastAsia="zh-CN"/>
        </w:rPr>
        <w:t xml:space="preserve"> </w:t>
      </w:r>
      <w:r w:rsidRPr="00BC79E8">
        <w:rPr>
          <w:b/>
          <w:lang w:eastAsia="zh-CN"/>
        </w:rPr>
        <w:t xml:space="preserve">(e.g. study </w:t>
      </w:r>
      <w:r>
        <w:rPr>
          <w:b/>
          <w:lang w:eastAsia="zh-CN"/>
        </w:rPr>
        <w:t>which</w:t>
      </w:r>
      <w:r w:rsidRPr="00BC79E8">
        <w:rPr>
          <w:b/>
          <w:lang w:eastAsia="zh-CN"/>
        </w:rPr>
        <w:t xml:space="preserve"> parameters can be common</w:t>
      </w:r>
      <w:r>
        <w:rPr>
          <w:b/>
          <w:lang w:eastAsia="zh-CN"/>
        </w:rPr>
        <w:t xml:space="preserve"> among multiple TBs</w:t>
      </w:r>
      <w:r w:rsidRPr="00BC79E8">
        <w:rPr>
          <w:b/>
          <w:lang w:eastAsia="zh-CN"/>
        </w:rPr>
        <w:t xml:space="preserve"> to save overhead)</w:t>
      </w:r>
    </w:p>
    <w:p w14:paraId="36505BCD" w14:textId="77777777" w:rsidR="00CF712E" w:rsidRPr="00AC4E7C" w:rsidRDefault="00CF712E" w:rsidP="00AC4E7C">
      <w:pPr>
        <w:rPr>
          <w:rFonts w:hint="eastAsia"/>
          <w:lang w:eastAsia="zh-CN"/>
        </w:rPr>
      </w:pPr>
    </w:p>
    <w:p w14:paraId="728CB5C9" w14:textId="77777777"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18" w:name="_Ref124589665"/>
      <w:bookmarkStart w:id="19" w:name="_Ref71620620"/>
      <w:bookmarkStart w:id="20" w:name="_Ref124671424"/>
      <w:r w:rsidRPr="00CF195E">
        <w:t>References</w:t>
      </w:r>
    </w:p>
    <w:p w14:paraId="1B26D150" w14:textId="77777777" w:rsidR="006F7FBC" w:rsidRDefault="004C2543" w:rsidP="00AC6AAF">
      <w:pPr>
        <w:numPr>
          <w:ilvl w:val="0"/>
          <w:numId w:val="4"/>
        </w:numPr>
        <w:rPr>
          <w:kern w:val="2"/>
          <w:lang w:val="en-GB" w:eastAsia="zh-CN"/>
        </w:rPr>
      </w:pPr>
      <w:bookmarkStart w:id="21" w:name="_Ref519792886"/>
      <w:bookmarkStart w:id="22" w:name="_Ref520388215"/>
      <w:bookmarkEnd w:id="18"/>
      <w:bookmarkEnd w:id="19"/>
      <w:bookmarkEnd w:id="20"/>
      <w:r>
        <w:rPr>
          <w:kern w:val="2"/>
          <w:lang w:val="en-GB" w:eastAsia="zh-CN"/>
        </w:rPr>
        <w:t>RP-181451</w:t>
      </w:r>
      <w:r w:rsidR="003F1621">
        <w:rPr>
          <w:kern w:val="2"/>
          <w:lang w:val="en-GB" w:eastAsia="zh-CN"/>
        </w:rPr>
        <w:t>, “</w:t>
      </w:r>
      <w:r w:rsidRPr="004C2543">
        <w:rPr>
          <w:kern w:val="2"/>
          <w:lang w:val="en-GB" w:eastAsia="zh-CN"/>
        </w:rPr>
        <w:t>New WID on Rel-16 enhancements for NB-IoT</w:t>
      </w:r>
      <w:r w:rsidR="003F1621">
        <w:rPr>
          <w:kern w:val="2"/>
          <w:lang w:val="en-GB" w:eastAsia="zh-CN"/>
        </w:rPr>
        <w:t>”</w:t>
      </w:r>
      <w:r w:rsidR="00AE248B">
        <w:rPr>
          <w:kern w:val="2"/>
          <w:lang w:val="en-GB" w:eastAsia="zh-CN"/>
        </w:rPr>
        <w:t xml:space="preserve">, </w:t>
      </w:r>
      <w:r w:rsidRPr="004C2543">
        <w:rPr>
          <w:kern w:val="2"/>
          <w:lang w:val="en-GB" w:eastAsia="zh-CN"/>
        </w:rPr>
        <w:t>Ericsson, Huawei</w:t>
      </w:r>
      <w:r w:rsidR="00AE248B">
        <w:rPr>
          <w:kern w:val="2"/>
          <w:lang w:val="en-GB" w:eastAsia="zh-CN"/>
        </w:rPr>
        <w:t xml:space="preserve">, </w:t>
      </w:r>
      <w:bookmarkEnd w:id="21"/>
      <w:r>
        <w:rPr>
          <w:kern w:val="2"/>
          <w:lang w:val="en-GB" w:eastAsia="zh-CN"/>
        </w:rPr>
        <w:t>RAN#80</w:t>
      </w:r>
      <w:r w:rsidR="003F1621" w:rsidRPr="003F1621">
        <w:rPr>
          <w:kern w:val="2"/>
          <w:lang w:val="en-GB" w:eastAsia="zh-CN"/>
        </w:rPr>
        <w:t xml:space="preserve">, </w:t>
      </w:r>
      <w:r w:rsidRPr="004C2543">
        <w:rPr>
          <w:kern w:val="2"/>
          <w:lang w:val="en-GB" w:eastAsia="zh-CN"/>
        </w:rPr>
        <w:t>La Jolla, USA, June 11-14, 2018</w:t>
      </w:r>
      <w:r w:rsidR="003F1621" w:rsidRPr="003F1621">
        <w:rPr>
          <w:kern w:val="2"/>
          <w:lang w:val="en-GB" w:eastAsia="zh-CN"/>
        </w:rPr>
        <w:t>.</w:t>
      </w:r>
      <w:bookmarkEnd w:id="3"/>
      <w:bookmarkEnd w:id="22"/>
    </w:p>
    <w:p w14:paraId="3B38B61E" w14:textId="77777777" w:rsidR="00AC6AAF" w:rsidRDefault="00AC6AAF" w:rsidP="00AC6AAF">
      <w:pPr>
        <w:numPr>
          <w:ilvl w:val="0"/>
          <w:numId w:val="4"/>
        </w:numPr>
        <w:rPr>
          <w:kern w:val="2"/>
          <w:lang w:val="en-GB" w:eastAsia="zh-CN"/>
        </w:rPr>
      </w:pPr>
      <w:bookmarkStart w:id="23" w:name="_Ref528231581"/>
      <w:r>
        <w:rPr>
          <w:kern w:val="2"/>
          <w:lang w:val="en-GB" w:eastAsia="zh-CN"/>
        </w:rPr>
        <w:t>R1-1810196, “</w:t>
      </w:r>
      <w:r w:rsidRPr="00AC6AAF">
        <w:rPr>
          <w:kern w:val="2"/>
          <w:lang w:val="en-GB" w:eastAsia="zh-CN"/>
        </w:rPr>
        <w:t>Scheduling of multiple DL/UL transport blocks in NB-IoT</w:t>
      </w:r>
      <w:r>
        <w:rPr>
          <w:kern w:val="2"/>
          <w:lang w:val="en-GB" w:eastAsia="zh-CN"/>
        </w:rPr>
        <w:t xml:space="preserve">”, </w:t>
      </w:r>
      <w:r w:rsidRPr="00AC6AAF">
        <w:rPr>
          <w:kern w:val="2"/>
          <w:lang w:val="en-GB" w:eastAsia="zh-CN"/>
        </w:rPr>
        <w:t>Ericsson</w:t>
      </w:r>
      <w:r>
        <w:rPr>
          <w:kern w:val="2"/>
          <w:lang w:val="en-GB" w:eastAsia="zh-CN"/>
        </w:rPr>
        <w:t>, RAN1#94bis, Chengdu, China, October 8 – 12</w:t>
      </w:r>
      <w:r w:rsidRPr="00AC6AAF">
        <w:rPr>
          <w:kern w:val="2"/>
          <w:lang w:val="en-GB" w:eastAsia="zh-CN"/>
        </w:rPr>
        <w:t>, 201</w:t>
      </w:r>
      <w:r>
        <w:rPr>
          <w:kern w:val="2"/>
          <w:lang w:val="en-GB" w:eastAsia="zh-CN"/>
        </w:rPr>
        <w:t>8.</w:t>
      </w:r>
      <w:bookmarkEnd w:id="23"/>
    </w:p>
    <w:p w14:paraId="09AF5E64" w14:textId="77777777" w:rsidR="003443DC" w:rsidRPr="003443DC" w:rsidRDefault="003443DC" w:rsidP="003443DC">
      <w:pPr>
        <w:numPr>
          <w:ilvl w:val="0"/>
          <w:numId w:val="4"/>
        </w:numPr>
        <w:rPr>
          <w:kern w:val="2"/>
          <w:lang w:val="en-GB" w:eastAsia="zh-CN"/>
        </w:rPr>
      </w:pPr>
      <w:r>
        <w:rPr>
          <w:kern w:val="2"/>
          <w:lang w:val="en-GB" w:eastAsia="zh-CN"/>
        </w:rPr>
        <w:t>R1-1810510, “</w:t>
      </w:r>
      <w:r w:rsidRPr="003443DC">
        <w:rPr>
          <w:kern w:val="2"/>
          <w:lang w:val="en-GB" w:eastAsia="zh-CN"/>
        </w:rPr>
        <w:t>Consideration on scheduling enhancement for NB-IoT</w:t>
      </w:r>
      <w:r>
        <w:rPr>
          <w:kern w:val="2"/>
          <w:lang w:val="en-GB" w:eastAsia="zh-CN"/>
        </w:rPr>
        <w:t xml:space="preserve">”, </w:t>
      </w:r>
      <w:r w:rsidRPr="003443DC">
        <w:rPr>
          <w:kern w:val="2"/>
          <w:lang w:val="en-GB" w:eastAsia="zh-CN"/>
        </w:rPr>
        <w:t>ZTE</w:t>
      </w:r>
      <w:r>
        <w:rPr>
          <w:kern w:val="2"/>
          <w:lang w:val="en-GB" w:eastAsia="zh-CN"/>
        </w:rPr>
        <w:t>, RAN1#94bis, Chengdu, China, October 8 – 12</w:t>
      </w:r>
      <w:r w:rsidRPr="00AC6AAF">
        <w:rPr>
          <w:kern w:val="2"/>
          <w:lang w:val="en-GB" w:eastAsia="zh-CN"/>
        </w:rPr>
        <w:t>, 201</w:t>
      </w:r>
      <w:r>
        <w:rPr>
          <w:kern w:val="2"/>
          <w:lang w:val="en-GB" w:eastAsia="zh-CN"/>
        </w:rPr>
        <w:t>8.</w:t>
      </w:r>
    </w:p>
    <w:p w14:paraId="27C4CC5D" w14:textId="77777777" w:rsidR="003443DC" w:rsidRPr="003443DC" w:rsidRDefault="003443DC" w:rsidP="003443DC">
      <w:pPr>
        <w:numPr>
          <w:ilvl w:val="0"/>
          <w:numId w:val="4"/>
        </w:numPr>
        <w:rPr>
          <w:kern w:val="2"/>
          <w:lang w:val="en-GB" w:eastAsia="zh-CN"/>
        </w:rPr>
      </w:pPr>
      <w:r>
        <w:rPr>
          <w:kern w:val="2"/>
          <w:lang w:val="en-GB" w:eastAsia="zh-CN"/>
        </w:rPr>
        <w:t>R1-1810610, “</w:t>
      </w:r>
      <w:r w:rsidRPr="003443DC">
        <w:rPr>
          <w:kern w:val="2"/>
          <w:lang w:val="en-GB" w:eastAsia="zh-CN"/>
        </w:rPr>
        <w:t>Scheduling of multiple DL/UL transport blocks</w:t>
      </w:r>
      <w:r>
        <w:rPr>
          <w:kern w:val="2"/>
          <w:lang w:val="en-GB" w:eastAsia="zh-CN"/>
        </w:rPr>
        <w:t>”, MediaTek Inc., RAN1#94bis, Chengdu, China, October 8 – 12</w:t>
      </w:r>
      <w:r w:rsidRPr="00AC6AAF">
        <w:rPr>
          <w:kern w:val="2"/>
          <w:lang w:val="en-GB" w:eastAsia="zh-CN"/>
        </w:rPr>
        <w:t>, 201</w:t>
      </w:r>
      <w:r>
        <w:rPr>
          <w:kern w:val="2"/>
          <w:lang w:val="en-GB" w:eastAsia="zh-CN"/>
        </w:rPr>
        <w:t>8.</w:t>
      </w:r>
    </w:p>
    <w:p w14:paraId="43E0E1CE" w14:textId="77777777" w:rsidR="003443DC" w:rsidRPr="003443DC" w:rsidRDefault="003443DC" w:rsidP="003443DC">
      <w:pPr>
        <w:numPr>
          <w:ilvl w:val="0"/>
          <w:numId w:val="4"/>
        </w:numPr>
        <w:rPr>
          <w:kern w:val="2"/>
          <w:lang w:val="en-GB" w:eastAsia="zh-CN"/>
        </w:rPr>
      </w:pPr>
      <w:r>
        <w:rPr>
          <w:kern w:val="2"/>
          <w:lang w:val="en-GB" w:eastAsia="zh-CN"/>
        </w:rPr>
        <w:t>R1-1810829, “</w:t>
      </w:r>
      <w:r w:rsidRPr="003443DC">
        <w:rPr>
          <w:kern w:val="2"/>
          <w:lang w:val="en-GB" w:eastAsia="zh-CN"/>
        </w:rPr>
        <w:t>Scheduling of multiple transport blocks for NB-IoT</w:t>
      </w:r>
      <w:r>
        <w:rPr>
          <w:kern w:val="2"/>
          <w:lang w:val="en-GB" w:eastAsia="zh-CN"/>
        </w:rPr>
        <w:t xml:space="preserve">”, </w:t>
      </w:r>
      <w:r w:rsidRPr="003443DC">
        <w:rPr>
          <w:kern w:val="2"/>
          <w:lang w:val="en-GB" w:eastAsia="zh-CN"/>
        </w:rPr>
        <w:t>Samsung</w:t>
      </w:r>
      <w:r>
        <w:rPr>
          <w:kern w:val="2"/>
          <w:lang w:val="en-GB" w:eastAsia="zh-CN"/>
        </w:rPr>
        <w:t>, RAN1#94bis, Chengdu, China, October 8 – 12</w:t>
      </w:r>
      <w:r w:rsidRPr="00AC6AAF">
        <w:rPr>
          <w:kern w:val="2"/>
          <w:lang w:val="en-GB" w:eastAsia="zh-CN"/>
        </w:rPr>
        <w:t>, 201</w:t>
      </w:r>
      <w:r>
        <w:rPr>
          <w:kern w:val="2"/>
          <w:lang w:val="en-GB" w:eastAsia="zh-CN"/>
        </w:rPr>
        <w:t>8.</w:t>
      </w:r>
    </w:p>
    <w:p w14:paraId="25436365" w14:textId="77777777" w:rsidR="003443DC" w:rsidRPr="003443DC" w:rsidRDefault="003443DC" w:rsidP="003443DC">
      <w:pPr>
        <w:numPr>
          <w:ilvl w:val="0"/>
          <w:numId w:val="4"/>
        </w:numPr>
        <w:rPr>
          <w:kern w:val="2"/>
          <w:lang w:val="en-GB" w:eastAsia="zh-CN"/>
        </w:rPr>
      </w:pPr>
      <w:r>
        <w:rPr>
          <w:kern w:val="2"/>
          <w:lang w:val="en-GB" w:eastAsia="zh-CN"/>
        </w:rPr>
        <w:t>R1-1810925, “</w:t>
      </w:r>
      <w:r w:rsidRPr="003443DC">
        <w:rPr>
          <w:kern w:val="2"/>
          <w:lang w:val="en-GB" w:eastAsia="zh-CN"/>
        </w:rPr>
        <w:t>Scheduling of multiple DL/UL transport blocks</w:t>
      </w:r>
      <w:r>
        <w:rPr>
          <w:kern w:val="2"/>
          <w:lang w:val="en-GB" w:eastAsia="zh-CN"/>
        </w:rPr>
        <w:t xml:space="preserve">”, </w:t>
      </w:r>
      <w:r w:rsidRPr="003443DC">
        <w:rPr>
          <w:kern w:val="2"/>
          <w:lang w:val="en-GB" w:eastAsia="zh-CN"/>
        </w:rPr>
        <w:t>Qualcomm Incorporated</w:t>
      </w:r>
      <w:r>
        <w:rPr>
          <w:kern w:val="2"/>
          <w:lang w:val="en-GB" w:eastAsia="zh-CN"/>
        </w:rPr>
        <w:t>, RAN1#94bis, Chengdu, China, October 8 – 12</w:t>
      </w:r>
      <w:r w:rsidRPr="00AC6AAF">
        <w:rPr>
          <w:kern w:val="2"/>
          <w:lang w:val="en-GB" w:eastAsia="zh-CN"/>
        </w:rPr>
        <w:t>, 201</w:t>
      </w:r>
      <w:r>
        <w:rPr>
          <w:kern w:val="2"/>
          <w:lang w:val="en-GB" w:eastAsia="zh-CN"/>
        </w:rPr>
        <w:t>8.</w:t>
      </w:r>
    </w:p>
    <w:p w14:paraId="2548DF14" w14:textId="77777777" w:rsidR="003443DC" w:rsidRDefault="003443DC" w:rsidP="003443DC">
      <w:pPr>
        <w:numPr>
          <w:ilvl w:val="0"/>
          <w:numId w:val="4"/>
        </w:numPr>
        <w:rPr>
          <w:kern w:val="2"/>
          <w:lang w:val="en-GB" w:eastAsia="zh-CN"/>
        </w:rPr>
      </w:pPr>
      <w:bookmarkStart w:id="24" w:name="_Ref528231584"/>
      <w:r>
        <w:rPr>
          <w:kern w:val="2"/>
          <w:lang w:val="en-GB" w:eastAsia="zh-CN"/>
        </w:rPr>
        <w:t>R1-1811075, “</w:t>
      </w:r>
      <w:r w:rsidRPr="003443DC">
        <w:rPr>
          <w:kern w:val="2"/>
          <w:lang w:val="en-GB" w:eastAsia="zh-CN"/>
        </w:rPr>
        <w:t>Scheduling of multiple DL/UL transport blocks</w:t>
      </w:r>
      <w:r>
        <w:rPr>
          <w:kern w:val="2"/>
          <w:lang w:val="en-GB" w:eastAsia="zh-CN"/>
        </w:rPr>
        <w:t xml:space="preserve">”, </w:t>
      </w:r>
      <w:r w:rsidRPr="003443DC">
        <w:rPr>
          <w:kern w:val="2"/>
          <w:lang w:val="en-GB" w:eastAsia="zh-CN"/>
        </w:rPr>
        <w:t>Nokia, Nokia Shanghai Bell</w:t>
      </w:r>
      <w:r>
        <w:rPr>
          <w:kern w:val="2"/>
          <w:lang w:val="en-GB" w:eastAsia="zh-CN"/>
        </w:rPr>
        <w:t>, RAN1#94bis, Chengdu, China, October 8 – 12</w:t>
      </w:r>
      <w:r w:rsidRPr="00AC6AAF">
        <w:rPr>
          <w:kern w:val="2"/>
          <w:lang w:val="en-GB" w:eastAsia="zh-CN"/>
        </w:rPr>
        <w:t>, 201</w:t>
      </w:r>
      <w:r>
        <w:rPr>
          <w:kern w:val="2"/>
          <w:lang w:val="en-GB" w:eastAsia="zh-CN"/>
        </w:rPr>
        <w:t>8.</w:t>
      </w:r>
      <w:bookmarkEnd w:id="24"/>
    </w:p>
    <w:p w14:paraId="6F830FCE" w14:textId="77777777" w:rsidR="00CF712E" w:rsidRDefault="00CF712E" w:rsidP="00147A68">
      <w:pPr>
        <w:rPr>
          <w:rFonts w:hint="eastAsia"/>
          <w:kern w:val="2"/>
          <w:lang w:val="en-GB" w:eastAsia="zh-CN"/>
        </w:rPr>
      </w:pPr>
    </w:p>
    <w:p w14:paraId="7E99355F" w14:textId="77777777" w:rsidR="00CF712E" w:rsidRPr="00CF195E" w:rsidRDefault="00CF712E" w:rsidP="00CF712E">
      <w:pPr>
        <w:pStyle w:val="Heading1"/>
        <w:numPr>
          <w:ilvl w:val="0"/>
          <w:numId w:val="0"/>
        </w:numPr>
        <w:ind w:left="432" w:hanging="432"/>
      </w:pPr>
      <w:r>
        <w:t>Annex A</w:t>
      </w:r>
    </w:p>
    <w:p w14:paraId="56A18954" w14:textId="77777777" w:rsidR="00CF712E" w:rsidRDefault="00CF712E" w:rsidP="00CF712E">
      <w:pPr>
        <w:pStyle w:val="Caption"/>
        <w:rPr>
          <w:lang w:eastAsia="zh-CN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  <w:r>
        <w:t xml:space="preserve"> Simulation assumption</w:t>
      </w:r>
    </w:p>
    <w:tbl>
      <w:tblPr>
        <w:tblW w:w="36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5"/>
        <w:gridCol w:w="3811"/>
      </w:tblGrid>
      <w:tr w:rsidR="00CF712E" w:rsidRPr="00ED16B3" w14:paraId="3F220B63" w14:textId="77777777" w:rsidTr="00C217DE">
        <w:trPr>
          <w:jc w:val="center"/>
        </w:trPr>
        <w:tc>
          <w:tcPr>
            <w:tcW w:w="2175" w:type="pct"/>
            <w:shd w:val="clear" w:color="auto" w:fill="D9D9D9"/>
            <w:vAlign w:val="center"/>
          </w:tcPr>
          <w:p w14:paraId="0E1E3343" w14:textId="77777777" w:rsidR="00CF712E" w:rsidRPr="00ED16B3" w:rsidRDefault="00CF712E" w:rsidP="00C217DE">
            <w:pPr>
              <w:widowControl w:val="0"/>
              <w:spacing w:after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ED16B3">
              <w:rPr>
                <w:b/>
                <w:bCs/>
                <w:sz w:val="20"/>
                <w:szCs w:val="20"/>
                <w:lang w:eastAsia="zh-CN"/>
              </w:rPr>
              <w:t>Parameter</w:t>
            </w:r>
          </w:p>
        </w:tc>
        <w:tc>
          <w:tcPr>
            <w:tcW w:w="2825" w:type="pct"/>
            <w:shd w:val="clear" w:color="auto" w:fill="D9D9D9"/>
            <w:vAlign w:val="center"/>
          </w:tcPr>
          <w:p w14:paraId="37A1395A" w14:textId="77777777" w:rsidR="00CF712E" w:rsidRPr="00ED16B3" w:rsidRDefault="00CF712E" w:rsidP="00C217DE">
            <w:pPr>
              <w:widowControl w:val="0"/>
              <w:spacing w:after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ED16B3">
              <w:rPr>
                <w:b/>
                <w:bCs/>
                <w:sz w:val="20"/>
                <w:szCs w:val="20"/>
                <w:lang w:eastAsia="zh-CN"/>
              </w:rPr>
              <w:t>Value</w:t>
            </w:r>
          </w:p>
        </w:tc>
      </w:tr>
      <w:tr w:rsidR="00CF712E" w:rsidRPr="00ED16B3" w14:paraId="122CDCE0" w14:textId="77777777" w:rsidTr="00C217DE">
        <w:trPr>
          <w:trHeight w:val="144"/>
          <w:jc w:val="center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B98B4" w14:textId="77777777" w:rsidR="00CF712E" w:rsidRPr="00ED16B3" w:rsidRDefault="00CF712E" w:rsidP="00C217DE">
            <w:pPr>
              <w:widowControl w:val="0"/>
              <w:spacing w:after="0"/>
              <w:rPr>
                <w:bCs/>
                <w:sz w:val="20"/>
                <w:szCs w:val="20"/>
                <w:lang w:eastAsia="zh-CN"/>
              </w:rPr>
            </w:pPr>
            <w:r w:rsidRPr="00ED16B3">
              <w:rPr>
                <w:bCs/>
                <w:sz w:val="20"/>
                <w:szCs w:val="20"/>
                <w:lang w:eastAsia="zh-CN"/>
              </w:rPr>
              <w:t>System bandwidth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DECA8" w14:textId="77777777" w:rsidR="00CF712E" w:rsidRPr="00ED16B3" w:rsidRDefault="00CF712E" w:rsidP="00C217DE">
            <w:pPr>
              <w:widowControl w:val="0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ED16B3">
              <w:rPr>
                <w:sz w:val="20"/>
                <w:szCs w:val="20"/>
                <w:lang w:eastAsia="zh-CN"/>
              </w:rPr>
              <w:t>180 kHz</w:t>
            </w:r>
          </w:p>
        </w:tc>
      </w:tr>
      <w:tr w:rsidR="00CF712E" w:rsidRPr="00ED16B3" w14:paraId="1015CC1A" w14:textId="77777777" w:rsidTr="00C217DE">
        <w:trPr>
          <w:trHeight w:val="144"/>
          <w:jc w:val="center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229F5" w14:textId="77777777" w:rsidR="00CF712E" w:rsidRPr="00ED16B3" w:rsidRDefault="00CF712E" w:rsidP="00C217DE">
            <w:pPr>
              <w:widowControl w:val="0"/>
              <w:spacing w:after="0"/>
              <w:rPr>
                <w:bCs/>
                <w:sz w:val="20"/>
                <w:szCs w:val="20"/>
                <w:lang w:eastAsia="zh-CN"/>
              </w:rPr>
            </w:pPr>
            <w:r w:rsidRPr="00ED16B3">
              <w:rPr>
                <w:bCs/>
                <w:sz w:val="20"/>
                <w:szCs w:val="20"/>
                <w:lang w:eastAsia="zh-CN"/>
              </w:rPr>
              <w:t>Carrier frequency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078C3" w14:textId="77777777" w:rsidR="00CF712E" w:rsidRPr="00ED16B3" w:rsidRDefault="00CF712E" w:rsidP="00C217DE">
            <w:pPr>
              <w:widowControl w:val="0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ED16B3">
              <w:rPr>
                <w:sz w:val="20"/>
                <w:szCs w:val="20"/>
                <w:lang w:eastAsia="zh-CN"/>
              </w:rPr>
              <w:t>900 MHz</w:t>
            </w:r>
          </w:p>
        </w:tc>
      </w:tr>
      <w:tr w:rsidR="00CF712E" w:rsidRPr="00ED16B3" w14:paraId="284F3B6F" w14:textId="77777777" w:rsidTr="00C217DE">
        <w:trPr>
          <w:trHeight w:val="144"/>
          <w:jc w:val="center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3AD34" w14:textId="77777777" w:rsidR="00CF712E" w:rsidRPr="00ED16B3" w:rsidRDefault="00CF712E" w:rsidP="00C217DE">
            <w:pPr>
              <w:widowControl w:val="0"/>
              <w:spacing w:after="0"/>
              <w:rPr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Cs/>
                <w:sz w:val="20"/>
                <w:szCs w:val="20"/>
                <w:lang w:eastAsia="zh-CN"/>
              </w:rPr>
              <w:t>Operation mode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880BA" w14:textId="77777777" w:rsidR="00CF712E" w:rsidRDefault="00CF712E" w:rsidP="00C217DE">
            <w:pPr>
              <w:widowControl w:val="0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S</w:t>
            </w:r>
            <w:r>
              <w:rPr>
                <w:rFonts w:hint="eastAsia"/>
                <w:sz w:val="20"/>
                <w:szCs w:val="20"/>
                <w:lang w:eastAsia="zh-CN"/>
              </w:rPr>
              <w:t>tand alone</w:t>
            </w:r>
          </w:p>
        </w:tc>
      </w:tr>
      <w:tr w:rsidR="00CF712E" w:rsidRPr="00ED16B3" w14:paraId="1B2AD821" w14:textId="77777777" w:rsidTr="00C217DE">
        <w:trPr>
          <w:trHeight w:val="144"/>
          <w:jc w:val="center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7DF54" w14:textId="77777777" w:rsidR="00CF712E" w:rsidRPr="00ED16B3" w:rsidRDefault="00CF712E" w:rsidP="00C217DE">
            <w:pPr>
              <w:widowControl w:val="0"/>
              <w:spacing w:after="0"/>
              <w:rPr>
                <w:bCs/>
                <w:sz w:val="20"/>
                <w:szCs w:val="20"/>
                <w:lang w:eastAsia="zh-CN"/>
              </w:rPr>
            </w:pPr>
            <w:r w:rsidRPr="00ED16B3">
              <w:rPr>
                <w:bCs/>
                <w:sz w:val="20"/>
                <w:szCs w:val="20"/>
                <w:lang w:eastAsia="zh-CN"/>
              </w:rPr>
              <w:t>Antenna configuration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F505C" w14:textId="77777777" w:rsidR="00CF712E" w:rsidRPr="00ED16B3" w:rsidRDefault="00CF712E" w:rsidP="00C217DE">
            <w:pPr>
              <w:widowControl w:val="0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2T1</w:t>
            </w:r>
            <w:r w:rsidRPr="00ED16B3">
              <w:rPr>
                <w:sz w:val="20"/>
                <w:szCs w:val="20"/>
                <w:lang w:eastAsia="zh-CN"/>
              </w:rPr>
              <w:t>R</w:t>
            </w:r>
          </w:p>
        </w:tc>
      </w:tr>
      <w:tr w:rsidR="00CF712E" w:rsidRPr="00ED16B3" w14:paraId="3363341B" w14:textId="77777777" w:rsidTr="00C217DE">
        <w:trPr>
          <w:trHeight w:val="144"/>
          <w:jc w:val="center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23A63" w14:textId="77777777" w:rsidR="00CF712E" w:rsidRPr="00ED16B3" w:rsidRDefault="00CF712E" w:rsidP="00C217DE">
            <w:pPr>
              <w:widowControl w:val="0"/>
              <w:spacing w:after="0"/>
              <w:rPr>
                <w:bCs/>
                <w:sz w:val="20"/>
                <w:szCs w:val="20"/>
                <w:lang w:eastAsia="zh-CN"/>
              </w:rPr>
            </w:pPr>
            <w:r w:rsidRPr="00ED16B3">
              <w:rPr>
                <w:bCs/>
                <w:sz w:val="20"/>
                <w:szCs w:val="20"/>
                <w:lang w:eastAsia="zh-CN"/>
              </w:rPr>
              <w:t>Channel model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6BDFC" w14:textId="77777777" w:rsidR="00CF712E" w:rsidRPr="00ED16B3" w:rsidRDefault="00CF712E" w:rsidP="00C217DE">
            <w:pPr>
              <w:widowControl w:val="0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ED16B3">
              <w:rPr>
                <w:sz w:val="20"/>
                <w:szCs w:val="20"/>
                <w:lang w:eastAsia="zh-CN"/>
              </w:rPr>
              <w:t>TU 1Hz</w:t>
            </w:r>
          </w:p>
        </w:tc>
      </w:tr>
      <w:tr w:rsidR="00CF712E" w:rsidRPr="00ED16B3" w14:paraId="68F78222" w14:textId="77777777" w:rsidTr="00C217DE">
        <w:trPr>
          <w:trHeight w:val="144"/>
          <w:jc w:val="center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2B530" w14:textId="77777777" w:rsidR="00CF712E" w:rsidRPr="00ED16B3" w:rsidRDefault="00CF712E" w:rsidP="00C217DE">
            <w:pPr>
              <w:widowControl w:val="0"/>
              <w:spacing w:after="0"/>
              <w:rPr>
                <w:bCs/>
                <w:sz w:val="20"/>
                <w:szCs w:val="20"/>
                <w:lang w:eastAsia="zh-CN"/>
              </w:rPr>
            </w:pPr>
            <w:r w:rsidRPr="00ED16B3">
              <w:rPr>
                <w:bCs/>
                <w:sz w:val="20"/>
                <w:szCs w:val="20"/>
                <w:lang w:eastAsia="zh-CN"/>
              </w:rPr>
              <w:t>Frequency error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DFA48" w14:textId="77777777" w:rsidR="00CF712E" w:rsidRPr="00ED16B3" w:rsidRDefault="00CF712E" w:rsidP="00C217DE">
            <w:pPr>
              <w:widowControl w:val="0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ideal</w:t>
            </w:r>
            <w:r w:rsidRPr="00ED16B3">
              <w:rPr>
                <w:sz w:val="20"/>
                <w:szCs w:val="20"/>
                <w:lang w:eastAsia="zh-CN"/>
              </w:rPr>
              <w:t xml:space="preserve"> </w:t>
            </w:r>
          </w:p>
        </w:tc>
      </w:tr>
      <w:tr w:rsidR="00CF712E" w:rsidRPr="00ED16B3" w14:paraId="02A98282" w14:textId="77777777" w:rsidTr="00C217DE">
        <w:trPr>
          <w:trHeight w:val="144"/>
          <w:jc w:val="center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8345B" w14:textId="77777777" w:rsidR="00CF712E" w:rsidRPr="00ED16B3" w:rsidRDefault="00CF712E" w:rsidP="00C217DE">
            <w:pPr>
              <w:widowControl w:val="0"/>
              <w:spacing w:after="0"/>
              <w:rPr>
                <w:bCs/>
                <w:sz w:val="20"/>
                <w:szCs w:val="20"/>
                <w:lang w:eastAsia="zh-CN"/>
              </w:rPr>
            </w:pPr>
            <w:r w:rsidRPr="00ED16B3">
              <w:rPr>
                <w:rFonts w:hint="eastAsia"/>
                <w:bCs/>
                <w:sz w:val="20"/>
                <w:szCs w:val="20"/>
                <w:lang w:eastAsia="zh-CN"/>
              </w:rPr>
              <w:t>Timing error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D7760" w14:textId="77777777" w:rsidR="00CF712E" w:rsidRPr="00ED16B3" w:rsidRDefault="00CF712E" w:rsidP="00C217DE">
            <w:pPr>
              <w:widowControl w:val="0"/>
              <w:spacing w:after="0"/>
              <w:jc w:val="center"/>
              <w:rPr>
                <w:rFonts w:ascii="Microsoft YaHei" w:eastAsia="Microsoft YaHei" w:hAnsi="Microsoft YaHei" w:cs="SimSun"/>
                <w:color w:val="333333"/>
                <w:sz w:val="15"/>
                <w:szCs w:val="15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ideal</w:t>
            </w:r>
          </w:p>
        </w:tc>
      </w:tr>
      <w:tr w:rsidR="00CF712E" w:rsidRPr="00ED16B3" w14:paraId="63C5BE60" w14:textId="77777777" w:rsidTr="00C217DE">
        <w:trPr>
          <w:trHeight w:val="144"/>
          <w:jc w:val="center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06688" w14:textId="77777777" w:rsidR="00CF712E" w:rsidRPr="00ED16B3" w:rsidRDefault="00CF712E" w:rsidP="00C217DE">
            <w:pPr>
              <w:widowControl w:val="0"/>
              <w:spacing w:after="0"/>
              <w:rPr>
                <w:bCs/>
                <w:sz w:val="20"/>
                <w:szCs w:val="20"/>
                <w:lang w:eastAsia="zh-CN"/>
              </w:rPr>
            </w:pPr>
            <w:r w:rsidRPr="00ED16B3">
              <w:rPr>
                <w:bCs/>
                <w:sz w:val="20"/>
                <w:szCs w:val="20"/>
                <w:lang w:eastAsia="zh-CN"/>
              </w:rPr>
              <w:t>Performance target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36D0" w14:textId="77777777" w:rsidR="00CF712E" w:rsidRPr="00ED16B3" w:rsidRDefault="00CF712E" w:rsidP="00C217DE">
            <w:pPr>
              <w:widowControl w:val="0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ED16B3">
              <w:rPr>
                <w:sz w:val="20"/>
                <w:szCs w:val="20"/>
                <w:lang w:eastAsia="zh-CN"/>
              </w:rPr>
              <w:t>10% BLER</w:t>
            </w:r>
          </w:p>
        </w:tc>
      </w:tr>
      <w:tr w:rsidR="00CF712E" w:rsidRPr="00ED16B3" w14:paraId="442E1780" w14:textId="77777777" w:rsidTr="00C217DE">
        <w:trPr>
          <w:trHeight w:val="144"/>
          <w:jc w:val="center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5499C" w14:textId="77777777" w:rsidR="00CF712E" w:rsidRPr="00ED16B3" w:rsidRDefault="00CF712E" w:rsidP="00C217DE">
            <w:pPr>
              <w:widowControl w:val="0"/>
              <w:spacing w:after="0"/>
              <w:rPr>
                <w:bCs/>
                <w:sz w:val="20"/>
                <w:szCs w:val="20"/>
                <w:lang w:eastAsia="zh-CN"/>
              </w:rPr>
            </w:pPr>
            <w:r w:rsidRPr="00ED16B3">
              <w:rPr>
                <w:bCs/>
                <w:sz w:val="20"/>
                <w:szCs w:val="20"/>
                <w:lang w:eastAsia="zh-CN"/>
              </w:rPr>
              <w:t>Channel estimation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5AC42" w14:textId="77777777" w:rsidR="00CF712E" w:rsidRPr="00ED16B3" w:rsidRDefault="00CF712E" w:rsidP="00C217DE">
            <w:pPr>
              <w:widowControl w:val="0"/>
              <w:spacing w:after="0"/>
              <w:jc w:val="center"/>
              <w:rPr>
                <w:sz w:val="20"/>
                <w:szCs w:val="20"/>
                <w:lang w:eastAsia="zh-CN"/>
              </w:rPr>
            </w:pPr>
            <w:r w:rsidRPr="00ED16B3">
              <w:rPr>
                <w:sz w:val="20"/>
                <w:szCs w:val="20"/>
                <w:lang w:eastAsia="zh-CN"/>
              </w:rPr>
              <w:t>Realistic cross-subframe channel estimation</w:t>
            </w:r>
          </w:p>
        </w:tc>
      </w:tr>
      <w:tr w:rsidR="00CF712E" w:rsidRPr="00ED16B3" w14:paraId="54FB27D0" w14:textId="77777777" w:rsidTr="00C217DE">
        <w:trPr>
          <w:trHeight w:val="144"/>
          <w:jc w:val="center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853D4" w14:textId="77777777" w:rsidR="00CF712E" w:rsidRPr="00ED16B3" w:rsidRDefault="00CF712E" w:rsidP="00C217DE">
            <w:pPr>
              <w:widowControl w:val="0"/>
              <w:spacing w:after="0"/>
              <w:rPr>
                <w:bCs/>
                <w:sz w:val="20"/>
                <w:szCs w:val="20"/>
                <w:lang w:eastAsia="zh-CN"/>
              </w:rPr>
            </w:pPr>
            <w:r>
              <w:rPr>
                <w:rFonts w:hint="eastAsia"/>
                <w:bCs/>
                <w:sz w:val="20"/>
                <w:szCs w:val="20"/>
                <w:lang w:eastAsia="zh-CN"/>
              </w:rPr>
              <w:t>TBS(</w:t>
            </w:r>
            <w:r>
              <w:rPr>
                <w:bCs/>
                <w:sz w:val="20"/>
                <w:szCs w:val="20"/>
                <w:lang w:eastAsia="zh-CN"/>
              </w:rPr>
              <w:t>bits</w:t>
            </w:r>
            <w:r>
              <w:rPr>
                <w:rFonts w:hint="eastAsia"/>
                <w:bCs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CD0C" w14:textId="77777777" w:rsidR="00CF712E" w:rsidRPr="00ED16B3" w:rsidRDefault="00CF712E" w:rsidP="00C217DE">
            <w:pPr>
              <w:widowControl w:val="0"/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 xml:space="preserve">2536 </w:t>
            </w:r>
            <w:r>
              <w:rPr>
                <w:sz w:val="20"/>
                <w:szCs w:val="20"/>
                <w:lang w:eastAsia="zh-CN"/>
              </w:rPr>
              <w:t xml:space="preserve">and </w:t>
            </w:r>
            <w:r>
              <w:rPr>
                <w:rFonts w:hint="eastAsia"/>
                <w:sz w:val="20"/>
                <w:szCs w:val="20"/>
                <w:lang w:eastAsia="zh-CN"/>
              </w:rPr>
              <w:t>680</w:t>
            </w:r>
          </w:p>
        </w:tc>
      </w:tr>
    </w:tbl>
    <w:p w14:paraId="42334A7A" w14:textId="77777777" w:rsidR="00CF712E" w:rsidRPr="00875F79" w:rsidRDefault="00CF712E" w:rsidP="00CF712E">
      <w:pPr>
        <w:rPr>
          <w:lang w:eastAsia="zh-CN"/>
        </w:rPr>
      </w:pPr>
    </w:p>
    <w:p w14:paraId="12025590" w14:textId="77777777" w:rsidR="00CF712E" w:rsidRPr="003443DC" w:rsidRDefault="00CF712E" w:rsidP="00147A68">
      <w:pPr>
        <w:rPr>
          <w:kern w:val="2"/>
          <w:lang w:val="en-GB" w:eastAsia="zh-CN"/>
        </w:rPr>
      </w:pPr>
    </w:p>
    <w:sectPr w:rsidR="00CF712E" w:rsidRPr="003443D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5435F2" w14:textId="77777777" w:rsidR="00FE03CC" w:rsidRDefault="00FE03CC">
      <w:r>
        <w:separator/>
      </w:r>
    </w:p>
  </w:endnote>
  <w:endnote w:type="continuationSeparator" w:id="0">
    <w:p w14:paraId="7AFB75E3" w14:textId="77777777" w:rsidR="00FE03CC" w:rsidRDefault="00FE0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79FCB1" w14:textId="77777777" w:rsidR="00FE03CC" w:rsidRDefault="00FE03CC">
      <w:r>
        <w:separator/>
      </w:r>
    </w:p>
  </w:footnote>
  <w:footnote w:type="continuationSeparator" w:id="0">
    <w:p w14:paraId="3BDCCB6F" w14:textId="77777777" w:rsidR="00FE03CC" w:rsidRDefault="00FE0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71F54"/>
    <w:multiLevelType w:val="hybridMultilevel"/>
    <w:tmpl w:val="263290A8"/>
    <w:lvl w:ilvl="0" w:tplc="AF5CE69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A804E2"/>
    <w:multiLevelType w:val="hybridMultilevel"/>
    <w:tmpl w:val="1CECF468"/>
    <w:lvl w:ilvl="0" w:tplc="C2FCEFB0">
      <w:numFmt w:val="bullet"/>
      <w:lvlText w:val="-"/>
      <w:lvlJc w:val="left"/>
      <w:pPr>
        <w:ind w:left="476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6" w:hanging="420"/>
      </w:pPr>
      <w:rPr>
        <w:rFonts w:ascii="Wingdings" w:hAnsi="Wingdings" w:hint="default"/>
      </w:rPr>
    </w:lvl>
  </w:abstractNum>
  <w:abstractNum w:abstractNumId="2" w15:restartNumberingAfterBreak="0">
    <w:nsid w:val="10E41D2B"/>
    <w:multiLevelType w:val="hybridMultilevel"/>
    <w:tmpl w:val="7520EF16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7E49EE"/>
    <w:multiLevelType w:val="hybridMultilevel"/>
    <w:tmpl w:val="FE42AFDC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41791F"/>
    <w:multiLevelType w:val="hybridMultilevel"/>
    <w:tmpl w:val="64988716"/>
    <w:lvl w:ilvl="0" w:tplc="402C345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39D2A42"/>
    <w:multiLevelType w:val="hybridMultilevel"/>
    <w:tmpl w:val="05D4115C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AD285A"/>
    <w:multiLevelType w:val="hybridMultilevel"/>
    <w:tmpl w:val="65F624AE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226E3F"/>
    <w:multiLevelType w:val="hybridMultilevel"/>
    <w:tmpl w:val="7D2A3EEA"/>
    <w:lvl w:ilvl="0" w:tplc="1554BC74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3060A7"/>
    <w:multiLevelType w:val="hybridMultilevel"/>
    <w:tmpl w:val="94AC29BA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762216"/>
    <w:multiLevelType w:val="hybridMultilevel"/>
    <w:tmpl w:val="0394A2B8"/>
    <w:lvl w:ilvl="0" w:tplc="C380767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38325F"/>
    <w:multiLevelType w:val="hybridMultilevel"/>
    <w:tmpl w:val="6916F728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6C07C6"/>
    <w:multiLevelType w:val="hybridMultilevel"/>
    <w:tmpl w:val="E974A91C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C0562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 w15:restartNumberingAfterBreak="0">
    <w:nsid w:val="2F6863E0"/>
    <w:multiLevelType w:val="hybridMultilevel"/>
    <w:tmpl w:val="B7441AEA"/>
    <w:lvl w:ilvl="0" w:tplc="1554BC74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0E57328"/>
    <w:multiLevelType w:val="hybridMultilevel"/>
    <w:tmpl w:val="1FD6CF00"/>
    <w:lvl w:ilvl="0" w:tplc="E4260A3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56531E7"/>
    <w:multiLevelType w:val="hybridMultilevel"/>
    <w:tmpl w:val="371EC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FCE0875"/>
    <w:multiLevelType w:val="hybridMultilevel"/>
    <w:tmpl w:val="0394A2B8"/>
    <w:lvl w:ilvl="0" w:tplc="C380767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210261B"/>
    <w:multiLevelType w:val="hybridMultilevel"/>
    <w:tmpl w:val="82CE7670"/>
    <w:lvl w:ilvl="0" w:tplc="B770B96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4DFC0A23"/>
    <w:multiLevelType w:val="hybridMultilevel"/>
    <w:tmpl w:val="3E2EFE7C"/>
    <w:lvl w:ilvl="0" w:tplc="5BCAD274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62C5E"/>
    <w:multiLevelType w:val="hybridMultilevel"/>
    <w:tmpl w:val="A4DCFC0E"/>
    <w:lvl w:ilvl="0" w:tplc="1554BC74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D42772B"/>
    <w:multiLevelType w:val="hybridMultilevel"/>
    <w:tmpl w:val="EA648AF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190D79"/>
    <w:multiLevelType w:val="hybridMultilevel"/>
    <w:tmpl w:val="3CCA8864"/>
    <w:lvl w:ilvl="0" w:tplc="012A1E68">
      <w:start w:val="45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C847C3"/>
    <w:multiLevelType w:val="hybridMultilevel"/>
    <w:tmpl w:val="1624BA66"/>
    <w:lvl w:ilvl="0" w:tplc="192AB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EEA4E18"/>
    <w:multiLevelType w:val="hybridMultilevel"/>
    <w:tmpl w:val="7F4856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FE26EB4"/>
    <w:multiLevelType w:val="hybridMultilevel"/>
    <w:tmpl w:val="0E74E8CC"/>
    <w:lvl w:ilvl="0" w:tplc="B770B96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8EF4D90"/>
    <w:multiLevelType w:val="hybridMultilevel"/>
    <w:tmpl w:val="0D3C342A"/>
    <w:lvl w:ilvl="0" w:tplc="79423CF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7A613E5F"/>
    <w:multiLevelType w:val="hybridMultilevel"/>
    <w:tmpl w:val="E0E08ED0"/>
    <w:lvl w:ilvl="0" w:tplc="B770B96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943114"/>
    <w:multiLevelType w:val="hybridMultilevel"/>
    <w:tmpl w:val="0522643A"/>
    <w:lvl w:ilvl="0" w:tplc="1554BC74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C0C334C"/>
    <w:multiLevelType w:val="hybridMultilevel"/>
    <w:tmpl w:val="1442873E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CB05289"/>
    <w:multiLevelType w:val="hybridMultilevel"/>
    <w:tmpl w:val="35021E96"/>
    <w:lvl w:ilvl="0" w:tplc="1554BC74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20"/>
  </w:num>
  <w:num w:numId="4">
    <w:abstractNumId w:val="0"/>
  </w:num>
  <w:num w:numId="5">
    <w:abstractNumId w:val="22"/>
  </w:num>
  <w:num w:numId="6">
    <w:abstractNumId w:val="16"/>
  </w:num>
  <w:num w:numId="7">
    <w:abstractNumId w:val="1"/>
  </w:num>
  <w:num w:numId="8">
    <w:abstractNumId w:val="8"/>
  </w:num>
  <w:num w:numId="9">
    <w:abstractNumId w:val="15"/>
  </w:num>
  <w:num w:numId="10">
    <w:abstractNumId w:val="15"/>
  </w:num>
  <w:num w:numId="11">
    <w:abstractNumId w:val="15"/>
  </w:num>
  <w:num w:numId="12">
    <w:abstractNumId w:val="15"/>
  </w:num>
  <w:num w:numId="13">
    <w:abstractNumId w:val="15"/>
  </w:num>
  <w:num w:numId="14">
    <w:abstractNumId w:val="15"/>
  </w:num>
  <w:num w:numId="15">
    <w:abstractNumId w:val="15"/>
  </w:num>
  <w:num w:numId="16">
    <w:abstractNumId w:val="15"/>
  </w:num>
  <w:num w:numId="17">
    <w:abstractNumId w:val="15"/>
  </w:num>
  <w:num w:numId="18">
    <w:abstractNumId w:val="15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5"/>
  </w:num>
  <w:num w:numId="22">
    <w:abstractNumId w:val="15"/>
  </w:num>
  <w:num w:numId="23">
    <w:abstractNumId w:val="15"/>
  </w:num>
  <w:num w:numId="24">
    <w:abstractNumId w:val="15"/>
  </w:num>
  <w:num w:numId="25">
    <w:abstractNumId w:val="25"/>
  </w:num>
  <w:num w:numId="26">
    <w:abstractNumId w:val="31"/>
  </w:num>
  <w:num w:numId="27">
    <w:abstractNumId w:val="4"/>
  </w:num>
  <w:num w:numId="28">
    <w:abstractNumId w:val="29"/>
  </w:num>
  <w:num w:numId="29">
    <w:abstractNumId w:val="18"/>
  </w:num>
  <w:num w:numId="30">
    <w:abstractNumId w:val="14"/>
  </w:num>
  <w:num w:numId="31">
    <w:abstractNumId w:val="9"/>
  </w:num>
  <w:num w:numId="32">
    <w:abstractNumId w:val="26"/>
  </w:num>
  <w:num w:numId="33">
    <w:abstractNumId w:val="13"/>
  </w:num>
  <w:num w:numId="34">
    <w:abstractNumId w:val="33"/>
  </w:num>
  <w:num w:numId="35">
    <w:abstractNumId w:val="19"/>
  </w:num>
  <w:num w:numId="36">
    <w:abstractNumId w:val="28"/>
  </w:num>
  <w:num w:numId="37">
    <w:abstractNumId w:val="30"/>
  </w:num>
  <w:num w:numId="38">
    <w:abstractNumId w:val="24"/>
  </w:num>
  <w:num w:numId="39">
    <w:abstractNumId w:val="27"/>
  </w:num>
  <w:num w:numId="40">
    <w:abstractNumId w:val="12"/>
  </w:num>
  <w:num w:numId="41">
    <w:abstractNumId w:val="7"/>
  </w:num>
  <w:num w:numId="42">
    <w:abstractNumId w:val="23"/>
  </w:num>
  <w:num w:numId="43">
    <w:abstractNumId w:val="10"/>
  </w:num>
  <w:num w:numId="44">
    <w:abstractNumId w:val="6"/>
  </w:num>
  <w:num w:numId="45">
    <w:abstractNumId w:val="11"/>
  </w:num>
  <w:num w:numId="46">
    <w:abstractNumId w:val="3"/>
  </w:num>
  <w:num w:numId="47">
    <w:abstractNumId w:val="5"/>
  </w:num>
  <w:num w:numId="48">
    <w:abstractNumId w:val="2"/>
  </w:num>
  <w:num w:numId="49">
    <w:abstractNumId w:val="32"/>
  </w:num>
  <w:num w:numId="50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265"/>
    <w:rsid w:val="000033A3"/>
    <w:rsid w:val="00003605"/>
    <w:rsid w:val="00003C56"/>
    <w:rsid w:val="00003EC2"/>
    <w:rsid w:val="000040A9"/>
    <w:rsid w:val="0000458E"/>
    <w:rsid w:val="00004E70"/>
    <w:rsid w:val="00006F95"/>
    <w:rsid w:val="000072B6"/>
    <w:rsid w:val="00007813"/>
    <w:rsid w:val="000109E6"/>
    <w:rsid w:val="00010E5D"/>
    <w:rsid w:val="00011672"/>
    <w:rsid w:val="00011F67"/>
    <w:rsid w:val="0001221A"/>
    <w:rsid w:val="000123A0"/>
    <w:rsid w:val="00012862"/>
    <w:rsid w:val="000128E6"/>
    <w:rsid w:val="000147D6"/>
    <w:rsid w:val="00014915"/>
    <w:rsid w:val="00015EFB"/>
    <w:rsid w:val="000165E2"/>
    <w:rsid w:val="000172BE"/>
    <w:rsid w:val="00017D8A"/>
    <w:rsid w:val="00023388"/>
    <w:rsid w:val="00023425"/>
    <w:rsid w:val="000236E8"/>
    <w:rsid w:val="000241BE"/>
    <w:rsid w:val="000242B6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0D6"/>
    <w:rsid w:val="00034676"/>
    <w:rsid w:val="000346E6"/>
    <w:rsid w:val="00034CC7"/>
    <w:rsid w:val="000352B3"/>
    <w:rsid w:val="00036C5D"/>
    <w:rsid w:val="0004023E"/>
    <w:rsid w:val="0004024B"/>
    <w:rsid w:val="00041C57"/>
    <w:rsid w:val="000434B7"/>
    <w:rsid w:val="000435E4"/>
    <w:rsid w:val="000441B5"/>
    <w:rsid w:val="00045439"/>
    <w:rsid w:val="00046796"/>
    <w:rsid w:val="000467FD"/>
    <w:rsid w:val="00046AAF"/>
    <w:rsid w:val="00046C67"/>
    <w:rsid w:val="0004706A"/>
    <w:rsid w:val="00047225"/>
    <w:rsid w:val="000477EE"/>
    <w:rsid w:val="00047E60"/>
    <w:rsid w:val="00052AD2"/>
    <w:rsid w:val="000530DF"/>
    <w:rsid w:val="00054073"/>
    <w:rsid w:val="0005425B"/>
    <w:rsid w:val="00054E0C"/>
    <w:rsid w:val="0005541D"/>
    <w:rsid w:val="00055937"/>
    <w:rsid w:val="00055D38"/>
    <w:rsid w:val="00056246"/>
    <w:rsid w:val="000565C8"/>
    <w:rsid w:val="00057DC8"/>
    <w:rsid w:val="000612E1"/>
    <w:rsid w:val="000614FE"/>
    <w:rsid w:val="00065D38"/>
    <w:rsid w:val="0006645C"/>
    <w:rsid w:val="00067DD1"/>
    <w:rsid w:val="00070447"/>
    <w:rsid w:val="000706E7"/>
    <w:rsid w:val="00070EF8"/>
    <w:rsid w:val="00071192"/>
    <w:rsid w:val="000713A7"/>
    <w:rsid w:val="00071471"/>
    <w:rsid w:val="00072216"/>
    <w:rsid w:val="00072A80"/>
    <w:rsid w:val="000731A0"/>
    <w:rsid w:val="000736C1"/>
    <w:rsid w:val="00073797"/>
    <w:rsid w:val="00073DEC"/>
    <w:rsid w:val="000745AA"/>
    <w:rsid w:val="00074E86"/>
    <w:rsid w:val="00075B92"/>
    <w:rsid w:val="00076097"/>
    <w:rsid w:val="00076541"/>
    <w:rsid w:val="000772F4"/>
    <w:rsid w:val="000776EB"/>
    <w:rsid w:val="00080E03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2D4C"/>
    <w:rsid w:val="00093697"/>
    <w:rsid w:val="00093A40"/>
    <w:rsid w:val="00093D42"/>
    <w:rsid w:val="00093DD0"/>
    <w:rsid w:val="00094A16"/>
    <w:rsid w:val="00094DE6"/>
    <w:rsid w:val="00096315"/>
    <w:rsid w:val="00096356"/>
    <w:rsid w:val="00097AF7"/>
    <w:rsid w:val="00097C99"/>
    <w:rsid w:val="000A01A6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577C"/>
    <w:rsid w:val="000A6351"/>
    <w:rsid w:val="000A63D6"/>
    <w:rsid w:val="000A7402"/>
    <w:rsid w:val="000A7B38"/>
    <w:rsid w:val="000B0343"/>
    <w:rsid w:val="000B19E7"/>
    <w:rsid w:val="000B2985"/>
    <w:rsid w:val="000B2C88"/>
    <w:rsid w:val="000B2E10"/>
    <w:rsid w:val="000B3342"/>
    <w:rsid w:val="000B51FA"/>
    <w:rsid w:val="000B58D1"/>
    <w:rsid w:val="000B5905"/>
    <w:rsid w:val="000B5975"/>
    <w:rsid w:val="000B6E2C"/>
    <w:rsid w:val="000B708A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679"/>
    <w:rsid w:val="000D0E4E"/>
    <w:rsid w:val="000D113C"/>
    <w:rsid w:val="000D12D1"/>
    <w:rsid w:val="000D159A"/>
    <w:rsid w:val="000D1796"/>
    <w:rsid w:val="000D202D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98F"/>
    <w:rsid w:val="000D71E2"/>
    <w:rsid w:val="000D73A5"/>
    <w:rsid w:val="000E07D6"/>
    <w:rsid w:val="000E1380"/>
    <w:rsid w:val="000E18DF"/>
    <w:rsid w:val="000E4FC8"/>
    <w:rsid w:val="000E59A0"/>
    <w:rsid w:val="000E7A84"/>
    <w:rsid w:val="000F15BC"/>
    <w:rsid w:val="000F180A"/>
    <w:rsid w:val="000F1C92"/>
    <w:rsid w:val="000F2EEE"/>
    <w:rsid w:val="000F3697"/>
    <w:rsid w:val="000F395C"/>
    <w:rsid w:val="000F7F58"/>
    <w:rsid w:val="00100128"/>
    <w:rsid w:val="00100FF3"/>
    <w:rsid w:val="001026CA"/>
    <w:rsid w:val="001043C2"/>
    <w:rsid w:val="001043E1"/>
    <w:rsid w:val="0010505A"/>
    <w:rsid w:val="00105591"/>
    <w:rsid w:val="00105CC7"/>
    <w:rsid w:val="0010758B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3C25"/>
    <w:rsid w:val="001141E3"/>
    <w:rsid w:val="001144DF"/>
    <w:rsid w:val="0011557B"/>
    <w:rsid w:val="00117858"/>
    <w:rsid w:val="00117C85"/>
    <w:rsid w:val="001208F6"/>
    <w:rsid w:val="00120B13"/>
    <w:rsid w:val="00121672"/>
    <w:rsid w:val="00124D84"/>
    <w:rsid w:val="001250DD"/>
    <w:rsid w:val="00125733"/>
    <w:rsid w:val="001263AA"/>
    <w:rsid w:val="00130779"/>
    <w:rsid w:val="001307A1"/>
    <w:rsid w:val="001321D3"/>
    <w:rsid w:val="001327B9"/>
    <w:rsid w:val="00133599"/>
    <w:rsid w:val="00133BF7"/>
    <w:rsid w:val="00133CCC"/>
    <w:rsid w:val="00134B88"/>
    <w:rsid w:val="00136A23"/>
    <w:rsid w:val="00136B99"/>
    <w:rsid w:val="0013734C"/>
    <w:rsid w:val="0014063E"/>
    <w:rsid w:val="0014087D"/>
    <w:rsid w:val="00140F74"/>
    <w:rsid w:val="00141191"/>
    <w:rsid w:val="0014159C"/>
    <w:rsid w:val="00142665"/>
    <w:rsid w:val="001429FF"/>
    <w:rsid w:val="0014384A"/>
    <w:rsid w:val="0014450F"/>
    <w:rsid w:val="0014474E"/>
    <w:rsid w:val="00144D8F"/>
    <w:rsid w:val="0014587A"/>
    <w:rsid w:val="00145C74"/>
    <w:rsid w:val="001462E9"/>
    <w:rsid w:val="00146E32"/>
    <w:rsid w:val="001477DF"/>
    <w:rsid w:val="00147A68"/>
    <w:rsid w:val="00151619"/>
    <w:rsid w:val="00152835"/>
    <w:rsid w:val="00153FCE"/>
    <w:rsid w:val="001559FA"/>
    <w:rsid w:val="00156374"/>
    <w:rsid w:val="001564F3"/>
    <w:rsid w:val="001577D8"/>
    <w:rsid w:val="00157CEA"/>
    <w:rsid w:val="00157FC3"/>
    <w:rsid w:val="00160739"/>
    <w:rsid w:val="0016271E"/>
    <w:rsid w:val="00162D7A"/>
    <w:rsid w:val="00164DAB"/>
    <w:rsid w:val="00164E9A"/>
    <w:rsid w:val="00165BBB"/>
    <w:rsid w:val="0016613F"/>
    <w:rsid w:val="00166215"/>
    <w:rsid w:val="00166591"/>
    <w:rsid w:val="001704D2"/>
    <w:rsid w:val="00171143"/>
    <w:rsid w:val="00172864"/>
    <w:rsid w:val="00172B82"/>
    <w:rsid w:val="00172EFA"/>
    <w:rsid w:val="00173608"/>
    <w:rsid w:val="001745EC"/>
    <w:rsid w:val="001747B7"/>
    <w:rsid w:val="00175C30"/>
    <w:rsid w:val="00175C67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9F7"/>
    <w:rsid w:val="00191C91"/>
    <w:rsid w:val="0019226A"/>
    <w:rsid w:val="00192DD9"/>
    <w:rsid w:val="00194339"/>
    <w:rsid w:val="00194848"/>
    <w:rsid w:val="0019495E"/>
    <w:rsid w:val="00194E6D"/>
    <w:rsid w:val="001958EA"/>
    <w:rsid w:val="00195E0E"/>
    <w:rsid w:val="001A180D"/>
    <w:rsid w:val="001A1BAC"/>
    <w:rsid w:val="001A23CE"/>
    <w:rsid w:val="001A2C89"/>
    <w:rsid w:val="001A38B3"/>
    <w:rsid w:val="001A673E"/>
    <w:rsid w:val="001A7763"/>
    <w:rsid w:val="001B032D"/>
    <w:rsid w:val="001B3964"/>
    <w:rsid w:val="001B4452"/>
    <w:rsid w:val="001B466C"/>
    <w:rsid w:val="001B4F34"/>
    <w:rsid w:val="001B52EC"/>
    <w:rsid w:val="001B554A"/>
    <w:rsid w:val="001B57CC"/>
    <w:rsid w:val="001B6564"/>
    <w:rsid w:val="001B691A"/>
    <w:rsid w:val="001C02D8"/>
    <w:rsid w:val="001C04E3"/>
    <w:rsid w:val="001C0F20"/>
    <w:rsid w:val="001C2378"/>
    <w:rsid w:val="001C3EE9"/>
    <w:rsid w:val="001C3FA4"/>
    <w:rsid w:val="001C40F9"/>
    <w:rsid w:val="001C458B"/>
    <w:rsid w:val="001C46FB"/>
    <w:rsid w:val="001C5D4F"/>
    <w:rsid w:val="001C64C0"/>
    <w:rsid w:val="001C69DA"/>
    <w:rsid w:val="001C6F06"/>
    <w:rsid w:val="001D02D0"/>
    <w:rsid w:val="001D1401"/>
    <w:rsid w:val="001D2360"/>
    <w:rsid w:val="001D3109"/>
    <w:rsid w:val="001D332E"/>
    <w:rsid w:val="001D3B47"/>
    <w:rsid w:val="001D5033"/>
    <w:rsid w:val="001D5C88"/>
    <w:rsid w:val="001D6567"/>
    <w:rsid w:val="001D695C"/>
    <w:rsid w:val="001D6C74"/>
    <w:rsid w:val="001D6FD9"/>
    <w:rsid w:val="001D780E"/>
    <w:rsid w:val="001E05C3"/>
    <w:rsid w:val="001E0AD3"/>
    <w:rsid w:val="001E22A3"/>
    <w:rsid w:val="001E36E4"/>
    <w:rsid w:val="001E379D"/>
    <w:rsid w:val="001E3A3C"/>
    <w:rsid w:val="001E5C23"/>
    <w:rsid w:val="001E613D"/>
    <w:rsid w:val="001E735C"/>
    <w:rsid w:val="001E7504"/>
    <w:rsid w:val="001E7565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167"/>
    <w:rsid w:val="001F4CBD"/>
    <w:rsid w:val="001F5545"/>
    <w:rsid w:val="001F5777"/>
    <w:rsid w:val="001F5937"/>
    <w:rsid w:val="001F59E3"/>
    <w:rsid w:val="001F59ED"/>
    <w:rsid w:val="001F7121"/>
    <w:rsid w:val="001F7915"/>
    <w:rsid w:val="00200D2C"/>
    <w:rsid w:val="002019D8"/>
    <w:rsid w:val="00201EC7"/>
    <w:rsid w:val="0020349A"/>
    <w:rsid w:val="002034B4"/>
    <w:rsid w:val="00204032"/>
    <w:rsid w:val="00204BAD"/>
    <w:rsid w:val="00204D60"/>
    <w:rsid w:val="0020548A"/>
    <w:rsid w:val="00205627"/>
    <w:rsid w:val="002056D0"/>
    <w:rsid w:val="002066F6"/>
    <w:rsid w:val="00206928"/>
    <w:rsid w:val="00207692"/>
    <w:rsid w:val="00210860"/>
    <w:rsid w:val="00210B6A"/>
    <w:rsid w:val="00211D90"/>
    <w:rsid w:val="00212CB6"/>
    <w:rsid w:val="00212E37"/>
    <w:rsid w:val="002140FF"/>
    <w:rsid w:val="00215D22"/>
    <w:rsid w:val="00220894"/>
    <w:rsid w:val="00224952"/>
    <w:rsid w:val="00224DD2"/>
    <w:rsid w:val="00225A6A"/>
    <w:rsid w:val="00225AC7"/>
    <w:rsid w:val="00225ACC"/>
    <w:rsid w:val="002266CE"/>
    <w:rsid w:val="002266E6"/>
    <w:rsid w:val="00226F00"/>
    <w:rsid w:val="002270E4"/>
    <w:rsid w:val="00231C25"/>
    <w:rsid w:val="00231C6F"/>
    <w:rsid w:val="00232A90"/>
    <w:rsid w:val="002335FF"/>
    <w:rsid w:val="00234151"/>
    <w:rsid w:val="00234408"/>
    <w:rsid w:val="0023479C"/>
    <w:rsid w:val="00234F8C"/>
    <w:rsid w:val="00235542"/>
    <w:rsid w:val="00235DFD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58E9"/>
    <w:rsid w:val="00257BF4"/>
    <w:rsid w:val="00260003"/>
    <w:rsid w:val="0026035D"/>
    <w:rsid w:val="002606D6"/>
    <w:rsid w:val="002611EB"/>
    <w:rsid w:val="00261C98"/>
    <w:rsid w:val="00261F7F"/>
    <w:rsid w:val="0026248E"/>
    <w:rsid w:val="00262914"/>
    <w:rsid w:val="002647BF"/>
    <w:rsid w:val="002647D5"/>
    <w:rsid w:val="00265032"/>
    <w:rsid w:val="002651FB"/>
    <w:rsid w:val="0026538C"/>
    <w:rsid w:val="00265781"/>
    <w:rsid w:val="002666B6"/>
    <w:rsid w:val="00266B13"/>
    <w:rsid w:val="00266CF5"/>
    <w:rsid w:val="00270728"/>
    <w:rsid w:val="00270D42"/>
    <w:rsid w:val="0027195D"/>
    <w:rsid w:val="002720AA"/>
    <w:rsid w:val="00272B03"/>
    <w:rsid w:val="002733E2"/>
    <w:rsid w:val="00273D2F"/>
    <w:rsid w:val="002750B1"/>
    <w:rsid w:val="00276A35"/>
    <w:rsid w:val="00277835"/>
    <w:rsid w:val="00280AB1"/>
    <w:rsid w:val="0028361B"/>
    <w:rsid w:val="00284B2E"/>
    <w:rsid w:val="00284BAE"/>
    <w:rsid w:val="002859AF"/>
    <w:rsid w:val="00286AE7"/>
    <w:rsid w:val="00287243"/>
    <w:rsid w:val="002876EC"/>
    <w:rsid w:val="00290647"/>
    <w:rsid w:val="00291385"/>
    <w:rsid w:val="00291422"/>
    <w:rsid w:val="0029237F"/>
    <w:rsid w:val="002923A8"/>
    <w:rsid w:val="00292715"/>
    <w:rsid w:val="00293BBE"/>
    <w:rsid w:val="00293E57"/>
    <w:rsid w:val="002947D1"/>
    <w:rsid w:val="002948DF"/>
    <w:rsid w:val="00294D90"/>
    <w:rsid w:val="00297B8D"/>
    <w:rsid w:val="002A1E92"/>
    <w:rsid w:val="002A204D"/>
    <w:rsid w:val="002A2616"/>
    <w:rsid w:val="002A26E1"/>
    <w:rsid w:val="002A368A"/>
    <w:rsid w:val="002A4065"/>
    <w:rsid w:val="002A51FA"/>
    <w:rsid w:val="002A59F0"/>
    <w:rsid w:val="002A6432"/>
    <w:rsid w:val="002A6DC2"/>
    <w:rsid w:val="002A6F25"/>
    <w:rsid w:val="002A6FD3"/>
    <w:rsid w:val="002B0A7D"/>
    <w:rsid w:val="002B1A69"/>
    <w:rsid w:val="002B2723"/>
    <w:rsid w:val="002B303A"/>
    <w:rsid w:val="002B3835"/>
    <w:rsid w:val="002B5005"/>
    <w:rsid w:val="002B538E"/>
    <w:rsid w:val="002B5DCA"/>
    <w:rsid w:val="002B6892"/>
    <w:rsid w:val="002B6BDC"/>
    <w:rsid w:val="002B75B0"/>
    <w:rsid w:val="002B7EAF"/>
    <w:rsid w:val="002C012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672A"/>
    <w:rsid w:val="002C76A4"/>
    <w:rsid w:val="002D0439"/>
    <w:rsid w:val="002D0758"/>
    <w:rsid w:val="002D11B7"/>
    <w:rsid w:val="002D3BBC"/>
    <w:rsid w:val="002D438A"/>
    <w:rsid w:val="002D4604"/>
    <w:rsid w:val="002D5738"/>
    <w:rsid w:val="002D5740"/>
    <w:rsid w:val="002D5E53"/>
    <w:rsid w:val="002E0319"/>
    <w:rsid w:val="002E121F"/>
    <w:rsid w:val="002E179B"/>
    <w:rsid w:val="002E1C9E"/>
    <w:rsid w:val="002E257B"/>
    <w:rsid w:val="002E3C65"/>
    <w:rsid w:val="002E3F5B"/>
    <w:rsid w:val="002E4362"/>
    <w:rsid w:val="002E5D59"/>
    <w:rsid w:val="002E5EBF"/>
    <w:rsid w:val="002E63D9"/>
    <w:rsid w:val="002E640E"/>
    <w:rsid w:val="002E70DD"/>
    <w:rsid w:val="002E7971"/>
    <w:rsid w:val="002E7BC6"/>
    <w:rsid w:val="002E7D7E"/>
    <w:rsid w:val="002F0C28"/>
    <w:rsid w:val="002F1667"/>
    <w:rsid w:val="002F30DA"/>
    <w:rsid w:val="002F3CDE"/>
    <w:rsid w:val="002F4AEF"/>
    <w:rsid w:val="002F4B6C"/>
    <w:rsid w:val="002F5DD6"/>
    <w:rsid w:val="002F5FEA"/>
    <w:rsid w:val="002F63E7"/>
    <w:rsid w:val="002F7BE3"/>
    <w:rsid w:val="002F7E6A"/>
    <w:rsid w:val="00300165"/>
    <w:rsid w:val="003010CF"/>
    <w:rsid w:val="00303440"/>
    <w:rsid w:val="003036A3"/>
    <w:rsid w:val="00304D9B"/>
    <w:rsid w:val="00305FF9"/>
    <w:rsid w:val="00306E6B"/>
    <w:rsid w:val="003078BA"/>
    <w:rsid w:val="00307CAF"/>
    <w:rsid w:val="003100C8"/>
    <w:rsid w:val="00311161"/>
    <w:rsid w:val="00312400"/>
    <w:rsid w:val="00312739"/>
    <w:rsid w:val="00312D10"/>
    <w:rsid w:val="00313C7B"/>
    <w:rsid w:val="003145B2"/>
    <w:rsid w:val="003170D3"/>
    <w:rsid w:val="003178DA"/>
    <w:rsid w:val="00317DB8"/>
    <w:rsid w:val="00320618"/>
    <w:rsid w:val="0032100B"/>
    <w:rsid w:val="0032195B"/>
    <w:rsid w:val="00321BD7"/>
    <w:rsid w:val="0032260F"/>
    <w:rsid w:val="003228DA"/>
    <w:rsid w:val="00323D6B"/>
    <w:rsid w:val="00326957"/>
    <w:rsid w:val="00326AE2"/>
    <w:rsid w:val="003276F0"/>
    <w:rsid w:val="00331426"/>
    <w:rsid w:val="0033171D"/>
    <w:rsid w:val="00331FC3"/>
    <w:rsid w:val="00332C6E"/>
    <w:rsid w:val="003335A4"/>
    <w:rsid w:val="003336B3"/>
    <w:rsid w:val="00335B75"/>
    <w:rsid w:val="00335D8C"/>
    <w:rsid w:val="00336072"/>
    <w:rsid w:val="003363A1"/>
    <w:rsid w:val="0033684A"/>
    <w:rsid w:val="00341EA9"/>
    <w:rsid w:val="0034226D"/>
    <w:rsid w:val="00342972"/>
    <w:rsid w:val="00342FDD"/>
    <w:rsid w:val="0034429B"/>
    <w:rsid w:val="003443DC"/>
    <w:rsid w:val="00344866"/>
    <w:rsid w:val="003459A2"/>
    <w:rsid w:val="0034638C"/>
    <w:rsid w:val="00346643"/>
    <w:rsid w:val="00346F7F"/>
    <w:rsid w:val="00347437"/>
    <w:rsid w:val="00350108"/>
    <w:rsid w:val="00350762"/>
    <w:rsid w:val="003507C4"/>
    <w:rsid w:val="003519A1"/>
    <w:rsid w:val="00352480"/>
    <w:rsid w:val="003530D2"/>
    <w:rsid w:val="0035331A"/>
    <w:rsid w:val="003534E1"/>
    <w:rsid w:val="00353FC2"/>
    <w:rsid w:val="00354656"/>
    <w:rsid w:val="003548D8"/>
    <w:rsid w:val="00354B03"/>
    <w:rsid w:val="00354D87"/>
    <w:rsid w:val="003554CA"/>
    <w:rsid w:val="00355734"/>
    <w:rsid w:val="00360232"/>
    <w:rsid w:val="003602E0"/>
    <w:rsid w:val="00360D01"/>
    <w:rsid w:val="00361001"/>
    <w:rsid w:val="00362569"/>
    <w:rsid w:val="003636CD"/>
    <w:rsid w:val="0036487C"/>
    <w:rsid w:val="00365411"/>
    <w:rsid w:val="003658B5"/>
    <w:rsid w:val="00365FA2"/>
    <w:rsid w:val="00366094"/>
    <w:rsid w:val="00366A59"/>
    <w:rsid w:val="00366C69"/>
    <w:rsid w:val="00367441"/>
    <w:rsid w:val="00367B1D"/>
    <w:rsid w:val="00370E4F"/>
    <w:rsid w:val="00371215"/>
    <w:rsid w:val="0037270E"/>
    <w:rsid w:val="00372F0D"/>
    <w:rsid w:val="00374059"/>
    <w:rsid w:val="0037535B"/>
    <w:rsid w:val="0037552D"/>
    <w:rsid w:val="003756DB"/>
    <w:rsid w:val="003770BB"/>
    <w:rsid w:val="0037771A"/>
    <w:rsid w:val="003802DC"/>
    <w:rsid w:val="003807FE"/>
    <w:rsid w:val="00380E4E"/>
    <w:rsid w:val="00380FBF"/>
    <w:rsid w:val="00382A43"/>
    <w:rsid w:val="00382D60"/>
    <w:rsid w:val="00382F29"/>
    <w:rsid w:val="003834FF"/>
    <w:rsid w:val="00383C8D"/>
    <w:rsid w:val="003852FB"/>
    <w:rsid w:val="00385429"/>
    <w:rsid w:val="00385A1F"/>
    <w:rsid w:val="00385B05"/>
    <w:rsid w:val="00386382"/>
    <w:rsid w:val="003865EF"/>
    <w:rsid w:val="00386BA9"/>
    <w:rsid w:val="00387003"/>
    <w:rsid w:val="00387466"/>
    <w:rsid w:val="00390017"/>
    <w:rsid w:val="003901A3"/>
    <w:rsid w:val="0039072F"/>
    <w:rsid w:val="00390A3C"/>
    <w:rsid w:val="00391722"/>
    <w:rsid w:val="00391C78"/>
    <w:rsid w:val="003940CE"/>
    <w:rsid w:val="00395902"/>
    <w:rsid w:val="00397C1D"/>
    <w:rsid w:val="003A0684"/>
    <w:rsid w:val="003A180F"/>
    <w:rsid w:val="003A18DD"/>
    <w:rsid w:val="003A20C8"/>
    <w:rsid w:val="003A2C29"/>
    <w:rsid w:val="003A2EC3"/>
    <w:rsid w:val="003A36F2"/>
    <w:rsid w:val="003A3D39"/>
    <w:rsid w:val="003A3E4B"/>
    <w:rsid w:val="003A3EC7"/>
    <w:rsid w:val="003A40B4"/>
    <w:rsid w:val="003A7834"/>
    <w:rsid w:val="003B0B5B"/>
    <w:rsid w:val="003B0E79"/>
    <w:rsid w:val="003B19A2"/>
    <w:rsid w:val="003B1A93"/>
    <w:rsid w:val="003B2EEC"/>
    <w:rsid w:val="003B3575"/>
    <w:rsid w:val="003B50BC"/>
    <w:rsid w:val="003B5D97"/>
    <w:rsid w:val="003B61B6"/>
    <w:rsid w:val="003B63A4"/>
    <w:rsid w:val="003B68FE"/>
    <w:rsid w:val="003B6D7D"/>
    <w:rsid w:val="003B7CF4"/>
    <w:rsid w:val="003B7D7E"/>
    <w:rsid w:val="003C0F43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B70"/>
    <w:rsid w:val="003D0FC3"/>
    <w:rsid w:val="003D213B"/>
    <w:rsid w:val="003D2C1D"/>
    <w:rsid w:val="003D2C34"/>
    <w:rsid w:val="003D3DDD"/>
    <w:rsid w:val="003D5CBF"/>
    <w:rsid w:val="003D66D2"/>
    <w:rsid w:val="003D731A"/>
    <w:rsid w:val="003E07AE"/>
    <w:rsid w:val="003E14FC"/>
    <w:rsid w:val="003E27AA"/>
    <w:rsid w:val="003E2976"/>
    <w:rsid w:val="003E4858"/>
    <w:rsid w:val="003E4DB9"/>
    <w:rsid w:val="003E6316"/>
    <w:rsid w:val="003E6884"/>
    <w:rsid w:val="003E6AC5"/>
    <w:rsid w:val="003F0096"/>
    <w:rsid w:val="003F0850"/>
    <w:rsid w:val="003F0D12"/>
    <w:rsid w:val="003F160C"/>
    <w:rsid w:val="003F1621"/>
    <w:rsid w:val="003F2237"/>
    <w:rsid w:val="003F2756"/>
    <w:rsid w:val="003F324F"/>
    <w:rsid w:val="003F33BC"/>
    <w:rsid w:val="003F3D4E"/>
    <w:rsid w:val="003F3D95"/>
    <w:rsid w:val="003F477E"/>
    <w:rsid w:val="003F6CD2"/>
    <w:rsid w:val="003F788D"/>
    <w:rsid w:val="0040126E"/>
    <w:rsid w:val="004020D4"/>
    <w:rsid w:val="004021B6"/>
    <w:rsid w:val="00404729"/>
    <w:rsid w:val="004047C4"/>
    <w:rsid w:val="0040570B"/>
    <w:rsid w:val="00405EDB"/>
    <w:rsid w:val="00405FB1"/>
    <w:rsid w:val="00406460"/>
    <w:rsid w:val="00407F60"/>
    <w:rsid w:val="00410F3E"/>
    <w:rsid w:val="00412419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738"/>
    <w:rsid w:val="00421DCF"/>
    <w:rsid w:val="00422341"/>
    <w:rsid w:val="00422624"/>
    <w:rsid w:val="0042341B"/>
    <w:rsid w:val="00423641"/>
    <w:rsid w:val="00426266"/>
    <w:rsid w:val="004302A9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C9C"/>
    <w:rsid w:val="00435FE2"/>
    <w:rsid w:val="00436626"/>
    <w:rsid w:val="00436E2F"/>
    <w:rsid w:val="00436EAB"/>
    <w:rsid w:val="004405FD"/>
    <w:rsid w:val="004432AF"/>
    <w:rsid w:val="00443BE5"/>
    <w:rsid w:val="00444818"/>
    <w:rsid w:val="0044539E"/>
    <w:rsid w:val="004461D9"/>
    <w:rsid w:val="0044634C"/>
    <w:rsid w:val="00446AC6"/>
    <w:rsid w:val="0044759B"/>
    <w:rsid w:val="00447F54"/>
    <w:rsid w:val="00450520"/>
    <w:rsid w:val="00450B7E"/>
    <w:rsid w:val="0045136B"/>
    <w:rsid w:val="00451C7E"/>
    <w:rsid w:val="00453BB6"/>
    <w:rsid w:val="00453CAA"/>
    <w:rsid w:val="00455113"/>
    <w:rsid w:val="0045611C"/>
    <w:rsid w:val="00456421"/>
    <w:rsid w:val="00456DAB"/>
    <w:rsid w:val="00460292"/>
    <w:rsid w:val="00460CC3"/>
    <w:rsid w:val="00460E86"/>
    <w:rsid w:val="00461C87"/>
    <w:rsid w:val="004646B4"/>
    <w:rsid w:val="00464A88"/>
    <w:rsid w:val="004651A0"/>
    <w:rsid w:val="00466532"/>
    <w:rsid w:val="00467488"/>
    <w:rsid w:val="0047083E"/>
    <w:rsid w:val="00470EB5"/>
    <w:rsid w:val="00472023"/>
    <w:rsid w:val="0047286B"/>
    <w:rsid w:val="00472E27"/>
    <w:rsid w:val="00473591"/>
    <w:rsid w:val="00473B1D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764"/>
    <w:rsid w:val="00482BBE"/>
    <w:rsid w:val="00483A12"/>
    <w:rsid w:val="00484A77"/>
    <w:rsid w:val="0048540F"/>
    <w:rsid w:val="00485970"/>
    <w:rsid w:val="00485C0D"/>
    <w:rsid w:val="00486575"/>
    <w:rsid w:val="004866D0"/>
    <w:rsid w:val="004868DF"/>
    <w:rsid w:val="00486936"/>
    <w:rsid w:val="0049401F"/>
    <w:rsid w:val="00494242"/>
    <w:rsid w:val="00494777"/>
    <w:rsid w:val="00494E8E"/>
    <w:rsid w:val="004952F8"/>
    <w:rsid w:val="004955BC"/>
    <w:rsid w:val="00495D63"/>
    <w:rsid w:val="0049648F"/>
    <w:rsid w:val="00496606"/>
    <w:rsid w:val="00496F05"/>
    <w:rsid w:val="00497370"/>
    <w:rsid w:val="00497F68"/>
    <w:rsid w:val="004A04D6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6376"/>
    <w:rsid w:val="004A7092"/>
    <w:rsid w:val="004A7DBC"/>
    <w:rsid w:val="004B1A08"/>
    <w:rsid w:val="004B49E6"/>
    <w:rsid w:val="004B4D69"/>
    <w:rsid w:val="004B7159"/>
    <w:rsid w:val="004C01A8"/>
    <w:rsid w:val="004C1840"/>
    <w:rsid w:val="004C24C9"/>
    <w:rsid w:val="004C2543"/>
    <w:rsid w:val="004C2CFA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4C17"/>
    <w:rsid w:val="004D6F4D"/>
    <w:rsid w:val="004D6F95"/>
    <w:rsid w:val="004D72FE"/>
    <w:rsid w:val="004D776B"/>
    <w:rsid w:val="004D7E91"/>
    <w:rsid w:val="004E003A"/>
    <w:rsid w:val="004E0768"/>
    <w:rsid w:val="004E1A31"/>
    <w:rsid w:val="004E2DE0"/>
    <w:rsid w:val="004E4060"/>
    <w:rsid w:val="004E409A"/>
    <w:rsid w:val="004F0FB9"/>
    <w:rsid w:val="004F1A1B"/>
    <w:rsid w:val="004F2A16"/>
    <w:rsid w:val="004F2F7E"/>
    <w:rsid w:val="004F32B5"/>
    <w:rsid w:val="004F3D9E"/>
    <w:rsid w:val="004F407E"/>
    <w:rsid w:val="004F5479"/>
    <w:rsid w:val="004F74C8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7055"/>
    <w:rsid w:val="00511F15"/>
    <w:rsid w:val="005120A0"/>
    <w:rsid w:val="0051318C"/>
    <w:rsid w:val="005142CD"/>
    <w:rsid w:val="005143C9"/>
    <w:rsid w:val="005148AE"/>
    <w:rsid w:val="005157A9"/>
    <w:rsid w:val="00516708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075"/>
    <w:rsid w:val="00530157"/>
    <w:rsid w:val="00531EBE"/>
    <w:rsid w:val="00532F8B"/>
    <w:rsid w:val="00533129"/>
    <w:rsid w:val="00533737"/>
    <w:rsid w:val="00534BB7"/>
    <w:rsid w:val="00535B79"/>
    <w:rsid w:val="00535D7C"/>
    <w:rsid w:val="00536579"/>
    <w:rsid w:val="00536C1E"/>
    <w:rsid w:val="005424EE"/>
    <w:rsid w:val="0054343A"/>
    <w:rsid w:val="00543974"/>
    <w:rsid w:val="00543DDF"/>
    <w:rsid w:val="00543EBF"/>
    <w:rsid w:val="00544ABA"/>
    <w:rsid w:val="0054593A"/>
    <w:rsid w:val="005467FB"/>
    <w:rsid w:val="00546AE9"/>
    <w:rsid w:val="00547989"/>
    <w:rsid w:val="00550561"/>
    <w:rsid w:val="00551320"/>
    <w:rsid w:val="005518A4"/>
    <w:rsid w:val="00552768"/>
    <w:rsid w:val="00552935"/>
    <w:rsid w:val="00553127"/>
    <w:rsid w:val="005537D5"/>
    <w:rsid w:val="00554BE7"/>
    <w:rsid w:val="00554FA0"/>
    <w:rsid w:val="00556D68"/>
    <w:rsid w:val="00557173"/>
    <w:rsid w:val="005576A1"/>
    <w:rsid w:val="00557A64"/>
    <w:rsid w:val="0056020A"/>
    <w:rsid w:val="005605C0"/>
    <w:rsid w:val="00560D23"/>
    <w:rsid w:val="005615D8"/>
    <w:rsid w:val="00561BB7"/>
    <w:rsid w:val="00562422"/>
    <w:rsid w:val="005626D6"/>
    <w:rsid w:val="005638D4"/>
    <w:rsid w:val="005646D4"/>
    <w:rsid w:val="005656ED"/>
    <w:rsid w:val="00566544"/>
    <w:rsid w:val="00566608"/>
    <w:rsid w:val="005666C5"/>
    <w:rsid w:val="00566C83"/>
    <w:rsid w:val="005700FE"/>
    <w:rsid w:val="00570327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7F55"/>
    <w:rsid w:val="005A01BE"/>
    <w:rsid w:val="005A054D"/>
    <w:rsid w:val="005A0A46"/>
    <w:rsid w:val="005A10B9"/>
    <w:rsid w:val="005A11EA"/>
    <w:rsid w:val="005A212B"/>
    <w:rsid w:val="005A269F"/>
    <w:rsid w:val="005A305E"/>
    <w:rsid w:val="005A30BB"/>
    <w:rsid w:val="005A3887"/>
    <w:rsid w:val="005A3968"/>
    <w:rsid w:val="005A3BFD"/>
    <w:rsid w:val="005A661C"/>
    <w:rsid w:val="005A73EF"/>
    <w:rsid w:val="005B0485"/>
    <w:rsid w:val="005B0542"/>
    <w:rsid w:val="005B162E"/>
    <w:rsid w:val="005B2225"/>
    <w:rsid w:val="005B2799"/>
    <w:rsid w:val="005B2968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4739"/>
    <w:rsid w:val="005C712D"/>
    <w:rsid w:val="005C7C75"/>
    <w:rsid w:val="005D094E"/>
    <w:rsid w:val="005D0E4F"/>
    <w:rsid w:val="005D1E32"/>
    <w:rsid w:val="005D206B"/>
    <w:rsid w:val="005D22B7"/>
    <w:rsid w:val="005D2670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4E7A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2CD"/>
    <w:rsid w:val="00603312"/>
    <w:rsid w:val="00604DC7"/>
    <w:rsid w:val="00604E47"/>
    <w:rsid w:val="00605441"/>
    <w:rsid w:val="00606970"/>
    <w:rsid w:val="00606A20"/>
    <w:rsid w:val="006072C6"/>
    <w:rsid w:val="00607A2E"/>
    <w:rsid w:val="00610C4A"/>
    <w:rsid w:val="006130F7"/>
    <w:rsid w:val="00613AF8"/>
    <w:rsid w:val="00613D8E"/>
    <w:rsid w:val="006142E0"/>
    <w:rsid w:val="00615031"/>
    <w:rsid w:val="0061539E"/>
    <w:rsid w:val="00616112"/>
    <w:rsid w:val="00616A5C"/>
    <w:rsid w:val="006205CA"/>
    <w:rsid w:val="00621F53"/>
    <w:rsid w:val="0062235A"/>
    <w:rsid w:val="00622E2A"/>
    <w:rsid w:val="00623068"/>
    <w:rsid w:val="00623089"/>
    <w:rsid w:val="0062308E"/>
    <w:rsid w:val="006234C4"/>
    <w:rsid w:val="006240F7"/>
    <w:rsid w:val="006243C6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2EA4"/>
    <w:rsid w:val="00634ACF"/>
    <w:rsid w:val="00635035"/>
    <w:rsid w:val="00635141"/>
    <w:rsid w:val="0063580D"/>
    <w:rsid w:val="00635CAE"/>
    <w:rsid w:val="00637009"/>
    <w:rsid w:val="00637240"/>
    <w:rsid w:val="00640495"/>
    <w:rsid w:val="00643360"/>
    <w:rsid w:val="00643660"/>
    <w:rsid w:val="006443A8"/>
    <w:rsid w:val="0064612D"/>
    <w:rsid w:val="00646BBB"/>
    <w:rsid w:val="00650139"/>
    <w:rsid w:val="00652756"/>
    <w:rsid w:val="00652AD8"/>
    <w:rsid w:val="00652B79"/>
    <w:rsid w:val="00652F12"/>
    <w:rsid w:val="006533C3"/>
    <w:rsid w:val="00654068"/>
    <w:rsid w:val="00654B38"/>
    <w:rsid w:val="00654B83"/>
    <w:rsid w:val="00655061"/>
    <w:rsid w:val="0065510C"/>
    <w:rsid w:val="00655B63"/>
    <w:rsid w:val="006571F6"/>
    <w:rsid w:val="0065739F"/>
    <w:rsid w:val="006618CC"/>
    <w:rsid w:val="00661D64"/>
    <w:rsid w:val="00662111"/>
    <w:rsid w:val="00662118"/>
    <w:rsid w:val="006638AD"/>
    <w:rsid w:val="00666B27"/>
    <w:rsid w:val="00667152"/>
    <w:rsid w:val="0066732C"/>
    <w:rsid w:val="006679F5"/>
    <w:rsid w:val="00667B77"/>
    <w:rsid w:val="00667DFC"/>
    <w:rsid w:val="00670AEE"/>
    <w:rsid w:val="006716DA"/>
    <w:rsid w:val="006728ED"/>
    <w:rsid w:val="00672A52"/>
    <w:rsid w:val="006732B1"/>
    <w:rsid w:val="0067446F"/>
    <w:rsid w:val="0067452C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D73"/>
    <w:rsid w:val="00682E14"/>
    <w:rsid w:val="0068436C"/>
    <w:rsid w:val="0068545E"/>
    <w:rsid w:val="00685FD4"/>
    <w:rsid w:val="00686612"/>
    <w:rsid w:val="0068661E"/>
    <w:rsid w:val="0068773D"/>
    <w:rsid w:val="00690A49"/>
    <w:rsid w:val="00690BB6"/>
    <w:rsid w:val="00691B30"/>
    <w:rsid w:val="00692481"/>
    <w:rsid w:val="00693E1F"/>
    <w:rsid w:val="00693ECB"/>
    <w:rsid w:val="00694797"/>
    <w:rsid w:val="00695887"/>
    <w:rsid w:val="0069605B"/>
    <w:rsid w:val="00697733"/>
    <w:rsid w:val="006A0D5E"/>
    <w:rsid w:val="006A1F38"/>
    <w:rsid w:val="006A254E"/>
    <w:rsid w:val="006A2C30"/>
    <w:rsid w:val="006A2DE3"/>
    <w:rsid w:val="006A301C"/>
    <w:rsid w:val="006A30DB"/>
    <w:rsid w:val="006A3E2B"/>
    <w:rsid w:val="006A4A6E"/>
    <w:rsid w:val="006A5901"/>
    <w:rsid w:val="006A6E17"/>
    <w:rsid w:val="006B0475"/>
    <w:rsid w:val="006B120D"/>
    <w:rsid w:val="006B17E7"/>
    <w:rsid w:val="006B19E8"/>
    <w:rsid w:val="006B1A8A"/>
    <w:rsid w:val="006B1FD5"/>
    <w:rsid w:val="006B4B2B"/>
    <w:rsid w:val="006B555A"/>
    <w:rsid w:val="006B563A"/>
    <w:rsid w:val="006B5BE7"/>
    <w:rsid w:val="006B600A"/>
    <w:rsid w:val="006B6635"/>
    <w:rsid w:val="006B7D22"/>
    <w:rsid w:val="006B7D2C"/>
    <w:rsid w:val="006C0C4C"/>
    <w:rsid w:val="006C1019"/>
    <w:rsid w:val="006C1854"/>
    <w:rsid w:val="006C2BB5"/>
    <w:rsid w:val="006C2BEE"/>
    <w:rsid w:val="006C3272"/>
    <w:rsid w:val="006C3AD8"/>
    <w:rsid w:val="006C3E52"/>
    <w:rsid w:val="006C4516"/>
    <w:rsid w:val="006C4557"/>
    <w:rsid w:val="006C455E"/>
    <w:rsid w:val="006C5958"/>
    <w:rsid w:val="006C5B4F"/>
    <w:rsid w:val="006C6238"/>
    <w:rsid w:val="006C6308"/>
    <w:rsid w:val="006C643C"/>
    <w:rsid w:val="006C6E3A"/>
    <w:rsid w:val="006C6FD7"/>
    <w:rsid w:val="006C785B"/>
    <w:rsid w:val="006D00DB"/>
    <w:rsid w:val="006D0361"/>
    <w:rsid w:val="006D16B0"/>
    <w:rsid w:val="006D2182"/>
    <w:rsid w:val="006D2444"/>
    <w:rsid w:val="006D254B"/>
    <w:rsid w:val="006D26B9"/>
    <w:rsid w:val="006D289B"/>
    <w:rsid w:val="006D3BE1"/>
    <w:rsid w:val="006D48FC"/>
    <w:rsid w:val="006D4FA2"/>
    <w:rsid w:val="006D5F40"/>
    <w:rsid w:val="006D62BC"/>
    <w:rsid w:val="006D6450"/>
    <w:rsid w:val="006D6939"/>
    <w:rsid w:val="006D7EB0"/>
    <w:rsid w:val="006E0138"/>
    <w:rsid w:val="006E0BB0"/>
    <w:rsid w:val="006E1140"/>
    <w:rsid w:val="006E12C3"/>
    <w:rsid w:val="006E2529"/>
    <w:rsid w:val="006E2BF9"/>
    <w:rsid w:val="006E45F3"/>
    <w:rsid w:val="006E4A2F"/>
    <w:rsid w:val="006E4ED4"/>
    <w:rsid w:val="006E54B2"/>
    <w:rsid w:val="006E5E19"/>
    <w:rsid w:val="006E61C3"/>
    <w:rsid w:val="006E65E7"/>
    <w:rsid w:val="006E799D"/>
    <w:rsid w:val="006F0314"/>
    <w:rsid w:val="006F0593"/>
    <w:rsid w:val="006F0C53"/>
    <w:rsid w:val="006F1064"/>
    <w:rsid w:val="006F1EB7"/>
    <w:rsid w:val="006F52E5"/>
    <w:rsid w:val="006F6066"/>
    <w:rsid w:val="006F6850"/>
    <w:rsid w:val="006F6B65"/>
    <w:rsid w:val="006F707E"/>
    <w:rsid w:val="006F7FBC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B0F"/>
    <w:rsid w:val="007109C2"/>
    <w:rsid w:val="00711340"/>
    <w:rsid w:val="0071147F"/>
    <w:rsid w:val="00712C42"/>
    <w:rsid w:val="00713DE4"/>
    <w:rsid w:val="00714C47"/>
    <w:rsid w:val="00715A0B"/>
    <w:rsid w:val="00716462"/>
    <w:rsid w:val="00721084"/>
    <w:rsid w:val="00721262"/>
    <w:rsid w:val="00721376"/>
    <w:rsid w:val="00721D9B"/>
    <w:rsid w:val="00722121"/>
    <w:rsid w:val="007224B9"/>
    <w:rsid w:val="00722578"/>
    <w:rsid w:val="00722F1A"/>
    <w:rsid w:val="00722F94"/>
    <w:rsid w:val="00723AA7"/>
    <w:rsid w:val="00723DDE"/>
    <w:rsid w:val="0072432E"/>
    <w:rsid w:val="00726036"/>
    <w:rsid w:val="00726279"/>
    <w:rsid w:val="007263C4"/>
    <w:rsid w:val="00726A9B"/>
    <w:rsid w:val="00727530"/>
    <w:rsid w:val="00731E7C"/>
    <w:rsid w:val="007329EF"/>
    <w:rsid w:val="007330D1"/>
    <w:rsid w:val="0073327A"/>
    <w:rsid w:val="00734EBE"/>
    <w:rsid w:val="00735115"/>
    <w:rsid w:val="00735E35"/>
    <w:rsid w:val="00736050"/>
    <w:rsid w:val="00736DD8"/>
    <w:rsid w:val="00737403"/>
    <w:rsid w:val="0074076A"/>
    <w:rsid w:val="00741AF4"/>
    <w:rsid w:val="00741C4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7ED"/>
    <w:rsid w:val="0074638D"/>
    <w:rsid w:val="00746484"/>
    <w:rsid w:val="0074704F"/>
    <w:rsid w:val="00747F48"/>
    <w:rsid w:val="00747F4C"/>
    <w:rsid w:val="00750F05"/>
    <w:rsid w:val="00751091"/>
    <w:rsid w:val="00751B83"/>
    <w:rsid w:val="00753CF8"/>
    <w:rsid w:val="00754359"/>
    <w:rsid w:val="00754411"/>
    <w:rsid w:val="00754BD9"/>
    <w:rsid w:val="00754E7A"/>
    <w:rsid w:val="0075540C"/>
    <w:rsid w:val="00755DB1"/>
    <w:rsid w:val="007574FC"/>
    <w:rsid w:val="00757E27"/>
    <w:rsid w:val="00760975"/>
    <w:rsid w:val="00761FDA"/>
    <w:rsid w:val="007621FF"/>
    <w:rsid w:val="007634E3"/>
    <w:rsid w:val="0076370B"/>
    <w:rsid w:val="00764194"/>
    <w:rsid w:val="0076581C"/>
    <w:rsid w:val="00765ED3"/>
    <w:rsid w:val="0076681D"/>
    <w:rsid w:val="00766A65"/>
    <w:rsid w:val="007671F5"/>
    <w:rsid w:val="00767398"/>
    <w:rsid w:val="007676B8"/>
    <w:rsid w:val="0077175C"/>
    <w:rsid w:val="00771870"/>
    <w:rsid w:val="00771BF9"/>
    <w:rsid w:val="00772CB4"/>
    <w:rsid w:val="00772E41"/>
    <w:rsid w:val="00772F8A"/>
    <w:rsid w:val="007730A0"/>
    <w:rsid w:val="007739C6"/>
    <w:rsid w:val="00774607"/>
    <w:rsid w:val="00774889"/>
    <w:rsid w:val="00774FF5"/>
    <w:rsid w:val="007750B3"/>
    <w:rsid w:val="007753AD"/>
    <w:rsid w:val="007755CD"/>
    <w:rsid w:val="00775F76"/>
    <w:rsid w:val="00776AEA"/>
    <w:rsid w:val="00776E6F"/>
    <w:rsid w:val="00777BA0"/>
    <w:rsid w:val="007803BD"/>
    <w:rsid w:val="007811DC"/>
    <w:rsid w:val="007820FA"/>
    <w:rsid w:val="0078285F"/>
    <w:rsid w:val="00783207"/>
    <w:rsid w:val="00783E1D"/>
    <w:rsid w:val="00783EF9"/>
    <w:rsid w:val="007841E2"/>
    <w:rsid w:val="0078483B"/>
    <w:rsid w:val="00784EED"/>
    <w:rsid w:val="007855E4"/>
    <w:rsid w:val="00785900"/>
    <w:rsid w:val="00786958"/>
    <w:rsid w:val="00786E71"/>
    <w:rsid w:val="00786FDE"/>
    <w:rsid w:val="0079162F"/>
    <w:rsid w:val="00794924"/>
    <w:rsid w:val="00795BD6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063A"/>
    <w:rsid w:val="007B120F"/>
    <w:rsid w:val="007B1543"/>
    <w:rsid w:val="007B1AC0"/>
    <w:rsid w:val="007B222C"/>
    <w:rsid w:val="007B270A"/>
    <w:rsid w:val="007B27E0"/>
    <w:rsid w:val="007B2D3B"/>
    <w:rsid w:val="007B48B6"/>
    <w:rsid w:val="007B51C5"/>
    <w:rsid w:val="007B52CD"/>
    <w:rsid w:val="007B667A"/>
    <w:rsid w:val="007B7DC1"/>
    <w:rsid w:val="007B7EDB"/>
    <w:rsid w:val="007C1396"/>
    <w:rsid w:val="007C19AD"/>
    <w:rsid w:val="007C1EC8"/>
    <w:rsid w:val="007C2930"/>
    <w:rsid w:val="007C3598"/>
    <w:rsid w:val="007C3FA8"/>
    <w:rsid w:val="007C42E8"/>
    <w:rsid w:val="007C5AE1"/>
    <w:rsid w:val="007C68DA"/>
    <w:rsid w:val="007D019D"/>
    <w:rsid w:val="007D229A"/>
    <w:rsid w:val="007D2F44"/>
    <w:rsid w:val="007D2F4D"/>
    <w:rsid w:val="007D4178"/>
    <w:rsid w:val="007D485B"/>
    <w:rsid w:val="007D4D33"/>
    <w:rsid w:val="007D7175"/>
    <w:rsid w:val="007E1369"/>
    <w:rsid w:val="007E1A1B"/>
    <w:rsid w:val="007E1A88"/>
    <w:rsid w:val="007E29ED"/>
    <w:rsid w:val="007E3444"/>
    <w:rsid w:val="007E4C88"/>
    <w:rsid w:val="007E4E78"/>
    <w:rsid w:val="007E585E"/>
    <w:rsid w:val="007E5FF5"/>
    <w:rsid w:val="007E7DDF"/>
    <w:rsid w:val="007F11C8"/>
    <w:rsid w:val="007F1B0B"/>
    <w:rsid w:val="007F1CFB"/>
    <w:rsid w:val="007F220B"/>
    <w:rsid w:val="007F27DD"/>
    <w:rsid w:val="007F4566"/>
    <w:rsid w:val="007F5EE8"/>
    <w:rsid w:val="007F6880"/>
    <w:rsid w:val="007F76B4"/>
    <w:rsid w:val="007F7EEF"/>
    <w:rsid w:val="008001B4"/>
    <w:rsid w:val="00800769"/>
    <w:rsid w:val="00800ED2"/>
    <w:rsid w:val="00800EF6"/>
    <w:rsid w:val="00802264"/>
    <w:rsid w:val="00802E74"/>
    <w:rsid w:val="00804B92"/>
    <w:rsid w:val="00804CF8"/>
    <w:rsid w:val="00804E21"/>
    <w:rsid w:val="00805092"/>
    <w:rsid w:val="00806AAF"/>
    <w:rsid w:val="008070AC"/>
    <w:rsid w:val="008101FD"/>
    <w:rsid w:val="0081043C"/>
    <w:rsid w:val="00810D8D"/>
    <w:rsid w:val="00811835"/>
    <w:rsid w:val="00812125"/>
    <w:rsid w:val="00813DF7"/>
    <w:rsid w:val="0081581D"/>
    <w:rsid w:val="008172BE"/>
    <w:rsid w:val="00817AE0"/>
    <w:rsid w:val="00817B71"/>
    <w:rsid w:val="00820244"/>
    <w:rsid w:val="00820BF2"/>
    <w:rsid w:val="00821070"/>
    <w:rsid w:val="008221B3"/>
    <w:rsid w:val="0082248E"/>
    <w:rsid w:val="00824FDF"/>
    <w:rsid w:val="00825125"/>
    <w:rsid w:val="008257CC"/>
    <w:rsid w:val="008273BD"/>
    <w:rsid w:val="008274BF"/>
    <w:rsid w:val="00830DC3"/>
    <w:rsid w:val="008310C2"/>
    <w:rsid w:val="00831555"/>
    <w:rsid w:val="00831F52"/>
    <w:rsid w:val="00832029"/>
    <w:rsid w:val="00832154"/>
    <w:rsid w:val="008323AA"/>
    <w:rsid w:val="00832F5C"/>
    <w:rsid w:val="008359E0"/>
    <w:rsid w:val="008376F6"/>
    <w:rsid w:val="00837D5B"/>
    <w:rsid w:val="00840607"/>
    <w:rsid w:val="00840DE0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1179"/>
    <w:rsid w:val="00851763"/>
    <w:rsid w:val="008524D2"/>
    <w:rsid w:val="00852E19"/>
    <w:rsid w:val="00856833"/>
    <w:rsid w:val="00856840"/>
    <w:rsid w:val="0086087C"/>
    <w:rsid w:val="00860D8E"/>
    <w:rsid w:val="0086275E"/>
    <w:rsid w:val="008627CB"/>
    <w:rsid w:val="00864440"/>
    <w:rsid w:val="0086464B"/>
    <w:rsid w:val="00864D76"/>
    <w:rsid w:val="008650FC"/>
    <w:rsid w:val="00866EB3"/>
    <w:rsid w:val="0086701A"/>
    <w:rsid w:val="008675E9"/>
    <w:rsid w:val="00867BD2"/>
    <w:rsid w:val="008712FD"/>
    <w:rsid w:val="008716A1"/>
    <w:rsid w:val="00872634"/>
    <w:rsid w:val="00872D3F"/>
    <w:rsid w:val="008733E4"/>
    <w:rsid w:val="00873F15"/>
    <w:rsid w:val="00874096"/>
    <w:rsid w:val="00874178"/>
    <w:rsid w:val="008745C5"/>
    <w:rsid w:val="008747B9"/>
    <w:rsid w:val="00874843"/>
    <w:rsid w:val="008756A4"/>
    <w:rsid w:val="00875C9B"/>
    <w:rsid w:val="00875F73"/>
    <w:rsid w:val="00875F79"/>
    <w:rsid w:val="008776BE"/>
    <w:rsid w:val="008806F1"/>
    <w:rsid w:val="00880F30"/>
    <w:rsid w:val="008833E8"/>
    <w:rsid w:val="00886BF8"/>
    <w:rsid w:val="00887B48"/>
    <w:rsid w:val="00887CFC"/>
    <w:rsid w:val="0089176E"/>
    <w:rsid w:val="008917E0"/>
    <w:rsid w:val="00892365"/>
    <w:rsid w:val="00892BE5"/>
    <w:rsid w:val="00892F5D"/>
    <w:rsid w:val="0089387C"/>
    <w:rsid w:val="0089388E"/>
    <w:rsid w:val="00893BA9"/>
    <w:rsid w:val="0089444E"/>
    <w:rsid w:val="008949DF"/>
    <w:rsid w:val="008951DB"/>
    <w:rsid w:val="00896C81"/>
    <w:rsid w:val="00896D83"/>
    <w:rsid w:val="008975BD"/>
    <w:rsid w:val="008A0AB2"/>
    <w:rsid w:val="008A0CFC"/>
    <w:rsid w:val="008A12FE"/>
    <w:rsid w:val="008A28B6"/>
    <w:rsid w:val="008A2BB1"/>
    <w:rsid w:val="008A3382"/>
    <w:rsid w:val="008A3466"/>
    <w:rsid w:val="008A389F"/>
    <w:rsid w:val="008A3D02"/>
    <w:rsid w:val="008A3E9D"/>
    <w:rsid w:val="008A5940"/>
    <w:rsid w:val="008A5BE6"/>
    <w:rsid w:val="008A73B2"/>
    <w:rsid w:val="008B043F"/>
    <w:rsid w:val="008B0808"/>
    <w:rsid w:val="008B0AEC"/>
    <w:rsid w:val="008B128D"/>
    <w:rsid w:val="008B180E"/>
    <w:rsid w:val="008B1E53"/>
    <w:rsid w:val="008B1E5B"/>
    <w:rsid w:val="008B2CED"/>
    <w:rsid w:val="008B389D"/>
    <w:rsid w:val="008B3C5C"/>
    <w:rsid w:val="008B5299"/>
    <w:rsid w:val="008B5A5F"/>
    <w:rsid w:val="008B5AB0"/>
    <w:rsid w:val="008B6054"/>
    <w:rsid w:val="008B7B08"/>
    <w:rsid w:val="008C03DE"/>
    <w:rsid w:val="008C13F0"/>
    <w:rsid w:val="008C1F26"/>
    <w:rsid w:val="008C2A3A"/>
    <w:rsid w:val="008C4571"/>
    <w:rsid w:val="008C4C7E"/>
    <w:rsid w:val="008C583A"/>
    <w:rsid w:val="008C5919"/>
    <w:rsid w:val="008C5C46"/>
    <w:rsid w:val="008C6184"/>
    <w:rsid w:val="008C6323"/>
    <w:rsid w:val="008C785E"/>
    <w:rsid w:val="008D0AFB"/>
    <w:rsid w:val="008D1511"/>
    <w:rsid w:val="008D15C1"/>
    <w:rsid w:val="008D32DF"/>
    <w:rsid w:val="008D35E9"/>
    <w:rsid w:val="008D3959"/>
    <w:rsid w:val="008D3966"/>
    <w:rsid w:val="008D41AC"/>
    <w:rsid w:val="008D4352"/>
    <w:rsid w:val="008D4671"/>
    <w:rsid w:val="008D60BC"/>
    <w:rsid w:val="008D6D7B"/>
    <w:rsid w:val="008D6EA8"/>
    <w:rsid w:val="008D7EB7"/>
    <w:rsid w:val="008E0406"/>
    <w:rsid w:val="008E06E0"/>
    <w:rsid w:val="008E0A86"/>
    <w:rsid w:val="008E0EB8"/>
    <w:rsid w:val="008E10A6"/>
    <w:rsid w:val="008E1271"/>
    <w:rsid w:val="008E166A"/>
    <w:rsid w:val="008E195A"/>
    <w:rsid w:val="008E2251"/>
    <w:rsid w:val="008E24B3"/>
    <w:rsid w:val="008E24CA"/>
    <w:rsid w:val="008E2F6E"/>
    <w:rsid w:val="008E38AD"/>
    <w:rsid w:val="008E3EEC"/>
    <w:rsid w:val="008E5B33"/>
    <w:rsid w:val="008E5BF2"/>
    <w:rsid w:val="008E5C81"/>
    <w:rsid w:val="008F0A38"/>
    <w:rsid w:val="008F0F84"/>
    <w:rsid w:val="008F1014"/>
    <w:rsid w:val="008F11C9"/>
    <w:rsid w:val="008F1229"/>
    <w:rsid w:val="008F19D3"/>
    <w:rsid w:val="008F23D8"/>
    <w:rsid w:val="008F2FD5"/>
    <w:rsid w:val="008F37E5"/>
    <w:rsid w:val="008F3F48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146"/>
    <w:rsid w:val="0091291A"/>
    <w:rsid w:val="00913612"/>
    <w:rsid w:val="0091366A"/>
    <w:rsid w:val="00913824"/>
    <w:rsid w:val="00915757"/>
    <w:rsid w:val="009159B3"/>
    <w:rsid w:val="00916181"/>
    <w:rsid w:val="009163A9"/>
    <w:rsid w:val="0092043E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D36"/>
    <w:rsid w:val="00933F56"/>
    <w:rsid w:val="00934C13"/>
    <w:rsid w:val="009351EC"/>
    <w:rsid w:val="00935228"/>
    <w:rsid w:val="009355A2"/>
    <w:rsid w:val="009359BF"/>
    <w:rsid w:val="00935F9E"/>
    <w:rsid w:val="00936D98"/>
    <w:rsid w:val="00942C80"/>
    <w:rsid w:val="009430AC"/>
    <w:rsid w:val="00943197"/>
    <w:rsid w:val="009435F2"/>
    <w:rsid w:val="00945180"/>
    <w:rsid w:val="0094525B"/>
    <w:rsid w:val="00945401"/>
    <w:rsid w:val="0094590C"/>
    <w:rsid w:val="00946355"/>
    <w:rsid w:val="009468B7"/>
    <w:rsid w:val="0094724E"/>
    <w:rsid w:val="00947973"/>
    <w:rsid w:val="00947BE6"/>
    <w:rsid w:val="009500CD"/>
    <w:rsid w:val="0095048D"/>
    <w:rsid w:val="009511C6"/>
    <w:rsid w:val="00951ADB"/>
    <w:rsid w:val="009525D2"/>
    <w:rsid w:val="0095380C"/>
    <w:rsid w:val="00954353"/>
    <w:rsid w:val="009546E2"/>
    <w:rsid w:val="00955312"/>
    <w:rsid w:val="00955C0A"/>
    <w:rsid w:val="00955C4F"/>
    <w:rsid w:val="009657F1"/>
    <w:rsid w:val="0096625D"/>
    <w:rsid w:val="00967B94"/>
    <w:rsid w:val="00970024"/>
    <w:rsid w:val="00970478"/>
    <w:rsid w:val="009709F8"/>
    <w:rsid w:val="00970C0E"/>
    <w:rsid w:val="00972929"/>
    <w:rsid w:val="00972F91"/>
    <w:rsid w:val="00973827"/>
    <w:rsid w:val="009742D3"/>
    <w:rsid w:val="00977BA7"/>
    <w:rsid w:val="0098024E"/>
    <w:rsid w:val="00980517"/>
    <w:rsid w:val="009816E4"/>
    <w:rsid w:val="0098194F"/>
    <w:rsid w:val="009826C8"/>
    <w:rsid w:val="009836E4"/>
    <w:rsid w:val="0098412F"/>
    <w:rsid w:val="00985D84"/>
    <w:rsid w:val="00985F28"/>
    <w:rsid w:val="00986149"/>
    <w:rsid w:val="00986176"/>
    <w:rsid w:val="00986A62"/>
    <w:rsid w:val="00986E7F"/>
    <w:rsid w:val="009873BA"/>
    <w:rsid w:val="00987536"/>
    <w:rsid w:val="00987B8B"/>
    <w:rsid w:val="00990BD5"/>
    <w:rsid w:val="009917C8"/>
    <w:rsid w:val="009917CC"/>
    <w:rsid w:val="0099196F"/>
    <w:rsid w:val="00992A0C"/>
    <w:rsid w:val="00992B98"/>
    <w:rsid w:val="0099359F"/>
    <w:rsid w:val="009942CD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179F"/>
    <w:rsid w:val="009A2BA1"/>
    <w:rsid w:val="009A2DF9"/>
    <w:rsid w:val="009A384B"/>
    <w:rsid w:val="009A3A86"/>
    <w:rsid w:val="009A4869"/>
    <w:rsid w:val="009A6A6B"/>
    <w:rsid w:val="009A7460"/>
    <w:rsid w:val="009B08FB"/>
    <w:rsid w:val="009B1217"/>
    <w:rsid w:val="009B1666"/>
    <w:rsid w:val="009B1EF9"/>
    <w:rsid w:val="009B26AC"/>
    <w:rsid w:val="009B2FC9"/>
    <w:rsid w:val="009B36E2"/>
    <w:rsid w:val="009B37E2"/>
    <w:rsid w:val="009B4495"/>
    <w:rsid w:val="009B4519"/>
    <w:rsid w:val="009B506B"/>
    <w:rsid w:val="009B57EF"/>
    <w:rsid w:val="009B5B85"/>
    <w:rsid w:val="009B7204"/>
    <w:rsid w:val="009B7731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369C"/>
    <w:rsid w:val="009D5BAB"/>
    <w:rsid w:val="009D6A0A"/>
    <w:rsid w:val="009E058F"/>
    <w:rsid w:val="009E0A9E"/>
    <w:rsid w:val="009E19A2"/>
    <w:rsid w:val="009E19E6"/>
    <w:rsid w:val="009E3AFD"/>
    <w:rsid w:val="009E3CDD"/>
    <w:rsid w:val="009E4B16"/>
    <w:rsid w:val="009E56ED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47F"/>
    <w:rsid w:val="009F150E"/>
    <w:rsid w:val="009F27AD"/>
    <w:rsid w:val="009F3FB5"/>
    <w:rsid w:val="009F3FC1"/>
    <w:rsid w:val="009F521F"/>
    <w:rsid w:val="009F553C"/>
    <w:rsid w:val="009F59F8"/>
    <w:rsid w:val="009F693F"/>
    <w:rsid w:val="00A005B0"/>
    <w:rsid w:val="00A01700"/>
    <w:rsid w:val="00A01F17"/>
    <w:rsid w:val="00A022A5"/>
    <w:rsid w:val="00A03187"/>
    <w:rsid w:val="00A0369C"/>
    <w:rsid w:val="00A03A22"/>
    <w:rsid w:val="00A04634"/>
    <w:rsid w:val="00A0468F"/>
    <w:rsid w:val="00A0558E"/>
    <w:rsid w:val="00A0599E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273C"/>
    <w:rsid w:val="00A23AED"/>
    <w:rsid w:val="00A25294"/>
    <w:rsid w:val="00A254EE"/>
    <w:rsid w:val="00A25BE7"/>
    <w:rsid w:val="00A26980"/>
    <w:rsid w:val="00A26BBC"/>
    <w:rsid w:val="00A27008"/>
    <w:rsid w:val="00A27CDF"/>
    <w:rsid w:val="00A309C6"/>
    <w:rsid w:val="00A30D13"/>
    <w:rsid w:val="00A314F9"/>
    <w:rsid w:val="00A319D0"/>
    <w:rsid w:val="00A32316"/>
    <w:rsid w:val="00A32C13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5E65"/>
    <w:rsid w:val="00A462FE"/>
    <w:rsid w:val="00A501C9"/>
    <w:rsid w:val="00A503D0"/>
    <w:rsid w:val="00A50506"/>
    <w:rsid w:val="00A515A4"/>
    <w:rsid w:val="00A52568"/>
    <w:rsid w:val="00A5318B"/>
    <w:rsid w:val="00A53D89"/>
    <w:rsid w:val="00A53F55"/>
    <w:rsid w:val="00A5417B"/>
    <w:rsid w:val="00A54599"/>
    <w:rsid w:val="00A54957"/>
    <w:rsid w:val="00A54B82"/>
    <w:rsid w:val="00A569D4"/>
    <w:rsid w:val="00A56F1E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330"/>
    <w:rsid w:val="00A65911"/>
    <w:rsid w:val="00A6643C"/>
    <w:rsid w:val="00A67544"/>
    <w:rsid w:val="00A7075B"/>
    <w:rsid w:val="00A713A9"/>
    <w:rsid w:val="00A71CE6"/>
    <w:rsid w:val="00A71D23"/>
    <w:rsid w:val="00A7310C"/>
    <w:rsid w:val="00A7333A"/>
    <w:rsid w:val="00A733EB"/>
    <w:rsid w:val="00A734E3"/>
    <w:rsid w:val="00A73D0D"/>
    <w:rsid w:val="00A74A92"/>
    <w:rsid w:val="00A75CC1"/>
    <w:rsid w:val="00A75E88"/>
    <w:rsid w:val="00A8056E"/>
    <w:rsid w:val="00A8167F"/>
    <w:rsid w:val="00A8267C"/>
    <w:rsid w:val="00A82D58"/>
    <w:rsid w:val="00A8399D"/>
    <w:rsid w:val="00A83E3D"/>
    <w:rsid w:val="00A8443A"/>
    <w:rsid w:val="00A8479C"/>
    <w:rsid w:val="00A8557B"/>
    <w:rsid w:val="00A85A05"/>
    <w:rsid w:val="00A85FE7"/>
    <w:rsid w:val="00A86D63"/>
    <w:rsid w:val="00A87797"/>
    <w:rsid w:val="00A904B0"/>
    <w:rsid w:val="00A90E72"/>
    <w:rsid w:val="00A915DD"/>
    <w:rsid w:val="00A922A2"/>
    <w:rsid w:val="00A926E2"/>
    <w:rsid w:val="00A9327B"/>
    <w:rsid w:val="00A93B69"/>
    <w:rsid w:val="00A96036"/>
    <w:rsid w:val="00A963C7"/>
    <w:rsid w:val="00AA1626"/>
    <w:rsid w:val="00AA1C25"/>
    <w:rsid w:val="00AA3DB7"/>
    <w:rsid w:val="00AA42C4"/>
    <w:rsid w:val="00AA51F5"/>
    <w:rsid w:val="00AA5E3B"/>
    <w:rsid w:val="00AA68B4"/>
    <w:rsid w:val="00AA741A"/>
    <w:rsid w:val="00AB0543"/>
    <w:rsid w:val="00AB0AC9"/>
    <w:rsid w:val="00AB185A"/>
    <w:rsid w:val="00AB1BA7"/>
    <w:rsid w:val="00AB1E04"/>
    <w:rsid w:val="00AB26F3"/>
    <w:rsid w:val="00AB27EB"/>
    <w:rsid w:val="00AB29CF"/>
    <w:rsid w:val="00AB3113"/>
    <w:rsid w:val="00AB348A"/>
    <w:rsid w:val="00AB3A44"/>
    <w:rsid w:val="00AB3F38"/>
    <w:rsid w:val="00AB43EC"/>
    <w:rsid w:val="00AB4BF4"/>
    <w:rsid w:val="00AB5ADF"/>
    <w:rsid w:val="00AB5E57"/>
    <w:rsid w:val="00AB725F"/>
    <w:rsid w:val="00AC0327"/>
    <w:rsid w:val="00AC0705"/>
    <w:rsid w:val="00AC109B"/>
    <w:rsid w:val="00AC2C12"/>
    <w:rsid w:val="00AC4E7C"/>
    <w:rsid w:val="00AC5206"/>
    <w:rsid w:val="00AC6AAF"/>
    <w:rsid w:val="00AC74DA"/>
    <w:rsid w:val="00AC7A2B"/>
    <w:rsid w:val="00AC7C25"/>
    <w:rsid w:val="00AD0A51"/>
    <w:rsid w:val="00AD0B37"/>
    <w:rsid w:val="00AD11F7"/>
    <w:rsid w:val="00AD1C9C"/>
    <w:rsid w:val="00AD1DB7"/>
    <w:rsid w:val="00AD1E61"/>
    <w:rsid w:val="00AD2852"/>
    <w:rsid w:val="00AD3976"/>
    <w:rsid w:val="00AD3F8C"/>
    <w:rsid w:val="00AD4D2A"/>
    <w:rsid w:val="00AD542F"/>
    <w:rsid w:val="00AD7305"/>
    <w:rsid w:val="00AD7E64"/>
    <w:rsid w:val="00AE0C56"/>
    <w:rsid w:val="00AE1290"/>
    <w:rsid w:val="00AE149E"/>
    <w:rsid w:val="00AE22F2"/>
    <w:rsid w:val="00AE248B"/>
    <w:rsid w:val="00AE29FC"/>
    <w:rsid w:val="00AE2F3F"/>
    <w:rsid w:val="00AE3174"/>
    <w:rsid w:val="00AE3B4E"/>
    <w:rsid w:val="00AE3D84"/>
    <w:rsid w:val="00AE410B"/>
    <w:rsid w:val="00AE59EC"/>
    <w:rsid w:val="00AE657D"/>
    <w:rsid w:val="00AE67B3"/>
    <w:rsid w:val="00AE7864"/>
    <w:rsid w:val="00AE7949"/>
    <w:rsid w:val="00AF25D5"/>
    <w:rsid w:val="00AF3DBB"/>
    <w:rsid w:val="00AF5194"/>
    <w:rsid w:val="00AF53EF"/>
    <w:rsid w:val="00AF646B"/>
    <w:rsid w:val="00AF73C3"/>
    <w:rsid w:val="00AF795C"/>
    <w:rsid w:val="00AF7E37"/>
    <w:rsid w:val="00B00752"/>
    <w:rsid w:val="00B00C91"/>
    <w:rsid w:val="00B01907"/>
    <w:rsid w:val="00B026C1"/>
    <w:rsid w:val="00B02B9C"/>
    <w:rsid w:val="00B0353B"/>
    <w:rsid w:val="00B039FF"/>
    <w:rsid w:val="00B03BA8"/>
    <w:rsid w:val="00B040B2"/>
    <w:rsid w:val="00B044B8"/>
    <w:rsid w:val="00B10558"/>
    <w:rsid w:val="00B133C9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893"/>
    <w:rsid w:val="00B30B4E"/>
    <w:rsid w:val="00B31246"/>
    <w:rsid w:val="00B31269"/>
    <w:rsid w:val="00B326FF"/>
    <w:rsid w:val="00B340AA"/>
    <w:rsid w:val="00B34A9F"/>
    <w:rsid w:val="00B34B80"/>
    <w:rsid w:val="00B35CDA"/>
    <w:rsid w:val="00B37D97"/>
    <w:rsid w:val="00B400B3"/>
    <w:rsid w:val="00B411BD"/>
    <w:rsid w:val="00B41559"/>
    <w:rsid w:val="00B418E8"/>
    <w:rsid w:val="00B41C23"/>
    <w:rsid w:val="00B42285"/>
    <w:rsid w:val="00B4274B"/>
    <w:rsid w:val="00B42CE6"/>
    <w:rsid w:val="00B435B1"/>
    <w:rsid w:val="00B4367F"/>
    <w:rsid w:val="00B438BA"/>
    <w:rsid w:val="00B44F6E"/>
    <w:rsid w:val="00B44F99"/>
    <w:rsid w:val="00B45876"/>
    <w:rsid w:val="00B460EA"/>
    <w:rsid w:val="00B46924"/>
    <w:rsid w:val="00B51542"/>
    <w:rsid w:val="00B51AD0"/>
    <w:rsid w:val="00B51D1D"/>
    <w:rsid w:val="00B5310E"/>
    <w:rsid w:val="00B5413F"/>
    <w:rsid w:val="00B54ACC"/>
    <w:rsid w:val="00B54DCB"/>
    <w:rsid w:val="00B55AC2"/>
    <w:rsid w:val="00B560C9"/>
    <w:rsid w:val="00B561FE"/>
    <w:rsid w:val="00B56533"/>
    <w:rsid w:val="00B56CFC"/>
    <w:rsid w:val="00B57777"/>
    <w:rsid w:val="00B57A17"/>
    <w:rsid w:val="00B57E81"/>
    <w:rsid w:val="00B61BE2"/>
    <w:rsid w:val="00B6266F"/>
    <w:rsid w:val="00B62E0B"/>
    <w:rsid w:val="00B63C32"/>
    <w:rsid w:val="00B64434"/>
    <w:rsid w:val="00B711CE"/>
    <w:rsid w:val="00B71DC8"/>
    <w:rsid w:val="00B72607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21F"/>
    <w:rsid w:val="00BA2FEF"/>
    <w:rsid w:val="00BA34FE"/>
    <w:rsid w:val="00BA6C42"/>
    <w:rsid w:val="00BB1548"/>
    <w:rsid w:val="00BB1CE7"/>
    <w:rsid w:val="00BB2FD3"/>
    <w:rsid w:val="00BB2FDF"/>
    <w:rsid w:val="00BB2FFF"/>
    <w:rsid w:val="00BB5FCB"/>
    <w:rsid w:val="00BB604B"/>
    <w:rsid w:val="00BC00EC"/>
    <w:rsid w:val="00BC02DA"/>
    <w:rsid w:val="00BC0503"/>
    <w:rsid w:val="00BC08C5"/>
    <w:rsid w:val="00BC12FB"/>
    <w:rsid w:val="00BC1C3C"/>
    <w:rsid w:val="00BC1D33"/>
    <w:rsid w:val="00BC307F"/>
    <w:rsid w:val="00BC3159"/>
    <w:rsid w:val="00BC3257"/>
    <w:rsid w:val="00BC39DB"/>
    <w:rsid w:val="00BC3A32"/>
    <w:rsid w:val="00BC3B07"/>
    <w:rsid w:val="00BC46EF"/>
    <w:rsid w:val="00BC6263"/>
    <w:rsid w:val="00BC6FD6"/>
    <w:rsid w:val="00BC79E8"/>
    <w:rsid w:val="00BD008E"/>
    <w:rsid w:val="00BD0FB1"/>
    <w:rsid w:val="00BD108D"/>
    <w:rsid w:val="00BD2153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95F"/>
    <w:rsid w:val="00BE3BEE"/>
    <w:rsid w:val="00BE3CF1"/>
    <w:rsid w:val="00BE4ACD"/>
    <w:rsid w:val="00BE4B20"/>
    <w:rsid w:val="00BE5FC4"/>
    <w:rsid w:val="00BE66D8"/>
    <w:rsid w:val="00BE7C4D"/>
    <w:rsid w:val="00BE7F6A"/>
    <w:rsid w:val="00BF0274"/>
    <w:rsid w:val="00BF08C4"/>
    <w:rsid w:val="00BF0BAF"/>
    <w:rsid w:val="00BF19CE"/>
    <w:rsid w:val="00BF2B6F"/>
    <w:rsid w:val="00BF2F39"/>
    <w:rsid w:val="00BF351A"/>
    <w:rsid w:val="00BF3914"/>
    <w:rsid w:val="00BF49B1"/>
    <w:rsid w:val="00BF5552"/>
    <w:rsid w:val="00BF73F2"/>
    <w:rsid w:val="00BF7B33"/>
    <w:rsid w:val="00C01671"/>
    <w:rsid w:val="00C02419"/>
    <w:rsid w:val="00C02766"/>
    <w:rsid w:val="00C0298B"/>
    <w:rsid w:val="00C03430"/>
    <w:rsid w:val="00C037BD"/>
    <w:rsid w:val="00C03EE8"/>
    <w:rsid w:val="00C044EA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30D"/>
    <w:rsid w:val="00C14632"/>
    <w:rsid w:val="00C16C30"/>
    <w:rsid w:val="00C2075F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27561"/>
    <w:rsid w:val="00C3080A"/>
    <w:rsid w:val="00C32D9A"/>
    <w:rsid w:val="00C3400F"/>
    <w:rsid w:val="00C340DB"/>
    <w:rsid w:val="00C34B64"/>
    <w:rsid w:val="00C34C36"/>
    <w:rsid w:val="00C352B3"/>
    <w:rsid w:val="00C3654C"/>
    <w:rsid w:val="00C36BF5"/>
    <w:rsid w:val="00C36C54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4B1C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28FA"/>
    <w:rsid w:val="00C53102"/>
    <w:rsid w:val="00C53EB3"/>
    <w:rsid w:val="00C542D4"/>
    <w:rsid w:val="00C54D71"/>
    <w:rsid w:val="00C563F5"/>
    <w:rsid w:val="00C570F7"/>
    <w:rsid w:val="00C60D05"/>
    <w:rsid w:val="00C62CD5"/>
    <w:rsid w:val="00C63107"/>
    <w:rsid w:val="00C633CD"/>
    <w:rsid w:val="00C636E6"/>
    <w:rsid w:val="00C637A7"/>
    <w:rsid w:val="00C639D6"/>
    <w:rsid w:val="00C63F8E"/>
    <w:rsid w:val="00C647FB"/>
    <w:rsid w:val="00C654E0"/>
    <w:rsid w:val="00C675EC"/>
    <w:rsid w:val="00C67EAB"/>
    <w:rsid w:val="00C70DFF"/>
    <w:rsid w:val="00C71D8C"/>
    <w:rsid w:val="00C74092"/>
    <w:rsid w:val="00C74491"/>
    <w:rsid w:val="00C75A6B"/>
    <w:rsid w:val="00C75C9C"/>
    <w:rsid w:val="00C763B6"/>
    <w:rsid w:val="00C7644F"/>
    <w:rsid w:val="00C768F6"/>
    <w:rsid w:val="00C80073"/>
    <w:rsid w:val="00C8034F"/>
    <w:rsid w:val="00C80DEA"/>
    <w:rsid w:val="00C832DC"/>
    <w:rsid w:val="00C8377F"/>
    <w:rsid w:val="00C8646D"/>
    <w:rsid w:val="00C87683"/>
    <w:rsid w:val="00C91DE3"/>
    <w:rsid w:val="00C92A8D"/>
    <w:rsid w:val="00C92C7F"/>
    <w:rsid w:val="00C9369D"/>
    <w:rsid w:val="00C944FA"/>
    <w:rsid w:val="00C95854"/>
    <w:rsid w:val="00C95EFF"/>
    <w:rsid w:val="00C96E6F"/>
    <w:rsid w:val="00C97872"/>
    <w:rsid w:val="00C97902"/>
    <w:rsid w:val="00C97DE0"/>
    <w:rsid w:val="00CA0532"/>
    <w:rsid w:val="00CA08BA"/>
    <w:rsid w:val="00CA2241"/>
    <w:rsid w:val="00CA3BF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7CC"/>
    <w:rsid w:val="00CB5B1E"/>
    <w:rsid w:val="00CB787A"/>
    <w:rsid w:val="00CB7B7B"/>
    <w:rsid w:val="00CC0C4A"/>
    <w:rsid w:val="00CC17F0"/>
    <w:rsid w:val="00CC1853"/>
    <w:rsid w:val="00CC1FAE"/>
    <w:rsid w:val="00CC3A23"/>
    <w:rsid w:val="00CC43F9"/>
    <w:rsid w:val="00CC737C"/>
    <w:rsid w:val="00CD087D"/>
    <w:rsid w:val="00CD0F5D"/>
    <w:rsid w:val="00CD1C0B"/>
    <w:rsid w:val="00CD239A"/>
    <w:rsid w:val="00CD4C30"/>
    <w:rsid w:val="00CD5512"/>
    <w:rsid w:val="00CD6E3D"/>
    <w:rsid w:val="00CD71AB"/>
    <w:rsid w:val="00CE0109"/>
    <w:rsid w:val="00CE1FC5"/>
    <w:rsid w:val="00CE43B9"/>
    <w:rsid w:val="00CE46E5"/>
    <w:rsid w:val="00CE485A"/>
    <w:rsid w:val="00CE4CB7"/>
    <w:rsid w:val="00CE5279"/>
    <w:rsid w:val="00CE5A78"/>
    <w:rsid w:val="00CE702D"/>
    <w:rsid w:val="00CE78AE"/>
    <w:rsid w:val="00CE7E62"/>
    <w:rsid w:val="00CF1619"/>
    <w:rsid w:val="00CF195E"/>
    <w:rsid w:val="00CF19DA"/>
    <w:rsid w:val="00CF1C7F"/>
    <w:rsid w:val="00CF1CC0"/>
    <w:rsid w:val="00CF24F8"/>
    <w:rsid w:val="00CF2605"/>
    <w:rsid w:val="00CF2653"/>
    <w:rsid w:val="00CF4247"/>
    <w:rsid w:val="00CF5263"/>
    <w:rsid w:val="00CF60B5"/>
    <w:rsid w:val="00CF712E"/>
    <w:rsid w:val="00CF7B4D"/>
    <w:rsid w:val="00D004FA"/>
    <w:rsid w:val="00D01B21"/>
    <w:rsid w:val="00D01E2F"/>
    <w:rsid w:val="00D03102"/>
    <w:rsid w:val="00D03144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6BC"/>
    <w:rsid w:val="00D107CF"/>
    <w:rsid w:val="00D10A4D"/>
    <w:rsid w:val="00D11B0B"/>
    <w:rsid w:val="00D12293"/>
    <w:rsid w:val="00D1287B"/>
    <w:rsid w:val="00D14236"/>
    <w:rsid w:val="00D14553"/>
    <w:rsid w:val="00D14C6B"/>
    <w:rsid w:val="00D14DB1"/>
    <w:rsid w:val="00D15598"/>
    <w:rsid w:val="00D15F43"/>
    <w:rsid w:val="00D16E87"/>
    <w:rsid w:val="00D200E5"/>
    <w:rsid w:val="00D20974"/>
    <w:rsid w:val="00D20B8B"/>
    <w:rsid w:val="00D215F2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22EF"/>
    <w:rsid w:val="00D3323C"/>
    <w:rsid w:val="00D33456"/>
    <w:rsid w:val="00D3396F"/>
    <w:rsid w:val="00D33D4D"/>
    <w:rsid w:val="00D33FE5"/>
    <w:rsid w:val="00D34A0B"/>
    <w:rsid w:val="00D36234"/>
    <w:rsid w:val="00D36371"/>
    <w:rsid w:val="00D40776"/>
    <w:rsid w:val="00D437D8"/>
    <w:rsid w:val="00D44994"/>
    <w:rsid w:val="00D45DF3"/>
    <w:rsid w:val="00D46174"/>
    <w:rsid w:val="00D47280"/>
    <w:rsid w:val="00D47DD0"/>
    <w:rsid w:val="00D50183"/>
    <w:rsid w:val="00D512D2"/>
    <w:rsid w:val="00D51D12"/>
    <w:rsid w:val="00D52643"/>
    <w:rsid w:val="00D5362B"/>
    <w:rsid w:val="00D53A5A"/>
    <w:rsid w:val="00D55072"/>
    <w:rsid w:val="00D551B5"/>
    <w:rsid w:val="00D56DB2"/>
    <w:rsid w:val="00D5747F"/>
    <w:rsid w:val="00D57495"/>
    <w:rsid w:val="00D574FA"/>
    <w:rsid w:val="00D6063B"/>
    <w:rsid w:val="00D60C8D"/>
    <w:rsid w:val="00D61374"/>
    <w:rsid w:val="00D6168A"/>
    <w:rsid w:val="00D616A5"/>
    <w:rsid w:val="00D61CE0"/>
    <w:rsid w:val="00D61FF0"/>
    <w:rsid w:val="00D6211D"/>
    <w:rsid w:val="00D62C97"/>
    <w:rsid w:val="00D63517"/>
    <w:rsid w:val="00D63B75"/>
    <w:rsid w:val="00D64799"/>
    <w:rsid w:val="00D64E60"/>
    <w:rsid w:val="00D65224"/>
    <w:rsid w:val="00D65242"/>
    <w:rsid w:val="00D659B1"/>
    <w:rsid w:val="00D66E18"/>
    <w:rsid w:val="00D6734D"/>
    <w:rsid w:val="00D679CF"/>
    <w:rsid w:val="00D679D3"/>
    <w:rsid w:val="00D70D17"/>
    <w:rsid w:val="00D7356F"/>
    <w:rsid w:val="00D73587"/>
    <w:rsid w:val="00D73EBB"/>
    <w:rsid w:val="00D751FB"/>
    <w:rsid w:val="00D754D6"/>
    <w:rsid w:val="00D761AA"/>
    <w:rsid w:val="00D76D41"/>
    <w:rsid w:val="00D76FAE"/>
    <w:rsid w:val="00D777D7"/>
    <w:rsid w:val="00D80AB8"/>
    <w:rsid w:val="00D81792"/>
    <w:rsid w:val="00D819B1"/>
    <w:rsid w:val="00D82494"/>
    <w:rsid w:val="00D828CC"/>
    <w:rsid w:val="00D83AE9"/>
    <w:rsid w:val="00D83D2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412"/>
    <w:rsid w:val="00DA0A7F"/>
    <w:rsid w:val="00DA1C31"/>
    <w:rsid w:val="00DA20BC"/>
    <w:rsid w:val="00DA22B8"/>
    <w:rsid w:val="00DA2CB1"/>
    <w:rsid w:val="00DA2ED7"/>
    <w:rsid w:val="00DA3E7A"/>
    <w:rsid w:val="00DA430C"/>
    <w:rsid w:val="00DA615D"/>
    <w:rsid w:val="00DA6598"/>
    <w:rsid w:val="00DA65FA"/>
    <w:rsid w:val="00DA6C0F"/>
    <w:rsid w:val="00DA702F"/>
    <w:rsid w:val="00DA7F8A"/>
    <w:rsid w:val="00DA7F91"/>
    <w:rsid w:val="00DB0176"/>
    <w:rsid w:val="00DB0325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5EBF"/>
    <w:rsid w:val="00DB77DC"/>
    <w:rsid w:val="00DC06DC"/>
    <w:rsid w:val="00DC1327"/>
    <w:rsid w:val="00DC1350"/>
    <w:rsid w:val="00DC2DF5"/>
    <w:rsid w:val="00DC3237"/>
    <w:rsid w:val="00DC3670"/>
    <w:rsid w:val="00DC41A4"/>
    <w:rsid w:val="00DC5672"/>
    <w:rsid w:val="00DC577B"/>
    <w:rsid w:val="00DC5CFB"/>
    <w:rsid w:val="00DC5D49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4CAB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286"/>
    <w:rsid w:val="00DF179D"/>
    <w:rsid w:val="00DF1E9C"/>
    <w:rsid w:val="00DF3781"/>
    <w:rsid w:val="00DF4572"/>
    <w:rsid w:val="00DF4658"/>
    <w:rsid w:val="00DF4BD9"/>
    <w:rsid w:val="00DF5745"/>
    <w:rsid w:val="00DF6C8B"/>
    <w:rsid w:val="00DF6F17"/>
    <w:rsid w:val="00DF78FA"/>
    <w:rsid w:val="00E002F1"/>
    <w:rsid w:val="00E0082C"/>
    <w:rsid w:val="00E014E3"/>
    <w:rsid w:val="00E01DAA"/>
    <w:rsid w:val="00E023E5"/>
    <w:rsid w:val="00E02432"/>
    <w:rsid w:val="00E0342E"/>
    <w:rsid w:val="00E04022"/>
    <w:rsid w:val="00E0728F"/>
    <w:rsid w:val="00E0755C"/>
    <w:rsid w:val="00E1051B"/>
    <w:rsid w:val="00E10DFA"/>
    <w:rsid w:val="00E11B05"/>
    <w:rsid w:val="00E14A7E"/>
    <w:rsid w:val="00E151E1"/>
    <w:rsid w:val="00E155AE"/>
    <w:rsid w:val="00E17619"/>
    <w:rsid w:val="00E17805"/>
    <w:rsid w:val="00E20F79"/>
    <w:rsid w:val="00E21278"/>
    <w:rsid w:val="00E22CCD"/>
    <w:rsid w:val="00E23A11"/>
    <w:rsid w:val="00E23FB7"/>
    <w:rsid w:val="00E24A27"/>
    <w:rsid w:val="00E24AAD"/>
    <w:rsid w:val="00E25F89"/>
    <w:rsid w:val="00E32D62"/>
    <w:rsid w:val="00E339DC"/>
    <w:rsid w:val="00E33E15"/>
    <w:rsid w:val="00E34974"/>
    <w:rsid w:val="00E361B8"/>
    <w:rsid w:val="00E36A1B"/>
    <w:rsid w:val="00E4206A"/>
    <w:rsid w:val="00E421DA"/>
    <w:rsid w:val="00E429ED"/>
    <w:rsid w:val="00E43839"/>
    <w:rsid w:val="00E43F37"/>
    <w:rsid w:val="00E450ED"/>
    <w:rsid w:val="00E46DB3"/>
    <w:rsid w:val="00E4791B"/>
    <w:rsid w:val="00E47E31"/>
    <w:rsid w:val="00E50AC6"/>
    <w:rsid w:val="00E51B7B"/>
    <w:rsid w:val="00E51DDD"/>
    <w:rsid w:val="00E51FDD"/>
    <w:rsid w:val="00E52435"/>
    <w:rsid w:val="00E53060"/>
    <w:rsid w:val="00E53122"/>
    <w:rsid w:val="00E5351B"/>
    <w:rsid w:val="00E53FA9"/>
    <w:rsid w:val="00E5414C"/>
    <w:rsid w:val="00E543B2"/>
    <w:rsid w:val="00E547B3"/>
    <w:rsid w:val="00E57233"/>
    <w:rsid w:val="00E57326"/>
    <w:rsid w:val="00E5733D"/>
    <w:rsid w:val="00E602C6"/>
    <w:rsid w:val="00E61CC0"/>
    <w:rsid w:val="00E6277B"/>
    <w:rsid w:val="00E62BD7"/>
    <w:rsid w:val="00E64424"/>
    <w:rsid w:val="00E64C99"/>
    <w:rsid w:val="00E64CD3"/>
    <w:rsid w:val="00E66332"/>
    <w:rsid w:val="00E671C9"/>
    <w:rsid w:val="00E6743F"/>
    <w:rsid w:val="00E6758E"/>
    <w:rsid w:val="00E67E23"/>
    <w:rsid w:val="00E70016"/>
    <w:rsid w:val="00E70BC7"/>
    <w:rsid w:val="00E70FBC"/>
    <w:rsid w:val="00E71674"/>
    <w:rsid w:val="00E72C01"/>
    <w:rsid w:val="00E741AC"/>
    <w:rsid w:val="00E75174"/>
    <w:rsid w:val="00E75EBA"/>
    <w:rsid w:val="00E76193"/>
    <w:rsid w:val="00E763B4"/>
    <w:rsid w:val="00E76F3F"/>
    <w:rsid w:val="00E77848"/>
    <w:rsid w:val="00E80514"/>
    <w:rsid w:val="00E80E5B"/>
    <w:rsid w:val="00E816C5"/>
    <w:rsid w:val="00E817C8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23F3"/>
    <w:rsid w:val="00E93C4E"/>
    <w:rsid w:val="00E941D2"/>
    <w:rsid w:val="00E95BA6"/>
    <w:rsid w:val="00E97648"/>
    <w:rsid w:val="00EA0E4A"/>
    <w:rsid w:val="00EA11A9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CFA"/>
    <w:rsid w:val="00EA65AD"/>
    <w:rsid w:val="00EA7B2B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0E94"/>
    <w:rsid w:val="00EC2E2D"/>
    <w:rsid w:val="00EC462B"/>
    <w:rsid w:val="00EC4723"/>
    <w:rsid w:val="00EC4C22"/>
    <w:rsid w:val="00EC56E0"/>
    <w:rsid w:val="00EC6057"/>
    <w:rsid w:val="00EC6847"/>
    <w:rsid w:val="00EC7A14"/>
    <w:rsid w:val="00EC7DB6"/>
    <w:rsid w:val="00ED162F"/>
    <w:rsid w:val="00ED2E52"/>
    <w:rsid w:val="00ED3024"/>
    <w:rsid w:val="00ED3115"/>
    <w:rsid w:val="00ED4A8F"/>
    <w:rsid w:val="00ED5FE4"/>
    <w:rsid w:val="00ED630D"/>
    <w:rsid w:val="00ED71C5"/>
    <w:rsid w:val="00EE1293"/>
    <w:rsid w:val="00EE16FA"/>
    <w:rsid w:val="00EE3C42"/>
    <w:rsid w:val="00EE3D4F"/>
    <w:rsid w:val="00EE45AF"/>
    <w:rsid w:val="00EE4821"/>
    <w:rsid w:val="00EE4C2A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4DA"/>
    <w:rsid w:val="00EF769B"/>
    <w:rsid w:val="00F015F9"/>
    <w:rsid w:val="00F027BA"/>
    <w:rsid w:val="00F03E79"/>
    <w:rsid w:val="00F0628D"/>
    <w:rsid w:val="00F06651"/>
    <w:rsid w:val="00F07384"/>
    <w:rsid w:val="00F07DE6"/>
    <w:rsid w:val="00F1056C"/>
    <w:rsid w:val="00F107F1"/>
    <w:rsid w:val="00F10FC1"/>
    <w:rsid w:val="00F112FD"/>
    <w:rsid w:val="00F133A1"/>
    <w:rsid w:val="00F13ECD"/>
    <w:rsid w:val="00F155CE"/>
    <w:rsid w:val="00F15E5B"/>
    <w:rsid w:val="00F16301"/>
    <w:rsid w:val="00F16BF2"/>
    <w:rsid w:val="00F16FE3"/>
    <w:rsid w:val="00F17EAE"/>
    <w:rsid w:val="00F218D4"/>
    <w:rsid w:val="00F2250A"/>
    <w:rsid w:val="00F227C3"/>
    <w:rsid w:val="00F2434A"/>
    <w:rsid w:val="00F24788"/>
    <w:rsid w:val="00F2640F"/>
    <w:rsid w:val="00F27551"/>
    <w:rsid w:val="00F27C34"/>
    <w:rsid w:val="00F27E46"/>
    <w:rsid w:val="00F301C2"/>
    <w:rsid w:val="00F302E1"/>
    <w:rsid w:val="00F30977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2CD"/>
    <w:rsid w:val="00F405A4"/>
    <w:rsid w:val="00F41F05"/>
    <w:rsid w:val="00F42883"/>
    <w:rsid w:val="00F433BD"/>
    <w:rsid w:val="00F44EC5"/>
    <w:rsid w:val="00F47498"/>
    <w:rsid w:val="00F512B2"/>
    <w:rsid w:val="00F52262"/>
    <w:rsid w:val="00F5283D"/>
    <w:rsid w:val="00F52ABA"/>
    <w:rsid w:val="00F52BC7"/>
    <w:rsid w:val="00F53BF4"/>
    <w:rsid w:val="00F53E88"/>
    <w:rsid w:val="00F54266"/>
    <w:rsid w:val="00F54979"/>
    <w:rsid w:val="00F55043"/>
    <w:rsid w:val="00F56DCF"/>
    <w:rsid w:val="00F57034"/>
    <w:rsid w:val="00F60BE9"/>
    <w:rsid w:val="00F611BB"/>
    <w:rsid w:val="00F61FD8"/>
    <w:rsid w:val="00F62DBF"/>
    <w:rsid w:val="00F641FC"/>
    <w:rsid w:val="00F647F7"/>
    <w:rsid w:val="00F654B0"/>
    <w:rsid w:val="00F6583C"/>
    <w:rsid w:val="00F6589A"/>
    <w:rsid w:val="00F65A86"/>
    <w:rsid w:val="00F6783E"/>
    <w:rsid w:val="00F70DBE"/>
    <w:rsid w:val="00F71124"/>
    <w:rsid w:val="00F717EC"/>
    <w:rsid w:val="00F71888"/>
    <w:rsid w:val="00F719CD"/>
    <w:rsid w:val="00F71BB8"/>
    <w:rsid w:val="00F72584"/>
    <w:rsid w:val="00F7290D"/>
    <w:rsid w:val="00F7302F"/>
    <w:rsid w:val="00F732EC"/>
    <w:rsid w:val="00F73D08"/>
    <w:rsid w:val="00F73D56"/>
    <w:rsid w:val="00F754C9"/>
    <w:rsid w:val="00F7586B"/>
    <w:rsid w:val="00F75F2F"/>
    <w:rsid w:val="00F76445"/>
    <w:rsid w:val="00F76ECC"/>
    <w:rsid w:val="00F77291"/>
    <w:rsid w:val="00F80399"/>
    <w:rsid w:val="00F812C8"/>
    <w:rsid w:val="00F8132D"/>
    <w:rsid w:val="00F818AE"/>
    <w:rsid w:val="00F81B40"/>
    <w:rsid w:val="00F81FA2"/>
    <w:rsid w:val="00F820C4"/>
    <w:rsid w:val="00F82B9B"/>
    <w:rsid w:val="00F82E8C"/>
    <w:rsid w:val="00F83829"/>
    <w:rsid w:val="00F83BA4"/>
    <w:rsid w:val="00F84069"/>
    <w:rsid w:val="00F843D7"/>
    <w:rsid w:val="00F85536"/>
    <w:rsid w:val="00F8657A"/>
    <w:rsid w:val="00F8679A"/>
    <w:rsid w:val="00F870A8"/>
    <w:rsid w:val="00F87117"/>
    <w:rsid w:val="00F87331"/>
    <w:rsid w:val="00F8736C"/>
    <w:rsid w:val="00F87F50"/>
    <w:rsid w:val="00F9030E"/>
    <w:rsid w:val="00F9076A"/>
    <w:rsid w:val="00F9077B"/>
    <w:rsid w:val="00F9093F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A5DA8"/>
    <w:rsid w:val="00FA5DB9"/>
    <w:rsid w:val="00FA6B7F"/>
    <w:rsid w:val="00FA7883"/>
    <w:rsid w:val="00FB0082"/>
    <w:rsid w:val="00FB0243"/>
    <w:rsid w:val="00FB1527"/>
    <w:rsid w:val="00FB2537"/>
    <w:rsid w:val="00FB33DC"/>
    <w:rsid w:val="00FB4338"/>
    <w:rsid w:val="00FB477E"/>
    <w:rsid w:val="00FB4C9C"/>
    <w:rsid w:val="00FB5585"/>
    <w:rsid w:val="00FB5BD0"/>
    <w:rsid w:val="00FB6165"/>
    <w:rsid w:val="00FC0150"/>
    <w:rsid w:val="00FC03AB"/>
    <w:rsid w:val="00FC0565"/>
    <w:rsid w:val="00FC4377"/>
    <w:rsid w:val="00FC4729"/>
    <w:rsid w:val="00FC4A8C"/>
    <w:rsid w:val="00FC4E60"/>
    <w:rsid w:val="00FC53DB"/>
    <w:rsid w:val="00FC5FC2"/>
    <w:rsid w:val="00FC6177"/>
    <w:rsid w:val="00FC63D1"/>
    <w:rsid w:val="00FC7528"/>
    <w:rsid w:val="00FD0572"/>
    <w:rsid w:val="00FD1A97"/>
    <w:rsid w:val="00FD264B"/>
    <w:rsid w:val="00FD2D7B"/>
    <w:rsid w:val="00FD37F6"/>
    <w:rsid w:val="00FD3DC5"/>
    <w:rsid w:val="00FD40EA"/>
    <w:rsid w:val="00FD4589"/>
    <w:rsid w:val="00FD473E"/>
    <w:rsid w:val="00FD7DF9"/>
    <w:rsid w:val="00FE03CC"/>
    <w:rsid w:val="00FE084E"/>
    <w:rsid w:val="00FE0B51"/>
    <w:rsid w:val="00FE0B78"/>
    <w:rsid w:val="00FE0CE2"/>
    <w:rsid w:val="00FE0ED4"/>
    <w:rsid w:val="00FE1EAB"/>
    <w:rsid w:val="00FE253D"/>
    <w:rsid w:val="00FE3465"/>
    <w:rsid w:val="00FE67CF"/>
    <w:rsid w:val="00FE6D20"/>
    <w:rsid w:val="00FE6FB9"/>
    <w:rsid w:val="00FE7549"/>
    <w:rsid w:val="00FE7A3C"/>
    <w:rsid w:val="00FE7BCC"/>
    <w:rsid w:val="00FF126D"/>
    <w:rsid w:val="00FF2310"/>
    <w:rsid w:val="00FF2E73"/>
    <w:rsid w:val="00FF3071"/>
    <w:rsid w:val="00FF4AE2"/>
    <w:rsid w:val="00FF50A8"/>
    <w:rsid w:val="00FF571E"/>
    <w:rsid w:val="00FF5753"/>
    <w:rsid w:val="00FF6243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2C7E83"/>
  <w15:docId w15:val="{1743BDB7-6B1E-473A-B20A-2DE7BE0AB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PlaceholderText">
    <w:name w:val="Placeholder Text"/>
    <w:uiPriority w:val="99"/>
    <w:semiHidden/>
    <w:rsid w:val="00682D73"/>
    <w:rPr>
      <w:color w:val="808080"/>
    </w:rPr>
  </w:style>
  <w:style w:type="paragraph" w:customStyle="1" w:styleId="textintend3">
    <w:name w:val="text intend 3"/>
    <w:basedOn w:val="Normal"/>
    <w:rsid w:val="004B7159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FA7883"/>
    <w:pPr>
      <w:ind w:firstLineChars="200" w:firstLine="420"/>
    </w:pPr>
  </w:style>
  <w:style w:type="paragraph" w:customStyle="1" w:styleId="TAH">
    <w:name w:val="TAH"/>
    <w:basedOn w:val="Normal"/>
    <w:link w:val="TAHCar"/>
    <w:rsid w:val="00FA6B7F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6B7F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FA6B7F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A6B7F"/>
    <w:rPr>
      <w:rFonts w:ascii="Arial" w:eastAsia="Times New Roman" w:hAnsi="Arial"/>
      <w:b/>
      <w:sz w:val="18"/>
      <w:lang w:val="en-GB" w:eastAsia="en-GB"/>
    </w:rPr>
  </w:style>
  <w:style w:type="character" w:styleId="CommentReference">
    <w:name w:val="annotation reference"/>
    <w:semiHidden/>
    <w:rsid w:val="000B70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B708A"/>
    <w:p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character" w:customStyle="1" w:styleId="CommentTextChar">
    <w:name w:val="Comment Text Char"/>
    <w:link w:val="CommentText"/>
    <w:semiHidden/>
    <w:rsid w:val="000B708A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7331"/>
    <w:pPr>
      <w:overflowPunct/>
      <w:snapToGrid w:val="0"/>
      <w:jc w:val="left"/>
      <w:textAlignment w:val="auto"/>
    </w:pPr>
    <w:rPr>
      <w:rFonts w:ascii="Times New Roman" w:hAnsi="Times New Roman"/>
      <w:b/>
      <w:bCs/>
      <w:sz w:val="22"/>
      <w:szCs w:val="22"/>
      <w:lang w:val="en-US" w:eastAsia="en-US"/>
    </w:rPr>
  </w:style>
  <w:style w:type="character" w:customStyle="1" w:styleId="CommentSubjectChar">
    <w:name w:val="Comment Subject Char"/>
    <w:link w:val="CommentSubject"/>
    <w:semiHidden/>
    <w:rsid w:val="00F87331"/>
    <w:rPr>
      <w:rFonts w:ascii="Arial" w:hAnsi="Arial"/>
      <w:b/>
      <w:bCs/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BF2F3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w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8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9.png"/><Relationship Id="rId10" Type="http://schemas.openxmlformats.org/officeDocument/2006/relationships/image" Target="media/image3.emf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E84B84-550F-41D3-B50E-38020451C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3045</Words>
  <Characters>17359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20364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Carmela Cozzo</cp:lastModifiedBy>
  <cp:revision>8</cp:revision>
  <cp:lastPrinted>2007-06-18T22:08:00Z</cp:lastPrinted>
  <dcterms:created xsi:type="dcterms:W3CDTF">2018-11-03T01:15:00Z</dcterms:created>
  <dcterms:modified xsi:type="dcterms:W3CDTF">2018-11-03T01:17:00Z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(3)DZhwVXGHg7j8f9X63+/AwmjhkC4//1tJdafDiR73PvMNgGExO1aUHZSxapLnp6mxycX5pQzq
ErcGO/1+UcON8q/pNyZVhZ3NFN/HRDGyleG97n84uGxkKfzCxAB917gk+GxkikbqiXXyrBKD
OAKEDbd3x0lvaaYzScS/WtvGLILtfD7RSgWAZ/thfU1GiBdmAbzQ0qFnelJi2EQsQ1oFcf7z
H1ocYRMzmzqccO9aol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ogzwViF/d/av7cZQH3zAllt98wg36CSXuNKkXba9MrwZ4c8hbsf1m5
6eSlujFEi+bV35NFN7alPhcKcjxRWcjVc5KfUS4Lpz/C2uZ16ku9RDK6/VbDzwY1Esw8x6ew
ldkXLn/DtP0si+gH0B+n08o/yHaUbgngBwAvL5aqOGDvyK2EHemEMzpwvGU+OtaHTiaS+Lkt
W/1HwqwfJcKjdSLctrm2jwl54k/JHTIgkmKX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7mBK9AJT5onCXs0OIF5+sG4zm/6xcj/BGCMs
nIlcAUxTmx+YWLnrTtOfbw8mo8WuWw==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1541203716</vt:lpwstr>
  </property>
</Properties>
</file>