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1A8" w:rsidRPr="006271A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3GPP TSG RAN WG1 Meeting #94bis</w:t>
      </w:r>
      <w:r w:rsidRPr="006271A8">
        <w:rPr>
          <w:rFonts w:eastAsia="MS Gothic" w:cs="Arial"/>
          <w:noProof w:val="0"/>
          <w:sz w:val="24"/>
          <w:szCs w:val="22"/>
        </w:rPr>
        <w:tab/>
      </w:r>
      <w:r w:rsidRPr="006271A8">
        <w:rPr>
          <w:rFonts w:eastAsia="MS Gothic" w:cs="Arial"/>
          <w:noProof w:val="0"/>
          <w:sz w:val="24"/>
          <w:szCs w:val="22"/>
        </w:rPr>
        <w:tab/>
      </w:r>
      <w:r>
        <w:rPr>
          <w:rFonts w:eastAsia="MS Gothic" w:cs="Arial"/>
          <w:noProof w:val="0"/>
          <w:sz w:val="24"/>
          <w:szCs w:val="22"/>
        </w:rPr>
        <w:t xml:space="preserve">                   </w:t>
      </w:r>
      <w:r w:rsidR="00E71E4A">
        <w:rPr>
          <w:rFonts w:hint="eastAsia"/>
          <w:color w:val="000000"/>
          <w:sz w:val="22"/>
          <w:szCs w:val="22"/>
        </w:rPr>
        <w:t>R1-1811041</w:t>
      </w:r>
    </w:p>
    <w:p w:rsidR="006271A8" w:rsidRPr="006271A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 xml:space="preserve">Chengdu, China, October 8th – 12th, 2018 </w:t>
      </w:r>
    </w:p>
    <w:p w:rsidR="006271A8" w:rsidRPr="006271A8" w:rsidRDefault="006271A8" w:rsidP="006271A8">
      <w:pPr>
        <w:pStyle w:val="a3"/>
        <w:tabs>
          <w:tab w:val="left" w:pos="1800"/>
          <w:tab w:val="left" w:pos="3600"/>
        </w:tabs>
        <w:ind w:left="1800" w:hanging="1800"/>
        <w:rPr>
          <w:rFonts w:eastAsia="MS Gothic" w:cs="Arial"/>
          <w:noProof w:val="0"/>
          <w:sz w:val="24"/>
          <w:szCs w:val="22"/>
        </w:rPr>
      </w:pPr>
    </w:p>
    <w:p w:rsidR="006271A8" w:rsidRPr="006271A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 xml:space="preserve">Source: </w:t>
      </w:r>
      <w:r w:rsidRPr="006271A8">
        <w:rPr>
          <w:rFonts w:eastAsia="MS Gothic" w:cs="Arial"/>
          <w:noProof w:val="0"/>
          <w:sz w:val="24"/>
          <w:szCs w:val="22"/>
        </w:rPr>
        <w:tab/>
      </w:r>
      <w:r>
        <w:rPr>
          <w:rFonts w:eastAsia="MS Gothic" w:cs="Arial"/>
          <w:noProof w:val="0"/>
          <w:sz w:val="24"/>
          <w:szCs w:val="22"/>
        </w:rPr>
        <w:t>CMCC</w:t>
      </w:r>
    </w:p>
    <w:p w:rsidR="006271A8" w:rsidRPr="0087696B" w:rsidRDefault="006271A8" w:rsidP="0087696B">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Title:</w:t>
      </w:r>
      <w:r w:rsidRPr="006271A8">
        <w:rPr>
          <w:rFonts w:eastAsia="MS Gothic" w:cs="Arial"/>
          <w:noProof w:val="0"/>
          <w:sz w:val="24"/>
          <w:szCs w:val="22"/>
        </w:rPr>
        <w:tab/>
        <w:t xml:space="preserve">Discussion on </w:t>
      </w:r>
      <w:r w:rsidR="0087696B" w:rsidRPr="0087696B">
        <w:rPr>
          <w:rFonts w:eastAsia="MS Gothic" w:cs="Arial"/>
          <w:noProof w:val="0"/>
          <w:sz w:val="24"/>
          <w:szCs w:val="22"/>
        </w:rPr>
        <w:t>improving network robustness</w:t>
      </w:r>
      <w:r w:rsidR="000E6384">
        <w:rPr>
          <w:rFonts w:eastAsia="MS Gothic" w:cs="Arial"/>
          <w:noProof w:val="0"/>
          <w:sz w:val="24"/>
          <w:szCs w:val="22"/>
        </w:rPr>
        <w:t xml:space="preserve"> for RIM</w:t>
      </w:r>
    </w:p>
    <w:p w:rsidR="00CD40A8" w:rsidRDefault="00CD40A8" w:rsidP="00CD40A8">
      <w:pPr>
        <w:pStyle w:val="a3"/>
        <w:tabs>
          <w:tab w:val="left" w:pos="1800"/>
          <w:tab w:val="left" w:pos="3600"/>
        </w:tabs>
        <w:ind w:left="1800" w:hanging="1800"/>
        <w:rPr>
          <w:rFonts w:eastAsia="MS Gothic" w:cs="Arial"/>
          <w:noProof w:val="0"/>
          <w:sz w:val="24"/>
          <w:szCs w:val="22"/>
        </w:rPr>
      </w:pPr>
      <w:r w:rsidRPr="000B4CF0">
        <w:rPr>
          <w:rFonts w:eastAsia="MS Gothic" w:cs="Arial"/>
          <w:noProof w:val="0"/>
          <w:sz w:val="24"/>
          <w:szCs w:val="22"/>
        </w:rPr>
        <w:t>Agenda item:</w:t>
      </w:r>
      <w:r w:rsidRPr="000B4CF0">
        <w:rPr>
          <w:rFonts w:eastAsia="MS Gothic" w:cs="Arial"/>
          <w:noProof w:val="0"/>
          <w:sz w:val="24"/>
          <w:szCs w:val="22"/>
        </w:rPr>
        <w:tab/>
        <w:t>7.2.</w:t>
      </w:r>
      <w:r>
        <w:rPr>
          <w:rFonts w:eastAsia="MS Gothic" w:cs="Arial"/>
          <w:noProof w:val="0"/>
          <w:sz w:val="24"/>
          <w:szCs w:val="22"/>
        </w:rPr>
        <w:t>5.2</w:t>
      </w:r>
    </w:p>
    <w:p w:rsidR="006271A8" w:rsidRPr="00E66AC8" w:rsidRDefault="006271A8" w:rsidP="006271A8">
      <w:pPr>
        <w:pStyle w:val="a3"/>
        <w:tabs>
          <w:tab w:val="left" w:pos="1800"/>
          <w:tab w:val="left" w:pos="3600"/>
        </w:tabs>
        <w:ind w:left="1800" w:hanging="1800"/>
        <w:rPr>
          <w:rFonts w:eastAsia="MS Gothic" w:cs="Arial"/>
          <w:noProof w:val="0"/>
          <w:sz w:val="24"/>
          <w:szCs w:val="22"/>
        </w:rPr>
      </w:pPr>
      <w:r w:rsidRPr="006271A8">
        <w:rPr>
          <w:rFonts w:eastAsia="MS Gothic" w:cs="Arial"/>
          <w:noProof w:val="0"/>
          <w:sz w:val="24"/>
          <w:szCs w:val="22"/>
        </w:rPr>
        <w:t>Document for:</w:t>
      </w:r>
      <w:r w:rsidRPr="006271A8">
        <w:rPr>
          <w:rFonts w:eastAsia="MS Gothic" w:cs="Arial"/>
          <w:noProof w:val="0"/>
          <w:sz w:val="24"/>
          <w:szCs w:val="22"/>
        </w:rPr>
        <w:tab/>
      </w:r>
      <w:r w:rsidRPr="00E66AC8">
        <w:rPr>
          <w:rFonts w:eastAsia="MS Gothic" w:cs="Arial"/>
          <w:noProof w:val="0"/>
          <w:sz w:val="24"/>
          <w:szCs w:val="22"/>
        </w:rPr>
        <w:t>Discussion &amp; Decision</w:t>
      </w:r>
    </w:p>
    <w:p w:rsidR="00E66AC8" w:rsidRPr="009E159E" w:rsidRDefault="00E66AC8"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pPr>
      <w:bookmarkStart w:id="0" w:name="_Toc120549591"/>
      <w:r w:rsidRPr="002C4B85">
        <w:rPr>
          <w:rFonts w:ascii="Times New Roman" w:eastAsiaTheme="minorEastAsia" w:hAnsi="Times New Roman"/>
          <w:lang w:eastAsia="zh-CN"/>
        </w:rPr>
        <w:t>Introducti</w:t>
      </w:r>
      <w:r w:rsidR="00BD7065">
        <w:rPr>
          <w:rFonts w:ascii="Times New Roman" w:eastAsiaTheme="minorEastAsia" w:hAnsi="Times New Roman"/>
          <w:lang w:eastAsia="zh-CN"/>
        </w:rPr>
        <w:t>o</w:t>
      </w:r>
      <w:r w:rsidRPr="002C4B85">
        <w:rPr>
          <w:rFonts w:ascii="Times New Roman" w:eastAsiaTheme="minorEastAsia" w:hAnsi="Times New Roman"/>
          <w:lang w:eastAsia="zh-CN"/>
        </w:rPr>
        <w:t>n</w:t>
      </w:r>
    </w:p>
    <w:p w:rsidR="0087696B" w:rsidRPr="003A7496" w:rsidRDefault="0087696B" w:rsidP="0087696B">
      <w:pPr>
        <w:jc w:val="both"/>
        <w:rPr>
          <w:sz w:val="21"/>
          <w:szCs w:val="21"/>
          <w:lang w:eastAsia="zh-CN"/>
        </w:rPr>
      </w:pPr>
      <w:r w:rsidRPr="003A7496">
        <w:rPr>
          <w:sz w:val="21"/>
          <w:szCs w:val="21"/>
          <w:lang w:eastAsia="zh-CN"/>
        </w:rPr>
        <w:t xml:space="preserve">At RAN#80 meeting, a new study item of Remote Interference Management for NR (NR-RIM) was agreed </w:t>
      </w:r>
      <w:r w:rsidRPr="003A7496">
        <w:rPr>
          <w:sz w:val="21"/>
          <w:szCs w:val="21"/>
          <w:lang w:eastAsia="zh-CN"/>
        </w:rPr>
        <w:fldChar w:fldCharType="begin"/>
      </w:r>
      <w:r w:rsidRPr="003A7496">
        <w:rPr>
          <w:sz w:val="21"/>
          <w:szCs w:val="21"/>
          <w:lang w:eastAsia="zh-CN"/>
        </w:rPr>
        <w:instrText xml:space="preserve"> REF _Ref521313643 \n \h  \* MERGEFORMAT </w:instrText>
      </w:r>
      <w:r w:rsidRPr="003A7496">
        <w:rPr>
          <w:sz w:val="21"/>
          <w:szCs w:val="21"/>
          <w:lang w:eastAsia="zh-CN"/>
        </w:rPr>
      </w:r>
      <w:r w:rsidRPr="003A7496">
        <w:rPr>
          <w:sz w:val="21"/>
          <w:szCs w:val="21"/>
          <w:lang w:eastAsia="zh-CN"/>
        </w:rPr>
        <w:fldChar w:fldCharType="separate"/>
      </w:r>
      <w:r w:rsidRPr="003A7496">
        <w:rPr>
          <w:sz w:val="21"/>
          <w:szCs w:val="21"/>
          <w:lang w:eastAsia="zh-CN"/>
        </w:rPr>
        <w:t>[1]</w:t>
      </w:r>
      <w:r w:rsidRPr="003A7496">
        <w:rPr>
          <w:sz w:val="21"/>
          <w:szCs w:val="21"/>
          <w:lang w:eastAsia="zh-CN"/>
        </w:rPr>
        <w:fldChar w:fldCharType="end"/>
      </w:r>
      <w:r w:rsidRPr="003A7496">
        <w:rPr>
          <w:sz w:val="21"/>
          <w:szCs w:val="21"/>
          <w:lang w:eastAsia="zh-CN"/>
        </w:rPr>
        <w:t>. The objectives of the SI focus on studying possible mechanisms for mitigating the impact of remote base station interference in unpaired spectrum focusing on synchronized macro cells with semi-static DL/UL configuration in co-channel, including:</w:t>
      </w:r>
    </w:p>
    <w:p w:rsidR="0087696B" w:rsidRPr="003A7496" w:rsidRDefault="0087696B" w:rsidP="0087696B">
      <w:pPr>
        <w:pStyle w:val="11"/>
        <w:numPr>
          <w:ilvl w:val="0"/>
          <w:numId w:val="2"/>
        </w:numPr>
        <w:autoSpaceDE w:val="0"/>
        <w:autoSpaceDN w:val="0"/>
        <w:adjustRightInd w:val="0"/>
        <w:spacing w:after="180" w:afterAutospacing="0"/>
        <w:ind w:leftChars="0" w:hanging="403"/>
        <w:rPr>
          <w:rFonts w:eastAsia="Malgun Gothic"/>
          <w:sz w:val="21"/>
          <w:szCs w:val="21"/>
        </w:rPr>
      </w:pPr>
      <w:r w:rsidRPr="003A7496">
        <w:rPr>
          <w:sz w:val="21"/>
          <w:szCs w:val="21"/>
        </w:rPr>
        <w:t>Study mechanisms for improving network robustness and addressing strong remote base station interference, including potential UE side’s enhancement [RAN1]</w:t>
      </w:r>
    </w:p>
    <w:p w:rsidR="0087696B" w:rsidRPr="003A7496" w:rsidRDefault="0087696B" w:rsidP="0087696B">
      <w:pPr>
        <w:pStyle w:val="11"/>
        <w:numPr>
          <w:ilvl w:val="0"/>
          <w:numId w:val="2"/>
        </w:numPr>
        <w:autoSpaceDE w:val="0"/>
        <w:autoSpaceDN w:val="0"/>
        <w:adjustRightInd w:val="0"/>
        <w:spacing w:after="180" w:afterAutospacing="0"/>
        <w:ind w:leftChars="0" w:hanging="403"/>
        <w:rPr>
          <w:sz w:val="21"/>
          <w:szCs w:val="21"/>
        </w:rPr>
      </w:pPr>
      <w:r w:rsidRPr="003A7496">
        <w:rPr>
          <w:sz w:val="21"/>
          <w:szCs w:val="21"/>
        </w:rPr>
        <w:t xml:space="preserve">Study mechanisms for identifying which </w:t>
      </w:r>
      <w:proofErr w:type="spellStart"/>
      <w:r w:rsidRPr="003A7496">
        <w:rPr>
          <w:sz w:val="21"/>
          <w:szCs w:val="21"/>
        </w:rPr>
        <w:t>gNB</w:t>
      </w:r>
      <w:proofErr w:type="spellEnd"/>
      <w:r w:rsidRPr="003A7496">
        <w:rPr>
          <w:sz w:val="21"/>
          <w:szCs w:val="21"/>
        </w:rPr>
        <w:t>(s) generate strong remote interference, including the following aspects:</w:t>
      </w:r>
    </w:p>
    <w:p w:rsidR="0087696B" w:rsidRPr="003A7496" w:rsidRDefault="0087696B" w:rsidP="0087696B">
      <w:pPr>
        <w:pStyle w:val="11"/>
        <w:numPr>
          <w:ilvl w:val="2"/>
          <w:numId w:val="3"/>
        </w:numPr>
        <w:autoSpaceDE w:val="0"/>
        <w:autoSpaceDN w:val="0"/>
        <w:adjustRightInd w:val="0"/>
        <w:spacing w:after="180" w:afterAutospacing="0"/>
        <w:ind w:leftChars="0" w:hanging="403"/>
        <w:rPr>
          <w:sz w:val="21"/>
          <w:szCs w:val="21"/>
        </w:rPr>
      </w:pPr>
      <w:r w:rsidRPr="003A7496">
        <w:rPr>
          <w:sz w:val="21"/>
          <w:szCs w:val="21"/>
        </w:rPr>
        <w:t xml:space="preserve">Potential Reference signal design for </w:t>
      </w:r>
      <w:proofErr w:type="spellStart"/>
      <w:r w:rsidRPr="003A7496">
        <w:rPr>
          <w:sz w:val="21"/>
          <w:szCs w:val="21"/>
        </w:rPr>
        <w:t>gNB</w:t>
      </w:r>
      <w:proofErr w:type="spellEnd"/>
      <w:r w:rsidRPr="003A7496">
        <w:rPr>
          <w:sz w:val="21"/>
          <w:szCs w:val="21"/>
        </w:rPr>
        <w:t xml:space="preserve"> to identify that it creates strong inter-</w:t>
      </w:r>
      <w:proofErr w:type="spellStart"/>
      <w:r w:rsidRPr="003A7496">
        <w:rPr>
          <w:sz w:val="21"/>
          <w:szCs w:val="21"/>
        </w:rPr>
        <w:t>gNB</w:t>
      </w:r>
      <w:proofErr w:type="spellEnd"/>
      <w:r w:rsidRPr="003A7496">
        <w:rPr>
          <w:sz w:val="21"/>
          <w:szCs w:val="21"/>
        </w:rPr>
        <w:t xml:space="preserve"> interference to some victim </w:t>
      </w:r>
      <w:proofErr w:type="spellStart"/>
      <w:r w:rsidRPr="003A7496">
        <w:rPr>
          <w:sz w:val="21"/>
          <w:szCs w:val="21"/>
        </w:rPr>
        <w:t>gNB</w:t>
      </w:r>
      <w:proofErr w:type="spellEnd"/>
      <w:r w:rsidRPr="003A7496">
        <w:rPr>
          <w:sz w:val="21"/>
          <w:szCs w:val="21"/>
        </w:rPr>
        <w:t xml:space="preserve"> [RAN1]</w:t>
      </w:r>
    </w:p>
    <w:p w:rsidR="0087696B" w:rsidRPr="003A7496" w:rsidRDefault="0087696B" w:rsidP="0087696B">
      <w:pPr>
        <w:pStyle w:val="11"/>
        <w:numPr>
          <w:ilvl w:val="3"/>
          <w:numId w:val="3"/>
        </w:numPr>
        <w:autoSpaceDE w:val="0"/>
        <w:autoSpaceDN w:val="0"/>
        <w:adjustRightInd w:val="0"/>
        <w:spacing w:after="180" w:afterAutospacing="0"/>
        <w:ind w:leftChars="0" w:hanging="403"/>
        <w:rPr>
          <w:sz w:val="21"/>
          <w:szCs w:val="21"/>
        </w:rPr>
      </w:pPr>
      <w:r w:rsidRPr="003A7496">
        <w:rPr>
          <w:sz w:val="21"/>
          <w:szCs w:val="21"/>
        </w:rPr>
        <w:t>Existing reference signals are starting points of discussion.</w:t>
      </w:r>
    </w:p>
    <w:p w:rsidR="0087696B" w:rsidRPr="003A7496" w:rsidRDefault="0087696B" w:rsidP="0087696B">
      <w:pPr>
        <w:pStyle w:val="11"/>
        <w:numPr>
          <w:ilvl w:val="2"/>
          <w:numId w:val="3"/>
        </w:numPr>
        <w:autoSpaceDE w:val="0"/>
        <w:autoSpaceDN w:val="0"/>
        <w:adjustRightInd w:val="0"/>
        <w:spacing w:after="180" w:afterAutospacing="0"/>
        <w:ind w:leftChars="0" w:hanging="403"/>
        <w:rPr>
          <w:sz w:val="21"/>
          <w:szCs w:val="21"/>
        </w:rPr>
      </w:pPr>
      <w:r w:rsidRPr="003A7496">
        <w:rPr>
          <w:sz w:val="21"/>
          <w:szCs w:val="21"/>
        </w:rPr>
        <w:t xml:space="preserve">Mechanism for </w:t>
      </w:r>
      <w:proofErr w:type="spellStart"/>
      <w:r w:rsidRPr="003A7496">
        <w:rPr>
          <w:sz w:val="21"/>
          <w:szCs w:val="21"/>
        </w:rPr>
        <w:t>gNB</w:t>
      </w:r>
      <w:proofErr w:type="spellEnd"/>
      <w:r w:rsidRPr="003A7496">
        <w:rPr>
          <w:sz w:val="21"/>
          <w:szCs w:val="21"/>
        </w:rPr>
        <w:t xml:space="preserve"> to start and terminate the transmission/detection of the reference signal(s) [RAN1, RAN3]</w:t>
      </w:r>
    </w:p>
    <w:p w:rsidR="0087696B" w:rsidRPr="003A7496" w:rsidRDefault="0087696B" w:rsidP="0087696B">
      <w:pPr>
        <w:pStyle w:val="11"/>
        <w:numPr>
          <w:ilvl w:val="0"/>
          <w:numId w:val="2"/>
        </w:numPr>
        <w:autoSpaceDE w:val="0"/>
        <w:autoSpaceDN w:val="0"/>
        <w:adjustRightInd w:val="0"/>
        <w:spacing w:after="180" w:afterAutospacing="0"/>
        <w:ind w:leftChars="0" w:hanging="403"/>
        <w:rPr>
          <w:sz w:val="21"/>
          <w:szCs w:val="21"/>
        </w:rPr>
      </w:pPr>
      <w:r w:rsidRPr="003A7496">
        <w:rPr>
          <w:sz w:val="21"/>
          <w:szCs w:val="21"/>
        </w:rPr>
        <w:t xml:space="preserve">Study the potential additional coordination among </w:t>
      </w:r>
      <w:proofErr w:type="spellStart"/>
      <w:r w:rsidRPr="003A7496">
        <w:rPr>
          <w:sz w:val="21"/>
          <w:szCs w:val="21"/>
        </w:rPr>
        <w:t>gNBs</w:t>
      </w:r>
      <w:proofErr w:type="spellEnd"/>
      <w:r w:rsidRPr="003A7496">
        <w:rPr>
          <w:sz w:val="21"/>
          <w:szCs w:val="21"/>
        </w:rPr>
        <w:t xml:space="preserve"> for mitigating remote interference [RAN3]</w:t>
      </w:r>
      <w:r w:rsidRPr="003A7496">
        <w:rPr>
          <w:rFonts w:eastAsiaTheme="minorEastAsia"/>
          <w:sz w:val="21"/>
          <w:szCs w:val="21"/>
          <w:lang w:eastAsia="zh-CN"/>
        </w:rPr>
        <w:t>.</w:t>
      </w:r>
    </w:p>
    <w:p w:rsidR="00E66AC8" w:rsidRPr="003A7496" w:rsidRDefault="0087696B" w:rsidP="00B63CA9">
      <w:pPr>
        <w:jc w:val="both"/>
        <w:rPr>
          <w:sz w:val="21"/>
          <w:szCs w:val="21"/>
          <w:lang w:eastAsia="zh-CN"/>
        </w:rPr>
      </w:pPr>
      <w:r w:rsidRPr="003A7496">
        <w:rPr>
          <w:sz w:val="21"/>
          <w:szCs w:val="21"/>
          <w:lang w:eastAsia="zh-CN"/>
        </w:rPr>
        <w:t xml:space="preserve">In this contribution, we will discuss </w:t>
      </w:r>
      <w:r w:rsidRPr="003A7496">
        <w:rPr>
          <w:sz w:val="21"/>
          <w:szCs w:val="21"/>
        </w:rPr>
        <w:t>mechanisms for improving network robustness</w:t>
      </w:r>
      <w:r>
        <w:rPr>
          <w:sz w:val="21"/>
          <w:szCs w:val="21"/>
        </w:rPr>
        <w:t>.</w:t>
      </w:r>
      <w:r w:rsidR="00E66AC8" w:rsidRPr="003A7496">
        <w:rPr>
          <w:sz w:val="21"/>
          <w:szCs w:val="21"/>
          <w:lang w:eastAsia="zh-CN"/>
        </w:rPr>
        <w:t xml:space="preserve"> </w:t>
      </w:r>
    </w:p>
    <w:bookmarkEnd w:id="0"/>
    <w:p w:rsidR="00AC0A82" w:rsidRDefault="00024FF2"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lang w:eastAsia="zh-CN"/>
        </w:rPr>
        <w:t xml:space="preserve">Discussion on </w:t>
      </w:r>
      <w:r w:rsidR="003C5FA5">
        <w:rPr>
          <w:rFonts w:ascii="Times New Roman" w:eastAsiaTheme="minorEastAsia" w:hAnsi="Times New Roman"/>
          <w:lang w:eastAsia="zh-CN"/>
        </w:rPr>
        <w:t>mechanisms for</w:t>
      </w:r>
      <w:r w:rsidR="00FE2278">
        <w:rPr>
          <w:rFonts w:ascii="Times New Roman" w:eastAsiaTheme="minorEastAsia" w:hAnsi="Times New Roman"/>
          <w:lang w:eastAsia="zh-CN"/>
        </w:rPr>
        <w:t xml:space="preserve"> improving network robustness</w:t>
      </w:r>
    </w:p>
    <w:p w:rsidR="003C5FA5" w:rsidRDefault="003C5FA5" w:rsidP="00582331">
      <w:pPr>
        <w:pStyle w:val="11"/>
        <w:autoSpaceDE w:val="0"/>
        <w:autoSpaceDN w:val="0"/>
        <w:snapToGrid/>
        <w:spacing w:after="180" w:afterAutospacing="0"/>
        <w:ind w:leftChars="0" w:left="0"/>
        <w:rPr>
          <w:rFonts w:eastAsiaTheme="minorEastAsia"/>
          <w:sz w:val="21"/>
          <w:szCs w:val="21"/>
          <w:lang w:eastAsia="zh-CN"/>
        </w:rPr>
      </w:pPr>
      <w:r w:rsidRPr="003C5FA5">
        <w:rPr>
          <w:rFonts w:eastAsiaTheme="minorEastAsia"/>
          <w:sz w:val="21"/>
          <w:szCs w:val="21"/>
          <w:lang w:eastAsia="zh-CN"/>
        </w:rPr>
        <w:t xml:space="preserve">In RAN1 #94 meeting, Framework-1, Framework-2.1, Framework-2.2 </w:t>
      </w:r>
      <w:proofErr w:type="gramStart"/>
      <w:r w:rsidR="00E830DD">
        <w:rPr>
          <w:rFonts w:eastAsiaTheme="minorEastAsia"/>
          <w:sz w:val="21"/>
          <w:szCs w:val="21"/>
          <w:lang w:eastAsia="zh-CN"/>
        </w:rPr>
        <w:t>were</w:t>
      </w:r>
      <w:proofErr w:type="gramEnd"/>
      <w:r w:rsidRPr="003C5FA5">
        <w:rPr>
          <w:rFonts w:eastAsiaTheme="minorEastAsia"/>
          <w:sz w:val="21"/>
          <w:szCs w:val="21"/>
          <w:lang w:eastAsia="zh-CN"/>
        </w:rPr>
        <w:t xml:space="preserve"> agreed to be used as starting point for NR-RIM study [2].</w:t>
      </w:r>
      <w:r w:rsidR="00E830DD">
        <w:rPr>
          <w:rFonts w:eastAsiaTheme="minorEastAsia"/>
          <w:sz w:val="21"/>
          <w:szCs w:val="21"/>
          <w:lang w:eastAsia="zh-CN"/>
        </w:rPr>
        <w:t xml:space="preserve"> Among all these frameworks, a</w:t>
      </w:r>
      <w:r w:rsidR="00E830DD" w:rsidRPr="00E830DD">
        <w:rPr>
          <w:rFonts w:eastAsiaTheme="minorEastAsia"/>
          <w:sz w:val="21"/>
          <w:szCs w:val="21"/>
          <w:lang w:eastAsia="zh-CN"/>
        </w:rPr>
        <w:t>ggressor starts remote interference mitigation solutions while receiving RS indicating remote interference.</w:t>
      </w:r>
      <w:r w:rsidR="0005721A">
        <w:rPr>
          <w:rFonts w:eastAsiaTheme="minorEastAsia"/>
          <w:sz w:val="21"/>
          <w:szCs w:val="21"/>
          <w:lang w:eastAsia="zh-CN"/>
        </w:rPr>
        <w:t xml:space="preserve"> Although muting some DL transmission symbols could be considered as the direct solutions to mitigate remote interference, this </w:t>
      </w:r>
      <w:r w:rsidR="007049BC">
        <w:rPr>
          <w:rFonts w:eastAsiaTheme="minorEastAsia"/>
          <w:sz w:val="21"/>
          <w:szCs w:val="21"/>
          <w:lang w:eastAsia="zh-CN"/>
        </w:rPr>
        <w:t>will cause a waste</w:t>
      </w:r>
      <w:r w:rsidR="0005721A">
        <w:rPr>
          <w:rFonts w:eastAsiaTheme="minorEastAsia"/>
          <w:sz w:val="21"/>
          <w:szCs w:val="21"/>
          <w:lang w:eastAsia="zh-CN"/>
        </w:rPr>
        <w:t xml:space="preserve"> </w:t>
      </w:r>
      <w:r w:rsidR="007049BC">
        <w:rPr>
          <w:rFonts w:eastAsiaTheme="minorEastAsia"/>
          <w:sz w:val="21"/>
          <w:szCs w:val="21"/>
          <w:lang w:eastAsia="zh-CN"/>
        </w:rPr>
        <w:t xml:space="preserve">of </w:t>
      </w:r>
      <w:r w:rsidR="0005721A">
        <w:rPr>
          <w:rFonts w:eastAsiaTheme="minorEastAsia"/>
          <w:sz w:val="21"/>
          <w:szCs w:val="21"/>
          <w:lang w:eastAsia="zh-CN"/>
        </w:rPr>
        <w:t xml:space="preserve">DL transmission resources. </w:t>
      </w:r>
      <w:r w:rsidR="00370E18">
        <w:rPr>
          <w:rFonts w:eastAsiaTheme="minorEastAsia"/>
          <w:sz w:val="21"/>
          <w:szCs w:val="21"/>
          <w:lang w:eastAsia="zh-CN"/>
        </w:rPr>
        <w:t>In this section, we will discuss some approaches to improve network robustness.</w:t>
      </w:r>
    </w:p>
    <w:p w:rsidR="00FE2278" w:rsidRDefault="00370E18" w:rsidP="00582331">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Different from 4G network, NR introduces beam </w:t>
      </w:r>
      <w:r w:rsidR="00AD31D4">
        <w:rPr>
          <w:rFonts w:eastAsiaTheme="minorEastAsia"/>
          <w:sz w:val="21"/>
          <w:szCs w:val="21"/>
          <w:lang w:eastAsia="zh-CN"/>
        </w:rPr>
        <w:t>b</w:t>
      </w:r>
      <w:r w:rsidR="00B535BC">
        <w:rPr>
          <w:rFonts w:eastAsiaTheme="minorEastAsia"/>
          <w:sz w:val="21"/>
          <w:szCs w:val="21"/>
          <w:lang w:eastAsia="zh-CN"/>
        </w:rPr>
        <w:t xml:space="preserve">ased SS/PBCH, reference signals, </w:t>
      </w:r>
      <w:r w:rsidR="00B535BC">
        <w:rPr>
          <w:rFonts w:eastAsiaTheme="minorEastAsia" w:hint="eastAsia"/>
          <w:sz w:val="21"/>
          <w:szCs w:val="21"/>
          <w:lang w:eastAsia="zh-CN"/>
        </w:rPr>
        <w:t xml:space="preserve">PDCCH and </w:t>
      </w:r>
      <w:r w:rsidR="00AD31D4">
        <w:rPr>
          <w:rFonts w:eastAsiaTheme="minorEastAsia" w:hint="eastAsia"/>
          <w:sz w:val="21"/>
          <w:szCs w:val="21"/>
          <w:lang w:eastAsia="zh-CN"/>
        </w:rPr>
        <w:t xml:space="preserve">PDSCH transmission. </w:t>
      </w:r>
      <w:r w:rsidR="0071460E">
        <w:rPr>
          <w:rFonts w:eastAsiaTheme="minorEastAsia"/>
          <w:sz w:val="21"/>
          <w:szCs w:val="21"/>
          <w:lang w:eastAsia="zh-CN"/>
        </w:rPr>
        <w:t>S</w:t>
      </w:r>
      <w:r w:rsidR="0005721A">
        <w:rPr>
          <w:rFonts w:eastAsiaTheme="minorEastAsia"/>
          <w:sz w:val="21"/>
          <w:szCs w:val="21"/>
          <w:lang w:eastAsia="zh-CN"/>
        </w:rPr>
        <w:t xml:space="preserve">ome beams </w:t>
      </w:r>
      <w:r w:rsidR="006874B4">
        <w:rPr>
          <w:rFonts w:eastAsiaTheme="minorEastAsia"/>
          <w:sz w:val="21"/>
          <w:szCs w:val="21"/>
          <w:lang w:eastAsia="zh-CN"/>
        </w:rPr>
        <w:t xml:space="preserve">(marked as higher beam direction) </w:t>
      </w:r>
      <w:r w:rsidR="0005721A">
        <w:rPr>
          <w:rFonts w:eastAsiaTheme="minorEastAsia"/>
          <w:sz w:val="21"/>
          <w:szCs w:val="21"/>
          <w:lang w:eastAsia="zh-CN"/>
        </w:rPr>
        <w:t xml:space="preserve">supposed to serve users in cell edge or higher floor have larger </w:t>
      </w:r>
      <w:r w:rsidR="007049BC">
        <w:rPr>
          <w:rFonts w:eastAsiaTheme="minorEastAsia"/>
          <w:sz w:val="21"/>
          <w:szCs w:val="21"/>
          <w:lang w:eastAsia="zh-CN"/>
        </w:rPr>
        <w:t>c</w:t>
      </w:r>
      <w:r w:rsidR="007049BC" w:rsidRPr="007049BC">
        <w:rPr>
          <w:rFonts w:eastAsiaTheme="minorEastAsia"/>
          <w:sz w:val="21"/>
          <w:szCs w:val="21"/>
          <w:lang w:eastAsia="zh-CN"/>
        </w:rPr>
        <w:t xml:space="preserve">overage </w:t>
      </w:r>
      <w:r w:rsidR="007049BC">
        <w:rPr>
          <w:rFonts w:eastAsiaTheme="minorEastAsia"/>
          <w:sz w:val="21"/>
          <w:szCs w:val="21"/>
          <w:lang w:eastAsia="zh-CN"/>
        </w:rPr>
        <w:t>r</w:t>
      </w:r>
      <w:r w:rsidR="007049BC" w:rsidRPr="007049BC">
        <w:rPr>
          <w:rFonts w:eastAsiaTheme="minorEastAsia"/>
          <w:sz w:val="21"/>
          <w:szCs w:val="21"/>
          <w:lang w:eastAsia="zh-CN"/>
        </w:rPr>
        <w:t>adius</w:t>
      </w:r>
      <w:r w:rsidR="0005721A" w:rsidRPr="007049BC">
        <w:rPr>
          <w:rFonts w:eastAsiaTheme="minorEastAsia"/>
          <w:sz w:val="21"/>
          <w:szCs w:val="21"/>
          <w:lang w:eastAsia="zh-CN"/>
        </w:rPr>
        <w:t>,</w:t>
      </w:r>
      <w:r w:rsidR="0005721A">
        <w:rPr>
          <w:rFonts w:eastAsiaTheme="minorEastAsia"/>
          <w:sz w:val="21"/>
          <w:szCs w:val="21"/>
          <w:lang w:eastAsia="zh-CN"/>
        </w:rPr>
        <w:t xml:space="preserve"> </w:t>
      </w:r>
      <w:r w:rsidR="0071460E">
        <w:rPr>
          <w:rFonts w:eastAsiaTheme="minorEastAsia"/>
          <w:sz w:val="21"/>
          <w:szCs w:val="21"/>
          <w:lang w:eastAsia="zh-CN"/>
        </w:rPr>
        <w:t xml:space="preserve">and could cause </w:t>
      </w:r>
      <w:r w:rsidR="006874B4">
        <w:rPr>
          <w:rFonts w:eastAsiaTheme="minorEastAsia"/>
          <w:sz w:val="21"/>
          <w:szCs w:val="21"/>
          <w:lang w:eastAsia="zh-CN"/>
        </w:rPr>
        <w:t>more serious</w:t>
      </w:r>
      <w:r w:rsidR="0071460E">
        <w:rPr>
          <w:rFonts w:eastAsiaTheme="minorEastAsia"/>
          <w:sz w:val="21"/>
          <w:szCs w:val="21"/>
          <w:lang w:eastAsia="zh-CN"/>
        </w:rPr>
        <w:t xml:space="preserve"> remote interference. </w:t>
      </w:r>
      <w:r w:rsidR="006874B4">
        <w:rPr>
          <w:rFonts w:eastAsiaTheme="minorEastAsia"/>
          <w:sz w:val="21"/>
          <w:szCs w:val="21"/>
          <w:lang w:eastAsia="zh-CN"/>
        </w:rPr>
        <w:t>While s</w:t>
      </w:r>
      <w:r w:rsidR="0005721A">
        <w:rPr>
          <w:rFonts w:eastAsiaTheme="minorEastAsia"/>
          <w:sz w:val="21"/>
          <w:szCs w:val="21"/>
          <w:lang w:eastAsia="zh-CN"/>
        </w:rPr>
        <w:t>ome</w:t>
      </w:r>
      <w:r w:rsidR="00824243">
        <w:rPr>
          <w:rFonts w:eastAsiaTheme="minorEastAsia"/>
          <w:sz w:val="21"/>
          <w:szCs w:val="21"/>
          <w:lang w:eastAsia="zh-CN"/>
        </w:rPr>
        <w:t xml:space="preserve"> </w:t>
      </w:r>
      <w:r w:rsidR="0005721A">
        <w:rPr>
          <w:rFonts w:eastAsiaTheme="minorEastAsia"/>
          <w:sz w:val="21"/>
          <w:szCs w:val="21"/>
          <w:lang w:eastAsia="zh-CN"/>
        </w:rPr>
        <w:t>beams</w:t>
      </w:r>
      <w:r w:rsidR="006874B4">
        <w:rPr>
          <w:rFonts w:eastAsiaTheme="minorEastAsia"/>
          <w:sz w:val="21"/>
          <w:szCs w:val="21"/>
          <w:lang w:eastAsia="zh-CN"/>
        </w:rPr>
        <w:t xml:space="preserve"> (marked as lower beam direction)</w:t>
      </w:r>
      <w:r w:rsidR="0005721A">
        <w:rPr>
          <w:rFonts w:eastAsiaTheme="minorEastAsia"/>
          <w:sz w:val="21"/>
          <w:szCs w:val="21"/>
          <w:lang w:eastAsia="zh-CN"/>
        </w:rPr>
        <w:t xml:space="preserve"> designed to support users in cell centre or lower floor normally have smaller </w:t>
      </w:r>
      <w:r w:rsidR="007049BC">
        <w:rPr>
          <w:rFonts w:eastAsiaTheme="minorEastAsia"/>
          <w:sz w:val="21"/>
          <w:szCs w:val="21"/>
          <w:lang w:eastAsia="zh-CN"/>
        </w:rPr>
        <w:t>c</w:t>
      </w:r>
      <w:r w:rsidR="007049BC" w:rsidRPr="007049BC">
        <w:rPr>
          <w:rFonts w:eastAsiaTheme="minorEastAsia"/>
          <w:sz w:val="21"/>
          <w:szCs w:val="21"/>
          <w:lang w:eastAsia="zh-CN"/>
        </w:rPr>
        <w:t xml:space="preserve">overage </w:t>
      </w:r>
      <w:r w:rsidR="007049BC">
        <w:rPr>
          <w:rFonts w:eastAsiaTheme="minorEastAsia"/>
          <w:sz w:val="21"/>
          <w:szCs w:val="21"/>
          <w:lang w:eastAsia="zh-CN"/>
        </w:rPr>
        <w:t>r</w:t>
      </w:r>
      <w:r w:rsidR="007049BC" w:rsidRPr="007049BC">
        <w:rPr>
          <w:rFonts w:eastAsiaTheme="minorEastAsia"/>
          <w:sz w:val="21"/>
          <w:szCs w:val="21"/>
          <w:lang w:eastAsia="zh-CN"/>
        </w:rPr>
        <w:t>adius,</w:t>
      </w:r>
      <w:r w:rsidR="0071460E">
        <w:rPr>
          <w:rFonts w:eastAsiaTheme="minorEastAsia"/>
          <w:sz w:val="21"/>
          <w:szCs w:val="21"/>
          <w:lang w:eastAsia="zh-CN"/>
        </w:rPr>
        <w:t xml:space="preserve"> and </w:t>
      </w:r>
      <w:r w:rsidR="00A94EBD">
        <w:rPr>
          <w:rFonts w:eastAsiaTheme="minorEastAsia"/>
          <w:sz w:val="21"/>
          <w:szCs w:val="21"/>
          <w:lang w:eastAsia="zh-CN"/>
        </w:rPr>
        <w:t>would have smaller impact on</w:t>
      </w:r>
      <w:r>
        <w:rPr>
          <w:rFonts w:eastAsiaTheme="minorEastAsia"/>
          <w:sz w:val="21"/>
          <w:szCs w:val="21"/>
          <w:lang w:eastAsia="zh-CN"/>
        </w:rPr>
        <w:t xml:space="preserve"> remote</w:t>
      </w:r>
      <w:r w:rsidR="0071460E">
        <w:rPr>
          <w:rFonts w:eastAsiaTheme="minorEastAsia"/>
          <w:sz w:val="21"/>
          <w:szCs w:val="21"/>
          <w:lang w:eastAsia="zh-CN"/>
        </w:rPr>
        <w:t xml:space="preserve"> interference</w:t>
      </w:r>
      <w:r w:rsidR="00A94EBD">
        <w:rPr>
          <w:rFonts w:eastAsiaTheme="minorEastAsia"/>
          <w:sz w:val="21"/>
          <w:szCs w:val="21"/>
          <w:lang w:eastAsia="zh-CN"/>
        </w:rPr>
        <w:t>.</w:t>
      </w:r>
      <w:r w:rsidR="0005721A">
        <w:rPr>
          <w:rFonts w:eastAsiaTheme="minorEastAsia"/>
          <w:sz w:val="21"/>
          <w:szCs w:val="21"/>
          <w:lang w:eastAsia="zh-CN"/>
        </w:rPr>
        <w:t xml:space="preserve"> </w:t>
      </w:r>
    </w:p>
    <w:p w:rsidR="0005721A" w:rsidRDefault="00A94EBD" w:rsidP="00582331">
      <w:pPr>
        <w:pStyle w:val="11"/>
        <w:autoSpaceDE w:val="0"/>
        <w:autoSpaceDN w:val="0"/>
        <w:snapToGrid/>
        <w:spacing w:after="180" w:afterAutospacing="0"/>
        <w:ind w:leftChars="0" w:left="0"/>
        <w:rPr>
          <w:rFonts w:eastAsiaTheme="minorEastAsia"/>
          <w:sz w:val="21"/>
          <w:szCs w:val="21"/>
          <w:lang w:eastAsia="zh-CN"/>
        </w:rPr>
      </w:pPr>
      <w:r>
        <w:rPr>
          <w:rFonts w:eastAsia="宋体"/>
          <w:sz w:val="22"/>
          <w:lang w:val="en-US" w:eastAsia="zh-CN"/>
        </w:rPr>
        <w:lastRenderedPageBreak/>
        <w:t xml:space="preserve">Since the remote interference </w:t>
      </w:r>
      <w:r w:rsidR="00944349">
        <w:rPr>
          <w:rFonts w:eastAsiaTheme="minorEastAsia"/>
          <w:sz w:val="21"/>
          <w:szCs w:val="21"/>
          <w:lang w:eastAsia="zh-CN"/>
        </w:rPr>
        <w:t>is</w:t>
      </w:r>
      <w:r>
        <w:rPr>
          <w:rFonts w:eastAsiaTheme="minorEastAsia"/>
          <w:sz w:val="21"/>
          <w:szCs w:val="21"/>
          <w:lang w:eastAsia="zh-CN"/>
        </w:rPr>
        <w:t xml:space="preserve"> caused b</w:t>
      </w:r>
      <w:bookmarkStart w:id="1" w:name="_GoBack"/>
      <w:bookmarkEnd w:id="1"/>
      <w:r>
        <w:rPr>
          <w:rFonts w:eastAsiaTheme="minorEastAsia"/>
          <w:sz w:val="21"/>
          <w:szCs w:val="21"/>
          <w:lang w:eastAsia="zh-CN"/>
        </w:rPr>
        <w:t>y the DL transmission adjacent to GP</w:t>
      </w:r>
      <w:r w:rsidR="00944349" w:rsidRPr="00944349">
        <w:rPr>
          <w:rFonts w:eastAsia="宋体"/>
          <w:sz w:val="22"/>
          <w:lang w:val="en-US" w:eastAsia="zh-CN"/>
        </w:rPr>
        <w:t xml:space="preserve"> </w:t>
      </w:r>
      <w:r w:rsidR="00944349">
        <w:rPr>
          <w:rFonts w:eastAsia="宋体"/>
          <w:sz w:val="22"/>
          <w:lang w:val="en-US" w:eastAsia="zh-CN"/>
        </w:rPr>
        <w:t xml:space="preserve">received by the target </w:t>
      </w:r>
      <w:proofErr w:type="spellStart"/>
      <w:r w:rsidR="00944349">
        <w:rPr>
          <w:rFonts w:eastAsia="宋体"/>
          <w:sz w:val="22"/>
          <w:lang w:val="en-US" w:eastAsia="zh-CN"/>
        </w:rPr>
        <w:t>gNBs</w:t>
      </w:r>
      <w:proofErr w:type="spellEnd"/>
      <w:r w:rsidR="00944349">
        <w:rPr>
          <w:rFonts w:eastAsia="宋体"/>
          <w:sz w:val="22"/>
          <w:lang w:val="en-US" w:eastAsia="zh-CN"/>
        </w:rPr>
        <w:t xml:space="preserve"> after long-distance transmission</w:t>
      </w:r>
      <w:r>
        <w:rPr>
          <w:rFonts w:eastAsiaTheme="minorEastAsia"/>
          <w:sz w:val="21"/>
          <w:szCs w:val="21"/>
          <w:lang w:eastAsia="zh-CN"/>
        </w:rPr>
        <w:t xml:space="preserve">, </w:t>
      </w:r>
      <w:r w:rsidR="00FE2278">
        <w:rPr>
          <w:rFonts w:eastAsiaTheme="minorEastAsia"/>
          <w:sz w:val="21"/>
          <w:szCs w:val="21"/>
          <w:lang w:eastAsia="zh-CN"/>
        </w:rPr>
        <w:t>a</w:t>
      </w:r>
      <w:r w:rsidR="006874B4">
        <w:rPr>
          <w:rFonts w:eastAsiaTheme="minorEastAsia"/>
          <w:sz w:val="21"/>
          <w:szCs w:val="21"/>
          <w:lang w:eastAsia="zh-CN"/>
        </w:rPr>
        <w:t>ggressor</w:t>
      </w:r>
      <w:r w:rsidR="0005721A">
        <w:rPr>
          <w:rFonts w:eastAsiaTheme="minorEastAsia"/>
          <w:sz w:val="21"/>
          <w:szCs w:val="21"/>
          <w:lang w:eastAsia="zh-CN"/>
        </w:rPr>
        <w:t xml:space="preserve"> </w:t>
      </w:r>
      <w:r w:rsidR="006874B4">
        <w:rPr>
          <w:rFonts w:eastAsiaTheme="minorEastAsia"/>
          <w:sz w:val="21"/>
          <w:szCs w:val="21"/>
          <w:lang w:eastAsia="zh-CN"/>
        </w:rPr>
        <w:t>could use lower beam direction</w:t>
      </w:r>
      <w:r w:rsidR="0071460E">
        <w:rPr>
          <w:rFonts w:eastAsiaTheme="minorEastAsia"/>
          <w:sz w:val="21"/>
          <w:szCs w:val="21"/>
          <w:lang w:eastAsia="zh-CN"/>
        </w:rPr>
        <w:t xml:space="preserve"> </w:t>
      </w:r>
      <w:r w:rsidR="00824243">
        <w:rPr>
          <w:rFonts w:eastAsiaTheme="minorEastAsia"/>
          <w:sz w:val="21"/>
          <w:szCs w:val="21"/>
          <w:lang w:eastAsia="zh-CN"/>
        </w:rPr>
        <w:t xml:space="preserve">to </w:t>
      </w:r>
      <w:r w:rsidR="00B535BC">
        <w:rPr>
          <w:rFonts w:eastAsiaTheme="minorEastAsia"/>
          <w:sz w:val="21"/>
          <w:szCs w:val="21"/>
          <w:lang w:eastAsia="zh-CN"/>
        </w:rPr>
        <w:t>transmit SS/PBCH blocks,</w:t>
      </w:r>
      <w:r w:rsidR="00B535BC" w:rsidRPr="00B535BC">
        <w:rPr>
          <w:rFonts w:eastAsiaTheme="minorEastAsia"/>
          <w:sz w:val="21"/>
          <w:szCs w:val="21"/>
          <w:lang w:eastAsia="zh-CN"/>
        </w:rPr>
        <w:t xml:space="preserve"> </w:t>
      </w:r>
      <w:r w:rsidR="00B535BC">
        <w:rPr>
          <w:rFonts w:eastAsiaTheme="minorEastAsia"/>
          <w:sz w:val="21"/>
          <w:szCs w:val="21"/>
          <w:lang w:eastAsia="zh-CN"/>
        </w:rPr>
        <w:t xml:space="preserve">reference signals, PDCCH </w:t>
      </w:r>
      <w:r w:rsidR="00944349">
        <w:rPr>
          <w:rFonts w:eastAsiaTheme="minorEastAsia"/>
          <w:sz w:val="21"/>
          <w:szCs w:val="21"/>
          <w:lang w:eastAsia="zh-CN"/>
        </w:rPr>
        <w:t>and</w:t>
      </w:r>
      <w:r w:rsidR="00B535BC">
        <w:rPr>
          <w:rFonts w:eastAsiaTheme="minorEastAsia"/>
          <w:sz w:val="21"/>
          <w:szCs w:val="21"/>
          <w:lang w:eastAsia="zh-CN"/>
        </w:rPr>
        <w:t xml:space="preserve"> PDSCH</w:t>
      </w:r>
      <w:r w:rsidR="00944349" w:rsidRPr="00944349">
        <w:rPr>
          <w:rFonts w:eastAsiaTheme="minorEastAsia"/>
          <w:sz w:val="21"/>
          <w:szCs w:val="21"/>
          <w:lang w:eastAsia="zh-CN"/>
        </w:rPr>
        <w:t xml:space="preserve"> </w:t>
      </w:r>
      <w:r w:rsidR="00944349">
        <w:rPr>
          <w:rFonts w:eastAsiaTheme="minorEastAsia"/>
          <w:sz w:val="21"/>
          <w:szCs w:val="21"/>
          <w:lang w:eastAsia="zh-CN"/>
        </w:rPr>
        <w:t>to mitigate remote interference</w:t>
      </w:r>
      <w:r w:rsidR="00944349" w:rsidRPr="00944349">
        <w:rPr>
          <w:rFonts w:eastAsiaTheme="minorEastAsia"/>
          <w:sz w:val="21"/>
          <w:szCs w:val="21"/>
          <w:lang w:eastAsia="zh-CN"/>
        </w:rPr>
        <w:t xml:space="preserve"> </w:t>
      </w:r>
      <w:r w:rsidR="00944349">
        <w:rPr>
          <w:rFonts w:eastAsiaTheme="minorEastAsia"/>
          <w:sz w:val="21"/>
          <w:szCs w:val="21"/>
          <w:lang w:eastAsia="zh-CN"/>
        </w:rPr>
        <w:t>for the DL resources adjacent to GP</w:t>
      </w:r>
      <w:r w:rsidR="00B535BC">
        <w:rPr>
          <w:rFonts w:eastAsiaTheme="minorEastAsia"/>
          <w:sz w:val="21"/>
          <w:szCs w:val="21"/>
          <w:lang w:eastAsia="zh-CN"/>
        </w:rPr>
        <w:t xml:space="preserve">. </w:t>
      </w:r>
      <w:r w:rsidR="00414201">
        <w:rPr>
          <w:rFonts w:eastAsiaTheme="minorEastAsia" w:hint="eastAsia"/>
          <w:sz w:val="21"/>
          <w:szCs w:val="21"/>
          <w:lang w:eastAsia="zh-CN"/>
        </w:rPr>
        <w:t>In</w:t>
      </w:r>
      <w:r w:rsidR="00414201">
        <w:rPr>
          <w:rFonts w:eastAsiaTheme="minorEastAsia"/>
          <w:sz w:val="21"/>
          <w:szCs w:val="21"/>
          <w:lang w:eastAsia="zh-CN"/>
        </w:rPr>
        <w:t>tuitively, t</w:t>
      </w:r>
      <w:r w:rsidR="00414201">
        <w:rPr>
          <w:rFonts w:eastAsiaTheme="minorEastAsia"/>
          <w:sz w:val="21"/>
          <w:szCs w:val="21"/>
          <w:lang w:eastAsia="zh-CN"/>
        </w:rPr>
        <w:t xml:space="preserve">he </w:t>
      </w:r>
      <w:r w:rsidR="006874B4">
        <w:rPr>
          <w:rFonts w:eastAsiaTheme="minorEastAsia"/>
          <w:sz w:val="21"/>
          <w:szCs w:val="21"/>
          <w:lang w:eastAsia="zh-CN"/>
        </w:rPr>
        <w:t>higher beam direction</w:t>
      </w:r>
      <w:r w:rsidR="00B535BC">
        <w:rPr>
          <w:rFonts w:eastAsiaTheme="minorEastAsia"/>
          <w:sz w:val="21"/>
          <w:szCs w:val="21"/>
          <w:lang w:eastAsia="zh-CN"/>
        </w:rPr>
        <w:t xml:space="preserve"> should be used </w:t>
      </w:r>
      <w:r w:rsidR="002A36C7">
        <w:rPr>
          <w:rFonts w:eastAsiaTheme="minorEastAsia"/>
          <w:sz w:val="21"/>
          <w:szCs w:val="21"/>
          <w:lang w:eastAsia="zh-CN"/>
        </w:rPr>
        <w:t>for</w:t>
      </w:r>
      <w:r w:rsidR="00B535BC">
        <w:rPr>
          <w:rFonts w:eastAsiaTheme="minorEastAsia"/>
          <w:sz w:val="21"/>
          <w:szCs w:val="21"/>
          <w:lang w:eastAsia="zh-CN"/>
        </w:rPr>
        <w:t xml:space="preserve"> the DL transmission away from GP</w:t>
      </w:r>
      <w:r w:rsidR="00812287">
        <w:rPr>
          <w:rFonts w:eastAsiaTheme="minorEastAsia"/>
          <w:sz w:val="21"/>
          <w:szCs w:val="21"/>
          <w:lang w:eastAsia="zh-CN"/>
        </w:rPr>
        <w:t xml:space="preserve">. As illustrated in Fig. 1, beam </w:t>
      </w:r>
      <w:r w:rsidR="00E5194C">
        <w:rPr>
          <w:rFonts w:eastAsiaTheme="minorEastAsia"/>
          <w:sz w:val="21"/>
          <w:szCs w:val="21"/>
          <w:lang w:eastAsia="zh-CN"/>
        </w:rPr>
        <w:t>#3</w:t>
      </w:r>
      <w:r w:rsidR="00812287">
        <w:rPr>
          <w:rFonts w:eastAsiaTheme="minorEastAsia"/>
          <w:sz w:val="21"/>
          <w:szCs w:val="21"/>
          <w:lang w:eastAsia="zh-CN"/>
        </w:rPr>
        <w:t xml:space="preserve"> has the lowest beam direction, thus the downlink resource #3 </w:t>
      </w:r>
      <w:r w:rsidR="00821BB6">
        <w:rPr>
          <w:rFonts w:eastAsiaTheme="minorEastAsia"/>
          <w:sz w:val="21"/>
          <w:szCs w:val="21"/>
          <w:lang w:eastAsia="zh-CN"/>
        </w:rPr>
        <w:t>should</w:t>
      </w:r>
      <w:r w:rsidR="00812287">
        <w:rPr>
          <w:rFonts w:eastAsiaTheme="minorEastAsia"/>
          <w:sz w:val="21"/>
          <w:szCs w:val="21"/>
          <w:lang w:eastAsia="zh-CN"/>
        </w:rPr>
        <w:t xml:space="preserve"> use beam direction #</w:t>
      </w:r>
      <w:r w:rsidR="00E5194C">
        <w:rPr>
          <w:rFonts w:eastAsiaTheme="minorEastAsia"/>
          <w:sz w:val="21"/>
          <w:szCs w:val="21"/>
          <w:lang w:eastAsia="zh-CN"/>
        </w:rPr>
        <w:t>3</w:t>
      </w:r>
      <w:r w:rsidR="00812287">
        <w:rPr>
          <w:rFonts w:eastAsiaTheme="minorEastAsia"/>
          <w:sz w:val="21"/>
          <w:szCs w:val="21"/>
          <w:lang w:eastAsia="zh-CN"/>
        </w:rPr>
        <w:t xml:space="preserve"> to perform downlink transmission, and </w:t>
      </w:r>
      <w:r w:rsidR="00E5194C">
        <w:rPr>
          <w:rFonts w:eastAsiaTheme="minorEastAsia"/>
          <w:sz w:val="21"/>
          <w:szCs w:val="21"/>
          <w:lang w:eastAsia="zh-CN"/>
        </w:rPr>
        <w:t xml:space="preserve">SS/PBCH block </w:t>
      </w:r>
      <w:r w:rsidR="00812287">
        <w:rPr>
          <w:rFonts w:eastAsiaTheme="minorEastAsia"/>
          <w:sz w:val="21"/>
          <w:szCs w:val="21"/>
          <w:lang w:eastAsia="zh-CN"/>
        </w:rPr>
        <w:t>ass</w:t>
      </w:r>
      <w:r w:rsidR="00E5194C">
        <w:rPr>
          <w:rFonts w:eastAsiaTheme="minorEastAsia"/>
          <w:sz w:val="21"/>
          <w:szCs w:val="21"/>
          <w:lang w:eastAsia="zh-CN"/>
        </w:rPr>
        <w:t>oc</w:t>
      </w:r>
      <w:r w:rsidR="00812287">
        <w:rPr>
          <w:rFonts w:eastAsiaTheme="minorEastAsia"/>
          <w:sz w:val="21"/>
          <w:szCs w:val="21"/>
          <w:lang w:eastAsia="zh-CN"/>
        </w:rPr>
        <w:t>iated with beam direction #</w:t>
      </w:r>
      <w:r w:rsidR="00E5194C">
        <w:rPr>
          <w:rFonts w:eastAsiaTheme="minorEastAsia"/>
          <w:sz w:val="21"/>
          <w:szCs w:val="21"/>
          <w:lang w:eastAsia="zh-CN"/>
        </w:rPr>
        <w:t>3 should be configured as #3</w:t>
      </w:r>
      <w:r w:rsidR="00EA1C77">
        <w:rPr>
          <w:rFonts w:eastAsiaTheme="minorEastAsia"/>
          <w:sz w:val="21"/>
          <w:szCs w:val="21"/>
          <w:lang w:eastAsia="zh-CN"/>
        </w:rPr>
        <w:t xml:space="preserve"> to improve network robustness.</w:t>
      </w:r>
    </w:p>
    <w:p w:rsidR="00944349" w:rsidRDefault="00E5194C" w:rsidP="00944349">
      <w:pPr>
        <w:pStyle w:val="11"/>
        <w:autoSpaceDE w:val="0"/>
        <w:autoSpaceDN w:val="0"/>
        <w:snapToGrid/>
        <w:spacing w:after="180" w:afterAutospacing="0"/>
        <w:ind w:leftChars="0" w:left="0"/>
        <w:jc w:val="center"/>
        <w:rPr>
          <w:rFonts w:eastAsiaTheme="minorEastAsia"/>
          <w:sz w:val="21"/>
          <w:szCs w:val="21"/>
          <w:lang w:eastAsia="zh-CN"/>
        </w:rPr>
      </w:pPr>
      <w:r>
        <w:rPr>
          <w:rFonts w:eastAsiaTheme="minorEastAsia"/>
          <w:noProof/>
          <w:sz w:val="21"/>
          <w:szCs w:val="21"/>
          <w:lang w:val="en-US" w:eastAsia="zh-CN"/>
        </w:rPr>
        <w:drawing>
          <wp:inline distT="0" distB="0" distL="0" distR="0" wp14:anchorId="230AEA35" wp14:editId="74C7C91E">
            <wp:extent cx="4924425" cy="114830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2320" cy="1164136"/>
                    </a:xfrm>
                    <a:prstGeom prst="rect">
                      <a:avLst/>
                    </a:prstGeom>
                    <a:noFill/>
                  </pic:spPr>
                </pic:pic>
              </a:graphicData>
            </a:graphic>
          </wp:inline>
        </w:drawing>
      </w:r>
    </w:p>
    <w:p w:rsidR="00944349" w:rsidRDefault="00812287" w:rsidP="00944349">
      <w:pPr>
        <w:pStyle w:val="11"/>
        <w:autoSpaceDE w:val="0"/>
        <w:autoSpaceDN w:val="0"/>
        <w:snapToGrid/>
        <w:spacing w:after="180" w:afterAutospacing="0"/>
        <w:ind w:leftChars="0" w:left="0"/>
        <w:jc w:val="center"/>
        <w:rPr>
          <w:rFonts w:eastAsiaTheme="minorEastAsia"/>
          <w:sz w:val="21"/>
          <w:szCs w:val="21"/>
          <w:lang w:eastAsia="zh-CN"/>
        </w:rPr>
      </w:pPr>
      <w:r>
        <w:rPr>
          <w:rFonts w:eastAsiaTheme="minorEastAsia"/>
          <w:sz w:val="21"/>
          <w:szCs w:val="21"/>
          <w:lang w:eastAsia="zh-CN"/>
        </w:rPr>
        <w:t xml:space="preserve">Fig. </w:t>
      </w:r>
      <w:r w:rsidR="00944349" w:rsidRPr="003A7496">
        <w:rPr>
          <w:rFonts w:eastAsiaTheme="minorEastAsia"/>
          <w:sz w:val="21"/>
          <w:szCs w:val="21"/>
          <w:lang w:eastAsia="zh-CN"/>
        </w:rPr>
        <w:t>1.</w:t>
      </w:r>
      <w:r w:rsidR="00944349">
        <w:rPr>
          <w:rFonts w:eastAsiaTheme="minorEastAsia"/>
          <w:sz w:val="21"/>
          <w:szCs w:val="21"/>
          <w:lang w:eastAsia="zh-CN"/>
        </w:rPr>
        <w:t xml:space="preserve"> Illustration of </w:t>
      </w:r>
      <w:r w:rsidR="00FF4905">
        <w:rPr>
          <w:rFonts w:eastAsiaTheme="minorEastAsia"/>
          <w:sz w:val="21"/>
          <w:szCs w:val="21"/>
          <w:lang w:eastAsia="zh-CN"/>
        </w:rPr>
        <w:t>beam based</w:t>
      </w:r>
      <w:r w:rsidR="00944349">
        <w:rPr>
          <w:rFonts w:eastAsiaTheme="minorEastAsia"/>
          <w:sz w:val="21"/>
          <w:szCs w:val="21"/>
          <w:lang w:eastAsia="zh-CN"/>
        </w:rPr>
        <w:t xml:space="preserve"> </w:t>
      </w:r>
      <w:r w:rsidR="00FF4905">
        <w:rPr>
          <w:rFonts w:eastAsiaTheme="minorEastAsia"/>
          <w:sz w:val="21"/>
          <w:szCs w:val="21"/>
          <w:lang w:eastAsia="zh-CN"/>
        </w:rPr>
        <w:t>network robustness improvement</w:t>
      </w:r>
    </w:p>
    <w:p w:rsidR="00612377" w:rsidRPr="00E14CFF" w:rsidRDefault="00381701" w:rsidP="00582331">
      <w:pPr>
        <w:pStyle w:val="11"/>
        <w:autoSpaceDE w:val="0"/>
        <w:autoSpaceDN w:val="0"/>
        <w:snapToGrid/>
        <w:spacing w:after="180" w:afterAutospacing="0"/>
        <w:ind w:leftChars="0" w:left="0"/>
        <w:rPr>
          <w:sz w:val="21"/>
          <w:szCs w:val="21"/>
        </w:rPr>
      </w:pPr>
      <w:r>
        <w:rPr>
          <w:rFonts w:eastAsiaTheme="minorEastAsia"/>
          <w:sz w:val="21"/>
          <w:szCs w:val="21"/>
          <w:lang w:eastAsia="zh-CN"/>
        </w:rPr>
        <w:t>To enable beam based DL transmission for improving robustness of RIM,</w:t>
      </w:r>
      <w:r w:rsidDel="00381701">
        <w:rPr>
          <w:rFonts w:eastAsiaTheme="minorEastAsia"/>
          <w:sz w:val="21"/>
          <w:szCs w:val="21"/>
          <w:lang w:eastAsia="zh-CN"/>
        </w:rPr>
        <w:t xml:space="preserve"> </w:t>
      </w:r>
      <w:r w:rsidR="009115B5">
        <w:rPr>
          <w:rFonts w:eastAsiaTheme="minorEastAsia"/>
          <w:sz w:val="21"/>
          <w:szCs w:val="21"/>
          <w:lang w:eastAsia="zh-CN"/>
        </w:rPr>
        <w:t xml:space="preserve">reciprocity </w:t>
      </w:r>
      <w:r w:rsidR="00612377">
        <w:rPr>
          <w:rFonts w:eastAsiaTheme="minorEastAsia"/>
          <w:sz w:val="21"/>
          <w:szCs w:val="21"/>
          <w:lang w:eastAsia="zh-CN"/>
        </w:rPr>
        <w:t xml:space="preserve">based </w:t>
      </w:r>
      <w:r w:rsidR="009115B5">
        <w:rPr>
          <w:rFonts w:eastAsiaTheme="minorEastAsia"/>
          <w:sz w:val="21"/>
          <w:szCs w:val="21"/>
          <w:lang w:eastAsia="zh-CN"/>
        </w:rPr>
        <w:t>beam selection</w:t>
      </w:r>
      <w:r w:rsidR="00612377">
        <w:rPr>
          <w:rFonts w:eastAsiaTheme="minorEastAsia"/>
          <w:sz w:val="21"/>
          <w:szCs w:val="21"/>
          <w:lang w:eastAsia="zh-CN"/>
        </w:rPr>
        <w:t xml:space="preserve"> for NR-RIM</w:t>
      </w:r>
      <w:r>
        <w:rPr>
          <w:rFonts w:eastAsiaTheme="minorEastAsia"/>
          <w:sz w:val="21"/>
          <w:szCs w:val="21"/>
          <w:lang w:eastAsia="zh-CN"/>
        </w:rPr>
        <w:t xml:space="preserve"> can be considered</w:t>
      </w:r>
      <w:r w:rsidR="00612377">
        <w:rPr>
          <w:rFonts w:eastAsiaTheme="minorEastAsia"/>
          <w:sz w:val="21"/>
          <w:szCs w:val="21"/>
          <w:lang w:eastAsia="zh-CN"/>
        </w:rPr>
        <w:t>,</w:t>
      </w:r>
      <w:r>
        <w:rPr>
          <w:rFonts w:eastAsiaTheme="minorEastAsia"/>
          <w:sz w:val="21"/>
          <w:szCs w:val="21"/>
          <w:lang w:eastAsia="zh-CN"/>
        </w:rPr>
        <w:t xml:space="preserve"> as illustrated in Fig. 1</w:t>
      </w:r>
      <w:r w:rsidR="00612377">
        <w:rPr>
          <w:rFonts w:eastAsiaTheme="minorEastAsia"/>
          <w:sz w:val="21"/>
          <w:szCs w:val="21"/>
          <w:lang w:eastAsia="zh-CN"/>
        </w:rPr>
        <w:t>.</w:t>
      </w:r>
      <w:r w:rsidR="00B7307A">
        <w:rPr>
          <w:rFonts w:eastAsiaTheme="minorEastAsia"/>
          <w:sz w:val="21"/>
          <w:szCs w:val="21"/>
          <w:lang w:eastAsia="zh-CN"/>
        </w:rPr>
        <w:t xml:space="preserve"> Aggressor detects </w:t>
      </w:r>
      <w:r w:rsidR="009115B5">
        <w:rPr>
          <w:rFonts w:eastAsiaTheme="minorEastAsia"/>
          <w:sz w:val="21"/>
          <w:szCs w:val="21"/>
          <w:lang w:eastAsia="zh-CN"/>
        </w:rPr>
        <w:t xml:space="preserve">RIM </w:t>
      </w:r>
      <w:r w:rsidR="00B7307A">
        <w:rPr>
          <w:rFonts w:eastAsiaTheme="minorEastAsia"/>
          <w:sz w:val="21"/>
          <w:szCs w:val="21"/>
          <w:lang w:eastAsia="zh-CN"/>
        </w:rPr>
        <w:t xml:space="preserve">RS </w:t>
      </w:r>
      <w:r w:rsidR="009115B5">
        <w:rPr>
          <w:rFonts w:eastAsiaTheme="minorEastAsia"/>
          <w:sz w:val="21"/>
          <w:szCs w:val="21"/>
          <w:lang w:eastAsia="zh-CN"/>
        </w:rPr>
        <w:t xml:space="preserve">based on various </w:t>
      </w:r>
      <w:r w:rsidR="00B7307A">
        <w:rPr>
          <w:rFonts w:eastAsiaTheme="minorEastAsia"/>
          <w:sz w:val="21"/>
          <w:szCs w:val="21"/>
          <w:lang w:eastAsia="zh-CN"/>
        </w:rPr>
        <w:t>multiple beam directions,</w:t>
      </w:r>
      <w:r w:rsidR="009115B5">
        <w:rPr>
          <w:rFonts w:eastAsiaTheme="minorEastAsia"/>
          <w:sz w:val="21"/>
          <w:szCs w:val="21"/>
          <w:lang w:eastAsia="zh-CN"/>
        </w:rPr>
        <w:t xml:space="preserve"> e.g., different </w:t>
      </w:r>
      <w:proofErr w:type="spellStart"/>
      <w:r w:rsidR="009115B5">
        <w:rPr>
          <w:rFonts w:eastAsiaTheme="minorEastAsia"/>
          <w:sz w:val="21"/>
          <w:szCs w:val="21"/>
          <w:lang w:eastAsia="zh-CN"/>
        </w:rPr>
        <w:t>spacial</w:t>
      </w:r>
      <w:proofErr w:type="spellEnd"/>
      <w:r w:rsidR="009115B5">
        <w:rPr>
          <w:rFonts w:eastAsiaTheme="minorEastAsia"/>
          <w:sz w:val="21"/>
          <w:szCs w:val="21"/>
          <w:lang w:eastAsia="zh-CN"/>
        </w:rPr>
        <w:t xml:space="preserve"> filtering receiver,</w:t>
      </w:r>
      <w:r w:rsidR="00B7307A">
        <w:rPr>
          <w:rFonts w:eastAsiaTheme="minorEastAsia"/>
          <w:sz w:val="21"/>
          <w:szCs w:val="21"/>
          <w:lang w:eastAsia="zh-CN"/>
        </w:rPr>
        <w:t xml:space="preserve"> chooses the beam direction which e</w:t>
      </w:r>
      <w:r w:rsidR="00B7307A" w:rsidRPr="00EA1C77">
        <w:rPr>
          <w:rFonts w:eastAsiaTheme="minorEastAsia"/>
          <w:sz w:val="21"/>
          <w:szCs w:val="21"/>
          <w:lang w:eastAsia="zh-CN"/>
        </w:rPr>
        <w:t>xperience</w:t>
      </w:r>
      <w:r w:rsidR="00B7307A">
        <w:rPr>
          <w:rFonts w:eastAsiaTheme="minorEastAsia"/>
          <w:sz w:val="21"/>
          <w:szCs w:val="21"/>
          <w:lang w:eastAsia="zh-CN"/>
        </w:rPr>
        <w:t>s</w:t>
      </w:r>
      <w:r w:rsidR="00B7307A" w:rsidRPr="00EA1C77">
        <w:rPr>
          <w:rFonts w:eastAsiaTheme="minorEastAsia"/>
          <w:sz w:val="21"/>
          <w:szCs w:val="21"/>
          <w:lang w:eastAsia="zh-CN"/>
        </w:rPr>
        <w:t xml:space="preserve"> minimal interference</w:t>
      </w:r>
      <w:r w:rsidR="00B7307A">
        <w:rPr>
          <w:rFonts w:eastAsiaTheme="minorEastAsia"/>
          <w:sz w:val="21"/>
          <w:szCs w:val="21"/>
          <w:lang w:eastAsia="zh-CN"/>
        </w:rPr>
        <w:t xml:space="preserve">, then use this beam to perform transmission in DL resources adjacent to GP. </w:t>
      </w:r>
    </w:p>
    <w:p w:rsidR="00612377" w:rsidRDefault="00612377" w:rsidP="00582331">
      <w:pPr>
        <w:pStyle w:val="11"/>
        <w:autoSpaceDE w:val="0"/>
        <w:autoSpaceDN w:val="0"/>
        <w:snapToGrid/>
        <w:spacing w:after="180" w:afterAutospacing="0"/>
        <w:ind w:leftChars="0" w:left="0"/>
      </w:pPr>
      <w:r>
        <w:object w:dxaOrig="11400" w:dyaOrig="2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5pt;height:88.7pt" o:ole="">
            <v:imagedata r:id="rId9" o:title=""/>
          </v:shape>
          <o:OLEObject Type="Embed" ProgID="Visio.Drawing.15" ShapeID="_x0000_i1025" DrawAspect="Content" ObjectID="_1599668269" r:id="rId10"/>
        </w:object>
      </w:r>
    </w:p>
    <w:p w:rsidR="00612377" w:rsidRDefault="00812287" w:rsidP="00612377">
      <w:pPr>
        <w:pStyle w:val="11"/>
        <w:autoSpaceDE w:val="0"/>
        <w:autoSpaceDN w:val="0"/>
        <w:snapToGrid/>
        <w:spacing w:after="180" w:afterAutospacing="0"/>
        <w:ind w:leftChars="0" w:left="0"/>
        <w:jc w:val="center"/>
        <w:rPr>
          <w:rFonts w:eastAsiaTheme="minorEastAsia"/>
          <w:sz w:val="21"/>
          <w:szCs w:val="21"/>
          <w:lang w:eastAsia="zh-CN"/>
        </w:rPr>
      </w:pPr>
      <w:r>
        <w:rPr>
          <w:rFonts w:eastAsiaTheme="minorEastAsia"/>
          <w:sz w:val="21"/>
          <w:szCs w:val="21"/>
          <w:lang w:eastAsia="zh-CN"/>
        </w:rPr>
        <w:t xml:space="preserve">Fig. </w:t>
      </w:r>
      <w:r w:rsidR="00FE2278">
        <w:rPr>
          <w:rFonts w:eastAsiaTheme="minorEastAsia"/>
          <w:sz w:val="21"/>
          <w:szCs w:val="21"/>
          <w:lang w:eastAsia="zh-CN"/>
        </w:rPr>
        <w:t>2</w:t>
      </w:r>
      <w:r w:rsidR="00612377" w:rsidRPr="003A7496">
        <w:rPr>
          <w:rFonts w:eastAsiaTheme="minorEastAsia"/>
          <w:sz w:val="21"/>
          <w:szCs w:val="21"/>
          <w:lang w:eastAsia="zh-CN"/>
        </w:rPr>
        <w:t>.</w:t>
      </w:r>
      <w:r w:rsidR="00612377">
        <w:rPr>
          <w:rFonts w:eastAsiaTheme="minorEastAsia"/>
          <w:sz w:val="21"/>
          <w:szCs w:val="21"/>
          <w:lang w:eastAsia="zh-CN"/>
        </w:rPr>
        <w:t xml:space="preserve"> Remote interference mitigation related procedures</w:t>
      </w:r>
    </w:p>
    <w:p w:rsidR="00543B15" w:rsidRPr="00543B15" w:rsidRDefault="00543B15" w:rsidP="00E14CFF">
      <w:pPr>
        <w:pStyle w:val="11"/>
        <w:autoSpaceDE w:val="0"/>
        <w:autoSpaceDN w:val="0"/>
        <w:snapToGrid/>
        <w:spacing w:after="180" w:afterAutospacing="0"/>
        <w:ind w:leftChars="0" w:left="0"/>
        <w:rPr>
          <w:rFonts w:eastAsiaTheme="minorEastAsia" w:hint="eastAsia"/>
          <w:sz w:val="21"/>
          <w:szCs w:val="21"/>
          <w:lang w:eastAsia="zh-CN"/>
        </w:rPr>
      </w:pPr>
      <w:r w:rsidRPr="00E14CFF">
        <w:rPr>
          <w:rFonts w:eastAsiaTheme="minorEastAsia"/>
          <w:b/>
          <w:sz w:val="21"/>
          <w:szCs w:val="21"/>
          <w:lang w:eastAsia="zh-CN"/>
        </w:rPr>
        <w:t>Proposal 1. Beam based DL transmission could be considered to improve network robustness.</w:t>
      </w:r>
    </w:p>
    <w:p w:rsidR="001B4344" w:rsidRDefault="005556D9" w:rsidP="00E14CFF">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Another possible enhancement </w:t>
      </w:r>
      <w:r w:rsidR="00194656">
        <w:rPr>
          <w:rFonts w:eastAsiaTheme="minorEastAsia"/>
          <w:sz w:val="21"/>
          <w:szCs w:val="21"/>
          <w:lang w:eastAsia="zh-CN"/>
        </w:rPr>
        <w:t xml:space="preserve">to improve the robustness for RIM is the PRACH enhancement, because it is observed in commercial TD-LTE network that remote interference would cause severe blocking issue to UEs during initial access procedure. To solve this issue, multiple PRACH configurations can be configured to UEs, e.g., one configuration with short PRACH duration for case without remote interference and one configuration with long PRACH </w:t>
      </w:r>
      <w:r w:rsidR="009115B5">
        <w:rPr>
          <w:rFonts w:eastAsiaTheme="minorEastAsia"/>
          <w:sz w:val="21"/>
          <w:szCs w:val="21"/>
          <w:lang w:eastAsia="zh-CN"/>
        </w:rPr>
        <w:t>dur</w:t>
      </w:r>
      <w:r w:rsidR="009115B5">
        <w:rPr>
          <w:rFonts w:eastAsiaTheme="minorEastAsia"/>
          <w:sz w:val="21"/>
          <w:szCs w:val="21"/>
          <w:lang w:eastAsia="zh-CN"/>
        </w:rPr>
        <w:t>ation</w:t>
      </w:r>
      <w:r w:rsidR="009115B5">
        <w:rPr>
          <w:rFonts w:eastAsiaTheme="minorEastAsia"/>
          <w:sz w:val="21"/>
          <w:szCs w:val="21"/>
          <w:lang w:eastAsia="zh-CN"/>
        </w:rPr>
        <w:t xml:space="preserve"> </w:t>
      </w:r>
      <w:r w:rsidR="00194656">
        <w:rPr>
          <w:rFonts w:eastAsiaTheme="minorEastAsia"/>
          <w:sz w:val="21"/>
          <w:szCs w:val="21"/>
          <w:lang w:eastAsia="zh-CN"/>
        </w:rPr>
        <w:t xml:space="preserve">to enhance robustness under case of strong remote interference. </w:t>
      </w:r>
      <w:r w:rsidR="001B4344">
        <w:rPr>
          <w:rFonts w:eastAsiaTheme="minorEastAsia"/>
          <w:sz w:val="21"/>
          <w:szCs w:val="21"/>
          <w:lang w:eastAsia="zh-CN"/>
        </w:rPr>
        <w:t xml:space="preserve">Which configuration to use can be either indicated by gNB or by autonomous selection from UEs, which is also proposed in [3]. </w:t>
      </w:r>
    </w:p>
    <w:p w:rsidR="00194656" w:rsidRDefault="001B4344" w:rsidP="00E14CFF">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If the indication solution is applied, it is possible to configure t</w:t>
      </w:r>
      <w:r w:rsidR="00E632FE">
        <w:rPr>
          <w:rFonts w:eastAsiaTheme="minorEastAsia"/>
          <w:sz w:val="21"/>
          <w:szCs w:val="21"/>
          <w:lang w:eastAsia="zh-CN"/>
        </w:rPr>
        <w:t xml:space="preserve">he UEs </w:t>
      </w:r>
      <w:r>
        <w:rPr>
          <w:rFonts w:eastAsiaTheme="minorEastAsia"/>
          <w:sz w:val="21"/>
          <w:szCs w:val="21"/>
          <w:lang w:eastAsia="zh-CN"/>
        </w:rPr>
        <w:t xml:space="preserve">one RACH configuration as </w:t>
      </w:r>
      <w:r w:rsidR="009B2ED3">
        <w:rPr>
          <w:rFonts w:eastAsiaTheme="minorEastAsia"/>
          <w:sz w:val="21"/>
          <w:szCs w:val="21"/>
          <w:lang w:eastAsia="zh-CN"/>
        </w:rPr>
        <w:t>a</w:t>
      </w:r>
      <w:r w:rsidR="009B2ED3">
        <w:rPr>
          <w:rFonts w:eastAsiaTheme="minorEastAsia"/>
          <w:sz w:val="21"/>
          <w:szCs w:val="21"/>
          <w:lang w:eastAsia="zh-CN"/>
        </w:rPr>
        <w:t xml:space="preserve"> </w:t>
      </w:r>
      <w:r w:rsidR="00E632FE">
        <w:rPr>
          <w:rFonts w:eastAsiaTheme="minorEastAsia"/>
          <w:sz w:val="21"/>
          <w:szCs w:val="21"/>
          <w:lang w:eastAsia="zh-CN"/>
        </w:rPr>
        <w:t>default configuration targeting no remote interference for initial access. If remote interference happen, which can be sensed by the gNB, let the gNB to inform the UE by DCI to allow the UE</w:t>
      </w:r>
      <w:r>
        <w:rPr>
          <w:rFonts w:eastAsiaTheme="minorEastAsia"/>
          <w:sz w:val="21"/>
          <w:szCs w:val="21"/>
          <w:lang w:eastAsia="zh-CN"/>
        </w:rPr>
        <w:t>s</w:t>
      </w:r>
      <w:r w:rsidR="00E632FE">
        <w:rPr>
          <w:rFonts w:eastAsiaTheme="minorEastAsia"/>
          <w:sz w:val="21"/>
          <w:szCs w:val="21"/>
          <w:lang w:eastAsia="zh-CN"/>
        </w:rPr>
        <w:t xml:space="preserve"> fast switch to another PRACH configuration</w:t>
      </w:r>
      <w:r>
        <w:rPr>
          <w:rFonts w:eastAsiaTheme="minorEastAsia"/>
          <w:sz w:val="21"/>
          <w:szCs w:val="21"/>
          <w:lang w:eastAsia="zh-CN"/>
        </w:rPr>
        <w:t>.</w:t>
      </w:r>
      <w:r w:rsidR="00E632FE">
        <w:rPr>
          <w:rFonts w:eastAsiaTheme="minorEastAsia"/>
          <w:sz w:val="21"/>
          <w:szCs w:val="21"/>
          <w:lang w:eastAsia="zh-CN"/>
        </w:rPr>
        <w:t xml:space="preserve"> </w:t>
      </w:r>
    </w:p>
    <w:p w:rsidR="001B4344" w:rsidRDefault="001B4344" w:rsidP="00E14CFF">
      <w:pPr>
        <w:pStyle w:val="11"/>
        <w:autoSpaceDE w:val="0"/>
        <w:autoSpaceDN w:val="0"/>
        <w:snapToGrid/>
        <w:spacing w:after="180" w:afterAutospacing="0"/>
        <w:ind w:leftChars="0" w:left="0"/>
        <w:rPr>
          <w:rFonts w:eastAsiaTheme="minorEastAsia"/>
          <w:sz w:val="21"/>
          <w:szCs w:val="21"/>
          <w:lang w:eastAsia="zh-CN"/>
        </w:rPr>
      </w:pPr>
      <w:r>
        <w:rPr>
          <w:rFonts w:eastAsiaTheme="minorEastAsia"/>
          <w:sz w:val="21"/>
          <w:szCs w:val="21"/>
          <w:lang w:eastAsia="zh-CN"/>
        </w:rPr>
        <w:t xml:space="preserve">If the solution of autonomous selection from UEs is considered, various optimization solutions that discussed in [3] can be considered. Nonetheless, it is recommended to introduce a signalling from the network to enable or disable the autonomous selection of PRACH configurations by UEs, which help </w:t>
      </w:r>
      <w:proofErr w:type="spellStart"/>
      <w:r>
        <w:rPr>
          <w:rFonts w:eastAsiaTheme="minorEastAsia"/>
          <w:sz w:val="21"/>
          <w:szCs w:val="21"/>
          <w:lang w:eastAsia="zh-CN"/>
        </w:rPr>
        <w:t>gNB</w:t>
      </w:r>
      <w:proofErr w:type="spellEnd"/>
      <w:r>
        <w:rPr>
          <w:rFonts w:eastAsiaTheme="minorEastAsia"/>
          <w:sz w:val="21"/>
          <w:szCs w:val="21"/>
          <w:lang w:eastAsia="zh-CN"/>
        </w:rPr>
        <w:t xml:space="preserve"> know how the UE behaves, so as to assist the scheduling or configuration from the gNB.</w:t>
      </w:r>
    </w:p>
    <w:p w:rsidR="00194656" w:rsidRPr="00E14CFF" w:rsidRDefault="00194656" w:rsidP="00E14CFF">
      <w:pPr>
        <w:pStyle w:val="11"/>
        <w:autoSpaceDE w:val="0"/>
        <w:autoSpaceDN w:val="0"/>
        <w:snapToGrid/>
        <w:spacing w:after="180" w:afterAutospacing="0"/>
        <w:ind w:leftChars="0" w:left="0"/>
        <w:jc w:val="left"/>
        <w:rPr>
          <w:rFonts w:eastAsiaTheme="minorEastAsia"/>
          <w:b/>
          <w:sz w:val="21"/>
          <w:szCs w:val="21"/>
          <w:lang w:eastAsia="zh-CN"/>
        </w:rPr>
      </w:pPr>
      <w:r w:rsidRPr="00E14CFF">
        <w:rPr>
          <w:rFonts w:eastAsiaTheme="minorEastAsia"/>
          <w:b/>
          <w:sz w:val="21"/>
          <w:szCs w:val="21"/>
          <w:lang w:eastAsia="zh-CN"/>
        </w:rPr>
        <w:t>Proposal 2:</w:t>
      </w:r>
      <w:r w:rsidR="003E41B3">
        <w:rPr>
          <w:rFonts w:eastAsiaTheme="minorEastAsia"/>
          <w:b/>
          <w:sz w:val="21"/>
          <w:szCs w:val="21"/>
          <w:lang w:eastAsia="zh-CN"/>
        </w:rPr>
        <w:t xml:space="preserve"> </w:t>
      </w:r>
      <w:r w:rsidR="005E2952">
        <w:rPr>
          <w:rFonts w:eastAsiaTheme="minorEastAsia"/>
          <w:b/>
          <w:sz w:val="21"/>
          <w:szCs w:val="21"/>
          <w:lang w:eastAsia="zh-CN"/>
        </w:rPr>
        <w:t xml:space="preserve">Study </w:t>
      </w:r>
      <w:r w:rsidR="003E41B3">
        <w:rPr>
          <w:rFonts w:eastAsiaTheme="minorEastAsia"/>
          <w:b/>
          <w:sz w:val="21"/>
          <w:szCs w:val="21"/>
          <w:lang w:eastAsia="zh-CN"/>
        </w:rPr>
        <w:t xml:space="preserve">PRACH enhancements </w:t>
      </w:r>
      <w:r w:rsidR="005E2952">
        <w:rPr>
          <w:rFonts w:eastAsiaTheme="minorEastAsia"/>
          <w:b/>
          <w:sz w:val="21"/>
          <w:szCs w:val="21"/>
          <w:lang w:eastAsia="zh-CN"/>
        </w:rPr>
        <w:t>to improve network robustness for RIM.</w:t>
      </w:r>
    </w:p>
    <w:p w:rsidR="006C30B0" w:rsidRPr="00AD7130" w:rsidRDefault="006C30B0" w:rsidP="00963F49">
      <w:pPr>
        <w:pStyle w:val="1"/>
        <w:keepLines/>
        <w:numPr>
          <w:ilvl w:val="0"/>
          <w:numId w:val="5"/>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lang w:eastAsia="zh-CN"/>
        </w:rPr>
        <w:t>Conclusions</w:t>
      </w:r>
    </w:p>
    <w:p w:rsidR="00AD7130" w:rsidRDefault="00063D3C" w:rsidP="00F32162">
      <w:pPr>
        <w:pStyle w:val="11"/>
        <w:autoSpaceDE w:val="0"/>
        <w:autoSpaceDN w:val="0"/>
        <w:snapToGrid/>
        <w:spacing w:after="180" w:afterAutospacing="0"/>
        <w:ind w:leftChars="0" w:left="0"/>
        <w:rPr>
          <w:rFonts w:eastAsiaTheme="minorEastAsia"/>
          <w:sz w:val="21"/>
          <w:szCs w:val="21"/>
          <w:lang w:eastAsia="zh-CN"/>
        </w:rPr>
      </w:pPr>
      <w:r w:rsidRPr="003A7496">
        <w:rPr>
          <w:rFonts w:eastAsiaTheme="minorEastAsia"/>
          <w:sz w:val="21"/>
          <w:szCs w:val="21"/>
          <w:lang w:eastAsia="zh-CN"/>
        </w:rPr>
        <w:t xml:space="preserve">In this contribution, </w:t>
      </w:r>
      <w:r w:rsidR="00482CCA" w:rsidRPr="003A7496">
        <w:rPr>
          <w:sz w:val="21"/>
          <w:szCs w:val="21"/>
        </w:rPr>
        <w:t>mechanisms for improving network robustness</w:t>
      </w:r>
      <w:r w:rsidR="002C1739" w:rsidRPr="003A7496">
        <w:rPr>
          <w:rFonts w:eastAsiaTheme="minorEastAsia"/>
          <w:sz w:val="21"/>
          <w:szCs w:val="21"/>
          <w:lang w:eastAsia="zh-CN"/>
        </w:rPr>
        <w:t xml:space="preserve"> are discussed</w:t>
      </w:r>
      <w:r w:rsidR="00F32162" w:rsidRPr="003A7496">
        <w:rPr>
          <w:rFonts w:eastAsiaTheme="minorEastAsia"/>
          <w:sz w:val="21"/>
          <w:szCs w:val="21"/>
          <w:lang w:eastAsia="zh-CN"/>
        </w:rPr>
        <w:t xml:space="preserve">, </w:t>
      </w:r>
      <w:r w:rsidR="002C1739" w:rsidRPr="003A7496">
        <w:rPr>
          <w:sz w:val="21"/>
          <w:szCs w:val="21"/>
          <w:lang w:eastAsia="zh-CN"/>
        </w:rPr>
        <w:t>and the following proposals</w:t>
      </w:r>
      <w:r w:rsidR="002C1739" w:rsidRPr="00576F76">
        <w:rPr>
          <w:lang w:eastAsia="zh-CN"/>
        </w:rPr>
        <w:t xml:space="preserve"> </w:t>
      </w:r>
      <w:r w:rsidR="002C1739" w:rsidRPr="003A7496">
        <w:rPr>
          <w:sz w:val="21"/>
          <w:szCs w:val="21"/>
          <w:lang w:eastAsia="zh-CN"/>
        </w:rPr>
        <w:t>are made</w:t>
      </w:r>
      <w:r w:rsidR="00F32162" w:rsidRPr="003A7496">
        <w:rPr>
          <w:rFonts w:eastAsiaTheme="minorEastAsia"/>
          <w:sz w:val="21"/>
          <w:szCs w:val="21"/>
          <w:lang w:eastAsia="zh-CN"/>
        </w:rPr>
        <w:t xml:space="preserve">. </w:t>
      </w:r>
    </w:p>
    <w:p w:rsidR="005617A3" w:rsidRPr="00E14CFF" w:rsidRDefault="005617A3" w:rsidP="00E14CFF">
      <w:pPr>
        <w:pStyle w:val="11"/>
        <w:autoSpaceDE w:val="0"/>
        <w:autoSpaceDN w:val="0"/>
        <w:snapToGrid/>
        <w:spacing w:after="180" w:afterAutospacing="0"/>
        <w:ind w:leftChars="0" w:left="0"/>
        <w:jc w:val="left"/>
        <w:rPr>
          <w:rFonts w:eastAsiaTheme="minorEastAsia"/>
          <w:b/>
          <w:sz w:val="21"/>
          <w:szCs w:val="21"/>
          <w:lang w:eastAsia="zh-CN"/>
        </w:rPr>
      </w:pPr>
      <w:r w:rsidRPr="00E14CFF">
        <w:rPr>
          <w:rFonts w:eastAsiaTheme="minorEastAsia"/>
          <w:b/>
          <w:sz w:val="21"/>
          <w:szCs w:val="21"/>
          <w:lang w:eastAsia="zh-CN"/>
        </w:rPr>
        <w:t xml:space="preserve">Proposal 1. </w:t>
      </w:r>
      <w:r w:rsidR="00482CCA" w:rsidRPr="00E14CFF">
        <w:rPr>
          <w:rFonts w:eastAsiaTheme="minorEastAsia"/>
          <w:b/>
          <w:sz w:val="21"/>
          <w:szCs w:val="21"/>
          <w:lang w:eastAsia="zh-CN"/>
        </w:rPr>
        <w:t>Beam based DL transmission could be considered to improve network robustness.</w:t>
      </w:r>
    </w:p>
    <w:p w:rsidR="005E2952" w:rsidRPr="00E14CFF" w:rsidRDefault="005E2952" w:rsidP="00E14CFF">
      <w:pPr>
        <w:pStyle w:val="11"/>
        <w:autoSpaceDE w:val="0"/>
        <w:autoSpaceDN w:val="0"/>
        <w:snapToGrid/>
        <w:spacing w:after="180" w:afterAutospacing="0"/>
        <w:ind w:leftChars="0" w:left="0"/>
        <w:jc w:val="left"/>
        <w:rPr>
          <w:rFonts w:eastAsiaTheme="minorEastAsia"/>
          <w:b/>
          <w:sz w:val="21"/>
          <w:szCs w:val="21"/>
          <w:lang w:eastAsia="zh-CN"/>
        </w:rPr>
      </w:pPr>
      <w:r w:rsidRPr="00E46A10">
        <w:rPr>
          <w:rFonts w:eastAsiaTheme="minorEastAsia"/>
          <w:b/>
          <w:sz w:val="21"/>
          <w:szCs w:val="21"/>
          <w:lang w:eastAsia="zh-CN"/>
        </w:rPr>
        <w:t>Proposal 2:</w:t>
      </w:r>
      <w:r>
        <w:rPr>
          <w:rFonts w:eastAsiaTheme="minorEastAsia"/>
          <w:b/>
          <w:sz w:val="21"/>
          <w:szCs w:val="21"/>
          <w:lang w:eastAsia="zh-CN"/>
        </w:rPr>
        <w:t xml:space="preserve"> Study PRACH enhancements to improve network robustness for RIM.</w:t>
      </w:r>
    </w:p>
    <w:p w:rsidR="00AD7130" w:rsidRPr="00AD7130"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6F76">
        <w:rPr>
          <w:rFonts w:ascii="Times New Roman" w:eastAsiaTheme="minorEastAsia" w:hAnsi="Times New Roman"/>
          <w:lang w:eastAsia="zh-CN"/>
        </w:rPr>
        <w:t>References</w:t>
      </w:r>
    </w:p>
    <w:p w:rsidR="00AD7130" w:rsidRPr="003A7496" w:rsidRDefault="00027A8E" w:rsidP="00963F49">
      <w:pPr>
        <w:pStyle w:val="a7"/>
        <w:numPr>
          <w:ilvl w:val="0"/>
          <w:numId w:val="4"/>
        </w:numPr>
        <w:ind w:leftChars="0"/>
        <w:rPr>
          <w:rFonts w:ascii="Times New Roman" w:hAnsi="Times New Roman"/>
          <w:sz w:val="18"/>
          <w:lang w:val="x-none" w:eastAsia="zh-CN"/>
        </w:rPr>
      </w:pPr>
      <w:bookmarkStart w:id="2" w:name="_Ref521313643"/>
      <w:r w:rsidRPr="003A7496">
        <w:rPr>
          <w:rFonts w:ascii="Times New Roman" w:hAnsi="Times New Roman"/>
          <w:kern w:val="2"/>
          <w:sz w:val="21"/>
          <w:szCs w:val="22"/>
        </w:rPr>
        <w:t>RP-181430, “New SI proposal: Study on remote interference management for NR”, RAN#80, La Jolla, June 11 - 15, 2018.</w:t>
      </w:r>
      <w:bookmarkEnd w:id="2"/>
    </w:p>
    <w:p w:rsidR="00152CD5" w:rsidRDefault="00EE499F" w:rsidP="00EE499F">
      <w:pPr>
        <w:pStyle w:val="a7"/>
        <w:numPr>
          <w:ilvl w:val="0"/>
          <w:numId w:val="4"/>
        </w:numPr>
        <w:ind w:leftChars="0"/>
        <w:rPr>
          <w:rFonts w:ascii="Times New Roman" w:hAnsi="Times New Roman"/>
          <w:kern w:val="2"/>
          <w:sz w:val="21"/>
          <w:szCs w:val="22"/>
        </w:rPr>
      </w:pPr>
      <w:bookmarkStart w:id="3" w:name="_Ref521314610"/>
      <w:r w:rsidRPr="00EE499F">
        <w:rPr>
          <w:rFonts w:ascii="Times New Roman" w:hAnsi="Times New Roman"/>
          <w:kern w:val="2"/>
          <w:sz w:val="21"/>
          <w:szCs w:val="22"/>
        </w:rPr>
        <w:t>Draft_Minutes_report_RAN1#94</w:t>
      </w:r>
      <w:r>
        <w:rPr>
          <w:rFonts w:ascii="Times New Roman" w:hAnsi="Times New Roman"/>
          <w:kern w:val="2"/>
          <w:sz w:val="21"/>
          <w:szCs w:val="22"/>
        </w:rPr>
        <w:t>,</w:t>
      </w:r>
      <w:r w:rsidR="00152CD5" w:rsidRPr="003A7496">
        <w:rPr>
          <w:rFonts w:ascii="Times New Roman" w:hAnsi="Times New Roman"/>
          <w:kern w:val="2"/>
          <w:sz w:val="21"/>
          <w:szCs w:val="22"/>
        </w:rPr>
        <w:t xml:space="preserve"> Gothenburg, August 20 </w:t>
      </w:r>
      <w:r w:rsidR="00C71F4C" w:rsidRPr="003A7496">
        <w:rPr>
          <w:rFonts w:ascii="Times New Roman" w:hAnsi="Times New Roman"/>
          <w:kern w:val="2"/>
          <w:sz w:val="21"/>
          <w:szCs w:val="22"/>
        </w:rPr>
        <w:t xml:space="preserve">- </w:t>
      </w:r>
      <w:r w:rsidR="00152CD5" w:rsidRPr="003A7496">
        <w:rPr>
          <w:rFonts w:ascii="Times New Roman" w:hAnsi="Times New Roman"/>
          <w:kern w:val="2"/>
          <w:sz w:val="21"/>
          <w:szCs w:val="22"/>
        </w:rPr>
        <w:t>24, 2018.</w:t>
      </w:r>
      <w:bookmarkEnd w:id="3"/>
    </w:p>
    <w:p w:rsidR="005556D9" w:rsidRPr="00E14CFF" w:rsidRDefault="004C58F0" w:rsidP="005556D9">
      <w:pPr>
        <w:pStyle w:val="a7"/>
        <w:numPr>
          <w:ilvl w:val="0"/>
          <w:numId w:val="4"/>
        </w:numPr>
        <w:ind w:leftChars="0"/>
        <w:rPr>
          <w:rFonts w:ascii="Times New Roman" w:hAnsi="Times New Roman"/>
          <w:kern w:val="2"/>
          <w:sz w:val="21"/>
          <w:szCs w:val="22"/>
        </w:rPr>
      </w:pPr>
      <w:hyperlink r:id="rId11" w:history="1">
        <w:r w:rsidR="005556D9" w:rsidRPr="00E14CFF">
          <w:rPr>
            <w:rFonts w:ascii="Times New Roman" w:hAnsi="Times New Roman"/>
            <w:kern w:val="2"/>
            <w:sz w:val="21"/>
            <w:szCs w:val="22"/>
          </w:rPr>
          <w:t>R1-1809455</w:t>
        </w:r>
      </w:hyperlink>
      <w:r w:rsidR="005556D9">
        <w:rPr>
          <w:rFonts w:ascii="Times New Roman" w:hAnsi="Times New Roman"/>
          <w:kern w:val="2"/>
          <w:sz w:val="21"/>
          <w:szCs w:val="22"/>
        </w:rPr>
        <w:t xml:space="preserve">, </w:t>
      </w:r>
      <w:r w:rsidR="005556D9" w:rsidRPr="00E14CFF">
        <w:rPr>
          <w:rFonts w:ascii="Times New Roman" w:hAnsi="Times New Roman"/>
          <w:kern w:val="2"/>
          <w:sz w:val="21"/>
          <w:szCs w:val="22"/>
        </w:rPr>
        <w:t>Mechanisms for improving network robustness</w:t>
      </w:r>
      <w:r w:rsidR="005556D9">
        <w:rPr>
          <w:rFonts w:ascii="Times New Roman" w:hAnsi="Times New Roman"/>
          <w:kern w:val="2"/>
          <w:sz w:val="21"/>
          <w:szCs w:val="22"/>
        </w:rPr>
        <w:t xml:space="preserve">, </w:t>
      </w:r>
      <w:r w:rsidR="005556D9" w:rsidRPr="00E14CFF">
        <w:rPr>
          <w:rFonts w:ascii="Times New Roman" w:hAnsi="Times New Roman"/>
          <w:kern w:val="2"/>
          <w:sz w:val="21"/>
          <w:szCs w:val="22"/>
        </w:rPr>
        <w:t>Qualcomm Incorporated</w:t>
      </w:r>
      <w:r w:rsidR="005556D9">
        <w:rPr>
          <w:rFonts w:ascii="Times New Roman" w:hAnsi="Times New Roman"/>
          <w:kern w:val="2"/>
          <w:sz w:val="21"/>
          <w:szCs w:val="22"/>
        </w:rPr>
        <w:t xml:space="preserve">, </w:t>
      </w:r>
      <w:r w:rsidR="005556D9" w:rsidRPr="00E14CFF">
        <w:rPr>
          <w:rFonts w:ascii="Times New Roman" w:hAnsi="Times New Roman"/>
          <w:kern w:val="2"/>
          <w:sz w:val="21"/>
          <w:szCs w:val="22"/>
        </w:rPr>
        <w:t>3GPP TSG RAN WG1 Meeting #94</w:t>
      </w:r>
      <w:r w:rsidR="00194656">
        <w:rPr>
          <w:rFonts w:ascii="Times New Roman" w:hAnsi="Times New Roman"/>
          <w:kern w:val="2"/>
          <w:sz w:val="21"/>
          <w:szCs w:val="22"/>
        </w:rPr>
        <w:t>.</w:t>
      </w:r>
    </w:p>
    <w:p w:rsidR="00AC0A82" w:rsidRPr="00E14CFF" w:rsidRDefault="00AC0A82"/>
    <w:sectPr w:rsidR="00AC0A82" w:rsidRPr="00E14C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8F0" w:rsidRDefault="004C58F0" w:rsidP="00337BDF">
      <w:r>
        <w:separator/>
      </w:r>
    </w:p>
  </w:endnote>
  <w:endnote w:type="continuationSeparator" w:id="0">
    <w:p w:rsidR="004C58F0" w:rsidRDefault="004C58F0"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8F0" w:rsidRDefault="004C58F0" w:rsidP="00337BDF">
      <w:r>
        <w:separator/>
      </w:r>
    </w:p>
  </w:footnote>
  <w:footnote w:type="continuationSeparator" w:id="0">
    <w:p w:rsidR="004C58F0" w:rsidRDefault="004C58F0" w:rsidP="00337B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9D4"/>
    <w:multiLevelType w:val="multilevel"/>
    <w:tmpl w:val="055949D4"/>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A8414AB"/>
    <w:multiLevelType w:val="hybridMultilevel"/>
    <w:tmpl w:val="3A3C947A"/>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15:restartNumberingAfterBreak="0">
    <w:nsid w:val="0EB73532"/>
    <w:multiLevelType w:val="multilevel"/>
    <w:tmpl w:val="0EB7353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670546"/>
    <w:multiLevelType w:val="multilevel"/>
    <w:tmpl w:val="344EF4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8C11410"/>
    <w:multiLevelType w:val="multilevel"/>
    <w:tmpl w:val="BEC4FF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A960E5"/>
    <w:multiLevelType w:val="hybridMultilevel"/>
    <w:tmpl w:val="0D7811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041A59"/>
    <w:multiLevelType w:val="hybridMultilevel"/>
    <w:tmpl w:val="F93E6AC6"/>
    <w:lvl w:ilvl="0" w:tplc="B19891D2">
      <w:start w:val="1"/>
      <w:numFmt w:val="bullet"/>
      <w:lvlText w:val="­"/>
      <w:lvlJc w:val="left"/>
      <w:pPr>
        <w:ind w:left="1260" w:hanging="420"/>
      </w:pPr>
      <w:rPr>
        <w:rFonts w:ascii="等线" w:eastAsia="等线" w:hAnsi="等线" w:hint="eastAsia"/>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48633701"/>
    <w:multiLevelType w:val="multilevel"/>
    <w:tmpl w:val="C9C05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A671939"/>
    <w:multiLevelType w:val="multilevel"/>
    <w:tmpl w:val="890E7D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B0B215D"/>
    <w:multiLevelType w:val="multilevel"/>
    <w:tmpl w:val="3E3257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20" w:hanging="36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1696696"/>
    <w:multiLevelType w:val="hybridMultilevel"/>
    <w:tmpl w:val="51DE0B9E"/>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6" w15:restartNumberingAfterBreak="0">
    <w:nsid w:val="602655E8"/>
    <w:multiLevelType w:val="multilevel"/>
    <w:tmpl w:val="C08074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5276562"/>
    <w:multiLevelType w:val="hybridMultilevel"/>
    <w:tmpl w:val="3892CC68"/>
    <w:lvl w:ilvl="0" w:tplc="5C6C2CFC">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4"/>
  </w:num>
  <w:num w:numId="2">
    <w:abstractNumId w:val="0"/>
  </w:num>
  <w:num w:numId="3">
    <w:abstractNumId w:val="2"/>
  </w:num>
  <w:num w:numId="4">
    <w:abstractNumId w:val="7"/>
  </w:num>
  <w:num w:numId="5">
    <w:abstractNumId w:val="15"/>
  </w:num>
  <w:num w:numId="6">
    <w:abstractNumId w:val="3"/>
  </w:num>
  <w:num w:numId="7">
    <w:abstractNumId w:val="6"/>
  </w:num>
  <w:num w:numId="8">
    <w:abstractNumId w:val="12"/>
  </w:num>
  <w:num w:numId="9">
    <w:abstractNumId w:val="5"/>
  </w:num>
  <w:num w:numId="10">
    <w:abstractNumId w:val="16"/>
  </w:num>
  <w:num w:numId="11">
    <w:abstractNumId w:val="11"/>
  </w:num>
  <w:num w:numId="12">
    <w:abstractNumId w:val="9"/>
  </w:num>
  <w:num w:numId="13">
    <w:abstractNumId w:val="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7"/>
  </w:num>
  <w:num w:numId="19">
    <w:abstractNumId w:val="10"/>
  </w:num>
  <w:num w:numId="20">
    <w:abstractNumId w:val="8"/>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E40"/>
    <w:rsid w:val="00020818"/>
    <w:rsid w:val="000239EF"/>
    <w:rsid w:val="00024FF2"/>
    <w:rsid w:val="000266BB"/>
    <w:rsid w:val="000278F7"/>
    <w:rsid w:val="00027A8E"/>
    <w:rsid w:val="000317EA"/>
    <w:rsid w:val="0005721A"/>
    <w:rsid w:val="00063D3C"/>
    <w:rsid w:val="000862C3"/>
    <w:rsid w:val="00093218"/>
    <w:rsid w:val="000E6384"/>
    <w:rsid w:val="000F2C45"/>
    <w:rsid w:val="0011443C"/>
    <w:rsid w:val="00121965"/>
    <w:rsid w:val="00140A99"/>
    <w:rsid w:val="00152CD5"/>
    <w:rsid w:val="00166803"/>
    <w:rsid w:val="00174450"/>
    <w:rsid w:val="001768F9"/>
    <w:rsid w:val="00183C65"/>
    <w:rsid w:val="00194656"/>
    <w:rsid w:val="001A4A03"/>
    <w:rsid w:val="001A5D0D"/>
    <w:rsid w:val="001A62A5"/>
    <w:rsid w:val="001B4344"/>
    <w:rsid w:val="001B5023"/>
    <w:rsid w:val="001C2423"/>
    <w:rsid w:val="001C4745"/>
    <w:rsid w:val="001E2A16"/>
    <w:rsid w:val="001E43C2"/>
    <w:rsid w:val="001F05FC"/>
    <w:rsid w:val="001F2A7A"/>
    <w:rsid w:val="002370B3"/>
    <w:rsid w:val="002553C1"/>
    <w:rsid w:val="00271842"/>
    <w:rsid w:val="002A36C7"/>
    <w:rsid w:val="002A77B5"/>
    <w:rsid w:val="002C1739"/>
    <w:rsid w:val="002C4B85"/>
    <w:rsid w:val="002E7E88"/>
    <w:rsid w:val="002F3C56"/>
    <w:rsid w:val="003132A4"/>
    <w:rsid w:val="00315309"/>
    <w:rsid w:val="00325CD3"/>
    <w:rsid w:val="00331A96"/>
    <w:rsid w:val="00332591"/>
    <w:rsid w:val="00337BDF"/>
    <w:rsid w:val="003464DE"/>
    <w:rsid w:val="00361572"/>
    <w:rsid w:val="00362627"/>
    <w:rsid w:val="003635C9"/>
    <w:rsid w:val="00367442"/>
    <w:rsid w:val="00370E18"/>
    <w:rsid w:val="0037189F"/>
    <w:rsid w:val="003721AA"/>
    <w:rsid w:val="00381701"/>
    <w:rsid w:val="00386FEF"/>
    <w:rsid w:val="003A7496"/>
    <w:rsid w:val="003C5FA5"/>
    <w:rsid w:val="003E41B3"/>
    <w:rsid w:val="003E4F8E"/>
    <w:rsid w:val="00414201"/>
    <w:rsid w:val="00422C4E"/>
    <w:rsid w:val="004627AD"/>
    <w:rsid w:val="00470A97"/>
    <w:rsid w:val="004819ED"/>
    <w:rsid w:val="0048230D"/>
    <w:rsid w:val="00482CCA"/>
    <w:rsid w:val="0049228B"/>
    <w:rsid w:val="004A1C01"/>
    <w:rsid w:val="004B0BEC"/>
    <w:rsid w:val="004C122A"/>
    <w:rsid w:val="004C58F0"/>
    <w:rsid w:val="004C5AD3"/>
    <w:rsid w:val="004C5D6A"/>
    <w:rsid w:val="004D6FF5"/>
    <w:rsid w:val="004F0A3D"/>
    <w:rsid w:val="00543B15"/>
    <w:rsid w:val="00550714"/>
    <w:rsid w:val="005556D9"/>
    <w:rsid w:val="005617A3"/>
    <w:rsid w:val="00572E17"/>
    <w:rsid w:val="00582331"/>
    <w:rsid w:val="005859DE"/>
    <w:rsid w:val="00593BAB"/>
    <w:rsid w:val="00594B0E"/>
    <w:rsid w:val="005B0FF6"/>
    <w:rsid w:val="005C5198"/>
    <w:rsid w:val="005D0558"/>
    <w:rsid w:val="005E2952"/>
    <w:rsid w:val="005F0D0A"/>
    <w:rsid w:val="00612377"/>
    <w:rsid w:val="006271A8"/>
    <w:rsid w:val="00661E7A"/>
    <w:rsid w:val="00672E40"/>
    <w:rsid w:val="006874B4"/>
    <w:rsid w:val="006C30B0"/>
    <w:rsid w:val="007049BC"/>
    <w:rsid w:val="0071460E"/>
    <w:rsid w:val="007168F8"/>
    <w:rsid w:val="00730765"/>
    <w:rsid w:val="00734DE2"/>
    <w:rsid w:val="007516D4"/>
    <w:rsid w:val="007A0067"/>
    <w:rsid w:val="007B3172"/>
    <w:rsid w:val="007C1C7C"/>
    <w:rsid w:val="007E3FAA"/>
    <w:rsid w:val="007F3C73"/>
    <w:rsid w:val="007F7867"/>
    <w:rsid w:val="00812287"/>
    <w:rsid w:val="00821BB6"/>
    <w:rsid w:val="00824243"/>
    <w:rsid w:val="008436D9"/>
    <w:rsid w:val="008571D1"/>
    <w:rsid w:val="008755D2"/>
    <w:rsid w:val="0087696B"/>
    <w:rsid w:val="008B3307"/>
    <w:rsid w:val="008B5D23"/>
    <w:rsid w:val="008F2521"/>
    <w:rsid w:val="008F7955"/>
    <w:rsid w:val="009115B5"/>
    <w:rsid w:val="009145BE"/>
    <w:rsid w:val="00944349"/>
    <w:rsid w:val="00945030"/>
    <w:rsid w:val="00955839"/>
    <w:rsid w:val="00957B1C"/>
    <w:rsid w:val="00963F49"/>
    <w:rsid w:val="0098154E"/>
    <w:rsid w:val="00981A16"/>
    <w:rsid w:val="009B275C"/>
    <w:rsid w:val="009B2ED3"/>
    <w:rsid w:val="009C4918"/>
    <w:rsid w:val="00A2549E"/>
    <w:rsid w:val="00A34A95"/>
    <w:rsid w:val="00A439C6"/>
    <w:rsid w:val="00A523E3"/>
    <w:rsid w:val="00A62E90"/>
    <w:rsid w:val="00A94EBD"/>
    <w:rsid w:val="00A9669C"/>
    <w:rsid w:val="00AB3B07"/>
    <w:rsid w:val="00AB49AB"/>
    <w:rsid w:val="00AC0A82"/>
    <w:rsid w:val="00AD31D4"/>
    <w:rsid w:val="00AD7130"/>
    <w:rsid w:val="00AD7235"/>
    <w:rsid w:val="00AF37CF"/>
    <w:rsid w:val="00B12557"/>
    <w:rsid w:val="00B136F1"/>
    <w:rsid w:val="00B535BC"/>
    <w:rsid w:val="00B56F20"/>
    <w:rsid w:val="00B610B5"/>
    <w:rsid w:val="00B63CA9"/>
    <w:rsid w:val="00B7307A"/>
    <w:rsid w:val="00B75582"/>
    <w:rsid w:val="00B85BD7"/>
    <w:rsid w:val="00BA010C"/>
    <w:rsid w:val="00BB4CE9"/>
    <w:rsid w:val="00BB6959"/>
    <w:rsid w:val="00BC62F7"/>
    <w:rsid w:val="00BD7065"/>
    <w:rsid w:val="00BF24AA"/>
    <w:rsid w:val="00C207EC"/>
    <w:rsid w:val="00C34B22"/>
    <w:rsid w:val="00C42803"/>
    <w:rsid w:val="00C55F28"/>
    <w:rsid w:val="00C57D94"/>
    <w:rsid w:val="00C71F4C"/>
    <w:rsid w:val="00C87500"/>
    <w:rsid w:val="00CB0A38"/>
    <w:rsid w:val="00CB4755"/>
    <w:rsid w:val="00CB7A9F"/>
    <w:rsid w:val="00CD40A8"/>
    <w:rsid w:val="00D04745"/>
    <w:rsid w:val="00D31A8A"/>
    <w:rsid w:val="00D47C6C"/>
    <w:rsid w:val="00DA5478"/>
    <w:rsid w:val="00DB324F"/>
    <w:rsid w:val="00DC7F9D"/>
    <w:rsid w:val="00DF6D92"/>
    <w:rsid w:val="00DF73D7"/>
    <w:rsid w:val="00E050D9"/>
    <w:rsid w:val="00E07942"/>
    <w:rsid w:val="00E14CFF"/>
    <w:rsid w:val="00E17EC1"/>
    <w:rsid w:val="00E378E2"/>
    <w:rsid w:val="00E44445"/>
    <w:rsid w:val="00E5194C"/>
    <w:rsid w:val="00E54FBC"/>
    <w:rsid w:val="00E632FE"/>
    <w:rsid w:val="00E66AC8"/>
    <w:rsid w:val="00E70AF3"/>
    <w:rsid w:val="00E71E4A"/>
    <w:rsid w:val="00E830DD"/>
    <w:rsid w:val="00E83BF1"/>
    <w:rsid w:val="00E85661"/>
    <w:rsid w:val="00E9611C"/>
    <w:rsid w:val="00E9769D"/>
    <w:rsid w:val="00EA1C77"/>
    <w:rsid w:val="00EB3772"/>
    <w:rsid w:val="00EB3804"/>
    <w:rsid w:val="00EC1F73"/>
    <w:rsid w:val="00ED2B1A"/>
    <w:rsid w:val="00EE499F"/>
    <w:rsid w:val="00EE55F3"/>
    <w:rsid w:val="00F04B0A"/>
    <w:rsid w:val="00F32162"/>
    <w:rsid w:val="00F3699D"/>
    <w:rsid w:val="00F558B4"/>
    <w:rsid w:val="00F620E6"/>
    <w:rsid w:val="00F941BA"/>
    <w:rsid w:val="00FA73C1"/>
    <w:rsid w:val="00FB1A79"/>
    <w:rsid w:val="00FD0836"/>
    <w:rsid w:val="00FD1CB0"/>
    <w:rsid w:val="00FE2278"/>
    <w:rsid w:val="00FF4905"/>
    <w:rsid w:val="00FF4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B535C"/>
  <w15:chartTrackingRefBased/>
  <w15:docId w15:val="{7306E4E7-1D92-4563-91DE-743CE8F19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AC0A82"/>
    <w:pPr>
      <w:keepNext/>
      <w:numPr>
        <w:numId w:val="1"/>
      </w:numPr>
      <w:tabs>
        <w:tab w:val="left" w:pos="0"/>
      </w:tabs>
      <w:spacing w:before="240" w:after="60"/>
      <w:outlineLvl w:val="0"/>
    </w:pPr>
    <w:rPr>
      <w:rFonts w:ascii="Arial" w:eastAsia="Arial" w:hAnsi="Arial"/>
      <w:b/>
      <w:bCs/>
      <w:kern w:val="28"/>
      <w:lang w:val="x-none" w:eastAsia="ja-JP"/>
    </w:rPr>
  </w:style>
  <w:style w:type="paragraph" w:styleId="2">
    <w:name w:val="heading 2"/>
    <w:aliases w:val="DO NOT USE_h2,h2,h21,H2,Head2A,2,UNDERRUBRIK 1-2"/>
    <w:basedOn w:val="a"/>
    <w:next w:val="a"/>
    <w:link w:val="20"/>
    <w:autoRedefine/>
    <w:qFormat/>
    <w:rsid w:val="005F0D0A"/>
    <w:pPr>
      <w:keepNext/>
      <w:keepLines/>
      <w:numPr>
        <w:ilvl w:val="1"/>
        <w:numId w:val="5"/>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0"/>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672E40"/>
    <w:pPr>
      <w:keepNext/>
      <w:numPr>
        <w:ilvl w:val="3"/>
        <w:numId w:val="1"/>
      </w:numPr>
      <w:jc w:val="right"/>
      <w:outlineLvl w:val="3"/>
    </w:pPr>
    <w:rPr>
      <w:rFonts w:ascii="Arial" w:hAnsi="Arial"/>
      <w:i/>
    </w:rPr>
  </w:style>
  <w:style w:type="paragraph" w:styleId="5">
    <w:name w:val="heading 5"/>
    <w:aliases w:val="H5"/>
    <w:basedOn w:val="a"/>
    <w:next w:val="a"/>
    <w:link w:val="50"/>
    <w:qFormat/>
    <w:rsid w:val="00672E40"/>
    <w:pPr>
      <w:keepNext/>
      <w:numPr>
        <w:ilvl w:val="4"/>
        <w:numId w:val="1"/>
      </w:numPr>
      <w:spacing w:line="360" w:lineRule="auto"/>
      <w:outlineLvl w:val="4"/>
    </w:pPr>
    <w:rPr>
      <w:sz w:val="26"/>
      <w:u w:val="single"/>
    </w:rPr>
  </w:style>
  <w:style w:type="paragraph" w:styleId="6">
    <w:name w:val="heading 6"/>
    <w:basedOn w:val="a"/>
    <w:next w:val="a"/>
    <w:link w:val="60"/>
    <w:qFormat/>
    <w:rsid w:val="00672E40"/>
    <w:pPr>
      <w:numPr>
        <w:ilvl w:val="5"/>
        <w:numId w:val="1"/>
      </w:numPr>
      <w:spacing w:before="240" w:after="60"/>
      <w:outlineLvl w:val="5"/>
    </w:pPr>
    <w:rPr>
      <w:i/>
      <w:sz w:val="22"/>
    </w:rPr>
  </w:style>
  <w:style w:type="paragraph" w:styleId="7">
    <w:name w:val="heading 7"/>
    <w:basedOn w:val="a"/>
    <w:next w:val="a"/>
    <w:link w:val="70"/>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0"/>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0"/>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672E40"/>
    <w:rPr>
      <w:rFonts w:ascii="Arial" w:eastAsia="Arial"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
    <w:basedOn w:val="a0"/>
    <w:link w:val="2"/>
    <w:rsid w:val="005F0D0A"/>
    <w:rPr>
      <w:rFonts w:ascii="Times New Roman" w:eastAsia="MS Gothic" w:hAnsi="Times New Roman" w:cs="Times New Roman"/>
      <w:b/>
      <w:kern w:val="0"/>
      <w:sz w:val="22"/>
      <w:lang w:eastAsia="en-US"/>
    </w:rPr>
  </w:style>
  <w:style w:type="character" w:customStyle="1" w:styleId="30">
    <w:name w:val="标题 3 字符"/>
    <w:aliases w:val="Underrubrik2 字符,H3 字符,no break 字符,Memo Heading 3 字符"/>
    <w:basedOn w:val="a0"/>
    <w:link w:val="3"/>
    <w:rsid w:val="00672E40"/>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72E40"/>
    <w:rPr>
      <w:rFonts w:ascii="Arial" w:eastAsia="MS Gothic" w:hAnsi="Arial" w:cs="Times New Roman"/>
      <w:i/>
      <w:kern w:val="0"/>
      <w:sz w:val="24"/>
      <w:szCs w:val="24"/>
      <w:lang w:eastAsia="en-US"/>
    </w:rPr>
  </w:style>
  <w:style w:type="character" w:customStyle="1" w:styleId="50">
    <w:name w:val="标题 5 字符"/>
    <w:aliases w:val="H5 字符"/>
    <w:basedOn w:val="a0"/>
    <w:link w:val="5"/>
    <w:rsid w:val="00672E40"/>
    <w:rPr>
      <w:rFonts w:ascii="Times New Roman" w:eastAsia="MS Gothic" w:hAnsi="Times New Roman" w:cs="Times New Roman"/>
      <w:kern w:val="0"/>
      <w:sz w:val="26"/>
      <w:szCs w:val="24"/>
      <w:u w:val="single"/>
      <w:lang w:eastAsia="en-US"/>
    </w:rPr>
  </w:style>
  <w:style w:type="character" w:customStyle="1" w:styleId="60">
    <w:name w:val="标题 6 字符"/>
    <w:basedOn w:val="a0"/>
    <w:link w:val="6"/>
    <w:rsid w:val="00672E40"/>
    <w:rPr>
      <w:rFonts w:ascii="Times New Roman" w:eastAsia="MS Gothic" w:hAnsi="Times New Roman" w:cs="Times New Roman"/>
      <w:i/>
      <w:kern w:val="0"/>
      <w:sz w:val="22"/>
      <w:szCs w:val="24"/>
      <w:lang w:eastAsia="en-US"/>
    </w:rPr>
  </w:style>
  <w:style w:type="character" w:customStyle="1" w:styleId="70">
    <w:name w:val="标题 7 字符"/>
    <w:basedOn w:val="a0"/>
    <w:link w:val="7"/>
    <w:rsid w:val="00672E40"/>
    <w:rPr>
      <w:rFonts w:ascii="Arial" w:eastAsia="MS Gothic" w:hAnsi="Arial" w:cs="Times New Roman"/>
      <w:kern w:val="0"/>
      <w:sz w:val="24"/>
      <w:szCs w:val="24"/>
      <w:lang w:eastAsia="en-US"/>
    </w:rPr>
  </w:style>
  <w:style w:type="character" w:customStyle="1" w:styleId="80">
    <w:name w:val="标题 8 字符"/>
    <w:aliases w:val="Table Heading 字符"/>
    <w:basedOn w:val="a0"/>
    <w:link w:val="8"/>
    <w:rsid w:val="00672E40"/>
    <w:rPr>
      <w:rFonts w:ascii="Arial" w:eastAsia="MS Gothic" w:hAnsi="Arial" w:cs="Times New Roman"/>
      <w:i/>
      <w:kern w:val="0"/>
      <w:sz w:val="24"/>
      <w:szCs w:val="24"/>
      <w:lang w:eastAsia="en-US"/>
    </w:rPr>
  </w:style>
  <w:style w:type="character" w:customStyle="1" w:styleId="90">
    <w:name w:val="标题 9 字符"/>
    <w:aliases w:val="Figure Heading 字符,FH 字符"/>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72E40"/>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72E40"/>
    <w:rPr>
      <w:rFonts w:ascii="Arial" w:eastAsia="MS Mincho" w:hAnsi="Arial" w:cs="Times New Roman"/>
      <w:b/>
      <w:noProof/>
      <w:kern w:val="0"/>
      <w:sz w:val="18"/>
      <w:szCs w:val="20"/>
      <w:lang w:eastAsia="en-US"/>
    </w:rPr>
  </w:style>
  <w:style w:type="paragraph" w:customStyle="1" w:styleId="11">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uiPriority w:val="99"/>
    <w:rsid w:val="002C4B85"/>
    <w:rPr>
      <w:rFonts w:ascii="CG Times (WN)" w:eastAsia="宋体" w:hAnsi="CG Times (WN)" w:cs="Times New Roman"/>
      <w:kern w:val="0"/>
      <w:sz w:val="20"/>
      <w:szCs w:val="20"/>
      <w:lang w:val="en-GB" w:eastAsia="en-US"/>
    </w:rPr>
  </w:style>
  <w:style w:type="paragraph" w:styleId="a7">
    <w:name w:val="List Paragraph"/>
    <w:aliases w:val="- Bullets,목록 단락,リスト段落"/>
    <w:basedOn w:val="a"/>
    <w:link w:val="a8"/>
    <w:uiPriority w:val="34"/>
    <w:qFormat/>
    <w:rsid w:val="00AD7130"/>
    <w:pPr>
      <w:ind w:leftChars="400" w:left="840" w:hanging="1440"/>
    </w:pPr>
    <w:rPr>
      <w:rFonts w:ascii="Times" w:eastAsia="Batang" w:hAnsi="Times"/>
      <w:sz w:val="20"/>
      <w:lang w:val="en-GB" w:eastAsia="ja-JP"/>
    </w:rPr>
  </w:style>
  <w:style w:type="character" w:customStyle="1" w:styleId="a8">
    <w:name w:val="列出段落 字符"/>
    <w:aliases w:val="- Bullets 字符,목록 단락 字符,リスト段落 字符"/>
    <w:link w:val="a7"/>
    <w:uiPriority w:val="34"/>
    <w:qFormat/>
    <w:rsid w:val="00AD7130"/>
    <w:rPr>
      <w:rFonts w:ascii="Times" w:eastAsia="Batang" w:hAnsi="Times" w:cs="Times New Roman"/>
      <w:kern w:val="0"/>
      <w:sz w:val="20"/>
      <w:szCs w:val="24"/>
      <w:lang w:val="en-GB" w:eastAsia="ja-JP"/>
    </w:rPr>
  </w:style>
  <w:style w:type="paragraph" w:styleId="a9">
    <w:name w:val="caption"/>
    <w:basedOn w:val="a"/>
    <w:next w:val="a"/>
    <w:link w:val="aa"/>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b">
    <w:name w:val="Table Grid"/>
    <w:basedOn w:val="a1"/>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aa">
    <w:name w:val="题注 字符"/>
    <w:basedOn w:val="a0"/>
    <w:link w:val="a9"/>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5"/>
      </w:numPr>
    </w:pPr>
  </w:style>
  <w:style w:type="paragraph" w:styleId="ac">
    <w:name w:val="footer"/>
    <w:basedOn w:val="a"/>
    <w:link w:val="ad"/>
    <w:uiPriority w:val="99"/>
    <w:unhideWhenUsed/>
    <w:rsid w:val="00337BDF"/>
    <w:pPr>
      <w:tabs>
        <w:tab w:val="center" w:pos="4153"/>
        <w:tab w:val="right" w:pos="8306"/>
      </w:tabs>
      <w:snapToGrid w:val="0"/>
    </w:pPr>
    <w:rPr>
      <w:sz w:val="18"/>
      <w:szCs w:val="18"/>
    </w:rPr>
  </w:style>
  <w:style w:type="character" w:customStyle="1" w:styleId="ad">
    <w:name w:val="页脚 字符"/>
    <w:basedOn w:val="a0"/>
    <w:link w:val="ac"/>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e">
    <w:name w:val="Balloon Text"/>
    <w:basedOn w:val="a"/>
    <w:link w:val="af"/>
    <w:uiPriority w:val="99"/>
    <w:semiHidden/>
    <w:unhideWhenUsed/>
    <w:rsid w:val="00CB7A9F"/>
    <w:rPr>
      <w:sz w:val="18"/>
      <w:szCs w:val="18"/>
    </w:rPr>
  </w:style>
  <w:style w:type="character" w:customStyle="1" w:styleId="af">
    <w:name w:val="批注框文本 字符"/>
    <w:basedOn w:val="a0"/>
    <w:link w:val="ae"/>
    <w:uiPriority w:val="99"/>
    <w:semiHidden/>
    <w:rsid w:val="00CB7A9F"/>
    <w:rPr>
      <w:rFonts w:ascii="Times New Roman" w:eastAsia="MS Gothic" w:hAnsi="Times New Roman" w:cs="Times New Roman"/>
      <w:kern w:val="0"/>
      <w:sz w:val="18"/>
      <w:szCs w:val="18"/>
      <w:lang w:eastAsia="en-US"/>
    </w:rPr>
  </w:style>
  <w:style w:type="character" w:customStyle="1" w:styleId="shorttext">
    <w:name w:val="short_text"/>
    <w:basedOn w:val="a0"/>
    <w:rsid w:val="00EA1C77"/>
  </w:style>
  <w:style w:type="character" w:styleId="af0">
    <w:name w:val="Hyperlink"/>
    <w:uiPriority w:val="99"/>
    <w:rsid w:val="005556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751662195">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1.%20Xueying\3GPP%20Proposals\RAN1_94_Goteberg\TSGR1_94\Inbox\R1-1809455.zip" TargetMode="Externa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526D7-4BF2-4E1E-9B03-39223ED73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887</Words>
  <Characters>5056</Characters>
  <Application>Microsoft Office Word</Application>
  <DocSecurity>0</DocSecurity>
  <Lines>42</Lines>
  <Paragraphs>11</Paragraphs>
  <ScaleCrop>false</ScaleCrop>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 婧</dc:creator>
  <cp:keywords/>
  <dc:description/>
  <cp:lastModifiedBy>XueyingHou</cp:lastModifiedBy>
  <cp:revision>3</cp:revision>
  <dcterms:created xsi:type="dcterms:W3CDTF">2018-09-28T11:30:00Z</dcterms:created>
  <dcterms:modified xsi:type="dcterms:W3CDTF">2018-09-28T11:30:00Z</dcterms:modified>
</cp:coreProperties>
</file>