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121EF" w14:textId="455DF45A" w:rsidR="00942B32" w:rsidRPr="00942B32" w:rsidRDefault="005C029E" w:rsidP="00942B32">
      <w:pPr>
        <w:pStyle w:val="a8"/>
        <w:rPr>
          <w:rFonts w:ascii="Times New Roman" w:hAnsi="Times New Roman"/>
          <w:bCs/>
          <w:sz w:val="24"/>
          <w:szCs w:val="24"/>
        </w:rPr>
      </w:pPr>
      <w:bookmarkStart w:id="0" w:name="OLE_LINK3"/>
      <w:r w:rsidRPr="00942B32">
        <w:rPr>
          <w:rFonts w:ascii="Times New Roman" w:hAnsi="Times New Roman"/>
          <w:bCs/>
          <w:sz w:val="24"/>
          <w:szCs w:val="24"/>
        </w:rPr>
        <mc:AlternateContent>
          <mc:Choice Requires="wps">
            <w:drawing>
              <wp:anchor distT="0" distB="0" distL="114300" distR="114300" simplePos="0" relativeHeight="251658240"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5B8AE8"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42B32">
        <w:rPr>
          <w:rFonts w:ascii="Times New Roman" w:hAnsi="Times New Roman"/>
          <w:bCs/>
          <w:sz w:val="24"/>
          <w:szCs w:val="24"/>
        </w:rPr>
        <w:t xml:space="preserve">3GPP TSG RAN WG1 </w:t>
      </w:r>
      <w:r w:rsidR="001532E6" w:rsidRPr="00942B32">
        <w:rPr>
          <w:rFonts w:ascii="Times New Roman" w:hAnsi="Times New Roman"/>
          <w:bCs/>
          <w:sz w:val="24"/>
          <w:szCs w:val="24"/>
        </w:rPr>
        <w:t xml:space="preserve">Meeting </w:t>
      </w:r>
      <w:r w:rsidR="001532E6" w:rsidRPr="00942B32">
        <w:rPr>
          <w:rFonts w:ascii="Times New Roman" w:hAnsi="Times New Roman" w:hint="eastAsia"/>
          <w:bCs/>
          <w:sz w:val="24"/>
          <w:szCs w:val="24"/>
        </w:rPr>
        <w:t>#9</w:t>
      </w:r>
      <w:r w:rsidR="003D6C14" w:rsidRPr="00942B32">
        <w:rPr>
          <w:rFonts w:ascii="Times New Roman" w:hAnsi="Times New Roman" w:hint="eastAsia"/>
          <w:bCs/>
          <w:sz w:val="24"/>
          <w:szCs w:val="24"/>
        </w:rPr>
        <w:t>4</w:t>
      </w:r>
      <w:r w:rsidR="00F22036" w:rsidRPr="00942B32">
        <w:rPr>
          <w:rFonts w:ascii="Times New Roman" w:hAnsi="Times New Roman"/>
          <w:bCs/>
          <w:sz w:val="24"/>
          <w:szCs w:val="24"/>
        </w:rPr>
        <w:t>bis</w:t>
      </w:r>
      <w:r w:rsidR="008604AF" w:rsidRPr="00942B32">
        <w:rPr>
          <w:rFonts w:ascii="Times New Roman" w:hAnsi="Times New Roman"/>
          <w:bCs/>
          <w:sz w:val="24"/>
          <w:szCs w:val="24"/>
        </w:rPr>
        <w:t xml:space="preserve">    </w:t>
      </w:r>
      <w:r w:rsidR="001532E6" w:rsidRPr="00942B32">
        <w:rPr>
          <w:rFonts w:ascii="Times New Roman" w:hAnsi="Times New Roman"/>
          <w:bCs/>
          <w:sz w:val="24"/>
          <w:szCs w:val="24"/>
        </w:rPr>
        <w:t xml:space="preserve"> </w:t>
      </w:r>
      <w:r w:rsidRPr="00942B32" w:rsidDel="006B30FD">
        <w:rPr>
          <w:rFonts w:ascii="Times New Roman" w:hAnsi="Times New Roman"/>
          <w:bCs/>
          <w:sz w:val="24"/>
          <w:szCs w:val="24"/>
        </w:rPr>
        <w:t xml:space="preserve"> </w:t>
      </w:r>
      <w:r w:rsidR="0075485C" w:rsidRPr="00942B32">
        <w:rPr>
          <w:rFonts w:ascii="Times New Roman" w:hAnsi="Times New Roman"/>
          <w:bCs/>
          <w:sz w:val="24"/>
          <w:szCs w:val="24"/>
        </w:rPr>
        <w:t xml:space="preserve">                                                      </w:t>
      </w:r>
      <w:r w:rsidRPr="00942B32">
        <w:rPr>
          <w:rFonts w:ascii="Times New Roman" w:hAnsi="Times New Roman"/>
          <w:bCs/>
          <w:sz w:val="24"/>
          <w:szCs w:val="24"/>
        </w:rPr>
        <w:t xml:space="preserve"> </w:t>
      </w:r>
      <w:r w:rsidRPr="00942B32">
        <w:rPr>
          <w:rFonts w:ascii="Times New Roman" w:hAnsi="Times New Roman"/>
          <w:bCs/>
          <w:sz w:val="24"/>
          <w:szCs w:val="24"/>
        </w:rPr>
        <w:tab/>
      </w:r>
      <w:r w:rsidR="0075485C" w:rsidRPr="00942B32">
        <w:rPr>
          <w:rFonts w:ascii="Times New Roman" w:hAnsi="Times New Roman"/>
          <w:bCs/>
          <w:sz w:val="24"/>
          <w:szCs w:val="24"/>
        </w:rPr>
        <w:t xml:space="preserve">   </w:t>
      </w:r>
      <w:r w:rsidRPr="00942B32">
        <w:rPr>
          <w:rFonts w:ascii="Times New Roman" w:hAnsi="Times New Roman"/>
          <w:bCs/>
          <w:sz w:val="24"/>
          <w:szCs w:val="24"/>
        </w:rPr>
        <w:t xml:space="preserve"> </w:t>
      </w:r>
      <w:r w:rsidR="0075485C" w:rsidRPr="00942B32">
        <w:rPr>
          <w:rFonts w:ascii="Times New Roman" w:hAnsi="Times New Roman"/>
          <w:bCs/>
          <w:sz w:val="24"/>
          <w:szCs w:val="24"/>
        </w:rPr>
        <w:t xml:space="preserve">  </w:t>
      </w:r>
      <w:r w:rsidRPr="00942B32">
        <w:rPr>
          <w:rFonts w:ascii="Times New Roman" w:hAnsi="Times New Roman"/>
          <w:bCs/>
          <w:sz w:val="24"/>
          <w:szCs w:val="24"/>
        </w:rPr>
        <w:t xml:space="preserve">      </w:t>
      </w:r>
      <w:bookmarkStart w:id="1" w:name="_GoBack"/>
      <w:r w:rsidR="00757F26" w:rsidRPr="00942B32">
        <w:rPr>
          <w:rFonts w:ascii="Times New Roman" w:hAnsi="Times New Roman"/>
          <w:bCs/>
          <w:sz w:val="24"/>
          <w:szCs w:val="24"/>
        </w:rPr>
        <w:t>R1-18</w:t>
      </w:r>
      <w:r w:rsidR="00942B32" w:rsidRPr="00942B32">
        <w:rPr>
          <w:rFonts w:ascii="Times New Roman" w:hAnsi="Times New Roman"/>
          <w:bCs/>
          <w:sz w:val="24"/>
          <w:szCs w:val="24"/>
        </w:rPr>
        <w:t>1</w:t>
      </w:r>
      <w:r w:rsidR="00942B32" w:rsidRPr="00942B32">
        <w:rPr>
          <w:rFonts w:ascii="Times New Roman" w:hAnsi="Times New Roman"/>
          <w:bCs/>
          <w:sz w:val="24"/>
          <w:szCs w:val="24"/>
        </w:rPr>
        <w:t>2018</w:t>
      </w:r>
      <w:bookmarkEnd w:id="1"/>
    </w:p>
    <w:p w14:paraId="445BD698" w14:textId="7F9FA99C" w:rsidR="005C029E" w:rsidRPr="005C029E" w:rsidRDefault="005C029E" w:rsidP="005C029E">
      <w:pPr>
        <w:tabs>
          <w:tab w:val="right" w:pos="9216"/>
        </w:tabs>
        <w:jc w:val="both"/>
        <w:rPr>
          <w:rFonts w:eastAsia="MS Mincho"/>
          <w:b/>
          <w:bCs/>
          <w:noProof/>
          <w:szCs w:val="24"/>
        </w:rPr>
      </w:pPr>
      <w:r>
        <w:rPr>
          <w:rFonts w:eastAsia="MS Mincho"/>
          <w:b/>
          <w:bCs/>
          <w:noProof/>
          <w:szCs w:val="24"/>
        </w:rPr>
        <w:t xml:space="preserve">  </w:t>
      </w:r>
    </w:p>
    <w:p w14:paraId="0189DC21" w14:textId="53A555C7" w:rsidR="005C029E" w:rsidRPr="005C029E" w:rsidRDefault="00F22036" w:rsidP="005C029E">
      <w:pPr>
        <w:pStyle w:val="a8"/>
        <w:rPr>
          <w:rFonts w:ascii="Times New Roman" w:hAnsi="Times New Roman"/>
          <w:bCs/>
          <w:sz w:val="24"/>
          <w:szCs w:val="24"/>
        </w:rPr>
      </w:pPr>
      <w:r w:rsidRPr="00F22036">
        <w:rPr>
          <w:rFonts w:ascii="Times New Roman" w:hAnsi="Times New Roman"/>
          <w:bCs/>
          <w:sz w:val="24"/>
          <w:szCs w:val="24"/>
        </w:rPr>
        <w:t xml:space="preserve">Chengdu, China, October 8th – 12th, 2018 </w:t>
      </w:r>
    </w:p>
    <w:p w14:paraId="12850AD9" w14:textId="77777777" w:rsidR="008D4A6E" w:rsidRPr="003D6C14"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3DC88EC4"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32341B">
        <w:rPr>
          <w:rFonts w:ascii="Times New Roman" w:eastAsiaTheme="minorEastAsia" w:hAnsi="Times New Roman"/>
          <w:sz w:val="24"/>
          <w:lang w:val="en-US"/>
        </w:rPr>
        <w:t>Remaining issues</w:t>
      </w:r>
      <w:r w:rsidR="00972A57" w:rsidRPr="00972A57">
        <w:rPr>
          <w:rFonts w:ascii="Times New Roman" w:eastAsiaTheme="minorEastAsia" w:hAnsi="Times New Roman"/>
          <w:sz w:val="24"/>
          <w:lang w:val="en-US"/>
        </w:rPr>
        <w:t xml:space="preserve"> for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2"/>
    <w:bookmarkEnd w:id="3"/>
    <w:bookmarkEnd w:id="4"/>
    <w:bookmarkEnd w:id="5"/>
    <w:p w14:paraId="32CABD64" w14:textId="5F9340B3"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bookmarkEnd w:id="7"/>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5C277074" w14:textId="77777777" w:rsidR="003D6C14" w:rsidRPr="00064EF5" w:rsidRDefault="00F80DF8" w:rsidP="00064EF5">
      <w:pPr>
        <w:spacing w:afterLines="50" w:after="120"/>
        <w:jc w:val="both"/>
        <w:rPr>
          <w:rFonts w:eastAsia="宋体"/>
          <w:sz w:val="22"/>
          <w:lang w:val="en-US" w:eastAsia="zh-CN"/>
        </w:rPr>
      </w:pPr>
      <w:r w:rsidRPr="00D506EC">
        <w:rPr>
          <w:rFonts w:eastAsia="宋体"/>
          <w:sz w:val="22"/>
          <w:lang w:val="en-US" w:eastAsia="zh-CN"/>
        </w:rPr>
        <w:t xml:space="preserve">This document summarizes </w:t>
      </w:r>
      <w:r w:rsidR="005C029E">
        <w:rPr>
          <w:rFonts w:eastAsia="宋体"/>
          <w:sz w:val="22"/>
          <w:lang w:val="en-US" w:eastAsia="zh-CN"/>
        </w:rPr>
        <w:t xml:space="preserve">key </w:t>
      </w:r>
      <w:r w:rsidR="003D6C14" w:rsidRPr="00064EF5">
        <w:rPr>
          <w:rFonts w:eastAsia="宋体" w:hint="eastAsia"/>
          <w:sz w:val="22"/>
          <w:lang w:val="en-US" w:eastAsia="zh-CN"/>
        </w:rPr>
        <w:t>points related to UL data transmission procedure.</w:t>
      </w:r>
    </w:p>
    <w:p w14:paraId="625364A6" w14:textId="732FE0CA" w:rsidR="002F158C" w:rsidRDefault="002F158C" w:rsidP="002F158C">
      <w:pPr>
        <w:pStyle w:val="1"/>
        <w:numPr>
          <w:ilvl w:val="0"/>
          <w:numId w:val="5"/>
        </w:numPr>
        <w:spacing w:after="120"/>
        <w:jc w:val="both"/>
        <w:rPr>
          <w:rFonts w:ascii="Times New Roman" w:hAnsi="Times New Roman"/>
          <w:b/>
          <w:lang w:val="en-US"/>
        </w:rPr>
      </w:pPr>
      <w:bookmarkStart w:id="9" w:name="_Hlk495051593"/>
      <w:r>
        <w:rPr>
          <w:rFonts w:ascii="Times New Roman" w:hAnsi="Times New Roman" w:hint="eastAsia"/>
          <w:b/>
          <w:lang w:val="en-US"/>
        </w:rPr>
        <w:t xml:space="preserve">Corrections to UL transmission </w:t>
      </w:r>
      <w:r w:rsidR="008B3D80">
        <w:rPr>
          <w:rFonts w:ascii="Times New Roman" w:hAnsi="Times New Roman" w:hint="eastAsia"/>
          <w:b/>
          <w:lang w:val="en-US"/>
        </w:rPr>
        <w:t>procedure</w:t>
      </w:r>
    </w:p>
    <w:p w14:paraId="46A3006F" w14:textId="77777777" w:rsidR="00790B3A" w:rsidRPr="003D6C14" w:rsidRDefault="00790B3A" w:rsidP="00790B3A">
      <w:pPr>
        <w:pStyle w:val="1"/>
        <w:numPr>
          <w:ilvl w:val="1"/>
          <w:numId w:val="5"/>
        </w:numPr>
        <w:spacing w:after="120"/>
        <w:jc w:val="both"/>
        <w:rPr>
          <w:rFonts w:ascii="Times New Roman" w:hAnsi="Times New Roman"/>
          <w:b/>
          <w:sz w:val="24"/>
          <w:lang w:val="en-US"/>
        </w:rPr>
      </w:pPr>
      <w:r>
        <w:rPr>
          <w:rFonts w:ascii="Times New Roman" w:hAnsi="Times New Roman"/>
          <w:b/>
          <w:sz w:val="24"/>
          <w:lang w:val="en-US"/>
        </w:rPr>
        <w:t>G</w:t>
      </w:r>
      <w:r>
        <w:rPr>
          <w:rFonts w:ascii="Times New Roman" w:hAnsi="Times New Roman" w:hint="eastAsia"/>
          <w:b/>
          <w:sz w:val="24"/>
          <w:lang w:val="en-US"/>
        </w:rPr>
        <w:t>eneral principle of re-transmission of PUSCH with configured grant</w:t>
      </w:r>
    </w:p>
    <w:p w14:paraId="77425425" w14:textId="78B8D5AA" w:rsidR="00790B3A" w:rsidRDefault="006D757A" w:rsidP="007B3324">
      <w:pPr>
        <w:spacing w:afterLines="50" w:after="120"/>
        <w:jc w:val="both"/>
        <w:rPr>
          <w:rFonts w:eastAsiaTheme="minorEastAsia"/>
          <w:b/>
          <w:color w:val="0000FF"/>
          <w:sz w:val="22"/>
        </w:rPr>
      </w:pPr>
      <w:r w:rsidRPr="006D757A">
        <w:rPr>
          <w:rFonts w:eastAsiaTheme="minorEastAsia"/>
          <w:b/>
          <w:color w:val="0000FF"/>
          <w:sz w:val="22"/>
        </w:rPr>
        <w:t>R1-1810522</w:t>
      </w:r>
      <w:r w:rsidRPr="006C1B95">
        <w:rPr>
          <w:rFonts w:eastAsiaTheme="minorEastAsia"/>
          <w:b/>
          <w:color w:val="0000FF"/>
          <w:sz w:val="22"/>
        </w:rPr>
        <w:tab/>
      </w:r>
      <w:r w:rsidRPr="006D757A">
        <w:rPr>
          <w:rFonts w:eastAsiaTheme="minorEastAsia"/>
          <w:b/>
          <w:color w:val="0000FF"/>
          <w:sz w:val="22"/>
        </w:rPr>
        <w:t>Remaining issues on scheduling and UL transmission procedures</w:t>
      </w:r>
      <w:r w:rsidRPr="006C1B95">
        <w:rPr>
          <w:rFonts w:eastAsiaTheme="minorEastAsia"/>
          <w:b/>
          <w:color w:val="0000FF"/>
          <w:sz w:val="22"/>
        </w:rPr>
        <w:tab/>
      </w:r>
      <w:r w:rsidRPr="006D757A">
        <w:rPr>
          <w:rFonts w:eastAsiaTheme="minorEastAsia"/>
          <w:b/>
          <w:color w:val="0000FF"/>
          <w:sz w:val="22"/>
        </w:rPr>
        <w:t>CATT</w:t>
      </w:r>
    </w:p>
    <w:p w14:paraId="65E9D88F" w14:textId="2900B166" w:rsidR="002443B5" w:rsidRDefault="002443B5" w:rsidP="007B3324">
      <w:pPr>
        <w:spacing w:afterLines="50" w:after="120"/>
        <w:jc w:val="both"/>
        <w:rPr>
          <w:rFonts w:eastAsiaTheme="minorEastAsia"/>
          <w:b/>
          <w:color w:val="0000FF"/>
          <w:sz w:val="22"/>
        </w:rPr>
      </w:pPr>
      <w:r w:rsidRPr="00DA669D">
        <w:rPr>
          <w:rFonts w:eastAsiaTheme="minorEastAsia"/>
          <w:b/>
          <w:color w:val="0000FF"/>
          <w:sz w:val="22"/>
        </w:rPr>
        <w:t>R1-1811490</w:t>
      </w:r>
      <w:r w:rsidRPr="00DA669D">
        <w:rPr>
          <w:rFonts w:eastAsiaTheme="minorEastAsia"/>
          <w:b/>
          <w:color w:val="0000FF"/>
          <w:sz w:val="22"/>
        </w:rPr>
        <w:tab/>
        <w:t>Maintenance issues of DL/UL scheduling and HARQ procedure</w:t>
      </w:r>
      <w:r w:rsidRPr="00DA669D">
        <w:rPr>
          <w:rFonts w:eastAsiaTheme="minorEastAsia"/>
          <w:b/>
          <w:color w:val="0000FF"/>
          <w:sz w:val="22"/>
        </w:rPr>
        <w:tab/>
        <w:t>Ericsson</w:t>
      </w:r>
    </w:p>
    <w:p w14:paraId="15E894B9" w14:textId="77777777" w:rsidR="00991367" w:rsidRDefault="00991367" w:rsidP="007B3324">
      <w:pPr>
        <w:spacing w:afterLines="50" w:after="120"/>
        <w:jc w:val="both"/>
        <w:rPr>
          <w:rFonts w:eastAsiaTheme="minorEastAsia"/>
          <w:b/>
          <w:color w:val="0000FF"/>
          <w:sz w:val="22"/>
        </w:rPr>
      </w:pPr>
      <w:r w:rsidRPr="00DD4F9A">
        <w:rPr>
          <w:rFonts w:eastAsiaTheme="minorEastAsia"/>
          <w:b/>
          <w:color w:val="0000FF"/>
          <w:sz w:val="22"/>
        </w:rPr>
        <w:t>R1-1810258</w:t>
      </w:r>
      <w:r w:rsidRPr="000069EB">
        <w:rPr>
          <w:rFonts w:eastAsiaTheme="minorEastAsia"/>
          <w:b/>
          <w:color w:val="0000FF"/>
          <w:sz w:val="22"/>
        </w:rPr>
        <w:tab/>
      </w:r>
      <w:r w:rsidRPr="00DD4F9A">
        <w:rPr>
          <w:rFonts w:eastAsiaTheme="minorEastAsia"/>
          <w:b/>
          <w:color w:val="0000FF"/>
          <w:sz w:val="22"/>
        </w:rPr>
        <w:t>Discussion on DL/UL data scheduling and HARQ procedure</w:t>
      </w:r>
      <w:r w:rsidRPr="000069EB">
        <w:rPr>
          <w:rFonts w:eastAsiaTheme="minorEastAsia"/>
          <w:b/>
          <w:color w:val="0000FF"/>
          <w:sz w:val="22"/>
        </w:rPr>
        <w:tab/>
      </w:r>
      <w:r>
        <w:rPr>
          <w:rFonts w:eastAsiaTheme="minorEastAsia"/>
          <w:b/>
          <w:color w:val="0000FF"/>
          <w:sz w:val="22"/>
        </w:rPr>
        <w:t xml:space="preserve">   </w:t>
      </w:r>
      <w:r w:rsidRPr="00DD4F9A">
        <w:rPr>
          <w:rFonts w:eastAsiaTheme="minorEastAsia"/>
          <w:b/>
          <w:color w:val="0000FF"/>
          <w:sz w:val="22"/>
        </w:rPr>
        <w:t>LG Electronics</w:t>
      </w:r>
    </w:p>
    <w:p w14:paraId="169E328F" w14:textId="5699C9D4" w:rsidR="00991367" w:rsidRDefault="00991367" w:rsidP="007B3324">
      <w:pPr>
        <w:spacing w:afterLines="50" w:after="120"/>
        <w:jc w:val="both"/>
        <w:rPr>
          <w:rFonts w:eastAsiaTheme="minorEastAsia"/>
          <w:b/>
          <w:color w:val="0000FF"/>
          <w:sz w:val="22"/>
        </w:rPr>
      </w:pPr>
      <w:r w:rsidRPr="00A37E4E">
        <w:rPr>
          <w:rFonts w:eastAsiaTheme="minorEastAsia"/>
          <w:b/>
          <w:color w:val="0000FF"/>
          <w:sz w:val="22"/>
        </w:rPr>
        <w:t>R1-1810113</w:t>
      </w:r>
      <w:r w:rsidRPr="009E1D1D">
        <w:rPr>
          <w:rFonts w:eastAsiaTheme="minorEastAsia"/>
          <w:b/>
          <w:color w:val="0000FF"/>
          <w:sz w:val="22"/>
        </w:rPr>
        <w:tab/>
      </w:r>
      <w:r w:rsidRPr="00A37E4E">
        <w:rPr>
          <w:rFonts w:eastAsiaTheme="minorEastAsia"/>
          <w:b/>
          <w:color w:val="0000FF"/>
          <w:sz w:val="22"/>
        </w:rPr>
        <w:t>Corrections on scheduling and HARQ</w:t>
      </w:r>
      <w:r w:rsidRPr="009E1D1D">
        <w:rPr>
          <w:rFonts w:eastAsiaTheme="minorEastAsia"/>
          <w:b/>
          <w:color w:val="0000FF"/>
          <w:sz w:val="22"/>
        </w:rPr>
        <w:tab/>
      </w:r>
      <w:r w:rsidRPr="009E1D1D">
        <w:rPr>
          <w:rFonts w:eastAsiaTheme="minorEastAsia"/>
          <w:b/>
          <w:color w:val="0000FF"/>
          <w:sz w:val="22"/>
        </w:rPr>
        <w:tab/>
      </w:r>
      <w:r w:rsidRPr="00A37E4E">
        <w:rPr>
          <w:rFonts w:eastAsiaTheme="minorEastAsia"/>
          <w:b/>
          <w:color w:val="0000FF"/>
          <w:sz w:val="22"/>
        </w:rPr>
        <w:t>Huawei, HiSilicon</w:t>
      </w:r>
    </w:p>
    <w:p w14:paraId="1C2575C3" w14:textId="77777777" w:rsidR="007B3324" w:rsidRPr="007B3324" w:rsidRDefault="003656CD" w:rsidP="007B3324">
      <w:pPr>
        <w:spacing w:afterLines="50" w:after="120"/>
        <w:jc w:val="both"/>
        <w:rPr>
          <w:rFonts w:eastAsiaTheme="minorEastAsia"/>
          <w:b/>
          <w:color w:val="0000FF"/>
          <w:sz w:val="22"/>
        </w:rPr>
      </w:pPr>
      <w:hyperlink r:id="rId8" w:history="1">
        <w:r w:rsidR="007B3324" w:rsidRPr="007B3324">
          <w:rPr>
            <w:rFonts w:eastAsiaTheme="minorEastAsia"/>
            <w:b/>
            <w:color w:val="0000FF"/>
            <w:sz w:val="22"/>
          </w:rPr>
          <w:t>R1-1810371</w:t>
        </w:r>
      </w:hyperlink>
      <w:r w:rsidR="007B3324" w:rsidRPr="007B3324">
        <w:rPr>
          <w:rFonts w:eastAsiaTheme="minorEastAsia"/>
          <w:b/>
          <w:color w:val="0000FF"/>
          <w:sz w:val="22"/>
        </w:rPr>
        <w:tab/>
        <w:t>Remaining issues on scheduling and HARQ</w:t>
      </w:r>
      <w:r w:rsidR="007B3324" w:rsidRPr="007B3324">
        <w:rPr>
          <w:rFonts w:eastAsiaTheme="minorEastAsia"/>
          <w:b/>
          <w:color w:val="0000FF"/>
          <w:sz w:val="22"/>
        </w:rPr>
        <w:tab/>
        <w:t>vivo</w:t>
      </w:r>
    </w:p>
    <w:p w14:paraId="642387FD" w14:textId="77777777" w:rsidR="007B3324" w:rsidRPr="007B3324" w:rsidRDefault="003656CD" w:rsidP="007B3324">
      <w:pPr>
        <w:spacing w:afterLines="50" w:after="120"/>
        <w:jc w:val="both"/>
        <w:rPr>
          <w:rFonts w:eastAsiaTheme="minorEastAsia"/>
          <w:b/>
          <w:color w:val="0000FF"/>
          <w:sz w:val="22"/>
        </w:rPr>
      </w:pPr>
      <w:hyperlink r:id="rId9" w:history="1">
        <w:r w:rsidR="007B3324" w:rsidRPr="007B3324">
          <w:rPr>
            <w:rFonts w:eastAsiaTheme="minorEastAsia"/>
            <w:b/>
            <w:color w:val="0000FF"/>
            <w:sz w:val="22"/>
          </w:rPr>
          <w:t>R1-1810431</w:t>
        </w:r>
      </w:hyperlink>
      <w:r w:rsidR="007B3324" w:rsidRPr="007B3324">
        <w:rPr>
          <w:rFonts w:eastAsiaTheme="minorEastAsia"/>
          <w:b/>
          <w:color w:val="0000FF"/>
          <w:sz w:val="22"/>
        </w:rPr>
        <w:tab/>
        <w:t>RRC parameters for retransmission of a grant-free</w:t>
      </w:r>
      <w:r w:rsidR="007B3324" w:rsidRPr="007B3324">
        <w:rPr>
          <w:rFonts w:eastAsiaTheme="minorEastAsia"/>
          <w:b/>
          <w:color w:val="0000FF"/>
          <w:sz w:val="22"/>
        </w:rPr>
        <w:tab/>
        <w:t>MediaTek Inc</w:t>
      </w:r>
    </w:p>
    <w:p w14:paraId="4224E00F" w14:textId="22587339" w:rsidR="007B3324" w:rsidRDefault="003656CD" w:rsidP="007B3324">
      <w:pPr>
        <w:spacing w:afterLines="50" w:after="120"/>
        <w:jc w:val="both"/>
        <w:rPr>
          <w:rFonts w:eastAsiaTheme="minorEastAsia"/>
          <w:b/>
          <w:color w:val="0000FF"/>
          <w:sz w:val="22"/>
        </w:rPr>
      </w:pPr>
      <w:hyperlink r:id="rId10" w:history="1">
        <w:r w:rsidR="007B3324" w:rsidRPr="007B3324">
          <w:rPr>
            <w:rFonts w:eastAsiaTheme="minorEastAsia"/>
            <w:b/>
            <w:color w:val="0000FF"/>
            <w:sz w:val="22"/>
          </w:rPr>
          <w:t>R1-1811375</w:t>
        </w:r>
      </w:hyperlink>
      <w:r w:rsidR="007B3324" w:rsidRPr="007B3324">
        <w:rPr>
          <w:rFonts w:eastAsiaTheme="minorEastAsia"/>
          <w:b/>
          <w:color w:val="0000FF"/>
          <w:sz w:val="22"/>
        </w:rPr>
        <w:tab/>
        <w:t>Maintenance for DL/UL data scheduling and HARQ procedure</w:t>
      </w:r>
      <w:r w:rsidR="007B3324">
        <w:rPr>
          <w:rFonts w:eastAsiaTheme="minorEastAsia"/>
          <w:b/>
          <w:color w:val="0000FF"/>
          <w:sz w:val="22"/>
        </w:rPr>
        <w:t xml:space="preserve">   </w:t>
      </w:r>
      <w:r w:rsidR="007B3324" w:rsidRPr="007B3324">
        <w:rPr>
          <w:rFonts w:eastAsiaTheme="minorEastAsia"/>
          <w:b/>
          <w:color w:val="0000FF"/>
          <w:sz w:val="22"/>
        </w:rPr>
        <w:t>NTT</w:t>
      </w:r>
      <w:r w:rsidR="007B3324">
        <w:rPr>
          <w:rFonts w:eastAsiaTheme="minorEastAsia"/>
          <w:b/>
          <w:color w:val="0000FF"/>
          <w:sz w:val="22"/>
        </w:rPr>
        <w:t xml:space="preserve"> </w:t>
      </w:r>
      <w:r w:rsidR="007B3324" w:rsidRPr="007B3324">
        <w:rPr>
          <w:rFonts w:eastAsiaTheme="minorEastAsia"/>
          <w:b/>
          <w:color w:val="0000FF"/>
          <w:sz w:val="22"/>
        </w:rPr>
        <w:t>DOCOMO, INC.</w:t>
      </w:r>
    </w:p>
    <w:p w14:paraId="266B3FD8" w14:textId="7FBD657D" w:rsidR="00841850" w:rsidRPr="00841850" w:rsidRDefault="003656CD" w:rsidP="00841850">
      <w:pPr>
        <w:rPr>
          <w:rFonts w:eastAsiaTheme="minorEastAsia"/>
          <w:b/>
          <w:color w:val="0000FF"/>
          <w:sz w:val="22"/>
        </w:rPr>
      </w:pPr>
      <w:hyperlink r:id="rId11" w:history="1">
        <w:r w:rsidR="00841850" w:rsidRPr="00841850">
          <w:rPr>
            <w:rFonts w:eastAsiaTheme="minorEastAsia"/>
            <w:b/>
            <w:color w:val="0000FF"/>
            <w:sz w:val="22"/>
          </w:rPr>
          <w:t>R1-1811241</w:t>
        </w:r>
      </w:hyperlink>
      <w:r w:rsidR="00841850" w:rsidRPr="007B3324">
        <w:rPr>
          <w:rFonts w:eastAsiaTheme="minorEastAsia"/>
          <w:b/>
          <w:color w:val="0000FF"/>
          <w:sz w:val="22"/>
        </w:rPr>
        <w:tab/>
      </w:r>
      <w:r w:rsidR="00841850" w:rsidRPr="00841850">
        <w:rPr>
          <w:rFonts w:eastAsiaTheme="minorEastAsia"/>
          <w:b/>
          <w:color w:val="0000FF"/>
          <w:sz w:val="22"/>
        </w:rPr>
        <w:t xml:space="preserve">RRC configuration for retransmission DCI of configured </w:t>
      </w:r>
      <w:proofErr w:type="gramStart"/>
      <w:r w:rsidR="00841850" w:rsidRPr="00841850">
        <w:rPr>
          <w:rFonts w:eastAsiaTheme="minorEastAsia"/>
          <w:b/>
          <w:color w:val="0000FF"/>
          <w:sz w:val="22"/>
        </w:rPr>
        <w:t>grants</w:t>
      </w:r>
      <w:r w:rsidR="00841850">
        <w:rPr>
          <w:rFonts w:eastAsiaTheme="minorEastAsia"/>
          <w:b/>
          <w:color w:val="0000FF"/>
          <w:sz w:val="22"/>
        </w:rPr>
        <w:t xml:space="preserve">  </w:t>
      </w:r>
      <w:r w:rsidR="00841850" w:rsidRPr="00841850">
        <w:rPr>
          <w:rFonts w:eastAsiaTheme="minorEastAsia"/>
          <w:b/>
          <w:color w:val="0000FF"/>
          <w:sz w:val="22"/>
        </w:rPr>
        <w:t>Qualcomm</w:t>
      </w:r>
      <w:proofErr w:type="gramEnd"/>
      <w:r w:rsidR="00841850" w:rsidRPr="00841850">
        <w:rPr>
          <w:rFonts w:eastAsiaTheme="minorEastAsia"/>
          <w:b/>
          <w:color w:val="0000FF"/>
          <w:sz w:val="22"/>
        </w:rPr>
        <w:t xml:space="preserve"> Incorporated</w:t>
      </w:r>
    </w:p>
    <w:p w14:paraId="3649239B" w14:textId="77777777" w:rsidR="00841850" w:rsidRPr="00841850" w:rsidRDefault="00841850" w:rsidP="007B3324">
      <w:pPr>
        <w:spacing w:afterLines="50" w:after="120"/>
        <w:jc w:val="both"/>
        <w:rPr>
          <w:rFonts w:eastAsiaTheme="minorEastAsia"/>
          <w:b/>
          <w:color w:val="0000FF"/>
          <w:sz w:val="22"/>
        </w:rPr>
      </w:pPr>
    </w:p>
    <w:p w14:paraId="2E6E7E92" w14:textId="5C6AF6D6" w:rsidR="00022634" w:rsidRPr="00022634" w:rsidRDefault="00022634" w:rsidP="00022634">
      <w:pPr>
        <w:pStyle w:val="1"/>
        <w:numPr>
          <w:ilvl w:val="2"/>
          <w:numId w:val="5"/>
        </w:numPr>
        <w:spacing w:after="120"/>
        <w:jc w:val="both"/>
        <w:rPr>
          <w:rFonts w:ascii="Times New Roman" w:hAnsi="Times New Roman"/>
          <w:b/>
          <w:sz w:val="22"/>
          <w:lang w:val="en-US"/>
        </w:rPr>
      </w:pPr>
      <w:bookmarkStart w:id="10" w:name="_Hlk526761836"/>
      <w:r w:rsidRPr="00022634">
        <w:rPr>
          <w:rFonts w:ascii="Times New Roman" w:hAnsi="Times New Roman" w:hint="eastAsia"/>
          <w:b/>
          <w:sz w:val="22"/>
          <w:lang w:val="en-US"/>
        </w:rPr>
        <w:t>Problem</w:t>
      </w:r>
    </w:p>
    <w:p w14:paraId="1EC210C1" w14:textId="4B69F1CC" w:rsidR="004B4BB4" w:rsidRPr="000025E2" w:rsidRDefault="00BF2C79" w:rsidP="00834251">
      <w:pPr>
        <w:pStyle w:val="aff0"/>
        <w:numPr>
          <w:ilvl w:val="0"/>
          <w:numId w:val="37"/>
        </w:numPr>
        <w:spacing w:afterLines="50" w:after="120"/>
        <w:ind w:leftChars="0"/>
        <w:jc w:val="both"/>
        <w:rPr>
          <w:rFonts w:eastAsiaTheme="minorEastAsia"/>
          <w:i/>
          <w:sz w:val="22"/>
          <w:szCs w:val="22"/>
          <w:lang w:val="en-US"/>
        </w:rPr>
      </w:pPr>
      <w:r w:rsidRPr="00C2358D">
        <w:rPr>
          <w:rFonts w:eastAsiaTheme="minorEastAsia"/>
          <w:sz w:val="22"/>
          <w:szCs w:val="22"/>
          <w:lang w:val="en-US"/>
        </w:rPr>
        <w:t xml:space="preserve">RRC parameters related to dynamic grant are specified in the </w:t>
      </w:r>
      <w:r w:rsidRPr="000025E2">
        <w:rPr>
          <w:rFonts w:eastAsiaTheme="minorEastAsia"/>
          <w:i/>
          <w:sz w:val="22"/>
          <w:szCs w:val="22"/>
          <w:lang w:val="en-US"/>
        </w:rPr>
        <w:t>PUSCH-Config</w:t>
      </w:r>
      <w:r w:rsidRPr="00C2358D">
        <w:rPr>
          <w:rFonts w:eastAsiaTheme="minorEastAsia"/>
          <w:sz w:val="22"/>
          <w:szCs w:val="22"/>
          <w:lang w:val="en-US"/>
        </w:rPr>
        <w:t xml:space="preserve">. RRC parameters related to configured grant are specified in the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In order to realize different configurations between dynamic grant and configured grant, some parameters are defined individually</w:t>
      </w:r>
      <w:r w:rsidRPr="006F1A8C">
        <w:rPr>
          <w:rFonts w:eastAsiaTheme="minorEastAsia"/>
          <w:sz w:val="22"/>
          <w:szCs w:val="22"/>
          <w:lang w:val="en-US"/>
        </w:rPr>
        <w:t xml:space="preserve"> in both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xml:space="preserve">. </w:t>
      </w:r>
    </w:p>
    <w:p w14:paraId="51A07275" w14:textId="688C2EF0" w:rsidR="004B4BB4" w:rsidRPr="000025E2" w:rsidRDefault="004B4BB4" w:rsidP="00834251">
      <w:pPr>
        <w:pStyle w:val="aff0"/>
        <w:numPr>
          <w:ilvl w:val="1"/>
          <w:numId w:val="37"/>
        </w:numPr>
        <w:spacing w:afterLines="50" w:after="120"/>
        <w:ind w:leftChars="0"/>
        <w:jc w:val="both"/>
        <w:rPr>
          <w:rFonts w:eastAsiaTheme="minorEastAsia"/>
          <w:i/>
          <w:sz w:val="22"/>
          <w:szCs w:val="22"/>
          <w:lang w:val="en-US"/>
        </w:rPr>
      </w:pPr>
      <w:r w:rsidRPr="00C2358D">
        <w:rPr>
          <w:rFonts w:eastAsiaTheme="minorEastAsia"/>
          <w:sz w:val="22"/>
          <w:szCs w:val="22"/>
          <w:lang w:val="en-US"/>
        </w:rPr>
        <w:t xml:space="preserve">For example, </w:t>
      </w:r>
      <w:proofErr w:type="spellStart"/>
      <w:r w:rsidRPr="000025E2">
        <w:rPr>
          <w:rFonts w:eastAsiaTheme="minorEastAsia"/>
          <w:i/>
          <w:sz w:val="22"/>
          <w:szCs w:val="22"/>
          <w:lang w:val="en-US"/>
        </w:rPr>
        <w:t>frequenyHopping</w:t>
      </w:r>
      <w:proofErr w:type="spellEnd"/>
      <w:r w:rsidRPr="00C2358D">
        <w:rPr>
          <w:rFonts w:eastAsiaTheme="minorEastAsia"/>
          <w:sz w:val="22"/>
          <w:szCs w:val="22"/>
          <w:lang w:val="en-US"/>
        </w:rPr>
        <w:t xml:space="preserve">, </w:t>
      </w:r>
      <w:r w:rsidRPr="000025E2">
        <w:rPr>
          <w:rFonts w:eastAsiaTheme="minorEastAsia"/>
          <w:i/>
          <w:sz w:val="22"/>
          <w:szCs w:val="22"/>
          <w:lang w:val="en-US"/>
        </w:rPr>
        <w:t>DMRS-</w:t>
      </w:r>
      <w:proofErr w:type="spellStart"/>
      <w:r w:rsidRPr="000025E2">
        <w:rPr>
          <w:rFonts w:eastAsiaTheme="minorEastAsia"/>
          <w:i/>
          <w:sz w:val="22"/>
          <w:szCs w:val="22"/>
          <w:lang w:val="en-US"/>
        </w:rPr>
        <w:t>UplinkConfig</w:t>
      </w:r>
      <w:proofErr w:type="spellEnd"/>
      <w:r w:rsidRPr="00C2358D">
        <w:rPr>
          <w:rFonts w:eastAsiaTheme="minorEastAsia"/>
          <w:sz w:val="22"/>
          <w:szCs w:val="22"/>
          <w:lang w:val="en-US"/>
        </w:rPr>
        <w:t xml:space="preserve">, </w:t>
      </w:r>
      <w:proofErr w:type="spellStart"/>
      <w:r w:rsidRPr="000025E2">
        <w:rPr>
          <w:rFonts w:eastAsiaTheme="minorEastAsia"/>
          <w:i/>
          <w:sz w:val="22"/>
          <w:szCs w:val="22"/>
          <w:lang w:val="en-US"/>
        </w:rPr>
        <w:t>mcs</w:t>
      </w:r>
      <w:proofErr w:type="spellEnd"/>
      <w:r w:rsidRPr="000025E2">
        <w:rPr>
          <w:rFonts w:eastAsiaTheme="minorEastAsia"/>
          <w:i/>
          <w:sz w:val="22"/>
          <w:szCs w:val="22"/>
          <w:lang w:val="en-US"/>
        </w:rPr>
        <w:t>-Table</w:t>
      </w:r>
      <w:r w:rsidRPr="00C2358D">
        <w:rPr>
          <w:rFonts w:eastAsiaTheme="minorEastAsia"/>
          <w:sz w:val="22"/>
          <w:szCs w:val="22"/>
          <w:lang w:val="en-US"/>
        </w:rPr>
        <w:t xml:space="preserve">, </w:t>
      </w:r>
      <w:proofErr w:type="spellStart"/>
      <w:r w:rsidRPr="000025E2">
        <w:rPr>
          <w:rFonts w:eastAsiaTheme="minorEastAsia"/>
          <w:i/>
          <w:sz w:val="22"/>
          <w:szCs w:val="22"/>
          <w:lang w:val="en-US"/>
        </w:rPr>
        <w:t>uci-OnPUSCH</w:t>
      </w:r>
      <w:proofErr w:type="spellEnd"/>
      <w:r w:rsidRPr="00C2358D">
        <w:rPr>
          <w:rFonts w:eastAsiaTheme="minorEastAsia"/>
          <w:sz w:val="22"/>
          <w:szCs w:val="22"/>
          <w:lang w:val="en-US"/>
        </w:rPr>
        <w:t xml:space="preserve">, </w:t>
      </w:r>
      <w:proofErr w:type="spellStart"/>
      <w:r w:rsidRPr="000025E2">
        <w:rPr>
          <w:rFonts w:eastAsiaTheme="minorEastAsia"/>
          <w:i/>
          <w:sz w:val="22"/>
          <w:szCs w:val="22"/>
          <w:lang w:val="en-US"/>
        </w:rPr>
        <w:t>resourceAllocation</w:t>
      </w:r>
      <w:proofErr w:type="spellEnd"/>
      <w:r w:rsidRPr="00C2358D">
        <w:rPr>
          <w:rFonts w:eastAsiaTheme="minorEastAsia"/>
          <w:sz w:val="22"/>
          <w:szCs w:val="22"/>
          <w:lang w:val="en-US"/>
        </w:rPr>
        <w:t xml:space="preserve">, </w:t>
      </w:r>
      <w:proofErr w:type="spellStart"/>
      <w:r w:rsidRPr="000025E2">
        <w:rPr>
          <w:rFonts w:eastAsiaTheme="minorEastAsia"/>
          <w:i/>
          <w:sz w:val="22"/>
          <w:szCs w:val="22"/>
          <w:lang w:val="en-US"/>
        </w:rPr>
        <w:t>rbg</w:t>
      </w:r>
      <w:proofErr w:type="spellEnd"/>
      <w:r w:rsidRPr="000025E2">
        <w:rPr>
          <w:rFonts w:eastAsiaTheme="minorEastAsia"/>
          <w:i/>
          <w:sz w:val="22"/>
          <w:szCs w:val="22"/>
          <w:lang w:val="en-US"/>
        </w:rPr>
        <w:t>-Size</w:t>
      </w:r>
      <w:r w:rsidRPr="00C2358D">
        <w:rPr>
          <w:rFonts w:eastAsiaTheme="minorEastAsia"/>
          <w:sz w:val="22"/>
          <w:szCs w:val="22"/>
          <w:lang w:val="en-US"/>
        </w:rPr>
        <w:t xml:space="preserve">, </w:t>
      </w:r>
      <w:r w:rsidRPr="000025E2">
        <w:rPr>
          <w:rFonts w:eastAsiaTheme="minorEastAsia"/>
          <w:i/>
          <w:sz w:val="22"/>
          <w:szCs w:val="22"/>
          <w:lang w:val="en-US"/>
        </w:rPr>
        <w:t>P0-PUSCH-Alpha</w:t>
      </w:r>
      <w:r w:rsidRPr="00C2358D">
        <w:rPr>
          <w:rFonts w:eastAsiaTheme="minorEastAsia"/>
          <w:sz w:val="22"/>
          <w:szCs w:val="22"/>
          <w:lang w:val="en-US"/>
        </w:rPr>
        <w:t xml:space="preserve">, </w:t>
      </w:r>
      <w:proofErr w:type="spellStart"/>
      <w:r w:rsidRPr="000025E2">
        <w:rPr>
          <w:rFonts w:eastAsiaTheme="minorEastAsia"/>
          <w:i/>
          <w:sz w:val="22"/>
          <w:szCs w:val="22"/>
          <w:lang w:val="en-US"/>
        </w:rPr>
        <w:t>transformPrecoder</w:t>
      </w:r>
      <w:proofErr w:type="spellEnd"/>
      <w:r w:rsidRPr="00C2358D">
        <w:rPr>
          <w:rFonts w:eastAsiaTheme="minorEastAsia"/>
          <w:sz w:val="22"/>
          <w:szCs w:val="22"/>
          <w:lang w:val="en-US"/>
        </w:rPr>
        <w:t xml:space="preserve">, are included in both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xml:space="preserve">. So far, no restriction on these parameters; it is possible to configure different values for the same parameter included in the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For a pa</w:t>
      </w:r>
      <w:r w:rsidRPr="006F1A8C">
        <w:rPr>
          <w:rFonts w:eastAsiaTheme="minorEastAsia"/>
          <w:sz w:val="22"/>
          <w:szCs w:val="22"/>
          <w:lang w:val="en-US"/>
        </w:rPr>
        <w:t>rameter configuring repetition factor, different parameter names are used (</w:t>
      </w:r>
      <w:proofErr w:type="spellStart"/>
      <w:r w:rsidRPr="000025E2">
        <w:rPr>
          <w:rFonts w:eastAsiaTheme="minorEastAsia"/>
          <w:i/>
          <w:sz w:val="22"/>
          <w:szCs w:val="22"/>
          <w:lang w:val="en-US"/>
        </w:rPr>
        <w:t>pusch-AggregationFactor</w:t>
      </w:r>
      <w:proofErr w:type="spellEnd"/>
      <w:r w:rsidRPr="00C2358D">
        <w:rPr>
          <w:rFonts w:eastAsiaTheme="minorEastAsia"/>
          <w:sz w:val="22"/>
          <w:szCs w:val="22"/>
          <w:lang w:val="en-US"/>
        </w:rPr>
        <w:t xml:space="preserve"> in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repK</w:t>
      </w:r>
      <w:proofErr w:type="spellEnd"/>
      <w:r w:rsidRPr="00C2358D">
        <w:rPr>
          <w:rFonts w:eastAsiaTheme="minorEastAsia"/>
          <w:sz w:val="22"/>
          <w:szCs w:val="22"/>
          <w:lang w:val="en-US"/>
        </w:rPr>
        <w:t xml:space="preserve"> in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but the actual role is exactl</w:t>
      </w:r>
      <w:r w:rsidRPr="006F1A8C">
        <w:rPr>
          <w:rFonts w:eastAsiaTheme="minorEastAsia"/>
          <w:sz w:val="22"/>
          <w:szCs w:val="22"/>
          <w:lang w:val="en-US"/>
        </w:rPr>
        <w:t>y same.</w:t>
      </w:r>
    </w:p>
    <w:p w14:paraId="1E88A645" w14:textId="77777777" w:rsidR="00BF2C79" w:rsidRPr="000025E2" w:rsidRDefault="00BF2C79" w:rsidP="00834251">
      <w:pPr>
        <w:spacing w:afterLines="50" w:after="120"/>
        <w:jc w:val="both"/>
        <w:rPr>
          <w:rFonts w:eastAsiaTheme="minorEastAsia"/>
          <w:i/>
          <w:sz w:val="22"/>
          <w:szCs w:val="22"/>
          <w:lang w:val="en-US"/>
        </w:rPr>
      </w:pPr>
    </w:p>
    <w:p w14:paraId="5BCE6F6B" w14:textId="20800C71" w:rsidR="002869C3" w:rsidRPr="000025E2" w:rsidRDefault="00834251" w:rsidP="00834251">
      <w:pPr>
        <w:pStyle w:val="aff0"/>
        <w:numPr>
          <w:ilvl w:val="0"/>
          <w:numId w:val="37"/>
        </w:numPr>
        <w:spacing w:afterLines="50" w:after="120"/>
        <w:ind w:leftChars="0"/>
        <w:jc w:val="both"/>
        <w:rPr>
          <w:sz w:val="22"/>
          <w:szCs w:val="22"/>
          <w:lang w:val="en-US"/>
        </w:rPr>
      </w:pPr>
      <w:r w:rsidRPr="00834251">
        <w:rPr>
          <w:rFonts w:hint="eastAsia"/>
          <w:sz w:val="22"/>
          <w:szCs w:val="22"/>
          <w:lang w:val="en-US"/>
        </w:rPr>
        <w:t>F</w:t>
      </w:r>
      <w:r w:rsidR="004E5CEF" w:rsidRPr="000025E2">
        <w:rPr>
          <w:sz w:val="22"/>
          <w:szCs w:val="22"/>
          <w:lang w:val="en-US"/>
        </w:rPr>
        <w:t xml:space="preserve">or parameters defined in both </w:t>
      </w:r>
      <w:proofErr w:type="spellStart"/>
      <w:r w:rsidR="004E5CEF" w:rsidRPr="00834251">
        <w:rPr>
          <w:sz w:val="22"/>
          <w:szCs w:val="22"/>
          <w:lang w:val="en-US"/>
        </w:rPr>
        <w:t>ConfiguredGrantConfig</w:t>
      </w:r>
      <w:proofErr w:type="spellEnd"/>
      <w:r w:rsidR="004E5CEF" w:rsidRPr="000025E2">
        <w:rPr>
          <w:sz w:val="22"/>
          <w:szCs w:val="22"/>
          <w:lang w:val="en-US"/>
        </w:rPr>
        <w:t xml:space="preserve"> and </w:t>
      </w:r>
      <w:r w:rsidR="004E5CEF" w:rsidRPr="00834251">
        <w:rPr>
          <w:sz w:val="22"/>
          <w:szCs w:val="22"/>
          <w:lang w:val="en-US"/>
        </w:rPr>
        <w:t>PUSCH-Config</w:t>
      </w:r>
      <w:r w:rsidR="004E5CEF" w:rsidRPr="000025E2">
        <w:rPr>
          <w:sz w:val="22"/>
          <w:szCs w:val="22"/>
          <w:lang w:val="en-US"/>
        </w:rPr>
        <w:t xml:space="preserve">, when a UE receives a PDCCH scheduling a retransmission of a TB that was initially transmitted on a configured grant, </w:t>
      </w:r>
      <w:r w:rsidR="00603E6E" w:rsidRPr="000025E2">
        <w:rPr>
          <w:sz w:val="22"/>
          <w:szCs w:val="22"/>
          <w:lang w:val="en-US"/>
        </w:rPr>
        <w:t xml:space="preserve">which </w:t>
      </w:r>
      <w:r w:rsidR="004E5CEF" w:rsidRPr="000025E2">
        <w:rPr>
          <w:sz w:val="22"/>
          <w:szCs w:val="22"/>
          <w:lang w:val="en-US"/>
        </w:rPr>
        <w:t xml:space="preserve">parameter to use </w:t>
      </w:r>
      <w:r w:rsidR="00603E6E" w:rsidRPr="000025E2">
        <w:rPr>
          <w:sz w:val="22"/>
          <w:szCs w:val="22"/>
          <w:lang w:val="en-US"/>
        </w:rPr>
        <w:t xml:space="preserve">(either the parameter in the </w:t>
      </w:r>
      <w:proofErr w:type="spellStart"/>
      <w:r w:rsidR="00603E6E" w:rsidRPr="000025E2">
        <w:rPr>
          <w:i/>
          <w:sz w:val="22"/>
          <w:szCs w:val="22"/>
          <w:lang w:val="en-US"/>
        </w:rPr>
        <w:t>ConfiguredGrantConfig</w:t>
      </w:r>
      <w:proofErr w:type="spellEnd"/>
      <w:r w:rsidR="00603E6E" w:rsidRPr="000025E2">
        <w:rPr>
          <w:sz w:val="22"/>
          <w:szCs w:val="22"/>
          <w:lang w:val="en-US"/>
        </w:rPr>
        <w:t xml:space="preserve"> or that in the </w:t>
      </w:r>
      <w:r w:rsidR="00603E6E" w:rsidRPr="000025E2">
        <w:rPr>
          <w:i/>
          <w:sz w:val="22"/>
          <w:szCs w:val="22"/>
          <w:lang w:val="en-US"/>
        </w:rPr>
        <w:t>PUSCH-Config</w:t>
      </w:r>
      <w:r w:rsidR="00603E6E" w:rsidRPr="000025E2">
        <w:rPr>
          <w:sz w:val="22"/>
          <w:szCs w:val="22"/>
          <w:lang w:val="en-US"/>
        </w:rPr>
        <w:t xml:space="preserve">) </w:t>
      </w:r>
      <w:r w:rsidR="004E5CEF" w:rsidRPr="000025E2">
        <w:rPr>
          <w:sz w:val="22"/>
          <w:szCs w:val="22"/>
          <w:lang w:val="en-US"/>
        </w:rPr>
        <w:t xml:space="preserve">is not yet clear. </w:t>
      </w:r>
    </w:p>
    <w:p w14:paraId="12C5A900" w14:textId="3A38ABDB" w:rsidR="00603E6E" w:rsidRPr="00746F09" w:rsidRDefault="00603E6E" w:rsidP="00834251">
      <w:pPr>
        <w:pStyle w:val="aff0"/>
        <w:numPr>
          <w:ilvl w:val="1"/>
          <w:numId w:val="37"/>
        </w:numPr>
        <w:spacing w:afterLines="50" w:after="120"/>
        <w:ind w:leftChars="0"/>
        <w:jc w:val="both"/>
        <w:rPr>
          <w:rFonts w:eastAsiaTheme="minorEastAsia"/>
          <w:sz w:val="22"/>
          <w:szCs w:val="22"/>
          <w:lang w:val="en-US"/>
        </w:rPr>
      </w:pPr>
      <w:r w:rsidRPr="00C2358D">
        <w:rPr>
          <w:rFonts w:eastAsiaTheme="minorEastAsia"/>
          <w:sz w:val="22"/>
          <w:szCs w:val="22"/>
          <w:lang w:val="en-US"/>
        </w:rPr>
        <w:t xml:space="preserve">For this issue, two aspect need to be kept in minds; (1) </w:t>
      </w:r>
      <w:r w:rsidR="002869C3" w:rsidRPr="00C2358D">
        <w:rPr>
          <w:rFonts w:eastAsiaTheme="minorEastAsia"/>
          <w:sz w:val="22"/>
          <w:szCs w:val="22"/>
          <w:lang w:val="en-US"/>
        </w:rPr>
        <w:t xml:space="preserve">It is </w:t>
      </w:r>
      <w:r w:rsidR="00006083" w:rsidRPr="006F1A8C">
        <w:rPr>
          <w:rFonts w:eastAsiaTheme="minorEastAsia"/>
          <w:sz w:val="22"/>
          <w:szCs w:val="22"/>
          <w:lang w:val="en-US"/>
        </w:rPr>
        <w:t>essential to</w:t>
      </w:r>
      <w:r w:rsidRPr="006F1A8C">
        <w:rPr>
          <w:rFonts w:eastAsiaTheme="minorEastAsia"/>
          <w:sz w:val="22"/>
          <w:szCs w:val="22"/>
          <w:lang w:val="en-US"/>
        </w:rPr>
        <w:t xml:space="preserve"> fix</w:t>
      </w:r>
      <w:r w:rsidR="00006083" w:rsidRPr="006F1A8C">
        <w:rPr>
          <w:rFonts w:eastAsiaTheme="minorEastAsia"/>
          <w:sz w:val="22"/>
          <w:szCs w:val="22"/>
          <w:lang w:val="en-US"/>
        </w:rPr>
        <w:t xml:space="preserve"> the NDI fi</w:t>
      </w:r>
      <w:r w:rsidRPr="006F1A8C">
        <w:rPr>
          <w:rFonts w:eastAsiaTheme="minorEastAsia"/>
          <w:sz w:val="22"/>
          <w:szCs w:val="22"/>
          <w:lang w:val="en-US"/>
        </w:rPr>
        <w:t>e</w:t>
      </w:r>
      <w:r w:rsidR="00006083" w:rsidRPr="006F1A8C">
        <w:rPr>
          <w:rFonts w:eastAsiaTheme="minorEastAsia"/>
          <w:sz w:val="22"/>
          <w:szCs w:val="22"/>
          <w:lang w:val="en-US"/>
        </w:rPr>
        <w:t xml:space="preserve">ld position in the DCI format 0_1 </w:t>
      </w:r>
      <w:r w:rsidRPr="00746F09">
        <w:rPr>
          <w:rFonts w:eastAsiaTheme="minorEastAsia"/>
          <w:sz w:val="22"/>
          <w:szCs w:val="22"/>
          <w:lang w:val="en-US"/>
        </w:rPr>
        <w:t>between activation DCI and re-transmission DCI, since the NDI field is used to</w:t>
      </w:r>
      <w:r w:rsidR="00006083" w:rsidRPr="00746F09">
        <w:rPr>
          <w:rFonts w:eastAsiaTheme="minorEastAsia"/>
          <w:sz w:val="22"/>
          <w:szCs w:val="22"/>
          <w:lang w:val="en-US"/>
        </w:rPr>
        <w:t xml:space="preserve"> </w:t>
      </w:r>
      <w:r w:rsidRPr="00746F09">
        <w:rPr>
          <w:rFonts w:eastAsiaTheme="minorEastAsia"/>
          <w:sz w:val="22"/>
          <w:szCs w:val="22"/>
          <w:lang w:val="en-US"/>
        </w:rPr>
        <w:t xml:space="preserve">distinguish whether the DCI format 0_1 is </w:t>
      </w:r>
      <w:r w:rsidR="00006083" w:rsidRPr="00746F09">
        <w:rPr>
          <w:rFonts w:eastAsiaTheme="minorEastAsia"/>
          <w:sz w:val="22"/>
          <w:szCs w:val="22"/>
          <w:lang w:val="en-US"/>
        </w:rPr>
        <w:t xml:space="preserve">the activation </w:t>
      </w:r>
      <w:r w:rsidR="00006083" w:rsidRPr="00C2358D">
        <w:rPr>
          <w:rFonts w:eastAsiaTheme="minorEastAsia"/>
          <w:sz w:val="22"/>
          <w:szCs w:val="22"/>
          <w:lang w:val="en-US"/>
        </w:rPr>
        <w:t xml:space="preserve">DCI </w:t>
      </w:r>
      <w:r w:rsidRPr="006F1A8C">
        <w:rPr>
          <w:rFonts w:eastAsiaTheme="minorEastAsia"/>
          <w:sz w:val="22"/>
          <w:szCs w:val="22"/>
          <w:lang w:val="en-US"/>
        </w:rPr>
        <w:t xml:space="preserve">or the </w:t>
      </w:r>
      <w:r w:rsidR="00006083" w:rsidRPr="006F1A8C">
        <w:rPr>
          <w:rFonts w:eastAsiaTheme="minorEastAsia"/>
          <w:sz w:val="22"/>
          <w:szCs w:val="22"/>
          <w:lang w:val="en-US"/>
        </w:rPr>
        <w:t>re-</w:t>
      </w:r>
      <w:proofErr w:type="spellStart"/>
      <w:r w:rsidR="00006083" w:rsidRPr="006F1A8C">
        <w:rPr>
          <w:rFonts w:eastAsiaTheme="minorEastAsia"/>
          <w:sz w:val="22"/>
          <w:szCs w:val="22"/>
          <w:lang w:val="en-US"/>
        </w:rPr>
        <w:t>trasnmission</w:t>
      </w:r>
      <w:proofErr w:type="spellEnd"/>
      <w:r w:rsidR="00006083" w:rsidRPr="006F1A8C">
        <w:rPr>
          <w:rFonts w:eastAsiaTheme="minorEastAsia"/>
          <w:sz w:val="22"/>
          <w:szCs w:val="22"/>
          <w:lang w:val="en-US"/>
        </w:rPr>
        <w:t xml:space="preserve"> DCI</w:t>
      </w:r>
      <w:r w:rsidRPr="006F1A8C">
        <w:rPr>
          <w:rFonts w:eastAsiaTheme="minorEastAsia"/>
          <w:sz w:val="22"/>
          <w:szCs w:val="22"/>
          <w:lang w:val="en-US"/>
        </w:rPr>
        <w:t>, and (2) it is essential to keep the total DCI format size between activation/re-transmission DCI for configured gra</w:t>
      </w:r>
      <w:r w:rsidRPr="00746F09">
        <w:rPr>
          <w:rFonts w:eastAsiaTheme="minorEastAsia"/>
          <w:sz w:val="22"/>
          <w:szCs w:val="22"/>
          <w:lang w:val="en-US"/>
        </w:rPr>
        <w:t>nt and scheduling DCI for dynamic grant</w:t>
      </w:r>
      <w:r w:rsidR="00006083" w:rsidRPr="00746F09">
        <w:rPr>
          <w:rFonts w:eastAsiaTheme="minorEastAsia"/>
          <w:sz w:val="22"/>
          <w:szCs w:val="22"/>
          <w:lang w:val="en-US"/>
        </w:rPr>
        <w:t xml:space="preserve">. </w:t>
      </w:r>
    </w:p>
    <w:p w14:paraId="0B6598CF" w14:textId="2DD571D2" w:rsidR="00006083" w:rsidRPr="00746F09" w:rsidRDefault="00603E6E" w:rsidP="00006083">
      <w:pPr>
        <w:pStyle w:val="aff0"/>
        <w:numPr>
          <w:ilvl w:val="1"/>
          <w:numId w:val="37"/>
        </w:numPr>
        <w:spacing w:afterLines="50" w:after="120"/>
        <w:ind w:leftChars="0"/>
        <w:jc w:val="both"/>
        <w:rPr>
          <w:rFonts w:eastAsiaTheme="minorEastAsia"/>
          <w:sz w:val="22"/>
          <w:szCs w:val="22"/>
          <w:lang w:val="en-US"/>
        </w:rPr>
      </w:pPr>
      <w:r w:rsidRPr="00746F09">
        <w:rPr>
          <w:rFonts w:eastAsiaTheme="minorEastAsia"/>
          <w:sz w:val="22"/>
          <w:szCs w:val="22"/>
          <w:lang w:val="en-US"/>
        </w:rPr>
        <w:lastRenderedPageBreak/>
        <w:t>Regarding (1), t</w:t>
      </w:r>
      <w:r w:rsidR="00006083" w:rsidRPr="00746F09">
        <w:rPr>
          <w:rFonts w:eastAsiaTheme="minorEastAsia"/>
          <w:sz w:val="22"/>
          <w:szCs w:val="22"/>
          <w:lang w:val="en-US"/>
        </w:rPr>
        <w:t xml:space="preserve">he position of the </w:t>
      </w:r>
      <w:r w:rsidRPr="00746F09">
        <w:rPr>
          <w:rFonts w:eastAsiaTheme="minorEastAsia"/>
          <w:sz w:val="22"/>
          <w:szCs w:val="22"/>
          <w:lang w:val="en-US"/>
        </w:rPr>
        <w:t>NDI</w:t>
      </w:r>
      <w:r w:rsidR="00006083" w:rsidRPr="00746F09">
        <w:rPr>
          <w:rFonts w:eastAsiaTheme="minorEastAsia"/>
          <w:sz w:val="22"/>
          <w:szCs w:val="22"/>
          <w:lang w:val="en-US"/>
        </w:rPr>
        <w:t xml:space="preserve"> field depend</w:t>
      </w:r>
      <w:r w:rsidRPr="00746F09">
        <w:rPr>
          <w:rFonts w:eastAsiaTheme="minorEastAsia"/>
          <w:sz w:val="22"/>
          <w:szCs w:val="22"/>
          <w:lang w:val="en-US"/>
        </w:rPr>
        <w:t>s</w:t>
      </w:r>
      <w:r w:rsidR="00006083" w:rsidRPr="00746F09">
        <w:rPr>
          <w:rFonts w:eastAsiaTheme="minorEastAsia"/>
          <w:sz w:val="22"/>
          <w:szCs w:val="22"/>
          <w:lang w:val="en-US"/>
        </w:rPr>
        <w:t xml:space="preserve"> on the resource allocation type</w:t>
      </w:r>
      <w:r w:rsidR="008F44BF" w:rsidRPr="00746F09">
        <w:rPr>
          <w:rFonts w:eastAsiaTheme="minorEastAsia"/>
          <w:sz w:val="22"/>
          <w:szCs w:val="22"/>
          <w:lang w:val="en-US"/>
        </w:rPr>
        <w:t>, RBG size (for Type 0 RA)</w:t>
      </w:r>
      <w:r w:rsidRPr="00746F09">
        <w:rPr>
          <w:rFonts w:eastAsiaTheme="minorEastAsia"/>
          <w:sz w:val="22"/>
          <w:szCs w:val="22"/>
          <w:lang w:val="en-US"/>
        </w:rPr>
        <w:t xml:space="preserve"> and</w:t>
      </w:r>
      <w:r w:rsidR="00006083" w:rsidRPr="00746F09">
        <w:rPr>
          <w:rFonts w:eastAsiaTheme="minorEastAsia"/>
          <w:sz w:val="22"/>
          <w:szCs w:val="22"/>
          <w:lang w:val="en-US"/>
        </w:rPr>
        <w:t xml:space="preserve"> </w:t>
      </w:r>
      <w:r w:rsidRPr="00746F09">
        <w:rPr>
          <w:rFonts w:eastAsiaTheme="minorEastAsia"/>
          <w:sz w:val="22"/>
          <w:szCs w:val="22"/>
          <w:lang w:val="en-US"/>
        </w:rPr>
        <w:t xml:space="preserve">whether to enable FH, </w:t>
      </w:r>
      <w:r w:rsidR="00006083" w:rsidRPr="00746F09">
        <w:rPr>
          <w:rFonts w:eastAsiaTheme="minorEastAsia"/>
          <w:sz w:val="22"/>
          <w:szCs w:val="22"/>
          <w:lang w:val="en-US"/>
        </w:rPr>
        <w:t xml:space="preserve">which </w:t>
      </w:r>
      <w:r w:rsidRPr="00746F09">
        <w:rPr>
          <w:rFonts w:eastAsiaTheme="minorEastAsia"/>
          <w:sz w:val="22"/>
          <w:szCs w:val="22"/>
          <w:lang w:val="en-US"/>
        </w:rPr>
        <w:t xml:space="preserve">are </w:t>
      </w:r>
      <w:r w:rsidR="00C2358D">
        <w:rPr>
          <w:rFonts w:eastAsiaTheme="minorEastAsia" w:hint="eastAsia"/>
          <w:sz w:val="22"/>
          <w:szCs w:val="22"/>
          <w:lang w:val="en-US"/>
        </w:rPr>
        <w:t xml:space="preserve">determined by the parameters </w:t>
      </w:r>
      <w:r w:rsidR="00006083" w:rsidRPr="00C2358D">
        <w:rPr>
          <w:rFonts w:eastAsiaTheme="minorEastAsia"/>
          <w:sz w:val="22"/>
          <w:szCs w:val="22"/>
          <w:lang w:val="en-US"/>
        </w:rPr>
        <w:t xml:space="preserve">provided </w:t>
      </w:r>
      <w:r w:rsidR="00C2358D">
        <w:rPr>
          <w:rFonts w:eastAsiaTheme="minorEastAsia" w:hint="eastAsia"/>
          <w:sz w:val="22"/>
          <w:szCs w:val="22"/>
          <w:lang w:val="en-US"/>
        </w:rPr>
        <w:t xml:space="preserve">individually </w:t>
      </w:r>
      <w:r w:rsidR="00006083" w:rsidRPr="00C2358D">
        <w:rPr>
          <w:rFonts w:eastAsiaTheme="minorEastAsia"/>
          <w:sz w:val="22"/>
          <w:szCs w:val="22"/>
          <w:lang w:val="en-US"/>
        </w:rPr>
        <w:t xml:space="preserve">in </w:t>
      </w:r>
      <w:r w:rsidRPr="006F1A8C">
        <w:rPr>
          <w:rFonts w:eastAsiaTheme="minorEastAsia"/>
          <w:sz w:val="22"/>
          <w:szCs w:val="22"/>
          <w:lang w:val="en-US"/>
        </w:rPr>
        <w:t xml:space="preserve">both </w:t>
      </w:r>
      <w:r w:rsidR="00006083" w:rsidRPr="000025E2">
        <w:rPr>
          <w:rFonts w:eastAsiaTheme="minorEastAsia"/>
          <w:i/>
          <w:sz w:val="22"/>
          <w:szCs w:val="22"/>
          <w:lang w:val="en-US"/>
        </w:rPr>
        <w:t>PUSCH-Config</w:t>
      </w:r>
      <w:r w:rsidR="00006083" w:rsidRPr="00C2358D">
        <w:rPr>
          <w:rFonts w:eastAsiaTheme="minorEastAsia"/>
          <w:sz w:val="22"/>
          <w:szCs w:val="22"/>
          <w:lang w:val="en-US"/>
        </w:rPr>
        <w:t xml:space="preserve"> and </w:t>
      </w:r>
      <w:proofErr w:type="spellStart"/>
      <w:r w:rsidR="00006083" w:rsidRPr="000025E2">
        <w:rPr>
          <w:rFonts w:eastAsiaTheme="minorEastAsia"/>
          <w:i/>
          <w:sz w:val="22"/>
          <w:szCs w:val="22"/>
          <w:lang w:val="en-US"/>
        </w:rPr>
        <w:t>configuredGrantConfig</w:t>
      </w:r>
      <w:proofErr w:type="spellEnd"/>
      <w:r w:rsidR="00006083" w:rsidRPr="00C2358D">
        <w:rPr>
          <w:rFonts w:eastAsiaTheme="minorEastAsia"/>
          <w:sz w:val="22"/>
          <w:szCs w:val="22"/>
          <w:lang w:val="en-US"/>
        </w:rPr>
        <w:t xml:space="preserve"> IEs</w:t>
      </w:r>
      <w:r w:rsidR="008F44BF" w:rsidRPr="00C2358D">
        <w:rPr>
          <w:rFonts w:eastAsiaTheme="minorEastAsia"/>
          <w:sz w:val="22"/>
          <w:szCs w:val="22"/>
          <w:lang w:val="en-US"/>
        </w:rPr>
        <w:t xml:space="preserve">. </w:t>
      </w:r>
      <w:r w:rsidRPr="006F1A8C">
        <w:rPr>
          <w:rFonts w:eastAsiaTheme="minorEastAsia"/>
          <w:sz w:val="22"/>
          <w:szCs w:val="22"/>
          <w:lang w:val="en-US"/>
        </w:rPr>
        <w:t xml:space="preserve">In order to fix the NDI position for activation DCI and </w:t>
      </w:r>
      <w:r w:rsidR="00C2358D">
        <w:rPr>
          <w:rFonts w:eastAsiaTheme="minorEastAsia" w:hint="eastAsia"/>
          <w:sz w:val="22"/>
          <w:szCs w:val="22"/>
          <w:lang w:val="en-US"/>
        </w:rPr>
        <w:t>re-transmission</w:t>
      </w:r>
      <w:r w:rsidRPr="00C2358D">
        <w:rPr>
          <w:rFonts w:eastAsiaTheme="minorEastAsia"/>
          <w:sz w:val="22"/>
          <w:szCs w:val="22"/>
          <w:lang w:val="en-US"/>
        </w:rPr>
        <w:t xml:space="preserve"> DCI, </w:t>
      </w:r>
      <w:r w:rsidRPr="006F1A8C">
        <w:rPr>
          <w:rFonts w:eastAsiaTheme="minorEastAsia"/>
          <w:sz w:val="22"/>
          <w:szCs w:val="22"/>
          <w:lang w:val="en-US"/>
        </w:rPr>
        <w:t>t</w:t>
      </w:r>
      <w:r w:rsidR="00006083" w:rsidRPr="006F1A8C">
        <w:rPr>
          <w:rFonts w:eastAsiaTheme="minorEastAsia"/>
          <w:sz w:val="22"/>
          <w:szCs w:val="22"/>
          <w:lang w:val="en-US"/>
        </w:rPr>
        <w:t>he resource allocation type</w:t>
      </w:r>
      <w:r w:rsidR="008F44BF" w:rsidRPr="006F1A8C">
        <w:rPr>
          <w:rFonts w:eastAsiaTheme="minorEastAsia"/>
          <w:sz w:val="22"/>
          <w:szCs w:val="22"/>
          <w:lang w:val="en-US"/>
        </w:rPr>
        <w:t>, RBG size (for Type 0 RA), and whether to enable FH flag</w:t>
      </w:r>
      <w:r w:rsidR="001F239A" w:rsidRPr="00746F09">
        <w:rPr>
          <w:rFonts w:eastAsiaTheme="minorEastAsia"/>
          <w:sz w:val="22"/>
          <w:szCs w:val="22"/>
          <w:lang w:val="en-US"/>
        </w:rPr>
        <w:t xml:space="preserve">, </w:t>
      </w:r>
      <w:r w:rsidR="008F44BF" w:rsidRPr="00746F09">
        <w:rPr>
          <w:rFonts w:eastAsiaTheme="minorEastAsia"/>
          <w:sz w:val="22"/>
          <w:szCs w:val="22"/>
          <w:lang w:val="en-US"/>
        </w:rPr>
        <w:t xml:space="preserve">shall be aligned between activation DCI and re-transmission DCI. </w:t>
      </w:r>
      <w:r w:rsidR="001F239A" w:rsidRPr="00746F09">
        <w:rPr>
          <w:rFonts w:eastAsiaTheme="minorEastAsia"/>
          <w:sz w:val="22"/>
          <w:szCs w:val="22"/>
          <w:lang w:val="en-US"/>
        </w:rPr>
        <w:t xml:space="preserve">Fig.1 </w:t>
      </w:r>
      <w:r w:rsidR="00C4575B" w:rsidRPr="00746F09">
        <w:rPr>
          <w:rFonts w:eastAsiaTheme="minorEastAsia"/>
          <w:sz w:val="22"/>
          <w:szCs w:val="22"/>
          <w:lang w:val="en-US"/>
        </w:rPr>
        <w:t>gives an illustration for this issue</w:t>
      </w:r>
      <w:r w:rsidR="00006083" w:rsidRPr="00746F09">
        <w:rPr>
          <w:rFonts w:eastAsiaTheme="minorEastAsia"/>
          <w:sz w:val="22"/>
          <w:szCs w:val="22"/>
          <w:lang w:val="en-US"/>
        </w:rPr>
        <w:t>.</w:t>
      </w:r>
    </w:p>
    <w:p w14:paraId="34B9B810" w14:textId="28EB25DA" w:rsidR="00006083" w:rsidRDefault="00006083" w:rsidP="00006083">
      <w:pPr>
        <w:pStyle w:val="aff0"/>
        <w:numPr>
          <w:ilvl w:val="1"/>
          <w:numId w:val="37"/>
        </w:numPr>
        <w:spacing w:afterLines="50" w:after="120"/>
        <w:ind w:leftChars="0"/>
        <w:jc w:val="both"/>
        <w:rPr>
          <w:rFonts w:eastAsiaTheme="minorEastAsia"/>
          <w:sz w:val="22"/>
          <w:szCs w:val="22"/>
          <w:lang w:val="en-US"/>
        </w:rPr>
      </w:pPr>
      <w:r w:rsidRPr="00746F09">
        <w:rPr>
          <w:rFonts w:eastAsiaTheme="minorEastAsia"/>
          <w:sz w:val="22"/>
          <w:szCs w:val="22"/>
          <w:lang w:val="en-US"/>
        </w:rPr>
        <w:t>It is noted that it was ag</w:t>
      </w:r>
      <w:r w:rsidRPr="006F1A8C">
        <w:rPr>
          <w:rFonts w:eastAsiaTheme="minorEastAsia"/>
          <w:sz w:val="22"/>
          <w:szCs w:val="22"/>
          <w:lang w:val="en-US"/>
        </w:rPr>
        <w:t xml:space="preserve">reed at RAN1 #93 that if a UE is configured with the </w:t>
      </w:r>
      <w:r w:rsidRPr="006F1A8C">
        <w:rPr>
          <w:rFonts w:eastAsiaTheme="minorEastAsia"/>
          <w:i/>
          <w:sz w:val="22"/>
          <w:szCs w:val="22"/>
          <w:lang w:val="en-US"/>
        </w:rPr>
        <w:t>qam64LowSE</w:t>
      </w:r>
      <w:r w:rsidRPr="006F1A8C">
        <w:rPr>
          <w:rFonts w:eastAsiaTheme="minorEastAsia"/>
          <w:sz w:val="22"/>
          <w:szCs w:val="22"/>
          <w:lang w:val="en-US"/>
        </w:rPr>
        <w:t xml:space="preserve"> table in </w:t>
      </w:r>
      <w:proofErr w:type="spellStart"/>
      <w:r w:rsidRPr="00746F09">
        <w:rPr>
          <w:rFonts w:eastAsiaTheme="minorEastAsia"/>
          <w:i/>
          <w:sz w:val="22"/>
          <w:szCs w:val="22"/>
          <w:lang w:val="en-US"/>
        </w:rPr>
        <w:t>ConfiguredGrantConfig</w:t>
      </w:r>
      <w:proofErr w:type="spellEnd"/>
      <w:r w:rsidRPr="00746F09">
        <w:rPr>
          <w:rFonts w:eastAsiaTheme="minorEastAsia"/>
          <w:sz w:val="22"/>
          <w:szCs w:val="22"/>
          <w:lang w:val="en-US"/>
        </w:rPr>
        <w:t xml:space="preserve"> this same table is used for any retransmissions of the same TB.</w:t>
      </w:r>
    </w:p>
    <w:p w14:paraId="6C836D4D" w14:textId="77777777" w:rsidR="0076567C" w:rsidRPr="0076567C" w:rsidRDefault="0076567C" w:rsidP="0076567C">
      <w:pPr>
        <w:pStyle w:val="aff0"/>
        <w:spacing w:afterLines="50" w:after="120"/>
        <w:ind w:left="960"/>
        <w:jc w:val="both"/>
        <w:rPr>
          <w:rFonts w:eastAsiaTheme="minorEastAsia"/>
          <w:b/>
          <w:sz w:val="22"/>
          <w:szCs w:val="22"/>
          <w:u w:val="single"/>
          <w:lang w:val="en-US"/>
        </w:rPr>
      </w:pPr>
      <w:r w:rsidRPr="0076567C">
        <w:rPr>
          <w:rFonts w:eastAsiaTheme="minorEastAsia"/>
          <w:b/>
          <w:sz w:val="22"/>
          <w:szCs w:val="22"/>
          <w:highlight w:val="green"/>
          <w:u w:val="single"/>
        </w:rPr>
        <w:t>Agreements made in RAN</w:t>
      </w:r>
      <w:r w:rsidRPr="0076567C">
        <w:rPr>
          <w:rFonts w:eastAsiaTheme="minorEastAsia"/>
          <w:b/>
          <w:sz w:val="22"/>
          <w:szCs w:val="22"/>
          <w:highlight w:val="green"/>
          <w:u w:val="single"/>
          <w:lang w:val="en-US"/>
        </w:rPr>
        <w:t>1#93</w:t>
      </w:r>
      <w:r w:rsidRPr="0076567C">
        <w:rPr>
          <w:rFonts w:eastAsiaTheme="minorEastAsia"/>
          <w:b/>
          <w:sz w:val="22"/>
          <w:szCs w:val="22"/>
          <w:highlight w:val="green"/>
          <w:u w:val="single"/>
        </w:rPr>
        <w:t>:</w:t>
      </w:r>
    </w:p>
    <w:p w14:paraId="0905013C" w14:textId="77777777" w:rsidR="00D22CD9" w:rsidRPr="0076567C" w:rsidRDefault="00315C28" w:rsidP="0076567C">
      <w:pPr>
        <w:pStyle w:val="aff0"/>
        <w:numPr>
          <w:ilvl w:val="0"/>
          <w:numId w:val="44"/>
        </w:numPr>
        <w:spacing w:afterLines="50" w:after="120"/>
        <w:ind w:left="1320"/>
        <w:jc w:val="both"/>
        <w:rPr>
          <w:rFonts w:eastAsiaTheme="minorEastAsia"/>
          <w:sz w:val="22"/>
          <w:szCs w:val="22"/>
          <w:lang w:val="en-US"/>
        </w:rPr>
      </w:pPr>
      <w:r w:rsidRPr="0076567C">
        <w:rPr>
          <w:rFonts w:eastAsiaTheme="minorEastAsia"/>
          <w:b/>
          <w:bCs/>
          <w:sz w:val="22"/>
          <w:szCs w:val="22"/>
        </w:rPr>
        <w:t xml:space="preserve">For both initial transmission and re-transmissions </w:t>
      </w:r>
      <w:r w:rsidRPr="0076567C">
        <w:rPr>
          <w:rFonts w:eastAsiaTheme="minorEastAsia"/>
          <w:sz w:val="22"/>
          <w:szCs w:val="22"/>
        </w:rPr>
        <w:t>for GF scheduling for URLLC,</w:t>
      </w:r>
    </w:p>
    <w:p w14:paraId="200D21C2" w14:textId="77777777" w:rsidR="00D22CD9" w:rsidRPr="0076567C" w:rsidRDefault="00315C28" w:rsidP="0076567C">
      <w:pPr>
        <w:pStyle w:val="aff0"/>
        <w:numPr>
          <w:ilvl w:val="2"/>
          <w:numId w:val="44"/>
        </w:numPr>
        <w:spacing w:afterLines="50" w:after="120"/>
        <w:ind w:leftChars="0"/>
        <w:jc w:val="both"/>
        <w:rPr>
          <w:rFonts w:eastAsiaTheme="minorEastAsia"/>
          <w:sz w:val="22"/>
          <w:szCs w:val="22"/>
          <w:lang w:val="en-US"/>
        </w:rPr>
      </w:pPr>
      <w:r w:rsidRPr="0076567C">
        <w:rPr>
          <w:rFonts w:eastAsiaTheme="minorEastAsia"/>
          <w:sz w:val="22"/>
          <w:szCs w:val="22"/>
        </w:rPr>
        <w:t>For UL configured grant, the MCS table is configured by the existing parameter associated with the RRC configured grant configuration, which is extended to include the new 64QAM MCS table.</w:t>
      </w:r>
    </w:p>
    <w:p w14:paraId="32D4C37A" w14:textId="77777777" w:rsidR="00D22CD9" w:rsidRPr="0076567C" w:rsidRDefault="00315C28" w:rsidP="0076567C">
      <w:pPr>
        <w:pStyle w:val="aff0"/>
        <w:numPr>
          <w:ilvl w:val="2"/>
          <w:numId w:val="44"/>
        </w:numPr>
        <w:spacing w:afterLines="50" w:after="120"/>
        <w:ind w:leftChars="0"/>
        <w:jc w:val="both"/>
        <w:rPr>
          <w:rFonts w:eastAsiaTheme="minorEastAsia"/>
          <w:sz w:val="22"/>
          <w:szCs w:val="22"/>
          <w:lang w:val="en-US"/>
        </w:rPr>
      </w:pPr>
      <w:r w:rsidRPr="0076567C">
        <w:rPr>
          <w:rFonts w:eastAsiaTheme="minorEastAsia"/>
          <w:sz w:val="22"/>
          <w:szCs w:val="22"/>
        </w:rPr>
        <w:t>For DL SPS, RRC indicates whether or not the new 64QAM table is configured. The indication for the new MCS table for DL SPS is separate from the one for grant-based DL scheduling.</w:t>
      </w:r>
    </w:p>
    <w:p w14:paraId="6017E88C" w14:textId="638B9B35" w:rsidR="0076567C" w:rsidRDefault="00B25CDB" w:rsidP="0076567C">
      <w:pPr>
        <w:pStyle w:val="aff0"/>
        <w:spacing w:afterLines="50" w:after="120"/>
        <w:ind w:leftChars="0"/>
        <w:jc w:val="both"/>
        <w:rPr>
          <w:rFonts w:eastAsia="宋体"/>
          <w:b/>
          <w:sz w:val="22"/>
          <w:szCs w:val="22"/>
          <w:u w:val="single"/>
          <w:lang w:val="en-US" w:eastAsia="zh-CN"/>
        </w:rPr>
      </w:pPr>
      <w:r w:rsidRPr="004E0353">
        <w:rPr>
          <w:rFonts w:eastAsia="宋体" w:hint="eastAsia"/>
          <w:b/>
          <w:sz w:val="22"/>
          <w:szCs w:val="22"/>
          <w:u w:val="single"/>
          <w:lang w:val="en-US" w:eastAsia="zh-CN"/>
        </w:rPr>
        <w:t>S</w:t>
      </w:r>
      <w:r w:rsidRPr="004E0353">
        <w:rPr>
          <w:rFonts w:eastAsia="宋体"/>
          <w:b/>
          <w:sz w:val="22"/>
          <w:szCs w:val="22"/>
          <w:u w:val="single"/>
          <w:lang w:val="en-US" w:eastAsia="zh-CN"/>
        </w:rPr>
        <w:t>pec. 213 subclause 7</w:t>
      </w:r>
    </w:p>
    <w:p w14:paraId="7DCE3C8E" w14:textId="217DCF30" w:rsidR="004E0353" w:rsidRPr="004E0353" w:rsidRDefault="004E0353" w:rsidP="0076567C">
      <w:pPr>
        <w:pStyle w:val="aff0"/>
        <w:spacing w:afterLines="50" w:after="120"/>
        <w:ind w:leftChars="0"/>
        <w:jc w:val="both"/>
        <w:rPr>
          <w:sz w:val="21"/>
          <w:lang w:val="en-US"/>
        </w:rPr>
      </w:pPr>
      <w:r w:rsidRPr="004E0353">
        <w:rPr>
          <w:rFonts w:hint="eastAsia"/>
          <w:sz w:val="21"/>
          <w:lang w:val="en-US"/>
        </w:rPr>
        <w:t>[</w:t>
      </w:r>
      <w:r w:rsidRPr="004E0353">
        <w:rPr>
          <w:sz w:val="21"/>
          <w:lang w:val="en-US"/>
        </w:rPr>
        <w:t>…]</w:t>
      </w:r>
    </w:p>
    <w:p w14:paraId="3B6BABBE" w14:textId="16BA4C73" w:rsidR="00B25CDB" w:rsidRDefault="00B25CDB" w:rsidP="00B25CDB">
      <w:pPr>
        <w:pStyle w:val="B2"/>
        <w:rPr>
          <w:sz w:val="21"/>
        </w:rPr>
      </w:pPr>
      <w:r>
        <w:rPr>
          <w:lang w:val="en-US"/>
        </w:rPr>
        <w:t>-</w:t>
      </w:r>
      <w:r>
        <w:rPr>
          <w:lang w:val="en-US"/>
        </w:rPr>
        <w:tab/>
      </w:r>
      <w:r w:rsidRPr="00B25CDB">
        <w:rPr>
          <w:sz w:val="21"/>
          <w:lang w:val="en-US"/>
        </w:rPr>
        <w:t xml:space="preserve">For a </w:t>
      </w:r>
      <w:r w:rsidRPr="004E0353">
        <w:rPr>
          <w:rFonts w:eastAsia="Malgun Gothic" w:hint="eastAsia"/>
          <w:b/>
          <w:sz w:val="21"/>
        </w:rPr>
        <w:t xml:space="preserve">PUSCH </w:t>
      </w:r>
      <w:r w:rsidRPr="004E0353">
        <w:rPr>
          <w:rFonts w:eastAsia="Malgun Gothic"/>
          <w:b/>
          <w:sz w:val="21"/>
          <w:lang w:val="en-US"/>
        </w:rPr>
        <w:t>(re)</w:t>
      </w:r>
      <w:r w:rsidRPr="004E0353">
        <w:rPr>
          <w:rFonts w:eastAsia="Malgun Gothic" w:hint="eastAsia"/>
          <w:b/>
          <w:sz w:val="21"/>
        </w:rPr>
        <w:t xml:space="preserve">transmission </w:t>
      </w:r>
      <w:r w:rsidRPr="004E0353">
        <w:rPr>
          <w:rFonts w:eastAsia="Malgun Gothic"/>
          <w:b/>
          <w:sz w:val="21"/>
          <w:lang w:val="en-US"/>
        </w:rPr>
        <w:t xml:space="preserve">configured by higher layer parameter </w:t>
      </w:r>
      <w:proofErr w:type="spellStart"/>
      <w:r w:rsidRPr="004E0353">
        <w:rPr>
          <w:b/>
          <w:i/>
          <w:sz w:val="21"/>
        </w:rPr>
        <w:t>ConfiguredGrantConfig</w:t>
      </w:r>
      <w:proofErr w:type="spellEnd"/>
      <w:r w:rsidRPr="00B25CDB">
        <w:rPr>
          <w:rFonts w:eastAsia="Malgun Gothic"/>
          <w:sz w:val="21"/>
          <w:lang w:val="en-US"/>
        </w:rPr>
        <w:t>,</w:t>
      </w:r>
      <w:r w:rsidRPr="00B25CDB">
        <w:rPr>
          <w:sz w:val="21"/>
          <w:lang w:val="en-US"/>
        </w:rPr>
        <w:t xml:space="preserve"> </w:t>
      </w:r>
      <w:r w:rsidRPr="00B25CDB">
        <w:rPr>
          <w:position w:val="-10"/>
          <w:sz w:val="21"/>
        </w:rPr>
        <w:object w:dxaOrig="440" w:dyaOrig="279" w14:anchorId="6E3E2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pt" o:ole="">
            <v:imagedata r:id="rId12" o:title=""/>
          </v:shape>
          <o:OLEObject Type="Embed" ProgID="Equation.3" ShapeID="_x0000_i1025" DrawAspect="Content" ObjectID="_1600779332" r:id="rId13"/>
        </w:object>
      </w:r>
      <w:r w:rsidRPr="00B25CDB">
        <w:rPr>
          <w:sz w:val="21"/>
          <w:lang w:val="en-US"/>
        </w:rPr>
        <w:t xml:space="preserve">, </w:t>
      </w:r>
      <w:r w:rsidRPr="00B25CDB">
        <w:rPr>
          <w:position w:val="-12"/>
          <w:sz w:val="21"/>
        </w:rPr>
        <w:object w:dxaOrig="1760" w:dyaOrig="320" w14:anchorId="61F617C3">
          <v:shape id="_x0000_i1026" type="#_x0000_t75" style="width:89pt;height:16pt" o:ole="">
            <v:imagedata r:id="rId14" o:title=""/>
          </v:shape>
          <o:OLEObject Type="Embed" ProgID="Equation.3" ShapeID="_x0000_i1026" DrawAspect="Content" ObjectID="_1600779333" r:id="rId15"/>
        </w:object>
      </w:r>
      <w:r w:rsidRPr="00B25CDB">
        <w:rPr>
          <w:sz w:val="21"/>
          <w:lang w:val="en-US"/>
        </w:rPr>
        <w:t xml:space="preserve"> is provided by higher layer parameter </w:t>
      </w:r>
      <w:r w:rsidRPr="00B25CDB" w:rsidDel="003D475F">
        <w:rPr>
          <w:i/>
          <w:sz w:val="21"/>
        </w:rPr>
        <w:t>p0-NominalWithoutGrant</w:t>
      </w:r>
      <w:r w:rsidRPr="00B25CDB">
        <w:rPr>
          <w:sz w:val="21"/>
          <w:lang w:val="en-US"/>
        </w:rPr>
        <w:t>, and</w:t>
      </w:r>
      <w:r w:rsidRPr="00B25CDB">
        <w:rPr>
          <w:sz w:val="21"/>
        </w:rPr>
        <w:t xml:space="preserve"> </w:t>
      </w:r>
      <w:r w:rsidRPr="00B25CDB">
        <w:rPr>
          <w:position w:val="-12"/>
          <w:sz w:val="21"/>
        </w:rPr>
        <w:object w:dxaOrig="1480" w:dyaOrig="320" w14:anchorId="38FA7360">
          <v:shape id="_x0000_i1027" type="#_x0000_t75" style="width:74.5pt;height:16pt" o:ole="">
            <v:imagedata r:id="rId16" o:title=""/>
          </v:shape>
          <o:OLEObject Type="Embed" ProgID="Equation.3" ShapeID="_x0000_i1027" DrawAspect="Content" ObjectID="_1600779334" r:id="rId17"/>
        </w:object>
      </w:r>
      <w:r w:rsidRPr="00B25CDB">
        <w:rPr>
          <w:sz w:val="21"/>
          <w:lang w:val="en-US"/>
        </w:rPr>
        <w:t xml:space="preserve"> is provided by higher layer parameter </w:t>
      </w:r>
      <w:r w:rsidRPr="00B25CDB">
        <w:rPr>
          <w:i/>
          <w:sz w:val="21"/>
          <w:lang w:val="en-US"/>
        </w:rPr>
        <w:t>p0</w:t>
      </w:r>
      <w:r w:rsidRPr="00B25CDB">
        <w:rPr>
          <w:sz w:val="21"/>
          <w:lang w:val="en-US"/>
        </w:rPr>
        <w:t xml:space="preserve"> obtained from </w:t>
      </w:r>
      <w:r w:rsidRPr="00B25CDB">
        <w:rPr>
          <w:i/>
          <w:sz w:val="21"/>
        </w:rPr>
        <w:t>p0-PUSCH-Alpha</w:t>
      </w:r>
      <w:r w:rsidRPr="00B25CDB">
        <w:rPr>
          <w:i/>
          <w:sz w:val="21"/>
          <w:lang w:val="en-US"/>
        </w:rPr>
        <w:t xml:space="preserve"> </w:t>
      </w:r>
      <w:r w:rsidRPr="00B25CDB">
        <w:rPr>
          <w:sz w:val="21"/>
          <w:lang w:val="en-US"/>
        </w:rPr>
        <w:t xml:space="preserve">in </w:t>
      </w:r>
      <w:proofErr w:type="spellStart"/>
      <w:r w:rsidRPr="00B25CDB">
        <w:rPr>
          <w:i/>
          <w:sz w:val="21"/>
        </w:rPr>
        <w:t>ConfiguredGrantConfig</w:t>
      </w:r>
      <w:proofErr w:type="spellEnd"/>
      <w:r w:rsidRPr="00B25CDB">
        <w:rPr>
          <w:sz w:val="21"/>
          <w:lang w:val="en-US"/>
        </w:rPr>
        <w:t xml:space="preserve"> that provides an index </w:t>
      </w:r>
      <w:r w:rsidRPr="00B25CDB">
        <w:rPr>
          <w:i/>
          <w:sz w:val="21"/>
        </w:rPr>
        <w:t>P0-PUSCH-AlphaSetId</w:t>
      </w:r>
      <w:r w:rsidRPr="00B25CDB">
        <w:rPr>
          <w:sz w:val="21"/>
          <w:lang w:val="en-US"/>
        </w:rPr>
        <w:t xml:space="preserve"> to a set of higher layer parameters</w:t>
      </w:r>
      <w:r w:rsidRPr="00B25CDB">
        <w:rPr>
          <w:sz w:val="21"/>
        </w:rPr>
        <w:t xml:space="preserve"> </w:t>
      </w:r>
      <w:r w:rsidRPr="00B25CDB">
        <w:rPr>
          <w:i/>
          <w:sz w:val="21"/>
        </w:rPr>
        <w:t>P0-PUSCH-AlphaSet</w:t>
      </w:r>
      <w:r w:rsidRPr="00B25CDB">
        <w:rPr>
          <w:sz w:val="21"/>
        </w:rPr>
        <w:t xml:space="preserve"> for </w:t>
      </w:r>
      <w:r w:rsidRPr="00B25CDB">
        <w:rPr>
          <w:sz w:val="21"/>
          <w:lang w:val="en-US"/>
        </w:rPr>
        <w:t xml:space="preserve">active UL BWP </w:t>
      </w:r>
      <w:r w:rsidRPr="00B25CDB">
        <w:rPr>
          <w:iCs/>
          <w:position w:val="-6"/>
          <w:sz w:val="21"/>
        </w:rPr>
        <w:object w:dxaOrig="180" w:dyaOrig="260" w14:anchorId="7B28F40D">
          <v:shape id="_x0000_i1028" type="#_x0000_t75" style="width:8.5pt;height:14pt" o:ole="">
            <v:imagedata r:id="rId18" o:title=""/>
          </v:shape>
          <o:OLEObject Type="Embed" ProgID="Equation.3" ShapeID="_x0000_i1028" DrawAspect="Content" ObjectID="_1600779335" r:id="rId19"/>
        </w:object>
      </w:r>
      <w:r w:rsidRPr="00B25CDB">
        <w:rPr>
          <w:iCs/>
          <w:sz w:val="21"/>
          <w:lang w:val="en-US"/>
        </w:rPr>
        <w:t xml:space="preserve"> </w:t>
      </w:r>
      <w:r w:rsidRPr="00B25CDB">
        <w:rPr>
          <w:sz w:val="21"/>
          <w:lang w:val="en-US"/>
        </w:rPr>
        <w:t xml:space="preserve">of carrier </w:t>
      </w:r>
      <w:r w:rsidRPr="00B25CDB">
        <w:rPr>
          <w:iCs/>
          <w:position w:val="-10"/>
          <w:sz w:val="21"/>
        </w:rPr>
        <w:object w:dxaOrig="220" w:dyaOrig="300" w14:anchorId="6D27902E">
          <v:shape id="_x0000_i1029" type="#_x0000_t75" style="width:11.5pt;height:16pt" o:ole="">
            <v:imagedata r:id="rId20" o:title=""/>
          </v:shape>
          <o:OLEObject Type="Embed" ProgID="Equation.3" ShapeID="_x0000_i1029" DrawAspect="Content" ObjectID="_1600779336" r:id="rId21"/>
        </w:object>
      </w:r>
      <w:r w:rsidRPr="00B25CDB">
        <w:rPr>
          <w:iCs/>
          <w:sz w:val="21"/>
          <w:lang w:val="en-US"/>
        </w:rPr>
        <w:t xml:space="preserve"> of</w:t>
      </w:r>
      <w:r w:rsidRPr="00B25CDB">
        <w:rPr>
          <w:sz w:val="21"/>
        </w:rPr>
        <w:t xml:space="preserve"> serving cell </w:t>
      </w:r>
      <w:r w:rsidRPr="00B25CDB">
        <w:rPr>
          <w:position w:val="-6"/>
          <w:sz w:val="21"/>
        </w:rPr>
        <w:object w:dxaOrig="160" w:dyaOrig="200" w14:anchorId="21D31F7C">
          <v:shape id="_x0000_i1030" type="#_x0000_t75" style="width:9pt;height:10.5pt" o:ole="">
            <v:imagedata r:id="rId22" o:title=""/>
          </v:shape>
          <o:OLEObject Type="Embed" ProgID="Equation.3" ShapeID="_x0000_i1030" DrawAspect="Content" ObjectID="_1600779337" r:id="rId23"/>
        </w:object>
      </w:r>
    </w:p>
    <w:p w14:paraId="04139513" w14:textId="2A0925AB" w:rsidR="004E0353" w:rsidRPr="004E0353" w:rsidRDefault="004E0353" w:rsidP="004E0353">
      <w:pPr>
        <w:pStyle w:val="B2"/>
        <w:ind w:leftChars="100" w:left="240" w:firstLineChars="300" w:firstLine="660"/>
        <w:rPr>
          <w:rFonts w:eastAsia="宋体"/>
          <w:sz w:val="22"/>
          <w:lang w:val="en-US" w:eastAsia="zh-CN"/>
        </w:rPr>
      </w:pPr>
      <w:r>
        <w:rPr>
          <w:rFonts w:eastAsia="宋体" w:hint="eastAsia"/>
          <w:sz w:val="22"/>
          <w:lang w:val="en-US" w:eastAsia="zh-CN"/>
        </w:rPr>
        <w:t>[</w:t>
      </w:r>
      <w:r>
        <w:rPr>
          <w:rFonts w:eastAsia="宋体"/>
          <w:sz w:val="22"/>
          <w:lang w:val="en-US" w:eastAsia="zh-CN"/>
        </w:rPr>
        <w:t>…]</w:t>
      </w:r>
    </w:p>
    <w:p w14:paraId="0B7B5D63" w14:textId="77777777" w:rsidR="004E0353" w:rsidRPr="005C318D" w:rsidRDefault="004E0353" w:rsidP="004E0353">
      <w:pPr>
        <w:pStyle w:val="B4"/>
        <w:ind w:leftChars="272" w:left="937"/>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higher layer parameter </w:t>
      </w:r>
      <w:proofErr w:type="spellStart"/>
      <w:r w:rsidRPr="00692B06">
        <w:rPr>
          <w:i/>
        </w:rPr>
        <w:t>ConfiguredGrantConfig</w:t>
      </w:r>
      <w:proofErr w:type="spellEnd"/>
      <w:r w:rsidRPr="00B916EC">
        <w:rPr>
          <w:rFonts w:eastAsia="Malgun Gothic"/>
          <w:lang w:val="en-US"/>
        </w:rPr>
        <w:t xml:space="preserve">, the value of </w:t>
      </w:r>
      <w:r w:rsidRPr="00B916EC">
        <w:rPr>
          <w:position w:val="-10"/>
        </w:rPr>
        <w:object w:dxaOrig="740" w:dyaOrig="300" w14:anchorId="2B3E2E1A">
          <v:shape id="_x0000_i1031" type="#_x0000_t75" style="width:37pt;height:16pt" o:ole="">
            <v:imagedata r:id="rId24" o:title=""/>
          </v:shape>
          <o:OLEObject Type="Embed" ProgID="Equation.3" ShapeID="_x0000_i1031" DrawAspect="Content" ObjectID="_1600779338" r:id="rId25"/>
        </w:object>
      </w:r>
      <w:r w:rsidRPr="00B916EC">
        <w:rPr>
          <w:lang w:val="en-US"/>
        </w:rPr>
        <w:t xml:space="preserve"> is provided to the UE by higher layer parameter </w:t>
      </w:r>
      <w:proofErr w:type="spellStart"/>
      <w:r w:rsidRPr="003C1F40">
        <w:rPr>
          <w:i/>
        </w:rPr>
        <w:t>powerControlLoopToUse</w:t>
      </w:r>
      <w:proofErr w:type="spellEnd"/>
    </w:p>
    <w:p w14:paraId="7E391095" w14:textId="522AAD64" w:rsidR="00B25CDB" w:rsidRPr="004E0353" w:rsidRDefault="004E0353" w:rsidP="004E0353">
      <w:pPr>
        <w:spacing w:afterLines="50" w:after="120"/>
        <w:jc w:val="both"/>
        <w:rPr>
          <w:rFonts w:eastAsia="宋体"/>
          <w:sz w:val="22"/>
          <w:szCs w:val="22"/>
          <w:lang w:val="en-US" w:eastAsia="zh-CN"/>
        </w:rPr>
      </w:pPr>
      <w:r>
        <w:rPr>
          <w:rFonts w:eastAsia="宋体" w:hint="eastAsia"/>
          <w:sz w:val="22"/>
          <w:szCs w:val="22"/>
          <w:lang w:val="en-US" w:eastAsia="zh-CN"/>
        </w:rPr>
        <w:t xml:space="preserve"> </w:t>
      </w:r>
      <w:r>
        <w:rPr>
          <w:rFonts w:eastAsia="宋体"/>
          <w:sz w:val="22"/>
          <w:szCs w:val="22"/>
          <w:lang w:val="en-US" w:eastAsia="zh-CN"/>
        </w:rPr>
        <w:t xml:space="preserve">               […]</w:t>
      </w:r>
    </w:p>
    <w:p w14:paraId="3F4E7308" w14:textId="77777777" w:rsidR="001F239A" w:rsidRPr="00006083" w:rsidRDefault="001F239A" w:rsidP="001F239A">
      <w:pPr>
        <w:pStyle w:val="aff0"/>
        <w:spacing w:afterLines="50" w:after="120"/>
        <w:ind w:leftChars="0"/>
        <w:jc w:val="both"/>
        <w:rPr>
          <w:rFonts w:eastAsiaTheme="minorEastAsia"/>
          <w:sz w:val="22"/>
          <w:lang w:val="en-US"/>
        </w:rPr>
      </w:pPr>
    </w:p>
    <w:p w14:paraId="4BB5D20A" w14:textId="77777777" w:rsidR="001F239A" w:rsidRPr="001F239A" w:rsidRDefault="001F239A" w:rsidP="001F239A">
      <w:pPr>
        <w:spacing w:afterLines="50" w:after="120"/>
        <w:jc w:val="center"/>
        <w:rPr>
          <w:rFonts w:eastAsia="宋体"/>
          <w:sz w:val="22"/>
          <w:lang w:val="en-US" w:eastAsia="zh-CN"/>
        </w:rPr>
      </w:pPr>
      <w:r>
        <w:rPr>
          <w:noProof/>
          <w:lang w:val="en-US" w:eastAsia="zh-CN"/>
        </w:rPr>
        <w:drawing>
          <wp:inline distT="0" distB="0" distL="0" distR="0" wp14:anchorId="4AA228FC" wp14:editId="65E0AFF9">
            <wp:extent cx="6299200" cy="2444533"/>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994" t="14527" r="1195"/>
                    <a:stretch/>
                  </pic:blipFill>
                  <pic:spPr bwMode="auto">
                    <a:xfrm>
                      <a:off x="0" y="0"/>
                      <a:ext cx="6345442" cy="2462478"/>
                    </a:xfrm>
                    <a:prstGeom prst="rect">
                      <a:avLst/>
                    </a:prstGeom>
                    <a:noFill/>
                    <a:ln>
                      <a:noFill/>
                    </a:ln>
                    <a:extLst>
                      <a:ext uri="{53640926-AAD7-44D8-BBD7-CCE9431645EC}">
                        <a14:shadowObscured xmlns:a14="http://schemas.microsoft.com/office/drawing/2010/main"/>
                      </a:ext>
                    </a:extLst>
                  </pic:spPr>
                </pic:pic>
              </a:graphicData>
            </a:graphic>
          </wp:inline>
        </w:drawing>
      </w:r>
    </w:p>
    <w:p w14:paraId="2D5FADFA" w14:textId="27A6F947" w:rsidR="001F239A" w:rsidRPr="001F239A" w:rsidRDefault="001F239A" w:rsidP="001F239A">
      <w:pPr>
        <w:spacing w:afterLines="50" w:after="120"/>
        <w:jc w:val="center"/>
        <w:rPr>
          <w:rFonts w:eastAsia="宋体"/>
          <w:sz w:val="22"/>
          <w:lang w:val="en-US" w:eastAsia="zh-CN"/>
        </w:rPr>
      </w:pPr>
      <w:r w:rsidRPr="001F239A">
        <w:rPr>
          <w:rFonts w:eastAsia="宋体" w:hint="eastAsia"/>
          <w:sz w:val="22"/>
          <w:lang w:val="en-US" w:eastAsia="zh-CN"/>
        </w:rPr>
        <w:t>F</w:t>
      </w:r>
      <w:r w:rsidRPr="001F239A">
        <w:rPr>
          <w:rFonts w:eastAsia="宋体"/>
          <w:sz w:val="22"/>
          <w:lang w:val="en-US" w:eastAsia="zh-CN"/>
        </w:rPr>
        <w:t>igure 1: illustration of the issue for configured grant re-transmission</w:t>
      </w:r>
    </w:p>
    <w:p w14:paraId="7B8759C8" w14:textId="77777777" w:rsidR="001F239A" w:rsidRDefault="001F239A" w:rsidP="002A4F6A">
      <w:pPr>
        <w:spacing w:afterLines="50" w:after="120"/>
        <w:jc w:val="both"/>
        <w:rPr>
          <w:rFonts w:eastAsia="宋体"/>
          <w:sz w:val="22"/>
          <w:lang w:val="en-US" w:eastAsia="zh-CN"/>
        </w:rPr>
      </w:pPr>
    </w:p>
    <w:p w14:paraId="5709C5B8" w14:textId="7E37EF0F" w:rsidR="001C2BAC" w:rsidRPr="00022634" w:rsidRDefault="001C2BAC" w:rsidP="001C2BAC">
      <w:pPr>
        <w:pStyle w:val="1"/>
        <w:numPr>
          <w:ilvl w:val="2"/>
          <w:numId w:val="5"/>
        </w:numPr>
        <w:spacing w:after="120"/>
        <w:jc w:val="both"/>
        <w:rPr>
          <w:rFonts w:ascii="Times New Roman" w:hAnsi="Times New Roman"/>
          <w:b/>
          <w:sz w:val="22"/>
          <w:lang w:val="en-US"/>
        </w:rPr>
      </w:pPr>
      <w:r>
        <w:rPr>
          <w:rFonts w:ascii="Times New Roman" w:hAnsi="Times New Roman"/>
          <w:b/>
          <w:sz w:val="22"/>
          <w:lang w:val="en-US"/>
        </w:rPr>
        <w:lastRenderedPageBreak/>
        <w:t xml:space="preserve">Current status </w:t>
      </w:r>
    </w:p>
    <w:p w14:paraId="0935881C" w14:textId="3EA97D6B" w:rsidR="00FC55F9" w:rsidRDefault="00834251" w:rsidP="000025E2">
      <w:pPr>
        <w:spacing w:afterLines="50" w:after="120"/>
        <w:jc w:val="both"/>
        <w:rPr>
          <w:rFonts w:eastAsiaTheme="minorEastAsia"/>
          <w:sz w:val="22"/>
          <w:lang w:val="en-US"/>
        </w:rPr>
      </w:pPr>
      <w:r w:rsidRPr="00834251">
        <w:rPr>
          <w:rFonts w:eastAsiaTheme="minorEastAsia" w:hint="eastAsia"/>
          <w:sz w:val="22"/>
          <w:lang w:val="en-US"/>
        </w:rPr>
        <w:t>Based</w:t>
      </w:r>
      <w:r>
        <w:rPr>
          <w:rFonts w:eastAsiaTheme="minorEastAsia"/>
          <w:sz w:val="22"/>
          <w:lang w:val="en-US"/>
        </w:rPr>
        <w:t xml:space="preserve"> on the offline discussions, we need more time to consider this issue. Below some questions are provided and companies are encouraged to share the views.</w:t>
      </w:r>
    </w:p>
    <w:p w14:paraId="3143D400" w14:textId="1228CAE3" w:rsidR="00834251" w:rsidRDefault="00834251" w:rsidP="000025E2">
      <w:pPr>
        <w:spacing w:afterLines="50" w:after="120"/>
        <w:jc w:val="both"/>
        <w:rPr>
          <w:rFonts w:eastAsiaTheme="minorEastAsia"/>
          <w:sz w:val="22"/>
          <w:lang w:val="en-US"/>
        </w:rPr>
      </w:pPr>
    </w:p>
    <w:p w14:paraId="0C0CC0F3" w14:textId="16CB17A5" w:rsidR="001C2BAC" w:rsidRPr="001C2BAC" w:rsidRDefault="00834251" w:rsidP="00834251">
      <w:pPr>
        <w:pStyle w:val="aff0"/>
        <w:numPr>
          <w:ilvl w:val="0"/>
          <w:numId w:val="47"/>
        </w:numPr>
        <w:spacing w:afterLines="50" w:after="120"/>
        <w:ind w:leftChars="0"/>
        <w:jc w:val="both"/>
        <w:rPr>
          <w:rFonts w:eastAsiaTheme="minorEastAsia"/>
          <w:sz w:val="22"/>
          <w:lang w:val="en-US"/>
        </w:rPr>
      </w:pPr>
      <w:r>
        <w:rPr>
          <w:rFonts w:eastAsia="宋体"/>
          <w:sz w:val="22"/>
          <w:lang w:val="en-US" w:eastAsia="zh-CN"/>
        </w:rPr>
        <w:t>If a UE receives a DCI format 0_1 with CRC scrambled with CS-RNTI</w:t>
      </w:r>
      <w:r w:rsidR="001C2BAC">
        <w:rPr>
          <w:rFonts w:eastAsia="宋体"/>
          <w:sz w:val="22"/>
          <w:lang w:val="en-US" w:eastAsia="zh-CN"/>
        </w:rPr>
        <w:t xml:space="preserve">, if the </w:t>
      </w:r>
      <w:r w:rsidRPr="00834251">
        <w:rPr>
          <w:rFonts w:eastAsia="宋体" w:hint="eastAsia"/>
          <w:sz w:val="22"/>
          <w:lang w:val="en-US" w:eastAsia="zh-CN"/>
        </w:rPr>
        <w:t xml:space="preserve">new data indicator field in the DCI is set to </w:t>
      </w:r>
      <w:r w:rsidRPr="00834251">
        <w:rPr>
          <w:rFonts w:eastAsia="宋体"/>
          <w:sz w:val="22"/>
          <w:lang w:val="en-US" w:eastAsia="zh-CN"/>
        </w:rPr>
        <w:t>1</w:t>
      </w:r>
      <w:r>
        <w:rPr>
          <w:rFonts w:eastAsia="宋体"/>
          <w:sz w:val="22"/>
          <w:lang w:val="en-US" w:eastAsia="zh-CN"/>
        </w:rPr>
        <w:t>, the UE</w:t>
      </w:r>
      <w:r>
        <w:rPr>
          <w:rFonts w:eastAsia="宋体" w:hint="eastAsia"/>
          <w:sz w:val="22"/>
          <w:lang w:val="en-US" w:eastAsia="zh-CN"/>
        </w:rPr>
        <w:t xml:space="preserve"> </w:t>
      </w:r>
      <w:r>
        <w:rPr>
          <w:rFonts w:eastAsia="宋体"/>
          <w:sz w:val="22"/>
          <w:lang w:val="en-US" w:eastAsia="zh-CN"/>
        </w:rPr>
        <w:t xml:space="preserve">shall transmit a PUSCH, where the higher-layer parameters for </w:t>
      </w:r>
      <w:r w:rsidR="00C9149B">
        <w:rPr>
          <w:rFonts w:eastAsia="宋体"/>
          <w:sz w:val="22"/>
          <w:lang w:val="en-US" w:eastAsia="zh-CN"/>
        </w:rPr>
        <w:t xml:space="preserve">the PUSCH </w:t>
      </w:r>
      <w:r w:rsidR="001C2BAC">
        <w:rPr>
          <w:rFonts w:eastAsia="宋体"/>
          <w:sz w:val="22"/>
          <w:lang w:val="en-US" w:eastAsia="zh-CN"/>
        </w:rPr>
        <w:t>transmission according to:</w:t>
      </w:r>
    </w:p>
    <w:p w14:paraId="0B5A3CE6" w14:textId="77777777" w:rsidR="001C2BAC" w:rsidRPr="001C2BAC" w:rsidRDefault="001C2BAC" w:rsidP="001C2BAC">
      <w:pPr>
        <w:pStyle w:val="aff0"/>
        <w:numPr>
          <w:ilvl w:val="1"/>
          <w:numId w:val="48"/>
        </w:numPr>
        <w:spacing w:afterLines="50" w:after="120"/>
        <w:ind w:leftChars="0"/>
        <w:jc w:val="both"/>
        <w:rPr>
          <w:rFonts w:eastAsiaTheme="minorEastAsia"/>
          <w:sz w:val="22"/>
          <w:lang w:val="en-US"/>
        </w:rPr>
      </w:pPr>
      <w:r>
        <w:rPr>
          <w:rFonts w:eastAsia="宋体"/>
          <w:sz w:val="22"/>
          <w:lang w:val="en-US" w:eastAsia="zh-CN"/>
        </w:rPr>
        <w:t>Following are from PUSCH-Config.:</w:t>
      </w:r>
    </w:p>
    <w:p w14:paraId="36EB182B" w14:textId="646884DC" w:rsidR="001C2BAC" w:rsidRPr="001C2BAC" w:rsidRDefault="001C2BAC" w:rsidP="001C2BAC">
      <w:pPr>
        <w:pStyle w:val="aff0"/>
        <w:numPr>
          <w:ilvl w:val="2"/>
          <w:numId w:val="47"/>
        </w:numPr>
        <w:spacing w:afterLines="50" w:after="120"/>
        <w:ind w:leftChars="0"/>
        <w:jc w:val="both"/>
        <w:rPr>
          <w:rFonts w:eastAsiaTheme="minorEastAsia"/>
          <w:sz w:val="22"/>
          <w:lang w:val="en-US"/>
        </w:rPr>
      </w:pPr>
      <w:proofErr w:type="spellStart"/>
      <w:r>
        <w:rPr>
          <w:rFonts w:eastAsia="宋体"/>
          <w:sz w:val="22"/>
          <w:lang w:val="en-US" w:eastAsia="zh-CN"/>
        </w:rPr>
        <w:t>Xxxx</w:t>
      </w:r>
      <w:proofErr w:type="spellEnd"/>
    </w:p>
    <w:p w14:paraId="7B008FE9" w14:textId="43BF7D53" w:rsidR="001C2BAC" w:rsidRPr="001C2BAC" w:rsidRDefault="001C2BAC" w:rsidP="001C2BAC">
      <w:pPr>
        <w:pStyle w:val="aff0"/>
        <w:numPr>
          <w:ilvl w:val="2"/>
          <w:numId w:val="47"/>
        </w:numPr>
        <w:spacing w:afterLines="50" w:after="120"/>
        <w:ind w:leftChars="0"/>
        <w:jc w:val="both"/>
        <w:rPr>
          <w:rFonts w:eastAsiaTheme="minorEastAsia"/>
          <w:sz w:val="22"/>
          <w:lang w:val="en-US"/>
        </w:rPr>
      </w:pPr>
      <w:proofErr w:type="spellStart"/>
      <w:r>
        <w:rPr>
          <w:rFonts w:eastAsia="宋体"/>
          <w:sz w:val="22"/>
          <w:lang w:val="en-US" w:eastAsia="zh-CN"/>
        </w:rPr>
        <w:t>Yyyy</w:t>
      </w:r>
      <w:proofErr w:type="spellEnd"/>
    </w:p>
    <w:p w14:paraId="318F5F01" w14:textId="77777777" w:rsidR="001C2BAC" w:rsidRPr="001C2BAC" w:rsidRDefault="001C2BAC" w:rsidP="001C2BAC">
      <w:pPr>
        <w:pStyle w:val="aff0"/>
        <w:numPr>
          <w:ilvl w:val="1"/>
          <w:numId w:val="48"/>
        </w:numPr>
        <w:spacing w:afterLines="50" w:after="120"/>
        <w:ind w:leftChars="0"/>
        <w:jc w:val="both"/>
        <w:rPr>
          <w:rFonts w:eastAsia="宋体"/>
          <w:sz w:val="22"/>
          <w:lang w:val="en-US" w:eastAsia="zh-CN"/>
        </w:rPr>
      </w:pPr>
      <w:r>
        <w:rPr>
          <w:rFonts w:eastAsia="宋体"/>
          <w:sz w:val="22"/>
          <w:lang w:val="en-US" w:eastAsia="zh-CN"/>
        </w:rPr>
        <w:t xml:space="preserve">Following are from </w:t>
      </w:r>
      <w:proofErr w:type="spellStart"/>
      <w:r>
        <w:rPr>
          <w:rFonts w:eastAsia="宋体"/>
          <w:sz w:val="22"/>
          <w:lang w:val="en-US" w:eastAsia="zh-CN"/>
        </w:rPr>
        <w:t>ConfiguredGrantConfig</w:t>
      </w:r>
      <w:proofErr w:type="spellEnd"/>
      <w:r>
        <w:rPr>
          <w:rFonts w:eastAsia="宋体"/>
          <w:sz w:val="22"/>
          <w:lang w:val="en-US" w:eastAsia="zh-CN"/>
        </w:rPr>
        <w:t>:</w:t>
      </w:r>
    </w:p>
    <w:p w14:paraId="0BF3CB10" w14:textId="2A4926D0" w:rsidR="001C2BAC" w:rsidRPr="001C2BAC" w:rsidRDefault="001C2BAC" w:rsidP="001C2BAC">
      <w:pPr>
        <w:pStyle w:val="aff0"/>
        <w:numPr>
          <w:ilvl w:val="2"/>
          <w:numId w:val="47"/>
        </w:numPr>
        <w:spacing w:afterLines="50" w:after="120"/>
        <w:ind w:leftChars="0"/>
        <w:jc w:val="both"/>
        <w:rPr>
          <w:rFonts w:eastAsiaTheme="minorEastAsia"/>
          <w:sz w:val="22"/>
          <w:lang w:val="en-US"/>
        </w:rPr>
      </w:pPr>
      <w:r>
        <w:rPr>
          <w:rFonts w:eastAsia="宋体"/>
          <w:sz w:val="22"/>
          <w:lang w:val="en-US" w:eastAsia="zh-CN"/>
        </w:rPr>
        <w:t>AAA</w:t>
      </w:r>
    </w:p>
    <w:p w14:paraId="5362D054" w14:textId="36EFFC4D" w:rsidR="001C2BAC" w:rsidRPr="001C2BAC" w:rsidRDefault="001C2BAC" w:rsidP="001C2BAC">
      <w:pPr>
        <w:pStyle w:val="aff0"/>
        <w:numPr>
          <w:ilvl w:val="2"/>
          <w:numId w:val="47"/>
        </w:numPr>
        <w:spacing w:afterLines="50" w:after="120"/>
        <w:ind w:leftChars="0"/>
        <w:jc w:val="both"/>
        <w:rPr>
          <w:rFonts w:eastAsiaTheme="minorEastAsia"/>
          <w:sz w:val="22"/>
          <w:lang w:val="en-US"/>
        </w:rPr>
      </w:pPr>
      <w:r>
        <w:rPr>
          <w:rFonts w:eastAsia="宋体" w:hint="eastAsia"/>
          <w:sz w:val="22"/>
          <w:lang w:val="en-US" w:eastAsia="zh-CN"/>
        </w:rPr>
        <w:t>B</w:t>
      </w:r>
      <w:r>
        <w:rPr>
          <w:rFonts w:eastAsia="宋体"/>
          <w:sz w:val="22"/>
          <w:lang w:val="en-US" w:eastAsia="zh-CN"/>
        </w:rPr>
        <w:t>BB</w:t>
      </w:r>
    </w:p>
    <w:p w14:paraId="712389CC" w14:textId="7B1A7DDE" w:rsidR="009242C6" w:rsidRPr="009242C6" w:rsidRDefault="009242C6" w:rsidP="009242C6">
      <w:pPr>
        <w:spacing w:afterLines="50" w:after="120"/>
        <w:jc w:val="both"/>
        <w:rPr>
          <w:rFonts w:eastAsia="宋体"/>
          <w:sz w:val="22"/>
          <w:lang w:val="en-US" w:eastAsia="zh-CN"/>
        </w:rPr>
      </w:pPr>
      <w:r w:rsidRPr="009242C6">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9242C6" w:rsidRPr="00D506EC" w14:paraId="09DD349F" w14:textId="77777777" w:rsidTr="00C42303">
        <w:tc>
          <w:tcPr>
            <w:tcW w:w="2204" w:type="dxa"/>
            <w:shd w:val="clear" w:color="auto" w:fill="8DB3E2" w:themeFill="text2" w:themeFillTint="66"/>
          </w:tcPr>
          <w:p w14:paraId="7B6A3A89" w14:textId="77777777" w:rsidR="009242C6" w:rsidRPr="00D506EC" w:rsidRDefault="009242C6" w:rsidP="00C42303">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35549B79" w14:textId="77777777" w:rsidR="009242C6" w:rsidRPr="00D506EC" w:rsidRDefault="009242C6" w:rsidP="00C42303">
            <w:pPr>
              <w:spacing w:afterLines="50" w:after="120"/>
              <w:jc w:val="both"/>
              <w:rPr>
                <w:rFonts w:eastAsia="MS Mincho"/>
                <w:sz w:val="22"/>
                <w:lang w:val="en-US"/>
              </w:rPr>
            </w:pPr>
            <w:r w:rsidRPr="00D506EC">
              <w:rPr>
                <w:rFonts w:eastAsia="MS Mincho"/>
                <w:sz w:val="22"/>
                <w:lang w:val="en-US"/>
              </w:rPr>
              <w:t>View</w:t>
            </w:r>
          </w:p>
        </w:tc>
      </w:tr>
      <w:tr w:rsidR="009242C6" w:rsidRPr="00D506EC" w14:paraId="4FD65591" w14:textId="77777777" w:rsidTr="00C42303">
        <w:tc>
          <w:tcPr>
            <w:tcW w:w="2204" w:type="dxa"/>
          </w:tcPr>
          <w:p w14:paraId="06386C11" w14:textId="77777777" w:rsidR="009242C6" w:rsidRPr="00C23F0E" w:rsidRDefault="009242C6" w:rsidP="00C42303">
            <w:pPr>
              <w:spacing w:afterLines="50" w:after="120"/>
              <w:jc w:val="both"/>
              <w:rPr>
                <w:rFonts w:eastAsia="Malgun Gothic"/>
                <w:sz w:val="22"/>
                <w:lang w:val="en-US" w:eastAsia="ko-KR"/>
              </w:rPr>
            </w:pPr>
          </w:p>
        </w:tc>
        <w:tc>
          <w:tcPr>
            <w:tcW w:w="7758" w:type="dxa"/>
          </w:tcPr>
          <w:p w14:paraId="3D967369" w14:textId="77777777" w:rsidR="009242C6" w:rsidRPr="00C23F0E" w:rsidRDefault="009242C6" w:rsidP="00C42303">
            <w:pPr>
              <w:spacing w:afterLines="50" w:after="120"/>
              <w:jc w:val="both"/>
              <w:rPr>
                <w:rFonts w:eastAsia="Malgun Gothic"/>
                <w:sz w:val="22"/>
                <w:lang w:val="en-US" w:eastAsia="ko-KR"/>
              </w:rPr>
            </w:pPr>
          </w:p>
        </w:tc>
      </w:tr>
      <w:tr w:rsidR="009242C6" w:rsidRPr="00D506EC" w14:paraId="0B32E89A" w14:textId="77777777" w:rsidTr="00C42303">
        <w:tc>
          <w:tcPr>
            <w:tcW w:w="2204" w:type="dxa"/>
          </w:tcPr>
          <w:p w14:paraId="6C9D6E05" w14:textId="77777777" w:rsidR="009242C6" w:rsidRPr="00C23F0E" w:rsidRDefault="009242C6" w:rsidP="00C42303">
            <w:pPr>
              <w:spacing w:afterLines="50" w:after="120"/>
              <w:jc w:val="both"/>
              <w:rPr>
                <w:rFonts w:eastAsia="Malgun Gothic"/>
                <w:sz w:val="22"/>
                <w:lang w:val="en-US" w:eastAsia="ko-KR"/>
              </w:rPr>
            </w:pPr>
          </w:p>
        </w:tc>
        <w:tc>
          <w:tcPr>
            <w:tcW w:w="7758" w:type="dxa"/>
          </w:tcPr>
          <w:p w14:paraId="6E92A78E" w14:textId="77777777" w:rsidR="009242C6" w:rsidRPr="00C23F0E" w:rsidRDefault="009242C6" w:rsidP="00C42303">
            <w:pPr>
              <w:spacing w:afterLines="50" w:after="120"/>
              <w:jc w:val="both"/>
              <w:rPr>
                <w:rFonts w:eastAsia="Malgun Gothic"/>
                <w:sz w:val="22"/>
                <w:lang w:val="en-US" w:eastAsia="ko-KR"/>
              </w:rPr>
            </w:pPr>
          </w:p>
        </w:tc>
      </w:tr>
      <w:tr w:rsidR="009242C6" w:rsidRPr="00D506EC" w14:paraId="1E1397DD" w14:textId="77777777" w:rsidTr="00C42303">
        <w:tc>
          <w:tcPr>
            <w:tcW w:w="2204" w:type="dxa"/>
          </w:tcPr>
          <w:p w14:paraId="3B1212B8" w14:textId="77777777" w:rsidR="009242C6" w:rsidRPr="00C23F0E" w:rsidRDefault="009242C6" w:rsidP="00C42303">
            <w:pPr>
              <w:spacing w:afterLines="50" w:after="120"/>
              <w:jc w:val="both"/>
              <w:rPr>
                <w:rFonts w:eastAsia="Malgun Gothic"/>
                <w:sz w:val="22"/>
                <w:lang w:val="en-US" w:eastAsia="ko-KR"/>
              </w:rPr>
            </w:pPr>
          </w:p>
        </w:tc>
        <w:tc>
          <w:tcPr>
            <w:tcW w:w="7758" w:type="dxa"/>
          </w:tcPr>
          <w:p w14:paraId="3F64EE37" w14:textId="77777777" w:rsidR="009242C6" w:rsidRPr="00C23F0E" w:rsidRDefault="009242C6" w:rsidP="00C42303">
            <w:pPr>
              <w:spacing w:afterLines="50" w:after="120"/>
              <w:jc w:val="both"/>
              <w:rPr>
                <w:rFonts w:eastAsia="Malgun Gothic"/>
                <w:sz w:val="22"/>
                <w:lang w:val="en-US" w:eastAsia="ko-KR"/>
              </w:rPr>
            </w:pPr>
          </w:p>
        </w:tc>
      </w:tr>
    </w:tbl>
    <w:p w14:paraId="41FC137F" w14:textId="799C02C7" w:rsidR="00834251" w:rsidRPr="001C2BAC" w:rsidRDefault="00834251" w:rsidP="009242C6">
      <w:pPr>
        <w:spacing w:afterLines="50" w:after="120"/>
        <w:jc w:val="both"/>
        <w:rPr>
          <w:rFonts w:eastAsiaTheme="minorEastAsia"/>
          <w:sz w:val="22"/>
          <w:lang w:val="en-US"/>
        </w:rPr>
      </w:pPr>
    </w:p>
    <w:p w14:paraId="77C28560" w14:textId="1A71B21F" w:rsidR="001C2BAC" w:rsidRPr="001C2BAC" w:rsidRDefault="001C2BAC" w:rsidP="001C2BAC">
      <w:pPr>
        <w:pStyle w:val="aff0"/>
        <w:numPr>
          <w:ilvl w:val="0"/>
          <w:numId w:val="47"/>
        </w:numPr>
        <w:spacing w:afterLines="50" w:after="120"/>
        <w:ind w:leftChars="0"/>
        <w:jc w:val="both"/>
        <w:rPr>
          <w:rFonts w:eastAsiaTheme="minorEastAsia"/>
          <w:sz w:val="22"/>
          <w:lang w:val="en-US"/>
        </w:rPr>
      </w:pPr>
      <w:r>
        <w:rPr>
          <w:rFonts w:eastAsia="宋体"/>
          <w:sz w:val="22"/>
          <w:lang w:val="en-US" w:eastAsia="zh-CN"/>
        </w:rPr>
        <w:t xml:space="preserve">If a UE receives a DCI format 0_0 with CRC scrambled with CS-RNTI, if the </w:t>
      </w:r>
      <w:r w:rsidRPr="00834251">
        <w:rPr>
          <w:rFonts w:eastAsia="宋体" w:hint="eastAsia"/>
          <w:sz w:val="22"/>
          <w:lang w:val="en-US" w:eastAsia="zh-CN"/>
        </w:rPr>
        <w:t xml:space="preserve">new data indicator field in the DCI is set to </w:t>
      </w:r>
      <w:r w:rsidRPr="00834251">
        <w:rPr>
          <w:rFonts w:eastAsia="宋体"/>
          <w:sz w:val="22"/>
          <w:lang w:val="en-US" w:eastAsia="zh-CN"/>
        </w:rPr>
        <w:t>1</w:t>
      </w:r>
      <w:r>
        <w:rPr>
          <w:rFonts w:eastAsia="宋体"/>
          <w:sz w:val="22"/>
          <w:lang w:val="en-US" w:eastAsia="zh-CN"/>
        </w:rPr>
        <w:t>, the UE</w:t>
      </w:r>
      <w:r>
        <w:rPr>
          <w:rFonts w:eastAsia="宋体" w:hint="eastAsia"/>
          <w:sz w:val="22"/>
          <w:lang w:val="en-US" w:eastAsia="zh-CN"/>
        </w:rPr>
        <w:t xml:space="preserve"> </w:t>
      </w:r>
      <w:r>
        <w:rPr>
          <w:rFonts w:eastAsia="宋体"/>
          <w:sz w:val="22"/>
          <w:lang w:val="en-US" w:eastAsia="zh-CN"/>
        </w:rPr>
        <w:t>shall transmit a PUSCH, where the higher-layer parameters for the PUSCH transmission according to:</w:t>
      </w:r>
    </w:p>
    <w:p w14:paraId="50052F74" w14:textId="77777777" w:rsidR="001C2BAC" w:rsidRPr="001C2BAC" w:rsidRDefault="001C2BAC" w:rsidP="001C2BAC">
      <w:pPr>
        <w:pStyle w:val="aff0"/>
        <w:numPr>
          <w:ilvl w:val="1"/>
          <w:numId w:val="48"/>
        </w:numPr>
        <w:spacing w:afterLines="50" w:after="120"/>
        <w:ind w:leftChars="0"/>
        <w:jc w:val="both"/>
        <w:rPr>
          <w:rFonts w:eastAsiaTheme="minorEastAsia"/>
          <w:sz w:val="22"/>
          <w:lang w:val="en-US"/>
        </w:rPr>
      </w:pPr>
      <w:r>
        <w:rPr>
          <w:rFonts w:eastAsia="宋体"/>
          <w:sz w:val="22"/>
          <w:lang w:val="en-US" w:eastAsia="zh-CN"/>
        </w:rPr>
        <w:t>Following are from PUSCH-Config.:</w:t>
      </w:r>
    </w:p>
    <w:p w14:paraId="71FA66E1" w14:textId="77777777" w:rsidR="001C2BAC" w:rsidRPr="001C2BAC" w:rsidRDefault="001C2BAC" w:rsidP="001C2BAC">
      <w:pPr>
        <w:pStyle w:val="aff0"/>
        <w:numPr>
          <w:ilvl w:val="2"/>
          <w:numId w:val="47"/>
        </w:numPr>
        <w:spacing w:afterLines="50" w:after="120"/>
        <w:ind w:leftChars="0"/>
        <w:jc w:val="both"/>
        <w:rPr>
          <w:rFonts w:eastAsiaTheme="minorEastAsia"/>
          <w:sz w:val="22"/>
          <w:lang w:val="en-US"/>
        </w:rPr>
      </w:pPr>
      <w:proofErr w:type="spellStart"/>
      <w:r>
        <w:rPr>
          <w:rFonts w:eastAsia="宋体"/>
          <w:sz w:val="22"/>
          <w:lang w:val="en-US" w:eastAsia="zh-CN"/>
        </w:rPr>
        <w:t>Xxxx</w:t>
      </w:r>
      <w:proofErr w:type="spellEnd"/>
    </w:p>
    <w:p w14:paraId="2E49BB9A" w14:textId="77777777" w:rsidR="001C2BAC" w:rsidRPr="001C2BAC" w:rsidRDefault="001C2BAC" w:rsidP="001C2BAC">
      <w:pPr>
        <w:pStyle w:val="aff0"/>
        <w:numPr>
          <w:ilvl w:val="2"/>
          <w:numId w:val="47"/>
        </w:numPr>
        <w:spacing w:afterLines="50" w:after="120"/>
        <w:ind w:leftChars="0"/>
        <w:jc w:val="both"/>
        <w:rPr>
          <w:rFonts w:eastAsiaTheme="minorEastAsia"/>
          <w:sz w:val="22"/>
          <w:lang w:val="en-US"/>
        </w:rPr>
      </w:pPr>
      <w:proofErr w:type="spellStart"/>
      <w:r>
        <w:rPr>
          <w:rFonts w:eastAsia="宋体"/>
          <w:sz w:val="22"/>
          <w:lang w:val="en-US" w:eastAsia="zh-CN"/>
        </w:rPr>
        <w:t>Yyyy</w:t>
      </w:r>
      <w:proofErr w:type="spellEnd"/>
    </w:p>
    <w:p w14:paraId="5DAED225" w14:textId="77777777" w:rsidR="001C2BAC" w:rsidRPr="001C2BAC" w:rsidRDefault="001C2BAC" w:rsidP="001C2BAC">
      <w:pPr>
        <w:pStyle w:val="aff0"/>
        <w:numPr>
          <w:ilvl w:val="1"/>
          <w:numId w:val="48"/>
        </w:numPr>
        <w:spacing w:afterLines="50" w:after="120"/>
        <w:ind w:leftChars="0"/>
        <w:jc w:val="both"/>
        <w:rPr>
          <w:rFonts w:eastAsia="宋体"/>
          <w:sz w:val="22"/>
          <w:lang w:val="en-US" w:eastAsia="zh-CN"/>
        </w:rPr>
      </w:pPr>
      <w:r>
        <w:rPr>
          <w:rFonts w:eastAsia="宋体"/>
          <w:sz w:val="22"/>
          <w:lang w:val="en-US" w:eastAsia="zh-CN"/>
        </w:rPr>
        <w:t xml:space="preserve">Following are from </w:t>
      </w:r>
      <w:proofErr w:type="spellStart"/>
      <w:r>
        <w:rPr>
          <w:rFonts w:eastAsia="宋体"/>
          <w:sz w:val="22"/>
          <w:lang w:val="en-US" w:eastAsia="zh-CN"/>
        </w:rPr>
        <w:t>ConfiguredGrantConfig</w:t>
      </w:r>
      <w:proofErr w:type="spellEnd"/>
      <w:r>
        <w:rPr>
          <w:rFonts w:eastAsia="宋体"/>
          <w:sz w:val="22"/>
          <w:lang w:val="en-US" w:eastAsia="zh-CN"/>
        </w:rPr>
        <w:t>:</w:t>
      </w:r>
    </w:p>
    <w:p w14:paraId="16C0AF0F" w14:textId="77777777" w:rsidR="001C2BAC" w:rsidRPr="001C2BAC" w:rsidRDefault="001C2BAC" w:rsidP="001C2BAC">
      <w:pPr>
        <w:pStyle w:val="aff0"/>
        <w:numPr>
          <w:ilvl w:val="2"/>
          <w:numId w:val="47"/>
        </w:numPr>
        <w:spacing w:afterLines="50" w:after="120"/>
        <w:ind w:leftChars="0"/>
        <w:jc w:val="both"/>
        <w:rPr>
          <w:rFonts w:eastAsiaTheme="minorEastAsia"/>
          <w:sz w:val="22"/>
          <w:lang w:val="en-US"/>
        </w:rPr>
      </w:pPr>
      <w:r>
        <w:rPr>
          <w:rFonts w:eastAsia="宋体"/>
          <w:sz w:val="22"/>
          <w:lang w:val="en-US" w:eastAsia="zh-CN"/>
        </w:rPr>
        <w:t>AAA</w:t>
      </w:r>
    </w:p>
    <w:p w14:paraId="79088F37" w14:textId="77777777" w:rsidR="001C2BAC" w:rsidRPr="001C2BAC" w:rsidRDefault="001C2BAC" w:rsidP="001C2BAC">
      <w:pPr>
        <w:pStyle w:val="aff0"/>
        <w:numPr>
          <w:ilvl w:val="2"/>
          <w:numId w:val="47"/>
        </w:numPr>
        <w:spacing w:afterLines="50" w:after="120"/>
        <w:ind w:leftChars="0"/>
        <w:jc w:val="both"/>
        <w:rPr>
          <w:rFonts w:eastAsiaTheme="minorEastAsia"/>
          <w:sz w:val="22"/>
          <w:lang w:val="en-US"/>
        </w:rPr>
      </w:pPr>
      <w:r>
        <w:rPr>
          <w:rFonts w:eastAsia="宋体" w:hint="eastAsia"/>
          <w:sz w:val="22"/>
          <w:lang w:val="en-US" w:eastAsia="zh-CN"/>
        </w:rPr>
        <w:t>B</w:t>
      </w:r>
      <w:r>
        <w:rPr>
          <w:rFonts w:eastAsia="宋体"/>
          <w:sz w:val="22"/>
          <w:lang w:val="en-US" w:eastAsia="zh-CN"/>
        </w:rPr>
        <w:t>BB</w:t>
      </w:r>
    </w:p>
    <w:p w14:paraId="5331CA0B" w14:textId="77777777" w:rsidR="009242C6" w:rsidRPr="009242C6" w:rsidRDefault="009242C6" w:rsidP="009242C6">
      <w:pPr>
        <w:spacing w:afterLines="50" w:after="120"/>
        <w:jc w:val="both"/>
        <w:rPr>
          <w:rFonts w:eastAsia="宋体"/>
          <w:sz w:val="22"/>
          <w:lang w:val="en-US" w:eastAsia="zh-CN"/>
        </w:rPr>
      </w:pPr>
      <w:r w:rsidRPr="009242C6">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9242C6" w:rsidRPr="00D506EC" w14:paraId="2D79A9D4" w14:textId="77777777" w:rsidTr="00C42303">
        <w:tc>
          <w:tcPr>
            <w:tcW w:w="2204" w:type="dxa"/>
            <w:shd w:val="clear" w:color="auto" w:fill="8DB3E2" w:themeFill="text2" w:themeFillTint="66"/>
          </w:tcPr>
          <w:p w14:paraId="3820ECDA" w14:textId="77777777" w:rsidR="009242C6" w:rsidRPr="00D506EC" w:rsidRDefault="009242C6" w:rsidP="00C42303">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622B2D67" w14:textId="77777777" w:rsidR="009242C6" w:rsidRPr="00D506EC" w:rsidRDefault="009242C6" w:rsidP="00C42303">
            <w:pPr>
              <w:spacing w:afterLines="50" w:after="120"/>
              <w:jc w:val="both"/>
              <w:rPr>
                <w:rFonts w:eastAsia="MS Mincho"/>
                <w:sz w:val="22"/>
                <w:lang w:val="en-US"/>
              </w:rPr>
            </w:pPr>
            <w:r w:rsidRPr="00D506EC">
              <w:rPr>
                <w:rFonts w:eastAsia="MS Mincho"/>
                <w:sz w:val="22"/>
                <w:lang w:val="en-US"/>
              </w:rPr>
              <w:t>View</w:t>
            </w:r>
          </w:p>
        </w:tc>
      </w:tr>
      <w:tr w:rsidR="009242C6" w:rsidRPr="00D506EC" w14:paraId="61D29B5E" w14:textId="77777777" w:rsidTr="00C42303">
        <w:tc>
          <w:tcPr>
            <w:tcW w:w="2204" w:type="dxa"/>
          </w:tcPr>
          <w:p w14:paraId="2F74E296" w14:textId="77777777" w:rsidR="009242C6" w:rsidRPr="00C23F0E" w:rsidRDefault="009242C6" w:rsidP="00C42303">
            <w:pPr>
              <w:spacing w:afterLines="50" w:after="120"/>
              <w:jc w:val="both"/>
              <w:rPr>
                <w:rFonts w:eastAsia="Malgun Gothic"/>
                <w:sz w:val="22"/>
                <w:lang w:val="en-US" w:eastAsia="ko-KR"/>
              </w:rPr>
            </w:pPr>
          </w:p>
        </w:tc>
        <w:tc>
          <w:tcPr>
            <w:tcW w:w="7758" w:type="dxa"/>
          </w:tcPr>
          <w:p w14:paraId="322573A7" w14:textId="77777777" w:rsidR="009242C6" w:rsidRPr="00C23F0E" w:rsidRDefault="009242C6" w:rsidP="00C42303">
            <w:pPr>
              <w:spacing w:afterLines="50" w:after="120"/>
              <w:jc w:val="both"/>
              <w:rPr>
                <w:rFonts w:eastAsia="Malgun Gothic"/>
                <w:sz w:val="22"/>
                <w:lang w:val="en-US" w:eastAsia="ko-KR"/>
              </w:rPr>
            </w:pPr>
          </w:p>
        </w:tc>
      </w:tr>
      <w:tr w:rsidR="009242C6" w:rsidRPr="00D506EC" w14:paraId="6403504A" w14:textId="77777777" w:rsidTr="00C42303">
        <w:tc>
          <w:tcPr>
            <w:tcW w:w="2204" w:type="dxa"/>
          </w:tcPr>
          <w:p w14:paraId="679F4CD9" w14:textId="77777777" w:rsidR="009242C6" w:rsidRPr="00C23F0E" w:rsidRDefault="009242C6" w:rsidP="00C42303">
            <w:pPr>
              <w:spacing w:afterLines="50" w:after="120"/>
              <w:jc w:val="both"/>
              <w:rPr>
                <w:rFonts w:eastAsia="Malgun Gothic"/>
                <w:sz w:val="22"/>
                <w:lang w:val="en-US" w:eastAsia="ko-KR"/>
              </w:rPr>
            </w:pPr>
          </w:p>
        </w:tc>
        <w:tc>
          <w:tcPr>
            <w:tcW w:w="7758" w:type="dxa"/>
          </w:tcPr>
          <w:p w14:paraId="655409A8" w14:textId="77777777" w:rsidR="009242C6" w:rsidRPr="00C23F0E" w:rsidRDefault="009242C6" w:rsidP="00C42303">
            <w:pPr>
              <w:spacing w:afterLines="50" w:after="120"/>
              <w:jc w:val="both"/>
              <w:rPr>
                <w:rFonts w:eastAsia="Malgun Gothic"/>
                <w:sz w:val="22"/>
                <w:lang w:val="en-US" w:eastAsia="ko-KR"/>
              </w:rPr>
            </w:pPr>
          </w:p>
        </w:tc>
      </w:tr>
      <w:tr w:rsidR="009242C6" w:rsidRPr="00D506EC" w14:paraId="1CE76AEC" w14:textId="77777777" w:rsidTr="00C42303">
        <w:tc>
          <w:tcPr>
            <w:tcW w:w="2204" w:type="dxa"/>
          </w:tcPr>
          <w:p w14:paraId="6E2C140D" w14:textId="77777777" w:rsidR="009242C6" w:rsidRPr="00C23F0E" w:rsidRDefault="009242C6" w:rsidP="00C42303">
            <w:pPr>
              <w:spacing w:afterLines="50" w:after="120"/>
              <w:jc w:val="both"/>
              <w:rPr>
                <w:rFonts w:eastAsia="Malgun Gothic"/>
                <w:sz w:val="22"/>
                <w:lang w:val="en-US" w:eastAsia="ko-KR"/>
              </w:rPr>
            </w:pPr>
          </w:p>
        </w:tc>
        <w:tc>
          <w:tcPr>
            <w:tcW w:w="7758" w:type="dxa"/>
          </w:tcPr>
          <w:p w14:paraId="2C0A2984" w14:textId="77777777" w:rsidR="009242C6" w:rsidRPr="00C23F0E" w:rsidRDefault="009242C6" w:rsidP="00C42303">
            <w:pPr>
              <w:spacing w:afterLines="50" w:after="120"/>
              <w:jc w:val="both"/>
              <w:rPr>
                <w:rFonts w:eastAsia="Malgun Gothic"/>
                <w:sz w:val="22"/>
                <w:lang w:val="en-US" w:eastAsia="ko-KR"/>
              </w:rPr>
            </w:pPr>
          </w:p>
        </w:tc>
      </w:tr>
    </w:tbl>
    <w:p w14:paraId="48D8E239" w14:textId="436B8AFC" w:rsidR="00834251" w:rsidRPr="001C2BAC" w:rsidRDefault="00834251" w:rsidP="000025E2">
      <w:pPr>
        <w:spacing w:afterLines="50" w:after="120"/>
        <w:jc w:val="both"/>
        <w:rPr>
          <w:rFonts w:eastAsiaTheme="minorEastAsia"/>
          <w:sz w:val="22"/>
          <w:lang w:val="en-US"/>
        </w:rPr>
      </w:pPr>
    </w:p>
    <w:p w14:paraId="0FBFBD11" w14:textId="77777777" w:rsidR="00834251" w:rsidRPr="000025E2" w:rsidRDefault="00834251" w:rsidP="000025E2">
      <w:pPr>
        <w:spacing w:afterLines="50" w:after="120"/>
        <w:jc w:val="both"/>
        <w:rPr>
          <w:rFonts w:eastAsiaTheme="minorEastAsia"/>
          <w:sz w:val="22"/>
          <w:lang w:val="en-US"/>
        </w:rPr>
      </w:pPr>
    </w:p>
    <w:p w14:paraId="249732CC" w14:textId="2D1F6D41" w:rsidR="00022634" w:rsidRPr="00022634" w:rsidRDefault="001C2BAC" w:rsidP="00022634">
      <w:pPr>
        <w:pStyle w:val="1"/>
        <w:numPr>
          <w:ilvl w:val="2"/>
          <w:numId w:val="5"/>
        </w:numPr>
        <w:spacing w:after="120"/>
        <w:jc w:val="both"/>
        <w:rPr>
          <w:rFonts w:ascii="Times New Roman" w:hAnsi="Times New Roman"/>
          <w:b/>
          <w:sz w:val="22"/>
          <w:lang w:val="en-US"/>
        </w:rPr>
      </w:pPr>
      <w:r>
        <w:rPr>
          <w:rFonts w:ascii="Times New Roman" w:hAnsi="Times New Roman"/>
          <w:b/>
          <w:sz w:val="22"/>
          <w:lang w:val="en-US"/>
        </w:rPr>
        <w:t xml:space="preserve">Information from offline discussion </w:t>
      </w:r>
    </w:p>
    <w:p w14:paraId="35850BE8" w14:textId="2B14C6EE" w:rsidR="00746F09" w:rsidRDefault="00746F09" w:rsidP="0087786A">
      <w:pPr>
        <w:spacing w:afterLines="50" w:after="120"/>
        <w:jc w:val="both"/>
        <w:rPr>
          <w:rFonts w:eastAsiaTheme="minorEastAsia"/>
          <w:sz w:val="22"/>
          <w:lang w:val="en-US"/>
        </w:rPr>
      </w:pPr>
    </w:p>
    <w:p w14:paraId="6C0EB176" w14:textId="610D8D5E" w:rsidR="00F769AA" w:rsidRPr="00E36A54" w:rsidRDefault="00BE4683" w:rsidP="006136ED">
      <w:pPr>
        <w:pStyle w:val="aff0"/>
        <w:numPr>
          <w:ilvl w:val="0"/>
          <w:numId w:val="43"/>
        </w:numPr>
        <w:spacing w:afterLines="50" w:after="120"/>
        <w:ind w:leftChars="0"/>
        <w:jc w:val="both"/>
        <w:rPr>
          <w:rFonts w:eastAsia="宋体"/>
          <w:sz w:val="22"/>
          <w:highlight w:val="yellow"/>
          <w:lang w:val="en-US" w:eastAsia="zh-CN"/>
        </w:rPr>
      </w:pPr>
      <w:r w:rsidRPr="006136ED">
        <w:rPr>
          <w:rFonts w:eastAsiaTheme="minorEastAsia"/>
          <w:sz w:val="22"/>
          <w:highlight w:val="yellow"/>
          <w:lang w:val="en-US"/>
        </w:rPr>
        <w:t>Proposal:</w:t>
      </w:r>
      <w:r w:rsidR="00F769AA">
        <w:rPr>
          <w:rFonts w:eastAsiaTheme="minorEastAsia"/>
          <w:sz w:val="22"/>
          <w:highlight w:val="yellow"/>
          <w:lang w:val="en-US"/>
        </w:rPr>
        <w:t xml:space="preserve"> down-selects from the following options</w:t>
      </w:r>
      <w:r w:rsidRPr="006136ED">
        <w:rPr>
          <w:rFonts w:eastAsiaTheme="minorEastAsia"/>
          <w:sz w:val="22"/>
          <w:highlight w:val="yellow"/>
          <w:lang w:val="en-US"/>
        </w:rPr>
        <w:t xml:space="preserve"> </w:t>
      </w:r>
    </w:p>
    <w:p w14:paraId="5FF530C7" w14:textId="6C961B25" w:rsidR="00E36A54" w:rsidRPr="00DD6C98" w:rsidRDefault="00E36A54" w:rsidP="00E36A54">
      <w:pPr>
        <w:pStyle w:val="aff0"/>
        <w:spacing w:afterLines="50" w:after="120"/>
        <w:ind w:leftChars="0" w:left="420"/>
        <w:jc w:val="both"/>
        <w:rPr>
          <w:rFonts w:eastAsia="宋体"/>
          <w:sz w:val="22"/>
          <w:highlight w:val="yellow"/>
          <w:lang w:val="en-US" w:eastAsia="zh-CN"/>
        </w:rPr>
      </w:pPr>
    </w:p>
    <w:p w14:paraId="11C33B20" w14:textId="5B5920E1" w:rsidR="006136ED" w:rsidRPr="007E093C" w:rsidRDefault="00DD6C98" w:rsidP="007E093C">
      <w:pPr>
        <w:pStyle w:val="aff0"/>
        <w:numPr>
          <w:ilvl w:val="1"/>
          <w:numId w:val="43"/>
        </w:numPr>
        <w:spacing w:afterLines="50" w:after="120"/>
        <w:ind w:leftChars="0"/>
        <w:jc w:val="both"/>
        <w:rPr>
          <w:highlight w:val="yellow"/>
          <w:lang w:val="en-US" w:eastAsia="zh-CN"/>
        </w:rPr>
      </w:pPr>
      <w:r w:rsidRPr="00DD6C98">
        <w:rPr>
          <w:rFonts w:eastAsia="宋体" w:hint="eastAsia"/>
          <w:sz w:val="22"/>
          <w:highlight w:val="yellow"/>
          <w:lang w:val="en-US" w:eastAsia="zh-CN"/>
        </w:rPr>
        <w:t>For PUSCH transmission scheduled by DCI</w:t>
      </w:r>
      <w:r w:rsidR="00A22F5F">
        <w:rPr>
          <w:rFonts w:eastAsia="宋体"/>
          <w:sz w:val="22"/>
          <w:highlight w:val="yellow"/>
          <w:lang w:val="en-US" w:eastAsia="zh-CN"/>
        </w:rPr>
        <w:t xml:space="preserve"> </w:t>
      </w:r>
      <w:r w:rsidRPr="00DD6C98">
        <w:rPr>
          <w:rFonts w:eastAsia="宋体" w:hint="eastAsia"/>
          <w:sz w:val="22"/>
          <w:highlight w:val="yellow"/>
          <w:lang w:val="en-US" w:eastAsia="zh-CN"/>
        </w:rPr>
        <w:t xml:space="preserve">scrambled with CS-RNTI, if the new data indicator field in the DCI is set to </w:t>
      </w:r>
      <w:r>
        <w:rPr>
          <w:rFonts w:eastAsia="宋体"/>
          <w:sz w:val="22"/>
          <w:highlight w:val="yellow"/>
          <w:lang w:val="en-US" w:eastAsia="zh-CN"/>
        </w:rPr>
        <w:t>1</w:t>
      </w:r>
      <w:r>
        <w:rPr>
          <w:rFonts w:eastAsia="宋体" w:hint="eastAsia"/>
          <w:sz w:val="22"/>
          <w:highlight w:val="yellow"/>
          <w:lang w:val="en-US" w:eastAsia="zh-CN"/>
        </w:rPr>
        <w:t>,</w:t>
      </w:r>
      <w:r>
        <w:rPr>
          <w:rFonts w:eastAsia="宋体"/>
          <w:sz w:val="22"/>
          <w:highlight w:val="yellow"/>
          <w:lang w:val="en-US" w:eastAsia="zh-CN"/>
        </w:rPr>
        <w:t xml:space="preserve"> </w:t>
      </w:r>
      <w:r w:rsidR="00F769AA" w:rsidRPr="007E093C">
        <w:rPr>
          <w:highlight w:val="yellow"/>
          <w:lang w:val="en-US" w:eastAsia="zh-CN"/>
        </w:rPr>
        <w:t>Option 1:</w:t>
      </w:r>
      <w:r w:rsidRPr="007E093C">
        <w:rPr>
          <w:highlight w:val="yellow"/>
          <w:lang w:val="en-US" w:eastAsia="zh-CN"/>
        </w:rPr>
        <w:t xml:space="preserve"> </w:t>
      </w:r>
      <w:r w:rsidR="006136ED" w:rsidRPr="007E093C">
        <w:rPr>
          <w:highlight w:val="yellow"/>
          <w:lang w:val="en-US" w:eastAsia="zh-CN"/>
        </w:rPr>
        <w:t xml:space="preserve">UE follows the parameters defined and/or configured in </w:t>
      </w:r>
      <w:proofErr w:type="spellStart"/>
      <w:r w:rsidR="006136ED" w:rsidRPr="007E093C">
        <w:rPr>
          <w:i/>
          <w:iCs/>
          <w:highlight w:val="yellow"/>
          <w:lang w:val="en-US" w:eastAsia="zh-CN"/>
        </w:rPr>
        <w:t>ConfiguredGrantConfig</w:t>
      </w:r>
      <w:proofErr w:type="spellEnd"/>
      <w:r w:rsidR="006136ED" w:rsidRPr="007E093C">
        <w:rPr>
          <w:i/>
          <w:iCs/>
          <w:highlight w:val="yellow"/>
          <w:lang w:val="en-US" w:eastAsia="zh-CN"/>
        </w:rPr>
        <w:t xml:space="preserve"> IE</w:t>
      </w:r>
      <w:r w:rsidR="006136ED" w:rsidRPr="007E093C">
        <w:rPr>
          <w:highlight w:val="yellow"/>
          <w:lang w:val="en-US" w:eastAsia="zh-CN"/>
        </w:rPr>
        <w:t>.</w:t>
      </w:r>
    </w:p>
    <w:p w14:paraId="39A9D868" w14:textId="714BD911" w:rsidR="00F769AA" w:rsidRDefault="00F769AA" w:rsidP="007E093C">
      <w:pPr>
        <w:pStyle w:val="aff0"/>
        <w:numPr>
          <w:ilvl w:val="1"/>
          <w:numId w:val="43"/>
        </w:numPr>
        <w:spacing w:afterLines="50" w:after="120"/>
        <w:ind w:leftChars="0"/>
        <w:jc w:val="both"/>
        <w:rPr>
          <w:highlight w:val="yellow"/>
          <w:lang w:val="en-US" w:eastAsia="zh-CN"/>
        </w:rPr>
      </w:pPr>
      <w:r>
        <w:rPr>
          <w:highlight w:val="yellow"/>
          <w:lang w:val="en-US" w:eastAsia="zh-CN"/>
        </w:rPr>
        <w:t xml:space="preserve">Option 2: </w:t>
      </w:r>
      <w:r w:rsidRPr="006136ED">
        <w:rPr>
          <w:highlight w:val="yellow"/>
          <w:lang w:val="en-US" w:eastAsia="zh-CN"/>
        </w:rPr>
        <w:t xml:space="preserve">UE follows the parameters defined and/or configured in </w:t>
      </w:r>
      <w:r>
        <w:rPr>
          <w:i/>
          <w:iCs/>
          <w:highlight w:val="yellow"/>
          <w:lang w:val="en-US" w:eastAsia="zh-CN"/>
        </w:rPr>
        <w:t xml:space="preserve">PUSCH-Config </w:t>
      </w:r>
      <w:r w:rsidRPr="006136ED">
        <w:rPr>
          <w:i/>
          <w:iCs/>
          <w:highlight w:val="yellow"/>
          <w:lang w:val="en-US" w:eastAsia="zh-CN"/>
        </w:rPr>
        <w:t>IE</w:t>
      </w:r>
      <w:r>
        <w:rPr>
          <w:i/>
          <w:iCs/>
          <w:highlight w:val="yellow"/>
          <w:lang w:val="en-US" w:eastAsia="zh-CN"/>
        </w:rPr>
        <w:t xml:space="preserve">, </w:t>
      </w:r>
      <w:r w:rsidRPr="00F769AA">
        <w:rPr>
          <w:highlight w:val="yellow"/>
          <w:lang w:val="en-US" w:eastAsia="zh-CN"/>
        </w:rPr>
        <w:t xml:space="preserve">except for </w:t>
      </w:r>
      <w:r>
        <w:rPr>
          <w:highlight w:val="yellow"/>
          <w:lang w:val="en-US" w:eastAsia="zh-CN"/>
        </w:rPr>
        <w:t>following parameters:</w:t>
      </w:r>
    </w:p>
    <w:p w14:paraId="3D6C2E24" w14:textId="05D354CB" w:rsidR="00F769AA" w:rsidRPr="00F769AA" w:rsidRDefault="00F769AA" w:rsidP="007E093C">
      <w:pPr>
        <w:pStyle w:val="aff0"/>
        <w:numPr>
          <w:ilvl w:val="2"/>
          <w:numId w:val="43"/>
        </w:numPr>
        <w:ind w:leftChars="0"/>
        <w:rPr>
          <w:i/>
          <w:highlight w:val="yellow"/>
          <w:lang w:val="en-US" w:eastAsia="zh-CN"/>
        </w:rPr>
      </w:pPr>
      <w:proofErr w:type="spellStart"/>
      <w:r w:rsidRPr="00F769AA">
        <w:rPr>
          <w:i/>
          <w:highlight w:val="yellow"/>
          <w:lang w:val="en-US" w:eastAsia="zh-CN"/>
        </w:rPr>
        <w:t>mcs</w:t>
      </w:r>
      <w:proofErr w:type="spellEnd"/>
      <w:r w:rsidRPr="00F769AA">
        <w:rPr>
          <w:i/>
          <w:highlight w:val="yellow"/>
          <w:lang w:val="en-US" w:eastAsia="zh-CN"/>
        </w:rPr>
        <w:t>-Table</w:t>
      </w:r>
    </w:p>
    <w:p w14:paraId="7A32E9E6" w14:textId="1768ADB7" w:rsidR="00F769AA" w:rsidRPr="00F769AA" w:rsidRDefault="00F769AA" w:rsidP="007E093C">
      <w:pPr>
        <w:pStyle w:val="aff0"/>
        <w:numPr>
          <w:ilvl w:val="2"/>
          <w:numId w:val="43"/>
        </w:numPr>
        <w:ind w:leftChars="0"/>
        <w:rPr>
          <w:i/>
          <w:highlight w:val="yellow"/>
          <w:lang w:val="en-US" w:eastAsia="zh-CN"/>
        </w:rPr>
      </w:pPr>
      <w:proofErr w:type="spellStart"/>
      <w:r w:rsidRPr="00F769AA">
        <w:rPr>
          <w:i/>
          <w:highlight w:val="yellow"/>
          <w:lang w:val="en-US" w:eastAsia="zh-CN"/>
        </w:rPr>
        <w:t>mcs-TableTransformPrecoder</w:t>
      </w:r>
      <w:proofErr w:type="spellEnd"/>
    </w:p>
    <w:p w14:paraId="51EC270A" w14:textId="25DD0146" w:rsidR="00F769AA" w:rsidRPr="00F769AA" w:rsidRDefault="00F769AA" w:rsidP="007E093C">
      <w:pPr>
        <w:pStyle w:val="aff0"/>
        <w:numPr>
          <w:ilvl w:val="2"/>
          <w:numId w:val="43"/>
        </w:numPr>
        <w:ind w:leftChars="0"/>
        <w:rPr>
          <w:i/>
          <w:highlight w:val="yellow"/>
          <w:lang w:val="en-US" w:eastAsia="zh-CN"/>
        </w:rPr>
      </w:pPr>
      <w:r w:rsidRPr="00F769AA">
        <w:rPr>
          <w:i/>
          <w:highlight w:val="yellow"/>
          <w:lang w:val="en-US" w:eastAsia="zh-CN"/>
        </w:rPr>
        <w:t>P0-PUSCH-Alpha</w:t>
      </w:r>
    </w:p>
    <w:p w14:paraId="6BA2963A" w14:textId="520346E4" w:rsidR="00F769AA" w:rsidRPr="00F769AA" w:rsidRDefault="00F769AA" w:rsidP="007E093C">
      <w:pPr>
        <w:pStyle w:val="aff0"/>
        <w:numPr>
          <w:ilvl w:val="2"/>
          <w:numId w:val="43"/>
        </w:numPr>
        <w:ind w:leftChars="0"/>
        <w:rPr>
          <w:i/>
          <w:highlight w:val="yellow"/>
          <w:lang w:val="en-US" w:eastAsia="zh-CN"/>
        </w:rPr>
      </w:pPr>
      <w:proofErr w:type="spellStart"/>
      <w:r w:rsidRPr="00F769AA">
        <w:rPr>
          <w:i/>
          <w:highlight w:val="yellow"/>
          <w:lang w:val="en-US" w:eastAsia="zh-CN"/>
        </w:rPr>
        <w:t>powerControlLoopToUse</w:t>
      </w:r>
      <w:proofErr w:type="spellEnd"/>
    </w:p>
    <w:bookmarkEnd w:id="10"/>
    <w:p w14:paraId="4CC6090E" w14:textId="641CCF62" w:rsidR="008B1339" w:rsidRDefault="00E36A54" w:rsidP="007E093C">
      <w:pPr>
        <w:pStyle w:val="aff0"/>
        <w:numPr>
          <w:ilvl w:val="2"/>
          <w:numId w:val="43"/>
        </w:numPr>
        <w:spacing w:afterLines="50" w:after="120"/>
        <w:ind w:leftChars="0"/>
        <w:jc w:val="both"/>
        <w:rPr>
          <w:highlight w:val="yellow"/>
          <w:lang w:val="en-US" w:eastAsia="zh-CN"/>
        </w:rPr>
      </w:pPr>
      <w:r>
        <w:rPr>
          <w:highlight w:val="yellow"/>
          <w:lang w:val="en-US" w:eastAsia="zh-CN"/>
        </w:rPr>
        <w:t xml:space="preserve">NDI position in activation DCI and re-transmission DCI need to be same. </w:t>
      </w:r>
    </w:p>
    <w:p w14:paraId="003EAC0F" w14:textId="5C8178B3" w:rsidR="00741D30" w:rsidRPr="00E36A54" w:rsidRDefault="00741D30" w:rsidP="007E093C">
      <w:pPr>
        <w:pStyle w:val="aff0"/>
        <w:numPr>
          <w:ilvl w:val="1"/>
          <w:numId w:val="43"/>
        </w:numPr>
        <w:spacing w:afterLines="50" w:after="120"/>
        <w:ind w:leftChars="0"/>
        <w:jc w:val="both"/>
        <w:rPr>
          <w:highlight w:val="yellow"/>
          <w:lang w:val="en-US" w:eastAsia="zh-CN"/>
        </w:rPr>
      </w:pPr>
      <w:r w:rsidRPr="00E36A54">
        <w:rPr>
          <w:highlight w:val="yellow"/>
          <w:lang w:val="en-US" w:eastAsia="zh-CN"/>
        </w:rPr>
        <w:t xml:space="preserve">Option 3: UE follows the parameters defined and/or configured in </w:t>
      </w:r>
      <w:proofErr w:type="spellStart"/>
      <w:r w:rsidRPr="00E36A54">
        <w:rPr>
          <w:i/>
          <w:highlight w:val="yellow"/>
          <w:lang w:val="en-US" w:eastAsia="zh-CN"/>
        </w:rPr>
        <w:t>ConfiguredGrantConfig</w:t>
      </w:r>
      <w:proofErr w:type="spellEnd"/>
      <w:r w:rsidRPr="00E36A54">
        <w:rPr>
          <w:highlight w:val="yellow"/>
          <w:lang w:val="en-US" w:eastAsia="zh-CN"/>
        </w:rPr>
        <w:t xml:space="preserve"> IE, except following:</w:t>
      </w:r>
    </w:p>
    <w:p w14:paraId="55B856A5" w14:textId="05E9822E" w:rsidR="009E6CA9" w:rsidRPr="001C2BAC" w:rsidRDefault="00741D30" w:rsidP="00E36A54">
      <w:pPr>
        <w:pStyle w:val="aff0"/>
        <w:numPr>
          <w:ilvl w:val="3"/>
          <w:numId w:val="43"/>
        </w:numPr>
        <w:spacing w:afterLines="50" w:after="120"/>
        <w:ind w:leftChars="0"/>
        <w:jc w:val="both"/>
        <w:rPr>
          <w:i/>
          <w:highlight w:val="yellow"/>
          <w:lang w:val="en-US" w:eastAsia="zh-CN"/>
        </w:rPr>
      </w:pPr>
      <w:r w:rsidRPr="001C2BAC">
        <w:rPr>
          <w:i/>
          <w:highlight w:val="yellow"/>
          <w:lang w:val="en-US" w:eastAsia="zh-CN"/>
        </w:rPr>
        <w:t xml:space="preserve">Repetition factor </w:t>
      </w:r>
      <w:r w:rsidR="007507F2" w:rsidRPr="001C2BAC">
        <w:rPr>
          <w:i/>
          <w:highlight w:val="yellow"/>
          <w:lang w:val="en-US" w:eastAsia="zh-CN"/>
        </w:rPr>
        <w:t xml:space="preserve"> </w:t>
      </w:r>
    </w:p>
    <w:p w14:paraId="7C819DF8" w14:textId="77777777" w:rsidR="001C2BAC" w:rsidRDefault="001C2BAC" w:rsidP="00E36A54">
      <w:pPr>
        <w:spacing w:after="180"/>
        <w:jc w:val="both"/>
        <w:rPr>
          <w:rFonts w:eastAsia="宋体"/>
          <w:sz w:val="28"/>
          <w:highlight w:val="yellow"/>
          <w:lang w:val="en-US" w:eastAsia="zh-CN"/>
        </w:rPr>
      </w:pPr>
    </w:p>
    <w:p w14:paraId="6044BE64" w14:textId="729FEE30" w:rsidR="00E36A54" w:rsidRPr="001C2BAC" w:rsidRDefault="00E36A54" w:rsidP="00E36A54">
      <w:pPr>
        <w:spacing w:after="180"/>
        <w:jc w:val="both"/>
        <w:rPr>
          <w:rFonts w:eastAsia="宋体"/>
          <w:sz w:val="22"/>
          <w:highlight w:val="yellow"/>
          <w:lang w:val="en-US" w:eastAsia="zh-CN"/>
        </w:rPr>
      </w:pPr>
      <w:r w:rsidRPr="001C2BAC">
        <w:rPr>
          <w:rFonts w:eastAsia="宋体"/>
          <w:sz w:val="22"/>
          <w:highlight w:val="yellow"/>
          <w:lang w:val="en-US" w:eastAsia="zh-CN"/>
        </w:rPr>
        <w:t xml:space="preserve">For PUSCH transmission scheduled by DCI scrambled with CS-RNTI, if the new data indicator field in the DCI is set to 1, for the higher layer parameters provided in </w:t>
      </w:r>
      <w:proofErr w:type="spellStart"/>
      <w:r w:rsidRPr="001C2BAC">
        <w:rPr>
          <w:rFonts w:eastAsia="宋体"/>
          <w:i/>
          <w:sz w:val="22"/>
          <w:highlight w:val="yellow"/>
          <w:lang w:val="en-US" w:eastAsia="zh-CN"/>
        </w:rPr>
        <w:t>rrc-ConfiguredUplinkGrant</w:t>
      </w:r>
      <w:proofErr w:type="spellEnd"/>
      <w:r w:rsidRPr="001C2BAC">
        <w:rPr>
          <w:rFonts w:eastAsia="宋体"/>
          <w:i/>
          <w:sz w:val="22"/>
          <w:highlight w:val="yellow"/>
          <w:lang w:val="en-US" w:eastAsia="zh-CN"/>
        </w:rPr>
        <w:t>,</w:t>
      </w:r>
      <w:r w:rsidRPr="001C2BAC">
        <w:rPr>
          <w:rFonts w:eastAsia="宋体"/>
          <w:sz w:val="22"/>
          <w:highlight w:val="yellow"/>
          <w:lang w:val="en-US" w:eastAsia="zh-CN"/>
        </w:rPr>
        <w:t xml:space="preserve"> the UE shall determine the values of those parameters according to the corresponding fields in the DCI; for the higher layer parameters provided in </w:t>
      </w:r>
      <w:proofErr w:type="spellStart"/>
      <w:r w:rsidRPr="001C2BAC">
        <w:rPr>
          <w:rFonts w:eastAsia="宋体"/>
          <w:i/>
          <w:sz w:val="22"/>
          <w:highlight w:val="yellow"/>
          <w:lang w:val="en-US" w:eastAsia="zh-CN"/>
        </w:rPr>
        <w:t>ConfiguredGrantConfig</w:t>
      </w:r>
      <w:proofErr w:type="spellEnd"/>
      <w:r w:rsidRPr="001C2BAC">
        <w:rPr>
          <w:rFonts w:eastAsia="宋体"/>
          <w:i/>
          <w:sz w:val="22"/>
          <w:highlight w:val="yellow"/>
          <w:lang w:val="en-US" w:eastAsia="zh-CN"/>
        </w:rPr>
        <w:t xml:space="preserve"> </w:t>
      </w:r>
      <w:r w:rsidRPr="001C2BAC">
        <w:rPr>
          <w:rFonts w:eastAsia="宋体"/>
          <w:sz w:val="22"/>
          <w:highlight w:val="yellow"/>
          <w:lang w:val="en-US" w:eastAsia="zh-CN"/>
        </w:rPr>
        <w:t xml:space="preserve">not in </w:t>
      </w:r>
      <w:proofErr w:type="spellStart"/>
      <w:r w:rsidRPr="001C2BAC">
        <w:rPr>
          <w:rFonts w:eastAsia="宋体"/>
          <w:i/>
          <w:sz w:val="22"/>
          <w:highlight w:val="yellow"/>
          <w:lang w:val="en-US" w:eastAsia="zh-CN"/>
        </w:rPr>
        <w:t>rrc-ConfiguredUplinkGrant</w:t>
      </w:r>
      <w:proofErr w:type="spellEnd"/>
      <w:r w:rsidRPr="001C2BAC">
        <w:rPr>
          <w:rFonts w:eastAsia="宋体"/>
          <w:sz w:val="22"/>
          <w:highlight w:val="yellow"/>
          <w:lang w:val="en-US" w:eastAsia="zh-CN"/>
        </w:rPr>
        <w:t xml:space="preserve">, if specified, the UE shall determine the values of those parameters according to the higher layer parameter </w:t>
      </w:r>
      <w:proofErr w:type="spellStart"/>
      <w:r w:rsidRPr="001C2BAC">
        <w:rPr>
          <w:rFonts w:eastAsia="宋体"/>
          <w:i/>
          <w:sz w:val="22"/>
          <w:highlight w:val="yellow"/>
          <w:lang w:val="en-US" w:eastAsia="zh-CN"/>
        </w:rPr>
        <w:t>ConfiguredGrantConfig</w:t>
      </w:r>
      <w:proofErr w:type="spellEnd"/>
      <w:r w:rsidRPr="001C2BAC">
        <w:rPr>
          <w:rFonts w:eastAsia="宋体"/>
          <w:i/>
          <w:sz w:val="22"/>
          <w:highlight w:val="yellow"/>
          <w:lang w:val="en-US" w:eastAsia="zh-CN"/>
        </w:rPr>
        <w:t xml:space="preserve"> </w:t>
      </w:r>
      <w:r w:rsidRPr="001C2BAC">
        <w:rPr>
          <w:rFonts w:eastAsia="宋体"/>
          <w:sz w:val="22"/>
          <w:highlight w:val="yellow"/>
          <w:lang w:val="en-US" w:eastAsia="zh-CN"/>
        </w:rPr>
        <w:t xml:space="preserve">except </w:t>
      </w:r>
      <w:r w:rsidR="001C2BAC" w:rsidRPr="001C2BAC">
        <w:rPr>
          <w:rFonts w:eastAsia="宋体"/>
          <w:sz w:val="22"/>
          <w:highlight w:val="yellow"/>
          <w:lang w:val="en-US" w:eastAsia="zh-CN"/>
        </w:rPr>
        <w:t xml:space="preserve">for </w:t>
      </w:r>
      <w:proofErr w:type="spellStart"/>
      <w:r w:rsidRPr="001C2BAC">
        <w:rPr>
          <w:rFonts w:eastAsia="宋体"/>
          <w:i/>
          <w:sz w:val="22"/>
          <w:highlight w:val="yellow"/>
          <w:lang w:val="en-US" w:eastAsia="zh-CN"/>
        </w:rPr>
        <w:t>repK</w:t>
      </w:r>
      <w:proofErr w:type="spellEnd"/>
      <w:r w:rsidR="001C2BAC" w:rsidRPr="001C2BAC">
        <w:rPr>
          <w:rFonts w:eastAsia="宋体"/>
          <w:i/>
          <w:sz w:val="22"/>
          <w:highlight w:val="yellow"/>
          <w:lang w:val="en-US" w:eastAsia="zh-CN"/>
        </w:rPr>
        <w:t>,</w:t>
      </w:r>
      <w:r w:rsidRPr="001C2BAC">
        <w:rPr>
          <w:rFonts w:eastAsia="宋体"/>
          <w:sz w:val="22"/>
          <w:highlight w:val="yellow"/>
          <w:lang w:val="en-US" w:eastAsia="zh-CN"/>
        </w:rPr>
        <w:t xml:space="preserve"> which </w:t>
      </w:r>
      <w:r w:rsidR="001C2BAC" w:rsidRPr="001C2BAC">
        <w:rPr>
          <w:rFonts w:eastAsia="宋体"/>
          <w:sz w:val="22"/>
          <w:highlight w:val="yellow"/>
          <w:lang w:val="en-US" w:eastAsia="zh-CN"/>
        </w:rPr>
        <w:t xml:space="preserve">uses </w:t>
      </w:r>
      <w:proofErr w:type="spellStart"/>
      <w:r w:rsidR="0000267B" w:rsidRPr="001C2BAC">
        <w:rPr>
          <w:rFonts w:eastAsia="宋体"/>
          <w:i/>
          <w:sz w:val="22"/>
          <w:highlight w:val="yellow"/>
          <w:lang w:val="en-US" w:eastAsia="zh-CN"/>
        </w:rPr>
        <w:t>pusch-AggregationFactor</w:t>
      </w:r>
      <w:proofErr w:type="spellEnd"/>
      <w:r w:rsidR="001C2BAC" w:rsidRPr="001C2BAC">
        <w:rPr>
          <w:rFonts w:eastAsia="宋体"/>
          <w:i/>
          <w:sz w:val="22"/>
          <w:highlight w:val="yellow"/>
          <w:lang w:val="en-US" w:eastAsia="zh-CN"/>
        </w:rPr>
        <w:t xml:space="preserve"> </w:t>
      </w:r>
      <w:r w:rsidR="001C2BAC" w:rsidRPr="001C2BAC">
        <w:rPr>
          <w:rFonts w:eastAsia="宋体"/>
          <w:sz w:val="22"/>
          <w:highlight w:val="yellow"/>
          <w:lang w:val="en-US" w:eastAsia="zh-CN"/>
        </w:rPr>
        <w:t xml:space="preserve">provided </w:t>
      </w:r>
      <w:r w:rsidR="0000267B" w:rsidRPr="001C2BAC">
        <w:rPr>
          <w:rFonts w:eastAsia="宋体"/>
          <w:sz w:val="22"/>
          <w:highlight w:val="yellow"/>
          <w:lang w:val="en-US" w:eastAsia="zh-CN"/>
        </w:rPr>
        <w:t xml:space="preserve"> in </w:t>
      </w:r>
      <w:r w:rsidR="0000267B" w:rsidRPr="001C2BAC">
        <w:rPr>
          <w:rFonts w:eastAsia="宋体"/>
          <w:i/>
          <w:sz w:val="22"/>
          <w:highlight w:val="yellow"/>
          <w:lang w:val="en-US" w:eastAsia="zh-CN"/>
        </w:rPr>
        <w:t>PUSCH-Config</w:t>
      </w:r>
      <w:r w:rsidRPr="001C2BAC">
        <w:rPr>
          <w:rFonts w:eastAsia="宋体"/>
          <w:sz w:val="22"/>
          <w:highlight w:val="yellow"/>
          <w:lang w:val="en-US" w:eastAsia="zh-CN"/>
        </w:rPr>
        <w:t>.</w:t>
      </w:r>
    </w:p>
    <w:p w14:paraId="5D490265" w14:textId="54EDBCE6" w:rsidR="00E36A54" w:rsidRDefault="00E36A54" w:rsidP="00E36A54">
      <w:pPr>
        <w:spacing w:afterLines="50" w:after="120"/>
        <w:jc w:val="both"/>
        <w:rPr>
          <w:rFonts w:eastAsia="宋体"/>
          <w:sz w:val="28"/>
          <w:highlight w:val="yellow"/>
          <w:lang w:val="en-US" w:eastAsia="zh-CN"/>
        </w:rPr>
      </w:pPr>
    </w:p>
    <w:p w14:paraId="610D28A0" w14:textId="77777777" w:rsidR="008B1339" w:rsidRPr="008B1339" w:rsidRDefault="008B1339" w:rsidP="008B1339">
      <w:pPr>
        <w:spacing w:afterLines="50" w:after="120"/>
        <w:jc w:val="both"/>
        <w:rPr>
          <w:rFonts w:eastAsia="宋体"/>
          <w:sz w:val="22"/>
          <w:highlight w:val="yellow"/>
          <w:lang w:val="en-US" w:eastAsia="zh-CN"/>
        </w:rPr>
      </w:pPr>
    </w:p>
    <w:p w14:paraId="718A9D49" w14:textId="56DFEF32" w:rsidR="00CC11F4" w:rsidRDefault="00CC11F4" w:rsidP="000B2A07">
      <w:pPr>
        <w:pStyle w:val="1"/>
        <w:numPr>
          <w:ilvl w:val="1"/>
          <w:numId w:val="5"/>
        </w:numPr>
        <w:spacing w:after="120"/>
        <w:jc w:val="both"/>
        <w:rPr>
          <w:rFonts w:ascii="Times New Roman" w:hAnsi="Times New Roman"/>
          <w:b/>
          <w:sz w:val="24"/>
          <w:lang w:val="en-US"/>
        </w:rPr>
      </w:pPr>
      <w:r w:rsidRPr="002F17B0">
        <w:rPr>
          <w:rFonts w:ascii="Times New Roman" w:hAnsi="Times New Roman" w:hint="eastAsia"/>
          <w:b/>
          <w:sz w:val="24"/>
          <w:lang w:val="en-US"/>
        </w:rPr>
        <w:t>TP</w:t>
      </w:r>
      <w:r>
        <w:rPr>
          <w:rFonts w:ascii="Times New Roman" w:hAnsi="Times New Roman"/>
          <w:b/>
          <w:sz w:val="24"/>
          <w:lang w:val="en-US"/>
        </w:rPr>
        <w:t xml:space="preserve"> Preparation for the agreements made in this meeting</w:t>
      </w:r>
    </w:p>
    <w:p w14:paraId="626B1130" w14:textId="77777777" w:rsidR="002F17B0" w:rsidRPr="006274A2" w:rsidRDefault="002F17B0" w:rsidP="002F17B0">
      <w:pPr>
        <w:spacing w:afterLines="50" w:after="120"/>
        <w:jc w:val="both"/>
        <w:rPr>
          <w:rFonts w:eastAsia="等线"/>
          <w:lang w:val="en-US"/>
        </w:rPr>
      </w:pPr>
      <w:r w:rsidRPr="006274A2">
        <w:rPr>
          <w:rFonts w:eastAsia="等线"/>
          <w:highlight w:val="green"/>
          <w:lang w:val="en-US"/>
        </w:rPr>
        <w:t>Agreements</w:t>
      </w:r>
      <w:r w:rsidRPr="006274A2">
        <w:rPr>
          <w:rFonts w:eastAsia="等线"/>
          <w:lang w:val="en-US"/>
        </w:rPr>
        <w:t>:</w:t>
      </w:r>
    </w:p>
    <w:p w14:paraId="407F4145" w14:textId="77777777" w:rsidR="002F17B0" w:rsidRPr="006274A2" w:rsidRDefault="002F17B0" w:rsidP="002F17B0">
      <w:pPr>
        <w:pStyle w:val="aff0"/>
        <w:numPr>
          <w:ilvl w:val="0"/>
          <w:numId w:val="45"/>
        </w:numPr>
        <w:spacing w:afterLines="50" w:after="120"/>
        <w:ind w:leftChars="0"/>
        <w:jc w:val="both"/>
        <w:rPr>
          <w:rFonts w:eastAsia="宋体"/>
          <w:lang w:val="en-US" w:eastAsia="zh-CN"/>
        </w:rPr>
      </w:pPr>
      <w:r w:rsidRPr="006274A2">
        <w:rPr>
          <w:rFonts w:eastAsia="等线"/>
          <w:lang w:val="en-US"/>
        </w:rPr>
        <w:t xml:space="preserve">For configured grant, the required parameters which are not defined in the </w:t>
      </w:r>
      <w:proofErr w:type="spellStart"/>
      <w:r w:rsidRPr="006274A2">
        <w:rPr>
          <w:rFonts w:eastAsia="等线"/>
          <w:i/>
        </w:rPr>
        <w:t>ConfiguredGrantConfig</w:t>
      </w:r>
      <w:proofErr w:type="spellEnd"/>
      <w:r w:rsidRPr="006274A2">
        <w:rPr>
          <w:rFonts w:eastAsia="Yu Mincho"/>
          <w:color w:val="000000"/>
          <w:lang w:eastAsia="en-US"/>
        </w:rPr>
        <w:t xml:space="preserve"> but defined in </w:t>
      </w:r>
      <w:r w:rsidRPr="006274A2">
        <w:rPr>
          <w:rFonts w:eastAsia="Yu Mincho"/>
          <w:i/>
          <w:color w:val="000000"/>
          <w:lang w:eastAsia="en-US"/>
        </w:rPr>
        <w:t>PUSCH-Config</w:t>
      </w:r>
      <w:r w:rsidRPr="006274A2">
        <w:rPr>
          <w:rFonts w:eastAsia="Yu Mincho"/>
          <w:color w:val="000000"/>
          <w:lang w:eastAsia="en-US"/>
        </w:rPr>
        <w:t xml:space="preserve"> shall </w:t>
      </w:r>
      <w:r w:rsidRPr="006274A2">
        <w:rPr>
          <w:rFonts w:eastAsia="等线"/>
          <w:lang w:val="en-US"/>
        </w:rPr>
        <w:t xml:space="preserve">follow the parameters in the </w:t>
      </w:r>
      <w:r w:rsidRPr="006274A2">
        <w:rPr>
          <w:rFonts w:eastAsia="等线"/>
          <w:i/>
          <w:lang w:val="en-US"/>
        </w:rPr>
        <w:t>PUSCH-Config</w:t>
      </w:r>
    </w:p>
    <w:p w14:paraId="6CF7BDF1" w14:textId="77777777" w:rsidR="002F17B0" w:rsidRPr="006274A2" w:rsidRDefault="002F17B0" w:rsidP="002F17B0">
      <w:pPr>
        <w:pStyle w:val="aff0"/>
        <w:numPr>
          <w:ilvl w:val="1"/>
          <w:numId w:val="45"/>
        </w:numPr>
        <w:spacing w:afterLines="50" w:after="120"/>
        <w:ind w:leftChars="0"/>
        <w:jc w:val="both"/>
        <w:rPr>
          <w:rFonts w:eastAsia="宋体"/>
          <w:lang w:val="en-US" w:eastAsia="zh-CN"/>
        </w:rPr>
      </w:pPr>
      <w:r w:rsidRPr="006274A2">
        <w:rPr>
          <w:rFonts w:eastAsia="宋体"/>
          <w:lang w:val="en-US" w:eastAsia="zh-CN"/>
        </w:rPr>
        <w:t>Prepare a TP – Lihui (DCM)</w:t>
      </w:r>
    </w:p>
    <w:p w14:paraId="338ADFB5" w14:textId="77777777" w:rsidR="008F7207" w:rsidRDefault="008F7207" w:rsidP="00CC11F4">
      <w:pPr>
        <w:rPr>
          <w:rFonts w:eastAsia="宋体"/>
          <w:lang w:val="en-US" w:eastAsia="zh-CN"/>
        </w:rPr>
      </w:pPr>
    </w:p>
    <w:p w14:paraId="67E84108" w14:textId="70644057" w:rsidR="00CC11F4" w:rsidRDefault="008F7207" w:rsidP="00CC11F4">
      <w:pPr>
        <w:rPr>
          <w:rFonts w:eastAsia="宋体"/>
          <w:b/>
          <w:highlight w:val="yellow"/>
          <w:u w:val="single"/>
          <w:lang w:val="en-US" w:eastAsia="zh-CN"/>
        </w:rPr>
      </w:pPr>
      <w:r w:rsidRPr="001D2E31">
        <w:rPr>
          <w:rFonts w:eastAsia="宋体" w:hint="eastAsia"/>
          <w:b/>
          <w:highlight w:val="yellow"/>
          <w:u w:val="single"/>
          <w:lang w:val="en-US" w:eastAsia="zh-CN"/>
        </w:rPr>
        <w:t>P</w:t>
      </w:r>
      <w:r w:rsidRPr="001D2E31">
        <w:rPr>
          <w:rFonts w:eastAsia="宋体"/>
          <w:b/>
          <w:highlight w:val="yellow"/>
          <w:u w:val="single"/>
          <w:lang w:val="en-US" w:eastAsia="zh-CN"/>
        </w:rPr>
        <w:t xml:space="preserve">roposal: To adopt the TP </w:t>
      </w:r>
      <w:proofErr w:type="gramStart"/>
      <w:r w:rsidR="001D2E31" w:rsidRPr="001D2E31">
        <w:rPr>
          <w:rFonts w:eastAsia="宋体"/>
          <w:b/>
          <w:highlight w:val="yellow"/>
          <w:u w:val="single"/>
          <w:lang w:val="en-US" w:eastAsia="zh-CN"/>
        </w:rPr>
        <w:t xml:space="preserve">for </w:t>
      </w:r>
      <w:r w:rsidR="001D2E31" w:rsidRPr="001D2E31">
        <w:rPr>
          <w:rFonts w:eastAsia="宋体" w:hint="eastAsia"/>
          <w:b/>
          <w:highlight w:val="yellow"/>
          <w:u w:val="single"/>
          <w:lang w:val="en-US" w:eastAsia="zh-CN"/>
        </w:rPr>
        <w:t xml:space="preserve"> for</w:t>
      </w:r>
      <w:proofErr w:type="gramEnd"/>
      <w:r w:rsidR="001D2E31" w:rsidRPr="001D2E31">
        <w:rPr>
          <w:rFonts w:eastAsia="宋体" w:hint="eastAsia"/>
          <w:b/>
          <w:highlight w:val="yellow"/>
          <w:u w:val="single"/>
          <w:lang w:val="en-US" w:eastAsia="zh-CN"/>
        </w:rPr>
        <w:t xml:space="preserve"> TS38.214 Subclause 6.1.</w:t>
      </w:r>
    </w:p>
    <w:p w14:paraId="51053F2B" w14:textId="5155453D" w:rsidR="001D2E31" w:rsidRDefault="001D2E31" w:rsidP="00CC11F4">
      <w:pPr>
        <w:rPr>
          <w:rFonts w:eastAsia="宋体"/>
          <w:b/>
          <w:u w:val="single"/>
          <w:lang w:val="en-US" w:eastAsia="zh-CN"/>
        </w:rPr>
      </w:pPr>
    </w:p>
    <w:p w14:paraId="36592826" w14:textId="77777777" w:rsidR="00BC6A53" w:rsidRDefault="00BC6A53" w:rsidP="00BC6A53">
      <w:pPr>
        <w:spacing w:afterLines="50" w:after="120"/>
        <w:jc w:val="both"/>
        <w:rPr>
          <w:rFonts w:eastAsiaTheme="minorEastAsia"/>
          <w:sz w:val="22"/>
          <w:lang w:val="en-US"/>
        </w:rPr>
      </w:pPr>
      <w:r>
        <w:rPr>
          <w:rFonts w:eastAsiaTheme="minorEastAsia" w:hint="eastAsia"/>
          <w:sz w:val="22"/>
          <w:lang w:val="en-US"/>
        </w:rPr>
        <w:t>== Begin ==</w:t>
      </w:r>
    </w:p>
    <w:p w14:paraId="268365DA" w14:textId="3416BA1B" w:rsidR="00BC6A53" w:rsidRPr="00464759" w:rsidRDefault="00BC6A53" w:rsidP="00BC6A53">
      <w:pPr>
        <w:rPr>
          <w:lang w:eastAsia="en-US"/>
        </w:rPr>
      </w:pPr>
      <w:r w:rsidRPr="00464759">
        <w:rPr>
          <w:lang w:eastAsia="en-US"/>
        </w:rPr>
        <w:t>6.1</w:t>
      </w:r>
      <w:r w:rsidRPr="00464759">
        <w:rPr>
          <w:lang w:eastAsia="en-US"/>
        </w:rPr>
        <w:tab/>
        <w:t>UE procedure for transmitting the physical uplink shared channel</w:t>
      </w:r>
    </w:p>
    <w:p w14:paraId="19E71717" w14:textId="4C276CC2" w:rsidR="00BC6A53" w:rsidRDefault="00BC6A53" w:rsidP="00BC6A53">
      <w:pPr>
        <w:spacing w:after="180"/>
        <w:rPr>
          <w:rFonts w:eastAsia="Yu Mincho"/>
          <w:color w:val="000000"/>
          <w:sz w:val="20"/>
          <w:lang w:val="en-US"/>
        </w:rPr>
      </w:pPr>
    </w:p>
    <w:p w14:paraId="2F7B1586" w14:textId="77777777" w:rsidR="00F769AA" w:rsidRPr="00F769AA" w:rsidRDefault="00F769AA" w:rsidP="00F769AA">
      <w:pPr>
        <w:snapToGrid w:val="0"/>
        <w:spacing w:after="180"/>
        <w:rPr>
          <w:rFonts w:eastAsia="Yu Mincho"/>
          <w:color w:val="000000"/>
          <w:sz w:val="21"/>
          <w:lang w:eastAsia="en-US"/>
        </w:rPr>
      </w:pPr>
      <w:bookmarkStart w:id="11" w:name="_Hlk498514022"/>
      <w:r w:rsidRPr="00F769AA">
        <w:rPr>
          <w:rFonts w:eastAsia="Yu Mincho"/>
          <w:color w:val="000000"/>
          <w:sz w:val="21"/>
          <w:lang w:eastAsia="en-US"/>
        </w:rPr>
        <w:t>PUSCH transmission(s) can be dynamically scheduled by an UL grant in a DCI, or semi-statically configured to operate</w:t>
      </w:r>
      <w:r w:rsidRPr="00F769AA">
        <w:rPr>
          <w:rFonts w:eastAsia="Yu Mincho"/>
          <w:color w:val="FF0000"/>
          <w:sz w:val="21"/>
          <w:lang w:eastAsia="en-US"/>
        </w:rPr>
        <w:t xml:space="preserve"> </w:t>
      </w:r>
      <w:r w:rsidRPr="00F769AA">
        <w:rPr>
          <w:rFonts w:eastAsia="Yu Mincho"/>
          <w:bCs/>
          <w:strike/>
          <w:color w:val="FF0000"/>
          <w:sz w:val="21"/>
          <w:lang w:eastAsia="en-US"/>
        </w:rPr>
        <w:t>according to Subclause 6.1.2.3 and according to Subclause 5.8.2 of [10, TS 38.321]</w:t>
      </w:r>
      <w:r w:rsidRPr="00F769AA">
        <w:rPr>
          <w:rFonts w:eastAsia="Yu Mincho"/>
          <w:strike/>
          <w:color w:val="FF0000"/>
          <w:sz w:val="21"/>
          <w:lang w:eastAsia="en-US"/>
        </w:rPr>
        <w:t xml:space="preserve"> </w:t>
      </w:r>
      <w:r w:rsidRPr="00F769AA">
        <w:rPr>
          <w:rFonts w:eastAsia="Yu Mincho"/>
          <w:sz w:val="21"/>
          <w:lang w:eastAsia="en-US"/>
        </w:rPr>
        <w:t>upon the reception of higher layer parameter of</w:t>
      </w:r>
      <w:r w:rsidRPr="00F769AA">
        <w:rPr>
          <w:rFonts w:eastAsia="Yu Mincho"/>
          <w:i/>
          <w:iCs/>
          <w:sz w:val="21"/>
          <w:lang w:eastAsia="en-US"/>
        </w:rPr>
        <w:t xml:space="preserve"> </w:t>
      </w:r>
      <w:proofErr w:type="spellStart"/>
      <w:r w:rsidRPr="00F769AA">
        <w:rPr>
          <w:rFonts w:eastAsia="Yu Mincho"/>
          <w:i/>
          <w:sz w:val="21"/>
          <w:lang w:eastAsia="en-US"/>
        </w:rPr>
        <w:t>configuredGrantConfig</w:t>
      </w:r>
      <w:proofErr w:type="spellEnd"/>
      <w:r w:rsidRPr="00F769AA">
        <w:rPr>
          <w:rFonts w:eastAsia="Yu Mincho"/>
          <w:i/>
          <w:iCs/>
          <w:sz w:val="21"/>
          <w:lang w:eastAsia="en-US"/>
        </w:rPr>
        <w:t xml:space="preserve"> </w:t>
      </w:r>
      <w:r w:rsidRPr="00F769AA">
        <w:rPr>
          <w:rFonts w:eastAsia="Yu Mincho"/>
          <w:iCs/>
          <w:sz w:val="21"/>
          <w:lang w:eastAsia="en-US"/>
        </w:rPr>
        <w:t xml:space="preserve">including </w:t>
      </w:r>
      <w:proofErr w:type="spellStart"/>
      <w:r w:rsidRPr="00F769AA">
        <w:rPr>
          <w:rFonts w:eastAsia="Yu Mincho"/>
          <w:i/>
          <w:sz w:val="21"/>
          <w:lang w:eastAsia="en-US"/>
        </w:rPr>
        <w:t>rrc-ConfiguredUplinkGrant</w:t>
      </w:r>
      <w:proofErr w:type="spellEnd"/>
      <w:r w:rsidRPr="00F769AA">
        <w:rPr>
          <w:rFonts w:eastAsia="Yu Mincho"/>
          <w:sz w:val="21"/>
          <w:lang w:eastAsia="en-US"/>
        </w:rPr>
        <w:t xml:space="preserve"> without the detection of an UL grant in a DCI, or</w:t>
      </w:r>
      <w:r w:rsidRPr="00F769AA">
        <w:rPr>
          <w:rFonts w:eastAsia="Yu Mincho"/>
          <w:i/>
          <w:sz w:val="21"/>
          <w:lang w:eastAsia="en-US"/>
        </w:rPr>
        <w:t xml:space="preserve"> </w:t>
      </w:r>
      <w:proofErr w:type="spellStart"/>
      <w:r w:rsidRPr="00F769AA">
        <w:rPr>
          <w:rFonts w:eastAsia="Yu Mincho"/>
          <w:i/>
          <w:sz w:val="21"/>
          <w:lang w:eastAsia="en-US"/>
        </w:rPr>
        <w:t>configurdGrantConfig</w:t>
      </w:r>
      <w:proofErr w:type="spellEnd"/>
      <w:r w:rsidRPr="00F769AA">
        <w:rPr>
          <w:rFonts w:eastAsia="Yu Mincho"/>
          <w:sz w:val="21"/>
          <w:lang w:eastAsia="en-US"/>
        </w:rPr>
        <w:t xml:space="preserve"> not including </w:t>
      </w:r>
      <w:proofErr w:type="spellStart"/>
      <w:r w:rsidRPr="00F769AA">
        <w:rPr>
          <w:rFonts w:eastAsia="Yu Mincho"/>
          <w:i/>
          <w:sz w:val="21"/>
          <w:lang w:eastAsia="en-US"/>
        </w:rPr>
        <w:t>rrc-ConfiguredUplinkGrant</w:t>
      </w:r>
      <w:proofErr w:type="spellEnd"/>
      <w:r w:rsidRPr="00F769AA">
        <w:rPr>
          <w:rFonts w:eastAsia="Yu Mincho"/>
          <w:sz w:val="21"/>
          <w:lang w:eastAsia="en-US"/>
        </w:rPr>
        <w:t xml:space="preserve"> semi-persistently scheduled by an UL grant in a DCI after the reception of higher layer parameter </w:t>
      </w:r>
      <w:proofErr w:type="spellStart"/>
      <w:r w:rsidRPr="00F769AA">
        <w:rPr>
          <w:rFonts w:eastAsia="Yu Mincho"/>
          <w:i/>
          <w:sz w:val="21"/>
          <w:lang w:eastAsia="en-US"/>
        </w:rPr>
        <w:t>configurdGrantConfig</w:t>
      </w:r>
      <w:proofErr w:type="spellEnd"/>
      <w:r w:rsidRPr="00F769AA">
        <w:rPr>
          <w:rFonts w:eastAsia="Yu Mincho"/>
          <w:sz w:val="21"/>
          <w:lang w:eastAsia="en-US"/>
        </w:rPr>
        <w:t xml:space="preserve"> not including </w:t>
      </w:r>
      <w:proofErr w:type="spellStart"/>
      <w:r w:rsidRPr="00F769AA">
        <w:rPr>
          <w:rFonts w:eastAsia="Yu Mincho"/>
          <w:i/>
          <w:sz w:val="21"/>
          <w:lang w:eastAsia="en-US"/>
        </w:rPr>
        <w:t>rrc-ConfiguredUplinkGrant</w:t>
      </w:r>
      <w:proofErr w:type="spellEnd"/>
      <w:r w:rsidRPr="00F769AA">
        <w:rPr>
          <w:rFonts w:eastAsia="Yu Mincho"/>
          <w:color w:val="000000"/>
          <w:sz w:val="21"/>
          <w:lang w:eastAsia="en-US"/>
        </w:rPr>
        <w:t>.</w:t>
      </w:r>
      <w:bookmarkEnd w:id="11"/>
      <w:r w:rsidRPr="00F769AA">
        <w:rPr>
          <w:rFonts w:eastAsia="Yu Mincho"/>
          <w:color w:val="000000"/>
          <w:sz w:val="21"/>
          <w:lang w:eastAsia="en-US"/>
        </w:rPr>
        <w:t xml:space="preserve"> </w:t>
      </w:r>
    </w:p>
    <w:p w14:paraId="1FF59404" w14:textId="69201A4E" w:rsidR="00F769AA" w:rsidRPr="00F769AA" w:rsidRDefault="00F769AA" w:rsidP="00CE06F1">
      <w:pPr>
        <w:snapToGrid w:val="0"/>
        <w:spacing w:after="180"/>
        <w:rPr>
          <w:rFonts w:eastAsia="Yu Mincho"/>
          <w:color w:val="FF0000"/>
          <w:sz w:val="21"/>
          <w:u w:val="single"/>
          <w:lang w:eastAsia="en-US"/>
        </w:rPr>
      </w:pPr>
      <w:r w:rsidRPr="00F769AA">
        <w:rPr>
          <w:rFonts w:eastAsia="Yu Mincho"/>
          <w:color w:val="FF0000"/>
          <w:sz w:val="21"/>
          <w:u w:val="single"/>
          <w:lang w:eastAsia="en-US"/>
        </w:rPr>
        <w:t xml:space="preserve">For the PUSCH transmission corresponding to the configured grant triggered, the parameters applied for the transmission are according to </w:t>
      </w:r>
      <w:r w:rsidRPr="00CE06F1">
        <w:rPr>
          <w:rFonts w:eastAsia="Yu Mincho"/>
          <w:color w:val="FF0000"/>
          <w:sz w:val="21"/>
          <w:u w:val="single"/>
          <w:lang w:eastAsia="en-US"/>
        </w:rPr>
        <w:t xml:space="preserve">Subclause 6.1.2.3, Subclause 5.8.2 of [10, TS 38.321] and </w:t>
      </w:r>
      <w:proofErr w:type="spellStart"/>
      <w:r w:rsidR="00EB122D" w:rsidRPr="00CE06F1">
        <w:rPr>
          <w:rFonts w:eastAsia="Yu Mincho"/>
          <w:i/>
          <w:color w:val="FF0000"/>
          <w:sz w:val="21"/>
          <w:u w:val="single"/>
          <w:lang w:eastAsia="en-US"/>
        </w:rPr>
        <w:t>dataScramblingIdentityPUSCH</w:t>
      </w:r>
      <w:proofErr w:type="spellEnd"/>
      <w:r w:rsidR="00EB122D" w:rsidRPr="00CE06F1">
        <w:rPr>
          <w:rFonts w:eastAsia="Yu Mincho"/>
          <w:color w:val="FF0000"/>
          <w:sz w:val="21"/>
          <w:u w:val="single"/>
          <w:lang w:eastAsia="en-US"/>
        </w:rPr>
        <w:t xml:space="preserve">, </w:t>
      </w:r>
      <w:proofErr w:type="spellStart"/>
      <w:r w:rsidR="00EB122D" w:rsidRPr="00CE06F1">
        <w:rPr>
          <w:rFonts w:eastAsia="Yu Mincho"/>
          <w:i/>
          <w:color w:val="FF0000"/>
          <w:sz w:val="21"/>
          <w:u w:val="single"/>
          <w:lang w:eastAsia="en-US"/>
        </w:rPr>
        <w:t>txConfig</w:t>
      </w:r>
      <w:proofErr w:type="spellEnd"/>
      <w:r w:rsidR="00EB122D" w:rsidRPr="00CE06F1">
        <w:rPr>
          <w:rFonts w:eastAsia="Yu Mincho"/>
          <w:color w:val="FF0000"/>
          <w:sz w:val="21"/>
          <w:u w:val="single"/>
          <w:lang w:eastAsia="en-US"/>
        </w:rPr>
        <w:t>,</w:t>
      </w:r>
      <w:r w:rsidR="00EB122D" w:rsidRPr="00CE06F1">
        <w:rPr>
          <w:rFonts w:eastAsia="Yu Mincho"/>
          <w:i/>
          <w:color w:val="FF0000"/>
          <w:sz w:val="21"/>
          <w:u w:val="single"/>
          <w:lang w:eastAsia="en-US"/>
        </w:rPr>
        <w:t xml:space="preserve"> </w:t>
      </w:r>
      <w:proofErr w:type="spellStart"/>
      <w:r w:rsidR="00EB122D" w:rsidRPr="00CE06F1">
        <w:rPr>
          <w:rFonts w:eastAsia="Yu Mincho"/>
          <w:i/>
          <w:color w:val="FF0000"/>
          <w:sz w:val="21"/>
          <w:u w:val="single"/>
          <w:lang w:eastAsia="en-US"/>
        </w:rPr>
        <w:t>codebookSubse</w:t>
      </w:r>
      <w:r w:rsidR="00EB122D" w:rsidRPr="00CE06F1">
        <w:rPr>
          <w:rFonts w:eastAsia="Yu Mincho"/>
          <w:color w:val="FF0000"/>
          <w:sz w:val="21"/>
          <w:u w:val="single"/>
          <w:lang w:eastAsia="en-US"/>
        </w:rPr>
        <w:t>t</w:t>
      </w:r>
      <w:proofErr w:type="spellEnd"/>
      <w:r w:rsidR="00EB122D" w:rsidRPr="00CE06F1">
        <w:rPr>
          <w:rFonts w:eastAsia="Yu Mincho"/>
          <w:color w:val="FF0000"/>
          <w:sz w:val="21"/>
          <w:u w:val="single"/>
          <w:lang w:eastAsia="en-US"/>
        </w:rPr>
        <w:t xml:space="preserve">, </w:t>
      </w:r>
      <w:proofErr w:type="spellStart"/>
      <w:r w:rsidR="00EB122D" w:rsidRPr="00CE06F1">
        <w:rPr>
          <w:rFonts w:eastAsia="Yu Mincho"/>
          <w:i/>
          <w:color w:val="FF0000"/>
          <w:sz w:val="21"/>
          <w:u w:val="single"/>
          <w:lang w:eastAsia="en-US"/>
        </w:rPr>
        <w:t>maxRank</w:t>
      </w:r>
      <w:proofErr w:type="spellEnd"/>
      <w:r w:rsidRPr="00CE06F1">
        <w:rPr>
          <w:rFonts w:eastAsia="Yu Mincho"/>
          <w:color w:val="FF0000"/>
          <w:sz w:val="21"/>
          <w:u w:val="single"/>
          <w:lang w:eastAsia="en-US"/>
        </w:rPr>
        <w:t xml:space="preserve">, </w:t>
      </w:r>
      <w:r w:rsidR="004E6F3E" w:rsidRPr="00CE06F1">
        <w:rPr>
          <w:rFonts w:eastAsia="Yu Mincho"/>
          <w:i/>
          <w:color w:val="FF0000"/>
          <w:sz w:val="21"/>
          <w:u w:val="single"/>
          <w:lang w:eastAsia="en-US"/>
        </w:rPr>
        <w:t xml:space="preserve">scaling </w:t>
      </w:r>
      <w:r w:rsidR="00CE06F1" w:rsidRPr="00CE06F1">
        <w:rPr>
          <w:rFonts w:eastAsia="Yu Mincho"/>
          <w:color w:val="FF0000"/>
          <w:sz w:val="21"/>
          <w:u w:val="single"/>
          <w:lang w:eastAsia="en-US"/>
        </w:rPr>
        <w:t xml:space="preserve">of </w:t>
      </w:r>
      <w:r w:rsidR="00CE06F1" w:rsidRPr="00CE06F1">
        <w:rPr>
          <w:rFonts w:eastAsia="Yu Mincho"/>
          <w:i/>
          <w:color w:val="FF0000"/>
          <w:sz w:val="21"/>
          <w:u w:val="single"/>
          <w:lang w:eastAsia="en-US"/>
        </w:rPr>
        <w:t>UCI-</w:t>
      </w:r>
      <w:proofErr w:type="spellStart"/>
      <w:r w:rsidR="00CE06F1" w:rsidRPr="00CE06F1">
        <w:rPr>
          <w:rFonts w:eastAsia="Yu Mincho"/>
          <w:i/>
          <w:color w:val="FF0000"/>
          <w:sz w:val="21"/>
          <w:u w:val="single"/>
          <w:lang w:eastAsia="en-US"/>
        </w:rPr>
        <w:t>OnPUSCH</w:t>
      </w:r>
      <w:proofErr w:type="spellEnd"/>
      <w:r w:rsidR="00CE06F1" w:rsidRPr="00CE06F1">
        <w:rPr>
          <w:rFonts w:eastAsia="Yu Mincho"/>
          <w:color w:val="FF0000"/>
          <w:sz w:val="21"/>
          <w:u w:val="single"/>
          <w:lang w:eastAsia="en-US"/>
        </w:rPr>
        <w:t xml:space="preserve"> </w:t>
      </w:r>
      <w:r w:rsidRPr="00CE06F1">
        <w:rPr>
          <w:rFonts w:eastAsia="Yu Mincho"/>
          <w:color w:val="FF0000"/>
          <w:sz w:val="21"/>
          <w:u w:val="single"/>
          <w:lang w:eastAsia="en-US"/>
        </w:rPr>
        <w:t xml:space="preserve">of </w:t>
      </w:r>
      <w:r w:rsidRPr="006E4815">
        <w:rPr>
          <w:rFonts w:eastAsia="Yu Mincho"/>
          <w:i/>
          <w:color w:val="FF0000"/>
          <w:sz w:val="21"/>
          <w:u w:val="single"/>
          <w:lang w:eastAsia="en-US"/>
        </w:rPr>
        <w:t>PUSCH-Config</w:t>
      </w:r>
      <w:r w:rsidRPr="00CE06F1">
        <w:rPr>
          <w:rFonts w:eastAsia="Yu Mincho"/>
          <w:color w:val="FF0000"/>
          <w:sz w:val="21"/>
          <w:u w:val="single"/>
          <w:lang w:eastAsia="en-US"/>
        </w:rPr>
        <w:t>.</w:t>
      </w:r>
    </w:p>
    <w:p w14:paraId="1F843F3F" w14:textId="678B85B3" w:rsidR="00F769AA" w:rsidRPr="00F769AA" w:rsidRDefault="00F769AA" w:rsidP="00BC6A53">
      <w:pPr>
        <w:spacing w:after="180"/>
        <w:rPr>
          <w:rFonts w:eastAsia="Yu Mincho"/>
          <w:color w:val="000000"/>
          <w:sz w:val="21"/>
        </w:rPr>
      </w:pPr>
      <w:r w:rsidRPr="00F769AA">
        <w:rPr>
          <w:rFonts w:eastAsia="Yu Mincho"/>
          <w:color w:val="000000"/>
          <w:sz w:val="21"/>
        </w:rPr>
        <w:lastRenderedPageBreak/>
        <w:t>[…]</w:t>
      </w:r>
    </w:p>
    <w:p w14:paraId="2BC8093A" w14:textId="77777777" w:rsidR="00BC6A53" w:rsidRDefault="00BC6A53" w:rsidP="00BC6A53">
      <w:pPr>
        <w:spacing w:afterLines="50" w:after="120"/>
        <w:jc w:val="both"/>
        <w:rPr>
          <w:rFonts w:eastAsiaTheme="minorEastAsia"/>
          <w:sz w:val="22"/>
          <w:lang w:val="en-US"/>
        </w:rPr>
      </w:pPr>
      <w:r>
        <w:rPr>
          <w:rFonts w:eastAsiaTheme="minorEastAsia" w:hint="eastAsia"/>
          <w:sz w:val="22"/>
          <w:lang w:val="en-US"/>
        </w:rPr>
        <w:t>== End ==</w:t>
      </w:r>
    </w:p>
    <w:p w14:paraId="0592F03D" w14:textId="77777777" w:rsidR="00FA7A45" w:rsidRPr="009242C6" w:rsidRDefault="00FA7A45" w:rsidP="00FA7A45">
      <w:pPr>
        <w:spacing w:afterLines="50" w:after="120"/>
        <w:jc w:val="both"/>
        <w:rPr>
          <w:rFonts w:eastAsia="宋体"/>
          <w:sz w:val="22"/>
          <w:lang w:val="en-US" w:eastAsia="zh-CN"/>
        </w:rPr>
      </w:pPr>
      <w:r w:rsidRPr="009242C6">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FA7A45" w:rsidRPr="00D506EC" w14:paraId="2883F323" w14:textId="77777777" w:rsidTr="00C42303">
        <w:tc>
          <w:tcPr>
            <w:tcW w:w="2204" w:type="dxa"/>
            <w:shd w:val="clear" w:color="auto" w:fill="8DB3E2" w:themeFill="text2" w:themeFillTint="66"/>
          </w:tcPr>
          <w:p w14:paraId="71170A2E" w14:textId="77777777" w:rsidR="00FA7A45" w:rsidRPr="00D506EC" w:rsidRDefault="00FA7A45" w:rsidP="00C42303">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BEE857E" w14:textId="77777777" w:rsidR="00FA7A45" w:rsidRPr="00D506EC" w:rsidRDefault="00FA7A45" w:rsidP="00C42303">
            <w:pPr>
              <w:spacing w:afterLines="50" w:after="120"/>
              <w:jc w:val="both"/>
              <w:rPr>
                <w:rFonts w:eastAsia="MS Mincho"/>
                <w:sz w:val="22"/>
                <w:lang w:val="en-US"/>
              </w:rPr>
            </w:pPr>
            <w:r w:rsidRPr="00D506EC">
              <w:rPr>
                <w:rFonts w:eastAsia="MS Mincho"/>
                <w:sz w:val="22"/>
                <w:lang w:val="en-US"/>
              </w:rPr>
              <w:t>View</w:t>
            </w:r>
          </w:p>
        </w:tc>
      </w:tr>
      <w:tr w:rsidR="00FA7A45" w:rsidRPr="00D506EC" w14:paraId="2AA89DBA" w14:textId="77777777" w:rsidTr="00C42303">
        <w:tc>
          <w:tcPr>
            <w:tcW w:w="2204" w:type="dxa"/>
          </w:tcPr>
          <w:p w14:paraId="691360AD" w14:textId="77777777" w:rsidR="00FA7A45" w:rsidRPr="00C23F0E" w:rsidRDefault="00FA7A45" w:rsidP="00C42303">
            <w:pPr>
              <w:spacing w:afterLines="50" w:after="120"/>
              <w:jc w:val="both"/>
              <w:rPr>
                <w:rFonts w:eastAsia="Malgun Gothic"/>
                <w:sz w:val="22"/>
                <w:lang w:val="en-US" w:eastAsia="ko-KR"/>
              </w:rPr>
            </w:pPr>
          </w:p>
        </w:tc>
        <w:tc>
          <w:tcPr>
            <w:tcW w:w="7758" w:type="dxa"/>
          </w:tcPr>
          <w:p w14:paraId="2770BA52" w14:textId="77777777" w:rsidR="00FA7A45" w:rsidRPr="00C23F0E" w:rsidRDefault="00FA7A45" w:rsidP="00C42303">
            <w:pPr>
              <w:spacing w:afterLines="50" w:after="120"/>
              <w:jc w:val="both"/>
              <w:rPr>
                <w:rFonts w:eastAsia="Malgun Gothic"/>
                <w:sz w:val="22"/>
                <w:lang w:val="en-US" w:eastAsia="ko-KR"/>
              </w:rPr>
            </w:pPr>
          </w:p>
        </w:tc>
      </w:tr>
      <w:tr w:rsidR="00FA7A45" w:rsidRPr="00D506EC" w14:paraId="1CF99F11" w14:textId="77777777" w:rsidTr="00C42303">
        <w:tc>
          <w:tcPr>
            <w:tcW w:w="2204" w:type="dxa"/>
          </w:tcPr>
          <w:p w14:paraId="21B7BC6B" w14:textId="77777777" w:rsidR="00FA7A45" w:rsidRPr="00C23F0E" w:rsidRDefault="00FA7A45" w:rsidP="00C42303">
            <w:pPr>
              <w:spacing w:afterLines="50" w:after="120"/>
              <w:jc w:val="both"/>
              <w:rPr>
                <w:rFonts w:eastAsia="Malgun Gothic"/>
                <w:sz w:val="22"/>
                <w:lang w:val="en-US" w:eastAsia="ko-KR"/>
              </w:rPr>
            </w:pPr>
          </w:p>
        </w:tc>
        <w:tc>
          <w:tcPr>
            <w:tcW w:w="7758" w:type="dxa"/>
          </w:tcPr>
          <w:p w14:paraId="20C4122A" w14:textId="77777777" w:rsidR="00FA7A45" w:rsidRPr="00C23F0E" w:rsidRDefault="00FA7A45" w:rsidP="00C42303">
            <w:pPr>
              <w:spacing w:afterLines="50" w:after="120"/>
              <w:jc w:val="both"/>
              <w:rPr>
                <w:rFonts w:eastAsia="Malgun Gothic"/>
                <w:sz w:val="22"/>
                <w:lang w:val="en-US" w:eastAsia="ko-KR"/>
              </w:rPr>
            </w:pPr>
          </w:p>
        </w:tc>
      </w:tr>
      <w:tr w:rsidR="00FA7A45" w:rsidRPr="00D506EC" w14:paraId="33A923B3" w14:textId="77777777" w:rsidTr="00C42303">
        <w:tc>
          <w:tcPr>
            <w:tcW w:w="2204" w:type="dxa"/>
          </w:tcPr>
          <w:p w14:paraId="2F57FF6E" w14:textId="77777777" w:rsidR="00FA7A45" w:rsidRPr="00C23F0E" w:rsidRDefault="00FA7A45" w:rsidP="00C42303">
            <w:pPr>
              <w:spacing w:afterLines="50" w:after="120"/>
              <w:jc w:val="both"/>
              <w:rPr>
                <w:rFonts w:eastAsia="Malgun Gothic"/>
                <w:sz w:val="22"/>
                <w:lang w:val="en-US" w:eastAsia="ko-KR"/>
              </w:rPr>
            </w:pPr>
          </w:p>
        </w:tc>
        <w:tc>
          <w:tcPr>
            <w:tcW w:w="7758" w:type="dxa"/>
          </w:tcPr>
          <w:p w14:paraId="5DEEF7E6" w14:textId="77777777" w:rsidR="00FA7A45" w:rsidRPr="00C23F0E" w:rsidRDefault="00FA7A45" w:rsidP="00C42303">
            <w:pPr>
              <w:spacing w:afterLines="50" w:after="120"/>
              <w:jc w:val="both"/>
              <w:rPr>
                <w:rFonts w:eastAsia="Malgun Gothic"/>
                <w:sz w:val="22"/>
                <w:lang w:val="en-US" w:eastAsia="ko-KR"/>
              </w:rPr>
            </w:pPr>
          </w:p>
        </w:tc>
      </w:tr>
    </w:tbl>
    <w:p w14:paraId="4F4E0F39" w14:textId="77777777" w:rsidR="001D2E31" w:rsidRPr="008F7207" w:rsidRDefault="001D2E31" w:rsidP="00CC11F4">
      <w:pPr>
        <w:rPr>
          <w:rFonts w:eastAsia="宋体"/>
          <w:b/>
          <w:u w:val="single"/>
          <w:lang w:val="en-US" w:eastAsia="zh-CN"/>
        </w:rPr>
      </w:pPr>
    </w:p>
    <w:bookmarkEnd w:id="9"/>
    <w:p w14:paraId="27143A45" w14:textId="77777777" w:rsidR="005B592C" w:rsidRPr="005B592C" w:rsidRDefault="005B592C" w:rsidP="005B592C">
      <w:pPr>
        <w:rPr>
          <w:sz w:val="22"/>
          <w:szCs w:val="22"/>
          <w:lang w:eastAsia="x-none"/>
        </w:rPr>
      </w:pPr>
    </w:p>
    <w:p w14:paraId="53BC8FA6" w14:textId="5C5495FE" w:rsidR="00C352ED" w:rsidRPr="005B592C" w:rsidRDefault="00C352ED" w:rsidP="00C352ED">
      <w:pPr>
        <w:rPr>
          <w:sz w:val="22"/>
          <w:szCs w:val="22"/>
          <w:lang w:eastAsia="x-none"/>
        </w:rPr>
      </w:pPr>
    </w:p>
    <w:p w14:paraId="0A54A1BD" w14:textId="2E6BC9F2" w:rsidR="003C3A3B" w:rsidRPr="00D506EC" w:rsidRDefault="003C3A3B" w:rsidP="003C3A3B">
      <w:pPr>
        <w:pStyle w:val="1"/>
        <w:numPr>
          <w:ilvl w:val="0"/>
          <w:numId w:val="5"/>
        </w:numPr>
        <w:spacing w:after="120"/>
        <w:jc w:val="both"/>
        <w:rPr>
          <w:rFonts w:ascii="Times New Roman" w:hAnsi="Times New Roman"/>
          <w:b/>
          <w:lang w:val="en-US"/>
        </w:rPr>
      </w:pPr>
      <w:r>
        <w:rPr>
          <w:rFonts w:ascii="Times New Roman" w:hAnsi="Times New Roman"/>
          <w:b/>
          <w:lang w:val="en-US"/>
        </w:rPr>
        <w:t>Appendix</w:t>
      </w:r>
    </w:p>
    <w:p w14:paraId="0356690E" w14:textId="40890DC8" w:rsidR="00C352ED" w:rsidRDefault="00C352ED" w:rsidP="00C352ED">
      <w:pPr>
        <w:rPr>
          <w:sz w:val="22"/>
          <w:szCs w:val="22"/>
          <w:lang w:eastAsia="x-none"/>
        </w:rPr>
      </w:pPr>
    </w:p>
    <w:p w14:paraId="64E288CC" w14:textId="61A6DD76" w:rsidR="00EB122D" w:rsidRDefault="00EB122D" w:rsidP="00C352ED">
      <w:pPr>
        <w:rPr>
          <w:sz w:val="22"/>
          <w:szCs w:val="22"/>
          <w:lang w:eastAsia="x-none"/>
        </w:rPr>
      </w:pPr>
    </w:p>
    <w:p w14:paraId="4286E5C8" w14:textId="77777777" w:rsidR="00EB122D" w:rsidRPr="00A470D9" w:rsidRDefault="00EB122D" w:rsidP="003C3A3B">
      <w:pPr>
        <w:pStyle w:val="4"/>
        <w:ind w:right="960"/>
        <w:jc w:val="left"/>
      </w:pPr>
      <w:proofErr w:type="spellStart"/>
      <w:r w:rsidRPr="004E6F3E">
        <w:t>ConfiguredGrantConfig</w:t>
      </w:r>
      <w:proofErr w:type="spellEnd"/>
    </w:p>
    <w:p w14:paraId="4C2A0119" w14:textId="77777777" w:rsidR="00EB122D" w:rsidRPr="00A470D9" w:rsidRDefault="00EB122D" w:rsidP="00EB122D">
      <w:r w:rsidRPr="00A470D9">
        <w:t xml:space="preserve">The IE </w:t>
      </w:r>
      <w:proofErr w:type="spellStart"/>
      <w:r w:rsidRPr="00A470D9">
        <w:rPr>
          <w:i/>
        </w:rPr>
        <w:t>ConfiguredGrantConfig</w:t>
      </w:r>
      <w:proofErr w:type="spellEnd"/>
      <w:r w:rsidRPr="00A470D9">
        <w:t xml:space="preserve"> is used to configure uplink transmission without dynamic grant according to two possible schemes. The actual uplink grant may either be configured via RRC (type1) or provided via the PDCCH (addressed to CS-RNTI) (type2).</w:t>
      </w:r>
    </w:p>
    <w:p w14:paraId="0278F4F3" w14:textId="77777777" w:rsidR="00EB122D" w:rsidRPr="00A470D9" w:rsidRDefault="00EB122D" w:rsidP="00EB122D">
      <w:pPr>
        <w:pStyle w:val="TH"/>
      </w:pPr>
      <w:proofErr w:type="spellStart"/>
      <w:r w:rsidRPr="00A470D9">
        <w:rPr>
          <w:i/>
        </w:rPr>
        <w:t>ConfiguredGrantConfig</w:t>
      </w:r>
      <w:proofErr w:type="spellEnd"/>
      <w:r w:rsidRPr="00A470D9">
        <w:t xml:space="preserve"> information element</w:t>
      </w:r>
    </w:p>
    <w:p w14:paraId="7559D216" w14:textId="77777777" w:rsidR="00EB122D" w:rsidRPr="00A470D9" w:rsidRDefault="00EB122D" w:rsidP="00EB122D">
      <w:pPr>
        <w:pStyle w:val="PL"/>
        <w:rPr>
          <w:color w:val="808080"/>
        </w:rPr>
      </w:pPr>
      <w:r w:rsidRPr="00A470D9">
        <w:rPr>
          <w:color w:val="808080"/>
        </w:rPr>
        <w:t>-- ASN1START</w:t>
      </w:r>
    </w:p>
    <w:p w14:paraId="11DD7E99" w14:textId="77777777" w:rsidR="00EB122D" w:rsidRPr="00A470D9" w:rsidRDefault="00EB122D" w:rsidP="00EB122D">
      <w:pPr>
        <w:pStyle w:val="PL"/>
        <w:rPr>
          <w:color w:val="808080"/>
        </w:rPr>
      </w:pPr>
      <w:r w:rsidRPr="00A470D9">
        <w:rPr>
          <w:color w:val="808080"/>
        </w:rPr>
        <w:t>-- TAG-CONFIGUREDGRANTCONFIG-START</w:t>
      </w:r>
    </w:p>
    <w:p w14:paraId="794E6DA6" w14:textId="77777777" w:rsidR="00EB122D" w:rsidRPr="00A470D9" w:rsidRDefault="00EB122D" w:rsidP="00EB122D">
      <w:pPr>
        <w:pStyle w:val="PL"/>
      </w:pPr>
    </w:p>
    <w:p w14:paraId="50D170BD" w14:textId="77777777" w:rsidR="00EB122D" w:rsidRPr="00A470D9" w:rsidRDefault="00EB122D" w:rsidP="00EB122D">
      <w:pPr>
        <w:pStyle w:val="PL"/>
      </w:pPr>
      <w:proofErr w:type="spellStart"/>
      <w:proofErr w:type="gramStart"/>
      <w:r w:rsidRPr="00A470D9">
        <w:t>ConfiguredGrantConfig</w:t>
      </w:r>
      <w:proofErr w:type="spellEnd"/>
      <w:r w:rsidRPr="00A470D9">
        <w:t xml:space="preserve"> ::=</w:t>
      </w:r>
      <w:proofErr w:type="gramEnd"/>
      <w:r w:rsidRPr="00A470D9">
        <w:t xml:space="preserve">           </w:t>
      </w:r>
      <w:r w:rsidRPr="00A470D9">
        <w:rPr>
          <w:color w:val="993366"/>
        </w:rPr>
        <w:t>SEQUENCE</w:t>
      </w:r>
      <w:r w:rsidRPr="00A470D9">
        <w:t xml:space="preserve"> {</w:t>
      </w:r>
    </w:p>
    <w:p w14:paraId="0DDEF12F" w14:textId="77777777" w:rsidR="00EB122D" w:rsidRPr="00A470D9" w:rsidRDefault="00EB122D" w:rsidP="00EB122D">
      <w:pPr>
        <w:pStyle w:val="PL"/>
        <w:rPr>
          <w:color w:val="808080"/>
        </w:rPr>
      </w:pPr>
      <w:r w:rsidRPr="00A470D9">
        <w:t xml:space="preserve">    </w:t>
      </w:r>
      <w:proofErr w:type="spellStart"/>
      <w:r w:rsidRPr="00A470D9">
        <w:t>frequencyHopping</w:t>
      </w:r>
      <w:proofErr w:type="spellEnd"/>
      <w:r w:rsidRPr="00A470D9">
        <w:t xml:space="preserve">                        </w:t>
      </w:r>
      <w:r w:rsidRPr="00A470D9">
        <w:rPr>
          <w:color w:val="993366"/>
        </w:rPr>
        <w:t>ENUMERATED</w:t>
      </w:r>
      <w:r w:rsidRPr="00A470D9">
        <w:t xml:space="preserve"> {</w:t>
      </w:r>
      <w:proofErr w:type="spellStart"/>
      <w:r w:rsidRPr="00A470D9">
        <w:t>intraSlot</w:t>
      </w:r>
      <w:proofErr w:type="spellEnd"/>
      <w:r w:rsidRPr="00A470D9">
        <w:t xml:space="preserve">, </w:t>
      </w:r>
      <w:proofErr w:type="spellStart"/>
      <w:proofErr w:type="gramStart"/>
      <w:r w:rsidRPr="00A470D9">
        <w:t>interSlot</w:t>
      </w:r>
      <w:proofErr w:type="spellEnd"/>
      <w:r w:rsidRPr="00A470D9">
        <w:t xml:space="preserve">}   </w:t>
      </w:r>
      <w:proofErr w:type="gramEnd"/>
      <w:r w:rsidRPr="00A470D9">
        <w:t xml:space="preserve">                                </w:t>
      </w:r>
      <w:r w:rsidRPr="00A470D9">
        <w:rPr>
          <w:color w:val="993366"/>
        </w:rPr>
        <w:t>OPTIONAL</w:t>
      </w:r>
      <w:r w:rsidRPr="00A470D9">
        <w:t xml:space="preserve">,   </w:t>
      </w:r>
      <w:r w:rsidRPr="00A470D9">
        <w:rPr>
          <w:color w:val="808080"/>
        </w:rPr>
        <w:t>-- Need S,</w:t>
      </w:r>
    </w:p>
    <w:p w14:paraId="3CD7487A" w14:textId="77777777" w:rsidR="00EB122D" w:rsidRPr="00A470D9" w:rsidRDefault="00EB122D" w:rsidP="00EB122D">
      <w:pPr>
        <w:pStyle w:val="PL"/>
      </w:pPr>
      <w:r w:rsidRPr="00A470D9">
        <w:t xml:space="preserve">    cg-DMRS-Configuration               DMRS-</w:t>
      </w:r>
      <w:proofErr w:type="spellStart"/>
      <w:r w:rsidRPr="00A470D9">
        <w:t>UplinkConfig</w:t>
      </w:r>
      <w:proofErr w:type="spellEnd"/>
      <w:r w:rsidRPr="00A470D9">
        <w:t>,</w:t>
      </w:r>
    </w:p>
    <w:p w14:paraId="2A045733" w14:textId="77777777" w:rsidR="00EB122D" w:rsidRPr="00A470D9" w:rsidRDefault="00EB122D" w:rsidP="00EB122D">
      <w:pPr>
        <w:pStyle w:val="PL"/>
        <w:rPr>
          <w:color w:val="808080"/>
        </w:rPr>
      </w:pPr>
      <w:r w:rsidRPr="00A470D9">
        <w:t xml:space="preserve">    </w:t>
      </w:r>
      <w:proofErr w:type="spellStart"/>
      <w:r w:rsidRPr="00A470D9">
        <w:t>mcs</w:t>
      </w:r>
      <w:proofErr w:type="spellEnd"/>
      <w:r w:rsidRPr="00A470D9">
        <w:t xml:space="preserve">-Table                           </w:t>
      </w:r>
      <w:r w:rsidRPr="00A470D9">
        <w:rPr>
          <w:color w:val="993366"/>
        </w:rPr>
        <w:t>ENUMERATED</w:t>
      </w:r>
      <w:r w:rsidRPr="00A470D9">
        <w:t xml:space="preserve"> {qam256, qam64</w:t>
      </w:r>
      <w:proofErr w:type="gramStart"/>
      <w:r w:rsidRPr="00A470D9">
        <w:t xml:space="preserve">LowSE}   </w:t>
      </w:r>
      <w:proofErr w:type="gramEnd"/>
      <w:r w:rsidRPr="00A470D9">
        <w:t xml:space="preserve">                              </w:t>
      </w:r>
      <w:r w:rsidRPr="00A470D9">
        <w:rPr>
          <w:color w:val="993366"/>
        </w:rPr>
        <w:t>OPTIONAL</w:t>
      </w:r>
      <w:r w:rsidRPr="00A470D9">
        <w:t xml:space="preserve">,   </w:t>
      </w:r>
      <w:r w:rsidRPr="00A470D9">
        <w:rPr>
          <w:color w:val="808080"/>
        </w:rPr>
        <w:t>-- Need S</w:t>
      </w:r>
    </w:p>
    <w:p w14:paraId="03920211" w14:textId="77777777" w:rsidR="00EB122D" w:rsidRPr="00A470D9" w:rsidRDefault="00EB122D" w:rsidP="00EB122D">
      <w:pPr>
        <w:pStyle w:val="PL"/>
        <w:rPr>
          <w:color w:val="808080"/>
        </w:rPr>
      </w:pPr>
      <w:r w:rsidRPr="00A470D9">
        <w:t xml:space="preserve">    </w:t>
      </w:r>
      <w:proofErr w:type="spellStart"/>
      <w:r w:rsidRPr="00A470D9">
        <w:t>mcs-TableTransformPrecoder</w:t>
      </w:r>
      <w:proofErr w:type="spellEnd"/>
      <w:r w:rsidRPr="00A470D9">
        <w:t xml:space="preserve">          </w:t>
      </w:r>
      <w:r w:rsidRPr="00A470D9">
        <w:rPr>
          <w:color w:val="993366"/>
        </w:rPr>
        <w:t>ENUMERATED</w:t>
      </w:r>
      <w:r w:rsidRPr="00A470D9">
        <w:t xml:space="preserve"> {qam256, qam64</w:t>
      </w:r>
      <w:proofErr w:type="gramStart"/>
      <w:r w:rsidRPr="00A470D9">
        <w:t xml:space="preserve">LowSE}   </w:t>
      </w:r>
      <w:proofErr w:type="gramEnd"/>
      <w:r w:rsidRPr="00A470D9">
        <w:t xml:space="preserve">                              </w:t>
      </w:r>
      <w:r w:rsidRPr="00A470D9">
        <w:rPr>
          <w:color w:val="993366"/>
        </w:rPr>
        <w:t>OPTIONAL</w:t>
      </w:r>
      <w:r w:rsidRPr="00A470D9">
        <w:t xml:space="preserve">,   </w:t>
      </w:r>
      <w:r w:rsidRPr="00A470D9">
        <w:rPr>
          <w:color w:val="808080"/>
        </w:rPr>
        <w:t>-- Need S</w:t>
      </w:r>
    </w:p>
    <w:p w14:paraId="1366050B" w14:textId="77777777" w:rsidR="00EB122D" w:rsidRPr="00A470D9" w:rsidRDefault="00EB122D" w:rsidP="00EB122D">
      <w:pPr>
        <w:pStyle w:val="PL"/>
        <w:rPr>
          <w:color w:val="808080"/>
        </w:rPr>
      </w:pPr>
      <w:r w:rsidRPr="00A470D9">
        <w:t xml:space="preserve">    </w:t>
      </w:r>
      <w:proofErr w:type="spellStart"/>
      <w:r w:rsidRPr="00A470D9">
        <w:t>uci-OnPUSCH</w:t>
      </w:r>
      <w:proofErr w:type="spellEnd"/>
      <w:r w:rsidRPr="00A470D9">
        <w:t xml:space="preserve">                         </w:t>
      </w:r>
      <w:proofErr w:type="spellStart"/>
      <w:r w:rsidRPr="00A470D9">
        <w:t>SetupRelease</w:t>
      </w:r>
      <w:proofErr w:type="spellEnd"/>
      <w:r w:rsidRPr="00A470D9">
        <w:t xml:space="preserve"> </w:t>
      </w:r>
      <w:proofErr w:type="gramStart"/>
      <w:r w:rsidRPr="00A470D9">
        <w:t>{ CG</w:t>
      </w:r>
      <w:proofErr w:type="gramEnd"/>
      <w:r w:rsidRPr="00A470D9">
        <w:t>-UCI-</w:t>
      </w:r>
      <w:proofErr w:type="spellStart"/>
      <w:r w:rsidRPr="00A470D9">
        <w:t>OnPUSCH</w:t>
      </w:r>
      <w:proofErr w:type="spellEnd"/>
      <w:r w:rsidRPr="00A470D9">
        <w:t xml:space="preserve"> }                                         </w:t>
      </w:r>
      <w:r w:rsidRPr="00A470D9">
        <w:rPr>
          <w:color w:val="993366"/>
        </w:rPr>
        <w:t>OPTIONAL</w:t>
      </w:r>
      <w:r w:rsidRPr="00A470D9">
        <w:t xml:space="preserve">,   </w:t>
      </w:r>
      <w:r w:rsidRPr="00A470D9">
        <w:rPr>
          <w:color w:val="808080"/>
        </w:rPr>
        <w:t>-- Need M</w:t>
      </w:r>
    </w:p>
    <w:p w14:paraId="4BDC39AF" w14:textId="77777777" w:rsidR="00EB122D" w:rsidRPr="00A470D9" w:rsidRDefault="00EB122D" w:rsidP="00EB122D">
      <w:pPr>
        <w:pStyle w:val="PL"/>
      </w:pPr>
      <w:r w:rsidRPr="00A470D9">
        <w:t xml:space="preserve">    </w:t>
      </w:r>
      <w:proofErr w:type="spellStart"/>
      <w:r w:rsidRPr="00A470D9">
        <w:t>resourceAllocation</w:t>
      </w:r>
      <w:proofErr w:type="spellEnd"/>
      <w:r w:rsidRPr="00A470D9">
        <w:t xml:space="preserve">                  </w:t>
      </w:r>
      <w:r w:rsidRPr="00A470D9">
        <w:rPr>
          <w:color w:val="993366"/>
        </w:rPr>
        <w:t>ENUMERATED</w:t>
      </w:r>
      <w:r w:rsidRPr="00A470D9">
        <w:t xml:space="preserve"> </w:t>
      </w:r>
      <w:proofErr w:type="gramStart"/>
      <w:r w:rsidRPr="00A470D9">
        <w:t>{ resourceAllocationType</w:t>
      </w:r>
      <w:proofErr w:type="gramEnd"/>
      <w:r w:rsidRPr="00A470D9">
        <w:t xml:space="preserve">0, resourceAllocationType1, </w:t>
      </w:r>
      <w:proofErr w:type="spellStart"/>
      <w:r w:rsidRPr="00A470D9">
        <w:t>dynamicSwitch</w:t>
      </w:r>
      <w:proofErr w:type="spellEnd"/>
      <w:r w:rsidRPr="00A470D9">
        <w:t xml:space="preserve"> },</w:t>
      </w:r>
    </w:p>
    <w:p w14:paraId="5A9DBB60" w14:textId="77777777" w:rsidR="00EB122D" w:rsidRPr="00A470D9" w:rsidRDefault="00EB122D" w:rsidP="00EB122D">
      <w:pPr>
        <w:pStyle w:val="PL"/>
        <w:rPr>
          <w:color w:val="808080"/>
        </w:rPr>
      </w:pPr>
      <w:r w:rsidRPr="00A470D9">
        <w:t xml:space="preserve">    </w:t>
      </w:r>
      <w:proofErr w:type="spellStart"/>
      <w:r w:rsidRPr="00A470D9">
        <w:t>rbg</w:t>
      </w:r>
      <w:proofErr w:type="spellEnd"/>
      <w:r w:rsidRPr="00A470D9">
        <w:t xml:space="preserve">-Size                                </w:t>
      </w:r>
      <w:r w:rsidRPr="00A470D9">
        <w:rPr>
          <w:color w:val="993366"/>
        </w:rPr>
        <w:t>ENUMERATED</w:t>
      </w:r>
      <w:r w:rsidRPr="00A470D9">
        <w:t xml:space="preserve"> {config2}                                            </w:t>
      </w:r>
      <w:proofErr w:type="gramStart"/>
      <w:r w:rsidRPr="00A470D9">
        <w:rPr>
          <w:color w:val="993366"/>
        </w:rPr>
        <w:t>OPTIONAL</w:t>
      </w:r>
      <w:r w:rsidRPr="00A470D9">
        <w:t xml:space="preserve">,   </w:t>
      </w:r>
      <w:proofErr w:type="gramEnd"/>
      <w:r w:rsidRPr="00A470D9">
        <w:rPr>
          <w:color w:val="808080"/>
        </w:rPr>
        <w:t>-- Need S</w:t>
      </w:r>
    </w:p>
    <w:p w14:paraId="702A32AE" w14:textId="77777777" w:rsidR="00EB122D" w:rsidRPr="00A470D9" w:rsidRDefault="00EB122D" w:rsidP="00EB122D">
      <w:pPr>
        <w:pStyle w:val="PL"/>
      </w:pPr>
      <w:r w:rsidRPr="00A470D9">
        <w:t xml:space="preserve">    </w:t>
      </w:r>
      <w:proofErr w:type="spellStart"/>
      <w:r w:rsidRPr="00A470D9">
        <w:t>powerControlLoopToUse</w:t>
      </w:r>
      <w:proofErr w:type="spellEnd"/>
      <w:r w:rsidRPr="00A470D9">
        <w:t xml:space="preserve">               </w:t>
      </w:r>
      <w:r w:rsidRPr="00A470D9">
        <w:rPr>
          <w:color w:val="993366"/>
        </w:rPr>
        <w:t>ENUMERATED</w:t>
      </w:r>
      <w:r w:rsidRPr="00A470D9">
        <w:t xml:space="preserve"> {n0, n1},</w:t>
      </w:r>
    </w:p>
    <w:p w14:paraId="1DE73121" w14:textId="77777777" w:rsidR="00EB122D" w:rsidRPr="00A470D9" w:rsidRDefault="00EB122D" w:rsidP="00EB122D">
      <w:pPr>
        <w:pStyle w:val="PL"/>
      </w:pPr>
      <w:r w:rsidRPr="00A470D9">
        <w:t xml:space="preserve">    p0-PUSCH-Alpha                      P0-PUSCH-AlphaSetId,</w:t>
      </w:r>
    </w:p>
    <w:p w14:paraId="49547277" w14:textId="77777777" w:rsidR="00EB122D" w:rsidRPr="00A470D9" w:rsidRDefault="00EB122D" w:rsidP="00EB122D">
      <w:pPr>
        <w:pStyle w:val="PL"/>
        <w:rPr>
          <w:color w:val="808080"/>
        </w:rPr>
      </w:pPr>
      <w:r w:rsidRPr="00A470D9">
        <w:t xml:space="preserve">    </w:t>
      </w:r>
      <w:proofErr w:type="spellStart"/>
      <w:r w:rsidRPr="00A470D9">
        <w:t>transformPrecoder</w:t>
      </w:r>
      <w:proofErr w:type="spellEnd"/>
      <w:r w:rsidRPr="00A470D9">
        <w:t xml:space="preserve">                   </w:t>
      </w:r>
      <w:r w:rsidRPr="00A470D9">
        <w:rPr>
          <w:color w:val="993366"/>
        </w:rPr>
        <w:t>ENUMERATED</w:t>
      </w:r>
      <w:r w:rsidRPr="00A470D9">
        <w:t xml:space="preserve"> {enabled, </w:t>
      </w:r>
      <w:proofErr w:type="gramStart"/>
      <w:r w:rsidRPr="00A470D9">
        <w:t xml:space="preserve">disabled}   </w:t>
      </w:r>
      <w:proofErr w:type="gramEnd"/>
      <w:r w:rsidRPr="00A470D9">
        <w:t xml:space="preserve">                                       </w:t>
      </w:r>
      <w:r w:rsidRPr="00A470D9">
        <w:rPr>
          <w:color w:val="993366"/>
        </w:rPr>
        <w:t>OPTIONAL</w:t>
      </w:r>
      <w:r w:rsidRPr="00A470D9">
        <w:t xml:space="preserve">,   </w:t>
      </w:r>
      <w:r w:rsidRPr="00A470D9">
        <w:rPr>
          <w:color w:val="808080"/>
        </w:rPr>
        <w:t>-- Need S</w:t>
      </w:r>
    </w:p>
    <w:p w14:paraId="47B810E7" w14:textId="77777777" w:rsidR="00EB122D" w:rsidRPr="00A470D9" w:rsidRDefault="00EB122D" w:rsidP="00EB122D">
      <w:pPr>
        <w:pStyle w:val="PL"/>
      </w:pPr>
      <w:r w:rsidRPr="00A470D9">
        <w:t xml:space="preserve">    </w:t>
      </w:r>
      <w:proofErr w:type="spellStart"/>
      <w:r w:rsidRPr="00A470D9">
        <w:t>nrofHARQ</w:t>
      </w:r>
      <w:proofErr w:type="spellEnd"/>
      <w:r w:rsidRPr="00A470D9">
        <w:t xml:space="preserve">-Processes                  </w:t>
      </w:r>
      <w:proofErr w:type="gramStart"/>
      <w:r w:rsidRPr="00A470D9">
        <w:rPr>
          <w:color w:val="993366"/>
        </w:rPr>
        <w:t>INTEGER</w:t>
      </w:r>
      <w:r w:rsidRPr="00A470D9">
        <w:t>(</w:t>
      </w:r>
      <w:proofErr w:type="gramEnd"/>
      <w:r w:rsidRPr="00A470D9">
        <w:t>1..16),</w:t>
      </w:r>
    </w:p>
    <w:p w14:paraId="7B6D474E" w14:textId="77777777" w:rsidR="00EB122D" w:rsidRPr="00A470D9" w:rsidRDefault="00EB122D" w:rsidP="00EB122D">
      <w:pPr>
        <w:pStyle w:val="PL"/>
      </w:pPr>
      <w:r w:rsidRPr="00A470D9">
        <w:t xml:space="preserve">    </w:t>
      </w:r>
      <w:proofErr w:type="spellStart"/>
      <w:r w:rsidRPr="00A470D9">
        <w:t>repK</w:t>
      </w:r>
      <w:proofErr w:type="spellEnd"/>
      <w:r w:rsidRPr="00A470D9">
        <w:t xml:space="preserve">                                    </w:t>
      </w:r>
      <w:r w:rsidRPr="00A470D9">
        <w:rPr>
          <w:color w:val="993366"/>
        </w:rPr>
        <w:t>ENUMERATED</w:t>
      </w:r>
      <w:r w:rsidRPr="00A470D9">
        <w:t xml:space="preserve"> {n1, n2, n4, n8},</w:t>
      </w:r>
    </w:p>
    <w:p w14:paraId="2A556FED" w14:textId="77777777" w:rsidR="00EB122D" w:rsidRPr="00A470D9" w:rsidRDefault="00EB122D" w:rsidP="00EB122D">
      <w:pPr>
        <w:pStyle w:val="PL"/>
        <w:rPr>
          <w:color w:val="808080"/>
        </w:rPr>
      </w:pPr>
      <w:r w:rsidRPr="00A470D9">
        <w:t xml:space="preserve">    </w:t>
      </w:r>
      <w:proofErr w:type="spellStart"/>
      <w:r w:rsidRPr="00A470D9">
        <w:t>repK</w:t>
      </w:r>
      <w:proofErr w:type="spellEnd"/>
      <w:r w:rsidRPr="00A470D9">
        <w:t xml:space="preserve">-RV                             </w:t>
      </w:r>
      <w:r w:rsidRPr="00A470D9">
        <w:rPr>
          <w:color w:val="993366"/>
        </w:rPr>
        <w:t>ENUMERATED</w:t>
      </w:r>
      <w:r w:rsidRPr="00A470D9">
        <w:t xml:space="preserve"> {s1-0231, s2-0303, s3-0000}                      </w:t>
      </w:r>
      <w:proofErr w:type="gramStart"/>
      <w:r w:rsidRPr="00A470D9">
        <w:rPr>
          <w:color w:val="993366"/>
        </w:rPr>
        <w:t>OPTIONAL</w:t>
      </w:r>
      <w:r w:rsidRPr="00A470D9">
        <w:t xml:space="preserve">,   </w:t>
      </w:r>
      <w:proofErr w:type="gramEnd"/>
      <w:r w:rsidRPr="00A470D9">
        <w:rPr>
          <w:color w:val="808080"/>
        </w:rPr>
        <w:t>-- Need R</w:t>
      </w:r>
    </w:p>
    <w:p w14:paraId="2AB3A2DA" w14:textId="77777777" w:rsidR="00EB122D" w:rsidRPr="00A470D9" w:rsidRDefault="00EB122D" w:rsidP="00EB122D">
      <w:pPr>
        <w:pStyle w:val="PL"/>
      </w:pPr>
      <w:r w:rsidRPr="00A470D9">
        <w:t xml:space="preserve">    periodicity                         </w:t>
      </w:r>
      <w:r w:rsidRPr="00A470D9">
        <w:rPr>
          <w:color w:val="993366"/>
        </w:rPr>
        <w:t>ENUMERATED</w:t>
      </w:r>
      <w:r w:rsidRPr="00A470D9">
        <w:t xml:space="preserve"> {</w:t>
      </w:r>
    </w:p>
    <w:p w14:paraId="487B512C" w14:textId="77777777" w:rsidR="00EB122D" w:rsidRPr="00A470D9" w:rsidRDefault="00EB122D" w:rsidP="00EB122D">
      <w:pPr>
        <w:pStyle w:val="PL"/>
      </w:pPr>
      <w:r w:rsidRPr="00A470D9">
        <w:t xml:space="preserve">                                                sym2, sym7, sym1x14, sym2x14, sym4x14, sym5x14, sym8x14, sym10x14, sym16x14, sym20x14,</w:t>
      </w:r>
    </w:p>
    <w:p w14:paraId="3DE5E5DE" w14:textId="77777777" w:rsidR="00EB122D" w:rsidRPr="00A470D9" w:rsidRDefault="00EB122D" w:rsidP="00EB122D">
      <w:pPr>
        <w:pStyle w:val="PL"/>
      </w:pPr>
      <w:r w:rsidRPr="00A470D9">
        <w:t xml:space="preserve">                                                sym32x14, sym40x14, sym64x14, sym80x14, sym128x14, sym160x14, sym256x14, sym320x14, sym512x14,</w:t>
      </w:r>
    </w:p>
    <w:p w14:paraId="37B04A2B" w14:textId="77777777" w:rsidR="00EB122D" w:rsidRPr="00A470D9" w:rsidRDefault="00EB122D" w:rsidP="00EB122D">
      <w:pPr>
        <w:pStyle w:val="PL"/>
      </w:pPr>
      <w:r w:rsidRPr="00A470D9">
        <w:t xml:space="preserve">                                                sym640x14, sym1024x14, sym1280x14, sym2560x14, sym5120x14,</w:t>
      </w:r>
    </w:p>
    <w:p w14:paraId="011A2945" w14:textId="77777777" w:rsidR="00EB122D" w:rsidRPr="00A470D9" w:rsidRDefault="00EB122D" w:rsidP="00EB122D">
      <w:pPr>
        <w:pStyle w:val="PL"/>
      </w:pPr>
      <w:r w:rsidRPr="00A470D9">
        <w:lastRenderedPageBreak/>
        <w:t xml:space="preserve">                                                sym6, sym1x12, sym2x12, sym4x12, sym5x12, sym8x12, sym10x12, sym16x12, sym20x12, sym32x12,</w:t>
      </w:r>
    </w:p>
    <w:p w14:paraId="63ADE0C8" w14:textId="77777777" w:rsidR="00EB122D" w:rsidRPr="00A470D9" w:rsidRDefault="00EB122D" w:rsidP="00EB122D">
      <w:pPr>
        <w:pStyle w:val="PL"/>
      </w:pPr>
      <w:r w:rsidRPr="00A470D9">
        <w:t xml:space="preserve">                                                sym40x12, sym64x12, sym80x12, sym128x12, sym160x12, sym256x12, sym320x12, sym512x12, sym640x12,</w:t>
      </w:r>
    </w:p>
    <w:p w14:paraId="209532A6" w14:textId="77777777" w:rsidR="00EB122D" w:rsidRPr="00A470D9" w:rsidRDefault="00EB122D" w:rsidP="00EB122D">
      <w:pPr>
        <w:pStyle w:val="PL"/>
      </w:pPr>
      <w:r w:rsidRPr="00A470D9">
        <w:t xml:space="preserve">                                                sym1280x12, sym2560x12</w:t>
      </w:r>
    </w:p>
    <w:p w14:paraId="16C4CF04" w14:textId="77777777" w:rsidR="00EB122D" w:rsidRPr="00A470D9" w:rsidRDefault="00EB122D" w:rsidP="00EB122D">
      <w:pPr>
        <w:pStyle w:val="PL"/>
      </w:pPr>
      <w:r w:rsidRPr="00A470D9">
        <w:t xml:space="preserve">    },</w:t>
      </w:r>
    </w:p>
    <w:p w14:paraId="17469596" w14:textId="77777777" w:rsidR="00EB122D" w:rsidRPr="00A470D9" w:rsidRDefault="00EB122D" w:rsidP="00EB122D">
      <w:pPr>
        <w:pStyle w:val="PL"/>
        <w:rPr>
          <w:color w:val="808080"/>
        </w:rPr>
      </w:pPr>
      <w:r w:rsidRPr="00A470D9">
        <w:t xml:space="preserve">    </w:t>
      </w:r>
      <w:proofErr w:type="spellStart"/>
      <w:r w:rsidRPr="00A470D9">
        <w:t>configuredGrantTimer</w:t>
      </w:r>
      <w:proofErr w:type="spellEnd"/>
      <w:r w:rsidRPr="00A470D9">
        <w:t xml:space="preserve">                    </w:t>
      </w:r>
      <w:r w:rsidRPr="00A470D9">
        <w:rPr>
          <w:color w:val="993366"/>
        </w:rPr>
        <w:t>INTEGER</w:t>
      </w:r>
      <w:r w:rsidRPr="00A470D9">
        <w:t xml:space="preserve"> (</w:t>
      </w:r>
      <w:proofErr w:type="gramStart"/>
      <w:r w:rsidRPr="00A470D9">
        <w:t>1..</w:t>
      </w:r>
      <w:proofErr w:type="gramEnd"/>
      <w:r w:rsidRPr="00A470D9">
        <w:t xml:space="preserve">64)                                                 </w:t>
      </w:r>
      <w:r w:rsidRPr="00A470D9">
        <w:rPr>
          <w:color w:val="993366"/>
        </w:rPr>
        <w:t>OPTIONAL</w:t>
      </w:r>
      <w:r w:rsidRPr="00A470D9">
        <w:t xml:space="preserve">,   </w:t>
      </w:r>
      <w:r w:rsidRPr="00A470D9">
        <w:rPr>
          <w:color w:val="808080"/>
        </w:rPr>
        <w:t>-- Need R</w:t>
      </w:r>
    </w:p>
    <w:p w14:paraId="09E559C3" w14:textId="77777777" w:rsidR="00EB122D" w:rsidRPr="00A470D9" w:rsidRDefault="00EB122D" w:rsidP="00EB122D">
      <w:pPr>
        <w:pStyle w:val="PL"/>
      </w:pPr>
      <w:r w:rsidRPr="00A470D9">
        <w:t xml:space="preserve">    </w:t>
      </w:r>
      <w:proofErr w:type="spellStart"/>
      <w:r w:rsidRPr="00A470D9">
        <w:t>rrc-ConfiguredUplinkGrant</w:t>
      </w:r>
      <w:proofErr w:type="spellEnd"/>
      <w:r w:rsidRPr="00A470D9">
        <w:t xml:space="preserve">               </w:t>
      </w:r>
      <w:r w:rsidRPr="00A470D9">
        <w:rPr>
          <w:color w:val="993366"/>
        </w:rPr>
        <w:t>SEQUENCE</w:t>
      </w:r>
      <w:r w:rsidRPr="00A470D9">
        <w:t xml:space="preserve"> {</w:t>
      </w:r>
    </w:p>
    <w:p w14:paraId="3EB13F25" w14:textId="77777777" w:rsidR="00EB122D" w:rsidRPr="00A470D9" w:rsidRDefault="00EB122D" w:rsidP="00EB122D">
      <w:pPr>
        <w:pStyle w:val="PL"/>
      </w:pPr>
      <w:r w:rsidRPr="00A470D9">
        <w:t xml:space="preserve">        </w:t>
      </w:r>
      <w:proofErr w:type="spellStart"/>
      <w:r w:rsidRPr="00A470D9">
        <w:t>timeDomainOffset</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5119),</w:t>
      </w:r>
    </w:p>
    <w:p w14:paraId="30D035D9" w14:textId="77777777" w:rsidR="00EB122D" w:rsidRPr="00A470D9" w:rsidRDefault="00EB122D" w:rsidP="00EB122D">
      <w:pPr>
        <w:pStyle w:val="PL"/>
      </w:pPr>
      <w:r w:rsidRPr="00A470D9">
        <w:t xml:space="preserve">        </w:t>
      </w:r>
      <w:proofErr w:type="spellStart"/>
      <w:r w:rsidRPr="00A470D9">
        <w:t>timeDomainAllocation</w:t>
      </w:r>
      <w:proofErr w:type="spellEnd"/>
      <w:r w:rsidRPr="00A470D9">
        <w:t xml:space="preserve">                        </w:t>
      </w:r>
      <w:proofErr w:type="gramStart"/>
      <w:r w:rsidRPr="00A470D9">
        <w:rPr>
          <w:color w:val="993366"/>
        </w:rPr>
        <w:t>INTEGER</w:t>
      </w:r>
      <w:r w:rsidRPr="00A470D9">
        <w:t xml:space="preserve">  (</w:t>
      </w:r>
      <w:proofErr w:type="gramEnd"/>
      <w:r w:rsidRPr="00A470D9">
        <w:t>0..15),</w:t>
      </w:r>
    </w:p>
    <w:p w14:paraId="3EAEA3A5" w14:textId="77777777" w:rsidR="00EB122D" w:rsidRPr="00A470D9" w:rsidRDefault="00EB122D" w:rsidP="00EB122D">
      <w:pPr>
        <w:pStyle w:val="PL"/>
      </w:pPr>
      <w:r w:rsidRPr="00A470D9">
        <w:t xml:space="preserve">        </w:t>
      </w:r>
      <w:proofErr w:type="spellStart"/>
      <w:r w:rsidRPr="00A470D9">
        <w:t>frequencyDomainAllocation</w:t>
      </w:r>
      <w:proofErr w:type="spellEnd"/>
      <w:r w:rsidRPr="00A470D9">
        <w:t xml:space="preserve">               </w:t>
      </w:r>
      <w:r w:rsidRPr="00A470D9">
        <w:rPr>
          <w:color w:val="993366"/>
        </w:rPr>
        <w:t>BIT</w:t>
      </w:r>
      <w:r w:rsidRPr="00A470D9">
        <w:t xml:space="preserve"> </w:t>
      </w:r>
      <w:r w:rsidRPr="00A470D9">
        <w:rPr>
          <w:color w:val="993366"/>
        </w:rPr>
        <w:t>STRING</w:t>
      </w:r>
      <w:r w:rsidRPr="00A470D9">
        <w:t xml:space="preserve"> (</w:t>
      </w:r>
      <w:proofErr w:type="gramStart"/>
      <w:r w:rsidRPr="00A470D9">
        <w:rPr>
          <w:color w:val="993366"/>
        </w:rPr>
        <w:t>SIZE</w:t>
      </w:r>
      <w:r w:rsidRPr="00A470D9">
        <w:t>(</w:t>
      </w:r>
      <w:proofErr w:type="gramEnd"/>
      <w:r w:rsidRPr="00A470D9">
        <w:t>18)),</w:t>
      </w:r>
    </w:p>
    <w:p w14:paraId="4CC8B44D" w14:textId="77777777" w:rsidR="00EB122D" w:rsidRPr="00A470D9" w:rsidRDefault="00EB122D" w:rsidP="00EB122D">
      <w:pPr>
        <w:pStyle w:val="PL"/>
      </w:pPr>
      <w:r w:rsidRPr="00A470D9">
        <w:t xml:space="preserve">        </w:t>
      </w:r>
      <w:proofErr w:type="spellStart"/>
      <w:r w:rsidRPr="00A470D9">
        <w:t>antennaPort</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31),</w:t>
      </w:r>
    </w:p>
    <w:p w14:paraId="4AB9D320" w14:textId="77777777" w:rsidR="00EB122D" w:rsidRPr="00A470D9" w:rsidRDefault="00EB122D" w:rsidP="00EB122D">
      <w:pPr>
        <w:pStyle w:val="PL"/>
        <w:rPr>
          <w:color w:val="808080"/>
        </w:rPr>
      </w:pPr>
      <w:r w:rsidRPr="00A470D9">
        <w:t xml:space="preserve">        </w:t>
      </w:r>
      <w:proofErr w:type="spellStart"/>
      <w:r w:rsidRPr="00A470D9">
        <w:t>dmrs-SeqInitialization</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 xml:space="preserve">1)                                          </w:t>
      </w:r>
      <w:r w:rsidRPr="00A470D9">
        <w:rPr>
          <w:color w:val="993366"/>
        </w:rPr>
        <w:t>OPTIONAL</w:t>
      </w:r>
      <w:r w:rsidRPr="00A470D9">
        <w:t xml:space="preserve">,   </w:t>
      </w:r>
      <w:r w:rsidRPr="00A470D9">
        <w:rPr>
          <w:color w:val="808080"/>
        </w:rPr>
        <w:t>-- Need R</w:t>
      </w:r>
    </w:p>
    <w:p w14:paraId="55E554B5" w14:textId="77777777" w:rsidR="00EB122D" w:rsidRPr="00A470D9" w:rsidRDefault="00EB122D" w:rsidP="00EB122D">
      <w:pPr>
        <w:pStyle w:val="PL"/>
      </w:pPr>
      <w:r w:rsidRPr="00A470D9">
        <w:t xml:space="preserve">        </w:t>
      </w:r>
      <w:proofErr w:type="spellStart"/>
      <w:r w:rsidRPr="00A470D9">
        <w:t>precodingAndNumberOfLayers</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63),</w:t>
      </w:r>
    </w:p>
    <w:p w14:paraId="59EF74AD" w14:textId="77777777" w:rsidR="00EB122D" w:rsidRPr="00A470D9" w:rsidRDefault="00EB122D" w:rsidP="00EB122D">
      <w:pPr>
        <w:pStyle w:val="PL"/>
        <w:rPr>
          <w:color w:val="808080"/>
        </w:rPr>
      </w:pPr>
      <w:r w:rsidRPr="00A470D9">
        <w:t xml:space="preserve">        </w:t>
      </w:r>
      <w:proofErr w:type="spellStart"/>
      <w:r w:rsidRPr="00A470D9">
        <w:t>srs-ResourceIndicator</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 xml:space="preserve">15)                                             </w:t>
      </w:r>
      <w:r w:rsidRPr="00A470D9">
        <w:rPr>
          <w:color w:val="993366"/>
        </w:rPr>
        <w:t>OPTIONAL</w:t>
      </w:r>
      <w:r w:rsidRPr="00A470D9">
        <w:t xml:space="preserve">,   </w:t>
      </w:r>
      <w:r w:rsidRPr="00A470D9">
        <w:rPr>
          <w:color w:val="808080"/>
        </w:rPr>
        <w:t>-- Need R</w:t>
      </w:r>
    </w:p>
    <w:p w14:paraId="525BF148" w14:textId="77777777" w:rsidR="00EB122D" w:rsidRPr="00A470D9" w:rsidRDefault="00EB122D" w:rsidP="00EB122D">
      <w:pPr>
        <w:pStyle w:val="PL"/>
      </w:pPr>
      <w:r w:rsidRPr="00A470D9">
        <w:t xml:space="preserve">        </w:t>
      </w:r>
      <w:proofErr w:type="spellStart"/>
      <w:r w:rsidRPr="00A470D9">
        <w:t>mcsAndTBS</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31),</w:t>
      </w:r>
    </w:p>
    <w:p w14:paraId="2C44283B" w14:textId="77777777" w:rsidR="00EB122D" w:rsidRPr="00A470D9" w:rsidRDefault="00EB122D" w:rsidP="00EB122D">
      <w:pPr>
        <w:pStyle w:val="PL"/>
        <w:rPr>
          <w:color w:val="808080"/>
        </w:rPr>
      </w:pPr>
      <w:r w:rsidRPr="00A470D9">
        <w:t xml:space="preserve">        </w:t>
      </w:r>
      <w:proofErr w:type="spellStart"/>
      <w:r w:rsidRPr="00A470D9">
        <w:t>frequencyHoppingOffset</w:t>
      </w:r>
      <w:proofErr w:type="spellEnd"/>
      <w:r w:rsidRPr="00A470D9">
        <w:t xml:space="preserve">                  </w:t>
      </w:r>
      <w:r w:rsidRPr="00A470D9">
        <w:rPr>
          <w:color w:val="993366"/>
        </w:rPr>
        <w:t>INTEGER</w:t>
      </w:r>
      <w:r w:rsidRPr="00A470D9">
        <w:t xml:space="preserve"> (</w:t>
      </w:r>
      <w:proofErr w:type="gramStart"/>
      <w:r w:rsidRPr="00A470D9">
        <w:t>1..</w:t>
      </w:r>
      <w:proofErr w:type="gramEnd"/>
      <w:r w:rsidRPr="00A470D9">
        <w:t xml:space="preserve"> maxNrofPhysicalResourceBlocks-1)           </w:t>
      </w:r>
      <w:proofErr w:type="gramStart"/>
      <w:r w:rsidRPr="00A470D9">
        <w:rPr>
          <w:color w:val="993366"/>
        </w:rPr>
        <w:t>OPTIONAL</w:t>
      </w:r>
      <w:r w:rsidRPr="00A470D9">
        <w:t xml:space="preserve">,   </w:t>
      </w:r>
      <w:proofErr w:type="gramEnd"/>
      <w:r w:rsidRPr="00A470D9">
        <w:rPr>
          <w:color w:val="808080"/>
        </w:rPr>
        <w:t>-- Need R</w:t>
      </w:r>
    </w:p>
    <w:p w14:paraId="4DC82770" w14:textId="77777777" w:rsidR="00EB122D" w:rsidRPr="00A470D9" w:rsidRDefault="00EB122D" w:rsidP="00EB122D">
      <w:pPr>
        <w:pStyle w:val="PL"/>
      </w:pPr>
      <w:r w:rsidRPr="00A470D9">
        <w:t xml:space="preserve">        </w:t>
      </w:r>
      <w:proofErr w:type="spellStart"/>
      <w:r w:rsidRPr="00A470D9">
        <w:t>pathlossReferenceIndex</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maxNrofPUSCH-PathlossReferenceRSs-1),</w:t>
      </w:r>
    </w:p>
    <w:p w14:paraId="129DE2E2" w14:textId="77777777" w:rsidR="00EB122D" w:rsidRPr="00A470D9" w:rsidRDefault="00EB122D" w:rsidP="00EB122D">
      <w:pPr>
        <w:pStyle w:val="PL"/>
      </w:pPr>
      <w:r w:rsidRPr="00A470D9">
        <w:t xml:space="preserve">        ...</w:t>
      </w:r>
    </w:p>
    <w:p w14:paraId="4E15C0DB" w14:textId="77777777" w:rsidR="00EB122D" w:rsidRPr="00A470D9" w:rsidRDefault="00EB122D" w:rsidP="00EB122D">
      <w:pPr>
        <w:pStyle w:val="PL"/>
        <w:rPr>
          <w:color w:val="808080"/>
        </w:rPr>
      </w:pPr>
      <w:r w:rsidRPr="00A470D9">
        <w:t xml:space="preserve">    </w:t>
      </w:r>
      <w:proofErr w:type="gramStart"/>
      <w:r w:rsidRPr="00A470D9">
        <w:t xml:space="preserve">}   </w:t>
      </w:r>
      <w:proofErr w:type="gramEnd"/>
      <w:r w:rsidRPr="00A470D9">
        <w:t xml:space="preserve">                                                                                                </w:t>
      </w:r>
      <w:r w:rsidRPr="00A470D9">
        <w:rPr>
          <w:color w:val="993366"/>
        </w:rPr>
        <w:t>OPTIONAL</w:t>
      </w:r>
      <w:r w:rsidRPr="00A470D9">
        <w:t xml:space="preserve">,       </w:t>
      </w:r>
      <w:r w:rsidRPr="00A470D9">
        <w:rPr>
          <w:color w:val="808080"/>
        </w:rPr>
        <w:t>-- Need R</w:t>
      </w:r>
    </w:p>
    <w:p w14:paraId="339479B6" w14:textId="77777777" w:rsidR="00EB122D" w:rsidRPr="00A470D9" w:rsidRDefault="00EB122D" w:rsidP="00EB122D">
      <w:pPr>
        <w:pStyle w:val="PL"/>
      </w:pPr>
      <w:r w:rsidRPr="00A470D9">
        <w:t xml:space="preserve">    ...</w:t>
      </w:r>
    </w:p>
    <w:p w14:paraId="620E0106" w14:textId="77777777" w:rsidR="00EB122D" w:rsidRPr="00A470D9" w:rsidRDefault="00EB122D" w:rsidP="00EB122D">
      <w:pPr>
        <w:pStyle w:val="PL"/>
      </w:pPr>
      <w:r w:rsidRPr="00A470D9">
        <w:t>}</w:t>
      </w:r>
    </w:p>
    <w:p w14:paraId="4E4A2F13" w14:textId="77777777" w:rsidR="00EB122D" w:rsidRPr="00A470D9" w:rsidRDefault="00EB122D" w:rsidP="00EB122D">
      <w:pPr>
        <w:pStyle w:val="PL"/>
      </w:pPr>
    </w:p>
    <w:p w14:paraId="0EFCDB53" w14:textId="77777777" w:rsidR="00EB122D" w:rsidRPr="00A470D9" w:rsidRDefault="00EB122D" w:rsidP="00EB122D">
      <w:pPr>
        <w:pStyle w:val="PL"/>
      </w:pPr>
      <w:r w:rsidRPr="00A470D9">
        <w:t>CG-UCI-</w:t>
      </w:r>
      <w:proofErr w:type="spellStart"/>
      <w:proofErr w:type="gramStart"/>
      <w:r w:rsidRPr="00A470D9">
        <w:t>OnPUSCH</w:t>
      </w:r>
      <w:proofErr w:type="spellEnd"/>
      <w:r w:rsidRPr="00A470D9">
        <w:t xml:space="preserve"> ::=</w:t>
      </w:r>
      <w:proofErr w:type="gramEnd"/>
      <w:r w:rsidRPr="00A470D9">
        <w:t xml:space="preserve"> </w:t>
      </w:r>
      <w:r w:rsidRPr="00A470D9">
        <w:rPr>
          <w:color w:val="993366"/>
        </w:rPr>
        <w:t>CHOICE</w:t>
      </w:r>
      <w:r w:rsidRPr="00A470D9">
        <w:t xml:space="preserve"> {</w:t>
      </w:r>
    </w:p>
    <w:p w14:paraId="1576B674" w14:textId="77777777" w:rsidR="00EB122D" w:rsidRPr="00A470D9" w:rsidRDefault="00EB122D" w:rsidP="00EB122D">
      <w:pPr>
        <w:pStyle w:val="PL"/>
      </w:pPr>
      <w:r w:rsidRPr="00A470D9">
        <w:t xml:space="preserve">    dynamic                                 </w:t>
      </w:r>
      <w:r w:rsidRPr="00A470D9">
        <w:rPr>
          <w:color w:val="993366"/>
        </w:rPr>
        <w:t>SEQUENCE</w:t>
      </w:r>
      <w:r w:rsidRPr="00A470D9">
        <w:t xml:space="preserve"> (</w:t>
      </w:r>
      <w:r w:rsidRPr="00A470D9">
        <w:rPr>
          <w:color w:val="993366"/>
        </w:rPr>
        <w:t>SIZE</w:t>
      </w:r>
      <w:r w:rsidRPr="00A470D9">
        <w:t xml:space="preserve"> (</w:t>
      </w:r>
      <w:proofErr w:type="gramStart"/>
      <w:r w:rsidRPr="00A470D9">
        <w:t>1..</w:t>
      </w:r>
      <w:proofErr w:type="gramEnd"/>
      <w:r w:rsidRPr="00A470D9">
        <w:t>4))</w:t>
      </w:r>
      <w:r w:rsidRPr="00A470D9">
        <w:rPr>
          <w:color w:val="993366"/>
        </w:rPr>
        <w:t xml:space="preserve"> OF</w:t>
      </w:r>
      <w:r w:rsidRPr="00A470D9">
        <w:t xml:space="preserve"> </w:t>
      </w:r>
      <w:proofErr w:type="spellStart"/>
      <w:r w:rsidRPr="00A470D9">
        <w:t>BetaOffsets</w:t>
      </w:r>
      <w:proofErr w:type="spellEnd"/>
      <w:r w:rsidRPr="00A470D9">
        <w:t>,</w:t>
      </w:r>
    </w:p>
    <w:p w14:paraId="06423591" w14:textId="77777777" w:rsidR="00EB122D" w:rsidRPr="00A470D9" w:rsidRDefault="00EB122D" w:rsidP="00EB122D">
      <w:pPr>
        <w:pStyle w:val="PL"/>
      </w:pPr>
      <w:r w:rsidRPr="00A470D9">
        <w:t xml:space="preserve">    </w:t>
      </w:r>
      <w:proofErr w:type="spellStart"/>
      <w:r w:rsidRPr="00A470D9">
        <w:t>semiStatic</w:t>
      </w:r>
      <w:proofErr w:type="spellEnd"/>
      <w:r w:rsidRPr="00A470D9">
        <w:t xml:space="preserve">                              </w:t>
      </w:r>
      <w:proofErr w:type="spellStart"/>
      <w:r w:rsidRPr="00A470D9">
        <w:t>BetaOffsets</w:t>
      </w:r>
      <w:proofErr w:type="spellEnd"/>
    </w:p>
    <w:p w14:paraId="350DC2B5" w14:textId="77777777" w:rsidR="00EB122D" w:rsidRPr="00A470D9" w:rsidRDefault="00EB122D" w:rsidP="00EB122D">
      <w:pPr>
        <w:pStyle w:val="PL"/>
      </w:pPr>
      <w:r w:rsidRPr="00A470D9">
        <w:t>}</w:t>
      </w:r>
    </w:p>
    <w:p w14:paraId="6BF37B15" w14:textId="77777777" w:rsidR="00EB122D" w:rsidRPr="00A470D9" w:rsidRDefault="00EB122D" w:rsidP="00EB122D">
      <w:pPr>
        <w:pStyle w:val="PL"/>
      </w:pPr>
    </w:p>
    <w:p w14:paraId="76C5D2F4" w14:textId="77777777" w:rsidR="00EB122D" w:rsidRPr="00A470D9" w:rsidRDefault="00EB122D" w:rsidP="00EB122D">
      <w:pPr>
        <w:pStyle w:val="PL"/>
        <w:rPr>
          <w:color w:val="808080"/>
        </w:rPr>
      </w:pPr>
      <w:r w:rsidRPr="00A470D9">
        <w:rPr>
          <w:color w:val="808080"/>
        </w:rPr>
        <w:t>-- TAG-CONFIGUREDGRANTCONFIG-STOP</w:t>
      </w:r>
    </w:p>
    <w:p w14:paraId="1E3AE470" w14:textId="77777777" w:rsidR="00EB122D" w:rsidRPr="00A470D9" w:rsidRDefault="00EB122D" w:rsidP="00EB122D">
      <w:pPr>
        <w:pStyle w:val="PL"/>
        <w:rPr>
          <w:color w:val="808080"/>
        </w:rPr>
      </w:pPr>
      <w:r w:rsidRPr="00A470D9">
        <w:rPr>
          <w:color w:val="808080"/>
        </w:rPr>
        <w:t>-- ASN1STOP</w:t>
      </w:r>
    </w:p>
    <w:p w14:paraId="545A51A9" w14:textId="77777777" w:rsidR="00EB122D" w:rsidRPr="00A470D9" w:rsidRDefault="00EB122D" w:rsidP="00EB12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EB122D" w:rsidRPr="00A470D9" w14:paraId="7CC2C5A9"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27FBAA58" w14:textId="77777777" w:rsidR="00EB122D" w:rsidRPr="00A470D9" w:rsidRDefault="00EB122D" w:rsidP="004E6F3E">
            <w:pPr>
              <w:pStyle w:val="TAH"/>
              <w:rPr>
                <w:szCs w:val="22"/>
              </w:rPr>
            </w:pPr>
            <w:proofErr w:type="spellStart"/>
            <w:r w:rsidRPr="00A470D9">
              <w:rPr>
                <w:i/>
                <w:szCs w:val="22"/>
              </w:rPr>
              <w:lastRenderedPageBreak/>
              <w:t>ConfiguredGrantConfig</w:t>
            </w:r>
            <w:proofErr w:type="spellEnd"/>
            <w:r w:rsidRPr="00A470D9">
              <w:rPr>
                <w:i/>
                <w:szCs w:val="22"/>
              </w:rPr>
              <w:t xml:space="preserve"> field descriptions</w:t>
            </w:r>
          </w:p>
        </w:tc>
      </w:tr>
      <w:tr w:rsidR="00EB122D" w:rsidRPr="00A470D9" w14:paraId="16603E05"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5725E07A" w14:textId="77777777" w:rsidR="00EB122D" w:rsidRPr="00A470D9" w:rsidRDefault="00EB122D" w:rsidP="004E6F3E">
            <w:pPr>
              <w:pStyle w:val="TAL"/>
              <w:rPr>
                <w:szCs w:val="22"/>
                <w:lang w:eastAsia="ja-JP"/>
              </w:rPr>
            </w:pPr>
            <w:proofErr w:type="spellStart"/>
            <w:r w:rsidRPr="00A470D9">
              <w:rPr>
                <w:b/>
                <w:i/>
                <w:szCs w:val="22"/>
                <w:lang w:eastAsia="ja-JP"/>
              </w:rPr>
              <w:t>antennaPort</w:t>
            </w:r>
            <w:proofErr w:type="spellEnd"/>
          </w:p>
          <w:p w14:paraId="63217A5D" w14:textId="77777777" w:rsidR="00EB122D" w:rsidRPr="00A470D9" w:rsidRDefault="00EB122D" w:rsidP="004E6F3E">
            <w:pPr>
              <w:pStyle w:val="TAL"/>
              <w:rPr>
                <w:szCs w:val="22"/>
                <w:lang w:eastAsia="ja-JP"/>
              </w:rPr>
            </w:pPr>
            <w:r w:rsidRPr="00A470D9">
              <w:rPr>
                <w:szCs w:val="22"/>
                <w:lang w:eastAsia="ja-JP"/>
              </w:rPr>
              <w:t xml:space="preserve">Indicates the antenna port(s) to be used for this configuration, and the maximum </w:t>
            </w:r>
            <w:proofErr w:type="spellStart"/>
            <w:r w:rsidRPr="00A470D9">
              <w:rPr>
                <w:szCs w:val="22"/>
                <w:lang w:eastAsia="ja-JP"/>
              </w:rPr>
              <w:t>bitwidth</w:t>
            </w:r>
            <w:proofErr w:type="spellEnd"/>
            <w:r w:rsidRPr="00A470D9">
              <w:rPr>
                <w:szCs w:val="22"/>
                <w:lang w:eastAsia="ja-JP"/>
              </w:rPr>
              <w:t xml:space="preserve"> is 5. See TS 38.214, section 6.1.2, and TS 38.212, section 7.3.1.</w:t>
            </w:r>
          </w:p>
        </w:tc>
      </w:tr>
      <w:tr w:rsidR="00EB122D" w:rsidRPr="00A470D9" w14:paraId="0A5692CC"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0537FF71" w14:textId="77777777" w:rsidR="00EB122D" w:rsidRPr="00A470D9" w:rsidRDefault="00EB122D" w:rsidP="004E6F3E">
            <w:pPr>
              <w:pStyle w:val="TAL"/>
              <w:rPr>
                <w:szCs w:val="22"/>
                <w:lang w:eastAsia="ja-JP"/>
              </w:rPr>
            </w:pPr>
            <w:r w:rsidRPr="00A470D9">
              <w:rPr>
                <w:b/>
                <w:i/>
                <w:szCs w:val="22"/>
                <w:lang w:eastAsia="ja-JP"/>
              </w:rPr>
              <w:t>cg-DMRS-Configuration</w:t>
            </w:r>
          </w:p>
          <w:p w14:paraId="504F3950" w14:textId="77777777" w:rsidR="00EB122D" w:rsidRPr="00A470D9" w:rsidRDefault="00EB122D" w:rsidP="004E6F3E">
            <w:pPr>
              <w:pStyle w:val="TAL"/>
              <w:rPr>
                <w:szCs w:val="22"/>
                <w:lang w:eastAsia="ja-JP"/>
              </w:rPr>
            </w:pPr>
            <w:r w:rsidRPr="00A470D9">
              <w:rPr>
                <w:szCs w:val="22"/>
                <w:lang w:eastAsia="ja-JP"/>
              </w:rPr>
              <w:t>DMRS configuration, corresponds to L1 parameter 'UL-TWG-DMRS' (see TS 38.214, section 6.1.2).</w:t>
            </w:r>
          </w:p>
        </w:tc>
      </w:tr>
      <w:tr w:rsidR="00EB122D" w:rsidRPr="00A470D9" w14:paraId="79FC41C3"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364A62B1" w14:textId="77777777" w:rsidR="00EB122D" w:rsidRPr="00A470D9" w:rsidRDefault="00EB122D" w:rsidP="004E6F3E">
            <w:pPr>
              <w:pStyle w:val="TAL"/>
              <w:rPr>
                <w:szCs w:val="22"/>
                <w:lang w:eastAsia="ja-JP"/>
              </w:rPr>
            </w:pPr>
            <w:proofErr w:type="spellStart"/>
            <w:r w:rsidRPr="00A470D9">
              <w:rPr>
                <w:b/>
                <w:i/>
                <w:szCs w:val="22"/>
                <w:lang w:eastAsia="ja-JP"/>
              </w:rPr>
              <w:t>configuredGrantTimer</w:t>
            </w:r>
            <w:proofErr w:type="spellEnd"/>
          </w:p>
          <w:p w14:paraId="5EB8FE2F" w14:textId="77777777" w:rsidR="00EB122D" w:rsidRPr="00A470D9" w:rsidRDefault="00EB122D" w:rsidP="004E6F3E">
            <w:pPr>
              <w:pStyle w:val="TAL"/>
              <w:rPr>
                <w:szCs w:val="22"/>
                <w:lang w:eastAsia="ja-JP"/>
              </w:rPr>
            </w:pPr>
            <w:r w:rsidRPr="00A470D9">
              <w:rPr>
                <w:szCs w:val="22"/>
                <w:lang w:eastAsia="ja-JP"/>
              </w:rPr>
              <w:t xml:space="preserve">Indicates the initial value of the configured grant timer (see TS 38.321,) in number of periodicities. </w:t>
            </w:r>
          </w:p>
        </w:tc>
      </w:tr>
      <w:tr w:rsidR="00EB122D" w:rsidRPr="00A470D9" w14:paraId="7E6D4FE2" w14:textId="77777777" w:rsidTr="00EB122D">
        <w:tc>
          <w:tcPr>
            <w:tcW w:w="5000" w:type="pct"/>
            <w:tcBorders>
              <w:top w:val="single" w:sz="4" w:space="0" w:color="auto"/>
              <w:left w:val="single" w:sz="4" w:space="0" w:color="auto"/>
              <w:bottom w:val="single" w:sz="4" w:space="0" w:color="auto"/>
              <w:right w:val="single" w:sz="4" w:space="0" w:color="auto"/>
            </w:tcBorders>
          </w:tcPr>
          <w:p w14:paraId="5D73DD3C" w14:textId="77777777" w:rsidR="00EB122D" w:rsidRPr="00A470D9" w:rsidRDefault="00EB122D" w:rsidP="004E6F3E">
            <w:pPr>
              <w:pStyle w:val="TAL"/>
              <w:rPr>
                <w:szCs w:val="22"/>
                <w:lang w:eastAsia="ja-JP"/>
              </w:rPr>
            </w:pPr>
            <w:proofErr w:type="spellStart"/>
            <w:r w:rsidRPr="00A470D9">
              <w:rPr>
                <w:b/>
                <w:i/>
                <w:szCs w:val="22"/>
                <w:lang w:eastAsia="ja-JP"/>
              </w:rPr>
              <w:t>dmrs-SeqInitialization</w:t>
            </w:r>
            <w:proofErr w:type="spellEnd"/>
          </w:p>
          <w:p w14:paraId="40FB2954" w14:textId="77777777" w:rsidR="00EB122D" w:rsidRPr="00A470D9" w:rsidRDefault="00EB122D" w:rsidP="004E6F3E">
            <w:pPr>
              <w:pStyle w:val="TAL"/>
              <w:rPr>
                <w:szCs w:val="22"/>
                <w:lang w:eastAsia="ja-JP"/>
              </w:rPr>
            </w:pPr>
            <w:r w:rsidRPr="00A470D9">
              <w:rPr>
                <w:szCs w:val="22"/>
                <w:lang w:eastAsia="ja-JP"/>
              </w:rPr>
              <w:t xml:space="preserve">The network configures this field if </w:t>
            </w:r>
            <w:proofErr w:type="spellStart"/>
            <w:r w:rsidRPr="00A470D9">
              <w:rPr>
                <w:szCs w:val="22"/>
                <w:lang w:eastAsia="ja-JP"/>
              </w:rPr>
              <w:t>transformPrecoder</w:t>
            </w:r>
            <w:proofErr w:type="spellEnd"/>
            <w:r w:rsidRPr="00A470D9">
              <w:rPr>
                <w:szCs w:val="22"/>
                <w:lang w:eastAsia="ja-JP"/>
              </w:rPr>
              <w:t xml:space="preserve"> is disabled. Otherwise the field is absent.</w:t>
            </w:r>
          </w:p>
        </w:tc>
      </w:tr>
      <w:tr w:rsidR="00EB122D" w:rsidRPr="00A470D9" w14:paraId="663FFF72"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429E7F2C" w14:textId="77777777" w:rsidR="00EB122D" w:rsidRPr="00A470D9" w:rsidRDefault="00EB122D" w:rsidP="004E6F3E">
            <w:pPr>
              <w:pStyle w:val="TAL"/>
              <w:rPr>
                <w:szCs w:val="22"/>
                <w:lang w:eastAsia="ja-JP"/>
              </w:rPr>
            </w:pPr>
            <w:proofErr w:type="spellStart"/>
            <w:r w:rsidRPr="00A470D9">
              <w:rPr>
                <w:b/>
                <w:i/>
                <w:szCs w:val="22"/>
                <w:lang w:eastAsia="ja-JP"/>
              </w:rPr>
              <w:t>frequencyDomainAllocation</w:t>
            </w:r>
            <w:proofErr w:type="spellEnd"/>
          </w:p>
          <w:p w14:paraId="55818E61" w14:textId="77777777" w:rsidR="00EB122D" w:rsidRPr="00A470D9" w:rsidRDefault="00EB122D" w:rsidP="004E6F3E">
            <w:pPr>
              <w:pStyle w:val="TAL"/>
              <w:rPr>
                <w:szCs w:val="22"/>
                <w:lang w:eastAsia="ja-JP"/>
              </w:rPr>
            </w:pPr>
            <w:r w:rsidRPr="00A470D9">
              <w:rPr>
                <w:szCs w:val="22"/>
                <w:lang w:eastAsia="ja-JP"/>
              </w:rPr>
              <w:t>Indicates the frequency domain resource allocation, see TS 38.214, section 6.1.2, and TS 38.212, section 7.3.1).</w:t>
            </w:r>
          </w:p>
        </w:tc>
      </w:tr>
      <w:tr w:rsidR="00EB122D" w:rsidRPr="00A470D9" w14:paraId="23D75A3A"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40379AF2" w14:textId="77777777" w:rsidR="00EB122D" w:rsidRPr="00A470D9" w:rsidRDefault="00EB122D" w:rsidP="004E6F3E">
            <w:pPr>
              <w:pStyle w:val="TAL"/>
              <w:rPr>
                <w:szCs w:val="22"/>
                <w:lang w:eastAsia="ja-JP"/>
              </w:rPr>
            </w:pPr>
            <w:proofErr w:type="spellStart"/>
            <w:r w:rsidRPr="00A470D9">
              <w:rPr>
                <w:b/>
                <w:i/>
                <w:szCs w:val="22"/>
                <w:lang w:eastAsia="ja-JP"/>
              </w:rPr>
              <w:t>frequencyHopping</w:t>
            </w:r>
            <w:proofErr w:type="spellEnd"/>
          </w:p>
          <w:p w14:paraId="30400A49" w14:textId="77777777" w:rsidR="00EB122D" w:rsidRPr="00A470D9" w:rsidRDefault="00EB122D" w:rsidP="004E6F3E">
            <w:pPr>
              <w:pStyle w:val="TAL"/>
              <w:rPr>
                <w:szCs w:val="22"/>
                <w:lang w:eastAsia="ja-JP"/>
              </w:rPr>
            </w:pPr>
            <w:r w:rsidRPr="00A470D9">
              <w:rPr>
                <w:szCs w:val="22"/>
                <w:lang w:eastAsia="ja-JP"/>
              </w:rPr>
              <w:t xml:space="preserve">The value </w:t>
            </w:r>
            <w:proofErr w:type="spellStart"/>
            <w:r w:rsidRPr="00A470D9">
              <w:rPr>
                <w:i/>
                <w:szCs w:val="22"/>
                <w:lang w:eastAsia="ja-JP"/>
              </w:rPr>
              <w:t>intraSlot</w:t>
            </w:r>
            <w:proofErr w:type="spellEnd"/>
            <w:r w:rsidRPr="00A470D9">
              <w:rPr>
                <w:i/>
                <w:szCs w:val="22"/>
                <w:lang w:eastAsia="ja-JP"/>
              </w:rPr>
              <w:t xml:space="preserve"> </w:t>
            </w:r>
            <w:r w:rsidRPr="00A470D9">
              <w:rPr>
                <w:szCs w:val="22"/>
                <w:lang w:eastAsia="ja-JP"/>
              </w:rPr>
              <w:t xml:space="preserve">enables 'Intra-slot frequency hopping' and the value </w:t>
            </w:r>
            <w:proofErr w:type="spellStart"/>
            <w:r w:rsidRPr="00A470D9">
              <w:rPr>
                <w:i/>
                <w:szCs w:val="22"/>
                <w:lang w:eastAsia="ja-JP"/>
              </w:rPr>
              <w:t>interSlot</w:t>
            </w:r>
            <w:proofErr w:type="spellEnd"/>
            <w:r w:rsidRPr="00A470D9">
              <w:rPr>
                <w:i/>
                <w:szCs w:val="22"/>
                <w:lang w:eastAsia="ja-JP"/>
              </w:rPr>
              <w:t xml:space="preserve"> </w:t>
            </w:r>
            <w:r w:rsidRPr="00A470D9">
              <w:rPr>
                <w:szCs w:val="22"/>
                <w:lang w:eastAsia="ja-JP"/>
              </w:rPr>
              <w:t>enables 'Inter-slot frequency hopping'. If the field is absent, frequency hopping is not configured.</w:t>
            </w:r>
          </w:p>
        </w:tc>
      </w:tr>
      <w:tr w:rsidR="00EB122D" w:rsidRPr="00A470D9" w14:paraId="57BA6854"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17AD3665" w14:textId="77777777" w:rsidR="00EB122D" w:rsidRPr="00A470D9" w:rsidRDefault="00EB122D" w:rsidP="004E6F3E">
            <w:pPr>
              <w:pStyle w:val="TAL"/>
              <w:rPr>
                <w:szCs w:val="22"/>
                <w:lang w:eastAsia="ja-JP"/>
              </w:rPr>
            </w:pPr>
            <w:proofErr w:type="spellStart"/>
            <w:r w:rsidRPr="00A470D9">
              <w:rPr>
                <w:b/>
                <w:i/>
                <w:szCs w:val="22"/>
                <w:lang w:eastAsia="ja-JP"/>
              </w:rPr>
              <w:t>frequencyHoppingOffset</w:t>
            </w:r>
            <w:proofErr w:type="spellEnd"/>
          </w:p>
          <w:p w14:paraId="6B0C7391" w14:textId="77777777" w:rsidR="00EB122D" w:rsidRPr="00A470D9" w:rsidRDefault="00EB122D" w:rsidP="004E6F3E">
            <w:pPr>
              <w:pStyle w:val="TAL"/>
              <w:rPr>
                <w:szCs w:val="22"/>
                <w:lang w:eastAsia="ja-JP"/>
              </w:rPr>
            </w:pPr>
            <w:r w:rsidRPr="00A470D9">
              <w:rPr>
                <w:szCs w:val="22"/>
                <w:lang w:eastAsia="ja-JP"/>
              </w:rPr>
              <w:t>Enables intra-slot frequency hopping with the given frequency hopping offset. Frequency hopping offset used when frequency hopping is enabled. Corresponds to L1 parameter 'Frequency-hopping-offset' (see TS 38.214, section 6.1.2).</w:t>
            </w:r>
          </w:p>
        </w:tc>
      </w:tr>
      <w:tr w:rsidR="00EB122D" w:rsidRPr="00A470D9" w14:paraId="52A28BA2"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254132A9" w14:textId="77777777" w:rsidR="00EB122D" w:rsidRPr="00A470D9" w:rsidRDefault="00EB122D" w:rsidP="004E6F3E">
            <w:pPr>
              <w:pStyle w:val="TAL"/>
              <w:rPr>
                <w:szCs w:val="22"/>
                <w:lang w:eastAsia="ja-JP"/>
              </w:rPr>
            </w:pPr>
            <w:proofErr w:type="spellStart"/>
            <w:r w:rsidRPr="00A470D9">
              <w:rPr>
                <w:b/>
                <w:i/>
                <w:szCs w:val="22"/>
                <w:lang w:eastAsia="ja-JP"/>
              </w:rPr>
              <w:t>mcs</w:t>
            </w:r>
            <w:proofErr w:type="spellEnd"/>
            <w:r w:rsidRPr="00A470D9">
              <w:rPr>
                <w:b/>
                <w:i/>
                <w:szCs w:val="22"/>
                <w:lang w:eastAsia="ja-JP"/>
              </w:rPr>
              <w:t>-Table</w:t>
            </w:r>
          </w:p>
          <w:p w14:paraId="5141568F" w14:textId="77777777" w:rsidR="00EB122D" w:rsidRPr="00A470D9" w:rsidRDefault="00EB122D" w:rsidP="004E6F3E">
            <w:pPr>
              <w:pStyle w:val="TAL"/>
              <w:rPr>
                <w:szCs w:val="22"/>
                <w:lang w:eastAsia="ja-JP"/>
              </w:rPr>
            </w:pPr>
            <w:r w:rsidRPr="00A470D9">
              <w:rPr>
                <w:szCs w:val="22"/>
                <w:lang w:eastAsia="ja-JP"/>
              </w:rPr>
              <w:t>Indicates the MCS table the UE shall use for PUSCH without transform precoding. If the field is absent the UE applies the value 64QAM.</w:t>
            </w:r>
          </w:p>
        </w:tc>
      </w:tr>
      <w:tr w:rsidR="00EB122D" w:rsidRPr="00A470D9" w14:paraId="2A9E185D"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40D39DF8" w14:textId="77777777" w:rsidR="00EB122D" w:rsidRPr="00A470D9" w:rsidRDefault="00EB122D" w:rsidP="004E6F3E">
            <w:pPr>
              <w:pStyle w:val="TAL"/>
              <w:rPr>
                <w:szCs w:val="22"/>
                <w:lang w:eastAsia="ja-JP"/>
              </w:rPr>
            </w:pPr>
            <w:proofErr w:type="spellStart"/>
            <w:r w:rsidRPr="00A470D9">
              <w:rPr>
                <w:b/>
                <w:i/>
                <w:szCs w:val="22"/>
                <w:lang w:eastAsia="ja-JP"/>
              </w:rPr>
              <w:t>mcs-TableTransformPrecoder</w:t>
            </w:r>
            <w:proofErr w:type="spellEnd"/>
          </w:p>
          <w:p w14:paraId="115FFDF3" w14:textId="77777777" w:rsidR="00EB122D" w:rsidRPr="00A470D9" w:rsidRDefault="00EB122D" w:rsidP="004E6F3E">
            <w:pPr>
              <w:pStyle w:val="TAL"/>
              <w:rPr>
                <w:szCs w:val="22"/>
                <w:lang w:eastAsia="ja-JP"/>
              </w:rPr>
            </w:pPr>
            <w:r w:rsidRPr="00A470D9">
              <w:rPr>
                <w:szCs w:val="22"/>
                <w:lang w:eastAsia="ja-JP"/>
              </w:rPr>
              <w:t>Indicates the MCS table the UE shall use for PUSCH with transform precoding. If the field is absent the UE applies the value 64QAM.</w:t>
            </w:r>
          </w:p>
        </w:tc>
      </w:tr>
      <w:tr w:rsidR="00EB122D" w:rsidRPr="00A470D9" w14:paraId="44AAC505"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0E196D66" w14:textId="77777777" w:rsidR="00EB122D" w:rsidRPr="00A470D9" w:rsidRDefault="00EB122D" w:rsidP="004E6F3E">
            <w:pPr>
              <w:pStyle w:val="TAL"/>
              <w:rPr>
                <w:szCs w:val="22"/>
                <w:lang w:eastAsia="ja-JP"/>
              </w:rPr>
            </w:pPr>
            <w:proofErr w:type="spellStart"/>
            <w:r w:rsidRPr="00A470D9">
              <w:rPr>
                <w:b/>
                <w:i/>
                <w:szCs w:val="22"/>
                <w:lang w:eastAsia="ja-JP"/>
              </w:rPr>
              <w:t>mcsAndTBS</w:t>
            </w:r>
            <w:proofErr w:type="spellEnd"/>
          </w:p>
          <w:p w14:paraId="00868BB8" w14:textId="77777777" w:rsidR="00EB122D" w:rsidRPr="00A470D9" w:rsidRDefault="00EB122D" w:rsidP="004E6F3E">
            <w:pPr>
              <w:pStyle w:val="TAL"/>
              <w:rPr>
                <w:szCs w:val="22"/>
                <w:lang w:eastAsia="ja-JP"/>
              </w:rPr>
            </w:pPr>
            <w:r w:rsidRPr="00A470D9">
              <w:rPr>
                <w:szCs w:val="22"/>
                <w:lang w:eastAsia="ja-JP"/>
              </w:rPr>
              <w:t>The modulation order, target code rate and TB size (see TS38.214, section 6.1.2). The NW does not configure the values 28~31 in this version of the specification.</w:t>
            </w:r>
          </w:p>
        </w:tc>
      </w:tr>
      <w:tr w:rsidR="00EB122D" w:rsidRPr="00A470D9" w14:paraId="06C7B19C"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66552CFA" w14:textId="77777777" w:rsidR="00EB122D" w:rsidRPr="00A470D9" w:rsidRDefault="00EB122D" w:rsidP="004E6F3E">
            <w:pPr>
              <w:pStyle w:val="TAL"/>
              <w:rPr>
                <w:szCs w:val="22"/>
                <w:lang w:eastAsia="ja-JP"/>
              </w:rPr>
            </w:pPr>
            <w:proofErr w:type="spellStart"/>
            <w:r w:rsidRPr="00A470D9">
              <w:rPr>
                <w:b/>
                <w:i/>
                <w:szCs w:val="22"/>
                <w:lang w:eastAsia="ja-JP"/>
              </w:rPr>
              <w:t>nrofHARQ</w:t>
            </w:r>
            <w:proofErr w:type="spellEnd"/>
            <w:r w:rsidRPr="00A470D9">
              <w:rPr>
                <w:b/>
                <w:i/>
                <w:szCs w:val="22"/>
                <w:lang w:eastAsia="ja-JP"/>
              </w:rPr>
              <w:t>-Processes</w:t>
            </w:r>
          </w:p>
          <w:p w14:paraId="6CAB6828" w14:textId="77777777" w:rsidR="00EB122D" w:rsidRPr="00A470D9" w:rsidRDefault="00EB122D" w:rsidP="004E6F3E">
            <w:pPr>
              <w:pStyle w:val="TAL"/>
              <w:rPr>
                <w:szCs w:val="22"/>
                <w:lang w:eastAsia="ja-JP"/>
              </w:rPr>
            </w:pPr>
            <w:r w:rsidRPr="00A470D9">
              <w:rPr>
                <w:szCs w:val="22"/>
                <w:lang w:eastAsia="ja-JP"/>
              </w:rPr>
              <w:t>The number of HARQ processes configured. It applies for both Type 1 and Type 2. See TS 38.321, section 5.4.1.</w:t>
            </w:r>
          </w:p>
        </w:tc>
      </w:tr>
      <w:tr w:rsidR="00EB122D" w:rsidRPr="00A470D9" w14:paraId="74810DFB"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35F55084" w14:textId="77777777" w:rsidR="00EB122D" w:rsidRPr="00A470D9" w:rsidRDefault="00EB122D" w:rsidP="004E6F3E">
            <w:pPr>
              <w:pStyle w:val="TAL"/>
              <w:rPr>
                <w:szCs w:val="22"/>
                <w:lang w:eastAsia="ja-JP"/>
              </w:rPr>
            </w:pPr>
            <w:r w:rsidRPr="00A470D9">
              <w:rPr>
                <w:b/>
                <w:i/>
                <w:szCs w:val="22"/>
                <w:lang w:eastAsia="ja-JP"/>
              </w:rPr>
              <w:t>p0-PUSCH-Alpha</w:t>
            </w:r>
          </w:p>
          <w:p w14:paraId="1F1E9D30" w14:textId="77777777" w:rsidR="00EB122D" w:rsidRPr="00A470D9" w:rsidRDefault="00EB122D" w:rsidP="004E6F3E">
            <w:pPr>
              <w:pStyle w:val="TAL"/>
              <w:rPr>
                <w:szCs w:val="22"/>
                <w:lang w:eastAsia="ja-JP"/>
              </w:rPr>
            </w:pPr>
            <w:r w:rsidRPr="00A470D9">
              <w:rPr>
                <w:szCs w:val="22"/>
                <w:lang w:eastAsia="ja-JP"/>
              </w:rPr>
              <w:t>Index of the P0-PUSCH-AlphaSet to be used for this configuration.</w:t>
            </w:r>
          </w:p>
        </w:tc>
      </w:tr>
      <w:tr w:rsidR="00EB122D" w:rsidRPr="00A470D9" w14:paraId="41061859"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16024455" w14:textId="77777777" w:rsidR="00EB122D" w:rsidRPr="00A470D9" w:rsidRDefault="00EB122D" w:rsidP="004E6F3E">
            <w:pPr>
              <w:pStyle w:val="TAL"/>
              <w:rPr>
                <w:szCs w:val="22"/>
                <w:lang w:eastAsia="ja-JP"/>
              </w:rPr>
            </w:pPr>
            <w:r w:rsidRPr="00A470D9">
              <w:rPr>
                <w:b/>
                <w:i/>
                <w:szCs w:val="22"/>
                <w:lang w:eastAsia="ja-JP"/>
              </w:rPr>
              <w:t>periodicity</w:t>
            </w:r>
          </w:p>
          <w:p w14:paraId="700424F4" w14:textId="77777777" w:rsidR="00EB122D" w:rsidRPr="00A470D9" w:rsidRDefault="00EB122D" w:rsidP="004E6F3E">
            <w:pPr>
              <w:pStyle w:val="TAL"/>
              <w:rPr>
                <w:szCs w:val="22"/>
                <w:lang w:eastAsia="ja-JP"/>
              </w:rPr>
            </w:pPr>
            <w:r w:rsidRPr="00A470D9">
              <w:rPr>
                <w:szCs w:val="22"/>
                <w:lang w:eastAsia="ja-JP"/>
              </w:rPr>
              <w:t>Periodicity for UL transmission without UL grant for type 1 and type 2. Corresponds to L1 parameter 'UL-TWG-periodicity' (see TS 38.321, section 5.8.2).</w:t>
            </w:r>
          </w:p>
          <w:p w14:paraId="6A0A87B2" w14:textId="77777777" w:rsidR="00EB122D" w:rsidRPr="00A470D9" w:rsidRDefault="00EB122D" w:rsidP="004E6F3E">
            <w:pPr>
              <w:pStyle w:val="TAL"/>
              <w:rPr>
                <w:szCs w:val="22"/>
                <w:lang w:eastAsia="ja-JP"/>
              </w:rPr>
            </w:pPr>
            <w:r w:rsidRPr="00A470D9">
              <w:rPr>
                <w:szCs w:val="22"/>
                <w:lang w:eastAsia="ja-JP"/>
              </w:rPr>
              <w:t>The following periodicities are supported depending on the configured subcarrier spacing [symbols]:</w:t>
            </w:r>
          </w:p>
          <w:p w14:paraId="31049699" w14:textId="77777777" w:rsidR="00EB122D" w:rsidRPr="00A470D9" w:rsidRDefault="00EB122D" w:rsidP="004E6F3E">
            <w:pPr>
              <w:pStyle w:val="TAL"/>
              <w:rPr>
                <w:szCs w:val="22"/>
                <w:lang w:eastAsia="ja-JP"/>
              </w:rPr>
            </w:pPr>
            <w:r w:rsidRPr="00A470D9">
              <w:rPr>
                <w:szCs w:val="22"/>
                <w:lang w:eastAsia="ja-JP"/>
              </w:rPr>
              <w:t xml:space="preserve">15kHz: </w:t>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t>2, 7, n*14, where n</w:t>
            </w:r>
            <w:proofErr w:type="gramStart"/>
            <w:r w:rsidRPr="00A470D9">
              <w:rPr>
                <w:szCs w:val="22"/>
                <w:lang w:eastAsia="ja-JP"/>
              </w:rPr>
              <w:t>={</w:t>
            </w:r>
            <w:proofErr w:type="gramEnd"/>
            <w:r w:rsidRPr="00A470D9">
              <w:rPr>
                <w:szCs w:val="22"/>
                <w:lang w:eastAsia="ja-JP"/>
              </w:rPr>
              <w:t>1, 2, 4, 5, 8, 10, 16, 20, 32, 40, 64, 80, 128, 160, 320, 640}</w:t>
            </w:r>
          </w:p>
          <w:p w14:paraId="18124ABE" w14:textId="77777777" w:rsidR="00EB122D" w:rsidRPr="00A470D9" w:rsidRDefault="00EB122D" w:rsidP="004E6F3E">
            <w:pPr>
              <w:pStyle w:val="TAL"/>
              <w:rPr>
                <w:szCs w:val="22"/>
                <w:lang w:eastAsia="ja-JP"/>
              </w:rPr>
            </w:pPr>
            <w:r w:rsidRPr="00A470D9">
              <w:rPr>
                <w:szCs w:val="22"/>
                <w:lang w:eastAsia="ja-JP"/>
              </w:rPr>
              <w:t xml:space="preserve">30kHz: </w:t>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t>2, 7, n*14, where n</w:t>
            </w:r>
            <w:proofErr w:type="gramStart"/>
            <w:r w:rsidRPr="00A470D9">
              <w:rPr>
                <w:szCs w:val="22"/>
                <w:lang w:eastAsia="ja-JP"/>
              </w:rPr>
              <w:t>={</w:t>
            </w:r>
            <w:proofErr w:type="gramEnd"/>
            <w:r w:rsidRPr="00A470D9">
              <w:rPr>
                <w:szCs w:val="22"/>
                <w:lang w:eastAsia="ja-JP"/>
              </w:rPr>
              <w:t>1, 2, 4, 5, 8, 10, 16, 20, 32, 40, 64, 80, 128, 160, 256, 320, 640, 1280}</w:t>
            </w:r>
          </w:p>
          <w:p w14:paraId="10CA28BA" w14:textId="77777777" w:rsidR="00EB122D" w:rsidRPr="00A470D9" w:rsidRDefault="00EB122D" w:rsidP="004E6F3E">
            <w:pPr>
              <w:pStyle w:val="TAL"/>
              <w:rPr>
                <w:szCs w:val="22"/>
                <w:lang w:eastAsia="ja-JP"/>
              </w:rPr>
            </w:pPr>
            <w:r w:rsidRPr="00A470D9">
              <w:rPr>
                <w:szCs w:val="22"/>
                <w:lang w:eastAsia="ja-JP"/>
              </w:rPr>
              <w:t xml:space="preserve">60kHz with normal CP: </w:t>
            </w:r>
            <w:r w:rsidRPr="00A470D9">
              <w:rPr>
                <w:szCs w:val="22"/>
                <w:lang w:eastAsia="ja-JP"/>
              </w:rPr>
              <w:tab/>
              <w:t>2, 7, n*14, where n</w:t>
            </w:r>
            <w:proofErr w:type="gramStart"/>
            <w:r w:rsidRPr="00A470D9">
              <w:rPr>
                <w:szCs w:val="22"/>
                <w:lang w:eastAsia="ja-JP"/>
              </w:rPr>
              <w:t>={</w:t>
            </w:r>
            <w:proofErr w:type="gramEnd"/>
            <w:r w:rsidRPr="00A470D9">
              <w:rPr>
                <w:szCs w:val="22"/>
                <w:lang w:eastAsia="ja-JP"/>
              </w:rPr>
              <w:t>1, 2, 4, 5, 8, 10, 16, 20, 32, 40, 64, 80, 128, 160, 256, 320, 512, 640, 1280, 2560}</w:t>
            </w:r>
          </w:p>
          <w:p w14:paraId="368928E9" w14:textId="77777777" w:rsidR="00EB122D" w:rsidRPr="00A470D9" w:rsidRDefault="00EB122D" w:rsidP="004E6F3E">
            <w:pPr>
              <w:pStyle w:val="TAL"/>
              <w:rPr>
                <w:szCs w:val="22"/>
                <w:lang w:eastAsia="ja-JP"/>
              </w:rPr>
            </w:pPr>
            <w:r w:rsidRPr="00A470D9">
              <w:rPr>
                <w:szCs w:val="22"/>
                <w:lang w:eastAsia="ja-JP"/>
              </w:rPr>
              <w:t xml:space="preserve">60kHz with ECP: </w:t>
            </w:r>
            <w:r w:rsidRPr="00A470D9">
              <w:rPr>
                <w:szCs w:val="22"/>
                <w:lang w:eastAsia="ja-JP"/>
              </w:rPr>
              <w:tab/>
            </w:r>
            <w:r w:rsidRPr="00A470D9">
              <w:rPr>
                <w:szCs w:val="22"/>
                <w:lang w:eastAsia="ja-JP"/>
              </w:rPr>
              <w:tab/>
            </w:r>
            <w:r w:rsidRPr="00A470D9">
              <w:rPr>
                <w:szCs w:val="22"/>
                <w:lang w:eastAsia="ja-JP"/>
              </w:rPr>
              <w:tab/>
              <w:t>2, 6, n*12, where n</w:t>
            </w:r>
            <w:proofErr w:type="gramStart"/>
            <w:r w:rsidRPr="00A470D9">
              <w:rPr>
                <w:szCs w:val="22"/>
                <w:lang w:eastAsia="ja-JP"/>
              </w:rPr>
              <w:t>={</w:t>
            </w:r>
            <w:proofErr w:type="gramEnd"/>
            <w:r w:rsidRPr="00A470D9">
              <w:rPr>
                <w:szCs w:val="22"/>
                <w:lang w:eastAsia="ja-JP"/>
              </w:rPr>
              <w:t>1, 2, 4, 5, 8, 10, 16, 20, 32, 40, 64, 80, 128, 160, 256, 320, 512, 640, 1280, 2560}</w:t>
            </w:r>
          </w:p>
          <w:p w14:paraId="46F3351B" w14:textId="77777777" w:rsidR="00EB122D" w:rsidRPr="00A470D9" w:rsidRDefault="00EB122D" w:rsidP="004E6F3E">
            <w:pPr>
              <w:pStyle w:val="TAL"/>
              <w:rPr>
                <w:szCs w:val="22"/>
                <w:lang w:eastAsia="ja-JP"/>
              </w:rPr>
            </w:pPr>
            <w:r w:rsidRPr="00A470D9">
              <w:rPr>
                <w:szCs w:val="22"/>
                <w:lang w:eastAsia="ja-JP"/>
              </w:rPr>
              <w:t xml:space="preserve">120kHz: </w:t>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t>2, 7, n*14, where n</w:t>
            </w:r>
            <w:proofErr w:type="gramStart"/>
            <w:r w:rsidRPr="00A470D9">
              <w:rPr>
                <w:szCs w:val="22"/>
                <w:lang w:eastAsia="ja-JP"/>
              </w:rPr>
              <w:t>={</w:t>
            </w:r>
            <w:proofErr w:type="gramEnd"/>
            <w:r w:rsidRPr="00A470D9">
              <w:rPr>
                <w:szCs w:val="22"/>
                <w:lang w:eastAsia="ja-JP"/>
              </w:rPr>
              <w:t>1, 2, 4, 5, 8, 10, 16, 20, 32, 40, 64, 80, 128, 160, 256, 320, 512, 640, 1024, 1280, 2560, 5120}</w:t>
            </w:r>
          </w:p>
          <w:p w14:paraId="7B492B11" w14:textId="77777777" w:rsidR="00EB122D" w:rsidRPr="00A470D9" w:rsidRDefault="00EB122D" w:rsidP="004E6F3E">
            <w:pPr>
              <w:pStyle w:val="TAL"/>
              <w:rPr>
                <w:szCs w:val="22"/>
                <w:lang w:eastAsia="ja-JP"/>
              </w:rPr>
            </w:pPr>
            <w:r w:rsidRPr="00A470D9">
              <w:rPr>
                <w:szCs w:val="22"/>
                <w:lang w:eastAsia="ja-JP"/>
              </w:rPr>
              <w:t>(see 38.214, Table 6.1.2.3-1)</w:t>
            </w:r>
          </w:p>
        </w:tc>
      </w:tr>
      <w:tr w:rsidR="00EB122D" w:rsidRPr="00A470D9" w14:paraId="62B1B2E2"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21E0DAD6" w14:textId="77777777" w:rsidR="00EB122D" w:rsidRPr="00A470D9" w:rsidRDefault="00EB122D" w:rsidP="004E6F3E">
            <w:pPr>
              <w:pStyle w:val="TAL"/>
              <w:rPr>
                <w:szCs w:val="22"/>
                <w:lang w:eastAsia="ja-JP"/>
              </w:rPr>
            </w:pPr>
            <w:proofErr w:type="spellStart"/>
            <w:r w:rsidRPr="00A470D9">
              <w:rPr>
                <w:b/>
                <w:i/>
                <w:szCs w:val="22"/>
                <w:lang w:eastAsia="ja-JP"/>
              </w:rPr>
              <w:t>powerControlLoopToUse</w:t>
            </w:r>
            <w:proofErr w:type="spellEnd"/>
          </w:p>
          <w:p w14:paraId="4A3808AD" w14:textId="77777777" w:rsidR="00EB122D" w:rsidRPr="00A470D9" w:rsidRDefault="00EB122D" w:rsidP="004E6F3E">
            <w:pPr>
              <w:pStyle w:val="TAL"/>
              <w:rPr>
                <w:szCs w:val="22"/>
                <w:lang w:eastAsia="ja-JP"/>
              </w:rPr>
            </w:pPr>
            <w:r w:rsidRPr="00A470D9">
              <w:rPr>
                <w:szCs w:val="22"/>
                <w:lang w:eastAsia="ja-JP"/>
              </w:rPr>
              <w:t>Closed control loop to apply. Corresponds to L1 parameter 'PUSCH-closed-loop-index' (see TS 38.213, section 7.7.1).</w:t>
            </w:r>
          </w:p>
        </w:tc>
      </w:tr>
      <w:tr w:rsidR="00EB122D" w:rsidRPr="00A470D9" w14:paraId="07E0B065"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5628605E" w14:textId="77777777" w:rsidR="00EB122D" w:rsidRPr="00A470D9" w:rsidRDefault="00EB122D" w:rsidP="004E6F3E">
            <w:pPr>
              <w:pStyle w:val="TAL"/>
              <w:rPr>
                <w:szCs w:val="22"/>
                <w:lang w:eastAsia="ja-JP"/>
              </w:rPr>
            </w:pPr>
            <w:proofErr w:type="spellStart"/>
            <w:r w:rsidRPr="00A470D9">
              <w:rPr>
                <w:b/>
                <w:i/>
                <w:szCs w:val="22"/>
                <w:lang w:eastAsia="ja-JP"/>
              </w:rPr>
              <w:t>rbg</w:t>
            </w:r>
            <w:proofErr w:type="spellEnd"/>
            <w:r w:rsidRPr="00A470D9">
              <w:rPr>
                <w:b/>
                <w:i/>
                <w:szCs w:val="22"/>
                <w:lang w:eastAsia="ja-JP"/>
              </w:rPr>
              <w:t>-Size</w:t>
            </w:r>
          </w:p>
          <w:p w14:paraId="6605CEF0" w14:textId="77777777" w:rsidR="00EB122D" w:rsidRPr="00A470D9" w:rsidRDefault="00EB122D" w:rsidP="004E6F3E">
            <w:pPr>
              <w:pStyle w:val="TAL"/>
              <w:rPr>
                <w:szCs w:val="22"/>
                <w:lang w:eastAsia="ja-JP"/>
              </w:rPr>
            </w:pPr>
            <w:r w:rsidRPr="00A470D9">
              <w:rPr>
                <w:szCs w:val="22"/>
                <w:lang w:eastAsia="ja-JP"/>
              </w:rPr>
              <w:t xml:space="preserve">Selection between configuration 1 and configuration 2 for RBG size for PUSCH. When the field is absent the UE applies the value config1. The NW may only set the field to </w:t>
            </w:r>
            <w:r w:rsidRPr="00A470D9">
              <w:rPr>
                <w:i/>
                <w:szCs w:val="22"/>
                <w:lang w:eastAsia="ja-JP"/>
              </w:rPr>
              <w:t>config2</w:t>
            </w:r>
            <w:r w:rsidRPr="00A470D9">
              <w:rPr>
                <w:szCs w:val="22"/>
                <w:lang w:eastAsia="ja-JP"/>
              </w:rPr>
              <w:t xml:space="preserve"> if </w:t>
            </w:r>
            <w:proofErr w:type="spellStart"/>
            <w:r w:rsidRPr="00A470D9">
              <w:rPr>
                <w:i/>
                <w:szCs w:val="22"/>
                <w:lang w:eastAsia="ja-JP"/>
              </w:rPr>
              <w:t>resourceAllocation</w:t>
            </w:r>
            <w:proofErr w:type="spellEnd"/>
            <w:r w:rsidRPr="00A470D9">
              <w:rPr>
                <w:szCs w:val="22"/>
                <w:lang w:eastAsia="ja-JP"/>
              </w:rPr>
              <w:t xml:space="preserve"> is set to </w:t>
            </w:r>
            <w:r w:rsidRPr="00A470D9">
              <w:rPr>
                <w:i/>
                <w:szCs w:val="22"/>
                <w:lang w:eastAsia="ja-JP"/>
              </w:rPr>
              <w:t>resourceAllocationType0</w:t>
            </w:r>
            <w:r w:rsidRPr="00A470D9">
              <w:rPr>
                <w:szCs w:val="22"/>
                <w:lang w:eastAsia="ja-JP"/>
              </w:rPr>
              <w:t xml:space="preserve"> or </w:t>
            </w:r>
            <w:proofErr w:type="spellStart"/>
            <w:r w:rsidRPr="00A470D9">
              <w:rPr>
                <w:i/>
                <w:szCs w:val="22"/>
                <w:lang w:eastAsia="ja-JP"/>
              </w:rPr>
              <w:t>dynamicSwitch</w:t>
            </w:r>
            <w:proofErr w:type="spellEnd"/>
            <w:r w:rsidRPr="00A470D9">
              <w:rPr>
                <w:i/>
                <w:szCs w:val="22"/>
                <w:lang w:eastAsia="ja-JP"/>
              </w:rPr>
              <w:t>.</w:t>
            </w:r>
            <w:r w:rsidRPr="00A470D9">
              <w:rPr>
                <w:szCs w:val="22"/>
                <w:lang w:eastAsia="ja-JP"/>
              </w:rPr>
              <w:t xml:space="preserve"> Note: </w:t>
            </w:r>
            <w:proofErr w:type="spellStart"/>
            <w:r w:rsidRPr="00A470D9">
              <w:rPr>
                <w:szCs w:val="22"/>
                <w:lang w:eastAsia="ja-JP"/>
              </w:rPr>
              <w:t>rbg</w:t>
            </w:r>
            <w:proofErr w:type="spellEnd"/>
            <w:r w:rsidRPr="00A470D9">
              <w:rPr>
                <w:szCs w:val="22"/>
                <w:lang w:eastAsia="ja-JP"/>
              </w:rPr>
              <w:t xml:space="preserve">-Size is used when the </w:t>
            </w:r>
            <w:proofErr w:type="spellStart"/>
            <w:r w:rsidRPr="00A470D9">
              <w:rPr>
                <w:szCs w:val="22"/>
                <w:lang w:eastAsia="ja-JP"/>
              </w:rPr>
              <w:t>transformPrecoder</w:t>
            </w:r>
            <w:proofErr w:type="spellEnd"/>
            <w:r w:rsidRPr="00A470D9">
              <w:rPr>
                <w:szCs w:val="22"/>
                <w:lang w:eastAsia="ja-JP"/>
              </w:rPr>
              <w:t xml:space="preserve"> parameter is disabled.</w:t>
            </w:r>
          </w:p>
        </w:tc>
      </w:tr>
      <w:tr w:rsidR="00EB122D" w:rsidRPr="00A470D9" w14:paraId="1B162016"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51DBD90C" w14:textId="77777777" w:rsidR="00EB122D" w:rsidRPr="00A470D9" w:rsidRDefault="00EB122D" w:rsidP="004E6F3E">
            <w:pPr>
              <w:pStyle w:val="TAL"/>
              <w:rPr>
                <w:szCs w:val="22"/>
                <w:lang w:eastAsia="ja-JP"/>
              </w:rPr>
            </w:pPr>
            <w:proofErr w:type="spellStart"/>
            <w:r w:rsidRPr="00A470D9">
              <w:rPr>
                <w:b/>
                <w:i/>
                <w:szCs w:val="22"/>
                <w:lang w:eastAsia="ja-JP"/>
              </w:rPr>
              <w:t>repK</w:t>
            </w:r>
            <w:proofErr w:type="spellEnd"/>
            <w:r w:rsidRPr="00A470D9">
              <w:rPr>
                <w:b/>
                <w:i/>
                <w:szCs w:val="22"/>
                <w:lang w:eastAsia="ja-JP"/>
              </w:rPr>
              <w:t>-RV</w:t>
            </w:r>
          </w:p>
          <w:p w14:paraId="7A2290B3" w14:textId="77777777" w:rsidR="00EB122D" w:rsidRPr="00A470D9" w:rsidRDefault="00EB122D" w:rsidP="004E6F3E">
            <w:pPr>
              <w:pStyle w:val="TAL"/>
              <w:rPr>
                <w:szCs w:val="22"/>
                <w:lang w:eastAsia="ja-JP"/>
              </w:rPr>
            </w:pPr>
            <w:r w:rsidRPr="00A470D9" w:rsidDel="00B475A1">
              <w:rPr>
                <w:szCs w:val="22"/>
                <w:lang w:eastAsia="ja-JP"/>
              </w:rPr>
              <w:t xml:space="preserve"> </w:t>
            </w:r>
            <w:r w:rsidRPr="00A470D9">
              <w:rPr>
                <w:szCs w:val="22"/>
                <w:lang w:eastAsia="ja-JP"/>
              </w:rPr>
              <w:t xml:space="preserve">The redundancy version (RV) sequence to use. See TS 38.214, section 6.1.2. The network configures this field if repetitions are used, i.e., if </w:t>
            </w:r>
            <w:proofErr w:type="spellStart"/>
            <w:r w:rsidRPr="00A470D9">
              <w:rPr>
                <w:szCs w:val="22"/>
                <w:lang w:eastAsia="ja-JP"/>
              </w:rPr>
              <w:t>repK</w:t>
            </w:r>
            <w:proofErr w:type="spellEnd"/>
            <w:r w:rsidRPr="00A470D9">
              <w:rPr>
                <w:szCs w:val="22"/>
                <w:lang w:eastAsia="ja-JP"/>
              </w:rPr>
              <w:t xml:space="preserve"> is set to n2, n4 or n8. Otherwise, the field is absent.</w:t>
            </w:r>
          </w:p>
        </w:tc>
      </w:tr>
      <w:tr w:rsidR="00EB122D" w:rsidRPr="00A470D9" w14:paraId="5A844520"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3AD9A59D" w14:textId="77777777" w:rsidR="00EB122D" w:rsidRPr="00A470D9" w:rsidRDefault="00EB122D" w:rsidP="004E6F3E">
            <w:pPr>
              <w:pStyle w:val="TAL"/>
              <w:rPr>
                <w:szCs w:val="22"/>
                <w:lang w:eastAsia="ja-JP"/>
              </w:rPr>
            </w:pPr>
            <w:proofErr w:type="spellStart"/>
            <w:r w:rsidRPr="00A470D9">
              <w:rPr>
                <w:b/>
                <w:i/>
                <w:szCs w:val="22"/>
                <w:lang w:eastAsia="ja-JP"/>
              </w:rPr>
              <w:t>repK</w:t>
            </w:r>
            <w:proofErr w:type="spellEnd"/>
          </w:p>
          <w:p w14:paraId="4AB345A9" w14:textId="77777777" w:rsidR="00EB122D" w:rsidRPr="00A470D9" w:rsidRDefault="00EB122D" w:rsidP="004E6F3E">
            <w:pPr>
              <w:pStyle w:val="TAL"/>
              <w:rPr>
                <w:szCs w:val="22"/>
                <w:lang w:eastAsia="ja-JP"/>
              </w:rPr>
            </w:pPr>
            <w:r w:rsidRPr="00A470D9">
              <w:rPr>
                <w:szCs w:val="22"/>
                <w:lang w:eastAsia="ja-JP"/>
              </w:rPr>
              <w:t>The number or repetitions of K.</w:t>
            </w:r>
          </w:p>
        </w:tc>
      </w:tr>
      <w:tr w:rsidR="00EB122D" w:rsidRPr="00A470D9" w14:paraId="3642256D"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1F5CC993" w14:textId="77777777" w:rsidR="00EB122D" w:rsidRPr="00A470D9" w:rsidRDefault="00EB122D" w:rsidP="004E6F3E">
            <w:pPr>
              <w:pStyle w:val="TAL"/>
              <w:rPr>
                <w:szCs w:val="22"/>
                <w:lang w:eastAsia="ja-JP"/>
              </w:rPr>
            </w:pPr>
            <w:proofErr w:type="spellStart"/>
            <w:r w:rsidRPr="00A470D9">
              <w:rPr>
                <w:b/>
                <w:i/>
                <w:szCs w:val="22"/>
                <w:lang w:eastAsia="ja-JP"/>
              </w:rPr>
              <w:t>resourceAllocation</w:t>
            </w:r>
            <w:proofErr w:type="spellEnd"/>
          </w:p>
          <w:p w14:paraId="45ADC3ED" w14:textId="77777777" w:rsidR="00EB122D" w:rsidRPr="00A470D9" w:rsidRDefault="00EB122D" w:rsidP="004E6F3E">
            <w:pPr>
              <w:pStyle w:val="TAL"/>
              <w:rPr>
                <w:szCs w:val="22"/>
                <w:lang w:eastAsia="ja-JP"/>
              </w:rPr>
            </w:pPr>
            <w:r w:rsidRPr="00A470D9">
              <w:rPr>
                <w:szCs w:val="22"/>
                <w:lang w:eastAsia="ja-JP"/>
              </w:rPr>
              <w:t>Configuration of resource allocation type 0 and resource allocation type 1. For Type 1 UL data transmission without grant, "</w:t>
            </w:r>
            <w:proofErr w:type="spellStart"/>
            <w:r w:rsidRPr="00A470D9">
              <w:rPr>
                <w:szCs w:val="22"/>
                <w:lang w:eastAsia="ja-JP"/>
              </w:rPr>
              <w:t>resourceAllocation</w:t>
            </w:r>
            <w:proofErr w:type="spellEnd"/>
            <w:r w:rsidRPr="00A470D9">
              <w:rPr>
                <w:szCs w:val="22"/>
                <w:lang w:eastAsia="ja-JP"/>
              </w:rPr>
              <w:t>" should be resourceAllocationType0 or resourceAllocationType1.</w:t>
            </w:r>
          </w:p>
        </w:tc>
      </w:tr>
      <w:tr w:rsidR="00EB122D" w:rsidRPr="00A470D9" w14:paraId="55EEEA50"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22A2A7A2" w14:textId="77777777" w:rsidR="00EB122D" w:rsidRPr="00A470D9" w:rsidRDefault="00EB122D" w:rsidP="004E6F3E">
            <w:pPr>
              <w:pStyle w:val="TAL"/>
              <w:rPr>
                <w:szCs w:val="22"/>
                <w:lang w:eastAsia="ja-JP"/>
              </w:rPr>
            </w:pPr>
            <w:proofErr w:type="spellStart"/>
            <w:r w:rsidRPr="00A470D9">
              <w:rPr>
                <w:b/>
                <w:i/>
                <w:szCs w:val="22"/>
                <w:lang w:eastAsia="ja-JP"/>
              </w:rPr>
              <w:t>rrc-ConfiguredUplinkGrant</w:t>
            </w:r>
            <w:proofErr w:type="spellEnd"/>
          </w:p>
          <w:p w14:paraId="5505ADF1" w14:textId="77777777" w:rsidR="00EB122D" w:rsidRPr="00A470D9" w:rsidRDefault="00EB122D" w:rsidP="004E6F3E">
            <w:pPr>
              <w:pStyle w:val="TAL"/>
              <w:rPr>
                <w:szCs w:val="22"/>
                <w:lang w:eastAsia="ja-JP"/>
              </w:rPr>
            </w:pPr>
            <w:r w:rsidRPr="00A470D9">
              <w:rPr>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EB122D" w:rsidRPr="00A470D9" w14:paraId="7E35D3B5" w14:textId="77777777" w:rsidTr="00EB122D">
        <w:tc>
          <w:tcPr>
            <w:tcW w:w="5000" w:type="pct"/>
            <w:tcBorders>
              <w:top w:val="single" w:sz="4" w:space="0" w:color="auto"/>
              <w:left w:val="single" w:sz="4" w:space="0" w:color="auto"/>
              <w:bottom w:val="single" w:sz="4" w:space="0" w:color="auto"/>
              <w:right w:val="single" w:sz="4" w:space="0" w:color="auto"/>
            </w:tcBorders>
          </w:tcPr>
          <w:p w14:paraId="499FF141" w14:textId="77777777" w:rsidR="00EB122D" w:rsidRPr="00A470D9" w:rsidRDefault="00EB122D" w:rsidP="004E6F3E">
            <w:pPr>
              <w:pStyle w:val="TAL"/>
              <w:rPr>
                <w:szCs w:val="22"/>
                <w:lang w:eastAsia="ja-JP"/>
              </w:rPr>
            </w:pPr>
            <w:proofErr w:type="spellStart"/>
            <w:r w:rsidRPr="00A470D9">
              <w:rPr>
                <w:b/>
                <w:i/>
                <w:szCs w:val="22"/>
                <w:lang w:eastAsia="ja-JP"/>
              </w:rPr>
              <w:t>srs-ResourceIndicator</w:t>
            </w:r>
            <w:proofErr w:type="spellEnd"/>
          </w:p>
          <w:p w14:paraId="17F71D90" w14:textId="77777777" w:rsidR="00EB122D" w:rsidRPr="00A470D9" w:rsidRDefault="00EB122D" w:rsidP="004E6F3E">
            <w:pPr>
              <w:pStyle w:val="TAL"/>
              <w:rPr>
                <w:szCs w:val="22"/>
                <w:lang w:eastAsia="ja-JP"/>
              </w:rPr>
            </w:pPr>
            <w:r w:rsidRPr="00A470D9">
              <w:rPr>
                <w:szCs w:val="22"/>
                <w:lang w:eastAsia="ja-JP"/>
              </w:rPr>
              <w:t xml:space="preserve">Indicates the SRS resource to be used. </w:t>
            </w:r>
          </w:p>
        </w:tc>
      </w:tr>
      <w:tr w:rsidR="00EB122D" w:rsidRPr="00A470D9" w14:paraId="67793766"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7207C202" w14:textId="77777777" w:rsidR="00EB122D" w:rsidRPr="00A470D9" w:rsidRDefault="00EB122D" w:rsidP="004E6F3E">
            <w:pPr>
              <w:pStyle w:val="TAL"/>
              <w:rPr>
                <w:szCs w:val="22"/>
                <w:lang w:eastAsia="ja-JP"/>
              </w:rPr>
            </w:pPr>
            <w:proofErr w:type="spellStart"/>
            <w:r w:rsidRPr="00A470D9">
              <w:rPr>
                <w:b/>
                <w:i/>
                <w:szCs w:val="22"/>
                <w:lang w:eastAsia="ja-JP"/>
              </w:rPr>
              <w:t>timeDomainAllocation</w:t>
            </w:r>
            <w:proofErr w:type="spellEnd"/>
          </w:p>
          <w:p w14:paraId="2EAABF4A" w14:textId="77777777" w:rsidR="00EB122D" w:rsidRPr="00A470D9" w:rsidRDefault="00EB122D" w:rsidP="004E6F3E">
            <w:pPr>
              <w:pStyle w:val="TAL"/>
              <w:rPr>
                <w:szCs w:val="22"/>
                <w:lang w:eastAsia="ja-JP"/>
              </w:rPr>
            </w:pPr>
            <w:r w:rsidRPr="00A470D9">
              <w:rPr>
                <w:szCs w:val="22"/>
                <w:lang w:eastAsia="ja-JP"/>
              </w:rPr>
              <w:lastRenderedPageBreak/>
              <w:t>Indicates a combination of start symbol and length and PUSCH mapping type, see TS 38.214, section 6.1.2 and TS 38.212, section 7.3.1.</w:t>
            </w:r>
          </w:p>
        </w:tc>
      </w:tr>
      <w:tr w:rsidR="00EB122D" w:rsidRPr="00A470D9" w14:paraId="73C0F991"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304F22C4" w14:textId="77777777" w:rsidR="00EB122D" w:rsidRPr="00A470D9" w:rsidRDefault="00EB122D" w:rsidP="004E6F3E">
            <w:pPr>
              <w:pStyle w:val="TAL"/>
              <w:rPr>
                <w:szCs w:val="22"/>
                <w:lang w:eastAsia="ja-JP"/>
              </w:rPr>
            </w:pPr>
            <w:proofErr w:type="spellStart"/>
            <w:r w:rsidRPr="00A470D9">
              <w:rPr>
                <w:b/>
                <w:i/>
                <w:szCs w:val="22"/>
                <w:lang w:eastAsia="ja-JP"/>
              </w:rPr>
              <w:lastRenderedPageBreak/>
              <w:t>timeDomainOffset</w:t>
            </w:r>
            <w:proofErr w:type="spellEnd"/>
          </w:p>
          <w:p w14:paraId="66F58374" w14:textId="77777777" w:rsidR="00EB122D" w:rsidRPr="00A470D9" w:rsidRDefault="00EB122D" w:rsidP="004E6F3E">
            <w:pPr>
              <w:pStyle w:val="TAL"/>
              <w:rPr>
                <w:szCs w:val="22"/>
                <w:lang w:eastAsia="ja-JP"/>
              </w:rPr>
            </w:pPr>
            <w:r w:rsidRPr="00A470D9">
              <w:rPr>
                <w:szCs w:val="22"/>
                <w:lang w:eastAsia="ja-JP"/>
              </w:rPr>
              <w:t>Offset related to SFN=0, see TS 38.321, section 5.8.2.</w:t>
            </w:r>
          </w:p>
        </w:tc>
      </w:tr>
      <w:tr w:rsidR="00EB122D" w:rsidRPr="00A470D9" w14:paraId="092EAACD"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4D331641" w14:textId="77777777" w:rsidR="00EB122D" w:rsidRPr="00A470D9" w:rsidRDefault="00EB122D" w:rsidP="004E6F3E">
            <w:pPr>
              <w:pStyle w:val="TAL"/>
              <w:rPr>
                <w:szCs w:val="22"/>
                <w:lang w:eastAsia="ja-JP"/>
              </w:rPr>
            </w:pPr>
            <w:proofErr w:type="spellStart"/>
            <w:r w:rsidRPr="00A470D9">
              <w:rPr>
                <w:b/>
                <w:i/>
                <w:szCs w:val="22"/>
                <w:lang w:eastAsia="ja-JP"/>
              </w:rPr>
              <w:t>transformPrecoder</w:t>
            </w:r>
            <w:proofErr w:type="spellEnd"/>
          </w:p>
          <w:p w14:paraId="3BE988B7" w14:textId="77777777" w:rsidR="00EB122D" w:rsidRPr="00A470D9" w:rsidRDefault="00EB122D" w:rsidP="004E6F3E">
            <w:pPr>
              <w:pStyle w:val="TAL"/>
              <w:rPr>
                <w:szCs w:val="22"/>
                <w:lang w:eastAsia="ja-JP"/>
              </w:rPr>
            </w:pPr>
            <w:r w:rsidRPr="00A470D9">
              <w:rPr>
                <w:szCs w:val="22"/>
                <w:lang w:eastAsia="ja-JP"/>
              </w:rPr>
              <w:t>Enables or disables transform precoding for type1 and type2. If the field is absent, the UE enables or disables transform precoding in accordance with the field msg3-transformPrecoder in RACH-</w:t>
            </w:r>
            <w:proofErr w:type="spellStart"/>
            <w:r w:rsidRPr="00A470D9">
              <w:rPr>
                <w:szCs w:val="22"/>
                <w:lang w:eastAsia="ja-JP"/>
              </w:rPr>
              <w:t>ConfigCommon</w:t>
            </w:r>
            <w:proofErr w:type="spellEnd"/>
            <w:r w:rsidRPr="00A470D9">
              <w:rPr>
                <w:szCs w:val="22"/>
                <w:lang w:eastAsia="ja-JP"/>
              </w:rPr>
              <w:t>, see 38.214, section 6.1.3.</w:t>
            </w:r>
          </w:p>
        </w:tc>
      </w:tr>
      <w:tr w:rsidR="00EB122D" w:rsidRPr="00A470D9" w14:paraId="66D9F9AB"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5E5B378A" w14:textId="77777777" w:rsidR="00EB122D" w:rsidRPr="00A470D9" w:rsidRDefault="00EB122D" w:rsidP="004E6F3E">
            <w:pPr>
              <w:pStyle w:val="TAL"/>
              <w:rPr>
                <w:szCs w:val="22"/>
                <w:lang w:eastAsia="ja-JP"/>
              </w:rPr>
            </w:pPr>
            <w:proofErr w:type="spellStart"/>
            <w:r w:rsidRPr="00A470D9">
              <w:rPr>
                <w:b/>
                <w:i/>
                <w:szCs w:val="22"/>
                <w:lang w:eastAsia="ja-JP"/>
              </w:rPr>
              <w:t>uci-OnPUSCH</w:t>
            </w:r>
            <w:proofErr w:type="spellEnd"/>
          </w:p>
          <w:p w14:paraId="6C6E8465" w14:textId="77777777" w:rsidR="00EB122D" w:rsidRPr="00A470D9" w:rsidRDefault="00EB122D" w:rsidP="004E6F3E">
            <w:pPr>
              <w:pStyle w:val="TAL"/>
              <w:rPr>
                <w:szCs w:val="22"/>
                <w:lang w:eastAsia="ja-JP"/>
              </w:rPr>
            </w:pPr>
            <w:r w:rsidRPr="00A470D9">
              <w:rPr>
                <w:szCs w:val="22"/>
                <w:lang w:eastAsia="ja-JP"/>
              </w:rPr>
              <w:t xml:space="preserve">Selection between and configuration of dynamic and semi-static beta-offset. For Type 1 UL data transmission without grant, </w:t>
            </w:r>
            <w:proofErr w:type="spellStart"/>
            <w:r w:rsidRPr="00A470D9">
              <w:rPr>
                <w:i/>
                <w:szCs w:val="22"/>
                <w:lang w:eastAsia="ja-JP"/>
              </w:rPr>
              <w:t>uci-OnPUSCH</w:t>
            </w:r>
            <w:proofErr w:type="spellEnd"/>
            <w:r w:rsidRPr="00A470D9">
              <w:rPr>
                <w:szCs w:val="22"/>
                <w:lang w:eastAsia="ja-JP"/>
              </w:rPr>
              <w:t xml:space="preserve"> should be set to </w:t>
            </w:r>
            <w:proofErr w:type="spellStart"/>
            <w:r w:rsidRPr="00A470D9">
              <w:rPr>
                <w:i/>
                <w:szCs w:val="22"/>
                <w:lang w:eastAsia="ja-JP"/>
              </w:rPr>
              <w:t>semiStatic</w:t>
            </w:r>
            <w:proofErr w:type="spellEnd"/>
            <w:r w:rsidRPr="00A470D9">
              <w:rPr>
                <w:i/>
                <w:szCs w:val="22"/>
                <w:lang w:eastAsia="ja-JP"/>
              </w:rPr>
              <w:t>.</w:t>
            </w:r>
          </w:p>
        </w:tc>
      </w:tr>
    </w:tbl>
    <w:p w14:paraId="598AF286" w14:textId="34FAF255" w:rsidR="00EB122D" w:rsidRDefault="00EB122D" w:rsidP="00C352ED">
      <w:pPr>
        <w:rPr>
          <w:sz w:val="22"/>
          <w:szCs w:val="22"/>
          <w:lang w:eastAsia="x-none"/>
        </w:rPr>
      </w:pPr>
    </w:p>
    <w:p w14:paraId="1A2F76D4" w14:textId="29EE7597" w:rsidR="00EB122D" w:rsidRDefault="00EB122D" w:rsidP="00C352ED">
      <w:pPr>
        <w:rPr>
          <w:sz w:val="22"/>
          <w:szCs w:val="22"/>
          <w:lang w:eastAsia="x-none"/>
        </w:rPr>
      </w:pPr>
    </w:p>
    <w:p w14:paraId="3C21DBC7" w14:textId="79F9246D" w:rsidR="00EB122D" w:rsidRDefault="00EB122D" w:rsidP="00C352ED">
      <w:pPr>
        <w:rPr>
          <w:sz w:val="22"/>
          <w:szCs w:val="22"/>
          <w:lang w:eastAsia="x-none"/>
        </w:rPr>
      </w:pPr>
    </w:p>
    <w:p w14:paraId="65F76035" w14:textId="5E32BFC6" w:rsidR="00EB122D" w:rsidRDefault="00EB122D" w:rsidP="00C352ED">
      <w:pPr>
        <w:rPr>
          <w:sz w:val="22"/>
          <w:szCs w:val="22"/>
          <w:lang w:eastAsia="x-none"/>
        </w:rPr>
      </w:pPr>
    </w:p>
    <w:p w14:paraId="36BFC48B" w14:textId="77777777" w:rsidR="00EB122D" w:rsidRPr="00A470D9" w:rsidRDefault="00EB122D" w:rsidP="00EB122D">
      <w:pPr>
        <w:pStyle w:val="4"/>
        <w:ind w:right="960"/>
        <w:jc w:val="left"/>
      </w:pPr>
      <w:bookmarkStart w:id="12" w:name="_Toc525763473"/>
      <w:r w:rsidRPr="00A470D9">
        <w:t>–</w:t>
      </w:r>
      <w:r w:rsidRPr="00A470D9">
        <w:tab/>
      </w:r>
      <w:r w:rsidRPr="00A470D9">
        <w:rPr>
          <w:i w:val="0"/>
        </w:rPr>
        <w:t>PUSCH-Config</w:t>
      </w:r>
      <w:bookmarkEnd w:id="12"/>
    </w:p>
    <w:p w14:paraId="75E3CB08" w14:textId="77777777" w:rsidR="00EB122D" w:rsidRPr="00A470D9" w:rsidRDefault="00EB122D" w:rsidP="00EB122D">
      <w:r w:rsidRPr="00A470D9">
        <w:t xml:space="preserve">The IE </w:t>
      </w:r>
      <w:r w:rsidRPr="00A470D9">
        <w:rPr>
          <w:i/>
        </w:rPr>
        <w:t>PUSCH-Config</w:t>
      </w:r>
      <w:r w:rsidRPr="00A470D9">
        <w:t xml:space="preserve"> is used to configure the UE specific PUSCH parameters applicable to a particular BWP.</w:t>
      </w:r>
    </w:p>
    <w:p w14:paraId="3EF0D723" w14:textId="77777777" w:rsidR="00EB122D" w:rsidRPr="00A470D9" w:rsidRDefault="00EB122D" w:rsidP="00EB122D">
      <w:pPr>
        <w:pStyle w:val="TH"/>
      </w:pPr>
      <w:r w:rsidRPr="00A470D9">
        <w:rPr>
          <w:i/>
        </w:rPr>
        <w:t>PUSCH-Config</w:t>
      </w:r>
      <w:r w:rsidRPr="00A470D9">
        <w:t xml:space="preserve"> information element</w:t>
      </w:r>
    </w:p>
    <w:p w14:paraId="387A1C7A" w14:textId="77777777" w:rsidR="00EB122D" w:rsidRPr="00A470D9" w:rsidRDefault="00EB122D" w:rsidP="00EB122D">
      <w:pPr>
        <w:pStyle w:val="PL"/>
        <w:rPr>
          <w:color w:val="808080"/>
        </w:rPr>
      </w:pPr>
      <w:r w:rsidRPr="00A470D9">
        <w:rPr>
          <w:color w:val="808080"/>
        </w:rPr>
        <w:t>-- ASN1START</w:t>
      </w:r>
    </w:p>
    <w:p w14:paraId="3FA34817" w14:textId="77777777" w:rsidR="00EB122D" w:rsidRPr="00A470D9" w:rsidRDefault="00EB122D" w:rsidP="00EB122D">
      <w:pPr>
        <w:pStyle w:val="PL"/>
        <w:rPr>
          <w:color w:val="808080"/>
        </w:rPr>
      </w:pPr>
      <w:r w:rsidRPr="00A470D9">
        <w:rPr>
          <w:color w:val="808080"/>
        </w:rPr>
        <w:t>-- TAG-PUSCH-CONFIG-START</w:t>
      </w:r>
    </w:p>
    <w:p w14:paraId="7611770A" w14:textId="77777777" w:rsidR="00EB122D" w:rsidRPr="00A470D9" w:rsidRDefault="00EB122D" w:rsidP="00EB122D">
      <w:pPr>
        <w:pStyle w:val="PL"/>
      </w:pPr>
    </w:p>
    <w:p w14:paraId="1710AEED" w14:textId="77777777" w:rsidR="00EB122D" w:rsidRPr="00A470D9" w:rsidRDefault="00EB122D" w:rsidP="00EB122D">
      <w:pPr>
        <w:pStyle w:val="PL"/>
      </w:pPr>
      <w:r w:rsidRPr="00A470D9">
        <w:t>PUSCH-</w:t>
      </w:r>
      <w:proofErr w:type="gramStart"/>
      <w:r w:rsidRPr="00A470D9">
        <w:t>Config ::=</w:t>
      </w:r>
      <w:proofErr w:type="gramEnd"/>
      <w:r w:rsidRPr="00A470D9">
        <w:t xml:space="preserve">                        </w:t>
      </w:r>
      <w:r w:rsidRPr="00A470D9">
        <w:rPr>
          <w:color w:val="993366"/>
        </w:rPr>
        <w:t>SEQUENCE</w:t>
      </w:r>
      <w:r w:rsidRPr="00A470D9">
        <w:t xml:space="preserve"> {</w:t>
      </w:r>
    </w:p>
    <w:p w14:paraId="761369F9" w14:textId="77777777" w:rsidR="00EB122D" w:rsidRPr="00A470D9" w:rsidRDefault="00EB122D" w:rsidP="00EB122D">
      <w:pPr>
        <w:pStyle w:val="PL"/>
        <w:rPr>
          <w:color w:val="808080"/>
        </w:rPr>
      </w:pPr>
      <w:r w:rsidRPr="00A470D9">
        <w:t xml:space="preserve">    </w:t>
      </w:r>
      <w:proofErr w:type="spellStart"/>
      <w:r w:rsidRPr="00A470D9">
        <w:t>dataScramblingIdentityPUSCH</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 xml:space="preserve">1023)                                                           </w:t>
      </w:r>
      <w:r w:rsidRPr="00A470D9">
        <w:rPr>
          <w:color w:val="993366"/>
        </w:rPr>
        <w:t>OPTIONAL</w:t>
      </w:r>
      <w:r w:rsidRPr="00A470D9">
        <w:t xml:space="preserve">,   </w:t>
      </w:r>
      <w:r w:rsidRPr="00A470D9">
        <w:rPr>
          <w:color w:val="808080"/>
        </w:rPr>
        <w:t>-- Need S</w:t>
      </w:r>
    </w:p>
    <w:p w14:paraId="61D57848" w14:textId="77777777" w:rsidR="00EB122D" w:rsidRPr="00A470D9" w:rsidRDefault="00EB122D" w:rsidP="00EB122D">
      <w:pPr>
        <w:pStyle w:val="PL"/>
        <w:rPr>
          <w:color w:val="808080"/>
        </w:rPr>
      </w:pPr>
      <w:r w:rsidRPr="00A470D9">
        <w:t xml:space="preserve">    </w:t>
      </w:r>
      <w:proofErr w:type="spellStart"/>
      <w:r w:rsidRPr="00A470D9">
        <w:t>txConfig</w:t>
      </w:r>
      <w:proofErr w:type="spellEnd"/>
      <w:r w:rsidRPr="00A470D9">
        <w:t xml:space="preserve">                                </w:t>
      </w:r>
      <w:r w:rsidRPr="00A470D9">
        <w:rPr>
          <w:color w:val="993366"/>
        </w:rPr>
        <w:t>ENUMERATED</w:t>
      </w:r>
      <w:r w:rsidRPr="00A470D9">
        <w:t xml:space="preserve"> {codebook, </w:t>
      </w:r>
      <w:proofErr w:type="spellStart"/>
      <w:proofErr w:type="gramStart"/>
      <w:r w:rsidRPr="00A470D9">
        <w:t>nonCodebook</w:t>
      </w:r>
      <w:proofErr w:type="spellEnd"/>
      <w:r w:rsidRPr="00A470D9">
        <w:t xml:space="preserve">}   </w:t>
      </w:r>
      <w:proofErr w:type="gramEnd"/>
      <w:r w:rsidRPr="00A470D9">
        <w:t xml:space="preserve">                                   </w:t>
      </w:r>
      <w:r w:rsidRPr="00A470D9">
        <w:rPr>
          <w:color w:val="993366"/>
        </w:rPr>
        <w:t>OPTIONAL</w:t>
      </w:r>
      <w:r w:rsidRPr="00A470D9">
        <w:t xml:space="preserve">,   </w:t>
      </w:r>
      <w:r w:rsidRPr="00A470D9">
        <w:rPr>
          <w:color w:val="808080"/>
        </w:rPr>
        <w:t>-- Need S</w:t>
      </w:r>
    </w:p>
    <w:p w14:paraId="557441B0" w14:textId="77777777" w:rsidR="00EB122D" w:rsidRPr="00A470D9" w:rsidRDefault="00EB122D" w:rsidP="00EB122D">
      <w:pPr>
        <w:pStyle w:val="PL"/>
        <w:rPr>
          <w:color w:val="808080"/>
        </w:rPr>
      </w:pPr>
      <w:r w:rsidRPr="00A470D9">
        <w:t xml:space="preserve">    </w:t>
      </w:r>
      <w:proofErr w:type="spellStart"/>
      <w:r w:rsidRPr="00A470D9">
        <w:t>dmrs-UplinkForPUSCH-MappingTypeA</w:t>
      </w:r>
      <w:proofErr w:type="spellEnd"/>
      <w:r w:rsidRPr="00A470D9">
        <w:t xml:space="preserve">        </w:t>
      </w:r>
      <w:proofErr w:type="spellStart"/>
      <w:r w:rsidRPr="00A470D9">
        <w:t>SetupRelease</w:t>
      </w:r>
      <w:proofErr w:type="spellEnd"/>
      <w:r w:rsidRPr="00A470D9">
        <w:t xml:space="preserve"> </w:t>
      </w:r>
      <w:proofErr w:type="gramStart"/>
      <w:r w:rsidRPr="00A470D9">
        <w:t>{ DMRS</w:t>
      </w:r>
      <w:proofErr w:type="gramEnd"/>
      <w:r w:rsidRPr="00A470D9">
        <w:t>-</w:t>
      </w:r>
      <w:proofErr w:type="spellStart"/>
      <w:r w:rsidRPr="00A470D9">
        <w:t>UplinkConfig</w:t>
      </w:r>
      <w:proofErr w:type="spellEnd"/>
      <w:r w:rsidRPr="00A470D9">
        <w:t xml:space="preserve"> }                                          </w:t>
      </w:r>
      <w:r w:rsidRPr="00A470D9">
        <w:rPr>
          <w:color w:val="993366"/>
        </w:rPr>
        <w:t>OPTIONAL</w:t>
      </w:r>
      <w:r w:rsidRPr="00A470D9">
        <w:t xml:space="preserve">,   </w:t>
      </w:r>
      <w:r w:rsidRPr="00A470D9">
        <w:rPr>
          <w:color w:val="808080"/>
        </w:rPr>
        <w:t>-- Need M</w:t>
      </w:r>
    </w:p>
    <w:p w14:paraId="6808ED7A" w14:textId="77777777" w:rsidR="00EB122D" w:rsidRPr="00A470D9" w:rsidRDefault="00EB122D" w:rsidP="00EB122D">
      <w:pPr>
        <w:pStyle w:val="PL"/>
        <w:rPr>
          <w:color w:val="808080"/>
        </w:rPr>
      </w:pPr>
      <w:r w:rsidRPr="00A470D9">
        <w:t xml:space="preserve">    </w:t>
      </w:r>
      <w:proofErr w:type="spellStart"/>
      <w:r w:rsidRPr="00A470D9">
        <w:t>dmrs-UplinkForPUSCH-MappingTypeB</w:t>
      </w:r>
      <w:proofErr w:type="spellEnd"/>
      <w:r w:rsidRPr="00A470D9">
        <w:t xml:space="preserve">        </w:t>
      </w:r>
      <w:proofErr w:type="spellStart"/>
      <w:r w:rsidRPr="00A470D9">
        <w:t>SetupRelease</w:t>
      </w:r>
      <w:proofErr w:type="spellEnd"/>
      <w:r w:rsidRPr="00A470D9">
        <w:t xml:space="preserve"> </w:t>
      </w:r>
      <w:proofErr w:type="gramStart"/>
      <w:r w:rsidRPr="00A470D9">
        <w:t>{ DMRS</w:t>
      </w:r>
      <w:proofErr w:type="gramEnd"/>
      <w:r w:rsidRPr="00A470D9">
        <w:t>-</w:t>
      </w:r>
      <w:proofErr w:type="spellStart"/>
      <w:r w:rsidRPr="00A470D9">
        <w:t>UplinkConfig</w:t>
      </w:r>
      <w:proofErr w:type="spellEnd"/>
      <w:r w:rsidRPr="00A470D9">
        <w:t xml:space="preserve"> }                                          </w:t>
      </w:r>
      <w:r w:rsidRPr="00A470D9">
        <w:rPr>
          <w:color w:val="993366"/>
        </w:rPr>
        <w:t>OPTIONAL</w:t>
      </w:r>
      <w:r w:rsidRPr="00A470D9">
        <w:t xml:space="preserve">,   </w:t>
      </w:r>
      <w:r w:rsidRPr="00A470D9">
        <w:rPr>
          <w:color w:val="808080"/>
        </w:rPr>
        <w:t>-- Need M</w:t>
      </w:r>
    </w:p>
    <w:p w14:paraId="398B5AC8" w14:textId="77777777" w:rsidR="00EB122D" w:rsidRPr="00A470D9" w:rsidRDefault="00EB122D" w:rsidP="00EB122D">
      <w:pPr>
        <w:pStyle w:val="PL"/>
      </w:pPr>
    </w:p>
    <w:p w14:paraId="32266EFE" w14:textId="77777777" w:rsidR="00EB122D" w:rsidRPr="00A470D9" w:rsidRDefault="00EB122D" w:rsidP="00EB122D">
      <w:pPr>
        <w:pStyle w:val="PL"/>
        <w:rPr>
          <w:color w:val="808080"/>
        </w:rPr>
      </w:pPr>
      <w:r w:rsidRPr="00A470D9">
        <w:t xml:space="preserve">    </w:t>
      </w:r>
      <w:proofErr w:type="spellStart"/>
      <w:r w:rsidRPr="00A470D9">
        <w:t>pusch-PowerControl</w:t>
      </w:r>
      <w:proofErr w:type="spellEnd"/>
      <w:r w:rsidRPr="00A470D9">
        <w:t xml:space="preserve">                      PUSCH-</w:t>
      </w:r>
      <w:proofErr w:type="spellStart"/>
      <w:r w:rsidRPr="00A470D9">
        <w:t>PowerControl</w:t>
      </w:r>
      <w:proofErr w:type="spellEnd"/>
      <w:r w:rsidRPr="00A470D9">
        <w:t xml:space="preserve">                                                          </w:t>
      </w:r>
      <w:r w:rsidRPr="00A470D9">
        <w:rPr>
          <w:color w:val="993366"/>
        </w:rPr>
        <w:t>OPTIONAL</w:t>
      </w:r>
      <w:r w:rsidRPr="00A470D9">
        <w:t xml:space="preserve">, </w:t>
      </w:r>
      <w:r w:rsidRPr="00A470D9">
        <w:rPr>
          <w:color w:val="808080"/>
        </w:rPr>
        <w:t>-- Need M</w:t>
      </w:r>
    </w:p>
    <w:p w14:paraId="077CD2EE" w14:textId="77777777" w:rsidR="00EB122D" w:rsidRPr="00A470D9" w:rsidRDefault="00EB122D" w:rsidP="00EB122D">
      <w:pPr>
        <w:pStyle w:val="PL"/>
        <w:rPr>
          <w:color w:val="808080"/>
        </w:rPr>
      </w:pPr>
      <w:r w:rsidRPr="00A470D9">
        <w:t xml:space="preserve">    </w:t>
      </w:r>
      <w:proofErr w:type="spellStart"/>
      <w:r w:rsidRPr="00A470D9">
        <w:t>frequencyHopping</w:t>
      </w:r>
      <w:proofErr w:type="spellEnd"/>
      <w:r w:rsidRPr="00A470D9">
        <w:t xml:space="preserve">                        </w:t>
      </w:r>
      <w:r w:rsidRPr="00A470D9">
        <w:rPr>
          <w:color w:val="993366"/>
        </w:rPr>
        <w:t>ENUMERATED</w:t>
      </w:r>
      <w:r w:rsidRPr="00A470D9">
        <w:t xml:space="preserve"> {</w:t>
      </w:r>
      <w:proofErr w:type="spellStart"/>
      <w:r w:rsidRPr="00A470D9">
        <w:t>intraSlot</w:t>
      </w:r>
      <w:proofErr w:type="spellEnd"/>
      <w:r w:rsidRPr="00A470D9">
        <w:t xml:space="preserve">, </w:t>
      </w:r>
      <w:proofErr w:type="spellStart"/>
      <w:proofErr w:type="gramStart"/>
      <w:r w:rsidRPr="00A470D9">
        <w:t>interSlot</w:t>
      </w:r>
      <w:proofErr w:type="spellEnd"/>
      <w:r w:rsidRPr="00A470D9">
        <w:t xml:space="preserve">}   </w:t>
      </w:r>
      <w:proofErr w:type="gramEnd"/>
      <w:r w:rsidRPr="00A470D9">
        <w:t xml:space="preserve">                                            </w:t>
      </w:r>
      <w:r w:rsidRPr="00A470D9">
        <w:rPr>
          <w:color w:val="993366"/>
        </w:rPr>
        <w:t>OPTIONAL</w:t>
      </w:r>
      <w:r w:rsidRPr="00A470D9">
        <w:t xml:space="preserve">,   </w:t>
      </w:r>
      <w:r w:rsidRPr="00A470D9">
        <w:rPr>
          <w:color w:val="808080"/>
        </w:rPr>
        <w:t>-- Need S</w:t>
      </w:r>
    </w:p>
    <w:p w14:paraId="5AB4A0F8" w14:textId="77777777" w:rsidR="00EB122D" w:rsidRPr="00A470D9" w:rsidRDefault="00EB122D" w:rsidP="00EB122D">
      <w:pPr>
        <w:pStyle w:val="PL"/>
        <w:rPr>
          <w:color w:val="808080"/>
        </w:rPr>
      </w:pPr>
      <w:r w:rsidRPr="00A470D9">
        <w:t xml:space="preserve">    </w:t>
      </w:r>
      <w:proofErr w:type="spellStart"/>
      <w:r w:rsidRPr="00A470D9">
        <w:t>frequencyHoppingOffsetLists</w:t>
      </w:r>
      <w:proofErr w:type="spellEnd"/>
      <w:r w:rsidRPr="00A470D9">
        <w:t xml:space="preserve">             </w:t>
      </w:r>
      <w:r w:rsidRPr="00A470D9">
        <w:rPr>
          <w:color w:val="993366"/>
        </w:rPr>
        <w:t>SEQUENCE</w:t>
      </w:r>
      <w:r w:rsidRPr="00A470D9">
        <w:t xml:space="preserve"> (</w:t>
      </w:r>
      <w:r w:rsidRPr="00A470D9">
        <w:rPr>
          <w:color w:val="993366"/>
        </w:rPr>
        <w:t>SIZE</w:t>
      </w:r>
      <w:r w:rsidRPr="00A470D9">
        <w:t xml:space="preserve"> (</w:t>
      </w:r>
      <w:proofErr w:type="gramStart"/>
      <w:r w:rsidRPr="00A470D9">
        <w:t>1..</w:t>
      </w:r>
      <w:proofErr w:type="gramEnd"/>
      <w:r w:rsidRPr="00A470D9">
        <w:t>4))</w:t>
      </w:r>
      <w:r w:rsidRPr="00A470D9">
        <w:rPr>
          <w:color w:val="993366"/>
        </w:rPr>
        <w:t xml:space="preserve"> OF</w:t>
      </w:r>
      <w:r w:rsidRPr="00A470D9">
        <w:t xml:space="preserve"> </w:t>
      </w:r>
      <w:r w:rsidRPr="00A470D9">
        <w:rPr>
          <w:color w:val="993366"/>
        </w:rPr>
        <w:t>INTEGER</w:t>
      </w:r>
      <w:r w:rsidRPr="00A470D9">
        <w:t xml:space="preserve"> (1.. maxNrofPhysicalResourceBlocks-1)     </w:t>
      </w:r>
      <w:proofErr w:type="gramStart"/>
      <w:r w:rsidRPr="00A470D9">
        <w:rPr>
          <w:color w:val="993366"/>
        </w:rPr>
        <w:t>OPTIONAL</w:t>
      </w:r>
      <w:r w:rsidRPr="00A470D9">
        <w:t xml:space="preserve">,   </w:t>
      </w:r>
      <w:proofErr w:type="gramEnd"/>
      <w:r w:rsidRPr="00A470D9">
        <w:rPr>
          <w:color w:val="808080"/>
        </w:rPr>
        <w:t>-- Need M</w:t>
      </w:r>
    </w:p>
    <w:p w14:paraId="5E901FE3" w14:textId="77777777" w:rsidR="00EB122D" w:rsidRPr="00A470D9" w:rsidRDefault="00EB122D" w:rsidP="00EB122D">
      <w:pPr>
        <w:pStyle w:val="PL"/>
      </w:pPr>
      <w:r w:rsidRPr="00A470D9">
        <w:t xml:space="preserve">    </w:t>
      </w:r>
      <w:proofErr w:type="spellStart"/>
      <w:r w:rsidRPr="00A470D9">
        <w:t>resourceAllocation</w:t>
      </w:r>
      <w:proofErr w:type="spellEnd"/>
      <w:r w:rsidRPr="00A470D9">
        <w:t xml:space="preserve">                      </w:t>
      </w:r>
      <w:r w:rsidRPr="00A470D9">
        <w:rPr>
          <w:color w:val="993366"/>
        </w:rPr>
        <w:t>ENUMERATED</w:t>
      </w:r>
      <w:r w:rsidRPr="00A470D9">
        <w:t xml:space="preserve"> </w:t>
      </w:r>
      <w:proofErr w:type="gramStart"/>
      <w:r w:rsidRPr="00A470D9">
        <w:t>{ resourceAllocationType</w:t>
      </w:r>
      <w:proofErr w:type="gramEnd"/>
      <w:r w:rsidRPr="00A470D9">
        <w:t xml:space="preserve">0, resourceAllocationType1, </w:t>
      </w:r>
      <w:proofErr w:type="spellStart"/>
      <w:r w:rsidRPr="00A470D9">
        <w:t>dynamicSwitch</w:t>
      </w:r>
      <w:proofErr w:type="spellEnd"/>
      <w:r w:rsidRPr="00A470D9">
        <w:t>},</w:t>
      </w:r>
    </w:p>
    <w:p w14:paraId="5A24207A" w14:textId="77777777" w:rsidR="00EB122D" w:rsidRPr="00A470D9" w:rsidRDefault="00EB122D" w:rsidP="00EB122D">
      <w:pPr>
        <w:pStyle w:val="PL"/>
        <w:rPr>
          <w:color w:val="808080"/>
        </w:rPr>
      </w:pPr>
      <w:r w:rsidRPr="00A470D9">
        <w:t xml:space="preserve">    </w:t>
      </w:r>
      <w:proofErr w:type="spellStart"/>
      <w:r w:rsidRPr="00A470D9">
        <w:t>pusch-TimeDomainAllocationList</w:t>
      </w:r>
      <w:proofErr w:type="spellEnd"/>
      <w:r w:rsidRPr="00A470D9">
        <w:t xml:space="preserve">          </w:t>
      </w:r>
      <w:proofErr w:type="spellStart"/>
      <w:r w:rsidRPr="00A470D9">
        <w:t>SetupRelease</w:t>
      </w:r>
      <w:proofErr w:type="spellEnd"/>
      <w:r w:rsidRPr="00A470D9">
        <w:t xml:space="preserve"> </w:t>
      </w:r>
      <w:proofErr w:type="gramStart"/>
      <w:r w:rsidRPr="00A470D9">
        <w:t>{ PUSCH</w:t>
      </w:r>
      <w:proofErr w:type="gramEnd"/>
      <w:r w:rsidRPr="00A470D9">
        <w:t>-</w:t>
      </w:r>
      <w:proofErr w:type="spellStart"/>
      <w:r w:rsidRPr="00A470D9">
        <w:t>TimeDomainResourceAllocationList</w:t>
      </w:r>
      <w:proofErr w:type="spellEnd"/>
      <w:r w:rsidRPr="00A470D9">
        <w:t xml:space="preserve"> }                     </w:t>
      </w:r>
      <w:r w:rsidRPr="00A470D9">
        <w:rPr>
          <w:color w:val="993366"/>
        </w:rPr>
        <w:t>OPTIONAL</w:t>
      </w:r>
      <w:r w:rsidRPr="00A470D9">
        <w:t xml:space="preserve">,   </w:t>
      </w:r>
      <w:r w:rsidRPr="00A470D9">
        <w:rPr>
          <w:color w:val="808080"/>
        </w:rPr>
        <w:t>-- Need M</w:t>
      </w:r>
    </w:p>
    <w:p w14:paraId="36FEE06E" w14:textId="77777777" w:rsidR="00EB122D" w:rsidRPr="00A470D9" w:rsidRDefault="00EB122D" w:rsidP="00EB122D">
      <w:pPr>
        <w:pStyle w:val="PL"/>
        <w:rPr>
          <w:color w:val="808080"/>
        </w:rPr>
      </w:pPr>
      <w:r w:rsidRPr="00A470D9">
        <w:t xml:space="preserve">    </w:t>
      </w:r>
      <w:proofErr w:type="spellStart"/>
      <w:r w:rsidRPr="00A470D9">
        <w:t>pusch-AggregationFactor</w:t>
      </w:r>
      <w:proofErr w:type="spellEnd"/>
      <w:r w:rsidRPr="00A470D9">
        <w:t xml:space="preserve">                 </w:t>
      </w:r>
      <w:r w:rsidRPr="00A470D9">
        <w:rPr>
          <w:color w:val="993366"/>
        </w:rPr>
        <w:t>ENUMERATED</w:t>
      </w:r>
      <w:r w:rsidRPr="00A470D9">
        <w:t xml:space="preserve"> </w:t>
      </w:r>
      <w:proofErr w:type="gramStart"/>
      <w:r w:rsidRPr="00A470D9">
        <w:t>{ n</w:t>
      </w:r>
      <w:proofErr w:type="gramEnd"/>
      <w:r w:rsidRPr="00A470D9">
        <w:t xml:space="preserve">2, n4, n8 }                                       </w:t>
      </w:r>
      <w:r w:rsidRPr="00A470D9">
        <w:rPr>
          <w:color w:val="993366"/>
        </w:rPr>
        <w:t>OPTIONAL</w:t>
      </w:r>
      <w:r w:rsidRPr="00A470D9">
        <w:t xml:space="preserve">,   </w:t>
      </w:r>
      <w:r w:rsidRPr="00A470D9">
        <w:rPr>
          <w:color w:val="808080"/>
        </w:rPr>
        <w:t>-- Need S</w:t>
      </w:r>
    </w:p>
    <w:p w14:paraId="6AF4BC51" w14:textId="77777777" w:rsidR="00EB122D" w:rsidRPr="00A470D9" w:rsidRDefault="00EB122D" w:rsidP="00EB122D">
      <w:pPr>
        <w:pStyle w:val="PL"/>
        <w:rPr>
          <w:color w:val="808080"/>
        </w:rPr>
      </w:pPr>
      <w:r w:rsidRPr="00A470D9">
        <w:t xml:space="preserve">    </w:t>
      </w:r>
      <w:proofErr w:type="spellStart"/>
      <w:r w:rsidRPr="00A470D9">
        <w:t>mcs</w:t>
      </w:r>
      <w:proofErr w:type="spellEnd"/>
      <w:r w:rsidRPr="00A470D9">
        <w:t xml:space="preserve">-Table                               </w:t>
      </w:r>
      <w:r w:rsidRPr="00A470D9">
        <w:rPr>
          <w:color w:val="993366"/>
        </w:rPr>
        <w:t>ENUMERATED</w:t>
      </w:r>
      <w:r w:rsidRPr="00A470D9">
        <w:t xml:space="preserve"> {qam256, qam64</w:t>
      </w:r>
      <w:proofErr w:type="gramStart"/>
      <w:r w:rsidRPr="00A470D9">
        <w:t xml:space="preserve">LowSE}   </w:t>
      </w:r>
      <w:proofErr w:type="gramEnd"/>
      <w:r w:rsidRPr="00A470D9">
        <w:t xml:space="preserve">                                  </w:t>
      </w:r>
      <w:r w:rsidRPr="00A470D9">
        <w:rPr>
          <w:color w:val="993366"/>
        </w:rPr>
        <w:t>OPTIONAL</w:t>
      </w:r>
      <w:r w:rsidRPr="00A470D9">
        <w:t xml:space="preserve">,   </w:t>
      </w:r>
      <w:r w:rsidRPr="00A470D9">
        <w:rPr>
          <w:color w:val="808080"/>
        </w:rPr>
        <w:t>-- Need S</w:t>
      </w:r>
    </w:p>
    <w:p w14:paraId="49E95FE5" w14:textId="77777777" w:rsidR="00EB122D" w:rsidRPr="00A470D9" w:rsidRDefault="00EB122D" w:rsidP="00EB122D">
      <w:pPr>
        <w:pStyle w:val="PL"/>
        <w:rPr>
          <w:color w:val="808080"/>
        </w:rPr>
      </w:pPr>
      <w:r w:rsidRPr="00A470D9">
        <w:t xml:space="preserve">    </w:t>
      </w:r>
      <w:proofErr w:type="spellStart"/>
      <w:r w:rsidRPr="00A470D9">
        <w:t>mcs-TableTransformPrecoder</w:t>
      </w:r>
      <w:proofErr w:type="spellEnd"/>
      <w:r w:rsidRPr="00A470D9">
        <w:t xml:space="preserve">              </w:t>
      </w:r>
      <w:r w:rsidRPr="00A470D9">
        <w:rPr>
          <w:color w:val="993366"/>
        </w:rPr>
        <w:t>ENUMERATED</w:t>
      </w:r>
      <w:r w:rsidRPr="00A470D9">
        <w:t xml:space="preserve"> {qam256, qam64</w:t>
      </w:r>
      <w:proofErr w:type="gramStart"/>
      <w:r w:rsidRPr="00A470D9">
        <w:t xml:space="preserve">LowSE}   </w:t>
      </w:r>
      <w:proofErr w:type="gramEnd"/>
      <w:r w:rsidRPr="00A470D9">
        <w:t xml:space="preserve">                              </w:t>
      </w:r>
      <w:r w:rsidRPr="00A470D9">
        <w:rPr>
          <w:color w:val="993366"/>
        </w:rPr>
        <w:t>OPTIONAL</w:t>
      </w:r>
      <w:r w:rsidRPr="00A470D9">
        <w:t xml:space="preserve">,   </w:t>
      </w:r>
      <w:r w:rsidRPr="00A470D9">
        <w:rPr>
          <w:color w:val="808080"/>
        </w:rPr>
        <w:t>-- Need S</w:t>
      </w:r>
    </w:p>
    <w:p w14:paraId="1910A065" w14:textId="77777777" w:rsidR="00EB122D" w:rsidRPr="00A470D9" w:rsidRDefault="00EB122D" w:rsidP="00EB122D">
      <w:pPr>
        <w:pStyle w:val="PL"/>
        <w:rPr>
          <w:color w:val="808080"/>
        </w:rPr>
      </w:pPr>
      <w:r w:rsidRPr="00A470D9">
        <w:t xml:space="preserve">    </w:t>
      </w:r>
      <w:proofErr w:type="spellStart"/>
      <w:r w:rsidRPr="00A470D9">
        <w:t>transformPrecoder</w:t>
      </w:r>
      <w:proofErr w:type="spellEnd"/>
      <w:r w:rsidRPr="00A470D9">
        <w:t xml:space="preserve">                       </w:t>
      </w:r>
      <w:r w:rsidRPr="00A470D9">
        <w:rPr>
          <w:color w:val="993366"/>
        </w:rPr>
        <w:t>ENUMERATED</w:t>
      </w:r>
      <w:r w:rsidRPr="00A470D9">
        <w:t xml:space="preserve"> {enabled, </w:t>
      </w:r>
      <w:proofErr w:type="gramStart"/>
      <w:r w:rsidRPr="00A470D9">
        <w:t xml:space="preserve">disabled}   </w:t>
      </w:r>
      <w:proofErr w:type="gramEnd"/>
      <w:r w:rsidRPr="00A470D9">
        <w:t xml:space="preserve">                               </w:t>
      </w:r>
      <w:r w:rsidRPr="00A470D9">
        <w:rPr>
          <w:color w:val="993366"/>
        </w:rPr>
        <w:t>OPTIONAL</w:t>
      </w:r>
      <w:r w:rsidRPr="00A470D9">
        <w:t xml:space="preserve">,   </w:t>
      </w:r>
      <w:r w:rsidRPr="00A470D9">
        <w:rPr>
          <w:color w:val="808080"/>
        </w:rPr>
        <w:t>-- Need S</w:t>
      </w:r>
    </w:p>
    <w:p w14:paraId="2DE6121E" w14:textId="77777777" w:rsidR="00EB122D" w:rsidRPr="00A470D9" w:rsidRDefault="00EB122D" w:rsidP="00EB122D">
      <w:pPr>
        <w:pStyle w:val="PL"/>
      </w:pPr>
      <w:r w:rsidRPr="00A470D9">
        <w:t xml:space="preserve">    </w:t>
      </w:r>
      <w:proofErr w:type="spellStart"/>
      <w:r w:rsidRPr="00A470D9">
        <w:t>codebookSubset</w:t>
      </w:r>
      <w:proofErr w:type="spellEnd"/>
      <w:r w:rsidRPr="00A470D9">
        <w:t xml:space="preserve">                          </w:t>
      </w:r>
      <w:r w:rsidRPr="00A470D9">
        <w:rPr>
          <w:color w:val="993366"/>
        </w:rPr>
        <w:t>ENUMERATED</w:t>
      </w:r>
      <w:r w:rsidRPr="00A470D9">
        <w:t xml:space="preserve"> {</w:t>
      </w:r>
      <w:proofErr w:type="spellStart"/>
      <w:r w:rsidRPr="00A470D9">
        <w:t>fullyAndPartialAndNonCoherent</w:t>
      </w:r>
      <w:proofErr w:type="spellEnd"/>
      <w:r w:rsidRPr="00A470D9">
        <w:t xml:space="preserve">, </w:t>
      </w:r>
      <w:proofErr w:type="spellStart"/>
      <w:r w:rsidRPr="00A470D9">
        <w:t>partialAndNonCoherent</w:t>
      </w:r>
      <w:proofErr w:type="spellEnd"/>
      <w:r w:rsidRPr="00A470D9">
        <w:t>,</w:t>
      </w:r>
    </w:p>
    <w:p w14:paraId="6E51D10D" w14:textId="77777777" w:rsidR="00EB122D" w:rsidRPr="00A470D9" w:rsidRDefault="00EB122D" w:rsidP="00EB122D">
      <w:pPr>
        <w:pStyle w:val="PL"/>
        <w:rPr>
          <w:color w:val="808080"/>
        </w:rPr>
      </w:pPr>
      <w:r w:rsidRPr="00A470D9">
        <w:t xml:space="preserve">                                                            </w:t>
      </w:r>
      <w:proofErr w:type="spellStart"/>
      <w:proofErr w:type="gramStart"/>
      <w:r w:rsidRPr="00A470D9">
        <w:t>nonCoherent</w:t>
      </w:r>
      <w:proofErr w:type="spellEnd"/>
      <w:r w:rsidRPr="00A470D9">
        <w:t xml:space="preserve">}   </w:t>
      </w:r>
      <w:proofErr w:type="gramEnd"/>
      <w:r w:rsidRPr="00A470D9">
        <w:t xml:space="preserve">                                     </w:t>
      </w:r>
      <w:r w:rsidRPr="00A470D9">
        <w:rPr>
          <w:color w:val="993366"/>
        </w:rPr>
        <w:t>OPTIONAL</w:t>
      </w:r>
      <w:r w:rsidRPr="00A470D9">
        <w:t xml:space="preserve">,   </w:t>
      </w:r>
      <w:r w:rsidRPr="00A470D9">
        <w:rPr>
          <w:color w:val="808080"/>
        </w:rPr>
        <w:t xml:space="preserve">-- Cond </w:t>
      </w:r>
      <w:proofErr w:type="spellStart"/>
      <w:r w:rsidRPr="00A470D9">
        <w:rPr>
          <w:color w:val="808080"/>
        </w:rPr>
        <w:t>codebookBased</w:t>
      </w:r>
      <w:proofErr w:type="spellEnd"/>
    </w:p>
    <w:p w14:paraId="53CDDCDA" w14:textId="77777777" w:rsidR="00EB122D" w:rsidRPr="00A470D9" w:rsidRDefault="00EB122D" w:rsidP="00EB122D">
      <w:pPr>
        <w:pStyle w:val="PL"/>
        <w:rPr>
          <w:color w:val="808080"/>
        </w:rPr>
      </w:pPr>
      <w:r w:rsidRPr="00A470D9">
        <w:t xml:space="preserve">    </w:t>
      </w:r>
      <w:proofErr w:type="spellStart"/>
      <w:r w:rsidRPr="00A470D9">
        <w:t>maxRank</w:t>
      </w:r>
      <w:proofErr w:type="spellEnd"/>
      <w:r w:rsidRPr="00A470D9">
        <w:t xml:space="preserve">                                 </w:t>
      </w:r>
      <w:r w:rsidRPr="00A470D9">
        <w:rPr>
          <w:color w:val="993366"/>
        </w:rPr>
        <w:t>INTEGER</w:t>
      </w:r>
      <w:r w:rsidRPr="00A470D9">
        <w:t xml:space="preserve"> (</w:t>
      </w:r>
      <w:proofErr w:type="gramStart"/>
      <w:r w:rsidRPr="00A470D9">
        <w:t>1..</w:t>
      </w:r>
      <w:proofErr w:type="gramEnd"/>
      <w:r w:rsidRPr="00A470D9">
        <w:t xml:space="preserve">4)                                                  </w:t>
      </w:r>
      <w:r w:rsidRPr="00A470D9">
        <w:rPr>
          <w:color w:val="993366"/>
        </w:rPr>
        <w:t>OPTIONAL</w:t>
      </w:r>
      <w:r w:rsidRPr="00A470D9">
        <w:t xml:space="preserve">,   </w:t>
      </w:r>
      <w:r w:rsidRPr="00A470D9">
        <w:rPr>
          <w:color w:val="808080"/>
        </w:rPr>
        <w:t xml:space="preserve">-- Cond </w:t>
      </w:r>
      <w:proofErr w:type="spellStart"/>
      <w:r w:rsidRPr="00A470D9">
        <w:rPr>
          <w:color w:val="808080"/>
        </w:rPr>
        <w:t>codebookBased</w:t>
      </w:r>
      <w:proofErr w:type="spellEnd"/>
    </w:p>
    <w:p w14:paraId="1B9E7E39" w14:textId="77777777" w:rsidR="00EB122D" w:rsidRPr="00A470D9" w:rsidRDefault="00EB122D" w:rsidP="00EB122D">
      <w:pPr>
        <w:pStyle w:val="PL"/>
        <w:rPr>
          <w:color w:val="808080"/>
        </w:rPr>
      </w:pPr>
      <w:r w:rsidRPr="00A470D9">
        <w:t xml:space="preserve">    </w:t>
      </w:r>
      <w:proofErr w:type="spellStart"/>
      <w:r w:rsidRPr="00A470D9">
        <w:t>rbg</w:t>
      </w:r>
      <w:proofErr w:type="spellEnd"/>
      <w:r w:rsidRPr="00A470D9">
        <w:t xml:space="preserve">-Size                                </w:t>
      </w:r>
      <w:r w:rsidRPr="00A470D9">
        <w:rPr>
          <w:color w:val="993366"/>
        </w:rPr>
        <w:t>ENUMERATED</w:t>
      </w:r>
      <w:r w:rsidRPr="00A470D9">
        <w:t xml:space="preserve"> </w:t>
      </w:r>
      <w:proofErr w:type="gramStart"/>
      <w:r w:rsidRPr="00A470D9">
        <w:t>{ config</w:t>
      </w:r>
      <w:proofErr w:type="gramEnd"/>
      <w:r w:rsidRPr="00A470D9">
        <w:t xml:space="preserve">2}                                               </w:t>
      </w:r>
      <w:r w:rsidRPr="00A470D9">
        <w:rPr>
          <w:color w:val="993366"/>
        </w:rPr>
        <w:t>OPTIONAL</w:t>
      </w:r>
      <w:r w:rsidRPr="00A470D9">
        <w:t xml:space="preserve">,   </w:t>
      </w:r>
      <w:r w:rsidRPr="00A470D9">
        <w:rPr>
          <w:color w:val="808080"/>
        </w:rPr>
        <w:t>-- Need S</w:t>
      </w:r>
    </w:p>
    <w:p w14:paraId="2A5D212F" w14:textId="77777777" w:rsidR="00EB122D" w:rsidRPr="00A470D9" w:rsidRDefault="00EB122D" w:rsidP="00EB122D">
      <w:pPr>
        <w:pStyle w:val="PL"/>
        <w:rPr>
          <w:color w:val="808080"/>
        </w:rPr>
      </w:pPr>
      <w:r w:rsidRPr="00A470D9">
        <w:t xml:space="preserve">    </w:t>
      </w:r>
      <w:proofErr w:type="spellStart"/>
      <w:r w:rsidRPr="00A470D9">
        <w:t>uci-OnPUSCH</w:t>
      </w:r>
      <w:proofErr w:type="spellEnd"/>
      <w:r w:rsidRPr="00A470D9">
        <w:t xml:space="preserve">                             </w:t>
      </w:r>
      <w:proofErr w:type="spellStart"/>
      <w:r w:rsidRPr="00A470D9">
        <w:t>SetupRelease</w:t>
      </w:r>
      <w:proofErr w:type="spellEnd"/>
      <w:r w:rsidRPr="00A470D9">
        <w:t xml:space="preserve"> </w:t>
      </w:r>
      <w:proofErr w:type="gramStart"/>
      <w:r w:rsidRPr="00A470D9">
        <w:t>{ UCI</w:t>
      </w:r>
      <w:proofErr w:type="gramEnd"/>
      <w:r w:rsidRPr="00A470D9">
        <w:t>-</w:t>
      </w:r>
      <w:proofErr w:type="spellStart"/>
      <w:r w:rsidRPr="00A470D9">
        <w:t>OnPUSCH</w:t>
      </w:r>
      <w:proofErr w:type="spellEnd"/>
      <w:r w:rsidRPr="00A470D9">
        <w:t xml:space="preserve">}                                 </w:t>
      </w:r>
      <w:r w:rsidRPr="00A470D9">
        <w:rPr>
          <w:color w:val="993366"/>
        </w:rPr>
        <w:t>OPTIONAL</w:t>
      </w:r>
      <w:r w:rsidRPr="00A470D9">
        <w:t xml:space="preserve">, </w:t>
      </w:r>
      <w:r w:rsidRPr="00A470D9">
        <w:rPr>
          <w:color w:val="808080"/>
        </w:rPr>
        <w:t>-- Need M</w:t>
      </w:r>
    </w:p>
    <w:p w14:paraId="51CEBEB2" w14:textId="77777777" w:rsidR="00EB122D" w:rsidRPr="00A470D9" w:rsidRDefault="00EB122D" w:rsidP="00EB122D">
      <w:pPr>
        <w:pStyle w:val="PL"/>
        <w:rPr>
          <w:color w:val="808080"/>
        </w:rPr>
      </w:pPr>
      <w:r w:rsidRPr="00A470D9">
        <w:lastRenderedPageBreak/>
        <w:t xml:space="preserve">    tp-pi2BPSK                              </w:t>
      </w:r>
      <w:r w:rsidRPr="00A470D9">
        <w:rPr>
          <w:color w:val="993366"/>
        </w:rPr>
        <w:t>ENUMERATED</w:t>
      </w:r>
      <w:r w:rsidRPr="00A470D9">
        <w:t xml:space="preserve"> {</w:t>
      </w:r>
      <w:proofErr w:type="gramStart"/>
      <w:r w:rsidRPr="00A470D9">
        <w:t xml:space="preserve">enabled}   </w:t>
      </w:r>
      <w:proofErr w:type="gramEnd"/>
      <w:r w:rsidRPr="00A470D9">
        <w:t xml:space="preserve">                                         </w:t>
      </w:r>
      <w:r w:rsidRPr="00A470D9">
        <w:rPr>
          <w:color w:val="993366"/>
        </w:rPr>
        <w:t>OPTIONAL</w:t>
      </w:r>
      <w:r w:rsidRPr="00A470D9">
        <w:t xml:space="preserve">,   </w:t>
      </w:r>
      <w:r w:rsidRPr="00A470D9">
        <w:rPr>
          <w:color w:val="808080"/>
        </w:rPr>
        <w:t>-- Need S</w:t>
      </w:r>
    </w:p>
    <w:p w14:paraId="03769C78" w14:textId="77777777" w:rsidR="00EB122D" w:rsidRPr="00A470D9" w:rsidRDefault="00EB122D" w:rsidP="00EB122D">
      <w:pPr>
        <w:pStyle w:val="PL"/>
      </w:pPr>
      <w:r w:rsidRPr="00A470D9">
        <w:t xml:space="preserve">    ...</w:t>
      </w:r>
    </w:p>
    <w:p w14:paraId="785D46FC" w14:textId="77777777" w:rsidR="00EB122D" w:rsidRPr="00A470D9" w:rsidRDefault="00EB122D" w:rsidP="00EB122D">
      <w:pPr>
        <w:pStyle w:val="PL"/>
      </w:pPr>
      <w:r w:rsidRPr="00A470D9">
        <w:t>}</w:t>
      </w:r>
    </w:p>
    <w:p w14:paraId="2D7935DF" w14:textId="77777777" w:rsidR="00EB122D" w:rsidRPr="00A470D9" w:rsidRDefault="00EB122D" w:rsidP="00EB122D">
      <w:pPr>
        <w:pStyle w:val="PL"/>
      </w:pPr>
    </w:p>
    <w:p w14:paraId="1E147D76" w14:textId="77777777" w:rsidR="00EB122D" w:rsidRPr="00A470D9" w:rsidRDefault="00EB122D" w:rsidP="00EB122D">
      <w:pPr>
        <w:pStyle w:val="PL"/>
      </w:pPr>
      <w:r w:rsidRPr="00A470D9">
        <w:t>UCI-</w:t>
      </w:r>
      <w:proofErr w:type="spellStart"/>
      <w:proofErr w:type="gramStart"/>
      <w:r w:rsidRPr="00A470D9">
        <w:t>OnPUSCH</w:t>
      </w:r>
      <w:proofErr w:type="spellEnd"/>
      <w:r w:rsidRPr="00A470D9">
        <w:t xml:space="preserve"> ::=</w:t>
      </w:r>
      <w:proofErr w:type="gramEnd"/>
      <w:r w:rsidRPr="00A470D9">
        <w:t xml:space="preserve">                         </w:t>
      </w:r>
      <w:r w:rsidRPr="00A470D9">
        <w:rPr>
          <w:color w:val="993366"/>
        </w:rPr>
        <w:t>SEQUENCE</w:t>
      </w:r>
      <w:r w:rsidRPr="00A470D9">
        <w:t xml:space="preserve"> {</w:t>
      </w:r>
    </w:p>
    <w:p w14:paraId="131DDC5B" w14:textId="77777777" w:rsidR="00EB122D" w:rsidRPr="00A470D9" w:rsidRDefault="00EB122D" w:rsidP="00EB122D">
      <w:pPr>
        <w:pStyle w:val="PL"/>
      </w:pPr>
      <w:r w:rsidRPr="00A470D9">
        <w:t xml:space="preserve">    </w:t>
      </w:r>
      <w:proofErr w:type="spellStart"/>
      <w:r w:rsidRPr="00A470D9">
        <w:t>betaOffsets</w:t>
      </w:r>
      <w:proofErr w:type="spellEnd"/>
      <w:r w:rsidRPr="00A470D9">
        <w:t xml:space="preserve">                             </w:t>
      </w:r>
      <w:r w:rsidRPr="00A470D9">
        <w:rPr>
          <w:color w:val="993366"/>
        </w:rPr>
        <w:t>CHOICE</w:t>
      </w:r>
      <w:r w:rsidRPr="00A470D9">
        <w:t xml:space="preserve"> {</w:t>
      </w:r>
    </w:p>
    <w:p w14:paraId="7B9B4348" w14:textId="77777777" w:rsidR="00EB122D" w:rsidRPr="00A470D9" w:rsidRDefault="00EB122D" w:rsidP="00EB122D">
      <w:pPr>
        <w:pStyle w:val="PL"/>
      </w:pPr>
      <w:r w:rsidRPr="00A470D9">
        <w:t xml:space="preserve">            dynamic                             </w:t>
      </w:r>
      <w:r w:rsidRPr="00A470D9">
        <w:rPr>
          <w:color w:val="993366"/>
        </w:rPr>
        <w:t>SEQUENCE</w:t>
      </w:r>
      <w:r w:rsidRPr="00A470D9">
        <w:t xml:space="preserve"> (</w:t>
      </w:r>
      <w:r w:rsidRPr="00A470D9">
        <w:rPr>
          <w:color w:val="993366"/>
        </w:rPr>
        <w:t>SIZE</w:t>
      </w:r>
      <w:r w:rsidRPr="00A470D9">
        <w:t xml:space="preserve"> (4))</w:t>
      </w:r>
      <w:r w:rsidRPr="00A470D9">
        <w:rPr>
          <w:color w:val="993366"/>
        </w:rPr>
        <w:t xml:space="preserve"> OF</w:t>
      </w:r>
      <w:r w:rsidRPr="00A470D9">
        <w:t xml:space="preserve"> </w:t>
      </w:r>
      <w:proofErr w:type="spellStart"/>
      <w:r w:rsidRPr="00A470D9">
        <w:t>BetaOffsets</w:t>
      </w:r>
      <w:proofErr w:type="spellEnd"/>
      <w:r w:rsidRPr="00A470D9">
        <w:t>,</w:t>
      </w:r>
    </w:p>
    <w:p w14:paraId="0E711227" w14:textId="77777777" w:rsidR="00EB122D" w:rsidRPr="00A470D9" w:rsidRDefault="00EB122D" w:rsidP="00EB122D">
      <w:pPr>
        <w:pStyle w:val="PL"/>
      </w:pPr>
      <w:r w:rsidRPr="00A470D9">
        <w:t xml:space="preserve">            </w:t>
      </w:r>
      <w:proofErr w:type="spellStart"/>
      <w:r w:rsidRPr="00A470D9">
        <w:t>semiStatic</w:t>
      </w:r>
      <w:proofErr w:type="spellEnd"/>
      <w:r w:rsidRPr="00A470D9">
        <w:t xml:space="preserve">                          </w:t>
      </w:r>
      <w:proofErr w:type="spellStart"/>
      <w:r w:rsidRPr="00A470D9">
        <w:t>BetaOffsets</w:t>
      </w:r>
      <w:proofErr w:type="spellEnd"/>
    </w:p>
    <w:p w14:paraId="22D21259" w14:textId="77777777" w:rsidR="00EB122D" w:rsidRPr="00A470D9" w:rsidRDefault="00EB122D" w:rsidP="00EB122D">
      <w:pPr>
        <w:pStyle w:val="PL"/>
        <w:rPr>
          <w:color w:val="808080"/>
        </w:rPr>
      </w:pPr>
      <w:r w:rsidRPr="00A470D9">
        <w:t xml:space="preserve">    </w:t>
      </w:r>
      <w:proofErr w:type="gramStart"/>
      <w:r w:rsidRPr="00A470D9">
        <w:t xml:space="preserve">}   </w:t>
      </w:r>
      <w:proofErr w:type="gramEnd"/>
      <w:r w:rsidRPr="00A470D9">
        <w:t xml:space="preserve">                                                                                                                </w:t>
      </w:r>
      <w:r w:rsidRPr="00A470D9">
        <w:rPr>
          <w:color w:val="993366"/>
        </w:rPr>
        <w:t>OPTIONAL</w:t>
      </w:r>
      <w:r w:rsidRPr="00A470D9">
        <w:t xml:space="preserve">, </w:t>
      </w:r>
      <w:r w:rsidRPr="00A470D9">
        <w:rPr>
          <w:color w:val="808080"/>
        </w:rPr>
        <w:t>-- Need M</w:t>
      </w:r>
    </w:p>
    <w:p w14:paraId="7016B24D" w14:textId="77777777" w:rsidR="00EB122D" w:rsidRPr="00A470D9" w:rsidRDefault="00EB122D" w:rsidP="00EB122D">
      <w:pPr>
        <w:pStyle w:val="PL"/>
      </w:pPr>
      <w:r w:rsidRPr="00A470D9">
        <w:t xml:space="preserve">    scaling                                 </w:t>
      </w:r>
      <w:r w:rsidRPr="00A470D9">
        <w:rPr>
          <w:color w:val="993366"/>
        </w:rPr>
        <w:t>ENUMERATED</w:t>
      </w:r>
      <w:r w:rsidRPr="00A470D9">
        <w:t xml:space="preserve"> </w:t>
      </w:r>
      <w:proofErr w:type="gramStart"/>
      <w:r w:rsidRPr="00A470D9">
        <w:t>{ f</w:t>
      </w:r>
      <w:proofErr w:type="gramEnd"/>
      <w:r w:rsidRPr="00A470D9">
        <w:t>0p5, f0p65, f0p8, f1 }</w:t>
      </w:r>
    </w:p>
    <w:p w14:paraId="31C3293D" w14:textId="77777777" w:rsidR="00EB122D" w:rsidRPr="00A470D9" w:rsidRDefault="00EB122D" w:rsidP="00EB122D">
      <w:pPr>
        <w:pStyle w:val="PL"/>
      </w:pPr>
      <w:r w:rsidRPr="00A470D9">
        <w:t>}</w:t>
      </w:r>
    </w:p>
    <w:p w14:paraId="2711C6FA" w14:textId="77777777" w:rsidR="00EB122D" w:rsidRPr="00A470D9" w:rsidRDefault="00EB122D" w:rsidP="00EB122D">
      <w:pPr>
        <w:pStyle w:val="PL"/>
      </w:pPr>
    </w:p>
    <w:p w14:paraId="700B3909" w14:textId="77777777" w:rsidR="00EB122D" w:rsidRPr="00A470D9" w:rsidRDefault="00EB122D" w:rsidP="00EB122D">
      <w:pPr>
        <w:pStyle w:val="PL"/>
        <w:rPr>
          <w:color w:val="808080"/>
        </w:rPr>
      </w:pPr>
      <w:r w:rsidRPr="00A470D9">
        <w:rPr>
          <w:color w:val="808080"/>
        </w:rPr>
        <w:t>-- TAG-PUSCH-CONFIG-STOP</w:t>
      </w:r>
    </w:p>
    <w:p w14:paraId="799814C3" w14:textId="77777777" w:rsidR="00EB122D" w:rsidRPr="00A470D9" w:rsidRDefault="00EB122D" w:rsidP="00EB122D">
      <w:pPr>
        <w:pStyle w:val="PL"/>
        <w:rPr>
          <w:color w:val="808080"/>
        </w:rPr>
      </w:pPr>
      <w:r w:rsidRPr="00A470D9">
        <w:rPr>
          <w:color w:val="808080"/>
        </w:rPr>
        <w:t>-- ASN1STOP</w:t>
      </w:r>
    </w:p>
    <w:p w14:paraId="5A617ED7" w14:textId="77777777" w:rsidR="00EB122D" w:rsidRPr="00A470D9" w:rsidRDefault="00EB122D" w:rsidP="00EB12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EB122D" w:rsidRPr="00A470D9" w14:paraId="1E82A6C2" w14:textId="77777777" w:rsidTr="00EB122D">
        <w:tc>
          <w:tcPr>
            <w:tcW w:w="5000" w:type="pct"/>
            <w:shd w:val="clear" w:color="auto" w:fill="auto"/>
          </w:tcPr>
          <w:p w14:paraId="694BDDA3" w14:textId="77777777" w:rsidR="00EB122D" w:rsidRPr="00A470D9" w:rsidRDefault="00EB122D" w:rsidP="004E6F3E">
            <w:pPr>
              <w:pStyle w:val="TAH"/>
              <w:rPr>
                <w:szCs w:val="22"/>
              </w:rPr>
            </w:pPr>
            <w:bookmarkStart w:id="13" w:name="_Hlk514756726"/>
            <w:r w:rsidRPr="00A470D9">
              <w:rPr>
                <w:i/>
                <w:szCs w:val="22"/>
              </w:rPr>
              <w:lastRenderedPageBreak/>
              <w:t>PUSCH-Config</w:t>
            </w:r>
            <w:bookmarkEnd w:id="13"/>
            <w:r w:rsidRPr="00A470D9">
              <w:rPr>
                <w:i/>
                <w:szCs w:val="22"/>
              </w:rPr>
              <w:t xml:space="preserve"> field descriptions</w:t>
            </w:r>
          </w:p>
        </w:tc>
      </w:tr>
      <w:tr w:rsidR="00EB122D" w:rsidRPr="00A470D9" w14:paraId="3A21E950" w14:textId="77777777" w:rsidTr="00EB122D">
        <w:tc>
          <w:tcPr>
            <w:tcW w:w="5000" w:type="pct"/>
            <w:shd w:val="clear" w:color="auto" w:fill="auto"/>
          </w:tcPr>
          <w:p w14:paraId="15443393" w14:textId="77777777" w:rsidR="00EB122D" w:rsidRPr="00A470D9" w:rsidRDefault="00EB122D" w:rsidP="004E6F3E">
            <w:pPr>
              <w:pStyle w:val="TAL"/>
              <w:rPr>
                <w:szCs w:val="22"/>
                <w:lang w:eastAsia="ja-JP"/>
              </w:rPr>
            </w:pPr>
            <w:proofErr w:type="spellStart"/>
            <w:r w:rsidRPr="00A470D9">
              <w:rPr>
                <w:b/>
                <w:i/>
                <w:szCs w:val="22"/>
                <w:lang w:eastAsia="ja-JP"/>
              </w:rPr>
              <w:t>codebookSubset</w:t>
            </w:r>
            <w:proofErr w:type="spellEnd"/>
          </w:p>
          <w:p w14:paraId="747B52BC" w14:textId="77777777" w:rsidR="00EB122D" w:rsidRPr="00A470D9" w:rsidRDefault="00EB122D" w:rsidP="004E6F3E">
            <w:pPr>
              <w:pStyle w:val="TAL"/>
              <w:rPr>
                <w:szCs w:val="22"/>
                <w:lang w:eastAsia="ja-JP"/>
              </w:rPr>
            </w:pPr>
            <w:r w:rsidRPr="00A470D9">
              <w:rPr>
                <w:szCs w:val="22"/>
                <w:lang w:eastAsia="ja-JP"/>
              </w:rPr>
              <w:t>Subset of PMIs addressed by TPMI, where PMIs are those supported by UEs with maximum coherence capabilities Corresponds to L1 parameter '</w:t>
            </w:r>
            <w:proofErr w:type="spellStart"/>
            <w:r w:rsidRPr="00A470D9">
              <w:rPr>
                <w:szCs w:val="22"/>
                <w:lang w:eastAsia="ja-JP"/>
              </w:rPr>
              <w:t>ULCodebookSubset</w:t>
            </w:r>
            <w:proofErr w:type="spellEnd"/>
            <w:r w:rsidRPr="00A470D9">
              <w:rPr>
                <w:szCs w:val="22"/>
                <w:lang w:eastAsia="ja-JP"/>
              </w:rPr>
              <w:t>' (see 38.211, section 6.3.1.5).</w:t>
            </w:r>
          </w:p>
        </w:tc>
      </w:tr>
      <w:tr w:rsidR="00EB122D" w:rsidRPr="00A470D9" w14:paraId="56BA524E" w14:textId="77777777" w:rsidTr="00EB122D">
        <w:tc>
          <w:tcPr>
            <w:tcW w:w="5000" w:type="pct"/>
            <w:shd w:val="clear" w:color="auto" w:fill="auto"/>
          </w:tcPr>
          <w:p w14:paraId="42007502" w14:textId="77777777" w:rsidR="00EB122D" w:rsidRPr="00A470D9" w:rsidRDefault="00EB122D" w:rsidP="004E6F3E">
            <w:pPr>
              <w:pStyle w:val="TAL"/>
              <w:rPr>
                <w:szCs w:val="22"/>
                <w:lang w:eastAsia="ja-JP"/>
              </w:rPr>
            </w:pPr>
            <w:proofErr w:type="spellStart"/>
            <w:r w:rsidRPr="00A470D9">
              <w:rPr>
                <w:b/>
                <w:i/>
                <w:szCs w:val="22"/>
                <w:lang w:eastAsia="ja-JP"/>
              </w:rPr>
              <w:t>dataScramblingIdentityPUSCH</w:t>
            </w:r>
            <w:proofErr w:type="spellEnd"/>
          </w:p>
          <w:p w14:paraId="2695AA7D" w14:textId="77777777" w:rsidR="00EB122D" w:rsidRPr="00A470D9" w:rsidRDefault="00EB122D" w:rsidP="004E6F3E">
            <w:pPr>
              <w:pStyle w:val="TAL"/>
              <w:rPr>
                <w:szCs w:val="22"/>
                <w:lang w:eastAsia="ja-JP"/>
              </w:rPr>
            </w:pPr>
            <w:r w:rsidRPr="00A470D9">
              <w:rPr>
                <w:szCs w:val="22"/>
                <w:lang w:eastAsia="ja-JP"/>
              </w:rPr>
              <w:t xml:space="preserve">Identifier used to </w:t>
            </w:r>
            <w:proofErr w:type="spellStart"/>
            <w:r w:rsidRPr="00A470D9">
              <w:rPr>
                <w:szCs w:val="22"/>
                <w:lang w:eastAsia="ja-JP"/>
              </w:rPr>
              <w:t>initalite</w:t>
            </w:r>
            <w:proofErr w:type="spellEnd"/>
            <w:r w:rsidRPr="00A470D9">
              <w:rPr>
                <w:szCs w:val="22"/>
                <w:lang w:eastAsia="ja-JP"/>
              </w:rPr>
              <w:t xml:space="preserve"> data scrambling (</w:t>
            </w:r>
            <w:proofErr w:type="spellStart"/>
            <w:r w:rsidRPr="00A470D9">
              <w:rPr>
                <w:szCs w:val="22"/>
                <w:lang w:eastAsia="ja-JP"/>
              </w:rPr>
              <w:t>c_init</w:t>
            </w:r>
            <w:proofErr w:type="spellEnd"/>
            <w:r w:rsidRPr="00A470D9">
              <w:rPr>
                <w:szCs w:val="22"/>
                <w:lang w:eastAsia="ja-JP"/>
              </w:rPr>
              <w:t>) for PUSCH. If the field is absent, the UE applies the physical cell ID. (see 38.211, section 6.3.1.1).</w:t>
            </w:r>
          </w:p>
        </w:tc>
      </w:tr>
      <w:tr w:rsidR="00EB122D" w:rsidRPr="00A470D9" w14:paraId="2C0E4278" w14:textId="77777777" w:rsidTr="00EB122D">
        <w:tc>
          <w:tcPr>
            <w:tcW w:w="5000" w:type="pct"/>
            <w:shd w:val="clear" w:color="auto" w:fill="auto"/>
          </w:tcPr>
          <w:p w14:paraId="44F44C75" w14:textId="77777777" w:rsidR="00EB122D" w:rsidRPr="00A470D9" w:rsidRDefault="00EB122D" w:rsidP="004E6F3E">
            <w:pPr>
              <w:pStyle w:val="TAL"/>
              <w:rPr>
                <w:szCs w:val="22"/>
                <w:lang w:eastAsia="ja-JP"/>
              </w:rPr>
            </w:pPr>
            <w:proofErr w:type="spellStart"/>
            <w:r w:rsidRPr="00A470D9">
              <w:rPr>
                <w:b/>
                <w:i/>
                <w:szCs w:val="22"/>
                <w:lang w:eastAsia="ja-JP"/>
              </w:rPr>
              <w:t>dmrs-UplinkForPUSCH-MappingTypeA</w:t>
            </w:r>
            <w:proofErr w:type="spellEnd"/>
          </w:p>
          <w:p w14:paraId="6B260156" w14:textId="77777777" w:rsidR="00EB122D" w:rsidRPr="00A470D9" w:rsidRDefault="00EB122D" w:rsidP="004E6F3E">
            <w:pPr>
              <w:pStyle w:val="TAL"/>
              <w:rPr>
                <w:szCs w:val="22"/>
                <w:lang w:eastAsia="ja-JP"/>
              </w:rPr>
            </w:pPr>
            <w:r w:rsidRPr="00A470D9">
              <w:rPr>
                <w:szCs w:val="22"/>
                <w:lang w:eastAsia="ja-JP"/>
              </w:rPr>
              <w:t>DMRS configuration for PUSCH transmissions using PUSCH mapping type A (chosen dynamically via PUSCH-</w:t>
            </w:r>
            <w:proofErr w:type="spellStart"/>
            <w:r w:rsidRPr="00A470D9">
              <w:rPr>
                <w:szCs w:val="22"/>
                <w:lang w:eastAsia="ja-JP"/>
              </w:rPr>
              <w:t>TimeDomainResourceAllocation</w:t>
            </w:r>
            <w:proofErr w:type="spellEnd"/>
            <w:r w:rsidRPr="00A470D9">
              <w:rPr>
                <w:szCs w:val="22"/>
                <w:lang w:eastAsia="ja-JP"/>
              </w:rPr>
              <w:t xml:space="preserve">). Only the fields </w:t>
            </w:r>
            <w:proofErr w:type="spellStart"/>
            <w:r w:rsidRPr="00A470D9">
              <w:rPr>
                <w:szCs w:val="22"/>
                <w:lang w:eastAsia="ja-JP"/>
              </w:rPr>
              <w:t>dmrs</w:t>
            </w:r>
            <w:proofErr w:type="spellEnd"/>
            <w:r w:rsidRPr="00A470D9">
              <w:rPr>
                <w:szCs w:val="22"/>
                <w:lang w:eastAsia="ja-JP"/>
              </w:rPr>
              <w:t xml:space="preserve">-Type, </w:t>
            </w:r>
            <w:proofErr w:type="spellStart"/>
            <w:r w:rsidRPr="00A470D9">
              <w:rPr>
                <w:szCs w:val="22"/>
                <w:lang w:eastAsia="ja-JP"/>
              </w:rPr>
              <w:t>dmrs-AdditionalPosition</w:t>
            </w:r>
            <w:proofErr w:type="spellEnd"/>
            <w:r w:rsidRPr="00A470D9">
              <w:rPr>
                <w:szCs w:val="22"/>
                <w:lang w:eastAsia="ja-JP"/>
              </w:rPr>
              <w:t xml:space="preserve"> and </w:t>
            </w:r>
            <w:proofErr w:type="spellStart"/>
            <w:r w:rsidRPr="00A470D9">
              <w:rPr>
                <w:szCs w:val="22"/>
                <w:lang w:eastAsia="ja-JP"/>
              </w:rPr>
              <w:t>maxLength</w:t>
            </w:r>
            <w:proofErr w:type="spellEnd"/>
            <w:r w:rsidRPr="00A470D9">
              <w:rPr>
                <w:szCs w:val="22"/>
                <w:lang w:eastAsia="ja-JP"/>
              </w:rPr>
              <w:t xml:space="preserve"> may be set differently for mapping type A and B.</w:t>
            </w:r>
          </w:p>
        </w:tc>
      </w:tr>
      <w:tr w:rsidR="00EB122D" w:rsidRPr="00A470D9" w14:paraId="005CD716" w14:textId="77777777" w:rsidTr="00EB122D">
        <w:tc>
          <w:tcPr>
            <w:tcW w:w="5000" w:type="pct"/>
            <w:shd w:val="clear" w:color="auto" w:fill="auto"/>
          </w:tcPr>
          <w:p w14:paraId="3A18C3BF" w14:textId="77777777" w:rsidR="00EB122D" w:rsidRPr="00A470D9" w:rsidRDefault="00EB122D" w:rsidP="004E6F3E">
            <w:pPr>
              <w:pStyle w:val="TAL"/>
              <w:rPr>
                <w:szCs w:val="22"/>
                <w:lang w:eastAsia="ja-JP"/>
              </w:rPr>
            </w:pPr>
            <w:proofErr w:type="spellStart"/>
            <w:r w:rsidRPr="00A470D9">
              <w:rPr>
                <w:b/>
                <w:i/>
                <w:szCs w:val="22"/>
                <w:lang w:eastAsia="ja-JP"/>
              </w:rPr>
              <w:t>dmrs-UplinkForPUSCH-MappingTypeB</w:t>
            </w:r>
            <w:proofErr w:type="spellEnd"/>
          </w:p>
          <w:p w14:paraId="631A3B2B" w14:textId="77777777" w:rsidR="00EB122D" w:rsidRPr="00A470D9" w:rsidRDefault="00EB122D" w:rsidP="004E6F3E">
            <w:pPr>
              <w:pStyle w:val="TAL"/>
              <w:rPr>
                <w:szCs w:val="22"/>
                <w:lang w:eastAsia="ja-JP"/>
              </w:rPr>
            </w:pPr>
            <w:r w:rsidRPr="00A470D9">
              <w:rPr>
                <w:szCs w:val="22"/>
                <w:lang w:eastAsia="ja-JP"/>
              </w:rPr>
              <w:t>DMRS configuration for PUSCH transmissions using PUSCH mapping type B (chosen dynamically via PUSCH-</w:t>
            </w:r>
            <w:proofErr w:type="spellStart"/>
            <w:r w:rsidRPr="00A470D9">
              <w:rPr>
                <w:szCs w:val="22"/>
                <w:lang w:eastAsia="ja-JP"/>
              </w:rPr>
              <w:t>TimeDomainResourceAllocation</w:t>
            </w:r>
            <w:proofErr w:type="spellEnd"/>
            <w:proofErr w:type="gramStart"/>
            <w:r w:rsidRPr="00A470D9">
              <w:rPr>
                <w:szCs w:val="22"/>
                <w:lang w:eastAsia="ja-JP"/>
              </w:rPr>
              <w:t>).Only</w:t>
            </w:r>
            <w:proofErr w:type="gramEnd"/>
            <w:r w:rsidRPr="00A470D9">
              <w:rPr>
                <w:szCs w:val="22"/>
                <w:lang w:eastAsia="ja-JP"/>
              </w:rPr>
              <w:t xml:space="preserve"> the fields </w:t>
            </w:r>
            <w:proofErr w:type="spellStart"/>
            <w:r w:rsidRPr="00A470D9">
              <w:rPr>
                <w:szCs w:val="22"/>
                <w:lang w:eastAsia="ja-JP"/>
              </w:rPr>
              <w:t>dmrs</w:t>
            </w:r>
            <w:proofErr w:type="spellEnd"/>
            <w:r w:rsidRPr="00A470D9">
              <w:rPr>
                <w:szCs w:val="22"/>
                <w:lang w:eastAsia="ja-JP"/>
              </w:rPr>
              <w:t xml:space="preserve">-Type, </w:t>
            </w:r>
            <w:proofErr w:type="spellStart"/>
            <w:r w:rsidRPr="00A470D9">
              <w:rPr>
                <w:szCs w:val="22"/>
                <w:lang w:eastAsia="ja-JP"/>
              </w:rPr>
              <w:t>dmrs-AdditionalPosition</w:t>
            </w:r>
            <w:proofErr w:type="spellEnd"/>
            <w:r w:rsidRPr="00A470D9">
              <w:rPr>
                <w:szCs w:val="22"/>
                <w:lang w:eastAsia="ja-JP"/>
              </w:rPr>
              <w:t xml:space="preserve"> and </w:t>
            </w:r>
            <w:proofErr w:type="spellStart"/>
            <w:r w:rsidRPr="00A470D9">
              <w:rPr>
                <w:szCs w:val="22"/>
                <w:lang w:eastAsia="ja-JP"/>
              </w:rPr>
              <w:t>maxLength</w:t>
            </w:r>
            <w:proofErr w:type="spellEnd"/>
            <w:r w:rsidRPr="00A470D9">
              <w:rPr>
                <w:szCs w:val="22"/>
                <w:lang w:eastAsia="ja-JP"/>
              </w:rPr>
              <w:t xml:space="preserve"> may be set differently for mapping type A and B.</w:t>
            </w:r>
          </w:p>
        </w:tc>
      </w:tr>
      <w:tr w:rsidR="00EB122D" w:rsidRPr="00A470D9" w14:paraId="6CCACBBB" w14:textId="77777777" w:rsidTr="00EB122D">
        <w:tc>
          <w:tcPr>
            <w:tcW w:w="5000" w:type="pct"/>
            <w:shd w:val="clear" w:color="auto" w:fill="auto"/>
          </w:tcPr>
          <w:p w14:paraId="04B42124" w14:textId="77777777" w:rsidR="00EB122D" w:rsidRPr="00A470D9" w:rsidRDefault="00EB122D" w:rsidP="004E6F3E">
            <w:pPr>
              <w:pStyle w:val="TAL"/>
              <w:rPr>
                <w:szCs w:val="22"/>
                <w:lang w:eastAsia="ja-JP"/>
              </w:rPr>
            </w:pPr>
            <w:proofErr w:type="spellStart"/>
            <w:r w:rsidRPr="00A470D9">
              <w:rPr>
                <w:b/>
                <w:i/>
                <w:szCs w:val="22"/>
                <w:lang w:eastAsia="ja-JP"/>
              </w:rPr>
              <w:t>frequencyHopping</w:t>
            </w:r>
            <w:proofErr w:type="spellEnd"/>
          </w:p>
          <w:p w14:paraId="0D6813C3" w14:textId="77777777" w:rsidR="00EB122D" w:rsidRPr="00A470D9" w:rsidRDefault="00EB122D" w:rsidP="004E6F3E">
            <w:pPr>
              <w:pStyle w:val="TAL"/>
              <w:rPr>
                <w:szCs w:val="22"/>
                <w:lang w:eastAsia="ja-JP"/>
              </w:rPr>
            </w:pPr>
            <w:r w:rsidRPr="00A470D9">
              <w:rPr>
                <w:szCs w:val="22"/>
                <w:lang w:eastAsia="ja-JP"/>
              </w:rPr>
              <w:t xml:space="preserve">The value </w:t>
            </w:r>
            <w:proofErr w:type="spellStart"/>
            <w:r w:rsidRPr="00A470D9">
              <w:rPr>
                <w:i/>
                <w:szCs w:val="22"/>
                <w:lang w:eastAsia="ja-JP"/>
              </w:rPr>
              <w:t>intraSlot</w:t>
            </w:r>
            <w:proofErr w:type="spellEnd"/>
            <w:r w:rsidRPr="00A470D9">
              <w:rPr>
                <w:szCs w:val="22"/>
                <w:lang w:eastAsia="ja-JP"/>
              </w:rPr>
              <w:t xml:space="preserve"> enables 'Intra-slot frequency hopping' and the value </w:t>
            </w:r>
            <w:proofErr w:type="spellStart"/>
            <w:r w:rsidRPr="00A470D9">
              <w:rPr>
                <w:i/>
                <w:szCs w:val="22"/>
                <w:lang w:eastAsia="ja-JP"/>
              </w:rPr>
              <w:t>interSlot</w:t>
            </w:r>
            <w:proofErr w:type="spellEnd"/>
            <w:r w:rsidRPr="00A470D9">
              <w:rPr>
                <w:szCs w:val="22"/>
                <w:lang w:eastAsia="ja-JP"/>
              </w:rPr>
              <w:t xml:space="preserve"> enables 'Inter-slot frequency hopping'. If the field is absent, frequency hopping is not configured. Corresponds to L1 parameter 'Frequency-hopping-PUSCH' (see 38.214, section 6).</w:t>
            </w:r>
          </w:p>
        </w:tc>
      </w:tr>
      <w:tr w:rsidR="00EB122D" w:rsidRPr="00A470D9" w14:paraId="5660B9FB" w14:textId="77777777" w:rsidTr="00EB122D">
        <w:tc>
          <w:tcPr>
            <w:tcW w:w="5000" w:type="pct"/>
            <w:shd w:val="clear" w:color="auto" w:fill="auto"/>
          </w:tcPr>
          <w:p w14:paraId="3AF6BF2E" w14:textId="77777777" w:rsidR="00EB122D" w:rsidRPr="00A470D9" w:rsidRDefault="00EB122D" w:rsidP="004E6F3E">
            <w:pPr>
              <w:pStyle w:val="TAL"/>
              <w:rPr>
                <w:szCs w:val="22"/>
                <w:lang w:eastAsia="ja-JP"/>
              </w:rPr>
            </w:pPr>
            <w:proofErr w:type="spellStart"/>
            <w:r w:rsidRPr="00A470D9">
              <w:rPr>
                <w:b/>
                <w:i/>
                <w:szCs w:val="22"/>
                <w:lang w:eastAsia="ja-JP"/>
              </w:rPr>
              <w:t>frequencyHoppingOffsetLists</w:t>
            </w:r>
            <w:proofErr w:type="spellEnd"/>
          </w:p>
          <w:p w14:paraId="27111BB5" w14:textId="77777777" w:rsidR="00EB122D" w:rsidRPr="00A470D9" w:rsidRDefault="00EB122D" w:rsidP="004E6F3E">
            <w:pPr>
              <w:pStyle w:val="TAL"/>
              <w:rPr>
                <w:szCs w:val="22"/>
                <w:lang w:eastAsia="ja-JP"/>
              </w:rPr>
            </w:pPr>
            <w:r w:rsidRPr="00A470D9">
              <w:rPr>
                <w:szCs w:val="22"/>
                <w:lang w:eastAsia="ja-JP"/>
              </w:rPr>
              <w:t>Set of frequency hopping offsets used when frequency hopping is enabled for granted transmission (not msg3) and type 2 Corresponds to L1 parameter 'Frequency-hopping-offsets-set' (see 38.214, section 6.3).</w:t>
            </w:r>
          </w:p>
        </w:tc>
      </w:tr>
      <w:tr w:rsidR="00EB122D" w:rsidRPr="00A470D9" w14:paraId="14EECF08" w14:textId="77777777" w:rsidTr="00EB122D">
        <w:tc>
          <w:tcPr>
            <w:tcW w:w="5000" w:type="pct"/>
            <w:shd w:val="clear" w:color="auto" w:fill="auto"/>
          </w:tcPr>
          <w:p w14:paraId="57CBBA1C" w14:textId="77777777" w:rsidR="00EB122D" w:rsidRPr="00A470D9" w:rsidRDefault="00EB122D" w:rsidP="004E6F3E">
            <w:pPr>
              <w:pStyle w:val="TAL"/>
              <w:rPr>
                <w:szCs w:val="22"/>
                <w:lang w:eastAsia="ja-JP"/>
              </w:rPr>
            </w:pPr>
            <w:proofErr w:type="spellStart"/>
            <w:r w:rsidRPr="00A470D9">
              <w:rPr>
                <w:b/>
                <w:i/>
                <w:szCs w:val="22"/>
                <w:lang w:eastAsia="ja-JP"/>
              </w:rPr>
              <w:t>maxRank</w:t>
            </w:r>
            <w:proofErr w:type="spellEnd"/>
          </w:p>
          <w:p w14:paraId="3DAF9B8A" w14:textId="77777777" w:rsidR="00EB122D" w:rsidRPr="00A470D9" w:rsidRDefault="00EB122D" w:rsidP="004E6F3E">
            <w:pPr>
              <w:pStyle w:val="TAL"/>
              <w:rPr>
                <w:szCs w:val="22"/>
                <w:lang w:eastAsia="ja-JP"/>
              </w:rPr>
            </w:pPr>
            <w:r w:rsidRPr="00A470D9">
              <w:rPr>
                <w:szCs w:val="22"/>
                <w:lang w:eastAsia="ja-JP"/>
              </w:rPr>
              <w:t xml:space="preserve">Subset of PMIs addressed by TRIs from 1 to </w:t>
            </w:r>
            <w:proofErr w:type="spellStart"/>
            <w:r w:rsidRPr="00A470D9">
              <w:rPr>
                <w:szCs w:val="22"/>
                <w:lang w:eastAsia="ja-JP"/>
              </w:rPr>
              <w:t>ULmaxRank</w:t>
            </w:r>
            <w:proofErr w:type="spellEnd"/>
            <w:r w:rsidRPr="00A470D9">
              <w:rPr>
                <w:szCs w:val="22"/>
                <w:lang w:eastAsia="ja-JP"/>
              </w:rPr>
              <w:t>. Corresponds to L1 parameter '</w:t>
            </w:r>
            <w:proofErr w:type="spellStart"/>
            <w:r w:rsidRPr="00A470D9">
              <w:rPr>
                <w:szCs w:val="22"/>
                <w:lang w:eastAsia="ja-JP"/>
              </w:rPr>
              <w:t>ULmaxRank</w:t>
            </w:r>
            <w:proofErr w:type="spellEnd"/>
            <w:r w:rsidRPr="00A470D9">
              <w:rPr>
                <w:szCs w:val="22"/>
                <w:lang w:eastAsia="ja-JP"/>
              </w:rPr>
              <w:t>' (see 38.211, section 6.3.1.5).</w:t>
            </w:r>
          </w:p>
        </w:tc>
      </w:tr>
      <w:tr w:rsidR="00EB122D" w:rsidRPr="00A470D9" w14:paraId="546BC0F8" w14:textId="77777777" w:rsidTr="00EB122D">
        <w:tc>
          <w:tcPr>
            <w:tcW w:w="5000" w:type="pct"/>
            <w:shd w:val="clear" w:color="auto" w:fill="auto"/>
          </w:tcPr>
          <w:p w14:paraId="28892DD7" w14:textId="77777777" w:rsidR="00EB122D" w:rsidRPr="00A470D9" w:rsidRDefault="00EB122D" w:rsidP="004E6F3E">
            <w:pPr>
              <w:pStyle w:val="TAL"/>
              <w:rPr>
                <w:szCs w:val="22"/>
                <w:lang w:eastAsia="ja-JP"/>
              </w:rPr>
            </w:pPr>
            <w:proofErr w:type="spellStart"/>
            <w:r w:rsidRPr="00A470D9">
              <w:rPr>
                <w:b/>
                <w:i/>
                <w:szCs w:val="22"/>
                <w:lang w:eastAsia="ja-JP"/>
              </w:rPr>
              <w:t>mcs</w:t>
            </w:r>
            <w:proofErr w:type="spellEnd"/>
            <w:r w:rsidRPr="00A470D9">
              <w:rPr>
                <w:b/>
                <w:i/>
                <w:szCs w:val="22"/>
                <w:lang w:eastAsia="ja-JP"/>
              </w:rPr>
              <w:t>-Table</w:t>
            </w:r>
          </w:p>
          <w:p w14:paraId="31B052F8" w14:textId="77777777" w:rsidR="00EB122D" w:rsidRPr="00A470D9" w:rsidRDefault="00EB122D" w:rsidP="004E6F3E">
            <w:pPr>
              <w:pStyle w:val="TAL"/>
              <w:rPr>
                <w:szCs w:val="22"/>
                <w:lang w:eastAsia="ja-JP"/>
              </w:rPr>
            </w:pPr>
            <w:r w:rsidRPr="00A470D9">
              <w:rPr>
                <w:szCs w:val="22"/>
                <w:lang w:eastAsia="ja-JP"/>
              </w:rPr>
              <w:t>Indicates which MCS table the UE shall use for PUSCH without transform precoder (see 38.214, section 6.1.4.1). If the field is absent the UE applies the value 64QAM</w:t>
            </w:r>
          </w:p>
        </w:tc>
      </w:tr>
      <w:tr w:rsidR="00EB122D" w:rsidRPr="00A470D9" w14:paraId="6A95C630" w14:textId="77777777" w:rsidTr="00EB122D">
        <w:tc>
          <w:tcPr>
            <w:tcW w:w="5000" w:type="pct"/>
            <w:shd w:val="clear" w:color="auto" w:fill="auto"/>
          </w:tcPr>
          <w:p w14:paraId="44D6D1DF" w14:textId="77777777" w:rsidR="00EB122D" w:rsidRPr="00A470D9" w:rsidRDefault="00EB122D" w:rsidP="004E6F3E">
            <w:pPr>
              <w:pStyle w:val="TAL"/>
              <w:rPr>
                <w:szCs w:val="22"/>
                <w:lang w:eastAsia="ja-JP"/>
              </w:rPr>
            </w:pPr>
            <w:proofErr w:type="spellStart"/>
            <w:r w:rsidRPr="00A470D9">
              <w:rPr>
                <w:b/>
                <w:i/>
                <w:szCs w:val="22"/>
                <w:lang w:eastAsia="ja-JP"/>
              </w:rPr>
              <w:t>mcs-TableTransformPrecoder</w:t>
            </w:r>
            <w:proofErr w:type="spellEnd"/>
          </w:p>
          <w:p w14:paraId="003E2172" w14:textId="77777777" w:rsidR="00EB122D" w:rsidRPr="00A470D9" w:rsidRDefault="00EB122D" w:rsidP="004E6F3E">
            <w:pPr>
              <w:pStyle w:val="TAL"/>
              <w:rPr>
                <w:szCs w:val="22"/>
                <w:lang w:eastAsia="ja-JP"/>
              </w:rPr>
            </w:pPr>
            <w:r w:rsidRPr="00A470D9">
              <w:rPr>
                <w:szCs w:val="22"/>
                <w:lang w:eastAsia="ja-JP"/>
              </w:rPr>
              <w:t>Indicates which MCS table the UE shall use for PUSCH with transform precoding (see 38.214, section 6.1.4.1) If the field is absent the UE applies the value 64QAM</w:t>
            </w:r>
          </w:p>
        </w:tc>
      </w:tr>
      <w:tr w:rsidR="00EB122D" w:rsidRPr="00A470D9" w14:paraId="47F96109" w14:textId="77777777" w:rsidTr="00EB122D">
        <w:tc>
          <w:tcPr>
            <w:tcW w:w="5000" w:type="pct"/>
            <w:shd w:val="clear" w:color="auto" w:fill="auto"/>
          </w:tcPr>
          <w:p w14:paraId="0EE10CFD" w14:textId="77777777" w:rsidR="00EB122D" w:rsidRPr="00A470D9" w:rsidRDefault="00EB122D" w:rsidP="004E6F3E">
            <w:pPr>
              <w:pStyle w:val="TAL"/>
              <w:rPr>
                <w:szCs w:val="22"/>
                <w:lang w:eastAsia="ja-JP"/>
              </w:rPr>
            </w:pPr>
            <w:proofErr w:type="spellStart"/>
            <w:r w:rsidRPr="00A470D9">
              <w:rPr>
                <w:b/>
                <w:i/>
                <w:szCs w:val="22"/>
                <w:lang w:eastAsia="ja-JP"/>
              </w:rPr>
              <w:t>pusch-AggregationFactor</w:t>
            </w:r>
            <w:proofErr w:type="spellEnd"/>
          </w:p>
          <w:p w14:paraId="6ABBF6D6" w14:textId="77777777" w:rsidR="00EB122D" w:rsidRPr="00A470D9" w:rsidRDefault="00EB122D" w:rsidP="004E6F3E">
            <w:pPr>
              <w:pStyle w:val="TAL"/>
              <w:rPr>
                <w:szCs w:val="22"/>
                <w:lang w:eastAsia="ja-JP"/>
              </w:rPr>
            </w:pPr>
            <w:r w:rsidRPr="00A470D9">
              <w:rPr>
                <w:szCs w:val="22"/>
                <w:lang w:eastAsia="ja-JP"/>
              </w:rPr>
              <w:t xml:space="preserve">Number of repetitions for data. Corresponds to L1 parameter 'aggregation-factor-UL' (see 38.214, section </w:t>
            </w:r>
            <w:proofErr w:type="spellStart"/>
            <w:r w:rsidRPr="00A470D9">
              <w:rPr>
                <w:szCs w:val="22"/>
                <w:lang w:eastAsia="ja-JP"/>
              </w:rPr>
              <w:t>FFS_Section</w:t>
            </w:r>
            <w:proofErr w:type="spellEnd"/>
            <w:r w:rsidRPr="00A470D9">
              <w:rPr>
                <w:szCs w:val="22"/>
                <w:lang w:eastAsia="ja-JP"/>
              </w:rPr>
              <w:t>). If the field is absent the UE applies the value 1.</w:t>
            </w:r>
          </w:p>
        </w:tc>
      </w:tr>
      <w:tr w:rsidR="00EB122D" w:rsidRPr="00A470D9" w14:paraId="29A522FA" w14:textId="77777777" w:rsidTr="00EB122D">
        <w:tc>
          <w:tcPr>
            <w:tcW w:w="5000" w:type="pct"/>
            <w:shd w:val="clear" w:color="auto" w:fill="auto"/>
          </w:tcPr>
          <w:p w14:paraId="450C6252" w14:textId="77777777" w:rsidR="00EB122D" w:rsidRPr="00A470D9" w:rsidRDefault="00EB122D" w:rsidP="004E6F3E">
            <w:pPr>
              <w:pStyle w:val="TAL"/>
              <w:rPr>
                <w:szCs w:val="22"/>
                <w:lang w:eastAsia="ja-JP"/>
              </w:rPr>
            </w:pPr>
            <w:proofErr w:type="spellStart"/>
            <w:r w:rsidRPr="00A470D9">
              <w:rPr>
                <w:b/>
                <w:i/>
                <w:szCs w:val="22"/>
                <w:lang w:eastAsia="ja-JP"/>
              </w:rPr>
              <w:t>pusch-TimeDomainAllocationList</w:t>
            </w:r>
            <w:proofErr w:type="spellEnd"/>
          </w:p>
          <w:p w14:paraId="0724CBA5" w14:textId="77777777" w:rsidR="00EB122D" w:rsidRPr="00A470D9" w:rsidRDefault="00EB122D" w:rsidP="004E6F3E">
            <w:pPr>
              <w:pStyle w:val="TAL"/>
              <w:rPr>
                <w:szCs w:val="22"/>
                <w:lang w:eastAsia="ja-JP"/>
              </w:rPr>
            </w:pPr>
            <w:r w:rsidRPr="00A470D9">
              <w:rPr>
                <w:szCs w:val="22"/>
                <w:lang w:eastAsia="ja-JP"/>
              </w:rPr>
              <w:t>List of time domain allocations for timing of UL assignment to UL data. If configured, the values provided herein override the values received in corresponding PUSCH-</w:t>
            </w:r>
            <w:proofErr w:type="spellStart"/>
            <w:r w:rsidRPr="00A470D9">
              <w:rPr>
                <w:szCs w:val="22"/>
                <w:lang w:eastAsia="ja-JP"/>
              </w:rPr>
              <w:t>ConfigCommon</w:t>
            </w:r>
            <w:proofErr w:type="spellEnd"/>
            <w:r w:rsidRPr="00A470D9">
              <w:rPr>
                <w:szCs w:val="22"/>
                <w:lang w:eastAsia="ja-JP"/>
              </w:rPr>
              <w:t xml:space="preserve"> for PDCCH scrambled with C-RNTI or CS-RNTI but not for CORESET#0 (see 38.214, table 6.1.2.1.1-1).</w:t>
            </w:r>
          </w:p>
        </w:tc>
      </w:tr>
      <w:tr w:rsidR="00EB122D" w:rsidRPr="00A470D9" w14:paraId="31BC3825" w14:textId="77777777" w:rsidTr="00EB122D">
        <w:tc>
          <w:tcPr>
            <w:tcW w:w="5000" w:type="pct"/>
            <w:shd w:val="clear" w:color="auto" w:fill="auto"/>
          </w:tcPr>
          <w:p w14:paraId="3F3BA6D7" w14:textId="77777777" w:rsidR="00EB122D" w:rsidRPr="00A470D9" w:rsidRDefault="00EB122D" w:rsidP="004E6F3E">
            <w:pPr>
              <w:pStyle w:val="TAL"/>
              <w:rPr>
                <w:szCs w:val="22"/>
                <w:lang w:eastAsia="ja-JP"/>
              </w:rPr>
            </w:pPr>
            <w:proofErr w:type="spellStart"/>
            <w:r w:rsidRPr="00A470D9">
              <w:rPr>
                <w:b/>
                <w:i/>
                <w:szCs w:val="22"/>
                <w:lang w:eastAsia="ja-JP"/>
              </w:rPr>
              <w:t>rbg</w:t>
            </w:r>
            <w:proofErr w:type="spellEnd"/>
            <w:r w:rsidRPr="00A470D9">
              <w:rPr>
                <w:b/>
                <w:i/>
                <w:szCs w:val="22"/>
                <w:lang w:eastAsia="ja-JP"/>
              </w:rPr>
              <w:t>-Size</w:t>
            </w:r>
          </w:p>
          <w:p w14:paraId="6E7C4DA9" w14:textId="77777777" w:rsidR="00EB122D" w:rsidRPr="00A470D9" w:rsidRDefault="00EB122D" w:rsidP="004E6F3E">
            <w:pPr>
              <w:pStyle w:val="TAL"/>
              <w:rPr>
                <w:szCs w:val="22"/>
                <w:lang w:eastAsia="ja-JP"/>
              </w:rPr>
            </w:pPr>
            <w:r w:rsidRPr="00A470D9">
              <w:rPr>
                <w:szCs w:val="22"/>
                <w:lang w:eastAsia="ja-JP"/>
              </w:rPr>
              <w:t xml:space="preserve">Selection between configuration 1 and configuration 2 for RBG size for PUSCH. When the field is absent the UE applies the value config1. The NW may only set the field to config2 if </w:t>
            </w:r>
            <w:proofErr w:type="spellStart"/>
            <w:r w:rsidRPr="00A470D9">
              <w:rPr>
                <w:szCs w:val="22"/>
                <w:lang w:eastAsia="ja-JP"/>
              </w:rPr>
              <w:t>resourceAllocation</w:t>
            </w:r>
            <w:proofErr w:type="spellEnd"/>
            <w:r w:rsidRPr="00A470D9">
              <w:rPr>
                <w:szCs w:val="22"/>
                <w:lang w:eastAsia="ja-JP"/>
              </w:rPr>
              <w:t xml:space="preserve"> is set to resourceAllocationType0 or </w:t>
            </w:r>
            <w:proofErr w:type="spellStart"/>
            <w:r w:rsidRPr="00A470D9">
              <w:rPr>
                <w:szCs w:val="22"/>
                <w:lang w:eastAsia="ja-JP"/>
              </w:rPr>
              <w:t>dynamicSwitch</w:t>
            </w:r>
            <w:proofErr w:type="spellEnd"/>
            <w:r w:rsidRPr="00A470D9">
              <w:rPr>
                <w:szCs w:val="22"/>
                <w:lang w:eastAsia="ja-JP"/>
              </w:rPr>
              <w:t>. Corresponds to L1 parameter 'RBG-size-PUSCH' (see 38.214, section 6.1.2.2.1).</w:t>
            </w:r>
          </w:p>
        </w:tc>
      </w:tr>
      <w:tr w:rsidR="00EB122D" w:rsidRPr="00A470D9" w14:paraId="10F88F05" w14:textId="77777777" w:rsidTr="00EB122D">
        <w:tc>
          <w:tcPr>
            <w:tcW w:w="5000" w:type="pct"/>
            <w:shd w:val="clear" w:color="auto" w:fill="auto"/>
          </w:tcPr>
          <w:p w14:paraId="1CC29EB6" w14:textId="77777777" w:rsidR="00EB122D" w:rsidRPr="00A470D9" w:rsidRDefault="00EB122D" w:rsidP="004E6F3E">
            <w:pPr>
              <w:pStyle w:val="TAL"/>
              <w:rPr>
                <w:szCs w:val="22"/>
                <w:lang w:eastAsia="ja-JP"/>
              </w:rPr>
            </w:pPr>
            <w:proofErr w:type="spellStart"/>
            <w:r w:rsidRPr="00A470D9">
              <w:rPr>
                <w:b/>
                <w:i/>
                <w:szCs w:val="22"/>
                <w:lang w:eastAsia="ja-JP"/>
              </w:rPr>
              <w:t>resourceAllocation</w:t>
            </w:r>
            <w:proofErr w:type="spellEnd"/>
          </w:p>
          <w:p w14:paraId="714F7997" w14:textId="77777777" w:rsidR="00EB122D" w:rsidRPr="00A470D9" w:rsidRDefault="00EB122D" w:rsidP="004E6F3E">
            <w:pPr>
              <w:pStyle w:val="TAL"/>
              <w:rPr>
                <w:szCs w:val="22"/>
                <w:lang w:eastAsia="ja-JP"/>
              </w:rPr>
            </w:pPr>
            <w:r w:rsidRPr="00A470D9">
              <w:rPr>
                <w:szCs w:val="22"/>
                <w:lang w:eastAsia="ja-JP"/>
              </w:rPr>
              <w:t>Configuration of resource allocation type 0 and resource allocation type 1 for non-</w:t>
            </w:r>
            <w:proofErr w:type="spellStart"/>
            <w:r w:rsidRPr="00A470D9">
              <w:rPr>
                <w:szCs w:val="22"/>
                <w:lang w:eastAsia="ja-JP"/>
              </w:rPr>
              <w:t>fallback</w:t>
            </w:r>
            <w:proofErr w:type="spellEnd"/>
            <w:r w:rsidRPr="00A470D9">
              <w:rPr>
                <w:szCs w:val="22"/>
                <w:lang w:eastAsia="ja-JP"/>
              </w:rPr>
              <w:t xml:space="preserve"> DCI Corresponds to L1 parameter '</w:t>
            </w:r>
            <w:proofErr w:type="spellStart"/>
            <w:r w:rsidRPr="00A470D9">
              <w:rPr>
                <w:szCs w:val="22"/>
                <w:lang w:eastAsia="ja-JP"/>
              </w:rPr>
              <w:t>Resouce</w:t>
            </w:r>
            <w:proofErr w:type="spellEnd"/>
            <w:r w:rsidRPr="00A470D9">
              <w:rPr>
                <w:szCs w:val="22"/>
                <w:lang w:eastAsia="ja-JP"/>
              </w:rPr>
              <w:t>-allocation-config' (see 38.214, section 6.1.2).</w:t>
            </w:r>
          </w:p>
        </w:tc>
      </w:tr>
      <w:tr w:rsidR="00EB122D" w:rsidRPr="00A470D9" w14:paraId="7AE1D8B8" w14:textId="77777777" w:rsidTr="00EB122D">
        <w:tc>
          <w:tcPr>
            <w:tcW w:w="5000" w:type="pct"/>
            <w:shd w:val="clear" w:color="auto" w:fill="auto"/>
          </w:tcPr>
          <w:p w14:paraId="2A935B5B" w14:textId="77777777" w:rsidR="00EB122D" w:rsidRPr="00A470D9" w:rsidRDefault="00EB122D" w:rsidP="004E6F3E">
            <w:pPr>
              <w:pStyle w:val="TAL"/>
              <w:rPr>
                <w:szCs w:val="22"/>
                <w:lang w:eastAsia="ja-JP"/>
              </w:rPr>
            </w:pPr>
            <w:r w:rsidRPr="00A470D9">
              <w:rPr>
                <w:b/>
                <w:i/>
                <w:szCs w:val="22"/>
                <w:lang w:eastAsia="ja-JP"/>
              </w:rPr>
              <w:t>tp-pi2BPSK</w:t>
            </w:r>
          </w:p>
          <w:p w14:paraId="72246FCC" w14:textId="77777777" w:rsidR="00EB122D" w:rsidRPr="00A470D9" w:rsidRDefault="00EB122D" w:rsidP="004E6F3E">
            <w:pPr>
              <w:pStyle w:val="TAL"/>
              <w:rPr>
                <w:szCs w:val="22"/>
                <w:lang w:eastAsia="ja-JP"/>
              </w:rPr>
            </w:pPr>
            <w:r w:rsidRPr="00A470D9">
              <w:rPr>
                <w:szCs w:val="22"/>
                <w:lang w:eastAsia="ja-JP"/>
              </w:rPr>
              <w:t xml:space="preserve">Enables pi/2-BPSK modulation with transform precoding if the field is present and disables it otherwise. </w:t>
            </w:r>
          </w:p>
        </w:tc>
      </w:tr>
      <w:tr w:rsidR="00EB122D" w:rsidRPr="00A470D9" w14:paraId="3CE1DDDC" w14:textId="77777777" w:rsidTr="00EB122D">
        <w:tc>
          <w:tcPr>
            <w:tcW w:w="5000" w:type="pct"/>
            <w:shd w:val="clear" w:color="auto" w:fill="auto"/>
          </w:tcPr>
          <w:p w14:paraId="45441589" w14:textId="77777777" w:rsidR="00EB122D" w:rsidRPr="00A470D9" w:rsidRDefault="00EB122D" w:rsidP="004E6F3E">
            <w:pPr>
              <w:pStyle w:val="TAL"/>
              <w:rPr>
                <w:szCs w:val="22"/>
                <w:lang w:eastAsia="ja-JP"/>
              </w:rPr>
            </w:pPr>
            <w:proofErr w:type="spellStart"/>
            <w:r w:rsidRPr="00A470D9">
              <w:rPr>
                <w:b/>
                <w:i/>
                <w:szCs w:val="22"/>
                <w:lang w:eastAsia="ja-JP"/>
              </w:rPr>
              <w:t>transformPrecoder</w:t>
            </w:r>
            <w:proofErr w:type="spellEnd"/>
          </w:p>
          <w:p w14:paraId="5FFB0B00" w14:textId="77777777" w:rsidR="00EB122D" w:rsidRPr="00A470D9" w:rsidRDefault="00EB122D" w:rsidP="004E6F3E">
            <w:pPr>
              <w:pStyle w:val="TAL"/>
              <w:rPr>
                <w:szCs w:val="22"/>
                <w:lang w:eastAsia="ja-JP"/>
              </w:rPr>
            </w:pPr>
            <w:r w:rsidRPr="00A470D9">
              <w:rPr>
                <w:szCs w:val="22"/>
                <w:lang w:eastAsia="ja-JP"/>
              </w:rPr>
              <w:t>The UE specific selection of transformer precoder for PUSCH. When the field is absent the UE applies the value msg3-tp. Corresponds to L1 parameter 'PUSCH-</w:t>
            </w:r>
            <w:proofErr w:type="spellStart"/>
            <w:r w:rsidRPr="00A470D9">
              <w:rPr>
                <w:szCs w:val="22"/>
                <w:lang w:eastAsia="ja-JP"/>
              </w:rPr>
              <w:t>tp</w:t>
            </w:r>
            <w:proofErr w:type="spellEnd"/>
            <w:r w:rsidRPr="00A470D9">
              <w:rPr>
                <w:szCs w:val="22"/>
                <w:lang w:eastAsia="ja-JP"/>
              </w:rPr>
              <w:t>' (see 38.211, section 6.3.1.4).</w:t>
            </w:r>
          </w:p>
        </w:tc>
      </w:tr>
      <w:tr w:rsidR="00EB122D" w:rsidRPr="00A470D9" w14:paraId="222C6D63" w14:textId="77777777" w:rsidTr="00EB122D">
        <w:tc>
          <w:tcPr>
            <w:tcW w:w="5000" w:type="pct"/>
            <w:shd w:val="clear" w:color="auto" w:fill="auto"/>
          </w:tcPr>
          <w:p w14:paraId="4009191D" w14:textId="77777777" w:rsidR="00EB122D" w:rsidRPr="00A470D9" w:rsidRDefault="00EB122D" w:rsidP="004E6F3E">
            <w:pPr>
              <w:pStyle w:val="TAL"/>
              <w:rPr>
                <w:szCs w:val="22"/>
                <w:lang w:eastAsia="ja-JP"/>
              </w:rPr>
            </w:pPr>
            <w:proofErr w:type="spellStart"/>
            <w:r w:rsidRPr="00A470D9">
              <w:rPr>
                <w:b/>
                <w:i/>
                <w:szCs w:val="22"/>
                <w:lang w:eastAsia="ja-JP"/>
              </w:rPr>
              <w:t>txConfig</w:t>
            </w:r>
            <w:proofErr w:type="spellEnd"/>
          </w:p>
          <w:p w14:paraId="38153F5C" w14:textId="77777777" w:rsidR="00EB122D" w:rsidRPr="00A470D9" w:rsidRDefault="00EB122D" w:rsidP="004E6F3E">
            <w:pPr>
              <w:pStyle w:val="TAL"/>
              <w:rPr>
                <w:szCs w:val="22"/>
                <w:lang w:eastAsia="ja-JP"/>
              </w:rPr>
            </w:pPr>
            <w:r w:rsidRPr="00A470D9">
              <w:rPr>
                <w:szCs w:val="22"/>
                <w:lang w:eastAsia="ja-JP"/>
              </w:rPr>
              <w:t>Whether UE uses codebook based or non-</w:t>
            </w:r>
            <w:proofErr w:type="gramStart"/>
            <w:r w:rsidRPr="00A470D9">
              <w:rPr>
                <w:szCs w:val="22"/>
                <w:lang w:eastAsia="ja-JP"/>
              </w:rPr>
              <w:t>codebook based</w:t>
            </w:r>
            <w:proofErr w:type="gramEnd"/>
            <w:r w:rsidRPr="00A470D9">
              <w:rPr>
                <w:szCs w:val="22"/>
                <w:lang w:eastAsia="ja-JP"/>
              </w:rPr>
              <w:t xml:space="preserve"> transmission. Corresponds to L1 parameter '</w:t>
            </w:r>
            <w:proofErr w:type="spellStart"/>
            <w:r w:rsidRPr="00A470D9">
              <w:rPr>
                <w:szCs w:val="22"/>
                <w:lang w:eastAsia="ja-JP"/>
              </w:rPr>
              <w:t>ulTxConfig</w:t>
            </w:r>
            <w:proofErr w:type="spellEnd"/>
            <w:r w:rsidRPr="00A470D9">
              <w:rPr>
                <w:szCs w:val="22"/>
                <w:lang w:eastAsia="ja-JP"/>
              </w:rPr>
              <w:t>' (see 38.214, section 6.1.1). If the field is absent, the UE transmits PUSCH on one antenna port, see 38.214, section 6.1.1.</w:t>
            </w:r>
          </w:p>
        </w:tc>
      </w:tr>
      <w:tr w:rsidR="00EB122D" w:rsidRPr="00A470D9" w:rsidDel="00DD41FF" w14:paraId="50312F97" w14:textId="77777777" w:rsidTr="00EB122D">
        <w:tc>
          <w:tcPr>
            <w:tcW w:w="5000" w:type="pct"/>
            <w:shd w:val="clear" w:color="auto" w:fill="auto"/>
          </w:tcPr>
          <w:p w14:paraId="1D6D34F3" w14:textId="77777777" w:rsidR="00EB122D" w:rsidRPr="00A470D9" w:rsidDel="00DD41FF" w:rsidRDefault="00EB122D" w:rsidP="004E6F3E">
            <w:pPr>
              <w:pStyle w:val="TAL"/>
              <w:rPr>
                <w:szCs w:val="22"/>
                <w:lang w:eastAsia="ja-JP"/>
              </w:rPr>
            </w:pPr>
          </w:p>
          <w:p w14:paraId="01951AC9" w14:textId="77777777" w:rsidR="00EB122D" w:rsidRPr="00A470D9" w:rsidDel="00DD41FF" w:rsidRDefault="00EB122D" w:rsidP="004E6F3E">
            <w:pPr>
              <w:pStyle w:val="TAL"/>
              <w:rPr>
                <w:szCs w:val="22"/>
                <w:lang w:eastAsia="ja-JP"/>
              </w:rPr>
            </w:pPr>
          </w:p>
        </w:tc>
      </w:tr>
      <w:tr w:rsidR="00EB122D" w:rsidRPr="00A470D9" w14:paraId="1318BB90" w14:textId="77777777" w:rsidTr="00EB122D">
        <w:tc>
          <w:tcPr>
            <w:tcW w:w="5000" w:type="pct"/>
            <w:shd w:val="clear" w:color="auto" w:fill="auto"/>
          </w:tcPr>
          <w:p w14:paraId="09FB91E5" w14:textId="77777777" w:rsidR="00EB122D" w:rsidRPr="00A470D9" w:rsidRDefault="00EB122D" w:rsidP="004E6F3E">
            <w:pPr>
              <w:pStyle w:val="TAL"/>
              <w:rPr>
                <w:szCs w:val="22"/>
                <w:lang w:eastAsia="ja-JP"/>
              </w:rPr>
            </w:pPr>
          </w:p>
        </w:tc>
      </w:tr>
    </w:tbl>
    <w:p w14:paraId="36E02DB9" w14:textId="77777777" w:rsidR="00EB122D" w:rsidRPr="00A470D9" w:rsidRDefault="00EB122D" w:rsidP="00EB12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EB122D" w:rsidRPr="00A470D9" w14:paraId="27C0A6B5" w14:textId="77777777" w:rsidTr="00EB122D">
        <w:tc>
          <w:tcPr>
            <w:tcW w:w="5000" w:type="pct"/>
            <w:shd w:val="clear" w:color="auto" w:fill="auto"/>
          </w:tcPr>
          <w:p w14:paraId="5146E4B4" w14:textId="77777777" w:rsidR="00EB122D" w:rsidRPr="00A470D9" w:rsidRDefault="00EB122D" w:rsidP="004E6F3E">
            <w:pPr>
              <w:pStyle w:val="TAH"/>
              <w:rPr>
                <w:szCs w:val="22"/>
              </w:rPr>
            </w:pPr>
            <w:r w:rsidRPr="00A470D9">
              <w:rPr>
                <w:i/>
                <w:szCs w:val="22"/>
              </w:rPr>
              <w:lastRenderedPageBreak/>
              <w:t>UCI-</w:t>
            </w:r>
            <w:proofErr w:type="spellStart"/>
            <w:r w:rsidRPr="00A470D9">
              <w:rPr>
                <w:i/>
                <w:szCs w:val="22"/>
              </w:rPr>
              <w:t>OnPUSCH</w:t>
            </w:r>
            <w:proofErr w:type="spellEnd"/>
            <w:r w:rsidRPr="00A470D9">
              <w:rPr>
                <w:i/>
                <w:szCs w:val="22"/>
              </w:rPr>
              <w:t xml:space="preserve"> field descriptions</w:t>
            </w:r>
          </w:p>
        </w:tc>
      </w:tr>
      <w:tr w:rsidR="00EB122D" w:rsidRPr="00A470D9" w14:paraId="22216656" w14:textId="77777777" w:rsidTr="00EB122D">
        <w:tc>
          <w:tcPr>
            <w:tcW w:w="5000" w:type="pct"/>
            <w:shd w:val="clear" w:color="auto" w:fill="auto"/>
          </w:tcPr>
          <w:p w14:paraId="24C83503" w14:textId="77777777" w:rsidR="00EB122D" w:rsidRPr="00A470D9" w:rsidRDefault="00EB122D" w:rsidP="004E6F3E">
            <w:pPr>
              <w:pStyle w:val="TAL"/>
              <w:rPr>
                <w:b/>
                <w:i/>
                <w:szCs w:val="22"/>
                <w:lang w:eastAsia="ja-JP"/>
              </w:rPr>
            </w:pPr>
            <w:proofErr w:type="spellStart"/>
            <w:r w:rsidRPr="00A470D9">
              <w:rPr>
                <w:b/>
                <w:i/>
                <w:szCs w:val="22"/>
                <w:lang w:eastAsia="ja-JP"/>
              </w:rPr>
              <w:t>betaOffsets</w:t>
            </w:r>
            <w:proofErr w:type="spellEnd"/>
          </w:p>
          <w:p w14:paraId="2FA683F7" w14:textId="77777777" w:rsidR="00EB122D" w:rsidRPr="00A470D9" w:rsidRDefault="00EB122D" w:rsidP="004E6F3E">
            <w:pPr>
              <w:pStyle w:val="TAL"/>
              <w:rPr>
                <w:szCs w:val="22"/>
                <w:lang w:eastAsia="ja-JP"/>
              </w:rPr>
            </w:pPr>
            <w:r w:rsidRPr="00A470D9">
              <w:rPr>
                <w:szCs w:val="22"/>
                <w:lang w:eastAsia="ja-JP"/>
              </w:rPr>
              <w:t>Selection between and configuration of dynamic and semi-static beta-offset. If the field is absent or released, the UE applies the value '</w:t>
            </w:r>
            <w:proofErr w:type="spellStart"/>
            <w:r w:rsidRPr="00A470D9">
              <w:rPr>
                <w:szCs w:val="22"/>
                <w:lang w:eastAsia="ja-JP"/>
              </w:rPr>
              <w:t>semiStatic</w:t>
            </w:r>
            <w:proofErr w:type="spellEnd"/>
            <w:r w:rsidRPr="00A470D9">
              <w:rPr>
                <w:szCs w:val="22"/>
                <w:lang w:eastAsia="ja-JP"/>
              </w:rPr>
              <w:t xml:space="preserve">' and the </w:t>
            </w:r>
            <w:proofErr w:type="spellStart"/>
            <w:r w:rsidRPr="00A470D9">
              <w:rPr>
                <w:szCs w:val="22"/>
                <w:lang w:eastAsia="ja-JP"/>
              </w:rPr>
              <w:t>BetaOffsets</w:t>
            </w:r>
            <w:proofErr w:type="spellEnd"/>
            <w:r w:rsidRPr="00A470D9">
              <w:rPr>
                <w:szCs w:val="22"/>
                <w:lang w:eastAsia="ja-JP"/>
              </w:rPr>
              <w:t xml:space="preserve"> according to FFS [</w:t>
            </w:r>
            <w:proofErr w:type="spellStart"/>
            <w:r w:rsidRPr="00A470D9">
              <w:rPr>
                <w:szCs w:val="22"/>
                <w:lang w:eastAsia="ja-JP"/>
              </w:rPr>
              <w:t>BetaOffsets</w:t>
            </w:r>
            <w:proofErr w:type="spellEnd"/>
            <w:r w:rsidRPr="00A470D9">
              <w:rPr>
                <w:szCs w:val="22"/>
                <w:lang w:eastAsia="ja-JP"/>
              </w:rPr>
              <w:t xml:space="preserve"> and/or section 9.x.x). Corresponds to L1 parameter 'UCI-on-PUSCH' (see 38.213, section 9.3).</w:t>
            </w:r>
          </w:p>
        </w:tc>
      </w:tr>
      <w:tr w:rsidR="00EB122D" w:rsidRPr="00A470D9" w14:paraId="1D990C01" w14:textId="77777777" w:rsidTr="00EB122D">
        <w:tc>
          <w:tcPr>
            <w:tcW w:w="5000" w:type="pct"/>
            <w:shd w:val="clear" w:color="auto" w:fill="auto"/>
          </w:tcPr>
          <w:p w14:paraId="765FAF48" w14:textId="77777777" w:rsidR="00EB122D" w:rsidRPr="00A470D9" w:rsidRDefault="00EB122D" w:rsidP="004E6F3E">
            <w:pPr>
              <w:pStyle w:val="TAL"/>
              <w:rPr>
                <w:szCs w:val="22"/>
                <w:lang w:eastAsia="ja-JP"/>
              </w:rPr>
            </w:pPr>
            <w:r w:rsidRPr="00A470D9">
              <w:rPr>
                <w:b/>
                <w:i/>
                <w:szCs w:val="22"/>
                <w:lang w:eastAsia="ja-JP"/>
              </w:rPr>
              <w:t>scaling</w:t>
            </w:r>
          </w:p>
          <w:p w14:paraId="4FD44648" w14:textId="77777777" w:rsidR="00EB122D" w:rsidRPr="00A470D9" w:rsidRDefault="00EB122D" w:rsidP="004E6F3E">
            <w:pPr>
              <w:pStyle w:val="TAL"/>
              <w:rPr>
                <w:szCs w:val="22"/>
                <w:lang w:eastAsia="ja-JP"/>
              </w:rPr>
            </w:pPr>
            <w:r w:rsidRPr="00A470D9">
              <w:rPr>
                <w:szCs w:val="22"/>
                <w:lang w:eastAsia="ja-JP"/>
              </w:rPr>
              <w:t>Indicates a scaling factor to limit the number of resource elements assigned to UCI on PUSCH. Value f0p5 corresponds to 0.5, value f0p65 corresponds to 0.65, and so on. The value configured herein is applicable for PUCCH with configured grant. Corresponds to L1 parameter '</w:t>
            </w:r>
            <w:proofErr w:type="spellStart"/>
            <w:r w:rsidRPr="00A470D9">
              <w:rPr>
                <w:szCs w:val="22"/>
                <w:lang w:eastAsia="ja-JP"/>
              </w:rPr>
              <w:t>uci</w:t>
            </w:r>
            <w:proofErr w:type="spellEnd"/>
            <w:r w:rsidRPr="00A470D9">
              <w:rPr>
                <w:szCs w:val="22"/>
                <w:lang w:eastAsia="ja-JP"/>
              </w:rPr>
              <w:t>-on-</w:t>
            </w:r>
            <w:proofErr w:type="spellStart"/>
            <w:r w:rsidRPr="00A470D9">
              <w:rPr>
                <w:szCs w:val="22"/>
                <w:lang w:eastAsia="ja-JP"/>
              </w:rPr>
              <w:t>pusch</w:t>
            </w:r>
            <w:proofErr w:type="spellEnd"/>
            <w:r w:rsidRPr="00A470D9">
              <w:rPr>
                <w:szCs w:val="22"/>
                <w:lang w:eastAsia="ja-JP"/>
              </w:rPr>
              <w:t>-scaling' (see 38.212, section 6.3).</w:t>
            </w:r>
          </w:p>
        </w:tc>
      </w:tr>
    </w:tbl>
    <w:p w14:paraId="136E3FA8" w14:textId="77777777" w:rsidR="00EB122D" w:rsidRPr="00A470D9" w:rsidRDefault="00EB122D" w:rsidP="00EB12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7293"/>
      </w:tblGrid>
      <w:tr w:rsidR="00EB122D" w:rsidRPr="00A470D9" w14:paraId="75A64B5C" w14:textId="77777777" w:rsidTr="00EB122D">
        <w:tc>
          <w:tcPr>
            <w:tcW w:w="1421" w:type="pct"/>
          </w:tcPr>
          <w:p w14:paraId="078CD9D7" w14:textId="77777777" w:rsidR="00EB122D" w:rsidRPr="00A470D9" w:rsidRDefault="00EB122D" w:rsidP="004E6F3E">
            <w:pPr>
              <w:pStyle w:val="TAH"/>
            </w:pPr>
            <w:r w:rsidRPr="00A470D9">
              <w:t>Conditional Presence</w:t>
            </w:r>
          </w:p>
        </w:tc>
        <w:tc>
          <w:tcPr>
            <w:tcW w:w="3579" w:type="pct"/>
          </w:tcPr>
          <w:p w14:paraId="418DBD5C" w14:textId="77777777" w:rsidR="00EB122D" w:rsidRPr="00A470D9" w:rsidRDefault="00EB122D" w:rsidP="004E6F3E">
            <w:pPr>
              <w:pStyle w:val="TAH"/>
            </w:pPr>
            <w:r w:rsidRPr="00A470D9">
              <w:t>Explanation</w:t>
            </w:r>
          </w:p>
        </w:tc>
      </w:tr>
      <w:tr w:rsidR="00EB122D" w:rsidRPr="00A470D9" w14:paraId="65AC0E37" w14:textId="77777777" w:rsidTr="00EB122D">
        <w:tc>
          <w:tcPr>
            <w:tcW w:w="1421" w:type="pct"/>
          </w:tcPr>
          <w:p w14:paraId="07A5F991" w14:textId="77777777" w:rsidR="00EB122D" w:rsidRPr="00A470D9" w:rsidRDefault="00EB122D" w:rsidP="004E6F3E">
            <w:pPr>
              <w:pStyle w:val="TAL"/>
              <w:rPr>
                <w:i/>
                <w:lang w:eastAsia="ja-JP"/>
              </w:rPr>
            </w:pPr>
            <w:proofErr w:type="spellStart"/>
            <w:r w:rsidRPr="00A470D9">
              <w:rPr>
                <w:lang w:eastAsia="ja-JP"/>
              </w:rPr>
              <w:t>codebookBased</w:t>
            </w:r>
            <w:proofErr w:type="spellEnd"/>
          </w:p>
        </w:tc>
        <w:tc>
          <w:tcPr>
            <w:tcW w:w="3579" w:type="pct"/>
          </w:tcPr>
          <w:p w14:paraId="0563EDF2" w14:textId="77777777" w:rsidR="00EB122D" w:rsidRPr="00A470D9" w:rsidRDefault="00EB122D" w:rsidP="004E6F3E">
            <w:pPr>
              <w:pStyle w:val="TAL"/>
              <w:rPr>
                <w:lang w:eastAsia="ja-JP"/>
              </w:rPr>
            </w:pPr>
            <w:r w:rsidRPr="00A470D9">
              <w:rPr>
                <w:lang w:eastAsia="ja-JP"/>
              </w:rPr>
              <w:t xml:space="preserve">The field is mandatory present if </w:t>
            </w:r>
            <w:proofErr w:type="spellStart"/>
            <w:r w:rsidRPr="00A470D9">
              <w:rPr>
                <w:i/>
                <w:lang w:eastAsia="ja-JP"/>
              </w:rPr>
              <w:t>txConfig</w:t>
            </w:r>
            <w:proofErr w:type="spellEnd"/>
            <w:r w:rsidRPr="00A470D9">
              <w:rPr>
                <w:lang w:eastAsia="ja-JP"/>
              </w:rPr>
              <w:t xml:space="preserve"> is set to codebook and absent otherwise.</w:t>
            </w:r>
          </w:p>
        </w:tc>
      </w:tr>
    </w:tbl>
    <w:p w14:paraId="5BF3E5B2" w14:textId="312E36A3" w:rsidR="00EB122D" w:rsidRDefault="00EB122D" w:rsidP="00C352ED">
      <w:pPr>
        <w:rPr>
          <w:sz w:val="22"/>
          <w:szCs w:val="22"/>
          <w:lang w:eastAsia="x-none"/>
        </w:rPr>
      </w:pPr>
    </w:p>
    <w:p w14:paraId="54F2DBD6" w14:textId="03E88BAB" w:rsidR="003C3A3B" w:rsidRDefault="003C3A3B" w:rsidP="00C352ED">
      <w:pPr>
        <w:rPr>
          <w:sz w:val="22"/>
          <w:szCs w:val="22"/>
          <w:lang w:eastAsia="x-none"/>
        </w:rPr>
      </w:pPr>
    </w:p>
    <w:p w14:paraId="0B42DA51" w14:textId="1EBE1BF0" w:rsidR="003C3A3B" w:rsidRDefault="003C3A3B" w:rsidP="00C352ED">
      <w:pPr>
        <w:rPr>
          <w:sz w:val="22"/>
          <w:szCs w:val="22"/>
          <w:lang w:eastAsia="x-none"/>
        </w:rPr>
      </w:pPr>
    </w:p>
    <w:p w14:paraId="56D22579" w14:textId="77777777" w:rsidR="003C3A3B" w:rsidRPr="003C3A3B" w:rsidRDefault="003C3A3B" w:rsidP="003C3A3B">
      <w:pPr>
        <w:keepNext/>
        <w:keepLines/>
        <w:overflowPunct w:val="0"/>
        <w:autoSpaceDE w:val="0"/>
        <w:autoSpaceDN w:val="0"/>
        <w:adjustRightInd w:val="0"/>
        <w:spacing w:before="120" w:after="180"/>
        <w:ind w:left="1418" w:hanging="1418"/>
        <w:textAlignment w:val="baseline"/>
        <w:outlineLvl w:val="3"/>
        <w:rPr>
          <w:rFonts w:ascii="Arial" w:eastAsia="Times New Roman" w:hAnsi="Arial"/>
        </w:rPr>
      </w:pPr>
      <w:bookmarkStart w:id="14" w:name="_Toc525763475"/>
      <w:r w:rsidRPr="003C3A3B">
        <w:rPr>
          <w:rFonts w:ascii="Arial" w:eastAsia="Times New Roman" w:hAnsi="Arial"/>
        </w:rPr>
        <w:t>–</w:t>
      </w:r>
      <w:r w:rsidRPr="003C3A3B">
        <w:rPr>
          <w:rFonts w:ascii="Arial" w:eastAsia="Times New Roman" w:hAnsi="Arial"/>
        </w:rPr>
        <w:tab/>
      </w:r>
      <w:r w:rsidRPr="003C3A3B">
        <w:rPr>
          <w:rFonts w:ascii="Arial" w:eastAsia="Times New Roman" w:hAnsi="Arial"/>
          <w:i/>
        </w:rPr>
        <w:t>PUSCH-</w:t>
      </w:r>
      <w:proofErr w:type="spellStart"/>
      <w:r w:rsidRPr="003C3A3B">
        <w:rPr>
          <w:rFonts w:ascii="Arial" w:eastAsia="Times New Roman" w:hAnsi="Arial"/>
          <w:i/>
        </w:rPr>
        <w:t>PowerControl</w:t>
      </w:r>
      <w:bookmarkEnd w:id="14"/>
      <w:proofErr w:type="spellEnd"/>
    </w:p>
    <w:p w14:paraId="56F473B0" w14:textId="77777777" w:rsidR="003C3A3B" w:rsidRPr="003C3A3B" w:rsidRDefault="003C3A3B" w:rsidP="003C3A3B">
      <w:pPr>
        <w:overflowPunct w:val="0"/>
        <w:autoSpaceDE w:val="0"/>
        <w:autoSpaceDN w:val="0"/>
        <w:adjustRightInd w:val="0"/>
        <w:spacing w:after="180"/>
        <w:textAlignment w:val="baseline"/>
        <w:rPr>
          <w:rFonts w:eastAsia="Times New Roman"/>
          <w:sz w:val="20"/>
        </w:rPr>
      </w:pPr>
      <w:r w:rsidRPr="003C3A3B">
        <w:rPr>
          <w:rFonts w:eastAsia="Times New Roman"/>
          <w:sz w:val="20"/>
        </w:rPr>
        <w:t xml:space="preserve">The IE </w:t>
      </w:r>
      <w:r w:rsidRPr="003C3A3B">
        <w:rPr>
          <w:rFonts w:eastAsia="Times New Roman"/>
          <w:i/>
          <w:sz w:val="20"/>
        </w:rPr>
        <w:t>PUSCH-</w:t>
      </w:r>
      <w:proofErr w:type="spellStart"/>
      <w:r w:rsidRPr="003C3A3B">
        <w:rPr>
          <w:rFonts w:eastAsia="Times New Roman"/>
          <w:i/>
          <w:sz w:val="20"/>
        </w:rPr>
        <w:t>PowerControl</w:t>
      </w:r>
      <w:proofErr w:type="spellEnd"/>
      <w:r w:rsidRPr="003C3A3B">
        <w:rPr>
          <w:rFonts w:eastAsia="Times New Roman"/>
          <w:sz w:val="20"/>
        </w:rPr>
        <w:t xml:space="preserve"> is used to configure UE specific power control parameter for PUSCH.</w:t>
      </w:r>
    </w:p>
    <w:p w14:paraId="7B0713E1" w14:textId="77777777" w:rsidR="003C3A3B" w:rsidRPr="003C3A3B" w:rsidRDefault="003C3A3B" w:rsidP="003C3A3B">
      <w:pPr>
        <w:keepNext/>
        <w:keepLines/>
        <w:numPr>
          <w:ilvl w:val="0"/>
          <w:numId w:val="46"/>
        </w:numPr>
        <w:overflowPunct w:val="0"/>
        <w:autoSpaceDE w:val="0"/>
        <w:autoSpaceDN w:val="0"/>
        <w:adjustRightInd w:val="0"/>
        <w:spacing w:before="60" w:after="180"/>
        <w:ind w:left="0" w:firstLine="0"/>
        <w:jc w:val="center"/>
        <w:textAlignment w:val="baseline"/>
        <w:rPr>
          <w:rFonts w:ascii="Arial" w:eastAsia="Times New Roman" w:hAnsi="Arial"/>
          <w:b/>
          <w:sz w:val="20"/>
          <w:lang w:eastAsia="x-none"/>
        </w:rPr>
      </w:pPr>
      <w:r w:rsidRPr="003C3A3B">
        <w:rPr>
          <w:rFonts w:ascii="Arial" w:eastAsia="Times New Roman" w:hAnsi="Arial"/>
          <w:b/>
          <w:i/>
          <w:sz w:val="20"/>
          <w:lang w:eastAsia="x-none"/>
        </w:rPr>
        <w:t>PUSCH-</w:t>
      </w:r>
      <w:proofErr w:type="spellStart"/>
      <w:r w:rsidRPr="003C3A3B">
        <w:rPr>
          <w:rFonts w:ascii="Arial" w:eastAsia="Times New Roman" w:hAnsi="Arial"/>
          <w:b/>
          <w:i/>
          <w:sz w:val="20"/>
          <w:lang w:eastAsia="x-none"/>
        </w:rPr>
        <w:t>PowerControl</w:t>
      </w:r>
      <w:proofErr w:type="spellEnd"/>
      <w:r w:rsidRPr="003C3A3B">
        <w:rPr>
          <w:rFonts w:ascii="Arial" w:eastAsia="Times New Roman" w:hAnsi="Arial"/>
          <w:b/>
          <w:sz w:val="20"/>
          <w:lang w:eastAsia="x-none"/>
        </w:rPr>
        <w:t xml:space="preserve"> information element</w:t>
      </w:r>
    </w:p>
    <w:p w14:paraId="5992A2F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ASN1START</w:t>
      </w:r>
    </w:p>
    <w:p w14:paraId="69838E50"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TAG-PUSCH-POWERCONTROL-START</w:t>
      </w:r>
    </w:p>
    <w:p w14:paraId="76F77B0F"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F38F327"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PUSCH-PowerControl ::=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p>
    <w:p w14:paraId="16D4C6A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tpc-Accumulation                    </w:t>
      </w:r>
      <w:r w:rsidRPr="003C3A3B">
        <w:rPr>
          <w:rFonts w:ascii="Courier New" w:eastAsia="Batang" w:hAnsi="Courier New"/>
          <w:noProof/>
          <w:color w:val="993366"/>
          <w:sz w:val="16"/>
          <w:lang w:eastAsia="sv-SE"/>
        </w:rPr>
        <w:t>ENUMERATED</w:t>
      </w:r>
      <w:r w:rsidRPr="003C3A3B">
        <w:rPr>
          <w:rFonts w:ascii="Courier New" w:eastAsia="Batang" w:hAnsi="Courier New"/>
          <w:noProof/>
          <w:sz w:val="16"/>
          <w:lang w:eastAsia="sv-SE"/>
        </w:rPr>
        <w:t xml:space="preserve"> { disabled }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7BD5EA4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msg3-Alpha                          Alpha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588A92EB"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p0-NominalWithoutGrant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 (-202..24)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M,</w:t>
      </w:r>
    </w:p>
    <w:p w14:paraId="57332074"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p0-AlphaSets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SIZE</w:t>
      </w:r>
      <w:r w:rsidRPr="003C3A3B">
        <w:rPr>
          <w:rFonts w:ascii="Courier New" w:eastAsia="Batang" w:hAnsi="Courier New"/>
          <w:noProof/>
          <w:sz w:val="16"/>
          <w:lang w:eastAsia="sv-SE"/>
        </w:rPr>
        <w:t xml:space="preserve"> (1..maxNrofP0-PUSCH-AlphaSets))</w:t>
      </w:r>
      <w:r w:rsidRPr="003C3A3B">
        <w:rPr>
          <w:rFonts w:ascii="Courier New" w:eastAsia="Batang" w:hAnsi="Courier New"/>
          <w:noProof/>
          <w:color w:val="993366"/>
          <w:sz w:val="16"/>
          <w:lang w:eastAsia="sv-SE"/>
        </w:rPr>
        <w:t xml:space="preserve"> OF</w:t>
      </w:r>
      <w:r w:rsidRPr="003C3A3B">
        <w:rPr>
          <w:rFonts w:ascii="Courier New" w:eastAsia="Batang" w:hAnsi="Courier New"/>
          <w:noProof/>
          <w:sz w:val="16"/>
          <w:lang w:eastAsia="sv-SE"/>
        </w:rPr>
        <w:t xml:space="preserve"> P0-PUSCH-AlphaSet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M,</w:t>
      </w:r>
    </w:p>
    <w:p w14:paraId="5F70EF3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pathlossReferenceRSToAddModList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SIZE</w:t>
      </w:r>
      <w:r w:rsidRPr="003C3A3B">
        <w:rPr>
          <w:rFonts w:ascii="Courier New" w:eastAsia="Batang" w:hAnsi="Courier New"/>
          <w:noProof/>
          <w:sz w:val="16"/>
          <w:lang w:eastAsia="sv-SE"/>
        </w:rPr>
        <w:t xml:space="preserve"> (1..maxNrofPUSCH-PathlossReferenceRSs))</w:t>
      </w:r>
      <w:r w:rsidRPr="003C3A3B">
        <w:rPr>
          <w:rFonts w:ascii="Courier New" w:eastAsia="Batang" w:hAnsi="Courier New"/>
          <w:noProof/>
          <w:color w:val="993366"/>
          <w:sz w:val="16"/>
          <w:lang w:eastAsia="sv-SE"/>
        </w:rPr>
        <w:t xml:space="preserve"> OF</w:t>
      </w:r>
      <w:r w:rsidRPr="003C3A3B">
        <w:rPr>
          <w:rFonts w:ascii="Courier New" w:eastAsia="Batang" w:hAnsi="Courier New"/>
          <w:noProof/>
          <w:sz w:val="16"/>
          <w:lang w:eastAsia="sv-SE"/>
        </w:rPr>
        <w:t xml:space="preserve"> PUSCH-PathlossReferenceRS</w:t>
      </w:r>
    </w:p>
    <w:p w14:paraId="0A96BC9F"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N</w:t>
      </w:r>
    </w:p>
    <w:p w14:paraId="53CEE1D9"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pathlossReferenceRSToReleaseList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SIZE</w:t>
      </w:r>
      <w:r w:rsidRPr="003C3A3B">
        <w:rPr>
          <w:rFonts w:ascii="Courier New" w:eastAsia="Batang" w:hAnsi="Courier New"/>
          <w:noProof/>
          <w:sz w:val="16"/>
          <w:lang w:eastAsia="sv-SE"/>
        </w:rPr>
        <w:t xml:space="preserve"> (1..maxNrofPUSCH-PathlossReferenceRSs))</w:t>
      </w:r>
      <w:r w:rsidRPr="003C3A3B">
        <w:rPr>
          <w:rFonts w:ascii="Courier New" w:eastAsia="Batang" w:hAnsi="Courier New"/>
          <w:noProof/>
          <w:color w:val="993366"/>
          <w:sz w:val="16"/>
          <w:lang w:eastAsia="sv-SE"/>
        </w:rPr>
        <w:t xml:space="preserve"> OF</w:t>
      </w:r>
      <w:r w:rsidRPr="003C3A3B">
        <w:rPr>
          <w:rFonts w:ascii="Courier New" w:eastAsia="Batang" w:hAnsi="Courier New"/>
          <w:noProof/>
          <w:sz w:val="16"/>
          <w:lang w:eastAsia="sv-SE"/>
        </w:rPr>
        <w:t xml:space="preserve"> PUSCH-PathlossReferenceRS-Id</w:t>
      </w:r>
    </w:p>
    <w:p w14:paraId="42BB239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N</w:t>
      </w:r>
    </w:p>
    <w:p w14:paraId="2052197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twoPUSCH-PC-AdjustmentStates        </w:t>
      </w:r>
      <w:r w:rsidRPr="003C3A3B">
        <w:rPr>
          <w:rFonts w:ascii="Courier New" w:eastAsia="Batang" w:hAnsi="Courier New"/>
          <w:noProof/>
          <w:color w:val="993366"/>
          <w:sz w:val="16"/>
          <w:lang w:eastAsia="sv-SE"/>
        </w:rPr>
        <w:t>ENUMERATED</w:t>
      </w:r>
      <w:r w:rsidRPr="003C3A3B">
        <w:rPr>
          <w:rFonts w:ascii="Courier New" w:eastAsia="Batang" w:hAnsi="Courier New"/>
          <w:noProof/>
          <w:sz w:val="16"/>
          <w:lang w:eastAsia="sv-SE"/>
        </w:rPr>
        <w:t xml:space="preserve"> {twoStates}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08A71B56"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deltaMCS                            </w:t>
      </w:r>
      <w:r w:rsidRPr="003C3A3B">
        <w:rPr>
          <w:rFonts w:ascii="Courier New" w:eastAsia="Batang" w:hAnsi="Courier New"/>
          <w:noProof/>
          <w:color w:val="993366"/>
          <w:sz w:val="16"/>
          <w:lang w:eastAsia="sv-SE"/>
        </w:rPr>
        <w:t>ENUMERATED</w:t>
      </w:r>
      <w:r w:rsidRPr="003C3A3B">
        <w:rPr>
          <w:rFonts w:ascii="Courier New" w:eastAsia="Batang" w:hAnsi="Courier New"/>
          <w:noProof/>
          <w:sz w:val="16"/>
          <w:lang w:eastAsia="sv-SE"/>
        </w:rPr>
        <w:t xml:space="preserve"> {enabled}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0DD05B75"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sri-PUSCH-MappingToAddModList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SIZE</w:t>
      </w:r>
      <w:r w:rsidRPr="003C3A3B">
        <w:rPr>
          <w:rFonts w:ascii="Courier New" w:eastAsia="Batang" w:hAnsi="Courier New"/>
          <w:noProof/>
          <w:sz w:val="16"/>
          <w:lang w:eastAsia="sv-SE"/>
        </w:rPr>
        <w:t xml:space="preserve"> (1..maxNrofSRI-PUSCH-Mappings))</w:t>
      </w:r>
      <w:r w:rsidRPr="003C3A3B">
        <w:rPr>
          <w:rFonts w:ascii="Courier New" w:eastAsia="Batang" w:hAnsi="Courier New"/>
          <w:noProof/>
          <w:color w:val="993366"/>
          <w:sz w:val="16"/>
          <w:lang w:eastAsia="sv-SE"/>
        </w:rPr>
        <w:t xml:space="preserve"> OF</w:t>
      </w:r>
      <w:r w:rsidRPr="003C3A3B">
        <w:rPr>
          <w:rFonts w:ascii="Courier New" w:eastAsia="Batang" w:hAnsi="Courier New"/>
          <w:noProof/>
          <w:sz w:val="16"/>
          <w:lang w:eastAsia="sv-SE"/>
        </w:rPr>
        <w:t xml:space="preserve"> SRI-PUSCH-PowerControl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N</w:t>
      </w:r>
    </w:p>
    <w:p w14:paraId="0D51473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sri-PUSCH-MappingToReleaseList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SIZE</w:t>
      </w:r>
      <w:r w:rsidRPr="003C3A3B">
        <w:rPr>
          <w:rFonts w:ascii="Courier New" w:eastAsia="Batang" w:hAnsi="Courier New"/>
          <w:noProof/>
          <w:sz w:val="16"/>
          <w:lang w:eastAsia="sv-SE"/>
        </w:rPr>
        <w:t xml:space="preserve"> (1..maxNrofSRI-PUSCH-Mappings))</w:t>
      </w:r>
      <w:r w:rsidRPr="003C3A3B">
        <w:rPr>
          <w:rFonts w:ascii="Courier New" w:eastAsia="Batang" w:hAnsi="Courier New"/>
          <w:noProof/>
          <w:color w:val="993366"/>
          <w:sz w:val="16"/>
          <w:lang w:eastAsia="sv-SE"/>
        </w:rPr>
        <w:t xml:space="preserve"> OF</w:t>
      </w:r>
      <w:r w:rsidRPr="003C3A3B">
        <w:rPr>
          <w:rFonts w:ascii="Courier New" w:eastAsia="Batang" w:hAnsi="Courier New"/>
          <w:noProof/>
          <w:sz w:val="16"/>
          <w:lang w:eastAsia="sv-SE"/>
        </w:rPr>
        <w:t xml:space="preserve"> SRI-PUSCH-PowerControlId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N</w:t>
      </w:r>
    </w:p>
    <w:p w14:paraId="0226975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w:t>
      </w:r>
    </w:p>
    <w:p w14:paraId="1D880C6B"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751205F"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 set of p0-pusch and alpha used for PUSCH with grant. 'PUSCH beam indication' (if present) gives the index of the set to</w:t>
      </w:r>
    </w:p>
    <w:p w14:paraId="4E53892B"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be used for a particular PUSCH transmission. (see 38.213, section 7.1.1)</w:t>
      </w:r>
    </w:p>
    <w:p w14:paraId="75C21A59"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P0-PUSCH-AlphaSet ::=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p>
    <w:p w14:paraId="3279BF7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p0-PUSCH-AlphaSetId                 P0-PUSCH-AlphaSetId,</w:t>
      </w:r>
    </w:p>
    <w:p w14:paraId="03B3313E"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p0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 (-16..15)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0C74D86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alpha                               Alpha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799F1985"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w:t>
      </w:r>
    </w:p>
    <w:p w14:paraId="67A2FA4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726946E4"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ID for a P0-PUSCH-AlphaSet. Corresponds to L1 parameter 'p0alphasetindex' (see 38.213, section 7.1)</w:t>
      </w:r>
    </w:p>
    <w:p w14:paraId="4BD1A0BF"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P0-PUSCH-AlphaSetId ::=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 (0..maxNrofP0-PUSCH-AlphaSets-1)</w:t>
      </w:r>
    </w:p>
    <w:p w14:paraId="4410AC6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4EB2F6A2"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 reference signal (RS) configured as pathloss reference signal for PUSCH power control</w:t>
      </w:r>
    </w:p>
    <w:p w14:paraId="42AC916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Corresponds to L1 parameter 'pusch-pathlossReference-rs' (see 38.213, section 7.1)</w:t>
      </w:r>
    </w:p>
    <w:p w14:paraId="7153BDA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PUSCH-PathlossReferenceRS ::=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p>
    <w:p w14:paraId="349F1B8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pusch-PathlossReferenceRS-Id        PUSCH-PathlossReferenceRS-Id,</w:t>
      </w:r>
    </w:p>
    <w:p w14:paraId="56EF4FD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referenceSignal                     </w:t>
      </w:r>
      <w:r w:rsidRPr="003C3A3B">
        <w:rPr>
          <w:rFonts w:ascii="Courier New" w:eastAsia="Batang" w:hAnsi="Courier New"/>
          <w:noProof/>
          <w:color w:val="993366"/>
          <w:sz w:val="16"/>
          <w:lang w:eastAsia="sv-SE"/>
        </w:rPr>
        <w:t>CHOICE</w:t>
      </w:r>
      <w:r w:rsidRPr="003C3A3B">
        <w:rPr>
          <w:rFonts w:ascii="Courier New" w:eastAsia="Batang" w:hAnsi="Courier New"/>
          <w:noProof/>
          <w:sz w:val="16"/>
          <w:lang w:eastAsia="sv-SE"/>
        </w:rPr>
        <w:t xml:space="preserve"> {</w:t>
      </w:r>
    </w:p>
    <w:p w14:paraId="35D62652"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ssb-Index                           SSB-Index,</w:t>
      </w:r>
    </w:p>
    <w:p w14:paraId="7388FB5E"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lastRenderedPageBreak/>
        <w:t xml:space="preserve">        csi-RS-Index                        NZP-CSI-RS-ResourceId</w:t>
      </w:r>
    </w:p>
    <w:p w14:paraId="69202E5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w:t>
      </w:r>
    </w:p>
    <w:p w14:paraId="129EE71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w:t>
      </w:r>
    </w:p>
    <w:p w14:paraId="7513761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6A6B81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ID for a referemce signal (RS) configured as PUSCH pathloss reference</w:t>
      </w:r>
    </w:p>
    <w:p w14:paraId="44F1DCF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Corresponds to L1 parameter 'pathlossreference-index' (see 38.213, section 7.1)</w:t>
      </w:r>
    </w:p>
    <w:p w14:paraId="0DB6E4E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PUSCH-PathlossReferenceRS-Id ::=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 (0..maxNrofPUSCH-PathlossReferenceRSs-1)</w:t>
      </w:r>
    </w:p>
    <w:p w14:paraId="3C78E882"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57C949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175D9577"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 set of PUSCH power control parameters associated with one SRS-ResourceIndex (SRI)</w:t>
      </w:r>
    </w:p>
    <w:p w14:paraId="7C3BAE9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SRI-PUSCH-PowerControl ::=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p>
    <w:p w14:paraId="18A52E06"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sri-PUSCH-PowerControlId            SRI-PUSCH-PowerControlId,</w:t>
      </w:r>
    </w:p>
    <w:p w14:paraId="13E34FF5"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sri-PUSCH-PathlossReferenceRS-Id    PUSCH-PathlossReferenceRS-Id,</w:t>
      </w:r>
    </w:p>
    <w:p w14:paraId="127F3130"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sri-P0-PUSCH-AlphaSetId             P0-PUSCH-AlphaSetId,</w:t>
      </w:r>
    </w:p>
    <w:p w14:paraId="348EC75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sri-PUSCH-ClosedLoopIndex           </w:t>
      </w:r>
      <w:r w:rsidRPr="003C3A3B">
        <w:rPr>
          <w:rFonts w:ascii="Courier New" w:eastAsia="Batang" w:hAnsi="Courier New"/>
          <w:noProof/>
          <w:color w:val="993366"/>
          <w:sz w:val="16"/>
          <w:lang w:eastAsia="sv-SE"/>
        </w:rPr>
        <w:t>ENUMERATED</w:t>
      </w:r>
      <w:r w:rsidRPr="003C3A3B">
        <w:rPr>
          <w:rFonts w:ascii="Courier New" w:eastAsia="Batang" w:hAnsi="Courier New"/>
          <w:noProof/>
          <w:sz w:val="16"/>
          <w:lang w:eastAsia="sv-SE"/>
        </w:rPr>
        <w:t xml:space="preserve"> { i0, i1 }</w:t>
      </w:r>
    </w:p>
    <w:p w14:paraId="64824AB1"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w:t>
      </w:r>
    </w:p>
    <w:p w14:paraId="75784C54"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23151F2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SRI-PUSCH-PowerControlId ::=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 (0..maxNrofSRI-PUSCH-Mappings-1)</w:t>
      </w:r>
    </w:p>
    <w:p w14:paraId="7C59506B"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96F01A0"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 set of beta-offset values</w:t>
      </w:r>
    </w:p>
    <w:p w14:paraId="029E0835"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BetaOffsets ::=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p>
    <w:p w14:paraId="03AD8BC2"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betaOffsetACK-Index1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33D7554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betaOffsetACK-Index2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66EFD11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betaOffsetACK-Index3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19361CF1"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betaOffsetCSI-Part1-Index1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4C010BC9"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betaOffsetCSI-Part1-Index2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5F2E0DB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betaOffsetCSI-Part2-Index1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04D1DED6"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betaOffsetCSI-Part2-Index2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025E5CB0"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w:t>
      </w:r>
    </w:p>
    <w:p w14:paraId="79166E1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6C8AD50E"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TAG-PUSCH-POWERCONTROL-STOP</w:t>
      </w:r>
    </w:p>
    <w:p w14:paraId="251C635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ASN1STOP</w:t>
      </w:r>
    </w:p>
    <w:p w14:paraId="4D1CA234" w14:textId="77777777" w:rsidR="003C3A3B" w:rsidRPr="003C3A3B" w:rsidRDefault="003C3A3B" w:rsidP="003C3A3B">
      <w:pPr>
        <w:overflowPunct w:val="0"/>
        <w:autoSpaceDE w:val="0"/>
        <w:autoSpaceDN w:val="0"/>
        <w:adjustRightInd w:val="0"/>
        <w:spacing w:after="180"/>
        <w:textAlignment w:val="baseline"/>
        <w:rPr>
          <w:rFonts w:eastAsia="Times New Roman"/>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3C3A3B" w:rsidRPr="003C3A3B" w14:paraId="0F51FAE5" w14:textId="77777777" w:rsidTr="003C3A3B">
        <w:tc>
          <w:tcPr>
            <w:tcW w:w="5000" w:type="pct"/>
            <w:shd w:val="clear" w:color="auto" w:fill="auto"/>
          </w:tcPr>
          <w:p w14:paraId="5E87804D" w14:textId="77777777" w:rsidR="003C3A3B" w:rsidRPr="003C3A3B" w:rsidRDefault="003C3A3B" w:rsidP="003C3A3B">
            <w:pPr>
              <w:keepNext/>
              <w:keepLines/>
              <w:overflowPunct w:val="0"/>
              <w:autoSpaceDE w:val="0"/>
              <w:autoSpaceDN w:val="0"/>
              <w:adjustRightInd w:val="0"/>
              <w:jc w:val="center"/>
              <w:textAlignment w:val="baseline"/>
              <w:rPr>
                <w:rFonts w:ascii="Arial" w:eastAsia="Times New Roman" w:hAnsi="Arial"/>
                <w:b/>
                <w:sz w:val="18"/>
                <w:szCs w:val="22"/>
              </w:rPr>
            </w:pPr>
            <w:proofErr w:type="spellStart"/>
            <w:r w:rsidRPr="003C3A3B">
              <w:rPr>
                <w:rFonts w:ascii="Arial" w:eastAsia="Times New Roman" w:hAnsi="Arial"/>
                <w:b/>
                <w:i/>
                <w:sz w:val="18"/>
                <w:szCs w:val="22"/>
              </w:rPr>
              <w:t>BetaOffsets</w:t>
            </w:r>
            <w:proofErr w:type="spellEnd"/>
            <w:r w:rsidRPr="003C3A3B">
              <w:rPr>
                <w:rFonts w:ascii="Arial" w:eastAsia="Times New Roman" w:hAnsi="Arial"/>
                <w:b/>
                <w:i/>
                <w:sz w:val="18"/>
                <w:szCs w:val="22"/>
              </w:rPr>
              <w:t xml:space="preserve"> field descriptions</w:t>
            </w:r>
          </w:p>
        </w:tc>
      </w:tr>
      <w:tr w:rsidR="003C3A3B" w:rsidRPr="003C3A3B" w14:paraId="1901AD1E" w14:textId="77777777" w:rsidTr="003C3A3B">
        <w:tc>
          <w:tcPr>
            <w:tcW w:w="5000" w:type="pct"/>
            <w:shd w:val="clear" w:color="auto" w:fill="auto"/>
          </w:tcPr>
          <w:p w14:paraId="5712CC67"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betaOffsetACK-Index1</w:t>
            </w:r>
          </w:p>
          <w:p w14:paraId="07386184"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Up to 2 bits HARQ-ACK. Corresponds to L1 parameter 'betaOffset-ACK-Index-1' (see 38.213, section 9.3) When the field is absent the UE applies the value 11</w:t>
            </w:r>
          </w:p>
        </w:tc>
      </w:tr>
      <w:tr w:rsidR="003C3A3B" w:rsidRPr="003C3A3B" w14:paraId="63F27747" w14:textId="77777777" w:rsidTr="003C3A3B">
        <w:tc>
          <w:tcPr>
            <w:tcW w:w="5000" w:type="pct"/>
            <w:shd w:val="clear" w:color="auto" w:fill="auto"/>
          </w:tcPr>
          <w:p w14:paraId="705B1929"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betaOffsetACK-Index2</w:t>
            </w:r>
          </w:p>
          <w:p w14:paraId="71E11BC0"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Up to 11 bits HARQ-ACK. Corresponds to L1 parameter 'betaOffset-ACK-Index-2' (see 38.213, section 9.3) When the field is absent the UE applies the value 11</w:t>
            </w:r>
          </w:p>
        </w:tc>
      </w:tr>
      <w:tr w:rsidR="003C3A3B" w:rsidRPr="003C3A3B" w14:paraId="579F1DF6" w14:textId="77777777" w:rsidTr="003C3A3B">
        <w:tc>
          <w:tcPr>
            <w:tcW w:w="5000" w:type="pct"/>
            <w:shd w:val="clear" w:color="auto" w:fill="auto"/>
          </w:tcPr>
          <w:p w14:paraId="67D6D999"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betaOffsetACK-Index3</w:t>
            </w:r>
          </w:p>
          <w:p w14:paraId="3866B79F"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Above 11 bits HARQ-ACK. Corresponds to L1 parameter 'betaOffset-ACK-Index-3' (see 38.213, section 9.3) When the field is absent the UE applies the value 11</w:t>
            </w:r>
          </w:p>
        </w:tc>
      </w:tr>
      <w:tr w:rsidR="003C3A3B" w:rsidRPr="003C3A3B" w14:paraId="3E9AD9D1" w14:textId="77777777" w:rsidTr="003C3A3B">
        <w:tc>
          <w:tcPr>
            <w:tcW w:w="5000" w:type="pct"/>
            <w:shd w:val="clear" w:color="auto" w:fill="auto"/>
          </w:tcPr>
          <w:p w14:paraId="0E4D3FFC"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betaOffsetCSI-Part1-Index1</w:t>
            </w:r>
          </w:p>
          <w:p w14:paraId="449C6350"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Up to 11 bits of CSI part 1 bits. Corresponds to L1 parameter 'betaOffset-CSI-part-1-Index-1' (see 38.213, section 9.3) When the field is absent the UE applies the value 13</w:t>
            </w:r>
          </w:p>
        </w:tc>
      </w:tr>
      <w:tr w:rsidR="003C3A3B" w:rsidRPr="003C3A3B" w14:paraId="15DA895B" w14:textId="77777777" w:rsidTr="003C3A3B">
        <w:tc>
          <w:tcPr>
            <w:tcW w:w="5000" w:type="pct"/>
            <w:shd w:val="clear" w:color="auto" w:fill="auto"/>
          </w:tcPr>
          <w:p w14:paraId="55A2F407"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betaOffsetCSI-Part1-Index2</w:t>
            </w:r>
          </w:p>
          <w:p w14:paraId="677886DC"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Above 11 bits of CSI part 1 bits. Corresponds to L1 parameter 'betaOffset-CSI-part-1-Index-2' (see 38.213, section 9.3) When the field is absent the UE applies the value 13</w:t>
            </w:r>
          </w:p>
        </w:tc>
      </w:tr>
      <w:tr w:rsidR="003C3A3B" w:rsidRPr="003C3A3B" w14:paraId="0F232C71" w14:textId="77777777" w:rsidTr="003C3A3B">
        <w:tc>
          <w:tcPr>
            <w:tcW w:w="5000" w:type="pct"/>
            <w:shd w:val="clear" w:color="auto" w:fill="auto"/>
          </w:tcPr>
          <w:p w14:paraId="7BD41CF4"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betaOffsetCSI-Part2-Index1</w:t>
            </w:r>
          </w:p>
          <w:p w14:paraId="1367C5FD"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Up to 11 bits of CSI part 2 bits. Corresponds to L1 parameter 'betaOffset-CSI-part-2-Index-1' (see 38.213, section 9.3) When the field is absent the UE applies the value 13</w:t>
            </w:r>
          </w:p>
        </w:tc>
      </w:tr>
      <w:tr w:rsidR="003C3A3B" w:rsidRPr="003C3A3B" w14:paraId="27F35643" w14:textId="77777777" w:rsidTr="003C3A3B">
        <w:tc>
          <w:tcPr>
            <w:tcW w:w="5000" w:type="pct"/>
            <w:shd w:val="clear" w:color="auto" w:fill="auto"/>
          </w:tcPr>
          <w:p w14:paraId="536CA100"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betaOffsetCSI-Part2-Index2</w:t>
            </w:r>
          </w:p>
          <w:p w14:paraId="09694E73"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Above 11 bits of CSI part 2 bits. Corresponds to L1 parameter 'betaOffset-CSI-part-2-Index-2' (see 38.213, section 9.3) When the field is absent the UE applies the value 13</w:t>
            </w:r>
          </w:p>
        </w:tc>
      </w:tr>
    </w:tbl>
    <w:p w14:paraId="3D4122EE" w14:textId="77777777" w:rsidR="003C3A3B" w:rsidRPr="003C3A3B" w:rsidRDefault="003C3A3B" w:rsidP="003C3A3B">
      <w:pPr>
        <w:overflowPunct w:val="0"/>
        <w:autoSpaceDE w:val="0"/>
        <w:autoSpaceDN w:val="0"/>
        <w:adjustRightInd w:val="0"/>
        <w:spacing w:after="180"/>
        <w:textAlignment w:val="baseline"/>
        <w:rPr>
          <w:rFonts w:eastAsia="Times New Roman"/>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3C3A3B" w:rsidRPr="003C3A3B" w14:paraId="39467BE6" w14:textId="77777777" w:rsidTr="003C3A3B">
        <w:tc>
          <w:tcPr>
            <w:tcW w:w="5000" w:type="pct"/>
            <w:shd w:val="clear" w:color="auto" w:fill="auto"/>
          </w:tcPr>
          <w:p w14:paraId="06E5CF18" w14:textId="77777777" w:rsidR="003C3A3B" w:rsidRPr="003C3A3B" w:rsidRDefault="003C3A3B" w:rsidP="003C3A3B">
            <w:pPr>
              <w:keepNext/>
              <w:keepLines/>
              <w:overflowPunct w:val="0"/>
              <w:autoSpaceDE w:val="0"/>
              <w:autoSpaceDN w:val="0"/>
              <w:adjustRightInd w:val="0"/>
              <w:jc w:val="center"/>
              <w:textAlignment w:val="baseline"/>
              <w:rPr>
                <w:rFonts w:ascii="Arial" w:eastAsia="Times New Roman" w:hAnsi="Arial"/>
                <w:b/>
                <w:sz w:val="18"/>
                <w:szCs w:val="22"/>
              </w:rPr>
            </w:pPr>
            <w:r w:rsidRPr="003C3A3B">
              <w:rPr>
                <w:rFonts w:ascii="Arial" w:eastAsia="Times New Roman" w:hAnsi="Arial"/>
                <w:b/>
                <w:i/>
                <w:sz w:val="18"/>
                <w:szCs w:val="22"/>
              </w:rPr>
              <w:lastRenderedPageBreak/>
              <w:t>P0-PUSCH-AlphaSet field descriptions</w:t>
            </w:r>
          </w:p>
        </w:tc>
      </w:tr>
      <w:tr w:rsidR="003C3A3B" w:rsidRPr="003C3A3B" w14:paraId="2504FEA8" w14:textId="77777777" w:rsidTr="003C3A3B">
        <w:tc>
          <w:tcPr>
            <w:tcW w:w="5000" w:type="pct"/>
            <w:shd w:val="clear" w:color="auto" w:fill="auto"/>
          </w:tcPr>
          <w:p w14:paraId="600BF886"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alpha</w:t>
            </w:r>
          </w:p>
          <w:p w14:paraId="464A21F1"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alpha value for PUSCH with grant (except msg3) (</w:t>
            </w:r>
            <w:proofErr w:type="gramStart"/>
            <w:r w:rsidRPr="003C3A3B">
              <w:rPr>
                <w:rFonts w:ascii="Arial" w:eastAsia="Times New Roman" w:hAnsi="Arial"/>
                <w:sz w:val="18"/>
                <w:szCs w:val="22"/>
              </w:rPr>
              <w:t>see</w:t>
            </w:r>
            <w:proofErr w:type="gramEnd"/>
            <w:r w:rsidRPr="003C3A3B">
              <w:rPr>
                <w:rFonts w:ascii="Arial" w:eastAsia="Times New Roman" w:hAnsi="Arial"/>
                <w:sz w:val="18"/>
                <w:szCs w:val="22"/>
              </w:rPr>
              <w:t xml:space="preserve"> 38.213, section 7.1) When the field is absent the UE applies the value 1</w:t>
            </w:r>
          </w:p>
        </w:tc>
      </w:tr>
      <w:tr w:rsidR="003C3A3B" w:rsidRPr="003C3A3B" w14:paraId="50770D55" w14:textId="77777777" w:rsidTr="003C3A3B">
        <w:tc>
          <w:tcPr>
            <w:tcW w:w="5000" w:type="pct"/>
            <w:shd w:val="clear" w:color="auto" w:fill="auto"/>
          </w:tcPr>
          <w:p w14:paraId="4BAA4048"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p0</w:t>
            </w:r>
          </w:p>
          <w:p w14:paraId="5D70EE69"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P0 value for PUSCH with grant (except msg3) in steps of 1dB.  Corresponds to L1 parameter 'p0-pusch' (see 38.213, section 7.1)</w:t>
            </w:r>
          </w:p>
        </w:tc>
      </w:tr>
    </w:tbl>
    <w:p w14:paraId="024751E5" w14:textId="77777777" w:rsidR="003C3A3B" w:rsidRPr="003C3A3B" w:rsidRDefault="003C3A3B" w:rsidP="003C3A3B">
      <w:pPr>
        <w:overflowPunct w:val="0"/>
        <w:autoSpaceDE w:val="0"/>
        <w:autoSpaceDN w:val="0"/>
        <w:adjustRightInd w:val="0"/>
        <w:spacing w:after="180"/>
        <w:textAlignment w:val="baseline"/>
        <w:rPr>
          <w:rFonts w:eastAsia="Times New Roman"/>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3C3A3B" w:rsidRPr="003C3A3B" w14:paraId="55EEFB2C" w14:textId="77777777" w:rsidTr="003C3A3B">
        <w:tc>
          <w:tcPr>
            <w:tcW w:w="5000" w:type="pct"/>
            <w:shd w:val="clear" w:color="auto" w:fill="auto"/>
          </w:tcPr>
          <w:p w14:paraId="051D73C5" w14:textId="77777777" w:rsidR="003C3A3B" w:rsidRPr="003C3A3B" w:rsidRDefault="003C3A3B" w:rsidP="003C3A3B">
            <w:pPr>
              <w:keepNext/>
              <w:keepLines/>
              <w:overflowPunct w:val="0"/>
              <w:autoSpaceDE w:val="0"/>
              <w:autoSpaceDN w:val="0"/>
              <w:adjustRightInd w:val="0"/>
              <w:jc w:val="center"/>
              <w:textAlignment w:val="baseline"/>
              <w:rPr>
                <w:rFonts w:ascii="Arial" w:eastAsia="Times New Roman" w:hAnsi="Arial"/>
                <w:b/>
                <w:sz w:val="18"/>
                <w:szCs w:val="22"/>
              </w:rPr>
            </w:pPr>
            <w:r w:rsidRPr="003C3A3B">
              <w:rPr>
                <w:rFonts w:ascii="Arial" w:eastAsia="Times New Roman" w:hAnsi="Arial"/>
                <w:b/>
                <w:i/>
                <w:sz w:val="18"/>
                <w:szCs w:val="22"/>
              </w:rPr>
              <w:t>PUSCH-</w:t>
            </w:r>
            <w:proofErr w:type="spellStart"/>
            <w:r w:rsidRPr="003C3A3B">
              <w:rPr>
                <w:rFonts w:ascii="Arial" w:eastAsia="Times New Roman" w:hAnsi="Arial"/>
                <w:b/>
                <w:i/>
                <w:sz w:val="18"/>
                <w:szCs w:val="22"/>
              </w:rPr>
              <w:t>PowerControl</w:t>
            </w:r>
            <w:proofErr w:type="spellEnd"/>
            <w:r w:rsidRPr="003C3A3B">
              <w:rPr>
                <w:rFonts w:ascii="Arial" w:eastAsia="Times New Roman" w:hAnsi="Arial"/>
                <w:b/>
                <w:i/>
                <w:sz w:val="18"/>
                <w:szCs w:val="22"/>
              </w:rPr>
              <w:t xml:space="preserve"> field descriptions</w:t>
            </w:r>
          </w:p>
        </w:tc>
      </w:tr>
      <w:tr w:rsidR="003C3A3B" w:rsidRPr="003C3A3B" w14:paraId="233891E2" w14:textId="77777777" w:rsidTr="003C3A3B">
        <w:tc>
          <w:tcPr>
            <w:tcW w:w="5000" w:type="pct"/>
            <w:shd w:val="clear" w:color="auto" w:fill="auto"/>
          </w:tcPr>
          <w:p w14:paraId="4C26B711"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deltaMCS</w:t>
            </w:r>
            <w:proofErr w:type="spellEnd"/>
          </w:p>
          <w:p w14:paraId="0449EDE8"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 xml:space="preserve">Indicates whether to apply delta MCS. When the field is absent, the UE applies Ks = 0 in </w:t>
            </w:r>
            <w:proofErr w:type="spellStart"/>
            <w:r w:rsidRPr="003C3A3B">
              <w:rPr>
                <w:rFonts w:ascii="Arial" w:eastAsia="Times New Roman" w:hAnsi="Arial"/>
                <w:sz w:val="18"/>
                <w:szCs w:val="22"/>
              </w:rPr>
              <w:t>delta_TFC</w:t>
            </w:r>
            <w:proofErr w:type="spellEnd"/>
            <w:r w:rsidRPr="003C3A3B">
              <w:rPr>
                <w:rFonts w:ascii="Arial" w:eastAsia="Times New Roman" w:hAnsi="Arial"/>
                <w:sz w:val="18"/>
                <w:szCs w:val="22"/>
              </w:rPr>
              <w:t xml:space="preserve"> formula for PUSCH. Corresponds to L1 parameter '</w:t>
            </w:r>
            <w:proofErr w:type="spellStart"/>
            <w:r w:rsidRPr="003C3A3B">
              <w:rPr>
                <w:rFonts w:ascii="Arial" w:eastAsia="Times New Roman" w:hAnsi="Arial"/>
                <w:sz w:val="18"/>
                <w:szCs w:val="22"/>
              </w:rPr>
              <w:t>deltaMCS</w:t>
            </w:r>
            <w:proofErr w:type="spellEnd"/>
            <w:r w:rsidRPr="003C3A3B">
              <w:rPr>
                <w:rFonts w:ascii="Arial" w:eastAsia="Times New Roman" w:hAnsi="Arial"/>
                <w:sz w:val="18"/>
                <w:szCs w:val="22"/>
              </w:rPr>
              <w:t>-Enabled' (see 38.213, section 7.1)</w:t>
            </w:r>
          </w:p>
        </w:tc>
      </w:tr>
      <w:tr w:rsidR="003C3A3B" w:rsidRPr="003C3A3B" w14:paraId="50BE526E" w14:textId="77777777" w:rsidTr="003C3A3B">
        <w:tc>
          <w:tcPr>
            <w:tcW w:w="5000" w:type="pct"/>
            <w:shd w:val="clear" w:color="auto" w:fill="auto"/>
          </w:tcPr>
          <w:p w14:paraId="4C415235"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msg3-Alpha</w:t>
            </w:r>
          </w:p>
          <w:p w14:paraId="00FBA38F"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Dedicated alpha value for msg3 PUSCH. Corresponds to L1 parameter 'alpha-ue-pusch-msg3' (see 38.213, section 7.1) When the field is absent the UE applies the value 1.</w:t>
            </w:r>
          </w:p>
        </w:tc>
      </w:tr>
      <w:tr w:rsidR="003C3A3B" w:rsidRPr="003C3A3B" w14:paraId="16AFD9B9" w14:textId="77777777" w:rsidTr="003C3A3B">
        <w:tc>
          <w:tcPr>
            <w:tcW w:w="5000" w:type="pct"/>
            <w:shd w:val="clear" w:color="auto" w:fill="auto"/>
          </w:tcPr>
          <w:p w14:paraId="306D299E"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p0-AlphaSets</w:t>
            </w:r>
          </w:p>
          <w:p w14:paraId="66E267AA"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 xml:space="preserve">configuration {p0-pusch, alpha} sets for PUSCH (except msg3), i.e., </w:t>
            </w:r>
            <w:proofErr w:type="gramStart"/>
            <w:r w:rsidRPr="003C3A3B">
              <w:rPr>
                <w:rFonts w:ascii="Arial" w:eastAsia="Times New Roman" w:hAnsi="Arial"/>
                <w:sz w:val="18"/>
                <w:szCs w:val="22"/>
              </w:rPr>
              <w:t>{ {</w:t>
            </w:r>
            <w:proofErr w:type="gramEnd"/>
            <w:r w:rsidRPr="003C3A3B">
              <w:rPr>
                <w:rFonts w:ascii="Arial" w:eastAsia="Times New Roman" w:hAnsi="Arial"/>
                <w:sz w:val="18"/>
                <w:szCs w:val="22"/>
              </w:rPr>
              <w:t>p0,alpha,index1}, {p0,alpha,index2},...}. Corresponds to L1 parameter 'p0-push-alpha-setconfig' (see 38.213, section 7.1). When no set is configured, the UE uses the P0-nominal for msg3 PUSCH, P0-UE is set to 0 and alpha is set according to msg3-Alpha configured for msg3 PUSCH.</w:t>
            </w:r>
          </w:p>
        </w:tc>
      </w:tr>
      <w:tr w:rsidR="003C3A3B" w:rsidRPr="003C3A3B" w14:paraId="0287E612" w14:textId="77777777" w:rsidTr="003C3A3B">
        <w:tc>
          <w:tcPr>
            <w:tcW w:w="5000" w:type="pct"/>
            <w:shd w:val="clear" w:color="auto" w:fill="auto"/>
          </w:tcPr>
          <w:p w14:paraId="7340566F"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p0-NominalWithoutGrant</w:t>
            </w:r>
          </w:p>
          <w:p w14:paraId="0640E46D"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P0 value for UL grant-free/SPS based PUSCH. Value in dBm. Only even values (step size 2) allowed. Corresponds to L1 parameter 'p0-nominal-pusch-withoutgrant' (see 38.213, section 7.1)</w:t>
            </w:r>
          </w:p>
        </w:tc>
      </w:tr>
      <w:tr w:rsidR="003C3A3B" w:rsidRPr="003C3A3B" w14:paraId="2DFA144F" w14:textId="77777777" w:rsidTr="003C3A3B">
        <w:tc>
          <w:tcPr>
            <w:tcW w:w="5000" w:type="pct"/>
            <w:shd w:val="clear" w:color="auto" w:fill="auto"/>
          </w:tcPr>
          <w:p w14:paraId="3291E40E"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pathlossReferenceRSToAddModList</w:t>
            </w:r>
            <w:proofErr w:type="spellEnd"/>
          </w:p>
          <w:p w14:paraId="21E6CAAD"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 xml:space="preserve">A set of Reference Signals (e.g. a CSI-RS config or a SS block) to be used for PUSCH path loss estimation. Up to </w:t>
            </w:r>
            <w:proofErr w:type="spellStart"/>
            <w:r w:rsidRPr="003C3A3B">
              <w:rPr>
                <w:rFonts w:ascii="Arial" w:eastAsia="Times New Roman" w:hAnsi="Arial"/>
                <w:sz w:val="18"/>
                <w:szCs w:val="22"/>
              </w:rPr>
              <w:t>maxNrofPUSCH-PathlossReferenceRSs</w:t>
            </w:r>
            <w:proofErr w:type="spellEnd"/>
            <w:r w:rsidRPr="003C3A3B">
              <w:rPr>
                <w:rFonts w:ascii="Arial" w:eastAsia="Times New Roman" w:hAnsi="Arial"/>
                <w:sz w:val="18"/>
                <w:szCs w:val="22"/>
              </w:rPr>
              <w:t xml:space="preserve"> may be configured. Corresponds to L1 parameter '</w:t>
            </w:r>
            <w:proofErr w:type="spellStart"/>
            <w:r w:rsidRPr="003C3A3B">
              <w:rPr>
                <w:rFonts w:ascii="Arial" w:eastAsia="Times New Roman" w:hAnsi="Arial"/>
                <w:sz w:val="18"/>
                <w:szCs w:val="22"/>
              </w:rPr>
              <w:t>pusch</w:t>
            </w:r>
            <w:proofErr w:type="spellEnd"/>
            <w:r w:rsidRPr="003C3A3B">
              <w:rPr>
                <w:rFonts w:ascii="Arial" w:eastAsia="Times New Roman" w:hAnsi="Arial"/>
                <w:sz w:val="18"/>
                <w:szCs w:val="22"/>
              </w:rPr>
              <w:t>-</w:t>
            </w:r>
            <w:proofErr w:type="spellStart"/>
            <w:r w:rsidRPr="003C3A3B">
              <w:rPr>
                <w:rFonts w:ascii="Arial" w:eastAsia="Times New Roman" w:hAnsi="Arial"/>
                <w:sz w:val="18"/>
                <w:szCs w:val="22"/>
              </w:rPr>
              <w:t>pathlossReference</w:t>
            </w:r>
            <w:proofErr w:type="spellEnd"/>
            <w:r w:rsidRPr="003C3A3B">
              <w:rPr>
                <w:rFonts w:ascii="Arial" w:eastAsia="Times New Roman" w:hAnsi="Arial"/>
                <w:sz w:val="18"/>
                <w:szCs w:val="22"/>
              </w:rPr>
              <w:t>-</w:t>
            </w:r>
            <w:proofErr w:type="spellStart"/>
            <w:r w:rsidRPr="003C3A3B">
              <w:rPr>
                <w:rFonts w:ascii="Arial" w:eastAsia="Times New Roman" w:hAnsi="Arial"/>
                <w:sz w:val="18"/>
                <w:szCs w:val="22"/>
              </w:rPr>
              <w:t>rs</w:t>
            </w:r>
            <w:proofErr w:type="spellEnd"/>
            <w:r w:rsidRPr="003C3A3B">
              <w:rPr>
                <w:rFonts w:ascii="Arial" w:eastAsia="Times New Roman" w:hAnsi="Arial"/>
                <w:sz w:val="18"/>
                <w:szCs w:val="22"/>
              </w:rPr>
              <w:t>-config' (see 38.213, section 7.1)</w:t>
            </w:r>
          </w:p>
        </w:tc>
      </w:tr>
      <w:tr w:rsidR="003C3A3B" w:rsidRPr="003C3A3B" w14:paraId="73D44FF5" w14:textId="77777777" w:rsidTr="003C3A3B">
        <w:tc>
          <w:tcPr>
            <w:tcW w:w="5000" w:type="pct"/>
            <w:shd w:val="clear" w:color="auto" w:fill="auto"/>
          </w:tcPr>
          <w:p w14:paraId="6DE9DCC9"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sri</w:t>
            </w:r>
            <w:proofErr w:type="spellEnd"/>
            <w:r w:rsidRPr="003C3A3B">
              <w:rPr>
                <w:rFonts w:ascii="Arial" w:eastAsia="Times New Roman" w:hAnsi="Arial"/>
                <w:b/>
                <w:i/>
                <w:sz w:val="18"/>
                <w:szCs w:val="22"/>
              </w:rPr>
              <w:t>-PUSCH-</w:t>
            </w:r>
            <w:proofErr w:type="spellStart"/>
            <w:r w:rsidRPr="003C3A3B">
              <w:rPr>
                <w:rFonts w:ascii="Arial" w:eastAsia="Times New Roman" w:hAnsi="Arial"/>
                <w:b/>
                <w:i/>
                <w:sz w:val="18"/>
                <w:szCs w:val="22"/>
              </w:rPr>
              <w:t>MappingToAddModList</w:t>
            </w:r>
            <w:proofErr w:type="spellEnd"/>
          </w:p>
          <w:p w14:paraId="3FC7ECCD"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A list of SRI-PUSCH-</w:t>
            </w:r>
            <w:proofErr w:type="spellStart"/>
            <w:r w:rsidRPr="003C3A3B">
              <w:rPr>
                <w:rFonts w:ascii="Arial" w:eastAsia="Times New Roman" w:hAnsi="Arial"/>
                <w:sz w:val="18"/>
                <w:szCs w:val="22"/>
              </w:rPr>
              <w:t>PowerControl</w:t>
            </w:r>
            <w:proofErr w:type="spellEnd"/>
            <w:r w:rsidRPr="003C3A3B">
              <w:rPr>
                <w:rFonts w:ascii="Arial" w:eastAsia="Times New Roman" w:hAnsi="Arial"/>
                <w:sz w:val="18"/>
                <w:szCs w:val="22"/>
              </w:rPr>
              <w:t xml:space="preserve"> elements among which one is selected by the SRI field in DCI. Corresponds to L1 parameter 'SRI-</w:t>
            </w:r>
            <w:proofErr w:type="spellStart"/>
            <w:r w:rsidRPr="003C3A3B">
              <w:rPr>
                <w:rFonts w:ascii="Arial" w:eastAsia="Times New Roman" w:hAnsi="Arial"/>
                <w:sz w:val="18"/>
                <w:szCs w:val="22"/>
              </w:rPr>
              <w:t>PUSCHPowerControl</w:t>
            </w:r>
            <w:proofErr w:type="spellEnd"/>
            <w:r w:rsidRPr="003C3A3B">
              <w:rPr>
                <w:rFonts w:ascii="Arial" w:eastAsia="Times New Roman" w:hAnsi="Arial"/>
                <w:sz w:val="18"/>
                <w:szCs w:val="22"/>
              </w:rPr>
              <w:t>-mapping' (see 38.213, section 7.1)</w:t>
            </w:r>
          </w:p>
        </w:tc>
      </w:tr>
      <w:tr w:rsidR="003C3A3B" w:rsidRPr="003C3A3B" w14:paraId="0B0027A1" w14:textId="77777777" w:rsidTr="003C3A3B">
        <w:tc>
          <w:tcPr>
            <w:tcW w:w="5000" w:type="pct"/>
            <w:shd w:val="clear" w:color="auto" w:fill="auto"/>
          </w:tcPr>
          <w:p w14:paraId="330C61E4"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tpc</w:t>
            </w:r>
            <w:proofErr w:type="spellEnd"/>
            <w:r w:rsidRPr="003C3A3B">
              <w:rPr>
                <w:rFonts w:ascii="Arial" w:eastAsia="Times New Roman" w:hAnsi="Arial"/>
                <w:b/>
                <w:i/>
                <w:sz w:val="18"/>
                <w:szCs w:val="22"/>
              </w:rPr>
              <w:t>-Accumulation</w:t>
            </w:r>
          </w:p>
          <w:p w14:paraId="7D143347"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If enabled, UE applies TPC commands via accumulation. If not enabled, UE applies the TPC command without accumulation. If the field is absent, TPC accumulation is enabled. Corresponds to L1 parameter 'Accumulation-enabled' (see 38.213, section 7.1)</w:t>
            </w:r>
          </w:p>
        </w:tc>
      </w:tr>
      <w:tr w:rsidR="003C3A3B" w:rsidRPr="003C3A3B" w14:paraId="5B15053C" w14:textId="77777777" w:rsidTr="003C3A3B">
        <w:tc>
          <w:tcPr>
            <w:tcW w:w="5000" w:type="pct"/>
            <w:shd w:val="clear" w:color="auto" w:fill="auto"/>
          </w:tcPr>
          <w:p w14:paraId="1FFCF048"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twoPUSCH</w:t>
            </w:r>
            <w:proofErr w:type="spellEnd"/>
            <w:r w:rsidRPr="003C3A3B">
              <w:rPr>
                <w:rFonts w:ascii="Arial" w:eastAsia="Times New Roman" w:hAnsi="Arial"/>
                <w:b/>
                <w:i/>
                <w:sz w:val="18"/>
                <w:szCs w:val="22"/>
              </w:rPr>
              <w:t>-PC-</w:t>
            </w:r>
            <w:proofErr w:type="spellStart"/>
            <w:r w:rsidRPr="003C3A3B">
              <w:rPr>
                <w:rFonts w:ascii="Arial" w:eastAsia="Times New Roman" w:hAnsi="Arial"/>
                <w:b/>
                <w:i/>
                <w:sz w:val="18"/>
                <w:szCs w:val="22"/>
              </w:rPr>
              <w:t>AdjustmentStates</w:t>
            </w:r>
            <w:proofErr w:type="spellEnd"/>
          </w:p>
          <w:p w14:paraId="459AB4C0"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Number of PUSCH power control adjustment states maintained by the UE (i.e., fc(</w:t>
            </w:r>
            <w:proofErr w:type="spellStart"/>
            <w:r w:rsidRPr="003C3A3B">
              <w:rPr>
                <w:rFonts w:ascii="Arial" w:eastAsia="Times New Roman" w:hAnsi="Arial"/>
                <w:sz w:val="18"/>
                <w:szCs w:val="22"/>
              </w:rPr>
              <w:t>i</w:t>
            </w:r>
            <w:proofErr w:type="spellEnd"/>
            <w:r w:rsidRPr="003C3A3B">
              <w:rPr>
                <w:rFonts w:ascii="Arial" w:eastAsia="Times New Roman" w:hAnsi="Arial"/>
                <w:sz w:val="18"/>
                <w:szCs w:val="22"/>
              </w:rPr>
              <w:t>)). If the field is present (n2) the UE maintains two power control states (i.e., fc(i,1) and fc(i,2)). If the field is absent, it applies one (i.e., fc(i,1)). Corresponds to L1 parameter '</w:t>
            </w:r>
            <w:proofErr w:type="spellStart"/>
            <w:r w:rsidRPr="003C3A3B">
              <w:rPr>
                <w:rFonts w:ascii="Arial" w:eastAsia="Times New Roman" w:hAnsi="Arial"/>
                <w:sz w:val="18"/>
                <w:szCs w:val="22"/>
              </w:rPr>
              <w:t>num</w:t>
            </w:r>
            <w:proofErr w:type="spellEnd"/>
            <w:r w:rsidRPr="003C3A3B">
              <w:rPr>
                <w:rFonts w:ascii="Arial" w:eastAsia="Times New Roman" w:hAnsi="Arial"/>
                <w:sz w:val="18"/>
                <w:szCs w:val="22"/>
              </w:rPr>
              <w:t>-</w:t>
            </w:r>
            <w:proofErr w:type="spellStart"/>
            <w:r w:rsidRPr="003C3A3B">
              <w:rPr>
                <w:rFonts w:ascii="Arial" w:eastAsia="Times New Roman" w:hAnsi="Arial"/>
                <w:sz w:val="18"/>
                <w:szCs w:val="22"/>
              </w:rPr>
              <w:t>pusch</w:t>
            </w:r>
            <w:proofErr w:type="spellEnd"/>
            <w:r w:rsidRPr="003C3A3B">
              <w:rPr>
                <w:rFonts w:ascii="Arial" w:eastAsia="Times New Roman" w:hAnsi="Arial"/>
                <w:sz w:val="18"/>
                <w:szCs w:val="22"/>
              </w:rPr>
              <w:t>-</w:t>
            </w:r>
            <w:proofErr w:type="spellStart"/>
            <w:r w:rsidRPr="003C3A3B">
              <w:rPr>
                <w:rFonts w:ascii="Arial" w:eastAsia="Times New Roman" w:hAnsi="Arial"/>
                <w:sz w:val="18"/>
                <w:szCs w:val="22"/>
              </w:rPr>
              <w:t>pcadjustment</w:t>
            </w:r>
            <w:proofErr w:type="spellEnd"/>
            <w:r w:rsidRPr="003C3A3B">
              <w:rPr>
                <w:rFonts w:ascii="Arial" w:eastAsia="Times New Roman" w:hAnsi="Arial"/>
                <w:sz w:val="18"/>
                <w:szCs w:val="22"/>
              </w:rPr>
              <w:t>-states' (see 38.213, section 7.1)</w:t>
            </w:r>
          </w:p>
        </w:tc>
      </w:tr>
    </w:tbl>
    <w:p w14:paraId="5076C6AE" w14:textId="77777777" w:rsidR="003C3A3B" w:rsidRPr="003C3A3B" w:rsidRDefault="003C3A3B" w:rsidP="003C3A3B">
      <w:pPr>
        <w:overflowPunct w:val="0"/>
        <w:autoSpaceDE w:val="0"/>
        <w:autoSpaceDN w:val="0"/>
        <w:adjustRightInd w:val="0"/>
        <w:spacing w:after="180"/>
        <w:textAlignment w:val="baseline"/>
        <w:rPr>
          <w:rFonts w:eastAsia="Times New Roman"/>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3C3A3B" w:rsidRPr="003C3A3B" w14:paraId="5A682A02" w14:textId="77777777" w:rsidTr="003C3A3B">
        <w:tc>
          <w:tcPr>
            <w:tcW w:w="5000" w:type="pct"/>
            <w:shd w:val="clear" w:color="auto" w:fill="auto"/>
          </w:tcPr>
          <w:p w14:paraId="77B0F306" w14:textId="77777777" w:rsidR="003C3A3B" w:rsidRPr="003C3A3B" w:rsidRDefault="003C3A3B" w:rsidP="003C3A3B">
            <w:pPr>
              <w:keepNext/>
              <w:keepLines/>
              <w:overflowPunct w:val="0"/>
              <w:autoSpaceDE w:val="0"/>
              <w:autoSpaceDN w:val="0"/>
              <w:adjustRightInd w:val="0"/>
              <w:jc w:val="center"/>
              <w:textAlignment w:val="baseline"/>
              <w:rPr>
                <w:rFonts w:ascii="Arial" w:eastAsia="Times New Roman" w:hAnsi="Arial"/>
                <w:b/>
                <w:sz w:val="18"/>
                <w:szCs w:val="22"/>
              </w:rPr>
            </w:pPr>
            <w:r w:rsidRPr="003C3A3B">
              <w:rPr>
                <w:rFonts w:ascii="Arial" w:eastAsia="Times New Roman" w:hAnsi="Arial"/>
                <w:b/>
                <w:i/>
                <w:sz w:val="18"/>
                <w:szCs w:val="22"/>
              </w:rPr>
              <w:t>SRI-PUSCH-</w:t>
            </w:r>
            <w:proofErr w:type="spellStart"/>
            <w:r w:rsidRPr="003C3A3B">
              <w:rPr>
                <w:rFonts w:ascii="Arial" w:eastAsia="Times New Roman" w:hAnsi="Arial"/>
                <w:b/>
                <w:i/>
                <w:sz w:val="18"/>
                <w:szCs w:val="22"/>
              </w:rPr>
              <w:t>PowerControl</w:t>
            </w:r>
            <w:proofErr w:type="spellEnd"/>
            <w:r w:rsidRPr="003C3A3B">
              <w:rPr>
                <w:rFonts w:ascii="Arial" w:eastAsia="Times New Roman" w:hAnsi="Arial"/>
                <w:b/>
                <w:i/>
                <w:sz w:val="18"/>
                <w:szCs w:val="22"/>
              </w:rPr>
              <w:t xml:space="preserve"> field descriptions</w:t>
            </w:r>
          </w:p>
        </w:tc>
      </w:tr>
      <w:tr w:rsidR="003C3A3B" w:rsidRPr="003C3A3B" w14:paraId="4593692C" w14:textId="77777777" w:rsidTr="003C3A3B">
        <w:tc>
          <w:tcPr>
            <w:tcW w:w="5000" w:type="pct"/>
            <w:shd w:val="clear" w:color="auto" w:fill="auto"/>
          </w:tcPr>
          <w:p w14:paraId="6920803E"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sri-P0-PUSCH-AlphaSetId</w:t>
            </w:r>
          </w:p>
          <w:p w14:paraId="1EE4AB7C"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The ID of a P0-PUSCH-AlphaSet as configured in p0-AlphaSets in PUSCH-</w:t>
            </w:r>
            <w:proofErr w:type="spellStart"/>
            <w:r w:rsidRPr="003C3A3B">
              <w:rPr>
                <w:rFonts w:ascii="Arial" w:eastAsia="Times New Roman" w:hAnsi="Arial"/>
                <w:sz w:val="18"/>
                <w:szCs w:val="22"/>
              </w:rPr>
              <w:t>PowerControl</w:t>
            </w:r>
            <w:proofErr w:type="spellEnd"/>
            <w:r w:rsidRPr="003C3A3B">
              <w:rPr>
                <w:rFonts w:ascii="Arial" w:eastAsia="Times New Roman" w:hAnsi="Arial"/>
                <w:sz w:val="18"/>
                <w:szCs w:val="22"/>
              </w:rPr>
              <w:t>.</w:t>
            </w:r>
          </w:p>
        </w:tc>
      </w:tr>
      <w:tr w:rsidR="003C3A3B" w:rsidRPr="003C3A3B" w14:paraId="3EEFD5AE" w14:textId="77777777" w:rsidTr="003C3A3B">
        <w:tc>
          <w:tcPr>
            <w:tcW w:w="5000" w:type="pct"/>
            <w:shd w:val="clear" w:color="auto" w:fill="auto"/>
          </w:tcPr>
          <w:p w14:paraId="43368E82"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sri</w:t>
            </w:r>
            <w:proofErr w:type="spellEnd"/>
            <w:r w:rsidRPr="003C3A3B">
              <w:rPr>
                <w:rFonts w:ascii="Arial" w:eastAsia="Times New Roman" w:hAnsi="Arial"/>
                <w:b/>
                <w:i/>
                <w:sz w:val="18"/>
                <w:szCs w:val="22"/>
              </w:rPr>
              <w:t>-PUSCH-</w:t>
            </w:r>
            <w:proofErr w:type="spellStart"/>
            <w:r w:rsidRPr="003C3A3B">
              <w:rPr>
                <w:rFonts w:ascii="Arial" w:eastAsia="Times New Roman" w:hAnsi="Arial"/>
                <w:b/>
                <w:i/>
                <w:sz w:val="18"/>
                <w:szCs w:val="22"/>
              </w:rPr>
              <w:t>ClosedLoopIndex</w:t>
            </w:r>
            <w:proofErr w:type="spellEnd"/>
          </w:p>
          <w:p w14:paraId="1F05DCAF"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The index of the closed power control loop associated with this SRI-PUSCH-</w:t>
            </w:r>
            <w:proofErr w:type="spellStart"/>
            <w:r w:rsidRPr="003C3A3B">
              <w:rPr>
                <w:rFonts w:ascii="Arial" w:eastAsia="Times New Roman" w:hAnsi="Arial"/>
                <w:sz w:val="18"/>
                <w:szCs w:val="22"/>
              </w:rPr>
              <w:t>PowerControl</w:t>
            </w:r>
            <w:proofErr w:type="spellEnd"/>
          </w:p>
        </w:tc>
      </w:tr>
      <w:tr w:rsidR="003C3A3B" w:rsidRPr="003C3A3B" w14:paraId="5FBB87BA" w14:textId="77777777" w:rsidTr="003C3A3B">
        <w:tc>
          <w:tcPr>
            <w:tcW w:w="5000" w:type="pct"/>
            <w:shd w:val="clear" w:color="auto" w:fill="auto"/>
          </w:tcPr>
          <w:p w14:paraId="11E53F38"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sri</w:t>
            </w:r>
            <w:proofErr w:type="spellEnd"/>
            <w:r w:rsidRPr="003C3A3B">
              <w:rPr>
                <w:rFonts w:ascii="Arial" w:eastAsia="Times New Roman" w:hAnsi="Arial"/>
                <w:b/>
                <w:i/>
                <w:sz w:val="18"/>
                <w:szCs w:val="22"/>
              </w:rPr>
              <w:t>-PUSCH-</w:t>
            </w:r>
            <w:proofErr w:type="spellStart"/>
            <w:r w:rsidRPr="003C3A3B">
              <w:rPr>
                <w:rFonts w:ascii="Arial" w:eastAsia="Times New Roman" w:hAnsi="Arial"/>
                <w:b/>
                <w:i/>
                <w:sz w:val="18"/>
                <w:szCs w:val="22"/>
              </w:rPr>
              <w:t>PathlossReferenceRS</w:t>
            </w:r>
            <w:proofErr w:type="spellEnd"/>
            <w:r w:rsidRPr="003C3A3B">
              <w:rPr>
                <w:rFonts w:ascii="Arial" w:eastAsia="Times New Roman" w:hAnsi="Arial"/>
                <w:b/>
                <w:i/>
                <w:sz w:val="18"/>
                <w:szCs w:val="22"/>
              </w:rPr>
              <w:t>-Id</w:t>
            </w:r>
          </w:p>
          <w:p w14:paraId="22B6F401"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The ID of PUSCH-</w:t>
            </w:r>
            <w:proofErr w:type="spellStart"/>
            <w:r w:rsidRPr="003C3A3B">
              <w:rPr>
                <w:rFonts w:ascii="Arial" w:eastAsia="Times New Roman" w:hAnsi="Arial"/>
                <w:sz w:val="18"/>
                <w:szCs w:val="22"/>
              </w:rPr>
              <w:t>PathlossReferenceRS</w:t>
            </w:r>
            <w:proofErr w:type="spellEnd"/>
            <w:r w:rsidRPr="003C3A3B">
              <w:rPr>
                <w:rFonts w:ascii="Arial" w:eastAsia="Times New Roman" w:hAnsi="Arial"/>
                <w:sz w:val="18"/>
                <w:szCs w:val="22"/>
              </w:rPr>
              <w:t xml:space="preserve"> as configured in the </w:t>
            </w:r>
            <w:proofErr w:type="spellStart"/>
            <w:r w:rsidRPr="003C3A3B">
              <w:rPr>
                <w:rFonts w:ascii="Arial" w:eastAsia="Times New Roman" w:hAnsi="Arial"/>
                <w:sz w:val="18"/>
                <w:szCs w:val="22"/>
              </w:rPr>
              <w:t>pathlossReferenceRSToAddModList</w:t>
            </w:r>
            <w:proofErr w:type="spellEnd"/>
            <w:r w:rsidRPr="003C3A3B">
              <w:rPr>
                <w:rFonts w:ascii="Arial" w:eastAsia="Times New Roman" w:hAnsi="Arial"/>
                <w:sz w:val="18"/>
                <w:szCs w:val="22"/>
              </w:rPr>
              <w:t xml:space="preserve"> in PUSCH-</w:t>
            </w:r>
            <w:proofErr w:type="spellStart"/>
            <w:r w:rsidRPr="003C3A3B">
              <w:rPr>
                <w:rFonts w:ascii="Arial" w:eastAsia="Times New Roman" w:hAnsi="Arial"/>
                <w:sz w:val="18"/>
                <w:szCs w:val="22"/>
              </w:rPr>
              <w:t>PowerControl</w:t>
            </w:r>
            <w:proofErr w:type="spellEnd"/>
            <w:r w:rsidRPr="003C3A3B">
              <w:rPr>
                <w:rFonts w:ascii="Arial" w:eastAsia="Times New Roman" w:hAnsi="Arial"/>
                <w:sz w:val="18"/>
                <w:szCs w:val="22"/>
              </w:rPr>
              <w:t>.</w:t>
            </w:r>
          </w:p>
        </w:tc>
      </w:tr>
      <w:tr w:rsidR="003C3A3B" w:rsidRPr="003C3A3B" w14:paraId="2EB50391" w14:textId="77777777" w:rsidTr="003C3A3B">
        <w:tc>
          <w:tcPr>
            <w:tcW w:w="5000" w:type="pct"/>
            <w:shd w:val="clear" w:color="auto" w:fill="auto"/>
          </w:tcPr>
          <w:p w14:paraId="3852E1B5"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sri</w:t>
            </w:r>
            <w:proofErr w:type="spellEnd"/>
            <w:r w:rsidRPr="003C3A3B">
              <w:rPr>
                <w:rFonts w:ascii="Arial" w:eastAsia="Times New Roman" w:hAnsi="Arial"/>
                <w:b/>
                <w:i/>
                <w:sz w:val="18"/>
                <w:szCs w:val="22"/>
              </w:rPr>
              <w:t>-PUSCH-</w:t>
            </w:r>
            <w:proofErr w:type="spellStart"/>
            <w:r w:rsidRPr="003C3A3B">
              <w:rPr>
                <w:rFonts w:ascii="Arial" w:eastAsia="Times New Roman" w:hAnsi="Arial"/>
                <w:b/>
                <w:i/>
                <w:sz w:val="18"/>
                <w:szCs w:val="22"/>
              </w:rPr>
              <w:t>PowerControlId</w:t>
            </w:r>
            <w:proofErr w:type="spellEnd"/>
          </w:p>
          <w:p w14:paraId="5EA9AF40"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The ID of this SRI-PUSCH-</w:t>
            </w:r>
            <w:proofErr w:type="spellStart"/>
            <w:r w:rsidRPr="003C3A3B">
              <w:rPr>
                <w:rFonts w:ascii="Arial" w:eastAsia="Times New Roman" w:hAnsi="Arial"/>
                <w:sz w:val="18"/>
                <w:szCs w:val="22"/>
              </w:rPr>
              <w:t>PowerControl</w:t>
            </w:r>
            <w:proofErr w:type="spellEnd"/>
            <w:r w:rsidRPr="003C3A3B">
              <w:rPr>
                <w:rFonts w:ascii="Arial" w:eastAsia="Times New Roman" w:hAnsi="Arial"/>
                <w:sz w:val="18"/>
                <w:szCs w:val="22"/>
              </w:rPr>
              <w:t xml:space="preserve"> configuration. It is used as the codepoint (payload) in the SRI DCI field.</w:t>
            </w:r>
          </w:p>
        </w:tc>
      </w:tr>
    </w:tbl>
    <w:p w14:paraId="7E4276BD" w14:textId="39289156" w:rsidR="003C3A3B" w:rsidRDefault="003C3A3B" w:rsidP="00C352ED">
      <w:pPr>
        <w:rPr>
          <w:sz w:val="22"/>
          <w:szCs w:val="22"/>
          <w:lang w:eastAsia="x-none"/>
        </w:rPr>
      </w:pPr>
    </w:p>
    <w:p w14:paraId="645C5B65" w14:textId="462B12A6" w:rsidR="00CE06F1" w:rsidRDefault="00CE06F1" w:rsidP="00C352ED">
      <w:pPr>
        <w:rPr>
          <w:sz w:val="22"/>
          <w:szCs w:val="22"/>
          <w:lang w:eastAsia="x-none"/>
        </w:rPr>
      </w:pPr>
    </w:p>
    <w:tbl>
      <w:tblPr>
        <w:tblStyle w:val="afd"/>
        <w:tblW w:w="9169" w:type="dxa"/>
        <w:tblInd w:w="720" w:type="dxa"/>
        <w:tblLook w:val="04A0" w:firstRow="1" w:lastRow="0" w:firstColumn="1" w:lastColumn="0" w:noHBand="0" w:noVBand="1"/>
      </w:tblPr>
      <w:tblGrid>
        <w:gridCol w:w="2790"/>
        <w:gridCol w:w="2835"/>
        <w:gridCol w:w="3544"/>
      </w:tblGrid>
      <w:tr w:rsidR="00834251" w:rsidRPr="00DB4C06" w14:paraId="31DEFB46" w14:textId="77777777" w:rsidTr="00C9149B">
        <w:tc>
          <w:tcPr>
            <w:tcW w:w="2790" w:type="dxa"/>
            <w:shd w:val="clear" w:color="auto" w:fill="8DB3E2" w:themeFill="text2" w:themeFillTint="66"/>
          </w:tcPr>
          <w:p w14:paraId="52C1ABB9" w14:textId="77777777" w:rsidR="00834251" w:rsidRPr="00DB4C06" w:rsidRDefault="00834251" w:rsidP="00C9149B">
            <w:pPr>
              <w:spacing w:afterLines="50" w:after="120"/>
              <w:jc w:val="both"/>
              <w:rPr>
                <w:rFonts w:eastAsiaTheme="minorEastAsia"/>
                <w:b/>
                <w:sz w:val="20"/>
              </w:rPr>
            </w:pPr>
            <w:r w:rsidRPr="00DB4C06">
              <w:rPr>
                <w:rFonts w:eastAsiaTheme="minorEastAsia"/>
                <w:b/>
                <w:sz w:val="20"/>
              </w:rPr>
              <w:t xml:space="preserve">Parameter </w:t>
            </w:r>
          </w:p>
        </w:tc>
        <w:tc>
          <w:tcPr>
            <w:tcW w:w="2835" w:type="dxa"/>
            <w:shd w:val="clear" w:color="auto" w:fill="8DB3E2" w:themeFill="text2" w:themeFillTint="66"/>
          </w:tcPr>
          <w:p w14:paraId="6AE5CA19" w14:textId="77777777" w:rsidR="00834251" w:rsidRPr="00DB4C06" w:rsidRDefault="00834251" w:rsidP="00C9149B">
            <w:pPr>
              <w:spacing w:afterLines="50" w:after="120"/>
              <w:jc w:val="both"/>
              <w:rPr>
                <w:rFonts w:eastAsiaTheme="minorEastAsia"/>
                <w:b/>
                <w:sz w:val="20"/>
              </w:rPr>
            </w:pPr>
            <w:r w:rsidRPr="00DB4C06">
              <w:rPr>
                <w:rFonts w:eastAsiaTheme="minorEastAsia"/>
                <w:b/>
                <w:sz w:val="20"/>
              </w:rPr>
              <w:t>Grant-based PUSCH</w:t>
            </w:r>
          </w:p>
        </w:tc>
        <w:tc>
          <w:tcPr>
            <w:tcW w:w="3544" w:type="dxa"/>
            <w:shd w:val="clear" w:color="auto" w:fill="8DB3E2" w:themeFill="text2" w:themeFillTint="66"/>
          </w:tcPr>
          <w:p w14:paraId="0C86FE85" w14:textId="77777777" w:rsidR="00834251" w:rsidRPr="00DB4C06" w:rsidRDefault="00834251" w:rsidP="00C9149B">
            <w:pPr>
              <w:spacing w:afterLines="50" w:after="120"/>
              <w:jc w:val="both"/>
              <w:rPr>
                <w:rFonts w:eastAsiaTheme="minorEastAsia"/>
                <w:b/>
                <w:sz w:val="20"/>
              </w:rPr>
            </w:pPr>
            <w:r w:rsidRPr="00DB4C06">
              <w:rPr>
                <w:rFonts w:eastAsiaTheme="minorEastAsia"/>
                <w:b/>
                <w:sz w:val="20"/>
              </w:rPr>
              <w:t>Configured-grant PUSCH</w:t>
            </w:r>
          </w:p>
        </w:tc>
      </w:tr>
      <w:tr w:rsidR="00834251" w:rsidRPr="00DB4C06" w14:paraId="28CCF45E" w14:textId="77777777" w:rsidTr="00C9149B">
        <w:tc>
          <w:tcPr>
            <w:tcW w:w="2790" w:type="dxa"/>
          </w:tcPr>
          <w:p w14:paraId="525A86C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dataScramblingIdentityPUSCH</w:t>
            </w:r>
            <w:proofErr w:type="spellEnd"/>
          </w:p>
        </w:tc>
        <w:tc>
          <w:tcPr>
            <w:tcW w:w="2835" w:type="dxa"/>
          </w:tcPr>
          <w:p w14:paraId="75F1F5D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5E70CF48"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47BA3687" w14:textId="77777777" w:rsidTr="00C9149B">
        <w:tc>
          <w:tcPr>
            <w:tcW w:w="2790" w:type="dxa"/>
          </w:tcPr>
          <w:p w14:paraId="59C7939D"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txConfig</w:t>
            </w:r>
            <w:proofErr w:type="spellEnd"/>
          </w:p>
        </w:tc>
        <w:tc>
          <w:tcPr>
            <w:tcW w:w="2835" w:type="dxa"/>
          </w:tcPr>
          <w:p w14:paraId="5876C33A"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5F2C761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5A2C038B" w14:textId="77777777" w:rsidTr="00C9149B">
        <w:tc>
          <w:tcPr>
            <w:tcW w:w="2790" w:type="dxa"/>
          </w:tcPr>
          <w:p w14:paraId="4DCAB667" w14:textId="77777777" w:rsidR="00834251" w:rsidRPr="00DB4C06" w:rsidRDefault="00834251" w:rsidP="00C9149B">
            <w:pPr>
              <w:spacing w:afterLines="50" w:after="120"/>
              <w:jc w:val="both"/>
              <w:rPr>
                <w:rFonts w:eastAsiaTheme="minorEastAsia"/>
                <w:i/>
                <w:sz w:val="20"/>
              </w:rPr>
            </w:pPr>
            <w:r w:rsidRPr="00DB4C06">
              <w:rPr>
                <w:rFonts w:eastAsiaTheme="minorEastAsia"/>
                <w:i/>
                <w:sz w:val="20"/>
              </w:rPr>
              <w:t>DMRS-</w:t>
            </w:r>
            <w:proofErr w:type="spellStart"/>
            <w:r w:rsidRPr="00DB4C06">
              <w:rPr>
                <w:rFonts w:eastAsiaTheme="minorEastAsia"/>
                <w:i/>
                <w:sz w:val="20"/>
              </w:rPr>
              <w:t>UplinkConfig</w:t>
            </w:r>
            <w:proofErr w:type="spellEnd"/>
          </w:p>
        </w:tc>
        <w:tc>
          <w:tcPr>
            <w:tcW w:w="2835" w:type="dxa"/>
          </w:tcPr>
          <w:p w14:paraId="74C473B1"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F974B2E"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33A55755" w14:textId="77777777" w:rsidTr="00C9149B">
        <w:tc>
          <w:tcPr>
            <w:tcW w:w="2790" w:type="dxa"/>
          </w:tcPr>
          <w:p w14:paraId="6590D18C"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codebookSubset</w:t>
            </w:r>
            <w:proofErr w:type="spellEnd"/>
          </w:p>
        </w:tc>
        <w:tc>
          <w:tcPr>
            <w:tcW w:w="2835" w:type="dxa"/>
          </w:tcPr>
          <w:p w14:paraId="7FC3D0D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162F679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17B101EE" w14:textId="77777777" w:rsidTr="00C9149B">
        <w:tc>
          <w:tcPr>
            <w:tcW w:w="2790" w:type="dxa"/>
          </w:tcPr>
          <w:p w14:paraId="6914250E"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maxRank</w:t>
            </w:r>
            <w:proofErr w:type="spellEnd"/>
          </w:p>
        </w:tc>
        <w:tc>
          <w:tcPr>
            <w:tcW w:w="2835" w:type="dxa"/>
          </w:tcPr>
          <w:p w14:paraId="44DE675F"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33086D3"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7A99C15D" w14:textId="77777777" w:rsidTr="00C9149B">
        <w:tc>
          <w:tcPr>
            <w:tcW w:w="2790" w:type="dxa"/>
          </w:tcPr>
          <w:p w14:paraId="7CA3C08E"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rbg</w:t>
            </w:r>
            <w:proofErr w:type="spellEnd"/>
            <w:r w:rsidRPr="00DB4C06">
              <w:rPr>
                <w:rFonts w:eastAsiaTheme="minorEastAsia"/>
                <w:i/>
                <w:sz w:val="20"/>
              </w:rPr>
              <w:t>-Size</w:t>
            </w:r>
          </w:p>
        </w:tc>
        <w:tc>
          <w:tcPr>
            <w:tcW w:w="2835" w:type="dxa"/>
          </w:tcPr>
          <w:p w14:paraId="311EF129"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0B168931"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3655C8FF" w14:textId="77777777" w:rsidTr="00C9149B">
        <w:tc>
          <w:tcPr>
            <w:tcW w:w="2790" w:type="dxa"/>
          </w:tcPr>
          <w:p w14:paraId="779BFF33"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frequencyHopping</w:t>
            </w:r>
            <w:proofErr w:type="spellEnd"/>
          </w:p>
        </w:tc>
        <w:tc>
          <w:tcPr>
            <w:tcW w:w="2835" w:type="dxa"/>
          </w:tcPr>
          <w:p w14:paraId="369A2F7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541B4C9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25760A5F" w14:textId="77777777" w:rsidTr="00C9149B">
        <w:tc>
          <w:tcPr>
            <w:tcW w:w="2790" w:type="dxa"/>
          </w:tcPr>
          <w:p w14:paraId="140CA273"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lastRenderedPageBreak/>
              <w:t>resourceAllocation</w:t>
            </w:r>
            <w:proofErr w:type="spellEnd"/>
          </w:p>
        </w:tc>
        <w:tc>
          <w:tcPr>
            <w:tcW w:w="2835" w:type="dxa"/>
          </w:tcPr>
          <w:p w14:paraId="43C0D80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582BDACF"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7EE85E18" w14:textId="77777777" w:rsidTr="00C9149B">
        <w:tc>
          <w:tcPr>
            <w:tcW w:w="2790" w:type="dxa"/>
          </w:tcPr>
          <w:p w14:paraId="3C78A9D1"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pusch-TimeDomainAllocationList</w:t>
            </w:r>
            <w:proofErr w:type="spellEnd"/>
          </w:p>
        </w:tc>
        <w:tc>
          <w:tcPr>
            <w:tcW w:w="2835" w:type="dxa"/>
          </w:tcPr>
          <w:p w14:paraId="7C177F7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C817EC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For Type1 only, specified as </w:t>
            </w:r>
            <w:proofErr w:type="spellStart"/>
            <w:r w:rsidRPr="00DB4C06">
              <w:rPr>
                <w:rFonts w:eastAsiaTheme="minorEastAsia"/>
                <w:i/>
                <w:sz w:val="20"/>
              </w:rPr>
              <w:t>timeDomainAllocation</w:t>
            </w:r>
            <w:proofErr w:type="spellEnd"/>
            <w:r w:rsidRPr="00DB4C06">
              <w:rPr>
                <w:rFonts w:eastAsiaTheme="minorEastAsia"/>
                <w:sz w:val="20"/>
              </w:rPr>
              <w:t xml:space="preserve"> in </w:t>
            </w:r>
            <w:r w:rsidRPr="00DB4C06">
              <w:rPr>
                <w:rFonts w:eastAsia="Batang"/>
                <w:noProof/>
                <w:sz w:val="20"/>
                <w:lang w:eastAsia="sv-SE"/>
              </w:rPr>
              <w:t>rrc-ConfiguredUplinkGrant</w:t>
            </w:r>
          </w:p>
        </w:tc>
      </w:tr>
      <w:tr w:rsidR="00834251" w:rsidRPr="00DB4C06" w14:paraId="2907B2DC" w14:textId="77777777" w:rsidTr="00C9149B">
        <w:tc>
          <w:tcPr>
            <w:tcW w:w="2790" w:type="dxa"/>
          </w:tcPr>
          <w:p w14:paraId="336EB076"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pusch-AggregationFactor</w:t>
            </w:r>
            <w:proofErr w:type="spellEnd"/>
          </w:p>
        </w:tc>
        <w:tc>
          <w:tcPr>
            <w:tcW w:w="2835" w:type="dxa"/>
          </w:tcPr>
          <w:p w14:paraId="38746E8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65C09B03"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as </w:t>
            </w:r>
            <w:proofErr w:type="spellStart"/>
            <w:r w:rsidRPr="00DB4C06">
              <w:rPr>
                <w:rFonts w:eastAsiaTheme="minorEastAsia"/>
                <w:i/>
                <w:sz w:val="20"/>
              </w:rPr>
              <w:t>repK</w:t>
            </w:r>
            <w:proofErr w:type="spellEnd"/>
            <w:r w:rsidRPr="00DB4C06">
              <w:rPr>
                <w:rFonts w:eastAsiaTheme="minorEastAsia"/>
                <w:sz w:val="20"/>
              </w:rPr>
              <w:t xml:space="preserve"> in </w:t>
            </w:r>
            <w:proofErr w:type="spellStart"/>
            <w:r w:rsidRPr="00DB4C06">
              <w:rPr>
                <w:rFonts w:eastAsiaTheme="minorEastAsia"/>
                <w:i/>
                <w:sz w:val="20"/>
              </w:rPr>
              <w:t>configuredGrantConfig</w:t>
            </w:r>
            <w:proofErr w:type="spellEnd"/>
          </w:p>
        </w:tc>
      </w:tr>
      <w:tr w:rsidR="00834251" w:rsidRPr="00DB4C06" w14:paraId="6048CD10" w14:textId="77777777" w:rsidTr="00C9149B">
        <w:tc>
          <w:tcPr>
            <w:tcW w:w="2790" w:type="dxa"/>
          </w:tcPr>
          <w:p w14:paraId="27656390"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repK</w:t>
            </w:r>
            <w:proofErr w:type="spellEnd"/>
            <w:r w:rsidRPr="00DB4C06">
              <w:rPr>
                <w:rFonts w:eastAsiaTheme="minorEastAsia"/>
                <w:i/>
                <w:sz w:val="20"/>
              </w:rPr>
              <w:t>-RV</w:t>
            </w:r>
          </w:p>
        </w:tc>
        <w:tc>
          <w:tcPr>
            <w:tcW w:w="2835" w:type="dxa"/>
          </w:tcPr>
          <w:p w14:paraId="77A94348"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c>
          <w:tcPr>
            <w:tcW w:w="3544" w:type="dxa"/>
          </w:tcPr>
          <w:p w14:paraId="3387154C"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5B6F01FB" w14:textId="77777777" w:rsidTr="00C9149B">
        <w:tc>
          <w:tcPr>
            <w:tcW w:w="2790" w:type="dxa"/>
          </w:tcPr>
          <w:p w14:paraId="63EFD173"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mcs</w:t>
            </w:r>
            <w:proofErr w:type="spellEnd"/>
            <w:r w:rsidRPr="00DB4C06">
              <w:rPr>
                <w:rFonts w:eastAsiaTheme="minorEastAsia"/>
                <w:i/>
                <w:sz w:val="20"/>
              </w:rPr>
              <w:t>-Table</w:t>
            </w:r>
          </w:p>
        </w:tc>
        <w:tc>
          <w:tcPr>
            <w:tcW w:w="2835" w:type="dxa"/>
          </w:tcPr>
          <w:p w14:paraId="02432589"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6503BCC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1ADE9FFB" w14:textId="77777777" w:rsidTr="00C9149B">
        <w:tc>
          <w:tcPr>
            <w:tcW w:w="2790" w:type="dxa"/>
          </w:tcPr>
          <w:p w14:paraId="4CABCE2E"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mcs-TableTransformPrecoder</w:t>
            </w:r>
            <w:proofErr w:type="spellEnd"/>
          </w:p>
        </w:tc>
        <w:tc>
          <w:tcPr>
            <w:tcW w:w="2835" w:type="dxa"/>
          </w:tcPr>
          <w:p w14:paraId="761185F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194C301E"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4B509344" w14:textId="77777777" w:rsidTr="00C9149B">
        <w:tc>
          <w:tcPr>
            <w:tcW w:w="2790" w:type="dxa"/>
          </w:tcPr>
          <w:p w14:paraId="69AC12AF"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transformPrecoder</w:t>
            </w:r>
            <w:proofErr w:type="spellEnd"/>
          </w:p>
        </w:tc>
        <w:tc>
          <w:tcPr>
            <w:tcW w:w="2835" w:type="dxa"/>
          </w:tcPr>
          <w:p w14:paraId="0955ADC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6F760F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34D60924" w14:textId="77777777" w:rsidTr="00C9149B">
        <w:tc>
          <w:tcPr>
            <w:tcW w:w="2790" w:type="dxa"/>
          </w:tcPr>
          <w:p w14:paraId="6D2E6ADF" w14:textId="77777777" w:rsidR="00834251" w:rsidRPr="00DB4C06" w:rsidRDefault="00834251" w:rsidP="00C9149B">
            <w:pPr>
              <w:spacing w:afterLines="50" w:after="120"/>
              <w:jc w:val="both"/>
              <w:rPr>
                <w:rFonts w:eastAsia="宋体"/>
                <w:i/>
                <w:sz w:val="20"/>
                <w:lang w:eastAsia="zh-CN"/>
              </w:rPr>
            </w:pPr>
            <w:r w:rsidRPr="00DB4C06">
              <w:rPr>
                <w:rFonts w:eastAsia="宋体"/>
                <w:i/>
                <w:sz w:val="20"/>
                <w:lang w:eastAsia="zh-CN"/>
              </w:rPr>
              <w:t>Tp-pi2BPSK</w:t>
            </w:r>
          </w:p>
        </w:tc>
        <w:tc>
          <w:tcPr>
            <w:tcW w:w="2835" w:type="dxa"/>
          </w:tcPr>
          <w:p w14:paraId="28C6DEAE"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705981D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5C3C878F" w14:textId="77777777" w:rsidTr="00C9149B">
        <w:tc>
          <w:tcPr>
            <w:tcW w:w="2790" w:type="dxa"/>
          </w:tcPr>
          <w:p w14:paraId="1229783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uci-OnPUSCH</w:t>
            </w:r>
            <w:proofErr w:type="spellEnd"/>
          </w:p>
        </w:tc>
        <w:tc>
          <w:tcPr>
            <w:tcW w:w="2835" w:type="dxa"/>
          </w:tcPr>
          <w:p w14:paraId="5BF63437"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0F3E1872"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020024AF" w14:textId="77777777" w:rsidTr="00C9149B">
        <w:tc>
          <w:tcPr>
            <w:tcW w:w="2790" w:type="dxa"/>
          </w:tcPr>
          <w:p w14:paraId="192950FE" w14:textId="77777777" w:rsidR="00834251" w:rsidRPr="00DB4C06" w:rsidRDefault="00834251" w:rsidP="00C9149B">
            <w:pPr>
              <w:spacing w:afterLines="50" w:after="120"/>
              <w:jc w:val="both"/>
              <w:rPr>
                <w:rFonts w:eastAsiaTheme="minorEastAsia"/>
                <w:i/>
                <w:sz w:val="20"/>
              </w:rPr>
            </w:pPr>
          </w:p>
        </w:tc>
        <w:tc>
          <w:tcPr>
            <w:tcW w:w="2835" w:type="dxa"/>
          </w:tcPr>
          <w:p w14:paraId="6114E428" w14:textId="77777777" w:rsidR="00834251" w:rsidRPr="00DB4C06" w:rsidRDefault="00834251" w:rsidP="00C9149B">
            <w:pPr>
              <w:spacing w:afterLines="50" w:after="120"/>
              <w:jc w:val="both"/>
              <w:rPr>
                <w:rFonts w:eastAsiaTheme="minorEastAsia"/>
                <w:sz w:val="20"/>
              </w:rPr>
            </w:pPr>
          </w:p>
        </w:tc>
        <w:tc>
          <w:tcPr>
            <w:tcW w:w="3544" w:type="dxa"/>
          </w:tcPr>
          <w:p w14:paraId="7981C219" w14:textId="77777777" w:rsidR="00834251" w:rsidRPr="00DB4C06" w:rsidRDefault="00834251" w:rsidP="00C9149B">
            <w:pPr>
              <w:spacing w:afterLines="50" w:after="120"/>
              <w:jc w:val="both"/>
              <w:rPr>
                <w:rFonts w:eastAsiaTheme="minorEastAsia"/>
                <w:sz w:val="20"/>
              </w:rPr>
            </w:pPr>
          </w:p>
        </w:tc>
      </w:tr>
      <w:tr w:rsidR="00834251" w:rsidRPr="00DB4C06" w14:paraId="63DA901E" w14:textId="77777777" w:rsidTr="00C9149B">
        <w:tc>
          <w:tcPr>
            <w:tcW w:w="2790" w:type="dxa"/>
          </w:tcPr>
          <w:p w14:paraId="5A8BFAC1"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timeDomainOffset</w:t>
            </w:r>
            <w:proofErr w:type="spellEnd"/>
          </w:p>
        </w:tc>
        <w:tc>
          <w:tcPr>
            <w:tcW w:w="2835" w:type="dxa"/>
          </w:tcPr>
          <w:p w14:paraId="471FAC43"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2520514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834251" w:rsidRPr="00DB4C06" w14:paraId="48BCC535" w14:textId="77777777" w:rsidTr="00C9149B">
        <w:tc>
          <w:tcPr>
            <w:tcW w:w="2790" w:type="dxa"/>
          </w:tcPr>
          <w:p w14:paraId="52D7B6C0"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timeDomainAllocation</w:t>
            </w:r>
            <w:proofErr w:type="spellEnd"/>
          </w:p>
        </w:tc>
        <w:tc>
          <w:tcPr>
            <w:tcW w:w="2835" w:type="dxa"/>
          </w:tcPr>
          <w:p w14:paraId="388AB426"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3C2DEBD3"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834251" w:rsidRPr="00DB4C06" w14:paraId="2AA6A888" w14:textId="77777777" w:rsidTr="00C9149B">
        <w:tc>
          <w:tcPr>
            <w:tcW w:w="2790" w:type="dxa"/>
          </w:tcPr>
          <w:p w14:paraId="0CE66E01"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frequencyDomainAllocation</w:t>
            </w:r>
            <w:proofErr w:type="spellEnd"/>
          </w:p>
        </w:tc>
        <w:tc>
          <w:tcPr>
            <w:tcW w:w="2835" w:type="dxa"/>
          </w:tcPr>
          <w:p w14:paraId="7F16D77A"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2A556F96"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834251" w:rsidRPr="00DB4C06" w14:paraId="76E393FE" w14:textId="77777777" w:rsidTr="00C9149B">
        <w:tc>
          <w:tcPr>
            <w:tcW w:w="2790" w:type="dxa"/>
          </w:tcPr>
          <w:p w14:paraId="569C377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antennaPort</w:t>
            </w:r>
            <w:proofErr w:type="spellEnd"/>
          </w:p>
        </w:tc>
        <w:tc>
          <w:tcPr>
            <w:tcW w:w="2835" w:type="dxa"/>
          </w:tcPr>
          <w:p w14:paraId="42094DD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79FCEB8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834251" w:rsidRPr="00DB4C06" w14:paraId="4CF7CFBD" w14:textId="77777777" w:rsidTr="00C9149B">
        <w:tc>
          <w:tcPr>
            <w:tcW w:w="2790" w:type="dxa"/>
          </w:tcPr>
          <w:p w14:paraId="13B17947"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dmrs-SeqInitialization</w:t>
            </w:r>
            <w:proofErr w:type="spellEnd"/>
          </w:p>
        </w:tc>
        <w:tc>
          <w:tcPr>
            <w:tcW w:w="2835" w:type="dxa"/>
          </w:tcPr>
          <w:p w14:paraId="1A8651F7"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2E033AE9"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834251" w:rsidRPr="00DB4C06" w14:paraId="06EA96E0" w14:textId="77777777" w:rsidTr="00C9149B">
        <w:tc>
          <w:tcPr>
            <w:tcW w:w="2790" w:type="dxa"/>
          </w:tcPr>
          <w:p w14:paraId="59E9705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precodingAndNumberOfLayers</w:t>
            </w:r>
            <w:proofErr w:type="spellEnd"/>
          </w:p>
        </w:tc>
        <w:tc>
          <w:tcPr>
            <w:tcW w:w="2835" w:type="dxa"/>
          </w:tcPr>
          <w:p w14:paraId="6B884612"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65F519C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834251" w:rsidRPr="00DB4C06" w14:paraId="04990D37" w14:textId="77777777" w:rsidTr="00C9149B">
        <w:tc>
          <w:tcPr>
            <w:tcW w:w="2790" w:type="dxa"/>
          </w:tcPr>
          <w:p w14:paraId="70AACFF6"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srs-ResourceIndicator</w:t>
            </w:r>
            <w:proofErr w:type="spellEnd"/>
          </w:p>
        </w:tc>
        <w:tc>
          <w:tcPr>
            <w:tcW w:w="2835" w:type="dxa"/>
          </w:tcPr>
          <w:p w14:paraId="63F9003C"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628ADEFA"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834251" w:rsidRPr="00DB4C06" w14:paraId="3936A77B" w14:textId="77777777" w:rsidTr="00C9149B">
        <w:tc>
          <w:tcPr>
            <w:tcW w:w="2790" w:type="dxa"/>
          </w:tcPr>
          <w:p w14:paraId="7E9CBC23"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mcsAndTBS</w:t>
            </w:r>
            <w:proofErr w:type="spellEnd"/>
          </w:p>
        </w:tc>
        <w:tc>
          <w:tcPr>
            <w:tcW w:w="2835" w:type="dxa"/>
          </w:tcPr>
          <w:p w14:paraId="5DEA7DA7"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07E36216"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834251" w:rsidRPr="00DB4C06" w14:paraId="50243F48" w14:textId="77777777" w:rsidTr="00C9149B">
        <w:tc>
          <w:tcPr>
            <w:tcW w:w="2790" w:type="dxa"/>
          </w:tcPr>
          <w:p w14:paraId="00C3EA16"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frequencyHoppingOffset</w:t>
            </w:r>
            <w:proofErr w:type="spellEnd"/>
          </w:p>
        </w:tc>
        <w:tc>
          <w:tcPr>
            <w:tcW w:w="2835" w:type="dxa"/>
          </w:tcPr>
          <w:p w14:paraId="76F7FDA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2CA90D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834251" w:rsidRPr="00DB4C06" w14:paraId="2CD4CB48" w14:textId="77777777" w:rsidTr="00C9149B">
        <w:tc>
          <w:tcPr>
            <w:tcW w:w="2790" w:type="dxa"/>
          </w:tcPr>
          <w:p w14:paraId="199C948F" w14:textId="77777777" w:rsidR="00834251" w:rsidRPr="00DB4C06" w:rsidRDefault="00834251" w:rsidP="00C9149B">
            <w:pPr>
              <w:spacing w:afterLines="50" w:after="120"/>
              <w:jc w:val="both"/>
              <w:rPr>
                <w:rFonts w:eastAsiaTheme="minorEastAsia"/>
                <w:i/>
                <w:sz w:val="20"/>
              </w:rPr>
            </w:pPr>
          </w:p>
        </w:tc>
        <w:tc>
          <w:tcPr>
            <w:tcW w:w="2835" w:type="dxa"/>
          </w:tcPr>
          <w:p w14:paraId="26FBFEE7" w14:textId="77777777" w:rsidR="00834251" w:rsidRPr="00DB4C06" w:rsidRDefault="00834251" w:rsidP="00C9149B">
            <w:pPr>
              <w:spacing w:afterLines="50" w:after="120"/>
              <w:jc w:val="both"/>
              <w:rPr>
                <w:rFonts w:eastAsiaTheme="minorEastAsia"/>
                <w:sz w:val="20"/>
              </w:rPr>
            </w:pPr>
          </w:p>
        </w:tc>
        <w:tc>
          <w:tcPr>
            <w:tcW w:w="3544" w:type="dxa"/>
          </w:tcPr>
          <w:p w14:paraId="2C6EAC4D" w14:textId="77777777" w:rsidR="00834251" w:rsidRPr="00DB4C06" w:rsidRDefault="00834251" w:rsidP="00C9149B">
            <w:pPr>
              <w:spacing w:afterLines="50" w:after="120"/>
              <w:jc w:val="both"/>
              <w:rPr>
                <w:rFonts w:eastAsiaTheme="minorEastAsia"/>
                <w:sz w:val="20"/>
              </w:rPr>
            </w:pPr>
          </w:p>
        </w:tc>
      </w:tr>
      <w:tr w:rsidR="00834251" w:rsidRPr="00DB4C06" w14:paraId="2A081447" w14:textId="77777777" w:rsidTr="00C9149B">
        <w:tc>
          <w:tcPr>
            <w:tcW w:w="2790" w:type="dxa"/>
          </w:tcPr>
          <w:p w14:paraId="7A8763A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tpc</w:t>
            </w:r>
            <w:proofErr w:type="spellEnd"/>
            <w:r w:rsidRPr="00DB4C06">
              <w:rPr>
                <w:rFonts w:eastAsiaTheme="minorEastAsia"/>
                <w:i/>
                <w:sz w:val="20"/>
              </w:rPr>
              <w:t>-Accumulation</w:t>
            </w:r>
          </w:p>
        </w:tc>
        <w:tc>
          <w:tcPr>
            <w:tcW w:w="2835" w:type="dxa"/>
          </w:tcPr>
          <w:p w14:paraId="3707812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35F2432E"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710B5489" w14:textId="77777777" w:rsidTr="00C9149B">
        <w:tc>
          <w:tcPr>
            <w:tcW w:w="2790" w:type="dxa"/>
          </w:tcPr>
          <w:p w14:paraId="12FEB619" w14:textId="77777777" w:rsidR="00834251" w:rsidRPr="00DB4C06" w:rsidRDefault="00834251" w:rsidP="00C9149B">
            <w:pPr>
              <w:spacing w:afterLines="50" w:after="120"/>
              <w:jc w:val="both"/>
              <w:rPr>
                <w:rFonts w:eastAsiaTheme="minorEastAsia"/>
                <w:i/>
                <w:sz w:val="20"/>
              </w:rPr>
            </w:pPr>
            <w:r w:rsidRPr="00DB4C06">
              <w:rPr>
                <w:rFonts w:eastAsiaTheme="minorEastAsia"/>
                <w:i/>
                <w:sz w:val="20"/>
              </w:rPr>
              <w:t>p0-NominalWithoutGrant</w:t>
            </w:r>
          </w:p>
        </w:tc>
        <w:tc>
          <w:tcPr>
            <w:tcW w:w="2835" w:type="dxa"/>
          </w:tcPr>
          <w:p w14:paraId="509C897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 need</w:t>
            </w:r>
          </w:p>
        </w:tc>
        <w:tc>
          <w:tcPr>
            <w:tcW w:w="3544" w:type="dxa"/>
          </w:tcPr>
          <w:p w14:paraId="20517BE9"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r>
      <w:tr w:rsidR="00834251" w:rsidRPr="00DB4C06" w14:paraId="106F716E" w14:textId="77777777" w:rsidTr="00C9149B">
        <w:tc>
          <w:tcPr>
            <w:tcW w:w="2790" w:type="dxa"/>
          </w:tcPr>
          <w:p w14:paraId="5AB70321" w14:textId="77777777" w:rsidR="00834251" w:rsidRPr="00DB4C06" w:rsidRDefault="00834251" w:rsidP="00C9149B">
            <w:pPr>
              <w:spacing w:afterLines="50" w:after="120"/>
              <w:jc w:val="both"/>
              <w:rPr>
                <w:rFonts w:eastAsia="宋体"/>
                <w:i/>
                <w:sz w:val="20"/>
                <w:lang w:eastAsia="zh-CN"/>
              </w:rPr>
            </w:pPr>
            <w:r w:rsidRPr="00DB4C06">
              <w:rPr>
                <w:rFonts w:eastAsia="宋体"/>
                <w:i/>
                <w:sz w:val="20"/>
                <w:lang w:eastAsia="zh-CN"/>
              </w:rPr>
              <w:t>P0-PUSCH-Alpha</w:t>
            </w:r>
          </w:p>
        </w:tc>
        <w:tc>
          <w:tcPr>
            <w:tcW w:w="2835" w:type="dxa"/>
          </w:tcPr>
          <w:p w14:paraId="39FFF077"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 need</w:t>
            </w:r>
          </w:p>
        </w:tc>
        <w:tc>
          <w:tcPr>
            <w:tcW w:w="3544" w:type="dxa"/>
          </w:tcPr>
          <w:p w14:paraId="2AB8D927"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07010B10" w14:textId="77777777" w:rsidTr="00C9149B">
        <w:tc>
          <w:tcPr>
            <w:tcW w:w="2790" w:type="dxa"/>
          </w:tcPr>
          <w:p w14:paraId="1E5F4EA6" w14:textId="77777777" w:rsidR="00834251" w:rsidRPr="00DB4C06" w:rsidRDefault="00834251" w:rsidP="00C9149B">
            <w:pPr>
              <w:spacing w:afterLines="50" w:after="120"/>
              <w:jc w:val="both"/>
              <w:rPr>
                <w:rFonts w:eastAsia="宋体"/>
                <w:i/>
                <w:sz w:val="20"/>
                <w:lang w:eastAsia="zh-CN"/>
              </w:rPr>
            </w:pPr>
            <w:proofErr w:type="spellStart"/>
            <w:r w:rsidRPr="00DB4C06">
              <w:rPr>
                <w:rFonts w:eastAsia="宋体"/>
                <w:i/>
                <w:sz w:val="20"/>
                <w:lang w:eastAsia="zh-CN"/>
              </w:rPr>
              <w:t>powerControlLoopToUse</w:t>
            </w:r>
            <w:proofErr w:type="spellEnd"/>
          </w:p>
        </w:tc>
        <w:tc>
          <w:tcPr>
            <w:tcW w:w="2835" w:type="dxa"/>
          </w:tcPr>
          <w:p w14:paraId="4958E6EF"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 need</w:t>
            </w:r>
          </w:p>
        </w:tc>
        <w:tc>
          <w:tcPr>
            <w:tcW w:w="3544" w:type="dxa"/>
          </w:tcPr>
          <w:p w14:paraId="72A0343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2694271D" w14:textId="77777777" w:rsidTr="00C9149B">
        <w:tc>
          <w:tcPr>
            <w:tcW w:w="2790" w:type="dxa"/>
          </w:tcPr>
          <w:p w14:paraId="4E1224E0" w14:textId="77777777" w:rsidR="00834251" w:rsidRPr="00DB4C06" w:rsidRDefault="00834251" w:rsidP="00C9149B">
            <w:pPr>
              <w:spacing w:afterLines="50" w:after="120"/>
              <w:jc w:val="both"/>
              <w:rPr>
                <w:rFonts w:eastAsiaTheme="minorEastAsia"/>
                <w:i/>
                <w:sz w:val="20"/>
              </w:rPr>
            </w:pPr>
            <w:r w:rsidRPr="00DB4C06">
              <w:rPr>
                <w:rFonts w:eastAsiaTheme="minorEastAsia"/>
                <w:i/>
                <w:sz w:val="20"/>
              </w:rPr>
              <w:t>PUSCH-</w:t>
            </w:r>
            <w:proofErr w:type="spellStart"/>
            <w:r w:rsidRPr="00DB4C06">
              <w:rPr>
                <w:rFonts w:eastAsiaTheme="minorEastAsia"/>
                <w:i/>
                <w:sz w:val="20"/>
              </w:rPr>
              <w:t>PathlossReferenceRS</w:t>
            </w:r>
            <w:proofErr w:type="spellEnd"/>
          </w:p>
        </w:tc>
        <w:tc>
          <w:tcPr>
            <w:tcW w:w="2835" w:type="dxa"/>
          </w:tcPr>
          <w:p w14:paraId="291D8AD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6D63BE9B"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834251" w:rsidRPr="00DB4C06" w14:paraId="18347C8F" w14:textId="77777777" w:rsidTr="00C9149B">
        <w:tc>
          <w:tcPr>
            <w:tcW w:w="2790" w:type="dxa"/>
          </w:tcPr>
          <w:p w14:paraId="1CAD3F1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deltaMCS</w:t>
            </w:r>
            <w:proofErr w:type="spellEnd"/>
          </w:p>
        </w:tc>
        <w:tc>
          <w:tcPr>
            <w:tcW w:w="2835" w:type="dxa"/>
          </w:tcPr>
          <w:p w14:paraId="3D5AB1CC"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5B63A16B"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4F3C9159" w14:textId="77777777" w:rsidTr="00C9149B">
        <w:tc>
          <w:tcPr>
            <w:tcW w:w="2790" w:type="dxa"/>
          </w:tcPr>
          <w:p w14:paraId="309B4900" w14:textId="77777777" w:rsidR="00834251" w:rsidRPr="00DB4C06" w:rsidRDefault="00834251" w:rsidP="00C9149B">
            <w:pPr>
              <w:spacing w:afterLines="50" w:after="120"/>
              <w:jc w:val="both"/>
              <w:rPr>
                <w:rFonts w:eastAsiaTheme="minorEastAsia"/>
                <w:i/>
                <w:sz w:val="20"/>
              </w:rPr>
            </w:pPr>
            <w:r w:rsidRPr="00DB4C06">
              <w:rPr>
                <w:rFonts w:eastAsiaTheme="minorEastAsia"/>
                <w:i/>
                <w:sz w:val="20"/>
              </w:rPr>
              <w:t>SRI-PUSCH-</w:t>
            </w:r>
            <w:proofErr w:type="spellStart"/>
            <w:r w:rsidRPr="00DB4C06">
              <w:rPr>
                <w:rFonts w:eastAsiaTheme="minorEastAsia"/>
                <w:i/>
                <w:sz w:val="20"/>
              </w:rPr>
              <w:t>PowerControl</w:t>
            </w:r>
            <w:proofErr w:type="spellEnd"/>
          </w:p>
        </w:tc>
        <w:tc>
          <w:tcPr>
            <w:tcW w:w="2835" w:type="dxa"/>
          </w:tcPr>
          <w:p w14:paraId="504C50A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1ABFE839"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bl>
    <w:p w14:paraId="70707884" w14:textId="77777777" w:rsidR="00CE06F1" w:rsidRPr="00CE06F1" w:rsidRDefault="00CE06F1" w:rsidP="00C352ED">
      <w:pPr>
        <w:rPr>
          <w:sz w:val="22"/>
          <w:szCs w:val="22"/>
          <w:lang w:eastAsia="x-none"/>
        </w:rPr>
      </w:pPr>
    </w:p>
    <w:sectPr w:rsidR="00CE06F1" w:rsidRPr="00CE06F1" w:rsidSect="00286050">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8E72D" w14:textId="77777777" w:rsidR="003656CD" w:rsidRDefault="003656CD">
      <w:r>
        <w:separator/>
      </w:r>
    </w:p>
  </w:endnote>
  <w:endnote w:type="continuationSeparator" w:id="0">
    <w:p w14:paraId="0190A052" w14:textId="77777777" w:rsidR="003656CD" w:rsidRDefault="003656CD">
      <w:r>
        <w:continuationSeparator/>
      </w:r>
    </w:p>
  </w:endnote>
  <w:endnote w:type="continuationNotice" w:id="1">
    <w:p w14:paraId="0A3B4D4F" w14:textId="77777777" w:rsidR="003656CD" w:rsidRDefault="0036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Bold">
    <w:altName w:val="Calibr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680088AA" w:rsidR="00C9149B" w:rsidRPr="00000924" w:rsidRDefault="00C9149B">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Pr>
        <w:rStyle w:val="af5"/>
        <w:rFonts w:eastAsia="MS Gothic"/>
        <w:noProof/>
      </w:rPr>
      <w:t>17</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Pr>
        <w:rStyle w:val="af5"/>
        <w:rFonts w:eastAsia="MS Gothic"/>
        <w:noProof/>
      </w:rPr>
      <w:t>18</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852F4" w14:textId="77777777" w:rsidR="003656CD" w:rsidRDefault="003656CD">
      <w:r>
        <w:separator/>
      </w:r>
    </w:p>
  </w:footnote>
  <w:footnote w:type="continuationSeparator" w:id="0">
    <w:p w14:paraId="28532C94" w14:textId="77777777" w:rsidR="003656CD" w:rsidRDefault="003656CD">
      <w:r>
        <w:continuationSeparator/>
      </w:r>
    </w:p>
  </w:footnote>
  <w:footnote w:type="continuationNotice" w:id="1">
    <w:p w14:paraId="0B3BCAD1" w14:textId="77777777" w:rsidR="003656CD" w:rsidRDefault="003656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C1CA2"/>
    <w:multiLevelType w:val="hybridMultilevel"/>
    <w:tmpl w:val="59489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7B5DB5"/>
    <w:multiLevelType w:val="hybridMultilevel"/>
    <w:tmpl w:val="5DC48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DE0A95"/>
    <w:multiLevelType w:val="hybridMultilevel"/>
    <w:tmpl w:val="66BA67D8"/>
    <w:lvl w:ilvl="0" w:tplc="4DC29392">
      <w:start w:val="1"/>
      <w:numFmt w:val="bullet"/>
      <w:lvlText w:val="▪"/>
      <w:lvlJc w:val="left"/>
      <w:pPr>
        <w:tabs>
          <w:tab w:val="num" w:pos="720"/>
        </w:tabs>
        <w:ind w:left="720" w:hanging="360"/>
      </w:pPr>
      <w:rPr>
        <w:rFonts w:ascii="Calibri Bold" w:hAnsi="Calibri Bold" w:hint="default"/>
      </w:rPr>
    </w:lvl>
    <w:lvl w:ilvl="1" w:tplc="C1D2066C">
      <w:start w:val="82"/>
      <w:numFmt w:val="bullet"/>
      <w:lvlText w:val="•"/>
      <w:lvlJc w:val="left"/>
      <w:pPr>
        <w:tabs>
          <w:tab w:val="num" w:pos="1440"/>
        </w:tabs>
        <w:ind w:left="1440" w:hanging="360"/>
      </w:pPr>
      <w:rPr>
        <w:rFonts w:ascii="Calibri Bold" w:hAnsi="Calibri Bold" w:hint="default"/>
      </w:rPr>
    </w:lvl>
    <w:lvl w:ilvl="2" w:tplc="C2502E76">
      <w:start w:val="82"/>
      <w:numFmt w:val="bullet"/>
      <w:lvlText w:val="▪"/>
      <w:lvlJc w:val="left"/>
      <w:pPr>
        <w:tabs>
          <w:tab w:val="num" w:pos="2160"/>
        </w:tabs>
        <w:ind w:left="2160" w:hanging="360"/>
      </w:pPr>
      <w:rPr>
        <w:rFonts w:ascii="Calibri Bold" w:hAnsi="Calibri Bold" w:hint="default"/>
      </w:rPr>
    </w:lvl>
    <w:lvl w:ilvl="3" w:tplc="CE52952E" w:tentative="1">
      <w:start w:val="1"/>
      <w:numFmt w:val="bullet"/>
      <w:lvlText w:val="▪"/>
      <w:lvlJc w:val="left"/>
      <w:pPr>
        <w:tabs>
          <w:tab w:val="num" w:pos="2880"/>
        </w:tabs>
        <w:ind w:left="2880" w:hanging="360"/>
      </w:pPr>
      <w:rPr>
        <w:rFonts w:ascii="Calibri Bold" w:hAnsi="Calibri Bold" w:hint="default"/>
      </w:rPr>
    </w:lvl>
    <w:lvl w:ilvl="4" w:tplc="865E48B2" w:tentative="1">
      <w:start w:val="1"/>
      <w:numFmt w:val="bullet"/>
      <w:lvlText w:val="▪"/>
      <w:lvlJc w:val="left"/>
      <w:pPr>
        <w:tabs>
          <w:tab w:val="num" w:pos="3600"/>
        </w:tabs>
        <w:ind w:left="3600" w:hanging="360"/>
      </w:pPr>
      <w:rPr>
        <w:rFonts w:ascii="Calibri Bold" w:hAnsi="Calibri Bold" w:hint="default"/>
      </w:rPr>
    </w:lvl>
    <w:lvl w:ilvl="5" w:tplc="64E400FE" w:tentative="1">
      <w:start w:val="1"/>
      <w:numFmt w:val="bullet"/>
      <w:lvlText w:val="▪"/>
      <w:lvlJc w:val="left"/>
      <w:pPr>
        <w:tabs>
          <w:tab w:val="num" w:pos="4320"/>
        </w:tabs>
        <w:ind w:left="4320" w:hanging="360"/>
      </w:pPr>
      <w:rPr>
        <w:rFonts w:ascii="Calibri Bold" w:hAnsi="Calibri Bold" w:hint="default"/>
      </w:rPr>
    </w:lvl>
    <w:lvl w:ilvl="6" w:tplc="4BBAA74A" w:tentative="1">
      <w:start w:val="1"/>
      <w:numFmt w:val="bullet"/>
      <w:lvlText w:val="▪"/>
      <w:lvlJc w:val="left"/>
      <w:pPr>
        <w:tabs>
          <w:tab w:val="num" w:pos="5040"/>
        </w:tabs>
        <w:ind w:left="5040" w:hanging="360"/>
      </w:pPr>
      <w:rPr>
        <w:rFonts w:ascii="Calibri Bold" w:hAnsi="Calibri Bold" w:hint="default"/>
      </w:rPr>
    </w:lvl>
    <w:lvl w:ilvl="7" w:tplc="6706F17A" w:tentative="1">
      <w:start w:val="1"/>
      <w:numFmt w:val="bullet"/>
      <w:lvlText w:val="▪"/>
      <w:lvlJc w:val="left"/>
      <w:pPr>
        <w:tabs>
          <w:tab w:val="num" w:pos="5760"/>
        </w:tabs>
        <w:ind w:left="5760" w:hanging="360"/>
      </w:pPr>
      <w:rPr>
        <w:rFonts w:ascii="Calibri Bold" w:hAnsi="Calibri Bold" w:hint="default"/>
      </w:rPr>
    </w:lvl>
    <w:lvl w:ilvl="8" w:tplc="8EFE2EC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1A304D31"/>
    <w:multiLevelType w:val="hybridMultilevel"/>
    <w:tmpl w:val="308A6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7A6D55"/>
    <w:multiLevelType w:val="hybridMultilevel"/>
    <w:tmpl w:val="5A5ABC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43542"/>
    <w:multiLevelType w:val="hybridMultilevel"/>
    <w:tmpl w:val="94F60F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AFA6F8E">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FD45F0"/>
    <w:multiLevelType w:val="hybridMultilevel"/>
    <w:tmpl w:val="7C9E39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2F400D"/>
    <w:multiLevelType w:val="hybridMultilevel"/>
    <w:tmpl w:val="0CBE2A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D3B7D"/>
    <w:multiLevelType w:val="hybridMultilevel"/>
    <w:tmpl w:val="E95ACB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9E2C6A"/>
    <w:multiLevelType w:val="hybridMultilevel"/>
    <w:tmpl w:val="0EE0F44C"/>
    <w:lvl w:ilvl="0" w:tplc="9E9A2706">
      <w:start w:val="1"/>
      <w:numFmt w:val="bullet"/>
      <w:lvlText w:val="•"/>
      <w:lvlJc w:val="left"/>
      <w:pPr>
        <w:tabs>
          <w:tab w:val="num" w:pos="720"/>
        </w:tabs>
        <w:ind w:left="720" w:hanging="360"/>
      </w:pPr>
      <w:rPr>
        <w:rFonts w:ascii="Arial" w:hAnsi="Arial" w:hint="default"/>
      </w:rPr>
    </w:lvl>
    <w:lvl w:ilvl="1" w:tplc="6EFAF27C">
      <w:start w:val="337"/>
      <w:numFmt w:val="bullet"/>
      <w:lvlText w:val="•"/>
      <w:lvlJc w:val="left"/>
      <w:pPr>
        <w:tabs>
          <w:tab w:val="num" w:pos="1440"/>
        </w:tabs>
        <w:ind w:left="1440" w:hanging="360"/>
      </w:pPr>
      <w:rPr>
        <w:rFonts w:ascii="Arial" w:hAnsi="Arial" w:hint="default"/>
      </w:rPr>
    </w:lvl>
    <w:lvl w:ilvl="2" w:tplc="0E96DEB8">
      <w:start w:val="1"/>
      <w:numFmt w:val="bullet"/>
      <w:lvlText w:val="•"/>
      <w:lvlJc w:val="left"/>
      <w:pPr>
        <w:tabs>
          <w:tab w:val="num" w:pos="2160"/>
        </w:tabs>
        <w:ind w:left="2160" w:hanging="360"/>
      </w:pPr>
      <w:rPr>
        <w:rFonts w:ascii="Arial" w:hAnsi="Arial" w:hint="default"/>
      </w:rPr>
    </w:lvl>
    <w:lvl w:ilvl="3" w:tplc="F53E0570" w:tentative="1">
      <w:start w:val="1"/>
      <w:numFmt w:val="bullet"/>
      <w:lvlText w:val="•"/>
      <w:lvlJc w:val="left"/>
      <w:pPr>
        <w:tabs>
          <w:tab w:val="num" w:pos="2880"/>
        </w:tabs>
        <w:ind w:left="2880" w:hanging="360"/>
      </w:pPr>
      <w:rPr>
        <w:rFonts w:ascii="Arial" w:hAnsi="Arial" w:hint="default"/>
      </w:rPr>
    </w:lvl>
    <w:lvl w:ilvl="4" w:tplc="EF8689A8" w:tentative="1">
      <w:start w:val="1"/>
      <w:numFmt w:val="bullet"/>
      <w:lvlText w:val="•"/>
      <w:lvlJc w:val="left"/>
      <w:pPr>
        <w:tabs>
          <w:tab w:val="num" w:pos="3600"/>
        </w:tabs>
        <w:ind w:left="3600" w:hanging="360"/>
      </w:pPr>
      <w:rPr>
        <w:rFonts w:ascii="Arial" w:hAnsi="Arial" w:hint="default"/>
      </w:rPr>
    </w:lvl>
    <w:lvl w:ilvl="5" w:tplc="83AA7E86" w:tentative="1">
      <w:start w:val="1"/>
      <w:numFmt w:val="bullet"/>
      <w:lvlText w:val="•"/>
      <w:lvlJc w:val="left"/>
      <w:pPr>
        <w:tabs>
          <w:tab w:val="num" w:pos="4320"/>
        </w:tabs>
        <w:ind w:left="4320" w:hanging="360"/>
      </w:pPr>
      <w:rPr>
        <w:rFonts w:ascii="Arial" w:hAnsi="Arial" w:hint="default"/>
      </w:rPr>
    </w:lvl>
    <w:lvl w:ilvl="6" w:tplc="51F24B26" w:tentative="1">
      <w:start w:val="1"/>
      <w:numFmt w:val="bullet"/>
      <w:lvlText w:val="•"/>
      <w:lvlJc w:val="left"/>
      <w:pPr>
        <w:tabs>
          <w:tab w:val="num" w:pos="5040"/>
        </w:tabs>
        <w:ind w:left="5040" w:hanging="360"/>
      </w:pPr>
      <w:rPr>
        <w:rFonts w:ascii="Arial" w:hAnsi="Arial" w:hint="default"/>
      </w:rPr>
    </w:lvl>
    <w:lvl w:ilvl="7" w:tplc="66D68CE6" w:tentative="1">
      <w:start w:val="1"/>
      <w:numFmt w:val="bullet"/>
      <w:lvlText w:val="•"/>
      <w:lvlJc w:val="left"/>
      <w:pPr>
        <w:tabs>
          <w:tab w:val="num" w:pos="5760"/>
        </w:tabs>
        <w:ind w:left="5760" w:hanging="360"/>
      </w:pPr>
      <w:rPr>
        <w:rFonts w:ascii="Arial" w:hAnsi="Arial" w:hint="default"/>
      </w:rPr>
    </w:lvl>
    <w:lvl w:ilvl="8" w:tplc="EDBCF9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015A3F"/>
    <w:multiLevelType w:val="multilevel"/>
    <w:tmpl w:val="3962B70C"/>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2B3903"/>
    <w:multiLevelType w:val="hybridMultilevel"/>
    <w:tmpl w:val="D932F3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D10B79"/>
    <w:multiLevelType w:val="hybridMultilevel"/>
    <w:tmpl w:val="A90A5086"/>
    <w:lvl w:ilvl="0" w:tplc="96C818F4">
      <w:start w:val="1"/>
      <w:numFmt w:val="bullet"/>
      <w:lvlText w:val=""/>
      <w:lvlJc w:val="left"/>
      <w:pPr>
        <w:tabs>
          <w:tab w:val="num" w:pos="720"/>
        </w:tabs>
        <w:ind w:left="720" w:hanging="360"/>
      </w:pPr>
      <w:rPr>
        <w:rFonts w:ascii="Symbol" w:hAnsi="Symbol" w:hint="default"/>
      </w:rPr>
    </w:lvl>
    <w:lvl w:ilvl="1" w:tplc="94981C64">
      <w:start w:val="270"/>
      <w:numFmt w:val="bullet"/>
      <w:lvlText w:val="o"/>
      <w:lvlJc w:val="left"/>
      <w:pPr>
        <w:tabs>
          <w:tab w:val="num" w:pos="1440"/>
        </w:tabs>
        <w:ind w:left="1440" w:hanging="360"/>
      </w:pPr>
      <w:rPr>
        <w:rFonts w:ascii="Courier New" w:hAnsi="Courier New" w:hint="default"/>
      </w:rPr>
    </w:lvl>
    <w:lvl w:ilvl="2" w:tplc="815ADE6A" w:tentative="1">
      <w:start w:val="1"/>
      <w:numFmt w:val="bullet"/>
      <w:lvlText w:val=""/>
      <w:lvlJc w:val="left"/>
      <w:pPr>
        <w:tabs>
          <w:tab w:val="num" w:pos="2160"/>
        </w:tabs>
        <w:ind w:left="2160" w:hanging="360"/>
      </w:pPr>
      <w:rPr>
        <w:rFonts w:ascii="Symbol" w:hAnsi="Symbol" w:hint="default"/>
      </w:rPr>
    </w:lvl>
    <w:lvl w:ilvl="3" w:tplc="034A7750" w:tentative="1">
      <w:start w:val="1"/>
      <w:numFmt w:val="bullet"/>
      <w:lvlText w:val=""/>
      <w:lvlJc w:val="left"/>
      <w:pPr>
        <w:tabs>
          <w:tab w:val="num" w:pos="2880"/>
        </w:tabs>
        <w:ind w:left="2880" w:hanging="360"/>
      </w:pPr>
      <w:rPr>
        <w:rFonts w:ascii="Symbol" w:hAnsi="Symbol" w:hint="default"/>
      </w:rPr>
    </w:lvl>
    <w:lvl w:ilvl="4" w:tplc="B74EC962" w:tentative="1">
      <w:start w:val="1"/>
      <w:numFmt w:val="bullet"/>
      <w:lvlText w:val=""/>
      <w:lvlJc w:val="left"/>
      <w:pPr>
        <w:tabs>
          <w:tab w:val="num" w:pos="3600"/>
        </w:tabs>
        <w:ind w:left="3600" w:hanging="360"/>
      </w:pPr>
      <w:rPr>
        <w:rFonts w:ascii="Symbol" w:hAnsi="Symbol" w:hint="default"/>
      </w:rPr>
    </w:lvl>
    <w:lvl w:ilvl="5" w:tplc="6B4A509E" w:tentative="1">
      <w:start w:val="1"/>
      <w:numFmt w:val="bullet"/>
      <w:lvlText w:val=""/>
      <w:lvlJc w:val="left"/>
      <w:pPr>
        <w:tabs>
          <w:tab w:val="num" w:pos="4320"/>
        </w:tabs>
        <w:ind w:left="4320" w:hanging="360"/>
      </w:pPr>
      <w:rPr>
        <w:rFonts w:ascii="Symbol" w:hAnsi="Symbol" w:hint="default"/>
      </w:rPr>
    </w:lvl>
    <w:lvl w:ilvl="6" w:tplc="37261E48" w:tentative="1">
      <w:start w:val="1"/>
      <w:numFmt w:val="bullet"/>
      <w:lvlText w:val=""/>
      <w:lvlJc w:val="left"/>
      <w:pPr>
        <w:tabs>
          <w:tab w:val="num" w:pos="5040"/>
        </w:tabs>
        <w:ind w:left="5040" w:hanging="360"/>
      </w:pPr>
      <w:rPr>
        <w:rFonts w:ascii="Symbol" w:hAnsi="Symbol" w:hint="default"/>
      </w:rPr>
    </w:lvl>
    <w:lvl w:ilvl="7" w:tplc="2A0C9C90" w:tentative="1">
      <w:start w:val="1"/>
      <w:numFmt w:val="bullet"/>
      <w:lvlText w:val=""/>
      <w:lvlJc w:val="left"/>
      <w:pPr>
        <w:tabs>
          <w:tab w:val="num" w:pos="5760"/>
        </w:tabs>
        <w:ind w:left="5760" w:hanging="360"/>
      </w:pPr>
      <w:rPr>
        <w:rFonts w:ascii="Symbol" w:hAnsi="Symbol" w:hint="default"/>
      </w:rPr>
    </w:lvl>
    <w:lvl w:ilvl="8" w:tplc="BCF47A7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A1514A4"/>
    <w:multiLevelType w:val="hybridMultilevel"/>
    <w:tmpl w:val="AB0EB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D125828"/>
    <w:multiLevelType w:val="hybridMultilevel"/>
    <w:tmpl w:val="B852A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CB35A9"/>
    <w:multiLevelType w:val="hybridMultilevel"/>
    <w:tmpl w:val="B4C44E0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AC2616"/>
    <w:multiLevelType w:val="hybridMultilevel"/>
    <w:tmpl w:val="B1E4F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9"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011736"/>
    <w:multiLevelType w:val="hybridMultilevel"/>
    <w:tmpl w:val="877AE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7374E"/>
    <w:multiLevelType w:val="hybridMultilevel"/>
    <w:tmpl w:val="BBCE7F02"/>
    <w:lvl w:ilvl="0" w:tplc="E73804FE">
      <w:start w:val="1"/>
      <w:numFmt w:val="bullet"/>
      <w:lvlText w:val="•"/>
      <w:lvlJc w:val="left"/>
      <w:pPr>
        <w:tabs>
          <w:tab w:val="num" w:pos="360"/>
        </w:tabs>
        <w:ind w:left="360" w:hanging="360"/>
      </w:pPr>
      <w:rPr>
        <w:rFonts w:ascii="Arial" w:hAnsi="Arial" w:hint="default"/>
      </w:rPr>
    </w:lvl>
    <w:lvl w:ilvl="1" w:tplc="DA0A41F2">
      <w:start w:val="142"/>
      <w:numFmt w:val="bullet"/>
      <w:lvlText w:val="•"/>
      <w:lvlJc w:val="left"/>
      <w:pPr>
        <w:tabs>
          <w:tab w:val="num" w:pos="1080"/>
        </w:tabs>
        <w:ind w:left="1080" w:hanging="360"/>
      </w:pPr>
      <w:rPr>
        <w:rFonts w:ascii="Arial" w:hAnsi="Arial" w:hint="default"/>
      </w:rPr>
    </w:lvl>
    <w:lvl w:ilvl="2" w:tplc="6D46B1C4">
      <w:start w:val="142"/>
      <w:numFmt w:val="bullet"/>
      <w:lvlText w:val="•"/>
      <w:lvlJc w:val="left"/>
      <w:pPr>
        <w:tabs>
          <w:tab w:val="num" w:pos="1800"/>
        </w:tabs>
        <w:ind w:left="1800" w:hanging="360"/>
      </w:pPr>
      <w:rPr>
        <w:rFonts w:ascii="Arial" w:hAnsi="Arial" w:hint="default"/>
      </w:rPr>
    </w:lvl>
    <w:lvl w:ilvl="3" w:tplc="25243560" w:tentative="1">
      <w:start w:val="1"/>
      <w:numFmt w:val="bullet"/>
      <w:lvlText w:val="•"/>
      <w:lvlJc w:val="left"/>
      <w:pPr>
        <w:tabs>
          <w:tab w:val="num" w:pos="2520"/>
        </w:tabs>
        <w:ind w:left="2520" w:hanging="360"/>
      </w:pPr>
      <w:rPr>
        <w:rFonts w:ascii="Arial" w:hAnsi="Arial" w:hint="default"/>
      </w:rPr>
    </w:lvl>
    <w:lvl w:ilvl="4" w:tplc="170EDF28" w:tentative="1">
      <w:start w:val="1"/>
      <w:numFmt w:val="bullet"/>
      <w:lvlText w:val="•"/>
      <w:lvlJc w:val="left"/>
      <w:pPr>
        <w:tabs>
          <w:tab w:val="num" w:pos="3240"/>
        </w:tabs>
        <w:ind w:left="3240" w:hanging="360"/>
      </w:pPr>
      <w:rPr>
        <w:rFonts w:ascii="Arial" w:hAnsi="Arial" w:hint="default"/>
      </w:rPr>
    </w:lvl>
    <w:lvl w:ilvl="5" w:tplc="9E6AEC1C" w:tentative="1">
      <w:start w:val="1"/>
      <w:numFmt w:val="bullet"/>
      <w:lvlText w:val="•"/>
      <w:lvlJc w:val="left"/>
      <w:pPr>
        <w:tabs>
          <w:tab w:val="num" w:pos="3960"/>
        </w:tabs>
        <w:ind w:left="3960" w:hanging="360"/>
      </w:pPr>
      <w:rPr>
        <w:rFonts w:ascii="Arial" w:hAnsi="Arial" w:hint="default"/>
      </w:rPr>
    </w:lvl>
    <w:lvl w:ilvl="6" w:tplc="93EC71CE" w:tentative="1">
      <w:start w:val="1"/>
      <w:numFmt w:val="bullet"/>
      <w:lvlText w:val="•"/>
      <w:lvlJc w:val="left"/>
      <w:pPr>
        <w:tabs>
          <w:tab w:val="num" w:pos="4680"/>
        </w:tabs>
        <w:ind w:left="4680" w:hanging="360"/>
      </w:pPr>
      <w:rPr>
        <w:rFonts w:ascii="Arial" w:hAnsi="Arial" w:hint="default"/>
      </w:rPr>
    </w:lvl>
    <w:lvl w:ilvl="7" w:tplc="8A80EAA0" w:tentative="1">
      <w:start w:val="1"/>
      <w:numFmt w:val="bullet"/>
      <w:lvlText w:val="•"/>
      <w:lvlJc w:val="left"/>
      <w:pPr>
        <w:tabs>
          <w:tab w:val="num" w:pos="5400"/>
        </w:tabs>
        <w:ind w:left="5400" w:hanging="360"/>
      </w:pPr>
      <w:rPr>
        <w:rFonts w:ascii="Arial" w:hAnsi="Arial" w:hint="default"/>
      </w:rPr>
    </w:lvl>
    <w:lvl w:ilvl="8" w:tplc="B9BCDC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ACE7535"/>
    <w:multiLevelType w:val="hybridMultilevel"/>
    <w:tmpl w:val="993E5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834812"/>
    <w:multiLevelType w:val="hybridMultilevel"/>
    <w:tmpl w:val="4002E2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7AFA6F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18"/>
  </w:num>
  <w:num w:numId="4">
    <w:abstractNumId w:val="45"/>
  </w:num>
  <w:num w:numId="5">
    <w:abstractNumId w:val="30"/>
  </w:num>
  <w:num w:numId="6">
    <w:abstractNumId w:val="29"/>
  </w:num>
  <w:num w:numId="7">
    <w:abstractNumId w:val="12"/>
  </w:num>
  <w:num w:numId="8">
    <w:abstractNumId w:val="47"/>
  </w:num>
  <w:num w:numId="9">
    <w:abstractNumId w:val="13"/>
  </w:num>
  <w:num w:numId="10">
    <w:abstractNumId w:val="37"/>
  </w:num>
  <w:num w:numId="11">
    <w:abstractNumId w:val="41"/>
  </w:num>
  <w:num w:numId="12">
    <w:abstractNumId w:val="15"/>
  </w:num>
  <w:num w:numId="13">
    <w:abstractNumId w:val="25"/>
  </w:num>
  <w:num w:numId="14">
    <w:abstractNumId w:val="19"/>
  </w:num>
  <w:num w:numId="15">
    <w:abstractNumId w:val="39"/>
  </w:num>
  <w:num w:numId="16">
    <w:abstractNumId w:val="22"/>
  </w:num>
  <w:num w:numId="17">
    <w:abstractNumId w:val="42"/>
  </w:num>
  <w:num w:numId="18">
    <w:abstractNumId w:val="2"/>
  </w:num>
  <w:num w:numId="19">
    <w:abstractNumId w:val="28"/>
  </w:num>
  <w:num w:numId="20">
    <w:abstractNumId w:val="9"/>
  </w:num>
  <w:num w:numId="21">
    <w:abstractNumId w:val="7"/>
  </w:num>
  <w:num w:numId="22">
    <w:abstractNumId w:val="31"/>
  </w:num>
  <w:num w:numId="23">
    <w:abstractNumId w:val="3"/>
  </w:num>
  <w:num w:numId="24">
    <w:abstractNumId w:val="21"/>
  </w:num>
  <w:num w:numId="25">
    <w:abstractNumId w:val="34"/>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1"/>
  </w:num>
  <w:num w:numId="28">
    <w:abstractNumId w:val="23"/>
  </w:num>
  <w:num w:numId="29">
    <w:abstractNumId w:val="24"/>
  </w:num>
  <w:num w:numId="30">
    <w:abstractNumId w:val="33"/>
  </w:num>
  <w:num w:numId="31">
    <w:abstractNumId w:val="14"/>
  </w:num>
  <w:num w:numId="32">
    <w:abstractNumId w:val="20"/>
  </w:num>
  <w:num w:numId="33">
    <w:abstractNumId w:val="17"/>
  </w:num>
  <w:num w:numId="34">
    <w:abstractNumId w:val="32"/>
  </w:num>
  <w:num w:numId="35">
    <w:abstractNumId w:val="6"/>
  </w:num>
  <w:num w:numId="36">
    <w:abstractNumId w:val="40"/>
  </w:num>
  <w:num w:numId="37">
    <w:abstractNumId w:val="5"/>
  </w:num>
  <w:num w:numId="38">
    <w:abstractNumId w:val="8"/>
  </w:num>
  <w:num w:numId="39">
    <w:abstractNumId w:val="43"/>
  </w:num>
  <w:num w:numId="40">
    <w:abstractNumId w:val="38"/>
  </w:num>
  <w:num w:numId="41">
    <w:abstractNumId w:val="44"/>
  </w:num>
  <w:num w:numId="42">
    <w:abstractNumId w:val="10"/>
  </w:num>
  <w:num w:numId="43">
    <w:abstractNumId w:val="16"/>
  </w:num>
  <w:num w:numId="44">
    <w:abstractNumId w:val="27"/>
  </w:num>
  <w:num w:numId="45">
    <w:abstractNumId w:val="35"/>
  </w:num>
  <w:num w:numId="46">
    <w:abstractNumId w:val="4"/>
  </w:num>
  <w:num w:numId="47">
    <w:abstractNumId w:val="46"/>
  </w:num>
  <w:num w:numId="48">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ja-JP" w:vendorID="64" w:dllVersion="6"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0AF"/>
    <w:rsid w:val="0000168F"/>
    <w:rsid w:val="00001837"/>
    <w:rsid w:val="00001BCB"/>
    <w:rsid w:val="00001BF1"/>
    <w:rsid w:val="0000228E"/>
    <w:rsid w:val="00002536"/>
    <w:rsid w:val="0000255B"/>
    <w:rsid w:val="000025E2"/>
    <w:rsid w:val="0000267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083"/>
    <w:rsid w:val="0000690C"/>
    <w:rsid w:val="000069EB"/>
    <w:rsid w:val="00006D37"/>
    <w:rsid w:val="00007533"/>
    <w:rsid w:val="00007AD6"/>
    <w:rsid w:val="00007AE0"/>
    <w:rsid w:val="00007F20"/>
    <w:rsid w:val="0001012D"/>
    <w:rsid w:val="0001038D"/>
    <w:rsid w:val="00010B6C"/>
    <w:rsid w:val="0001186C"/>
    <w:rsid w:val="000118EA"/>
    <w:rsid w:val="00011941"/>
    <w:rsid w:val="00012005"/>
    <w:rsid w:val="0001241A"/>
    <w:rsid w:val="0001243E"/>
    <w:rsid w:val="0001251B"/>
    <w:rsid w:val="0001297C"/>
    <w:rsid w:val="00012DFF"/>
    <w:rsid w:val="00012E98"/>
    <w:rsid w:val="000139A9"/>
    <w:rsid w:val="00013AC5"/>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464"/>
    <w:rsid w:val="000207C3"/>
    <w:rsid w:val="000208F2"/>
    <w:rsid w:val="00020D76"/>
    <w:rsid w:val="00021469"/>
    <w:rsid w:val="00021545"/>
    <w:rsid w:val="000216F1"/>
    <w:rsid w:val="00021925"/>
    <w:rsid w:val="000219CD"/>
    <w:rsid w:val="00021AF7"/>
    <w:rsid w:val="00022634"/>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2082"/>
    <w:rsid w:val="00032415"/>
    <w:rsid w:val="00032526"/>
    <w:rsid w:val="000325D4"/>
    <w:rsid w:val="00032AE3"/>
    <w:rsid w:val="00032E59"/>
    <w:rsid w:val="00033161"/>
    <w:rsid w:val="00033641"/>
    <w:rsid w:val="000339FC"/>
    <w:rsid w:val="00033AEC"/>
    <w:rsid w:val="00033E6D"/>
    <w:rsid w:val="00034252"/>
    <w:rsid w:val="00034718"/>
    <w:rsid w:val="00034A93"/>
    <w:rsid w:val="00034DAA"/>
    <w:rsid w:val="00034E72"/>
    <w:rsid w:val="00035038"/>
    <w:rsid w:val="0003518B"/>
    <w:rsid w:val="00035722"/>
    <w:rsid w:val="00035725"/>
    <w:rsid w:val="000359C9"/>
    <w:rsid w:val="00035F85"/>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36D"/>
    <w:rsid w:val="00045994"/>
    <w:rsid w:val="00045AE2"/>
    <w:rsid w:val="00045E79"/>
    <w:rsid w:val="0004620F"/>
    <w:rsid w:val="00046576"/>
    <w:rsid w:val="00046BD6"/>
    <w:rsid w:val="00046C36"/>
    <w:rsid w:val="00046C59"/>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67D"/>
    <w:rsid w:val="00062E39"/>
    <w:rsid w:val="00062E9D"/>
    <w:rsid w:val="00063776"/>
    <w:rsid w:val="00063798"/>
    <w:rsid w:val="00063894"/>
    <w:rsid w:val="00063997"/>
    <w:rsid w:val="00064B5D"/>
    <w:rsid w:val="00064EF5"/>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62"/>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00"/>
    <w:rsid w:val="0007585B"/>
    <w:rsid w:val="00075C87"/>
    <w:rsid w:val="0007603A"/>
    <w:rsid w:val="000761E9"/>
    <w:rsid w:val="0007686D"/>
    <w:rsid w:val="00076A44"/>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90B"/>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2B"/>
    <w:rsid w:val="000A2C89"/>
    <w:rsid w:val="000A2E47"/>
    <w:rsid w:val="000A35A9"/>
    <w:rsid w:val="000A3672"/>
    <w:rsid w:val="000A3E50"/>
    <w:rsid w:val="000A41B9"/>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9F2"/>
    <w:rsid w:val="000B1BDB"/>
    <w:rsid w:val="000B22BC"/>
    <w:rsid w:val="000B244F"/>
    <w:rsid w:val="000B265B"/>
    <w:rsid w:val="000B2A07"/>
    <w:rsid w:val="000B2B16"/>
    <w:rsid w:val="000B2FF3"/>
    <w:rsid w:val="000B31EE"/>
    <w:rsid w:val="000B388D"/>
    <w:rsid w:val="000B4010"/>
    <w:rsid w:val="000B4059"/>
    <w:rsid w:val="000B442C"/>
    <w:rsid w:val="000B46A2"/>
    <w:rsid w:val="000B4E07"/>
    <w:rsid w:val="000B5311"/>
    <w:rsid w:val="000B540E"/>
    <w:rsid w:val="000B5623"/>
    <w:rsid w:val="000B57BE"/>
    <w:rsid w:val="000B5B89"/>
    <w:rsid w:val="000B66D6"/>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4FBF"/>
    <w:rsid w:val="000C51B1"/>
    <w:rsid w:val="000C5284"/>
    <w:rsid w:val="000C54DC"/>
    <w:rsid w:val="000C55FD"/>
    <w:rsid w:val="000C5850"/>
    <w:rsid w:val="000C58B9"/>
    <w:rsid w:val="000C5A8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29"/>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D23"/>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12"/>
    <w:rsid w:val="000E2F84"/>
    <w:rsid w:val="000E31E6"/>
    <w:rsid w:val="000E3566"/>
    <w:rsid w:val="000E3C68"/>
    <w:rsid w:val="000E3F97"/>
    <w:rsid w:val="000E416E"/>
    <w:rsid w:val="000E44C6"/>
    <w:rsid w:val="000E4A22"/>
    <w:rsid w:val="000E502E"/>
    <w:rsid w:val="000E50BF"/>
    <w:rsid w:val="000E50FE"/>
    <w:rsid w:val="000E5463"/>
    <w:rsid w:val="000E58B4"/>
    <w:rsid w:val="000E598D"/>
    <w:rsid w:val="000E59FA"/>
    <w:rsid w:val="000E5AA1"/>
    <w:rsid w:val="000E5EA3"/>
    <w:rsid w:val="000E620A"/>
    <w:rsid w:val="000E6571"/>
    <w:rsid w:val="000E6653"/>
    <w:rsid w:val="000E6716"/>
    <w:rsid w:val="000E79B1"/>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CFC"/>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BB"/>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840"/>
    <w:rsid w:val="00121B18"/>
    <w:rsid w:val="001224E7"/>
    <w:rsid w:val="00122527"/>
    <w:rsid w:val="00122882"/>
    <w:rsid w:val="00122B79"/>
    <w:rsid w:val="00123120"/>
    <w:rsid w:val="00123696"/>
    <w:rsid w:val="00123871"/>
    <w:rsid w:val="00123A36"/>
    <w:rsid w:val="00123AFF"/>
    <w:rsid w:val="00123BD7"/>
    <w:rsid w:val="0012405B"/>
    <w:rsid w:val="0012467C"/>
    <w:rsid w:val="001246B6"/>
    <w:rsid w:val="00124B11"/>
    <w:rsid w:val="00124B52"/>
    <w:rsid w:val="00124DEA"/>
    <w:rsid w:val="00125300"/>
    <w:rsid w:val="00125FBA"/>
    <w:rsid w:val="001261AD"/>
    <w:rsid w:val="00126220"/>
    <w:rsid w:val="001264B5"/>
    <w:rsid w:val="00126811"/>
    <w:rsid w:val="00126A56"/>
    <w:rsid w:val="00127FE2"/>
    <w:rsid w:val="001302E3"/>
    <w:rsid w:val="0013066B"/>
    <w:rsid w:val="00130934"/>
    <w:rsid w:val="00130AC0"/>
    <w:rsid w:val="00130DB0"/>
    <w:rsid w:val="001312D6"/>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CE1"/>
    <w:rsid w:val="00141FB9"/>
    <w:rsid w:val="00142540"/>
    <w:rsid w:val="00142757"/>
    <w:rsid w:val="001429C5"/>
    <w:rsid w:val="00142A8F"/>
    <w:rsid w:val="00142D40"/>
    <w:rsid w:val="00142E78"/>
    <w:rsid w:val="001433A1"/>
    <w:rsid w:val="00143653"/>
    <w:rsid w:val="001437A1"/>
    <w:rsid w:val="00143DBE"/>
    <w:rsid w:val="00144294"/>
    <w:rsid w:val="0014491B"/>
    <w:rsid w:val="001449A3"/>
    <w:rsid w:val="00144EE2"/>
    <w:rsid w:val="00144F57"/>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4B1"/>
    <w:rsid w:val="00150709"/>
    <w:rsid w:val="001508D6"/>
    <w:rsid w:val="00150C74"/>
    <w:rsid w:val="00150C9B"/>
    <w:rsid w:val="00150CED"/>
    <w:rsid w:val="0015122D"/>
    <w:rsid w:val="00151A49"/>
    <w:rsid w:val="00151A8D"/>
    <w:rsid w:val="00151BE5"/>
    <w:rsid w:val="00151C62"/>
    <w:rsid w:val="00151D3F"/>
    <w:rsid w:val="00151FC5"/>
    <w:rsid w:val="0015215C"/>
    <w:rsid w:val="0015268A"/>
    <w:rsid w:val="00152705"/>
    <w:rsid w:val="001532DD"/>
    <w:rsid w:val="001532E6"/>
    <w:rsid w:val="001532F7"/>
    <w:rsid w:val="00153490"/>
    <w:rsid w:val="0015365F"/>
    <w:rsid w:val="00153933"/>
    <w:rsid w:val="00153A0B"/>
    <w:rsid w:val="001542DB"/>
    <w:rsid w:val="0015439F"/>
    <w:rsid w:val="0015452A"/>
    <w:rsid w:val="001545B1"/>
    <w:rsid w:val="00154740"/>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142"/>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ADB"/>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43"/>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1E14"/>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2D3"/>
    <w:rsid w:val="001A4A69"/>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5CB"/>
    <w:rsid w:val="001C1607"/>
    <w:rsid w:val="001C16FD"/>
    <w:rsid w:val="001C1A08"/>
    <w:rsid w:val="001C1BC1"/>
    <w:rsid w:val="001C1FE0"/>
    <w:rsid w:val="001C229C"/>
    <w:rsid w:val="001C2ADC"/>
    <w:rsid w:val="001C2B28"/>
    <w:rsid w:val="001C2BAC"/>
    <w:rsid w:val="001C2D37"/>
    <w:rsid w:val="001C3870"/>
    <w:rsid w:val="001C3AAE"/>
    <w:rsid w:val="001C3CFB"/>
    <w:rsid w:val="001C4033"/>
    <w:rsid w:val="001C4835"/>
    <w:rsid w:val="001C48A2"/>
    <w:rsid w:val="001C48FB"/>
    <w:rsid w:val="001C49E4"/>
    <w:rsid w:val="001C4ED8"/>
    <w:rsid w:val="001C524F"/>
    <w:rsid w:val="001C5504"/>
    <w:rsid w:val="001C558B"/>
    <w:rsid w:val="001C5930"/>
    <w:rsid w:val="001C5CC8"/>
    <w:rsid w:val="001C5DD2"/>
    <w:rsid w:val="001C5F35"/>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2E31"/>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5F7F"/>
    <w:rsid w:val="001D68B0"/>
    <w:rsid w:val="001D696B"/>
    <w:rsid w:val="001D6C5A"/>
    <w:rsid w:val="001D6E91"/>
    <w:rsid w:val="001D6FCC"/>
    <w:rsid w:val="001D6FD0"/>
    <w:rsid w:val="001D72D4"/>
    <w:rsid w:val="001D7690"/>
    <w:rsid w:val="001E07DC"/>
    <w:rsid w:val="001E082B"/>
    <w:rsid w:val="001E0E1E"/>
    <w:rsid w:val="001E0E1F"/>
    <w:rsid w:val="001E1A59"/>
    <w:rsid w:val="001E1ACD"/>
    <w:rsid w:val="001E2AD4"/>
    <w:rsid w:val="001E421A"/>
    <w:rsid w:val="001E4282"/>
    <w:rsid w:val="001E42AC"/>
    <w:rsid w:val="001E42D7"/>
    <w:rsid w:val="001E4340"/>
    <w:rsid w:val="001E4467"/>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594"/>
    <w:rsid w:val="001F1610"/>
    <w:rsid w:val="001F1A26"/>
    <w:rsid w:val="001F1D3C"/>
    <w:rsid w:val="001F2027"/>
    <w:rsid w:val="001F2258"/>
    <w:rsid w:val="001F239A"/>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377"/>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AF3"/>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1206"/>
    <w:rsid w:val="0021173F"/>
    <w:rsid w:val="0021186A"/>
    <w:rsid w:val="002123E7"/>
    <w:rsid w:val="00212447"/>
    <w:rsid w:val="00212E9F"/>
    <w:rsid w:val="00212EA6"/>
    <w:rsid w:val="0021460B"/>
    <w:rsid w:val="00214B43"/>
    <w:rsid w:val="0021506F"/>
    <w:rsid w:val="00215106"/>
    <w:rsid w:val="0021520F"/>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0F56"/>
    <w:rsid w:val="0022207C"/>
    <w:rsid w:val="00222A21"/>
    <w:rsid w:val="00222A2D"/>
    <w:rsid w:val="00224402"/>
    <w:rsid w:val="002244E3"/>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227"/>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3B5"/>
    <w:rsid w:val="00244A1A"/>
    <w:rsid w:val="002455B8"/>
    <w:rsid w:val="00245C48"/>
    <w:rsid w:val="0024604D"/>
    <w:rsid w:val="002463D3"/>
    <w:rsid w:val="00246630"/>
    <w:rsid w:val="0024663E"/>
    <w:rsid w:val="00246BC3"/>
    <w:rsid w:val="00246CBE"/>
    <w:rsid w:val="00246E7C"/>
    <w:rsid w:val="00247478"/>
    <w:rsid w:val="00247712"/>
    <w:rsid w:val="00247BE8"/>
    <w:rsid w:val="00247D0B"/>
    <w:rsid w:val="00250650"/>
    <w:rsid w:val="00250C5D"/>
    <w:rsid w:val="00250C74"/>
    <w:rsid w:val="00250D9B"/>
    <w:rsid w:val="0025101E"/>
    <w:rsid w:val="002518F5"/>
    <w:rsid w:val="00251940"/>
    <w:rsid w:val="00251B01"/>
    <w:rsid w:val="00251D5C"/>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8A"/>
    <w:rsid w:val="002603EF"/>
    <w:rsid w:val="002609EE"/>
    <w:rsid w:val="00260D10"/>
    <w:rsid w:val="00261AED"/>
    <w:rsid w:val="00261DEE"/>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A0E"/>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6C6C"/>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AC"/>
    <w:rsid w:val="002845F9"/>
    <w:rsid w:val="00285A72"/>
    <w:rsid w:val="00285C5B"/>
    <w:rsid w:val="00285C5E"/>
    <w:rsid w:val="00286050"/>
    <w:rsid w:val="00286450"/>
    <w:rsid w:val="0028682C"/>
    <w:rsid w:val="002869C3"/>
    <w:rsid w:val="00286A2C"/>
    <w:rsid w:val="00286AB3"/>
    <w:rsid w:val="00287CA4"/>
    <w:rsid w:val="00287EFB"/>
    <w:rsid w:val="0029095B"/>
    <w:rsid w:val="00290F27"/>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856"/>
    <w:rsid w:val="002A2B01"/>
    <w:rsid w:val="002A2CE3"/>
    <w:rsid w:val="002A2DF5"/>
    <w:rsid w:val="002A2F34"/>
    <w:rsid w:val="002A3087"/>
    <w:rsid w:val="002A309B"/>
    <w:rsid w:val="002A3C44"/>
    <w:rsid w:val="002A3E78"/>
    <w:rsid w:val="002A3EAB"/>
    <w:rsid w:val="002A3F6C"/>
    <w:rsid w:val="002A4172"/>
    <w:rsid w:val="002A422C"/>
    <w:rsid w:val="002A4306"/>
    <w:rsid w:val="002A4BAB"/>
    <w:rsid w:val="002A4F08"/>
    <w:rsid w:val="002A4F6A"/>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31"/>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656"/>
    <w:rsid w:val="002C4703"/>
    <w:rsid w:val="002C4715"/>
    <w:rsid w:val="002C4716"/>
    <w:rsid w:val="002C4A1E"/>
    <w:rsid w:val="002C4B70"/>
    <w:rsid w:val="002C4BFC"/>
    <w:rsid w:val="002C4C1F"/>
    <w:rsid w:val="002C501C"/>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A6B"/>
    <w:rsid w:val="002E1B2D"/>
    <w:rsid w:val="002E1EB1"/>
    <w:rsid w:val="002E20A1"/>
    <w:rsid w:val="002E2813"/>
    <w:rsid w:val="002E297B"/>
    <w:rsid w:val="002E2C71"/>
    <w:rsid w:val="002E32B8"/>
    <w:rsid w:val="002E33AF"/>
    <w:rsid w:val="002E3480"/>
    <w:rsid w:val="002E3AF8"/>
    <w:rsid w:val="002E41FB"/>
    <w:rsid w:val="002E47FB"/>
    <w:rsid w:val="002E48B5"/>
    <w:rsid w:val="002E4C5E"/>
    <w:rsid w:val="002E508A"/>
    <w:rsid w:val="002E52EB"/>
    <w:rsid w:val="002E55A3"/>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58C"/>
    <w:rsid w:val="002F15B9"/>
    <w:rsid w:val="002F1796"/>
    <w:rsid w:val="002F17B0"/>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C0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310"/>
    <w:rsid w:val="003045E8"/>
    <w:rsid w:val="00304ADB"/>
    <w:rsid w:val="00304B92"/>
    <w:rsid w:val="00304C7C"/>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2E37"/>
    <w:rsid w:val="003134A5"/>
    <w:rsid w:val="00313919"/>
    <w:rsid w:val="00313AAB"/>
    <w:rsid w:val="00313B61"/>
    <w:rsid w:val="00313E07"/>
    <w:rsid w:val="003145CA"/>
    <w:rsid w:val="00314A5F"/>
    <w:rsid w:val="00314EBD"/>
    <w:rsid w:val="00314FA9"/>
    <w:rsid w:val="00314FC2"/>
    <w:rsid w:val="00315C28"/>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41B"/>
    <w:rsid w:val="00323A47"/>
    <w:rsid w:val="00323AAF"/>
    <w:rsid w:val="00323C81"/>
    <w:rsid w:val="00323F73"/>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1FB1"/>
    <w:rsid w:val="00332586"/>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46C6"/>
    <w:rsid w:val="00354D50"/>
    <w:rsid w:val="00354FB8"/>
    <w:rsid w:val="003557A2"/>
    <w:rsid w:val="00355913"/>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2D6"/>
    <w:rsid w:val="003624C4"/>
    <w:rsid w:val="00362A68"/>
    <w:rsid w:val="00362C0A"/>
    <w:rsid w:val="0036304E"/>
    <w:rsid w:val="003633C9"/>
    <w:rsid w:val="00363503"/>
    <w:rsid w:val="0036440B"/>
    <w:rsid w:val="00364414"/>
    <w:rsid w:val="0036482F"/>
    <w:rsid w:val="00364890"/>
    <w:rsid w:val="003648DF"/>
    <w:rsid w:val="0036506C"/>
    <w:rsid w:val="00365397"/>
    <w:rsid w:val="003654B4"/>
    <w:rsid w:val="003654F6"/>
    <w:rsid w:val="003655AF"/>
    <w:rsid w:val="003656CD"/>
    <w:rsid w:val="00365829"/>
    <w:rsid w:val="00365CAB"/>
    <w:rsid w:val="00365EB3"/>
    <w:rsid w:val="003666A0"/>
    <w:rsid w:val="003667C4"/>
    <w:rsid w:val="00367495"/>
    <w:rsid w:val="00367A35"/>
    <w:rsid w:val="00367EC7"/>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16"/>
    <w:rsid w:val="00383E36"/>
    <w:rsid w:val="0038465F"/>
    <w:rsid w:val="00384782"/>
    <w:rsid w:val="00384ABA"/>
    <w:rsid w:val="00384D66"/>
    <w:rsid w:val="00385021"/>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C03"/>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923"/>
    <w:rsid w:val="003C0CC5"/>
    <w:rsid w:val="003C0CD6"/>
    <w:rsid w:val="003C0DBD"/>
    <w:rsid w:val="003C1058"/>
    <w:rsid w:val="003C1433"/>
    <w:rsid w:val="003C19CE"/>
    <w:rsid w:val="003C1C86"/>
    <w:rsid w:val="003C208F"/>
    <w:rsid w:val="003C23DF"/>
    <w:rsid w:val="003C2CCB"/>
    <w:rsid w:val="003C2D77"/>
    <w:rsid w:val="003C301F"/>
    <w:rsid w:val="003C314B"/>
    <w:rsid w:val="003C326E"/>
    <w:rsid w:val="003C35C1"/>
    <w:rsid w:val="003C3967"/>
    <w:rsid w:val="003C3975"/>
    <w:rsid w:val="003C3A3B"/>
    <w:rsid w:val="003C3A50"/>
    <w:rsid w:val="003C3AE3"/>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029"/>
    <w:rsid w:val="003D513E"/>
    <w:rsid w:val="003D5484"/>
    <w:rsid w:val="003D5486"/>
    <w:rsid w:val="003D5873"/>
    <w:rsid w:val="003D5FD6"/>
    <w:rsid w:val="003D6173"/>
    <w:rsid w:val="003D6955"/>
    <w:rsid w:val="003D6C14"/>
    <w:rsid w:val="003D6C68"/>
    <w:rsid w:val="003D715F"/>
    <w:rsid w:val="003D72C8"/>
    <w:rsid w:val="003D783D"/>
    <w:rsid w:val="003D7E76"/>
    <w:rsid w:val="003E02FF"/>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5E8B"/>
    <w:rsid w:val="003E63C8"/>
    <w:rsid w:val="003E671B"/>
    <w:rsid w:val="003E736B"/>
    <w:rsid w:val="003E739C"/>
    <w:rsid w:val="003E746D"/>
    <w:rsid w:val="003E782F"/>
    <w:rsid w:val="003E7DDE"/>
    <w:rsid w:val="003F01A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9AA"/>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58E"/>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05D"/>
    <w:rsid w:val="00411E93"/>
    <w:rsid w:val="00411EF6"/>
    <w:rsid w:val="0041251F"/>
    <w:rsid w:val="00412791"/>
    <w:rsid w:val="00412B61"/>
    <w:rsid w:val="00412BD6"/>
    <w:rsid w:val="00412CDC"/>
    <w:rsid w:val="004130BB"/>
    <w:rsid w:val="0041328B"/>
    <w:rsid w:val="00413CDA"/>
    <w:rsid w:val="004141A4"/>
    <w:rsid w:val="00414361"/>
    <w:rsid w:val="00414421"/>
    <w:rsid w:val="00414CD5"/>
    <w:rsid w:val="0041553F"/>
    <w:rsid w:val="00415545"/>
    <w:rsid w:val="004158F8"/>
    <w:rsid w:val="00415D13"/>
    <w:rsid w:val="00415E4F"/>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C44"/>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008"/>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37F00"/>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07E"/>
    <w:rsid w:val="0044567A"/>
    <w:rsid w:val="004456A4"/>
    <w:rsid w:val="0044571C"/>
    <w:rsid w:val="00445846"/>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52C"/>
    <w:rsid w:val="0045282F"/>
    <w:rsid w:val="00452C53"/>
    <w:rsid w:val="00453306"/>
    <w:rsid w:val="004534EB"/>
    <w:rsid w:val="004537F5"/>
    <w:rsid w:val="00453C0B"/>
    <w:rsid w:val="004542D3"/>
    <w:rsid w:val="004544FD"/>
    <w:rsid w:val="004547AF"/>
    <w:rsid w:val="004548D6"/>
    <w:rsid w:val="00454A22"/>
    <w:rsid w:val="00454B09"/>
    <w:rsid w:val="00454C71"/>
    <w:rsid w:val="00454D42"/>
    <w:rsid w:val="004557F9"/>
    <w:rsid w:val="004558F4"/>
    <w:rsid w:val="004559B7"/>
    <w:rsid w:val="004559C5"/>
    <w:rsid w:val="004559CD"/>
    <w:rsid w:val="00455C90"/>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EF7"/>
    <w:rsid w:val="00463717"/>
    <w:rsid w:val="00463740"/>
    <w:rsid w:val="00463946"/>
    <w:rsid w:val="00463C4B"/>
    <w:rsid w:val="00464037"/>
    <w:rsid w:val="0046453A"/>
    <w:rsid w:val="00464554"/>
    <w:rsid w:val="00464642"/>
    <w:rsid w:val="00464759"/>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8E4"/>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F48"/>
    <w:rsid w:val="004870CB"/>
    <w:rsid w:val="0048735B"/>
    <w:rsid w:val="00487507"/>
    <w:rsid w:val="00487CFB"/>
    <w:rsid w:val="00490150"/>
    <w:rsid w:val="004902B6"/>
    <w:rsid w:val="00490510"/>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D0B"/>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BB4"/>
    <w:rsid w:val="004B4D37"/>
    <w:rsid w:val="004B4D4D"/>
    <w:rsid w:val="004B5658"/>
    <w:rsid w:val="004B56BA"/>
    <w:rsid w:val="004B5715"/>
    <w:rsid w:val="004B5C69"/>
    <w:rsid w:val="004B5D88"/>
    <w:rsid w:val="004B5E78"/>
    <w:rsid w:val="004B641D"/>
    <w:rsid w:val="004B66EB"/>
    <w:rsid w:val="004B6D6A"/>
    <w:rsid w:val="004B6F28"/>
    <w:rsid w:val="004B7264"/>
    <w:rsid w:val="004B72A5"/>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093"/>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1DF4"/>
    <w:rsid w:val="004D211C"/>
    <w:rsid w:val="004D228D"/>
    <w:rsid w:val="004D23CE"/>
    <w:rsid w:val="004D24DE"/>
    <w:rsid w:val="004D279C"/>
    <w:rsid w:val="004D29AF"/>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53"/>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CEF"/>
    <w:rsid w:val="004E5FB6"/>
    <w:rsid w:val="004E63DF"/>
    <w:rsid w:val="004E6A7C"/>
    <w:rsid w:val="004E6C45"/>
    <w:rsid w:val="004E6F3E"/>
    <w:rsid w:val="004E724C"/>
    <w:rsid w:val="004E74F7"/>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11E"/>
    <w:rsid w:val="004F7810"/>
    <w:rsid w:val="004F7F65"/>
    <w:rsid w:val="00500102"/>
    <w:rsid w:val="00500961"/>
    <w:rsid w:val="00500F4A"/>
    <w:rsid w:val="0050176F"/>
    <w:rsid w:val="00501CB2"/>
    <w:rsid w:val="005028CB"/>
    <w:rsid w:val="00502CB0"/>
    <w:rsid w:val="0050306B"/>
    <w:rsid w:val="0050323F"/>
    <w:rsid w:val="00503593"/>
    <w:rsid w:val="00503775"/>
    <w:rsid w:val="00503849"/>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24B"/>
    <w:rsid w:val="0050789B"/>
    <w:rsid w:val="00507949"/>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1F7"/>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DFA"/>
    <w:rsid w:val="00526FCF"/>
    <w:rsid w:val="00527079"/>
    <w:rsid w:val="0052718A"/>
    <w:rsid w:val="00527194"/>
    <w:rsid w:val="005272A2"/>
    <w:rsid w:val="0052776D"/>
    <w:rsid w:val="00527AAF"/>
    <w:rsid w:val="00527B3D"/>
    <w:rsid w:val="00527F83"/>
    <w:rsid w:val="00530224"/>
    <w:rsid w:val="0053047D"/>
    <w:rsid w:val="0053069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054"/>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0E2"/>
    <w:rsid w:val="0053612A"/>
    <w:rsid w:val="005364F1"/>
    <w:rsid w:val="00536DEF"/>
    <w:rsid w:val="0053726F"/>
    <w:rsid w:val="005375C9"/>
    <w:rsid w:val="00537867"/>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C17"/>
    <w:rsid w:val="00543EF0"/>
    <w:rsid w:val="005442DD"/>
    <w:rsid w:val="005450D6"/>
    <w:rsid w:val="005450FD"/>
    <w:rsid w:val="0054521F"/>
    <w:rsid w:val="00545653"/>
    <w:rsid w:val="005458C5"/>
    <w:rsid w:val="005458CE"/>
    <w:rsid w:val="0054612D"/>
    <w:rsid w:val="00546163"/>
    <w:rsid w:val="00546256"/>
    <w:rsid w:val="00546E2C"/>
    <w:rsid w:val="00546E6B"/>
    <w:rsid w:val="005471B1"/>
    <w:rsid w:val="00547257"/>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437"/>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024"/>
    <w:rsid w:val="00557343"/>
    <w:rsid w:val="00557C40"/>
    <w:rsid w:val="00557E47"/>
    <w:rsid w:val="005601E9"/>
    <w:rsid w:val="005603C3"/>
    <w:rsid w:val="005606C2"/>
    <w:rsid w:val="00561A4C"/>
    <w:rsid w:val="00561DB2"/>
    <w:rsid w:val="00562721"/>
    <w:rsid w:val="0056294B"/>
    <w:rsid w:val="00562BFE"/>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6E8"/>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8DE"/>
    <w:rsid w:val="00573DA3"/>
    <w:rsid w:val="0057424F"/>
    <w:rsid w:val="00574306"/>
    <w:rsid w:val="005745D6"/>
    <w:rsid w:val="005748C5"/>
    <w:rsid w:val="00574B0F"/>
    <w:rsid w:val="005755D5"/>
    <w:rsid w:val="00576015"/>
    <w:rsid w:val="00576258"/>
    <w:rsid w:val="00576278"/>
    <w:rsid w:val="005766E9"/>
    <w:rsid w:val="00576A3C"/>
    <w:rsid w:val="00576AB1"/>
    <w:rsid w:val="00576C0F"/>
    <w:rsid w:val="00576C89"/>
    <w:rsid w:val="00576E4B"/>
    <w:rsid w:val="0057761D"/>
    <w:rsid w:val="00577F17"/>
    <w:rsid w:val="00580674"/>
    <w:rsid w:val="00580B9C"/>
    <w:rsid w:val="00581440"/>
    <w:rsid w:val="005816EB"/>
    <w:rsid w:val="00581845"/>
    <w:rsid w:val="005819D6"/>
    <w:rsid w:val="00581C17"/>
    <w:rsid w:val="00581D34"/>
    <w:rsid w:val="00581FA5"/>
    <w:rsid w:val="00582394"/>
    <w:rsid w:val="00582B3D"/>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B5"/>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B44"/>
    <w:rsid w:val="005A6D85"/>
    <w:rsid w:val="005A70CA"/>
    <w:rsid w:val="005A72D2"/>
    <w:rsid w:val="005A7AB5"/>
    <w:rsid w:val="005A7E2D"/>
    <w:rsid w:val="005A7E6B"/>
    <w:rsid w:val="005B0012"/>
    <w:rsid w:val="005B02E2"/>
    <w:rsid w:val="005B038C"/>
    <w:rsid w:val="005B1108"/>
    <w:rsid w:val="005B1396"/>
    <w:rsid w:val="005B1E5B"/>
    <w:rsid w:val="005B2100"/>
    <w:rsid w:val="005B2115"/>
    <w:rsid w:val="005B24D1"/>
    <w:rsid w:val="005B26B4"/>
    <w:rsid w:val="005B2D1B"/>
    <w:rsid w:val="005B2DD8"/>
    <w:rsid w:val="005B2ECE"/>
    <w:rsid w:val="005B33C2"/>
    <w:rsid w:val="005B363E"/>
    <w:rsid w:val="005B36B9"/>
    <w:rsid w:val="005B3734"/>
    <w:rsid w:val="005B3ADD"/>
    <w:rsid w:val="005B3CD6"/>
    <w:rsid w:val="005B456F"/>
    <w:rsid w:val="005B487F"/>
    <w:rsid w:val="005B5288"/>
    <w:rsid w:val="005B5354"/>
    <w:rsid w:val="005B5879"/>
    <w:rsid w:val="005B592C"/>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85"/>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A0A"/>
    <w:rsid w:val="005D6A37"/>
    <w:rsid w:val="005D6B61"/>
    <w:rsid w:val="005E0010"/>
    <w:rsid w:val="005E057C"/>
    <w:rsid w:val="005E05AC"/>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434"/>
    <w:rsid w:val="005E35CB"/>
    <w:rsid w:val="005E36D0"/>
    <w:rsid w:val="005E3763"/>
    <w:rsid w:val="005E38C9"/>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582"/>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3F1"/>
    <w:rsid w:val="005F766D"/>
    <w:rsid w:val="005F790E"/>
    <w:rsid w:val="005F7BDA"/>
    <w:rsid w:val="005F7D32"/>
    <w:rsid w:val="006001BC"/>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E6E"/>
    <w:rsid w:val="00604180"/>
    <w:rsid w:val="006041DC"/>
    <w:rsid w:val="0060440F"/>
    <w:rsid w:val="006044F2"/>
    <w:rsid w:val="00604D91"/>
    <w:rsid w:val="00604DAD"/>
    <w:rsid w:val="006056CB"/>
    <w:rsid w:val="00605760"/>
    <w:rsid w:val="006059C9"/>
    <w:rsid w:val="00605DEE"/>
    <w:rsid w:val="00606002"/>
    <w:rsid w:val="0060625C"/>
    <w:rsid w:val="00606635"/>
    <w:rsid w:val="006067AA"/>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1E5"/>
    <w:rsid w:val="0061226D"/>
    <w:rsid w:val="006125C4"/>
    <w:rsid w:val="00612B58"/>
    <w:rsid w:val="00612D40"/>
    <w:rsid w:val="00612F3B"/>
    <w:rsid w:val="0061359A"/>
    <w:rsid w:val="006136ED"/>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563"/>
    <w:rsid w:val="006537CB"/>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0E9"/>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70C"/>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1EA2"/>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001"/>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47"/>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739"/>
    <w:rsid w:val="006A480F"/>
    <w:rsid w:val="006A4B8E"/>
    <w:rsid w:val="006A50C3"/>
    <w:rsid w:val="006A5216"/>
    <w:rsid w:val="006A5B12"/>
    <w:rsid w:val="006A62F1"/>
    <w:rsid w:val="006A64CD"/>
    <w:rsid w:val="006A64F4"/>
    <w:rsid w:val="006A65F8"/>
    <w:rsid w:val="006A682D"/>
    <w:rsid w:val="006A6C18"/>
    <w:rsid w:val="006A6D07"/>
    <w:rsid w:val="006A6E37"/>
    <w:rsid w:val="006A73DB"/>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B7BDF"/>
    <w:rsid w:val="006C02A7"/>
    <w:rsid w:val="006C0427"/>
    <w:rsid w:val="006C062F"/>
    <w:rsid w:val="006C063F"/>
    <w:rsid w:val="006C064B"/>
    <w:rsid w:val="006C07BE"/>
    <w:rsid w:val="006C0A14"/>
    <w:rsid w:val="006C15B5"/>
    <w:rsid w:val="006C1A33"/>
    <w:rsid w:val="006C1B95"/>
    <w:rsid w:val="006C1BE4"/>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1CA"/>
    <w:rsid w:val="006C730A"/>
    <w:rsid w:val="006C751C"/>
    <w:rsid w:val="006C76B3"/>
    <w:rsid w:val="006C79BF"/>
    <w:rsid w:val="006C7FD0"/>
    <w:rsid w:val="006D02B9"/>
    <w:rsid w:val="006D0477"/>
    <w:rsid w:val="006D0D24"/>
    <w:rsid w:val="006D104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57A"/>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366"/>
    <w:rsid w:val="006E466F"/>
    <w:rsid w:val="006E4815"/>
    <w:rsid w:val="006E489E"/>
    <w:rsid w:val="006E4CC3"/>
    <w:rsid w:val="006E4F12"/>
    <w:rsid w:val="006E5306"/>
    <w:rsid w:val="006E551F"/>
    <w:rsid w:val="006E56E5"/>
    <w:rsid w:val="006E5F01"/>
    <w:rsid w:val="006E6188"/>
    <w:rsid w:val="006E704E"/>
    <w:rsid w:val="006E75B7"/>
    <w:rsid w:val="006E7F3F"/>
    <w:rsid w:val="006F024D"/>
    <w:rsid w:val="006F02FB"/>
    <w:rsid w:val="006F11CB"/>
    <w:rsid w:val="006F1A6F"/>
    <w:rsid w:val="006F1A8C"/>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98A"/>
    <w:rsid w:val="00700B12"/>
    <w:rsid w:val="00700CBF"/>
    <w:rsid w:val="007010E8"/>
    <w:rsid w:val="00701BA9"/>
    <w:rsid w:val="00701EBC"/>
    <w:rsid w:val="00702877"/>
    <w:rsid w:val="00702BAD"/>
    <w:rsid w:val="00702E25"/>
    <w:rsid w:val="00703368"/>
    <w:rsid w:val="00703932"/>
    <w:rsid w:val="007048B9"/>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269"/>
    <w:rsid w:val="0072080A"/>
    <w:rsid w:val="00720F9C"/>
    <w:rsid w:val="007211CA"/>
    <w:rsid w:val="007211F4"/>
    <w:rsid w:val="0072124C"/>
    <w:rsid w:val="007216D1"/>
    <w:rsid w:val="007218D2"/>
    <w:rsid w:val="00721957"/>
    <w:rsid w:val="00721A25"/>
    <w:rsid w:val="00721BE3"/>
    <w:rsid w:val="00721BE5"/>
    <w:rsid w:val="00721CFC"/>
    <w:rsid w:val="00721D52"/>
    <w:rsid w:val="00721D77"/>
    <w:rsid w:val="00721E15"/>
    <w:rsid w:val="00721F84"/>
    <w:rsid w:val="007224D6"/>
    <w:rsid w:val="00722948"/>
    <w:rsid w:val="00722F8A"/>
    <w:rsid w:val="007230B5"/>
    <w:rsid w:val="007230C5"/>
    <w:rsid w:val="00723219"/>
    <w:rsid w:val="00723392"/>
    <w:rsid w:val="007233B0"/>
    <w:rsid w:val="007235A7"/>
    <w:rsid w:val="00723CAE"/>
    <w:rsid w:val="00723EA4"/>
    <w:rsid w:val="0072496E"/>
    <w:rsid w:val="00724A83"/>
    <w:rsid w:val="00724AA9"/>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30"/>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3E5"/>
    <w:rsid w:val="007455DC"/>
    <w:rsid w:val="007457A4"/>
    <w:rsid w:val="00745825"/>
    <w:rsid w:val="0074590F"/>
    <w:rsid w:val="0074594B"/>
    <w:rsid w:val="00745EFF"/>
    <w:rsid w:val="007466F1"/>
    <w:rsid w:val="007469C7"/>
    <w:rsid w:val="00746A93"/>
    <w:rsid w:val="00746A9C"/>
    <w:rsid w:val="00746EE5"/>
    <w:rsid w:val="00746F09"/>
    <w:rsid w:val="007473CF"/>
    <w:rsid w:val="00747B9D"/>
    <w:rsid w:val="00747D03"/>
    <w:rsid w:val="007507F2"/>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57F26"/>
    <w:rsid w:val="00760223"/>
    <w:rsid w:val="00760573"/>
    <w:rsid w:val="0076057F"/>
    <w:rsid w:val="007605B5"/>
    <w:rsid w:val="00760701"/>
    <w:rsid w:val="00760A0D"/>
    <w:rsid w:val="00760B9C"/>
    <w:rsid w:val="00760D12"/>
    <w:rsid w:val="007610F5"/>
    <w:rsid w:val="0076153C"/>
    <w:rsid w:val="00761655"/>
    <w:rsid w:val="00761695"/>
    <w:rsid w:val="00761713"/>
    <w:rsid w:val="007617E4"/>
    <w:rsid w:val="00761804"/>
    <w:rsid w:val="0076182F"/>
    <w:rsid w:val="00761FA3"/>
    <w:rsid w:val="00762044"/>
    <w:rsid w:val="007623EE"/>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67C"/>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2B5"/>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EF"/>
    <w:rsid w:val="0078514E"/>
    <w:rsid w:val="0078515F"/>
    <w:rsid w:val="0078548B"/>
    <w:rsid w:val="007855E6"/>
    <w:rsid w:val="00785A88"/>
    <w:rsid w:val="0078628F"/>
    <w:rsid w:val="00786CB3"/>
    <w:rsid w:val="00786D76"/>
    <w:rsid w:val="00786E97"/>
    <w:rsid w:val="0078729B"/>
    <w:rsid w:val="00787451"/>
    <w:rsid w:val="00787665"/>
    <w:rsid w:val="0078789E"/>
    <w:rsid w:val="00787F43"/>
    <w:rsid w:val="007900EF"/>
    <w:rsid w:val="007903FF"/>
    <w:rsid w:val="0079044A"/>
    <w:rsid w:val="00790AA5"/>
    <w:rsid w:val="00790B3A"/>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171"/>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324"/>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A37"/>
    <w:rsid w:val="007B6B9A"/>
    <w:rsid w:val="007B7102"/>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6F0"/>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1DA"/>
    <w:rsid w:val="007D5201"/>
    <w:rsid w:val="007D53D4"/>
    <w:rsid w:val="007D5A33"/>
    <w:rsid w:val="007D5B27"/>
    <w:rsid w:val="007D5D0B"/>
    <w:rsid w:val="007D5F1B"/>
    <w:rsid w:val="007D620D"/>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93C"/>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0CC"/>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930"/>
    <w:rsid w:val="007F7CAD"/>
    <w:rsid w:val="007F7E9E"/>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81A"/>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D92"/>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51"/>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9D8"/>
    <w:rsid w:val="00840D2E"/>
    <w:rsid w:val="00840E65"/>
    <w:rsid w:val="00841011"/>
    <w:rsid w:val="00841462"/>
    <w:rsid w:val="00841737"/>
    <w:rsid w:val="00841850"/>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1B4"/>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656"/>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4AF"/>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449"/>
    <w:rsid w:val="0087782F"/>
    <w:rsid w:val="0087786A"/>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3B1"/>
    <w:rsid w:val="00887F51"/>
    <w:rsid w:val="008906F0"/>
    <w:rsid w:val="00890CC8"/>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95"/>
    <w:rsid w:val="008A71CE"/>
    <w:rsid w:val="008A71E1"/>
    <w:rsid w:val="008A7549"/>
    <w:rsid w:val="008A7881"/>
    <w:rsid w:val="008B0F5E"/>
    <w:rsid w:val="008B10E5"/>
    <w:rsid w:val="008B1241"/>
    <w:rsid w:val="008B1339"/>
    <w:rsid w:val="008B1359"/>
    <w:rsid w:val="008B1758"/>
    <w:rsid w:val="008B1FCB"/>
    <w:rsid w:val="008B2341"/>
    <w:rsid w:val="008B2EC8"/>
    <w:rsid w:val="008B2F2D"/>
    <w:rsid w:val="008B2FB0"/>
    <w:rsid w:val="008B304A"/>
    <w:rsid w:val="008B3250"/>
    <w:rsid w:val="008B3765"/>
    <w:rsid w:val="008B38E6"/>
    <w:rsid w:val="008B3C1C"/>
    <w:rsid w:val="008B3D80"/>
    <w:rsid w:val="008B3E65"/>
    <w:rsid w:val="008B4227"/>
    <w:rsid w:val="008B44FD"/>
    <w:rsid w:val="008B4C55"/>
    <w:rsid w:val="008B4D3E"/>
    <w:rsid w:val="008B4D69"/>
    <w:rsid w:val="008B4D9D"/>
    <w:rsid w:val="008B5701"/>
    <w:rsid w:val="008B571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0BC"/>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26E"/>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4D"/>
    <w:rsid w:val="008D7973"/>
    <w:rsid w:val="008D7A2B"/>
    <w:rsid w:val="008D7B3F"/>
    <w:rsid w:val="008D7EC4"/>
    <w:rsid w:val="008D7F25"/>
    <w:rsid w:val="008E019D"/>
    <w:rsid w:val="008E01DB"/>
    <w:rsid w:val="008E03BF"/>
    <w:rsid w:val="008E0917"/>
    <w:rsid w:val="008E0DB1"/>
    <w:rsid w:val="008E10F5"/>
    <w:rsid w:val="008E10FE"/>
    <w:rsid w:val="008E144C"/>
    <w:rsid w:val="008E1552"/>
    <w:rsid w:val="008E15F7"/>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44BF"/>
    <w:rsid w:val="008F54D0"/>
    <w:rsid w:val="008F5D60"/>
    <w:rsid w:val="008F64FF"/>
    <w:rsid w:val="008F6592"/>
    <w:rsid w:val="008F69DD"/>
    <w:rsid w:val="008F6BF3"/>
    <w:rsid w:val="008F6F52"/>
    <w:rsid w:val="008F7207"/>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6302"/>
    <w:rsid w:val="00906411"/>
    <w:rsid w:val="00906821"/>
    <w:rsid w:val="00906CB1"/>
    <w:rsid w:val="0090730C"/>
    <w:rsid w:val="00907416"/>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4D2C"/>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2C6"/>
    <w:rsid w:val="00924321"/>
    <w:rsid w:val="009247A6"/>
    <w:rsid w:val="00924A23"/>
    <w:rsid w:val="00925447"/>
    <w:rsid w:val="0092574F"/>
    <w:rsid w:val="00925EB4"/>
    <w:rsid w:val="00926073"/>
    <w:rsid w:val="00926515"/>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0FA4"/>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2B9"/>
    <w:rsid w:val="00941687"/>
    <w:rsid w:val="00941C46"/>
    <w:rsid w:val="00941D46"/>
    <w:rsid w:val="009422DA"/>
    <w:rsid w:val="00942462"/>
    <w:rsid w:val="0094280D"/>
    <w:rsid w:val="00942B32"/>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7C"/>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2FE"/>
    <w:rsid w:val="00953434"/>
    <w:rsid w:val="0095346F"/>
    <w:rsid w:val="0095393B"/>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ED1"/>
    <w:rsid w:val="00965FED"/>
    <w:rsid w:val="00965FFC"/>
    <w:rsid w:val="009660D4"/>
    <w:rsid w:val="009662CF"/>
    <w:rsid w:val="009666B3"/>
    <w:rsid w:val="00966B1C"/>
    <w:rsid w:val="00966C14"/>
    <w:rsid w:val="009671DE"/>
    <w:rsid w:val="009673CD"/>
    <w:rsid w:val="009676F3"/>
    <w:rsid w:val="00967763"/>
    <w:rsid w:val="00967C5E"/>
    <w:rsid w:val="00967CAE"/>
    <w:rsid w:val="00970F3F"/>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27F"/>
    <w:rsid w:val="009764FD"/>
    <w:rsid w:val="00976AC6"/>
    <w:rsid w:val="00976BCF"/>
    <w:rsid w:val="00977D9D"/>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3D"/>
    <w:rsid w:val="00990CA5"/>
    <w:rsid w:val="00990CFD"/>
    <w:rsid w:val="00990DAF"/>
    <w:rsid w:val="00991287"/>
    <w:rsid w:val="00991334"/>
    <w:rsid w:val="00991367"/>
    <w:rsid w:val="00991577"/>
    <w:rsid w:val="00991695"/>
    <w:rsid w:val="0099183F"/>
    <w:rsid w:val="009919E5"/>
    <w:rsid w:val="00991BA0"/>
    <w:rsid w:val="0099261B"/>
    <w:rsid w:val="00992D91"/>
    <w:rsid w:val="00992F02"/>
    <w:rsid w:val="00993463"/>
    <w:rsid w:val="0099353A"/>
    <w:rsid w:val="0099377B"/>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1B9"/>
    <w:rsid w:val="009A244B"/>
    <w:rsid w:val="009A2491"/>
    <w:rsid w:val="009A24C3"/>
    <w:rsid w:val="009A285B"/>
    <w:rsid w:val="009A2FDA"/>
    <w:rsid w:val="009A2FE1"/>
    <w:rsid w:val="009A3310"/>
    <w:rsid w:val="009A341F"/>
    <w:rsid w:val="009A37B0"/>
    <w:rsid w:val="009A37E9"/>
    <w:rsid w:val="009A4024"/>
    <w:rsid w:val="009A416D"/>
    <w:rsid w:val="009A49D3"/>
    <w:rsid w:val="009A4B50"/>
    <w:rsid w:val="009A527D"/>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155"/>
    <w:rsid w:val="009D03DE"/>
    <w:rsid w:val="009D063E"/>
    <w:rsid w:val="009D0E09"/>
    <w:rsid w:val="009D0E8C"/>
    <w:rsid w:val="009D1070"/>
    <w:rsid w:val="009D12FE"/>
    <w:rsid w:val="009D148F"/>
    <w:rsid w:val="009D1662"/>
    <w:rsid w:val="009D1772"/>
    <w:rsid w:val="009D1AB3"/>
    <w:rsid w:val="009D2132"/>
    <w:rsid w:val="009D2340"/>
    <w:rsid w:val="009D259F"/>
    <w:rsid w:val="009D2989"/>
    <w:rsid w:val="009D299F"/>
    <w:rsid w:val="009D2C3A"/>
    <w:rsid w:val="009D2E17"/>
    <w:rsid w:val="009D34F5"/>
    <w:rsid w:val="009D3FA1"/>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1D1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CA9"/>
    <w:rsid w:val="009E6E98"/>
    <w:rsid w:val="009E6E9B"/>
    <w:rsid w:val="009E75F5"/>
    <w:rsid w:val="009E792E"/>
    <w:rsid w:val="009E7E23"/>
    <w:rsid w:val="009F062A"/>
    <w:rsid w:val="009F09EA"/>
    <w:rsid w:val="009F0BDB"/>
    <w:rsid w:val="009F13FF"/>
    <w:rsid w:val="009F1726"/>
    <w:rsid w:val="009F1990"/>
    <w:rsid w:val="009F1D12"/>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2F39"/>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A34"/>
    <w:rsid w:val="00A2054D"/>
    <w:rsid w:val="00A205BB"/>
    <w:rsid w:val="00A20616"/>
    <w:rsid w:val="00A2066F"/>
    <w:rsid w:val="00A208F0"/>
    <w:rsid w:val="00A20A9C"/>
    <w:rsid w:val="00A211EA"/>
    <w:rsid w:val="00A21836"/>
    <w:rsid w:val="00A2184D"/>
    <w:rsid w:val="00A2194D"/>
    <w:rsid w:val="00A21BA4"/>
    <w:rsid w:val="00A21FD4"/>
    <w:rsid w:val="00A22021"/>
    <w:rsid w:val="00A222AF"/>
    <w:rsid w:val="00A22485"/>
    <w:rsid w:val="00A22F5F"/>
    <w:rsid w:val="00A23059"/>
    <w:rsid w:val="00A231E5"/>
    <w:rsid w:val="00A231F8"/>
    <w:rsid w:val="00A23283"/>
    <w:rsid w:val="00A23484"/>
    <w:rsid w:val="00A234B5"/>
    <w:rsid w:val="00A23FC9"/>
    <w:rsid w:val="00A2445C"/>
    <w:rsid w:val="00A24462"/>
    <w:rsid w:val="00A249EA"/>
    <w:rsid w:val="00A24AAC"/>
    <w:rsid w:val="00A24D1E"/>
    <w:rsid w:val="00A24FB1"/>
    <w:rsid w:val="00A25024"/>
    <w:rsid w:val="00A251D5"/>
    <w:rsid w:val="00A2533F"/>
    <w:rsid w:val="00A2594E"/>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533"/>
    <w:rsid w:val="00A32A48"/>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774E"/>
    <w:rsid w:val="00A378CB"/>
    <w:rsid w:val="00A37C27"/>
    <w:rsid w:val="00A37E4E"/>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520"/>
    <w:rsid w:val="00A44762"/>
    <w:rsid w:val="00A44808"/>
    <w:rsid w:val="00A44BA6"/>
    <w:rsid w:val="00A452ED"/>
    <w:rsid w:val="00A45496"/>
    <w:rsid w:val="00A45731"/>
    <w:rsid w:val="00A4596F"/>
    <w:rsid w:val="00A467D4"/>
    <w:rsid w:val="00A467FD"/>
    <w:rsid w:val="00A4716F"/>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B73"/>
    <w:rsid w:val="00A54F6B"/>
    <w:rsid w:val="00A54F6F"/>
    <w:rsid w:val="00A54FBA"/>
    <w:rsid w:val="00A5508C"/>
    <w:rsid w:val="00A55557"/>
    <w:rsid w:val="00A55CC2"/>
    <w:rsid w:val="00A55EEE"/>
    <w:rsid w:val="00A56027"/>
    <w:rsid w:val="00A561AB"/>
    <w:rsid w:val="00A56369"/>
    <w:rsid w:val="00A56619"/>
    <w:rsid w:val="00A566B2"/>
    <w:rsid w:val="00A56FA7"/>
    <w:rsid w:val="00A57452"/>
    <w:rsid w:val="00A57760"/>
    <w:rsid w:val="00A57D3B"/>
    <w:rsid w:val="00A6003E"/>
    <w:rsid w:val="00A6045E"/>
    <w:rsid w:val="00A618F7"/>
    <w:rsid w:val="00A620B2"/>
    <w:rsid w:val="00A62AA0"/>
    <w:rsid w:val="00A62D10"/>
    <w:rsid w:val="00A62EB4"/>
    <w:rsid w:val="00A62EBB"/>
    <w:rsid w:val="00A6304A"/>
    <w:rsid w:val="00A63131"/>
    <w:rsid w:val="00A6323C"/>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4BED"/>
    <w:rsid w:val="00A84F57"/>
    <w:rsid w:val="00A85131"/>
    <w:rsid w:val="00A85D6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71A"/>
    <w:rsid w:val="00A969ED"/>
    <w:rsid w:val="00A96D95"/>
    <w:rsid w:val="00A971EA"/>
    <w:rsid w:val="00A97565"/>
    <w:rsid w:val="00A97A66"/>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3E"/>
    <w:rsid w:val="00AB7A90"/>
    <w:rsid w:val="00AB7AF7"/>
    <w:rsid w:val="00AB7EA4"/>
    <w:rsid w:val="00AC01E9"/>
    <w:rsid w:val="00AC040C"/>
    <w:rsid w:val="00AC0B92"/>
    <w:rsid w:val="00AC0DD5"/>
    <w:rsid w:val="00AC1406"/>
    <w:rsid w:val="00AC1E62"/>
    <w:rsid w:val="00AC1E78"/>
    <w:rsid w:val="00AC209A"/>
    <w:rsid w:val="00AC22CA"/>
    <w:rsid w:val="00AC2423"/>
    <w:rsid w:val="00AC266E"/>
    <w:rsid w:val="00AC26CE"/>
    <w:rsid w:val="00AC27CD"/>
    <w:rsid w:val="00AC2834"/>
    <w:rsid w:val="00AC2D8E"/>
    <w:rsid w:val="00AC2DFE"/>
    <w:rsid w:val="00AC2EDD"/>
    <w:rsid w:val="00AC36A8"/>
    <w:rsid w:val="00AC3EFF"/>
    <w:rsid w:val="00AC438F"/>
    <w:rsid w:val="00AC46E2"/>
    <w:rsid w:val="00AC563B"/>
    <w:rsid w:val="00AC5FB4"/>
    <w:rsid w:val="00AC60FC"/>
    <w:rsid w:val="00AC6A5A"/>
    <w:rsid w:val="00AC6B09"/>
    <w:rsid w:val="00AC6BBA"/>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55"/>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87B"/>
    <w:rsid w:val="00AE3D51"/>
    <w:rsid w:val="00AE3F92"/>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28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87A"/>
    <w:rsid w:val="00B04B1A"/>
    <w:rsid w:val="00B04C1E"/>
    <w:rsid w:val="00B04E55"/>
    <w:rsid w:val="00B05A03"/>
    <w:rsid w:val="00B05DA3"/>
    <w:rsid w:val="00B060F4"/>
    <w:rsid w:val="00B068BB"/>
    <w:rsid w:val="00B06AC6"/>
    <w:rsid w:val="00B06C94"/>
    <w:rsid w:val="00B06D6D"/>
    <w:rsid w:val="00B0739F"/>
    <w:rsid w:val="00B075F6"/>
    <w:rsid w:val="00B07B2B"/>
    <w:rsid w:val="00B07D28"/>
    <w:rsid w:val="00B07FEE"/>
    <w:rsid w:val="00B10496"/>
    <w:rsid w:val="00B106A5"/>
    <w:rsid w:val="00B1071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36F"/>
    <w:rsid w:val="00B246AD"/>
    <w:rsid w:val="00B24735"/>
    <w:rsid w:val="00B24BE6"/>
    <w:rsid w:val="00B24DC1"/>
    <w:rsid w:val="00B25226"/>
    <w:rsid w:val="00B25267"/>
    <w:rsid w:val="00B2569C"/>
    <w:rsid w:val="00B258F9"/>
    <w:rsid w:val="00B25CDB"/>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481"/>
    <w:rsid w:val="00B3483A"/>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0F77"/>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431"/>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57E5B"/>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4A33"/>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280"/>
    <w:rsid w:val="00B755A6"/>
    <w:rsid w:val="00B755B9"/>
    <w:rsid w:val="00B760B1"/>
    <w:rsid w:val="00B7646A"/>
    <w:rsid w:val="00B76DD1"/>
    <w:rsid w:val="00B76E3B"/>
    <w:rsid w:val="00B76EDD"/>
    <w:rsid w:val="00B76F96"/>
    <w:rsid w:val="00B76FBB"/>
    <w:rsid w:val="00B77480"/>
    <w:rsid w:val="00B77516"/>
    <w:rsid w:val="00B77725"/>
    <w:rsid w:val="00B77881"/>
    <w:rsid w:val="00B77916"/>
    <w:rsid w:val="00B77F69"/>
    <w:rsid w:val="00B801AB"/>
    <w:rsid w:val="00B804AE"/>
    <w:rsid w:val="00B8054A"/>
    <w:rsid w:val="00B80772"/>
    <w:rsid w:val="00B80992"/>
    <w:rsid w:val="00B80BDF"/>
    <w:rsid w:val="00B80E25"/>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5B6"/>
    <w:rsid w:val="00B8796E"/>
    <w:rsid w:val="00B87B5A"/>
    <w:rsid w:val="00B87CA7"/>
    <w:rsid w:val="00B87DDD"/>
    <w:rsid w:val="00B87FB3"/>
    <w:rsid w:val="00B9056B"/>
    <w:rsid w:val="00B90A24"/>
    <w:rsid w:val="00B90D77"/>
    <w:rsid w:val="00B91102"/>
    <w:rsid w:val="00B91375"/>
    <w:rsid w:val="00B913FD"/>
    <w:rsid w:val="00B91594"/>
    <w:rsid w:val="00B92207"/>
    <w:rsid w:val="00B927E9"/>
    <w:rsid w:val="00B93661"/>
    <w:rsid w:val="00B93BFE"/>
    <w:rsid w:val="00B93E72"/>
    <w:rsid w:val="00B94228"/>
    <w:rsid w:val="00B9432A"/>
    <w:rsid w:val="00B94376"/>
    <w:rsid w:val="00B947D0"/>
    <w:rsid w:val="00B94A09"/>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2"/>
    <w:rsid w:val="00BA1ACB"/>
    <w:rsid w:val="00BA23DE"/>
    <w:rsid w:val="00BA24BA"/>
    <w:rsid w:val="00BA2E2F"/>
    <w:rsid w:val="00BA316D"/>
    <w:rsid w:val="00BA37DB"/>
    <w:rsid w:val="00BA3E04"/>
    <w:rsid w:val="00BA405E"/>
    <w:rsid w:val="00BA4886"/>
    <w:rsid w:val="00BA4B5B"/>
    <w:rsid w:val="00BA4D72"/>
    <w:rsid w:val="00BA56FA"/>
    <w:rsid w:val="00BA5738"/>
    <w:rsid w:val="00BA6615"/>
    <w:rsid w:val="00BA66E2"/>
    <w:rsid w:val="00BA67A1"/>
    <w:rsid w:val="00BA67C2"/>
    <w:rsid w:val="00BA730C"/>
    <w:rsid w:val="00BA7AAD"/>
    <w:rsid w:val="00BA7E16"/>
    <w:rsid w:val="00BA7E7D"/>
    <w:rsid w:val="00BB0003"/>
    <w:rsid w:val="00BB062C"/>
    <w:rsid w:val="00BB0F61"/>
    <w:rsid w:val="00BB128C"/>
    <w:rsid w:val="00BB159C"/>
    <w:rsid w:val="00BB15DA"/>
    <w:rsid w:val="00BB1947"/>
    <w:rsid w:val="00BB1A87"/>
    <w:rsid w:val="00BB1EB5"/>
    <w:rsid w:val="00BB1EBA"/>
    <w:rsid w:val="00BB2032"/>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6A53"/>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8B3"/>
    <w:rsid w:val="00BD497B"/>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683"/>
    <w:rsid w:val="00BE4715"/>
    <w:rsid w:val="00BE4EBA"/>
    <w:rsid w:val="00BE5413"/>
    <w:rsid w:val="00BE57AC"/>
    <w:rsid w:val="00BE58AC"/>
    <w:rsid w:val="00BE5B45"/>
    <w:rsid w:val="00BE5B85"/>
    <w:rsid w:val="00BE5D11"/>
    <w:rsid w:val="00BE5E43"/>
    <w:rsid w:val="00BE5ECB"/>
    <w:rsid w:val="00BE5F77"/>
    <w:rsid w:val="00BE5FFE"/>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C79"/>
    <w:rsid w:val="00BF2E16"/>
    <w:rsid w:val="00BF31A4"/>
    <w:rsid w:val="00BF3386"/>
    <w:rsid w:val="00BF338E"/>
    <w:rsid w:val="00BF385F"/>
    <w:rsid w:val="00BF41D0"/>
    <w:rsid w:val="00BF45BD"/>
    <w:rsid w:val="00BF485A"/>
    <w:rsid w:val="00BF4AC4"/>
    <w:rsid w:val="00BF4CF0"/>
    <w:rsid w:val="00BF4D05"/>
    <w:rsid w:val="00BF50A1"/>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4F9"/>
    <w:rsid w:val="00C048D7"/>
    <w:rsid w:val="00C05852"/>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881"/>
    <w:rsid w:val="00C14AF2"/>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58D"/>
    <w:rsid w:val="00C23768"/>
    <w:rsid w:val="00C23A0B"/>
    <w:rsid w:val="00C23D43"/>
    <w:rsid w:val="00C23EBF"/>
    <w:rsid w:val="00C23F0E"/>
    <w:rsid w:val="00C24253"/>
    <w:rsid w:val="00C242D2"/>
    <w:rsid w:val="00C246AA"/>
    <w:rsid w:val="00C24D93"/>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21"/>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2ED"/>
    <w:rsid w:val="00C35768"/>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4FB2"/>
    <w:rsid w:val="00C451BB"/>
    <w:rsid w:val="00C4540E"/>
    <w:rsid w:val="00C454A3"/>
    <w:rsid w:val="00C455CE"/>
    <w:rsid w:val="00C4575B"/>
    <w:rsid w:val="00C462FB"/>
    <w:rsid w:val="00C4690C"/>
    <w:rsid w:val="00C46EE0"/>
    <w:rsid w:val="00C4745D"/>
    <w:rsid w:val="00C4746A"/>
    <w:rsid w:val="00C4771E"/>
    <w:rsid w:val="00C47C00"/>
    <w:rsid w:val="00C50AC9"/>
    <w:rsid w:val="00C50C38"/>
    <w:rsid w:val="00C5107F"/>
    <w:rsid w:val="00C51152"/>
    <w:rsid w:val="00C512A7"/>
    <w:rsid w:val="00C51370"/>
    <w:rsid w:val="00C518B6"/>
    <w:rsid w:val="00C51AD7"/>
    <w:rsid w:val="00C51BAE"/>
    <w:rsid w:val="00C51D72"/>
    <w:rsid w:val="00C51F46"/>
    <w:rsid w:val="00C51FF0"/>
    <w:rsid w:val="00C521EB"/>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5F66"/>
    <w:rsid w:val="00C5642C"/>
    <w:rsid w:val="00C566E7"/>
    <w:rsid w:val="00C56881"/>
    <w:rsid w:val="00C56949"/>
    <w:rsid w:val="00C56BA8"/>
    <w:rsid w:val="00C56F64"/>
    <w:rsid w:val="00C56F8D"/>
    <w:rsid w:val="00C57635"/>
    <w:rsid w:val="00C578B3"/>
    <w:rsid w:val="00C57C8C"/>
    <w:rsid w:val="00C57D81"/>
    <w:rsid w:val="00C57F30"/>
    <w:rsid w:val="00C57FFD"/>
    <w:rsid w:val="00C602E5"/>
    <w:rsid w:val="00C6094D"/>
    <w:rsid w:val="00C60A1E"/>
    <w:rsid w:val="00C60DBC"/>
    <w:rsid w:val="00C60ED5"/>
    <w:rsid w:val="00C610DC"/>
    <w:rsid w:val="00C61B77"/>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12B"/>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664"/>
    <w:rsid w:val="00C9072F"/>
    <w:rsid w:val="00C90B09"/>
    <w:rsid w:val="00C90E60"/>
    <w:rsid w:val="00C90F6A"/>
    <w:rsid w:val="00C91253"/>
    <w:rsid w:val="00C9149B"/>
    <w:rsid w:val="00C91958"/>
    <w:rsid w:val="00C9201E"/>
    <w:rsid w:val="00C9214D"/>
    <w:rsid w:val="00C923D6"/>
    <w:rsid w:val="00C92D88"/>
    <w:rsid w:val="00C92E51"/>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0813"/>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5ED0"/>
    <w:rsid w:val="00CB6BB8"/>
    <w:rsid w:val="00CB70D2"/>
    <w:rsid w:val="00CB72B2"/>
    <w:rsid w:val="00CB7632"/>
    <w:rsid w:val="00CB76E2"/>
    <w:rsid w:val="00CB779D"/>
    <w:rsid w:val="00CB7939"/>
    <w:rsid w:val="00CB7A3B"/>
    <w:rsid w:val="00CC02E1"/>
    <w:rsid w:val="00CC051C"/>
    <w:rsid w:val="00CC0542"/>
    <w:rsid w:val="00CC0B1A"/>
    <w:rsid w:val="00CC0C6A"/>
    <w:rsid w:val="00CC0D93"/>
    <w:rsid w:val="00CC11F4"/>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25D"/>
    <w:rsid w:val="00CD3BD2"/>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6F1"/>
    <w:rsid w:val="00CE0921"/>
    <w:rsid w:val="00CE1510"/>
    <w:rsid w:val="00CE176E"/>
    <w:rsid w:val="00CE19D6"/>
    <w:rsid w:val="00CE1D17"/>
    <w:rsid w:val="00CE2952"/>
    <w:rsid w:val="00CE2DA5"/>
    <w:rsid w:val="00CE318F"/>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8E"/>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4B"/>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57"/>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CD9"/>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395C"/>
    <w:rsid w:val="00D3402E"/>
    <w:rsid w:val="00D340C9"/>
    <w:rsid w:val="00D3414E"/>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5A1"/>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BAC"/>
    <w:rsid w:val="00D44CB2"/>
    <w:rsid w:val="00D44CC9"/>
    <w:rsid w:val="00D44EA1"/>
    <w:rsid w:val="00D4502C"/>
    <w:rsid w:val="00D45359"/>
    <w:rsid w:val="00D45502"/>
    <w:rsid w:val="00D45AF8"/>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0A1"/>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1F7"/>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68F"/>
    <w:rsid w:val="00D749BB"/>
    <w:rsid w:val="00D749E8"/>
    <w:rsid w:val="00D7500C"/>
    <w:rsid w:val="00D75590"/>
    <w:rsid w:val="00D76526"/>
    <w:rsid w:val="00D76979"/>
    <w:rsid w:val="00D76A92"/>
    <w:rsid w:val="00D7707D"/>
    <w:rsid w:val="00D772AF"/>
    <w:rsid w:val="00D77360"/>
    <w:rsid w:val="00D773BE"/>
    <w:rsid w:val="00D77AD2"/>
    <w:rsid w:val="00D77E13"/>
    <w:rsid w:val="00D77FEE"/>
    <w:rsid w:val="00D807DC"/>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9D3"/>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33A"/>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5A4"/>
    <w:rsid w:val="00D9771F"/>
    <w:rsid w:val="00D977AF"/>
    <w:rsid w:val="00D97BDD"/>
    <w:rsid w:val="00D97C25"/>
    <w:rsid w:val="00D97D88"/>
    <w:rsid w:val="00DA0115"/>
    <w:rsid w:val="00DA068E"/>
    <w:rsid w:val="00DA0984"/>
    <w:rsid w:val="00DA0F5A"/>
    <w:rsid w:val="00DA122D"/>
    <w:rsid w:val="00DA16A4"/>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891"/>
    <w:rsid w:val="00DA4ADA"/>
    <w:rsid w:val="00DA4F56"/>
    <w:rsid w:val="00DA5282"/>
    <w:rsid w:val="00DA52B3"/>
    <w:rsid w:val="00DA5370"/>
    <w:rsid w:val="00DA554C"/>
    <w:rsid w:val="00DA6337"/>
    <w:rsid w:val="00DA669D"/>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3E8"/>
    <w:rsid w:val="00DB4563"/>
    <w:rsid w:val="00DB47FC"/>
    <w:rsid w:val="00DB4C06"/>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B7EDE"/>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30D"/>
    <w:rsid w:val="00DC6460"/>
    <w:rsid w:val="00DC6B4E"/>
    <w:rsid w:val="00DC6DCD"/>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4C5B"/>
    <w:rsid w:val="00DD4F9A"/>
    <w:rsid w:val="00DD556D"/>
    <w:rsid w:val="00DD58CE"/>
    <w:rsid w:val="00DD5D84"/>
    <w:rsid w:val="00DD5DF9"/>
    <w:rsid w:val="00DD61DD"/>
    <w:rsid w:val="00DD6514"/>
    <w:rsid w:val="00DD65ED"/>
    <w:rsid w:val="00DD6AF8"/>
    <w:rsid w:val="00DD6C98"/>
    <w:rsid w:val="00DD70A6"/>
    <w:rsid w:val="00DD7215"/>
    <w:rsid w:val="00DD76A8"/>
    <w:rsid w:val="00DD7AB9"/>
    <w:rsid w:val="00DE0442"/>
    <w:rsid w:val="00DE0874"/>
    <w:rsid w:val="00DE08E8"/>
    <w:rsid w:val="00DE0F3A"/>
    <w:rsid w:val="00DE11BC"/>
    <w:rsid w:val="00DE141E"/>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C30"/>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B13"/>
    <w:rsid w:val="00DF7CA7"/>
    <w:rsid w:val="00DF7F7C"/>
    <w:rsid w:val="00DF7FD3"/>
    <w:rsid w:val="00E000F1"/>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8C6"/>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A54"/>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47B6B"/>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22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6D2C"/>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B5D"/>
    <w:rsid w:val="00E8133F"/>
    <w:rsid w:val="00E81404"/>
    <w:rsid w:val="00E81798"/>
    <w:rsid w:val="00E81834"/>
    <w:rsid w:val="00E820F6"/>
    <w:rsid w:val="00E82355"/>
    <w:rsid w:val="00E828F7"/>
    <w:rsid w:val="00E82913"/>
    <w:rsid w:val="00E82A87"/>
    <w:rsid w:val="00E82A9B"/>
    <w:rsid w:val="00E82FE4"/>
    <w:rsid w:val="00E8325B"/>
    <w:rsid w:val="00E83545"/>
    <w:rsid w:val="00E83AE7"/>
    <w:rsid w:val="00E8408C"/>
    <w:rsid w:val="00E8489F"/>
    <w:rsid w:val="00E84A70"/>
    <w:rsid w:val="00E84BC8"/>
    <w:rsid w:val="00E84DDF"/>
    <w:rsid w:val="00E84E8C"/>
    <w:rsid w:val="00E84F13"/>
    <w:rsid w:val="00E84F9B"/>
    <w:rsid w:val="00E85324"/>
    <w:rsid w:val="00E85673"/>
    <w:rsid w:val="00E85820"/>
    <w:rsid w:val="00E8599C"/>
    <w:rsid w:val="00E85C8D"/>
    <w:rsid w:val="00E85CEB"/>
    <w:rsid w:val="00E86320"/>
    <w:rsid w:val="00E863BF"/>
    <w:rsid w:val="00E87042"/>
    <w:rsid w:val="00E87268"/>
    <w:rsid w:val="00E8755C"/>
    <w:rsid w:val="00E875EF"/>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CFD"/>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328"/>
    <w:rsid w:val="00EA756A"/>
    <w:rsid w:val="00EA758A"/>
    <w:rsid w:val="00EA7753"/>
    <w:rsid w:val="00EA7DC7"/>
    <w:rsid w:val="00EB122D"/>
    <w:rsid w:val="00EB1282"/>
    <w:rsid w:val="00EB131C"/>
    <w:rsid w:val="00EB1333"/>
    <w:rsid w:val="00EB14FD"/>
    <w:rsid w:val="00EB165F"/>
    <w:rsid w:val="00EB16EC"/>
    <w:rsid w:val="00EB1B25"/>
    <w:rsid w:val="00EB1B54"/>
    <w:rsid w:val="00EB1C0F"/>
    <w:rsid w:val="00EB1C5F"/>
    <w:rsid w:val="00EB1C6E"/>
    <w:rsid w:val="00EB1D05"/>
    <w:rsid w:val="00EB205C"/>
    <w:rsid w:val="00EB24C8"/>
    <w:rsid w:val="00EB25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5CF0"/>
    <w:rsid w:val="00EC60BB"/>
    <w:rsid w:val="00EC62E2"/>
    <w:rsid w:val="00EC633F"/>
    <w:rsid w:val="00EC68C1"/>
    <w:rsid w:val="00EC7021"/>
    <w:rsid w:val="00EC7098"/>
    <w:rsid w:val="00EC7338"/>
    <w:rsid w:val="00EC75D0"/>
    <w:rsid w:val="00EC78E9"/>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22A8"/>
    <w:rsid w:val="00ED3714"/>
    <w:rsid w:val="00ED39DA"/>
    <w:rsid w:val="00ED4151"/>
    <w:rsid w:val="00ED43B8"/>
    <w:rsid w:val="00ED4AED"/>
    <w:rsid w:val="00ED5C21"/>
    <w:rsid w:val="00ED5D32"/>
    <w:rsid w:val="00ED622C"/>
    <w:rsid w:val="00ED62FC"/>
    <w:rsid w:val="00ED70B1"/>
    <w:rsid w:val="00ED70D6"/>
    <w:rsid w:val="00ED769E"/>
    <w:rsid w:val="00ED7E0C"/>
    <w:rsid w:val="00EE0137"/>
    <w:rsid w:val="00EE02FE"/>
    <w:rsid w:val="00EE083D"/>
    <w:rsid w:val="00EE09AF"/>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4C"/>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A47"/>
    <w:rsid w:val="00F04FFD"/>
    <w:rsid w:val="00F0519C"/>
    <w:rsid w:val="00F0546A"/>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4B9"/>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131"/>
    <w:rsid w:val="00F21251"/>
    <w:rsid w:val="00F213EE"/>
    <w:rsid w:val="00F21608"/>
    <w:rsid w:val="00F21958"/>
    <w:rsid w:val="00F21DA8"/>
    <w:rsid w:val="00F22036"/>
    <w:rsid w:val="00F22128"/>
    <w:rsid w:val="00F2221C"/>
    <w:rsid w:val="00F22827"/>
    <w:rsid w:val="00F232E1"/>
    <w:rsid w:val="00F23346"/>
    <w:rsid w:val="00F234E1"/>
    <w:rsid w:val="00F2375D"/>
    <w:rsid w:val="00F2388B"/>
    <w:rsid w:val="00F23BBC"/>
    <w:rsid w:val="00F23C03"/>
    <w:rsid w:val="00F242CA"/>
    <w:rsid w:val="00F2476E"/>
    <w:rsid w:val="00F25122"/>
    <w:rsid w:val="00F25E2C"/>
    <w:rsid w:val="00F266A4"/>
    <w:rsid w:val="00F2695A"/>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E5"/>
    <w:rsid w:val="00F33AFF"/>
    <w:rsid w:val="00F33B44"/>
    <w:rsid w:val="00F33E72"/>
    <w:rsid w:val="00F34291"/>
    <w:rsid w:val="00F345F9"/>
    <w:rsid w:val="00F346CA"/>
    <w:rsid w:val="00F34771"/>
    <w:rsid w:val="00F34A2C"/>
    <w:rsid w:val="00F34E35"/>
    <w:rsid w:val="00F350DF"/>
    <w:rsid w:val="00F35769"/>
    <w:rsid w:val="00F35965"/>
    <w:rsid w:val="00F35A62"/>
    <w:rsid w:val="00F35C3A"/>
    <w:rsid w:val="00F35F65"/>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304"/>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975"/>
    <w:rsid w:val="00F55B7C"/>
    <w:rsid w:val="00F56082"/>
    <w:rsid w:val="00F56FFE"/>
    <w:rsid w:val="00F57798"/>
    <w:rsid w:val="00F5787C"/>
    <w:rsid w:val="00F57A93"/>
    <w:rsid w:val="00F57DD6"/>
    <w:rsid w:val="00F57E16"/>
    <w:rsid w:val="00F60171"/>
    <w:rsid w:val="00F605C3"/>
    <w:rsid w:val="00F606C7"/>
    <w:rsid w:val="00F6091E"/>
    <w:rsid w:val="00F60C55"/>
    <w:rsid w:val="00F61430"/>
    <w:rsid w:val="00F6183B"/>
    <w:rsid w:val="00F6193D"/>
    <w:rsid w:val="00F61A95"/>
    <w:rsid w:val="00F62558"/>
    <w:rsid w:val="00F631C0"/>
    <w:rsid w:val="00F634C2"/>
    <w:rsid w:val="00F6353D"/>
    <w:rsid w:val="00F635E0"/>
    <w:rsid w:val="00F64101"/>
    <w:rsid w:val="00F650D0"/>
    <w:rsid w:val="00F65A4C"/>
    <w:rsid w:val="00F65C72"/>
    <w:rsid w:val="00F661E0"/>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1A5"/>
    <w:rsid w:val="00F73634"/>
    <w:rsid w:val="00F74156"/>
    <w:rsid w:val="00F74B51"/>
    <w:rsid w:val="00F74BA7"/>
    <w:rsid w:val="00F74CE2"/>
    <w:rsid w:val="00F74CE9"/>
    <w:rsid w:val="00F751CC"/>
    <w:rsid w:val="00F7552A"/>
    <w:rsid w:val="00F75767"/>
    <w:rsid w:val="00F758DA"/>
    <w:rsid w:val="00F75BAB"/>
    <w:rsid w:val="00F75EA7"/>
    <w:rsid w:val="00F75ED5"/>
    <w:rsid w:val="00F763F4"/>
    <w:rsid w:val="00F765AC"/>
    <w:rsid w:val="00F7670D"/>
    <w:rsid w:val="00F769AA"/>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90C"/>
    <w:rsid w:val="00F92E81"/>
    <w:rsid w:val="00F93427"/>
    <w:rsid w:val="00F93511"/>
    <w:rsid w:val="00F9389C"/>
    <w:rsid w:val="00F93AF3"/>
    <w:rsid w:val="00F93BB7"/>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44D"/>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A45"/>
    <w:rsid w:val="00FA7C72"/>
    <w:rsid w:val="00FB00E1"/>
    <w:rsid w:val="00FB00FE"/>
    <w:rsid w:val="00FB0222"/>
    <w:rsid w:val="00FB02C6"/>
    <w:rsid w:val="00FB0885"/>
    <w:rsid w:val="00FB0953"/>
    <w:rsid w:val="00FB0AB0"/>
    <w:rsid w:val="00FB1264"/>
    <w:rsid w:val="00FB1438"/>
    <w:rsid w:val="00FB14DB"/>
    <w:rsid w:val="00FB1CEC"/>
    <w:rsid w:val="00FB1DC2"/>
    <w:rsid w:val="00FB238D"/>
    <w:rsid w:val="00FB2A4C"/>
    <w:rsid w:val="00FB2CF4"/>
    <w:rsid w:val="00FB3553"/>
    <w:rsid w:val="00FB3907"/>
    <w:rsid w:val="00FB3923"/>
    <w:rsid w:val="00FB3EDD"/>
    <w:rsid w:val="00FB44AD"/>
    <w:rsid w:val="00FB467A"/>
    <w:rsid w:val="00FB4DDA"/>
    <w:rsid w:val="00FB547F"/>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76A"/>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5F9"/>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60"/>
    <w:rsid w:val="00FD703D"/>
    <w:rsid w:val="00FD722A"/>
    <w:rsid w:val="00FD727A"/>
    <w:rsid w:val="00FD76FC"/>
    <w:rsid w:val="00FD7763"/>
    <w:rsid w:val="00FD778E"/>
    <w:rsid w:val="00FD7F16"/>
    <w:rsid w:val="00FE0275"/>
    <w:rsid w:val="00FE04B7"/>
    <w:rsid w:val="00FE05A4"/>
    <w:rsid w:val="00FE08AB"/>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8E"/>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1B4"/>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5144A2D8-B093-4EEC-B213-19D4EF52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qFormat/>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3">
    <w:name w:val="Title"/>
    <w:basedOn w:val="a1"/>
    <w:qFormat/>
    <w:rsid w:val="00286050"/>
    <w:pPr>
      <w:jc w:val="center"/>
    </w:pPr>
    <w:rPr>
      <w:rFonts w:ascii="Arial" w:hAnsi="Arial"/>
      <w:b/>
    </w:rPr>
  </w:style>
  <w:style w:type="paragraph" w:styleId="af4">
    <w:name w:val="table of figures"/>
    <w:basedOn w:val="TOC1"/>
    <w:next w:val="a1"/>
    <w:semiHidden/>
    <w:rsid w:val="00286050"/>
    <w:pPr>
      <w:tabs>
        <w:tab w:val="right" w:leader="dot" w:pos="9360"/>
      </w:tabs>
      <w:spacing w:before="120" w:after="120"/>
    </w:pPr>
    <w:rPr>
      <w:caps/>
    </w:rPr>
  </w:style>
  <w:style w:type="paragraph" w:styleId="TOC1">
    <w:name w:val="toc 1"/>
    <w:basedOn w:val="a1"/>
    <w:next w:val="a1"/>
    <w:autoRedefine/>
    <w:semiHidden/>
    <w:rsid w:val="00286050"/>
  </w:style>
  <w:style w:type="character" w:styleId="af5">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6">
    <w:name w:val="Hyperlink"/>
    <w:rsid w:val="00286050"/>
    <w:rPr>
      <w:rFonts w:eastAsia="Times New Roman"/>
      <w:noProof w:val="0"/>
      <w:color w:val="0000FF"/>
      <w:kern w:val="2"/>
      <w:sz w:val="21"/>
      <w:u w:val="single"/>
      <w:lang w:val="en-GB"/>
    </w:rPr>
  </w:style>
  <w:style w:type="character" w:styleId="af7">
    <w:name w:val="FollowedHyperlink"/>
    <w:rsid w:val="00286050"/>
    <w:rPr>
      <w:rFonts w:eastAsia="Times New Roman"/>
      <w:noProof w:val="0"/>
      <w:color w:val="800080"/>
      <w:kern w:val="2"/>
      <w:sz w:val="21"/>
      <w:u w:val="single"/>
      <w:lang w:val="en-GB"/>
    </w:rPr>
  </w:style>
  <w:style w:type="character" w:styleId="af8">
    <w:name w:val="annotation reference"/>
    <w:semiHidden/>
    <w:rsid w:val="00286050"/>
    <w:rPr>
      <w:rFonts w:eastAsia="Times New Roman"/>
      <w:noProof w:val="0"/>
      <w:kern w:val="2"/>
      <w:sz w:val="16"/>
      <w:lang w:val="en-GB"/>
    </w:rPr>
  </w:style>
  <w:style w:type="paragraph" w:styleId="af9">
    <w:name w:val="Balloon Text"/>
    <w:basedOn w:val="a1"/>
    <w:rsid w:val="00286050"/>
    <w:rPr>
      <w:rFonts w:ascii="Arial" w:hAnsi="Arial"/>
      <w:sz w:val="18"/>
    </w:rPr>
  </w:style>
  <w:style w:type="paragraph" w:customStyle="1" w:styleId="Reference">
    <w:name w:val="Reference"/>
    <w:basedOn w:val="a1"/>
    <w:qFormat/>
    <w:rsid w:val="00286050"/>
    <w:pPr>
      <w:widowControl w:val="0"/>
      <w:ind w:left="283" w:hanging="283"/>
      <w:jc w:val="both"/>
    </w:pPr>
    <w:rPr>
      <w:rFonts w:ascii="Arial" w:eastAsia="MS Mincho" w:hAnsi="Arial"/>
      <w:kern w:val="2"/>
      <w:sz w:val="21"/>
      <w:lang w:val="de-DE"/>
    </w:rPr>
  </w:style>
  <w:style w:type="paragraph" w:styleId="afa">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a"/>
    <w:next w:val="afa"/>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列出段落,リスト段落"/>
    <w:basedOn w:val="a1"/>
    <w:link w:val="aff1"/>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1">
    <w:name w:val="列表段落 字符"/>
    <w:aliases w:val="- Bullets 字符,목록 단락 字符,Lista1 字符,?? ?? 字符,????? 字符,???? 字符,列出段落 字符,リスト段落 字符"/>
    <w:link w:val="aff0"/>
    <w:uiPriority w:val="34"/>
    <w:qFormat/>
    <w:rsid w:val="00012005"/>
    <w:rPr>
      <w:rFonts w:ascii="Times New Roman" w:eastAsia="MS Gothic" w:hAnsi="Times New Roman"/>
      <w:sz w:val="24"/>
      <w:lang w:val="en-GB"/>
    </w:rPr>
  </w:style>
  <w:style w:type="character" w:styleId="aff2">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0">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0"/>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1">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2">
    <w:name w:val="折叠1"/>
    <w:basedOn w:val="1"/>
    <w:link w:val="13"/>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3">
    <w:name w:val="折叠1 字符"/>
    <w:basedOn w:val="a2"/>
    <w:link w:val="12"/>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3">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4">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0"/>
    <w:qFormat/>
    <w:rsid w:val="00A036F8"/>
    <w:pPr>
      <w:widowControl w:val="0"/>
      <w:numPr>
        <w:numId w:val="9"/>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qFormat/>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4">
    <w:name w:val="Placeholder Text"/>
    <w:basedOn w:val="a2"/>
    <w:uiPriority w:val="99"/>
    <w:semiHidden/>
    <w:rsid w:val="00C4242D"/>
    <w:rPr>
      <w:color w:val="808080"/>
    </w:rPr>
  </w:style>
  <w:style w:type="character" w:customStyle="1" w:styleId="15">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 w:type="character" w:customStyle="1" w:styleId="B10">
    <w:name w:val="B1 (文字)"/>
    <w:qFormat/>
    <w:locked/>
    <w:rsid w:val="003E02FF"/>
    <w:rPr>
      <w:lang w:val="en-GB" w:eastAsia="en-US"/>
    </w:rPr>
  </w:style>
  <w:style w:type="character" w:customStyle="1" w:styleId="B2Char">
    <w:name w:val="B2 Char"/>
    <w:link w:val="B2"/>
    <w:qFormat/>
    <w:locked/>
    <w:rsid w:val="003E02FF"/>
    <w:rPr>
      <w:rFonts w:ascii="Times New Roman" w:eastAsia="MS Gothic" w:hAnsi="Times New Roman"/>
      <w:sz w:val="24"/>
      <w:lang w:val="en-GB"/>
    </w:rPr>
  </w:style>
  <w:style w:type="table" w:customStyle="1" w:styleId="16">
    <w:name w:val="表 (格子)1"/>
    <w:basedOn w:val="a3"/>
    <w:next w:val="afd"/>
    <w:uiPriority w:val="59"/>
    <w:rsid w:val="008C40BC"/>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textChar">
    <w:name w:val="Spec. text Char"/>
    <w:link w:val="Spectext"/>
    <w:locked/>
    <w:rsid w:val="0050176F"/>
    <w:rPr>
      <w:color w:val="000000"/>
      <w:lang w:eastAsia="en-US"/>
    </w:rPr>
  </w:style>
  <w:style w:type="paragraph" w:customStyle="1" w:styleId="Spectext">
    <w:name w:val="Spec. text"/>
    <w:basedOn w:val="a1"/>
    <w:link w:val="SpectextChar"/>
    <w:qFormat/>
    <w:rsid w:val="0050176F"/>
    <w:pPr>
      <w:spacing w:after="180"/>
      <w:jc w:val="both"/>
    </w:pPr>
    <w:rPr>
      <w:rFonts w:ascii="Times" w:eastAsia="MS Mincho" w:hAnsi="Times"/>
      <w:color w:val="000000"/>
      <w:sz w:val="20"/>
      <w:lang w:val="en-US" w:eastAsia="en-US"/>
    </w:rPr>
  </w:style>
  <w:style w:type="paragraph" w:customStyle="1" w:styleId="agreement">
    <w:name w:val="agreement"/>
    <w:basedOn w:val="a1"/>
    <w:link w:val="agreementChar"/>
    <w:qFormat/>
    <w:rsid w:val="000D4229"/>
    <w:pPr>
      <w:numPr>
        <w:numId w:val="35"/>
      </w:numPr>
      <w:spacing w:line="240" w:lineRule="exact"/>
    </w:pPr>
    <w:rPr>
      <w:rFonts w:eastAsia="MS Mincho"/>
      <w:sz w:val="20"/>
      <w:lang w:eastAsia="en-US"/>
    </w:rPr>
  </w:style>
  <w:style w:type="character" w:customStyle="1" w:styleId="agreementChar">
    <w:name w:val="agreement Char"/>
    <w:basedOn w:val="a2"/>
    <w:link w:val="agreement"/>
    <w:rsid w:val="000D4229"/>
    <w:rPr>
      <w:rFonts w:ascii="Times New Roman" w:hAnsi="Times New Roman"/>
      <w:lang w:val="en-GB" w:eastAsia="en-US"/>
    </w:rPr>
  </w:style>
  <w:style w:type="paragraph" w:customStyle="1" w:styleId="agreementHEAD">
    <w:name w:val="agreement HEAD"/>
    <w:basedOn w:val="agreement"/>
    <w:link w:val="agreementHEADChar"/>
    <w:qFormat/>
    <w:rsid w:val="000D4229"/>
    <w:pPr>
      <w:numPr>
        <w:numId w:val="0"/>
      </w:numPr>
    </w:pPr>
    <w:rPr>
      <w:b/>
      <w:u w:val="single"/>
    </w:rPr>
  </w:style>
  <w:style w:type="character" w:customStyle="1" w:styleId="agreementHEADChar">
    <w:name w:val="agreement HEAD Char"/>
    <w:basedOn w:val="agreementChar"/>
    <w:link w:val="agreementHEAD"/>
    <w:rsid w:val="000D4229"/>
    <w:rPr>
      <w:rFonts w:ascii="Times New Roman" w:hAnsi="Times New Roman"/>
      <w:b/>
      <w:u w:val="single"/>
      <w:lang w:val="en-GB" w:eastAsia="en-US"/>
    </w:rPr>
  </w:style>
  <w:style w:type="paragraph" w:customStyle="1" w:styleId="StyleHeading1H1h1appheading1l1MemoHeading1h11h12h13h">
    <w:name w:val="Style Heading 1H1h1app heading 1l1Memo Heading 1h11h12h13h..."/>
    <w:basedOn w:val="1"/>
    <w:rsid w:val="009A21B9"/>
    <w:pPr>
      <w:keepNext w:val="0"/>
      <w:widowControl w:val="0"/>
      <w:numPr>
        <w:numId w:val="36"/>
      </w:numPr>
      <w:tabs>
        <w:tab w:val="clear" w:pos="0"/>
      </w:tabs>
    </w:pPr>
    <w:rPr>
      <w:rFonts w:ascii="Helvetica" w:eastAsia="Times New Roman" w:hAnsi="Helvetica"/>
      <w:b/>
      <w:bCs/>
      <w:kern w:val="32"/>
      <w:lang w:val="en-US" w:eastAsia="en-US"/>
    </w:rPr>
  </w:style>
  <w:style w:type="paragraph" w:customStyle="1" w:styleId="Doc">
    <w:name w:val="Doc"/>
    <w:basedOn w:val="a1"/>
    <w:link w:val="DocChar"/>
    <w:qFormat/>
    <w:rsid w:val="005458CE"/>
    <w:pPr>
      <w:spacing w:before="60" w:after="180" w:line="360" w:lineRule="atLeast"/>
      <w:ind w:firstLineChars="250" w:firstLine="550"/>
      <w:jc w:val="both"/>
    </w:pPr>
    <w:rPr>
      <w:rFonts w:eastAsia="MS Mincho"/>
      <w:sz w:val="22"/>
      <w:szCs w:val="22"/>
      <w:lang w:val="en-US" w:eastAsia="ko-KR"/>
    </w:rPr>
  </w:style>
  <w:style w:type="character" w:customStyle="1" w:styleId="DocChar">
    <w:name w:val="Doc Char"/>
    <w:basedOn w:val="a2"/>
    <w:link w:val="Doc"/>
    <w:rsid w:val="005458CE"/>
    <w:rPr>
      <w:rFonts w:ascii="Times New Roman" w:hAnsi="Times New Roman"/>
      <w:sz w:val="22"/>
      <w:szCs w:val="22"/>
      <w:lang w:eastAsia="ko-KR"/>
    </w:rPr>
  </w:style>
  <w:style w:type="paragraph" w:customStyle="1" w:styleId="aff5">
    <w:basedOn w:val="a1"/>
    <w:next w:val="aff0"/>
    <w:link w:val="Char"/>
    <w:uiPriority w:val="34"/>
    <w:qFormat/>
    <w:rsid w:val="000B388D"/>
    <w:pPr>
      <w:ind w:left="720"/>
      <w:contextualSpacing/>
    </w:pPr>
    <w:rPr>
      <w:rFonts w:eastAsia="Times New Roman"/>
      <w:sz w:val="20"/>
      <w:szCs w:val="24"/>
      <w:lang w:val="en-US" w:eastAsia="en-US"/>
    </w:rPr>
  </w:style>
  <w:style w:type="character" w:customStyle="1" w:styleId="Char">
    <w:name w:val="列出段落 Char"/>
    <w:link w:val="aff5"/>
    <w:uiPriority w:val="34"/>
    <w:qFormat/>
    <w:locked/>
    <w:rsid w:val="009A527D"/>
    <w:rPr>
      <w:rFonts w:ascii="Times New Roman" w:eastAsia="Times New Roman" w:hAnsi="Times New Roman"/>
      <w:szCs w:val="24"/>
      <w:lang w:eastAsia="en-US"/>
    </w:rPr>
  </w:style>
  <w:style w:type="paragraph" w:customStyle="1" w:styleId="B4">
    <w:name w:val="B4"/>
    <w:basedOn w:val="a1"/>
    <w:rsid w:val="004E0353"/>
    <w:pPr>
      <w:spacing w:after="180"/>
      <w:ind w:left="1418" w:hanging="284"/>
    </w:pPr>
    <w:rPr>
      <w:rFonts w:eastAsiaTheme="minorEastAsia"/>
      <w:sz w:val="20"/>
      <w:lang w:eastAsia="en-US"/>
    </w:rPr>
  </w:style>
  <w:style w:type="character" w:customStyle="1" w:styleId="TALCar">
    <w:name w:val="TAL Car"/>
    <w:qFormat/>
    <w:rsid w:val="00EB122D"/>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48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503448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300984">
      <w:bodyDiv w:val="1"/>
      <w:marLeft w:val="0"/>
      <w:marRight w:val="0"/>
      <w:marTop w:val="0"/>
      <w:marBottom w:val="0"/>
      <w:divBdr>
        <w:top w:val="none" w:sz="0" w:space="0" w:color="auto"/>
        <w:left w:val="none" w:sz="0" w:space="0" w:color="auto"/>
        <w:bottom w:val="none" w:sz="0" w:space="0" w:color="auto"/>
        <w:right w:val="none" w:sz="0" w:space="0" w:color="auto"/>
      </w:divBdr>
    </w:div>
    <w:div w:id="1466040616">
      <w:bodyDiv w:val="1"/>
      <w:marLeft w:val="0"/>
      <w:marRight w:val="0"/>
      <w:marTop w:val="0"/>
      <w:marBottom w:val="0"/>
      <w:divBdr>
        <w:top w:val="none" w:sz="0" w:space="0" w:color="auto"/>
        <w:left w:val="none" w:sz="0" w:space="0" w:color="auto"/>
        <w:bottom w:val="none" w:sz="0" w:space="0" w:color="auto"/>
        <w:right w:val="none" w:sz="0" w:space="0" w:color="auto"/>
      </w:divBdr>
      <w:divsChild>
        <w:div w:id="1171329799">
          <w:marLeft w:val="360"/>
          <w:marRight w:val="0"/>
          <w:marTop w:val="200"/>
          <w:marBottom w:val="0"/>
          <w:divBdr>
            <w:top w:val="none" w:sz="0" w:space="0" w:color="auto"/>
            <w:left w:val="none" w:sz="0" w:space="0" w:color="auto"/>
            <w:bottom w:val="none" w:sz="0" w:space="0" w:color="auto"/>
            <w:right w:val="none" w:sz="0" w:space="0" w:color="auto"/>
          </w:divBdr>
        </w:div>
        <w:div w:id="1207375578">
          <w:marLeft w:val="1080"/>
          <w:marRight w:val="0"/>
          <w:marTop w:val="100"/>
          <w:marBottom w:val="0"/>
          <w:divBdr>
            <w:top w:val="none" w:sz="0" w:space="0" w:color="auto"/>
            <w:left w:val="none" w:sz="0" w:space="0" w:color="auto"/>
            <w:bottom w:val="none" w:sz="0" w:space="0" w:color="auto"/>
            <w:right w:val="none" w:sz="0" w:space="0" w:color="auto"/>
          </w:divBdr>
        </w:div>
        <w:div w:id="1783720900">
          <w:marLeft w:val="1080"/>
          <w:marRight w:val="0"/>
          <w:marTop w:val="10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2989443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56689032">
      <w:bodyDiv w:val="1"/>
      <w:marLeft w:val="0"/>
      <w:marRight w:val="0"/>
      <w:marTop w:val="0"/>
      <w:marBottom w:val="0"/>
      <w:divBdr>
        <w:top w:val="none" w:sz="0" w:space="0" w:color="auto"/>
        <w:left w:val="none" w:sz="0" w:space="0" w:color="auto"/>
        <w:bottom w:val="none" w:sz="0" w:space="0" w:color="auto"/>
        <w:right w:val="none" w:sz="0" w:space="0" w:color="auto"/>
      </w:divBdr>
      <w:divsChild>
        <w:div w:id="54161478">
          <w:marLeft w:val="547"/>
          <w:marRight w:val="0"/>
          <w:marTop w:val="0"/>
          <w:marBottom w:val="0"/>
          <w:divBdr>
            <w:top w:val="none" w:sz="0" w:space="0" w:color="auto"/>
            <w:left w:val="none" w:sz="0" w:space="0" w:color="auto"/>
            <w:bottom w:val="none" w:sz="0" w:space="0" w:color="auto"/>
            <w:right w:val="none" w:sz="0" w:space="0" w:color="auto"/>
          </w:divBdr>
        </w:div>
        <w:div w:id="1653679219">
          <w:marLeft w:val="116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26017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001766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4b\R1-1810371.zip"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Users/zhaoj/Documents/WLHv2/7.1.6/Unzipped_file/QualcommIncorporated_R1-1811241.doc" TargetMode="Externa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file:///C:\Users\wanshic\Documents\Standards\3GPP%20Standards\Meeting%20Documents\TSGR1_94b\R1-1811375.zip"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4b\R1-1810431.zip"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CCC91-EF34-48C0-83BC-BD585B21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14</Pages>
  <Words>5539</Words>
  <Characters>31574</Characters>
  <Application>Microsoft Office Word</Application>
  <DocSecurity>0</DocSecurity>
  <Lines>263</Lines>
  <Paragraphs>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123</cp:revision>
  <cp:lastPrinted>2016-09-21T17:03:00Z</cp:lastPrinted>
  <dcterms:created xsi:type="dcterms:W3CDTF">2018-10-08T07:22:00Z</dcterms:created>
  <dcterms:modified xsi:type="dcterms:W3CDTF">2018-10-11T08:09:00Z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y fmtid="{D5CDD505-2E9C-101B-9397-08002B2CF9AE}" pid="6" name="TitusGUID">
    <vt:lpwstr>88a7d036-1b67-4e9c-bc01-af8a5e605b07</vt:lpwstr>
  </property>
  <property fmtid="{D5CDD505-2E9C-101B-9397-08002B2CF9AE}" pid="7" name="CTPClassification">
    <vt:lpwstr>CTP_NT</vt:lpwstr>
  </property>
</Properties>
</file>