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E332AE2"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BB2F36">
        <w:rPr>
          <w:bCs/>
          <w:noProof w:val="0"/>
          <w:sz w:val="24"/>
          <w:szCs w:val="24"/>
        </w:rPr>
        <w:t>-bis</w:t>
      </w:r>
      <w:r w:rsidR="001348FE">
        <w:rPr>
          <w:bCs/>
          <w:noProof w:val="0"/>
          <w:sz w:val="24"/>
          <w:szCs w:val="24"/>
        </w:rPr>
        <w:tab/>
      </w:r>
      <w:r w:rsidR="00B246A0" w:rsidRPr="00B246A0">
        <w:rPr>
          <w:bCs/>
          <w:noProof w:val="0"/>
          <w:sz w:val="24"/>
          <w:szCs w:val="24"/>
        </w:rPr>
        <w:t>R1-1811478</w:t>
      </w:r>
    </w:p>
    <w:p w14:paraId="30E02940" w14:textId="51F0416F" w:rsidR="00CA26CE" w:rsidRDefault="00BB2F36" w:rsidP="00CA26CE">
      <w:pPr>
        <w:pStyle w:val="Header"/>
        <w:rPr>
          <w:bCs/>
          <w:noProof w:val="0"/>
          <w:sz w:val="24"/>
          <w:szCs w:val="24"/>
        </w:rPr>
      </w:pPr>
      <w:r>
        <w:rPr>
          <w:bCs/>
          <w:noProof w:val="0"/>
          <w:sz w:val="24"/>
          <w:szCs w:val="24"/>
        </w:rPr>
        <w:t>Chengdu, P.R. China</w:t>
      </w:r>
      <w:r w:rsidR="00961EE9">
        <w:rPr>
          <w:bCs/>
          <w:noProof w:val="0"/>
          <w:sz w:val="24"/>
          <w:szCs w:val="24"/>
        </w:rPr>
        <w:t xml:space="preserve">, </w:t>
      </w:r>
      <w:r>
        <w:rPr>
          <w:bCs/>
          <w:noProof w:val="0"/>
          <w:sz w:val="24"/>
          <w:szCs w:val="24"/>
        </w:rPr>
        <w:t>October 8 – 12</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7038FE0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3420D" w:rsidRPr="00D3420D">
        <w:rPr>
          <w:rFonts w:cs="Arial"/>
          <w:b/>
          <w:bCs/>
          <w:sz w:val="24"/>
          <w:szCs w:val="24"/>
        </w:rPr>
        <w:t xml:space="preserve">7.2.9.1 </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CB72CD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42D3A">
        <w:rPr>
          <w:rFonts w:ascii="Arial" w:hAnsi="Arial" w:cs="Arial"/>
          <w:b/>
          <w:bCs/>
          <w:sz w:val="24"/>
        </w:rPr>
        <w:t xml:space="preserve">Evaluation methodology for </w:t>
      </w:r>
      <w:r w:rsidR="00D3420D" w:rsidRPr="00D3420D">
        <w:rPr>
          <w:rFonts w:ascii="Arial" w:hAnsi="Arial" w:cs="Arial"/>
          <w:b/>
          <w:bCs/>
          <w:sz w:val="24"/>
        </w:rPr>
        <w:t xml:space="preserve">UE power consumption </w:t>
      </w:r>
      <w:r w:rsidR="00442D3A">
        <w:rPr>
          <w:rFonts w:ascii="Arial" w:hAnsi="Arial" w:cs="Arial"/>
          <w:b/>
          <w:bCs/>
          <w:sz w:val="24"/>
        </w:rPr>
        <w:t>estimation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08C72EDF" w:rsidR="00212950" w:rsidRDefault="00D958B6" w:rsidP="00A64A6E">
      <w:bookmarkStart w:id="0" w:name="_Hlk510705081"/>
      <w:r>
        <w:t>In the context of t</w:t>
      </w:r>
      <w:r w:rsidRPr="00D958B6">
        <w:t xml:space="preserve">he Study on </w:t>
      </w:r>
      <w:r>
        <w:t>UE Power Saving in NR</w:t>
      </w:r>
      <w:r w:rsidRPr="00D958B6">
        <w:t xml:space="preserve"> as agreed in [1]</w:t>
      </w:r>
      <w:r w:rsidR="009C5AE0">
        <w:t>,</w:t>
      </w:r>
      <w:r>
        <w:t xml:space="preserve"> mechanisms to achieve </w:t>
      </w:r>
      <w:r w:rsidR="009C5AE0">
        <w:t xml:space="preserve">savings in </w:t>
      </w:r>
      <w:r w:rsidR="00AC58A3">
        <w:t>t</w:t>
      </w:r>
      <w:r w:rsidR="00442D3A">
        <w:t>he UE power consumption</w:t>
      </w:r>
      <w:r w:rsidR="00C001B0">
        <w:t xml:space="preserve"> </w:t>
      </w:r>
      <w:r w:rsidR="00AC58A3">
        <w:t>will be analysed, with the aim of enhancing the battery life time</w:t>
      </w:r>
      <w:r w:rsidR="009C5AE0">
        <w:t>.</w:t>
      </w:r>
      <w:r w:rsidR="00442D3A">
        <w:t xml:space="preserve"> NR </w:t>
      </w:r>
      <w:r w:rsidR="00AC58A3">
        <w:t xml:space="preserve">achieves </w:t>
      </w:r>
      <w:r w:rsidR="00442D3A">
        <w:t>higher data rates and lower latency through use of e.g. shorter TTIs, more antennas, and larger bandwidth</w:t>
      </w:r>
      <w:r w:rsidR="0073055E">
        <w:t xml:space="preserve"> as compared to 4G LTE</w:t>
      </w:r>
      <w:r w:rsidR="00AC58A3">
        <w:t xml:space="preserve">, at the cost of an </w:t>
      </w:r>
      <w:r w:rsidR="0073055E">
        <w:t xml:space="preserve">increased complexity in terms of hardware and processing </w:t>
      </w:r>
      <w:r w:rsidR="00AC58A3">
        <w:t xml:space="preserve">which </w:t>
      </w:r>
      <w:r w:rsidR="0073055E">
        <w:t>may result in higher power consumption. Therefore,</w:t>
      </w:r>
      <w:r w:rsidR="00AC58A3">
        <w:t xml:space="preserve"> when developing solutions to address this,</w:t>
      </w:r>
      <w:r w:rsidR="0073055E">
        <w:t xml:space="preserve"> it is important to determine the</w:t>
      </w:r>
      <w:r w:rsidR="009E5AD6">
        <w:t>ir</w:t>
      </w:r>
      <w:r w:rsidR="0073055E">
        <w:t xml:space="preserve"> potential impact on</w:t>
      </w:r>
      <w:r w:rsidR="00730610">
        <w:t xml:space="preserve"> the</w:t>
      </w:r>
      <w:r w:rsidR="0073055E">
        <w:t xml:space="preserve"> battery life time</w:t>
      </w:r>
      <w:r w:rsidR="00AC58A3">
        <w:t>.</w:t>
      </w:r>
      <w:r w:rsidR="0073055E">
        <w:t xml:space="preserve"> In order to evaluate </w:t>
      </w:r>
      <w:r w:rsidR="009E5AD6">
        <w:t>such impact</w:t>
      </w:r>
      <w:r w:rsidR="00FB481C">
        <w:t>,</w:t>
      </w:r>
      <w:r w:rsidR="0073055E">
        <w:t xml:space="preserve"> </w:t>
      </w:r>
      <w:r w:rsidR="009E5AD6">
        <w:t xml:space="preserve">the UE </w:t>
      </w:r>
      <w:r w:rsidR="0073055E">
        <w:t>power consumption model</w:t>
      </w:r>
      <w:r w:rsidR="009E5AD6">
        <w:t xml:space="preserve"> needs to be agreed as part of the evaluation methodology.</w:t>
      </w:r>
    </w:p>
    <w:p w14:paraId="6207BAB6" w14:textId="501B5E20" w:rsidR="00442D3A" w:rsidRDefault="004F671C" w:rsidP="00A64A6E">
      <w:r>
        <w:t>In this document we provide our</w:t>
      </w:r>
      <w:r w:rsidR="00FB481C">
        <w:t xml:space="preserve"> observations </w:t>
      </w:r>
      <w:r>
        <w:t>and proposals</w:t>
      </w:r>
      <w:r w:rsidR="009E5AD6">
        <w:t xml:space="preserve"> on the UE power consumption model to be used for the study</w:t>
      </w:r>
      <w:r w:rsidR="00A0675F">
        <w:t>, along with our view</w:t>
      </w:r>
      <w:r w:rsidR="00EC2C01">
        <w:t>s</w:t>
      </w:r>
      <w:r w:rsidR="00A0675F">
        <w:t xml:space="preserve"> on the DRX assumptions</w:t>
      </w:r>
      <w:r w:rsidR="00356B18">
        <w:t xml:space="preserve"> and scenarios</w:t>
      </w:r>
      <w:r w:rsidR="00A0675F">
        <w:t xml:space="preserve"> for system level evaluation of UE power consumption</w:t>
      </w:r>
      <w:r>
        <w:t>.</w:t>
      </w:r>
    </w:p>
    <w:p w14:paraId="71230483" w14:textId="4E92F1B0" w:rsidR="00305297" w:rsidRDefault="007820D0" w:rsidP="00A23DCA">
      <w:pPr>
        <w:pStyle w:val="Heading1"/>
      </w:pPr>
      <w:r>
        <w:t>Discussion</w:t>
      </w:r>
    </w:p>
    <w:bookmarkEnd w:id="0"/>
    <w:p w14:paraId="4B90A9BE" w14:textId="2D83AB15" w:rsidR="00D36133" w:rsidRDefault="00D36133" w:rsidP="00D36133">
      <w:pPr>
        <w:overflowPunct/>
        <w:autoSpaceDE/>
        <w:autoSpaceDN/>
        <w:adjustRightInd/>
        <w:spacing w:after="0"/>
        <w:textAlignment w:val="auto"/>
        <w:rPr>
          <w:rFonts w:eastAsia="Times New Roman"/>
          <w:lang w:val="en-US"/>
        </w:rPr>
      </w:pPr>
      <w:r>
        <w:rPr>
          <w:rFonts w:eastAsia="Times New Roman"/>
          <w:lang w:val="en-US"/>
        </w:rPr>
        <w:t xml:space="preserve">NR is addressing the use cases of enhanced mobile broadband (eMBB) and ultra-reliable low-latency communication (URLLC). In order to define appropriate assumptions about power consumption states, mobility, DRX, UE capabilities in terms of bandwidth, data rates etc. we observe that the study </w:t>
      </w:r>
      <w:r>
        <w:rPr>
          <w:rFonts w:eastAsia="Times New Roman"/>
          <w:lang w:val="en-US"/>
        </w:rPr>
        <w:fldChar w:fldCharType="begin"/>
      </w:r>
      <w:r>
        <w:rPr>
          <w:rFonts w:eastAsia="Times New Roman"/>
          <w:lang w:val="en-US"/>
        </w:rPr>
        <w:instrText xml:space="preserve"> REF _Ref525638162 \r \h </w:instrText>
      </w:r>
      <w:r>
        <w:rPr>
          <w:rFonts w:eastAsia="Times New Roman"/>
          <w:lang w:val="en-US"/>
        </w:rPr>
      </w:r>
      <w:r>
        <w:rPr>
          <w:rFonts w:eastAsia="Times New Roman"/>
          <w:lang w:val="en-US"/>
        </w:rPr>
        <w:fldChar w:fldCharType="separate"/>
      </w:r>
      <w:r>
        <w:rPr>
          <w:rFonts w:eastAsia="Times New Roman"/>
          <w:lang w:val="en-US"/>
        </w:rPr>
        <w:t>[1]</w:t>
      </w:r>
      <w:r>
        <w:rPr>
          <w:rFonts w:eastAsia="Times New Roman"/>
          <w:lang w:val="en-US"/>
        </w:rPr>
        <w:fldChar w:fldCharType="end"/>
      </w:r>
      <w:r>
        <w:rPr>
          <w:rFonts w:eastAsia="Times New Roman"/>
          <w:lang w:val="en-US"/>
        </w:rPr>
        <w:t xml:space="preserve"> is focused on, but not limited to, eMBB.</w:t>
      </w:r>
    </w:p>
    <w:p w14:paraId="2F470A3D" w14:textId="77777777" w:rsidR="00D508D7" w:rsidRDefault="00D508D7" w:rsidP="00D36133">
      <w:pPr>
        <w:overflowPunct/>
        <w:autoSpaceDE/>
        <w:autoSpaceDN/>
        <w:adjustRightInd/>
        <w:spacing w:after="0"/>
        <w:textAlignment w:val="auto"/>
        <w:rPr>
          <w:rFonts w:eastAsia="Times New Roman"/>
          <w:lang w:val="en-US"/>
        </w:rPr>
      </w:pPr>
    </w:p>
    <w:p w14:paraId="5382AD49" w14:textId="7EC529FA" w:rsidR="00D36133" w:rsidRPr="0004306D" w:rsidRDefault="00D36133" w:rsidP="00D36133">
      <w:pPr>
        <w:overflowPunct/>
        <w:autoSpaceDE/>
        <w:autoSpaceDN/>
        <w:adjustRightInd/>
        <w:spacing w:after="0"/>
        <w:textAlignment w:val="auto"/>
        <w:rPr>
          <w:rFonts w:eastAsia="Times New Roman"/>
          <w:b/>
          <w:lang w:val="en-US"/>
        </w:rPr>
      </w:pPr>
      <w:r>
        <w:rPr>
          <w:rFonts w:eastAsia="Times New Roman"/>
          <w:b/>
          <w:lang w:val="en-US"/>
        </w:rPr>
        <w:t>Observation 1: The UE power saving study is focused on, but not limited to, enhanced mobile broadband</w:t>
      </w:r>
    </w:p>
    <w:p w14:paraId="0FEF69C2" w14:textId="631DEE83" w:rsidR="00F470F3" w:rsidRDefault="00F470F3" w:rsidP="00094C13">
      <w:pPr>
        <w:pStyle w:val="Heading2"/>
      </w:pPr>
      <w:r>
        <w:t>UE power consumption modelling</w:t>
      </w:r>
    </w:p>
    <w:p w14:paraId="26FCB7BE" w14:textId="303F8976" w:rsidR="00D508D7" w:rsidRPr="00D508D7" w:rsidRDefault="009E5AD6" w:rsidP="009E5AD6">
      <w:pPr>
        <w:pStyle w:val="Caption"/>
        <w:rPr>
          <w:rFonts w:eastAsia="Times New Roman"/>
          <w:b w:val="0"/>
          <w:lang w:val="en-US"/>
        </w:rPr>
      </w:pPr>
      <w:r w:rsidRPr="00D508D7">
        <w:rPr>
          <w:b w:val="0"/>
        </w:rPr>
        <w:t xml:space="preserve">We </w:t>
      </w:r>
      <w:r w:rsidR="004E4758" w:rsidRPr="00D508D7">
        <w:rPr>
          <w:b w:val="0"/>
        </w:rPr>
        <w:t xml:space="preserve">review </w:t>
      </w:r>
      <w:r w:rsidRPr="00D508D7">
        <w:rPr>
          <w:b w:val="0"/>
        </w:rPr>
        <w:t xml:space="preserve">the </w:t>
      </w:r>
      <w:r w:rsidR="004E4758" w:rsidRPr="00D508D7">
        <w:rPr>
          <w:b w:val="0"/>
        </w:rPr>
        <w:t xml:space="preserve">UE </w:t>
      </w:r>
      <w:r w:rsidRPr="00D508D7">
        <w:rPr>
          <w:b w:val="0"/>
        </w:rPr>
        <w:t xml:space="preserve">power </w:t>
      </w:r>
      <w:r w:rsidR="004E4758" w:rsidRPr="00D508D7">
        <w:rPr>
          <w:b w:val="0"/>
        </w:rPr>
        <w:t xml:space="preserve">consumption </w:t>
      </w:r>
      <w:r w:rsidRPr="00D508D7">
        <w:rPr>
          <w:b w:val="0"/>
        </w:rPr>
        <w:t xml:space="preserve">model </w:t>
      </w:r>
      <w:r w:rsidR="00820DDD" w:rsidRPr="00D508D7">
        <w:rPr>
          <w:b w:val="0"/>
        </w:rPr>
        <w:t>proposed</w:t>
      </w:r>
      <w:r w:rsidRPr="00D508D7">
        <w:rPr>
          <w:b w:val="0"/>
        </w:rPr>
        <w:t xml:space="preserve"> in [2] (</w:t>
      </w:r>
      <w:r w:rsidR="007B0452" w:rsidRPr="00D508D7">
        <w:rPr>
          <w:b w:val="0"/>
        </w:rPr>
        <w:t>see</w:t>
      </w:r>
      <w:r w:rsidRPr="00D508D7">
        <w:rPr>
          <w:b w:val="0"/>
        </w:rPr>
        <w:t xml:space="preserve"> </w:t>
      </w:r>
      <w:r w:rsidRPr="00D508D7">
        <w:rPr>
          <w:b w:val="0"/>
        </w:rPr>
        <w:fldChar w:fldCharType="begin"/>
      </w:r>
      <w:r w:rsidRPr="00D508D7">
        <w:rPr>
          <w:b w:val="0"/>
        </w:rPr>
        <w:instrText xml:space="preserve"> REF _Ref524963678 \h </w:instrText>
      </w:r>
      <w:r w:rsidR="00D508D7">
        <w:rPr>
          <w:b w:val="0"/>
        </w:rPr>
        <w:instrText xml:space="preserve"> \* MERGEFORMAT </w:instrText>
      </w:r>
      <w:r w:rsidRPr="00D508D7">
        <w:rPr>
          <w:b w:val="0"/>
        </w:rPr>
      </w:r>
      <w:r w:rsidRPr="00D508D7">
        <w:rPr>
          <w:b w:val="0"/>
        </w:rPr>
        <w:fldChar w:fldCharType="separate"/>
      </w:r>
      <w:r w:rsidRPr="00D508D7">
        <w:rPr>
          <w:b w:val="0"/>
        </w:rPr>
        <w:t xml:space="preserve">Table </w:t>
      </w:r>
      <w:r w:rsidRPr="00D508D7">
        <w:rPr>
          <w:b w:val="0"/>
          <w:noProof/>
        </w:rPr>
        <w:t>2</w:t>
      </w:r>
      <w:r w:rsidRPr="00D508D7">
        <w:rPr>
          <w:b w:val="0"/>
        </w:rPr>
        <w:noBreakHyphen/>
      </w:r>
      <w:r w:rsidRPr="00D508D7">
        <w:rPr>
          <w:b w:val="0"/>
          <w:noProof/>
        </w:rPr>
        <w:t>1</w:t>
      </w:r>
      <w:r w:rsidRPr="00D508D7">
        <w:rPr>
          <w:b w:val="0"/>
        </w:rPr>
        <w:fldChar w:fldCharType="end"/>
      </w:r>
      <w:r w:rsidRPr="00D508D7">
        <w:rPr>
          <w:b w:val="0"/>
        </w:rPr>
        <w:t>), which serves as a good starting point.</w:t>
      </w:r>
      <w:r w:rsidR="004E4758" w:rsidRPr="00D508D7">
        <w:rPr>
          <w:b w:val="0"/>
        </w:rPr>
        <w:t xml:space="preserve"> The review will be performed in light of the most recent measurements available on LTE devices [3, 4].</w:t>
      </w:r>
      <w:r w:rsidR="00FA4F0D" w:rsidRPr="00D508D7">
        <w:rPr>
          <w:b w:val="0"/>
        </w:rPr>
        <w:t xml:space="preserve"> </w:t>
      </w:r>
      <w:r w:rsidR="00FA4F0D" w:rsidRPr="00D508D7">
        <w:rPr>
          <w:rFonts w:eastAsia="Times New Roman"/>
          <w:b w:val="0"/>
          <w:lang w:val="en-US"/>
        </w:rPr>
        <w:t>As the measurements were performed in the 2012-2014 timeframe, we should assume that the device power consumption and state transition times have improved since then</w:t>
      </w:r>
      <w:r w:rsidR="00EC2C01">
        <w:rPr>
          <w:rFonts w:eastAsia="Times New Roman"/>
          <w:b w:val="0"/>
          <w:lang w:val="en-US"/>
        </w:rPr>
        <w:t>,</w:t>
      </w:r>
      <w:r w:rsidR="00FA4F0D" w:rsidRPr="00D508D7">
        <w:rPr>
          <w:rFonts w:eastAsia="Times New Roman"/>
          <w:b w:val="0"/>
          <w:lang w:val="en-US"/>
        </w:rPr>
        <w:t xml:space="preserve"> due to transistor improvement and general device performance optimization</w:t>
      </w:r>
      <w:r w:rsidR="00DC7B37" w:rsidRPr="00D508D7">
        <w:rPr>
          <w:rFonts w:eastAsia="Times New Roman"/>
          <w:b w:val="0"/>
          <w:lang w:val="en-US"/>
        </w:rPr>
        <w:t xml:space="preserve">. Also the application of those </w:t>
      </w:r>
      <w:r w:rsidR="00252CD5" w:rsidRPr="00D508D7">
        <w:rPr>
          <w:rFonts w:eastAsia="Times New Roman"/>
          <w:b w:val="0"/>
          <w:lang w:val="en-US"/>
        </w:rPr>
        <w:t xml:space="preserve">LTE measurements </w:t>
      </w:r>
      <w:r w:rsidR="00DC7B37" w:rsidRPr="00D508D7">
        <w:rPr>
          <w:rFonts w:eastAsia="Times New Roman"/>
          <w:b w:val="0"/>
          <w:lang w:val="en-US"/>
        </w:rPr>
        <w:t xml:space="preserve">to </w:t>
      </w:r>
      <w:r w:rsidR="00FA4F0D" w:rsidRPr="00D508D7">
        <w:rPr>
          <w:rFonts w:eastAsia="Times New Roman"/>
          <w:b w:val="0"/>
          <w:lang w:val="en-US"/>
        </w:rPr>
        <w:t xml:space="preserve">NR </w:t>
      </w:r>
      <w:r w:rsidR="00252CD5" w:rsidRPr="00D508D7">
        <w:rPr>
          <w:rFonts w:eastAsia="Times New Roman"/>
          <w:b w:val="0"/>
          <w:lang w:val="en-US"/>
        </w:rPr>
        <w:t xml:space="preserve">is </w:t>
      </w:r>
      <w:r w:rsidR="00475CDB" w:rsidRPr="00D508D7">
        <w:rPr>
          <w:rFonts w:eastAsia="Times New Roman"/>
          <w:b w:val="0"/>
          <w:lang w:val="en-US"/>
        </w:rPr>
        <w:t xml:space="preserve">to be </w:t>
      </w:r>
      <w:r w:rsidR="00DC7B37" w:rsidRPr="00D508D7">
        <w:rPr>
          <w:rFonts w:eastAsia="Times New Roman"/>
          <w:b w:val="0"/>
          <w:lang w:val="en-US"/>
        </w:rPr>
        <w:t>careful</w:t>
      </w:r>
      <w:r w:rsidR="00252CD5" w:rsidRPr="00D508D7">
        <w:rPr>
          <w:rFonts w:eastAsia="Times New Roman"/>
          <w:b w:val="0"/>
          <w:lang w:val="en-US"/>
        </w:rPr>
        <w:t>ly adjusted,</w:t>
      </w:r>
      <w:r w:rsidR="00DC7B37" w:rsidRPr="00D508D7">
        <w:rPr>
          <w:rFonts w:eastAsia="Times New Roman"/>
          <w:b w:val="0"/>
          <w:lang w:val="en-US"/>
        </w:rPr>
        <w:t xml:space="preserve"> because the NR </w:t>
      </w:r>
      <w:r w:rsidR="00FA4F0D" w:rsidRPr="00D508D7">
        <w:rPr>
          <w:rFonts w:eastAsia="Times New Roman"/>
          <w:b w:val="0"/>
          <w:lang w:val="en-US"/>
        </w:rPr>
        <w:t xml:space="preserve">design (numerology, channel, connection procedures) is </w:t>
      </w:r>
      <w:r w:rsidR="00252CD5" w:rsidRPr="00D508D7">
        <w:rPr>
          <w:rFonts w:eastAsia="Times New Roman"/>
          <w:b w:val="0"/>
          <w:lang w:val="en-US"/>
        </w:rPr>
        <w:t xml:space="preserve">rather </w:t>
      </w:r>
      <w:r w:rsidR="00FA4F0D" w:rsidRPr="00D508D7">
        <w:rPr>
          <w:rFonts w:eastAsia="Times New Roman"/>
          <w:b w:val="0"/>
          <w:lang w:val="en-US"/>
        </w:rPr>
        <w:t xml:space="preserve">different from LTE and this will also impact the achievable </w:t>
      </w:r>
      <w:r w:rsidR="00252CD5" w:rsidRPr="00D508D7">
        <w:rPr>
          <w:rFonts w:eastAsia="Times New Roman"/>
          <w:b w:val="0"/>
          <w:lang w:val="en-US"/>
        </w:rPr>
        <w:t>power and duration values</w:t>
      </w:r>
      <w:r w:rsidR="00FA4F0D" w:rsidRPr="00D508D7">
        <w:rPr>
          <w:rFonts w:eastAsia="Times New Roman"/>
          <w:b w:val="0"/>
          <w:lang w:val="en-US"/>
        </w:rPr>
        <w:t>.</w:t>
      </w:r>
      <w:bookmarkStart w:id="1" w:name="_Ref524963678"/>
    </w:p>
    <w:p w14:paraId="7D88F8E9" w14:textId="05D3BCC0" w:rsidR="009E5AD6" w:rsidRDefault="009E5AD6" w:rsidP="009E5AD6">
      <w:pPr>
        <w:pStyle w:val="Caption"/>
      </w:pPr>
      <w:r>
        <w:t xml:space="preserve">Table </w:t>
      </w:r>
      <w:r w:rsidR="00AF683A">
        <w:fldChar w:fldCharType="begin"/>
      </w:r>
      <w:r w:rsidR="00AF683A">
        <w:instrText xml:space="preserve"> STYLEREF 1 \s </w:instrText>
      </w:r>
      <w:r w:rsidR="00AF683A">
        <w:fldChar w:fldCharType="separate"/>
      </w:r>
      <w:r w:rsidR="00AF683A">
        <w:rPr>
          <w:noProof/>
        </w:rPr>
        <w:t>2</w:t>
      </w:r>
      <w:r w:rsidR="00AF683A">
        <w:fldChar w:fldCharType="end"/>
      </w:r>
      <w:r w:rsidR="00AF683A">
        <w:noBreakHyphen/>
      </w:r>
      <w:r w:rsidR="00AF683A">
        <w:fldChar w:fldCharType="begin"/>
      </w:r>
      <w:r w:rsidR="00AF683A">
        <w:instrText xml:space="preserve"> SEQ Table \* ARABIC \s 1 </w:instrText>
      </w:r>
      <w:r w:rsidR="00AF683A">
        <w:fldChar w:fldCharType="separate"/>
      </w:r>
      <w:r w:rsidR="00AF683A">
        <w:rPr>
          <w:noProof/>
        </w:rPr>
        <w:t>1</w:t>
      </w:r>
      <w:r w:rsidR="00AF683A">
        <w:fldChar w:fldCharType="end"/>
      </w:r>
      <w:bookmarkEnd w:id="1"/>
      <w:r>
        <w:t xml:space="preserve"> UE power consumption modelling proposed in [2]</w:t>
      </w:r>
    </w:p>
    <w:tbl>
      <w:tblPr>
        <w:tblW w:w="9629" w:type="dxa"/>
        <w:tblCellMar>
          <w:left w:w="0" w:type="dxa"/>
          <w:right w:w="0" w:type="dxa"/>
        </w:tblCellMar>
        <w:tblLook w:val="04A0" w:firstRow="1" w:lastRow="0" w:firstColumn="1" w:lastColumn="0" w:noHBand="0" w:noVBand="1"/>
      </w:tblPr>
      <w:tblGrid>
        <w:gridCol w:w="1532"/>
        <w:gridCol w:w="1350"/>
        <w:gridCol w:w="936"/>
        <w:gridCol w:w="5811"/>
      </w:tblGrid>
      <w:tr w:rsidR="008F637C" w:rsidRPr="0079100C" w14:paraId="207B9BFD" w14:textId="77777777" w:rsidTr="00094C13">
        <w:trPr>
          <w:trHeight w:val="757"/>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290880"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b/>
                <w:bCs/>
                <w:kern w:val="2"/>
                <w:sz w:val="18"/>
                <w:lang w:val="en-US" w:eastAsia="da-DK"/>
              </w:rPr>
              <w:t>\</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37FD9A" w14:textId="7B39D8A5"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b/>
                <w:bCs/>
                <w:kern w:val="2"/>
                <w:sz w:val="18"/>
                <w:lang w:val="en-US" w:eastAsia="da-DK"/>
              </w:rPr>
              <w:t xml:space="preserve">Power </w:t>
            </w:r>
            <w:r w:rsidR="00EC2C01">
              <w:rPr>
                <w:rFonts w:eastAsia="Batang"/>
                <w:b/>
                <w:bCs/>
                <w:kern w:val="2"/>
                <w:sz w:val="18"/>
                <w:lang w:val="en-US" w:eastAsia="da-DK"/>
              </w:rPr>
              <w:br/>
            </w:r>
            <w:r w:rsidRPr="008F637C">
              <w:rPr>
                <w:rFonts w:eastAsia="Batang"/>
                <w:b/>
                <w:bCs/>
                <w:kern w:val="2"/>
                <w:sz w:val="18"/>
                <w:lang w:val="en-US" w:eastAsia="da-DK"/>
              </w:rPr>
              <w:t>[units/slot]</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08D463"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Ramp u/d</w:t>
            </w:r>
          </w:p>
          <w:p w14:paraId="3DE058BC" w14:textId="77777777" w:rsidR="008F637C" w:rsidRPr="0079100C" w:rsidRDefault="008F637C" w:rsidP="008F637C">
            <w:pPr>
              <w:wordWrap w:val="0"/>
              <w:overflowPunct/>
              <w:autoSpaceDE/>
              <w:autoSpaceDN/>
              <w:adjustRightInd/>
              <w:spacing w:after="0"/>
              <w:jc w:val="center"/>
              <w:textAlignment w:val="auto"/>
              <w:rPr>
                <w:rFonts w:eastAsia="Batang"/>
                <w:b/>
                <w:bCs/>
                <w:kern w:val="2"/>
                <w:sz w:val="18"/>
                <w:lang w:val="en-US" w:eastAsia="da-DK"/>
              </w:rPr>
            </w:pPr>
            <w:r w:rsidRPr="008F637C">
              <w:rPr>
                <w:rFonts w:eastAsia="Batang"/>
                <w:b/>
                <w:bCs/>
                <w:kern w:val="2"/>
                <w:sz w:val="18"/>
                <w:lang w:val="en-US" w:eastAsia="da-DK"/>
              </w:rPr>
              <w:t xml:space="preserve">time </w:t>
            </w:r>
          </w:p>
          <w:p w14:paraId="42C8B2D4" w14:textId="7C82B82C"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[symbols]</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815931"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 xml:space="preserve">Notes </w:t>
            </w:r>
          </w:p>
          <w:p w14:paraId="05476F0B" w14:textId="108930CA"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 xml:space="preserve">(the power consumption is assumed to be the same </w:t>
            </w:r>
            <w:r w:rsidR="00EC2C01">
              <w:rPr>
                <w:rFonts w:eastAsia="Batang"/>
                <w:b/>
                <w:bCs/>
                <w:kern w:val="2"/>
                <w:sz w:val="18"/>
                <w:lang w:val="en-US" w:eastAsia="da-DK"/>
              </w:rPr>
              <w:br/>
            </w:r>
            <w:r w:rsidRPr="008F637C">
              <w:rPr>
                <w:rFonts w:eastAsia="Batang"/>
                <w:b/>
                <w:bCs/>
                <w:kern w:val="2"/>
                <w:sz w:val="18"/>
                <w:lang w:val="en-US" w:eastAsia="da-DK"/>
              </w:rPr>
              <w:t>for every symbol in the slot)</w:t>
            </w:r>
          </w:p>
        </w:tc>
      </w:tr>
      <w:tr w:rsidR="008F637C" w:rsidRPr="0079100C" w14:paraId="7DDFFD9B" w14:textId="77777777" w:rsidTr="00094C13">
        <w:trPr>
          <w:trHeight w:val="391"/>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1C0C15" w14:textId="7DA14CB1"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PDSCH Reception</w:t>
            </w:r>
            <w:r w:rsidR="00EC2C01">
              <w:rPr>
                <w:rFonts w:eastAsia="Batang"/>
                <w:kern w:val="2"/>
                <w:sz w:val="18"/>
                <w:lang w:val="en-US" w:eastAsia="da-DK"/>
              </w:rPr>
              <w:br/>
            </w:r>
            <w:r w:rsidRPr="008F637C">
              <w:rPr>
                <w:rFonts w:eastAsia="Batang"/>
                <w:kern w:val="2"/>
                <w:sz w:val="18"/>
                <w:lang w:val="en-US" w:eastAsia="da-DK"/>
              </w:rPr>
              <w:t>(small BW)</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084CEE" w14:textId="217B7026"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[6600]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7C355C" w14:textId="77777777" w:rsidR="008F637C" w:rsidRPr="00305F8F" w:rsidRDefault="008F637C" w:rsidP="008F637C">
            <w:pPr>
              <w:overflowPunct/>
              <w:autoSpaceDE/>
              <w:autoSpaceDN/>
              <w:adjustRightInd/>
              <w:spacing w:after="0"/>
              <w:textAlignment w:val="auto"/>
              <w:rPr>
                <w:rFonts w:eastAsia="Times New Roman"/>
                <w:sz w:val="18"/>
                <w:lang w:val="en-US"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17B74D"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RF and baseband circuitry (for small BW data processing but full system BW operation and not including PDCCH decoding)</w:t>
            </w:r>
          </w:p>
        </w:tc>
      </w:tr>
      <w:tr w:rsidR="008F637C" w:rsidRPr="0079100C" w14:paraId="4E17B651" w14:textId="77777777" w:rsidTr="00094C13">
        <w:trPr>
          <w:trHeight w:val="391"/>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110E16" w14:textId="300828B9"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PDSCH Reception</w:t>
            </w:r>
            <w:r w:rsidR="00EC2C01">
              <w:rPr>
                <w:rFonts w:eastAsia="Batang"/>
                <w:kern w:val="2"/>
                <w:sz w:val="18"/>
                <w:lang w:val="en-US" w:eastAsia="da-DK"/>
              </w:rPr>
              <w:br/>
            </w:r>
            <w:r w:rsidRPr="008F637C">
              <w:rPr>
                <w:rFonts w:eastAsia="Batang"/>
                <w:kern w:val="2"/>
                <w:sz w:val="18"/>
                <w:lang w:val="en-US" w:eastAsia="da-DK"/>
              </w:rPr>
              <w:t>(Full BW)</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560F53" w14:textId="6AB9081C"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[13200]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96B8DE" w14:textId="77777777" w:rsidR="008F637C" w:rsidRPr="008F637C" w:rsidRDefault="008F637C" w:rsidP="008F637C">
            <w:pPr>
              <w:overflowPunct/>
              <w:autoSpaceDE/>
              <w:autoSpaceDN/>
              <w:adjustRightInd/>
              <w:spacing w:after="0"/>
              <w:textAlignment w:val="auto"/>
              <w:rPr>
                <w:rFonts w:eastAsia="Times New Roman"/>
                <w:sz w:val="18"/>
                <w:lang w:val="da-DK"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3F150F"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RF and baseband circuitry (for full system BW data processing not including PDCCH decoding)</w:t>
            </w:r>
          </w:p>
        </w:tc>
      </w:tr>
      <w:tr w:rsidR="008F637C" w:rsidRPr="0079100C" w14:paraId="0141E97A" w14:textId="77777777" w:rsidTr="00094C13">
        <w:trPr>
          <w:trHeight w:val="69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BA2168"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 xml:space="preserve">PDCCH decoding </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A086C5" w14:textId="0E2446A3"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[10000]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5F144D" w14:textId="77777777" w:rsidR="008F637C" w:rsidRPr="008F637C" w:rsidRDefault="008F637C" w:rsidP="008F637C">
            <w:pPr>
              <w:overflowPunct/>
              <w:autoSpaceDE/>
              <w:autoSpaceDN/>
              <w:adjustRightInd/>
              <w:spacing w:after="0"/>
              <w:textAlignment w:val="auto"/>
              <w:rPr>
                <w:rFonts w:eastAsia="Times New Roman"/>
                <w:sz w:val="18"/>
                <w:lang w:val="da-DK"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9A948D" w14:textId="11C9F5D4"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PDCCH full blind decoding.  Average power during a slot where UE performs PDCCH processing and no PDSCH is scheduled for this slot. Same-slot scheduling is assumed and UE goes to micro-sleep after </w:t>
            </w:r>
            <w:r w:rsidR="00EC2C01">
              <w:rPr>
                <w:rFonts w:eastAsia="Batang"/>
                <w:kern w:val="2"/>
                <w:sz w:val="18"/>
                <w:lang w:val="en-US" w:eastAsia="da-DK"/>
              </w:rPr>
              <w:br/>
            </w:r>
            <w:r w:rsidRPr="008F637C">
              <w:rPr>
                <w:rFonts w:eastAsia="Batang"/>
                <w:kern w:val="2"/>
                <w:sz w:val="18"/>
                <w:lang w:val="en-US" w:eastAsia="da-DK"/>
              </w:rPr>
              <w:t>DCI processing is finished.</w:t>
            </w:r>
          </w:p>
        </w:tc>
      </w:tr>
      <w:tr w:rsidR="008F637C" w:rsidRPr="0079100C" w14:paraId="34F65A0E" w14:textId="77777777" w:rsidTr="00094C13">
        <w:trPr>
          <w:trHeight w:val="46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AEBA2A" w14:textId="7A215C58" w:rsidR="008F637C" w:rsidRPr="008F637C" w:rsidRDefault="00EC2C01" w:rsidP="008F637C">
            <w:pPr>
              <w:wordWrap w:val="0"/>
              <w:overflowPunct/>
              <w:autoSpaceDE/>
              <w:autoSpaceDN/>
              <w:adjustRightInd/>
              <w:spacing w:after="0"/>
              <w:jc w:val="center"/>
              <w:textAlignment w:val="auto"/>
              <w:rPr>
                <w:rFonts w:eastAsia="Times New Roman"/>
                <w:sz w:val="18"/>
                <w:lang w:val="da-DK" w:eastAsia="da-DK"/>
              </w:rPr>
            </w:pPr>
            <w:r>
              <w:rPr>
                <w:rFonts w:eastAsia="Batang"/>
                <w:kern w:val="2"/>
                <w:sz w:val="18"/>
                <w:lang w:val="en-US" w:eastAsia="da-DK"/>
              </w:rPr>
              <w:t>M</w:t>
            </w:r>
            <w:r w:rsidR="008F637C" w:rsidRPr="008F637C">
              <w:rPr>
                <w:rFonts w:eastAsia="Batang"/>
                <w:kern w:val="2"/>
                <w:sz w:val="18"/>
                <w:lang w:val="en-US" w:eastAsia="da-DK"/>
              </w:rPr>
              <w:t>icro sleep</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2893CE"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[66]</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BB28AA" w14:textId="77777777" w:rsidR="008F637C" w:rsidRPr="008F637C" w:rsidRDefault="008F637C" w:rsidP="008F637C">
            <w:pPr>
              <w:overflowPunct/>
              <w:autoSpaceDE/>
              <w:autoSpaceDN/>
              <w:adjustRightInd/>
              <w:spacing w:after="0"/>
              <w:textAlignment w:val="auto"/>
              <w:rPr>
                <w:rFonts w:eastAsia="Times New Roman"/>
                <w:sz w:val="18"/>
                <w:lang w:val="da-DK"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37C7BC" w14:textId="0BA83986" w:rsidR="008F637C" w:rsidRPr="008F637C" w:rsidRDefault="008F637C" w:rsidP="00305F8F">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Maintaining accurate timing by keeping RF frequency reference active </w:t>
            </w:r>
            <w:r w:rsidR="00EC2C01">
              <w:rPr>
                <w:rFonts w:eastAsia="Batang"/>
                <w:kern w:val="2"/>
                <w:sz w:val="18"/>
                <w:lang w:val="en-US" w:eastAsia="da-DK"/>
              </w:rPr>
              <w:br/>
            </w:r>
            <w:r w:rsidRPr="008F637C">
              <w:rPr>
                <w:rFonts w:eastAsia="Batang"/>
                <w:kern w:val="2"/>
                <w:sz w:val="18"/>
                <w:lang w:val="en-US" w:eastAsia="da-DK"/>
              </w:rPr>
              <w:t>and</w:t>
            </w:r>
            <w:r w:rsidR="00EC2C01">
              <w:rPr>
                <w:rFonts w:eastAsia="Batang"/>
                <w:kern w:val="2"/>
                <w:sz w:val="18"/>
                <w:lang w:val="en-US" w:eastAsia="da-DK"/>
              </w:rPr>
              <w:t xml:space="preserve"> b</w:t>
            </w:r>
            <w:r w:rsidRPr="008F637C">
              <w:rPr>
                <w:rFonts w:eastAsia="Batang"/>
                <w:kern w:val="2"/>
                <w:sz w:val="18"/>
                <w:lang w:val="en-US" w:eastAsia="da-DK"/>
              </w:rPr>
              <w:t>aseband processing and controller in standby mode.</w:t>
            </w:r>
          </w:p>
        </w:tc>
      </w:tr>
      <w:tr w:rsidR="008F637C" w:rsidRPr="0079100C" w14:paraId="3BA1B70B" w14:textId="77777777" w:rsidTr="00094C13">
        <w:trPr>
          <w:trHeight w:val="46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98DFF" w14:textId="77777777"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Light sleep</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95158" w14:textId="7BCD66E5"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[33]</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27169" w14:textId="77777777" w:rsidR="008F637C" w:rsidRPr="00305F8F" w:rsidRDefault="008F637C" w:rsidP="008F637C">
            <w:pPr>
              <w:overflowPunct/>
              <w:autoSpaceDE/>
              <w:autoSpaceDN/>
              <w:adjustRightInd/>
              <w:spacing w:after="0"/>
              <w:textAlignment w:val="auto"/>
              <w:rPr>
                <w:rFonts w:eastAsia="Times New Roman"/>
                <w:sz w:val="18"/>
                <w:lang w:val="en-US"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B5BE30"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Corresponds to maintaining accurate timing by</w:t>
            </w:r>
          </w:p>
          <w:p w14:paraId="794DE045"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keeping RF frequency reference active.</w:t>
            </w:r>
          </w:p>
        </w:tc>
      </w:tr>
      <w:tr w:rsidR="008F637C" w:rsidRPr="0079100C" w14:paraId="2520BD86" w14:textId="77777777" w:rsidTr="00094C13">
        <w:trPr>
          <w:trHeight w:val="47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F80420" w14:textId="77777777"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lastRenderedPageBreak/>
              <w:t>I-DRX Deep sleep</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C32560" w14:textId="7D976D25"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1</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7DC758" w14:textId="77777777" w:rsidR="008F637C" w:rsidRPr="00305F8F" w:rsidRDefault="008F637C" w:rsidP="008F637C">
            <w:pPr>
              <w:overflowPunct/>
              <w:autoSpaceDE/>
              <w:autoSpaceDN/>
              <w:adjustRightInd/>
              <w:spacing w:after="0"/>
              <w:textAlignment w:val="auto"/>
              <w:rPr>
                <w:rFonts w:eastAsia="Times New Roman"/>
                <w:sz w:val="18"/>
                <w:lang w:val="en-US"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552AEC" w14:textId="363F3D66"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Deep sleep for  DRX/eDRX in RRC_I</w:t>
            </w:r>
            <w:r w:rsidR="00907E55">
              <w:rPr>
                <w:rFonts w:eastAsia="Batang"/>
                <w:kern w:val="2"/>
                <w:sz w:val="18"/>
                <w:lang w:val="en-US" w:eastAsia="da-DK"/>
              </w:rPr>
              <w:t>dle</w:t>
            </w:r>
            <w:r w:rsidRPr="008F637C">
              <w:rPr>
                <w:rFonts w:eastAsia="Batang"/>
                <w:kern w:val="2"/>
                <w:sz w:val="18"/>
                <w:lang w:val="en-US" w:eastAsia="da-DK"/>
              </w:rPr>
              <w:t>/RRC_I</w:t>
            </w:r>
            <w:r w:rsidR="00907E55">
              <w:rPr>
                <w:rFonts w:eastAsia="Batang"/>
                <w:kern w:val="2"/>
                <w:sz w:val="18"/>
                <w:lang w:val="en-US" w:eastAsia="da-DK"/>
              </w:rPr>
              <w:t>nactive</w:t>
            </w:r>
            <w:r w:rsidRPr="008F637C">
              <w:rPr>
                <w:rFonts w:eastAsia="Batang"/>
                <w:kern w:val="2"/>
                <w:sz w:val="18"/>
                <w:lang w:val="en-US" w:eastAsia="da-DK"/>
              </w:rPr>
              <w:t xml:space="preserve"> mode</w:t>
            </w:r>
          </w:p>
          <w:p w14:paraId="115C832B"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UE is not required to maintain DL synchronization</w:t>
            </w:r>
          </w:p>
        </w:tc>
      </w:tr>
      <w:tr w:rsidR="008F637C" w:rsidRPr="0079100C" w14:paraId="2C60F9A0" w14:textId="77777777" w:rsidTr="00094C13">
        <w:trPr>
          <w:trHeight w:val="47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137A4B"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C-DRX Deep sleep</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478D6D"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[3]</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0963F2" w14:textId="77777777" w:rsidR="008F637C" w:rsidRPr="008F637C" w:rsidRDefault="008F637C" w:rsidP="008F637C">
            <w:pPr>
              <w:overflowPunct/>
              <w:autoSpaceDE/>
              <w:autoSpaceDN/>
              <w:adjustRightInd/>
              <w:spacing w:after="0"/>
              <w:textAlignment w:val="auto"/>
              <w:rPr>
                <w:rFonts w:eastAsia="Times New Roman"/>
                <w:sz w:val="18"/>
                <w:lang w:val="da-DK"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4BEA1F" w14:textId="332347C6"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Deep sleep for  DRX in RRC_</w:t>
            </w:r>
            <w:r w:rsidR="00907E55" w:rsidRPr="008F637C">
              <w:rPr>
                <w:rFonts w:eastAsia="Batang"/>
                <w:kern w:val="2"/>
                <w:sz w:val="18"/>
                <w:lang w:val="en-US" w:eastAsia="da-DK"/>
              </w:rPr>
              <w:t>C</w:t>
            </w:r>
            <w:r w:rsidR="00907E55">
              <w:rPr>
                <w:rFonts w:eastAsia="Batang"/>
                <w:kern w:val="2"/>
                <w:sz w:val="18"/>
                <w:lang w:val="en-US" w:eastAsia="da-DK"/>
              </w:rPr>
              <w:t>onnected</w:t>
            </w:r>
            <w:r w:rsidR="00907E55" w:rsidRPr="008F637C">
              <w:rPr>
                <w:rFonts w:eastAsia="Batang"/>
                <w:kern w:val="2"/>
                <w:sz w:val="18"/>
                <w:lang w:val="en-US" w:eastAsia="da-DK"/>
              </w:rPr>
              <w:t xml:space="preserve"> </w:t>
            </w:r>
            <w:r w:rsidRPr="008F637C">
              <w:rPr>
                <w:rFonts w:eastAsia="Batang"/>
                <w:kern w:val="2"/>
                <w:sz w:val="18"/>
                <w:lang w:val="en-US" w:eastAsia="da-DK"/>
              </w:rPr>
              <w:t>mode</w:t>
            </w:r>
          </w:p>
          <w:p w14:paraId="58616B5F"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UE is not required to maintain DL synchronization</w:t>
            </w:r>
          </w:p>
        </w:tc>
      </w:tr>
      <w:tr w:rsidR="008F637C" w:rsidRPr="0079100C" w14:paraId="595ECE72" w14:textId="77777777" w:rsidTr="00094C13">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553376" w14:textId="22D68189"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Transitions  from </w:t>
            </w:r>
            <w:r w:rsidR="00EC2C01">
              <w:rPr>
                <w:rFonts w:eastAsia="Batang"/>
                <w:kern w:val="2"/>
                <w:sz w:val="18"/>
                <w:lang w:val="en-US" w:eastAsia="da-DK"/>
              </w:rPr>
              <w:br/>
            </w:r>
            <w:r w:rsidRPr="008F637C">
              <w:rPr>
                <w:rFonts w:eastAsia="Batang"/>
                <w:kern w:val="2"/>
                <w:sz w:val="18"/>
                <w:lang w:val="en-US" w:eastAsia="da-DK"/>
              </w:rPr>
              <w:t>light sleep</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A40285" w14:textId="28C1779B"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 [660]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17B31" w14:textId="77777777"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[1]</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DFB63C" w14:textId="77777777" w:rsidR="008F637C" w:rsidRPr="00305F8F" w:rsidRDefault="008F637C" w:rsidP="008F637C">
            <w:pPr>
              <w:overflowPunct/>
              <w:autoSpaceDE/>
              <w:autoSpaceDN/>
              <w:adjustRightInd/>
              <w:spacing w:after="0"/>
              <w:textAlignment w:val="auto"/>
              <w:rPr>
                <w:rFonts w:eastAsia="Times New Roman"/>
                <w:sz w:val="18"/>
                <w:lang w:val="en-US" w:eastAsia="da-DK"/>
              </w:rPr>
            </w:pPr>
          </w:p>
        </w:tc>
      </w:tr>
      <w:tr w:rsidR="008F637C" w:rsidRPr="0079100C" w14:paraId="458860D7" w14:textId="77777777" w:rsidTr="00094C13">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22E387" w14:textId="1A3421EA"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Transitions from </w:t>
            </w:r>
            <w:r w:rsidR="00EC2C01">
              <w:rPr>
                <w:rFonts w:eastAsia="Batang"/>
                <w:kern w:val="2"/>
                <w:sz w:val="18"/>
                <w:lang w:val="en-US" w:eastAsia="da-DK"/>
              </w:rPr>
              <w:br/>
            </w:r>
            <w:r w:rsidRPr="008F637C">
              <w:rPr>
                <w:rFonts w:eastAsia="Batang"/>
                <w:kern w:val="2"/>
                <w:sz w:val="18"/>
                <w:lang w:val="en-US" w:eastAsia="da-DK"/>
              </w:rPr>
              <w:t>deep sleep</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7F6C0A" w14:textId="6EBD1331"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[660]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6085BD" w14:textId="77777777"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[3]</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F76FCA" w14:textId="77777777" w:rsidR="008F637C" w:rsidRPr="00305F8F" w:rsidRDefault="008F637C" w:rsidP="008F637C">
            <w:pPr>
              <w:overflowPunct/>
              <w:autoSpaceDE/>
              <w:autoSpaceDN/>
              <w:adjustRightInd/>
              <w:spacing w:after="0"/>
              <w:textAlignment w:val="auto"/>
              <w:rPr>
                <w:rFonts w:eastAsia="Times New Roman"/>
                <w:sz w:val="18"/>
                <w:lang w:val="en-US" w:eastAsia="da-DK"/>
              </w:rPr>
            </w:pPr>
          </w:p>
        </w:tc>
      </w:tr>
      <w:tr w:rsidR="008F637C" w:rsidRPr="0079100C" w14:paraId="60AC6CFF" w14:textId="77777777" w:rsidTr="00094C13">
        <w:trPr>
          <w:trHeight w:val="518"/>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F7E463" w14:textId="5D05D843" w:rsidR="008F637C" w:rsidRPr="00305F8F"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Power Saving </w:t>
            </w:r>
            <w:r w:rsidR="00EC2C01">
              <w:rPr>
                <w:rFonts w:eastAsia="Batang"/>
                <w:kern w:val="2"/>
                <w:sz w:val="18"/>
                <w:lang w:val="en-US" w:eastAsia="da-DK"/>
              </w:rPr>
              <w:br/>
            </w:r>
            <w:r w:rsidRPr="008F637C">
              <w:rPr>
                <w:rFonts w:eastAsia="Batang"/>
                <w:kern w:val="2"/>
                <w:sz w:val="18"/>
                <w:lang w:val="en-US" w:eastAsia="da-DK"/>
              </w:rPr>
              <w:t>signals Reception</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64FAD"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[0.06-6 or 6600]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B50A1" w14:textId="77777777" w:rsidR="008F637C" w:rsidRPr="008F637C" w:rsidRDefault="008F637C" w:rsidP="008F637C">
            <w:pPr>
              <w:overflowPunct/>
              <w:autoSpaceDE/>
              <w:autoSpaceDN/>
              <w:adjustRightInd/>
              <w:spacing w:after="0"/>
              <w:textAlignment w:val="auto"/>
              <w:rPr>
                <w:rFonts w:eastAsia="Times New Roman"/>
                <w:sz w:val="18"/>
                <w:lang w:val="en-US"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A0ED7A"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Depending on the power saving receiver</w:t>
            </w:r>
          </w:p>
          <w:p w14:paraId="0BC35BFB" w14:textId="7777777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 architecture</w:t>
            </w:r>
          </w:p>
        </w:tc>
      </w:tr>
      <w:tr w:rsidR="008F637C" w:rsidRPr="0079100C" w14:paraId="382925E2" w14:textId="77777777" w:rsidTr="00094C13">
        <w:trPr>
          <w:trHeight w:val="475"/>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DE510C" w14:textId="44465C67"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RRM </w:t>
            </w:r>
            <w:r w:rsidR="00EC2C01">
              <w:rPr>
                <w:rFonts w:eastAsia="Batang"/>
                <w:kern w:val="2"/>
                <w:sz w:val="18"/>
                <w:lang w:val="en-US" w:eastAsia="da-DK"/>
              </w:rPr>
              <w:br/>
            </w:r>
            <w:r w:rsidRPr="008F637C">
              <w:rPr>
                <w:rFonts w:eastAsia="Batang"/>
                <w:kern w:val="2"/>
                <w:sz w:val="18"/>
                <w:lang w:val="en-US" w:eastAsia="da-DK"/>
              </w:rPr>
              <w:t>measurements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D80E1A" w14:textId="027B2B52" w:rsidR="008F637C" w:rsidRPr="008F637C" w:rsidRDefault="008F637C" w:rsidP="008F637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[6600]</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A1E5FE" w14:textId="77777777" w:rsidR="008F637C" w:rsidRPr="008F637C" w:rsidRDefault="008F637C" w:rsidP="008F637C">
            <w:pPr>
              <w:overflowPunct/>
              <w:autoSpaceDE/>
              <w:autoSpaceDN/>
              <w:adjustRightInd/>
              <w:spacing w:after="0"/>
              <w:textAlignment w:val="auto"/>
              <w:rPr>
                <w:rFonts w:eastAsia="Times New Roman"/>
                <w:sz w:val="18"/>
                <w:lang w:val="en-US" w:eastAsia="da-DK"/>
              </w:rPr>
            </w:pP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1265B" w14:textId="77777777" w:rsidR="008F637C" w:rsidRPr="008F637C" w:rsidRDefault="008F637C" w:rsidP="008F637C">
            <w:pPr>
              <w:overflowPunct/>
              <w:autoSpaceDE/>
              <w:autoSpaceDN/>
              <w:adjustRightInd/>
              <w:spacing w:after="0"/>
              <w:textAlignment w:val="auto"/>
              <w:rPr>
                <w:rFonts w:eastAsia="Times New Roman"/>
                <w:sz w:val="18"/>
                <w:lang w:val="en-US" w:eastAsia="da-DK"/>
              </w:rPr>
            </w:pPr>
          </w:p>
        </w:tc>
      </w:tr>
    </w:tbl>
    <w:p w14:paraId="439799BF" w14:textId="77777777" w:rsidR="008F637C" w:rsidRDefault="008F637C" w:rsidP="009E5AD6"/>
    <w:p w14:paraId="4C3A9DE9" w14:textId="569BAB5E" w:rsidR="00C031A2" w:rsidRDefault="009215B1" w:rsidP="004F671C">
      <w:r>
        <w:t>T</w:t>
      </w:r>
      <w:r w:rsidR="001048C9">
        <w:t>he power model in [</w:t>
      </w:r>
      <w:r w:rsidR="00820DDD">
        <w:t>2</w:t>
      </w:r>
      <w:r w:rsidR="001048C9">
        <w:t xml:space="preserve">] is defined in </w:t>
      </w:r>
      <w:r w:rsidR="001048C9" w:rsidRPr="001048C9">
        <w:rPr>
          <w:i/>
        </w:rPr>
        <w:t>units/</w:t>
      </w:r>
      <w:r w:rsidR="0079100C">
        <w:rPr>
          <w:i/>
        </w:rPr>
        <w:t>slot</w:t>
      </w:r>
      <w:r w:rsidR="001048C9">
        <w:t xml:space="preserve">. </w:t>
      </w:r>
      <w:r w:rsidR="00C4128D">
        <w:t>Power is a timeless unit and therefore we propose to use instantaneous power, which can then be scaled with symbol</w:t>
      </w:r>
      <w:r w:rsidR="00CB1BBA">
        <w:t xml:space="preserve"> length</w:t>
      </w:r>
      <w:r w:rsidR="00C4128D">
        <w:t xml:space="preserve">, </w:t>
      </w:r>
      <w:r w:rsidR="00BB4D44">
        <w:t>slot</w:t>
      </w:r>
      <w:r w:rsidR="00C4128D">
        <w:t xml:space="preserve"> length or any other </w:t>
      </w:r>
      <w:r w:rsidR="00FB481C">
        <w:t xml:space="preserve">relevant </w:t>
      </w:r>
      <w:r w:rsidR="00C4128D">
        <w:t>figure of time to determine the energy consumed.</w:t>
      </w:r>
      <w:r w:rsidR="00BB4D44">
        <w:t xml:space="preserve"> </w:t>
      </w:r>
      <w:r w:rsidR="00DA5C8B">
        <w:t xml:space="preserve">For example, the energy consumed during PDSCH reception can be calculated as instantaneous power multiplied with the slot length, while the energy consumed during wake-up from deep sleep can be calculated as instantaneous power multiplied with the transition time in milliseconds. </w:t>
      </w:r>
      <w:r w:rsidR="00526DC9">
        <w:t>T</w:t>
      </w:r>
      <w:r w:rsidR="00DA5C8B">
        <w:t>his timeless unit</w:t>
      </w:r>
      <w:r w:rsidR="00526DC9">
        <w:t xml:space="preserve"> approach is e.g. useful when applying cross slot scheduling where PDCCH and PDSCH are sep</w:t>
      </w:r>
      <w:r w:rsidR="00A21664">
        <w:t>arated</w:t>
      </w:r>
      <w:r w:rsidR="0077472E">
        <w:t>,</w:t>
      </w:r>
      <w:r w:rsidR="00A21664">
        <w:t xml:space="preserve"> and when </w:t>
      </w:r>
      <w:r w:rsidR="00AE7CFD">
        <w:t>a slot only contains PDCCH and no PDSCH allocation</w:t>
      </w:r>
      <w:r w:rsidR="00A21664">
        <w:t>.</w:t>
      </w:r>
      <w:r w:rsidR="002B45E5">
        <w:t xml:space="preserve"> Furthermore, the slot length (in seconds) depends on the subcarrier spacing, which means the number of units </w:t>
      </w:r>
      <w:r w:rsidR="00DA5C8B">
        <w:t>should</w:t>
      </w:r>
      <w:r w:rsidR="002B45E5">
        <w:t xml:space="preserve"> change</w:t>
      </w:r>
      <w:r w:rsidR="00DA5C8B">
        <w:t xml:space="preserve"> accordingly</w:t>
      </w:r>
      <w:r w:rsidR="002B45E5">
        <w:t>.</w:t>
      </w:r>
      <w:r w:rsidR="00DA5C8B">
        <w:t xml:space="preserve"> </w:t>
      </w:r>
    </w:p>
    <w:p w14:paraId="7E0A7727" w14:textId="0FC85C4A" w:rsidR="00FB481C" w:rsidRPr="00FB481C" w:rsidRDefault="00FB481C" w:rsidP="004F671C">
      <w:pPr>
        <w:rPr>
          <w:b/>
        </w:rPr>
      </w:pPr>
      <w:r>
        <w:rPr>
          <w:b/>
        </w:rPr>
        <w:t xml:space="preserve">Proposal 1: Use instantaneous power instead of </w:t>
      </w:r>
      <w:r w:rsidR="0079100C">
        <w:rPr>
          <w:b/>
          <w:i/>
        </w:rPr>
        <w:t>units/slot</w:t>
      </w:r>
      <w:r>
        <w:rPr>
          <w:b/>
        </w:rPr>
        <w:t xml:space="preserve"> for the power consumption parameters.</w:t>
      </w:r>
    </w:p>
    <w:p w14:paraId="3787F489" w14:textId="313C2F38" w:rsidR="007B0452" w:rsidRDefault="005763EB" w:rsidP="003D0368">
      <w:pPr>
        <w:rPr>
          <w:rFonts w:eastAsia="Times New Roman"/>
          <w:lang w:val="en-US"/>
        </w:rPr>
      </w:pPr>
      <w:r>
        <w:t>The power model in [</w:t>
      </w:r>
      <w:r w:rsidR="00820DDD">
        <w:t>2</w:t>
      </w:r>
      <w:r>
        <w:t>] covers PDSCH reception, PDCCH decoding and a number of power efficient sleep state</w:t>
      </w:r>
      <w:r w:rsidR="0098172F">
        <w:t>s</w:t>
      </w:r>
      <w:r>
        <w:t>, in addition to the state transition metrics. However, t</w:t>
      </w:r>
      <w:r w:rsidR="004F671C">
        <w:rPr>
          <w:rFonts w:eastAsia="Times New Roman"/>
          <w:lang w:val="en-US"/>
        </w:rPr>
        <w:t>he UE</w:t>
      </w:r>
      <w:r w:rsidR="003D0368">
        <w:rPr>
          <w:rFonts w:eastAsia="Times New Roman"/>
          <w:lang w:val="en-US"/>
        </w:rPr>
        <w:t xml:space="preserve"> </w:t>
      </w:r>
      <w:r w:rsidR="003D0368" w:rsidRPr="00094C13">
        <w:rPr>
          <w:rFonts w:eastAsia="Times New Roman"/>
          <w:i/>
          <w:lang w:val="en-US"/>
        </w:rPr>
        <w:t>uplink</w:t>
      </w:r>
      <w:r w:rsidR="004F671C" w:rsidRPr="00094C13">
        <w:rPr>
          <w:rFonts w:eastAsia="Times New Roman"/>
          <w:i/>
          <w:lang w:val="en-US"/>
        </w:rPr>
        <w:t xml:space="preserve"> transmission state</w:t>
      </w:r>
      <w:r w:rsidR="004F671C">
        <w:rPr>
          <w:rFonts w:eastAsia="Times New Roman"/>
          <w:lang w:val="en-US"/>
        </w:rPr>
        <w:t xml:space="preserve"> is </w:t>
      </w:r>
      <w:r w:rsidR="0068317A">
        <w:rPr>
          <w:rFonts w:eastAsia="Times New Roman"/>
          <w:lang w:val="en-US"/>
        </w:rPr>
        <w:t xml:space="preserve">currently </w:t>
      </w:r>
      <w:r w:rsidR="004F671C">
        <w:rPr>
          <w:rFonts w:eastAsia="Times New Roman"/>
          <w:lang w:val="en-US"/>
        </w:rPr>
        <w:t>completely missing</w:t>
      </w:r>
      <w:r w:rsidR="0068317A">
        <w:rPr>
          <w:rFonts w:eastAsia="Times New Roman"/>
          <w:lang w:val="en-US"/>
        </w:rPr>
        <w:t xml:space="preserve"> in [2]</w:t>
      </w:r>
      <w:r w:rsidR="004F671C">
        <w:rPr>
          <w:rFonts w:eastAsia="Times New Roman"/>
          <w:lang w:val="en-US"/>
        </w:rPr>
        <w:t xml:space="preserve">. This is </w:t>
      </w:r>
      <w:r w:rsidR="00820DDD">
        <w:rPr>
          <w:rFonts w:eastAsia="Times New Roman"/>
          <w:lang w:val="en-US"/>
        </w:rPr>
        <w:t xml:space="preserve">a </w:t>
      </w:r>
      <w:r w:rsidR="004F671C">
        <w:rPr>
          <w:rFonts w:eastAsia="Times New Roman"/>
          <w:lang w:val="en-US"/>
        </w:rPr>
        <w:t xml:space="preserve">critical </w:t>
      </w:r>
      <w:r w:rsidR="00820DDD">
        <w:rPr>
          <w:rFonts w:eastAsia="Times New Roman"/>
          <w:lang w:val="en-US"/>
        </w:rPr>
        <w:t xml:space="preserve">state </w:t>
      </w:r>
      <w:r w:rsidR="004F671C">
        <w:rPr>
          <w:rFonts w:eastAsia="Times New Roman"/>
          <w:lang w:val="en-US"/>
        </w:rPr>
        <w:t xml:space="preserve">as the power consumption at </w:t>
      </w:r>
      <w:r w:rsidR="00BC5DA8">
        <w:rPr>
          <w:rFonts w:eastAsia="Times New Roman"/>
          <w:lang w:val="en-US"/>
        </w:rPr>
        <w:t>the maximum output power (</w:t>
      </w:r>
      <w:r w:rsidR="004F671C">
        <w:rPr>
          <w:rFonts w:eastAsia="Times New Roman"/>
          <w:lang w:val="en-US"/>
        </w:rPr>
        <w:t>23 dBm</w:t>
      </w:r>
      <w:r w:rsidR="00BC5DA8">
        <w:rPr>
          <w:rFonts w:eastAsia="Times New Roman"/>
          <w:lang w:val="en-US"/>
        </w:rPr>
        <w:t>)</w:t>
      </w:r>
      <w:r w:rsidR="004F671C">
        <w:rPr>
          <w:rFonts w:eastAsia="Times New Roman"/>
          <w:lang w:val="en-US"/>
        </w:rPr>
        <w:t xml:space="preserve"> can be 2-2.5 times higher than the power consumed during PDSCH </w:t>
      </w:r>
      <w:r w:rsidR="00BC5DA8">
        <w:rPr>
          <w:rFonts w:eastAsia="Times New Roman"/>
          <w:lang w:val="en-US"/>
        </w:rPr>
        <w:t xml:space="preserve">reception and </w:t>
      </w:r>
      <w:r w:rsidR="004F671C">
        <w:rPr>
          <w:rFonts w:eastAsia="Times New Roman"/>
          <w:lang w:val="en-US"/>
        </w:rPr>
        <w:t xml:space="preserve">decoding </w:t>
      </w:r>
      <w:r w:rsidR="007B0452">
        <w:rPr>
          <w:rFonts w:eastAsia="Times New Roman"/>
          <w:lang w:val="en-US"/>
        </w:rPr>
        <w:t>according to</w:t>
      </w:r>
      <w:r w:rsidR="004F671C">
        <w:rPr>
          <w:rFonts w:eastAsia="Times New Roman"/>
          <w:lang w:val="en-US"/>
        </w:rPr>
        <w:t xml:space="preserve"> LTE</w:t>
      </w:r>
      <w:r>
        <w:rPr>
          <w:rFonts w:eastAsia="Times New Roman"/>
          <w:lang w:val="en-US"/>
        </w:rPr>
        <w:t xml:space="preserve"> </w:t>
      </w:r>
      <w:r w:rsidR="007B0452">
        <w:rPr>
          <w:rFonts w:eastAsia="Times New Roman"/>
          <w:lang w:val="en-US"/>
        </w:rPr>
        <w:t xml:space="preserve">measurements in </w:t>
      </w:r>
      <w:r>
        <w:rPr>
          <w:rFonts w:eastAsia="Times New Roman"/>
          <w:lang w:val="en-US"/>
        </w:rPr>
        <w:t>[</w:t>
      </w:r>
      <w:r w:rsidR="0068317A">
        <w:rPr>
          <w:rFonts w:eastAsia="Times New Roman"/>
          <w:lang w:val="en-US"/>
        </w:rPr>
        <w:t>3</w:t>
      </w:r>
      <w:r>
        <w:rPr>
          <w:rFonts w:eastAsia="Times New Roman"/>
          <w:lang w:val="en-US"/>
        </w:rPr>
        <w:t>]</w:t>
      </w:r>
      <w:r w:rsidR="00D21738">
        <w:rPr>
          <w:rFonts w:eastAsia="Times New Roman"/>
          <w:lang w:val="en-US"/>
        </w:rPr>
        <w:t xml:space="preserve"> (</w:t>
      </w:r>
      <w:r w:rsidR="00735B48">
        <w:rPr>
          <w:rFonts w:eastAsia="Times New Roman"/>
          <w:lang w:val="en-US"/>
        </w:rPr>
        <w:t xml:space="preserve">see </w:t>
      </w:r>
      <w:r w:rsidR="00735B48">
        <w:rPr>
          <w:rFonts w:eastAsia="Times New Roman"/>
          <w:lang w:val="en-US"/>
        </w:rPr>
        <w:fldChar w:fldCharType="begin"/>
      </w:r>
      <w:r w:rsidR="00735B48">
        <w:rPr>
          <w:rFonts w:eastAsia="Times New Roman"/>
          <w:lang w:val="en-US"/>
        </w:rPr>
        <w:instrText xml:space="preserve"> REF _Ref524950309 \h </w:instrText>
      </w:r>
      <w:r w:rsidR="00735B48">
        <w:rPr>
          <w:rFonts w:eastAsia="Times New Roman"/>
          <w:lang w:val="en-US"/>
        </w:rPr>
      </w:r>
      <w:r w:rsidR="00735B48">
        <w:rPr>
          <w:rFonts w:eastAsia="Times New Roman"/>
          <w:lang w:val="en-US"/>
        </w:rPr>
        <w:fldChar w:fldCharType="separate"/>
      </w:r>
      <w:r w:rsidR="00735B48">
        <w:t xml:space="preserve">Figure </w:t>
      </w:r>
      <w:r w:rsidR="00735B48">
        <w:rPr>
          <w:noProof/>
        </w:rPr>
        <w:t>1</w:t>
      </w:r>
      <w:r w:rsidR="00735B48">
        <w:rPr>
          <w:rFonts w:eastAsia="Times New Roman"/>
          <w:lang w:val="en-US"/>
        </w:rPr>
        <w:fldChar w:fldCharType="end"/>
      </w:r>
      <w:r w:rsidR="004F671C">
        <w:rPr>
          <w:rFonts w:eastAsia="Times New Roman"/>
          <w:lang w:val="en-US"/>
        </w:rPr>
        <w:t xml:space="preserve">). </w:t>
      </w:r>
      <w:r w:rsidR="003266F6">
        <w:rPr>
          <w:rFonts w:eastAsia="Times New Roman"/>
          <w:lang w:val="en-US"/>
        </w:rPr>
        <w:t xml:space="preserve">Since as part of the study in [1], power savings techniques targeting at least reduction of </w:t>
      </w:r>
      <w:r w:rsidR="00730610">
        <w:rPr>
          <w:rFonts w:eastAsia="Times New Roman"/>
          <w:lang w:val="en-US"/>
        </w:rPr>
        <w:t>uplink</w:t>
      </w:r>
      <w:r w:rsidR="003266F6">
        <w:rPr>
          <w:rFonts w:eastAsia="Times New Roman"/>
          <w:lang w:val="en-US"/>
        </w:rPr>
        <w:t xml:space="preserve"> control plane transmissions (such as RRM measurement reporting) are in scope, inherently we need to include such transmission state in the evaluation methodology. </w:t>
      </w:r>
      <w:r w:rsidR="003D0368">
        <w:rPr>
          <w:rFonts w:eastAsia="Times New Roman"/>
          <w:lang w:val="en-US"/>
        </w:rPr>
        <w:t xml:space="preserve">Furthermore, </w:t>
      </w:r>
      <w:r w:rsidR="003266F6">
        <w:rPr>
          <w:rFonts w:eastAsia="Times New Roman"/>
          <w:lang w:val="en-US"/>
        </w:rPr>
        <w:t xml:space="preserve">as </w:t>
      </w:r>
      <w:r w:rsidR="003D0368">
        <w:rPr>
          <w:rFonts w:eastAsia="Times New Roman"/>
          <w:lang w:val="en-US"/>
        </w:rPr>
        <w:t>the power consumption scales non-linearly with the uplink transmit output power and the number of active transmitters</w:t>
      </w:r>
      <w:r w:rsidR="003266F6">
        <w:rPr>
          <w:rFonts w:eastAsia="Times New Roman"/>
          <w:lang w:val="en-US"/>
        </w:rPr>
        <w:t>, w</w:t>
      </w:r>
      <w:r w:rsidR="003D0368">
        <w:rPr>
          <w:rFonts w:eastAsia="Times New Roman"/>
          <w:lang w:val="en-US"/>
        </w:rPr>
        <w:t>e therefore propose to model the power consumption as a function of uplink transmit power</w:t>
      </w:r>
      <w:r w:rsidR="00C001B0">
        <w:rPr>
          <w:rFonts w:eastAsia="Times New Roman"/>
          <w:lang w:val="en-US"/>
        </w:rPr>
        <w:t xml:space="preserve"> and number of active transmitters</w:t>
      </w:r>
      <w:r w:rsidR="003D0368">
        <w:rPr>
          <w:rFonts w:eastAsia="Times New Roman"/>
          <w:lang w:val="en-US"/>
        </w:rPr>
        <w:t>.</w:t>
      </w:r>
      <w:r w:rsidR="0068317A">
        <w:rPr>
          <w:rFonts w:eastAsia="Times New Roman"/>
          <w:lang w:val="en-US"/>
        </w:rPr>
        <w:t xml:space="preserve"> </w:t>
      </w:r>
    </w:p>
    <w:p w14:paraId="45377DC2" w14:textId="4E8A2E54" w:rsidR="003D0368" w:rsidRDefault="003D0368" w:rsidP="003D0368">
      <w:pPr>
        <w:rPr>
          <w:rFonts w:eastAsia="Times New Roman"/>
          <w:b/>
          <w:lang w:val="en-US"/>
        </w:rPr>
      </w:pPr>
      <w:r>
        <w:rPr>
          <w:rFonts w:eastAsia="Times New Roman"/>
          <w:b/>
          <w:lang w:val="en-US"/>
        </w:rPr>
        <w:t>Proposal 2: Include a</w:t>
      </w:r>
      <w:r w:rsidR="00464D63">
        <w:rPr>
          <w:rFonts w:eastAsia="Times New Roman"/>
          <w:b/>
          <w:lang w:val="en-US"/>
        </w:rPr>
        <w:t>n uplink</w:t>
      </w:r>
      <w:r>
        <w:rPr>
          <w:rFonts w:eastAsia="Times New Roman"/>
          <w:b/>
          <w:lang w:val="en-US"/>
        </w:rPr>
        <w:t xml:space="preserve"> transmission </w:t>
      </w:r>
      <w:r w:rsidR="00EC2C01">
        <w:rPr>
          <w:rFonts w:eastAsia="Times New Roman"/>
          <w:b/>
          <w:lang w:val="en-US"/>
        </w:rPr>
        <w:t xml:space="preserve">(active Tx) </w:t>
      </w:r>
      <w:r>
        <w:rPr>
          <w:rFonts w:eastAsia="Times New Roman"/>
          <w:b/>
          <w:lang w:val="en-US"/>
        </w:rPr>
        <w:t>state in the device power consumption model.</w:t>
      </w:r>
    </w:p>
    <w:p w14:paraId="74ADC07C" w14:textId="5C986FF2" w:rsidR="003D0368" w:rsidRDefault="003D0368" w:rsidP="003D0368">
      <w:pPr>
        <w:rPr>
          <w:rFonts w:eastAsia="Times New Roman"/>
          <w:b/>
          <w:lang w:val="en-US"/>
        </w:rPr>
      </w:pPr>
      <w:r>
        <w:rPr>
          <w:rFonts w:eastAsia="Times New Roman"/>
          <w:b/>
          <w:lang w:val="en-US"/>
        </w:rPr>
        <w:t>Proposal 3: Model the device power consumption</w:t>
      </w:r>
      <w:r w:rsidR="00EC2C01">
        <w:rPr>
          <w:rFonts w:eastAsia="Times New Roman"/>
          <w:b/>
          <w:lang w:val="en-US"/>
        </w:rPr>
        <w:t xml:space="preserve"> in active Tx state</w:t>
      </w:r>
      <w:r>
        <w:rPr>
          <w:rFonts w:eastAsia="Times New Roman"/>
          <w:b/>
          <w:lang w:val="en-US"/>
        </w:rPr>
        <w:t xml:space="preserve"> as a function of uplink transmit power</w:t>
      </w:r>
      <w:r w:rsidR="00C001B0">
        <w:rPr>
          <w:rFonts w:eastAsia="Times New Roman"/>
          <w:b/>
          <w:lang w:val="en-US"/>
        </w:rPr>
        <w:t xml:space="preserve"> and number of active transmitters</w:t>
      </w:r>
      <w:r>
        <w:rPr>
          <w:rFonts w:eastAsia="Times New Roman"/>
          <w:b/>
          <w:lang w:val="en-US"/>
        </w:rPr>
        <w:t>.</w:t>
      </w:r>
    </w:p>
    <w:p w14:paraId="2601B604" w14:textId="77777777" w:rsidR="00735B48" w:rsidRDefault="006E4017" w:rsidP="00735B48">
      <w:pPr>
        <w:keepNext/>
        <w:jc w:val="center"/>
      </w:pPr>
      <w:r>
        <w:rPr>
          <w:rFonts w:eastAsia="Times New Roman"/>
          <w:noProof/>
          <w:lang w:val="en-US"/>
        </w:rPr>
        <w:drawing>
          <wp:inline distT="0" distB="0" distL="0" distR="0" wp14:anchorId="262C0840" wp14:editId="24483C17">
            <wp:extent cx="3600000" cy="2815313"/>
            <wp:effectExtent l="0" t="0" r="63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xpow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0000" cy="2815313"/>
                    </a:xfrm>
                    <a:prstGeom prst="rect">
                      <a:avLst/>
                    </a:prstGeom>
                  </pic:spPr>
                </pic:pic>
              </a:graphicData>
            </a:graphic>
          </wp:inline>
        </w:drawing>
      </w:r>
    </w:p>
    <w:p w14:paraId="37633258" w14:textId="35228ED1" w:rsidR="006E4017" w:rsidRDefault="00735B48" w:rsidP="00735B48">
      <w:pPr>
        <w:pStyle w:val="Caption"/>
        <w:jc w:val="center"/>
        <w:rPr>
          <w:rFonts w:eastAsia="Times New Roman"/>
          <w:lang w:val="en-US"/>
        </w:rPr>
      </w:pPr>
      <w:bookmarkStart w:id="2" w:name="_Ref524950309"/>
      <w:r>
        <w:t xml:space="preserve">Figure </w:t>
      </w:r>
      <w:r>
        <w:fldChar w:fldCharType="begin"/>
      </w:r>
      <w:r>
        <w:instrText xml:space="preserve"> SEQ Figure \* ARABIC </w:instrText>
      </w:r>
      <w:r>
        <w:fldChar w:fldCharType="separate"/>
      </w:r>
      <w:r>
        <w:rPr>
          <w:noProof/>
        </w:rPr>
        <w:t>1</w:t>
      </w:r>
      <w:r>
        <w:fldChar w:fldCharType="end"/>
      </w:r>
      <w:bookmarkEnd w:id="2"/>
      <w:r>
        <w:t xml:space="preserve"> Measured supply power consumption </w:t>
      </w:r>
      <w:r w:rsidR="007B0452">
        <w:t xml:space="preserve">at UE </w:t>
      </w:r>
      <w:r>
        <w:t xml:space="preserve">as a function of </w:t>
      </w:r>
      <w:r w:rsidR="007B0452">
        <w:t xml:space="preserve">total </w:t>
      </w:r>
      <w:r>
        <w:t xml:space="preserve">transmit power for 6 LTE smartphones. </w:t>
      </w:r>
      <w:r w:rsidR="007B0452">
        <w:t xml:space="preserve">Source: </w:t>
      </w:r>
      <w:r>
        <w:t xml:space="preserve">Figure 2.5 in </w:t>
      </w:r>
      <w:r w:rsidR="007B0452">
        <w:t>[</w:t>
      </w:r>
      <w:r w:rsidR="0068317A">
        <w:t>3</w:t>
      </w:r>
      <w:r>
        <w:t>]</w:t>
      </w:r>
    </w:p>
    <w:p w14:paraId="7B8E4322" w14:textId="0FD768F5" w:rsidR="000D3523" w:rsidRPr="004B424C" w:rsidRDefault="00487C2F" w:rsidP="005763EB">
      <w:pPr>
        <w:rPr>
          <w:rFonts w:eastAsia="Times New Roman"/>
          <w:lang w:val="en-US"/>
        </w:rPr>
      </w:pPr>
      <w:r>
        <w:rPr>
          <w:rFonts w:eastAsia="Times New Roman"/>
          <w:lang w:val="en-US"/>
        </w:rPr>
        <w:lastRenderedPageBreak/>
        <w:t xml:space="preserve">The </w:t>
      </w:r>
      <w:r>
        <w:rPr>
          <w:rFonts w:eastAsia="Times New Roman"/>
          <w:i/>
          <w:lang w:val="en-US"/>
        </w:rPr>
        <w:t>PDCCH decoding</w:t>
      </w:r>
      <w:r>
        <w:rPr>
          <w:rFonts w:eastAsia="Times New Roman"/>
          <w:lang w:val="en-US"/>
        </w:rPr>
        <w:t xml:space="preserve"> power consumption value is defined to be 10</w:t>
      </w:r>
      <w:r w:rsidR="00216628">
        <w:rPr>
          <w:rFonts w:eastAsia="Times New Roman"/>
          <w:lang w:val="en-US"/>
        </w:rPr>
        <w:t>000</w:t>
      </w:r>
      <w:r>
        <w:rPr>
          <w:rFonts w:eastAsia="Times New Roman"/>
          <w:lang w:val="en-US"/>
        </w:rPr>
        <w:t xml:space="preserve"> </w:t>
      </w:r>
      <w:r w:rsidR="0079100C">
        <w:rPr>
          <w:rFonts w:eastAsia="Times New Roman"/>
          <w:lang w:val="en-US"/>
        </w:rPr>
        <w:t>units/slot</w:t>
      </w:r>
      <w:r>
        <w:rPr>
          <w:rFonts w:eastAsia="Times New Roman"/>
          <w:lang w:val="en-US"/>
        </w:rPr>
        <w:t xml:space="preserve"> in</w:t>
      </w:r>
      <w:r w:rsidR="00B42A89">
        <w:rPr>
          <w:rFonts w:eastAsia="Times New Roman"/>
          <w:lang w:val="en-US"/>
        </w:rPr>
        <w:t xml:space="preserve"> </w:t>
      </w:r>
      <w:r w:rsidR="00B42A89">
        <w:rPr>
          <w:rFonts w:eastAsia="Times New Roman"/>
          <w:lang w:val="en-US"/>
        </w:rPr>
        <w:fldChar w:fldCharType="begin"/>
      </w:r>
      <w:r w:rsidR="00B42A89">
        <w:rPr>
          <w:rFonts w:eastAsia="Times New Roman"/>
          <w:lang w:val="en-US"/>
        </w:rPr>
        <w:instrText xml:space="preserve"> REF _Ref525632808 \r \h </w:instrText>
      </w:r>
      <w:r w:rsidR="00B42A89">
        <w:rPr>
          <w:rFonts w:eastAsia="Times New Roman"/>
          <w:lang w:val="en-US"/>
        </w:rPr>
      </w:r>
      <w:r w:rsidR="00B42A89">
        <w:rPr>
          <w:rFonts w:eastAsia="Times New Roman"/>
          <w:lang w:val="en-US"/>
        </w:rPr>
        <w:fldChar w:fldCharType="separate"/>
      </w:r>
      <w:r w:rsidR="00B42A89">
        <w:rPr>
          <w:rFonts w:eastAsia="Times New Roman"/>
          <w:lang w:val="en-US"/>
        </w:rPr>
        <w:t>[2]</w:t>
      </w:r>
      <w:r w:rsidR="00B42A89">
        <w:rPr>
          <w:rFonts w:eastAsia="Times New Roman"/>
          <w:lang w:val="en-US"/>
        </w:rPr>
        <w:fldChar w:fldCharType="end"/>
      </w:r>
      <w:r w:rsidR="00B42A89">
        <w:rPr>
          <w:rFonts w:eastAsia="Times New Roman"/>
          <w:lang w:val="en-US"/>
        </w:rPr>
        <w:t xml:space="preserve"> and shown in</w:t>
      </w:r>
      <w:r>
        <w:rPr>
          <w:rFonts w:eastAsia="Times New Roman"/>
          <w:lang w:val="en-US"/>
        </w:rPr>
        <w:t xml:space="preserve"> </w:t>
      </w:r>
      <w:r>
        <w:rPr>
          <w:rFonts w:eastAsia="Times New Roman"/>
          <w:lang w:val="en-US"/>
        </w:rPr>
        <w:fldChar w:fldCharType="begin"/>
      </w:r>
      <w:r>
        <w:rPr>
          <w:rFonts w:eastAsia="Times New Roman"/>
          <w:lang w:val="en-US"/>
        </w:rPr>
        <w:instrText xml:space="preserve"> REF _Ref524963678 \h </w:instrText>
      </w:r>
      <w:r>
        <w:rPr>
          <w:rFonts w:eastAsia="Times New Roman"/>
          <w:lang w:val="en-US"/>
        </w:rPr>
      </w:r>
      <w:r>
        <w:rPr>
          <w:rFonts w:eastAsia="Times New Roman"/>
          <w:lang w:val="en-US"/>
        </w:rPr>
        <w:fldChar w:fldCharType="separate"/>
      </w:r>
      <w:r>
        <w:t xml:space="preserve">Table </w:t>
      </w:r>
      <w:r>
        <w:rPr>
          <w:noProof/>
        </w:rPr>
        <w:t>2</w:t>
      </w:r>
      <w:r>
        <w:noBreakHyphen/>
      </w:r>
      <w:r>
        <w:rPr>
          <w:noProof/>
        </w:rPr>
        <w:t>1</w:t>
      </w:r>
      <w:r>
        <w:rPr>
          <w:rFonts w:eastAsia="Times New Roman"/>
          <w:lang w:val="en-US"/>
        </w:rPr>
        <w:fldChar w:fldCharType="end"/>
      </w:r>
      <w:r>
        <w:rPr>
          <w:rFonts w:eastAsia="Times New Roman"/>
          <w:lang w:val="en-US"/>
        </w:rPr>
        <w:t>.</w:t>
      </w:r>
      <w:r w:rsidR="0031744B">
        <w:rPr>
          <w:rFonts w:eastAsia="Times New Roman"/>
          <w:lang w:val="en-US"/>
        </w:rPr>
        <w:t xml:space="preserve"> In </w:t>
      </w:r>
      <w:r w:rsidR="00542885">
        <w:rPr>
          <w:rFonts w:eastAsia="Times New Roman"/>
          <w:lang w:val="en-US"/>
        </w:rPr>
        <w:t>LTE</w:t>
      </w:r>
      <w:r w:rsidR="00305F8F">
        <w:rPr>
          <w:rFonts w:eastAsia="Times New Roman"/>
          <w:lang w:val="en-US"/>
        </w:rPr>
        <w:t>,</w:t>
      </w:r>
      <w:r w:rsidR="00542885">
        <w:rPr>
          <w:rFonts w:eastAsia="Times New Roman"/>
          <w:lang w:val="en-US"/>
        </w:rPr>
        <w:t xml:space="preserve"> </w:t>
      </w:r>
      <w:r w:rsidR="0031744B">
        <w:rPr>
          <w:rFonts w:eastAsia="Times New Roman"/>
          <w:lang w:val="en-US"/>
        </w:rPr>
        <w:t>RRC</w:t>
      </w:r>
      <w:r w:rsidR="00907E55">
        <w:rPr>
          <w:rFonts w:eastAsia="Times New Roman"/>
          <w:lang w:val="en-US"/>
        </w:rPr>
        <w:t>_C</w:t>
      </w:r>
      <w:r w:rsidR="0031744B">
        <w:rPr>
          <w:rFonts w:eastAsia="Times New Roman"/>
          <w:lang w:val="en-US"/>
        </w:rPr>
        <w:t xml:space="preserve">onnected mode the UE has to blindly perform 44 decoding attempts in the </w:t>
      </w:r>
      <w:r w:rsidR="0031744B" w:rsidRPr="0031744B">
        <w:rPr>
          <w:rFonts w:eastAsia="Times New Roman"/>
          <w:lang w:val="en-US"/>
        </w:rPr>
        <w:t xml:space="preserve">UE-specific search space and </w:t>
      </w:r>
      <w:r w:rsidR="0031744B">
        <w:rPr>
          <w:rFonts w:eastAsia="Times New Roman"/>
          <w:lang w:val="en-US"/>
        </w:rPr>
        <w:t>the Common Search Space</w:t>
      </w:r>
      <w:r w:rsidR="000D3523">
        <w:rPr>
          <w:rFonts w:eastAsia="Times New Roman"/>
          <w:lang w:val="en-US"/>
        </w:rPr>
        <w:t xml:space="preserve">. However, in </w:t>
      </w:r>
      <w:r w:rsidR="00305F8F">
        <w:rPr>
          <w:rFonts w:eastAsia="Times New Roman"/>
          <w:lang w:val="en-US"/>
        </w:rPr>
        <w:t xml:space="preserve">LTE </w:t>
      </w:r>
      <w:r w:rsidR="000D3523">
        <w:rPr>
          <w:rFonts w:eastAsia="Times New Roman"/>
          <w:lang w:val="en-US"/>
        </w:rPr>
        <w:t>RRC</w:t>
      </w:r>
      <w:r w:rsidR="00907E55">
        <w:rPr>
          <w:rFonts w:eastAsia="Times New Roman"/>
          <w:lang w:val="en-US"/>
        </w:rPr>
        <w:t>_</w:t>
      </w:r>
      <w:r w:rsidR="000D3523">
        <w:rPr>
          <w:rFonts w:eastAsia="Times New Roman"/>
          <w:lang w:val="en-US"/>
        </w:rPr>
        <w:t>Idle the UE only needs to do 6 attempts</w:t>
      </w:r>
      <w:r w:rsidR="00EC2C01">
        <w:rPr>
          <w:rFonts w:eastAsia="Times New Roman"/>
          <w:lang w:val="en-US"/>
        </w:rPr>
        <w:t xml:space="preserve"> in the Common Search Space</w:t>
      </w:r>
      <w:r w:rsidR="000D3523">
        <w:rPr>
          <w:rFonts w:eastAsia="Times New Roman"/>
          <w:lang w:val="en-US"/>
        </w:rPr>
        <w:t xml:space="preserve">. </w:t>
      </w:r>
      <w:r w:rsidR="00305F8F" w:rsidRPr="00305F8F">
        <w:rPr>
          <w:rFonts w:eastAsia="Times New Roman"/>
          <w:lang w:val="en-US"/>
        </w:rPr>
        <w:t>In NR</w:t>
      </w:r>
      <w:r w:rsidR="00305F8F">
        <w:rPr>
          <w:rFonts w:eastAsia="Times New Roman"/>
          <w:lang w:val="en-US"/>
        </w:rPr>
        <w:t>, f</w:t>
      </w:r>
      <w:r w:rsidR="00542885">
        <w:rPr>
          <w:rFonts w:eastAsia="Times New Roman"/>
          <w:lang w:val="en-US"/>
        </w:rPr>
        <w:t xml:space="preserve">or </w:t>
      </w:r>
      <w:r w:rsidR="00741108">
        <w:rPr>
          <w:rFonts w:eastAsia="Times New Roman"/>
          <w:lang w:val="en-US"/>
        </w:rPr>
        <w:t>RRC</w:t>
      </w:r>
      <w:r w:rsidR="00907E55">
        <w:rPr>
          <w:rFonts w:eastAsia="Times New Roman"/>
          <w:lang w:val="en-US"/>
        </w:rPr>
        <w:t>_</w:t>
      </w:r>
      <w:r w:rsidR="00741108">
        <w:rPr>
          <w:rFonts w:eastAsia="Times New Roman"/>
          <w:lang w:val="en-US"/>
        </w:rPr>
        <w:t xml:space="preserve">Connected mode </w:t>
      </w:r>
      <w:r w:rsidR="00741108" w:rsidRPr="004B424C">
        <w:rPr>
          <w:rFonts w:eastAsia="Times New Roman"/>
          <w:lang w:val="en-US"/>
        </w:rPr>
        <w:t>the</w:t>
      </w:r>
      <w:r w:rsidR="00542885" w:rsidRPr="004B424C">
        <w:rPr>
          <w:rFonts w:eastAsia="Times New Roman"/>
          <w:lang w:val="en-US"/>
        </w:rPr>
        <w:t xml:space="preserve"> </w:t>
      </w:r>
      <w:r w:rsidR="00741108" w:rsidRPr="004B424C">
        <w:rPr>
          <w:rFonts w:eastAsia="Times New Roman"/>
          <w:lang w:val="en-US"/>
        </w:rPr>
        <w:t xml:space="preserve">number of </w:t>
      </w:r>
      <w:r w:rsidR="00542885" w:rsidRPr="004B424C">
        <w:rPr>
          <w:rFonts w:eastAsia="Times New Roman"/>
          <w:lang w:val="en-US"/>
        </w:rPr>
        <w:t xml:space="preserve">blind decoding attempts that </w:t>
      </w:r>
      <w:r w:rsidR="00741108" w:rsidRPr="004B424C">
        <w:rPr>
          <w:rFonts w:eastAsia="Times New Roman"/>
          <w:lang w:val="en-US"/>
        </w:rPr>
        <w:t xml:space="preserve">a </w:t>
      </w:r>
      <w:r w:rsidR="00542885" w:rsidRPr="004B424C">
        <w:rPr>
          <w:rFonts w:eastAsia="Times New Roman"/>
          <w:lang w:val="en-US"/>
        </w:rPr>
        <w:t xml:space="preserve">UE is required to support depends on the applied sub-carrier spacing </w:t>
      </w:r>
      <w:r w:rsidR="00B61C35" w:rsidRPr="004B424C">
        <w:rPr>
          <w:rFonts w:eastAsia="Times New Roman"/>
          <w:lang w:val="en-US"/>
        </w:rPr>
        <w:t xml:space="preserve">i.e. </w:t>
      </w:r>
      <w:r w:rsidR="00542885" w:rsidRPr="0004306D">
        <w:rPr>
          <w:rFonts w:eastAsia="Times New Roman"/>
          <w:lang w:val="en-US"/>
        </w:rPr>
        <w:t>{44 at 15</w:t>
      </w:r>
      <w:r w:rsidR="00741108" w:rsidRPr="0004306D">
        <w:rPr>
          <w:rFonts w:eastAsia="Times New Roman"/>
          <w:lang w:val="en-US"/>
        </w:rPr>
        <w:t xml:space="preserve"> </w:t>
      </w:r>
      <w:r w:rsidR="00542885" w:rsidRPr="0004306D">
        <w:rPr>
          <w:rFonts w:eastAsia="Times New Roman"/>
          <w:lang w:val="en-US"/>
        </w:rPr>
        <w:t>kHz,</w:t>
      </w:r>
      <w:r w:rsidR="00741108" w:rsidRPr="0004306D">
        <w:rPr>
          <w:rFonts w:eastAsia="Times New Roman"/>
          <w:lang w:val="en-US"/>
        </w:rPr>
        <w:t xml:space="preserve"> </w:t>
      </w:r>
      <w:r w:rsidR="00542885" w:rsidRPr="0004306D">
        <w:rPr>
          <w:rFonts w:eastAsia="Times New Roman"/>
          <w:lang w:val="en-US"/>
        </w:rPr>
        <w:t>36 at 30</w:t>
      </w:r>
      <w:r w:rsidR="00741108" w:rsidRPr="0004306D">
        <w:rPr>
          <w:rFonts w:eastAsia="Times New Roman"/>
          <w:lang w:val="en-US"/>
        </w:rPr>
        <w:t xml:space="preserve"> </w:t>
      </w:r>
      <w:r w:rsidR="00542885" w:rsidRPr="0004306D">
        <w:rPr>
          <w:rFonts w:eastAsia="Times New Roman"/>
          <w:lang w:val="en-US"/>
        </w:rPr>
        <w:t>kHz,</w:t>
      </w:r>
      <w:r w:rsidR="00741108" w:rsidRPr="0004306D">
        <w:rPr>
          <w:rFonts w:eastAsia="Times New Roman"/>
          <w:lang w:val="en-US"/>
        </w:rPr>
        <w:t xml:space="preserve"> </w:t>
      </w:r>
      <w:r w:rsidR="00542885" w:rsidRPr="0004306D">
        <w:rPr>
          <w:rFonts w:eastAsia="Times New Roman"/>
          <w:lang w:val="en-US"/>
        </w:rPr>
        <w:t>22 at 60</w:t>
      </w:r>
      <w:r w:rsidR="00741108" w:rsidRPr="0004306D">
        <w:rPr>
          <w:rFonts w:eastAsia="Times New Roman"/>
          <w:lang w:val="en-US"/>
        </w:rPr>
        <w:t xml:space="preserve"> </w:t>
      </w:r>
      <w:r w:rsidR="00542885" w:rsidRPr="0004306D">
        <w:rPr>
          <w:rFonts w:eastAsia="Times New Roman"/>
          <w:lang w:val="en-US"/>
        </w:rPr>
        <w:t>kHz and 20 at 120</w:t>
      </w:r>
      <w:r w:rsidR="00741108" w:rsidRPr="0004306D">
        <w:rPr>
          <w:rFonts w:eastAsia="Times New Roman"/>
          <w:lang w:val="en-US"/>
        </w:rPr>
        <w:t xml:space="preserve"> </w:t>
      </w:r>
      <w:r w:rsidR="00542885" w:rsidRPr="0004306D">
        <w:rPr>
          <w:rFonts w:eastAsia="Times New Roman"/>
          <w:lang w:val="en-US"/>
        </w:rPr>
        <w:t xml:space="preserve">kHz}. In </w:t>
      </w:r>
      <w:r w:rsidR="00305F8F">
        <w:rPr>
          <w:rFonts w:eastAsia="Times New Roman"/>
          <w:lang w:val="en-US"/>
        </w:rPr>
        <w:t xml:space="preserve">NR </w:t>
      </w:r>
      <w:r w:rsidR="00741108" w:rsidRPr="0004306D">
        <w:rPr>
          <w:rFonts w:eastAsia="Times New Roman"/>
          <w:lang w:val="en-US"/>
        </w:rPr>
        <w:t>RRC</w:t>
      </w:r>
      <w:r w:rsidR="00907E55">
        <w:rPr>
          <w:rFonts w:eastAsia="Times New Roman"/>
          <w:lang w:val="en-US"/>
        </w:rPr>
        <w:t>_</w:t>
      </w:r>
      <w:r w:rsidR="00542885" w:rsidRPr="0004306D">
        <w:rPr>
          <w:rFonts w:eastAsia="Times New Roman"/>
          <w:lang w:val="en-US"/>
        </w:rPr>
        <w:t>I</w:t>
      </w:r>
      <w:r w:rsidR="00741108" w:rsidRPr="0004306D">
        <w:rPr>
          <w:rFonts w:eastAsia="Times New Roman"/>
          <w:lang w:val="en-US"/>
        </w:rPr>
        <w:t>dle</w:t>
      </w:r>
      <w:r w:rsidR="00542885" w:rsidRPr="0004306D">
        <w:rPr>
          <w:rFonts w:eastAsia="Times New Roman"/>
          <w:lang w:val="en-US"/>
        </w:rPr>
        <w:t xml:space="preserve">, </w:t>
      </w:r>
      <w:r w:rsidR="00741108" w:rsidRPr="0004306D">
        <w:rPr>
          <w:rFonts w:eastAsia="Times New Roman"/>
          <w:lang w:val="en-US"/>
        </w:rPr>
        <w:t xml:space="preserve">the </w:t>
      </w:r>
      <w:r w:rsidR="00542885" w:rsidRPr="0004306D">
        <w:rPr>
          <w:rFonts w:eastAsia="Times New Roman"/>
          <w:lang w:val="en-US"/>
        </w:rPr>
        <w:t>UE is required to support 7 blind decodes</w:t>
      </w:r>
      <w:r w:rsidR="00B61C35" w:rsidRPr="0004306D">
        <w:rPr>
          <w:rFonts w:eastAsia="Times New Roman"/>
          <w:lang w:val="en-US"/>
        </w:rPr>
        <w:t>.</w:t>
      </w:r>
      <w:r w:rsidR="00542885" w:rsidRPr="0004306D">
        <w:rPr>
          <w:rFonts w:eastAsia="Times New Roman"/>
          <w:lang w:val="en-US"/>
        </w:rPr>
        <w:t xml:space="preserve"> </w:t>
      </w:r>
      <w:r w:rsidR="00B61C35" w:rsidRPr="0004306D">
        <w:rPr>
          <w:rFonts w:eastAsia="Times New Roman"/>
          <w:lang w:val="en-US"/>
        </w:rPr>
        <w:t xml:space="preserve">As there is quite </w:t>
      </w:r>
      <w:r w:rsidR="00741108" w:rsidRPr="0004306D">
        <w:rPr>
          <w:rFonts w:eastAsia="Times New Roman"/>
          <w:lang w:val="en-US"/>
        </w:rPr>
        <w:t xml:space="preserve">a </w:t>
      </w:r>
      <w:r w:rsidR="00B61C35" w:rsidRPr="0004306D">
        <w:rPr>
          <w:rFonts w:eastAsia="Times New Roman"/>
          <w:lang w:val="en-US"/>
        </w:rPr>
        <w:t xml:space="preserve">large difference in </w:t>
      </w:r>
      <w:r w:rsidR="00741108" w:rsidRPr="0004306D">
        <w:rPr>
          <w:rFonts w:eastAsia="Times New Roman"/>
          <w:lang w:val="en-US"/>
        </w:rPr>
        <w:t xml:space="preserve">the </w:t>
      </w:r>
      <w:r w:rsidR="00B61C35" w:rsidRPr="0004306D">
        <w:rPr>
          <w:rFonts w:eastAsia="Times New Roman"/>
          <w:lang w:val="en-US"/>
        </w:rPr>
        <w:t xml:space="preserve">number of </w:t>
      </w:r>
      <w:r w:rsidR="00741108" w:rsidRPr="0004306D">
        <w:rPr>
          <w:rFonts w:eastAsia="Times New Roman"/>
          <w:lang w:val="en-US"/>
        </w:rPr>
        <w:t xml:space="preserve">blind </w:t>
      </w:r>
      <w:r w:rsidR="00B61C35" w:rsidRPr="0004306D">
        <w:rPr>
          <w:rFonts w:eastAsia="Times New Roman"/>
          <w:lang w:val="en-US"/>
        </w:rPr>
        <w:t>decoding attempts required</w:t>
      </w:r>
      <w:r w:rsidR="00741108" w:rsidRPr="0004306D">
        <w:rPr>
          <w:rFonts w:eastAsia="Times New Roman"/>
          <w:lang w:val="en-US"/>
        </w:rPr>
        <w:t>,</w:t>
      </w:r>
      <w:r w:rsidR="00B61C35" w:rsidRPr="0004306D">
        <w:rPr>
          <w:rFonts w:eastAsia="Times New Roman"/>
          <w:lang w:val="en-US"/>
        </w:rPr>
        <w:t xml:space="preserve"> w</w:t>
      </w:r>
      <w:r w:rsidR="000D3523" w:rsidRPr="0004306D">
        <w:rPr>
          <w:rFonts w:eastAsia="Times New Roman"/>
          <w:lang w:val="en-US"/>
        </w:rPr>
        <w:t xml:space="preserve">e propose to </w:t>
      </w:r>
      <w:r w:rsidR="00B61C35" w:rsidRPr="0004306D">
        <w:rPr>
          <w:rFonts w:eastAsia="Times New Roman"/>
          <w:lang w:val="en-US"/>
        </w:rPr>
        <w:t xml:space="preserve">separate </w:t>
      </w:r>
      <w:r w:rsidR="000D3523" w:rsidRPr="0004306D">
        <w:rPr>
          <w:rFonts w:eastAsia="Times New Roman"/>
          <w:lang w:val="en-US"/>
        </w:rPr>
        <w:t xml:space="preserve">the </w:t>
      </w:r>
      <w:bookmarkStart w:id="3" w:name="_Hlk525040869"/>
      <w:r w:rsidR="000D3523" w:rsidRPr="0004306D">
        <w:rPr>
          <w:rFonts w:eastAsia="Times New Roman"/>
          <w:i/>
          <w:lang w:val="en-US"/>
        </w:rPr>
        <w:t>PDCCH decoding</w:t>
      </w:r>
      <w:r w:rsidR="000D3523" w:rsidRPr="0004306D">
        <w:rPr>
          <w:rFonts w:eastAsia="Times New Roman"/>
          <w:lang w:val="en-US"/>
        </w:rPr>
        <w:t xml:space="preserve"> power consumption value </w:t>
      </w:r>
      <w:bookmarkEnd w:id="3"/>
      <w:r w:rsidR="00B61C35" w:rsidRPr="0004306D">
        <w:rPr>
          <w:rFonts w:eastAsia="Times New Roman"/>
          <w:lang w:val="en-US"/>
        </w:rPr>
        <w:t>for</w:t>
      </w:r>
      <w:r w:rsidR="000D3523" w:rsidRPr="0004306D">
        <w:rPr>
          <w:rFonts w:eastAsia="Times New Roman"/>
          <w:lang w:val="en-US"/>
        </w:rPr>
        <w:t xml:space="preserve"> RRC</w:t>
      </w:r>
      <w:r w:rsidR="00907E55">
        <w:rPr>
          <w:rFonts w:eastAsia="Times New Roman"/>
          <w:lang w:val="en-US"/>
        </w:rPr>
        <w:t>_</w:t>
      </w:r>
      <w:r w:rsidR="000D3523" w:rsidRPr="0004306D">
        <w:rPr>
          <w:rFonts w:eastAsia="Times New Roman"/>
          <w:lang w:val="en-US"/>
        </w:rPr>
        <w:t xml:space="preserve">Idle </w:t>
      </w:r>
      <w:r w:rsidR="00B61C35" w:rsidRPr="0004306D">
        <w:rPr>
          <w:rFonts w:eastAsia="Times New Roman"/>
          <w:lang w:val="en-US"/>
        </w:rPr>
        <w:t>and</w:t>
      </w:r>
      <w:r w:rsidR="000D3523" w:rsidRPr="0004306D">
        <w:rPr>
          <w:rFonts w:eastAsia="Times New Roman"/>
          <w:lang w:val="en-US"/>
        </w:rPr>
        <w:t xml:space="preserve"> </w:t>
      </w:r>
      <w:r w:rsidR="00907E55">
        <w:rPr>
          <w:rFonts w:eastAsia="Times New Roman"/>
          <w:lang w:val="en-US"/>
        </w:rPr>
        <w:t>RRC_</w:t>
      </w:r>
      <w:r w:rsidR="000D3523" w:rsidRPr="0004306D">
        <w:rPr>
          <w:rFonts w:eastAsia="Times New Roman"/>
          <w:lang w:val="en-US"/>
        </w:rPr>
        <w:t>Connected, such that it can be scaled accordingly.</w:t>
      </w:r>
      <w:r w:rsidR="004B424C" w:rsidRPr="0004306D">
        <w:rPr>
          <w:rFonts w:eastAsia="Times New Roman"/>
          <w:lang w:val="en-US"/>
        </w:rPr>
        <w:t xml:space="preserve"> </w:t>
      </w:r>
      <w:r w:rsidR="00305F8F">
        <w:rPr>
          <w:rFonts w:eastAsia="Times New Roman"/>
          <w:lang w:val="en-US"/>
        </w:rPr>
        <w:t xml:space="preserve">The scaling could follow the </w:t>
      </w:r>
      <w:r w:rsidR="004B424C" w:rsidRPr="0004306D">
        <w:rPr>
          <w:rFonts w:eastAsia="Times New Roman"/>
          <w:lang w:val="en-US"/>
        </w:rPr>
        <w:t>scaling methodology for blind decoding proposed</w:t>
      </w:r>
      <w:r w:rsidR="00305F8F">
        <w:rPr>
          <w:rFonts w:eastAsia="Times New Roman"/>
          <w:lang w:val="en-US"/>
        </w:rPr>
        <w:t xml:space="preserve"> i</w:t>
      </w:r>
      <w:r w:rsidR="00305F8F" w:rsidRPr="0004306D">
        <w:rPr>
          <w:rFonts w:eastAsia="Times New Roman"/>
          <w:lang w:val="en-US"/>
        </w:rPr>
        <w:t xml:space="preserve">n </w:t>
      </w:r>
      <w:r w:rsidR="00305F8F" w:rsidRPr="0004306D">
        <w:rPr>
          <w:rFonts w:eastAsia="Times New Roman"/>
          <w:lang w:val="en-US"/>
        </w:rPr>
        <w:fldChar w:fldCharType="begin"/>
      </w:r>
      <w:r w:rsidR="00305F8F" w:rsidRPr="0004306D">
        <w:rPr>
          <w:rFonts w:eastAsia="Times New Roman"/>
          <w:lang w:val="en-US"/>
        </w:rPr>
        <w:instrText xml:space="preserve"> REF _Ref525632808 \r \h </w:instrText>
      </w:r>
      <w:r w:rsidR="00305F8F">
        <w:rPr>
          <w:rFonts w:eastAsia="Times New Roman"/>
          <w:lang w:val="en-US"/>
        </w:rPr>
        <w:instrText xml:space="preserve"> \* MERGEFORMAT </w:instrText>
      </w:r>
      <w:r w:rsidR="00305F8F" w:rsidRPr="0004306D">
        <w:rPr>
          <w:rFonts w:eastAsia="Times New Roman"/>
          <w:lang w:val="en-US"/>
        </w:rPr>
      </w:r>
      <w:r w:rsidR="00305F8F" w:rsidRPr="0004306D">
        <w:rPr>
          <w:rFonts w:eastAsia="Times New Roman"/>
          <w:lang w:val="en-US"/>
        </w:rPr>
        <w:fldChar w:fldCharType="separate"/>
      </w:r>
      <w:r w:rsidR="00305F8F" w:rsidRPr="0004306D">
        <w:rPr>
          <w:rFonts w:eastAsia="Times New Roman"/>
          <w:lang w:val="en-US"/>
        </w:rPr>
        <w:t>[2]</w:t>
      </w:r>
      <w:r w:rsidR="00305F8F" w:rsidRPr="0004306D">
        <w:rPr>
          <w:rFonts w:eastAsia="Times New Roman"/>
          <w:lang w:val="en-US"/>
        </w:rPr>
        <w:fldChar w:fldCharType="end"/>
      </w:r>
      <w:r w:rsidR="004B424C" w:rsidRPr="0004306D">
        <w:rPr>
          <w:rFonts w:eastAsia="Times New Roman"/>
          <w:lang w:val="en-US"/>
        </w:rPr>
        <w:t xml:space="preserve">, </w:t>
      </w:r>
      <w:r w:rsidR="00305F8F">
        <w:rPr>
          <w:rFonts w:eastAsia="Times New Roman"/>
          <w:lang w:val="en-US"/>
        </w:rPr>
        <w:t xml:space="preserve">which </w:t>
      </w:r>
      <w:r w:rsidR="004B424C" w:rsidRPr="0004306D">
        <w:rPr>
          <w:rFonts w:eastAsia="Times New Roman"/>
          <w:lang w:val="en-US"/>
        </w:rPr>
        <w:t xml:space="preserve">is </w:t>
      </w:r>
      <w:r w:rsidR="00305F8F">
        <w:rPr>
          <w:rFonts w:eastAsia="Times New Roman"/>
          <w:lang w:val="en-US"/>
        </w:rPr>
        <w:t>shown</w:t>
      </w:r>
      <w:r w:rsidR="00305F8F" w:rsidRPr="0004306D">
        <w:rPr>
          <w:rFonts w:eastAsia="Times New Roman"/>
          <w:lang w:val="en-US"/>
        </w:rPr>
        <w:t xml:space="preserve"> </w:t>
      </w:r>
      <w:r w:rsidR="004B424C" w:rsidRPr="0004306D">
        <w:rPr>
          <w:rFonts w:eastAsia="Times New Roman"/>
          <w:lang w:val="en-US"/>
        </w:rPr>
        <w:t xml:space="preserve">in </w:t>
      </w:r>
      <w:r w:rsidR="004B424C" w:rsidRPr="0004306D">
        <w:rPr>
          <w:rFonts w:eastAsia="Times New Roman"/>
          <w:lang w:val="en-US"/>
        </w:rPr>
        <w:fldChar w:fldCharType="begin"/>
      </w:r>
      <w:r w:rsidR="004B424C" w:rsidRPr="0004306D">
        <w:rPr>
          <w:rFonts w:eastAsia="Times New Roman"/>
          <w:lang w:val="en-US"/>
        </w:rPr>
        <w:instrText xml:space="preserve"> REF _Ref525026392 \h </w:instrText>
      </w:r>
      <w:r w:rsidR="004B424C">
        <w:rPr>
          <w:rFonts w:eastAsia="Times New Roman"/>
          <w:lang w:val="en-US"/>
        </w:rPr>
        <w:instrText xml:space="preserve"> \* MERGEFORMAT </w:instrText>
      </w:r>
      <w:r w:rsidR="004B424C" w:rsidRPr="0004306D">
        <w:rPr>
          <w:rFonts w:eastAsia="Times New Roman"/>
          <w:lang w:val="en-US"/>
        </w:rPr>
      </w:r>
      <w:r w:rsidR="004B424C" w:rsidRPr="0004306D">
        <w:rPr>
          <w:rFonts w:eastAsia="Times New Roman"/>
          <w:lang w:val="en-US"/>
        </w:rPr>
        <w:fldChar w:fldCharType="separate"/>
      </w:r>
      <w:r w:rsidR="004B424C" w:rsidRPr="0004306D">
        <w:t xml:space="preserve">Table </w:t>
      </w:r>
      <w:r w:rsidR="004B424C" w:rsidRPr="0004306D">
        <w:rPr>
          <w:noProof/>
        </w:rPr>
        <w:t>2</w:t>
      </w:r>
      <w:r w:rsidR="004B424C" w:rsidRPr="0004306D">
        <w:noBreakHyphen/>
      </w:r>
      <w:r w:rsidR="004B424C" w:rsidRPr="0004306D">
        <w:rPr>
          <w:noProof/>
        </w:rPr>
        <w:t>3</w:t>
      </w:r>
      <w:r w:rsidR="004B424C" w:rsidRPr="0004306D">
        <w:rPr>
          <w:rFonts w:eastAsia="Times New Roman"/>
          <w:lang w:val="en-US"/>
        </w:rPr>
        <w:fldChar w:fldCharType="end"/>
      </w:r>
      <w:r w:rsidR="004B424C" w:rsidRPr="0004306D">
        <w:rPr>
          <w:rFonts w:eastAsia="Times New Roman"/>
          <w:lang w:val="en-US"/>
        </w:rPr>
        <w:t>.</w:t>
      </w:r>
    </w:p>
    <w:p w14:paraId="0F48B883" w14:textId="647A8A8A" w:rsidR="007B0452" w:rsidRPr="00D361E5" w:rsidRDefault="000D3523" w:rsidP="005763EB">
      <w:pPr>
        <w:rPr>
          <w:rFonts w:eastAsia="Times New Roman"/>
          <w:lang w:val="en-US"/>
        </w:rPr>
      </w:pPr>
      <w:r w:rsidRPr="0004306D">
        <w:rPr>
          <w:rFonts w:eastAsia="Times New Roman"/>
          <w:b/>
          <w:lang w:val="en-US"/>
        </w:rPr>
        <w:t xml:space="preserve">Proposal </w:t>
      </w:r>
      <w:r w:rsidR="00EE267F">
        <w:rPr>
          <w:rFonts w:eastAsia="Times New Roman"/>
          <w:b/>
          <w:lang w:val="en-US"/>
        </w:rPr>
        <w:t>4</w:t>
      </w:r>
      <w:r w:rsidRPr="0004306D">
        <w:rPr>
          <w:rFonts w:eastAsia="Times New Roman"/>
          <w:b/>
          <w:lang w:val="en-US"/>
        </w:rPr>
        <w:t xml:space="preserve">: </w:t>
      </w:r>
      <w:r w:rsidR="00B61C35" w:rsidRPr="0004306D">
        <w:rPr>
          <w:rFonts w:eastAsia="Times New Roman"/>
          <w:b/>
          <w:lang w:val="en-US"/>
        </w:rPr>
        <w:t xml:space="preserve">Define </w:t>
      </w:r>
      <w:r w:rsidRPr="0004306D">
        <w:rPr>
          <w:rFonts w:eastAsia="Times New Roman"/>
          <w:b/>
          <w:lang w:val="en-US"/>
        </w:rPr>
        <w:t xml:space="preserve">the </w:t>
      </w:r>
      <w:r w:rsidRPr="0004306D">
        <w:rPr>
          <w:rFonts w:eastAsia="Times New Roman"/>
          <w:b/>
          <w:i/>
          <w:lang w:val="en-US"/>
        </w:rPr>
        <w:t>PDCCH decoding</w:t>
      </w:r>
      <w:r w:rsidRPr="0004306D">
        <w:rPr>
          <w:rFonts w:eastAsia="Times New Roman"/>
          <w:b/>
          <w:lang w:val="en-US"/>
        </w:rPr>
        <w:t xml:space="preserve"> power consumption </w:t>
      </w:r>
      <w:r w:rsidR="00B61C35" w:rsidRPr="0004306D">
        <w:rPr>
          <w:rFonts w:eastAsia="Times New Roman"/>
          <w:b/>
          <w:lang w:val="en-US"/>
        </w:rPr>
        <w:t>separ</w:t>
      </w:r>
      <w:r w:rsidR="00741108" w:rsidRPr="0004306D">
        <w:rPr>
          <w:rFonts w:eastAsia="Times New Roman"/>
          <w:b/>
          <w:lang w:val="en-US"/>
        </w:rPr>
        <w:t>a</w:t>
      </w:r>
      <w:r w:rsidR="00B61C35" w:rsidRPr="0004306D">
        <w:rPr>
          <w:rFonts w:eastAsia="Times New Roman"/>
          <w:b/>
          <w:lang w:val="en-US"/>
        </w:rPr>
        <w:t>t</w:t>
      </w:r>
      <w:r w:rsidR="00741108" w:rsidRPr="0004306D">
        <w:rPr>
          <w:rFonts w:eastAsia="Times New Roman"/>
          <w:b/>
          <w:lang w:val="en-US"/>
        </w:rPr>
        <w:t>e</w:t>
      </w:r>
      <w:r w:rsidR="00B61C35" w:rsidRPr="0004306D">
        <w:rPr>
          <w:rFonts w:eastAsia="Times New Roman"/>
          <w:b/>
          <w:lang w:val="en-US"/>
        </w:rPr>
        <w:t xml:space="preserve">ly </w:t>
      </w:r>
      <w:r w:rsidRPr="0004306D">
        <w:rPr>
          <w:rFonts w:eastAsia="Times New Roman"/>
          <w:b/>
          <w:lang w:val="en-US"/>
        </w:rPr>
        <w:t>for RRC</w:t>
      </w:r>
      <w:r w:rsidR="00907E55">
        <w:rPr>
          <w:rFonts w:eastAsia="Times New Roman"/>
          <w:b/>
          <w:lang w:val="en-US"/>
        </w:rPr>
        <w:t>_</w:t>
      </w:r>
      <w:r w:rsidRPr="0004306D">
        <w:rPr>
          <w:rFonts w:eastAsia="Times New Roman"/>
          <w:b/>
          <w:lang w:val="en-US"/>
        </w:rPr>
        <w:t xml:space="preserve">Idle </w:t>
      </w:r>
      <w:r w:rsidR="00B61C35" w:rsidRPr="0004306D">
        <w:rPr>
          <w:rFonts w:eastAsia="Times New Roman"/>
          <w:b/>
          <w:lang w:val="en-US"/>
        </w:rPr>
        <w:t>and</w:t>
      </w:r>
      <w:r w:rsidRPr="0004306D">
        <w:rPr>
          <w:rFonts w:eastAsia="Times New Roman"/>
          <w:b/>
          <w:lang w:val="en-US"/>
        </w:rPr>
        <w:t xml:space="preserve"> </w:t>
      </w:r>
      <w:r w:rsidR="00907E55" w:rsidRPr="0004306D">
        <w:rPr>
          <w:rFonts w:eastAsia="Times New Roman"/>
          <w:b/>
          <w:lang w:val="en-US"/>
        </w:rPr>
        <w:t>RRC</w:t>
      </w:r>
      <w:r w:rsidR="00907E55">
        <w:rPr>
          <w:rFonts w:eastAsia="Times New Roman"/>
          <w:b/>
          <w:lang w:val="en-US"/>
        </w:rPr>
        <w:t>_</w:t>
      </w:r>
      <w:r w:rsidRPr="0004306D">
        <w:rPr>
          <w:rFonts w:eastAsia="Times New Roman"/>
          <w:b/>
          <w:lang w:val="en-US"/>
        </w:rPr>
        <w:t>Connected.</w:t>
      </w:r>
    </w:p>
    <w:p w14:paraId="684F9912" w14:textId="33BDF6E4" w:rsidR="004F671C" w:rsidRDefault="004665CB" w:rsidP="005763EB">
      <w:pPr>
        <w:rPr>
          <w:rFonts w:eastAsia="Times New Roman"/>
          <w:lang w:val="en-US"/>
        </w:rPr>
      </w:pPr>
      <w:r>
        <w:rPr>
          <w:rFonts w:eastAsia="Times New Roman"/>
          <w:lang w:val="en-US"/>
        </w:rPr>
        <w:t xml:space="preserve">In </w:t>
      </w:r>
      <w:r w:rsidR="00D92A09">
        <w:rPr>
          <w:rFonts w:eastAsia="Times New Roman"/>
          <w:lang w:val="en-US"/>
        </w:rPr>
        <w:fldChar w:fldCharType="begin"/>
      </w:r>
      <w:r w:rsidR="00D92A09">
        <w:rPr>
          <w:rFonts w:eastAsia="Times New Roman"/>
          <w:lang w:val="en-US"/>
        </w:rPr>
        <w:instrText xml:space="preserve"> REF _Ref525197844 \r \h </w:instrText>
      </w:r>
      <w:r w:rsidR="00D92A09">
        <w:rPr>
          <w:rFonts w:eastAsia="Times New Roman"/>
          <w:lang w:val="en-US"/>
        </w:rPr>
      </w:r>
      <w:r w:rsidR="00D92A09">
        <w:rPr>
          <w:rFonts w:eastAsia="Times New Roman"/>
          <w:lang w:val="en-US"/>
        </w:rPr>
        <w:fldChar w:fldCharType="separate"/>
      </w:r>
      <w:r w:rsidR="00D92A09">
        <w:rPr>
          <w:rFonts w:eastAsia="Times New Roman"/>
          <w:lang w:val="en-US"/>
        </w:rPr>
        <w:t>[2]</w:t>
      </w:r>
      <w:r w:rsidR="00D92A09">
        <w:rPr>
          <w:rFonts w:eastAsia="Times New Roman"/>
          <w:lang w:val="en-US"/>
        </w:rPr>
        <w:fldChar w:fldCharType="end"/>
      </w:r>
      <w:r w:rsidR="00D92A09">
        <w:rPr>
          <w:rFonts w:eastAsia="Times New Roman"/>
          <w:lang w:val="en-US"/>
        </w:rPr>
        <w:t xml:space="preserve"> pow</w:t>
      </w:r>
      <w:r w:rsidR="00025FA4">
        <w:rPr>
          <w:rFonts w:eastAsia="Times New Roman"/>
          <w:lang w:val="en-US"/>
        </w:rPr>
        <w:t>e</w:t>
      </w:r>
      <w:r w:rsidR="00D92A09">
        <w:rPr>
          <w:rFonts w:eastAsia="Times New Roman"/>
          <w:lang w:val="en-US"/>
        </w:rPr>
        <w:t xml:space="preserve">r consumption </w:t>
      </w:r>
      <w:r w:rsidR="00025FA4">
        <w:rPr>
          <w:rFonts w:eastAsia="Times New Roman"/>
          <w:lang w:val="en-US"/>
        </w:rPr>
        <w:t>values for</w:t>
      </w:r>
      <w:r w:rsidR="00271350">
        <w:rPr>
          <w:rFonts w:eastAsia="Times New Roman"/>
          <w:lang w:val="en-US"/>
        </w:rPr>
        <w:t xml:space="preserve"> </w:t>
      </w:r>
      <w:r w:rsidR="0068317A">
        <w:rPr>
          <w:rFonts w:eastAsia="Times New Roman"/>
          <w:lang w:val="en-US"/>
        </w:rPr>
        <w:t xml:space="preserve">both </w:t>
      </w:r>
      <w:r w:rsidR="00271350">
        <w:rPr>
          <w:rFonts w:eastAsia="Times New Roman"/>
          <w:lang w:val="en-US"/>
        </w:rPr>
        <w:t>the</w:t>
      </w:r>
      <w:r w:rsidR="005763EB">
        <w:rPr>
          <w:rFonts w:eastAsia="Times New Roman"/>
          <w:lang w:val="en-US"/>
        </w:rPr>
        <w:t xml:space="preserve"> </w:t>
      </w:r>
      <w:r w:rsidR="005763EB" w:rsidRPr="00094C13">
        <w:rPr>
          <w:rFonts w:eastAsia="Times New Roman"/>
          <w:i/>
          <w:lang w:val="en-US"/>
        </w:rPr>
        <w:t>light and deep sleep modes</w:t>
      </w:r>
      <w:r w:rsidR="005763EB">
        <w:rPr>
          <w:rFonts w:eastAsia="Times New Roman"/>
          <w:lang w:val="en-US"/>
        </w:rPr>
        <w:t xml:space="preserve"> are</w:t>
      </w:r>
      <w:r w:rsidR="004F671C">
        <w:rPr>
          <w:rFonts w:eastAsia="Times New Roman"/>
          <w:lang w:val="en-US"/>
        </w:rPr>
        <w:t xml:space="preserve"> </w:t>
      </w:r>
      <w:r w:rsidR="00D92A09">
        <w:rPr>
          <w:rFonts w:eastAsia="Times New Roman"/>
          <w:lang w:val="en-US"/>
        </w:rPr>
        <w:t>proposed</w:t>
      </w:r>
      <w:r w:rsidR="00025FA4">
        <w:rPr>
          <w:rFonts w:eastAsia="Times New Roman"/>
          <w:lang w:val="en-US"/>
        </w:rPr>
        <w:t xml:space="preserve"> (see </w:t>
      </w:r>
      <w:r w:rsidR="00025FA4">
        <w:rPr>
          <w:rFonts w:eastAsia="Times New Roman"/>
          <w:lang w:val="en-US"/>
        </w:rPr>
        <w:fldChar w:fldCharType="begin"/>
      </w:r>
      <w:r w:rsidR="00025FA4">
        <w:rPr>
          <w:rFonts w:eastAsia="Times New Roman"/>
          <w:lang w:val="en-US"/>
        </w:rPr>
        <w:instrText xml:space="preserve"> REF _Ref524963678 \h </w:instrText>
      </w:r>
      <w:r w:rsidR="00025FA4">
        <w:rPr>
          <w:rFonts w:eastAsia="Times New Roman"/>
          <w:lang w:val="en-US"/>
        </w:rPr>
      </w:r>
      <w:r w:rsidR="00025FA4">
        <w:rPr>
          <w:rFonts w:eastAsia="Times New Roman"/>
          <w:lang w:val="en-US"/>
        </w:rPr>
        <w:fldChar w:fldCharType="separate"/>
      </w:r>
      <w:r w:rsidR="00025FA4">
        <w:t xml:space="preserve">Table </w:t>
      </w:r>
      <w:r w:rsidR="00025FA4">
        <w:rPr>
          <w:noProof/>
        </w:rPr>
        <w:t>2</w:t>
      </w:r>
      <w:r w:rsidR="00025FA4">
        <w:noBreakHyphen/>
      </w:r>
      <w:r w:rsidR="00025FA4">
        <w:rPr>
          <w:noProof/>
        </w:rPr>
        <w:t>1</w:t>
      </w:r>
      <w:r w:rsidR="00025FA4">
        <w:rPr>
          <w:rFonts w:eastAsia="Times New Roman"/>
          <w:lang w:val="en-US"/>
        </w:rPr>
        <w:fldChar w:fldCharType="end"/>
      </w:r>
      <w:r w:rsidR="00025FA4">
        <w:rPr>
          <w:rFonts w:eastAsia="Times New Roman"/>
          <w:lang w:val="en-US"/>
        </w:rPr>
        <w:t>)</w:t>
      </w:r>
      <w:r w:rsidR="004F671C">
        <w:rPr>
          <w:rFonts w:eastAsia="Times New Roman"/>
          <w:lang w:val="en-US"/>
        </w:rPr>
        <w:t>.</w:t>
      </w:r>
      <w:r w:rsidR="005763EB">
        <w:rPr>
          <w:rFonts w:eastAsia="Times New Roman"/>
          <w:lang w:val="en-US"/>
        </w:rPr>
        <w:t xml:space="preserve"> The </w:t>
      </w:r>
      <w:r w:rsidR="00D21738">
        <w:rPr>
          <w:rFonts w:eastAsia="Times New Roman"/>
          <w:lang w:val="en-US"/>
        </w:rPr>
        <w:t xml:space="preserve">power consumption in </w:t>
      </w:r>
      <w:r w:rsidR="005763EB">
        <w:rPr>
          <w:rFonts w:eastAsia="Times New Roman"/>
          <w:lang w:val="en-US"/>
        </w:rPr>
        <w:t xml:space="preserve">light sleep is </w:t>
      </w:r>
      <w:r w:rsidR="00D92A09">
        <w:rPr>
          <w:rFonts w:eastAsia="Times New Roman"/>
          <w:lang w:val="en-US"/>
        </w:rPr>
        <w:t>proposed</w:t>
      </w:r>
      <w:r w:rsidR="005763EB">
        <w:rPr>
          <w:rFonts w:eastAsia="Times New Roman"/>
          <w:lang w:val="en-US"/>
        </w:rPr>
        <w:t xml:space="preserve"> to be </w:t>
      </w:r>
      <w:r w:rsidR="00025FA4">
        <w:rPr>
          <w:rFonts w:eastAsia="Times New Roman"/>
          <w:lang w:val="en-US"/>
        </w:rPr>
        <w:t>33</w:t>
      </w:r>
      <w:r w:rsidR="005763EB">
        <w:rPr>
          <w:rFonts w:eastAsia="Times New Roman"/>
          <w:lang w:val="en-US"/>
        </w:rPr>
        <w:t xml:space="preserve"> units, while the PDSCH reception is </w:t>
      </w:r>
      <w:r w:rsidR="00025FA4">
        <w:rPr>
          <w:rFonts w:eastAsia="Times New Roman"/>
          <w:lang w:val="en-US"/>
        </w:rPr>
        <w:t>6600-13200</w:t>
      </w:r>
      <w:r w:rsidR="005763EB">
        <w:rPr>
          <w:rFonts w:eastAsia="Times New Roman"/>
          <w:lang w:val="en-US"/>
        </w:rPr>
        <w:t xml:space="preserve"> units</w:t>
      </w:r>
      <w:r w:rsidR="00025FA4">
        <w:rPr>
          <w:rFonts w:eastAsia="Times New Roman"/>
          <w:lang w:val="en-US"/>
        </w:rPr>
        <w:t xml:space="preserve"> (depending on bandwidth)</w:t>
      </w:r>
      <w:r w:rsidR="005763EB">
        <w:rPr>
          <w:rFonts w:eastAsia="Times New Roman"/>
          <w:lang w:val="en-US"/>
        </w:rPr>
        <w:t>, i.e. the light sleep is 200</w:t>
      </w:r>
      <w:r w:rsidR="00025FA4">
        <w:rPr>
          <w:rFonts w:eastAsia="Times New Roman"/>
          <w:lang w:val="en-US"/>
        </w:rPr>
        <w:t>-400</w:t>
      </w:r>
      <w:r w:rsidR="005763EB">
        <w:rPr>
          <w:rFonts w:eastAsia="Times New Roman"/>
          <w:lang w:val="en-US"/>
        </w:rPr>
        <w:t xml:space="preserve"> times as effective. </w:t>
      </w:r>
      <w:r w:rsidR="004F671C">
        <w:rPr>
          <w:rFonts w:eastAsia="Times New Roman"/>
          <w:lang w:val="en-US"/>
        </w:rPr>
        <w:t xml:space="preserve">In LTE the </w:t>
      </w:r>
      <w:r w:rsidR="00D21738">
        <w:rPr>
          <w:rFonts w:eastAsia="Times New Roman"/>
          <w:lang w:val="en-US"/>
        </w:rPr>
        <w:t xml:space="preserve">power consumption measured in </w:t>
      </w:r>
      <w:r w:rsidR="004F671C">
        <w:rPr>
          <w:rFonts w:eastAsia="Times New Roman"/>
          <w:lang w:val="en-US"/>
        </w:rPr>
        <w:t xml:space="preserve">light sleep </w:t>
      </w:r>
      <w:r w:rsidR="00D21738">
        <w:rPr>
          <w:rFonts w:eastAsia="Times New Roman"/>
          <w:lang w:val="en-US"/>
        </w:rPr>
        <w:t xml:space="preserve">is </w:t>
      </w:r>
      <w:r w:rsidR="004F671C">
        <w:rPr>
          <w:rFonts w:eastAsia="Times New Roman"/>
          <w:lang w:val="en-US"/>
        </w:rPr>
        <w:t xml:space="preserve">about 2-3 times lower than </w:t>
      </w:r>
      <w:r w:rsidR="00D21738">
        <w:rPr>
          <w:rFonts w:eastAsia="Times New Roman"/>
          <w:lang w:val="en-US"/>
        </w:rPr>
        <w:t xml:space="preserve">during </w:t>
      </w:r>
      <w:r w:rsidR="004F671C">
        <w:rPr>
          <w:rFonts w:eastAsia="Times New Roman"/>
          <w:lang w:val="en-US"/>
        </w:rPr>
        <w:t>PDSCH decoding</w:t>
      </w:r>
      <w:r w:rsidR="005763EB">
        <w:rPr>
          <w:rFonts w:eastAsia="Times New Roman"/>
          <w:lang w:val="en-US"/>
        </w:rPr>
        <w:t xml:space="preserve"> </w:t>
      </w:r>
      <w:r w:rsidR="001658BC">
        <w:rPr>
          <w:rFonts w:eastAsia="Times New Roman"/>
          <w:lang w:val="en-US"/>
        </w:rPr>
        <w:fldChar w:fldCharType="begin"/>
      </w:r>
      <w:r w:rsidR="001658BC">
        <w:rPr>
          <w:rFonts w:eastAsia="Times New Roman"/>
          <w:lang w:val="en-US"/>
        </w:rPr>
        <w:instrText xml:space="preserve"> REF _Ref525633092 \r \h </w:instrText>
      </w:r>
      <w:r w:rsidR="001658BC">
        <w:rPr>
          <w:rFonts w:eastAsia="Times New Roman"/>
          <w:lang w:val="en-US"/>
        </w:rPr>
      </w:r>
      <w:r w:rsidR="001658BC">
        <w:rPr>
          <w:rFonts w:eastAsia="Times New Roman"/>
          <w:lang w:val="en-US"/>
        </w:rPr>
        <w:fldChar w:fldCharType="separate"/>
      </w:r>
      <w:r w:rsidR="001658BC">
        <w:rPr>
          <w:rFonts w:eastAsia="Times New Roman"/>
          <w:lang w:val="en-US"/>
        </w:rPr>
        <w:t>[3]</w:t>
      </w:r>
      <w:r w:rsidR="001658BC">
        <w:rPr>
          <w:rFonts w:eastAsia="Times New Roman"/>
          <w:lang w:val="en-US"/>
        </w:rPr>
        <w:fldChar w:fldCharType="end"/>
      </w:r>
      <w:r w:rsidR="005763EB">
        <w:rPr>
          <w:rFonts w:eastAsia="Times New Roman"/>
          <w:lang w:val="en-US"/>
        </w:rPr>
        <w:t xml:space="preserve">, </w:t>
      </w:r>
      <w:r w:rsidR="00D92A09">
        <w:rPr>
          <w:rFonts w:eastAsia="Times New Roman"/>
          <w:lang w:val="en-US"/>
        </w:rPr>
        <w:t xml:space="preserve">implying </w:t>
      </w:r>
      <w:r w:rsidR="005763EB">
        <w:rPr>
          <w:rFonts w:eastAsia="Times New Roman"/>
          <w:lang w:val="en-US"/>
        </w:rPr>
        <w:t xml:space="preserve">that the </w:t>
      </w:r>
      <w:r w:rsidR="00D92A09">
        <w:rPr>
          <w:rFonts w:eastAsia="Times New Roman"/>
          <w:lang w:val="en-US"/>
        </w:rPr>
        <w:t xml:space="preserve">proposed </w:t>
      </w:r>
      <w:r w:rsidR="005763EB">
        <w:rPr>
          <w:rFonts w:eastAsia="Times New Roman"/>
          <w:lang w:val="en-US"/>
        </w:rPr>
        <w:t>model in [</w:t>
      </w:r>
      <w:r w:rsidR="0068317A">
        <w:rPr>
          <w:rFonts w:eastAsia="Times New Roman"/>
          <w:lang w:val="en-US"/>
        </w:rPr>
        <w:t>2</w:t>
      </w:r>
      <w:r w:rsidR="005763EB">
        <w:rPr>
          <w:rFonts w:eastAsia="Times New Roman"/>
          <w:lang w:val="en-US"/>
        </w:rPr>
        <w:t xml:space="preserve">] is </w:t>
      </w:r>
      <w:r w:rsidR="00195A5B">
        <w:rPr>
          <w:rFonts w:eastAsia="Times New Roman"/>
          <w:lang w:val="en-US"/>
        </w:rPr>
        <w:t xml:space="preserve">1.5-2 </w:t>
      </w:r>
      <w:r w:rsidR="00B27277">
        <w:rPr>
          <w:rFonts w:eastAsia="Times New Roman"/>
          <w:lang w:val="en-US"/>
        </w:rPr>
        <w:t xml:space="preserve">orders of magnitude </w:t>
      </w:r>
      <w:r w:rsidR="00195A5B">
        <w:rPr>
          <w:rFonts w:eastAsia="Times New Roman"/>
          <w:lang w:val="en-US"/>
        </w:rPr>
        <w:t xml:space="preserve">off. </w:t>
      </w:r>
      <w:r w:rsidR="00D92A09">
        <w:rPr>
          <w:rFonts w:eastAsia="Times New Roman"/>
          <w:lang w:val="en-US"/>
        </w:rPr>
        <w:t>Correspondingly</w:t>
      </w:r>
      <w:r w:rsidR="00305F8F">
        <w:rPr>
          <w:rFonts w:eastAsia="Times New Roman"/>
          <w:lang w:val="en-US"/>
        </w:rPr>
        <w:t>,</w:t>
      </w:r>
      <w:r w:rsidR="00D92A09">
        <w:rPr>
          <w:rFonts w:eastAsia="Times New Roman"/>
          <w:lang w:val="en-US"/>
        </w:rPr>
        <w:t xml:space="preserve"> t</w:t>
      </w:r>
      <w:r w:rsidR="00195A5B">
        <w:rPr>
          <w:rFonts w:eastAsia="Times New Roman"/>
          <w:lang w:val="en-US"/>
        </w:rPr>
        <w:t xml:space="preserve">he </w:t>
      </w:r>
      <w:r w:rsidR="00D92A09">
        <w:rPr>
          <w:rFonts w:eastAsia="Times New Roman"/>
          <w:lang w:val="en-US"/>
        </w:rPr>
        <w:t xml:space="preserve">proposed </w:t>
      </w:r>
      <w:r w:rsidR="00195A5B">
        <w:rPr>
          <w:rFonts w:eastAsia="Times New Roman"/>
          <w:lang w:val="en-US"/>
        </w:rPr>
        <w:t xml:space="preserve">deep sleep </w:t>
      </w:r>
      <w:r w:rsidR="0068317A">
        <w:rPr>
          <w:rFonts w:eastAsia="Times New Roman"/>
          <w:lang w:val="en-US"/>
        </w:rPr>
        <w:t xml:space="preserve">state </w:t>
      </w:r>
      <w:r w:rsidR="00195A5B">
        <w:rPr>
          <w:rFonts w:eastAsia="Times New Roman"/>
          <w:lang w:val="en-US"/>
        </w:rPr>
        <w:t>in [</w:t>
      </w:r>
      <w:r w:rsidR="0068317A">
        <w:rPr>
          <w:rFonts w:eastAsia="Times New Roman"/>
          <w:lang w:val="en-US"/>
        </w:rPr>
        <w:t>2</w:t>
      </w:r>
      <w:r w:rsidR="00195A5B">
        <w:rPr>
          <w:rFonts w:eastAsia="Times New Roman"/>
          <w:lang w:val="en-US"/>
        </w:rPr>
        <w:t>]</w:t>
      </w:r>
      <w:r w:rsidR="0068317A">
        <w:rPr>
          <w:rFonts w:eastAsia="Times New Roman"/>
          <w:lang w:val="en-US"/>
        </w:rPr>
        <w:t xml:space="preserve"> consumes</w:t>
      </w:r>
      <w:r w:rsidR="00195A5B">
        <w:rPr>
          <w:rFonts w:eastAsia="Times New Roman"/>
          <w:lang w:val="en-US"/>
        </w:rPr>
        <w:t xml:space="preserve"> </w:t>
      </w:r>
      <w:r w:rsidR="00025FA4">
        <w:rPr>
          <w:rFonts w:eastAsia="Times New Roman"/>
          <w:lang w:val="en-US"/>
        </w:rPr>
        <w:t>3</w:t>
      </w:r>
      <w:r w:rsidR="00041EC2">
        <w:rPr>
          <w:rFonts w:eastAsia="Times New Roman"/>
          <w:lang w:val="en-US"/>
        </w:rPr>
        <w:t xml:space="preserve"> units</w:t>
      </w:r>
      <w:r w:rsidR="001658BC">
        <w:rPr>
          <w:rFonts w:eastAsia="Times New Roman"/>
          <w:lang w:val="en-US"/>
        </w:rPr>
        <w:t xml:space="preserve"> (for C-DRX)</w:t>
      </w:r>
      <w:r w:rsidR="00041EC2">
        <w:rPr>
          <w:rFonts w:eastAsia="Times New Roman"/>
          <w:lang w:val="en-US"/>
        </w:rPr>
        <w:t xml:space="preserve">, resulting in a PDSCH </w:t>
      </w:r>
      <w:r w:rsidR="0068317A">
        <w:rPr>
          <w:rFonts w:eastAsia="Times New Roman"/>
          <w:lang w:val="en-US"/>
        </w:rPr>
        <w:t xml:space="preserve">reception </w:t>
      </w:r>
      <w:r w:rsidR="00041EC2">
        <w:rPr>
          <w:rFonts w:eastAsia="Times New Roman"/>
          <w:lang w:val="en-US"/>
        </w:rPr>
        <w:t xml:space="preserve">to sleep </w:t>
      </w:r>
      <w:r w:rsidR="0068317A">
        <w:rPr>
          <w:rFonts w:eastAsia="Times New Roman"/>
          <w:lang w:val="en-US"/>
        </w:rPr>
        <w:t xml:space="preserve">state power consumption </w:t>
      </w:r>
      <w:r w:rsidR="00041EC2">
        <w:rPr>
          <w:rFonts w:eastAsia="Times New Roman"/>
          <w:lang w:val="en-US"/>
        </w:rPr>
        <w:t xml:space="preserve">ratio of </w:t>
      </w:r>
      <w:r w:rsidR="00025FA4">
        <w:rPr>
          <w:rFonts w:eastAsia="Times New Roman"/>
          <w:lang w:val="en-US"/>
        </w:rPr>
        <w:t>at least</w:t>
      </w:r>
      <w:r w:rsidR="00041EC2">
        <w:rPr>
          <w:rFonts w:eastAsia="Times New Roman"/>
          <w:lang w:val="en-US"/>
        </w:rPr>
        <w:t xml:space="preserve"> </w:t>
      </w:r>
      <w:r w:rsidR="00025FA4">
        <w:rPr>
          <w:rFonts w:eastAsia="Times New Roman"/>
          <w:lang w:val="en-US"/>
        </w:rPr>
        <w:t>2200 times</w:t>
      </w:r>
      <w:r w:rsidR="00041EC2">
        <w:rPr>
          <w:rFonts w:eastAsia="Times New Roman"/>
          <w:lang w:val="en-US"/>
        </w:rPr>
        <w:t xml:space="preserve">. </w:t>
      </w:r>
      <w:r w:rsidR="00025FA4">
        <w:rPr>
          <w:rFonts w:eastAsia="Times New Roman"/>
          <w:lang w:val="en-US"/>
        </w:rPr>
        <w:t xml:space="preserve">The values in </w:t>
      </w:r>
      <w:r w:rsidR="00025FA4">
        <w:rPr>
          <w:rFonts w:eastAsia="Times New Roman"/>
          <w:lang w:val="en-US"/>
        </w:rPr>
        <w:fldChar w:fldCharType="begin"/>
      </w:r>
      <w:r w:rsidR="00025FA4">
        <w:rPr>
          <w:rFonts w:eastAsia="Times New Roman"/>
          <w:lang w:val="en-US"/>
        </w:rPr>
        <w:instrText xml:space="preserve"> REF _Ref525632808 \r \h </w:instrText>
      </w:r>
      <w:r w:rsidR="00025FA4">
        <w:rPr>
          <w:rFonts w:eastAsia="Times New Roman"/>
          <w:lang w:val="en-US"/>
        </w:rPr>
      </w:r>
      <w:r w:rsidR="00025FA4">
        <w:rPr>
          <w:rFonts w:eastAsia="Times New Roman"/>
          <w:lang w:val="en-US"/>
        </w:rPr>
        <w:fldChar w:fldCharType="separate"/>
      </w:r>
      <w:r w:rsidR="00025FA4">
        <w:rPr>
          <w:rFonts w:eastAsia="Times New Roman"/>
          <w:lang w:val="en-US"/>
        </w:rPr>
        <w:t>[2]</w:t>
      </w:r>
      <w:r w:rsidR="00025FA4">
        <w:rPr>
          <w:rFonts w:eastAsia="Times New Roman"/>
          <w:lang w:val="en-US"/>
        </w:rPr>
        <w:fldChar w:fldCharType="end"/>
      </w:r>
      <w:r w:rsidR="00D92A09">
        <w:rPr>
          <w:rFonts w:eastAsia="Times New Roman"/>
          <w:lang w:val="en-US"/>
        </w:rPr>
        <w:t xml:space="preserve"> </w:t>
      </w:r>
      <w:r w:rsidR="00025FA4">
        <w:rPr>
          <w:rFonts w:eastAsia="Times New Roman"/>
          <w:lang w:val="en-US"/>
        </w:rPr>
        <w:t>are</w:t>
      </w:r>
      <w:r w:rsidR="00D92A09">
        <w:rPr>
          <w:rFonts w:eastAsia="Times New Roman"/>
          <w:lang w:val="en-US"/>
        </w:rPr>
        <w:t xml:space="preserve"> </w:t>
      </w:r>
      <w:r w:rsidR="00DA1B82">
        <w:rPr>
          <w:rFonts w:eastAsia="Times New Roman"/>
          <w:lang w:val="en-US"/>
        </w:rPr>
        <w:t xml:space="preserve">noted </w:t>
      </w:r>
      <w:r w:rsidR="00025FA4">
        <w:rPr>
          <w:rFonts w:eastAsia="Times New Roman"/>
          <w:lang w:val="en-US"/>
        </w:rPr>
        <w:t xml:space="preserve">to be </w:t>
      </w:r>
      <w:r w:rsidR="00DA1B82">
        <w:rPr>
          <w:rFonts w:eastAsia="Times New Roman"/>
          <w:lang w:val="en-US"/>
        </w:rPr>
        <w:t>based on the assumptions for IoT type of devi</w:t>
      </w:r>
      <w:r w:rsidR="00025FA4">
        <w:rPr>
          <w:rFonts w:eastAsia="Times New Roman"/>
          <w:lang w:val="en-US"/>
        </w:rPr>
        <w:t>ces. However,</w:t>
      </w:r>
      <w:r w:rsidR="00DA1B82">
        <w:rPr>
          <w:rFonts w:eastAsia="Times New Roman"/>
          <w:lang w:val="en-US"/>
        </w:rPr>
        <w:t xml:space="preserve"> it is not evident that similar </w:t>
      </w:r>
      <w:r w:rsidR="00025FA4">
        <w:rPr>
          <w:rFonts w:eastAsia="Times New Roman"/>
          <w:lang w:val="en-US"/>
        </w:rPr>
        <w:t xml:space="preserve">power </w:t>
      </w:r>
      <w:r w:rsidR="00DA1B82">
        <w:rPr>
          <w:rFonts w:eastAsia="Times New Roman"/>
          <w:lang w:val="en-US"/>
        </w:rPr>
        <w:t>level</w:t>
      </w:r>
      <w:r w:rsidR="00025FA4">
        <w:rPr>
          <w:rFonts w:eastAsia="Times New Roman"/>
          <w:lang w:val="en-US"/>
        </w:rPr>
        <w:t>s</w:t>
      </w:r>
      <w:r w:rsidR="00DA1B82">
        <w:rPr>
          <w:rFonts w:eastAsia="Times New Roman"/>
          <w:lang w:val="en-US"/>
        </w:rPr>
        <w:t xml:space="preserve"> can be attained in mobile broadband type of devices. </w:t>
      </w:r>
      <w:r w:rsidR="00041EC2">
        <w:rPr>
          <w:rFonts w:eastAsia="Times New Roman"/>
          <w:lang w:val="en-US"/>
        </w:rPr>
        <w:t xml:space="preserve">In LTE the deep sleep state was </w:t>
      </w:r>
      <w:r w:rsidR="004F671C">
        <w:rPr>
          <w:rFonts w:eastAsia="Times New Roman"/>
          <w:lang w:val="en-US"/>
        </w:rPr>
        <w:t xml:space="preserve">measured </w:t>
      </w:r>
      <w:r w:rsidR="00041EC2">
        <w:rPr>
          <w:rFonts w:eastAsia="Times New Roman"/>
          <w:lang w:val="en-US"/>
        </w:rPr>
        <w:t xml:space="preserve">to be </w:t>
      </w:r>
      <w:r w:rsidR="004F671C">
        <w:rPr>
          <w:rFonts w:eastAsia="Times New Roman"/>
          <w:lang w:val="en-US"/>
        </w:rPr>
        <w:t>about a factor 70</w:t>
      </w:r>
      <w:r w:rsidR="00041EC2">
        <w:rPr>
          <w:rFonts w:eastAsia="Times New Roman"/>
          <w:lang w:val="en-US"/>
        </w:rPr>
        <w:t xml:space="preserve"> more </w:t>
      </w:r>
      <w:r w:rsidR="00DA1B82">
        <w:rPr>
          <w:rFonts w:eastAsia="Times New Roman"/>
          <w:lang w:val="en-US"/>
        </w:rPr>
        <w:t>efficient (compared to PDSCH reception)</w:t>
      </w:r>
      <w:r w:rsidR="001658BC">
        <w:rPr>
          <w:rFonts w:eastAsia="Times New Roman"/>
          <w:lang w:val="en-US"/>
        </w:rPr>
        <w:t xml:space="preserve"> </w:t>
      </w:r>
      <w:r w:rsidR="001658BC">
        <w:rPr>
          <w:rFonts w:eastAsia="Times New Roman"/>
          <w:lang w:val="en-US"/>
        </w:rPr>
        <w:fldChar w:fldCharType="begin"/>
      </w:r>
      <w:r w:rsidR="001658BC">
        <w:rPr>
          <w:rFonts w:eastAsia="Times New Roman"/>
          <w:lang w:val="en-US"/>
        </w:rPr>
        <w:instrText xml:space="preserve"> REF _Ref525633092 \r \h </w:instrText>
      </w:r>
      <w:r w:rsidR="001658BC">
        <w:rPr>
          <w:rFonts w:eastAsia="Times New Roman"/>
          <w:lang w:val="en-US"/>
        </w:rPr>
      </w:r>
      <w:r w:rsidR="001658BC">
        <w:rPr>
          <w:rFonts w:eastAsia="Times New Roman"/>
          <w:lang w:val="en-US"/>
        </w:rPr>
        <w:fldChar w:fldCharType="separate"/>
      </w:r>
      <w:r w:rsidR="001658BC">
        <w:rPr>
          <w:rFonts w:eastAsia="Times New Roman"/>
          <w:lang w:val="en-US"/>
        </w:rPr>
        <w:t>[3]</w:t>
      </w:r>
      <w:r w:rsidR="001658BC">
        <w:rPr>
          <w:rFonts w:eastAsia="Times New Roman"/>
          <w:lang w:val="en-US"/>
        </w:rPr>
        <w:fldChar w:fldCharType="end"/>
      </w:r>
      <w:r w:rsidR="00041EC2">
        <w:rPr>
          <w:rFonts w:eastAsia="Times New Roman"/>
          <w:lang w:val="en-US"/>
        </w:rPr>
        <w:t>, so again the model in [</w:t>
      </w:r>
      <w:r w:rsidR="0068317A">
        <w:rPr>
          <w:rFonts w:eastAsia="Times New Roman"/>
          <w:lang w:val="en-US"/>
        </w:rPr>
        <w:t>2</w:t>
      </w:r>
      <w:r w:rsidR="00041EC2">
        <w:rPr>
          <w:rFonts w:eastAsia="Times New Roman"/>
          <w:lang w:val="en-US"/>
        </w:rPr>
        <w:t xml:space="preserve">] </w:t>
      </w:r>
      <w:r w:rsidR="0068317A">
        <w:rPr>
          <w:rFonts w:eastAsia="Times New Roman"/>
          <w:lang w:val="en-US"/>
        </w:rPr>
        <w:t xml:space="preserve">differs by </w:t>
      </w:r>
      <w:r w:rsidR="00041EC2">
        <w:rPr>
          <w:rFonts w:eastAsia="Times New Roman"/>
          <w:lang w:val="en-US"/>
        </w:rPr>
        <w:t xml:space="preserve">about </w:t>
      </w:r>
      <w:r w:rsidR="00025FA4">
        <w:rPr>
          <w:rFonts w:eastAsia="Times New Roman"/>
          <w:lang w:val="en-US"/>
        </w:rPr>
        <w:t>1.5-</w:t>
      </w:r>
      <w:r w:rsidR="00041EC2">
        <w:rPr>
          <w:rFonts w:eastAsia="Times New Roman"/>
          <w:lang w:val="en-US"/>
        </w:rPr>
        <w:t xml:space="preserve">2 </w:t>
      </w:r>
      <w:r w:rsidR="00B27277">
        <w:rPr>
          <w:rFonts w:eastAsia="Times New Roman"/>
          <w:lang w:val="en-US"/>
        </w:rPr>
        <w:t>orders of magnitude</w:t>
      </w:r>
      <w:r w:rsidR="004F671C">
        <w:rPr>
          <w:rFonts w:eastAsia="Times New Roman"/>
          <w:lang w:val="en-US"/>
        </w:rPr>
        <w:t xml:space="preserve">. </w:t>
      </w:r>
      <w:r w:rsidR="00735B48">
        <w:rPr>
          <w:rFonts w:eastAsia="Times New Roman"/>
          <w:lang w:val="en-US"/>
        </w:rPr>
        <w:fldChar w:fldCharType="begin"/>
      </w:r>
      <w:r w:rsidR="00735B48">
        <w:rPr>
          <w:rFonts w:eastAsia="Times New Roman"/>
          <w:lang w:val="en-US"/>
        </w:rPr>
        <w:instrText xml:space="preserve"> REF _Ref524950325 \h </w:instrText>
      </w:r>
      <w:r w:rsidR="00735B48">
        <w:rPr>
          <w:rFonts w:eastAsia="Times New Roman"/>
          <w:lang w:val="en-US"/>
        </w:rPr>
      </w:r>
      <w:r w:rsidR="00735B48">
        <w:rPr>
          <w:rFonts w:eastAsia="Times New Roman"/>
          <w:lang w:val="en-US"/>
        </w:rPr>
        <w:fldChar w:fldCharType="separate"/>
      </w:r>
      <w:r w:rsidR="00735B48">
        <w:t xml:space="preserve">Figure </w:t>
      </w:r>
      <w:r w:rsidR="00735B48">
        <w:rPr>
          <w:noProof/>
        </w:rPr>
        <w:t>2</w:t>
      </w:r>
      <w:r w:rsidR="00735B48">
        <w:rPr>
          <w:rFonts w:eastAsia="Times New Roman"/>
          <w:lang w:val="en-US"/>
        </w:rPr>
        <w:fldChar w:fldCharType="end"/>
      </w:r>
      <w:r w:rsidR="00735B48">
        <w:rPr>
          <w:rFonts w:eastAsia="Times New Roman"/>
          <w:lang w:val="en-US"/>
        </w:rPr>
        <w:t xml:space="preserve"> is an example of LTE measurements on </w:t>
      </w:r>
      <w:r w:rsidR="00697A87">
        <w:rPr>
          <w:rFonts w:eastAsia="Times New Roman"/>
          <w:lang w:val="en-US"/>
        </w:rPr>
        <w:t xml:space="preserve">power consumption in </w:t>
      </w:r>
      <w:r w:rsidR="00735B48">
        <w:rPr>
          <w:rFonts w:eastAsia="Times New Roman"/>
          <w:lang w:val="en-US"/>
        </w:rPr>
        <w:t>DRX light and deep sleep. Note that for NB-IoT</w:t>
      </w:r>
      <w:r w:rsidR="001658BC">
        <w:rPr>
          <w:rFonts w:eastAsia="Times New Roman"/>
          <w:lang w:val="en-US"/>
        </w:rPr>
        <w:t>,</w:t>
      </w:r>
      <w:r w:rsidR="00735B48">
        <w:rPr>
          <w:rFonts w:eastAsia="Times New Roman"/>
          <w:lang w:val="en-US"/>
        </w:rPr>
        <w:t xml:space="preserve"> the Power Save Mode</w:t>
      </w:r>
      <w:r w:rsidR="001658BC">
        <w:rPr>
          <w:rFonts w:eastAsia="Times New Roman"/>
          <w:lang w:val="en-US"/>
        </w:rPr>
        <w:t xml:space="preserve">, </w:t>
      </w:r>
      <w:r w:rsidR="00305F8F">
        <w:rPr>
          <w:rFonts w:eastAsia="Times New Roman"/>
          <w:lang w:val="en-US"/>
        </w:rPr>
        <w:t xml:space="preserve">in which </w:t>
      </w:r>
      <w:r w:rsidR="001658BC">
        <w:rPr>
          <w:rFonts w:eastAsia="Times New Roman"/>
          <w:lang w:val="en-US"/>
        </w:rPr>
        <w:t>the device is not pageable,</w:t>
      </w:r>
      <w:r w:rsidR="00735B48">
        <w:rPr>
          <w:rFonts w:eastAsia="Times New Roman"/>
          <w:lang w:val="en-US"/>
        </w:rPr>
        <w:t xml:space="preserve"> has been measured </w:t>
      </w:r>
      <w:r w:rsidR="00C2070E">
        <w:rPr>
          <w:rFonts w:eastAsia="Times New Roman"/>
          <w:lang w:val="en-US"/>
        </w:rPr>
        <w:t>[</w:t>
      </w:r>
      <w:r w:rsidR="00697A87">
        <w:rPr>
          <w:rFonts w:eastAsia="Times New Roman"/>
          <w:lang w:val="en-US"/>
        </w:rPr>
        <w:t>4</w:t>
      </w:r>
      <w:r w:rsidR="00C2070E">
        <w:rPr>
          <w:rFonts w:eastAsia="Times New Roman"/>
          <w:lang w:val="en-US"/>
        </w:rPr>
        <w:t xml:space="preserve">] </w:t>
      </w:r>
      <w:r w:rsidR="00735B48">
        <w:rPr>
          <w:rFonts w:eastAsia="Times New Roman"/>
          <w:lang w:val="en-US"/>
        </w:rPr>
        <w:t>to be</w:t>
      </w:r>
      <w:r w:rsidR="00C2070E">
        <w:rPr>
          <w:rFonts w:eastAsia="Times New Roman"/>
          <w:lang w:val="en-US"/>
        </w:rPr>
        <w:t xml:space="preserve"> </w:t>
      </w:r>
      <w:r w:rsidR="001658BC">
        <w:rPr>
          <w:rFonts w:eastAsia="Times New Roman"/>
          <w:lang w:val="en-US"/>
        </w:rPr>
        <w:t>about 13000 times more effective than PDSCH. Th</w:t>
      </w:r>
      <w:r w:rsidR="00B42A89">
        <w:rPr>
          <w:rFonts w:eastAsia="Times New Roman"/>
          <w:lang w:val="en-US"/>
        </w:rPr>
        <w:t xml:space="preserve">us the </w:t>
      </w:r>
      <w:r w:rsidR="008C585E">
        <w:rPr>
          <w:rFonts w:eastAsia="Times New Roman"/>
          <w:lang w:val="en-US"/>
        </w:rPr>
        <w:t xml:space="preserve">value is </w:t>
      </w:r>
      <w:r w:rsidR="001658BC">
        <w:rPr>
          <w:rFonts w:eastAsia="Times New Roman"/>
          <w:lang w:val="en-US"/>
        </w:rPr>
        <w:t xml:space="preserve">on par </w:t>
      </w:r>
      <w:r w:rsidR="00496A5A">
        <w:rPr>
          <w:rFonts w:eastAsia="Times New Roman"/>
          <w:lang w:val="en-US"/>
        </w:rPr>
        <w:t xml:space="preserve">with the </w:t>
      </w:r>
      <w:r w:rsidR="008C585E">
        <w:rPr>
          <w:rFonts w:eastAsia="Times New Roman"/>
          <w:lang w:val="en-US"/>
        </w:rPr>
        <w:t>I-DRX deep sleep</w:t>
      </w:r>
      <w:r w:rsidR="008C585E" w:rsidDel="00B42A89">
        <w:rPr>
          <w:rFonts w:eastAsia="Times New Roman"/>
          <w:lang w:val="en-US"/>
        </w:rPr>
        <w:t xml:space="preserve"> </w:t>
      </w:r>
      <w:r w:rsidR="00496A5A">
        <w:rPr>
          <w:rFonts w:eastAsia="Times New Roman"/>
          <w:lang w:val="en-US"/>
        </w:rPr>
        <w:t xml:space="preserve">value </w:t>
      </w:r>
      <w:r w:rsidR="00C2070E">
        <w:rPr>
          <w:rFonts w:eastAsia="Times New Roman"/>
          <w:lang w:val="en-US"/>
        </w:rPr>
        <w:t>proposed in [</w:t>
      </w:r>
      <w:r w:rsidR="00697A87">
        <w:rPr>
          <w:rFonts w:eastAsia="Times New Roman"/>
          <w:lang w:val="en-US"/>
        </w:rPr>
        <w:t>2</w:t>
      </w:r>
      <w:r w:rsidR="00C2070E">
        <w:rPr>
          <w:rFonts w:eastAsia="Times New Roman"/>
          <w:lang w:val="en-US"/>
        </w:rPr>
        <w:t>]</w:t>
      </w:r>
      <w:r w:rsidR="008C585E">
        <w:rPr>
          <w:rFonts w:eastAsia="Times New Roman"/>
          <w:lang w:val="en-US"/>
        </w:rPr>
        <w:t xml:space="preserve">, and therefore it </w:t>
      </w:r>
      <w:r w:rsidR="00B42A89">
        <w:rPr>
          <w:rFonts w:eastAsia="Times New Roman"/>
          <w:lang w:val="en-US"/>
        </w:rPr>
        <w:t>appears also to be too optimistic</w:t>
      </w:r>
      <w:r w:rsidR="008C585E">
        <w:rPr>
          <w:rFonts w:eastAsia="Times New Roman"/>
          <w:lang w:val="en-US"/>
        </w:rPr>
        <w:t xml:space="preserve"> for </w:t>
      </w:r>
      <w:r w:rsidR="00E11D0B">
        <w:rPr>
          <w:rFonts w:eastAsia="Times New Roman"/>
          <w:lang w:val="en-US"/>
        </w:rPr>
        <w:t>e</w:t>
      </w:r>
      <w:r w:rsidR="008C585E">
        <w:rPr>
          <w:rFonts w:eastAsia="Times New Roman"/>
          <w:lang w:val="en-US"/>
        </w:rPr>
        <w:t>MBB device</w:t>
      </w:r>
      <w:r w:rsidR="00E11D0B">
        <w:rPr>
          <w:rFonts w:eastAsia="Times New Roman"/>
          <w:lang w:val="en-US"/>
        </w:rPr>
        <w:t>s</w:t>
      </w:r>
      <w:r w:rsidR="00C2070E">
        <w:rPr>
          <w:rFonts w:eastAsia="Times New Roman"/>
          <w:lang w:val="en-US"/>
        </w:rPr>
        <w:t>.</w:t>
      </w:r>
      <w:r w:rsidR="00735B48">
        <w:rPr>
          <w:rFonts w:eastAsia="Times New Roman"/>
          <w:lang w:val="en-US"/>
        </w:rPr>
        <w:t xml:space="preserve"> </w:t>
      </w:r>
    </w:p>
    <w:p w14:paraId="2F35DFD1" w14:textId="6D7DEA1F" w:rsidR="00914D23" w:rsidRDefault="00271350" w:rsidP="00914D23">
      <w:pPr>
        <w:rPr>
          <w:rFonts w:eastAsia="Times New Roman"/>
          <w:b/>
          <w:lang w:val="en-US"/>
        </w:rPr>
      </w:pPr>
      <w:r>
        <w:rPr>
          <w:rFonts w:eastAsia="Times New Roman"/>
          <w:b/>
          <w:lang w:val="en-US"/>
        </w:rPr>
        <w:t xml:space="preserve">Observation 2: The light and deep sleep modes of the power model </w:t>
      </w:r>
      <w:r w:rsidR="004E4758">
        <w:rPr>
          <w:rFonts w:eastAsia="Times New Roman"/>
          <w:b/>
          <w:lang w:val="en-US"/>
        </w:rPr>
        <w:t xml:space="preserve">in [2] </w:t>
      </w:r>
      <w:r w:rsidR="00DA1B82">
        <w:rPr>
          <w:rFonts w:eastAsia="Times New Roman"/>
          <w:b/>
          <w:lang w:val="en-US"/>
        </w:rPr>
        <w:t xml:space="preserve">appear to be </w:t>
      </w:r>
      <w:r>
        <w:rPr>
          <w:rFonts w:eastAsia="Times New Roman"/>
          <w:b/>
          <w:lang w:val="en-US"/>
        </w:rPr>
        <w:t xml:space="preserve">too optimistic, </w:t>
      </w:r>
      <w:r w:rsidR="00DA1B82">
        <w:rPr>
          <w:rFonts w:eastAsia="Times New Roman"/>
          <w:b/>
          <w:lang w:val="en-US"/>
        </w:rPr>
        <w:t xml:space="preserve">when compared to </w:t>
      </w:r>
      <w:r>
        <w:rPr>
          <w:rFonts w:eastAsia="Times New Roman"/>
          <w:b/>
          <w:lang w:val="en-US"/>
        </w:rPr>
        <w:t xml:space="preserve">being 1.5-2 </w:t>
      </w:r>
      <w:r w:rsidR="00B27277">
        <w:rPr>
          <w:rFonts w:eastAsia="Times New Roman"/>
          <w:b/>
          <w:lang w:val="en-US"/>
        </w:rPr>
        <w:t xml:space="preserve">orders of magnitude </w:t>
      </w:r>
      <w:r>
        <w:rPr>
          <w:rFonts w:eastAsia="Times New Roman"/>
          <w:b/>
          <w:lang w:val="en-US"/>
        </w:rPr>
        <w:t>better than what was measured on LTE.</w:t>
      </w:r>
    </w:p>
    <w:p w14:paraId="2D4FCE92" w14:textId="6DBC56CB" w:rsidR="00914D23" w:rsidRPr="00271350" w:rsidRDefault="00914D23" w:rsidP="00914D23">
      <w:pPr>
        <w:rPr>
          <w:rFonts w:eastAsia="Times New Roman"/>
          <w:b/>
          <w:lang w:val="en-US"/>
        </w:rPr>
      </w:pPr>
      <w:r>
        <w:rPr>
          <w:rFonts w:eastAsia="Times New Roman"/>
          <w:b/>
          <w:lang w:val="en-US"/>
        </w:rPr>
        <w:t xml:space="preserve">Proposal </w:t>
      </w:r>
      <w:r w:rsidR="00EE267F">
        <w:rPr>
          <w:rFonts w:eastAsia="Times New Roman"/>
          <w:b/>
          <w:lang w:val="en-US"/>
        </w:rPr>
        <w:t>5</w:t>
      </w:r>
      <w:r>
        <w:rPr>
          <w:rFonts w:eastAsia="Times New Roman"/>
          <w:b/>
          <w:lang w:val="en-US"/>
        </w:rPr>
        <w:t xml:space="preserve">: </w:t>
      </w:r>
      <w:r w:rsidR="003247D9">
        <w:rPr>
          <w:rFonts w:eastAsia="Times New Roman"/>
          <w:b/>
          <w:lang w:val="en-US"/>
        </w:rPr>
        <w:t>Adjust</w:t>
      </w:r>
      <w:r>
        <w:rPr>
          <w:rFonts w:eastAsia="Times New Roman"/>
          <w:b/>
          <w:lang w:val="en-US"/>
        </w:rPr>
        <w:t xml:space="preserve"> the</w:t>
      </w:r>
      <w:r w:rsidR="004E4758">
        <w:rPr>
          <w:rFonts w:eastAsia="Times New Roman"/>
          <w:b/>
          <w:lang w:val="en-US"/>
        </w:rPr>
        <w:t xml:space="preserve"> </w:t>
      </w:r>
      <w:r>
        <w:rPr>
          <w:rFonts w:eastAsia="Times New Roman"/>
          <w:b/>
          <w:lang w:val="en-US"/>
        </w:rPr>
        <w:t>power consumption values in light and deep sleep modes</w:t>
      </w:r>
      <w:r w:rsidR="004E4758">
        <w:rPr>
          <w:rFonts w:eastAsia="Times New Roman"/>
          <w:b/>
          <w:lang w:val="en-US"/>
        </w:rPr>
        <w:t xml:space="preserve"> </w:t>
      </w:r>
      <w:r w:rsidR="003247D9">
        <w:rPr>
          <w:rFonts w:eastAsia="Times New Roman"/>
          <w:b/>
          <w:lang w:val="en-US"/>
        </w:rPr>
        <w:t>towards more practical values</w:t>
      </w:r>
      <w:r>
        <w:rPr>
          <w:rFonts w:eastAsia="Times New Roman"/>
          <w:b/>
          <w:lang w:val="en-US"/>
        </w:rPr>
        <w:t>.</w:t>
      </w:r>
    </w:p>
    <w:p w14:paraId="2DB9005E" w14:textId="77777777" w:rsidR="00914D23" w:rsidRPr="00271350" w:rsidRDefault="00914D23" w:rsidP="005763EB">
      <w:pPr>
        <w:rPr>
          <w:rFonts w:eastAsia="Times New Roman"/>
          <w:b/>
          <w:lang w:val="en-US"/>
        </w:rPr>
      </w:pPr>
    </w:p>
    <w:p w14:paraId="34EA58DA" w14:textId="77777777" w:rsidR="00735B48" w:rsidRDefault="00735B48" w:rsidP="00735B48">
      <w:pPr>
        <w:keepNext/>
        <w:jc w:val="center"/>
      </w:pPr>
      <w:r>
        <w:rPr>
          <w:rFonts w:eastAsia="Times New Roman"/>
          <w:noProof/>
          <w:lang w:val="en-US"/>
        </w:rPr>
        <w:drawing>
          <wp:inline distT="0" distB="0" distL="0" distR="0" wp14:anchorId="2DE6ED65" wp14:editId="3E2E8D16">
            <wp:extent cx="3600000" cy="2815313"/>
            <wp:effectExtent l="0" t="0" r="63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x_measuremen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0000" cy="2815313"/>
                    </a:xfrm>
                    <a:prstGeom prst="rect">
                      <a:avLst/>
                    </a:prstGeom>
                  </pic:spPr>
                </pic:pic>
              </a:graphicData>
            </a:graphic>
          </wp:inline>
        </w:drawing>
      </w:r>
    </w:p>
    <w:p w14:paraId="63CCC353" w14:textId="0191B822" w:rsidR="0008180C" w:rsidRDefault="00735B48" w:rsidP="0008180C">
      <w:pPr>
        <w:pStyle w:val="Caption"/>
        <w:jc w:val="center"/>
      </w:pPr>
      <w:bookmarkStart w:id="4" w:name="_Ref524950325"/>
      <w:r>
        <w:t xml:space="preserve">Figure </w:t>
      </w:r>
      <w:r>
        <w:fldChar w:fldCharType="begin"/>
      </w:r>
      <w:r>
        <w:instrText xml:space="preserve"> SEQ Figure \* ARABIC </w:instrText>
      </w:r>
      <w:r>
        <w:fldChar w:fldCharType="separate"/>
      </w:r>
      <w:r>
        <w:rPr>
          <w:noProof/>
        </w:rPr>
        <w:t>2</w:t>
      </w:r>
      <w:r>
        <w:fldChar w:fldCharType="end"/>
      </w:r>
      <w:bookmarkEnd w:id="4"/>
      <w:r>
        <w:t xml:space="preserve"> Measured supply power for 2 long DRX periods, based on an LTE smartphone. </w:t>
      </w:r>
      <w:r w:rsidR="006B280A">
        <w:t xml:space="preserve">Source: </w:t>
      </w:r>
      <w:r>
        <w:t xml:space="preserve">Figure 2.10b in </w:t>
      </w:r>
      <w:r w:rsidR="006B280A">
        <w:fldChar w:fldCharType="begin"/>
      </w:r>
      <w:r w:rsidR="006B280A">
        <w:instrText xml:space="preserve"> REF _Ref525633092 \r \h </w:instrText>
      </w:r>
      <w:r w:rsidR="006B280A">
        <w:fldChar w:fldCharType="separate"/>
      </w:r>
      <w:r w:rsidR="006B280A">
        <w:t>[3]</w:t>
      </w:r>
      <w:r w:rsidR="006B280A">
        <w:fldChar w:fldCharType="end"/>
      </w:r>
    </w:p>
    <w:p w14:paraId="3491B483" w14:textId="047CDC34" w:rsidR="003247D9" w:rsidRDefault="00697A87" w:rsidP="0008180C">
      <w:pPr>
        <w:rPr>
          <w:rFonts w:eastAsia="Times New Roman"/>
          <w:lang w:val="en-US"/>
        </w:rPr>
      </w:pPr>
      <w:r>
        <w:t>Furthermore, w</w:t>
      </w:r>
      <w:r w:rsidR="00271350">
        <w:t xml:space="preserve">e observe </w:t>
      </w:r>
      <w:r>
        <w:t xml:space="preserve">that </w:t>
      </w:r>
      <w:r w:rsidR="00271350">
        <w:t>t</w:t>
      </w:r>
      <w:r w:rsidR="0008180C">
        <w:t>he model in [</w:t>
      </w:r>
      <w:r>
        <w:t>2</w:t>
      </w:r>
      <w:r w:rsidR="0008180C">
        <w:t>] proposes</w:t>
      </w:r>
      <w:r w:rsidR="00271350">
        <w:t xml:space="preserve"> </w:t>
      </w:r>
      <w:r w:rsidR="003247D9">
        <w:t xml:space="preserve">quite short </w:t>
      </w:r>
      <w:r w:rsidR="0008180C">
        <w:t>transition times from light/deep sleep to active mode</w:t>
      </w:r>
      <w:r w:rsidR="006E3B79">
        <w:t>. The transition times</w:t>
      </w:r>
      <w:r w:rsidR="00A75433">
        <w:t xml:space="preserve"> are </w:t>
      </w:r>
      <w:r w:rsidR="006E3B79">
        <w:t>required</w:t>
      </w:r>
      <w:r w:rsidR="00A75433">
        <w:t xml:space="preserve"> to calculate the correct amount of sleep time</w:t>
      </w:r>
      <w:r w:rsidR="0008180C">
        <w:t>.</w:t>
      </w:r>
      <w:r w:rsidR="00A75433">
        <w:t xml:space="preserve"> The </w:t>
      </w:r>
      <w:r w:rsidR="00A75433">
        <w:rPr>
          <w:rFonts w:eastAsia="Times New Roman"/>
          <w:lang w:val="en-US"/>
        </w:rPr>
        <w:t xml:space="preserve">light sleep to active mode </w:t>
      </w:r>
      <w:r w:rsidR="00B27277">
        <w:rPr>
          <w:rFonts w:eastAsia="Times New Roman"/>
          <w:lang w:val="en-US"/>
        </w:rPr>
        <w:t xml:space="preserve">transition time </w:t>
      </w:r>
      <w:r w:rsidR="00A75433">
        <w:rPr>
          <w:rFonts w:eastAsia="Times New Roman"/>
          <w:lang w:val="en-US"/>
        </w:rPr>
        <w:t>proposed in [</w:t>
      </w:r>
      <w:r>
        <w:rPr>
          <w:rFonts w:eastAsia="Times New Roman"/>
          <w:lang w:val="en-US"/>
        </w:rPr>
        <w:t>2</w:t>
      </w:r>
      <w:r w:rsidR="00A75433">
        <w:rPr>
          <w:rFonts w:eastAsia="Times New Roman"/>
          <w:lang w:val="en-US"/>
        </w:rPr>
        <w:t>] is 1 symbol. This is optimistic compared with previous LTE measurements [</w:t>
      </w:r>
      <w:r>
        <w:rPr>
          <w:rFonts w:eastAsia="Times New Roman"/>
          <w:lang w:val="en-US"/>
        </w:rPr>
        <w:t>3</w:t>
      </w:r>
      <w:r w:rsidR="00A75433">
        <w:rPr>
          <w:rFonts w:eastAsia="Times New Roman"/>
          <w:lang w:val="en-US"/>
        </w:rPr>
        <w:t>], where 2.5 ms was measured. For deep sleep [</w:t>
      </w:r>
      <w:r>
        <w:rPr>
          <w:rFonts w:eastAsia="Times New Roman"/>
          <w:lang w:val="en-US"/>
        </w:rPr>
        <w:t>2</w:t>
      </w:r>
      <w:r w:rsidR="00A75433">
        <w:rPr>
          <w:rFonts w:eastAsia="Times New Roman"/>
          <w:lang w:val="en-US"/>
        </w:rPr>
        <w:t>] proposes 3 symbols, while LTE measurements [</w:t>
      </w:r>
      <w:r>
        <w:rPr>
          <w:rFonts w:eastAsia="Times New Roman"/>
          <w:lang w:val="en-US"/>
        </w:rPr>
        <w:t>3</w:t>
      </w:r>
      <w:r w:rsidR="00A75433">
        <w:rPr>
          <w:rFonts w:eastAsia="Times New Roman"/>
          <w:lang w:val="en-US"/>
        </w:rPr>
        <w:t>] reported about 10 ms.</w:t>
      </w:r>
      <w:r w:rsidR="00127154">
        <w:rPr>
          <w:rFonts w:eastAsia="Times New Roman"/>
          <w:lang w:val="en-US"/>
        </w:rPr>
        <w:t xml:space="preserve"> For both transitions [</w:t>
      </w:r>
      <w:r>
        <w:rPr>
          <w:rFonts w:eastAsia="Times New Roman"/>
          <w:lang w:val="en-US"/>
        </w:rPr>
        <w:t>2</w:t>
      </w:r>
      <w:r w:rsidR="00127154">
        <w:rPr>
          <w:rFonts w:eastAsia="Times New Roman"/>
          <w:lang w:val="en-US"/>
        </w:rPr>
        <w:t xml:space="preserve">] proposes </w:t>
      </w:r>
      <w:r w:rsidR="00D5201A">
        <w:rPr>
          <w:rFonts w:eastAsia="Times New Roman"/>
          <w:lang w:val="en-US"/>
        </w:rPr>
        <w:t>66</w:t>
      </w:r>
      <w:r w:rsidR="00127154">
        <w:rPr>
          <w:rFonts w:eastAsia="Times New Roman"/>
          <w:lang w:val="en-US"/>
        </w:rPr>
        <w:t xml:space="preserve">0 </w:t>
      </w:r>
      <w:r w:rsidR="0079100C">
        <w:rPr>
          <w:rFonts w:eastAsia="Times New Roman"/>
          <w:lang w:val="en-US"/>
        </w:rPr>
        <w:t>units/slot</w:t>
      </w:r>
      <w:r w:rsidR="000855C3">
        <w:rPr>
          <w:rFonts w:eastAsia="Times New Roman"/>
          <w:lang w:val="en-US"/>
        </w:rPr>
        <w:t xml:space="preserve"> power consumption</w:t>
      </w:r>
      <w:r w:rsidR="00127154">
        <w:rPr>
          <w:rFonts w:eastAsia="Times New Roman"/>
          <w:lang w:val="en-US"/>
        </w:rPr>
        <w:t xml:space="preserve">, which is </w:t>
      </w:r>
      <w:r w:rsidR="00914D23">
        <w:rPr>
          <w:rFonts w:eastAsia="Times New Roman"/>
          <w:lang w:val="en-US"/>
        </w:rPr>
        <w:t xml:space="preserve">also </w:t>
      </w:r>
      <w:r w:rsidR="00127154">
        <w:rPr>
          <w:rFonts w:eastAsia="Times New Roman"/>
          <w:lang w:val="en-US"/>
        </w:rPr>
        <w:t xml:space="preserve">low considering that the device needs to transition from </w:t>
      </w:r>
      <w:r w:rsidR="00D5201A">
        <w:rPr>
          <w:rFonts w:eastAsia="Times New Roman"/>
          <w:lang w:val="en-US"/>
        </w:rPr>
        <w:t>33</w:t>
      </w:r>
      <w:r w:rsidR="00127154">
        <w:rPr>
          <w:rFonts w:eastAsia="Times New Roman"/>
          <w:lang w:val="en-US"/>
        </w:rPr>
        <w:t>/</w:t>
      </w:r>
      <w:r w:rsidR="00D5201A">
        <w:rPr>
          <w:rFonts w:eastAsia="Times New Roman"/>
          <w:lang w:val="en-US"/>
        </w:rPr>
        <w:t>1</w:t>
      </w:r>
      <w:r w:rsidR="000855C3">
        <w:rPr>
          <w:rFonts w:eastAsia="Times New Roman"/>
          <w:lang w:val="en-US"/>
        </w:rPr>
        <w:t xml:space="preserve"> </w:t>
      </w:r>
      <w:r w:rsidR="0079100C">
        <w:rPr>
          <w:rFonts w:eastAsia="Times New Roman"/>
          <w:lang w:val="en-US"/>
        </w:rPr>
        <w:t>units/slot</w:t>
      </w:r>
      <w:r w:rsidR="00A75433">
        <w:rPr>
          <w:rFonts w:eastAsia="Times New Roman"/>
          <w:lang w:val="en-US"/>
        </w:rPr>
        <w:t xml:space="preserve"> </w:t>
      </w:r>
      <w:r w:rsidR="00127154">
        <w:rPr>
          <w:rFonts w:eastAsia="Times New Roman"/>
          <w:lang w:val="en-US"/>
        </w:rPr>
        <w:t>(light/deep sleep level) to 100</w:t>
      </w:r>
      <w:r w:rsidR="00D5201A">
        <w:rPr>
          <w:rFonts w:eastAsia="Times New Roman"/>
          <w:lang w:val="en-US"/>
        </w:rPr>
        <w:t>00</w:t>
      </w:r>
      <w:r w:rsidR="00127154">
        <w:rPr>
          <w:rFonts w:eastAsia="Times New Roman"/>
          <w:lang w:val="en-US"/>
        </w:rPr>
        <w:t xml:space="preserve"> </w:t>
      </w:r>
      <w:r w:rsidR="0079100C">
        <w:rPr>
          <w:rFonts w:eastAsia="Times New Roman"/>
          <w:lang w:val="en-US"/>
        </w:rPr>
        <w:t>units/slot</w:t>
      </w:r>
      <w:r w:rsidR="000855C3">
        <w:rPr>
          <w:rFonts w:eastAsia="Times New Roman"/>
          <w:lang w:val="en-US"/>
        </w:rPr>
        <w:t xml:space="preserve"> </w:t>
      </w:r>
      <w:r w:rsidR="00127154">
        <w:rPr>
          <w:rFonts w:eastAsia="Times New Roman"/>
          <w:lang w:val="en-US"/>
        </w:rPr>
        <w:t>(PD</w:t>
      </w:r>
      <w:r w:rsidR="00D5201A">
        <w:rPr>
          <w:rFonts w:eastAsia="Times New Roman"/>
          <w:lang w:val="en-US"/>
        </w:rPr>
        <w:t>CC</w:t>
      </w:r>
      <w:r w:rsidR="00127154">
        <w:rPr>
          <w:rFonts w:eastAsia="Times New Roman"/>
          <w:lang w:val="en-US"/>
        </w:rPr>
        <w:t>H decoding).</w:t>
      </w:r>
      <w:r w:rsidR="008506D1">
        <w:rPr>
          <w:rFonts w:eastAsia="Times New Roman"/>
          <w:lang w:val="en-US"/>
        </w:rPr>
        <w:t xml:space="preserve"> Finally, using symbol </w:t>
      </w:r>
      <w:r w:rsidR="008506D1">
        <w:rPr>
          <w:rFonts w:eastAsia="Times New Roman"/>
          <w:lang w:val="en-US"/>
        </w:rPr>
        <w:lastRenderedPageBreak/>
        <w:t>length as a measure of transition time is not feasible, because the symbol length (in time) depends on the subcarrier spacing in NR, while the hardware wake up time probably does not.</w:t>
      </w:r>
    </w:p>
    <w:p w14:paraId="2700AD9C" w14:textId="7B7D4016" w:rsidR="00D908AC" w:rsidRDefault="00D908AC" w:rsidP="00D908AC">
      <w:pPr>
        <w:rPr>
          <w:rFonts w:eastAsia="Times New Roman"/>
          <w:b/>
          <w:lang w:val="en-US"/>
        </w:rPr>
      </w:pPr>
      <w:r>
        <w:rPr>
          <w:rFonts w:eastAsia="Times New Roman"/>
          <w:b/>
          <w:lang w:val="en-US"/>
        </w:rPr>
        <w:t xml:space="preserve">Observation 3: The transition times from light and deep sleep to active mode of the power model </w:t>
      </w:r>
      <w:r w:rsidR="00E30B32">
        <w:rPr>
          <w:rFonts w:eastAsia="Times New Roman"/>
          <w:b/>
          <w:lang w:val="en-US"/>
        </w:rPr>
        <w:t xml:space="preserve">in [2] </w:t>
      </w:r>
      <w:r>
        <w:rPr>
          <w:rFonts w:eastAsia="Times New Roman"/>
          <w:b/>
          <w:lang w:val="en-US"/>
        </w:rPr>
        <w:t xml:space="preserve">are </w:t>
      </w:r>
      <w:r w:rsidR="008C2892">
        <w:rPr>
          <w:rFonts w:eastAsia="Times New Roman"/>
          <w:b/>
          <w:lang w:val="en-US"/>
        </w:rPr>
        <w:t>faster than those observed in LTE</w:t>
      </w:r>
      <w:r w:rsidR="008506D1">
        <w:rPr>
          <w:rFonts w:eastAsia="Times New Roman"/>
          <w:b/>
          <w:lang w:val="en-US"/>
        </w:rPr>
        <w:t xml:space="preserve"> and should be defined in units of time, not symbols</w:t>
      </w:r>
      <w:r>
        <w:rPr>
          <w:rFonts w:eastAsia="Times New Roman"/>
          <w:b/>
          <w:lang w:val="en-US"/>
        </w:rPr>
        <w:t>.</w:t>
      </w:r>
    </w:p>
    <w:p w14:paraId="60110247" w14:textId="54A5E99F" w:rsidR="00D908AC" w:rsidRDefault="00D908AC" w:rsidP="00D908AC">
      <w:pPr>
        <w:rPr>
          <w:rFonts w:eastAsia="Times New Roman"/>
          <w:b/>
          <w:lang w:val="en-US"/>
        </w:rPr>
      </w:pPr>
      <w:r>
        <w:rPr>
          <w:rFonts w:eastAsia="Times New Roman"/>
          <w:b/>
          <w:lang w:val="en-US"/>
        </w:rPr>
        <w:t xml:space="preserve">Proposal </w:t>
      </w:r>
      <w:r w:rsidR="00EE267F">
        <w:rPr>
          <w:rFonts w:eastAsia="Times New Roman"/>
          <w:b/>
          <w:lang w:val="en-US"/>
        </w:rPr>
        <w:t>6</w:t>
      </w:r>
      <w:r>
        <w:rPr>
          <w:rFonts w:eastAsia="Times New Roman"/>
          <w:b/>
          <w:lang w:val="en-US"/>
        </w:rPr>
        <w:t>: RAN1 to discuss the transition time values from light and deep sleep to active mode</w:t>
      </w:r>
      <w:r w:rsidR="008506D1">
        <w:rPr>
          <w:rFonts w:eastAsia="Times New Roman"/>
          <w:b/>
          <w:lang w:val="en-US"/>
        </w:rPr>
        <w:t>, and the time unit</w:t>
      </w:r>
      <w:r>
        <w:rPr>
          <w:rFonts w:eastAsia="Times New Roman"/>
          <w:b/>
          <w:lang w:val="en-US"/>
        </w:rPr>
        <w:t>.</w:t>
      </w:r>
    </w:p>
    <w:p w14:paraId="50B026C6" w14:textId="56190EA8" w:rsidR="004F671C" w:rsidRDefault="00127154" w:rsidP="003556BC">
      <w:pPr>
        <w:rPr>
          <w:rFonts w:eastAsia="Times New Roman"/>
          <w:lang w:val="en-US"/>
        </w:rPr>
      </w:pPr>
      <w:r>
        <w:t>In addition,</w:t>
      </w:r>
      <w:r w:rsidR="00271350">
        <w:t xml:space="preserve"> </w:t>
      </w:r>
      <w:r>
        <w:t xml:space="preserve">the model </w:t>
      </w:r>
      <w:r w:rsidR="00697A87">
        <w:t xml:space="preserve">in </w:t>
      </w:r>
      <w:r>
        <w:t>[</w:t>
      </w:r>
      <w:r w:rsidR="00697A87">
        <w:t>2</w:t>
      </w:r>
      <w:r>
        <w:t xml:space="preserve">] does not consider the time it takes to transition from active to light/deep sleep. In LTE these values were measured to </w:t>
      </w:r>
      <w:r w:rsidR="007B266F">
        <w:t xml:space="preserve">be </w:t>
      </w:r>
      <w:r>
        <w:t>1 ms and 10 ms, respectively</w:t>
      </w:r>
      <w:r w:rsidR="00271350">
        <w:t>, and thus we propose to include such parameters</w:t>
      </w:r>
      <w:r>
        <w:t xml:space="preserve">. </w:t>
      </w:r>
      <w:r w:rsidR="002905BF">
        <w:t xml:space="preserve">Finally, </w:t>
      </w:r>
      <w:r w:rsidR="00271350">
        <w:t>the model does not</w:t>
      </w:r>
      <w:r w:rsidR="003556BC">
        <w:t xml:space="preserve"> include the time </w:t>
      </w:r>
      <w:r w:rsidR="00D908AC">
        <w:t xml:space="preserve">it takes for the UE, </w:t>
      </w:r>
      <w:r w:rsidR="00D908AC">
        <w:rPr>
          <w:rFonts w:eastAsia="Times New Roman"/>
          <w:lang w:val="en-US"/>
        </w:rPr>
        <w:t>after</w:t>
      </w:r>
      <w:r w:rsidR="000573D6">
        <w:rPr>
          <w:rFonts w:eastAsia="Times New Roman"/>
          <w:lang w:val="en-US"/>
        </w:rPr>
        <w:t xml:space="preserve"> powering ON</w:t>
      </w:r>
      <w:r w:rsidR="004F671C">
        <w:rPr>
          <w:rFonts w:eastAsia="Times New Roman"/>
          <w:lang w:val="en-US"/>
        </w:rPr>
        <w:t xml:space="preserve"> until it </w:t>
      </w:r>
      <w:r w:rsidR="00A90168">
        <w:rPr>
          <w:rFonts w:eastAsia="Times New Roman"/>
          <w:lang w:val="en-US"/>
        </w:rPr>
        <w:t xml:space="preserve">enters the normal access state, </w:t>
      </w:r>
      <w:r w:rsidR="00D908AC">
        <w:rPr>
          <w:rFonts w:eastAsia="Times New Roman"/>
          <w:lang w:val="en-US"/>
        </w:rPr>
        <w:t xml:space="preserve">in which </w:t>
      </w:r>
      <w:r w:rsidR="00A90168">
        <w:rPr>
          <w:rFonts w:eastAsia="Times New Roman"/>
          <w:lang w:val="en-US"/>
        </w:rPr>
        <w:t xml:space="preserve">it </w:t>
      </w:r>
      <w:r w:rsidR="004F671C">
        <w:rPr>
          <w:rFonts w:eastAsia="Times New Roman"/>
          <w:lang w:val="en-US"/>
        </w:rPr>
        <w:t>can receive</w:t>
      </w:r>
      <w:r w:rsidR="003556BC">
        <w:rPr>
          <w:rFonts w:eastAsia="Times New Roman"/>
          <w:lang w:val="en-US"/>
        </w:rPr>
        <w:t xml:space="preserve"> and transmit data; to do so</w:t>
      </w:r>
      <w:r w:rsidR="004F671C">
        <w:rPr>
          <w:rFonts w:eastAsia="Times New Roman"/>
          <w:lang w:val="en-US"/>
        </w:rPr>
        <w:t xml:space="preserve"> </w:t>
      </w:r>
      <w:r w:rsidR="00D908AC">
        <w:rPr>
          <w:rFonts w:eastAsia="Times New Roman"/>
          <w:lang w:val="en-US"/>
        </w:rPr>
        <w:t>the UE</w:t>
      </w:r>
      <w:r w:rsidR="004F671C">
        <w:rPr>
          <w:rFonts w:eastAsia="Times New Roman"/>
          <w:lang w:val="en-US"/>
        </w:rPr>
        <w:t xml:space="preserve"> needs to </w:t>
      </w:r>
      <w:r w:rsidR="000573D6">
        <w:rPr>
          <w:rFonts w:eastAsia="Times New Roman"/>
          <w:lang w:val="en-US"/>
        </w:rPr>
        <w:t xml:space="preserve">stabilize the gain control, </w:t>
      </w:r>
      <w:r w:rsidR="00D908AC">
        <w:rPr>
          <w:rFonts w:eastAsia="Times New Roman"/>
          <w:lang w:val="en-US"/>
        </w:rPr>
        <w:t xml:space="preserve">perform </w:t>
      </w:r>
      <w:r w:rsidR="004F671C">
        <w:rPr>
          <w:rFonts w:eastAsia="Times New Roman"/>
          <w:lang w:val="en-US"/>
        </w:rPr>
        <w:t>synchroniz</w:t>
      </w:r>
      <w:r w:rsidR="00D908AC">
        <w:rPr>
          <w:rFonts w:eastAsia="Times New Roman"/>
          <w:lang w:val="en-US"/>
        </w:rPr>
        <w:t>ation</w:t>
      </w:r>
      <w:r w:rsidR="004F671C">
        <w:rPr>
          <w:rFonts w:eastAsia="Times New Roman"/>
          <w:lang w:val="en-US"/>
        </w:rPr>
        <w:t xml:space="preserve">, do channel estimation and so forth. In LTE this </w:t>
      </w:r>
      <w:r w:rsidR="00697A87">
        <w:rPr>
          <w:rFonts w:eastAsia="Times New Roman"/>
          <w:lang w:val="en-US"/>
        </w:rPr>
        <w:t xml:space="preserve">requires </w:t>
      </w:r>
      <w:r w:rsidR="004F671C">
        <w:rPr>
          <w:rFonts w:eastAsia="Times New Roman"/>
          <w:lang w:val="en-US"/>
        </w:rPr>
        <w:t>more than 15 ms after exiting deep sleep</w:t>
      </w:r>
      <w:r w:rsidR="003556BC">
        <w:rPr>
          <w:rFonts w:eastAsia="Times New Roman"/>
          <w:lang w:val="en-US"/>
        </w:rPr>
        <w:t xml:space="preserve"> [</w:t>
      </w:r>
      <w:r w:rsidR="00D908AC">
        <w:rPr>
          <w:rFonts w:eastAsia="Times New Roman"/>
          <w:lang w:val="en-US"/>
        </w:rPr>
        <w:t>3</w:t>
      </w:r>
      <w:r w:rsidR="003556BC">
        <w:rPr>
          <w:rFonts w:eastAsia="Times New Roman"/>
          <w:lang w:val="en-US"/>
        </w:rPr>
        <w:t>]</w:t>
      </w:r>
      <w:r w:rsidR="00D2187D">
        <w:rPr>
          <w:rFonts w:eastAsia="Times New Roman"/>
          <w:lang w:val="en-US"/>
        </w:rPr>
        <w:t xml:space="preserve">, also illustrated in </w:t>
      </w:r>
      <w:r w:rsidR="00D2187D">
        <w:rPr>
          <w:rFonts w:eastAsia="Times New Roman"/>
          <w:lang w:val="en-US"/>
        </w:rPr>
        <w:fldChar w:fldCharType="begin"/>
      </w:r>
      <w:r w:rsidR="00D2187D">
        <w:rPr>
          <w:rFonts w:eastAsia="Times New Roman"/>
          <w:lang w:val="en-US"/>
        </w:rPr>
        <w:instrText xml:space="preserve"> REF _Ref524950325 \h </w:instrText>
      </w:r>
      <w:r w:rsidR="00D2187D">
        <w:rPr>
          <w:rFonts w:eastAsia="Times New Roman"/>
          <w:lang w:val="en-US"/>
        </w:rPr>
      </w:r>
      <w:r w:rsidR="00D2187D">
        <w:rPr>
          <w:rFonts w:eastAsia="Times New Roman"/>
          <w:lang w:val="en-US"/>
        </w:rPr>
        <w:fldChar w:fldCharType="separate"/>
      </w:r>
      <w:r w:rsidR="00D2187D">
        <w:t xml:space="preserve">Figure </w:t>
      </w:r>
      <w:r w:rsidR="00D2187D">
        <w:rPr>
          <w:noProof/>
        </w:rPr>
        <w:t>2</w:t>
      </w:r>
      <w:r w:rsidR="00D2187D">
        <w:rPr>
          <w:rFonts w:eastAsia="Times New Roman"/>
          <w:lang w:val="en-US"/>
        </w:rPr>
        <w:fldChar w:fldCharType="end"/>
      </w:r>
      <w:r w:rsidR="004F671C">
        <w:rPr>
          <w:rFonts w:eastAsia="Times New Roman"/>
          <w:lang w:val="en-US"/>
        </w:rPr>
        <w:t>.</w:t>
      </w:r>
      <w:r w:rsidR="00D908AC">
        <w:rPr>
          <w:rFonts w:eastAsia="Times New Roman"/>
          <w:lang w:val="en-US"/>
        </w:rPr>
        <w:t xml:space="preserve"> Although, this time</w:t>
      </w:r>
      <w:r w:rsidR="004F671C">
        <w:rPr>
          <w:rFonts w:eastAsia="Times New Roman"/>
          <w:lang w:val="en-US"/>
        </w:rPr>
        <w:t xml:space="preserve"> is </w:t>
      </w:r>
      <w:r w:rsidR="00D908AC">
        <w:rPr>
          <w:rFonts w:eastAsia="Times New Roman"/>
          <w:lang w:val="en-US"/>
        </w:rPr>
        <w:t>both</w:t>
      </w:r>
      <w:r w:rsidR="00E30B32">
        <w:rPr>
          <w:rFonts w:eastAsia="Times New Roman"/>
          <w:lang w:val="en-US"/>
        </w:rPr>
        <w:t xml:space="preserve"> </w:t>
      </w:r>
      <w:r w:rsidR="004F671C">
        <w:rPr>
          <w:rFonts w:eastAsia="Times New Roman"/>
          <w:lang w:val="en-US"/>
        </w:rPr>
        <w:t>RAT specific</w:t>
      </w:r>
      <w:r w:rsidR="00D908AC">
        <w:rPr>
          <w:rFonts w:eastAsia="Times New Roman"/>
          <w:lang w:val="en-US"/>
        </w:rPr>
        <w:t xml:space="preserve"> and vendor</w:t>
      </w:r>
      <w:r w:rsidR="004F671C">
        <w:rPr>
          <w:rFonts w:eastAsia="Times New Roman"/>
          <w:lang w:val="en-US"/>
        </w:rPr>
        <w:t xml:space="preserve"> </w:t>
      </w:r>
      <w:r w:rsidR="00D908AC">
        <w:rPr>
          <w:rFonts w:eastAsia="Times New Roman"/>
          <w:lang w:val="en-US"/>
        </w:rPr>
        <w:t>specific</w:t>
      </w:r>
      <w:r w:rsidR="003556BC">
        <w:rPr>
          <w:rFonts w:eastAsia="Times New Roman"/>
          <w:lang w:val="en-US"/>
        </w:rPr>
        <w:t xml:space="preserve">, </w:t>
      </w:r>
      <w:r w:rsidR="00D908AC">
        <w:rPr>
          <w:rFonts w:eastAsia="Times New Roman"/>
          <w:lang w:val="en-US"/>
        </w:rPr>
        <w:t>it cannot be</w:t>
      </w:r>
      <w:r w:rsidR="004F671C">
        <w:rPr>
          <w:rFonts w:eastAsia="Times New Roman"/>
          <w:lang w:val="en-US"/>
        </w:rPr>
        <w:t xml:space="preserve"> completely omitted, because it significantly impacts the</w:t>
      </w:r>
      <w:r w:rsidR="00D2187D">
        <w:rPr>
          <w:rFonts w:eastAsia="Times New Roman"/>
          <w:lang w:val="en-US"/>
        </w:rPr>
        <w:t xml:space="preserve"> possible</w:t>
      </w:r>
      <w:r w:rsidR="004F671C">
        <w:rPr>
          <w:rFonts w:eastAsia="Times New Roman"/>
          <w:lang w:val="en-US"/>
        </w:rPr>
        <w:t xml:space="preserve"> amount of sleep time.</w:t>
      </w:r>
      <w:r w:rsidR="00271350">
        <w:rPr>
          <w:rFonts w:eastAsia="Times New Roman"/>
          <w:lang w:val="en-US"/>
        </w:rPr>
        <w:t xml:space="preserve"> </w:t>
      </w:r>
      <w:r w:rsidR="00D2187D">
        <w:rPr>
          <w:rFonts w:eastAsia="Times New Roman"/>
          <w:lang w:val="en-US"/>
        </w:rPr>
        <w:t>I</w:t>
      </w:r>
      <w:r w:rsidR="008C2892">
        <w:rPr>
          <w:rFonts w:eastAsia="Times New Roman"/>
          <w:lang w:val="en-US"/>
        </w:rPr>
        <w:t xml:space="preserve">n LTE </w:t>
      </w:r>
      <w:r w:rsidR="00D2187D">
        <w:rPr>
          <w:rFonts w:eastAsia="Times New Roman"/>
          <w:lang w:val="en-US"/>
        </w:rPr>
        <w:t xml:space="preserve">the </w:t>
      </w:r>
      <w:r w:rsidR="008C2892">
        <w:rPr>
          <w:rFonts w:eastAsia="Times New Roman"/>
          <w:lang w:val="en-US"/>
        </w:rPr>
        <w:t>UE can assume that CRS are always present and</w:t>
      </w:r>
      <w:r w:rsidR="006B352C">
        <w:rPr>
          <w:rFonts w:eastAsia="Times New Roman"/>
          <w:lang w:val="en-US"/>
        </w:rPr>
        <w:t xml:space="preserve"> that</w:t>
      </w:r>
      <w:r w:rsidR="008C2892">
        <w:rPr>
          <w:rFonts w:eastAsia="Times New Roman"/>
          <w:lang w:val="en-US"/>
        </w:rPr>
        <w:t xml:space="preserve"> </w:t>
      </w:r>
      <w:r w:rsidR="00D2187D">
        <w:rPr>
          <w:rFonts w:eastAsia="Times New Roman"/>
          <w:lang w:val="en-US"/>
        </w:rPr>
        <w:t xml:space="preserve">the </w:t>
      </w:r>
      <w:r w:rsidR="008C2892">
        <w:rPr>
          <w:rFonts w:eastAsia="Times New Roman"/>
          <w:lang w:val="en-US"/>
        </w:rPr>
        <w:t>synch</w:t>
      </w:r>
      <w:r w:rsidR="00D2187D">
        <w:rPr>
          <w:rFonts w:eastAsia="Times New Roman"/>
          <w:lang w:val="en-US"/>
        </w:rPr>
        <w:t>r</w:t>
      </w:r>
      <w:r w:rsidR="008C2892">
        <w:rPr>
          <w:rFonts w:eastAsia="Times New Roman"/>
          <w:lang w:val="en-US"/>
        </w:rPr>
        <w:t xml:space="preserve">onisation signal is provided every 5ms. Thus, if </w:t>
      </w:r>
      <w:r w:rsidR="00D2187D">
        <w:rPr>
          <w:rFonts w:eastAsia="Times New Roman"/>
          <w:lang w:val="en-US"/>
        </w:rPr>
        <w:t xml:space="preserve">the </w:t>
      </w:r>
      <w:r w:rsidR="008C2892">
        <w:rPr>
          <w:rFonts w:eastAsia="Times New Roman"/>
          <w:lang w:val="en-US"/>
        </w:rPr>
        <w:t>UE requires re-synch</w:t>
      </w:r>
      <w:r w:rsidR="006B352C">
        <w:rPr>
          <w:rFonts w:eastAsia="Times New Roman"/>
          <w:lang w:val="en-US"/>
        </w:rPr>
        <w:t>r</w:t>
      </w:r>
      <w:r w:rsidR="008C2892">
        <w:rPr>
          <w:rFonts w:eastAsia="Times New Roman"/>
          <w:lang w:val="en-US"/>
        </w:rPr>
        <w:t>onisation, it can obtain those quickly. In NR</w:t>
      </w:r>
      <w:r w:rsidR="008B181E">
        <w:rPr>
          <w:rFonts w:eastAsia="Times New Roman"/>
          <w:lang w:val="en-US"/>
        </w:rPr>
        <w:t>,</w:t>
      </w:r>
      <w:r w:rsidR="008C2892">
        <w:rPr>
          <w:rFonts w:eastAsia="Times New Roman"/>
          <w:lang w:val="en-US"/>
        </w:rPr>
        <w:t xml:space="preserve"> periods for both CSI-RS (incl. TRS) and SSB are under network control. Hence if re-synchro</w:t>
      </w:r>
      <w:r w:rsidR="00D2187D">
        <w:rPr>
          <w:rFonts w:eastAsia="Times New Roman"/>
          <w:lang w:val="en-US"/>
        </w:rPr>
        <w:t>ni</w:t>
      </w:r>
      <w:r w:rsidR="008C2892">
        <w:rPr>
          <w:rFonts w:eastAsia="Times New Roman"/>
          <w:lang w:val="en-US"/>
        </w:rPr>
        <w:t xml:space="preserve">sation is required by the UE prior </w:t>
      </w:r>
      <w:r w:rsidR="00D2187D">
        <w:rPr>
          <w:rFonts w:eastAsia="Times New Roman"/>
          <w:lang w:val="en-US"/>
        </w:rPr>
        <w:t xml:space="preserve">to </w:t>
      </w:r>
      <w:r w:rsidR="008C2892">
        <w:rPr>
          <w:rFonts w:eastAsia="Times New Roman"/>
          <w:lang w:val="en-US"/>
        </w:rPr>
        <w:t xml:space="preserve">moving to PDSCH reception, it should </w:t>
      </w:r>
      <w:r w:rsidR="00D2187D">
        <w:rPr>
          <w:rFonts w:eastAsia="Times New Roman"/>
          <w:lang w:val="en-US"/>
        </w:rPr>
        <w:t>be agreed</w:t>
      </w:r>
      <w:r w:rsidR="008C2892">
        <w:rPr>
          <w:rFonts w:eastAsia="Times New Roman"/>
          <w:lang w:val="en-US"/>
        </w:rPr>
        <w:t xml:space="preserve"> whether this is accounted </w:t>
      </w:r>
      <w:r w:rsidR="00D2187D">
        <w:rPr>
          <w:rFonts w:eastAsia="Times New Roman"/>
          <w:lang w:val="en-US"/>
        </w:rPr>
        <w:t xml:space="preserve">for </w:t>
      </w:r>
      <w:r w:rsidR="008C2892">
        <w:rPr>
          <w:rFonts w:eastAsia="Times New Roman"/>
          <w:lang w:val="en-US"/>
        </w:rPr>
        <w:t xml:space="preserve">in the transition time (length) or whether </w:t>
      </w:r>
      <w:r w:rsidR="00D2187D">
        <w:rPr>
          <w:rFonts w:eastAsia="Times New Roman"/>
          <w:lang w:val="en-US"/>
        </w:rPr>
        <w:t xml:space="preserve">the </w:t>
      </w:r>
      <w:r w:rsidR="008C2892">
        <w:rPr>
          <w:rFonts w:eastAsia="Times New Roman"/>
          <w:lang w:val="en-US"/>
        </w:rPr>
        <w:t xml:space="preserve">UE is assumed to carry out </w:t>
      </w:r>
      <w:r w:rsidR="00D2187D">
        <w:rPr>
          <w:rFonts w:eastAsia="Times New Roman"/>
          <w:lang w:val="en-US"/>
        </w:rPr>
        <w:t xml:space="preserve">the </w:t>
      </w:r>
      <w:r w:rsidR="008C2892">
        <w:rPr>
          <w:rFonts w:eastAsia="Times New Roman"/>
          <w:lang w:val="en-US"/>
        </w:rPr>
        <w:t xml:space="preserve">related processing during the ‘inactivity’. </w:t>
      </w:r>
      <w:r w:rsidR="00271350">
        <w:rPr>
          <w:rFonts w:eastAsia="Times New Roman"/>
          <w:lang w:val="en-US"/>
        </w:rPr>
        <w:t xml:space="preserve">We therefore propose to </w:t>
      </w:r>
      <w:r w:rsidR="008C2892">
        <w:rPr>
          <w:rFonts w:eastAsia="Times New Roman"/>
          <w:lang w:val="en-US"/>
        </w:rPr>
        <w:t xml:space="preserve">discuss how to </w:t>
      </w:r>
      <w:r w:rsidR="00271350">
        <w:rPr>
          <w:rFonts w:eastAsia="Times New Roman"/>
          <w:lang w:val="en-US"/>
        </w:rPr>
        <w:t>include a “</w:t>
      </w:r>
      <w:r w:rsidR="00271350">
        <w:rPr>
          <w:rFonts w:eastAsia="Times New Roman"/>
          <w:i/>
          <w:lang w:val="en-US"/>
        </w:rPr>
        <w:t>synchronization time</w:t>
      </w:r>
      <w:r w:rsidR="00271350">
        <w:rPr>
          <w:rFonts w:eastAsia="Times New Roman"/>
          <w:lang w:val="en-US"/>
        </w:rPr>
        <w:t>” in the model</w:t>
      </w:r>
      <w:r w:rsidR="00D908AC">
        <w:rPr>
          <w:rFonts w:eastAsia="Times New Roman"/>
          <w:lang w:val="en-US"/>
        </w:rPr>
        <w:t xml:space="preserve"> to account for the time spent in the above procedures</w:t>
      </w:r>
      <w:r w:rsidR="000573D6">
        <w:rPr>
          <w:rFonts w:eastAsia="Times New Roman"/>
          <w:lang w:val="en-US"/>
        </w:rPr>
        <w:t>.</w:t>
      </w:r>
    </w:p>
    <w:p w14:paraId="7CEC9A11" w14:textId="4AB36A1B" w:rsidR="00271350" w:rsidRDefault="00271350" w:rsidP="00271350">
      <w:pPr>
        <w:rPr>
          <w:rFonts w:eastAsia="Times New Roman"/>
          <w:b/>
          <w:lang w:val="en-US"/>
        </w:rPr>
      </w:pPr>
      <w:r>
        <w:rPr>
          <w:rFonts w:eastAsia="Times New Roman"/>
          <w:b/>
          <w:lang w:val="en-US"/>
        </w:rPr>
        <w:t xml:space="preserve">Proposal </w:t>
      </w:r>
      <w:r w:rsidR="00EE267F">
        <w:rPr>
          <w:rFonts w:eastAsia="Times New Roman"/>
          <w:b/>
          <w:lang w:val="en-US"/>
        </w:rPr>
        <w:t>7</w:t>
      </w:r>
      <w:r>
        <w:rPr>
          <w:rFonts w:eastAsia="Times New Roman"/>
          <w:b/>
          <w:lang w:val="en-US"/>
        </w:rPr>
        <w:t>: Include the transition times from active mode to light and deep sleep states.</w:t>
      </w:r>
    </w:p>
    <w:p w14:paraId="7DC91E7A" w14:textId="6FC7D828" w:rsidR="000573D6" w:rsidRDefault="000573D6" w:rsidP="000573D6">
      <w:pPr>
        <w:rPr>
          <w:rFonts w:eastAsia="Times New Roman"/>
          <w:b/>
          <w:lang w:val="en-US"/>
        </w:rPr>
      </w:pPr>
      <w:r>
        <w:rPr>
          <w:rFonts w:eastAsia="Times New Roman"/>
          <w:b/>
          <w:lang w:val="en-US"/>
        </w:rPr>
        <w:t xml:space="preserve">Proposal </w:t>
      </w:r>
      <w:r w:rsidR="00EE267F">
        <w:rPr>
          <w:rFonts w:eastAsia="Times New Roman"/>
          <w:b/>
          <w:lang w:val="en-US"/>
        </w:rPr>
        <w:t>8</w:t>
      </w:r>
      <w:r>
        <w:rPr>
          <w:rFonts w:eastAsia="Times New Roman"/>
          <w:b/>
          <w:lang w:val="en-US"/>
        </w:rPr>
        <w:t>: Include a “</w:t>
      </w:r>
      <w:r>
        <w:rPr>
          <w:rFonts w:eastAsia="Times New Roman"/>
          <w:b/>
          <w:i/>
          <w:lang w:val="en-US"/>
        </w:rPr>
        <w:t>synchronization time</w:t>
      </w:r>
      <w:r>
        <w:rPr>
          <w:rFonts w:eastAsia="Times New Roman"/>
          <w:b/>
          <w:lang w:val="en-US"/>
        </w:rPr>
        <w:t>” to account for the duration between the power ON procedure has finished and until data can be transmitted/received by the device</w:t>
      </w:r>
      <w:r w:rsidR="00A90168">
        <w:rPr>
          <w:rFonts w:eastAsia="Times New Roman"/>
          <w:b/>
          <w:lang w:val="en-US"/>
        </w:rPr>
        <w:t xml:space="preserve"> in the normal access state</w:t>
      </w:r>
      <w:r w:rsidR="008C2892">
        <w:rPr>
          <w:rFonts w:eastAsia="Times New Roman"/>
          <w:b/>
          <w:lang w:val="en-US"/>
        </w:rPr>
        <w:t xml:space="preserve"> and whether </w:t>
      </w:r>
      <w:r w:rsidR="008B181E">
        <w:rPr>
          <w:rFonts w:eastAsia="Times New Roman"/>
          <w:b/>
          <w:lang w:val="en-US"/>
        </w:rPr>
        <w:t xml:space="preserve">the </w:t>
      </w:r>
      <w:r w:rsidR="008C2892">
        <w:rPr>
          <w:rFonts w:eastAsia="Times New Roman"/>
          <w:b/>
          <w:lang w:val="en-US"/>
        </w:rPr>
        <w:t>RS period</w:t>
      </w:r>
      <w:r w:rsidR="008B181E">
        <w:rPr>
          <w:rFonts w:eastAsia="Times New Roman"/>
          <w:b/>
          <w:lang w:val="en-US"/>
        </w:rPr>
        <w:t>icity would affect this time</w:t>
      </w:r>
      <w:r>
        <w:rPr>
          <w:rFonts w:eastAsia="Times New Roman"/>
          <w:b/>
          <w:lang w:val="en-US"/>
        </w:rPr>
        <w:t>.</w:t>
      </w:r>
    </w:p>
    <w:p w14:paraId="00137365" w14:textId="43BBCAB6" w:rsidR="00487C2F" w:rsidRDefault="004B6BEC" w:rsidP="000573D6">
      <w:pPr>
        <w:rPr>
          <w:rFonts w:eastAsia="Times New Roman"/>
          <w:lang w:val="en-US"/>
        </w:rPr>
      </w:pPr>
      <w:r>
        <w:rPr>
          <w:rFonts w:eastAsia="Times New Roman"/>
          <w:lang w:val="en-US"/>
        </w:rPr>
        <w:t xml:space="preserve">The </w:t>
      </w:r>
      <w:r w:rsidRPr="00D361E5">
        <w:rPr>
          <w:rFonts w:eastAsia="Times New Roman"/>
          <w:i/>
          <w:lang w:val="en-US"/>
        </w:rPr>
        <w:t>RRM measurement</w:t>
      </w:r>
      <w:r w:rsidR="007B266F">
        <w:rPr>
          <w:rFonts w:eastAsia="Times New Roman"/>
          <w:i/>
          <w:lang w:val="en-US"/>
        </w:rPr>
        <w:t>’s</w:t>
      </w:r>
      <w:r>
        <w:rPr>
          <w:rFonts w:eastAsia="Times New Roman"/>
          <w:lang w:val="en-US"/>
        </w:rPr>
        <w:t xml:space="preserve"> </w:t>
      </w:r>
      <w:r w:rsidR="007B266F">
        <w:rPr>
          <w:rFonts w:eastAsia="Times New Roman"/>
          <w:lang w:val="en-US"/>
        </w:rPr>
        <w:t xml:space="preserve">power consumption </w:t>
      </w:r>
      <w:r>
        <w:rPr>
          <w:rFonts w:eastAsia="Times New Roman"/>
          <w:lang w:val="en-US"/>
        </w:rPr>
        <w:t xml:space="preserve">value of </w:t>
      </w:r>
      <w:r w:rsidR="006D65BA">
        <w:rPr>
          <w:rFonts w:eastAsia="Times New Roman"/>
          <w:lang w:val="en-US"/>
        </w:rPr>
        <w:t>66</w:t>
      </w:r>
      <w:r>
        <w:rPr>
          <w:rFonts w:eastAsia="Times New Roman"/>
          <w:lang w:val="en-US"/>
        </w:rPr>
        <w:t xml:space="preserve">00 </w:t>
      </w:r>
      <w:r w:rsidR="0079100C">
        <w:rPr>
          <w:rFonts w:eastAsia="Times New Roman"/>
          <w:lang w:val="en-US"/>
        </w:rPr>
        <w:t>units/slot</w:t>
      </w:r>
      <w:r w:rsidR="007B266F">
        <w:rPr>
          <w:rFonts w:eastAsia="Times New Roman"/>
          <w:lang w:val="en-US"/>
        </w:rPr>
        <w:t>,</w:t>
      </w:r>
      <w:r>
        <w:rPr>
          <w:rFonts w:eastAsia="Times New Roman"/>
          <w:lang w:val="en-US"/>
        </w:rPr>
        <w:t xml:space="preserve"> in </w:t>
      </w:r>
      <w:r>
        <w:rPr>
          <w:rFonts w:eastAsia="Times New Roman"/>
          <w:lang w:val="en-US"/>
        </w:rPr>
        <w:fldChar w:fldCharType="begin"/>
      </w:r>
      <w:r>
        <w:rPr>
          <w:rFonts w:eastAsia="Times New Roman"/>
          <w:lang w:val="en-US"/>
        </w:rPr>
        <w:instrText xml:space="preserve"> REF _Ref524963678 \h </w:instrText>
      </w:r>
      <w:r>
        <w:rPr>
          <w:rFonts w:eastAsia="Times New Roman"/>
          <w:lang w:val="en-US"/>
        </w:rPr>
      </w:r>
      <w:r>
        <w:rPr>
          <w:rFonts w:eastAsia="Times New Roman"/>
          <w:lang w:val="en-US"/>
        </w:rPr>
        <w:fldChar w:fldCharType="separate"/>
      </w:r>
      <w:r>
        <w:t xml:space="preserve">Table </w:t>
      </w:r>
      <w:r>
        <w:rPr>
          <w:noProof/>
        </w:rPr>
        <w:t>2</w:t>
      </w:r>
      <w:r>
        <w:noBreakHyphen/>
      </w:r>
      <w:r>
        <w:rPr>
          <w:noProof/>
        </w:rPr>
        <w:t>1</w:t>
      </w:r>
      <w:r>
        <w:rPr>
          <w:rFonts w:eastAsia="Times New Roman"/>
          <w:lang w:val="en-US"/>
        </w:rPr>
        <w:fldChar w:fldCharType="end"/>
      </w:r>
      <w:r w:rsidR="007B266F">
        <w:rPr>
          <w:rFonts w:eastAsia="Times New Roman"/>
          <w:lang w:val="en-US"/>
        </w:rPr>
        <w:t>,</w:t>
      </w:r>
      <w:r w:rsidR="00487C2F">
        <w:rPr>
          <w:rFonts w:eastAsia="Times New Roman"/>
          <w:lang w:val="en-US"/>
        </w:rPr>
        <w:t xml:space="preserve"> needs to be clarified</w:t>
      </w:r>
      <w:r w:rsidR="007B266F">
        <w:rPr>
          <w:rFonts w:eastAsia="Times New Roman"/>
          <w:lang w:val="en-US"/>
        </w:rPr>
        <w:t xml:space="preserve"> as well</w:t>
      </w:r>
      <w:r w:rsidR="00487C2F">
        <w:rPr>
          <w:rFonts w:eastAsia="Times New Roman"/>
          <w:lang w:val="en-US"/>
        </w:rPr>
        <w:t>. It will scale with the measurement bandwidth and the periodicity of the measurements</w:t>
      </w:r>
      <w:r w:rsidR="007B266F">
        <w:rPr>
          <w:rFonts w:eastAsia="Times New Roman"/>
          <w:lang w:val="en-US"/>
        </w:rPr>
        <w:t xml:space="preserve"> as indicated in </w:t>
      </w:r>
      <w:r w:rsidR="007B266F">
        <w:rPr>
          <w:rFonts w:eastAsia="Times New Roman"/>
          <w:lang w:val="en-US"/>
        </w:rPr>
        <w:fldChar w:fldCharType="begin"/>
      </w:r>
      <w:r w:rsidR="007B266F">
        <w:rPr>
          <w:rFonts w:eastAsia="Times New Roman"/>
          <w:lang w:val="en-US"/>
        </w:rPr>
        <w:instrText xml:space="preserve"> REF _Ref525026392 \h </w:instrText>
      </w:r>
      <w:r w:rsidR="007B266F">
        <w:rPr>
          <w:rFonts w:eastAsia="Times New Roman"/>
          <w:lang w:val="en-US"/>
        </w:rPr>
      </w:r>
      <w:r w:rsidR="007B266F">
        <w:rPr>
          <w:rFonts w:eastAsia="Times New Roman"/>
          <w:lang w:val="en-US"/>
        </w:rPr>
        <w:fldChar w:fldCharType="separate"/>
      </w:r>
      <w:r w:rsidR="007B266F">
        <w:t xml:space="preserve">Table </w:t>
      </w:r>
      <w:r w:rsidR="007B266F">
        <w:rPr>
          <w:noProof/>
        </w:rPr>
        <w:t>2</w:t>
      </w:r>
      <w:r w:rsidR="007B266F">
        <w:noBreakHyphen/>
      </w:r>
      <w:r w:rsidR="007B266F">
        <w:rPr>
          <w:noProof/>
        </w:rPr>
        <w:t>2</w:t>
      </w:r>
      <w:r w:rsidR="007B266F">
        <w:rPr>
          <w:rFonts w:eastAsia="Times New Roman"/>
          <w:lang w:val="en-US"/>
        </w:rPr>
        <w:fldChar w:fldCharType="end"/>
      </w:r>
      <w:r w:rsidR="007B266F">
        <w:rPr>
          <w:rFonts w:eastAsia="Times New Roman"/>
          <w:lang w:val="en-US"/>
        </w:rPr>
        <w:t>. However</w:t>
      </w:r>
      <w:r w:rsidR="00487C2F">
        <w:rPr>
          <w:rFonts w:eastAsia="Times New Roman"/>
          <w:lang w:val="en-US"/>
        </w:rPr>
        <w:t>,the number of measurements per occasion and whether they are intra- or inter-frequency may also impact the power consumption level.</w:t>
      </w:r>
      <w:r w:rsidR="00B42A89">
        <w:rPr>
          <w:rFonts w:eastAsia="Times New Roman"/>
          <w:lang w:val="en-US"/>
        </w:rPr>
        <w:t xml:space="preserve"> In addition, </w:t>
      </w:r>
      <w:r w:rsidR="00AD6FF1">
        <w:rPr>
          <w:rFonts w:eastAsia="Times New Roman"/>
          <w:lang w:val="en-US"/>
        </w:rPr>
        <w:t xml:space="preserve">the power consumption could depend on </w:t>
      </w:r>
      <w:r w:rsidR="00B42A89">
        <w:rPr>
          <w:rFonts w:eastAsia="Times New Roman"/>
          <w:lang w:val="en-US"/>
        </w:rPr>
        <w:t xml:space="preserve">whether </w:t>
      </w:r>
      <w:r w:rsidR="008C585E">
        <w:rPr>
          <w:rFonts w:eastAsia="Times New Roman"/>
          <w:lang w:val="en-US"/>
        </w:rPr>
        <w:t xml:space="preserve">the </w:t>
      </w:r>
      <w:r w:rsidR="00AD2AA1">
        <w:rPr>
          <w:rFonts w:eastAsia="Times New Roman"/>
          <w:lang w:val="en-US"/>
        </w:rPr>
        <w:t>UE is search</w:t>
      </w:r>
      <w:r w:rsidR="008C585E">
        <w:rPr>
          <w:rFonts w:eastAsia="Times New Roman"/>
          <w:lang w:val="en-US"/>
        </w:rPr>
        <w:t>ing</w:t>
      </w:r>
      <w:r w:rsidR="00AD2AA1">
        <w:rPr>
          <w:rFonts w:eastAsia="Times New Roman"/>
          <w:lang w:val="en-US"/>
        </w:rPr>
        <w:t xml:space="preserve"> </w:t>
      </w:r>
      <w:r w:rsidR="008C585E">
        <w:rPr>
          <w:rFonts w:eastAsia="Times New Roman"/>
          <w:lang w:val="en-US"/>
        </w:rPr>
        <w:t xml:space="preserve">for </w:t>
      </w:r>
      <w:r w:rsidR="00AD2AA1">
        <w:rPr>
          <w:rFonts w:eastAsia="Times New Roman"/>
          <w:lang w:val="en-US"/>
        </w:rPr>
        <w:t>and measuring SSBs, or measuring CSI-RS. Of course not</w:t>
      </w:r>
      <w:r w:rsidR="007B266F">
        <w:rPr>
          <w:rFonts w:eastAsia="Times New Roman"/>
          <w:lang w:val="en-US"/>
        </w:rPr>
        <w:t xml:space="preserve">e </w:t>
      </w:r>
      <w:r w:rsidR="00AD2AA1">
        <w:rPr>
          <w:rFonts w:eastAsia="Times New Roman"/>
          <w:lang w:val="en-US"/>
        </w:rPr>
        <w:t xml:space="preserve">that UE is not expected to </w:t>
      </w:r>
      <w:r w:rsidR="004B424C">
        <w:rPr>
          <w:rFonts w:eastAsia="Times New Roman"/>
          <w:lang w:val="en-US"/>
        </w:rPr>
        <w:t xml:space="preserve">perform </w:t>
      </w:r>
      <w:r w:rsidR="00AD2AA1">
        <w:rPr>
          <w:rFonts w:eastAsia="Times New Roman"/>
          <w:lang w:val="en-US"/>
        </w:rPr>
        <w:t>L3</w:t>
      </w:r>
      <w:r w:rsidR="00B846CA">
        <w:rPr>
          <w:rFonts w:eastAsia="Times New Roman"/>
          <w:lang w:val="en-US"/>
        </w:rPr>
        <w:t xml:space="preserve"> </w:t>
      </w:r>
      <w:r w:rsidR="00AD2AA1">
        <w:rPr>
          <w:rFonts w:eastAsia="Times New Roman"/>
          <w:lang w:val="en-US"/>
        </w:rPr>
        <w:t xml:space="preserve">CSI-RS </w:t>
      </w:r>
      <w:r w:rsidR="004B424C">
        <w:rPr>
          <w:rFonts w:eastAsia="Times New Roman"/>
          <w:lang w:val="en-US"/>
        </w:rPr>
        <w:t xml:space="preserve">mobility measurements </w:t>
      </w:r>
      <w:r w:rsidR="00AD2AA1">
        <w:rPr>
          <w:rFonts w:eastAsia="Times New Roman"/>
          <w:lang w:val="en-US"/>
        </w:rPr>
        <w:t>outside the active time.</w:t>
      </w:r>
      <w:r w:rsidR="00487C2F">
        <w:rPr>
          <w:rFonts w:eastAsia="Times New Roman"/>
          <w:lang w:val="en-US"/>
        </w:rPr>
        <w:t xml:space="preserve"> We therefore propose to clarify what the </w:t>
      </w:r>
      <w:r w:rsidR="00487C2F">
        <w:rPr>
          <w:rFonts w:eastAsia="Times New Roman"/>
          <w:i/>
          <w:lang w:val="en-US"/>
        </w:rPr>
        <w:t xml:space="preserve">RRM measurement </w:t>
      </w:r>
      <w:r w:rsidR="00487C2F">
        <w:rPr>
          <w:rFonts w:eastAsia="Times New Roman"/>
          <w:lang w:val="en-US"/>
        </w:rPr>
        <w:t xml:space="preserve">value covers. This is important </w:t>
      </w:r>
      <w:r w:rsidR="00FA7C34">
        <w:rPr>
          <w:rFonts w:eastAsia="Times New Roman"/>
          <w:lang w:val="en-US"/>
        </w:rPr>
        <w:t xml:space="preserve">as the measurements required contribute to the baseline power consumption as well as </w:t>
      </w:r>
      <w:r w:rsidR="00487C2F">
        <w:rPr>
          <w:rFonts w:eastAsia="Times New Roman"/>
          <w:lang w:val="en-US"/>
        </w:rPr>
        <w:t xml:space="preserve">one of the objectives </w:t>
      </w:r>
      <w:r w:rsidR="006D65BA">
        <w:rPr>
          <w:rFonts w:eastAsia="Times New Roman"/>
          <w:lang w:val="en-US"/>
        </w:rPr>
        <w:t xml:space="preserve">of </w:t>
      </w:r>
      <w:r w:rsidR="006D65BA">
        <w:rPr>
          <w:rFonts w:eastAsia="Times New Roman"/>
          <w:lang w:val="en-US"/>
        </w:rPr>
        <w:fldChar w:fldCharType="begin"/>
      </w:r>
      <w:r w:rsidR="006D65BA">
        <w:rPr>
          <w:rFonts w:eastAsia="Times New Roman"/>
          <w:lang w:val="en-US"/>
        </w:rPr>
        <w:instrText xml:space="preserve"> REF _Ref525638162 \r \h </w:instrText>
      </w:r>
      <w:r w:rsidR="006D65BA">
        <w:rPr>
          <w:rFonts w:eastAsia="Times New Roman"/>
          <w:lang w:val="en-US"/>
        </w:rPr>
      </w:r>
      <w:r w:rsidR="006D65BA">
        <w:rPr>
          <w:rFonts w:eastAsia="Times New Roman"/>
          <w:lang w:val="en-US"/>
        </w:rPr>
        <w:fldChar w:fldCharType="separate"/>
      </w:r>
      <w:r w:rsidR="006D65BA">
        <w:rPr>
          <w:rFonts w:eastAsia="Times New Roman"/>
          <w:lang w:val="en-US"/>
        </w:rPr>
        <w:t>[1]</w:t>
      </w:r>
      <w:r w:rsidR="006D65BA">
        <w:rPr>
          <w:rFonts w:eastAsia="Times New Roman"/>
          <w:lang w:val="en-US"/>
        </w:rPr>
        <w:fldChar w:fldCharType="end"/>
      </w:r>
      <w:r w:rsidR="006D65BA">
        <w:rPr>
          <w:rFonts w:eastAsia="Times New Roman"/>
          <w:lang w:val="en-US"/>
        </w:rPr>
        <w:t xml:space="preserve"> </w:t>
      </w:r>
      <w:r w:rsidR="00487C2F">
        <w:rPr>
          <w:rFonts w:eastAsia="Times New Roman"/>
          <w:lang w:val="en-US"/>
        </w:rPr>
        <w:t>is to reduce the power consumption during RRM measurements.</w:t>
      </w:r>
    </w:p>
    <w:p w14:paraId="4B590B2A" w14:textId="4EA2234A" w:rsidR="004B6BEC" w:rsidRPr="00D361E5" w:rsidRDefault="00487C2F" w:rsidP="000573D6">
      <w:pPr>
        <w:rPr>
          <w:rFonts w:eastAsia="Times New Roman"/>
          <w:lang w:val="en-US"/>
        </w:rPr>
      </w:pPr>
      <w:r>
        <w:rPr>
          <w:rFonts w:eastAsia="Times New Roman"/>
          <w:b/>
          <w:lang w:val="en-US"/>
        </w:rPr>
        <w:t xml:space="preserve">Proposal </w:t>
      </w:r>
      <w:r w:rsidR="00EE267F">
        <w:rPr>
          <w:rFonts w:eastAsia="Times New Roman"/>
          <w:b/>
          <w:lang w:val="en-US"/>
        </w:rPr>
        <w:t>9</w:t>
      </w:r>
      <w:r>
        <w:rPr>
          <w:rFonts w:eastAsia="Times New Roman"/>
          <w:b/>
          <w:lang w:val="en-US"/>
        </w:rPr>
        <w:t xml:space="preserve">: Clarify what type of RRM measurements are covered in the </w:t>
      </w:r>
      <w:r>
        <w:rPr>
          <w:rFonts w:eastAsia="Times New Roman"/>
          <w:b/>
          <w:i/>
          <w:lang w:val="en-US"/>
        </w:rPr>
        <w:t>RRM measurements</w:t>
      </w:r>
      <w:r>
        <w:rPr>
          <w:rFonts w:eastAsia="Times New Roman"/>
          <w:b/>
          <w:lang w:val="en-US"/>
        </w:rPr>
        <w:t xml:space="preserve"> power consumption value</w:t>
      </w:r>
      <w:r>
        <w:rPr>
          <w:rFonts w:eastAsia="Times New Roman"/>
          <w:lang w:val="en-US"/>
        </w:rPr>
        <w:t xml:space="preserve"> </w:t>
      </w:r>
    </w:p>
    <w:p w14:paraId="0BE80175" w14:textId="4C8AC4AD" w:rsidR="003556BC" w:rsidRDefault="003556BC" w:rsidP="003556BC">
      <w:pPr>
        <w:overflowPunct/>
        <w:autoSpaceDE/>
        <w:autoSpaceDN/>
        <w:adjustRightInd/>
        <w:spacing w:after="0"/>
        <w:textAlignment w:val="auto"/>
        <w:rPr>
          <w:rFonts w:eastAsia="Times New Roman"/>
          <w:lang w:val="en-US"/>
        </w:rPr>
      </w:pPr>
      <w:r>
        <w:rPr>
          <w:rFonts w:eastAsia="Times New Roman"/>
          <w:lang w:val="en-US"/>
        </w:rPr>
        <w:t>T</w:t>
      </w:r>
      <w:r w:rsidR="004F671C">
        <w:rPr>
          <w:rFonts w:eastAsia="Times New Roman"/>
          <w:lang w:val="en-US"/>
        </w:rPr>
        <w:t xml:space="preserve">he </w:t>
      </w:r>
      <w:r w:rsidR="004F671C" w:rsidRPr="003556BC">
        <w:rPr>
          <w:rFonts w:eastAsia="Times New Roman"/>
          <w:i/>
          <w:lang w:val="en-US"/>
        </w:rPr>
        <w:t>power saving signal reception</w:t>
      </w:r>
      <w:r>
        <w:rPr>
          <w:rFonts w:eastAsia="Times New Roman"/>
          <w:lang w:val="en-US"/>
        </w:rPr>
        <w:t xml:space="preserve"> parameter is varied from </w:t>
      </w:r>
      <w:r w:rsidR="005B6EDB">
        <w:rPr>
          <w:rFonts w:eastAsia="Times New Roman"/>
          <w:lang w:val="en-US"/>
        </w:rPr>
        <w:t>0.06</w:t>
      </w:r>
      <w:r>
        <w:rPr>
          <w:rFonts w:eastAsia="Times New Roman"/>
          <w:lang w:val="en-US"/>
        </w:rPr>
        <w:t xml:space="preserve"> to </w:t>
      </w:r>
      <w:r w:rsidR="005B6EDB">
        <w:rPr>
          <w:rFonts w:eastAsia="Times New Roman"/>
          <w:lang w:val="en-US"/>
        </w:rPr>
        <w:t>66</w:t>
      </w:r>
      <w:r>
        <w:rPr>
          <w:rFonts w:eastAsia="Times New Roman"/>
          <w:lang w:val="en-US"/>
        </w:rPr>
        <w:t>00</w:t>
      </w:r>
      <w:r w:rsidR="00271350">
        <w:rPr>
          <w:rFonts w:eastAsia="Times New Roman"/>
          <w:lang w:val="en-US"/>
        </w:rPr>
        <w:t xml:space="preserve"> </w:t>
      </w:r>
      <w:r w:rsidR="0079100C">
        <w:rPr>
          <w:rFonts w:eastAsia="Times New Roman"/>
          <w:lang w:val="en-US"/>
        </w:rPr>
        <w:t>units/slot</w:t>
      </w:r>
      <w:r w:rsidR="00D908AC">
        <w:rPr>
          <w:rFonts w:eastAsia="Times New Roman"/>
          <w:lang w:val="en-US"/>
        </w:rPr>
        <w:t xml:space="preserve"> in </w:t>
      </w:r>
      <w:r w:rsidR="00D908AC">
        <w:rPr>
          <w:rFonts w:eastAsia="Times New Roman"/>
          <w:lang w:val="en-US"/>
        </w:rPr>
        <w:fldChar w:fldCharType="begin"/>
      </w:r>
      <w:r w:rsidR="00D908AC">
        <w:rPr>
          <w:rFonts w:eastAsia="Times New Roman"/>
          <w:lang w:val="en-US"/>
        </w:rPr>
        <w:instrText xml:space="preserve"> REF _Ref524963678 \h </w:instrText>
      </w:r>
      <w:r w:rsidR="00D908AC">
        <w:rPr>
          <w:rFonts w:eastAsia="Times New Roman"/>
          <w:lang w:val="en-US"/>
        </w:rPr>
      </w:r>
      <w:r w:rsidR="00D908AC">
        <w:rPr>
          <w:rFonts w:eastAsia="Times New Roman"/>
          <w:lang w:val="en-US"/>
        </w:rPr>
        <w:fldChar w:fldCharType="separate"/>
      </w:r>
      <w:r w:rsidR="00D908AC">
        <w:t xml:space="preserve">Table </w:t>
      </w:r>
      <w:r w:rsidR="00D908AC">
        <w:rPr>
          <w:noProof/>
        </w:rPr>
        <w:t>2</w:t>
      </w:r>
      <w:r w:rsidR="00D908AC">
        <w:noBreakHyphen/>
      </w:r>
      <w:r w:rsidR="00D908AC">
        <w:rPr>
          <w:noProof/>
        </w:rPr>
        <w:t>1</w:t>
      </w:r>
      <w:r w:rsidR="00D908AC">
        <w:rPr>
          <w:rFonts w:eastAsia="Times New Roman"/>
          <w:lang w:val="en-US"/>
        </w:rPr>
        <w:fldChar w:fldCharType="end"/>
      </w:r>
      <w:r>
        <w:rPr>
          <w:rFonts w:eastAsia="Times New Roman"/>
          <w:lang w:val="en-US"/>
        </w:rPr>
        <w:t xml:space="preserve">. </w:t>
      </w:r>
      <w:r w:rsidR="00D908AC">
        <w:rPr>
          <w:rFonts w:eastAsia="Times New Roman"/>
          <w:lang w:val="en-US"/>
        </w:rPr>
        <w:t>Although i</w:t>
      </w:r>
      <w:r>
        <w:rPr>
          <w:rFonts w:eastAsia="Times New Roman"/>
          <w:lang w:val="en-US"/>
        </w:rPr>
        <w:t xml:space="preserve">t is fair to do a parameter sensitivity analysis as suggested in the table, </w:t>
      </w:r>
      <w:r w:rsidR="00271350">
        <w:rPr>
          <w:rFonts w:eastAsia="Times New Roman"/>
          <w:lang w:val="en-US"/>
        </w:rPr>
        <w:t xml:space="preserve">we observe that </w:t>
      </w:r>
      <w:r>
        <w:rPr>
          <w:rFonts w:eastAsia="Times New Roman"/>
          <w:lang w:val="en-US"/>
        </w:rPr>
        <w:t xml:space="preserve">a power </w:t>
      </w:r>
      <w:r w:rsidR="004B6BEC">
        <w:rPr>
          <w:rFonts w:eastAsia="Times New Roman"/>
          <w:lang w:val="en-US"/>
        </w:rPr>
        <w:t xml:space="preserve">saving signal </w:t>
      </w:r>
      <w:r>
        <w:rPr>
          <w:rFonts w:eastAsia="Times New Roman"/>
          <w:lang w:val="en-US"/>
        </w:rPr>
        <w:t>level</w:t>
      </w:r>
      <w:r w:rsidR="004B6BEC">
        <w:rPr>
          <w:rFonts w:eastAsia="Times New Roman"/>
          <w:lang w:val="en-US"/>
        </w:rPr>
        <w:t xml:space="preserve"> 15 times lower</w:t>
      </w:r>
      <w:r>
        <w:rPr>
          <w:rFonts w:eastAsia="Times New Roman"/>
          <w:lang w:val="en-US"/>
        </w:rPr>
        <w:t xml:space="preserve"> </w:t>
      </w:r>
      <w:r w:rsidR="004B6BEC">
        <w:rPr>
          <w:rFonts w:eastAsia="Times New Roman"/>
          <w:lang w:val="en-US"/>
        </w:rPr>
        <w:t xml:space="preserve">than </w:t>
      </w:r>
      <w:r w:rsidR="00252CD5">
        <w:rPr>
          <w:rFonts w:eastAsia="Times New Roman"/>
          <w:lang w:val="en-US"/>
        </w:rPr>
        <w:t xml:space="preserve">what can be achied in </w:t>
      </w:r>
      <w:r w:rsidR="00252CD5" w:rsidRPr="00300636">
        <w:rPr>
          <w:rFonts w:eastAsia="Times New Roman"/>
          <w:lang w:val="en-US"/>
        </w:rPr>
        <w:t>deep sleep appear</w:t>
      </w:r>
      <w:r w:rsidR="005B6EDB">
        <w:rPr>
          <w:rFonts w:eastAsia="Times New Roman"/>
          <w:lang w:val="en-US"/>
        </w:rPr>
        <w:t>s</w:t>
      </w:r>
      <w:r w:rsidR="00252CD5" w:rsidRPr="00300636">
        <w:rPr>
          <w:rFonts w:eastAsia="Times New Roman"/>
          <w:lang w:val="en-US"/>
        </w:rPr>
        <w:t xml:space="preserve"> not me</w:t>
      </w:r>
      <w:r w:rsidR="00252CD5">
        <w:rPr>
          <w:rFonts w:eastAsia="Times New Roman"/>
          <w:lang w:val="en-US"/>
        </w:rPr>
        <w:t>aningful</w:t>
      </w:r>
      <w:r w:rsidR="005B6EDB">
        <w:rPr>
          <w:rFonts w:eastAsia="Times New Roman"/>
          <w:lang w:val="en-US"/>
        </w:rPr>
        <w:t>,</w:t>
      </w:r>
      <w:r w:rsidR="004B6BEC">
        <w:rPr>
          <w:rFonts w:eastAsia="Times New Roman"/>
          <w:lang w:val="en-US"/>
        </w:rPr>
        <w:t xml:space="preserve"> </w:t>
      </w:r>
      <w:r w:rsidR="00AD2AA1">
        <w:rPr>
          <w:rFonts w:eastAsia="Times New Roman"/>
          <w:lang w:val="en-US"/>
        </w:rPr>
        <w:t xml:space="preserve">even if </w:t>
      </w:r>
      <w:r w:rsidR="004B6BEC">
        <w:rPr>
          <w:rFonts w:eastAsia="Times New Roman"/>
          <w:lang w:val="en-US"/>
        </w:rPr>
        <w:t>a different receiver is used</w:t>
      </w:r>
      <w:r w:rsidR="00252CD5">
        <w:rPr>
          <w:rFonts w:eastAsia="Times New Roman"/>
          <w:lang w:val="en-US"/>
        </w:rPr>
        <w:t>.</w:t>
      </w:r>
      <w:r w:rsidR="005B6EDB">
        <w:rPr>
          <w:rFonts w:eastAsia="Times New Roman"/>
          <w:lang w:val="en-US"/>
        </w:rPr>
        <w:t xml:space="preserve"> Furthermore, the power values would depend on the signal design (if such is introduced).</w:t>
      </w:r>
    </w:p>
    <w:p w14:paraId="3D694936" w14:textId="77777777" w:rsidR="00271350" w:rsidRDefault="00271350" w:rsidP="003556BC">
      <w:pPr>
        <w:overflowPunct/>
        <w:autoSpaceDE/>
        <w:autoSpaceDN/>
        <w:adjustRightInd/>
        <w:spacing w:after="0"/>
        <w:textAlignment w:val="auto"/>
        <w:rPr>
          <w:rFonts w:eastAsia="Times New Roman"/>
          <w:lang w:val="en-US"/>
        </w:rPr>
      </w:pPr>
    </w:p>
    <w:p w14:paraId="3BBABF35" w14:textId="78396D77" w:rsidR="00271350" w:rsidRDefault="00271350" w:rsidP="003556BC">
      <w:pPr>
        <w:overflowPunct/>
        <w:autoSpaceDE/>
        <w:autoSpaceDN/>
        <w:adjustRightInd/>
        <w:spacing w:after="0"/>
        <w:textAlignment w:val="auto"/>
        <w:rPr>
          <w:rFonts w:eastAsia="Times New Roman"/>
          <w:b/>
          <w:lang w:val="en-US"/>
        </w:rPr>
      </w:pPr>
      <w:r w:rsidRPr="00271350">
        <w:rPr>
          <w:rFonts w:eastAsia="Times New Roman"/>
          <w:b/>
          <w:lang w:val="en-US"/>
        </w:rPr>
        <w:t xml:space="preserve">Observation </w:t>
      </w:r>
      <w:r w:rsidR="00907E55">
        <w:rPr>
          <w:rFonts w:eastAsia="Times New Roman"/>
          <w:b/>
          <w:lang w:val="en-US"/>
        </w:rPr>
        <w:t>4</w:t>
      </w:r>
      <w:r w:rsidRPr="00271350">
        <w:rPr>
          <w:rFonts w:eastAsia="Times New Roman"/>
          <w:b/>
          <w:lang w:val="en-US"/>
        </w:rPr>
        <w:t>: A “</w:t>
      </w:r>
      <w:r w:rsidRPr="00271350">
        <w:rPr>
          <w:rFonts w:eastAsia="Times New Roman"/>
          <w:b/>
          <w:i/>
          <w:lang w:val="en-US"/>
        </w:rPr>
        <w:t>power saving signal reception</w:t>
      </w:r>
      <w:r w:rsidRPr="00271350">
        <w:rPr>
          <w:rFonts w:eastAsia="Times New Roman"/>
          <w:b/>
          <w:lang w:val="en-US"/>
        </w:rPr>
        <w:t>”</w:t>
      </w:r>
      <w:r>
        <w:rPr>
          <w:rFonts w:eastAsia="Times New Roman"/>
          <w:b/>
          <w:lang w:val="en-US"/>
        </w:rPr>
        <w:t xml:space="preserve"> of </w:t>
      </w:r>
      <w:r w:rsidR="004B6BEC">
        <w:rPr>
          <w:rFonts w:eastAsia="Times New Roman"/>
          <w:b/>
          <w:lang w:val="en-US"/>
        </w:rPr>
        <w:t>0.0</w:t>
      </w:r>
      <w:r w:rsidR="00CC7ED1">
        <w:rPr>
          <w:rFonts w:eastAsia="Times New Roman"/>
          <w:b/>
          <w:lang w:val="en-US"/>
        </w:rPr>
        <w:t>6</w:t>
      </w:r>
      <w:r w:rsidR="004B6BEC">
        <w:rPr>
          <w:rFonts w:eastAsia="Times New Roman"/>
          <w:b/>
          <w:lang w:val="en-US"/>
        </w:rPr>
        <w:t xml:space="preserve"> </w:t>
      </w:r>
      <w:r w:rsidR="0079100C">
        <w:rPr>
          <w:rFonts w:eastAsia="Times New Roman"/>
          <w:b/>
          <w:lang w:val="en-US"/>
        </w:rPr>
        <w:t>units/slot</w:t>
      </w:r>
      <w:r>
        <w:rPr>
          <w:rFonts w:eastAsia="Times New Roman"/>
          <w:b/>
          <w:lang w:val="en-US"/>
        </w:rPr>
        <w:t xml:space="preserve"> is not meaningful, because it is </w:t>
      </w:r>
      <w:r w:rsidR="00252CD5">
        <w:rPr>
          <w:rFonts w:eastAsia="Times New Roman"/>
          <w:b/>
          <w:lang w:val="en-US"/>
        </w:rPr>
        <w:t>lower than what can be achieved in deep sleep.</w:t>
      </w:r>
    </w:p>
    <w:p w14:paraId="331F2B24" w14:textId="77777777" w:rsidR="00914D23" w:rsidRDefault="00914D23" w:rsidP="003556BC">
      <w:pPr>
        <w:overflowPunct/>
        <w:autoSpaceDE/>
        <w:autoSpaceDN/>
        <w:adjustRightInd/>
        <w:spacing w:after="0"/>
        <w:textAlignment w:val="auto"/>
        <w:rPr>
          <w:rFonts w:eastAsia="Times New Roman"/>
          <w:b/>
          <w:lang w:val="en-US"/>
        </w:rPr>
      </w:pPr>
    </w:p>
    <w:p w14:paraId="5D2FF785" w14:textId="25B81312" w:rsidR="00914D23" w:rsidRPr="00271350" w:rsidRDefault="00914D23" w:rsidP="00914D23">
      <w:pPr>
        <w:overflowPunct/>
        <w:autoSpaceDE/>
        <w:autoSpaceDN/>
        <w:adjustRightInd/>
        <w:spacing w:after="0"/>
        <w:textAlignment w:val="auto"/>
        <w:rPr>
          <w:rFonts w:eastAsia="Times New Roman"/>
          <w:b/>
          <w:lang w:val="en-US"/>
        </w:rPr>
      </w:pPr>
      <w:r>
        <w:rPr>
          <w:rFonts w:eastAsia="Times New Roman"/>
          <w:b/>
          <w:lang w:val="en-US"/>
        </w:rPr>
        <w:t xml:space="preserve">Proposal </w:t>
      </w:r>
      <w:r w:rsidR="000D3523">
        <w:rPr>
          <w:rFonts w:eastAsia="Times New Roman"/>
          <w:b/>
          <w:lang w:val="en-US"/>
        </w:rPr>
        <w:t>1</w:t>
      </w:r>
      <w:r w:rsidR="00907E55">
        <w:rPr>
          <w:rFonts w:eastAsia="Times New Roman"/>
          <w:b/>
          <w:lang w:val="en-US"/>
        </w:rPr>
        <w:t>0</w:t>
      </w:r>
      <w:r w:rsidRPr="00271350">
        <w:rPr>
          <w:rFonts w:eastAsia="Times New Roman"/>
          <w:b/>
          <w:lang w:val="en-US"/>
        </w:rPr>
        <w:t xml:space="preserve">: </w:t>
      </w:r>
      <w:r w:rsidR="00D908AC">
        <w:rPr>
          <w:rFonts w:eastAsia="Times New Roman"/>
          <w:b/>
          <w:lang w:val="en-US"/>
        </w:rPr>
        <w:t xml:space="preserve">The </w:t>
      </w:r>
      <w:r w:rsidR="000D3523">
        <w:rPr>
          <w:rFonts w:eastAsia="Times New Roman"/>
          <w:b/>
          <w:lang w:val="en-US"/>
        </w:rPr>
        <w:t>lowest</w:t>
      </w:r>
      <w:r w:rsidR="004B6BEC">
        <w:rPr>
          <w:rFonts w:eastAsia="Times New Roman"/>
          <w:b/>
          <w:lang w:val="en-US"/>
        </w:rPr>
        <w:t xml:space="preserve"> value</w:t>
      </w:r>
      <w:r w:rsidR="00D908AC">
        <w:rPr>
          <w:rFonts w:eastAsia="Times New Roman"/>
          <w:b/>
          <w:lang w:val="en-US"/>
        </w:rPr>
        <w:t xml:space="preserve"> of the </w:t>
      </w:r>
      <w:r w:rsidRPr="00271350">
        <w:rPr>
          <w:rFonts w:eastAsia="Times New Roman"/>
          <w:b/>
          <w:lang w:val="en-US"/>
        </w:rPr>
        <w:t>“</w:t>
      </w:r>
      <w:r w:rsidRPr="00271350">
        <w:rPr>
          <w:rFonts w:eastAsia="Times New Roman"/>
          <w:b/>
          <w:i/>
          <w:lang w:val="en-US"/>
        </w:rPr>
        <w:t>power saving signal reception</w:t>
      </w:r>
      <w:r w:rsidRPr="00271350">
        <w:rPr>
          <w:rFonts w:eastAsia="Times New Roman"/>
          <w:b/>
          <w:lang w:val="en-US"/>
        </w:rPr>
        <w:t>”</w:t>
      </w:r>
      <w:r>
        <w:rPr>
          <w:rFonts w:eastAsia="Times New Roman"/>
          <w:b/>
          <w:lang w:val="en-US"/>
        </w:rPr>
        <w:t xml:space="preserve"> </w:t>
      </w:r>
      <w:r w:rsidR="00D908AC">
        <w:rPr>
          <w:rFonts w:eastAsia="Times New Roman"/>
          <w:b/>
          <w:lang w:val="en-US"/>
        </w:rPr>
        <w:t xml:space="preserve">should be </w:t>
      </w:r>
      <w:r w:rsidR="004B6BEC">
        <w:rPr>
          <w:rFonts w:eastAsia="Times New Roman"/>
          <w:b/>
          <w:lang w:val="en-US"/>
        </w:rPr>
        <w:t>clarified</w:t>
      </w:r>
      <w:r w:rsidR="003C4A93">
        <w:rPr>
          <w:rFonts w:eastAsia="Times New Roman"/>
          <w:b/>
          <w:lang w:val="en-US"/>
        </w:rPr>
        <w:t>.</w:t>
      </w:r>
    </w:p>
    <w:p w14:paraId="0954EBE2" w14:textId="000B62CF" w:rsidR="00AD2AA1" w:rsidRDefault="00AD2AA1" w:rsidP="003556BC">
      <w:pPr>
        <w:overflowPunct/>
        <w:autoSpaceDE/>
        <w:autoSpaceDN/>
        <w:adjustRightInd/>
        <w:spacing w:after="0"/>
        <w:textAlignment w:val="auto"/>
        <w:rPr>
          <w:rFonts w:eastAsia="Times New Roman"/>
          <w:b/>
          <w:lang w:val="en-US"/>
        </w:rPr>
      </w:pPr>
    </w:p>
    <w:p w14:paraId="4FDA5C31" w14:textId="264B90BA" w:rsidR="00CD4496" w:rsidRPr="00CD4496" w:rsidRDefault="00CD4496" w:rsidP="003556BC">
      <w:pPr>
        <w:overflowPunct/>
        <w:autoSpaceDE/>
        <w:autoSpaceDN/>
        <w:adjustRightInd/>
        <w:spacing w:after="0"/>
        <w:textAlignment w:val="auto"/>
        <w:rPr>
          <w:rFonts w:eastAsia="Times New Roman"/>
          <w:lang w:val="en-US"/>
        </w:rPr>
      </w:pPr>
      <w:r w:rsidRPr="00CD4496">
        <w:rPr>
          <w:rFonts w:eastAsia="Times New Roman"/>
          <w:lang w:val="en-US"/>
        </w:rPr>
        <w:fldChar w:fldCharType="begin"/>
      </w:r>
      <w:r w:rsidRPr="00CD4496">
        <w:rPr>
          <w:rFonts w:eastAsia="Times New Roman"/>
          <w:lang w:val="en-US"/>
        </w:rPr>
        <w:instrText xml:space="preserve"> REF _Ref525809407 \h </w:instrText>
      </w:r>
      <w:r>
        <w:rPr>
          <w:rFonts w:eastAsia="Times New Roman"/>
          <w:lang w:val="en-US"/>
        </w:rPr>
        <w:instrText xml:space="preserve"> \* MERGEFORMAT </w:instrText>
      </w:r>
      <w:r w:rsidRPr="00CD4496">
        <w:rPr>
          <w:rFonts w:eastAsia="Times New Roman"/>
          <w:lang w:val="en-US"/>
        </w:rPr>
      </w:r>
      <w:r w:rsidRPr="00CD4496">
        <w:rPr>
          <w:rFonts w:eastAsia="Times New Roman"/>
          <w:lang w:val="en-US"/>
        </w:rPr>
        <w:fldChar w:fldCharType="separate"/>
      </w:r>
      <w:r w:rsidRPr="00CD4496">
        <w:t xml:space="preserve">Table </w:t>
      </w:r>
      <w:r w:rsidRPr="00CD4496">
        <w:rPr>
          <w:noProof/>
        </w:rPr>
        <w:t>2</w:t>
      </w:r>
      <w:r w:rsidRPr="00CD4496">
        <w:noBreakHyphen/>
      </w:r>
      <w:r w:rsidRPr="00CD4496">
        <w:rPr>
          <w:noProof/>
        </w:rPr>
        <w:t>2</w:t>
      </w:r>
      <w:r w:rsidRPr="00CD4496">
        <w:rPr>
          <w:rFonts w:eastAsia="Times New Roman"/>
          <w:lang w:val="en-US"/>
        </w:rPr>
        <w:fldChar w:fldCharType="end"/>
      </w:r>
      <w:r>
        <w:rPr>
          <w:rFonts w:eastAsia="Times New Roman"/>
          <w:lang w:val="en-US"/>
        </w:rPr>
        <w:t xml:space="preserve"> is a summary of our observations regarding </w:t>
      </w:r>
      <w:r>
        <w:rPr>
          <w:rFonts w:eastAsia="Times New Roman"/>
          <w:lang w:val="en-US"/>
        </w:rPr>
        <w:fldChar w:fldCharType="begin"/>
      </w:r>
      <w:r>
        <w:rPr>
          <w:rFonts w:eastAsia="Times New Roman"/>
          <w:lang w:val="en-US"/>
        </w:rPr>
        <w:instrText xml:space="preserve"> REF _Ref524963678 \h </w:instrText>
      </w:r>
      <w:r>
        <w:rPr>
          <w:rFonts w:eastAsia="Times New Roman"/>
          <w:lang w:val="en-US"/>
        </w:rPr>
      </w:r>
      <w:r>
        <w:rPr>
          <w:rFonts w:eastAsia="Times New Roman"/>
          <w:lang w:val="en-US"/>
        </w:rPr>
        <w:fldChar w:fldCharType="separate"/>
      </w:r>
      <w:r>
        <w:t xml:space="preserve">Table </w:t>
      </w:r>
      <w:r>
        <w:rPr>
          <w:noProof/>
        </w:rPr>
        <w:t>2</w:t>
      </w:r>
      <w:r>
        <w:noBreakHyphen/>
      </w:r>
      <w:r>
        <w:rPr>
          <w:noProof/>
        </w:rPr>
        <w:t>1</w:t>
      </w:r>
      <w:r>
        <w:rPr>
          <w:rFonts w:eastAsia="Times New Roman"/>
          <w:lang w:val="en-US"/>
        </w:rPr>
        <w:fldChar w:fldCharType="end"/>
      </w:r>
      <w:r>
        <w:rPr>
          <w:rFonts w:eastAsia="Times New Roman"/>
          <w:lang w:val="en-US"/>
        </w:rPr>
        <w:t>, and contains our proposals for the UE power consumption model, based on LTE measurements.</w:t>
      </w:r>
    </w:p>
    <w:p w14:paraId="7C4AC574" w14:textId="77777777" w:rsidR="00CD4496" w:rsidRDefault="00CD4496" w:rsidP="003556BC">
      <w:pPr>
        <w:overflowPunct/>
        <w:autoSpaceDE/>
        <w:autoSpaceDN/>
        <w:adjustRightInd/>
        <w:spacing w:after="0"/>
        <w:textAlignment w:val="auto"/>
        <w:rPr>
          <w:rFonts w:eastAsia="Times New Roman"/>
          <w:b/>
          <w:lang w:val="en-US"/>
        </w:rPr>
      </w:pPr>
    </w:p>
    <w:p w14:paraId="1A6BC522" w14:textId="1D85300A" w:rsidR="00AF683A" w:rsidRDefault="00AF683A" w:rsidP="00AF683A">
      <w:pPr>
        <w:pStyle w:val="Caption"/>
        <w:keepNext/>
      </w:pPr>
      <w:bookmarkStart w:id="5" w:name="_Ref525809407"/>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bookmarkEnd w:id="5"/>
      <w:r>
        <w:t xml:space="preserve"> Proposed UE power consumption modeling, based on LTE measurements</w:t>
      </w:r>
    </w:p>
    <w:tbl>
      <w:tblPr>
        <w:tblW w:w="9913" w:type="dxa"/>
        <w:tblCellMar>
          <w:left w:w="0" w:type="dxa"/>
          <w:right w:w="0" w:type="dxa"/>
        </w:tblCellMar>
        <w:tblLook w:val="04A0" w:firstRow="1" w:lastRow="0" w:firstColumn="1" w:lastColumn="0" w:noHBand="0" w:noVBand="1"/>
      </w:tblPr>
      <w:tblGrid>
        <w:gridCol w:w="1532"/>
        <w:gridCol w:w="868"/>
        <w:gridCol w:w="992"/>
        <w:gridCol w:w="1843"/>
        <w:gridCol w:w="4678"/>
      </w:tblGrid>
      <w:tr w:rsidR="00114F57" w:rsidRPr="0079100C" w14:paraId="4E01258A" w14:textId="77777777" w:rsidTr="00D508D7">
        <w:trPr>
          <w:trHeight w:val="757"/>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B02E0C" w14:textId="77777777" w:rsidR="00114F57" w:rsidRPr="008F637C" w:rsidRDefault="00114F57"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b/>
                <w:bCs/>
                <w:kern w:val="2"/>
                <w:sz w:val="18"/>
                <w:lang w:val="en-US" w:eastAsia="da-DK"/>
              </w:rPr>
              <w:t>\</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3736E" w14:textId="5D41F2AE" w:rsidR="00114F57" w:rsidRPr="00094C13"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 xml:space="preserve">Power </w:t>
            </w:r>
            <w:r w:rsidR="003C4A93">
              <w:rPr>
                <w:rFonts w:eastAsia="Batang"/>
                <w:b/>
                <w:bCs/>
                <w:kern w:val="2"/>
                <w:sz w:val="18"/>
                <w:lang w:val="en-US" w:eastAsia="da-DK"/>
              </w:rPr>
              <w:br/>
            </w:r>
            <w:r w:rsidRPr="008F637C">
              <w:rPr>
                <w:rFonts w:eastAsia="Batang"/>
                <w:b/>
                <w:bCs/>
                <w:kern w:val="2"/>
                <w:sz w:val="18"/>
                <w:lang w:val="en-US" w:eastAsia="da-DK"/>
              </w:rPr>
              <w:t>[units/slot]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CFFA1D" w14:textId="77777777" w:rsidR="00114F57" w:rsidRPr="008F637C"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Ramp u/d</w:t>
            </w:r>
          </w:p>
          <w:p w14:paraId="22BAD206" w14:textId="77777777" w:rsidR="00114F57" w:rsidRPr="0079100C" w:rsidRDefault="00114F57" w:rsidP="00A10C1C">
            <w:pPr>
              <w:wordWrap w:val="0"/>
              <w:overflowPunct/>
              <w:autoSpaceDE/>
              <w:autoSpaceDN/>
              <w:adjustRightInd/>
              <w:spacing w:after="0"/>
              <w:jc w:val="center"/>
              <w:textAlignment w:val="auto"/>
              <w:rPr>
                <w:rFonts w:eastAsia="Batang"/>
                <w:b/>
                <w:bCs/>
                <w:kern w:val="2"/>
                <w:sz w:val="18"/>
                <w:lang w:val="en-US" w:eastAsia="da-DK"/>
              </w:rPr>
            </w:pPr>
            <w:r w:rsidRPr="008F637C">
              <w:rPr>
                <w:rFonts w:eastAsia="Batang"/>
                <w:b/>
                <w:bCs/>
                <w:kern w:val="2"/>
                <w:sz w:val="18"/>
                <w:lang w:val="en-US" w:eastAsia="da-DK"/>
              </w:rPr>
              <w:t xml:space="preserve">time </w:t>
            </w:r>
          </w:p>
          <w:p w14:paraId="7417FF74" w14:textId="77777777" w:rsidR="00114F57" w:rsidRPr="008F637C"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b/>
                <w:bCs/>
                <w:kern w:val="2"/>
                <w:sz w:val="18"/>
                <w:lang w:val="en-US" w:eastAsia="da-DK"/>
              </w:rPr>
              <w:t>[symbols]</w:t>
            </w:r>
          </w:p>
        </w:tc>
        <w:tc>
          <w:tcPr>
            <w:tcW w:w="1843" w:type="dxa"/>
            <w:tcBorders>
              <w:top w:val="single" w:sz="8" w:space="0" w:color="000000"/>
              <w:left w:val="single" w:sz="8" w:space="0" w:color="000000"/>
              <w:bottom w:val="single" w:sz="8" w:space="0" w:color="000000"/>
              <w:right w:val="single" w:sz="8" w:space="0" w:color="000000"/>
            </w:tcBorders>
          </w:tcPr>
          <w:p w14:paraId="6DC45472" w14:textId="367FADE3" w:rsidR="00114F57" w:rsidRPr="008F637C" w:rsidRDefault="00114F57" w:rsidP="00A10C1C">
            <w:pPr>
              <w:wordWrap w:val="0"/>
              <w:overflowPunct/>
              <w:autoSpaceDE/>
              <w:autoSpaceDN/>
              <w:adjustRightInd/>
              <w:spacing w:after="0"/>
              <w:jc w:val="center"/>
              <w:textAlignment w:val="auto"/>
              <w:rPr>
                <w:rFonts w:eastAsia="Batang"/>
                <w:b/>
                <w:bCs/>
                <w:kern w:val="2"/>
                <w:sz w:val="18"/>
                <w:lang w:val="en-US" w:eastAsia="da-DK"/>
              </w:rPr>
            </w:pPr>
            <w:r>
              <w:rPr>
                <w:rFonts w:eastAsia="Batang"/>
                <w:b/>
                <w:bCs/>
                <w:kern w:val="2"/>
                <w:sz w:val="18"/>
                <w:lang w:val="en-US" w:eastAsia="da-DK"/>
              </w:rPr>
              <w:t>LTE measurement – proposed for the NR model [units]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7F4184" w14:textId="491B2CBF" w:rsidR="00114F57" w:rsidRPr="008F637C" w:rsidRDefault="00114F57" w:rsidP="00A10C1C">
            <w:pPr>
              <w:wordWrap w:val="0"/>
              <w:overflowPunct/>
              <w:autoSpaceDE/>
              <w:autoSpaceDN/>
              <w:adjustRightInd/>
              <w:spacing w:after="0"/>
              <w:jc w:val="center"/>
              <w:textAlignment w:val="auto"/>
              <w:rPr>
                <w:rFonts w:eastAsia="Times New Roman"/>
                <w:sz w:val="18"/>
                <w:lang w:val="en-US" w:eastAsia="da-DK"/>
              </w:rPr>
            </w:pPr>
            <w:r>
              <w:rPr>
                <w:rFonts w:eastAsia="Batang"/>
                <w:b/>
                <w:bCs/>
                <w:kern w:val="2"/>
                <w:sz w:val="18"/>
                <w:lang w:val="en-US" w:eastAsia="da-DK"/>
              </w:rPr>
              <w:t>Comments</w:t>
            </w:r>
          </w:p>
        </w:tc>
      </w:tr>
      <w:tr w:rsidR="001114E3" w:rsidRPr="0079100C" w14:paraId="68FC1777" w14:textId="77777777" w:rsidTr="00D508D7">
        <w:trPr>
          <w:trHeight w:val="391"/>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B4F52E" w14:textId="77777777" w:rsidR="003C4A93" w:rsidRDefault="001114E3" w:rsidP="00A10C1C">
            <w:pPr>
              <w:wordWrap w:val="0"/>
              <w:overflowPunct/>
              <w:autoSpaceDE/>
              <w:autoSpaceDN/>
              <w:adjustRightInd/>
              <w:spacing w:after="0"/>
              <w:jc w:val="center"/>
              <w:textAlignment w:val="auto"/>
              <w:rPr>
                <w:rFonts w:eastAsia="Batang"/>
                <w:kern w:val="2"/>
                <w:sz w:val="18"/>
                <w:lang w:val="en-US" w:eastAsia="da-DK"/>
              </w:rPr>
            </w:pPr>
            <w:r w:rsidRPr="008F637C">
              <w:rPr>
                <w:rFonts w:eastAsia="Batang"/>
                <w:kern w:val="2"/>
                <w:sz w:val="18"/>
                <w:lang w:val="en-US" w:eastAsia="da-DK"/>
              </w:rPr>
              <w:t>PDSCH Reception</w:t>
            </w:r>
          </w:p>
          <w:p w14:paraId="1D0A0F01" w14:textId="4607DCF8" w:rsidR="001114E3" w:rsidRPr="00094C13" w:rsidRDefault="001114E3"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(small BW)</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E541C" w14:textId="77777777" w:rsidR="001114E3" w:rsidRPr="00094C13" w:rsidRDefault="001114E3"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[6600]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1D793C" w14:textId="77777777" w:rsidR="001114E3" w:rsidRPr="00094C13" w:rsidRDefault="001114E3" w:rsidP="00A10C1C">
            <w:pPr>
              <w:overflowPunct/>
              <w:autoSpaceDE/>
              <w:autoSpaceDN/>
              <w:adjustRightInd/>
              <w:spacing w:after="0"/>
              <w:textAlignment w:val="auto"/>
              <w:rPr>
                <w:rFonts w:eastAsia="Times New Roman"/>
                <w:sz w:val="18"/>
                <w:lang w:val="en-US" w:eastAsia="da-DK"/>
              </w:rPr>
            </w:pPr>
          </w:p>
        </w:tc>
        <w:tc>
          <w:tcPr>
            <w:tcW w:w="1843" w:type="dxa"/>
            <w:tcBorders>
              <w:top w:val="single" w:sz="8" w:space="0" w:color="000000"/>
              <w:left w:val="single" w:sz="8" w:space="0" w:color="000000"/>
              <w:bottom w:val="single" w:sz="4" w:space="0" w:color="auto"/>
              <w:right w:val="single" w:sz="8" w:space="0" w:color="000000"/>
            </w:tcBorders>
          </w:tcPr>
          <w:p w14:paraId="1FCC0261" w14:textId="5BF21FBC" w:rsidR="001114E3" w:rsidRPr="008F637C" w:rsidRDefault="001114E3" w:rsidP="001114E3">
            <w:pPr>
              <w:wordWrap w:val="0"/>
              <w:spacing w:after="0"/>
              <w:jc w:val="center"/>
              <w:rPr>
                <w:rFonts w:eastAsia="Batang"/>
                <w:kern w:val="2"/>
                <w:sz w:val="18"/>
                <w:lang w:val="en-US" w:eastAsia="da-DK"/>
              </w:rPr>
            </w:pPr>
            <w:r>
              <w:rPr>
                <w:rFonts w:eastAsia="Batang"/>
                <w:kern w:val="2"/>
                <w:sz w:val="18"/>
                <w:lang w:val="en-US" w:eastAsia="da-DK"/>
              </w:rPr>
              <w:t>10000</w:t>
            </w:r>
          </w:p>
        </w:tc>
        <w:tc>
          <w:tcPr>
            <w:tcW w:w="4678"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CC0BC13" w14:textId="4A5F2ED6" w:rsidR="001114E3" w:rsidRPr="008F637C" w:rsidRDefault="001114E3" w:rsidP="00094C13">
            <w:pPr>
              <w:wordWrap w:val="0"/>
              <w:spacing w:after="0"/>
              <w:rPr>
                <w:rFonts w:eastAsia="Times New Roman"/>
                <w:sz w:val="18"/>
                <w:lang w:val="en-US" w:eastAsia="da-DK"/>
              </w:rPr>
            </w:pPr>
            <w:r>
              <w:rPr>
                <w:rFonts w:eastAsia="Times New Roman"/>
                <w:sz w:val="18"/>
                <w:lang w:val="en-US" w:eastAsia="da-DK"/>
              </w:rPr>
              <w:t>10000 units are selected as baseline for 20 MHz LTE PDSCH decoding. Scaling with BW is FFS</w:t>
            </w:r>
          </w:p>
        </w:tc>
      </w:tr>
      <w:tr w:rsidR="001114E3" w:rsidRPr="0079100C" w14:paraId="54B09207" w14:textId="77777777" w:rsidTr="00D508D7">
        <w:trPr>
          <w:trHeight w:val="391"/>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9A56E0" w14:textId="77777777" w:rsidR="003C4A93" w:rsidRDefault="001114E3" w:rsidP="00A10C1C">
            <w:pPr>
              <w:wordWrap w:val="0"/>
              <w:overflowPunct/>
              <w:autoSpaceDE/>
              <w:autoSpaceDN/>
              <w:adjustRightInd/>
              <w:spacing w:after="0"/>
              <w:jc w:val="center"/>
              <w:textAlignment w:val="auto"/>
              <w:rPr>
                <w:rFonts w:eastAsia="Batang"/>
                <w:kern w:val="2"/>
                <w:sz w:val="18"/>
                <w:lang w:val="en-US" w:eastAsia="da-DK"/>
              </w:rPr>
            </w:pPr>
            <w:r w:rsidRPr="008F637C">
              <w:rPr>
                <w:rFonts w:eastAsia="Batang"/>
                <w:kern w:val="2"/>
                <w:sz w:val="18"/>
                <w:lang w:val="en-US" w:eastAsia="da-DK"/>
              </w:rPr>
              <w:t>PDSCH Reception</w:t>
            </w:r>
          </w:p>
          <w:p w14:paraId="2A1D2605" w14:textId="572EAC71" w:rsidR="001114E3" w:rsidRPr="001114E3" w:rsidRDefault="001114E3"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(Full BW)</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4855F9" w14:textId="77777777" w:rsidR="001114E3" w:rsidRPr="001114E3" w:rsidRDefault="001114E3"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[13200]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70839" w14:textId="77777777" w:rsidR="001114E3" w:rsidRPr="001114E3" w:rsidRDefault="001114E3" w:rsidP="00A10C1C">
            <w:pPr>
              <w:overflowPunct/>
              <w:autoSpaceDE/>
              <w:autoSpaceDN/>
              <w:adjustRightInd/>
              <w:spacing w:after="0"/>
              <w:textAlignment w:val="auto"/>
              <w:rPr>
                <w:rFonts w:eastAsia="Times New Roman"/>
                <w:sz w:val="18"/>
                <w:lang w:val="en-US" w:eastAsia="da-DK"/>
              </w:rPr>
            </w:pPr>
          </w:p>
        </w:tc>
        <w:tc>
          <w:tcPr>
            <w:tcW w:w="1843" w:type="dxa"/>
            <w:tcBorders>
              <w:top w:val="single" w:sz="4" w:space="0" w:color="auto"/>
              <w:left w:val="single" w:sz="8" w:space="0" w:color="000000"/>
              <w:bottom w:val="single" w:sz="8" w:space="0" w:color="000000"/>
              <w:right w:val="single" w:sz="8" w:space="0" w:color="000000"/>
            </w:tcBorders>
          </w:tcPr>
          <w:p w14:paraId="0974B3B4" w14:textId="4C550045" w:rsidR="001114E3" w:rsidRPr="008F637C" w:rsidRDefault="001114E3" w:rsidP="001114E3">
            <w:pPr>
              <w:wordWrap w:val="0"/>
              <w:overflowPunct/>
              <w:autoSpaceDE/>
              <w:autoSpaceDN/>
              <w:adjustRightInd/>
              <w:spacing w:after="0"/>
              <w:textAlignment w:val="auto"/>
              <w:rPr>
                <w:rFonts w:eastAsia="Batang"/>
                <w:kern w:val="2"/>
                <w:sz w:val="18"/>
                <w:lang w:val="en-US" w:eastAsia="da-DK"/>
              </w:rPr>
            </w:pPr>
          </w:p>
        </w:tc>
        <w:tc>
          <w:tcPr>
            <w:tcW w:w="4678"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A35995" w14:textId="14FED2AA" w:rsidR="001114E3" w:rsidRPr="008F637C" w:rsidRDefault="001114E3" w:rsidP="00094C13">
            <w:pPr>
              <w:wordWrap w:val="0"/>
              <w:overflowPunct/>
              <w:autoSpaceDE/>
              <w:autoSpaceDN/>
              <w:adjustRightInd/>
              <w:spacing w:after="0"/>
              <w:textAlignment w:val="auto"/>
              <w:rPr>
                <w:rFonts w:eastAsia="Times New Roman"/>
                <w:sz w:val="18"/>
                <w:lang w:val="en-US" w:eastAsia="da-DK"/>
              </w:rPr>
            </w:pPr>
          </w:p>
        </w:tc>
      </w:tr>
      <w:tr w:rsidR="00114F57" w:rsidRPr="0079100C" w14:paraId="39CDDCCB" w14:textId="77777777" w:rsidTr="00D508D7">
        <w:trPr>
          <w:trHeight w:val="69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DEFBC6" w14:textId="77777777" w:rsidR="00114F57" w:rsidRPr="001114E3"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lastRenderedPageBreak/>
              <w:t xml:space="preserve">PDCCH decoding </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6D9D9E" w14:textId="77777777" w:rsidR="00114F57" w:rsidRPr="001114E3"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448334" w14:textId="77777777" w:rsidR="00114F57" w:rsidRPr="001114E3" w:rsidRDefault="00114F57" w:rsidP="00A10C1C">
            <w:pPr>
              <w:overflowPunct/>
              <w:autoSpaceDE/>
              <w:autoSpaceDN/>
              <w:adjustRightInd/>
              <w:spacing w:after="0"/>
              <w:textAlignment w:val="auto"/>
              <w:rPr>
                <w:rFonts w:eastAsia="Times New Roman"/>
                <w:sz w:val="18"/>
                <w:lang w:val="en-US" w:eastAsia="da-DK"/>
              </w:rPr>
            </w:pPr>
          </w:p>
        </w:tc>
        <w:tc>
          <w:tcPr>
            <w:tcW w:w="1843" w:type="dxa"/>
            <w:tcBorders>
              <w:top w:val="single" w:sz="8" w:space="0" w:color="000000"/>
              <w:left w:val="single" w:sz="8" w:space="0" w:color="000000"/>
              <w:bottom w:val="single" w:sz="8" w:space="0" w:color="000000"/>
              <w:right w:val="single" w:sz="8" w:space="0" w:color="000000"/>
            </w:tcBorders>
          </w:tcPr>
          <w:p w14:paraId="5AB7DFA3" w14:textId="77777777" w:rsidR="00114F57" w:rsidRPr="008F637C" w:rsidRDefault="00114F57" w:rsidP="00A10C1C">
            <w:pPr>
              <w:wordWrap w:val="0"/>
              <w:overflowPunct/>
              <w:autoSpaceDE/>
              <w:autoSpaceDN/>
              <w:adjustRightInd/>
              <w:spacing w:after="0"/>
              <w:jc w:val="center"/>
              <w:textAlignment w:val="auto"/>
              <w:rPr>
                <w:rFonts w:eastAsia="Batang"/>
                <w:kern w:val="2"/>
                <w:sz w:val="18"/>
                <w:lang w:val="en-US" w:eastAsia="da-DK"/>
              </w:rPr>
            </w:pP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6A1C56" w14:textId="6DBB518E" w:rsidR="00114F57" w:rsidRPr="008F637C" w:rsidRDefault="00114F57" w:rsidP="00094C13">
            <w:pPr>
              <w:wordWrap w:val="0"/>
              <w:overflowPunct/>
              <w:autoSpaceDE/>
              <w:autoSpaceDN/>
              <w:adjustRightInd/>
              <w:spacing w:after="0"/>
              <w:textAlignment w:val="auto"/>
              <w:rPr>
                <w:rFonts w:eastAsia="Times New Roman"/>
                <w:sz w:val="18"/>
                <w:lang w:val="en-US" w:eastAsia="da-DK"/>
              </w:rPr>
            </w:pPr>
            <w:r w:rsidRPr="00114F57">
              <w:rPr>
                <w:rFonts w:eastAsia="Times New Roman"/>
                <w:sz w:val="18"/>
                <w:lang w:val="en-US" w:eastAsia="da-DK"/>
              </w:rPr>
              <w:t>Define the PDCCH decoding power consumption separately for RRC</w:t>
            </w:r>
            <w:r w:rsidR="00907E55">
              <w:rPr>
                <w:rFonts w:eastAsia="Times New Roman"/>
                <w:sz w:val="18"/>
                <w:lang w:val="en-US" w:eastAsia="da-DK"/>
              </w:rPr>
              <w:t>_</w:t>
            </w:r>
            <w:r w:rsidRPr="00114F57">
              <w:rPr>
                <w:rFonts w:eastAsia="Times New Roman"/>
                <w:sz w:val="18"/>
                <w:lang w:val="en-US" w:eastAsia="da-DK"/>
              </w:rPr>
              <w:t>Idle</w:t>
            </w:r>
            <w:r>
              <w:rPr>
                <w:rFonts w:eastAsia="Times New Roman"/>
                <w:sz w:val="18"/>
                <w:lang w:val="en-US" w:eastAsia="da-DK"/>
              </w:rPr>
              <w:t xml:space="preserve"> (7 blind decoding)</w:t>
            </w:r>
            <w:r w:rsidRPr="00114F57">
              <w:rPr>
                <w:rFonts w:eastAsia="Times New Roman"/>
                <w:sz w:val="18"/>
                <w:lang w:val="en-US" w:eastAsia="da-DK"/>
              </w:rPr>
              <w:t xml:space="preserve"> and </w:t>
            </w:r>
            <w:r w:rsidR="00907E55" w:rsidRPr="00114F57">
              <w:rPr>
                <w:rFonts w:eastAsia="Times New Roman"/>
                <w:sz w:val="18"/>
                <w:lang w:val="en-US" w:eastAsia="da-DK"/>
              </w:rPr>
              <w:t>RRC</w:t>
            </w:r>
            <w:r w:rsidR="00907E55">
              <w:rPr>
                <w:rFonts w:eastAsia="Times New Roman"/>
                <w:sz w:val="18"/>
                <w:lang w:val="en-US" w:eastAsia="da-DK"/>
              </w:rPr>
              <w:t>_</w:t>
            </w:r>
            <w:r w:rsidRPr="00114F57">
              <w:rPr>
                <w:rFonts w:eastAsia="Times New Roman"/>
                <w:sz w:val="18"/>
                <w:lang w:val="en-US" w:eastAsia="da-DK"/>
              </w:rPr>
              <w:t>Connected</w:t>
            </w:r>
            <w:r>
              <w:rPr>
                <w:rFonts w:eastAsia="Times New Roman"/>
                <w:sz w:val="18"/>
                <w:lang w:val="en-US" w:eastAsia="da-DK"/>
              </w:rPr>
              <w:t xml:space="preserve"> (20-44 blind decodings)</w:t>
            </w:r>
            <w:r w:rsidRPr="00114F57">
              <w:rPr>
                <w:rFonts w:eastAsia="Times New Roman"/>
                <w:sz w:val="18"/>
                <w:lang w:val="en-US" w:eastAsia="da-DK"/>
              </w:rPr>
              <w:t>.</w:t>
            </w:r>
          </w:p>
        </w:tc>
      </w:tr>
      <w:tr w:rsidR="00114F57" w:rsidRPr="0079100C" w14:paraId="4395A8C7" w14:textId="77777777" w:rsidTr="00D508D7">
        <w:trPr>
          <w:trHeight w:val="69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0C5E8B" w14:textId="20039177" w:rsidR="00114F57" w:rsidRPr="008F637C" w:rsidRDefault="00114F57" w:rsidP="00A10C1C">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 xml:space="preserve">PUSCH </w:t>
            </w:r>
            <w:r w:rsidR="003C4A93">
              <w:rPr>
                <w:rFonts w:eastAsia="Batang"/>
                <w:kern w:val="2"/>
                <w:sz w:val="18"/>
                <w:lang w:val="en-US" w:eastAsia="da-DK"/>
              </w:rPr>
              <w:br/>
            </w:r>
            <w:r>
              <w:rPr>
                <w:rFonts w:eastAsia="Batang"/>
                <w:kern w:val="2"/>
                <w:sz w:val="18"/>
                <w:lang w:val="en-US" w:eastAsia="da-DK"/>
              </w:rPr>
              <w:t>transmission</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93BB62" w14:textId="72480A75" w:rsidR="00114F57" w:rsidRPr="008F637C" w:rsidRDefault="0077172A" w:rsidP="00A10C1C">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N/A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8883FA" w14:textId="77777777" w:rsidR="00114F57" w:rsidRPr="00094C13" w:rsidRDefault="00114F57" w:rsidP="00A10C1C">
            <w:pPr>
              <w:overflowPunct/>
              <w:autoSpaceDE/>
              <w:autoSpaceDN/>
              <w:adjustRightInd/>
              <w:spacing w:after="0"/>
              <w:textAlignment w:val="auto"/>
              <w:rPr>
                <w:rFonts w:eastAsia="Times New Roman"/>
                <w:sz w:val="18"/>
                <w:lang w:val="en-US" w:eastAsia="da-DK"/>
              </w:rPr>
            </w:pPr>
          </w:p>
        </w:tc>
        <w:tc>
          <w:tcPr>
            <w:tcW w:w="1843" w:type="dxa"/>
            <w:tcBorders>
              <w:top w:val="single" w:sz="8" w:space="0" w:color="000000"/>
              <w:left w:val="single" w:sz="8" w:space="0" w:color="000000"/>
              <w:bottom w:val="single" w:sz="8" w:space="0" w:color="000000"/>
              <w:right w:val="single" w:sz="8" w:space="0" w:color="000000"/>
            </w:tcBorders>
          </w:tcPr>
          <w:p w14:paraId="403C04CF" w14:textId="5D100106" w:rsidR="00114F57" w:rsidRPr="008F637C" w:rsidRDefault="00114F57" w:rsidP="00A10C1C">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1</w:t>
            </w:r>
            <w:r w:rsidR="00062E19">
              <w:rPr>
                <w:rFonts w:eastAsia="Batang"/>
                <w:kern w:val="2"/>
                <w:sz w:val="18"/>
                <w:lang w:val="en-US" w:eastAsia="da-DK"/>
              </w:rPr>
              <w:t>0000</w:t>
            </w:r>
            <w:r>
              <w:rPr>
                <w:rFonts w:eastAsia="Batang"/>
                <w:kern w:val="2"/>
                <w:sz w:val="18"/>
                <w:lang w:val="en-US" w:eastAsia="da-DK"/>
              </w:rPr>
              <w:t>-25</w:t>
            </w:r>
            <w:r w:rsidR="00062E19">
              <w:rPr>
                <w:rFonts w:eastAsia="Batang"/>
                <w:kern w:val="2"/>
                <w:sz w:val="18"/>
                <w:lang w:val="en-US" w:eastAsia="da-DK"/>
              </w:rPr>
              <w:t>000</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FB1D09" w14:textId="214E0469" w:rsidR="00114F57" w:rsidRPr="008F637C" w:rsidRDefault="00114F57" w:rsidP="00094C13">
            <w:pPr>
              <w:wordWrap w:val="0"/>
              <w:overflowPunct/>
              <w:autoSpaceDE/>
              <w:autoSpaceDN/>
              <w:adjustRightInd/>
              <w:spacing w:after="0"/>
              <w:textAlignment w:val="auto"/>
              <w:rPr>
                <w:rFonts w:eastAsia="Times New Roman"/>
                <w:sz w:val="18"/>
                <w:lang w:val="en-US" w:eastAsia="da-DK"/>
              </w:rPr>
            </w:pPr>
            <w:r>
              <w:rPr>
                <w:rFonts w:eastAsia="Times New Roman"/>
                <w:sz w:val="18"/>
                <w:lang w:val="en-US" w:eastAsia="da-DK"/>
              </w:rPr>
              <w:t xml:space="preserve">Depends on the uplink transmit power </w:t>
            </w:r>
            <w:r w:rsidR="003A357A">
              <w:rPr>
                <w:rFonts w:eastAsia="Times New Roman"/>
                <w:sz w:val="18"/>
                <w:lang w:val="en-US" w:eastAsia="da-DK"/>
              </w:rPr>
              <w:t>(0-23 dBm</w:t>
            </w:r>
            <w:r w:rsidR="004B424C">
              <w:rPr>
                <w:rFonts w:eastAsia="Times New Roman"/>
                <w:sz w:val="18"/>
                <w:lang w:val="en-US" w:eastAsia="da-DK"/>
              </w:rPr>
              <w:t xml:space="preserve"> for the proposed power consumption values</w:t>
            </w:r>
            <w:r w:rsidR="003A357A">
              <w:rPr>
                <w:rFonts w:eastAsia="Times New Roman"/>
                <w:sz w:val="18"/>
                <w:lang w:val="en-US" w:eastAsia="da-DK"/>
              </w:rPr>
              <w:t xml:space="preserve">) </w:t>
            </w:r>
            <w:r>
              <w:rPr>
                <w:rFonts w:eastAsia="Times New Roman"/>
                <w:sz w:val="18"/>
                <w:lang w:val="en-US" w:eastAsia="da-DK"/>
              </w:rPr>
              <w:t>and number of active transmitters</w:t>
            </w:r>
          </w:p>
        </w:tc>
      </w:tr>
      <w:tr w:rsidR="00114F57" w:rsidRPr="0079100C" w14:paraId="18EDC1F8" w14:textId="77777777" w:rsidTr="00D508D7">
        <w:trPr>
          <w:trHeight w:val="46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9C3183" w14:textId="4634B444" w:rsidR="00114F57" w:rsidRPr="008F637C" w:rsidRDefault="003C4A93" w:rsidP="00A10C1C">
            <w:pPr>
              <w:wordWrap w:val="0"/>
              <w:overflowPunct/>
              <w:autoSpaceDE/>
              <w:autoSpaceDN/>
              <w:adjustRightInd/>
              <w:spacing w:after="0"/>
              <w:jc w:val="center"/>
              <w:textAlignment w:val="auto"/>
              <w:rPr>
                <w:rFonts w:eastAsia="Times New Roman"/>
                <w:sz w:val="18"/>
                <w:lang w:val="da-DK" w:eastAsia="da-DK"/>
              </w:rPr>
            </w:pPr>
            <w:r>
              <w:rPr>
                <w:rFonts w:eastAsia="Batang"/>
                <w:kern w:val="2"/>
                <w:sz w:val="18"/>
                <w:lang w:val="en-US" w:eastAsia="da-DK"/>
              </w:rPr>
              <w:t>M</w:t>
            </w:r>
            <w:r w:rsidR="00114F57" w:rsidRPr="008F637C">
              <w:rPr>
                <w:rFonts w:eastAsia="Batang"/>
                <w:kern w:val="2"/>
                <w:sz w:val="18"/>
                <w:lang w:val="en-US" w:eastAsia="da-DK"/>
              </w:rPr>
              <w:t>icro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24394B" w14:textId="77777777" w:rsidR="00114F57" w:rsidRPr="008F637C" w:rsidRDefault="00114F57"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[66]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6CFC2" w14:textId="77777777" w:rsidR="00114F57" w:rsidRPr="008F637C" w:rsidRDefault="00114F57" w:rsidP="00A10C1C">
            <w:pPr>
              <w:overflowPunct/>
              <w:autoSpaceDE/>
              <w:autoSpaceDN/>
              <w:adjustRightInd/>
              <w:spacing w:after="0"/>
              <w:textAlignment w:val="auto"/>
              <w:rPr>
                <w:rFonts w:eastAsia="Times New Roman"/>
                <w:sz w:val="18"/>
                <w:lang w:val="da-DK" w:eastAsia="da-DK"/>
              </w:rPr>
            </w:pPr>
          </w:p>
        </w:tc>
        <w:tc>
          <w:tcPr>
            <w:tcW w:w="1843" w:type="dxa"/>
            <w:tcBorders>
              <w:top w:val="single" w:sz="8" w:space="0" w:color="000000"/>
              <w:left w:val="single" w:sz="8" w:space="0" w:color="000000"/>
              <w:bottom w:val="single" w:sz="8" w:space="0" w:color="000000"/>
              <w:right w:val="single" w:sz="8" w:space="0" w:color="000000"/>
            </w:tcBorders>
          </w:tcPr>
          <w:p w14:paraId="08E8FBE3" w14:textId="485DCFBD" w:rsidR="00114F57" w:rsidRPr="008F637C" w:rsidRDefault="00062E19" w:rsidP="00A10C1C">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5000-8000</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EB4CC9" w14:textId="1DD9ADEF" w:rsidR="00114F57" w:rsidRPr="008F637C" w:rsidRDefault="00DE6B03" w:rsidP="00094C13">
            <w:pPr>
              <w:wordWrap w:val="0"/>
              <w:overflowPunct/>
              <w:autoSpaceDE/>
              <w:autoSpaceDN/>
              <w:adjustRightInd/>
              <w:spacing w:after="0"/>
              <w:textAlignment w:val="auto"/>
              <w:rPr>
                <w:rFonts w:eastAsia="Times New Roman"/>
                <w:sz w:val="18"/>
                <w:lang w:val="en-US" w:eastAsia="da-DK"/>
              </w:rPr>
            </w:pPr>
            <w:r>
              <w:rPr>
                <w:rFonts w:eastAsia="Times New Roman"/>
                <w:sz w:val="18"/>
                <w:lang w:val="en-US" w:eastAsia="da-DK"/>
              </w:rPr>
              <w:t>Micro sleep is assumed to be in between light sleep and PDSCH decoding power level</w:t>
            </w:r>
          </w:p>
        </w:tc>
      </w:tr>
      <w:tr w:rsidR="00114F57" w:rsidRPr="0079100C" w14:paraId="6FBDDB82" w14:textId="77777777" w:rsidTr="00D508D7">
        <w:trPr>
          <w:trHeight w:val="46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36FFD0" w14:textId="77777777" w:rsidR="00114F57" w:rsidRPr="008F637C" w:rsidRDefault="00114F57"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Light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00BBA8" w14:textId="77777777" w:rsidR="00114F57" w:rsidRPr="008F637C" w:rsidRDefault="00114F57"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[33]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2C07DB" w14:textId="77777777" w:rsidR="00114F57" w:rsidRPr="008F637C" w:rsidRDefault="00114F57" w:rsidP="00A10C1C">
            <w:pPr>
              <w:overflowPunct/>
              <w:autoSpaceDE/>
              <w:autoSpaceDN/>
              <w:adjustRightInd/>
              <w:spacing w:after="0"/>
              <w:textAlignment w:val="auto"/>
              <w:rPr>
                <w:rFonts w:eastAsia="Times New Roman"/>
                <w:sz w:val="18"/>
                <w:lang w:val="da-DK" w:eastAsia="da-DK"/>
              </w:rPr>
            </w:pPr>
          </w:p>
        </w:tc>
        <w:tc>
          <w:tcPr>
            <w:tcW w:w="1843" w:type="dxa"/>
            <w:tcBorders>
              <w:top w:val="single" w:sz="8" w:space="0" w:color="000000"/>
              <w:left w:val="single" w:sz="8" w:space="0" w:color="000000"/>
              <w:bottom w:val="single" w:sz="8" w:space="0" w:color="000000"/>
              <w:right w:val="single" w:sz="8" w:space="0" w:color="000000"/>
            </w:tcBorders>
          </w:tcPr>
          <w:p w14:paraId="77CD4AE9" w14:textId="08BD2FD7" w:rsidR="00114F57" w:rsidRPr="008F637C" w:rsidRDefault="00062E19" w:rsidP="00A10C1C">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3300-5000</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456198" w14:textId="04532470" w:rsidR="00114F57" w:rsidRPr="008F637C" w:rsidRDefault="004412E7" w:rsidP="00094C13">
            <w:pPr>
              <w:wordWrap w:val="0"/>
              <w:overflowPunct/>
              <w:autoSpaceDE/>
              <w:autoSpaceDN/>
              <w:adjustRightInd/>
              <w:spacing w:after="0"/>
              <w:textAlignment w:val="auto"/>
              <w:rPr>
                <w:rFonts w:eastAsia="Times New Roman"/>
                <w:sz w:val="18"/>
                <w:lang w:val="en-US" w:eastAsia="da-DK"/>
              </w:rPr>
            </w:pPr>
            <w:r>
              <w:rPr>
                <w:rFonts w:eastAsia="Times New Roman"/>
                <w:sz w:val="18"/>
                <w:lang w:val="en-US" w:eastAsia="da-DK"/>
              </w:rPr>
              <w:t>The LTE light sleep level is about ½-1/3 of the PDSCH decoding power, independently of RRC state</w:t>
            </w:r>
          </w:p>
        </w:tc>
      </w:tr>
      <w:tr w:rsidR="00062E19" w:rsidRPr="0079100C" w14:paraId="52D36275" w14:textId="77777777" w:rsidTr="00D508D7">
        <w:trPr>
          <w:trHeight w:val="47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9AFB84" w14:textId="77777777" w:rsidR="00062E19" w:rsidRPr="008F637C" w:rsidRDefault="00062E19"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I-DRX Deep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AFE95F" w14:textId="77777777" w:rsidR="00062E19" w:rsidRPr="008F637C" w:rsidRDefault="00062E19"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98A300" w14:textId="77777777" w:rsidR="00062E19" w:rsidRPr="008F637C" w:rsidRDefault="00062E19" w:rsidP="00A10C1C">
            <w:pPr>
              <w:overflowPunct/>
              <w:autoSpaceDE/>
              <w:autoSpaceDN/>
              <w:adjustRightInd/>
              <w:spacing w:after="0"/>
              <w:textAlignment w:val="auto"/>
              <w:rPr>
                <w:rFonts w:eastAsia="Times New Roman"/>
                <w:sz w:val="18"/>
                <w:lang w:val="da-DK" w:eastAsia="da-DK"/>
              </w:rPr>
            </w:pPr>
          </w:p>
        </w:tc>
        <w:tc>
          <w:tcPr>
            <w:tcW w:w="1843" w:type="dxa"/>
            <w:vMerge w:val="restart"/>
            <w:tcBorders>
              <w:top w:val="single" w:sz="8" w:space="0" w:color="000000"/>
              <w:left w:val="single" w:sz="8" w:space="0" w:color="000000"/>
              <w:right w:val="single" w:sz="8" w:space="0" w:color="000000"/>
            </w:tcBorders>
          </w:tcPr>
          <w:p w14:paraId="0AE1A409" w14:textId="54BB9605" w:rsidR="00062E19" w:rsidRPr="008F637C" w:rsidRDefault="00062E19" w:rsidP="00A10C1C">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140</w:t>
            </w:r>
          </w:p>
        </w:tc>
        <w:tc>
          <w:tcPr>
            <w:tcW w:w="4678"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ED2AA12" w14:textId="0FC667C7" w:rsidR="00062E19" w:rsidRPr="008F637C" w:rsidRDefault="00062E19" w:rsidP="00094C13">
            <w:pPr>
              <w:wordWrap w:val="0"/>
              <w:overflowPunct/>
              <w:autoSpaceDE/>
              <w:autoSpaceDN/>
              <w:adjustRightInd/>
              <w:spacing w:after="0"/>
              <w:textAlignment w:val="auto"/>
              <w:rPr>
                <w:rFonts w:eastAsia="Times New Roman"/>
                <w:sz w:val="18"/>
                <w:lang w:val="en-US" w:eastAsia="da-DK"/>
              </w:rPr>
            </w:pPr>
            <w:r>
              <w:rPr>
                <w:rFonts w:eastAsia="Times New Roman"/>
                <w:sz w:val="18"/>
                <w:lang w:val="en-US" w:eastAsia="da-DK"/>
              </w:rPr>
              <w:t>The LTE deep sleep level is about 1/70 of the PDSCH decoding power, independently of RRC state</w:t>
            </w:r>
          </w:p>
        </w:tc>
      </w:tr>
      <w:tr w:rsidR="00062E19" w:rsidRPr="0079100C" w14:paraId="5042A91D" w14:textId="77777777" w:rsidTr="00D508D7">
        <w:trPr>
          <w:trHeight w:val="47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50E41" w14:textId="77777777" w:rsidR="00062E19" w:rsidRPr="008F637C" w:rsidRDefault="00062E19"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C-DRX Deep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08EBC" w14:textId="77777777" w:rsidR="00062E19" w:rsidRPr="008F637C" w:rsidRDefault="00062E19" w:rsidP="00A10C1C">
            <w:pPr>
              <w:wordWrap w:val="0"/>
              <w:overflowPunct/>
              <w:autoSpaceDE/>
              <w:autoSpaceDN/>
              <w:adjustRightInd/>
              <w:spacing w:after="0"/>
              <w:jc w:val="center"/>
              <w:textAlignment w:val="auto"/>
              <w:rPr>
                <w:rFonts w:eastAsia="Times New Roman"/>
                <w:sz w:val="18"/>
                <w:lang w:val="da-DK" w:eastAsia="da-DK"/>
              </w:rPr>
            </w:pPr>
            <w:r w:rsidRPr="008F637C">
              <w:rPr>
                <w:rFonts w:eastAsia="Batang"/>
                <w:kern w:val="2"/>
                <w:sz w:val="18"/>
                <w:lang w:val="en-US" w:eastAsia="da-DK"/>
              </w:rPr>
              <w:t>[3]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6081D7" w14:textId="77777777" w:rsidR="00062E19" w:rsidRPr="008F637C" w:rsidRDefault="00062E19" w:rsidP="00A10C1C">
            <w:pPr>
              <w:overflowPunct/>
              <w:autoSpaceDE/>
              <w:autoSpaceDN/>
              <w:adjustRightInd/>
              <w:spacing w:after="0"/>
              <w:textAlignment w:val="auto"/>
              <w:rPr>
                <w:rFonts w:eastAsia="Times New Roman"/>
                <w:sz w:val="18"/>
                <w:lang w:val="da-DK" w:eastAsia="da-DK"/>
              </w:rPr>
            </w:pPr>
          </w:p>
        </w:tc>
        <w:tc>
          <w:tcPr>
            <w:tcW w:w="1843" w:type="dxa"/>
            <w:vMerge/>
            <w:tcBorders>
              <w:left w:val="single" w:sz="8" w:space="0" w:color="000000"/>
              <w:bottom w:val="single" w:sz="8" w:space="0" w:color="000000"/>
              <w:right w:val="single" w:sz="8" w:space="0" w:color="000000"/>
            </w:tcBorders>
          </w:tcPr>
          <w:p w14:paraId="1033FFE8" w14:textId="2F88DE9A" w:rsidR="00062E19" w:rsidRPr="008F637C" w:rsidRDefault="00062E19" w:rsidP="00A10C1C">
            <w:pPr>
              <w:wordWrap w:val="0"/>
              <w:overflowPunct/>
              <w:autoSpaceDE/>
              <w:autoSpaceDN/>
              <w:adjustRightInd/>
              <w:spacing w:after="0"/>
              <w:jc w:val="center"/>
              <w:textAlignment w:val="auto"/>
              <w:rPr>
                <w:rFonts w:eastAsia="Batang"/>
                <w:kern w:val="2"/>
                <w:sz w:val="18"/>
                <w:lang w:val="en-US" w:eastAsia="da-DK"/>
              </w:rPr>
            </w:pPr>
          </w:p>
        </w:tc>
        <w:tc>
          <w:tcPr>
            <w:tcW w:w="4678"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86CBBB" w14:textId="096D7D8E" w:rsidR="00062E19" w:rsidRPr="008F637C" w:rsidRDefault="00062E19" w:rsidP="00094C13">
            <w:pPr>
              <w:wordWrap w:val="0"/>
              <w:overflowPunct/>
              <w:autoSpaceDE/>
              <w:autoSpaceDN/>
              <w:adjustRightInd/>
              <w:spacing w:after="0"/>
              <w:textAlignment w:val="auto"/>
              <w:rPr>
                <w:rFonts w:eastAsia="Times New Roman"/>
                <w:sz w:val="18"/>
                <w:lang w:val="en-US" w:eastAsia="da-DK"/>
              </w:rPr>
            </w:pPr>
          </w:p>
        </w:tc>
      </w:tr>
      <w:tr w:rsidR="00114F57" w:rsidRPr="0079100C" w14:paraId="4F566B66" w14:textId="77777777" w:rsidTr="00D508D7">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5E91C2" w14:textId="7279E4B7" w:rsidR="00114F57" w:rsidRPr="00094C13"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Transitions  from </w:t>
            </w:r>
            <w:r w:rsidR="003C4A93">
              <w:rPr>
                <w:rFonts w:eastAsia="Batang"/>
                <w:kern w:val="2"/>
                <w:sz w:val="18"/>
                <w:lang w:val="en-US" w:eastAsia="da-DK"/>
              </w:rPr>
              <w:br/>
            </w:r>
            <w:r w:rsidRPr="008F637C">
              <w:rPr>
                <w:rFonts w:eastAsia="Batang"/>
                <w:kern w:val="2"/>
                <w:sz w:val="18"/>
                <w:lang w:val="en-US" w:eastAsia="da-DK"/>
              </w:rPr>
              <w:t>light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0A793F" w14:textId="77777777" w:rsidR="00114F57" w:rsidRPr="00094C13"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 [660]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DA4173" w14:textId="77777777" w:rsidR="00114F57" w:rsidRPr="00094C13"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[1]</w:t>
            </w:r>
          </w:p>
        </w:tc>
        <w:tc>
          <w:tcPr>
            <w:tcW w:w="1843" w:type="dxa"/>
            <w:tcBorders>
              <w:top w:val="single" w:sz="8" w:space="0" w:color="000000"/>
              <w:left w:val="single" w:sz="8" w:space="0" w:color="000000"/>
              <w:bottom w:val="single" w:sz="8" w:space="0" w:color="000000"/>
              <w:right w:val="single" w:sz="8" w:space="0" w:color="000000"/>
            </w:tcBorders>
          </w:tcPr>
          <w:p w14:paraId="6AE3C39E" w14:textId="2616D647" w:rsidR="00114F57" w:rsidRPr="00094C13" w:rsidRDefault="00EB00D0" w:rsidP="00A10C1C">
            <w:pPr>
              <w:overflowPunct/>
              <w:autoSpaceDE/>
              <w:autoSpaceDN/>
              <w:adjustRightInd/>
              <w:spacing w:after="0"/>
              <w:textAlignment w:val="auto"/>
              <w:rPr>
                <w:rFonts w:eastAsia="Times New Roman"/>
                <w:sz w:val="18"/>
                <w:lang w:val="en-US" w:eastAsia="da-DK"/>
              </w:rPr>
            </w:pPr>
            <w:r w:rsidRPr="00094C13">
              <w:rPr>
                <w:rFonts w:eastAsia="Times New Roman"/>
                <w:sz w:val="18"/>
                <w:lang w:val="en-US" w:eastAsia="da-DK"/>
              </w:rPr>
              <w:t>7</w:t>
            </w:r>
            <w:r w:rsidR="00062E19" w:rsidRPr="00094C13">
              <w:rPr>
                <w:rFonts w:eastAsia="Times New Roman"/>
                <w:sz w:val="18"/>
                <w:lang w:val="en-US" w:eastAsia="da-DK"/>
              </w:rPr>
              <w:t>500 units, 2.5 ms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0DB144" w14:textId="3B6C9E6B" w:rsidR="00114F57" w:rsidRPr="00EB00D0" w:rsidRDefault="00EB00D0">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The transition power is estimated to be the average of light sleep and PDSCH decoding</w:t>
            </w:r>
            <w:r w:rsidR="00C90E71">
              <w:rPr>
                <w:rFonts w:eastAsia="Times New Roman"/>
                <w:sz w:val="18"/>
                <w:lang w:val="en-US" w:eastAsia="da-DK"/>
              </w:rPr>
              <w:t>. The transition time must be in time, not symbols.</w:t>
            </w:r>
          </w:p>
        </w:tc>
      </w:tr>
      <w:tr w:rsidR="00114F57" w:rsidRPr="0079100C" w14:paraId="75EA56E4" w14:textId="77777777" w:rsidTr="00D508D7">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2FEE6" w14:textId="49483166" w:rsidR="00114F57" w:rsidRPr="00C90E71"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Transitions from </w:t>
            </w:r>
            <w:r w:rsidR="003C4A93">
              <w:rPr>
                <w:rFonts w:eastAsia="Batang"/>
                <w:kern w:val="2"/>
                <w:sz w:val="18"/>
                <w:lang w:val="en-US" w:eastAsia="da-DK"/>
              </w:rPr>
              <w:br/>
            </w:r>
            <w:r w:rsidRPr="008F637C">
              <w:rPr>
                <w:rFonts w:eastAsia="Batang"/>
                <w:kern w:val="2"/>
                <w:sz w:val="18"/>
                <w:lang w:val="en-US" w:eastAsia="da-DK"/>
              </w:rPr>
              <w:t>deep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D9850A" w14:textId="77777777" w:rsidR="00114F57" w:rsidRPr="00C90E71"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[660]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D18F0C" w14:textId="77777777" w:rsidR="00114F57" w:rsidRPr="00C90E71" w:rsidRDefault="00114F57" w:rsidP="00A10C1C">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[3]</w:t>
            </w:r>
          </w:p>
        </w:tc>
        <w:tc>
          <w:tcPr>
            <w:tcW w:w="1843" w:type="dxa"/>
            <w:tcBorders>
              <w:top w:val="single" w:sz="8" w:space="0" w:color="000000"/>
              <w:left w:val="single" w:sz="8" w:space="0" w:color="000000"/>
              <w:bottom w:val="single" w:sz="8" w:space="0" w:color="000000"/>
              <w:right w:val="single" w:sz="8" w:space="0" w:color="000000"/>
            </w:tcBorders>
          </w:tcPr>
          <w:p w14:paraId="7ADE7F67" w14:textId="68326A8D" w:rsidR="00114F57" w:rsidRPr="00C90E71" w:rsidRDefault="00062E19" w:rsidP="00A10C1C">
            <w:pPr>
              <w:overflowPunct/>
              <w:autoSpaceDE/>
              <w:autoSpaceDN/>
              <w:adjustRightInd/>
              <w:spacing w:after="0"/>
              <w:textAlignment w:val="auto"/>
              <w:rPr>
                <w:rFonts w:eastAsia="Times New Roman"/>
                <w:sz w:val="18"/>
                <w:lang w:val="en-US" w:eastAsia="da-DK"/>
              </w:rPr>
            </w:pPr>
            <w:r w:rsidRPr="00C90E71">
              <w:rPr>
                <w:rFonts w:eastAsia="Times New Roman"/>
                <w:sz w:val="18"/>
                <w:lang w:val="en-US" w:eastAsia="da-DK"/>
              </w:rPr>
              <w:t>5000 units, 10 ms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69A4F6" w14:textId="48834588" w:rsidR="00114F57" w:rsidRPr="00EB00D0" w:rsidRDefault="00EB00D0">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The transition power is estimated to be the average of deep sleep and PDSCH decoding</w:t>
            </w:r>
            <w:r w:rsidR="00C90E71">
              <w:rPr>
                <w:rFonts w:eastAsia="Times New Roman"/>
                <w:sz w:val="18"/>
                <w:lang w:val="en-US" w:eastAsia="da-DK"/>
              </w:rPr>
              <w:t>. The transition time must be in time, not symbols.</w:t>
            </w:r>
          </w:p>
        </w:tc>
      </w:tr>
      <w:tr w:rsidR="00C90E71" w:rsidRPr="0079100C" w14:paraId="513F520A" w14:textId="77777777" w:rsidTr="00D508D7">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52B674" w14:textId="481EA5FD" w:rsidR="00C90E71" w:rsidRPr="008F637C" w:rsidRDefault="00C90E71"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Transition to light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2E34E4" w14:textId="5C028347" w:rsidR="00C90E71" w:rsidRPr="008F637C" w:rsidRDefault="0077172A"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N/A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AFE3E0" w14:textId="3214E245" w:rsidR="00C90E71" w:rsidRPr="008F637C" w:rsidRDefault="005E23A7"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N/A</w:t>
            </w:r>
          </w:p>
        </w:tc>
        <w:tc>
          <w:tcPr>
            <w:tcW w:w="1843" w:type="dxa"/>
            <w:tcBorders>
              <w:top w:val="single" w:sz="8" w:space="0" w:color="000000"/>
              <w:left w:val="single" w:sz="8" w:space="0" w:color="000000"/>
              <w:bottom w:val="single" w:sz="8" w:space="0" w:color="000000"/>
              <w:right w:val="single" w:sz="8" w:space="0" w:color="000000"/>
            </w:tcBorders>
          </w:tcPr>
          <w:p w14:paraId="6AC5C211" w14:textId="71E41B54" w:rsidR="00C90E71" w:rsidRPr="00C90E71" w:rsidRDefault="00C90E71" w:rsidP="00C90E71">
            <w:pPr>
              <w:overflowPunct/>
              <w:autoSpaceDE/>
              <w:autoSpaceDN/>
              <w:adjustRightInd/>
              <w:spacing w:after="0"/>
              <w:textAlignment w:val="auto"/>
              <w:rPr>
                <w:rFonts w:eastAsia="Times New Roman"/>
                <w:sz w:val="18"/>
                <w:lang w:val="en-US" w:eastAsia="da-DK"/>
              </w:rPr>
            </w:pPr>
            <w:r w:rsidRPr="00C90E71">
              <w:rPr>
                <w:rFonts w:eastAsia="Times New Roman"/>
                <w:sz w:val="18"/>
                <w:lang w:val="en-US" w:eastAsia="da-DK"/>
              </w:rPr>
              <w:t>7500</w:t>
            </w:r>
            <w:r>
              <w:rPr>
                <w:rFonts w:eastAsia="Times New Roman"/>
                <w:sz w:val="18"/>
                <w:lang w:val="en-US" w:eastAsia="da-DK"/>
              </w:rPr>
              <w:t xml:space="preserve"> units, 1</w:t>
            </w:r>
            <w:r w:rsidRPr="00C90E71">
              <w:rPr>
                <w:rFonts w:eastAsia="Times New Roman"/>
                <w:sz w:val="18"/>
                <w:lang w:val="en-US" w:eastAsia="da-DK"/>
              </w:rPr>
              <w:t xml:space="preserve"> ms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B30122" w14:textId="7E474A2F" w:rsidR="00C90E71" w:rsidRDefault="00C90E71">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The transition power is estimated to be the average of light sleep and PDSCH decoding</w:t>
            </w:r>
          </w:p>
        </w:tc>
      </w:tr>
      <w:tr w:rsidR="00C90E71" w:rsidRPr="0079100C" w14:paraId="2BCAF9DE" w14:textId="77777777" w:rsidTr="00D508D7">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E5F9C7" w14:textId="446F9C98" w:rsidR="00C90E71" w:rsidRPr="008F637C" w:rsidRDefault="00C90E71"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Transition to deep 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ABEEC4" w14:textId="67731F32" w:rsidR="00C90E71" w:rsidRPr="008F637C" w:rsidRDefault="0077172A"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N/A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F385F8" w14:textId="66393BD8" w:rsidR="00C90E71" w:rsidRPr="008F637C" w:rsidRDefault="005E23A7"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N/A</w:t>
            </w:r>
          </w:p>
        </w:tc>
        <w:tc>
          <w:tcPr>
            <w:tcW w:w="1843" w:type="dxa"/>
            <w:tcBorders>
              <w:top w:val="single" w:sz="8" w:space="0" w:color="000000"/>
              <w:left w:val="single" w:sz="8" w:space="0" w:color="000000"/>
              <w:bottom w:val="single" w:sz="8" w:space="0" w:color="000000"/>
              <w:right w:val="single" w:sz="8" w:space="0" w:color="000000"/>
            </w:tcBorders>
          </w:tcPr>
          <w:p w14:paraId="18672513" w14:textId="2E289529" w:rsidR="00C90E71" w:rsidRPr="00C90E71" w:rsidRDefault="00C90E71" w:rsidP="00C90E71">
            <w:pPr>
              <w:overflowPunct/>
              <w:autoSpaceDE/>
              <w:autoSpaceDN/>
              <w:adjustRightInd/>
              <w:spacing w:after="0"/>
              <w:textAlignment w:val="auto"/>
              <w:rPr>
                <w:rFonts w:eastAsia="Times New Roman"/>
                <w:sz w:val="18"/>
                <w:lang w:val="en-US" w:eastAsia="da-DK"/>
              </w:rPr>
            </w:pPr>
            <w:r w:rsidRPr="00C90E71">
              <w:rPr>
                <w:rFonts w:eastAsia="Times New Roman"/>
                <w:sz w:val="18"/>
                <w:lang w:val="en-US" w:eastAsia="da-DK"/>
              </w:rPr>
              <w:t>5000 units, 10 ms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06111A" w14:textId="0FF5E783" w:rsidR="00C90E71" w:rsidRDefault="00C90E71">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The transition power is estimated to be the average of deep sleep and PDSCH decoding</w:t>
            </w:r>
          </w:p>
        </w:tc>
      </w:tr>
      <w:tr w:rsidR="0077172A" w:rsidRPr="0079100C" w14:paraId="5707BE80" w14:textId="77777777" w:rsidTr="00D508D7">
        <w:trPr>
          <w:trHeight w:val="383"/>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6B81D8" w14:textId="04C80775" w:rsidR="0077172A" w:rsidRDefault="0077172A"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 xml:space="preserve">Synchronization </w:t>
            </w:r>
            <w:r w:rsidR="003C4A93">
              <w:rPr>
                <w:rFonts w:eastAsia="Batang"/>
                <w:kern w:val="2"/>
                <w:sz w:val="18"/>
                <w:lang w:val="en-US" w:eastAsia="da-DK"/>
              </w:rPr>
              <w:br/>
            </w:r>
            <w:r>
              <w:rPr>
                <w:rFonts w:eastAsia="Batang"/>
                <w:kern w:val="2"/>
                <w:sz w:val="18"/>
                <w:lang w:val="en-US" w:eastAsia="da-DK"/>
              </w:rPr>
              <w:t xml:space="preserve">time after deep </w:t>
            </w:r>
            <w:r w:rsidR="003C4A93">
              <w:rPr>
                <w:rFonts w:eastAsia="Batang"/>
                <w:kern w:val="2"/>
                <w:sz w:val="18"/>
                <w:lang w:val="en-US" w:eastAsia="da-DK"/>
              </w:rPr>
              <w:br/>
            </w:r>
            <w:r>
              <w:rPr>
                <w:rFonts w:eastAsia="Batang"/>
                <w:kern w:val="2"/>
                <w:sz w:val="18"/>
                <w:lang w:val="en-US" w:eastAsia="da-DK"/>
              </w:rPr>
              <w:t>sleep</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611AD9" w14:textId="5F240A37" w:rsidR="0077172A" w:rsidRDefault="0077172A"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N/A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4FFFCD" w14:textId="77777777" w:rsidR="0077172A" w:rsidRPr="008F637C" w:rsidRDefault="0077172A" w:rsidP="00C90E71">
            <w:pPr>
              <w:wordWrap w:val="0"/>
              <w:overflowPunct/>
              <w:autoSpaceDE/>
              <w:autoSpaceDN/>
              <w:adjustRightInd/>
              <w:spacing w:after="0"/>
              <w:jc w:val="center"/>
              <w:textAlignment w:val="auto"/>
              <w:rPr>
                <w:rFonts w:eastAsia="Batang"/>
                <w:kern w:val="2"/>
                <w:sz w:val="18"/>
                <w:lang w:val="en-US" w:eastAsia="da-DK"/>
              </w:rPr>
            </w:pPr>
          </w:p>
        </w:tc>
        <w:tc>
          <w:tcPr>
            <w:tcW w:w="1843" w:type="dxa"/>
            <w:tcBorders>
              <w:top w:val="single" w:sz="8" w:space="0" w:color="000000"/>
              <w:left w:val="single" w:sz="8" w:space="0" w:color="000000"/>
              <w:bottom w:val="single" w:sz="8" w:space="0" w:color="000000"/>
              <w:right w:val="single" w:sz="8" w:space="0" w:color="000000"/>
            </w:tcBorders>
          </w:tcPr>
          <w:p w14:paraId="341536D0" w14:textId="40E36C6D" w:rsidR="0077172A" w:rsidRPr="00C90E71" w:rsidRDefault="0077172A" w:rsidP="00C90E71">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15 ms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E48D26" w14:textId="01CA7298" w:rsidR="0077172A" w:rsidRDefault="001114E3">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A</w:t>
            </w:r>
            <w:r w:rsidRPr="001114E3">
              <w:rPr>
                <w:rFonts w:eastAsia="Times New Roman"/>
                <w:sz w:val="18"/>
                <w:lang w:val="en-US" w:eastAsia="da-DK"/>
              </w:rPr>
              <w:t>ccount</w:t>
            </w:r>
            <w:r>
              <w:rPr>
                <w:rFonts w:eastAsia="Times New Roman"/>
                <w:sz w:val="18"/>
                <w:lang w:val="en-US" w:eastAsia="da-DK"/>
              </w:rPr>
              <w:t>s</w:t>
            </w:r>
            <w:r w:rsidRPr="001114E3">
              <w:rPr>
                <w:rFonts w:eastAsia="Times New Roman"/>
                <w:sz w:val="18"/>
                <w:lang w:val="en-US" w:eastAsia="da-DK"/>
              </w:rPr>
              <w:t xml:space="preserve"> for the duration between the power ON procedure has finished and until data can be transmitted/received by the device in the normal access state</w:t>
            </w:r>
            <w:r>
              <w:rPr>
                <w:rFonts w:eastAsia="Times New Roman"/>
                <w:sz w:val="18"/>
                <w:lang w:val="en-US" w:eastAsia="da-DK"/>
              </w:rPr>
              <w:t xml:space="preserve">. </w:t>
            </w:r>
          </w:p>
        </w:tc>
      </w:tr>
      <w:tr w:rsidR="00C90E71" w:rsidRPr="0079100C" w14:paraId="693F3741" w14:textId="77777777" w:rsidTr="00D508D7">
        <w:trPr>
          <w:trHeight w:val="518"/>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146DC0" w14:textId="08D2B7B3" w:rsidR="00C90E71" w:rsidRPr="00C90E71" w:rsidRDefault="00C90E71" w:rsidP="00C90E71">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Power Saving </w:t>
            </w:r>
            <w:r w:rsidR="003C4A93">
              <w:rPr>
                <w:rFonts w:eastAsia="Batang"/>
                <w:kern w:val="2"/>
                <w:sz w:val="18"/>
                <w:lang w:val="en-US" w:eastAsia="da-DK"/>
              </w:rPr>
              <w:br/>
            </w:r>
            <w:r w:rsidRPr="008F637C">
              <w:rPr>
                <w:rFonts w:eastAsia="Batang"/>
                <w:kern w:val="2"/>
                <w:sz w:val="18"/>
                <w:lang w:val="en-US" w:eastAsia="da-DK"/>
              </w:rPr>
              <w:t>signals Reception</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C34195" w14:textId="77777777" w:rsidR="00C90E71" w:rsidRPr="008F637C" w:rsidRDefault="00C90E71" w:rsidP="00C90E71">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[0.06-6 or 6600]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B7BB03" w14:textId="77777777" w:rsidR="00C90E71" w:rsidRPr="008F637C" w:rsidRDefault="00C90E71" w:rsidP="00C90E71">
            <w:pPr>
              <w:overflowPunct/>
              <w:autoSpaceDE/>
              <w:autoSpaceDN/>
              <w:adjustRightInd/>
              <w:spacing w:after="0"/>
              <w:textAlignment w:val="auto"/>
              <w:rPr>
                <w:rFonts w:eastAsia="Times New Roman"/>
                <w:sz w:val="18"/>
                <w:lang w:val="en-US" w:eastAsia="da-DK"/>
              </w:rPr>
            </w:pPr>
          </w:p>
        </w:tc>
        <w:tc>
          <w:tcPr>
            <w:tcW w:w="1843" w:type="dxa"/>
            <w:tcBorders>
              <w:top w:val="single" w:sz="8" w:space="0" w:color="000000"/>
              <w:left w:val="single" w:sz="8" w:space="0" w:color="000000"/>
              <w:bottom w:val="single" w:sz="8" w:space="0" w:color="000000"/>
              <w:right w:val="single" w:sz="8" w:space="0" w:color="000000"/>
            </w:tcBorders>
          </w:tcPr>
          <w:p w14:paraId="567138B5" w14:textId="7D755017" w:rsidR="00C90E71" w:rsidRPr="008F637C" w:rsidRDefault="001114E3" w:rsidP="00C90E71">
            <w:pPr>
              <w:wordWrap w:val="0"/>
              <w:overflowPunct/>
              <w:autoSpaceDE/>
              <w:autoSpaceDN/>
              <w:adjustRightInd/>
              <w:spacing w:after="0"/>
              <w:jc w:val="center"/>
              <w:textAlignment w:val="auto"/>
              <w:rPr>
                <w:rFonts w:eastAsia="Batang"/>
                <w:kern w:val="2"/>
                <w:sz w:val="18"/>
                <w:lang w:val="en-US" w:eastAsia="da-DK"/>
              </w:rPr>
            </w:pPr>
            <w:r>
              <w:rPr>
                <w:rFonts w:eastAsia="Batang"/>
                <w:kern w:val="2"/>
                <w:sz w:val="18"/>
                <w:lang w:val="en-US" w:eastAsia="da-DK"/>
              </w:rPr>
              <w:t>140-5000</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6DE6E1" w14:textId="44973711" w:rsidR="00C90E71" w:rsidRPr="008F637C" w:rsidRDefault="001114E3" w:rsidP="00094C13">
            <w:pPr>
              <w:wordWrap w:val="0"/>
              <w:overflowPunct/>
              <w:autoSpaceDE/>
              <w:autoSpaceDN/>
              <w:adjustRightInd/>
              <w:spacing w:after="0"/>
              <w:textAlignment w:val="auto"/>
              <w:rPr>
                <w:rFonts w:eastAsia="Times New Roman"/>
                <w:sz w:val="18"/>
                <w:lang w:val="en-US" w:eastAsia="da-DK"/>
              </w:rPr>
            </w:pPr>
            <w:r>
              <w:rPr>
                <w:rFonts w:eastAsia="Times New Roman"/>
                <w:sz w:val="18"/>
                <w:lang w:val="en-US" w:eastAsia="da-DK"/>
              </w:rPr>
              <w:t>Deep sleep set as minimum power consumption, light sleep as maximum</w:t>
            </w:r>
          </w:p>
        </w:tc>
      </w:tr>
      <w:tr w:rsidR="00C90E71" w:rsidRPr="0079100C" w14:paraId="10CF7775" w14:textId="77777777" w:rsidTr="00094C13">
        <w:trPr>
          <w:trHeight w:val="579"/>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379992" w14:textId="2E6ACCB9" w:rsidR="00C90E71" w:rsidRPr="008F637C" w:rsidRDefault="00C90E71" w:rsidP="00C90E71">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 xml:space="preserve">RRM </w:t>
            </w:r>
            <w:r w:rsidR="00EE267F">
              <w:rPr>
                <w:rFonts w:eastAsia="Batang"/>
                <w:kern w:val="2"/>
                <w:sz w:val="18"/>
                <w:lang w:val="en-US" w:eastAsia="da-DK"/>
              </w:rPr>
              <w:t>measurement</w:t>
            </w:r>
          </w:p>
        </w:tc>
        <w:tc>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B5187" w14:textId="77777777" w:rsidR="00C90E71" w:rsidRPr="008F637C" w:rsidRDefault="00C90E71" w:rsidP="00C90E71">
            <w:pPr>
              <w:wordWrap w:val="0"/>
              <w:overflowPunct/>
              <w:autoSpaceDE/>
              <w:autoSpaceDN/>
              <w:adjustRightInd/>
              <w:spacing w:after="0"/>
              <w:jc w:val="center"/>
              <w:textAlignment w:val="auto"/>
              <w:rPr>
                <w:rFonts w:eastAsia="Times New Roman"/>
                <w:sz w:val="18"/>
                <w:lang w:val="en-US" w:eastAsia="da-DK"/>
              </w:rPr>
            </w:pPr>
            <w:r w:rsidRPr="008F637C">
              <w:rPr>
                <w:rFonts w:eastAsia="Batang"/>
                <w:kern w:val="2"/>
                <w:sz w:val="18"/>
                <w:lang w:val="en-US" w:eastAsia="da-DK"/>
              </w:rPr>
              <w:t>[6600]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437991" w14:textId="77777777" w:rsidR="00C90E71" w:rsidRPr="008F637C" w:rsidRDefault="00C90E71" w:rsidP="00C90E71">
            <w:pPr>
              <w:overflowPunct/>
              <w:autoSpaceDE/>
              <w:autoSpaceDN/>
              <w:adjustRightInd/>
              <w:spacing w:after="0"/>
              <w:textAlignment w:val="auto"/>
              <w:rPr>
                <w:rFonts w:eastAsia="Times New Roman"/>
                <w:sz w:val="18"/>
                <w:lang w:val="en-US" w:eastAsia="da-DK"/>
              </w:rPr>
            </w:pPr>
          </w:p>
        </w:tc>
        <w:tc>
          <w:tcPr>
            <w:tcW w:w="1843" w:type="dxa"/>
            <w:tcBorders>
              <w:top w:val="single" w:sz="8" w:space="0" w:color="000000"/>
              <w:left w:val="single" w:sz="8" w:space="0" w:color="000000"/>
              <w:bottom w:val="single" w:sz="8" w:space="0" w:color="000000"/>
              <w:right w:val="single" w:sz="8" w:space="0" w:color="000000"/>
            </w:tcBorders>
          </w:tcPr>
          <w:p w14:paraId="13133B4C" w14:textId="5ED537D1" w:rsidR="00C90E71" w:rsidRPr="008F637C" w:rsidRDefault="001114E3" w:rsidP="00C90E71">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10000</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9B7B21" w14:textId="46F51DFE" w:rsidR="00C90E71" w:rsidRPr="008F637C" w:rsidRDefault="001114E3">
            <w:pPr>
              <w:overflowPunct/>
              <w:autoSpaceDE/>
              <w:autoSpaceDN/>
              <w:adjustRightInd/>
              <w:spacing w:after="0"/>
              <w:textAlignment w:val="auto"/>
              <w:rPr>
                <w:rFonts w:eastAsia="Times New Roman"/>
                <w:sz w:val="18"/>
                <w:lang w:val="en-US" w:eastAsia="da-DK"/>
              </w:rPr>
            </w:pPr>
            <w:r>
              <w:rPr>
                <w:rFonts w:eastAsia="Times New Roman"/>
                <w:sz w:val="18"/>
                <w:lang w:val="en-US" w:eastAsia="da-DK"/>
              </w:rPr>
              <w:t>Depends on measurement bandwidth, periodicity, number of measurements per occasion, intra- or inter-frequency, and whether CSI-RS or SSB is measured.</w:t>
            </w:r>
          </w:p>
        </w:tc>
      </w:tr>
    </w:tbl>
    <w:p w14:paraId="4FE15D40" w14:textId="13C3458E" w:rsidR="00A304F3" w:rsidRDefault="00A304F3" w:rsidP="003556BC">
      <w:pPr>
        <w:overflowPunct/>
        <w:autoSpaceDE/>
        <w:autoSpaceDN/>
        <w:adjustRightInd/>
        <w:spacing w:after="0"/>
        <w:textAlignment w:val="auto"/>
        <w:rPr>
          <w:rFonts w:eastAsia="Times New Roman"/>
          <w:b/>
          <w:lang w:val="en-US"/>
        </w:rPr>
      </w:pPr>
    </w:p>
    <w:p w14:paraId="49B768B6" w14:textId="77777777" w:rsidR="00F470F3" w:rsidRDefault="00F470F3" w:rsidP="000239CD">
      <w:pPr>
        <w:overflowPunct/>
        <w:autoSpaceDE/>
        <w:autoSpaceDN/>
        <w:adjustRightInd/>
        <w:spacing w:after="0"/>
        <w:textAlignment w:val="auto"/>
        <w:rPr>
          <w:rFonts w:eastAsia="Times New Roman"/>
          <w:lang w:val="en-US"/>
        </w:rPr>
      </w:pPr>
    </w:p>
    <w:p w14:paraId="775421B9" w14:textId="77777777" w:rsidR="00F470F3" w:rsidRDefault="00F470F3" w:rsidP="000239CD">
      <w:pPr>
        <w:overflowPunct/>
        <w:autoSpaceDE/>
        <w:autoSpaceDN/>
        <w:adjustRightInd/>
        <w:spacing w:after="0"/>
        <w:textAlignment w:val="auto"/>
        <w:rPr>
          <w:rFonts w:eastAsia="Times New Roman"/>
          <w:lang w:val="en-US"/>
        </w:rPr>
      </w:pPr>
    </w:p>
    <w:p w14:paraId="70F6A9D2" w14:textId="4F214BA1" w:rsidR="00F470F3" w:rsidRDefault="00F470F3" w:rsidP="00094C13">
      <w:pPr>
        <w:pStyle w:val="Heading2"/>
        <w:rPr>
          <w:lang w:val="en-US"/>
        </w:rPr>
      </w:pPr>
      <w:r>
        <w:rPr>
          <w:lang w:val="en-US"/>
        </w:rPr>
        <w:t>UE power consumption adaptation</w:t>
      </w:r>
    </w:p>
    <w:p w14:paraId="08F0272A" w14:textId="1DF8AB73" w:rsidR="004F671C" w:rsidRDefault="000239CD" w:rsidP="000239CD">
      <w:pPr>
        <w:overflowPunct/>
        <w:autoSpaceDE/>
        <w:autoSpaceDN/>
        <w:adjustRightInd/>
        <w:spacing w:after="0"/>
        <w:textAlignment w:val="auto"/>
        <w:rPr>
          <w:rFonts w:eastAsia="Times New Roman"/>
          <w:lang w:val="en-US"/>
        </w:rPr>
      </w:pPr>
      <w:r>
        <w:rPr>
          <w:rFonts w:eastAsia="Times New Roman"/>
          <w:lang w:val="en-US"/>
        </w:rPr>
        <w:t>[</w:t>
      </w:r>
      <w:r w:rsidR="008110D4">
        <w:rPr>
          <w:rFonts w:eastAsia="Times New Roman"/>
          <w:lang w:val="en-US"/>
        </w:rPr>
        <w:t>2</w:t>
      </w:r>
      <w:r>
        <w:rPr>
          <w:rFonts w:eastAsia="Times New Roman"/>
          <w:lang w:val="en-US"/>
        </w:rPr>
        <w:t xml:space="preserve">] </w:t>
      </w:r>
      <w:r w:rsidR="007B7FA3">
        <w:rPr>
          <w:rFonts w:eastAsia="Times New Roman"/>
          <w:lang w:val="en-US"/>
        </w:rPr>
        <w:t xml:space="preserve">proposes </w:t>
      </w:r>
      <w:r w:rsidR="00A37AB8">
        <w:rPr>
          <w:rFonts w:eastAsia="Times New Roman"/>
          <w:lang w:val="en-US"/>
        </w:rPr>
        <w:t xml:space="preserve">also </w:t>
      </w:r>
      <w:r w:rsidR="008110D4">
        <w:rPr>
          <w:rFonts w:eastAsia="Times New Roman"/>
          <w:lang w:val="en-US"/>
        </w:rPr>
        <w:t xml:space="preserve">UE power consumption adaptation </w:t>
      </w:r>
      <w:r w:rsidR="007B7FA3">
        <w:rPr>
          <w:rFonts w:eastAsia="Times New Roman"/>
          <w:lang w:val="en-US"/>
        </w:rPr>
        <w:t xml:space="preserve">methods </w:t>
      </w:r>
      <w:r w:rsidR="008110D4">
        <w:rPr>
          <w:rFonts w:eastAsia="Times New Roman"/>
          <w:lang w:val="en-US"/>
        </w:rPr>
        <w:t xml:space="preserve">as shown in </w:t>
      </w:r>
      <w:r w:rsidR="008110D4">
        <w:rPr>
          <w:rFonts w:eastAsia="Times New Roman"/>
          <w:lang w:val="en-US"/>
        </w:rPr>
        <w:fldChar w:fldCharType="begin"/>
      </w:r>
      <w:r w:rsidR="008110D4">
        <w:rPr>
          <w:rFonts w:eastAsia="Times New Roman"/>
          <w:lang w:val="en-US"/>
        </w:rPr>
        <w:instrText xml:space="preserve"> REF _Ref525026392 \h </w:instrText>
      </w:r>
      <w:r w:rsidR="008110D4">
        <w:rPr>
          <w:rFonts w:eastAsia="Times New Roman"/>
          <w:lang w:val="en-US"/>
        </w:rPr>
      </w:r>
      <w:r w:rsidR="008110D4">
        <w:rPr>
          <w:rFonts w:eastAsia="Times New Roman"/>
          <w:lang w:val="en-US"/>
        </w:rPr>
        <w:fldChar w:fldCharType="separate"/>
      </w:r>
      <w:r w:rsidR="00A37AB8">
        <w:t xml:space="preserve">Table </w:t>
      </w:r>
      <w:r w:rsidR="00A37AB8">
        <w:rPr>
          <w:noProof/>
        </w:rPr>
        <w:t>2</w:t>
      </w:r>
      <w:r w:rsidR="00A37AB8">
        <w:noBreakHyphen/>
      </w:r>
      <w:r w:rsidR="00A37AB8">
        <w:rPr>
          <w:noProof/>
        </w:rPr>
        <w:t>3</w:t>
      </w:r>
      <w:r w:rsidR="008110D4">
        <w:rPr>
          <w:rFonts w:eastAsia="Times New Roman"/>
          <w:lang w:val="en-US"/>
        </w:rPr>
        <w:fldChar w:fldCharType="end"/>
      </w:r>
      <w:r w:rsidR="008110D4">
        <w:rPr>
          <w:rFonts w:eastAsia="Times New Roman"/>
          <w:lang w:val="en-US"/>
        </w:rPr>
        <w:t xml:space="preserve">. It </w:t>
      </w:r>
      <w:r>
        <w:rPr>
          <w:rFonts w:eastAsia="Times New Roman"/>
          <w:lang w:val="en-US"/>
        </w:rPr>
        <w:t xml:space="preserve">contains 5 parameters related to adaptation of antenna, frequency, decoding etc. The scaling parameters are </w:t>
      </w:r>
      <w:r w:rsidR="004F671C">
        <w:rPr>
          <w:rFonts w:eastAsia="Times New Roman"/>
          <w:lang w:val="en-US"/>
        </w:rPr>
        <w:t xml:space="preserve">linear with an addition of adjustment factors. </w:t>
      </w:r>
      <w:r>
        <w:rPr>
          <w:rFonts w:eastAsia="Times New Roman"/>
          <w:lang w:val="en-US"/>
        </w:rPr>
        <w:t>T</w:t>
      </w:r>
      <w:r w:rsidR="004F671C">
        <w:rPr>
          <w:rFonts w:eastAsia="Times New Roman"/>
          <w:lang w:val="en-US"/>
        </w:rPr>
        <w:t xml:space="preserve">his is a good starting point, but </w:t>
      </w:r>
      <w:r w:rsidR="009E331D">
        <w:rPr>
          <w:rFonts w:eastAsia="Times New Roman"/>
          <w:lang w:val="en-US"/>
        </w:rPr>
        <w:t xml:space="preserve">to add further flexibility </w:t>
      </w:r>
      <w:r w:rsidR="00B75438">
        <w:rPr>
          <w:rFonts w:eastAsia="Times New Roman"/>
          <w:lang w:val="en-US"/>
        </w:rPr>
        <w:t>we propose the model</w:t>
      </w:r>
      <w:r w:rsidR="004F671C">
        <w:rPr>
          <w:rFonts w:eastAsia="Times New Roman"/>
          <w:lang w:val="en-US"/>
        </w:rPr>
        <w:t xml:space="preserve"> </w:t>
      </w:r>
      <w:r w:rsidR="008110D4">
        <w:rPr>
          <w:rFonts w:eastAsia="Times New Roman"/>
          <w:lang w:val="en-US"/>
        </w:rPr>
        <w:t xml:space="preserve">should be </w:t>
      </w:r>
      <w:r w:rsidR="00271350">
        <w:rPr>
          <w:rFonts w:eastAsia="Times New Roman"/>
          <w:lang w:val="en-US"/>
        </w:rPr>
        <w:t xml:space="preserve">able to </w:t>
      </w:r>
      <w:r w:rsidR="004F671C">
        <w:rPr>
          <w:rFonts w:eastAsia="Times New Roman"/>
          <w:lang w:val="en-US"/>
        </w:rPr>
        <w:t>distinguish between</w:t>
      </w:r>
      <w:r w:rsidR="00FB481C">
        <w:rPr>
          <w:rFonts w:eastAsia="Times New Roman"/>
          <w:lang w:val="en-US"/>
        </w:rPr>
        <w:t xml:space="preserve"> </w:t>
      </w:r>
      <w:r w:rsidR="004F671C" w:rsidRPr="00FB481C">
        <w:rPr>
          <w:rFonts w:eastAsia="Times New Roman"/>
          <w:i/>
          <w:lang w:val="en-US"/>
        </w:rPr>
        <w:t>base power consumption</w:t>
      </w:r>
      <w:r w:rsidR="004F671C">
        <w:rPr>
          <w:rFonts w:eastAsia="Times New Roman"/>
          <w:lang w:val="en-US"/>
        </w:rPr>
        <w:t xml:space="preserve"> and additional power consumed due to e.g. antenna adaptation</w:t>
      </w:r>
      <w:r w:rsidR="00FB481C">
        <w:rPr>
          <w:rFonts w:eastAsia="Times New Roman"/>
          <w:lang w:val="en-US"/>
        </w:rPr>
        <w:t xml:space="preserve"> and PDCCH decoding</w:t>
      </w:r>
      <w:r>
        <w:rPr>
          <w:rFonts w:eastAsia="Times New Roman"/>
          <w:lang w:val="en-US"/>
        </w:rPr>
        <w:t xml:space="preserve">. </w:t>
      </w:r>
    </w:p>
    <w:p w14:paraId="04F3C2D3" w14:textId="169A8A65" w:rsidR="00300636" w:rsidRDefault="00300636" w:rsidP="00300636">
      <w:pPr>
        <w:pStyle w:val="Caption"/>
      </w:pPr>
      <w:bookmarkStart w:id="6" w:name="_Ref525026392"/>
      <w:r>
        <w:t xml:space="preserve">Table </w:t>
      </w:r>
      <w:r w:rsidR="00AF683A">
        <w:fldChar w:fldCharType="begin"/>
      </w:r>
      <w:r w:rsidR="00AF683A">
        <w:instrText xml:space="preserve"> STYLEREF 1 \s </w:instrText>
      </w:r>
      <w:r w:rsidR="00AF683A">
        <w:fldChar w:fldCharType="separate"/>
      </w:r>
      <w:r w:rsidR="00AF683A">
        <w:rPr>
          <w:noProof/>
        </w:rPr>
        <w:t>2</w:t>
      </w:r>
      <w:r w:rsidR="00AF683A">
        <w:fldChar w:fldCharType="end"/>
      </w:r>
      <w:r w:rsidR="00AF683A">
        <w:noBreakHyphen/>
      </w:r>
      <w:r w:rsidR="00AF683A">
        <w:fldChar w:fldCharType="begin"/>
      </w:r>
      <w:r w:rsidR="00AF683A">
        <w:instrText xml:space="preserve"> SEQ Table \* ARABIC \s 1 </w:instrText>
      </w:r>
      <w:r w:rsidR="00AF683A">
        <w:fldChar w:fldCharType="separate"/>
      </w:r>
      <w:r w:rsidR="00AF683A">
        <w:rPr>
          <w:noProof/>
        </w:rPr>
        <w:t>3</w:t>
      </w:r>
      <w:r w:rsidR="00AF683A">
        <w:fldChar w:fldCharType="end"/>
      </w:r>
      <w:bookmarkEnd w:id="6"/>
      <w:r>
        <w:t xml:space="preserve"> UE power consumption adaptation proposed in [2]</w:t>
      </w:r>
    </w:p>
    <w:tbl>
      <w:tblPr>
        <w:tblW w:w="9913" w:type="dxa"/>
        <w:tblCellMar>
          <w:left w:w="0" w:type="dxa"/>
          <w:right w:w="0" w:type="dxa"/>
        </w:tblCellMar>
        <w:tblLook w:val="04A0" w:firstRow="1" w:lastRow="0" w:firstColumn="1" w:lastColumn="0" w:noHBand="0" w:noVBand="1"/>
      </w:tblPr>
      <w:tblGrid>
        <w:gridCol w:w="2824"/>
        <w:gridCol w:w="1277"/>
        <w:gridCol w:w="1559"/>
        <w:gridCol w:w="4253"/>
      </w:tblGrid>
      <w:tr w:rsidR="0079100C" w:rsidRPr="0079100C" w14:paraId="4677DC5F" w14:textId="77777777" w:rsidTr="00D508D7">
        <w:trPr>
          <w:trHeight w:val="20"/>
        </w:trPr>
        <w:tc>
          <w:tcPr>
            <w:tcW w:w="28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C2557" w14:textId="77777777" w:rsidR="0079100C" w:rsidRPr="002B45E5" w:rsidRDefault="0079100C" w:rsidP="0079100C">
            <w:pPr>
              <w:overflowPunct/>
              <w:autoSpaceDE/>
              <w:autoSpaceDN/>
              <w:adjustRightInd/>
              <w:spacing w:after="0"/>
              <w:textAlignment w:val="auto"/>
              <w:rPr>
                <w:rFonts w:eastAsia="Times New Roman"/>
                <w:szCs w:val="24"/>
                <w:lang w:val="en-US" w:eastAsia="da-DK"/>
              </w:rPr>
            </w:pP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8143F5"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b/>
                <w:bCs/>
                <w:kern w:val="2"/>
                <w:szCs w:val="24"/>
                <w:lang w:val="en-US" w:eastAsia="da-DK"/>
              </w:rPr>
              <w:t>Power [units/symbol]</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90789"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b/>
                <w:bCs/>
                <w:kern w:val="2"/>
                <w:szCs w:val="24"/>
                <w:lang w:val="en-US" w:eastAsia="da-DK"/>
              </w:rPr>
              <w:t xml:space="preserve">Adaptation </w:t>
            </w:r>
          </w:p>
          <w:p w14:paraId="2F430496"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b/>
                <w:bCs/>
                <w:kern w:val="2"/>
                <w:szCs w:val="24"/>
                <w:lang w:val="en-US" w:eastAsia="da-DK"/>
              </w:rPr>
              <w:t>time [symbols]</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3C4F6"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b/>
                <w:bCs/>
                <w:kern w:val="2"/>
                <w:szCs w:val="24"/>
                <w:lang w:val="en-US" w:eastAsia="da-DK"/>
              </w:rPr>
              <w:t>Notes</w:t>
            </w:r>
          </w:p>
        </w:tc>
      </w:tr>
      <w:tr w:rsidR="0079100C" w:rsidRPr="0079100C" w14:paraId="2AB32BEF" w14:textId="77777777" w:rsidTr="00D508D7">
        <w:trPr>
          <w:trHeight w:val="20"/>
        </w:trPr>
        <w:tc>
          <w:tcPr>
            <w:tcW w:w="28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DFB87"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Antenna adaptation </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77422"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N/4 * P + </w:t>
            </w:r>
            <w:r w:rsidRPr="0079100C">
              <w:rPr>
                <w:rFonts w:eastAsia="Batang"/>
                <w:kern w:val="2"/>
                <w:szCs w:val="24"/>
                <w:lang w:val="el-GR" w:eastAsia="da-DK"/>
              </w:rPr>
              <w:t>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F3390" w14:textId="77777777" w:rsidR="0079100C" w:rsidRPr="0079100C" w:rsidRDefault="0079100C" w:rsidP="0079100C">
            <w:pPr>
              <w:overflowPunct/>
              <w:autoSpaceDE/>
              <w:autoSpaceDN/>
              <w:adjustRightInd/>
              <w:spacing w:after="0"/>
              <w:textAlignment w:val="auto"/>
              <w:rPr>
                <w:rFonts w:eastAsia="Times New Roman"/>
                <w:szCs w:val="36"/>
                <w:lang w:val="da-DK" w:eastAsia="da-DK"/>
              </w:rPr>
            </w:pP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32B5B" w14:textId="2DB5C6B9" w:rsidR="0079100C" w:rsidRPr="0079100C" w:rsidRDefault="0079100C" w:rsidP="00094C13">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 xml:space="preserve">N is the number of Rx or Tx antenna comparing to 4 Rx/T.  The value </w:t>
            </w:r>
            <w:r w:rsidRPr="0079100C">
              <w:rPr>
                <w:rFonts w:eastAsia="Batang"/>
                <w:kern w:val="2"/>
                <w:szCs w:val="24"/>
                <w:lang w:val="el-GR" w:eastAsia="da-DK"/>
              </w:rPr>
              <w:t>δ</w:t>
            </w:r>
            <w:r w:rsidRPr="0079100C">
              <w:rPr>
                <w:rFonts w:eastAsia="Batang"/>
                <w:kern w:val="2"/>
                <w:szCs w:val="24"/>
                <w:lang w:val="en-US" w:eastAsia="da-DK"/>
              </w:rPr>
              <w:t xml:space="preserve"> is the adjustment factor</w:t>
            </w:r>
          </w:p>
        </w:tc>
      </w:tr>
      <w:tr w:rsidR="0079100C" w:rsidRPr="0079100C" w14:paraId="236CBEF9" w14:textId="77777777" w:rsidTr="00D508D7">
        <w:trPr>
          <w:trHeight w:val="20"/>
        </w:trPr>
        <w:tc>
          <w:tcPr>
            <w:tcW w:w="28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93CA0"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PDCCH blind decoding </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87A6EF"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B/44 * P + </w:t>
            </w:r>
            <w:r w:rsidRPr="0079100C">
              <w:rPr>
                <w:rFonts w:eastAsia="Batang"/>
                <w:kern w:val="2"/>
                <w:szCs w:val="24"/>
                <w:lang w:val="el-GR" w:eastAsia="da-DK"/>
              </w:rPr>
              <w:t>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BEC61"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[3]</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7F8A4" w14:textId="77777777" w:rsidR="0079100C" w:rsidRPr="0079100C" w:rsidRDefault="0079100C" w:rsidP="00094C13">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 xml:space="preserve">B is the number of PDCCH  blind decoding </w:t>
            </w:r>
          </w:p>
          <w:p w14:paraId="561A7648" w14:textId="77777777" w:rsidR="0079100C" w:rsidRPr="0079100C" w:rsidRDefault="0079100C" w:rsidP="00094C13">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 xml:space="preserve">comparing to 44 blind decoding, </w:t>
            </w:r>
            <w:r w:rsidRPr="0079100C">
              <w:rPr>
                <w:rFonts w:eastAsia="Batang"/>
                <w:kern w:val="2"/>
                <w:szCs w:val="24"/>
                <w:lang w:val="el-GR" w:eastAsia="da-DK"/>
              </w:rPr>
              <w:t>Δ</w:t>
            </w:r>
          </w:p>
          <w:p w14:paraId="503885AB" w14:textId="77777777" w:rsidR="0079100C" w:rsidRPr="0079100C" w:rsidRDefault="0079100C" w:rsidP="00094C13">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is the processing power of FFT and  channel estimation/compensation before blind decoding</w:t>
            </w:r>
          </w:p>
        </w:tc>
      </w:tr>
      <w:tr w:rsidR="0079100C" w:rsidRPr="0079100C" w14:paraId="1330A18F" w14:textId="77777777" w:rsidTr="00D508D7">
        <w:trPr>
          <w:trHeight w:val="20"/>
        </w:trPr>
        <w:tc>
          <w:tcPr>
            <w:tcW w:w="28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725BC"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Adaptation in Frequency </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F5784"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F/BW* P+ </w:t>
            </w:r>
            <w:r w:rsidRPr="0079100C">
              <w:rPr>
                <w:rFonts w:eastAsia="Batang"/>
                <w:kern w:val="2"/>
                <w:szCs w:val="24"/>
                <w:lang w:val="el-GR" w:eastAsia="da-DK"/>
              </w:rPr>
              <w:t>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D41F6"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[14]</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8607F" w14:textId="77777777" w:rsidR="0079100C" w:rsidRPr="0079100C" w:rsidRDefault="0079100C" w:rsidP="00094C13">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F is the bandwidth of narrow band BWP</w:t>
            </w:r>
          </w:p>
          <w:p w14:paraId="376AB1B8" w14:textId="77777777" w:rsidR="0079100C" w:rsidRPr="0079100C" w:rsidRDefault="0079100C" w:rsidP="00094C13">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 xml:space="preserve"> comparing to full bandwidth BW.  The value </w:t>
            </w:r>
            <w:r w:rsidRPr="0079100C">
              <w:rPr>
                <w:rFonts w:eastAsia="Batang"/>
                <w:kern w:val="2"/>
                <w:szCs w:val="24"/>
                <w:lang w:val="el-GR" w:eastAsia="da-DK"/>
              </w:rPr>
              <w:t>Δ</w:t>
            </w:r>
            <w:r w:rsidRPr="0079100C">
              <w:rPr>
                <w:rFonts w:eastAsia="Batang"/>
                <w:kern w:val="2"/>
                <w:szCs w:val="24"/>
                <w:lang w:val="en-US" w:eastAsia="da-DK"/>
              </w:rPr>
              <w:t xml:space="preserve"> is the adjustment factor</w:t>
            </w:r>
          </w:p>
        </w:tc>
      </w:tr>
      <w:tr w:rsidR="0079100C" w:rsidRPr="0079100C" w14:paraId="6B04E898" w14:textId="77777777" w:rsidTr="00D508D7">
        <w:trPr>
          <w:trHeight w:val="20"/>
        </w:trPr>
        <w:tc>
          <w:tcPr>
            <w:tcW w:w="28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C597C" w14:textId="443724B1" w:rsidR="0079100C" w:rsidRPr="0079100C" w:rsidRDefault="0079100C">
            <w:pPr>
              <w:wordWrap w:val="0"/>
              <w:overflowPunct/>
              <w:autoSpaceDE/>
              <w:autoSpaceDN/>
              <w:adjustRightInd/>
              <w:spacing w:after="0"/>
              <w:jc w:val="center"/>
              <w:textAlignment w:val="auto"/>
              <w:rPr>
                <w:rFonts w:eastAsia="Times New Roman"/>
                <w:szCs w:val="36"/>
                <w:lang w:val="en-US" w:eastAsia="da-DK"/>
              </w:rPr>
            </w:pPr>
            <w:r w:rsidRPr="0079100C">
              <w:rPr>
                <w:rFonts w:eastAsia="Batang"/>
                <w:kern w:val="2"/>
                <w:szCs w:val="24"/>
                <w:lang w:val="en-US" w:eastAsia="da-DK"/>
              </w:rPr>
              <w:t xml:space="preserve">DRX  ON triggered by </w:t>
            </w:r>
            <w:r w:rsidR="00725388">
              <w:rPr>
                <w:rFonts w:eastAsia="Batang"/>
                <w:kern w:val="2"/>
                <w:szCs w:val="24"/>
                <w:lang w:val="en-US" w:eastAsia="da-DK"/>
              </w:rPr>
              <w:br/>
            </w:r>
            <w:r w:rsidRPr="0079100C">
              <w:rPr>
                <w:rFonts w:eastAsia="Batang"/>
                <w:kern w:val="2"/>
                <w:szCs w:val="24"/>
                <w:lang w:val="en-US" w:eastAsia="da-DK"/>
              </w:rPr>
              <w:t>power saving signal</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71B2BA"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 xml:space="preserve"> D/D_Total</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26AC2" w14:textId="77777777" w:rsidR="0079100C" w:rsidRPr="0079100C" w:rsidRDefault="0079100C" w:rsidP="0079100C">
            <w:pPr>
              <w:overflowPunct/>
              <w:autoSpaceDE/>
              <w:autoSpaceDN/>
              <w:adjustRightInd/>
              <w:spacing w:after="0"/>
              <w:textAlignment w:val="auto"/>
              <w:rPr>
                <w:rFonts w:eastAsia="Times New Roman"/>
                <w:szCs w:val="36"/>
                <w:lang w:val="da-DK" w:eastAsia="da-DK"/>
              </w:rPr>
            </w:pP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4A89A" w14:textId="502E2412" w:rsidR="0079100C" w:rsidRPr="00D508D7" w:rsidRDefault="0079100C">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D is the number of DRX cycle  that UE waked up comparing to total number of periodic DRX cycle D_Total</w:t>
            </w:r>
          </w:p>
        </w:tc>
      </w:tr>
      <w:tr w:rsidR="0079100C" w:rsidRPr="0079100C" w14:paraId="6D5BBCF5" w14:textId="77777777" w:rsidTr="00D508D7">
        <w:trPr>
          <w:trHeight w:val="20"/>
        </w:trPr>
        <w:tc>
          <w:tcPr>
            <w:tcW w:w="28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C0874" w14:textId="77777777" w:rsidR="0079100C" w:rsidRPr="0079100C" w:rsidRDefault="0079100C" w:rsidP="0079100C">
            <w:pPr>
              <w:wordWrap w:val="0"/>
              <w:overflowPunct/>
              <w:autoSpaceDE/>
              <w:autoSpaceDN/>
              <w:adjustRightInd/>
              <w:spacing w:after="0"/>
              <w:jc w:val="center"/>
              <w:textAlignment w:val="auto"/>
              <w:rPr>
                <w:rFonts w:eastAsia="Times New Roman"/>
                <w:szCs w:val="36"/>
                <w:lang w:val="da-DK" w:eastAsia="da-DK"/>
              </w:rPr>
            </w:pPr>
            <w:r w:rsidRPr="0079100C">
              <w:rPr>
                <w:rFonts w:eastAsia="Batang"/>
                <w:kern w:val="2"/>
                <w:szCs w:val="24"/>
                <w:lang w:val="en-US" w:eastAsia="da-DK"/>
              </w:rPr>
              <w:t>Adaptation in Time</w:t>
            </w:r>
          </w:p>
        </w:tc>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BD2016" w14:textId="77777777" w:rsidR="0079100C" w:rsidRPr="0079100C" w:rsidRDefault="0079100C" w:rsidP="0079100C">
            <w:pPr>
              <w:overflowPunct/>
              <w:autoSpaceDE/>
              <w:autoSpaceDN/>
              <w:adjustRightInd/>
              <w:spacing w:after="0"/>
              <w:textAlignment w:val="auto"/>
              <w:rPr>
                <w:rFonts w:eastAsia="Times New Roman"/>
                <w:szCs w:val="36"/>
                <w:lang w:val="da-DK" w:eastAsia="da-DK"/>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4AC96" w14:textId="77777777" w:rsidR="0079100C" w:rsidRPr="0079100C" w:rsidRDefault="0079100C" w:rsidP="0079100C">
            <w:pPr>
              <w:overflowPunct/>
              <w:autoSpaceDE/>
              <w:autoSpaceDN/>
              <w:adjustRightInd/>
              <w:spacing w:after="0"/>
              <w:textAlignment w:val="auto"/>
              <w:rPr>
                <w:rFonts w:eastAsia="Times New Roman"/>
                <w:lang w:val="da-DK" w:eastAsia="da-DK"/>
              </w:rPr>
            </w:pP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D99A2" w14:textId="77777777" w:rsidR="0079100C" w:rsidRPr="0079100C" w:rsidRDefault="0079100C">
            <w:pPr>
              <w:wordWrap w:val="0"/>
              <w:overflowPunct/>
              <w:autoSpaceDE/>
              <w:autoSpaceDN/>
              <w:adjustRightInd/>
              <w:spacing w:after="0"/>
              <w:textAlignment w:val="auto"/>
              <w:rPr>
                <w:rFonts w:eastAsia="Times New Roman"/>
                <w:szCs w:val="36"/>
                <w:lang w:val="en-US" w:eastAsia="da-DK"/>
              </w:rPr>
            </w:pPr>
            <w:r w:rsidRPr="0079100C">
              <w:rPr>
                <w:rFonts w:eastAsia="Batang"/>
                <w:kern w:val="2"/>
                <w:szCs w:val="24"/>
                <w:lang w:val="en-US" w:eastAsia="da-DK"/>
              </w:rPr>
              <w:t>Modeling of cross-carrier scheduling</w:t>
            </w:r>
          </w:p>
        </w:tc>
      </w:tr>
    </w:tbl>
    <w:p w14:paraId="1F851DF0" w14:textId="50DA35E9" w:rsidR="00FB481C" w:rsidRDefault="00FB481C" w:rsidP="000239CD">
      <w:pPr>
        <w:overflowPunct/>
        <w:autoSpaceDE/>
        <w:autoSpaceDN/>
        <w:adjustRightInd/>
        <w:spacing w:after="0"/>
        <w:textAlignment w:val="auto"/>
        <w:rPr>
          <w:rFonts w:eastAsia="Times New Roman"/>
          <w:lang w:val="en-US"/>
        </w:rPr>
      </w:pPr>
    </w:p>
    <w:p w14:paraId="5E530E8C" w14:textId="1B75DDFA" w:rsidR="00FB481C" w:rsidRDefault="00B75438" w:rsidP="000239CD">
      <w:pPr>
        <w:overflowPunct/>
        <w:autoSpaceDE/>
        <w:autoSpaceDN/>
        <w:adjustRightInd/>
        <w:spacing w:after="0"/>
        <w:textAlignment w:val="auto"/>
        <w:rPr>
          <w:rFonts w:eastAsia="Times New Roman"/>
          <w:b/>
          <w:lang w:val="en-US"/>
        </w:rPr>
      </w:pPr>
      <w:r>
        <w:rPr>
          <w:rFonts w:eastAsia="Times New Roman"/>
          <w:b/>
          <w:lang w:val="en-US"/>
        </w:rPr>
        <w:t>Proposal</w:t>
      </w:r>
      <w:r w:rsidR="00FB481C">
        <w:rPr>
          <w:rFonts w:eastAsia="Times New Roman"/>
          <w:b/>
          <w:lang w:val="en-US"/>
        </w:rPr>
        <w:t xml:space="preserve"> </w:t>
      </w:r>
      <w:r w:rsidR="00914D23">
        <w:rPr>
          <w:rFonts w:eastAsia="Times New Roman"/>
          <w:b/>
          <w:lang w:val="en-US"/>
        </w:rPr>
        <w:t>1</w:t>
      </w:r>
      <w:r w:rsidR="00907E55">
        <w:rPr>
          <w:rFonts w:eastAsia="Times New Roman"/>
          <w:b/>
          <w:lang w:val="en-US"/>
        </w:rPr>
        <w:t>1</w:t>
      </w:r>
      <w:r w:rsidR="00FB481C">
        <w:rPr>
          <w:rFonts w:eastAsia="Times New Roman"/>
          <w:b/>
          <w:lang w:val="en-US"/>
        </w:rPr>
        <w:t xml:space="preserve">: </w:t>
      </w:r>
      <w:r>
        <w:rPr>
          <w:rFonts w:eastAsia="Times New Roman"/>
          <w:b/>
          <w:lang w:val="en-US"/>
        </w:rPr>
        <w:t>T</w:t>
      </w:r>
      <w:r w:rsidR="00FB481C">
        <w:rPr>
          <w:rFonts w:eastAsia="Times New Roman"/>
          <w:b/>
          <w:lang w:val="en-US"/>
        </w:rPr>
        <w:t xml:space="preserve">he modelling methodology needs to distinguish between a device </w:t>
      </w:r>
      <w:r w:rsidR="00FB481C" w:rsidRPr="00FB481C">
        <w:rPr>
          <w:rFonts w:eastAsia="Times New Roman"/>
          <w:b/>
          <w:i/>
          <w:lang w:val="en-US"/>
        </w:rPr>
        <w:t>base power consumption</w:t>
      </w:r>
      <w:r w:rsidR="00814E13">
        <w:rPr>
          <w:rFonts w:eastAsia="Times New Roman"/>
          <w:b/>
          <w:i/>
          <w:lang w:val="en-US"/>
        </w:rPr>
        <w:t xml:space="preserve"> </w:t>
      </w:r>
      <w:r w:rsidR="00814E13" w:rsidRPr="00814E13">
        <w:rPr>
          <w:rFonts w:eastAsia="Times New Roman"/>
          <w:b/>
          <w:lang w:val="en-US"/>
        </w:rPr>
        <w:t>state</w:t>
      </w:r>
      <w:r w:rsidR="00FB481C">
        <w:rPr>
          <w:rFonts w:eastAsia="Times New Roman"/>
          <w:b/>
          <w:lang w:val="en-US"/>
        </w:rPr>
        <w:t>, where the device is RRC</w:t>
      </w:r>
      <w:r w:rsidR="00907E55">
        <w:rPr>
          <w:rFonts w:eastAsia="Times New Roman"/>
          <w:b/>
          <w:lang w:val="en-US"/>
        </w:rPr>
        <w:t>_C</w:t>
      </w:r>
      <w:r w:rsidR="00FB481C">
        <w:rPr>
          <w:rFonts w:eastAsia="Times New Roman"/>
          <w:b/>
          <w:lang w:val="en-US"/>
        </w:rPr>
        <w:t>onnected, but not actively transmitting/receiving data, and active data transfer states.</w:t>
      </w:r>
    </w:p>
    <w:p w14:paraId="7970C857" w14:textId="76C2A06C" w:rsidR="00300636" w:rsidRDefault="00300636" w:rsidP="000239CD">
      <w:pPr>
        <w:overflowPunct/>
        <w:autoSpaceDE/>
        <w:autoSpaceDN/>
        <w:adjustRightInd/>
        <w:spacing w:after="0"/>
        <w:textAlignment w:val="auto"/>
        <w:rPr>
          <w:rFonts w:eastAsia="Times New Roman"/>
          <w:b/>
          <w:lang w:val="en-US"/>
        </w:rPr>
      </w:pPr>
    </w:p>
    <w:p w14:paraId="169BE4B7" w14:textId="782FEDF8" w:rsidR="00300636" w:rsidRPr="008D78B3" w:rsidRDefault="006A4580" w:rsidP="00300636">
      <w:pPr>
        <w:rPr>
          <w:rFonts w:eastAsia="Times New Roman"/>
          <w:lang w:val="en-US"/>
        </w:rPr>
      </w:pPr>
      <w:r>
        <w:rPr>
          <w:rFonts w:eastAsia="Times New Roman"/>
          <w:lang w:val="en-US"/>
        </w:rPr>
        <w:t xml:space="preserve">The </w:t>
      </w:r>
      <w:r w:rsidR="00300636" w:rsidRPr="00300636">
        <w:rPr>
          <w:rFonts w:eastAsia="Times New Roman"/>
          <w:lang w:val="en-US"/>
        </w:rPr>
        <w:t>BWP adaptation time in [2] is set to 14 symbols</w:t>
      </w:r>
      <w:r w:rsidR="00836871">
        <w:rPr>
          <w:rFonts w:eastAsia="Times New Roman"/>
          <w:lang w:val="en-US"/>
        </w:rPr>
        <w:t xml:space="preserve"> (=1 slot)</w:t>
      </w:r>
      <w:r w:rsidR="00300636" w:rsidRPr="00300636">
        <w:rPr>
          <w:rFonts w:eastAsia="Times New Roman"/>
          <w:lang w:val="en-US"/>
        </w:rPr>
        <w:t>.</w:t>
      </w:r>
      <w:r w:rsidR="00300636">
        <w:rPr>
          <w:rFonts w:eastAsia="Times New Roman"/>
          <w:lang w:val="en-US"/>
        </w:rPr>
        <w:t xml:space="preserve"> However that should be aligned with adaptation times </w:t>
      </w:r>
      <w:r w:rsidR="00300636" w:rsidRPr="00300636">
        <w:rPr>
          <w:rFonts w:eastAsia="Times New Roman"/>
          <w:lang w:val="en-US"/>
        </w:rPr>
        <w:t>discussed in RAN4</w:t>
      </w:r>
      <w:r w:rsidR="00300636">
        <w:rPr>
          <w:rFonts w:eastAsia="Times New Roman"/>
          <w:lang w:val="en-US"/>
        </w:rPr>
        <w:t xml:space="preserve">, </w:t>
      </w:r>
      <w:r w:rsidR="00836871">
        <w:rPr>
          <w:rFonts w:eastAsia="Times New Roman"/>
          <w:lang w:val="en-US"/>
        </w:rPr>
        <w:t>where current assumptions are 3-17 slots (for Type 2, type 1 is TBD)</w:t>
      </w:r>
      <w:r w:rsidR="00AD2AA1">
        <w:rPr>
          <w:rFonts w:eastAsia="Times New Roman"/>
          <w:lang w:val="en-US"/>
        </w:rPr>
        <w:t xml:space="preserve"> depending on the assumed sub-carrier spacing</w:t>
      </w:r>
      <w:r w:rsidR="00AE3B40">
        <w:rPr>
          <w:rFonts w:eastAsia="Times New Roman"/>
          <w:lang w:val="en-US"/>
        </w:rPr>
        <w:t xml:space="preserve"> </w:t>
      </w:r>
      <w:r w:rsidR="00DD1E0B">
        <w:rPr>
          <w:rFonts w:eastAsia="Times New Roman"/>
          <w:lang w:val="en-US"/>
        </w:rPr>
        <w:fldChar w:fldCharType="begin"/>
      </w:r>
      <w:r w:rsidR="00DD1E0B">
        <w:rPr>
          <w:rFonts w:eastAsia="Times New Roman"/>
          <w:lang w:val="en-US"/>
        </w:rPr>
        <w:instrText xml:space="preserve"> REF _Ref525643413 \r \h </w:instrText>
      </w:r>
      <w:r w:rsidR="00DD1E0B">
        <w:rPr>
          <w:rFonts w:eastAsia="Times New Roman"/>
          <w:lang w:val="en-US"/>
        </w:rPr>
      </w:r>
      <w:r w:rsidR="00DD1E0B">
        <w:rPr>
          <w:rFonts w:eastAsia="Times New Roman"/>
          <w:lang w:val="en-US"/>
        </w:rPr>
        <w:fldChar w:fldCharType="separate"/>
      </w:r>
      <w:r w:rsidR="00DD1E0B">
        <w:rPr>
          <w:rFonts w:eastAsia="Times New Roman"/>
          <w:lang w:val="en-US"/>
        </w:rPr>
        <w:t>[5]</w:t>
      </w:r>
      <w:r w:rsidR="00DD1E0B">
        <w:rPr>
          <w:rFonts w:eastAsia="Times New Roman"/>
          <w:lang w:val="en-US"/>
        </w:rPr>
        <w:fldChar w:fldCharType="end"/>
      </w:r>
      <w:r w:rsidR="00DD1E0B">
        <w:rPr>
          <w:rFonts w:eastAsia="Times New Roman"/>
          <w:lang w:val="en-US"/>
        </w:rPr>
        <w:t>.</w:t>
      </w:r>
      <w:r w:rsidR="00BD223B">
        <w:rPr>
          <w:rFonts w:eastAsia="Times New Roman"/>
          <w:lang w:val="en-US"/>
        </w:rPr>
        <w:t xml:space="preserve"> Given this high switching latency </w:t>
      </w:r>
      <w:r w:rsidR="00093725">
        <w:rPr>
          <w:rFonts w:eastAsia="Times New Roman"/>
          <w:lang w:val="en-US"/>
        </w:rPr>
        <w:t xml:space="preserve">it is also necessary to consider the likelihood of using BWP adaptation, because it impacts overall system performance. </w:t>
      </w:r>
    </w:p>
    <w:p w14:paraId="239141F4" w14:textId="0E250833" w:rsidR="00300636" w:rsidRDefault="00300636" w:rsidP="000239CD">
      <w:pPr>
        <w:overflowPunct/>
        <w:autoSpaceDE/>
        <w:autoSpaceDN/>
        <w:adjustRightInd/>
        <w:spacing w:after="0"/>
        <w:textAlignment w:val="auto"/>
        <w:rPr>
          <w:rFonts w:eastAsia="Times New Roman"/>
          <w:b/>
          <w:lang w:val="en-US"/>
        </w:rPr>
      </w:pPr>
      <w:r>
        <w:rPr>
          <w:rFonts w:eastAsia="Times New Roman"/>
          <w:b/>
          <w:lang w:val="en-US"/>
        </w:rPr>
        <w:t>Proposal 1</w:t>
      </w:r>
      <w:r w:rsidR="00907E55">
        <w:rPr>
          <w:rFonts w:eastAsia="Times New Roman"/>
          <w:b/>
          <w:lang w:val="en-US"/>
        </w:rPr>
        <w:t>2</w:t>
      </w:r>
      <w:r>
        <w:rPr>
          <w:rFonts w:eastAsia="Times New Roman"/>
          <w:b/>
          <w:lang w:val="en-US"/>
        </w:rPr>
        <w:t>: The BWP/frequency adaptation time needs to be aligned with RAN4.</w:t>
      </w:r>
    </w:p>
    <w:p w14:paraId="130D61A0" w14:textId="63E2A3B0" w:rsidR="00EA00BE" w:rsidRDefault="00EA00BE" w:rsidP="000239CD">
      <w:pPr>
        <w:overflowPunct/>
        <w:autoSpaceDE/>
        <w:autoSpaceDN/>
        <w:adjustRightInd/>
        <w:spacing w:after="0"/>
        <w:textAlignment w:val="auto"/>
        <w:rPr>
          <w:rFonts w:eastAsia="Times New Roman"/>
          <w:b/>
          <w:lang w:val="en-US"/>
        </w:rPr>
      </w:pPr>
    </w:p>
    <w:p w14:paraId="21FB7C99" w14:textId="16F5F305" w:rsidR="00F470F3" w:rsidRDefault="00F470F3" w:rsidP="00094C13">
      <w:pPr>
        <w:pStyle w:val="Heading2"/>
        <w:rPr>
          <w:lang w:val="en-US"/>
        </w:rPr>
      </w:pPr>
      <w:r>
        <w:rPr>
          <w:lang w:val="en-US"/>
        </w:rPr>
        <w:t>Simulation assumptions</w:t>
      </w:r>
    </w:p>
    <w:p w14:paraId="1F58D924" w14:textId="3DB847DF" w:rsidR="00176CF6" w:rsidRDefault="00176CF6" w:rsidP="000239CD">
      <w:pPr>
        <w:overflowPunct/>
        <w:autoSpaceDE/>
        <w:autoSpaceDN/>
        <w:adjustRightInd/>
        <w:spacing w:after="0"/>
        <w:textAlignment w:val="auto"/>
        <w:rPr>
          <w:rFonts w:eastAsia="Times New Roman"/>
          <w:lang w:val="en-US"/>
        </w:rPr>
      </w:pPr>
      <w:r w:rsidRPr="00176CF6">
        <w:rPr>
          <w:rFonts w:eastAsia="Times New Roman"/>
          <w:lang w:val="en-US"/>
        </w:rPr>
        <w:t xml:space="preserve">In </w:t>
      </w:r>
      <w:r>
        <w:rPr>
          <w:rFonts w:eastAsia="Times New Roman"/>
          <w:lang w:val="en-US"/>
        </w:rPr>
        <w:fldChar w:fldCharType="begin"/>
      </w:r>
      <w:r>
        <w:rPr>
          <w:rFonts w:eastAsia="Times New Roman"/>
          <w:lang w:val="en-US"/>
        </w:rPr>
        <w:instrText xml:space="preserve"> REF _Ref525632808 \r \h </w:instrText>
      </w:r>
      <w:r>
        <w:rPr>
          <w:rFonts w:eastAsia="Times New Roman"/>
          <w:lang w:val="en-US"/>
        </w:rPr>
      </w:r>
      <w:r>
        <w:rPr>
          <w:rFonts w:eastAsia="Times New Roman"/>
          <w:lang w:val="en-US"/>
        </w:rPr>
        <w:fldChar w:fldCharType="separate"/>
      </w:r>
      <w:r>
        <w:rPr>
          <w:rFonts w:eastAsia="Times New Roman"/>
          <w:lang w:val="en-US"/>
        </w:rPr>
        <w:t>[2]</w:t>
      </w:r>
      <w:r>
        <w:rPr>
          <w:rFonts w:eastAsia="Times New Roman"/>
          <w:lang w:val="en-US"/>
        </w:rPr>
        <w:fldChar w:fldCharType="end"/>
      </w:r>
      <w:r>
        <w:rPr>
          <w:rFonts w:eastAsia="Times New Roman"/>
          <w:lang w:val="en-US"/>
        </w:rPr>
        <w:t xml:space="preserve"> the proposed RRC</w:t>
      </w:r>
      <w:r w:rsidR="00907E55">
        <w:rPr>
          <w:rFonts w:eastAsia="Times New Roman"/>
          <w:lang w:val="en-US"/>
        </w:rPr>
        <w:t>_</w:t>
      </w:r>
      <w:r>
        <w:rPr>
          <w:rFonts w:eastAsia="Times New Roman"/>
          <w:lang w:val="en-US"/>
        </w:rPr>
        <w:t xml:space="preserve">Connected mode DRX settings are as given in </w:t>
      </w:r>
      <w:r>
        <w:rPr>
          <w:rFonts w:eastAsia="Times New Roman"/>
          <w:lang w:val="en-US"/>
        </w:rPr>
        <w:fldChar w:fldCharType="begin"/>
      </w:r>
      <w:r>
        <w:rPr>
          <w:rFonts w:eastAsia="Times New Roman"/>
          <w:lang w:val="en-US"/>
        </w:rPr>
        <w:instrText xml:space="preserve"> REF _Ref525724074 \h </w:instrText>
      </w:r>
      <w:r>
        <w:rPr>
          <w:rFonts w:eastAsia="Times New Roman"/>
          <w:lang w:val="en-US"/>
        </w:rPr>
      </w:r>
      <w:r>
        <w:rPr>
          <w:rFonts w:eastAsia="Times New Roman"/>
          <w:lang w:val="en-US"/>
        </w:rPr>
        <w:fldChar w:fldCharType="separate"/>
      </w:r>
      <w:r>
        <w:t xml:space="preserve">Table </w:t>
      </w:r>
      <w:r>
        <w:rPr>
          <w:noProof/>
        </w:rPr>
        <w:t>2</w:t>
      </w:r>
      <w:r>
        <w:noBreakHyphen/>
      </w:r>
      <w:r>
        <w:rPr>
          <w:noProof/>
        </w:rPr>
        <w:t>3</w:t>
      </w:r>
      <w:r>
        <w:rPr>
          <w:rFonts w:eastAsia="Times New Roman"/>
          <w:lang w:val="en-US"/>
        </w:rPr>
        <w:fldChar w:fldCharType="end"/>
      </w:r>
      <w:r>
        <w:rPr>
          <w:rFonts w:eastAsia="Times New Roman"/>
          <w:lang w:val="en-US"/>
        </w:rPr>
        <w:t xml:space="preserve">. </w:t>
      </w:r>
      <w:r w:rsidR="00444A5E">
        <w:rPr>
          <w:rFonts w:eastAsia="Times New Roman"/>
          <w:lang w:val="en-US"/>
        </w:rPr>
        <w:t xml:space="preserve">It is not clear whether </w:t>
      </w:r>
      <w:r w:rsidR="008E756D">
        <w:rPr>
          <w:rFonts w:eastAsia="Times New Roman"/>
          <w:lang w:val="en-US"/>
        </w:rPr>
        <w:t xml:space="preserve">all combinations of </w:t>
      </w:r>
      <w:r w:rsidR="00444A5E">
        <w:rPr>
          <w:rFonts w:eastAsia="Times New Roman"/>
          <w:lang w:val="en-US"/>
        </w:rPr>
        <w:t>the 3 parameters need to be simulated or grouped</w:t>
      </w:r>
      <w:r w:rsidR="008E756D">
        <w:rPr>
          <w:rFonts w:eastAsia="Times New Roman"/>
          <w:lang w:val="en-US"/>
        </w:rPr>
        <w:t xml:space="preserve"> in sets with one DRX cycle, one on-duration, and one inactivity-timer</w:t>
      </w:r>
      <w:r w:rsidR="00444A5E">
        <w:rPr>
          <w:rFonts w:eastAsia="Times New Roman"/>
          <w:lang w:val="en-US"/>
        </w:rPr>
        <w:t xml:space="preserve">. We propose the latter as e.g. a combination of 40 ms DRX cycle and an on-duration of 100/200 ms seems unrealistic. </w:t>
      </w:r>
      <w:r>
        <w:rPr>
          <w:rFonts w:eastAsia="Times New Roman"/>
          <w:lang w:val="en-US"/>
        </w:rPr>
        <w:t>Furthermore</w:t>
      </w:r>
      <w:r w:rsidR="004B424C">
        <w:rPr>
          <w:rFonts w:eastAsia="Times New Roman"/>
          <w:lang w:val="en-US"/>
        </w:rPr>
        <w:t>, we propose to reduce the maximum DRX cycle to 320 ms, because it provides an acceptable call-setup delay.</w:t>
      </w:r>
      <w:r>
        <w:rPr>
          <w:rFonts w:eastAsia="Times New Roman"/>
          <w:lang w:val="en-US"/>
        </w:rPr>
        <w:t xml:space="preserve"> </w:t>
      </w:r>
      <w:r w:rsidR="004B424C">
        <w:rPr>
          <w:rFonts w:eastAsia="Times New Roman"/>
          <w:lang w:val="en-US"/>
        </w:rPr>
        <w:t xml:space="preserve">Finally, the drx-RetransmisisonTimer parameter is not specified in </w:t>
      </w:r>
      <w:r w:rsidR="004B424C">
        <w:rPr>
          <w:rFonts w:eastAsia="Times New Roman"/>
          <w:lang w:val="en-US"/>
        </w:rPr>
        <w:fldChar w:fldCharType="begin"/>
      </w:r>
      <w:r w:rsidR="004B424C">
        <w:rPr>
          <w:rFonts w:eastAsia="Times New Roman"/>
          <w:lang w:val="en-US"/>
        </w:rPr>
        <w:instrText xml:space="preserve"> REF _Ref525632808 \r \h </w:instrText>
      </w:r>
      <w:r w:rsidR="004B424C">
        <w:rPr>
          <w:rFonts w:eastAsia="Times New Roman"/>
          <w:lang w:val="en-US"/>
        </w:rPr>
      </w:r>
      <w:r w:rsidR="004B424C">
        <w:rPr>
          <w:rFonts w:eastAsia="Times New Roman"/>
          <w:lang w:val="en-US"/>
        </w:rPr>
        <w:fldChar w:fldCharType="separate"/>
      </w:r>
      <w:r w:rsidR="004B424C">
        <w:rPr>
          <w:rFonts w:eastAsia="Times New Roman"/>
          <w:lang w:val="en-US"/>
        </w:rPr>
        <w:t>[2]</w:t>
      </w:r>
      <w:r w:rsidR="004B424C">
        <w:rPr>
          <w:rFonts w:eastAsia="Times New Roman"/>
          <w:lang w:val="en-US"/>
        </w:rPr>
        <w:fldChar w:fldCharType="end"/>
      </w:r>
      <w:r w:rsidR="004B424C">
        <w:rPr>
          <w:rFonts w:eastAsia="Times New Roman"/>
          <w:lang w:val="en-US"/>
        </w:rPr>
        <w:t xml:space="preserve"> as is evident from </w:t>
      </w:r>
      <w:r w:rsidR="004B424C">
        <w:rPr>
          <w:rFonts w:eastAsia="Times New Roman"/>
          <w:lang w:val="en-US"/>
        </w:rPr>
        <w:fldChar w:fldCharType="begin"/>
      </w:r>
      <w:r w:rsidR="004B424C">
        <w:rPr>
          <w:rFonts w:eastAsia="Times New Roman"/>
          <w:lang w:val="en-US"/>
        </w:rPr>
        <w:instrText xml:space="preserve"> REF _Ref525724074 \h </w:instrText>
      </w:r>
      <w:r w:rsidR="004B424C">
        <w:rPr>
          <w:rFonts w:eastAsia="Times New Roman"/>
          <w:lang w:val="en-US"/>
        </w:rPr>
      </w:r>
      <w:r w:rsidR="004B424C">
        <w:rPr>
          <w:rFonts w:eastAsia="Times New Roman"/>
          <w:lang w:val="en-US"/>
        </w:rPr>
        <w:fldChar w:fldCharType="separate"/>
      </w:r>
      <w:r w:rsidR="004B424C">
        <w:t xml:space="preserve">Table </w:t>
      </w:r>
      <w:r w:rsidR="004B424C">
        <w:rPr>
          <w:noProof/>
        </w:rPr>
        <w:t>2</w:t>
      </w:r>
      <w:r w:rsidR="004B424C">
        <w:noBreakHyphen/>
      </w:r>
      <w:r w:rsidR="004B424C">
        <w:rPr>
          <w:noProof/>
        </w:rPr>
        <w:t>3</w:t>
      </w:r>
      <w:r w:rsidR="004B424C">
        <w:rPr>
          <w:rFonts w:eastAsia="Times New Roman"/>
          <w:lang w:val="en-US"/>
        </w:rPr>
        <w:fldChar w:fldCharType="end"/>
      </w:r>
      <w:r w:rsidR="004B424C">
        <w:rPr>
          <w:rFonts w:eastAsia="Times New Roman"/>
          <w:lang w:val="en-US"/>
        </w:rPr>
        <w:t>.</w:t>
      </w:r>
    </w:p>
    <w:p w14:paraId="182F4F5D" w14:textId="61AA0A74" w:rsidR="00176CF6" w:rsidRDefault="00176CF6" w:rsidP="00176CF6">
      <w:pPr>
        <w:pStyle w:val="Caption"/>
        <w:keepNext/>
      </w:pPr>
      <w:bookmarkStart w:id="7" w:name="_Ref525724074"/>
      <w:r>
        <w:t xml:space="preserve">Table </w:t>
      </w:r>
      <w:r w:rsidR="00AF683A">
        <w:fldChar w:fldCharType="begin"/>
      </w:r>
      <w:r w:rsidR="00AF683A">
        <w:instrText xml:space="preserve"> STYLEREF 1 \s </w:instrText>
      </w:r>
      <w:r w:rsidR="00AF683A">
        <w:fldChar w:fldCharType="separate"/>
      </w:r>
      <w:r w:rsidR="00AF683A">
        <w:rPr>
          <w:noProof/>
        </w:rPr>
        <w:t>2</w:t>
      </w:r>
      <w:r w:rsidR="00AF683A">
        <w:fldChar w:fldCharType="end"/>
      </w:r>
      <w:r w:rsidR="00AF683A">
        <w:noBreakHyphen/>
      </w:r>
      <w:r w:rsidR="00AF683A">
        <w:fldChar w:fldCharType="begin"/>
      </w:r>
      <w:r w:rsidR="00AF683A">
        <w:instrText xml:space="preserve"> SEQ Table \* ARABIC \s 1 </w:instrText>
      </w:r>
      <w:r w:rsidR="00AF683A">
        <w:fldChar w:fldCharType="separate"/>
      </w:r>
      <w:r w:rsidR="00AF683A">
        <w:rPr>
          <w:noProof/>
        </w:rPr>
        <w:t>4</w:t>
      </w:r>
      <w:r w:rsidR="00AF683A">
        <w:fldChar w:fldCharType="end"/>
      </w:r>
      <w:bookmarkEnd w:id="7"/>
      <w:r>
        <w:t xml:space="preserve"> RRC</w:t>
      </w:r>
      <w:r w:rsidR="00907E55">
        <w:t>_</w:t>
      </w:r>
      <w:r>
        <w:t xml:space="preserve">Connected mode DRX settings proposed in </w:t>
      </w:r>
      <w:r>
        <w:fldChar w:fldCharType="begin"/>
      </w:r>
      <w:r>
        <w:instrText xml:space="preserve"> REF _Ref525632808 \r \h </w:instrText>
      </w:r>
      <w:r>
        <w:fldChar w:fldCharType="separate"/>
      </w:r>
      <w:r>
        <w:t>[2]</w:t>
      </w:r>
      <w:r>
        <w:fldChar w:fldCharType="end"/>
      </w:r>
      <w:r>
        <w:t xml:space="preserve"> </w:t>
      </w:r>
    </w:p>
    <w:tbl>
      <w:tblPr>
        <w:tblW w:w="5573" w:type="dxa"/>
        <w:tblCellMar>
          <w:left w:w="0" w:type="dxa"/>
          <w:right w:w="0" w:type="dxa"/>
        </w:tblCellMar>
        <w:tblLook w:val="0600" w:firstRow="0" w:lastRow="0" w:firstColumn="0" w:lastColumn="0" w:noHBand="1" w:noVBand="1"/>
      </w:tblPr>
      <w:tblGrid>
        <w:gridCol w:w="1800"/>
        <w:gridCol w:w="3773"/>
      </w:tblGrid>
      <w:tr w:rsidR="00176CF6" w:rsidRPr="00176CF6" w14:paraId="18DC0600" w14:textId="77777777" w:rsidTr="00176CF6">
        <w:trPr>
          <w:trHeight w:val="389"/>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AA89D3" w14:textId="77777777" w:rsidR="00176CF6" w:rsidRPr="00176CF6" w:rsidRDefault="00176CF6" w:rsidP="00176CF6">
            <w:pPr>
              <w:overflowPunct/>
              <w:autoSpaceDE/>
              <w:autoSpaceDN/>
              <w:adjustRightInd/>
              <w:spacing w:after="0"/>
              <w:textAlignment w:val="center"/>
              <w:rPr>
                <w:rFonts w:eastAsia="Times New Roman"/>
                <w:szCs w:val="36"/>
                <w:lang w:val="da-DK" w:eastAsia="da-DK"/>
              </w:rPr>
            </w:pPr>
            <w:r w:rsidRPr="00176CF6">
              <w:rPr>
                <w:rFonts w:eastAsia="Times New Roman"/>
                <w:color w:val="000000"/>
                <w:kern w:val="24"/>
                <w:szCs w:val="24"/>
                <w:lang w:val="en-US" w:eastAsia="da-DK"/>
              </w:rPr>
              <w:t>DRX cycle</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65D0A" w14:textId="62A127A4" w:rsidR="00176CF6" w:rsidRPr="00176CF6" w:rsidRDefault="00176CF6" w:rsidP="00176CF6">
            <w:pPr>
              <w:overflowPunct/>
              <w:autoSpaceDE/>
              <w:autoSpaceDN/>
              <w:adjustRightInd/>
              <w:spacing w:after="0"/>
              <w:jc w:val="center"/>
              <w:textAlignment w:val="center"/>
              <w:rPr>
                <w:rFonts w:eastAsia="Times New Roman"/>
                <w:szCs w:val="36"/>
                <w:lang w:val="da-DK" w:eastAsia="da-DK"/>
              </w:rPr>
            </w:pPr>
            <w:r w:rsidRPr="00176CF6">
              <w:rPr>
                <w:rFonts w:eastAsia="Times New Roman"/>
                <w:kern w:val="24"/>
                <w:szCs w:val="24"/>
                <w:lang w:val="en-US" w:eastAsia="da-DK"/>
              </w:rPr>
              <w:t>40ms, 160 ms</w:t>
            </w:r>
            <w:r w:rsidRPr="0004306D">
              <w:rPr>
                <w:rFonts w:eastAsia="Times New Roman"/>
                <w:kern w:val="24"/>
                <w:szCs w:val="24"/>
                <w:lang w:val="en-US" w:eastAsia="da-DK"/>
              </w:rPr>
              <w:t>, 1280 ms</w:t>
            </w:r>
          </w:p>
        </w:tc>
      </w:tr>
      <w:tr w:rsidR="00176CF6" w:rsidRPr="00176CF6" w14:paraId="7DDC62E9" w14:textId="77777777" w:rsidTr="00176CF6">
        <w:trPr>
          <w:trHeight w:val="558"/>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DEFEC6" w14:textId="77777777" w:rsidR="00176CF6" w:rsidRPr="00176CF6" w:rsidRDefault="00176CF6" w:rsidP="00176CF6">
            <w:pPr>
              <w:overflowPunct/>
              <w:autoSpaceDE/>
              <w:autoSpaceDN/>
              <w:adjustRightInd/>
              <w:spacing w:after="0"/>
              <w:textAlignment w:val="center"/>
              <w:rPr>
                <w:rFonts w:eastAsia="Times New Roman"/>
                <w:szCs w:val="36"/>
                <w:lang w:val="da-DK" w:eastAsia="da-DK"/>
              </w:rPr>
            </w:pPr>
            <w:r w:rsidRPr="00176CF6">
              <w:rPr>
                <w:rFonts w:eastAsia="Times New Roman"/>
                <w:color w:val="000000"/>
                <w:kern w:val="24"/>
                <w:szCs w:val="24"/>
                <w:lang w:val="en-US" w:eastAsia="da-DK"/>
              </w:rPr>
              <w:t>DRX on-duration</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E0C46D" w14:textId="77777777" w:rsidR="00176CF6" w:rsidRPr="00176CF6" w:rsidRDefault="00176CF6" w:rsidP="00176CF6">
            <w:pPr>
              <w:overflowPunct/>
              <w:autoSpaceDE/>
              <w:autoSpaceDN/>
              <w:adjustRightInd/>
              <w:spacing w:after="0"/>
              <w:jc w:val="center"/>
              <w:textAlignment w:val="center"/>
              <w:rPr>
                <w:rFonts w:eastAsia="Times New Roman"/>
                <w:szCs w:val="36"/>
                <w:lang w:val="da-DK" w:eastAsia="da-DK"/>
              </w:rPr>
            </w:pPr>
            <w:r w:rsidRPr="00176CF6">
              <w:rPr>
                <w:rFonts w:eastAsia="Times New Roman"/>
                <w:color w:val="000000"/>
                <w:kern w:val="24"/>
                <w:szCs w:val="24"/>
                <w:lang w:val="en-US" w:eastAsia="da-DK"/>
              </w:rPr>
              <w:t>10ms, 100ms for FDD;20ms,200ms for TDD;</w:t>
            </w:r>
          </w:p>
        </w:tc>
      </w:tr>
      <w:tr w:rsidR="00176CF6" w:rsidRPr="00176CF6" w14:paraId="17675B3E" w14:textId="77777777" w:rsidTr="00176CF6">
        <w:trPr>
          <w:trHeight w:val="558"/>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CB7245" w14:textId="77777777" w:rsidR="00176CF6" w:rsidRPr="00176CF6" w:rsidRDefault="00176CF6" w:rsidP="00176CF6">
            <w:pPr>
              <w:overflowPunct/>
              <w:autoSpaceDE/>
              <w:autoSpaceDN/>
              <w:adjustRightInd/>
              <w:spacing w:after="0"/>
              <w:textAlignment w:val="center"/>
              <w:rPr>
                <w:rFonts w:eastAsia="Times New Roman"/>
                <w:szCs w:val="36"/>
                <w:lang w:val="da-DK" w:eastAsia="da-DK"/>
              </w:rPr>
            </w:pPr>
            <w:r w:rsidRPr="00176CF6">
              <w:rPr>
                <w:rFonts w:eastAsia="Times New Roman"/>
                <w:color w:val="000000"/>
                <w:kern w:val="24"/>
                <w:szCs w:val="24"/>
                <w:lang w:val="en-US" w:eastAsia="da-DK"/>
              </w:rPr>
              <w:t>DRX inactivity timer</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EB6AA7" w14:textId="77777777" w:rsidR="00176CF6" w:rsidRPr="00176CF6" w:rsidRDefault="00176CF6" w:rsidP="00176CF6">
            <w:pPr>
              <w:overflowPunct/>
              <w:autoSpaceDE/>
              <w:autoSpaceDN/>
              <w:adjustRightInd/>
              <w:spacing w:after="0"/>
              <w:jc w:val="center"/>
              <w:textAlignment w:val="center"/>
              <w:rPr>
                <w:rFonts w:eastAsia="Times New Roman"/>
                <w:szCs w:val="36"/>
                <w:lang w:val="da-DK" w:eastAsia="da-DK"/>
              </w:rPr>
            </w:pPr>
            <w:r w:rsidRPr="00176CF6">
              <w:rPr>
                <w:rFonts w:eastAsia="Times New Roman"/>
                <w:color w:val="000000"/>
                <w:kern w:val="24"/>
                <w:szCs w:val="24"/>
                <w:lang w:val="en-US" w:eastAsia="da-DK"/>
              </w:rPr>
              <w:t>10ms,100ms for TDD;20ms,200ms for FDD;</w:t>
            </w:r>
          </w:p>
        </w:tc>
      </w:tr>
    </w:tbl>
    <w:p w14:paraId="3AE25956" w14:textId="77777777" w:rsidR="00930294" w:rsidRDefault="00930294" w:rsidP="000239CD">
      <w:pPr>
        <w:overflowPunct/>
        <w:autoSpaceDE/>
        <w:autoSpaceDN/>
        <w:adjustRightInd/>
        <w:spacing w:after="0"/>
        <w:textAlignment w:val="auto"/>
        <w:rPr>
          <w:rFonts w:eastAsia="Times New Roman"/>
          <w:b/>
          <w:lang w:val="en-US"/>
        </w:rPr>
      </w:pPr>
    </w:p>
    <w:p w14:paraId="0927873C" w14:textId="76194C41" w:rsidR="00300636" w:rsidRDefault="00EE267F" w:rsidP="000239CD">
      <w:pPr>
        <w:overflowPunct/>
        <w:autoSpaceDE/>
        <w:autoSpaceDN/>
        <w:adjustRightInd/>
        <w:spacing w:after="0"/>
        <w:textAlignment w:val="auto"/>
        <w:rPr>
          <w:rFonts w:eastAsia="Times New Roman"/>
          <w:b/>
          <w:lang w:val="en-US"/>
        </w:rPr>
      </w:pPr>
      <w:r>
        <w:rPr>
          <w:rFonts w:eastAsia="Times New Roman"/>
          <w:b/>
          <w:lang w:val="en-US"/>
        </w:rPr>
        <w:t>Proposal 1</w:t>
      </w:r>
      <w:r w:rsidR="00907E55">
        <w:rPr>
          <w:rFonts w:eastAsia="Times New Roman"/>
          <w:b/>
          <w:lang w:val="en-US"/>
        </w:rPr>
        <w:t>3</w:t>
      </w:r>
      <w:r w:rsidR="00444A5E" w:rsidRPr="00444A5E">
        <w:rPr>
          <w:rFonts w:eastAsia="Times New Roman"/>
          <w:b/>
          <w:lang w:val="en-US"/>
        </w:rPr>
        <w:t>:</w:t>
      </w:r>
      <w:r w:rsidR="00444A5E">
        <w:rPr>
          <w:rFonts w:eastAsia="Times New Roman"/>
          <w:b/>
          <w:lang w:val="en-US"/>
        </w:rPr>
        <w:t xml:space="preserve"> RAN1 to discuss </w:t>
      </w:r>
      <w:r w:rsidR="008E756D">
        <w:rPr>
          <w:rFonts w:eastAsia="Times New Roman"/>
          <w:b/>
          <w:lang w:val="en-US"/>
        </w:rPr>
        <w:t>RRC</w:t>
      </w:r>
      <w:r w:rsidR="00907E55">
        <w:rPr>
          <w:rFonts w:eastAsia="Times New Roman"/>
          <w:b/>
          <w:lang w:val="en-US"/>
        </w:rPr>
        <w:t>_</w:t>
      </w:r>
      <w:r w:rsidR="008E756D">
        <w:rPr>
          <w:rFonts w:eastAsia="Times New Roman"/>
          <w:b/>
          <w:lang w:val="en-US"/>
        </w:rPr>
        <w:t>Connected Mode DRX settings</w:t>
      </w:r>
      <w:r w:rsidR="004B424C">
        <w:rPr>
          <w:rFonts w:eastAsia="Times New Roman"/>
          <w:b/>
          <w:lang w:val="en-US"/>
        </w:rPr>
        <w:t>, including a maximum DRX cycle of 320 ms,</w:t>
      </w:r>
      <w:r w:rsidR="008E756D">
        <w:rPr>
          <w:rFonts w:eastAsia="Times New Roman"/>
          <w:b/>
          <w:lang w:val="en-US"/>
        </w:rPr>
        <w:t xml:space="preserve"> and whether to group </w:t>
      </w:r>
      <w:r w:rsidR="004B424C">
        <w:rPr>
          <w:rFonts w:eastAsia="Times New Roman"/>
          <w:b/>
          <w:lang w:val="en-US"/>
        </w:rPr>
        <w:t xml:space="preserve">the </w:t>
      </w:r>
      <w:r w:rsidR="008E756D">
        <w:rPr>
          <w:rFonts w:eastAsia="Times New Roman"/>
          <w:b/>
          <w:lang w:val="en-US"/>
        </w:rPr>
        <w:t>parameters</w:t>
      </w:r>
      <w:r w:rsidR="00725388">
        <w:rPr>
          <w:rFonts w:eastAsia="Times New Roman"/>
          <w:b/>
          <w:lang w:val="en-US"/>
        </w:rPr>
        <w:t>.</w:t>
      </w:r>
    </w:p>
    <w:p w14:paraId="138D9CDF" w14:textId="77777777" w:rsidR="008E756D" w:rsidRDefault="008E756D" w:rsidP="008E756D">
      <w:pPr>
        <w:overflowPunct/>
        <w:autoSpaceDE/>
        <w:autoSpaceDN/>
        <w:adjustRightInd/>
        <w:spacing w:after="0"/>
        <w:textAlignment w:val="auto"/>
        <w:rPr>
          <w:rFonts w:eastAsia="Times New Roman"/>
          <w:b/>
          <w:lang w:val="en-US"/>
        </w:rPr>
      </w:pPr>
    </w:p>
    <w:p w14:paraId="2F35FA3B" w14:textId="38BE8949" w:rsidR="008E756D" w:rsidRPr="00444A5E" w:rsidRDefault="00EE267F" w:rsidP="008E756D">
      <w:pPr>
        <w:overflowPunct/>
        <w:autoSpaceDE/>
        <w:autoSpaceDN/>
        <w:adjustRightInd/>
        <w:spacing w:after="0"/>
        <w:textAlignment w:val="auto"/>
        <w:rPr>
          <w:rFonts w:eastAsia="Times New Roman"/>
          <w:b/>
          <w:lang w:val="en-US"/>
        </w:rPr>
      </w:pPr>
      <w:r>
        <w:rPr>
          <w:rFonts w:eastAsia="Times New Roman"/>
          <w:b/>
          <w:lang w:val="en-US"/>
        </w:rPr>
        <w:t>Proposal 1</w:t>
      </w:r>
      <w:r w:rsidR="00907E55">
        <w:rPr>
          <w:rFonts w:eastAsia="Times New Roman"/>
          <w:b/>
          <w:lang w:val="en-US"/>
        </w:rPr>
        <w:t>4</w:t>
      </w:r>
      <w:r w:rsidR="008E756D" w:rsidRPr="00444A5E">
        <w:rPr>
          <w:rFonts w:eastAsia="Times New Roman"/>
          <w:b/>
          <w:lang w:val="en-US"/>
        </w:rPr>
        <w:t>:</w:t>
      </w:r>
      <w:r w:rsidR="008E756D">
        <w:rPr>
          <w:rFonts w:eastAsia="Times New Roman"/>
          <w:b/>
          <w:lang w:val="en-US"/>
        </w:rPr>
        <w:t xml:space="preserve"> Include DRX retransmissionTimer in RRC</w:t>
      </w:r>
      <w:r w:rsidR="00907E55">
        <w:rPr>
          <w:rFonts w:eastAsia="Times New Roman"/>
          <w:b/>
          <w:lang w:val="en-US"/>
        </w:rPr>
        <w:t>_</w:t>
      </w:r>
      <w:r w:rsidR="008E756D">
        <w:rPr>
          <w:rFonts w:eastAsia="Times New Roman"/>
          <w:b/>
          <w:lang w:val="en-US"/>
        </w:rPr>
        <w:t>Connected Mode DRX simulation assumptions</w:t>
      </w:r>
      <w:r w:rsidR="00725388">
        <w:rPr>
          <w:rFonts w:eastAsia="Times New Roman"/>
          <w:b/>
          <w:lang w:val="en-US"/>
        </w:rPr>
        <w:t>.</w:t>
      </w:r>
    </w:p>
    <w:p w14:paraId="614BACED" w14:textId="77777777" w:rsidR="008E756D" w:rsidRPr="00444A5E" w:rsidRDefault="008E756D" w:rsidP="000239CD">
      <w:pPr>
        <w:overflowPunct/>
        <w:autoSpaceDE/>
        <w:autoSpaceDN/>
        <w:adjustRightInd/>
        <w:spacing w:after="0"/>
        <w:textAlignment w:val="auto"/>
        <w:rPr>
          <w:rFonts w:eastAsia="Times New Roman"/>
          <w:b/>
          <w:lang w:val="en-US"/>
        </w:rPr>
      </w:pPr>
    </w:p>
    <w:p w14:paraId="6C120F8C" w14:textId="40CBAB0B" w:rsidR="00EA00BE" w:rsidRDefault="00EA00BE" w:rsidP="000239CD">
      <w:pPr>
        <w:overflowPunct/>
        <w:autoSpaceDE/>
        <w:autoSpaceDN/>
        <w:adjustRightInd/>
        <w:spacing w:after="0"/>
        <w:textAlignment w:val="auto"/>
        <w:rPr>
          <w:rFonts w:eastAsia="Times New Roman"/>
          <w:lang w:val="en-US"/>
        </w:rPr>
      </w:pPr>
      <w:r>
        <w:rPr>
          <w:rFonts w:eastAsia="Times New Roman"/>
          <w:lang w:val="en-US"/>
        </w:rPr>
        <w:t>In the system configuration of the proposed evaluation methodology of [</w:t>
      </w:r>
      <w:r w:rsidR="009E331D">
        <w:rPr>
          <w:rFonts w:eastAsia="Times New Roman"/>
          <w:lang w:val="en-US"/>
        </w:rPr>
        <w:t>2</w:t>
      </w:r>
      <w:r>
        <w:rPr>
          <w:rFonts w:eastAsia="Times New Roman"/>
          <w:lang w:val="en-US"/>
        </w:rPr>
        <w:t xml:space="preserve">] the </w:t>
      </w:r>
      <w:r w:rsidR="00907E55">
        <w:rPr>
          <w:rFonts w:eastAsia="Times New Roman"/>
          <w:lang w:val="en-US"/>
        </w:rPr>
        <w:t>RRC_</w:t>
      </w:r>
      <w:r w:rsidR="00A0675F">
        <w:rPr>
          <w:rFonts w:eastAsia="Times New Roman"/>
          <w:lang w:val="en-US"/>
        </w:rPr>
        <w:t xml:space="preserve">Idle </w:t>
      </w:r>
      <w:r>
        <w:rPr>
          <w:rFonts w:eastAsia="Times New Roman"/>
          <w:lang w:val="en-US"/>
        </w:rPr>
        <w:t>mode DRX cycle is set to 10.24 s</w:t>
      </w:r>
      <w:r w:rsidR="00A0675F">
        <w:rPr>
          <w:rFonts w:eastAsia="Times New Roman"/>
          <w:lang w:val="en-US"/>
        </w:rPr>
        <w:t xml:space="preserve"> for case 1</w:t>
      </w:r>
      <w:r>
        <w:rPr>
          <w:rFonts w:eastAsia="Times New Roman"/>
          <w:lang w:val="en-US"/>
        </w:rPr>
        <w:t>. We observe this time to be very long and significantly impact the experienced latency in</w:t>
      </w:r>
      <w:r w:rsidR="00FA4F0D">
        <w:rPr>
          <w:rFonts w:eastAsia="Times New Roman"/>
          <w:lang w:val="en-US"/>
        </w:rPr>
        <w:t xml:space="preserve"> any eMBB use case and particularly in </w:t>
      </w:r>
      <w:r>
        <w:rPr>
          <w:rFonts w:eastAsia="Times New Roman"/>
          <w:lang w:val="en-US"/>
        </w:rPr>
        <w:t xml:space="preserve">the indoor hotspot </w:t>
      </w:r>
      <w:r w:rsidR="00FA4F0D">
        <w:rPr>
          <w:rFonts w:eastAsia="Times New Roman"/>
          <w:lang w:val="en-US"/>
        </w:rPr>
        <w:t>s</w:t>
      </w:r>
      <w:r>
        <w:rPr>
          <w:rFonts w:eastAsia="Times New Roman"/>
          <w:lang w:val="en-US"/>
        </w:rPr>
        <w:t>cenario.</w:t>
      </w:r>
      <w:r w:rsidR="004B424C">
        <w:rPr>
          <w:rFonts w:eastAsia="Times New Roman"/>
          <w:lang w:val="en-US"/>
        </w:rPr>
        <w:t xml:space="preserve"> We propose to reduce the RRC</w:t>
      </w:r>
      <w:r w:rsidR="00907E55">
        <w:rPr>
          <w:rFonts w:eastAsia="Times New Roman"/>
          <w:lang w:val="en-US"/>
        </w:rPr>
        <w:t>_</w:t>
      </w:r>
      <w:r w:rsidR="004B424C">
        <w:rPr>
          <w:rFonts w:eastAsia="Times New Roman"/>
          <w:lang w:val="en-US"/>
        </w:rPr>
        <w:t>Idle mode DRX cycle to 640 ms.</w:t>
      </w:r>
    </w:p>
    <w:p w14:paraId="5D2D2422" w14:textId="7DD5EFC0" w:rsidR="00EA00BE" w:rsidRDefault="00EA00BE" w:rsidP="000239CD">
      <w:pPr>
        <w:overflowPunct/>
        <w:autoSpaceDE/>
        <w:autoSpaceDN/>
        <w:adjustRightInd/>
        <w:spacing w:after="0"/>
        <w:textAlignment w:val="auto"/>
        <w:rPr>
          <w:rFonts w:eastAsia="Times New Roman"/>
          <w:lang w:val="en-US"/>
        </w:rPr>
      </w:pPr>
    </w:p>
    <w:p w14:paraId="20007393" w14:textId="6FC5A7CE" w:rsidR="00EA00BE" w:rsidRDefault="00EE267F" w:rsidP="000239CD">
      <w:pPr>
        <w:overflowPunct/>
        <w:autoSpaceDE/>
        <w:autoSpaceDN/>
        <w:adjustRightInd/>
        <w:spacing w:after="0"/>
        <w:textAlignment w:val="auto"/>
        <w:rPr>
          <w:rFonts w:eastAsia="Times New Roman"/>
          <w:b/>
          <w:lang w:val="en-US"/>
        </w:rPr>
      </w:pPr>
      <w:r>
        <w:rPr>
          <w:rFonts w:eastAsia="Times New Roman"/>
          <w:b/>
          <w:lang w:val="en-US"/>
        </w:rPr>
        <w:t>Proposal 1</w:t>
      </w:r>
      <w:r w:rsidR="00907E55">
        <w:rPr>
          <w:rFonts w:eastAsia="Times New Roman"/>
          <w:b/>
          <w:lang w:val="en-US"/>
        </w:rPr>
        <w:t>5</w:t>
      </w:r>
      <w:r w:rsidR="00EA00BE" w:rsidRPr="00EE267F">
        <w:rPr>
          <w:rFonts w:eastAsia="Times New Roman"/>
          <w:b/>
          <w:lang w:val="en-US"/>
        </w:rPr>
        <w:t>:</w:t>
      </w:r>
      <w:r w:rsidR="00EA00BE">
        <w:rPr>
          <w:rFonts w:eastAsia="Times New Roman"/>
          <w:b/>
          <w:lang w:val="en-US"/>
        </w:rPr>
        <w:t xml:space="preserve"> The </w:t>
      </w:r>
      <w:r w:rsidR="00A0675F">
        <w:rPr>
          <w:rFonts w:eastAsia="Times New Roman"/>
          <w:b/>
          <w:lang w:val="en-US"/>
        </w:rPr>
        <w:t>RRC</w:t>
      </w:r>
      <w:r w:rsidR="00907E55">
        <w:rPr>
          <w:rFonts w:eastAsia="Times New Roman"/>
          <w:b/>
          <w:lang w:val="en-US"/>
        </w:rPr>
        <w:t>_</w:t>
      </w:r>
      <w:r w:rsidR="00A0675F">
        <w:rPr>
          <w:rFonts w:eastAsia="Times New Roman"/>
          <w:b/>
          <w:lang w:val="en-US"/>
        </w:rPr>
        <w:t xml:space="preserve">Idle </w:t>
      </w:r>
      <w:r w:rsidR="00EA00BE">
        <w:rPr>
          <w:rFonts w:eastAsia="Times New Roman"/>
          <w:b/>
          <w:lang w:val="en-US"/>
        </w:rPr>
        <w:t xml:space="preserve">mode DRX </w:t>
      </w:r>
      <w:r w:rsidR="00EA00BE" w:rsidRPr="0004306D">
        <w:rPr>
          <w:rFonts w:eastAsia="Times New Roman"/>
          <w:b/>
          <w:lang w:val="en-US"/>
        </w:rPr>
        <w:t>cycle of 10.24 s is</w:t>
      </w:r>
      <w:r w:rsidR="00EA00BE">
        <w:rPr>
          <w:rFonts w:eastAsia="Times New Roman"/>
          <w:b/>
          <w:lang w:val="en-US"/>
        </w:rPr>
        <w:t xml:space="preserve"> too long for </w:t>
      </w:r>
      <w:r w:rsidR="00FA4F0D">
        <w:rPr>
          <w:rFonts w:eastAsia="Times New Roman"/>
          <w:b/>
          <w:lang w:val="en-US"/>
        </w:rPr>
        <w:t>eMBB use cases</w:t>
      </w:r>
      <w:r w:rsidR="006A4580">
        <w:rPr>
          <w:rFonts w:eastAsia="Times New Roman"/>
          <w:b/>
          <w:lang w:val="en-US"/>
        </w:rPr>
        <w:t>,</w:t>
      </w:r>
      <w:r w:rsidR="00DB271C">
        <w:rPr>
          <w:rFonts w:eastAsia="Times New Roman"/>
          <w:b/>
          <w:lang w:val="en-US"/>
        </w:rPr>
        <w:t xml:space="preserve"> particularly in indoor </w:t>
      </w:r>
      <w:r w:rsidR="00DB271C" w:rsidRPr="001D7EF3">
        <w:rPr>
          <w:rFonts w:eastAsia="Times New Roman"/>
          <w:b/>
          <w:lang w:val="en-US"/>
        </w:rPr>
        <w:t>scenarios</w:t>
      </w:r>
      <w:r w:rsidR="006A4580">
        <w:rPr>
          <w:rFonts w:eastAsia="Times New Roman"/>
          <w:b/>
          <w:lang w:val="en-US"/>
        </w:rPr>
        <w:t>, and sh</w:t>
      </w:r>
      <w:r w:rsidR="00081631">
        <w:rPr>
          <w:rFonts w:eastAsia="Times New Roman"/>
          <w:b/>
          <w:lang w:val="en-US"/>
        </w:rPr>
        <w:t>ould</w:t>
      </w:r>
      <w:r w:rsidR="006A4580">
        <w:rPr>
          <w:rFonts w:eastAsia="Times New Roman"/>
          <w:b/>
          <w:lang w:val="en-US"/>
        </w:rPr>
        <w:t xml:space="preserve"> be reduced to 640 ms</w:t>
      </w:r>
      <w:r w:rsidR="00EA00BE" w:rsidRPr="001D7EF3">
        <w:rPr>
          <w:rFonts w:eastAsia="Times New Roman"/>
          <w:b/>
          <w:lang w:val="en-US"/>
        </w:rPr>
        <w:t>.</w:t>
      </w:r>
    </w:p>
    <w:p w14:paraId="6BDCE6B1" w14:textId="77777777" w:rsidR="00077468" w:rsidRPr="001D7EF3" w:rsidRDefault="00077468" w:rsidP="000239CD">
      <w:pPr>
        <w:overflowPunct/>
        <w:autoSpaceDE/>
        <w:autoSpaceDN/>
        <w:adjustRightInd/>
        <w:spacing w:after="0"/>
        <w:textAlignment w:val="auto"/>
        <w:rPr>
          <w:rFonts w:eastAsia="Times New Roman"/>
          <w:b/>
          <w:lang w:val="en-US"/>
        </w:rPr>
      </w:pPr>
    </w:p>
    <w:p w14:paraId="59C1EB67" w14:textId="4C939EB7" w:rsidR="00300636" w:rsidRPr="001D7EF3" w:rsidRDefault="00544F7F" w:rsidP="00AD6FF1">
      <w:pPr>
        <w:rPr>
          <w:rFonts w:eastAsia="Times New Roman"/>
          <w:lang w:val="en-US"/>
        </w:rPr>
      </w:pPr>
      <w:r w:rsidRPr="001D7EF3">
        <w:rPr>
          <w:rFonts w:eastAsia="Times New Roman"/>
          <w:lang w:val="en-US"/>
        </w:rPr>
        <w:t xml:space="preserve">In </w:t>
      </w:r>
      <w:r w:rsidRPr="001D7EF3">
        <w:rPr>
          <w:rFonts w:eastAsia="Times New Roman"/>
          <w:lang w:val="en-US"/>
        </w:rPr>
        <w:fldChar w:fldCharType="begin"/>
      </w:r>
      <w:r w:rsidRPr="001D7EF3">
        <w:rPr>
          <w:rFonts w:eastAsia="Times New Roman"/>
          <w:lang w:val="en-US"/>
        </w:rPr>
        <w:instrText xml:space="preserve"> REF _Ref525632808 \r \h </w:instrText>
      </w:r>
      <w:r w:rsidR="00077468" w:rsidRPr="001D7EF3">
        <w:rPr>
          <w:rFonts w:eastAsia="Times New Roman"/>
          <w:lang w:val="en-US"/>
        </w:rPr>
        <w:instrText xml:space="preserve"> \* MERGEFORMAT </w:instrText>
      </w:r>
      <w:r w:rsidRPr="001D7EF3">
        <w:rPr>
          <w:rFonts w:eastAsia="Times New Roman"/>
          <w:lang w:val="en-US"/>
        </w:rPr>
      </w:r>
      <w:r w:rsidRPr="001D7EF3">
        <w:rPr>
          <w:rFonts w:eastAsia="Times New Roman"/>
          <w:lang w:val="en-US"/>
        </w:rPr>
        <w:fldChar w:fldCharType="separate"/>
      </w:r>
      <w:r w:rsidRPr="001D7EF3">
        <w:rPr>
          <w:rFonts w:eastAsia="Times New Roman"/>
          <w:lang w:val="en-US"/>
        </w:rPr>
        <w:t>[2]</w:t>
      </w:r>
      <w:r w:rsidRPr="001D7EF3">
        <w:rPr>
          <w:rFonts w:eastAsia="Times New Roman"/>
          <w:lang w:val="en-US"/>
        </w:rPr>
        <w:fldChar w:fldCharType="end"/>
      </w:r>
      <w:r w:rsidRPr="001D7EF3">
        <w:rPr>
          <w:rFonts w:eastAsia="Times New Roman"/>
          <w:lang w:val="en-US"/>
        </w:rPr>
        <w:t xml:space="preserve"> 3 scenarios are proposed</w:t>
      </w:r>
      <w:r w:rsidR="00AD6FF1" w:rsidRPr="001D7EF3">
        <w:rPr>
          <w:rFonts w:eastAsia="Times New Roman"/>
          <w:lang w:val="en-US"/>
        </w:rPr>
        <w:t xml:space="preserve"> for system level simulation</w:t>
      </w:r>
      <w:r w:rsidRPr="001D7EF3">
        <w:rPr>
          <w:rFonts w:eastAsia="Times New Roman"/>
          <w:lang w:val="en-US"/>
        </w:rPr>
        <w:t>; indoor hotspot, dense urban, and rural macro. We assume the UE energy saving gains will mainly depend on the DRX settings</w:t>
      </w:r>
      <w:r w:rsidR="004B424C">
        <w:rPr>
          <w:rFonts w:eastAsia="Times New Roman"/>
          <w:lang w:val="en-US"/>
        </w:rPr>
        <w:t>, RRM measurement configuration,</w:t>
      </w:r>
      <w:r w:rsidRPr="001D7EF3">
        <w:rPr>
          <w:rFonts w:eastAsia="Times New Roman"/>
          <w:lang w:val="en-US"/>
        </w:rPr>
        <w:t xml:space="preserve"> and the uplink transmit power (depending on the coverage). Therefore, it is meaningfull to include </w:t>
      </w:r>
      <w:r w:rsidR="00DB271C" w:rsidRPr="001D7EF3">
        <w:rPr>
          <w:rFonts w:eastAsia="Times New Roman"/>
          <w:lang w:val="en-US"/>
        </w:rPr>
        <w:t>at least two scenarios with different cell size/coverage</w:t>
      </w:r>
      <w:r w:rsidR="004B6BEC" w:rsidRPr="001D7EF3">
        <w:rPr>
          <w:rFonts w:eastAsia="Times New Roman"/>
          <w:lang w:val="en-US"/>
        </w:rPr>
        <w:t>. The power saving signal sensitivity may be low</w:t>
      </w:r>
      <w:r w:rsidR="004B424C">
        <w:rPr>
          <w:rFonts w:eastAsia="Times New Roman"/>
          <w:lang w:val="en-US"/>
        </w:rPr>
        <w:t>,</w:t>
      </w:r>
      <w:r w:rsidR="004B6BEC" w:rsidRPr="001D7EF3">
        <w:rPr>
          <w:rFonts w:eastAsia="Times New Roman"/>
          <w:lang w:val="en-US"/>
        </w:rPr>
        <w:t xml:space="preserve"> and therefore coverage is also important for this part of the evaluation.</w:t>
      </w:r>
      <w:r w:rsidRPr="001D7EF3">
        <w:rPr>
          <w:rFonts w:eastAsia="Times New Roman"/>
          <w:lang w:val="en-US"/>
        </w:rPr>
        <w:t xml:space="preserve"> </w:t>
      </w:r>
      <w:r w:rsidR="00AD6FF1" w:rsidRPr="001D7EF3">
        <w:rPr>
          <w:rFonts w:eastAsia="Times New Roman"/>
          <w:lang w:val="en-US"/>
        </w:rPr>
        <w:t>Based on the need for different coverage scenarios, w</w:t>
      </w:r>
      <w:r w:rsidRPr="001D7EF3">
        <w:rPr>
          <w:rFonts w:eastAsia="Times New Roman"/>
          <w:lang w:val="en-US"/>
        </w:rPr>
        <w:t xml:space="preserve">e propose to limit the UE energy saving methodology to </w:t>
      </w:r>
      <w:r w:rsidR="00AD6FF1" w:rsidRPr="001D7EF3">
        <w:rPr>
          <w:rFonts w:eastAsia="Times New Roman"/>
          <w:lang w:val="en-US"/>
        </w:rPr>
        <w:t>the rural macro and indoor hotspot scenarios.</w:t>
      </w:r>
    </w:p>
    <w:p w14:paraId="21156E6C" w14:textId="42F58601" w:rsidR="00544F7F" w:rsidRDefault="00544F7F" w:rsidP="00AD6FF1">
      <w:pPr>
        <w:rPr>
          <w:rFonts w:eastAsia="Times New Roman"/>
          <w:b/>
          <w:lang w:val="en-US"/>
        </w:rPr>
      </w:pPr>
      <w:r w:rsidRPr="001D7EF3">
        <w:rPr>
          <w:rFonts w:eastAsia="Times New Roman"/>
          <w:b/>
          <w:lang w:val="en-US"/>
        </w:rPr>
        <w:t>Proposal 1</w:t>
      </w:r>
      <w:r w:rsidR="00907E55">
        <w:rPr>
          <w:rFonts w:eastAsia="Times New Roman"/>
          <w:b/>
          <w:lang w:val="en-US"/>
        </w:rPr>
        <w:t>6</w:t>
      </w:r>
      <w:r w:rsidRPr="001D7EF3">
        <w:rPr>
          <w:rFonts w:eastAsia="Times New Roman"/>
          <w:b/>
          <w:lang w:val="en-US"/>
        </w:rPr>
        <w:t xml:space="preserve">: </w:t>
      </w:r>
      <w:r w:rsidR="00AD6FF1" w:rsidRPr="001D7EF3">
        <w:rPr>
          <w:rFonts w:eastAsia="Times New Roman"/>
          <w:b/>
          <w:lang w:val="en-US"/>
        </w:rPr>
        <w:t>Limit the system level simulations to the rural macro and indoor hotspot scenarios</w:t>
      </w:r>
      <w:r w:rsidR="005B7F5C">
        <w:rPr>
          <w:rFonts w:eastAsia="Times New Roman"/>
          <w:b/>
          <w:lang w:val="en-US"/>
        </w:rPr>
        <w:t>.</w:t>
      </w:r>
    </w:p>
    <w:p w14:paraId="65BDCECD" w14:textId="04135E86" w:rsidR="00907E55" w:rsidRDefault="00907E55" w:rsidP="00907E55">
      <w:pPr>
        <w:rPr>
          <w:rFonts w:eastAsia="Times New Roman"/>
          <w:lang w:val="en-US"/>
        </w:rPr>
      </w:pPr>
      <w:r>
        <w:rPr>
          <w:rFonts w:eastAsia="Times New Roman"/>
          <w:lang w:val="en-US"/>
        </w:rPr>
        <w:t>In context of the RRM measurements, t</w:t>
      </w:r>
      <w:r w:rsidR="006A4580" w:rsidRPr="0004306D">
        <w:rPr>
          <w:rFonts w:eastAsia="Times New Roman"/>
          <w:lang w:val="en-US"/>
        </w:rPr>
        <w:t xml:space="preserve">he </w:t>
      </w:r>
      <w:r w:rsidR="006A4580">
        <w:rPr>
          <w:rFonts w:eastAsia="Times New Roman"/>
          <w:lang w:val="en-US"/>
        </w:rPr>
        <w:t xml:space="preserve">scenarios in </w:t>
      </w:r>
      <w:r w:rsidR="006A4580">
        <w:rPr>
          <w:rFonts w:eastAsia="Times New Roman"/>
          <w:lang w:val="en-US"/>
        </w:rPr>
        <w:fldChar w:fldCharType="begin"/>
      </w:r>
      <w:r w:rsidR="006A4580">
        <w:rPr>
          <w:rFonts w:eastAsia="Times New Roman"/>
          <w:lang w:val="en-US"/>
        </w:rPr>
        <w:instrText xml:space="preserve"> REF _Ref525632808 \r \h </w:instrText>
      </w:r>
      <w:r w:rsidR="006A4580">
        <w:rPr>
          <w:rFonts w:eastAsia="Times New Roman"/>
          <w:lang w:val="en-US"/>
        </w:rPr>
      </w:r>
      <w:r w:rsidR="006A4580">
        <w:rPr>
          <w:rFonts w:eastAsia="Times New Roman"/>
          <w:lang w:val="en-US"/>
        </w:rPr>
        <w:fldChar w:fldCharType="separate"/>
      </w:r>
      <w:r w:rsidR="006A4580">
        <w:rPr>
          <w:rFonts w:eastAsia="Times New Roman"/>
          <w:lang w:val="en-US"/>
        </w:rPr>
        <w:t>[2]</w:t>
      </w:r>
      <w:r w:rsidR="006A4580">
        <w:rPr>
          <w:rFonts w:eastAsia="Times New Roman"/>
          <w:lang w:val="en-US"/>
        </w:rPr>
        <w:fldChar w:fldCharType="end"/>
      </w:r>
      <w:r w:rsidR="006A4580">
        <w:rPr>
          <w:rFonts w:eastAsia="Times New Roman"/>
          <w:lang w:val="en-US"/>
        </w:rPr>
        <w:t xml:space="preserve"> does not include any assumptions</w:t>
      </w:r>
      <w:r>
        <w:rPr>
          <w:rFonts w:eastAsia="Times New Roman"/>
          <w:b/>
          <w:lang w:val="en-US"/>
        </w:rPr>
        <w:t xml:space="preserve">. </w:t>
      </w:r>
      <w:r>
        <w:rPr>
          <w:rFonts w:eastAsia="Times New Roman"/>
          <w:lang w:val="en-US"/>
        </w:rPr>
        <w:t xml:space="preserve">It is necessary to determine the used mobility measurement configuration at least for the intra-frequency scenario. This would include the SSB periodicity, SMTC configuration and if any additional measurements are to be carried out by the UE, e.g. CSI-RS based beam or mobility measurements. The latter would affect the power consumption mainly during the active time, while SSB based measurements could occur also outside the active time. As it is more likely that the intial cell selection would be carried out on bands in FR1, SSB period may need to be at least 20ms. Thus to account for this in the evaluations we propose to adopt a period of 20ms for SSB(s) and SMTC for FR1 in both dense urban and rural macro (if both are included evaluation). For indoor hotspot, in FR1, while the SSB period should be kept unchanged, the SMTC period could be relaxed to 40ms. Another parameter affecting the needed RRM measurements is the number of SSBs to consider. From evaluation modelling perspective it would be easiest to consider the number of slots over which </w:t>
      </w:r>
      <w:r>
        <w:rPr>
          <w:rFonts w:eastAsia="Times New Roman"/>
          <w:lang w:val="en-US"/>
        </w:rPr>
        <w:lastRenderedPageBreak/>
        <w:t xml:space="preserve">the UE needs to carry out the measurements. For rural macro scenario, considering one slot (i.e. 1 or 2 SSBs) could seem sufficient, while for dense urban and indoor, four slots (at max 8 SSBs) could be considered for FR1. These could be further adjusted based on evalutions on mobility performance. The above consideration assumes synchronized deployment, but for example for rural scenario assynchronous scenario could be considerd in addition. These numbers are important, because they impact the RRM measurement power consumption, which is in the scope of the study item </w:t>
      </w:r>
      <w:r>
        <w:rPr>
          <w:rFonts w:eastAsia="Times New Roman"/>
          <w:lang w:val="en-US"/>
        </w:rPr>
        <w:fldChar w:fldCharType="begin"/>
      </w:r>
      <w:r>
        <w:rPr>
          <w:rFonts w:eastAsia="Times New Roman"/>
          <w:lang w:val="en-US"/>
        </w:rPr>
        <w:instrText xml:space="preserve"> REF _Ref525638162 \r \h </w:instrText>
      </w:r>
      <w:r>
        <w:rPr>
          <w:rFonts w:eastAsia="Times New Roman"/>
          <w:lang w:val="en-US"/>
        </w:rPr>
      </w:r>
      <w:r>
        <w:rPr>
          <w:rFonts w:eastAsia="Times New Roman"/>
          <w:lang w:val="en-US"/>
        </w:rPr>
        <w:fldChar w:fldCharType="separate"/>
      </w:r>
      <w:r>
        <w:rPr>
          <w:rFonts w:eastAsia="Times New Roman"/>
          <w:lang w:val="en-US"/>
        </w:rPr>
        <w:t>[1]</w:t>
      </w:r>
      <w:r>
        <w:rPr>
          <w:rFonts w:eastAsia="Times New Roman"/>
          <w:lang w:val="en-US"/>
        </w:rPr>
        <w:fldChar w:fldCharType="end"/>
      </w:r>
      <w:r>
        <w:rPr>
          <w:rFonts w:eastAsia="Times New Roman"/>
          <w:lang w:val="en-US"/>
        </w:rPr>
        <w:t>. We therefore propose RAN1 to discuss the number of SSB and SMTC configuration.</w:t>
      </w:r>
    </w:p>
    <w:p w14:paraId="40A7078D" w14:textId="7F5CAC6F" w:rsidR="00907E55" w:rsidRPr="00987226" w:rsidRDefault="00907E55" w:rsidP="00907E55">
      <w:pPr>
        <w:overflowPunct/>
        <w:autoSpaceDE/>
        <w:autoSpaceDN/>
        <w:adjustRightInd/>
        <w:spacing w:after="0"/>
        <w:textAlignment w:val="auto"/>
        <w:rPr>
          <w:rFonts w:eastAsia="Times New Roman"/>
          <w:b/>
          <w:lang w:val="en-US"/>
        </w:rPr>
      </w:pPr>
      <w:r>
        <w:rPr>
          <w:rFonts w:eastAsia="Times New Roman"/>
          <w:b/>
          <w:lang w:val="en-US"/>
        </w:rPr>
        <w:t>Proposal 17</w:t>
      </w:r>
      <w:r w:rsidRPr="00987226">
        <w:rPr>
          <w:rFonts w:eastAsia="Times New Roman"/>
          <w:b/>
          <w:lang w:val="en-US"/>
        </w:rPr>
        <w:t xml:space="preserve">: Introduce SSB and SMTC configuration to the evaluation assumptions </w:t>
      </w:r>
      <w:r>
        <w:rPr>
          <w:rFonts w:eastAsia="Times New Roman"/>
          <w:b/>
          <w:lang w:val="en-US"/>
        </w:rPr>
        <w:t xml:space="preserve">at least </w:t>
      </w:r>
      <w:r w:rsidRPr="00987226">
        <w:rPr>
          <w:rFonts w:eastAsia="Times New Roman"/>
          <w:b/>
          <w:lang w:val="en-US"/>
        </w:rPr>
        <w:t>for RRM measurement purposes</w:t>
      </w:r>
      <w:r>
        <w:rPr>
          <w:rFonts w:eastAsia="Times New Roman"/>
          <w:b/>
          <w:lang w:val="en-US"/>
        </w:rPr>
        <w:t>.</w:t>
      </w:r>
    </w:p>
    <w:p w14:paraId="62D99100" w14:textId="77777777" w:rsidR="00907E55" w:rsidRDefault="00907E55" w:rsidP="00907E55">
      <w:pPr>
        <w:overflowPunct/>
        <w:autoSpaceDE/>
        <w:autoSpaceDN/>
        <w:adjustRightInd/>
        <w:spacing w:after="0"/>
        <w:textAlignment w:val="auto"/>
        <w:rPr>
          <w:rFonts w:eastAsia="Times New Roman"/>
          <w:lang w:val="en-US"/>
        </w:rPr>
      </w:pPr>
    </w:p>
    <w:p w14:paraId="4F9C929A" w14:textId="77777777" w:rsidR="00907E55" w:rsidRDefault="00907E55" w:rsidP="00907E55">
      <w:pPr>
        <w:overflowPunct/>
        <w:autoSpaceDE/>
        <w:autoSpaceDN/>
        <w:adjustRightInd/>
        <w:spacing w:after="0"/>
        <w:textAlignment w:val="auto"/>
        <w:rPr>
          <w:rFonts w:eastAsia="Times New Roman"/>
          <w:lang w:val="en-US"/>
        </w:rPr>
      </w:pPr>
      <w:r>
        <w:rPr>
          <w:rFonts w:eastAsia="Times New Roman"/>
          <w:lang w:val="en-US"/>
        </w:rPr>
        <w:t xml:space="preserve">As noted above, UE could be configured to perform also other types of measurements in RRC_Connected. Most likely UE will be required to carry out the RLM monitoring related activity and also CSI-RS based CSI acquisition and beam management related measurements. As these will have an impact to the UE power consumption, it would be good to dicuss how to account these in the evaluation. It could be considered that RLM evaluations are included to general RRM measurements, discussed above, but e.g. beam management measurements would need to be considered separatly.  </w:t>
      </w:r>
    </w:p>
    <w:p w14:paraId="44B10379" w14:textId="77777777" w:rsidR="00907E55" w:rsidRDefault="00907E55" w:rsidP="00907E55">
      <w:pPr>
        <w:overflowPunct/>
        <w:autoSpaceDE/>
        <w:autoSpaceDN/>
        <w:adjustRightInd/>
        <w:spacing w:after="0"/>
        <w:textAlignment w:val="auto"/>
        <w:rPr>
          <w:rFonts w:eastAsia="Times New Roman"/>
          <w:lang w:val="en-US"/>
        </w:rPr>
      </w:pPr>
    </w:p>
    <w:p w14:paraId="6D1044F8" w14:textId="657D8179" w:rsidR="00907E55" w:rsidRDefault="00907E55" w:rsidP="00094C13">
      <w:pPr>
        <w:overflowPunct/>
        <w:autoSpaceDE/>
        <w:autoSpaceDN/>
        <w:adjustRightInd/>
        <w:spacing w:after="0"/>
        <w:textAlignment w:val="auto"/>
        <w:rPr>
          <w:rFonts w:eastAsia="Times New Roman"/>
          <w:b/>
          <w:lang w:val="en-US"/>
        </w:rPr>
      </w:pPr>
      <w:r w:rsidRPr="00987226">
        <w:rPr>
          <w:rFonts w:eastAsia="Times New Roman"/>
          <w:b/>
          <w:lang w:val="en-US"/>
        </w:rPr>
        <w:t xml:space="preserve">Observation </w:t>
      </w:r>
      <w:r w:rsidR="009A306E">
        <w:rPr>
          <w:rFonts w:eastAsia="Times New Roman"/>
          <w:b/>
          <w:lang w:val="en-US"/>
        </w:rPr>
        <w:t>5</w:t>
      </w:r>
      <w:r w:rsidRPr="00987226">
        <w:rPr>
          <w:rFonts w:eastAsia="Times New Roman"/>
          <w:b/>
          <w:lang w:val="en-US"/>
        </w:rPr>
        <w:t>: In addition to RRM measurements, RLM and CSI related measurements would need to be considered.</w:t>
      </w:r>
    </w:p>
    <w:p w14:paraId="7A387A43" w14:textId="77777777" w:rsidR="00907E55" w:rsidRDefault="00907E55" w:rsidP="00094C13">
      <w:pPr>
        <w:overflowPunct/>
        <w:autoSpaceDE/>
        <w:autoSpaceDN/>
        <w:adjustRightInd/>
        <w:spacing w:after="0"/>
        <w:textAlignment w:val="auto"/>
        <w:rPr>
          <w:rFonts w:eastAsia="Times New Roman"/>
          <w:b/>
          <w:lang w:val="en-US"/>
        </w:rPr>
      </w:pPr>
    </w:p>
    <w:p w14:paraId="3010C6C1" w14:textId="3DC9900D" w:rsidR="00AD6FF1" w:rsidRDefault="00AD6FF1" w:rsidP="00DB271C">
      <w:pPr>
        <w:rPr>
          <w:rFonts w:eastAsia="Times New Roman"/>
          <w:lang w:val="en-US"/>
        </w:rPr>
      </w:pPr>
      <w:r w:rsidRPr="001D7EF3">
        <w:rPr>
          <w:rFonts w:eastAsia="Times New Roman"/>
          <w:lang w:val="en-US"/>
        </w:rPr>
        <w:t xml:space="preserve">The simulation assumptions in </w:t>
      </w:r>
      <w:r w:rsidRPr="001D7EF3">
        <w:rPr>
          <w:rFonts w:eastAsia="Times New Roman"/>
          <w:lang w:val="en-US"/>
        </w:rPr>
        <w:fldChar w:fldCharType="begin"/>
      </w:r>
      <w:r w:rsidRPr="001D7EF3">
        <w:rPr>
          <w:rFonts w:eastAsia="Times New Roman"/>
          <w:lang w:val="en-US"/>
        </w:rPr>
        <w:instrText xml:space="preserve"> REF _Ref525632808 \r \h </w:instrText>
      </w:r>
      <w:r w:rsidR="00077468" w:rsidRPr="001D7EF3">
        <w:rPr>
          <w:rFonts w:eastAsia="Times New Roman"/>
          <w:lang w:val="en-US"/>
        </w:rPr>
        <w:instrText xml:space="preserve"> \* MERGEFORMAT </w:instrText>
      </w:r>
      <w:r w:rsidRPr="001D7EF3">
        <w:rPr>
          <w:rFonts w:eastAsia="Times New Roman"/>
          <w:lang w:val="en-US"/>
        </w:rPr>
      </w:r>
      <w:r w:rsidRPr="001D7EF3">
        <w:rPr>
          <w:rFonts w:eastAsia="Times New Roman"/>
          <w:lang w:val="en-US"/>
        </w:rPr>
        <w:fldChar w:fldCharType="separate"/>
      </w:r>
      <w:r w:rsidR="001D7EF3">
        <w:rPr>
          <w:rFonts w:eastAsia="Times New Roman"/>
          <w:lang w:val="en-US"/>
        </w:rPr>
        <w:t>[2]</w:t>
      </w:r>
      <w:r w:rsidRPr="001D7EF3">
        <w:rPr>
          <w:rFonts w:eastAsia="Times New Roman"/>
          <w:lang w:val="en-US"/>
        </w:rPr>
        <w:fldChar w:fldCharType="end"/>
      </w:r>
      <w:r w:rsidRPr="001D7EF3">
        <w:rPr>
          <w:rFonts w:eastAsia="Times New Roman"/>
          <w:lang w:val="en-US"/>
        </w:rPr>
        <w:t xml:space="preserve"> propose to include the FTP1 and FTP3 traffic models. We assume the UE energy saving gains will mainly depend on the use of DRX and the number of scheduled users. Therefore, we propose to limit the simulated traffic model to FTP1</w:t>
      </w:r>
      <w:r w:rsidR="005B7F5C">
        <w:rPr>
          <w:rFonts w:eastAsia="Times New Roman"/>
          <w:lang w:val="en-US"/>
        </w:rPr>
        <w:t>.</w:t>
      </w:r>
    </w:p>
    <w:p w14:paraId="6E0B912F" w14:textId="59CBE7FC" w:rsidR="00D508D7" w:rsidRPr="001D7EF3" w:rsidRDefault="00EE267F" w:rsidP="00DB271C">
      <w:pPr>
        <w:rPr>
          <w:rFonts w:eastAsia="Times New Roman"/>
          <w:lang w:val="en-US"/>
        </w:rPr>
      </w:pPr>
      <w:r>
        <w:rPr>
          <w:rFonts w:eastAsia="Times New Roman"/>
          <w:b/>
          <w:lang w:val="en-US"/>
        </w:rPr>
        <w:t>Proposal 1</w:t>
      </w:r>
      <w:r w:rsidR="00907E55">
        <w:rPr>
          <w:rFonts w:eastAsia="Times New Roman"/>
          <w:b/>
          <w:lang w:val="en-US"/>
        </w:rPr>
        <w:t>8</w:t>
      </w:r>
      <w:r w:rsidR="00D508D7" w:rsidRPr="001D7EF3">
        <w:rPr>
          <w:rFonts w:eastAsia="Times New Roman"/>
          <w:b/>
          <w:lang w:val="en-US"/>
        </w:rPr>
        <w:t>: Limit the system level simulations to the FTP1 traffic model</w:t>
      </w:r>
      <w:r w:rsidR="005B7F5C">
        <w:rPr>
          <w:rFonts w:eastAsia="Times New Roman"/>
          <w:b/>
          <w:lang w:val="en-US"/>
        </w:rPr>
        <w:t>.</w:t>
      </w:r>
    </w:p>
    <w:p w14:paraId="10445A01" w14:textId="6F1AA0C0" w:rsidR="00885580" w:rsidRDefault="007820D0" w:rsidP="00885580">
      <w:pPr>
        <w:pStyle w:val="Heading1"/>
      </w:pPr>
      <w:r>
        <w:t>Conclusion</w:t>
      </w:r>
    </w:p>
    <w:p w14:paraId="3BD989DE" w14:textId="1A21D8EB" w:rsidR="00885580" w:rsidRDefault="00656B28" w:rsidP="00885580">
      <w:r>
        <w:t xml:space="preserve">In this contribution we </w:t>
      </w:r>
      <w:r w:rsidR="00FB481C">
        <w:t xml:space="preserve">have </w:t>
      </w:r>
      <w:r w:rsidR="00E30B32">
        <w:t>reviewed</w:t>
      </w:r>
      <w:r w:rsidR="00FB481C">
        <w:t xml:space="preserve"> </w:t>
      </w:r>
      <w:r w:rsidR="00E30B32">
        <w:t>the</w:t>
      </w:r>
      <w:r w:rsidR="00FB481C">
        <w:t xml:space="preserve"> UE power consumption estimation</w:t>
      </w:r>
      <w:r w:rsidR="00B75438">
        <w:t xml:space="preserve"> of [</w:t>
      </w:r>
      <w:r w:rsidR="00E30B32">
        <w:t>2</w:t>
      </w:r>
      <w:r w:rsidR="00B75438">
        <w:t>]</w:t>
      </w:r>
      <w:r w:rsidR="00FB481C">
        <w:t>.</w:t>
      </w:r>
      <w:r w:rsidR="00B75438">
        <w:t xml:space="preserve"> Based on </w:t>
      </w:r>
      <w:r w:rsidR="00E30B32">
        <w:t xml:space="preserve">the latest </w:t>
      </w:r>
      <w:r w:rsidR="00B75438">
        <w:t xml:space="preserve">LTE measurements we have the following proposals and observations. </w:t>
      </w:r>
    </w:p>
    <w:p w14:paraId="5C0946BF" w14:textId="6C89F445" w:rsidR="00621FB1" w:rsidRPr="00FB481C" w:rsidRDefault="00621FB1" w:rsidP="00621FB1">
      <w:pPr>
        <w:rPr>
          <w:b/>
        </w:rPr>
      </w:pPr>
      <w:r>
        <w:rPr>
          <w:b/>
        </w:rPr>
        <w:t xml:space="preserve">Proposal 1: Use instantaneous power instead of </w:t>
      </w:r>
      <w:r>
        <w:rPr>
          <w:b/>
          <w:i/>
        </w:rPr>
        <w:t>units/slot</w:t>
      </w:r>
      <w:r>
        <w:rPr>
          <w:b/>
        </w:rPr>
        <w:t xml:space="preserve"> for the power consumption parameters.</w:t>
      </w:r>
    </w:p>
    <w:p w14:paraId="7A73A6D0" w14:textId="77777777" w:rsidR="00621FB1" w:rsidRDefault="00621FB1" w:rsidP="00621FB1">
      <w:pPr>
        <w:rPr>
          <w:rFonts w:eastAsia="Times New Roman"/>
          <w:b/>
          <w:lang w:val="en-US"/>
        </w:rPr>
      </w:pPr>
      <w:r>
        <w:rPr>
          <w:rFonts w:eastAsia="Times New Roman"/>
          <w:b/>
          <w:lang w:val="en-US"/>
        </w:rPr>
        <w:t>Proposal 2: Include an uplink transmission (active Tx) state in the device power consumption model.</w:t>
      </w:r>
    </w:p>
    <w:p w14:paraId="41D36C94" w14:textId="77777777" w:rsidR="00621FB1" w:rsidRDefault="00621FB1" w:rsidP="00621FB1">
      <w:pPr>
        <w:rPr>
          <w:rFonts w:eastAsia="Times New Roman"/>
          <w:b/>
          <w:lang w:val="en-US"/>
        </w:rPr>
      </w:pPr>
      <w:r>
        <w:rPr>
          <w:rFonts w:eastAsia="Times New Roman"/>
          <w:b/>
          <w:lang w:val="en-US"/>
        </w:rPr>
        <w:t>Proposal 3: Model the device power consumption in active Tx state as a function of uplink transmit power and number of active transmitters.</w:t>
      </w:r>
    </w:p>
    <w:p w14:paraId="6330D2F9" w14:textId="77777777" w:rsidR="00621FB1" w:rsidRPr="00D361E5" w:rsidRDefault="00621FB1" w:rsidP="00621FB1">
      <w:pPr>
        <w:rPr>
          <w:rFonts w:eastAsia="Times New Roman"/>
          <w:lang w:val="en-US"/>
        </w:rPr>
      </w:pPr>
      <w:r w:rsidRPr="0004306D">
        <w:rPr>
          <w:rFonts w:eastAsia="Times New Roman"/>
          <w:b/>
          <w:lang w:val="en-US"/>
        </w:rPr>
        <w:t xml:space="preserve">Proposal </w:t>
      </w:r>
      <w:r>
        <w:rPr>
          <w:rFonts w:eastAsia="Times New Roman"/>
          <w:b/>
          <w:lang w:val="en-US"/>
        </w:rPr>
        <w:t>4</w:t>
      </w:r>
      <w:r w:rsidRPr="0004306D">
        <w:rPr>
          <w:rFonts w:eastAsia="Times New Roman"/>
          <w:b/>
          <w:lang w:val="en-US"/>
        </w:rPr>
        <w:t xml:space="preserve">: Define the </w:t>
      </w:r>
      <w:r w:rsidRPr="0004306D">
        <w:rPr>
          <w:rFonts w:eastAsia="Times New Roman"/>
          <w:b/>
          <w:i/>
          <w:lang w:val="en-US"/>
        </w:rPr>
        <w:t>PDCCH decoding</w:t>
      </w:r>
      <w:r w:rsidRPr="0004306D">
        <w:rPr>
          <w:rFonts w:eastAsia="Times New Roman"/>
          <w:b/>
          <w:lang w:val="en-US"/>
        </w:rPr>
        <w:t xml:space="preserve"> power consumption separately for RRC</w:t>
      </w:r>
      <w:r>
        <w:rPr>
          <w:rFonts w:eastAsia="Times New Roman"/>
          <w:b/>
          <w:lang w:val="en-US"/>
        </w:rPr>
        <w:t>_</w:t>
      </w:r>
      <w:r w:rsidRPr="0004306D">
        <w:rPr>
          <w:rFonts w:eastAsia="Times New Roman"/>
          <w:b/>
          <w:lang w:val="en-US"/>
        </w:rPr>
        <w:t>Idle and RRC</w:t>
      </w:r>
      <w:r>
        <w:rPr>
          <w:rFonts w:eastAsia="Times New Roman"/>
          <w:b/>
          <w:lang w:val="en-US"/>
        </w:rPr>
        <w:t>_</w:t>
      </w:r>
      <w:r w:rsidRPr="0004306D">
        <w:rPr>
          <w:rFonts w:eastAsia="Times New Roman"/>
          <w:b/>
          <w:lang w:val="en-US"/>
        </w:rPr>
        <w:t>Connected.</w:t>
      </w:r>
    </w:p>
    <w:p w14:paraId="59D19F6B" w14:textId="77777777" w:rsidR="00621FB1" w:rsidRPr="00271350" w:rsidRDefault="00621FB1" w:rsidP="00621FB1">
      <w:pPr>
        <w:rPr>
          <w:rFonts w:eastAsia="Times New Roman"/>
          <w:b/>
          <w:lang w:val="en-US"/>
        </w:rPr>
      </w:pPr>
      <w:r>
        <w:rPr>
          <w:rFonts w:eastAsia="Times New Roman"/>
          <w:b/>
          <w:lang w:val="en-US"/>
        </w:rPr>
        <w:t>Proposal 5: Adjust the power consumption values in light and deep sleep modes towards more practical values.</w:t>
      </w:r>
    </w:p>
    <w:p w14:paraId="2CF40680" w14:textId="77777777" w:rsidR="00621FB1" w:rsidRDefault="00621FB1" w:rsidP="00621FB1">
      <w:pPr>
        <w:rPr>
          <w:rFonts w:eastAsia="Times New Roman"/>
          <w:b/>
          <w:lang w:val="en-US"/>
        </w:rPr>
      </w:pPr>
      <w:r>
        <w:rPr>
          <w:rFonts w:eastAsia="Times New Roman"/>
          <w:b/>
          <w:lang w:val="en-US"/>
        </w:rPr>
        <w:t>Proposal 6: RAN1 to discuss the transition time values from light and deep sleep to active mode, and the time unit.</w:t>
      </w:r>
    </w:p>
    <w:p w14:paraId="2041EF56" w14:textId="77777777" w:rsidR="00621FB1" w:rsidRDefault="00621FB1" w:rsidP="00621FB1">
      <w:pPr>
        <w:rPr>
          <w:rFonts w:eastAsia="Times New Roman"/>
          <w:b/>
          <w:lang w:val="en-US"/>
        </w:rPr>
      </w:pPr>
      <w:r>
        <w:rPr>
          <w:rFonts w:eastAsia="Times New Roman"/>
          <w:b/>
          <w:lang w:val="en-US"/>
        </w:rPr>
        <w:t>Proposal 7: Include the transition times from active mode to light and deep sleep states.</w:t>
      </w:r>
    </w:p>
    <w:p w14:paraId="1C878BE3" w14:textId="77777777" w:rsidR="00621FB1" w:rsidRDefault="00621FB1" w:rsidP="00621FB1">
      <w:pPr>
        <w:rPr>
          <w:rFonts w:eastAsia="Times New Roman"/>
          <w:b/>
          <w:lang w:val="en-US"/>
        </w:rPr>
      </w:pPr>
      <w:r>
        <w:rPr>
          <w:rFonts w:eastAsia="Times New Roman"/>
          <w:b/>
          <w:lang w:val="en-US"/>
        </w:rPr>
        <w:t>Proposal 8: Include a “</w:t>
      </w:r>
      <w:r>
        <w:rPr>
          <w:rFonts w:eastAsia="Times New Roman"/>
          <w:b/>
          <w:i/>
          <w:lang w:val="en-US"/>
        </w:rPr>
        <w:t>synchronization time</w:t>
      </w:r>
      <w:r>
        <w:rPr>
          <w:rFonts w:eastAsia="Times New Roman"/>
          <w:b/>
          <w:lang w:val="en-US"/>
        </w:rPr>
        <w:t>” to account for the duration between the power ON procedure has finished and until data can be transmitted/received by the device in the normal access state and whether the RS periodicity would affect this time.</w:t>
      </w:r>
    </w:p>
    <w:p w14:paraId="1AE8047D" w14:textId="77777777" w:rsidR="00621FB1" w:rsidRPr="00D361E5" w:rsidRDefault="00621FB1" w:rsidP="00621FB1">
      <w:pPr>
        <w:rPr>
          <w:rFonts w:eastAsia="Times New Roman"/>
          <w:lang w:val="en-US"/>
        </w:rPr>
      </w:pPr>
      <w:r>
        <w:rPr>
          <w:rFonts w:eastAsia="Times New Roman"/>
          <w:b/>
          <w:lang w:val="en-US"/>
        </w:rPr>
        <w:t xml:space="preserve">Proposal 9: Clarify what type of RRM measurements are covered in the </w:t>
      </w:r>
      <w:r>
        <w:rPr>
          <w:rFonts w:eastAsia="Times New Roman"/>
          <w:b/>
          <w:i/>
          <w:lang w:val="en-US"/>
        </w:rPr>
        <w:t>RRM measurements</w:t>
      </w:r>
      <w:r>
        <w:rPr>
          <w:rFonts w:eastAsia="Times New Roman"/>
          <w:b/>
          <w:lang w:val="en-US"/>
        </w:rPr>
        <w:t xml:space="preserve"> power consumption value</w:t>
      </w:r>
      <w:r>
        <w:rPr>
          <w:rFonts w:eastAsia="Times New Roman"/>
          <w:lang w:val="en-US"/>
        </w:rPr>
        <w:t xml:space="preserve"> </w:t>
      </w:r>
    </w:p>
    <w:p w14:paraId="0ED8D4F5" w14:textId="3F114A76" w:rsidR="00621FB1" w:rsidRDefault="00621FB1" w:rsidP="00094C13">
      <w:pPr>
        <w:overflowPunct/>
        <w:autoSpaceDE/>
        <w:autoSpaceDN/>
        <w:adjustRightInd/>
        <w:textAlignment w:val="auto"/>
        <w:rPr>
          <w:rFonts w:eastAsia="Times New Roman"/>
          <w:b/>
          <w:lang w:val="en-US"/>
        </w:rPr>
      </w:pPr>
      <w:r>
        <w:rPr>
          <w:rFonts w:eastAsia="Times New Roman"/>
          <w:b/>
          <w:lang w:val="en-US"/>
        </w:rPr>
        <w:t>Proposal 10</w:t>
      </w:r>
      <w:r w:rsidRPr="00271350">
        <w:rPr>
          <w:rFonts w:eastAsia="Times New Roman"/>
          <w:b/>
          <w:lang w:val="en-US"/>
        </w:rPr>
        <w:t xml:space="preserve">: </w:t>
      </w:r>
      <w:r>
        <w:rPr>
          <w:rFonts w:eastAsia="Times New Roman"/>
          <w:b/>
          <w:lang w:val="en-US"/>
        </w:rPr>
        <w:t xml:space="preserve">The lowest value of the </w:t>
      </w:r>
      <w:r w:rsidRPr="00271350">
        <w:rPr>
          <w:rFonts w:eastAsia="Times New Roman"/>
          <w:b/>
          <w:lang w:val="en-US"/>
        </w:rPr>
        <w:t>“</w:t>
      </w:r>
      <w:r w:rsidRPr="00271350">
        <w:rPr>
          <w:rFonts w:eastAsia="Times New Roman"/>
          <w:b/>
          <w:i/>
          <w:lang w:val="en-US"/>
        </w:rPr>
        <w:t>power saving signal reception</w:t>
      </w:r>
      <w:r w:rsidRPr="00271350">
        <w:rPr>
          <w:rFonts w:eastAsia="Times New Roman"/>
          <w:b/>
          <w:lang w:val="en-US"/>
        </w:rPr>
        <w:t>”</w:t>
      </w:r>
      <w:r>
        <w:rPr>
          <w:rFonts w:eastAsia="Times New Roman"/>
          <w:b/>
          <w:lang w:val="en-US"/>
        </w:rPr>
        <w:t xml:space="preserve"> should be clarified.</w:t>
      </w:r>
    </w:p>
    <w:p w14:paraId="49A6A225" w14:textId="6C93609B" w:rsidR="00621FB1" w:rsidRDefault="00621FB1" w:rsidP="00094C13">
      <w:pPr>
        <w:overflowPunct/>
        <w:autoSpaceDE/>
        <w:autoSpaceDN/>
        <w:adjustRightInd/>
        <w:textAlignment w:val="auto"/>
        <w:rPr>
          <w:rFonts w:eastAsia="Times New Roman"/>
          <w:b/>
          <w:lang w:val="en-US"/>
        </w:rPr>
      </w:pPr>
      <w:r>
        <w:rPr>
          <w:rFonts w:eastAsia="Times New Roman"/>
          <w:b/>
          <w:lang w:val="en-US"/>
        </w:rPr>
        <w:t xml:space="preserve">Proposal 11: The modelling methodology needs to distinguish between a device </w:t>
      </w:r>
      <w:r w:rsidRPr="00FB481C">
        <w:rPr>
          <w:rFonts w:eastAsia="Times New Roman"/>
          <w:b/>
          <w:i/>
          <w:lang w:val="en-US"/>
        </w:rPr>
        <w:t>base power consumption</w:t>
      </w:r>
      <w:r>
        <w:rPr>
          <w:rFonts w:eastAsia="Times New Roman"/>
          <w:b/>
          <w:i/>
          <w:lang w:val="en-US"/>
        </w:rPr>
        <w:t xml:space="preserve"> </w:t>
      </w:r>
      <w:r w:rsidRPr="00814E13">
        <w:rPr>
          <w:rFonts w:eastAsia="Times New Roman"/>
          <w:b/>
          <w:lang w:val="en-US"/>
        </w:rPr>
        <w:t>state</w:t>
      </w:r>
      <w:r>
        <w:rPr>
          <w:rFonts w:eastAsia="Times New Roman"/>
          <w:b/>
          <w:lang w:val="en-US"/>
        </w:rPr>
        <w:t>, where the device is RRC_Connected, but not actively transmitting/receiving data, and active data transfer states.</w:t>
      </w:r>
    </w:p>
    <w:p w14:paraId="633C1E70" w14:textId="77777777" w:rsidR="00621FB1" w:rsidRDefault="00621FB1" w:rsidP="00621FB1">
      <w:pPr>
        <w:overflowPunct/>
        <w:autoSpaceDE/>
        <w:autoSpaceDN/>
        <w:adjustRightInd/>
        <w:spacing w:after="0"/>
        <w:textAlignment w:val="auto"/>
        <w:rPr>
          <w:rFonts w:eastAsia="Times New Roman"/>
          <w:b/>
          <w:lang w:val="en-US"/>
        </w:rPr>
      </w:pPr>
      <w:r>
        <w:rPr>
          <w:rFonts w:eastAsia="Times New Roman"/>
          <w:b/>
          <w:lang w:val="en-US"/>
        </w:rPr>
        <w:t>Proposal 12: The BWP/frequency adaptation time needs to be aligned with RAN4.</w:t>
      </w:r>
    </w:p>
    <w:p w14:paraId="114EE465" w14:textId="77777777" w:rsidR="00621FB1" w:rsidRDefault="00621FB1" w:rsidP="00094C13">
      <w:pPr>
        <w:overflowPunct/>
        <w:autoSpaceDE/>
        <w:autoSpaceDN/>
        <w:adjustRightInd/>
        <w:spacing w:before="240" w:after="0"/>
        <w:textAlignment w:val="auto"/>
        <w:rPr>
          <w:rFonts w:eastAsia="Times New Roman"/>
          <w:b/>
          <w:lang w:val="en-US"/>
        </w:rPr>
      </w:pPr>
      <w:r>
        <w:rPr>
          <w:rFonts w:eastAsia="Times New Roman"/>
          <w:b/>
          <w:lang w:val="en-US"/>
        </w:rPr>
        <w:t>Proposal 13</w:t>
      </w:r>
      <w:r w:rsidRPr="00444A5E">
        <w:rPr>
          <w:rFonts w:eastAsia="Times New Roman"/>
          <w:b/>
          <w:lang w:val="en-US"/>
        </w:rPr>
        <w:t>:</w:t>
      </w:r>
      <w:r>
        <w:rPr>
          <w:rFonts w:eastAsia="Times New Roman"/>
          <w:b/>
          <w:lang w:val="en-US"/>
        </w:rPr>
        <w:t xml:space="preserve"> RAN1 to discuss RRC_Connected Mode DRX settings, including a maximum DRX cycle of 320 ms, and whether to group the parameters.</w:t>
      </w:r>
    </w:p>
    <w:p w14:paraId="0A32C306" w14:textId="3C7AC5CE" w:rsidR="00621FB1" w:rsidRPr="00444A5E" w:rsidRDefault="00621FB1" w:rsidP="00094C13">
      <w:pPr>
        <w:overflowPunct/>
        <w:autoSpaceDE/>
        <w:autoSpaceDN/>
        <w:adjustRightInd/>
        <w:spacing w:before="240" w:after="0"/>
        <w:textAlignment w:val="auto"/>
        <w:rPr>
          <w:rFonts w:eastAsia="Times New Roman"/>
          <w:b/>
          <w:lang w:val="en-US"/>
        </w:rPr>
      </w:pPr>
      <w:r>
        <w:rPr>
          <w:rFonts w:eastAsia="Times New Roman"/>
          <w:b/>
          <w:lang w:val="en-US"/>
        </w:rPr>
        <w:t>Proposal 14</w:t>
      </w:r>
      <w:r w:rsidRPr="00444A5E">
        <w:rPr>
          <w:rFonts w:eastAsia="Times New Roman"/>
          <w:b/>
          <w:lang w:val="en-US"/>
        </w:rPr>
        <w:t>:</w:t>
      </w:r>
      <w:r>
        <w:rPr>
          <w:rFonts w:eastAsia="Times New Roman"/>
          <w:b/>
          <w:lang w:val="en-US"/>
        </w:rPr>
        <w:t xml:space="preserve"> Include DRX retransmissionTimer in RRC_Connected Mode DRX simulation assumptions.</w:t>
      </w:r>
    </w:p>
    <w:p w14:paraId="13725506" w14:textId="28F1CB6F" w:rsidR="00621FB1" w:rsidRDefault="00621FB1" w:rsidP="00094C13">
      <w:pPr>
        <w:overflowPunct/>
        <w:autoSpaceDE/>
        <w:autoSpaceDN/>
        <w:adjustRightInd/>
        <w:spacing w:before="240" w:after="0"/>
        <w:textAlignment w:val="auto"/>
        <w:rPr>
          <w:rFonts w:eastAsia="Times New Roman"/>
          <w:b/>
          <w:lang w:val="en-US"/>
        </w:rPr>
      </w:pPr>
      <w:r>
        <w:rPr>
          <w:rFonts w:eastAsia="Times New Roman"/>
          <w:b/>
          <w:lang w:val="en-US"/>
        </w:rPr>
        <w:lastRenderedPageBreak/>
        <w:t>Proposal 15</w:t>
      </w:r>
      <w:r w:rsidRPr="00EE267F">
        <w:rPr>
          <w:rFonts w:eastAsia="Times New Roman"/>
          <w:b/>
          <w:lang w:val="en-US"/>
        </w:rPr>
        <w:t>:</w:t>
      </w:r>
      <w:r>
        <w:rPr>
          <w:rFonts w:eastAsia="Times New Roman"/>
          <w:b/>
          <w:lang w:val="en-US"/>
        </w:rPr>
        <w:t xml:space="preserve"> The RRC_Idle mode DRX </w:t>
      </w:r>
      <w:r w:rsidRPr="0004306D">
        <w:rPr>
          <w:rFonts w:eastAsia="Times New Roman"/>
          <w:b/>
          <w:lang w:val="en-US"/>
        </w:rPr>
        <w:t>cycle of 10.24 s is</w:t>
      </w:r>
      <w:r>
        <w:rPr>
          <w:rFonts w:eastAsia="Times New Roman"/>
          <w:b/>
          <w:lang w:val="en-US"/>
        </w:rPr>
        <w:t xml:space="preserve"> too long for eMBB use cases, particularly in indoor </w:t>
      </w:r>
      <w:r w:rsidRPr="001D7EF3">
        <w:rPr>
          <w:rFonts w:eastAsia="Times New Roman"/>
          <w:b/>
          <w:lang w:val="en-US"/>
        </w:rPr>
        <w:t>scenarios</w:t>
      </w:r>
      <w:r>
        <w:rPr>
          <w:rFonts w:eastAsia="Times New Roman"/>
          <w:b/>
          <w:lang w:val="en-US"/>
        </w:rPr>
        <w:t>, and should be reduced to 640 ms</w:t>
      </w:r>
      <w:r w:rsidRPr="001D7EF3">
        <w:rPr>
          <w:rFonts w:eastAsia="Times New Roman"/>
          <w:b/>
          <w:lang w:val="en-US"/>
        </w:rPr>
        <w:t>.</w:t>
      </w:r>
    </w:p>
    <w:p w14:paraId="7042F1E4" w14:textId="4B7B41D1" w:rsidR="00621FB1" w:rsidRDefault="00621FB1" w:rsidP="00621FB1">
      <w:pPr>
        <w:rPr>
          <w:rFonts w:eastAsia="Times New Roman"/>
          <w:b/>
          <w:lang w:val="en-US"/>
        </w:rPr>
      </w:pPr>
      <w:r w:rsidRPr="001D7EF3">
        <w:rPr>
          <w:rFonts w:eastAsia="Times New Roman"/>
          <w:b/>
          <w:lang w:val="en-US"/>
        </w:rPr>
        <w:t>Proposal 1</w:t>
      </w:r>
      <w:r>
        <w:rPr>
          <w:rFonts w:eastAsia="Times New Roman"/>
          <w:b/>
          <w:lang w:val="en-US"/>
        </w:rPr>
        <w:t>6</w:t>
      </w:r>
      <w:r w:rsidRPr="001D7EF3">
        <w:rPr>
          <w:rFonts w:eastAsia="Times New Roman"/>
          <w:b/>
          <w:lang w:val="en-US"/>
        </w:rPr>
        <w:t>: Limit the system level simulations to the rural macro and indoor hotspot scenarios</w:t>
      </w:r>
      <w:r>
        <w:rPr>
          <w:rFonts w:eastAsia="Times New Roman"/>
          <w:b/>
          <w:lang w:val="en-US"/>
        </w:rPr>
        <w:t>.</w:t>
      </w:r>
    </w:p>
    <w:p w14:paraId="571B0A2D" w14:textId="77777777" w:rsidR="00621FB1" w:rsidRPr="00987226" w:rsidRDefault="00621FB1" w:rsidP="00621FB1">
      <w:pPr>
        <w:overflowPunct/>
        <w:autoSpaceDE/>
        <w:autoSpaceDN/>
        <w:adjustRightInd/>
        <w:spacing w:after="0"/>
        <w:textAlignment w:val="auto"/>
        <w:rPr>
          <w:rFonts w:eastAsia="Times New Roman"/>
          <w:b/>
          <w:lang w:val="en-US"/>
        </w:rPr>
      </w:pPr>
      <w:r>
        <w:rPr>
          <w:rFonts w:eastAsia="Times New Roman"/>
          <w:b/>
          <w:lang w:val="en-US"/>
        </w:rPr>
        <w:t>Proposal 17</w:t>
      </w:r>
      <w:r w:rsidRPr="00987226">
        <w:rPr>
          <w:rFonts w:eastAsia="Times New Roman"/>
          <w:b/>
          <w:lang w:val="en-US"/>
        </w:rPr>
        <w:t xml:space="preserve">: Introduce SSB and SMTC configuration to the evaluation assumptions </w:t>
      </w:r>
      <w:r>
        <w:rPr>
          <w:rFonts w:eastAsia="Times New Roman"/>
          <w:b/>
          <w:lang w:val="en-US"/>
        </w:rPr>
        <w:t xml:space="preserve">at least </w:t>
      </w:r>
      <w:r w:rsidRPr="00987226">
        <w:rPr>
          <w:rFonts w:eastAsia="Times New Roman"/>
          <w:b/>
          <w:lang w:val="en-US"/>
        </w:rPr>
        <w:t>for RRM measurement purposes</w:t>
      </w:r>
      <w:r>
        <w:rPr>
          <w:rFonts w:eastAsia="Times New Roman"/>
          <w:b/>
          <w:lang w:val="en-US"/>
        </w:rPr>
        <w:t>.</w:t>
      </w:r>
    </w:p>
    <w:p w14:paraId="36ECB549" w14:textId="68EAB36B" w:rsidR="00621FB1" w:rsidRDefault="00621FB1" w:rsidP="00094C13">
      <w:pPr>
        <w:spacing w:before="240"/>
        <w:rPr>
          <w:rFonts w:eastAsia="Times New Roman"/>
          <w:b/>
          <w:lang w:val="en-US"/>
        </w:rPr>
      </w:pPr>
      <w:r>
        <w:rPr>
          <w:rFonts w:eastAsia="Times New Roman"/>
          <w:b/>
          <w:lang w:val="en-US"/>
        </w:rPr>
        <w:t>Proposal 18</w:t>
      </w:r>
      <w:r w:rsidRPr="001D7EF3">
        <w:rPr>
          <w:rFonts w:eastAsia="Times New Roman"/>
          <w:b/>
          <w:lang w:val="en-US"/>
        </w:rPr>
        <w:t>: Limit the system level simulations to the FTP1 traffic model</w:t>
      </w:r>
      <w:r>
        <w:rPr>
          <w:rFonts w:eastAsia="Times New Roman"/>
          <w:b/>
          <w:lang w:val="en-US"/>
        </w:rPr>
        <w:t>.</w:t>
      </w:r>
    </w:p>
    <w:p w14:paraId="182965BD" w14:textId="77777777" w:rsidR="00621FB1" w:rsidRDefault="00621FB1" w:rsidP="00094C13">
      <w:pPr>
        <w:overflowPunct/>
        <w:autoSpaceDE/>
        <w:autoSpaceDN/>
        <w:adjustRightInd/>
        <w:spacing w:before="240"/>
        <w:textAlignment w:val="auto"/>
        <w:rPr>
          <w:rFonts w:eastAsia="Times New Roman"/>
          <w:b/>
          <w:lang w:val="en-US"/>
        </w:rPr>
      </w:pPr>
      <w:r>
        <w:rPr>
          <w:rFonts w:eastAsia="Times New Roman"/>
          <w:b/>
          <w:lang w:val="en-US"/>
        </w:rPr>
        <w:t>Observation 1: The UE power saving study is focused on, but not limited to, enhanced mobile broadband</w:t>
      </w:r>
    </w:p>
    <w:p w14:paraId="0C349DF7" w14:textId="332E741E" w:rsidR="00621FB1" w:rsidRDefault="00621FB1" w:rsidP="00094C13">
      <w:pPr>
        <w:overflowPunct/>
        <w:autoSpaceDE/>
        <w:autoSpaceDN/>
        <w:adjustRightInd/>
        <w:spacing w:before="240"/>
        <w:textAlignment w:val="auto"/>
        <w:rPr>
          <w:rFonts w:eastAsia="Times New Roman"/>
          <w:b/>
          <w:lang w:val="en-US"/>
        </w:rPr>
      </w:pPr>
      <w:r>
        <w:rPr>
          <w:rFonts w:eastAsia="Times New Roman"/>
          <w:b/>
          <w:lang w:val="en-US"/>
        </w:rPr>
        <w:t>Observation 2: The light and deep sleep modes of the power model in [2] appear to be too optimistic, when compared to being 1.5-2 orders of magnitude better than what was measured on LTE.</w:t>
      </w:r>
    </w:p>
    <w:p w14:paraId="599CC526" w14:textId="77777777" w:rsidR="00621FB1" w:rsidRDefault="00621FB1" w:rsidP="00621FB1">
      <w:pPr>
        <w:rPr>
          <w:rFonts w:eastAsia="Times New Roman"/>
          <w:b/>
          <w:lang w:val="en-US"/>
        </w:rPr>
      </w:pPr>
      <w:r>
        <w:rPr>
          <w:rFonts w:eastAsia="Times New Roman"/>
          <w:b/>
          <w:lang w:val="en-US"/>
        </w:rPr>
        <w:t>Observation 3: The transition times from light and deep sleep to active mode of the power model in [2] are faster than those observed in LTE and should be defined in units of time, not symbols.</w:t>
      </w:r>
    </w:p>
    <w:p w14:paraId="6E443A63" w14:textId="77777777" w:rsidR="00621FB1" w:rsidRDefault="00621FB1" w:rsidP="00621FB1">
      <w:pPr>
        <w:overflowPunct/>
        <w:autoSpaceDE/>
        <w:autoSpaceDN/>
        <w:adjustRightInd/>
        <w:spacing w:after="0"/>
        <w:textAlignment w:val="auto"/>
        <w:rPr>
          <w:rFonts w:eastAsia="Times New Roman"/>
          <w:b/>
          <w:lang w:val="en-US"/>
        </w:rPr>
      </w:pPr>
      <w:r w:rsidRPr="00271350">
        <w:rPr>
          <w:rFonts w:eastAsia="Times New Roman"/>
          <w:b/>
          <w:lang w:val="en-US"/>
        </w:rPr>
        <w:t xml:space="preserve">Observation </w:t>
      </w:r>
      <w:r>
        <w:rPr>
          <w:rFonts w:eastAsia="Times New Roman"/>
          <w:b/>
          <w:lang w:val="en-US"/>
        </w:rPr>
        <w:t>4</w:t>
      </w:r>
      <w:r w:rsidRPr="00271350">
        <w:rPr>
          <w:rFonts w:eastAsia="Times New Roman"/>
          <w:b/>
          <w:lang w:val="en-US"/>
        </w:rPr>
        <w:t>: A “</w:t>
      </w:r>
      <w:r w:rsidRPr="00271350">
        <w:rPr>
          <w:rFonts w:eastAsia="Times New Roman"/>
          <w:b/>
          <w:i/>
          <w:lang w:val="en-US"/>
        </w:rPr>
        <w:t>power saving signal reception</w:t>
      </w:r>
      <w:r w:rsidRPr="00271350">
        <w:rPr>
          <w:rFonts w:eastAsia="Times New Roman"/>
          <w:b/>
          <w:lang w:val="en-US"/>
        </w:rPr>
        <w:t>”</w:t>
      </w:r>
      <w:r>
        <w:rPr>
          <w:rFonts w:eastAsia="Times New Roman"/>
          <w:b/>
          <w:lang w:val="en-US"/>
        </w:rPr>
        <w:t xml:space="preserve"> of 0.06 units/slot is not meaningful, because it is lower than what can be achieved in deep sleep.</w:t>
      </w:r>
    </w:p>
    <w:p w14:paraId="4DC21218" w14:textId="77777777" w:rsidR="00621FB1" w:rsidRDefault="00621FB1" w:rsidP="00094C13">
      <w:pPr>
        <w:overflowPunct/>
        <w:autoSpaceDE/>
        <w:autoSpaceDN/>
        <w:adjustRightInd/>
        <w:spacing w:before="240" w:after="0"/>
        <w:textAlignment w:val="auto"/>
        <w:rPr>
          <w:rFonts w:eastAsia="Times New Roman"/>
          <w:b/>
          <w:lang w:val="en-US"/>
        </w:rPr>
      </w:pPr>
      <w:r w:rsidRPr="00987226">
        <w:rPr>
          <w:rFonts w:eastAsia="Times New Roman"/>
          <w:b/>
          <w:lang w:val="en-US"/>
        </w:rPr>
        <w:t xml:space="preserve">Observation </w:t>
      </w:r>
      <w:r>
        <w:rPr>
          <w:rFonts w:eastAsia="Times New Roman"/>
          <w:b/>
          <w:lang w:val="en-US"/>
        </w:rPr>
        <w:t>5</w:t>
      </w:r>
      <w:r w:rsidRPr="00987226">
        <w:rPr>
          <w:rFonts w:eastAsia="Times New Roman"/>
          <w:b/>
          <w:lang w:val="en-US"/>
        </w:rPr>
        <w:t>: In addition to RRM measurements, RLM and CSI related measurements would need to be considered.</w:t>
      </w:r>
    </w:p>
    <w:p w14:paraId="53CD9119" w14:textId="77777777" w:rsidR="00885580" w:rsidRPr="00ED1327" w:rsidRDefault="00885580" w:rsidP="00885580">
      <w:pPr>
        <w:pStyle w:val="Heading1"/>
        <w:numPr>
          <w:ilvl w:val="0"/>
          <w:numId w:val="0"/>
        </w:numPr>
      </w:pPr>
      <w:r>
        <w:t>References</w:t>
      </w:r>
    </w:p>
    <w:p w14:paraId="691B4D27" w14:textId="3B0965C1" w:rsidR="00D958B6" w:rsidRDefault="00D958B6" w:rsidP="007820D0">
      <w:pPr>
        <w:pStyle w:val="ListParagraph"/>
        <w:numPr>
          <w:ilvl w:val="0"/>
          <w:numId w:val="12"/>
        </w:numPr>
        <w:rPr>
          <w:sz w:val="20"/>
          <w:lang w:val="en-US"/>
        </w:rPr>
      </w:pPr>
      <w:bookmarkStart w:id="8" w:name="_Ref525638162"/>
      <w:r w:rsidRPr="007A3E35">
        <w:rPr>
          <w:sz w:val="20"/>
          <w:lang w:val="en-GB"/>
        </w:rPr>
        <w:t>RP-181463</w:t>
      </w:r>
      <w:r w:rsidRPr="00D958B6">
        <w:rPr>
          <w:sz w:val="20"/>
          <w:lang w:val="en-GB"/>
        </w:rPr>
        <w:t xml:space="preserve"> “</w:t>
      </w:r>
      <w:r>
        <w:rPr>
          <w:sz w:val="20"/>
          <w:lang w:val="en-GB"/>
        </w:rPr>
        <w:t>S</w:t>
      </w:r>
      <w:r w:rsidRPr="00D958B6">
        <w:rPr>
          <w:sz w:val="20"/>
          <w:lang w:val="en-GB"/>
        </w:rPr>
        <w:t xml:space="preserve">tudy on UE Power Saving in NR”, </w:t>
      </w:r>
      <w:r>
        <w:rPr>
          <w:sz w:val="20"/>
          <w:lang w:val="en-GB"/>
        </w:rPr>
        <w:t>CATT et al</w:t>
      </w:r>
      <w:r w:rsidRPr="00D958B6">
        <w:rPr>
          <w:sz w:val="20"/>
          <w:lang w:val="en-GB"/>
        </w:rPr>
        <w:t xml:space="preserve">, </w:t>
      </w:r>
      <w:r>
        <w:rPr>
          <w:sz w:val="20"/>
          <w:lang w:val="en-GB"/>
        </w:rPr>
        <w:t>June</w:t>
      </w:r>
      <w:r w:rsidRPr="00D958B6">
        <w:rPr>
          <w:sz w:val="20"/>
          <w:lang w:val="en-GB"/>
        </w:rPr>
        <w:t xml:space="preserve"> 201</w:t>
      </w:r>
      <w:r>
        <w:rPr>
          <w:sz w:val="20"/>
          <w:lang w:val="en-GB"/>
        </w:rPr>
        <w:t>8</w:t>
      </w:r>
      <w:bookmarkEnd w:id="8"/>
    </w:p>
    <w:p w14:paraId="42585CD1" w14:textId="0B1785EF" w:rsidR="00366C1B" w:rsidRDefault="00366C1B" w:rsidP="007820D0">
      <w:pPr>
        <w:pStyle w:val="ListParagraph"/>
        <w:numPr>
          <w:ilvl w:val="0"/>
          <w:numId w:val="12"/>
        </w:numPr>
        <w:rPr>
          <w:sz w:val="20"/>
          <w:lang w:val="en-US"/>
        </w:rPr>
      </w:pPr>
      <w:bookmarkStart w:id="9" w:name="_Ref525197844"/>
      <w:r w:rsidRPr="00366C1B">
        <w:rPr>
          <w:sz w:val="20"/>
          <w:lang w:val="en-US"/>
        </w:rPr>
        <w:t xml:space="preserve"> </w:t>
      </w:r>
      <w:bookmarkStart w:id="10" w:name="_Ref525632808"/>
      <w:r w:rsidR="001B32EE">
        <w:rPr>
          <w:sz w:val="20"/>
          <w:lang w:val="en-US"/>
        </w:rPr>
        <w:t>“</w:t>
      </w:r>
      <w:r w:rsidR="00D64CC7" w:rsidRPr="00D64CC7">
        <w:rPr>
          <w:rFonts w:hint="eastAsia"/>
          <w:sz w:val="20"/>
          <w:lang w:val="en-US"/>
        </w:rPr>
        <w:t>Rel-16 Power Saving General Assumptions</w:t>
      </w:r>
      <w:r w:rsidR="00DC22EE">
        <w:rPr>
          <w:sz w:val="20"/>
          <w:lang w:val="en-US"/>
        </w:rPr>
        <w:t xml:space="preserve"> v2</w:t>
      </w:r>
      <w:r w:rsidR="001B32EE">
        <w:rPr>
          <w:sz w:val="20"/>
          <w:lang w:val="en-US"/>
        </w:rPr>
        <w:t>”</w:t>
      </w:r>
      <w:r w:rsidRPr="00366C1B">
        <w:rPr>
          <w:sz w:val="20"/>
          <w:lang w:val="en-US"/>
        </w:rPr>
        <w:t xml:space="preserve">, </w:t>
      </w:r>
      <w:r w:rsidR="00D64CC7">
        <w:rPr>
          <w:sz w:val="20"/>
          <w:lang w:val="en-US"/>
        </w:rPr>
        <w:t>CATT</w:t>
      </w:r>
      <w:r w:rsidR="0092241C">
        <w:rPr>
          <w:sz w:val="20"/>
          <w:lang w:val="en-US"/>
        </w:rPr>
        <w:t xml:space="preserve">, </w:t>
      </w:r>
      <w:r w:rsidR="001B32EE">
        <w:rPr>
          <w:sz w:val="20"/>
          <w:lang w:val="en-US"/>
        </w:rPr>
        <w:t>Shared by Raporteur over the unofficial email discussion on 2</w:t>
      </w:r>
      <w:r w:rsidR="009D476D">
        <w:rPr>
          <w:sz w:val="20"/>
          <w:lang w:val="en-US"/>
        </w:rPr>
        <w:t>3</w:t>
      </w:r>
      <w:r w:rsidR="001B32EE">
        <w:rPr>
          <w:sz w:val="20"/>
          <w:lang w:val="en-US"/>
        </w:rPr>
        <w:t>.9-2018</w:t>
      </w:r>
      <w:bookmarkEnd w:id="10"/>
      <w:r w:rsidR="001B32EE" w:rsidRPr="00366C1B">
        <w:rPr>
          <w:sz w:val="20"/>
          <w:lang w:val="en-US"/>
        </w:rPr>
        <w:t xml:space="preserve"> </w:t>
      </w:r>
      <w:r w:rsidR="00E30B32">
        <w:rPr>
          <w:sz w:val="20"/>
          <w:lang w:val="en-US"/>
        </w:rPr>
        <w:t xml:space="preserve"> </w:t>
      </w:r>
      <w:bookmarkEnd w:id="9"/>
    </w:p>
    <w:p w14:paraId="56D03096" w14:textId="4EF53E30" w:rsidR="00C031A2" w:rsidRDefault="0068317A" w:rsidP="00C031A2">
      <w:pPr>
        <w:pStyle w:val="ListParagraph"/>
        <w:numPr>
          <w:ilvl w:val="0"/>
          <w:numId w:val="12"/>
        </w:numPr>
        <w:rPr>
          <w:sz w:val="20"/>
          <w:lang w:val="en-US"/>
        </w:rPr>
      </w:pPr>
      <w:r>
        <w:rPr>
          <w:sz w:val="20"/>
          <w:lang w:val="en-US"/>
        </w:rPr>
        <w:t xml:space="preserve"> </w:t>
      </w:r>
      <w:bookmarkStart w:id="11" w:name="_Ref525633092"/>
      <w:r w:rsidR="00C031A2" w:rsidRPr="007A3E35">
        <w:rPr>
          <w:sz w:val="20"/>
          <w:lang w:val="en-US"/>
        </w:rPr>
        <w:t>“Studies on Mobile Terminal Energy Consumption for LTE and Future 5G”</w:t>
      </w:r>
      <w:r w:rsidR="00C031A2">
        <w:rPr>
          <w:sz w:val="20"/>
          <w:lang w:val="en-US"/>
        </w:rPr>
        <w:t>, M. Lauridsen, PhD thesis, Aalborg University, 2015</w:t>
      </w:r>
      <w:bookmarkEnd w:id="11"/>
    </w:p>
    <w:p w14:paraId="4B9C2745" w14:textId="3935AF66" w:rsidR="00C2070E" w:rsidRDefault="00C2070E" w:rsidP="00D005B3">
      <w:pPr>
        <w:pStyle w:val="ListParagraph"/>
        <w:numPr>
          <w:ilvl w:val="0"/>
          <w:numId w:val="12"/>
        </w:numPr>
        <w:rPr>
          <w:sz w:val="20"/>
          <w:lang w:val="en-US"/>
        </w:rPr>
      </w:pPr>
      <w:r>
        <w:rPr>
          <w:sz w:val="20"/>
          <w:lang w:val="en-US"/>
        </w:rPr>
        <w:t>“</w:t>
      </w:r>
      <w:r w:rsidRPr="007A3E35">
        <w:rPr>
          <w:sz w:val="20"/>
          <w:lang w:val="en-US"/>
        </w:rPr>
        <w:t>An Empirical NB-IoT Power Consumption Model for Battery Lifetime Estimation</w:t>
      </w:r>
      <w:r>
        <w:rPr>
          <w:sz w:val="20"/>
          <w:lang w:val="en-US"/>
        </w:rPr>
        <w:t>”, M. Lauridsen, R. Krigslund, M. Rohr, G. Madueno, IEEE VTC Spring 2018</w:t>
      </w:r>
    </w:p>
    <w:p w14:paraId="34C6D4DD" w14:textId="3E4035B6" w:rsidR="00A25172" w:rsidRDefault="001B76AD" w:rsidP="00595D2C">
      <w:pPr>
        <w:pStyle w:val="ListParagraph"/>
        <w:numPr>
          <w:ilvl w:val="0"/>
          <w:numId w:val="12"/>
        </w:numPr>
        <w:rPr>
          <w:sz w:val="20"/>
          <w:lang w:val="en-US"/>
        </w:rPr>
      </w:pPr>
      <w:bookmarkStart w:id="12" w:name="_Ref525643413"/>
      <w:r w:rsidRPr="007A3E35">
        <w:rPr>
          <w:sz w:val="20"/>
          <w:lang w:val="en-US"/>
        </w:rPr>
        <w:t>R4-181</w:t>
      </w:r>
      <w:bookmarkStart w:id="13" w:name="_GoBack"/>
      <w:bookmarkEnd w:id="13"/>
      <w:r w:rsidRPr="007A3E35">
        <w:rPr>
          <w:sz w:val="20"/>
          <w:lang w:val="en-US"/>
        </w:rPr>
        <w:t>1913</w:t>
      </w:r>
      <w:r w:rsidR="00595D2C" w:rsidRPr="00595D2C">
        <w:rPr>
          <w:sz w:val="20"/>
          <w:lang w:val="en-US"/>
        </w:rPr>
        <w:t xml:space="preserve"> </w:t>
      </w:r>
      <w:r w:rsidR="0060639E">
        <w:rPr>
          <w:sz w:val="20"/>
          <w:lang w:val="en-US"/>
        </w:rPr>
        <w:t>“</w:t>
      </w:r>
      <w:r w:rsidR="0060639E" w:rsidRPr="0060639E">
        <w:rPr>
          <w:sz w:val="20"/>
          <w:lang w:val="en-US"/>
        </w:rPr>
        <w:t>CR to TS 38.133: Implementation of endorsed draft CRs from RAN4-AH-1807 and RAN4 #88</w:t>
      </w:r>
      <w:r w:rsidR="0060639E">
        <w:rPr>
          <w:sz w:val="20"/>
          <w:lang w:val="en-US"/>
        </w:rPr>
        <w:t>”</w:t>
      </w:r>
      <w:r w:rsidR="00EC756E">
        <w:rPr>
          <w:sz w:val="20"/>
          <w:lang w:val="en-US"/>
        </w:rPr>
        <w:t>, Intel, August 2018.</w:t>
      </w:r>
      <w:bookmarkEnd w:id="12"/>
    </w:p>
    <w:p w14:paraId="5AA9483B" w14:textId="77777777" w:rsidR="0068317A" w:rsidRPr="0068317A" w:rsidRDefault="0068317A" w:rsidP="0068317A">
      <w:pPr>
        <w:rPr>
          <w:lang w:val="en-US"/>
        </w:rPr>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1F8A" w14:textId="77777777" w:rsidR="00907E55" w:rsidRDefault="00907E55">
      <w:r>
        <w:separator/>
      </w:r>
    </w:p>
  </w:endnote>
  <w:endnote w:type="continuationSeparator" w:id="0">
    <w:p w14:paraId="25796A44" w14:textId="77777777" w:rsidR="00907E55" w:rsidRDefault="00907E55">
      <w:r>
        <w:continuationSeparator/>
      </w:r>
    </w:p>
  </w:endnote>
  <w:endnote w:type="continuationNotice" w:id="1">
    <w:p w14:paraId="00B86305" w14:textId="77777777" w:rsidR="00907E55" w:rsidRDefault="00907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47733" w14:textId="77777777" w:rsidR="00907E55" w:rsidRDefault="00907E55">
      <w:r>
        <w:separator/>
      </w:r>
    </w:p>
  </w:footnote>
  <w:footnote w:type="continuationSeparator" w:id="0">
    <w:p w14:paraId="4BDBFEB4" w14:textId="77777777" w:rsidR="00907E55" w:rsidRDefault="00907E55">
      <w:r>
        <w:continuationSeparator/>
      </w:r>
    </w:p>
  </w:footnote>
  <w:footnote w:type="continuationNotice" w:id="1">
    <w:p w14:paraId="5EE3354F" w14:textId="77777777" w:rsidR="00907E55" w:rsidRDefault="00907E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62411"/>
    <w:multiLevelType w:val="hybridMultilevel"/>
    <w:tmpl w:val="C1742C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6F696B0A"/>
    <w:multiLevelType w:val="hybridMultilevel"/>
    <w:tmpl w:val="35A8B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2"/>
  </w:num>
  <w:num w:numId="5">
    <w:abstractNumId w:val="8"/>
  </w:num>
  <w:num w:numId="6">
    <w:abstractNumId w:val="13"/>
  </w:num>
  <w:num w:numId="7">
    <w:abstractNumId w:val="9"/>
  </w:num>
  <w:num w:numId="8">
    <w:abstractNumId w:val="7"/>
  </w:num>
  <w:num w:numId="9">
    <w:abstractNumId w:val="15"/>
  </w:num>
  <w:num w:numId="10">
    <w:abstractNumId w:val="4"/>
  </w:num>
  <w:num w:numId="11">
    <w:abstractNumId w:val="10"/>
  </w:num>
  <w:num w:numId="12">
    <w:abstractNumId w:val="3"/>
  </w:num>
  <w:num w:numId="13">
    <w:abstractNumId w:val="6"/>
  </w:num>
  <w:num w:numId="14">
    <w:abstractNumId w:val="11"/>
  </w:num>
  <w:num w:numId="15">
    <w:abstractNumId w:val="14"/>
  </w:num>
  <w:num w:numId="1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23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951"/>
    <w:rsid w:val="000239CD"/>
    <w:rsid w:val="00024AEF"/>
    <w:rsid w:val="00025FA4"/>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EC2"/>
    <w:rsid w:val="0004306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3D6"/>
    <w:rsid w:val="00060D8E"/>
    <w:rsid w:val="00062159"/>
    <w:rsid w:val="00062E19"/>
    <w:rsid w:val="00063D9E"/>
    <w:rsid w:val="00064AD3"/>
    <w:rsid w:val="00065088"/>
    <w:rsid w:val="000652D3"/>
    <w:rsid w:val="000654A0"/>
    <w:rsid w:val="00065E94"/>
    <w:rsid w:val="000701AD"/>
    <w:rsid w:val="000707CA"/>
    <w:rsid w:val="00070D21"/>
    <w:rsid w:val="000717FB"/>
    <w:rsid w:val="000719BF"/>
    <w:rsid w:val="0007208A"/>
    <w:rsid w:val="0007213C"/>
    <w:rsid w:val="000723DB"/>
    <w:rsid w:val="00072BBA"/>
    <w:rsid w:val="00072FF5"/>
    <w:rsid w:val="000730DC"/>
    <w:rsid w:val="00075965"/>
    <w:rsid w:val="00075FDA"/>
    <w:rsid w:val="00076386"/>
    <w:rsid w:val="00076D82"/>
    <w:rsid w:val="00077468"/>
    <w:rsid w:val="00081631"/>
    <w:rsid w:val="0008180C"/>
    <w:rsid w:val="00081EC2"/>
    <w:rsid w:val="00082154"/>
    <w:rsid w:val="00083800"/>
    <w:rsid w:val="00084A65"/>
    <w:rsid w:val="0008559A"/>
    <w:rsid w:val="000855C3"/>
    <w:rsid w:val="000902C2"/>
    <w:rsid w:val="00091A92"/>
    <w:rsid w:val="00093625"/>
    <w:rsid w:val="00093725"/>
    <w:rsid w:val="00093C49"/>
    <w:rsid w:val="00094C13"/>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3523"/>
    <w:rsid w:val="000D40E7"/>
    <w:rsid w:val="000D584F"/>
    <w:rsid w:val="000D76BC"/>
    <w:rsid w:val="000D7750"/>
    <w:rsid w:val="000E071E"/>
    <w:rsid w:val="000E0DEE"/>
    <w:rsid w:val="000E181D"/>
    <w:rsid w:val="000E27AA"/>
    <w:rsid w:val="000E2AE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48C9"/>
    <w:rsid w:val="001068D2"/>
    <w:rsid w:val="001069F2"/>
    <w:rsid w:val="001103BD"/>
    <w:rsid w:val="00111208"/>
    <w:rsid w:val="001114E3"/>
    <w:rsid w:val="001115E4"/>
    <w:rsid w:val="00111808"/>
    <w:rsid w:val="00112220"/>
    <w:rsid w:val="0011339F"/>
    <w:rsid w:val="00113B8F"/>
    <w:rsid w:val="00113EC8"/>
    <w:rsid w:val="00114E96"/>
    <w:rsid w:val="00114F57"/>
    <w:rsid w:val="001152C7"/>
    <w:rsid w:val="00115C88"/>
    <w:rsid w:val="0011644A"/>
    <w:rsid w:val="00117332"/>
    <w:rsid w:val="0011784B"/>
    <w:rsid w:val="001204DD"/>
    <w:rsid w:val="00122839"/>
    <w:rsid w:val="001237AC"/>
    <w:rsid w:val="00124E12"/>
    <w:rsid w:val="00124E75"/>
    <w:rsid w:val="0012673D"/>
    <w:rsid w:val="001269B8"/>
    <w:rsid w:val="00127099"/>
    <w:rsid w:val="00127154"/>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9C6"/>
    <w:rsid w:val="00141E40"/>
    <w:rsid w:val="00141F08"/>
    <w:rsid w:val="00141FF2"/>
    <w:rsid w:val="0014287A"/>
    <w:rsid w:val="00142DE2"/>
    <w:rsid w:val="00144C87"/>
    <w:rsid w:val="001467B1"/>
    <w:rsid w:val="00150175"/>
    <w:rsid w:val="001502C8"/>
    <w:rsid w:val="00151011"/>
    <w:rsid w:val="00151224"/>
    <w:rsid w:val="0015130F"/>
    <w:rsid w:val="001532BA"/>
    <w:rsid w:val="001536A6"/>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8BC"/>
    <w:rsid w:val="001665EB"/>
    <w:rsid w:val="001670EA"/>
    <w:rsid w:val="001674A0"/>
    <w:rsid w:val="00167F4A"/>
    <w:rsid w:val="00170A50"/>
    <w:rsid w:val="00174FFD"/>
    <w:rsid w:val="001759CA"/>
    <w:rsid w:val="00176CF6"/>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5195"/>
    <w:rsid w:val="00195A5B"/>
    <w:rsid w:val="00196BF4"/>
    <w:rsid w:val="001972DA"/>
    <w:rsid w:val="001976AA"/>
    <w:rsid w:val="001A02F6"/>
    <w:rsid w:val="001A15C6"/>
    <w:rsid w:val="001A5510"/>
    <w:rsid w:val="001A5C7B"/>
    <w:rsid w:val="001A5E19"/>
    <w:rsid w:val="001A63D8"/>
    <w:rsid w:val="001B01FA"/>
    <w:rsid w:val="001B0832"/>
    <w:rsid w:val="001B18A7"/>
    <w:rsid w:val="001B2762"/>
    <w:rsid w:val="001B32EE"/>
    <w:rsid w:val="001B36FC"/>
    <w:rsid w:val="001B41ED"/>
    <w:rsid w:val="001B4607"/>
    <w:rsid w:val="001B76AD"/>
    <w:rsid w:val="001B7E0C"/>
    <w:rsid w:val="001B7E49"/>
    <w:rsid w:val="001C0674"/>
    <w:rsid w:val="001C1405"/>
    <w:rsid w:val="001C1B93"/>
    <w:rsid w:val="001C226F"/>
    <w:rsid w:val="001C5296"/>
    <w:rsid w:val="001C66AC"/>
    <w:rsid w:val="001C6754"/>
    <w:rsid w:val="001C77F0"/>
    <w:rsid w:val="001D29CA"/>
    <w:rsid w:val="001D30C9"/>
    <w:rsid w:val="001D445B"/>
    <w:rsid w:val="001D46A0"/>
    <w:rsid w:val="001D46F6"/>
    <w:rsid w:val="001D50C2"/>
    <w:rsid w:val="001D753C"/>
    <w:rsid w:val="001D7CA4"/>
    <w:rsid w:val="001D7E58"/>
    <w:rsid w:val="001D7EF3"/>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628"/>
    <w:rsid w:val="0021683C"/>
    <w:rsid w:val="00216F5F"/>
    <w:rsid w:val="00220615"/>
    <w:rsid w:val="00221985"/>
    <w:rsid w:val="00221EC5"/>
    <w:rsid w:val="00222A7A"/>
    <w:rsid w:val="00223C3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2CD5"/>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35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5BF"/>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65C"/>
    <w:rsid w:val="002B2813"/>
    <w:rsid w:val="002B2D29"/>
    <w:rsid w:val="002B3B31"/>
    <w:rsid w:val="002B3BBD"/>
    <w:rsid w:val="002B45E5"/>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3A8"/>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636"/>
    <w:rsid w:val="0030090B"/>
    <w:rsid w:val="00302AE8"/>
    <w:rsid w:val="00302BB1"/>
    <w:rsid w:val="003030F0"/>
    <w:rsid w:val="0030404B"/>
    <w:rsid w:val="00304210"/>
    <w:rsid w:val="003048D7"/>
    <w:rsid w:val="00304A1B"/>
    <w:rsid w:val="00304AD2"/>
    <w:rsid w:val="00304EAA"/>
    <w:rsid w:val="00305297"/>
    <w:rsid w:val="00305F8F"/>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44B"/>
    <w:rsid w:val="003175E1"/>
    <w:rsid w:val="00320299"/>
    <w:rsid w:val="00321154"/>
    <w:rsid w:val="003211B0"/>
    <w:rsid w:val="00321EDA"/>
    <w:rsid w:val="00322329"/>
    <w:rsid w:val="003224AA"/>
    <w:rsid w:val="003224E7"/>
    <w:rsid w:val="003247D9"/>
    <w:rsid w:val="00325D7A"/>
    <w:rsid w:val="00326145"/>
    <w:rsid w:val="003266F6"/>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59D"/>
    <w:rsid w:val="00352968"/>
    <w:rsid w:val="0035298B"/>
    <w:rsid w:val="00352D21"/>
    <w:rsid w:val="00353EEB"/>
    <w:rsid w:val="0035443D"/>
    <w:rsid w:val="00354AA2"/>
    <w:rsid w:val="00354FEE"/>
    <w:rsid w:val="003556BC"/>
    <w:rsid w:val="00356275"/>
    <w:rsid w:val="00356B18"/>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357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9F8"/>
    <w:rsid w:val="003C0DA2"/>
    <w:rsid w:val="003C1A18"/>
    <w:rsid w:val="003C4A93"/>
    <w:rsid w:val="003C4C99"/>
    <w:rsid w:val="003C5C41"/>
    <w:rsid w:val="003C669D"/>
    <w:rsid w:val="003C6877"/>
    <w:rsid w:val="003C6F6C"/>
    <w:rsid w:val="003C7062"/>
    <w:rsid w:val="003C7461"/>
    <w:rsid w:val="003D0368"/>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5E78"/>
    <w:rsid w:val="003E64A9"/>
    <w:rsid w:val="003E6A8E"/>
    <w:rsid w:val="003E7905"/>
    <w:rsid w:val="003F0336"/>
    <w:rsid w:val="003F3FCC"/>
    <w:rsid w:val="003F5547"/>
    <w:rsid w:val="003F5C40"/>
    <w:rsid w:val="003F6E12"/>
    <w:rsid w:val="003F6F8B"/>
    <w:rsid w:val="003F75ED"/>
    <w:rsid w:val="004002B7"/>
    <w:rsid w:val="00400F31"/>
    <w:rsid w:val="004023BA"/>
    <w:rsid w:val="00406B4D"/>
    <w:rsid w:val="00407F6B"/>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2E7"/>
    <w:rsid w:val="00441B92"/>
    <w:rsid w:val="00442D3A"/>
    <w:rsid w:val="00443A9F"/>
    <w:rsid w:val="0044474B"/>
    <w:rsid w:val="00444A5E"/>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4D63"/>
    <w:rsid w:val="00465299"/>
    <w:rsid w:val="004665CB"/>
    <w:rsid w:val="00466A0F"/>
    <w:rsid w:val="0046795B"/>
    <w:rsid w:val="004708C0"/>
    <w:rsid w:val="0047115F"/>
    <w:rsid w:val="004715CB"/>
    <w:rsid w:val="00471863"/>
    <w:rsid w:val="00473777"/>
    <w:rsid w:val="00473A14"/>
    <w:rsid w:val="004745A9"/>
    <w:rsid w:val="00474871"/>
    <w:rsid w:val="00474CA8"/>
    <w:rsid w:val="00474E43"/>
    <w:rsid w:val="00475CDB"/>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C2F"/>
    <w:rsid w:val="0049070D"/>
    <w:rsid w:val="00490A39"/>
    <w:rsid w:val="00490E82"/>
    <w:rsid w:val="00491BE4"/>
    <w:rsid w:val="00491DB2"/>
    <w:rsid w:val="00492877"/>
    <w:rsid w:val="00495BA6"/>
    <w:rsid w:val="00496A5A"/>
    <w:rsid w:val="00496DC2"/>
    <w:rsid w:val="00496E75"/>
    <w:rsid w:val="004A014C"/>
    <w:rsid w:val="004A0AA8"/>
    <w:rsid w:val="004A1FE4"/>
    <w:rsid w:val="004A2103"/>
    <w:rsid w:val="004A2CA9"/>
    <w:rsid w:val="004A33EF"/>
    <w:rsid w:val="004A34C9"/>
    <w:rsid w:val="004A3CB5"/>
    <w:rsid w:val="004A4178"/>
    <w:rsid w:val="004A537D"/>
    <w:rsid w:val="004A67F0"/>
    <w:rsid w:val="004A71C3"/>
    <w:rsid w:val="004A7769"/>
    <w:rsid w:val="004B23AD"/>
    <w:rsid w:val="004B2965"/>
    <w:rsid w:val="004B3265"/>
    <w:rsid w:val="004B4224"/>
    <w:rsid w:val="004B424C"/>
    <w:rsid w:val="004B4297"/>
    <w:rsid w:val="004B4647"/>
    <w:rsid w:val="004B5FFE"/>
    <w:rsid w:val="004B6B25"/>
    <w:rsid w:val="004B6BEC"/>
    <w:rsid w:val="004B7455"/>
    <w:rsid w:val="004B74FF"/>
    <w:rsid w:val="004B7CE4"/>
    <w:rsid w:val="004C0401"/>
    <w:rsid w:val="004C0C49"/>
    <w:rsid w:val="004C1096"/>
    <w:rsid w:val="004C183D"/>
    <w:rsid w:val="004C2B82"/>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758"/>
    <w:rsid w:val="004E5DE1"/>
    <w:rsid w:val="004E65EA"/>
    <w:rsid w:val="004E784B"/>
    <w:rsid w:val="004F0224"/>
    <w:rsid w:val="004F0DB4"/>
    <w:rsid w:val="004F0E04"/>
    <w:rsid w:val="004F1CD3"/>
    <w:rsid w:val="004F1EBC"/>
    <w:rsid w:val="004F20E8"/>
    <w:rsid w:val="004F3172"/>
    <w:rsid w:val="004F3B71"/>
    <w:rsid w:val="004F3FE5"/>
    <w:rsid w:val="004F5154"/>
    <w:rsid w:val="004F5835"/>
    <w:rsid w:val="004F661C"/>
    <w:rsid w:val="004F67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6DC9"/>
    <w:rsid w:val="0052773A"/>
    <w:rsid w:val="00527FB1"/>
    <w:rsid w:val="00530423"/>
    <w:rsid w:val="005309C9"/>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885"/>
    <w:rsid w:val="005431F5"/>
    <w:rsid w:val="00543707"/>
    <w:rsid w:val="005439D2"/>
    <w:rsid w:val="00543EBB"/>
    <w:rsid w:val="00544213"/>
    <w:rsid w:val="0054486D"/>
    <w:rsid w:val="00544F7F"/>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26F"/>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3EB"/>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5D2C"/>
    <w:rsid w:val="00596BBA"/>
    <w:rsid w:val="00597386"/>
    <w:rsid w:val="005975C4"/>
    <w:rsid w:val="00597ED8"/>
    <w:rsid w:val="005A17AE"/>
    <w:rsid w:val="005A2B20"/>
    <w:rsid w:val="005A34D5"/>
    <w:rsid w:val="005A3928"/>
    <w:rsid w:val="005A3943"/>
    <w:rsid w:val="005A4904"/>
    <w:rsid w:val="005A515A"/>
    <w:rsid w:val="005A704D"/>
    <w:rsid w:val="005B3095"/>
    <w:rsid w:val="005B3C6D"/>
    <w:rsid w:val="005B4045"/>
    <w:rsid w:val="005B609E"/>
    <w:rsid w:val="005B6DF6"/>
    <w:rsid w:val="005B6EDB"/>
    <w:rsid w:val="005B7B7D"/>
    <w:rsid w:val="005B7F5C"/>
    <w:rsid w:val="005C1948"/>
    <w:rsid w:val="005C22F9"/>
    <w:rsid w:val="005C263C"/>
    <w:rsid w:val="005C2679"/>
    <w:rsid w:val="005C298C"/>
    <w:rsid w:val="005C5870"/>
    <w:rsid w:val="005C6CEA"/>
    <w:rsid w:val="005D059A"/>
    <w:rsid w:val="005D07C5"/>
    <w:rsid w:val="005D21B7"/>
    <w:rsid w:val="005D2DAD"/>
    <w:rsid w:val="005D4302"/>
    <w:rsid w:val="005D5A20"/>
    <w:rsid w:val="005D703D"/>
    <w:rsid w:val="005D786C"/>
    <w:rsid w:val="005E00E5"/>
    <w:rsid w:val="005E0148"/>
    <w:rsid w:val="005E049F"/>
    <w:rsid w:val="005E0BB6"/>
    <w:rsid w:val="005E23A7"/>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BD"/>
    <w:rsid w:val="00602A78"/>
    <w:rsid w:val="00602A84"/>
    <w:rsid w:val="00602AA1"/>
    <w:rsid w:val="00603123"/>
    <w:rsid w:val="006036F4"/>
    <w:rsid w:val="00604367"/>
    <w:rsid w:val="006044BE"/>
    <w:rsid w:val="0060475F"/>
    <w:rsid w:val="006047DF"/>
    <w:rsid w:val="00604804"/>
    <w:rsid w:val="00604DE1"/>
    <w:rsid w:val="006060C2"/>
    <w:rsid w:val="0060639E"/>
    <w:rsid w:val="00606A26"/>
    <w:rsid w:val="00607D81"/>
    <w:rsid w:val="00610747"/>
    <w:rsid w:val="00610E03"/>
    <w:rsid w:val="0061176E"/>
    <w:rsid w:val="00613EA5"/>
    <w:rsid w:val="00614CD1"/>
    <w:rsid w:val="006151F2"/>
    <w:rsid w:val="0061567B"/>
    <w:rsid w:val="00615AC8"/>
    <w:rsid w:val="0062152A"/>
    <w:rsid w:val="00621FB1"/>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4FD"/>
    <w:rsid w:val="00652578"/>
    <w:rsid w:val="006539E8"/>
    <w:rsid w:val="00656307"/>
    <w:rsid w:val="006565D8"/>
    <w:rsid w:val="00656B28"/>
    <w:rsid w:val="00656B96"/>
    <w:rsid w:val="00656F79"/>
    <w:rsid w:val="0065736B"/>
    <w:rsid w:val="006578E4"/>
    <w:rsid w:val="00657AE5"/>
    <w:rsid w:val="006619B0"/>
    <w:rsid w:val="00662012"/>
    <w:rsid w:val="00662543"/>
    <w:rsid w:val="00662662"/>
    <w:rsid w:val="006626D0"/>
    <w:rsid w:val="006628E9"/>
    <w:rsid w:val="006641F4"/>
    <w:rsid w:val="00664E8C"/>
    <w:rsid w:val="00665D89"/>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9CE"/>
    <w:rsid w:val="00681FDC"/>
    <w:rsid w:val="00682108"/>
    <w:rsid w:val="00682B53"/>
    <w:rsid w:val="00682F27"/>
    <w:rsid w:val="0068317A"/>
    <w:rsid w:val="006859DB"/>
    <w:rsid w:val="0068678D"/>
    <w:rsid w:val="00687488"/>
    <w:rsid w:val="006904ED"/>
    <w:rsid w:val="00690E2E"/>
    <w:rsid w:val="006915D7"/>
    <w:rsid w:val="00692814"/>
    <w:rsid w:val="006932E7"/>
    <w:rsid w:val="00693347"/>
    <w:rsid w:val="0069334C"/>
    <w:rsid w:val="00696D63"/>
    <w:rsid w:val="00697A87"/>
    <w:rsid w:val="006A032F"/>
    <w:rsid w:val="006A098D"/>
    <w:rsid w:val="006A0DD3"/>
    <w:rsid w:val="006A146E"/>
    <w:rsid w:val="006A1BEB"/>
    <w:rsid w:val="006A3022"/>
    <w:rsid w:val="006A41AE"/>
    <w:rsid w:val="006A4580"/>
    <w:rsid w:val="006A4856"/>
    <w:rsid w:val="006A5474"/>
    <w:rsid w:val="006A564B"/>
    <w:rsid w:val="006B0382"/>
    <w:rsid w:val="006B05B5"/>
    <w:rsid w:val="006B1545"/>
    <w:rsid w:val="006B23B9"/>
    <w:rsid w:val="006B280A"/>
    <w:rsid w:val="006B2DA7"/>
    <w:rsid w:val="006B2F4D"/>
    <w:rsid w:val="006B306B"/>
    <w:rsid w:val="006B352C"/>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D65BA"/>
    <w:rsid w:val="006D6FF8"/>
    <w:rsid w:val="006D7DD7"/>
    <w:rsid w:val="006E094A"/>
    <w:rsid w:val="006E12B1"/>
    <w:rsid w:val="006E13D1"/>
    <w:rsid w:val="006E3B79"/>
    <w:rsid w:val="006E4017"/>
    <w:rsid w:val="006E4D0C"/>
    <w:rsid w:val="006E4D1B"/>
    <w:rsid w:val="006E54D3"/>
    <w:rsid w:val="006E5B78"/>
    <w:rsid w:val="006E67BA"/>
    <w:rsid w:val="006E699D"/>
    <w:rsid w:val="006E6BA3"/>
    <w:rsid w:val="006F06D0"/>
    <w:rsid w:val="006F1116"/>
    <w:rsid w:val="006F2654"/>
    <w:rsid w:val="006F3196"/>
    <w:rsid w:val="006F3C54"/>
    <w:rsid w:val="006F418C"/>
    <w:rsid w:val="006F5E64"/>
    <w:rsid w:val="006F60DE"/>
    <w:rsid w:val="006F65FB"/>
    <w:rsid w:val="006F7914"/>
    <w:rsid w:val="006F7C0B"/>
    <w:rsid w:val="006F7E46"/>
    <w:rsid w:val="00700AB4"/>
    <w:rsid w:val="00700FCA"/>
    <w:rsid w:val="007014EF"/>
    <w:rsid w:val="007015C6"/>
    <w:rsid w:val="00701645"/>
    <w:rsid w:val="00701BBC"/>
    <w:rsid w:val="00702D5A"/>
    <w:rsid w:val="00702EF7"/>
    <w:rsid w:val="00703571"/>
    <w:rsid w:val="00703989"/>
    <w:rsid w:val="007042E9"/>
    <w:rsid w:val="00704495"/>
    <w:rsid w:val="00704AFB"/>
    <w:rsid w:val="007108D3"/>
    <w:rsid w:val="0071118B"/>
    <w:rsid w:val="00711C66"/>
    <w:rsid w:val="00711E13"/>
    <w:rsid w:val="00712EDA"/>
    <w:rsid w:val="007136D0"/>
    <w:rsid w:val="007155A9"/>
    <w:rsid w:val="007158E1"/>
    <w:rsid w:val="00715D9C"/>
    <w:rsid w:val="00716AA6"/>
    <w:rsid w:val="0071705B"/>
    <w:rsid w:val="00720505"/>
    <w:rsid w:val="007236A3"/>
    <w:rsid w:val="007239B6"/>
    <w:rsid w:val="0072490A"/>
    <w:rsid w:val="00724B64"/>
    <w:rsid w:val="0072517D"/>
    <w:rsid w:val="00725388"/>
    <w:rsid w:val="00726878"/>
    <w:rsid w:val="0073055E"/>
    <w:rsid w:val="00730610"/>
    <w:rsid w:val="0073124A"/>
    <w:rsid w:val="00731B79"/>
    <w:rsid w:val="007320A2"/>
    <w:rsid w:val="007327CE"/>
    <w:rsid w:val="00733893"/>
    <w:rsid w:val="007341FA"/>
    <w:rsid w:val="00734A05"/>
    <w:rsid w:val="00735B48"/>
    <w:rsid w:val="00735C6F"/>
    <w:rsid w:val="00737A31"/>
    <w:rsid w:val="00740A09"/>
    <w:rsid w:val="00741051"/>
    <w:rsid w:val="00741108"/>
    <w:rsid w:val="00741F0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172A"/>
    <w:rsid w:val="00772569"/>
    <w:rsid w:val="00772E8C"/>
    <w:rsid w:val="00772FDB"/>
    <w:rsid w:val="007736D3"/>
    <w:rsid w:val="0077472E"/>
    <w:rsid w:val="0077500F"/>
    <w:rsid w:val="0077548E"/>
    <w:rsid w:val="00777315"/>
    <w:rsid w:val="007775DF"/>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0C"/>
    <w:rsid w:val="00791A00"/>
    <w:rsid w:val="00791DDB"/>
    <w:rsid w:val="007927B0"/>
    <w:rsid w:val="00792CEE"/>
    <w:rsid w:val="007936A8"/>
    <w:rsid w:val="007962B4"/>
    <w:rsid w:val="00796F15"/>
    <w:rsid w:val="00797E22"/>
    <w:rsid w:val="007A138F"/>
    <w:rsid w:val="007A1640"/>
    <w:rsid w:val="007A1AE4"/>
    <w:rsid w:val="007A39DF"/>
    <w:rsid w:val="007A3E35"/>
    <w:rsid w:val="007A43ED"/>
    <w:rsid w:val="007A4BDD"/>
    <w:rsid w:val="007A6CFD"/>
    <w:rsid w:val="007A72EE"/>
    <w:rsid w:val="007A73FB"/>
    <w:rsid w:val="007B0397"/>
    <w:rsid w:val="007B0452"/>
    <w:rsid w:val="007B0ADB"/>
    <w:rsid w:val="007B266F"/>
    <w:rsid w:val="007B26EE"/>
    <w:rsid w:val="007B3502"/>
    <w:rsid w:val="007B3E6D"/>
    <w:rsid w:val="007B44ED"/>
    <w:rsid w:val="007B491A"/>
    <w:rsid w:val="007B5370"/>
    <w:rsid w:val="007B61F5"/>
    <w:rsid w:val="007B63FA"/>
    <w:rsid w:val="007B7496"/>
    <w:rsid w:val="007B7FA3"/>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592C"/>
    <w:rsid w:val="008006C6"/>
    <w:rsid w:val="00800C52"/>
    <w:rsid w:val="0080153E"/>
    <w:rsid w:val="008018C8"/>
    <w:rsid w:val="0080263A"/>
    <w:rsid w:val="0080329D"/>
    <w:rsid w:val="008055A9"/>
    <w:rsid w:val="0080742D"/>
    <w:rsid w:val="008100AC"/>
    <w:rsid w:val="00810C05"/>
    <w:rsid w:val="008110D4"/>
    <w:rsid w:val="0081151E"/>
    <w:rsid w:val="00812498"/>
    <w:rsid w:val="008127E6"/>
    <w:rsid w:val="0081336E"/>
    <w:rsid w:val="00813928"/>
    <w:rsid w:val="00814E13"/>
    <w:rsid w:val="008154EC"/>
    <w:rsid w:val="00820DC7"/>
    <w:rsid w:val="00820DDD"/>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871"/>
    <w:rsid w:val="00836B7A"/>
    <w:rsid w:val="00837B90"/>
    <w:rsid w:val="008409AA"/>
    <w:rsid w:val="00840FB8"/>
    <w:rsid w:val="00842E0C"/>
    <w:rsid w:val="00843A7A"/>
    <w:rsid w:val="008447F5"/>
    <w:rsid w:val="00846292"/>
    <w:rsid w:val="008506D1"/>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3A2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81E"/>
    <w:rsid w:val="008B2257"/>
    <w:rsid w:val="008B2436"/>
    <w:rsid w:val="008B3B51"/>
    <w:rsid w:val="008B4057"/>
    <w:rsid w:val="008B4145"/>
    <w:rsid w:val="008B5071"/>
    <w:rsid w:val="008B5290"/>
    <w:rsid w:val="008B6A40"/>
    <w:rsid w:val="008B72EC"/>
    <w:rsid w:val="008C2892"/>
    <w:rsid w:val="008C2CFD"/>
    <w:rsid w:val="008C2E75"/>
    <w:rsid w:val="008C3FDC"/>
    <w:rsid w:val="008C47AD"/>
    <w:rsid w:val="008C585E"/>
    <w:rsid w:val="008C603A"/>
    <w:rsid w:val="008C71C8"/>
    <w:rsid w:val="008D167D"/>
    <w:rsid w:val="008D1B76"/>
    <w:rsid w:val="008D3116"/>
    <w:rsid w:val="008D492A"/>
    <w:rsid w:val="008D4B58"/>
    <w:rsid w:val="008D4B7F"/>
    <w:rsid w:val="008D4B8A"/>
    <w:rsid w:val="008D6541"/>
    <w:rsid w:val="008D79DB"/>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56D"/>
    <w:rsid w:val="008F00DB"/>
    <w:rsid w:val="008F1264"/>
    <w:rsid w:val="008F2908"/>
    <w:rsid w:val="008F2AC8"/>
    <w:rsid w:val="008F47C6"/>
    <w:rsid w:val="008F637C"/>
    <w:rsid w:val="008F6647"/>
    <w:rsid w:val="008F700E"/>
    <w:rsid w:val="00900343"/>
    <w:rsid w:val="009006A2"/>
    <w:rsid w:val="0090102B"/>
    <w:rsid w:val="00901448"/>
    <w:rsid w:val="009036BC"/>
    <w:rsid w:val="00903D30"/>
    <w:rsid w:val="00904414"/>
    <w:rsid w:val="00905197"/>
    <w:rsid w:val="00905C47"/>
    <w:rsid w:val="00906379"/>
    <w:rsid w:val="00906A8C"/>
    <w:rsid w:val="00907E55"/>
    <w:rsid w:val="009101EA"/>
    <w:rsid w:val="009106FC"/>
    <w:rsid w:val="009118BB"/>
    <w:rsid w:val="0091191F"/>
    <w:rsid w:val="00911E7D"/>
    <w:rsid w:val="009120A9"/>
    <w:rsid w:val="009134C3"/>
    <w:rsid w:val="00914D23"/>
    <w:rsid w:val="00915B81"/>
    <w:rsid w:val="00915D6B"/>
    <w:rsid w:val="009160DF"/>
    <w:rsid w:val="009162C7"/>
    <w:rsid w:val="00916EC2"/>
    <w:rsid w:val="009213BD"/>
    <w:rsid w:val="009215B1"/>
    <w:rsid w:val="0092241C"/>
    <w:rsid w:val="009230A6"/>
    <w:rsid w:val="00924627"/>
    <w:rsid w:val="009250A8"/>
    <w:rsid w:val="00925BE6"/>
    <w:rsid w:val="00926697"/>
    <w:rsid w:val="00926F61"/>
    <w:rsid w:val="00926FA9"/>
    <w:rsid w:val="00930294"/>
    <w:rsid w:val="0093123D"/>
    <w:rsid w:val="00933040"/>
    <w:rsid w:val="009330E9"/>
    <w:rsid w:val="00934D97"/>
    <w:rsid w:val="00935D15"/>
    <w:rsid w:val="009411FB"/>
    <w:rsid w:val="009414A9"/>
    <w:rsid w:val="0094186C"/>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172F"/>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06E"/>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AE0"/>
    <w:rsid w:val="009C5EFF"/>
    <w:rsid w:val="009C650E"/>
    <w:rsid w:val="009C70DB"/>
    <w:rsid w:val="009C774A"/>
    <w:rsid w:val="009D0367"/>
    <w:rsid w:val="009D19BC"/>
    <w:rsid w:val="009D2348"/>
    <w:rsid w:val="009D2EA8"/>
    <w:rsid w:val="009D2F0C"/>
    <w:rsid w:val="009D3306"/>
    <w:rsid w:val="009D3578"/>
    <w:rsid w:val="009D3A5F"/>
    <w:rsid w:val="009D476D"/>
    <w:rsid w:val="009D4F88"/>
    <w:rsid w:val="009D5193"/>
    <w:rsid w:val="009D5C32"/>
    <w:rsid w:val="009D5C56"/>
    <w:rsid w:val="009D6472"/>
    <w:rsid w:val="009D79F4"/>
    <w:rsid w:val="009D7D19"/>
    <w:rsid w:val="009E11E0"/>
    <w:rsid w:val="009E126D"/>
    <w:rsid w:val="009E331D"/>
    <w:rsid w:val="009E33D7"/>
    <w:rsid w:val="009E3CD1"/>
    <w:rsid w:val="009E5520"/>
    <w:rsid w:val="009E5AD6"/>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75F"/>
    <w:rsid w:val="00A07E08"/>
    <w:rsid w:val="00A10C1C"/>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1664"/>
    <w:rsid w:val="00A238BD"/>
    <w:rsid w:val="00A23DCA"/>
    <w:rsid w:val="00A240D8"/>
    <w:rsid w:val="00A243E4"/>
    <w:rsid w:val="00A2459D"/>
    <w:rsid w:val="00A24E23"/>
    <w:rsid w:val="00A25172"/>
    <w:rsid w:val="00A2566C"/>
    <w:rsid w:val="00A25F05"/>
    <w:rsid w:val="00A26491"/>
    <w:rsid w:val="00A304F3"/>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AB8"/>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F9A"/>
    <w:rsid w:val="00A6351F"/>
    <w:rsid w:val="00A63809"/>
    <w:rsid w:val="00A64278"/>
    <w:rsid w:val="00A64A6E"/>
    <w:rsid w:val="00A6519F"/>
    <w:rsid w:val="00A65A70"/>
    <w:rsid w:val="00A6665F"/>
    <w:rsid w:val="00A66F36"/>
    <w:rsid w:val="00A676D9"/>
    <w:rsid w:val="00A67EFC"/>
    <w:rsid w:val="00A7031E"/>
    <w:rsid w:val="00A71140"/>
    <w:rsid w:val="00A7205E"/>
    <w:rsid w:val="00A72553"/>
    <w:rsid w:val="00A74692"/>
    <w:rsid w:val="00A75433"/>
    <w:rsid w:val="00A75A52"/>
    <w:rsid w:val="00A7618B"/>
    <w:rsid w:val="00A7640B"/>
    <w:rsid w:val="00A773A8"/>
    <w:rsid w:val="00A7778B"/>
    <w:rsid w:val="00A803BC"/>
    <w:rsid w:val="00A80969"/>
    <w:rsid w:val="00A85798"/>
    <w:rsid w:val="00A8609D"/>
    <w:rsid w:val="00A86EA7"/>
    <w:rsid w:val="00A9016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8A3"/>
    <w:rsid w:val="00AC5A0C"/>
    <w:rsid w:val="00AC60B4"/>
    <w:rsid w:val="00AC67B6"/>
    <w:rsid w:val="00AC7D98"/>
    <w:rsid w:val="00AD00C5"/>
    <w:rsid w:val="00AD165F"/>
    <w:rsid w:val="00AD2794"/>
    <w:rsid w:val="00AD2AA1"/>
    <w:rsid w:val="00AD2DC5"/>
    <w:rsid w:val="00AD3455"/>
    <w:rsid w:val="00AD3CAD"/>
    <w:rsid w:val="00AD5A99"/>
    <w:rsid w:val="00AD69FF"/>
    <w:rsid w:val="00AD6B78"/>
    <w:rsid w:val="00AD6FF1"/>
    <w:rsid w:val="00AD702B"/>
    <w:rsid w:val="00AD72E6"/>
    <w:rsid w:val="00AD7C95"/>
    <w:rsid w:val="00AD7FCD"/>
    <w:rsid w:val="00AE2BED"/>
    <w:rsid w:val="00AE3B40"/>
    <w:rsid w:val="00AE3DE1"/>
    <w:rsid w:val="00AE5439"/>
    <w:rsid w:val="00AE61B2"/>
    <w:rsid w:val="00AE78D1"/>
    <w:rsid w:val="00AE7CFD"/>
    <w:rsid w:val="00AE7F89"/>
    <w:rsid w:val="00AF2D54"/>
    <w:rsid w:val="00AF3458"/>
    <w:rsid w:val="00AF3F7B"/>
    <w:rsid w:val="00AF42B4"/>
    <w:rsid w:val="00AF4B8A"/>
    <w:rsid w:val="00AF4F1B"/>
    <w:rsid w:val="00AF5EC6"/>
    <w:rsid w:val="00AF683A"/>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6A0"/>
    <w:rsid w:val="00B248D0"/>
    <w:rsid w:val="00B2628E"/>
    <w:rsid w:val="00B266B0"/>
    <w:rsid w:val="00B27277"/>
    <w:rsid w:val="00B27921"/>
    <w:rsid w:val="00B3000E"/>
    <w:rsid w:val="00B326A8"/>
    <w:rsid w:val="00B329EB"/>
    <w:rsid w:val="00B32FCD"/>
    <w:rsid w:val="00B33508"/>
    <w:rsid w:val="00B3377E"/>
    <w:rsid w:val="00B347A4"/>
    <w:rsid w:val="00B34E63"/>
    <w:rsid w:val="00B35DA4"/>
    <w:rsid w:val="00B40A96"/>
    <w:rsid w:val="00B4184B"/>
    <w:rsid w:val="00B422A7"/>
    <w:rsid w:val="00B42A32"/>
    <w:rsid w:val="00B42A89"/>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C35"/>
    <w:rsid w:val="00B625CC"/>
    <w:rsid w:val="00B63337"/>
    <w:rsid w:val="00B6369F"/>
    <w:rsid w:val="00B639D7"/>
    <w:rsid w:val="00B64AA7"/>
    <w:rsid w:val="00B66594"/>
    <w:rsid w:val="00B67805"/>
    <w:rsid w:val="00B721CD"/>
    <w:rsid w:val="00B7267A"/>
    <w:rsid w:val="00B726FF"/>
    <w:rsid w:val="00B72A5B"/>
    <w:rsid w:val="00B72AA4"/>
    <w:rsid w:val="00B75438"/>
    <w:rsid w:val="00B75454"/>
    <w:rsid w:val="00B76BCD"/>
    <w:rsid w:val="00B76EE9"/>
    <w:rsid w:val="00B77231"/>
    <w:rsid w:val="00B77880"/>
    <w:rsid w:val="00B80D90"/>
    <w:rsid w:val="00B82613"/>
    <w:rsid w:val="00B828B5"/>
    <w:rsid w:val="00B82ED8"/>
    <w:rsid w:val="00B83E1B"/>
    <w:rsid w:val="00B845D0"/>
    <w:rsid w:val="00B846CA"/>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DBA"/>
    <w:rsid w:val="00BB2F36"/>
    <w:rsid w:val="00BB3E2B"/>
    <w:rsid w:val="00BB4D44"/>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5DA8"/>
    <w:rsid w:val="00BD223B"/>
    <w:rsid w:val="00BD2F13"/>
    <w:rsid w:val="00BD3056"/>
    <w:rsid w:val="00BD3846"/>
    <w:rsid w:val="00BD3E68"/>
    <w:rsid w:val="00BD4DE6"/>
    <w:rsid w:val="00BD4E05"/>
    <w:rsid w:val="00BD533C"/>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01B0"/>
    <w:rsid w:val="00C031A2"/>
    <w:rsid w:val="00C03309"/>
    <w:rsid w:val="00C037E0"/>
    <w:rsid w:val="00C072FE"/>
    <w:rsid w:val="00C1130E"/>
    <w:rsid w:val="00C11ADE"/>
    <w:rsid w:val="00C126E0"/>
    <w:rsid w:val="00C12E39"/>
    <w:rsid w:val="00C13D47"/>
    <w:rsid w:val="00C14164"/>
    <w:rsid w:val="00C14C53"/>
    <w:rsid w:val="00C15D8E"/>
    <w:rsid w:val="00C17012"/>
    <w:rsid w:val="00C178FB"/>
    <w:rsid w:val="00C17DF9"/>
    <w:rsid w:val="00C201EB"/>
    <w:rsid w:val="00C2070E"/>
    <w:rsid w:val="00C20ACC"/>
    <w:rsid w:val="00C20AE3"/>
    <w:rsid w:val="00C22B28"/>
    <w:rsid w:val="00C257B7"/>
    <w:rsid w:val="00C272E8"/>
    <w:rsid w:val="00C30ABC"/>
    <w:rsid w:val="00C30B60"/>
    <w:rsid w:val="00C31FAA"/>
    <w:rsid w:val="00C33359"/>
    <w:rsid w:val="00C33FF2"/>
    <w:rsid w:val="00C348D6"/>
    <w:rsid w:val="00C3504C"/>
    <w:rsid w:val="00C365E7"/>
    <w:rsid w:val="00C36E34"/>
    <w:rsid w:val="00C40388"/>
    <w:rsid w:val="00C404D7"/>
    <w:rsid w:val="00C404EE"/>
    <w:rsid w:val="00C4128D"/>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769"/>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E71"/>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BBA"/>
    <w:rsid w:val="00CB1CAC"/>
    <w:rsid w:val="00CB1DE8"/>
    <w:rsid w:val="00CB1E3B"/>
    <w:rsid w:val="00CB1F1D"/>
    <w:rsid w:val="00CB6795"/>
    <w:rsid w:val="00CB71F8"/>
    <w:rsid w:val="00CC166A"/>
    <w:rsid w:val="00CC180A"/>
    <w:rsid w:val="00CC26DB"/>
    <w:rsid w:val="00CC300C"/>
    <w:rsid w:val="00CC35AE"/>
    <w:rsid w:val="00CC3DAA"/>
    <w:rsid w:val="00CC4C2C"/>
    <w:rsid w:val="00CC5057"/>
    <w:rsid w:val="00CC558D"/>
    <w:rsid w:val="00CC7ED1"/>
    <w:rsid w:val="00CD078F"/>
    <w:rsid w:val="00CD121E"/>
    <w:rsid w:val="00CD185D"/>
    <w:rsid w:val="00CD28F0"/>
    <w:rsid w:val="00CD3ED8"/>
    <w:rsid w:val="00CD4496"/>
    <w:rsid w:val="00CD497A"/>
    <w:rsid w:val="00CD761D"/>
    <w:rsid w:val="00CD76B5"/>
    <w:rsid w:val="00CD78B9"/>
    <w:rsid w:val="00CE2323"/>
    <w:rsid w:val="00CE2346"/>
    <w:rsid w:val="00CE236A"/>
    <w:rsid w:val="00CE6F0F"/>
    <w:rsid w:val="00CF002F"/>
    <w:rsid w:val="00CF0246"/>
    <w:rsid w:val="00CF2483"/>
    <w:rsid w:val="00CF24E2"/>
    <w:rsid w:val="00CF393D"/>
    <w:rsid w:val="00CF4ABD"/>
    <w:rsid w:val="00CF4CF2"/>
    <w:rsid w:val="00CF5272"/>
    <w:rsid w:val="00CF5A53"/>
    <w:rsid w:val="00CF5D28"/>
    <w:rsid w:val="00CF68B8"/>
    <w:rsid w:val="00CF6EAD"/>
    <w:rsid w:val="00CF6F1E"/>
    <w:rsid w:val="00D001F9"/>
    <w:rsid w:val="00D0036E"/>
    <w:rsid w:val="00D005B3"/>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738"/>
    <w:rsid w:val="00D2187D"/>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20D"/>
    <w:rsid w:val="00D345D4"/>
    <w:rsid w:val="00D3462C"/>
    <w:rsid w:val="00D34DEB"/>
    <w:rsid w:val="00D35198"/>
    <w:rsid w:val="00D3584B"/>
    <w:rsid w:val="00D35A85"/>
    <w:rsid w:val="00D35F97"/>
    <w:rsid w:val="00D36133"/>
    <w:rsid w:val="00D361E5"/>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8D7"/>
    <w:rsid w:val="00D50C12"/>
    <w:rsid w:val="00D51034"/>
    <w:rsid w:val="00D514A9"/>
    <w:rsid w:val="00D51A77"/>
    <w:rsid w:val="00D5201A"/>
    <w:rsid w:val="00D5267B"/>
    <w:rsid w:val="00D53649"/>
    <w:rsid w:val="00D53830"/>
    <w:rsid w:val="00D54FB3"/>
    <w:rsid w:val="00D55889"/>
    <w:rsid w:val="00D56B5F"/>
    <w:rsid w:val="00D57A3F"/>
    <w:rsid w:val="00D57AF0"/>
    <w:rsid w:val="00D61815"/>
    <w:rsid w:val="00D627E3"/>
    <w:rsid w:val="00D62ECD"/>
    <w:rsid w:val="00D64426"/>
    <w:rsid w:val="00D64475"/>
    <w:rsid w:val="00D64CC7"/>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8AC"/>
    <w:rsid w:val="00D92A09"/>
    <w:rsid w:val="00D930E1"/>
    <w:rsid w:val="00D9354D"/>
    <w:rsid w:val="00D9415C"/>
    <w:rsid w:val="00D942CC"/>
    <w:rsid w:val="00D944E4"/>
    <w:rsid w:val="00D94D87"/>
    <w:rsid w:val="00D958B6"/>
    <w:rsid w:val="00D95B31"/>
    <w:rsid w:val="00D95DCC"/>
    <w:rsid w:val="00D962DC"/>
    <w:rsid w:val="00D96647"/>
    <w:rsid w:val="00DA180C"/>
    <w:rsid w:val="00DA18A2"/>
    <w:rsid w:val="00DA1B82"/>
    <w:rsid w:val="00DA3E7B"/>
    <w:rsid w:val="00DA3F17"/>
    <w:rsid w:val="00DA418E"/>
    <w:rsid w:val="00DA4419"/>
    <w:rsid w:val="00DA451D"/>
    <w:rsid w:val="00DA470D"/>
    <w:rsid w:val="00DA4CC5"/>
    <w:rsid w:val="00DA56DB"/>
    <w:rsid w:val="00DA5C8B"/>
    <w:rsid w:val="00DA6452"/>
    <w:rsid w:val="00DA6FE9"/>
    <w:rsid w:val="00DA7925"/>
    <w:rsid w:val="00DB031E"/>
    <w:rsid w:val="00DB040B"/>
    <w:rsid w:val="00DB0AB8"/>
    <w:rsid w:val="00DB0D2A"/>
    <w:rsid w:val="00DB11CD"/>
    <w:rsid w:val="00DB1DAB"/>
    <w:rsid w:val="00DB271C"/>
    <w:rsid w:val="00DB39D4"/>
    <w:rsid w:val="00DB3A47"/>
    <w:rsid w:val="00DB46D0"/>
    <w:rsid w:val="00DB46DF"/>
    <w:rsid w:val="00DB49B6"/>
    <w:rsid w:val="00DB4E06"/>
    <w:rsid w:val="00DB6A80"/>
    <w:rsid w:val="00DB6C06"/>
    <w:rsid w:val="00DB7B06"/>
    <w:rsid w:val="00DC043D"/>
    <w:rsid w:val="00DC22EE"/>
    <w:rsid w:val="00DC318A"/>
    <w:rsid w:val="00DC3A9D"/>
    <w:rsid w:val="00DC4004"/>
    <w:rsid w:val="00DC4243"/>
    <w:rsid w:val="00DC5584"/>
    <w:rsid w:val="00DC6C1E"/>
    <w:rsid w:val="00DC7255"/>
    <w:rsid w:val="00DC72CE"/>
    <w:rsid w:val="00DC7951"/>
    <w:rsid w:val="00DC7B37"/>
    <w:rsid w:val="00DD1C4B"/>
    <w:rsid w:val="00DD1E0B"/>
    <w:rsid w:val="00DD1F7B"/>
    <w:rsid w:val="00DD229E"/>
    <w:rsid w:val="00DD3029"/>
    <w:rsid w:val="00DD55E0"/>
    <w:rsid w:val="00DD6989"/>
    <w:rsid w:val="00DE18A3"/>
    <w:rsid w:val="00DE1904"/>
    <w:rsid w:val="00DE1DAA"/>
    <w:rsid w:val="00DE3DBB"/>
    <w:rsid w:val="00DE43A2"/>
    <w:rsid w:val="00DE4A74"/>
    <w:rsid w:val="00DE4B05"/>
    <w:rsid w:val="00DE541C"/>
    <w:rsid w:val="00DE6B03"/>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0B"/>
    <w:rsid w:val="00E11D7A"/>
    <w:rsid w:val="00E11EEB"/>
    <w:rsid w:val="00E127F6"/>
    <w:rsid w:val="00E128F2"/>
    <w:rsid w:val="00E13E5A"/>
    <w:rsid w:val="00E13EE4"/>
    <w:rsid w:val="00E16463"/>
    <w:rsid w:val="00E16F82"/>
    <w:rsid w:val="00E17F6F"/>
    <w:rsid w:val="00E20B20"/>
    <w:rsid w:val="00E236F2"/>
    <w:rsid w:val="00E239D1"/>
    <w:rsid w:val="00E246B9"/>
    <w:rsid w:val="00E250C5"/>
    <w:rsid w:val="00E26727"/>
    <w:rsid w:val="00E26970"/>
    <w:rsid w:val="00E2728F"/>
    <w:rsid w:val="00E27791"/>
    <w:rsid w:val="00E30B32"/>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1BFC"/>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4DC8"/>
    <w:rsid w:val="00E9616B"/>
    <w:rsid w:val="00E96A29"/>
    <w:rsid w:val="00E96B28"/>
    <w:rsid w:val="00E96FE6"/>
    <w:rsid w:val="00E973A1"/>
    <w:rsid w:val="00EA00BE"/>
    <w:rsid w:val="00EA1059"/>
    <w:rsid w:val="00EA1D43"/>
    <w:rsid w:val="00EA4C04"/>
    <w:rsid w:val="00EA4EC9"/>
    <w:rsid w:val="00EA568E"/>
    <w:rsid w:val="00EA5E0F"/>
    <w:rsid w:val="00EA6FE4"/>
    <w:rsid w:val="00EA798D"/>
    <w:rsid w:val="00EA7F4C"/>
    <w:rsid w:val="00EB00D0"/>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01"/>
    <w:rsid w:val="00EC2CFF"/>
    <w:rsid w:val="00EC2DFB"/>
    <w:rsid w:val="00EC37EE"/>
    <w:rsid w:val="00EC4904"/>
    <w:rsid w:val="00EC4DF6"/>
    <w:rsid w:val="00EC5F2F"/>
    <w:rsid w:val="00EC651E"/>
    <w:rsid w:val="00EC65E5"/>
    <w:rsid w:val="00EC692E"/>
    <w:rsid w:val="00EC745E"/>
    <w:rsid w:val="00EC756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67F"/>
    <w:rsid w:val="00EE2A61"/>
    <w:rsid w:val="00EE3663"/>
    <w:rsid w:val="00EE41C4"/>
    <w:rsid w:val="00EE5A27"/>
    <w:rsid w:val="00EE6E77"/>
    <w:rsid w:val="00EE76A9"/>
    <w:rsid w:val="00EE799E"/>
    <w:rsid w:val="00EE7CA8"/>
    <w:rsid w:val="00EE7FA7"/>
    <w:rsid w:val="00EF0322"/>
    <w:rsid w:val="00EF0ED5"/>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A3F"/>
    <w:rsid w:val="00F4275C"/>
    <w:rsid w:val="00F434B2"/>
    <w:rsid w:val="00F45693"/>
    <w:rsid w:val="00F470F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4F0D"/>
    <w:rsid w:val="00FA645E"/>
    <w:rsid w:val="00FA6E7F"/>
    <w:rsid w:val="00FA7114"/>
    <w:rsid w:val="00FA7C34"/>
    <w:rsid w:val="00FB052D"/>
    <w:rsid w:val="00FB22D7"/>
    <w:rsid w:val="00FB2379"/>
    <w:rsid w:val="00FB3CB7"/>
    <w:rsid w:val="00FB481C"/>
    <w:rsid w:val="00FB4B8A"/>
    <w:rsid w:val="00FB5152"/>
    <w:rsid w:val="00FB5F8F"/>
    <w:rsid w:val="00FB680E"/>
    <w:rsid w:val="00FB6B73"/>
    <w:rsid w:val="00FB7A0B"/>
    <w:rsid w:val="00FC0065"/>
    <w:rsid w:val="00FC062F"/>
    <w:rsid w:val="00FC0754"/>
    <w:rsid w:val="00FC3AEE"/>
    <w:rsid w:val="00FC6238"/>
    <w:rsid w:val="00FC7951"/>
    <w:rsid w:val="00FC7EAE"/>
    <w:rsid w:val="00FD216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31"/>
    <w:rsid w:val="00FE6C25"/>
    <w:rsid w:val="00FF033A"/>
    <w:rsid w:val="00FF0964"/>
    <w:rsid w:val="00FF0F67"/>
    <w:rsid w:val="00FF16F2"/>
    <w:rsid w:val="00FF1F9B"/>
    <w:rsid w:val="00FF2B42"/>
    <w:rsid w:val="00FF2D5B"/>
    <w:rsid w:val="00FF3B7F"/>
    <w:rsid w:val="00FF4F92"/>
    <w:rsid w:val="00FF5113"/>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D958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541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7494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598547">
      <w:bodyDiv w:val="1"/>
      <w:marLeft w:val="0"/>
      <w:marRight w:val="0"/>
      <w:marTop w:val="0"/>
      <w:marBottom w:val="0"/>
      <w:divBdr>
        <w:top w:val="none" w:sz="0" w:space="0" w:color="auto"/>
        <w:left w:val="none" w:sz="0" w:space="0" w:color="auto"/>
        <w:bottom w:val="none" w:sz="0" w:space="0" w:color="auto"/>
        <w:right w:val="none" w:sz="0" w:space="0" w:color="auto"/>
      </w:divBdr>
    </w:div>
    <w:div w:id="63460709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7531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63052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42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6003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42795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526209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085031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2604072">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47805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63501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3570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74218-6FD9-43C5-9442-CBF28CD1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4383</Words>
  <Characters>23832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2018-09-28T13:23:00Z</dcterms:created>
  <dcterms:modified xsi:type="dcterms:W3CDTF">2018-09-28T13:24:00Z</dcterms:modified>
</cp:coreProperties>
</file>