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711E13" w:rsidR="0034111C" w:rsidP="142762FE" w:rsidRDefault="00CA7797" w14:paraId="5F00B4DD" w14:textId="2B319889" w14:noSpellErr="1">
      <w:pPr>
        <w:pStyle w:val="Header"/>
        <w:tabs>
          <w:tab w:val="right" w:pos="9639"/>
        </w:tabs>
        <w:rPr>
          <w:i w:val="1"/>
          <w:iCs w:val="1"/>
          <w:noProof w:val="0"/>
          <w:sz w:val="32"/>
          <w:szCs w:val="32"/>
          <w:lang w:val="en-GB" w:eastAsia="zh-CN"/>
        </w:rPr>
      </w:pPr>
      <w:r w:rsidRPr="142762FE">
        <w:rPr>
          <w:noProof w:val="0"/>
          <w:sz w:val="24"/>
          <w:szCs w:val="24"/>
          <w:lang w:val="en-GB"/>
        </w:rPr>
        <w:t>3GPP T</w:t>
      </w:r>
      <w:bookmarkStart w:name="_Ref452454252" w:id="0"/>
      <w:bookmarkEnd w:id="0"/>
      <w:r w:rsidRPr="142762FE">
        <w:rPr>
          <w:noProof w:val="0"/>
          <w:sz w:val="24"/>
          <w:szCs w:val="24"/>
          <w:lang w:val="en-GB"/>
        </w:rPr>
        <w:t xml:space="preserve">SG-RAN </w:t>
      </w:r>
      <w:r w:rsidRPr="000A08D8">
        <w:rPr>
          <w:noProof w:val="0"/>
          <w:sz w:val="24"/>
          <w:szCs w:val="24"/>
          <w:lang w:val="en-GB"/>
        </w:rPr>
        <w:t>WG</w:t>
      </w:r>
      <w:r w:rsidR="002C775D">
        <w:rPr>
          <w:noProof w:val="0"/>
          <w:sz w:val="24"/>
          <w:szCs w:val="24"/>
          <w:lang w:val="en-GB"/>
        </w:rPr>
        <w:t>1 Meeting #9</w:t>
      </w:r>
      <w:r w:rsidR="00D723DA">
        <w:rPr>
          <w:noProof w:val="0"/>
          <w:sz w:val="24"/>
          <w:szCs w:val="24"/>
          <w:lang w:val="en-GB"/>
        </w:rPr>
        <w:t>4</w:t>
      </w:r>
      <w:r w:rsidR="00B34890">
        <w:rPr>
          <w:noProof w:val="0"/>
          <w:sz w:val="24"/>
          <w:szCs w:val="24"/>
          <w:lang w:val="en-GB"/>
        </w:rPr>
        <w:t>bis</w:t>
      </w:r>
      <w:r w:rsidRPr="00711E13" w:rsidR="006D42A7">
        <w:rPr>
          <w:bCs/>
          <w:noProof w:val="0"/>
          <w:sz w:val="24"/>
          <w:lang w:val="en-GB"/>
        </w:rPr>
        <w:tab/>
      </w:r>
      <w:r w:rsidRPr="142762FE" w:rsidR="0007248E">
        <w:rPr>
          <w:noProof w:val="0"/>
          <w:sz w:val="24"/>
          <w:szCs w:val="24"/>
          <w:lang w:val="en-GB" w:eastAsia="ja-JP"/>
        </w:rPr>
        <w:t>R1</w:t>
      </w:r>
      <w:r w:rsidRPr="142762FE" w:rsidR="00307323">
        <w:rPr>
          <w:noProof w:val="0"/>
          <w:sz w:val="24"/>
          <w:szCs w:val="24"/>
          <w:lang w:val="en-GB" w:eastAsia="ja-JP"/>
        </w:rPr>
        <w:t>-</w:t>
      </w:r>
      <w:r w:rsidRPr="142762FE" w:rsidR="00BB2558">
        <w:rPr>
          <w:noProof w:val="0"/>
          <w:sz w:val="24"/>
          <w:szCs w:val="24"/>
          <w:lang w:val="en-GB" w:eastAsia="ja-JP"/>
        </w:rPr>
        <w:t>1</w:t>
      </w:r>
      <w:r w:rsidRPr="142762FE" w:rsidR="00C07A39">
        <w:rPr>
          <w:noProof w:val="0"/>
          <w:sz w:val="24"/>
          <w:szCs w:val="24"/>
          <w:lang w:val="en-GB" w:eastAsia="ja-JP"/>
        </w:rPr>
        <w:t>8</w:t>
      </w:r>
      <w:r w:rsidRPr="142762FE" w:rsidR="00B34890">
        <w:rPr>
          <w:noProof w:val="0"/>
          <w:sz w:val="24"/>
          <w:szCs w:val="24"/>
          <w:lang w:val="en-GB" w:eastAsia="ja-JP"/>
        </w:rPr>
        <w:t>1</w:t>
      </w:r>
      <w:r w:rsidRPr="142762FE" w:rsidR="00675AFB">
        <w:rPr>
          <w:noProof w:val="0"/>
          <w:sz w:val="24"/>
          <w:szCs w:val="24"/>
          <w:lang w:val="en-GB" w:eastAsia="ja-JP"/>
        </w:rPr>
        <w:t>1428</w:t>
      </w:r>
    </w:p>
    <w:p w:rsidR="00DA314D" w:rsidP="142762FE" w:rsidRDefault="00B34890" w14:paraId="39276B8F" w14:textId="77777777" w14:noSpellErr="1">
      <w:pPr>
        <w:pStyle w:val="Header"/>
        <w:rPr>
          <w:noProof w:val="0"/>
          <w:sz w:val="24"/>
          <w:szCs w:val="24"/>
          <w:lang w:val="en-GB" w:eastAsia="zh-CN"/>
        </w:rPr>
      </w:pPr>
      <w:r w:rsidRPr="142762FE" w:rsidR="142762FE">
        <w:rPr>
          <w:noProof w:val="0"/>
          <w:sz w:val="24"/>
          <w:szCs w:val="24"/>
          <w:lang w:val="en-GB" w:eastAsia="zh-CN"/>
        </w:rPr>
        <w:t>Chengdu, China</w:t>
      </w:r>
      <w:r w:rsidRPr="142762FE" w:rsidR="142762FE">
        <w:rPr>
          <w:noProof w:val="0"/>
          <w:sz w:val="24"/>
          <w:szCs w:val="24"/>
          <w:lang w:val="en-GB" w:eastAsia="zh-CN"/>
        </w:rPr>
        <w:t xml:space="preserve">, </w:t>
      </w:r>
      <w:r w:rsidRPr="142762FE" w:rsidR="142762FE">
        <w:rPr>
          <w:noProof w:val="0"/>
          <w:sz w:val="24"/>
          <w:szCs w:val="24"/>
          <w:lang w:val="en-GB" w:eastAsia="zh-CN"/>
        </w:rPr>
        <w:t>October</w:t>
      </w:r>
      <w:r w:rsidRPr="142762FE" w:rsidR="142762FE">
        <w:rPr>
          <w:noProof w:val="0"/>
          <w:sz w:val="24"/>
          <w:szCs w:val="24"/>
          <w:lang w:val="en-GB" w:eastAsia="zh-CN"/>
        </w:rPr>
        <w:t xml:space="preserve"> </w:t>
      </w:r>
      <w:r w:rsidRPr="142762FE" w:rsidR="142762FE">
        <w:rPr>
          <w:noProof w:val="0"/>
          <w:sz w:val="24"/>
          <w:szCs w:val="24"/>
          <w:lang w:val="en-GB" w:eastAsia="zh-CN"/>
        </w:rPr>
        <w:t>8</w:t>
      </w:r>
      <w:r w:rsidRPr="142762FE" w:rsidR="142762FE">
        <w:rPr>
          <w:noProof w:val="0"/>
          <w:sz w:val="24"/>
          <w:szCs w:val="24"/>
          <w:vertAlign w:val="superscript"/>
          <w:lang w:val="en-GB" w:eastAsia="zh-CN"/>
        </w:rPr>
        <w:t>t</w:t>
      </w:r>
      <w:r w:rsidRPr="142762FE" w:rsidR="142762FE">
        <w:rPr>
          <w:noProof w:val="0"/>
          <w:sz w:val="24"/>
          <w:szCs w:val="24"/>
          <w:vertAlign w:val="superscript"/>
          <w:lang w:val="en-GB" w:eastAsia="zh-CN"/>
        </w:rPr>
        <w:t>h</w:t>
      </w:r>
      <w:r w:rsidRPr="142762FE" w:rsidR="142762FE">
        <w:rPr>
          <w:noProof w:val="0"/>
          <w:sz w:val="24"/>
          <w:szCs w:val="24"/>
          <w:lang w:val="en-GB" w:eastAsia="zh-CN"/>
        </w:rPr>
        <w:t xml:space="preserve"> </w:t>
      </w:r>
      <w:r w:rsidRPr="142762FE" w:rsidR="142762FE">
        <w:rPr>
          <w:noProof w:val="0"/>
          <w:sz w:val="24"/>
          <w:szCs w:val="24"/>
          <w:lang w:val="en-GB" w:eastAsia="zh-CN"/>
        </w:rPr>
        <w:t xml:space="preserve">– </w:t>
      </w:r>
      <w:r w:rsidRPr="142762FE" w:rsidR="142762FE">
        <w:rPr>
          <w:noProof w:val="0"/>
          <w:sz w:val="24"/>
          <w:szCs w:val="24"/>
          <w:lang w:val="en-GB" w:eastAsia="zh-CN"/>
        </w:rPr>
        <w:t>1</w:t>
      </w:r>
      <w:r w:rsidRPr="142762FE" w:rsidR="142762FE">
        <w:rPr>
          <w:noProof w:val="0"/>
          <w:sz w:val="24"/>
          <w:szCs w:val="24"/>
          <w:lang w:val="en-GB" w:eastAsia="zh-CN"/>
        </w:rPr>
        <w:t>2</w:t>
      </w:r>
      <w:r w:rsidRPr="142762FE" w:rsidR="142762FE">
        <w:rPr>
          <w:noProof w:val="0"/>
          <w:sz w:val="24"/>
          <w:szCs w:val="24"/>
          <w:vertAlign w:val="superscript"/>
          <w:lang w:val="en-GB" w:eastAsia="zh-CN"/>
        </w:rPr>
        <w:t>th</w:t>
      </w:r>
      <w:r w:rsidRPr="142762FE" w:rsidR="142762FE">
        <w:rPr>
          <w:noProof w:val="0"/>
          <w:sz w:val="24"/>
          <w:szCs w:val="24"/>
          <w:lang w:val="en-GB" w:eastAsia="zh-CN"/>
        </w:rPr>
        <w:t xml:space="preserve"> 2018</w:t>
      </w:r>
    </w:p>
    <w:p w:rsidRPr="000E0374" w:rsidR="00CA7797" w:rsidRDefault="00CA7797" w14:paraId="38562EA8" w14:textId="77777777">
      <w:pPr>
        <w:pStyle w:val="Header"/>
        <w:rPr>
          <w:bCs/>
          <w:noProof w:val="0"/>
          <w:sz w:val="22"/>
          <w:lang w:val="en-GB"/>
        </w:rPr>
      </w:pPr>
    </w:p>
    <w:p w:rsidRPr="006602AB" w:rsidR="0034111C" w:rsidP="142762FE" w:rsidRDefault="0034111C" w14:paraId="5D48B779" w14:textId="77777777" w14:noSpellErr="1">
      <w:pPr>
        <w:pStyle w:val="CRCoverPage"/>
        <w:tabs>
          <w:tab w:val="left" w:pos="1843"/>
          <w:tab w:val="left" w:pos="1985"/>
        </w:tabs>
        <w:rPr>
          <w:rFonts w:cs="Arial"/>
          <w:b w:val="1"/>
          <w:bCs w:val="1"/>
          <w:noProof/>
          <w:sz w:val="22"/>
          <w:szCs w:val="22"/>
        </w:rPr>
      </w:pPr>
      <w:r w:rsidRPr="142762FE">
        <w:rPr>
          <w:rFonts w:cs="Arial"/>
          <w:b w:val="1"/>
          <w:bCs w:val="1"/>
          <w:sz w:val="22"/>
          <w:szCs w:val="22"/>
        </w:rPr>
        <w:t>Agenda item:</w:t>
      </w:r>
      <w:r w:rsidRPr="142762FE" w:rsidR="006602AB">
        <w:rPr>
          <w:rFonts w:cs="Arial"/>
          <w:b w:val="1"/>
          <w:bCs w:val="1"/>
          <w:sz w:val="22"/>
          <w:szCs w:val="22"/>
        </w:rPr>
        <w:t xml:space="preserve">    </w:t>
      </w:r>
      <w:r w:rsidRPr="142762FE" w:rsidR="006602AB">
        <w:rPr>
          <w:rFonts w:cs="Arial"/>
          <w:b w:val="1"/>
          <w:bCs w:val="1"/>
          <w:noProof/>
          <w:sz w:val="22"/>
          <w:szCs w:val="22"/>
        </w:rPr>
        <w:t xml:space="preserve"> </w:t>
      </w:r>
      <w:r w:rsidR="0089185D">
        <w:rPr>
          <w:rFonts w:cs="Arial"/>
          <w:b/>
          <w:bCs/>
          <w:noProof/>
          <w:sz w:val="22"/>
        </w:rPr>
        <w:tab/>
      </w:r>
      <w:r w:rsidRPr="142762FE" w:rsidR="00C73872">
        <w:rPr>
          <w:rFonts w:cs="Arial"/>
          <w:b w:val="1"/>
          <w:bCs w:val="1"/>
          <w:noProof/>
          <w:sz w:val="22"/>
          <w:szCs w:val="22"/>
        </w:rPr>
        <w:t>7.2.4.1.3</w:t>
      </w:r>
    </w:p>
    <w:p w:rsidRPr="005508E6" w:rsidR="0034111C" w:rsidP="142762FE" w:rsidRDefault="0034111C" w14:paraId="49B391FF" w14:textId="77777777" w14:noSpellErr="1">
      <w:pPr>
        <w:tabs>
          <w:tab w:val="left" w:pos="1985"/>
        </w:tabs>
        <w:rPr>
          <w:rFonts w:ascii="Arial" w:hAnsi="Arial" w:cs="Arial"/>
          <w:b w:val="1"/>
          <w:bCs w:val="1"/>
          <w:lang w:val="en-GB"/>
        </w:rPr>
      </w:pPr>
      <w:r w:rsidRPr="005508E6">
        <w:rPr>
          <w:rFonts w:ascii="Arial" w:hAnsi="Arial" w:cs="Arial"/>
          <w:b w:val="1"/>
          <w:bCs w:val="1"/>
          <w:lang w:val="en-GB"/>
        </w:rPr>
        <w:t>Source:</w:t>
      </w:r>
      <w:r w:rsidRPr="005508E6">
        <w:rPr>
          <w:rFonts w:ascii="Arial" w:hAnsi="Arial" w:cs="Arial"/>
          <w:b/>
          <w:bCs/>
          <w:lang w:val="en-GB"/>
        </w:rPr>
        <w:tab/>
      </w:r>
      <w:r w:rsidRPr="005508E6" w:rsidR="00FE37CA">
        <w:rPr>
          <w:rFonts w:ascii="Arial" w:hAnsi="Arial" w:cs="Arial"/>
          <w:b w:val="1"/>
          <w:bCs w:val="1"/>
          <w:noProof/>
          <w:lang w:val="en-GB"/>
        </w:rPr>
        <w:t>Nokia</w:t>
      </w:r>
      <w:r w:rsidRPr="005508E6" w:rsidR="0043658F">
        <w:rPr>
          <w:rFonts w:ascii="Arial" w:hAnsi="Arial" w:cs="Arial"/>
          <w:b w:val="1"/>
          <w:bCs w:val="1"/>
          <w:noProof/>
          <w:lang w:val="en-GB"/>
        </w:rPr>
        <w:t xml:space="preserve">, </w:t>
      </w:r>
      <w:r w:rsidRPr="005508E6" w:rsidR="0026189B">
        <w:rPr>
          <w:rFonts w:ascii="Arial" w:hAnsi="Arial" w:cs="Arial"/>
          <w:b w:val="1"/>
          <w:bCs w:val="1"/>
          <w:noProof/>
          <w:lang w:val="en-GB"/>
        </w:rPr>
        <w:t>Nokia</w:t>
      </w:r>
      <w:r w:rsidRPr="005508E6" w:rsidR="00C15DB0">
        <w:rPr>
          <w:rFonts w:ascii="Arial" w:hAnsi="Arial" w:cs="Arial"/>
          <w:b w:val="1"/>
          <w:bCs w:val="1"/>
          <w:noProof/>
          <w:lang w:val="en-GB"/>
        </w:rPr>
        <w:t xml:space="preserve"> Shanghai Bell</w:t>
      </w:r>
    </w:p>
    <w:p w:rsidRPr="005508E6" w:rsidR="0034111C" w:rsidP="142762FE" w:rsidRDefault="008D6E5F" w14:paraId="08F4B2D7" w14:textId="77777777">
      <w:pPr>
        <w:ind w:left="1985" w:hanging="1985"/>
        <w:rPr>
          <w:rFonts w:ascii="Arial" w:hAnsi="Arial" w:cs="Arial"/>
          <w:b w:val="1"/>
          <w:bCs w:val="1"/>
          <w:lang w:val="en-GB"/>
        </w:rPr>
      </w:pPr>
      <w:proofErr w:type="spellStart"/>
      <w:r w:rsidRPr="005508E6">
        <w:rPr>
          <w:rFonts w:ascii="Arial" w:hAnsi="Arial" w:cs="Arial"/>
          <w:b w:val="1"/>
          <w:bCs w:val="1"/>
          <w:lang w:val="en-GB"/>
        </w:rPr>
        <w:t>Title:</w:t>
      </w:r>
      <w:r w:rsidRPr="005508E6">
        <w:rPr>
          <w:rFonts w:ascii="Arial" w:hAnsi="Arial" w:cs="Arial"/>
          <w:b/>
          <w:bCs/>
          <w:lang w:val="en-GB"/>
        </w:rPr>
        <w:tab/>
      </w:r>
      <w:r w:rsidRPr="005508E6" w:rsidR="00C8471C">
        <w:rPr>
          <w:rFonts w:ascii="Arial" w:hAnsi="Arial" w:cs="Arial"/>
          <w:b w:val="1"/>
          <w:bCs w:val="1"/>
          <w:lang w:val="en-GB"/>
        </w:rPr>
        <w:t>Discussion</w:t>
      </w:r>
      <w:proofErr w:type="spellEnd"/>
      <w:r w:rsidRPr="005508E6" w:rsidR="00C73872">
        <w:rPr>
          <w:rFonts w:ascii="Arial" w:hAnsi="Arial" w:cs="Arial"/>
          <w:b w:val="1"/>
          <w:bCs w:val="1"/>
          <w:lang w:val="en-GB"/>
        </w:rPr>
        <w:t xml:space="preserve"> on NR V2X </w:t>
      </w:r>
      <w:proofErr w:type="spellStart"/>
      <w:r w:rsidRPr="005508E6" w:rsidR="00C73872">
        <w:rPr>
          <w:rFonts w:ascii="Arial" w:hAnsi="Arial" w:cs="Arial"/>
          <w:b w:val="1"/>
          <w:bCs w:val="1"/>
          <w:lang w:val="en-GB"/>
        </w:rPr>
        <w:t xml:space="preserve">Sidelink</w:t>
      </w:r>
      <w:proofErr w:type="spellEnd"/>
      <w:r w:rsidRPr="005508E6" w:rsidR="00C73872">
        <w:rPr>
          <w:rFonts w:ascii="Arial" w:hAnsi="Arial" w:cs="Arial"/>
          <w:b w:val="1"/>
          <w:bCs w:val="1"/>
          <w:lang w:val="en-GB"/>
        </w:rPr>
        <w:t xml:space="preserve"> Synchronization</w:t>
      </w:r>
    </w:p>
    <w:p w:rsidRPr="005508E6" w:rsidR="0034111C" w:rsidP="142762FE" w:rsidRDefault="0034111C" w14:paraId="2E7D955C" w14:textId="77777777">
      <w:pPr>
        <w:rPr>
          <w:rFonts w:ascii="Arial" w:hAnsi="Arial" w:cs="Arial"/>
          <w:b w:val="1"/>
          <w:bCs w:val="1"/>
          <w:lang w:val="en-GB"/>
        </w:rPr>
      </w:pPr>
      <w:r w:rsidRPr="005508E6">
        <w:rPr>
          <w:rFonts w:ascii="Arial" w:hAnsi="Arial" w:cs="Arial"/>
          <w:b w:val="1"/>
          <w:bCs w:val="1"/>
          <w:lang w:val="en-GB"/>
        </w:rPr>
        <w:t xml:space="preserve">Document </w:t>
      </w:r>
      <w:proofErr w:type="spellStart"/>
      <w:r w:rsidRPr="005508E6">
        <w:rPr>
          <w:rFonts w:ascii="Arial" w:hAnsi="Arial" w:cs="Arial"/>
          <w:b w:val="1"/>
          <w:bCs w:val="1"/>
          <w:lang w:val="en-GB"/>
        </w:rPr>
        <w:t>for:</w:t>
      </w:r>
      <w:r w:rsidRPr="005508E6">
        <w:rPr>
          <w:rFonts w:ascii="Arial" w:hAnsi="Arial" w:cs="Arial"/>
          <w:b/>
          <w:bCs/>
          <w:lang w:val="en-GB"/>
        </w:rPr>
        <w:tab/>
      </w:r>
      <w:r w:rsidRPr="005508E6">
        <w:rPr>
          <w:rFonts w:ascii="Arial" w:hAnsi="Arial" w:cs="Arial"/>
          <w:b/>
          <w:bCs/>
          <w:lang w:val="en-GB"/>
        </w:rPr>
        <w:tab/>
      </w:r>
      <w:r w:rsidRPr="005508E6" w:rsidR="00DA314D">
        <w:rPr>
          <w:rFonts w:ascii="Arial" w:hAnsi="Arial" w:cs="Arial"/>
          <w:b w:val="1"/>
          <w:bCs w:val="1"/>
          <w:lang w:val="en-GB"/>
        </w:rPr>
        <w:t>Discussion</w:t>
      </w:r>
      <w:proofErr w:type="spellEnd"/>
      <w:r w:rsidRPr="005508E6" w:rsidR="001660B6">
        <w:rPr>
          <w:rFonts w:ascii="Arial" w:hAnsi="Arial" w:cs="Arial"/>
          <w:b w:val="1"/>
          <w:bCs w:val="1"/>
          <w:lang w:val="en-GB"/>
        </w:rPr>
        <w:t xml:space="preserve"> and Decision</w:t>
      </w:r>
    </w:p>
    <w:p w:rsidRPr="005508E6" w:rsidR="00944B1A" w:rsidRDefault="00944B1A" w14:paraId="22D7A731" w14:textId="77777777">
      <w:pPr>
        <w:rPr>
          <w:rFonts w:ascii="Arial" w:hAnsi="Arial" w:cs="Arial"/>
          <w:b/>
          <w:bCs/>
          <w:lang w:val="en-GB"/>
        </w:rPr>
      </w:pPr>
    </w:p>
    <w:p w:rsidRPr="00711E13" w:rsidR="0034111C" w:rsidP="142762FE" w:rsidRDefault="0034111C" w14:paraId="4635C231" w14:textId="77777777" w14:noSpellErr="1">
      <w:pPr>
        <w:pStyle w:val="Heading1"/>
        <w:rPr>
          <w:lang w:eastAsia="zh-CN"/>
        </w:rPr>
      </w:pPr>
      <w:r w:rsidRPr="00711E13">
        <w:rPr/>
        <w:t>1</w:t>
      </w:r>
      <w:r w:rsidRPr="142762FE" w:rsidR="00B4163E">
        <w:rPr>
          <w:lang w:eastAsia="zh-CN"/>
        </w:rPr>
        <w:t xml:space="preserve"> </w:t>
      </w:r>
      <w:r w:rsidR="00B4163E">
        <w:rPr>
          <w:rFonts w:hint="eastAsia"/>
          <w:lang w:eastAsia="zh-CN"/>
        </w:rPr>
        <w:tab/>
      </w:r>
      <w:r w:rsidRPr="00711E13" w:rsidR="00B4163E">
        <w:rPr/>
        <w:t>Introduction</w:t>
      </w:r>
    </w:p>
    <w:p w:rsidRPr="00C8471C" w:rsidR="00B34890" w:rsidP="142762FE" w:rsidRDefault="00B34890" w14:paraId="17679EE8" w14:textId="77777777">
      <w:pPr>
        <w:rPr>
          <w:sz w:val="20"/>
          <w:szCs w:val="20"/>
          <w:lang w:val="en-GB"/>
        </w:rPr>
      </w:pPr>
      <w:r w:rsidRPr="142762FE" w:rsidR="142762FE">
        <w:rPr>
          <w:sz w:val="20"/>
          <w:szCs w:val="20"/>
          <w:lang w:val="en-GB"/>
        </w:rPr>
        <w:t xml:space="preserve">In the RAN1#94 meeting discussion on NRV2X </w:t>
      </w:r>
      <w:proofErr w:type="spellStart"/>
      <w:r w:rsidRPr="142762FE" w:rsidR="142762FE">
        <w:rPr>
          <w:sz w:val="20"/>
          <w:szCs w:val="20"/>
          <w:lang w:val="en-GB"/>
        </w:rPr>
        <w:t>sidelink</w:t>
      </w:r>
      <w:proofErr w:type="spellEnd"/>
      <w:r w:rsidRPr="142762FE" w:rsidR="142762FE">
        <w:rPr>
          <w:sz w:val="20"/>
          <w:szCs w:val="20"/>
          <w:lang w:val="en-GB"/>
        </w:rPr>
        <w:t xml:space="preserve"> synchronization started and the following agreements were made:</w:t>
      </w:r>
    </w:p>
    <w:p w:rsidRPr="00C8471C" w:rsidR="00DF7331" w:rsidP="142762FE" w:rsidRDefault="00DF7331" w14:paraId="7D47DA3B" w14:textId="77777777" w14:noSpellErr="1">
      <w:pPr>
        <w:rPr>
          <w:i w:val="1"/>
          <w:iCs w:val="1"/>
          <w:sz w:val="20"/>
          <w:szCs w:val="20"/>
        </w:rPr>
      </w:pPr>
      <w:r w:rsidRPr="142762FE" w:rsidR="142762FE">
        <w:rPr>
          <w:i w:val="1"/>
          <w:iCs w:val="1"/>
          <w:sz w:val="20"/>
          <w:szCs w:val="20"/>
          <w:highlight w:val="green"/>
        </w:rPr>
        <w:t>Agreements</w:t>
      </w:r>
      <w:r w:rsidRPr="142762FE" w:rsidR="142762FE">
        <w:rPr>
          <w:i w:val="1"/>
          <w:iCs w:val="1"/>
          <w:sz w:val="20"/>
          <w:szCs w:val="20"/>
        </w:rPr>
        <w:t>:</w:t>
      </w:r>
    </w:p>
    <w:p w:rsidRPr="005508E6" w:rsidR="00DF7331" w:rsidP="142762FE" w:rsidRDefault="00DF7331" w14:paraId="488C133A" w14:textId="77777777">
      <w:pPr>
        <w:numPr>
          <w:ilvl w:val="0"/>
          <w:numId w:val="33"/>
        </w:numPr>
        <w:rPr>
          <w:i w:val="1"/>
          <w:iCs w:val="1"/>
          <w:sz w:val="20"/>
          <w:szCs w:val="20"/>
          <w:lang w:val="en-GB"/>
        </w:rPr>
      </w:pPr>
      <w:r w:rsidRPr="142762FE" w:rsidR="142762FE">
        <w:rPr>
          <w:i w:val="1"/>
          <w:iCs w:val="1"/>
          <w:sz w:val="20"/>
          <w:szCs w:val="20"/>
          <w:lang w:val="en-GB"/>
        </w:rPr>
        <w:t xml:space="preserve">NR V2X </w:t>
      </w:r>
      <w:proofErr w:type="spellStart"/>
      <w:r w:rsidRPr="142762FE" w:rsidR="142762FE">
        <w:rPr>
          <w:i w:val="1"/>
          <w:iCs w:val="1"/>
          <w:sz w:val="20"/>
          <w:szCs w:val="20"/>
          <w:lang w:val="en-GB"/>
        </w:rPr>
        <w:t>Sidelink</w:t>
      </w:r>
      <w:proofErr w:type="spellEnd"/>
      <w:r w:rsidRPr="142762FE" w:rsidR="142762FE">
        <w:rPr>
          <w:i w:val="1"/>
          <w:iCs w:val="1"/>
          <w:sz w:val="20"/>
          <w:szCs w:val="20"/>
          <w:lang w:val="en-GB"/>
        </w:rPr>
        <w:t xml:space="preserve"> Synchronization includes at least the following</w:t>
      </w:r>
    </w:p>
    <w:p w:rsidRPr="00C8471C" w:rsidR="00DF7331" w:rsidP="142762FE" w:rsidRDefault="00DF7331" w14:paraId="40CA7368" w14:textId="77777777">
      <w:pPr>
        <w:numPr>
          <w:ilvl w:val="1"/>
          <w:numId w:val="33"/>
        </w:numPr>
        <w:rPr>
          <w:i w:val="1"/>
          <w:iCs w:val="1"/>
          <w:sz w:val="20"/>
          <w:szCs w:val="20"/>
        </w:rPr>
      </w:pPr>
      <w:proofErr w:type="spellStart"/>
      <w:r w:rsidRPr="142762FE" w:rsidR="142762FE">
        <w:rPr>
          <w:i w:val="1"/>
          <w:iCs w:val="1"/>
          <w:sz w:val="20"/>
          <w:szCs w:val="20"/>
        </w:rPr>
        <w:t>Sidelink</w:t>
      </w:r>
      <w:proofErr w:type="spellEnd"/>
      <w:r w:rsidRPr="142762FE" w:rsidR="142762FE">
        <w:rPr>
          <w:i w:val="1"/>
          <w:iCs w:val="1"/>
          <w:sz w:val="20"/>
          <w:szCs w:val="20"/>
        </w:rPr>
        <w:t xml:space="preserve"> synchronization signal</w:t>
      </w:r>
      <w:r w:rsidRPr="142762FE" w:rsidR="142762FE">
        <w:rPr>
          <w:i w:val="1"/>
          <w:iCs w:val="1"/>
          <w:sz w:val="20"/>
          <w:szCs w:val="20"/>
        </w:rPr>
        <w:t>(</w:t>
      </w:r>
      <w:r w:rsidRPr="142762FE" w:rsidR="142762FE">
        <w:rPr>
          <w:i w:val="1"/>
          <w:iCs w:val="1"/>
          <w:sz w:val="20"/>
          <w:szCs w:val="20"/>
        </w:rPr>
        <w:t>s</w:t>
      </w:r>
      <w:r w:rsidRPr="142762FE" w:rsidR="142762FE">
        <w:rPr>
          <w:i w:val="1"/>
          <w:iCs w:val="1"/>
          <w:sz w:val="20"/>
          <w:szCs w:val="20"/>
        </w:rPr>
        <w:t>)</w:t>
      </w:r>
    </w:p>
    <w:p w:rsidRPr="00C8471C" w:rsidR="00DF7331" w:rsidP="142762FE" w:rsidRDefault="00DF7331" w14:paraId="31BA46BB" w14:textId="77777777" w14:noSpellErr="1">
      <w:pPr>
        <w:numPr>
          <w:ilvl w:val="1"/>
          <w:numId w:val="33"/>
        </w:numPr>
        <w:rPr>
          <w:i w:val="1"/>
          <w:iCs w:val="1"/>
          <w:sz w:val="20"/>
          <w:szCs w:val="20"/>
        </w:rPr>
      </w:pPr>
      <w:r w:rsidRPr="142762FE" w:rsidR="142762FE">
        <w:rPr>
          <w:i w:val="1"/>
          <w:iCs w:val="1"/>
          <w:sz w:val="20"/>
          <w:szCs w:val="20"/>
        </w:rPr>
        <w:t>PSBCH</w:t>
      </w:r>
    </w:p>
    <w:p w:rsidRPr="005508E6" w:rsidR="00DF7331" w:rsidP="142762FE" w:rsidRDefault="00DF7331" w14:paraId="523847A1" w14:textId="77777777">
      <w:pPr>
        <w:numPr>
          <w:ilvl w:val="1"/>
          <w:numId w:val="33"/>
        </w:numPr>
        <w:rPr>
          <w:i w:val="1"/>
          <w:iCs w:val="1"/>
          <w:sz w:val="20"/>
          <w:szCs w:val="20"/>
          <w:lang w:val="en-GB"/>
        </w:rPr>
      </w:pPr>
      <w:proofErr w:type="spellStart"/>
      <w:r w:rsidRPr="142762FE" w:rsidR="142762FE">
        <w:rPr>
          <w:i w:val="1"/>
          <w:iCs w:val="1"/>
          <w:sz w:val="20"/>
          <w:szCs w:val="20"/>
          <w:lang w:val="en-GB"/>
        </w:rPr>
        <w:t>Sidelink</w:t>
      </w:r>
      <w:proofErr w:type="spellEnd"/>
      <w:r w:rsidRPr="142762FE" w:rsidR="142762FE">
        <w:rPr>
          <w:i w:val="1"/>
          <w:iCs w:val="1"/>
          <w:sz w:val="20"/>
          <w:szCs w:val="20"/>
          <w:lang w:val="en-GB"/>
        </w:rPr>
        <w:t xml:space="preserve"> synchronization sources and procedure</w:t>
      </w:r>
      <w:r w:rsidRPr="142762FE" w:rsidR="142762FE">
        <w:rPr>
          <w:i w:val="1"/>
          <w:iCs w:val="1"/>
          <w:sz w:val="20"/>
          <w:szCs w:val="20"/>
          <w:lang w:val="en-GB"/>
        </w:rPr>
        <w:t>(</w:t>
      </w:r>
      <w:r w:rsidRPr="142762FE" w:rsidR="142762FE">
        <w:rPr>
          <w:i w:val="1"/>
          <w:iCs w:val="1"/>
          <w:sz w:val="20"/>
          <w:szCs w:val="20"/>
          <w:lang w:val="en-GB"/>
        </w:rPr>
        <w:t>s</w:t>
      </w:r>
      <w:r w:rsidRPr="142762FE" w:rsidR="142762FE">
        <w:rPr>
          <w:i w:val="1"/>
          <w:iCs w:val="1"/>
          <w:sz w:val="20"/>
          <w:szCs w:val="20"/>
          <w:lang w:val="en-GB"/>
        </w:rPr>
        <w:t>)</w:t>
      </w:r>
    </w:p>
    <w:p w:rsidRPr="005508E6" w:rsidR="00DF7331" w:rsidP="142762FE" w:rsidRDefault="00DF7331" w14:paraId="5420C135" w14:textId="77777777">
      <w:pPr>
        <w:numPr>
          <w:ilvl w:val="2"/>
          <w:numId w:val="33"/>
        </w:numPr>
        <w:rPr>
          <w:i w:val="1"/>
          <w:iCs w:val="1"/>
          <w:sz w:val="20"/>
          <w:szCs w:val="20"/>
          <w:lang w:val="en-GB"/>
        </w:rPr>
      </w:pPr>
      <w:r w:rsidRPr="142762FE" w:rsidR="142762FE">
        <w:rPr>
          <w:i w:val="1"/>
          <w:iCs w:val="1"/>
          <w:sz w:val="20"/>
          <w:szCs w:val="20"/>
          <w:lang w:val="en-GB"/>
        </w:rPr>
        <w:t>Study potential s</w:t>
      </w:r>
      <w:r w:rsidRPr="142762FE" w:rsidR="142762FE">
        <w:rPr>
          <w:i w:val="1"/>
          <w:iCs w:val="1"/>
          <w:sz w:val="20"/>
          <w:szCs w:val="20"/>
          <w:lang w:val="en-GB"/>
        </w:rPr>
        <w:t xml:space="preserve">ynchronization sources </w:t>
      </w:r>
      <w:r w:rsidRPr="142762FE" w:rsidR="142762FE">
        <w:rPr>
          <w:i w:val="1"/>
          <w:iCs w:val="1"/>
          <w:sz w:val="20"/>
          <w:szCs w:val="20"/>
          <w:lang w:val="en-GB"/>
        </w:rPr>
        <w:t>–</w:t>
      </w:r>
      <w:r w:rsidRPr="142762FE" w:rsidR="142762FE">
        <w:rPr>
          <w:i w:val="1"/>
          <w:iCs w:val="1"/>
          <w:sz w:val="20"/>
          <w:szCs w:val="20"/>
          <w:lang w:val="en-GB"/>
        </w:rPr>
        <w:t xml:space="preserve">GNSS, </w:t>
      </w:r>
      <w:proofErr w:type="spellStart"/>
      <w:r w:rsidRPr="142762FE" w:rsidR="142762FE">
        <w:rPr>
          <w:i w:val="1"/>
          <w:iCs w:val="1"/>
          <w:sz w:val="20"/>
          <w:szCs w:val="20"/>
          <w:lang w:val="en-GB"/>
        </w:rPr>
        <w:t>gNB</w:t>
      </w:r>
      <w:proofErr w:type="spellEnd"/>
      <w:r w:rsidRPr="142762FE" w:rsidR="142762FE">
        <w:rPr>
          <w:i w:val="1"/>
          <w:iCs w:val="1"/>
          <w:sz w:val="20"/>
          <w:szCs w:val="20"/>
          <w:lang w:val="en-GB"/>
        </w:rPr>
        <w:t xml:space="preserve">, </w:t>
      </w:r>
      <w:proofErr w:type="spellStart"/>
      <w:r w:rsidRPr="142762FE" w:rsidR="142762FE">
        <w:rPr>
          <w:i w:val="1"/>
          <w:iCs w:val="1"/>
          <w:sz w:val="20"/>
          <w:szCs w:val="20"/>
          <w:lang w:val="en-GB"/>
        </w:rPr>
        <w:t>eNB</w:t>
      </w:r>
      <w:proofErr w:type="spellEnd"/>
      <w:r w:rsidRPr="142762FE" w:rsidR="142762FE">
        <w:rPr>
          <w:i w:val="1"/>
          <w:iCs w:val="1"/>
          <w:sz w:val="20"/>
          <w:szCs w:val="20"/>
          <w:lang w:val="en-GB"/>
        </w:rPr>
        <w:t xml:space="preserve">, </w:t>
      </w:r>
      <w:r w:rsidRPr="142762FE" w:rsidR="142762FE">
        <w:rPr>
          <w:i w:val="1"/>
          <w:iCs w:val="1"/>
          <w:sz w:val="20"/>
          <w:szCs w:val="20"/>
          <w:lang w:val="en-GB"/>
        </w:rPr>
        <w:t>UE</w:t>
      </w:r>
      <w:r w:rsidRPr="142762FE" w:rsidR="142762FE">
        <w:rPr>
          <w:i w:val="1"/>
          <w:iCs w:val="1"/>
          <w:sz w:val="20"/>
          <w:szCs w:val="20"/>
          <w:lang w:val="en-GB"/>
        </w:rPr>
        <w:t>, LTE UE</w:t>
      </w:r>
    </w:p>
    <w:p w:rsidRPr="005508E6" w:rsidR="00DF7331" w:rsidP="142762FE" w:rsidRDefault="00DF7331" w14:paraId="07A0E04E" w14:textId="77777777" w14:noSpellErr="1">
      <w:pPr>
        <w:numPr>
          <w:ilvl w:val="3"/>
          <w:numId w:val="33"/>
        </w:numPr>
        <w:rPr>
          <w:i w:val="1"/>
          <w:iCs w:val="1"/>
          <w:sz w:val="20"/>
          <w:szCs w:val="20"/>
          <w:lang w:val="en-GB"/>
        </w:rPr>
      </w:pPr>
      <w:r w:rsidRPr="142762FE" w:rsidR="142762FE">
        <w:rPr>
          <w:i w:val="1"/>
          <w:iCs w:val="1"/>
          <w:sz w:val="20"/>
          <w:szCs w:val="20"/>
          <w:lang w:val="en-GB"/>
        </w:rPr>
        <w:t>Note: this doesn’t mean all of them are to be supported</w:t>
      </w:r>
    </w:p>
    <w:p w:rsidRPr="005508E6" w:rsidR="00DF7331" w:rsidP="00331CB5" w:rsidRDefault="00DF7331" w14:paraId="41C9BFD7" w14:textId="77777777">
      <w:pPr>
        <w:rPr>
          <w:sz w:val="20"/>
          <w:szCs w:val="20"/>
          <w:lang w:val="en-GB"/>
        </w:rPr>
      </w:pPr>
    </w:p>
    <w:p w:rsidRPr="005508E6" w:rsidR="00C07A39" w:rsidP="142762FE" w:rsidRDefault="00DF7331" w14:paraId="73D17B16" w14:textId="77777777" w14:noSpellErr="1">
      <w:pPr>
        <w:rPr>
          <w:sz w:val="20"/>
          <w:szCs w:val="20"/>
          <w:lang w:val="en-GB"/>
        </w:rPr>
      </w:pPr>
      <w:r w:rsidRPr="142762FE" w:rsidR="142762FE">
        <w:rPr>
          <w:sz w:val="20"/>
          <w:szCs w:val="20"/>
          <w:lang w:val="en-GB"/>
        </w:rPr>
        <w:t>In this contribution we discuss further details of NR V2X SL synchronization issues.</w:t>
      </w:r>
    </w:p>
    <w:p w:rsidR="0020076D" w:rsidP="142762FE" w:rsidRDefault="0020076D" w14:paraId="466BEEFB" w14:textId="77777777" w14:noSpellErr="1">
      <w:pPr>
        <w:pStyle w:val="Heading1"/>
        <w:rPr>
          <w:lang w:eastAsia="zh-CN"/>
        </w:rPr>
      </w:pPr>
      <w:r w:rsidRPr="142762FE">
        <w:rPr>
          <w:lang w:eastAsia="zh-CN"/>
        </w:rPr>
        <w:t xml:space="preserve">2 </w:t>
      </w:r>
      <w:r>
        <w:rPr>
          <w:rFonts w:hint="eastAsia"/>
          <w:lang w:eastAsia="zh-CN"/>
        </w:rPr>
        <w:tab/>
      </w:r>
      <w:r w:rsidR="00BD47D3">
        <w:rPr>
          <w:lang w:eastAsia="zh-CN"/>
        </w:rPr>
        <w:t>Discussion</w:t>
      </w:r>
    </w:p>
    <w:p w:rsidRPr="005508E6" w:rsidR="00DF7331" w:rsidP="003C25F5" w:rsidRDefault="00DF7331" w14:paraId="35BBF3EB" w14:textId="77777777">
      <w:pPr>
        <w:rPr>
          <w:lang w:val="en-GB"/>
        </w:rPr>
      </w:pPr>
    </w:p>
    <w:p w:rsidRPr="005508E6" w:rsidR="00AB0DDF" w:rsidP="142762FE" w:rsidRDefault="00884CEE" w14:paraId="068944F5" w14:textId="77777777" w14:noSpellErr="1">
      <w:pPr>
        <w:rPr>
          <w:sz w:val="20"/>
          <w:szCs w:val="20"/>
          <w:lang w:val="en-GB"/>
        </w:rPr>
      </w:pPr>
      <w:r w:rsidRPr="142762FE" w:rsidR="142762FE">
        <w:rPr>
          <w:sz w:val="20"/>
          <w:szCs w:val="20"/>
          <w:lang w:val="en-GB"/>
        </w:rPr>
        <w:t>In the RAN1#94 meeting the a</w:t>
      </w:r>
      <w:r w:rsidRPr="142762FE" w:rsidR="142762FE">
        <w:rPr>
          <w:sz w:val="20"/>
          <w:szCs w:val="20"/>
          <w:lang w:val="en-GB"/>
        </w:rPr>
        <w:t>greement to study</w:t>
      </w:r>
      <w:r w:rsidRPr="142762FE" w:rsidR="142762FE">
        <w:rPr>
          <w:sz w:val="20"/>
          <w:szCs w:val="20"/>
          <w:lang w:val="en-GB"/>
        </w:rPr>
        <w:t xml:space="preserve"> different numerologies/sub-carrier spacings was done:</w:t>
      </w:r>
    </w:p>
    <w:p w:rsidRPr="00C8471C" w:rsidR="00AB0DDF" w:rsidP="142762FE" w:rsidRDefault="00AB0DDF" w14:paraId="5B272286" w14:textId="77777777" w14:noSpellErr="1">
      <w:pPr>
        <w:pStyle w:val="ListParagraph"/>
        <w:numPr>
          <w:ilvl w:val="0"/>
          <w:numId w:val="34"/>
        </w:numPr>
        <w:spacing w:line="276" w:lineRule="auto"/>
        <w:ind w:leftChars="0"/>
        <w:contextualSpacing/>
        <w:jc w:val="both"/>
        <w:rPr>
          <w:rFonts w:ascii="Calibri" w:hAnsi="Calibri" w:eastAsia="Malgun Gothic" w:cs="Calibri"/>
          <w:i w:val="1"/>
          <w:iCs w:val="1"/>
          <w:sz w:val="20"/>
          <w:szCs w:val="20"/>
          <w:lang w:val="en-US" w:eastAsia="ko-KR"/>
        </w:rPr>
      </w:pPr>
      <w:r w:rsidRPr="142762FE" w:rsidR="142762FE">
        <w:rPr>
          <w:rFonts w:ascii="Calibri" w:hAnsi="Calibri" w:eastAsia="Malgun Gothic" w:cs="Calibri"/>
          <w:i w:val="1"/>
          <w:iCs w:val="1"/>
          <w:sz w:val="20"/>
          <w:szCs w:val="20"/>
          <w:lang w:val="en-US" w:eastAsia="ko-KR"/>
        </w:rPr>
        <w:t>Subcarrier spacing</w:t>
      </w:r>
    </w:p>
    <w:p w:rsidRPr="00C8471C" w:rsidR="00AB0DDF" w:rsidP="142762FE" w:rsidRDefault="00AB0DDF" w14:paraId="07645F60" w14:textId="77777777" w14:noSpellErr="1">
      <w:pPr>
        <w:pStyle w:val="ListParagraph"/>
        <w:numPr>
          <w:ilvl w:val="1"/>
          <w:numId w:val="34"/>
        </w:numPr>
        <w:spacing w:line="276" w:lineRule="auto"/>
        <w:ind w:leftChars="0"/>
        <w:contextualSpacing/>
        <w:jc w:val="both"/>
        <w:rPr>
          <w:rFonts w:ascii="Calibri" w:hAnsi="Calibri" w:eastAsia="Malgun Gothic" w:cs="Calibri"/>
          <w:i w:val="1"/>
          <w:iCs w:val="1"/>
          <w:sz w:val="20"/>
          <w:szCs w:val="20"/>
          <w:lang w:val="en-US" w:eastAsia="ko-KR"/>
        </w:rPr>
      </w:pPr>
      <w:r w:rsidRPr="142762FE" w:rsidR="142762FE">
        <w:rPr>
          <w:rFonts w:ascii="Calibri" w:hAnsi="Calibri" w:eastAsia="Malgun Gothic" w:cs="Calibri"/>
          <w:i w:val="1"/>
          <w:iCs w:val="1"/>
          <w:sz w:val="20"/>
          <w:szCs w:val="20"/>
          <w:lang w:val="en-US" w:eastAsia="ko-KR"/>
        </w:rPr>
        <w:t xml:space="preserve">Candidates for further study are: </w:t>
      </w:r>
    </w:p>
    <w:p w:rsidRPr="00C8471C" w:rsidR="00AB0DDF" w:rsidP="142762FE" w:rsidRDefault="00AB0DDF" w14:paraId="30ABA08C" w14:textId="77777777" w14:noSpellErr="1">
      <w:pPr>
        <w:pStyle w:val="ListParagraph"/>
        <w:numPr>
          <w:ilvl w:val="2"/>
          <w:numId w:val="34"/>
        </w:numPr>
        <w:spacing w:line="276" w:lineRule="auto"/>
        <w:ind w:leftChars="0"/>
        <w:contextualSpacing/>
        <w:jc w:val="both"/>
        <w:rPr>
          <w:rFonts w:ascii="Calibri" w:hAnsi="Calibri" w:eastAsia="Malgun Gothic" w:cs="Calibri"/>
          <w:i w:val="1"/>
          <w:iCs w:val="1"/>
          <w:sz w:val="20"/>
          <w:szCs w:val="20"/>
          <w:lang w:val="en-US" w:eastAsia="ko-KR"/>
        </w:rPr>
      </w:pPr>
      <w:r w:rsidRPr="142762FE" w:rsidR="142762FE">
        <w:rPr>
          <w:rFonts w:ascii="Calibri" w:hAnsi="Calibri" w:eastAsia="Malgun Gothic" w:cs="Calibri"/>
          <w:i w:val="1"/>
          <w:iCs w:val="1"/>
          <w:sz w:val="20"/>
          <w:szCs w:val="20"/>
          <w:lang w:val="en-US" w:eastAsia="ko-KR"/>
        </w:rPr>
        <w:t xml:space="preserve">FR1: 15 kHz, 30 kHz, 60 kHz, 120 kHz </w:t>
      </w:r>
    </w:p>
    <w:p w:rsidRPr="00C8471C" w:rsidR="00AB0DDF" w:rsidP="142762FE" w:rsidRDefault="00AB0DDF" w14:paraId="433AD6F4" w14:textId="77777777" w14:noSpellErr="1">
      <w:pPr>
        <w:pStyle w:val="ListParagraph"/>
        <w:numPr>
          <w:ilvl w:val="2"/>
          <w:numId w:val="34"/>
        </w:numPr>
        <w:spacing w:line="276" w:lineRule="auto"/>
        <w:ind w:leftChars="0"/>
        <w:contextualSpacing/>
        <w:jc w:val="both"/>
        <w:rPr>
          <w:rFonts w:ascii="Calibri" w:hAnsi="Calibri" w:eastAsia="Malgun Gothic" w:cs="Calibri"/>
          <w:i w:val="1"/>
          <w:iCs w:val="1"/>
          <w:sz w:val="20"/>
          <w:szCs w:val="20"/>
          <w:lang w:val="en-US" w:eastAsia="ko-KR"/>
        </w:rPr>
      </w:pPr>
      <w:r w:rsidRPr="142762FE" w:rsidR="142762FE">
        <w:rPr>
          <w:rFonts w:ascii="Calibri" w:hAnsi="Calibri" w:eastAsia="Malgun Gothic" w:cs="Calibri"/>
          <w:i w:val="1"/>
          <w:iCs w:val="1"/>
          <w:sz w:val="20"/>
          <w:szCs w:val="20"/>
          <w:lang w:val="en-US" w:eastAsia="ko-KR"/>
        </w:rPr>
        <w:t>FR2: 30 kHz, 60 kHz, 120 kHz, 240 kHz</w:t>
      </w:r>
    </w:p>
    <w:p w:rsidR="00675AFB" w:rsidP="003C25F5" w:rsidRDefault="00675AFB" w14:paraId="66A8106E" w14:textId="77777777">
      <w:pPr>
        <w:rPr>
          <w:sz w:val="20"/>
          <w:szCs w:val="20"/>
          <w:lang w:val="en-GB"/>
        </w:rPr>
      </w:pPr>
    </w:p>
    <w:p w:rsidR="00DF7331" w:rsidP="142762FE" w:rsidRDefault="00884CEE" w14:paraId="43551C0B" w14:noSpellErr="1" w14:textId="11E17398">
      <w:pPr>
        <w:rPr>
          <w:sz w:val="20"/>
          <w:szCs w:val="20"/>
          <w:lang w:val="en-GB"/>
        </w:rPr>
      </w:pPr>
      <w:r w:rsidRPr="142762FE" w:rsidR="142762FE">
        <w:rPr>
          <w:sz w:val="20"/>
          <w:szCs w:val="20"/>
          <w:lang w:val="en-GB"/>
        </w:rPr>
        <w:t>Selection of sub-carrier spacing has an impact to the design of synchronization signals. In LTE 15 kHz sub-carrier spacing is used and bandwidth of PSSS/SSSS is 62 sub-carriers or 0.93MHz. Timing accuracy that can be achieved with these signals is about 1.1us or about ¼ of cyclic prefix. In the table 1 below the required bandwidth of synchronization signals is presented when the accuracy target is CP divided by five or two.</w:t>
      </w:r>
    </w:p>
    <w:p w:rsidR="00675AFB" w:rsidP="003C25F5" w:rsidRDefault="00675AFB" w14:paraId="7CAF0716" w14:textId="77777777">
      <w:pPr>
        <w:rPr>
          <w:sz w:val="20"/>
          <w:szCs w:val="20"/>
          <w:lang w:val="en-GB"/>
        </w:rPr>
      </w:pPr>
    </w:p>
    <w:p w:rsidRPr="00675AFB" w:rsidR="00675AFB" w:rsidP="142762FE" w:rsidRDefault="00675AFB" w14:paraId="23618890" w14:noSpellErr="1" w14:textId="296D5131">
      <w:pPr>
        <w:pStyle w:val="Caption"/>
        <w:keepNext/>
        <w:jc w:val="center"/>
        <w:rPr>
          <w:sz w:val="20"/>
          <w:szCs w:val="20"/>
        </w:rPr>
      </w:pPr>
      <w:r w:rsidRPr="00675AFB">
        <w:rPr>
          <w:sz w:val="20"/>
          <w:szCs w:val="20"/>
        </w:rPr>
        <w:t xml:space="preserve">Table </w:t>
      </w:r>
      <w:r w:rsidRPr="142762FE">
        <w:fldChar w:fldCharType="begin"/>
      </w:r>
      <w:r w:rsidRPr="00675AFB">
        <w:rPr>
          <w:sz w:val="20"/>
          <w:szCs w:val="20"/>
        </w:rPr>
        <w:instrText xml:space="preserve"> SEQ Table \* ARABIC </w:instrText>
      </w:r>
      <w:r w:rsidRPr="00675AFB">
        <w:rPr>
          <w:sz w:val="20"/>
          <w:szCs w:val="20"/>
        </w:rPr>
        <w:fldChar w:fldCharType="separate"/>
      </w:r>
      <w:r w:rsidRPr="00675AFB">
        <w:rPr>
          <w:noProof/>
          <w:sz w:val="20"/>
          <w:szCs w:val="20"/>
        </w:rPr>
        <w:t>1</w:t>
      </w:r>
      <w:r w:rsidRPr="142762FE">
        <w:fldChar w:fldCharType="end"/>
      </w:r>
      <w:r w:rsidRPr="00675AFB">
        <w:rPr>
          <w:sz w:val="20"/>
          <w:szCs w:val="20"/>
        </w:rPr>
        <w:t xml:space="preserve">: Bandwidth to reach timing accuracy in respect to different </w:t>
      </w:r>
      <w:r w:rsidRPr="00675AFB">
        <w:rPr>
          <w:sz w:val="20"/>
          <w:szCs w:val="20"/>
        </w:rPr>
        <w:t>SCS</w:t>
      </w:r>
    </w:p>
    <w:tbl>
      <w:tblPr>
        <w:tblStyle w:val="GridTable1Light"/>
        <w:tblW w:w="0" w:type="auto"/>
        <w:jc w:val="center"/>
        <w:tblLook w:val="04A0" w:firstRow="1" w:lastRow="0" w:firstColumn="1" w:lastColumn="0" w:noHBand="0" w:noVBand="1"/>
      </w:tblPr>
      <w:tblGrid>
        <w:gridCol w:w="1500"/>
        <w:gridCol w:w="1260"/>
        <w:gridCol w:w="960"/>
        <w:gridCol w:w="960"/>
        <w:gridCol w:w="960"/>
      </w:tblGrid>
      <w:tr w:rsidRPr="005508E6" w:rsidR="005508E6" w:rsidTr="142762FE" w14:paraId="3C97EC55" w14:textId="77777777">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500" w:type="dxa"/>
            <w:noWrap/>
            <w:tcMar/>
            <w:hideMark/>
          </w:tcPr>
          <w:p w:rsidRPr="005508E6" w:rsidR="005508E6" w:rsidP="142762FE" w:rsidRDefault="005508E6" w14:paraId="4EB2C49E" w14:textId="77777777" w14:noSpellErr="1">
            <w:pPr>
              <w:keepNext/>
              <w:keepLines/>
              <w:rPr>
                <w:sz w:val="20"/>
                <w:szCs w:val="20"/>
              </w:rPr>
            </w:pPr>
            <w:r w:rsidRPr="142762FE" w:rsidR="142762FE">
              <w:rPr>
                <w:sz w:val="20"/>
                <w:szCs w:val="20"/>
              </w:rPr>
              <w:t>SCS</w:t>
            </w:r>
          </w:p>
        </w:tc>
        <w:tc>
          <w:tcPr>
            <w:cnfStyle w:val="000000000000" w:firstRow="0" w:lastRow="0" w:firstColumn="0" w:lastColumn="0" w:oddVBand="0" w:evenVBand="0" w:oddHBand="0" w:evenHBand="0" w:firstRowFirstColumn="0" w:firstRowLastColumn="0" w:lastRowFirstColumn="0" w:lastRowLastColumn="0"/>
            <w:tcW w:w="1260" w:type="dxa"/>
            <w:noWrap/>
            <w:tcMar/>
            <w:hideMark/>
          </w:tcPr>
          <w:p w:rsidRPr="005508E6" w:rsidR="005508E6" w:rsidP="142762FE" w:rsidRDefault="005508E6" w14:paraId="3B2DCE7F" w14:textId="77777777" w14:noSpellErr="1">
            <w:pPr>
              <w:keepNext/>
              <w:keepLines/>
              <w:jc w:val="center"/>
              <w:cnfStyle w:val="100000000000" w:firstRow="1" w:lastRow="0" w:firstColumn="0" w:lastColumn="0" w:oddVBand="0" w:evenVBand="0" w:oddHBand="0" w:evenHBand="0" w:firstRowFirstColumn="0" w:firstRowLastColumn="0" w:lastRowFirstColumn="0" w:lastRowLastColumn="0"/>
              <w:rPr>
                <w:sz w:val="20"/>
                <w:szCs w:val="20"/>
              </w:rPr>
            </w:pPr>
            <w:r w:rsidRPr="142762FE" w:rsidR="142762FE">
              <w:rPr>
                <w:sz w:val="20"/>
                <w:szCs w:val="20"/>
              </w:rPr>
              <w:t>15kHz</w:t>
            </w:r>
          </w:p>
        </w:tc>
        <w:tc>
          <w:tcPr>
            <w:cnfStyle w:val="000000000000" w:firstRow="0" w:lastRow="0" w:firstColumn="0" w:lastColumn="0" w:oddVBand="0" w:evenVBand="0" w:oddHBand="0" w:evenHBand="0" w:firstRowFirstColumn="0" w:firstRowLastColumn="0" w:lastRowFirstColumn="0" w:lastRowLastColumn="0"/>
            <w:tcW w:w="960" w:type="dxa"/>
            <w:noWrap/>
            <w:tcMar/>
            <w:hideMark/>
          </w:tcPr>
          <w:p w:rsidRPr="005508E6" w:rsidR="005508E6" w:rsidP="142762FE" w:rsidRDefault="005508E6" w14:paraId="6757A398" w14:textId="77777777" w14:noSpellErr="1">
            <w:pPr>
              <w:keepNext/>
              <w:keepLines/>
              <w:jc w:val="center"/>
              <w:cnfStyle w:val="100000000000" w:firstRow="1" w:lastRow="0" w:firstColumn="0" w:lastColumn="0" w:oddVBand="0" w:evenVBand="0" w:oddHBand="0" w:evenHBand="0" w:firstRowFirstColumn="0" w:firstRowLastColumn="0" w:lastRowFirstColumn="0" w:lastRowLastColumn="0"/>
              <w:rPr>
                <w:sz w:val="20"/>
                <w:szCs w:val="20"/>
              </w:rPr>
            </w:pPr>
            <w:r w:rsidRPr="142762FE" w:rsidR="142762FE">
              <w:rPr>
                <w:sz w:val="20"/>
                <w:szCs w:val="20"/>
              </w:rPr>
              <w:t>30kHz</w:t>
            </w:r>
          </w:p>
        </w:tc>
        <w:tc>
          <w:tcPr>
            <w:cnfStyle w:val="000000000000" w:firstRow="0" w:lastRow="0" w:firstColumn="0" w:lastColumn="0" w:oddVBand="0" w:evenVBand="0" w:oddHBand="0" w:evenHBand="0" w:firstRowFirstColumn="0" w:firstRowLastColumn="0" w:lastRowFirstColumn="0" w:lastRowLastColumn="0"/>
            <w:tcW w:w="960" w:type="dxa"/>
            <w:noWrap/>
            <w:tcMar/>
            <w:hideMark/>
          </w:tcPr>
          <w:p w:rsidRPr="005508E6" w:rsidR="005508E6" w:rsidP="142762FE" w:rsidRDefault="005508E6" w14:paraId="282BE6AC" w14:textId="77777777" w14:noSpellErr="1">
            <w:pPr>
              <w:keepNext/>
              <w:keepLines/>
              <w:jc w:val="center"/>
              <w:cnfStyle w:val="100000000000" w:firstRow="1" w:lastRow="0" w:firstColumn="0" w:lastColumn="0" w:oddVBand="0" w:evenVBand="0" w:oddHBand="0" w:evenHBand="0" w:firstRowFirstColumn="0" w:firstRowLastColumn="0" w:lastRowFirstColumn="0" w:lastRowLastColumn="0"/>
              <w:rPr>
                <w:sz w:val="20"/>
                <w:szCs w:val="20"/>
              </w:rPr>
            </w:pPr>
            <w:r w:rsidRPr="142762FE" w:rsidR="142762FE">
              <w:rPr>
                <w:sz w:val="20"/>
                <w:szCs w:val="20"/>
              </w:rPr>
              <w:t>60kHz</w:t>
            </w:r>
          </w:p>
        </w:tc>
        <w:tc>
          <w:tcPr>
            <w:cnfStyle w:val="000000000000" w:firstRow="0" w:lastRow="0" w:firstColumn="0" w:lastColumn="0" w:oddVBand="0" w:evenVBand="0" w:oddHBand="0" w:evenHBand="0" w:firstRowFirstColumn="0" w:firstRowLastColumn="0" w:lastRowFirstColumn="0" w:lastRowLastColumn="0"/>
            <w:tcW w:w="960" w:type="dxa"/>
            <w:noWrap/>
            <w:tcMar/>
            <w:hideMark/>
          </w:tcPr>
          <w:p w:rsidRPr="005508E6" w:rsidR="005508E6" w:rsidP="142762FE" w:rsidRDefault="005508E6" w14:paraId="373D0FE7" w14:textId="77777777" w14:noSpellErr="1">
            <w:pPr>
              <w:keepNext/>
              <w:keepLines/>
              <w:jc w:val="center"/>
              <w:cnfStyle w:val="100000000000" w:firstRow="1" w:lastRow="0" w:firstColumn="0" w:lastColumn="0" w:oddVBand="0" w:evenVBand="0" w:oddHBand="0" w:evenHBand="0" w:firstRowFirstColumn="0" w:firstRowLastColumn="0" w:lastRowFirstColumn="0" w:lastRowLastColumn="0"/>
              <w:rPr>
                <w:sz w:val="20"/>
                <w:szCs w:val="20"/>
              </w:rPr>
            </w:pPr>
            <w:r w:rsidRPr="142762FE" w:rsidR="142762FE">
              <w:rPr>
                <w:sz w:val="20"/>
                <w:szCs w:val="20"/>
              </w:rPr>
              <w:t>120kHz</w:t>
            </w:r>
          </w:p>
        </w:tc>
      </w:tr>
      <w:tr w:rsidRPr="005508E6" w:rsidR="005508E6" w:rsidTr="142762FE" w14:paraId="2CE45870" w14:textId="77777777">
        <w:trPr>
          <w:trHeight w:val="300"/>
          <w:jc w:val="center"/>
        </w:trPr>
        <w:tc>
          <w:tcPr>
            <w:cnfStyle w:val="001000000000" w:firstRow="0" w:lastRow="0" w:firstColumn="1" w:lastColumn="0" w:oddVBand="0" w:evenVBand="0" w:oddHBand="0" w:evenHBand="0" w:firstRowFirstColumn="0" w:firstRowLastColumn="0" w:lastRowFirstColumn="0" w:lastRowLastColumn="0"/>
            <w:tcW w:w="1500" w:type="dxa"/>
            <w:noWrap/>
            <w:tcMar/>
            <w:hideMark/>
          </w:tcPr>
          <w:p w:rsidRPr="005508E6" w:rsidR="005508E6" w:rsidP="142762FE" w:rsidRDefault="005508E6" w14:paraId="2B52436F" w14:textId="77777777" w14:noSpellErr="1">
            <w:pPr>
              <w:keepNext/>
              <w:keepLines/>
              <w:rPr>
                <w:sz w:val="20"/>
                <w:szCs w:val="20"/>
              </w:rPr>
            </w:pPr>
            <w:r w:rsidRPr="142762FE" w:rsidR="142762FE">
              <w:rPr>
                <w:sz w:val="20"/>
                <w:szCs w:val="20"/>
              </w:rPr>
              <w:t>NCP [us]</w:t>
            </w:r>
          </w:p>
        </w:tc>
        <w:tc>
          <w:tcPr>
            <w:cnfStyle w:val="000000000000" w:firstRow="0" w:lastRow="0" w:firstColumn="0" w:lastColumn="0" w:oddVBand="0" w:evenVBand="0" w:oddHBand="0" w:evenHBand="0" w:firstRowFirstColumn="0" w:firstRowLastColumn="0" w:lastRowFirstColumn="0" w:lastRowLastColumn="0"/>
            <w:tcW w:w="1260" w:type="dxa"/>
            <w:noWrap/>
            <w:tcMar/>
            <w:vAlign w:val="center"/>
            <w:hideMark/>
          </w:tcPr>
          <w:p w:rsidRPr="005508E6" w:rsidR="005508E6" w:rsidP="142762FE" w:rsidRDefault="005508E6" w14:paraId="0DF1C8E7" w14:textId="77777777">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142762FE" w:rsidR="142762FE">
              <w:rPr>
                <w:sz w:val="20"/>
                <w:szCs w:val="20"/>
              </w:rPr>
              <w:t>4,69</w:t>
            </w:r>
          </w:p>
        </w:tc>
        <w:tc>
          <w:tcPr>
            <w:cnfStyle w:val="000000000000" w:firstRow="0" w:lastRow="0" w:firstColumn="0" w:lastColumn="0" w:oddVBand="0" w:evenVBand="0" w:oddHBand="0" w:evenHBand="0" w:firstRowFirstColumn="0" w:firstRowLastColumn="0" w:lastRowFirstColumn="0" w:lastRowLastColumn="0"/>
            <w:tcW w:w="960" w:type="dxa"/>
            <w:noWrap/>
            <w:tcMar/>
            <w:vAlign w:val="center"/>
            <w:hideMark/>
          </w:tcPr>
          <w:p w:rsidRPr="005508E6" w:rsidR="005508E6" w:rsidP="142762FE" w:rsidRDefault="005508E6" w14:paraId="0FB4F5A7" w14:textId="77777777">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142762FE" w:rsidR="142762FE">
              <w:rPr>
                <w:sz w:val="20"/>
                <w:szCs w:val="20"/>
              </w:rPr>
              <w:t>2,34</w:t>
            </w:r>
          </w:p>
        </w:tc>
        <w:tc>
          <w:tcPr>
            <w:cnfStyle w:val="000000000000" w:firstRow="0" w:lastRow="0" w:firstColumn="0" w:lastColumn="0" w:oddVBand="0" w:evenVBand="0" w:oddHBand="0" w:evenHBand="0" w:firstRowFirstColumn="0" w:firstRowLastColumn="0" w:lastRowFirstColumn="0" w:lastRowLastColumn="0"/>
            <w:tcW w:w="960" w:type="dxa"/>
            <w:noWrap/>
            <w:tcMar/>
            <w:vAlign w:val="center"/>
            <w:hideMark/>
          </w:tcPr>
          <w:p w:rsidRPr="005508E6" w:rsidR="005508E6" w:rsidP="142762FE" w:rsidRDefault="005508E6" w14:paraId="2C40AFD5" w14:textId="77777777">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142762FE" w:rsidR="142762FE">
              <w:rPr>
                <w:sz w:val="20"/>
                <w:szCs w:val="20"/>
              </w:rPr>
              <w:t>1,17</w:t>
            </w:r>
          </w:p>
        </w:tc>
        <w:tc>
          <w:tcPr>
            <w:cnfStyle w:val="000000000000" w:firstRow="0" w:lastRow="0" w:firstColumn="0" w:lastColumn="0" w:oddVBand="0" w:evenVBand="0" w:oddHBand="0" w:evenHBand="0" w:firstRowFirstColumn="0" w:firstRowLastColumn="0" w:lastRowFirstColumn="0" w:lastRowLastColumn="0"/>
            <w:tcW w:w="960" w:type="dxa"/>
            <w:noWrap/>
            <w:tcMar/>
            <w:vAlign w:val="center"/>
            <w:hideMark/>
          </w:tcPr>
          <w:p w:rsidRPr="005508E6" w:rsidR="005508E6" w:rsidP="142762FE" w:rsidRDefault="005508E6" w14:paraId="48A63FA4" w14:textId="77777777">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142762FE" w:rsidR="142762FE">
              <w:rPr>
                <w:sz w:val="20"/>
                <w:szCs w:val="20"/>
              </w:rPr>
              <w:t>0,59</w:t>
            </w:r>
          </w:p>
        </w:tc>
      </w:tr>
      <w:tr w:rsidRPr="005508E6" w:rsidR="005508E6" w:rsidTr="142762FE" w14:paraId="0CB9233A" w14:textId="77777777">
        <w:trPr>
          <w:trHeight w:val="600"/>
          <w:jc w:val="center"/>
        </w:trPr>
        <w:tc>
          <w:tcPr>
            <w:cnfStyle w:val="001000000000" w:firstRow="0" w:lastRow="0" w:firstColumn="1" w:lastColumn="0" w:oddVBand="0" w:evenVBand="0" w:oddHBand="0" w:evenHBand="0" w:firstRowFirstColumn="0" w:firstRowLastColumn="0" w:lastRowFirstColumn="0" w:lastRowLastColumn="0"/>
            <w:tcW w:w="1500" w:type="dxa"/>
            <w:tcMar/>
            <w:hideMark/>
          </w:tcPr>
          <w:p w:rsidRPr="005508E6" w:rsidR="005508E6" w:rsidP="142762FE" w:rsidRDefault="005508E6" w14:paraId="4F217CB4" w14:textId="77777777" w14:noSpellErr="1">
            <w:pPr>
              <w:keepNext/>
              <w:keepLines/>
              <w:rPr>
                <w:sz w:val="20"/>
                <w:szCs w:val="20"/>
              </w:rPr>
            </w:pPr>
            <w:r w:rsidRPr="142762FE" w:rsidR="142762FE">
              <w:rPr>
                <w:sz w:val="20"/>
                <w:szCs w:val="20"/>
              </w:rPr>
              <w:t>BW for CP/</w:t>
            </w:r>
            <w:proofErr w:type="gramStart"/>
            <w:r w:rsidRPr="142762FE" w:rsidR="142762FE">
              <w:rPr>
                <w:sz w:val="20"/>
                <w:szCs w:val="20"/>
              </w:rPr>
              <w:t>5  [</w:t>
            </w:r>
            <w:proofErr w:type="gramEnd"/>
            <w:r w:rsidRPr="142762FE" w:rsidR="142762FE">
              <w:rPr>
                <w:sz w:val="20"/>
                <w:szCs w:val="20"/>
              </w:rPr>
              <w:t>MHz]</w:t>
            </w:r>
          </w:p>
        </w:tc>
        <w:tc>
          <w:tcPr>
            <w:cnfStyle w:val="000000000000" w:firstRow="0" w:lastRow="0" w:firstColumn="0" w:lastColumn="0" w:oddVBand="0" w:evenVBand="0" w:oddHBand="0" w:evenHBand="0" w:firstRowFirstColumn="0" w:firstRowLastColumn="0" w:lastRowFirstColumn="0" w:lastRowLastColumn="0"/>
            <w:tcW w:w="1260" w:type="dxa"/>
            <w:noWrap/>
            <w:tcMar/>
            <w:vAlign w:val="center"/>
            <w:hideMark/>
          </w:tcPr>
          <w:p w:rsidRPr="005508E6" w:rsidR="005508E6" w:rsidP="142762FE" w:rsidRDefault="005508E6" w14:paraId="52B9F230" w14:textId="77777777">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142762FE" w:rsidR="142762FE">
              <w:rPr>
                <w:sz w:val="20"/>
                <w:szCs w:val="20"/>
              </w:rPr>
              <w:t>1,1</w:t>
            </w:r>
          </w:p>
        </w:tc>
        <w:tc>
          <w:tcPr>
            <w:cnfStyle w:val="000000000000" w:firstRow="0" w:lastRow="0" w:firstColumn="0" w:lastColumn="0" w:oddVBand="0" w:evenVBand="0" w:oddHBand="0" w:evenHBand="0" w:firstRowFirstColumn="0" w:firstRowLastColumn="0" w:lastRowFirstColumn="0" w:lastRowLastColumn="0"/>
            <w:tcW w:w="960" w:type="dxa"/>
            <w:noWrap/>
            <w:tcMar/>
            <w:vAlign w:val="center"/>
            <w:hideMark/>
          </w:tcPr>
          <w:p w:rsidRPr="005508E6" w:rsidR="005508E6" w:rsidP="142762FE" w:rsidRDefault="005508E6" w14:paraId="428CEB63" w14:textId="77777777">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142762FE" w:rsidR="142762FE">
              <w:rPr>
                <w:sz w:val="20"/>
                <w:szCs w:val="20"/>
              </w:rPr>
              <w:t>2,1</w:t>
            </w:r>
          </w:p>
        </w:tc>
        <w:tc>
          <w:tcPr>
            <w:cnfStyle w:val="000000000000" w:firstRow="0" w:lastRow="0" w:firstColumn="0" w:lastColumn="0" w:oddVBand="0" w:evenVBand="0" w:oddHBand="0" w:evenHBand="0" w:firstRowFirstColumn="0" w:firstRowLastColumn="0" w:lastRowFirstColumn="0" w:lastRowLastColumn="0"/>
            <w:tcW w:w="960" w:type="dxa"/>
            <w:noWrap/>
            <w:tcMar/>
            <w:vAlign w:val="center"/>
            <w:hideMark/>
          </w:tcPr>
          <w:p w:rsidRPr="005508E6" w:rsidR="005508E6" w:rsidP="142762FE" w:rsidRDefault="005508E6" w14:paraId="332F0789" w14:textId="77777777">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142762FE" w:rsidR="142762FE">
              <w:rPr>
                <w:sz w:val="20"/>
                <w:szCs w:val="20"/>
              </w:rPr>
              <w:t>4,3</w:t>
            </w:r>
          </w:p>
        </w:tc>
        <w:tc>
          <w:tcPr>
            <w:cnfStyle w:val="000000000000" w:firstRow="0" w:lastRow="0" w:firstColumn="0" w:lastColumn="0" w:oddVBand="0" w:evenVBand="0" w:oddHBand="0" w:evenHBand="0" w:firstRowFirstColumn="0" w:firstRowLastColumn="0" w:lastRowFirstColumn="0" w:lastRowLastColumn="0"/>
            <w:tcW w:w="960" w:type="dxa"/>
            <w:noWrap/>
            <w:tcMar/>
            <w:vAlign w:val="center"/>
            <w:hideMark/>
          </w:tcPr>
          <w:p w:rsidRPr="005508E6" w:rsidR="005508E6" w:rsidP="142762FE" w:rsidRDefault="005508E6" w14:paraId="2E40F30E" w14:textId="77777777">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142762FE" w:rsidR="142762FE">
              <w:rPr>
                <w:sz w:val="20"/>
                <w:szCs w:val="20"/>
              </w:rPr>
              <w:t>8,5</w:t>
            </w:r>
          </w:p>
        </w:tc>
      </w:tr>
      <w:tr w:rsidRPr="005508E6" w:rsidR="005508E6" w:rsidTr="142762FE" w14:paraId="2F8BD197" w14:textId="77777777">
        <w:trPr>
          <w:trHeight w:val="600"/>
          <w:jc w:val="center"/>
        </w:trPr>
        <w:tc>
          <w:tcPr>
            <w:cnfStyle w:val="001000000000" w:firstRow="0" w:lastRow="0" w:firstColumn="1" w:lastColumn="0" w:oddVBand="0" w:evenVBand="0" w:oddHBand="0" w:evenHBand="0" w:firstRowFirstColumn="0" w:firstRowLastColumn="0" w:lastRowFirstColumn="0" w:lastRowLastColumn="0"/>
            <w:tcW w:w="1500" w:type="dxa"/>
            <w:tcMar/>
            <w:hideMark/>
          </w:tcPr>
          <w:p w:rsidRPr="005508E6" w:rsidR="005508E6" w:rsidP="142762FE" w:rsidRDefault="005508E6" w14:paraId="358911F5" w14:textId="77777777" w14:noSpellErr="1">
            <w:pPr>
              <w:keepNext/>
              <w:keepLines/>
              <w:rPr>
                <w:sz w:val="20"/>
                <w:szCs w:val="20"/>
              </w:rPr>
            </w:pPr>
            <w:r w:rsidRPr="142762FE" w:rsidR="142762FE">
              <w:rPr>
                <w:sz w:val="20"/>
                <w:szCs w:val="20"/>
              </w:rPr>
              <w:t>BW for CP/2 [MHz]</w:t>
            </w:r>
          </w:p>
        </w:tc>
        <w:tc>
          <w:tcPr>
            <w:cnfStyle w:val="000000000000" w:firstRow="0" w:lastRow="0" w:firstColumn="0" w:lastColumn="0" w:oddVBand="0" w:evenVBand="0" w:oddHBand="0" w:evenHBand="0" w:firstRowFirstColumn="0" w:firstRowLastColumn="0" w:lastRowFirstColumn="0" w:lastRowLastColumn="0"/>
            <w:tcW w:w="1260" w:type="dxa"/>
            <w:noWrap/>
            <w:tcMar/>
            <w:vAlign w:val="center"/>
            <w:hideMark/>
          </w:tcPr>
          <w:p w:rsidRPr="005508E6" w:rsidR="005508E6" w:rsidP="142762FE" w:rsidRDefault="005508E6" w14:paraId="6682AC15" w14:textId="77777777">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142762FE" w:rsidR="142762FE">
              <w:rPr>
                <w:sz w:val="20"/>
                <w:szCs w:val="20"/>
              </w:rPr>
              <w:t>0,4</w:t>
            </w:r>
          </w:p>
        </w:tc>
        <w:tc>
          <w:tcPr>
            <w:cnfStyle w:val="000000000000" w:firstRow="0" w:lastRow="0" w:firstColumn="0" w:lastColumn="0" w:oddVBand="0" w:evenVBand="0" w:oddHBand="0" w:evenHBand="0" w:firstRowFirstColumn="0" w:firstRowLastColumn="0" w:lastRowFirstColumn="0" w:lastRowLastColumn="0"/>
            <w:tcW w:w="960" w:type="dxa"/>
            <w:noWrap/>
            <w:tcMar/>
            <w:vAlign w:val="center"/>
            <w:hideMark/>
          </w:tcPr>
          <w:p w:rsidRPr="005508E6" w:rsidR="005508E6" w:rsidP="142762FE" w:rsidRDefault="005508E6" w14:paraId="3E1097CB" w14:textId="77777777">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142762FE" w:rsidR="142762FE">
              <w:rPr>
                <w:sz w:val="20"/>
                <w:szCs w:val="20"/>
              </w:rPr>
              <w:t>0,9</w:t>
            </w:r>
          </w:p>
        </w:tc>
        <w:tc>
          <w:tcPr>
            <w:cnfStyle w:val="000000000000" w:firstRow="0" w:lastRow="0" w:firstColumn="0" w:lastColumn="0" w:oddVBand="0" w:evenVBand="0" w:oddHBand="0" w:evenHBand="0" w:firstRowFirstColumn="0" w:firstRowLastColumn="0" w:lastRowFirstColumn="0" w:lastRowLastColumn="0"/>
            <w:tcW w:w="960" w:type="dxa"/>
            <w:noWrap/>
            <w:tcMar/>
            <w:vAlign w:val="center"/>
            <w:hideMark/>
          </w:tcPr>
          <w:p w:rsidRPr="005508E6" w:rsidR="005508E6" w:rsidP="142762FE" w:rsidRDefault="005508E6" w14:paraId="1D9C0B62" w14:textId="77777777">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142762FE" w:rsidR="142762FE">
              <w:rPr>
                <w:sz w:val="20"/>
                <w:szCs w:val="20"/>
              </w:rPr>
              <w:t>1,7</w:t>
            </w:r>
          </w:p>
        </w:tc>
        <w:tc>
          <w:tcPr>
            <w:cnfStyle w:val="000000000000" w:firstRow="0" w:lastRow="0" w:firstColumn="0" w:lastColumn="0" w:oddVBand="0" w:evenVBand="0" w:oddHBand="0" w:evenHBand="0" w:firstRowFirstColumn="0" w:firstRowLastColumn="0" w:lastRowFirstColumn="0" w:lastRowLastColumn="0"/>
            <w:tcW w:w="960" w:type="dxa"/>
            <w:noWrap/>
            <w:tcMar/>
            <w:vAlign w:val="center"/>
            <w:hideMark/>
          </w:tcPr>
          <w:p w:rsidRPr="005508E6" w:rsidR="005508E6" w:rsidP="142762FE" w:rsidRDefault="005508E6" w14:paraId="066D70C4" w14:textId="77777777">
            <w:pPr>
              <w:keepNext/>
              <w:keepLines/>
              <w:jc w:val="center"/>
              <w:cnfStyle w:val="000000000000" w:firstRow="0" w:lastRow="0" w:firstColumn="0" w:lastColumn="0" w:oddVBand="0" w:evenVBand="0" w:oddHBand="0" w:evenHBand="0" w:firstRowFirstColumn="0" w:firstRowLastColumn="0" w:lastRowFirstColumn="0" w:lastRowLastColumn="0"/>
              <w:rPr>
                <w:sz w:val="20"/>
                <w:szCs w:val="20"/>
              </w:rPr>
            </w:pPr>
            <w:r w:rsidRPr="142762FE" w:rsidR="142762FE">
              <w:rPr>
                <w:sz w:val="20"/>
                <w:szCs w:val="20"/>
              </w:rPr>
              <w:t>3,4</w:t>
            </w:r>
          </w:p>
        </w:tc>
      </w:tr>
    </w:tbl>
    <w:p w:rsidRPr="005508E6" w:rsidR="00A666BB" w:rsidP="003C25F5" w:rsidRDefault="00A666BB" w14:paraId="33219DD3" w14:textId="77777777">
      <w:pPr>
        <w:rPr>
          <w:sz w:val="20"/>
          <w:szCs w:val="20"/>
          <w:lang w:val="en-GB"/>
        </w:rPr>
      </w:pPr>
    </w:p>
    <w:p w:rsidRPr="005508E6" w:rsidR="00A666BB" w:rsidP="003C25F5" w:rsidRDefault="00A666BB" w14:paraId="2BB07A99" w14:textId="59B8E882">
      <w:pPr>
        <w:rPr>
          <w:sz w:val="20"/>
          <w:szCs w:val="20"/>
          <w:lang w:val="en-GB"/>
        </w:rPr>
      </w:pPr>
    </w:p>
    <w:p w:rsidRPr="005508E6" w:rsidR="00AB0DDF" w:rsidP="142762FE" w:rsidRDefault="00DB080D" w14:paraId="2C5C1C58" w14:noSpellErr="1" w14:textId="3BD7E166">
      <w:pPr>
        <w:rPr>
          <w:sz w:val="20"/>
          <w:szCs w:val="20"/>
          <w:lang w:val="en-GB"/>
        </w:rPr>
      </w:pPr>
      <w:r w:rsidRPr="142762FE" w:rsidR="142762FE">
        <w:rPr>
          <w:sz w:val="20"/>
          <w:szCs w:val="20"/>
          <w:lang w:val="en-GB"/>
        </w:rPr>
        <w:t xml:space="preserve">In NR the bandwidth of PSS and SSS signals is 127 sub-carriers. In case of 15kHz SCS the bandwidth is then 1.9MHz which means accuracy close to 1/10 of </w:t>
      </w:r>
      <w:r w:rsidRPr="142762FE" w:rsidR="142762FE">
        <w:rPr>
          <w:sz w:val="20"/>
          <w:szCs w:val="20"/>
          <w:lang w:val="en-GB"/>
        </w:rPr>
        <w:t xml:space="preserve">the </w:t>
      </w:r>
      <w:r w:rsidRPr="142762FE" w:rsidR="142762FE">
        <w:rPr>
          <w:sz w:val="20"/>
          <w:szCs w:val="20"/>
          <w:lang w:val="en-GB"/>
        </w:rPr>
        <w:t xml:space="preserve">CP. </w:t>
      </w:r>
      <w:r w:rsidRPr="142762FE" w:rsidR="142762FE">
        <w:rPr>
          <w:sz w:val="20"/>
          <w:szCs w:val="20"/>
        </w:rPr>
        <w:t xml:space="preserve">Higher accuracy synchronization signals are specified for NR. </w:t>
      </w:r>
      <w:r w:rsidRPr="142762FE" w:rsidR="142762FE">
        <w:rPr>
          <w:sz w:val="20"/>
          <w:szCs w:val="20"/>
          <w:lang w:val="en-GB"/>
        </w:rPr>
        <w:t xml:space="preserve">It might be possible to use LTE based synchronization signals for NR SL when the SCS is 15KHz. When SCS is higher than 15kHz, the accuracy of LTE based synchronization sources does not seem to be </w:t>
      </w:r>
      <w:proofErr w:type="gramStart"/>
      <w:r w:rsidRPr="142762FE" w:rsidR="142762FE">
        <w:rPr>
          <w:sz w:val="20"/>
          <w:szCs w:val="20"/>
          <w:lang w:val="en-GB"/>
        </w:rPr>
        <w:t>sufficient</w:t>
      </w:r>
      <w:proofErr w:type="gramEnd"/>
      <w:r w:rsidRPr="142762FE" w:rsidR="142762FE">
        <w:rPr>
          <w:sz w:val="20"/>
          <w:szCs w:val="20"/>
          <w:lang w:val="en-GB"/>
        </w:rPr>
        <w:t>.</w:t>
      </w:r>
    </w:p>
    <w:p w:rsidRPr="005508E6" w:rsidR="00C8471C" w:rsidP="003C25F5" w:rsidRDefault="00C8471C" w14:paraId="64B830DC" w14:textId="77777777">
      <w:pPr>
        <w:rPr>
          <w:b/>
          <w:sz w:val="20"/>
          <w:szCs w:val="20"/>
          <w:lang w:val="en-GB"/>
        </w:rPr>
      </w:pPr>
    </w:p>
    <w:p w:rsidRPr="005508E6" w:rsidR="00AD7391" w:rsidP="142762FE" w:rsidRDefault="00AD7391" w14:paraId="09376069" w14:textId="77777777" w14:noSpellErr="1">
      <w:pPr>
        <w:rPr>
          <w:b w:val="1"/>
          <w:bCs w:val="1"/>
          <w:sz w:val="20"/>
          <w:szCs w:val="20"/>
          <w:lang w:val="en-GB"/>
        </w:rPr>
      </w:pPr>
      <w:r w:rsidRPr="142762FE" w:rsidR="142762FE">
        <w:rPr>
          <w:b w:val="1"/>
          <w:bCs w:val="1"/>
          <w:sz w:val="20"/>
          <w:szCs w:val="20"/>
          <w:lang w:val="en-GB"/>
        </w:rPr>
        <w:t>Observation</w:t>
      </w:r>
      <w:r w:rsidRPr="142762FE" w:rsidR="142762FE">
        <w:rPr>
          <w:b w:val="1"/>
          <w:bCs w:val="1"/>
          <w:sz w:val="20"/>
          <w:szCs w:val="20"/>
          <w:lang w:val="en-GB"/>
        </w:rPr>
        <w:t xml:space="preserve"> 1</w:t>
      </w:r>
      <w:r w:rsidRPr="142762FE" w:rsidR="142762FE">
        <w:rPr>
          <w:b w:val="1"/>
          <w:bCs w:val="1"/>
          <w:sz w:val="20"/>
          <w:szCs w:val="20"/>
          <w:lang w:val="en-GB"/>
        </w:rPr>
        <w:t>: The required bandwidth of NR SL synchronization signals depends on the sub-carrier spacing of the SL transmissions.</w:t>
      </w:r>
    </w:p>
    <w:p w:rsidRPr="005508E6" w:rsidR="00AD7391" w:rsidP="003C25F5" w:rsidRDefault="00AD7391" w14:paraId="2C7A529E" w14:textId="77777777">
      <w:pPr>
        <w:rPr>
          <w:b/>
          <w:sz w:val="20"/>
          <w:szCs w:val="20"/>
          <w:lang w:val="en-GB"/>
        </w:rPr>
      </w:pPr>
      <w:r w:rsidRPr="005508E6">
        <w:rPr>
          <w:b/>
          <w:sz w:val="20"/>
          <w:szCs w:val="20"/>
          <w:lang w:val="en-GB"/>
        </w:rPr>
        <w:t xml:space="preserve"> </w:t>
      </w:r>
    </w:p>
    <w:p w:rsidRPr="005508E6" w:rsidR="006B41A1" w:rsidP="142762FE" w:rsidRDefault="006B41A1" w14:paraId="6BC05342" w14:textId="128E1E36" w14:noSpellErr="1">
      <w:pPr>
        <w:rPr>
          <w:b w:val="1"/>
          <w:bCs w:val="1"/>
          <w:sz w:val="20"/>
          <w:szCs w:val="20"/>
          <w:lang w:val="en-GB"/>
        </w:rPr>
      </w:pPr>
      <w:r w:rsidRPr="142762FE" w:rsidR="142762FE">
        <w:rPr>
          <w:b w:val="1"/>
          <w:bCs w:val="1"/>
          <w:sz w:val="20"/>
          <w:szCs w:val="20"/>
          <w:lang w:val="en-GB"/>
        </w:rPr>
        <w:t>Proposal 1: Study further which NR SL numerologie</w:t>
      </w:r>
      <w:r w:rsidRPr="142762FE" w:rsidR="142762FE">
        <w:rPr>
          <w:b w:val="1"/>
          <w:bCs w:val="1"/>
          <w:sz w:val="20"/>
          <w:szCs w:val="20"/>
          <w:lang w:val="en-GB"/>
        </w:rPr>
        <w:t>s can use LTE based signals as</w:t>
      </w:r>
      <w:r w:rsidRPr="142762FE" w:rsidR="142762FE">
        <w:rPr>
          <w:b w:val="1"/>
          <w:bCs w:val="1"/>
          <w:sz w:val="20"/>
          <w:szCs w:val="20"/>
          <w:lang w:val="en-GB"/>
        </w:rPr>
        <w:t xml:space="preserve"> synchronization source</w:t>
      </w:r>
      <w:r w:rsidRPr="142762FE" w:rsidR="142762FE">
        <w:rPr>
          <w:b w:val="1"/>
          <w:bCs w:val="1"/>
          <w:sz w:val="20"/>
          <w:szCs w:val="20"/>
          <w:lang w:val="en-GB"/>
        </w:rPr>
        <w:t>s</w:t>
      </w:r>
      <w:r w:rsidRPr="142762FE" w:rsidR="142762FE">
        <w:rPr>
          <w:b w:val="1"/>
          <w:bCs w:val="1"/>
          <w:sz w:val="20"/>
          <w:szCs w:val="20"/>
          <w:lang w:val="en-GB"/>
        </w:rPr>
        <w:t>.</w:t>
      </w:r>
    </w:p>
    <w:p w:rsidRPr="005508E6" w:rsidR="00AB0DDF" w:rsidP="003C25F5" w:rsidRDefault="00AB0DDF" w14:paraId="4C46FF57" w14:textId="77777777">
      <w:pPr>
        <w:rPr>
          <w:sz w:val="20"/>
          <w:szCs w:val="20"/>
          <w:lang w:val="en-GB"/>
        </w:rPr>
      </w:pPr>
    </w:p>
    <w:p w:rsidRPr="005508E6" w:rsidR="00AD7391" w:rsidP="142762FE" w:rsidRDefault="00AD7391" w14:paraId="5ABE89E4" w14:textId="77777777" w14:noSpellErr="1">
      <w:pPr>
        <w:rPr>
          <w:sz w:val="20"/>
          <w:szCs w:val="20"/>
          <w:lang w:val="en-GB"/>
        </w:rPr>
      </w:pPr>
      <w:r w:rsidRPr="142762FE" w:rsidR="142762FE">
        <w:rPr>
          <w:sz w:val="20"/>
          <w:szCs w:val="20"/>
          <w:lang w:val="en-GB"/>
        </w:rPr>
        <w:t>In the RAN1#94 meeting the following agreement was made:</w:t>
      </w:r>
    </w:p>
    <w:p w:rsidRPr="005508E6" w:rsidR="00AD7391" w:rsidP="003C25F5" w:rsidRDefault="00AD7391" w14:paraId="5ABCCF23" w14:textId="77777777">
      <w:pPr>
        <w:rPr>
          <w:sz w:val="20"/>
          <w:szCs w:val="20"/>
          <w:lang w:val="en-GB"/>
        </w:rPr>
      </w:pPr>
    </w:p>
    <w:p w:rsidRPr="00C8471C" w:rsidR="00AD7391" w:rsidP="142762FE" w:rsidRDefault="00AD7391" w14:paraId="18634D5B" w14:textId="77777777" w14:noSpellErr="1">
      <w:pPr>
        <w:rPr>
          <w:b w:val="1"/>
          <w:bCs w:val="1"/>
          <w:i w:val="1"/>
          <w:iCs w:val="1"/>
          <w:sz w:val="20"/>
          <w:szCs w:val="20"/>
        </w:rPr>
      </w:pPr>
      <w:r w:rsidRPr="142762FE" w:rsidR="142762FE">
        <w:rPr>
          <w:i w:val="1"/>
          <w:iCs w:val="1"/>
          <w:sz w:val="20"/>
          <w:szCs w:val="20"/>
          <w:highlight w:val="green"/>
        </w:rPr>
        <w:t>Agreements</w:t>
      </w:r>
      <w:r w:rsidRPr="142762FE" w:rsidR="142762FE">
        <w:rPr>
          <w:b w:val="1"/>
          <w:bCs w:val="1"/>
          <w:i w:val="1"/>
          <w:iCs w:val="1"/>
          <w:sz w:val="20"/>
          <w:szCs w:val="20"/>
        </w:rPr>
        <w:t>:</w:t>
      </w:r>
    </w:p>
    <w:p w:rsidRPr="005508E6" w:rsidR="00AD7391" w:rsidP="142762FE" w:rsidRDefault="00AD7391" w14:paraId="349B5528" w14:textId="77777777">
      <w:pPr>
        <w:numPr>
          <w:ilvl w:val="0"/>
          <w:numId w:val="33"/>
        </w:numPr>
        <w:rPr>
          <w:i w:val="1"/>
          <w:iCs w:val="1"/>
          <w:sz w:val="20"/>
          <w:szCs w:val="20"/>
          <w:lang w:val="en-GB"/>
        </w:rPr>
      </w:pPr>
      <w:r w:rsidRPr="142762FE" w:rsidR="142762FE">
        <w:rPr>
          <w:i w:val="1"/>
          <w:iCs w:val="1"/>
          <w:sz w:val="20"/>
          <w:szCs w:val="20"/>
          <w:lang w:val="en-GB"/>
        </w:rPr>
        <w:t xml:space="preserve">NR </w:t>
      </w:r>
      <w:proofErr w:type="spellStart"/>
      <w:r w:rsidRPr="142762FE" w:rsidR="142762FE">
        <w:rPr>
          <w:i w:val="1"/>
          <w:iCs w:val="1"/>
          <w:sz w:val="20"/>
          <w:szCs w:val="20"/>
          <w:lang w:val="en-GB"/>
        </w:rPr>
        <w:t>Uu</w:t>
      </w:r>
      <w:proofErr w:type="spellEnd"/>
      <w:r w:rsidRPr="142762FE" w:rsidR="142762FE">
        <w:rPr>
          <w:i w:val="1"/>
          <w:iCs w:val="1"/>
          <w:sz w:val="20"/>
          <w:szCs w:val="20"/>
          <w:lang w:val="en-GB"/>
        </w:rPr>
        <w:t xml:space="preserve"> can assign NR </w:t>
      </w:r>
      <w:proofErr w:type="spellStart"/>
      <w:r w:rsidRPr="142762FE" w:rsidR="142762FE">
        <w:rPr>
          <w:i w:val="1"/>
          <w:iCs w:val="1"/>
          <w:sz w:val="20"/>
          <w:szCs w:val="20"/>
          <w:lang w:val="en-GB"/>
        </w:rPr>
        <w:t>sidelink</w:t>
      </w:r>
      <w:proofErr w:type="spellEnd"/>
      <w:r w:rsidRPr="142762FE" w:rsidR="142762FE">
        <w:rPr>
          <w:i w:val="1"/>
          <w:iCs w:val="1"/>
          <w:sz w:val="20"/>
          <w:szCs w:val="20"/>
          <w:lang w:val="en-GB"/>
        </w:rPr>
        <w:t xml:space="preserve"> resources for the following:</w:t>
      </w:r>
    </w:p>
    <w:p w:rsidRPr="005508E6" w:rsidR="00AD7391" w:rsidP="142762FE" w:rsidRDefault="00AD7391" w14:paraId="461EA2BE" w14:textId="77777777">
      <w:pPr>
        <w:numPr>
          <w:ilvl w:val="1"/>
          <w:numId w:val="33"/>
        </w:numPr>
        <w:rPr>
          <w:i w:val="1"/>
          <w:iCs w:val="1"/>
          <w:sz w:val="20"/>
          <w:szCs w:val="20"/>
          <w:lang w:val="en-GB"/>
        </w:rPr>
      </w:pPr>
      <w:r w:rsidRPr="142762FE" w:rsidR="142762FE">
        <w:rPr>
          <w:i w:val="1"/>
          <w:iCs w:val="1"/>
          <w:sz w:val="20"/>
          <w:szCs w:val="20"/>
          <w:lang w:val="en-GB"/>
        </w:rPr>
        <w:t xml:space="preserve">Shared licensed carrier between </w:t>
      </w:r>
      <w:proofErr w:type="spellStart"/>
      <w:r w:rsidRPr="142762FE" w:rsidR="142762FE">
        <w:rPr>
          <w:i w:val="1"/>
          <w:iCs w:val="1"/>
          <w:sz w:val="20"/>
          <w:szCs w:val="20"/>
          <w:lang w:val="en-GB"/>
        </w:rPr>
        <w:t>Uu</w:t>
      </w:r>
      <w:proofErr w:type="spellEnd"/>
      <w:r w:rsidRPr="142762FE" w:rsidR="142762FE">
        <w:rPr>
          <w:i w:val="1"/>
          <w:iCs w:val="1"/>
          <w:sz w:val="20"/>
          <w:szCs w:val="20"/>
          <w:lang w:val="en-GB"/>
        </w:rPr>
        <w:t xml:space="preserve"> and NR </w:t>
      </w:r>
      <w:proofErr w:type="spellStart"/>
      <w:r w:rsidRPr="142762FE" w:rsidR="142762FE">
        <w:rPr>
          <w:i w:val="1"/>
          <w:iCs w:val="1"/>
          <w:sz w:val="20"/>
          <w:szCs w:val="20"/>
          <w:lang w:val="en-GB"/>
        </w:rPr>
        <w:t>sidelink</w:t>
      </w:r>
      <w:proofErr w:type="spellEnd"/>
    </w:p>
    <w:p w:rsidRPr="00C8471C" w:rsidR="00AD7391" w:rsidP="142762FE" w:rsidRDefault="00AD7391" w14:paraId="20562A3E" w14:textId="77777777">
      <w:pPr>
        <w:numPr>
          <w:ilvl w:val="1"/>
          <w:numId w:val="33"/>
        </w:numPr>
        <w:rPr>
          <w:i w:val="1"/>
          <w:iCs w:val="1"/>
          <w:sz w:val="20"/>
          <w:szCs w:val="20"/>
        </w:rPr>
      </w:pPr>
      <w:r w:rsidRPr="142762FE" w:rsidR="142762FE">
        <w:rPr>
          <w:i w:val="1"/>
          <w:iCs w:val="1"/>
          <w:sz w:val="20"/>
          <w:szCs w:val="20"/>
        </w:rPr>
        <w:t xml:space="preserve">Dedicated NR </w:t>
      </w:r>
      <w:proofErr w:type="spellStart"/>
      <w:r w:rsidRPr="142762FE" w:rsidR="142762FE">
        <w:rPr>
          <w:i w:val="1"/>
          <w:iCs w:val="1"/>
          <w:sz w:val="20"/>
          <w:szCs w:val="20"/>
        </w:rPr>
        <w:t>sidelink</w:t>
      </w:r>
      <w:proofErr w:type="spellEnd"/>
      <w:r w:rsidRPr="142762FE" w:rsidR="142762FE">
        <w:rPr>
          <w:i w:val="1"/>
          <w:iCs w:val="1"/>
          <w:sz w:val="20"/>
          <w:szCs w:val="20"/>
        </w:rPr>
        <w:t xml:space="preserve"> carrier</w:t>
      </w:r>
    </w:p>
    <w:p w:rsidRPr="00C8471C" w:rsidR="00AD7391" w:rsidP="003C25F5" w:rsidRDefault="00AD7391" w14:paraId="249F507C" w14:textId="77777777">
      <w:pPr>
        <w:rPr>
          <w:sz w:val="20"/>
          <w:szCs w:val="20"/>
        </w:rPr>
      </w:pPr>
    </w:p>
    <w:p w:rsidRPr="005508E6" w:rsidR="00AD7391" w:rsidP="142762FE" w:rsidRDefault="00B26975" w14:paraId="0EDF7539" w14:textId="77777777">
      <w:pPr>
        <w:rPr>
          <w:sz w:val="20"/>
          <w:szCs w:val="20"/>
          <w:lang w:val="en-GB"/>
        </w:rPr>
      </w:pPr>
      <w:r w:rsidRPr="142762FE" w:rsidR="142762FE">
        <w:rPr>
          <w:sz w:val="20"/>
          <w:szCs w:val="20"/>
          <w:lang w:val="en-GB"/>
        </w:rPr>
        <w:t xml:space="preserve">Based on this, synchronization procedures on both dedicated NR SL carriers and shared SL carriers need to be considered. UEs operating in the dedicated SL carrier may be connected via </w:t>
      </w:r>
      <w:proofErr w:type="spellStart"/>
      <w:r w:rsidRPr="142762FE" w:rsidR="142762FE">
        <w:rPr>
          <w:sz w:val="20"/>
          <w:szCs w:val="20"/>
          <w:lang w:val="en-GB"/>
        </w:rPr>
        <w:t>Uu</w:t>
      </w:r>
      <w:proofErr w:type="spellEnd"/>
      <w:r w:rsidRPr="142762FE" w:rsidR="142762FE">
        <w:rPr>
          <w:sz w:val="20"/>
          <w:szCs w:val="20"/>
          <w:lang w:val="en-GB"/>
        </w:rPr>
        <w:t xml:space="preserve"> interface to networks of different operators and those networks cannot be assumed to be synchronized. It is </w:t>
      </w:r>
      <w:r w:rsidRPr="142762FE" w:rsidR="142762FE">
        <w:rPr>
          <w:sz w:val="20"/>
          <w:szCs w:val="20"/>
          <w:lang w:val="en-GB"/>
        </w:rPr>
        <w:t>also possible that some UEs do</w:t>
      </w:r>
      <w:r w:rsidRPr="142762FE" w:rsidR="142762FE">
        <w:rPr>
          <w:sz w:val="20"/>
          <w:szCs w:val="20"/>
          <w:lang w:val="en-GB"/>
        </w:rPr>
        <w:t xml:space="preserve"> not have </w:t>
      </w:r>
      <w:proofErr w:type="spellStart"/>
      <w:r w:rsidRPr="142762FE" w:rsidR="142762FE">
        <w:rPr>
          <w:sz w:val="20"/>
          <w:szCs w:val="20"/>
          <w:lang w:val="en-GB"/>
        </w:rPr>
        <w:t>Uu</w:t>
      </w:r>
      <w:proofErr w:type="spellEnd"/>
      <w:r w:rsidRPr="142762FE" w:rsidR="142762FE">
        <w:rPr>
          <w:sz w:val="20"/>
          <w:szCs w:val="20"/>
          <w:lang w:val="en-GB"/>
        </w:rPr>
        <w:t xml:space="preserve"> connection</w:t>
      </w:r>
      <w:r w:rsidRPr="142762FE" w:rsidR="142762FE">
        <w:rPr>
          <w:sz w:val="20"/>
          <w:szCs w:val="20"/>
          <w:lang w:val="en-GB"/>
        </w:rPr>
        <w:t xml:space="preserve"> at all. It is therefore preferable to use some universally available timing sourc</w:t>
      </w:r>
      <w:r w:rsidRPr="142762FE" w:rsidR="142762FE">
        <w:rPr>
          <w:sz w:val="20"/>
          <w:szCs w:val="20"/>
          <w:lang w:val="en-GB"/>
        </w:rPr>
        <w:t>e in the dedicated carrier. GNSS</w:t>
      </w:r>
      <w:r w:rsidRPr="142762FE" w:rsidR="142762FE">
        <w:rPr>
          <w:sz w:val="20"/>
          <w:szCs w:val="20"/>
          <w:lang w:val="en-GB"/>
        </w:rPr>
        <w:t xml:space="preserve"> systems are usually steered to external universal timing source like UTC. </w:t>
      </w:r>
      <w:proofErr w:type="spellStart"/>
      <w:r w:rsidRPr="142762FE" w:rsidR="142762FE">
        <w:rPr>
          <w:sz w:val="20"/>
          <w:szCs w:val="20"/>
          <w:lang w:val="en-GB"/>
        </w:rPr>
        <w:t>gNBs</w:t>
      </w:r>
      <w:proofErr w:type="spellEnd"/>
      <w:r w:rsidRPr="142762FE" w:rsidR="142762FE">
        <w:rPr>
          <w:sz w:val="20"/>
          <w:szCs w:val="20"/>
          <w:lang w:val="en-GB"/>
        </w:rPr>
        <w:t xml:space="preserve"> can also be synchronized to external timing source that is used universally.</w:t>
      </w:r>
    </w:p>
    <w:p w:rsidRPr="005508E6" w:rsidR="002F60B3" w:rsidP="003C25F5" w:rsidRDefault="002F60B3" w14:paraId="2DA0CCD2" w14:textId="77777777">
      <w:pPr>
        <w:rPr>
          <w:sz w:val="20"/>
          <w:szCs w:val="20"/>
          <w:lang w:val="en-GB"/>
        </w:rPr>
      </w:pPr>
    </w:p>
    <w:p w:rsidRPr="00C8471C" w:rsidR="002F60B3" w:rsidP="142762FE" w:rsidRDefault="002F60B3" w14:paraId="0CDE6836" w14:textId="77777777" w14:noSpellErr="1">
      <w:pPr>
        <w:rPr>
          <w:b w:val="1"/>
          <w:bCs w:val="1"/>
          <w:sz w:val="20"/>
          <w:szCs w:val="20"/>
          <w:lang w:val="en-GB"/>
        </w:rPr>
      </w:pPr>
      <w:r w:rsidRPr="142762FE" w:rsidR="142762FE">
        <w:rPr>
          <w:b w:val="1"/>
          <w:bCs w:val="1"/>
          <w:sz w:val="20"/>
          <w:szCs w:val="20"/>
          <w:lang w:val="en-GB"/>
        </w:rPr>
        <w:t>Proposal</w:t>
      </w:r>
      <w:r w:rsidRPr="142762FE" w:rsidR="142762FE">
        <w:rPr>
          <w:b w:val="1"/>
          <w:bCs w:val="1"/>
          <w:sz w:val="20"/>
          <w:szCs w:val="20"/>
          <w:lang w:val="en-GB"/>
        </w:rPr>
        <w:t xml:space="preserve"> 2</w:t>
      </w:r>
      <w:r w:rsidRPr="142762FE" w:rsidR="142762FE">
        <w:rPr>
          <w:b w:val="1"/>
          <w:bCs w:val="1"/>
          <w:sz w:val="20"/>
          <w:szCs w:val="20"/>
          <w:lang w:val="en-GB"/>
        </w:rPr>
        <w:t>: In the dedicated NR SL carrier</w:t>
      </w:r>
      <w:r w:rsidRPr="142762FE" w:rsidR="142762FE">
        <w:rPr>
          <w:b w:val="1"/>
          <w:bCs w:val="1"/>
          <w:sz w:val="20"/>
          <w:szCs w:val="20"/>
          <w:lang w:val="en-GB"/>
        </w:rPr>
        <w:t>s GNSS</w:t>
      </w:r>
      <w:r w:rsidRPr="142762FE" w:rsidR="142762FE">
        <w:rPr>
          <w:b w:val="1"/>
          <w:bCs w:val="1"/>
          <w:sz w:val="20"/>
          <w:szCs w:val="20"/>
          <w:lang w:val="en-GB"/>
        </w:rPr>
        <w:t xml:space="preserve"> based timing is preferred</w:t>
      </w:r>
      <w:r w:rsidRPr="142762FE" w:rsidR="142762FE">
        <w:rPr>
          <w:b w:val="1"/>
          <w:bCs w:val="1"/>
          <w:sz w:val="20"/>
          <w:szCs w:val="20"/>
          <w:lang w:val="en-GB"/>
        </w:rPr>
        <w:t>.</w:t>
      </w:r>
    </w:p>
    <w:p w:rsidRPr="005508E6" w:rsidR="00AD7391" w:rsidP="003C25F5" w:rsidRDefault="00AD7391" w14:paraId="4B50A3E0" w14:textId="77777777">
      <w:pPr>
        <w:rPr>
          <w:sz w:val="20"/>
          <w:szCs w:val="20"/>
          <w:lang w:val="en-GB"/>
        </w:rPr>
      </w:pPr>
    </w:p>
    <w:p w:rsidRPr="005508E6" w:rsidR="002F60B3" w:rsidP="142762FE" w:rsidRDefault="002F60B3" w14:paraId="6FABB46B" w14:textId="77777777">
      <w:pPr>
        <w:rPr>
          <w:sz w:val="20"/>
          <w:szCs w:val="20"/>
          <w:lang w:val="en-GB"/>
        </w:rPr>
      </w:pPr>
      <w:r w:rsidRPr="142762FE" w:rsidR="142762FE">
        <w:rPr>
          <w:sz w:val="20"/>
          <w:szCs w:val="20"/>
          <w:lang w:val="en-GB"/>
        </w:rPr>
        <w:t xml:space="preserve">In the shared carrier multiplexing of SL and </w:t>
      </w:r>
      <w:proofErr w:type="spellStart"/>
      <w:r w:rsidRPr="142762FE" w:rsidR="142762FE">
        <w:rPr>
          <w:sz w:val="20"/>
          <w:szCs w:val="20"/>
          <w:lang w:val="en-GB"/>
        </w:rPr>
        <w:t>Uu</w:t>
      </w:r>
      <w:proofErr w:type="spellEnd"/>
      <w:r w:rsidRPr="142762FE" w:rsidR="142762FE">
        <w:rPr>
          <w:sz w:val="20"/>
          <w:szCs w:val="20"/>
          <w:lang w:val="en-GB"/>
        </w:rPr>
        <w:t xml:space="preserve"> transmissions to the same carrier is easier if subframe/slot boundaries of </w:t>
      </w:r>
      <w:proofErr w:type="spellStart"/>
      <w:r w:rsidRPr="142762FE" w:rsidR="142762FE">
        <w:rPr>
          <w:sz w:val="20"/>
          <w:szCs w:val="20"/>
          <w:lang w:val="en-GB"/>
        </w:rPr>
        <w:t>Uu</w:t>
      </w:r>
      <w:proofErr w:type="spellEnd"/>
      <w:r w:rsidRPr="142762FE" w:rsidR="142762FE">
        <w:rPr>
          <w:sz w:val="20"/>
          <w:szCs w:val="20"/>
          <w:lang w:val="en-GB"/>
        </w:rPr>
        <w:t xml:space="preserve"> and SL are aligned.</w:t>
      </w:r>
      <w:r w:rsidRPr="142762FE" w:rsidR="142762FE">
        <w:rPr>
          <w:sz w:val="20"/>
          <w:szCs w:val="20"/>
          <w:lang w:val="en-GB"/>
        </w:rPr>
        <w:t xml:space="preserve"> Because of this, network-based timing should be prioritized in the shared carriers. NR networks can be implemented so that </w:t>
      </w:r>
      <w:proofErr w:type="spellStart"/>
      <w:r w:rsidRPr="142762FE" w:rsidR="142762FE">
        <w:rPr>
          <w:sz w:val="20"/>
          <w:szCs w:val="20"/>
          <w:lang w:val="en-GB"/>
        </w:rPr>
        <w:t>gNBs</w:t>
      </w:r>
      <w:proofErr w:type="spellEnd"/>
      <w:r w:rsidRPr="142762FE" w:rsidR="142762FE">
        <w:rPr>
          <w:sz w:val="20"/>
          <w:szCs w:val="20"/>
          <w:lang w:val="en-GB"/>
        </w:rPr>
        <w:t xml:space="preserve"> are synchronized or unsynchronized. If </w:t>
      </w:r>
      <w:proofErr w:type="spellStart"/>
      <w:r w:rsidRPr="142762FE" w:rsidR="142762FE">
        <w:rPr>
          <w:sz w:val="20"/>
          <w:szCs w:val="20"/>
          <w:lang w:val="en-GB"/>
        </w:rPr>
        <w:t>gNBs</w:t>
      </w:r>
      <w:proofErr w:type="spellEnd"/>
      <w:r w:rsidRPr="142762FE" w:rsidR="142762FE">
        <w:rPr>
          <w:sz w:val="20"/>
          <w:szCs w:val="20"/>
          <w:lang w:val="en-GB"/>
        </w:rPr>
        <w:t xml:space="preserve"> in the network are unsynchronized then SL transmissions between UEs that are in the coverage area of different </w:t>
      </w:r>
      <w:proofErr w:type="spellStart"/>
      <w:r w:rsidRPr="142762FE" w:rsidR="142762FE">
        <w:rPr>
          <w:sz w:val="20"/>
          <w:szCs w:val="20"/>
          <w:lang w:val="en-GB"/>
        </w:rPr>
        <w:t>gNbs</w:t>
      </w:r>
      <w:proofErr w:type="spellEnd"/>
      <w:r w:rsidRPr="142762FE" w:rsidR="142762FE">
        <w:rPr>
          <w:sz w:val="20"/>
          <w:szCs w:val="20"/>
          <w:lang w:val="en-GB"/>
        </w:rPr>
        <w:t xml:space="preserve"> can be a problem. Bandwidth part concept introduced in NR supports different numerologies in the carrier. It could be studied</w:t>
      </w:r>
      <w:r w:rsidRPr="142762FE" w:rsidR="142762FE">
        <w:rPr>
          <w:sz w:val="20"/>
          <w:szCs w:val="20"/>
          <w:lang w:val="en-GB"/>
        </w:rPr>
        <w:t>,</w:t>
      </w:r>
      <w:r w:rsidRPr="142762FE" w:rsidR="142762FE">
        <w:rPr>
          <w:sz w:val="20"/>
          <w:szCs w:val="20"/>
          <w:lang w:val="en-GB"/>
        </w:rPr>
        <w:t xml:space="preserve"> </w:t>
      </w:r>
      <w:r w:rsidRPr="142762FE" w:rsidR="142762FE">
        <w:rPr>
          <w:sz w:val="20"/>
          <w:szCs w:val="20"/>
          <w:lang w:val="en-GB"/>
        </w:rPr>
        <w:t>if the solution where SL transm</w:t>
      </w:r>
      <w:r w:rsidRPr="142762FE" w:rsidR="142762FE">
        <w:rPr>
          <w:sz w:val="20"/>
          <w:szCs w:val="20"/>
          <w:lang w:val="en-GB"/>
        </w:rPr>
        <w:t>issions are synchronized to GNSS</w:t>
      </w:r>
      <w:r w:rsidRPr="142762FE" w:rsidR="142762FE">
        <w:rPr>
          <w:sz w:val="20"/>
          <w:szCs w:val="20"/>
          <w:lang w:val="en-GB"/>
        </w:rPr>
        <w:t xml:space="preserve"> and allocated to a spe</w:t>
      </w:r>
      <w:r w:rsidRPr="142762FE" w:rsidR="142762FE">
        <w:rPr>
          <w:sz w:val="20"/>
          <w:szCs w:val="20"/>
          <w:lang w:val="en-GB"/>
        </w:rPr>
        <w:t xml:space="preserve">cific BWP should be used in the shared carrier when </w:t>
      </w:r>
      <w:proofErr w:type="spellStart"/>
      <w:r w:rsidRPr="142762FE" w:rsidR="142762FE">
        <w:rPr>
          <w:sz w:val="20"/>
          <w:szCs w:val="20"/>
          <w:lang w:val="en-GB"/>
        </w:rPr>
        <w:t>gNBs</w:t>
      </w:r>
      <w:proofErr w:type="spellEnd"/>
      <w:r w:rsidRPr="142762FE" w:rsidR="142762FE">
        <w:rPr>
          <w:sz w:val="20"/>
          <w:szCs w:val="20"/>
          <w:lang w:val="en-GB"/>
        </w:rPr>
        <w:t xml:space="preserve"> are not </w:t>
      </w:r>
      <w:proofErr w:type="spellStart"/>
      <w:r w:rsidRPr="142762FE" w:rsidR="142762FE">
        <w:rPr>
          <w:sz w:val="20"/>
          <w:szCs w:val="20"/>
          <w:lang w:val="en-GB"/>
        </w:rPr>
        <w:t>sychronized</w:t>
      </w:r>
      <w:proofErr w:type="spellEnd"/>
      <w:r w:rsidRPr="142762FE" w:rsidR="142762FE">
        <w:rPr>
          <w:sz w:val="20"/>
          <w:szCs w:val="20"/>
          <w:lang w:val="en-GB"/>
        </w:rPr>
        <w:t>. Another option is to conclude that NR SL operation in the sha</w:t>
      </w:r>
      <w:r w:rsidRPr="142762FE" w:rsidR="142762FE">
        <w:rPr>
          <w:sz w:val="20"/>
          <w:szCs w:val="20"/>
          <w:lang w:val="en-GB"/>
        </w:rPr>
        <w:t xml:space="preserve">red carrier is only supported when the </w:t>
      </w:r>
      <w:proofErr w:type="spellStart"/>
      <w:r w:rsidRPr="142762FE" w:rsidR="142762FE">
        <w:rPr>
          <w:sz w:val="20"/>
          <w:szCs w:val="20"/>
          <w:lang w:val="en-GB"/>
        </w:rPr>
        <w:t>gNBs</w:t>
      </w:r>
      <w:proofErr w:type="spellEnd"/>
      <w:r w:rsidRPr="142762FE" w:rsidR="142762FE">
        <w:rPr>
          <w:sz w:val="20"/>
          <w:szCs w:val="20"/>
          <w:lang w:val="en-GB"/>
        </w:rPr>
        <w:t xml:space="preserve"> in the carrier are synchronized</w:t>
      </w:r>
      <w:r w:rsidRPr="142762FE" w:rsidR="142762FE">
        <w:rPr>
          <w:sz w:val="20"/>
          <w:szCs w:val="20"/>
          <w:lang w:val="en-GB"/>
        </w:rPr>
        <w:t>.</w:t>
      </w:r>
    </w:p>
    <w:p w:rsidRPr="005508E6" w:rsidR="008E4F1B" w:rsidP="003C25F5" w:rsidRDefault="008E4F1B" w14:paraId="29356A3A" w14:textId="77777777">
      <w:pPr>
        <w:rPr>
          <w:sz w:val="20"/>
          <w:szCs w:val="20"/>
          <w:lang w:val="en-GB"/>
        </w:rPr>
      </w:pPr>
    </w:p>
    <w:p w:rsidRPr="005508E6" w:rsidR="008E4F1B" w:rsidP="142762FE" w:rsidRDefault="008E4F1B" w14:paraId="01390891" w14:textId="77777777">
      <w:pPr>
        <w:rPr>
          <w:b w:val="1"/>
          <w:bCs w:val="1"/>
          <w:sz w:val="20"/>
          <w:szCs w:val="20"/>
          <w:lang w:val="en-GB"/>
        </w:rPr>
      </w:pPr>
      <w:r w:rsidRPr="142762FE" w:rsidR="142762FE">
        <w:rPr>
          <w:b w:val="1"/>
          <w:bCs w:val="1"/>
          <w:sz w:val="20"/>
          <w:szCs w:val="20"/>
          <w:lang w:val="en-GB"/>
        </w:rPr>
        <w:t>Proposal</w:t>
      </w:r>
      <w:r w:rsidRPr="142762FE" w:rsidR="142762FE">
        <w:rPr>
          <w:b w:val="1"/>
          <w:bCs w:val="1"/>
          <w:sz w:val="20"/>
          <w:szCs w:val="20"/>
          <w:lang w:val="en-GB"/>
        </w:rPr>
        <w:t xml:space="preserve"> 3</w:t>
      </w:r>
      <w:r w:rsidRPr="142762FE" w:rsidR="142762FE">
        <w:rPr>
          <w:b w:val="1"/>
          <w:bCs w:val="1"/>
          <w:sz w:val="20"/>
          <w:szCs w:val="20"/>
          <w:lang w:val="en-GB"/>
        </w:rPr>
        <w:t>: In the sh</w:t>
      </w:r>
      <w:r w:rsidRPr="142762FE" w:rsidR="142762FE">
        <w:rPr>
          <w:b w:val="1"/>
          <w:bCs w:val="1"/>
          <w:sz w:val="20"/>
          <w:szCs w:val="20"/>
          <w:lang w:val="en-GB"/>
        </w:rPr>
        <w:t>ared carrier</w:t>
      </w:r>
      <w:r w:rsidRPr="142762FE" w:rsidR="142762FE">
        <w:rPr>
          <w:b w:val="1"/>
          <w:bCs w:val="1"/>
          <w:sz w:val="20"/>
          <w:szCs w:val="20"/>
          <w:lang w:val="en-GB"/>
        </w:rPr>
        <w:t>,</w:t>
      </w:r>
      <w:r w:rsidRPr="142762FE" w:rsidR="142762FE">
        <w:rPr>
          <w:b w:val="1"/>
          <w:bCs w:val="1"/>
          <w:sz w:val="20"/>
          <w:szCs w:val="20"/>
          <w:lang w:val="en-GB"/>
        </w:rPr>
        <w:t xml:space="preserve"> </w:t>
      </w:r>
      <w:proofErr w:type="spellStart"/>
      <w:r w:rsidRPr="142762FE" w:rsidR="142762FE">
        <w:rPr>
          <w:b w:val="1"/>
          <w:bCs w:val="1"/>
          <w:sz w:val="20"/>
          <w:szCs w:val="20"/>
          <w:lang w:val="en-GB"/>
        </w:rPr>
        <w:t>gNB</w:t>
      </w:r>
      <w:proofErr w:type="spellEnd"/>
      <w:r w:rsidRPr="142762FE" w:rsidR="142762FE">
        <w:rPr>
          <w:b w:val="1"/>
          <w:bCs w:val="1"/>
          <w:sz w:val="20"/>
          <w:szCs w:val="20"/>
          <w:lang w:val="en-GB"/>
        </w:rPr>
        <w:t xml:space="preserve"> based timing is</w:t>
      </w:r>
      <w:r w:rsidRPr="142762FE" w:rsidR="142762FE">
        <w:rPr>
          <w:b w:val="1"/>
          <w:bCs w:val="1"/>
          <w:sz w:val="20"/>
          <w:szCs w:val="20"/>
          <w:lang w:val="en-GB"/>
        </w:rPr>
        <w:t xml:space="preserve"> the highest priority synchronization</w:t>
      </w:r>
      <w:r w:rsidRPr="142762FE" w:rsidR="142762FE">
        <w:rPr>
          <w:b w:val="1"/>
          <w:bCs w:val="1"/>
          <w:sz w:val="20"/>
          <w:szCs w:val="20"/>
          <w:lang w:val="en-GB"/>
        </w:rPr>
        <w:t xml:space="preserve"> source for SL transmissions. Study further how to support SL in the shared carrier when </w:t>
      </w:r>
      <w:proofErr w:type="spellStart"/>
      <w:r w:rsidRPr="142762FE" w:rsidR="142762FE">
        <w:rPr>
          <w:b w:val="1"/>
          <w:bCs w:val="1"/>
          <w:sz w:val="20"/>
          <w:szCs w:val="20"/>
          <w:lang w:val="en-GB"/>
        </w:rPr>
        <w:t>gNBs</w:t>
      </w:r>
      <w:proofErr w:type="spellEnd"/>
      <w:r w:rsidRPr="142762FE" w:rsidR="142762FE">
        <w:rPr>
          <w:b w:val="1"/>
          <w:bCs w:val="1"/>
          <w:sz w:val="20"/>
          <w:szCs w:val="20"/>
          <w:lang w:val="en-GB"/>
        </w:rPr>
        <w:t xml:space="preserve"> </w:t>
      </w:r>
      <w:r w:rsidRPr="142762FE" w:rsidR="142762FE">
        <w:rPr>
          <w:b w:val="1"/>
          <w:bCs w:val="1"/>
          <w:sz w:val="20"/>
          <w:szCs w:val="20"/>
          <w:lang w:val="en-GB"/>
        </w:rPr>
        <w:t xml:space="preserve">in the network </w:t>
      </w:r>
      <w:r w:rsidRPr="142762FE" w:rsidR="142762FE">
        <w:rPr>
          <w:b w:val="1"/>
          <w:bCs w:val="1"/>
          <w:sz w:val="20"/>
          <w:szCs w:val="20"/>
          <w:lang w:val="en-GB"/>
        </w:rPr>
        <w:t>are unsynchronized.</w:t>
      </w:r>
    </w:p>
    <w:p w:rsidRPr="005508E6" w:rsidR="002F60B3" w:rsidP="003C25F5" w:rsidRDefault="002F60B3" w14:paraId="040A5FD2" w14:textId="77777777">
      <w:pPr>
        <w:rPr>
          <w:sz w:val="20"/>
          <w:szCs w:val="20"/>
          <w:lang w:val="en-GB"/>
        </w:rPr>
      </w:pPr>
    </w:p>
    <w:p w:rsidRPr="005508E6" w:rsidR="00AB0DDF" w:rsidP="003C25F5" w:rsidRDefault="00AB0DDF" w14:paraId="1D0AB729" w14:textId="77777777">
      <w:pPr>
        <w:rPr>
          <w:sz w:val="20"/>
          <w:szCs w:val="20"/>
          <w:lang w:val="en-GB"/>
        </w:rPr>
      </w:pPr>
    </w:p>
    <w:p w:rsidRPr="0099694C" w:rsidR="00636942" w:rsidP="142762FE" w:rsidRDefault="000D0E19" w14:paraId="3F2163E3" w14:textId="1F949A82">
      <w:pPr>
        <w:rPr>
          <w:sz w:val="20"/>
          <w:szCs w:val="20"/>
          <w:lang w:val="en-GB"/>
        </w:rPr>
      </w:pPr>
      <w:r w:rsidRPr="142762FE" w:rsidR="142762FE">
        <w:rPr>
          <w:sz w:val="20"/>
          <w:szCs w:val="20"/>
          <w:lang w:val="en-GB"/>
        </w:rPr>
        <w:t xml:space="preserve">NR V2X UEs may or may not have </w:t>
      </w:r>
      <w:r w:rsidRPr="142762FE" w:rsidR="142762FE">
        <w:rPr>
          <w:sz w:val="20"/>
          <w:szCs w:val="20"/>
          <w:lang w:val="en-GB"/>
        </w:rPr>
        <w:t xml:space="preserve">the </w:t>
      </w:r>
      <w:r w:rsidRPr="142762FE" w:rsidR="142762FE">
        <w:rPr>
          <w:sz w:val="20"/>
          <w:szCs w:val="20"/>
          <w:lang w:val="en-GB"/>
        </w:rPr>
        <w:t xml:space="preserve">capability to receive LTE </w:t>
      </w:r>
      <w:proofErr w:type="spellStart"/>
      <w:r w:rsidRPr="142762FE" w:rsidR="142762FE">
        <w:rPr>
          <w:sz w:val="20"/>
          <w:szCs w:val="20"/>
          <w:lang w:val="en-GB"/>
        </w:rPr>
        <w:t>Uu</w:t>
      </w:r>
      <w:proofErr w:type="spellEnd"/>
      <w:r w:rsidRPr="142762FE" w:rsidR="142762FE">
        <w:rPr>
          <w:sz w:val="20"/>
          <w:szCs w:val="20"/>
          <w:lang w:val="en-GB"/>
        </w:rPr>
        <w:t xml:space="preserve"> or SL. It should be decided if LTE based timing is supported for NR SL, when UE </w:t>
      </w:r>
      <w:proofErr w:type="gramStart"/>
      <w:r w:rsidRPr="142762FE" w:rsidR="142762FE">
        <w:rPr>
          <w:sz w:val="20"/>
          <w:szCs w:val="20"/>
          <w:lang w:val="en-GB"/>
        </w:rPr>
        <w:t xml:space="preserve">is capable </w:t>
      </w:r>
      <w:r w:rsidRPr="142762FE" w:rsidR="142762FE">
        <w:rPr>
          <w:sz w:val="20"/>
          <w:szCs w:val="20"/>
          <w:lang w:val="en-GB"/>
        </w:rPr>
        <w:t>of</w:t>
      </w:r>
      <w:r w:rsidRPr="142762FE" w:rsidR="142762FE">
        <w:rPr>
          <w:sz w:val="20"/>
          <w:szCs w:val="20"/>
          <w:lang w:val="en-GB"/>
        </w:rPr>
        <w:t xml:space="preserve"> receiv</w:t>
      </w:r>
      <w:r w:rsidRPr="142762FE" w:rsidR="142762FE">
        <w:rPr>
          <w:sz w:val="20"/>
          <w:szCs w:val="20"/>
          <w:lang w:val="en-GB"/>
        </w:rPr>
        <w:t>ing</w:t>
      </w:r>
      <w:proofErr w:type="gramEnd"/>
      <w:r w:rsidRPr="142762FE" w:rsidR="142762FE">
        <w:rPr>
          <w:sz w:val="20"/>
          <w:szCs w:val="20"/>
          <w:lang w:val="en-GB"/>
        </w:rPr>
        <w:t xml:space="preserve"> LTE </w:t>
      </w:r>
      <w:proofErr w:type="spellStart"/>
      <w:r w:rsidRPr="142762FE" w:rsidR="142762FE">
        <w:rPr>
          <w:sz w:val="20"/>
          <w:szCs w:val="20"/>
          <w:lang w:val="en-GB"/>
        </w:rPr>
        <w:t>Uu</w:t>
      </w:r>
      <w:proofErr w:type="spellEnd"/>
      <w:r w:rsidRPr="142762FE" w:rsidR="142762FE">
        <w:rPr>
          <w:sz w:val="20"/>
          <w:szCs w:val="20"/>
          <w:lang w:val="en-GB"/>
        </w:rPr>
        <w:t xml:space="preserve"> or SL. There are cases when LTE based timing could be considered:</w:t>
      </w:r>
    </w:p>
    <w:p w:rsidRPr="0099694C" w:rsidR="001A0760" w:rsidP="142762FE" w:rsidRDefault="002C61CE" w14:paraId="7F01DAA8" w14:textId="77777777" w14:noSpellErr="1">
      <w:pPr>
        <w:pStyle w:val="ListParagraph"/>
        <w:numPr>
          <w:ilvl w:val="0"/>
          <w:numId w:val="35"/>
        </w:numPr>
        <w:ind w:leftChars="0"/>
        <w:rPr>
          <w:rFonts w:ascii="Times New Roman" w:hAnsi="Times New Roman"/>
          <w:sz w:val="20"/>
          <w:szCs w:val="20"/>
          <w:lang w:eastAsia="zh-CN"/>
        </w:rPr>
      </w:pPr>
      <w:r w:rsidRPr="142762FE" w:rsidR="142762FE">
        <w:rPr>
          <w:rFonts w:ascii="Times New Roman" w:hAnsi="Times New Roman"/>
          <w:sz w:val="20"/>
          <w:szCs w:val="20"/>
          <w:lang w:eastAsia="zh-CN"/>
        </w:rPr>
        <w:t>NR UE operates on dedicated</w:t>
      </w:r>
      <w:r w:rsidRPr="142762FE" w:rsidR="142762FE">
        <w:rPr>
          <w:rFonts w:ascii="Times New Roman" w:hAnsi="Times New Roman"/>
          <w:sz w:val="20"/>
          <w:szCs w:val="20"/>
          <w:lang w:eastAsia="zh-CN"/>
        </w:rPr>
        <w:t xml:space="preserve"> SL carrier and prioritizes GNSS</w:t>
      </w:r>
      <w:r w:rsidRPr="142762FE" w:rsidR="142762FE">
        <w:rPr>
          <w:rFonts w:ascii="Times New Roman" w:hAnsi="Times New Roman"/>
          <w:sz w:val="20"/>
          <w:szCs w:val="20"/>
          <w:lang w:eastAsia="zh-CN"/>
        </w:rPr>
        <w:t xml:space="preserve"> based timin</w:t>
      </w:r>
      <w:r w:rsidRPr="142762FE" w:rsidR="142762FE">
        <w:rPr>
          <w:rFonts w:ascii="Times New Roman" w:hAnsi="Times New Roman"/>
          <w:sz w:val="20"/>
          <w:szCs w:val="20"/>
          <w:lang w:eastAsia="zh-CN"/>
        </w:rPr>
        <w:t>g: If the UE cannot receive GNSS</w:t>
      </w:r>
      <w:r w:rsidRPr="142762FE" w:rsidR="142762FE">
        <w:rPr>
          <w:rFonts w:ascii="Times New Roman" w:hAnsi="Times New Roman"/>
          <w:sz w:val="20"/>
          <w:szCs w:val="20"/>
          <w:lang w:eastAsia="zh-CN"/>
        </w:rPr>
        <w:t xml:space="preserve"> or </w:t>
      </w:r>
      <w:r w:rsidRPr="142762FE" w:rsidR="142762FE">
        <w:rPr>
          <w:rFonts w:ascii="Times New Roman" w:hAnsi="Times New Roman"/>
          <w:sz w:val="20"/>
          <w:szCs w:val="20"/>
          <w:lang w:eastAsia="zh-CN"/>
        </w:rPr>
        <w:t>NR SL UE that is receiving GNSS</w:t>
      </w:r>
      <w:r w:rsidRPr="142762FE" w:rsidR="142762FE">
        <w:rPr>
          <w:rFonts w:ascii="Times New Roman" w:hAnsi="Times New Roman"/>
          <w:sz w:val="20"/>
          <w:szCs w:val="20"/>
          <w:lang w:eastAsia="zh-CN"/>
        </w:rPr>
        <w:t>, it could</w:t>
      </w:r>
      <w:r w:rsidRPr="142762FE" w:rsidR="142762FE">
        <w:rPr>
          <w:rFonts w:ascii="Times New Roman" w:hAnsi="Times New Roman"/>
          <w:sz w:val="20"/>
          <w:szCs w:val="20"/>
          <w:lang w:eastAsia="zh-CN"/>
        </w:rPr>
        <w:t xml:space="preserve"> select</w:t>
      </w:r>
      <w:r w:rsidRPr="142762FE" w:rsidR="142762FE">
        <w:rPr>
          <w:rFonts w:ascii="Times New Roman" w:hAnsi="Times New Roman"/>
          <w:sz w:val="20"/>
          <w:szCs w:val="20"/>
          <w:lang w:eastAsia="zh-CN"/>
        </w:rPr>
        <w:t xml:space="preserve"> LTE </w:t>
      </w:r>
      <w:r w:rsidRPr="142762FE" w:rsidR="142762FE">
        <w:rPr>
          <w:rFonts w:ascii="Times New Roman" w:hAnsi="Times New Roman"/>
          <w:sz w:val="20"/>
          <w:szCs w:val="20"/>
          <w:lang w:eastAsia="zh-CN"/>
        </w:rPr>
        <w:t xml:space="preserve">SL </w:t>
      </w:r>
      <w:r w:rsidRPr="142762FE" w:rsidR="142762FE">
        <w:rPr>
          <w:rFonts w:ascii="Times New Roman" w:hAnsi="Times New Roman"/>
          <w:sz w:val="20"/>
          <w:szCs w:val="20"/>
          <w:lang w:eastAsia="zh-CN"/>
        </w:rPr>
        <w:t>UE synchronized to GNSS</w:t>
      </w:r>
      <w:r w:rsidRPr="142762FE" w:rsidR="142762FE">
        <w:rPr>
          <w:rFonts w:ascii="Times New Roman" w:hAnsi="Times New Roman"/>
          <w:sz w:val="20"/>
          <w:szCs w:val="20"/>
          <w:lang w:eastAsia="zh-CN"/>
        </w:rPr>
        <w:t xml:space="preserve"> as the synchronization source</w:t>
      </w:r>
      <w:r w:rsidRPr="142762FE" w:rsidR="142762FE">
        <w:rPr>
          <w:rFonts w:ascii="Times New Roman" w:hAnsi="Times New Roman"/>
          <w:sz w:val="20"/>
          <w:szCs w:val="20"/>
          <w:lang w:eastAsia="zh-CN"/>
        </w:rPr>
        <w:t>.</w:t>
      </w:r>
    </w:p>
    <w:p w:rsidRPr="0099694C" w:rsidR="001A0760" w:rsidP="142762FE" w:rsidRDefault="001A0760" w14:paraId="052E69CD" w14:textId="77777777">
      <w:pPr>
        <w:pStyle w:val="ListParagraph"/>
        <w:numPr>
          <w:ilvl w:val="0"/>
          <w:numId w:val="35"/>
        </w:numPr>
        <w:ind w:leftChars="0"/>
        <w:rPr>
          <w:rFonts w:ascii="Times New Roman" w:hAnsi="Times New Roman"/>
          <w:sz w:val="20"/>
          <w:szCs w:val="20"/>
          <w:lang w:eastAsia="zh-CN"/>
        </w:rPr>
      </w:pPr>
      <w:r w:rsidRPr="142762FE" w:rsidR="142762FE">
        <w:rPr>
          <w:rFonts w:ascii="Times New Roman" w:hAnsi="Times New Roman"/>
          <w:sz w:val="20"/>
          <w:szCs w:val="20"/>
          <w:lang w:eastAsia="zh-CN"/>
        </w:rPr>
        <w:t xml:space="preserve">NR </w:t>
      </w:r>
      <w:r w:rsidRPr="142762FE" w:rsidR="142762FE">
        <w:rPr>
          <w:rFonts w:ascii="Times New Roman" w:hAnsi="Times New Roman"/>
          <w:sz w:val="20"/>
          <w:szCs w:val="20"/>
          <w:lang w:eastAsia="zh-CN"/>
        </w:rPr>
        <w:t xml:space="preserve">SL </w:t>
      </w:r>
      <w:r w:rsidRPr="142762FE" w:rsidR="142762FE">
        <w:rPr>
          <w:rFonts w:ascii="Times New Roman" w:hAnsi="Times New Roman"/>
          <w:sz w:val="20"/>
          <w:szCs w:val="20"/>
          <w:lang w:eastAsia="zh-CN"/>
        </w:rPr>
        <w:t>UE operates on shared NR carrier and network-based sync</w:t>
      </w:r>
      <w:r w:rsidRPr="142762FE" w:rsidR="142762FE">
        <w:rPr>
          <w:rFonts w:ascii="Times New Roman" w:hAnsi="Times New Roman"/>
          <w:sz w:val="20"/>
          <w:szCs w:val="20"/>
          <w:lang w:eastAsia="zh-CN"/>
        </w:rPr>
        <w:t>hronization is used:</w:t>
      </w:r>
      <w:r w:rsidRPr="142762FE" w:rsidR="142762FE">
        <w:rPr>
          <w:rFonts w:ascii="Times New Roman" w:hAnsi="Times New Roman"/>
          <w:sz w:val="20"/>
          <w:szCs w:val="20"/>
          <w:lang w:eastAsia="zh-CN"/>
        </w:rPr>
        <w:t xml:space="preserve"> If the UE cannot receive </w:t>
      </w:r>
      <w:proofErr w:type="spellStart"/>
      <w:r w:rsidRPr="142762FE" w:rsidR="142762FE">
        <w:rPr>
          <w:rFonts w:ascii="Times New Roman" w:hAnsi="Times New Roman"/>
          <w:sz w:val="20"/>
          <w:szCs w:val="20"/>
          <w:lang w:eastAsia="zh-CN"/>
        </w:rPr>
        <w:t>gNB</w:t>
      </w:r>
      <w:proofErr w:type="spellEnd"/>
      <w:r w:rsidRPr="142762FE" w:rsidR="142762FE">
        <w:rPr>
          <w:rFonts w:ascii="Times New Roman" w:hAnsi="Times New Roman"/>
          <w:sz w:val="20"/>
          <w:szCs w:val="20"/>
          <w:lang w:eastAsia="zh-CN"/>
        </w:rPr>
        <w:t xml:space="preserve"> it could use </w:t>
      </w:r>
      <w:proofErr w:type="spellStart"/>
      <w:r w:rsidRPr="142762FE" w:rsidR="142762FE">
        <w:rPr>
          <w:rFonts w:ascii="Times New Roman" w:hAnsi="Times New Roman"/>
          <w:sz w:val="20"/>
          <w:szCs w:val="20"/>
          <w:lang w:eastAsia="zh-CN"/>
        </w:rPr>
        <w:t>eNB</w:t>
      </w:r>
      <w:proofErr w:type="spellEnd"/>
      <w:r w:rsidRPr="142762FE" w:rsidR="142762FE">
        <w:rPr>
          <w:rFonts w:ascii="Times New Roman" w:hAnsi="Times New Roman"/>
          <w:sz w:val="20"/>
          <w:szCs w:val="20"/>
          <w:lang w:eastAsia="zh-CN"/>
        </w:rPr>
        <w:t xml:space="preserve"> timing. It is likely that co-located </w:t>
      </w:r>
      <w:proofErr w:type="spellStart"/>
      <w:r w:rsidRPr="142762FE" w:rsidR="142762FE">
        <w:rPr>
          <w:rFonts w:ascii="Times New Roman" w:hAnsi="Times New Roman"/>
          <w:sz w:val="20"/>
          <w:szCs w:val="20"/>
          <w:lang w:eastAsia="zh-CN"/>
        </w:rPr>
        <w:t>gNB</w:t>
      </w:r>
      <w:proofErr w:type="spellEnd"/>
      <w:r w:rsidRPr="142762FE" w:rsidR="142762FE">
        <w:rPr>
          <w:rFonts w:ascii="Times New Roman" w:hAnsi="Times New Roman"/>
          <w:sz w:val="20"/>
          <w:szCs w:val="20"/>
          <w:lang w:eastAsia="zh-CN"/>
        </w:rPr>
        <w:t xml:space="preserve"> and </w:t>
      </w:r>
      <w:proofErr w:type="spellStart"/>
      <w:r w:rsidRPr="142762FE" w:rsidR="142762FE">
        <w:rPr>
          <w:rFonts w:ascii="Times New Roman" w:hAnsi="Times New Roman"/>
          <w:sz w:val="20"/>
          <w:szCs w:val="20"/>
          <w:lang w:eastAsia="zh-CN"/>
        </w:rPr>
        <w:t>eNB</w:t>
      </w:r>
      <w:proofErr w:type="spellEnd"/>
      <w:r w:rsidRPr="142762FE" w:rsidR="142762FE">
        <w:rPr>
          <w:rFonts w:ascii="Times New Roman" w:hAnsi="Times New Roman"/>
          <w:sz w:val="20"/>
          <w:szCs w:val="20"/>
          <w:lang w:eastAsia="zh-CN"/>
        </w:rPr>
        <w:t xml:space="preserve"> are synchronized to the same source</w:t>
      </w:r>
      <w:r w:rsidRPr="142762FE" w:rsidR="142762FE">
        <w:rPr>
          <w:rFonts w:ascii="Times New Roman" w:hAnsi="Times New Roman"/>
          <w:sz w:val="20"/>
          <w:szCs w:val="20"/>
          <w:lang w:eastAsia="zh-CN"/>
        </w:rPr>
        <w:t xml:space="preserve">. It could be that coverage area of </w:t>
      </w:r>
      <w:proofErr w:type="spellStart"/>
      <w:r w:rsidRPr="142762FE" w:rsidR="142762FE">
        <w:rPr>
          <w:rFonts w:ascii="Times New Roman" w:hAnsi="Times New Roman"/>
          <w:sz w:val="20"/>
          <w:szCs w:val="20"/>
          <w:lang w:eastAsia="zh-CN"/>
        </w:rPr>
        <w:t>eNB</w:t>
      </w:r>
      <w:proofErr w:type="spellEnd"/>
      <w:r w:rsidRPr="142762FE" w:rsidR="142762FE">
        <w:rPr>
          <w:rFonts w:ascii="Times New Roman" w:hAnsi="Times New Roman"/>
          <w:sz w:val="20"/>
          <w:szCs w:val="20"/>
          <w:lang w:eastAsia="zh-CN"/>
        </w:rPr>
        <w:t xml:space="preserve"> signals is larger than </w:t>
      </w:r>
      <w:proofErr w:type="spellStart"/>
      <w:r w:rsidRPr="142762FE" w:rsidR="142762FE">
        <w:rPr>
          <w:rFonts w:ascii="Times New Roman" w:hAnsi="Times New Roman"/>
          <w:sz w:val="20"/>
          <w:szCs w:val="20"/>
          <w:lang w:eastAsia="zh-CN"/>
        </w:rPr>
        <w:t>gNB</w:t>
      </w:r>
      <w:proofErr w:type="spellEnd"/>
      <w:r w:rsidRPr="142762FE" w:rsidR="142762FE">
        <w:rPr>
          <w:rFonts w:ascii="Times New Roman" w:hAnsi="Times New Roman"/>
          <w:sz w:val="20"/>
          <w:szCs w:val="20"/>
          <w:lang w:eastAsia="zh-CN"/>
        </w:rPr>
        <w:t xml:space="preserve"> signals and synchronization can be provided to more NR SL UEs, when LTE based signals are supported.</w:t>
      </w:r>
    </w:p>
    <w:p w:rsidRPr="0099694C" w:rsidR="009D2A0B" w:rsidP="142762FE" w:rsidRDefault="009D2A0B" w14:paraId="609DA03B" w14:textId="77777777">
      <w:pPr>
        <w:pStyle w:val="ListParagraph"/>
        <w:numPr>
          <w:ilvl w:val="0"/>
          <w:numId w:val="35"/>
        </w:numPr>
        <w:ind w:leftChars="0"/>
        <w:rPr>
          <w:rFonts w:ascii="Times New Roman" w:hAnsi="Times New Roman"/>
          <w:sz w:val="20"/>
          <w:szCs w:val="20"/>
          <w:lang w:eastAsia="zh-CN"/>
        </w:rPr>
      </w:pPr>
      <w:r w:rsidRPr="142762FE" w:rsidR="142762FE">
        <w:rPr>
          <w:rFonts w:ascii="Times New Roman" w:hAnsi="Times New Roman"/>
          <w:sz w:val="20"/>
          <w:szCs w:val="20"/>
          <w:lang w:eastAsia="zh-CN"/>
        </w:rPr>
        <w:t>Synchronization</w:t>
      </w:r>
      <w:r w:rsidRPr="142762FE" w:rsidR="142762FE">
        <w:rPr>
          <w:rFonts w:ascii="Times New Roman" w:hAnsi="Times New Roman"/>
          <w:sz w:val="20"/>
          <w:szCs w:val="20"/>
          <w:lang w:eastAsia="zh-CN"/>
        </w:rPr>
        <w:t xml:space="preserve"> from LTE</w:t>
      </w:r>
      <w:r w:rsidRPr="142762FE" w:rsidR="142762FE">
        <w:rPr>
          <w:rFonts w:ascii="Times New Roman" w:hAnsi="Times New Roman"/>
          <w:sz w:val="20"/>
          <w:szCs w:val="20"/>
          <w:lang w:eastAsia="zh-CN"/>
        </w:rPr>
        <w:t xml:space="preserve"> could be us</w:t>
      </w:r>
      <w:r w:rsidRPr="142762FE" w:rsidR="142762FE">
        <w:rPr>
          <w:rFonts w:ascii="Times New Roman" w:hAnsi="Times New Roman"/>
          <w:sz w:val="20"/>
          <w:szCs w:val="20"/>
          <w:lang w:eastAsia="zh-CN"/>
        </w:rPr>
        <w:t xml:space="preserve">ed in carriers where LTE </w:t>
      </w:r>
      <w:proofErr w:type="spellStart"/>
      <w:r w:rsidRPr="142762FE" w:rsidR="142762FE">
        <w:rPr>
          <w:rFonts w:ascii="Times New Roman" w:hAnsi="Times New Roman"/>
          <w:sz w:val="20"/>
          <w:szCs w:val="20"/>
          <w:lang w:eastAsia="zh-CN"/>
        </w:rPr>
        <w:t>Uu</w:t>
      </w:r>
      <w:proofErr w:type="spellEnd"/>
      <w:r w:rsidRPr="142762FE" w:rsidR="142762FE">
        <w:rPr>
          <w:rFonts w:ascii="Times New Roman" w:hAnsi="Times New Roman"/>
          <w:sz w:val="20"/>
          <w:szCs w:val="20"/>
          <w:lang w:eastAsia="zh-CN"/>
        </w:rPr>
        <w:t xml:space="preserve"> and NR SL share the same carrier</w:t>
      </w:r>
      <w:r w:rsidRPr="142762FE" w:rsidR="142762FE">
        <w:rPr>
          <w:rFonts w:ascii="Times New Roman" w:hAnsi="Times New Roman"/>
          <w:sz w:val="20"/>
          <w:szCs w:val="20"/>
          <w:lang w:eastAsia="zh-CN"/>
        </w:rPr>
        <w:t xml:space="preserve">. </w:t>
      </w:r>
      <w:r w:rsidRPr="142762FE" w:rsidR="142762FE">
        <w:rPr>
          <w:rFonts w:ascii="Times New Roman" w:hAnsi="Times New Roman"/>
          <w:sz w:val="20"/>
          <w:szCs w:val="20"/>
          <w:lang w:eastAsia="zh-CN"/>
        </w:rPr>
        <w:t>However,</w:t>
      </w:r>
      <w:r w:rsidRPr="142762FE" w:rsidR="142762FE">
        <w:rPr>
          <w:rFonts w:ascii="Times New Roman" w:hAnsi="Times New Roman"/>
          <w:sz w:val="20"/>
          <w:szCs w:val="20"/>
          <w:lang w:eastAsia="zh-CN"/>
        </w:rPr>
        <w:t xml:space="preserve"> it</w:t>
      </w:r>
      <w:r w:rsidRPr="142762FE" w:rsidR="142762FE">
        <w:rPr>
          <w:rFonts w:ascii="Times New Roman" w:hAnsi="Times New Roman"/>
          <w:sz w:val="20"/>
          <w:szCs w:val="20"/>
          <w:lang w:eastAsia="zh-CN"/>
        </w:rPr>
        <w:t xml:space="preserve"> is </w:t>
      </w:r>
      <w:r w:rsidRPr="142762FE" w:rsidR="142762FE">
        <w:rPr>
          <w:rFonts w:ascii="Times New Roman" w:hAnsi="Times New Roman"/>
          <w:sz w:val="20"/>
          <w:szCs w:val="20"/>
          <w:lang w:eastAsia="zh-CN"/>
        </w:rPr>
        <w:t xml:space="preserve">unclear if </w:t>
      </w:r>
      <w:r w:rsidRPr="142762FE" w:rsidR="142762FE">
        <w:rPr>
          <w:rFonts w:ascii="Times New Roman" w:hAnsi="Times New Roman"/>
          <w:sz w:val="20"/>
          <w:szCs w:val="20"/>
          <w:lang w:eastAsia="zh-CN"/>
        </w:rPr>
        <w:t>such</w:t>
      </w:r>
      <w:r w:rsidRPr="142762FE" w:rsidR="142762FE">
        <w:rPr>
          <w:rFonts w:ascii="Times New Roman" w:hAnsi="Times New Roman"/>
          <w:sz w:val="20"/>
          <w:szCs w:val="20"/>
          <w:lang w:eastAsia="zh-CN"/>
        </w:rPr>
        <w:t xml:space="preserve"> a combination will be supported</w:t>
      </w:r>
      <w:r w:rsidRPr="142762FE" w:rsidR="142762FE">
        <w:rPr>
          <w:rFonts w:ascii="Times New Roman" w:hAnsi="Times New Roman"/>
          <w:sz w:val="20"/>
          <w:szCs w:val="20"/>
          <w:lang w:eastAsia="zh-CN"/>
        </w:rPr>
        <w:t xml:space="preserve"> for NR SL.</w:t>
      </w:r>
    </w:p>
    <w:p w:rsidRPr="0099694C" w:rsidR="001A0760" w:rsidP="003C25F5" w:rsidRDefault="001A0760" w14:paraId="1A18F192" w14:textId="77777777">
      <w:pPr>
        <w:rPr>
          <w:sz w:val="20"/>
          <w:szCs w:val="20"/>
          <w:lang w:val="en-GB"/>
        </w:rPr>
      </w:pPr>
    </w:p>
    <w:p w:rsidRPr="0099694C" w:rsidR="00AB0DDF" w:rsidP="142762FE" w:rsidRDefault="00EF51BA" w14:paraId="49F8245D" w14:textId="26C11225" w14:noSpellErr="1">
      <w:pPr>
        <w:rPr>
          <w:sz w:val="20"/>
          <w:szCs w:val="20"/>
          <w:lang w:val="en-GB"/>
        </w:rPr>
      </w:pPr>
      <w:r w:rsidRPr="142762FE" w:rsidR="142762FE">
        <w:rPr>
          <w:sz w:val="20"/>
          <w:szCs w:val="20"/>
          <w:lang w:val="en-GB"/>
        </w:rPr>
        <w:t>As discussed above timing accuracy requirement</w:t>
      </w:r>
      <w:r w:rsidRPr="142762FE" w:rsidR="142762FE">
        <w:rPr>
          <w:sz w:val="20"/>
          <w:szCs w:val="20"/>
          <w:lang w:val="en-GB"/>
        </w:rPr>
        <w:t xml:space="preserve">s for NR SL transmissions are different than in LTE. Synchronization based on LTE signals is sufficiently accurate when sub-carrier spacing </w:t>
      </w:r>
      <w:r w:rsidRPr="142762FE" w:rsidR="142762FE">
        <w:rPr>
          <w:sz w:val="20"/>
          <w:szCs w:val="20"/>
          <w:lang w:val="en-GB"/>
        </w:rPr>
        <w:t xml:space="preserve">is </w:t>
      </w:r>
      <w:r w:rsidRPr="142762FE" w:rsidR="142762FE">
        <w:rPr>
          <w:sz w:val="20"/>
          <w:szCs w:val="20"/>
          <w:lang w:val="en-GB"/>
        </w:rPr>
        <w:t xml:space="preserve">15kHz. In case of higher SCS, </w:t>
      </w:r>
      <w:r w:rsidRPr="142762FE" w:rsidR="142762FE">
        <w:rPr>
          <w:sz w:val="20"/>
          <w:szCs w:val="20"/>
          <w:lang w:val="en-GB"/>
        </w:rPr>
        <w:t xml:space="preserve">the </w:t>
      </w:r>
      <w:r w:rsidRPr="142762FE" w:rsidR="142762FE">
        <w:rPr>
          <w:sz w:val="20"/>
          <w:szCs w:val="20"/>
          <w:lang w:val="en-GB"/>
        </w:rPr>
        <w:t>use of LTE based timing may be better option than not to use any external synchronization at all.</w:t>
      </w:r>
    </w:p>
    <w:p w:rsidRPr="005508E6" w:rsidR="00432A28" w:rsidP="00432A28" w:rsidRDefault="00432A28" w14:paraId="4F97D1B6" w14:textId="77777777">
      <w:pPr>
        <w:rPr>
          <w:sz w:val="20"/>
          <w:szCs w:val="20"/>
          <w:lang w:val="en-GB"/>
        </w:rPr>
      </w:pPr>
    </w:p>
    <w:p w:rsidRPr="005508E6" w:rsidR="00432A28" w:rsidP="142762FE" w:rsidRDefault="0076625F" w14:paraId="0E55095D" w14:textId="1E376011">
      <w:pPr>
        <w:rPr>
          <w:b w:val="1"/>
          <w:bCs w:val="1"/>
          <w:sz w:val="20"/>
          <w:szCs w:val="20"/>
          <w:lang w:val="en-GB"/>
        </w:rPr>
      </w:pPr>
      <w:r w:rsidRPr="142762FE" w:rsidR="142762FE">
        <w:rPr>
          <w:b w:val="1"/>
          <w:bCs w:val="1"/>
          <w:sz w:val="20"/>
          <w:szCs w:val="20"/>
          <w:lang w:val="en-GB"/>
        </w:rPr>
        <w:t>Observation 2: In some scenarios, when NR based synchronization signals are</w:t>
      </w:r>
      <w:r w:rsidRPr="142762FE" w:rsidR="142762FE">
        <w:rPr>
          <w:b w:val="1"/>
          <w:bCs w:val="1"/>
          <w:sz w:val="20"/>
          <w:szCs w:val="20"/>
          <w:lang w:val="en-GB"/>
        </w:rPr>
        <w:t xml:space="preserve"> not available, </w:t>
      </w:r>
      <w:proofErr w:type="spellStart"/>
      <w:r w:rsidRPr="142762FE" w:rsidR="142762FE">
        <w:rPr>
          <w:b w:val="1"/>
          <w:bCs w:val="1"/>
          <w:sz w:val="20"/>
          <w:szCs w:val="20"/>
          <w:lang w:val="en-GB"/>
        </w:rPr>
        <w:t>eNBs</w:t>
      </w:r>
      <w:proofErr w:type="spellEnd"/>
      <w:r w:rsidRPr="142762FE" w:rsidR="142762FE">
        <w:rPr>
          <w:b w:val="1"/>
          <w:bCs w:val="1"/>
          <w:sz w:val="20"/>
          <w:szCs w:val="20"/>
          <w:lang w:val="en-GB"/>
        </w:rPr>
        <w:t xml:space="preserve"> or </w:t>
      </w:r>
      <w:r w:rsidRPr="142762FE" w:rsidR="142762FE">
        <w:rPr>
          <w:b w:val="1"/>
          <w:bCs w:val="1"/>
          <w:sz w:val="20"/>
          <w:szCs w:val="20"/>
          <w:lang w:val="en-GB"/>
        </w:rPr>
        <w:t>LTE SL UEs can be considered as</w:t>
      </w:r>
      <w:r w:rsidRPr="142762FE" w:rsidR="142762FE">
        <w:rPr>
          <w:b w:val="1"/>
          <w:bCs w:val="1"/>
          <w:sz w:val="20"/>
          <w:szCs w:val="20"/>
          <w:lang w:val="en-GB"/>
        </w:rPr>
        <w:t xml:space="preserve"> </w:t>
      </w:r>
      <w:r w:rsidRPr="142762FE" w:rsidR="142762FE">
        <w:rPr>
          <w:b w:val="1"/>
          <w:bCs w:val="1"/>
          <w:sz w:val="20"/>
          <w:szCs w:val="20"/>
          <w:lang w:val="en-GB"/>
        </w:rPr>
        <w:t>synchronization source</w:t>
      </w:r>
      <w:r w:rsidRPr="142762FE" w:rsidR="142762FE">
        <w:rPr>
          <w:b w:val="1"/>
          <w:bCs w:val="1"/>
          <w:sz w:val="20"/>
          <w:szCs w:val="20"/>
          <w:lang w:val="en-GB"/>
        </w:rPr>
        <w:t>s for</w:t>
      </w:r>
      <w:r w:rsidRPr="142762FE" w:rsidR="142762FE">
        <w:rPr>
          <w:b w:val="1"/>
          <w:bCs w:val="1"/>
          <w:sz w:val="20"/>
          <w:szCs w:val="20"/>
          <w:lang w:val="en-GB"/>
        </w:rPr>
        <w:t xml:space="preserve"> </w:t>
      </w:r>
      <w:r w:rsidRPr="142762FE" w:rsidR="142762FE">
        <w:rPr>
          <w:b w:val="1"/>
          <w:bCs w:val="1"/>
          <w:sz w:val="20"/>
          <w:szCs w:val="20"/>
          <w:lang w:val="en-GB"/>
        </w:rPr>
        <w:t>NR SL.</w:t>
      </w:r>
    </w:p>
    <w:p w:rsidRPr="005508E6" w:rsidR="00432A28" w:rsidP="00432A28" w:rsidRDefault="00432A28" w14:paraId="6F54EAE1" w14:textId="77777777">
      <w:pPr>
        <w:rPr>
          <w:lang w:val="en-GB"/>
        </w:rPr>
      </w:pPr>
    </w:p>
    <w:p w:rsidR="0099694C" w:rsidP="142762FE" w:rsidRDefault="0099694C" w14:paraId="08EB2C4F" w14:textId="65F5111D">
      <w:pPr>
        <w:rPr>
          <w:sz w:val="20"/>
          <w:szCs w:val="20"/>
          <w:lang w:val="en-GB"/>
        </w:rPr>
      </w:pPr>
      <w:r w:rsidRPr="142762FE" w:rsidR="142762FE">
        <w:rPr>
          <w:sz w:val="20"/>
          <w:szCs w:val="20"/>
          <w:lang w:val="en-GB"/>
        </w:rPr>
        <w:t xml:space="preserve">NR V2X UEs shall support </w:t>
      </w:r>
      <w:proofErr w:type="spellStart"/>
      <w:r w:rsidRPr="142762FE" w:rsidR="142762FE">
        <w:rPr>
          <w:sz w:val="20"/>
          <w:szCs w:val="20"/>
          <w:lang w:val="en-GB"/>
        </w:rPr>
        <w:t>sidelink</w:t>
      </w:r>
      <w:proofErr w:type="spellEnd"/>
      <w:r w:rsidRPr="142762FE" w:rsidR="142762FE">
        <w:rPr>
          <w:sz w:val="20"/>
          <w:szCs w:val="20"/>
          <w:lang w:val="en-GB"/>
        </w:rPr>
        <w:t xml:space="preserve"> groupcast and/or unicast transmissions under various NR/LTE deployment scenarios. When there are no external synchronization sources available, V2X UE shall depend on </w:t>
      </w:r>
      <w:proofErr w:type="spellStart"/>
      <w:r w:rsidRPr="142762FE" w:rsidR="142762FE">
        <w:rPr>
          <w:sz w:val="20"/>
          <w:szCs w:val="20"/>
          <w:lang w:val="en-GB"/>
        </w:rPr>
        <w:t>sidelink</w:t>
      </w:r>
      <w:proofErr w:type="spellEnd"/>
      <w:r w:rsidRPr="142762FE" w:rsidR="142762FE">
        <w:rPr>
          <w:sz w:val="20"/>
          <w:szCs w:val="20"/>
          <w:lang w:val="en-GB"/>
        </w:rPr>
        <w:t xml:space="preserve"> to achieve synchronization for groupcast/unicast transmission. Standalone </w:t>
      </w:r>
      <w:proofErr w:type="spellStart"/>
      <w:r w:rsidRPr="142762FE" w:rsidR="142762FE">
        <w:rPr>
          <w:sz w:val="20"/>
          <w:szCs w:val="20"/>
          <w:lang w:val="en-GB"/>
        </w:rPr>
        <w:t>sidelink</w:t>
      </w:r>
      <w:proofErr w:type="spellEnd"/>
      <w:r w:rsidRPr="142762FE" w:rsidR="142762FE">
        <w:rPr>
          <w:sz w:val="20"/>
          <w:szCs w:val="20"/>
          <w:lang w:val="en-GB"/>
        </w:rPr>
        <w:t xml:space="preserve"> synchronization signal that can be used in the case when external synchronization sources are not available, should be supported.</w:t>
      </w:r>
    </w:p>
    <w:p w:rsidRPr="0099694C" w:rsidR="0099694C" w:rsidP="0099694C" w:rsidRDefault="0099694C" w14:paraId="059E7375" w14:textId="77777777">
      <w:pPr>
        <w:rPr>
          <w:sz w:val="20"/>
          <w:szCs w:val="20"/>
          <w:lang w:val="en-GB"/>
        </w:rPr>
      </w:pPr>
    </w:p>
    <w:p w:rsidRPr="0099694C" w:rsidR="00133810" w:rsidP="142762FE" w:rsidRDefault="0099694C" w14:paraId="27C3BF7D" w14:textId="6CB131DE">
      <w:pPr>
        <w:rPr>
          <w:b w:val="1"/>
          <w:bCs w:val="1"/>
          <w:sz w:val="20"/>
          <w:szCs w:val="20"/>
          <w:lang w:val="en-GB"/>
        </w:rPr>
      </w:pPr>
      <w:r w:rsidRPr="142762FE" w:rsidR="142762FE">
        <w:rPr>
          <w:b w:val="1"/>
          <w:bCs w:val="1"/>
          <w:sz w:val="20"/>
          <w:szCs w:val="20"/>
          <w:lang w:val="en-GB"/>
        </w:rPr>
        <w:t xml:space="preserve">Proposal 4: </w:t>
      </w:r>
      <w:proofErr w:type="spellStart"/>
      <w:r w:rsidRPr="142762FE" w:rsidR="142762FE">
        <w:rPr>
          <w:b w:val="1"/>
          <w:bCs w:val="1"/>
          <w:sz w:val="20"/>
          <w:szCs w:val="20"/>
          <w:lang w:val="en-GB"/>
        </w:rPr>
        <w:t>Sidelin</w:t>
      </w:r>
      <w:r w:rsidRPr="142762FE" w:rsidR="142762FE">
        <w:rPr>
          <w:b w:val="1"/>
          <w:bCs w:val="1"/>
          <w:sz w:val="20"/>
          <w:szCs w:val="20"/>
          <w:lang w:val="en-GB"/>
        </w:rPr>
        <w:t>k</w:t>
      </w:r>
      <w:proofErr w:type="spellEnd"/>
      <w:r w:rsidRPr="142762FE" w:rsidR="142762FE">
        <w:rPr>
          <w:b w:val="1"/>
          <w:bCs w:val="1"/>
          <w:sz w:val="20"/>
          <w:szCs w:val="20"/>
          <w:lang w:val="en-GB"/>
        </w:rPr>
        <w:t xml:space="preserve"> transmissions including PSCCH, PSSCH, </w:t>
      </w:r>
      <w:r w:rsidRPr="142762FE" w:rsidR="142762FE">
        <w:rPr>
          <w:b w:val="1"/>
          <w:bCs w:val="1"/>
          <w:sz w:val="20"/>
          <w:szCs w:val="20"/>
          <w:lang w:val="en-GB"/>
        </w:rPr>
        <w:t>PSBCH</w:t>
      </w:r>
      <w:r w:rsidRPr="142762FE" w:rsidR="142762FE">
        <w:rPr>
          <w:b w:val="1"/>
          <w:bCs w:val="1"/>
          <w:sz w:val="20"/>
          <w:szCs w:val="20"/>
          <w:lang w:val="en-GB"/>
        </w:rPr>
        <w:t xml:space="preserve"> and </w:t>
      </w:r>
      <w:r w:rsidRPr="142762FE" w:rsidR="142762FE">
        <w:rPr>
          <w:b w:val="1"/>
          <w:bCs w:val="1"/>
          <w:sz w:val="20"/>
          <w:szCs w:val="20"/>
          <w:lang w:val="en-GB"/>
        </w:rPr>
        <w:t>SLSS</w:t>
      </w:r>
      <w:r w:rsidRPr="142762FE" w:rsidR="142762FE">
        <w:rPr>
          <w:b w:val="1"/>
          <w:bCs w:val="1"/>
          <w:sz w:val="20"/>
          <w:szCs w:val="20"/>
          <w:lang w:val="en-GB"/>
        </w:rPr>
        <w:t xml:space="preserve"> are supported also in the case when external synchronization sources are not available.</w:t>
      </w:r>
    </w:p>
    <w:p w:rsidRPr="005508E6" w:rsidR="00546E89" w:rsidP="005271C2" w:rsidRDefault="00546E89" w14:paraId="1B95DABB" w14:textId="77777777">
      <w:pPr>
        <w:rPr>
          <w:b/>
          <w:lang w:val="en-GB"/>
        </w:rPr>
      </w:pPr>
    </w:p>
    <w:p w:rsidR="00D502FD" w:rsidP="142762FE" w:rsidRDefault="00392F80" w14:paraId="5EF4F3E0" w14:textId="77777777" w14:noSpellErr="1">
      <w:pPr>
        <w:pStyle w:val="Heading1"/>
        <w:rPr>
          <w:lang w:eastAsia="zh-CN"/>
        </w:rPr>
      </w:pPr>
      <w:r>
        <w:rPr>
          <w:lang w:eastAsia="zh-CN"/>
        </w:rPr>
        <w:lastRenderedPageBreak/>
        <w:t>3</w:t>
      </w:r>
      <w:r w:rsidRPr="00B94905" w:rsidR="00D502FD">
        <w:rPr>
          <w:rFonts w:hint="eastAsia"/>
          <w:lang w:eastAsia="zh-CN"/>
        </w:rPr>
        <w:tab/>
      </w:r>
      <w:r w:rsidR="00D502FD">
        <w:rPr>
          <w:lang w:eastAsia="zh-CN"/>
        </w:rPr>
        <w:t>Conclusions</w:t>
      </w:r>
    </w:p>
    <w:p w:rsidRPr="00C8471C" w:rsidR="001A4A1F" w:rsidP="142762FE" w:rsidRDefault="00032B72" w14:paraId="763CBE33" w14:textId="77777777" w14:noSpellErr="1">
      <w:pPr>
        <w:jc w:val="both"/>
        <w:rPr>
          <w:sz w:val="20"/>
          <w:szCs w:val="20"/>
        </w:rPr>
      </w:pPr>
      <w:r w:rsidRPr="142762FE" w:rsidR="142762FE">
        <w:rPr>
          <w:sz w:val="20"/>
          <w:szCs w:val="20"/>
          <w:lang w:val="en-GB"/>
        </w:rPr>
        <w:t xml:space="preserve">In this </w:t>
      </w:r>
      <w:r w:rsidRPr="142762FE" w:rsidR="142762FE">
        <w:rPr>
          <w:sz w:val="20"/>
          <w:szCs w:val="20"/>
          <w:lang w:val="en-GB"/>
        </w:rPr>
        <w:t xml:space="preserve">contribution, we have discussed </w:t>
      </w:r>
      <w:r w:rsidRPr="142762FE" w:rsidR="142762FE">
        <w:rPr>
          <w:sz w:val="20"/>
          <w:szCs w:val="20"/>
          <w:lang w:val="en-GB"/>
        </w:rPr>
        <w:t>synchronization aspects of NR V2X</w:t>
      </w:r>
      <w:r w:rsidRPr="142762FE" w:rsidR="142762FE">
        <w:rPr>
          <w:sz w:val="20"/>
          <w:szCs w:val="20"/>
          <w:lang w:val="en-GB"/>
        </w:rPr>
        <w:t xml:space="preserve">. </w:t>
      </w:r>
      <w:r w:rsidRPr="142762FE" w:rsidR="142762FE">
        <w:rPr>
          <w:sz w:val="20"/>
          <w:szCs w:val="20"/>
        </w:rPr>
        <w:t xml:space="preserve">We have the following </w:t>
      </w:r>
      <w:r w:rsidRPr="142762FE" w:rsidR="142762FE">
        <w:rPr>
          <w:sz w:val="20"/>
          <w:szCs w:val="20"/>
        </w:rPr>
        <w:t xml:space="preserve">observations and </w:t>
      </w:r>
      <w:r w:rsidRPr="142762FE" w:rsidR="142762FE">
        <w:rPr>
          <w:sz w:val="20"/>
          <w:szCs w:val="20"/>
        </w:rPr>
        <w:t>proposals:</w:t>
      </w:r>
    </w:p>
    <w:p w:rsidR="0076625F" w:rsidP="00C07A39" w:rsidRDefault="0076625F" w14:paraId="1359A4F7" w14:textId="77777777">
      <w:pPr>
        <w:jc w:val="both"/>
      </w:pPr>
    </w:p>
    <w:p w:rsidRPr="005508E6" w:rsidR="00454917" w:rsidP="142762FE" w:rsidRDefault="00454917" w14:paraId="49E6D2D0" w14:textId="77777777" w14:noSpellErr="1">
      <w:pPr>
        <w:rPr>
          <w:b w:val="1"/>
          <w:bCs w:val="1"/>
          <w:sz w:val="20"/>
          <w:szCs w:val="20"/>
          <w:lang w:val="en-GB"/>
        </w:rPr>
      </w:pPr>
      <w:r w:rsidRPr="142762FE" w:rsidR="142762FE">
        <w:rPr>
          <w:b w:val="1"/>
          <w:bCs w:val="1"/>
          <w:sz w:val="20"/>
          <w:szCs w:val="20"/>
          <w:lang w:val="en-GB"/>
        </w:rPr>
        <w:t>Observation 1: The required bandwidth of NR SL synchronization signals depends on the sub-carrier spacing of the SL transmissions.</w:t>
      </w:r>
    </w:p>
    <w:p w:rsidR="0076625F" w:rsidP="00C07A39" w:rsidRDefault="0076625F" w14:paraId="711A43B6" w14:textId="7115FC4D">
      <w:pPr>
        <w:jc w:val="both"/>
        <w:rPr>
          <w:lang w:val="en-GB"/>
        </w:rPr>
      </w:pPr>
    </w:p>
    <w:p w:rsidRPr="005508E6" w:rsidR="00454917" w:rsidP="142762FE" w:rsidRDefault="00454917" w14:paraId="1C39829A" w14:textId="77777777">
      <w:pPr>
        <w:rPr>
          <w:b w:val="1"/>
          <w:bCs w:val="1"/>
          <w:sz w:val="20"/>
          <w:szCs w:val="20"/>
          <w:lang w:val="en-GB"/>
        </w:rPr>
      </w:pPr>
      <w:r w:rsidRPr="142762FE" w:rsidR="142762FE">
        <w:rPr>
          <w:b w:val="1"/>
          <w:bCs w:val="1"/>
          <w:sz w:val="20"/>
          <w:szCs w:val="20"/>
          <w:lang w:val="en-GB"/>
        </w:rPr>
        <w:t xml:space="preserve">Observation 2: In some scenarios, when NR based synchronization signals are not available, </w:t>
      </w:r>
      <w:proofErr w:type="spellStart"/>
      <w:r w:rsidRPr="142762FE" w:rsidR="142762FE">
        <w:rPr>
          <w:b w:val="1"/>
          <w:bCs w:val="1"/>
          <w:sz w:val="20"/>
          <w:szCs w:val="20"/>
          <w:lang w:val="en-GB"/>
        </w:rPr>
        <w:t>eNBs</w:t>
      </w:r>
      <w:proofErr w:type="spellEnd"/>
      <w:r w:rsidRPr="142762FE" w:rsidR="142762FE">
        <w:rPr>
          <w:b w:val="1"/>
          <w:bCs w:val="1"/>
          <w:sz w:val="20"/>
          <w:szCs w:val="20"/>
          <w:lang w:val="en-GB"/>
        </w:rPr>
        <w:t xml:space="preserve"> or </w:t>
      </w:r>
      <w:r w:rsidRPr="142762FE" w:rsidR="142762FE">
        <w:rPr>
          <w:b w:val="1"/>
          <w:bCs w:val="1"/>
          <w:sz w:val="20"/>
          <w:szCs w:val="20"/>
          <w:lang w:val="en-GB"/>
        </w:rPr>
        <w:t>LTE SL UEs can be considered as</w:t>
      </w:r>
      <w:r w:rsidRPr="142762FE" w:rsidR="142762FE">
        <w:rPr>
          <w:b w:val="1"/>
          <w:bCs w:val="1"/>
          <w:sz w:val="20"/>
          <w:szCs w:val="20"/>
          <w:lang w:val="en-GB"/>
        </w:rPr>
        <w:t xml:space="preserve"> </w:t>
      </w:r>
      <w:r w:rsidRPr="142762FE" w:rsidR="142762FE">
        <w:rPr>
          <w:b w:val="1"/>
          <w:bCs w:val="1"/>
          <w:sz w:val="20"/>
          <w:szCs w:val="20"/>
          <w:lang w:val="en-GB"/>
        </w:rPr>
        <w:t xml:space="preserve">synchronization sources for </w:t>
      </w:r>
      <w:r w:rsidRPr="142762FE" w:rsidR="142762FE">
        <w:rPr>
          <w:b w:val="1"/>
          <w:bCs w:val="1"/>
          <w:sz w:val="20"/>
          <w:szCs w:val="20"/>
          <w:lang w:val="en-GB"/>
        </w:rPr>
        <w:t>NR SL.</w:t>
      </w:r>
    </w:p>
    <w:p w:rsidRPr="00454917" w:rsidR="00454917" w:rsidP="00C07A39" w:rsidRDefault="00454917" w14:paraId="737CF7C0" w14:textId="77777777">
      <w:pPr>
        <w:jc w:val="both"/>
        <w:rPr>
          <w:lang w:val="en-GB"/>
        </w:rPr>
      </w:pPr>
    </w:p>
    <w:p w:rsidRPr="005508E6" w:rsidR="00454917" w:rsidP="142762FE" w:rsidRDefault="00454917" w14:paraId="65E0A9E2" w14:textId="77777777" w14:noSpellErr="1">
      <w:pPr>
        <w:rPr>
          <w:b w:val="1"/>
          <w:bCs w:val="1"/>
          <w:sz w:val="20"/>
          <w:szCs w:val="20"/>
          <w:lang w:val="en-GB"/>
        </w:rPr>
      </w:pPr>
      <w:r w:rsidRPr="142762FE" w:rsidR="142762FE">
        <w:rPr>
          <w:b w:val="1"/>
          <w:bCs w:val="1"/>
          <w:sz w:val="20"/>
          <w:szCs w:val="20"/>
          <w:lang w:val="en-GB"/>
        </w:rPr>
        <w:t>Proposal 1: Study further which NR SL numerologie</w:t>
      </w:r>
      <w:r w:rsidRPr="142762FE" w:rsidR="142762FE">
        <w:rPr>
          <w:b w:val="1"/>
          <w:bCs w:val="1"/>
          <w:sz w:val="20"/>
          <w:szCs w:val="20"/>
          <w:lang w:val="en-GB"/>
        </w:rPr>
        <w:t>s can use LTE based signals as</w:t>
      </w:r>
      <w:r w:rsidRPr="142762FE" w:rsidR="142762FE">
        <w:rPr>
          <w:b w:val="1"/>
          <w:bCs w:val="1"/>
          <w:sz w:val="20"/>
          <w:szCs w:val="20"/>
          <w:lang w:val="en-GB"/>
        </w:rPr>
        <w:t xml:space="preserve"> synchronization source</w:t>
      </w:r>
      <w:r w:rsidRPr="142762FE" w:rsidR="142762FE">
        <w:rPr>
          <w:b w:val="1"/>
          <w:bCs w:val="1"/>
          <w:sz w:val="20"/>
          <w:szCs w:val="20"/>
          <w:lang w:val="en-GB"/>
        </w:rPr>
        <w:t>s</w:t>
      </w:r>
      <w:r w:rsidRPr="142762FE" w:rsidR="142762FE">
        <w:rPr>
          <w:b w:val="1"/>
          <w:bCs w:val="1"/>
          <w:sz w:val="20"/>
          <w:szCs w:val="20"/>
          <w:lang w:val="en-GB"/>
        </w:rPr>
        <w:t>.</w:t>
      </w:r>
    </w:p>
    <w:p w:rsidR="001A4A1F" w:rsidP="006B7BD7" w:rsidRDefault="001A4A1F" w14:paraId="17A48EDC" w14:textId="76E22A6D">
      <w:pPr>
        <w:jc w:val="both"/>
        <w:rPr>
          <w:b/>
          <w:lang w:val="en-GB"/>
        </w:rPr>
      </w:pPr>
    </w:p>
    <w:p w:rsidRPr="00C8471C" w:rsidR="00454917" w:rsidP="142762FE" w:rsidRDefault="00454917" w14:paraId="4785388C" w14:textId="77777777" w14:noSpellErr="1">
      <w:pPr>
        <w:rPr>
          <w:b w:val="1"/>
          <w:bCs w:val="1"/>
          <w:sz w:val="20"/>
          <w:szCs w:val="20"/>
          <w:lang w:val="en-GB"/>
        </w:rPr>
      </w:pPr>
      <w:r w:rsidRPr="142762FE" w:rsidR="142762FE">
        <w:rPr>
          <w:b w:val="1"/>
          <w:bCs w:val="1"/>
          <w:sz w:val="20"/>
          <w:szCs w:val="20"/>
          <w:lang w:val="en-GB"/>
        </w:rPr>
        <w:t>Proposal 2: In the dedicated NR SL carriers GNSS based timing is preferred.</w:t>
      </w:r>
    </w:p>
    <w:p w:rsidR="00454917" w:rsidP="006B7BD7" w:rsidRDefault="00454917" w14:paraId="5D8283F1" w14:textId="4545276D">
      <w:pPr>
        <w:jc w:val="both"/>
        <w:rPr>
          <w:b/>
          <w:lang w:val="en-GB"/>
        </w:rPr>
      </w:pPr>
    </w:p>
    <w:p w:rsidRPr="005508E6" w:rsidR="00454917" w:rsidP="142762FE" w:rsidRDefault="00454917" w14:paraId="5155A88D" w14:textId="77777777">
      <w:pPr>
        <w:rPr>
          <w:b w:val="1"/>
          <w:bCs w:val="1"/>
          <w:sz w:val="20"/>
          <w:szCs w:val="20"/>
          <w:lang w:val="en-GB"/>
        </w:rPr>
      </w:pPr>
      <w:r w:rsidRPr="142762FE" w:rsidR="142762FE">
        <w:rPr>
          <w:b w:val="1"/>
          <w:bCs w:val="1"/>
          <w:sz w:val="20"/>
          <w:szCs w:val="20"/>
          <w:lang w:val="en-GB"/>
        </w:rPr>
        <w:t xml:space="preserve">Proposal 3: In the shared carrier, </w:t>
      </w:r>
      <w:proofErr w:type="spellStart"/>
      <w:r w:rsidRPr="142762FE" w:rsidR="142762FE">
        <w:rPr>
          <w:b w:val="1"/>
          <w:bCs w:val="1"/>
          <w:sz w:val="20"/>
          <w:szCs w:val="20"/>
          <w:lang w:val="en-GB"/>
        </w:rPr>
        <w:t>gNB</w:t>
      </w:r>
      <w:proofErr w:type="spellEnd"/>
      <w:r w:rsidRPr="142762FE" w:rsidR="142762FE">
        <w:rPr>
          <w:b w:val="1"/>
          <w:bCs w:val="1"/>
          <w:sz w:val="20"/>
          <w:szCs w:val="20"/>
          <w:lang w:val="en-GB"/>
        </w:rPr>
        <w:t xml:space="preserve"> based timing is the highest priority synchronization source for SL </w:t>
      </w:r>
      <w:r w:rsidRPr="142762FE" w:rsidR="142762FE">
        <w:rPr>
          <w:b w:val="1"/>
          <w:bCs w:val="1"/>
          <w:sz w:val="20"/>
          <w:szCs w:val="20"/>
          <w:lang w:val="en-GB"/>
        </w:rPr>
        <w:t xml:space="preserve">transmissions. Study further how to support SL in the shared carrier when </w:t>
      </w:r>
      <w:proofErr w:type="spellStart"/>
      <w:r w:rsidRPr="142762FE" w:rsidR="142762FE">
        <w:rPr>
          <w:b w:val="1"/>
          <w:bCs w:val="1"/>
          <w:sz w:val="20"/>
          <w:szCs w:val="20"/>
          <w:lang w:val="en-GB"/>
        </w:rPr>
        <w:t>gNBs</w:t>
      </w:r>
      <w:proofErr w:type="spellEnd"/>
      <w:r w:rsidRPr="142762FE" w:rsidR="142762FE">
        <w:rPr>
          <w:b w:val="1"/>
          <w:bCs w:val="1"/>
          <w:sz w:val="20"/>
          <w:szCs w:val="20"/>
          <w:lang w:val="en-GB"/>
        </w:rPr>
        <w:t xml:space="preserve"> in the network are unsynchronized.</w:t>
      </w:r>
      <w:bookmarkStart w:name="_GoBack" w:id="1"/>
      <w:bookmarkEnd w:id="1"/>
    </w:p>
    <w:p w:rsidR="00454917" w:rsidP="006B7BD7" w:rsidRDefault="00454917" w14:paraId="09064A1B" w14:textId="5E3012A5">
      <w:pPr>
        <w:jc w:val="both"/>
        <w:rPr>
          <w:b/>
          <w:lang w:val="en-GB"/>
        </w:rPr>
      </w:pPr>
    </w:p>
    <w:p w:rsidRPr="0099694C" w:rsidR="00454917" w:rsidP="142762FE" w:rsidRDefault="00454917" w14:paraId="23B2F52A" w14:textId="77777777">
      <w:pPr>
        <w:rPr>
          <w:b w:val="1"/>
          <w:bCs w:val="1"/>
          <w:sz w:val="20"/>
          <w:szCs w:val="20"/>
          <w:lang w:val="en-GB"/>
        </w:rPr>
      </w:pPr>
      <w:r w:rsidRPr="142762FE" w:rsidR="142762FE">
        <w:rPr>
          <w:b w:val="1"/>
          <w:bCs w:val="1"/>
          <w:sz w:val="20"/>
          <w:szCs w:val="20"/>
          <w:lang w:val="en-GB"/>
        </w:rPr>
        <w:t xml:space="preserve">Proposal 4: </w:t>
      </w:r>
      <w:proofErr w:type="spellStart"/>
      <w:r w:rsidRPr="142762FE" w:rsidR="142762FE">
        <w:rPr>
          <w:b w:val="1"/>
          <w:bCs w:val="1"/>
          <w:sz w:val="20"/>
          <w:szCs w:val="20"/>
          <w:lang w:val="en-GB"/>
        </w:rPr>
        <w:t>Sidelin</w:t>
      </w:r>
      <w:r w:rsidRPr="142762FE" w:rsidR="142762FE">
        <w:rPr>
          <w:b w:val="1"/>
          <w:bCs w:val="1"/>
          <w:sz w:val="20"/>
          <w:szCs w:val="20"/>
          <w:lang w:val="en-GB"/>
        </w:rPr>
        <w:t>k</w:t>
      </w:r>
      <w:proofErr w:type="spellEnd"/>
      <w:r w:rsidRPr="142762FE" w:rsidR="142762FE">
        <w:rPr>
          <w:b w:val="1"/>
          <w:bCs w:val="1"/>
          <w:sz w:val="20"/>
          <w:szCs w:val="20"/>
          <w:lang w:val="en-GB"/>
        </w:rPr>
        <w:t xml:space="preserve"> transmissions including PSCCH, PSSCH, </w:t>
      </w:r>
      <w:r w:rsidRPr="142762FE" w:rsidR="142762FE">
        <w:rPr>
          <w:b w:val="1"/>
          <w:bCs w:val="1"/>
          <w:sz w:val="20"/>
          <w:szCs w:val="20"/>
          <w:lang w:val="en-GB"/>
        </w:rPr>
        <w:t>PSBCH</w:t>
      </w:r>
      <w:r w:rsidRPr="142762FE" w:rsidR="142762FE">
        <w:rPr>
          <w:b w:val="1"/>
          <w:bCs w:val="1"/>
          <w:sz w:val="20"/>
          <w:szCs w:val="20"/>
          <w:lang w:val="en-GB"/>
        </w:rPr>
        <w:t xml:space="preserve"> and </w:t>
      </w:r>
      <w:r w:rsidRPr="142762FE" w:rsidR="142762FE">
        <w:rPr>
          <w:b w:val="1"/>
          <w:bCs w:val="1"/>
          <w:sz w:val="20"/>
          <w:szCs w:val="20"/>
          <w:lang w:val="en-GB"/>
        </w:rPr>
        <w:t>SLSS are supported also in the case when external synchronization sources are not available.</w:t>
      </w:r>
    </w:p>
    <w:p w:rsidRPr="00454917" w:rsidR="00454917" w:rsidP="006B7BD7" w:rsidRDefault="00454917" w14:paraId="75483395" w14:textId="77777777">
      <w:pPr>
        <w:jc w:val="both"/>
        <w:rPr>
          <w:b/>
          <w:lang w:val="en-GB"/>
        </w:rPr>
      </w:pPr>
    </w:p>
    <w:p w:rsidRPr="00D669A1" w:rsidR="0051528E" w:rsidP="0051528E" w:rsidRDefault="0051528E" w14:paraId="1F095D93" w14:textId="77777777" w14:noSpellErr="1">
      <w:pPr>
        <w:pStyle w:val="Heading1"/>
      </w:pPr>
      <w:r w:rsidR="142762FE">
        <w:rPr/>
        <w:t>References</w:t>
      </w:r>
    </w:p>
    <w:p w:rsidRPr="005508E6" w:rsidR="00E5534F" w:rsidP="142762FE" w:rsidRDefault="00BD7BE7" w14:paraId="4557871A" w14:textId="77777777" w14:noSpellErr="1">
      <w:pPr>
        <w:numPr>
          <w:ilvl w:val="0"/>
          <w:numId w:val="1"/>
        </w:numPr>
        <w:rPr>
          <w:sz w:val="20"/>
          <w:szCs w:val="20"/>
          <w:lang w:val="en-GB"/>
        </w:rPr>
      </w:pPr>
      <w:bookmarkStart w:name="_Ref510601668" w:id="2"/>
      <w:bookmarkStart w:name="_Ref521503450" w:id="3"/>
      <w:r w:rsidRPr="005508E6">
        <w:rPr>
          <w:sz w:val="20"/>
          <w:szCs w:val="20"/>
          <w:lang w:val="en-GB"/>
        </w:rPr>
        <w:t>RP-</w:t>
      </w:r>
      <w:proofErr w:type="gramStart"/>
      <w:r w:rsidRPr="005508E6">
        <w:rPr>
          <w:sz w:val="20"/>
          <w:szCs w:val="20"/>
          <w:lang w:val="en-GB"/>
        </w:rPr>
        <w:t>182111</w:t>
      </w:r>
      <w:r w:rsidRPr="005508E6" w:rsidR="00093420">
        <w:rPr>
          <w:sz w:val="20"/>
          <w:szCs w:val="20"/>
          <w:lang w:val="en-GB"/>
        </w:rPr>
        <w:t>,</w:t>
      </w:r>
      <w:r w:rsidRPr="005508E6" w:rsidR="005A6F90">
        <w:rPr>
          <w:sz w:val="20"/>
          <w:szCs w:val="20"/>
          <w:lang w:val="en-GB"/>
        </w:rPr>
        <w:tab/>
      </w:r>
      <w:r w:rsidRPr="005508E6">
        <w:rPr>
          <w:sz w:val="20"/>
          <w:szCs w:val="20"/>
          <w:lang w:val="en-GB"/>
        </w:rPr>
        <w:t>Revised</w:t>
      </w:r>
      <w:proofErr w:type="gramEnd"/>
      <w:r w:rsidRPr="005508E6" w:rsidR="00133810">
        <w:rPr>
          <w:sz w:val="20"/>
          <w:szCs w:val="20"/>
          <w:lang w:val="en-GB"/>
        </w:rPr>
        <w:t xml:space="preserve"> SID: Study on NR V2X</w:t>
      </w:r>
      <w:r w:rsidRPr="005508E6" w:rsidR="00093420">
        <w:rPr>
          <w:sz w:val="20"/>
          <w:szCs w:val="20"/>
          <w:lang w:val="en-GB"/>
        </w:rPr>
        <w:t>,</w:t>
      </w:r>
      <w:bookmarkEnd w:id="2"/>
      <w:r w:rsidRPr="005508E6" w:rsidR="00133810">
        <w:rPr>
          <w:sz w:val="20"/>
          <w:szCs w:val="20"/>
          <w:lang w:val="en-GB"/>
        </w:rPr>
        <w:t xml:space="preserve"> </w:t>
      </w:r>
      <w:bookmarkEnd w:id="3"/>
      <w:r w:rsidRPr="005508E6">
        <w:rPr>
          <w:sz w:val="20"/>
          <w:szCs w:val="20"/>
          <w:lang w:val="en-GB"/>
        </w:rPr>
        <w:t>LG Electronics</w:t>
      </w:r>
    </w:p>
    <w:sectPr w:rsidRPr="005508E6" w:rsidR="00E5534F" w:rsidSect="00BA717A">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26DB" w:rsidRDefault="001B26DB" w14:paraId="5C2F0FB6" w14:textId="77777777">
      <w:r>
        <w:separator/>
      </w:r>
    </w:p>
  </w:endnote>
  <w:endnote w:type="continuationSeparator" w:id="0">
    <w:p w:rsidR="001B26DB" w:rsidRDefault="001B26DB" w14:paraId="147AAD4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26DB" w:rsidRDefault="001B26DB" w14:paraId="49E6BAD9" w14:textId="77777777">
      <w:r>
        <w:separator/>
      </w:r>
    </w:p>
  </w:footnote>
  <w:footnote w:type="continuationSeparator" w:id="0">
    <w:p w:rsidR="001B26DB" w:rsidRDefault="001B26DB" w14:paraId="339AFED5"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EB44AB8"/>
    <w:multiLevelType w:val="hybridMultilevel"/>
    <w:tmpl w:val="66E2515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C4682E"/>
    <w:multiLevelType w:val="hybridMultilevel"/>
    <w:tmpl w:val="1A2EABF8"/>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start w:val="1"/>
      <w:numFmt w:val="bullet"/>
      <w:lvlText w:val=""/>
      <w:lvlJc w:val="left"/>
      <w:pPr>
        <w:ind w:left="2160" w:hanging="360"/>
      </w:pPr>
      <w:rPr>
        <w:rFonts w:hint="default" w:ascii="Wingdings" w:hAnsi="Wingdings"/>
      </w:rPr>
    </w:lvl>
    <w:lvl w:ilvl="3" w:tplc="041D0001">
      <w:start w:val="1"/>
      <w:numFmt w:val="bullet"/>
      <w:lvlText w:val=""/>
      <w:lvlJc w:val="left"/>
      <w:pPr>
        <w:ind w:left="2880" w:hanging="360"/>
      </w:pPr>
      <w:rPr>
        <w:rFonts w:hint="default" w:ascii="Symbol" w:hAnsi="Symbol"/>
      </w:rPr>
    </w:lvl>
    <w:lvl w:ilvl="4" w:tplc="041D0003">
      <w:start w:val="1"/>
      <w:numFmt w:val="bullet"/>
      <w:lvlText w:val="o"/>
      <w:lvlJc w:val="left"/>
      <w:pPr>
        <w:ind w:left="3600" w:hanging="360"/>
      </w:pPr>
      <w:rPr>
        <w:rFonts w:hint="default" w:ascii="Courier New" w:hAnsi="Courier New" w:cs="Courier New"/>
      </w:rPr>
    </w:lvl>
    <w:lvl w:ilvl="5" w:tplc="041D0005">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4" w15:restartNumberingAfterBreak="0">
    <w:nsid w:val="20406E9E"/>
    <w:multiLevelType w:val="hybridMultilevel"/>
    <w:tmpl w:val="D56E7D04"/>
    <w:lvl w:ilvl="0" w:tplc="A210EC1E">
      <w:start w:val="1"/>
      <w:numFmt w:val="bullet"/>
      <w:lvlText w:val="-"/>
      <w:lvlJc w:val="left"/>
      <w:pPr>
        <w:tabs>
          <w:tab w:val="num" w:pos="720"/>
        </w:tabs>
        <w:ind w:left="720" w:hanging="360"/>
      </w:pPr>
      <w:rPr>
        <w:rFonts w:hint="default" w:ascii="Times New Roman" w:hAnsi="Times New Roman"/>
      </w:rPr>
    </w:lvl>
    <w:lvl w:ilvl="1" w:tplc="D1D0A508" w:tentative="1">
      <w:start w:val="1"/>
      <w:numFmt w:val="bullet"/>
      <w:lvlText w:val="-"/>
      <w:lvlJc w:val="left"/>
      <w:pPr>
        <w:tabs>
          <w:tab w:val="num" w:pos="1440"/>
        </w:tabs>
        <w:ind w:left="1440" w:hanging="360"/>
      </w:pPr>
      <w:rPr>
        <w:rFonts w:hint="default" w:ascii="Times New Roman" w:hAnsi="Times New Roman"/>
      </w:rPr>
    </w:lvl>
    <w:lvl w:ilvl="2" w:tplc="94620392" w:tentative="1">
      <w:start w:val="1"/>
      <w:numFmt w:val="bullet"/>
      <w:lvlText w:val="-"/>
      <w:lvlJc w:val="left"/>
      <w:pPr>
        <w:tabs>
          <w:tab w:val="num" w:pos="2160"/>
        </w:tabs>
        <w:ind w:left="2160" w:hanging="360"/>
      </w:pPr>
      <w:rPr>
        <w:rFonts w:hint="default" w:ascii="Times New Roman" w:hAnsi="Times New Roman"/>
      </w:rPr>
    </w:lvl>
    <w:lvl w:ilvl="3" w:tplc="47666A6A" w:tentative="1">
      <w:start w:val="1"/>
      <w:numFmt w:val="bullet"/>
      <w:lvlText w:val="-"/>
      <w:lvlJc w:val="left"/>
      <w:pPr>
        <w:tabs>
          <w:tab w:val="num" w:pos="2880"/>
        </w:tabs>
        <w:ind w:left="2880" w:hanging="360"/>
      </w:pPr>
      <w:rPr>
        <w:rFonts w:hint="default" w:ascii="Times New Roman" w:hAnsi="Times New Roman"/>
      </w:rPr>
    </w:lvl>
    <w:lvl w:ilvl="4" w:tplc="DD4A2174" w:tentative="1">
      <w:start w:val="1"/>
      <w:numFmt w:val="bullet"/>
      <w:lvlText w:val="-"/>
      <w:lvlJc w:val="left"/>
      <w:pPr>
        <w:tabs>
          <w:tab w:val="num" w:pos="3600"/>
        </w:tabs>
        <w:ind w:left="3600" w:hanging="360"/>
      </w:pPr>
      <w:rPr>
        <w:rFonts w:hint="default" w:ascii="Times New Roman" w:hAnsi="Times New Roman"/>
      </w:rPr>
    </w:lvl>
    <w:lvl w:ilvl="5" w:tplc="C3AE7E44" w:tentative="1">
      <w:start w:val="1"/>
      <w:numFmt w:val="bullet"/>
      <w:lvlText w:val="-"/>
      <w:lvlJc w:val="left"/>
      <w:pPr>
        <w:tabs>
          <w:tab w:val="num" w:pos="4320"/>
        </w:tabs>
        <w:ind w:left="4320" w:hanging="360"/>
      </w:pPr>
      <w:rPr>
        <w:rFonts w:hint="default" w:ascii="Times New Roman" w:hAnsi="Times New Roman"/>
      </w:rPr>
    </w:lvl>
    <w:lvl w:ilvl="6" w:tplc="9ABEFCCC" w:tentative="1">
      <w:start w:val="1"/>
      <w:numFmt w:val="bullet"/>
      <w:lvlText w:val="-"/>
      <w:lvlJc w:val="left"/>
      <w:pPr>
        <w:tabs>
          <w:tab w:val="num" w:pos="5040"/>
        </w:tabs>
        <w:ind w:left="5040" w:hanging="360"/>
      </w:pPr>
      <w:rPr>
        <w:rFonts w:hint="default" w:ascii="Times New Roman" w:hAnsi="Times New Roman"/>
      </w:rPr>
    </w:lvl>
    <w:lvl w:ilvl="7" w:tplc="BB5AF54C" w:tentative="1">
      <w:start w:val="1"/>
      <w:numFmt w:val="bullet"/>
      <w:lvlText w:val="-"/>
      <w:lvlJc w:val="left"/>
      <w:pPr>
        <w:tabs>
          <w:tab w:val="num" w:pos="5760"/>
        </w:tabs>
        <w:ind w:left="5760" w:hanging="360"/>
      </w:pPr>
      <w:rPr>
        <w:rFonts w:hint="default" w:ascii="Times New Roman" w:hAnsi="Times New Roman"/>
      </w:rPr>
    </w:lvl>
    <w:lvl w:ilvl="8" w:tplc="2C0C571A" w:tentative="1">
      <w:start w:val="1"/>
      <w:numFmt w:val="bullet"/>
      <w:lvlText w:val="-"/>
      <w:lvlJc w:val="left"/>
      <w:pPr>
        <w:tabs>
          <w:tab w:val="num" w:pos="6480"/>
        </w:tabs>
        <w:ind w:left="6480" w:hanging="360"/>
      </w:pPr>
      <w:rPr>
        <w:rFonts w:hint="default" w:ascii="Times New Roman" w:hAnsi="Times New Roman"/>
      </w:rPr>
    </w:lvl>
  </w:abstractNum>
  <w:abstractNum w:abstractNumId="5" w15:restartNumberingAfterBreak="0">
    <w:nsid w:val="26541240"/>
    <w:multiLevelType w:val="hybridMultilevel"/>
    <w:tmpl w:val="9F6C9F8A"/>
    <w:lvl w:ilvl="0" w:tplc="F57E6BA0">
      <w:start w:val="1"/>
      <w:numFmt w:val="bullet"/>
      <w:lvlText w:val=""/>
      <w:lvlJc w:val="left"/>
      <w:pPr>
        <w:ind w:left="720" w:hanging="360"/>
      </w:pPr>
      <w:rPr>
        <w:rFonts w:hint="default" w:ascii="Symbol" w:hAnsi="Symbol"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6B644C5"/>
    <w:multiLevelType w:val="hybridMultilevel"/>
    <w:tmpl w:val="10F4BF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C4508D1"/>
    <w:multiLevelType w:val="hybridMultilevel"/>
    <w:tmpl w:val="5F1C50D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8" w15:restartNumberingAfterBreak="0">
    <w:nsid w:val="2E291E7E"/>
    <w:multiLevelType w:val="hybridMultilevel"/>
    <w:tmpl w:val="EC10C4A2"/>
    <w:lvl w:ilvl="0" w:tplc="04190001">
      <w:start w:val="1"/>
      <w:numFmt w:val="bullet"/>
      <w:lvlText w:val=""/>
      <w:lvlJc w:val="left"/>
      <w:pPr>
        <w:ind w:left="720" w:hanging="360"/>
      </w:pPr>
      <w:rPr>
        <w:rFonts w:hint="default" w:ascii="Symbol" w:hAnsi="Symbol"/>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9" w15:restartNumberingAfterBreak="0">
    <w:nsid w:val="31C75889"/>
    <w:multiLevelType w:val="hybridMultilevel"/>
    <w:tmpl w:val="000C1BFA"/>
    <w:lvl w:ilvl="0" w:tplc="C250335E">
      <w:start w:val="2"/>
      <w:numFmt w:val="bullet"/>
      <w:lvlText w:val="-"/>
      <w:lvlJc w:val="left"/>
      <w:pPr>
        <w:ind w:left="720" w:hanging="360"/>
      </w:pPr>
      <w:rPr>
        <w:rFonts w:hint="default" w:ascii="Times New Roman" w:hAnsi="Times New Roman" w:eastAsia="SimSun" w:cs="Times New Roman"/>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33B30BCC"/>
    <w:multiLevelType w:val="hybridMultilevel"/>
    <w:tmpl w:val="8DB0154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1"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15CA5"/>
    <w:multiLevelType w:val="hybridMultilevel"/>
    <w:tmpl w:val="D26276C0"/>
    <w:lvl w:ilvl="0" w:tplc="04090001">
      <w:start w:val="1"/>
      <w:numFmt w:val="bullet"/>
      <w:lvlText w:val=""/>
      <w:lvlJc w:val="left"/>
      <w:pPr>
        <w:ind w:left="926" w:hanging="360"/>
      </w:pPr>
      <w:rPr>
        <w:rFonts w:hint="default" w:ascii="Symbol" w:hAnsi="Symbol"/>
      </w:rPr>
    </w:lvl>
    <w:lvl w:ilvl="1" w:tplc="04090003" w:tentative="1">
      <w:start w:val="1"/>
      <w:numFmt w:val="bullet"/>
      <w:lvlText w:val="o"/>
      <w:lvlJc w:val="left"/>
      <w:pPr>
        <w:ind w:left="1646" w:hanging="360"/>
      </w:pPr>
      <w:rPr>
        <w:rFonts w:hint="default" w:ascii="Courier New" w:hAnsi="Courier New" w:cs="Courier New"/>
      </w:rPr>
    </w:lvl>
    <w:lvl w:ilvl="2" w:tplc="04090005" w:tentative="1">
      <w:start w:val="1"/>
      <w:numFmt w:val="bullet"/>
      <w:lvlText w:val=""/>
      <w:lvlJc w:val="left"/>
      <w:pPr>
        <w:ind w:left="2366" w:hanging="360"/>
      </w:pPr>
      <w:rPr>
        <w:rFonts w:hint="default" w:ascii="Wingdings" w:hAnsi="Wingdings"/>
      </w:rPr>
    </w:lvl>
    <w:lvl w:ilvl="3" w:tplc="04090001" w:tentative="1">
      <w:start w:val="1"/>
      <w:numFmt w:val="bullet"/>
      <w:lvlText w:val=""/>
      <w:lvlJc w:val="left"/>
      <w:pPr>
        <w:ind w:left="3086" w:hanging="360"/>
      </w:pPr>
      <w:rPr>
        <w:rFonts w:hint="default" w:ascii="Symbol" w:hAnsi="Symbol"/>
      </w:rPr>
    </w:lvl>
    <w:lvl w:ilvl="4" w:tplc="04090003" w:tentative="1">
      <w:start w:val="1"/>
      <w:numFmt w:val="bullet"/>
      <w:lvlText w:val="o"/>
      <w:lvlJc w:val="left"/>
      <w:pPr>
        <w:ind w:left="3806" w:hanging="360"/>
      </w:pPr>
      <w:rPr>
        <w:rFonts w:hint="default" w:ascii="Courier New" w:hAnsi="Courier New" w:cs="Courier New"/>
      </w:rPr>
    </w:lvl>
    <w:lvl w:ilvl="5" w:tplc="04090005" w:tentative="1">
      <w:start w:val="1"/>
      <w:numFmt w:val="bullet"/>
      <w:lvlText w:val=""/>
      <w:lvlJc w:val="left"/>
      <w:pPr>
        <w:ind w:left="4526" w:hanging="360"/>
      </w:pPr>
      <w:rPr>
        <w:rFonts w:hint="default" w:ascii="Wingdings" w:hAnsi="Wingdings"/>
      </w:rPr>
    </w:lvl>
    <w:lvl w:ilvl="6" w:tplc="04090001" w:tentative="1">
      <w:start w:val="1"/>
      <w:numFmt w:val="bullet"/>
      <w:lvlText w:val=""/>
      <w:lvlJc w:val="left"/>
      <w:pPr>
        <w:ind w:left="5246" w:hanging="360"/>
      </w:pPr>
      <w:rPr>
        <w:rFonts w:hint="default" w:ascii="Symbol" w:hAnsi="Symbol"/>
      </w:rPr>
    </w:lvl>
    <w:lvl w:ilvl="7" w:tplc="04090003" w:tentative="1">
      <w:start w:val="1"/>
      <w:numFmt w:val="bullet"/>
      <w:lvlText w:val="o"/>
      <w:lvlJc w:val="left"/>
      <w:pPr>
        <w:ind w:left="5966" w:hanging="360"/>
      </w:pPr>
      <w:rPr>
        <w:rFonts w:hint="default" w:ascii="Courier New" w:hAnsi="Courier New" w:cs="Courier New"/>
      </w:rPr>
    </w:lvl>
    <w:lvl w:ilvl="8" w:tplc="04090005" w:tentative="1">
      <w:start w:val="1"/>
      <w:numFmt w:val="bullet"/>
      <w:lvlText w:val=""/>
      <w:lvlJc w:val="left"/>
      <w:pPr>
        <w:ind w:left="6686" w:hanging="360"/>
      </w:pPr>
      <w:rPr>
        <w:rFonts w:hint="default" w:ascii="Wingdings" w:hAnsi="Wingdings"/>
      </w:rPr>
    </w:lvl>
  </w:abstractNum>
  <w:abstractNum w:abstractNumId="14" w15:restartNumberingAfterBreak="0">
    <w:nsid w:val="3DCC755B"/>
    <w:multiLevelType w:val="hybridMultilevel"/>
    <w:tmpl w:val="57DAC6AA"/>
    <w:lvl w:ilvl="0" w:tplc="04090003">
      <w:start w:val="1"/>
      <w:numFmt w:val="bullet"/>
      <w:lvlText w:val=""/>
      <w:lvlJc w:val="left"/>
      <w:pPr>
        <w:ind w:left="765" w:hanging="360"/>
      </w:pPr>
      <w:rPr>
        <w:rFonts w:hint="default" w:ascii="Wingdings" w:hAnsi="Wingdings"/>
      </w:rPr>
    </w:lvl>
    <w:lvl w:ilvl="1" w:tplc="08090003">
      <w:start w:val="1"/>
      <w:numFmt w:val="bullet"/>
      <w:lvlText w:val="o"/>
      <w:lvlJc w:val="left"/>
      <w:pPr>
        <w:ind w:left="1485" w:hanging="360"/>
      </w:pPr>
      <w:rPr>
        <w:rFonts w:hint="default" w:ascii="Courier New" w:hAnsi="Courier New" w:cs="Courier New"/>
      </w:rPr>
    </w:lvl>
    <w:lvl w:ilvl="2" w:tplc="08090005">
      <w:start w:val="1"/>
      <w:numFmt w:val="bullet"/>
      <w:lvlText w:val=""/>
      <w:lvlJc w:val="left"/>
      <w:pPr>
        <w:ind w:left="2205" w:hanging="360"/>
      </w:pPr>
      <w:rPr>
        <w:rFonts w:hint="default" w:ascii="Wingdings" w:hAnsi="Wingdings"/>
      </w:rPr>
    </w:lvl>
    <w:lvl w:ilvl="3" w:tplc="08090001">
      <w:start w:val="1"/>
      <w:numFmt w:val="bullet"/>
      <w:lvlText w:val=""/>
      <w:lvlJc w:val="left"/>
      <w:pPr>
        <w:ind w:left="2925" w:hanging="360"/>
      </w:pPr>
      <w:rPr>
        <w:rFonts w:hint="default" w:ascii="Symbol" w:hAnsi="Symbol"/>
      </w:rPr>
    </w:lvl>
    <w:lvl w:ilvl="4" w:tplc="08090003">
      <w:start w:val="1"/>
      <w:numFmt w:val="bullet"/>
      <w:lvlText w:val="o"/>
      <w:lvlJc w:val="left"/>
      <w:pPr>
        <w:ind w:left="3645" w:hanging="360"/>
      </w:pPr>
      <w:rPr>
        <w:rFonts w:hint="default" w:ascii="Courier New" w:hAnsi="Courier New" w:cs="Courier New"/>
      </w:rPr>
    </w:lvl>
    <w:lvl w:ilvl="5" w:tplc="08090005">
      <w:start w:val="1"/>
      <w:numFmt w:val="bullet"/>
      <w:lvlText w:val=""/>
      <w:lvlJc w:val="left"/>
      <w:pPr>
        <w:ind w:left="4365" w:hanging="360"/>
      </w:pPr>
      <w:rPr>
        <w:rFonts w:hint="default" w:ascii="Wingdings" w:hAnsi="Wingdings"/>
      </w:rPr>
    </w:lvl>
    <w:lvl w:ilvl="6" w:tplc="08090001">
      <w:start w:val="1"/>
      <w:numFmt w:val="bullet"/>
      <w:lvlText w:val=""/>
      <w:lvlJc w:val="left"/>
      <w:pPr>
        <w:ind w:left="5085" w:hanging="360"/>
      </w:pPr>
      <w:rPr>
        <w:rFonts w:hint="default" w:ascii="Symbol" w:hAnsi="Symbol"/>
      </w:rPr>
    </w:lvl>
    <w:lvl w:ilvl="7" w:tplc="08090003">
      <w:start w:val="1"/>
      <w:numFmt w:val="bullet"/>
      <w:lvlText w:val="o"/>
      <w:lvlJc w:val="left"/>
      <w:pPr>
        <w:ind w:left="5805" w:hanging="360"/>
      </w:pPr>
      <w:rPr>
        <w:rFonts w:hint="default" w:ascii="Courier New" w:hAnsi="Courier New" w:cs="Courier New"/>
      </w:rPr>
    </w:lvl>
    <w:lvl w:ilvl="8" w:tplc="08090005">
      <w:start w:val="1"/>
      <w:numFmt w:val="bullet"/>
      <w:lvlText w:val=""/>
      <w:lvlJc w:val="left"/>
      <w:pPr>
        <w:ind w:left="6525" w:hanging="360"/>
      </w:pPr>
      <w:rPr>
        <w:rFonts w:hint="default" w:ascii="Wingdings" w:hAnsi="Wingdings"/>
      </w:rPr>
    </w:lvl>
  </w:abstractNum>
  <w:abstractNum w:abstractNumId="15" w15:restartNumberingAfterBreak="0">
    <w:nsid w:val="3FDD3175"/>
    <w:multiLevelType w:val="hybridMultilevel"/>
    <w:tmpl w:val="315CDDD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41435D43"/>
    <w:multiLevelType w:val="hybridMultilevel"/>
    <w:tmpl w:val="222A0BFA"/>
    <w:lvl w:ilvl="0" w:tplc="509CFA54">
      <w:start w:val="1"/>
      <w:numFmt w:val="bullet"/>
      <w:lvlText w:val="-"/>
      <w:lvlJc w:val="left"/>
      <w:pPr>
        <w:ind w:left="720" w:hanging="360"/>
      </w:pPr>
      <w:rPr>
        <w:rFonts w:hint="default" w:ascii="Times" w:hAnsi="Times" w:eastAsia="Batang" w:cs="Times"/>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7" w15:restartNumberingAfterBreak="0">
    <w:nsid w:val="491A284B"/>
    <w:multiLevelType w:val="hybridMultilevel"/>
    <w:tmpl w:val="9DD6BA44"/>
    <w:lvl w:ilvl="0" w:tplc="D3BC8390">
      <w:numFmt w:val="bullet"/>
      <w:lvlText w:val="-"/>
      <w:lvlJc w:val="left"/>
      <w:pPr>
        <w:ind w:left="720" w:hanging="360"/>
      </w:pPr>
      <w:rPr>
        <w:rFonts w:hint="default" w:ascii="Times" w:hAnsi="Times" w:eastAsia="SimSun" w:cs="Times"/>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8" w15:restartNumberingAfterBreak="0">
    <w:nsid w:val="4A2109EA"/>
    <w:multiLevelType w:val="hybridMultilevel"/>
    <w:tmpl w:val="4C4C6C02"/>
    <w:lvl w:ilvl="0" w:tplc="BD226BF0">
      <w:start w:val="2"/>
      <w:numFmt w:val="bullet"/>
      <w:lvlText w:val="-"/>
      <w:lvlJc w:val="left"/>
      <w:pPr>
        <w:ind w:left="720" w:hanging="360"/>
      </w:pPr>
      <w:rPr>
        <w:rFonts w:hint="default" w:ascii="Times New Roman" w:hAnsi="Times New Roman"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4B7206F1"/>
    <w:multiLevelType w:val="hybridMultilevel"/>
    <w:tmpl w:val="0A20ABF0"/>
    <w:lvl w:ilvl="0" w:tplc="5C6C2CFC">
      <w:numFmt w:val="bullet"/>
      <w:lvlText w:val="-"/>
      <w:lvlJc w:val="left"/>
      <w:pPr>
        <w:ind w:left="1080" w:hanging="360"/>
      </w:pPr>
      <w:rPr>
        <w:rFonts w:hint="default" w:ascii="Times New Roman" w:hAnsi="Times New Roman" w:eastAsia="Times New Roman" w:cs="Times New Roman"/>
      </w:rPr>
    </w:lvl>
    <w:lvl w:ilvl="1" w:tplc="08090003">
      <w:start w:val="1"/>
      <w:numFmt w:val="bullet"/>
      <w:lvlText w:val="o"/>
      <w:lvlJc w:val="left"/>
      <w:pPr>
        <w:ind w:left="1800" w:hanging="360"/>
      </w:pPr>
      <w:rPr>
        <w:rFonts w:hint="default" w:ascii="Courier New" w:hAnsi="Courier New" w:cs="Courier New"/>
      </w:rPr>
    </w:lvl>
    <w:lvl w:ilvl="2" w:tplc="08090005">
      <w:start w:val="1"/>
      <w:numFmt w:val="bullet"/>
      <w:lvlText w:val=""/>
      <w:lvlJc w:val="left"/>
      <w:pPr>
        <w:ind w:left="2520" w:hanging="360"/>
      </w:pPr>
      <w:rPr>
        <w:rFonts w:hint="default" w:ascii="Wingdings" w:hAnsi="Wingdings"/>
      </w:rPr>
    </w:lvl>
    <w:lvl w:ilvl="3" w:tplc="08090001">
      <w:start w:val="1"/>
      <w:numFmt w:val="bullet"/>
      <w:lvlText w:val=""/>
      <w:lvlJc w:val="left"/>
      <w:pPr>
        <w:ind w:left="3240" w:hanging="360"/>
      </w:pPr>
      <w:rPr>
        <w:rFonts w:hint="default" w:ascii="Symbol" w:hAnsi="Symbol"/>
      </w:rPr>
    </w:lvl>
    <w:lvl w:ilvl="4" w:tplc="08090003">
      <w:start w:val="1"/>
      <w:numFmt w:val="bullet"/>
      <w:lvlText w:val="o"/>
      <w:lvlJc w:val="left"/>
      <w:pPr>
        <w:ind w:left="3960" w:hanging="360"/>
      </w:pPr>
      <w:rPr>
        <w:rFonts w:hint="default" w:ascii="Courier New" w:hAnsi="Courier New" w:cs="Courier New"/>
      </w:rPr>
    </w:lvl>
    <w:lvl w:ilvl="5" w:tplc="08090005">
      <w:start w:val="1"/>
      <w:numFmt w:val="bullet"/>
      <w:lvlText w:val=""/>
      <w:lvlJc w:val="left"/>
      <w:pPr>
        <w:ind w:left="4680" w:hanging="360"/>
      </w:pPr>
      <w:rPr>
        <w:rFonts w:hint="default" w:ascii="Wingdings" w:hAnsi="Wingdings"/>
      </w:rPr>
    </w:lvl>
    <w:lvl w:ilvl="6" w:tplc="08090001">
      <w:start w:val="1"/>
      <w:numFmt w:val="bullet"/>
      <w:lvlText w:val=""/>
      <w:lvlJc w:val="left"/>
      <w:pPr>
        <w:ind w:left="5400" w:hanging="360"/>
      </w:pPr>
      <w:rPr>
        <w:rFonts w:hint="default" w:ascii="Symbol" w:hAnsi="Symbol"/>
      </w:rPr>
    </w:lvl>
    <w:lvl w:ilvl="7" w:tplc="08090003">
      <w:start w:val="1"/>
      <w:numFmt w:val="bullet"/>
      <w:lvlText w:val="o"/>
      <w:lvlJc w:val="left"/>
      <w:pPr>
        <w:ind w:left="6120" w:hanging="360"/>
      </w:pPr>
      <w:rPr>
        <w:rFonts w:hint="default" w:ascii="Courier New" w:hAnsi="Courier New" w:cs="Courier New"/>
      </w:rPr>
    </w:lvl>
    <w:lvl w:ilvl="8" w:tplc="08090005">
      <w:start w:val="1"/>
      <w:numFmt w:val="bullet"/>
      <w:lvlText w:val=""/>
      <w:lvlJc w:val="left"/>
      <w:pPr>
        <w:ind w:left="6840" w:hanging="360"/>
      </w:pPr>
      <w:rPr>
        <w:rFonts w:hint="default" w:ascii="Wingdings" w:hAnsi="Wingdings"/>
      </w:rPr>
    </w:lvl>
  </w:abstractNum>
  <w:abstractNum w:abstractNumId="20" w15:restartNumberingAfterBreak="0">
    <w:nsid w:val="4F1E7E21"/>
    <w:multiLevelType w:val="hybridMultilevel"/>
    <w:tmpl w:val="9578C846"/>
    <w:lvl w:ilvl="0" w:tplc="9D847B04">
      <w:start w:val="1"/>
      <w:numFmt w:val="bullet"/>
      <w:lvlText w:val="•"/>
      <w:lvlJc w:val="left"/>
      <w:pPr>
        <w:tabs>
          <w:tab w:val="num" w:pos="720"/>
        </w:tabs>
        <w:ind w:left="720" w:hanging="360"/>
      </w:pPr>
      <w:rPr>
        <w:rFonts w:hint="default" w:ascii="Arial" w:hAnsi="Arial" w:cs="Times New Roman"/>
      </w:rPr>
    </w:lvl>
    <w:lvl w:ilvl="1" w:tplc="A96E8648">
      <w:start w:val="1"/>
      <w:numFmt w:val="bullet"/>
      <w:lvlText w:val="•"/>
      <w:lvlJc w:val="left"/>
      <w:pPr>
        <w:tabs>
          <w:tab w:val="num" w:pos="1440"/>
        </w:tabs>
        <w:ind w:left="1440" w:hanging="360"/>
      </w:pPr>
      <w:rPr>
        <w:rFonts w:hint="default" w:ascii="Arial" w:hAnsi="Arial" w:cs="Times New Roman"/>
      </w:rPr>
    </w:lvl>
    <w:lvl w:ilvl="2" w:tplc="0C2095E0">
      <w:start w:val="1"/>
      <w:numFmt w:val="bullet"/>
      <w:lvlText w:val="•"/>
      <w:lvlJc w:val="left"/>
      <w:pPr>
        <w:tabs>
          <w:tab w:val="num" w:pos="2160"/>
        </w:tabs>
        <w:ind w:left="2160" w:hanging="360"/>
      </w:pPr>
      <w:rPr>
        <w:rFonts w:hint="default" w:ascii="Arial" w:hAnsi="Arial" w:cs="Times New Roman"/>
      </w:rPr>
    </w:lvl>
    <w:lvl w:ilvl="3" w:tplc="19A67A4A">
      <w:start w:val="1"/>
      <w:numFmt w:val="bullet"/>
      <w:lvlText w:val="•"/>
      <w:lvlJc w:val="left"/>
      <w:pPr>
        <w:tabs>
          <w:tab w:val="num" w:pos="2880"/>
        </w:tabs>
        <w:ind w:left="2880" w:hanging="360"/>
      </w:pPr>
      <w:rPr>
        <w:rFonts w:hint="default" w:ascii="Arial" w:hAnsi="Arial" w:cs="Times New Roman"/>
      </w:rPr>
    </w:lvl>
    <w:lvl w:ilvl="4" w:tplc="029EE9F6">
      <w:start w:val="1"/>
      <w:numFmt w:val="bullet"/>
      <w:lvlText w:val="•"/>
      <w:lvlJc w:val="left"/>
      <w:pPr>
        <w:tabs>
          <w:tab w:val="num" w:pos="3600"/>
        </w:tabs>
        <w:ind w:left="3600" w:hanging="360"/>
      </w:pPr>
      <w:rPr>
        <w:rFonts w:hint="default" w:ascii="Arial" w:hAnsi="Arial" w:cs="Times New Roman"/>
      </w:rPr>
    </w:lvl>
    <w:lvl w:ilvl="5" w:tplc="4A308480">
      <w:start w:val="1"/>
      <w:numFmt w:val="bullet"/>
      <w:lvlText w:val="•"/>
      <w:lvlJc w:val="left"/>
      <w:pPr>
        <w:tabs>
          <w:tab w:val="num" w:pos="4320"/>
        </w:tabs>
        <w:ind w:left="4320" w:hanging="360"/>
      </w:pPr>
      <w:rPr>
        <w:rFonts w:hint="default" w:ascii="Arial" w:hAnsi="Arial" w:cs="Times New Roman"/>
      </w:rPr>
    </w:lvl>
    <w:lvl w:ilvl="6" w:tplc="C736FB84">
      <w:start w:val="1"/>
      <w:numFmt w:val="bullet"/>
      <w:lvlText w:val="•"/>
      <w:lvlJc w:val="left"/>
      <w:pPr>
        <w:tabs>
          <w:tab w:val="num" w:pos="5040"/>
        </w:tabs>
        <w:ind w:left="5040" w:hanging="360"/>
      </w:pPr>
      <w:rPr>
        <w:rFonts w:hint="default" w:ascii="Arial" w:hAnsi="Arial" w:cs="Times New Roman"/>
      </w:rPr>
    </w:lvl>
    <w:lvl w:ilvl="7" w:tplc="A99C3ED4">
      <w:start w:val="1"/>
      <w:numFmt w:val="bullet"/>
      <w:lvlText w:val="•"/>
      <w:lvlJc w:val="left"/>
      <w:pPr>
        <w:tabs>
          <w:tab w:val="num" w:pos="5760"/>
        </w:tabs>
        <w:ind w:left="5760" w:hanging="360"/>
      </w:pPr>
      <w:rPr>
        <w:rFonts w:hint="default" w:ascii="Arial" w:hAnsi="Arial" w:cs="Times New Roman"/>
      </w:rPr>
    </w:lvl>
    <w:lvl w:ilvl="8" w:tplc="DC2414E6">
      <w:start w:val="1"/>
      <w:numFmt w:val="bullet"/>
      <w:lvlText w:val="•"/>
      <w:lvlJc w:val="left"/>
      <w:pPr>
        <w:tabs>
          <w:tab w:val="num" w:pos="6480"/>
        </w:tabs>
        <w:ind w:left="6480" w:hanging="360"/>
      </w:pPr>
      <w:rPr>
        <w:rFonts w:hint="default" w:ascii="Arial" w:hAnsi="Arial" w:cs="Times New Roman"/>
      </w:rPr>
    </w:lvl>
  </w:abstractNum>
  <w:abstractNum w:abstractNumId="21" w15:restartNumberingAfterBreak="0">
    <w:nsid w:val="52EB5B5D"/>
    <w:multiLevelType w:val="hybridMultilevel"/>
    <w:tmpl w:val="B32E7A90"/>
    <w:lvl w:ilvl="0" w:tplc="04190001">
      <w:start w:val="1"/>
      <w:numFmt w:val="bullet"/>
      <w:lvlText w:val=""/>
      <w:lvlJc w:val="left"/>
      <w:pPr>
        <w:ind w:left="720" w:hanging="360"/>
      </w:pPr>
      <w:rPr>
        <w:rFonts w:hint="default" w:ascii="Symbol" w:hAnsi="Symbol"/>
      </w:rPr>
    </w:lvl>
    <w:lvl w:ilvl="1" w:tplc="04190003">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22" w15:restartNumberingAfterBreak="0">
    <w:nsid w:val="592D637A"/>
    <w:multiLevelType w:val="hybridMultilevel"/>
    <w:tmpl w:val="E902914C"/>
    <w:lvl w:ilvl="0" w:tplc="4E326ADC">
      <w:start w:val="2"/>
      <w:numFmt w:val="bullet"/>
      <w:lvlText w:val="-"/>
      <w:lvlJc w:val="left"/>
      <w:pPr>
        <w:ind w:left="720" w:hanging="360"/>
      </w:pPr>
      <w:rPr>
        <w:rFonts w:hint="default" w:ascii="Times New Roman" w:hAnsi="Times New Roman" w:eastAsia="SimSun" w:cs="Times New Roman"/>
        <w:b w:val="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201C0E"/>
    <w:multiLevelType w:val="hybridMultilevel"/>
    <w:tmpl w:val="FB10576A"/>
    <w:lvl w:ilvl="0" w:tplc="04090001">
      <w:start w:val="1"/>
      <w:numFmt w:val="bullet"/>
      <w:lvlText w:val=""/>
      <w:lvlJc w:val="left"/>
      <w:pPr>
        <w:tabs>
          <w:tab w:val="num" w:pos="704"/>
        </w:tabs>
        <w:ind w:left="704" w:hanging="420"/>
      </w:pPr>
      <w:rPr>
        <w:rFonts w:hint="default" w:ascii="Wingdings" w:hAnsi="Wingdings"/>
      </w:rPr>
    </w:lvl>
    <w:lvl w:ilvl="1" w:tplc="0409000B">
      <w:start w:val="1"/>
      <w:numFmt w:val="bullet"/>
      <w:lvlText w:val=""/>
      <w:lvlJc w:val="left"/>
      <w:pPr>
        <w:tabs>
          <w:tab w:val="num" w:pos="1124"/>
        </w:tabs>
        <w:ind w:left="1124" w:hanging="420"/>
      </w:pPr>
      <w:rPr>
        <w:rFonts w:hint="default" w:ascii="Wingdings" w:hAnsi="Wingdings"/>
      </w:rPr>
    </w:lvl>
    <w:lvl w:ilvl="2" w:tplc="0409000D">
      <w:start w:val="1"/>
      <w:numFmt w:val="bullet"/>
      <w:lvlText w:val=""/>
      <w:lvlJc w:val="left"/>
      <w:pPr>
        <w:tabs>
          <w:tab w:val="num" w:pos="1544"/>
        </w:tabs>
        <w:ind w:left="1544" w:hanging="420"/>
      </w:pPr>
      <w:rPr>
        <w:rFonts w:hint="default" w:ascii="Wingdings" w:hAnsi="Wingdings"/>
      </w:rPr>
    </w:lvl>
    <w:lvl w:ilvl="3" w:tplc="04090001">
      <w:start w:val="1"/>
      <w:numFmt w:val="bullet"/>
      <w:lvlText w:val=""/>
      <w:lvlJc w:val="left"/>
      <w:pPr>
        <w:tabs>
          <w:tab w:val="num" w:pos="1964"/>
        </w:tabs>
        <w:ind w:left="1964" w:hanging="420"/>
      </w:pPr>
      <w:rPr>
        <w:rFonts w:hint="default" w:ascii="Wingdings" w:hAnsi="Wingdings"/>
      </w:rPr>
    </w:lvl>
    <w:lvl w:ilvl="4" w:tplc="0409000B">
      <w:start w:val="1"/>
      <w:numFmt w:val="bullet"/>
      <w:lvlText w:val=""/>
      <w:lvlJc w:val="left"/>
      <w:pPr>
        <w:tabs>
          <w:tab w:val="num" w:pos="2384"/>
        </w:tabs>
        <w:ind w:left="2384" w:hanging="420"/>
      </w:pPr>
      <w:rPr>
        <w:rFonts w:hint="default" w:ascii="Wingdings" w:hAnsi="Wingdings"/>
      </w:rPr>
    </w:lvl>
    <w:lvl w:ilvl="5" w:tplc="0409000D">
      <w:start w:val="1"/>
      <w:numFmt w:val="bullet"/>
      <w:lvlText w:val=""/>
      <w:lvlJc w:val="left"/>
      <w:pPr>
        <w:tabs>
          <w:tab w:val="num" w:pos="2804"/>
        </w:tabs>
        <w:ind w:left="2804" w:hanging="420"/>
      </w:pPr>
      <w:rPr>
        <w:rFonts w:hint="default" w:ascii="Wingdings" w:hAnsi="Wingdings"/>
      </w:rPr>
    </w:lvl>
    <w:lvl w:ilvl="6" w:tplc="04090001">
      <w:start w:val="1"/>
      <w:numFmt w:val="bullet"/>
      <w:lvlText w:val=""/>
      <w:lvlJc w:val="left"/>
      <w:pPr>
        <w:tabs>
          <w:tab w:val="num" w:pos="3224"/>
        </w:tabs>
        <w:ind w:left="3224" w:hanging="420"/>
      </w:pPr>
      <w:rPr>
        <w:rFonts w:hint="default" w:ascii="Wingdings" w:hAnsi="Wingdings"/>
      </w:rPr>
    </w:lvl>
    <w:lvl w:ilvl="7" w:tplc="0409000B">
      <w:start w:val="1"/>
      <w:numFmt w:val="bullet"/>
      <w:lvlText w:val=""/>
      <w:lvlJc w:val="left"/>
      <w:pPr>
        <w:tabs>
          <w:tab w:val="num" w:pos="3644"/>
        </w:tabs>
        <w:ind w:left="3644" w:hanging="420"/>
      </w:pPr>
      <w:rPr>
        <w:rFonts w:hint="default" w:ascii="Wingdings" w:hAnsi="Wingdings"/>
      </w:rPr>
    </w:lvl>
    <w:lvl w:ilvl="8" w:tplc="0409000D">
      <w:start w:val="1"/>
      <w:numFmt w:val="bullet"/>
      <w:lvlText w:val=""/>
      <w:lvlJc w:val="left"/>
      <w:pPr>
        <w:tabs>
          <w:tab w:val="num" w:pos="4064"/>
        </w:tabs>
        <w:ind w:left="4064" w:hanging="420"/>
      </w:pPr>
      <w:rPr>
        <w:rFonts w:hint="default" w:ascii="Wingdings" w:hAnsi="Wingdings"/>
      </w:rPr>
    </w:lvl>
  </w:abstractNum>
  <w:abstractNum w:abstractNumId="25" w15:restartNumberingAfterBreak="0">
    <w:nsid w:val="65EB2AE0"/>
    <w:multiLevelType w:val="hybridMultilevel"/>
    <w:tmpl w:val="05BEC46A"/>
    <w:lvl w:ilvl="0" w:tplc="04090001">
      <w:start w:val="1"/>
      <w:numFmt w:val="bullet"/>
      <w:lvlText w:val=""/>
      <w:lvlJc w:val="left"/>
      <w:pPr>
        <w:ind w:left="820" w:hanging="360"/>
      </w:pPr>
      <w:rPr>
        <w:rFonts w:hint="default" w:ascii="Symbol" w:hAnsi="Symbol"/>
      </w:rPr>
    </w:lvl>
    <w:lvl w:ilvl="1" w:tplc="04090003" w:tentative="1">
      <w:start w:val="1"/>
      <w:numFmt w:val="bullet"/>
      <w:lvlText w:val="o"/>
      <w:lvlJc w:val="left"/>
      <w:pPr>
        <w:ind w:left="1540" w:hanging="360"/>
      </w:pPr>
      <w:rPr>
        <w:rFonts w:hint="default" w:ascii="Courier New" w:hAnsi="Courier New" w:cs="Courier New"/>
      </w:rPr>
    </w:lvl>
    <w:lvl w:ilvl="2" w:tplc="04090005" w:tentative="1">
      <w:start w:val="1"/>
      <w:numFmt w:val="bullet"/>
      <w:lvlText w:val=""/>
      <w:lvlJc w:val="left"/>
      <w:pPr>
        <w:ind w:left="2260" w:hanging="360"/>
      </w:pPr>
      <w:rPr>
        <w:rFonts w:hint="default" w:ascii="Wingdings" w:hAnsi="Wingdings"/>
      </w:rPr>
    </w:lvl>
    <w:lvl w:ilvl="3" w:tplc="04090001" w:tentative="1">
      <w:start w:val="1"/>
      <w:numFmt w:val="bullet"/>
      <w:lvlText w:val=""/>
      <w:lvlJc w:val="left"/>
      <w:pPr>
        <w:ind w:left="2980" w:hanging="360"/>
      </w:pPr>
      <w:rPr>
        <w:rFonts w:hint="default" w:ascii="Symbol" w:hAnsi="Symbol"/>
      </w:rPr>
    </w:lvl>
    <w:lvl w:ilvl="4" w:tplc="04090003" w:tentative="1">
      <w:start w:val="1"/>
      <w:numFmt w:val="bullet"/>
      <w:lvlText w:val="o"/>
      <w:lvlJc w:val="left"/>
      <w:pPr>
        <w:ind w:left="3700" w:hanging="360"/>
      </w:pPr>
      <w:rPr>
        <w:rFonts w:hint="default" w:ascii="Courier New" w:hAnsi="Courier New" w:cs="Courier New"/>
      </w:rPr>
    </w:lvl>
    <w:lvl w:ilvl="5" w:tplc="04090005" w:tentative="1">
      <w:start w:val="1"/>
      <w:numFmt w:val="bullet"/>
      <w:lvlText w:val=""/>
      <w:lvlJc w:val="left"/>
      <w:pPr>
        <w:ind w:left="4420" w:hanging="360"/>
      </w:pPr>
      <w:rPr>
        <w:rFonts w:hint="default" w:ascii="Wingdings" w:hAnsi="Wingdings"/>
      </w:rPr>
    </w:lvl>
    <w:lvl w:ilvl="6" w:tplc="04090001" w:tentative="1">
      <w:start w:val="1"/>
      <w:numFmt w:val="bullet"/>
      <w:lvlText w:val=""/>
      <w:lvlJc w:val="left"/>
      <w:pPr>
        <w:ind w:left="5140" w:hanging="360"/>
      </w:pPr>
      <w:rPr>
        <w:rFonts w:hint="default" w:ascii="Symbol" w:hAnsi="Symbol"/>
      </w:rPr>
    </w:lvl>
    <w:lvl w:ilvl="7" w:tplc="04090003" w:tentative="1">
      <w:start w:val="1"/>
      <w:numFmt w:val="bullet"/>
      <w:lvlText w:val="o"/>
      <w:lvlJc w:val="left"/>
      <w:pPr>
        <w:ind w:left="5860" w:hanging="360"/>
      </w:pPr>
      <w:rPr>
        <w:rFonts w:hint="default" w:ascii="Courier New" w:hAnsi="Courier New" w:cs="Courier New"/>
      </w:rPr>
    </w:lvl>
    <w:lvl w:ilvl="8" w:tplc="04090005" w:tentative="1">
      <w:start w:val="1"/>
      <w:numFmt w:val="bullet"/>
      <w:lvlText w:val=""/>
      <w:lvlJc w:val="left"/>
      <w:pPr>
        <w:ind w:left="6580" w:hanging="360"/>
      </w:pPr>
      <w:rPr>
        <w:rFonts w:hint="default" w:ascii="Wingdings" w:hAnsi="Wingdings"/>
      </w:rPr>
    </w:lvl>
  </w:abstractNum>
  <w:abstractNum w:abstractNumId="26" w15:restartNumberingAfterBreak="0">
    <w:nsid w:val="688C1560"/>
    <w:multiLevelType w:val="hybridMultilevel"/>
    <w:tmpl w:val="7DB2A388"/>
    <w:lvl w:ilvl="0" w:tplc="04090001">
      <w:start w:val="1"/>
      <w:numFmt w:val="bullet"/>
      <w:lvlText w:val=""/>
      <w:lvlJc w:val="left"/>
      <w:pPr>
        <w:ind w:left="720" w:hanging="360"/>
      </w:pPr>
      <w:rPr>
        <w:rFonts w:hint="default" w:ascii="Symbol" w:hAnsi="Symbol"/>
      </w:rPr>
    </w:lvl>
    <w:lvl w:ilvl="1" w:tplc="B10C86A0">
      <w:start w:val="1"/>
      <w:numFmt w:val="bullet"/>
      <w:lvlText w:val="-"/>
      <w:lvlJc w:val="left"/>
      <w:pPr>
        <w:ind w:left="1440" w:hanging="360"/>
      </w:pPr>
      <w:rPr>
        <w:rFonts w:hint="default" w:ascii="Times New Roman" w:hAnsi="Times New Roman" w:cs="Times New Roman"/>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7" w15:restartNumberingAfterBreak="0">
    <w:nsid w:val="6BF96C0F"/>
    <w:multiLevelType w:val="hybridMultilevel"/>
    <w:tmpl w:val="3F4E0F90"/>
    <w:lvl w:ilvl="0" w:tplc="CA887AF6">
      <w:numFmt w:val="bullet"/>
      <w:lvlText w:val="-"/>
      <w:lvlJc w:val="left"/>
      <w:pPr>
        <w:tabs>
          <w:tab w:val="num" w:pos="720"/>
        </w:tabs>
        <w:ind w:left="720" w:hanging="360"/>
      </w:pPr>
      <w:rPr>
        <w:rFonts w:hint="default" w:ascii="Times" w:hAnsi="Times" w:eastAsia="Batang" w:cs="Times"/>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rPr>
    </w:lvl>
    <w:lvl w:ilvl="3" w:tplc="08090001">
      <w:start w:val="1"/>
      <w:numFmt w:val="bullet"/>
      <w:lvlText w:val=""/>
      <w:lvlJc w:val="left"/>
      <w:pPr>
        <w:tabs>
          <w:tab w:val="num" w:pos="2880"/>
        </w:tabs>
        <w:ind w:left="2880" w:hanging="360"/>
      </w:pPr>
      <w:rPr>
        <w:rFonts w:hint="default" w:ascii="Symbol" w:hAnsi="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6D715EC6"/>
    <w:multiLevelType w:val="hybridMultilevel"/>
    <w:tmpl w:val="31D8B48C"/>
    <w:lvl w:ilvl="0" w:tplc="AC968F4C">
      <w:start w:val="3"/>
      <w:numFmt w:val="bullet"/>
      <w:lvlText w:val="-"/>
      <w:lvlJc w:val="left"/>
      <w:pPr>
        <w:ind w:left="760" w:hanging="360"/>
      </w:pPr>
      <w:rPr>
        <w:rFonts w:hint="default" w:ascii="Times New Roman" w:hAnsi="Times New Roman" w:eastAsia="Malgun Gothic" w:cs="Times New Roman"/>
      </w:rPr>
    </w:lvl>
    <w:lvl w:ilvl="1" w:tplc="2A80CF1A">
      <w:start w:val="1"/>
      <w:numFmt w:val="bullet"/>
      <w:lvlText w:val="•"/>
      <w:lvlJc w:val="left"/>
      <w:pPr>
        <w:ind w:left="1200" w:hanging="400"/>
      </w:pPr>
      <w:rPr>
        <w:rFonts w:hint="default" w:ascii="Arial" w:hAnsi="Arial" w:cs="Times New Roman"/>
      </w:rPr>
    </w:lvl>
    <w:lvl w:ilvl="2" w:tplc="08090003">
      <w:start w:val="1"/>
      <w:numFmt w:val="bullet"/>
      <w:lvlText w:val="o"/>
      <w:lvlJc w:val="left"/>
      <w:pPr>
        <w:ind w:left="1250" w:hanging="400"/>
      </w:pPr>
      <w:rPr>
        <w:rFonts w:hint="default" w:ascii="Courier New" w:hAnsi="Courier New" w:cs="Courier New"/>
      </w:rPr>
    </w:lvl>
    <w:lvl w:ilvl="3" w:tplc="04090001">
      <w:start w:val="1"/>
      <w:numFmt w:val="bullet"/>
      <w:lvlText w:val=""/>
      <w:lvlJc w:val="left"/>
      <w:pPr>
        <w:ind w:left="2000" w:hanging="400"/>
      </w:pPr>
      <w:rPr>
        <w:rFonts w:hint="default" w:ascii="Wingdings" w:hAnsi="Wingdings"/>
      </w:rPr>
    </w:lvl>
    <w:lvl w:ilvl="4" w:tplc="04090003">
      <w:start w:val="1"/>
      <w:numFmt w:val="bullet"/>
      <w:lvlText w:val=""/>
      <w:lvlJc w:val="left"/>
      <w:pPr>
        <w:ind w:left="2400" w:hanging="400"/>
      </w:pPr>
      <w:rPr>
        <w:rFonts w:hint="default" w:ascii="Wingdings" w:hAnsi="Wingdings"/>
      </w:rPr>
    </w:lvl>
    <w:lvl w:ilvl="5" w:tplc="04090005">
      <w:start w:val="1"/>
      <w:numFmt w:val="bullet"/>
      <w:lvlText w:val=""/>
      <w:lvlJc w:val="left"/>
      <w:pPr>
        <w:ind w:left="2800" w:hanging="400"/>
      </w:pPr>
      <w:rPr>
        <w:rFonts w:hint="default" w:ascii="Wingdings" w:hAnsi="Wingdings"/>
      </w:rPr>
    </w:lvl>
    <w:lvl w:ilvl="6" w:tplc="04090001">
      <w:start w:val="1"/>
      <w:numFmt w:val="bullet"/>
      <w:lvlText w:val=""/>
      <w:lvlJc w:val="left"/>
      <w:pPr>
        <w:ind w:left="3200" w:hanging="400"/>
      </w:pPr>
      <w:rPr>
        <w:rFonts w:hint="default" w:ascii="Wingdings" w:hAnsi="Wingdings"/>
      </w:rPr>
    </w:lvl>
    <w:lvl w:ilvl="7" w:tplc="04090003">
      <w:start w:val="1"/>
      <w:numFmt w:val="bullet"/>
      <w:lvlText w:val=""/>
      <w:lvlJc w:val="left"/>
      <w:pPr>
        <w:ind w:left="3600" w:hanging="400"/>
      </w:pPr>
      <w:rPr>
        <w:rFonts w:hint="default" w:ascii="Wingdings" w:hAnsi="Wingdings"/>
      </w:rPr>
    </w:lvl>
    <w:lvl w:ilvl="8" w:tplc="04090005">
      <w:start w:val="1"/>
      <w:numFmt w:val="bullet"/>
      <w:lvlText w:val=""/>
      <w:lvlJc w:val="left"/>
      <w:pPr>
        <w:ind w:left="4000" w:hanging="400"/>
      </w:pPr>
      <w:rPr>
        <w:rFonts w:hint="default" w:ascii="Wingdings" w:hAnsi="Wingdings"/>
      </w:rPr>
    </w:lvl>
  </w:abstractNum>
  <w:abstractNum w:abstractNumId="29"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FF6553"/>
    <w:multiLevelType w:val="hybridMultilevel"/>
    <w:tmpl w:val="DD768046"/>
    <w:lvl w:ilvl="0" w:tplc="5ACEECDA">
      <w:start w:val="1"/>
      <w:numFmt w:val="bullet"/>
      <w:lvlText w:val="–"/>
      <w:lvlJc w:val="left"/>
      <w:pPr>
        <w:tabs>
          <w:tab w:val="num" w:pos="720"/>
        </w:tabs>
        <w:ind w:left="720" w:hanging="360"/>
      </w:pPr>
      <w:rPr>
        <w:rFonts w:hint="default" w:ascii="Arial" w:hAnsi="Arial"/>
      </w:rPr>
    </w:lvl>
    <w:lvl w:ilvl="1" w:tplc="F7ECE3F4">
      <w:start w:val="1"/>
      <w:numFmt w:val="bullet"/>
      <w:lvlText w:val="–"/>
      <w:lvlJc w:val="left"/>
      <w:pPr>
        <w:tabs>
          <w:tab w:val="num" w:pos="1440"/>
        </w:tabs>
        <w:ind w:left="1440" w:hanging="360"/>
      </w:pPr>
      <w:rPr>
        <w:rFonts w:hint="default" w:ascii="Arial" w:hAnsi="Arial"/>
      </w:rPr>
    </w:lvl>
    <w:lvl w:ilvl="2" w:tplc="ADF89A4E">
      <w:numFmt w:val="bullet"/>
      <w:lvlText w:val="•"/>
      <w:lvlJc w:val="left"/>
      <w:pPr>
        <w:tabs>
          <w:tab w:val="num" w:pos="2160"/>
        </w:tabs>
        <w:ind w:left="2160" w:hanging="360"/>
      </w:pPr>
      <w:rPr>
        <w:rFonts w:hint="default" w:ascii="Arial" w:hAnsi="Arial"/>
      </w:rPr>
    </w:lvl>
    <w:lvl w:ilvl="3" w:tplc="38C8B2C4" w:tentative="1">
      <w:start w:val="1"/>
      <w:numFmt w:val="bullet"/>
      <w:lvlText w:val="–"/>
      <w:lvlJc w:val="left"/>
      <w:pPr>
        <w:tabs>
          <w:tab w:val="num" w:pos="2880"/>
        </w:tabs>
        <w:ind w:left="2880" w:hanging="360"/>
      </w:pPr>
      <w:rPr>
        <w:rFonts w:hint="default" w:ascii="Arial" w:hAnsi="Arial"/>
      </w:rPr>
    </w:lvl>
    <w:lvl w:ilvl="4" w:tplc="B42EEE32" w:tentative="1">
      <w:start w:val="1"/>
      <w:numFmt w:val="bullet"/>
      <w:lvlText w:val="–"/>
      <w:lvlJc w:val="left"/>
      <w:pPr>
        <w:tabs>
          <w:tab w:val="num" w:pos="3600"/>
        </w:tabs>
        <w:ind w:left="3600" w:hanging="360"/>
      </w:pPr>
      <w:rPr>
        <w:rFonts w:hint="default" w:ascii="Arial" w:hAnsi="Arial"/>
      </w:rPr>
    </w:lvl>
    <w:lvl w:ilvl="5" w:tplc="B796AB96" w:tentative="1">
      <w:start w:val="1"/>
      <w:numFmt w:val="bullet"/>
      <w:lvlText w:val="–"/>
      <w:lvlJc w:val="left"/>
      <w:pPr>
        <w:tabs>
          <w:tab w:val="num" w:pos="4320"/>
        </w:tabs>
        <w:ind w:left="4320" w:hanging="360"/>
      </w:pPr>
      <w:rPr>
        <w:rFonts w:hint="default" w:ascii="Arial" w:hAnsi="Arial"/>
      </w:rPr>
    </w:lvl>
    <w:lvl w:ilvl="6" w:tplc="48C04302" w:tentative="1">
      <w:start w:val="1"/>
      <w:numFmt w:val="bullet"/>
      <w:lvlText w:val="–"/>
      <w:lvlJc w:val="left"/>
      <w:pPr>
        <w:tabs>
          <w:tab w:val="num" w:pos="5040"/>
        </w:tabs>
        <w:ind w:left="5040" w:hanging="360"/>
      </w:pPr>
      <w:rPr>
        <w:rFonts w:hint="default" w:ascii="Arial" w:hAnsi="Arial"/>
      </w:rPr>
    </w:lvl>
    <w:lvl w:ilvl="7" w:tplc="F0F695CA" w:tentative="1">
      <w:start w:val="1"/>
      <w:numFmt w:val="bullet"/>
      <w:lvlText w:val="–"/>
      <w:lvlJc w:val="left"/>
      <w:pPr>
        <w:tabs>
          <w:tab w:val="num" w:pos="5760"/>
        </w:tabs>
        <w:ind w:left="5760" w:hanging="360"/>
      </w:pPr>
      <w:rPr>
        <w:rFonts w:hint="default" w:ascii="Arial" w:hAnsi="Arial"/>
      </w:rPr>
    </w:lvl>
    <w:lvl w:ilvl="8" w:tplc="E66C4A94" w:tentative="1">
      <w:start w:val="1"/>
      <w:numFmt w:val="bullet"/>
      <w:lvlText w:val="–"/>
      <w:lvlJc w:val="left"/>
      <w:pPr>
        <w:tabs>
          <w:tab w:val="num" w:pos="6480"/>
        </w:tabs>
        <w:ind w:left="6480" w:hanging="360"/>
      </w:pPr>
      <w:rPr>
        <w:rFonts w:hint="default" w:ascii="Arial" w:hAnsi="Arial"/>
      </w:rPr>
    </w:lvl>
  </w:abstractNum>
  <w:abstractNum w:abstractNumId="31" w15:restartNumberingAfterBreak="0">
    <w:nsid w:val="7DF858F3"/>
    <w:multiLevelType w:val="hybridMultilevel"/>
    <w:tmpl w:val="690C858A"/>
    <w:lvl w:ilvl="0" w:tplc="04090003">
      <w:start w:val="1"/>
      <w:numFmt w:val="bullet"/>
      <w:lvlText w:val="o"/>
      <w:lvlJc w:val="left"/>
      <w:pPr>
        <w:ind w:left="1440" w:hanging="360"/>
      </w:pPr>
      <w:rPr>
        <w:rFonts w:hint="default" w:ascii="Courier New" w:hAnsi="Courier New" w:cs="Courier New"/>
      </w:rPr>
    </w:lvl>
    <w:lvl w:ilvl="1" w:tplc="04090003">
      <w:start w:val="1"/>
      <w:numFmt w:val="bullet"/>
      <w:lvlText w:val="o"/>
      <w:lvlJc w:val="left"/>
      <w:pPr>
        <w:ind w:left="2160" w:hanging="360"/>
      </w:pPr>
      <w:rPr>
        <w:rFonts w:hint="default" w:ascii="Courier New" w:hAnsi="Courier New" w:cs="Courier New"/>
      </w:rPr>
    </w:lvl>
    <w:lvl w:ilvl="2" w:tplc="04090005">
      <w:start w:val="1"/>
      <w:numFmt w:val="bullet"/>
      <w:lvlText w:val=""/>
      <w:lvlJc w:val="left"/>
      <w:pPr>
        <w:ind w:left="2880" w:hanging="360"/>
      </w:pPr>
      <w:rPr>
        <w:rFonts w:hint="default" w:ascii="Wingdings" w:hAnsi="Wingdings"/>
      </w:rPr>
    </w:lvl>
    <w:lvl w:ilvl="3" w:tplc="04090001">
      <w:start w:val="1"/>
      <w:numFmt w:val="bullet"/>
      <w:lvlText w:val=""/>
      <w:lvlJc w:val="left"/>
      <w:pPr>
        <w:ind w:left="3600" w:hanging="360"/>
      </w:pPr>
      <w:rPr>
        <w:rFonts w:hint="default" w:ascii="Symbol" w:hAnsi="Symbol"/>
      </w:rPr>
    </w:lvl>
    <w:lvl w:ilvl="4" w:tplc="04090003">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2" w15:restartNumberingAfterBreak="0">
    <w:nsid w:val="7E16673C"/>
    <w:multiLevelType w:val="hybridMultilevel"/>
    <w:tmpl w:val="66542410"/>
    <w:lvl w:ilvl="0" w:tplc="64DCE462">
      <w:start w:val="1"/>
      <w:numFmt w:val="bullet"/>
      <w:lvlText w:val=""/>
      <w:lvlJc w:val="left"/>
      <w:pPr>
        <w:tabs>
          <w:tab w:val="num" w:pos="720"/>
        </w:tabs>
        <w:ind w:left="720" w:hanging="360"/>
      </w:pPr>
      <w:rPr>
        <w:rFonts w:hint="default" w:ascii="Wingdings" w:hAnsi="Wingdings"/>
      </w:rPr>
    </w:lvl>
    <w:lvl w:ilvl="1" w:tplc="04190003">
      <w:start w:val="1"/>
      <w:numFmt w:val="bullet"/>
      <w:lvlText w:val="o"/>
      <w:lvlJc w:val="left"/>
      <w:pPr>
        <w:tabs>
          <w:tab w:val="num" w:pos="1440"/>
        </w:tabs>
        <w:ind w:left="1440" w:hanging="360"/>
      </w:pPr>
      <w:rPr>
        <w:rFonts w:hint="default" w:ascii="Courier New" w:hAnsi="Courier New" w:cs="Courier New"/>
      </w:rPr>
    </w:lvl>
    <w:lvl w:ilvl="2" w:tplc="A52E7AB0" w:tentative="1">
      <w:start w:val="1"/>
      <w:numFmt w:val="bullet"/>
      <w:lvlText w:val=""/>
      <w:lvlJc w:val="left"/>
      <w:pPr>
        <w:tabs>
          <w:tab w:val="num" w:pos="2160"/>
        </w:tabs>
        <w:ind w:left="2160" w:hanging="360"/>
      </w:pPr>
      <w:rPr>
        <w:rFonts w:hint="default" w:ascii="Wingdings" w:hAnsi="Wingdings"/>
      </w:rPr>
    </w:lvl>
    <w:lvl w:ilvl="3" w:tplc="2DE4CA7E" w:tentative="1">
      <w:start w:val="1"/>
      <w:numFmt w:val="bullet"/>
      <w:lvlText w:val=""/>
      <w:lvlJc w:val="left"/>
      <w:pPr>
        <w:tabs>
          <w:tab w:val="num" w:pos="2880"/>
        </w:tabs>
        <w:ind w:left="2880" w:hanging="360"/>
      </w:pPr>
      <w:rPr>
        <w:rFonts w:hint="default" w:ascii="Wingdings" w:hAnsi="Wingdings"/>
      </w:rPr>
    </w:lvl>
    <w:lvl w:ilvl="4" w:tplc="D91485F6" w:tentative="1">
      <w:start w:val="1"/>
      <w:numFmt w:val="bullet"/>
      <w:lvlText w:val=""/>
      <w:lvlJc w:val="left"/>
      <w:pPr>
        <w:tabs>
          <w:tab w:val="num" w:pos="3600"/>
        </w:tabs>
        <w:ind w:left="3600" w:hanging="360"/>
      </w:pPr>
      <w:rPr>
        <w:rFonts w:hint="default" w:ascii="Wingdings" w:hAnsi="Wingdings"/>
      </w:rPr>
    </w:lvl>
    <w:lvl w:ilvl="5" w:tplc="9C5C00AC" w:tentative="1">
      <w:start w:val="1"/>
      <w:numFmt w:val="bullet"/>
      <w:lvlText w:val=""/>
      <w:lvlJc w:val="left"/>
      <w:pPr>
        <w:tabs>
          <w:tab w:val="num" w:pos="4320"/>
        </w:tabs>
        <w:ind w:left="4320" w:hanging="360"/>
      </w:pPr>
      <w:rPr>
        <w:rFonts w:hint="default" w:ascii="Wingdings" w:hAnsi="Wingdings"/>
      </w:rPr>
    </w:lvl>
    <w:lvl w:ilvl="6" w:tplc="1D56BF5A" w:tentative="1">
      <w:start w:val="1"/>
      <w:numFmt w:val="bullet"/>
      <w:lvlText w:val=""/>
      <w:lvlJc w:val="left"/>
      <w:pPr>
        <w:tabs>
          <w:tab w:val="num" w:pos="5040"/>
        </w:tabs>
        <w:ind w:left="5040" w:hanging="360"/>
      </w:pPr>
      <w:rPr>
        <w:rFonts w:hint="default" w:ascii="Wingdings" w:hAnsi="Wingdings"/>
      </w:rPr>
    </w:lvl>
    <w:lvl w:ilvl="7" w:tplc="561497FA" w:tentative="1">
      <w:start w:val="1"/>
      <w:numFmt w:val="bullet"/>
      <w:lvlText w:val=""/>
      <w:lvlJc w:val="left"/>
      <w:pPr>
        <w:tabs>
          <w:tab w:val="num" w:pos="5760"/>
        </w:tabs>
        <w:ind w:left="5760" w:hanging="360"/>
      </w:pPr>
      <w:rPr>
        <w:rFonts w:hint="default" w:ascii="Wingdings" w:hAnsi="Wingdings"/>
      </w:rPr>
    </w:lvl>
    <w:lvl w:ilvl="8" w:tplc="013813D8"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7F7E6069"/>
    <w:multiLevelType w:val="hybridMultilevel"/>
    <w:tmpl w:val="47D2A91E"/>
    <w:lvl w:ilvl="0" w:tplc="4202C932">
      <w:start w:val="1"/>
      <w:numFmt w:val="bullet"/>
      <w:lvlText w:val=""/>
      <w:lvlJc w:val="left"/>
      <w:pPr>
        <w:ind w:left="760" w:hanging="360"/>
      </w:pPr>
      <w:rPr>
        <w:rFonts w:hint="default" w:ascii="Symbol" w:hAnsi="Symbol" w:eastAsia="MS Mincho" w:cs="Times New Roman"/>
      </w:rPr>
    </w:lvl>
    <w:lvl w:ilvl="1" w:tplc="FFFFFFFF">
      <w:start w:val="1"/>
      <w:numFmt w:val="bullet"/>
      <w:lvlText w:val=""/>
      <w:lvlJc w:val="left"/>
      <w:pPr>
        <w:ind w:left="1200" w:hanging="400"/>
      </w:pPr>
      <w:rPr>
        <w:rFonts w:hint="default" w:ascii="Symbol" w:hAnsi="Symbol"/>
      </w:rPr>
    </w:lvl>
    <w:lvl w:ilvl="2" w:tplc="08090003">
      <w:start w:val="1"/>
      <w:numFmt w:val="bullet"/>
      <w:lvlText w:val="o"/>
      <w:lvlJc w:val="left"/>
      <w:pPr>
        <w:ind w:left="1250" w:hanging="400"/>
      </w:pPr>
      <w:rPr>
        <w:rFonts w:hint="default" w:ascii="Courier New" w:hAnsi="Courier New" w:cs="Courier New"/>
      </w:rPr>
    </w:lvl>
    <w:lvl w:ilvl="3" w:tplc="83802386">
      <w:start w:val="1"/>
      <w:numFmt w:val="bullet"/>
      <w:lvlText w:val="-"/>
      <w:lvlJc w:val="left"/>
      <w:pPr>
        <w:ind w:left="2000" w:hanging="400"/>
      </w:pPr>
      <w:rPr>
        <w:rFonts w:hint="default" w:ascii="Verdana" w:hAnsi="Verdana"/>
      </w:rPr>
    </w:lvl>
    <w:lvl w:ilvl="4" w:tplc="04090003">
      <w:start w:val="1"/>
      <w:numFmt w:val="bullet"/>
      <w:lvlText w:val=""/>
      <w:lvlJc w:val="left"/>
      <w:pPr>
        <w:ind w:left="2400" w:hanging="400"/>
      </w:pPr>
      <w:rPr>
        <w:rFonts w:hint="default" w:ascii="Wingdings" w:hAnsi="Wingdings"/>
      </w:rPr>
    </w:lvl>
    <w:lvl w:ilvl="5" w:tplc="04090005">
      <w:start w:val="1"/>
      <w:numFmt w:val="bullet"/>
      <w:lvlText w:val=""/>
      <w:lvlJc w:val="left"/>
      <w:pPr>
        <w:ind w:left="2800" w:hanging="400"/>
      </w:pPr>
      <w:rPr>
        <w:rFonts w:hint="default" w:ascii="Wingdings" w:hAnsi="Wingdings"/>
      </w:rPr>
    </w:lvl>
    <w:lvl w:ilvl="6" w:tplc="04090001">
      <w:start w:val="1"/>
      <w:numFmt w:val="bullet"/>
      <w:lvlText w:val=""/>
      <w:lvlJc w:val="left"/>
      <w:pPr>
        <w:ind w:left="3200" w:hanging="400"/>
      </w:pPr>
      <w:rPr>
        <w:rFonts w:hint="default" w:ascii="Wingdings" w:hAnsi="Wingdings"/>
      </w:rPr>
    </w:lvl>
    <w:lvl w:ilvl="7" w:tplc="04090003">
      <w:start w:val="1"/>
      <w:numFmt w:val="bullet"/>
      <w:lvlText w:val=""/>
      <w:lvlJc w:val="left"/>
      <w:pPr>
        <w:ind w:left="3600" w:hanging="400"/>
      </w:pPr>
      <w:rPr>
        <w:rFonts w:hint="default" w:ascii="Wingdings" w:hAnsi="Wingdings"/>
      </w:rPr>
    </w:lvl>
    <w:lvl w:ilvl="8" w:tplc="04090005">
      <w:start w:val="1"/>
      <w:numFmt w:val="bullet"/>
      <w:lvlText w:val=""/>
      <w:lvlJc w:val="left"/>
      <w:pPr>
        <w:ind w:left="4000" w:hanging="400"/>
      </w:pPr>
      <w:rPr>
        <w:rFonts w:hint="default" w:ascii="Wingdings" w:hAnsi="Wingdings"/>
      </w:rPr>
    </w:lvl>
  </w:abstractNum>
  <w:num w:numId="1">
    <w:abstractNumId w:val="12"/>
  </w:num>
  <w:num w:numId="2">
    <w:abstractNumId w:val="5"/>
  </w:num>
  <w:num w:numId="3">
    <w:abstractNumId w:val="24"/>
  </w:num>
  <w:num w:numId="4">
    <w:abstractNumId w:val="20"/>
  </w:num>
  <w:num w:numId="5">
    <w:abstractNumId w:val="24"/>
  </w:num>
  <w:num w:numId="6">
    <w:abstractNumId w:val="13"/>
  </w:num>
  <w:num w:numId="7">
    <w:abstractNumId w:val="2"/>
  </w:num>
  <w:num w:numId="8">
    <w:abstractNumId w:val="29"/>
  </w:num>
  <w:num w:numId="9">
    <w:abstractNumId w:val="11"/>
  </w:num>
  <w:num w:numId="10">
    <w:abstractNumId w:val="4"/>
  </w:num>
  <w:num w:numId="11">
    <w:abstractNumId w:val="6"/>
  </w:num>
  <w:num w:numId="12">
    <w:abstractNumId w:val="15"/>
  </w:num>
  <w:num w:numId="13">
    <w:abstractNumId w:val="7"/>
  </w:num>
  <w:num w:numId="14">
    <w:abstractNumId w:val="26"/>
  </w:num>
  <w:num w:numId="15">
    <w:abstractNumId w:val="27"/>
  </w:num>
  <w:num w:numId="16">
    <w:abstractNumId w:val="23"/>
  </w:num>
  <w:num w:numId="17">
    <w:abstractNumId w:val="22"/>
  </w:num>
  <w:num w:numId="18">
    <w:abstractNumId w:val="21"/>
  </w:num>
  <w:num w:numId="19">
    <w:abstractNumId w:val="32"/>
  </w:num>
  <w:num w:numId="20">
    <w:abstractNumId w:val="8"/>
  </w:num>
  <w:num w:numId="21">
    <w:abstractNumId w:val="0"/>
  </w:num>
  <w:num w:numId="22">
    <w:abstractNumId w:val="18"/>
  </w:num>
  <w:num w:numId="23">
    <w:abstractNumId w:val="30"/>
  </w:num>
  <w:num w:numId="24">
    <w:abstractNumId w:val="17"/>
  </w:num>
  <w:num w:numId="25">
    <w:abstractNumId w:val="1"/>
  </w:num>
  <w:num w:numId="26">
    <w:abstractNumId w:val="3"/>
  </w:num>
  <w:num w:numId="27">
    <w:abstractNumId w:val="16"/>
  </w:num>
  <w:num w:numId="28">
    <w:abstractNumId w:val="25"/>
  </w:num>
  <w:num w:numId="29">
    <w:abstractNumId w:val="33"/>
  </w:num>
  <w:num w:numId="30">
    <w:abstractNumId w:val="28"/>
  </w:num>
  <w:num w:numId="31">
    <w:abstractNumId w:val="14"/>
  </w:num>
  <w:num w:numId="32">
    <w:abstractNumId w:val="19"/>
  </w:num>
  <w:num w:numId="33">
    <w:abstractNumId w:val="10"/>
  </w:num>
  <w:num w:numId="34">
    <w:abstractNumId w:val="31"/>
  </w:num>
  <w:num w:numId="35">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lang="en-GB" w:vendorID="64" w:dllVersion="5" w:nlCheck="1" w:checkStyle="1" w:appName="MSWord"/>
  <w:activeWritingStyle w:lang="en-US" w:vendorID="64" w:dllVersion="5" w:nlCheck="1" w:checkStyle="1" w:appName="MSWord"/>
  <w:activeWritingStyle w:lang="en-GB" w:vendorID="64" w:dllVersion="6" w:nlCheck="1" w:checkStyle="1" w:appName="MSWord"/>
  <w:activeWritingStyle w:lang="en-US" w:vendorID="64" w:dllVersion="6" w:nlCheck="1" w:checkStyle="1" w:appName="MSWord"/>
  <w:activeWritingStyle w:lang="de-DE" w:vendorID="64" w:dllVersion="6" w:nlCheck="1" w:checkStyle="1" w:appName="MSWord"/>
  <w:activeWritingStyle w:lang="zh-CN" w:vendorID="64" w:dllVersion="5" w:nlCheck="1" w:checkStyle="1" w:appName="MSWord"/>
  <w:activeWritingStyle w:lang="fr-FR" w:vendorID="64" w:dllVersion="6" w:nlCheck="1" w:checkStyle="1" w:appName="MSWord"/>
  <w:activeWritingStyle w:lang="en-GB" w:vendorID="64" w:dllVersion="0" w:nlCheck="1" w:checkStyle="0" w:appName="MSWord"/>
  <w:activeWritingStyle w:lang="en-US" w:vendorID="64" w:dllVersion="0" w:nlCheck="1" w:checkStyle="0" w:appName="MSWord"/>
  <w:activeWritingStyle w:lang="fi-FI" w:vendorID="64" w:dllVersion="0" w:nlCheck="1" w:checkStyle="0" w:appName="MSWord"/>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74C4"/>
    <w:rsid w:val="00007605"/>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656"/>
    <w:rsid w:val="00025D57"/>
    <w:rsid w:val="00026004"/>
    <w:rsid w:val="00026250"/>
    <w:rsid w:val="00026D02"/>
    <w:rsid w:val="0002702F"/>
    <w:rsid w:val="00027452"/>
    <w:rsid w:val="000274FA"/>
    <w:rsid w:val="00027527"/>
    <w:rsid w:val="00027C6B"/>
    <w:rsid w:val="00030A8F"/>
    <w:rsid w:val="00030D29"/>
    <w:rsid w:val="00032116"/>
    <w:rsid w:val="000322D7"/>
    <w:rsid w:val="000324AC"/>
    <w:rsid w:val="00032B72"/>
    <w:rsid w:val="00033566"/>
    <w:rsid w:val="00033847"/>
    <w:rsid w:val="00033945"/>
    <w:rsid w:val="000344C8"/>
    <w:rsid w:val="00034BF4"/>
    <w:rsid w:val="00035437"/>
    <w:rsid w:val="000354B0"/>
    <w:rsid w:val="00035551"/>
    <w:rsid w:val="000362F2"/>
    <w:rsid w:val="000364D8"/>
    <w:rsid w:val="00040846"/>
    <w:rsid w:val="000412BB"/>
    <w:rsid w:val="00041A8A"/>
    <w:rsid w:val="00041D4C"/>
    <w:rsid w:val="000438DD"/>
    <w:rsid w:val="00043D01"/>
    <w:rsid w:val="00043EF3"/>
    <w:rsid w:val="000443CD"/>
    <w:rsid w:val="00044F20"/>
    <w:rsid w:val="000451BF"/>
    <w:rsid w:val="00047751"/>
    <w:rsid w:val="00050100"/>
    <w:rsid w:val="00052481"/>
    <w:rsid w:val="000544D8"/>
    <w:rsid w:val="00054FD3"/>
    <w:rsid w:val="000550BE"/>
    <w:rsid w:val="0005588B"/>
    <w:rsid w:val="00055EE4"/>
    <w:rsid w:val="0005709C"/>
    <w:rsid w:val="000575D0"/>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5130"/>
    <w:rsid w:val="000656F5"/>
    <w:rsid w:val="00065D0E"/>
    <w:rsid w:val="00066440"/>
    <w:rsid w:val="0006671B"/>
    <w:rsid w:val="00066C0E"/>
    <w:rsid w:val="000677B9"/>
    <w:rsid w:val="00070AA2"/>
    <w:rsid w:val="00070FBD"/>
    <w:rsid w:val="00071B24"/>
    <w:rsid w:val="0007248E"/>
    <w:rsid w:val="00072B5C"/>
    <w:rsid w:val="0007336D"/>
    <w:rsid w:val="00073460"/>
    <w:rsid w:val="0007420A"/>
    <w:rsid w:val="00074804"/>
    <w:rsid w:val="0007542F"/>
    <w:rsid w:val="00075D70"/>
    <w:rsid w:val="000764B9"/>
    <w:rsid w:val="000768E9"/>
    <w:rsid w:val="00076DB9"/>
    <w:rsid w:val="00076E1B"/>
    <w:rsid w:val="000806DC"/>
    <w:rsid w:val="00080BB7"/>
    <w:rsid w:val="00080E1A"/>
    <w:rsid w:val="00081D6F"/>
    <w:rsid w:val="000837F5"/>
    <w:rsid w:val="00083956"/>
    <w:rsid w:val="00083CB3"/>
    <w:rsid w:val="00083CE6"/>
    <w:rsid w:val="00083F36"/>
    <w:rsid w:val="00084B72"/>
    <w:rsid w:val="00084FE8"/>
    <w:rsid w:val="0008697F"/>
    <w:rsid w:val="00086AF5"/>
    <w:rsid w:val="00087B24"/>
    <w:rsid w:val="000900A5"/>
    <w:rsid w:val="0009080D"/>
    <w:rsid w:val="00092D9B"/>
    <w:rsid w:val="00093420"/>
    <w:rsid w:val="0009432B"/>
    <w:rsid w:val="00094981"/>
    <w:rsid w:val="0009552B"/>
    <w:rsid w:val="00095676"/>
    <w:rsid w:val="00096741"/>
    <w:rsid w:val="00096F6A"/>
    <w:rsid w:val="00096FAC"/>
    <w:rsid w:val="00097798"/>
    <w:rsid w:val="00097D23"/>
    <w:rsid w:val="000A05AB"/>
    <w:rsid w:val="000A08D8"/>
    <w:rsid w:val="000A29C2"/>
    <w:rsid w:val="000A2C2F"/>
    <w:rsid w:val="000A330E"/>
    <w:rsid w:val="000A41BB"/>
    <w:rsid w:val="000A4B85"/>
    <w:rsid w:val="000A693E"/>
    <w:rsid w:val="000A6C43"/>
    <w:rsid w:val="000A72DB"/>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2E8F"/>
    <w:rsid w:val="000C378B"/>
    <w:rsid w:val="000C3B59"/>
    <w:rsid w:val="000C3D6B"/>
    <w:rsid w:val="000C5815"/>
    <w:rsid w:val="000C66E4"/>
    <w:rsid w:val="000C7297"/>
    <w:rsid w:val="000C7596"/>
    <w:rsid w:val="000C7D2E"/>
    <w:rsid w:val="000D03AB"/>
    <w:rsid w:val="000D099E"/>
    <w:rsid w:val="000D09C4"/>
    <w:rsid w:val="000D0E19"/>
    <w:rsid w:val="000D179B"/>
    <w:rsid w:val="000D19E3"/>
    <w:rsid w:val="000D278C"/>
    <w:rsid w:val="000D2830"/>
    <w:rsid w:val="000D2AAB"/>
    <w:rsid w:val="000D2DA7"/>
    <w:rsid w:val="000D2E59"/>
    <w:rsid w:val="000D358A"/>
    <w:rsid w:val="000D3E93"/>
    <w:rsid w:val="000D3F0D"/>
    <w:rsid w:val="000D6DEF"/>
    <w:rsid w:val="000D7281"/>
    <w:rsid w:val="000E023B"/>
    <w:rsid w:val="000E0374"/>
    <w:rsid w:val="000E1667"/>
    <w:rsid w:val="000E1865"/>
    <w:rsid w:val="000E1971"/>
    <w:rsid w:val="000E3F92"/>
    <w:rsid w:val="000E4539"/>
    <w:rsid w:val="000E4A00"/>
    <w:rsid w:val="000E50D2"/>
    <w:rsid w:val="000E5222"/>
    <w:rsid w:val="000E6B80"/>
    <w:rsid w:val="000E70E4"/>
    <w:rsid w:val="000E750A"/>
    <w:rsid w:val="000E7565"/>
    <w:rsid w:val="000E7611"/>
    <w:rsid w:val="000F0CEB"/>
    <w:rsid w:val="000F1678"/>
    <w:rsid w:val="000F2627"/>
    <w:rsid w:val="000F3616"/>
    <w:rsid w:val="000F598D"/>
    <w:rsid w:val="000F7AAB"/>
    <w:rsid w:val="001003E6"/>
    <w:rsid w:val="00100D4E"/>
    <w:rsid w:val="00100DCF"/>
    <w:rsid w:val="00102887"/>
    <w:rsid w:val="001034FC"/>
    <w:rsid w:val="00103ADA"/>
    <w:rsid w:val="00103BB9"/>
    <w:rsid w:val="00104358"/>
    <w:rsid w:val="00105197"/>
    <w:rsid w:val="00105482"/>
    <w:rsid w:val="00105E0C"/>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1D5A"/>
    <w:rsid w:val="00122B8B"/>
    <w:rsid w:val="00123143"/>
    <w:rsid w:val="00123392"/>
    <w:rsid w:val="00124842"/>
    <w:rsid w:val="00126BF1"/>
    <w:rsid w:val="0012707A"/>
    <w:rsid w:val="00127AC6"/>
    <w:rsid w:val="00130CD1"/>
    <w:rsid w:val="00130EEC"/>
    <w:rsid w:val="001331D7"/>
    <w:rsid w:val="00133261"/>
    <w:rsid w:val="00133810"/>
    <w:rsid w:val="00133F92"/>
    <w:rsid w:val="0013504E"/>
    <w:rsid w:val="001364B4"/>
    <w:rsid w:val="00137EBC"/>
    <w:rsid w:val="00137ECA"/>
    <w:rsid w:val="00140132"/>
    <w:rsid w:val="00140228"/>
    <w:rsid w:val="00140938"/>
    <w:rsid w:val="00140D75"/>
    <w:rsid w:val="00141C39"/>
    <w:rsid w:val="001423FA"/>
    <w:rsid w:val="001432F0"/>
    <w:rsid w:val="001450B4"/>
    <w:rsid w:val="001454ED"/>
    <w:rsid w:val="00146BD3"/>
    <w:rsid w:val="00147816"/>
    <w:rsid w:val="0015172F"/>
    <w:rsid w:val="00151BC6"/>
    <w:rsid w:val="0015288D"/>
    <w:rsid w:val="0015331D"/>
    <w:rsid w:val="00153AB6"/>
    <w:rsid w:val="00153FF3"/>
    <w:rsid w:val="0015442B"/>
    <w:rsid w:val="00155098"/>
    <w:rsid w:val="00156181"/>
    <w:rsid w:val="00156D5D"/>
    <w:rsid w:val="00157401"/>
    <w:rsid w:val="001603FB"/>
    <w:rsid w:val="00163526"/>
    <w:rsid w:val="001635C2"/>
    <w:rsid w:val="0016367E"/>
    <w:rsid w:val="00163B14"/>
    <w:rsid w:val="00165733"/>
    <w:rsid w:val="001660B6"/>
    <w:rsid w:val="0017031C"/>
    <w:rsid w:val="00170D63"/>
    <w:rsid w:val="001712C6"/>
    <w:rsid w:val="001717FC"/>
    <w:rsid w:val="00171E1D"/>
    <w:rsid w:val="001732DA"/>
    <w:rsid w:val="00174CC4"/>
    <w:rsid w:val="001751F0"/>
    <w:rsid w:val="0017688D"/>
    <w:rsid w:val="001768B2"/>
    <w:rsid w:val="00177ACA"/>
    <w:rsid w:val="00180125"/>
    <w:rsid w:val="001805D0"/>
    <w:rsid w:val="001806F0"/>
    <w:rsid w:val="00182BBC"/>
    <w:rsid w:val="00182E63"/>
    <w:rsid w:val="00183CFD"/>
    <w:rsid w:val="00183DCC"/>
    <w:rsid w:val="00184083"/>
    <w:rsid w:val="00184C3A"/>
    <w:rsid w:val="00185758"/>
    <w:rsid w:val="00192500"/>
    <w:rsid w:val="00192555"/>
    <w:rsid w:val="001926E7"/>
    <w:rsid w:val="00192C51"/>
    <w:rsid w:val="001935E9"/>
    <w:rsid w:val="00193E12"/>
    <w:rsid w:val="00194700"/>
    <w:rsid w:val="0019474E"/>
    <w:rsid w:val="001952E1"/>
    <w:rsid w:val="0019590E"/>
    <w:rsid w:val="0019597D"/>
    <w:rsid w:val="00195F9A"/>
    <w:rsid w:val="001963B8"/>
    <w:rsid w:val="0019703C"/>
    <w:rsid w:val="00197931"/>
    <w:rsid w:val="00197F34"/>
    <w:rsid w:val="001A0760"/>
    <w:rsid w:val="001A0EF5"/>
    <w:rsid w:val="001A20C8"/>
    <w:rsid w:val="001A2C88"/>
    <w:rsid w:val="001A2D04"/>
    <w:rsid w:val="001A3AA5"/>
    <w:rsid w:val="001A3D37"/>
    <w:rsid w:val="001A3E4C"/>
    <w:rsid w:val="001A4067"/>
    <w:rsid w:val="001A4585"/>
    <w:rsid w:val="001A4A1F"/>
    <w:rsid w:val="001A59F4"/>
    <w:rsid w:val="001A5D89"/>
    <w:rsid w:val="001A6AE2"/>
    <w:rsid w:val="001A74BB"/>
    <w:rsid w:val="001A75E3"/>
    <w:rsid w:val="001A7D12"/>
    <w:rsid w:val="001B0B30"/>
    <w:rsid w:val="001B0FC6"/>
    <w:rsid w:val="001B209D"/>
    <w:rsid w:val="001B26DB"/>
    <w:rsid w:val="001B2E2B"/>
    <w:rsid w:val="001B3225"/>
    <w:rsid w:val="001B39C6"/>
    <w:rsid w:val="001B448B"/>
    <w:rsid w:val="001B540C"/>
    <w:rsid w:val="001B54FE"/>
    <w:rsid w:val="001B6AF5"/>
    <w:rsid w:val="001B7333"/>
    <w:rsid w:val="001B7A0B"/>
    <w:rsid w:val="001B7CE0"/>
    <w:rsid w:val="001C02AB"/>
    <w:rsid w:val="001C0479"/>
    <w:rsid w:val="001C1C28"/>
    <w:rsid w:val="001C203E"/>
    <w:rsid w:val="001C236C"/>
    <w:rsid w:val="001C29D6"/>
    <w:rsid w:val="001C2C2B"/>
    <w:rsid w:val="001C2E1D"/>
    <w:rsid w:val="001C363A"/>
    <w:rsid w:val="001C405D"/>
    <w:rsid w:val="001C6157"/>
    <w:rsid w:val="001C6596"/>
    <w:rsid w:val="001C6890"/>
    <w:rsid w:val="001D2FD8"/>
    <w:rsid w:val="001D385D"/>
    <w:rsid w:val="001D3BDA"/>
    <w:rsid w:val="001D406E"/>
    <w:rsid w:val="001D45E8"/>
    <w:rsid w:val="001D4AF3"/>
    <w:rsid w:val="001D4F83"/>
    <w:rsid w:val="001D5D35"/>
    <w:rsid w:val="001D6754"/>
    <w:rsid w:val="001D746C"/>
    <w:rsid w:val="001D7536"/>
    <w:rsid w:val="001E01BB"/>
    <w:rsid w:val="001E0242"/>
    <w:rsid w:val="001E0699"/>
    <w:rsid w:val="001E11B6"/>
    <w:rsid w:val="001E13D5"/>
    <w:rsid w:val="001E1B23"/>
    <w:rsid w:val="001E2527"/>
    <w:rsid w:val="001E2CB5"/>
    <w:rsid w:val="001E2D49"/>
    <w:rsid w:val="001E455E"/>
    <w:rsid w:val="001E4DB1"/>
    <w:rsid w:val="001E4E90"/>
    <w:rsid w:val="001E5D83"/>
    <w:rsid w:val="001E771E"/>
    <w:rsid w:val="001F2007"/>
    <w:rsid w:val="001F2048"/>
    <w:rsid w:val="001F2625"/>
    <w:rsid w:val="001F2F8F"/>
    <w:rsid w:val="001F3C1C"/>
    <w:rsid w:val="001F3EF9"/>
    <w:rsid w:val="001F3FB5"/>
    <w:rsid w:val="001F470B"/>
    <w:rsid w:val="001F4DEF"/>
    <w:rsid w:val="001F532D"/>
    <w:rsid w:val="001F76D5"/>
    <w:rsid w:val="002004AE"/>
    <w:rsid w:val="0020076D"/>
    <w:rsid w:val="00201828"/>
    <w:rsid w:val="00201B34"/>
    <w:rsid w:val="00202BC6"/>
    <w:rsid w:val="002031E4"/>
    <w:rsid w:val="0020343F"/>
    <w:rsid w:val="002038B4"/>
    <w:rsid w:val="00204A1E"/>
    <w:rsid w:val="002051AA"/>
    <w:rsid w:val="00205634"/>
    <w:rsid w:val="00205B99"/>
    <w:rsid w:val="00205DD0"/>
    <w:rsid w:val="0020668A"/>
    <w:rsid w:val="00206EC2"/>
    <w:rsid w:val="0021043C"/>
    <w:rsid w:val="002107DD"/>
    <w:rsid w:val="00211EAC"/>
    <w:rsid w:val="00212428"/>
    <w:rsid w:val="00212B92"/>
    <w:rsid w:val="00212CE9"/>
    <w:rsid w:val="00215C85"/>
    <w:rsid w:val="00216293"/>
    <w:rsid w:val="0021651E"/>
    <w:rsid w:val="00216BAE"/>
    <w:rsid w:val="0021713C"/>
    <w:rsid w:val="002178F5"/>
    <w:rsid w:val="00217A4E"/>
    <w:rsid w:val="002200CB"/>
    <w:rsid w:val="00220F14"/>
    <w:rsid w:val="002217C0"/>
    <w:rsid w:val="002220E6"/>
    <w:rsid w:val="00223FC1"/>
    <w:rsid w:val="00224210"/>
    <w:rsid w:val="002244FA"/>
    <w:rsid w:val="00224960"/>
    <w:rsid w:val="00225589"/>
    <w:rsid w:val="00226237"/>
    <w:rsid w:val="0022634E"/>
    <w:rsid w:val="00226792"/>
    <w:rsid w:val="00227EBF"/>
    <w:rsid w:val="00230DA8"/>
    <w:rsid w:val="0023198F"/>
    <w:rsid w:val="00232209"/>
    <w:rsid w:val="00232723"/>
    <w:rsid w:val="00232BF1"/>
    <w:rsid w:val="00233748"/>
    <w:rsid w:val="00233BC1"/>
    <w:rsid w:val="00234793"/>
    <w:rsid w:val="00234A83"/>
    <w:rsid w:val="00234DE2"/>
    <w:rsid w:val="00235864"/>
    <w:rsid w:val="00237333"/>
    <w:rsid w:val="00240854"/>
    <w:rsid w:val="00241F2E"/>
    <w:rsid w:val="0024229B"/>
    <w:rsid w:val="00243189"/>
    <w:rsid w:val="00245D44"/>
    <w:rsid w:val="00246154"/>
    <w:rsid w:val="002469CB"/>
    <w:rsid w:val="00246D9B"/>
    <w:rsid w:val="0024703B"/>
    <w:rsid w:val="002478C1"/>
    <w:rsid w:val="00247C4B"/>
    <w:rsid w:val="00247FB5"/>
    <w:rsid w:val="002524EC"/>
    <w:rsid w:val="00252E36"/>
    <w:rsid w:val="00253118"/>
    <w:rsid w:val="00253332"/>
    <w:rsid w:val="00253B05"/>
    <w:rsid w:val="00253B4D"/>
    <w:rsid w:val="00254FDB"/>
    <w:rsid w:val="00255534"/>
    <w:rsid w:val="00256B4A"/>
    <w:rsid w:val="002570A7"/>
    <w:rsid w:val="0025748C"/>
    <w:rsid w:val="00257CFD"/>
    <w:rsid w:val="0026189B"/>
    <w:rsid w:val="00261BB8"/>
    <w:rsid w:val="00261CC2"/>
    <w:rsid w:val="002624B6"/>
    <w:rsid w:val="0026258C"/>
    <w:rsid w:val="0026272E"/>
    <w:rsid w:val="00262FB8"/>
    <w:rsid w:val="002649D7"/>
    <w:rsid w:val="00264E86"/>
    <w:rsid w:val="002672D4"/>
    <w:rsid w:val="0026736B"/>
    <w:rsid w:val="00267E81"/>
    <w:rsid w:val="002700D2"/>
    <w:rsid w:val="0027190C"/>
    <w:rsid w:val="002720E1"/>
    <w:rsid w:val="00272491"/>
    <w:rsid w:val="00272B00"/>
    <w:rsid w:val="00272E0B"/>
    <w:rsid w:val="00273287"/>
    <w:rsid w:val="0027423D"/>
    <w:rsid w:val="0027529A"/>
    <w:rsid w:val="0027587F"/>
    <w:rsid w:val="002758E6"/>
    <w:rsid w:val="00275D4D"/>
    <w:rsid w:val="002761E8"/>
    <w:rsid w:val="00276277"/>
    <w:rsid w:val="00277915"/>
    <w:rsid w:val="0028093C"/>
    <w:rsid w:val="00280E94"/>
    <w:rsid w:val="00281CD4"/>
    <w:rsid w:val="00282F1C"/>
    <w:rsid w:val="00283431"/>
    <w:rsid w:val="00283802"/>
    <w:rsid w:val="00283C47"/>
    <w:rsid w:val="00284092"/>
    <w:rsid w:val="0028459F"/>
    <w:rsid w:val="002853FE"/>
    <w:rsid w:val="00285898"/>
    <w:rsid w:val="002860BB"/>
    <w:rsid w:val="002867EB"/>
    <w:rsid w:val="002902FE"/>
    <w:rsid w:val="00290A49"/>
    <w:rsid w:val="00290BD0"/>
    <w:rsid w:val="002916C9"/>
    <w:rsid w:val="002927B5"/>
    <w:rsid w:val="0029291F"/>
    <w:rsid w:val="002936FD"/>
    <w:rsid w:val="00293DF9"/>
    <w:rsid w:val="00294329"/>
    <w:rsid w:val="0029447C"/>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F6E"/>
    <w:rsid w:val="002B5585"/>
    <w:rsid w:val="002B653D"/>
    <w:rsid w:val="002B70F1"/>
    <w:rsid w:val="002B7270"/>
    <w:rsid w:val="002C2885"/>
    <w:rsid w:val="002C2B60"/>
    <w:rsid w:val="002C3510"/>
    <w:rsid w:val="002C3D7D"/>
    <w:rsid w:val="002C49AB"/>
    <w:rsid w:val="002C52C8"/>
    <w:rsid w:val="002C56D1"/>
    <w:rsid w:val="002C5706"/>
    <w:rsid w:val="002C5FCC"/>
    <w:rsid w:val="002C6136"/>
    <w:rsid w:val="002C61CE"/>
    <w:rsid w:val="002C765E"/>
    <w:rsid w:val="002C775D"/>
    <w:rsid w:val="002C7E9A"/>
    <w:rsid w:val="002C7EAE"/>
    <w:rsid w:val="002D025F"/>
    <w:rsid w:val="002D16FE"/>
    <w:rsid w:val="002D4B03"/>
    <w:rsid w:val="002D5221"/>
    <w:rsid w:val="002D6212"/>
    <w:rsid w:val="002D660F"/>
    <w:rsid w:val="002D7796"/>
    <w:rsid w:val="002D7F0C"/>
    <w:rsid w:val="002E1D86"/>
    <w:rsid w:val="002E2208"/>
    <w:rsid w:val="002E22A6"/>
    <w:rsid w:val="002E2BD2"/>
    <w:rsid w:val="002E3317"/>
    <w:rsid w:val="002E3F9D"/>
    <w:rsid w:val="002E52B9"/>
    <w:rsid w:val="002E559D"/>
    <w:rsid w:val="002E6E2D"/>
    <w:rsid w:val="002E7186"/>
    <w:rsid w:val="002E790B"/>
    <w:rsid w:val="002E7C08"/>
    <w:rsid w:val="002F084A"/>
    <w:rsid w:val="002F0A1D"/>
    <w:rsid w:val="002F1D28"/>
    <w:rsid w:val="002F4BC0"/>
    <w:rsid w:val="002F5D0C"/>
    <w:rsid w:val="002F60A9"/>
    <w:rsid w:val="002F60B3"/>
    <w:rsid w:val="002F610A"/>
    <w:rsid w:val="002F6209"/>
    <w:rsid w:val="002F6CA9"/>
    <w:rsid w:val="002F73C1"/>
    <w:rsid w:val="002F7758"/>
    <w:rsid w:val="002F7777"/>
    <w:rsid w:val="003003CD"/>
    <w:rsid w:val="003008DB"/>
    <w:rsid w:val="00300CC2"/>
    <w:rsid w:val="0030188F"/>
    <w:rsid w:val="00301DFC"/>
    <w:rsid w:val="00302895"/>
    <w:rsid w:val="003030C3"/>
    <w:rsid w:val="00303CC6"/>
    <w:rsid w:val="0030513D"/>
    <w:rsid w:val="00305EE3"/>
    <w:rsid w:val="00306474"/>
    <w:rsid w:val="00306B59"/>
    <w:rsid w:val="00307104"/>
    <w:rsid w:val="00307323"/>
    <w:rsid w:val="003104F6"/>
    <w:rsid w:val="003105BF"/>
    <w:rsid w:val="003105CA"/>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73B6"/>
    <w:rsid w:val="00317D83"/>
    <w:rsid w:val="003203FC"/>
    <w:rsid w:val="00320680"/>
    <w:rsid w:val="00320B1A"/>
    <w:rsid w:val="00321E59"/>
    <w:rsid w:val="00321F12"/>
    <w:rsid w:val="00322A70"/>
    <w:rsid w:val="00323557"/>
    <w:rsid w:val="003255D0"/>
    <w:rsid w:val="00325F0B"/>
    <w:rsid w:val="0032692B"/>
    <w:rsid w:val="003271D2"/>
    <w:rsid w:val="003278F7"/>
    <w:rsid w:val="00330578"/>
    <w:rsid w:val="003310CF"/>
    <w:rsid w:val="00331CB5"/>
    <w:rsid w:val="00332507"/>
    <w:rsid w:val="00332519"/>
    <w:rsid w:val="003326BF"/>
    <w:rsid w:val="003328AB"/>
    <w:rsid w:val="00332CB5"/>
    <w:rsid w:val="00332CCB"/>
    <w:rsid w:val="003338AF"/>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F36"/>
    <w:rsid w:val="003450CC"/>
    <w:rsid w:val="00347216"/>
    <w:rsid w:val="0035065D"/>
    <w:rsid w:val="00350E34"/>
    <w:rsid w:val="00350F56"/>
    <w:rsid w:val="00351EEE"/>
    <w:rsid w:val="00352532"/>
    <w:rsid w:val="003526E7"/>
    <w:rsid w:val="00352D21"/>
    <w:rsid w:val="00352FAF"/>
    <w:rsid w:val="003538E1"/>
    <w:rsid w:val="003539E6"/>
    <w:rsid w:val="00353F93"/>
    <w:rsid w:val="00354A93"/>
    <w:rsid w:val="00356351"/>
    <w:rsid w:val="00356E0E"/>
    <w:rsid w:val="00357E94"/>
    <w:rsid w:val="0036064C"/>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7BA1"/>
    <w:rsid w:val="003908A9"/>
    <w:rsid w:val="00390AA5"/>
    <w:rsid w:val="00390D36"/>
    <w:rsid w:val="0039118D"/>
    <w:rsid w:val="003911B2"/>
    <w:rsid w:val="00391865"/>
    <w:rsid w:val="003924DA"/>
    <w:rsid w:val="003929AC"/>
    <w:rsid w:val="00392F80"/>
    <w:rsid w:val="0039382A"/>
    <w:rsid w:val="00393D5C"/>
    <w:rsid w:val="003943AE"/>
    <w:rsid w:val="0039466D"/>
    <w:rsid w:val="0039679C"/>
    <w:rsid w:val="003967BD"/>
    <w:rsid w:val="00397C16"/>
    <w:rsid w:val="003A0BF6"/>
    <w:rsid w:val="003A160A"/>
    <w:rsid w:val="003A3342"/>
    <w:rsid w:val="003A3407"/>
    <w:rsid w:val="003A3FD0"/>
    <w:rsid w:val="003A482A"/>
    <w:rsid w:val="003A4914"/>
    <w:rsid w:val="003A60A6"/>
    <w:rsid w:val="003A614A"/>
    <w:rsid w:val="003A620A"/>
    <w:rsid w:val="003A75FC"/>
    <w:rsid w:val="003A78F0"/>
    <w:rsid w:val="003B099D"/>
    <w:rsid w:val="003B0C60"/>
    <w:rsid w:val="003B16FC"/>
    <w:rsid w:val="003B1FEB"/>
    <w:rsid w:val="003B325A"/>
    <w:rsid w:val="003B468F"/>
    <w:rsid w:val="003B532A"/>
    <w:rsid w:val="003B55CE"/>
    <w:rsid w:val="003B6B3F"/>
    <w:rsid w:val="003B705B"/>
    <w:rsid w:val="003B7549"/>
    <w:rsid w:val="003C1B33"/>
    <w:rsid w:val="003C1EF6"/>
    <w:rsid w:val="003C25F5"/>
    <w:rsid w:val="003C4BFF"/>
    <w:rsid w:val="003C4E8A"/>
    <w:rsid w:val="003C5437"/>
    <w:rsid w:val="003C5EC4"/>
    <w:rsid w:val="003C6BAF"/>
    <w:rsid w:val="003C75DB"/>
    <w:rsid w:val="003D0DB9"/>
    <w:rsid w:val="003D1907"/>
    <w:rsid w:val="003D221D"/>
    <w:rsid w:val="003D2773"/>
    <w:rsid w:val="003D38F3"/>
    <w:rsid w:val="003D46BC"/>
    <w:rsid w:val="003D502B"/>
    <w:rsid w:val="003D5F70"/>
    <w:rsid w:val="003D613D"/>
    <w:rsid w:val="003D6511"/>
    <w:rsid w:val="003D6B5D"/>
    <w:rsid w:val="003D729A"/>
    <w:rsid w:val="003D75FA"/>
    <w:rsid w:val="003D761E"/>
    <w:rsid w:val="003E118D"/>
    <w:rsid w:val="003E19E0"/>
    <w:rsid w:val="003E1F8D"/>
    <w:rsid w:val="003E27E7"/>
    <w:rsid w:val="003E2F64"/>
    <w:rsid w:val="003E300E"/>
    <w:rsid w:val="003E3611"/>
    <w:rsid w:val="003E4D58"/>
    <w:rsid w:val="003E51D2"/>
    <w:rsid w:val="003E51FC"/>
    <w:rsid w:val="003E5596"/>
    <w:rsid w:val="003E62F5"/>
    <w:rsid w:val="003E6AE9"/>
    <w:rsid w:val="003E75BD"/>
    <w:rsid w:val="003E7BE5"/>
    <w:rsid w:val="003F283A"/>
    <w:rsid w:val="003F28F8"/>
    <w:rsid w:val="003F366F"/>
    <w:rsid w:val="003F3A09"/>
    <w:rsid w:val="003F3D96"/>
    <w:rsid w:val="003F41F3"/>
    <w:rsid w:val="003F4541"/>
    <w:rsid w:val="003F4A7C"/>
    <w:rsid w:val="003F4F71"/>
    <w:rsid w:val="003F6F2F"/>
    <w:rsid w:val="00400D2D"/>
    <w:rsid w:val="0040317E"/>
    <w:rsid w:val="0040392E"/>
    <w:rsid w:val="00404136"/>
    <w:rsid w:val="00404CBA"/>
    <w:rsid w:val="00404F05"/>
    <w:rsid w:val="00406175"/>
    <w:rsid w:val="00406E07"/>
    <w:rsid w:val="00406E14"/>
    <w:rsid w:val="00410A87"/>
    <w:rsid w:val="00410C0E"/>
    <w:rsid w:val="00411342"/>
    <w:rsid w:val="00411660"/>
    <w:rsid w:val="004128AA"/>
    <w:rsid w:val="0041352D"/>
    <w:rsid w:val="00414249"/>
    <w:rsid w:val="00414947"/>
    <w:rsid w:val="00415761"/>
    <w:rsid w:val="004158AB"/>
    <w:rsid w:val="00415E8D"/>
    <w:rsid w:val="0041616C"/>
    <w:rsid w:val="004169C9"/>
    <w:rsid w:val="00417301"/>
    <w:rsid w:val="00417347"/>
    <w:rsid w:val="004176E6"/>
    <w:rsid w:val="00420A52"/>
    <w:rsid w:val="00420D09"/>
    <w:rsid w:val="0042176E"/>
    <w:rsid w:val="004218F5"/>
    <w:rsid w:val="004220ED"/>
    <w:rsid w:val="00423091"/>
    <w:rsid w:val="004232CB"/>
    <w:rsid w:val="00423B69"/>
    <w:rsid w:val="0042431B"/>
    <w:rsid w:val="00425DAC"/>
    <w:rsid w:val="0042644D"/>
    <w:rsid w:val="00426472"/>
    <w:rsid w:val="00426DA5"/>
    <w:rsid w:val="004307AF"/>
    <w:rsid w:val="0043097C"/>
    <w:rsid w:val="00430A2D"/>
    <w:rsid w:val="00430E07"/>
    <w:rsid w:val="00430E15"/>
    <w:rsid w:val="00431034"/>
    <w:rsid w:val="00431509"/>
    <w:rsid w:val="00431E5D"/>
    <w:rsid w:val="00432A28"/>
    <w:rsid w:val="00432C21"/>
    <w:rsid w:val="00432F88"/>
    <w:rsid w:val="0043333F"/>
    <w:rsid w:val="00433381"/>
    <w:rsid w:val="00434C66"/>
    <w:rsid w:val="004353F8"/>
    <w:rsid w:val="0043559D"/>
    <w:rsid w:val="00435714"/>
    <w:rsid w:val="004358E7"/>
    <w:rsid w:val="00435A37"/>
    <w:rsid w:val="00435CF4"/>
    <w:rsid w:val="00435D00"/>
    <w:rsid w:val="0043658F"/>
    <w:rsid w:val="004373D5"/>
    <w:rsid w:val="00437AEF"/>
    <w:rsid w:val="00437B83"/>
    <w:rsid w:val="00440A15"/>
    <w:rsid w:val="004421CC"/>
    <w:rsid w:val="004451A2"/>
    <w:rsid w:val="004452E8"/>
    <w:rsid w:val="004454D9"/>
    <w:rsid w:val="00445A60"/>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917"/>
    <w:rsid w:val="00454FAB"/>
    <w:rsid w:val="004559B7"/>
    <w:rsid w:val="00455ADF"/>
    <w:rsid w:val="00455EF1"/>
    <w:rsid w:val="004568B3"/>
    <w:rsid w:val="004575CF"/>
    <w:rsid w:val="00460677"/>
    <w:rsid w:val="0046178B"/>
    <w:rsid w:val="0046180E"/>
    <w:rsid w:val="00463012"/>
    <w:rsid w:val="004634AF"/>
    <w:rsid w:val="00463967"/>
    <w:rsid w:val="00463AEA"/>
    <w:rsid w:val="00464FE8"/>
    <w:rsid w:val="004651EC"/>
    <w:rsid w:val="004659AC"/>
    <w:rsid w:val="00465A39"/>
    <w:rsid w:val="00465B42"/>
    <w:rsid w:val="004670A3"/>
    <w:rsid w:val="00467523"/>
    <w:rsid w:val="004679D5"/>
    <w:rsid w:val="004700DE"/>
    <w:rsid w:val="004704AA"/>
    <w:rsid w:val="0047108E"/>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34CB"/>
    <w:rsid w:val="0048378A"/>
    <w:rsid w:val="00483F0A"/>
    <w:rsid w:val="0048432E"/>
    <w:rsid w:val="004843AE"/>
    <w:rsid w:val="00487371"/>
    <w:rsid w:val="00490F8A"/>
    <w:rsid w:val="004918C7"/>
    <w:rsid w:val="004919A5"/>
    <w:rsid w:val="00491C6E"/>
    <w:rsid w:val="0049237A"/>
    <w:rsid w:val="00492DD7"/>
    <w:rsid w:val="0049341F"/>
    <w:rsid w:val="004935E6"/>
    <w:rsid w:val="00493A3F"/>
    <w:rsid w:val="00493ACE"/>
    <w:rsid w:val="00495795"/>
    <w:rsid w:val="00495E5A"/>
    <w:rsid w:val="0049644C"/>
    <w:rsid w:val="00496BAD"/>
    <w:rsid w:val="004A07C4"/>
    <w:rsid w:val="004A1F67"/>
    <w:rsid w:val="004A3F28"/>
    <w:rsid w:val="004A445E"/>
    <w:rsid w:val="004A5A42"/>
    <w:rsid w:val="004A5F30"/>
    <w:rsid w:val="004A5F34"/>
    <w:rsid w:val="004A608E"/>
    <w:rsid w:val="004B0351"/>
    <w:rsid w:val="004B0377"/>
    <w:rsid w:val="004B1CF2"/>
    <w:rsid w:val="004B230B"/>
    <w:rsid w:val="004B2CA3"/>
    <w:rsid w:val="004B2F45"/>
    <w:rsid w:val="004B329D"/>
    <w:rsid w:val="004B3457"/>
    <w:rsid w:val="004B3677"/>
    <w:rsid w:val="004B370E"/>
    <w:rsid w:val="004B38A2"/>
    <w:rsid w:val="004B3B68"/>
    <w:rsid w:val="004B4E07"/>
    <w:rsid w:val="004B663F"/>
    <w:rsid w:val="004B66AA"/>
    <w:rsid w:val="004B68E5"/>
    <w:rsid w:val="004B7E5A"/>
    <w:rsid w:val="004B7F01"/>
    <w:rsid w:val="004C0302"/>
    <w:rsid w:val="004C11E0"/>
    <w:rsid w:val="004C3DAA"/>
    <w:rsid w:val="004C4EF8"/>
    <w:rsid w:val="004D03EE"/>
    <w:rsid w:val="004D0A5F"/>
    <w:rsid w:val="004D1274"/>
    <w:rsid w:val="004D2337"/>
    <w:rsid w:val="004D3B18"/>
    <w:rsid w:val="004D48FF"/>
    <w:rsid w:val="004D4D03"/>
    <w:rsid w:val="004D4E4A"/>
    <w:rsid w:val="004D4F47"/>
    <w:rsid w:val="004D5D08"/>
    <w:rsid w:val="004D67CC"/>
    <w:rsid w:val="004D719E"/>
    <w:rsid w:val="004E0357"/>
    <w:rsid w:val="004E092A"/>
    <w:rsid w:val="004E1553"/>
    <w:rsid w:val="004E19D5"/>
    <w:rsid w:val="004E2B33"/>
    <w:rsid w:val="004E34E0"/>
    <w:rsid w:val="004E483D"/>
    <w:rsid w:val="004E5536"/>
    <w:rsid w:val="004E5EC1"/>
    <w:rsid w:val="004E69E1"/>
    <w:rsid w:val="004E6FFF"/>
    <w:rsid w:val="004E779D"/>
    <w:rsid w:val="004F0DB4"/>
    <w:rsid w:val="004F13DE"/>
    <w:rsid w:val="004F159A"/>
    <w:rsid w:val="004F15C3"/>
    <w:rsid w:val="004F24FA"/>
    <w:rsid w:val="004F38F7"/>
    <w:rsid w:val="004F3C21"/>
    <w:rsid w:val="004F5C72"/>
    <w:rsid w:val="004F638C"/>
    <w:rsid w:val="004F6583"/>
    <w:rsid w:val="004F681C"/>
    <w:rsid w:val="004F74E1"/>
    <w:rsid w:val="004F7B98"/>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5B6C"/>
    <w:rsid w:val="005066CB"/>
    <w:rsid w:val="005067F4"/>
    <w:rsid w:val="005072F0"/>
    <w:rsid w:val="00507982"/>
    <w:rsid w:val="005106D6"/>
    <w:rsid w:val="005110FD"/>
    <w:rsid w:val="00512979"/>
    <w:rsid w:val="0051322B"/>
    <w:rsid w:val="0051351F"/>
    <w:rsid w:val="005138EF"/>
    <w:rsid w:val="00513937"/>
    <w:rsid w:val="00513ADF"/>
    <w:rsid w:val="0051423C"/>
    <w:rsid w:val="005147AC"/>
    <w:rsid w:val="00514999"/>
    <w:rsid w:val="00514A27"/>
    <w:rsid w:val="0051528E"/>
    <w:rsid w:val="00515ACC"/>
    <w:rsid w:val="00516DDA"/>
    <w:rsid w:val="00517150"/>
    <w:rsid w:val="00520901"/>
    <w:rsid w:val="005218B4"/>
    <w:rsid w:val="00522089"/>
    <w:rsid w:val="005223C0"/>
    <w:rsid w:val="00522BBD"/>
    <w:rsid w:val="00523A97"/>
    <w:rsid w:val="0052696A"/>
    <w:rsid w:val="005271C2"/>
    <w:rsid w:val="005274A8"/>
    <w:rsid w:val="0053027D"/>
    <w:rsid w:val="005308B7"/>
    <w:rsid w:val="0053167A"/>
    <w:rsid w:val="005320A9"/>
    <w:rsid w:val="00532385"/>
    <w:rsid w:val="00532491"/>
    <w:rsid w:val="005324CC"/>
    <w:rsid w:val="00533879"/>
    <w:rsid w:val="005339B5"/>
    <w:rsid w:val="00533E66"/>
    <w:rsid w:val="0053401E"/>
    <w:rsid w:val="005341F2"/>
    <w:rsid w:val="0053578C"/>
    <w:rsid w:val="005364C2"/>
    <w:rsid w:val="005368FD"/>
    <w:rsid w:val="0053702B"/>
    <w:rsid w:val="00537A3D"/>
    <w:rsid w:val="00537BE5"/>
    <w:rsid w:val="00537CC1"/>
    <w:rsid w:val="00537DB3"/>
    <w:rsid w:val="00540554"/>
    <w:rsid w:val="005407B0"/>
    <w:rsid w:val="00540D9C"/>
    <w:rsid w:val="00541227"/>
    <w:rsid w:val="00541A05"/>
    <w:rsid w:val="005423DC"/>
    <w:rsid w:val="005448BE"/>
    <w:rsid w:val="005458F4"/>
    <w:rsid w:val="0054657F"/>
    <w:rsid w:val="0054680A"/>
    <w:rsid w:val="005468C0"/>
    <w:rsid w:val="00546919"/>
    <w:rsid w:val="00546E89"/>
    <w:rsid w:val="005476E4"/>
    <w:rsid w:val="00550464"/>
    <w:rsid w:val="005508E6"/>
    <w:rsid w:val="005522B5"/>
    <w:rsid w:val="005534B4"/>
    <w:rsid w:val="00553AF1"/>
    <w:rsid w:val="00553F3B"/>
    <w:rsid w:val="005556F2"/>
    <w:rsid w:val="00555B7F"/>
    <w:rsid w:val="00556D3A"/>
    <w:rsid w:val="00556D67"/>
    <w:rsid w:val="005576D7"/>
    <w:rsid w:val="00557731"/>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930"/>
    <w:rsid w:val="00571641"/>
    <w:rsid w:val="00571CEF"/>
    <w:rsid w:val="005739A8"/>
    <w:rsid w:val="00574213"/>
    <w:rsid w:val="005756BD"/>
    <w:rsid w:val="005765C0"/>
    <w:rsid w:val="005765CA"/>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43F3"/>
    <w:rsid w:val="005B4777"/>
    <w:rsid w:val="005B4F5A"/>
    <w:rsid w:val="005B50BF"/>
    <w:rsid w:val="005B55F4"/>
    <w:rsid w:val="005B7492"/>
    <w:rsid w:val="005B7727"/>
    <w:rsid w:val="005C00A5"/>
    <w:rsid w:val="005C0A3F"/>
    <w:rsid w:val="005C2A23"/>
    <w:rsid w:val="005C2CBE"/>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974"/>
    <w:rsid w:val="005D5FAD"/>
    <w:rsid w:val="005D63CD"/>
    <w:rsid w:val="005D6713"/>
    <w:rsid w:val="005E03E3"/>
    <w:rsid w:val="005E062C"/>
    <w:rsid w:val="005E0A3E"/>
    <w:rsid w:val="005E3344"/>
    <w:rsid w:val="005E3721"/>
    <w:rsid w:val="005E3850"/>
    <w:rsid w:val="005E42C8"/>
    <w:rsid w:val="005E44DD"/>
    <w:rsid w:val="005E4F10"/>
    <w:rsid w:val="005E50F5"/>
    <w:rsid w:val="005E64DE"/>
    <w:rsid w:val="005E7CA1"/>
    <w:rsid w:val="005F163E"/>
    <w:rsid w:val="005F16CE"/>
    <w:rsid w:val="005F1DA3"/>
    <w:rsid w:val="005F3020"/>
    <w:rsid w:val="005F3186"/>
    <w:rsid w:val="005F7C21"/>
    <w:rsid w:val="006010A9"/>
    <w:rsid w:val="006011F5"/>
    <w:rsid w:val="006021DB"/>
    <w:rsid w:val="006028BE"/>
    <w:rsid w:val="006039AE"/>
    <w:rsid w:val="00603A79"/>
    <w:rsid w:val="00604A24"/>
    <w:rsid w:val="006052CE"/>
    <w:rsid w:val="006054B2"/>
    <w:rsid w:val="00606807"/>
    <w:rsid w:val="00606AAD"/>
    <w:rsid w:val="00606EF6"/>
    <w:rsid w:val="00607778"/>
    <w:rsid w:val="00607C95"/>
    <w:rsid w:val="0061048D"/>
    <w:rsid w:val="00610571"/>
    <w:rsid w:val="0061209F"/>
    <w:rsid w:val="0061242C"/>
    <w:rsid w:val="00612B6D"/>
    <w:rsid w:val="00613D5C"/>
    <w:rsid w:val="00614C80"/>
    <w:rsid w:val="00615EFA"/>
    <w:rsid w:val="00617952"/>
    <w:rsid w:val="0062014A"/>
    <w:rsid w:val="00620CD5"/>
    <w:rsid w:val="006227F6"/>
    <w:rsid w:val="0062362B"/>
    <w:rsid w:val="006238ED"/>
    <w:rsid w:val="0062412F"/>
    <w:rsid w:val="006247C4"/>
    <w:rsid w:val="00624B8F"/>
    <w:rsid w:val="00624ECD"/>
    <w:rsid w:val="0062670F"/>
    <w:rsid w:val="0063367A"/>
    <w:rsid w:val="006341CB"/>
    <w:rsid w:val="0063447B"/>
    <w:rsid w:val="00634CEC"/>
    <w:rsid w:val="00635515"/>
    <w:rsid w:val="00636092"/>
    <w:rsid w:val="00636219"/>
    <w:rsid w:val="00636942"/>
    <w:rsid w:val="006374CD"/>
    <w:rsid w:val="00641459"/>
    <w:rsid w:val="006423EC"/>
    <w:rsid w:val="006428BD"/>
    <w:rsid w:val="00642A69"/>
    <w:rsid w:val="0064306A"/>
    <w:rsid w:val="00644A6D"/>
    <w:rsid w:val="00644E61"/>
    <w:rsid w:val="006451E5"/>
    <w:rsid w:val="006457C8"/>
    <w:rsid w:val="00645A37"/>
    <w:rsid w:val="00645F8B"/>
    <w:rsid w:val="0064636C"/>
    <w:rsid w:val="006464D1"/>
    <w:rsid w:val="00646500"/>
    <w:rsid w:val="00646CC1"/>
    <w:rsid w:val="006477C4"/>
    <w:rsid w:val="00647C3E"/>
    <w:rsid w:val="00647E7A"/>
    <w:rsid w:val="00650502"/>
    <w:rsid w:val="00651F08"/>
    <w:rsid w:val="00652508"/>
    <w:rsid w:val="006528BF"/>
    <w:rsid w:val="00653DCD"/>
    <w:rsid w:val="00653FFD"/>
    <w:rsid w:val="006543BD"/>
    <w:rsid w:val="006570C1"/>
    <w:rsid w:val="00657487"/>
    <w:rsid w:val="006574CB"/>
    <w:rsid w:val="006602AB"/>
    <w:rsid w:val="00660818"/>
    <w:rsid w:val="006611DB"/>
    <w:rsid w:val="00661CF7"/>
    <w:rsid w:val="006622C0"/>
    <w:rsid w:val="00662D3E"/>
    <w:rsid w:val="006635E5"/>
    <w:rsid w:val="0066360E"/>
    <w:rsid w:val="006636ED"/>
    <w:rsid w:val="00663948"/>
    <w:rsid w:val="00663E18"/>
    <w:rsid w:val="00665970"/>
    <w:rsid w:val="0066620B"/>
    <w:rsid w:val="00670243"/>
    <w:rsid w:val="00670290"/>
    <w:rsid w:val="006705E4"/>
    <w:rsid w:val="006706FF"/>
    <w:rsid w:val="00670C23"/>
    <w:rsid w:val="006722CD"/>
    <w:rsid w:val="00672485"/>
    <w:rsid w:val="00672EE3"/>
    <w:rsid w:val="00675AFB"/>
    <w:rsid w:val="0067681C"/>
    <w:rsid w:val="00677151"/>
    <w:rsid w:val="006775B5"/>
    <w:rsid w:val="0068160C"/>
    <w:rsid w:val="0068177A"/>
    <w:rsid w:val="006819A1"/>
    <w:rsid w:val="00682D3B"/>
    <w:rsid w:val="00684C2D"/>
    <w:rsid w:val="0068532E"/>
    <w:rsid w:val="00686B50"/>
    <w:rsid w:val="00686D6E"/>
    <w:rsid w:val="00686D72"/>
    <w:rsid w:val="00687209"/>
    <w:rsid w:val="0069044B"/>
    <w:rsid w:val="00691465"/>
    <w:rsid w:val="00691A14"/>
    <w:rsid w:val="00691B30"/>
    <w:rsid w:val="00691CA9"/>
    <w:rsid w:val="00691D1F"/>
    <w:rsid w:val="0069205C"/>
    <w:rsid w:val="00692AB1"/>
    <w:rsid w:val="00692D40"/>
    <w:rsid w:val="00693878"/>
    <w:rsid w:val="0069434A"/>
    <w:rsid w:val="006956A8"/>
    <w:rsid w:val="006973F2"/>
    <w:rsid w:val="0069752D"/>
    <w:rsid w:val="00697EF3"/>
    <w:rsid w:val="006A0A30"/>
    <w:rsid w:val="006A0E64"/>
    <w:rsid w:val="006A18DE"/>
    <w:rsid w:val="006A3941"/>
    <w:rsid w:val="006A4123"/>
    <w:rsid w:val="006A465D"/>
    <w:rsid w:val="006A4E01"/>
    <w:rsid w:val="006A54CA"/>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1A1"/>
    <w:rsid w:val="006B497A"/>
    <w:rsid w:val="006B539E"/>
    <w:rsid w:val="006B5671"/>
    <w:rsid w:val="006B5F98"/>
    <w:rsid w:val="006B6F3F"/>
    <w:rsid w:val="006B704A"/>
    <w:rsid w:val="006B7938"/>
    <w:rsid w:val="006B7BD7"/>
    <w:rsid w:val="006B7F85"/>
    <w:rsid w:val="006C01BC"/>
    <w:rsid w:val="006C0E6B"/>
    <w:rsid w:val="006C11BD"/>
    <w:rsid w:val="006C1480"/>
    <w:rsid w:val="006C2964"/>
    <w:rsid w:val="006C2B16"/>
    <w:rsid w:val="006C36D4"/>
    <w:rsid w:val="006C3B44"/>
    <w:rsid w:val="006C3C1E"/>
    <w:rsid w:val="006C3C45"/>
    <w:rsid w:val="006C42D3"/>
    <w:rsid w:val="006C4C2F"/>
    <w:rsid w:val="006C5CF7"/>
    <w:rsid w:val="006C5D07"/>
    <w:rsid w:val="006C69FA"/>
    <w:rsid w:val="006C6A61"/>
    <w:rsid w:val="006C6F80"/>
    <w:rsid w:val="006D0069"/>
    <w:rsid w:val="006D0BD9"/>
    <w:rsid w:val="006D0CFB"/>
    <w:rsid w:val="006D1136"/>
    <w:rsid w:val="006D1253"/>
    <w:rsid w:val="006D1816"/>
    <w:rsid w:val="006D1D0F"/>
    <w:rsid w:val="006D27A0"/>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DA0"/>
    <w:rsid w:val="00701ECB"/>
    <w:rsid w:val="00701ECD"/>
    <w:rsid w:val="007020AF"/>
    <w:rsid w:val="00702335"/>
    <w:rsid w:val="007026CA"/>
    <w:rsid w:val="0070275A"/>
    <w:rsid w:val="00702A88"/>
    <w:rsid w:val="0070482E"/>
    <w:rsid w:val="00704D3F"/>
    <w:rsid w:val="00706FD8"/>
    <w:rsid w:val="007072E2"/>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6E6"/>
    <w:rsid w:val="00716822"/>
    <w:rsid w:val="0071716E"/>
    <w:rsid w:val="0071796E"/>
    <w:rsid w:val="00717D31"/>
    <w:rsid w:val="0072071D"/>
    <w:rsid w:val="00720A37"/>
    <w:rsid w:val="00721512"/>
    <w:rsid w:val="007219A7"/>
    <w:rsid w:val="007251FB"/>
    <w:rsid w:val="00725A3F"/>
    <w:rsid w:val="00726045"/>
    <w:rsid w:val="00726936"/>
    <w:rsid w:val="00730100"/>
    <w:rsid w:val="00730523"/>
    <w:rsid w:val="0073287B"/>
    <w:rsid w:val="00732ECD"/>
    <w:rsid w:val="00735177"/>
    <w:rsid w:val="007354CC"/>
    <w:rsid w:val="00736029"/>
    <w:rsid w:val="007364C6"/>
    <w:rsid w:val="0073655C"/>
    <w:rsid w:val="007369A8"/>
    <w:rsid w:val="0073731D"/>
    <w:rsid w:val="007376E2"/>
    <w:rsid w:val="0074044C"/>
    <w:rsid w:val="007404A3"/>
    <w:rsid w:val="00740916"/>
    <w:rsid w:val="00740D40"/>
    <w:rsid w:val="007417D7"/>
    <w:rsid w:val="00742139"/>
    <w:rsid w:val="0074243B"/>
    <w:rsid w:val="00742E4C"/>
    <w:rsid w:val="00743240"/>
    <w:rsid w:val="007448DF"/>
    <w:rsid w:val="00745987"/>
    <w:rsid w:val="00745BB8"/>
    <w:rsid w:val="007460AC"/>
    <w:rsid w:val="00746316"/>
    <w:rsid w:val="00746590"/>
    <w:rsid w:val="007473B9"/>
    <w:rsid w:val="00747CA7"/>
    <w:rsid w:val="00750DDB"/>
    <w:rsid w:val="00751176"/>
    <w:rsid w:val="00753240"/>
    <w:rsid w:val="00753950"/>
    <w:rsid w:val="007544F1"/>
    <w:rsid w:val="00754824"/>
    <w:rsid w:val="00754CEF"/>
    <w:rsid w:val="00754DB9"/>
    <w:rsid w:val="00755150"/>
    <w:rsid w:val="0075523E"/>
    <w:rsid w:val="007553E4"/>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780"/>
    <w:rsid w:val="0076625F"/>
    <w:rsid w:val="007663A8"/>
    <w:rsid w:val="0076691E"/>
    <w:rsid w:val="00766DA8"/>
    <w:rsid w:val="00767B04"/>
    <w:rsid w:val="00767E9C"/>
    <w:rsid w:val="00772EC5"/>
    <w:rsid w:val="00772EC9"/>
    <w:rsid w:val="00772ECA"/>
    <w:rsid w:val="007731CB"/>
    <w:rsid w:val="00773D95"/>
    <w:rsid w:val="0077429E"/>
    <w:rsid w:val="00774C78"/>
    <w:rsid w:val="00774D3B"/>
    <w:rsid w:val="0077548E"/>
    <w:rsid w:val="007755D4"/>
    <w:rsid w:val="007759A1"/>
    <w:rsid w:val="0077632A"/>
    <w:rsid w:val="007764B8"/>
    <w:rsid w:val="0077690B"/>
    <w:rsid w:val="00777D06"/>
    <w:rsid w:val="0078088B"/>
    <w:rsid w:val="00780EDC"/>
    <w:rsid w:val="0078199E"/>
    <w:rsid w:val="00781BC7"/>
    <w:rsid w:val="0078307B"/>
    <w:rsid w:val="0078352C"/>
    <w:rsid w:val="007841C0"/>
    <w:rsid w:val="0078471B"/>
    <w:rsid w:val="007860C3"/>
    <w:rsid w:val="00787CD0"/>
    <w:rsid w:val="00790286"/>
    <w:rsid w:val="00790CE8"/>
    <w:rsid w:val="00791115"/>
    <w:rsid w:val="00791293"/>
    <w:rsid w:val="00791C64"/>
    <w:rsid w:val="00791EF3"/>
    <w:rsid w:val="00792999"/>
    <w:rsid w:val="0079306D"/>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9AE"/>
    <w:rsid w:val="007B4B09"/>
    <w:rsid w:val="007B5624"/>
    <w:rsid w:val="007B6482"/>
    <w:rsid w:val="007B68FF"/>
    <w:rsid w:val="007B69B4"/>
    <w:rsid w:val="007B6FF3"/>
    <w:rsid w:val="007B7F35"/>
    <w:rsid w:val="007C09E5"/>
    <w:rsid w:val="007C1028"/>
    <w:rsid w:val="007C15EB"/>
    <w:rsid w:val="007C22A6"/>
    <w:rsid w:val="007C34A0"/>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3761"/>
    <w:rsid w:val="007D3D9B"/>
    <w:rsid w:val="007D47A2"/>
    <w:rsid w:val="007D493A"/>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F0841"/>
    <w:rsid w:val="007F11CA"/>
    <w:rsid w:val="007F13C5"/>
    <w:rsid w:val="007F1838"/>
    <w:rsid w:val="007F1AF5"/>
    <w:rsid w:val="007F1B73"/>
    <w:rsid w:val="007F1EE9"/>
    <w:rsid w:val="007F24F2"/>
    <w:rsid w:val="007F27C1"/>
    <w:rsid w:val="007F4079"/>
    <w:rsid w:val="007F6061"/>
    <w:rsid w:val="007F675A"/>
    <w:rsid w:val="007F7A01"/>
    <w:rsid w:val="007F7D8E"/>
    <w:rsid w:val="008006FC"/>
    <w:rsid w:val="00800B27"/>
    <w:rsid w:val="00800CFE"/>
    <w:rsid w:val="008017E9"/>
    <w:rsid w:val="008021AE"/>
    <w:rsid w:val="00802461"/>
    <w:rsid w:val="00802F13"/>
    <w:rsid w:val="00803901"/>
    <w:rsid w:val="0080497C"/>
    <w:rsid w:val="0080512B"/>
    <w:rsid w:val="0080577E"/>
    <w:rsid w:val="00805901"/>
    <w:rsid w:val="0080660B"/>
    <w:rsid w:val="00811327"/>
    <w:rsid w:val="008118BD"/>
    <w:rsid w:val="00811F7F"/>
    <w:rsid w:val="008125C6"/>
    <w:rsid w:val="00813368"/>
    <w:rsid w:val="00814AE0"/>
    <w:rsid w:val="00814C9D"/>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D34"/>
    <w:rsid w:val="00826DD9"/>
    <w:rsid w:val="00827056"/>
    <w:rsid w:val="0082752D"/>
    <w:rsid w:val="008275CC"/>
    <w:rsid w:val="008278A7"/>
    <w:rsid w:val="008310F1"/>
    <w:rsid w:val="00831A61"/>
    <w:rsid w:val="0083250E"/>
    <w:rsid w:val="00832563"/>
    <w:rsid w:val="0083317D"/>
    <w:rsid w:val="00833ED8"/>
    <w:rsid w:val="00833FB0"/>
    <w:rsid w:val="00834447"/>
    <w:rsid w:val="008349AB"/>
    <w:rsid w:val="0083530C"/>
    <w:rsid w:val="008358A9"/>
    <w:rsid w:val="0083718E"/>
    <w:rsid w:val="0084067A"/>
    <w:rsid w:val="00840F7A"/>
    <w:rsid w:val="0084187D"/>
    <w:rsid w:val="00842430"/>
    <w:rsid w:val="008429FE"/>
    <w:rsid w:val="008436C7"/>
    <w:rsid w:val="008441C7"/>
    <w:rsid w:val="00844825"/>
    <w:rsid w:val="00844D2C"/>
    <w:rsid w:val="00845238"/>
    <w:rsid w:val="0084614A"/>
    <w:rsid w:val="0084618E"/>
    <w:rsid w:val="00846E2D"/>
    <w:rsid w:val="00847A33"/>
    <w:rsid w:val="00847F71"/>
    <w:rsid w:val="008500CC"/>
    <w:rsid w:val="00850979"/>
    <w:rsid w:val="0085097D"/>
    <w:rsid w:val="0085103E"/>
    <w:rsid w:val="00851279"/>
    <w:rsid w:val="00851E07"/>
    <w:rsid w:val="00851EF2"/>
    <w:rsid w:val="00852287"/>
    <w:rsid w:val="00852564"/>
    <w:rsid w:val="00853E91"/>
    <w:rsid w:val="00854A4B"/>
    <w:rsid w:val="00854E06"/>
    <w:rsid w:val="00856799"/>
    <w:rsid w:val="00856840"/>
    <w:rsid w:val="00856A3B"/>
    <w:rsid w:val="00856E59"/>
    <w:rsid w:val="00856E8A"/>
    <w:rsid w:val="00856FCC"/>
    <w:rsid w:val="008616ED"/>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9CF"/>
    <w:rsid w:val="00872D33"/>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4CEE"/>
    <w:rsid w:val="00886BCE"/>
    <w:rsid w:val="00887A57"/>
    <w:rsid w:val="0089121F"/>
    <w:rsid w:val="0089153B"/>
    <w:rsid w:val="0089185D"/>
    <w:rsid w:val="0089203F"/>
    <w:rsid w:val="00892341"/>
    <w:rsid w:val="0089512F"/>
    <w:rsid w:val="0089570D"/>
    <w:rsid w:val="00896820"/>
    <w:rsid w:val="00897BB1"/>
    <w:rsid w:val="008A04CB"/>
    <w:rsid w:val="008A0569"/>
    <w:rsid w:val="008A0AB9"/>
    <w:rsid w:val="008A1DE5"/>
    <w:rsid w:val="008A2B63"/>
    <w:rsid w:val="008A2BE0"/>
    <w:rsid w:val="008A2F9D"/>
    <w:rsid w:val="008A328E"/>
    <w:rsid w:val="008A43C4"/>
    <w:rsid w:val="008A4F00"/>
    <w:rsid w:val="008A60C6"/>
    <w:rsid w:val="008A66C8"/>
    <w:rsid w:val="008A7305"/>
    <w:rsid w:val="008B00D7"/>
    <w:rsid w:val="008B042C"/>
    <w:rsid w:val="008B067D"/>
    <w:rsid w:val="008B0CCD"/>
    <w:rsid w:val="008B19DE"/>
    <w:rsid w:val="008B3890"/>
    <w:rsid w:val="008B3DD1"/>
    <w:rsid w:val="008B4E96"/>
    <w:rsid w:val="008B5088"/>
    <w:rsid w:val="008B5619"/>
    <w:rsid w:val="008B57C4"/>
    <w:rsid w:val="008B70E1"/>
    <w:rsid w:val="008C0E51"/>
    <w:rsid w:val="008C1225"/>
    <w:rsid w:val="008C164C"/>
    <w:rsid w:val="008C19BC"/>
    <w:rsid w:val="008C22DF"/>
    <w:rsid w:val="008C2CA8"/>
    <w:rsid w:val="008C2DA8"/>
    <w:rsid w:val="008C318E"/>
    <w:rsid w:val="008C4947"/>
    <w:rsid w:val="008C4F62"/>
    <w:rsid w:val="008C6679"/>
    <w:rsid w:val="008C68DF"/>
    <w:rsid w:val="008C783B"/>
    <w:rsid w:val="008D13B6"/>
    <w:rsid w:val="008D1535"/>
    <w:rsid w:val="008D1BEE"/>
    <w:rsid w:val="008D26E4"/>
    <w:rsid w:val="008D28DA"/>
    <w:rsid w:val="008D2CA5"/>
    <w:rsid w:val="008D4117"/>
    <w:rsid w:val="008D49A7"/>
    <w:rsid w:val="008D5245"/>
    <w:rsid w:val="008D5C66"/>
    <w:rsid w:val="008D6549"/>
    <w:rsid w:val="008D66CC"/>
    <w:rsid w:val="008D6E5F"/>
    <w:rsid w:val="008D6EB8"/>
    <w:rsid w:val="008D6EEA"/>
    <w:rsid w:val="008D6F48"/>
    <w:rsid w:val="008D70DF"/>
    <w:rsid w:val="008D772D"/>
    <w:rsid w:val="008E0828"/>
    <w:rsid w:val="008E2E41"/>
    <w:rsid w:val="008E348E"/>
    <w:rsid w:val="008E3FEC"/>
    <w:rsid w:val="008E4027"/>
    <w:rsid w:val="008E408C"/>
    <w:rsid w:val="008E4743"/>
    <w:rsid w:val="008E4F1B"/>
    <w:rsid w:val="008E4FEA"/>
    <w:rsid w:val="008E577C"/>
    <w:rsid w:val="008E5A67"/>
    <w:rsid w:val="008E5E17"/>
    <w:rsid w:val="008E7433"/>
    <w:rsid w:val="008E7BDF"/>
    <w:rsid w:val="008F0154"/>
    <w:rsid w:val="008F087D"/>
    <w:rsid w:val="008F0B18"/>
    <w:rsid w:val="008F20B6"/>
    <w:rsid w:val="008F2CD7"/>
    <w:rsid w:val="008F3239"/>
    <w:rsid w:val="008F4AC2"/>
    <w:rsid w:val="008F5A15"/>
    <w:rsid w:val="008F5C74"/>
    <w:rsid w:val="008F7228"/>
    <w:rsid w:val="009001E0"/>
    <w:rsid w:val="00900C61"/>
    <w:rsid w:val="0090122B"/>
    <w:rsid w:val="00901333"/>
    <w:rsid w:val="00901363"/>
    <w:rsid w:val="00902984"/>
    <w:rsid w:val="00903EE6"/>
    <w:rsid w:val="009043E2"/>
    <w:rsid w:val="009044E6"/>
    <w:rsid w:val="0090514D"/>
    <w:rsid w:val="00905394"/>
    <w:rsid w:val="00905DF9"/>
    <w:rsid w:val="00906CE8"/>
    <w:rsid w:val="009076C6"/>
    <w:rsid w:val="00907D42"/>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3009"/>
    <w:rsid w:val="0097347A"/>
    <w:rsid w:val="0097352F"/>
    <w:rsid w:val="00973658"/>
    <w:rsid w:val="00973B4F"/>
    <w:rsid w:val="00974159"/>
    <w:rsid w:val="00974953"/>
    <w:rsid w:val="00974A54"/>
    <w:rsid w:val="00974D7D"/>
    <w:rsid w:val="00975AE7"/>
    <w:rsid w:val="00976AB2"/>
    <w:rsid w:val="0097727A"/>
    <w:rsid w:val="00977B49"/>
    <w:rsid w:val="00980025"/>
    <w:rsid w:val="009814C5"/>
    <w:rsid w:val="00982475"/>
    <w:rsid w:val="009835E3"/>
    <w:rsid w:val="009843A7"/>
    <w:rsid w:val="0098482C"/>
    <w:rsid w:val="009859E9"/>
    <w:rsid w:val="00985DF4"/>
    <w:rsid w:val="009863B8"/>
    <w:rsid w:val="009872BF"/>
    <w:rsid w:val="00987476"/>
    <w:rsid w:val="009874AC"/>
    <w:rsid w:val="00987B75"/>
    <w:rsid w:val="00987FF7"/>
    <w:rsid w:val="00990325"/>
    <w:rsid w:val="00993D2A"/>
    <w:rsid w:val="00994288"/>
    <w:rsid w:val="0099571A"/>
    <w:rsid w:val="00995756"/>
    <w:rsid w:val="009962F3"/>
    <w:rsid w:val="0099694C"/>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72DC"/>
    <w:rsid w:val="009B06A1"/>
    <w:rsid w:val="009B1326"/>
    <w:rsid w:val="009B1422"/>
    <w:rsid w:val="009B18D5"/>
    <w:rsid w:val="009B3196"/>
    <w:rsid w:val="009B42DC"/>
    <w:rsid w:val="009B5E3F"/>
    <w:rsid w:val="009B5FA1"/>
    <w:rsid w:val="009B5FBA"/>
    <w:rsid w:val="009B69F6"/>
    <w:rsid w:val="009B7854"/>
    <w:rsid w:val="009B78F6"/>
    <w:rsid w:val="009C24C8"/>
    <w:rsid w:val="009C3660"/>
    <w:rsid w:val="009C367A"/>
    <w:rsid w:val="009C3B32"/>
    <w:rsid w:val="009C3C6C"/>
    <w:rsid w:val="009C5C04"/>
    <w:rsid w:val="009C5F7A"/>
    <w:rsid w:val="009C6E97"/>
    <w:rsid w:val="009C71FD"/>
    <w:rsid w:val="009D0045"/>
    <w:rsid w:val="009D01B1"/>
    <w:rsid w:val="009D0463"/>
    <w:rsid w:val="009D0C88"/>
    <w:rsid w:val="009D0E51"/>
    <w:rsid w:val="009D130D"/>
    <w:rsid w:val="009D1BB6"/>
    <w:rsid w:val="009D1F1E"/>
    <w:rsid w:val="009D2106"/>
    <w:rsid w:val="009D2308"/>
    <w:rsid w:val="009D285D"/>
    <w:rsid w:val="009D2A0B"/>
    <w:rsid w:val="009D311F"/>
    <w:rsid w:val="009D37BF"/>
    <w:rsid w:val="009D4289"/>
    <w:rsid w:val="009D49E9"/>
    <w:rsid w:val="009D4A05"/>
    <w:rsid w:val="009D4DF0"/>
    <w:rsid w:val="009D61C0"/>
    <w:rsid w:val="009D6260"/>
    <w:rsid w:val="009D68E5"/>
    <w:rsid w:val="009D797C"/>
    <w:rsid w:val="009E0A06"/>
    <w:rsid w:val="009E0B54"/>
    <w:rsid w:val="009E1800"/>
    <w:rsid w:val="009E2638"/>
    <w:rsid w:val="009E2A26"/>
    <w:rsid w:val="009E2C3B"/>
    <w:rsid w:val="009E2F29"/>
    <w:rsid w:val="009E32F9"/>
    <w:rsid w:val="009E446F"/>
    <w:rsid w:val="009E4540"/>
    <w:rsid w:val="009E46B3"/>
    <w:rsid w:val="009E58C0"/>
    <w:rsid w:val="009E5AF5"/>
    <w:rsid w:val="009E5DBD"/>
    <w:rsid w:val="009E5E15"/>
    <w:rsid w:val="009E5FD4"/>
    <w:rsid w:val="009E7656"/>
    <w:rsid w:val="009F0060"/>
    <w:rsid w:val="009F00FA"/>
    <w:rsid w:val="009F0AD1"/>
    <w:rsid w:val="009F135F"/>
    <w:rsid w:val="009F165A"/>
    <w:rsid w:val="009F26D2"/>
    <w:rsid w:val="009F29DA"/>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594E"/>
    <w:rsid w:val="00A05C8A"/>
    <w:rsid w:val="00A05F2F"/>
    <w:rsid w:val="00A067C9"/>
    <w:rsid w:val="00A10204"/>
    <w:rsid w:val="00A10261"/>
    <w:rsid w:val="00A12859"/>
    <w:rsid w:val="00A12EA4"/>
    <w:rsid w:val="00A13A52"/>
    <w:rsid w:val="00A13FEE"/>
    <w:rsid w:val="00A15581"/>
    <w:rsid w:val="00A158D8"/>
    <w:rsid w:val="00A15A47"/>
    <w:rsid w:val="00A16942"/>
    <w:rsid w:val="00A177F2"/>
    <w:rsid w:val="00A17B59"/>
    <w:rsid w:val="00A20C6F"/>
    <w:rsid w:val="00A21245"/>
    <w:rsid w:val="00A21247"/>
    <w:rsid w:val="00A21291"/>
    <w:rsid w:val="00A21B5F"/>
    <w:rsid w:val="00A23CF9"/>
    <w:rsid w:val="00A24022"/>
    <w:rsid w:val="00A247D5"/>
    <w:rsid w:val="00A24BB0"/>
    <w:rsid w:val="00A250A2"/>
    <w:rsid w:val="00A25F74"/>
    <w:rsid w:val="00A2625B"/>
    <w:rsid w:val="00A26794"/>
    <w:rsid w:val="00A26F24"/>
    <w:rsid w:val="00A276C3"/>
    <w:rsid w:val="00A27E9A"/>
    <w:rsid w:val="00A303B2"/>
    <w:rsid w:val="00A310A5"/>
    <w:rsid w:val="00A333E4"/>
    <w:rsid w:val="00A33BAC"/>
    <w:rsid w:val="00A34301"/>
    <w:rsid w:val="00A34471"/>
    <w:rsid w:val="00A348DE"/>
    <w:rsid w:val="00A35D42"/>
    <w:rsid w:val="00A36CAC"/>
    <w:rsid w:val="00A3754D"/>
    <w:rsid w:val="00A37A42"/>
    <w:rsid w:val="00A41178"/>
    <w:rsid w:val="00A41F5A"/>
    <w:rsid w:val="00A43447"/>
    <w:rsid w:val="00A4475B"/>
    <w:rsid w:val="00A44F44"/>
    <w:rsid w:val="00A450F6"/>
    <w:rsid w:val="00A456B4"/>
    <w:rsid w:val="00A50D4B"/>
    <w:rsid w:val="00A5157F"/>
    <w:rsid w:val="00A52B47"/>
    <w:rsid w:val="00A54233"/>
    <w:rsid w:val="00A54327"/>
    <w:rsid w:val="00A55E06"/>
    <w:rsid w:val="00A56158"/>
    <w:rsid w:val="00A562AE"/>
    <w:rsid w:val="00A56BD6"/>
    <w:rsid w:val="00A56F01"/>
    <w:rsid w:val="00A602CC"/>
    <w:rsid w:val="00A60B19"/>
    <w:rsid w:val="00A60DAE"/>
    <w:rsid w:val="00A6117B"/>
    <w:rsid w:val="00A61920"/>
    <w:rsid w:val="00A6226E"/>
    <w:rsid w:val="00A637E3"/>
    <w:rsid w:val="00A64D2C"/>
    <w:rsid w:val="00A65148"/>
    <w:rsid w:val="00A656A4"/>
    <w:rsid w:val="00A65A8D"/>
    <w:rsid w:val="00A65A8E"/>
    <w:rsid w:val="00A65BD9"/>
    <w:rsid w:val="00A666BB"/>
    <w:rsid w:val="00A66946"/>
    <w:rsid w:val="00A67626"/>
    <w:rsid w:val="00A67C90"/>
    <w:rsid w:val="00A67E76"/>
    <w:rsid w:val="00A70082"/>
    <w:rsid w:val="00A70508"/>
    <w:rsid w:val="00A708CA"/>
    <w:rsid w:val="00A70E13"/>
    <w:rsid w:val="00A71229"/>
    <w:rsid w:val="00A718A4"/>
    <w:rsid w:val="00A72CC3"/>
    <w:rsid w:val="00A74AE9"/>
    <w:rsid w:val="00A74F6A"/>
    <w:rsid w:val="00A75820"/>
    <w:rsid w:val="00A75A1B"/>
    <w:rsid w:val="00A76BAF"/>
    <w:rsid w:val="00A77A89"/>
    <w:rsid w:val="00A77BD3"/>
    <w:rsid w:val="00A807AF"/>
    <w:rsid w:val="00A8156A"/>
    <w:rsid w:val="00A816E6"/>
    <w:rsid w:val="00A81A62"/>
    <w:rsid w:val="00A81AE7"/>
    <w:rsid w:val="00A825D2"/>
    <w:rsid w:val="00A82C3F"/>
    <w:rsid w:val="00A83282"/>
    <w:rsid w:val="00A833A9"/>
    <w:rsid w:val="00A83853"/>
    <w:rsid w:val="00A84B41"/>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6081"/>
    <w:rsid w:val="00A96247"/>
    <w:rsid w:val="00A978EC"/>
    <w:rsid w:val="00AA034F"/>
    <w:rsid w:val="00AA08EA"/>
    <w:rsid w:val="00AA09CB"/>
    <w:rsid w:val="00AA12E7"/>
    <w:rsid w:val="00AA1E9B"/>
    <w:rsid w:val="00AA2C58"/>
    <w:rsid w:val="00AA4061"/>
    <w:rsid w:val="00AA41E9"/>
    <w:rsid w:val="00AA5CFB"/>
    <w:rsid w:val="00AA6664"/>
    <w:rsid w:val="00AA6FA0"/>
    <w:rsid w:val="00AA7B2C"/>
    <w:rsid w:val="00AA7EE7"/>
    <w:rsid w:val="00AB0461"/>
    <w:rsid w:val="00AB089A"/>
    <w:rsid w:val="00AB0DDF"/>
    <w:rsid w:val="00AB1165"/>
    <w:rsid w:val="00AB211D"/>
    <w:rsid w:val="00AB2A9C"/>
    <w:rsid w:val="00AB2AAD"/>
    <w:rsid w:val="00AB30C1"/>
    <w:rsid w:val="00AB30D3"/>
    <w:rsid w:val="00AB326E"/>
    <w:rsid w:val="00AB40CC"/>
    <w:rsid w:val="00AB4DE5"/>
    <w:rsid w:val="00AB5009"/>
    <w:rsid w:val="00AB53BB"/>
    <w:rsid w:val="00AB581C"/>
    <w:rsid w:val="00AB6E29"/>
    <w:rsid w:val="00AB7A31"/>
    <w:rsid w:val="00AC04A0"/>
    <w:rsid w:val="00AC05FD"/>
    <w:rsid w:val="00AC08FA"/>
    <w:rsid w:val="00AC0AE8"/>
    <w:rsid w:val="00AC1C71"/>
    <w:rsid w:val="00AC2418"/>
    <w:rsid w:val="00AC30C6"/>
    <w:rsid w:val="00AC31CE"/>
    <w:rsid w:val="00AC4751"/>
    <w:rsid w:val="00AC513A"/>
    <w:rsid w:val="00AC58C3"/>
    <w:rsid w:val="00AC6BD0"/>
    <w:rsid w:val="00AC73CC"/>
    <w:rsid w:val="00AC7533"/>
    <w:rsid w:val="00AC7720"/>
    <w:rsid w:val="00AC7958"/>
    <w:rsid w:val="00AC79A7"/>
    <w:rsid w:val="00AC7CE8"/>
    <w:rsid w:val="00AC7F8F"/>
    <w:rsid w:val="00AD25DD"/>
    <w:rsid w:val="00AD2616"/>
    <w:rsid w:val="00AD26E0"/>
    <w:rsid w:val="00AD26EB"/>
    <w:rsid w:val="00AD2A77"/>
    <w:rsid w:val="00AD3716"/>
    <w:rsid w:val="00AD3CAD"/>
    <w:rsid w:val="00AD491B"/>
    <w:rsid w:val="00AD6B60"/>
    <w:rsid w:val="00AD6F4D"/>
    <w:rsid w:val="00AD7391"/>
    <w:rsid w:val="00AD7CB1"/>
    <w:rsid w:val="00AD7E6C"/>
    <w:rsid w:val="00AE0982"/>
    <w:rsid w:val="00AE11BB"/>
    <w:rsid w:val="00AE1223"/>
    <w:rsid w:val="00AE300A"/>
    <w:rsid w:val="00AE3A6A"/>
    <w:rsid w:val="00AE4B52"/>
    <w:rsid w:val="00AE5234"/>
    <w:rsid w:val="00AE552B"/>
    <w:rsid w:val="00AE6437"/>
    <w:rsid w:val="00AE68EB"/>
    <w:rsid w:val="00AE6AAA"/>
    <w:rsid w:val="00AE7708"/>
    <w:rsid w:val="00AF0BE9"/>
    <w:rsid w:val="00AF1855"/>
    <w:rsid w:val="00AF1C79"/>
    <w:rsid w:val="00AF31D3"/>
    <w:rsid w:val="00AF39F3"/>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85A"/>
    <w:rsid w:val="00B04BD1"/>
    <w:rsid w:val="00B051EB"/>
    <w:rsid w:val="00B0646F"/>
    <w:rsid w:val="00B0694C"/>
    <w:rsid w:val="00B1013A"/>
    <w:rsid w:val="00B10170"/>
    <w:rsid w:val="00B102F9"/>
    <w:rsid w:val="00B110E4"/>
    <w:rsid w:val="00B131A5"/>
    <w:rsid w:val="00B13237"/>
    <w:rsid w:val="00B13296"/>
    <w:rsid w:val="00B132F8"/>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CDA"/>
    <w:rsid w:val="00B240B0"/>
    <w:rsid w:val="00B254B6"/>
    <w:rsid w:val="00B25CCC"/>
    <w:rsid w:val="00B26245"/>
    <w:rsid w:val="00B268CD"/>
    <w:rsid w:val="00B26975"/>
    <w:rsid w:val="00B26F25"/>
    <w:rsid w:val="00B2796F"/>
    <w:rsid w:val="00B3011D"/>
    <w:rsid w:val="00B30989"/>
    <w:rsid w:val="00B33061"/>
    <w:rsid w:val="00B3390C"/>
    <w:rsid w:val="00B34890"/>
    <w:rsid w:val="00B35A26"/>
    <w:rsid w:val="00B3607E"/>
    <w:rsid w:val="00B366D0"/>
    <w:rsid w:val="00B368DE"/>
    <w:rsid w:val="00B36F02"/>
    <w:rsid w:val="00B40496"/>
    <w:rsid w:val="00B4133F"/>
    <w:rsid w:val="00B4163E"/>
    <w:rsid w:val="00B42519"/>
    <w:rsid w:val="00B4288F"/>
    <w:rsid w:val="00B43256"/>
    <w:rsid w:val="00B433BF"/>
    <w:rsid w:val="00B4350A"/>
    <w:rsid w:val="00B43EDC"/>
    <w:rsid w:val="00B4426C"/>
    <w:rsid w:val="00B44AE3"/>
    <w:rsid w:val="00B44C65"/>
    <w:rsid w:val="00B451EA"/>
    <w:rsid w:val="00B4564A"/>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B0D"/>
    <w:rsid w:val="00B60BE7"/>
    <w:rsid w:val="00B610B3"/>
    <w:rsid w:val="00B610FE"/>
    <w:rsid w:val="00B614F4"/>
    <w:rsid w:val="00B617DD"/>
    <w:rsid w:val="00B629A3"/>
    <w:rsid w:val="00B634F0"/>
    <w:rsid w:val="00B636C3"/>
    <w:rsid w:val="00B63881"/>
    <w:rsid w:val="00B65214"/>
    <w:rsid w:val="00B65BF8"/>
    <w:rsid w:val="00B66DAA"/>
    <w:rsid w:val="00B70046"/>
    <w:rsid w:val="00B710AF"/>
    <w:rsid w:val="00B71A5D"/>
    <w:rsid w:val="00B71C43"/>
    <w:rsid w:val="00B725F0"/>
    <w:rsid w:val="00B73721"/>
    <w:rsid w:val="00B74B71"/>
    <w:rsid w:val="00B74C9B"/>
    <w:rsid w:val="00B75007"/>
    <w:rsid w:val="00B76541"/>
    <w:rsid w:val="00B76709"/>
    <w:rsid w:val="00B76CBD"/>
    <w:rsid w:val="00B777C6"/>
    <w:rsid w:val="00B77A7A"/>
    <w:rsid w:val="00B809AE"/>
    <w:rsid w:val="00B81B14"/>
    <w:rsid w:val="00B82347"/>
    <w:rsid w:val="00B826FC"/>
    <w:rsid w:val="00B82C9A"/>
    <w:rsid w:val="00B84A38"/>
    <w:rsid w:val="00B865C9"/>
    <w:rsid w:val="00B904E1"/>
    <w:rsid w:val="00B91E10"/>
    <w:rsid w:val="00B92CB1"/>
    <w:rsid w:val="00B93F4E"/>
    <w:rsid w:val="00B94389"/>
    <w:rsid w:val="00B94905"/>
    <w:rsid w:val="00B9696D"/>
    <w:rsid w:val="00B96E11"/>
    <w:rsid w:val="00BA05F0"/>
    <w:rsid w:val="00BA0C87"/>
    <w:rsid w:val="00BA0DF0"/>
    <w:rsid w:val="00BA25A7"/>
    <w:rsid w:val="00BA25D9"/>
    <w:rsid w:val="00BA29D8"/>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430"/>
    <w:rsid w:val="00BB5EE8"/>
    <w:rsid w:val="00BB640E"/>
    <w:rsid w:val="00BB6D86"/>
    <w:rsid w:val="00BB706E"/>
    <w:rsid w:val="00BB7718"/>
    <w:rsid w:val="00BC05CE"/>
    <w:rsid w:val="00BC079C"/>
    <w:rsid w:val="00BC0857"/>
    <w:rsid w:val="00BC0BE5"/>
    <w:rsid w:val="00BC12B8"/>
    <w:rsid w:val="00BC2D55"/>
    <w:rsid w:val="00BC390F"/>
    <w:rsid w:val="00BC4084"/>
    <w:rsid w:val="00BC41EC"/>
    <w:rsid w:val="00BC4578"/>
    <w:rsid w:val="00BC4BC8"/>
    <w:rsid w:val="00BC4EA0"/>
    <w:rsid w:val="00BC5348"/>
    <w:rsid w:val="00BC59DF"/>
    <w:rsid w:val="00BC5DD8"/>
    <w:rsid w:val="00BC6191"/>
    <w:rsid w:val="00BC61BC"/>
    <w:rsid w:val="00BC628B"/>
    <w:rsid w:val="00BC6BA2"/>
    <w:rsid w:val="00BC7F59"/>
    <w:rsid w:val="00BD1C85"/>
    <w:rsid w:val="00BD2877"/>
    <w:rsid w:val="00BD34F8"/>
    <w:rsid w:val="00BD4438"/>
    <w:rsid w:val="00BD4567"/>
    <w:rsid w:val="00BD47D3"/>
    <w:rsid w:val="00BD4A19"/>
    <w:rsid w:val="00BD69C0"/>
    <w:rsid w:val="00BD7BE7"/>
    <w:rsid w:val="00BD7F69"/>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608"/>
    <w:rsid w:val="00BF1843"/>
    <w:rsid w:val="00BF1A74"/>
    <w:rsid w:val="00BF24C8"/>
    <w:rsid w:val="00BF24EE"/>
    <w:rsid w:val="00BF3100"/>
    <w:rsid w:val="00BF395E"/>
    <w:rsid w:val="00BF3A34"/>
    <w:rsid w:val="00BF4562"/>
    <w:rsid w:val="00BF49A4"/>
    <w:rsid w:val="00BF4D99"/>
    <w:rsid w:val="00BF5AAD"/>
    <w:rsid w:val="00BF6B00"/>
    <w:rsid w:val="00C003C0"/>
    <w:rsid w:val="00C00E20"/>
    <w:rsid w:val="00C03E5F"/>
    <w:rsid w:val="00C03EF0"/>
    <w:rsid w:val="00C044BB"/>
    <w:rsid w:val="00C04ED1"/>
    <w:rsid w:val="00C05280"/>
    <w:rsid w:val="00C05C43"/>
    <w:rsid w:val="00C07A39"/>
    <w:rsid w:val="00C07F3A"/>
    <w:rsid w:val="00C10139"/>
    <w:rsid w:val="00C11407"/>
    <w:rsid w:val="00C11C3B"/>
    <w:rsid w:val="00C129ED"/>
    <w:rsid w:val="00C13241"/>
    <w:rsid w:val="00C13D62"/>
    <w:rsid w:val="00C153B0"/>
    <w:rsid w:val="00C1541C"/>
    <w:rsid w:val="00C15C2D"/>
    <w:rsid w:val="00C15DB0"/>
    <w:rsid w:val="00C1605A"/>
    <w:rsid w:val="00C1762B"/>
    <w:rsid w:val="00C20D1E"/>
    <w:rsid w:val="00C20EFB"/>
    <w:rsid w:val="00C224B1"/>
    <w:rsid w:val="00C23650"/>
    <w:rsid w:val="00C23DF5"/>
    <w:rsid w:val="00C23E06"/>
    <w:rsid w:val="00C2496A"/>
    <w:rsid w:val="00C251BC"/>
    <w:rsid w:val="00C252AF"/>
    <w:rsid w:val="00C269B3"/>
    <w:rsid w:val="00C26B39"/>
    <w:rsid w:val="00C2704D"/>
    <w:rsid w:val="00C27413"/>
    <w:rsid w:val="00C27941"/>
    <w:rsid w:val="00C302F5"/>
    <w:rsid w:val="00C303DB"/>
    <w:rsid w:val="00C31864"/>
    <w:rsid w:val="00C324C2"/>
    <w:rsid w:val="00C3333E"/>
    <w:rsid w:val="00C339D8"/>
    <w:rsid w:val="00C3493E"/>
    <w:rsid w:val="00C34A32"/>
    <w:rsid w:val="00C353E8"/>
    <w:rsid w:val="00C35877"/>
    <w:rsid w:val="00C35C97"/>
    <w:rsid w:val="00C364D2"/>
    <w:rsid w:val="00C3714F"/>
    <w:rsid w:val="00C374BA"/>
    <w:rsid w:val="00C406BB"/>
    <w:rsid w:val="00C4281A"/>
    <w:rsid w:val="00C42F28"/>
    <w:rsid w:val="00C433DF"/>
    <w:rsid w:val="00C435A1"/>
    <w:rsid w:val="00C45852"/>
    <w:rsid w:val="00C4746B"/>
    <w:rsid w:val="00C50FED"/>
    <w:rsid w:val="00C51488"/>
    <w:rsid w:val="00C519EF"/>
    <w:rsid w:val="00C521BA"/>
    <w:rsid w:val="00C52A1E"/>
    <w:rsid w:val="00C52B52"/>
    <w:rsid w:val="00C53501"/>
    <w:rsid w:val="00C539A2"/>
    <w:rsid w:val="00C547C5"/>
    <w:rsid w:val="00C54C42"/>
    <w:rsid w:val="00C5655D"/>
    <w:rsid w:val="00C566AD"/>
    <w:rsid w:val="00C577B9"/>
    <w:rsid w:val="00C60363"/>
    <w:rsid w:val="00C603CE"/>
    <w:rsid w:val="00C61C9A"/>
    <w:rsid w:val="00C626BB"/>
    <w:rsid w:val="00C62F03"/>
    <w:rsid w:val="00C63108"/>
    <w:rsid w:val="00C631D5"/>
    <w:rsid w:val="00C63665"/>
    <w:rsid w:val="00C6374E"/>
    <w:rsid w:val="00C63840"/>
    <w:rsid w:val="00C64959"/>
    <w:rsid w:val="00C64E13"/>
    <w:rsid w:val="00C65EC5"/>
    <w:rsid w:val="00C65F38"/>
    <w:rsid w:val="00C66802"/>
    <w:rsid w:val="00C6705D"/>
    <w:rsid w:val="00C67A0D"/>
    <w:rsid w:val="00C7082D"/>
    <w:rsid w:val="00C719EE"/>
    <w:rsid w:val="00C7220E"/>
    <w:rsid w:val="00C73519"/>
    <w:rsid w:val="00C73872"/>
    <w:rsid w:val="00C74B3C"/>
    <w:rsid w:val="00C763FB"/>
    <w:rsid w:val="00C76E30"/>
    <w:rsid w:val="00C7710D"/>
    <w:rsid w:val="00C802D7"/>
    <w:rsid w:val="00C804A9"/>
    <w:rsid w:val="00C80B19"/>
    <w:rsid w:val="00C81848"/>
    <w:rsid w:val="00C82124"/>
    <w:rsid w:val="00C839BA"/>
    <w:rsid w:val="00C8471C"/>
    <w:rsid w:val="00C84B9A"/>
    <w:rsid w:val="00C853F4"/>
    <w:rsid w:val="00C85695"/>
    <w:rsid w:val="00C86E89"/>
    <w:rsid w:val="00C872A7"/>
    <w:rsid w:val="00C8762D"/>
    <w:rsid w:val="00C877F4"/>
    <w:rsid w:val="00C87A11"/>
    <w:rsid w:val="00C87E01"/>
    <w:rsid w:val="00C87F30"/>
    <w:rsid w:val="00C9295E"/>
    <w:rsid w:val="00C92C8C"/>
    <w:rsid w:val="00C92D8C"/>
    <w:rsid w:val="00C9359A"/>
    <w:rsid w:val="00C937A2"/>
    <w:rsid w:val="00C93CF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7797"/>
    <w:rsid w:val="00CA7B6C"/>
    <w:rsid w:val="00CA7F46"/>
    <w:rsid w:val="00CB1059"/>
    <w:rsid w:val="00CB1845"/>
    <w:rsid w:val="00CB1917"/>
    <w:rsid w:val="00CB2275"/>
    <w:rsid w:val="00CB2CE1"/>
    <w:rsid w:val="00CB2D62"/>
    <w:rsid w:val="00CB43BA"/>
    <w:rsid w:val="00CB4472"/>
    <w:rsid w:val="00CB4B8B"/>
    <w:rsid w:val="00CB4EE5"/>
    <w:rsid w:val="00CB55B1"/>
    <w:rsid w:val="00CB6128"/>
    <w:rsid w:val="00CB6D5D"/>
    <w:rsid w:val="00CB71B0"/>
    <w:rsid w:val="00CB7EB6"/>
    <w:rsid w:val="00CB7ED5"/>
    <w:rsid w:val="00CC0C14"/>
    <w:rsid w:val="00CC1480"/>
    <w:rsid w:val="00CC1746"/>
    <w:rsid w:val="00CC1848"/>
    <w:rsid w:val="00CC3B10"/>
    <w:rsid w:val="00CC52D8"/>
    <w:rsid w:val="00CC59CA"/>
    <w:rsid w:val="00CC5F32"/>
    <w:rsid w:val="00CC64DD"/>
    <w:rsid w:val="00CC6DA9"/>
    <w:rsid w:val="00CC7605"/>
    <w:rsid w:val="00CD14BE"/>
    <w:rsid w:val="00CD2ED3"/>
    <w:rsid w:val="00CD46C3"/>
    <w:rsid w:val="00CD5856"/>
    <w:rsid w:val="00CD5C5E"/>
    <w:rsid w:val="00CD5C71"/>
    <w:rsid w:val="00CD618A"/>
    <w:rsid w:val="00CD67A4"/>
    <w:rsid w:val="00CD6810"/>
    <w:rsid w:val="00CD6FC4"/>
    <w:rsid w:val="00CD7702"/>
    <w:rsid w:val="00CD7AE4"/>
    <w:rsid w:val="00CE1074"/>
    <w:rsid w:val="00CE1C82"/>
    <w:rsid w:val="00CE1EDF"/>
    <w:rsid w:val="00CE5258"/>
    <w:rsid w:val="00CE538D"/>
    <w:rsid w:val="00CE54DD"/>
    <w:rsid w:val="00CE6C84"/>
    <w:rsid w:val="00CE6D13"/>
    <w:rsid w:val="00CE702C"/>
    <w:rsid w:val="00CE75C6"/>
    <w:rsid w:val="00CF09B5"/>
    <w:rsid w:val="00CF25D4"/>
    <w:rsid w:val="00CF2937"/>
    <w:rsid w:val="00CF3EDD"/>
    <w:rsid w:val="00CF50B7"/>
    <w:rsid w:val="00CF5A0E"/>
    <w:rsid w:val="00CF5CEF"/>
    <w:rsid w:val="00CF64C6"/>
    <w:rsid w:val="00CF6E13"/>
    <w:rsid w:val="00CF7265"/>
    <w:rsid w:val="00CF73A5"/>
    <w:rsid w:val="00CF7710"/>
    <w:rsid w:val="00CF7AFF"/>
    <w:rsid w:val="00D013B9"/>
    <w:rsid w:val="00D0172E"/>
    <w:rsid w:val="00D02D97"/>
    <w:rsid w:val="00D0316C"/>
    <w:rsid w:val="00D05E90"/>
    <w:rsid w:val="00D05EC5"/>
    <w:rsid w:val="00D06B3B"/>
    <w:rsid w:val="00D10B9C"/>
    <w:rsid w:val="00D1117E"/>
    <w:rsid w:val="00D1164E"/>
    <w:rsid w:val="00D11764"/>
    <w:rsid w:val="00D1214D"/>
    <w:rsid w:val="00D1232F"/>
    <w:rsid w:val="00D14307"/>
    <w:rsid w:val="00D157D9"/>
    <w:rsid w:val="00D17FB5"/>
    <w:rsid w:val="00D2013B"/>
    <w:rsid w:val="00D20C9A"/>
    <w:rsid w:val="00D218A8"/>
    <w:rsid w:val="00D21AF0"/>
    <w:rsid w:val="00D21EDA"/>
    <w:rsid w:val="00D22E34"/>
    <w:rsid w:val="00D25416"/>
    <w:rsid w:val="00D25ACE"/>
    <w:rsid w:val="00D26B55"/>
    <w:rsid w:val="00D26E74"/>
    <w:rsid w:val="00D3172A"/>
    <w:rsid w:val="00D317EC"/>
    <w:rsid w:val="00D32859"/>
    <w:rsid w:val="00D34E85"/>
    <w:rsid w:val="00D36178"/>
    <w:rsid w:val="00D3756F"/>
    <w:rsid w:val="00D37EA5"/>
    <w:rsid w:val="00D40C34"/>
    <w:rsid w:val="00D40CA8"/>
    <w:rsid w:val="00D4104F"/>
    <w:rsid w:val="00D41192"/>
    <w:rsid w:val="00D4119C"/>
    <w:rsid w:val="00D412DE"/>
    <w:rsid w:val="00D429D2"/>
    <w:rsid w:val="00D42E54"/>
    <w:rsid w:val="00D4344D"/>
    <w:rsid w:val="00D43ED2"/>
    <w:rsid w:val="00D44917"/>
    <w:rsid w:val="00D452A2"/>
    <w:rsid w:val="00D467F3"/>
    <w:rsid w:val="00D46E79"/>
    <w:rsid w:val="00D474E4"/>
    <w:rsid w:val="00D475AF"/>
    <w:rsid w:val="00D47B79"/>
    <w:rsid w:val="00D502FD"/>
    <w:rsid w:val="00D51595"/>
    <w:rsid w:val="00D52D55"/>
    <w:rsid w:val="00D531E8"/>
    <w:rsid w:val="00D539CF"/>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AC1"/>
    <w:rsid w:val="00D67FA0"/>
    <w:rsid w:val="00D70C25"/>
    <w:rsid w:val="00D723DA"/>
    <w:rsid w:val="00D72682"/>
    <w:rsid w:val="00D7275F"/>
    <w:rsid w:val="00D737AE"/>
    <w:rsid w:val="00D8005D"/>
    <w:rsid w:val="00D806C5"/>
    <w:rsid w:val="00D80C1B"/>
    <w:rsid w:val="00D8171B"/>
    <w:rsid w:val="00D81913"/>
    <w:rsid w:val="00D845FC"/>
    <w:rsid w:val="00D84C1B"/>
    <w:rsid w:val="00D84D1B"/>
    <w:rsid w:val="00D85D18"/>
    <w:rsid w:val="00D85DC3"/>
    <w:rsid w:val="00D874A4"/>
    <w:rsid w:val="00D90345"/>
    <w:rsid w:val="00D908DB"/>
    <w:rsid w:val="00D93A8D"/>
    <w:rsid w:val="00D93C1B"/>
    <w:rsid w:val="00D95B21"/>
    <w:rsid w:val="00D95FD1"/>
    <w:rsid w:val="00D96DB3"/>
    <w:rsid w:val="00DA1594"/>
    <w:rsid w:val="00DA1DFA"/>
    <w:rsid w:val="00DA21F5"/>
    <w:rsid w:val="00DA2287"/>
    <w:rsid w:val="00DA29E6"/>
    <w:rsid w:val="00DA2AFF"/>
    <w:rsid w:val="00DA2E7B"/>
    <w:rsid w:val="00DA314D"/>
    <w:rsid w:val="00DA35B1"/>
    <w:rsid w:val="00DA3A42"/>
    <w:rsid w:val="00DA4814"/>
    <w:rsid w:val="00DA5805"/>
    <w:rsid w:val="00DA620E"/>
    <w:rsid w:val="00DA66BA"/>
    <w:rsid w:val="00DA6875"/>
    <w:rsid w:val="00DA6A7E"/>
    <w:rsid w:val="00DA7567"/>
    <w:rsid w:val="00DA7648"/>
    <w:rsid w:val="00DA7A65"/>
    <w:rsid w:val="00DB080D"/>
    <w:rsid w:val="00DB1756"/>
    <w:rsid w:val="00DB17CE"/>
    <w:rsid w:val="00DB2CDE"/>
    <w:rsid w:val="00DB2D9A"/>
    <w:rsid w:val="00DB4125"/>
    <w:rsid w:val="00DB43C3"/>
    <w:rsid w:val="00DB5111"/>
    <w:rsid w:val="00DB5B99"/>
    <w:rsid w:val="00DB6589"/>
    <w:rsid w:val="00DB72BE"/>
    <w:rsid w:val="00DB73B0"/>
    <w:rsid w:val="00DB7C07"/>
    <w:rsid w:val="00DC147E"/>
    <w:rsid w:val="00DC1633"/>
    <w:rsid w:val="00DC1907"/>
    <w:rsid w:val="00DC1D24"/>
    <w:rsid w:val="00DC2640"/>
    <w:rsid w:val="00DC37F0"/>
    <w:rsid w:val="00DC3F99"/>
    <w:rsid w:val="00DC45FD"/>
    <w:rsid w:val="00DC5ED1"/>
    <w:rsid w:val="00DC68B6"/>
    <w:rsid w:val="00DC7322"/>
    <w:rsid w:val="00DC7F73"/>
    <w:rsid w:val="00DD01A9"/>
    <w:rsid w:val="00DD043F"/>
    <w:rsid w:val="00DD083C"/>
    <w:rsid w:val="00DD1689"/>
    <w:rsid w:val="00DD1F32"/>
    <w:rsid w:val="00DD2289"/>
    <w:rsid w:val="00DD2364"/>
    <w:rsid w:val="00DD3340"/>
    <w:rsid w:val="00DD3F6B"/>
    <w:rsid w:val="00DD3FFC"/>
    <w:rsid w:val="00DD4666"/>
    <w:rsid w:val="00DD65F7"/>
    <w:rsid w:val="00DD670D"/>
    <w:rsid w:val="00DD6F08"/>
    <w:rsid w:val="00DE03DA"/>
    <w:rsid w:val="00DE04FC"/>
    <w:rsid w:val="00DE1144"/>
    <w:rsid w:val="00DE1410"/>
    <w:rsid w:val="00DE1619"/>
    <w:rsid w:val="00DE2761"/>
    <w:rsid w:val="00DE2BE5"/>
    <w:rsid w:val="00DE3865"/>
    <w:rsid w:val="00DE5BBA"/>
    <w:rsid w:val="00DE68B9"/>
    <w:rsid w:val="00DE6CDD"/>
    <w:rsid w:val="00DE707B"/>
    <w:rsid w:val="00DE7101"/>
    <w:rsid w:val="00DE7322"/>
    <w:rsid w:val="00DE79C3"/>
    <w:rsid w:val="00DF0814"/>
    <w:rsid w:val="00DF1550"/>
    <w:rsid w:val="00DF1655"/>
    <w:rsid w:val="00DF2B10"/>
    <w:rsid w:val="00DF31A2"/>
    <w:rsid w:val="00DF3FB4"/>
    <w:rsid w:val="00DF4A4B"/>
    <w:rsid w:val="00DF666B"/>
    <w:rsid w:val="00DF67BC"/>
    <w:rsid w:val="00DF7201"/>
    <w:rsid w:val="00DF7331"/>
    <w:rsid w:val="00DF75F4"/>
    <w:rsid w:val="00E0052B"/>
    <w:rsid w:val="00E01038"/>
    <w:rsid w:val="00E01B2A"/>
    <w:rsid w:val="00E031F3"/>
    <w:rsid w:val="00E033CA"/>
    <w:rsid w:val="00E03C02"/>
    <w:rsid w:val="00E0465D"/>
    <w:rsid w:val="00E04ADC"/>
    <w:rsid w:val="00E0547D"/>
    <w:rsid w:val="00E05B89"/>
    <w:rsid w:val="00E06245"/>
    <w:rsid w:val="00E06754"/>
    <w:rsid w:val="00E07D70"/>
    <w:rsid w:val="00E10323"/>
    <w:rsid w:val="00E10A3E"/>
    <w:rsid w:val="00E11C78"/>
    <w:rsid w:val="00E1232B"/>
    <w:rsid w:val="00E12795"/>
    <w:rsid w:val="00E14AD9"/>
    <w:rsid w:val="00E16A3D"/>
    <w:rsid w:val="00E16E04"/>
    <w:rsid w:val="00E174C2"/>
    <w:rsid w:val="00E2067D"/>
    <w:rsid w:val="00E20D56"/>
    <w:rsid w:val="00E22DFF"/>
    <w:rsid w:val="00E22F31"/>
    <w:rsid w:val="00E22FB6"/>
    <w:rsid w:val="00E23D07"/>
    <w:rsid w:val="00E24040"/>
    <w:rsid w:val="00E2563E"/>
    <w:rsid w:val="00E2598F"/>
    <w:rsid w:val="00E25B22"/>
    <w:rsid w:val="00E25BF0"/>
    <w:rsid w:val="00E26004"/>
    <w:rsid w:val="00E262C5"/>
    <w:rsid w:val="00E265EA"/>
    <w:rsid w:val="00E27272"/>
    <w:rsid w:val="00E2752A"/>
    <w:rsid w:val="00E27B5B"/>
    <w:rsid w:val="00E27BD1"/>
    <w:rsid w:val="00E27DD8"/>
    <w:rsid w:val="00E30409"/>
    <w:rsid w:val="00E3142E"/>
    <w:rsid w:val="00E32741"/>
    <w:rsid w:val="00E32AD4"/>
    <w:rsid w:val="00E3393B"/>
    <w:rsid w:val="00E349F5"/>
    <w:rsid w:val="00E34EBB"/>
    <w:rsid w:val="00E35063"/>
    <w:rsid w:val="00E35259"/>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780"/>
    <w:rsid w:val="00E51A47"/>
    <w:rsid w:val="00E522AA"/>
    <w:rsid w:val="00E5305B"/>
    <w:rsid w:val="00E53D92"/>
    <w:rsid w:val="00E547AF"/>
    <w:rsid w:val="00E54C06"/>
    <w:rsid w:val="00E5523A"/>
    <w:rsid w:val="00E5534F"/>
    <w:rsid w:val="00E55C86"/>
    <w:rsid w:val="00E569CF"/>
    <w:rsid w:val="00E5715C"/>
    <w:rsid w:val="00E5763C"/>
    <w:rsid w:val="00E60A1C"/>
    <w:rsid w:val="00E614B2"/>
    <w:rsid w:val="00E61754"/>
    <w:rsid w:val="00E6336E"/>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4C58"/>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5474"/>
    <w:rsid w:val="00E965AF"/>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4FB"/>
    <w:rsid w:val="00EB1808"/>
    <w:rsid w:val="00EB1D02"/>
    <w:rsid w:val="00EB1D2D"/>
    <w:rsid w:val="00EB2F3E"/>
    <w:rsid w:val="00EB4A87"/>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27C2"/>
    <w:rsid w:val="00EE320F"/>
    <w:rsid w:val="00EE3C1A"/>
    <w:rsid w:val="00EE3C3D"/>
    <w:rsid w:val="00EE3D93"/>
    <w:rsid w:val="00EE3EC6"/>
    <w:rsid w:val="00EE4270"/>
    <w:rsid w:val="00EE4776"/>
    <w:rsid w:val="00EE7411"/>
    <w:rsid w:val="00EE78D5"/>
    <w:rsid w:val="00EF08DD"/>
    <w:rsid w:val="00EF0D45"/>
    <w:rsid w:val="00EF13D9"/>
    <w:rsid w:val="00EF1B3A"/>
    <w:rsid w:val="00EF220B"/>
    <w:rsid w:val="00EF286A"/>
    <w:rsid w:val="00EF2AA8"/>
    <w:rsid w:val="00EF2D7D"/>
    <w:rsid w:val="00EF41E3"/>
    <w:rsid w:val="00EF45C0"/>
    <w:rsid w:val="00EF4CC0"/>
    <w:rsid w:val="00EF51BA"/>
    <w:rsid w:val="00EF55E4"/>
    <w:rsid w:val="00EF661D"/>
    <w:rsid w:val="00EF7B15"/>
    <w:rsid w:val="00F02368"/>
    <w:rsid w:val="00F02626"/>
    <w:rsid w:val="00F02756"/>
    <w:rsid w:val="00F0289B"/>
    <w:rsid w:val="00F03144"/>
    <w:rsid w:val="00F04022"/>
    <w:rsid w:val="00F055AC"/>
    <w:rsid w:val="00F05917"/>
    <w:rsid w:val="00F05D73"/>
    <w:rsid w:val="00F06CC6"/>
    <w:rsid w:val="00F06E48"/>
    <w:rsid w:val="00F070DB"/>
    <w:rsid w:val="00F07B8A"/>
    <w:rsid w:val="00F07C6B"/>
    <w:rsid w:val="00F07F3D"/>
    <w:rsid w:val="00F1064C"/>
    <w:rsid w:val="00F11D1E"/>
    <w:rsid w:val="00F11DCF"/>
    <w:rsid w:val="00F12823"/>
    <w:rsid w:val="00F13B8A"/>
    <w:rsid w:val="00F15507"/>
    <w:rsid w:val="00F17D98"/>
    <w:rsid w:val="00F17E97"/>
    <w:rsid w:val="00F20E6A"/>
    <w:rsid w:val="00F21584"/>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617"/>
    <w:rsid w:val="00F32C9E"/>
    <w:rsid w:val="00F330A1"/>
    <w:rsid w:val="00F33475"/>
    <w:rsid w:val="00F33500"/>
    <w:rsid w:val="00F34B20"/>
    <w:rsid w:val="00F354AE"/>
    <w:rsid w:val="00F3584F"/>
    <w:rsid w:val="00F35C44"/>
    <w:rsid w:val="00F3649E"/>
    <w:rsid w:val="00F36D4C"/>
    <w:rsid w:val="00F374C2"/>
    <w:rsid w:val="00F419B5"/>
    <w:rsid w:val="00F426F9"/>
    <w:rsid w:val="00F431DC"/>
    <w:rsid w:val="00F4348A"/>
    <w:rsid w:val="00F4450E"/>
    <w:rsid w:val="00F45916"/>
    <w:rsid w:val="00F461E4"/>
    <w:rsid w:val="00F47D3C"/>
    <w:rsid w:val="00F47E97"/>
    <w:rsid w:val="00F502C2"/>
    <w:rsid w:val="00F50771"/>
    <w:rsid w:val="00F531DA"/>
    <w:rsid w:val="00F532E8"/>
    <w:rsid w:val="00F53D74"/>
    <w:rsid w:val="00F560D4"/>
    <w:rsid w:val="00F6084B"/>
    <w:rsid w:val="00F61D2C"/>
    <w:rsid w:val="00F61DA8"/>
    <w:rsid w:val="00F62D62"/>
    <w:rsid w:val="00F62DD8"/>
    <w:rsid w:val="00F637D4"/>
    <w:rsid w:val="00F63849"/>
    <w:rsid w:val="00F6419B"/>
    <w:rsid w:val="00F6459D"/>
    <w:rsid w:val="00F64806"/>
    <w:rsid w:val="00F64E77"/>
    <w:rsid w:val="00F65759"/>
    <w:rsid w:val="00F66896"/>
    <w:rsid w:val="00F668A2"/>
    <w:rsid w:val="00F6747C"/>
    <w:rsid w:val="00F67FCF"/>
    <w:rsid w:val="00F7041C"/>
    <w:rsid w:val="00F70675"/>
    <w:rsid w:val="00F708A5"/>
    <w:rsid w:val="00F708F4"/>
    <w:rsid w:val="00F70E48"/>
    <w:rsid w:val="00F71382"/>
    <w:rsid w:val="00F713A9"/>
    <w:rsid w:val="00F71A00"/>
    <w:rsid w:val="00F71B1F"/>
    <w:rsid w:val="00F71FF8"/>
    <w:rsid w:val="00F733F3"/>
    <w:rsid w:val="00F734FD"/>
    <w:rsid w:val="00F737E3"/>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9022B"/>
    <w:rsid w:val="00F9082C"/>
    <w:rsid w:val="00F91558"/>
    <w:rsid w:val="00F91786"/>
    <w:rsid w:val="00F922AB"/>
    <w:rsid w:val="00F92BD8"/>
    <w:rsid w:val="00F92C3A"/>
    <w:rsid w:val="00F92F20"/>
    <w:rsid w:val="00F94178"/>
    <w:rsid w:val="00F94D05"/>
    <w:rsid w:val="00F94D9F"/>
    <w:rsid w:val="00F95070"/>
    <w:rsid w:val="00F95230"/>
    <w:rsid w:val="00F9670A"/>
    <w:rsid w:val="00F97AB0"/>
    <w:rsid w:val="00FA043E"/>
    <w:rsid w:val="00FA0C0A"/>
    <w:rsid w:val="00FA0EC8"/>
    <w:rsid w:val="00FA14DA"/>
    <w:rsid w:val="00FA3248"/>
    <w:rsid w:val="00FA41E8"/>
    <w:rsid w:val="00FA42AD"/>
    <w:rsid w:val="00FA44F0"/>
    <w:rsid w:val="00FA569A"/>
    <w:rsid w:val="00FA56E2"/>
    <w:rsid w:val="00FA5ED2"/>
    <w:rsid w:val="00FA5FA0"/>
    <w:rsid w:val="00FA6259"/>
    <w:rsid w:val="00FA79A6"/>
    <w:rsid w:val="00FA7D1B"/>
    <w:rsid w:val="00FA7F0D"/>
    <w:rsid w:val="00FB1A72"/>
    <w:rsid w:val="00FB20FF"/>
    <w:rsid w:val="00FB267B"/>
    <w:rsid w:val="00FB35BC"/>
    <w:rsid w:val="00FB3923"/>
    <w:rsid w:val="00FB5401"/>
    <w:rsid w:val="00FB5C9C"/>
    <w:rsid w:val="00FB6422"/>
    <w:rsid w:val="00FB7260"/>
    <w:rsid w:val="00FC048B"/>
    <w:rsid w:val="00FC128C"/>
    <w:rsid w:val="00FC1796"/>
    <w:rsid w:val="00FC182E"/>
    <w:rsid w:val="00FC187B"/>
    <w:rsid w:val="00FC1A57"/>
    <w:rsid w:val="00FC1A8B"/>
    <w:rsid w:val="00FC322B"/>
    <w:rsid w:val="00FC3522"/>
    <w:rsid w:val="00FC3764"/>
    <w:rsid w:val="00FC401D"/>
    <w:rsid w:val="00FC46A1"/>
    <w:rsid w:val="00FC5A3E"/>
    <w:rsid w:val="00FC5ADA"/>
    <w:rsid w:val="00FC62C0"/>
    <w:rsid w:val="00FC6D74"/>
    <w:rsid w:val="00FC6ED0"/>
    <w:rsid w:val="00FC70B1"/>
    <w:rsid w:val="00FD0599"/>
    <w:rsid w:val="00FD09BF"/>
    <w:rsid w:val="00FD0D91"/>
    <w:rsid w:val="00FD0E72"/>
    <w:rsid w:val="00FD1605"/>
    <w:rsid w:val="00FD26CD"/>
    <w:rsid w:val="00FD2D1C"/>
    <w:rsid w:val="00FD43C2"/>
    <w:rsid w:val="00FD478A"/>
    <w:rsid w:val="00FD5353"/>
    <w:rsid w:val="00FD58EB"/>
    <w:rsid w:val="00FD5D82"/>
    <w:rsid w:val="00FD5E87"/>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7F5"/>
    <w:rsid w:val="00FF1005"/>
    <w:rsid w:val="00FF29AA"/>
    <w:rsid w:val="00FF3208"/>
    <w:rsid w:val="00FF4684"/>
    <w:rsid w:val="00FF46A3"/>
    <w:rsid w:val="00FF62D1"/>
    <w:rsid w:val="00FF7F5E"/>
    <w:rsid w:val="142762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895A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hAnsi="CG Times (WN)" w:eastAsia="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675AFB"/>
    <w:rPr>
      <w:rFonts w:ascii="Times New Roman" w:hAnsi="Times New Roman" w:eastAsiaTheme="minorHAnsi"/>
      <w:sz w:val="24"/>
      <w:szCs w:val="24"/>
      <w:lang w:val="en-US" w:eastAsia="zh-CN"/>
    </w:rPr>
  </w:style>
  <w:style w:type="paragraph" w:styleId="Heading1">
    <w:name w:val="heading 1"/>
    <w:aliases w:val="H1,h1,Heading 1 3GPP"/>
    <w:next w:val="Normal"/>
    <w:qFormat/>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color="auto" w:sz="0" w:space="0"/>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rsid w:val="00675AFB"/>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675AFB"/>
  </w:style>
  <w:style w:type="paragraph" w:styleId="H6" w:customStyle="1">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styleId="ZT" w:customStyle="1">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ZH" w:customStyle="1">
    <w:name w:val="ZH"/>
    <w:pPr>
      <w:framePr w:wrap="notBeside" w:hAnchor="margin" w:vAnchor="page" w:xAlign="center" w:y="6805"/>
      <w:widowControl w:val="0"/>
      <w:overflowPunct w:val="0"/>
      <w:autoSpaceDE w:val="0"/>
      <w:autoSpaceDN w:val="0"/>
      <w:adjustRightInd w:val="0"/>
      <w:textAlignment w:val="baseline"/>
    </w:pPr>
    <w:rPr>
      <w:rFonts w:ascii="Arial" w:hAnsi="Arial"/>
      <w:noProof/>
      <w:lang w:val="en-US"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TAH" w:customStyle="1">
    <w:name w:val="TAH"/>
    <w:basedOn w:val="TAC"/>
    <w:rPr>
      <w:b/>
    </w:rPr>
  </w:style>
  <w:style w:type="paragraph" w:styleId="TAC" w:customStyle="1">
    <w:name w:val="TAC"/>
    <w:basedOn w:val="TAL"/>
    <w:pPr>
      <w:jc w:val="center"/>
    </w:pPr>
  </w:style>
  <w:style w:type="paragraph" w:styleId="TAL" w:customStyle="1">
    <w:name w:val="TAL"/>
    <w:basedOn w:val="Normal"/>
    <w:link w:val="TALCar"/>
    <w:pPr>
      <w:keepNext/>
      <w:keepLines/>
    </w:pPr>
    <w:rPr>
      <w:rFonts w:ascii="Arial" w:hAnsi="Arial"/>
      <w:sz w:val="18"/>
    </w:rPr>
  </w:style>
  <w:style w:type="paragraph" w:styleId="TF" w:customStyle="1">
    <w:name w:val="TF"/>
    <w:basedOn w:val="TH"/>
    <w:pPr>
      <w:keepNext w:val="0"/>
      <w:spacing w:before="0" w:after="240"/>
    </w:pPr>
  </w:style>
  <w:style w:type="paragraph" w:styleId="TH" w:customStyle="1">
    <w:name w:val="TH"/>
    <w:basedOn w:val="Normal"/>
    <w:pPr>
      <w:keepNext/>
      <w:keepLines/>
      <w:spacing w:before="60"/>
      <w:jc w:val="center"/>
    </w:pPr>
    <w:rPr>
      <w:rFonts w:ascii="Arial" w:hAnsi="Arial"/>
      <w:b/>
    </w:rPr>
  </w:style>
  <w:style w:type="paragraph" w:styleId="NO" w:customStyle="1">
    <w:name w:val="NO"/>
    <w:basedOn w:val="Normal"/>
    <w:pPr>
      <w:keepLines/>
      <w:ind w:left="1135" w:hanging="851"/>
    </w:pPr>
  </w:style>
  <w:style w:type="paragraph" w:styleId="TOC9">
    <w:name w:val="toc 9"/>
    <w:basedOn w:val="TOC8"/>
    <w:semiHidden/>
    <w:pPr>
      <w:ind w:left="1418" w:hanging="1418"/>
    </w:pPr>
  </w:style>
  <w:style w:type="paragraph" w:styleId="EX" w:customStyle="1">
    <w:name w:val="EX"/>
    <w:basedOn w:val="Normal"/>
    <w:pPr>
      <w:keepLines/>
      <w:ind w:left="1702" w:hanging="1418"/>
    </w:pPr>
  </w:style>
  <w:style w:type="paragraph" w:styleId="FP" w:customStyle="1">
    <w:name w:val="FP"/>
    <w:basedOn w:val="Normal"/>
  </w:style>
  <w:style w:type="paragraph" w:styleId="LD" w:customStyle="1">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styleId="NW" w:customStyle="1">
    <w:name w:val="NW"/>
    <w:basedOn w:val="NO"/>
  </w:style>
  <w:style w:type="paragraph" w:styleId="EW" w:customStyle="1">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tabs>
        <w:tab w:val="center" w:pos="4536"/>
        <w:tab w:val="right" w:pos="9072"/>
      </w:tabs>
    </w:pPr>
    <w:rPr>
      <w:noProof/>
    </w:rPr>
  </w:style>
  <w:style w:type="paragraph" w:styleId="NF" w:customStyle="1">
    <w:name w:val="NF"/>
    <w:basedOn w:val="NO"/>
    <w:pPr>
      <w:keepNext/>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US" w:eastAsia="en-US"/>
    </w:rPr>
  </w:style>
  <w:style w:type="paragraph" w:styleId="ZB" w:customStyle="1">
    <w:name w:val="ZB"/>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US" w:eastAsia="en-US"/>
    </w:rPr>
  </w:style>
  <w:style w:type="paragraph" w:styleId="ZD" w:customStyle="1">
    <w:name w:val="ZD"/>
    <w:pPr>
      <w:framePr w:wrap="notBeside" w:hAnchor="margin" w:vAnchor="page" w:y="15764"/>
      <w:widowControl w:val="0"/>
      <w:overflowPunct w:val="0"/>
      <w:autoSpaceDE w:val="0"/>
      <w:autoSpaceDN w:val="0"/>
      <w:adjustRightInd w:val="0"/>
      <w:textAlignment w:val="baseline"/>
    </w:pPr>
    <w:rPr>
      <w:rFonts w:ascii="Arial" w:hAnsi="Arial"/>
      <w:noProof/>
      <w:sz w:val="32"/>
      <w:lang w:val="en-US" w:eastAsia="en-US"/>
    </w:rPr>
  </w:style>
  <w:style w:type="paragraph" w:styleId="ZU" w:customStyle="1">
    <w:name w:val="ZU"/>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US"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link w:val="FooterChar"/>
    <w:uiPriority w:val="99"/>
    <w:pPr>
      <w:jc w:val="center"/>
    </w:pPr>
    <w:rPr>
      <w:i/>
      <w:lang w:val="x-none" w:eastAsia="x-none"/>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eastAsia="MS Mincho"/>
      <w:lang w:eastAsia="en-US"/>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styleId="BodyText2">
    <w:name w:val="Body Text 2"/>
    <w:basedOn w:val="Normal"/>
    <w:rPr>
      <w:rFonts w:eastAsia="MS Mincho"/>
      <w:color w:val="FFFF00"/>
      <w:lang w:eastAsia="ja-JP"/>
    </w:rPr>
  </w:style>
  <w:style w:type="paragraph" w:styleId="00BodyText" w:customStyle="1">
    <w:name w:val="00 BodyText"/>
    <w:basedOn w:val="Normal"/>
    <w:pPr>
      <w:spacing w:after="220"/>
    </w:pPr>
    <w:rPr>
      <w:rFonts w:ascii="Arial" w:hAnsi="Arial"/>
    </w:rPr>
  </w:style>
  <w:style w:type="paragraph" w:styleId="11BodyText" w:customStyle="1">
    <w:name w:val="11 BodyText"/>
    <w:basedOn w:val="Normal"/>
    <w:pPr>
      <w:spacing w:after="220"/>
      <w:ind w:left="1298"/>
    </w:pPr>
    <w:rPr>
      <w:rFonts w:ascii="Arial" w:hAnsi="Arial"/>
    </w:rPr>
  </w:style>
  <w:style w:type="paragraph" w:styleId="B6" w:customStyle="1">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hAnsi="Arial" w:eastAsia="SimHei" w:cs="Arial"/>
    </w:rPr>
  </w:style>
  <w:style w:type="paragraph" w:styleId="a" w:customStyle="1">
    <w:name w:val="和"/>
    <w:basedOn w:val="Normal"/>
    <w:rsid w:val="007611EF"/>
    <w:pPr>
      <w:jc w:val="both"/>
    </w:p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83250E"/>
    <w:pPr>
      <w:spacing w:before="100" w:beforeAutospacing="1" w:after="100" w:afterAutospacing="1"/>
    </w:pPr>
    <w:rPr>
      <w:rFonts w:ascii="SimSun" w:hAnsi="SimSun" w:cs="SimSu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styleId="BodyTextChar" w:customStyle="1">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character" w:styleId="FooterChar" w:customStyle="1">
    <w:name w:val="Footer Char"/>
    <w:link w:val="Footer"/>
    <w:uiPriority w:val="99"/>
    <w:rsid w:val="00445DCF"/>
    <w:rPr>
      <w:rFonts w:ascii="Arial" w:hAnsi="Arial"/>
      <w:b/>
      <w:i/>
      <w:noProof/>
      <w:sz w:val="18"/>
    </w:rPr>
  </w:style>
  <w:style w:type="character" w:styleId="CaptionChar" w:customStyle="1">
    <w:name w:val="Caption Char"/>
    <w:aliases w:val="cap Char3,cap Char Char2,Caption Char1 Char Char1,cap Char Char1 Char1,Caption Char Char1 Char Char1,cap Char2 Char1"/>
    <w:link w:val="Caption"/>
    <w:rsid w:val="0063447B"/>
    <w:rPr>
      <w:rFonts w:ascii="Arial" w:hAnsi="Arial" w:eastAsia="SimHei" w:cs="Arial"/>
    </w:rPr>
  </w:style>
  <w:style w:type="character" w:styleId="CaptionChar1" w:customStyle="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styleId="CharCharChar" w:customStyle="1">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TALCar" w:customStyle="1">
    <w:name w:val="TAL Car"/>
    <w:link w:val="TAL"/>
    <w:rsid w:val="006B0AE4"/>
    <w:rPr>
      <w:rFonts w:ascii="Arial" w:hAnsi="Arial"/>
      <w:sz w:val="18"/>
      <w:lang w:val="en-US" w:eastAsia="en-US"/>
    </w:rPr>
  </w:style>
  <w:style w:type="paragraph" w:styleId="ListParagraph">
    <w:name w:val="List Paragraph"/>
    <w:aliases w:val="- Bullets,목록 단락,リスト段落,列出段落,Lista1,?? ??,?????,????"/>
    <w:basedOn w:val="Normal"/>
    <w:link w:val="ListParagraphChar"/>
    <w:uiPriority w:val="34"/>
    <w:qFormat/>
    <w:rsid w:val="00C04ED1"/>
    <w:pPr>
      <w:ind w:left="840" w:leftChars="400" w:hanging="720"/>
    </w:pPr>
    <w:rPr>
      <w:rFonts w:ascii="Times" w:hAnsi="Times" w:eastAsia="Batang"/>
      <w:lang w:val="en-GB" w:eastAsia="x-none"/>
    </w:rPr>
  </w:style>
  <w:style w:type="character" w:styleId="ListParagraphChar" w:customStyle="1">
    <w:name w:val="List Paragraph Char"/>
    <w:aliases w:val="- Bullets Char,목록 단락 Char,リスト段落 Char,列出段落 Char,Lista1 Char,?? ?? Char,????? Char,???? Char"/>
    <w:link w:val="ListParagraph"/>
    <w:uiPriority w:val="34"/>
    <w:qFormat/>
    <w:rsid w:val="00C04ED1"/>
    <w:rPr>
      <w:rFonts w:ascii="Times" w:hAnsi="Times" w:eastAsia="Batang"/>
      <w:szCs w:val="24"/>
      <w:lang w:eastAsia="x-none"/>
    </w:rPr>
  </w:style>
  <w:style w:type="character" w:styleId="PlaceholderText">
    <w:name w:val="Placeholder Text"/>
    <w:basedOn w:val="DefaultParagraphFont"/>
    <w:uiPriority w:val="99"/>
    <w:semiHidden/>
    <w:rsid w:val="002E1D86"/>
    <w:rPr>
      <w:color w:val="808080"/>
    </w:rPr>
  </w:style>
  <w:style w:type="table" w:styleId="GridTable1Light">
    <w:name w:val="Grid Table 1 Light"/>
    <w:basedOn w:val="TableNormal"/>
    <w:uiPriority w:val="46"/>
    <w:rsid w:val="005508E6"/>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5793650">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1297764">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190340650">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484314">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5AIRPNAIUNRU-4072616-502</_dlc_DocId>
    <_dlc_DocIdUrl xmlns="71c5aaf6-e6ce-465b-b873-5148d2a4c105">
      <Url>https://nokia.sharepoint.com/sites/c5g/projects/VE2E/_layouts/15/DocIdRedir.aspx?ID=5AIRPNAIUNRU-4072616-502</Url>
      <Description>5AIRPNAIUNRU-4072616-502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F49CA7942C5945BD9B8C4DABCA0A68" ma:contentTypeVersion="22" ma:contentTypeDescription="Create a new document." ma:contentTypeScope="" ma:versionID="019bd6446edb52004179622bcda11b1a">
  <xsd:schema xmlns:xsd="http://www.w3.org/2001/XMLSchema" xmlns:xs="http://www.w3.org/2001/XMLSchema" xmlns:p="http://schemas.microsoft.com/office/2006/metadata/properties" xmlns:ns2="71c5aaf6-e6ce-465b-b873-5148d2a4c105" xmlns:ns3="3b34c8f0-1ef5-4d1e-bb66-517ce7fe7356" xmlns:ns4="a0673f61-d2c3-48e4-8fae-643210338acb" xmlns:ns5="http://schemas.microsoft.com/sharepoint/v4" targetNamespace="http://schemas.microsoft.com/office/2006/metadata/properties" ma:root="true" ma:fieldsID="690e9e21e1751c7195165dc36ce2e739" ns2:_="" ns3:_="" ns4:_="" ns5:_="">
    <xsd:import namespace="71c5aaf6-e6ce-465b-b873-5148d2a4c105"/>
    <xsd:import namespace="3b34c8f0-1ef5-4d1e-bb66-517ce7fe7356"/>
    <xsd:import namespace="a0673f61-d2c3-48e4-8fae-643210338ac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4:MediaServiceMetadata" minOccurs="0"/>
                <xsd:element ref="ns4:MediaServiceFastMetadata" minOccurs="0"/>
                <xsd:element ref="ns3:SharedWithUser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internalName="SharedWithDetails" ma:readOnly="true">
      <xsd:simpleType>
        <xsd:restriction base="dms:Note">
          <xsd:maxLength value="255"/>
        </xsd:restrictio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673f61-d2c3-48e4-8fae-643210338ac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DF7B0-70CB-45DF-AC9B-C4502761D801}">
  <ds:schemaRefs>
    <ds:schemaRef ds:uri="http://schemas.microsoft.com/sharepoint/v3/contenttype/forms"/>
  </ds:schemaRefs>
</ds:datastoreItem>
</file>

<file path=customXml/itemProps2.xml><?xml version="1.0" encoding="utf-8"?>
<ds:datastoreItem xmlns:ds="http://schemas.openxmlformats.org/officeDocument/2006/customXml" ds:itemID="{1C1AB305-ED43-4EDB-9C9F-E189FEA96731}">
  <ds:schemaRefs>
    <ds:schemaRef ds:uri="http://schemas.microsoft.com/sharepoint/v4"/>
    <ds:schemaRef ds:uri="http://schemas.openxmlformats.org/package/2006/metadata/core-properties"/>
    <ds:schemaRef ds:uri="http://schemas.microsoft.com/office/infopath/2007/PartnerControls"/>
    <ds:schemaRef ds:uri="http://www.w3.org/XML/1998/namespace"/>
    <ds:schemaRef ds:uri="http://purl.org/dc/elements/1.1/"/>
    <ds:schemaRef ds:uri="http://schemas.microsoft.com/office/2006/metadata/properties"/>
    <ds:schemaRef ds:uri="http://schemas.microsoft.com/office/2006/documentManagement/types"/>
    <ds:schemaRef ds:uri="3b34c8f0-1ef5-4d1e-bb66-517ce7fe7356"/>
    <ds:schemaRef ds:uri="a0673f61-d2c3-48e4-8fae-643210338acb"/>
    <ds:schemaRef ds:uri="71c5aaf6-e6ce-465b-b873-5148d2a4c105"/>
    <ds:schemaRef ds:uri="http://purl.org/dc/dcmitype/"/>
    <ds:schemaRef ds:uri="http://purl.org/dc/terms/"/>
  </ds:schemaRefs>
</ds:datastoreItem>
</file>

<file path=customXml/itemProps3.xml><?xml version="1.0" encoding="utf-8"?>
<ds:datastoreItem xmlns:ds="http://schemas.openxmlformats.org/officeDocument/2006/customXml" ds:itemID="{86D302CF-29BC-4F40-8F56-6FAEADF34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0673f61-d2c3-48e4-8fae-643210338ac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FBD001-9265-4270-8738-5EC26912A1D5}">
  <ds:schemaRefs>
    <ds:schemaRef ds:uri="Microsoft.SharePoint.Taxonomy.ContentTypeSync"/>
  </ds:schemaRefs>
</ds:datastoreItem>
</file>

<file path=customXml/itemProps5.xml><?xml version="1.0" encoding="utf-8"?>
<ds:datastoreItem xmlns:ds="http://schemas.openxmlformats.org/officeDocument/2006/customXml" ds:itemID="{CB912BD0-0190-4BE7-8A57-17A8E8600275}">
  <ds:schemaRefs>
    <ds:schemaRef ds:uri="http://schemas.microsoft.com/sharepoint/events"/>
  </ds:schemaRefs>
</ds:datastoreItem>
</file>

<file path=customXml/itemProps6.xml><?xml version="1.0" encoding="utf-8"?>
<ds:datastoreItem xmlns:ds="http://schemas.openxmlformats.org/officeDocument/2006/customXml" ds:itemID="{4AF355BC-1BB2-4B97-B29D-22B04168BCA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Lindholm, Jari (Nokia - FI/Espoo)</lastModifiedBy>
  <revision>2</revision>
  <dcterms:created xsi:type="dcterms:W3CDTF">2018-09-28T12:10:00.0000000Z</dcterms:created>
  <dcterms:modified xsi:type="dcterms:W3CDTF">2018-09-29T04:28:41.0943716Z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0x01010033F49CA7942C5945BD9B8C4DABCA0A68</vt:lpwstr>
  </property>
  <property fmtid="{D5CDD505-2E9C-101B-9397-08002B2CF9AE}" pid="3" name="_dlc_DocIdItemGuid">
    <vt:lpwstr>ed373b9f-6d47-4577-bd94-c66223214cc5</vt:lpwstr>
  </property>
</Properties>
</file>