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BA4" w:rsidRPr="006C2C83" w:rsidRDefault="00EA7201" w:rsidP="009D2BA4">
      <w:pPr>
        <w:tabs>
          <w:tab w:val="center" w:pos="4536"/>
          <w:tab w:val="right" w:pos="9781"/>
        </w:tabs>
        <w:ind w:right="-58"/>
        <w:rPr>
          <w:rFonts w:ascii="Arial" w:eastAsia="宋体" w:hAnsi="Arial" w:cs="Arial"/>
          <w:b/>
          <w:noProof w:val="0"/>
          <w:szCs w:val="22"/>
          <w:lang w:eastAsia="zh-CN"/>
        </w:rPr>
      </w:pPr>
      <w:bookmarkStart w:id="0" w:name="OLE_LINK3"/>
      <w:r>
        <w:rPr>
          <w:rFonts w:ascii="Arial" w:eastAsiaTheme="minorEastAsia" w:hAnsi="Arial" w:cs="Arial" w:hint="eastAsia"/>
          <w:b/>
          <w:noProof w:val="0"/>
          <w:szCs w:val="22"/>
          <w:lang w:eastAsia="zh-CN"/>
        </w:rPr>
        <w:t>1</w:t>
      </w:r>
      <w:r w:rsidR="003D0ECB">
        <w:rPr>
          <w:rFonts w:ascii="Arial" w:eastAsia="MS Mincho" w:hAnsi="Arial" w:cs="Arial"/>
          <w:b/>
          <w:noProof w:val="0"/>
          <w:szCs w:val="22"/>
          <w:lang w:eastAsia="ja-JP"/>
        </w:rPr>
        <w:t>3GPP TSG RAN WG1 Meeting #9</w:t>
      </w:r>
      <w:r w:rsidR="003D0ECB">
        <w:rPr>
          <w:rFonts w:ascii="Arial" w:eastAsiaTheme="minorEastAsia" w:hAnsi="Arial" w:cs="Arial" w:hint="eastAsia"/>
          <w:b/>
          <w:noProof w:val="0"/>
          <w:szCs w:val="22"/>
          <w:lang w:eastAsia="zh-CN"/>
        </w:rPr>
        <w:t>4</w:t>
      </w:r>
      <w:r w:rsidR="00F17419">
        <w:rPr>
          <w:rFonts w:ascii="Arial" w:eastAsiaTheme="minorEastAsia" w:hAnsi="Arial" w:cs="Arial" w:hint="eastAsia"/>
          <w:b/>
          <w:noProof w:val="0"/>
          <w:szCs w:val="22"/>
          <w:lang w:eastAsia="zh-CN"/>
        </w:rPr>
        <w:t>bias</w:t>
      </w:r>
      <w:r w:rsidR="009D2BA4" w:rsidRPr="004D6872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="009D2BA4" w:rsidRPr="004D6872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="009D2BA4" w:rsidRPr="00E0140B">
        <w:rPr>
          <w:rFonts w:ascii="Arial" w:eastAsia="MS Mincho" w:hAnsi="Arial" w:cs="Arial"/>
          <w:b/>
          <w:noProof w:val="0"/>
          <w:szCs w:val="22"/>
          <w:lang w:eastAsia="ja-JP"/>
        </w:rPr>
        <w:t>R1-</w:t>
      </w:r>
      <w:r w:rsidR="002C3F7A" w:rsidRPr="002C3F7A">
        <w:rPr>
          <w:rFonts w:ascii="Arial" w:eastAsia="宋体" w:hAnsi="Arial" w:cs="Arial"/>
          <w:b/>
          <w:noProof w:val="0"/>
          <w:szCs w:val="22"/>
          <w:lang w:eastAsia="zh-CN"/>
        </w:rPr>
        <w:t>1811046</w:t>
      </w:r>
    </w:p>
    <w:p w:rsidR="009D2BA4" w:rsidRDefault="00F17419" w:rsidP="009D2BA4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>
        <w:rPr>
          <w:rFonts w:eastAsiaTheme="minorEastAsia" w:cs="Arial" w:hint="eastAsia"/>
          <w:noProof w:val="0"/>
          <w:sz w:val="24"/>
          <w:szCs w:val="22"/>
          <w:lang w:eastAsia="zh-CN"/>
        </w:rPr>
        <w:t>Chengdu</w:t>
      </w:r>
      <w:r w:rsidR="00E662F1">
        <w:rPr>
          <w:rFonts w:eastAsia="MS Gothic" w:cs="Arial"/>
          <w:noProof w:val="0"/>
          <w:sz w:val="24"/>
          <w:szCs w:val="22"/>
        </w:rPr>
        <w:t xml:space="preserve">, </w:t>
      </w:r>
      <w:r>
        <w:rPr>
          <w:rFonts w:eastAsiaTheme="minorEastAsia" w:cs="Arial" w:hint="eastAsia"/>
          <w:noProof w:val="0"/>
          <w:sz w:val="24"/>
          <w:szCs w:val="22"/>
          <w:lang w:eastAsia="zh-CN"/>
        </w:rPr>
        <w:t>China</w:t>
      </w:r>
      <w:r w:rsidR="00E662F1">
        <w:rPr>
          <w:rFonts w:eastAsia="MS Gothic" w:cs="Arial"/>
          <w:noProof w:val="0"/>
          <w:sz w:val="24"/>
          <w:szCs w:val="22"/>
        </w:rPr>
        <w:t xml:space="preserve">, </w:t>
      </w:r>
      <w:r>
        <w:rPr>
          <w:rFonts w:eastAsiaTheme="minorEastAsia" w:cs="Arial" w:hint="eastAsia"/>
          <w:noProof w:val="0"/>
          <w:sz w:val="24"/>
          <w:szCs w:val="22"/>
          <w:lang w:eastAsia="zh-CN"/>
        </w:rPr>
        <w:t>October</w:t>
      </w:r>
      <w:r w:rsidRPr="0092479A">
        <w:rPr>
          <w:rFonts w:cs="Arial"/>
          <w:noProof w:val="0"/>
          <w:sz w:val="24"/>
          <w:szCs w:val="22"/>
          <w:lang w:eastAsia="ja-JP"/>
        </w:rPr>
        <w:t xml:space="preserve"> </w:t>
      </w:r>
      <w:r>
        <w:rPr>
          <w:rFonts w:eastAsiaTheme="minorEastAsia" w:cs="Arial" w:hint="eastAsia"/>
          <w:noProof w:val="0"/>
          <w:sz w:val="24"/>
          <w:szCs w:val="22"/>
          <w:lang w:eastAsia="zh-CN"/>
        </w:rPr>
        <w:t>8</w:t>
      </w:r>
      <w:r w:rsidRPr="00F43E8E">
        <w:rPr>
          <w:rFonts w:eastAsia="MS Gothic" w:cs="Arial"/>
          <w:noProof w:val="0"/>
          <w:sz w:val="24"/>
          <w:szCs w:val="22"/>
          <w:vertAlign w:val="superscript"/>
        </w:rPr>
        <w:t>st</w:t>
      </w:r>
      <w:r>
        <w:rPr>
          <w:rFonts w:eastAsia="MS Gothic" w:cs="Arial" w:hint="eastAsia"/>
          <w:noProof w:val="0"/>
          <w:sz w:val="24"/>
          <w:szCs w:val="22"/>
          <w:lang w:eastAsia="ja-JP"/>
        </w:rPr>
        <w:t xml:space="preserve"> </w:t>
      </w:r>
      <w:r w:rsidR="00E662F1">
        <w:rPr>
          <w:rFonts w:eastAsia="MS Gothic" w:cs="Arial"/>
          <w:noProof w:val="0"/>
          <w:sz w:val="24"/>
          <w:szCs w:val="22"/>
        </w:rPr>
        <w:t>–</w:t>
      </w:r>
      <w:r w:rsidR="00E662F1">
        <w:rPr>
          <w:rFonts w:eastAsia="MS Gothic" w:cs="Arial" w:hint="eastAsia"/>
          <w:noProof w:val="0"/>
          <w:sz w:val="24"/>
          <w:szCs w:val="22"/>
          <w:lang w:eastAsia="ja-JP"/>
        </w:rPr>
        <w:t xml:space="preserve"> </w:t>
      </w:r>
      <w:r>
        <w:rPr>
          <w:rFonts w:eastAsiaTheme="minorEastAsia" w:cs="Arial" w:hint="eastAsia"/>
          <w:noProof w:val="0"/>
          <w:sz w:val="24"/>
          <w:szCs w:val="22"/>
          <w:lang w:eastAsia="zh-CN"/>
        </w:rPr>
        <w:t>12</w:t>
      </w:r>
      <w:r w:rsidRPr="00FD5743">
        <w:rPr>
          <w:rFonts w:eastAsia="MS Gothic" w:cs="Arial"/>
          <w:noProof w:val="0"/>
          <w:sz w:val="24"/>
          <w:szCs w:val="22"/>
          <w:vertAlign w:val="superscript"/>
        </w:rPr>
        <w:t>th</w:t>
      </w:r>
      <w:r w:rsidR="00E662F1">
        <w:rPr>
          <w:rFonts w:eastAsia="MS Gothic" w:cs="Arial"/>
          <w:noProof w:val="0"/>
          <w:sz w:val="24"/>
          <w:szCs w:val="22"/>
        </w:rPr>
        <w:t>, 2018</w:t>
      </w:r>
    </w:p>
    <w:p w:rsidR="00C4014F" w:rsidRPr="0047094D" w:rsidRDefault="00C4014F">
      <w:pPr>
        <w:pStyle w:val="a6"/>
        <w:rPr>
          <w:rFonts w:cs="Arial"/>
          <w:noProof w:val="0"/>
          <w:sz w:val="24"/>
          <w:szCs w:val="22"/>
        </w:rPr>
      </w:pPr>
    </w:p>
    <w:p w:rsidR="0041628A" w:rsidRPr="006C2C83" w:rsidRDefault="0041628A">
      <w:pPr>
        <w:pStyle w:val="a6"/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6C2C83">
        <w:rPr>
          <w:rFonts w:eastAsia="宋体" w:cs="Arial" w:hint="eastAsia"/>
          <w:noProof w:val="0"/>
          <w:sz w:val="24"/>
          <w:szCs w:val="22"/>
          <w:lang w:eastAsia="zh-CN"/>
        </w:rPr>
        <w:t>CMCC</w:t>
      </w:r>
    </w:p>
    <w:bookmarkEnd w:id="0"/>
    <w:p w:rsidR="006C5AA8" w:rsidRPr="006C5AA8" w:rsidRDefault="0041628A" w:rsidP="006C5AA8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3F05DC" w:rsidRPr="003F05DC">
        <w:rPr>
          <w:rFonts w:eastAsiaTheme="minorEastAsia" w:cs="Arial"/>
          <w:noProof w:val="0"/>
          <w:sz w:val="24"/>
          <w:szCs w:val="22"/>
          <w:lang w:eastAsia="zh-CN"/>
        </w:rPr>
        <w:t xml:space="preserve">Initial evaluation results for </w:t>
      </w:r>
      <w:proofErr w:type="gramStart"/>
      <w:r w:rsidR="003F05DC" w:rsidRPr="003F05DC">
        <w:rPr>
          <w:rFonts w:eastAsiaTheme="minorEastAsia" w:cs="Arial"/>
          <w:noProof w:val="0"/>
          <w:sz w:val="24"/>
          <w:szCs w:val="22"/>
          <w:lang w:eastAsia="zh-CN"/>
        </w:rPr>
        <w:t xml:space="preserve">uplink </w:t>
      </w:r>
      <w:proofErr w:type="spellStart"/>
      <w:r w:rsidR="003F05DC" w:rsidRPr="003F05DC">
        <w:rPr>
          <w:rFonts w:eastAsiaTheme="minorEastAsia" w:cs="Arial"/>
          <w:noProof w:val="0"/>
          <w:sz w:val="24"/>
          <w:szCs w:val="22"/>
          <w:lang w:eastAsia="zh-CN"/>
        </w:rPr>
        <w:t>eMBB</w:t>
      </w:r>
      <w:proofErr w:type="spellEnd"/>
      <w:r w:rsidR="003F05DC" w:rsidRPr="003F05DC">
        <w:rPr>
          <w:rFonts w:eastAsiaTheme="minorEastAsia" w:cs="Arial"/>
          <w:noProof w:val="0"/>
          <w:sz w:val="24"/>
          <w:szCs w:val="22"/>
          <w:lang w:eastAsia="zh-CN"/>
        </w:rPr>
        <w:t xml:space="preserve"> spectrum efficiency</w:t>
      </w:r>
      <w:proofErr w:type="gramEnd"/>
    </w:p>
    <w:p w:rsidR="0041628A" w:rsidRPr="005D72CE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5D72CE">
        <w:rPr>
          <w:rFonts w:eastAsia="MS Gothic" w:cs="Arial"/>
          <w:noProof w:val="0"/>
          <w:sz w:val="24"/>
          <w:szCs w:val="22"/>
        </w:rPr>
        <w:t>Agenda Item</w:t>
      </w:r>
      <w:r w:rsidRPr="00D02A33">
        <w:rPr>
          <w:rFonts w:eastAsia="MS Gothic" w:cs="Arial"/>
          <w:noProof w:val="0"/>
          <w:sz w:val="24"/>
          <w:szCs w:val="22"/>
        </w:rPr>
        <w:t>:</w:t>
      </w:r>
      <w:bookmarkStart w:id="1" w:name="Source"/>
      <w:bookmarkEnd w:id="1"/>
      <w:r w:rsidRPr="00D02A33">
        <w:rPr>
          <w:rFonts w:eastAsia="MS Gothic" w:cs="Arial"/>
          <w:noProof w:val="0"/>
          <w:sz w:val="24"/>
          <w:szCs w:val="22"/>
        </w:rPr>
        <w:tab/>
      </w:r>
      <w:r w:rsidR="003D0ECB">
        <w:rPr>
          <w:rFonts w:eastAsia="宋体" w:cs="Arial"/>
          <w:noProof w:val="0"/>
          <w:sz w:val="24"/>
          <w:szCs w:val="22"/>
          <w:lang w:eastAsia="zh-CN"/>
        </w:rPr>
        <w:t>7.</w:t>
      </w:r>
      <w:r w:rsidR="003D0ECB">
        <w:rPr>
          <w:rFonts w:eastAsia="宋体" w:cs="Arial" w:hint="eastAsia"/>
          <w:noProof w:val="0"/>
          <w:sz w:val="24"/>
          <w:szCs w:val="22"/>
          <w:lang w:eastAsia="zh-CN"/>
        </w:rPr>
        <w:t>2.7</w:t>
      </w:r>
      <w:r w:rsidR="00E55C70">
        <w:rPr>
          <w:rFonts w:eastAsia="宋体" w:cs="Arial"/>
          <w:noProof w:val="0"/>
          <w:sz w:val="24"/>
          <w:szCs w:val="22"/>
          <w:lang w:eastAsia="zh-CN"/>
        </w:rPr>
        <w:t>.2</w:t>
      </w:r>
    </w:p>
    <w:p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:rsidR="00F11D5A" w:rsidRPr="009E159E" w:rsidRDefault="00F11D5A" w:rsidP="0093168E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</w:rPr>
      </w:pPr>
      <w:r w:rsidRPr="0047094D">
        <w:rPr>
          <w:rFonts w:cs="Arial"/>
          <w:b/>
          <w:sz w:val="24"/>
          <w:szCs w:val="22"/>
        </w:rPr>
        <w:t>Introduction</w:t>
      </w:r>
    </w:p>
    <w:p w:rsidR="001F1763" w:rsidRDefault="00FA007E" w:rsidP="000627C5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At the RAN #77</w:t>
      </w:r>
      <w:r w:rsidRPr="00FA007E">
        <w:rPr>
          <w:bCs/>
          <w:sz w:val="22"/>
          <w:szCs w:val="20"/>
        </w:rPr>
        <w:t xml:space="preserve"> meeting, </w:t>
      </w:r>
      <w:r w:rsidR="004071AA">
        <w:rPr>
          <w:bCs/>
          <w:sz w:val="22"/>
          <w:szCs w:val="20"/>
        </w:rPr>
        <w:t>the general work plan</w:t>
      </w:r>
      <w:r w:rsidRPr="00FA007E">
        <w:rPr>
          <w:bCs/>
          <w:sz w:val="22"/>
          <w:szCs w:val="20"/>
        </w:rPr>
        <w:t xml:space="preserve"> which are related to calibration</w:t>
      </w:r>
      <w:r w:rsidR="000C3702">
        <w:rPr>
          <w:bCs/>
          <w:sz w:val="22"/>
          <w:szCs w:val="20"/>
        </w:rPr>
        <w:t xml:space="preserve"> </w:t>
      </w:r>
      <w:r w:rsidR="002D3896">
        <w:rPr>
          <w:bCs/>
          <w:sz w:val="22"/>
          <w:szCs w:val="20"/>
        </w:rPr>
        <w:t>for</w:t>
      </w:r>
      <w:r w:rsidR="003A58D2">
        <w:rPr>
          <w:bCs/>
          <w:sz w:val="22"/>
          <w:szCs w:val="20"/>
        </w:rPr>
        <w:t xml:space="preserve"> ITU</w:t>
      </w:r>
      <w:r w:rsidR="002D3896">
        <w:rPr>
          <w:bCs/>
          <w:sz w:val="22"/>
          <w:szCs w:val="20"/>
        </w:rPr>
        <w:t xml:space="preserve"> self-evaluation</w:t>
      </w:r>
      <w:r w:rsidRPr="00FA007E">
        <w:rPr>
          <w:bCs/>
          <w:sz w:val="22"/>
          <w:szCs w:val="20"/>
        </w:rPr>
        <w:t xml:space="preserve"> were agreed</w:t>
      </w:r>
      <w:r w:rsidR="00305A32">
        <w:rPr>
          <w:bCs/>
          <w:sz w:val="22"/>
          <w:szCs w:val="20"/>
        </w:rPr>
        <w:t xml:space="preserve"> in [1]. </w:t>
      </w:r>
      <w:r w:rsidR="001F1763">
        <w:rPr>
          <w:bCs/>
          <w:sz w:val="22"/>
          <w:szCs w:val="20"/>
        </w:rPr>
        <w:t xml:space="preserve">Three steps work plan </w:t>
      </w:r>
      <w:r w:rsidR="00125E4F">
        <w:rPr>
          <w:bCs/>
          <w:sz w:val="22"/>
          <w:szCs w:val="20"/>
        </w:rPr>
        <w:t>is proposed according to the</w:t>
      </w:r>
      <w:r w:rsidR="001F1763" w:rsidRPr="001F1763">
        <w:rPr>
          <w:bCs/>
          <w:sz w:val="22"/>
          <w:szCs w:val="20"/>
        </w:rPr>
        <w:t xml:space="preserve"> agreed IMT-2020 submission timeplan</w:t>
      </w:r>
      <w:r w:rsidR="00125E4F">
        <w:rPr>
          <w:bCs/>
          <w:sz w:val="22"/>
          <w:szCs w:val="20"/>
        </w:rPr>
        <w:t xml:space="preserve"> [2]</w:t>
      </w:r>
      <w:r w:rsidR="001F1763">
        <w:rPr>
          <w:bCs/>
          <w:sz w:val="22"/>
          <w:szCs w:val="20"/>
        </w:rPr>
        <w:t>.</w:t>
      </w:r>
    </w:p>
    <w:p w:rsidR="001F1763" w:rsidRPr="005708D1" w:rsidRDefault="00FF16D9" w:rsidP="005708D1">
      <w:pPr>
        <w:spacing w:after="120"/>
        <w:jc w:val="both"/>
        <w:rPr>
          <w:rFonts w:eastAsia="宋体"/>
          <w:kern w:val="2"/>
          <w:sz w:val="22"/>
          <w:szCs w:val="22"/>
          <w:lang w:eastAsia="zh-CN"/>
        </w:rPr>
      </w:pPr>
      <w:r w:rsidRPr="00FF16D9">
        <w:rPr>
          <w:rFonts w:ascii="Times" w:eastAsia="Batang" w:hAnsi="Times"/>
          <w:sz w:val="22"/>
          <w:szCs w:val="22"/>
          <w:lang w:eastAsia="ja-JP"/>
        </w:rPr>
      </w:r>
      <w:r w:rsidR="003E4989" w:rsidRPr="00FF16D9">
        <w:rPr>
          <w:rFonts w:ascii="Times" w:eastAsia="Batang" w:hAnsi="Times"/>
          <w:sz w:val="22"/>
          <w:szCs w:val="22"/>
          <w:lang w:eastAsia="ja-JP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width:498pt;height:110.6pt;visibility:visible;mso-position-horizontal-relative:char;mso-position-vertical-relative:line">
            <v:textbox style="mso-fit-shape-to-text:t">
              <w:txbxContent>
                <w:p w:rsidR="005708D1" w:rsidRPr="00FA1D6D" w:rsidRDefault="005708D1" w:rsidP="005708D1">
                  <w:pPr>
                    <w:rPr>
                      <w:rFonts w:eastAsia="MS Mincho"/>
                      <w:noProof w:val="0"/>
                      <w:sz w:val="22"/>
                      <w:szCs w:val="22"/>
                      <w:lang w:eastAsia="ja-JP"/>
                    </w:rPr>
                  </w:pPr>
                  <w:r w:rsidRPr="00FA1D6D">
                    <w:rPr>
                      <w:rFonts w:eastAsia="MS Mincho"/>
                      <w:noProof w:val="0"/>
                      <w:sz w:val="22"/>
                      <w:szCs w:val="22"/>
                      <w:highlight w:val="green"/>
                      <w:lang w:eastAsia="ja-JP"/>
                    </w:rPr>
                    <w:t>Agreements:</w:t>
                  </w:r>
                </w:p>
                <w:p w:rsidR="00125E4F" w:rsidRPr="00125E4F" w:rsidRDefault="00125E4F" w:rsidP="00125E4F">
                  <w:pPr>
                    <w:numPr>
                      <w:ilvl w:val="0"/>
                      <w:numId w:val="33"/>
                    </w:numPr>
                    <w:rPr>
                      <w:rFonts w:eastAsia="MS Mincho"/>
                      <w:sz w:val="22"/>
                      <w:szCs w:val="22"/>
                      <w:lang w:eastAsia="ja-JP"/>
                    </w:rPr>
                  </w:pPr>
                  <w:r w:rsidRPr="00125E4F">
                    <w:rPr>
                      <w:rFonts w:eastAsia="MS Mincho"/>
                      <w:sz w:val="22"/>
                      <w:szCs w:val="22"/>
                      <w:lang w:eastAsia="ja-JP"/>
                    </w:rPr>
                    <w:t>Step 1: From Sep 2017 to Dec 2017, discussions in RAN ITU-R Ad-Hoc</w:t>
                  </w:r>
                </w:p>
                <w:p w:rsidR="00125E4F" w:rsidRPr="00125E4F" w:rsidRDefault="00125E4F" w:rsidP="00125E4F">
                  <w:pPr>
                    <w:numPr>
                      <w:ilvl w:val="1"/>
                      <w:numId w:val="34"/>
                    </w:numPr>
                    <w:rPr>
                      <w:rFonts w:eastAsia="MS Mincho"/>
                      <w:sz w:val="22"/>
                      <w:szCs w:val="22"/>
                      <w:lang w:eastAsia="ja-JP"/>
                    </w:rPr>
                  </w:pPr>
                  <w:r w:rsidRPr="00125E4F">
                    <w:rPr>
                      <w:rFonts w:eastAsia="MS Mincho"/>
                      <w:sz w:val="22"/>
                      <w:szCs w:val="22"/>
                      <w:lang w:eastAsia="ja-JP"/>
                    </w:rPr>
                    <w:t>Calibration for self evaluation</w:t>
                  </w:r>
                </w:p>
                <w:p w:rsidR="00125E4F" w:rsidRPr="00125E4F" w:rsidRDefault="00125E4F" w:rsidP="00125E4F">
                  <w:pPr>
                    <w:numPr>
                      <w:ilvl w:val="1"/>
                      <w:numId w:val="34"/>
                    </w:numPr>
                    <w:rPr>
                      <w:rFonts w:eastAsia="MS Mincho"/>
                      <w:sz w:val="22"/>
                      <w:szCs w:val="22"/>
                      <w:lang w:eastAsia="ja-JP"/>
                    </w:rPr>
                  </w:pPr>
                  <w:r w:rsidRPr="00125E4F">
                    <w:rPr>
                      <w:rFonts w:eastAsia="MS Mincho"/>
                      <w:sz w:val="22"/>
                      <w:szCs w:val="22"/>
                      <w:lang w:eastAsia="ja-JP"/>
                    </w:rPr>
                    <w:t>Prepare and finalize initial description template information that is to be submitted to ITU-R WP 5D#29.</w:t>
                  </w:r>
                </w:p>
                <w:p w:rsidR="00125E4F" w:rsidRPr="00125E4F" w:rsidRDefault="00125E4F" w:rsidP="00125E4F">
                  <w:pPr>
                    <w:numPr>
                      <w:ilvl w:val="0"/>
                      <w:numId w:val="33"/>
                    </w:numPr>
                    <w:rPr>
                      <w:rFonts w:eastAsia="MS Mincho"/>
                      <w:sz w:val="22"/>
                      <w:szCs w:val="22"/>
                      <w:lang w:eastAsia="ja-JP"/>
                    </w:rPr>
                  </w:pPr>
                  <w:r w:rsidRPr="00125E4F">
                    <w:rPr>
                      <w:rFonts w:eastAsia="MS Mincho"/>
                      <w:sz w:val="22"/>
                      <w:szCs w:val="22"/>
                      <w:lang w:eastAsia="ja-JP"/>
                    </w:rPr>
                    <w:t>Step 2: From early 2018 to Sep 2018, targeting “update &amp; self eval” submission in Sep 2018</w:t>
                  </w:r>
                </w:p>
                <w:p w:rsidR="00125E4F" w:rsidRPr="00125E4F" w:rsidRDefault="00125E4F" w:rsidP="00125E4F">
                  <w:pPr>
                    <w:numPr>
                      <w:ilvl w:val="1"/>
                      <w:numId w:val="35"/>
                    </w:numPr>
                    <w:rPr>
                      <w:rFonts w:eastAsia="MS Mincho"/>
                      <w:sz w:val="22"/>
                      <w:szCs w:val="22"/>
                      <w:lang w:eastAsia="ja-JP"/>
                    </w:rPr>
                  </w:pPr>
                  <w:r w:rsidRPr="00125E4F">
                    <w:rPr>
                      <w:rFonts w:eastAsia="MS Mincho"/>
                      <w:sz w:val="22"/>
                      <w:szCs w:val="22"/>
                      <w:lang w:eastAsia="ja-JP"/>
                    </w:rPr>
                    <w:t>Performance evaluation against eMBB, mMTC and URLLC requirements and test environments for NR and LTE features.</w:t>
                  </w:r>
                </w:p>
                <w:p w:rsidR="00125E4F" w:rsidRPr="00125E4F" w:rsidRDefault="00125E4F" w:rsidP="00125E4F">
                  <w:pPr>
                    <w:numPr>
                      <w:ilvl w:val="1"/>
                      <w:numId w:val="35"/>
                    </w:numPr>
                    <w:rPr>
                      <w:rFonts w:eastAsia="MS Mincho"/>
                      <w:sz w:val="22"/>
                      <w:szCs w:val="22"/>
                      <w:lang w:eastAsia="ja-JP"/>
                    </w:rPr>
                  </w:pPr>
                  <w:r w:rsidRPr="00125E4F">
                    <w:rPr>
                      <w:rFonts w:eastAsia="MS Mincho"/>
                      <w:sz w:val="22"/>
                      <w:szCs w:val="22"/>
                      <w:lang w:eastAsia="ja-JP"/>
                    </w:rPr>
                    <w:t xml:space="preserve">Update description template and prepare compliance template according  to self evaluation results. </w:t>
                  </w:r>
                </w:p>
                <w:p w:rsidR="00125E4F" w:rsidRPr="00125E4F" w:rsidRDefault="00125E4F" w:rsidP="00125E4F">
                  <w:pPr>
                    <w:numPr>
                      <w:ilvl w:val="1"/>
                      <w:numId w:val="35"/>
                    </w:numPr>
                    <w:rPr>
                      <w:rFonts w:eastAsia="MS Mincho"/>
                      <w:sz w:val="22"/>
                      <w:szCs w:val="22"/>
                      <w:lang w:eastAsia="ja-JP"/>
                    </w:rPr>
                  </w:pPr>
                  <w:r w:rsidRPr="00125E4F">
                    <w:rPr>
                      <w:rFonts w:eastAsia="MS Mincho"/>
                      <w:sz w:val="22"/>
                      <w:szCs w:val="22"/>
                      <w:lang w:eastAsia="ja-JP"/>
                    </w:rPr>
                    <w:t>Provide description  template, compliance  template, and self  evaluation results based on Rel-15 in Sep 2018.</w:t>
                  </w:r>
                </w:p>
                <w:p w:rsidR="00125E4F" w:rsidRPr="00125E4F" w:rsidRDefault="00125E4F" w:rsidP="00125E4F">
                  <w:pPr>
                    <w:numPr>
                      <w:ilvl w:val="0"/>
                      <w:numId w:val="33"/>
                    </w:numPr>
                    <w:rPr>
                      <w:rFonts w:eastAsia="MS Mincho"/>
                      <w:sz w:val="22"/>
                      <w:szCs w:val="22"/>
                      <w:lang w:eastAsia="ja-JP"/>
                    </w:rPr>
                  </w:pPr>
                  <w:r w:rsidRPr="00125E4F">
                    <w:rPr>
                      <w:rFonts w:eastAsia="MS Mincho"/>
                      <w:sz w:val="22"/>
                      <w:szCs w:val="22"/>
                      <w:lang w:eastAsia="ja-JP"/>
                    </w:rPr>
                    <w:t>Step 3: From Sep 2018 to June 2019, targeting “Final” submission in June 2019</w:t>
                  </w:r>
                </w:p>
                <w:p w:rsidR="00125E4F" w:rsidRPr="00125E4F" w:rsidRDefault="00125E4F" w:rsidP="00125E4F">
                  <w:pPr>
                    <w:numPr>
                      <w:ilvl w:val="1"/>
                      <w:numId w:val="36"/>
                    </w:numPr>
                    <w:rPr>
                      <w:rFonts w:eastAsia="MS Mincho"/>
                      <w:sz w:val="22"/>
                      <w:szCs w:val="22"/>
                      <w:lang w:eastAsia="ja-JP"/>
                    </w:rPr>
                  </w:pPr>
                  <w:r w:rsidRPr="00125E4F">
                    <w:rPr>
                      <w:rFonts w:eastAsia="MS Mincho"/>
                      <w:sz w:val="22"/>
                      <w:szCs w:val="22"/>
                      <w:lang w:eastAsia="ja-JP"/>
                    </w:rPr>
                    <w:t>Performance evaluation update by taking into account Rel-16 updates in addition to Rel-15</w:t>
                  </w:r>
                </w:p>
                <w:p w:rsidR="00125E4F" w:rsidRPr="00125E4F" w:rsidRDefault="00125E4F" w:rsidP="00125E4F">
                  <w:pPr>
                    <w:numPr>
                      <w:ilvl w:val="1"/>
                      <w:numId w:val="36"/>
                    </w:numPr>
                    <w:rPr>
                      <w:rFonts w:eastAsia="MS Mincho"/>
                      <w:sz w:val="22"/>
                      <w:szCs w:val="22"/>
                      <w:lang w:eastAsia="ja-JP"/>
                    </w:rPr>
                  </w:pPr>
                  <w:r w:rsidRPr="00125E4F">
                    <w:rPr>
                      <w:rFonts w:eastAsia="MS Mincho"/>
                      <w:sz w:val="22"/>
                      <w:szCs w:val="22"/>
                      <w:lang w:eastAsia="ja-JP"/>
                    </w:rPr>
                    <w:t>Update description template and compliance template to take into account Rel-16 updates in addition to Rel-15</w:t>
                  </w:r>
                </w:p>
                <w:p w:rsidR="005708D1" w:rsidRPr="00125E4F" w:rsidRDefault="00125E4F" w:rsidP="00125E4F">
                  <w:pPr>
                    <w:numPr>
                      <w:ilvl w:val="1"/>
                      <w:numId w:val="36"/>
                    </w:numPr>
                    <w:rPr>
                      <w:rFonts w:eastAsia="MS Mincho"/>
                      <w:sz w:val="22"/>
                      <w:szCs w:val="22"/>
                      <w:lang w:eastAsia="ja-JP"/>
                    </w:rPr>
                  </w:pPr>
                  <w:r w:rsidRPr="00125E4F">
                    <w:rPr>
                      <w:rFonts w:eastAsia="MS Mincho"/>
                      <w:sz w:val="22"/>
                      <w:szCs w:val="22"/>
                      <w:lang w:eastAsia="ja-JP"/>
                    </w:rPr>
                    <w:t>Provide description  template, compliance  template, and self  evaluation results based on Rel-15 and Rel-16 in June 2019.</w:t>
                  </w:r>
                </w:p>
              </w:txbxContent>
            </v:textbox>
            <w10:wrap type="none"/>
            <w10:anchorlock/>
          </v:shape>
        </w:pict>
      </w:r>
    </w:p>
    <w:p w:rsidR="001D32A5" w:rsidRDefault="002A5BF4" w:rsidP="00B03DC1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rFonts w:eastAsia="宋体"/>
          <w:bCs/>
          <w:sz w:val="22"/>
          <w:szCs w:val="20"/>
          <w:lang w:eastAsia="zh-CN"/>
        </w:rPr>
        <w:t xml:space="preserve">Based on the agreed </w:t>
      </w:r>
      <w:r>
        <w:rPr>
          <w:bCs/>
          <w:sz w:val="22"/>
          <w:szCs w:val="20"/>
        </w:rPr>
        <w:t>evaluation assumptions</w:t>
      </w:r>
      <w:r w:rsidR="00A055FA">
        <w:rPr>
          <w:bCs/>
          <w:sz w:val="22"/>
          <w:szCs w:val="20"/>
        </w:rPr>
        <w:t xml:space="preserve"> on FR</w:t>
      </w:r>
      <w:r w:rsidR="006C2C83">
        <w:rPr>
          <w:rFonts w:eastAsia="宋体" w:hint="eastAsia"/>
          <w:bCs/>
          <w:sz w:val="22"/>
          <w:szCs w:val="20"/>
          <w:lang w:eastAsia="zh-CN"/>
        </w:rPr>
        <w:t>1</w:t>
      </w:r>
      <w:r w:rsidRPr="00F341F9">
        <w:rPr>
          <w:bCs/>
          <w:sz w:val="22"/>
          <w:szCs w:val="20"/>
        </w:rPr>
        <w:t xml:space="preserve">, </w:t>
      </w:r>
      <w:r w:rsidR="002707C3" w:rsidRPr="00F03A4E">
        <w:rPr>
          <w:bCs/>
          <w:sz w:val="22"/>
          <w:szCs w:val="20"/>
        </w:rPr>
        <w:t xml:space="preserve">we present the </w:t>
      </w:r>
      <w:r w:rsidR="002D47F9">
        <w:rPr>
          <w:bCs/>
          <w:sz w:val="22"/>
          <w:szCs w:val="20"/>
        </w:rPr>
        <w:t>preliminary</w:t>
      </w:r>
      <w:r w:rsidR="006C2C83">
        <w:rPr>
          <w:rFonts w:eastAsia="宋体" w:hint="eastAsia"/>
          <w:bCs/>
          <w:sz w:val="22"/>
          <w:szCs w:val="20"/>
          <w:lang w:eastAsia="zh-CN"/>
        </w:rPr>
        <w:t xml:space="preserve"> </w:t>
      </w:r>
      <w:r w:rsidR="000969DF">
        <w:rPr>
          <w:rFonts w:eastAsia="宋体" w:hint="eastAsia"/>
          <w:bCs/>
          <w:sz w:val="22"/>
          <w:szCs w:val="20"/>
          <w:lang w:eastAsia="zh-CN"/>
        </w:rPr>
        <w:t>upli</w:t>
      </w:r>
      <w:r w:rsidR="000969DF">
        <w:rPr>
          <w:rFonts w:eastAsia="宋体"/>
          <w:bCs/>
          <w:sz w:val="22"/>
          <w:szCs w:val="20"/>
          <w:lang w:eastAsia="zh-CN"/>
        </w:rPr>
        <w:t>n</w:t>
      </w:r>
      <w:r w:rsidR="000969DF">
        <w:rPr>
          <w:rFonts w:eastAsia="宋体" w:hint="eastAsia"/>
          <w:bCs/>
          <w:sz w:val="22"/>
          <w:szCs w:val="20"/>
          <w:lang w:eastAsia="zh-CN"/>
        </w:rPr>
        <w:t>k</w:t>
      </w:r>
      <w:r w:rsidR="000969DF">
        <w:rPr>
          <w:rFonts w:eastAsia="宋体"/>
          <w:bCs/>
          <w:sz w:val="22"/>
          <w:szCs w:val="20"/>
          <w:lang w:eastAsia="zh-CN"/>
        </w:rPr>
        <w:t xml:space="preserve"> spectrum efficiency </w:t>
      </w:r>
      <w:r w:rsidR="002D47F9">
        <w:rPr>
          <w:bCs/>
          <w:sz w:val="22"/>
          <w:szCs w:val="20"/>
        </w:rPr>
        <w:t xml:space="preserve">evaluation </w:t>
      </w:r>
      <w:r w:rsidR="002707C3" w:rsidRPr="00F03A4E">
        <w:rPr>
          <w:bCs/>
          <w:sz w:val="22"/>
          <w:szCs w:val="20"/>
        </w:rPr>
        <w:t xml:space="preserve">results </w:t>
      </w:r>
      <w:r w:rsidR="00493D41">
        <w:rPr>
          <w:rFonts w:hint="eastAsia"/>
          <w:bCs/>
          <w:sz w:val="22"/>
          <w:szCs w:val="20"/>
        </w:rPr>
        <w:t xml:space="preserve">of </w:t>
      </w:r>
      <w:r w:rsidR="00F17419">
        <w:rPr>
          <w:rFonts w:eastAsiaTheme="minorEastAsia" w:hint="eastAsia"/>
          <w:bCs/>
          <w:sz w:val="22"/>
          <w:szCs w:val="20"/>
          <w:lang w:eastAsia="zh-CN"/>
        </w:rPr>
        <w:t>Rrual</w:t>
      </w:r>
      <w:r w:rsidR="001D32A5" w:rsidRPr="001D32A5">
        <w:rPr>
          <w:bCs/>
          <w:sz w:val="22"/>
          <w:szCs w:val="20"/>
        </w:rPr>
        <w:t>-eMBB</w:t>
      </w:r>
      <w:r w:rsidR="00A3735E">
        <w:rPr>
          <w:bCs/>
          <w:sz w:val="22"/>
          <w:szCs w:val="20"/>
        </w:rPr>
        <w:t xml:space="preserve"> config </w:t>
      </w:r>
      <w:r w:rsidR="006C2C83">
        <w:rPr>
          <w:rFonts w:eastAsia="宋体" w:hint="eastAsia"/>
          <w:bCs/>
          <w:sz w:val="22"/>
          <w:szCs w:val="20"/>
          <w:lang w:eastAsia="zh-CN"/>
        </w:rPr>
        <w:t>A</w:t>
      </w:r>
      <w:r w:rsidR="00A055FA">
        <w:rPr>
          <w:bCs/>
          <w:sz w:val="22"/>
          <w:szCs w:val="20"/>
        </w:rPr>
        <w:t xml:space="preserve"> </w:t>
      </w:r>
      <w:r w:rsidR="00ED673E">
        <w:rPr>
          <w:rFonts w:eastAsiaTheme="minorEastAsia" w:hint="eastAsia"/>
          <w:bCs/>
          <w:sz w:val="22"/>
          <w:szCs w:val="20"/>
          <w:lang w:eastAsia="zh-CN"/>
        </w:rPr>
        <w:t xml:space="preserve">and B </w:t>
      </w:r>
      <w:r w:rsidR="00A055FA">
        <w:rPr>
          <w:bCs/>
          <w:sz w:val="22"/>
          <w:szCs w:val="20"/>
        </w:rPr>
        <w:t xml:space="preserve">in </w:t>
      </w:r>
      <w:r w:rsidR="006C2C83">
        <w:rPr>
          <w:rFonts w:eastAsia="宋体" w:hint="eastAsia"/>
          <w:bCs/>
          <w:sz w:val="22"/>
          <w:szCs w:val="20"/>
          <w:lang w:eastAsia="zh-CN"/>
        </w:rPr>
        <w:t>below 6GHz</w:t>
      </w:r>
      <w:r w:rsidR="00A055FA">
        <w:rPr>
          <w:bCs/>
          <w:sz w:val="22"/>
          <w:szCs w:val="20"/>
        </w:rPr>
        <w:t xml:space="preserve"> frequency band</w:t>
      </w:r>
      <w:r w:rsidR="001D32A5">
        <w:rPr>
          <w:bCs/>
          <w:sz w:val="22"/>
          <w:szCs w:val="20"/>
        </w:rPr>
        <w:t>.</w:t>
      </w:r>
    </w:p>
    <w:p w:rsidR="007649CA" w:rsidRDefault="003A20A3" w:rsidP="00314F47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eastAsia="zh-CN"/>
        </w:rPr>
      </w:pPr>
      <w:r>
        <w:rPr>
          <w:rFonts w:eastAsiaTheme="minorEastAsia" w:cs="Arial" w:hint="eastAsia"/>
          <w:b/>
          <w:sz w:val="24"/>
          <w:szCs w:val="22"/>
          <w:lang w:eastAsia="zh-CN"/>
        </w:rPr>
        <w:t>Minimum Requirement of ITU</w:t>
      </w:r>
    </w:p>
    <w:p w:rsidR="00DC7044" w:rsidRPr="00F341F9" w:rsidRDefault="002D47F9" w:rsidP="00F341F9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F341F9">
        <w:rPr>
          <w:bCs/>
          <w:sz w:val="22"/>
          <w:szCs w:val="20"/>
        </w:rPr>
        <w:t>The minimum requirement</w:t>
      </w:r>
      <w:r w:rsidR="00D758CF">
        <w:rPr>
          <w:bCs/>
          <w:sz w:val="22"/>
          <w:szCs w:val="20"/>
        </w:rPr>
        <w:t>s</w:t>
      </w:r>
      <w:r>
        <w:rPr>
          <w:bCs/>
          <w:sz w:val="22"/>
          <w:szCs w:val="20"/>
        </w:rPr>
        <w:t xml:space="preserve"> for </w:t>
      </w:r>
      <w:r w:rsidR="00ED0E1D">
        <w:rPr>
          <w:rFonts w:hint="eastAsia"/>
          <w:bCs/>
          <w:sz w:val="22"/>
          <w:szCs w:val="20"/>
          <w:lang w:eastAsia="ja-JP"/>
        </w:rPr>
        <w:t xml:space="preserve">the </w:t>
      </w:r>
      <w:r>
        <w:rPr>
          <w:bCs/>
          <w:sz w:val="22"/>
          <w:szCs w:val="20"/>
        </w:rPr>
        <w:t>5</w:t>
      </w:r>
      <w:r w:rsidRPr="00C175D6">
        <w:rPr>
          <w:bCs/>
          <w:sz w:val="22"/>
          <w:szCs w:val="20"/>
          <w:vertAlign w:val="superscript"/>
        </w:rPr>
        <w:t>th</w:t>
      </w:r>
      <w:r>
        <w:rPr>
          <w:bCs/>
          <w:sz w:val="22"/>
          <w:szCs w:val="20"/>
        </w:rPr>
        <w:t xml:space="preserve"> percentile user spectral efficiency and average spectral efficiency for </w:t>
      </w:r>
      <w:r w:rsidR="00F17419">
        <w:rPr>
          <w:rFonts w:eastAsiaTheme="minorEastAsia" w:hint="eastAsia"/>
          <w:bCs/>
          <w:sz w:val="22"/>
          <w:szCs w:val="20"/>
          <w:lang w:eastAsia="zh-CN"/>
        </w:rPr>
        <w:t>Rural</w:t>
      </w:r>
      <w:r>
        <w:rPr>
          <w:bCs/>
          <w:sz w:val="22"/>
          <w:szCs w:val="20"/>
        </w:rPr>
        <w:t>-eMBB sceanrio is</w:t>
      </w:r>
      <w:r w:rsidRPr="00F341F9">
        <w:rPr>
          <w:bCs/>
          <w:sz w:val="22"/>
          <w:szCs w:val="20"/>
        </w:rPr>
        <w:t xml:space="preserve"> provide</w:t>
      </w:r>
      <w:r>
        <w:rPr>
          <w:bCs/>
          <w:sz w:val="22"/>
          <w:szCs w:val="20"/>
        </w:rPr>
        <w:t>d as follow</w:t>
      </w:r>
      <w:r w:rsidR="008C18E3">
        <w:rPr>
          <w:rFonts w:eastAsiaTheme="minorEastAsia" w:hint="eastAsia"/>
          <w:bCs/>
          <w:sz w:val="22"/>
          <w:szCs w:val="20"/>
          <w:lang w:eastAsia="zh-CN"/>
        </w:rPr>
        <w:t>[3]</w:t>
      </w:r>
      <w:r w:rsidR="00410CA2" w:rsidRPr="00F341F9">
        <w:rPr>
          <w:bCs/>
          <w:sz w:val="22"/>
          <w:szCs w:val="20"/>
        </w:rPr>
        <w:t>.</w:t>
      </w:r>
    </w:p>
    <w:p w:rsidR="00EA49BE" w:rsidRPr="00EC55F9" w:rsidRDefault="00EA49BE" w:rsidP="00EC55F9">
      <w:pPr>
        <w:pStyle w:val="TableNo"/>
        <w:spacing w:before="120"/>
      </w:pPr>
      <w:r w:rsidRPr="00EC55F9">
        <w:t>TABLE 1</w:t>
      </w:r>
      <w:r w:rsidR="00EC55F9" w:rsidRPr="00EC55F9">
        <w:rPr>
          <w:rFonts w:hint="eastAsia"/>
        </w:rPr>
        <w:t xml:space="preserve"> </w:t>
      </w:r>
      <w:r w:rsidRPr="00EC55F9">
        <w:t>5th percentile user spectral efficiency</w:t>
      </w:r>
    </w:p>
    <w:tbl>
      <w:tblPr>
        <w:tblStyle w:val="afb"/>
        <w:tblW w:w="0" w:type="auto"/>
        <w:jc w:val="center"/>
        <w:tblLook w:val="01E0"/>
      </w:tblPr>
      <w:tblGrid>
        <w:gridCol w:w="2972"/>
        <w:gridCol w:w="2835"/>
        <w:gridCol w:w="2835"/>
      </w:tblGrid>
      <w:tr w:rsidR="00EA49BE" w:rsidTr="00EA49BE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9BE" w:rsidRDefault="00EA49BE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</w:tr>
      <w:tr w:rsidR="00EA49BE" w:rsidTr="00EA49BE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9BE" w:rsidRDefault="00F17419" w:rsidP="00AC1604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Rural</w:t>
            </w:r>
            <w:r w:rsidR="00EA49BE">
              <w:rPr>
                <w:rFonts w:eastAsiaTheme="minorHAnsi"/>
                <w:lang w:eastAsia="ja-JP"/>
              </w:rPr>
              <w:t xml:space="preserve"> – </w:t>
            </w:r>
            <w:proofErr w:type="spellStart"/>
            <w:r w:rsidR="00EA49BE">
              <w:rPr>
                <w:rFonts w:eastAsiaTheme="minorHAnsi"/>
                <w:lang w:eastAsia="ja-JP"/>
              </w:rPr>
              <w:t>eMBB</w:t>
            </w:r>
            <w:proofErr w:type="spellEnd"/>
            <w:r w:rsidR="00EA49BE">
              <w:rPr>
                <w:rFonts w:eastAsiaTheme="minorHAnsi"/>
                <w:lang w:eastAsia="ja-JP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9BE" w:rsidRPr="00F17419" w:rsidRDefault="00EA49BE" w:rsidP="00F17419">
            <w:pPr>
              <w:pStyle w:val="Tabletext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HAnsi"/>
                <w:lang w:val="en-US" w:eastAsia="zh-CN"/>
              </w:rPr>
              <w:t>0.</w:t>
            </w:r>
            <w:r w:rsidR="00F17419">
              <w:rPr>
                <w:rFonts w:eastAsiaTheme="minorEastAsia" w:hint="eastAsia"/>
                <w:lang w:val="en-US" w:eastAsia="zh-CN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9BE" w:rsidRPr="00F17419" w:rsidRDefault="00EA49BE" w:rsidP="00F17419">
            <w:pPr>
              <w:pStyle w:val="Tabletext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HAnsi"/>
                <w:lang w:val="en-US" w:eastAsia="zh-CN"/>
              </w:rPr>
              <w:t>0.</w:t>
            </w:r>
            <w:r w:rsidR="00F17419">
              <w:rPr>
                <w:rFonts w:eastAsiaTheme="minorEastAsia" w:hint="eastAsia"/>
                <w:lang w:val="en-US" w:eastAsia="zh-CN"/>
              </w:rPr>
              <w:t>045</w:t>
            </w:r>
          </w:p>
        </w:tc>
      </w:tr>
      <w:tr w:rsidR="00EA49BE" w:rsidTr="00EA49BE">
        <w:trPr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A49BE" w:rsidRDefault="00EA49BE">
            <w:pPr>
              <w:pStyle w:val="Tablelegend"/>
              <w:rPr>
                <w:rFonts w:eastAsiaTheme="minorHAnsi" w:cstheme="minorBidi"/>
                <w:szCs w:val="22"/>
                <w:lang w:val="en-US" w:eastAsia="zh-CN"/>
              </w:rPr>
            </w:pPr>
          </w:p>
        </w:tc>
      </w:tr>
    </w:tbl>
    <w:p w:rsidR="00603E52" w:rsidRPr="00EC55F9" w:rsidRDefault="00603E52" w:rsidP="00EC55F9">
      <w:pPr>
        <w:pStyle w:val="TableNo"/>
        <w:spacing w:before="120"/>
      </w:pPr>
      <w:r w:rsidRPr="00EC55F9">
        <w:t xml:space="preserve">TABLE </w:t>
      </w:r>
      <w:proofErr w:type="gramStart"/>
      <w:r w:rsidRPr="00EC55F9">
        <w:t>2</w:t>
      </w:r>
      <w:proofErr w:type="gramEnd"/>
      <w:r w:rsidR="00EC55F9" w:rsidRPr="00EC55F9">
        <w:rPr>
          <w:rFonts w:hint="eastAsia"/>
        </w:rPr>
        <w:t xml:space="preserve"> </w:t>
      </w:r>
      <w:r w:rsidRPr="00EC55F9">
        <w:t>Average spectral efficiency</w:t>
      </w:r>
    </w:p>
    <w:tbl>
      <w:tblPr>
        <w:tblStyle w:val="afb"/>
        <w:tblW w:w="0" w:type="auto"/>
        <w:jc w:val="center"/>
        <w:tblLook w:val="01E0"/>
      </w:tblPr>
      <w:tblGrid>
        <w:gridCol w:w="2972"/>
        <w:gridCol w:w="2835"/>
        <w:gridCol w:w="2835"/>
      </w:tblGrid>
      <w:tr w:rsidR="00603E52" w:rsidTr="00603E52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E52" w:rsidRDefault="00603E52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E52" w:rsidRDefault="00603E52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proofErr w:type="spellStart"/>
            <w:r>
              <w:rPr>
                <w:lang w:val="en-US" w:eastAsia="ja-JP"/>
              </w:rPr>
              <w:t>TRxP</w:t>
            </w:r>
            <w:proofErr w:type="spellEnd"/>
            <w:r>
              <w:rPr>
                <w:rFonts w:eastAsiaTheme="minorHAnsi"/>
                <w:lang w:val="en-US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E52" w:rsidRDefault="00603E52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proofErr w:type="spellStart"/>
            <w:r>
              <w:rPr>
                <w:lang w:val="en-US" w:eastAsia="ja-JP"/>
              </w:rPr>
              <w:t>TRxP</w:t>
            </w:r>
            <w:proofErr w:type="spellEnd"/>
            <w:r>
              <w:rPr>
                <w:rFonts w:eastAsiaTheme="minorHAnsi"/>
                <w:lang w:val="en-US"/>
              </w:rPr>
              <w:t>)</w:t>
            </w:r>
          </w:p>
        </w:tc>
      </w:tr>
      <w:tr w:rsidR="00603E52" w:rsidTr="00603E5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E52" w:rsidRDefault="001047D0" w:rsidP="00AC1604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Rural</w:t>
            </w:r>
            <w:r w:rsidR="00603E52">
              <w:rPr>
                <w:rFonts w:eastAsiaTheme="minorHAnsi"/>
                <w:lang w:eastAsia="ja-JP"/>
              </w:rPr>
              <w:t xml:space="preserve"> – </w:t>
            </w:r>
            <w:proofErr w:type="spellStart"/>
            <w:r w:rsidR="00603E52">
              <w:rPr>
                <w:rFonts w:eastAsiaTheme="minorHAnsi"/>
                <w:lang w:eastAsia="ja-JP"/>
              </w:rPr>
              <w:t>eMBB</w:t>
            </w:r>
            <w:proofErr w:type="spellEnd"/>
            <w:r w:rsidR="00603E52">
              <w:rPr>
                <w:rFonts w:eastAsiaTheme="minorHAnsi"/>
                <w:lang w:eastAsia="ja-JP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E52" w:rsidRPr="00F17419" w:rsidRDefault="00F17419">
            <w:pPr>
              <w:pStyle w:val="Tabletext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E52" w:rsidRPr="00F17419" w:rsidRDefault="00F17419">
            <w:pPr>
              <w:pStyle w:val="Tabletext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1.6</w:t>
            </w:r>
          </w:p>
        </w:tc>
      </w:tr>
      <w:tr w:rsidR="00603E52" w:rsidTr="00603E52">
        <w:trPr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03E52" w:rsidRDefault="00603E52">
            <w:pPr>
              <w:pStyle w:val="Tablelegend"/>
              <w:rPr>
                <w:rFonts w:eastAsiaTheme="minorHAnsi" w:cstheme="minorBidi"/>
                <w:szCs w:val="22"/>
                <w:lang w:eastAsia="ja-JP"/>
              </w:rPr>
            </w:pPr>
          </w:p>
        </w:tc>
      </w:tr>
    </w:tbl>
    <w:p w:rsidR="002D47F9" w:rsidRPr="00D0772E" w:rsidRDefault="002D47F9" w:rsidP="00D0772E">
      <w:pPr>
        <w:snapToGrid w:val="0"/>
        <w:spacing w:before="120" w:after="120"/>
        <w:jc w:val="both"/>
        <w:rPr>
          <w:sz w:val="22"/>
          <w:szCs w:val="20"/>
        </w:rPr>
      </w:pPr>
    </w:p>
    <w:p w:rsidR="00DC4D3B" w:rsidRDefault="00DC4D3B" w:rsidP="000A33AE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eastAsia="zh-CN"/>
        </w:rPr>
      </w:pPr>
      <w:r w:rsidRPr="00E90D3C">
        <w:rPr>
          <w:rFonts w:eastAsia="宋体" w:cs="Arial"/>
          <w:b/>
          <w:sz w:val="24"/>
          <w:szCs w:val="22"/>
          <w:lang w:eastAsia="zh-CN"/>
        </w:rPr>
        <w:lastRenderedPageBreak/>
        <w:t>UL Spectral Efficiency</w:t>
      </w:r>
      <w:r w:rsidR="003A20A3" w:rsidRPr="003A20A3">
        <w:rPr>
          <w:rFonts w:eastAsia="宋体" w:cs="Arial"/>
          <w:b/>
          <w:sz w:val="24"/>
          <w:szCs w:val="22"/>
          <w:lang w:eastAsia="zh-CN"/>
        </w:rPr>
        <w:t xml:space="preserve"> </w:t>
      </w:r>
      <w:r w:rsidR="003A20A3" w:rsidRPr="00E90D3C">
        <w:rPr>
          <w:rFonts w:eastAsia="宋体" w:cs="Arial"/>
          <w:b/>
          <w:sz w:val="24"/>
          <w:szCs w:val="22"/>
          <w:lang w:eastAsia="zh-CN"/>
        </w:rPr>
        <w:t>Evaluation Results</w:t>
      </w:r>
    </w:p>
    <w:p w:rsidR="00325793" w:rsidRPr="00E90D3C" w:rsidRDefault="00325793" w:rsidP="00E90D3C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E90D3C">
        <w:rPr>
          <w:bCs/>
          <w:sz w:val="22"/>
          <w:szCs w:val="20"/>
        </w:rPr>
        <w:t xml:space="preserve">In this section, we provide the preliminary uplink results of </w:t>
      </w:r>
      <w:r w:rsidR="00F17419">
        <w:rPr>
          <w:rFonts w:eastAsiaTheme="minorEastAsia" w:hint="eastAsia"/>
          <w:bCs/>
          <w:sz w:val="22"/>
          <w:szCs w:val="20"/>
          <w:lang w:eastAsia="zh-CN"/>
        </w:rPr>
        <w:t>Rural</w:t>
      </w:r>
      <w:r w:rsidRPr="00E90D3C">
        <w:rPr>
          <w:bCs/>
          <w:sz w:val="22"/>
          <w:szCs w:val="20"/>
        </w:rPr>
        <w:t>–eMBB Config A</w:t>
      </w:r>
      <w:r w:rsidR="00ED673E">
        <w:rPr>
          <w:rFonts w:eastAsiaTheme="minorEastAsia" w:hint="eastAsia"/>
          <w:bCs/>
          <w:sz w:val="22"/>
          <w:szCs w:val="20"/>
          <w:lang w:eastAsia="zh-CN"/>
        </w:rPr>
        <w:t xml:space="preserve"> and Config B</w:t>
      </w:r>
      <w:r w:rsidRPr="00E90D3C">
        <w:rPr>
          <w:bCs/>
          <w:sz w:val="22"/>
          <w:szCs w:val="20"/>
        </w:rPr>
        <w:t>. The detailed evaluation assumptions can be found in Annex.</w:t>
      </w:r>
    </w:p>
    <w:p w:rsidR="006B06A7" w:rsidRDefault="00325793" w:rsidP="00E90D3C">
      <w:pPr>
        <w:snapToGrid w:val="0"/>
        <w:spacing w:before="120" w:after="120"/>
        <w:jc w:val="both"/>
        <w:rPr>
          <w:sz w:val="22"/>
          <w:szCs w:val="20"/>
        </w:rPr>
      </w:pPr>
      <w:r w:rsidRPr="00E90D3C">
        <w:rPr>
          <w:bCs/>
          <w:sz w:val="22"/>
          <w:szCs w:val="20"/>
        </w:rPr>
        <w:t>The</w:t>
      </w:r>
      <w:r w:rsidRPr="00325793">
        <w:rPr>
          <w:bCs/>
          <w:sz w:val="22"/>
          <w:szCs w:val="20"/>
        </w:rPr>
        <w:t xml:space="preserve"> initial evaluation results of U</w:t>
      </w:r>
      <w:r w:rsidRPr="00E90D3C">
        <w:rPr>
          <w:bCs/>
          <w:sz w:val="22"/>
          <w:szCs w:val="20"/>
        </w:rPr>
        <w:t>L a</w:t>
      </w:r>
      <w:r w:rsidRPr="00325793">
        <w:rPr>
          <w:bCs/>
          <w:sz w:val="22"/>
          <w:szCs w:val="20"/>
        </w:rPr>
        <w:t xml:space="preserve">verage spectral efficiency and </w:t>
      </w:r>
      <w:r>
        <w:rPr>
          <w:bCs/>
          <w:sz w:val="22"/>
          <w:szCs w:val="20"/>
        </w:rPr>
        <w:t>U</w:t>
      </w:r>
      <w:r w:rsidRPr="00E90D3C">
        <w:rPr>
          <w:bCs/>
          <w:sz w:val="22"/>
          <w:szCs w:val="20"/>
        </w:rPr>
        <w:t xml:space="preserve">L 5th percentile spectral efficiency are summarized in Table </w:t>
      </w:r>
      <w:r w:rsidR="006C2C83">
        <w:rPr>
          <w:rFonts w:eastAsia="宋体" w:hint="eastAsia"/>
          <w:bCs/>
          <w:sz w:val="22"/>
          <w:szCs w:val="20"/>
          <w:lang w:eastAsia="zh-CN"/>
        </w:rPr>
        <w:t>4</w:t>
      </w:r>
      <w:r w:rsidR="00D758CF">
        <w:rPr>
          <w:rFonts w:eastAsia="宋体"/>
          <w:bCs/>
          <w:sz w:val="22"/>
          <w:szCs w:val="20"/>
          <w:lang w:eastAsia="zh-CN"/>
        </w:rPr>
        <w:t>.</w:t>
      </w:r>
      <w:r w:rsidRPr="00E90D3C">
        <w:rPr>
          <w:bCs/>
          <w:sz w:val="22"/>
          <w:szCs w:val="20"/>
        </w:rPr>
        <w:t xml:space="preserve"> </w:t>
      </w:r>
    </w:p>
    <w:p w:rsidR="00FE093B" w:rsidRPr="00ED673E" w:rsidRDefault="006B06A7" w:rsidP="00EC55F9">
      <w:pPr>
        <w:pStyle w:val="TableNo"/>
        <w:spacing w:before="120"/>
        <w:rPr>
          <w:rFonts w:eastAsiaTheme="minorEastAsia"/>
          <w:lang w:eastAsia="zh-CN"/>
        </w:rPr>
      </w:pPr>
      <w:r>
        <w:rPr>
          <w:rFonts w:hint="eastAsia"/>
        </w:rPr>
        <w:t>TABLE</w:t>
      </w:r>
      <w:r w:rsidR="006C2C83">
        <w:rPr>
          <w:rFonts w:eastAsia="宋体" w:hint="eastAsia"/>
          <w:lang w:eastAsia="zh-CN"/>
        </w:rPr>
        <w:t xml:space="preserve"> 4</w:t>
      </w:r>
      <w:r w:rsidR="00EC55F9">
        <w:rPr>
          <w:rFonts w:eastAsia="宋体" w:hint="eastAsia"/>
          <w:lang w:eastAsia="zh-CN"/>
        </w:rPr>
        <w:t xml:space="preserve"> </w:t>
      </w:r>
      <w:r w:rsidR="00FE093B">
        <w:rPr>
          <w:lang w:eastAsia="ja-JP"/>
        </w:rPr>
        <w:t xml:space="preserve">Average </w:t>
      </w:r>
      <w:r w:rsidR="00FE093B">
        <w:t xml:space="preserve">spectral efficiency and </w:t>
      </w:r>
      <w:r w:rsidR="00FE093B" w:rsidRPr="009C562A">
        <w:t>5th percentile user spectral efficiency</w:t>
      </w:r>
      <w:r w:rsidR="00FE093B">
        <w:t xml:space="preserve"> for </w:t>
      </w:r>
      <w:r w:rsidR="00ED673E">
        <w:rPr>
          <w:rFonts w:eastAsiaTheme="minorEastAsia" w:hint="eastAsia"/>
          <w:lang w:eastAsia="zh-CN"/>
        </w:rPr>
        <w:t>RURAL</w:t>
      </w:r>
      <w:r w:rsidR="00FE093B">
        <w:rPr>
          <w:rFonts w:eastAsiaTheme="minorHAnsi"/>
          <w:lang w:eastAsia="ja-JP"/>
        </w:rPr>
        <w:t xml:space="preserve"> – eMBB Config A</w:t>
      </w:r>
      <w:r w:rsidR="00ED673E">
        <w:rPr>
          <w:rFonts w:eastAsiaTheme="minorEastAsia" w:hint="eastAsia"/>
          <w:lang w:eastAsia="zh-CN"/>
        </w:rPr>
        <w:t xml:space="preserve"> and b</w:t>
      </w:r>
    </w:p>
    <w:tbl>
      <w:tblPr>
        <w:tblStyle w:val="afb"/>
        <w:tblW w:w="0" w:type="auto"/>
        <w:tblLook w:val="04A0"/>
      </w:tblPr>
      <w:tblGrid>
        <w:gridCol w:w="1992"/>
        <w:gridCol w:w="1992"/>
        <w:gridCol w:w="1992"/>
        <w:gridCol w:w="1993"/>
        <w:gridCol w:w="1993"/>
      </w:tblGrid>
      <w:tr w:rsidR="00FE093B" w:rsidTr="0066175D">
        <w:tc>
          <w:tcPr>
            <w:tcW w:w="1992" w:type="dxa"/>
          </w:tcPr>
          <w:p w:rsidR="00FE093B" w:rsidRDefault="00FE093B" w:rsidP="0066175D">
            <w:pPr>
              <w:pStyle w:val="Tablehead"/>
              <w:rPr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1992" w:type="dxa"/>
          </w:tcPr>
          <w:p w:rsidR="00FE093B" w:rsidRPr="007D4ADC" w:rsidRDefault="00FE093B" w:rsidP="0066175D">
            <w:pPr>
              <w:pStyle w:val="Tablehead"/>
              <w:rPr>
                <w:rFonts w:eastAsiaTheme="minorEastAsia"/>
              </w:rPr>
            </w:pPr>
            <w:proofErr w:type="spellStart"/>
            <w:r w:rsidRPr="007D4ADC">
              <w:rPr>
                <w:rFonts w:eastAsiaTheme="minorEastAsia"/>
              </w:rPr>
              <w:t>SE</w:t>
            </w:r>
            <w:r w:rsidRPr="00D904C0">
              <w:rPr>
                <w:rFonts w:eastAsiaTheme="minorEastAsia"/>
                <w:vertAlign w:val="subscript"/>
              </w:rPr>
              <w:t>avg</w:t>
            </w:r>
            <w:proofErr w:type="spellEnd"/>
            <w:r w:rsidRPr="00D904C0">
              <w:rPr>
                <w:rFonts w:eastAsiaTheme="minorEastAsia"/>
                <w:vertAlign w:val="subscript"/>
              </w:rPr>
              <w:t xml:space="preserve"> </w:t>
            </w:r>
          </w:p>
          <w:p w:rsidR="00FE093B" w:rsidRPr="0066175D" w:rsidRDefault="00FE093B" w:rsidP="007B2A5C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(bit/s/Hz/</w:t>
            </w:r>
            <w:proofErr w:type="spellStart"/>
            <w:r w:rsidRPr="007D4ADC">
              <w:rPr>
                <w:rFonts w:eastAsiaTheme="minorEastAsia"/>
              </w:rPr>
              <w:t>TRxP</w:t>
            </w:r>
            <w:proofErr w:type="spellEnd"/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1992" w:type="dxa"/>
          </w:tcPr>
          <w:p w:rsidR="00FE093B" w:rsidRPr="0066175D" w:rsidRDefault="00FE093B" w:rsidP="0066175D">
            <w:pPr>
              <w:pStyle w:val="Tablehead"/>
              <w:rPr>
                <w:rFonts w:eastAsiaTheme="minorEastAsia"/>
              </w:rPr>
            </w:pPr>
            <w:r w:rsidRPr="0066175D">
              <w:rPr>
                <w:rFonts w:eastAsiaTheme="minorEastAsia"/>
              </w:rPr>
              <w:t>ITU Requirement (bit/s/Hz/</w:t>
            </w:r>
            <w:proofErr w:type="spellStart"/>
            <w:r w:rsidRPr="0066175D">
              <w:rPr>
                <w:rFonts w:eastAsiaTheme="minorEastAsia"/>
              </w:rPr>
              <w:t>TRxP</w:t>
            </w:r>
            <w:proofErr w:type="spellEnd"/>
            <w:r w:rsidRPr="0066175D">
              <w:rPr>
                <w:rFonts w:eastAsiaTheme="minorEastAsia"/>
              </w:rPr>
              <w:t>)</w:t>
            </w:r>
          </w:p>
        </w:tc>
        <w:tc>
          <w:tcPr>
            <w:tcW w:w="1993" w:type="dxa"/>
          </w:tcPr>
          <w:p w:rsidR="00FE093B" w:rsidRPr="00B30D99" w:rsidRDefault="00FE093B" w:rsidP="0066175D">
            <w:pPr>
              <w:pStyle w:val="Tablehead"/>
              <w:rPr>
                <w:rFonts w:eastAsiaTheme="minorEastAsia"/>
              </w:rPr>
            </w:pPr>
            <w:proofErr w:type="spellStart"/>
            <w:r w:rsidRPr="00B30D99">
              <w:rPr>
                <w:rFonts w:eastAsiaTheme="minorEastAsia"/>
              </w:rPr>
              <w:t>SE</w:t>
            </w:r>
            <w:r w:rsidRPr="002A64DD">
              <w:rPr>
                <w:rFonts w:eastAsiaTheme="minorEastAsia" w:hint="eastAsia"/>
                <w:vertAlign w:val="subscript"/>
              </w:rPr>
              <w:t>user</w:t>
            </w:r>
            <w:proofErr w:type="spellEnd"/>
          </w:p>
          <w:p w:rsidR="00FE093B" w:rsidRPr="0066175D" w:rsidRDefault="00FE093B" w:rsidP="0066175D">
            <w:pPr>
              <w:pStyle w:val="Tabletext0"/>
              <w:jc w:val="center"/>
              <w:rPr>
                <w:b/>
                <w:lang w:eastAsia="ja-JP"/>
              </w:rPr>
            </w:pPr>
            <w:r w:rsidRPr="0066175D">
              <w:rPr>
                <w:rFonts w:eastAsiaTheme="minorEastAsia"/>
                <w:b/>
              </w:rPr>
              <w:t>(bit/s/Hz)</w:t>
            </w:r>
          </w:p>
        </w:tc>
        <w:tc>
          <w:tcPr>
            <w:tcW w:w="1993" w:type="dxa"/>
          </w:tcPr>
          <w:p w:rsidR="00FE093B" w:rsidRPr="009C562A" w:rsidRDefault="00FE093B" w:rsidP="0066175D">
            <w:pPr>
              <w:pStyle w:val="Tabletext0"/>
              <w:jc w:val="center"/>
              <w:rPr>
                <w:rFonts w:eastAsiaTheme="minorEastAsia"/>
              </w:rPr>
            </w:pPr>
            <w:r w:rsidRPr="009C562A">
              <w:rPr>
                <w:rFonts w:ascii="Times New Roman Bold" w:eastAsiaTheme="minorEastAsia" w:hAnsi="Times New Roman Bold" w:cs="Times New Roman Bold"/>
                <w:b/>
              </w:rPr>
              <w:t xml:space="preserve">ITU Requirement </w:t>
            </w:r>
          </w:p>
          <w:p w:rsidR="00FE093B" w:rsidRDefault="00FE093B" w:rsidP="0066175D">
            <w:pPr>
              <w:pStyle w:val="Tabletext0"/>
              <w:jc w:val="center"/>
              <w:rPr>
                <w:lang w:eastAsia="ja-JP"/>
              </w:rPr>
            </w:pPr>
            <w:r w:rsidRPr="0066175D">
              <w:rPr>
                <w:rFonts w:ascii="Times New Roman Bold" w:eastAsiaTheme="minorEastAsia" w:hAnsi="Times New Roman Bold" w:cs="Times New Roman Bold"/>
                <w:b/>
              </w:rPr>
              <w:t>(bit/s/Hz)</w:t>
            </w:r>
          </w:p>
        </w:tc>
      </w:tr>
      <w:tr w:rsidR="007B2A5C" w:rsidTr="0066175D">
        <w:tc>
          <w:tcPr>
            <w:tcW w:w="1992" w:type="dxa"/>
          </w:tcPr>
          <w:p w:rsidR="007B2A5C" w:rsidRDefault="007B2A5C" w:rsidP="00ED673E">
            <w:pPr>
              <w:pStyle w:val="Tabletext0"/>
              <w:rPr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Rural</w:t>
            </w:r>
            <w:r w:rsidRPr="00E90D3C">
              <w:rPr>
                <w:rFonts w:eastAsiaTheme="minorHAnsi"/>
                <w:lang w:eastAsia="ja-JP"/>
              </w:rPr>
              <w:t xml:space="preserve"> – </w:t>
            </w:r>
            <w:proofErr w:type="spellStart"/>
            <w:r w:rsidRPr="00E90D3C">
              <w:rPr>
                <w:rFonts w:eastAsiaTheme="minorHAnsi"/>
                <w:lang w:eastAsia="ja-JP"/>
              </w:rPr>
              <w:t>eMBB</w:t>
            </w:r>
            <w:proofErr w:type="spellEnd"/>
            <w:r w:rsidRPr="00E90D3C">
              <w:rPr>
                <w:rFonts w:eastAsiaTheme="minorHAnsi"/>
                <w:lang w:eastAsia="ja-JP"/>
              </w:rPr>
              <w:t xml:space="preserve"> </w:t>
            </w:r>
            <w:proofErr w:type="spellStart"/>
            <w:r w:rsidRPr="00E90D3C">
              <w:rPr>
                <w:rFonts w:eastAsiaTheme="minorHAnsi"/>
                <w:lang w:eastAsia="ja-JP"/>
              </w:rPr>
              <w:t>Config</w:t>
            </w:r>
            <w:proofErr w:type="spellEnd"/>
            <w:r w:rsidRPr="00E90D3C">
              <w:rPr>
                <w:rFonts w:eastAsiaTheme="minorHAnsi"/>
                <w:lang w:eastAsia="ja-JP"/>
              </w:rPr>
              <w:t xml:space="preserve"> A </w:t>
            </w:r>
          </w:p>
        </w:tc>
        <w:tc>
          <w:tcPr>
            <w:tcW w:w="1992" w:type="dxa"/>
          </w:tcPr>
          <w:p w:rsidR="007B2A5C" w:rsidRPr="00310291" w:rsidRDefault="00A56F83" w:rsidP="00FE093B">
            <w:pPr>
              <w:pStyle w:val="Tabletext0"/>
              <w:jc w:val="center"/>
              <w:rPr>
                <w:rFonts w:eastAsiaTheme="minorEastAsia"/>
                <w:highlight w:val="yellow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2.97</w:t>
            </w:r>
          </w:p>
        </w:tc>
        <w:tc>
          <w:tcPr>
            <w:tcW w:w="1992" w:type="dxa"/>
          </w:tcPr>
          <w:p w:rsidR="007B2A5C" w:rsidRPr="00F17419" w:rsidRDefault="007B2A5C" w:rsidP="00FE093B">
            <w:pPr>
              <w:pStyle w:val="Tabletext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val="en-US" w:eastAsia="zh-CN"/>
              </w:rPr>
              <w:t>1.6</w:t>
            </w:r>
          </w:p>
        </w:tc>
        <w:tc>
          <w:tcPr>
            <w:tcW w:w="1993" w:type="dxa"/>
          </w:tcPr>
          <w:p w:rsidR="007B2A5C" w:rsidRPr="00310291" w:rsidRDefault="007B2A5C" w:rsidP="00A56F83">
            <w:pPr>
              <w:pStyle w:val="Tabletext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906F70">
              <w:rPr>
                <w:rFonts w:eastAsiaTheme="minorEastAsia" w:hint="eastAsia"/>
                <w:lang w:eastAsia="zh-CN"/>
              </w:rPr>
              <w:t>0.1</w:t>
            </w:r>
            <w:r w:rsidR="00A56F83">
              <w:rPr>
                <w:rFonts w:eastAsiaTheme="minorEastAsia" w:hint="eastAsia"/>
                <w:lang w:eastAsia="zh-CN"/>
              </w:rPr>
              <w:t>85</w:t>
            </w:r>
          </w:p>
        </w:tc>
        <w:tc>
          <w:tcPr>
            <w:tcW w:w="1993" w:type="dxa"/>
          </w:tcPr>
          <w:p w:rsidR="007B2A5C" w:rsidRPr="0066175D" w:rsidRDefault="007B2A5C" w:rsidP="00FE093B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0.045</w:t>
            </w:r>
          </w:p>
        </w:tc>
      </w:tr>
      <w:tr w:rsidR="007B2A5C" w:rsidTr="0066175D">
        <w:tc>
          <w:tcPr>
            <w:tcW w:w="1992" w:type="dxa"/>
          </w:tcPr>
          <w:p w:rsidR="007B2A5C" w:rsidRPr="00ED673E" w:rsidRDefault="007B2A5C" w:rsidP="00ED673E">
            <w:pPr>
              <w:pStyle w:val="Tabletext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Rural</w:t>
            </w:r>
            <w:r w:rsidRPr="00E90D3C">
              <w:rPr>
                <w:rFonts w:eastAsiaTheme="minorHAnsi"/>
                <w:lang w:eastAsia="ja-JP"/>
              </w:rPr>
              <w:t xml:space="preserve"> – </w:t>
            </w:r>
            <w:proofErr w:type="spellStart"/>
            <w:r w:rsidRPr="00E90D3C">
              <w:rPr>
                <w:rFonts w:eastAsiaTheme="minorHAnsi"/>
                <w:lang w:eastAsia="ja-JP"/>
              </w:rPr>
              <w:t>eMBB</w:t>
            </w:r>
            <w:proofErr w:type="spellEnd"/>
            <w:r w:rsidRPr="00E90D3C">
              <w:rPr>
                <w:rFonts w:eastAsiaTheme="minorHAnsi"/>
                <w:lang w:eastAsia="ja-JP"/>
              </w:rPr>
              <w:t xml:space="preserve"> </w:t>
            </w:r>
            <w:proofErr w:type="spellStart"/>
            <w:r w:rsidRPr="00E90D3C">
              <w:rPr>
                <w:rFonts w:eastAsiaTheme="minorHAnsi"/>
                <w:lang w:eastAsia="ja-JP"/>
              </w:rPr>
              <w:t>Config</w:t>
            </w:r>
            <w:proofErr w:type="spellEnd"/>
            <w:r w:rsidRPr="00E90D3C">
              <w:rPr>
                <w:rFonts w:eastAsiaTheme="minorHAnsi"/>
                <w:lang w:eastAsia="ja-JP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B</w:t>
            </w:r>
          </w:p>
        </w:tc>
        <w:tc>
          <w:tcPr>
            <w:tcW w:w="1992" w:type="dxa"/>
          </w:tcPr>
          <w:p w:rsidR="007B2A5C" w:rsidRPr="00E0140B" w:rsidRDefault="00A56F83" w:rsidP="00FE093B">
            <w:pPr>
              <w:pStyle w:val="Tabletext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2.91</w:t>
            </w:r>
          </w:p>
        </w:tc>
        <w:tc>
          <w:tcPr>
            <w:tcW w:w="1992" w:type="dxa"/>
          </w:tcPr>
          <w:p w:rsidR="007B2A5C" w:rsidRDefault="007B2A5C" w:rsidP="00FE093B">
            <w:pPr>
              <w:pStyle w:val="Tabletext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1.6</w:t>
            </w:r>
          </w:p>
        </w:tc>
        <w:tc>
          <w:tcPr>
            <w:tcW w:w="1993" w:type="dxa"/>
          </w:tcPr>
          <w:p w:rsidR="007B2A5C" w:rsidRPr="00E0140B" w:rsidRDefault="007B2A5C" w:rsidP="00A56F83">
            <w:pPr>
              <w:pStyle w:val="Tabletext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0.1</w:t>
            </w:r>
            <w:r w:rsidR="00A56F83">
              <w:rPr>
                <w:rFonts w:eastAsiaTheme="minorEastAsia" w:hint="eastAsia"/>
                <w:lang w:val="en-US" w:eastAsia="zh-CN"/>
              </w:rPr>
              <w:t>81</w:t>
            </w:r>
          </w:p>
        </w:tc>
        <w:tc>
          <w:tcPr>
            <w:tcW w:w="1993" w:type="dxa"/>
          </w:tcPr>
          <w:p w:rsidR="007B2A5C" w:rsidRDefault="007B2A5C" w:rsidP="00FE093B">
            <w:pPr>
              <w:pStyle w:val="Tabletext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0.045</w:t>
            </w:r>
          </w:p>
        </w:tc>
      </w:tr>
    </w:tbl>
    <w:p w:rsidR="006B06A7" w:rsidRDefault="006B06A7" w:rsidP="006B06A7">
      <w:pPr>
        <w:pStyle w:val="Tabletitle"/>
      </w:pPr>
    </w:p>
    <w:p w:rsidR="00C82269" w:rsidRDefault="00C82269" w:rsidP="00C82269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Based on above evaluation results, we have following observation. </w:t>
      </w:r>
    </w:p>
    <w:p w:rsidR="00C82269" w:rsidRDefault="008C44C9" w:rsidP="00C82269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t xml:space="preserve">Observation </w:t>
      </w:r>
      <w:r w:rsidR="006C2C83">
        <w:rPr>
          <w:rFonts w:eastAsia="宋体" w:hint="eastAsia"/>
          <w:b/>
          <w:u w:val="single"/>
          <w:lang w:val="en-GB" w:eastAsia="zh-CN"/>
        </w:rPr>
        <w:t>1</w:t>
      </w:r>
      <w:r w:rsidR="00C82269" w:rsidRPr="00D0772E">
        <w:rPr>
          <w:rFonts w:eastAsia="宋体"/>
          <w:b/>
          <w:u w:val="single"/>
          <w:lang w:val="en-GB" w:eastAsia="zh-CN"/>
        </w:rPr>
        <w:t xml:space="preserve">: </w:t>
      </w:r>
      <w:r w:rsidR="00E0140B" w:rsidRPr="00BB584E">
        <w:rPr>
          <w:b/>
          <w:lang w:eastAsia="zh-CN"/>
        </w:rPr>
        <w:t xml:space="preserve">NR with </w:t>
      </w:r>
      <w:r w:rsidR="00EC4F7C">
        <w:rPr>
          <w:rFonts w:eastAsiaTheme="minorEastAsia" w:hint="eastAsia"/>
          <w:b/>
          <w:lang w:eastAsia="zh-CN"/>
        </w:rPr>
        <w:t>below</w:t>
      </w:r>
      <w:r w:rsidR="00E0140B" w:rsidRPr="00BB584E">
        <w:rPr>
          <w:b/>
          <w:lang w:eastAsia="zh-CN"/>
        </w:rPr>
        <w:t xml:space="preserve"> 6 GHz </w:t>
      </w:r>
      <w:r w:rsidR="00E0140B">
        <w:rPr>
          <w:b/>
          <w:lang w:eastAsia="zh-CN"/>
        </w:rPr>
        <w:t xml:space="preserve">can fulfill </w:t>
      </w:r>
      <w:r w:rsidR="00E0140B">
        <w:rPr>
          <w:rFonts w:eastAsiaTheme="minorEastAsia" w:hint="eastAsia"/>
          <w:b/>
          <w:lang w:eastAsia="zh-CN"/>
        </w:rPr>
        <w:t>U</w:t>
      </w:r>
      <w:r w:rsidR="00E0140B" w:rsidRPr="00BB584E">
        <w:rPr>
          <w:b/>
          <w:lang w:eastAsia="zh-CN"/>
        </w:rPr>
        <w:t xml:space="preserve">L </w:t>
      </w:r>
      <w:r w:rsidR="00D60357">
        <w:rPr>
          <w:rFonts w:eastAsiaTheme="minorEastAsia" w:hint="eastAsia"/>
          <w:b/>
          <w:lang w:eastAsia="zh-CN"/>
        </w:rPr>
        <w:t xml:space="preserve">average </w:t>
      </w:r>
      <w:r w:rsidR="00E0140B" w:rsidRPr="00BB584E">
        <w:rPr>
          <w:b/>
          <w:lang w:eastAsia="zh-CN"/>
        </w:rPr>
        <w:t>spectral efficiency</w:t>
      </w:r>
      <w:r w:rsidR="00D60357">
        <w:rPr>
          <w:rFonts w:eastAsiaTheme="minorEastAsia" w:hint="eastAsia"/>
          <w:b/>
          <w:lang w:eastAsia="zh-CN"/>
        </w:rPr>
        <w:t xml:space="preserve"> and </w:t>
      </w:r>
      <w:r w:rsidR="00D60357" w:rsidRPr="00D60357">
        <w:rPr>
          <w:b/>
          <w:lang w:eastAsia="zh-CN"/>
        </w:rPr>
        <w:t>5th percentile spectral efficiency</w:t>
      </w:r>
      <w:r w:rsidR="00E0140B" w:rsidRPr="00BB584E">
        <w:rPr>
          <w:b/>
          <w:lang w:eastAsia="zh-CN"/>
        </w:rPr>
        <w:t xml:space="preserve"> requirements in </w:t>
      </w:r>
      <w:r w:rsidR="00823F24">
        <w:rPr>
          <w:rFonts w:eastAsiaTheme="minorEastAsia" w:hint="eastAsia"/>
          <w:b/>
          <w:lang w:eastAsia="zh-CN"/>
        </w:rPr>
        <w:t>Rural</w:t>
      </w:r>
      <w:r w:rsidR="00D758CF">
        <w:rPr>
          <w:b/>
          <w:lang w:eastAsia="zh-CN"/>
        </w:rPr>
        <w:t>-</w:t>
      </w:r>
      <w:r w:rsidR="00E0140B">
        <w:rPr>
          <w:b/>
          <w:lang w:eastAsia="zh-CN"/>
        </w:rPr>
        <w:t xml:space="preserve">eMBB </w:t>
      </w:r>
      <w:r w:rsidR="00E0140B" w:rsidRPr="00BB584E">
        <w:rPr>
          <w:b/>
          <w:lang w:eastAsia="zh-CN"/>
        </w:rPr>
        <w:t>test environment.</w:t>
      </w:r>
    </w:p>
    <w:p w:rsidR="006B06A7" w:rsidRPr="00E0140B" w:rsidRDefault="006B06A7" w:rsidP="00E90D3C">
      <w:pPr>
        <w:snapToGrid w:val="0"/>
        <w:spacing w:before="120" w:after="120"/>
        <w:jc w:val="both"/>
        <w:rPr>
          <w:sz w:val="22"/>
          <w:szCs w:val="20"/>
          <w:lang w:val="en-GB"/>
        </w:rPr>
      </w:pPr>
    </w:p>
    <w:p w:rsidR="00115369" w:rsidRPr="00115369" w:rsidRDefault="00115369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eastAsia="zh-CN"/>
        </w:rPr>
      </w:pPr>
      <w:r w:rsidRPr="00115369">
        <w:rPr>
          <w:rFonts w:eastAsia="宋体" w:cs="Arial"/>
          <w:b/>
          <w:sz w:val="24"/>
          <w:szCs w:val="22"/>
          <w:lang w:eastAsia="zh-CN"/>
        </w:rPr>
        <w:t>Summary</w:t>
      </w:r>
    </w:p>
    <w:p w:rsidR="00DC1906" w:rsidRDefault="003341CA" w:rsidP="00803626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803626">
        <w:rPr>
          <w:bCs/>
          <w:sz w:val="22"/>
          <w:szCs w:val="20"/>
        </w:rPr>
        <w:t>In th</w:t>
      </w:r>
      <w:r w:rsidR="00840684">
        <w:rPr>
          <w:bCs/>
          <w:sz w:val="22"/>
          <w:szCs w:val="20"/>
        </w:rPr>
        <w:t xml:space="preserve">is contribution, we provide </w:t>
      </w:r>
      <w:r w:rsidR="00840684" w:rsidRPr="00840684">
        <w:rPr>
          <w:bCs/>
          <w:sz w:val="22"/>
          <w:szCs w:val="20"/>
        </w:rPr>
        <w:t xml:space="preserve">the </w:t>
      </w:r>
      <w:r w:rsidR="005209C9">
        <w:rPr>
          <w:bCs/>
          <w:sz w:val="22"/>
          <w:szCs w:val="20"/>
        </w:rPr>
        <w:t xml:space="preserve">preliminary </w:t>
      </w:r>
      <w:r w:rsidR="00AC1604">
        <w:rPr>
          <w:rFonts w:eastAsia="宋体" w:hint="eastAsia"/>
          <w:bCs/>
          <w:sz w:val="22"/>
          <w:szCs w:val="20"/>
          <w:lang w:eastAsia="zh-CN"/>
        </w:rPr>
        <w:t xml:space="preserve">uplink </w:t>
      </w:r>
      <w:r w:rsidR="00840684" w:rsidRPr="00840684">
        <w:rPr>
          <w:bCs/>
          <w:sz w:val="22"/>
          <w:szCs w:val="20"/>
        </w:rPr>
        <w:t xml:space="preserve">results of </w:t>
      </w:r>
      <w:r w:rsidR="00823F24">
        <w:rPr>
          <w:rFonts w:eastAsiaTheme="minorEastAsia" w:hint="eastAsia"/>
          <w:bCs/>
          <w:sz w:val="22"/>
          <w:szCs w:val="20"/>
          <w:lang w:eastAsia="zh-CN"/>
        </w:rPr>
        <w:t>Rural</w:t>
      </w:r>
      <w:r w:rsidR="00840684" w:rsidRPr="00840684">
        <w:rPr>
          <w:bCs/>
          <w:sz w:val="22"/>
          <w:szCs w:val="20"/>
        </w:rPr>
        <w:t>-eMBB</w:t>
      </w:r>
      <w:r w:rsidR="00A474C0">
        <w:rPr>
          <w:bCs/>
          <w:sz w:val="22"/>
          <w:szCs w:val="20"/>
        </w:rPr>
        <w:t xml:space="preserve"> Config A</w:t>
      </w:r>
      <w:r w:rsidR="00ED673E">
        <w:rPr>
          <w:rFonts w:eastAsiaTheme="minorEastAsia" w:hint="eastAsia"/>
          <w:bCs/>
          <w:sz w:val="22"/>
          <w:szCs w:val="20"/>
          <w:lang w:eastAsia="zh-CN"/>
        </w:rPr>
        <w:t xml:space="preserve"> and B</w:t>
      </w:r>
      <w:r w:rsidR="00840684" w:rsidRPr="00840684">
        <w:rPr>
          <w:bCs/>
          <w:sz w:val="22"/>
          <w:szCs w:val="20"/>
        </w:rPr>
        <w:t xml:space="preserve">, including the </w:t>
      </w:r>
      <w:r w:rsidR="00AC1604">
        <w:rPr>
          <w:rFonts w:eastAsia="宋体" w:hint="eastAsia"/>
          <w:bCs/>
          <w:sz w:val="22"/>
          <w:szCs w:val="20"/>
          <w:lang w:eastAsia="zh-CN"/>
        </w:rPr>
        <w:t>U</w:t>
      </w:r>
      <w:r w:rsidR="00840684" w:rsidRPr="00840684">
        <w:rPr>
          <w:bCs/>
          <w:sz w:val="22"/>
          <w:szCs w:val="20"/>
        </w:rPr>
        <w:t>L average spectral efficiency</w:t>
      </w:r>
      <w:r w:rsidR="009866AE">
        <w:rPr>
          <w:bCs/>
          <w:sz w:val="22"/>
          <w:szCs w:val="20"/>
        </w:rPr>
        <w:t xml:space="preserve"> and </w:t>
      </w:r>
      <w:r w:rsidR="00840684" w:rsidRPr="00840684">
        <w:rPr>
          <w:bCs/>
          <w:sz w:val="22"/>
          <w:szCs w:val="20"/>
        </w:rPr>
        <w:t>5</w:t>
      </w:r>
      <w:r w:rsidR="00840684" w:rsidRPr="00E9572A">
        <w:rPr>
          <w:bCs/>
          <w:sz w:val="22"/>
          <w:szCs w:val="20"/>
          <w:vertAlign w:val="superscript"/>
        </w:rPr>
        <w:t>th</w:t>
      </w:r>
      <w:r w:rsidR="00840684" w:rsidRPr="00840684">
        <w:rPr>
          <w:bCs/>
          <w:sz w:val="22"/>
          <w:szCs w:val="20"/>
        </w:rPr>
        <w:t xml:space="preserve"> percentile user spectral efficiency.</w:t>
      </w:r>
      <w:r w:rsidR="00840684">
        <w:rPr>
          <w:bCs/>
          <w:sz w:val="22"/>
          <w:szCs w:val="20"/>
        </w:rPr>
        <w:t xml:space="preserve"> The </w:t>
      </w:r>
      <w:r w:rsidR="00394063">
        <w:rPr>
          <w:bCs/>
          <w:sz w:val="22"/>
          <w:szCs w:val="20"/>
        </w:rPr>
        <w:t>observation</w:t>
      </w:r>
      <w:bookmarkStart w:id="3" w:name="_GoBack"/>
      <w:bookmarkEnd w:id="3"/>
      <w:r w:rsidR="00394063">
        <w:rPr>
          <w:bCs/>
          <w:sz w:val="22"/>
          <w:szCs w:val="20"/>
        </w:rPr>
        <w:t xml:space="preserve"> </w:t>
      </w:r>
      <w:r w:rsidR="00057D58">
        <w:rPr>
          <w:bCs/>
          <w:sz w:val="22"/>
          <w:szCs w:val="20"/>
        </w:rPr>
        <w:t xml:space="preserve">is </w:t>
      </w:r>
      <w:r w:rsidR="00394063">
        <w:rPr>
          <w:bCs/>
          <w:sz w:val="22"/>
          <w:szCs w:val="20"/>
        </w:rPr>
        <w:t>summarized as follow:</w:t>
      </w:r>
    </w:p>
    <w:p w:rsidR="00D758CF" w:rsidRDefault="008C44C9" w:rsidP="00D758CF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t xml:space="preserve">Observation </w:t>
      </w:r>
      <w:r w:rsidR="006C2C83">
        <w:rPr>
          <w:rFonts w:eastAsia="宋体" w:hint="eastAsia"/>
          <w:b/>
          <w:u w:val="single"/>
          <w:lang w:val="en-GB" w:eastAsia="zh-CN"/>
        </w:rPr>
        <w:t>1</w:t>
      </w:r>
      <w:r w:rsidRPr="00D0772E">
        <w:rPr>
          <w:rFonts w:eastAsia="宋体"/>
          <w:b/>
          <w:u w:val="single"/>
          <w:lang w:val="en-GB" w:eastAsia="zh-CN"/>
        </w:rPr>
        <w:t xml:space="preserve"> </w:t>
      </w:r>
      <w:r w:rsidR="00E0140B">
        <w:rPr>
          <w:rFonts w:eastAsia="宋体" w:hint="eastAsia"/>
          <w:b/>
          <w:u w:val="single"/>
          <w:lang w:val="en-GB" w:eastAsia="zh-CN"/>
        </w:rPr>
        <w:t>:</w:t>
      </w:r>
      <w:r w:rsidR="00591D5F" w:rsidRPr="00591D5F">
        <w:rPr>
          <w:b/>
          <w:lang w:eastAsia="zh-CN"/>
        </w:rPr>
        <w:t xml:space="preserve"> </w:t>
      </w:r>
      <w:r w:rsidR="00D758CF" w:rsidRPr="00BB584E">
        <w:rPr>
          <w:b/>
          <w:lang w:eastAsia="zh-CN"/>
        </w:rPr>
        <w:t xml:space="preserve">NR with </w:t>
      </w:r>
      <w:r w:rsidR="00D758CF">
        <w:rPr>
          <w:rFonts w:eastAsiaTheme="minorEastAsia" w:hint="eastAsia"/>
          <w:b/>
          <w:lang w:eastAsia="zh-CN"/>
        </w:rPr>
        <w:t>below</w:t>
      </w:r>
      <w:r w:rsidR="00D758CF" w:rsidRPr="00BB584E">
        <w:rPr>
          <w:b/>
          <w:lang w:eastAsia="zh-CN"/>
        </w:rPr>
        <w:t xml:space="preserve"> 6 GHz </w:t>
      </w:r>
      <w:r w:rsidR="00D758CF">
        <w:rPr>
          <w:b/>
          <w:lang w:eastAsia="zh-CN"/>
        </w:rPr>
        <w:t xml:space="preserve">can fulfill </w:t>
      </w:r>
      <w:r w:rsidR="00D758CF">
        <w:rPr>
          <w:rFonts w:eastAsiaTheme="minorEastAsia" w:hint="eastAsia"/>
          <w:b/>
          <w:lang w:eastAsia="zh-CN"/>
        </w:rPr>
        <w:t>U</w:t>
      </w:r>
      <w:r w:rsidR="00D758CF" w:rsidRPr="00BB584E">
        <w:rPr>
          <w:b/>
          <w:lang w:eastAsia="zh-CN"/>
        </w:rPr>
        <w:t xml:space="preserve">L </w:t>
      </w:r>
      <w:r w:rsidR="00D758CF">
        <w:rPr>
          <w:rFonts w:eastAsiaTheme="minorEastAsia" w:hint="eastAsia"/>
          <w:b/>
          <w:lang w:eastAsia="zh-CN"/>
        </w:rPr>
        <w:t xml:space="preserve">average </w:t>
      </w:r>
      <w:r w:rsidR="00D758CF" w:rsidRPr="00BB584E">
        <w:rPr>
          <w:b/>
          <w:lang w:eastAsia="zh-CN"/>
        </w:rPr>
        <w:t>spectral efficiency</w:t>
      </w:r>
      <w:r w:rsidR="00D758CF">
        <w:rPr>
          <w:rFonts w:eastAsiaTheme="minorEastAsia" w:hint="eastAsia"/>
          <w:b/>
          <w:lang w:eastAsia="zh-CN"/>
        </w:rPr>
        <w:t xml:space="preserve"> and </w:t>
      </w:r>
      <w:r w:rsidR="00D758CF" w:rsidRPr="00D60357">
        <w:rPr>
          <w:b/>
          <w:lang w:eastAsia="zh-CN"/>
        </w:rPr>
        <w:t>5th percentile spectral efficiency</w:t>
      </w:r>
      <w:r w:rsidR="00D758CF" w:rsidRPr="00BB584E">
        <w:rPr>
          <w:b/>
          <w:lang w:eastAsia="zh-CN"/>
        </w:rPr>
        <w:t xml:space="preserve"> requirements in </w:t>
      </w:r>
      <w:r w:rsidR="00E508A6">
        <w:rPr>
          <w:rFonts w:eastAsiaTheme="minorEastAsia" w:hint="eastAsia"/>
          <w:b/>
          <w:lang w:eastAsia="zh-CN"/>
        </w:rPr>
        <w:t>Rural</w:t>
      </w:r>
      <w:r w:rsidR="00D758CF">
        <w:rPr>
          <w:b/>
          <w:lang w:eastAsia="zh-CN"/>
        </w:rPr>
        <w:t xml:space="preserve">-eMBB </w:t>
      </w:r>
      <w:r w:rsidR="00D758CF" w:rsidRPr="00BB584E">
        <w:rPr>
          <w:b/>
          <w:lang w:eastAsia="zh-CN"/>
        </w:rPr>
        <w:t>test environment.</w:t>
      </w:r>
    </w:p>
    <w:p w:rsidR="008C44C9" w:rsidRPr="00B20B2B" w:rsidRDefault="008C44C9" w:rsidP="00D758CF">
      <w:pPr>
        <w:snapToGrid w:val="0"/>
        <w:spacing w:before="120" w:after="120"/>
        <w:jc w:val="both"/>
        <w:rPr>
          <w:bCs/>
          <w:sz w:val="22"/>
          <w:szCs w:val="20"/>
        </w:rPr>
      </w:pPr>
    </w:p>
    <w:p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</w:rPr>
      </w:pPr>
      <w:r w:rsidRPr="0047094D">
        <w:rPr>
          <w:rFonts w:ascii="Times New Roman" w:hAnsi="Times New Roman"/>
          <w:b/>
          <w:sz w:val="24"/>
          <w:szCs w:val="22"/>
        </w:rPr>
        <w:t>References</w:t>
      </w:r>
    </w:p>
    <w:p w:rsidR="00034B2B" w:rsidRPr="00D419CF" w:rsidRDefault="00951B2E" w:rsidP="00951B2E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951B2E">
        <w:rPr>
          <w:rFonts w:ascii="Times New Roman" w:hAnsi="Times New Roman" w:cs="Times New Roman"/>
          <w:kern w:val="2"/>
          <w:sz w:val="22"/>
          <w:szCs w:val="22"/>
        </w:rPr>
        <w:t>RP-172101, “WF on Work plan of Self Evaluation SI”, Huawei, Ericsson, Telecom Italia, September 2017.</w:t>
      </w:r>
    </w:p>
    <w:p w:rsidR="00336500" w:rsidRDefault="00336500" w:rsidP="00336500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336500">
        <w:rPr>
          <w:rFonts w:ascii="Times New Roman" w:hAnsi="Times New Roman" w:cs="Times New Roman"/>
          <w:kern w:val="2"/>
          <w:sz w:val="22"/>
          <w:szCs w:val="22"/>
        </w:rPr>
        <w:t>RP-172098, “3GPP submission towards IMT-2020”, ITU-R Ad-Hoc Contact person, September 2017.</w:t>
      </w:r>
    </w:p>
    <w:p w:rsidR="0003413B" w:rsidRDefault="0003413B" w:rsidP="0003413B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03413B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</w:t>
      </w:r>
      <w:r w:rsidR="00B2111C">
        <w:rPr>
          <w:rFonts w:ascii="Times New Roman" w:hAnsi="Times New Roman" w:cs="Times New Roman"/>
          <w:kern w:val="2"/>
          <w:sz w:val="22"/>
          <w:szCs w:val="22"/>
        </w:rPr>
        <w:t>.</w:t>
      </w:r>
    </w:p>
    <w:p w:rsidR="00587BF1" w:rsidRPr="00587BF1" w:rsidRDefault="00587BF1" w:rsidP="003E4989">
      <w:pPr>
        <w:pStyle w:val="References"/>
        <w:numPr>
          <w:ilvl w:val="0"/>
          <w:numId w:val="15"/>
        </w:numPr>
        <w:tabs>
          <w:tab w:val="left" w:pos="420"/>
        </w:tabs>
        <w:spacing w:afterLines="30"/>
        <w:rPr>
          <w:kern w:val="2"/>
          <w:sz w:val="22"/>
          <w:szCs w:val="22"/>
        </w:rPr>
      </w:pPr>
      <w:bookmarkStart w:id="4" w:name="_Ref521267396"/>
      <w:r w:rsidRPr="001375C5">
        <w:rPr>
          <w:sz w:val="22"/>
          <w:szCs w:val="22"/>
          <w:lang w:eastAsia="zh-CN"/>
        </w:rPr>
        <w:t xml:space="preserve">R1-1805927, “Considerations and evaluation results for IMT-2020 for </w:t>
      </w:r>
      <w:proofErr w:type="spellStart"/>
      <w:r w:rsidRPr="001375C5">
        <w:rPr>
          <w:sz w:val="22"/>
          <w:szCs w:val="22"/>
          <w:lang w:eastAsia="zh-CN"/>
        </w:rPr>
        <w:t>eMBB</w:t>
      </w:r>
      <w:proofErr w:type="spellEnd"/>
      <w:r w:rsidRPr="001375C5">
        <w:rPr>
          <w:sz w:val="22"/>
          <w:szCs w:val="22"/>
          <w:lang w:eastAsia="zh-CN"/>
        </w:rPr>
        <w:t xml:space="preserve"> spectral efficiency”, RAN1 #9</w:t>
      </w:r>
      <w:r>
        <w:rPr>
          <w:sz w:val="22"/>
          <w:szCs w:val="22"/>
          <w:lang w:eastAsia="zh-CN"/>
        </w:rPr>
        <w:t>3</w:t>
      </w:r>
      <w:r w:rsidRPr="001375C5">
        <w:rPr>
          <w:sz w:val="22"/>
          <w:szCs w:val="22"/>
          <w:lang w:eastAsia="zh-CN"/>
        </w:rPr>
        <w:t xml:space="preserve">, </w:t>
      </w:r>
      <w:proofErr w:type="spellStart"/>
      <w:r w:rsidRPr="001375C5">
        <w:rPr>
          <w:sz w:val="22"/>
          <w:szCs w:val="22"/>
          <w:lang w:eastAsia="zh-CN"/>
        </w:rPr>
        <w:t>Huawei</w:t>
      </w:r>
      <w:proofErr w:type="spellEnd"/>
      <w:r w:rsidRPr="001375C5">
        <w:rPr>
          <w:sz w:val="22"/>
          <w:szCs w:val="22"/>
          <w:lang w:eastAsia="zh-CN"/>
        </w:rPr>
        <w:t xml:space="preserve">, </w:t>
      </w:r>
      <w:proofErr w:type="spellStart"/>
      <w:r w:rsidRPr="001375C5">
        <w:rPr>
          <w:sz w:val="22"/>
          <w:szCs w:val="22"/>
          <w:lang w:eastAsia="zh-CN"/>
        </w:rPr>
        <w:t>Busan</w:t>
      </w:r>
      <w:bookmarkEnd w:id="4"/>
      <w:proofErr w:type="spellEnd"/>
    </w:p>
    <w:p w:rsidR="00B2111C" w:rsidRDefault="00B2111C" w:rsidP="00B2111C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66513F">
        <w:rPr>
          <w:rFonts w:ascii="Times New Roman" w:hAnsi="Times New Roman" w:cs="Times New Roman"/>
          <w:kern w:val="2"/>
          <w:sz w:val="22"/>
          <w:szCs w:val="22"/>
        </w:rPr>
        <w:t>Report ITU-R M.2412, “Guidelines for evaluation of radio interface techn</w:t>
      </w:r>
      <w:r>
        <w:rPr>
          <w:rFonts w:ascii="Times New Roman" w:hAnsi="Times New Roman" w:cs="Times New Roman"/>
          <w:kern w:val="2"/>
          <w:sz w:val="22"/>
          <w:szCs w:val="22"/>
        </w:rPr>
        <w:t>ologies for IMT-2020”,</w:t>
      </w:r>
      <w:r w:rsidRPr="0066513F">
        <w:rPr>
          <w:rFonts w:ascii="Times New Roman" w:hAnsi="Times New Roman" w:cs="Times New Roman"/>
          <w:kern w:val="2"/>
          <w:sz w:val="22"/>
          <w:szCs w:val="22"/>
        </w:rPr>
        <w:t xml:space="preserve"> June 2017</w:t>
      </w:r>
      <w:r>
        <w:rPr>
          <w:rFonts w:ascii="Times New Roman" w:hAnsi="Times New Roman" w:cs="Times New Roman"/>
          <w:kern w:val="2"/>
          <w:sz w:val="22"/>
          <w:szCs w:val="22"/>
        </w:rPr>
        <w:t>.</w:t>
      </w:r>
    </w:p>
    <w:p w:rsidR="00B2111C" w:rsidRPr="001F4D25" w:rsidRDefault="00B2111C" w:rsidP="001F4D25">
      <w:pPr>
        <w:rPr>
          <w:kern w:val="2"/>
          <w:sz w:val="22"/>
          <w:szCs w:val="22"/>
        </w:rPr>
      </w:pPr>
    </w:p>
    <w:p w:rsidR="00BE3184" w:rsidRDefault="00BE3184" w:rsidP="00BE3184">
      <w:pPr>
        <w:pStyle w:val="1"/>
        <w:spacing w:after="120"/>
        <w:rPr>
          <w:rFonts w:ascii="Times New Roman" w:eastAsiaTheme="minorEastAsia" w:hAnsi="Times New Roman"/>
          <w:b/>
          <w:sz w:val="24"/>
          <w:szCs w:val="22"/>
          <w:lang w:eastAsia="zh-CN"/>
        </w:rPr>
      </w:pPr>
      <w:r w:rsidRPr="00BE3184">
        <w:rPr>
          <w:rFonts w:ascii="Times New Roman" w:hAnsi="Times New Roman" w:hint="eastAsia"/>
          <w:b/>
          <w:sz w:val="24"/>
          <w:szCs w:val="22"/>
        </w:rPr>
        <w:t>Annex</w:t>
      </w:r>
      <w:r w:rsidRPr="00D60357">
        <w:rPr>
          <w:rFonts w:ascii="Times New Roman" w:hAnsi="Times New Roman" w:hint="eastAsia"/>
          <w:b/>
          <w:sz w:val="24"/>
          <w:szCs w:val="22"/>
        </w:rPr>
        <w:t xml:space="preserve">: </w:t>
      </w:r>
      <w:r w:rsidRPr="00D60357">
        <w:rPr>
          <w:rFonts w:ascii="Times New Roman" w:hAnsi="Times New Roman"/>
          <w:b/>
          <w:sz w:val="24"/>
          <w:szCs w:val="22"/>
        </w:rPr>
        <w:t>Evaluation assumptions</w:t>
      </w:r>
    </w:p>
    <w:p w:rsidR="00D60357" w:rsidRPr="00D60357" w:rsidRDefault="00D60357" w:rsidP="00D60357">
      <w:pPr>
        <w:keepNext/>
        <w:spacing w:before="120"/>
        <w:jc w:val="center"/>
        <w:rPr>
          <w:b/>
          <w:sz w:val="20"/>
        </w:rPr>
      </w:pPr>
      <w:r w:rsidRPr="00D60357">
        <w:rPr>
          <w:b/>
          <w:sz w:val="20"/>
        </w:rPr>
        <w:t xml:space="preserve">Table A-1. Evaluation assumptions for </w:t>
      </w:r>
      <w:r w:rsidRPr="00D60357">
        <w:rPr>
          <w:rFonts w:eastAsiaTheme="minorEastAsia"/>
          <w:b/>
          <w:sz w:val="20"/>
          <w:lang w:eastAsia="zh-CN"/>
        </w:rPr>
        <w:t>U</w:t>
      </w:r>
      <w:r w:rsidRPr="00D60357">
        <w:rPr>
          <w:b/>
          <w:sz w:val="20"/>
        </w:rPr>
        <w:t>L TDD</w:t>
      </w:r>
    </w:p>
    <w:tbl>
      <w:tblPr>
        <w:tblW w:w="10188" w:type="dxa"/>
        <w:tblLook w:val="04A0"/>
      </w:tblPr>
      <w:tblGrid>
        <w:gridCol w:w="2490"/>
        <w:gridCol w:w="3576"/>
        <w:gridCol w:w="4122"/>
      </w:tblGrid>
      <w:tr w:rsidR="00B87E48" w:rsidRPr="00B87E48" w:rsidTr="00EE07E7">
        <w:trPr>
          <w:trHeight w:val="312"/>
        </w:trPr>
        <w:tc>
          <w:tcPr>
            <w:tcW w:w="249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B87E48" w:rsidRPr="000D7EE3" w:rsidRDefault="00B87E48" w:rsidP="00B87E48">
            <w:pPr>
              <w:jc w:val="center"/>
              <w:rPr>
                <w:rFonts w:ascii="Arial" w:eastAsia="宋体" w:hAnsi="Arial" w:cs="Arial"/>
                <w:b/>
                <w:bCs/>
                <w:noProof w:val="0"/>
                <w:sz w:val="18"/>
                <w:szCs w:val="18"/>
                <w:lang w:eastAsia="zh-CN"/>
              </w:rPr>
            </w:pPr>
            <w:r w:rsidRPr="000D7EE3">
              <w:rPr>
                <w:rFonts w:ascii="Arial" w:eastAsia="宋体" w:hAnsi="Arial" w:cs="Arial" w:hint="eastAsia"/>
                <w:b/>
                <w:bCs/>
                <w:noProof w:val="0"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76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noProof w:val="0"/>
                <w:sz w:val="18"/>
                <w:szCs w:val="18"/>
                <w:lang w:eastAsia="zh-CN"/>
              </w:rPr>
              <w:t>Value</w:t>
            </w:r>
          </w:p>
        </w:tc>
      </w:tr>
      <w:tr w:rsidR="00B87E48" w:rsidRPr="00B87E48" w:rsidTr="000D7EE3">
        <w:trPr>
          <w:trHeight w:val="312"/>
        </w:trPr>
        <w:tc>
          <w:tcPr>
            <w:tcW w:w="2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F37972">
              <w:rPr>
                <w:rFonts w:ascii="Arial" w:eastAsia="宋体" w:hAnsi="Arial" w:cs="Arial" w:hint="eastAsia"/>
                <w:noProof w:val="0"/>
                <w:sz w:val="18"/>
                <w:szCs w:val="18"/>
                <w:lang w:eastAsia="zh-CN"/>
              </w:rPr>
              <w:t>Test environment</w:t>
            </w:r>
          </w:p>
        </w:tc>
        <w:tc>
          <w:tcPr>
            <w:tcW w:w="35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F37972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eastAsia="宋体" w:hAnsi="Arial" w:cs="Arial" w:hint="eastAsia"/>
                <w:noProof w:val="0"/>
                <w:sz w:val="18"/>
                <w:szCs w:val="18"/>
                <w:lang w:eastAsia="zh-CN"/>
              </w:rPr>
              <w:t xml:space="preserve">Rural </w:t>
            </w:r>
            <w:proofErr w:type="spellStart"/>
            <w:r w:rsidR="00B87E48"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Config</w:t>
            </w:r>
            <w:proofErr w:type="spellEnd"/>
            <w:r w:rsidR="00B87E48"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.</w:t>
            </w:r>
            <w:proofErr w:type="gramEnd"/>
            <w:r w:rsidR="00B87E48"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 xml:space="preserve"> A</w:t>
            </w:r>
          </w:p>
        </w:tc>
        <w:tc>
          <w:tcPr>
            <w:tcW w:w="41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F37972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eastAsia="宋体" w:hAnsi="Arial" w:cs="Arial" w:hint="eastAsia"/>
                <w:noProof w:val="0"/>
                <w:sz w:val="18"/>
                <w:szCs w:val="18"/>
                <w:lang w:eastAsia="zh-CN"/>
              </w:rPr>
              <w:t xml:space="preserve">Rural </w:t>
            </w:r>
            <w:proofErr w:type="spellStart"/>
            <w:r w:rsidR="00B87E48"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Config</w:t>
            </w:r>
            <w:proofErr w:type="spellEnd"/>
            <w:r w:rsidR="00B87E48"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.</w:t>
            </w:r>
            <w:proofErr w:type="gramEnd"/>
            <w:r w:rsidR="00B87E48"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 xml:space="preserve"> B</w:t>
            </w:r>
          </w:p>
        </w:tc>
      </w:tr>
      <w:tr w:rsidR="00B87E48" w:rsidRPr="00B87E48" w:rsidTr="003E4989">
        <w:trPr>
          <w:trHeight w:val="207"/>
        </w:trPr>
        <w:tc>
          <w:tcPr>
            <w:tcW w:w="2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b/>
                <w:bCs/>
                <w:noProof w:val="0"/>
                <w:color w:val="0000FF"/>
                <w:sz w:val="18"/>
                <w:szCs w:val="18"/>
                <w:lang w:eastAsia="zh-CN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E48" w:rsidRPr="00B87E48" w:rsidRDefault="00B87E48" w:rsidP="00B87E48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</w:p>
        </w:tc>
        <w:tc>
          <w:tcPr>
            <w:tcW w:w="41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E48" w:rsidRPr="00B87E48" w:rsidRDefault="00B87E48" w:rsidP="00B87E48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</w:p>
        </w:tc>
      </w:tr>
      <w:tr w:rsidR="00B87E48" w:rsidRPr="00B87E48" w:rsidTr="000D7EE3">
        <w:trPr>
          <w:trHeight w:val="324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Carrier frequency for evaluation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 xml:space="preserve">700 MHz 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4 GHz</w:t>
            </w:r>
          </w:p>
        </w:tc>
      </w:tr>
      <w:tr w:rsidR="00B87E48" w:rsidRPr="00B87E48" w:rsidTr="000D7EE3">
        <w:trPr>
          <w:trHeight w:val="324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35 m</w:t>
            </w:r>
          </w:p>
        </w:tc>
      </w:tr>
      <w:tr w:rsidR="00B87E48" w:rsidRPr="00B87E48" w:rsidTr="000D7EE3">
        <w:trPr>
          <w:trHeight w:val="324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UE power class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 xml:space="preserve">23 </w:t>
            </w:r>
            <w:proofErr w:type="spellStart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dBm</w:t>
            </w:r>
            <w:proofErr w:type="spellEnd"/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 xml:space="preserve">23 </w:t>
            </w:r>
            <w:proofErr w:type="spellStart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dBm</w:t>
            </w:r>
            <w:proofErr w:type="spellEnd"/>
          </w:p>
        </w:tc>
      </w:tr>
      <w:tr w:rsidR="00B87E48" w:rsidRPr="00B87E48" w:rsidTr="000D7EE3">
        <w:trPr>
          <w:trHeight w:val="324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Inter-site distance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1732</w:t>
            </w:r>
            <w:r w:rsidR="00F37972">
              <w:rPr>
                <w:rFonts w:ascii="Arial" w:eastAsia="宋体" w:hAnsi="Arial" w:cs="Arial" w:hint="eastAsia"/>
                <w:noProof w:val="0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1732 m</w:t>
            </w:r>
          </w:p>
        </w:tc>
      </w:tr>
      <w:tr w:rsidR="00B87E48" w:rsidRPr="00B87E48" w:rsidTr="000D7EE3">
        <w:trPr>
          <w:trHeight w:val="456"/>
        </w:trPr>
        <w:tc>
          <w:tcPr>
            <w:tcW w:w="24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lastRenderedPageBreak/>
              <w:t xml:space="preserve">Number of antenna elements per </w:t>
            </w:r>
            <w:proofErr w:type="spellStart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 xml:space="preserve">64 </w:t>
            </w:r>
            <w:proofErr w:type="spellStart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Tx</w:t>
            </w:r>
            <w:proofErr w:type="spellEnd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/Rx, (</w:t>
            </w:r>
            <w:proofErr w:type="spellStart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M,N,P,Mg,Ng</w:t>
            </w:r>
            <w:proofErr w:type="spellEnd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) = (8,4,2,1,1), (</w:t>
            </w:r>
            <w:proofErr w:type="spellStart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dH,dV</w:t>
            </w:r>
            <w:proofErr w:type="spellEnd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) = (0.5, 0.8)λ</w:t>
            </w:r>
          </w:p>
        </w:tc>
        <w:tc>
          <w:tcPr>
            <w:tcW w:w="4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128Tx/Rx, (</w:t>
            </w:r>
            <w:proofErr w:type="spellStart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M,N,P,Mg,Ng</w:t>
            </w:r>
            <w:proofErr w:type="spellEnd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) = (8,8,2,1,1), (</w:t>
            </w:r>
            <w:proofErr w:type="spellStart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dH,dV</w:t>
            </w:r>
            <w:proofErr w:type="spellEnd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) = (0.5, 0.8)λ</w:t>
            </w:r>
          </w:p>
        </w:tc>
      </w:tr>
      <w:tr w:rsidR="00B87E48" w:rsidRPr="00B87E48" w:rsidTr="000D7EE3">
        <w:trPr>
          <w:trHeight w:val="324"/>
        </w:trPr>
        <w:tc>
          <w:tcPr>
            <w:tcW w:w="24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+45°, -45° polarization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+45°, -45° polarization</w:t>
            </w:r>
          </w:p>
        </w:tc>
      </w:tr>
      <w:tr w:rsidR="00B87E48" w:rsidRPr="00B87E48" w:rsidTr="000D7EE3">
        <w:trPr>
          <w:trHeight w:val="324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 xml:space="preserve">Number of TXRU per </w:t>
            </w:r>
            <w:proofErr w:type="spellStart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8TXRU, (</w:t>
            </w:r>
            <w:proofErr w:type="spellStart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Mp,Np,P,Mg,Ng</w:t>
            </w:r>
            <w:proofErr w:type="spellEnd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) = (1,4,2,1,1)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16TXRU, (</w:t>
            </w:r>
            <w:proofErr w:type="spellStart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Mp,Np,P,Mg,Ng</w:t>
            </w:r>
            <w:proofErr w:type="spellEnd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) = (1,8,2,1,1)</w:t>
            </w:r>
          </w:p>
        </w:tc>
      </w:tr>
      <w:tr w:rsidR="00B87E48" w:rsidRPr="00B87E48" w:rsidTr="000D7EE3">
        <w:trPr>
          <w:trHeight w:val="456"/>
        </w:trPr>
        <w:tc>
          <w:tcPr>
            <w:tcW w:w="24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Number of UE antenna elements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9F3D57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9F3D57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2Tx/Rx, (</w:t>
            </w:r>
            <w:proofErr w:type="spellStart"/>
            <w:r w:rsidRPr="009F3D57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M,N,P,Mg,Ng</w:t>
            </w:r>
            <w:proofErr w:type="spellEnd"/>
            <w:r w:rsidRPr="009F3D57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) = (1,1,2,1,1)</w:t>
            </w:r>
          </w:p>
        </w:tc>
        <w:tc>
          <w:tcPr>
            <w:tcW w:w="4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9F3D57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9F3D57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4Tx/Rx, (</w:t>
            </w:r>
            <w:proofErr w:type="spellStart"/>
            <w:r w:rsidRPr="009F3D57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M,N,P,Mg,Ng</w:t>
            </w:r>
            <w:proofErr w:type="spellEnd"/>
            <w:r w:rsidRPr="009F3D57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) = (1,2,2,1,1), (</w:t>
            </w:r>
            <w:proofErr w:type="spellStart"/>
            <w:r w:rsidRPr="009F3D57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dH,dV</w:t>
            </w:r>
            <w:proofErr w:type="spellEnd"/>
            <w:r w:rsidRPr="009F3D57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) = (0.5, N/A)λ</w:t>
            </w:r>
          </w:p>
        </w:tc>
      </w:tr>
      <w:tr w:rsidR="00B87E48" w:rsidRPr="00B87E48" w:rsidTr="000D7EE3">
        <w:trPr>
          <w:trHeight w:val="324"/>
        </w:trPr>
        <w:tc>
          <w:tcPr>
            <w:tcW w:w="24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9F3D57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9F3D57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0°,90° polarization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9F3D57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9F3D57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0°,90° polarization</w:t>
            </w:r>
          </w:p>
        </w:tc>
      </w:tr>
      <w:tr w:rsidR="00B87E48" w:rsidRPr="00B87E48" w:rsidTr="000D7EE3">
        <w:trPr>
          <w:trHeight w:val="324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Number of TXRU per UE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9F3D57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9F3D57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2TXRU (1-to-1 mapping)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9F3D57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9F3D57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4TXRU (1-to-1 mapping)</w:t>
            </w:r>
          </w:p>
        </w:tc>
      </w:tr>
      <w:tr w:rsidR="00B87E48" w:rsidRPr="00B87E48" w:rsidTr="000D7EE3">
        <w:trPr>
          <w:trHeight w:val="312"/>
        </w:trPr>
        <w:tc>
          <w:tcPr>
            <w:tcW w:w="24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Device deployment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50% indoor, 50% outdoor (in car)</w:t>
            </w:r>
          </w:p>
        </w:tc>
        <w:tc>
          <w:tcPr>
            <w:tcW w:w="4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50% indoor, 50% outdoor (in car)</w:t>
            </w:r>
          </w:p>
        </w:tc>
      </w:tr>
      <w:tr w:rsidR="00B87E48" w:rsidRPr="00B87E48" w:rsidTr="000D7EE3">
        <w:trPr>
          <w:trHeight w:val="456"/>
        </w:trPr>
        <w:tc>
          <w:tcPr>
            <w:tcW w:w="24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Randomly and uniformly distributed over the area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Randomly and uniformly distributed over the area</w:t>
            </w:r>
          </w:p>
        </w:tc>
      </w:tr>
      <w:tr w:rsidR="00B87E48" w:rsidRPr="00B87E48" w:rsidTr="000D7EE3">
        <w:trPr>
          <w:trHeight w:val="696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UE mobility model</w:t>
            </w:r>
          </w:p>
        </w:tc>
        <w:tc>
          <w:tcPr>
            <w:tcW w:w="3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  <w:tc>
          <w:tcPr>
            <w:tcW w:w="4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</w:tr>
      <w:tr w:rsidR="00B87E48" w:rsidRPr="00B87E48" w:rsidTr="000D7EE3">
        <w:trPr>
          <w:trHeight w:val="312"/>
        </w:trPr>
        <w:tc>
          <w:tcPr>
            <w:tcW w:w="24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UE speeds of interest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Indoor users: 3 km/h;</w:t>
            </w:r>
          </w:p>
        </w:tc>
        <w:tc>
          <w:tcPr>
            <w:tcW w:w="4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Indoor users: 3 km/h;</w:t>
            </w:r>
          </w:p>
        </w:tc>
      </w:tr>
      <w:tr w:rsidR="00B87E48" w:rsidRPr="00B87E48" w:rsidTr="000D7EE3">
        <w:trPr>
          <w:trHeight w:val="312"/>
        </w:trPr>
        <w:tc>
          <w:tcPr>
            <w:tcW w:w="249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Outdoor users (in-car): 120 km/h;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Outdoor users (in-car): 120 km/h;</w:t>
            </w:r>
          </w:p>
        </w:tc>
      </w:tr>
      <w:tr w:rsidR="00B87E48" w:rsidRPr="00B87E48" w:rsidTr="000D7EE3">
        <w:trPr>
          <w:trHeight w:val="324"/>
        </w:trPr>
        <w:tc>
          <w:tcPr>
            <w:tcW w:w="2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Inter-site interference modeling</w:t>
            </w:r>
          </w:p>
        </w:tc>
        <w:tc>
          <w:tcPr>
            <w:tcW w:w="3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 xml:space="preserve">Explicitly </w:t>
            </w:r>
            <w:proofErr w:type="spellStart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modelled</w:t>
            </w:r>
            <w:proofErr w:type="spellEnd"/>
          </w:p>
        </w:tc>
        <w:tc>
          <w:tcPr>
            <w:tcW w:w="4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 xml:space="preserve">Explicitly </w:t>
            </w:r>
            <w:proofErr w:type="spellStart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modelled</w:t>
            </w:r>
            <w:proofErr w:type="spellEnd"/>
          </w:p>
        </w:tc>
      </w:tr>
      <w:tr w:rsidR="00B87E48" w:rsidRPr="00B87E48" w:rsidTr="000D7EE3">
        <w:trPr>
          <w:trHeight w:val="324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BS noise figure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5 dB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5 dB</w:t>
            </w:r>
          </w:p>
        </w:tc>
      </w:tr>
      <w:tr w:rsidR="00B87E48" w:rsidRPr="00B87E48" w:rsidTr="000D7EE3">
        <w:trPr>
          <w:trHeight w:val="312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UE noise figure</w:t>
            </w:r>
          </w:p>
        </w:tc>
        <w:tc>
          <w:tcPr>
            <w:tcW w:w="3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7 dB</w:t>
            </w:r>
          </w:p>
        </w:tc>
        <w:tc>
          <w:tcPr>
            <w:tcW w:w="4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7 dB</w:t>
            </w:r>
          </w:p>
        </w:tc>
      </w:tr>
      <w:tr w:rsidR="00B87E48" w:rsidRPr="00B87E48" w:rsidTr="000D7EE3">
        <w:trPr>
          <w:trHeight w:val="324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BS antenna element gain</w:t>
            </w:r>
          </w:p>
        </w:tc>
        <w:tc>
          <w:tcPr>
            <w:tcW w:w="3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 xml:space="preserve">8 </w:t>
            </w:r>
            <w:proofErr w:type="spellStart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dBi</w:t>
            </w:r>
            <w:proofErr w:type="spellEnd"/>
          </w:p>
        </w:tc>
        <w:tc>
          <w:tcPr>
            <w:tcW w:w="4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 xml:space="preserve">8 </w:t>
            </w:r>
            <w:proofErr w:type="spellStart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B87E48" w:rsidRPr="00B87E48" w:rsidTr="000D7EE3">
        <w:trPr>
          <w:trHeight w:val="324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BS antenna element pattern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See Table 6 in Section 4.6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See Table 6 in Section 4.6</w:t>
            </w:r>
          </w:p>
        </w:tc>
      </w:tr>
      <w:tr w:rsidR="00B87E48" w:rsidRPr="00B87E48" w:rsidTr="000D7EE3">
        <w:trPr>
          <w:trHeight w:val="324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UE antenna element gain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 xml:space="preserve">0 </w:t>
            </w:r>
            <w:proofErr w:type="spellStart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dBi</w:t>
            </w:r>
            <w:proofErr w:type="spellEnd"/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 xml:space="preserve">0 </w:t>
            </w:r>
            <w:proofErr w:type="spellStart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B87E48" w:rsidRPr="00B87E48" w:rsidTr="000D7EE3">
        <w:trPr>
          <w:trHeight w:val="324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UE antenna element pattern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Omni-directional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Omni-directional</w:t>
            </w:r>
          </w:p>
        </w:tc>
      </w:tr>
      <w:tr w:rsidR="00B87E48" w:rsidRPr="00B87E48" w:rsidTr="000D7EE3">
        <w:trPr>
          <w:trHeight w:val="324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Thermal noise level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 xml:space="preserve">-174 </w:t>
            </w:r>
            <w:proofErr w:type="spellStart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dBm</w:t>
            </w:r>
            <w:proofErr w:type="spellEnd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/Hz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 xml:space="preserve">-174 </w:t>
            </w:r>
            <w:proofErr w:type="spellStart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dBm</w:t>
            </w:r>
            <w:proofErr w:type="spellEnd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/Hz</w:t>
            </w:r>
          </w:p>
        </w:tc>
      </w:tr>
      <w:tr w:rsidR="00B87E48" w:rsidRPr="00B87E48" w:rsidTr="000D7EE3">
        <w:trPr>
          <w:trHeight w:val="324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Full buffer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Full buffer</w:t>
            </w:r>
          </w:p>
        </w:tc>
      </w:tr>
      <w:tr w:rsidR="00B87E48" w:rsidRPr="00B87E48" w:rsidTr="000D7EE3">
        <w:trPr>
          <w:trHeight w:val="324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Simulation bandwidth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0D7EE3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noProof w:val="0"/>
                <w:sz w:val="18"/>
                <w:szCs w:val="18"/>
                <w:lang w:eastAsia="zh-CN"/>
              </w:rPr>
              <w:t>2</w:t>
            </w:r>
            <w:r w:rsidR="00B87E48"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0 MHz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0D7EE3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noProof w:val="0"/>
                <w:sz w:val="18"/>
                <w:szCs w:val="18"/>
                <w:lang w:eastAsia="zh-CN"/>
              </w:rPr>
              <w:t>2</w:t>
            </w:r>
            <w:r w:rsidR="00B87E48"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0 MHz</w:t>
            </w:r>
          </w:p>
        </w:tc>
      </w:tr>
      <w:tr w:rsidR="00B87E48" w:rsidRPr="00B87E48" w:rsidTr="000D7EE3">
        <w:trPr>
          <w:trHeight w:val="324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UE density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 xml:space="preserve">10 UEs per </w:t>
            </w:r>
            <w:proofErr w:type="spellStart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 xml:space="preserve">10 UEs per </w:t>
            </w:r>
            <w:proofErr w:type="spellStart"/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TRxP</w:t>
            </w:r>
            <w:proofErr w:type="spellEnd"/>
          </w:p>
        </w:tc>
      </w:tr>
      <w:tr w:rsidR="00B87E48" w:rsidRPr="00B87E48" w:rsidTr="000D7EE3">
        <w:trPr>
          <w:trHeight w:val="324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1.5 m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1.5 m</w:t>
            </w:r>
          </w:p>
        </w:tc>
      </w:tr>
      <w:tr w:rsidR="00B87E48" w:rsidRPr="00B87E48" w:rsidTr="000D7EE3">
        <w:trPr>
          <w:trHeight w:val="312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Channel model variant</w:t>
            </w:r>
          </w:p>
        </w:tc>
        <w:tc>
          <w:tcPr>
            <w:tcW w:w="3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Channel model A</w:t>
            </w:r>
          </w:p>
        </w:tc>
        <w:tc>
          <w:tcPr>
            <w:tcW w:w="4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Channel model A</w:t>
            </w:r>
          </w:p>
        </w:tc>
      </w:tr>
      <w:tr w:rsidR="00B87E48" w:rsidRPr="00B87E48" w:rsidTr="000D7EE3">
        <w:trPr>
          <w:trHeight w:val="468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Mechanic tilt</w:t>
            </w:r>
          </w:p>
        </w:tc>
        <w:tc>
          <w:tcPr>
            <w:tcW w:w="3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90° in GCS (pointing to horizontal direction)</w:t>
            </w:r>
          </w:p>
        </w:tc>
        <w:tc>
          <w:tcPr>
            <w:tcW w:w="4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90° in GCS (pointing to horizontal direction)</w:t>
            </w:r>
          </w:p>
        </w:tc>
      </w:tr>
      <w:tr w:rsidR="00B87E48" w:rsidRPr="00B87E48" w:rsidTr="000D7EE3">
        <w:trPr>
          <w:trHeight w:val="324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Electronic tilt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9F3D57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9F3D57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[100°] in LCS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9F3D57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9F3D57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[100°] in LCS</w:t>
            </w:r>
          </w:p>
        </w:tc>
      </w:tr>
      <w:tr w:rsidR="00B87E48" w:rsidRPr="00B87E48" w:rsidTr="000D7EE3">
        <w:trPr>
          <w:trHeight w:val="324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Handover margin (dB)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0 (i.e., the strongest cell is selected)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0 (i.e., the strongest cell is selected)</w:t>
            </w:r>
          </w:p>
        </w:tc>
      </w:tr>
      <w:tr w:rsidR="00B87E48" w:rsidRPr="00B87E48" w:rsidTr="000D7EE3">
        <w:trPr>
          <w:trHeight w:val="468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B87E48" w:rsidRPr="00B87E48" w:rsidRDefault="00B87E48" w:rsidP="000D7EE3">
            <w:pPr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UT attachment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Based on RSRP (formula (8.1-1) in TR36.873) from port 0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87E48" w:rsidRPr="00B87E48" w:rsidRDefault="00B87E48" w:rsidP="00B87E48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B87E48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Based on RSRP (formula (8.1-1) in TR36.873) from port 0</w:t>
            </w:r>
          </w:p>
        </w:tc>
      </w:tr>
      <w:tr w:rsidR="00EE07E7" w:rsidRPr="00D60357" w:rsidTr="00EE07E7">
        <w:trPr>
          <w:trHeight w:val="288"/>
        </w:trPr>
        <w:tc>
          <w:tcPr>
            <w:tcW w:w="2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E07E7" w:rsidRPr="000D7EE3" w:rsidRDefault="00EE07E7" w:rsidP="002201C6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0D7EE3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Scheduling</w:t>
            </w:r>
          </w:p>
        </w:tc>
        <w:tc>
          <w:tcPr>
            <w:tcW w:w="76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7E7" w:rsidRPr="000D7EE3" w:rsidRDefault="00EE07E7" w:rsidP="002201C6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0D7EE3">
              <w:rPr>
                <w:rFonts w:ascii="Arial" w:eastAsia="宋体" w:hAnsi="Arial" w:cs="Arial" w:hint="eastAsia"/>
                <w:noProof w:val="0"/>
                <w:sz w:val="18"/>
                <w:szCs w:val="18"/>
                <w:lang w:eastAsia="zh-CN"/>
              </w:rPr>
              <w:t>S</w:t>
            </w:r>
            <w:r w:rsidRPr="000D7EE3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U-PF</w:t>
            </w:r>
          </w:p>
        </w:tc>
      </w:tr>
      <w:tr w:rsidR="00EE07E7" w:rsidRPr="00D60357" w:rsidTr="00EE07E7">
        <w:trPr>
          <w:trHeight w:val="288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E07E7" w:rsidRPr="000D7EE3" w:rsidRDefault="00EE07E7" w:rsidP="002201C6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0D7EE3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 xml:space="preserve">Guard band ratio (see </w:t>
            </w:r>
            <w:fldSimple w:instr=" REF _Ref521267396 \n \h  \* MERGEFORMAT ">
              <w:r w:rsidRPr="000D7EE3">
                <w:rPr>
                  <w:rFonts w:ascii="Arial" w:eastAsia="宋体" w:hAnsi="Arial" w:cs="Arial"/>
                  <w:noProof w:val="0"/>
                  <w:sz w:val="18"/>
                  <w:szCs w:val="18"/>
                  <w:lang w:eastAsia="zh-CN"/>
                </w:rPr>
                <w:t>[4]</w:t>
              </w:r>
            </w:fldSimple>
            <w:r w:rsidRPr="000D7EE3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7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7E7" w:rsidRPr="000D7EE3" w:rsidRDefault="00EE07E7" w:rsidP="002201C6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0D7EE3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 xml:space="preserve">TDD: </w:t>
            </w:r>
            <w:r w:rsidRPr="000D7EE3">
              <w:rPr>
                <w:rFonts w:ascii="Arial" w:eastAsia="宋体" w:hAnsi="Arial" w:cs="Arial" w:hint="eastAsia"/>
                <w:noProof w:val="0"/>
                <w:sz w:val="18"/>
                <w:szCs w:val="18"/>
                <w:lang w:eastAsia="zh-CN"/>
              </w:rPr>
              <w:t>8.20</w:t>
            </w:r>
            <w:r w:rsidRPr="000D7EE3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 xml:space="preserve">% (for </w:t>
            </w:r>
            <w:r w:rsidRPr="000D7EE3">
              <w:rPr>
                <w:rFonts w:ascii="Arial" w:eastAsia="宋体" w:hAnsi="Arial" w:cs="Arial" w:hint="eastAsia"/>
                <w:noProof w:val="0"/>
                <w:sz w:val="18"/>
                <w:szCs w:val="18"/>
                <w:lang w:eastAsia="zh-CN"/>
              </w:rPr>
              <w:t>2</w:t>
            </w:r>
            <w:r w:rsidRPr="000D7EE3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0 MHz</w:t>
            </w:r>
            <w:r w:rsidRPr="000D7EE3">
              <w:rPr>
                <w:rFonts w:ascii="Arial" w:eastAsia="宋体" w:hAnsi="Arial" w:cs="Arial" w:hint="eastAsia"/>
                <w:noProof w:val="0"/>
                <w:sz w:val="18"/>
                <w:szCs w:val="18"/>
                <w:lang w:eastAsia="zh-CN"/>
              </w:rPr>
              <w:t>,30kHz SCS</w:t>
            </w:r>
            <w:r w:rsidRPr="000D7EE3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)</w:t>
            </w:r>
          </w:p>
        </w:tc>
      </w:tr>
      <w:tr w:rsidR="00EE07E7" w:rsidRPr="00D60357" w:rsidTr="00EE07E7">
        <w:trPr>
          <w:trHeight w:val="288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E07E7" w:rsidRPr="000D7EE3" w:rsidRDefault="00EE07E7" w:rsidP="002201C6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0D7EE3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BS receiver type</w:t>
            </w:r>
          </w:p>
        </w:tc>
        <w:tc>
          <w:tcPr>
            <w:tcW w:w="7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7E7" w:rsidRPr="000D7EE3" w:rsidRDefault="00EE07E7" w:rsidP="002201C6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0D7EE3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MMSE-IRC</w:t>
            </w:r>
          </w:p>
        </w:tc>
      </w:tr>
      <w:tr w:rsidR="00EE07E7" w:rsidRPr="00D60357" w:rsidTr="00EE07E7">
        <w:trPr>
          <w:trHeight w:val="288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E07E7" w:rsidRPr="000D7EE3" w:rsidRDefault="00EE07E7" w:rsidP="002201C6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proofErr w:type="spellStart"/>
            <w:r w:rsidRPr="000D7EE3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Precoder</w:t>
            </w:r>
            <w:proofErr w:type="spellEnd"/>
            <w:r w:rsidRPr="000D7EE3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 xml:space="preserve"> derivation</w:t>
            </w:r>
          </w:p>
        </w:tc>
        <w:tc>
          <w:tcPr>
            <w:tcW w:w="7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7E7" w:rsidRPr="000D7EE3" w:rsidRDefault="00EE07E7" w:rsidP="002201C6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0D7EE3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TDD: SRS based</w:t>
            </w:r>
          </w:p>
        </w:tc>
      </w:tr>
      <w:tr w:rsidR="00EE07E7" w:rsidRPr="00D60357" w:rsidTr="00EE07E7">
        <w:trPr>
          <w:trHeight w:val="288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E07E7" w:rsidRPr="000D7EE3" w:rsidRDefault="00EE07E7" w:rsidP="002201C6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0D7EE3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Channel estimation</w:t>
            </w:r>
          </w:p>
        </w:tc>
        <w:tc>
          <w:tcPr>
            <w:tcW w:w="7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7E7" w:rsidRPr="000D7EE3" w:rsidRDefault="00EE07E7" w:rsidP="002201C6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0D7EE3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Non-ideal</w:t>
            </w:r>
          </w:p>
        </w:tc>
      </w:tr>
      <w:tr w:rsidR="00EE07E7" w:rsidRPr="00D60357" w:rsidTr="00EE07E7">
        <w:trPr>
          <w:trHeight w:val="288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E07E7" w:rsidRPr="000D7EE3" w:rsidRDefault="00EE07E7" w:rsidP="002201C6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0D7EE3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Waveform</w:t>
            </w:r>
          </w:p>
        </w:tc>
        <w:tc>
          <w:tcPr>
            <w:tcW w:w="7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7E7" w:rsidRPr="000D7EE3" w:rsidRDefault="00EE07E7" w:rsidP="002201C6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0D7EE3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OFDM</w:t>
            </w:r>
          </w:p>
        </w:tc>
      </w:tr>
      <w:tr w:rsidR="00EE07E7" w:rsidRPr="00D60357" w:rsidTr="00EE07E7">
        <w:trPr>
          <w:trHeight w:val="288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E07E7" w:rsidRPr="000D7EE3" w:rsidRDefault="00EE07E7" w:rsidP="002201C6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0D7EE3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PDCCH</w:t>
            </w:r>
          </w:p>
        </w:tc>
        <w:tc>
          <w:tcPr>
            <w:tcW w:w="7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7E7" w:rsidRPr="000D7EE3" w:rsidRDefault="00EE07E7" w:rsidP="002201C6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0D7EE3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2 complete symbols within 20MHz</w:t>
            </w:r>
          </w:p>
        </w:tc>
      </w:tr>
      <w:tr w:rsidR="00EE07E7" w:rsidRPr="00D60357" w:rsidTr="00EE07E7">
        <w:trPr>
          <w:trHeight w:val="288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E07E7" w:rsidRPr="000D7EE3" w:rsidRDefault="00EE07E7" w:rsidP="002201C6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0D7EE3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DMRS</w:t>
            </w:r>
          </w:p>
        </w:tc>
        <w:tc>
          <w:tcPr>
            <w:tcW w:w="7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7E7" w:rsidRPr="000D7EE3" w:rsidRDefault="00EE07E7" w:rsidP="002201C6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0D7EE3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Type II (dynamic)</w:t>
            </w:r>
          </w:p>
        </w:tc>
      </w:tr>
      <w:tr w:rsidR="00EE07E7" w:rsidRPr="00D60357" w:rsidTr="00EE07E7">
        <w:trPr>
          <w:trHeight w:val="288"/>
        </w:trPr>
        <w:tc>
          <w:tcPr>
            <w:tcW w:w="2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E07E7" w:rsidRPr="000D7EE3" w:rsidRDefault="00EE07E7" w:rsidP="002201C6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0D7EE3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SRS</w:t>
            </w:r>
          </w:p>
        </w:tc>
        <w:tc>
          <w:tcPr>
            <w:tcW w:w="7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7E7" w:rsidRPr="000D7EE3" w:rsidRDefault="00EE07E7" w:rsidP="002201C6">
            <w:pPr>
              <w:jc w:val="center"/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</w:pPr>
            <w:r w:rsidRPr="000D7EE3">
              <w:rPr>
                <w:rFonts w:ascii="Arial" w:eastAsia="宋体" w:hAnsi="Arial" w:cs="Arial"/>
                <w:noProof w:val="0"/>
                <w:sz w:val="18"/>
                <w:szCs w:val="18"/>
                <w:lang w:eastAsia="zh-CN"/>
              </w:rPr>
              <w:t>2 symbol per 5 slots</w:t>
            </w:r>
          </w:p>
        </w:tc>
      </w:tr>
    </w:tbl>
    <w:p w:rsidR="00B87E48" w:rsidRPr="00D60357" w:rsidRDefault="00B87E48" w:rsidP="00672929">
      <w:pPr>
        <w:rPr>
          <w:rFonts w:eastAsiaTheme="minorEastAsia"/>
          <w:kern w:val="2"/>
          <w:sz w:val="22"/>
          <w:szCs w:val="22"/>
          <w:lang w:eastAsia="zh-CN"/>
        </w:rPr>
      </w:pPr>
    </w:p>
    <w:sectPr w:rsidR="00B87E48" w:rsidRPr="00D60357" w:rsidSect="00775213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89C" w:rsidRDefault="00DD189C">
      <w:r>
        <w:separator/>
      </w:r>
    </w:p>
  </w:endnote>
  <w:endnote w:type="continuationSeparator" w:id="0">
    <w:p w:rsidR="00DD189C" w:rsidRDefault="00DD189C">
      <w:r>
        <w:continuationSeparator/>
      </w:r>
    </w:p>
  </w:endnote>
  <w:endnote w:type="continuationNotice" w:id="1">
    <w:p w:rsidR="00DD189C" w:rsidRDefault="00DD189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9DA" w:rsidRDefault="00EF79DA">
    <w:pPr>
      <w:pStyle w:val="ad"/>
      <w:jc w:val="center"/>
    </w:pPr>
    <w:r>
      <w:rPr>
        <w:rStyle w:val="af0"/>
        <w:rFonts w:hint="eastAsia"/>
      </w:rPr>
      <w:t xml:space="preserve">- </w:t>
    </w:r>
    <w:r w:rsidR="00FF16D9">
      <w:rPr>
        <w:rStyle w:val="af0"/>
      </w:rPr>
      <w:fldChar w:fldCharType="begin"/>
    </w:r>
    <w:r>
      <w:rPr>
        <w:rStyle w:val="af0"/>
      </w:rPr>
      <w:instrText xml:space="preserve"> PAGE </w:instrText>
    </w:r>
    <w:r w:rsidR="00FF16D9">
      <w:rPr>
        <w:rStyle w:val="af0"/>
      </w:rPr>
      <w:fldChar w:fldCharType="separate"/>
    </w:r>
    <w:r w:rsidR="00191D32">
      <w:rPr>
        <w:rStyle w:val="af0"/>
        <w:noProof/>
      </w:rPr>
      <w:t>1</w:t>
    </w:r>
    <w:r w:rsidR="00FF16D9">
      <w:rPr>
        <w:rStyle w:val="af0"/>
      </w:rPr>
      <w:fldChar w:fldCharType="end"/>
    </w:r>
    <w:r>
      <w:rPr>
        <w:rStyle w:val="af0"/>
        <w:rFonts w:hint="eastAsia"/>
      </w:rPr>
      <w:t>/</w:t>
    </w:r>
    <w:r w:rsidR="00FF16D9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FF16D9">
      <w:rPr>
        <w:rStyle w:val="af0"/>
      </w:rPr>
      <w:fldChar w:fldCharType="separate"/>
    </w:r>
    <w:r w:rsidR="00191D32">
      <w:rPr>
        <w:rStyle w:val="af0"/>
        <w:noProof/>
      </w:rPr>
      <w:t>3</w:t>
    </w:r>
    <w:r w:rsidR="00FF16D9"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89C" w:rsidRDefault="00DD189C">
      <w:r>
        <w:separator/>
      </w:r>
    </w:p>
  </w:footnote>
  <w:footnote w:type="continuationSeparator" w:id="0">
    <w:p w:rsidR="00DD189C" w:rsidRDefault="00DD189C">
      <w:r>
        <w:continuationSeparator/>
      </w:r>
    </w:p>
  </w:footnote>
  <w:footnote w:type="continuationNotice" w:id="1">
    <w:p w:rsidR="00DD189C" w:rsidRDefault="00DD189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BB2946"/>
    <w:multiLevelType w:val="hybridMultilevel"/>
    <w:tmpl w:val="CDDE693E"/>
    <w:lvl w:ilvl="0" w:tplc="A1027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7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3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C2B38D2"/>
    <w:multiLevelType w:val="hybridMultilevel"/>
    <w:tmpl w:val="00D416FE"/>
    <w:lvl w:ilvl="0" w:tplc="8166B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2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3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9"/>
  </w:num>
  <w:num w:numId="4">
    <w:abstractNumId w:val="12"/>
  </w:num>
  <w:num w:numId="5">
    <w:abstractNumId w:val="34"/>
  </w:num>
  <w:num w:numId="6">
    <w:abstractNumId w:val="18"/>
  </w:num>
  <w:num w:numId="7">
    <w:abstractNumId w:val="27"/>
  </w:num>
  <w:num w:numId="8">
    <w:abstractNumId w:val="3"/>
  </w:num>
  <w:num w:numId="9">
    <w:abstractNumId w:val="22"/>
  </w:num>
  <w:num w:numId="10">
    <w:abstractNumId w:val="36"/>
  </w:num>
  <w:num w:numId="11">
    <w:abstractNumId w:val="15"/>
  </w:num>
  <w:num w:numId="12">
    <w:abstractNumId w:val="23"/>
  </w:num>
  <w:num w:numId="13">
    <w:abstractNumId w:val="17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32"/>
  </w:num>
  <w:num w:numId="18">
    <w:abstractNumId w:val="7"/>
  </w:num>
  <w:num w:numId="19">
    <w:abstractNumId w:val="21"/>
  </w:num>
  <w:num w:numId="20">
    <w:abstractNumId w:val="2"/>
  </w:num>
  <w:num w:numId="21">
    <w:abstractNumId w:val="38"/>
  </w:num>
  <w:num w:numId="22">
    <w:abstractNumId w:val="25"/>
  </w:num>
  <w:num w:numId="23">
    <w:abstractNumId w:val="6"/>
  </w:num>
  <w:num w:numId="24">
    <w:abstractNumId w:val="16"/>
  </w:num>
  <w:num w:numId="25">
    <w:abstractNumId w:val="35"/>
  </w:num>
  <w:num w:numId="26">
    <w:abstractNumId w:val="19"/>
  </w:num>
  <w:num w:numId="27">
    <w:abstractNumId w:val="10"/>
  </w:num>
  <w:num w:numId="28">
    <w:abstractNumId w:val="31"/>
  </w:num>
  <w:num w:numId="29">
    <w:abstractNumId w:val="33"/>
  </w:num>
  <w:num w:numId="30">
    <w:abstractNumId w:val="8"/>
  </w:num>
  <w:num w:numId="31">
    <w:abstractNumId w:val="13"/>
  </w:num>
  <w:num w:numId="32">
    <w:abstractNumId w:val="9"/>
  </w:num>
  <w:num w:numId="33">
    <w:abstractNumId w:val="20"/>
  </w:num>
  <w:num w:numId="34">
    <w:abstractNumId w:val="4"/>
  </w:num>
  <w:num w:numId="35">
    <w:abstractNumId w:val="30"/>
  </w:num>
  <w:num w:numId="36">
    <w:abstractNumId w:val="28"/>
  </w:num>
  <w:num w:numId="37">
    <w:abstractNumId w:val="1"/>
  </w:num>
  <w:num w:numId="38">
    <w:abstractNumId w:val="24"/>
  </w:num>
  <w:num w:numId="39">
    <w:abstractNumId w:val="14"/>
    <w:lvlOverride w:ilvl="0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ei Wang">
    <w15:presenceInfo w15:providerId="None" w15:userId="Fei Wa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1B7A66"/>
    <w:rsid w:val="00001127"/>
    <w:rsid w:val="0000234B"/>
    <w:rsid w:val="000036B0"/>
    <w:rsid w:val="00005E41"/>
    <w:rsid w:val="000067FD"/>
    <w:rsid w:val="00007326"/>
    <w:rsid w:val="00007F27"/>
    <w:rsid w:val="00010B9D"/>
    <w:rsid w:val="0001140D"/>
    <w:rsid w:val="000118ED"/>
    <w:rsid w:val="0001566D"/>
    <w:rsid w:val="000162F9"/>
    <w:rsid w:val="000167C2"/>
    <w:rsid w:val="00017113"/>
    <w:rsid w:val="00021397"/>
    <w:rsid w:val="0002196B"/>
    <w:rsid w:val="000220B7"/>
    <w:rsid w:val="000226B4"/>
    <w:rsid w:val="0002437E"/>
    <w:rsid w:val="00025A9C"/>
    <w:rsid w:val="00025F25"/>
    <w:rsid w:val="00026CDA"/>
    <w:rsid w:val="00026EF5"/>
    <w:rsid w:val="0003033A"/>
    <w:rsid w:val="000324BD"/>
    <w:rsid w:val="00033DC8"/>
    <w:rsid w:val="00033EAE"/>
    <w:rsid w:val="00033FC8"/>
    <w:rsid w:val="0003413B"/>
    <w:rsid w:val="00034A96"/>
    <w:rsid w:val="00034B2B"/>
    <w:rsid w:val="00034DE2"/>
    <w:rsid w:val="00035342"/>
    <w:rsid w:val="0003623A"/>
    <w:rsid w:val="00036331"/>
    <w:rsid w:val="00036FAE"/>
    <w:rsid w:val="00040855"/>
    <w:rsid w:val="000420AF"/>
    <w:rsid w:val="0004257D"/>
    <w:rsid w:val="00042C20"/>
    <w:rsid w:val="000439B1"/>
    <w:rsid w:val="00043EAA"/>
    <w:rsid w:val="00043EE8"/>
    <w:rsid w:val="00044045"/>
    <w:rsid w:val="000441D8"/>
    <w:rsid w:val="00044B2B"/>
    <w:rsid w:val="0004609B"/>
    <w:rsid w:val="00046ED5"/>
    <w:rsid w:val="0004749C"/>
    <w:rsid w:val="000507F7"/>
    <w:rsid w:val="00051251"/>
    <w:rsid w:val="00052B58"/>
    <w:rsid w:val="0005398E"/>
    <w:rsid w:val="00053AC9"/>
    <w:rsid w:val="0005419D"/>
    <w:rsid w:val="000544C1"/>
    <w:rsid w:val="000574D5"/>
    <w:rsid w:val="00057C73"/>
    <w:rsid w:val="00057D58"/>
    <w:rsid w:val="000602AB"/>
    <w:rsid w:val="00061598"/>
    <w:rsid w:val="00061613"/>
    <w:rsid w:val="000627C5"/>
    <w:rsid w:val="00062E61"/>
    <w:rsid w:val="000630C5"/>
    <w:rsid w:val="0006526A"/>
    <w:rsid w:val="0006556A"/>
    <w:rsid w:val="00066A3B"/>
    <w:rsid w:val="00070A81"/>
    <w:rsid w:val="00070D43"/>
    <w:rsid w:val="000711C6"/>
    <w:rsid w:val="00071895"/>
    <w:rsid w:val="00072296"/>
    <w:rsid w:val="00072ABF"/>
    <w:rsid w:val="000735BD"/>
    <w:rsid w:val="00073ABC"/>
    <w:rsid w:val="00073ADF"/>
    <w:rsid w:val="00076246"/>
    <w:rsid w:val="00076D48"/>
    <w:rsid w:val="00083F7A"/>
    <w:rsid w:val="00085047"/>
    <w:rsid w:val="00085EBD"/>
    <w:rsid w:val="00086493"/>
    <w:rsid w:val="00087FC6"/>
    <w:rsid w:val="000902F6"/>
    <w:rsid w:val="00091E49"/>
    <w:rsid w:val="0009222D"/>
    <w:rsid w:val="0009331A"/>
    <w:rsid w:val="00093548"/>
    <w:rsid w:val="000968CC"/>
    <w:rsid w:val="000969DF"/>
    <w:rsid w:val="00097E8C"/>
    <w:rsid w:val="000A0134"/>
    <w:rsid w:val="000A085E"/>
    <w:rsid w:val="000A0990"/>
    <w:rsid w:val="000A0C26"/>
    <w:rsid w:val="000A12A0"/>
    <w:rsid w:val="000A2728"/>
    <w:rsid w:val="000A2D2D"/>
    <w:rsid w:val="000A2FF0"/>
    <w:rsid w:val="000A33AE"/>
    <w:rsid w:val="000A3A0C"/>
    <w:rsid w:val="000A40BB"/>
    <w:rsid w:val="000A435D"/>
    <w:rsid w:val="000A47E4"/>
    <w:rsid w:val="000A61D8"/>
    <w:rsid w:val="000A662D"/>
    <w:rsid w:val="000A6A36"/>
    <w:rsid w:val="000A74CE"/>
    <w:rsid w:val="000A780F"/>
    <w:rsid w:val="000A7B96"/>
    <w:rsid w:val="000A7EE5"/>
    <w:rsid w:val="000B1134"/>
    <w:rsid w:val="000B231E"/>
    <w:rsid w:val="000B4D91"/>
    <w:rsid w:val="000B5874"/>
    <w:rsid w:val="000B5A6C"/>
    <w:rsid w:val="000B5A88"/>
    <w:rsid w:val="000B74B6"/>
    <w:rsid w:val="000C033E"/>
    <w:rsid w:val="000C0B0B"/>
    <w:rsid w:val="000C3702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49B7"/>
    <w:rsid w:val="000D5BB1"/>
    <w:rsid w:val="000D7EB9"/>
    <w:rsid w:val="000D7EE3"/>
    <w:rsid w:val="000E0039"/>
    <w:rsid w:val="000E0575"/>
    <w:rsid w:val="000E0802"/>
    <w:rsid w:val="000E0855"/>
    <w:rsid w:val="000E104E"/>
    <w:rsid w:val="000E11ED"/>
    <w:rsid w:val="000E2268"/>
    <w:rsid w:val="000E2561"/>
    <w:rsid w:val="000E26F3"/>
    <w:rsid w:val="000E45EC"/>
    <w:rsid w:val="000E5D7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513D"/>
    <w:rsid w:val="000F5EFD"/>
    <w:rsid w:val="00100E74"/>
    <w:rsid w:val="0010433C"/>
    <w:rsid w:val="001047D0"/>
    <w:rsid w:val="00104EEB"/>
    <w:rsid w:val="00105819"/>
    <w:rsid w:val="00105C40"/>
    <w:rsid w:val="00106AEC"/>
    <w:rsid w:val="00106D21"/>
    <w:rsid w:val="00106F6F"/>
    <w:rsid w:val="00107725"/>
    <w:rsid w:val="00107E7C"/>
    <w:rsid w:val="00111829"/>
    <w:rsid w:val="001122B3"/>
    <w:rsid w:val="00113061"/>
    <w:rsid w:val="00113AAC"/>
    <w:rsid w:val="00114874"/>
    <w:rsid w:val="00115158"/>
    <w:rsid w:val="00115369"/>
    <w:rsid w:val="00116280"/>
    <w:rsid w:val="001209B6"/>
    <w:rsid w:val="00120B42"/>
    <w:rsid w:val="00121E9B"/>
    <w:rsid w:val="00122067"/>
    <w:rsid w:val="0012249A"/>
    <w:rsid w:val="00122806"/>
    <w:rsid w:val="00122CA8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E2"/>
    <w:rsid w:val="0013249C"/>
    <w:rsid w:val="001327CA"/>
    <w:rsid w:val="0013317C"/>
    <w:rsid w:val="00133AEA"/>
    <w:rsid w:val="00136F3C"/>
    <w:rsid w:val="0013709D"/>
    <w:rsid w:val="0013721B"/>
    <w:rsid w:val="001376F8"/>
    <w:rsid w:val="0013780F"/>
    <w:rsid w:val="0013785D"/>
    <w:rsid w:val="0014102E"/>
    <w:rsid w:val="001429E3"/>
    <w:rsid w:val="00142E48"/>
    <w:rsid w:val="001431FB"/>
    <w:rsid w:val="0014378E"/>
    <w:rsid w:val="00143D15"/>
    <w:rsid w:val="00143EC7"/>
    <w:rsid w:val="00144950"/>
    <w:rsid w:val="00144D7D"/>
    <w:rsid w:val="00145ABF"/>
    <w:rsid w:val="00145F09"/>
    <w:rsid w:val="00146389"/>
    <w:rsid w:val="0015005A"/>
    <w:rsid w:val="0015008B"/>
    <w:rsid w:val="00150C53"/>
    <w:rsid w:val="001515E9"/>
    <w:rsid w:val="001526C4"/>
    <w:rsid w:val="00153DD4"/>
    <w:rsid w:val="00155092"/>
    <w:rsid w:val="0015548F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3C0D"/>
    <w:rsid w:val="00164574"/>
    <w:rsid w:val="00164E2D"/>
    <w:rsid w:val="001658FD"/>
    <w:rsid w:val="00165AC6"/>
    <w:rsid w:val="00166E8D"/>
    <w:rsid w:val="00167658"/>
    <w:rsid w:val="001705F0"/>
    <w:rsid w:val="00170C22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7A53"/>
    <w:rsid w:val="001907AD"/>
    <w:rsid w:val="00191CDD"/>
    <w:rsid w:val="00191D32"/>
    <w:rsid w:val="00191DB5"/>
    <w:rsid w:val="00192B39"/>
    <w:rsid w:val="00192C93"/>
    <w:rsid w:val="0019385A"/>
    <w:rsid w:val="001939BC"/>
    <w:rsid w:val="00194A16"/>
    <w:rsid w:val="001951BB"/>
    <w:rsid w:val="001954E3"/>
    <w:rsid w:val="00197817"/>
    <w:rsid w:val="00197D07"/>
    <w:rsid w:val="00197E33"/>
    <w:rsid w:val="001A1731"/>
    <w:rsid w:val="001A1FA7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79"/>
    <w:rsid w:val="001A6EEB"/>
    <w:rsid w:val="001B0C27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4819"/>
    <w:rsid w:val="001C6BE0"/>
    <w:rsid w:val="001C6BF9"/>
    <w:rsid w:val="001C795A"/>
    <w:rsid w:val="001C7F0B"/>
    <w:rsid w:val="001D0C24"/>
    <w:rsid w:val="001D20DC"/>
    <w:rsid w:val="001D32A5"/>
    <w:rsid w:val="001D3A6A"/>
    <w:rsid w:val="001D3D18"/>
    <w:rsid w:val="001D4661"/>
    <w:rsid w:val="001D4C51"/>
    <w:rsid w:val="001D4EC6"/>
    <w:rsid w:val="001D5FFE"/>
    <w:rsid w:val="001D6B7D"/>
    <w:rsid w:val="001D79A4"/>
    <w:rsid w:val="001E0156"/>
    <w:rsid w:val="001E1388"/>
    <w:rsid w:val="001E2FDF"/>
    <w:rsid w:val="001E3BEB"/>
    <w:rsid w:val="001E4BD5"/>
    <w:rsid w:val="001E57DA"/>
    <w:rsid w:val="001E5F9C"/>
    <w:rsid w:val="001F0901"/>
    <w:rsid w:val="001F1763"/>
    <w:rsid w:val="001F22D0"/>
    <w:rsid w:val="001F2A6D"/>
    <w:rsid w:val="001F38E6"/>
    <w:rsid w:val="001F3B23"/>
    <w:rsid w:val="001F4D25"/>
    <w:rsid w:val="001F50B1"/>
    <w:rsid w:val="001F5117"/>
    <w:rsid w:val="001F53B4"/>
    <w:rsid w:val="001F6A65"/>
    <w:rsid w:val="00200F8E"/>
    <w:rsid w:val="00202BB5"/>
    <w:rsid w:val="002038DC"/>
    <w:rsid w:val="002060CE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0A6B"/>
    <w:rsid w:val="00221A4E"/>
    <w:rsid w:val="002226CB"/>
    <w:rsid w:val="002234CA"/>
    <w:rsid w:val="002239EF"/>
    <w:rsid w:val="00223E25"/>
    <w:rsid w:val="00225CFD"/>
    <w:rsid w:val="00226BE2"/>
    <w:rsid w:val="00226CA3"/>
    <w:rsid w:val="002302B3"/>
    <w:rsid w:val="002316CA"/>
    <w:rsid w:val="002323E0"/>
    <w:rsid w:val="00232520"/>
    <w:rsid w:val="00233B31"/>
    <w:rsid w:val="00234710"/>
    <w:rsid w:val="00234A23"/>
    <w:rsid w:val="00234C84"/>
    <w:rsid w:val="00234FD8"/>
    <w:rsid w:val="0023514D"/>
    <w:rsid w:val="00235B13"/>
    <w:rsid w:val="00235D9D"/>
    <w:rsid w:val="00236D95"/>
    <w:rsid w:val="0023702E"/>
    <w:rsid w:val="002408B6"/>
    <w:rsid w:val="00241118"/>
    <w:rsid w:val="00241517"/>
    <w:rsid w:val="0024258F"/>
    <w:rsid w:val="00243715"/>
    <w:rsid w:val="00243841"/>
    <w:rsid w:val="002446AE"/>
    <w:rsid w:val="002463E7"/>
    <w:rsid w:val="00246542"/>
    <w:rsid w:val="00246BE6"/>
    <w:rsid w:val="00247422"/>
    <w:rsid w:val="00247906"/>
    <w:rsid w:val="00250501"/>
    <w:rsid w:val="00251061"/>
    <w:rsid w:val="00251260"/>
    <w:rsid w:val="00252908"/>
    <w:rsid w:val="002535F5"/>
    <w:rsid w:val="0025391C"/>
    <w:rsid w:val="002542D2"/>
    <w:rsid w:val="002548CA"/>
    <w:rsid w:val="002558F3"/>
    <w:rsid w:val="00256A9C"/>
    <w:rsid w:val="0026098F"/>
    <w:rsid w:val="00260AAE"/>
    <w:rsid w:val="002613CB"/>
    <w:rsid w:val="002619C3"/>
    <w:rsid w:val="0026325E"/>
    <w:rsid w:val="00263E4A"/>
    <w:rsid w:val="00264AD5"/>
    <w:rsid w:val="002656BA"/>
    <w:rsid w:val="00265A28"/>
    <w:rsid w:val="00266DCB"/>
    <w:rsid w:val="00267756"/>
    <w:rsid w:val="002707C3"/>
    <w:rsid w:val="00270949"/>
    <w:rsid w:val="00271338"/>
    <w:rsid w:val="00272E62"/>
    <w:rsid w:val="00274086"/>
    <w:rsid w:val="0027475A"/>
    <w:rsid w:val="002755EC"/>
    <w:rsid w:val="0027565A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52F"/>
    <w:rsid w:val="00283692"/>
    <w:rsid w:val="002845A4"/>
    <w:rsid w:val="00284D4D"/>
    <w:rsid w:val="00285648"/>
    <w:rsid w:val="002858F2"/>
    <w:rsid w:val="00285AA9"/>
    <w:rsid w:val="00285D07"/>
    <w:rsid w:val="00285E88"/>
    <w:rsid w:val="00286B09"/>
    <w:rsid w:val="00292114"/>
    <w:rsid w:val="00292DAB"/>
    <w:rsid w:val="00293D35"/>
    <w:rsid w:val="00294DFD"/>
    <w:rsid w:val="00295860"/>
    <w:rsid w:val="00295E90"/>
    <w:rsid w:val="002A278C"/>
    <w:rsid w:val="002A37FA"/>
    <w:rsid w:val="002A46B0"/>
    <w:rsid w:val="002A5027"/>
    <w:rsid w:val="002A5BF4"/>
    <w:rsid w:val="002A621D"/>
    <w:rsid w:val="002A64DD"/>
    <w:rsid w:val="002A70B7"/>
    <w:rsid w:val="002A7C36"/>
    <w:rsid w:val="002B03A1"/>
    <w:rsid w:val="002B17C3"/>
    <w:rsid w:val="002B242B"/>
    <w:rsid w:val="002B46AA"/>
    <w:rsid w:val="002B476A"/>
    <w:rsid w:val="002B4DA8"/>
    <w:rsid w:val="002B52F1"/>
    <w:rsid w:val="002B5415"/>
    <w:rsid w:val="002B5FD2"/>
    <w:rsid w:val="002B6602"/>
    <w:rsid w:val="002B66AD"/>
    <w:rsid w:val="002B6A6A"/>
    <w:rsid w:val="002B7CA0"/>
    <w:rsid w:val="002C00F6"/>
    <w:rsid w:val="002C01E1"/>
    <w:rsid w:val="002C04B2"/>
    <w:rsid w:val="002C0776"/>
    <w:rsid w:val="002C2011"/>
    <w:rsid w:val="002C254F"/>
    <w:rsid w:val="002C30D2"/>
    <w:rsid w:val="002C32F3"/>
    <w:rsid w:val="002C3F7A"/>
    <w:rsid w:val="002C4511"/>
    <w:rsid w:val="002C508A"/>
    <w:rsid w:val="002C637D"/>
    <w:rsid w:val="002D119A"/>
    <w:rsid w:val="002D1DBA"/>
    <w:rsid w:val="002D3896"/>
    <w:rsid w:val="002D395C"/>
    <w:rsid w:val="002D47F8"/>
    <w:rsid w:val="002D47F9"/>
    <w:rsid w:val="002D64A6"/>
    <w:rsid w:val="002D6539"/>
    <w:rsid w:val="002D6C03"/>
    <w:rsid w:val="002D74A4"/>
    <w:rsid w:val="002E07BF"/>
    <w:rsid w:val="002E0CAE"/>
    <w:rsid w:val="002E1F7F"/>
    <w:rsid w:val="002E2214"/>
    <w:rsid w:val="002E3238"/>
    <w:rsid w:val="002E3539"/>
    <w:rsid w:val="002E3554"/>
    <w:rsid w:val="002E3897"/>
    <w:rsid w:val="002E45CC"/>
    <w:rsid w:val="002E4DDC"/>
    <w:rsid w:val="002E5F3A"/>
    <w:rsid w:val="002E6B68"/>
    <w:rsid w:val="002E7190"/>
    <w:rsid w:val="002E7285"/>
    <w:rsid w:val="002F2D32"/>
    <w:rsid w:val="002F52B7"/>
    <w:rsid w:val="002F5E62"/>
    <w:rsid w:val="002F637F"/>
    <w:rsid w:val="002F73A9"/>
    <w:rsid w:val="002F7DEF"/>
    <w:rsid w:val="00300899"/>
    <w:rsid w:val="00302260"/>
    <w:rsid w:val="00304251"/>
    <w:rsid w:val="00304EF9"/>
    <w:rsid w:val="00305795"/>
    <w:rsid w:val="00305A32"/>
    <w:rsid w:val="0030728A"/>
    <w:rsid w:val="00310291"/>
    <w:rsid w:val="0031113C"/>
    <w:rsid w:val="00311D03"/>
    <w:rsid w:val="00312DA0"/>
    <w:rsid w:val="003130B2"/>
    <w:rsid w:val="003132BF"/>
    <w:rsid w:val="003149BB"/>
    <w:rsid w:val="00314AE8"/>
    <w:rsid w:val="00314E66"/>
    <w:rsid w:val="00314F47"/>
    <w:rsid w:val="00315395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5793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17E"/>
    <w:rsid w:val="003341CA"/>
    <w:rsid w:val="00334844"/>
    <w:rsid w:val="00334C67"/>
    <w:rsid w:val="003354C9"/>
    <w:rsid w:val="00335A64"/>
    <w:rsid w:val="00336500"/>
    <w:rsid w:val="00336A4A"/>
    <w:rsid w:val="003379AD"/>
    <w:rsid w:val="00337B72"/>
    <w:rsid w:val="00340C17"/>
    <w:rsid w:val="0034154E"/>
    <w:rsid w:val="00342971"/>
    <w:rsid w:val="003435BC"/>
    <w:rsid w:val="0034509D"/>
    <w:rsid w:val="003465C0"/>
    <w:rsid w:val="00346972"/>
    <w:rsid w:val="00346FC7"/>
    <w:rsid w:val="0034728F"/>
    <w:rsid w:val="00350905"/>
    <w:rsid w:val="003523BE"/>
    <w:rsid w:val="00352965"/>
    <w:rsid w:val="00353357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2EDD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11AD"/>
    <w:rsid w:val="0037352D"/>
    <w:rsid w:val="00373634"/>
    <w:rsid w:val="00374B08"/>
    <w:rsid w:val="00375422"/>
    <w:rsid w:val="00375753"/>
    <w:rsid w:val="0037601E"/>
    <w:rsid w:val="003816BC"/>
    <w:rsid w:val="00381DEA"/>
    <w:rsid w:val="00383949"/>
    <w:rsid w:val="003864ED"/>
    <w:rsid w:val="003871E1"/>
    <w:rsid w:val="00390854"/>
    <w:rsid w:val="00390C17"/>
    <w:rsid w:val="0039151E"/>
    <w:rsid w:val="00392574"/>
    <w:rsid w:val="0039292F"/>
    <w:rsid w:val="003936C7"/>
    <w:rsid w:val="00394063"/>
    <w:rsid w:val="003940D5"/>
    <w:rsid w:val="00394998"/>
    <w:rsid w:val="00394CB3"/>
    <w:rsid w:val="0039530C"/>
    <w:rsid w:val="00397B9E"/>
    <w:rsid w:val="00397C8F"/>
    <w:rsid w:val="003A0453"/>
    <w:rsid w:val="003A20A3"/>
    <w:rsid w:val="003A215E"/>
    <w:rsid w:val="003A2E7C"/>
    <w:rsid w:val="003A3E19"/>
    <w:rsid w:val="003A40A1"/>
    <w:rsid w:val="003A493E"/>
    <w:rsid w:val="003A5575"/>
    <w:rsid w:val="003A58D2"/>
    <w:rsid w:val="003A617F"/>
    <w:rsid w:val="003A6557"/>
    <w:rsid w:val="003A671D"/>
    <w:rsid w:val="003A7610"/>
    <w:rsid w:val="003B0799"/>
    <w:rsid w:val="003B09F7"/>
    <w:rsid w:val="003B0E1B"/>
    <w:rsid w:val="003B0E55"/>
    <w:rsid w:val="003B1E3A"/>
    <w:rsid w:val="003B23BA"/>
    <w:rsid w:val="003B2598"/>
    <w:rsid w:val="003B36AD"/>
    <w:rsid w:val="003B381E"/>
    <w:rsid w:val="003B6EB9"/>
    <w:rsid w:val="003B78F9"/>
    <w:rsid w:val="003C0D08"/>
    <w:rsid w:val="003C1C25"/>
    <w:rsid w:val="003C1D44"/>
    <w:rsid w:val="003C24E7"/>
    <w:rsid w:val="003C2667"/>
    <w:rsid w:val="003C4DFB"/>
    <w:rsid w:val="003C7978"/>
    <w:rsid w:val="003D0ECB"/>
    <w:rsid w:val="003D165E"/>
    <w:rsid w:val="003D18DD"/>
    <w:rsid w:val="003D1F00"/>
    <w:rsid w:val="003D2BA5"/>
    <w:rsid w:val="003D34A6"/>
    <w:rsid w:val="003D449A"/>
    <w:rsid w:val="003D451C"/>
    <w:rsid w:val="003D5A61"/>
    <w:rsid w:val="003D69D3"/>
    <w:rsid w:val="003D753F"/>
    <w:rsid w:val="003D7CC9"/>
    <w:rsid w:val="003D7CEE"/>
    <w:rsid w:val="003D7DD2"/>
    <w:rsid w:val="003E0789"/>
    <w:rsid w:val="003E0BB6"/>
    <w:rsid w:val="003E139F"/>
    <w:rsid w:val="003E1612"/>
    <w:rsid w:val="003E1A4B"/>
    <w:rsid w:val="003E3BDC"/>
    <w:rsid w:val="003E4989"/>
    <w:rsid w:val="003E61E7"/>
    <w:rsid w:val="003E6C72"/>
    <w:rsid w:val="003E7564"/>
    <w:rsid w:val="003F05DC"/>
    <w:rsid w:val="003F15E5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18EF"/>
    <w:rsid w:val="00402287"/>
    <w:rsid w:val="0040249A"/>
    <w:rsid w:val="004028AA"/>
    <w:rsid w:val="00402B5D"/>
    <w:rsid w:val="004036CC"/>
    <w:rsid w:val="00403DDC"/>
    <w:rsid w:val="00405637"/>
    <w:rsid w:val="0040613F"/>
    <w:rsid w:val="004063BA"/>
    <w:rsid w:val="004071AA"/>
    <w:rsid w:val="004078A5"/>
    <w:rsid w:val="00410CA2"/>
    <w:rsid w:val="004117E1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032A"/>
    <w:rsid w:val="004231E7"/>
    <w:rsid w:val="00424006"/>
    <w:rsid w:val="00424729"/>
    <w:rsid w:val="00424A57"/>
    <w:rsid w:val="00425017"/>
    <w:rsid w:val="004250B9"/>
    <w:rsid w:val="0042778E"/>
    <w:rsid w:val="00427875"/>
    <w:rsid w:val="00427D87"/>
    <w:rsid w:val="004313CA"/>
    <w:rsid w:val="00431EF5"/>
    <w:rsid w:val="00431FCC"/>
    <w:rsid w:val="00432C76"/>
    <w:rsid w:val="00432D70"/>
    <w:rsid w:val="00433022"/>
    <w:rsid w:val="00434496"/>
    <w:rsid w:val="00435325"/>
    <w:rsid w:val="00441FCE"/>
    <w:rsid w:val="004423F0"/>
    <w:rsid w:val="00442518"/>
    <w:rsid w:val="004434EE"/>
    <w:rsid w:val="00444352"/>
    <w:rsid w:val="00444CD8"/>
    <w:rsid w:val="00445212"/>
    <w:rsid w:val="004501E3"/>
    <w:rsid w:val="00450BDD"/>
    <w:rsid w:val="004519B1"/>
    <w:rsid w:val="00451FD7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440D"/>
    <w:rsid w:val="004660EC"/>
    <w:rsid w:val="0047094D"/>
    <w:rsid w:val="00471C90"/>
    <w:rsid w:val="00472176"/>
    <w:rsid w:val="00472449"/>
    <w:rsid w:val="00472A43"/>
    <w:rsid w:val="004746B7"/>
    <w:rsid w:val="0047537B"/>
    <w:rsid w:val="004754FF"/>
    <w:rsid w:val="00475634"/>
    <w:rsid w:val="004759D4"/>
    <w:rsid w:val="00476001"/>
    <w:rsid w:val="004765A4"/>
    <w:rsid w:val="00480513"/>
    <w:rsid w:val="00480911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847"/>
    <w:rsid w:val="0048758B"/>
    <w:rsid w:val="004918C5"/>
    <w:rsid w:val="00492089"/>
    <w:rsid w:val="00492CCA"/>
    <w:rsid w:val="00493D41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BF3"/>
    <w:rsid w:val="004A48ED"/>
    <w:rsid w:val="004A4E6F"/>
    <w:rsid w:val="004A54A9"/>
    <w:rsid w:val="004A6424"/>
    <w:rsid w:val="004A6BF4"/>
    <w:rsid w:val="004B12C2"/>
    <w:rsid w:val="004B18EB"/>
    <w:rsid w:val="004B19BD"/>
    <w:rsid w:val="004B230E"/>
    <w:rsid w:val="004B2689"/>
    <w:rsid w:val="004B26DC"/>
    <w:rsid w:val="004B3ACE"/>
    <w:rsid w:val="004B3F9D"/>
    <w:rsid w:val="004B46AD"/>
    <w:rsid w:val="004B636C"/>
    <w:rsid w:val="004B6984"/>
    <w:rsid w:val="004C0B2A"/>
    <w:rsid w:val="004C19E1"/>
    <w:rsid w:val="004C3ED4"/>
    <w:rsid w:val="004C448F"/>
    <w:rsid w:val="004C53B0"/>
    <w:rsid w:val="004C75B3"/>
    <w:rsid w:val="004C76A4"/>
    <w:rsid w:val="004D0BA0"/>
    <w:rsid w:val="004D1129"/>
    <w:rsid w:val="004D2262"/>
    <w:rsid w:val="004D233C"/>
    <w:rsid w:val="004D2CD6"/>
    <w:rsid w:val="004D3AEF"/>
    <w:rsid w:val="004D3E1C"/>
    <w:rsid w:val="004D5241"/>
    <w:rsid w:val="004D54BA"/>
    <w:rsid w:val="004D707C"/>
    <w:rsid w:val="004D7F9D"/>
    <w:rsid w:val="004E0E1A"/>
    <w:rsid w:val="004E21E0"/>
    <w:rsid w:val="004E21F1"/>
    <w:rsid w:val="004E2821"/>
    <w:rsid w:val="004E2CE6"/>
    <w:rsid w:val="004E42B1"/>
    <w:rsid w:val="004E4491"/>
    <w:rsid w:val="004E4632"/>
    <w:rsid w:val="004E51F1"/>
    <w:rsid w:val="004E6873"/>
    <w:rsid w:val="004E695B"/>
    <w:rsid w:val="004E7512"/>
    <w:rsid w:val="004E7D48"/>
    <w:rsid w:val="004F02B5"/>
    <w:rsid w:val="004F25ED"/>
    <w:rsid w:val="004F28DE"/>
    <w:rsid w:val="004F33E2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0771A"/>
    <w:rsid w:val="005078C6"/>
    <w:rsid w:val="0051141C"/>
    <w:rsid w:val="00511472"/>
    <w:rsid w:val="005131DF"/>
    <w:rsid w:val="00515478"/>
    <w:rsid w:val="00516736"/>
    <w:rsid w:val="005209C9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2DF5"/>
    <w:rsid w:val="005336F8"/>
    <w:rsid w:val="005339DE"/>
    <w:rsid w:val="00535451"/>
    <w:rsid w:val="00535588"/>
    <w:rsid w:val="00535B45"/>
    <w:rsid w:val="00535D1F"/>
    <w:rsid w:val="005369C0"/>
    <w:rsid w:val="005379EE"/>
    <w:rsid w:val="00541E96"/>
    <w:rsid w:val="00541FED"/>
    <w:rsid w:val="005449C9"/>
    <w:rsid w:val="00545D30"/>
    <w:rsid w:val="00546F67"/>
    <w:rsid w:val="00547722"/>
    <w:rsid w:val="0055025D"/>
    <w:rsid w:val="00551F57"/>
    <w:rsid w:val="00551FD7"/>
    <w:rsid w:val="00552B84"/>
    <w:rsid w:val="00552E66"/>
    <w:rsid w:val="005534E4"/>
    <w:rsid w:val="0055470E"/>
    <w:rsid w:val="00554E05"/>
    <w:rsid w:val="00554FB2"/>
    <w:rsid w:val="00555058"/>
    <w:rsid w:val="00555082"/>
    <w:rsid w:val="00555339"/>
    <w:rsid w:val="00557FB2"/>
    <w:rsid w:val="00560967"/>
    <w:rsid w:val="005611B6"/>
    <w:rsid w:val="00561E89"/>
    <w:rsid w:val="005626BC"/>
    <w:rsid w:val="005629D6"/>
    <w:rsid w:val="00562FAA"/>
    <w:rsid w:val="00563C7A"/>
    <w:rsid w:val="00566576"/>
    <w:rsid w:val="00567810"/>
    <w:rsid w:val="00567F49"/>
    <w:rsid w:val="005708D1"/>
    <w:rsid w:val="005711B4"/>
    <w:rsid w:val="0057198A"/>
    <w:rsid w:val="0057349E"/>
    <w:rsid w:val="005743CB"/>
    <w:rsid w:val="005746D0"/>
    <w:rsid w:val="005766A6"/>
    <w:rsid w:val="005766B2"/>
    <w:rsid w:val="0057674F"/>
    <w:rsid w:val="00581E8D"/>
    <w:rsid w:val="005837A6"/>
    <w:rsid w:val="00584613"/>
    <w:rsid w:val="0058475C"/>
    <w:rsid w:val="005850F0"/>
    <w:rsid w:val="00587BF1"/>
    <w:rsid w:val="00590171"/>
    <w:rsid w:val="00590823"/>
    <w:rsid w:val="00590913"/>
    <w:rsid w:val="00590C01"/>
    <w:rsid w:val="00591D5F"/>
    <w:rsid w:val="005924F7"/>
    <w:rsid w:val="00592892"/>
    <w:rsid w:val="00593BEC"/>
    <w:rsid w:val="0059499A"/>
    <w:rsid w:val="00596766"/>
    <w:rsid w:val="00596F78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53D"/>
    <w:rsid w:val="005A6EA7"/>
    <w:rsid w:val="005A76C5"/>
    <w:rsid w:val="005B0A52"/>
    <w:rsid w:val="005B0E9A"/>
    <w:rsid w:val="005B0E9B"/>
    <w:rsid w:val="005B1132"/>
    <w:rsid w:val="005B2428"/>
    <w:rsid w:val="005B3558"/>
    <w:rsid w:val="005B4408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385"/>
    <w:rsid w:val="005C1965"/>
    <w:rsid w:val="005C3645"/>
    <w:rsid w:val="005C4081"/>
    <w:rsid w:val="005C446F"/>
    <w:rsid w:val="005C720B"/>
    <w:rsid w:val="005C7D09"/>
    <w:rsid w:val="005C7DBF"/>
    <w:rsid w:val="005D0999"/>
    <w:rsid w:val="005D0C81"/>
    <w:rsid w:val="005D2015"/>
    <w:rsid w:val="005D27FA"/>
    <w:rsid w:val="005D2D32"/>
    <w:rsid w:val="005D2D43"/>
    <w:rsid w:val="005D2E44"/>
    <w:rsid w:val="005D2F66"/>
    <w:rsid w:val="005D33C3"/>
    <w:rsid w:val="005D357B"/>
    <w:rsid w:val="005D45E6"/>
    <w:rsid w:val="005D6807"/>
    <w:rsid w:val="005D6A61"/>
    <w:rsid w:val="005D72CE"/>
    <w:rsid w:val="005E05DB"/>
    <w:rsid w:val="005E124E"/>
    <w:rsid w:val="005E15F6"/>
    <w:rsid w:val="005E2F00"/>
    <w:rsid w:val="005E4A9B"/>
    <w:rsid w:val="005E4CA2"/>
    <w:rsid w:val="005E5746"/>
    <w:rsid w:val="005E6B07"/>
    <w:rsid w:val="005E6FA6"/>
    <w:rsid w:val="005E7EEF"/>
    <w:rsid w:val="005F0CBD"/>
    <w:rsid w:val="005F2103"/>
    <w:rsid w:val="005F260C"/>
    <w:rsid w:val="005F264C"/>
    <w:rsid w:val="005F2760"/>
    <w:rsid w:val="005F352F"/>
    <w:rsid w:val="005F51B1"/>
    <w:rsid w:val="005F5EE1"/>
    <w:rsid w:val="005F6F1A"/>
    <w:rsid w:val="005F6F95"/>
    <w:rsid w:val="00602043"/>
    <w:rsid w:val="006024EF"/>
    <w:rsid w:val="00602C54"/>
    <w:rsid w:val="00603622"/>
    <w:rsid w:val="00603C86"/>
    <w:rsid w:val="00603E52"/>
    <w:rsid w:val="006061D9"/>
    <w:rsid w:val="0060672F"/>
    <w:rsid w:val="00606F94"/>
    <w:rsid w:val="00611087"/>
    <w:rsid w:val="006110E9"/>
    <w:rsid w:val="00611CAC"/>
    <w:rsid w:val="00613285"/>
    <w:rsid w:val="006147D4"/>
    <w:rsid w:val="006155D7"/>
    <w:rsid w:val="00617927"/>
    <w:rsid w:val="00620F65"/>
    <w:rsid w:val="006226BB"/>
    <w:rsid w:val="006228D3"/>
    <w:rsid w:val="00622FD6"/>
    <w:rsid w:val="006230AB"/>
    <w:rsid w:val="00623461"/>
    <w:rsid w:val="00623C36"/>
    <w:rsid w:val="00624DAF"/>
    <w:rsid w:val="006255A0"/>
    <w:rsid w:val="006258F3"/>
    <w:rsid w:val="006259C9"/>
    <w:rsid w:val="00626570"/>
    <w:rsid w:val="00626CAA"/>
    <w:rsid w:val="00626FF3"/>
    <w:rsid w:val="00627AD7"/>
    <w:rsid w:val="0063080F"/>
    <w:rsid w:val="00630CB8"/>
    <w:rsid w:val="00631016"/>
    <w:rsid w:val="0063144B"/>
    <w:rsid w:val="00631923"/>
    <w:rsid w:val="00631ABA"/>
    <w:rsid w:val="00633129"/>
    <w:rsid w:val="00633367"/>
    <w:rsid w:val="00633A8B"/>
    <w:rsid w:val="00633D00"/>
    <w:rsid w:val="00633DA9"/>
    <w:rsid w:val="0063576A"/>
    <w:rsid w:val="006369EC"/>
    <w:rsid w:val="00636E5F"/>
    <w:rsid w:val="00640062"/>
    <w:rsid w:val="00640173"/>
    <w:rsid w:val="006401D4"/>
    <w:rsid w:val="0064108D"/>
    <w:rsid w:val="00641404"/>
    <w:rsid w:val="0064177A"/>
    <w:rsid w:val="006427BF"/>
    <w:rsid w:val="00643D2C"/>
    <w:rsid w:val="00646656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4A34"/>
    <w:rsid w:val="0066621B"/>
    <w:rsid w:val="006668BC"/>
    <w:rsid w:val="00666928"/>
    <w:rsid w:val="0067007B"/>
    <w:rsid w:val="00670D3C"/>
    <w:rsid w:val="00670E9A"/>
    <w:rsid w:val="00671A70"/>
    <w:rsid w:val="00672929"/>
    <w:rsid w:val="00674EB8"/>
    <w:rsid w:val="006751C6"/>
    <w:rsid w:val="006751E3"/>
    <w:rsid w:val="0067796C"/>
    <w:rsid w:val="006779BD"/>
    <w:rsid w:val="00677C2D"/>
    <w:rsid w:val="00680084"/>
    <w:rsid w:val="00680118"/>
    <w:rsid w:val="00680C8E"/>
    <w:rsid w:val="00680E30"/>
    <w:rsid w:val="00682B1D"/>
    <w:rsid w:val="00682C4C"/>
    <w:rsid w:val="00684036"/>
    <w:rsid w:val="00684AD5"/>
    <w:rsid w:val="006857C5"/>
    <w:rsid w:val="006867B2"/>
    <w:rsid w:val="006870F8"/>
    <w:rsid w:val="00687233"/>
    <w:rsid w:val="00687BCF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A03D5"/>
    <w:rsid w:val="006A0D39"/>
    <w:rsid w:val="006A1499"/>
    <w:rsid w:val="006A1906"/>
    <w:rsid w:val="006A3994"/>
    <w:rsid w:val="006A4FB6"/>
    <w:rsid w:val="006A5260"/>
    <w:rsid w:val="006A734C"/>
    <w:rsid w:val="006A7B66"/>
    <w:rsid w:val="006B06A7"/>
    <w:rsid w:val="006B17A4"/>
    <w:rsid w:val="006B1817"/>
    <w:rsid w:val="006B4728"/>
    <w:rsid w:val="006B47D4"/>
    <w:rsid w:val="006B5017"/>
    <w:rsid w:val="006B531E"/>
    <w:rsid w:val="006B56B0"/>
    <w:rsid w:val="006B7E2B"/>
    <w:rsid w:val="006C05BF"/>
    <w:rsid w:val="006C0FD1"/>
    <w:rsid w:val="006C238D"/>
    <w:rsid w:val="006C24D4"/>
    <w:rsid w:val="006C28C6"/>
    <w:rsid w:val="006C2C83"/>
    <w:rsid w:val="006C3E21"/>
    <w:rsid w:val="006C43F9"/>
    <w:rsid w:val="006C4749"/>
    <w:rsid w:val="006C4783"/>
    <w:rsid w:val="006C4964"/>
    <w:rsid w:val="006C5111"/>
    <w:rsid w:val="006C5365"/>
    <w:rsid w:val="006C5AA8"/>
    <w:rsid w:val="006C640C"/>
    <w:rsid w:val="006C6478"/>
    <w:rsid w:val="006C75A5"/>
    <w:rsid w:val="006D0EC6"/>
    <w:rsid w:val="006D1908"/>
    <w:rsid w:val="006D220B"/>
    <w:rsid w:val="006D2BFA"/>
    <w:rsid w:val="006D4B53"/>
    <w:rsid w:val="006D6140"/>
    <w:rsid w:val="006D64E1"/>
    <w:rsid w:val="006D77DB"/>
    <w:rsid w:val="006E0017"/>
    <w:rsid w:val="006E0C9B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E7CA3"/>
    <w:rsid w:val="006F0932"/>
    <w:rsid w:val="006F10B1"/>
    <w:rsid w:val="006F139B"/>
    <w:rsid w:val="006F19A1"/>
    <w:rsid w:val="006F25FC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5E04"/>
    <w:rsid w:val="006F6162"/>
    <w:rsid w:val="006F6BCA"/>
    <w:rsid w:val="006F753E"/>
    <w:rsid w:val="00700A49"/>
    <w:rsid w:val="00701196"/>
    <w:rsid w:val="007014D9"/>
    <w:rsid w:val="007016B5"/>
    <w:rsid w:val="007021AB"/>
    <w:rsid w:val="007029C8"/>
    <w:rsid w:val="00704565"/>
    <w:rsid w:val="00704CEA"/>
    <w:rsid w:val="00705622"/>
    <w:rsid w:val="007070BC"/>
    <w:rsid w:val="0070761C"/>
    <w:rsid w:val="00707727"/>
    <w:rsid w:val="00707BD5"/>
    <w:rsid w:val="007136B9"/>
    <w:rsid w:val="007145C3"/>
    <w:rsid w:val="0071590F"/>
    <w:rsid w:val="00717A05"/>
    <w:rsid w:val="00717C3D"/>
    <w:rsid w:val="00720D5D"/>
    <w:rsid w:val="00720F18"/>
    <w:rsid w:val="00721347"/>
    <w:rsid w:val="00721918"/>
    <w:rsid w:val="00721F29"/>
    <w:rsid w:val="00723598"/>
    <w:rsid w:val="00723BEE"/>
    <w:rsid w:val="00724885"/>
    <w:rsid w:val="00724EDC"/>
    <w:rsid w:val="00725D39"/>
    <w:rsid w:val="00726308"/>
    <w:rsid w:val="00726CEB"/>
    <w:rsid w:val="007311BA"/>
    <w:rsid w:val="00731274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54E"/>
    <w:rsid w:val="007409F3"/>
    <w:rsid w:val="00740D08"/>
    <w:rsid w:val="00741077"/>
    <w:rsid w:val="00741F38"/>
    <w:rsid w:val="00745F6C"/>
    <w:rsid w:val="0074603B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57303"/>
    <w:rsid w:val="00760B8A"/>
    <w:rsid w:val="00762518"/>
    <w:rsid w:val="00763C46"/>
    <w:rsid w:val="00764154"/>
    <w:rsid w:val="007642A5"/>
    <w:rsid w:val="007649CA"/>
    <w:rsid w:val="00764B26"/>
    <w:rsid w:val="00764B5A"/>
    <w:rsid w:val="00764BEF"/>
    <w:rsid w:val="00765865"/>
    <w:rsid w:val="007703B0"/>
    <w:rsid w:val="00770500"/>
    <w:rsid w:val="00772944"/>
    <w:rsid w:val="007729EC"/>
    <w:rsid w:val="00773E3C"/>
    <w:rsid w:val="00774AFA"/>
    <w:rsid w:val="00774CBD"/>
    <w:rsid w:val="00775213"/>
    <w:rsid w:val="00775CD9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5CC7"/>
    <w:rsid w:val="007865B9"/>
    <w:rsid w:val="00786DAD"/>
    <w:rsid w:val="00791D31"/>
    <w:rsid w:val="00793AA8"/>
    <w:rsid w:val="00793DDB"/>
    <w:rsid w:val="0079409B"/>
    <w:rsid w:val="007957AE"/>
    <w:rsid w:val="00795C7C"/>
    <w:rsid w:val="00796A8E"/>
    <w:rsid w:val="007972ED"/>
    <w:rsid w:val="007A006A"/>
    <w:rsid w:val="007A05C7"/>
    <w:rsid w:val="007A110C"/>
    <w:rsid w:val="007A2AA5"/>
    <w:rsid w:val="007A3A41"/>
    <w:rsid w:val="007A572F"/>
    <w:rsid w:val="007A58AC"/>
    <w:rsid w:val="007B0291"/>
    <w:rsid w:val="007B03C4"/>
    <w:rsid w:val="007B0777"/>
    <w:rsid w:val="007B159B"/>
    <w:rsid w:val="007B2A5C"/>
    <w:rsid w:val="007B3578"/>
    <w:rsid w:val="007B39E4"/>
    <w:rsid w:val="007B3CB3"/>
    <w:rsid w:val="007B3FB5"/>
    <w:rsid w:val="007B4D61"/>
    <w:rsid w:val="007B530E"/>
    <w:rsid w:val="007B5E2F"/>
    <w:rsid w:val="007B63DD"/>
    <w:rsid w:val="007B7C0C"/>
    <w:rsid w:val="007C20C0"/>
    <w:rsid w:val="007C2228"/>
    <w:rsid w:val="007C2743"/>
    <w:rsid w:val="007C37BD"/>
    <w:rsid w:val="007C3BCD"/>
    <w:rsid w:val="007C4F43"/>
    <w:rsid w:val="007C7591"/>
    <w:rsid w:val="007D066D"/>
    <w:rsid w:val="007D0AF6"/>
    <w:rsid w:val="007D0E1C"/>
    <w:rsid w:val="007D1888"/>
    <w:rsid w:val="007D2C14"/>
    <w:rsid w:val="007D2C20"/>
    <w:rsid w:val="007D313E"/>
    <w:rsid w:val="007D57EC"/>
    <w:rsid w:val="007D5B47"/>
    <w:rsid w:val="007D6D07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3D19"/>
    <w:rsid w:val="007F608C"/>
    <w:rsid w:val="007F66B4"/>
    <w:rsid w:val="007F67A9"/>
    <w:rsid w:val="007F72FD"/>
    <w:rsid w:val="007F787C"/>
    <w:rsid w:val="00800C28"/>
    <w:rsid w:val="00801D8C"/>
    <w:rsid w:val="008030FB"/>
    <w:rsid w:val="00803626"/>
    <w:rsid w:val="00804E25"/>
    <w:rsid w:val="00804EDC"/>
    <w:rsid w:val="00805066"/>
    <w:rsid w:val="00805368"/>
    <w:rsid w:val="0080619D"/>
    <w:rsid w:val="00806532"/>
    <w:rsid w:val="00807B4C"/>
    <w:rsid w:val="00811226"/>
    <w:rsid w:val="00811251"/>
    <w:rsid w:val="00813AA0"/>
    <w:rsid w:val="008141A9"/>
    <w:rsid w:val="00814C73"/>
    <w:rsid w:val="008153E3"/>
    <w:rsid w:val="00817239"/>
    <w:rsid w:val="00823028"/>
    <w:rsid w:val="0082327F"/>
    <w:rsid w:val="00823F24"/>
    <w:rsid w:val="0082403C"/>
    <w:rsid w:val="00824191"/>
    <w:rsid w:val="008244DB"/>
    <w:rsid w:val="00825BCF"/>
    <w:rsid w:val="0083214E"/>
    <w:rsid w:val="008329E1"/>
    <w:rsid w:val="00833C80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400BA"/>
    <w:rsid w:val="00840684"/>
    <w:rsid w:val="008416BF"/>
    <w:rsid w:val="00842143"/>
    <w:rsid w:val="00842272"/>
    <w:rsid w:val="0084254A"/>
    <w:rsid w:val="008438EB"/>
    <w:rsid w:val="00844739"/>
    <w:rsid w:val="00846B62"/>
    <w:rsid w:val="0084783F"/>
    <w:rsid w:val="0084787C"/>
    <w:rsid w:val="00850E29"/>
    <w:rsid w:val="00851215"/>
    <w:rsid w:val="008526E0"/>
    <w:rsid w:val="00852960"/>
    <w:rsid w:val="00853DD2"/>
    <w:rsid w:val="00854F2F"/>
    <w:rsid w:val="00855029"/>
    <w:rsid w:val="00855DC8"/>
    <w:rsid w:val="00855E9B"/>
    <w:rsid w:val="008563E3"/>
    <w:rsid w:val="008574F2"/>
    <w:rsid w:val="008579CE"/>
    <w:rsid w:val="00860D63"/>
    <w:rsid w:val="00860FD2"/>
    <w:rsid w:val="008617D4"/>
    <w:rsid w:val="0086193D"/>
    <w:rsid w:val="00861CB3"/>
    <w:rsid w:val="00865641"/>
    <w:rsid w:val="008656F5"/>
    <w:rsid w:val="008669D9"/>
    <w:rsid w:val="008670F6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25CA"/>
    <w:rsid w:val="00892603"/>
    <w:rsid w:val="0089283E"/>
    <w:rsid w:val="008931F6"/>
    <w:rsid w:val="008932EB"/>
    <w:rsid w:val="00893AB9"/>
    <w:rsid w:val="008949EF"/>
    <w:rsid w:val="00894F38"/>
    <w:rsid w:val="00895302"/>
    <w:rsid w:val="00896E02"/>
    <w:rsid w:val="008A0186"/>
    <w:rsid w:val="008A0D6D"/>
    <w:rsid w:val="008A1279"/>
    <w:rsid w:val="008A20C7"/>
    <w:rsid w:val="008A225B"/>
    <w:rsid w:val="008A3D37"/>
    <w:rsid w:val="008A4569"/>
    <w:rsid w:val="008A5657"/>
    <w:rsid w:val="008A576C"/>
    <w:rsid w:val="008A689B"/>
    <w:rsid w:val="008A6D95"/>
    <w:rsid w:val="008A7606"/>
    <w:rsid w:val="008B0196"/>
    <w:rsid w:val="008B08D8"/>
    <w:rsid w:val="008B0E79"/>
    <w:rsid w:val="008B1358"/>
    <w:rsid w:val="008B1441"/>
    <w:rsid w:val="008B2015"/>
    <w:rsid w:val="008B310F"/>
    <w:rsid w:val="008B4783"/>
    <w:rsid w:val="008B532D"/>
    <w:rsid w:val="008B59E4"/>
    <w:rsid w:val="008B5B63"/>
    <w:rsid w:val="008B629C"/>
    <w:rsid w:val="008B639D"/>
    <w:rsid w:val="008B6BA7"/>
    <w:rsid w:val="008C0A9B"/>
    <w:rsid w:val="008C1419"/>
    <w:rsid w:val="008C1524"/>
    <w:rsid w:val="008C18E3"/>
    <w:rsid w:val="008C25B9"/>
    <w:rsid w:val="008C28A7"/>
    <w:rsid w:val="008C3096"/>
    <w:rsid w:val="008C38DA"/>
    <w:rsid w:val="008C44C9"/>
    <w:rsid w:val="008C4FC1"/>
    <w:rsid w:val="008C649A"/>
    <w:rsid w:val="008C7CAC"/>
    <w:rsid w:val="008D1375"/>
    <w:rsid w:val="008D18F0"/>
    <w:rsid w:val="008D21E2"/>
    <w:rsid w:val="008D36A7"/>
    <w:rsid w:val="008D36FC"/>
    <w:rsid w:val="008D3AE0"/>
    <w:rsid w:val="008D4AF6"/>
    <w:rsid w:val="008E0892"/>
    <w:rsid w:val="008E1C8D"/>
    <w:rsid w:val="008E1E54"/>
    <w:rsid w:val="008E20CA"/>
    <w:rsid w:val="008E2E9E"/>
    <w:rsid w:val="008E4879"/>
    <w:rsid w:val="008E61AA"/>
    <w:rsid w:val="008E7DC9"/>
    <w:rsid w:val="008F0EB9"/>
    <w:rsid w:val="008F1E88"/>
    <w:rsid w:val="008F2280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6F70"/>
    <w:rsid w:val="009070CF"/>
    <w:rsid w:val="009114D0"/>
    <w:rsid w:val="0091166C"/>
    <w:rsid w:val="00912A30"/>
    <w:rsid w:val="0092071C"/>
    <w:rsid w:val="00920849"/>
    <w:rsid w:val="00920F10"/>
    <w:rsid w:val="009217D9"/>
    <w:rsid w:val="0092254D"/>
    <w:rsid w:val="00924555"/>
    <w:rsid w:val="00925BF2"/>
    <w:rsid w:val="009268E8"/>
    <w:rsid w:val="00926A30"/>
    <w:rsid w:val="009270B8"/>
    <w:rsid w:val="00927D40"/>
    <w:rsid w:val="00930BCD"/>
    <w:rsid w:val="00930C26"/>
    <w:rsid w:val="00932553"/>
    <w:rsid w:val="00933F91"/>
    <w:rsid w:val="00934235"/>
    <w:rsid w:val="00935846"/>
    <w:rsid w:val="009360CC"/>
    <w:rsid w:val="0093715F"/>
    <w:rsid w:val="00937200"/>
    <w:rsid w:val="009373AC"/>
    <w:rsid w:val="00937577"/>
    <w:rsid w:val="00937974"/>
    <w:rsid w:val="00937B86"/>
    <w:rsid w:val="00941486"/>
    <w:rsid w:val="00943421"/>
    <w:rsid w:val="009438A2"/>
    <w:rsid w:val="00943B73"/>
    <w:rsid w:val="00944435"/>
    <w:rsid w:val="009449D9"/>
    <w:rsid w:val="00944DCC"/>
    <w:rsid w:val="00945AB0"/>
    <w:rsid w:val="00946241"/>
    <w:rsid w:val="00946682"/>
    <w:rsid w:val="00946F2B"/>
    <w:rsid w:val="0095097A"/>
    <w:rsid w:val="00951782"/>
    <w:rsid w:val="00951B2E"/>
    <w:rsid w:val="00951BEE"/>
    <w:rsid w:val="00952F60"/>
    <w:rsid w:val="009535DB"/>
    <w:rsid w:val="00953C2D"/>
    <w:rsid w:val="00955C5E"/>
    <w:rsid w:val="0095600E"/>
    <w:rsid w:val="009567A9"/>
    <w:rsid w:val="00956E11"/>
    <w:rsid w:val="0095731E"/>
    <w:rsid w:val="00957FD2"/>
    <w:rsid w:val="0096250A"/>
    <w:rsid w:val="0096329B"/>
    <w:rsid w:val="009634CC"/>
    <w:rsid w:val="00965A7E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5D8A"/>
    <w:rsid w:val="009763D8"/>
    <w:rsid w:val="0097681C"/>
    <w:rsid w:val="00976EFE"/>
    <w:rsid w:val="0097707C"/>
    <w:rsid w:val="00981628"/>
    <w:rsid w:val="00981A75"/>
    <w:rsid w:val="00981C72"/>
    <w:rsid w:val="009826B7"/>
    <w:rsid w:val="0098578B"/>
    <w:rsid w:val="00986480"/>
    <w:rsid w:val="009866AE"/>
    <w:rsid w:val="00986EE5"/>
    <w:rsid w:val="00987C32"/>
    <w:rsid w:val="00987D1E"/>
    <w:rsid w:val="00987EDC"/>
    <w:rsid w:val="009918A1"/>
    <w:rsid w:val="00991989"/>
    <w:rsid w:val="00992C6E"/>
    <w:rsid w:val="00992F52"/>
    <w:rsid w:val="0099342B"/>
    <w:rsid w:val="0099373B"/>
    <w:rsid w:val="0099382E"/>
    <w:rsid w:val="00993D17"/>
    <w:rsid w:val="00993D81"/>
    <w:rsid w:val="00993F4B"/>
    <w:rsid w:val="00994BDD"/>
    <w:rsid w:val="009952E9"/>
    <w:rsid w:val="009962C0"/>
    <w:rsid w:val="009962FD"/>
    <w:rsid w:val="00996E19"/>
    <w:rsid w:val="009A18C9"/>
    <w:rsid w:val="009A2125"/>
    <w:rsid w:val="009A2856"/>
    <w:rsid w:val="009A56C4"/>
    <w:rsid w:val="009A6144"/>
    <w:rsid w:val="009B0651"/>
    <w:rsid w:val="009B0687"/>
    <w:rsid w:val="009B08B7"/>
    <w:rsid w:val="009B248F"/>
    <w:rsid w:val="009B2A78"/>
    <w:rsid w:val="009B3785"/>
    <w:rsid w:val="009B3F1E"/>
    <w:rsid w:val="009B7E31"/>
    <w:rsid w:val="009C00B2"/>
    <w:rsid w:val="009C06F8"/>
    <w:rsid w:val="009C0F72"/>
    <w:rsid w:val="009C1941"/>
    <w:rsid w:val="009C2B1F"/>
    <w:rsid w:val="009C2FE5"/>
    <w:rsid w:val="009C3196"/>
    <w:rsid w:val="009C31C6"/>
    <w:rsid w:val="009C361B"/>
    <w:rsid w:val="009C48D9"/>
    <w:rsid w:val="009C48E2"/>
    <w:rsid w:val="009C562A"/>
    <w:rsid w:val="009C57AD"/>
    <w:rsid w:val="009C5802"/>
    <w:rsid w:val="009C7CE9"/>
    <w:rsid w:val="009D1648"/>
    <w:rsid w:val="009D1D39"/>
    <w:rsid w:val="009D210D"/>
    <w:rsid w:val="009D2BA4"/>
    <w:rsid w:val="009D491B"/>
    <w:rsid w:val="009D4CDC"/>
    <w:rsid w:val="009D569E"/>
    <w:rsid w:val="009D572A"/>
    <w:rsid w:val="009E095B"/>
    <w:rsid w:val="009E159E"/>
    <w:rsid w:val="009E221C"/>
    <w:rsid w:val="009E29DC"/>
    <w:rsid w:val="009E2BA6"/>
    <w:rsid w:val="009E2F8B"/>
    <w:rsid w:val="009E31A6"/>
    <w:rsid w:val="009E3932"/>
    <w:rsid w:val="009E3BE5"/>
    <w:rsid w:val="009E6644"/>
    <w:rsid w:val="009E6BBB"/>
    <w:rsid w:val="009E717C"/>
    <w:rsid w:val="009F36C7"/>
    <w:rsid w:val="009F3720"/>
    <w:rsid w:val="009F3D57"/>
    <w:rsid w:val="009F468A"/>
    <w:rsid w:val="009F52B7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1DEE"/>
    <w:rsid w:val="00A0489D"/>
    <w:rsid w:val="00A052E7"/>
    <w:rsid w:val="00A055FA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289"/>
    <w:rsid w:val="00A15B3C"/>
    <w:rsid w:val="00A15BB5"/>
    <w:rsid w:val="00A171DE"/>
    <w:rsid w:val="00A17AA9"/>
    <w:rsid w:val="00A21109"/>
    <w:rsid w:val="00A21F7F"/>
    <w:rsid w:val="00A23580"/>
    <w:rsid w:val="00A23D64"/>
    <w:rsid w:val="00A25E3D"/>
    <w:rsid w:val="00A26280"/>
    <w:rsid w:val="00A26780"/>
    <w:rsid w:val="00A30177"/>
    <w:rsid w:val="00A311F4"/>
    <w:rsid w:val="00A31271"/>
    <w:rsid w:val="00A31BCF"/>
    <w:rsid w:val="00A3362D"/>
    <w:rsid w:val="00A33945"/>
    <w:rsid w:val="00A34455"/>
    <w:rsid w:val="00A349E2"/>
    <w:rsid w:val="00A34EFA"/>
    <w:rsid w:val="00A3735E"/>
    <w:rsid w:val="00A42380"/>
    <w:rsid w:val="00A45B98"/>
    <w:rsid w:val="00A4711A"/>
    <w:rsid w:val="00A474C0"/>
    <w:rsid w:val="00A51804"/>
    <w:rsid w:val="00A51C1C"/>
    <w:rsid w:val="00A530FC"/>
    <w:rsid w:val="00A53874"/>
    <w:rsid w:val="00A53AFE"/>
    <w:rsid w:val="00A5583F"/>
    <w:rsid w:val="00A55C81"/>
    <w:rsid w:val="00A55DEA"/>
    <w:rsid w:val="00A56ACE"/>
    <w:rsid w:val="00A56DBA"/>
    <w:rsid w:val="00A56EB5"/>
    <w:rsid w:val="00A56ECD"/>
    <w:rsid w:val="00A56F83"/>
    <w:rsid w:val="00A57809"/>
    <w:rsid w:val="00A602D9"/>
    <w:rsid w:val="00A6063A"/>
    <w:rsid w:val="00A614E1"/>
    <w:rsid w:val="00A61638"/>
    <w:rsid w:val="00A62E41"/>
    <w:rsid w:val="00A64146"/>
    <w:rsid w:val="00A64868"/>
    <w:rsid w:val="00A658EC"/>
    <w:rsid w:val="00A6658E"/>
    <w:rsid w:val="00A668E7"/>
    <w:rsid w:val="00A67AC4"/>
    <w:rsid w:val="00A70183"/>
    <w:rsid w:val="00A70CF0"/>
    <w:rsid w:val="00A70E88"/>
    <w:rsid w:val="00A71E55"/>
    <w:rsid w:val="00A71F99"/>
    <w:rsid w:val="00A72F3D"/>
    <w:rsid w:val="00A7437B"/>
    <w:rsid w:val="00A76C5C"/>
    <w:rsid w:val="00A76CA9"/>
    <w:rsid w:val="00A772E1"/>
    <w:rsid w:val="00A81199"/>
    <w:rsid w:val="00A8150F"/>
    <w:rsid w:val="00A821B7"/>
    <w:rsid w:val="00A8248E"/>
    <w:rsid w:val="00A83450"/>
    <w:rsid w:val="00A84068"/>
    <w:rsid w:val="00A845D6"/>
    <w:rsid w:val="00A84809"/>
    <w:rsid w:val="00A8487B"/>
    <w:rsid w:val="00A84DF5"/>
    <w:rsid w:val="00A84FE5"/>
    <w:rsid w:val="00A859E9"/>
    <w:rsid w:val="00A86C47"/>
    <w:rsid w:val="00A87319"/>
    <w:rsid w:val="00A87AC5"/>
    <w:rsid w:val="00A90D43"/>
    <w:rsid w:val="00A90F89"/>
    <w:rsid w:val="00A91066"/>
    <w:rsid w:val="00A91807"/>
    <w:rsid w:val="00A921FC"/>
    <w:rsid w:val="00A92207"/>
    <w:rsid w:val="00A9268B"/>
    <w:rsid w:val="00A93403"/>
    <w:rsid w:val="00A938BA"/>
    <w:rsid w:val="00A93E01"/>
    <w:rsid w:val="00A94980"/>
    <w:rsid w:val="00A949E5"/>
    <w:rsid w:val="00A9506C"/>
    <w:rsid w:val="00A958FF"/>
    <w:rsid w:val="00A97A44"/>
    <w:rsid w:val="00AA08C3"/>
    <w:rsid w:val="00AA2140"/>
    <w:rsid w:val="00AA35F3"/>
    <w:rsid w:val="00AA386E"/>
    <w:rsid w:val="00AA3B3A"/>
    <w:rsid w:val="00AA4D5B"/>
    <w:rsid w:val="00AA580E"/>
    <w:rsid w:val="00AB0694"/>
    <w:rsid w:val="00AB182E"/>
    <w:rsid w:val="00AB1FBE"/>
    <w:rsid w:val="00AB21F2"/>
    <w:rsid w:val="00AB22A5"/>
    <w:rsid w:val="00AB295E"/>
    <w:rsid w:val="00AB3AE3"/>
    <w:rsid w:val="00AB45B4"/>
    <w:rsid w:val="00AB5844"/>
    <w:rsid w:val="00AB5EEF"/>
    <w:rsid w:val="00AB5F47"/>
    <w:rsid w:val="00AB61BC"/>
    <w:rsid w:val="00AC0619"/>
    <w:rsid w:val="00AC153A"/>
    <w:rsid w:val="00AC1604"/>
    <w:rsid w:val="00AC3587"/>
    <w:rsid w:val="00AC3A60"/>
    <w:rsid w:val="00AC42C3"/>
    <w:rsid w:val="00AC4C0C"/>
    <w:rsid w:val="00AC5BF6"/>
    <w:rsid w:val="00AC66E9"/>
    <w:rsid w:val="00AC7014"/>
    <w:rsid w:val="00AD02EB"/>
    <w:rsid w:val="00AD0A19"/>
    <w:rsid w:val="00AD1AA1"/>
    <w:rsid w:val="00AD2F01"/>
    <w:rsid w:val="00AD4C03"/>
    <w:rsid w:val="00AD5AA4"/>
    <w:rsid w:val="00AD7DAF"/>
    <w:rsid w:val="00AE016E"/>
    <w:rsid w:val="00AE087F"/>
    <w:rsid w:val="00AE0EDC"/>
    <w:rsid w:val="00AE1260"/>
    <w:rsid w:val="00AE2E04"/>
    <w:rsid w:val="00AE3187"/>
    <w:rsid w:val="00AE3C1B"/>
    <w:rsid w:val="00AE420B"/>
    <w:rsid w:val="00AE6068"/>
    <w:rsid w:val="00AE684C"/>
    <w:rsid w:val="00AE75C1"/>
    <w:rsid w:val="00AE7E39"/>
    <w:rsid w:val="00AF171A"/>
    <w:rsid w:val="00AF3BD0"/>
    <w:rsid w:val="00AF61A8"/>
    <w:rsid w:val="00AF6470"/>
    <w:rsid w:val="00B0089D"/>
    <w:rsid w:val="00B02342"/>
    <w:rsid w:val="00B03DC1"/>
    <w:rsid w:val="00B03E4C"/>
    <w:rsid w:val="00B0511C"/>
    <w:rsid w:val="00B0619D"/>
    <w:rsid w:val="00B064C7"/>
    <w:rsid w:val="00B06ECA"/>
    <w:rsid w:val="00B075E2"/>
    <w:rsid w:val="00B07C51"/>
    <w:rsid w:val="00B10B44"/>
    <w:rsid w:val="00B1198C"/>
    <w:rsid w:val="00B11B09"/>
    <w:rsid w:val="00B12009"/>
    <w:rsid w:val="00B121D3"/>
    <w:rsid w:val="00B12911"/>
    <w:rsid w:val="00B13E9A"/>
    <w:rsid w:val="00B1571F"/>
    <w:rsid w:val="00B17094"/>
    <w:rsid w:val="00B17412"/>
    <w:rsid w:val="00B20008"/>
    <w:rsid w:val="00B20EDE"/>
    <w:rsid w:val="00B2111C"/>
    <w:rsid w:val="00B21D3D"/>
    <w:rsid w:val="00B22620"/>
    <w:rsid w:val="00B22ABE"/>
    <w:rsid w:val="00B2383D"/>
    <w:rsid w:val="00B262EC"/>
    <w:rsid w:val="00B30593"/>
    <w:rsid w:val="00B30D99"/>
    <w:rsid w:val="00B31B3C"/>
    <w:rsid w:val="00B31E3A"/>
    <w:rsid w:val="00B31EFC"/>
    <w:rsid w:val="00B31F2E"/>
    <w:rsid w:val="00B31F4A"/>
    <w:rsid w:val="00B31FB2"/>
    <w:rsid w:val="00B33A74"/>
    <w:rsid w:val="00B34FDD"/>
    <w:rsid w:val="00B353D0"/>
    <w:rsid w:val="00B36B2D"/>
    <w:rsid w:val="00B36CBB"/>
    <w:rsid w:val="00B37D1B"/>
    <w:rsid w:val="00B41430"/>
    <w:rsid w:val="00B42A5A"/>
    <w:rsid w:val="00B43014"/>
    <w:rsid w:val="00B44218"/>
    <w:rsid w:val="00B444DE"/>
    <w:rsid w:val="00B45290"/>
    <w:rsid w:val="00B454B2"/>
    <w:rsid w:val="00B45EEA"/>
    <w:rsid w:val="00B47593"/>
    <w:rsid w:val="00B5300C"/>
    <w:rsid w:val="00B5451A"/>
    <w:rsid w:val="00B54CD8"/>
    <w:rsid w:val="00B5516C"/>
    <w:rsid w:val="00B554B9"/>
    <w:rsid w:val="00B558E1"/>
    <w:rsid w:val="00B55A85"/>
    <w:rsid w:val="00B57902"/>
    <w:rsid w:val="00B57C7E"/>
    <w:rsid w:val="00B61A3C"/>
    <w:rsid w:val="00B63AA3"/>
    <w:rsid w:val="00B640F8"/>
    <w:rsid w:val="00B643E3"/>
    <w:rsid w:val="00B648B7"/>
    <w:rsid w:val="00B65498"/>
    <w:rsid w:val="00B65A71"/>
    <w:rsid w:val="00B67426"/>
    <w:rsid w:val="00B710B2"/>
    <w:rsid w:val="00B72DBA"/>
    <w:rsid w:val="00B7344B"/>
    <w:rsid w:val="00B7407D"/>
    <w:rsid w:val="00B7567B"/>
    <w:rsid w:val="00B7620C"/>
    <w:rsid w:val="00B7783E"/>
    <w:rsid w:val="00B80197"/>
    <w:rsid w:val="00B80898"/>
    <w:rsid w:val="00B8159D"/>
    <w:rsid w:val="00B81D88"/>
    <w:rsid w:val="00B81E64"/>
    <w:rsid w:val="00B8329A"/>
    <w:rsid w:val="00B84967"/>
    <w:rsid w:val="00B84F12"/>
    <w:rsid w:val="00B85AE8"/>
    <w:rsid w:val="00B861BB"/>
    <w:rsid w:val="00B87E48"/>
    <w:rsid w:val="00B87E93"/>
    <w:rsid w:val="00B90414"/>
    <w:rsid w:val="00B92A86"/>
    <w:rsid w:val="00B934E9"/>
    <w:rsid w:val="00B93D1E"/>
    <w:rsid w:val="00B953AC"/>
    <w:rsid w:val="00B9552F"/>
    <w:rsid w:val="00B96C37"/>
    <w:rsid w:val="00B97283"/>
    <w:rsid w:val="00B97D0D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88A"/>
    <w:rsid w:val="00BA6EDB"/>
    <w:rsid w:val="00BA6F6E"/>
    <w:rsid w:val="00BA79E7"/>
    <w:rsid w:val="00BA7AD2"/>
    <w:rsid w:val="00BB35FE"/>
    <w:rsid w:val="00BB3DA4"/>
    <w:rsid w:val="00BB4B44"/>
    <w:rsid w:val="00BB4C51"/>
    <w:rsid w:val="00BB5C60"/>
    <w:rsid w:val="00BB6021"/>
    <w:rsid w:val="00BB673E"/>
    <w:rsid w:val="00BB6837"/>
    <w:rsid w:val="00BB6BA7"/>
    <w:rsid w:val="00BB7F50"/>
    <w:rsid w:val="00BC0B9B"/>
    <w:rsid w:val="00BC47F1"/>
    <w:rsid w:val="00BC56F6"/>
    <w:rsid w:val="00BC7249"/>
    <w:rsid w:val="00BD0EEA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3184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700A"/>
    <w:rsid w:val="00BF7B24"/>
    <w:rsid w:val="00C01325"/>
    <w:rsid w:val="00C023D8"/>
    <w:rsid w:val="00C05BB9"/>
    <w:rsid w:val="00C05FA2"/>
    <w:rsid w:val="00C07F8E"/>
    <w:rsid w:val="00C10CAA"/>
    <w:rsid w:val="00C11D9B"/>
    <w:rsid w:val="00C12D50"/>
    <w:rsid w:val="00C1494F"/>
    <w:rsid w:val="00C15B6C"/>
    <w:rsid w:val="00C17028"/>
    <w:rsid w:val="00C1782E"/>
    <w:rsid w:val="00C17F1E"/>
    <w:rsid w:val="00C20877"/>
    <w:rsid w:val="00C20FC4"/>
    <w:rsid w:val="00C2116E"/>
    <w:rsid w:val="00C21272"/>
    <w:rsid w:val="00C21ADA"/>
    <w:rsid w:val="00C2262E"/>
    <w:rsid w:val="00C2589F"/>
    <w:rsid w:val="00C260E3"/>
    <w:rsid w:val="00C26366"/>
    <w:rsid w:val="00C2693B"/>
    <w:rsid w:val="00C26A3D"/>
    <w:rsid w:val="00C27D31"/>
    <w:rsid w:val="00C27DD9"/>
    <w:rsid w:val="00C27F15"/>
    <w:rsid w:val="00C3057D"/>
    <w:rsid w:val="00C30C24"/>
    <w:rsid w:val="00C30F64"/>
    <w:rsid w:val="00C31C89"/>
    <w:rsid w:val="00C34247"/>
    <w:rsid w:val="00C35CFF"/>
    <w:rsid w:val="00C364C5"/>
    <w:rsid w:val="00C36CEB"/>
    <w:rsid w:val="00C37224"/>
    <w:rsid w:val="00C37CBE"/>
    <w:rsid w:val="00C4014F"/>
    <w:rsid w:val="00C41B11"/>
    <w:rsid w:val="00C42564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84"/>
    <w:rsid w:val="00C56617"/>
    <w:rsid w:val="00C61924"/>
    <w:rsid w:val="00C61C4F"/>
    <w:rsid w:val="00C621F7"/>
    <w:rsid w:val="00C623D5"/>
    <w:rsid w:val="00C62504"/>
    <w:rsid w:val="00C63130"/>
    <w:rsid w:val="00C654A7"/>
    <w:rsid w:val="00C658D9"/>
    <w:rsid w:val="00C65B11"/>
    <w:rsid w:val="00C67AF1"/>
    <w:rsid w:val="00C70AC7"/>
    <w:rsid w:val="00C70E5E"/>
    <w:rsid w:val="00C70F1D"/>
    <w:rsid w:val="00C71FFD"/>
    <w:rsid w:val="00C721E4"/>
    <w:rsid w:val="00C72E60"/>
    <w:rsid w:val="00C72EDE"/>
    <w:rsid w:val="00C74A2B"/>
    <w:rsid w:val="00C74CEC"/>
    <w:rsid w:val="00C760D2"/>
    <w:rsid w:val="00C76B36"/>
    <w:rsid w:val="00C7708C"/>
    <w:rsid w:val="00C77BB8"/>
    <w:rsid w:val="00C801A9"/>
    <w:rsid w:val="00C802F1"/>
    <w:rsid w:val="00C80DAB"/>
    <w:rsid w:val="00C81609"/>
    <w:rsid w:val="00C816B3"/>
    <w:rsid w:val="00C82188"/>
    <w:rsid w:val="00C82269"/>
    <w:rsid w:val="00C82CC5"/>
    <w:rsid w:val="00C84233"/>
    <w:rsid w:val="00C84839"/>
    <w:rsid w:val="00C85AA9"/>
    <w:rsid w:val="00C867E1"/>
    <w:rsid w:val="00C8696D"/>
    <w:rsid w:val="00C87BD3"/>
    <w:rsid w:val="00C90969"/>
    <w:rsid w:val="00C90E24"/>
    <w:rsid w:val="00C9353F"/>
    <w:rsid w:val="00C94238"/>
    <w:rsid w:val="00C94D02"/>
    <w:rsid w:val="00C94E08"/>
    <w:rsid w:val="00C952CC"/>
    <w:rsid w:val="00C96637"/>
    <w:rsid w:val="00C96927"/>
    <w:rsid w:val="00CA01F3"/>
    <w:rsid w:val="00CA105D"/>
    <w:rsid w:val="00CA19A5"/>
    <w:rsid w:val="00CA2F1D"/>
    <w:rsid w:val="00CA2F3B"/>
    <w:rsid w:val="00CA303D"/>
    <w:rsid w:val="00CA475A"/>
    <w:rsid w:val="00CA55D3"/>
    <w:rsid w:val="00CA6F89"/>
    <w:rsid w:val="00CA73AD"/>
    <w:rsid w:val="00CB05DD"/>
    <w:rsid w:val="00CB2445"/>
    <w:rsid w:val="00CB28D8"/>
    <w:rsid w:val="00CB28FD"/>
    <w:rsid w:val="00CB5534"/>
    <w:rsid w:val="00CB5D85"/>
    <w:rsid w:val="00CB7807"/>
    <w:rsid w:val="00CC1E77"/>
    <w:rsid w:val="00CC2C2D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469A"/>
    <w:rsid w:val="00CD5392"/>
    <w:rsid w:val="00CD5AB1"/>
    <w:rsid w:val="00CD5DF7"/>
    <w:rsid w:val="00CD6BF1"/>
    <w:rsid w:val="00CD6DC1"/>
    <w:rsid w:val="00CD7308"/>
    <w:rsid w:val="00CD7FC4"/>
    <w:rsid w:val="00CE04D9"/>
    <w:rsid w:val="00CE05E4"/>
    <w:rsid w:val="00CE06F4"/>
    <w:rsid w:val="00CE0FC2"/>
    <w:rsid w:val="00CE1A56"/>
    <w:rsid w:val="00CE1C03"/>
    <w:rsid w:val="00CE3C91"/>
    <w:rsid w:val="00CE43E3"/>
    <w:rsid w:val="00CE46E5"/>
    <w:rsid w:val="00CE4C13"/>
    <w:rsid w:val="00CE4D82"/>
    <w:rsid w:val="00CE4F7F"/>
    <w:rsid w:val="00CE55B4"/>
    <w:rsid w:val="00CE5A73"/>
    <w:rsid w:val="00CE5F36"/>
    <w:rsid w:val="00CE6DBA"/>
    <w:rsid w:val="00CE7470"/>
    <w:rsid w:val="00CE777F"/>
    <w:rsid w:val="00CF1B81"/>
    <w:rsid w:val="00CF39FE"/>
    <w:rsid w:val="00CF440F"/>
    <w:rsid w:val="00CF60DA"/>
    <w:rsid w:val="00D002AE"/>
    <w:rsid w:val="00D00DB6"/>
    <w:rsid w:val="00D025BD"/>
    <w:rsid w:val="00D02A33"/>
    <w:rsid w:val="00D03A24"/>
    <w:rsid w:val="00D047FF"/>
    <w:rsid w:val="00D04F12"/>
    <w:rsid w:val="00D059CC"/>
    <w:rsid w:val="00D07640"/>
    <w:rsid w:val="00D0772E"/>
    <w:rsid w:val="00D11EA6"/>
    <w:rsid w:val="00D1234E"/>
    <w:rsid w:val="00D12C40"/>
    <w:rsid w:val="00D15F7F"/>
    <w:rsid w:val="00D160E6"/>
    <w:rsid w:val="00D177C1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1C3B"/>
    <w:rsid w:val="00D320F4"/>
    <w:rsid w:val="00D3241E"/>
    <w:rsid w:val="00D32FE9"/>
    <w:rsid w:val="00D33D2B"/>
    <w:rsid w:val="00D351BE"/>
    <w:rsid w:val="00D354E0"/>
    <w:rsid w:val="00D40910"/>
    <w:rsid w:val="00D40E38"/>
    <w:rsid w:val="00D40F35"/>
    <w:rsid w:val="00D4151A"/>
    <w:rsid w:val="00D41B44"/>
    <w:rsid w:val="00D42CB8"/>
    <w:rsid w:val="00D44505"/>
    <w:rsid w:val="00D4454B"/>
    <w:rsid w:val="00D45A35"/>
    <w:rsid w:val="00D46F4A"/>
    <w:rsid w:val="00D47E38"/>
    <w:rsid w:val="00D518F2"/>
    <w:rsid w:val="00D5296D"/>
    <w:rsid w:val="00D533B0"/>
    <w:rsid w:val="00D536CC"/>
    <w:rsid w:val="00D53743"/>
    <w:rsid w:val="00D53A49"/>
    <w:rsid w:val="00D555C5"/>
    <w:rsid w:val="00D55FCB"/>
    <w:rsid w:val="00D60357"/>
    <w:rsid w:val="00D60889"/>
    <w:rsid w:val="00D60B43"/>
    <w:rsid w:val="00D60D47"/>
    <w:rsid w:val="00D63438"/>
    <w:rsid w:val="00D649D2"/>
    <w:rsid w:val="00D6649A"/>
    <w:rsid w:val="00D66D4A"/>
    <w:rsid w:val="00D678FB"/>
    <w:rsid w:val="00D67F2C"/>
    <w:rsid w:val="00D70387"/>
    <w:rsid w:val="00D70526"/>
    <w:rsid w:val="00D712FE"/>
    <w:rsid w:val="00D732C2"/>
    <w:rsid w:val="00D73304"/>
    <w:rsid w:val="00D7385B"/>
    <w:rsid w:val="00D748C9"/>
    <w:rsid w:val="00D749D4"/>
    <w:rsid w:val="00D758CF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87533"/>
    <w:rsid w:val="00D904C0"/>
    <w:rsid w:val="00D916D4"/>
    <w:rsid w:val="00D91993"/>
    <w:rsid w:val="00D92538"/>
    <w:rsid w:val="00D93CCC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F90"/>
    <w:rsid w:val="00DA2FEC"/>
    <w:rsid w:val="00DA3DD7"/>
    <w:rsid w:val="00DA6ED5"/>
    <w:rsid w:val="00DA72E3"/>
    <w:rsid w:val="00DA75C7"/>
    <w:rsid w:val="00DB019E"/>
    <w:rsid w:val="00DB30AF"/>
    <w:rsid w:val="00DB4EE6"/>
    <w:rsid w:val="00DB536B"/>
    <w:rsid w:val="00DB5A9E"/>
    <w:rsid w:val="00DB75AA"/>
    <w:rsid w:val="00DB7843"/>
    <w:rsid w:val="00DC050E"/>
    <w:rsid w:val="00DC1906"/>
    <w:rsid w:val="00DC287F"/>
    <w:rsid w:val="00DC3424"/>
    <w:rsid w:val="00DC3933"/>
    <w:rsid w:val="00DC4451"/>
    <w:rsid w:val="00DC4733"/>
    <w:rsid w:val="00DC4D3B"/>
    <w:rsid w:val="00DC56F9"/>
    <w:rsid w:val="00DC5F09"/>
    <w:rsid w:val="00DC6828"/>
    <w:rsid w:val="00DC687E"/>
    <w:rsid w:val="00DC7044"/>
    <w:rsid w:val="00DC7577"/>
    <w:rsid w:val="00DC76C8"/>
    <w:rsid w:val="00DD0120"/>
    <w:rsid w:val="00DD0A6A"/>
    <w:rsid w:val="00DD1529"/>
    <w:rsid w:val="00DD1888"/>
    <w:rsid w:val="00DD189C"/>
    <w:rsid w:val="00DD1909"/>
    <w:rsid w:val="00DD1D82"/>
    <w:rsid w:val="00DD32A5"/>
    <w:rsid w:val="00DD4783"/>
    <w:rsid w:val="00DD4EE9"/>
    <w:rsid w:val="00DD5007"/>
    <w:rsid w:val="00DD5F06"/>
    <w:rsid w:val="00DD6484"/>
    <w:rsid w:val="00DD6A87"/>
    <w:rsid w:val="00DD757F"/>
    <w:rsid w:val="00DE0225"/>
    <w:rsid w:val="00DE20C9"/>
    <w:rsid w:val="00DE4998"/>
    <w:rsid w:val="00DE7472"/>
    <w:rsid w:val="00DF00D4"/>
    <w:rsid w:val="00DF1365"/>
    <w:rsid w:val="00DF1957"/>
    <w:rsid w:val="00DF23C9"/>
    <w:rsid w:val="00DF273B"/>
    <w:rsid w:val="00DF43A0"/>
    <w:rsid w:val="00DF6182"/>
    <w:rsid w:val="00DF672F"/>
    <w:rsid w:val="00DF6832"/>
    <w:rsid w:val="00DF6BD6"/>
    <w:rsid w:val="00DF7A88"/>
    <w:rsid w:val="00DF7ACC"/>
    <w:rsid w:val="00E0140B"/>
    <w:rsid w:val="00E01C05"/>
    <w:rsid w:val="00E02D83"/>
    <w:rsid w:val="00E05C90"/>
    <w:rsid w:val="00E06908"/>
    <w:rsid w:val="00E0696E"/>
    <w:rsid w:val="00E06CF2"/>
    <w:rsid w:val="00E07DA1"/>
    <w:rsid w:val="00E1161E"/>
    <w:rsid w:val="00E11855"/>
    <w:rsid w:val="00E119BA"/>
    <w:rsid w:val="00E12811"/>
    <w:rsid w:val="00E134C0"/>
    <w:rsid w:val="00E14212"/>
    <w:rsid w:val="00E14AA0"/>
    <w:rsid w:val="00E1598F"/>
    <w:rsid w:val="00E16913"/>
    <w:rsid w:val="00E17060"/>
    <w:rsid w:val="00E175FF"/>
    <w:rsid w:val="00E178FD"/>
    <w:rsid w:val="00E2051B"/>
    <w:rsid w:val="00E205CE"/>
    <w:rsid w:val="00E2125D"/>
    <w:rsid w:val="00E21B38"/>
    <w:rsid w:val="00E22903"/>
    <w:rsid w:val="00E235C9"/>
    <w:rsid w:val="00E237A4"/>
    <w:rsid w:val="00E24422"/>
    <w:rsid w:val="00E2467A"/>
    <w:rsid w:val="00E24A8C"/>
    <w:rsid w:val="00E24B8B"/>
    <w:rsid w:val="00E24DEB"/>
    <w:rsid w:val="00E25A4F"/>
    <w:rsid w:val="00E272A9"/>
    <w:rsid w:val="00E30413"/>
    <w:rsid w:val="00E30969"/>
    <w:rsid w:val="00E30991"/>
    <w:rsid w:val="00E321C2"/>
    <w:rsid w:val="00E32A6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121"/>
    <w:rsid w:val="00E437A1"/>
    <w:rsid w:val="00E46008"/>
    <w:rsid w:val="00E46DEF"/>
    <w:rsid w:val="00E50427"/>
    <w:rsid w:val="00E5063D"/>
    <w:rsid w:val="00E507D8"/>
    <w:rsid w:val="00E508A6"/>
    <w:rsid w:val="00E52701"/>
    <w:rsid w:val="00E5500A"/>
    <w:rsid w:val="00E555BE"/>
    <w:rsid w:val="00E55C70"/>
    <w:rsid w:val="00E569B1"/>
    <w:rsid w:val="00E56A14"/>
    <w:rsid w:val="00E56A6C"/>
    <w:rsid w:val="00E56C44"/>
    <w:rsid w:val="00E57B63"/>
    <w:rsid w:val="00E57DB3"/>
    <w:rsid w:val="00E6037C"/>
    <w:rsid w:val="00E60CBD"/>
    <w:rsid w:val="00E60FC4"/>
    <w:rsid w:val="00E634AF"/>
    <w:rsid w:val="00E6527D"/>
    <w:rsid w:val="00E65F90"/>
    <w:rsid w:val="00E662F1"/>
    <w:rsid w:val="00E7069B"/>
    <w:rsid w:val="00E70F76"/>
    <w:rsid w:val="00E713E5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172D"/>
    <w:rsid w:val="00E821B5"/>
    <w:rsid w:val="00E82681"/>
    <w:rsid w:val="00E82AE5"/>
    <w:rsid w:val="00E82E41"/>
    <w:rsid w:val="00E84FE6"/>
    <w:rsid w:val="00E8533F"/>
    <w:rsid w:val="00E85A32"/>
    <w:rsid w:val="00E85CDB"/>
    <w:rsid w:val="00E864F6"/>
    <w:rsid w:val="00E90401"/>
    <w:rsid w:val="00E905FE"/>
    <w:rsid w:val="00E90A18"/>
    <w:rsid w:val="00E90D3C"/>
    <w:rsid w:val="00E9229E"/>
    <w:rsid w:val="00E928BA"/>
    <w:rsid w:val="00E93800"/>
    <w:rsid w:val="00E93B2C"/>
    <w:rsid w:val="00E945DA"/>
    <w:rsid w:val="00E9519D"/>
    <w:rsid w:val="00E9572A"/>
    <w:rsid w:val="00E95A9D"/>
    <w:rsid w:val="00EA012A"/>
    <w:rsid w:val="00EA01B9"/>
    <w:rsid w:val="00EA1D48"/>
    <w:rsid w:val="00EA342D"/>
    <w:rsid w:val="00EA3925"/>
    <w:rsid w:val="00EA41FC"/>
    <w:rsid w:val="00EA49BE"/>
    <w:rsid w:val="00EA4CB8"/>
    <w:rsid w:val="00EA63A0"/>
    <w:rsid w:val="00EA706E"/>
    <w:rsid w:val="00EA7201"/>
    <w:rsid w:val="00EB28F4"/>
    <w:rsid w:val="00EB2DC3"/>
    <w:rsid w:val="00EB5068"/>
    <w:rsid w:val="00EB5B7B"/>
    <w:rsid w:val="00EB6E19"/>
    <w:rsid w:val="00EB78FA"/>
    <w:rsid w:val="00EC0201"/>
    <w:rsid w:val="00EC0D03"/>
    <w:rsid w:val="00EC169C"/>
    <w:rsid w:val="00EC181E"/>
    <w:rsid w:val="00EC2394"/>
    <w:rsid w:val="00EC2DE2"/>
    <w:rsid w:val="00EC3237"/>
    <w:rsid w:val="00EC4F7C"/>
    <w:rsid w:val="00EC4FF4"/>
    <w:rsid w:val="00EC52C3"/>
    <w:rsid w:val="00EC55F9"/>
    <w:rsid w:val="00EC6659"/>
    <w:rsid w:val="00ED0E1D"/>
    <w:rsid w:val="00ED216D"/>
    <w:rsid w:val="00ED3C52"/>
    <w:rsid w:val="00ED4984"/>
    <w:rsid w:val="00ED4AC7"/>
    <w:rsid w:val="00ED4E30"/>
    <w:rsid w:val="00ED5AFB"/>
    <w:rsid w:val="00ED5B1C"/>
    <w:rsid w:val="00ED673E"/>
    <w:rsid w:val="00ED69A1"/>
    <w:rsid w:val="00ED6A14"/>
    <w:rsid w:val="00ED7FA3"/>
    <w:rsid w:val="00EE07E7"/>
    <w:rsid w:val="00EE0A56"/>
    <w:rsid w:val="00EE0DF5"/>
    <w:rsid w:val="00EE0FEC"/>
    <w:rsid w:val="00EE1289"/>
    <w:rsid w:val="00EE1C44"/>
    <w:rsid w:val="00EE4080"/>
    <w:rsid w:val="00EE539D"/>
    <w:rsid w:val="00EE655E"/>
    <w:rsid w:val="00EE6835"/>
    <w:rsid w:val="00EE68A9"/>
    <w:rsid w:val="00EE7307"/>
    <w:rsid w:val="00EF0479"/>
    <w:rsid w:val="00EF0B9B"/>
    <w:rsid w:val="00EF0DA8"/>
    <w:rsid w:val="00EF12E8"/>
    <w:rsid w:val="00EF1F79"/>
    <w:rsid w:val="00EF24D7"/>
    <w:rsid w:val="00EF38C1"/>
    <w:rsid w:val="00EF4843"/>
    <w:rsid w:val="00EF5A56"/>
    <w:rsid w:val="00EF6417"/>
    <w:rsid w:val="00EF72DA"/>
    <w:rsid w:val="00EF7789"/>
    <w:rsid w:val="00EF79DA"/>
    <w:rsid w:val="00F00148"/>
    <w:rsid w:val="00F026E2"/>
    <w:rsid w:val="00F03898"/>
    <w:rsid w:val="00F03A4E"/>
    <w:rsid w:val="00F03E48"/>
    <w:rsid w:val="00F044B0"/>
    <w:rsid w:val="00F045AB"/>
    <w:rsid w:val="00F04A38"/>
    <w:rsid w:val="00F04BDD"/>
    <w:rsid w:val="00F07016"/>
    <w:rsid w:val="00F07890"/>
    <w:rsid w:val="00F11500"/>
    <w:rsid w:val="00F119A5"/>
    <w:rsid w:val="00F11D5A"/>
    <w:rsid w:val="00F11F1A"/>
    <w:rsid w:val="00F120AF"/>
    <w:rsid w:val="00F12F18"/>
    <w:rsid w:val="00F12F30"/>
    <w:rsid w:val="00F13CE3"/>
    <w:rsid w:val="00F14452"/>
    <w:rsid w:val="00F148EE"/>
    <w:rsid w:val="00F15C0A"/>
    <w:rsid w:val="00F16C19"/>
    <w:rsid w:val="00F1701B"/>
    <w:rsid w:val="00F17419"/>
    <w:rsid w:val="00F21B36"/>
    <w:rsid w:val="00F22E8A"/>
    <w:rsid w:val="00F2310B"/>
    <w:rsid w:val="00F23479"/>
    <w:rsid w:val="00F23E82"/>
    <w:rsid w:val="00F24295"/>
    <w:rsid w:val="00F25A0E"/>
    <w:rsid w:val="00F25C5D"/>
    <w:rsid w:val="00F2604A"/>
    <w:rsid w:val="00F2616F"/>
    <w:rsid w:val="00F278DD"/>
    <w:rsid w:val="00F27E23"/>
    <w:rsid w:val="00F27EB2"/>
    <w:rsid w:val="00F27F7C"/>
    <w:rsid w:val="00F3039F"/>
    <w:rsid w:val="00F3160A"/>
    <w:rsid w:val="00F31B43"/>
    <w:rsid w:val="00F32A48"/>
    <w:rsid w:val="00F32B7A"/>
    <w:rsid w:val="00F33546"/>
    <w:rsid w:val="00F33D94"/>
    <w:rsid w:val="00F341F9"/>
    <w:rsid w:val="00F34ADB"/>
    <w:rsid w:val="00F34B0F"/>
    <w:rsid w:val="00F3524C"/>
    <w:rsid w:val="00F374E7"/>
    <w:rsid w:val="00F37972"/>
    <w:rsid w:val="00F37B47"/>
    <w:rsid w:val="00F405D7"/>
    <w:rsid w:val="00F41F2B"/>
    <w:rsid w:val="00F42656"/>
    <w:rsid w:val="00F42FE0"/>
    <w:rsid w:val="00F430E6"/>
    <w:rsid w:val="00F44FF2"/>
    <w:rsid w:val="00F46E2E"/>
    <w:rsid w:val="00F475A8"/>
    <w:rsid w:val="00F504D2"/>
    <w:rsid w:val="00F5091E"/>
    <w:rsid w:val="00F51032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2023"/>
    <w:rsid w:val="00F629C6"/>
    <w:rsid w:val="00F639C4"/>
    <w:rsid w:val="00F6562E"/>
    <w:rsid w:val="00F66A77"/>
    <w:rsid w:val="00F67C18"/>
    <w:rsid w:val="00F72285"/>
    <w:rsid w:val="00F73D30"/>
    <w:rsid w:val="00F74438"/>
    <w:rsid w:val="00F75064"/>
    <w:rsid w:val="00F76A94"/>
    <w:rsid w:val="00F80307"/>
    <w:rsid w:val="00F80AAA"/>
    <w:rsid w:val="00F81A20"/>
    <w:rsid w:val="00F81DB1"/>
    <w:rsid w:val="00F86C2A"/>
    <w:rsid w:val="00F874A6"/>
    <w:rsid w:val="00F879D2"/>
    <w:rsid w:val="00F87EB5"/>
    <w:rsid w:val="00F90690"/>
    <w:rsid w:val="00F90F1D"/>
    <w:rsid w:val="00F92175"/>
    <w:rsid w:val="00F92485"/>
    <w:rsid w:val="00F934ED"/>
    <w:rsid w:val="00F9597F"/>
    <w:rsid w:val="00F96023"/>
    <w:rsid w:val="00F969DF"/>
    <w:rsid w:val="00F97E72"/>
    <w:rsid w:val="00FA007E"/>
    <w:rsid w:val="00FA0340"/>
    <w:rsid w:val="00FA2639"/>
    <w:rsid w:val="00FA2E2A"/>
    <w:rsid w:val="00FA5F6D"/>
    <w:rsid w:val="00FA7690"/>
    <w:rsid w:val="00FB090F"/>
    <w:rsid w:val="00FB28EE"/>
    <w:rsid w:val="00FB2F51"/>
    <w:rsid w:val="00FB562C"/>
    <w:rsid w:val="00FB6162"/>
    <w:rsid w:val="00FB76FC"/>
    <w:rsid w:val="00FC0B1F"/>
    <w:rsid w:val="00FC122F"/>
    <w:rsid w:val="00FC13B7"/>
    <w:rsid w:val="00FC1878"/>
    <w:rsid w:val="00FC2502"/>
    <w:rsid w:val="00FC250D"/>
    <w:rsid w:val="00FC3899"/>
    <w:rsid w:val="00FC50B8"/>
    <w:rsid w:val="00FC522A"/>
    <w:rsid w:val="00FC55D6"/>
    <w:rsid w:val="00FC78DD"/>
    <w:rsid w:val="00FD0856"/>
    <w:rsid w:val="00FD08BB"/>
    <w:rsid w:val="00FD09DF"/>
    <w:rsid w:val="00FD1D18"/>
    <w:rsid w:val="00FD1D26"/>
    <w:rsid w:val="00FD2F61"/>
    <w:rsid w:val="00FD35BB"/>
    <w:rsid w:val="00FD3662"/>
    <w:rsid w:val="00FD3D2F"/>
    <w:rsid w:val="00FD403D"/>
    <w:rsid w:val="00FD40DE"/>
    <w:rsid w:val="00FD5279"/>
    <w:rsid w:val="00FD5563"/>
    <w:rsid w:val="00FD6693"/>
    <w:rsid w:val="00FD69A5"/>
    <w:rsid w:val="00FD75F5"/>
    <w:rsid w:val="00FE093B"/>
    <w:rsid w:val="00FE2337"/>
    <w:rsid w:val="00FE262E"/>
    <w:rsid w:val="00FE29E1"/>
    <w:rsid w:val="00FE2C4F"/>
    <w:rsid w:val="00FE33CC"/>
    <w:rsid w:val="00FE413A"/>
    <w:rsid w:val="00FE52F2"/>
    <w:rsid w:val="00FE7E5E"/>
    <w:rsid w:val="00FE7EBA"/>
    <w:rsid w:val="00FF16D9"/>
    <w:rsid w:val="00FF18B1"/>
    <w:rsid w:val="00FF2EC0"/>
    <w:rsid w:val="00FF418C"/>
    <w:rsid w:val="00FF4BF1"/>
    <w:rsid w:val="00FF67DD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 w:qFormat="1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75213"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Char"/>
    <w:qFormat/>
    <w:rsid w:val="00775213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Char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775213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775213"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77521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77521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77521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77521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77521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775213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775213"/>
    <w:pPr>
      <w:spacing w:after="120"/>
    </w:pPr>
  </w:style>
  <w:style w:type="paragraph" w:styleId="20">
    <w:name w:val="Body Text 2"/>
    <w:basedOn w:val="a1"/>
    <w:rsid w:val="0077521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75213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rsid w:val="0077521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sid w:val="00775213"/>
    <w:rPr>
      <w:rFonts w:ascii="Courier New" w:hAnsi="Courier New"/>
    </w:rPr>
  </w:style>
  <w:style w:type="paragraph" w:customStyle="1" w:styleId="ZT">
    <w:name w:val="ZT"/>
    <w:rsid w:val="0077521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  <w:rsid w:val="00775213"/>
  </w:style>
  <w:style w:type="paragraph" w:customStyle="1" w:styleId="TF">
    <w:name w:val="TF"/>
    <w:basedOn w:val="TH"/>
    <w:rsid w:val="00775213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77521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  <w:rsid w:val="00775213"/>
  </w:style>
  <w:style w:type="paragraph" w:styleId="a9">
    <w:name w:val="List"/>
    <w:basedOn w:val="a1"/>
    <w:rsid w:val="0077521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775213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rsid w:val="00775213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sid w:val="0077521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775213"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rsid w:val="00775213"/>
    <w:pPr>
      <w:spacing w:before="120" w:after="120"/>
    </w:pPr>
    <w:rPr>
      <w:b/>
    </w:rPr>
  </w:style>
  <w:style w:type="paragraph" w:customStyle="1" w:styleId="a0">
    <w:name w:val="佐藤２"/>
    <w:basedOn w:val="a1"/>
    <w:rsid w:val="00775213"/>
    <w:pPr>
      <w:numPr>
        <w:numId w:val="4"/>
      </w:numPr>
      <w:spacing w:after="180"/>
    </w:pPr>
    <w:rPr>
      <w:noProof w:val="0"/>
      <w:lang w:eastAsia="ja-JP"/>
    </w:rPr>
  </w:style>
  <w:style w:type="paragraph" w:styleId="21">
    <w:name w:val="Body Text Indent 2"/>
    <w:basedOn w:val="a1"/>
    <w:rsid w:val="0077521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2">
    <w:name w:val="List Bullet 2"/>
    <w:aliases w:val="lb2"/>
    <w:basedOn w:val="a"/>
    <w:autoRedefine/>
    <w:rsid w:val="0077521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77521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77521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rsid w:val="00775213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3">
    <w:name w:val="List 2"/>
    <w:basedOn w:val="a9"/>
    <w:rsid w:val="00775213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rsid w:val="00775213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rsid w:val="00775213"/>
    <w:pPr>
      <w:jc w:val="center"/>
    </w:pPr>
    <w:rPr>
      <w:rFonts w:ascii="Arial" w:hAnsi="Arial"/>
      <w:b/>
    </w:rPr>
  </w:style>
  <w:style w:type="paragraph" w:styleId="af">
    <w:name w:val="table of figures"/>
    <w:basedOn w:val="10"/>
    <w:next w:val="a1"/>
    <w:semiHidden/>
    <w:rsid w:val="0077521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775213"/>
  </w:style>
  <w:style w:type="character" w:styleId="af0">
    <w:name w:val="page number"/>
    <w:basedOn w:val="a2"/>
    <w:rsid w:val="0077521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775213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rsid w:val="0077521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rsid w:val="00775213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rsid w:val="0077521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77521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3"/>
    <w:rsid w:val="0077521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77521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775213"/>
    <w:pPr>
      <w:ind w:leftChars="400" w:left="100" w:hangingChars="200" w:hanging="200"/>
    </w:pPr>
  </w:style>
  <w:style w:type="paragraph" w:customStyle="1" w:styleId="RecCCITT">
    <w:name w:val="Rec_CCITT_#"/>
    <w:basedOn w:val="a1"/>
    <w:rsid w:val="00775213"/>
    <w:pPr>
      <w:keepNext/>
      <w:keepLines/>
      <w:spacing w:after="180"/>
    </w:pPr>
    <w:rPr>
      <w:b/>
    </w:rPr>
  </w:style>
  <w:style w:type="character" w:styleId="af1">
    <w:name w:val="Hyperlink"/>
    <w:rsid w:val="0077521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sid w:val="0077521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rsid w:val="00775213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sid w:val="0077521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77521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775213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Char"/>
    <w:semiHidden/>
    <w:rsid w:val="00775213"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rsid w:val="00775213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6">
    <w:name w:val="図表番号 (文字)"/>
    <w:aliases w:val="cap (文字),cap Char (文字) (文字)1"/>
    <w:rsid w:val="00775213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77521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2">
    <w:name w:val="コメント内容1"/>
    <w:basedOn w:val="af5"/>
    <w:next w:val="af5"/>
    <w:semiHidden/>
    <w:rsid w:val="0077521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7752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4">
    <w:name w:val="吹き出し2"/>
    <w:basedOn w:val="a1"/>
    <w:semiHidden/>
    <w:unhideWhenUsed/>
    <w:rsid w:val="00775213"/>
    <w:rPr>
      <w:sz w:val="18"/>
      <w:szCs w:val="18"/>
    </w:rPr>
  </w:style>
  <w:style w:type="paragraph" w:styleId="af7">
    <w:name w:val="Normal (Web)"/>
    <w:basedOn w:val="a1"/>
    <w:uiPriority w:val="99"/>
    <w:unhideWhenUsed/>
    <w:rsid w:val="00775213"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rsid w:val="0077521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775213"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8">
    <w:name w:val="(文字) (文字)"/>
    <w:semiHidden/>
    <w:rsid w:val="00775213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rsid w:val="00775213"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rsid w:val="00775213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sid w:val="00775213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77521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775213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77521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7521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6">
    <w:name w:val="コメント内容2"/>
    <w:basedOn w:val="af5"/>
    <w:next w:val="af5"/>
    <w:semiHidden/>
    <w:unhideWhenUsed/>
    <w:rsid w:val="00775213"/>
    <w:rPr>
      <w:b/>
      <w:bCs/>
      <w:sz w:val="24"/>
      <w:szCs w:val="24"/>
    </w:rPr>
  </w:style>
  <w:style w:type="character" w:customStyle="1" w:styleId="14">
    <w:name w:val="(文字) (文字)1"/>
    <w:semiHidden/>
    <w:rsid w:val="00775213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0">
    <w:name w:val="批注主题 Char"/>
    <w:basedOn w:val="14"/>
    <w:rsid w:val="00775213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9">
    <w:name w:val="List Paragraph"/>
    <w:basedOn w:val="a1"/>
    <w:link w:val="Char1"/>
    <w:uiPriority w:val="34"/>
    <w:qFormat/>
    <w:rsid w:val="00775213"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a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"/>
    <w:link w:val="1"/>
    <w:rsid w:val="00CC2C2D"/>
    <w:rPr>
      <w:rFonts w:ascii="Arial" w:eastAsia="MS Gothic" w:hAnsi="Arial"/>
      <w:bCs/>
      <w:kern w:val="28"/>
      <w:sz w:val="28"/>
      <w:szCs w:val="24"/>
      <w:lang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b">
    <w:name w:val="Table Grid"/>
    <w:basedOn w:val="a3"/>
    <w:qFormat/>
    <w:rsid w:val="00F33D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annotation subject"/>
    <w:basedOn w:val="af5"/>
    <w:next w:val="af5"/>
    <w:link w:val="Char10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har">
    <w:name w:val="批注文字 Char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Char10">
    <w:name w:val="批注主题 Char1"/>
    <w:link w:val="afc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d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e">
    <w:name w:val="Placeholder Text"/>
    <w:basedOn w:val="a2"/>
    <w:uiPriority w:val="67"/>
    <w:rsid w:val="004E4632"/>
    <w:rPr>
      <w:color w:val="808080"/>
    </w:rPr>
  </w:style>
  <w:style w:type="paragraph" w:customStyle="1" w:styleId="aff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Char1">
    <w:name w:val="列出段落 Char"/>
    <w:link w:val="af9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EA49BE"/>
    <w:rPr>
      <w:lang w:val="en-GB"/>
    </w:rPr>
  </w:style>
  <w:style w:type="paragraph" w:customStyle="1" w:styleId="Tabletext0">
    <w:name w:val="Table_text"/>
    <w:basedOn w:val="a1"/>
    <w:link w:val="TabletextChar"/>
    <w:rsid w:val="00EA49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MS Mincho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EA49BE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rsid w:val="00EA49B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paragraph" w:customStyle="1" w:styleId="Tablelegend">
    <w:name w:val="Table_legend"/>
    <w:basedOn w:val="a1"/>
    <w:rsid w:val="00EA49BE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noProof w:val="0"/>
      <w:sz w:val="18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603E52"/>
    <w:rPr>
      <w:caps/>
      <w:lang w:val="en-GB"/>
    </w:rPr>
  </w:style>
  <w:style w:type="paragraph" w:customStyle="1" w:styleId="TableNo">
    <w:name w:val="Table_No"/>
    <w:basedOn w:val="a1"/>
    <w:next w:val="a1"/>
    <w:link w:val="TableNoChar"/>
    <w:rsid w:val="00603E5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603E5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rsid w:val="00603E5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character" w:customStyle="1" w:styleId="EquationeqChar">
    <w:name w:val="Equation.eq Char"/>
    <w:basedOn w:val="a2"/>
    <w:link w:val="Equation"/>
    <w:qFormat/>
    <w:locked/>
    <w:rsid w:val="00B30593"/>
    <w:rPr>
      <w:sz w:val="24"/>
      <w:lang w:val="en-GB"/>
    </w:rPr>
  </w:style>
  <w:style w:type="paragraph" w:customStyle="1" w:styleId="Equation">
    <w:name w:val="Equation"/>
    <w:aliases w:val="eq"/>
    <w:basedOn w:val="a1"/>
    <w:link w:val="EquationeqChar"/>
    <w:rsid w:val="00B3059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</w:pPr>
    <w:rPr>
      <w:rFonts w:eastAsia="MS Mincho"/>
      <w:noProof w:val="0"/>
      <w:szCs w:val="20"/>
      <w:lang w:val="en-GB"/>
    </w:rPr>
  </w:style>
  <w:style w:type="paragraph" w:customStyle="1" w:styleId="References">
    <w:name w:val="References"/>
    <w:basedOn w:val="a1"/>
    <w:rsid w:val="00D60357"/>
    <w:pPr>
      <w:numPr>
        <w:numId w:val="39"/>
      </w:numPr>
      <w:autoSpaceDE w:val="0"/>
      <w:autoSpaceDN w:val="0"/>
      <w:snapToGrid w:val="0"/>
      <w:spacing w:after="60"/>
      <w:jc w:val="both"/>
    </w:pPr>
    <w:rPr>
      <w:rFonts w:eastAsia="宋体"/>
      <w:noProof w:val="0"/>
      <w:sz w:val="20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BB933A-DCF1-4B80-BCB3-A979C43E4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841</Words>
  <Characters>4799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5629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cmcc</cp:lastModifiedBy>
  <cp:revision>13</cp:revision>
  <cp:lastPrinted>2013-01-18T02:26:00Z</cp:lastPrinted>
  <dcterms:created xsi:type="dcterms:W3CDTF">2018-09-25T02:23:00Z</dcterms:created>
  <dcterms:modified xsi:type="dcterms:W3CDTF">2018-09-28T02:37:00Z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