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263B2" w14:textId="59865368" w:rsidR="00CC7AC3" w:rsidRPr="008B4F48" w:rsidRDefault="00D05FD0" w:rsidP="008B4F48">
      <w:pPr>
        <w:tabs>
          <w:tab w:val="center" w:pos="4536"/>
          <w:tab w:val="right" w:pos="8280"/>
          <w:tab w:val="right" w:pos="9639"/>
        </w:tabs>
        <w:spacing w:after="120"/>
        <w:ind w:right="2"/>
        <w:rPr>
          <w:rFonts w:ascii="Arial" w:hAnsi="Arial" w:cs="Arial"/>
          <w:b/>
          <w:bCs/>
          <w:sz w:val="22"/>
          <w:szCs w:val="22"/>
        </w:rPr>
      </w:pPr>
      <w:bookmarkStart w:id="0" w:name="OLE_LINK1"/>
      <w:bookmarkStart w:id="1" w:name="OLE_LINK3"/>
      <w:r w:rsidRPr="008B4F48">
        <w:rPr>
          <w:rFonts w:ascii="Arial" w:hAnsi="Arial" w:cs="Arial"/>
          <w:b/>
          <w:bCs/>
          <w:sz w:val="22"/>
          <w:szCs w:val="22"/>
        </w:rPr>
        <w:t>3GPP TSG RAN WG1 Meeting #9</w:t>
      </w:r>
      <w:r w:rsidR="00EC078C">
        <w:rPr>
          <w:rFonts w:ascii="Arial" w:hAnsi="Arial" w:cs="Arial"/>
          <w:b/>
          <w:bCs/>
          <w:sz w:val="22"/>
          <w:szCs w:val="22"/>
        </w:rPr>
        <w:t>4</w:t>
      </w:r>
      <w:r w:rsidR="00CC7AC3" w:rsidRPr="008B4F48">
        <w:rPr>
          <w:rFonts w:ascii="Arial" w:hAnsi="Arial" w:cs="Arial"/>
          <w:b/>
          <w:bCs/>
          <w:sz w:val="22"/>
          <w:szCs w:val="22"/>
        </w:rPr>
        <w:tab/>
      </w:r>
      <w:r w:rsidR="00CC7AC3" w:rsidRPr="008B4F48">
        <w:rPr>
          <w:rFonts w:ascii="Arial" w:hAnsi="Arial" w:cs="Arial"/>
          <w:b/>
          <w:bCs/>
          <w:sz w:val="22"/>
          <w:szCs w:val="22"/>
        </w:rPr>
        <w:tab/>
        <w:t xml:space="preserve">   </w:t>
      </w:r>
      <w:r w:rsidR="00CC7AC3" w:rsidRPr="008B4F48">
        <w:rPr>
          <w:rFonts w:ascii="Arial" w:hAnsi="Arial" w:cs="Arial"/>
          <w:b/>
          <w:bCs/>
          <w:sz w:val="22"/>
          <w:szCs w:val="22"/>
        </w:rPr>
        <w:tab/>
        <w:t>R1-18</w:t>
      </w:r>
      <w:r w:rsidR="004277AF">
        <w:rPr>
          <w:rFonts w:ascii="Arial" w:hAnsi="Arial" w:cs="Arial"/>
          <w:b/>
          <w:bCs/>
          <w:sz w:val="22"/>
          <w:szCs w:val="22"/>
        </w:rPr>
        <w:t>09162</w:t>
      </w:r>
    </w:p>
    <w:p w14:paraId="1A77A24C" w14:textId="1B7E0A47" w:rsidR="00CC7AC3" w:rsidRPr="008B4F48" w:rsidRDefault="00EC078C" w:rsidP="008B4F48">
      <w:pPr>
        <w:tabs>
          <w:tab w:val="center" w:pos="4536"/>
          <w:tab w:val="right" w:pos="9072"/>
        </w:tabs>
        <w:spacing w:after="120"/>
        <w:rPr>
          <w:rFonts w:ascii="Arial" w:hAnsi="Arial" w:cs="Arial"/>
          <w:b/>
          <w:bCs/>
          <w:sz w:val="22"/>
          <w:szCs w:val="22"/>
        </w:rPr>
      </w:pPr>
      <w:r w:rsidRPr="00EC078C">
        <w:rPr>
          <w:rFonts w:ascii="Arial" w:hAnsi="Arial" w:cs="Arial"/>
          <w:b/>
          <w:bCs/>
          <w:sz w:val="22"/>
          <w:szCs w:val="22"/>
        </w:rPr>
        <w:t>Gothenburg, Sweden, August 20th – 24th, 2018</w:t>
      </w:r>
    </w:p>
    <w:bookmarkEnd w:id="0"/>
    <w:p w14:paraId="097926AE" w14:textId="77777777" w:rsidR="002123E7" w:rsidRPr="008B4F48" w:rsidRDefault="002123E7" w:rsidP="008B4F48">
      <w:pPr>
        <w:pStyle w:val="a7"/>
        <w:spacing w:after="120"/>
        <w:rPr>
          <w:rFonts w:eastAsia="MS Gothic" w:cs="Arial"/>
          <w:bCs/>
          <w:noProof w:val="0"/>
          <w:sz w:val="22"/>
          <w:szCs w:val="22"/>
          <w:lang w:eastAsia="ja-JP"/>
        </w:rPr>
      </w:pPr>
    </w:p>
    <w:p w14:paraId="07CD89FA" w14:textId="77777777" w:rsidR="00900DAE" w:rsidRPr="008B4F48" w:rsidRDefault="001545B1" w:rsidP="008B4F48">
      <w:pPr>
        <w:pStyle w:val="a7"/>
        <w:spacing w:after="120"/>
        <w:ind w:left="1800" w:hanging="1800"/>
        <w:rPr>
          <w:sz w:val="22"/>
          <w:szCs w:val="22"/>
          <w:lang w:val="en-US" w:eastAsia="ja-JP"/>
        </w:rPr>
      </w:pPr>
      <w:r w:rsidRPr="008B4F48">
        <w:rPr>
          <w:sz w:val="22"/>
          <w:szCs w:val="22"/>
          <w:lang w:val="en-US"/>
        </w:rPr>
        <w:t>Source:</w:t>
      </w:r>
      <w:r w:rsidRPr="008B4F48">
        <w:rPr>
          <w:sz w:val="22"/>
          <w:szCs w:val="22"/>
          <w:lang w:val="en-US"/>
        </w:rPr>
        <w:tab/>
        <w:t>NTT DOCOM</w:t>
      </w:r>
      <w:bookmarkStart w:id="2" w:name="_GoBack"/>
      <w:bookmarkEnd w:id="2"/>
      <w:r w:rsidRPr="008B4F48">
        <w:rPr>
          <w:sz w:val="22"/>
          <w:szCs w:val="22"/>
          <w:lang w:val="en-US"/>
        </w:rPr>
        <w:t>O</w:t>
      </w:r>
      <w:r w:rsidR="0036115F" w:rsidRPr="008B4F48">
        <w:rPr>
          <w:rFonts w:hint="eastAsia"/>
          <w:sz w:val="22"/>
          <w:szCs w:val="22"/>
          <w:lang w:val="en-US" w:eastAsia="ja-JP"/>
        </w:rPr>
        <w:t>, INC.</w:t>
      </w:r>
    </w:p>
    <w:bookmarkEnd w:id="1"/>
    <w:p w14:paraId="25A3DF5E" w14:textId="2A34975F" w:rsidR="00D25DAB" w:rsidRPr="0017479B" w:rsidRDefault="00FE0C9D" w:rsidP="008B4F48">
      <w:pPr>
        <w:pStyle w:val="a7"/>
        <w:spacing w:after="120"/>
        <w:ind w:left="1800" w:hanging="1800"/>
        <w:rPr>
          <w:sz w:val="22"/>
          <w:szCs w:val="22"/>
          <w:lang w:val="en-US"/>
        </w:rPr>
      </w:pPr>
      <w:r w:rsidRPr="008B4F48">
        <w:rPr>
          <w:sz w:val="22"/>
          <w:szCs w:val="22"/>
          <w:lang w:val="en-US"/>
        </w:rPr>
        <w:t>Title:</w:t>
      </w:r>
      <w:r w:rsidRPr="008B4F48">
        <w:rPr>
          <w:sz w:val="22"/>
          <w:szCs w:val="22"/>
          <w:lang w:val="en-US"/>
        </w:rPr>
        <w:tab/>
      </w:r>
      <w:bookmarkStart w:id="3" w:name="OLE_LINK8"/>
      <w:bookmarkStart w:id="4" w:name="OLE_LINK9"/>
      <w:bookmarkStart w:id="5" w:name="OLE_LINK21"/>
      <w:bookmarkStart w:id="6" w:name="OLE_LINK22"/>
      <w:r w:rsidR="00D25DAB" w:rsidRPr="00D25DAB">
        <w:rPr>
          <w:rFonts w:hint="eastAsia"/>
          <w:sz w:val="22"/>
          <w:szCs w:val="22"/>
          <w:lang w:val="en-US"/>
        </w:rPr>
        <w:t>View</w:t>
      </w:r>
      <w:r w:rsidR="009423AF">
        <w:rPr>
          <w:sz w:val="22"/>
          <w:szCs w:val="22"/>
          <w:lang w:val="en-US"/>
        </w:rPr>
        <w:t>s</w:t>
      </w:r>
      <w:r w:rsidR="00D25DAB" w:rsidRPr="00D25DAB">
        <w:rPr>
          <w:sz w:val="22"/>
          <w:szCs w:val="22"/>
          <w:lang w:val="en-US"/>
        </w:rPr>
        <w:t xml:space="preserve"> </w:t>
      </w:r>
      <w:r w:rsidR="00D25DAB" w:rsidRPr="00D25DAB">
        <w:rPr>
          <w:rFonts w:hint="eastAsia"/>
          <w:sz w:val="22"/>
          <w:szCs w:val="22"/>
          <w:lang w:val="en-US"/>
        </w:rPr>
        <w:t>on</w:t>
      </w:r>
      <w:r w:rsidR="00D25DAB" w:rsidRPr="00D25DAB">
        <w:rPr>
          <w:sz w:val="22"/>
          <w:szCs w:val="22"/>
          <w:lang w:val="en-US"/>
        </w:rPr>
        <w:t xml:space="preserve"> </w:t>
      </w:r>
      <w:r w:rsidR="00D25DAB" w:rsidRPr="00D25DAB">
        <w:rPr>
          <w:rFonts w:hint="eastAsia"/>
          <w:sz w:val="22"/>
          <w:szCs w:val="22"/>
          <w:lang w:val="en-US"/>
        </w:rPr>
        <w:t>remote</w:t>
      </w:r>
      <w:r w:rsidR="00D25DAB" w:rsidRPr="00D25DAB">
        <w:rPr>
          <w:sz w:val="22"/>
          <w:szCs w:val="22"/>
          <w:lang w:val="en-US"/>
        </w:rPr>
        <w:t xml:space="preserve"> </w:t>
      </w:r>
      <w:r w:rsidR="00D25DAB" w:rsidRPr="00D25DAB">
        <w:rPr>
          <w:rFonts w:hint="eastAsia"/>
          <w:sz w:val="22"/>
          <w:szCs w:val="22"/>
          <w:lang w:val="en-US"/>
        </w:rPr>
        <w:t>interference</w:t>
      </w:r>
      <w:r w:rsidR="00D25DAB" w:rsidRPr="00D25DAB">
        <w:rPr>
          <w:sz w:val="22"/>
          <w:szCs w:val="22"/>
          <w:lang w:val="en-US"/>
        </w:rPr>
        <w:t xml:space="preserve"> </w:t>
      </w:r>
      <w:r w:rsidR="00D25DAB" w:rsidRPr="00D25DAB">
        <w:rPr>
          <w:rFonts w:hint="eastAsia"/>
          <w:sz w:val="22"/>
          <w:szCs w:val="22"/>
          <w:lang w:val="en-US"/>
        </w:rPr>
        <w:t>management</w:t>
      </w:r>
      <w:r w:rsidR="00D25DAB" w:rsidRPr="00D25DAB">
        <w:rPr>
          <w:sz w:val="22"/>
          <w:szCs w:val="22"/>
          <w:lang w:val="en-US"/>
        </w:rPr>
        <w:t xml:space="preserve"> </w:t>
      </w:r>
      <w:r w:rsidR="00D25DAB" w:rsidRPr="00D25DAB">
        <w:rPr>
          <w:rFonts w:hint="eastAsia"/>
          <w:sz w:val="22"/>
          <w:szCs w:val="22"/>
          <w:lang w:val="en-US"/>
        </w:rPr>
        <w:t>for</w:t>
      </w:r>
      <w:r w:rsidR="00D25DAB" w:rsidRPr="00D25DAB">
        <w:rPr>
          <w:sz w:val="22"/>
          <w:szCs w:val="22"/>
          <w:lang w:val="en-US"/>
        </w:rPr>
        <w:t xml:space="preserve"> </w:t>
      </w:r>
      <w:r w:rsidR="00D25DAB" w:rsidRPr="00D25DAB">
        <w:rPr>
          <w:rFonts w:hint="eastAsia"/>
          <w:sz w:val="22"/>
          <w:szCs w:val="22"/>
          <w:lang w:val="en-US"/>
        </w:rPr>
        <w:t>NR</w:t>
      </w:r>
    </w:p>
    <w:bookmarkEnd w:id="3"/>
    <w:bookmarkEnd w:id="4"/>
    <w:bookmarkEnd w:id="5"/>
    <w:bookmarkEnd w:id="6"/>
    <w:p w14:paraId="02FF14B3" w14:textId="3B5415D9" w:rsidR="00FE0C9D" w:rsidRPr="008B4F48" w:rsidRDefault="00FE0C9D" w:rsidP="008B4F48">
      <w:pPr>
        <w:pStyle w:val="a7"/>
        <w:tabs>
          <w:tab w:val="left" w:pos="1800"/>
        </w:tabs>
        <w:spacing w:after="120"/>
        <w:ind w:left="1800" w:hanging="1800"/>
        <w:rPr>
          <w:sz w:val="22"/>
          <w:szCs w:val="22"/>
          <w:lang w:val="en-US" w:eastAsia="ja-JP"/>
        </w:rPr>
      </w:pPr>
      <w:r w:rsidRPr="008B4F48">
        <w:rPr>
          <w:sz w:val="22"/>
          <w:szCs w:val="22"/>
          <w:lang w:val="en-US"/>
        </w:rPr>
        <w:t>Agenda Item:</w:t>
      </w:r>
      <w:bookmarkStart w:id="7" w:name="Source"/>
      <w:bookmarkEnd w:id="7"/>
      <w:r w:rsidRPr="008B4F48">
        <w:rPr>
          <w:sz w:val="22"/>
          <w:szCs w:val="22"/>
          <w:lang w:val="en-US"/>
        </w:rPr>
        <w:tab/>
      </w:r>
      <w:r w:rsidR="00FF04CC" w:rsidRPr="008B4F48">
        <w:rPr>
          <w:sz w:val="22"/>
          <w:szCs w:val="22"/>
          <w:lang w:val="en-US" w:eastAsia="ja-JP"/>
        </w:rPr>
        <w:t>7</w:t>
      </w:r>
      <w:r w:rsidR="00816BF2" w:rsidRPr="008B4F48">
        <w:rPr>
          <w:sz w:val="22"/>
          <w:szCs w:val="22"/>
          <w:lang w:val="en-US" w:eastAsia="ja-JP"/>
        </w:rPr>
        <w:t>.</w:t>
      </w:r>
      <w:r w:rsidR="0057504F">
        <w:rPr>
          <w:sz w:val="22"/>
          <w:szCs w:val="22"/>
          <w:lang w:val="en-US" w:eastAsia="ja-JP"/>
        </w:rPr>
        <w:t>2.5.1</w:t>
      </w:r>
    </w:p>
    <w:p w14:paraId="0EC9D632" w14:textId="77777777" w:rsidR="00900DAE" w:rsidRPr="008B4F48" w:rsidRDefault="00900DAE" w:rsidP="008B4F48">
      <w:pPr>
        <w:pBdr>
          <w:bottom w:val="single" w:sz="6" w:space="1" w:color="auto"/>
        </w:pBdr>
        <w:spacing w:after="120"/>
        <w:ind w:left="1800" w:hanging="1800"/>
        <w:rPr>
          <w:rFonts w:ascii="Arial" w:hAnsi="Arial"/>
          <w:b/>
          <w:sz w:val="22"/>
          <w:szCs w:val="22"/>
          <w:lang w:val="en-US"/>
        </w:rPr>
      </w:pPr>
      <w:r w:rsidRPr="008B4F48">
        <w:rPr>
          <w:rFonts w:ascii="Arial" w:hAnsi="Arial"/>
          <w:b/>
          <w:sz w:val="22"/>
          <w:szCs w:val="22"/>
          <w:lang w:val="en-US"/>
        </w:rPr>
        <w:t>Document for:</w:t>
      </w:r>
      <w:bookmarkStart w:id="8" w:name="DocumentFor"/>
      <w:bookmarkEnd w:id="8"/>
      <w:r w:rsidR="00D02352" w:rsidRPr="008B4F48">
        <w:rPr>
          <w:rFonts w:ascii="Arial" w:hAnsi="Arial"/>
          <w:b/>
          <w:sz w:val="22"/>
          <w:szCs w:val="22"/>
          <w:lang w:val="en-US"/>
        </w:rPr>
        <w:t xml:space="preserve"> </w:t>
      </w:r>
      <w:r w:rsidR="00D02352" w:rsidRPr="008B4F48">
        <w:rPr>
          <w:rFonts w:ascii="Arial" w:hAnsi="Arial"/>
          <w:b/>
          <w:sz w:val="22"/>
          <w:szCs w:val="22"/>
          <w:lang w:val="en-US"/>
        </w:rPr>
        <w:tab/>
      </w:r>
      <w:r w:rsidRPr="008B4F48">
        <w:rPr>
          <w:rFonts w:ascii="Arial" w:hAnsi="Arial"/>
          <w:b/>
          <w:sz w:val="22"/>
          <w:szCs w:val="22"/>
          <w:lang w:val="en-US"/>
        </w:rPr>
        <w:t>Discussion and Decision</w:t>
      </w:r>
    </w:p>
    <w:p w14:paraId="702AF45C" w14:textId="454B3ADD" w:rsidR="008E3FC0" w:rsidRDefault="001D2A61" w:rsidP="008B4F48">
      <w:pPr>
        <w:pStyle w:val="1"/>
        <w:numPr>
          <w:ilvl w:val="0"/>
          <w:numId w:val="6"/>
        </w:numPr>
        <w:spacing w:after="120"/>
        <w:rPr>
          <w:b/>
          <w:sz w:val="22"/>
          <w:szCs w:val="22"/>
          <w:lang w:val="en-US"/>
        </w:rPr>
      </w:pPr>
      <w:r w:rsidRPr="008B4F48">
        <w:rPr>
          <w:rFonts w:hint="eastAsia"/>
          <w:b/>
          <w:sz w:val="22"/>
          <w:szCs w:val="22"/>
          <w:lang w:val="en-US"/>
        </w:rPr>
        <w:t>Introduction</w:t>
      </w:r>
    </w:p>
    <w:p w14:paraId="721DFCB6" w14:textId="14F10BB9" w:rsidR="00DE20DD" w:rsidRPr="00C54853" w:rsidRDefault="00DE20DD" w:rsidP="00C54CFB">
      <w:pPr>
        <w:spacing w:after="120"/>
        <w:ind w:left="0" w:firstLine="0"/>
        <w:rPr>
          <w:rFonts w:eastAsia="宋体"/>
          <w:sz w:val="22"/>
          <w:szCs w:val="22"/>
          <w:lang w:val="en-US" w:eastAsia="zh-CN"/>
        </w:rPr>
      </w:pPr>
      <w:r w:rsidRPr="00C54853">
        <w:rPr>
          <w:rFonts w:eastAsia="宋体" w:hint="eastAsia"/>
          <w:sz w:val="22"/>
          <w:szCs w:val="22"/>
          <w:lang w:val="en-US" w:eastAsia="zh-CN"/>
        </w:rPr>
        <w:t>In RA</w:t>
      </w:r>
      <w:r w:rsidRPr="00C54853">
        <w:rPr>
          <w:rFonts w:eastAsia="宋体"/>
          <w:sz w:val="22"/>
          <w:szCs w:val="22"/>
          <w:lang w:val="en-US" w:eastAsia="zh-CN"/>
        </w:rPr>
        <w:t xml:space="preserve">N#80 meeting, the SI on remote interference management for NR was approved [1]. </w:t>
      </w:r>
      <w:r w:rsidRPr="00C54853">
        <w:rPr>
          <w:rFonts w:eastAsia="宋体" w:hint="eastAsia"/>
          <w:sz w:val="22"/>
          <w:szCs w:val="22"/>
          <w:lang w:val="en-US" w:eastAsia="zh-CN"/>
        </w:rPr>
        <w:t>The</w:t>
      </w:r>
      <w:r w:rsidR="00C54CFB" w:rsidRPr="00C54853">
        <w:rPr>
          <w:rFonts w:eastAsia="宋体"/>
          <w:sz w:val="22"/>
          <w:szCs w:val="22"/>
          <w:lang w:val="en-US" w:eastAsia="zh-CN"/>
        </w:rPr>
        <w:t xml:space="preserve"> </w:t>
      </w:r>
      <w:r w:rsidR="00C54CFB" w:rsidRPr="00C54853">
        <w:rPr>
          <w:rFonts w:eastAsia="宋体" w:hint="eastAsia"/>
          <w:sz w:val="22"/>
          <w:szCs w:val="22"/>
          <w:lang w:val="en-US" w:eastAsia="zh-CN"/>
        </w:rPr>
        <w:t>detailed</w:t>
      </w:r>
      <w:r w:rsidR="00C54CFB" w:rsidRPr="00C54853">
        <w:rPr>
          <w:rFonts w:eastAsia="宋体"/>
          <w:sz w:val="22"/>
          <w:szCs w:val="22"/>
          <w:lang w:val="en-US" w:eastAsia="zh-CN"/>
        </w:rPr>
        <w:t xml:space="preserve"> </w:t>
      </w:r>
      <w:r w:rsidR="00C54CFB" w:rsidRPr="00C54853">
        <w:rPr>
          <w:rFonts w:eastAsia="宋体" w:hint="eastAsia"/>
          <w:sz w:val="22"/>
          <w:szCs w:val="22"/>
          <w:lang w:val="en-US" w:eastAsia="zh-CN"/>
        </w:rPr>
        <w:t>objectives</w:t>
      </w:r>
      <w:r w:rsidR="00C54CFB" w:rsidRPr="00C54853">
        <w:rPr>
          <w:rFonts w:eastAsia="宋体"/>
          <w:sz w:val="22"/>
          <w:szCs w:val="22"/>
          <w:lang w:val="en-US" w:eastAsia="zh-CN"/>
        </w:rPr>
        <w:t xml:space="preserve"> </w:t>
      </w:r>
      <w:r w:rsidR="00C54CFB" w:rsidRPr="00C54853">
        <w:rPr>
          <w:rFonts w:eastAsia="宋体" w:hint="eastAsia"/>
          <w:sz w:val="22"/>
          <w:szCs w:val="22"/>
          <w:lang w:val="en-US" w:eastAsia="zh-CN"/>
        </w:rPr>
        <w:t>of</w:t>
      </w:r>
      <w:r w:rsidR="00C54CFB" w:rsidRPr="00C54853">
        <w:rPr>
          <w:rFonts w:eastAsia="宋体"/>
          <w:sz w:val="22"/>
          <w:szCs w:val="22"/>
          <w:lang w:val="en-US" w:eastAsia="zh-CN"/>
        </w:rPr>
        <w:t xml:space="preserve"> </w:t>
      </w:r>
      <w:r w:rsidR="00C54CFB" w:rsidRPr="00C54853">
        <w:rPr>
          <w:rFonts w:eastAsia="宋体" w:hint="eastAsia"/>
          <w:sz w:val="22"/>
          <w:szCs w:val="22"/>
          <w:lang w:val="en-US" w:eastAsia="zh-CN"/>
        </w:rPr>
        <w:t>the</w:t>
      </w:r>
      <w:r w:rsidR="00C54CFB" w:rsidRPr="00C54853">
        <w:rPr>
          <w:rFonts w:eastAsia="宋体"/>
          <w:sz w:val="22"/>
          <w:szCs w:val="22"/>
          <w:lang w:val="en-US" w:eastAsia="zh-CN"/>
        </w:rPr>
        <w:t xml:space="preserve"> </w:t>
      </w:r>
      <w:r w:rsidR="00C54CFB" w:rsidRPr="00C54853">
        <w:rPr>
          <w:rFonts w:eastAsia="宋体" w:hint="eastAsia"/>
          <w:sz w:val="22"/>
          <w:szCs w:val="22"/>
          <w:lang w:val="en-US" w:eastAsia="zh-CN"/>
        </w:rPr>
        <w:t>SI</w:t>
      </w:r>
      <w:r w:rsidR="00C54CFB" w:rsidRPr="00C54853">
        <w:rPr>
          <w:rFonts w:eastAsia="宋体"/>
          <w:sz w:val="22"/>
          <w:szCs w:val="22"/>
          <w:lang w:val="en-US" w:eastAsia="zh-CN"/>
        </w:rPr>
        <w:t xml:space="preserve"> </w:t>
      </w:r>
      <w:r w:rsidR="00C54CFB" w:rsidRPr="00C54853">
        <w:rPr>
          <w:rFonts w:eastAsia="宋体" w:hint="eastAsia"/>
          <w:sz w:val="22"/>
          <w:szCs w:val="22"/>
          <w:lang w:val="en-US" w:eastAsia="zh-CN"/>
        </w:rPr>
        <w:t>are</w:t>
      </w:r>
      <w:r w:rsidR="00C54CFB" w:rsidRPr="00C54853">
        <w:rPr>
          <w:rFonts w:eastAsia="宋体"/>
          <w:sz w:val="22"/>
          <w:szCs w:val="22"/>
          <w:lang w:val="en-US" w:eastAsia="zh-CN"/>
        </w:rPr>
        <w:t xml:space="preserve"> as follows</w:t>
      </w:r>
      <w:r w:rsidR="009554F3" w:rsidRPr="00C54853">
        <w:rPr>
          <w:rFonts w:eastAsia="宋体"/>
          <w:sz w:val="22"/>
          <w:szCs w:val="22"/>
          <w:lang w:val="en-US" w:eastAsia="zh-CN"/>
        </w:rPr>
        <w:t xml:space="preserve"> </w:t>
      </w:r>
      <w:r w:rsidR="00C54CFB" w:rsidRPr="00C54853">
        <w:rPr>
          <w:rFonts w:eastAsia="宋体"/>
          <w:sz w:val="22"/>
          <w:szCs w:val="22"/>
          <w:lang w:val="en-US" w:eastAsia="zh-CN"/>
        </w:rPr>
        <w:t>[2]:</w:t>
      </w:r>
    </w:p>
    <w:tbl>
      <w:tblPr>
        <w:tblStyle w:val="afc"/>
        <w:tblW w:w="0" w:type="auto"/>
        <w:tblInd w:w="250" w:type="dxa"/>
        <w:tblLook w:val="04A0" w:firstRow="1" w:lastRow="0" w:firstColumn="1" w:lastColumn="0" w:noHBand="0" w:noVBand="1"/>
      </w:tblPr>
      <w:tblGrid>
        <w:gridCol w:w="9938"/>
      </w:tblGrid>
      <w:tr w:rsidR="00055E7A" w:rsidRPr="00C54CFB" w14:paraId="1E2BA6D8" w14:textId="77777777" w:rsidTr="00550E9A">
        <w:tc>
          <w:tcPr>
            <w:tcW w:w="9938" w:type="dxa"/>
          </w:tcPr>
          <w:p w14:paraId="03AD0602" w14:textId="77777777" w:rsidR="00C51F98" w:rsidRDefault="00C54CFB" w:rsidP="00C51F98">
            <w:pPr>
              <w:spacing w:after="120"/>
              <w:ind w:left="0" w:firstLine="0"/>
              <w:rPr>
                <w:sz w:val="22"/>
                <w:szCs w:val="22"/>
                <w:lang w:eastAsia="ko-KR"/>
              </w:rPr>
            </w:pPr>
            <w:r w:rsidRPr="00C54CFB">
              <w:rPr>
                <w:sz w:val="22"/>
                <w:szCs w:val="22"/>
                <w:lang w:val="en-US" w:eastAsia="zh-CN"/>
              </w:rPr>
              <w:t xml:space="preserve">Objectives for studying </w:t>
            </w:r>
            <w:r w:rsidRPr="00C54CFB">
              <w:rPr>
                <w:sz w:val="22"/>
                <w:szCs w:val="22"/>
              </w:rPr>
              <w:t xml:space="preserve">possible </w:t>
            </w:r>
            <w:r w:rsidRPr="00C54CFB">
              <w:rPr>
                <w:rFonts w:hint="eastAsia"/>
                <w:sz w:val="22"/>
                <w:szCs w:val="22"/>
                <w:lang w:eastAsia="zh-CN"/>
              </w:rPr>
              <w:t>mechanism</w:t>
            </w:r>
            <w:r w:rsidRPr="00C54CFB">
              <w:rPr>
                <w:sz w:val="22"/>
                <w:szCs w:val="22"/>
                <w:lang w:eastAsia="zh-CN"/>
              </w:rPr>
              <w:t>s</w:t>
            </w:r>
            <w:r w:rsidRPr="00C54CFB">
              <w:rPr>
                <w:sz w:val="22"/>
                <w:szCs w:val="22"/>
              </w:rPr>
              <w:t xml:space="preserve"> for </w:t>
            </w:r>
            <w:r w:rsidRPr="00C54CFB">
              <w:rPr>
                <w:rFonts w:hint="eastAsia"/>
                <w:sz w:val="22"/>
                <w:szCs w:val="22"/>
                <w:lang w:eastAsia="zh-CN"/>
              </w:rPr>
              <w:t>mitigating the impact of remote base station interference</w:t>
            </w:r>
            <w:r w:rsidRPr="00C54CFB">
              <w:rPr>
                <w:sz w:val="22"/>
                <w:szCs w:val="22"/>
                <w:lang w:eastAsia="zh-CN"/>
              </w:rPr>
              <w:t xml:space="preserve"> in </w:t>
            </w:r>
            <w:r w:rsidRPr="00C54CFB">
              <w:rPr>
                <w:sz w:val="22"/>
                <w:szCs w:val="22"/>
                <w:lang w:eastAsia="ko-KR"/>
              </w:rPr>
              <w:t>unpaired spectrum focusing on synchronized macro cells with semi-static DL/UL configuration in co-channel include:</w:t>
            </w:r>
          </w:p>
          <w:p w14:paraId="466515FC" w14:textId="77777777" w:rsidR="00C51F98" w:rsidRPr="00C54CFB" w:rsidRDefault="00C51F98" w:rsidP="00642D1B">
            <w:pPr>
              <w:pStyle w:val="13"/>
              <w:widowControl w:val="0"/>
              <w:numPr>
                <w:ilvl w:val="0"/>
                <w:numId w:val="35"/>
              </w:numPr>
              <w:overflowPunct/>
              <w:autoSpaceDE/>
              <w:autoSpaceDN/>
              <w:adjustRightInd/>
              <w:spacing w:after="120" w:afterAutospacing="0"/>
              <w:ind w:leftChars="0" w:hanging="403"/>
              <w:contextualSpacing/>
              <w:textAlignment w:val="auto"/>
              <w:rPr>
                <w:rFonts w:eastAsia="Malgun Gothic"/>
                <w:sz w:val="22"/>
                <w:szCs w:val="22"/>
              </w:rPr>
            </w:pPr>
            <w:r w:rsidRPr="00C54CFB">
              <w:rPr>
                <w:sz w:val="22"/>
                <w:szCs w:val="22"/>
              </w:rPr>
              <w:t>Study mechanisms for improving network robustness and addressing strong remote base station interference, including potential UE side’s enhancement [RAN1]</w:t>
            </w:r>
          </w:p>
          <w:p w14:paraId="2F093698" w14:textId="69A6657A" w:rsidR="00C51F98" w:rsidRPr="00C54CFB" w:rsidRDefault="00C51F98" w:rsidP="00642D1B">
            <w:pPr>
              <w:pStyle w:val="13"/>
              <w:widowControl w:val="0"/>
              <w:numPr>
                <w:ilvl w:val="0"/>
                <w:numId w:val="35"/>
              </w:numPr>
              <w:overflowPunct/>
              <w:autoSpaceDE/>
              <w:autoSpaceDN/>
              <w:adjustRightInd/>
              <w:spacing w:after="120" w:afterAutospacing="0"/>
              <w:ind w:leftChars="0" w:hanging="403"/>
              <w:contextualSpacing/>
              <w:textAlignment w:val="auto"/>
              <w:rPr>
                <w:sz w:val="22"/>
                <w:szCs w:val="22"/>
              </w:rPr>
            </w:pPr>
            <w:r w:rsidRPr="00C54CFB">
              <w:rPr>
                <w:sz w:val="22"/>
                <w:szCs w:val="22"/>
              </w:rPr>
              <w:t xml:space="preserve">Study mechanisms for identifying which </w:t>
            </w:r>
            <w:proofErr w:type="spellStart"/>
            <w:r w:rsidRPr="00C54CFB">
              <w:rPr>
                <w:sz w:val="22"/>
                <w:szCs w:val="22"/>
              </w:rPr>
              <w:t>gNB</w:t>
            </w:r>
            <w:proofErr w:type="spellEnd"/>
            <w:r w:rsidRPr="00C54CFB">
              <w:rPr>
                <w:sz w:val="22"/>
                <w:szCs w:val="22"/>
              </w:rPr>
              <w:t>(s)</w:t>
            </w:r>
            <w:r w:rsidR="002A0C02">
              <w:rPr>
                <w:sz w:val="22"/>
                <w:szCs w:val="22"/>
              </w:rPr>
              <w:t xml:space="preserve"> </w:t>
            </w:r>
            <w:r w:rsidRPr="00C54CFB">
              <w:rPr>
                <w:sz w:val="22"/>
                <w:szCs w:val="22"/>
              </w:rPr>
              <w:t>generate strong remote interference, including the following aspects:</w:t>
            </w:r>
          </w:p>
          <w:p w14:paraId="0F803B17" w14:textId="073877ED" w:rsidR="00C51F98" w:rsidRPr="00C54CFB" w:rsidRDefault="00C51F98" w:rsidP="00642D1B">
            <w:pPr>
              <w:pStyle w:val="13"/>
              <w:widowControl w:val="0"/>
              <w:numPr>
                <w:ilvl w:val="2"/>
                <w:numId w:val="36"/>
              </w:numPr>
              <w:overflowPunct/>
              <w:autoSpaceDE/>
              <w:autoSpaceDN/>
              <w:adjustRightInd/>
              <w:spacing w:after="120" w:afterAutospacing="0"/>
              <w:ind w:leftChars="0" w:hanging="403"/>
              <w:contextualSpacing/>
              <w:textAlignment w:val="auto"/>
              <w:rPr>
                <w:sz w:val="22"/>
                <w:szCs w:val="22"/>
              </w:rPr>
            </w:pPr>
            <w:r w:rsidRPr="00C54CFB">
              <w:rPr>
                <w:sz w:val="22"/>
                <w:szCs w:val="22"/>
              </w:rPr>
              <w:t xml:space="preserve">Potential Reference signal design for </w:t>
            </w:r>
            <w:proofErr w:type="spellStart"/>
            <w:r w:rsidRPr="00C54CFB">
              <w:rPr>
                <w:sz w:val="22"/>
                <w:szCs w:val="22"/>
              </w:rPr>
              <w:t>gNB</w:t>
            </w:r>
            <w:proofErr w:type="spellEnd"/>
            <w:r w:rsidRPr="00C54CFB">
              <w:rPr>
                <w:sz w:val="22"/>
                <w:szCs w:val="22"/>
              </w:rPr>
              <w:t xml:space="preserve"> to identify that it creates strong inter-</w:t>
            </w:r>
            <w:proofErr w:type="spellStart"/>
            <w:r w:rsidRPr="00C54CFB">
              <w:rPr>
                <w:sz w:val="22"/>
                <w:szCs w:val="22"/>
              </w:rPr>
              <w:t>gNB</w:t>
            </w:r>
            <w:proofErr w:type="spellEnd"/>
            <w:r w:rsidRPr="00C54CFB">
              <w:rPr>
                <w:sz w:val="22"/>
                <w:szCs w:val="22"/>
              </w:rPr>
              <w:t xml:space="preserve"> interference to some victim </w:t>
            </w:r>
            <w:proofErr w:type="spellStart"/>
            <w:r w:rsidRPr="00C54CFB">
              <w:rPr>
                <w:sz w:val="22"/>
                <w:szCs w:val="22"/>
              </w:rPr>
              <w:t>gNB</w:t>
            </w:r>
            <w:proofErr w:type="spellEnd"/>
            <w:r w:rsidR="00414EE3">
              <w:rPr>
                <w:sz w:val="22"/>
                <w:szCs w:val="22"/>
              </w:rPr>
              <w:t xml:space="preserve"> </w:t>
            </w:r>
            <w:r w:rsidRPr="00C54CFB">
              <w:rPr>
                <w:sz w:val="22"/>
                <w:szCs w:val="22"/>
              </w:rPr>
              <w:t>[RAN1]</w:t>
            </w:r>
          </w:p>
          <w:p w14:paraId="45679AFA" w14:textId="77777777" w:rsidR="00C51F98" w:rsidRPr="00C54CFB" w:rsidRDefault="00C51F98" w:rsidP="00642D1B">
            <w:pPr>
              <w:pStyle w:val="13"/>
              <w:widowControl w:val="0"/>
              <w:numPr>
                <w:ilvl w:val="3"/>
                <w:numId w:val="36"/>
              </w:numPr>
              <w:overflowPunct/>
              <w:autoSpaceDE/>
              <w:autoSpaceDN/>
              <w:adjustRightInd/>
              <w:spacing w:after="120" w:afterAutospacing="0"/>
              <w:ind w:leftChars="0" w:hanging="403"/>
              <w:contextualSpacing/>
              <w:textAlignment w:val="auto"/>
              <w:rPr>
                <w:sz w:val="22"/>
                <w:szCs w:val="22"/>
              </w:rPr>
            </w:pPr>
            <w:r w:rsidRPr="00C54CFB">
              <w:rPr>
                <w:sz w:val="22"/>
                <w:szCs w:val="22"/>
              </w:rPr>
              <w:t>Existing reference signals are starting points of discussion.</w:t>
            </w:r>
          </w:p>
          <w:p w14:paraId="70D802D8" w14:textId="77777777" w:rsidR="000D78C4" w:rsidRDefault="00C51F98" w:rsidP="00642D1B">
            <w:pPr>
              <w:pStyle w:val="13"/>
              <w:widowControl w:val="0"/>
              <w:numPr>
                <w:ilvl w:val="2"/>
                <w:numId w:val="36"/>
              </w:numPr>
              <w:overflowPunct/>
              <w:autoSpaceDE/>
              <w:autoSpaceDN/>
              <w:adjustRightInd/>
              <w:spacing w:after="120" w:afterAutospacing="0"/>
              <w:ind w:leftChars="0" w:hanging="403"/>
              <w:contextualSpacing/>
              <w:textAlignment w:val="auto"/>
              <w:rPr>
                <w:sz w:val="22"/>
                <w:szCs w:val="22"/>
              </w:rPr>
            </w:pPr>
            <w:r w:rsidRPr="00C54CFB">
              <w:rPr>
                <w:sz w:val="22"/>
                <w:szCs w:val="22"/>
              </w:rPr>
              <w:t xml:space="preserve">Mechanism for </w:t>
            </w:r>
            <w:proofErr w:type="spellStart"/>
            <w:r w:rsidRPr="00C54CFB">
              <w:rPr>
                <w:sz w:val="22"/>
                <w:szCs w:val="22"/>
              </w:rPr>
              <w:t>gNB</w:t>
            </w:r>
            <w:proofErr w:type="spellEnd"/>
            <w:r w:rsidRPr="00C54CFB">
              <w:rPr>
                <w:sz w:val="22"/>
                <w:szCs w:val="22"/>
              </w:rPr>
              <w:t xml:space="preserve"> to start and terminate the transmission/detection of the reference signal(s) [RAN1, RAN3]</w:t>
            </w:r>
          </w:p>
          <w:p w14:paraId="6BD67AA3" w14:textId="721D8082" w:rsidR="00C54CFB" w:rsidRPr="000D78C4" w:rsidRDefault="00C51F98" w:rsidP="00642D1B">
            <w:pPr>
              <w:pStyle w:val="13"/>
              <w:widowControl w:val="0"/>
              <w:numPr>
                <w:ilvl w:val="1"/>
                <w:numId w:val="45"/>
              </w:numPr>
              <w:overflowPunct/>
              <w:autoSpaceDE/>
              <w:autoSpaceDN/>
              <w:adjustRightInd/>
              <w:spacing w:after="120" w:afterAutospacing="0"/>
              <w:ind w:leftChars="0" w:hanging="403"/>
              <w:contextualSpacing/>
              <w:textAlignment w:val="auto"/>
              <w:rPr>
                <w:sz w:val="22"/>
                <w:szCs w:val="22"/>
              </w:rPr>
            </w:pPr>
            <w:r w:rsidRPr="000D78C4">
              <w:rPr>
                <w:sz w:val="22"/>
                <w:szCs w:val="22"/>
              </w:rPr>
              <w:t xml:space="preserve">Study the potential additional coordination among </w:t>
            </w:r>
            <w:proofErr w:type="spellStart"/>
            <w:r w:rsidRPr="000D78C4">
              <w:rPr>
                <w:sz w:val="22"/>
                <w:szCs w:val="22"/>
              </w:rPr>
              <w:t>gNBs</w:t>
            </w:r>
            <w:proofErr w:type="spellEnd"/>
            <w:r w:rsidRPr="000D78C4">
              <w:rPr>
                <w:sz w:val="22"/>
                <w:szCs w:val="22"/>
              </w:rPr>
              <w:t xml:space="preserve"> for mitigating remote interference [RAN3] </w:t>
            </w:r>
            <w:r w:rsidR="00C54CFB" w:rsidRPr="000D78C4">
              <w:rPr>
                <w:sz w:val="22"/>
                <w:szCs w:val="22"/>
              </w:rPr>
              <w:t xml:space="preserve"> </w:t>
            </w:r>
          </w:p>
        </w:tc>
      </w:tr>
    </w:tbl>
    <w:p w14:paraId="4155400E" w14:textId="45FAAC65" w:rsidR="00C54CFB" w:rsidRPr="00DE20DD" w:rsidRDefault="00C54CFB" w:rsidP="00F944A2">
      <w:pPr>
        <w:spacing w:after="120"/>
        <w:ind w:left="0" w:firstLine="0"/>
        <w:rPr>
          <w:rFonts w:eastAsia="宋体"/>
          <w:lang w:val="en-US" w:eastAsia="zh-CN"/>
        </w:rPr>
      </w:pPr>
    </w:p>
    <w:p w14:paraId="6E402BFB" w14:textId="32D70101" w:rsidR="008E2DCC" w:rsidRDefault="006E5919" w:rsidP="008B4F48">
      <w:pPr>
        <w:pStyle w:val="1"/>
        <w:numPr>
          <w:ilvl w:val="0"/>
          <w:numId w:val="6"/>
        </w:numPr>
        <w:spacing w:after="120"/>
        <w:rPr>
          <w:rFonts w:eastAsia="宋体"/>
          <w:b/>
          <w:sz w:val="22"/>
          <w:szCs w:val="22"/>
          <w:lang w:val="en-US" w:eastAsia="zh-CN"/>
        </w:rPr>
      </w:pPr>
      <w:r>
        <w:rPr>
          <w:rFonts w:eastAsia="宋体"/>
          <w:b/>
          <w:sz w:val="22"/>
          <w:szCs w:val="22"/>
          <w:lang w:val="en-US" w:eastAsia="zh-CN"/>
        </w:rPr>
        <w:t>Discussion</w:t>
      </w:r>
      <w:r w:rsidR="008E2DCC">
        <w:rPr>
          <w:rFonts w:eastAsia="宋体" w:hint="eastAsia"/>
          <w:b/>
          <w:sz w:val="22"/>
          <w:szCs w:val="22"/>
          <w:lang w:val="en-US" w:eastAsia="zh-CN"/>
        </w:rPr>
        <w:t xml:space="preserve"> </w:t>
      </w:r>
      <w:r w:rsidR="008E2DCC">
        <w:rPr>
          <w:rFonts w:eastAsia="宋体"/>
          <w:b/>
          <w:sz w:val="22"/>
          <w:szCs w:val="22"/>
          <w:lang w:val="en-US" w:eastAsia="zh-CN"/>
        </w:rPr>
        <w:t>on remote interference</w:t>
      </w:r>
    </w:p>
    <w:p w14:paraId="24141F8D" w14:textId="1A6AAB5A" w:rsidR="003B340E" w:rsidRPr="002D5B58" w:rsidRDefault="00394EC3" w:rsidP="00394EC3">
      <w:pPr>
        <w:spacing w:after="120"/>
        <w:ind w:left="0" w:firstLine="0"/>
        <w:rPr>
          <w:rFonts w:eastAsia="宋体"/>
          <w:sz w:val="22"/>
          <w:lang w:val="en-US" w:eastAsia="zh-CN"/>
        </w:rPr>
      </w:pPr>
      <w:r w:rsidRPr="002D5B58">
        <w:rPr>
          <w:rFonts w:eastAsia="宋体" w:hint="eastAsia"/>
          <w:sz w:val="22"/>
          <w:lang w:val="en-US" w:eastAsia="zh-CN"/>
        </w:rPr>
        <w:t>In</w:t>
      </w:r>
      <w:r w:rsidRPr="002D5B58">
        <w:rPr>
          <w:rFonts w:eastAsia="宋体"/>
          <w:sz w:val="22"/>
          <w:lang w:val="en-US" w:eastAsia="zh-CN"/>
        </w:rPr>
        <w:t xml:space="preserve"> </w:t>
      </w:r>
      <w:r w:rsidRPr="002D5B58">
        <w:rPr>
          <w:rFonts w:eastAsia="宋体" w:hint="eastAsia"/>
          <w:sz w:val="22"/>
          <w:lang w:val="en-US" w:eastAsia="zh-CN"/>
        </w:rPr>
        <w:t>synchronized semi-static</w:t>
      </w:r>
      <w:r w:rsidRPr="002D5B58">
        <w:rPr>
          <w:rFonts w:eastAsia="宋体"/>
          <w:sz w:val="22"/>
          <w:lang w:val="en-US" w:eastAsia="zh-CN"/>
        </w:rPr>
        <w:t xml:space="preserve"> </w:t>
      </w:r>
      <w:r w:rsidRPr="002D5B58">
        <w:rPr>
          <w:rFonts w:eastAsia="宋体" w:hint="eastAsia"/>
          <w:sz w:val="22"/>
          <w:lang w:val="en-US" w:eastAsia="zh-CN"/>
        </w:rPr>
        <w:t>TDD</w:t>
      </w:r>
      <w:r w:rsidR="001A0C3B">
        <w:rPr>
          <w:rFonts w:eastAsia="宋体"/>
          <w:sz w:val="22"/>
          <w:lang w:val="en-US" w:eastAsia="zh-CN"/>
        </w:rPr>
        <w:t xml:space="preserve"> network, the </w:t>
      </w:r>
      <w:r w:rsidR="001A0C3B">
        <w:rPr>
          <w:rFonts w:eastAsia="宋体" w:hint="eastAsia"/>
          <w:sz w:val="22"/>
          <w:lang w:val="en-US" w:eastAsia="zh-CN"/>
        </w:rPr>
        <w:t>D</w:t>
      </w:r>
      <w:r w:rsidR="001A0C3B">
        <w:rPr>
          <w:rFonts w:eastAsia="宋体"/>
          <w:sz w:val="22"/>
          <w:lang w:val="en-US" w:eastAsia="zh-CN"/>
        </w:rPr>
        <w:t>L/U</w:t>
      </w:r>
      <w:r w:rsidRPr="002D5B58">
        <w:rPr>
          <w:rFonts w:eastAsia="宋体"/>
          <w:sz w:val="22"/>
          <w:lang w:val="en-US" w:eastAsia="zh-CN"/>
        </w:rPr>
        <w:t>L configuration</w:t>
      </w:r>
      <w:r w:rsidR="002A7C95">
        <w:rPr>
          <w:rFonts w:eastAsia="宋体"/>
          <w:sz w:val="22"/>
          <w:lang w:val="en-US" w:eastAsia="zh-CN"/>
        </w:rPr>
        <w:t xml:space="preserve"> among cells</w:t>
      </w:r>
      <w:r w:rsidRPr="002D5B58">
        <w:rPr>
          <w:rFonts w:eastAsia="宋体"/>
          <w:sz w:val="22"/>
          <w:lang w:val="en-US" w:eastAsia="zh-CN"/>
        </w:rPr>
        <w:t xml:space="preserve"> is </w:t>
      </w:r>
      <w:r w:rsidR="003B35D2">
        <w:rPr>
          <w:rFonts w:eastAsia="宋体"/>
          <w:sz w:val="22"/>
          <w:lang w:val="en-US" w:eastAsia="zh-CN"/>
        </w:rPr>
        <w:t>the same a</w:t>
      </w:r>
      <w:r w:rsidRPr="002D5B58">
        <w:rPr>
          <w:rFonts w:eastAsia="宋体"/>
          <w:sz w:val="22"/>
          <w:lang w:val="en-US" w:eastAsia="zh-CN"/>
        </w:rPr>
        <w:t>nd the</w:t>
      </w:r>
      <w:r w:rsidR="008A299A">
        <w:rPr>
          <w:rFonts w:eastAsia="宋体"/>
          <w:sz w:val="22"/>
          <w:lang w:val="en-US" w:eastAsia="zh-CN"/>
        </w:rPr>
        <w:t xml:space="preserve"> </w:t>
      </w:r>
      <w:r w:rsidR="008A299A" w:rsidRPr="008A299A">
        <w:rPr>
          <w:rFonts w:eastAsia="宋体"/>
          <w:sz w:val="22"/>
          <w:lang w:val="en-US" w:eastAsia="zh-CN"/>
        </w:rPr>
        <w:t>maximum absolute deviation in</w:t>
      </w:r>
      <w:r w:rsidRPr="002D5B58">
        <w:rPr>
          <w:rFonts w:eastAsia="宋体"/>
          <w:sz w:val="22"/>
          <w:lang w:val="en-US" w:eastAsia="zh-CN"/>
        </w:rPr>
        <w:t xml:space="preserve"> </w:t>
      </w:r>
      <w:r w:rsidR="008A299A">
        <w:rPr>
          <w:rFonts w:eastAsia="宋体"/>
          <w:sz w:val="22"/>
          <w:lang w:val="en-US" w:eastAsia="zh-CN"/>
        </w:rPr>
        <w:t xml:space="preserve">frame </w:t>
      </w:r>
      <w:r w:rsidRPr="002D5B58">
        <w:rPr>
          <w:rFonts w:eastAsia="宋体"/>
          <w:sz w:val="22"/>
          <w:lang w:val="en-US" w:eastAsia="zh-CN"/>
        </w:rPr>
        <w:t xml:space="preserve">starting </w:t>
      </w:r>
      <w:r w:rsidR="00997F1D">
        <w:rPr>
          <w:rFonts w:eastAsia="宋体"/>
          <w:sz w:val="22"/>
          <w:lang w:val="en-US" w:eastAsia="zh-CN"/>
        </w:rPr>
        <w:t>timing</w:t>
      </w:r>
      <w:r w:rsidR="00956ED7" w:rsidRPr="002D5B58">
        <w:rPr>
          <w:rFonts w:eastAsia="宋体"/>
          <w:sz w:val="22"/>
          <w:lang w:val="en-US" w:eastAsia="zh-CN"/>
        </w:rPr>
        <w:t xml:space="preserve"> </w:t>
      </w:r>
      <w:r w:rsidR="008A299A" w:rsidRPr="008A299A">
        <w:rPr>
          <w:rFonts w:eastAsia="宋体"/>
          <w:sz w:val="22"/>
          <w:lang w:val="en-US" w:eastAsia="zh-CN"/>
        </w:rPr>
        <w:t>between any pair of cells on the same frequency</w:t>
      </w:r>
      <w:r w:rsidR="008A299A">
        <w:rPr>
          <w:rFonts w:eastAsia="宋体"/>
          <w:sz w:val="22"/>
          <w:lang w:val="en-US" w:eastAsia="zh-CN"/>
        </w:rPr>
        <w:t xml:space="preserve"> is within </w:t>
      </w:r>
      <w:r w:rsidR="008A299A" w:rsidRPr="00EB7323">
        <w:rPr>
          <w:rFonts w:eastAsia="宋体"/>
          <w:sz w:val="22"/>
          <w:szCs w:val="22"/>
          <w:lang w:val="en-US" w:eastAsia="zh-CN"/>
        </w:rPr>
        <w:t xml:space="preserve">3 </w:t>
      </w:r>
      <w:r w:rsidR="00A96000" w:rsidRPr="006662DB">
        <w:rPr>
          <w:sz w:val="22"/>
          <w:szCs w:val="22"/>
        </w:rPr>
        <w:t>µ</w:t>
      </w:r>
      <w:r w:rsidR="00A96000" w:rsidRPr="006662DB">
        <w:rPr>
          <w:rFonts w:cs="v4.2.0"/>
          <w:sz w:val="22"/>
          <w:szCs w:val="22"/>
        </w:rPr>
        <w:t>s</w:t>
      </w:r>
      <w:r w:rsidR="00EB7323" w:rsidRPr="006662DB">
        <w:rPr>
          <w:rFonts w:cs="v4.2.0"/>
          <w:sz w:val="22"/>
          <w:szCs w:val="22"/>
        </w:rPr>
        <w:t>, according to TS38.133</w:t>
      </w:r>
      <w:r w:rsidR="00594361">
        <w:rPr>
          <w:rFonts w:cs="v4.2.0"/>
          <w:sz w:val="22"/>
          <w:szCs w:val="22"/>
        </w:rPr>
        <w:t xml:space="preserve"> [3]</w:t>
      </w:r>
      <w:r w:rsidR="00956ED7" w:rsidRPr="002D5B58">
        <w:rPr>
          <w:rFonts w:eastAsia="宋体"/>
          <w:sz w:val="22"/>
          <w:lang w:val="en-US" w:eastAsia="zh-CN"/>
        </w:rPr>
        <w:t xml:space="preserve">. </w:t>
      </w:r>
      <w:r w:rsidR="00BA3301" w:rsidRPr="002D5B58">
        <w:rPr>
          <w:rFonts w:eastAsia="宋体"/>
          <w:sz w:val="22"/>
          <w:lang w:val="en-US" w:eastAsia="zh-CN"/>
        </w:rPr>
        <w:t xml:space="preserve">Normally, </w:t>
      </w:r>
      <w:r w:rsidR="006D076E">
        <w:rPr>
          <w:rFonts w:eastAsia="宋体"/>
          <w:sz w:val="22"/>
          <w:lang w:val="en-US" w:eastAsia="zh-CN"/>
        </w:rPr>
        <w:t xml:space="preserve">there is </w:t>
      </w:r>
      <w:r w:rsidR="00BA3301" w:rsidRPr="002D5B58">
        <w:rPr>
          <w:rFonts w:eastAsia="宋体"/>
          <w:sz w:val="22"/>
          <w:lang w:val="en-US" w:eastAsia="zh-CN"/>
        </w:rPr>
        <w:t xml:space="preserve">only inter-cell interference in synchronized semi-static TDD network. However, </w:t>
      </w:r>
      <w:r w:rsidR="00780CBA" w:rsidRPr="002D5B58">
        <w:rPr>
          <w:rFonts w:eastAsia="宋体"/>
          <w:sz w:val="22"/>
          <w:lang w:val="en-US" w:eastAsia="zh-CN"/>
        </w:rPr>
        <w:t>in some conditions</w:t>
      </w:r>
      <w:r w:rsidR="00BA3301" w:rsidRPr="002D5B58">
        <w:rPr>
          <w:rFonts w:eastAsia="宋体"/>
          <w:sz w:val="22"/>
          <w:lang w:val="en-US" w:eastAsia="zh-CN"/>
        </w:rPr>
        <w:t>,</w:t>
      </w:r>
      <w:r w:rsidR="00780CBA" w:rsidRPr="002D5B58">
        <w:rPr>
          <w:rFonts w:eastAsia="宋体"/>
          <w:sz w:val="22"/>
          <w:lang w:val="en-US" w:eastAsia="zh-CN"/>
        </w:rPr>
        <w:t xml:space="preserve"> </w:t>
      </w:r>
      <w:r w:rsidR="007F702C" w:rsidRPr="002D5B58">
        <w:rPr>
          <w:rFonts w:eastAsia="宋体"/>
          <w:sz w:val="22"/>
          <w:lang w:val="en-US" w:eastAsia="zh-CN"/>
        </w:rPr>
        <w:t xml:space="preserve">for example, </w:t>
      </w:r>
      <w:r w:rsidR="00780CBA" w:rsidRPr="002D5B58">
        <w:rPr>
          <w:rFonts w:eastAsia="宋体"/>
          <w:sz w:val="22"/>
          <w:lang w:val="en-US" w:eastAsia="zh-CN"/>
        </w:rPr>
        <w:t xml:space="preserve">the </w:t>
      </w:r>
      <w:r w:rsidR="00780CBA" w:rsidRPr="002D5B58">
        <w:rPr>
          <w:sz w:val="22"/>
          <w:lang w:val="en-US" w:eastAsia="ko-KR"/>
        </w:rPr>
        <w:t xml:space="preserve">atmospheric conditions </w:t>
      </w:r>
      <w:proofErr w:type="spellStart"/>
      <w:r w:rsidR="00780CBA" w:rsidRPr="002D5B58">
        <w:rPr>
          <w:sz w:val="22"/>
          <w:lang w:val="en-US" w:eastAsia="ko-KR"/>
        </w:rPr>
        <w:t>favourable</w:t>
      </w:r>
      <w:proofErr w:type="spellEnd"/>
      <w:r w:rsidR="00780CBA" w:rsidRPr="002D5B58">
        <w:rPr>
          <w:sz w:val="22"/>
          <w:lang w:val="en-US" w:eastAsia="ko-KR"/>
        </w:rPr>
        <w:t xml:space="preserve"> for producing troposphere bending of radio waves</w:t>
      </w:r>
      <w:r w:rsidR="00780CBA" w:rsidRPr="002D5B58">
        <w:rPr>
          <w:rFonts w:hint="eastAsia"/>
          <w:sz w:val="22"/>
          <w:lang w:val="en-US" w:eastAsia="ko-KR"/>
        </w:rPr>
        <w:t xml:space="preserve"> are available</w:t>
      </w:r>
      <w:r w:rsidR="00780CBA" w:rsidRPr="002D5B58">
        <w:rPr>
          <w:rFonts w:eastAsia="宋体"/>
          <w:sz w:val="22"/>
          <w:lang w:val="en-US" w:eastAsia="zh-CN"/>
        </w:rPr>
        <w:t xml:space="preserve"> and the height of the remote </w:t>
      </w:r>
      <w:proofErr w:type="spellStart"/>
      <w:r w:rsidR="007F702C" w:rsidRPr="002D5B58">
        <w:rPr>
          <w:rFonts w:eastAsia="宋体"/>
          <w:sz w:val="22"/>
          <w:lang w:val="en-US" w:eastAsia="zh-CN"/>
        </w:rPr>
        <w:t>gNBs</w:t>
      </w:r>
      <w:proofErr w:type="spellEnd"/>
      <w:r w:rsidR="00780CBA" w:rsidRPr="002D5B58">
        <w:rPr>
          <w:rFonts w:eastAsia="宋体"/>
          <w:sz w:val="22"/>
          <w:lang w:val="en-US" w:eastAsia="zh-CN"/>
        </w:rPr>
        <w:t xml:space="preserve"> reach a certain level, the DL transmission of remote </w:t>
      </w:r>
      <w:proofErr w:type="spellStart"/>
      <w:r w:rsidR="007F702C" w:rsidRPr="002D5B58">
        <w:rPr>
          <w:rFonts w:eastAsia="宋体"/>
          <w:sz w:val="22"/>
          <w:lang w:val="en-US" w:eastAsia="zh-CN"/>
        </w:rPr>
        <w:t>gNBs</w:t>
      </w:r>
      <w:proofErr w:type="spellEnd"/>
      <w:r w:rsidR="00780CBA" w:rsidRPr="002D5B58">
        <w:rPr>
          <w:rFonts w:eastAsia="宋体"/>
          <w:sz w:val="22"/>
          <w:lang w:val="en-US" w:eastAsia="zh-CN"/>
        </w:rPr>
        <w:t xml:space="preserve"> can be received by the target</w:t>
      </w:r>
      <w:r w:rsidR="007F702C" w:rsidRPr="002D5B58">
        <w:rPr>
          <w:rFonts w:eastAsia="宋体"/>
          <w:sz w:val="22"/>
          <w:lang w:val="en-US" w:eastAsia="zh-CN"/>
        </w:rPr>
        <w:t xml:space="preserve"> </w:t>
      </w:r>
      <w:proofErr w:type="spellStart"/>
      <w:r w:rsidR="007F702C" w:rsidRPr="002D5B58">
        <w:rPr>
          <w:rFonts w:eastAsia="宋体"/>
          <w:sz w:val="22"/>
          <w:lang w:val="en-US" w:eastAsia="zh-CN"/>
        </w:rPr>
        <w:t>gNBs</w:t>
      </w:r>
      <w:proofErr w:type="spellEnd"/>
      <w:r w:rsidR="00780CBA" w:rsidRPr="002D5B58">
        <w:rPr>
          <w:rFonts w:eastAsia="宋体"/>
          <w:sz w:val="22"/>
          <w:lang w:val="en-US" w:eastAsia="zh-CN"/>
        </w:rPr>
        <w:t xml:space="preserve"> after long-distance transmission.</w:t>
      </w:r>
      <w:r w:rsidR="007F702C" w:rsidRPr="002D5B58">
        <w:rPr>
          <w:rFonts w:eastAsia="宋体"/>
          <w:sz w:val="22"/>
          <w:lang w:val="en-US" w:eastAsia="zh-CN"/>
        </w:rPr>
        <w:t xml:space="preserve"> When the propagation d</w:t>
      </w:r>
      <w:r w:rsidR="00867D06">
        <w:rPr>
          <w:rFonts w:eastAsia="宋体"/>
          <w:sz w:val="22"/>
          <w:lang w:val="en-US" w:eastAsia="zh-CN"/>
        </w:rPr>
        <w:t>istance</w:t>
      </w:r>
      <w:r w:rsidR="007F702C" w:rsidRPr="002D5B58">
        <w:rPr>
          <w:rFonts w:eastAsia="宋体"/>
          <w:sz w:val="22"/>
          <w:lang w:val="en-US" w:eastAsia="zh-CN"/>
        </w:rPr>
        <w:t xml:space="preserve"> is larger than the </w:t>
      </w:r>
      <w:r w:rsidR="00EB7323">
        <w:rPr>
          <w:rFonts w:eastAsiaTheme="minorEastAsia" w:hint="eastAsia"/>
          <w:sz w:val="22"/>
          <w:lang w:val="en-US"/>
        </w:rPr>
        <w:t xml:space="preserve">distance corresponding to the DL-to-UL </w:t>
      </w:r>
      <w:r w:rsidR="007F702C" w:rsidRPr="002D5B58">
        <w:rPr>
          <w:rFonts w:eastAsia="宋体"/>
          <w:sz w:val="22"/>
          <w:lang w:val="en-US" w:eastAsia="zh-CN"/>
        </w:rPr>
        <w:t xml:space="preserve">guard periodicity of </w:t>
      </w:r>
      <w:r w:rsidR="00EB7323">
        <w:rPr>
          <w:rFonts w:eastAsiaTheme="minorEastAsia" w:hint="eastAsia"/>
          <w:sz w:val="22"/>
          <w:lang w:val="en-US"/>
        </w:rPr>
        <w:t xml:space="preserve">a </w:t>
      </w:r>
      <w:r w:rsidR="007F702C" w:rsidRPr="002D5B58">
        <w:rPr>
          <w:rFonts w:eastAsia="宋体"/>
          <w:sz w:val="22"/>
          <w:lang w:val="en-US" w:eastAsia="zh-CN"/>
        </w:rPr>
        <w:t xml:space="preserve">TDD network, the DL transmission of remote </w:t>
      </w:r>
      <w:proofErr w:type="spellStart"/>
      <w:r w:rsidR="007F702C" w:rsidRPr="002D5B58">
        <w:rPr>
          <w:rFonts w:eastAsia="宋体"/>
          <w:sz w:val="22"/>
          <w:lang w:val="en-US" w:eastAsia="zh-CN"/>
        </w:rPr>
        <w:t>gNBs</w:t>
      </w:r>
      <w:proofErr w:type="spellEnd"/>
      <w:r w:rsidR="007F702C" w:rsidRPr="002D5B58">
        <w:rPr>
          <w:rFonts w:eastAsia="宋体"/>
          <w:sz w:val="22"/>
          <w:lang w:val="en-US" w:eastAsia="zh-CN"/>
        </w:rPr>
        <w:t xml:space="preserve"> w</w:t>
      </w:r>
      <w:r w:rsidR="001B2646">
        <w:rPr>
          <w:rFonts w:eastAsia="宋体"/>
          <w:sz w:val="22"/>
          <w:lang w:val="en-US" w:eastAsia="zh-CN"/>
        </w:rPr>
        <w:t>ould</w:t>
      </w:r>
      <w:r w:rsidR="007F702C" w:rsidRPr="002D5B58">
        <w:rPr>
          <w:rFonts w:eastAsia="宋体"/>
          <w:sz w:val="22"/>
          <w:lang w:val="en-US" w:eastAsia="zh-CN"/>
        </w:rPr>
        <w:t xml:space="preserve"> cause inter-</w:t>
      </w:r>
      <w:proofErr w:type="spellStart"/>
      <w:r w:rsidR="007F702C" w:rsidRPr="002D5B58">
        <w:rPr>
          <w:rFonts w:eastAsia="宋体"/>
          <w:sz w:val="22"/>
          <w:lang w:val="en-US" w:eastAsia="zh-CN"/>
        </w:rPr>
        <w:t>gNB</w:t>
      </w:r>
      <w:proofErr w:type="spellEnd"/>
      <w:r w:rsidR="007F702C" w:rsidRPr="002D5B58">
        <w:rPr>
          <w:rFonts w:eastAsia="宋体"/>
          <w:sz w:val="22"/>
          <w:lang w:val="en-US" w:eastAsia="zh-CN"/>
        </w:rPr>
        <w:t xml:space="preserve"> interference to the UL reception of the target </w:t>
      </w:r>
      <w:proofErr w:type="spellStart"/>
      <w:r w:rsidR="007F702C" w:rsidRPr="002D5B58">
        <w:rPr>
          <w:rFonts w:eastAsia="宋体"/>
          <w:sz w:val="22"/>
          <w:lang w:val="en-US" w:eastAsia="zh-CN"/>
        </w:rPr>
        <w:t>gNBs</w:t>
      </w:r>
      <w:proofErr w:type="spellEnd"/>
      <w:r w:rsidR="007F702C" w:rsidRPr="002D5B58">
        <w:rPr>
          <w:rFonts w:eastAsia="宋体"/>
          <w:sz w:val="22"/>
          <w:lang w:val="en-US" w:eastAsia="zh-CN"/>
        </w:rPr>
        <w:t>.</w:t>
      </w:r>
      <w:r w:rsidR="007604E5" w:rsidRPr="002D5B58">
        <w:rPr>
          <w:rFonts w:eastAsia="宋体"/>
          <w:sz w:val="22"/>
          <w:lang w:val="en-US" w:eastAsia="zh-CN"/>
        </w:rPr>
        <w:t xml:space="preserve"> </w:t>
      </w:r>
      <w:r w:rsidR="001E4A8B" w:rsidRPr="002D5B58">
        <w:rPr>
          <w:rFonts w:eastAsia="宋体"/>
          <w:sz w:val="22"/>
          <w:lang w:val="en-US" w:eastAsia="zh-CN"/>
        </w:rPr>
        <w:t xml:space="preserve">Likewise, the UL transmission of the remote UEs </w:t>
      </w:r>
      <w:r w:rsidR="00B555D2" w:rsidRPr="002D5B58">
        <w:rPr>
          <w:rFonts w:eastAsia="宋体"/>
          <w:sz w:val="22"/>
          <w:lang w:val="en-US" w:eastAsia="zh-CN"/>
        </w:rPr>
        <w:t xml:space="preserve">may </w:t>
      </w:r>
      <w:r w:rsidR="001E4A8B" w:rsidRPr="002D5B58">
        <w:rPr>
          <w:rFonts w:eastAsia="宋体"/>
          <w:sz w:val="22"/>
          <w:lang w:val="en-US" w:eastAsia="zh-CN"/>
        </w:rPr>
        <w:t xml:space="preserve">also cause </w:t>
      </w:r>
      <w:r w:rsidR="003A0CD0" w:rsidRPr="002D5B58">
        <w:rPr>
          <w:rFonts w:eastAsia="宋体"/>
          <w:sz w:val="22"/>
          <w:lang w:val="en-US" w:eastAsia="zh-CN"/>
        </w:rPr>
        <w:t>i</w:t>
      </w:r>
      <w:r w:rsidR="001E4A8B" w:rsidRPr="002D5B58">
        <w:rPr>
          <w:rFonts w:eastAsia="宋体"/>
          <w:sz w:val="22"/>
          <w:lang w:val="en-US" w:eastAsia="zh-CN"/>
        </w:rPr>
        <w:t>nter-UE interference to the DL reception of the target UEs. However, since the transmission power and the height of the UE is much lower than</w:t>
      </w:r>
      <w:r w:rsidR="00055736">
        <w:rPr>
          <w:rFonts w:eastAsia="宋体"/>
          <w:sz w:val="22"/>
          <w:lang w:val="en-US" w:eastAsia="zh-CN"/>
        </w:rPr>
        <w:t xml:space="preserve"> the</w:t>
      </w:r>
      <w:r w:rsidR="001E4A8B" w:rsidRPr="002D5B58">
        <w:rPr>
          <w:rFonts w:eastAsia="宋体"/>
          <w:sz w:val="22"/>
          <w:lang w:val="en-US" w:eastAsia="zh-CN"/>
        </w:rPr>
        <w:t xml:space="preserve"> </w:t>
      </w:r>
      <w:proofErr w:type="spellStart"/>
      <w:r w:rsidR="001E4A8B" w:rsidRPr="002D5B58">
        <w:rPr>
          <w:rFonts w:eastAsia="宋体"/>
          <w:sz w:val="22"/>
          <w:lang w:val="en-US" w:eastAsia="zh-CN"/>
        </w:rPr>
        <w:t>gNB</w:t>
      </w:r>
      <w:proofErr w:type="spellEnd"/>
      <w:r w:rsidR="001E4A8B" w:rsidRPr="002D5B58">
        <w:rPr>
          <w:rFonts w:eastAsia="宋体"/>
          <w:sz w:val="22"/>
          <w:lang w:val="en-US" w:eastAsia="zh-CN"/>
        </w:rPr>
        <w:t>, the inter-UE interference</w:t>
      </w:r>
      <w:r w:rsidR="00854DD7" w:rsidRPr="002D5B58">
        <w:rPr>
          <w:rFonts w:eastAsia="宋体"/>
          <w:sz w:val="22"/>
          <w:lang w:val="en-US" w:eastAsia="zh-CN"/>
        </w:rPr>
        <w:t xml:space="preserve"> after long-distance transmission</w:t>
      </w:r>
      <w:r w:rsidR="001E4A8B" w:rsidRPr="002D5B58">
        <w:rPr>
          <w:rFonts w:eastAsia="宋体"/>
          <w:sz w:val="22"/>
          <w:lang w:val="en-US" w:eastAsia="zh-CN"/>
        </w:rPr>
        <w:t xml:space="preserve"> is</w:t>
      </w:r>
      <w:r w:rsidR="005530E1" w:rsidRPr="002D5B58">
        <w:rPr>
          <w:rFonts w:eastAsia="宋体"/>
          <w:sz w:val="22"/>
          <w:lang w:val="en-US" w:eastAsia="zh-CN"/>
        </w:rPr>
        <w:t xml:space="preserve"> usually</w:t>
      </w:r>
      <w:r w:rsidR="001E4A8B" w:rsidRPr="002D5B58">
        <w:rPr>
          <w:rFonts w:eastAsia="宋体"/>
          <w:sz w:val="22"/>
          <w:lang w:val="en-US" w:eastAsia="zh-CN"/>
        </w:rPr>
        <w:t xml:space="preserve"> negligible. F</w:t>
      </w:r>
      <w:r w:rsidR="007604E5" w:rsidRPr="002D5B58">
        <w:rPr>
          <w:rFonts w:eastAsia="宋体"/>
          <w:sz w:val="22"/>
          <w:lang w:val="en-US" w:eastAsia="zh-CN"/>
        </w:rPr>
        <w:t>ig.1 illustrate the remote interference in synchronized semi-static TDD network.</w:t>
      </w:r>
    </w:p>
    <w:p w14:paraId="1C0CC416" w14:textId="3F304894" w:rsidR="00C53CC5" w:rsidRDefault="00C53CC5" w:rsidP="00C53CC5">
      <w:pPr>
        <w:spacing w:after="120"/>
        <w:ind w:left="0" w:firstLine="0"/>
        <w:rPr>
          <w:rFonts w:eastAsia="宋体"/>
          <w:sz w:val="22"/>
          <w:lang w:val="en-US" w:eastAsia="zh-CN"/>
        </w:rPr>
      </w:pPr>
      <w:r>
        <w:rPr>
          <w:rFonts w:eastAsia="宋体" w:hint="eastAsia"/>
          <w:sz w:val="22"/>
          <w:lang w:val="en-US" w:eastAsia="zh-CN"/>
        </w:rPr>
        <w:t>S</w:t>
      </w:r>
      <w:r>
        <w:rPr>
          <w:rFonts w:eastAsia="宋体"/>
          <w:sz w:val="22"/>
          <w:lang w:val="en-US" w:eastAsia="zh-CN"/>
        </w:rPr>
        <w:t xml:space="preserve">ince the remote interference is </w:t>
      </w:r>
      <w:r w:rsidR="005E1637">
        <w:rPr>
          <w:rFonts w:eastAsia="宋体"/>
          <w:sz w:val="22"/>
          <w:lang w:val="en-US" w:eastAsia="zh-CN"/>
        </w:rPr>
        <w:t>caused by</w:t>
      </w:r>
      <w:r>
        <w:rPr>
          <w:rFonts w:eastAsia="宋体"/>
          <w:sz w:val="22"/>
          <w:lang w:val="en-US" w:eastAsia="zh-CN"/>
        </w:rPr>
        <w:t xml:space="preserve"> the </w:t>
      </w:r>
      <w:r w:rsidR="00DB7B80">
        <w:rPr>
          <w:rFonts w:eastAsia="宋体"/>
          <w:sz w:val="22"/>
          <w:lang w:val="en-US" w:eastAsia="zh-CN"/>
        </w:rPr>
        <w:t xml:space="preserve">DL </w:t>
      </w:r>
      <w:r>
        <w:rPr>
          <w:rFonts w:eastAsia="宋体"/>
          <w:sz w:val="22"/>
          <w:lang w:val="en-US" w:eastAsia="zh-CN"/>
        </w:rPr>
        <w:t xml:space="preserve">propagation delay, it would occur in several OFDM symbols starting from the first UL symbols after DL-to-UL switching. Depending on the propagation distance between aggressive </w:t>
      </w:r>
      <w:proofErr w:type="spellStart"/>
      <w:r>
        <w:rPr>
          <w:rFonts w:eastAsia="宋体"/>
          <w:sz w:val="22"/>
          <w:lang w:val="en-US" w:eastAsia="zh-CN"/>
        </w:rPr>
        <w:t>gNB</w:t>
      </w:r>
      <w:proofErr w:type="spellEnd"/>
      <w:r>
        <w:rPr>
          <w:rFonts w:eastAsia="宋体"/>
          <w:sz w:val="22"/>
          <w:lang w:val="en-US" w:eastAsia="zh-CN"/>
        </w:rPr>
        <w:t xml:space="preserve"> and victim </w:t>
      </w:r>
      <w:proofErr w:type="spellStart"/>
      <w:r>
        <w:rPr>
          <w:rFonts w:eastAsia="宋体"/>
          <w:sz w:val="22"/>
          <w:lang w:val="en-US" w:eastAsia="zh-CN"/>
        </w:rPr>
        <w:t>gNB</w:t>
      </w:r>
      <w:proofErr w:type="spellEnd"/>
      <w:r>
        <w:rPr>
          <w:rFonts w:eastAsia="宋体"/>
          <w:sz w:val="22"/>
          <w:lang w:val="en-US" w:eastAsia="zh-CN"/>
        </w:rPr>
        <w:t xml:space="preserve">, guard period and subcarrier spacing, the number of symbols </w:t>
      </w:r>
      <m:oMath>
        <m:sSub>
          <m:sSubPr>
            <m:ctrlPr>
              <w:rPr>
                <w:rFonts w:ascii="Cambria Math" w:eastAsia="宋体" w:hAnsi="Cambria Math"/>
                <w:sz w:val="22"/>
                <w:lang w:val="en-US" w:eastAsia="zh-CN"/>
              </w:rPr>
            </m:ctrlPr>
          </m:sSubPr>
          <m:e>
            <m:r>
              <w:rPr>
                <w:rFonts w:ascii="Cambria Math" w:eastAsia="宋体" w:hAnsi="Cambria Math"/>
                <w:sz w:val="22"/>
                <w:lang w:val="en-US" w:eastAsia="zh-CN"/>
              </w:rPr>
              <m:t>N</m:t>
            </m:r>
          </m:e>
          <m:sub>
            <m:r>
              <w:rPr>
                <w:rFonts w:ascii="Cambria Math" w:eastAsia="宋体" w:hAnsi="Cambria Math"/>
                <w:sz w:val="22"/>
                <w:lang w:val="en-US" w:eastAsia="zh-CN"/>
              </w:rPr>
              <m:t>RI</m:t>
            </m:r>
          </m:sub>
        </m:sSub>
      </m:oMath>
      <w:r>
        <w:rPr>
          <w:rFonts w:eastAsia="宋体"/>
          <w:sz w:val="22"/>
          <w:lang w:val="en-US" w:eastAsia="zh-CN"/>
        </w:rPr>
        <w:t xml:space="preserve"> that may suffer </w:t>
      </w:r>
      <w:r w:rsidR="0081069F">
        <w:rPr>
          <w:rFonts w:eastAsiaTheme="minorEastAsia" w:hint="eastAsia"/>
          <w:sz w:val="22"/>
          <w:lang w:val="en-US"/>
        </w:rPr>
        <w:t xml:space="preserve">from </w:t>
      </w:r>
      <w:r>
        <w:rPr>
          <w:rFonts w:eastAsia="宋体"/>
          <w:sz w:val="22"/>
          <w:lang w:val="en-US" w:eastAsia="zh-CN"/>
        </w:rPr>
        <w:t>remote interference can be derived based on the following formula:</w:t>
      </w:r>
    </w:p>
    <w:p w14:paraId="1B304724" w14:textId="6A3001D8" w:rsidR="00C439DA" w:rsidRPr="002E55BE" w:rsidRDefault="001D4E6A" w:rsidP="00C53CC5">
      <w:pPr>
        <w:spacing w:after="120"/>
        <w:ind w:left="0" w:firstLine="0"/>
        <w:rPr>
          <w:rFonts w:eastAsia="宋体"/>
          <w:sz w:val="22"/>
          <w:lang w:val="en-US" w:eastAsia="zh-CN"/>
        </w:rPr>
      </w:pPr>
      <m:oMathPara>
        <m:oMath>
          <m:sSub>
            <m:sSubPr>
              <m:ctrlPr>
                <w:rPr>
                  <w:rFonts w:ascii="Cambria Math" w:eastAsia="宋体" w:hAnsi="Cambria Math"/>
                  <w:sz w:val="22"/>
                  <w:lang w:val="en-US" w:eastAsia="zh-CN"/>
                </w:rPr>
              </m:ctrlPr>
            </m:sSubPr>
            <m:e>
              <m:r>
                <w:rPr>
                  <w:rFonts w:ascii="Cambria Math" w:eastAsia="宋体" w:hAnsi="Cambria Math"/>
                  <w:sz w:val="22"/>
                  <w:lang w:val="en-US" w:eastAsia="zh-CN"/>
                </w:rPr>
                <m:t>N</m:t>
              </m:r>
            </m:e>
            <m:sub>
              <m:r>
                <w:rPr>
                  <w:rFonts w:ascii="Cambria Math" w:eastAsia="宋体" w:hAnsi="Cambria Math"/>
                  <w:sz w:val="22"/>
                  <w:lang w:val="en-US" w:eastAsia="zh-CN"/>
                </w:rPr>
                <m:t>RI</m:t>
              </m:r>
            </m:sub>
          </m:sSub>
          <m:r>
            <w:rPr>
              <w:rFonts w:ascii="Cambria Math" w:eastAsia="宋体" w:hAnsi="Cambria Math"/>
              <w:sz w:val="22"/>
              <w:lang w:val="en-US" w:eastAsia="zh-CN"/>
            </w:rPr>
            <m:t>=</m:t>
          </m:r>
          <m:d>
            <m:dPr>
              <m:begChr m:val="⌈"/>
              <m:endChr m:val="⌉"/>
              <m:ctrlPr>
                <w:rPr>
                  <w:rFonts w:ascii="Cambria Math" w:eastAsia="宋体" w:hAnsi="Cambria Math"/>
                  <w:i/>
                  <w:sz w:val="22"/>
                  <w:lang w:val="en-US" w:eastAsia="zh-CN"/>
                </w:rPr>
              </m:ctrlPr>
            </m:dPr>
            <m:e>
              <m:d>
                <m:dPr>
                  <m:ctrlPr>
                    <w:rPr>
                      <w:rFonts w:ascii="Cambria Math" w:eastAsia="宋体" w:hAnsi="Cambria Math"/>
                      <w:i/>
                      <w:sz w:val="22"/>
                      <w:lang w:val="en-US" w:eastAsia="zh-CN"/>
                    </w:rPr>
                  </m:ctrlPr>
                </m:dPr>
                <m:e>
                  <m:f>
                    <m:fPr>
                      <m:ctrlPr>
                        <w:rPr>
                          <w:rFonts w:ascii="Cambria Math" w:eastAsia="宋体" w:hAnsi="Cambria Math"/>
                          <w:i/>
                          <w:sz w:val="22"/>
                          <w:lang w:val="en-US" w:eastAsia="zh-CN"/>
                        </w:rPr>
                      </m:ctrlPr>
                    </m:fPr>
                    <m:num>
                      <m:r>
                        <w:rPr>
                          <w:rFonts w:ascii="Cambria Math" w:eastAsia="宋体" w:hAnsi="Cambria Math"/>
                          <w:sz w:val="22"/>
                          <w:lang w:val="en-US" w:eastAsia="zh-CN"/>
                        </w:rPr>
                        <m:t>D</m:t>
                      </m:r>
                    </m:num>
                    <m:den>
                      <m:r>
                        <w:rPr>
                          <w:rFonts w:ascii="Cambria Math" w:eastAsia="宋体" w:hAnsi="Cambria Math"/>
                          <w:sz w:val="22"/>
                          <w:lang w:val="en-US" w:eastAsia="zh-CN"/>
                        </w:rPr>
                        <m:t>c</m:t>
                      </m:r>
                    </m:den>
                  </m:f>
                  <m:r>
                    <w:rPr>
                      <w:rFonts w:ascii="Cambria Math" w:eastAsia="宋体" w:hAnsi="Cambria Math"/>
                      <w:sz w:val="22"/>
                      <w:lang w:val="en-US" w:eastAsia="zh-CN"/>
                    </w:rPr>
                    <m:t>-GP</m:t>
                  </m:r>
                </m:e>
              </m:d>
              <m:r>
                <w:rPr>
                  <w:rFonts w:ascii="Cambria Math" w:eastAsia="宋体" w:hAnsi="Cambria Math"/>
                  <w:sz w:val="22"/>
                  <w:lang w:val="en-US" w:eastAsia="zh-CN"/>
                </w:rPr>
                <m:t>*</m:t>
              </m:r>
              <m:sSubSup>
                <m:sSubSupPr>
                  <m:ctrlPr>
                    <w:rPr>
                      <w:rFonts w:ascii="Cambria Math" w:eastAsia="宋体" w:hAnsi="Cambria Math"/>
                      <w:i/>
                      <w:sz w:val="22"/>
                      <w:lang w:val="en-US" w:eastAsia="zh-CN"/>
                    </w:rPr>
                  </m:ctrlPr>
                </m:sSubSupPr>
                <m:e>
                  <m:r>
                    <w:rPr>
                      <w:rFonts w:ascii="Cambria Math" w:eastAsia="宋体" w:hAnsi="Cambria Math"/>
                      <w:sz w:val="22"/>
                      <w:lang w:val="en-US" w:eastAsia="zh-CN"/>
                    </w:rPr>
                    <m:t>N</m:t>
                  </m:r>
                </m:e>
                <m:sub>
                  <m:r>
                    <w:rPr>
                      <w:rFonts w:ascii="Cambria Math" w:eastAsia="宋体" w:hAnsi="Cambria Math"/>
                      <w:sz w:val="22"/>
                      <w:lang w:val="en-US" w:eastAsia="zh-CN"/>
                    </w:rPr>
                    <m:t>symb</m:t>
                  </m:r>
                </m:sub>
                <m:sup>
                  <m:r>
                    <w:rPr>
                      <w:rFonts w:ascii="Cambria Math" w:eastAsia="宋体" w:hAnsi="Cambria Math"/>
                      <w:sz w:val="22"/>
                      <w:lang w:val="en-US" w:eastAsia="zh-CN"/>
                    </w:rPr>
                    <m:t>slot</m:t>
                  </m:r>
                </m:sup>
              </m:sSubSup>
              <m:r>
                <w:rPr>
                  <w:rFonts w:ascii="Cambria Math" w:eastAsia="宋体" w:hAnsi="Cambria Math"/>
                  <w:sz w:val="22"/>
                  <w:lang w:val="en-US" w:eastAsia="zh-CN"/>
                </w:rPr>
                <m:t>*</m:t>
              </m:r>
              <m:sSup>
                <m:sSupPr>
                  <m:ctrlPr>
                    <w:rPr>
                      <w:rFonts w:ascii="Cambria Math" w:eastAsia="宋体" w:hAnsi="Cambria Math"/>
                      <w:i/>
                      <w:sz w:val="22"/>
                      <w:lang w:val="en-US" w:eastAsia="zh-CN"/>
                    </w:rPr>
                  </m:ctrlPr>
                </m:sSupPr>
                <m:e>
                  <m:r>
                    <w:rPr>
                      <w:rFonts w:ascii="Cambria Math" w:eastAsia="宋体" w:hAnsi="Cambria Math"/>
                      <w:sz w:val="22"/>
                      <w:lang w:val="en-US" w:eastAsia="zh-CN"/>
                    </w:rPr>
                    <m:t>2</m:t>
                  </m:r>
                </m:e>
                <m:sup>
                  <m:r>
                    <w:rPr>
                      <w:rFonts w:ascii="Cambria Math" w:eastAsia="宋体" w:hAnsi="Cambria Math"/>
                      <w:sz w:val="22"/>
                      <w:lang w:val="en-US" w:eastAsia="zh-CN"/>
                    </w:rPr>
                    <m:t>μ</m:t>
                  </m:r>
                </m:sup>
              </m:sSup>
              <m:r>
                <w:rPr>
                  <w:rFonts w:ascii="Cambria Math" w:eastAsia="宋体" w:hAnsi="Cambria Math"/>
                  <w:sz w:val="22"/>
                  <w:lang w:val="en-US" w:eastAsia="zh-CN"/>
                </w:rPr>
                <m:t>*</m:t>
              </m:r>
              <m:sSup>
                <m:sSupPr>
                  <m:ctrlPr>
                    <w:rPr>
                      <w:rFonts w:ascii="Cambria Math" w:eastAsia="宋体" w:hAnsi="Cambria Math"/>
                      <w:i/>
                      <w:sz w:val="22"/>
                      <w:lang w:val="en-US" w:eastAsia="zh-CN"/>
                    </w:rPr>
                  </m:ctrlPr>
                </m:sSupPr>
                <m:e>
                  <m:r>
                    <w:rPr>
                      <w:rFonts w:ascii="Cambria Math" w:eastAsia="宋体" w:hAnsi="Cambria Math"/>
                      <w:sz w:val="22"/>
                      <w:lang w:val="en-US" w:eastAsia="zh-CN"/>
                    </w:rPr>
                    <m:t>10</m:t>
                  </m:r>
                </m:e>
                <m:sup>
                  <m:r>
                    <w:rPr>
                      <w:rFonts w:ascii="Cambria Math" w:eastAsia="宋体" w:hAnsi="Cambria Math"/>
                      <w:sz w:val="22"/>
                      <w:lang w:val="en-US" w:eastAsia="zh-CN"/>
                    </w:rPr>
                    <m:t>3</m:t>
                  </m:r>
                </m:sup>
              </m:sSup>
            </m:e>
          </m:d>
        </m:oMath>
      </m:oMathPara>
    </w:p>
    <w:p w14:paraId="1F783C53" w14:textId="093C4D3A" w:rsidR="00344A35" w:rsidRPr="00A83A82" w:rsidRDefault="002E55BE" w:rsidP="00394EC3">
      <w:pPr>
        <w:spacing w:after="120"/>
        <w:ind w:left="0" w:firstLine="0"/>
        <w:rPr>
          <w:rFonts w:eastAsia="宋体"/>
          <w:sz w:val="22"/>
          <w:lang w:val="en-US" w:eastAsia="zh-CN"/>
        </w:rPr>
      </w:pPr>
      <w:r>
        <w:rPr>
          <w:rFonts w:eastAsia="宋体"/>
          <w:sz w:val="22"/>
          <w:lang w:val="en-US" w:eastAsia="zh-CN"/>
        </w:rPr>
        <w:lastRenderedPageBreak/>
        <w:t xml:space="preserve">where </w:t>
      </w:r>
      <w:r w:rsidRPr="009608ED">
        <w:rPr>
          <w:rFonts w:eastAsia="宋体"/>
          <w:i/>
          <w:sz w:val="22"/>
          <w:lang w:val="en-US" w:eastAsia="zh-CN"/>
        </w:rPr>
        <w:t>D</w:t>
      </w:r>
      <w:r>
        <w:rPr>
          <w:rFonts w:eastAsia="宋体"/>
          <w:sz w:val="22"/>
          <w:lang w:val="en-US" w:eastAsia="zh-CN"/>
        </w:rPr>
        <w:t xml:space="preserve"> is the propagation distance between aggressive </w:t>
      </w:r>
      <w:proofErr w:type="spellStart"/>
      <w:r>
        <w:rPr>
          <w:rFonts w:eastAsia="宋体"/>
          <w:sz w:val="22"/>
          <w:lang w:val="en-US" w:eastAsia="zh-CN"/>
        </w:rPr>
        <w:t>gNB</w:t>
      </w:r>
      <w:proofErr w:type="spellEnd"/>
      <w:r>
        <w:rPr>
          <w:rFonts w:eastAsia="宋体"/>
          <w:sz w:val="22"/>
          <w:lang w:val="en-US" w:eastAsia="zh-CN"/>
        </w:rPr>
        <w:t xml:space="preserve"> and victim </w:t>
      </w:r>
      <w:proofErr w:type="spellStart"/>
      <w:r>
        <w:rPr>
          <w:rFonts w:eastAsia="宋体"/>
          <w:sz w:val="22"/>
          <w:lang w:val="en-US" w:eastAsia="zh-CN"/>
        </w:rPr>
        <w:t>gNB</w:t>
      </w:r>
      <w:proofErr w:type="spellEnd"/>
      <w:r>
        <w:rPr>
          <w:rFonts w:eastAsia="宋体"/>
          <w:sz w:val="22"/>
          <w:lang w:val="en-US" w:eastAsia="zh-CN"/>
        </w:rPr>
        <w:t xml:space="preserve">, GP is the guard period in semi-static </w:t>
      </w:r>
      <w:r w:rsidR="00A400F7">
        <w:rPr>
          <w:rFonts w:eastAsia="宋体"/>
          <w:sz w:val="22"/>
          <w:lang w:val="en-US" w:eastAsia="zh-CN"/>
        </w:rPr>
        <w:t>DL/UL</w:t>
      </w:r>
      <w:r>
        <w:rPr>
          <w:rFonts w:eastAsia="宋体"/>
          <w:sz w:val="22"/>
          <w:lang w:val="en-US" w:eastAsia="zh-CN"/>
        </w:rPr>
        <w:t xml:space="preserve"> configuration, </w:t>
      </w:r>
      <m:oMath>
        <m:sSubSup>
          <m:sSubSupPr>
            <m:ctrlPr>
              <w:rPr>
                <w:rFonts w:ascii="Cambria Math" w:eastAsia="宋体" w:hAnsi="Cambria Math"/>
                <w:i/>
                <w:sz w:val="22"/>
                <w:lang w:val="en-US" w:eastAsia="zh-CN"/>
              </w:rPr>
            </m:ctrlPr>
          </m:sSubSupPr>
          <m:e>
            <m:r>
              <w:rPr>
                <w:rFonts w:ascii="Cambria Math" w:eastAsia="宋体" w:hAnsi="Cambria Math"/>
                <w:sz w:val="22"/>
                <w:lang w:val="en-US" w:eastAsia="zh-CN"/>
              </w:rPr>
              <m:t>N</m:t>
            </m:r>
          </m:e>
          <m:sub>
            <m:r>
              <w:rPr>
                <w:rFonts w:ascii="Cambria Math" w:eastAsia="宋体" w:hAnsi="Cambria Math"/>
                <w:sz w:val="22"/>
                <w:lang w:val="en-US" w:eastAsia="zh-CN"/>
              </w:rPr>
              <m:t>symb</m:t>
            </m:r>
          </m:sub>
          <m:sup>
            <m:r>
              <w:rPr>
                <w:rFonts w:ascii="Cambria Math" w:eastAsia="宋体" w:hAnsi="Cambria Math"/>
                <w:sz w:val="22"/>
                <w:lang w:val="en-US" w:eastAsia="zh-CN"/>
              </w:rPr>
              <m:t>slot</m:t>
            </m:r>
          </m:sup>
        </m:sSubSup>
      </m:oMath>
      <w:r>
        <w:rPr>
          <w:rFonts w:eastAsia="宋体" w:hint="eastAsia"/>
          <w:sz w:val="22"/>
          <w:lang w:val="en-US" w:eastAsia="zh-CN"/>
        </w:rPr>
        <w:t xml:space="preserve"> is the number of OFDM symbols in a slot,</w:t>
      </w:r>
      <w:r>
        <w:rPr>
          <w:rFonts w:eastAsia="宋体"/>
          <w:sz w:val="22"/>
          <w:lang w:val="en-US" w:eastAsia="zh-CN"/>
        </w:rPr>
        <w:t xml:space="preserve"> </w:t>
      </w:r>
      <m:oMath>
        <m:r>
          <w:rPr>
            <w:rFonts w:ascii="Cambria Math" w:eastAsia="宋体" w:hAnsi="Cambria Math"/>
            <w:sz w:val="22"/>
            <w:lang w:val="en-US" w:eastAsia="zh-CN"/>
          </w:rPr>
          <m:t>μ</m:t>
        </m:r>
      </m:oMath>
      <w:r>
        <w:rPr>
          <w:rFonts w:eastAsia="宋体" w:hint="eastAsia"/>
          <w:sz w:val="22"/>
          <w:lang w:val="en-US" w:eastAsia="zh-CN"/>
        </w:rPr>
        <w:t xml:space="preserve"> is </w:t>
      </w:r>
      <w:r>
        <w:rPr>
          <w:rFonts w:eastAsia="宋体"/>
          <w:sz w:val="22"/>
          <w:lang w:val="en-US" w:eastAsia="zh-CN"/>
        </w:rPr>
        <w:t>the subcarrier spacing configuration which is defined in TS38.211</w:t>
      </w:r>
      <w:r w:rsidR="003C54BB">
        <w:rPr>
          <w:rFonts w:eastAsia="宋体"/>
          <w:sz w:val="22"/>
          <w:lang w:val="en-US" w:eastAsia="zh-CN"/>
        </w:rPr>
        <w:t xml:space="preserve"> [</w:t>
      </w:r>
      <w:r w:rsidR="00490A3D">
        <w:rPr>
          <w:rFonts w:eastAsia="宋体"/>
          <w:sz w:val="22"/>
          <w:lang w:val="en-US" w:eastAsia="zh-CN"/>
        </w:rPr>
        <w:t>4</w:t>
      </w:r>
      <w:r w:rsidR="003C54BB">
        <w:rPr>
          <w:rFonts w:eastAsia="宋体"/>
          <w:sz w:val="22"/>
          <w:lang w:val="en-US" w:eastAsia="zh-CN"/>
        </w:rPr>
        <w:t>]</w:t>
      </w:r>
      <w:r>
        <w:rPr>
          <w:rFonts w:eastAsia="宋体"/>
          <w:sz w:val="22"/>
          <w:lang w:val="en-US" w:eastAsia="zh-CN"/>
        </w:rPr>
        <w:t>.</w:t>
      </w:r>
    </w:p>
    <w:p w14:paraId="0382BE08" w14:textId="5973C729" w:rsidR="00C378CF" w:rsidRDefault="00D64FE1" w:rsidP="00321EED">
      <w:pPr>
        <w:spacing w:after="120"/>
        <w:ind w:left="0" w:firstLine="0"/>
        <w:jc w:val="center"/>
        <w:rPr>
          <w:rFonts w:eastAsia="宋体"/>
          <w:lang w:val="en-US" w:eastAsia="zh-CN"/>
        </w:rPr>
      </w:pPr>
      <w:r>
        <w:rPr>
          <w:rFonts w:eastAsia="宋体"/>
          <w:noProof/>
          <w:lang w:val="en-US"/>
        </w:rPr>
        <w:drawing>
          <wp:inline distT="0" distB="0" distL="0" distR="0" wp14:anchorId="7769F11A" wp14:editId="3B66F68A">
            <wp:extent cx="3600000" cy="131537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000" cy="1315375"/>
                    </a:xfrm>
                    <a:prstGeom prst="rect">
                      <a:avLst/>
                    </a:prstGeom>
                    <a:noFill/>
                  </pic:spPr>
                </pic:pic>
              </a:graphicData>
            </a:graphic>
          </wp:inline>
        </w:drawing>
      </w:r>
    </w:p>
    <w:p w14:paraId="1E334923" w14:textId="6D4D9DB4" w:rsidR="001464FA" w:rsidRDefault="007D316A" w:rsidP="00321EED">
      <w:pPr>
        <w:spacing w:after="120"/>
        <w:ind w:left="0" w:firstLine="0"/>
        <w:jc w:val="center"/>
        <w:rPr>
          <w:rFonts w:eastAsia="宋体"/>
          <w:lang w:val="en-US" w:eastAsia="zh-CN"/>
        </w:rPr>
      </w:pPr>
      <w:r>
        <w:rPr>
          <w:rFonts w:eastAsia="宋体"/>
          <w:noProof/>
          <w:lang w:val="en-US"/>
        </w:rPr>
        <w:drawing>
          <wp:inline distT="0" distB="0" distL="0" distR="0" wp14:anchorId="20474ADA" wp14:editId="31DD1A77">
            <wp:extent cx="3600000" cy="1605863"/>
            <wp:effectExtent l="0" t="0" r="63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000" cy="1605863"/>
                    </a:xfrm>
                    <a:prstGeom prst="rect">
                      <a:avLst/>
                    </a:prstGeom>
                    <a:noFill/>
                  </pic:spPr>
                </pic:pic>
              </a:graphicData>
            </a:graphic>
          </wp:inline>
        </w:drawing>
      </w:r>
    </w:p>
    <w:p w14:paraId="15E91CED" w14:textId="34612C55" w:rsidR="00321EED" w:rsidRDefault="00B62E6B" w:rsidP="00321EED">
      <w:pPr>
        <w:spacing w:after="120"/>
        <w:ind w:left="0" w:firstLine="0"/>
        <w:jc w:val="center"/>
        <w:rPr>
          <w:rFonts w:eastAsia="宋体"/>
          <w:sz w:val="22"/>
          <w:lang w:val="en-US" w:eastAsia="zh-CN"/>
        </w:rPr>
      </w:pPr>
      <w:r w:rsidRPr="002D2171">
        <w:rPr>
          <w:rFonts w:eastAsia="宋体" w:hint="eastAsia"/>
          <w:sz w:val="22"/>
          <w:lang w:val="en-US" w:eastAsia="zh-CN"/>
        </w:rPr>
        <w:t xml:space="preserve">Fig.1 Illustration </w:t>
      </w:r>
      <w:r w:rsidRPr="002D2171">
        <w:rPr>
          <w:rFonts w:eastAsia="宋体"/>
          <w:sz w:val="22"/>
          <w:lang w:val="en-US" w:eastAsia="zh-CN"/>
        </w:rPr>
        <w:t>of remote interference in synchronized semi-static TDD net</w:t>
      </w:r>
      <w:r w:rsidR="000E3879" w:rsidRPr="002D2171">
        <w:rPr>
          <w:rFonts w:eastAsia="宋体"/>
          <w:sz w:val="22"/>
          <w:lang w:val="en-US" w:eastAsia="zh-CN"/>
        </w:rPr>
        <w:t>work</w:t>
      </w:r>
    </w:p>
    <w:p w14:paraId="5CDB0D56" w14:textId="4F1BDF5F" w:rsidR="00E04754" w:rsidRPr="00620457" w:rsidRDefault="00E04754" w:rsidP="00952A6D">
      <w:pPr>
        <w:spacing w:after="120"/>
        <w:ind w:left="0" w:firstLine="0"/>
        <w:rPr>
          <w:rFonts w:eastAsia="宋体"/>
          <w:sz w:val="22"/>
          <w:lang w:val="en-US" w:eastAsia="zh-CN"/>
        </w:rPr>
      </w:pPr>
    </w:p>
    <w:p w14:paraId="5E3CAF6E" w14:textId="5A7C3485" w:rsidR="00C04536" w:rsidRPr="0074325A" w:rsidRDefault="00C04536" w:rsidP="00952A6D">
      <w:pPr>
        <w:spacing w:after="120"/>
        <w:ind w:left="0" w:firstLine="0"/>
        <w:rPr>
          <w:rFonts w:eastAsia="宋体"/>
          <w:b/>
          <w:sz w:val="22"/>
          <w:u w:val="single"/>
          <w:lang w:val="en-US" w:eastAsia="zh-CN"/>
        </w:rPr>
      </w:pPr>
      <w:r w:rsidRPr="0074325A">
        <w:rPr>
          <w:rFonts w:eastAsia="宋体"/>
          <w:b/>
          <w:sz w:val="22"/>
          <w:u w:val="single"/>
          <w:lang w:val="en-US" w:eastAsia="zh-CN"/>
        </w:rPr>
        <w:t>Observation 1:</w:t>
      </w:r>
    </w:p>
    <w:p w14:paraId="69F7A629" w14:textId="51C597E8" w:rsidR="00C04536" w:rsidRPr="00AB27E2" w:rsidRDefault="004A4E0A" w:rsidP="00C04536">
      <w:pPr>
        <w:pStyle w:val="aff"/>
        <w:numPr>
          <w:ilvl w:val="0"/>
          <w:numId w:val="38"/>
        </w:numPr>
        <w:spacing w:after="120"/>
        <w:ind w:leftChars="0"/>
        <w:rPr>
          <w:rFonts w:eastAsia="宋体"/>
          <w:i/>
          <w:sz w:val="22"/>
          <w:lang w:val="en-US" w:eastAsia="zh-CN"/>
        </w:rPr>
      </w:pPr>
      <w:r w:rsidRPr="00AB27E2">
        <w:rPr>
          <w:rFonts w:eastAsia="宋体" w:hint="eastAsia"/>
          <w:i/>
          <w:sz w:val="22"/>
          <w:lang w:val="en-US" w:eastAsia="zh-CN"/>
        </w:rPr>
        <w:t>The numb</w:t>
      </w:r>
      <w:r w:rsidRPr="00AB27E2">
        <w:rPr>
          <w:rFonts w:eastAsia="宋体"/>
          <w:i/>
          <w:sz w:val="22"/>
          <w:lang w:val="en-US" w:eastAsia="zh-CN"/>
        </w:rPr>
        <w:t>er of symbols that may suffer remote interference are related to the following factors:</w:t>
      </w:r>
    </w:p>
    <w:p w14:paraId="2461741A" w14:textId="0D55029E" w:rsidR="004A4E0A" w:rsidRPr="00AB27E2" w:rsidRDefault="004A4E0A" w:rsidP="004A4E0A">
      <w:pPr>
        <w:pStyle w:val="aff"/>
        <w:numPr>
          <w:ilvl w:val="1"/>
          <w:numId w:val="38"/>
        </w:numPr>
        <w:spacing w:after="120"/>
        <w:ind w:leftChars="0"/>
        <w:rPr>
          <w:rFonts w:eastAsia="宋体"/>
          <w:i/>
          <w:sz w:val="22"/>
          <w:lang w:val="en-US" w:eastAsia="zh-CN"/>
        </w:rPr>
      </w:pPr>
      <w:r w:rsidRPr="00AB27E2">
        <w:rPr>
          <w:rFonts w:eastAsia="宋体" w:hint="eastAsia"/>
          <w:i/>
          <w:sz w:val="22"/>
          <w:lang w:val="en-US" w:eastAsia="zh-CN"/>
        </w:rPr>
        <w:t xml:space="preserve">Propagation distance between </w:t>
      </w:r>
      <w:r w:rsidRPr="00AB27E2">
        <w:rPr>
          <w:rFonts w:eastAsia="宋体"/>
          <w:i/>
          <w:sz w:val="22"/>
          <w:lang w:val="en-US" w:eastAsia="zh-CN"/>
        </w:rPr>
        <w:t>aggressive</w:t>
      </w:r>
      <w:r w:rsidRPr="00AB27E2">
        <w:rPr>
          <w:rFonts w:eastAsia="宋体" w:hint="eastAsia"/>
          <w:i/>
          <w:sz w:val="22"/>
          <w:lang w:val="en-US" w:eastAsia="zh-CN"/>
        </w:rPr>
        <w:t xml:space="preserve"> </w:t>
      </w:r>
      <w:proofErr w:type="spellStart"/>
      <w:r w:rsidRPr="00AB27E2">
        <w:rPr>
          <w:rFonts w:eastAsia="宋体"/>
          <w:i/>
          <w:sz w:val="22"/>
          <w:lang w:val="en-US" w:eastAsia="zh-CN"/>
        </w:rPr>
        <w:t>gNB</w:t>
      </w:r>
      <w:proofErr w:type="spellEnd"/>
      <w:r w:rsidRPr="00AB27E2">
        <w:rPr>
          <w:rFonts w:eastAsia="宋体"/>
          <w:i/>
          <w:sz w:val="22"/>
          <w:lang w:val="en-US" w:eastAsia="zh-CN"/>
        </w:rPr>
        <w:t xml:space="preserve"> and victim </w:t>
      </w:r>
      <w:proofErr w:type="spellStart"/>
      <w:r w:rsidRPr="00AB27E2">
        <w:rPr>
          <w:rFonts w:eastAsia="宋体"/>
          <w:i/>
          <w:sz w:val="22"/>
          <w:lang w:val="en-US" w:eastAsia="zh-CN"/>
        </w:rPr>
        <w:t>gNB</w:t>
      </w:r>
      <w:proofErr w:type="spellEnd"/>
    </w:p>
    <w:p w14:paraId="11522C8F" w14:textId="63F2EAB0" w:rsidR="004A4E0A" w:rsidRPr="00AB27E2" w:rsidRDefault="004A4E0A" w:rsidP="004A4E0A">
      <w:pPr>
        <w:pStyle w:val="aff"/>
        <w:numPr>
          <w:ilvl w:val="1"/>
          <w:numId w:val="38"/>
        </w:numPr>
        <w:spacing w:after="120"/>
        <w:ind w:leftChars="0"/>
        <w:rPr>
          <w:rFonts w:eastAsia="宋体"/>
          <w:i/>
          <w:sz w:val="22"/>
          <w:lang w:val="en-US" w:eastAsia="zh-CN"/>
        </w:rPr>
      </w:pPr>
      <w:r w:rsidRPr="00AB27E2">
        <w:rPr>
          <w:rFonts w:eastAsia="宋体"/>
          <w:i/>
          <w:sz w:val="22"/>
          <w:lang w:val="en-US" w:eastAsia="zh-CN"/>
        </w:rPr>
        <w:t>Guard period in semi-static TDD configuration</w:t>
      </w:r>
    </w:p>
    <w:p w14:paraId="79225F24" w14:textId="2B2B7FCA" w:rsidR="004A4E0A" w:rsidRPr="00AB27E2" w:rsidRDefault="004A4E0A" w:rsidP="004A4E0A">
      <w:pPr>
        <w:pStyle w:val="aff"/>
        <w:numPr>
          <w:ilvl w:val="1"/>
          <w:numId w:val="38"/>
        </w:numPr>
        <w:spacing w:after="120"/>
        <w:ind w:leftChars="0"/>
        <w:rPr>
          <w:rFonts w:eastAsia="宋体"/>
          <w:i/>
          <w:sz w:val="22"/>
          <w:lang w:val="en-US" w:eastAsia="zh-CN"/>
        </w:rPr>
      </w:pPr>
      <w:r w:rsidRPr="00AB27E2">
        <w:rPr>
          <w:rFonts w:eastAsia="宋体"/>
          <w:i/>
          <w:sz w:val="22"/>
          <w:lang w:val="en-US" w:eastAsia="zh-CN"/>
        </w:rPr>
        <w:t>Subcarrier spacing configuration</w:t>
      </w:r>
    </w:p>
    <w:p w14:paraId="0715E2D7" w14:textId="5735B408" w:rsidR="00A861E0" w:rsidRPr="008B4F48" w:rsidRDefault="00E916EA" w:rsidP="008B4F48">
      <w:pPr>
        <w:pStyle w:val="1"/>
        <w:numPr>
          <w:ilvl w:val="0"/>
          <w:numId w:val="6"/>
        </w:numPr>
        <w:spacing w:after="120"/>
        <w:rPr>
          <w:b/>
          <w:sz w:val="22"/>
          <w:szCs w:val="22"/>
          <w:lang w:val="en-US"/>
        </w:rPr>
      </w:pPr>
      <w:r>
        <w:rPr>
          <w:rFonts w:eastAsia="宋体"/>
          <w:b/>
          <w:sz w:val="22"/>
          <w:szCs w:val="22"/>
          <w:lang w:val="en-US" w:eastAsia="zh-CN"/>
        </w:rPr>
        <w:t>Mechanisms for remote interference management</w:t>
      </w:r>
    </w:p>
    <w:p w14:paraId="5D605317" w14:textId="5D95C606" w:rsidR="004273A4" w:rsidRDefault="00AF5CFC" w:rsidP="004273A4">
      <w:pPr>
        <w:spacing w:after="120"/>
        <w:ind w:left="0" w:firstLine="0"/>
        <w:rPr>
          <w:sz w:val="22"/>
          <w:lang w:val="en-US" w:eastAsia="ko-KR"/>
        </w:rPr>
      </w:pPr>
      <w:r w:rsidRPr="00FB0D1B">
        <w:rPr>
          <w:sz w:val="22"/>
          <w:lang w:val="en-US" w:eastAsia="ko-KR"/>
        </w:rPr>
        <w:t>I</w:t>
      </w:r>
      <w:r w:rsidRPr="00FB0D1B">
        <w:rPr>
          <w:rFonts w:hint="eastAsia"/>
          <w:sz w:val="22"/>
          <w:lang w:val="en-US" w:eastAsia="ko-KR"/>
        </w:rPr>
        <w:t xml:space="preserve">n TD-LTE network, </w:t>
      </w:r>
      <w:r w:rsidRPr="00FB0D1B">
        <w:rPr>
          <w:sz w:val="22"/>
          <w:lang w:val="en-US" w:eastAsia="ko-KR"/>
        </w:rPr>
        <w:t>t</w:t>
      </w:r>
      <w:r w:rsidRPr="00FB0D1B">
        <w:rPr>
          <w:rFonts w:hint="eastAsia"/>
          <w:sz w:val="22"/>
          <w:lang w:val="en-US" w:eastAsia="ko-KR"/>
        </w:rPr>
        <w:t xml:space="preserve">o mitigate the impact of remote base station interference as it intermittently happens, but not to </w:t>
      </w:r>
      <w:r w:rsidR="00867D06">
        <w:rPr>
          <w:sz w:val="22"/>
          <w:lang w:val="en-US" w:eastAsia="ko-KR"/>
        </w:rPr>
        <w:t>sacrifice</w:t>
      </w:r>
      <w:r w:rsidRPr="00FB0D1B">
        <w:rPr>
          <w:rFonts w:hint="eastAsia"/>
          <w:sz w:val="22"/>
          <w:lang w:val="en-US" w:eastAsia="ko-KR"/>
        </w:rPr>
        <w:t xml:space="preserve"> the network resources all the time, some adaptive mechanisms are introduced, where abnormal </w:t>
      </w:r>
      <w:r w:rsidR="00CE0C2D">
        <w:rPr>
          <w:sz w:val="22"/>
          <w:lang w:val="en-US" w:eastAsia="ko-KR"/>
        </w:rPr>
        <w:t>interference over thermal (</w:t>
      </w:r>
      <w:r w:rsidRPr="00FB0D1B">
        <w:rPr>
          <w:rFonts w:hint="eastAsia"/>
          <w:sz w:val="22"/>
          <w:lang w:val="en-US" w:eastAsia="ko-KR"/>
        </w:rPr>
        <w:t>IoT</w:t>
      </w:r>
      <w:r w:rsidR="00CE0C2D">
        <w:rPr>
          <w:sz w:val="22"/>
          <w:lang w:val="en-US" w:eastAsia="ko-KR"/>
        </w:rPr>
        <w:t>)</w:t>
      </w:r>
      <w:r w:rsidRPr="00FB0D1B">
        <w:rPr>
          <w:rFonts w:hint="eastAsia"/>
          <w:sz w:val="22"/>
          <w:lang w:val="en-US" w:eastAsia="ko-KR"/>
        </w:rPr>
        <w:t xml:space="preserve"> enhancement will trigger the victim </w:t>
      </w:r>
      <w:proofErr w:type="spellStart"/>
      <w:r w:rsidRPr="00FB0D1B">
        <w:rPr>
          <w:rFonts w:hint="eastAsia"/>
          <w:sz w:val="22"/>
          <w:lang w:val="en-US" w:eastAsia="ko-KR"/>
        </w:rPr>
        <w:t>eNB</w:t>
      </w:r>
      <w:proofErr w:type="spellEnd"/>
      <w:r w:rsidRPr="00FB0D1B">
        <w:rPr>
          <w:rFonts w:hint="eastAsia"/>
          <w:sz w:val="22"/>
          <w:lang w:val="en-US" w:eastAsia="ko-KR"/>
        </w:rPr>
        <w:t xml:space="preserve"> to transmit a specific signal in a window, each </w:t>
      </w:r>
      <w:proofErr w:type="spellStart"/>
      <w:r w:rsidRPr="00FB0D1B">
        <w:rPr>
          <w:rFonts w:hint="eastAsia"/>
          <w:sz w:val="22"/>
          <w:lang w:val="en-US" w:eastAsia="ko-KR"/>
        </w:rPr>
        <w:t>eNB</w:t>
      </w:r>
      <w:proofErr w:type="spellEnd"/>
      <w:r w:rsidRPr="00FB0D1B">
        <w:rPr>
          <w:rFonts w:hint="eastAsia"/>
          <w:sz w:val="22"/>
          <w:lang w:val="en-US" w:eastAsia="ko-KR"/>
        </w:rPr>
        <w:t xml:space="preserve"> that detected the specific signal in a window will identify itself as the contributor of the deteriorated IoT in some </w:t>
      </w:r>
      <w:proofErr w:type="spellStart"/>
      <w:r w:rsidRPr="00FB0D1B">
        <w:rPr>
          <w:rFonts w:hint="eastAsia"/>
          <w:sz w:val="22"/>
          <w:lang w:val="en-US" w:eastAsia="ko-KR"/>
        </w:rPr>
        <w:t>eNB</w:t>
      </w:r>
      <w:proofErr w:type="spellEnd"/>
      <w:r w:rsidRPr="00FB0D1B">
        <w:rPr>
          <w:rFonts w:hint="eastAsia"/>
          <w:sz w:val="22"/>
          <w:lang w:val="en-US" w:eastAsia="ko-KR"/>
        </w:rPr>
        <w:t>(s), and then it will reconfigure the GP or some other parameters to reduce its weight to the interference.</w:t>
      </w:r>
      <w:r w:rsidR="000B34C9" w:rsidRPr="00FB0D1B">
        <w:rPr>
          <w:sz w:val="22"/>
          <w:lang w:val="en-US" w:eastAsia="ko-KR"/>
        </w:rPr>
        <w:t xml:space="preserve"> </w:t>
      </w:r>
      <w:r w:rsidR="002B5046">
        <w:rPr>
          <w:sz w:val="22"/>
          <w:lang w:val="en-US" w:eastAsia="ko-KR"/>
        </w:rPr>
        <w:t>Table 1 gives some possible</w:t>
      </w:r>
      <w:r w:rsidR="00E82BF2" w:rsidRPr="00D25635">
        <w:rPr>
          <w:sz w:val="22"/>
          <w:lang w:val="en-US" w:eastAsia="ko-KR"/>
        </w:rPr>
        <w:t xml:space="preserve"> special subframe</w:t>
      </w:r>
      <w:r w:rsidR="000646B9" w:rsidRPr="00D25635">
        <w:rPr>
          <w:sz w:val="22"/>
          <w:lang w:val="en-US" w:eastAsia="ko-KR"/>
        </w:rPr>
        <w:t xml:space="preserve"> and PRACH preamble configuration</w:t>
      </w:r>
      <w:r w:rsidR="007B5171" w:rsidRPr="00D25635">
        <w:rPr>
          <w:sz w:val="22"/>
          <w:lang w:val="en-US" w:eastAsia="ko-KR"/>
        </w:rPr>
        <w:t xml:space="preserve"> for remote interference mitigation</w:t>
      </w:r>
      <w:r w:rsidR="000646B9" w:rsidRPr="00D25635">
        <w:rPr>
          <w:sz w:val="22"/>
          <w:lang w:val="en-US" w:eastAsia="ko-KR"/>
        </w:rPr>
        <w:t xml:space="preserve"> under different interference distance</w:t>
      </w:r>
      <w:r w:rsidR="00CD14D8" w:rsidRPr="00D25635">
        <w:rPr>
          <w:sz w:val="22"/>
          <w:lang w:val="en-US" w:eastAsia="ko-KR"/>
        </w:rPr>
        <w:t xml:space="preserve"> in </w:t>
      </w:r>
      <w:r w:rsidR="00CB2FD3" w:rsidRPr="00D25635">
        <w:rPr>
          <w:sz w:val="22"/>
          <w:lang w:val="en-US" w:eastAsia="ko-KR"/>
        </w:rPr>
        <w:t>TD-</w:t>
      </w:r>
      <w:r w:rsidR="00CD14D8" w:rsidRPr="00D25635">
        <w:rPr>
          <w:sz w:val="22"/>
          <w:lang w:val="en-US" w:eastAsia="ko-KR"/>
        </w:rPr>
        <w:t>LTE</w:t>
      </w:r>
      <w:r w:rsidR="00B376DB" w:rsidRPr="00D25635">
        <w:rPr>
          <w:sz w:val="22"/>
          <w:lang w:val="en-US" w:eastAsia="ko-KR"/>
        </w:rPr>
        <w:t xml:space="preserve"> [</w:t>
      </w:r>
      <w:r w:rsidR="00490A3D">
        <w:rPr>
          <w:sz w:val="22"/>
          <w:lang w:val="en-US" w:eastAsia="ko-KR"/>
        </w:rPr>
        <w:t>5</w:t>
      </w:r>
      <w:r w:rsidR="00B376DB" w:rsidRPr="00D25635">
        <w:rPr>
          <w:sz w:val="22"/>
          <w:lang w:val="en-US" w:eastAsia="ko-KR"/>
        </w:rPr>
        <w:t>]</w:t>
      </w:r>
      <w:r w:rsidR="000646B9" w:rsidRPr="00D25635">
        <w:rPr>
          <w:sz w:val="22"/>
          <w:lang w:val="en-US" w:eastAsia="ko-KR"/>
        </w:rPr>
        <w:t>.</w:t>
      </w:r>
    </w:p>
    <w:p w14:paraId="20665DF7" w14:textId="276994F2" w:rsidR="00577308" w:rsidRPr="00D25635" w:rsidRDefault="00577308" w:rsidP="009F7D57">
      <w:pPr>
        <w:spacing w:after="120"/>
        <w:ind w:left="0" w:firstLine="0"/>
        <w:jc w:val="center"/>
        <w:rPr>
          <w:sz w:val="22"/>
          <w:lang w:val="en-US" w:eastAsia="ko-KR"/>
        </w:rPr>
      </w:pPr>
      <w:r>
        <w:rPr>
          <w:sz w:val="22"/>
          <w:lang w:val="en-US" w:eastAsia="ko-KR"/>
        </w:rPr>
        <w:t>Table 1. Special subframe and PRACH preamble configuration</w:t>
      </w:r>
    </w:p>
    <w:tbl>
      <w:tblPr>
        <w:tblW w:w="9543" w:type="dxa"/>
        <w:jc w:val="center"/>
        <w:tblCellMar>
          <w:left w:w="0" w:type="dxa"/>
          <w:right w:w="0" w:type="dxa"/>
        </w:tblCellMar>
        <w:tblLook w:val="01E0" w:firstRow="1" w:lastRow="1" w:firstColumn="1" w:lastColumn="1" w:noHBand="0" w:noVBand="0"/>
      </w:tblPr>
      <w:tblGrid>
        <w:gridCol w:w="2480"/>
        <w:gridCol w:w="7063"/>
      </w:tblGrid>
      <w:tr w:rsidR="003E536C" w:rsidRPr="00D25635" w14:paraId="3C6FEFB4" w14:textId="77777777" w:rsidTr="00270058">
        <w:trPr>
          <w:trHeight w:val="660"/>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30DFFA" w14:textId="6E440BAE" w:rsidR="003E536C" w:rsidRPr="00D25635" w:rsidRDefault="000A742C" w:rsidP="002B5FA1">
            <w:pPr>
              <w:spacing w:after="120"/>
              <w:ind w:left="0" w:firstLine="0"/>
              <w:jc w:val="center"/>
              <w:rPr>
                <w:sz w:val="22"/>
                <w:lang w:val="en-US" w:eastAsia="ko-KR"/>
              </w:rPr>
            </w:pPr>
            <w:r w:rsidRPr="00D25635">
              <w:rPr>
                <w:sz w:val="22"/>
                <w:lang w:val="en-US" w:eastAsia="ko-KR"/>
              </w:rPr>
              <w:t xml:space="preserve">Propagation distance between aggressive </w:t>
            </w:r>
            <w:proofErr w:type="spellStart"/>
            <w:r w:rsidRPr="00D25635">
              <w:rPr>
                <w:sz w:val="22"/>
                <w:lang w:val="en-US" w:eastAsia="ko-KR"/>
              </w:rPr>
              <w:t>gNB</w:t>
            </w:r>
            <w:proofErr w:type="spellEnd"/>
            <w:r w:rsidRPr="00D25635">
              <w:rPr>
                <w:sz w:val="22"/>
                <w:lang w:val="en-US" w:eastAsia="ko-KR"/>
              </w:rPr>
              <w:t xml:space="preserve"> and victim </w:t>
            </w:r>
            <w:proofErr w:type="spellStart"/>
            <w:r w:rsidRPr="00D25635">
              <w:rPr>
                <w:sz w:val="22"/>
                <w:lang w:val="en-US" w:eastAsia="ko-KR"/>
              </w:rPr>
              <w:t>gNB</w:t>
            </w:r>
            <w:proofErr w:type="spellEnd"/>
            <w:r w:rsidRPr="00D25635">
              <w:rPr>
                <w:sz w:val="22"/>
                <w:lang w:val="en-US" w:eastAsia="ko-KR"/>
              </w:rPr>
              <w:t xml:space="preserve"> </w:t>
            </w:r>
            <w:r w:rsidR="00792B47" w:rsidRPr="00D25635">
              <w:rPr>
                <w:sz w:val="22"/>
                <w:lang w:val="en-US" w:eastAsia="ko-KR"/>
              </w:rPr>
              <w:t xml:space="preserve">denoted by </w:t>
            </w:r>
            <w:r w:rsidRPr="00D25635">
              <w:rPr>
                <w:i/>
                <w:sz w:val="22"/>
                <w:lang w:val="en-US" w:eastAsia="ko-KR"/>
              </w:rPr>
              <w:t>D</w:t>
            </w:r>
            <w:r w:rsidR="003E536C" w:rsidRPr="00D25635">
              <w:rPr>
                <w:sz w:val="22"/>
                <w:lang w:val="en-US" w:eastAsia="ko-KR"/>
              </w:rPr>
              <w:t xml:space="preserve"> </w:t>
            </w:r>
          </w:p>
        </w:tc>
        <w:tc>
          <w:tcPr>
            <w:tcW w:w="7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D2C79" w14:textId="77777777" w:rsidR="003E536C" w:rsidRPr="00D25635" w:rsidRDefault="003E536C" w:rsidP="00B8126A">
            <w:pPr>
              <w:spacing w:after="120"/>
              <w:ind w:left="0" w:firstLine="0"/>
              <w:jc w:val="center"/>
              <w:rPr>
                <w:sz w:val="22"/>
                <w:lang w:val="en-US" w:eastAsia="ko-KR"/>
              </w:rPr>
            </w:pPr>
            <w:r w:rsidRPr="00D25635">
              <w:rPr>
                <w:sz w:val="22"/>
                <w:lang w:val="en-US" w:eastAsia="ko-KR"/>
              </w:rPr>
              <w:t>Parameter configuration</w:t>
            </w:r>
          </w:p>
        </w:tc>
      </w:tr>
      <w:tr w:rsidR="003E536C" w:rsidRPr="00D25635" w14:paraId="3881F2F8" w14:textId="77777777" w:rsidTr="00270058">
        <w:trPr>
          <w:trHeight w:val="622"/>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4BACC0" w14:textId="13A71DB1" w:rsidR="003E536C" w:rsidRPr="00C75D8F" w:rsidRDefault="00961691" w:rsidP="003E536C">
            <w:pPr>
              <w:spacing w:after="120"/>
              <w:ind w:left="0" w:firstLine="0"/>
              <w:rPr>
                <w:rFonts w:eastAsia="Malgun Gothic"/>
                <w:sz w:val="22"/>
                <w:lang w:val="en-US" w:eastAsia="ko-KR"/>
              </w:rPr>
            </w:pPr>
            <w:r w:rsidRPr="00D25635">
              <w:rPr>
                <w:sz w:val="22"/>
                <w:lang w:val="en-US" w:eastAsia="ko-KR"/>
              </w:rPr>
              <w:t xml:space="preserve">D &lt; 42.86km </w:t>
            </w:r>
          </w:p>
        </w:tc>
        <w:tc>
          <w:tcPr>
            <w:tcW w:w="7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2F0BDB"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Aggressive </w:t>
            </w:r>
            <w:proofErr w:type="spellStart"/>
            <w:r w:rsidRPr="00D25635">
              <w:rPr>
                <w:sz w:val="22"/>
                <w:lang w:val="en-US" w:eastAsia="ko-KR"/>
              </w:rPr>
              <w:t>gNBs</w:t>
            </w:r>
            <w:proofErr w:type="spellEnd"/>
            <w:r w:rsidRPr="00D25635">
              <w:rPr>
                <w:sz w:val="22"/>
                <w:lang w:val="en-US" w:eastAsia="ko-KR"/>
              </w:rPr>
              <w:t>: Special subframe 10:2:2</w:t>
            </w:r>
          </w:p>
          <w:p w14:paraId="66E69CAF"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Victim </w:t>
            </w:r>
            <w:proofErr w:type="spellStart"/>
            <w:r w:rsidRPr="00D25635">
              <w:rPr>
                <w:sz w:val="22"/>
                <w:lang w:val="en-US" w:eastAsia="ko-KR"/>
              </w:rPr>
              <w:t>gNBs</w:t>
            </w:r>
            <w:proofErr w:type="spellEnd"/>
            <w:r w:rsidRPr="00D25635">
              <w:rPr>
                <w:sz w:val="22"/>
                <w:lang w:val="en-US" w:eastAsia="ko-KR"/>
              </w:rPr>
              <w:t xml:space="preserve">: PRACH format 4 in </w:t>
            </w:r>
            <w:proofErr w:type="spellStart"/>
            <w:r w:rsidRPr="00D25635">
              <w:rPr>
                <w:sz w:val="22"/>
                <w:lang w:val="en-US" w:eastAsia="ko-KR"/>
              </w:rPr>
              <w:t>UpPTS</w:t>
            </w:r>
            <w:proofErr w:type="spellEnd"/>
            <w:r w:rsidRPr="00D25635">
              <w:rPr>
                <w:sz w:val="22"/>
                <w:lang w:val="en-US" w:eastAsia="ko-KR"/>
              </w:rPr>
              <w:t>.</w:t>
            </w:r>
          </w:p>
          <w:p w14:paraId="3815D465" w14:textId="77777777" w:rsidR="003E536C" w:rsidRPr="00D25635" w:rsidRDefault="003E536C" w:rsidP="003E536C">
            <w:pPr>
              <w:spacing w:after="120"/>
              <w:ind w:left="0" w:firstLine="0"/>
              <w:rPr>
                <w:sz w:val="22"/>
                <w:lang w:val="en-US" w:eastAsia="ko-KR"/>
              </w:rPr>
            </w:pPr>
            <w:r w:rsidRPr="00D25635">
              <w:rPr>
                <w:sz w:val="22"/>
                <w:lang w:val="en-US" w:eastAsia="ko-KR"/>
              </w:rPr>
              <w:t>Both PRACH and PUSCH will not suffer remote interference.</w:t>
            </w:r>
          </w:p>
        </w:tc>
      </w:tr>
      <w:tr w:rsidR="003E536C" w:rsidRPr="00D25635" w14:paraId="5A3D04FE" w14:textId="77777777" w:rsidTr="00270058">
        <w:trPr>
          <w:trHeight w:val="501"/>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2EA7C" w14:textId="2413CD6D" w:rsidR="003E536C" w:rsidRPr="00C75D8F" w:rsidRDefault="00EC374A" w:rsidP="003E536C">
            <w:pPr>
              <w:spacing w:after="120"/>
              <w:ind w:left="0" w:firstLine="0"/>
              <w:rPr>
                <w:rFonts w:eastAsia="Malgun Gothic"/>
                <w:sz w:val="22"/>
                <w:lang w:val="en-US" w:eastAsia="ko-KR"/>
              </w:rPr>
            </w:pPr>
            <w:r w:rsidRPr="00D25635">
              <w:rPr>
                <w:sz w:val="22"/>
                <w:lang w:val="en-US" w:eastAsia="ko-KR"/>
              </w:rPr>
              <w:lastRenderedPageBreak/>
              <w:t>42.86km &lt; D &lt; 64.3km</w:t>
            </w:r>
          </w:p>
        </w:tc>
        <w:tc>
          <w:tcPr>
            <w:tcW w:w="7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FA8172"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Aggressive </w:t>
            </w:r>
            <w:proofErr w:type="spellStart"/>
            <w:r w:rsidRPr="00D25635">
              <w:rPr>
                <w:sz w:val="22"/>
                <w:lang w:val="en-US" w:eastAsia="ko-KR"/>
              </w:rPr>
              <w:t>gNB</w:t>
            </w:r>
            <w:proofErr w:type="spellEnd"/>
            <w:r w:rsidRPr="00D25635">
              <w:rPr>
                <w:sz w:val="22"/>
                <w:lang w:val="en-US" w:eastAsia="ko-KR"/>
              </w:rPr>
              <w:t>: Special subframe 9:3:2</w:t>
            </w:r>
          </w:p>
          <w:p w14:paraId="7C44C98D"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Victim </w:t>
            </w:r>
            <w:proofErr w:type="spellStart"/>
            <w:r w:rsidRPr="00D25635">
              <w:rPr>
                <w:sz w:val="22"/>
                <w:lang w:val="en-US" w:eastAsia="ko-KR"/>
              </w:rPr>
              <w:t>gNBs</w:t>
            </w:r>
            <w:proofErr w:type="spellEnd"/>
            <w:r w:rsidRPr="00D25635">
              <w:rPr>
                <w:sz w:val="22"/>
                <w:lang w:val="en-US" w:eastAsia="ko-KR"/>
              </w:rPr>
              <w:t>: PRACH format 0~3 in non-</w:t>
            </w:r>
            <w:proofErr w:type="spellStart"/>
            <w:r w:rsidRPr="00D25635">
              <w:rPr>
                <w:sz w:val="22"/>
                <w:lang w:val="en-US" w:eastAsia="ko-KR"/>
              </w:rPr>
              <w:t>UpPTS</w:t>
            </w:r>
            <w:proofErr w:type="spellEnd"/>
            <w:r w:rsidRPr="00D25635">
              <w:rPr>
                <w:sz w:val="22"/>
                <w:lang w:val="en-US" w:eastAsia="ko-KR"/>
              </w:rPr>
              <w:t xml:space="preserve"> UL slot</w:t>
            </w:r>
          </w:p>
          <w:p w14:paraId="75F52FF0" w14:textId="77777777" w:rsidR="003E536C" w:rsidRPr="00D25635" w:rsidRDefault="003E536C" w:rsidP="003E536C">
            <w:pPr>
              <w:spacing w:after="120"/>
              <w:ind w:left="0" w:firstLine="0"/>
              <w:rPr>
                <w:sz w:val="22"/>
                <w:lang w:val="en-US" w:eastAsia="ko-KR"/>
              </w:rPr>
            </w:pPr>
            <w:r w:rsidRPr="00D25635">
              <w:rPr>
                <w:sz w:val="22"/>
                <w:lang w:val="en-US" w:eastAsia="ko-KR"/>
              </w:rPr>
              <w:t>Both PRACH and PUSCH will not suffer remote interference.</w:t>
            </w:r>
          </w:p>
        </w:tc>
      </w:tr>
      <w:tr w:rsidR="00055E7A" w:rsidRPr="00D25635" w14:paraId="35E5BD57" w14:textId="77777777" w:rsidTr="00270058">
        <w:trPr>
          <w:trHeight w:val="583"/>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F57962" w14:textId="4DFEF8FA" w:rsidR="003E536C" w:rsidRPr="00C75D8F" w:rsidRDefault="007B2B8C" w:rsidP="003E536C">
            <w:pPr>
              <w:spacing w:after="120"/>
              <w:ind w:left="0" w:firstLine="0"/>
              <w:rPr>
                <w:rFonts w:eastAsia="Malgun Gothic"/>
                <w:sz w:val="22"/>
                <w:lang w:val="en-US" w:eastAsia="ko-KR"/>
              </w:rPr>
            </w:pPr>
            <w:r w:rsidRPr="00D25635">
              <w:rPr>
                <w:sz w:val="22"/>
                <w:lang w:val="en-US" w:eastAsia="ko-KR"/>
              </w:rPr>
              <w:t xml:space="preserve">64.3km &lt; D &lt; 214.3km </w:t>
            </w:r>
          </w:p>
        </w:tc>
        <w:tc>
          <w:tcPr>
            <w:tcW w:w="7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3EA121"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Aggressive </w:t>
            </w:r>
            <w:proofErr w:type="spellStart"/>
            <w:r w:rsidRPr="00D25635">
              <w:rPr>
                <w:sz w:val="22"/>
                <w:lang w:val="en-US" w:eastAsia="ko-KR"/>
              </w:rPr>
              <w:t>gNB</w:t>
            </w:r>
            <w:proofErr w:type="spellEnd"/>
            <w:r w:rsidRPr="00D25635">
              <w:rPr>
                <w:sz w:val="22"/>
                <w:lang w:val="en-US" w:eastAsia="ko-KR"/>
              </w:rPr>
              <w:t>: special subframe 3:9:2</w:t>
            </w:r>
          </w:p>
          <w:p w14:paraId="0AB86B00"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Victim </w:t>
            </w:r>
            <w:proofErr w:type="spellStart"/>
            <w:r w:rsidRPr="00D25635">
              <w:rPr>
                <w:sz w:val="22"/>
                <w:lang w:val="en-US" w:eastAsia="ko-KR"/>
              </w:rPr>
              <w:t>gNB</w:t>
            </w:r>
            <w:proofErr w:type="spellEnd"/>
            <w:r w:rsidRPr="00D25635">
              <w:rPr>
                <w:sz w:val="22"/>
                <w:lang w:val="en-US" w:eastAsia="ko-KR"/>
              </w:rPr>
              <w:t>: PRACH format 0~3 in non-</w:t>
            </w:r>
            <w:proofErr w:type="spellStart"/>
            <w:r w:rsidRPr="00D25635">
              <w:rPr>
                <w:sz w:val="22"/>
                <w:lang w:val="en-US" w:eastAsia="ko-KR"/>
              </w:rPr>
              <w:t>UpPTS</w:t>
            </w:r>
            <w:proofErr w:type="spellEnd"/>
            <w:r w:rsidRPr="00D25635">
              <w:rPr>
                <w:sz w:val="22"/>
                <w:lang w:val="en-US" w:eastAsia="ko-KR"/>
              </w:rPr>
              <w:t xml:space="preserve"> UL slot</w:t>
            </w:r>
          </w:p>
          <w:p w14:paraId="5FED83CA" w14:textId="77777777" w:rsidR="003E536C" w:rsidRPr="00D25635" w:rsidRDefault="003E536C" w:rsidP="003E536C">
            <w:pPr>
              <w:spacing w:after="120"/>
              <w:ind w:left="0" w:firstLine="0"/>
              <w:rPr>
                <w:sz w:val="22"/>
                <w:lang w:val="en-US" w:eastAsia="ko-KR"/>
              </w:rPr>
            </w:pPr>
            <w:r w:rsidRPr="00D25635">
              <w:rPr>
                <w:sz w:val="22"/>
                <w:lang w:val="en-US" w:eastAsia="ko-KR"/>
              </w:rPr>
              <w:t>Both PRACH and PUSCH will not suffer remote interference.</w:t>
            </w:r>
          </w:p>
        </w:tc>
      </w:tr>
      <w:tr w:rsidR="0081069F" w:rsidRPr="003E536C" w14:paraId="57A6323A" w14:textId="77777777" w:rsidTr="00270058">
        <w:trPr>
          <w:trHeight w:val="1705"/>
          <w:jc w:val="center"/>
        </w:trPr>
        <w:tc>
          <w:tcPr>
            <w:tcW w:w="2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D8E18" w14:textId="49D0EDF3" w:rsidR="003E536C" w:rsidRPr="00C75D8F" w:rsidRDefault="003E536C" w:rsidP="003E536C">
            <w:pPr>
              <w:spacing w:after="120"/>
              <w:ind w:left="0" w:firstLine="0"/>
              <w:rPr>
                <w:rFonts w:eastAsia="Malgun Gothic"/>
                <w:sz w:val="22"/>
                <w:lang w:val="en-US" w:eastAsia="ko-KR"/>
              </w:rPr>
            </w:pPr>
            <w:r w:rsidRPr="00D25635">
              <w:rPr>
                <w:sz w:val="22"/>
                <w:lang w:val="en-US" w:eastAsia="ko-KR"/>
              </w:rPr>
              <w:t>D &gt; 214.3km</w:t>
            </w:r>
            <w:r w:rsidR="00672AC7" w:rsidRPr="00D25635">
              <w:rPr>
                <w:sz w:val="22"/>
                <w:lang w:val="en-US" w:eastAsia="ko-KR"/>
              </w:rPr>
              <w:t xml:space="preserve"> </w:t>
            </w:r>
          </w:p>
        </w:tc>
        <w:tc>
          <w:tcPr>
            <w:tcW w:w="7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1003E"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Aggressive </w:t>
            </w:r>
            <w:proofErr w:type="spellStart"/>
            <w:r w:rsidRPr="00D25635">
              <w:rPr>
                <w:sz w:val="22"/>
                <w:lang w:val="en-US" w:eastAsia="ko-KR"/>
              </w:rPr>
              <w:t>gNB</w:t>
            </w:r>
            <w:proofErr w:type="spellEnd"/>
            <w:r w:rsidRPr="00D25635">
              <w:rPr>
                <w:sz w:val="22"/>
                <w:lang w:val="en-US" w:eastAsia="ko-KR"/>
              </w:rPr>
              <w:t>: special subframe 3:9:2</w:t>
            </w:r>
          </w:p>
          <w:p w14:paraId="705315F9" w14:textId="77777777" w:rsidR="003E536C" w:rsidRPr="00D25635" w:rsidRDefault="003E536C" w:rsidP="003E536C">
            <w:pPr>
              <w:spacing w:after="120"/>
              <w:ind w:left="0" w:firstLine="0"/>
              <w:rPr>
                <w:sz w:val="22"/>
                <w:lang w:val="en-US" w:eastAsia="ko-KR"/>
              </w:rPr>
            </w:pPr>
            <w:r w:rsidRPr="00D25635">
              <w:rPr>
                <w:sz w:val="22"/>
                <w:lang w:val="en-US" w:eastAsia="ko-KR"/>
              </w:rPr>
              <w:t xml:space="preserve">Victim </w:t>
            </w:r>
            <w:proofErr w:type="spellStart"/>
            <w:r w:rsidRPr="00D25635">
              <w:rPr>
                <w:sz w:val="22"/>
                <w:lang w:val="en-US" w:eastAsia="ko-KR"/>
              </w:rPr>
              <w:t>gNBs</w:t>
            </w:r>
            <w:proofErr w:type="spellEnd"/>
            <w:r w:rsidRPr="00D25635">
              <w:rPr>
                <w:sz w:val="22"/>
                <w:lang w:val="en-US" w:eastAsia="ko-KR"/>
              </w:rPr>
              <w:t>: PRACH format 0~3 in non-</w:t>
            </w:r>
            <w:proofErr w:type="spellStart"/>
            <w:r w:rsidRPr="00D25635">
              <w:rPr>
                <w:sz w:val="22"/>
                <w:lang w:val="en-US" w:eastAsia="ko-KR"/>
              </w:rPr>
              <w:t>UpPTS</w:t>
            </w:r>
            <w:proofErr w:type="spellEnd"/>
            <w:r w:rsidRPr="00D25635">
              <w:rPr>
                <w:sz w:val="22"/>
                <w:lang w:val="en-US" w:eastAsia="ko-KR"/>
              </w:rPr>
              <w:t xml:space="preserve"> UL slot</w:t>
            </w:r>
          </w:p>
          <w:p w14:paraId="3E7EEE4A" w14:textId="77777777" w:rsidR="003E536C" w:rsidRPr="00D25635" w:rsidRDefault="003E536C" w:rsidP="003E536C">
            <w:pPr>
              <w:spacing w:after="120"/>
              <w:ind w:left="0" w:firstLine="0"/>
              <w:rPr>
                <w:sz w:val="22"/>
                <w:lang w:val="en-US" w:eastAsia="ko-KR"/>
              </w:rPr>
            </w:pPr>
            <w:r w:rsidRPr="00D25635">
              <w:rPr>
                <w:sz w:val="22"/>
                <w:lang w:val="en-US" w:eastAsia="ko-KR"/>
              </w:rPr>
              <w:t>PRACH will not suffer remote interference, however, PUSCH may suffer remote interference.</w:t>
            </w:r>
          </w:p>
          <w:p w14:paraId="2688580A" w14:textId="2C27067B" w:rsidR="003E536C" w:rsidRPr="003E536C" w:rsidRDefault="003E536C" w:rsidP="003E536C">
            <w:pPr>
              <w:spacing w:after="120"/>
              <w:ind w:left="0" w:firstLine="0"/>
              <w:rPr>
                <w:sz w:val="22"/>
                <w:lang w:val="en-US" w:eastAsia="ko-KR"/>
              </w:rPr>
            </w:pPr>
            <w:r w:rsidRPr="00D25635">
              <w:rPr>
                <w:sz w:val="22"/>
                <w:lang w:val="en-US" w:eastAsia="ko-KR"/>
              </w:rPr>
              <w:t>Additional interference mitigation needs to be considered for PUSCH</w:t>
            </w:r>
            <w:r w:rsidR="00A1255B" w:rsidRPr="00D25635">
              <w:rPr>
                <w:sz w:val="22"/>
                <w:lang w:val="en-US" w:eastAsia="ko-KR"/>
              </w:rPr>
              <w:t>, such as adaptive modulation and coding scheme and frequency selective scheduling</w:t>
            </w:r>
            <w:r w:rsidR="003B01BC" w:rsidRPr="00D25635">
              <w:rPr>
                <w:sz w:val="22"/>
                <w:lang w:val="en-US" w:eastAsia="ko-KR"/>
              </w:rPr>
              <w:t>, etc.</w:t>
            </w:r>
          </w:p>
        </w:tc>
      </w:tr>
    </w:tbl>
    <w:p w14:paraId="7E3292AE" w14:textId="6F2458CC" w:rsidR="005A3423" w:rsidRDefault="007D0E15" w:rsidP="005873AD">
      <w:pPr>
        <w:spacing w:beforeLines="50" w:before="120" w:after="120"/>
        <w:ind w:left="0" w:firstLine="0"/>
        <w:rPr>
          <w:rFonts w:eastAsia="宋体"/>
          <w:sz w:val="22"/>
          <w:szCs w:val="22"/>
          <w:lang w:val="en-US" w:eastAsia="zh-CN"/>
        </w:rPr>
      </w:pPr>
      <w:r w:rsidRPr="004735E2">
        <w:rPr>
          <w:rFonts w:eastAsia="宋体" w:hint="eastAsia"/>
          <w:sz w:val="22"/>
          <w:szCs w:val="22"/>
          <w:lang w:eastAsia="zh-CN"/>
        </w:rPr>
        <w:t>F</w:t>
      </w:r>
      <w:r w:rsidR="00203CB2" w:rsidRPr="004735E2">
        <w:rPr>
          <w:rFonts w:eastAsia="宋体"/>
          <w:sz w:val="22"/>
          <w:szCs w:val="22"/>
          <w:lang w:eastAsia="zh-CN"/>
        </w:rPr>
        <w:t>or NR, the main difference</w:t>
      </w:r>
      <w:r w:rsidR="00196F9B">
        <w:rPr>
          <w:rFonts w:eastAsia="宋体"/>
          <w:sz w:val="22"/>
          <w:szCs w:val="22"/>
          <w:lang w:eastAsia="zh-CN"/>
        </w:rPr>
        <w:t xml:space="preserve"> from LTE is that </w:t>
      </w:r>
      <w:r w:rsidR="0081069F">
        <w:rPr>
          <w:rFonts w:eastAsiaTheme="minorEastAsia" w:hint="eastAsia"/>
          <w:sz w:val="22"/>
          <w:szCs w:val="22"/>
        </w:rPr>
        <w:t xml:space="preserve">flexible </w:t>
      </w:r>
      <w:r w:rsidR="00D302F3">
        <w:rPr>
          <w:rFonts w:eastAsia="宋体" w:hint="eastAsia"/>
          <w:sz w:val="22"/>
          <w:szCs w:val="22"/>
          <w:lang w:eastAsia="zh-CN"/>
        </w:rPr>
        <w:t>D</w:t>
      </w:r>
      <w:r w:rsidR="00D302F3">
        <w:rPr>
          <w:rFonts w:eastAsia="宋体"/>
          <w:sz w:val="22"/>
          <w:szCs w:val="22"/>
          <w:lang w:eastAsia="zh-CN"/>
        </w:rPr>
        <w:t>L/U</w:t>
      </w:r>
      <w:r w:rsidR="00203CB2" w:rsidRPr="004735E2">
        <w:rPr>
          <w:rFonts w:eastAsia="宋体"/>
          <w:sz w:val="22"/>
          <w:szCs w:val="22"/>
          <w:lang w:eastAsia="zh-CN"/>
        </w:rPr>
        <w:t xml:space="preserve">L configurations </w:t>
      </w:r>
      <w:r w:rsidR="00196F9B">
        <w:rPr>
          <w:rFonts w:eastAsia="宋体"/>
          <w:sz w:val="22"/>
          <w:szCs w:val="22"/>
          <w:lang w:eastAsia="zh-CN"/>
        </w:rPr>
        <w:t>can be configured by higher layer</w:t>
      </w:r>
      <w:r w:rsidR="00DB27D5">
        <w:rPr>
          <w:rFonts w:eastAsia="宋体"/>
          <w:sz w:val="22"/>
          <w:szCs w:val="22"/>
          <w:lang w:eastAsia="zh-CN"/>
        </w:rPr>
        <w:t xml:space="preserve"> and more </w:t>
      </w:r>
      <w:r w:rsidR="0081069F">
        <w:rPr>
          <w:rFonts w:eastAsiaTheme="minorEastAsia" w:hint="eastAsia"/>
          <w:sz w:val="22"/>
          <w:szCs w:val="22"/>
        </w:rPr>
        <w:t xml:space="preserve">variations for </w:t>
      </w:r>
      <w:r w:rsidR="00DB27D5">
        <w:rPr>
          <w:rFonts w:eastAsia="宋体"/>
          <w:sz w:val="22"/>
          <w:szCs w:val="22"/>
          <w:lang w:eastAsia="zh-CN"/>
        </w:rPr>
        <w:t xml:space="preserve">DL/UL configurations </w:t>
      </w:r>
      <w:r w:rsidR="0081069F">
        <w:rPr>
          <w:rFonts w:eastAsiaTheme="minorEastAsia" w:hint="eastAsia"/>
          <w:sz w:val="22"/>
          <w:szCs w:val="22"/>
        </w:rPr>
        <w:t>including switching slot are</w:t>
      </w:r>
      <w:r w:rsidR="00EF7BA5">
        <w:rPr>
          <w:rFonts w:eastAsia="宋体"/>
          <w:sz w:val="22"/>
          <w:szCs w:val="22"/>
          <w:lang w:eastAsia="zh-CN"/>
        </w:rPr>
        <w:t xml:space="preserve"> supported</w:t>
      </w:r>
      <w:r w:rsidR="00E971D4">
        <w:rPr>
          <w:rFonts w:eastAsia="宋体"/>
          <w:sz w:val="22"/>
          <w:szCs w:val="22"/>
          <w:lang w:val="en-US" w:eastAsia="zh-CN"/>
        </w:rPr>
        <w:t>.</w:t>
      </w:r>
      <w:r w:rsidR="00D41698">
        <w:rPr>
          <w:rFonts w:eastAsia="宋体"/>
          <w:sz w:val="22"/>
          <w:szCs w:val="22"/>
          <w:lang w:val="en-US" w:eastAsia="zh-CN"/>
        </w:rPr>
        <w:t xml:space="preserve"> Besides, various numerologies are supported in NR.</w:t>
      </w:r>
      <w:r w:rsidR="000F2FF0">
        <w:rPr>
          <w:rFonts w:eastAsia="宋体"/>
          <w:sz w:val="22"/>
          <w:szCs w:val="22"/>
          <w:lang w:val="en-US" w:eastAsia="zh-CN"/>
        </w:rPr>
        <w:t xml:space="preserve"> </w:t>
      </w:r>
      <w:r w:rsidR="0069616B">
        <w:rPr>
          <w:rFonts w:eastAsia="宋体" w:hint="eastAsia"/>
          <w:sz w:val="22"/>
          <w:szCs w:val="22"/>
          <w:lang w:val="en-US" w:eastAsia="zh-CN"/>
        </w:rPr>
        <w:t>To mitigate the remote interference</w:t>
      </w:r>
      <w:r w:rsidR="00B46EB9">
        <w:rPr>
          <w:rFonts w:eastAsia="宋体"/>
          <w:sz w:val="22"/>
          <w:szCs w:val="22"/>
          <w:lang w:val="en-US" w:eastAsia="zh-CN"/>
        </w:rPr>
        <w:t xml:space="preserve"> for NR</w:t>
      </w:r>
      <w:r w:rsidR="0069616B">
        <w:rPr>
          <w:rFonts w:eastAsia="宋体" w:hint="eastAsia"/>
          <w:sz w:val="22"/>
          <w:szCs w:val="22"/>
          <w:lang w:val="en-US" w:eastAsia="zh-CN"/>
        </w:rPr>
        <w:t>, the mechanism in TD-LTE can be a sta</w:t>
      </w:r>
      <w:r w:rsidR="0069616B">
        <w:rPr>
          <w:rFonts w:eastAsia="宋体"/>
          <w:sz w:val="22"/>
          <w:szCs w:val="22"/>
          <w:lang w:val="en-US" w:eastAsia="zh-CN"/>
        </w:rPr>
        <w:t>r</w:t>
      </w:r>
      <w:r w:rsidR="0069616B">
        <w:rPr>
          <w:rFonts w:eastAsia="宋体" w:hint="eastAsia"/>
          <w:sz w:val="22"/>
          <w:szCs w:val="22"/>
          <w:lang w:val="en-US" w:eastAsia="zh-CN"/>
        </w:rPr>
        <w:t xml:space="preserve">ting point. </w:t>
      </w:r>
      <w:r w:rsidR="0069616B">
        <w:rPr>
          <w:rFonts w:eastAsia="宋体"/>
          <w:sz w:val="22"/>
          <w:szCs w:val="22"/>
          <w:lang w:val="en-US" w:eastAsia="zh-CN"/>
        </w:rPr>
        <w:t xml:space="preserve">However, considering different NR configurations and various numerologies, some </w:t>
      </w:r>
      <w:r w:rsidR="001A771E">
        <w:rPr>
          <w:rFonts w:eastAsia="宋体"/>
          <w:sz w:val="22"/>
          <w:szCs w:val="22"/>
          <w:lang w:val="en-US" w:eastAsia="zh-CN"/>
        </w:rPr>
        <w:t>advanced</w:t>
      </w:r>
      <w:r w:rsidR="0069616B">
        <w:rPr>
          <w:rFonts w:eastAsia="宋体"/>
          <w:sz w:val="22"/>
          <w:szCs w:val="22"/>
          <w:lang w:val="en-US" w:eastAsia="zh-CN"/>
        </w:rPr>
        <w:t xml:space="preserve"> interference mitigation schemes can be further considered. Based on our previous analysis, we can see that the remote interference is </w:t>
      </w:r>
      <w:r w:rsidR="0081069F">
        <w:rPr>
          <w:rFonts w:eastAsiaTheme="minorEastAsia" w:hint="eastAsia"/>
          <w:sz w:val="22"/>
          <w:szCs w:val="22"/>
          <w:lang w:val="en-US"/>
        </w:rPr>
        <w:t xml:space="preserve">considered as </w:t>
      </w:r>
      <w:r w:rsidR="0069616B">
        <w:rPr>
          <w:rFonts w:eastAsia="宋体"/>
          <w:sz w:val="22"/>
          <w:szCs w:val="22"/>
          <w:lang w:val="en-US" w:eastAsia="zh-CN"/>
        </w:rPr>
        <w:t xml:space="preserve">one kind of cross-link interference, i.e., </w:t>
      </w:r>
      <w:proofErr w:type="spellStart"/>
      <w:r w:rsidR="0069616B">
        <w:rPr>
          <w:rFonts w:eastAsia="宋体"/>
          <w:sz w:val="22"/>
          <w:szCs w:val="22"/>
          <w:lang w:val="en-US" w:eastAsia="zh-CN"/>
        </w:rPr>
        <w:t>gNB</w:t>
      </w:r>
      <w:proofErr w:type="spellEnd"/>
      <w:r w:rsidR="0069616B">
        <w:rPr>
          <w:rFonts w:eastAsia="宋体"/>
          <w:sz w:val="22"/>
          <w:szCs w:val="22"/>
          <w:lang w:val="en-US" w:eastAsia="zh-CN"/>
        </w:rPr>
        <w:t>-to-</w:t>
      </w:r>
      <w:proofErr w:type="spellStart"/>
      <w:r w:rsidR="0069616B">
        <w:rPr>
          <w:rFonts w:eastAsia="宋体"/>
          <w:sz w:val="22"/>
          <w:szCs w:val="22"/>
          <w:lang w:val="en-US" w:eastAsia="zh-CN"/>
        </w:rPr>
        <w:t>gNB</w:t>
      </w:r>
      <w:proofErr w:type="spellEnd"/>
      <w:r w:rsidR="0069616B">
        <w:rPr>
          <w:rFonts w:eastAsia="宋体"/>
          <w:sz w:val="22"/>
          <w:szCs w:val="22"/>
          <w:lang w:val="en-US" w:eastAsia="zh-CN"/>
        </w:rPr>
        <w:t xml:space="preserve"> interference. Therefore, some </w:t>
      </w:r>
      <w:r w:rsidR="00F520B4">
        <w:rPr>
          <w:rFonts w:eastAsia="宋体"/>
          <w:sz w:val="22"/>
          <w:szCs w:val="22"/>
          <w:lang w:val="en-US" w:eastAsia="zh-CN"/>
        </w:rPr>
        <w:t xml:space="preserve">cross-link </w:t>
      </w:r>
      <w:r w:rsidR="0069616B">
        <w:rPr>
          <w:rFonts w:eastAsia="宋体"/>
          <w:sz w:val="22"/>
          <w:szCs w:val="22"/>
          <w:lang w:val="en-US" w:eastAsia="zh-CN"/>
        </w:rPr>
        <w:t>interference mitigation schemes such as power control, advanced receiver, etc. can be studied</w:t>
      </w:r>
      <w:r w:rsidR="00CA329D">
        <w:rPr>
          <w:rFonts w:eastAsia="宋体"/>
          <w:sz w:val="22"/>
          <w:szCs w:val="22"/>
          <w:lang w:val="en-US" w:eastAsia="zh-CN"/>
        </w:rPr>
        <w:t xml:space="preserve"> for remote interference mitigation</w:t>
      </w:r>
      <w:r w:rsidR="0069616B">
        <w:rPr>
          <w:rFonts w:eastAsia="宋体"/>
          <w:sz w:val="22"/>
          <w:szCs w:val="22"/>
          <w:lang w:val="en-US" w:eastAsia="zh-CN"/>
        </w:rPr>
        <w:t xml:space="preserve">. </w:t>
      </w:r>
      <w:r w:rsidR="000F2FF0">
        <w:rPr>
          <w:rFonts w:eastAsia="宋体"/>
          <w:sz w:val="22"/>
          <w:szCs w:val="22"/>
          <w:lang w:val="en-US" w:eastAsia="zh-CN"/>
        </w:rPr>
        <w:t xml:space="preserve">In general, based on whether the interference mitigation is performed at aggressive </w:t>
      </w:r>
      <w:proofErr w:type="spellStart"/>
      <w:r w:rsidR="000F2FF0">
        <w:rPr>
          <w:rFonts w:eastAsia="宋体"/>
          <w:sz w:val="22"/>
          <w:szCs w:val="22"/>
          <w:lang w:val="en-US" w:eastAsia="zh-CN"/>
        </w:rPr>
        <w:t>gNB</w:t>
      </w:r>
      <w:proofErr w:type="spellEnd"/>
      <w:r w:rsidR="000F2FF0">
        <w:rPr>
          <w:rFonts w:eastAsia="宋体"/>
          <w:sz w:val="22"/>
          <w:szCs w:val="22"/>
          <w:lang w:val="en-US" w:eastAsia="zh-CN"/>
        </w:rPr>
        <w:t xml:space="preserve"> or victim </w:t>
      </w:r>
      <w:proofErr w:type="spellStart"/>
      <w:r w:rsidR="000F2FF0">
        <w:rPr>
          <w:rFonts w:eastAsia="宋体"/>
          <w:sz w:val="22"/>
          <w:szCs w:val="22"/>
          <w:lang w:val="en-US" w:eastAsia="zh-CN"/>
        </w:rPr>
        <w:t>gNB</w:t>
      </w:r>
      <w:proofErr w:type="spellEnd"/>
      <w:r w:rsidR="000F2FF0">
        <w:rPr>
          <w:rFonts w:eastAsia="宋体"/>
          <w:sz w:val="22"/>
          <w:szCs w:val="22"/>
          <w:lang w:val="en-US" w:eastAsia="zh-CN"/>
        </w:rPr>
        <w:t>, the interference mitigation schemes can be classified into two types:</w:t>
      </w:r>
    </w:p>
    <w:p w14:paraId="38DB29C9" w14:textId="1F96B3CB" w:rsidR="000F2FF0" w:rsidRDefault="000F2FF0" w:rsidP="000F2FF0">
      <w:pPr>
        <w:pStyle w:val="aff"/>
        <w:numPr>
          <w:ilvl w:val="0"/>
          <w:numId w:val="40"/>
        </w:numPr>
        <w:spacing w:after="120"/>
        <w:ind w:leftChars="0"/>
        <w:rPr>
          <w:rFonts w:eastAsia="宋体"/>
          <w:sz w:val="22"/>
          <w:szCs w:val="22"/>
          <w:lang w:val="en-US" w:eastAsia="zh-CN"/>
        </w:rPr>
      </w:pPr>
      <w:r>
        <w:rPr>
          <w:rFonts w:eastAsia="宋体" w:hint="eastAsia"/>
          <w:sz w:val="22"/>
          <w:szCs w:val="22"/>
          <w:lang w:val="en-US" w:eastAsia="zh-CN"/>
        </w:rPr>
        <w:t>Type1: Interference mitiga</w:t>
      </w:r>
      <w:r>
        <w:rPr>
          <w:rFonts w:eastAsia="宋体"/>
          <w:sz w:val="22"/>
          <w:szCs w:val="22"/>
          <w:lang w:val="en-US" w:eastAsia="zh-CN"/>
        </w:rPr>
        <w:t xml:space="preserve">tion at aggressive </w:t>
      </w:r>
      <w:proofErr w:type="spellStart"/>
      <w:r>
        <w:rPr>
          <w:rFonts w:eastAsia="宋体"/>
          <w:sz w:val="22"/>
          <w:szCs w:val="22"/>
          <w:lang w:val="en-US" w:eastAsia="zh-CN"/>
        </w:rPr>
        <w:t>gNBs</w:t>
      </w:r>
      <w:proofErr w:type="spellEnd"/>
    </w:p>
    <w:p w14:paraId="737C23BF" w14:textId="47ECC786" w:rsidR="000F2FF0" w:rsidRPr="000F2FF0" w:rsidRDefault="000F2FF0" w:rsidP="000F2FF0">
      <w:pPr>
        <w:pStyle w:val="aff"/>
        <w:numPr>
          <w:ilvl w:val="0"/>
          <w:numId w:val="40"/>
        </w:numPr>
        <w:spacing w:after="120"/>
        <w:ind w:leftChars="0"/>
        <w:rPr>
          <w:rFonts w:eastAsia="宋体"/>
          <w:sz w:val="22"/>
          <w:szCs w:val="22"/>
          <w:lang w:val="en-US" w:eastAsia="zh-CN"/>
        </w:rPr>
      </w:pPr>
      <w:r>
        <w:rPr>
          <w:rFonts w:eastAsia="宋体"/>
          <w:sz w:val="22"/>
          <w:szCs w:val="22"/>
          <w:lang w:val="en-US" w:eastAsia="zh-CN"/>
        </w:rPr>
        <w:t xml:space="preserve">Type2: Interference mitigation at victim </w:t>
      </w:r>
      <w:proofErr w:type="spellStart"/>
      <w:r>
        <w:rPr>
          <w:rFonts w:eastAsia="宋体"/>
          <w:sz w:val="22"/>
          <w:szCs w:val="22"/>
          <w:lang w:val="en-US" w:eastAsia="zh-CN"/>
        </w:rPr>
        <w:t>gNBs</w:t>
      </w:r>
      <w:proofErr w:type="spellEnd"/>
    </w:p>
    <w:p w14:paraId="16865417" w14:textId="3C15CBBB" w:rsidR="00704BFF" w:rsidRDefault="00325CA8" w:rsidP="004273A4">
      <w:pPr>
        <w:spacing w:after="120"/>
        <w:ind w:left="0" w:firstLine="0"/>
        <w:rPr>
          <w:rFonts w:eastAsia="宋体"/>
          <w:sz w:val="22"/>
          <w:szCs w:val="22"/>
          <w:lang w:val="en-US" w:eastAsia="zh-CN"/>
        </w:rPr>
      </w:pPr>
      <w:r>
        <w:rPr>
          <w:rFonts w:eastAsia="宋体"/>
          <w:sz w:val="22"/>
          <w:szCs w:val="22"/>
          <w:lang w:val="en-US" w:eastAsia="zh-CN"/>
        </w:rPr>
        <w:t>F</w:t>
      </w:r>
      <w:r w:rsidR="008509D1">
        <w:rPr>
          <w:rFonts w:eastAsia="宋体" w:hint="eastAsia"/>
          <w:sz w:val="22"/>
          <w:szCs w:val="22"/>
          <w:lang w:val="en-US" w:eastAsia="zh-CN"/>
        </w:rPr>
        <w:t>or type1 interference mitig</w:t>
      </w:r>
      <w:r w:rsidR="008509D1">
        <w:rPr>
          <w:rFonts w:eastAsia="宋体"/>
          <w:sz w:val="22"/>
          <w:szCs w:val="22"/>
          <w:lang w:val="en-US" w:eastAsia="zh-CN"/>
        </w:rPr>
        <w:t xml:space="preserve">ation, to improve the network robustness, the following </w:t>
      </w:r>
      <w:r w:rsidR="0024497C">
        <w:rPr>
          <w:rFonts w:eastAsia="宋体"/>
          <w:sz w:val="22"/>
          <w:szCs w:val="22"/>
          <w:lang w:val="en-US" w:eastAsia="zh-CN"/>
        </w:rPr>
        <w:t xml:space="preserve">mechanisms can be </w:t>
      </w:r>
      <w:r w:rsidR="00CB7110">
        <w:rPr>
          <w:rFonts w:eastAsia="宋体"/>
          <w:sz w:val="22"/>
          <w:szCs w:val="22"/>
          <w:lang w:val="en-US" w:eastAsia="zh-CN"/>
        </w:rPr>
        <w:t>studied</w:t>
      </w:r>
      <w:r w:rsidR="0024497C">
        <w:rPr>
          <w:rFonts w:eastAsia="宋体"/>
          <w:sz w:val="22"/>
          <w:szCs w:val="22"/>
          <w:lang w:val="en-US" w:eastAsia="zh-CN"/>
        </w:rPr>
        <w:t>:</w:t>
      </w:r>
    </w:p>
    <w:p w14:paraId="5BB8CE48" w14:textId="112E6C5B" w:rsidR="0024497C" w:rsidRPr="0024497C" w:rsidRDefault="0024497C" w:rsidP="0024497C">
      <w:pPr>
        <w:pStyle w:val="aff"/>
        <w:numPr>
          <w:ilvl w:val="0"/>
          <w:numId w:val="41"/>
        </w:numPr>
        <w:spacing w:after="120"/>
        <w:ind w:leftChars="0"/>
        <w:rPr>
          <w:rFonts w:eastAsia="宋体"/>
          <w:sz w:val="22"/>
          <w:szCs w:val="22"/>
          <w:lang w:val="en-US" w:eastAsia="zh-CN"/>
        </w:rPr>
      </w:pPr>
      <w:r w:rsidRPr="0024497C">
        <w:rPr>
          <w:rFonts w:eastAsia="宋体"/>
          <w:sz w:val="22"/>
          <w:szCs w:val="22"/>
          <w:lang w:val="en-US" w:eastAsia="zh-CN"/>
        </w:rPr>
        <w:t>Opt1: Recon</w:t>
      </w:r>
      <w:r>
        <w:rPr>
          <w:rFonts w:eastAsia="宋体"/>
          <w:sz w:val="22"/>
          <w:szCs w:val="22"/>
          <w:lang w:val="en-US" w:eastAsia="zh-CN"/>
        </w:rPr>
        <w:t>figure the DL symbols/slots generating</w:t>
      </w:r>
      <w:r w:rsidRPr="0024497C">
        <w:rPr>
          <w:rFonts w:eastAsia="宋体"/>
          <w:sz w:val="22"/>
          <w:szCs w:val="22"/>
          <w:lang w:val="en-US" w:eastAsia="zh-CN"/>
        </w:rPr>
        <w:t xml:space="preserve"> remote interference by GP.</w:t>
      </w:r>
    </w:p>
    <w:p w14:paraId="3A158161" w14:textId="38ECC533" w:rsidR="0024497C" w:rsidRPr="00F56047" w:rsidRDefault="0024497C" w:rsidP="00F56047">
      <w:pPr>
        <w:pStyle w:val="aff"/>
        <w:numPr>
          <w:ilvl w:val="0"/>
          <w:numId w:val="41"/>
        </w:numPr>
        <w:spacing w:after="120"/>
        <w:ind w:leftChars="0"/>
        <w:rPr>
          <w:rFonts w:eastAsia="宋体"/>
          <w:sz w:val="22"/>
          <w:szCs w:val="22"/>
          <w:lang w:val="en-US" w:eastAsia="zh-CN"/>
        </w:rPr>
      </w:pPr>
      <w:r w:rsidRPr="0024497C">
        <w:rPr>
          <w:rFonts w:eastAsia="宋体"/>
          <w:sz w:val="22"/>
          <w:szCs w:val="22"/>
          <w:lang w:val="en-US" w:eastAsia="zh-CN"/>
        </w:rPr>
        <w:t>Opt2:</w:t>
      </w:r>
      <w:r w:rsidR="00153F26">
        <w:rPr>
          <w:rFonts w:eastAsia="宋体"/>
          <w:sz w:val="22"/>
          <w:szCs w:val="22"/>
          <w:lang w:val="en-US" w:eastAsia="zh-CN"/>
        </w:rPr>
        <w:t xml:space="preserve"> </w:t>
      </w:r>
      <w:r w:rsidR="0003038E">
        <w:rPr>
          <w:rFonts w:eastAsia="宋体"/>
          <w:sz w:val="22"/>
          <w:szCs w:val="22"/>
          <w:lang w:val="en-US" w:eastAsia="zh-CN"/>
        </w:rPr>
        <w:t xml:space="preserve">Keep the same semi-static </w:t>
      </w:r>
      <w:r w:rsidR="00AE180B">
        <w:rPr>
          <w:rFonts w:eastAsia="宋体"/>
          <w:sz w:val="22"/>
          <w:szCs w:val="22"/>
          <w:lang w:val="en-US" w:eastAsia="zh-CN"/>
        </w:rPr>
        <w:t>DL/</w:t>
      </w:r>
      <w:r w:rsidR="00D723F2">
        <w:rPr>
          <w:rFonts w:eastAsia="宋体"/>
          <w:sz w:val="22"/>
          <w:szCs w:val="22"/>
          <w:lang w:val="en-US" w:eastAsia="zh-CN"/>
        </w:rPr>
        <w:t xml:space="preserve">UL </w:t>
      </w:r>
      <w:r w:rsidRPr="0024497C">
        <w:rPr>
          <w:rFonts w:eastAsia="宋体"/>
          <w:sz w:val="22"/>
          <w:szCs w:val="22"/>
          <w:lang w:val="en-US" w:eastAsia="zh-CN"/>
        </w:rPr>
        <w:t xml:space="preserve">configuration, but the aggressive </w:t>
      </w:r>
      <w:proofErr w:type="spellStart"/>
      <w:r w:rsidRPr="0024497C">
        <w:rPr>
          <w:rFonts w:eastAsia="宋体"/>
          <w:sz w:val="22"/>
          <w:szCs w:val="22"/>
          <w:lang w:val="en-US" w:eastAsia="zh-CN"/>
        </w:rPr>
        <w:t>gNB</w:t>
      </w:r>
      <w:proofErr w:type="spellEnd"/>
      <w:r w:rsidRPr="0024497C">
        <w:rPr>
          <w:rFonts w:eastAsia="宋体"/>
          <w:sz w:val="22"/>
          <w:szCs w:val="22"/>
          <w:lang w:val="en-US" w:eastAsia="zh-CN"/>
        </w:rPr>
        <w:t xml:space="preserve"> shall not perform DL transmission in the </w:t>
      </w:r>
      <w:r w:rsidR="006573A8">
        <w:rPr>
          <w:rFonts w:eastAsia="宋体"/>
          <w:sz w:val="22"/>
          <w:szCs w:val="22"/>
          <w:lang w:val="en-US" w:eastAsia="zh-CN"/>
        </w:rPr>
        <w:t>DL symbols/slots generating</w:t>
      </w:r>
      <w:r w:rsidRPr="0024497C">
        <w:rPr>
          <w:rFonts w:eastAsia="宋体"/>
          <w:sz w:val="22"/>
          <w:szCs w:val="22"/>
          <w:lang w:val="en-US" w:eastAsia="zh-CN"/>
        </w:rPr>
        <w:t xml:space="preserve"> remote inte</w:t>
      </w:r>
      <w:r w:rsidR="00F56BD0">
        <w:rPr>
          <w:rFonts w:eastAsia="宋体"/>
          <w:sz w:val="22"/>
          <w:szCs w:val="22"/>
          <w:lang w:val="en-US" w:eastAsia="zh-CN"/>
        </w:rPr>
        <w:t>rference</w:t>
      </w:r>
      <w:r w:rsidR="00F2747F">
        <w:rPr>
          <w:rFonts w:eastAsia="宋体"/>
          <w:sz w:val="22"/>
          <w:szCs w:val="22"/>
          <w:lang w:val="en-US" w:eastAsia="zh-CN"/>
        </w:rPr>
        <w:t>.</w:t>
      </w:r>
    </w:p>
    <w:p w14:paraId="66113895" w14:textId="7D06DA82" w:rsidR="0024497C" w:rsidRPr="0024497C" w:rsidRDefault="0024497C" w:rsidP="0024497C">
      <w:pPr>
        <w:pStyle w:val="aff"/>
        <w:numPr>
          <w:ilvl w:val="0"/>
          <w:numId w:val="41"/>
        </w:numPr>
        <w:spacing w:after="120"/>
        <w:ind w:leftChars="0"/>
        <w:rPr>
          <w:rFonts w:eastAsia="宋体"/>
          <w:sz w:val="22"/>
          <w:szCs w:val="22"/>
          <w:lang w:val="en-US" w:eastAsia="zh-CN"/>
        </w:rPr>
      </w:pPr>
      <w:r w:rsidRPr="0024497C">
        <w:rPr>
          <w:rFonts w:eastAsia="宋体"/>
          <w:sz w:val="22"/>
          <w:szCs w:val="22"/>
          <w:lang w:val="en-US" w:eastAsia="zh-CN"/>
        </w:rPr>
        <w:t>Opt3: Reduce the DL transmission power in the DL symbols/s</w:t>
      </w:r>
      <w:r w:rsidR="005F4FE9">
        <w:rPr>
          <w:rFonts w:eastAsia="宋体"/>
          <w:sz w:val="22"/>
          <w:szCs w:val="22"/>
          <w:lang w:val="en-US" w:eastAsia="zh-CN"/>
        </w:rPr>
        <w:t>lots generating</w:t>
      </w:r>
      <w:r w:rsidR="00F2747F">
        <w:rPr>
          <w:rFonts w:eastAsia="宋体"/>
          <w:sz w:val="22"/>
          <w:szCs w:val="22"/>
          <w:lang w:val="en-US" w:eastAsia="zh-CN"/>
        </w:rPr>
        <w:t xml:space="preserve"> remote interference.</w:t>
      </w:r>
    </w:p>
    <w:p w14:paraId="192FD68A" w14:textId="5DEDE78C" w:rsidR="004F6A70" w:rsidRDefault="00635667" w:rsidP="004273A4">
      <w:pPr>
        <w:spacing w:after="120"/>
        <w:ind w:left="0" w:firstLine="0"/>
        <w:rPr>
          <w:rFonts w:eastAsia="宋体"/>
          <w:sz w:val="22"/>
          <w:szCs w:val="22"/>
          <w:lang w:eastAsia="zh-CN"/>
        </w:rPr>
      </w:pPr>
      <w:r>
        <w:rPr>
          <w:rFonts w:eastAsia="宋体" w:hint="eastAsia"/>
          <w:sz w:val="22"/>
          <w:szCs w:val="22"/>
          <w:lang w:eastAsia="zh-CN"/>
        </w:rPr>
        <w:t>Fig.2 shows an example of the different mech</w:t>
      </w:r>
      <w:r w:rsidR="00127F2B">
        <w:rPr>
          <w:rFonts w:eastAsia="宋体" w:hint="eastAsia"/>
          <w:sz w:val="22"/>
          <w:szCs w:val="22"/>
          <w:lang w:eastAsia="zh-CN"/>
        </w:rPr>
        <w:t>anisms</w:t>
      </w:r>
      <w:r w:rsidR="00D50610">
        <w:rPr>
          <w:rFonts w:eastAsia="宋体"/>
          <w:sz w:val="22"/>
          <w:szCs w:val="22"/>
          <w:lang w:eastAsia="zh-CN"/>
        </w:rPr>
        <w:t xml:space="preserve"> at aggressive </w:t>
      </w:r>
      <w:proofErr w:type="spellStart"/>
      <w:r w:rsidR="00D50610">
        <w:rPr>
          <w:rFonts w:eastAsia="宋体"/>
          <w:sz w:val="22"/>
          <w:szCs w:val="22"/>
          <w:lang w:eastAsia="zh-CN"/>
        </w:rPr>
        <w:t>gNBs</w:t>
      </w:r>
      <w:proofErr w:type="spellEnd"/>
      <w:r w:rsidR="00127F2B">
        <w:rPr>
          <w:rFonts w:eastAsia="宋体" w:hint="eastAsia"/>
          <w:sz w:val="22"/>
          <w:szCs w:val="22"/>
          <w:lang w:eastAsia="zh-CN"/>
        </w:rPr>
        <w:t xml:space="preserve">. </w:t>
      </w:r>
      <w:r w:rsidR="00127F2B">
        <w:rPr>
          <w:rFonts w:eastAsia="宋体"/>
          <w:sz w:val="22"/>
          <w:szCs w:val="22"/>
          <w:lang w:eastAsia="zh-CN"/>
        </w:rPr>
        <w:t xml:space="preserve">In this example, 30kHz SCS is assumed and the distance between aggressive </w:t>
      </w:r>
      <w:proofErr w:type="spellStart"/>
      <w:r w:rsidR="00127F2B">
        <w:rPr>
          <w:rFonts w:eastAsia="宋体"/>
          <w:sz w:val="22"/>
          <w:szCs w:val="22"/>
          <w:lang w:eastAsia="zh-CN"/>
        </w:rPr>
        <w:t>gNB</w:t>
      </w:r>
      <w:proofErr w:type="spellEnd"/>
      <w:r w:rsidR="00127F2B">
        <w:rPr>
          <w:rFonts w:eastAsia="宋体"/>
          <w:sz w:val="22"/>
          <w:szCs w:val="22"/>
          <w:lang w:eastAsia="zh-CN"/>
        </w:rPr>
        <w:t xml:space="preserve"> and</w:t>
      </w:r>
      <w:r w:rsidR="00AC039E">
        <w:rPr>
          <w:rFonts w:eastAsia="宋体"/>
          <w:sz w:val="22"/>
          <w:szCs w:val="22"/>
          <w:lang w:eastAsia="zh-CN"/>
        </w:rPr>
        <w:t xml:space="preserve"> victim </w:t>
      </w:r>
      <w:proofErr w:type="spellStart"/>
      <w:r w:rsidR="00AC039E">
        <w:rPr>
          <w:rFonts w:eastAsia="宋体"/>
          <w:sz w:val="22"/>
          <w:szCs w:val="22"/>
          <w:lang w:eastAsia="zh-CN"/>
        </w:rPr>
        <w:t>gNB</w:t>
      </w:r>
      <w:proofErr w:type="spellEnd"/>
      <w:r w:rsidR="00AC039E">
        <w:rPr>
          <w:rFonts w:eastAsia="宋体"/>
          <w:sz w:val="22"/>
          <w:szCs w:val="22"/>
          <w:lang w:eastAsia="zh-CN"/>
        </w:rPr>
        <w:t xml:space="preserve"> is assumed as 300km (w</w:t>
      </w:r>
      <w:r w:rsidR="00AC039E" w:rsidRPr="00EC644A">
        <w:rPr>
          <w:rFonts w:eastAsia="宋体"/>
          <w:sz w:val="22"/>
          <w:szCs w:val="22"/>
          <w:lang w:eastAsia="zh-CN"/>
        </w:rPr>
        <w:t xml:space="preserve">hich is the </w:t>
      </w:r>
      <w:r w:rsidR="00EC644A" w:rsidRPr="00EC644A">
        <w:rPr>
          <w:rFonts w:hint="eastAsia"/>
          <w:sz w:val="22"/>
          <w:szCs w:val="22"/>
          <w:lang w:val="en-US" w:eastAsia="ko-KR"/>
        </w:rPr>
        <w:t xml:space="preserve">furthest </w:t>
      </w:r>
      <w:r w:rsidR="00EC644A" w:rsidRPr="00EC644A">
        <w:rPr>
          <w:sz w:val="22"/>
          <w:szCs w:val="22"/>
          <w:lang w:val="en-US" w:eastAsia="ko-KR"/>
        </w:rPr>
        <w:t xml:space="preserve">distance </w:t>
      </w:r>
      <w:r w:rsidR="00EC644A" w:rsidRPr="00EC644A">
        <w:rPr>
          <w:rFonts w:hint="eastAsia"/>
          <w:sz w:val="22"/>
          <w:szCs w:val="22"/>
          <w:lang w:val="en-US" w:eastAsia="ko-KR"/>
        </w:rPr>
        <w:t>with observed record</w:t>
      </w:r>
      <w:r w:rsidR="00AC039E">
        <w:rPr>
          <w:rFonts w:eastAsia="宋体"/>
          <w:sz w:val="22"/>
          <w:szCs w:val="22"/>
          <w:lang w:eastAsia="zh-CN"/>
        </w:rPr>
        <w:t>)</w:t>
      </w:r>
      <w:r w:rsidR="00EC644A">
        <w:rPr>
          <w:rFonts w:eastAsia="宋体"/>
          <w:sz w:val="22"/>
          <w:szCs w:val="22"/>
          <w:lang w:eastAsia="zh-CN"/>
        </w:rPr>
        <w:t>.</w:t>
      </w:r>
    </w:p>
    <w:p w14:paraId="35B830AE" w14:textId="77777777" w:rsidR="005A57A3" w:rsidRDefault="005A57A3" w:rsidP="004273A4">
      <w:pPr>
        <w:spacing w:after="120"/>
        <w:ind w:left="0" w:firstLine="0"/>
        <w:rPr>
          <w:rFonts w:eastAsia="宋体"/>
          <w:sz w:val="22"/>
          <w:szCs w:val="22"/>
          <w:lang w:eastAsia="zh-CN"/>
        </w:rPr>
      </w:pPr>
    </w:p>
    <w:p w14:paraId="39C78022" w14:textId="152346B9" w:rsidR="00B2480D" w:rsidRDefault="00B2480D" w:rsidP="002A5E1D">
      <w:pPr>
        <w:spacing w:after="120"/>
        <w:ind w:left="0" w:firstLine="0"/>
        <w:jc w:val="center"/>
        <w:rPr>
          <w:rFonts w:eastAsia="宋体"/>
          <w:sz w:val="22"/>
          <w:szCs w:val="22"/>
          <w:lang w:eastAsia="zh-CN"/>
        </w:rPr>
      </w:pPr>
      <w:r>
        <w:rPr>
          <w:rFonts w:eastAsia="宋体"/>
          <w:noProof/>
          <w:sz w:val="22"/>
          <w:szCs w:val="22"/>
          <w:lang w:val="en-US"/>
        </w:rPr>
        <w:drawing>
          <wp:inline distT="0" distB="0" distL="0" distR="0" wp14:anchorId="017BA60D" wp14:editId="471C53B6">
            <wp:extent cx="3600000" cy="435786"/>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00000" cy="435786"/>
                    </a:xfrm>
                    <a:prstGeom prst="rect">
                      <a:avLst/>
                    </a:prstGeom>
                    <a:noFill/>
                  </pic:spPr>
                </pic:pic>
              </a:graphicData>
            </a:graphic>
          </wp:inline>
        </w:drawing>
      </w:r>
    </w:p>
    <w:p w14:paraId="4A95D247" w14:textId="26FD1DEB" w:rsidR="00EF6754" w:rsidRDefault="001D15E6" w:rsidP="002A5E1D">
      <w:pPr>
        <w:spacing w:after="120"/>
        <w:ind w:left="0" w:firstLine="0"/>
        <w:jc w:val="center"/>
        <w:rPr>
          <w:rFonts w:eastAsia="宋体"/>
          <w:sz w:val="22"/>
          <w:szCs w:val="22"/>
          <w:lang w:eastAsia="zh-CN"/>
        </w:rPr>
      </w:pPr>
      <w:r>
        <w:rPr>
          <w:rFonts w:eastAsia="宋体"/>
          <w:sz w:val="22"/>
          <w:szCs w:val="22"/>
          <w:lang w:eastAsia="zh-CN"/>
        </w:rPr>
        <w:t>Semi-static DL/UL</w:t>
      </w:r>
      <w:r w:rsidR="00EF6754">
        <w:rPr>
          <w:rFonts w:eastAsia="宋体"/>
          <w:sz w:val="22"/>
          <w:szCs w:val="22"/>
          <w:lang w:eastAsia="zh-CN"/>
        </w:rPr>
        <w:t xml:space="preserve"> configuration</w:t>
      </w:r>
    </w:p>
    <w:p w14:paraId="08BF315F" w14:textId="6694D02E" w:rsidR="00483241" w:rsidRDefault="00EF6754" w:rsidP="002A5E1D">
      <w:pPr>
        <w:spacing w:after="120"/>
        <w:ind w:left="0" w:firstLine="0"/>
        <w:jc w:val="center"/>
        <w:rPr>
          <w:rFonts w:eastAsia="宋体"/>
          <w:sz w:val="22"/>
          <w:szCs w:val="22"/>
          <w:lang w:eastAsia="zh-CN"/>
        </w:rPr>
      </w:pPr>
      <w:r>
        <w:rPr>
          <w:rFonts w:eastAsia="宋体"/>
          <w:noProof/>
          <w:sz w:val="22"/>
          <w:szCs w:val="22"/>
          <w:lang w:val="en-US"/>
        </w:rPr>
        <w:drawing>
          <wp:inline distT="0" distB="0" distL="0" distR="0" wp14:anchorId="7F91D075" wp14:editId="1407CA0F">
            <wp:extent cx="3600000" cy="279674"/>
            <wp:effectExtent l="0" t="0" r="635"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000" cy="279674"/>
                    </a:xfrm>
                    <a:prstGeom prst="rect">
                      <a:avLst/>
                    </a:prstGeom>
                    <a:noFill/>
                  </pic:spPr>
                </pic:pic>
              </a:graphicData>
            </a:graphic>
          </wp:inline>
        </w:drawing>
      </w:r>
    </w:p>
    <w:p w14:paraId="4CC7C97B" w14:textId="2F341203" w:rsidR="00EF6754" w:rsidRDefault="006556B5" w:rsidP="002A5E1D">
      <w:pPr>
        <w:spacing w:after="120"/>
        <w:ind w:left="0" w:firstLine="0"/>
        <w:jc w:val="center"/>
        <w:rPr>
          <w:rFonts w:eastAsia="宋体"/>
          <w:sz w:val="22"/>
          <w:szCs w:val="22"/>
          <w:lang w:eastAsia="zh-CN"/>
        </w:rPr>
      </w:pPr>
      <w:r>
        <w:rPr>
          <w:rFonts w:eastAsia="宋体" w:hint="eastAsia"/>
          <w:sz w:val="22"/>
          <w:szCs w:val="22"/>
          <w:lang w:eastAsia="zh-CN"/>
        </w:rPr>
        <w:t xml:space="preserve">Opt1: </w:t>
      </w:r>
      <w:r w:rsidRPr="006556B5">
        <w:rPr>
          <w:rFonts w:eastAsia="宋体"/>
          <w:sz w:val="22"/>
          <w:szCs w:val="22"/>
          <w:lang w:eastAsia="zh-CN"/>
        </w:rPr>
        <w:t>Reconfigure the DL symbols/slots generating remote interference by GP</w:t>
      </w:r>
    </w:p>
    <w:p w14:paraId="0DBFB82D" w14:textId="61625A71" w:rsidR="002A5E1D" w:rsidRDefault="00EF6754" w:rsidP="002A5E1D">
      <w:pPr>
        <w:spacing w:after="120"/>
        <w:ind w:left="0" w:firstLine="0"/>
        <w:jc w:val="center"/>
        <w:rPr>
          <w:rFonts w:eastAsia="宋体"/>
          <w:sz w:val="22"/>
          <w:szCs w:val="22"/>
          <w:lang w:eastAsia="zh-CN"/>
        </w:rPr>
      </w:pPr>
      <w:r>
        <w:rPr>
          <w:rFonts w:eastAsia="宋体"/>
          <w:noProof/>
          <w:sz w:val="22"/>
          <w:szCs w:val="22"/>
          <w:lang w:val="en-US"/>
        </w:rPr>
        <w:lastRenderedPageBreak/>
        <w:drawing>
          <wp:inline distT="0" distB="0" distL="0" distR="0" wp14:anchorId="42881977" wp14:editId="22DBDC3F">
            <wp:extent cx="3600000" cy="544786"/>
            <wp:effectExtent l="0" t="0" r="635"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000" cy="544786"/>
                    </a:xfrm>
                    <a:prstGeom prst="rect">
                      <a:avLst/>
                    </a:prstGeom>
                    <a:noFill/>
                  </pic:spPr>
                </pic:pic>
              </a:graphicData>
            </a:graphic>
          </wp:inline>
        </w:drawing>
      </w:r>
    </w:p>
    <w:p w14:paraId="15348994" w14:textId="194EF559" w:rsidR="001A1912" w:rsidRDefault="001A1912" w:rsidP="002A5E1D">
      <w:pPr>
        <w:spacing w:after="120"/>
        <w:ind w:left="0" w:firstLine="0"/>
        <w:jc w:val="center"/>
        <w:rPr>
          <w:rFonts w:eastAsia="宋体"/>
          <w:sz w:val="22"/>
          <w:szCs w:val="22"/>
          <w:lang w:eastAsia="zh-CN"/>
        </w:rPr>
      </w:pPr>
      <w:r>
        <w:rPr>
          <w:rFonts w:eastAsia="宋体" w:hint="eastAsia"/>
          <w:sz w:val="22"/>
          <w:szCs w:val="22"/>
          <w:lang w:eastAsia="zh-CN"/>
        </w:rPr>
        <w:t>Op</w:t>
      </w:r>
      <w:r>
        <w:rPr>
          <w:rFonts w:eastAsia="宋体"/>
          <w:sz w:val="22"/>
          <w:szCs w:val="22"/>
          <w:lang w:eastAsia="zh-CN"/>
        </w:rPr>
        <w:t xml:space="preserve">t2: </w:t>
      </w:r>
      <w:r w:rsidRPr="001A1912">
        <w:rPr>
          <w:rFonts w:eastAsia="宋体"/>
          <w:sz w:val="22"/>
          <w:szCs w:val="22"/>
          <w:lang w:eastAsia="zh-CN"/>
        </w:rPr>
        <w:t>No DL transmission in the DL symbols/slots generating remote interference</w:t>
      </w:r>
    </w:p>
    <w:p w14:paraId="2EFDBCCA" w14:textId="3FFC7565" w:rsidR="002A5E1D" w:rsidRDefault="00EF6754" w:rsidP="002A5E1D">
      <w:pPr>
        <w:spacing w:after="120"/>
        <w:ind w:left="0" w:firstLine="0"/>
        <w:jc w:val="center"/>
        <w:rPr>
          <w:rFonts w:eastAsia="宋体"/>
          <w:sz w:val="22"/>
          <w:szCs w:val="22"/>
          <w:lang w:eastAsia="zh-CN"/>
        </w:rPr>
      </w:pPr>
      <w:r>
        <w:rPr>
          <w:rFonts w:eastAsia="宋体"/>
          <w:sz w:val="22"/>
          <w:szCs w:val="22"/>
          <w:lang w:eastAsia="zh-CN"/>
        </w:rPr>
        <w:t xml:space="preserve"> </w:t>
      </w:r>
      <w:r>
        <w:rPr>
          <w:rFonts w:eastAsia="宋体"/>
          <w:noProof/>
          <w:sz w:val="22"/>
          <w:szCs w:val="22"/>
          <w:lang w:val="en-US"/>
        </w:rPr>
        <w:drawing>
          <wp:inline distT="0" distB="0" distL="0" distR="0" wp14:anchorId="4FA027CB" wp14:editId="7BC0E728">
            <wp:extent cx="3600000" cy="622439"/>
            <wp:effectExtent l="0" t="0" r="635"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622439"/>
                    </a:xfrm>
                    <a:prstGeom prst="rect">
                      <a:avLst/>
                    </a:prstGeom>
                    <a:noFill/>
                  </pic:spPr>
                </pic:pic>
              </a:graphicData>
            </a:graphic>
          </wp:inline>
        </w:drawing>
      </w:r>
    </w:p>
    <w:p w14:paraId="7C25AC8B" w14:textId="74A1B993" w:rsidR="00EF6754" w:rsidRDefault="001D0D9C" w:rsidP="002A5E1D">
      <w:pPr>
        <w:spacing w:after="120"/>
        <w:ind w:left="0" w:firstLine="0"/>
        <w:jc w:val="center"/>
        <w:rPr>
          <w:rFonts w:eastAsia="宋体"/>
          <w:sz w:val="22"/>
          <w:szCs w:val="22"/>
          <w:lang w:eastAsia="zh-CN"/>
        </w:rPr>
      </w:pPr>
      <w:r>
        <w:rPr>
          <w:rFonts w:eastAsia="宋体"/>
          <w:sz w:val="22"/>
          <w:szCs w:val="22"/>
          <w:lang w:eastAsia="zh-CN"/>
        </w:rPr>
        <w:t xml:space="preserve">Opt3: </w:t>
      </w:r>
      <w:r w:rsidRPr="001D0D9C">
        <w:rPr>
          <w:rFonts w:eastAsia="宋体"/>
          <w:sz w:val="22"/>
          <w:szCs w:val="22"/>
          <w:lang w:eastAsia="zh-CN"/>
        </w:rPr>
        <w:t>Reduce the DL transmission power</w:t>
      </w:r>
      <w:r w:rsidR="00575C95">
        <w:rPr>
          <w:rFonts w:eastAsia="宋体"/>
          <w:sz w:val="22"/>
          <w:szCs w:val="22"/>
          <w:lang w:eastAsia="zh-CN"/>
        </w:rPr>
        <w:t xml:space="preserve"> </w:t>
      </w:r>
      <w:r w:rsidR="00575C95" w:rsidRPr="001A1912">
        <w:rPr>
          <w:rFonts w:eastAsia="宋体"/>
          <w:sz w:val="22"/>
          <w:szCs w:val="22"/>
          <w:lang w:eastAsia="zh-CN"/>
        </w:rPr>
        <w:t>in the DL symbols/slots generating remote interference</w:t>
      </w:r>
    </w:p>
    <w:p w14:paraId="5ADDD5A9" w14:textId="1D889EE6" w:rsidR="00FD4317" w:rsidRDefault="00FD4317" w:rsidP="002A5E1D">
      <w:pPr>
        <w:spacing w:after="120"/>
        <w:ind w:left="0" w:firstLine="0"/>
        <w:jc w:val="center"/>
        <w:rPr>
          <w:rFonts w:eastAsia="宋体"/>
          <w:sz w:val="22"/>
          <w:szCs w:val="22"/>
          <w:lang w:eastAsia="zh-CN"/>
        </w:rPr>
      </w:pPr>
      <w:r>
        <w:rPr>
          <w:rFonts w:eastAsia="宋体"/>
          <w:sz w:val="22"/>
          <w:szCs w:val="22"/>
          <w:lang w:eastAsia="zh-CN"/>
        </w:rPr>
        <w:t xml:space="preserve">Fig.2 Examples on interference mitigation at aggressive </w:t>
      </w:r>
      <w:proofErr w:type="spellStart"/>
      <w:r>
        <w:rPr>
          <w:rFonts w:eastAsia="宋体"/>
          <w:sz w:val="22"/>
          <w:szCs w:val="22"/>
          <w:lang w:eastAsia="zh-CN"/>
        </w:rPr>
        <w:t>gNBs</w:t>
      </w:r>
      <w:proofErr w:type="spellEnd"/>
    </w:p>
    <w:p w14:paraId="60C6230F" w14:textId="028535BF" w:rsidR="002A5E1D" w:rsidRDefault="00821AFB" w:rsidP="00865210">
      <w:pPr>
        <w:spacing w:after="120"/>
        <w:ind w:left="0" w:firstLine="0"/>
        <w:rPr>
          <w:rFonts w:eastAsia="宋体"/>
          <w:sz w:val="22"/>
          <w:szCs w:val="22"/>
          <w:lang w:eastAsia="zh-CN"/>
        </w:rPr>
      </w:pPr>
      <w:r>
        <w:rPr>
          <w:rFonts w:eastAsia="宋体" w:hint="eastAsia"/>
          <w:sz w:val="22"/>
          <w:szCs w:val="22"/>
          <w:lang w:eastAsia="zh-CN"/>
        </w:rPr>
        <w:t>Opt1 and opt2 ar</w:t>
      </w:r>
      <w:r>
        <w:rPr>
          <w:rFonts w:eastAsia="宋体"/>
          <w:sz w:val="22"/>
          <w:szCs w:val="22"/>
          <w:lang w:eastAsia="zh-CN"/>
        </w:rPr>
        <w:t>e</w:t>
      </w:r>
      <w:r w:rsidR="009A4336">
        <w:rPr>
          <w:rFonts w:eastAsia="宋体" w:hint="eastAsia"/>
          <w:sz w:val="22"/>
          <w:szCs w:val="22"/>
          <w:lang w:eastAsia="zh-CN"/>
        </w:rPr>
        <w:t xml:space="preserve"> similar </w:t>
      </w:r>
      <w:r w:rsidR="00C60A4A">
        <w:rPr>
          <w:rFonts w:eastAsia="宋体"/>
          <w:sz w:val="22"/>
          <w:szCs w:val="22"/>
          <w:lang w:eastAsia="zh-CN"/>
        </w:rPr>
        <w:t xml:space="preserve">schemes as </w:t>
      </w:r>
      <w:r w:rsidR="009A4336">
        <w:rPr>
          <w:rFonts w:eastAsia="宋体" w:hint="eastAsia"/>
          <w:sz w:val="22"/>
          <w:szCs w:val="22"/>
          <w:lang w:eastAsia="zh-CN"/>
        </w:rPr>
        <w:t>used in TD-LTE.</w:t>
      </w:r>
      <w:r w:rsidR="009A4336">
        <w:rPr>
          <w:rFonts w:eastAsia="宋体"/>
          <w:sz w:val="22"/>
          <w:szCs w:val="22"/>
          <w:lang w:eastAsia="zh-CN"/>
        </w:rPr>
        <w:t xml:space="preserve"> </w:t>
      </w:r>
      <w:r w:rsidR="00977772">
        <w:rPr>
          <w:rFonts w:eastAsia="宋体"/>
          <w:sz w:val="22"/>
          <w:szCs w:val="22"/>
          <w:lang w:eastAsia="zh-CN"/>
        </w:rPr>
        <w:t xml:space="preserve">When the </w:t>
      </w:r>
      <w:proofErr w:type="spellStart"/>
      <w:r w:rsidR="00977772">
        <w:rPr>
          <w:rFonts w:eastAsia="宋体"/>
          <w:sz w:val="22"/>
          <w:szCs w:val="22"/>
          <w:lang w:eastAsia="zh-CN"/>
        </w:rPr>
        <w:t>gNB</w:t>
      </w:r>
      <w:proofErr w:type="spellEnd"/>
      <w:r w:rsidR="00977772">
        <w:rPr>
          <w:rFonts w:eastAsia="宋体"/>
          <w:sz w:val="22"/>
          <w:szCs w:val="22"/>
          <w:lang w:eastAsia="zh-CN"/>
        </w:rPr>
        <w:t xml:space="preserve"> identify itself </w:t>
      </w:r>
      <w:r w:rsidR="007A22AA">
        <w:rPr>
          <w:rFonts w:eastAsia="宋体"/>
          <w:sz w:val="22"/>
          <w:szCs w:val="22"/>
          <w:lang w:eastAsia="zh-CN"/>
        </w:rPr>
        <w:t xml:space="preserve">creating strong remote interference to some victim </w:t>
      </w:r>
      <w:proofErr w:type="spellStart"/>
      <w:r w:rsidR="007A22AA">
        <w:rPr>
          <w:rFonts w:eastAsia="宋体"/>
          <w:sz w:val="22"/>
          <w:szCs w:val="22"/>
          <w:lang w:eastAsia="zh-CN"/>
        </w:rPr>
        <w:t>gNBs</w:t>
      </w:r>
      <w:proofErr w:type="spellEnd"/>
      <w:r w:rsidR="007A22AA">
        <w:rPr>
          <w:rFonts w:eastAsia="宋体"/>
          <w:sz w:val="22"/>
          <w:szCs w:val="22"/>
          <w:lang w:eastAsia="zh-CN"/>
        </w:rPr>
        <w:t>,</w:t>
      </w:r>
      <w:r w:rsidR="009A5BAF">
        <w:rPr>
          <w:rFonts w:eastAsia="宋体"/>
          <w:sz w:val="22"/>
          <w:szCs w:val="22"/>
          <w:lang w:eastAsia="zh-CN"/>
        </w:rPr>
        <w:t xml:space="preserve"> the </w:t>
      </w:r>
      <w:proofErr w:type="spellStart"/>
      <w:r w:rsidR="009A5BAF">
        <w:rPr>
          <w:rFonts w:eastAsia="宋体"/>
          <w:sz w:val="22"/>
          <w:szCs w:val="22"/>
          <w:lang w:eastAsia="zh-CN"/>
        </w:rPr>
        <w:t>gNB</w:t>
      </w:r>
      <w:proofErr w:type="spellEnd"/>
      <w:r w:rsidR="009A5BAF">
        <w:rPr>
          <w:rFonts w:eastAsia="宋体"/>
          <w:sz w:val="22"/>
          <w:szCs w:val="22"/>
          <w:lang w:eastAsia="zh-CN"/>
        </w:rPr>
        <w:t xml:space="preserve"> </w:t>
      </w:r>
      <w:r w:rsidR="007A4A87">
        <w:rPr>
          <w:rFonts w:eastAsia="宋体"/>
          <w:sz w:val="22"/>
          <w:szCs w:val="22"/>
          <w:lang w:eastAsia="zh-CN"/>
        </w:rPr>
        <w:t>will</w:t>
      </w:r>
      <w:r w:rsidR="009A5BAF">
        <w:rPr>
          <w:rFonts w:eastAsia="宋体"/>
          <w:sz w:val="22"/>
          <w:szCs w:val="22"/>
          <w:lang w:eastAsia="zh-CN"/>
        </w:rPr>
        <w:t xml:space="preserve"> </w:t>
      </w:r>
      <w:r w:rsidR="007A4A87">
        <w:rPr>
          <w:rFonts w:eastAsia="宋体"/>
          <w:sz w:val="22"/>
          <w:szCs w:val="22"/>
          <w:lang w:eastAsia="zh-CN"/>
        </w:rPr>
        <w:t>re</w:t>
      </w:r>
      <w:r w:rsidR="009A5BAF">
        <w:rPr>
          <w:rFonts w:eastAsia="宋体"/>
          <w:sz w:val="22"/>
          <w:szCs w:val="22"/>
          <w:lang w:eastAsia="zh-CN"/>
        </w:rPr>
        <w:t xml:space="preserve">configure GP or some other parameters so that </w:t>
      </w:r>
      <w:r w:rsidR="009A4336">
        <w:rPr>
          <w:rFonts w:eastAsia="宋体"/>
          <w:sz w:val="22"/>
          <w:szCs w:val="22"/>
          <w:lang w:eastAsia="zh-CN"/>
        </w:rPr>
        <w:t xml:space="preserve">remote interference can be </w:t>
      </w:r>
      <w:r w:rsidR="00FD4317">
        <w:rPr>
          <w:rFonts w:eastAsia="宋体"/>
          <w:sz w:val="22"/>
          <w:szCs w:val="22"/>
          <w:lang w:eastAsia="zh-CN"/>
        </w:rPr>
        <w:t xml:space="preserve">effectively </w:t>
      </w:r>
      <w:r w:rsidR="009A4336">
        <w:rPr>
          <w:rFonts w:eastAsia="宋体"/>
          <w:sz w:val="22"/>
          <w:szCs w:val="22"/>
          <w:lang w:eastAsia="zh-CN"/>
        </w:rPr>
        <w:t>avoided</w:t>
      </w:r>
      <w:r w:rsidR="009A5BAF">
        <w:rPr>
          <w:rFonts w:eastAsia="宋体"/>
          <w:sz w:val="22"/>
          <w:szCs w:val="22"/>
          <w:lang w:eastAsia="zh-CN"/>
        </w:rPr>
        <w:t>.</w:t>
      </w:r>
      <w:r w:rsidR="00FD4317">
        <w:rPr>
          <w:rFonts w:eastAsia="宋体"/>
          <w:sz w:val="22"/>
          <w:szCs w:val="22"/>
          <w:lang w:eastAsia="zh-CN"/>
        </w:rPr>
        <w:t xml:space="preserve"> </w:t>
      </w:r>
      <w:r w:rsidR="00BE5320">
        <w:rPr>
          <w:rFonts w:eastAsia="宋体"/>
          <w:sz w:val="22"/>
          <w:szCs w:val="22"/>
          <w:lang w:eastAsia="zh-CN"/>
        </w:rPr>
        <w:t xml:space="preserve">With opt3, the </w:t>
      </w:r>
      <w:proofErr w:type="spellStart"/>
      <w:r w:rsidR="00BE5320">
        <w:rPr>
          <w:rFonts w:eastAsia="宋体"/>
          <w:sz w:val="22"/>
          <w:szCs w:val="22"/>
          <w:lang w:eastAsia="zh-CN"/>
        </w:rPr>
        <w:t>gNB</w:t>
      </w:r>
      <w:proofErr w:type="spellEnd"/>
      <w:r w:rsidR="00BE5320">
        <w:rPr>
          <w:rFonts w:eastAsia="宋体"/>
          <w:sz w:val="22"/>
          <w:szCs w:val="22"/>
          <w:lang w:eastAsia="zh-CN"/>
        </w:rPr>
        <w:t xml:space="preserve"> will reduce the DL transmission power so that the remote interference can be reduced. </w:t>
      </w:r>
    </w:p>
    <w:p w14:paraId="1FF0422C" w14:textId="6DA3B300" w:rsidR="004C1BF5" w:rsidRDefault="004C1BF5" w:rsidP="00865210">
      <w:pPr>
        <w:spacing w:after="120"/>
        <w:ind w:left="0" w:firstLine="0"/>
        <w:rPr>
          <w:rFonts w:eastAsia="宋体"/>
          <w:sz w:val="22"/>
          <w:szCs w:val="22"/>
          <w:lang w:eastAsia="zh-CN"/>
        </w:rPr>
      </w:pPr>
      <w:r>
        <w:rPr>
          <w:rFonts w:eastAsia="宋体" w:hint="eastAsia"/>
          <w:sz w:val="22"/>
          <w:szCs w:val="22"/>
          <w:lang w:eastAsia="zh-CN"/>
        </w:rPr>
        <w:t>F</w:t>
      </w:r>
      <w:r>
        <w:rPr>
          <w:rFonts w:eastAsia="宋体"/>
          <w:sz w:val="22"/>
          <w:szCs w:val="22"/>
          <w:lang w:eastAsia="zh-CN"/>
        </w:rPr>
        <w:t xml:space="preserve">or Type2 interference mitigation, </w:t>
      </w:r>
      <w:r w:rsidR="00297832">
        <w:rPr>
          <w:rFonts w:eastAsia="宋体"/>
          <w:sz w:val="22"/>
          <w:szCs w:val="22"/>
          <w:lang w:eastAsia="zh-CN"/>
        </w:rPr>
        <w:t xml:space="preserve">the following mechanisms can be </w:t>
      </w:r>
      <w:r w:rsidR="00B447DE">
        <w:rPr>
          <w:rFonts w:eastAsia="宋体"/>
          <w:sz w:val="22"/>
          <w:szCs w:val="22"/>
          <w:lang w:eastAsia="zh-CN"/>
        </w:rPr>
        <w:t>studied:</w:t>
      </w:r>
    </w:p>
    <w:p w14:paraId="17B6632B" w14:textId="46A43467" w:rsidR="005A3423" w:rsidRPr="00F575C2" w:rsidRDefault="00FA6F84" w:rsidP="00F575C2">
      <w:pPr>
        <w:pStyle w:val="aff"/>
        <w:numPr>
          <w:ilvl w:val="0"/>
          <w:numId w:val="43"/>
        </w:numPr>
        <w:spacing w:after="120"/>
        <w:ind w:leftChars="0" w:left="420"/>
        <w:rPr>
          <w:rFonts w:eastAsia="宋体"/>
          <w:sz w:val="22"/>
          <w:szCs w:val="22"/>
          <w:lang w:val="en-US" w:eastAsia="zh-CN"/>
        </w:rPr>
      </w:pPr>
      <w:r w:rsidRPr="00F575C2">
        <w:rPr>
          <w:rFonts w:eastAsia="宋体"/>
          <w:sz w:val="22"/>
          <w:szCs w:val="22"/>
          <w:lang w:val="en-US" w:eastAsia="zh-CN"/>
        </w:rPr>
        <w:t xml:space="preserve">Opt1: Reconfigure the UL symbols/slots </w:t>
      </w:r>
      <w:r w:rsidR="00501329">
        <w:rPr>
          <w:rFonts w:eastAsia="宋体"/>
          <w:sz w:val="22"/>
          <w:szCs w:val="22"/>
          <w:lang w:val="en-US" w:eastAsia="zh-CN"/>
        </w:rPr>
        <w:t>suffering</w:t>
      </w:r>
      <w:r w:rsidRPr="00F575C2">
        <w:rPr>
          <w:rFonts w:eastAsia="宋体"/>
          <w:sz w:val="22"/>
          <w:szCs w:val="22"/>
          <w:lang w:val="en-US" w:eastAsia="zh-CN"/>
        </w:rPr>
        <w:t xml:space="preserve"> remote interference by GP.</w:t>
      </w:r>
    </w:p>
    <w:p w14:paraId="10999D46" w14:textId="4DB8FD24" w:rsidR="005A3423" w:rsidRPr="00D044E8" w:rsidRDefault="00304A50" w:rsidP="00D044E8">
      <w:pPr>
        <w:pStyle w:val="aff"/>
        <w:numPr>
          <w:ilvl w:val="0"/>
          <w:numId w:val="43"/>
        </w:numPr>
        <w:spacing w:after="120"/>
        <w:ind w:leftChars="0" w:left="420"/>
        <w:rPr>
          <w:rFonts w:eastAsia="宋体"/>
          <w:sz w:val="22"/>
          <w:szCs w:val="22"/>
          <w:lang w:val="en-US" w:eastAsia="zh-CN"/>
        </w:rPr>
      </w:pPr>
      <w:r>
        <w:rPr>
          <w:rFonts w:eastAsia="宋体"/>
          <w:sz w:val="22"/>
          <w:szCs w:val="22"/>
          <w:lang w:val="en-US" w:eastAsia="zh-CN"/>
        </w:rPr>
        <w:t xml:space="preserve">Opt2: </w:t>
      </w:r>
      <w:r w:rsidR="00ED7EEE">
        <w:rPr>
          <w:rFonts w:eastAsia="宋体"/>
          <w:sz w:val="22"/>
          <w:szCs w:val="22"/>
          <w:lang w:val="en-US" w:eastAsia="zh-CN"/>
        </w:rPr>
        <w:t>Keep the same semi-static DL/UL</w:t>
      </w:r>
      <w:r w:rsidR="00FA6F84" w:rsidRPr="00F575C2">
        <w:rPr>
          <w:rFonts w:eastAsia="宋体"/>
          <w:sz w:val="22"/>
          <w:szCs w:val="22"/>
          <w:lang w:val="en-US" w:eastAsia="zh-CN"/>
        </w:rPr>
        <w:t xml:space="preserve"> configuration but the UE served by the victim </w:t>
      </w:r>
      <w:proofErr w:type="spellStart"/>
      <w:r w:rsidR="00FA6F84" w:rsidRPr="00F575C2">
        <w:rPr>
          <w:rFonts w:eastAsia="宋体"/>
          <w:sz w:val="22"/>
          <w:szCs w:val="22"/>
          <w:lang w:val="en-US" w:eastAsia="zh-CN"/>
        </w:rPr>
        <w:t>gNBs</w:t>
      </w:r>
      <w:proofErr w:type="spellEnd"/>
      <w:r w:rsidR="00FA6F84" w:rsidRPr="00F575C2">
        <w:rPr>
          <w:rFonts w:eastAsia="宋体"/>
          <w:sz w:val="22"/>
          <w:szCs w:val="22"/>
          <w:lang w:val="en-US" w:eastAsia="zh-CN"/>
        </w:rPr>
        <w:t xml:space="preserve"> shall not perform UL transmission in the UL symbols/slots </w:t>
      </w:r>
      <w:r w:rsidR="00DD1187">
        <w:rPr>
          <w:rFonts w:eastAsia="宋体"/>
          <w:sz w:val="22"/>
          <w:szCs w:val="22"/>
          <w:lang w:val="en-US" w:eastAsia="zh-CN"/>
        </w:rPr>
        <w:t>suffering</w:t>
      </w:r>
      <w:r w:rsidR="00FA6F84" w:rsidRPr="00F575C2">
        <w:rPr>
          <w:rFonts w:eastAsia="宋体"/>
          <w:sz w:val="22"/>
          <w:szCs w:val="22"/>
          <w:lang w:val="en-US" w:eastAsia="zh-CN"/>
        </w:rPr>
        <w:t xml:space="preserve"> remote interference</w:t>
      </w:r>
      <w:r w:rsidR="00DF70CA">
        <w:rPr>
          <w:rFonts w:eastAsia="宋体"/>
          <w:sz w:val="22"/>
          <w:szCs w:val="22"/>
          <w:lang w:val="en-US" w:eastAsia="zh-CN"/>
        </w:rPr>
        <w:t>.</w:t>
      </w:r>
    </w:p>
    <w:p w14:paraId="703347EA" w14:textId="374508FA" w:rsidR="005A3423" w:rsidRPr="00F575C2" w:rsidRDefault="00FA6F84" w:rsidP="00F575C2">
      <w:pPr>
        <w:pStyle w:val="aff"/>
        <w:numPr>
          <w:ilvl w:val="0"/>
          <w:numId w:val="43"/>
        </w:numPr>
        <w:spacing w:after="120"/>
        <w:ind w:leftChars="0" w:left="420"/>
        <w:rPr>
          <w:rFonts w:eastAsia="宋体"/>
          <w:sz w:val="22"/>
          <w:szCs w:val="22"/>
          <w:lang w:val="en-US" w:eastAsia="zh-CN"/>
        </w:rPr>
      </w:pPr>
      <w:r w:rsidRPr="00F575C2">
        <w:rPr>
          <w:rFonts w:eastAsia="宋体"/>
          <w:sz w:val="22"/>
          <w:szCs w:val="22"/>
          <w:lang w:val="en-US" w:eastAsia="zh-CN"/>
        </w:rPr>
        <w:t>Opt3:</w:t>
      </w:r>
      <w:r w:rsidR="00DF70CA">
        <w:rPr>
          <w:rFonts w:eastAsia="宋体"/>
          <w:sz w:val="22"/>
          <w:szCs w:val="22"/>
          <w:lang w:val="en-US" w:eastAsia="zh-CN"/>
        </w:rPr>
        <w:t xml:space="preserve"> Boost the UL transmission power in the UL symbols/slots </w:t>
      </w:r>
      <w:r w:rsidR="002A15FE">
        <w:rPr>
          <w:rFonts w:eastAsia="宋体"/>
          <w:sz w:val="22"/>
          <w:szCs w:val="22"/>
          <w:lang w:val="en-US" w:eastAsia="zh-CN"/>
        </w:rPr>
        <w:t xml:space="preserve">suffering </w:t>
      </w:r>
      <w:r w:rsidR="00DF70CA">
        <w:rPr>
          <w:rFonts w:eastAsia="宋体"/>
          <w:sz w:val="22"/>
          <w:szCs w:val="22"/>
          <w:lang w:val="en-US" w:eastAsia="zh-CN"/>
        </w:rPr>
        <w:t>remote interference</w:t>
      </w:r>
      <w:r w:rsidR="00D50610">
        <w:rPr>
          <w:rFonts w:eastAsia="宋体"/>
          <w:sz w:val="22"/>
          <w:szCs w:val="22"/>
          <w:lang w:val="en-US" w:eastAsia="zh-CN"/>
        </w:rPr>
        <w:t>.</w:t>
      </w:r>
    </w:p>
    <w:p w14:paraId="2B83BBD6" w14:textId="510A7DBA" w:rsidR="00F575C2" w:rsidRDefault="00FA6F84" w:rsidP="00F575C2">
      <w:pPr>
        <w:pStyle w:val="aff"/>
        <w:numPr>
          <w:ilvl w:val="0"/>
          <w:numId w:val="43"/>
        </w:numPr>
        <w:spacing w:after="120"/>
        <w:ind w:leftChars="0" w:left="420"/>
        <w:rPr>
          <w:rFonts w:eastAsia="宋体"/>
          <w:sz w:val="22"/>
          <w:szCs w:val="22"/>
          <w:lang w:val="en-US" w:eastAsia="zh-CN"/>
        </w:rPr>
      </w:pPr>
      <w:r w:rsidRPr="00F575C2">
        <w:rPr>
          <w:rFonts w:eastAsia="宋体"/>
          <w:sz w:val="22"/>
          <w:szCs w:val="22"/>
          <w:lang w:val="en-US" w:eastAsia="zh-CN"/>
        </w:rPr>
        <w:t>O</w:t>
      </w:r>
      <w:r w:rsidR="008B4744">
        <w:rPr>
          <w:rFonts w:eastAsia="宋体"/>
          <w:sz w:val="22"/>
          <w:szCs w:val="22"/>
          <w:lang w:val="en-US" w:eastAsia="zh-CN"/>
        </w:rPr>
        <w:t>pt4</w:t>
      </w:r>
      <w:r w:rsidRPr="00F575C2">
        <w:rPr>
          <w:rFonts w:eastAsia="宋体"/>
          <w:sz w:val="22"/>
          <w:szCs w:val="22"/>
          <w:lang w:val="en-US" w:eastAsia="zh-CN"/>
        </w:rPr>
        <w:t>: Interference cancellation/s</w:t>
      </w:r>
      <w:r w:rsidR="00A1496C">
        <w:rPr>
          <w:rFonts w:eastAsia="宋体"/>
          <w:sz w:val="22"/>
          <w:szCs w:val="22"/>
          <w:lang w:val="en-US" w:eastAsia="zh-CN"/>
        </w:rPr>
        <w:t>uppression by advanced receiver</w:t>
      </w:r>
      <w:r w:rsidR="00D50610">
        <w:rPr>
          <w:rFonts w:eastAsia="宋体"/>
          <w:sz w:val="22"/>
          <w:szCs w:val="22"/>
          <w:lang w:val="en-US" w:eastAsia="zh-CN"/>
        </w:rPr>
        <w:t>.</w:t>
      </w:r>
    </w:p>
    <w:p w14:paraId="0FEE7487" w14:textId="6C50AA1A" w:rsidR="00D50610" w:rsidRDefault="006D4D72" w:rsidP="00D50610">
      <w:pPr>
        <w:spacing w:after="120"/>
        <w:ind w:left="0" w:firstLine="0"/>
        <w:rPr>
          <w:rFonts w:eastAsia="宋体"/>
          <w:sz w:val="22"/>
          <w:szCs w:val="22"/>
          <w:lang w:val="en-US" w:eastAsia="zh-CN"/>
        </w:rPr>
      </w:pPr>
      <w:r>
        <w:rPr>
          <w:rFonts w:eastAsia="宋体"/>
          <w:sz w:val="22"/>
          <w:szCs w:val="22"/>
          <w:lang w:val="en-US" w:eastAsia="zh-CN"/>
        </w:rPr>
        <w:t>Fig</w:t>
      </w:r>
      <w:r w:rsidR="00D50610">
        <w:rPr>
          <w:rFonts w:eastAsia="宋体" w:hint="eastAsia"/>
          <w:sz w:val="22"/>
          <w:szCs w:val="22"/>
          <w:lang w:val="en-US" w:eastAsia="zh-CN"/>
        </w:rPr>
        <w:t xml:space="preserve">.3 </w:t>
      </w:r>
      <w:r w:rsidR="00ED3855">
        <w:rPr>
          <w:rFonts w:eastAsia="宋体"/>
          <w:sz w:val="22"/>
          <w:szCs w:val="22"/>
          <w:lang w:val="en-US" w:eastAsia="zh-CN"/>
        </w:rPr>
        <w:t>shows an examp</w:t>
      </w:r>
      <w:r>
        <w:rPr>
          <w:rFonts w:eastAsia="宋体"/>
          <w:sz w:val="22"/>
          <w:szCs w:val="22"/>
          <w:lang w:val="en-US" w:eastAsia="zh-CN"/>
        </w:rPr>
        <w:t>le for opt1, opt</w:t>
      </w:r>
      <w:r w:rsidR="00753D9A">
        <w:rPr>
          <w:rFonts w:eastAsia="宋体"/>
          <w:sz w:val="22"/>
          <w:szCs w:val="22"/>
          <w:lang w:val="en-US" w:eastAsia="zh-CN"/>
        </w:rPr>
        <w:t>2 and opt3</w:t>
      </w:r>
      <w:r w:rsidR="004379D5">
        <w:rPr>
          <w:rFonts w:eastAsia="宋体"/>
          <w:sz w:val="22"/>
          <w:szCs w:val="22"/>
          <w:lang w:val="en-US" w:eastAsia="zh-CN"/>
        </w:rPr>
        <w:t>.</w:t>
      </w:r>
      <w:r w:rsidR="00753D9A">
        <w:rPr>
          <w:rFonts w:eastAsia="宋体"/>
          <w:sz w:val="22"/>
          <w:szCs w:val="22"/>
          <w:lang w:val="en-US" w:eastAsia="zh-CN"/>
        </w:rPr>
        <w:t xml:space="preserve"> The same parameters are assumed as in Fig.2. </w:t>
      </w:r>
    </w:p>
    <w:p w14:paraId="7D29DE68" w14:textId="6558ABC3" w:rsidR="00A1496C" w:rsidRDefault="00A1496C" w:rsidP="00A1496C">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780F9717" wp14:editId="2583049F">
            <wp:extent cx="3600000" cy="425254"/>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425254"/>
                    </a:xfrm>
                    <a:prstGeom prst="rect">
                      <a:avLst/>
                    </a:prstGeom>
                    <a:noFill/>
                  </pic:spPr>
                </pic:pic>
              </a:graphicData>
            </a:graphic>
          </wp:inline>
        </w:drawing>
      </w:r>
    </w:p>
    <w:p w14:paraId="15C25666" w14:textId="207FA8B1" w:rsidR="00A1496C" w:rsidRDefault="00A1496C" w:rsidP="00A1496C">
      <w:pPr>
        <w:spacing w:after="120"/>
        <w:ind w:left="0" w:firstLine="0"/>
        <w:jc w:val="center"/>
        <w:rPr>
          <w:rFonts w:eastAsia="宋体"/>
          <w:sz w:val="22"/>
          <w:szCs w:val="22"/>
          <w:lang w:val="en-US" w:eastAsia="zh-CN"/>
        </w:rPr>
      </w:pPr>
      <w:r>
        <w:rPr>
          <w:rFonts w:eastAsia="宋体" w:hint="eastAsia"/>
          <w:sz w:val="22"/>
          <w:szCs w:val="22"/>
          <w:lang w:val="en-US" w:eastAsia="zh-CN"/>
        </w:rPr>
        <w:t>Semi-static DL/UL configuration</w:t>
      </w:r>
    </w:p>
    <w:p w14:paraId="5C775435" w14:textId="0C26E9DA" w:rsidR="003547EF" w:rsidRDefault="00DF0A69" w:rsidP="00A1496C">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4680A503" wp14:editId="3D6016B3">
            <wp:extent cx="3600000" cy="29504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295040"/>
                    </a:xfrm>
                    <a:prstGeom prst="rect">
                      <a:avLst/>
                    </a:prstGeom>
                    <a:noFill/>
                  </pic:spPr>
                </pic:pic>
              </a:graphicData>
            </a:graphic>
          </wp:inline>
        </w:drawing>
      </w:r>
    </w:p>
    <w:p w14:paraId="4BE612BB" w14:textId="6F94057A" w:rsidR="00DF0A69" w:rsidRPr="002B126D" w:rsidRDefault="002B126D" w:rsidP="002B126D">
      <w:pPr>
        <w:spacing w:after="120"/>
        <w:ind w:left="0" w:firstLine="0"/>
        <w:jc w:val="center"/>
        <w:rPr>
          <w:rFonts w:eastAsia="宋体"/>
          <w:sz w:val="22"/>
          <w:szCs w:val="22"/>
          <w:lang w:eastAsia="zh-CN"/>
        </w:rPr>
      </w:pPr>
      <w:r>
        <w:rPr>
          <w:rFonts w:eastAsia="宋体" w:hint="eastAsia"/>
          <w:sz w:val="22"/>
          <w:szCs w:val="22"/>
          <w:lang w:eastAsia="zh-CN"/>
        </w:rPr>
        <w:t xml:space="preserve">Opt1: </w:t>
      </w:r>
      <w:r w:rsidR="0090074C">
        <w:rPr>
          <w:rFonts w:eastAsia="宋体"/>
          <w:sz w:val="22"/>
          <w:szCs w:val="22"/>
          <w:lang w:eastAsia="zh-CN"/>
        </w:rPr>
        <w:t>Reconfigure the U</w:t>
      </w:r>
      <w:r w:rsidRPr="006556B5">
        <w:rPr>
          <w:rFonts w:eastAsia="宋体"/>
          <w:sz w:val="22"/>
          <w:szCs w:val="22"/>
          <w:lang w:eastAsia="zh-CN"/>
        </w:rPr>
        <w:t xml:space="preserve">L symbols/slots </w:t>
      </w:r>
      <w:r w:rsidR="00D30D14">
        <w:rPr>
          <w:rFonts w:eastAsia="宋体"/>
          <w:sz w:val="22"/>
          <w:szCs w:val="22"/>
          <w:lang w:eastAsia="zh-CN"/>
        </w:rPr>
        <w:t>suffering</w:t>
      </w:r>
      <w:r w:rsidRPr="006556B5">
        <w:rPr>
          <w:rFonts w:eastAsia="宋体"/>
          <w:sz w:val="22"/>
          <w:szCs w:val="22"/>
          <w:lang w:eastAsia="zh-CN"/>
        </w:rPr>
        <w:t xml:space="preserve"> remote interference by GP</w:t>
      </w:r>
      <w:r w:rsidR="00DF0A69">
        <w:rPr>
          <w:rFonts w:eastAsia="宋体" w:hint="eastAsia"/>
          <w:sz w:val="22"/>
          <w:szCs w:val="22"/>
          <w:lang w:val="en-US" w:eastAsia="zh-CN"/>
        </w:rPr>
        <w:t xml:space="preserve"> </w:t>
      </w:r>
    </w:p>
    <w:p w14:paraId="3CF4D5A5" w14:textId="64B2D359" w:rsidR="00DF0A69" w:rsidRDefault="00DF0A69" w:rsidP="00A1496C">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29EAEE90" wp14:editId="2C9F4063">
            <wp:extent cx="3600000" cy="539701"/>
            <wp:effectExtent l="0" t="0" r="63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0" cy="539701"/>
                    </a:xfrm>
                    <a:prstGeom prst="rect">
                      <a:avLst/>
                    </a:prstGeom>
                    <a:noFill/>
                  </pic:spPr>
                </pic:pic>
              </a:graphicData>
            </a:graphic>
          </wp:inline>
        </w:drawing>
      </w:r>
    </w:p>
    <w:p w14:paraId="2F6D3F1B" w14:textId="0AB2F662" w:rsidR="00A0519F" w:rsidRDefault="00A0519F" w:rsidP="00A0519F">
      <w:pPr>
        <w:spacing w:after="120"/>
        <w:ind w:left="0" w:firstLine="0"/>
        <w:jc w:val="center"/>
        <w:rPr>
          <w:rFonts w:eastAsia="宋体"/>
          <w:sz w:val="22"/>
          <w:szCs w:val="22"/>
          <w:lang w:eastAsia="zh-CN"/>
        </w:rPr>
      </w:pPr>
      <w:r>
        <w:rPr>
          <w:rFonts w:eastAsia="宋体" w:hint="eastAsia"/>
          <w:sz w:val="22"/>
          <w:szCs w:val="22"/>
          <w:lang w:val="en-US" w:eastAsia="zh-CN"/>
        </w:rPr>
        <w:t xml:space="preserve">Opt2: </w:t>
      </w:r>
      <w:r>
        <w:rPr>
          <w:rFonts w:eastAsia="宋体"/>
          <w:sz w:val="22"/>
          <w:szCs w:val="22"/>
          <w:lang w:eastAsia="zh-CN"/>
        </w:rPr>
        <w:t>No U</w:t>
      </w:r>
      <w:r w:rsidRPr="001A1912">
        <w:rPr>
          <w:rFonts w:eastAsia="宋体"/>
          <w:sz w:val="22"/>
          <w:szCs w:val="22"/>
          <w:lang w:eastAsia="zh-CN"/>
        </w:rPr>
        <w:t>L</w:t>
      </w:r>
      <w:r>
        <w:rPr>
          <w:rFonts w:eastAsia="宋体"/>
          <w:sz w:val="22"/>
          <w:szCs w:val="22"/>
          <w:lang w:eastAsia="zh-CN"/>
        </w:rPr>
        <w:t xml:space="preserve"> transmission in the U</w:t>
      </w:r>
      <w:r w:rsidRPr="001A1912">
        <w:rPr>
          <w:rFonts w:eastAsia="宋体"/>
          <w:sz w:val="22"/>
          <w:szCs w:val="22"/>
          <w:lang w:eastAsia="zh-CN"/>
        </w:rPr>
        <w:t xml:space="preserve">L symbols/slots </w:t>
      </w:r>
      <w:r>
        <w:rPr>
          <w:rFonts w:eastAsia="宋体"/>
          <w:sz w:val="22"/>
          <w:szCs w:val="22"/>
          <w:lang w:eastAsia="zh-CN"/>
        </w:rPr>
        <w:t>suffering</w:t>
      </w:r>
      <w:r w:rsidRPr="001A1912">
        <w:rPr>
          <w:rFonts w:eastAsia="宋体"/>
          <w:sz w:val="22"/>
          <w:szCs w:val="22"/>
          <w:lang w:eastAsia="zh-CN"/>
        </w:rPr>
        <w:t xml:space="preserve"> remote interference</w:t>
      </w:r>
    </w:p>
    <w:p w14:paraId="3B62D9CB" w14:textId="2CCD48B6" w:rsidR="00A0519F" w:rsidRPr="00A0519F" w:rsidRDefault="00A0519F" w:rsidP="00A1496C">
      <w:pPr>
        <w:spacing w:after="120"/>
        <w:ind w:left="0" w:firstLine="0"/>
        <w:jc w:val="center"/>
        <w:rPr>
          <w:rFonts w:eastAsia="宋体"/>
          <w:sz w:val="22"/>
          <w:szCs w:val="22"/>
          <w:lang w:eastAsia="zh-CN"/>
        </w:rPr>
      </w:pPr>
    </w:p>
    <w:p w14:paraId="04104D29" w14:textId="3955C860" w:rsidR="00DF0A69" w:rsidRDefault="00DF0A69" w:rsidP="00A1496C">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34E37F46" wp14:editId="5BFAE5BF">
            <wp:extent cx="3600000" cy="678617"/>
            <wp:effectExtent l="0" t="0" r="635"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00000" cy="678617"/>
                    </a:xfrm>
                    <a:prstGeom prst="rect">
                      <a:avLst/>
                    </a:prstGeom>
                    <a:noFill/>
                  </pic:spPr>
                </pic:pic>
              </a:graphicData>
            </a:graphic>
          </wp:inline>
        </w:drawing>
      </w:r>
    </w:p>
    <w:p w14:paraId="2AF4D50E" w14:textId="4E313DF6" w:rsidR="001441A5" w:rsidRDefault="001441A5" w:rsidP="00A1496C">
      <w:pPr>
        <w:spacing w:after="120"/>
        <w:ind w:left="0" w:firstLine="0"/>
        <w:jc w:val="center"/>
        <w:rPr>
          <w:rFonts w:eastAsia="宋体"/>
          <w:sz w:val="22"/>
          <w:szCs w:val="22"/>
          <w:lang w:val="en-US" w:eastAsia="zh-CN"/>
        </w:rPr>
      </w:pPr>
      <w:r>
        <w:rPr>
          <w:rFonts w:eastAsia="宋体" w:hint="eastAsia"/>
          <w:sz w:val="22"/>
          <w:szCs w:val="22"/>
          <w:lang w:val="en-US" w:eastAsia="zh-CN"/>
        </w:rPr>
        <w:t xml:space="preserve">Opt3: </w:t>
      </w:r>
      <w:r>
        <w:rPr>
          <w:rFonts w:eastAsia="宋体"/>
          <w:sz w:val="22"/>
          <w:szCs w:val="22"/>
          <w:lang w:val="en-US" w:eastAsia="zh-CN"/>
        </w:rPr>
        <w:t>Boost the UL transmission power</w:t>
      </w:r>
      <w:r w:rsidR="009B3209">
        <w:rPr>
          <w:rFonts w:eastAsia="宋体"/>
          <w:sz w:val="22"/>
          <w:szCs w:val="22"/>
          <w:lang w:val="en-US" w:eastAsia="zh-CN"/>
        </w:rPr>
        <w:t xml:space="preserve"> </w:t>
      </w:r>
      <w:r w:rsidR="009B3209">
        <w:rPr>
          <w:rFonts w:eastAsia="宋体"/>
          <w:sz w:val="22"/>
          <w:szCs w:val="22"/>
          <w:lang w:eastAsia="zh-CN"/>
        </w:rPr>
        <w:t>in the U</w:t>
      </w:r>
      <w:r w:rsidR="009B3209" w:rsidRPr="001A1912">
        <w:rPr>
          <w:rFonts w:eastAsia="宋体"/>
          <w:sz w:val="22"/>
          <w:szCs w:val="22"/>
          <w:lang w:eastAsia="zh-CN"/>
        </w:rPr>
        <w:t xml:space="preserve">L symbols/slots </w:t>
      </w:r>
      <w:r w:rsidR="009B3209">
        <w:rPr>
          <w:rFonts w:eastAsia="宋体"/>
          <w:sz w:val="22"/>
          <w:szCs w:val="22"/>
          <w:lang w:eastAsia="zh-CN"/>
        </w:rPr>
        <w:t>suffering</w:t>
      </w:r>
      <w:r w:rsidR="009B3209" w:rsidRPr="001A1912">
        <w:rPr>
          <w:rFonts w:eastAsia="宋体"/>
          <w:sz w:val="22"/>
          <w:szCs w:val="22"/>
          <w:lang w:eastAsia="zh-CN"/>
        </w:rPr>
        <w:t xml:space="preserve"> remote interference</w:t>
      </w:r>
    </w:p>
    <w:p w14:paraId="64A2528C" w14:textId="3162745E" w:rsidR="007B1FA0" w:rsidRDefault="00CA6397" w:rsidP="007B1FA0">
      <w:pPr>
        <w:spacing w:after="120"/>
        <w:ind w:left="0" w:firstLine="0"/>
        <w:jc w:val="center"/>
        <w:rPr>
          <w:rFonts w:eastAsia="宋体"/>
          <w:sz w:val="22"/>
          <w:szCs w:val="22"/>
          <w:lang w:eastAsia="zh-CN"/>
        </w:rPr>
      </w:pPr>
      <w:r>
        <w:rPr>
          <w:rFonts w:eastAsia="宋体"/>
          <w:sz w:val="22"/>
          <w:szCs w:val="22"/>
          <w:lang w:val="en-US" w:eastAsia="zh-CN"/>
        </w:rPr>
        <w:t xml:space="preserve">Fig.3 </w:t>
      </w:r>
      <w:r>
        <w:rPr>
          <w:rFonts w:eastAsia="宋体"/>
          <w:sz w:val="22"/>
          <w:szCs w:val="22"/>
          <w:lang w:eastAsia="zh-CN"/>
        </w:rPr>
        <w:t xml:space="preserve">Examples on interference mitigation at victim </w:t>
      </w:r>
      <w:proofErr w:type="spellStart"/>
      <w:r>
        <w:rPr>
          <w:rFonts w:eastAsia="宋体"/>
          <w:sz w:val="22"/>
          <w:szCs w:val="22"/>
          <w:lang w:eastAsia="zh-CN"/>
        </w:rPr>
        <w:t>gNBs</w:t>
      </w:r>
      <w:proofErr w:type="spellEnd"/>
      <w:r w:rsidR="007B1FA0" w:rsidRPr="007B1FA0">
        <w:rPr>
          <w:rFonts w:eastAsia="宋体"/>
          <w:sz w:val="22"/>
          <w:szCs w:val="22"/>
          <w:lang w:eastAsia="zh-CN"/>
        </w:rPr>
        <w:t xml:space="preserve"> </w:t>
      </w:r>
    </w:p>
    <w:p w14:paraId="5D748780" w14:textId="77F48794" w:rsidR="00CA6397" w:rsidRPr="007B1FA0" w:rsidRDefault="00CA6397" w:rsidP="00E321CB">
      <w:pPr>
        <w:spacing w:after="120"/>
        <w:ind w:left="0" w:firstLine="0"/>
        <w:rPr>
          <w:rFonts w:eastAsia="宋体"/>
          <w:sz w:val="22"/>
          <w:szCs w:val="22"/>
          <w:lang w:eastAsia="zh-CN"/>
        </w:rPr>
      </w:pPr>
    </w:p>
    <w:p w14:paraId="2B208DEC" w14:textId="30371214" w:rsidR="008510C6" w:rsidRDefault="008510C6" w:rsidP="008510C6">
      <w:pPr>
        <w:spacing w:after="120"/>
        <w:ind w:left="0" w:firstLine="0"/>
        <w:rPr>
          <w:rFonts w:eastAsia="宋体"/>
          <w:sz w:val="22"/>
          <w:szCs w:val="22"/>
          <w:lang w:val="en-US" w:eastAsia="zh-CN"/>
        </w:rPr>
      </w:pPr>
      <w:r>
        <w:rPr>
          <w:rFonts w:eastAsia="宋体"/>
          <w:sz w:val="22"/>
          <w:szCs w:val="22"/>
          <w:lang w:val="en-US" w:eastAsia="zh-CN"/>
        </w:rPr>
        <w:t>Opt1 and opt2 are similar sch</w:t>
      </w:r>
      <w:r w:rsidR="00CC6F7A">
        <w:rPr>
          <w:rFonts w:eastAsia="宋体"/>
          <w:sz w:val="22"/>
          <w:szCs w:val="22"/>
          <w:lang w:val="en-US" w:eastAsia="zh-CN"/>
        </w:rPr>
        <w:t xml:space="preserve">emes as used in TD-LTE network. When the victim </w:t>
      </w:r>
      <w:proofErr w:type="spellStart"/>
      <w:r w:rsidR="00CC6F7A">
        <w:rPr>
          <w:rFonts w:eastAsia="宋体"/>
          <w:sz w:val="22"/>
          <w:szCs w:val="22"/>
          <w:lang w:val="en-US" w:eastAsia="zh-CN"/>
        </w:rPr>
        <w:t>gNB</w:t>
      </w:r>
      <w:proofErr w:type="spellEnd"/>
      <w:r w:rsidR="00CC6F7A">
        <w:rPr>
          <w:rFonts w:eastAsia="宋体"/>
          <w:sz w:val="22"/>
          <w:szCs w:val="22"/>
          <w:lang w:val="en-US" w:eastAsia="zh-CN"/>
        </w:rPr>
        <w:t xml:space="preserve"> detects abnormal IoT enhancement caused by downlink signal of remote </w:t>
      </w:r>
      <w:proofErr w:type="spellStart"/>
      <w:r w:rsidR="00CC6F7A">
        <w:rPr>
          <w:rFonts w:eastAsia="宋体"/>
          <w:sz w:val="22"/>
          <w:szCs w:val="22"/>
          <w:lang w:val="en-US" w:eastAsia="zh-CN"/>
        </w:rPr>
        <w:t>gNB</w:t>
      </w:r>
      <w:proofErr w:type="spellEnd"/>
      <w:r w:rsidR="00CC6F7A">
        <w:rPr>
          <w:rFonts w:eastAsia="宋体"/>
          <w:sz w:val="22"/>
          <w:szCs w:val="22"/>
          <w:lang w:val="en-US" w:eastAsia="zh-CN"/>
        </w:rPr>
        <w:t xml:space="preserve">, it will reconfigure the GP or other parameters on the </w:t>
      </w:r>
      <w:r w:rsidR="00CC6F7A">
        <w:rPr>
          <w:rFonts w:eastAsia="宋体"/>
          <w:sz w:val="22"/>
          <w:szCs w:val="22"/>
          <w:lang w:val="en-US" w:eastAsia="zh-CN"/>
        </w:rPr>
        <w:lastRenderedPageBreak/>
        <w:t xml:space="preserve">interfered UL symbols/slots. In this case, remote interference can be effectively avoided. Opt3 and opt4 are the </w:t>
      </w:r>
      <w:r w:rsidR="00C86BEE">
        <w:rPr>
          <w:rFonts w:eastAsia="宋体"/>
          <w:sz w:val="22"/>
          <w:szCs w:val="22"/>
          <w:lang w:val="en-US" w:eastAsia="zh-CN"/>
        </w:rPr>
        <w:t xml:space="preserve">promising cross-link </w:t>
      </w:r>
      <w:r w:rsidR="00CC6F7A">
        <w:rPr>
          <w:rFonts w:eastAsia="宋体"/>
          <w:sz w:val="22"/>
          <w:szCs w:val="22"/>
          <w:lang w:val="en-US" w:eastAsia="zh-CN"/>
        </w:rPr>
        <w:t>interference mitigation schemes studied in flexible duplex. Th</w:t>
      </w:r>
      <w:r w:rsidR="00131162">
        <w:rPr>
          <w:rFonts w:eastAsia="宋体"/>
          <w:sz w:val="22"/>
          <w:szCs w:val="22"/>
          <w:lang w:val="en-US" w:eastAsia="zh-CN"/>
        </w:rPr>
        <w:t>e simulation results in [</w:t>
      </w:r>
      <w:r w:rsidR="00490A3D">
        <w:rPr>
          <w:rFonts w:eastAsia="宋体"/>
          <w:sz w:val="22"/>
          <w:szCs w:val="22"/>
          <w:lang w:val="en-US" w:eastAsia="zh-CN"/>
        </w:rPr>
        <w:t>6</w:t>
      </w:r>
      <w:r w:rsidR="00131162">
        <w:rPr>
          <w:rFonts w:eastAsia="宋体"/>
          <w:sz w:val="22"/>
          <w:szCs w:val="22"/>
          <w:lang w:val="en-US" w:eastAsia="zh-CN"/>
        </w:rPr>
        <w:t>] and [</w:t>
      </w:r>
      <w:r w:rsidR="00490A3D">
        <w:rPr>
          <w:rFonts w:eastAsia="宋体"/>
          <w:sz w:val="22"/>
          <w:szCs w:val="22"/>
          <w:lang w:val="en-US" w:eastAsia="zh-CN"/>
        </w:rPr>
        <w:t>7</w:t>
      </w:r>
      <w:r w:rsidR="00CC6F7A">
        <w:rPr>
          <w:rFonts w:eastAsia="宋体"/>
          <w:sz w:val="22"/>
          <w:szCs w:val="22"/>
          <w:lang w:val="en-US" w:eastAsia="zh-CN"/>
        </w:rPr>
        <w:t>] show that performance gain can be achieved by using UL power control and advanced receiver.</w:t>
      </w:r>
    </w:p>
    <w:p w14:paraId="677E6EF3" w14:textId="21CFB439" w:rsidR="00874C39" w:rsidRDefault="00CB2E11" w:rsidP="008510C6">
      <w:pPr>
        <w:spacing w:after="120"/>
        <w:ind w:left="0" w:firstLine="0"/>
        <w:rPr>
          <w:rFonts w:eastAsia="宋体"/>
          <w:sz w:val="22"/>
          <w:szCs w:val="22"/>
          <w:lang w:val="en-US" w:eastAsia="zh-CN"/>
        </w:rPr>
      </w:pPr>
      <w:r>
        <w:rPr>
          <w:rFonts w:eastAsia="宋体"/>
          <w:sz w:val="22"/>
          <w:szCs w:val="22"/>
          <w:lang w:val="en-US" w:eastAsia="zh-CN"/>
        </w:rPr>
        <w:t xml:space="preserve">However, the interference mitigation </w:t>
      </w:r>
      <w:r>
        <w:rPr>
          <w:rFonts w:eastAsia="宋体" w:hint="eastAsia"/>
          <w:sz w:val="22"/>
          <w:szCs w:val="22"/>
          <w:lang w:val="en-US" w:eastAsia="zh-CN"/>
        </w:rPr>
        <w:t>in TD-LTE</w:t>
      </w:r>
      <w:r>
        <w:rPr>
          <w:rFonts w:eastAsia="宋体"/>
          <w:sz w:val="22"/>
          <w:szCs w:val="22"/>
          <w:lang w:val="en-US" w:eastAsia="zh-CN"/>
        </w:rPr>
        <w:t xml:space="preserve"> </w:t>
      </w:r>
      <w:r>
        <w:rPr>
          <w:rFonts w:eastAsia="宋体" w:hint="eastAsia"/>
          <w:sz w:val="22"/>
          <w:szCs w:val="22"/>
          <w:lang w:val="en-US" w:eastAsia="zh-CN"/>
        </w:rPr>
        <w:t>network</w:t>
      </w:r>
      <w:r>
        <w:rPr>
          <w:rFonts w:eastAsia="宋体"/>
          <w:sz w:val="22"/>
          <w:szCs w:val="22"/>
          <w:lang w:val="en-US" w:eastAsia="zh-CN"/>
        </w:rPr>
        <w:t xml:space="preserve"> may cause inefficient resource utilization. For example, for the opt1/2 of Fig.2, the DL resource is reduced by 23.1% and for the opt1/2 for Fig.3, the UL resource is reduced by 75%. </w:t>
      </w:r>
      <w:r w:rsidR="004B537F">
        <w:rPr>
          <w:rFonts w:eastAsia="宋体"/>
          <w:sz w:val="22"/>
          <w:szCs w:val="22"/>
          <w:lang w:val="en-US" w:eastAsia="zh-CN"/>
        </w:rPr>
        <w:t>Besides, considering the remote interference may occur only in some symbols of a slot, it may increase the complexity of power control. In terms of performance and complexity,</w:t>
      </w:r>
      <w:r>
        <w:rPr>
          <w:rFonts w:eastAsia="宋体"/>
          <w:sz w:val="22"/>
          <w:szCs w:val="22"/>
          <w:lang w:val="en-US" w:eastAsia="zh-CN"/>
        </w:rPr>
        <w:t xml:space="preserve"> </w:t>
      </w:r>
      <w:r w:rsidR="00874C39">
        <w:rPr>
          <w:rFonts w:eastAsia="宋体"/>
          <w:sz w:val="22"/>
          <w:szCs w:val="22"/>
          <w:lang w:val="en-US" w:eastAsia="zh-CN"/>
        </w:rPr>
        <w:t xml:space="preserve">some joint interference mitigation at both aggressive </w:t>
      </w:r>
      <w:proofErr w:type="spellStart"/>
      <w:r w:rsidR="00874C39">
        <w:rPr>
          <w:rFonts w:eastAsia="宋体"/>
          <w:sz w:val="22"/>
          <w:szCs w:val="22"/>
          <w:lang w:val="en-US" w:eastAsia="zh-CN"/>
        </w:rPr>
        <w:t>gNBs</w:t>
      </w:r>
      <w:proofErr w:type="spellEnd"/>
      <w:r w:rsidR="00874C39">
        <w:rPr>
          <w:rFonts w:eastAsia="宋体"/>
          <w:sz w:val="22"/>
          <w:szCs w:val="22"/>
          <w:lang w:val="en-US" w:eastAsia="zh-CN"/>
        </w:rPr>
        <w:t xml:space="preserve"> and vic</w:t>
      </w:r>
      <w:r w:rsidR="004B537F">
        <w:rPr>
          <w:rFonts w:eastAsia="宋体"/>
          <w:sz w:val="22"/>
          <w:szCs w:val="22"/>
          <w:lang w:val="en-US" w:eastAsia="zh-CN"/>
        </w:rPr>
        <w:t xml:space="preserve">tim </w:t>
      </w:r>
      <w:proofErr w:type="spellStart"/>
      <w:r w:rsidR="004B537F">
        <w:rPr>
          <w:rFonts w:eastAsia="宋体"/>
          <w:sz w:val="22"/>
          <w:szCs w:val="22"/>
          <w:lang w:val="en-US" w:eastAsia="zh-CN"/>
        </w:rPr>
        <w:t>gNBs</w:t>
      </w:r>
      <w:proofErr w:type="spellEnd"/>
      <w:r w:rsidR="004B537F">
        <w:rPr>
          <w:rFonts w:eastAsia="宋体"/>
          <w:sz w:val="22"/>
          <w:szCs w:val="22"/>
          <w:lang w:val="en-US" w:eastAsia="zh-CN"/>
        </w:rPr>
        <w:t xml:space="preserve"> can be further studied. </w:t>
      </w:r>
      <w:r w:rsidR="00CD6AE8">
        <w:rPr>
          <w:rFonts w:eastAsia="宋体"/>
          <w:sz w:val="22"/>
          <w:szCs w:val="22"/>
          <w:lang w:val="en-US" w:eastAsia="zh-CN"/>
        </w:rPr>
        <w:t>Fig.4 give an example of joint interference mitigation.</w:t>
      </w:r>
      <w:r w:rsidR="00DD62A3">
        <w:rPr>
          <w:rFonts w:eastAsia="宋体"/>
          <w:sz w:val="22"/>
          <w:szCs w:val="22"/>
          <w:lang w:val="en-US" w:eastAsia="zh-CN"/>
        </w:rPr>
        <w:t xml:space="preserve"> </w:t>
      </w:r>
      <w:r w:rsidR="00612113">
        <w:rPr>
          <w:rFonts w:eastAsia="宋体"/>
          <w:sz w:val="22"/>
          <w:szCs w:val="22"/>
          <w:lang w:val="en-US" w:eastAsia="zh-CN"/>
        </w:rPr>
        <w:t>W</w:t>
      </w:r>
      <w:r w:rsidR="0019690A">
        <w:rPr>
          <w:rFonts w:eastAsia="宋体"/>
          <w:sz w:val="22"/>
          <w:szCs w:val="22"/>
          <w:lang w:val="en-US" w:eastAsia="zh-CN"/>
        </w:rPr>
        <w:t xml:space="preserve">hen the aggressive </w:t>
      </w:r>
      <w:proofErr w:type="spellStart"/>
      <w:r w:rsidR="0019690A">
        <w:rPr>
          <w:rFonts w:eastAsia="宋体"/>
          <w:sz w:val="22"/>
          <w:szCs w:val="22"/>
          <w:lang w:val="en-US" w:eastAsia="zh-CN"/>
        </w:rPr>
        <w:t>gNB</w:t>
      </w:r>
      <w:proofErr w:type="spellEnd"/>
      <w:r w:rsidR="0019690A">
        <w:rPr>
          <w:rFonts w:eastAsia="宋体"/>
          <w:sz w:val="22"/>
          <w:szCs w:val="22"/>
          <w:lang w:val="en-US" w:eastAsia="zh-CN"/>
        </w:rPr>
        <w:t xml:space="preserve"> identify itself creating strong remote interference to some victim </w:t>
      </w:r>
      <w:proofErr w:type="spellStart"/>
      <w:r w:rsidR="0019690A">
        <w:rPr>
          <w:rFonts w:eastAsia="宋体"/>
          <w:sz w:val="22"/>
          <w:szCs w:val="22"/>
          <w:lang w:val="en-US" w:eastAsia="zh-CN"/>
        </w:rPr>
        <w:t>gNBs</w:t>
      </w:r>
      <w:proofErr w:type="spellEnd"/>
      <w:r w:rsidR="0019690A">
        <w:rPr>
          <w:rFonts w:eastAsia="宋体"/>
          <w:sz w:val="22"/>
          <w:szCs w:val="22"/>
          <w:lang w:val="en-US" w:eastAsia="zh-CN"/>
        </w:rPr>
        <w:t xml:space="preserve">, it will reconfigure the GP only in partial </w:t>
      </w:r>
      <w:r w:rsidR="00EA102E">
        <w:rPr>
          <w:rFonts w:eastAsia="宋体" w:hint="eastAsia"/>
          <w:sz w:val="22"/>
          <w:szCs w:val="22"/>
          <w:lang w:val="en-US" w:eastAsia="zh-CN"/>
        </w:rPr>
        <w:t>DL</w:t>
      </w:r>
      <w:r w:rsidR="00EA102E">
        <w:rPr>
          <w:rFonts w:eastAsia="宋体"/>
          <w:sz w:val="22"/>
          <w:szCs w:val="22"/>
          <w:lang w:val="en-US" w:eastAsia="zh-CN"/>
        </w:rPr>
        <w:t xml:space="preserve"> </w:t>
      </w:r>
      <w:r w:rsidR="00EA102E">
        <w:rPr>
          <w:rFonts w:eastAsia="宋体" w:hint="eastAsia"/>
          <w:sz w:val="22"/>
          <w:szCs w:val="22"/>
          <w:lang w:val="en-US" w:eastAsia="zh-CN"/>
        </w:rPr>
        <w:t>symbols</w:t>
      </w:r>
      <w:r w:rsidR="0019690A">
        <w:rPr>
          <w:rFonts w:eastAsia="宋体"/>
          <w:sz w:val="22"/>
          <w:szCs w:val="22"/>
          <w:lang w:val="en-US" w:eastAsia="zh-CN"/>
        </w:rPr>
        <w:t xml:space="preserve"> that generates remote interference</w:t>
      </w:r>
      <w:r w:rsidR="00EA102E">
        <w:rPr>
          <w:rFonts w:eastAsia="宋体"/>
          <w:sz w:val="22"/>
          <w:szCs w:val="22"/>
          <w:lang w:val="en-US" w:eastAsia="zh-CN"/>
        </w:rPr>
        <w:t xml:space="preserve">. </w:t>
      </w:r>
      <w:r w:rsidR="0019690A">
        <w:rPr>
          <w:rFonts w:eastAsia="宋体"/>
          <w:sz w:val="22"/>
          <w:szCs w:val="22"/>
          <w:lang w:val="en-US" w:eastAsia="zh-CN"/>
        </w:rPr>
        <w:t xml:space="preserve">Furthermore, if the victim </w:t>
      </w:r>
      <w:proofErr w:type="spellStart"/>
      <w:r w:rsidR="0019690A">
        <w:rPr>
          <w:rFonts w:eastAsia="宋体"/>
          <w:sz w:val="22"/>
          <w:szCs w:val="22"/>
          <w:lang w:val="en-US" w:eastAsia="zh-CN"/>
        </w:rPr>
        <w:t>gNB</w:t>
      </w:r>
      <w:proofErr w:type="spellEnd"/>
      <w:r w:rsidR="0019690A">
        <w:rPr>
          <w:rFonts w:eastAsia="宋体"/>
          <w:sz w:val="22"/>
          <w:szCs w:val="22"/>
          <w:lang w:val="en-US" w:eastAsia="zh-CN"/>
        </w:rPr>
        <w:t xml:space="preserve"> </w:t>
      </w:r>
      <w:r w:rsidR="00612113">
        <w:rPr>
          <w:rFonts w:eastAsia="宋体"/>
          <w:sz w:val="22"/>
          <w:szCs w:val="22"/>
          <w:lang w:val="en-US" w:eastAsia="zh-CN"/>
        </w:rPr>
        <w:t xml:space="preserve">detects remote interference, it will adjust the UL transmission power in the UL slots and in the UL part of bi-directional slots. In this case, </w:t>
      </w:r>
      <w:r w:rsidR="004F1ED5">
        <w:rPr>
          <w:rFonts w:eastAsia="宋体"/>
          <w:sz w:val="22"/>
          <w:szCs w:val="22"/>
          <w:lang w:val="en-US" w:eastAsia="zh-CN"/>
        </w:rPr>
        <w:t xml:space="preserve">the DL resource </w:t>
      </w:r>
      <w:r w:rsidR="007823C0">
        <w:rPr>
          <w:rFonts w:eastAsia="宋体"/>
          <w:sz w:val="22"/>
          <w:szCs w:val="22"/>
          <w:lang w:val="en-US" w:eastAsia="zh-CN"/>
        </w:rPr>
        <w:t xml:space="preserve">loss is reduced from 23.1% </w:t>
      </w:r>
      <w:r w:rsidR="007823C0">
        <w:rPr>
          <w:rFonts w:eastAsia="宋体" w:hint="eastAsia"/>
          <w:sz w:val="22"/>
          <w:szCs w:val="22"/>
          <w:lang w:val="en-US" w:eastAsia="zh-CN"/>
        </w:rPr>
        <w:t>to</w:t>
      </w:r>
      <w:r w:rsidR="007823C0">
        <w:rPr>
          <w:rFonts w:eastAsia="宋体"/>
          <w:sz w:val="22"/>
          <w:szCs w:val="22"/>
          <w:lang w:val="en-US" w:eastAsia="zh-CN"/>
        </w:rPr>
        <w:t xml:space="preserve"> 5.8%. </w:t>
      </w:r>
      <w:r w:rsidR="00612113">
        <w:rPr>
          <w:rFonts w:eastAsia="宋体"/>
          <w:sz w:val="22"/>
          <w:szCs w:val="22"/>
          <w:lang w:val="en-US" w:eastAsia="zh-CN"/>
        </w:rPr>
        <w:t xml:space="preserve">And the complexity of power control </w:t>
      </w:r>
      <w:r w:rsidR="003A29D6">
        <w:rPr>
          <w:rFonts w:eastAsia="宋体"/>
          <w:sz w:val="22"/>
          <w:szCs w:val="22"/>
          <w:lang w:val="en-US" w:eastAsia="zh-CN"/>
        </w:rPr>
        <w:t>is r</w:t>
      </w:r>
      <w:r w:rsidR="00612113">
        <w:rPr>
          <w:rFonts w:eastAsia="宋体"/>
          <w:sz w:val="22"/>
          <w:szCs w:val="22"/>
          <w:lang w:val="en-US" w:eastAsia="zh-CN"/>
        </w:rPr>
        <w:t>educed since same power control parameter can be applied in a same slot</w:t>
      </w:r>
      <w:r w:rsidR="00336C73">
        <w:rPr>
          <w:rFonts w:eastAsia="宋体"/>
          <w:sz w:val="22"/>
          <w:szCs w:val="22"/>
          <w:lang w:val="en-US" w:eastAsia="zh-CN"/>
        </w:rPr>
        <w:t>.</w:t>
      </w:r>
      <w:r w:rsidR="00E70DCE">
        <w:rPr>
          <w:rFonts w:eastAsia="宋体"/>
          <w:sz w:val="22"/>
          <w:szCs w:val="22"/>
          <w:lang w:val="en-US" w:eastAsia="zh-CN"/>
        </w:rPr>
        <w:t xml:space="preserve"> </w:t>
      </w:r>
    </w:p>
    <w:p w14:paraId="67FDAB1C" w14:textId="7B3D94EA" w:rsidR="00EA102E" w:rsidRDefault="00E80F6E" w:rsidP="00A870EC">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24EC059E" wp14:editId="55DACD47">
            <wp:extent cx="3600000" cy="679024"/>
            <wp:effectExtent l="0" t="0" r="635"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0000" cy="679024"/>
                    </a:xfrm>
                    <a:prstGeom prst="rect">
                      <a:avLst/>
                    </a:prstGeom>
                    <a:noFill/>
                  </pic:spPr>
                </pic:pic>
              </a:graphicData>
            </a:graphic>
          </wp:inline>
        </w:drawing>
      </w:r>
    </w:p>
    <w:p w14:paraId="0486C6D4" w14:textId="6B7E525F" w:rsidR="00A870EC" w:rsidRDefault="00A870EC" w:rsidP="00A870EC">
      <w:pPr>
        <w:spacing w:after="120"/>
        <w:ind w:left="0" w:firstLine="0"/>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ig.4 Joint interference mitigation at aggressive </w:t>
      </w:r>
      <w:proofErr w:type="spellStart"/>
      <w:r>
        <w:rPr>
          <w:rFonts w:eastAsia="宋体"/>
          <w:sz w:val="22"/>
          <w:szCs w:val="22"/>
          <w:lang w:val="en-US" w:eastAsia="zh-CN"/>
        </w:rPr>
        <w:t>gNB</w:t>
      </w:r>
      <w:proofErr w:type="spellEnd"/>
      <w:r>
        <w:rPr>
          <w:rFonts w:eastAsia="宋体"/>
          <w:sz w:val="22"/>
          <w:szCs w:val="22"/>
          <w:lang w:val="en-US" w:eastAsia="zh-CN"/>
        </w:rPr>
        <w:t xml:space="preserve"> and victim </w:t>
      </w:r>
      <w:proofErr w:type="spellStart"/>
      <w:r>
        <w:rPr>
          <w:rFonts w:eastAsia="宋体"/>
          <w:sz w:val="22"/>
          <w:szCs w:val="22"/>
          <w:lang w:val="en-US" w:eastAsia="zh-CN"/>
        </w:rPr>
        <w:t>gNB</w:t>
      </w:r>
      <w:proofErr w:type="spellEnd"/>
    </w:p>
    <w:p w14:paraId="16B00CD6" w14:textId="2D0D1FAD" w:rsidR="005445F9" w:rsidRPr="0074325A" w:rsidRDefault="00736031" w:rsidP="008510C6">
      <w:pPr>
        <w:spacing w:after="120"/>
        <w:ind w:left="0" w:firstLine="0"/>
        <w:rPr>
          <w:rFonts w:eastAsia="宋体"/>
          <w:sz w:val="22"/>
          <w:szCs w:val="22"/>
          <w:u w:val="single"/>
          <w:lang w:val="en-US" w:eastAsia="zh-CN"/>
        </w:rPr>
      </w:pPr>
      <w:r w:rsidRPr="0074325A">
        <w:rPr>
          <w:rFonts w:eastAsia="宋体" w:hint="eastAsia"/>
          <w:b/>
          <w:sz w:val="22"/>
          <w:szCs w:val="22"/>
          <w:u w:val="single"/>
          <w:lang w:val="en-US" w:eastAsia="zh-CN"/>
        </w:rPr>
        <w:t>Observation 2</w:t>
      </w:r>
      <w:r w:rsidRPr="0074325A">
        <w:rPr>
          <w:rFonts w:eastAsia="宋体" w:hint="eastAsia"/>
          <w:sz w:val="22"/>
          <w:szCs w:val="22"/>
          <w:u w:val="single"/>
          <w:lang w:val="en-US" w:eastAsia="zh-CN"/>
        </w:rPr>
        <w:t>:</w:t>
      </w:r>
      <w:r w:rsidRPr="0074325A">
        <w:rPr>
          <w:rFonts w:eastAsia="宋体"/>
          <w:sz w:val="22"/>
          <w:szCs w:val="22"/>
          <w:u w:val="single"/>
          <w:lang w:val="en-US" w:eastAsia="zh-CN"/>
        </w:rPr>
        <w:t xml:space="preserve"> </w:t>
      </w:r>
    </w:p>
    <w:p w14:paraId="6B84EBB7" w14:textId="73E52975" w:rsidR="009C5EF2" w:rsidRPr="00917F11" w:rsidRDefault="009C5EF2" w:rsidP="009C5EF2">
      <w:pPr>
        <w:pStyle w:val="aff"/>
        <w:numPr>
          <w:ilvl w:val="0"/>
          <w:numId w:val="38"/>
        </w:numPr>
        <w:spacing w:after="120"/>
        <w:ind w:leftChars="0"/>
        <w:rPr>
          <w:rFonts w:eastAsia="宋体"/>
          <w:i/>
          <w:sz w:val="22"/>
          <w:szCs w:val="22"/>
          <w:lang w:val="en-US" w:eastAsia="zh-CN"/>
        </w:rPr>
      </w:pPr>
      <w:r w:rsidRPr="00917F11">
        <w:rPr>
          <w:rFonts w:eastAsia="宋体" w:hint="eastAsia"/>
          <w:i/>
          <w:sz w:val="22"/>
          <w:szCs w:val="22"/>
          <w:lang w:val="en-US" w:eastAsia="zh-CN"/>
        </w:rPr>
        <w:t xml:space="preserve">For </w:t>
      </w:r>
      <w:r w:rsidRPr="00917F11">
        <w:rPr>
          <w:rFonts w:eastAsia="宋体"/>
          <w:i/>
          <w:sz w:val="22"/>
          <w:szCs w:val="22"/>
          <w:lang w:val="en-US" w:eastAsia="zh-CN"/>
        </w:rPr>
        <w:t xml:space="preserve">remote interference management, both interference mitigation at aggressive </w:t>
      </w:r>
      <w:proofErr w:type="spellStart"/>
      <w:r w:rsidRPr="00917F11">
        <w:rPr>
          <w:rFonts w:eastAsia="宋体"/>
          <w:i/>
          <w:sz w:val="22"/>
          <w:szCs w:val="22"/>
          <w:lang w:val="en-US" w:eastAsia="zh-CN"/>
        </w:rPr>
        <w:t>gNBs</w:t>
      </w:r>
      <w:proofErr w:type="spellEnd"/>
      <w:r w:rsidRPr="00917F11">
        <w:rPr>
          <w:rFonts w:eastAsia="宋体"/>
          <w:i/>
          <w:sz w:val="22"/>
          <w:szCs w:val="22"/>
          <w:lang w:val="en-US" w:eastAsia="zh-CN"/>
        </w:rPr>
        <w:t xml:space="preserve"> and victim </w:t>
      </w:r>
      <w:proofErr w:type="spellStart"/>
      <w:r w:rsidRPr="00917F11">
        <w:rPr>
          <w:rFonts w:eastAsia="宋体"/>
          <w:i/>
          <w:sz w:val="22"/>
          <w:szCs w:val="22"/>
          <w:lang w:val="en-US" w:eastAsia="zh-CN"/>
        </w:rPr>
        <w:t>gNBs</w:t>
      </w:r>
      <w:proofErr w:type="spellEnd"/>
      <w:r w:rsidRPr="00917F11">
        <w:rPr>
          <w:rFonts w:eastAsia="宋体"/>
          <w:i/>
          <w:sz w:val="22"/>
          <w:szCs w:val="22"/>
          <w:lang w:val="en-US" w:eastAsia="zh-CN"/>
        </w:rPr>
        <w:t xml:space="preserve"> should be studied.</w:t>
      </w:r>
    </w:p>
    <w:p w14:paraId="59B6AC50" w14:textId="55307746" w:rsidR="009C5EF2" w:rsidRPr="0074325A" w:rsidRDefault="009C5EF2" w:rsidP="008510C6">
      <w:pPr>
        <w:spacing w:after="120"/>
        <w:ind w:left="0" w:firstLine="0"/>
        <w:rPr>
          <w:rFonts w:eastAsia="宋体"/>
          <w:b/>
          <w:sz w:val="22"/>
          <w:szCs w:val="22"/>
          <w:u w:val="single"/>
          <w:lang w:val="en-US" w:eastAsia="zh-CN"/>
        </w:rPr>
      </w:pPr>
      <w:r w:rsidRPr="0074325A">
        <w:rPr>
          <w:rFonts w:eastAsia="宋体"/>
          <w:b/>
          <w:sz w:val="22"/>
          <w:szCs w:val="22"/>
          <w:u w:val="single"/>
          <w:lang w:val="en-US" w:eastAsia="zh-CN"/>
        </w:rPr>
        <w:t>Observation 3:</w:t>
      </w:r>
    </w:p>
    <w:p w14:paraId="455858C9" w14:textId="2762372C" w:rsidR="003268FD" w:rsidRPr="005445F9" w:rsidRDefault="00736031" w:rsidP="005445F9">
      <w:pPr>
        <w:pStyle w:val="aff"/>
        <w:numPr>
          <w:ilvl w:val="0"/>
          <w:numId w:val="38"/>
        </w:numPr>
        <w:spacing w:after="120"/>
        <w:ind w:leftChars="0"/>
        <w:rPr>
          <w:rFonts w:eastAsia="宋体"/>
          <w:i/>
          <w:sz w:val="22"/>
          <w:szCs w:val="22"/>
          <w:lang w:val="en-US" w:eastAsia="zh-CN"/>
        </w:rPr>
      </w:pPr>
      <w:r w:rsidRPr="005445F9">
        <w:rPr>
          <w:rFonts w:eastAsia="宋体"/>
          <w:i/>
          <w:sz w:val="22"/>
          <w:szCs w:val="22"/>
          <w:lang w:val="en-US" w:eastAsia="zh-CN"/>
        </w:rPr>
        <w:t>For remote interference</w:t>
      </w:r>
      <w:r w:rsidR="005445F9" w:rsidRPr="005445F9">
        <w:rPr>
          <w:rFonts w:eastAsia="宋体"/>
          <w:i/>
          <w:sz w:val="22"/>
          <w:szCs w:val="22"/>
          <w:lang w:val="en-US" w:eastAsia="zh-CN"/>
        </w:rPr>
        <w:t xml:space="preserve"> management</w:t>
      </w:r>
      <w:r w:rsidRPr="005445F9">
        <w:rPr>
          <w:rFonts w:eastAsia="宋体"/>
          <w:i/>
          <w:sz w:val="22"/>
          <w:szCs w:val="22"/>
          <w:lang w:val="en-US" w:eastAsia="zh-CN"/>
        </w:rPr>
        <w:t xml:space="preserve">, the interference mitigation schemes in TD-LTE network can be </w:t>
      </w:r>
      <w:r w:rsidR="00D9556A" w:rsidRPr="005445F9">
        <w:rPr>
          <w:rFonts w:eastAsia="宋体"/>
          <w:i/>
          <w:sz w:val="22"/>
          <w:szCs w:val="22"/>
          <w:lang w:val="en-US" w:eastAsia="zh-CN"/>
        </w:rPr>
        <w:t xml:space="preserve">used </w:t>
      </w:r>
      <w:r w:rsidRPr="005445F9">
        <w:rPr>
          <w:rFonts w:eastAsia="宋体"/>
          <w:i/>
          <w:sz w:val="22"/>
          <w:szCs w:val="22"/>
          <w:lang w:val="en-US" w:eastAsia="zh-CN"/>
        </w:rPr>
        <w:t>as a starting point.</w:t>
      </w:r>
    </w:p>
    <w:p w14:paraId="58BAF66A" w14:textId="7855720C" w:rsidR="005445F9" w:rsidRPr="0074325A" w:rsidRDefault="005445F9" w:rsidP="008510C6">
      <w:pPr>
        <w:spacing w:after="120"/>
        <w:ind w:left="0" w:firstLine="0"/>
        <w:rPr>
          <w:rFonts w:eastAsia="宋体"/>
          <w:b/>
          <w:sz w:val="22"/>
          <w:szCs w:val="22"/>
          <w:u w:val="single"/>
          <w:lang w:val="en-US" w:eastAsia="zh-CN"/>
        </w:rPr>
      </w:pPr>
      <w:r w:rsidRPr="0074325A">
        <w:rPr>
          <w:rFonts w:eastAsia="宋体" w:hint="eastAsia"/>
          <w:b/>
          <w:sz w:val="22"/>
          <w:szCs w:val="22"/>
          <w:u w:val="single"/>
          <w:lang w:val="en-US" w:eastAsia="zh-CN"/>
        </w:rPr>
        <w:t>Obs</w:t>
      </w:r>
      <w:r w:rsidR="009C5EF2" w:rsidRPr="0074325A">
        <w:rPr>
          <w:rFonts w:eastAsia="宋体"/>
          <w:b/>
          <w:sz w:val="22"/>
          <w:szCs w:val="22"/>
          <w:u w:val="single"/>
          <w:lang w:val="en-US" w:eastAsia="zh-CN"/>
        </w:rPr>
        <w:t>ervation 4</w:t>
      </w:r>
      <w:r w:rsidRPr="0074325A">
        <w:rPr>
          <w:rFonts w:eastAsia="宋体"/>
          <w:b/>
          <w:sz w:val="22"/>
          <w:szCs w:val="22"/>
          <w:u w:val="single"/>
          <w:lang w:val="en-US" w:eastAsia="zh-CN"/>
        </w:rPr>
        <w:t xml:space="preserve">: </w:t>
      </w:r>
    </w:p>
    <w:p w14:paraId="64279070" w14:textId="3EC29272" w:rsidR="005445F9" w:rsidRPr="00BE1D8C" w:rsidRDefault="005445F9" w:rsidP="005445F9">
      <w:pPr>
        <w:pStyle w:val="aff"/>
        <w:numPr>
          <w:ilvl w:val="0"/>
          <w:numId w:val="38"/>
        </w:numPr>
        <w:spacing w:after="120"/>
        <w:ind w:leftChars="0"/>
        <w:rPr>
          <w:rFonts w:eastAsia="宋体"/>
          <w:i/>
          <w:sz w:val="22"/>
          <w:szCs w:val="22"/>
          <w:lang w:val="en-US" w:eastAsia="zh-CN"/>
        </w:rPr>
      </w:pPr>
      <w:r w:rsidRPr="00BE1D8C">
        <w:rPr>
          <w:rFonts w:eastAsia="宋体" w:hint="eastAsia"/>
          <w:i/>
          <w:sz w:val="22"/>
          <w:szCs w:val="22"/>
          <w:lang w:val="en-US" w:eastAsia="zh-CN"/>
        </w:rPr>
        <w:t>For rem</w:t>
      </w:r>
      <w:r w:rsidRPr="00BE1D8C">
        <w:rPr>
          <w:rFonts w:eastAsia="宋体"/>
          <w:i/>
          <w:sz w:val="22"/>
          <w:szCs w:val="22"/>
          <w:lang w:val="en-US" w:eastAsia="zh-CN"/>
        </w:rPr>
        <w:t>ote interference management, the cross-link interference mitigation technique</w:t>
      </w:r>
      <w:r w:rsidR="001F0B2D">
        <w:rPr>
          <w:rFonts w:eastAsia="宋体"/>
          <w:i/>
          <w:sz w:val="22"/>
          <w:szCs w:val="22"/>
          <w:lang w:val="en-US" w:eastAsia="zh-CN"/>
        </w:rPr>
        <w:t>s in flexible duplex</w:t>
      </w:r>
      <w:r w:rsidRPr="00BE1D8C">
        <w:rPr>
          <w:rFonts w:eastAsia="宋体"/>
          <w:i/>
          <w:sz w:val="22"/>
          <w:szCs w:val="22"/>
          <w:lang w:val="en-US" w:eastAsia="zh-CN"/>
        </w:rPr>
        <w:t xml:space="preserve"> such as power control, advanced receiver, etc. should be studied.</w:t>
      </w:r>
    </w:p>
    <w:p w14:paraId="72F5D085" w14:textId="70D35F39" w:rsidR="00D5166A" w:rsidRPr="008B4F48" w:rsidRDefault="00D5166A" w:rsidP="008B4F48">
      <w:pPr>
        <w:pStyle w:val="1"/>
        <w:numPr>
          <w:ilvl w:val="0"/>
          <w:numId w:val="6"/>
        </w:numPr>
        <w:spacing w:after="120"/>
        <w:rPr>
          <w:rFonts w:eastAsia="等线"/>
          <w:b/>
          <w:sz w:val="22"/>
          <w:szCs w:val="22"/>
          <w:lang w:val="en-US" w:eastAsia="zh-CN"/>
        </w:rPr>
      </w:pPr>
      <w:r w:rsidRPr="008B4F48">
        <w:rPr>
          <w:rFonts w:eastAsia="等线" w:hint="eastAsia"/>
          <w:b/>
          <w:sz w:val="22"/>
          <w:szCs w:val="22"/>
          <w:lang w:val="en-US" w:eastAsia="zh-CN"/>
        </w:rPr>
        <w:t>Conclusion</w:t>
      </w:r>
    </w:p>
    <w:p w14:paraId="46D73263" w14:textId="3A8839EC" w:rsidR="00A06DD8" w:rsidRDefault="00C01EC5" w:rsidP="00DA0ED0">
      <w:pPr>
        <w:spacing w:after="120"/>
        <w:ind w:left="0" w:firstLine="0"/>
        <w:rPr>
          <w:rFonts w:eastAsia="宋体"/>
          <w:sz w:val="22"/>
          <w:szCs w:val="22"/>
          <w:lang w:val="en-US" w:eastAsia="zh-CN"/>
        </w:rPr>
      </w:pPr>
      <w:r w:rsidRPr="008B4F48">
        <w:rPr>
          <w:rFonts w:eastAsiaTheme="minorEastAsia" w:hint="eastAsia"/>
          <w:sz w:val="22"/>
          <w:szCs w:val="22"/>
          <w:lang w:eastAsia="ko-KR"/>
        </w:rPr>
        <w:t>In this contribution</w:t>
      </w:r>
      <w:r w:rsidRPr="008B4F48">
        <w:rPr>
          <w:rFonts w:eastAsiaTheme="minorEastAsia"/>
          <w:sz w:val="22"/>
          <w:szCs w:val="22"/>
          <w:lang w:eastAsia="ko-KR"/>
        </w:rPr>
        <w:t>,</w:t>
      </w:r>
      <w:r w:rsidR="00BD14D8">
        <w:rPr>
          <w:rFonts w:eastAsiaTheme="minorEastAsia"/>
          <w:sz w:val="22"/>
          <w:szCs w:val="22"/>
          <w:lang w:eastAsia="ko-KR"/>
        </w:rPr>
        <w:t xml:space="preserve"> we discuss</w:t>
      </w:r>
      <w:r w:rsidR="009831C2">
        <w:rPr>
          <w:rFonts w:eastAsiaTheme="minorEastAsia"/>
          <w:sz w:val="22"/>
          <w:szCs w:val="22"/>
          <w:lang w:eastAsia="ko-KR"/>
        </w:rPr>
        <w:t xml:space="preserve"> </w:t>
      </w:r>
      <w:r w:rsidR="00B16959">
        <w:rPr>
          <w:rFonts w:eastAsiaTheme="minorEastAsia"/>
          <w:sz w:val="22"/>
          <w:szCs w:val="22"/>
          <w:lang w:eastAsia="ko-KR"/>
        </w:rPr>
        <w:t xml:space="preserve">the </w:t>
      </w:r>
      <w:r w:rsidR="00546BAD">
        <w:rPr>
          <w:rFonts w:eastAsiaTheme="minorEastAsia"/>
          <w:sz w:val="22"/>
          <w:szCs w:val="22"/>
          <w:lang w:eastAsia="ko-KR"/>
        </w:rPr>
        <w:t xml:space="preserve">co-channel </w:t>
      </w:r>
      <w:r w:rsidR="00B16959">
        <w:rPr>
          <w:rFonts w:eastAsiaTheme="minorEastAsia"/>
          <w:sz w:val="22"/>
          <w:szCs w:val="22"/>
          <w:lang w:eastAsia="ko-KR"/>
        </w:rPr>
        <w:t>remote interference management for NR</w:t>
      </w:r>
      <w:r w:rsidR="00546BAD">
        <w:rPr>
          <w:rFonts w:eastAsiaTheme="minorEastAsia"/>
          <w:sz w:val="22"/>
          <w:szCs w:val="22"/>
          <w:lang w:eastAsia="ko-KR"/>
        </w:rPr>
        <w:t xml:space="preserve"> in synchronized semi-static TDD network</w:t>
      </w:r>
      <w:r w:rsidR="00B16959">
        <w:rPr>
          <w:rFonts w:eastAsiaTheme="minorEastAsia"/>
          <w:sz w:val="22"/>
          <w:szCs w:val="22"/>
          <w:lang w:eastAsia="ko-KR"/>
        </w:rPr>
        <w:t xml:space="preserve"> </w:t>
      </w:r>
      <w:r w:rsidR="00BD14D8">
        <w:rPr>
          <w:rFonts w:eastAsiaTheme="minorEastAsia"/>
          <w:sz w:val="22"/>
          <w:szCs w:val="22"/>
          <w:lang w:eastAsia="ko-KR"/>
        </w:rPr>
        <w:t>and the proposals are summarized below</w:t>
      </w:r>
      <w:r w:rsidR="0030231B" w:rsidRPr="008B4F48">
        <w:rPr>
          <w:rFonts w:eastAsia="宋体"/>
          <w:sz w:val="22"/>
          <w:szCs w:val="22"/>
          <w:lang w:val="en-US" w:eastAsia="zh-CN"/>
        </w:rPr>
        <w:t>:</w:t>
      </w:r>
    </w:p>
    <w:p w14:paraId="1D9810EE" w14:textId="77777777" w:rsidR="0074325A" w:rsidRPr="0074325A" w:rsidRDefault="0074325A" w:rsidP="0074325A">
      <w:pPr>
        <w:spacing w:after="120"/>
        <w:ind w:left="0" w:firstLine="0"/>
        <w:rPr>
          <w:rFonts w:eastAsia="宋体"/>
          <w:b/>
          <w:sz w:val="22"/>
          <w:u w:val="single"/>
          <w:lang w:val="en-US" w:eastAsia="zh-CN"/>
        </w:rPr>
      </w:pPr>
      <w:r w:rsidRPr="0074325A">
        <w:rPr>
          <w:rFonts w:eastAsia="宋体"/>
          <w:b/>
          <w:sz w:val="22"/>
          <w:u w:val="single"/>
          <w:lang w:val="en-US" w:eastAsia="zh-CN"/>
        </w:rPr>
        <w:t>Observation 1:</w:t>
      </w:r>
    </w:p>
    <w:p w14:paraId="6DCE3880" w14:textId="77777777" w:rsidR="0074325A" w:rsidRPr="00AB27E2" w:rsidRDefault="0074325A" w:rsidP="0074325A">
      <w:pPr>
        <w:pStyle w:val="aff"/>
        <w:numPr>
          <w:ilvl w:val="0"/>
          <w:numId w:val="38"/>
        </w:numPr>
        <w:spacing w:after="120"/>
        <w:ind w:leftChars="0"/>
        <w:rPr>
          <w:rFonts w:eastAsia="宋体"/>
          <w:i/>
          <w:sz w:val="22"/>
          <w:lang w:val="en-US" w:eastAsia="zh-CN"/>
        </w:rPr>
      </w:pPr>
      <w:r w:rsidRPr="00AB27E2">
        <w:rPr>
          <w:rFonts w:eastAsia="宋体" w:hint="eastAsia"/>
          <w:i/>
          <w:sz w:val="22"/>
          <w:lang w:val="en-US" w:eastAsia="zh-CN"/>
        </w:rPr>
        <w:t>The numb</w:t>
      </w:r>
      <w:r w:rsidRPr="00AB27E2">
        <w:rPr>
          <w:rFonts w:eastAsia="宋体"/>
          <w:i/>
          <w:sz w:val="22"/>
          <w:lang w:val="en-US" w:eastAsia="zh-CN"/>
        </w:rPr>
        <w:t>er of symbols that may suffer remote interference are related to the following factors:</w:t>
      </w:r>
    </w:p>
    <w:p w14:paraId="1B5A7B21" w14:textId="77777777" w:rsidR="0074325A" w:rsidRPr="00AB27E2" w:rsidRDefault="0074325A" w:rsidP="0074325A">
      <w:pPr>
        <w:pStyle w:val="aff"/>
        <w:numPr>
          <w:ilvl w:val="1"/>
          <w:numId w:val="38"/>
        </w:numPr>
        <w:spacing w:after="120"/>
        <w:ind w:leftChars="0"/>
        <w:rPr>
          <w:rFonts w:eastAsia="宋体"/>
          <w:i/>
          <w:sz w:val="22"/>
          <w:lang w:val="en-US" w:eastAsia="zh-CN"/>
        </w:rPr>
      </w:pPr>
      <w:r w:rsidRPr="00AB27E2">
        <w:rPr>
          <w:rFonts w:eastAsia="宋体" w:hint="eastAsia"/>
          <w:i/>
          <w:sz w:val="22"/>
          <w:lang w:val="en-US" w:eastAsia="zh-CN"/>
        </w:rPr>
        <w:t xml:space="preserve">Propagation distance between </w:t>
      </w:r>
      <w:r w:rsidRPr="00AB27E2">
        <w:rPr>
          <w:rFonts w:eastAsia="宋体"/>
          <w:i/>
          <w:sz w:val="22"/>
          <w:lang w:val="en-US" w:eastAsia="zh-CN"/>
        </w:rPr>
        <w:t>aggressive</w:t>
      </w:r>
      <w:r w:rsidRPr="00AB27E2">
        <w:rPr>
          <w:rFonts w:eastAsia="宋体" w:hint="eastAsia"/>
          <w:i/>
          <w:sz w:val="22"/>
          <w:lang w:val="en-US" w:eastAsia="zh-CN"/>
        </w:rPr>
        <w:t xml:space="preserve"> </w:t>
      </w:r>
      <w:proofErr w:type="spellStart"/>
      <w:r w:rsidRPr="00AB27E2">
        <w:rPr>
          <w:rFonts w:eastAsia="宋体"/>
          <w:i/>
          <w:sz w:val="22"/>
          <w:lang w:val="en-US" w:eastAsia="zh-CN"/>
        </w:rPr>
        <w:t>gNB</w:t>
      </w:r>
      <w:proofErr w:type="spellEnd"/>
      <w:r w:rsidRPr="00AB27E2">
        <w:rPr>
          <w:rFonts w:eastAsia="宋体"/>
          <w:i/>
          <w:sz w:val="22"/>
          <w:lang w:val="en-US" w:eastAsia="zh-CN"/>
        </w:rPr>
        <w:t xml:space="preserve"> and victim </w:t>
      </w:r>
      <w:proofErr w:type="spellStart"/>
      <w:r w:rsidRPr="00AB27E2">
        <w:rPr>
          <w:rFonts w:eastAsia="宋体"/>
          <w:i/>
          <w:sz w:val="22"/>
          <w:lang w:val="en-US" w:eastAsia="zh-CN"/>
        </w:rPr>
        <w:t>gNB</w:t>
      </w:r>
      <w:proofErr w:type="spellEnd"/>
    </w:p>
    <w:p w14:paraId="79325D27" w14:textId="77777777" w:rsidR="0074325A" w:rsidRPr="00AB27E2" w:rsidRDefault="0074325A" w:rsidP="0074325A">
      <w:pPr>
        <w:pStyle w:val="aff"/>
        <w:numPr>
          <w:ilvl w:val="1"/>
          <w:numId w:val="38"/>
        </w:numPr>
        <w:spacing w:after="120"/>
        <w:ind w:leftChars="0"/>
        <w:rPr>
          <w:rFonts w:eastAsia="宋体"/>
          <w:i/>
          <w:sz w:val="22"/>
          <w:lang w:val="en-US" w:eastAsia="zh-CN"/>
        </w:rPr>
      </w:pPr>
      <w:r w:rsidRPr="00AB27E2">
        <w:rPr>
          <w:rFonts w:eastAsia="宋体"/>
          <w:i/>
          <w:sz w:val="22"/>
          <w:lang w:val="en-US" w:eastAsia="zh-CN"/>
        </w:rPr>
        <w:t>Guard period in semi-static TDD configuration</w:t>
      </w:r>
    </w:p>
    <w:p w14:paraId="1C2C9BE7" w14:textId="77777777" w:rsidR="0074325A" w:rsidRPr="00AB27E2" w:rsidRDefault="0074325A" w:rsidP="0074325A">
      <w:pPr>
        <w:pStyle w:val="aff"/>
        <w:numPr>
          <w:ilvl w:val="1"/>
          <w:numId w:val="38"/>
        </w:numPr>
        <w:spacing w:after="120"/>
        <w:ind w:leftChars="0"/>
        <w:rPr>
          <w:rFonts w:eastAsia="宋体"/>
          <w:i/>
          <w:sz w:val="22"/>
          <w:lang w:val="en-US" w:eastAsia="zh-CN"/>
        </w:rPr>
      </w:pPr>
      <w:r w:rsidRPr="00AB27E2">
        <w:rPr>
          <w:rFonts w:eastAsia="宋体"/>
          <w:i/>
          <w:sz w:val="22"/>
          <w:lang w:val="en-US" w:eastAsia="zh-CN"/>
        </w:rPr>
        <w:t>Subcarrier spacing configuration</w:t>
      </w:r>
    </w:p>
    <w:p w14:paraId="3B083A02" w14:textId="77777777" w:rsidR="0074325A" w:rsidRPr="0074325A" w:rsidRDefault="0074325A" w:rsidP="0074325A">
      <w:pPr>
        <w:spacing w:after="120"/>
        <w:ind w:left="0" w:firstLine="0"/>
        <w:rPr>
          <w:rFonts w:eastAsia="宋体"/>
          <w:sz w:val="22"/>
          <w:szCs w:val="22"/>
          <w:u w:val="single"/>
          <w:lang w:val="en-US" w:eastAsia="zh-CN"/>
        </w:rPr>
      </w:pPr>
      <w:r w:rsidRPr="0074325A">
        <w:rPr>
          <w:rFonts w:eastAsia="宋体" w:hint="eastAsia"/>
          <w:b/>
          <w:sz w:val="22"/>
          <w:szCs w:val="22"/>
          <w:u w:val="single"/>
          <w:lang w:val="en-US" w:eastAsia="zh-CN"/>
        </w:rPr>
        <w:t>Observation 2</w:t>
      </w:r>
      <w:r w:rsidRPr="0074325A">
        <w:rPr>
          <w:rFonts w:eastAsia="宋体" w:hint="eastAsia"/>
          <w:sz w:val="22"/>
          <w:szCs w:val="22"/>
          <w:u w:val="single"/>
          <w:lang w:val="en-US" w:eastAsia="zh-CN"/>
        </w:rPr>
        <w:t>:</w:t>
      </w:r>
      <w:r w:rsidRPr="0074325A">
        <w:rPr>
          <w:rFonts w:eastAsia="宋体"/>
          <w:sz w:val="22"/>
          <w:szCs w:val="22"/>
          <w:u w:val="single"/>
          <w:lang w:val="en-US" w:eastAsia="zh-CN"/>
        </w:rPr>
        <w:t xml:space="preserve"> </w:t>
      </w:r>
    </w:p>
    <w:p w14:paraId="45A63592" w14:textId="77777777" w:rsidR="0074325A" w:rsidRPr="00917F11" w:rsidRDefault="0074325A" w:rsidP="0074325A">
      <w:pPr>
        <w:pStyle w:val="aff"/>
        <w:numPr>
          <w:ilvl w:val="0"/>
          <w:numId w:val="38"/>
        </w:numPr>
        <w:spacing w:after="120"/>
        <w:ind w:leftChars="0"/>
        <w:rPr>
          <w:rFonts w:eastAsia="宋体"/>
          <w:i/>
          <w:sz w:val="22"/>
          <w:szCs w:val="22"/>
          <w:lang w:val="en-US" w:eastAsia="zh-CN"/>
        </w:rPr>
      </w:pPr>
      <w:r w:rsidRPr="00917F11">
        <w:rPr>
          <w:rFonts w:eastAsia="宋体" w:hint="eastAsia"/>
          <w:i/>
          <w:sz w:val="22"/>
          <w:szCs w:val="22"/>
          <w:lang w:val="en-US" w:eastAsia="zh-CN"/>
        </w:rPr>
        <w:t xml:space="preserve">For </w:t>
      </w:r>
      <w:r w:rsidRPr="00917F11">
        <w:rPr>
          <w:rFonts w:eastAsia="宋体"/>
          <w:i/>
          <w:sz w:val="22"/>
          <w:szCs w:val="22"/>
          <w:lang w:val="en-US" w:eastAsia="zh-CN"/>
        </w:rPr>
        <w:t xml:space="preserve">remote interference management, both interference mitigation at aggressive </w:t>
      </w:r>
      <w:proofErr w:type="spellStart"/>
      <w:r w:rsidRPr="00917F11">
        <w:rPr>
          <w:rFonts w:eastAsia="宋体"/>
          <w:i/>
          <w:sz w:val="22"/>
          <w:szCs w:val="22"/>
          <w:lang w:val="en-US" w:eastAsia="zh-CN"/>
        </w:rPr>
        <w:t>gNBs</w:t>
      </w:r>
      <w:proofErr w:type="spellEnd"/>
      <w:r w:rsidRPr="00917F11">
        <w:rPr>
          <w:rFonts w:eastAsia="宋体"/>
          <w:i/>
          <w:sz w:val="22"/>
          <w:szCs w:val="22"/>
          <w:lang w:val="en-US" w:eastAsia="zh-CN"/>
        </w:rPr>
        <w:t xml:space="preserve"> and victim </w:t>
      </w:r>
      <w:proofErr w:type="spellStart"/>
      <w:r w:rsidRPr="00917F11">
        <w:rPr>
          <w:rFonts w:eastAsia="宋体"/>
          <w:i/>
          <w:sz w:val="22"/>
          <w:szCs w:val="22"/>
          <w:lang w:val="en-US" w:eastAsia="zh-CN"/>
        </w:rPr>
        <w:t>gNBs</w:t>
      </w:r>
      <w:proofErr w:type="spellEnd"/>
      <w:r w:rsidRPr="00917F11">
        <w:rPr>
          <w:rFonts w:eastAsia="宋体"/>
          <w:i/>
          <w:sz w:val="22"/>
          <w:szCs w:val="22"/>
          <w:lang w:val="en-US" w:eastAsia="zh-CN"/>
        </w:rPr>
        <w:t xml:space="preserve"> should be studied.</w:t>
      </w:r>
    </w:p>
    <w:p w14:paraId="1461E986" w14:textId="77777777" w:rsidR="0074325A" w:rsidRPr="0074325A" w:rsidRDefault="0074325A" w:rsidP="0074325A">
      <w:pPr>
        <w:spacing w:after="120"/>
        <w:ind w:left="0" w:firstLine="0"/>
        <w:rPr>
          <w:rFonts w:eastAsia="宋体"/>
          <w:b/>
          <w:sz w:val="22"/>
          <w:szCs w:val="22"/>
          <w:u w:val="single"/>
          <w:lang w:val="en-US" w:eastAsia="zh-CN"/>
        </w:rPr>
      </w:pPr>
      <w:r w:rsidRPr="0074325A">
        <w:rPr>
          <w:rFonts w:eastAsia="宋体"/>
          <w:b/>
          <w:sz w:val="22"/>
          <w:szCs w:val="22"/>
          <w:u w:val="single"/>
          <w:lang w:val="en-US" w:eastAsia="zh-CN"/>
        </w:rPr>
        <w:t>Observation 3:</w:t>
      </w:r>
    </w:p>
    <w:p w14:paraId="0B487819" w14:textId="77777777" w:rsidR="0074325A" w:rsidRPr="005445F9" w:rsidRDefault="0074325A" w:rsidP="0074325A">
      <w:pPr>
        <w:pStyle w:val="aff"/>
        <w:numPr>
          <w:ilvl w:val="0"/>
          <w:numId w:val="38"/>
        </w:numPr>
        <w:spacing w:after="120"/>
        <w:ind w:leftChars="0"/>
        <w:rPr>
          <w:rFonts w:eastAsia="宋体"/>
          <w:i/>
          <w:sz w:val="22"/>
          <w:szCs w:val="22"/>
          <w:lang w:val="en-US" w:eastAsia="zh-CN"/>
        </w:rPr>
      </w:pPr>
      <w:r w:rsidRPr="005445F9">
        <w:rPr>
          <w:rFonts w:eastAsia="宋体"/>
          <w:i/>
          <w:sz w:val="22"/>
          <w:szCs w:val="22"/>
          <w:lang w:val="en-US" w:eastAsia="zh-CN"/>
        </w:rPr>
        <w:t>For remote interference management, the interference mitigation schemes in TD-LTE network can be used as a starting point.</w:t>
      </w:r>
    </w:p>
    <w:p w14:paraId="76341652" w14:textId="77777777" w:rsidR="0074325A" w:rsidRPr="0074325A" w:rsidRDefault="0074325A" w:rsidP="0074325A">
      <w:pPr>
        <w:spacing w:after="120"/>
        <w:ind w:left="0" w:firstLine="0"/>
        <w:rPr>
          <w:rFonts w:eastAsia="宋体"/>
          <w:b/>
          <w:sz w:val="22"/>
          <w:szCs w:val="22"/>
          <w:u w:val="single"/>
          <w:lang w:val="en-US" w:eastAsia="zh-CN"/>
        </w:rPr>
      </w:pPr>
      <w:r w:rsidRPr="0074325A">
        <w:rPr>
          <w:rFonts w:eastAsia="宋体" w:hint="eastAsia"/>
          <w:b/>
          <w:sz w:val="22"/>
          <w:szCs w:val="22"/>
          <w:u w:val="single"/>
          <w:lang w:val="en-US" w:eastAsia="zh-CN"/>
        </w:rPr>
        <w:t>Obs</w:t>
      </w:r>
      <w:r w:rsidRPr="0074325A">
        <w:rPr>
          <w:rFonts w:eastAsia="宋体"/>
          <w:b/>
          <w:sz w:val="22"/>
          <w:szCs w:val="22"/>
          <w:u w:val="single"/>
          <w:lang w:val="en-US" w:eastAsia="zh-CN"/>
        </w:rPr>
        <w:t xml:space="preserve">ervation 4: </w:t>
      </w:r>
    </w:p>
    <w:p w14:paraId="47492D51" w14:textId="77777777" w:rsidR="0074325A" w:rsidRPr="00BE1D8C" w:rsidRDefault="0074325A" w:rsidP="0074325A">
      <w:pPr>
        <w:pStyle w:val="aff"/>
        <w:numPr>
          <w:ilvl w:val="0"/>
          <w:numId w:val="38"/>
        </w:numPr>
        <w:spacing w:after="120"/>
        <w:ind w:leftChars="0"/>
        <w:rPr>
          <w:rFonts w:eastAsia="宋体"/>
          <w:i/>
          <w:sz w:val="22"/>
          <w:szCs w:val="22"/>
          <w:lang w:val="en-US" w:eastAsia="zh-CN"/>
        </w:rPr>
      </w:pPr>
      <w:r w:rsidRPr="00BE1D8C">
        <w:rPr>
          <w:rFonts w:eastAsia="宋体" w:hint="eastAsia"/>
          <w:i/>
          <w:sz w:val="22"/>
          <w:szCs w:val="22"/>
          <w:lang w:val="en-US" w:eastAsia="zh-CN"/>
        </w:rPr>
        <w:lastRenderedPageBreak/>
        <w:t>For rem</w:t>
      </w:r>
      <w:r w:rsidRPr="00BE1D8C">
        <w:rPr>
          <w:rFonts w:eastAsia="宋体"/>
          <w:i/>
          <w:sz w:val="22"/>
          <w:szCs w:val="22"/>
          <w:lang w:val="en-US" w:eastAsia="zh-CN"/>
        </w:rPr>
        <w:t>ote interference management, the cross-link interference mitigation technique</w:t>
      </w:r>
      <w:r>
        <w:rPr>
          <w:rFonts w:eastAsia="宋体"/>
          <w:i/>
          <w:sz w:val="22"/>
          <w:szCs w:val="22"/>
          <w:lang w:val="en-US" w:eastAsia="zh-CN"/>
        </w:rPr>
        <w:t>s in flexible duplex</w:t>
      </w:r>
      <w:r w:rsidRPr="00BE1D8C">
        <w:rPr>
          <w:rFonts w:eastAsia="宋体"/>
          <w:i/>
          <w:sz w:val="22"/>
          <w:szCs w:val="22"/>
          <w:lang w:val="en-US" w:eastAsia="zh-CN"/>
        </w:rPr>
        <w:t xml:space="preserve"> such as power control, advanced receiver, etc. should be studied.</w:t>
      </w:r>
    </w:p>
    <w:p w14:paraId="6BF1C9F8" w14:textId="77777777" w:rsidR="0074325A" w:rsidRPr="0074325A" w:rsidRDefault="0074325A" w:rsidP="0074325A">
      <w:pPr>
        <w:spacing w:after="120"/>
        <w:rPr>
          <w:rFonts w:eastAsia="宋体"/>
          <w:sz w:val="22"/>
          <w:szCs w:val="22"/>
          <w:highlight w:val="yellow"/>
          <w:lang w:val="en-US" w:eastAsia="zh-CN"/>
        </w:rPr>
      </w:pPr>
    </w:p>
    <w:p w14:paraId="5134DDD9" w14:textId="77777777" w:rsidR="00E23DF0" w:rsidRPr="008B4F48" w:rsidRDefault="00E23DF0" w:rsidP="008B4F48">
      <w:pPr>
        <w:pStyle w:val="1"/>
        <w:spacing w:after="120"/>
        <w:rPr>
          <w:b/>
          <w:sz w:val="22"/>
          <w:szCs w:val="22"/>
          <w:lang w:val="en-US"/>
        </w:rPr>
      </w:pPr>
      <w:r w:rsidRPr="008B4F48">
        <w:rPr>
          <w:b/>
          <w:sz w:val="22"/>
          <w:szCs w:val="22"/>
          <w:lang w:val="en-US"/>
        </w:rPr>
        <w:t>References</w:t>
      </w:r>
    </w:p>
    <w:p w14:paraId="4177A416" w14:textId="174CA331" w:rsidR="00B1461C" w:rsidRPr="0001740D" w:rsidRDefault="002D0C9E" w:rsidP="00017CE2">
      <w:pPr>
        <w:widowControl w:val="0"/>
        <w:numPr>
          <w:ilvl w:val="0"/>
          <w:numId w:val="4"/>
        </w:numPr>
        <w:spacing w:after="120"/>
        <w:rPr>
          <w:sz w:val="22"/>
          <w:szCs w:val="22"/>
          <w:lang w:val="en-US"/>
        </w:rPr>
      </w:pPr>
      <w:r w:rsidRPr="0001740D">
        <w:rPr>
          <w:rFonts w:eastAsia="宋体" w:hint="eastAsia"/>
          <w:sz w:val="22"/>
          <w:szCs w:val="22"/>
          <w:lang w:val="en-US" w:eastAsia="zh-CN"/>
        </w:rPr>
        <w:t>3</w:t>
      </w:r>
      <w:r w:rsidRPr="0001740D">
        <w:rPr>
          <w:rFonts w:eastAsia="宋体"/>
          <w:sz w:val="22"/>
          <w:szCs w:val="22"/>
          <w:lang w:val="en-US" w:eastAsia="zh-CN"/>
        </w:rPr>
        <w:t>GPP, RAN#80 Chairman’s notes.</w:t>
      </w:r>
    </w:p>
    <w:p w14:paraId="721D5F59" w14:textId="4C9611D7" w:rsidR="002D0C9E" w:rsidRPr="0001740D" w:rsidRDefault="00845B0D" w:rsidP="00845B0D">
      <w:pPr>
        <w:widowControl w:val="0"/>
        <w:numPr>
          <w:ilvl w:val="0"/>
          <w:numId w:val="4"/>
        </w:numPr>
        <w:spacing w:after="120"/>
        <w:rPr>
          <w:sz w:val="22"/>
          <w:szCs w:val="22"/>
          <w:lang w:val="en-US"/>
        </w:rPr>
      </w:pPr>
      <w:r w:rsidRPr="0001740D">
        <w:rPr>
          <w:rFonts w:eastAsia="宋体" w:hint="eastAsia"/>
          <w:sz w:val="22"/>
          <w:szCs w:val="22"/>
          <w:lang w:val="en-US" w:eastAsia="zh-CN"/>
        </w:rPr>
        <w:t>3GP</w:t>
      </w:r>
      <w:r w:rsidRPr="0001740D">
        <w:rPr>
          <w:rFonts w:eastAsia="宋体"/>
          <w:sz w:val="22"/>
          <w:szCs w:val="22"/>
          <w:lang w:val="en-US" w:eastAsia="zh-CN"/>
        </w:rPr>
        <w:t>P, RP-181430, New SI proposal: Study on remote interference management for NR.</w:t>
      </w:r>
    </w:p>
    <w:p w14:paraId="2D5290A9" w14:textId="4B4AA072" w:rsidR="00BB77A9" w:rsidRDefault="00BB77A9" w:rsidP="00BB77A9">
      <w:pPr>
        <w:pStyle w:val="aff"/>
        <w:numPr>
          <w:ilvl w:val="0"/>
          <w:numId w:val="4"/>
        </w:numPr>
        <w:spacing w:after="120"/>
        <w:ind w:leftChars="0"/>
        <w:rPr>
          <w:rFonts w:eastAsia="宋体"/>
          <w:sz w:val="22"/>
          <w:szCs w:val="22"/>
          <w:lang w:val="en-US" w:eastAsia="zh-CN"/>
        </w:rPr>
      </w:pPr>
      <w:r>
        <w:rPr>
          <w:rFonts w:eastAsia="宋体" w:hint="eastAsia"/>
          <w:sz w:val="22"/>
          <w:szCs w:val="22"/>
          <w:lang w:val="en-US" w:eastAsia="zh-CN"/>
        </w:rPr>
        <w:t xml:space="preserve">3GPP, TS 38.133, </w:t>
      </w:r>
      <w:r>
        <w:rPr>
          <w:rFonts w:eastAsia="宋体"/>
          <w:sz w:val="22"/>
          <w:szCs w:val="22"/>
          <w:lang w:val="en-US" w:eastAsia="zh-CN"/>
        </w:rPr>
        <w:t xml:space="preserve">V15.1.0, </w:t>
      </w:r>
      <w:r w:rsidRPr="00BB77A9">
        <w:rPr>
          <w:rFonts w:eastAsia="宋体"/>
          <w:sz w:val="22"/>
          <w:szCs w:val="22"/>
          <w:lang w:val="en-US" w:eastAsia="zh-CN"/>
        </w:rPr>
        <w:t>Requirements for support of radio resource management</w:t>
      </w:r>
      <w:r>
        <w:rPr>
          <w:rFonts w:eastAsia="宋体"/>
          <w:sz w:val="22"/>
          <w:szCs w:val="22"/>
          <w:lang w:val="en-US" w:eastAsia="zh-CN"/>
        </w:rPr>
        <w:t>.</w:t>
      </w:r>
    </w:p>
    <w:p w14:paraId="080FCFD6" w14:textId="4318E694" w:rsidR="00AC3436" w:rsidRPr="00763138" w:rsidRDefault="00AC3436" w:rsidP="00763138">
      <w:pPr>
        <w:pStyle w:val="aff"/>
        <w:numPr>
          <w:ilvl w:val="0"/>
          <w:numId w:val="4"/>
        </w:numPr>
        <w:spacing w:after="120"/>
        <w:ind w:leftChars="0"/>
        <w:rPr>
          <w:rFonts w:eastAsia="宋体"/>
          <w:sz w:val="22"/>
          <w:szCs w:val="22"/>
          <w:lang w:val="en-US" w:eastAsia="zh-CN"/>
        </w:rPr>
      </w:pPr>
      <w:r w:rsidRPr="00763138">
        <w:rPr>
          <w:rFonts w:eastAsia="宋体" w:hint="eastAsia"/>
          <w:sz w:val="22"/>
          <w:szCs w:val="22"/>
          <w:lang w:val="en-US" w:eastAsia="zh-CN"/>
        </w:rPr>
        <w:t xml:space="preserve">3GPP, </w:t>
      </w:r>
      <w:r w:rsidR="00763138" w:rsidRPr="00763138">
        <w:rPr>
          <w:rFonts w:eastAsia="宋体"/>
          <w:sz w:val="22"/>
          <w:szCs w:val="22"/>
          <w:lang w:val="en-US" w:eastAsia="zh-CN"/>
        </w:rPr>
        <w:t>R1-1807955, CR to 38.211 capturing the RAN1#92bis and RAN1#93 meeting agreements.</w:t>
      </w:r>
    </w:p>
    <w:p w14:paraId="34373DAC" w14:textId="4B8D5557" w:rsidR="00AC2089" w:rsidRPr="0001740D" w:rsidRDefault="00AC2089" w:rsidP="00845B0D">
      <w:pPr>
        <w:widowControl w:val="0"/>
        <w:numPr>
          <w:ilvl w:val="0"/>
          <w:numId w:val="4"/>
        </w:numPr>
        <w:spacing w:after="120"/>
        <w:rPr>
          <w:sz w:val="22"/>
          <w:szCs w:val="22"/>
          <w:lang w:val="en-US"/>
        </w:rPr>
      </w:pPr>
      <w:r w:rsidRPr="0001740D">
        <w:rPr>
          <w:rFonts w:eastAsia="宋体" w:hint="eastAsia"/>
          <w:sz w:val="22"/>
          <w:szCs w:val="22"/>
          <w:lang w:val="en-US" w:eastAsia="zh-CN"/>
        </w:rPr>
        <w:t>Res</w:t>
      </w:r>
      <w:r w:rsidRPr="0001740D">
        <w:rPr>
          <w:rFonts w:eastAsia="宋体"/>
          <w:sz w:val="22"/>
          <w:szCs w:val="22"/>
          <w:lang w:val="en-US" w:eastAsia="zh-CN"/>
        </w:rPr>
        <w:t>earch on remote interference in co-channel TD-LTE system</w:t>
      </w:r>
      <w:r w:rsidR="000457A3" w:rsidRPr="0001740D">
        <w:rPr>
          <w:rFonts w:eastAsia="宋体"/>
          <w:sz w:val="22"/>
          <w:szCs w:val="22"/>
          <w:lang w:val="en-US" w:eastAsia="zh-CN"/>
        </w:rPr>
        <w:t>, CMCC.</w:t>
      </w:r>
    </w:p>
    <w:p w14:paraId="40391C41" w14:textId="35EFAFDB" w:rsidR="002135C1" w:rsidRPr="0001740D" w:rsidRDefault="002135C1" w:rsidP="002135C1">
      <w:pPr>
        <w:widowControl w:val="0"/>
        <w:numPr>
          <w:ilvl w:val="0"/>
          <w:numId w:val="4"/>
        </w:numPr>
        <w:spacing w:after="120"/>
        <w:rPr>
          <w:sz w:val="22"/>
          <w:szCs w:val="22"/>
          <w:lang w:val="en-US"/>
        </w:rPr>
      </w:pPr>
      <w:r w:rsidRPr="0001740D">
        <w:rPr>
          <w:rFonts w:eastAsia="宋体" w:hint="eastAsia"/>
          <w:sz w:val="22"/>
          <w:szCs w:val="22"/>
          <w:lang w:val="en-US" w:eastAsia="zh-CN"/>
        </w:rPr>
        <w:t>3</w:t>
      </w:r>
      <w:r w:rsidRPr="0001740D">
        <w:rPr>
          <w:rFonts w:eastAsia="宋体"/>
          <w:sz w:val="22"/>
          <w:szCs w:val="22"/>
          <w:lang w:val="en-US" w:eastAsia="zh-CN"/>
        </w:rPr>
        <w:t xml:space="preserve">GPP, R1-1715424, UL power control for cross-link interference mitigation, Huawei, </w:t>
      </w:r>
      <w:proofErr w:type="spellStart"/>
      <w:r w:rsidRPr="0001740D">
        <w:rPr>
          <w:rFonts w:eastAsia="宋体"/>
          <w:sz w:val="22"/>
          <w:szCs w:val="22"/>
          <w:lang w:val="en-US" w:eastAsia="zh-CN"/>
        </w:rPr>
        <w:t>HiSilicon</w:t>
      </w:r>
      <w:proofErr w:type="spellEnd"/>
      <w:r w:rsidRPr="0001740D">
        <w:rPr>
          <w:rFonts w:eastAsia="宋体" w:hint="eastAsia"/>
          <w:sz w:val="22"/>
          <w:szCs w:val="22"/>
          <w:lang w:val="en-US" w:eastAsia="zh-CN"/>
        </w:rPr>
        <w:t>.</w:t>
      </w:r>
    </w:p>
    <w:p w14:paraId="473A401F" w14:textId="42ADFA95" w:rsidR="002135C1" w:rsidRPr="0001740D" w:rsidRDefault="002135C1" w:rsidP="0001740D">
      <w:pPr>
        <w:widowControl w:val="0"/>
        <w:numPr>
          <w:ilvl w:val="0"/>
          <w:numId w:val="4"/>
        </w:numPr>
        <w:spacing w:after="120"/>
        <w:rPr>
          <w:sz w:val="22"/>
          <w:szCs w:val="22"/>
          <w:lang w:val="en-US"/>
        </w:rPr>
      </w:pPr>
      <w:r w:rsidRPr="0001740D">
        <w:rPr>
          <w:rFonts w:eastAsia="宋体"/>
          <w:sz w:val="22"/>
          <w:szCs w:val="22"/>
          <w:lang w:val="en-US" w:eastAsia="zh-CN"/>
        </w:rPr>
        <w:t>3GPP, R1-</w:t>
      </w:r>
      <w:r w:rsidR="00F8521C" w:rsidRPr="0001740D">
        <w:rPr>
          <w:rFonts w:eastAsia="宋体"/>
          <w:sz w:val="22"/>
          <w:szCs w:val="22"/>
          <w:lang w:val="en-US" w:eastAsia="zh-CN"/>
        </w:rPr>
        <w:t>1702838, Performance evaluation of dynamic TDD in urban macro scenario</w:t>
      </w:r>
      <w:r w:rsidR="00310C31" w:rsidRPr="0001740D">
        <w:rPr>
          <w:rFonts w:eastAsia="宋体"/>
          <w:sz w:val="22"/>
          <w:szCs w:val="22"/>
          <w:lang w:val="en-US" w:eastAsia="zh-CN"/>
        </w:rPr>
        <w:t xml:space="preserve">, </w:t>
      </w:r>
      <w:r w:rsidR="0001740D" w:rsidRPr="0001740D">
        <w:rPr>
          <w:rFonts w:eastAsia="宋体"/>
          <w:sz w:val="22"/>
          <w:szCs w:val="22"/>
          <w:lang w:val="en-US" w:eastAsia="zh-CN"/>
        </w:rPr>
        <w:t>NTT DOCOMO, INC.</w:t>
      </w:r>
    </w:p>
    <w:sectPr w:rsidR="002135C1" w:rsidRPr="0001740D">
      <w:headerReference w:type="even" r:id="rId19"/>
      <w:headerReference w:type="default" r:id="rId20"/>
      <w:footerReference w:type="even" r:id="rId21"/>
      <w:footerReference w:type="default" r:id="rId22"/>
      <w:headerReference w:type="first" r:id="rId23"/>
      <w:footerReference w:type="first" r:id="rId2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4F232" w14:textId="77777777" w:rsidR="001D4E6A" w:rsidRDefault="001D4E6A">
      <w:pPr>
        <w:spacing w:after="120"/>
      </w:pPr>
      <w:r>
        <w:separator/>
      </w:r>
    </w:p>
  </w:endnote>
  <w:endnote w:type="continuationSeparator" w:id="0">
    <w:p w14:paraId="4DF399FB" w14:textId="77777777" w:rsidR="001D4E6A" w:rsidRDefault="001D4E6A">
      <w:pPr>
        <w:spacing w:after="120"/>
      </w:pPr>
      <w:r>
        <w:continuationSeparator/>
      </w:r>
    </w:p>
  </w:endnote>
  <w:endnote w:type="continuationNotice" w:id="1">
    <w:p w14:paraId="2D509356" w14:textId="77777777" w:rsidR="001D4E6A" w:rsidRDefault="001D4E6A">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9779" w14:textId="77777777" w:rsidR="002B0A4E" w:rsidRDefault="002B0A4E" w:rsidP="00D216E7">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4B6B23BF" w:rsidR="002B0A4E" w:rsidRPr="00000924" w:rsidRDefault="002B0A4E">
    <w:pPr>
      <w:pStyle w:val="af0"/>
      <w:spacing w:after="12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4277AF">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4277AF">
      <w:rPr>
        <w:rStyle w:val="af3"/>
        <w:rFonts w:eastAsia="MS Gothic"/>
        <w:noProof/>
      </w:rPr>
      <w:t>6</w:t>
    </w:r>
    <w:r>
      <w:rPr>
        <w:rStyle w:val="af3"/>
        <w:rFonts w:eastAsia="MS Gothic"/>
      </w:rPr>
      <w:fldChar w:fldCharType="end"/>
    </w:r>
    <w:r>
      <w:rPr>
        <w:rStyle w:val="af3"/>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C976D" w14:textId="77777777" w:rsidR="002B0A4E" w:rsidRDefault="002B0A4E" w:rsidP="00D216E7">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FD5DF" w14:textId="77777777" w:rsidR="001D4E6A" w:rsidRDefault="001D4E6A">
      <w:pPr>
        <w:spacing w:after="120"/>
      </w:pPr>
      <w:r>
        <w:separator/>
      </w:r>
    </w:p>
  </w:footnote>
  <w:footnote w:type="continuationSeparator" w:id="0">
    <w:p w14:paraId="399361A4" w14:textId="77777777" w:rsidR="001D4E6A" w:rsidRDefault="001D4E6A">
      <w:pPr>
        <w:spacing w:after="120"/>
      </w:pPr>
      <w:r>
        <w:continuationSeparator/>
      </w:r>
    </w:p>
  </w:footnote>
  <w:footnote w:type="continuationNotice" w:id="1">
    <w:p w14:paraId="6706EA40" w14:textId="77777777" w:rsidR="001D4E6A" w:rsidRDefault="001D4E6A">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E6B" w14:textId="77777777" w:rsidR="002B0A4E" w:rsidRDefault="002B0A4E" w:rsidP="00D216E7">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7729D" w14:textId="77777777" w:rsidR="002B0A4E" w:rsidRDefault="002B0A4E" w:rsidP="00D216E7">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1745" w14:textId="77777777" w:rsidR="002B0A4E" w:rsidRDefault="002B0A4E" w:rsidP="00D216E7">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6353FAD"/>
    <w:multiLevelType w:val="hybridMultilevel"/>
    <w:tmpl w:val="1E5AE484"/>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6E351EF"/>
    <w:multiLevelType w:val="hybridMultilevel"/>
    <w:tmpl w:val="BCC2194E"/>
    <w:lvl w:ilvl="0" w:tplc="D068E3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9C2D5B"/>
    <w:multiLevelType w:val="hybridMultilevel"/>
    <w:tmpl w:val="851ABE38"/>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1879198A"/>
    <w:multiLevelType w:val="hybridMultilevel"/>
    <w:tmpl w:val="F98276AA"/>
    <w:lvl w:ilvl="0" w:tplc="977626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3F7352"/>
    <w:multiLevelType w:val="hybridMultilevel"/>
    <w:tmpl w:val="BBAC471C"/>
    <w:lvl w:ilvl="0" w:tplc="7976003C">
      <w:start w:val="1"/>
      <w:numFmt w:val="bullet"/>
      <w:lvlText w:val="–"/>
      <w:lvlJc w:val="left"/>
      <w:pPr>
        <w:tabs>
          <w:tab w:val="num" w:pos="720"/>
        </w:tabs>
        <w:ind w:left="720" w:hanging="360"/>
      </w:pPr>
      <w:rPr>
        <w:rFonts w:ascii="宋体" w:hAnsi="宋体" w:hint="default"/>
      </w:rPr>
    </w:lvl>
    <w:lvl w:ilvl="1" w:tplc="5CF233D6">
      <w:start w:val="1"/>
      <w:numFmt w:val="bullet"/>
      <w:lvlText w:val="–"/>
      <w:lvlJc w:val="left"/>
      <w:pPr>
        <w:tabs>
          <w:tab w:val="num" w:pos="1440"/>
        </w:tabs>
        <w:ind w:left="1440" w:hanging="360"/>
      </w:pPr>
      <w:rPr>
        <w:rFonts w:ascii="宋体" w:hAnsi="宋体" w:hint="default"/>
      </w:rPr>
    </w:lvl>
    <w:lvl w:ilvl="2" w:tplc="EA4ABB52">
      <w:numFmt w:val="bullet"/>
      <w:lvlText w:val="•"/>
      <w:lvlJc w:val="left"/>
      <w:pPr>
        <w:tabs>
          <w:tab w:val="num" w:pos="2160"/>
        </w:tabs>
        <w:ind w:left="2160" w:hanging="360"/>
      </w:pPr>
      <w:rPr>
        <w:rFonts w:ascii="宋体" w:hAnsi="宋体" w:hint="default"/>
      </w:rPr>
    </w:lvl>
    <w:lvl w:ilvl="3" w:tplc="D8B08940" w:tentative="1">
      <w:start w:val="1"/>
      <w:numFmt w:val="bullet"/>
      <w:lvlText w:val="–"/>
      <w:lvlJc w:val="left"/>
      <w:pPr>
        <w:tabs>
          <w:tab w:val="num" w:pos="2880"/>
        </w:tabs>
        <w:ind w:left="2880" w:hanging="360"/>
      </w:pPr>
      <w:rPr>
        <w:rFonts w:ascii="宋体" w:hAnsi="宋体" w:hint="default"/>
      </w:rPr>
    </w:lvl>
    <w:lvl w:ilvl="4" w:tplc="C52CDF62" w:tentative="1">
      <w:start w:val="1"/>
      <w:numFmt w:val="bullet"/>
      <w:lvlText w:val="–"/>
      <w:lvlJc w:val="left"/>
      <w:pPr>
        <w:tabs>
          <w:tab w:val="num" w:pos="3600"/>
        </w:tabs>
        <w:ind w:left="3600" w:hanging="360"/>
      </w:pPr>
      <w:rPr>
        <w:rFonts w:ascii="宋体" w:hAnsi="宋体" w:hint="default"/>
      </w:rPr>
    </w:lvl>
    <w:lvl w:ilvl="5" w:tplc="3F2CFD9C" w:tentative="1">
      <w:start w:val="1"/>
      <w:numFmt w:val="bullet"/>
      <w:lvlText w:val="–"/>
      <w:lvlJc w:val="left"/>
      <w:pPr>
        <w:tabs>
          <w:tab w:val="num" w:pos="4320"/>
        </w:tabs>
        <w:ind w:left="4320" w:hanging="360"/>
      </w:pPr>
      <w:rPr>
        <w:rFonts w:ascii="宋体" w:hAnsi="宋体" w:hint="default"/>
      </w:rPr>
    </w:lvl>
    <w:lvl w:ilvl="6" w:tplc="E5743894" w:tentative="1">
      <w:start w:val="1"/>
      <w:numFmt w:val="bullet"/>
      <w:lvlText w:val="–"/>
      <w:lvlJc w:val="left"/>
      <w:pPr>
        <w:tabs>
          <w:tab w:val="num" w:pos="5040"/>
        </w:tabs>
        <w:ind w:left="5040" w:hanging="360"/>
      </w:pPr>
      <w:rPr>
        <w:rFonts w:ascii="宋体" w:hAnsi="宋体" w:hint="default"/>
      </w:rPr>
    </w:lvl>
    <w:lvl w:ilvl="7" w:tplc="146A800C" w:tentative="1">
      <w:start w:val="1"/>
      <w:numFmt w:val="bullet"/>
      <w:lvlText w:val="–"/>
      <w:lvlJc w:val="left"/>
      <w:pPr>
        <w:tabs>
          <w:tab w:val="num" w:pos="5760"/>
        </w:tabs>
        <w:ind w:left="5760" w:hanging="360"/>
      </w:pPr>
      <w:rPr>
        <w:rFonts w:ascii="宋体" w:hAnsi="宋体" w:hint="default"/>
      </w:rPr>
    </w:lvl>
    <w:lvl w:ilvl="8" w:tplc="C6540EBA"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27C3176C"/>
    <w:multiLevelType w:val="hybridMultilevel"/>
    <w:tmpl w:val="63EE0AB6"/>
    <w:lvl w:ilvl="0" w:tplc="DB60718C">
      <w:start w:val="1"/>
      <w:numFmt w:val="bullet"/>
      <w:lvlText w:val="•"/>
      <w:lvlJc w:val="left"/>
      <w:pPr>
        <w:ind w:left="-780" w:hanging="420"/>
      </w:pPr>
      <w:rPr>
        <w:rFonts w:ascii="Arial" w:hAnsi="Arial" w:hint="default"/>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tentative="1">
      <w:start w:val="1"/>
      <w:numFmt w:val="bullet"/>
      <w:lvlText w:val=""/>
      <w:lvlJc w:val="left"/>
      <w:pPr>
        <w:ind w:left="480" w:hanging="420"/>
      </w:pPr>
      <w:rPr>
        <w:rFonts w:ascii="Wingdings" w:hAnsi="Wingdings" w:hint="default"/>
      </w:rPr>
    </w:lvl>
    <w:lvl w:ilvl="4" w:tplc="04090003" w:tentative="1">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14" w15:restartNumberingAfterBreak="0">
    <w:nsid w:val="2CB378D7"/>
    <w:multiLevelType w:val="hybridMultilevel"/>
    <w:tmpl w:val="2DB0145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C1590F"/>
    <w:multiLevelType w:val="hybridMultilevel"/>
    <w:tmpl w:val="87E4D5F0"/>
    <w:lvl w:ilvl="0" w:tplc="196492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A25FF"/>
    <w:multiLevelType w:val="hybridMultilevel"/>
    <w:tmpl w:val="82080C6A"/>
    <w:lvl w:ilvl="0" w:tplc="BEF42C58">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6806CE"/>
    <w:multiLevelType w:val="hybridMultilevel"/>
    <w:tmpl w:val="78B09D2A"/>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FB23B4"/>
    <w:multiLevelType w:val="hybridMultilevel"/>
    <w:tmpl w:val="C7B4BF40"/>
    <w:lvl w:ilvl="0" w:tplc="78F27186">
      <w:start w:val="1"/>
      <w:numFmt w:val="bullet"/>
      <w:lvlText w:val="–"/>
      <w:lvlJc w:val="left"/>
      <w:pPr>
        <w:tabs>
          <w:tab w:val="num" w:pos="720"/>
        </w:tabs>
        <w:ind w:left="720" w:hanging="360"/>
      </w:pPr>
      <w:rPr>
        <w:rFonts w:ascii="宋体" w:hAnsi="宋体" w:hint="default"/>
      </w:rPr>
    </w:lvl>
    <w:lvl w:ilvl="1" w:tplc="9C1EC368">
      <w:start w:val="1"/>
      <w:numFmt w:val="bullet"/>
      <w:lvlText w:val="–"/>
      <w:lvlJc w:val="left"/>
      <w:pPr>
        <w:tabs>
          <w:tab w:val="num" w:pos="1440"/>
        </w:tabs>
        <w:ind w:left="1440" w:hanging="360"/>
      </w:pPr>
      <w:rPr>
        <w:rFonts w:ascii="宋体" w:hAnsi="宋体" w:hint="default"/>
      </w:rPr>
    </w:lvl>
    <w:lvl w:ilvl="2" w:tplc="02408D86" w:tentative="1">
      <w:start w:val="1"/>
      <w:numFmt w:val="bullet"/>
      <w:lvlText w:val="–"/>
      <w:lvlJc w:val="left"/>
      <w:pPr>
        <w:tabs>
          <w:tab w:val="num" w:pos="2160"/>
        </w:tabs>
        <w:ind w:left="2160" w:hanging="360"/>
      </w:pPr>
      <w:rPr>
        <w:rFonts w:ascii="宋体" w:hAnsi="宋体" w:hint="default"/>
      </w:rPr>
    </w:lvl>
    <w:lvl w:ilvl="3" w:tplc="DA0458C0" w:tentative="1">
      <w:start w:val="1"/>
      <w:numFmt w:val="bullet"/>
      <w:lvlText w:val="–"/>
      <w:lvlJc w:val="left"/>
      <w:pPr>
        <w:tabs>
          <w:tab w:val="num" w:pos="2880"/>
        </w:tabs>
        <w:ind w:left="2880" w:hanging="360"/>
      </w:pPr>
      <w:rPr>
        <w:rFonts w:ascii="宋体" w:hAnsi="宋体" w:hint="default"/>
      </w:rPr>
    </w:lvl>
    <w:lvl w:ilvl="4" w:tplc="300E0FC4" w:tentative="1">
      <w:start w:val="1"/>
      <w:numFmt w:val="bullet"/>
      <w:lvlText w:val="–"/>
      <w:lvlJc w:val="left"/>
      <w:pPr>
        <w:tabs>
          <w:tab w:val="num" w:pos="3600"/>
        </w:tabs>
        <w:ind w:left="3600" w:hanging="360"/>
      </w:pPr>
      <w:rPr>
        <w:rFonts w:ascii="宋体" w:hAnsi="宋体" w:hint="default"/>
      </w:rPr>
    </w:lvl>
    <w:lvl w:ilvl="5" w:tplc="442A59D8" w:tentative="1">
      <w:start w:val="1"/>
      <w:numFmt w:val="bullet"/>
      <w:lvlText w:val="–"/>
      <w:lvlJc w:val="left"/>
      <w:pPr>
        <w:tabs>
          <w:tab w:val="num" w:pos="4320"/>
        </w:tabs>
        <w:ind w:left="4320" w:hanging="360"/>
      </w:pPr>
      <w:rPr>
        <w:rFonts w:ascii="宋体" w:hAnsi="宋体" w:hint="default"/>
      </w:rPr>
    </w:lvl>
    <w:lvl w:ilvl="6" w:tplc="0D524ECA" w:tentative="1">
      <w:start w:val="1"/>
      <w:numFmt w:val="bullet"/>
      <w:lvlText w:val="–"/>
      <w:lvlJc w:val="left"/>
      <w:pPr>
        <w:tabs>
          <w:tab w:val="num" w:pos="5040"/>
        </w:tabs>
        <w:ind w:left="5040" w:hanging="360"/>
      </w:pPr>
      <w:rPr>
        <w:rFonts w:ascii="宋体" w:hAnsi="宋体" w:hint="default"/>
      </w:rPr>
    </w:lvl>
    <w:lvl w:ilvl="7" w:tplc="1B90C7F0" w:tentative="1">
      <w:start w:val="1"/>
      <w:numFmt w:val="bullet"/>
      <w:lvlText w:val="–"/>
      <w:lvlJc w:val="left"/>
      <w:pPr>
        <w:tabs>
          <w:tab w:val="num" w:pos="5760"/>
        </w:tabs>
        <w:ind w:left="5760" w:hanging="360"/>
      </w:pPr>
      <w:rPr>
        <w:rFonts w:ascii="宋体" w:hAnsi="宋体" w:hint="default"/>
      </w:rPr>
    </w:lvl>
    <w:lvl w:ilvl="8" w:tplc="E5E2A2D2"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3FC356C3"/>
    <w:multiLevelType w:val="hybridMultilevel"/>
    <w:tmpl w:val="803AAE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146EA7"/>
    <w:multiLevelType w:val="hybridMultilevel"/>
    <w:tmpl w:val="BCAA6796"/>
    <w:lvl w:ilvl="0" w:tplc="41C6CC16">
      <w:start w:val="1"/>
      <w:numFmt w:val="bullet"/>
      <w:lvlText w:val="•"/>
      <w:lvlJc w:val="left"/>
      <w:pPr>
        <w:tabs>
          <w:tab w:val="num" w:pos="720"/>
        </w:tabs>
        <w:ind w:left="720" w:hanging="360"/>
      </w:pPr>
      <w:rPr>
        <w:rFonts w:ascii="Arial" w:hAnsi="Arial" w:hint="default"/>
      </w:rPr>
    </w:lvl>
    <w:lvl w:ilvl="1" w:tplc="162E25D4">
      <w:start w:val="1"/>
      <w:numFmt w:val="bullet"/>
      <w:lvlText w:val="•"/>
      <w:lvlJc w:val="left"/>
      <w:pPr>
        <w:tabs>
          <w:tab w:val="num" w:pos="1440"/>
        </w:tabs>
        <w:ind w:left="1440" w:hanging="360"/>
      </w:pPr>
      <w:rPr>
        <w:rFonts w:ascii="Arial" w:hAnsi="Arial" w:hint="default"/>
      </w:rPr>
    </w:lvl>
    <w:lvl w:ilvl="2" w:tplc="8C6A37F8" w:tentative="1">
      <w:start w:val="1"/>
      <w:numFmt w:val="bullet"/>
      <w:lvlText w:val="•"/>
      <w:lvlJc w:val="left"/>
      <w:pPr>
        <w:tabs>
          <w:tab w:val="num" w:pos="2160"/>
        </w:tabs>
        <w:ind w:left="2160" w:hanging="360"/>
      </w:pPr>
      <w:rPr>
        <w:rFonts w:ascii="Arial" w:hAnsi="Arial" w:hint="default"/>
      </w:rPr>
    </w:lvl>
    <w:lvl w:ilvl="3" w:tplc="A4AE1156" w:tentative="1">
      <w:start w:val="1"/>
      <w:numFmt w:val="bullet"/>
      <w:lvlText w:val="•"/>
      <w:lvlJc w:val="left"/>
      <w:pPr>
        <w:tabs>
          <w:tab w:val="num" w:pos="2880"/>
        </w:tabs>
        <w:ind w:left="2880" w:hanging="360"/>
      </w:pPr>
      <w:rPr>
        <w:rFonts w:ascii="Arial" w:hAnsi="Arial" w:hint="default"/>
      </w:rPr>
    </w:lvl>
    <w:lvl w:ilvl="4" w:tplc="74CC4596" w:tentative="1">
      <w:start w:val="1"/>
      <w:numFmt w:val="bullet"/>
      <w:lvlText w:val="•"/>
      <w:lvlJc w:val="left"/>
      <w:pPr>
        <w:tabs>
          <w:tab w:val="num" w:pos="3600"/>
        </w:tabs>
        <w:ind w:left="3600" w:hanging="360"/>
      </w:pPr>
      <w:rPr>
        <w:rFonts w:ascii="Arial" w:hAnsi="Arial" w:hint="default"/>
      </w:rPr>
    </w:lvl>
    <w:lvl w:ilvl="5" w:tplc="E4D09080" w:tentative="1">
      <w:start w:val="1"/>
      <w:numFmt w:val="bullet"/>
      <w:lvlText w:val="•"/>
      <w:lvlJc w:val="left"/>
      <w:pPr>
        <w:tabs>
          <w:tab w:val="num" w:pos="4320"/>
        </w:tabs>
        <w:ind w:left="4320" w:hanging="360"/>
      </w:pPr>
      <w:rPr>
        <w:rFonts w:ascii="Arial" w:hAnsi="Arial" w:hint="default"/>
      </w:rPr>
    </w:lvl>
    <w:lvl w:ilvl="6" w:tplc="0D66826A" w:tentative="1">
      <w:start w:val="1"/>
      <w:numFmt w:val="bullet"/>
      <w:lvlText w:val="•"/>
      <w:lvlJc w:val="left"/>
      <w:pPr>
        <w:tabs>
          <w:tab w:val="num" w:pos="5040"/>
        </w:tabs>
        <w:ind w:left="5040" w:hanging="360"/>
      </w:pPr>
      <w:rPr>
        <w:rFonts w:ascii="Arial" w:hAnsi="Arial" w:hint="default"/>
      </w:rPr>
    </w:lvl>
    <w:lvl w:ilvl="7" w:tplc="B4C4681A" w:tentative="1">
      <w:start w:val="1"/>
      <w:numFmt w:val="bullet"/>
      <w:lvlText w:val="•"/>
      <w:lvlJc w:val="left"/>
      <w:pPr>
        <w:tabs>
          <w:tab w:val="num" w:pos="5760"/>
        </w:tabs>
        <w:ind w:left="5760" w:hanging="360"/>
      </w:pPr>
      <w:rPr>
        <w:rFonts w:ascii="Arial" w:hAnsi="Arial" w:hint="default"/>
      </w:rPr>
    </w:lvl>
    <w:lvl w:ilvl="8" w:tplc="073E14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3F2E0D"/>
    <w:multiLevelType w:val="hybridMultilevel"/>
    <w:tmpl w:val="C5A6F2CA"/>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F27C22"/>
    <w:multiLevelType w:val="hybridMultilevel"/>
    <w:tmpl w:val="BAFA9728"/>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B4C615B"/>
    <w:multiLevelType w:val="hybridMultilevel"/>
    <w:tmpl w:val="51BA9E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FCF0543"/>
    <w:multiLevelType w:val="hybridMultilevel"/>
    <w:tmpl w:val="3B4C2996"/>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B59FF"/>
    <w:multiLevelType w:val="hybridMultilevel"/>
    <w:tmpl w:val="A4ACD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015A3F"/>
    <w:multiLevelType w:val="multilevel"/>
    <w:tmpl w:val="227C72C2"/>
    <w:lvl w:ilvl="0">
      <w:start w:val="1"/>
      <w:numFmt w:val="decimal"/>
      <w:lvlText w:val="%1."/>
      <w:lvlJc w:val="left"/>
      <w:pPr>
        <w:ind w:left="425" w:hanging="425"/>
      </w:pPr>
      <w:rPr>
        <w:b/>
        <w:sz w:val="22"/>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9084FB0"/>
    <w:multiLevelType w:val="hybridMultilevel"/>
    <w:tmpl w:val="2A52FCC6"/>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F6B553D"/>
    <w:multiLevelType w:val="hybridMultilevel"/>
    <w:tmpl w:val="AFE68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9B2F87"/>
    <w:multiLevelType w:val="hybridMultilevel"/>
    <w:tmpl w:val="075C9378"/>
    <w:lvl w:ilvl="0" w:tplc="E8488FD2">
      <w:start w:val="1"/>
      <w:numFmt w:val="bullet"/>
      <w:lvlText w:val="•"/>
      <w:lvlJc w:val="left"/>
      <w:pPr>
        <w:tabs>
          <w:tab w:val="num" w:pos="360"/>
        </w:tabs>
        <w:ind w:left="360" w:hanging="360"/>
      </w:pPr>
      <w:rPr>
        <w:rFonts w:ascii="Arial" w:hAnsi="Arial" w:hint="default"/>
      </w:rPr>
    </w:lvl>
    <w:lvl w:ilvl="1" w:tplc="DDE40A9E">
      <w:start w:val="1"/>
      <w:numFmt w:val="bullet"/>
      <w:lvlText w:val="•"/>
      <w:lvlJc w:val="left"/>
      <w:pPr>
        <w:tabs>
          <w:tab w:val="num" w:pos="1080"/>
        </w:tabs>
        <w:ind w:left="1080" w:hanging="360"/>
      </w:pPr>
      <w:rPr>
        <w:rFonts w:ascii="Arial" w:hAnsi="Arial" w:hint="default"/>
      </w:rPr>
    </w:lvl>
    <w:lvl w:ilvl="2" w:tplc="9ED24DFC" w:tentative="1">
      <w:start w:val="1"/>
      <w:numFmt w:val="bullet"/>
      <w:lvlText w:val="•"/>
      <w:lvlJc w:val="left"/>
      <w:pPr>
        <w:tabs>
          <w:tab w:val="num" w:pos="1800"/>
        </w:tabs>
        <w:ind w:left="1800" w:hanging="360"/>
      </w:pPr>
      <w:rPr>
        <w:rFonts w:ascii="Arial" w:hAnsi="Arial" w:hint="default"/>
      </w:rPr>
    </w:lvl>
    <w:lvl w:ilvl="3" w:tplc="351C05BC" w:tentative="1">
      <w:start w:val="1"/>
      <w:numFmt w:val="bullet"/>
      <w:lvlText w:val="•"/>
      <w:lvlJc w:val="left"/>
      <w:pPr>
        <w:tabs>
          <w:tab w:val="num" w:pos="2520"/>
        </w:tabs>
        <w:ind w:left="2520" w:hanging="360"/>
      </w:pPr>
      <w:rPr>
        <w:rFonts w:ascii="Arial" w:hAnsi="Arial" w:hint="default"/>
      </w:rPr>
    </w:lvl>
    <w:lvl w:ilvl="4" w:tplc="6C382762" w:tentative="1">
      <w:start w:val="1"/>
      <w:numFmt w:val="bullet"/>
      <w:lvlText w:val="•"/>
      <w:lvlJc w:val="left"/>
      <w:pPr>
        <w:tabs>
          <w:tab w:val="num" w:pos="3240"/>
        </w:tabs>
        <w:ind w:left="3240" w:hanging="360"/>
      </w:pPr>
      <w:rPr>
        <w:rFonts w:ascii="Arial" w:hAnsi="Arial" w:hint="default"/>
      </w:rPr>
    </w:lvl>
    <w:lvl w:ilvl="5" w:tplc="40E4E870" w:tentative="1">
      <w:start w:val="1"/>
      <w:numFmt w:val="bullet"/>
      <w:lvlText w:val="•"/>
      <w:lvlJc w:val="left"/>
      <w:pPr>
        <w:tabs>
          <w:tab w:val="num" w:pos="3960"/>
        </w:tabs>
        <w:ind w:left="3960" w:hanging="360"/>
      </w:pPr>
      <w:rPr>
        <w:rFonts w:ascii="Arial" w:hAnsi="Arial" w:hint="default"/>
      </w:rPr>
    </w:lvl>
    <w:lvl w:ilvl="6" w:tplc="B5425542" w:tentative="1">
      <w:start w:val="1"/>
      <w:numFmt w:val="bullet"/>
      <w:lvlText w:val="•"/>
      <w:lvlJc w:val="left"/>
      <w:pPr>
        <w:tabs>
          <w:tab w:val="num" w:pos="4680"/>
        </w:tabs>
        <w:ind w:left="4680" w:hanging="360"/>
      </w:pPr>
      <w:rPr>
        <w:rFonts w:ascii="Arial" w:hAnsi="Arial" w:hint="default"/>
      </w:rPr>
    </w:lvl>
    <w:lvl w:ilvl="7" w:tplc="1B0055F4" w:tentative="1">
      <w:start w:val="1"/>
      <w:numFmt w:val="bullet"/>
      <w:lvlText w:val="•"/>
      <w:lvlJc w:val="left"/>
      <w:pPr>
        <w:tabs>
          <w:tab w:val="num" w:pos="5400"/>
        </w:tabs>
        <w:ind w:left="5400" w:hanging="360"/>
      </w:pPr>
      <w:rPr>
        <w:rFonts w:ascii="Arial" w:hAnsi="Arial" w:hint="default"/>
      </w:rPr>
    </w:lvl>
    <w:lvl w:ilvl="8" w:tplc="F49EEBD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81C351B"/>
    <w:multiLevelType w:val="hybridMultilevel"/>
    <w:tmpl w:val="F4C608DE"/>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5A7B47"/>
    <w:multiLevelType w:val="hybridMultilevel"/>
    <w:tmpl w:val="2CFAFF66"/>
    <w:lvl w:ilvl="0" w:tplc="E904FBA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C5509"/>
    <w:multiLevelType w:val="multilevel"/>
    <w:tmpl w:val="F7842D6C"/>
    <w:lvl w:ilvl="0">
      <w:start w:val="1"/>
      <w:numFmt w:val="decimal"/>
      <w:lvlText w:val="(%1)"/>
      <w:lvlJc w:val="left"/>
      <w:pPr>
        <w:ind w:left="760" w:hanging="360"/>
      </w:pPr>
      <w:rPr>
        <w:rFonts w:hint="eastAsia"/>
      </w:rPr>
    </w:lvl>
    <w:lvl w:ilvl="1">
      <w:start w:val="3"/>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39" w15:restartNumberingAfterBreak="0">
    <w:nsid w:val="6FBD7C80"/>
    <w:multiLevelType w:val="hybridMultilevel"/>
    <w:tmpl w:val="FBFA38B4"/>
    <w:lvl w:ilvl="0" w:tplc="DB60718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744EED"/>
    <w:multiLevelType w:val="hybridMultilevel"/>
    <w:tmpl w:val="863422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CA64B3"/>
    <w:multiLevelType w:val="hybridMultilevel"/>
    <w:tmpl w:val="04F6C620"/>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5"/>
  </w:num>
  <w:num w:numId="3">
    <w:abstractNumId w:val="17"/>
  </w:num>
  <w:num w:numId="4">
    <w:abstractNumId w:val="11"/>
  </w:num>
  <w:num w:numId="5">
    <w:abstractNumId w:val="42"/>
  </w:num>
  <w:num w:numId="6">
    <w:abstractNumId w:val="31"/>
  </w:num>
  <w:num w:numId="7">
    <w:abstractNumId w:val="6"/>
  </w:num>
  <w:num w:numId="8">
    <w:abstractNumId w:val="7"/>
  </w:num>
  <w:num w:numId="9">
    <w:abstractNumId w:val="24"/>
  </w:num>
  <w:num w:numId="10">
    <w:abstractNumId w:val="41"/>
  </w:num>
  <w:num w:numId="11">
    <w:abstractNumId w:val="23"/>
  </w:num>
  <w:num w:numId="12">
    <w:abstractNumId w:val="1"/>
  </w:num>
  <w:num w:numId="13">
    <w:abstractNumId w:val="10"/>
  </w:num>
  <w:num w:numId="14">
    <w:abstractNumId w:val="32"/>
  </w:num>
  <w:num w:numId="15">
    <w:abstractNumId w:val="28"/>
  </w:num>
  <w:num w:numId="16">
    <w:abstractNumId w:val="3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27"/>
  </w:num>
  <w:num w:numId="20">
    <w:abstractNumId w:val="32"/>
  </w:num>
  <w:num w:numId="21">
    <w:abstractNumId w:val="16"/>
  </w:num>
  <w:num w:numId="22">
    <w:abstractNumId w:val="25"/>
  </w:num>
  <w:num w:numId="23">
    <w:abstractNumId w:val="3"/>
  </w:num>
  <w:num w:numId="24">
    <w:abstractNumId w:val="5"/>
  </w:num>
  <w:num w:numId="25">
    <w:abstractNumId w:val="36"/>
  </w:num>
  <w:num w:numId="26">
    <w:abstractNumId w:val="33"/>
  </w:num>
  <w:num w:numId="27">
    <w:abstractNumId w:val="26"/>
  </w:num>
  <w:num w:numId="28">
    <w:abstractNumId w:val="29"/>
  </w:num>
  <w:num w:numId="29">
    <w:abstractNumId w:val="22"/>
  </w:num>
  <w:num w:numId="30">
    <w:abstractNumId w:val="4"/>
  </w:num>
  <w:num w:numId="31">
    <w:abstractNumId w:val="40"/>
  </w:num>
  <w:num w:numId="32">
    <w:abstractNumId w:val="9"/>
  </w:num>
  <w:num w:numId="33">
    <w:abstractNumId w:val="21"/>
  </w:num>
  <w:num w:numId="34">
    <w:abstractNumId w:val="37"/>
  </w:num>
  <w:num w:numId="35">
    <w:abstractNumId w:val="2"/>
  </w:num>
  <w:num w:numId="36">
    <w:abstractNumId w:val="8"/>
  </w:num>
  <w:num w:numId="37">
    <w:abstractNumId w:val="15"/>
  </w:num>
  <w:num w:numId="38">
    <w:abstractNumId w:val="20"/>
  </w:num>
  <w:num w:numId="39">
    <w:abstractNumId w:val="19"/>
  </w:num>
  <w:num w:numId="40">
    <w:abstractNumId w:val="14"/>
  </w:num>
  <w:num w:numId="41">
    <w:abstractNumId w:val="18"/>
  </w:num>
  <w:num w:numId="42">
    <w:abstractNumId w:val="39"/>
  </w:num>
  <w:num w:numId="43">
    <w:abstractNumId w:val="13"/>
  </w:num>
  <w:num w:numId="44">
    <w:abstractNumId w:val="12"/>
  </w:num>
  <w:num w:numId="45">
    <w:abstractNumId w:val="3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233"/>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0A"/>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5533"/>
    <w:rsid w:val="00016090"/>
    <w:rsid w:val="00016341"/>
    <w:rsid w:val="000164FB"/>
    <w:rsid w:val="00016818"/>
    <w:rsid w:val="00016820"/>
    <w:rsid w:val="00016846"/>
    <w:rsid w:val="0001687D"/>
    <w:rsid w:val="00016BE7"/>
    <w:rsid w:val="0001734F"/>
    <w:rsid w:val="000173ED"/>
    <w:rsid w:val="0001740D"/>
    <w:rsid w:val="0001759D"/>
    <w:rsid w:val="00017929"/>
    <w:rsid w:val="00017C75"/>
    <w:rsid w:val="00017CE2"/>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7CD"/>
    <w:rsid w:val="00024866"/>
    <w:rsid w:val="00025658"/>
    <w:rsid w:val="00025B78"/>
    <w:rsid w:val="00025D34"/>
    <w:rsid w:val="00025D3B"/>
    <w:rsid w:val="00025F9F"/>
    <w:rsid w:val="0002724D"/>
    <w:rsid w:val="0002786C"/>
    <w:rsid w:val="00027A3C"/>
    <w:rsid w:val="0003016F"/>
    <w:rsid w:val="0003024D"/>
    <w:rsid w:val="0003038E"/>
    <w:rsid w:val="00031738"/>
    <w:rsid w:val="00031936"/>
    <w:rsid w:val="000319C0"/>
    <w:rsid w:val="00031A54"/>
    <w:rsid w:val="00031B8A"/>
    <w:rsid w:val="000322B6"/>
    <w:rsid w:val="00032415"/>
    <w:rsid w:val="00032526"/>
    <w:rsid w:val="000325D4"/>
    <w:rsid w:val="00032E59"/>
    <w:rsid w:val="000332B6"/>
    <w:rsid w:val="00033641"/>
    <w:rsid w:val="000336E5"/>
    <w:rsid w:val="000339FC"/>
    <w:rsid w:val="00033AEC"/>
    <w:rsid w:val="00033E6D"/>
    <w:rsid w:val="00033F1B"/>
    <w:rsid w:val="00034A93"/>
    <w:rsid w:val="00034DAA"/>
    <w:rsid w:val="00034E72"/>
    <w:rsid w:val="00035038"/>
    <w:rsid w:val="0003518B"/>
    <w:rsid w:val="00035722"/>
    <w:rsid w:val="00035725"/>
    <w:rsid w:val="00035F23"/>
    <w:rsid w:val="000363B4"/>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00E"/>
    <w:rsid w:val="000457A3"/>
    <w:rsid w:val="00045994"/>
    <w:rsid w:val="00045E79"/>
    <w:rsid w:val="0004617F"/>
    <w:rsid w:val="0004620F"/>
    <w:rsid w:val="00046576"/>
    <w:rsid w:val="00046BD6"/>
    <w:rsid w:val="00046C36"/>
    <w:rsid w:val="000473AF"/>
    <w:rsid w:val="000474F1"/>
    <w:rsid w:val="000475B3"/>
    <w:rsid w:val="00047C54"/>
    <w:rsid w:val="00047E01"/>
    <w:rsid w:val="00047EB1"/>
    <w:rsid w:val="000501EB"/>
    <w:rsid w:val="000503D2"/>
    <w:rsid w:val="000507A0"/>
    <w:rsid w:val="000507E8"/>
    <w:rsid w:val="00050A7E"/>
    <w:rsid w:val="00050BAA"/>
    <w:rsid w:val="000510E5"/>
    <w:rsid w:val="00051485"/>
    <w:rsid w:val="000514EA"/>
    <w:rsid w:val="00051767"/>
    <w:rsid w:val="00051FC2"/>
    <w:rsid w:val="00052057"/>
    <w:rsid w:val="0005222A"/>
    <w:rsid w:val="00052465"/>
    <w:rsid w:val="00052B6C"/>
    <w:rsid w:val="00052BE7"/>
    <w:rsid w:val="00052D2F"/>
    <w:rsid w:val="00052F1A"/>
    <w:rsid w:val="00053095"/>
    <w:rsid w:val="0005380A"/>
    <w:rsid w:val="00053AB7"/>
    <w:rsid w:val="00053F6B"/>
    <w:rsid w:val="00054622"/>
    <w:rsid w:val="00054CED"/>
    <w:rsid w:val="00055087"/>
    <w:rsid w:val="000550B8"/>
    <w:rsid w:val="000553DE"/>
    <w:rsid w:val="00055736"/>
    <w:rsid w:val="00055942"/>
    <w:rsid w:val="00055E7A"/>
    <w:rsid w:val="00055E8F"/>
    <w:rsid w:val="00055F29"/>
    <w:rsid w:val="00056631"/>
    <w:rsid w:val="00056936"/>
    <w:rsid w:val="0005703C"/>
    <w:rsid w:val="0005728B"/>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3BF"/>
    <w:rsid w:val="000635EF"/>
    <w:rsid w:val="00063776"/>
    <w:rsid w:val="00063798"/>
    <w:rsid w:val="00063894"/>
    <w:rsid w:val="00063997"/>
    <w:rsid w:val="00064038"/>
    <w:rsid w:val="000646B9"/>
    <w:rsid w:val="00064E44"/>
    <w:rsid w:val="00065379"/>
    <w:rsid w:val="0006571A"/>
    <w:rsid w:val="00065E11"/>
    <w:rsid w:val="0006602B"/>
    <w:rsid w:val="000664EF"/>
    <w:rsid w:val="00066537"/>
    <w:rsid w:val="000666D5"/>
    <w:rsid w:val="00066C0C"/>
    <w:rsid w:val="00066E10"/>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21"/>
    <w:rsid w:val="00075498"/>
    <w:rsid w:val="0007585B"/>
    <w:rsid w:val="00075C87"/>
    <w:rsid w:val="0007603A"/>
    <w:rsid w:val="00076082"/>
    <w:rsid w:val="000761E9"/>
    <w:rsid w:val="000779A9"/>
    <w:rsid w:val="00077FFC"/>
    <w:rsid w:val="000808D4"/>
    <w:rsid w:val="00080DDF"/>
    <w:rsid w:val="00080EC6"/>
    <w:rsid w:val="00081532"/>
    <w:rsid w:val="00081697"/>
    <w:rsid w:val="00081C3F"/>
    <w:rsid w:val="00081C52"/>
    <w:rsid w:val="00081C54"/>
    <w:rsid w:val="00081FDA"/>
    <w:rsid w:val="0008201A"/>
    <w:rsid w:val="00082A22"/>
    <w:rsid w:val="00082C00"/>
    <w:rsid w:val="00082E51"/>
    <w:rsid w:val="00083382"/>
    <w:rsid w:val="000834F3"/>
    <w:rsid w:val="0008390F"/>
    <w:rsid w:val="00083A43"/>
    <w:rsid w:val="00083DE3"/>
    <w:rsid w:val="000840C3"/>
    <w:rsid w:val="000848F9"/>
    <w:rsid w:val="00084B36"/>
    <w:rsid w:val="00084BBC"/>
    <w:rsid w:val="00084CC9"/>
    <w:rsid w:val="00084FF3"/>
    <w:rsid w:val="000850E1"/>
    <w:rsid w:val="00085AEE"/>
    <w:rsid w:val="00085BD4"/>
    <w:rsid w:val="00085C27"/>
    <w:rsid w:val="0008617D"/>
    <w:rsid w:val="00086246"/>
    <w:rsid w:val="00086508"/>
    <w:rsid w:val="000865C7"/>
    <w:rsid w:val="00086C10"/>
    <w:rsid w:val="00086D89"/>
    <w:rsid w:val="00087061"/>
    <w:rsid w:val="000875FB"/>
    <w:rsid w:val="0008771A"/>
    <w:rsid w:val="00087A7A"/>
    <w:rsid w:val="00087C6A"/>
    <w:rsid w:val="00087F5E"/>
    <w:rsid w:val="000900C9"/>
    <w:rsid w:val="00090559"/>
    <w:rsid w:val="00090984"/>
    <w:rsid w:val="000910C5"/>
    <w:rsid w:val="00091147"/>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35C"/>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681"/>
    <w:rsid w:val="000A1A72"/>
    <w:rsid w:val="000A1EC8"/>
    <w:rsid w:val="000A1F07"/>
    <w:rsid w:val="000A1FAE"/>
    <w:rsid w:val="000A22AF"/>
    <w:rsid w:val="000A2306"/>
    <w:rsid w:val="000A2589"/>
    <w:rsid w:val="000A2919"/>
    <w:rsid w:val="000A2C89"/>
    <w:rsid w:val="000A2E47"/>
    <w:rsid w:val="000A35A9"/>
    <w:rsid w:val="000A3672"/>
    <w:rsid w:val="000A36BF"/>
    <w:rsid w:val="000A372D"/>
    <w:rsid w:val="000A3A01"/>
    <w:rsid w:val="000A3E50"/>
    <w:rsid w:val="000A4F30"/>
    <w:rsid w:val="000A51B5"/>
    <w:rsid w:val="000A5826"/>
    <w:rsid w:val="000A5863"/>
    <w:rsid w:val="000A62D0"/>
    <w:rsid w:val="000A638D"/>
    <w:rsid w:val="000A6D68"/>
    <w:rsid w:val="000A6E55"/>
    <w:rsid w:val="000A7054"/>
    <w:rsid w:val="000A73B9"/>
    <w:rsid w:val="000A742C"/>
    <w:rsid w:val="000A74DA"/>
    <w:rsid w:val="000A7564"/>
    <w:rsid w:val="000A76FF"/>
    <w:rsid w:val="000A7920"/>
    <w:rsid w:val="000A7CC2"/>
    <w:rsid w:val="000A7CF2"/>
    <w:rsid w:val="000B0084"/>
    <w:rsid w:val="000B0610"/>
    <w:rsid w:val="000B09C2"/>
    <w:rsid w:val="000B1044"/>
    <w:rsid w:val="000B1298"/>
    <w:rsid w:val="000B161F"/>
    <w:rsid w:val="000B16EB"/>
    <w:rsid w:val="000B1BDB"/>
    <w:rsid w:val="000B2372"/>
    <w:rsid w:val="000B244F"/>
    <w:rsid w:val="000B265B"/>
    <w:rsid w:val="000B2B16"/>
    <w:rsid w:val="000B31EE"/>
    <w:rsid w:val="000B34C9"/>
    <w:rsid w:val="000B3E6E"/>
    <w:rsid w:val="000B4059"/>
    <w:rsid w:val="000B442C"/>
    <w:rsid w:val="000B46A2"/>
    <w:rsid w:val="000B4943"/>
    <w:rsid w:val="000B4E07"/>
    <w:rsid w:val="000B4F3A"/>
    <w:rsid w:val="000B5311"/>
    <w:rsid w:val="000B540E"/>
    <w:rsid w:val="000B5623"/>
    <w:rsid w:val="000B56EA"/>
    <w:rsid w:val="000B57BE"/>
    <w:rsid w:val="000B5F94"/>
    <w:rsid w:val="000B6737"/>
    <w:rsid w:val="000B7239"/>
    <w:rsid w:val="000B72D6"/>
    <w:rsid w:val="000B7526"/>
    <w:rsid w:val="000B7F6F"/>
    <w:rsid w:val="000B7F78"/>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8E5"/>
    <w:rsid w:val="000C3D34"/>
    <w:rsid w:val="000C3DF3"/>
    <w:rsid w:val="000C418C"/>
    <w:rsid w:val="000C43A5"/>
    <w:rsid w:val="000C447A"/>
    <w:rsid w:val="000C4489"/>
    <w:rsid w:val="000C49BD"/>
    <w:rsid w:val="000C4A2F"/>
    <w:rsid w:val="000C4F26"/>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B7"/>
    <w:rsid w:val="000D0184"/>
    <w:rsid w:val="000D01A9"/>
    <w:rsid w:val="000D0461"/>
    <w:rsid w:val="000D0465"/>
    <w:rsid w:val="000D0A15"/>
    <w:rsid w:val="000D0F6A"/>
    <w:rsid w:val="000D11BF"/>
    <w:rsid w:val="000D1543"/>
    <w:rsid w:val="000D15AB"/>
    <w:rsid w:val="000D1764"/>
    <w:rsid w:val="000D2154"/>
    <w:rsid w:val="000D243E"/>
    <w:rsid w:val="000D252D"/>
    <w:rsid w:val="000D26B1"/>
    <w:rsid w:val="000D2BBB"/>
    <w:rsid w:val="000D30D8"/>
    <w:rsid w:val="000D3567"/>
    <w:rsid w:val="000D3C4A"/>
    <w:rsid w:val="000D3C58"/>
    <w:rsid w:val="000D4832"/>
    <w:rsid w:val="000D4E5A"/>
    <w:rsid w:val="000D4F04"/>
    <w:rsid w:val="000D4F4F"/>
    <w:rsid w:val="000D54AA"/>
    <w:rsid w:val="000D571C"/>
    <w:rsid w:val="000D5734"/>
    <w:rsid w:val="000D5792"/>
    <w:rsid w:val="000D5A23"/>
    <w:rsid w:val="000D5BDF"/>
    <w:rsid w:val="000D5CB3"/>
    <w:rsid w:val="000D5DC4"/>
    <w:rsid w:val="000D6004"/>
    <w:rsid w:val="000D6509"/>
    <w:rsid w:val="000D6548"/>
    <w:rsid w:val="000D66E5"/>
    <w:rsid w:val="000D6B81"/>
    <w:rsid w:val="000D6FD8"/>
    <w:rsid w:val="000D78C4"/>
    <w:rsid w:val="000D7D6C"/>
    <w:rsid w:val="000D7E41"/>
    <w:rsid w:val="000D7EAE"/>
    <w:rsid w:val="000E009E"/>
    <w:rsid w:val="000E0145"/>
    <w:rsid w:val="000E0529"/>
    <w:rsid w:val="000E056E"/>
    <w:rsid w:val="000E070C"/>
    <w:rsid w:val="000E0751"/>
    <w:rsid w:val="000E0C1B"/>
    <w:rsid w:val="000E1120"/>
    <w:rsid w:val="000E196A"/>
    <w:rsid w:val="000E1B84"/>
    <w:rsid w:val="000E1F8E"/>
    <w:rsid w:val="000E207F"/>
    <w:rsid w:val="000E2243"/>
    <w:rsid w:val="000E2347"/>
    <w:rsid w:val="000E2508"/>
    <w:rsid w:val="000E263F"/>
    <w:rsid w:val="000E2955"/>
    <w:rsid w:val="000E2F84"/>
    <w:rsid w:val="000E31E6"/>
    <w:rsid w:val="000E3879"/>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2FF0"/>
    <w:rsid w:val="000F3221"/>
    <w:rsid w:val="000F336B"/>
    <w:rsid w:val="000F37BF"/>
    <w:rsid w:val="000F38FF"/>
    <w:rsid w:val="000F3A57"/>
    <w:rsid w:val="000F3F41"/>
    <w:rsid w:val="000F43B1"/>
    <w:rsid w:val="000F4501"/>
    <w:rsid w:val="000F45A0"/>
    <w:rsid w:val="000F4662"/>
    <w:rsid w:val="000F470C"/>
    <w:rsid w:val="000F4A86"/>
    <w:rsid w:val="000F4D77"/>
    <w:rsid w:val="000F4EFA"/>
    <w:rsid w:val="000F61A9"/>
    <w:rsid w:val="000F63BD"/>
    <w:rsid w:val="000F649A"/>
    <w:rsid w:val="000F64C4"/>
    <w:rsid w:val="000F6598"/>
    <w:rsid w:val="000F6EC4"/>
    <w:rsid w:val="000F706B"/>
    <w:rsid w:val="000F7912"/>
    <w:rsid w:val="000F7DCE"/>
    <w:rsid w:val="0010015A"/>
    <w:rsid w:val="00100391"/>
    <w:rsid w:val="00100728"/>
    <w:rsid w:val="00100937"/>
    <w:rsid w:val="0010099E"/>
    <w:rsid w:val="00100A29"/>
    <w:rsid w:val="00100B00"/>
    <w:rsid w:val="00100BFB"/>
    <w:rsid w:val="00100DD9"/>
    <w:rsid w:val="001012E9"/>
    <w:rsid w:val="00101465"/>
    <w:rsid w:val="00101BE2"/>
    <w:rsid w:val="00101C7A"/>
    <w:rsid w:val="00101CFD"/>
    <w:rsid w:val="00101DE2"/>
    <w:rsid w:val="00101E3D"/>
    <w:rsid w:val="00101F58"/>
    <w:rsid w:val="0010204C"/>
    <w:rsid w:val="001024DA"/>
    <w:rsid w:val="00102A44"/>
    <w:rsid w:val="00102EFF"/>
    <w:rsid w:val="00103103"/>
    <w:rsid w:val="001033BF"/>
    <w:rsid w:val="001037E2"/>
    <w:rsid w:val="001038FC"/>
    <w:rsid w:val="00103BE0"/>
    <w:rsid w:val="00103D0C"/>
    <w:rsid w:val="00103D3A"/>
    <w:rsid w:val="00104186"/>
    <w:rsid w:val="00104275"/>
    <w:rsid w:val="00104416"/>
    <w:rsid w:val="001048FC"/>
    <w:rsid w:val="00104AC6"/>
    <w:rsid w:val="00105BC6"/>
    <w:rsid w:val="00105E3E"/>
    <w:rsid w:val="001060D6"/>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0DB"/>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7D8"/>
    <w:rsid w:val="00113B73"/>
    <w:rsid w:val="00113CA5"/>
    <w:rsid w:val="0011487C"/>
    <w:rsid w:val="00114F13"/>
    <w:rsid w:val="001152D7"/>
    <w:rsid w:val="001153FA"/>
    <w:rsid w:val="00115471"/>
    <w:rsid w:val="00115854"/>
    <w:rsid w:val="001160A6"/>
    <w:rsid w:val="0011618B"/>
    <w:rsid w:val="0011674F"/>
    <w:rsid w:val="001167BC"/>
    <w:rsid w:val="00116848"/>
    <w:rsid w:val="00116910"/>
    <w:rsid w:val="00116C28"/>
    <w:rsid w:val="00116EC8"/>
    <w:rsid w:val="00116FA1"/>
    <w:rsid w:val="00117FE0"/>
    <w:rsid w:val="00120630"/>
    <w:rsid w:val="00120A55"/>
    <w:rsid w:val="00120A5F"/>
    <w:rsid w:val="00120B9F"/>
    <w:rsid w:val="00121289"/>
    <w:rsid w:val="00122527"/>
    <w:rsid w:val="00122B79"/>
    <w:rsid w:val="00123120"/>
    <w:rsid w:val="00123696"/>
    <w:rsid w:val="00123871"/>
    <w:rsid w:val="00123A36"/>
    <w:rsid w:val="00123AFF"/>
    <w:rsid w:val="0012405B"/>
    <w:rsid w:val="0012467C"/>
    <w:rsid w:val="001246B6"/>
    <w:rsid w:val="00124B11"/>
    <w:rsid w:val="00125670"/>
    <w:rsid w:val="001260F2"/>
    <w:rsid w:val="001261AD"/>
    <w:rsid w:val="001264B5"/>
    <w:rsid w:val="00126811"/>
    <w:rsid w:val="0012757C"/>
    <w:rsid w:val="00127F2B"/>
    <w:rsid w:val="00127FE2"/>
    <w:rsid w:val="001302E3"/>
    <w:rsid w:val="00130934"/>
    <w:rsid w:val="00131162"/>
    <w:rsid w:val="00131429"/>
    <w:rsid w:val="00131838"/>
    <w:rsid w:val="00131A24"/>
    <w:rsid w:val="00131D85"/>
    <w:rsid w:val="001321E2"/>
    <w:rsid w:val="001321FF"/>
    <w:rsid w:val="00132904"/>
    <w:rsid w:val="00132A1C"/>
    <w:rsid w:val="00132B84"/>
    <w:rsid w:val="00132C75"/>
    <w:rsid w:val="00132CE9"/>
    <w:rsid w:val="001331DC"/>
    <w:rsid w:val="0013345D"/>
    <w:rsid w:val="001338CD"/>
    <w:rsid w:val="00133BB4"/>
    <w:rsid w:val="00133F70"/>
    <w:rsid w:val="001353C2"/>
    <w:rsid w:val="00135509"/>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FF5"/>
    <w:rsid w:val="0014009D"/>
    <w:rsid w:val="00140B2B"/>
    <w:rsid w:val="00140CF9"/>
    <w:rsid w:val="00140DDA"/>
    <w:rsid w:val="00141049"/>
    <w:rsid w:val="0014117C"/>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1A5"/>
    <w:rsid w:val="00144294"/>
    <w:rsid w:val="0014491B"/>
    <w:rsid w:val="00144CB4"/>
    <w:rsid w:val="00144EE2"/>
    <w:rsid w:val="0014501E"/>
    <w:rsid w:val="00145072"/>
    <w:rsid w:val="001450AD"/>
    <w:rsid w:val="0014520C"/>
    <w:rsid w:val="00145F02"/>
    <w:rsid w:val="0014629B"/>
    <w:rsid w:val="001462F7"/>
    <w:rsid w:val="001463A1"/>
    <w:rsid w:val="001464FA"/>
    <w:rsid w:val="00146823"/>
    <w:rsid w:val="00146CA8"/>
    <w:rsid w:val="00146F5C"/>
    <w:rsid w:val="001471F6"/>
    <w:rsid w:val="00147200"/>
    <w:rsid w:val="001479DF"/>
    <w:rsid w:val="00147BE5"/>
    <w:rsid w:val="0015016B"/>
    <w:rsid w:val="001501F7"/>
    <w:rsid w:val="0015049C"/>
    <w:rsid w:val="00150709"/>
    <w:rsid w:val="00150C74"/>
    <w:rsid w:val="00150C9B"/>
    <w:rsid w:val="00150CED"/>
    <w:rsid w:val="00151172"/>
    <w:rsid w:val="00151A8D"/>
    <w:rsid w:val="00151BE5"/>
    <w:rsid w:val="00151FC5"/>
    <w:rsid w:val="0015215C"/>
    <w:rsid w:val="0015268A"/>
    <w:rsid w:val="00152705"/>
    <w:rsid w:val="001532DD"/>
    <w:rsid w:val="00153319"/>
    <w:rsid w:val="00153490"/>
    <w:rsid w:val="0015365F"/>
    <w:rsid w:val="0015388B"/>
    <w:rsid w:val="00153F26"/>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59"/>
    <w:rsid w:val="0015737C"/>
    <w:rsid w:val="00157421"/>
    <w:rsid w:val="0015784C"/>
    <w:rsid w:val="0015795A"/>
    <w:rsid w:val="00157BA9"/>
    <w:rsid w:val="00157D0D"/>
    <w:rsid w:val="001606A8"/>
    <w:rsid w:val="00160971"/>
    <w:rsid w:val="00160C5E"/>
    <w:rsid w:val="00160E1D"/>
    <w:rsid w:val="00161061"/>
    <w:rsid w:val="00161167"/>
    <w:rsid w:val="00161319"/>
    <w:rsid w:val="00161431"/>
    <w:rsid w:val="0016146D"/>
    <w:rsid w:val="001615CA"/>
    <w:rsid w:val="00161937"/>
    <w:rsid w:val="00161B93"/>
    <w:rsid w:val="00162382"/>
    <w:rsid w:val="00162932"/>
    <w:rsid w:val="00162FF5"/>
    <w:rsid w:val="00163495"/>
    <w:rsid w:val="00163ACD"/>
    <w:rsid w:val="00163C04"/>
    <w:rsid w:val="00163F8B"/>
    <w:rsid w:val="00164234"/>
    <w:rsid w:val="00164694"/>
    <w:rsid w:val="00164F75"/>
    <w:rsid w:val="00165322"/>
    <w:rsid w:val="0016574B"/>
    <w:rsid w:val="00165DE5"/>
    <w:rsid w:val="00165DE9"/>
    <w:rsid w:val="00165FBF"/>
    <w:rsid w:val="00166205"/>
    <w:rsid w:val="001663E3"/>
    <w:rsid w:val="00166A44"/>
    <w:rsid w:val="00166B1C"/>
    <w:rsid w:val="001672AF"/>
    <w:rsid w:val="00167622"/>
    <w:rsid w:val="00167655"/>
    <w:rsid w:val="00167E4F"/>
    <w:rsid w:val="00167F8D"/>
    <w:rsid w:val="00167FD8"/>
    <w:rsid w:val="00170149"/>
    <w:rsid w:val="00170154"/>
    <w:rsid w:val="00170578"/>
    <w:rsid w:val="00170A3D"/>
    <w:rsid w:val="00171266"/>
    <w:rsid w:val="00171579"/>
    <w:rsid w:val="001718FE"/>
    <w:rsid w:val="00171DF5"/>
    <w:rsid w:val="00171FD6"/>
    <w:rsid w:val="001720FF"/>
    <w:rsid w:val="0017248C"/>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479B"/>
    <w:rsid w:val="001749FC"/>
    <w:rsid w:val="001751EB"/>
    <w:rsid w:val="00175255"/>
    <w:rsid w:val="0017542B"/>
    <w:rsid w:val="001759C3"/>
    <w:rsid w:val="00175F7A"/>
    <w:rsid w:val="0017600C"/>
    <w:rsid w:val="00176222"/>
    <w:rsid w:val="001762A9"/>
    <w:rsid w:val="00176393"/>
    <w:rsid w:val="0017671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5FD"/>
    <w:rsid w:val="0018281E"/>
    <w:rsid w:val="0018284C"/>
    <w:rsid w:val="001829B9"/>
    <w:rsid w:val="001829F1"/>
    <w:rsid w:val="00182B6D"/>
    <w:rsid w:val="00182EF0"/>
    <w:rsid w:val="00183771"/>
    <w:rsid w:val="00183975"/>
    <w:rsid w:val="00183A9C"/>
    <w:rsid w:val="00183CEA"/>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96"/>
    <w:rsid w:val="00191E78"/>
    <w:rsid w:val="0019222C"/>
    <w:rsid w:val="001923ED"/>
    <w:rsid w:val="001925DC"/>
    <w:rsid w:val="001925F1"/>
    <w:rsid w:val="00192681"/>
    <w:rsid w:val="0019276B"/>
    <w:rsid w:val="00192850"/>
    <w:rsid w:val="00192CDE"/>
    <w:rsid w:val="001935CB"/>
    <w:rsid w:val="00193690"/>
    <w:rsid w:val="00193B72"/>
    <w:rsid w:val="00193DA9"/>
    <w:rsid w:val="00193DAC"/>
    <w:rsid w:val="00193F6F"/>
    <w:rsid w:val="00194029"/>
    <w:rsid w:val="00194135"/>
    <w:rsid w:val="001943B8"/>
    <w:rsid w:val="00194674"/>
    <w:rsid w:val="0019489E"/>
    <w:rsid w:val="00194ED9"/>
    <w:rsid w:val="00194F9B"/>
    <w:rsid w:val="00195253"/>
    <w:rsid w:val="0019533E"/>
    <w:rsid w:val="00195944"/>
    <w:rsid w:val="00195B2F"/>
    <w:rsid w:val="0019606F"/>
    <w:rsid w:val="001965F0"/>
    <w:rsid w:val="0019690A"/>
    <w:rsid w:val="00196F1E"/>
    <w:rsid w:val="00196F9B"/>
    <w:rsid w:val="0019703A"/>
    <w:rsid w:val="0019736B"/>
    <w:rsid w:val="0019782D"/>
    <w:rsid w:val="00197BA5"/>
    <w:rsid w:val="00197DDC"/>
    <w:rsid w:val="00197DF9"/>
    <w:rsid w:val="00197E3A"/>
    <w:rsid w:val="00197F89"/>
    <w:rsid w:val="001A01FA"/>
    <w:rsid w:val="001A0223"/>
    <w:rsid w:val="001A0419"/>
    <w:rsid w:val="001A05F9"/>
    <w:rsid w:val="001A0AA2"/>
    <w:rsid w:val="001A0C3B"/>
    <w:rsid w:val="001A0D10"/>
    <w:rsid w:val="001A0F54"/>
    <w:rsid w:val="001A130B"/>
    <w:rsid w:val="001A1912"/>
    <w:rsid w:val="001A19DB"/>
    <w:rsid w:val="001A204D"/>
    <w:rsid w:val="001A2590"/>
    <w:rsid w:val="001A2C68"/>
    <w:rsid w:val="001A2DE5"/>
    <w:rsid w:val="001A2F38"/>
    <w:rsid w:val="001A311E"/>
    <w:rsid w:val="001A3AC1"/>
    <w:rsid w:val="001A3B99"/>
    <w:rsid w:val="001A3C40"/>
    <w:rsid w:val="001A3D2D"/>
    <w:rsid w:val="001A3D54"/>
    <w:rsid w:val="001A3E2A"/>
    <w:rsid w:val="001A3ED6"/>
    <w:rsid w:val="001A40D9"/>
    <w:rsid w:val="001A41CB"/>
    <w:rsid w:val="001A4B64"/>
    <w:rsid w:val="001A4B90"/>
    <w:rsid w:val="001A4CD7"/>
    <w:rsid w:val="001A50A5"/>
    <w:rsid w:val="001A5393"/>
    <w:rsid w:val="001A5448"/>
    <w:rsid w:val="001A5E21"/>
    <w:rsid w:val="001A606C"/>
    <w:rsid w:val="001A6133"/>
    <w:rsid w:val="001A62CC"/>
    <w:rsid w:val="001A65A8"/>
    <w:rsid w:val="001A6C54"/>
    <w:rsid w:val="001A771E"/>
    <w:rsid w:val="001B02AB"/>
    <w:rsid w:val="001B06C8"/>
    <w:rsid w:val="001B0C96"/>
    <w:rsid w:val="001B10FB"/>
    <w:rsid w:val="001B123E"/>
    <w:rsid w:val="001B12DB"/>
    <w:rsid w:val="001B13FB"/>
    <w:rsid w:val="001B19D7"/>
    <w:rsid w:val="001B1B39"/>
    <w:rsid w:val="001B1FD6"/>
    <w:rsid w:val="001B20F1"/>
    <w:rsid w:val="001B2572"/>
    <w:rsid w:val="001B25FD"/>
    <w:rsid w:val="001B2646"/>
    <w:rsid w:val="001B277A"/>
    <w:rsid w:val="001B293C"/>
    <w:rsid w:val="001B2962"/>
    <w:rsid w:val="001B2992"/>
    <w:rsid w:val="001B2AEB"/>
    <w:rsid w:val="001B2BB4"/>
    <w:rsid w:val="001B2C3D"/>
    <w:rsid w:val="001B30CC"/>
    <w:rsid w:val="001B3262"/>
    <w:rsid w:val="001B34B6"/>
    <w:rsid w:val="001B38B3"/>
    <w:rsid w:val="001B38F9"/>
    <w:rsid w:val="001B3C04"/>
    <w:rsid w:val="001B3E1F"/>
    <w:rsid w:val="001B4036"/>
    <w:rsid w:val="001B4373"/>
    <w:rsid w:val="001B446A"/>
    <w:rsid w:val="001B4A2F"/>
    <w:rsid w:val="001B4B43"/>
    <w:rsid w:val="001B4DAE"/>
    <w:rsid w:val="001B5491"/>
    <w:rsid w:val="001B57EF"/>
    <w:rsid w:val="001B5903"/>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986"/>
    <w:rsid w:val="001C2ADC"/>
    <w:rsid w:val="001C2D37"/>
    <w:rsid w:val="001C377D"/>
    <w:rsid w:val="001C380E"/>
    <w:rsid w:val="001C3870"/>
    <w:rsid w:val="001C3AAE"/>
    <w:rsid w:val="001C3CFB"/>
    <w:rsid w:val="001C3E8B"/>
    <w:rsid w:val="001C4033"/>
    <w:rsid w:val="001C4835"/>
    <w:rsid w:val="001C48FB"/>
    <w:rsid w:val="001C49E4"/>
    <w:rsid w:val="001C4ED8"/>
    <w:rsid w:val="001C524F"/>
    <w:rsid w:val="001C5308"/>
    <w:rsid w:val="001C5504"/>
    <w:rsid w:val="001C558B"/>
    <w:rsid w:val="001C5930"/>
    <w:rsid w:val="001C5CC8"/>
    <w:rsid w:val="001C5DD2"/>
    <w:rsid w:val="001C5F7B"/>
    <w:rsid w:val="001C5F83"/>
    <w:rsid w:val="001C63C7"/>
    <w:rsid w:val="001C654B"/>
    <w:rsid w:val="001C68C7"/>
    <w:rsid w:val="001C6F5A"/>
    <w:rsid w:val="001C709F"/>
    <w:rsid w:val="001D02E1"/>
    <w:rsid w:val="001D0D9C"/>
    <w:rsid w:val="001D0FAA"/>
    <w:rsid w:val="001D135C"/>
    <w:rsid w:val="001D15E6"/>
    <w:rsid w:val="001D1A10"/>
    <w:rsid w:val="001D1B2D"/>
    <w:rsid w:val="001D1B4D"/>
    <w:rsid w:val="001D1D55"/>
    <w:rsid w:val="001D2369"/>
    <w:rsid w:val="001D260E"/>
    <w:rsid w:val="001D27C2"/>
    <w:rsid w:val="001D28C6"/>
    <w:rsid w:val="001D2919"/>
    <w:rsid w:val="001D2A61"/>
    <w:rsid w:val="001D2B86"/>
    <w:rsid w:val="001D2C0A"/>
    <w:rsid w:val="001D33EB"/>
    <w:rsid w:val="001D360B"/>
    <w:rsid w:val="001D371A"/>
    <w:rsid w:val="001D3BFB"/>
    <w:rsid w:val="001D3C7D"/>
    <w:rsid w:val="001D3DDA"/>
    <w:rsid w:val="001D4097"/>
    <w:rsid w:val="001D4636"/>
    <w:rsid w:val="001D491E"/>
    <w:rsid w:val="001D4921"/>
    <w:rsid w:val="001D4A8E"/>
    <w:rsid w:val="001D4E6A"/>
    <w:rsid w:val="001D5150"/>
    <w:rsid w:val="001D51DF"/>
    <w:rsid w:val="001D5267"/>
    <w:rsid w:val="001D59AA"/>
    <w:rsid w:val="001D5A30"/>
    <w:rsid w:val="001D5EB7"/>
    <w:rsid w:val="001D62AD"/>
    <w:rsid w:val="001D68B0"/>
    <w:rsid w:val="001D6C5A"/>
    <w:rsid w:val="001D6E91"/>
    <w:rsid w:val="001D6FCC"/>
    <w:rsid w:val="001D6FD0"/>
    <w:rsid w:val="001D73BD"/>
    <w:rsid w:val="001D7A80"/>
    <w:rsid w:val="001D7B0C"/>
    <w:rsid w:val="001E0380"/>
    <w:rsid w:val="001E07DC"/>
    <w:rsid w:val="001E0822"/>
    <w:rsid w:val="001E082B"/>
    <w:rsid w:val="001E0AD1"/>
    <w:rsid w:val="001E0E1E"/>
    <w:rsid w:val="001E1A59"/>
    <w:rsid w:val="001E1ACD"/>
    <w:rsid w:val="001E2AD4"/>
    <w:rsid w:val="001E3077"/>
    <w:rsid w:val="001E403C"/>
    <w:rsid w:val="001E421A"/>
    <w:rsid w:val="001E4282"/>
    <w:rsid w:val="001E42AC"/>
    <w:rsid w:val="001E42D7"/>
    <w:rsid w:val="001E4340"/>
    <w:rsid w:val="001E4A8B"/>
    <w:rsid w:val="001E4B78"/>
    <w:rsid w:val="001E4F6D"/>
    <w:rsid w:val="001E598E"/>
    <w:rsid w:val="001E5AAF"/>
    <w:rsid w:val="001E6BB3"/>
    <w:rsid w:val="001E6FC3"/>
    <w:rsid w:val="001E71B9"/>
    <w:rsid w:val="001E763D"/>
    <w:rsid w:val="001E7814"/>
    <w:rsid w:val="001E78AD"/>
    <w:rsid w:val="001E7D41"/>
    <w:rsid w:val="001E7ECC"/>
    <w:rsid w:val="001E7F94"/>
    <w:rsid w:val="001F030E"/>
    <w:rsid w:val="001F0515"/>
    <w:rsid w:val="001F089D"/>
    <w:rsid w:val="001F0B2D"/>
    <w:rsid w:val="001F0B5E"/>
    <w:rsid w:val="001F0FB3"/>
    <w:rsid w:val="001F104F"/>
    <w:rsid w:val="001F1154"/>
    <w:rsid w:val="001F1610"/>
    <w:rsid w:val="001F1A26"/>
    <w:rsid w:val="001F1D3C"/>
    <w:rsid w:val="001F23E9"/>
    <w:rsid w:val="001F24F1"/>
    <w:rsid w:val="001F29D1"/>
    <w:rsid w:val="001F2D7A"/>
    <w:rsid w:val="001F2F17"/>
    <w:rsid w:val="001F316B"/>
    <w:rsid w:val="001F330C"/>
    <w:rsid w:val="001F37A9"/>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C5"/>
    <w:rsid w:val="00200717"/>
    <w:rsid w:val="00200AFA"/>
    <w:rsid w:val="00200B05"/>
    <w:rsid w:val="00200BCA"/>
    <w:rsid w:val="00200C79"/>
    <w:rsid w:val="00200C81"/>
    <w:rsid w:val="00200E54"/>
    <w:rsid w:val="00200EA2"/>
    <w:rsid w:val="0020144E"/>
    <w:rsid w:val="0020165E"/>
    <w:rsid w:val="00201745"/>
    <w:rsid w:val="00202090"/>
    <w:rsid w:val="002027EA"/>
    <w:rsid w:val="00202BAD"/>
    <w:rsid w:val="0020348B"/>
    <w:rsid w:val="0020377B"/>
    <w:rsid w:val="00203A0C"/>
    <w:rsid w:val="00203AFB"/>
    <w:rsid w:val="00203BDB"/>
    <w:rsid w:val="00203C2A"/>
    <w:rsid w:val="00203CB2"/>
    <w:rsid w:val="00203F84"/>
    <w:rsid w:val="002041ED"/>
    <w:rsid w:val="002042EE"/>
    <w:rsid w:val="0020437B"/>
    <w:rsid w:val="002043A5"/>
    <w:rsid w:val="002049D5"/>
    <w:rsid w:val="00204B06"/>
    <w:rsid w:val="00204D02"/>
    <w:rsid w:val="00204DB2"/>
    <w:rsid w:val="00204EB0"/>
    <w:rsid w:val="00205C47"/>
    <w:rsid w:val="00206217"/>
    <w:rsid w:val="0020637C"/>
    <w:rsid w:val="00206774"/>
    <w:rsid w:val="0020744F"/>
    <w:rsid w:val="0020746F"/>
    <w:rsid w:val="00207591"/>
    <w:rsid w:val="002077C0"/>
    <w:rsid w:val="00207B54"/>
    <w:rsid w:val="00207C49"/>
    <w:rsid w:val="0021080D"/>
    <w:rsid w:val="00210B76"/>
    <w:rsid w:val="0021156E"/>
    <w:rsid w:val="00211D20"/>
    <w:rsid w:val="0021231D"/>
    <w:rsid w:val="002123E7"/>
    <w:rsid w:val="00212447"/>
    <w:rsid w:val="002126E1"/>
    <w:rsid w:val="002135C1"/>
    <w:rsid w:val="00213E1F"/>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7BC"/>
    <w:rsid w:val="00217B9A"/>
    <w:rsid w:val="00217D09"/>
    <w:rsid w:val="00217E0D"/>
    <w:rsid w:val="00220533"/>
    <w:rsid w:val="00221A81"/>
    <w:rsid w:val="0022207C"/>
    <w:rsid w:val="00222A2D"/>
    <w:rsid w:val="00223059"/>
    <w:rsid w:val="00223A0C"/>
    <w:rsid w:val="00224402"/>
    <w:rsid w:val="00224907"/>
    <w:rsid w:val="00224CCC"/>
    <w:rsid w:val="002252F2"/>
    <w:rsid w:val="00225327"/>
    <w:rsid w:val="00225D48"/>
    <w:rsid w:val="0022663A"/>
    <w:rsid w:val="0022678C"/>
    <w:rsid w:val="002268F9"/>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161"/>
    <w:rsid w:val="00232477"/>
    <w:rsid w:val="0023273C"/>
    <w:rsid w:val="00232FB9"/>
    <w:rsid w:val="00232FD4"/>
    <w:rsid w:val="002332EC"/>
    <w:rsid w:val="00233553"/>
    <w:rsid w:val="00233E8A"/>
    <w:rsid w:val="00234085"/>
    <w:rsid w:val="0023430D"/>
    <w:rsid w:val="00234355"/>
    <w:rsid w:val="002343D8"/>
    <w:rsid w:val="00234A40"/>
    <w:rsid w:val="00234A97"/>
    <w:rsid w:val="00234C3E"/>
    <w:rsid w:val="00234D14"/>
    <w:rsid w:val="002351F9"/>
    <w:rsid w:val="00235564"/>
    <w:rsid w:val="002355BC"/>
    <w:rsid w:val="00235DBA"/>
    <w:rsid w:val="00235EA3"/>
    <w:rsid w:val="00236316"/>
    <w:rsid w:val="00236C6C"/>
    <w:rsid w:val="0023703D"/>
    <w:rsid w:val="00237107"/>
    <w:rsid w:val="00237321"/>
    <w:rsid w:val="00237821"/>
    <w:rsid w:val="002379AF"/>
    <w:rsid w:val="00237DAA"/>
    <w:rsid w:val="00240318"/>
    <w:rsid w:val="00240345"/>
    <w:rsid w:val="00240AB3"/>
    <w:rsid w:val="00240D9C"/>
    <w:rsid w:val="00241005"/>
    <w:rsid w:val="0024107A"/>
    <w:rsid w:val="0024171A"/>
    <w:rsid w:val="002417C5"/>
    <w:rsid w:val="0024185F"/>
    <w:rsid w:val="00241AD3"/>
    <w:rsid w:val="00241B9F"/>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EA"/>
    <w:rsid w:val="00244300"/>
    <w:rsid w:val="00244404"/>
    <w:rsid w:val="0024497C"/>
    <w:rsid w:val="00244A1A"/>
    <w:rsid w:val="002455B8"/>
    <w:rsid w:val="00245C48"/>
    <w:rsid w:val="00246630"/>
    <w:rsid w:val="0024663E"/>
    <w:rsid w:val="00246BC3"/>
    <w:rsid w:val="00246CBE"/>
    <w:rsid w:val="00246E7C"/>
    <w:rsid w:val="00247478"/>
    <w:rsid w:val="00247575"/>
    <w:rsid w:val="00247712"/>
    <w:rsid w:val="00247BE8"/>
    <w:rsid w:val="00247D0B"/>
    <w:rsid w:val="00250C74"/>
    <w:rsid w:val="00250D9B"/>
    <w:rsid w:val="0025101E"/>
    <w:rsid w:val="00251940"/>
    <w:rsid w:val="00251B01"/>
    <w:rsid w:val="00251FEE"/>
    <w:rsid w:val="002524E9"/>
    <w:rsid w:val="00252625"/>
    <w:rsid w:val="0025289A"/>
    <w:rsid w:val="00252AFB"/>
    <w:rsid w:val="00252C2A"/>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65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851"/>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187"/>
    <w:rsid w:val="002662D7"/>
    <w:rsid w:val="002667ED"/>
    <w:rsid w:val="00266F8C"/>
    <w:rsid w:val="0026755C"/>
    <w:rsid w:val="00267E23"/>
    <w:rsid w:val="00267F74"/>
    <w:rsid w:val="00270058"/>
    <w:rsid w:val="0027082D"/>
    <w:rsid w:val="00270C17"/>
    <w:rsid w:val="00270D70"/>
    <w:rsid w:val="00270DCD"/>
    <w:rsid w:val="00270F7B"/>
    <w:rsid w:val="00271113"/>
    <w:rsid w:val="00271204"/>
    <w:rsid w:val="002717D9"/>
    <w:rsid w:val="002718B4"/>
    <w:rsid w:val="00271B16"/>
    <w:rsid w:val="002732FF"/>
    <w:rsid w:val="00273760"/>
    <w:rsid w:val="0027393A"/>
    <w:rsid w:val="00273E27"/>
    <w:rsid w:val="00274177"/>
    <w:rsid w:val="00274185"/>
    <w:rsid w:val="002742AE"/>
    <w:rsid w:val="00274505"/>
    <w:rsid w:val="00274639"/>
    <w:rsid w:val="00274746"/>
    <w:rsid w:val="00274F6C"/>
    <w:rsid w:val="00274F9C"/>
    <w:rsid w:val="0027514A"/>
    <w:rsid w:val="00275354"/>
    <w:rsid w:val="00275533"/>
    <w:rsid w:val="0027560A"/>
    <w:rsid w:val="00275B15"/>
    <w:rsid w:val="00275D61"/>
    <w:rsid w:val="00276028"/>
    <w:rsid w:val="002766F3"/>
    <w:rsid w:val="002769B4"/>
    <w:rsid w:val="002769DB"/>
    <w:rsid w:val="002775FC"/>
    <w:rsid w:val="00277802"/>
    <w:rsid w:val="00277862"/>
    <w:rsid w:val="00277ABA"/>
    <w:rsid w:val="0028001E"/>
    <w:rsid w:val="0028008A"/>
    <w:rsid w:val="00280600"/>
    <w:rsid w:val="002808E2"/>
    <w:rsid w:val="002808E4"/>
    <w:rsid w:val="002809EC"/>
    <w:rsid w:val="00280F0A"/>
    <w:rsid w:val="0028122E"/>
    <w:rsid w:val="00281845"/>
    <w:rsid w:val="00281925"/>
    <w:rsid w:val="00281FDC"/>
    <w:rsid w:val="002822E8"/>
    <w:rsid w:val="00282519"/>
    <w:rsid w:val="00282932"/>
    <w:rsid w:val="002831C2"/>
    <w:rsid w:val="00283873"/>
    <w:rsid w:val="002838F3"/>
    <w:rsid w:val="00283ADA"/>
    <w:rsid w:val="00283CE9"/>
    <w:rsid w:val="00284134"/>
    <w:rsid w:val="002842D2"/>
    <w:rsid w:val="00284378"/>
    <w:rsid w:val="00284580"/>
    <w:rsid w:val="002845F9"/>
    <w:rsid w:val="00284E4F"/>
    <w:rsid w:val="00285A72"/>
    <w:rsid w:val="00285C5B"/>
    <w:rsid w:val="00285C5E"/>
    <w:rsid w:val="00286450"/>
    <w:rsid w:val="00286761"/>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1C"/>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F20"/>
    <w:rsid w:val="00296FB1"/>
    <w:rsid w:val="00297214"/>
    <w:rsid w:val="00297333"/>
    <w:rsid w:val="0029746C"/>
    <w:rsid w:val="00297552"/>
    <w:rsid w:val="00297832"/>
    <w:rsid w:val="00297954"/>
    <w:rsid w:val="002A0193"/>
    <w:rsid w:val="002A037C"/>
    <w:rsid w:val="002A077E"/>
    <w:rsid w:val="002A0C02"/>
    <w:rsid w:val="002A0F03"/>
    <w:rsid w:val="002A15FE"/>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5E1D"/>
    <w:rsid w:val="002A5EA9"/>
    <w:rsid w:val="002A601C"/>
    <w:rsid w:val="002A6291"/>
    <w:rsid w:val="002A62E3"/>
    <w:rsid w:val="002A66AD"/>
    <w:rsid w:val="002A793F"/>
    <w:rsid w:val="002A7C95"/>
    <w:rsid w:val="002A7FA3"/>
    <w:rsid w:val="002B0222"/>
    <w:rsid w:val="002B0949"/>
    <w:rsid w:val="002B0A4E"/>
    <w:rsid w:val="002B0A76"/>
    <w:rsid w:val="002B0C2B"/>
    <w:rsid w:val="002B1254"/>
    <w:rsid w:val="002B126D"/>
    <w:rsid w:val="002B12DA"/>
    <w:rsid w:val="002B1321"/>
    <w:rsid w:val="002B182C"/>
    <w:rsid w:val="002B1DCF"/>
    <w:rsid w:val="002B2035"/>
    <w:rsid w:val="002B2210"/>
    <w:rsid w:val="002B2385"/>
    <w:rsid w:val="002B2968"/>
    <w:rsid w:val="002B2EA2"/>
    <w:rsid w:val="002B2F02"/>
    <w:rsid w:val="002B2F10"/>
    <w:rsid w:val="002B2F47"/>
    <w:rsid w:val="002B327F"/>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46"/>
    <w:rsid w:val="002B5679"/>
    <w:rsid w:val="002B58EE"/>
    <w:rsid w:val="002B5919"/>
    <w:rsid w:val="002B5CEE"/>
    <w:rsid w:val="002B5F72"/>
    <w:rsid w:val="002B5FA1"/>
    <w:rsid w:val="002B661D"/>
    <w:rsid w:val="002B6B5F"/>
    <w:rsid w:val="002B6D4C"/>
    <w:rsid w:val="002B7268"/>
    <w:rsid w:val="002B798A"/>
    <w:rsid w:val="002B79BB"/>
    <w:rsid w:val="002B7F7A"/>
    <w:rsid w:val="002C01E8"/>
    <w:rsid w:val="002C03AA"/>
    <w:rsid w:val="002C109C"/>
    <w:rsid w:val="002C1101"/>
    <w:rsid w:val="002C135E"/>
    <w:rsid w:val="002C1402"/>
    <w:rsid w:val="002C1837"/>
    <w:rsid w:val="002C1BF7"/>
    <w:rsid w:val="002C1F0F"/>
    <w:rsid w:val="002C20D4"/>
    <w:rsid w:val="002C24ED"/>
    <w:rsid w:val="002C2B75"/>
    <w:rsid w:val="002C2D78"/>
    <w:rsid w:val="002C30D2"/>
    <w:rsid w:val="002C35CD"/>
    <w:rsid w:val="002C3BC8"/>
    <w:rsid w:val="002C3DFB"/>
    <w:rsid w:val="002C3ED4"/>
    <w:rsid w:val="002C3F47"/>
    <w:rsid w:val="002C40D4"/>
    <w:rsid w:val="002C4186"/>
    <w:rsid w:val="002C4188"/>
    <w:rsid w:val="002C43A7"/>
    <w:rsid w:val="002C4703"/>
    <w:rsid w:val="002C4B70"/>
    <w:rsid w:val="002C4BFC"/>
    <w:rsid w:val="002C50C0"/>
    <w:rsid w:val="002C51A0"/>
    <w:rsid w:val="002C52E2"/>
    <w:rsid w:val="002C5590"/>
    <w:rsid w:val="002C56A2"/>
    <w:rsid w:val="002C570C"/>
    <w:rsid w:val="002C579F"/>
    <w:rsid w:val="002C6579"/>
    <w:rsid w:val="002C6703"/>
    <w:rsid w:val="002C6836"/>
    <w:rsid w:val="002C68C3"/>
    <w:rsid w:val="002C6D00"/>
    <w:rsid w:val="002C7429"/>
    <w:rsid w:val="002D083A"/>
    <w:rsid w:val="002D0A71"/>
    <w:rsid w:val="002D0C9E"/>
    <w:rsid w:val="002D0CAF"/>
    <w:rsid w:val="002D1552"/>
    <w:rsid w:val="002D188F"/>
    <w:rsid w:val="002D2171"/>
    <w:rsid w:val="002D217F"/>
    <w:rsid w:val="002D261B"/>
    <w:rsid w:val="002D2798"/>
    <w:rsid w:val="002D2A81"/>
    <w:rsid w:val="002D2D99"/>
    <w:rsid w:val="002D2EB1"/>
    <w:rsid w:val="002D2FF4"/>
    <w:rsid w:val="002D3079"/>
    <w:rsid w:val="002D3354"/>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5B58"/>
    <w:rsid w:val="002D61F0"/>
    <w:rsid w:val="002D6725"/>
    <w:rsid w:val="002D6A2F"/>
    <w:rsid w:val="002D6D72"/>
    <w:rsid w:val="002D7290"/>
    <w:rsid w:val="002D72C1"/>
    <w:rsid w:val="002D7391"/>
    <w:rsid w:val="002D7510"/>
    <w:rsid w:val="002D7595"/>
    <w:rsid w:val="002D75D9"/>
    <w:rsid w:val="002D77F1"/>
    <w:rsid w:val="002D7916"/>
    <w:rsid w:val="002D7E37"/>
    <w:rsid w:val="002E018D"/>
    <w:rsid w:val="002E0AFA"/>
    <w:rsid w:val="002E0D33"/>
    <w:rsid w:val="002E12FC"/>
    <w:rsid w:val="002E17E2"/>
    <w:rsid w:val="002E1EB1"/>
    <w:rsid w:val="002E209C"/>
    <w:rsid w:val="002E20A1"/>
    <w:rsid w:val="002E23F2"/>
    <w:rsid w:val="002E2699"/>
    <w:rsid w:val="002E26A5"/>
    <w:rsid w:val="002E2813"/>
    <w:rsid w:val="002E297B"/>
    <w:rsid w:val="002E2C71"/>
    <w:rsid w:val="002E3480"/>
    <w:rsid w:val="002E3AF8"/>
    <w:rsid w:val="002E47FB"/>
    <w:rsid w:val="002E48B5"/>
    <w:rsid w:val="002E4C5E"/>
    <w:rsid w:val="002E4FE8"/>
    <w:rsid w:val="002E508A"/>
    <w:rsid w:val="002E55BE"/>
    <w:rsid w:val="002E56E8"/>
    <w:rsid w:val="002E5758"/>
    <w:rsid w:val="002E5A14"/>
    <w:rsid w:val="002E5BF8"/>
    <w:rsid w:val="002E5F67"/>
    <w:rsid w:val="002E648C"/>
    <w:rsid w:val="002E66A6"/>
    <w:rsid w:val="002E6925"/>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8AE"/>
    <w:rsid w:val="002F3B1A"/>
    <w:rsid w:val="002F3DD6"/>
    <w:rsid w:val="002F4541"/>
    <w:rsid w:val="002F4A7D"/>
    <w:rsid w:val="002F4AB3"/>
    <w:rsid w:val="002F4EE4"/>
    <w:rsid w:val="002F4F8C"/>
    <w:rsid w:val="002F5456"/>
    <w:rsid w:val="002F591D"/>
    <w:rsid w:val="002F6001"/>
    <w:rsid w:val="002F63DA"/>
    <w:rsid w:val="002F65D7"/>
    <w:rsid w:val="002F6B38"/>
    <w:rsid w:val="002F75CC"/>
    <w:rsid w:val="002F7955"/>
    <w:rsid w:val="003004D5"/>
    <w:rsid w:val="00300D1B"/>
    <w:rsid w:val="003015E4"/>
    <w:rsid w:val="003017ED"/>
    <w:rsid w:val="00301A35"/>
    <w:rsid w:val="00302104"/>
    <w:rsid w:val="0030231B"/>
    <w:rsid w:val="003023A6"/>
    <w:rsid w:val="0030255F"/>
    <w:rsid w:val="00302595"/>
    <w:rsid w:val="003029D7"/>
    <w:rsid w:val="00302BA1"/>
    <w:rsid w:val="00303010"/>
    <w:rsid w:val="00303298"/>
    <w:rsid w:val="0030361D"/>
    <w:rsid w:val="00303765"/>
    <w:rsid w:val="00303E27"/>
    <w:rsid w:val="00303E7C"/>
    <w:rsid w:val="00304199"/>
    <w:rsid w:val="00304A50"/>
    <w:rsid w:val="00304ADB"/>
    <w:rsid w:val="00304B92"/>
    <w:rsid w:val="00304E15"/>
    <w:rsid w:val="003058CC"/>
    <w:rsid w:val="00305AD0"/>
    <w:rsid w:val="00305C70"/>
    <w:rsid w:val="00305DF2"/>
    <w:rsid w:val="003072BE"/>
    <w:rsid w:val="003073D5"/>
    <w:rsid w:val="003075B3"/>
    <w:rsid w:val="00307BCE"/>
    <w:rsid w:val="00310797"/>
    <w:rsid w:val="00310C31"/>
    <w:rsid w:val="00310CB5"/>
    <w:rsid w:val="0031179F"/>
    <w:rsid w:val="00311FDA"/>
    <w:rsid w:val="003121DD"/>
    <w:rsid w:val="003122BF"/>
    <w:rsid w:val="003122E5"/>
    <w:rsid w:val="00312A35"/>
    <w:rsid w:val="00312AF0"/>
    <w:rsid w:val="00312C11"/>
    <w:rsid w:val="00312F00"/>
    <w:rsid w:val="00313217"/>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196C"/>
    <w:rsid w:val="00321BB3"/>
    <w:rsid w:val="00321EED"/>
    <w:rsid w:val="00321F6B"/>
    <w:rsid w:val="003220A7"/>
    <w:rsid w:val="00323A47"/>
    <w:rsid w:val="00323AAF"/>
    <w:rsid w:val="00323C81"/>
    <w:rsid w:val="00323D79"/>
    <w:rsid w:val="00324168"/>
    <w:rsid w:val="0032419D"/>
    <w:rsid w:val="003242C7"/>
    <w:rsid w:val="003246E1"/>
    <w:rsid w:val="00325742"/>
    <w:rsid w:val="00325762"/>
    <w:rsid w:val="00325BD1"/>
    <w:rsid w:val="00325BF4"/>
    <w:rsid w:val="00325CA8"/>
    <w:rsid w:val="003260CF"/>
    <w:rsid w:val="00326195"/>
    <w:rsid w:val="003264F8"/>
    <w:rsid w:val="003268FD"/>
    <w:rsid w:val="00326A65"/>
    <w:rsid w:val="00326C0E"/>
    <w:rsid w:val="00326FAF"/>
    <w:rsid w:val="00326FF5"/>
    <w:rsid w:val="0032744B"/>
    <w:rsid w:val="003274B2"/>
    <w:rsid w:val="00327554"/>
    <w:rsid w:val="00327560"/>
    <w:rsid w:val="003276F2"/>
    <w:rsid w:val="0032796E"/>
    <w:rsid w:val="0032799F"/>
    <w:rsid w:val="00327BFA"/>
    <w:rsid w:val="00327D7E"/>
    <w:rsid w:val="00330417"/>
    <w:rsid w:val="00330749"/>
    <w:rsid w:val="00330F77"/>
    <w:rsid w:val="0033191F"/>
    <w:rsid w:val="00331C24"/>
    <w:rsid w:val="00331EFF"/>
    <w:rsid w:val="00332221"/>
    <w:rsid w:val="00332667"/>
    <w:rsid w:val="0033290C"/>
    <w:rsid w:val="00332BCF"/>
    <w:rsid w:val="00332F61"/>
    <w:rsid w:val="00333064"/>
    <w:rsid w:val="00333547"/>
    <w:rsid w:val="003341DD"/>
    <w:rsid w:val="003343F5"/>
    <w:rsid w:val="003347FB"/>
    <w:rsid w:val="003349EA"/>
    <w:rsid w:val="0033554D"/>
    <w:rsid w:val="0033571F"/>
    <w:rsid w:val="00336C73"/>
    <w:rsid w:val="00337209"/>
    <w:rsid w:val="003372D4"/>
    <w:rsid w:val="00337408"/>
    <w:rsid w:val="00337549"/>
    <w:rsid w:val="003378FA"/>
    <w:rsid w:val="00337E9E"/>
    <w:rsid w:val="0034084C"/>
    <w:rsid w:val="00340C21"/>
    <w:rsid w:val="00341864"/>
    <w:rsid w:val="00341A13"/>
    <w:rsid w:val="00341A4F"/>
    <w:rsid w:val="00341CEE"/>
    <w:rsid w:val="00341FA9"/>
    <w:rsid w:val="00342216"/>
    <w:rsid w:val="003428FB"/>
    <w:rsid w:val="00342C28"/>
    <w:rsid w:val="003430E8"/>
    <w:rsid w:val="003437C5"/>
    <w:rsid w:val="00343A6E"/>
    <w:rsid w:val="00343FD4"/>
    <w:rsid w:val="00344149"/>
    <w:rsid w:val="003442F3"/>
    <w:rsid w:val="00344430"/>
    <w:rsid w:val="00344A35"/>
    <w:rsid w:val="00344BB9"/>
    <w:rsid w:val="003455EE"/>
    <w:rsid w:val="00345D0E"/>
    <w:rsid w:val="003460C0"/>
    <w:rsid w:val="0034668A"/>
    <w:rsid w:val="003468D0"/>
    <w:rsid w:val="00346A98"/>
    <w:rsid w:val="00346BDE"/>
    <w:rsid w:val="00346D9F"/>
    <w:rsid w:val="00346F18"/>
    <w:rsid w:val="00346FF3"/>
    <w:rsid w:val="0034746F"/>
    <w:rsid w:val="00347853"/>
    <w:rsid w:val="003478A2"/>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7EF"/>
    <w:rsid w:val="00354D50"/>
    <w:rsid w:val="00354FB8"/>
    <w:rsid w:val="003557A2"/>
    <w:rsid w:val="00355982"/>
    <w:rsid w:val="003565D6"/>
    <w:rsid w:val="003567D6"/>
    <w:rsid w:val="00356823"/>
    <w:rsid w:val="00356E3D"/>
    <w:rsid w:val="003575AA"/>
    <w:rsid w:val="0035775C"/>
    <w:rsid w:val="00357C22"/>
    <w:rsid w:val="00360EBF"/>
    <w:rsid w:val="0036115F"/>
    <w:rsid w:val="0036158F"/>
    <w:rsid w:val="00361781"/>
    <w:rsid w:val="00361816"/>
    <w:rsid w:val="00361AFF"/>
    <w:rsid w:val="00361B1E"/>
    <w:rsid w:val="00361B26"/>
    <w:rsid w:val="00361E5F"/>
    <w:rsid w:val="003624C4"/>
    <w:rsid w:val="00362751"/>
    <w:rsid w:val="00362A68"/>
    <w:rsid w:val="003633C9"/>
    <w:rsid w:val="00363503"/>
    <w:rsid w:val="00363F00"/>
    <w:rsid w:val="0036440B"/>
    <w:rsid w:val="00364414"/>
    <w:rsid w:val="0036482F"/>
    <w:rsid w:val="00364890"/>
    <w:rsid w:val="003648F3"/>
    <w:rsid w:val="00364E84"/>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114B"/>
    <w:rsid w:val="0037116F"/>
    <w:rsid w:val="00371561"/>
    <w:rsid w:val="00371998"/>
    <w:rsid w:val="00371D3A"/>
    <w:rsid w:val="00371FFA"/>
    <w:rsid w:val="0037216D"/>
    <w:rsid w:val="0037232D"/>
    <w:rsid w:val="00372505"/>
    <w:rsid w:val="003726B8"/>
    <w:rsid w:val="00372CBF"/>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7D"/>
    <w:rsid w:val="00377F9D"/>
    <w:rsid w:val="00380463"/>
    <w:rsid w:val="003807EE"/>
    <w:rsid w:val="0038099F"/>
    <w:rsid w:val="00380BAE"/>
    <w:rsid w:val="0038105E"/>
    <w:rsid w:val="003810E2"/>
    <w:rsid w:val="0038128B"/>
    <w:rsid w:val="00381558"/>
    <w:rsid w:val="003816E2"/>
    <w:rsid w:val="003817B9"/>
    <w:rsid w:val="003817DE"/>
    <w:rsid w:val="00381A10"/>
    <w:rsid w:val="00381ABB"/>
    <w:rsid w:val="00381D2F"/>
    <w:rsid w:val="00381F11"/>
    <w:rsid w:val="00382089"/>
    <w:rsid w:val="003826E5"/>
    <w:rsid w:val="00383E36"/>
    <w:rsid w:val="0038453F"/>
    <w:rsid w:val="0038465F"/>
    <w:rsid w:val="003846AA"/>
    <w:rsid w:val="00384ABA"/>
    <w:rsid w:val="00385C2F"/>
    <w:rsid w:val="00385D3D"/>
    <w:rsid w:val="00386062"/>
    <w:rsid w:val="003860AA"/>
    <w:rsid w:val="00386457"/>
    <w:rsid w:val="00386D3B"/>
    <w:rsid w:val="00387320"/>
    <w:rsid w:val="003873B7"/>
    <w:rsid w:val="0038787C"/>
    <w:rsid w:val="00387B01"/>
    <w:rsid w:val="00387E45"/>
    <w:rsid w:val="00387E8A"/>
    <w:rsid w:val="003904F0"/>
    <w:rsid w:val="003908F9"/>
    <w:rsid w:val="00390D0A"/>
    <w:rsid w:val="00390F0A"/>
    <w:rsid w:val="00390F69"/>
    <w:rsid w:val="00391037"/>
    <w:rsid w:val="00391265"/>
    <w:rsid w:val="00391327"/>
    <w:rsid w:val="0039158F"/>
    <w:rsid w:val="00391842"/>
    <w:rsid w:val="0039187C"/>
    <w:rsid w:val="003918DD"/>
    <w:rsid w:val="003918E5"/>
    <w:rsid w:val="00391CF1"/>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4EC3"/>
    <w:rsid w:val="0039530E"/>
    <w:rsid w:val="0039566C"/>
    <w:rsid w:val="00395CB6"/>
    <w:rsid w:val="00395D67"/>
    <w:rsid w:val="003960D5"/>
    <w:rsid w:val="003964EC"/>
    <w:rsid w:val="0039654E"/>
    <w:rsid w:val="0039697E"/>
    <w:rsid w:val="00396AAD"/>
    <w:rsid w:val="00397758"/>
    <w:rsid w:val="00397C67"/>
    <w:rsid w:val="00397E27"/>
    <w:rsid w:val="003A00C7"/>
    <w:rsid w:val="003A051E"/>
    <w:rsid w:val="003A087B"/>
    <w:rsid w:val="003A099B"/>
    <w:rsid w:val="003A09AA"/>
    <w:rsid w:val="003A0AC2"/>
    <w:rsid w:val="003A0BD9"/>
    <w:rsid w:val="003A0CD0"/>
    <w:rsid w:val="003A0DD8"/>
    <w:rsid w:val="003A0F1E"/>
    <w:rsid w:val="003A0FFB"/>
    <w:rsid w:val="003A10AB"/>
    <w:rsid w:val="003A11FE"/>
    <w:rsid w:val="003A22C4"/>
    <w:rsid w:val="003A2461"/>
    <w:rsid w:val="003A286B"/>
    <w:rsid w:val="003A28D8"/>
    <w:rsid w:val="003A29D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D44"/>
    <w:rsid w:val="003A6FDE"/>
    <w:rsid w:val="003A7948"/>
    <w:rsid w:val="003A7E87"/>
    <w:rsid w:val="003A7FC8"/>
    <w:rsid w:val="003B01BC"/>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0E"/>
    <w:rsid w:val="003B348C"/>
    <w:rsid w:val="003B35AA"/>
    <w:rsid w:val="003B35D2"/>
    <w:rsid w:val="003B3BCE"/>
    <w:rsid w:val="003B3CF7"/>
    <w:rsid w:val="003B4108"/>
    <w:rsid w:val="003B41A3"/>
    <w:rsid w:val="003B42C3"/>
    <w:rsid w:val="003B44B2"/>
    <w:rsid w:val="003B48B5"/>
    <w:rsid w:val="003B4A8F"/>
    <w:rsid w:val="003B4B7A"/>
    <w:rsid w:val="003B4D0D"/>
    <w:rsid w:val="003B4D58"/>
    <w:rsid w:val="003B4E88"/>
    <w:rsid w:val="003B50CB"/>
    <w:rsid w:val="003B5534"/>
    <w:rsid w:val="003B560C"/>
    <w:rsid w:val="003B58DB"/>
    <w:rsid w:val="003B5A73"/>
    <w:rsid w:val="003B600A"/>
    <w:rsid w:val="003B60BB"/>
    <w:rsid w:val="003B6141"/>
    <w:rsid w:val="003B64D9"/>
    <w:rsid w:val="003B6599"/>
    <w:rsid w:val="003B6CEB"/>
    <w:rsid w:val="003B6DC9"/>
    <w:rsid w:val="003B6FC8"/>
    <w:rsid w:val="003B7431"/>
    <w:rsid w:val="003B7F8D"/>
    <w:rsid w:val="003C000B"/>
    <w:rsid w:val="003C0DBD"/>
    <w:rsid w:val="003C0FCF"/>
    <w:rsid w:val="003C1058"/>
    <w:rsid w:val="003C1433"/>
    <w:rsid w:val="003C19CE"/>
    <w:rsid w:val="003C1C86"/>
    <w:rsid w:val="003C1C9F"/>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0FF"/>
    <w:rsid w:val="003C520B"/>
    <w:rsid w:val="003C5339"/>
    <w:rsid w:val="003C54BB"/>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BF9"/>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83"/>
    <w:rsid w:val="003D43CF"/>
    <w:rsid w:val="003D4486"/>
    <w:rsid w:val="003D4548"/>
    <w:rsid w:val="003D46C3"/>
    <w:rsid w:val="003D48CB"/>
    <w:rsid w:val="003D4FC1"/>
    <w:rsid w:val="003D513E"/>
    <w:rsid w:val="003D5484"/>
    <w:rsid w:val="003D5486"/>
    <w:rsid w:val="003D5650"/>
    <w:rsid w:val="003D5873"/>
    <w:rsid w:val="003D5DF1"/>
    <w:rsid w:val="003D5FD6"/>
    <w:rsid w:val="003D6379"/>
    <w:rsid w:val="003D6955"/>
    <w:rsid w:val="003D6C68"/>
    <w:rsid w:val="003D715F"/>
    <w:rsid w:val="003D72C8"/>
    <w:rsid w:val="003D75B2"/>
    <w:rsid w:val="003D7E76"/>
    <w:rsid w:val="003E03AC"/>
    <w:rsid w:val="003E07EC"/>
    <w:rsid w:val="003E13DF"/>
    <w:rsid w:val="003E1688"/>
    <w:rsid w:val="003E172C"/>
    <w:rsid w:val="003E17F1"/>
    <w:rsid w:val="003E1887"/>
    <w:rsid w:val="003E19A4"/>
    <w:rsid w:val="003E238D"/>
    <w:rsid w:val="003E2EDA"/>
    <w:rsid w:val="003E330F"/>
    <w:rsid w:val="003E33FB"/>
    <w:rsid w:val="003E354D"/>
    <w:rsid w:val="003E35B0"/>
    <w:rsid w:val="003E3608"/>
    <w:rsid w:val="003E37F5"/>
    <w:rsid w:val="003E39FC"/>
    <w:rsid w:val="003E3D8F"/>
    <w:rsid w:val="003E4C21"/>
    <w:rsid w:val="003E4CF7"/>
    <w:rsid w:val="003E4DA7"/>
    <w:rsid w:val="003E536C"/>
    <w:rsid w:val="003E58D8"/>
    <w:rsid w:val="003E5A2C"/>
    <w:rsid w:val="003E5A9F"/>
    <w:rsid w:val="003E63C8"/>
    <w:rsid w:val="003E671B"/>
    <w:rsid w:val="003E736B"/>
    <w:rsid w:val="003E739C"/>
    <w:rsid w:val="003E746D"/>
    <w:rsid w:val="003E782F"/>
    <w:rsid w:val="003E7DDE"/>
    <w:rsid w:val="003E7E2F"/>
    <w:rsid w:val="003F01AE"/>
    <w:rsid w:val="003F0885"/>
    <w:rsid w:val="003F0A58"/>
    <w:rsid w:val="003F0E1A"/>
    <w:rsid w:val="003F0E72"/>
    <w:rsid w:val="003F0F4D"/>
    <w:rsid w:val="003F1331"/>
    <w:rsid w:val="003F1914"/>
    <w:rsid w:val="003F1DB8"/>
    <w:rsid w:val="003F1E22"/>
    <w:rsid w:val="003F1E84"/>
    <w:rsid w:val="003F265C"/>
    <w:rsid w:val="003F2E99"/>
    <w:rsid w:val="003F3021"/>
    <w:rsid w:val="003F376E"/>
    <w:rsid w:val="003F3DC6"/>
    <w:rsid w:val="003F42D6"/>
    <w:rsid w:val="003F48F0"/>
    <w:rsid w:val="003F4CA0"/>
    <w:rsid w:val="003F4D1B"/>
    <w:rsid w:val="003F4D3E"/>
    <w:rsid w:val="003F4F05"/>
    <w:rsid w:val="003F57D4"/>
    <w:rsid w:val="003F5922"/>
    <w:rsid w:val="003F5D1D"/>
    <w:rsid w:val="003F6184"/>
    <w:rsid w:val="003F6365"/>
    <w:rsid w:val="003F64A2"/>
    <w:rsid w:val="003F6745"/>
    <w:rsid w:val="003F72E0"/>
    <w:rsid w:val="003F7574"/>
    <w:rsid w:val="003F7789"/>
    <w:rsid w:val="003F7995"/>
    <w:rsid w:val="003F7A9E"/>
    <w:rsid w:val="003F7C29"/>
    <w:rsid w:val="003F7DDF"/>
    <w:rsid w:val="003F7EFA"/>
    <w:rsid w:val="00400EC3"/>
    <w:rsid w:val="0040112A"/>
    <w:rsid w:val="00401701"/>
    <w:rsid w:val="0040179F"/>
    <w:rsid w:val="004017EE"/>
    <w:rsid w:val="0040183C"/>
    <w:rsid w:val="004019AA"/>
    <w:rsid w:val="00401DA8"/>
    <w:rsid w:val="004020C5"/>
    <w:rsid w:val="0040244D"/>
    <w:rsid w:val="004028A9"/>
    <w:rsid w:val="00403015"/>
    <w:rsid w:val="004030CE"/>
    <w:rsid w:val="0040329A"/>
    <w:rsid w:val="0040339E"/>
    <w:rsid w:val="004034AA"/>
    <w:rsid w:val="0040362E"/>
    <w:rsid w:val="00403A96"/>
    <w:rsid w:val="00403AFD"/>
    <w:rsid w:val="00403EA7"/>
    <w:rsid w:val="004047FF"/>
    <w:rsid w:val="00404C2C"/>
    <w:rsid w:val="00404CDF"/>
    <w:rsid w:val="00404DCB"/>
    <w:rsid w:val="0040549D"/>
    <w:rsid w:val="0040578C"/>
    <w:rsid w:val="004059B7"/>
    <w:rsid w:val="00405A68"/>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1FE6"/>
    <w:rsid w:val="0041251F"/>
    <w:rsid w:val="004126FF"/>
    <w:rsid w:val="00412791"/>
    <w:rsid w:val="00412B61"/>
    <w:rsid w:val="004130BB"/>
    <w:rsid w:val="00413CDA"/>
    <w:rsid w:val="004141A4"/>
    <w:rsid w:val="00414361"/>
    <w:rsid w:val="00414421"/>
    <w:rsid w:val="00414CD5"/>
    <w:rsid w:val="00414EE3"/>
    <w:rsid w:val="0041553F"/>
    <w:rsid w:val="00415545"/>
    <w:rsid w:val="004158F8"/>
    <w:rsid w:val="00415D07"/>
    <w:rsid w:val="00416908"/>
    <w:rsid w:val="0041733C"/>
    <w:rsid w:val="004173AB"/>
    <w:rsid w:val="004173DE"/>
    <w:rsid w:val="004177A2"/>
    <w:rsid w:val="00417996"/>
    <w:rsid w:val="004200A4"/>
    <w:rsid w:val="0042022F"/>
    <w:rsid w:val="0042061F"/>
    <w:rsid w:val="0042082A"/>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C56"/>
    <w:rsid w:val="00425E04"/>
    <w:rsid w:val="00426011"/>
    <w:rsid w:val="0042602F"/>
    <w:rsid w:val="00426552"/>
    <w:rsid w:val="004265A4"/>
    <w:rsid w:val="0042669E"/>
    <w:rsid w:val="004267A7"/>
    <w:rsid w:val="0042710E"/>
    <w:rsid w:val="004273A4"/>
    <w:rsid w:val="00427656"/>
    <w:rsid w:val="00427729"/>
    <w:rsid w:val="004277AF"/>
    <w:rsid w:val="0042799D"/>
    <w:rsid w:val="00427A7A"/>
    <w:rsid w:val="00427A9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5907"/>
    <w:rsid w:val="0043609F"/>
    <w:rsid w:val="0043612E"/>
    <w:rsid w:val="004363D6"/>
    <w:rsid w:val="004364F2"/>
    <w:rsid w:val="00436572"/>
    <w:rsid w:val="004365AB"/>
    <w:rsid w:val="004369DA"/>
    <w:rsid w:val="004369DD"/>
    <w:rsid w:val="00437122"/>
    <w:rsid w:val="0043729D"/>
    <w:rsid w:val="00437396"/>
    <w:rsid w:val="0043754F"/>
    <w:rsid w:val="0043785F"/>
    <w:rsid w:val="004379D5"/>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2F68"/>
    <w:rsid w:val="0044313B"/>
    <w:rsid w:val="0044330C"/>
    <w:rsid w:val="00443356"/>
    <w:rsid w:val="00443B32"/>
    <w:rsid w:val="00443CD6"/>
    <w:rsid w:val="0044406B"/>
    <w:rsid w:val="00444117"/>
    <w:rsid w:val="0044450B"/>
    <w:rsid w:val="0044472C"/>
    <w:rsid w:val="0044567A"/>
    <w:rsid w:val="004456A4"/>
    <w:rsid w:val="00445846"/>
    <w:rsid w:val="0044651C"/>
    <w:rsid w:val="00446545"/>
    <w:rsid w:val="0044684B"/>
    <w:rsid w:val="004468E9"/>
    <w:rsid w:val="00446B68"/>
    <w:rsid w:val="00446DAF"/>
    <w:rsid w:val="004474E5"/>
    <w:rsid w:val="00447FF5"/>
    <w:rsid w:val="00450047"/>
    <w:rsid w:val="00450542"/>
    <w:rsid w:val="00450EA8"/>
    <w:rsid w:val="00451147"/>
    <w:rsid w:val="00451638"/>
    <w:rsid w:val="004519FB"/>
    <w:rsid w:val="00452041"/>
    <w:rsid w:val="00452209"/>
    <w:rsid w:val="00452316"/>
    <w:rsid w:val="00453306"/>
    <w:rsid w:val="004533C5"/>
    <w:rsid w:val="00453715"/>
    <w:rsid w:val="004537F5"/>
    <w:rsid w:val="00453A09"/>
    <w:rsid w:val="00453C0B"/>
    <w:rsid w:val="004542D3"/>
    <w:rsid w:val="004544FD"/>
    <w:rsid w:val="004548D6"/>
    <w:rsid w:val="00454A22"/>
    <w:rsid w:val="00454C1D"/>
    <w:rsid w:val="00454C71"/>
    <w:rsid w:val="00454D42"/>
    <w:rsid w:val="004558F4"/>
    <w:rsid w:val="004559B7"/>
    <w:rsid w:val="004559CD"/>
    <w:rsid w:val="00455D96"/>
    <w:rsid w:val="00455FC1"/>
    <w:rsid w:val="004562F2"/>
    <w:rsid w:val="004566D2"/>
    <w:rsid w:val="00456853"/>
    <w:rsid w:val="00456BA3"/>
    <w:rsid w:val="00456C32"/>
    <w:rsid w:val="00456C60"/>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01F"/>
    <w:rsid w:val="00465136"/>
    <w:rsid w:val="00465F0A"/>
    <w:rsid w:val="00466786"/>
    <w:rsid w:val="00467039"/>
    <w:rsid w:val="00467A8B"/>
    <w:rsid w:val="00467AB5"/>
    <w:rsid w:val="00467AFF"/>
    <w:rsid w:val="00467FBD"/>
    <w:rsid w:val="004701EB"/>
    <w:rsid w:val="00470957"/>
    <w:rsid w:val="00470C44"/>
    <w:rsid w:val="00471055"/>
    <w:rsid w:val="0047196B"/>
    <w:rsid w:val="00471BCF"/>
    <w:rsid w:val="00471F99"/>
    <w:rsid w:val="00472327"/>
    <w:rsid w:val="00472E74"/>
    <w:rsid w:val="0047305D"/>
    <w:rsid w:val="004730D0"/>
    <w:rsid w:val="00473370"/>
    <w:rsid w:val="0047347B"/>
    <w:rsid w:val="004735E2"/>
    <w:rsid w:val="00473891"/>
    <w:rsid w:val="00473A08"/>
    <w:rsid w:val="00473CBF"/>
    <w:rsid w:val="00474694"/>
    <w:rsid w:val="004748A9"/>
    <w:rsid w:val="00474979"/>
    <w:rsid w:val="00475023"/>
    <w:rsid w:val="0047546B"/>
    <w:rsid w:val="004756D7"/>
    <w:rsid w:val="004760BF"/>
    <w:rsid w:val="0047629B"/>
    <w:rsid w:val="004776C5"/>
    <w:rsid w:val="00477FDC"/>
    <w:rsid w:val="00480726"/>
    <w:rsid w:val="00480795"/>
    <w:rsid w:val="00480953"/>
    <w:rsid w:val="00480A00"/>
    <w:rsid w:val="004814A6"/>
    <w:rsid w:val="00481562"/>
    <w:rsid w:val="00481D24"/>
    <w:rsid w:val="004826C7"/>
    <w:rsid w:val="00482FEA"/>
    <w:rsid w:val="00483241"/>
    <w:rsid w:val="004833B7"/>
    <w:rsid w:val="004834B6"/>
    <w:rsid w:val="00483533"/>
    <w:rsid w:val="00483680"/>
    <w:rsid w:val="00483D8E"/>
    <w:rsid w:val="0048430D"/>
    <w:rsid w:val="00484920"/>
    <w:rsid w:val="00484B74"/>
    <w:rsid w:val="00485046"/>
    <w:rsid w:val="004850D8"/>
    <w:rsid w:val="00485463"/>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3D"/>
    <w:rsid w:val="00490AA3"/>
    <w:rsid w:val="00490FEE"/>
    <w:rsid w:val="00491266"/>
    <w:rsid w:val="00491799"/>
    <w:rsid w:val="004919E9"/>
    <w:rsid w:val="00491B93"/>
    <w:rsid w:val="004923FA"/>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2BC"/>
    <w:rsid w:val="004A0754"/>
    <w:rsid w:val="004A0774"/>
    <w:rsid w:val="004A0CC0"/>
    <w:rsid w:val="004A0FAC"/>
    <w:rsid w:val="004A1201"/>
    <w:rsid w:val="004A146C"/>
    <w:rsid w:val="004A16FC"/>
    <w:rsid w:val="004A1A26"/>
    <w:rsid w:val="004A1D0B"/>
    <w:rsid w:val="004A1FC5"/>
    <w:rsid w:val="004A21E9"/>
    <w:rsid w:val="004A231F"/>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E0A"/>
    <w:rsid w:val="004A4E2A"/>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39"/>
    <w:rsid w:val="004B4D4D"/>
    <w:rsid w:val="004B4EFD"/>
    <w:rsid w:val="004B537F"/>
    <w:rsid w:val="004B5658"/>
    <w:rsid w:val="004B56BA"/>
    <w:rsid w:val="004B5715"/>
    <w:rsid w:val="004B5C69"/>
    <w:rsid w:val="004B641D"/>
    <w:rsid w:val="004B66EB"/>
    <w:rsid w:val="004B6AF5"/>
    <w:rsid w:val="004B6D6A"/>
    <w:rsid w:val="004B6F28"/>
    <w:rsid w:val="004B7264"/>
    <w:rsid w:val="004B738E"/>
    <w:rsid w:val="004B73C8"/>
    <w:rsid w:val="004B7863"/>
    <w:rsid w:val="004B7922"/>
    <w:rsid w:val="004B7B0D"/>
    <w:rsid w:val="004B7BE5"/>
    <w:rsid w:val="004B7CC5"/>
    <w:rsid w:val="004B7E91"/>
    <w:rsid w:val="004C04F6"/>
    <w:rsid w:val="004C0E17"/>
    <w:rsid w:val="004C0FDA"/>
    <w:rsid w:val="004C119F"/>
    <w:rsid w:val="004C129A"/>
    <w:rsid w:val="004C168B"/>
    <w:rsid w:val="004C1984"/>
    <w:rsid w:val="004C1B07"/>
    <w:rsid w:val="004C1BF5"/>
    <w:rsid w:val="004C1C7B"/>
    <w:rsid w:val="004C1E30"/>
    <w:rsid w:val="004C1F24"/>
    <w:rsid w:val="004C2592"/>
    <w:rsid w:val="004C28C6"/>
    <w:rsid w:val="004C34DB"/>
    <w:rsid w:val="004C386B"/>
    <w:rsid w:val="004C3D75"/>
    <w:rsid w:val="004C3D98"/>
    <w:rsid w:val="004C4247"/>
    <w:rsid w:val="004C460F"/>
    <w:rsid w:val="004C4A37"/>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D7B"/>
    <w:rsid w:val="004D0E3F"/>
    <w:rsid w:val="004D1903"/>
    <w:rsid w:val="004D211C"/>
    <w:rsid w:val="004D228D"/>
    <w:rsid w:val="004D23CE"/>
    <w:rsid w:val="004D24DE"/>
    <w:rsid w:val="004D279C"/>
    <w:rsid w:val="004D2A1E"/>
    <w:rsid w:val="004D30DA"/>
    <w:rsid w:val="004D33F6"/>
    <w:rsid w:val="004D3E8E"/>
    <w:rsid w:val="004D4043"/>
    <w:rsid w:val="004D417E"/>
    <w:rsid w:val="004D4488"/>
    <w:rsid w:val="004D46F3"/>
    <w:rsid w:val="004D491C"/>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FF8"/>
    <w:rsid w:val="004D7A19"/>
    <w:rsid w:val="004D7B8C"/>
    <w:rsid w:val="004D7C36"/>
    <w:rsid w:val="004E0150"/>
    <w:rsid w:val="004E0414"/>
    <w:rsid w:val="004E0827"/>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44B3"/>
    <w:rsid w:val="004E551B"/>
    <w:rsid w:val="004E57C2"/>
    <w:rsid w:val="004E5AF7"/>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ED5"/>
    <w:rsid w:val="004F1FA7"/>
    <w:rsid w:val="004F24D1"/>
    <w:rsid w:val="004F2526"/>
    <w:rsid w:val="004F26D5"/>
    <w:rsid w:val="004F2744"/>
    <w:rsid w:val="004F2C45"/>
    <w:rsid w:val="004F2CAB"/>
    <w:rsid w:val="004F2CB5"/>
    <w:rsid w:val="004F3056"/>
    <w:rsid w:val="004F306C"/>
    <w:rsid w:val="004F3087"/>
    <w:rsid w:val="004F30F9"/>
    <w:rsid w:val="004F317A"/>
    <w:rsid w:val="004F32A1"/>
    <w:rsid w:val="004F3538"/>
    <w:rsid w:val="004F3850"/>
    <w:rsid w:val="004F3CFB"/>
    <w:rsid w:val="004F41F1"/>
    <w:rsid w:val="004F4233"/>
    <w:rsid w:val="004F4A4B"/>
    <w:rsid w:val="004F4C01"/>
    <w:rsid w:val="004F50B5"/>
    <w:rsid w:val="004F5291"/>
    <w:rsid w:val="004F53CF"/>
    <w:rsid w:val="004F5484"/>
    <w:rsid w:val="004F5CEC"/>
    <w:rsid w:val="004F5E62"/>
    <w:rsid w:val="004F5EDE"/>
    <w:rsid w:val="004F5F14"/>
    <w:rsid w:val="004F616D"/>
    <w:rsid w:val="004F6530"/>
    <w:rsid w:val="004F6889"/>
    <w:rsid w:val="004F6A70"/>
    <w:rsid w:val="004F6B2B"/>
    <w:rsid w:val="004F6BCE"/>
    <w:rsid w:val="004F6BE0"/>
    <w:rsid w:val="004F7086"/>
    <w:rsid w:val="004F7810"/>
    <w:rsid w:val="004F7F65"/>
    <w:rsid w:val="005005A8"/>
    <w:rsid w:val="00500961"/>
    <w:rsid w:val="00500F4A"/>
    <w:rsid w:val="00501329"/>
    <w:rsid w:val="0050193A"/>
    <w:rsid w:val="0050240D"/>
    <w:rsid w:val="005028CB"/>
    <w:rsid w:val="00502AC5"/>
    <w:rsid w:val="00502CB0"/>
    <w:rsid w:val="0050306B"/>
    <w:rsid w:val="0050323F"/>
    <w:rsid w:val="00503593"/>
    <w:rsid w:val="0050360D"/>
    <w:rsid w:val="00503775"/>
    <w:rsid w:val="00503849"/>
    <w:rsid w:val="00503E22"/>
    <w:rsid w:val="00504151"/>
    <w:rsid w:val="00504258"/>
    <w:rsid w:val="00504290"/>
    <w:rsid w:val="00504A80"/>
    <w:rsid w:val="00504B4E"/>
    <w:rsid w:val="00504E35"/>
    <w:rsid w:val="00504F14"/>
    <w:rsid w:val="0050528D"/>
    <w:rsid w:val="00505553"/>
    <w:rsid w:val="005056A0"/>
    <w:rsid w:val="00506395"/>
    <w:rsid w:val="0050672D"/>
    <w:rsid w:val="0050698C"/>
    <w:rsid w:val="00506B61"/>
    <w:rsid w:val="00506C22"/>
    <w:rsid w:val="00506F05"/>
    <w:rsid w:val="0050789B"/>
    <w:rsid w:val="00507942"/>
    <w:rsid w:val="00507CC5"/>
    <w:rsid w:val="00507DDA"/>
    <w:rsid w:val="0051023D"/>
    <w:rsid w:val="005105D8"/>
    <w:rsid w:val="00510E7B"/>
    <w:rsid w:val="00511411"/>
    <w:rsid w:val="005117F6"/>
    <w:rsid w:val="0051181D"/>
    <w:rsid w:val="00511B5E"/>
    <w:rsid w:val="00511CEE"/>
    <w:rsid w:val="00511EC1"/>
    <w:rsid w:val="00512685"/>
    <w:rsid w:val="005127F2"/>
    <w:rsid w:val="00512969"/>
    <w:rsid w:val="00512D2E"/>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394"/>
    <w:rsid w:val="005204AD"/>
    <w:rsid w:val="005204E6"/>
    <w:rsid w:val="00520736"/>
    <w:rsid w:val="005207B3"/>
    <w:rsid w:val="00520AB7"/>
    <w:rsid w:val="005210BB"/>
    <w:rsid w:val="0052221E"/>
    <w:rsid w:val="00522951"/>
    <w:rsid w:val="005237CD"/>
    <w:rsid w:val="0052387E"/>
    <w:rsid w:val="00523E60"/>
    <w:rsid w:val="005240BC"/>
    <w:rsid w:val="00524130"/>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0F73"/>
    <w:rsid w:val="005311E8"/>
    <w:rsid w:val="0053127B"/>
    <w:rsid w:val="005312C7"/>
    <w:rsid w:val="00531309"/>
    <w:rsid w:val="0053133C"/>
    <w:rsid w:val="00531350"/>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7E"/>
    <w:rsid w:val="00534D96"/>
    <w:rsid w:val="00535013"/>
    <w:rsid w:val="00535083"/>
    <w:rsid w:val="0053561D"/>
    <w:rsid w:val="00535832"/>
    <w:rsid w:val="005359D5"/>
    <w:rsid w:val="00535DB1"/>
    <w:rsid w:val="0053612A"/>
    <w:rsid w:val="005362CD"/>
    <w:rsid w:val="005364F1"/>
    <w:rsid w:val="005367A4"/>
    <w:rsid w:val="00536DEF"/>
    <w:rsid w:val="0053726F"/>
    <w:rsid w:val="005375C9"/>
    <w:rsid w:val="00537928"/>
    <w:rsid w:val="00537971"/>
    <w:rsid w:val="00537A09"/>
    <w:rsid w:val="00537C33"/>
    <w:rsid w:val="00537CD2"/>
    <w:rsid w:val="00537FC7"/>
    <w:rsid w:val="00540415"/>
    <w:rsid w:val="005404D9"/>
    <w:rsid w:val="005408E2"/>
    <w:rsid w:val="005409E6"/>
    <w:rsid w:val="00540CCF"/>
    <w:rsid w:val="00541355"/>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45F9"/>
    <w:rsid w:val="005450D6"/>
    <w:rsid w:val="005450FD"/>
    <w:rsid w:val="0054521F"/>
    <w:rsid w:val="00545653"/>
    <w:rsid w:val="005458C5"/>
    <w:rsid w:val="00546163"/>
    <w:rsid w:val="00546183"/>
    <w:rsid w:val="00546256"/>
    <w:rsid w:val="00546BAD"/>
    <w:rsid w:val="00546E2C"/>
    <w:rsid w:val="00546E6B"/>
    <w:rsid w:val="00546F33"/>
    <w:rsid w:val="005471B1"/>
    <w:rsid w:val="00547452"/>
    <w:rsid w:val="00547902"/>
    <w:rsid w:val="00547BD0"/>
    <w:rsid w:val="00547D71"/>
    <w:rsid w:val="00547E27"/>
    <w:rsid w:val="0055032A"/>
    <w:rsid w:val="005504FA"/>
    <w:rsid w:val="00550E9A"/>
    <w:rsid w:val="00551555"/>
    <w:rsid w:val="00551852"/>
    <w:rsid w:val="00551872"/>
    <w:rsid w:val="005518BC"/>
    <w:rsid w:val="00551D4B"/>
    <w:rsid w:val="00551FEF"/>
    <w:rsid w:val="0055225F"/>
    <w:rsid w:val="00552287"/>
    <w:rsid w:val="0055234F"/>
    <w:rsid w:val="005523E8"/>
    <w:rsid w:val="005527D1"/>
    <w:rsid w:val="00552AF5"/>
    <w:rsid w:val="00552BD8"/>
    <w:rsid w:val="00552D9F"/>
    <w:rsid w:val="00552E7E"/>
    <w:rsid w:val="005530E1"/>
    <w:rsid w:val="00553349"/>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8A1"/>
    <w:rsid w:val="00557C40"/>
    <w:rsid w:val="00557E47"/>
    <w:rsid w:val="005601E9"/>
    <w:rsid w:val="005601EC"/>
    <w:rsid w:val="005603C3"/>
    <w:rsid w:val="005606C2"/>
    <w:rsid w:val="0056091D"/>
    <w:rsid w:val="00561A4C"/>
    <w:rsid w:val="00561DB2"/>
    <w:rsid w:val="00562721"/>
    <w:rsid w:val="0056294B"/>
    <w:rsid w:val="00562C59"/>
    <w:rsid w:val="00562DB0"/>
    <w:rsid w:val="005631CE"/>
    <w:rsid w:val="005632F7"/>
    <w:rsid w:val="005633F7"/>
    <w:rsid w:val="00563630"/>
    <w:rsid w:val="00563C53"/>
    <w:rsid w:val="00563EE7"/>
    <w:rsid w:val="00564170"/>
    <w:rsid w:val="00564302"/>
    <w:rsid w:val="00564459"/>
    <w:rsid w:val="0056454F"/>
    <w:rsid w:val="00564A0B"/>
    <w:rsid w:val="00564B63"/>
    <w:rsid w:val="00564E3D"/>
    <w:rsid w:val="00565128"/>
    <w:rsid w:val="005652C0"/>
    <w:rsid w:val="00565703"/>
    <w:rsid w:val="00565922"/>
    <w:rsid w:val="00565E39"/>
    <w:rsid w:val="00565E5C"/>
    <w:rsid w:val="00566319"/>
    <w:rsid w:val="0056636F"/>
    <w:rsid w:val="00566BE3"/>
    <w:rsid w:val="00566CB5"/>
    <w:rsid w:val="00566CF4"/>
    <w:rsid w:val="00566E85"/>
    <w:rsid w:val="00566F84"/>
    <w:rsid w:val="0056703E"/>
    <w:rsid w:val="0056705A"/>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04F"/>
    <w:rsid w:val="005755D5"/>
    <w:rsid w:val="00575C95"/>
    <w:rsid w:val="00575D96"/>
    <w:rsid w:val="00575DA3"/>
    <w:rsid w:val="00575F40"/>
    <w:rsid w:val="00576015"/>
    <w:rsid w:val="00576258"/>
    <w:rsid w:val="00576278"/>
    <w:rsid w:val="0057651B"/>
    <w:rsid w:val="00576A3C"/>
    <w:rsid w:val="00576AB1"/>
    <w:rsid w:val="00576B84"/>
    <w:rsid w:val="00576C0F"/>
    <w:rsid w:val="00576E4B"/>
    <w:rsid w:val="00577308"/>
    <w:rsid w:val="00577381"/>
    <w:rsid w:val="0057761D"/>
    <w:rsid w:val="005776B9"/>
    <w:rsid w:val="00577F17"/>
    <w:rsid w:val="00580674"/>
    <w:rsid w:val="00580936"/>
    <w:rsid w:val="00580940"/>
    <w:rsid w:val="00580B9C"/>
    <w:rsid w:val="005812D7"/>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C60"/>
    <w:rsid w:val="00585559"/>
    <w:rsid w:val="00585798"/>
    <w:rsid w:val="00585957"/>
    <w:rsid w:val="005859D5"/>
    <w:rsid w:val="00585C57"/>
    <w:rsid w:val="00585DBF"/>
    <w:rsid w:val="0058620C"/>
    <w:rsid w:val="00586B37"/>
    <w:rsid w:val="005873AD"/>
    <w:rsid w:val="005875B3"/>
    <w:rsid w:val="005876A1"/>
    <w:rsid w:val="00587AE4"/>
    <w:rsid w:val="005900AA"/>
    <w:rsid w:val="00590136"/>
    <w:rsid w:val="005904F1"/>
    <w:rsid w:val="00590634"/>
    <w:rsid w:val="00590E98"/>
    <w:rsid w:val="00591153"/>
    <w:rsid w:val="0059119C"/>
    <w:rsid w:val="0059119E"/>
    <w:rsid w:val="00591790"/>
    <w:rsid w:val="00591D30"/>
    <w:rsid w:val="005927DD"/>
    <w:rsid w:val="005929C5"/>
    <w:rsid w:val="00592ABA"/>
    <w:rsid w:val="00592C48"/>
    <w:rsid w:val="00592D72"/>
    <w:rsid w:val="005934E0"/>
    <w:rsid w:val="00593595"/>
    <w:rsid w:val="005935C3"/>
    <w:rsid w:val="005937DA"/>
    <w:rsid w:val="00593D5F"/>
    <w:rsid w:val="00593E6C"/>
    <w:rsid w:val="00593EC4"/>
    <w:rsid w:val="00594361"/>
    <w:rsid w:val="00594A8C"/>
    <w:rsid w:val="00594E86"/>
    <w:rsid w:val="005953E2"/>
    <w:rsid w:val="00595AC8"/>
    <w:rsid w:val="00595EA4"/>
    <w:rsid w:val="00596038"/>
    <w:rsid w:val="00596D90"/>
    <w:rsid w:val="00596EF7"/>
    <w:rsid w:val="00596F6B"/>
    <w:rsid w:val="00596F76"/>
    <w:rsid w:val="00596FB3"/>
    <w:rsid w:val="00597A36"/>
    <w:rsid w:val="00597B7E"/>
    <w:rsid w:val="005A044F"/>
    <w:rsid w:val="005A04D5"/>
    <w:rsid w:val="005A05C1"/>
    <w:rsid w:val="005A0A90"/>
    <w:rsid w:val="005A0B41"/>
    <w:rsid w:val="005A0C92"/>
    <w:rsid w:val="005A1413"/>
    <w:rsid w:val="005A1AB5"/>
    <w:rsid w:val="005A1B04"/>
    <w:rsid w:val="005A1CFF"/>
    <w:rsid w:val="005A1ECE"/>
    <w:rsid w:val="005A1ECF"/>
    <w:rsid w:val="005A2099"/>
    <w:rsid w:val="005A22A5"/>
    <w:rsid w:val="005A2830"/>
    <w:rsid w:val="005A28A7"/>
    <w:rsid w:val="005A33C2"/>
    <w:rsid w:val="005A3423"/>
    <w:rsid w:val="005A369B"/>
    <w:rsid w:val="005A3938"/>
    <w:rsid w:val="005A3A4B"/>
    <w:rsid w:val="005A3D7A"/>
    <w:rsid w:val="005A3E9E"/>
    <w:rsid w:val="005A4B5F"/>
    <w:rsid w:val="005A4B91"/>
    <w:rsid w:val="005A525C"/>
    <w:rsid w:val="005A52CD"/>
    <w:rsid w:val="005A542D"/>
    <w:rsid w:val="005A5611"/>
    <w:rsid w:val="005A5671"/>
    <w:rsid w:val="005A57A3"/>
    <w:rsid w:val="005A57F6"/>
    <w:rsid w:val="005A58E7"/>
    <w:rsid w:val="005A5A76"/>
    <w:rsid w:val="005A5B5E"/>
    <w:rsid w:val="005A5D05"/>
    <w:rsid w:val="005A5D06"/>
    <w:rsid w:val="005A5E03"/>
    <w:rsid w:val="005A6566"/>
    <w:rsid w:val="005A69AB"/>
    <w:rsid w:val="005A6D85"/>
    <w:rsid w:val="005A6E92"/>
    <w:rsid w:val="005A70CA"/>
    <w:rsid w:val="005A79AE"/>
    <w:rsid w:val="005A7C6F"/>
    <w:rsid w:val="005A7E2D"/>
    <w:rsid w:val="005A7E6B"/>
    <w:rsid w:val="005B0012"/>
    <w:rsid w:val="005B02E2"/>
    <w:rsid w:val="005B038C"/>
    <w:rsid w:val="005B09A7"/>
    <w:rsid w:val="005B0F3A"/>
    <w:rsid w:val="005B1108"/>
    <w:rsid w:val="005B1396"/>
    <w:rsid w:val="005B142C"/>
    <w:rsid w:val="005B153F"/>
    <w:rsid w:val="005B1CDD"/>
    <w:rsid w:val="005B2100"/>
    <w:rsid w:val="005B2115"/>
    <w:rsid w:val="005B24D1"/>
    <w:rsid w:val="005B2D1B"/>
    <w:rsid w:val="005B2DD8"/>
    <w:rsid w:val="005B33C2"/>
    <w:rsid w:val="005B36A6"/>
    <w:rsid w:val="005B3734"/>
    <w:rsid w:val="005B3ADD"/>
    <w:rsid w:val="005B3B61"/>
    <w:rsid w:val="005B3CD6"/>
    <w:rsid w:val="005B3F52"/>
    <w:rsid w:val="005B41A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85C"/>
    <w:rsid w:val="005C1C98"/>
    <w:rsid w:val="005C1D11"/>
    <w:rsid w:val="005C20FF"/>
    <w:rsid w:val="005C2193"/>
    <w:rsid w:val="005C255F"/>
    <w:rsid w:val="005C2708"/>
    <w:rsid w:val="005C28CD"/>
    <w:rsid w:val="005C29BD"/>
    <w:rsid w:val="005C2ABD"/>
    <w:rsid w:val="005C305B"/>
    <w:rsid w:val="005C35F5"/>
    <w:rsid w:val="005C3AC3"/>
    <w:rsid w:val="005C3CAF"/>
    <w:rsid w:val="005C3D68"/>
    <w:rsid w:val="005C40E0"/>
    <w:rsid w:val="005C40FE"/>
    <w:rsid w:val="005C440F"/>
    <w:rsid w:val="005C4776"/>
    <w:rsid w:val="005C4B96"/>
    <w:rsid w:val="005C4D4A"/>
    <w:rsid w:val="005C4DC6"/>
    <w:rsid w:val="005C4F45"/>
    <w:rsid w:val="005C509C"/>
    <w:rsid w:val="005C50D3"/>
    <w:rsid w:val="005C50E3"/>
    <w:rsid w:val="005C51A8"/>
    <w:rsid w:val="005C5355"/>
    <w:rsid w:val="005C6883"/>
    <w:rsid w:val="005C6950"/>
    <w:rsid w:val="005C6AD0"/>
    <w:rsid w:val="005C6DE3"/>
    <w:rsid w:val="005C6ED9"/>
    <w:rsid w:val="005C6FB2"/>
    <w:rsid w:val="005C707D"/>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3B28"/>
    <w:rsid w:val="005D3D8C"/>
    <w:rsid w:val="005D4D5A"/>
    <w:rsid w:val="005D4F69"/>
    <w:rsid w:val="005D4FFD"/>
    <w:rsid w:val="005D5892"/>
    <w:rsid w:val="005D592D"/>
    <w:rsid w:val="005D5C74"/>
    <w:rsid w:val="005D5FF5"/>
    <w:rsid w:val="005D6A0A"/>
    <w:rsid w:val="005D6A37"/>
    <w:rsid w:val="005D6B61"/>
    <w:rsid w:val="005E09B0"/>
    <w:rsid w:val="005E0B50"/>
    <w:rsid w:val="005E0F80"/>
    <w:rsid w:val="005E111A"/>
    <w:rsid w:val="005E1637"/>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0"/>
    <w:rsid w:val="005E42A2"/>
    <w:rsid w:val="005E4589"/>
    <w:rsid w:val="005E4C23"/>
    <w:rsid w:val="005E4E3F"/>
    <w:rsid w:val="005E4FD3"/>
    <w:rsid w:val="005E529F"/>
    <w:rsid w:val="005E55BF"/>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4FE9"/>
    <w:rsid w:val="005F5032"/>
    <w:rsid w:val="005F50F6"/>
    <w:rsid w:val="005F5A9C"/>
    <w:rsid w:val="005F5BB9"/>
    <w:rsid w:val="005F61D8"/>
    <w:rsid w:val="005F63CE"/>
    <w:rsid w:val="005F6530"/>
    <w:rsid w:val="005F6793"/>
    <w:rsid w:val="005F687D"/>
    <w:rsid w:val="005F6C64"/>
    <w:rsid w:val="005F790E"/>
    <w:rsid w:val="005F7BDA"/>
    <w:rsid w:val="005F7D32"/>
    <w:rsid w:val="006001DB"/>
    <w:rsid w:val="006001E2"/>
    <w:rsid w:val="00600A19"/>
    <w:rsid w:val="00600C51"/>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562"/>
    <w:rsid w:val="00607B57"/>
    <w:rsid w:val="00607C44"/>
    <w:rsid w:val="0061088A"/>
    <w:rsid w:val="00610DDD"/>
    <w:rsid w:val="00610E8C"/>
    <w:rsid w:val="00610EAC"/>
    <w:rsid w:val="00610EFC"/>
    <w:rsid w:val="00611434"/>
    <w:rsid w:val="0061151D"/>
    <w:rsid w:val="00611BEF"/>
    <w:rsid w:val="00611FBF"/>
    <w:rsid w:val="00612113"/>
    <w:rsid w:val="00612172"/>
    <w:rsid w:val="00612259"/>
    <w:rsid w:val="0061226D"/>
    <w:rsid w:val="006125C4"/>
    <w:rsid w:val="00612B58"/>
    <w:rsid w:val="00612D40"/>
    <w:rsid w:val="006133D8"/>
    <w:rsid w:val="006134CA"/>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AF4"/>
    <w:rsid w:val="00616D5E"/>
    <w:rsid w:val="00617018"/>
    <w:rsid w:val="006172F0"/>
    <w:rsid w:val="00617961"/>
    <w:rsid w:val="00620103"/>
    <w:rsid w:val="006201AF"/>
    <w:rsid w:val="00620457"/>
    <w:rsid w:val="0062055B"/>
    <w:rsid w:val="0062071D"/>
    <w:rsid w:val="00620FAC"/>
    <w:rsid w:val="006214C6"/>
    <w:rsid w:val="00621733"/>
    <w:rsid w:val="0062189F"/>
    <w:rsid w:val="0062198D"/>
    <w:rsid w:val="00621B6F"/>
    <w:rsid w:val="00621C6F"/>
    <w:rsid w:val="00622244"/>
    <w:rsid w:val="006222C1"/>
    <w:rsid w:val="006223A6"/>
    <w:rsid w:val="0062257B"/>
    <w:rsid w:val="00622823"/>
    <w:rsid w:val="0062302D"/>
    <w:rsid w:val="006230FA"/>
    <w:rsid w:val="006233AF"/>
    <w:rsid w:val="00623BA4"/>
    <w:rsid w:val="00623CEA"/>
    <w:rsid w:val="00623E8F"/>
    <w:rsid w:val="00624129"/>
    <w:rsid w:val="0062432F"/>
    <w:rsid w:val="006244B8"/>
    <w:rsid w:val="00624524"/>
    <w:rsid w:val="00624786"/>
    <w:rsid w:val="00624CF5"/>
    <w:rsid w:val="00624E85"/>
    <w:rsid w:val="00624E99"/>
    <w:rsid w:val="00624F62"/>
    <w:rsid w:val="00624FEC"/>
    <w:rsid w:val="006251ED"/>
    <w:rsid w:val="00625224"/>
    <w:rsid w:val="006253C7"/>
    <w:rsid w:val="00625543"/>
    <w:rsid w:val="00625896"/>
    <w:rsid w:val="00625BC9"/>
    <w:rsid w:val="00625C41"/>
    <w:rsid w:val="00626532"/>
    <w:rsid w:val="00626F65"/>
    <w:rsid w:val="00626F91"/>
    <w:rsid w:val="00626FB1"/>
    <w:rsid w:val="006272EA"/>
    <w:rsid w:val="006273EC"/>
    <w:rsid w:val="006276F6"/>
    <w:rsid w:val="00630591"/>
    <w:rsid w:val="00630AD0"/>
    <w:rsid w:val="00630D2B"/>
    <w:rsid w:val="00630EE9"/>
    <w:rsid w:val="006314C7"/>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6"/>
    <w:rsid w:val="00633F6F"/>
    <w:rsid w:val="00634037"/>
    <w:rsid w:val="006340ED"/>
    <w:rsid w:val="00634207"/>
    <w:rsid w:val="006344D0"/>
    <w:rsid w:val="00634501"/>
    <w:rsid w:val="0063453B"/>
    <w:rsid w:val="0063497C"/>
    <w:rsid w:val="00634D3D"/>
    <w:rsid w:val="00634F15"/>
    <w:rsid w:val="00635667"/>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472"/>
    <w:rsid w:val="0064276D"/>
    <w:rsid w:val="006428AF"/>
    <w:rsid w:val="0064297A"/>
    <w:rsid w:val="00642996"/>
    <w:rsid w:val="006429CC"/>
    <w:rsid w:val="00642D1B"/>
    <w:rsid w:val="006439BD"/>
    <w:rsid w:val="00643A89"/>
    <w:rsid w:val="00643EFE"/>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58F"/>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56B5"/>
    <w:rsid w:val="00655B6B"/>
    <w:rsid w:val="00656031"/>
    <w:rsid w:val="006560AB"/>
    <w:rsid w:val="006562A8"/>
    <w:rsid w:val="006562CB"/>
    <w:rsid w:val="006573A8"/>
    <w:rsid w:val="00657591"/>
    <w:rsid w:val="0065769A"/>
    <w:rsid w:val="00657A14"/>
    <w:rsid w:val="00657E49"/>
    <w:rsid w:val="0066020C"/>
    <w:rsid w:val="00660A76"/>
    <w:rsid w:val="00660CC6"/>
    <w:rsid w:val="00661925"/>
    <w:rsid w:val="00661C17"/>
    <w:rsid w:val="00661E6D"/>
    <w:rsid w:val="00661E8E"/>
    <w:rsid w:val="00661E9E"/>
    <w:rsid w:val="006622C1"/>
    <w:rsid w:val="00662323"/>
    <w:rsid w:val="006625FA"/>
    <w:rsid w:val="00662B11"/>
    <w:rsid w:val="00663044"/>
    <w:rsid w:val="00663A44"/>
    <w:rsid w:val="00663B92"/>
    <w:rsid w:val="00663C0F"/>
    <w:rsid w:val="006645DA"/>
    <w:rsid w:val="00664922"/>
    <w:rsid w:val="00664D51"/>
    <w:rsid w:val="0066574E"/>
    <w:rsid w:val="00665ABF"/>
    <w:rsid w:val="00665B5B"/>
    <w:rsid w:val="00665CC1"/>
    <w:rsid w:val="006662DB"/>
    <w:rsid w:val="00666DF1"/>
    <w:rsid w:val="00666FE1"/>
    <w:rsid w:val="006671D3"/>
    <w:rsid w:val="00667289"/>
    <w:rsid w:val="00667379"/>
    <w:rsid w:val="00667433"/>
    <w:rsid w:val="00667A41"/>
    <w:rsid w:val="00667A64"/>
    <w:rsid w:val="00667B99"/>
    <w:rsid w:val="00667E0A"/>
    <w:rsid w:val="00670466"/>
    <w:rsid w:val="0067062C"/>
    <w:rsid w:val="006706EA"/>
    <w:rsid w:val="0067087D"/>
    <w:rsid w:val="00670F82"/>
    <w:rsid w:val="00671105"/>
    <w:rsid w:val="00671168"/>
    <w:rsid w:val="006719D5"/>
    <w:rsid w:val="00671F10"/>
    <w:rsid w:val="00671F24"/>
    <w:rsid w:val="006720A0"/>
    <w:rsid w:val="0067259C"/>
    <w:rsid w:val="0067262E"/>
    <w:rsid w:val="00672AC7"/>
    <w:rsid w:val="00672D73"/>
    <w:rsid w:val="006733AE"/>
    <w:rsid w:val="0067342E"/>
    <w:rsid w:val="00673554"/>
    <w:rsid w:val="00673CF5"/>
    <w:rsid w:val="006740A5"/>
    <w:rsid w:val="00674DB6"/>
    <w:rsid w:val="00674F3B"/>
    <w:rsid w:val="00675064"/>
    <w:rsid w:val="0067525E"/>
    <w:rsid w:val="006753C3"/>
    <w:rsid w:val="006754F5"/>
    <w:rsid w:val="0067583D"/>
    <w:rsid w:val="00676034"/>
    <w:rsid w:val="00676554"/>
    <w:rsid w:val="00676BD1"/>
    <w:rsid w:val="0067721E"/>
    <w:rsid w:val="006772D2"/>
    <w:rsid w:val="00677747"/>
    <w:rsid w:val="00677A5A"/>
    <w:rsid w:val="00677F21"/>
    <w:rsid w:val="00677F24"/>
    <w:rsid w:val="006801D4"/>
    <w:rsid w:val="006804FF"/>
    <w:rsid w:val="00680951"/>
    <w:rsid w:val="00680979"/>
    <w:rsid w:val="00680EF7"/>
    <w:rsid w:val="0068108D"/>
    <w:rsid w:val="006810ED"/>
    <w:rsid w:val="006811CB"/>
    <w:rsid w:val="00681606"/>
    <w:rsid w:val="006817C5"/>
    <w:rsid w:val="00681E96"/>
    <w:rsid w:val="00682023"/>
    <w:rsid w:val="006820A4"/>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A16"/>
    <w:rsid w:val="00686AC4"/>
    <w:rsid w:val="006873EE"/>
    <w:rsid w:val="0068787E"/>
    <w:rsid w:val="0068793F"/>
    <w:rsid w:val="00687A85"/>
    <w:rsid w:val="00687ADE"/>
    <w:rsid w:val="00687DB8"/>
    <w:rsid w:val="00687FD6"/>
    <w:rsid w:val="00690577"/>
    <w:rsid w:val="00690E27"/>
    <w:rsid w:val="00690F58"/>
    <w:rsid w:val="00691894"/>
    <w:rsid w:val="00691A15"/>
    <w:rsid w:val="006920B1"/>
    <w:rsid w:val="00692530"/>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16B"/>
    <w:rsid w:val="0069641F"/>
    <w:rsid w:val="006964E1"/>
    <w:rsid w:val="00696873"/>
    <w:rsid w:val="00696AC8"/>
    <w:rsid w:val="00697127"/>
    <w:rsid w:val="006975C6"/>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8D"/>
    <w:rsid w:val="006A50C3"/>
    <w:rsid w:val="006A5216"/>
    <w:rsid w:val="006A5B12"/>
    <w:rsid w:val="006A5D9A"/>
    <w:rsid w:val="006A5F0E"/>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32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7B4"/>
    <w:rsid w:val="006C17D7"/>
    <w:rsid w:val="006C1A33"/>
    <w:rsid w:val="006C215D"/>
    <w:rsid w:val="006C2420"/>
    <w:rsid w:val="006C26D8"/>
    <w:rsid w:val="006C28A4"/>
    <w:rsid w:val="006C2AA8"/>
    <w:rsid w:val="006C317E"/>
    <w:rsid w:val="006C372D"/>
    <w:rsid w:val="006C421A"/>
    <w:rsid w:val="006C42A7"/>
    <w:rsid w:val="006C4458"/>
    <w:rsid w:val="006C4580"/>
    <w:rsid w:val="006C4CEB"/>
    <w:rsid w:val="006C4E85"/>
    <w:rsid w:val="006C574F"/>
    <w:rsid w:val="006C581D"/>
    <w:rsid w:val="006C5C4F"/>
    <w:rsid w:val="006C605A"/>
    <w:rsid w:val="006C61AB"/>
    <w:rsid w:val="006C6444"/>
    <w:rsid w:val="006C65B9"/>
    <w:rsid w:val="006C6A3B"/>
    <w:rsid w:val="006C6A7B"/>
    <w:rsid w:val="006C76B3"/>
    <w:rsid w:val="006C79BF"/>
    <w:rsid w:val="006D02B9"/>
    <w:rsid w:val="006D0477"/>
    <w:rsid w:val="006D04B6"/>
    <w:rsid w:val="006D06EE"/>
    <w:rsid w:val="006D076E"/>
    <w:rsid w:val="006D0D24"/>
    <w:rsid w:val="006D11C0"/>
    <w:rsid w:val="006D124D"/>
    <w:rsid w:val="006D133D"/>
    <w:rsid w:val="006D1375"/>
    <w:rsid w:val="006D13E5"/>
    <w:rsid w:val="006D161F"/>
    <w:rsid w:val="006D16EF"/>
    <w:rsid w:val="006D189D"/>
    <w:rsid w:val="006D1DA0"/>
    <w:rsid w:val="006D1E4E"/>
    <w:rsid w:val="006D213B"/>
    <w:rsid w:val="006D252B"/>
    <w:rsid w:val="006D2C32"/>
    <w:rsid w:val="006D317D"/>
    <w:rsid w:val="006D3839"/>
    <w:rsid w:val="006D3C6D"/>
    <w:rsid w:val="006D3FCB"/>
    <w:rsid w:val="006D434B"/>
    <w:rsid w:val="006D461B"/>
    <w:rsid w:val="006D4CA5"/>
    <w:rsid w:val="006D4D72"/>
    <w:rsid w:val="006D5547"/>
    <w:rsid w:val="006D5CEB"/>
    <w:rsid w:val="006D5F3E"/>
    <w:rsid w:val="006D605B"/>
    <w:rsid w:val="006D61C5"/>
    <w:rsid w:val="006D62C5"/>
    <w:rsid w:val="006D6863"/>
    <w:rsid w:val="006D70A5"/>
    <w:rsid w:val="006D7655"/>
    <w:rsid w:val="006D7969"/>
    <w:rsid w:val="006D7C0B"/>
    <w:rsid w:val="006E023F"/>
    <w:rsid w:val="006E0275"/>
    <w:rsid w:val="006E0FF7"/>
    <w:rsid w:val="006E1226"/>
    <w:rsid w:val="006E1261"/>
    <w:rsid w:val="006E1450"/>
    <w:rsid w:val="006E1C24"/>
    <w:rsid w:val="006E1CEA"/>
    <w:rsid w:val="006E1D15"/>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5919"/>
    <w:rsid w:val="006E6188"/>
    <w:rsid w:val="006E656C"/>
    <w:rsid w:val="006E704E"/>
    <w:rsid w:val="006E7050"/>
    <w:rsid w:val="006E75B7"/>
    <w:rsid w:val="006F024D"/>
    <w:rsid w:val="006F02FB"/>
    <w:rsid w:val="006F0BAF"/>
    <w:rsid w:val="006F11CB"/>
    <w:rsid w:val="006F1361"/>
    <w:rsid w:val="006F14C7"/>
    <w:rsid w:val="006F1501"/>
    <w:rsid w:val="006F18AD"/>
    <w:rsid w:val="006F1A6F"/>
    <w:rsid w:val="006F1D99"/>
    <w:rsid w:val="006F1D9A"/>
    <w:rsid w:val="006F208E"/>
    <w:rsid w:val="006F21B2"/>
    <w:rsid w:val="006F226F"/>
    <w:rsid w:val="006F2299"/>
    <w:rsid w:val="006F229E"/>
    <w:rsid w:val="006F23FC"/>
    <w:rsid w:val="006F29E5"/>
    <w:rsid w:val="006F2EA1"/>
    <w:rsid w:val="006F3247"/>
    <w:rsid w:val="006F33E4"/>
    <w:rsid w:val="006F347B"/>
    <w:rsid w:val="006F3515"/>
    <w:rsid w:val="006F357C"/>
    <w:rsid w:val="006F379C"/>
    <w:rsid w:val="006F390C"/>
    <w:rsid w:val="006F3E12"/>
    <w:rsid w:val="006F43DC"/>
    <w:rsid w:val="006F4519"/>
    <w:rsid w:val="006F47E4"/>
    <w:rsid w:val="006F4803"/>
    <w:rsid w:val="006F4B24"/>
    <w:rsid w:val="006F4DD6"/>
    <w:rsid w:val="006F57B4"/>
    <w:rsid w:val="006F5963"/>
    <w:rsid w:val="006F5BE3"/>
    <w:rsid w:val="006F623A"/>
    <w:rsid w:val="006F66AF"/>
    <w:rsid w:val="006F69F0"/>
    <w:rsid w:val="006F6B00"/>
    <w:rsid w:val="006F70D3"/>
    <w:rsid w:val="006F71FF"/>
    <w:rsid w:val="007002FD"/>
    <w:rsid w:val="007003EA"/>
    <w:rsid w:val="00700404"/>
    <w:rsid w:val="00700B12"/>
    <w:rsid w:val="00700CBF"/>
    <w:rsid w:val="007010E8"/>
    <w:rsid w:val="00701BA9"/>
    <w:rsid w:val="00701EBC"/>
    <w:rsid w:val="007025E8"/>
    <w:rsid w:val="00702877"/>
    <w:rsid w:val="00703368"/>
    <w:rsid w:val="00703932"/>
    <w:rsid w:val="00704A70"/>
    <w:rsid w:val="00704BFF"/>
    <w:rsid w:val="00704D4A"/>
    <w:rsid w:val="00705541"/>
    <w:rsid w:val="00705813"/>
    <w:rsid w:val="00705A46"/>
    <w:rsid w:val="00705C9C"/>
    <w:rsid w:val="00705CB5"/>
    <w:rsid w:val="007063E1"/>
    <w:rsid w:val="00706637"/>
    <w:rsid w:val="007066AC"/>
    <w:rsid w:val="00706741"/>
    <w:rsid w:val="00706E73"/>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A30"/>
    <w:rsid w:val="0071531E"/>
    <w:rsid w:val="00715620"/>
    <w:rsid w:val="0071581D"/>
    <w:rsid w:val="0071583F"/>
    <w:rsid w:val="00715AC1"/>
    <w:rsid w:val="0071672E"/>
    <w:rsid w:val="00716E35"/>
    <w:rsid w:val="007170A9"/>
    <w:rsid w:val="007172A3"/>
    <w:rsid w:val="007173BF"/>
    <w:rsid w:val="0071775A"/>
    <w:rsid w:val="00717A6B"/>
    <w:rsid w:val="00717E58"/>
    <w:rsid w:val="00717E63"/>
    <w:rsid w:val="007208C8"/>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C46"/>
    <w:rsid w:val="00723EA4"/>
    <w:rsid w:val="007245B7"/>
    <w:rsid w:val="0072496E"/>
    <w:rsid w:val="00724A83"/>
    <w:rsid w:val="00724C01"/>
    <w:rsid w:val="00725509"/>
    <w:rsid w:val="007255AE"/>
    <w:rsid w:val="0072561F"/>
    <w:rsid w:val="00725639"/>
    <w:rsid w:val="007256F4"/>
    <w:rsid w:val="00725D55"/>
    <w:rsid w:val="00725F33"/>
    <w:rsid w:val="0072604E"/>
    <w:rsid w:val="007260BE"/>
    <w:rsid w:val="007263D7"/>
    <w:rsid w:val="00726408"/>
    <w:rsid w:val="00726475"/>
    <w:rsid w:val="007266E5"/>
    <w:rsid w:val="00726FDF"/>
    <w:rsid w:val="00727101"/>
    <w:rsid w:val="007279D3"/>
    <w:rsid w:val="00727B67"/>
    <w:rsid w:val="0073013F"/>
    <w:rsid w:val="0073040E"/>
    <w:rsid w:val="007307E6"/>
    <w:rsid w:val="0073083B"/>
    <w:rsid w:val="00730892"/>
    <w:rsid w:val="00730AC0"/>
    <w:rsid w:val="00730AC2"/>
    <w:rsid w:val="0073110E"/>
    <w:rsid w:val="007316EB"/>
    <w:rsid w:val="00731B34"/>
    <w:rsid w:val="00731D5B"/>
    <w:rsid w:val="00731E7C"/>
    <w:rsid w:val="0073209D"/>
    <w:rsid w:val="007323BF"/>
    <w:rsid w:val="00732545"/>
    <w:rsid w:val="00733036"/>
    <w:rsid w:val="00733219"/>
    <w:rsid w:val="007334A3"/>
    <w:rsid w:val="007334C5"/>
    <w:rsid w:val="00734A5A"/>
    <w:rsid w:val="00734B26"/>
    <w:rsid w:val="00734D12"/>
    <w:rsid w:val="007351AE"/>
    <w:rsid w:val="007352B7"/>
    <w:rsid w:val="007352C7"/>
    <w:rsid w:val="007353C9"/>
    <w:rsid w:val="00735E69"/>
    <w:rsid w:val="00736031"/>
    <w:rsid w:val="00736871"/>
    <w:rsid w:val="00736B55"/>
    <w:rsid w:val="00736F31"/>
    <w:rsid w:val="00736F51"/>
    <w:rsid w:val="0073708D"/>
    <w:rsid w:val="00737341"/>
    <w:rsid w:val="0073776A"/>
    <w:rsid w:val="00737940"/>
    <w:rsid w:val="00737BAE"/>
    <w:rsid w:val="00740008"/>
    <w:rsid w:val="00740178"/>
    <w:rsid w:val="0074018E"/>
    <w:rsid w:val="007407F5"/>
    <w:rsid w:val="007409C7"/>
    <w:rsid w:val="00740D77"/>
    <w:rsid w:val="00741720"/>
    <w:rsid w:val="0074192A"/>
    <w:rsid w:val="00741B0C"/>
    <w:rsid w:val="00741DCC"/>
    <w:rsid w:val="007421FC"/>
    <w:rsid w:val="00742263"/>
    <w:rsid w:val="00742341"/>
    <w:rsid w:val="00742428"/>
    <w:rsid w:val="00742CC8"/>
    <w:rsid w:val="00742DD0"/>
    <w:rsid w:val="0074325A"/>
    <w:rsid w:val="007434F7"/>
    <w:rsid w:val="0074365E"/>
    <w:rsid w:val="00743FEB"/>
    <w:rsid w:val="007440E8"/>
    <w:rsid w:val="0074458C"/>
    <w:rsid w:val="0074471E"/>
    <w:rsid w:val="0074473B"/>
    <w:rsid w:val="00744A3F"/>
    <w:rsid w:val="00744BA2"/>
    <w:rsid w:val="007455DC"/>
    <w:rsid w:val="007457A4"/>
    <w:rsid w:val="0074590F"/>
    <w:rsid w:val="00745EFF"/>
    <w:rsid w:val="00745FBF"/>
    <w:rsid w:val="007466F1"/>
    <w:rsid w:val="007469C7"/>
    <w:rsid w:val="00746A93"/>
    <w:rsid w:val="00746A9C"/>
    <w:rsid w:val="00746CB7"/>
    <w:rsid w:val="00746EE5"/>
    <w:rsid w:val="007473CF"/>
    <w:rsid w:val="0075008D"/>
    <w:rsid w:val="00750AC5"/>
    <w:rsid w:val="00750E7B"/>
    <w:rsid w:val="007511E9"/>
    <w:rsid w:val="007513F2"/>
    <w:rsid w:val="00751A22"/>
    <w:rsid w:val="00751ACF"/>
    <w:rsid w:val="00751B0C"/>
    <w:rsid w:val="0075239A"/>
    <w:rsid w:val="007529C9"/>
    <w:rsid w:val="00753312"/>
    <w:rsid w:val="007533B2"/>
    <w:rsid w:val="00753562"/>
    <w:rsid w:val="00753B79"/>
    <w:rsid w:val="00753D9A"/>
    <w:rsid w:val="00754657"/>
    <w:rsid w:val="00754AA2"/>
    <w:rsid w:val="00754C3B"/>
    <w:rsid w:val="00754DCC"/>
    <w:rsid w:val="00755136"/>
    <w:rsid w:val="00755B12"/>
    <w:rsid w:val="00755C16"/>
    <w:rsid w:val="00755EB6"/>
    <w:rsid w:val="007563E6"/>
    <w:rsid w:val="00756638"/>
    <w:rsid w:val="00756ABD"/>
    <w:rsid w:val="00756B13"/>
    <w:rsid w:val="00756F1D"/>
    <w:rsid w:val="007571E4"/>
    <w:rsid w:val="007575F3"/>
    <w:rsid w:val="00757B0D"/>
    <w:rsid w:val="007604E5"/>
    <w:rsid w:val="00760573"/>
    <w:rsid w:val="0076057F"/>
    <w:rsid w:val="007605B5"/>
    <w:rsid w:val="00760701"/>
    <w:rsid w:val="0076091A"/>
    <w:rsid w:val="00760A0D"/>
    <w:rsid w:val="00760D12"/>
    <w:rsid w:val="007610F5"/>
    <w:rsid w:val="0076153C"/>
    <w:rsid w:val="00761695"/>
    <w:rsid w:val="007617E4"/>
    <w:rsid w:val="00761804"/>
    <w:rsid w:val="0076182F"/>
    <w:rsid w:val="00761B4A"/>
    <w:rsid w:val="00761FA3"/>
    <w:rsid w:val="00762044"/>
    <w:rsid w:val="00762597"/>
    <w:rsid w:val="00762B25"/>
    <w:rsid w:val="00762B8D"/>
    <w:rsid w:val="00763138"/>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809"/>
    <w:rsid w:val="007679E9"/>
    <w:rsid w:val="00767A23"/>
    <w:rsid w:val="00767ABA"/>
    <w:rsid w:val="00767C59"/>
    <w:rsid w:val="00767D13"/>
    <w:rsid w:val="00767F97"/>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B38"/>
    <w:rsid w:val="00774365"/>
    <w:rsid w:val="007748CB"/>
    <w:rsid w:val="00774AB4"/>
    <w:rsid w:val="007755C6"/>
    <w:rsid w:val="007756F3"/>
    <w:rsid w:val="00775838"/>
    <w:rsid w:val="0077620A"/>
    <w:rsid w:val="007769CC"/>
    <w:rsid w:val="0077708A"/>
    <w:rsid w:val="007774CF"/>
    <w:rsid w:val="007776B9"/>
    <w:rsid w:val="00777A0F"/>
    <w:rsid w:val="00780445"/>
    <w:rsid w:val="007804C0"/>
    <w:rsid w:val="007804E7"/>
    <w:rsid w:val="00780B79"/>
    <w:rsid w:val="00780CBA"/>
    <w:rsid w:val="00781116"/>
    <w:rsid w:val="00781631"/>
    <w:rsid w:val="007816E7"/>
    <w:rsid w:val="00781988"/>
    <w:rsid w:val="00781ADE"/>
    <w:rsid w:val="0078200F"/>
    <w:rsid w:val="0078225A"/>
    <w:rsid w:val="007823C0"/>
    <w:rsid w:val="00782D8D"/>
    <w:rsid w:val="00782FFB"/>
    <w:rsid w:val="00783631"/>
    <w:rsid w:val="00784276"/>
    <w:rsid w:val="00784318"/>
    <w:rsid w:val="007847D8"/>
    <w:rsid w:val="00784896"/>
    <w:rsid w:val="00784BEF"/>
    <w:rsid w:val="0078514E"/>
    <w:rsid w:val="0078548B"/>
    <w:rsid w:val="007855E6"/>
    <w:rsid w:val="00785A88"/>
    <w:rsid w:val="00785F97"/>
    <w:rsid w:val="0078628F"/>
    <w:rsid w:val="00786859"/>
    <w:rsid w:val="00786CB3"/>
    <w:rsid w:val="00786D76"/>
    <w:rsid w:val="00787F43"/>
    <w:rsid w:val="007900EF"/>
    <w:rsid w:val="007903FF"/>
    <w:rsid w:val="0079044A"/>
    <w:rsid w:val="00790AA5"/>
    <w:rsid w:val="0079107B"/>
    <w:rsid w:val="00791181"/>
    <w:rsid w:val="00791555"/>
    <w:rsid w:val="00791D6B"/>
    <w:rsid w:val="00791DEF"/>
    <w:rsid w:val="00792B47"/>
    <w:rsid w:val="00792C4E"/>
    <w:rsid w:val="00792E3F"/>
    <w:rsid w:val="00792F13"/>
    <w:rsid w:val="00793066"/>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B63"/>
    <w:rsid w:val="0079771F"/>
    <w:rsid w:val="0079782C"/>
    <w:rsid w:val="007A0661"/>
    <w:rsid w:val="007A0903"/>
    <w:rsid w:val="007A0AA3"/>
    <w:rsid w:val="007A11E8"/>
    <w:rsid w:val="007A1610"/>
    <w:rsid w:val="007A18BA"/>
    <w:rsid w:val="007A1E35"/>
    <w:rsid w:val="007A22AA"/>
    <w:rsid w:val="007A29D2"/>
    <w:rsid w:val="007A2A53"/>
    <w:rsid w:val="007A3259"/>
    <w:rsid w:val="007A32FF"/>
    <w:rsid w:val="007A337D"/>
    <w:rsid w:val="007A33BE"/>
    <w:rsid w:val="007A3CDD"/>
    <w:rsid w:val="007A411E"/>
    <w:rsid w:val="007A49EC"/>
    <w:rsid w:val="007A4A87"/>
    <w:rsid w:val="007A4D69"/>
    <w:rsid w:val="007A51B4"/>
    <w:rsid w:val="007A51DF"/>
    <w:rsid w:val="007A5363"/>
    <w:rsid w:val="007A55CA"/>
    <w:rsid w:val="007A5B9C"/>
    <w:rsid w:val="007A5BD1"/>
    <w:rsid w:val="007A5FDE"/>
    <w:rsid w:val="007A6177"/>
    <w:rsid w:val="007A6A89"/>
    <w:rsid w:val="007A6E59"/>
    <w:rsid w:val="007A7CFD"/>
    <w:rsid w:val="007A7E09"/>
    <w:rsid w:val="007A7E61"/>
    <w:rsid w:val="007A7E75"/>
    <w:rsid w:val="007A7F3D"/>
    <w:rsid w:val="007B026D"/>
    <w:rsid w:val="007B046B"/>
    <w:rsid w:val="007B04ED"/>
    <w:rsid w:val="007B094D"/>
    <w:rsid w:val="007B0A63"/>
    <w:rsid w:val="007B1028"/>
    <w:rsid w:val="007B1466"/>
    <w:rsid w:val="007B16BD"/>
    <w:rsid w:val="007B1865"/>
    <w:rsid w:val="007B1A9A"/>
    <w:rsid w:val="007B1CE0"/>
    <w:rsid w:val="007B1FA0"/>
    <w:rsid w:val="007B211F"/>
    <w:rsid w:val="007B234D"/>
    <w:rsid w:val="007B2719"/>
    <w:rsid w:val="007B2B08"/>
    <w:rsid w:val="007B2B8C"/>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171"/>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4F8"/>
    <w:rsid w:val="007C1905"/>
    <w:rsid w:val="007C1974"/>
    <w:rsid w:val="007C1CBA"/>
    <w:rsid w:val="007C1F01"/>
    <w:rsid w:val="007C21BE"/>
    <w:rsid w:val="007C23C5"/>
    <w:rsid w:val="007C2465"/>
    <w:rsid w:val="007C26B1"/>
    <w:rsid w:val="007C26F4"/>
    <w:rsid w:val="007C2D6F"/>
    <w:rsid w:val="007C2ED4"/>
    <w:rsid w:val="007C3134"/>
    <w:rsid w:val="007C3300"/>
    <w:rsid w:val="007C3396"/>
    <w:rsid w:val="007C3494"/>
    <w:rsid w:val="007C3863"/>
    <w:rsid w:val="007C3E29"/>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E15"/>
    <w:rsid w:val="007D0F7C"/>
    <w:rsid w:val="007D0FF3"/>
    <w:rsid w:val="007D1938"/>
    <w:rsid w:val="007D1DEB"/>
    <w:rsid w:val="007D2282"/>
    <w:rsid w:val="007D23DF"/>
    <w:rsid w:val="007D262D"/>
    <w:rsid w:val="007D2630"/>
    <w:rsid w:val="007D27EC"/>
    <w:rsid w:val="007D2EA2"/>
    <w:rsid w:val="007D30A3"/>
    <w:rsid w:val="007D316A"/>
    <w:rsid w:val="007D3592"/>
    <w:rsid w:val="007D3897"/>
    <w:rsid w:val="007D3DFC"/>
    <w:rsid w:val="007D418D"/>
    <w:rsid w:val="007D42DC"/>
    <w:rsid w:val="007D42EF"/>
    <w:rsid w:val="007D44F6"/>
    <w:rsid w:val="007D47D3"/>
    <w:rsid w:val="007D5201"/>
    <w:rsid w:val="007D527C"/>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B35"/>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1CF"/>
    <w:rsid w:val="007E3A27"/>
    <w:rsid w:val="007E3A62"/>
    <w:rsid w:val="007E3C06"/>
    <w:rsid w:val="007E3CC4"/>
    <w:rsid w:val="007E3DBB"/>
    <w:rsid w:val="007E4609"/>
    <w:rsid w:val="007E466D"/>
    <w:rsid w:val="007E47B2"/>
    <w:rsid w:val="007E498B"/>
    <w:rsid w:val="007E49B5"/>
    <w:rsid w:val="007E4A36"/>
    <w:rsid w:val="007E4B39"/>
    <w:rsid w:val="007E4D2A"/>
    <w:rsid w:val="007E4EF5"/>
    <w:rsid w:val="007E50C5"/>
    <w:rsid w:val="007E5171"/>
    <w:rsid w:val="007E539B"/>
    <w:rsid w:val="007E575F"/>
    <w:rsid w:val="007E59E1"/>
    <w:rsid w:val="007E5C0B"/>
    <w:rsid w:val="007E5DE1"/>
    <w:rsid w:val="007E5F08"/>
    <w:rsid w:val="007E5F30"/>
    <w:rsid w:val="007E60B8"/>
    <w:rsid w:val="007E6415"/>
    <w:rsid w:val="007E6457"/>
    <w:rsid w:val="007E6540"/>
    <w:rsid w:val="007E69FE"/>
    <w:rsid w:val="007E70FA"/>
    <w:rsid w:val="007E73FC"/>
    <w:rsid w:val="007E755B"/>
    <w:rsid w:val="007E7583"/>
    <w:rsid w:val="007E772C"/>
    <w:rsid w:val="007E7873"/>
    <w:rsid w:val="007E7C52"/>
    <w:rsid w:val="007F0A99"/>
    <w:rsid w:val="007F105C"/>
    <w:rsid w:val="007F15C8"/>
    <w:rsid w:val="007F1909"/>
    <w:rsid w:val="007F1B49"/>
    <w:rsid w:val="007F1CBA"/>
    <w:rsid w:val="007F1E83"/>
    <w:rsid w:val="007F246D"/>
    <w:rsid w:val="007F2A38"/>
    <w:rsid w:val="007F33F1"/>
    <w:rsid w:val="007F3477"/>
    <w:rsid w:val="007F34FC"/>
    <w:rsid w:val="007F3B2F"/>
    <w:rsid w:val="007F3D81"/>
    <w:rsid w:val="007F3F96"/>
    <w:rsid w:val="007F4C4F"/>
    <w:rsid w:val="007F4E92"/>
    <w:rsid w:val="007F5406"/>
    <w:rsid w:val="007F5548"/>
    <w:rsid w:val="007F555E"/>
    <w:rsid w:val="007F598D"/>
    <w:rsid w:val="007F5B5C"/>
    <w:rsid w:val="007F5DC6"/>
    <w:rsid w:val="007F6763"/>
    <w:rsid w:val="007F695B"/>
    <w:rsid w:val="007F702C"/>
    <w:rsid w:val="007F747F"/>
    <w:rsid w:val="007F765D"/>
    <w:rsid w:val="007F7CAD"/>
    <w:rsid w:val="008003AC"/>
    <w:rsid w:val="008004C9"/>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3BB5"/>
    <w:rsid w:val="008045A1"/>
    <w:rsid w:val="00804A63"/>
    <w:rsid w:val="00804CE8"/>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69F"/>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CC"/>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AFB"/>
    <w:rsid w:val="0082225B"/>
    <w:rsid w:val="008227E2"/>
    <w:rsid w:val="00822EE9"/>
    <w:rsid w:val="00823022"/>
    <w:rsid w:val="0082303F"/>
    <w:rsid w:val="008231AF"/>
    <w:rsid w:val="0082332A"/>
    <w:rsid w:val="008235AD"/>
    <w:rsid w:val="00823965"/>
    <w:rsid w:val="00823FBC"/>
    <w:rsid w:val="00824306"/>
    <w:rsid w:val="008243CE"/>
    <w:rsid w:val="00824547"/>
    <w:rsid w:val="00824EB2"/>
    <w:rsid w:val="00824F86"/>
    <w:rsid w:val="0082548D"/>
    <w:rsid w:val="008260DE"/>
    <w:rsid w:val="00826163"/>
    <w:rsid w:val="00826547"/>
    <w:rsid w:val="00826562"/>
    <w:rsid w:val="00826BAC"/>
    <w:rsid w:val="00826F56"/>
    <w:rsid w:val="00826FBC"/>
    <w:rsid w:val="008271D4"/>
    <w:rsid w:val="008275B3"/>
    <w:rsid w:val="0082760B"/>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2777"/>
    <w:rsid w:val="00832E26"/>
    <w:rsid w:val="00833B5D"/>
    <w:rsid w:val="00833C9E"/>
    <w:rsid w:val="00833EAF"/>
    <w:rsid w:val="00833F07"/>
    <w:rsid w:val="008340C9"/>
    <w:rsid w:val="008340F5"/>
    <w:rsid w:val="00834483"/>
    <w:rsid w:val="00835184"/>
    <w:rsid w:val="008351F7"/>
    <w:rsid w:val="00835607"/>
    <w:rsid w:val="0083592B"/>
    <w:rsid w:val="008359B6"/>
    <w:rsid w:val="00835D7B"/>
    <w:rsid w:val="0083649B"/>
    <w:rsid w:val="008365FF"/>
    <w:rsid w:val="008366F8"/>
    <w:rsid w:val="008369A1"/>
    <w:rsid w:val="0083709F"/>
    <w:rsid w:val="00837B78"/>
    <w:rsid w:val="00840208"/>
    <w:rsid w:val="00840696"/>
    <w:rsid w:val="0084089A"/>
    <w:rsid w:val="00840D2E"/>
    <w:rsid w:val="00840E65"/>
    <w:rsid w:val="00841011"/>
    <w:rsid w:val="00841462"/>
    <w:rsid w:val="00841737"/>
    <w:rsid w:val="008417B8"/>
    <w:rsid w:val="00841AFD"/>
    <w:rsid w:val="00841B9D"/>
    <w:rsid w:val="0084260B"/>
    <w:rsid w:val="008433BB"/>
    <w:rsid w:val="0084340E"/>
    <w:rsid w:val="00843888"/>
    <w:rsid w:val="00843938"/>
    <w:rsid w:val="00843959"/>
    <w:rsid w:val="0084420C"/>
    <w:rsid w:val="0084466C"/>
    <w:rsid w:val="008451C6"/>
    <w:rsid w:val="00845502"/>
    <w:rsid w:val="0084562C"/>
    <w:rsid w:val="00845B0D"/>
    <w:rsid w:val="00845D6E"/>
    <w:rsid w:val="0084607E"/>
    <w:rsid w:val="00846242"/>
    <w:rsid w:val="00846B59"/>
    <w:rsid w:val="00846DD0"/>
    <w:rsid w:val="008470F2"/>
    <w:rsid w:val="0084751E"/>
    <w:rsid w:val="00847883"/>
    <w:rsid w:val="00847DC6"/>
    <w:rsid w:val="00847F36"/>
    <w:rsid w:val="00850181"/>
    <w:rsid w:val="008505F1"/>
    <w:rsid w:val="00850757"/>
    <w:rsid w:val="008509D1"/>
    <w:rsid w:val="00850BEF"/>
    <w:rsid w:val="008510C6"/>
    <w:rsid w:val="00851183"/>
    <w:rsid w:val="008512EC"/>
    <w:rsid w:val="00851413"/>
    <w:rsid w:val="0085145F"/>
    <w:rsid w:val="008519F1"/>
    <w:rsid w:val="00851A29"/>
    <w:rsid w:val="00851D0E"/>
    <w:rsid w:val="00851E58"/>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CCE"/>
    <w:rsid w:val="00853DE4"/>
    <w:rsid w:val="008540C9"/>
    <w:rsid w:val="0085460A"/>
    <w:rsid w:val="00854873"/>
    <w:rsid w:val="00854D92"/>
    <w:rsid w:val="00854DCA"/>
    <w:rsid w:val="00854DD7"/>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024"/>
    <w:rsid w:val="0086236F"/>
    <w:rsid w:val="00862B9A"/>
    <w:rsid w:val="00862C78"/>
    <w:rsid w:val="00862D31"/>
    <w:rsid w:val="00862DA8"/>
    <w:rsid w:val="00862E40"/>
    <w:rsid w:val="00862F75"/>
    <w:rsid w:val="00863752"/>
    <w:rsid w:val="00863949"/>
    <w:rsid w:val="00864043"/>
    <w:rsid w:val="00865210"/>
    <w:rsid w:val="008657AB"/>
    <w:rsid w:val="00865C05"/>
    <w:rsid w:val="00865DA2"/>
    <w:rsid w:val="0086665A"/>
    <w:rsid w:val="0086693C"/>
    <w:rsid w:val="00866D5F"/>
    <w:rsid w:val="00866E26"/>
    <w:rsid w:val="00867555"/>
    <w:rsid w:val="0086780A"/>
    <w:rsid w:val="00867941"/>
    <w:rsid w:val="00867A03"/>
    <w:rsid w:val="00867D06"/>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8EC"/>
    <w:rsid w:val="00873B38"/>
    <w:rsid w:val="00873D8C"/>
    <w:rsid w:val="00873DFF"/>
    <w:rsid w:val="00873EBC"/>
    <w:rsid w:val="00874822"/>
    <w:rsid w:val="0087482C"/>
    <w:rsid w:val="0087486F"/>
    <w:rsid w:val="00874A6C"/>
    <w:rsid w:val="00874AD9"/>
    <w:rsid w:val="00874C39"/>
    <w:rsid w:val="00874DCF"/>
    <w:rsid w:val="00874FD8"/>
    <w:rsid w:val="00874FEE"/>
    <w:rsid w:val="00875408"/>
    <w:rsid w:val="00875798"/>
    <w:rsid w:val="008759B8"/>
    <w:rsid w:val="00875B3B"/>
    <w:rsid w:val="00875ED7"/>
    <w:rsid w:val="00876808"/>
    <w:rsid w:val="00876B1F"/>
    <w:rsid w:val="00876B97"/>
    <w:rsid w:val="00876BA5"/>
    <w:rsid w:val="008770F5"/>
    <w:rsid w:val="00877275"/>
    <w:rsid w:val="0087731A"/>
    <w:rsid w:val="00877464"/>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2E9"/>
    <w:rsid w:val="0088249A"/>
    <w:rsid w:val="008828EC"/>
    <w:rsid w:val="00882C58"/>
    <w:rsid w:val="0088303A"/>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C43"/>
    <w:rsid w:val="00890D4D"/>
    <w:rsid w:val="00891026"/>
    <w:rsid w:val="008911D5"/>
    <w:rsid w:val="00891234"/>
    <w:rsid w:val="008912D7"/>
    <w:rsid w:val="00891B2F"/>
    <w:rsid w:val="00891DC4"/>
    <w:rsid w:val="00892478"/>
    <w:rsid w:val="00892539"/>
    <w:rsid w:val="0089273A"/>
    <w:rsid w:val="00893007"/>
    <w:rsid w:val="00893658"/>
    <w:rsid w:val="008955E3"/>
    <w:rsid w:val="008958CB"/>
    <w:rsid w:val="008959B4"/>
    <w:rsid w:val="00895BF0"/>
    <w:rsid w:val="00896231"/>
    <w:rsid w:val="008962DC"/>
    <w:rsid w:val="00896452"/>
    <w:rsid w:val="0089663F"/>
    <w:rsid w:val="00896A9B"/>
    <w:rsid w:val="00896F59"/>
    <w:rsid w:val="00896F72"/>
    <w:rsid w:val="00897024"/>
    <w:rsid w:val="00897505"/>
    <w:rsid w:val="00897D88"/>
    <w:rsid w:val="008A046C"/>
    <w:rsid w:val="008A05B6"/>
    <w:rsid w:val="008A06A7"/>
    <w:rsid w:val="008A1152"/>
    <w:rsid w:val="008A1431"/>
    <w:rsid w:val="008A1692"/>
    <w:rsid w:val="008A1C4F"/>
    <w:rsid w:val="008A1D54"/>
    <w:rsid w:val="008A1E99"/>
    <w:rsid w:val="008A24AA"/>
    <w:rsid w:val="008A26EA"/>
    <w:rsid w:val="008A2910"/>
    <w:rsid w:val="008A299A"/>
    <w:rsid w:val="008A3125"/>
    <w:rsid w:val="008A31D2"/>
    <w:rsid w:val="008A3737"/>
    <w:rsid w:val="008A373B"/>
    <w:rsid w:val="008A389A"/>
    <w:rsid w:val="008A3A03"/>
    <w:rsid w:val="008A3B91"/>
    <w:rsid w:val="008A4B78"/>
    <w:rsid w:val="008A4E03"/>
    <w:rsid w:val="008A562C"/>
    <w:rsid w:val="008A571C"/>
    <w:rsid w:val="008A6684"/>
    <w:rsid w:val="008A6717"/>
    <w:rsid w:val="008A6B8C"/>
    <w:rsid w:val="008A7059"/>
    <w:rsid w:val="008A71CE"/>
    <w:rsid w:val="008A71EB"/>
    <w:rsid w:val="008A7505"/>
    <w:rsid w:val="008B0817"/>
    <w:rsid w:val="008B0F5E"/>
    <w:rsid w:val="008B10E5"/>
    <w:rsid w:val="008B1241"/>
    <w:rsid w:val="008B1359"/>
    <w:rsid w:val="008B1758"/>
    <w:rsid w:val="008B1FCB"/>
    <w:rsid w:val="008B2341"/>
    <w:rsid w:val="008B2EC8"/>
    <w:rsid w:val="008B2ECF"/>
    <w:rsid w:val="008B2F2D"/>
    <w:rsid w:val="008B304A"/>
    <w:rsid w:val="008B3765"/>
    <w:rsid w:val="008B3BFE"/>
    <w:rsid w:val="008B3C1C"/>
    <w:rsid w:val="008B4227"/>
    <w:rsid w:val="008B4744"/>
    <w:rsid w:val="008B47A1"/>
    <w:rsid w:val="008B4C55"/>
    <w:rsid w:val="008B4D3E"/>
    <w:rsid w:val="008B4D69"/>
    <w:rsid w:val="008B4D9D"/>
    <w:rsid w:val="008B4F48"/>
    <w:rsid w:val="008B5701"/>
    <w:rsid w:val="008B6087"/>
    <w:rsid w:val="008B62BE"/>
    <w:rsid w:val="008B63FE"/>
    <w:rsid w:val="008B66BF"/>
    <w:rsid w:val="008B6A29"/>
    <w:rsid w:val="008B6C52"/>
    <w:rsid w:val="008B708B"/>
    <w:rsid w:val="008B7102"/>
    <w:rsid w:val="008B7309"/>
    <w:rsid w:val="008B73A1"/>
    <w:rsid w:val="008B747D"/>
    <w:rsid w:val="008B768D"/>
    <w:rsid w:val="008B7C8A"/>
    <w:rsid w:val="008C03BD"/>
    <w:rsid w:val="008C055D"/>
    <w:rsid w:val="008C0D16"/>
    <w:rsid w:val="008C0D77"/>
    <w:rsid w:val="008C0DEC"/>
    <w:rsid w:val="008C0ECB"/>
    <w:rsid w:val="008C1860"/>
    <w:rsid w:val="008C1A01"/>
    <w:rsid w:val="008C1DDE"/>
    <w:rsid w:val="008C1E46"/>
    <w:rsid w:val="008C1E5D"/>
    <w:rsid w:val="008C2338"/>
    <w:rsid w:val="008C28EB"/>
    <w:rsid w:val="008C2CAA"/>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D31"/>
    <w:rsid w:val="008C7E0B"/>
    <w:rsid w:val="008C7F76"/>
    <w:rsid w:val="008D00D2"/>
    <w:rsid w:val="008D014E"/>
    <w:rsid w:val="008D035E"/>
    <w:rsid w:val="008D0521"/>
    <w:rsid w:val="008D14F8"/>
    <w:rsid w:val="008D1A4E"/>
    <w:rsid w:val="008D1BFB"/>
    <w:rsid w:val="008D1F09"/>
    <w:rsid w:val="008D2080"/>
    <w:rsid w:val="008D24A5"/>
    <w:rsid w:val="008D2D35"/>
    <w:rsid w:val="008D31AA"/>
    <w:rsid w:val="008D331A"/>
    <w:rsid w:val="008D355C"/>
    <w:rsid w:val="008D4AAF"/>
    <w:rsid w:val="008D4AD9"/>
    <w:rsid w:val="008D4B36"/>
    <w:rsid w:val="008D4D56"/>
    <w:rsid w:val="008D5204"/>
    <w:rsid w:val="008D5259"/>
    <w:rsid w:val="008D5845"/>
    <w:rsid w:val="008D58EC"/>
    <w:rsid w:val="008D5A31"/>
    <w:rsid w:val="008D5CD3"/>
    <w:rsid w:val="008D5DBF"/>
    <w:rsid w:val="008D5FBB"/>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18B2"/>
    <w:rsid w:val="008E25DF"/>
    <w:rsid w:val="008E263A"/>
    <w:rsid w:val="008E2691"/>
    <w:rsid w:val="008E26C8"/>
    <w:rsid w:val="008E2989"/>
    <w:rsid w:val="008E2DCC"/>
    <w:rsid w:val="008E2E3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8E4"/>
    <w:rsid w:val="008E5B13"/>
    <w:rsid w:val="008E5FCF"/>
    <w:rsid w:val="008E600C"/>
    <w:rsid w:val="008E64BB"/>
    <w:rsid w:val="008E654A"/>
    <w:rsid w:val="008E6956"/>
    <w:rsid w:val="008E6B79"/>
    <w:rsid w:val="008E7169"/>
    <w:rsid w:val="008E7512"/>
    <w:rsid w:val="008E75C6"/>
    <w:rsid w:val="008E771A"/>
    <w:rsid w:val="008E784A"/>
    <w:rsid w:val="008F0023"/>
    <w:rsid w:val="008F043A"/>
    <w:rsid w:val="008F0A82"/>
    <w:rsid w:val="008F0D6B"/>
    <w:rsid w:val="008F0FAB"/>
    <w:rsid w:val="008F1196"/>
    <w:rsid w:val="008F12DB"/>
    <w:rsid w:val="008F1AE0"/>
    <w:rsid w:val="008F1E25"/>
    <w:rsid w:val="008F25D7"/>
    <w:rsid w:val="008F26C8"/>
    <w:rsid w:val="008F2C7C"/>
    <w:rsid w:val="008F2D07"/>
    <w:rsid w:val="008F2DB0"/>
    <w:rsid w:val="008F3009"/>
    <w:rsid w:val="008F3184"/>
    <w:rsid w:val="008F34F1"/>
    <w:rsid w:val="008F362B"/>
    <w:rsid w:val="008F3AEB"/>
    <w:rsid w:val="008F4A2D"/>
    <w:rsid w:val="008F54D0"/>
    <w:rsid w:val="008F5D13"/>
    <w:rsid w:val="008F5D60"/>
    <w:rsid w:val="008F64FF"/>
    <w:rsid w:val="008F6592"/>
    <w:rsid w:val="008F6957"/>
    <w:rsid w:val="008F69DD"/>
    <w:rsid w:val="008F6DF0"/>
    <w:rsid w:val="008F722F"/>
    <w:rsid w:val="008F764B"/>
    <w:rsid w:val="00900472"/>
    <w:rsid w:val="0090074C"/>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C8"/>
    <w:rsid w:val="009041B6"/>
    <w:rsid w:val="0090421C"/>
    <w:rsid w:val="009044C8"/>
    <w:rsid w:val="0090470D"/>
    <w:rsid w:val="00904B61"/>
    <w:rsid w:val="009056FB"/>
    <w:rsid w:val="009058D2"/>
    <w:rsid w:val="00905929"/>
    <w:rsid w:val="00905F33"/>
    <w:rsid w:val="00906411"/>
    <w:rsid w:val="00906821"/>
    <w:rsid w:val="00906CB1"/>
    <w:rsid w:val="0090730C"/>
    <w:rsid w:val="00907520"/>
    <w:rsid w:val="0090763E"/>
    <w:rsid w:val="00907725"/>
    <w:rsid w:val="00907784"/>
    <w:rsid w:val="00907819"/>
    <w:rsid w:val="00907FA6"/>
    <w:rsid w:val="00910494"/>
    <w:rsid w:val="009108E9"/>
    <w:rsid w:val="00910AD8"/>
    <w:rsid w:val="00910EF3"/>
    <w:rsid w:val="00911712"/>
    <w:rsid w:val="00911B7A"/>
    <w:rsid w:val="0091230A"/>
    <w:rsid w:val="00912498"/>
    <w:rsid w:val="00912604"/>
    <w:rsid w:val="00912A91"/>
    <w:rsid w:val="00912E8D"/>
    <w:rsid w:val="0091301F"/>
    <w:rsid w:val="0091306D"/>
    <w:rsid w:val="009134B0"/>
    <w:rsid w:val="009135C6"/>
    <w:rsid w:val="00913759"/>
    <w:rsid w:val="00913B4C"/>
    <w:rsid w:val="00913D29"/>
    <w:rsid w:val="00914199"/>
    <w:rsid w:val="009142BA"/>
    <w:rsid w:val="0091452D"/>
    <w:rsid w:val="0091464F"/>
    <w:rsid w:val="00915411"/>
    <w:rsid w:val="00915513"/>
    <w:rsid w:val="00915B22"/>
    <w:rsid w:val="00915C5B"/>
    <w:rsid w:val="00915FB9"/>
    <w:rsid w:val="00915FF0"/>
    <w:rsid w:val="00916170"/>
    <w:rsid w:val="00916596"/>
    <w:rsid w:val="00916A0E"/>
    <w:rsid w:val="00916BD8"/>
    <w:rsid w:val="00916DEC"/>
    <w:rsid w:val="00916EF2"/>
    <w:rsid w:val="00917658"/>
    <w:rsid w:val="009178C8"/>
    <w:rsid w:val="00917F11"/>
    <w:rsid w:val="009202B7"/>
    <w:rsid w:val="00920527"/>
    <w:rsid w:val="009205B2"/>
    <w:rsid w:val="009205B8"/>
    <w:rsid w:val="00920E65"/>
    <w:rsid w:val="00920FDC"/>
    <w:rsid w:val="0092126F"/>
    <w:rsid w:val="009214CD"/>
    <w:rsid w:val="009214FF"/>
    <w:rsid w:val="00921D3C"/>
    <w:rsid w:val="009220B7"/>
    <w:rsid w:val="00922550"/>
    <w:rsid w:val="0092261D"/>
    <w:rsid w:val="009226A4"/>
    <w:rsid w:val="009229B1"/>
    <w:rsid w:val="00922A5F"/>
    <w:rsid w:val="00922F12"/>
    <w:rsid w:val="00923034"/>
    <w:rsid w:val="00923742"/>
    <w:rsid w:val="00923827"/>
    <w:rsid w:val="00923C5D"/>
    <w:rsid w:val="00923D6D"/>
    <w:rsid w:val="00923EFF"/>
    <w:rsid w:val="00923F55"/>
    <w:rsid w:val="00924005"/>
    <w:rsid w:val="0092417C"/>
    <w:rsid w:val="00924321"/>
    <w:rsid w:val="009247A6"/>
    <w:rsid w:val="00924A23"/>
    <w:rsid w:val="00925447"/>
    <w:rsid w:val="0092574F"/>
    <w:rsid w:val="00925AF1"/>
    <w:rsid w:val="00925B96"/>
    <w:rsid w:val="00925D5D"/>
    <w:rsid w:val="00926073"/>
    <w:rsid w:val="0092611F"/>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0B67"/>
    <w:rsid w:val="00931B24"/>
    <w:rsid w:val="00931C3D"/>
    <w:rsid w:val="00931CE1"/>
    <w:rsid w:val="00931DED"/>
    <w:rsid w:val="00932047"/>
    <w:rsid w:val="0093204B"/>
    <w:rsid w:val="0093235F"/>
    <w:rsid w:val="0093256F"/>
    <w:rsid w:val="00933048"/>
    <w:rsid w:val="00933173"/>
    <w:rsid w:val="009334A5"/>
    <w:rsid w:val="00933F34"/>
    <w:rsid w:val="009341A5"/>
    <w:rsid w:val="009341B2"/>
    <w:rsid w:val="00934277"/>
    <w:rsid w:val="00934345"/>
    <w:rsid w:val="0093459C"/>
    <w:rsid w:val="00934AA0"/>
    <w:rsid w:val="00934EBE"/>
    <w:rsid w:val="0093525C"/>
    <w:rsid w:val="00935689"/>
    <w:rsid w:val="0093576E"/>
    <w:rsid w:val="009359A8"/>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3AF"/>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4DAF"/>
    <w:rsid w:val="00945D40"/>
    <w:rsid w:val="00945F1F"/>
    <w:rsid w:val="0094600B"/>
    <w:rsid w:val="00946090"/>
    <w:rsid w:val="00946428"/>
    <w:rsid w:val="009465F2"/>
    <w:rsid w:val="00946B07"/>
    <w:rsid w:val="00947083"/>
    <w:rsid w:val="0094749B"/>
    <w:rsid w:val="009474DA"/>
    <w:rsid w:val="0094754E"/>
    <w:rsid w:val="00947679"/>
    <w:rsid w:val="009478FE"/>
    <w:rsid w:val="00947D12"/>
    <w:rsid w:val="00947FCF"/>
    <w:rsid w:val="009500A2"/>
    <w:rsid w:val="00950846"/>
    <w:rsid w:val="0095115B"/>
    <w:rsid w:val="0095166F"/>
    <w:rsid w:val="00951ECB"/>
    <w:rsid w:val="0095209F"/>
    <w:rsid w:val="00952138"/>
    <w:rsid w:val="009523DF"/>
    <w:rsid w:val="0095273C"/>
    <w:rsid w:val="009528CA"/>
    <w:rsid w:val="009529AA"/>
    <w:rsid w:val="00952A6D"/>
    <w:rsid w:val="009531D8"/>
    <w:rsid w:val="00953278"/>
    <w:rsid w:val="009532B3"/>
    <w:rsid w:val="00953434"/>
    <w:rsid w:val="0095346F"/>
    <w:rsid w:val="0095394D"/>
    <w:rsid w:val="00953B4F"/>
    <w:rsid w:val="00953C07"/>
    <w:rsid w:val="00953C2C"/>
    <w:rsid w:val="00953E69"/>
    <w:rsid w:val="00953F76"/>
    <w:rsid w:val="00954473"/>
    <w:rsid w:val="0095468D"/>
    <w:rsid w:val="00954692"/>
    <w:rsid w:val="0095494C"/>
    <w:rsid w:val="00954F88"/>
    <w:rsid w:val="009554F3"/>
    <w:rsid w:val="009560A8"/>
    <w:rsid w:val="009560DC"/>
    <w:rsid w:val="00956689"/>
    <w:rsid w:val="00956ED7"/>
    <w:rsid w:val="00957263"/>
    <w:rsid w:val="009574B1"/>
    <w:rsid w:val="009576B4"/>
    <w:rsid w:val="009608ED"/>
    <w:rsid w:val="00960991"/>
    <w:rsid w:val="00960AC5"/>
    <w:rsid w:val="00960B06"/>
    <w:rsid w:val="00960D7B"/>
    <w:rsid w:val="00960DCC"/>
    <w:rsid w:val="009613D2"/>
    <w:rsid w:val="00961691"/>
    <w:rsid w:val="009616D9"/>
    <w:rsid w:val="009617BF"/>
    <w:rsid w:val="00961C21"/>
    <w:rsid w:val="00961E4F"/>
    <w:rsid w:val="00962568"/>
    <w:rsid w:val="0096310D"/>
    <w:rsid w:val="00963113"/>
    <w:rsid w:val="0096347D"/>
    <w:rsid w:val="009636E4"/>
    <w:rsid w:val="00963916"/>
    <w:rsid w:val="00963A2A"/>
    <w:rsid w:val="00963B67"/>
    <w:rsid w:val="00963C58"/>
    <w:rsid w:val="00963D5F"/>
    <w:rsid w:val="00964A54"/>
    <w:rsid w:val="00964B22"/>
    <w:rsid w:val="00965164"/>
    <w:rsid w:val="009653C5"/>
    <w:rsid w:val="00965568"/>
    <w:rsid w:val="00965839"/>
    <w:rsid w:val="00965930"/>
    <w:rsid w:val="00965A31"/>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969"/>
    <w:rsid w:val="00972A19"/>
    <w:rsid w:val="009732AD"/>
    <w:rsid w:val="0097374F"/>
    <w:rsid w:val="00973D0A"/>
    <w:rsid w:val="00973E18"/>
    <w:rsid w:val="00974479"/>
    <w:rsid w:val="00974BC8"/>
    <w:rsid w:val="00974CD5"/>
    <w:rsid w:val="00974E72"/>
    <w:rsid w:val="00975256"/>
    <w:rsid w:val="0097558D"/>
    <w:rsid w:val="00975768"/>
    <w:rsid w:val="009757EF"/>
    <w:rsid w:val="009759C0"/>
    <w:rsid w:val="00975C71"/>
    <w:rsid w:val="00975EFD"/>
    <w:rsid w:val="00975F5F"/>
    <w:rsid w:val="009761A0"/>
    <w:rsid w:val="009764FD"/>
    <w:rsid w:val="00976AC6"/>
    <w:rsid w:val="00976BCF"/>
    <w:rsid w:val="00977772"/>
    <w:rsid w:val="00977D9D"/>
    <w:rsid w:val="00980529"/>
    <w:rsid w:val="00980834"/>
    <w:rsid w:val="009809E7"/>
    <w:rsid w:val="00980B7F"/>
    <w:rsid w:val="009814E3"/>
    <w:rsid w:val="0098154F"/>
    <w:rsid w:val="00981BEC"/>
    <w:rsid w:val="00981DFA"/>
    <w:rsid w:val="00982396"/>
    <w:rsid w:val="009831C2"/>
    <w:rsid w:val="00983961"/>
    <w:rsid w:val="00984052"/>
    <w:rsid w:val="009846AF"/>
    <w:rsid w:val="0098487E"/>
    <w:rsid w:val="00984916"/>
    <w:rsid w:val="00984AED"/>
    <w:rsid w:val="00984CA7"/>
    <w:rsid w:val="00984E6C"/>
    <w:rsid w:val="00984F91"/>
    <w:rsid w:val="009850AA"/>
    <w:rsid w:val="00985174"/>
    <w:rsid w:val="0098544E"/>
    <w:rsid w:val="0098571A"/>
    <w:rsid w:val="00985C29"/>
    <w:rsid w:val="00985E97"/>
    <w:rsid w:val="009862C9"/>
    <w:rsid w:val="009863DE"/>
    <w:rsid w:val="00986551"/>
    <w:rsid w:val="0098658A"/>
    <w:rsid w:val="00986B52"/>
    <w:rsid w:val="00986EB9"/>
    <w:rsid w:val="00986F77"/>
    <w:rsid w:val="00987189"/>
    <w:rsid w:val="00987341"/>
    <w:rsid w:val="009873A3"/>
    <w:rsid w:val="009874E9"/>
    <w:rsid w:val="00987923"/>
    <w:rsid w:val="00987B15"/>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1BB9"/>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FB"/>
    <w:rsid w:val="00997F1D"/>
    <w:rsid w:val="009A0152"/>
    <w:rsid w:val="009A07CA"/>
    <w:rsid w:val="009A125B"/>
    <w:rsid w:val="009A14EB"/>
    <w:rsid w:val="009A16BB"/>
    <w:rsid w:val="009A18AB"/>
    <w:rsid w:val="009A1A62"/>
    <w:rsid w:val="009A1C65"/>
    <w:rsid w:val="009A1CB4"/>
    <w:rsid w:val="009A1CD7"/>
    <w:rsid w:val="009A222E"/>
    <w:rsid w:val="009A244B"/>
    <w:rsid w:val="009A24C3"/>
    <w:rsid w:val="009A285B"/>
    <w:rsid w:val="009A2C72"/>
    <w:rsid w:val="009A2FDA"/>
    <w:rsid w:val="009A2FE1"/>
    <w:rsid w:val="009A3310"/>
    <w:rsid w:val="009A341F"/>
    <w:rsid w:val="009A37B0"/>
    <w:rsid w:val="009A3985"/>
    <w:rsid w:val="009A3B6D"/>
    <w:rsid w:val="009A4024"/>
    <w:rsid w:val="009A416D"/>
    <w:rsid w:val="009A4263"/>
    <w:rsid w:val="009A4336"/>
    <w:rsid w:val="009A4B50"/>
    <w:rsid w:val="009A5367"/>
    <w:rsid w:val="009A5BAF"/>
    <w:rsid w:val="009A5EC0"/>
    <w:rsid w:val="009A62ED"/>
    <w:rsid w:val="009A635C"/>
    <w:rsid w:val="009A6461"/>
    <w:rsid w:val="009A6653"/>
    <w:rsid w:val="009A77DC"/>
    <w:rsid w:val="009B0126"/>
    <w:rsid w:val="009B013F"/>
    <w:rsid w:val="009B06F9"/>
    <w:rsid w:val="009B0760"/>
    <w:rsid w:val="009B08B8"/>
    <w:rsid w:val="009B119F"/>
    <w:rsid w:val="009B125B"/>
    <w:rsid w:val="009B12B2"/>
    <w:rsid w:val="009B1438"/>
    <w:rsid w:val="009B1E36"/>
    <w:rsid w:val="009B1EC0"/>
    <w:rsid w:val="009B21FC"/>
    <w:rsid w:val="009B24ED"/>
    <w:rsid w:val="009B253C"/>
    <w:rsid w:val="009B2A6A"/>
    <w:rsid w:val="009B2C69"/>
    <w:rsid w:val="009B3209"/>
    <w:rsid w:val="009B327B"/>
    <w:rsid w:val="009B39C1"/>
    <w:rsid w:val="009B47FB"/>
    <w:rsid w:val="009B4AF4"/>
    <w:rsid w:val="009B4D6D"/>
    <w:rsid w:val="009B56A5"/>
    <w:rsid w:val="009B57FD"/>
    <w:rsid w:val="009B6060"/>
    <w:rsid w:val="009B6177"/>
    <w:rsid w:val="009B6518"/>
    <w:rsid w:val="009B6646"/>
    <w:rsid w:val="009B66E9"/>
    <w:rsid w:val="009B6FE9"/>
    <w:rsid w:val="009B702A"/>
    <w:rsid w:val="009B708E"/>
    <w:rsid w:val="009B70D3"/>
    <w:rsid w:val="009B76E0"/>
    <w:rsid w:val="009B7A8B"/>
    <w:rsid w:val="009B7C0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766"/>
    <w:rsid w:val="009C5AC6"/>
    <w:rsid w:val="009C5B93"/>
    <w:rsid w:val="009C5E31"/>
    <w:rsid w:val="009C5EB3"/>
    <w:rsid w:val="009C5EF2"/>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4DE"/>
    <w:rsid w:val="009D063E"/>
    <w:rsid w:val="009D0B8B"/>
    <w:rsid w:val="009D0E09"/>
    <w:rsid w:val="009D0E8C"/>
    <w:rsid w:val="009D1070"/>
    <w:rsid w:val="009D12FE"/>
    <w:rsid w:val="009D148F"/>
    <w:rsid w:val="009D1662"/>
    <w:rsid w:val="009D1772"/>
    <w:rsid w:val="009D19AB"/>
    <w:rsid w:val="009D1AB3"/>
    <w:rsid w:val="009D2340"/>
    <w:rsid w:val="009D23EF"/>
    <w:rsid w:val="009D2989"/>
    <w:rsid w:val="009D299F"/>
    <w:rsid w:val="009D2C3A"/>
    <w:rsid w:val="009D3186"/>
    <w:rsid w:val="009D337D"/>
    <w:rsid w:val="009D3FC1"/>
    <w:rsid w:val="009D40FB"/>
    <w:rsid w:val="009D43C3"/>
    <w:rsid w:val="009D504E"/>
    <w:rsid w:val="009D5318"/>
    <w:rsid w:val="009D5380"/>
    <w:rsid w:val="009D651C"/>
    <w:rsid w:val="009D68B3"/>
    <w:rsid w:val="009D6914"/>
    <w:rsid w:val="009D75F6"/>
    <w:rsid w:val="009D7918"/>
    <w:rsid w:val="009D79F1"/>
    <w:rsid w:val="009E0072"/>
    <w:rsid w:val="009E015A"/>
    <w:rsid w:val="009E01A9"/>
    <w:rsid w:val="009E0232"/>
    <w:rsid w:val="009E04DB"/>
    <w:rsid w:val="009E09C9"/>
    <w:rsid w:val="009E0E4D"/>
    <w:rsid w:val="009E12BE"/>
    <w:rsid w:val="009E191D"/>
    <w:rsid w:val="009E19B0"/>
    <w:rsid w:val="009E19B3"/>
    <w:rsid w:val="009E22EA"/>
    <w:rsid w:val="009E2765"/>
    <w:rsid w:val="009E2CDA"/>
    <w:rsid w:val="009E374C"/>
    <w:rsid w:val="009E38AB"/>
    <w:rsid w:val="009E39B5"/>
    <w:rsid w:val="009E3ABD"/>
    <w:rsid w:val="009E3AF9"/>
    <w:rsid w:val="009E3DC7"/>
    <w:rsid w:val="009E3EAB"/>
    <w:rsid w:val="009E3FA3"/>
    <w:rsid w:val="009E4011"/>
    <w:rsid w:val="009E4586"/>
    <w:rsid w:val="009E4634"/>
    <w:rsid w:val="009E4772"/>
    <w:rsid w:val="009E4815"/>
    <w:rsid w:val="009E4859"/>
    <w:rsid w:val="009E4EDB"/>
    <w:rsid w:val="009E52A4"/>
    <w:rsid w:val="009E58D6"/>
    <w:rsid w:val="009E58FB"/>
    <w:rsid w:val="009E5A2F"/>
    <w:rsid w:val="009E5A86"/>
    <w:rsid w:val="009E60A5"/>
    <w:rsid w:val="009E633A"/>
    <w:rsid w:val="009E68B4"/>
    <w:rsid w:val="009E6E98"/>
    <w:rsid w:val="009E6E9B"/>
    <w:rsid w:val="009E74F2"/>
    <w:rsid w:val="009E792E"/>
    <w:rsid w:val="009F062A"/>
    <w:rsid w:val="009F070B"/>
    <w:rsid w:val="009F0BDB"/>
    <w:rsid w:val="009F1553"/>
    <w:rsid w:val="009F1726"/>
    <w:rsid w:val="009F1990"/>
    <w:rsid w:val="009F1D93"/>
    <w:rsid w:val="009F22E4"/>
    <w:rsid w:val="009F232D"/>
    <w:rsid w:val="009F23CF"/>
    <w:rsid w:val="009F2642"/>
    <w:rsid w:val="009F29F3"/>
    <w:rsid w:val="009F37E3"/>
    <w:rsid w:val="009F401A"/>
    <w:rsid w:val="009F422C"/>
    <w:rsid w:val="009F44C9"/>
    <w:rsid w:val="009F4D33"/>
    <w:rsid w:val="009F4F97"/>
    <w:rsid w:val="009F532C"/>
    <w:rsid w:val="009F5883"/>
    <w:rsid w:val="009F5B7F"/>
    <w:rsid w:val="009F66FC"/>
    <w:rsid w:val="009F6CA4"/>
    <w:rsid w:val="009F6E82"/>
    <w:rsid w:val="009F73F1"/>
    <w:rsid w:val="009F77F0"/>
    <w:rsid w:val="009F7D57"/>
    <w:rsid w:val="009F7D5A"/>
    <w:rsid w:val="00A00024"/>
    <w:rsid w:val="00A00361"/>
    <w:rsid w:val="00A00830"/>
    <w:rsid w:val="00A00D6C"/>
    <w:rsid w:val="00A00EED"/>
    <w:rsid w:val="00A0105D"/>
    <w:rsid w:val="00A01501"/>
    <w:rsid w:val="00A01A07"/>
    <w:rsid w:val="00A01AE4"/>
    <w:rsid w:val="00A01CA6"/>
    <w:rsid w:val="00A020BD"/>
    <w:rsid w:val="00A0257B"/>
    <w:rsid w:val="00A026CC"/>
    <w:rsid w:val="00A0289C"/>
    <w:rsid w:val="00A02C60"/>
    <w:rsid w:val="00A0300D"/>
    <w:rsid w:val="00A0414F"/>
    <w:rsid w:val="00A042E1"/>
    <w:rsid w:val="00A04926"/>
    <w:rsid w:val="00A05087"/>
    <w:rsid w:val="00A0519F"/>
    <w:rsid w:val="00A0550C"/>
    <w:rsid w:val="00A05578"/>
    <w:rsid w:val="00A065B4"/>
    <w:rsid w:val="00A068E2"/>
    <w:rsid w:val="00A06AC6"/>
    <w:rsid w:val="00A06C0A"/>
    <w:rsid w:val="00A06D7E"/>
    <w:rsid w:val="00A06DD8"/>
    <w:rsid w:val="00A06E03"/>
    <w:rsid w:val="00A06E60"/>
    <w:rsid w:val="00A06FE9"/>
    <w:rsid w:val="00A073FE"/>
    <w:rsid w:val="00A07515"/>
    <w:rsid w:val="00A0794E"/>
    <w:rsid w:val="00A07BDF"/>
    <w:rsid w:val="00A07CE3"/>
    <w:rsid w:val="00A10318"/>
    <w:rsid w:val="00A1033F"/>
    <w:rsid w:val="00A10A86"/>
    <w:rsid w:val="00A10B82"/>
    <w:rsid w:val="00A10E09"/>
    <w:rsid w:val="00A113BD"/>
    <w:rsid w:val="00A115E5"/>
    <w:rsid w:val="00A11BC0"/>
    <w:rsid w:val="00A11C07"/>
    <w:rsid w:val="00A11C15"/>
    <w:rsid w:val="00A11DAD"/>
    <w:rsid w:val="00A1255B"/>
    <w:rsid w:val="00A1265D"/>
    <w:rsid w:val="00A126F1"/>
    <w:rsid w:val="00A128E7"/>
    <w:rsid w:val="00A12D86"/>
    <w:rsid w:val="00A12D95"/>
    <w:rsid w:val="00A131CA"/>
    <w:rsid w:val="00A1362F"/>
    <w:rsid w:val="00A136D7"/>
    <w:rsid w:val="00A137D0"/>
    <w:rsid w:val="00A13924"/>
    <w:rsid w:val="00A143AB"/>
    <w:rsid w:val="00A1462B"/>
    <w:rsid w:val="00A1496C"/>
    <w:rsid w:val="00A149A2"/>
    <w:rsid w:val="00A15026"/>
    <w:rsid w:val="00A150EC"/>
    <w:rsid w:val="00A152BB"/>
    <w:rsid w:val="00A15749"/>
    <w:rsid w:val="00A15F4B"/>
    <w:rsid w:val="00A1615F"/>
    <w:rsid w:val="00A169AD"/>
    <w:rsid w:val="00A16A49"/>
    <w:rsid w:val="00A16A71"/>
    <w:rsid w:val="00A16EBA"/>
    <w:rsid w:val="00A17571"/>
    <w:rsid w:val="00A17736"/>
    <w:rsid w:val="00A2054D"/>
    <w:rsid w:val="00A205BB"/>
    <w:rsid w:val="00A20616"/>
    <w:rsid w:val="00A2066F"/>
    <w:rsid w:val="00A208F0"/>
    <w:rsid w:val="00A20C4A"/>
    <w:rsid w:val="00A20D38"/>
    <w:rsid w:val="00A211EA"/>
    <w:rsid w:val="00A217CA"/>
    <w:rsid w:val="00A21836"/>
    <w:rsid w:val="00A2184D"/>
    <w:rsid w:val="00A2194D"/>
    <w:rsid w:val="00A222AF"/>
    <w:rsid w:val="00A23059"/>
    <w:rsid w:val="00A231E5"/>
    <w:rsid w:val="00A231F8"/>
    <w:rsid w:val="00A234B5"/>
    <w:rsid w:val="00A23FC9"/>
    <w:rsid w:val="00A24462"/>
    <w:rsid w:val="00A249EA"/>
    <w:rsid w:val="00A24AAC"/>
    <w:rsid w:val="00A24D1E"/>
    <w:rsid w:val="00A24E75"/>
    <w:rsid w:val="00A24FB1"/>
    <w:rsid w:val="00A25024"/>
    <w:rsid w:val="00A251D5"/>
    <w:rsid w:val="00A2533F"/>
    <w:rsid w:val="00A25E63"/>
    <w:rsid w:val="00A25E6B"/>
    <w:rsid w:val="00A261CE"/>
    <w:rsid w:val="00A262F2"/>
    <w:rsid w:val="00A2648E"/>
    <w:rsid w:val="00A265E1"/>
    <w:rsid w:val="00A26718"/>
    <w:rsid w:val="00A26892"/>
    <w:rsid w:val="00A268DA"/>
    <w:rsid w:val="00A2732C"/>
    <w:rsid w:val="00A27341"/>
    <w:rsid w:val="00A276B7"/>
    <w:rsid w:val="00A276E4"/>
    <w:rsid w:val="00A27763"/>
    <w:rsid w:val="00A279ED"/>
    <w:rsid w:val="00A27D1C"/>
    <w:rsid w:val="00A302BB"/>
    <w:rsid w:val="00A30B36"/>
    <w:rsid w:val="00A3122E"/>
    <w:rsid w:val="00A31440"/>
    <w:rsid w:val="00A3193D"/>
    <w:rsid w:val="00A31B9D"/>
    <w:rsid w:val="00A31D26"/>
    <w:rsid w:val="00A31FF1"/>
    <w:rsid w:val="00A32A0E"/>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51B"/>
    <w:rsid w:val="00A366E9"/>
    <w:rsid w:val="00A36820"/>
    <w:rsid w:val="00A368D8"/>
    <w:rsid w:val="00A378CB"/>
    <w:rsid w:val="00A37C27"/>
    <w:rsid w:val="00A40022"/>
    <w:rsid w:val="00A400DB"/>
    <w:rsid w:val="00A400F7"/>
    <w:rsid w:val="00A40166"/>
    <w:rsid w:val="00A40187"/>
    <w:rsid w:val="00A40371"/>
    <w:rsid w:val="00A40DA8"/>
    <w:rsid w:val="00A41237"/>
    <w:rsid w:val="00A4135C"/>
    <w:rsid w:val="00A41851"/>
    <w:rsid w:val="00A41A12"/>
    <w:rsid w:val="00A41C93"/>
    <w:rsid w:val="00A41EDA"/>
    <w:rsid w:val="00A42646"/>
    <w:rsid w:val="00A42A92"/>
    <w:rsid w:val="00A42D9C"/>
    <w:rsid w:val="00A42F67"/>
    <w:rsid w:val="00A4301B"/>
    <w:rsid w:val="00A4334F"/>
    <w:rsid w:val="00A433A5"/>
    <w:rsid w:val="00A433E8"/>
    <w:rsid w:val="00A4387F"/>
    <w:rsid w:val="00A4395F"/>
    <w:rsid w:val="00A43ADA"/>
    <w:rsid w:val="00A43D9C"/>
    <w:rsid w:val="00A43E39"/>
    <w:rsid w:val="00A4405D"/>
    <w:rsid w:val="00A4421B"/>
    <w:rsid w:val="00A44762"/>
    <w:rsid w:val="00A44808"/>
    <w:rsid w:val="00A44873"/>
    <w:rsid w:val="00A44BA6"/>
    <w:rsid w:val="00A44C4E"/>
    <w:rsid w:val="00A44D28"/>
    <w:rsid w:val="00A44E4E"/>
    <w:rsid w:val="00A45013"/>
    <w:rsid w:val="00A452ED"/>
    <w:rsid w:val="00A45496"/>
    <w:rsid w:val="00A4596F"/>
    <w:rsid w:val="00A45D63"/>
    <w:rsid w:val="00A467D4"/>
    <w:rsid w:val="00A467FD"/>
    <w:rsid w:val="00A471AF"/>
    <w:rsid w:val="00A472A3"/>
    <w:rsid w:val="00A47669"/>
    <w:rsid w:val="00A4796C"/>
    <w:rsid w:val="00A47A2F"/>
    <w:rsid w:val="00A47E74"/>
    <w:rsid w:val="00A47EA0"/>
    <w:rsid w:val="00A501C9"/>
    <w:rsid w:val="00A502FE"/>
    <w:rsid w:val="00A5030F"/>
    <w:rsid w:val="00A503E3"/>
    <w:rsid w:val="00A503FB"/>
    <w:rsid w:val="00A50B6B"/>
    <w:rsid w:val="00A51044"/>
    <w:rsid w:val="00A51357"/>
    <w:rsid w:val="00A5184F"/>
    <w:rsid w:val="00A51887"/>
    <w:rsid w:val="00A51D2D"/>
    <w:rsid w:val="00A51E6C"/>
    <w:rsid w:val="00A5245C"/>
    <w:rsid w:val="00A52800"/>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07D"/>
    <w:rsid w:val="00A6045E"/>
    <w:rsid w:val="00A618F7"/>
    <w:rsid w:val="00A62535"/>
    <w:rsid w:val="00A62AA0"/>
    <w:rsid w:val="00A62EB4"/>
    <w:rsid w:val="00A6304A"/>
    <w:rsid w:val="00A63ABF"/>
    <w:rsid w:val="00A63C59"/>
    <w:rsid w:val="00A63CA0"/>
    <w:rsid w:val="00A63EA9"/>
    <w:rsid w:val="00A63EB8"/>
    <w:rsid w:val="00A6443A"/>
    <w:rsid w:val="00A649D9"/>
    <w:rsid w:val="00A64E93"/>
    <w:rsid w:val="00A64F1A"/>
    <w:rsid w:val="00A65B56"/>
    <w:rsid w:val="00A65F3D"/>
    <w:rsid w:val="00A66013"/>
    <w:rsid w:val="00A661F2"/>
    <w:rsid w:val="00A663AF"/>
    <w:rsid w:val="00A667AC"/>
    <w:rsid w:val="00A6732F"/>
    <w:rsid w:val="00A67C8B"/>
    <w:rsid w:val="00A70206"/>
    <w:rsid w:val="00A70233"/>
    <w:rsid w:val="00A70D6B"/>
    <w:rsid w:val="00A70E4B"/>
    <w:rsid w:val="00A710E2"/>
    <w:rsid w:val="00A710F0"/>
    <w:rsid w:val="00A713E1"/>
    <w:rsid w:val="00A715B2"/>
    <w:rsid w:val="00A71656"/>
    <w:rsid w:val="00A71E2C"/>
    <w:rsid w:val="00A7241F"/>
    <w:rsid w:val="00A7293B"/>
    <w:rsid w:val="00A72DBF"/>
    <w:rsid w:val="00A72E38"/>
    <w:rsid w:val="00A72EF0"/>
    <w:rsid w:val="00A73023"/>
    <w:rsid w:val="00A73765"/>
    <w:rsid w:val="00A737D1"/>
    <w:rsid w:val="00A73AE0"/>
    <w:rsid w:val="00A73C61"/>
    <w:rsid w:val="00A73D05"/>
    <w:rsid w:val="00A73E5E"/>
    <w:rsid w:val="00A7409B"/>
    <w:rsid w:val="00A74220"/>
    <w:rsid w:val="00A743C4"/>
    <w:rsid w:val="00A743EF"/>
    <w:rsid w:val="00A7495A"/>
    <w:rsid w:val="00A74960"/>
    <w:rsid w:val="00A74D2A"/>
    <w:rsid w:val="00A75655"/>
    <w:rsid w:val="00A75E65"/>
    <w:rsid w:val="00A76120"/>
    <w:rsid w:val="00A7626D"/>
    <w:rsid w:val="00A762DC"/>
    <w:rsid w:val="00A76522"/>
    <w:rsid w:val="00A76CC0"/>
    <w:rsid w:val="00A77416"/>
    <w:rsid w:val="00A77468"/>
    <w:rsid w:val="00A7755F"/>
    <w:rsid w:val="00A77979"/>
    <w:rsid w:val="00A77BD8"/>
    <w:rsid w:val="00A802A0"/>
    <w:rsid w:val="00A8061D"/>
    <w:rsid w:val="00A806E1"/>
    <w:rsid w:val="00A80B5B"/>
    <w:rsid w:val="00A80B7E"/>
    <w:rsid w:val="00A80E84"/>
    <w:rsid w:val="00A8167F"/>
    <w:rsid w:val="00A81865"/>
    <w:rsid w:val="00A81897"/>
    <w:rsid w:val="00A818D0"/>
    <w:rsid w:val="00A821EE"/>
    <w:rsid w:val="00A82F56"/>
    <w:rsid w:val="00A831A5"/>
    <w:rsid w:val="00A833D8"/>
    <w:rsid w:val="00A833DF"/>
    <w:rsid w:val="00A83A82"/>
    <w:rsid w:val="00A83E41"/>
    <w:rsid w:val="00A83E4A"/>
    <w:rsid w:val="00A8489F"/>
    <w:rsid w:val="00A84BED"/>
    <w:rsid w:val="00A84F57"/>
    <w:rsid w:val="00A85131"/>
    <w:rsid w:val="00A85B77"/>
    <w:rsid w:val="00A85E83"/>
    <w:rsid w:val="00A86056"/>
    <w:rsid w:val="00A861E0"/>
    <w:rsid w:val="00A864FD"/>
    <w:rsid w:val="00A8651E"/>
    <w:rsid w:val="00A869B1"/>
    <w:rsid w:val="00A86AA2"/>
    <w:rsid w:val="00A86AF1"/>
    <w:rsid w:val="00A870AA"/>
    <w:rsid w:val="00A870D8"/>
    <w:rsid w:val="00A870EC"/>
    <w:rsid w:val="00A871D7"/>
    <w:rsid w:val="00A8723B"/>
    <w:rsid w:val="00A87307"/>
    <w:rsid w:val="00A87312"/>
    <w:rsid w:val="00A87AD3"/>
    <w:rsid w:val="00A87C84"/>
    <w:rsid w:val="00A90432"/>
    <w:rsid w:val="00A90444"/>
    <w:rsid w:val="00A90BA5"/>
    <w:rsid w:val="00A910D5"/>
    <w:rsid w:val="00A914B7"/>
    <w:rsid w:val="00A91E4E"/>
    <w:rsid w:val="00A938CF"/>
    <w:rsid w:val="00A93D50"/>
    <w:rsid w:val="00A9402B"/>
    <w:rsid w:val="00A94510"/>
    <w:rsid w:val="00A94916"/>
    <w:rsid w:val="00A9494B"/>
    <w:rsid w:val="00A94970"/>
    <w:rsid w:val="00A949C3"/>
    <w:rsid w:val="00A94EC8"/>
    <w:rsid w:val="00A951CD"/>
    <w:rsid w:val="00A95201"/>
    <w:rsid w:val="00A9522B"/>
    <w:rsid w:val="00A9522D"/>
    <w:rsid w:val="00A95461"/>
    <w:rsid w:val="00A95487"/>
    <w:rsid w:val="00A954D3"/>
    <w:rsid w:val="00A9557A"/>
    <w:rsid w:val="00A955B9"/>
    <w:rsid w:val="00A9593D"/>
    <w:rsid w:val="00A95A4C"/>
    <w:rsid w:val="00A95AD2"/>
    <w:rsid w:val="00A95FDF"/>
    <w:rsid w:val="00A96000"/>
    <w:rsid w:val="00A966EC"/>
    <w:rsid w:val="00A969ED"/>
    <w:rsid w:val="00A96D95"/>
    <w:rsid w:val="00A971EA"/>
    <w:rsid w:val="00A97416"/>
    <w:rsid w:val="00A97565"/>
    <w:rsid w:val="00A97AAF"/>
    <w:rsid w:val="00AA02A7"/>
    <w:rsid w:val="00AA03E5"/>
    <w:rsid w:val="00AA07EC"/>
    <w:rsid w:val="00AA08D9"/>
    <w:rsid w:val="00AA09DB"/>
    <w:rsid w:val="00AA0DF2"/>
    <w:rsid w:val="00AA18C0"/>
    <w:rsid w:val="00AA1C83"/>
    <w:rsid w:val="00AA1DF8"/>
    <w:rsid w:val="00AA226D"/>
    <w:rsid w:val="00AA2317"/>
    <w:rsid w:val="00AA2AB2"/>
    <w:rsid w:val="00AA306F"/>
    <w:rsid w:val="00AA33A3"/>
    <w:rsid w:val="00AA3420"/>
    <w:rsid w:val="00AA36B0"/>
    <w:rsid w:val="00AA3D8E"/>
    <w:rsid w:val="00AA4089"/>
    <w:rsid w:val="00AA4521"/>
    <w:rsid w:val="00AA45B3"/>
    <w:rsid w:val="00AA49D7"/>
    <w:rsid w:val="00AA4EB6"/>
    <w:rsid w:val="00AA5560"/>
    <w:rsid w:val="00AA57AF"/>
    <w:rsid w:val="00AA582C"/>
    <w:rsid w:val="00AA59F5"/>
    <w:rsid w:val="00AA5CA5"/>
    <w:rsid w:val="00AA62DE"/>
    <w:rsid w:val="00AA68B1"/>
    <w:rsid w:val="00AA69C3"/>
    <w:rsid w:val="00AA6A03"/>
    <w:rsid w:val="00AA6E1E"/>
    <w:rsid w:val="00AA6EC4"/>
    <w:rsid w:val="00AA7124"/>
    <w:rsid w:val="00AA7D37"/>
    <w:rsid w:val="00AA7D74"/>
    <w:rsid w:val="00AA7E33"/>
    <w:rsid w:val="00AB073B"/>
    <w:rsid w:val="00AB0B65"/>
    <w:rsid w:val="00AB0BC6"/>
    <w:rsid w:val="00AB0E94"/>
    <w:rsid w:val="00AB1A44"/>
    <w:rsid w:val="00AB1BAC"/>
    <w:rsid w:val="00AB1FF1"/>
    <w:rsid w:val="00AB2119"/>
    <w:rsid w:val="00AB26A6"/>
    <w:rsid w:val="00AB27E2"/>
    <w:rsid w:val="00AB28E9"/>
    <w:rsid w:val="00AB2F38"/>
    <w:rsid w:val="00AB3145"/>
    <w:rsid w:val="00AB35FB"/>
    <w:rsid w:val="00AB3709"/>
    <w:rsid w:val="00AB3A84"/>
    <w:rsid w:val="00AB3E5F"/>
    <w:rsid w:val="00AB45BF"/>
    <w:rsid w:val="00AB4720"/>
    <w:rsid w:val="00AB4ED6"/>
    <w:rsid w:val="00AB5157"/>
    <w:rsid w:val="00AB536D"/>
    <w:rsid w:val="00AB542E"/>
    <w:rsid w:val="00AB5D7A"/>
    <w:rsid w:val="00AB5E67"/>
    <w:rsid w:val="00AB63E9"/>
    <w:rsid w:val="00AB649B"/>
    <w:rsid w:val="00AB6B48"/>
    <w:rsid w:val="00AB6BF1"/>
    <w:rsid w:val="00AB6C80"/>
    <w:rsid w:val="00AB6CF2"/>
    <w:rsid w:val="00AB6F76"/>
    <w:rsid w:val="00AB7697"/>
    <w:rsid w:val="00AB77A7"/>
    <w:rsid w:val="00AB78E4"/>
    <w:rsid w:val="00AB7A90"/>
    <w:rsid w:val="00AB7AF7"/>
    <w:rsid w:val="00AC039E"/>
    <w:rsid w:val="00AC0B92"/>
    <w:rsid w:val="00AC1406"/>
    <w:rsid w:val="00AC1E62"/>
    <w:rsid w:val="00AC1E78"/>
    <w:rsid w:val="00AC2089"/>
    <w:rsid w:val="00AC22CA"/>
    <w:rsid w:val="00AC2423"/>
    <w:rsid w:val="00AC266E"/>
    <w:rsid w:val="00AC2834"/>
    <w:rsid w:val="00AC2913"/>
    <w:rsid w:val="00AC2DFE"/>
    <w:rsid w:val="00AC2E69"/>
    <w:rsid w:val="00AC3436"/>
    <w:rsid w:val="00AC36A8"/>
    <w:rsid w:val="00AC3B5F"/>
    <w:rsid w:val="00AC3EFF"/>
    <w:rsid w:val="00AC438F"/>
    <w:rsid w:val="00AC44EE"/>
    <w:rsid w:val="00AC4D89"/>
    <w:rsid w:val="00AC563B"/>
    <w:rsid w:val="00AC5DDC"/>
    <w:rsid w:val="00AC60FC"/>
    <w:rsid w:val="00AC6649"/>
    <w:rsid w:val="00AC6A5A"/>
    <w:rsid w:val="00AC6CE7"/>
    <w:rsid w:val="00AC6EA0"/>
    <w:rsid w:val="00AC7934"/>
    <w:rsid w:val="00AC7EB2"/>
    <w:rsid w:val="00AD0372"/>
    <w:rsid w:val="00AD0554"/>
    <w:rsid w:val="00AD07F1"/>
    <w:rsid w:val="00AD0DDB"/>
    <w:rsid w:val="00AD0E48"/>
    <w:rsid w:val="00AD107C"/>
    <w:rsid w:val="00AD174A"/>
    <w:rsid w:val="00AD186C"/>
    <w:rsid w:val="00AD2100"/>
    <w:rsid w:val="00AD265A"/>
    <w:rsid w:val="00AD2977"/>
    <w:rsid w:val="00AD3083"/>
    <w:rsid w:val="00AD30D3"/>
    <w:rsid w:val="00AD396B"/>
    <w:rsid w:val="00AD3CD7"/>
    <w:rsid w:val="00AD439D"/>
    <w:rsid w:val="00AD4412"/>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273"/>
    <w:rsid w:val="00AE047E"/>
    <w:rsid w:val="00AE05FE"/>
    <w:rsid w:val="00AE0A39"/>
    <w:rsid w:val="00AE0A44"/>
    <w:rsid w:val="00AE0D01"/>
    <w:rsid w:val="00AE180B"/>
    <w:rsid w:val="00AE181C"/>
    <w:rsid w:val="00AE1980"/>
    <w:rsid w:val="00AE1DBC"/>
    <w:rsid w:val="00AE1E91"/>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B3C"/>
    <w:rsid w:val="00AE7EE8"/>
    <w:rsid w:val="00AF015E"/>
    <w:rsid w:val="00AF01A6"/>
    <w:rsid w:val="00AF0726"/>
    <w:rsid w:val="00AF0866"/>
    <w:rsid w:val="00AF08AD"/>
    <w:rsid w:val="00AF0F7F"/>
    <w:rsid w:val="00AF116E"/>
    <w:rsid w:val="00AF16CB"/>
    <w:rsid w:val="00AF1D07"/>
    <w:rsid w:val="00AF1DEF"/>
    <w:rsid w:val="00AF1F75"/>
    <w:rsid w:val="00AF20B5"/>
    <w:rsid w:val="00AF2124"/>
    <w:rsid w:val="00AF2224"/>
    <w:rsid w:val="00AF2352"/>
    <w:rsid w:val="00AF247E"/>
    <w:rsid w:val="00AF2732"/>
    <w:rsid w:val="00AF2776"/>
    <w:rsid w:val="00AF2F31"/>
    <w:rsid w:val="00AF3243"/>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47C"/>
    <w:rsid w:val="00AF5549"/>
    <w:rsid w:val="00AF5941"/>
    <w:rsid w:val="00AF5AE6"/>
    <w:rsid w:val="00AF5CFC"/>
    <w:rsid w:val="00AF5E6B"/>
    <w:rsid w:val="00AF6EB0"/>
    <w:rsid w:val="00AF7251"/>
    <w:rsid w:val="00AF73DC"/>
    <w:rsid w:val="00AF795C"/>
    <w:rsid w:val="00AF7C6C"/>
    <w:rsid w:val="00AF7F81"/>
    <w:rsid w:val="00AF7FD4"/>
    <w:rsid w:val="00B01057"/>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497"/>
    <w:rsid w:val="00B05A03"/>
    <w:rsid w:val="00B060F4"/>
    <w:rsid w:val="00B06871"/>
    <w:rsid w:val="00B068BB"/>
    <w:rsid w:val="00B06AC6"/>
    <w:rsid w:val="00B06C94"/>
    <w:rsid w:val="00B06D6D"/>
    <w:rsid w:val="00B075F6"/>
    <w:rsid w:val="00B076B6"/>
    <w:rsid w:val="00B07B2B"/>
    <w:rsid w:val="00B07D28"/>
    <w:rsid w:val="00B10496"/>
    <w:rsid w:val="00B111C1"/>
    <w:rsid w:val="00B113B5"/>
    <w:rsid w:val="00B11B6C"/>
    <w:rsid w:val="00B11F09"/>
    <w:rsid w:val="00B121E1"/>
    <w:rsid w:val="00B12253"/>
    <w:rsid w:val="00B122E3"/>
    <w:rsid w:val="00B12393"/>
    <w:rsid w:val="00B1239F"/>
    <w:rsid w:val="00B1255B"/>
    <w:rsid w:val="00B1290C"/>
    <w:rsid w:val="00B12E99"/>
    <w:rsid w:val="00B13624"/>
    <w:rsid w:val="00B138F3"/>
    <w:rsid w:val="00B13A2B"/>
    <w:rsid w:val="00B13D8F"/>
    <w:rsid w:val="00B142BF"/>
    <w:rsid w:val="00B1461C"/>
    <w:rsid w:val="00B14797"/>
    <w:rsid w:val="00B14C55"/>
    <w:rsid w:val="00B1589B"/>
    <w:rsid w:val="00B15A67"/>
    <w:rsid w:val="00B15AEA"/>
    <w:rsid w:val="00B15D4D"/>
    <w:rsid w:val="00B16046"/>
    <w:rsid w:val="00B16084"/>
    <w:rsid w:val="00B16159"/>
    <w:rsid w:val="00B16959"/>
    <w:rsid w:val="00B16978"/>
    <w:rsid w:val="00B16A51"/>
    <w:rsid w:val="00B16B2C"/>
    <w:rsid w:val="00B1715A"/>
    <w:rsid w:val="00B17446"/>
    <w:rsid w:val="00B1744B"/>
    <w:rsid w:val="00B17581"/>
    <w:rsid w:val="00B17939"/>
    <w:rsid w:val="00B17DE2"/>
    <w:rsid w:val="00B17EF8"/>
    <w:rsid w:val="00B2001C"/>
    <w:rsid w:val="00B20142"/>
    <w:rsid w:val="00B20475"/>
    <w:rsid w:val="00B20541"/>
    <w:rsid w:val="00B20575"/>
    <w:rsid w:val="00B208FA"/>
    <w:rsid w:val="00B20AD4"/>
    <w:rsid w:val="00B21200"/>
    <w:rsid w:val="00B21854"/>
    <w:rsid w:val="00B2192D"/>
    <w:rsid w:val="00B219B2"/>
    <w:rsid w:val="00B21CA4"/>
    <w:rsid w:val="00B221BB"/>
    <w:rsid w:val="00B2220A"/>
    <w:rsid w:val="00B226B2"/>
    <w:rsid w:val="00B22919"/>
    <w:rsid w:val="00B229DB"/>
    <w:rsid w:val="00B23032"/>
    <w:rsid w:val="00B2319A"/>
    <w:rsid w:val="00B232C5"/>
    <w:rsid w:val="00B23445"/>
    <w:rsid w:val="00B236B5"/>
    <w:rsid w:val="00B23C44"/>
    <w:rsid w:val="00B23D23"/>
    <w:rsid w:val="00B24004"/>
    <w:rsid w:val="00B246AD"/>
    <w:rsid w:val="00B24735"/>
    <w:rsid w:val="00B2480D"/>
    <w:rsid w:val="00B24BE6"/>
    <w:rsid w:val="00B24DC1"/>
    <w:rsid w:val="00B24E83"/>
    <w:rsid w:val="00B25226"/>
    <w:rsid w:val="00B2569C"/>
    <w:rsid w:val="00B258F9"/>
    <w:rsid w:val="00B2599C"/>
    <w:rsid w:val="00B261FE"/>
    <w:rsid w:val="00B26678"/>
    <w:rsid w:val="00B276AD"/>
    <w:rsid w:val="00B276C8"/>
    <w:rsid w:val="00B2771B"/>
    <w:rsid w:val="00B277F6"/>
    <w:rsid w:val="00B30197"/>
    <w:rsid w:val="00B30252"/>
    <w:rsid w:val="00B30B26"/>
    <w:rsid w:val="00B31067"/>
    <w:rsid w:val="00B31620"/>
    <w:rsid w:val="00B317F2"/>
    <w:rsid w:val="00B31951"/>
    <w:rsid w:val="00B31FA6"/>
    <w:rsid w:val="00B32087"/>
    <w:rsid w:val="00B320F3"/>
    <w:rsid w:val="00B326AB"/>
    <w:rsid w:val="00B32C08"/>
    <w:rsid w:val="00B32C37"/>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6DB"/>
    <w:rsid w:val="00B37878"/>
    <w:rsid w:val="00B37CC1"/>
    <w:rsid w:val="00B37E64"/>
    <w:rsid w:val="00B40A5C"/>
    <w:rsid w:val="00B40F2C"/>
    <w:rsid w:val="00B41712"/>
    <w:rsid w:val="00B41A0C"/>
    <w:rsid w:val="00B42451"/>
    <w:rsid w:val="00B425FB"/>
    <w:rsid w:val="00B42E75"/>
    <w:rsid w:val="00B432E1"/>
    <w:rsid w:val="00B43415"/>
    <w:rsid w:val="00B434A0"/>
    <w:rsid w:val="00B43DFD"/>
    <w:rsid w:val="00B440BB"/>
    <w:rsid w:val="00B446C7"/>
    <w:rsid w:val="00B447DE"/>
    <w:rsid w:val="00B4488A"/>
    <w:rsid w:val="00B44D32"/>
    <w:rsid w:val="00B45183"/>
    <w:rsid w:val="00B452CD"/>
    <w:rsid w:val="00B4538D"/>
    <w:rsid w:val="00B453E8"/>
    <w:rsid w:val="00B4571C"/>
    <w:rsid w:val="00B45ABF"/>
    <w:rsid w:val="00B45BED"/>
    <w:rsid w:val="00B45D25"/>
    <w:rsid w:val="00B45E03"/>
    <w:rsid w:val="00B45FDB"/>
    <w:rsid w:val="00B4626E"/>
    <w:rsid w:val="00B4684B"/>
    <w:rsid w:val="00B46EB9"/>
    <w:rsid w:val="00B475DF"/>
    <w:rsid w:val="00B479A5"/>
    <w:rsid w:val="00B47B5B"/>
    <w:rsid w:val="00B47D2C"/>
    <w:rsid w:val="00B47E27"/>
    <w:rsid w:val="00B47FF9"/>
    <w:rsid w:val="00B5029F"/>
    <w:rsid w:val="00B50595"/>
    <w:rsid w:val="00B5070E"/>
    <w:rsid w:val="00B5087E"/>
    <w:rsid w:val="00B50A7D"/>
    <w:rsid w:val="00B51DAD"/>
    <w:rsid w:val="00B51E7A"/>
    <w:rsid w:val="00B5221D"/>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5D2"/>
    <w:rsid w:val="00B5565D"/>
    <w:rsid w:val="00B558B4"/>
    <w:rsid w:val="00B55DE7"/>
    <w:rsid w:val="00B56608"/>
    <w:rsid w:val="00B56A97"/>
    <w:rsid w:val="00B56DD5"/>
    <w:rsid w:val="00B56E6B"/>
    <w:rsid w:val="00B56FC9"/>
    <w:rsid w:val="00B57059"/>
    <w:rsid w:val="00B57087"/>
    <w:rsid w:val="00B60085"/>
    <w:rsid w:val="00B60424"/>
    <w:rsid w:val="00B6084E"/>
    <w:rsid w:val="00B60894"/>
    <w:rsid w:val="00B61869"/>
    <w:rsid w:val="00B619F7"/>
    <w:rsid w:val="00B61D60"/>
    <w:rsid w:val="00B61DD7"/>
    <w:rsid w:val="00B61DDC"/>
    <w:rsid w:val="00B61F36"/>
    <w:rsid w:val="00B62510"/>
    <w:rsid w:val="00B62B72"/>
    <w:rsid w:val="00B62E6B"/>
    <w:rsid w:val="00B63D23"/>
    <w:rsid w:val="00B63E0F"/>
    <w:rsid w:val="00B6447C"/>
    <w:rsid w:val="00B64971"/>
    <w:rsid w:val="00B651AB"/>
    <w:rsid w:val="00B6538D"/>
    <w:rsid w:val="00B65605"/>
    <w:rsid w:val="00B65B63"/>
    <w:rsid w:val="00B65D1D"/>
    <w:rsid w:val="00B65D84"/>
    <w:rsid w:val="00B65DCF"/>
    <w:rsid w:val="00B65DFB"/>
    <w:rsid w:val="00B6645C"/>
    <w:rsid w:val="00B664A4"/>
    <w:rsid w:val="00B66861"/>
    <w:rsid w:val="00B66BE7"/>
    <w:rsid w:val="00B66D92"/>
    <w:rsid w:val="00B677AD"/>
    <w:rsid w:val="00B67F4A"/>
    <w:rsid w:val="00B7023A"/>
    <w:rsid w:val="00B705D6"/>
    <w:rsid w:val="00B70A3F"/>
    <w:rsid w:val="00B70C7B"/>
    <w:rsid w:val="00B70E53"/>
    <w:rsid w:val="00B71DC2"/>
    <w:rsid w:val="00B71E8C"/>
    <w:rsid w:val="00B71FAC"/>
    <w:rsid w:val="00B72388"/>
    <w:rsid w:val="00B72576"/>
    <w:rsid w:val="00B72602"/>
    <w:rsid w:val="00B72629"/>
    <w:rsid w:val="00B727CB"/>
    <w:rsid w:val="00B72D20"/>
    <w:rsid w:val="00B737CC"/>
    <w:rsid w:val="00B73CBB"/>
    <w:rsid w:val="00B73EA1"/>
    <w:rsid w:val="00B73F7A"/>
    <w:rsid w:val="00B74407"/>
    <w:rsid w:val="00B74EAD"/>
    <w:rsid w:val="00B75154"/>
    <w:rsid w:val="00B755A6"/>
    <w:rsid w:val="00B7604B"/>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A2A"/>
    <w:rsid w:val="00B80BDF"/>
    <w:rsid w:val="00B810AA"/>
    <w:rsid w:val="00B8126A"/>
    <w:rsid w:val="00B814F9"/>
    <w:rsid w:val="00B816A7"/>
    <w:rsid w:val="00B81C67"/>
    <w:rsid w:val="00B826C4"/>
    <w:rsid w:val="00B8290A"/>
    <w:rsid w:val="00B82983"/>
    <w:rsid w:val="00B82CF4"/>
    <w:rsid w:val="00B8305D"/>
    <w:rsid w:val="00B831D6"/>
    <w:rsid w:val="00B83247"/>
    <w:rsid w:val="00B8340F"/>
    <w:rsid w:val="00B83445"/>
    <w:rsid w:val="00B83536"/>
    <w:rsid w:val="00B838C3"/>
    <w:rsid w:val="00B841BD"/>
    <w:rsid w:val="00B84308"/>
    <w:rsid w:val="00B84429"/>
    <w:rsid w:val="00B84573"/>
    <w:rsid w:val="00B84687"/>
    <w:rsid w:val="00B84B5E"/>
    <w:rsid w:val="00B851B7"/>
    <w:rsid w:val="00B85E39"/>
    <w:rsid w:val="00B8600A"/>
    <w:rsid w:val="00B86886"/>
    <w:rsid w:val="00B86978"/>
    <w:rsid w:val="00B86ABC"/>
    <w:rsid w:val="00B86BF4"/>
    <w:rsid w:val="00B86C2A"/>
    <w:rsid w:val="00B86E9A"/>
    <w:rsid w:val="00B8706B"/>
    <w:rsid w:val="00B87081"/>
    <w:rsid w:val="00B870B1"/>
    <w:rsid w:val="00B870DA"/>
    <w:rsid w:val="00B874DF"/>
    <w:rsid w:val="00B8796E"/>
    <w:rsid w:val="00B87B5A"/>
    <w:rsid w:val="00B87C1B"/>
    <w:rsid w:val="00B87C5C"/>
    <w:rsid w:val="00B87CA7"/>
    <w:rsid w:val="00B87FB3"/>
    <w:rsid w:val="00B90051"/>
    <w:rsid w:val="00B9056B"/>
    <w:rsid w:val="00B90A24"/>
    <w:rsid w:val="00B90D77"/>
    <w:rsid w:val="00B91102"/>
    <w:rsid w:val="00B91375"/>
    <w:rsid w:val="00B91594"/>
    <w:rsid w:val="00B91968"/>
    <w:rsid w:val="00B92207"/>
    <w:rsid w:val="00B927A3"/>
    <w:rsid w:val="00B927E9"/>
    <w:rsid w:val="00B930E5"/>
    <w:rsid w:val="00B9320C"/>
    <w:rsid w:val="00B93661"/>
    <w:rsid w:val="00B93684"/>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B4C"/>
    <w:rsid w:val="00B97D8E"/>
    <w:rsid w:val="00B97E83"/>
    <w:rsid w:val="00BA0688"/>
    <w:rsid w:val="00BA06FE"/>
    <w:rsid w:val="00BA0B4E"/>
    <w:rsid w:val="00BA0EE8"/>
    <w:rsid w:val="00BA1513"/>
    <w:rsid w:val="00BA1828"/>
    <w:rsid w:val="00BA1ACB"/>
    <w:rsid w:val="00BA23DE"/>
    <w:rsid w:val="00BA24BA"/>
    <w:rsid w:val="00BA294A"/>
    <w:rsid w:val="00BA316D"/>
    <w:rsid w:val="00BA3301"/>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55"/>
    <w:rsid w:val="00BB0F61"/>
    <w:rsid w:val="00BB0FF9"/>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7A9"/>
    <w:rsid w:val="00BB7919"/>
    <w:rsid w:val="00BB7A4A"/>
    <w:rsid w:val="00BB7AE3"/>
    <w:rsid w:val="00BB7AE6"/>
    <w:rsid w:val="00BC008F"/>
    <w:rsid w:val="00BC07EF"/>
    <w:rsid w:val="00BC09FC"/>
    <w:rsid w:val="00BC0B11"/>
    <w:rsid w:val="00BC1B4D"/>
    <w:rsid w:val="00BC1BA5"/>
    <w:rsid w:val="00BC292B"/>
    <w:rsid w:val="00BC2968"/>
    <w:rsid w:val="00BC2A77"/>
    <w:rsid w:val="00BC30B7"/>
    <w:rsid w:val="00BC3402"/>
    <w:rsid w:val="00BC3587"/>
    <w:rsid w:val="00BC370F"/>
    <w:rsid w:val="00BC41A0"/>
    <w:rsid w:val="00BC4424"/>
    <w:rsid w:val="00BC5336"/>
    <w:rsid w:val="00BC5736"/>
    <w:rsid w:val="00BC601D"/>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4D8"/>
    <w:rsid w:val="00BD22E9"/>
    <w:rsid w:val="00BD244F"/>
    <w:rsid w:val="00BD24C4"/>
    <w:rsid w:val="00BD2677"/>
    <w:rsid w:val="00BD2B57"/>
    <w:rsid w:val="00BD2CD2"/>
    <w:rsid w:val="00BD30D3"/>
    <w:rsid w:val="00BD3537"/>
    <w:rsid w:val="00BD39EA"/>
    <w:rsid w:val="00BD3D31"/>
    <w:rsid w:val="00BD401D"/>
    <w:rsid w:val="00BD452D"/>
    <w:rsid w:val="00BD49DB"/>
    <w:rsid w:val="00BD5042"/>
    <w:rsid w:val="00BD5C52"/>
    <w:rsid w:val="00BD5D36"/>
    <w:rsid w:val="00BD5FAB"/>
    <w:rsid w:val="00BD62C8"/>
    <w:rsid w:val="00BD634A"/>
    <w:rsid w:val="00BD69C3"/>
    <w:rsid w:val="00BD727E"/>
    <w:rsid w:val="00BD7466"/>
    <w:rsid w:val="00BE00A5"/>
    <w:rsid w:val="00BE00F4"/>
    <w:rsid w:val="00BE02D1"/>
    <w:rsid w:val="00BE04E6"/>
    <w:rsid w:val="00BE04FF"/>
    <w:rsid w:val="00BE0582"/>
    <w:rsid w:val="00BE06FF"/>
    <w:rsid w:val="00BE0CC9"/>
    <w:rsid w:val="00BE1279"/>
    <w:rsid w:val="00BE12E1"/>
    <w:rsid w:val="00BE1706"/>
    <w:rsid w:val="00BE173C"/>
    <w:rsid w:val="00BE192B"/>
    <w:rsid w:val="00BE1D8C"/>
    <w:rsid w:val="00BE210A"/>
    <w:rsid w:val="00BE232F"/>
    <w:rsid w:val="00BE2BE2"/>
    <w:rsid w:val="00BE2FEA"/>
    <w:rsid w:val="00BE3108"/>
    <w:rsid w:val="00BE34B8"/>
    <w:rsid w:val="00BE3F78"/>
    <w:rsid w:val="00BE3F9A"/>
    <w:rsid w:val="00BE3FE9"/>
    <w:rsid w:val="00BE42DA"/>
    <w:rsid w:val="00BE43DD"/>
    <w:rsid w:val="00BE4715"/>
    <w:rsid w:val="00BE4EBA"/>
    <w:rsid w:val="00BE5320"/>
    <w:rsid w:val="00BE5413"/>
    <w:rsid w:val="00BE57AC"/>
    <w:rsid w:val="00BE58AC"/>
    <w:rsid w:val="00BE5B85"/>
    <w:rsid w:val="00BE5CD3"/>
    <w:rsid w:val="00BE5D11"/>
    <w:rsid w:val="00BE5ECB"/>
    <w:rsid w:val="00BE5F77"/>
    <w:rsid w:val="00BE6590"/>
    <w:rsid w:val="00BE659E"/>
    <w:rsid w:val="00BE66D0"/>
    <w:rsid w:val="00BE6B96"/>
    <w:rsid w:val="00BE6D40"/>
    <w:rsid w:val="00BE704D"/>
    <w:rsid w:val="00BE7073"/>
    <w:rsid w:val="00BE70CE"/>
    <w:rsid w:val="00BE7797"/>
    <w:rsid w:val="00BE79CE"/>
    <w:rsid w:val="00BE7D7E"/>
    <w:rsid w:val="00BE7DBC"/>
    <w:rsid w:val="00BF06D7"/>
    <w:rsid w:val="00BF0BF8"/>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10C"/>
    <w:rsid w:val="00BF626B"/>
    <w:rsid w:val="00BF62EF"/>
    <w:rsid w:val="00BF650B"/>
    <w:rsid w:val="00BF65DB"/>
    <w:rsid w:val="00BF6807"/>
    <w:rsid w:val="00BF6C00"/>
    <w:rsid w:val="00BF6C11"/>
    <w:rsid w:val="00BF7134"/>
    <w:rsid w:val="00BF7354"/>
    <w:rsid w:val="00BF7571"/>
    <w:rsid w:val="00BF7615"/>
    <w:rsid w:val="00BF7909"/>
    <w:rsid w:val="00BF7B80"/>
    <w:rsid w:val="00BF7C37"/>
    <w:rsid w:val="00C007D5"/>
    <w:rsid w:val="00C0087D"/>
    <w:rsid w:val="00C00B43"/>
    <w:rsid w:val="00C00C73"/>
    <w:rsid w:val="00C00C91"/>
    <w:rsid w:val="00C00CBA"/>
    <w:rsid w:val="00C014A8"/>
    <w:rsid w:val="00C014BE"/>
    <w:rsid w:val="00C01EC5"/>
    <w:rsid w:val="00C0232D"/>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536"/>
    <w:rsid w:val="00C0469F"/>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38"/>
    <w:rsid w:val="00C10D42"/>
    <w:rsid w:val="00C1100F"/>
    <w:rsid w:val="00C110A3"/>
    <w:rsid w:val="00C11567"/>
    <w:rsid w:val="00C11630"/>
    <w:rsid w:val="00C11C97"/>
    <w:rsid w:val="00C12185"/>
    <w:rsid w:val="00C121C9"/>
    <w:rsid w:val="00C12821"/>
    <w:rsid w:val="00C128E6"/>
    <w:rsid w:val="00C12986"/>
    <w:rsid w:val="00C12999"/>
    <w:rsid w:val="00C12EEC"/>
    <w:rsid w:val="00C13131"/>
    <w:rsid w:val="00C13542"/>
    <w:rsid w:val="00C13643"/>
    <w:rsid w:val="00C13680"/>
    <w:rsid w:val="00C13938"/>
    <w:rsid w:val="00C1395C"/>
    <w:rsid w:val="00C13A0A"/>
    <w:rsid w:val="00C13CD0"/>
    <w:rsid w:val="00C13E3E"/>
    <w:rsid w:val="00C144F9"/>
    <w:rsid w:val="00C14881"/>
    <w:rsid w:val="00C15081"/>
    <w:rsid w:val="00C154BB"/>
    <w:rsid w:val="00C15762"/>
    <w:rsid w:val="00C15B81"/>
    <w:rsid w:val="00C1626C"/>
    <w:rsid w:val="00C16570"/>
    <w:rsid w:val="00C16623"/>
    <w:rsid w:val="00C1686F"/>
    <w:rsid w:val="00C16CB9"/>
    <w:rsid w:val="00C1722D"/>
    <w:rsid w:val="00C17754"/>
    <w:rsid w:val="00C17BF1"/>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6E8"/>
    <w:rsid w:val="00C2594E"/>
    <w:rsid w:val="00C259C3"/>
    <w:rsid w:val="00C25FE6"/>
    <w:rsid w:val="00C26313"/>
    <w:rsid w:val="00C26416"/>
    <w:rsid w:val="00C26699"/>
    <w:rsid w:val="00C26BAF"/>
    <w:rsid w:val="00C26CD5"/>
    <w:rsid w:val="00C2708F"/>
    <w:rsid w:val="00C27242"/>
    <w:rsid w:val="00C274F4"/>
    <w:rsid w:val="00C3060C"/>
    <w:rsid w:val="00C306D9"/>
    <w:rsid w:val="00C308E4"/>
    <w:rsid w:val="00C3163D"/>
    <w:rsid w:val="00C31FB1"/>
    <w:rsid w:val="00C32800"/>
    <w:rsid w:val="00C32B17"/>
    <w:rsid w:val="00C32DFF"/>
    <w:rsid w:val="00C331F6"/>
    <w:rsid w:val="00C336BC"/>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8CF"/>
    <w:rsid w:val="00C37B4E"/>
    <w:rsid w:val="00C37C3D"/>
    <w:rsid w:val="00C37FC8"/>
    <w:rsid w:val="00C405B3"/>
    <w:rsid w:val="00C40BA5"/>
    <w:rsid w:val="00C4100C"/>
    <w:rsid w:val="00C4156A"/>
    <w:rsid w:val="00C4173B"/>
    <w:rsid w:val="00C41A8C"/>
    <w:rsid w:val="00C41AEF"/>
    <w:rsid w:val="00C429A2"/>
    <w:rsid w:val="00C432BA"/>
    <w:rsid w:val="00C4358E"/>
    <w:rsid w:val="00C437A8"/>
    <w:rsid w:val="00C438BD"/>
    <w:rsid w:val="00C439DA"/>
    <w:rsid w:val="00C43C23"/>
    <w:rsid w:val="00C44182"/>
    <w:rsid w:val="00C4445B"/>
    <w:rsid w:val="00C445EB"/>
    <w:rsid w:val="00C446B0"/>
    <w:rsid w:val="00C453B3"/>
    <w:rsid w:val="00C4540E"/>
    <w:rsid w:val="00C454A3"/>
    <w:rsid w:val="00C455CE"/>
    <w:rsid w:val="00C459BC"/>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98"/>
    <w:rsid w:val="00C51FF0"/>
    <w:rsid w:val="00C521EB"/>
    <w:rsid w:val="00C5230C"/>
    <w:rsid w:val="00C527C8"/>
    <w:rsid w:val="00C52824"/>
    <w:rsid w:val="00C52831"/>
    <w:rsid w:val="00C52E33"/>
    <w:rsid w:val="00C53738"/>
    <w:rsid w:val="00C53ADD"/>
    <w:rsid w:val="00C53CC5"/>
    <w:rsid w:val="00C53E05"/>
    <w:rsid w:val="00C54388"/>
    <w:rsid w:val="00C54853"/>
    <w:rsid w:val="00C54CFB"/>
    <w:rsid w:val="00C54D47"/>
    <w:rsid w:val="00C54F5F"/>
    <w:rsid w:val="00C55685"/>
    <w:rsid w:val="00C5568E"/>
    <w:rsid w:val="00C556A8"/>
    <w:rsid w:val="00C55AB9"/>
    <w:rsid w:val="00C56881"/>
    <w:rsid w:val="00C57035"/>
    <w:rsid w:val="00C57635"/>
    <w:rsid w:val="00C578B3"/>
    <w:rsid w:val="00C57C8C"/>
    <w:rsid w:val="00C57D81"/>
    <w:rsid w:val="00C57F30"/>
    <w:rsid w:val="00C57FFD"/>
    <w:rsid w:val="00C60542"/>
    <w:rsid w:val="00C6094D"/>
    <w:rsid w:val="00C60A1E"/>
    <w:rsid w:val="00C60A4A"/>
    <w:rsid w:val="00C60DBC"/>
    <w:rsid w:val="00C60ED5"/>
    <w:rsid w:val="00C610DC"/>
    <w:rsid w:val="00C617A3"/>
    <w:rsid w:val="00C61C1D"/>
    <w:rsid w:val="00C62031"/>
    <w:rsid w:val="00C6219D"/>
    <w:rsid w:val="00C622D5"/>
    <w:rsid w:val="00C62810"/>
    <w:rsid w:val="00C62C82"/>
    <w:rsid w:val="00C63101"/>
    <w:rsid w:val="00C63720"/>
    <w:rsid w:val="00C63755"/>
    <w:rsid w:val="00C63CE2"/>
    <w:rsid w:val="00C63DC2"/>
    <w:rsid w:val="00C64287"/>
    <w:rsid w:val="00C6454B"/>
    <w:rsid w:val="00C64F3C"/>
    <w:rsid w:val="00C652C2"/>
    <w:rsid w:val="00C65AA3"/>
    <w:rsid w:val="00C66294"/>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2"/>
    <w:rsid w:val="00C72C4A"/>
    <w:rsid w:val="00C72FDE"/>
    <w:rsid w:val="00C73273"/>
    <w:rsid w:val="00C73374"/>
    <w:rsid w:val="00C7368C"/>
    <w:rsid w:val="00C737BA"/>
    <w:rsid w:val="00C73BFF"/>
    <w:rsid w:val="00C74B16"/>
    <w:rsid w:val="00C74BE0"/>
    <w:rsid w:val="00C75002"/>
    <w:rsid w:val="00C754CA"/>
    <w:rsid w:val="00C755C7"/>
    <w:rsid w:val="00C75641"/>
    <w:rsid w:val="00C7575F"/>
    <w:rsid w:val="00C75D8F"/>
    <w:rsid w:val="00C760FF"/>
    <w:rsid w:val="00C761D3"/>
    <w:rsid w:val="00C762F6"/>
    <w:rsid w:val="00C76384"/>
    <w:rsid w:val="00C76B3F"/>
    <w:rsid w:val="00C76C02"/>
    <w:rsid w:val="00C76C57"/>
    <w:rsid w:val="00C76CF9"/>
    <w:rsid w:val="00C76F98"/>
    <w:rsid w:val="00C76FC8"/>
    <w:rsid w:val="00C77068"/>
    <w:rsid w:val="00C777CB"/>
    <w:rsid w:val="00C7797D"/>
    <w:rsid w:val="00C804BD"/>
    <w:rsid w:val="00C80BC4"/>
    <w:rsid w:val="00C80C24"/>
    <w:rsid w:val="00C80E40"/>
    <w:rsid w:val="00C81179"/>
    <w:rsid w:val="00C814C3"/>
    <w:rsid w:val="00C81B05"/>
    <w:rsid w:val="00C81B2E"/>
    <w:rsid w:val="00C81EF5"/>
    <w:rsid w:val="00C82055"/>
    <w:rsid w:val="00C828E1"/>
    <w:rsid w:val="00C82B95"/>
    <w:rsid w:val="00C834D3"/>
    <w:rsid w:val="00C841F3"/>
    <w:rsid w:val="00C84520"/>
    <w:rsid w:val="00C84682"/>
    <w:rsid w:val="00C846DB"/>
    <w:rsid w:val="00C84AA1"/>
    <w:rsid w:val="00C84F68"/>
    <w:rsid w:val="00C85189"/>
    <w:rsid w:val="00C85B6A"/>
    <w:rsid w:val="00C85E57"/>
    <w:rsid w:val="00C860F2"/>
    <w:rsid w:val="00C861C6"/>
    <w:rsid w:val="00C862EA"/>
    <w:rsid w:val="00C863C1"/>
    <w:rsid w:val="00C86658"/>
    <w:rsid w:val="00C86A8A"/>
    <w:rsid w:val="00C86BEE"/>
    <w:rsid w:val="00C86DEB"/>
    <w:rsid w:val="00C872B4"/>
    <w:rsid w:val="00C8758F"/>
    <w:rsid w:val="00C875B2"/>
    <w:rsid w:val="00C87ADB"/>
    <w:rsid w:val="00C9072F"/>
    <w:rsid w:val="00C90B09"/>
    <w:rsid w:val="00C90E60"/>
    <w:rsid w:val="00C90F6A"/>
    <w:rsid w:val="00C91253"/>
    <w:rsid w:val="00C91859"/>
    <w:rsid w:val="00C91958"/>
    <w:rsid w:val="00C923D6"/>
    <w:rsid w:val="00C92D88"/>
    <w:rsid w:val="00C92DB8"/>
    <w:rsid w:val="00C931CD"/>
    <w:rsid w:val="00C932D2"/>
    <w:rsid w:val="00C93381"/>
    <w:rsid w:val="00C93611"/>
    <w:rsid w:val="00C936A0"/>
    <w:rsid w:val="00C93889"/>
    <w:rsid w:val="00C93C8E"/>
    <w:rsid w:val="00C948C4"/>
    <w:rsid w:val="00C95104"/>
    <w:rsid w:val="00C95254"/>
    <w:rsid w:val="00C952CC"/>
    <w:rsid w:val="00C95903"/>
    <w:rsid w:val="00C95DDB"/>
    <w:rsid w:val="00C95FC5"/>
    <w:rsid w:val="00C967BC"/>
    <w:rsid w:val="00C967E8"/>
    <w:rsid w:val="00C973B5"/>
    <w:rsid w:val="00C975CC"/>
    <w:rsid w:val="00C9761A"/>
    <w:rsid w:val="00C977CC"/>
    <w:rsid w:val="00C97E2F"/>
    <w:rsid w:val="00C97EC5"/>
    <w:rsid w:val="00C97EF8"/>
    <w:rsid w:val="00CA012A"/>
    <w:rsid w:val="00CA0420"/>
    <w:rsid w:val="00CA06EC"/>
    <w:rsid w:val="00CA0A6E"/>
    <w:rsid w:val="00CA12C1"/>
    <w:rsid w:val="00CA1569"/>
    <w:rsid w:val="00CA19DB"/>
    <w:rsid w:val="00CA1B7E"/>
    <w:rsid w:val="00CA1BCC"/>
    <w:rsid w:val="00CA21C6"/>
    <w:rsid w:val="00CA256B"/>
    <w:rsid w:val="00CA26A7"/>
    <w:rsid w:val="00CA30D9"/>
    <w:rsid w:val="00CA329D"/>
    <w:rsid w:val="00CA3368"/>
    <w:rsid w:val="00CA336B"/>
    <w:rsid w:val="00CA3467"/>
    <w:rsid w:val="00CA34F9"/>
    <w:rsid w:val="00CA4371"/>
    <w:rsid w:val="00CA4721"/>
    <w:rsid w:val="00CA4C47"/>
    <w:rsid w:val="00CA4D6C"/>
    <w:rsid w:val="00CA51A9"/>
    <w:rsid w:val="00CA5644"/>
    <w:rsid w:val="00CA5900"/>
    <w:rsid w:val="00CA5E2B"/>
    <w:rsid w:val="00CA6011"/>
    <w:rsid w:val="00CA6397"/>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11"/>
    <w:rsid w:val="00CB2EDB"/>
    <w:rsid w:val="00CB2FC0"/>
    <w:rsid w:val="00CB2FD3"/>
    <w:rsid w:val="00CB313D"/>
    <w:rsid w:val="00CB316A"/>
    <w:rsid w:val="00CB3515"/>
    <w:rsid w:val="00CB37D7"/>
    <w:rsid w:val="00CB4BAF"/>
    <w:rsid w:val="00CB4C77"/>
    <w:rsid w:val="00CB4D5C"/>
    <w:rsid w:val="00CB4D9C"/>
    <w:rsid w:val="00CB5420"/>
    <w:rsid w:val="00CB5710"/>
    <w:rsid w:val="00CB5783"/>
    <w:rsid w:val="00CB6BB8"/>
    <w:rsid w:val="00CB70D2"/>
    <w:rsid w:val="00CB7110"/>
    <w:rsid w:val="00CB72B2"/>
    <w:rsid w:val="00CB7632"/>
    <w:rsid w:val="00CB76E2"/>
    <w:rsid w:val="00CB779D"/>
    <w:rsid w:val="00CB7939"/>
    <w:rsid w:val="00CB7A3B"/>
    <w:rsid w:val="00CC02E1"/>
    <w:rsid w:val="00CC051C"/>
    <w:rsid w:val="00CC0B1A"/>
    <w:rsid w:val="00CC126E"/>
    <w:rsid w:val="00CC143B"/>
    <w:rsid w:val="00CC1852"/>
    <w:rsid w:val="00CC1949"/>
    <w:rsid w:val="00CC1B85"/>
    <w:rsid w:val="00CC2134"/>
    <w:rsid w:val="00CC2421"/>
    <w:rsid w:val="00CC2913"/>
    <w:rsid w:val="00CC2FCC"/>
    <w:rsid w:val="00CC3092"/>
    <w:rsid w:val="00CC3433"/>
    <w:rsid w:val="00CC3B4F"/>
    <w:rsid w:val="00CC465D"/>
    <w:rsid w:val="00CC4686"/>
    <w:rsid w:val="00CC48AA"/>
    <w:rsid w:val="00CC4BD5"/>
    <w:rsid w:val="00CC4C49"/>
    <w:rsid w:val="00CC4D47"/>
    <w:rsid w:val="00CC5010"/>
    <w:rsid w:val="00CC5199"/>
    <w:rsid w:val="00CC5250"/>
    <w:rsid w:val="00CC5D41"/>
    <w:rsid w:val="00CC5E8F"/>
    <w:rsid w:val="00CC5E9D"/>
    <w:rsid w:val="00CC612A"/>
    <w:rsid w:val="00CC6441"/>
    <w:rsid w:val="00CC692E"/>
    <w:rsid w:val="00CC6E42"/>
    <w:rsid w:val="00CC6F7A"/>
    <w:rsid w:val="00CC7AC3"/>
    <w:rsid w:val="00CD0012"/>
    <w:rsid w:val="00CD01C9"/>
    <w:rsid w:val="00CD034D"/>
    <w:rsid w:val="00CD0B39"/>
    <w:rsid w:val="00CD0F95"/>
    <w:rsid w:val="00CD1069"/>
    <w:rsid w:val="00CD14D8"/>
    <w:rsid w:val="00CD1B1F"/>
    <w:rsid w:val="00CD1D47"/>
    <w:rsid w:val="00CD23AC"/>
    <w:rsid w:val="00CD288B"/>
    <w:rsid w:val="00CD289E"/>
    <w:rsid w:val="00CD2999"/>
    <w:rsid w:val="00CD2D59"/>
    <w:rsid w:val="00CD2EF9"/>
    <w:rsid w:val="00CD3744"/>
    <w:rsid w:val="00CD3BD2"/>
    <w:rsid w:val="00CD4582"/>
    <w:rsid w:val="00CD4FD4"/>
    <w:rsid w:val="00CD5261"/>
    <w:rsid w:val="00CD52EE"/>
    <w:rsid w:val="00CD55D0"/>
    <w:rsid w:val="00CD591A"/>
    <w:rsid w:val="00CD5983"/>
    <w:rsid w:val="00CD59FE"/>
    <w:rsid w:val="00CD5F00"/>
    <w:rsid w:val="00CD6085"/>
    <w:rsid w:val="00CD60A9"/>
    <w:rsid w:val="00CD6114"/>
    <w:rsid w:val="00CD651A"/>
    <w:rsid w:val="00CD6AC9"/>
    <w:rsid w:val="00CD6AE8"/>
    <w:rsid w:val="00CD6C43"/>
    <w:rsid w:val="00CD6D1E"/>
    <w:rsid w:val="00CD77F8"/>
    <w:rsid w:val="00CD7D69"/>
    <w:rsid w:val="00CD7FA2"/>
    <w:rsid w:val="00CE0456"/>
    <w:rsid w:val="00CE04E1"/>
    <w:rsid w:val="00CE0921"/>
    <w:rsid w:val="00CE0C2D"/>
    <w:rsid w:val="00CE101D"/>
    <w:rsid w:val="00CE1510"/>
    <w:rsid w:val="00CE176E"/>
    <w:rsid w:val="00CE19D6"/>
    <w:rsid w:val="00CE251A"/>
    <w:rsid w:val="00CE2952"/>
    <w:rsid w:val="00CE2B25"/>
    <w:rsid w:val="00CE2DA5"/>
    <w:rsid w:val="00CE40E3"/>
    <w:rsid w:val="00CE41C5"/>
    <w:rsid w:val="00CE448F"/>
    <w:rsid w:val="00CE48CE"/>
    <w:rsid w:val="00CE50DD"/>
    <w:rsid w:val="00CE52A9"/>
    <w:rsid w:val="00CE5578"/>
    <w:rsid w:val="00CE5618"/>
    <w:rsid w:val="00CE5839"/>
    <w:rsid w:val="00CE5DAA"/>
    <w:rsid w:val="00CE5E0A"/>
    <w:rsid w:val="00CE5F38"/>
    <w:rsid w:val="00CE5F7E"/>
    <w:rsid w:val="00CE624D"/>
    <w:rsid w:val="00CE6425"/>
    <w:rsid w:val="00CE65E3"/>
    <w:rsid w:val="00CE6B6F"/>
    <w:rsid w:val="00CE6D5C"/>
    <w:rsid w:val="00CE6D60"/>
    <w:rsid w:val="00CE73FA"/>
    <w:rsid w:val="00CE740F"/>
    <w:rsid w:val="00CE7D73"/>
    <w:rsid w:val="00CE7EFD"/>
    <w:rsid w:val="00CF0B05"/>
    <w:rsid w:val="00CF0CE8"/>
    <w:rsid w:val="00CF0D83"/>
    <w:rsid w:val="00CF0DE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5AA6"/>
    <w:rsid w:val="00CF6034"/>
    <w:rsid w:val="00CF6061"/>
    <w:rsid w:val="00CF61B8"/>
    <w:rsid w:val="00CF6305"/>
    <w:rsid w:val="00CF635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24B"/>
    <w:rsid w:val="00D03544"/>
    <w:rsid w:val="00D0393E"/>
    <w:rsid w:val="00D039AF"/>
    <w:rsid w:val="00D039F1"/>
    <w:rsid w:val="00D03DA9"/>
    <w:rsid w:val="00D03F32"/>
    <w:rsid w:val="00D040A0"/>
    <w:rsid w:val="00D044E8"/>
    <w:rsid w:val="00D0454B"/>
    <w:rsid w:val="00D0470B"/>
    <w:rsid w:val="00D04A78"/>
    <w:rsid w:val="00D04B4E"/>
    <w:rsid w:val="00D04BFA"/>
    <w:rsid w:val="00D0511B"/>
    <w:rsid w:val="00D0527B"/>
    <w:rsid w:val="00D0531F"/>
    <w:rsid w:val="00D05340"/>
    <w:rsid w:val="00D05348"/>
    <w:rsid w:val="00D0570A"/>
    <w:rsid w:val="00D058F0"/>
    <w:rsid w:val="00D05BD8"/>
    <w:rsid w:val="00D05FD0"/>
    <w:rsid w:val="00D06144"/>
    <w:rsid w:val="00D06506"/>
    <w:rsid w:val="00D066E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219"/>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6E7"/>
    <w:rsid w:val="00D218CA"/>
    <w:rsid w:val="00D21D3C"/>
    <w:rsid w:val="00D21D60"/>
    <w:rsid w:val="00D21F90"/>
    <w:rsid w:val="00D2217A"/>
    <w:rsid w:val="00D224A1"/>
    <w:rsid w:val="00D22639"/>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5"/>
    <w:rsid w:val="00D2563C"/>
    <w:rsid w:val="00D258E4"/>
    <w:rsid w:val="00D25DAB"/>
    <w:rsid w:val="00D2602A"/>
    <w:rsid w:val="00D26543"/>
    <w:rsid w:val="00D26B6F"/>
    <w:rsid w:val="00D27251"/>
    <w:rsid w:val="00D279A1"/>
    <w:rsid w:val="00D279EE"/>
    <w:rsid w:val="00D27CC7"/>
    <w:rsid w:val="00D27ECA"/>
    <w:rsid w:val="00D27F28"/>
    <w:rsid w:val="00D27F84"/>
    <w:rsid w:val="00D3017D"/>
    <w:rsid w:val="00D3029E"/>
    <w:rsid w:val="00D302F3"/>
    <w:rsid w:val="00D30399"/>
    <w:rsid w:val="00D30D14"/>
    <w:rsid w:val="00D30D98"/>
    <w:rsid w:val="00D3180F"/>
    <w:rsid w:val="00D31923"/>
    <w:rsid w:val="00D31E74"/>
    <w:rsid w:val="00D31EB2"/>
    <w:rsid w:val="00D31F57"/>
    <w:rsid w:val="00D3291D"/>
    <w:rsid w:val="00D32A64"/>
    <w:rsid w:val="00D32D18"/>
    <w:rsid w:val="00D3402E"/>
    <w:rsid w:val="00D340C9"/>
    <w:rsid w:val="00D3418C"/>
    <w:rsid w:val="00D341AE"/>
    <w:rsid w:val="00D344EB"/>
    <w:rsid w:val="00D34A58"/>
    <w:rsid w:val="00D34AEA"/>
    <w:rsid w:val="00D351DA"/>
    <w:rsid w:val="00D3521C"/>
    <w:rsid w:val="00D352E6"/>
    <w:rsid w:val="00D35700"/>
    <w:rsid w:val="00D3584E"/>
    <w:rsid w:val="00D359E2"/>
    <w:rsid w:val="00D364F7"/>
    <w:rsid w:val="00D36633"/>
    <w:rsid w:val="00D36800"/>
    <w:rsid w:val="00D36D52"/>
    <w:rsid w:val="00D36F08"/>
    <w:rsid w:val="00D370C8"/>
    <w:rsid w:val="00D3744E"/>
    <w:rsid w:val="00D376C4"/>
    <w:rsid w:val="00D37CEC"/>
    <w:rsid w:val="00D37DD0"/>
    <w:rsid w:val="00D37F18"/>
    <w:rsid w:val="00D4031D"/>
    <w:rsid w:val="00D406F6"/>
    <w:rsid w:val="00D40ABD"/>
    <w:rsid w:val="00D4121A"/>
    <w:rsid w:val="00D4160F"/>
    <w:rsid w:val="00D41698"/>
    <w:rsid w:val="00D42319"/>
    <w:rsid w:val="00D424AB"/>
    <w:rsid w:val="00D42BC2"/>
    <w:rsid w:val="00D42D5B"/>
    <w:rsid w:val="00D42EF1"/>
    <w:rsid w:val="00D430FB"/>
    <w:rsid w:val="00D433F2"/>
    <w:rsid w:val="00D436E4"/>
    <w:rsid w:val="00D43933"/>
    <w:rsid w:val="00D43B2A"/>
    <w:rsid w:val="00D44318"/>
    <w:rsid w:val="00D44367"/>
    <w:rsid w:val="00D443DF"/>
    <w:rsid w:val="00D44806"/>
    <w:rsid w:val="00D4495B"/>
    <w:rsid w:val="00D44B75"/>
    <w:rsid w:val="00D44CB2"/>
    <w:rsid w:val="00D45359"/>
    <w:rsid w:val="00D45502"/>
    <w:rsid w:val="00D45D02"/>
    <w:rsid w:val="00D46232"/>
    <w:rsid w:val="00D46275"/>
    <w:rsid w:val="00D46379"/>
    <w:rsid w:val="00D46558"/>
    <w:rsid w:val="00D46692"/>
    <w:rsid w:val="00D468C9"/>
    <w:rsid w:val="00D46D11"/>
    <w:rsid w:val="00D474F2"/>
    <w:rsid w:val="00D477CD"/>
    <w:rsid w:val="00D4785A"/>
    <w:rsid w:val="00D47F48"/>
    <w:rsid w:val="00D50610"/>
    <w:rsid w:val="00D50639"/>
    <w:rsid w:val="00D5097E"/>
    <w:rsid w:val="00D50A12"/>
    <w:rsid w:val="00D50AF1"/>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306"/>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52B"/>
    <w:rsid w:val="00D578B3"/>
    <w:rsid w:val="00D57B90"/>
    <w:rsid w:val="00D57DC7"/>
    <w:rsid w:val="00D60263"/>
    <w:rsid w:val="00D603B8"/>
    <w:rsid w:val="00D60CA9"/>
    <w:rsid w:val="00D60FAC"/>
    <w:rsid w:val="00D6120F"/>
    <w:rsid w:val="00D6121E"/>
    <w:rsid w:val="00D613BE"/>
    <w:rsid w:val="00D61926"/>
    <w:rsid w:val="00D61ACA"/>
    <w:rsid w:val="00D61F82"/>
    <w:rsid w:val="00D621F5"/>
    <w:rsid w:val="00D622F0"/>
    <w:rsid w:val="00D6280E"/>
    <w:rsid w:val="00D62DDC"/>
    <w:rsid w:val="00D62DFB"/>
    <w:rsid w:val="00D62E23"/>
    <w:rsid w:val="00D631AF"/>
    <w:rsid w:val="00D63258"/>
    <w:rsid w:val="00D63595"/>
    <w:rsid w:val="00D636A5"/>
    <w:rsid w:val="00D63706"/>
    <w:rsid w:val="00D63B04"/>
    <w:rsid w:val="00D63BAF"/>
    <w:rsid w:val="00D63EFC"/>
    <w:rsid w:val="00D63F00"/>
    <w:rsid w:val="00D640C6"/>
    <w:rsid w:val="00D64321"/>
    <w:rsid w:val="00D643E5"/>
    <w:rsid w:val="00D644FD"/>
    <w:rsid w:val="00D649EA"/>
    <w:rsid w:val="00D64C22"/>
    <w:rsid w:val="00D64DE1"/>
    <w:rsid w:val="00D64FE1"/>
    <w:rsid w:val="00D65105"/>
    <w:rsid w:val="00D65151"/>
    <w:rsid w:val="00D65218"/>
    <w:rsid w:val="00D65A4A"/>
    <w:rsid w:val="00D65A51"/>
    <w:rsid w:val="00D65AFE"/>
    <w:rsid w:val="00D65FE7"/>
    <w:rsid w:val="00D662B6"/>
    <w:rsid w:val="00D66379"/>
    <w:rsid w:val="00D663F2"/>
    <w:rsid w:val="00D666A5"/>
    <w:rsid w:val="00D66959"/>
    <w:rsid w:val="00D66AE2"/>
    <w:rsid w:val="00D66DF9"/>
    <w:rsid w:val="00D67002"/>
    <w:rsid w:val="00D67046"/>
    <w:rsid w:val="00D67375"/>
    <w:rsid w:val="00D67480"/>
    <w:rsid w:val="00D675C2"/>
    <w:rsid w:val="00D676D2"/>
    <w:rsid w:val="00D677E0"/>
    <w:rsid w:val="00D6791E"/>
    <w:rsid w:val="00D67989"/>
    <w:rsid w:val="00D67A34"/>
    <w:rsid w:val="00D67F78"/>
    <w:rsid w:val="00D70158"/>
    <w:rsid w:val="00D70F1B"/>
    <w:rsid w:val="00D713CE"/>
    <w:rsid w:val="00D71407"/>
    <w:rsid w:val="00D71778"/>
    <w:rsid w:val="00D71BAA"/>
    <w:rsid w:val="00D71E12"/>
    <w:rsid w:val="00D721D0"/>
    <w:rsid w:val="00D723F2"/>
    <w:rsid w:val="00D72522"/>
    <w:rsid w:val="00D726E9"/>
    <w:rsid w:val="00D72D0E"/>
    <w:rsid w:val="00D72D15"/>
    <w:rsid w:val="00D72EA2"/>
    <w:rsid w:val="00D73559"/>
    <w:rsid w:val="00D73891"/>
    <w:rsid w:val="00D739F2"/>
    <w:rsid w:val="00D73AD9"/>
    <w:rsid w:val="00D73DFB"/>
    <w:rsid w:val="00D73ED2"/>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0B83"/>
    <w:rsid w:val="00D810E5"/>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551"/>
    <w:rsid w:val="00D84A15"/>
    <w:rsid w:val="00D84B94"/>
    <w:rsid w:val="00D85677"/>
    <w:rsid w:val="00D85727"/>
    <w:rsid w:val="00D85CA1"/>
    <w:rsid w:val="00D860E1"/>
    <w:rsid w:val="00D86390"/>
    <w:rsid w:val="00D86911"/>
    <w:rsid w:val="00D86924"/>
    <w:rsid w:val="00D86D10"/>
    <w:rsid w:val="00D87183"/>
    <w:rsid w:val="00D87ADD"/>
    <w:rsid w:val="00D87C89"/>
    <w:rsid w:val="00D87C93"/>
    <w:rsid w:val="00D906AA"/>
    <w:rsid w:val="00D9093F"/>
    <w:rsid w:val="00D90C3A"/>
    <w:rsid w:val="00D90D87"/>
    <w:rsid w:val="00D90E06"/>
    <w:rsid w:val="00D91097"/>
    <w:rsid w:val="00D9112B"/>
    <w:rsid w:val="00D9173B"/>
    <w:rsid w:val="00D918F2"/>
    <w:rsid w:val="00D92069"/>
    <w:rsid w:val="00D9206B"/>
    <w:rsid w:val="00D9208B"/>
    <w:rsid w:val="00D92213"/>
    <w:rsid w:val="00D926B3"/>
    <w:rsid w:val="00D9290B"/>
    <w:rsid w:val="00D92CAA"/>
    <w:rsid w:val="00D92CF6"/>
    <w:rsid w:val="00D930C2"/>
    <w:rsid w:val="00D93320"/>
    <w:rsid w:val="00D9366E"/>
    <w:rsid w:val="00D936EE"/>
    <w:rsid w:val="00D93F26"/>
    <w:rsid w:val="00D94352"/>
    <w:rsid w:val="00D9437F"/>
    <w:rsid w:val="00D943AA"/>
    <w:rsid w:val="00D94FB8"/>
    <w:rsid w:val="00D9500C"/>
    <w:rsid w:val="00D9556A"/>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C93"/>
    <w:rsid w:val="00DA0EB9"/>
    <w:rsid w:val="00DA0ED0"/>
    <w:rsid w:val="00DA0F5A"/>
    <w:rsid w:val="00DA122D"/>
    <w:rsid w:val="00DA1A6E"/>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4FAA"/>
    <w:rsid w:val="00DA52B3"/>
    <w:rsid w:val="00DA5370"/>
    <w:rsid w:val="00DA554C"/>
    <w:rsid w:val="00DA55A9"/>
    <w:rsid w:val="00DA5F11"/>
    <w:rsid w:val="00DA6337"/>
    <w:rsid w:val="00DA66E9"/>
    <w:rsid w:val="00DA6778"/>
    <w:rsid w:val="00DA6C6F"/>
    <w:rsid w:val="00DA6DD2"/>
    <w:rsid w:val="00DA713C"/>
    <w:rsid w:val="00DA7881"/>
    <w:rsid w:val="00DA78E3"/>
    <w:rsid w:val="00DB038E"/>
    <w:rsid w:val="00DB045D"/>
    <w:rsid w:val="00DB071F"/>
    <w:rsid w:val="00DB124B"/>
    <w:rsid w:val="00DB1AA5"/>
    <w:rsid w:val="00DB1E4B"/>
    <w:rsid w:val="00DB2444"/>
    <w:rsid w:val="00DB27D5"/>
    <w:rsid w:val="00DB29DA"/>
    <w:rsid w:val="00DB2E15"/>
    <w:rsid w:val="00DB2E69"/>
    <w:rsid w:val="00DB2E8C"/>
    <w:rsid w:val="00DB3128"/>
    <w:rsid w:val="00DB3459"/>
    <w:rsid w:val="00DB35A5"/>
    <w:rsid w:val="00DB36EF"/>
    <w:rsid w:val="00DB385C"/>
    <w:rsid w:val="00DB3C1E"/>
    <w:rsid w:val="00DB3C87"/>
    <w:rsid w:val="00DB3D33"/>
    <w:rsid w:val="00DB3DC8"/>
    <w:rsid w:val="00DB41AD"/>
    <w:rsid w:val="00DB4563"/>
    <w:rsid w:val="00DB4807"/>
    <w:rsid w:val="00DB49AA"/>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B7B80"/>
    <w:rsid w:val="00DC0653"/>
    <w:rsid w:val="00DC0702"/>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8B6"/>
    <w:rsid w:val="00DC3AEE"/>
    <w:rsid w:val="00DC3E6E"/>
    <w:rsid w:val="00DC40F9"/>
    <w:rsid w:val="00DC5912"/>
    <w:rsid w:val="00DC5A0D"/>
    <w:rsid w:val="00DC6460"/>
    <w:rsid w:val="00DC67D3"/>
    <w:rsid w:val="00DC767D"/>
    <w:rsid w:val="00DC7A5B"/>
    <w:rsid w:val="00DC7ADF"/>
    <w:rsid w:val="00DC7BC8"/>
    <w:rsid w:val="00DC7E10"/>
    <w:rsid w:val="00DC7E6E"/>
    <w:rsid w:val="00DD00FC"/>
    <w:rsid w:val="00DD0204"/>
    <w:rsid w:val="00DD0664"/>
    <w:rsid w:val="00DD0888"/>
    <w:rsid w:val="00DD0BF7"/>
    <w:rsid w:val="00DD0FC3"/>
    <w:rsid w:val="00DD1187"/>
    <w:rsid w:val="00DD1BE6"/>
    <w:rsid w:val="00DD1E98"/>
    <w:rsid w:val="00DD1F2B"/>
    <w:rsid w:val="00DD2102"/>
    <w:rsid w:val="00DD2AAE"/>
    <w:rsid w:val="00DD2B55"/>
    <w:rsid w:val="00DD2B6B"/>
    <w:rsid w:val="00DD2D98"/>
    <w:rsid w:val="00DD328D"/>
    <w:rsid w:val="00DD34E6"/>
    <w:rsid w:val="00DD353C"/>
    <w:rsid w:val="00DD359D"/>
    <w:rsid w:val="00DD35CB"/>
    <w:rsid w:val="00DD38AC"/>
    <w:rsid w:val="00DD3F4E"/>
    <w:rsid w:val="00DD4109"/>
    <w:rsid w:val="00DD45AF"/>
    <w:rsid w:val="00DD45D4"/>
    <w:rsid w:val="00DD475E"/>
    <w:rsid w:val="00DD4BA6"/>
    <w:rsid w:val="00DD556D"/>
    <w:rsid w:val="00DD58CE"/>
    <w:rsid w:val="00DD5D02"/>
    <w:rsid w:val="00DD5D84"/>
    <w:rsid w:val="00DD5E1B"/>
    <w:rsid w:val="00DD61DD"/>
    <w:rsid w:val="00DD62A3"/>
    <w:rsid w:val="00DD635B"/>
    <w:rsid w:val="00DD640B"/>
    <w:rsid w:val="00DD6514"/>
    <w:rsid w:val="00DD65ED"/>
    <w:rsid w:val="00DD6AF8"/>
    <w:rsid w:val="00DD6F52"/>
    <w:rsid w:val="00DD70A6"/>
    <w:rsid w:val="00DD76A8"/>
    <w:rsid w:val="00DD7AB9"/>
    <w:rsid w:val="00DE0305"/>
    <w:rsid w:val="00DE0874"/>
    <w:rsid w:val="00DE08E8"/>
    <w:rsid w:val="00DE11BC"/>
    <w:rsid w:val="00DE19A1"/>
    <w:rsid w:val="00DE1A02"/>
    <w:rsid w:val="00DE1A16"/>
    <w:rsid w:val="00DE20DD"/>
    <w:rsid w:val="00DE2BDC"/>
    <w:rsid w:val="00DE2D53"/>
    <w:rsid w:val="00DE30AA"/>
    <w:rsid w:val="00DE3C1B"/>
    <w:rsid w:val="00DE3EE0"/>
    <w:rsid w:val="00DE4323"/>
    <w:rsid w:val="00DE5606"/>
    <w:rsid w:val="00DE5A29"/>
    <w:rsid w:val="00DE5B8E"/>
    <w:rsid w:val="00DE5C63"/>
    <w:rsid w:val="00DE5EA9"/>
    <w:rsid w:val="00DE6345"/>
    <w:rsid w:val="00DE6CD9"/>
    <w:rsid w:val="00DE6E28"/>
    <w:rsid w:val="00DE6EB8"/>
    <w:rsid w:val="00DE6F59"/>
    <w:rsid w:val="00DE715E"/>
    <w:rsid w:val="00DE7B57"/>
    <w:rsid w:val="00DE7D68"/>
    <w:rsid w:val="00DE7F8E"/>
    <w:rsid w:val="00DF035A"/>
    <w:rsid w:val="00DF05EE"/>
    <w:rsid w:val="00DF08A8"/>
    <w:rsid w:val="00DF09A2"/>
    <w:rsid w:val="00DF0A69"/>
    <w:rsid w:val="00DF0DAD"/>
    <w:rsid w:val="00DF0ED6"/>
    <w:rsid w:val="00DF1189"/>
    <w:rsid w:val="00DF125B"/>
    <w:rsid w:val="00DF1C07"/>
    <w:rsid w:val="00DF2331"/>
    <w:rsid w:val="00DF26C2"/>
    <w:rsid w:val="00DF2B58"/>
    <w:rsid w:val="00DF3246"/>
    <w:rsid w:val="00DF3688"/>
    <w:rsid w:val="00DF3DC6"/>
    <w:rsid w:val="00DF3E78"/>
    <w:rsid w:val="00DF4024"/>
    <w:rsid w:val="00DF41AB"/>
    <w:rsid w:val="00DF4393"/>
    <w:rsid w:val="00DF46C3"/>
    <w:rsid w:val="00DF4B42"/>
    <w:rsid w:val="00DF4EF4"/>
    <w:rsid w:val="00DF4F2C"/>
    <w:rsid w:val="00DF52E5"/>
    <w:rsid w:val="00DF53D8"/>
    <w:rsid w:val="00DF5429"/>
    <w:rsid w:val="00DF595C"/>
    <w:rsid w:val="00DF6415"/>
    <w:rsid w:val="00DF663D"/>
    <w:rsid w:val="00DF66C5"/>
    <w:rsid w:val="00DF66EF"/>
    <w:rsid w:val="00DF684F"/>
    <w:rsid w:val="00DF69C3"/>
    <w:rsid w:val="00DF6D3A"/>
    <w:rsid w:val="00DF70CA"/>
    <w:rsid w:val="00DF768E"/>
    <w:rsid w:val="00DF794B"/>
    <w:rsid w:val="00DF7CA7"/>
    <w:rsid w:val="00DF7F7C"/>
    <w:rsid w:val="00DF7FD3"/>
    <w:rsid w:val="00E0016C"/>
    <w:rsid w:val="00E00B6A"/>
    <w:rsid w:val="00E00DB2"/>
    <w:rsid w:val="00E00DE7"/>
    <w:rsid w:val="00E012DB"/>
    <w:rsid w:val="00E0136F"/>
    <w:rsid w:val="00E013A5"/>
    <w:rsid w:val="00E01538"/>
    <w:rsid w:val="00E01639"/>
    <w:rsid w:val="00E02371"/>
    <w:rsid w:val="00E02465"/>
    <w:rsid w:val="00E024B8"/>
    <w:rsid w:val="00E0271A"/>
    <w:rsid w:val="00E02749"/>
    <w:rsid w:val="00E0296E"/>
    <w:rsid w:val="00E02AE8"/>
    <w:rsid w:val="00E02B23"/>
    <w:rsid w:val="00E02B56"/>
    <w:rsid w:val="00E02CE9"/>
    <w:rsid w:val="00E02E8E"/>
    <w:rsid w:val="00E0390A"/>
    <w:rsid w:val="00E03A81"/>
    <w:rsid w:val="00E03BD1"/>
    <w:rsid w:val="00E03C44"/>
    <w:rsid w:val="00E03D6B"/>
    <w:rsid w:val="00E03DC8"/>
    <w:rsid w:val="00E04754"/>
    <w:rsid w:val="00E04827"/>
    <w:rsid w:val="00E04EC4"/>
    <w:rsid w:val="00E04F3B"/>
    <w:rsid w:val="00E0504D"/>
    <w:rsid w:val="00E0579D"/>
    <w:rsid w:val="00E05E88"/>
    <w:rsid w:val="00E0678C"/>
    <w:rsid w:val="00E06CA6"/>
    <w:rsid w:val="00E072F1"/>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2E98"/>
    <w:rsid w:val="00E131B8"/>
    <w:rsid w:val="00E132FF"/>
    <w:rsid w:val="00E136E7"/>
    <w:rsid w:val="00E13761"/>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811"/>
    <w:rsid w:val="00E15837"/>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E32"/>
    <w:rsid w:val="00E22F3B"/>
    <w:rsid w:val="00E2315E"/>
    <w:rsid w:val="00E236AB"/>
    <w:rsid w:val="00E236F5"/>
    <w:rsid w:val="00E237B9"/>
    <w:rsid w:val="00E23B86"/>
    <w:rsid w:val="00E23DF0"/>
    <w:rsid w:val="00E23E7A"/>
    <w:rsid w:val="00E24088"/>
    <w:rsid w:val="00E242A7"/>
    <w:rsid w:val="00E2440E"/>
    <w:rsid w:val="00E24998"/>
    <w:rsid w:val="00E249BB"/>
    <w:rsid w:val="00E249E9"/>
    <w:rsid w:val="00E25045"/>
    <w:rsid w:val="00E26014"/>
    <w:rsid w:val="00E26138"/>
    <w:rsid w:val="00E262BC"/>
    <w:rsid w:val="00E2691A"/>
    <w:rsid w:val="00E2707E"/>
    <w:rsid w:val="00E2780B"/>
    <w:rsid w:val="00E278B0"/>
    <w:rsid w:val="00E27D17"/>
    <w:rsid w:val="00E27ED3"/>
    <w:rsid w:val="00E30069"/>
    <w:rsid w:val="00E301A6"/>
    <w:rsid w:val="00E302C1"/>
    <w:rsid w:val="00E3033B"/>
    <w:rsid w:val="00E30586"/>
    <w:rsid w:val="00E30E4D"/>
    <w:rsid w:val="00E311B9"/>
    <w:rsid w:val="00E3123E"/>
    <w:rsid w:val="00E312CA"/>
    <w:rsid w:val="00E3195A"/>
    <w:rsid w:val="00E31C72"/>
    <w:rsid w:val="00E31DAC"/>
    <w:rsid w:val="00E32009"/>
    <w:rsid w:val="00E321CB"/>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80A"/>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3F13"/>
    <w:rsid w:val="00E4413C"/>
    <w:rsid w:val="00E44392"/>
    <w:rsid w:val="00E444A4"/>
    <w:rsid w:val="00E44668"/>
    <w:rsid w:val="00E449BB"/>
    <w:rsid w:val="00E4533C"/>
    <w:rsid w:val="00E4538F"/>
    <w:rsid w:val="00E454D0"/>
    <w:rsid w:val="00E460A9"/>
    <w:rsid w:val="00E46380"/>
    <w:rsid w:val="00E4645C"/>
    <w:rsid w:val="00E46579"/>
    <w:rsid w:val="00E46653"/>
    <w:rsid w:val="00E46999"/>
    <w:rsid w:val="00E46FB0"/>
    <w:rsid w:val="00E4737F"/>
    <w:rsid w:val="00E47F48"/>
    <w:rsid w:val="00E502A7"/>
    <w:rsid w:val="00E502E2"/>
    <w:rsid w:val="00E505B3"/>
    <w:rsid w:val="00E505F4"/>
    <w:rsid w:val="00E5127A"/>
    <w:rsid w:val="00E514DC"/>
    <w:rsid w:val="00E51945"/>
    <w:rsid w:val="00E51954"/>
    <w:rsid w:val="00E51A48"/>
    <w:rsid w:val="00E51F12"/>
    <w:rsid w:val="00E5235C"/>
    <w:rsid w:val="00E52C8E"/>
    <w:rsid w:val="00E530C3"/>
    <w:rsid w:val="00E5337B"/>
    <w:rsid w:val="00E540F8"/>
    <w:rsid w:val="00E54A05"/>
    <w:rsid w:val="00E54B7A"/>
    <w:rsid w:val="00E54E03"/>
    <w:rsid w:val="00E556DF"/>
    <w:rsid w:val="00E55A67"/>
    <w:rsid w:val="00E55E30"/>
    <w:rsid w:val="00E5668F"/>
    <w:rsid w:val="00E56829"/>
    <w:rsid w:val="00E56CC7"/>
    <w:rsid w:val="00E56F01"/>
    <w:rsid w:val="00E5776B"/>
    <w:rsid w:val="00E5778D"/>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79F"/>
    <w:rsid w:val="00E63D4A"/>
    <w:rsid w:val="00E63E20"/>
    <w:rsid w:val="00E63ECF"/>
    <w:rsid w:val="00E643B5"/>
    <w:rsid w:val="00E64928"/>
    <w:rsid w:val="00E64A52"/>
    <w:rsid w:val="00E64AFC"/>
    <w:rsid w:val="00E64CCD"/>
    <w:rsid w:val="00E64E35"/>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DCE"/>
    <w:rsid w:val="00E70F5F"/>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27B"/>
    <w:rsid w:val="00E74CC3"/>
    <w:rsid w:val="00E74F35"/>
    <w:rsid w:val="00E74F53"/>
    <w:rsid w:val="00E75049"/>
    <w:rsid w:val="00E75077"/>
    <w:rsid w:val="00E7513F"/>
    <w:rsid w:val="00E75176"/>
    <w:rsid w:val="00E755B3"/>
    <w:rsid w:val="00E75772"/>
    <w:rsid w:val="00E757C8"/>
    <w:rsid w:val="00E758C3"/>
    <w:rsid w:val="00E7608C"/>
    <w:rsid w:val="00E760DF"/>
    <w:rsid w:val="00E764CD"/>
    <w:rsid w:val="00E76B4B"/>
    <w:rsid w:val="00E77279"/>
    <w:rsid w:val="00E77C16"/>
    <w:rsid w:val="00E77CA8"/>
    <w:rsid w:val="00E801EC"/>
    <w:rsid w:val="00E8031C"/>
    <w:rsid w:val="00E80358"/>
    <w:rsid w:val="00E8057E"/>
    <w:rsid w:val="00E80B5D"/>
    <w:rsid w:val="00E80F6E"/>
    <w:rsid w:val="00E8133F"/>
    <w:rsid w:val="00E81404"/>
    <w:rsid w:val="00E81C64"/>
    <w:rsid w:val="00E81D08"/>
    <w:rsid w:val="00E820F6"/>
    <w:rsid w:val="00E82355"/>
    <w:rsid w:val="00E8261F"/>
    <w:rsid w:val="00E828F7"/>
    <w:rsid w:val="00E82913"/>
    <w:rsid w:val="00E82A9B"/>
    <w:rsid w:val="00E82BF2"/>
    <w:rsid w:val="00E82FE4"/>
    <w:rsid w:val="00E8325B"/>
    <w:rsid w:val="00E83545"/>
    <w:rsid w:val="00E83AE7"/>
    <w:rsid w:val="00E8408C"/>
    <w:rsid w:val="00E8412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A70"/>
    <w:rsid w:val="00E90B20"/>
    <w:rsid w:val="00E90B66"/>
    <w:rsid w:val="00E90DDC"/>
    <w:rsid w:val="00E91269"/>
    <w:rsid w:val="00E912E0"/>
    <w:rsid w:val="00E9131C"/>
    <w:rsid w:val="00E916EA"/>
    <w:rsid w:val="00E91BB8"/>
    <w:rsid w:val="00E91D6D"/>
    <w:rsid w:val="00E9218E"/>
    <w:rsid w:val="00E929A4"/>
    <w:rsid w:val="00E93012"/>
    <w:rsid w:val="00E930A6"/>
    <w:rsid w:val="00E93418"/>
    <w:rsid w:val="00E934FE"/>
    <w:rsid w:val="00E93579"/>
    <w:rsid w:val="00E93675"/>
    <w:rsid w:val="00E93848"/>
    <w:rsid w:val="00E938B1"/>
    <w:rsid w:val="00E940FC"/>
    <w:rsid w:val="00E943C1"/>
    <w:rsid w:val="00E94C74"/>
    <w:rsid w:val="00E94EBC"/>
    <w:rsid w:val="00E95359"/>
    <w:rsid w:val="00E95B83"/>
    <w:rsid w:val="00E95D12"/>
    <w:rsid w:val="00E95EA8"/>
    <w:rsid w:val="00E95EB9"/>
    <w:rsid w:val="00E963C2"/>
    <w:rsid w:val="00E967BE"/>
    <w:rsid w:val="00E9688B"/>
    <w:rsid w:val="00E96CCE"/>
    <w:rsid w:val="00E96E00"/>
    <w:rsid w:val="00E96E72"/>
    <w:rsid w:val="00E96F50"/>
    <w:rsid w:val="00E971D4"/>
    <w:rsid w:val="00E97C81"/>
    <w:rsid w:val="00EA0051"/>
    <w:rsid w:val="00EA0619"/>
    <w:rsid w:val="00EA0923"/>
    <w:rsid w:val="00EA0A6D"/>
    <w:rsid w:val="00EA0F96"/>
    <w:rsid w:val="00EA102E"/>
    <w:rsid w:val="00EA1093"/>
    <w:rsid w:val="00EA1210"/>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696"/>
    <w:rsid w:val="00EA473C"/>
    <w:rsid w:val="00EA4748"/>
    <w:rsid w:val="00EA4A92"/>
    <w:rsid w:val="00EA539C"/>
    <w:rsid w:val="00EA53FE"/>
    <w:rsid w:val="00EA5636"/>
    <w:rsid w:val="00EA56E3"/>
    <w:rsid w:val="00EA572E"/>
    <w:rsid w:val="00EA5E38"/>
    <w:rsid w:val="00EA67A3"/>
    <w:rsid w:val="00EA687F"/>
    <w:rsid w:val="00EA6B06"/>
    <w:rsid w:val="00EA6C6E"/>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1B"/>
    <w:rsid w:val="00EB25E0"/>
    <w:rsid w:val="00EB3012"/>
    <w:rsid w:val="00EB31C2"/>
    <w:rsid w:val="00EB36E9"/>
    <w:rsid w:val="00EB3836"/>
    <w:rsid w:val="00EB3FCA"/>
    <w:rsid w:val="00EB4586"/>
    <w:rsid w:val="00EB4BD3"/>
    <w:rsid w:val="00EB4F0C"/>
    <w:rsid w:val="00EB5132"/>
    <w:rsid w:val="00EB51DA"/>
    <w:rsid w:val="00EB5417"/>
    <w:rsid w:val="00EB55B3"/>
    <w:rsid w:val="00EB5CB2"/>
    <w:rsid w:val="00EB6245"/>
    <w:rsid w:val="00EB62E4"/>
    <w:rsid w:val="00EB630F"/>
    <w:rsid w:val="00EB64DE"/>
    <w:rsid w:val="00EB7021"/>
    <w:rsid w:val="00EB7300"/>
    <w:rsid w:val="00EB7323"/>
    <w:rsid w:val="00EB7576"/>
    <w:rsid w:val="00EB782F"/>
    <w:rsid w:val="00EC0004"/>
    <w:rsid w:val="00EC04DD"/>
    <w:rsid w:val="00EC052E"/>
    <w:rsid w:val="00EC078C"/>
    <w:rsid w:val="00EC0FC6"/>
    <w:rsid w:val="00EC1036"/>
    <w:rsid w:val="00EC110F"/>
    <w:rsid w:val="00EC13C3"/>
    <w:rsid w:val="00EC17BA"/>
    <w:rsid w:val="00EC1C35"/>
    <w:rsid w:val="00EC1C39"/>
    <w:rsid w:val="00EC208E"/>
    <w:rsid w:val="00EC2575"/>
    <w:rsid w:val="00EC259D"/>
    <w:rsid w:val="00EC28A0"/>
    <w:rsid w:val="00EC339C"/>
    <w:rsid w:val="00EC3413"/>
    <w:rsid w:val="00EC3517"/>
    <w:rsid w:val="00EC374A"/>
    <w:rsid w:val="00EC3AA3"/>
    <w:rsid w:val="00EC3B3B"/>
    <w:rsid w:val="00EC46FC"/>
    <w:rsid w:val="00EC4821"/>
    <w:rsid w:val="00EC48EE"/>
    <w:rsid w:val="00EC4AEA"/>
    <w:rsid w:val="00EC50CE"/>
    <w:rsid w:val="00EC51F3"/>
    <w:rsid w:val="00EC5423"/>
    <w:rsid w:val="00EC5583"/>
    <w:rsid w:val="00EC55BA"/>
    <w:rsid w:val="00EC5892"/>
    <w:rsid w:val="00EC60BB"/>
    <w:rsid w:val="00EC6233"/>
    <w:rsid w:val="00EC62E2"/>
    <w:rsid w:val="00EC633F"/>
    <w:rsid w:val="00EC644A"/>
    <w:rsid w:val="00EC6F37"/>
    <w:rsid w:val="00EC7021"/>
    <w:rsid w:val="00EC7162"/>
    <w:rsid w:val="00EC75D0"/>
    <w:rsid w:val="00EC7C03"/>
    <w:rsid w:val="00EC7D0F"/>
    <w:rsid w:val="00EC7DBE"/>
    <w:rsid w:val="00ED04D1"/>
    <w:rsid w:val="00ED06EE"/>
    <w:rsid w:val="00ED0839"/>
    <w:rsid w:val="00ED0A5B"/>
    <w:rsid w:val="00ED0F67"/>
    <w:rsid w:val="00ED1160"/>
    <w:rsid w:val="00ED12AE"/>
    <w:rsid w:val="00ED17B6"/>
    <w:rsid w:val="00ED180C"/>
    <w:rsid w:val="00ED1AF8"/>
    <w:rsid w:val="00ED1B9A"/>
    <w:rsid w:val="00ED1CFC"/>
    <w:rsid w:val="00ED2A6C"/>
    <w:rsid w:val="00ED322A"/>
    <w:rsid w:val="00ED3714"/>
    <w:rsid w:val="00ED3855"/>
    <w:rsid w:val="00ED39DA"/>
    <w:rsid w:val="00ED4151"/>
    <w:rsid w:val="00ED43B8"/>
    <w:rsid w:val="00ED4AED"/>
    <w:rsid w:val="00ED578D"/>
    <w:rsid w:val="00ED5C21"/>
    <w:rsid w:val="00ED622C"/>
    <w:rsid w:val="00ED62FC"/>
    <w:rsid w:val="00ED64CF"/>
    <w:rsid w:val="00ED68D2"/>
    <w:rsid w:val="00ED6E4D"/>
    <w:rsid w:val="00ED70B1"/>
    <w:rsid w:val="00ED769E"/>
    <w:rsid w:val="00ED7E0C"/>
    <w:rsid w:val="00ED7EEE"/>
    <w:rsid w:val="00EE02FE"/>
    <w:rsid w:val="00EE083D"/>
    <w:rsid w:val="00EE0A49"/>
    <w:rsid w:val="00EE0EF5"/>
    <w:rsid w:val="00EE107C"/>
    <w:rsid w:val="00EE153B"/>
    <w:rsid w:val="00EE2285"/>
    <w:rsid w:val="00EE22ED"/>
    <w:rsid w:val="00EE280C"/>
    <w:rsid w:val="00EE28D1"/>
    <w:rsid w:val="00EE2DD4"/>
    <w:rsid w:val="00EE2F9D"/>
    <w:rsid w:val="00EE3318"/>
    <w:rsid w:val="00EE387E"/>
    <w:rsid w:val="00EE3B4C"/>
    <w:rsid w:val="00EE3B88"/>
    <w:rsid w:val="00EE3DD5"/>
    <w:rsid w:val="00EE44D1"/>
    <w:rsid w:val="00EE4680"/>
    <w:rsid w:val="00EE47ED"/>
    <w:rsid w:val="00EE48F7"/>
    <w:rsid w:val="00EE54CB"/>
    <w:rsid w:val="00EE55B3"/>
    <w:rsid w:val="00EE5A37"/>
    <w:rsid w:val="00EE5A78"/>
    <w:rsid w:val="00EE5B91"/>
    <w:rsid w:val="00EE624E"/>
    <w:rsid w:val="00EE62A1"/>
    <w:rsid w:val="00EE6825"/>
    <w:rsid w:val="00EE69C6"/>
    <w:rsid w:val="00EE6C21"/>
    <w:rsid w:val="00EE6DF6"/>
    <w:rsid w:val="00EE7117"/>
    <w:rsid w:val="00EE7282"/>
    <w:rsid w:val="00EE7408"/>
    <w:rsid w:val="00EE774E"/>
    <w:rsid w:val="00EE7E0F"/>
    <w:rsid w:val="00EE7F96"/>
    <w:rsid w:val="00EF013A"/>
    <w:rsid w:val="00EF0688"/>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ED7"/>
    <w:rsid w:val="00EF3F8D"/>
    <w:rsid w:val="00EF4125"/>
    <w:rsid w:val="00EF4694"/>
    <w:rsid w:val="00EF4B61"/>
    <w:rsid w:val="00EF4BFB"/>
    <w:rsid w:val="00EF4C8F"/>
    <w:rsid w:val="00EF4D4F"/>
    <w:rsid w:val="00EF4E14"/>
    <w:rsid w:val="00EF53AD"/>
    <w:rsid w:val="00EF5608"/>
    <w:rsid w:val="00EF572F"/>
    <w:rsid w:val="00EF5AAF"/>
    <w:rsid w:val="00EF5D17"/>
    <w:rsid w:val="00EF5E3E"/>
    <w:rsid w:val="00EF636C"/>
    <w:rsid w:val="00EF672A"/>
    <w:rsid w:val="00EF6754"/>
    <w:rsid w:val="00EF6B2B"/>
    <w:rsid w:val="00EF7648"/>
    <w:rsid w:val="00EF7794"/>
    <w:rsid w:val="00EF7A26"/>
    <w:rsid w:val="00EF7BA5"/>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13E"/>
    <w:rsid w:val="00F114CA"/>
    <w:rsid w:val="00F11AA7"/>
    <w:rsid w:val="00F11CB4"/>
    <w:rsid w:val="00F11E29"/>
    <w:rsid w:val="00F11E39"/>
    <w:rsid w:val="00F1240C"/>
    <w:rsid w:val="00F12564"/>
    <w:rsid w:val="00F12967"/>
    <w:rsid w:val="00F129C3"/>
    <w:rsid w:val="00F129D0"/>
    <w:rsid w:val="00F12B22"/>
    <w:rsid w:val="00F12E17"/>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B95"/>
    <w:rsid w:val="00F20D92"/>
    <w:rsid w:val="00F21251"/>
    <w:rsid w:val="00F213EE"/>
    <w:rsid w:val="00F21608"/>
    <w:rsid w:val="00F216B1"/>
    <w:rsid w:val="00F218CD"/>
    <w:rsid w:val="00F21DA8"/>
    <w:rsid w:val="00F22128"/>
    <w:rsid w:val="00F2221C"/>
    <w:rsid w:val="00F22827"/>
    <w:rsid w:val="00F228CF"/>
    <w:rsid w:val="00F232E1"/>
    <w:rsid w:val="00F234E1"/>
    <w:rsid w:val="00F2388B"/>
    <w:rsid w:val="00F23BBC"/>
    <w:rsid w:val="00F23C03"/>
    <w:rsid w:val="00F23C60"/>
    <w:rsid w:val="00F24528"/>
    <w:rsid w:val="00F25122"/>
    <w:rsid w:val="00F25E2C"/>
    <w:rsid w:val="00F261A3"/>
    <w:rsid w:val="00F26A74"/>
    <w:rsid w:val="00F26CDD"/>
    <w:rsid w:val="00F2747F"/>
    <w:rsid w:val="00F274AE"/>
    <w:rsid w:val="00F277EA"/>
    <w:rsid w:val="00F27A86"/>
    <w:rsid w:val="00F27D03"/>
    <w:rsid w:val="00F27EC8"/>
    <w:rsid w:val="00F30338"/>
    <w:rsid w:val="00F30A80"/>
    <w:rsid w:val="00F30B13"/>
    <w:rsid w:val="00F30BDA"/>
    <w:rsid w:val="00F30C91"/>
    <w:rsid w:val="00F30CAC"/>
    <w:rsid w:val="00F30E56"/>
    <w:rsid w:val="00F30EA0"/>
    <w:rsid w:val="00F31169"/>
    <w:rsid w:val="00F31662"/>
    <w:rsid w:val="00F319AB"/>
    <w:rsid w:val="00F31A74"/>
    <w:rsid w:val="00F31F59"/>
    <w:rsid w:val="00F31FDF"/>
    <w:rsid w:val="00F32B3C"/>
    <w:rsid w:val="00F32B3F"/>
    <w:rsid w:val="00F32BFB"/>
    <w:rsid w:val="00F32D32"/>
    <w:rsid w:val="00F338EE"/>
    <w:rsid w:val="00F3391C"/>
    <w:rsid w:val="00F33A35"/>
    <w:rsid w:val="00F33AFF"/>
    <w:rsid w:val="00F33B44"/>
    <w:rsid w:val="00F33B5A"/>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32"/>
    <w:rsid w:val="00F41259"/>
    <w:rsid w:val="00F415BA"/>
    <w:rsid w:val="00F41744"/>
    <w:rsid w:val="00F41E57"/>
    <w:rsid w:val="00F42173"/>
    <w:rsid w:val="00F42495"/>
    <w:rsid w:val="00F42502"/>
    <w:rsid w:val="00F42E03"/>
    <w:rsid w:val="00F42E12"/>
    <w:rsid w:val="00F42F27"/>
    <w:rsid w:val="00F42F55"/>
    <w:rsid w:val="00F436A8"/>
    <w:rsid w:val="00F437CB"/>
    <w:rsid w:val="00F438FC"/>
    <w:rsid w:val="00F4397D"/>
    <w:rsid w:val="00F43A64"/>
    <w:rsid w:val="00F4478B"/>
    <w:rsid w:val="00F44791"/>
    <w:rsid w:val="00F45194"/>
    <w:rsid w:val="00F45301"/>
    <w:rsid w:val="00F455B8"/>
    <w:rsid w:val="00F45793"/>
    <w:rsid w:val="00F4582D"/>
    <w:rsid w:val="00F4596F"/>
    <w:rsid w:val="00F45AF8"/>
    <w:rsid w:val="00F45C65"/>
    <w:rsid w:val="00F45CF6"/>
    <w:rsid w:val="00F46C88"/>
    <w:rsid w:val="00F4703A"/>
    <w:rsid w:val="00F47A62"/>
    <w:rsid w:val="00F47D54"/>
    <w:rsid w:val="00F5017F"/>
    <w:rsid w:val="00F50209"/>
    <w:rsid w:val="00F50367"/>
    <w:rsid w:val="00F50C20"/>
    <w:rsid w:val="00F50FCD"/>
    <w:rsid w:val="00F51363"/>
    <w:rsid w:val="00F513E5"/>
    <w:rsid w:val="00F51744"/>
    <w:rsid w:val="00F520B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47"/>
    <w:rsid w:val="00F56082"/>
    <w:rsid w:val="00F563D3"/>
    <w:rsid w:val="00F56421"/>
    <w:rsid w:val="00F56BD0"/>
    <w:rsid w:val="00F56FFE"/>
    <w:rsid w:val="00F575C2"/>
    <w:rsid w:val="00F57798"/>
    <w:rsid w:val="00F5787C"/>
    <w:rsid w:val="00F57A93"/>
    <w:rsid w:val="00F57DD6"/>
    <w:rsid w:val="00F57F0C"/>
    <w:rsid w:val="00F60171"/>
    <w:rsid w:val="00F606C7"/>
    <w:rsid w:val="00F6091E"/>
    <w:rsid w:val="00F60AD6"/>
    <w:rsid w:val="00F60C55"/>
    <w:rsid w:val="00F60E11"/>
    <w:rsid w:val="00F61026"/>
    <w:rsid w:val="00F6193D"/>
    <w:rsid w:val="00F61A95"/>
    <w:rsid w:val="00F61D62"/>
    <w:rsid w:val="00F62558"/>
    <w:rsid w:val="00F63074"/>
    <w:rsid w:val="00F63168"/>
    <w:rsid w:val="00F631C0"/>
    <w:rsid w:val="00F6346B"/>
    <w:rsid w:val="00F634C2"/>
    <w:rsid w:val="00F635E0"/>
    <w:rsid w:val="00F650D0"/>
    <w:rsid w:val="00F65C72"/>
    <w:rsid w:val="00F65D08"/>
    <w:rsid w:val="00F66CF1"/>
    <w:rsid w:val="00F673AA"/>
    <w:rsid w:val="00F677A7"/>
    <w:rsid w:val="00F67D83"/>
    <w:rsid w:val="00F67DA1"/>
    <w:rsid w:val="00F70179"/>
    <w:rsid w:val="00F70210"/>
    <w:rsid w:val="00F70895"/>
    <w:rsid w:val="00F7095E"/>
    <w:rsid w:val="00F70E78"/>
    <w:rsid w:val="00F71122"/>
    <w:rsid w:val="00F711B8"/>
    <w:rsid w:val="00F714F6"/>
    <w:rsid w:val="00F7180B"/>
    <w:rsid w:val="00F71AA2"/>
    <w:rsid w:val="00F71B15"/>
    <w:rsid w:val="00F71C7C"/>
    <w:rsid w:val="00F721EA"/>
    <w:rsid w:val="00F7250C"/>
    <w:rsid w:val="00F725B6"/>
    <w:rsid w:val="00F727CB"/>
    <w:rsid w:val="00F728C4"/>
    <w:rsid w:val="00F72C6D"/>
    <w:rsid w:val="00F72D49"/>
    <w:rsid w:val="00F73634"/>
    <w:rsid w:val="00F740F5"/>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9C4"/>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0D09"/>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21C"/>
    <w:rsid w:val="00F85488"/>
    <w:rsid w:val="00F85788"/>
    <w:rsid w:val="00F85A2B"/>
    <w:rsid w:val="00F85A53"/>
    <w:rsid w:val="00F85C47"/>
    <w:rsid w:val="00F86173"/>
    <w:rsid w:val="00F8656C"/>
    <w:rsid w:val="00F86D97"/>
    <w:rsid w:val="00F86E47"/>
    <w:rsid w:val="00F8704F"/>
    <w:rsid w:val="00F8718A"/>
    <w:rsid w:val="00F87459"/>
    <w:rsid w:val="00F8757D"/>
    <w:rsid w:val="00F87819"/>
    <w:rsid w:val="00F87E5C"/>
    <w:rsid w:val="00F90167"/>
    <w:rsid w:val="00F90A13"/>
    <w:rsid w:val="00F91702"/>
    <w:rsid w:val="00F919CE"/>
    <w:rsid w:val="00F91A69"/>
    <w:rsid w:val="00F91E2B"/>
    <w:rsid w:val="00F92663"/>
    <w:rsid w:val="00F92727"/>
    <w:rsid w:val="00F92E78"/>
    <w:rsid w:val="00F92E81"/>
    <w:rsid w:val="00F93427"/>
    <w:rsid w:val="00F93511"/>
    <w:rsid w:val="00F9389C"/>
    <w:rsid w:val="00F93AEB"/>
    <w:rsid w:val="00F93AF3"/>
    <w:rsid w:val="00F9406B"/>
    <w:rsid w:val="00F94457"/>
    <w:rsid w:val="00F944A2"/>
    <w:rsid w:val="00F948F4"/>
    <w:rsid w:val="00F94A28"/>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917"/>
    <w:rsid w:val="00FA1A05"/>
    <w:rsid w:val="00FA1BBA"/>
    <w:rsid w:val="00FA2424"/>
    <w:rsid w:val="00FA26D2"/>
    <w:rsid w:val="00FA2833"/>
    <w:rsid w:val="00FA29F6"/>
    <w:rsid w:val="00FA2B64"/>
    <w:rsid w:val="00FA2F92"/>
    <w:rsid w:val="00FA2FC0"/>
    <w:rsid w:val="00FA3059"/>
    <w:rsid w:val="00FA3395"/>
    <w:rsid w:val="00FA3731"/>
    <w:rsid w:val="00FA3B98"/>
    <w:rsid w:val="00FA4146"/>
    <w:rsid w:val="00FA499B"/>
    <w:rsid w:val="00FA4C46"/>
    <w:rsid w:val="00FA521E"/>
    <w:rsid w:val="00FA521F"/>
    <w:rsid w:val="00FA5493"/>
    <w:rsid w:val="00FA5634"/>
    <w:rsid w:val="00FA566D"/>
    <w:rsid w:val="00FA574F"/>
    <w:rsid w:val="00FA57EC"/>
    <w:rsid w:val="00FA5912"/>
    <w:rsid w:val="00FA5EA8"/>
    <w:rsid w:val="00FA6122"/>
    <w:rsid w:val="00FA67AA"/>
    <w:rsid w:val="00FA693B"/>
    <w:rsid w:val="00FA6F84"/>
    <w:rsid w:val="00FA7654"/>
    <w:rsid w:val="00FA768E"/>
    <w:rsid w:val="00FA7C72"/>
    <w:rsid w:val="00FB00E1"/>
    <w:rsid w:val="00FB02C6"/>
    <w:rsid w:val="00FB0473"/>
    <w:rsid w:val="00FB06F9"/>
    <w:rsid w:val="00FB0818"/>
    <w:rsid w:val="00FB0953"/>
    <w:rsid w:val="00FB0AB0"/>
    <w:rsid w:val="00FB0D1B"/>
    <w:rsid w:val="00FB1438"/>
    <w:rsid w:val="00FB1CEC"/>
    <w:rsid w:val="00FB1DC2"/>
    <w:rsid w:val="00FB238D"/>
    <w:rsid w:val="00FB28EE"/>
    <w:rsid w:val="00FB2BE1"/>
    <w:rsid w:val="00FB2CF4"/>
    <w:rsid w:val="00FB3553"/>
    <w:rsid w:val="00FB3907"/>
    <w:rsid w:val="00FB3923"/>
    <w:rsid w:val="00FB44AD"/>
    <w:rsid w:val="00FB467C"/>
    <w:rsid w:val="00FB4EC8"/>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C21"/>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4B3"/>
    <w:rsid w:val="00FC5FEA"/>
    <w:rsid w:val="00FC601B"/>
    <w:rsid w:val="00FC6D0F"/>
    <w:rsid w:val="00FC73ED"/>
    <w:rsid w:val="00FC7465"/>
    <w:rsid w:val="00FC77F2"/>
    <w:rsid w:val="00FC7BA7"/>
    <w:rsid w:val="00FC7C36"/>
    <w:rsid w:val="00FD0308"/>
    <w:rsid w:val="00FD0602"/>
    <w:rsid w:val="00FD0AF8"/>
    <w:rsid w:val="00FD0C81"/>
    <w:rsid w:val="00FD0D7D"/>
    <w:rsid w:val="00FD0EBA"/>
    <w:rsid w:val="00FD108D"/>
    <w:rsid w:val="00FD11A1"/>
    <w:rsid w:val="00FD1995"/>
    <w:rsid w:val="00FD23C3"/>
    <w:rsid w:val="00FD2578"/>
    <w:rsid w:val="00FD29B6"/>
    <w:rsid w:val="00FD2A62"/>
    <w:rsid w:val="00FD2B54"/>
    <w:rsid w:val="00FD320B"/>
    <w:rsid w:val="00FD375E"/>
    <w:rsid w:val="00FD3B02"/>
    <w:rsid w:val="00FD3BD6"/>
    <w:rsid w:val="00FD3BE0"/>
    <w:rsid w:val="00FD3EBA"/>
    <w:rsid w:val="00FD4317"/>
    <w:rsid w:val="00FD46A7"/>
    <w:rsid w:val="00FD4D09"/>
    <w:rsid w:val="00FD4D80"/>
    <w:rsid w:val="00FD51AA"/>
    <w:rsid w:val="00FD52CC"/>
    <w:rsid w:val="00FD531F"/>
    <w:rsid w:val="00FD54C5"/>
    <w:rsid w:val="00FD5729"/>
    <w:rsid w:val="00FD5ABC"/>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0F29"/>
    <w:rsid w:val="00FE104D"/>
    <w:rsid w:val="00FE108A"/>
    <w:rsid w:val="00FE137F"/>
    <w:rsid w:val="00FE143A"/>
    <w:rsid w:val="00FE18BD"/>
    <w:rsid w:val="00FE1BE1"/>
    <w:rsid w:val="00FE255B"/>
    <w:rsid w:val="00FE2932"/>
    <w:rsid w:val="00FE2ED5"/>
    <w:rsid w:val="00FE2EF6"/>
    <w:rsid w:val="00FE3055"/>
    <w:rsid w:val="00FE3186"/>
    <w:rsid w:val="00FE3282"/>
    <w:rsid w:val="00FE32E6"/>
    <w:rsid w:val="00FE355C"/>
    <w:rsid w:val="00FE35A2"/>
    <w:rsid w:val="00FE3640"/>
    <w:rsid w:val="00FE3722"/>
    <w:rsid w:val="00FE39B5"/>
    <w:rsid w:val="00FE3B92"/>
    <w:rsid w:val="00FE3D6C"/>
    <w:rsid w:val="00FE3FA9"/>
    <w:rsid w:val="00FE40F3"/>
    <w:rsid w:val="00FE412B"/>
    <w:rsid w:val="00FE4478"/>
    <w:rsid w:val="00FE44B5"/>
    <w:rsid w:val="00FE499C"/>
    <w:rsid w:val="00FE4AC6"/>
    <w:rsid w:val="00FE5105"/>
    <w:rsid w:val="00FE52B1"/>
    <w:rsid w:val="00FE546A"/>
    <w:rsid w:val="00FE57F3"/>
    <w:rsid w:val="00FE58D9"/>
    <w:rsid w:val="00FE5F6A"/>
    <w:rsid w:val="00FE6234"/>
    <w:rsid w:val="00FE62A3"/>
    <w:rsid w:val="00FE64F0"/>
    <w:rsid w:val="00FE6835"/>
    <w:rsid w:val="00FE6980"/>
    <w:rsid w:val="00FE6C84"/>
    <w:rsid w:val="00FE709E"/>
    <w:rsid w:val="00FE7213"/>
    <w:rsid w:val="00FE724E"/>
    <w:rsid w:val="00FE7512"/>
    <w:rsid w:val="00FE7AB0"/>
    <w:rsid w:val="00FE7AE6"/>
    <w:rsid w:val="00FE7CBC"/>
    <w:rsid w:val="00FE7E73"/>
    <w:rsid w:val="00FE7F5E"/>
    <w:rsid w:val="00FF0047"/>
    <w:rsid w:val="00FF0150"/>
    <w:rsid w:val="00FF04CC"/>
    <w:rsid w:val="00FF05C0"/>
    <w:rsid w:val="00FF0E8A"/>
    <w:rsid w:val="00FF0ECD"/>
    <w:rsid w:val="00FF100B"/>
    <w:rsid w:val="00FF13BD"/>
    <w:rsid w:val="00FF1852"/>
    <w:rsid w:val="00FF18C2"/>
    <w:rsid w:val="00FF19C2"/>
    <w:rsid w:val="00FF1F50"/>
    <w:rsid w:val="00FF2438"/>
    <w:rsid w:val="00FF2494"/>
    <w:rsid w:val="00FF273C"/>
    <w:rsid w:val="00FF32C0"/>
    <w:rsid w:val="00FF385E"/>
    <w:rsid w:val="00FF3BEC"/>
    <w:rsid w:val="00FF3CA9"/>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F6DD684-91EE-4D0D-807D-A0B11D422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pPr>
        <w:spacing w:afterLines="50" w:after="50"/>
        <w:ind w:left="420" w:hanging="420"/>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 ??,?????,????,Lista1"/>
    <w:basedOn w:val="a1"/>
    <w:link w:val="aff0"/>
    <w:uiPriority w:val="34"/>
    <w:qFormat/>
    <w:rsid w:val="00E52C8E"/>
    <w:pPr>
      <w:ind w:leftChars="400" w:left="840"/>
    </w:pPr>
  </w:style>
  <w:style w:type="character" w:customStyle="1" w:styleId="aff0">
    <w:name w:val="列出段落 字符"/>
    <w:aliases w:val="- Bullets 字符,목록 단락 字符,?? ?? 字符,????? 字符,???? 字符,Lista1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c"/>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批注文字 字符"/>
    <w:basedOn w:val="a2"/>
    <w:link w:val="af8"/>
    <w:uiPriority w:val="99"/>
    <w:qFormat/>
    <w:rsid w:val="004A02BC"/>
    <w:rPr>
      <w:rFonts w:ascii="Times New Roman" w:eastAsia="MS Gothic" w:hAnsi="Times New Roman"/>
      <w:lang w:val="en-GB"/>
    </w:rPr>
  </w:style>
  <w:style w:type="character" w:customStyle="1" w:styleId="B1Zchn">
    <w:name w:val="B1 Zchn"/>
    <w:link w:val="B1"/>
    <w:locked/>
    <w:rsid w:val="002A077E"/>
    <w:rPr>
      <w:rFonts w:ascii="Times New Roman" w:eastAsia="MS Gothic" w:hAnsi="Times New Roman"/>
      <w:sz w:val="24"/>
      <w:lang w:val="en-GB"/>
    </w:rPr>
  </w:style>
  <w:style w:type="paragraph" w:customStyle="1" w:styleId="CRCoverPage">
    <w:name w:val="CR Cover Page"/>
    <w:rsid w:val="0029241C"/>
    <w:pPr>
      <w:spacing w:afterLines="0" w:after="120"/>
      <w:ind w:left="0" w:firstLine="0"/>
      <w:jc w:val="left"/>
    </w:pPr>
    <w:rPr>
      <w:rFonts w:ascii="Arial" w:hAnsi="Arial"/>
      <w:lang w:val="en-GB" w:eastAsia="en-US"/>
    </w:rPr>
  </w:style>
  <w:style w:type="paragraph" w:customStyle="1" w:styleId="13">
    <w:name w:val="목록 단락1"/>
    <w:basedOn w:val="a1"/>
    <w:uiPriority w:val="34"/>
    <w:qFormat/>
    <w:rsid w:val="00C54CFB"/>
    <w:pPr>
      <w:snapToGrid w:val="0"/>
      <w:spacing w:afterLines="0" w:after="100" w:afterAutospacing="1" w:line="259" w:lineRule="auto"/>
      <w:ind w:leftChars="400" w:left="840"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61778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0266">
      <w:bodyDiv w:val="1"/>
      <w:marLeft w:val="0"/>
      <w:marRight w:val="0"/>
      <w:marTop w:val="0"/>
      <w:marBottom w:val="0"/>
      <w:divBdr>
        <w:top w:val="none" w:sz="0" w:space="0" w:color="auto"/>
        <w:left w:val="none" w:sz="0" w:space="0" w:color="auto"/>
        <w:bottom w:val="none" w:sz="0" w:space="0" w:color="auto"/>
        <w:right w:val="none" w:sz="0" w:space="0" w:color="auto"/>
      </w:divBdr>
    </w:div>
    <w:div w:id="15468692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3273">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53157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49864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70144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34713">
      <w:bodyDiv w:val="1"/>
      <w:marLeft w:val="0"/>
      <w:marRight w:val="0"/>
      <w:marTop w:val="0"/>
      <w:marBottom w:val="0"/>
      <w:divBdr>
        <w:top w:val="none" w:sz="0" w:space="0" w:color="auto"/>
        <w:left w:val="none" w:sz="0" w:space="0" w:color="auto"/>
        <w:bottom w:val="none" w:sz="0" w:space="0" w:color="auto"/>
        <w:right w:val="none" w:sz="0" w:space="0" w:color="auto"/>
      </w:divBdr>
      <w:divsChild>
        <w:div w:id="1452095539">
          <w:marLeft w:val="2405"/>
          <w:marRight w:val="0"/>
          <w:marTop w:val="128"/>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787117">
      <w:bodyDiv w:val="1"/>
      <w:marLeft w:val="0"/>
      <w:marRight w:val="0"/>
      <w:marTop w:val="0"/>
      <w:marBottom w:val="0"/>
      <w:divBdr>
        <w:top w:val="none" w:sz="0" w:space="0" w:color="auto"/>
        <w:left w:val="none" w:sz="0" w:space="0" w:color="auto"/>
        <w:bottom w:val="none" w:sz="0" w:space="0" w:color="auto"/>
        <w:right w:val="none" w:sz="0" w:space="0" w:color="auto"/>
      </w:divBdr>
      <w:divsChild>
        <w:div w:id="636956973">
          <w:marLeft w:val="2405"/>
          <w:marRight w:val="0"/>
          <w:marTop w:val="128"/>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88972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16665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3836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85906788">
      <w:bodyDiv w:val="1"/>
      <w:marLeft w:val="0"/>
      <w:marRight w:val="0"/>
      <w:marTop w:val="0"/>
      <w:marBottom w:val="0"/>
      <w:divBdr>
        <w:top w:val="none" w:sz="0" w:space="0" w:color="auto"/>
        <w:left w:val="none" w:sz="0" w:space="0" w:color="auto"/>
        <w:bottom w:val="none" w:sz="0" w:space="0" w:color="auto"/>
        <w:right w:val="none" w:sz="0" w:space="0" w:color="auto"/>
      </w:divBdr>
      <w:divsChild>
        <w:div w:id="1106002573">
          <w:marLeft w:val="4320"/>
          <w:marRight w:val="0"/>
          <w:marTop w:val="128"/>
          <w:marBottom w:val="0"/>
          <w:divBdr>
            <w:top w:val="none" w:sz="0" w:space="0" w:color="auto"/>
            <w:left w:val="none" w:sz="0" w:space="0" w:color="auto"/>
            <w:bottom w:val="none" w:sz="0" w:space="0" w:color="auto"/>
            <w:right w:val="none" w:sz="0" w:space="0" w:color="auto"/>
          </w:divBdr>
        </w:div>
      </w:divsChild>
    </w:div>
    <w:div w:id="70421495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1242">
      <w:bodyDiv w:val="1"/>
      <w:marLeft w:val="0"/>
      <w:marRight w:val="0"/>
      <w:marTop w:val="0"/>
      <w:marBottom w:val="0"/>
      <w:divBdr>
        <w:top w:val="none" w:sz="0" w:space="0" w:color="auto"/>
        <w:left w:val="none" w:sz="0" w:space="0" w:color="auto"/>
        <w:bottom w:val="none" w:sz="0" w:space="0" w:color="auto"/>
        <w:right w:val="none" w:sz="0" w:space="0" w:color="auto"/>
      </w:divBdr>
      <w:divsChild>
        <w:div w:id="1067261027">
          <w:marLeft w:val="2405"/>
          <w:marRight w:val="0"/>
          <w:marTop w:val="128"/>
          <w:marBottom w:val="0"/>
          <w:divBdr>
            <w:top w:val="none" w:sz="0" w:space="0" w:color="auto"/>
            <w:left w:val="none" w:sz="0" w:space="0" w:color="auto"/>
            <w:bottom w:val="none" w:sz="0" w:space="0" w:color="auto"/>
            <w:right w:val="none" w:sz="0" w:space="0" w:color="auto"/>
          </w:divBdr>
        </w:div>
        <w:div w:id="1888375343">
          <w:marLeft w:val="3355"/>
          <w:marRight w:val="0"/>
          <w:marTop w:val="128"/>
          <w:marBottom w:val="0"/>
          <w:divBdr>
            <w:top w:val="none" w:sz="0" w:space="0" w:color="auto"/>
            <w:left w:val="none" w:sz="0" w:space="0" w:color="auto"/>
            <w:bottom w:val="none" w:sz="0" w:space="0" w:color="auto"/>
            <w:right w:val="none" w:sz="0" w:space="0" w:color="auto"/>
          </w:divBdr>
        </w:div>
        <w:div w:id="921837396">
          <w:marLeft w:val="2405"/>
          <w:marRight w:val="0"/>
          <w:marTop w:val="128"/>
          <w:marBottom w:val="0"/>
          <w:divBdr>
            <w:top w:val="none" w:sz="0" w:space="0" w:color="auto"/>
            <w:left w:val="none" w:sz="0" w:space="0" w:color="auto"/>
            <w:bottom w:val="none" w:sz="0" w:space="0" w:color="auto"/>
            <w:right w:val="none" w:sz="0" w:space="0" w:color="auto"/>
          </w:divBdr>
        </w:div>
        <w:div w:id="935675523">
          <w:marLeft w:val="3355"/>
          <w:marRight w:val="0"/>
          <w:marTop w:val="128"/>
          <w:marBottom w:val="0"/>
          <w:divBdr>
            <w:top w:val="none" w:sz="0" w:space="0" w:color="auto"/>
            <w:left w:val="none" w:sz="0" w:space="0" w:color="auto"/>
            <w:bottom w:val="none" w:sz="0" w:space="0" w:color="auto"/>
            <w:right w:val="none" w:sz="0" w:space="0" w:color="auto"/>
          </w:divBdr>
        </w:div>
      </w:divsChild>
    </w:div>
    <w:div w:id="765541901">
      <w:bodyDiv w:val="1"/>
      <w:marLeft w:val="0"/>
      <w:marRight w:val="0"/>
      <w:marTop w:val="0"/>
      <w:marBottom w:val="0"/>
      <w:divBdr>
        <w:top w:val="none" w:sz="0" w:space="0" w:color="auto"/>
        <w:left w:val="none" w:sz="0" w:space="0" w:color="auto"/>
        <w:bottom w:val="none" w:sz="0" w:space="0" w:color="auto"/>
        <w:right w:val="none" w:sz="0" w:space="0" w:color="auto"/>
      </w:divBdr>
      <w:divsChild>
        <w:div w:id="745886120">
          <w:marLeft w:val="3355"/>
          <w:marRight w:val="0"/>
          <w:marTop w:val="128"/>
          <w:marBottom w:val="0"/>
          <w:divBdr>
            <w:top w:val="none" w:sz="0" w:space="0" w:color="auto"/>
            <w:left w:val="none" w:sz="0" w:space="0" w:color="auto"/>
            <w:bottom w:val="none" w:sz="0" w:space="0" w:color="auto"/>
            <w:right w:val="none" w:sz="0" w:space="0" w:color="auto"/>
          </w:divBdr>
        </w:div>
      </w:divsChild>
    </w:div>
    <w:div w:id="789863333">
      <w:bodyDiv w:val="1"/>
      <w:marLeft w:val="0"/>
      <w:marRight w:val="0"/>
      <w:marTop w:val="0"/>
      <w:marBottom w:val="0"/>
      <w:divBdr>
        <w:top w:val="none" w:sz="0" w:space="0" w:color="auto"/>
        <w:left w:val="none" w:sz="0" w:space="0" w:color="auto"/>
        <w:bottom w:val="none" w:sz="0" w:space="0" w:color="auto"/>
        <w:right w:val="none" w:sz="0" w:space="0" w:color="auto"/>
      </w:divBdr>
    </w:div>
    <w:div w:id="791443445">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63109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37001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95873">
      <w:bodyDiv w:val="1"/>
      <w:marLeft w:val="0"/>
      <w:marRight w:val="0"/>
      <w:marTop w:val="0"/>
      <w:marBottom w:val="0"/>
      <w:divBdr>
        <w:top w:val="none" w:sz="0" w:space="0" w:color="auto"/>
        <w:left w:val="none" w:sz="0" w:space="0" w:color="auto"/>
        <w:bottom w:val="none" w:sz="0" w:space="0" w:color="auto"/>
        <w:right w:val="none" w:sz="0" w:space="0" w:color="auto"/>
      </w:divBdr>
      <w:divsChild>
        <w:div w:id="477921084">
          <w:marLeft w:val="979"/>
          <w:marRight w:val="0"/>
          <w:marTop w:val="96"/>
          <w:marBottom w:val="0"/>
          <w:divBdr>
            <w:top w:val="none" w:sz="0" w:space="0" w:color="auto"/>
            <w:left w:val="none" w:sz="0" w:space="0" w:color="auto"/>
            <w:bottom w:val="none" w:sz="0" w:space="0" w:color="auto"/>
            <w:right w:val="none" w:sz="0" w:space="0" w:color="auto"/>
          </w:divBdr>
        </w:div>
        <w:div w:id="382875239">
          <w:marLeft w:val="979"/>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26858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5311">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3438163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165858">
      <w:bodyDiv w:val="1"/>
      <w:marLeft w:val="0"/>
      <w:marRight w:val="0"/>
      <w:marTop w:val="0"/>
      <w:marBottom w:val="0"/>
      <w:divBdr>
        <w:top w:val="none" w:sz="0" w:space="0" w:color="auto"/>
        <w:left w:val="none" w:sz="0" w:space="0" w:color="auto"/>
        <w:bottom w:val="none" w:sz="0" w:space="0" w:color="auto"/>
        <w:right w:val="none" w:sz="0" w:space="0" w:color="auto"/>
      </w:divBdr>
      <w:divsChild>
        <w:div w:id="747271488">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172390">
      <w:bodyDiv w:val="1"/>
      <w:marLeft w:val="0"/>
      <w:marRight w:val="0"/>
      <w:marTop w:val="0"/>
      <w:marBottom w:val="0"/>
      <w:divBdr>
        <w:top w:val="none" w:sz="0" w:space="0" w:color="auto"/>
        <w:left w:val="none" w:sz="0" w:space="0" w:color="auto"/>
        <w:bottom w:val="none" w:sz="0" w:space="0" w:color="auto"/>
        <w:right w:val="none" w:sz="0" w:space="0" w:color="auto"/>
      </w:divBdr>
      <w:divsChild>
        <w:div w:id="693725834">
          <w:marLeft w:val="3355"/>
          <w:marRight w:val="0"/>
          <w:marTop w:val="12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4273501">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6142327">
      <w:bodyDiv w:val="1"/>
      <w:marLeft w:val="0"/>
      <w:marRight w:val="0"/>
      <w:marTop w:val="0"/>
      <w:marBottom w:val="0"/>
      <w:divBdr>
        <w:top w:val="none" w:sz="0" w:space="0" w:color="auto"/>
        <w:left w:val="none" w:sz="0" w:space="0" w:color="auto"/>
        <w:bottom w:val="none" w:sz="0" w:space="0" w:color="auto"/>
        <w:right w:val="none" w:sz="0" w:space="0" w:color="auto"/>
      </w:divBdr>
      <w:divsChild>
        <w:div w:id="609095570">
          <w:marLeft w:val="3355"/>
          <w:marRight w:val="0"/>
          <w:marTop w:val="12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7729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6565625">
      <w:bodyDiv w:val="1"/>
      <w:marLeft w:val="0"/>
      <w:marRight w:val="0"/>
      <w:marTop w:val="0"/>
      <w:marBottom w:val="0"/>
      <w:divBdr>
        <w:top w:val="none" w:sz="0" w:space="0" w:color="auto"/>
        <w:left w:val="none" w:sz="0" w:space="0" w:color="auto"/>
        <w:bottom w:val="none" w:sz="0" w:space="0" w:color="auto"/>
        <w:right w:val="none" w:sz="0" w:space="0" w:color="auto"/>
      </w:divBdr>
      <w:divsChild>
        <w:div w:id="739640530">
          <w:marLeft w:val="1555"/>
          <w:marRight w:val="0"/>
          <w:marTop w:val="128"/>
          <w:marBottom w:val="0"/>
          <w:divBdr>
            <w:top w:val="none" w:sz="0" w:space="0" w:color="auto"/>
            <w:left w:val="none" w:sz="0" w:space="0" w:color="auto"/>
            <w:bottom w:val="none" w:sz="0" w:space="0" w:color="auto"/>
            <w:right w:val="none" w:sz="0" w:space="0" w:color="auto"/>
          </w:divBdr>
        </w:div>
        <w:div w:id="1311401555">
          <w:marLeft w:val="1555"/>
          <w:marRight w:val="0"/>
          <w:marTop w:val="128"/>
          <w:marBottom w:val="0"/>
          <w:divBdr>
            <w:top w:val="none" w:sz="0" w:space="0" w:color="auto"/>
            <w:left w:val="none" w:sz="0" w:space="0" w:color="auto"/>
            <w:bottom w:val="none" w:sz="0" w:space="0" w:color="auto"/>
            <w:right w:val="none" w:sz="0" w:space="0" w:color="auto"/>
          </w:divBdr>
        </w:div>
        <w:div w:id="418019896">
          <w:marLeft w:val="2405"/>
          <w:marRight w:val="0"/>
          <w:marTop w:val="128"/>
          <w:marBottom w:val="0"/>
          <w:divBdr>
            <w:top w:val="none" w:sz="0" w:space="0" w:color="auto"/>
            <w:left w:val="none" w:sz="0" w:space="0" w:color="auto"/>
            <w:bottom w:val="none" w:sz="0" w:space="0" w:color="auto"/>
            <w:right w:val="none" w:sz="0" w:space="0" w:color="auto"/>
          </w:divBdr>
        </w:div>
        <w:div w:id="708259074">
          <w:marLeft w:val="2405"/>
          <w:marRight w:val="0"/>
          <w:marTop w:val="128"/>
          <w:marBottom w:val="0"/>
          <w:divBdr>
            <w:top w:val="none" w:sz="0" w:space="0" w:color="auto"/>
            <w:left w:val="none" w:sz="0" w:space="0" w:color="auto"/>
            <w:bottom w:val="none" w:sz="0" w:space="0" w:color="auto"/>
            <w:right w:val="none" w:sz="0" w:space="0" w:color="auto"/>
          </w:divBdr>
        </w:div>
        <w:div w:id="1886596051">
          <w:marLeft w:val="2405"/>
          <w:marRight w:val="0"/>
          <w:marTop w:val="128"/>
          <w:marBottom w:val="0"/>
          <w:divBdr>
            <w:top w:val="none" w:sz="0" w:space="0" w:color="auto"/>
            <w:left w:val="none" w:sz="0" w:space="0" w:color="auto"/>
            <w:bottom w:val="none" w:sz="0" w:space="0" w:color="auto"/>
            <w:right w:val="none" w:sz="0" w:space="0" w:color="auto"/>
          </w:divBdr>
        </w:div>
        <w:div w:id="645820342">
          <w:marLeft w:val="1555"/>
          <w:marRight w:val="0"/>
          <w:marTop w:val="128"/>
          <w:marBottom w:val="0"/>
          <w:divBdr>
            <w:top w:val="none" w:sz="0" w:space="0" w:color="auto"/>
            <w:left w:val="none" w:sz="0" w:space="0" w:color="auto"/>
            <w:bottom w:val="none" w:sz="0" w:space="0" w:color="auto"/>
            <w:right w:val="none" w:sz="0" w:space="0" w:color="auto"/>
          </w:divBdr>
        </w:div>
        <w:div w:id="1240407879">
          <w:marLeft w:val="1555"/>
          <w:marRight w:val="0"/>
          <w:marTop w:val="128"/>
          <w:marBottom w:val="0"/>
          <w:divBdr>
            <w:top w:val="none" w:sz="0" w:space="0" w:color="auto"/>
            <w:left w:val="none" w:sz="0" w:space="0" w:color="auto"/>
            <w:bottom w:val="none" w:sz="0" w:space="0" w:color="auto"/>
            <w:right w:val="none" w:sz="0" w:space="0" w:color="auto"/>
          </w:divBdr>
        </w:div>
        <w:div w:id="1260523110">
          <w:marLeft w:val="1555"/>
          <w:marRight w:val="0"/>
          <w:marTop w:val="12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4543765">
      <w:bodyDiv w:val="1"/>
      <w:marLeft w:val="0"/>
      <w:marRight w:val="0"/>
      <w:marTop w:val="0"/>
      <w:marBottom w:val="0"/>
      <w:divBdr>
        <w:top w:val="none" w:sz="0" w:space="0" w:color="auto"/>
        <w:left w:val="none" w:sz="0" w:space="0" w:color="auto"/>
        <w:bottom w:val="none" w:sz="0" w:space="0" w:color="auto"/>
        <w:right w:val="none" w:sz="0" w:space="0" w:color="auto"/>
      </w:divBdr>
    </w:div>
    <w:div w:id="1750039980">
      <w:bodyDiv w:val="1"/>
      <w:marLeft w:val="0"/>
      <w:marRight w:val="0"/>
      <w:marTop w:val="0"/>
      <w:marBottom w:val="0"/>
      <w:divBdr>
        <w:top w:val="none" w:sz="0" w:space="0" w:color="auto"/>
        <w:left w:val="none" w:sz="0" w:space="0" w:color="auto"/>
        <w:bottom w:val="none" w:sz="0" w:space="0" w:color="auto"/>
        <w:right w:val="none" w:sz="0" w:space="0" w:color="auto"/>
      </w:divBdr>
      <w:divsChild>
        <w:div w:id="606041169">
          <w:marLeft w:val="2405"/>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269475">
      <w:bodyDiv w:val="1"/>
      <w:marLeft w:val="0"/>
      <w:marRight w:val="0"/>
      <w:marTop w:val="0"/>
      <w:marBottom w:val="0"/>
      <w:divBdr>
        <w:top w:val="none" w:sz="0" w:space="0" w:color="auto"/>
        <w:left w:val="none" w:sz="0" w:space="0" w:color="auto"/>
        <w:bottom w:val="none" w:sz="0" w:space="0" w:color="auto"/>
        <w:right w:val="none" w:sz="0" w:space="0" w:color="auto"/>
      </w:divBdr>
      <w:divsChild>
        <w:div w:id="181288418">
          <w:marLeft w:val="1080"/>
          <w:marRight w:val="0"/>
          <w:marTop w:val="100"/>
          <w:marBottom w:val="0"/>
          <w:divBdr>
            <w:top w:val="none" w:sz="0" w:space="0" w:color="auto"/>
            <w:left w:val="none" w:sz="0" w:space="0" w:color="auto"/>
            <w:bottom w:val="none" w:sz="0" w:space="0" w:color="auto"/>
            <w:right w:val="none" w:sz="0" w:space="0" w:color="auto"/>
          </w:divBdr>
        </w:div>
        <w:div w:id="1007296193">
          <w:marLeft w:val="1080"/>
          <w:marRight w:val="0"/>
          <w:marTop w:val="100"/>
          <w:marBottom w:val="0"/>
          <w:divBdr>
            <w:top w:val="none" w:sz="0" w:space="0" w:color="auto"/>
            <w:left w:val="none" w:sz="0" w:space="0" w:color="auto"/>
            <w:bottom w:val="none" w:sz="0" w:space="0" w:color="auto"/>
            <w:right w:val="none" w:sz="0" w:space="0" w:color="auto"/>
          </w:divBdr>
        </w:div>
        <w:div w:id="2314439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066203">
      <w:bodyDiv w:val="1"/>
      <w:marLeft w:val="0"/>
      <w:marRight w:val="0"/>
      <w:marTop w:val="0"/>
      <w:marBottom w:val="0"/>
      <w:divBdr>
        <w:top w:val="none" w:sz="0" w:space="0" w:color="auto"/>
        <w:left w:val="none" w:sz="0" w:space="0" w:color="auto"/>
        <w:bottom w:val="none" w:sz="0" w:space="0" w:color="auto"/>
        <w:right w:val="none" w:sz="0" w:space="0" w:color="auto"/>
      </w:divBdr>
      <w:divsChild>
        <w:div w:id="1455825252">
          <w:marLeft w:val="2405"/>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345948">
      <w:bodyDiv w:val="1"/>
      <w:marLeft w:val="0"/>
      <w:marRight w:val="0"/>
      <w:marTop w:val="0"/>
      <w:marBottom w:val="0"/>
      <w:divBdr>
        <w:top w:val="none" w:sz="0" w:space="0" w:color="auto"/>
        <w:left w:val="none" w:sz="0" w:space="0" w:color="auto"/>
        <w:bottom w:val="none" w:sz="0" w:space="0" w:color="auto"/>
        <w:right w:val="none" w:sz="0" w:space="0" w:color="auto"/>
      </w:divBdr>
      <w:divsChild>
        <w:div w:id="2135562461">
          <w:marLeft w:val="706"/>
          <w:marRight w:val="0"/>
          <w:marTop w:val="67"/>
          <w:marBottom w:val="0"/>
          <w:divBdr>
            <w:top w:val="none" w:sz="0" w:space="0" w:color="auto"/>
            <w:left w:val="none" w:sz="0" w:space="0" w:color="auto"/>
            <w:bottom w:val="none" w:sz="0" w:space="0" w:color="auto"/>
            <w:right w:val="none" w:sz="0" w:space="0" w:color="auto"/>
          </w:divBdr>
        </w:div>
        <w:div w:id="723720366">
          <w:marLeft w:val="706"/>
          <w:marRight w:val="0"/>
          <w:marTop w:val="67"/>
          <w:marBottom w:val="0"/>
          <w:divBdr>
            <w:top w:val="none" w:sz="0" w:space="0" w:color="auto"/>
            <w:left w:val="none" w:sz="0" w:space="0" w:color="auto"/>
            <w:bottom w:val="none" w:sz="0" w:space="0" w:color="auto"/>
            <w:right w:val="none" w:sz="0" w:space="0" w:color="auto"/>
          </w:divBdr>
        </w:div>
        <w:div w:id="428702936">
          <w:marLeft w:val="706"/>
          <w:marRight w:val="0"/>
          <w:marTop w:val="67"/>
          <w:marBottom w:val="0"/>
          <w:divBdr>
            <w:top w:val="none" w:sz="0" w:space="0" w:color="auto"/>
            <w:left w:val="none" w:sz="0" w:space="0" w:color="auto"/>
            <w:bottom w:val="none" w:sz="0" w:space="0" w:color="auto"/>
            <w:right w:val="none" w:sz="0" w:space="0" w:color="auto"/>
          </w:divBdr>
        </w:div>
        <w:div w:id="648636053">
          <w:marLeft w:val="706"/>
          <w:marRight w:val="0"/>
          <w:marTop w:val="67"/>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CB012-47F9-4B22-981C-74BD02B69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1852</Words>
  <Characters>10558</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GUO Shaozhen</cp:lastModifiedBy>
  <cp:revision>7</cp:revision>
  <cp:lastPrinted>2016-09-21T11:03:00Z</cp:lastPrinted>
  <dcterms:created xsi:type="dcterms:W3CDTF">2018-08-10T05:09:00Z</dcterms:created>
  <dcterms:modified xsi:type="dcterms:W3CDTF">2018-08-10T09:29:00Z</dcterms:modified>
</cp:coreProperties>
</file>