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GoBack"/>
    <w:bookmarkEnd w:id="0"/>
    <w:p w14:paraId="57DCE0D4" w14:textId="36FE4169" w:rsidR="00CA3B11" w:rsidRDefault="0045740A" w:rsidP="00CA3B11">
      <w:pPr>
        <w:pStyle w:val="a3"/>
        <w:tabs>
          <w:tab w:val="right" w:pos="8280"/>
          <w:tab w:val="right" w:pos="9781"/>
        </w:tabs>
        <w:ind w:right="-58"/>
        <w:rPr>
          <w:rFonts w:eastAsia="宋体" w:cs="Arial"/>
          <w:bCs/>
          <w:sz w:val="20"/>
          <w:lang w:eastAsia="zh-CN"/>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00CA3B11">
        <w:rPr>
          <w:rFonts w:cs="Arial"/>
          <w:bCs/>
          <w:sz w:val="20"/>
          <w:lang w:eastAsia="ja-JP"/>
        </w:rPr>
        <w:t>3GPP TSG RAN WG1 Meeting #9</w:t>
      </w:r>
      <w:r w:rsidR="00601CE2">
        <w:rPr>
          <w:rFonts w:eastAsia="宋体" w:cs="Arial"/>
          <w:bCs/>
          <w:sz w:val="20"/>
          <w:lang w:eastAsia="zh-CN"/>
        </w:rPr>
        <w:t>4</w:t>
      </w:r>
      <w:r w:rsidR="00CA3B11">
        <w:rPr>
          <w:rFonts w:cs="Arial"/>
          <w:bCs/>
          <w:sz w:val="20"/>
          <w:lang w:eastAsia="ja-JP"/>
        </w:rPr>
        <w:tab/>
      </w:r>
      <w:r w:rsidR="00223BA7">
        <w:rPr>
          <w:rFonts w:ascii="Segoe UI" w:hAnsi="Segoe UI" w:cs="Segoe UI"/>
          <w:color w:val="333333"/>
          <w:szCs w:val="18"/>
        </w:rPr>
        <w:t>R1-1808646</w:t>
      </w:r>
    </w:p>
    <w:p w14:paraId="118B1DEE" w14:textId="2582A0D0" w:rsidR="00DF5B49" w:rsidRPr="00601CE2" w:rsidRDefault="00601CE2" w:rsidP="00086B39">
      <w:pPr>
        <w:pStyle w:val="a3"/>
        <w:tabs>
          <w:tab w:val="right" w:pos="8280"/>
          <w:tab w:val="right" w:pos="9781"/>
        </w:tabs>
        <w:ind w:right="-58"/>
        <w:rPr>
          <w:rFonts w:cs="Arial"/>
          <w:bCs/>
          <w:sz w:val="20"/>
          <w:lang w:eastAsia="ja-JP"/>
        </w:rPr>
      </w:pPr>
      <w:r w:rsidRPr="00601CE2">
        <w:rPr>
          <w:rFonts w:cs="Arial"/>
          <w:bCs/>
          <w:sz w:val="20"/>
          <w:lang w:eastAsia="ja-JP"/>
        </w:rPr>
        <w:t>Gothenburg, Sweden, August 20th – 24th, 2018</w:t>
      </w:r>
    </w:p>
    <w:p w14:paraId="2107E178" w14:textId="77777777" w:rsidR="0045740A" w:rsidRPr="003B3942" w:rsidRDefault="0045740A" w:rsidP="001D6395">
      <w:pPr>
        <w:pStyle w:val="a3"/>
        <w:tabs>
          <w:tab w:val="right" w:pos="8280"/>
          <w:tab w:val="right" w:pos="9781"/>
        </w:tabs>
        <w:ind w:right="-58"/>
        <w:rPr>
          <w:lang w:val="en-US" w:eastAsia="ja-JP"/>
        </w:rPr>
      </w:pPr>
    </w:p>
    <w:p w14:paraId="4661804D" w14:textId="77777777" w:rsidR="0045740A" w:rsidRPr="00183562" w:rsidRDefault="0045740A" w:rsidP="0045740A">
      <w:pPr>
        <w:pStyle w:val="TdocHeader2"/>
        <w:spacing w:after="60"/>
        <w:jc w:val="left"/>
        <w:rPr>
          <w:rFonts w:eastAsia="MS Mincho"/>
          <w:sz w:val="20"/>
          <w:lang w:eastAsia="ja-JP"/>
        </w:rPr>
      </w:pPr>
      <w:r w:rsidRPr="00183562">
        <w:rPr>
          <w:sz w:val="20"/>
        </w:rPr>
        <w:t>Source:</w:t>
      </w:r>
      <w:r w:rsidRPr="00183562">
        <w:rPr>
          <w:sz w:val="20"/>
        </w:rPr>
        <w:tab/>
      </w:r>
      <w:r w:rsidRPr="00183562">
        <w:rPr>
          <w:b w:val="0"/>
          <w:sz w:val="20"/>
        </w:rPr>
        <w:t>Panasonic</w:t>
      </w:r>
    </w:p>
    <w:p w14:paraId="5964A0FB" w14:textId="41B5AFCC" w:rsidR="00363A83" w:rsidRPr="00363A83" w:rsidRDefault="0045740A" w:rsidP="0045740A">
      <w:pPr>
        <w:pStyle w:val="TdocHeader2"/>
        <w:spacing w:after="60"/>
        <w:jc w:val="left"/>
        <w:rPr>
          <w:rFonts w:eastAsia="宋体"/>
          <w:b w:val="0"/>
          <w:sz w:val="20"/>
          <w:lang w:eastAsia="zh-CN"/>
        </w:rPr>
      </w:pPr>
      <w:r w:rsidRPr="00183562">
        <w:rPr>
          <w:sz w:val="20"/>
        </w:rPr>
        <w:t xml:space="preserve">Title: </w:t>
      </w:r>
      <w:r w:rsidRPr="00183562">
        <w:rPr>
          <w:sz w:val="20"/>
        </w:rPr>
        <w:tab/>
      </w:r>
      <w:r w:rsidR="004D2CDD" w:rsidRPr="004D2CDD">
        <w:rPr>
          <w:b w:val="0"/>
          <w:sz w:val="20"/>
        </w:rPr>
        <w:t xml:space="preserve">Discussion on </w:t>
      </w:r>
      <w:r w:rsidR="000D205E">
        <w:rPr>
          <w:b w:val="0"/>
          <w:sz w:val="20"/>
        </w:rPr>
        <w:t>s</w:t>
      </w:r>
      <w:r w:rsidR="00B517A5" w:rsidRPr="004D2CDD">
        <w:rPr>
          <w:b w:val="0"/>
          <w:sz w:val="20"/>
        </w:rPr>
        <w:t>upport</w:t>
      </w:r>
      <w:r w:rsidR="004D2CDD" w:rsidRPr="004D2CDD">
        <w:rPr>
          <w:b w:val="0"/>
          <w:sz w:val="20"/>
        </w:rPr>
        <w:t xml:space="preserve">ing </w:t>
      </w:r>
      <w:r w:rsidR="00B517A5" w:rsidRPr="004D2CDD">
        <w:rPr>
          <w:b w:val="0"/>
          <w:sz w:val="20"/>
        </w:rPr>
        <w:t>unicast, groupcast and broad</w:t>
      </w:r>
      <w:r w:rsidR="00B517A5" w:rsidRPr="00B517A5">
        <w:rPr>
          <w:rFonts w:eastAsia="宋体"/>
          <w:b w:val="0"/>
          <w:bCs/>
          <w:sz w:val="20"/>
          <w:lang w:eastAsia="zh-CN"/>
        </w:rPr>
        <w:t>cast</w:t>
      </w:r>
      <w:r w:rsidR="004D2CDD">
        <w:rPr>
          <w:rFonts w:eastAsia="宋体"/>
          <w:b w:val="0"/>
          <w:bCs/>
          <w:sz w:val="20"/>
          <w:lang w:eastAsia="zh-CN"/>
        </w:rPr>
        <w:t xml:space="preserve"> via NR </w:t>
      </w:r>
      <w:proofErr w:type="spellStart"/>
      <w:r w:rsidR="004D2CDD">
        <w:rPr>
          <w:rFonts w:eastAsia="宋体"/>
          <w:b w:val="0"/>
          <w:bCs/>
          <w:sz w:val="20"/>
          <w:lang w:eastAsia="zh-CN"/>
        </w:rPr>
        <w:t>sidelink</w:t>
      </w:r>
      <w:proofErr w:type="spellEnd"/>
      <w:r w:rsidR="004D2CDD">
        <w:rPr>
          <w:rFonts w:eastAsia="宋体"/>
          <w:b w:val="0"/>
          <w:bCs/>
          <w:sz w:val="20"/>
          <w:lang w:eastAsia="zh-CN"/>
        </w:rPr>
        <w:t xml:space="preserve"> </w:t>
      </w:r>
    </w:p>
    <w:p w14:paraId="4ECD5F7C" w14:textId="0EAC0C4A" w:rsidR="0045740A" w:rsidRPr="0081369B" w:rsidRDefault="0045740A" w:rsidP="0045740A">
      <w:pPr>
        <w:rPr>
          <w:rFonts w:eastAsiaTheme="minorEastAsia"/>
          <w:lang w:eastAsia="ja-JP"/>
        </w:rPr>
      </w:pPr>
      <w:r w:rsidRPr="00183562">
        <w:rPr>
          <w:rFonts w:ascii="Arial" w:eastAsia="Batang" w:hAnsi="Arial"/>
          <w:b/>
        </w:rPr>
        <w:t>Agenda Item:</w:t>
      </w:r>
      <w:r w:rsidRPr="00183562">
        <w:rPr>
          <w:rFonts w:ascii="Arial" w:eastAsia="Batang" w:hAnsi="Arial"/>
          <w:b/>
        </w:rPr>
        <w:tab/>
      </w:r>
      <w:r w:rsidRPr="00D64889">
        <w:rPr>
          <w:rFonts w:ascii="Arial" w:eastAsia="宋体" w:hAnsi="Arial" w:hint="eastAsia"/>
          <w:bCs/>
          <w:lang w:eastAsia="zh-CN"/>
        </w:rPr>
        <w:tab/>
      </w:r>
      <w:r w:rsidR="00D64889" w:rsidRPr="00D64889">
        <w:rPr>
          <w:rFonts w:ascii="Arial" w:eastAsia="宋体" w:hAnsi="Arial"/>
          <w:bCs/>
          <w:lang w:eastAsia="zh-CN"/>
        </w:rPr>
        <w:t>7.2.4.1.1</w:t>
      </w:r>
    </w:p>
    <w:p w14:paraId="37D4FEB3" w14:textId="77777777" w:rsidR="0045740A" w:rsidRPr="00B358B0" w:rsidRDefault="0045740A" w:rsidP="0045740A">
      <w:pPr>
        <w:pStyle w:val="TdocHeader2"/>
        <w:jc w:val="left"/>
        <w:rPr>
          <w:rFonts w:eastAsiaTheme="minorEastAsia"/>
          <w:sz w:val="20"/>
          <w:lang w:eastAsia="ja-JP"/>
        </w:rPr>
      </w:pPr>
      <w:r w:rsidRPr="00183562">
        <w:rPr>
          <w:sz w:val="20"/>
        </w:rPr>
        <w:t>Document for:</w:t>
      </w:r>
      <w:r w:rsidRPr="00183562">
        <w:rPr>
          <w:sz w:val="20"/>
        </w:rPr>
        <w:tab/>
      </w:r>
      <w:r w:rsidRPr="00183562">
        <w:rPr>
          <w:rFonts w:eastAsia="宋体"/>
          <w:b w:val="0"/>
          <w:sz w:val="20"/>
          <w:lang w:eastAsia="zh-CN"/>
        </w:rPr>
        <w:t>Discussion</w:t>
      </w:r>
      <w:r w:rsidR="00B358B0">
        <w:rPr>
          <w:rFonts w:eastAsiaTheme="minorEastAsia" w:hint="eastAsia"/>
          <w:b w:val="0"/>
          <w:sz w:val="20"/>
          <w:lang w:eastAsia="ja-JP"/>
        </w:rPr>
        <w:t>, Decision</w:t>
      </w:r>
    </w:p>
    <w:p w14:paraId="013BED07" w14:textId="77777777" w:rsidR="0045740A" w:rsidRPr="00D51468" w:rsidRDefault="0045740A" w:rsidP="0045740A">
      <w:pPr>
        <w:pStyle w:val="TdocHeader2"/>
        <w:rPr>
          <w:rFonts w:ascii="Times New Roman" w:eastAsiaTheme="minorEastAsia" w:hAnsi="Times New Roman"/>
          <w:b w:val="0"/>
          <w:sz w:val="20"/>
          <w:lang w:eastAsia="ja-JP"/>
        </w:rPr>
      </w:pPr>
    </w:p>
    <w:p w14:paraId="7300CA68" w14:textId="77777777" w:rsidR="00C51E86" w:rsidRPr="00E5063D" w:rsidRDefault="00D673C2" w:rsidP="00E5063D">
      <w:pPr>
        <w:pStyle w:val="1"/>
        <w:tabs>
          <w:tab w:val="num" w:pos="426"/>
        </w:tabs>
        <w:ind w:left="426" w:hanging="426"/>
        <w:rPr>
          <w:rFonts w:eastAsia="宋体"/>
          <w:lang w:val="en-US" w:eastAsia="zh-CN"/>
        </w:rPr>
      </w:pPr>
      <w:r>
        <w:rPr>
          <w:rFonts w:hint="eastAsia"/>
          <w:szCs w:val="36"/>
          <w:lang w:eastAsia="ja-JP"/>
        </w:rPr>
        <w:t>Introduction</w:t>
      </w:r>
    </w:p>
    <w:p w14:paraId="0FBFFF38" w14:textId="7E56ACB5" w:rsidR="009F3CEB" w:rsidRPr="00FA40AB" w:rsidRDefault="003B47D3" w:rsidP="00F018D7">
      <w:pPr>
        <w:rPr>
          <w:rFonts w:eastAsia="宋体" w:cs="Arial"/>
          <w:lang w:eastAsia="zh-CN"/>
        </w:rPr>
      </w:pPr>
      <w:r w:rsidRPr="00FA40AB">
        <w:rPr>
          <w:rFonts w:eastAsia="宋体" w:cs="Arial"/>
          <w:lang w:eastAsia="zh-CN"/>
        </w:rPr>
        <w:t>Followi</w:t>
      </w:r>
      <w:r>
        <w:rPr>
          <w:rFonts w:eastAsia="宋体" w:cs="Arial"/>
          <w:lang w:eastAsia="zh-CN"/>
        </w:rPr>
        <w:t>n</w:t>
      </w:r>
      <w:r w:rsidRPr="00FA40AB">
        <w:rPr>
          <w:rFonts w:eastAsia="宋体" w:cs="Arial"/>
          <w:lang w:eastAsia="zh-CN"/>
        </w:rPr>
        <w:t>g</w:t>
      </w:r>
      <w:r w:rsidR="00FA40AB" w:rsidRPr="00FA40AB">
        <w:rPr>
          <w:rFonts w:eastAsia="宋体" w:cs="Arial"/>
          <w:lang w:eastAsia="zh-CN"/>
        </w:rPr>
        <w:t xml:space="preserve"> objectives </w:t>
      </w:r>
      <w:r w:rsidR="00A25AAA">
        <w:rPr>
          <w:rFonts w:eastAsia="宋体" w:cs="Arial"/>
          <w:lang w:eastAsia="zh-CN"/>
        </w:rPr>
        <w:t>are</w:t>
      </w:r>
      <w:r w:rsidR="00FA40AB" w:rsidRPr="00FA40AB">
        <w:rPr>
          <w:rFonts w:eastAsia="宋体" w:cs="Arial"/>
          <w:lang w:eastAsia="zh-CN"/>
        </w:rPr>
        <w:t xml:space="preserve"> </w:t>
      </w:r>
      <w:r w:rsidR="00ED7BE5" w:rsidRPr="00FA40AB">
        <w:rPr>
          <w:rFonts w:eastAsia="宋体" w:cs="Arial"/>
          <w:lang w:eastAsia="zh-CN"/>
        </w:rPr>
        <w:t>mentioned</w:t>
      </w:r>
      <w:r w:rsidR="00FA40AB" w:rsidRPr="00FA40AB">
        <w:rPr>
          <w:rFonts w:eastAsia="宋体" w:cs="Arial"/>
          <w:lang w:eastAsia="zh-CN"/>
        </w:rPr>
        <w:t xml:space="preserve"> in </w:t>
      </w:r>
      <w:r w:rsidR="009F3CEB" w:rsidRPr="00FA40AB">
        <w:rPr>
          <w:rFonts w:eastAsia="宋体" w:cs="Arial"/>
          <w:lang w:eastAsia="zh-CN"/>
        </w:rPr>
        <w:t xml:space="preserve">approved </w:t>
      </w:r>
      <w:r w:rsidR="00FA40AB" w:rsidRPr="00FA40AB">
        <w:rPr>
          <w:rFonts w:eastAsia="宋体" w:cs="Arial"/>
          <w:lang w:eastAsia="zh-CN"/>
        </w:rPr>
        <w:t xml:space="preserve">SI </w:t>
      </w:r>
      <w:r w:rsidR="00214EDD">
        <w:rPr>
          <w:rFonts w:eastAsia="宋体" w:cs="Arial"/>
          <w:lang w:eastAsia="zh-CN"/>
        </w:rPr>
        <w:t xml:space="preserve">on NR V2X </w:t>
      </w:r>
      <w:r w:rsidR="009F3CEB" w:rsidRPr="00FA40AB">
        <w:rPr>
          <w:rFonts w:eastAsia="宋体" w:cs="Arial"/>
          <w:lang w:eastAsia="zh-CN"/>
        </w:rPr>
        <w:t>[1]</w:t>
      </w:r>
      <w:r w:rsidR="00FA40AB" w:rsidRPr="00FA40AB">
        <w:rPr>
          <w:rFonts w:eastAsia="宋体" w:cs="Arial"/>
          <w:lang w:eastAsia="zh-CN"/>
        </w:rPr>
        <w:t>,</w:t>
      </w:r>
    </w:p>
    <w:p w14:paraId="61C7F9E0" w14:textId="48546898" w:rsidR="00FA40AB" w:rsidRPr="00FA40AB" w:rsidRDefault="00FA40AB" w:rsidP="00FA40AB">
      <w:pPr>
        <w:rPr>
          <w:rFonts w:eastAsia="宋体" w:cs="Arial"/>
          <w:lang w:eastAsia="zh-CN"/>
        </w:rPr>
      </w:pPr>
      <w:proofErr w:type="spellStart"/>
      <w:r w:rsidRPr="00FA40AB">
        <w:rPr>
          <w:rFonts w:eastAsia="宋体" w:cs="Arial"/>
          <w:lang w:eastAsia="zh-CN"/>
        </w:rPr>
        <w:t>Sidelink</w:t>
      </w:r>
      <w:proofErr w:type="spellEnd"/>
      <w:r w:rsidRPr="00FA40AB">
        <w:rPr>
          <w:rFonts w:eastAsia="宋体" w:cs="Arial"/>
          <w:lang w:eastAsia="zh-CN"/>
        </w:rPr>
        <w:t xml:space="preserve"> design [RAN1, RAN2]:</w:t>
      </w:r>
    </w:p>
    <w:p w14:paraId="4FC9F14C" w14:textId="77777777" w:rsidR="00FA40AB" w:rsidRPr="00721DE0" w:rsidRDefault="00FA40AB" w:rsidP="00FA40AB">
      <w:pPr>
        <w:numPr>
          <w:ilvl w:val="0"/>
          <w:numId w:val="15"/>
        </w:numPr>
        <w:overflowPunct w:val="0"/>
        <w:autoSpaceDE w:val="0"/>
        <w:autoSpaceDN w:val="0"/>
        <w:adjustRightInd w:val="0"/>
        <w:textAlignment w:val="baseline"/>
        <w:rPr>
          <w:lang w:val="en-US" w:eastAsia="ko-KR"/>
        </w:rPr>
      </w:pPr>
      <w:r w:rsidRPr="00721DE0">
        <w:rPr>
          <w:lang w:val="en-US" w:eastAsia="ko-KR"/>
        </w:rPr>
        <w:t xml:space="preserve">Identify technical solutions for a NR </w:t>
      </w:r>
      <w:proofErr w:type="spellStart"/>
      <w:r w:rsidRPr="00721DE0">
        <w:rPr>
          <w:lang w:val="en-US" w:eastAsia="ko-KR"/>
        </w:rPr>
        <w:t>sidelink</w:t>
      </w:r>
      <w:proofErr w:type="spellEnd"/>
      <w:r w:rsidRPr="00721DE0">
        <w:rPr>
          <w:lang w:val="en-US" w:eastAsia="ko-KR"/>
        </w:rPr>
        <w:t xml:space="preserve"> design to meet the requirements of advanced V2X services, including </w:t>
      </w:r>
    </w:p>
    <w:p w14:paraId="113AD22B" w14:textId="77777777" w:rsidR="00FA40AB" w:rsidRPr="00721DE0" w:rsidRDefault="00FA40AB" w:rsidP="00FA40AB">
      <w:pPr>
        <w:pStyle w:val="aff4"/>
        <w:numPr>
          <w:ilvl w:val="0"/>
          <w:numId w:val="14"/>
        </w:numPr>
        <w:spacing w:after="160" w:line="252" w:lineRule="auto"/>
        <w:ind w:leftChars="0"/>
        <w:contextualSpacing/>
        <w:rPr>
          <w:lang w:val="en-US" w:eastAsia="ko-KR"/>
        </w:rPr>
      </w:pPr>
      <w:r w:rsidRPr="00721DE0">
        <w:t xml:space="preserve">Study the support of </w:t>
      </w:r>
      <w:proofErr w:type="spellStart"/>
      <w:r w:rsidRPr="00721DE0">
        <w:t>s</w:t>
      </w:r>
      <w:r w:rsidRPr="00721DE0">
        <w:rPr>
          <w:lang w:eastAsia="zh-CN"/>
        </w:rPr>
        <w:t>idelink</w:t>
      </w:r>
      <w:proofErr w:type="spellEnd"/>
      <w:r w:rsidRPr="00721DE0">
        <w:t xml:space="preserve"> unicast, </w:t>
      </w:r>
      <w:proofErr w:type="spellStart"/>
      <w:r w:rsidRPr="00721DE0">
        <w:t>sidelink</w:t>
      </w:r>
      <w:proofErr w:type="spellEnd"/>
      <w:r w:rsidRPr="00721DE0">
        <w:t xml:space="preserve"> groupcast and </w:t>
      </w:r>
      <w:proofErr w:type="spellStart"/>
      <w:r w:rsidRPr="00721DE0">
        <w:t>sidelink</w:t>
      </w:r>
      <w:proofErr w:type="spellEnd"/>
      <w:r w:rsidRPr="00721DE0">
        <w:t xml:space="preserve"> broadcast</w:t>
      </w:r>
    </w:p>
    <w:p w14:paraId="189D8222" w14:textId="77777777" w:rsidR="00FA40AB" w:rsidRPr="00721DE0" w:rsidRDefault="00FA40AB" w:rsidP="00FA40AB">
      <w:pPr>
        <w:pStyle w:val="aff4"/>
        <w:numPr>
          <w:ilvl w:val="0"/>
          <w:numId w:val="14"/>
        </w:numPr>
        <w:spacing w:after="160" w:line="252" w:lineRule="auto"/>
        <w:ind w:leftChars="0"/>
        <w:contextualSpacing/>
        <w:rPr>
          <w:lang w:val="en-US" w:eastAsia="ko-KR"/>
        </w:rPr>
      </w:pPr>
      <w:r w:rsidRPr="00721DE0">
        <w:rPr>
          <w:lang w:val="en-US"/>
        </w:rPr>
        <w:t xml:space="preserve">Study NR </w:t>
      </w:r>
      <w:proofErr w:type="spellStart"/>
      <w:r w:rsidRPr="00721DE0">
        <w:rPr>
          <w:lang w:eastAsia="ko-KR"/>
        </w:rPr>
        <w:t>sidelink</w:t>
      </w:r>
      <w:proofErr w:type="spellEnd"/>
      <w:r w:rsidRPr="00721DE0">
        <w:rPr>
          <w:lang w:eastAsia="ko-KR"/>
        </w:rPr>
        <w:t xml:space="preserve"> </w:t>
      </w:r>
      <w:r w:rsidRPr="00721DE0">
        <w:t>physical layer structures</w:t>
      </w:r>
      <w:r w:rsidRPr="00721DE0">
        <w:rPr>
          <w:lang w:eastAsia="ko-KR"/>
        </w:rPr>
        <w:t xml:space="preserve"> and procedure(s)</w:t>
      </w:r>
    </w:p>
    <w:p w14:paraId="6D9602E7" w14:textId="77777777" w:rsidR="00FA40AB" w:rsidRPr="00721DE0" w:rsidRDefault="00FA40AB" w:rsidP="00FA40AB">
      <w:pPr>
        <w:pStyle w:val="aff4"/>
        <w:numPr>
          <w:ilvl w:val="0"/>
          <w:numId w:val="14"/>
        </w:numPr>
        <w:spacing w:after="160" w:line="252" w:lineRule="auto"/>
        <w:ind w:leftChars="0"/>
        <w:contextualSpacing/>
        <w:rPr>
          <w:lang w:val="en-US" w:eastAsia="ko-KR"/>
        </w:rPr>
      </w:pPr>
      <w:r w:rsidRPr="00721DE0">
        <w:rPr>
          <w:lang w:eastAsia="ko-KR"/>
        </w:rPr>
        <w:t xml:space="preserve">Study </w:t>
      </w:r>
      <w:proofErr w:type="spellStart"/>
      <w:r w:rsidRPr="00721DE0">
        <w:rPr>
          <w:lang w:eastAsia="ko-KR"/>
        </w:rPr>
        <w:t>sidelink</w:t>
      </w:r>
      <w:proofErr w:type="spellEnd"/>
      <w:r w:rsidRPr="00721DE0">
        <w:rPr>
          <w:lang w:eastAsia="ko-KR"/>
        </w:rPr>
        <w:t xml:space="preserve"> synchronization mechanism</w:t>
      </w:r>
    </w:p>
    <w:p w14:paraId="2EFA4CBC" w14:textId="77777777" w:rsidR="00FA40AB" w:rsidRPr="00721DE0" w:rsidRDefault="00FA40AB" w:rsidP="00FA40AB">
      <w:pPr>
        <w:pStyle w:val="aff4"/>
        <w:numPr>
          <w:ilvl w:val="0"/>
          <w:numId w:val="14"/>
        </w:numPr>
        <w:spacing w:after="160" w:line="252" w:lineRule="auto"/>
        <w:ind w:leftChars="0"/>
        <w:contextualSpacing/>
        <w:rPr>
          <w:iCs/>
          <w:lang w:val="en-US" w:eastAsia="ko-KR"/>
        </w:rPr>
      </w:pPr>
      <w:r w:rsidRPr="00721DE0">
        <w:rPr>
          <w:lang w:eastAsia="ko-KR"/>
        </w:rPr>
        <w:t xml:space="preserve">Study </w:t>
      </w:r>
      <w:proofErr w:type="spellStart"/>
      <w:r w:rsidRPr="00721DE0">
        <w:rPr>
          <w:lang w:val="en-US" w:eastAsia="ko-KR"/>
        </w:rPr>
        <w:t>sidelink</w:t>
      </w:r>
      <w:proofErr w:type="spellEnd"/>
      <w:r w:rsidRPr="00721DE0">
        <w:rPr>
          <w:lang w:val="en-US" w:eastAsia="ko-KR"/>
        </w:rPr>
        <w:t xml:space="preserve"> resource allocation</w:t>
      </w:r>
      <w:r w:rsidRPr="00721DE0">
        <w:rPr>
          <w:lang w:val="en-US" w:eastAsia="zh-CN"/>
        </w:rPr>
        <w:t xml:space="preserve"> mechanism (also including objective 3)</w:t>
      </w:r>
    </w:p>
    <w:p w14:paraId="6BC7A0B4" w14:textId="1FE1F2E9" w:rsidR="00FA40AB" w:rsidRPr="003B47D3" w:rsidRDefault="00FA40AB" w:rsidP="003B47D3">
      <w:pPr>
        <w:pStyle w:val="aff4"/>
        <w:numPr>
          <w:ilvl w:val="0"/>
          <w:numId w:val="14"/>
        </w:numPr>
        <w:spacing w:after="160" w:line="252" w:lineRule="auto"/>
        <w:ind w:leftChars="0"/>
        <w:contextualSpacing/>
        <w:rPr>
          <w:iCs/>
          <w:lang w:val="en-US" w:eastAsia="ko-KR"/>
        </w:rPr>
      </w:pPr>
      <w:r w:rsidRPr="00721DE0">
        <w:rPr>
          <w:iCs/>
          <w:lang w:val="en-US" w:eastAsia="ko-KR"/>
        </w:rPr>
        <w:t xml:space="preserve">Study </w:t>
      </w:r>
      <w:proofErr w:type="spellStart"/>
      <w:r w:rsidRPr="00721DE0">
        <w:rPr>
          <w:iCs/>
          <w:lang w:val="en-US" w:eastAsia="zh-CN"/>
        </w:rPr>
        <w:t>sidelink</w:t>
      </w:r>
      <w:proofErr w:type="spellEnd"/>
      <w:r w:rsidRPr="00721DE0">
        <w:rPr>
          <w:iCs/>
          <w:lang w:val="en-US" w:eastAsia="zh-CN"/>
        </w:rPr>
        <w:t xml:space="preserve"> </w:t>
      </w:r>
      <w:r w:rsidRPr="00721DE0">
        <w:rPr>
          <w:iCs/>
          <w:lang w:val="en-US" w:eastAsia="ko-KR"/>
        </w:rPr>
        <w:t>L2/L3 protocols</w:t>
      </w:r>
    </w:p>
    <w:p w14:paraId="74B17462" w14:textId="3A308A25" w:rsidR="009F3CEB" w:rsidRPr="003B47D3" w:rsidRDefault="00FA40AB" w:rsidP="003B47D3">
      <w:pPr>
        <w:pStyle w:val="aff4"/>
        <w:spacing w:line="252" w:lineRule="auto"/>
        <w:ind w:left="800" w:firstLine="360"/>
        <w:rPr>
          <w:iCs/>
          <w:lang w:val="en-US" w:eastAsia="ko-KR"/>
        </w:rPr>
      </w:pPr>
      <w:r w:rsidRPr="00721DE0">
        <w:rPr>
          <w:lang w:val="en-US" w:eastAsia="ko-KR"/>
        </w:rPr>
        <w:t xml:space="preserve">NOTE: Only the performance of advanced V2X use cases will be evaluated in the design of NR </w:t>
      </w:r>
      <w:proofErr w:type="spellStart"/>
      <w:r w:rsidRPr="00721DE0">
        <w:rPr>
          <w:lang w:val="en-US" w:eastAsia="ko-KR"/>
        </w:rPr>
        <w:t>sidelink</w:t>
      </w:r>
      <w:proofErr w:type="spellEnd"/>
      <w:r w:rsidRPr="00721DE0">
        <w:rPr>
          <w:iCs/>
          <w:lang w:val="en-US" w:eastAsia="ko-KR"/>
        </w:rPr>
        <w:t>.</w:t>
      </w:r>
    </w:p>
    <w:p w14:paraId="0061DFB6" w14:textId="202F8958" w:rsidR="00555198" w:rsidRPr="00555198" w:rsidRDefault="003304BB" w:rsidP="00F018D7">
      <w:pPr>
        <w:rPr>
          <w:rFonts w:eastAsia="宋体" w:cs="Arial"/>
          <w:lang w:eastAsia="zh-CN"/>
        </w:rPr>
      </w:pPr>
      <w:r>
        <w:rPr>
          <w:rFonts w:eastAsia="宋体" w:cs="Arial" w:hint="eastAsia"/>
          <w:lang w:eastAsia="zh-CN"/>
        </w:rPr>
        <w:t xml:space="preserve">This contribution </w:t>
      </w:r>
      <w:r w:rsidR="009F3CEB">
        <w:rPr>
          <w:rFonts w:eastAsia="宋体" w:cs="Arial"/>
          <w:lang w:eastAsia="zh-CN"/>
        </w:rPr>
        <w:t>shows our view</w:t>
      </w:r>
      <w:r w:rsidR="00DD7DA0">
        <w:rPr>
          <w:rFonts w:eastAsia="宋体" w:cs="Arial"/>
          <w:lang w:eastAsia="zh-CN"/>
        </w:rPr>
        <w:t>s</w:t>
      </w:r>
      <w:r w:rsidR="009F3CEB">
        <w:rPr>
          <w:rFonts w:eastAsia="宋体" w:cs="Arial"/>
          <w:lang w:eastAsia="zh-CN"/>
        </w:rPr>
        <w:t xml:space="preserve"> on </w:t>
      </w:r>
      <w:r w:rsidR="009F3CEB" w:rsidRPr="009F3CEB">
        <w:rPr>
          <w:rFonts w:eastAsia="宋体" w:cs="Arial"/>
          <w:lang w:eastAsia="zh-CN"/>
        </w:rPr>
        <w:t xml:space="preserve">supporting unicast, groupcast and broadcast via NR </w:t>
      </w:r>
      <w:proofErr w:type="spellStart"/>
      <w:r w:rsidR="009F3CEB" w:rsidRPr="009F3CEB">
        <w:rPr>
          <w:rFonts w:eastAsia="宋体" w:cs="Arial"/>
          <w:lang w:eastAsia="zh-CN"/>
        </w:rPr>
        <w:t>sidelink</w:t>
      </w:r>
      <w:proofErr w:type="spellEnd"/>
      <w:r w:rsidR="00594EDF">
        <w:rPr>
          <w:rFonts w:eastAsia="宋体" w:cs="Arial"/>
          <w:lang w:eastAsia="zh-CN"/>
        </w:rPr>
        <w:t xml:space="preserve"> accordingly.</w:t>
      </w:r>
    </w:p>
    <w:p w14:paraId="45D005BC" w14:textId="77777777" w:rsidR="00F018D7" w:rsidRDefault="00D673C2" w:rsidP="00F018D7">
      <w:pPr>
        <w:pStyle w:val="1"/>
        <w:tabs>
          <w:tab w:val="num" w:pos="426"/>
        </w:tabs>
        <w:ind w:left="426" w:hanging="426"/>
        <w:rPr>
          <w:rFonts w:eastAsia="宋体"/>
          <w:szCs w:val="36"/>
          <w:lang w:eastAsia="zh-CN"/>
        </w:rPr>
      </w:pPr>
      <w:r>
        <w:rPr>
          <w:rFonts w:hint="eastAsia"/>
          <w:szCs w:val="36"/>
          <w:lang w:eastAsia="ja-JP"/>
        </w:rPr>
        <w:t>Discussion</w:t>
      </w:r>
    </w:p>
    <w:p w14:paraId="54711D33" w14:textId="372E064D" w:rsidR="00960B47" w:rsidRPr="00BC558A" w:rsidRDefault="00C46D75" w:rsidP="00960B47">
      <w:pPr>
        <w:spacing w:before="120"/>
        <w:rPr>
          <w:rFonts w:eastAsia="宋体" w:cs="Arial"/>
          <w:lang w:eastAsia="zh-CN"/>
        </w:rPr>
      </w:pPr>
      <w:r>
        <w:rPr>
          <w:rFonts w:eastAsia="宋体" w:cs="Arial"/>
          <w:lang w:eastAsia="zh-CN"/>
        </w:rPr>
        <w:t>I</w:t>
      </w:r>
      <w:r w:rsidR="00403446" w:rsidRPr="00BC558A">
        <w:rPr>
          <w:rFonts w:eastAsia="宋体" w:cs="Arial"/>
          <w:lang w:eastAsia="zh-CN"/>
        </w:rPr>
        <w:t xml:space="preserve">n LTE </w:t>
      </w:r>
      <w:proofErr w:type="spellStart"/>
      <w:r w:rsidR="00356CF0" w:rsidRPr="00BC558A">
        <w:rPr>
          <w:rFonts w:eastAsia="宋体" w:cs="Arial"/>
          <w:lang w:eastAsia="zh-CN"/>
        </w:rPr>
        <w:t>sidelink</w:t>
      </w:r>
      <w:proofErr w:type="spellEnd"/>
      <w:r w:rsidR="00356CF0" w:rsidRPr="00BC558A">
        <w:rPr>
          <w:rFonts w:eastAsia="宋体" w:cs="Arial"/>
          <w:lang w:eastAsia="zh-CN"/>
        </w:rPr>
        <w:t xml:space="preserve"> based </w:t>
      </w:r>
      <w:r w:rsidR="00403446" w:rsidRPr="00BC558A">
        <w:rPr>
          <w:rFonts w:eastAsia="宋体" w:cs="Arial"/>
          <w:lang w:eastAsia="zh-CN"/>
        </w:rPr>
        <w:t xml:space="preserve">V2X, physical layer </w:t>
      </w:r>
      <w:r w:rsidR="009D2F0A" w:rsidRPr="00BC558A">
        <w:rPr>
          <w:rFonts w:eastAsia="宋体" w:cs="Arial"/>
          <w:lang w:eastAsia="zh-CN"/>
        </w:rPr>
        <w:t xml:space="preserve">transmission is pure </w:t>
      </w:r>
      <w:proofErr w:type="gramStart"/>
      <w:r w:rsidR="009D2F0A" w:rsidRPr="00BC558A">
        <w:rPr>
          <w:rFonts w:eastAsia="宋体" w:cs="Arial"/>
          <w:lang w:eastAsia="zh-CN"/>
        </w:rPr>
        <w:t>broadcast</w:t>
      </w:r>
      <w:proofErr w:type="gramEnd"/>
      <w:r w:rsidR="009D2F0A" w:rsidRPr="00BC558A">
        <w:rPr>
          <w:rFonts w:eastAsia="宋体" w:cs="Arial"/>
          <w:lang w:eastAsia="zh-CN"/>
        </w:rPr>
        <w:t xml:space="preserve"> </w:t>
      </w:r>
      <w:r w:rsidR="00624883" w:rsidRPr="00BC558A">
        <w:rPr>
          <w:rFonts w:eastAsia="宋体" w:cs="Arial"/>
          <w:lang w:eastAsia="zh-CN"/>
        </w:rPr>
        <w:t xml:space="preserve">but higher layer can support unicast, groupcast </w:t>
      </w:r>
      <w:r w:rsidR="00356CF0" w:rsidRPr="00BC558A">
        <w:rPr>
          <w:rFonts w:eastAsia="宋体" w:cs="Arial"/>
          <w:lang w:eastAsia="zh-CN"/>
        </w:rPr>
        <w:t>and</w:t>
      </w:r>
      <w:r w:rsidR="00624883" w:rsidRPr="00BC558A">
        <w:rPr>
          <w:rFonts w:eastAsia="宋体" w:cs="Arial"/>
          <w:lang w:eastAsia="zh-CN"/>
        </w:rPr>
        <w:t xml:space="preserve"> broadcast via L2 source/destination ID. </w:t>
      </w:r>
      <w:r w:rsidR="007C1DA3" w:rsidRPr="00BC558A">
        <w:rPr>
          <w:rFonts w:eastAsia="宋体" w:cs="Arial"/>
          <w:lang w:eastAsia="zh-CN"/>
        </w:rPr>
        <w:t xml:space="preserve">Rel.15 3GPP V2X phase 2 </w:t>
      </w:r>
      <w:r w:rsidR="00CC033C" w:rsidRPr="00BC558A">
        <w:rPr>
          <w:rFonts w:eastAsia="宋体" w:cs="Arial"/>
          <w:lang w:eastAsia="zh-CN"/>
        </w:rPr>
        <w:t>i</w:t>
      </w:r>
      <w:r w:rsidR="007C1DA3" w:rsidRPr="00BC558A">
        <w:rPr>
          <w:rFonts w:eastAsia="宋体" w:cs="Arial"/>
          <w:lang w:eastAsia="zh-CN"/>
        </w:rPr>
        <w:t xml:space="preserve">ntroduces a number of new features in </w:t>
      </w:r>
      <w:proofErr w:type="spellStart"/>
      <w:r w:rsidR="007C1DA3" w:rsidRPr="00BC558A">
        <w:rPr>
          <w:rFonts w:eastAsia="宋体" w:cs="Arial"/>
          <w:lang w:eastAsia="zh-CN"/>
        </w:rPr>
        <w:t>sidelink</w:t>
      </w:r>
      <w:proofErr w:type="spellEnd"/>
      <w:r w:rsidR="007C1DA3" w:rsidRPr="00BC558A">
        <w:rPr>
          <w:rFonts w:eastAsia="宋体" w:cs="Arial"/>
          <w:lang w:eastAsia="zh-CN"/>
        </w:rPr>
        <w:t>,</w:t>
      </w:r>
      <w:r w:rsidR="002369E2" w:rsidRPr="00BC558A">
        <w:rPr>
          <w:rFonts w:eastAsia="宋体" w:cs="Arial"/>
          <w:lang w:eastAsia="zh-CN"/>
        </w:rPr>
        <w:t xml:space="preserve"> for example </w:t>
      </w:r>
      <w:r w:rsidR="007C1DA3" w:rsidRPr="00BC558A">
        <w:rPr>
          <w:rFonts w:eastAsia="宋体" w:cs="Arial"/>
          <w:lang w:eastAsia="zh-CN"/>
        </w:rPr>
        <w:t>carrier aggregation, high order modulation</w:t>
      </w:r>
      <w:r w:rsidR="00436CF6">
        <w:rPr>
          <w:rFonts w:eastAsia="宋体" w:cs="Arial"/>
          <w:lang w:eastAsia="zh-CN"/>
        </w:rPr>
        <w:t xml:space="preserve"> and </w:t>
      </w:r>
      <w:r w:rsidR="007C1DA3" w:rsidRPr="00BC558A">
        <w:rPr>
          <w:rFonts w:eastAsia="宋体" w:cs="Arial"/>
          <w:lang w:eastAsia="zh-CN"/>
        </w:rPr>
        <w:t>latency reduction</w:t>
      </w:r>
      <w:r w:rsidR="002369E2" w:rsidRPr="00BC558A">
        <w:rPr>
          <w:rFonts w:eastAsia="宋体" w:cs="Arial"/>
          <w:lang w:eastAsia="zh-CN"/>
        </w:rPr>
        <w:t xml:space="preserve"> compared with Rel.14 3GPP V2X phase 1.</w:t>
      </w:r>
      <w:r w:rsidR="008F7838">
        <w:rPr>
          <w:rFonts w:eastAsia="宋体" w:cs="Arial"/>
          <w:lang w:eastAsia="zh-CN"/>
        </w:rPr>
        <w:t xml:space="preserve"> However, </w:t>
      </w:r>
      <w:r w:rsidR="00960B47" w:rsidRPr="00BC558A">
        <w:rPr>
          <w:rFonts w:eastAsia="宋体" w:cs="Arial"/>
          <w:lang w:eastAsia="zh-CN"/>
        </w:rPr>
        <w:t xml:space="preserve">coexistence with Rel-14 UE in </w:t>
      </w:r>
      <w:r w:rsidR="00D034F4">
        <w:rPr>
          <w:rFonts w:eastAsia="宋体" w:cs="Arial"/>
          <w:lang w:eastAsia="zh-CN"/>
        </w:rPr>
        <w:t xml:space="preserve">the </w:t>
      </w:r>
      <w:r w:rsidR="00960B47" w:rsidRPr="00BC558A">
        <w:rPr>
          <w:rFonts w:eastAsia="宋体" w:cs="Arial"/>
          <w:lang w:eastAsia="zh-CN"/>
        </w:rPr>
        <w:t>same resource pool</w:t>
      </w:r>
      <w:r w:rsidR="00D034F4">
        <w:rPr>
          <w:rFonts w:eastAsia="宋体" w:cs="Arial"/>
          <w:lang w:eastAsia="zh-CN"/>
        </w:rPr>
        <w:t xml:space="preserve"> is required</w:t>
      </w:r>
      <w:r>
        <w:rPr>
          <w:rFonts w:eastAsia="宋体" w:cs="Arial"/>
          <w:lang w:eastAsia="zh-CN"/>
        </w:rPr>
        <w:t xml:space="preserve"> in Rel.15 V2X</w:t>
      </w:r>
      <w:r w:rsidR="008F7838">
        <w:rPr>
          <w:rFonts w:eastAsia="宋体" w:cs="Arial"/>
          <w:lang w:eastAsia="zh-CN"/>
        </w:rPr>
        <w:t xml:space="preserve">. In this sense, it is impossible to </w:t>
      </w:r>
      <w:r>
        <w:rPr>
          <w:rFonts w:eastAsia="宋体" w:cs="Arial"/>
          <w:lang w:eastAsia="zh-CN"/>
        </w:rPr>
        <w:t>have</w:t>
      </w:r>
      <w:r w:rsidR="008F7838">
        <w:rPr>
          <w:rFonts w:eastAsia="宋体" w:cs="Arial"/>
          <w:lang w:eastAsia="zh-CN"/>
        </w:rPr>
        <w:t xml:space="preserve"> some optimization on unicast and groupcast in physical laye</w:t>
      </w:r>
      <w:r w:rsidR="00BC7AF3">
        <w:rPr>
          <w:rFonts w:eastAsia="宋体" w:cs="Arial"/>
          <w:lang w:eastAsia="zh-CN"/>
        </w:rPr>
        <w:t xml:space="preserve">r </w:t>
      </w:r>
      <w:r>
        <w:rPr>
          <w:rFonts w:eastAsia="宋体" w:cs="Arial"/>
          <w:lang w:eastAsia="zh-CN"/>
        </w:rPr>
        <w:t xml:space="preserve">in Rel.15 </w:t>
      </w:r>
      <w:r w:rsidR="00787C34">
        <w:rPr>
          <w:rFonts w:eastAsia="宋体" w:cs="Arial"/>
          <w:lang w:eastAsia="zh-CN"/>
        </w:rPr>
        <w:t xml:space="preserve">LTE </w:t>
      </w:r>
      <w:proofErr w:type="spellStart"/>
      <w:r w:rsidR="00787C34">
        <w:rPr>
          <w:rFonts w:eastAsia="宋体" w:cs="Arial"/>
          <w:lang w:eastAsia="zh-CN"/>
        </w:rPr>
        <w:t>sidelink</w:t>
      </w:r>
      <w:proofErr w:type="spellEnd"/>
      <w:r w:rsidR="00787C34">
        <w:rPr>
          <w:rFonts w:eastAsia="宋体" w:cs="Arial"/>
          <w:lang w:eastAsia="zh-CN"/>
        </w:rPr>
        <w:t xml:space="preserve"> </w:t>
      </w:r>
      <w:r>
        <w:rPr>
          <w:rFonts w:eastAsia="宋体" w:cs="Arial"/>
          <w:lang w:eastAsia="zh-CN"/>
        </w:rPr>
        <w:t>V2X</w:t>
      </w:r>
      <w:r w:rsidR="00787C34">
        <w:rPr>
          <w:rFonts w:eastAsia="宋体" w:cs="Arial"/>
          <w:lang w:eastAsia="zh-CN"/>
        </w:rPr>
        <w:t xml:space="preserve"> </w:t>
      </w:r>
      <w:r w:rsidR="00BC7AF3">
        <w:rPr>
          <w:rFonts w:eastAsia="宋体" w:cs="Arial"/>
          <w:lang w:eastAsia="zh-CN"/>
        </w:rPr>
        <w:t xml:space="preserve">while in NR </w:t>
      </w:r>
      <w:proofErr w:type="spellStart"/>
      <w:r w:rsidR="00BC7AF3">
        <w:rPr>
          <w:rFonts w:eastAsia="宋体" w:cs="Arial"/>
          <w:lang w:eastAsia="zh-CN"/>
        </w:rPr>
        <w:t>sidelink</w:t>
      </w:r>
      <w:proofErr w:type="spellEnd"/>
      <w:r w:rsidR="00BC7AF3">
        <w:rPr>
          <w:rFonts w:eastAsia="宋体" w:cs="Arial"/>
          <w:lang w:eastAsia="zh-CN"/>
        </w:rPr>
        <w:t xml:space="preserve">, such backward compatibility is not required so it is more feasible to </w:t>
      </w:r>
      <w:r w:rsidR="00436CF6">
        <w:rPr>
          <w:rFonts w:eastAsia="宋体" w:cs="Arial"/>
          <w:lang w:eastAsia="zh-CN"/>
        </w:rPr>
        <w:t xml:space="preserve">technically </w:t>
      </w:r>
      <w:r w:rsidR="00BC7AF3">
        <w:rPr>
          <w:rFonts w:eastAsia="宋体" w:cs="Arial"/>
          <w:lang w:eastAsia="zh-CN"/>
        </w:rPr>
        <w:t xml:space="preserve">support unicast and groupcast. </w:t>
      </w:r>
    </w:p>
    <w:p w14:paraId="5947BDC0" w14:textId="375C32E4" w:rsidR="00533C57" w:rsidRDefault="00436CF6" w:rsidP="00E81DFC">
      <w:pPr>
        <w:rPr>
          <w:rFonts w:eastAsia="宋体" w:cs="Arial"/>
          <w:lang w:eastAsia="zh-CN"/>
        </w:rPr>
      </w:pPr>
      <w:r>
        <w:rPr>
          <w:rFonts w:eastAsia="宋体" w:cs="Arial"/>
          <w:lang w:eastAsia="zh-CN"/>
        </w:rPr>
        <w:t xml:space="preserve">From use case point of view, </w:t>
      </w:r>
      <w:r w:rsidR="008F7838">
        <w:rPr>
          <w:rFonts w:eastAsia="宋体" w:cs="Arial"/>
          <w:lang w:eastAsia="zh-CN"/>
        </w:rPr>
        <w:t xml:space="preserve">unicast/groupcast transmission in physical layer is beneficial for platooning like scenario. It can optimize the power </w:t>
      </w:r>
      <w:r w:rsidR="00533C57">
        <w:rPr>
          <w:rFonts w:eastAsia="宋体" w:cs="Arial"/>
          <w:lang w:eastAsia="zh-CN"/>
        </w:rPr>
        <w:t xml:space="preserve">of </w:t>
      </w:r>
      <w:r w:rsidR="008F7838">
        <w:rPr>
          <w:rFonts w:eastAsia="宋体" w:cs="Arial"/>
          <w:lang w:eastAsia="zh-CN"/>
        </w:rPr>
        <w:t xml:space="preserve">vehicles within the </w:t>
      </w:r>
      <w:r w:rsidR="00533C57">
        <w:rPr>
          <w:rFonts w:eastAsia="宋体" w:cs="Arial"/>
          <w:lang w:eastAsia="zh-CN"/>
        </w:rPr>
        <w:t xml:space="preserve">same platooning </w:t>
      </w:r>
      <w:r w:rsidR="008F7838">
        <w:rPr>
          <w:rFonts w:eastAsia="宋体" w:cs="Arial"/>
          <w:lang w:eastAsia="zh-CN"/>
        </w:rPr>
        <w:t xml:space="preserve">and reduce the interference to vehicles out of the </w:t>
      </w:r>
      <w:r w:rsidR="00533C57">
        <w:rPr>
          <w:rFonts w:eastAsia="宋体" w:cs="Arial"/>
          <w:lang w:eastAsia="zh-CN"/>
        </w:rPr>
        <w:t xml:space="preserve">vehicle platooning. In addition, vehicles out of the platooning need not decode the control/data channel </w:t>
      </w:r>
      <w:r w:rsidR="00724092">
        <w:rPr>
          <w:rFonts w:eastAsia="宋体" w:cs="Arial"/>
          <w:lang w:eastAsia="zh-CN"/>
        </w:rPr>
        <w:t xml:space="preserve">in the platooning </w:t>
      </w:r>
      <w:r w:rsidR="00533C57">
        <w:rPr>
          <w:rFonts w:eastAsia="宋体" w:cs="Arial"/>
          <w:lang w:eastAsia="zh-CN"/>
        </w:rPr>
        <w:t>so some processing efforts are saved.</w:t>
      </w:r>
      <w:r w:rsidR="007F697F">
        <w:rPr>
          <w:rFonts w:eastAsia="宋体" w:cs="Arial"/>
          <w:lang w:eastAsia="zh-CN"/>
        </w:rPr>
        <w:t xml:space="preserve"> From security point of view, unicast/groupcast </w:t>
      </w:r>
      <w:r w:rsidR="00215F24">
        <w:rPr>
          <w:rFonts w:eastAsia="宋体" w:cs="Arial"/>
          <w:lang w:eastAsia="zh-CN"/>
        </w:rPr>
        <w:t xml:space="preserve">based transmission </w:t>
      </w:r>
      <w:r w:rsidR="007F697F">
        <w:rPr>
          <w:rFonts w:eastAsia="宋体" w:cs="Arial"/>
          <w:lang w:eastAsia="zh-CN"/>
        </w:rPr>
        <w:t xml:space="preserve">is also beneficial if the requirement on communication is only within the same group. </w:t>
      </w:r>
    </w:p>
    <w:p w14:paraId="307FCDE5" w14:textId="19EA471E" w:rsidR="00215F24" w:rsidRDefault="00533C57" w:rsidP="00E81DFC">
      <w:pPr>
        <w:rPr>
          <w:rFonts w:eastAsia="宋体" w:cs="Arial"/>
          <w:lang w:eastAsia="zh-CN"/>
        </w:rPr>
      </w:pPr>
      <w:r>
        <w:rPr>
          <w:rFonts w:eastAsia="宋体" w:cs="Arial"/>
          <w:lang w:eastAsia="zh-CN"/>
        </w:rPr>
        <w:t xml:space="preserve">Unicast/groupcast in physical layer is also beneficial to extended sensor like scenario. For </w:t>
      </w:r>
      <w:proofErr w:type="gramStart"/>
      <w:r>
        <w:rPr>
          <w:rFonts w:eastAsia="宋体" w:cs="Arial"/>
          <w:lang w:eastAsia="zh-CN"/>
        </w:rPr>
        <w:t>example</w:t>
      </w:r>
      <w:proofErr w:type="gramEnd"/>
      <w:r>
        <w:rPr>
          <w:rFonts w:eastAsia="宋体" w:cs="Arial"/>
          <w:lang w:eastAsia="zh-CN"/>
        </w:rPr>
        <w:t xml:space="preserve"> one vehicle can only share sens</w:t>
      </w:r>
      <w:r w:rsidR="0079729A">
        <w:rPr>
          <w:rFonts w:eastAsia="宋体" w:cs="Arial"/>
          <w:lang w:eastAsia="zh-CN"/>
        </w:rPr>
        <w:t>ed</w:t>
      </w:r>
      <w:r>
        <w:rPr>
          <w:rFonts w:eastAsia="宋体" w:cs="Arial"/>
          <w:lang w:eastAsia="zh-CN"/>
        </w:rPr>
        <w:t xml:space="preserve"> information to </w:t>
      </w:r>
      <w:r w:rsidR="00436CF6">
        <w:rPr>
          <w:rFonts w:eastAsia="宋体" w:cs="Arial"/>
          <w:lang w:eastAsia="zh-CN"/>
        </w:rPr>
        <w:t xml:space="preserve">the </w:t>
      </w:r>
      <w:r>
        <w:rPr>
          <w:rFonts w:eastAsia="宋体" w:cs="Arial"/>
          <w:lang w:eastAsia="zh-CN"/>
        </w:rPr>
        <w:t>vehicle</w:t>
      </w:r>
      <w:r w:rsidR="00724092">
        <w:rPr>
          <w:rFonts w:eastAsia="宋体" w:cs="Arial"/>
          <w:lang w:eastAsia="zh-CN"/>
        </w:rPr>
        <w:t>(</w:t>
      </w:r>
      <w:r>
        <w:rPr>
          <w:rFonts w:eastAsia="宋体" w:cs="Arial"/>
          <w:lang w:eastAsia="zh-CN"/>
        </w:rPr>
        <w:t>s</w:t>
      </w:r>
      <w:r w:rsidR="00724092">
        <w:rPr>
          <w:rFonts w:eastAsia="宋体" w:cs="Arial"/>
          <w:lang w:eastAsia="zh-CN"/>
        </w:rPr>
        <w:t>)</w:t>
      </w:r>
      <w:r>
        <w:rPr>
          <w:rFonts w:eastAsia="宋体" w:cs="Arial"/>
          <w:lang w:eastAsia="zh-CN"/>
        </w:rPr>
        <w:t xml:space="preserve"> in front or behind instead of broadcasting these sensed information to all the </w:t>
      </w:r>
      <w:r w:rsidR="00DB0045">
        <w:rPr>
          <w:rFonts w:eastAsia="宋体" w:cs="Arial"/>
          <w:lang w:eastAsia="zh-CN"/>
        </w:rPr>
        <w:t xml:space="preserve">around </w:t>
      </w:r>
      <w:r>
        <w:rPr>
          <w:rFonts w:eastAsia="宋体" w:cs="Arial"/>
          <w:lang w:eastAsia="zh-CN"/>
        </w:rPr>
        <w:t xml:space="preserve">vehicles. </w:t>
      </w:r>
      <w:r w:rsidR="00B77939">
        <w:rPr>
          <w:rFonts w:eastAsia="宋体" w:cs="Arial"/>
          <w:lang w:eastAsia="zh-CN"/>
        </w:rPr>
        <w:t xml:space="preserve">It can </w:t>
      </w:r>
      <w:r w:rsidR="00DB0045">
        <w:rPr>
          <w:rFonts w:eastAsia="宋体" w:cs="Arial"/>
          <w:lang w:eastAsia="zh-CN"/>
        </w:rPr>
        <w:t>obtain</w:t>
      </w:r>
      <w:r w:rsidR="00B77939">
        <w:rPr>
          <w:rFonts w:eastAsia="宋体" w:cs="Arial"/>
          <w:lang w:eastAsia="zh-CN"/>
        </w:rPr>
        <w:t xml:space="preserve"> the same merits </w:t>
      </w:r>
      <w:r w:rsidR="00DB0045">
        <w:rPr>
          <w:rFonts w:eastAsia="宋体" w:cs="Arial"/>
          <w:lang w:eastAsia="zh-CN"/>
        </w:rPr>
        <w:t>achieved by</w:t>
      </w:r>
      <w:r w:rsidR="00436CF6">
        <w:rPr>
          <w:rFonts w:eastAsia="宋体" w:cs="Arial"/>
          <w:lang w:eastAsia="zh-CN"/>
        </w:rPr>
        <w:t xml:space="preserve"> the optimization for</w:t>
      </w:r>
      <w:r w:rsidR="00DB0045">
        <w:rPr>
          <w:rFonts w:eastAsia="宋体" w:cs="Arial"/>
          <w:lang w:eastAsia="zh-CN"/>
        </w:rPr>
        <w:t xml:space="preserve"> </w:t>
      </w:r>
      <w:r w:rsidR="00B77939">
        <w:rPr>
          <w:rFonts w:eastAsia="宋体" w:cs="Arial"/>
          <w:lang w:eastAsia="zh-CN"/>
        </w:rPr>
        <w:t xml:space="preserve">platooning. </w:t>
      </w:r>
    </w:p>
    <w:p w14:paraId="5DA6B11C" w14:textId="7BF0F8C3" w:rsidR="00215F24" w:rsidRDefault="00215F24" w:rsidP="00E81DFC">
      <w:pPr>
        <w:rPr>
          <w:rFonts w:eastAsia="宋体" w:cs="Arial"/>
          <w:lang w:eastAsia="zh-CN"/>
        </w:rPr>
      </w:pPr>
      <w:r>
        <w:rPr>
          <w:rFonts w:eastAsia="宋体" w:cs="Arial" w:hint="eastAsia"/>
          <w:lang w:eastAsia="zh-CN"/>
        </w:rPr>
        <w:t>R</w:t>
      </w:r>
      <w:r>
        <w:rPr>
          <w:rFonts w:eastAsia="宋体" w:cs="Arial"/>
          <w:lang w:eastAsia="zh-CN"/>
        </w:rPr>
        <w:t>egarding how to design the detail</w:t>
      </w:r>
      <w:r w:rsidR="004019C5">
        <w:rPr>
          <w:rFonts w:eastAsia="宋体" w:cs="Arial"/>
          <w:lang w:eastAsia="zh-CN"/>
        </w:rPr>
        <w:t>ed physical layer protocol</w:t>
      </w:r>
      <w:r>
        <w:rPr>
          <w:rFonts w:eastAsia="宋体" w:cs="Arial"/>
          <w:lang w:eastAsia="zh-CN"/>
        </w:rPr>
        <w:t xml:space="preserve"> on </w:t>
      </w:r>
      <w:r w:rsidR="004019C5">
        <w:rPr>
          <w:rFonts w:eastAsia="宋体" w:cs="Arial"/>
          <w:lang w:eastAsia="zh-CN"/>
        </w:rPr>
        <w:t xml:space="preserve">supporting </w:t>
      </w:r>
      <w:r>
        <w:rPr>
          <w:rFonts w:eastAsia="宋体" w:cs="Arial"/>
          <w:lang w:eastAsia="zh-CN"/>
        </w:rPr>
        <w:t>unicast/groupcast in physical layer, it can be discussed further, for example optimized power control, control signalling including SCI format, RNTI scrambling</w:t>
      </w:r>
      <w:r w:rsidR="00993DB6">
        <w:rPr>
          <w:rFonts w:eastAsia="宋体" w:cs="Arial"/>
          <w:lang w:eastAsia="zh-CN"/>
        </w:rPr>
        <w:t xml:space="preserve">, </w:t>
      </w:r>
      <w:r>
        <w:rPr>
          <w:rFonts w:eastAsia="宋体" w:cs="Arial"/>
          <w:lang w:eastAsia="zh-CN"/>
        </w:rPr>
        <w:t>PSCCH decoding</w:t>
      </w:r>
      <w:r w:rsidR="00993DB6">
        <w:rPr>
          <w:rFonts w:eastAsia="宋体" w:cs="Arial"/>
          <w:lang w:eastAsia="zh-CN"/>
        </w:rPr>
        <w:t xml:space="preserve"> and ACK/NACK feedback.</w:t>
      </w:r>
    </w:p>
    <w:p w14:paraId="7C174F9C" w14:textId="4CA40C05" w:rsidR="00E81DFC" w:rsidRPr="00BC558A" w:rsidRDefault="00DB0045" w:rsidP="00E81DFC">
      <w:pPr>
        <w:rPr>
          <w:rFonts w:eastAsia="宋体" w:cs="Arial"/>
          <w:lang w:eastAsia="zh-CN"/>
        </w:rPr>
      </w:pPr>
      <w:r>
        <w:rPr>
          <w:rFonts w:eastAsia="宋体" w:cs="Arial"/>
          <w:lang w:eastAsia="zh-CN"/>
        </w:rPr>
        <w:t xml:space="preserve">Based on </w:t>
      </w:r>
      <w:r w:rsidR="001724E3">
        <w:rPr>
          <w:rFonts w:eastAsia="宋体" w:cs="Arial"/>
          <w:lang w:eastAsia="zh-CN"/>
        </w:rPr>
        <w:t>these analyses</w:t>
      </w:r>
      <w:r>
        <w:rPr>
          <w:rFonts w:eastAsia="宋体" w:cs="Arial"/>
          <w:lang w:eastAsia="zh-CN"/>
        </w:rPr>
        <w:t xml:space="preserve">, we propose </w:t>
      </w:r>
    </w:p>
    <w:p w14:paraId="5E72D939" w14:textId="675AE0E6" w:rsidR="00624883" w:rsidRDefault="00B27EF0" w:rsidP="00E81DFC">
      <w:pPr>
        <w:rPr>
          <w:rFonts w:eastAsia="Batang"/>
        </w:rPr>
      </w:pPr>
      <w:r w:rsidRPr="00B27EF0">
        <w:rPr>
          <w:rFonts w:eastAsia="宋体" w:hint="eastAsia"/>
          <w:b/>
          <w:lang w:eastAsia="zh-CN"/>
        </w:rPr>
        <w:t>P</w:t>
      </w:r>
      <w:r w:rsidRPr="00B27EF0">
        <w:rPr>
          <w:rFonts w:eastAsia="宋体"/>
          <w:b/>
          <w:lang w:eastAsia="zh-CN"/>
        </w:rPr>
        <w:t>roposal 1</w:t>
      </w:r>
      <w:r>
        <w:rPr>
          <w:rFonts w:eastAsia="宋体"/>
          <w:lang w:eastAsia="zh-CN"/>
        </w:rPr>
        <w:t xml:space="preserve">: Supporting </w:t>
      </w:r>
      <w:r w:rsidRPr="004D2CDD">
        <w:rPr>
          <w:rFonts w:eastAsia="Batang"/>
        </w:rPr>
        <w:t>unicast, groupcast and broad</w:t>
      </w:r>
      <w:r w:rsidRPr="00B27EF0">
        <w:rPr>
          <w:rFonts w:eastAsia="Batang"/>
        </w:rPr>
        <w:t xml:space="preserve">cast in physical layer via NR </w:t>
      </w:r>
      <w:proofErr w:type="spellStart"/>
      <w:r w:rsidRPr="00B27EF0">
        <w:rPr>
          <w:rFonts w:eastAsia="Batang"/>
        </w:rPr>
        <w:t>sidelink</w:t>
      </w:r>
      <w:proofErr w:type="spellEnd"/>
      <w:r w:rsidRPr="00B27EF0">
        <w:rPr>
          <w:rFonts w:eastAsia="Batang"/>
        </w:rPr>
        <w:t>.</w:t>
      </w:r>
      <w:r w:rsidR="0090309B">
        <w:rPr>
          <w:rFonts w:eastAsia="Batang"/>
        </w:rPr>
        <w:t xml:space="preserve"> FFS how to </w:t>
      </w:r>
      <w:r w:rsidR="004019C5">
        <w:rPr>
          <w:rFonts w:eastAsia="Batang"/>
        </w:rPr>
        <w:t>design</w:t>
      </w:r>
      <w:r w:rsidR="0090309B">
        <w:rPr>
          <w:rFonts w:eastAsia="Batang"/>
        </w:rPr>
        <w:t xml:space="preserve"> </w:t>
      </w:r>
      <w:r w:rsidR="00993DB6">
        <w:rPr>
          <w:rFonts w:eastAsia="Batang"/>
        </w:rPr>
        <w:t xml:space="preserve">the details on </w:t>
      </w:r>
      <w:r w:rsidR="004019C5">
        <w:rPr>
          <w:rFonts w:eastAsia="Batang"/>
        </w:rPr>
        <w:t xml:space="preserve">supporting </w:t>
      </w:r>
      <w:r w:rsidR="0090309B">
        <w:rPr>
          <w:rFonts w:eastAsia="Batang"/>
        </w:rPr>
        <w:t xml:space="preserve">unicast/groupcast </w:t>
      </w:r>
      <w:r w:rsidR="00993DB6">
        <w:rPr>
          <w:rFonts w:eastAsia="Batang"/>
        </w:rPr>
        <w:t>in</w:t>
      </w:r>
      <w:r w:rsidR="0090309B">
        <w:rPr>
          <w:rFonts w:eastAsia="Batang"/>
        </w:rPr>
        <w:t xml:space="preserve"> physical layer. </w:t>
      </w:r>
    </w:p>
    <w:p w14:paraId="34C16F6D" w14:textId="346A7C68" w:rsidR="00B27EF0" w:rsidRPr="00C36FE9" w:rsidRDefault="00B27EF0" w:rsidP="00E81DFC">
      <w:pPr>
        <w:rPr>
          <w:rFonts w:eastAsia="宋体" w:cs="Arial"/>
          <w:lang w:eastAsia="zh-CN"/>
        </w:rPr>
      </w:pPr>
    </w:p>
    <w:p w14:paraId="0BD31E33" w14:textId="2BA74FBB" w:rsidR="00CE46BF" w:rsidRDefault="005234F7" w:rsidP="00E81DFC">
      <w:pPr>
        <w:rPr>
          <w:rFonts w:eastAsia="宋体" w:cs="Arial"/>
          <w:lang w:eastAsia="zh-CN"/>
        </w:rPr>
      </w:pPr>
      <w:r w:rsidRPr="00C36FE9">
        <w:rPr>
          <w:rFonts w:eastAsia="宋体" w:cs="Arial" w:hint="eastAsia"/>
          <w:lang w:eastAsia="zh-CN"/>
        </w:rPr>
        <w:t>I</w:t>
      </w:r>
      <w:r w:rsidRPr="00C36FE9">
        <w:rPr>
          <w:rFonts w:eastAsia="宋体" w:cs="Arial"/>
          <w:lang w:eastAsia="zh-CN"/>
        </w:rPr>
        <w:t xml:space="preserve">n LTE </w:t>
      </w:r>
      <w:proofErr w:type="spellStart"/>
      <w:r w:rsidRPr="00C36FE9">
        <w:rPr>
          <w:rFonts w:eastAsia="宋体" w:cs="Arial"/>
          <w:lang w:eastAsia="zh-CN"/>
        </w:rPr>
        <w:t>sidelink</w:t>
      </w:r>
      <w:proofErr w:type="spellEnd"/>
      <w:r w:rsidRPr="00C36FE9">
        <w:rPr>
          <w:rFonts w:eastAsia="宋体" w:cs="Arial"/>
          <w:lang w:eastAsia="zh-CN"/>
        </w:rPr>
        <w:t xml:space="preserve"> V2X, the concept of resource pool </w:t>
      </w:r>
      <w:r w:rsidR="00CC7C12">
        <w:rPr>
          <w:rFonts w:eastAsia="宋体" w:cs="Arial"/>
          <w:lang w:eastAsia="zh-CN"/>
        </w:rPr>
        <w:t>has been</w:t>
      </w:r>
      <w:r w:rsidRPr="00C36FE9">
        <w:rPr>
          <w:rFonts w:eastAsia="宋体" w:cs="Arial"/>
          <w:lang w:eastAsia="zh-CN"/>
        </w:rPr>
        <w:t xml:space="preserve"> introduced and it provides periodic time/frequency resources via bitmap for </w:t>
      </w:r>
      <w:proofErr w:type="spellStart"/>
      <w:r w:rsidRPr="00C36FE9">
        <w:rPr>
          <w:rFonts w:eastAsia="宋体" w:cs="Arial"/>
          <w:lang w:eastAsia="zh-CN"/>
        </w:rPr>
        <w:t>sidelink</w:t>
      </w:r>
      <w:proofErr w:type="spellEnd"/>
      <w:r w:rsidRPr="00C36FE9">
        <w:rPr>
          <w:rFonts w:eastAsia="宋体" w:cs="Arial"/>
          <w:lang w:eastAsia="zh-CN"/>
        </w:rPr>
        <w:t xml:space="preserve"> operation, which is logically continuous</w:t>
      </w:r>
      <w:r w:rsidR="004B3343" w:rsidRPr="00C36FE9">
        <w:rPr>
          <w:rFonts w:eastAsia="宋体" w:cs="Arial"/>
          <w:lang w:eastAsia="zh-CN"/>
        </w:rPr>
        <w:t xml:space="preserve"> within the resource pool</w:t>
      </w:r>
      <w:r w:rsidRPr="00C36FE9">
        <w:rPr>
          <w:rFonts w:eastAsia="宋体" w:cs="Arial"/>
          <w:lang w:eastAsia="zh-CN"/>
        </w:rPr>
        <w:t>.</w:t>
      </w:r>
      <w:r w:rsidR="000173EB" w:rsidRPr="00C36FE9">
        <w:rPr>
          <w:rFonts w:eastAsia="宋体" w:cs="Arial"/>
          <w:lang w:eastAsia="zh-CN"/>
        </w:rPr>
        <w:t xml:space="preserve"> </w:t>
      </w:r>
      <w:r w:rsidR="00BB55D7" w:rsidRPr="00C36FE9">
        <w:rPr>
          <w:rFonts w:eastAsia="宋体" w:cs="Arial"/>
          <w:lang w:eastAsia="zh-CN"/>
        </w:rPr>
        <w:t xml:space="preserve">In addition, as only </w:t>
      </w:r>
      <w:r w:rsidR="00BB55D7" w:rsidRPr="00C36FE9">
        <w:rPr>
          <w:rFonts w:eastAsia="宋体" w:cs="Arial"/>
          <w:lang w:eastAsia="zh-CN"/>
        </w:rPr>
        <w:lastRenderedPageBreak/>
        <w:t xml:space="preserve">broadcast is supported in physical layer, every vehicle configured or preconfigured </w:t>
      </w:r>
      <w:r w:rsidR="00D748A0">
        <w:rPr>
          <w:rFonts w:eastAsia="宋体" w:cs="Arial"/>
          <w:lang w:eastAsia="zh-CN"/>
        </w:rPr>
        <w:t>with</w:t>
      </w:r>
      <w:r w:rsidR="00BB55D7" w:rsidRPr="00C36FE9">
        <w:rPr>
          <w:rFonts w:eastAsia="宋体" w:cs="Arial"/>
          <w:lang w:eastAsia="zh-CN"/>
        </w:rPr>
        <w:t xml:space="preserve"> the same resource pool can decode </w:t>
      </w:r>
      <w:r w:rsidR="00D748A0">
        <w:rPr>
          <w:rFonts w:eastAsia="宋体" w:cs="Arial"/>
          <w:lang w:eastAsia="zh-CN"/>
        </w:rPr>
        <w:t>the relevant</w:t>
      </w:r>
      <w:r w:rsidR="00BB55D7" w:rsidRPr="00C36FE9">
        <w:rPr>
          <w:rFonts w:eastAsia="宋体" w:cs="Arial"/>
          <w:lang w:eastAsia="zh-CN"/>
        </w:rPr>
        <w:t xml:space="preserve"> data/control channel</w:t>
      </w:r>
      <w:r w:rsidR="00CE46BF">
        <w:rPr>
          <w:rFonts w:eastAsia="宋体" w:cs="Arial"/>
          <w:lang w:eastAsia="zh-CN"/>
        </w:rPr>
        <w:t xml:space="preserve"> for </w:t>
      </w:r>
      <w:r w:rsidR="00B01025">
        <w:rPr>
          <w:rFonts w:eastAsia="宋体" w:cs="Arial"/>
          <w:lang w:eastAsia="zh-CN"/>
        </w:rPr>
        <w:t>sensing. With</w:t>
      </w:r>
      <w:r w:rsidR="009A0C30">
        <w:rPr>
          <w:rFonts w:eastAsia="宋体" w:cs="Arial"/>
          <w:lang w:eastAsia="zh-CN"/>
        </w:rPr>
        <w:t xml:space="preserve"> introducing unicast and groupcast like transmission manners in NR </w:t>
      </w:r>
      <w:proofErr w:type="spellStart"/>
      <w:r w:rsidR="009A0C30">
        <w:rPr>
          <w:rFonts w:eastAsia="宋体" w:cs="Arial"/>
          <w:lang w:eastAsia="zh-CN"/>
        </w:rPr>
        <w:t>sidelink</w:t>
      </w:r>
      <w:proofErr w:type="spellEnd"/>
      <w:r w:rsidR="009A0C30">
        <w:rPr>
          <w:rFonts w:eastAsia="宋体" w:cs="Arial"/>
          <w:lang w:eastAsia="zh-CN"/>
        </w:rPr>
        <w:t>,</w:t>
      </w:r>
      <w:r w:rsidR="00D435D3">
        <w:rPr>
          <w:rFonts w:eastAsia="宋体" w:cs="Arial"/>
          <w:lang w:eastAsia="zh-CN"/>
        </w:rPr>
        <w:t xml:space="preserve"> one vehicle may not decode other vehicle’s channel even if they are using the same resource pool. Such property would have some impact to current sensing mechanism in LTE. </w:t>
      </w:r>
      <w:r w:rsidR="00B01025">
        <w:rPr>
          <w:rFonts w:eastAsia="宋体" w:cs="Arial"/>
          <w:lang w:eastAsia="zh-CN"/>
        </w:rPr>
        <w:t>Two traffics with different sensing/resource selection mechanisms may have some problem to share the same resource pool.</w:t>
      </w:r>
      <w:r w:rsidR="00B01025">
        <w:rPr>
          <w:rFonts w:eastAsia="宋体" w:cs="Arial" w:hint="eastAsia"/>
          <w:lang w:eastAsia="zh-CN"/>
        </w:rPr>
        <w:t xml:space="preserve"> </w:t>
      </w:r>
      <w:r w:rsidR="00CE46BF">
        <w:rPr>
          <w:rFonts w:eastAsia="宋体" w:cs="Arial"/>
          <w:lang w:eastAsia="zh-CN"/>
        </w:rPr>
        <w:t xml:space="preserve">Therefore, </w:t>
      </w:r>
      <w:r w:rsidR="009A0C30">
        <w:rPr>
          <w:rFonts w:eastAsia="宋体" w:cs="Arial"/>
          <w:lang w:eastAsia="zh-CN"/>
        </w:rPr>
        <w:t>how to</w:t>
      </w:r>
      <w:r w:rsidR="00B01025">
        <w:rPr>
          <w:rFonts w:eastAsia="宋体" w:cs="Arial"/>
          <w:lang w:eastAsia="zh-CN"/>
        </w:rPr>
        <w:t xml:space="preserve"> </w:t>
      </w:r>
      <w:r w:rsidR="009A0C30">
        <w:rPr>
          <w:rFonts w:eastAsia="宋体" w:cs="Arial"/>
          <w:lang w:eastAsia="zh-CN"/>
        </w:rPr>
        <w:t>configure</w:t>
      </w:r>
      <w:r w:rsidR="00B01025">
        <w:rPr>
          <w:rFonts w:eastAsia="宋体" w:cs="Arial"/>
          <w:lang w:eastAsia="zh-CN"/>
        </w:rPr>
        <w:t xml:space="preserve"> or </w:t>
      </w:r>
      <w:r w:rsidR="009A0C30">
        <w:rPr>
          <w:rFonts w:eastAsia="宋体" w:cs="Arial"/>
          <w:lang w:eastAsia="zh-CN"/>
        </w:rPr>
        <w:t xml:space="preserve">preconfigure the resource pools is a problem assuming the concept of resource pool will be reused in NR </w:t>
      </w:r>
      <w:proofErr w:type="spellStart"/>
      <w:r w:rsidR="009A0C30">
        <w:rPr>
          <w:rFonts w:eastAsia="宋体" w:cs="Arial"/>
          <w:lang w:eastAsia="zh-CN"/>
        </w:rPr>
        <w:t>sidelink</w:t>
      </w:r>
      <w:proofErr w:type="spellEnd"/>
      <w:r w:rsidR="009A0C30">
        <w:rPr>
          <w:rFonts w:eastAsia="宋体" w:cs="Arial"/>
          <w:lang w:eastAsia="zh-CN"/>
        </w:rPr>
        <w:t xml:space="preserve"> due to its merit on resource separation.</w:t>
      </w:r>
    </w:p>
    <w:p w14:paraId="26FF2A2C" w14:textId="599E067C" w:rsidR="00CE5CB6" w:rsidRDefault="0080486A" w:rsidP="00E81DFC">
      <w:pPr>
        <w:rPr>
          <w:rFonts w:eastAsia="宋体" w:cs="Arial"/>
          <w:lang w:eastAsia="zh-CN"/>
        </w:rPr>
      </w:pPr>
      <w:r>
        <w:rPr>
          <w:rFonts w:eastAsia="宋体" w:cs="Arial"/>
          <w:lang w:eastAsia="zh-CN"/>
        </w:rPr>
        <w:t>I</w:t>
      </w:r>
      <w:r w:rsidR="00405D7A">
        <w:rPr>
          <w:rFonts w:eastAsia="宋体" w:cs="Arial"/>
          <w:lang w:eastAsia="zh-CN"/>
        </w:rPr>
        <w:t xml:space="preserve">deally separate </w:t>
      </w:r>
      <w:r w:rsidR="00E7787E">
        <w:rPr>
          <w:rFonts w:eastAsia="宋体" w:cs="Arial"/>
          <w:lang w:eastAsia="zh-CN"/>
        </w:rPr>
        <w:t xml:space="preserve">resource pool is better but large number of resource pools would have </w:t>
      </w:r>
      <w:r w:rsidR="00C46D75">
        <w:rPr>
          <w:rFonts w:eastAsia="宋体" w:cs="Arial"/>
          <w:lang w:eastAsia="zh-CN"/>
        </w:rPr>
        <w:t>poor</w:t>
      </w:r>
      <w:r w:rsidR="00E7787E">
        <w:rPr>
          <w:rFonts w:eastAsia="宋体" w:cs="Arial"/>
          <w:lang w:eastAsia="zh-CN"/>
        </w:rPr>
        <w:t xml:space="preserve"> resource utilization. In addition, </w:t>
      </w:r>
      <w:r w:rsidR="00714F4D">
        <w:rPr>
          <w:rFonts w:eastAsia="宋体" w:cs="Arial"/>
          <w:lang w:eastAsia="zh-CN"/>
        </w:rPr>
        <w:t xml:space="preserve">for each type of transmission (unicast, groupcast, broadcast), the traffic could be periodic and aperiodic. </w:t>
      </w:r>
      <w:r w:rsidR="00CE5CB6">
        <w:rPr>
          <w:rFonts w:eastAsia="宋体" w:cs="Arial"/>
          <w:lang w:eastAsia="zh-CN"/>
        </w:rPr>
        <w:t>The</w:t>
      </w:r>
      <w:r w:rsidR="00A6322E">
        <w:rPr>
          <w:rFonts w:eastAsia="宋体" w:cs="Arial"/>
          <w:lang w:eastAsia="zh-CN"/>
        </w:rPr>
        <w:t xml:space="preserve"> </w:t>
      </w:r>
      <w:r w:rsidR="00AB4F45">
        <w:rPr>
          <w:rFonts w:eastAsia="宋体" w:cs="Arial"/>
          <w:lang w:eastAsia="zh-CN"/>
        </w:rPr>
        <w:t xml:space="preserve">requirement on </w:t>
      </w:r>
      <w:r>
        <w:rPr>
          <w:rFonts w:eastAsia="宋体" w:cs="Arial"/>
          <w:lang w:eastAsia="zh-CN"/>
        </w:rPr>
        <w:t>sensing/</w:t>
      </w:r>
      <w:r w:rsidR="00A6322E">
        <w:rPr>
          <w:rFonts w:eastAsia="宋体" w:cs="Arial"/>
          <w:lang w:eastAsia="zh-CN"/>
        </w:rPr>
        <w:t>resource selection</w:t>
      </w:r>
      <w:r>
        <w:rPr>
          <w:rFonts w:eastAsia="宋体" w:cs="Arial"/>
          <w:lang w:eastAsia="zh-CN"/>
        </w:rPr>
        <w:t xml:space="preserve"> </w:t>
      </w:r>
      <w:r w:rsidR="00A6322E">
        <w:rPr>
          <w:rFonts w:eastAsia="宋体" w:cs="Arial"/>
          <w:lang w:eastAsia="zh-CN"/>
        </w:rPr>
        <w:t xml:space="preserve">mechanism would also be different. </w:t>
      </w:r>
      <w:r w:rsidR="006E146F">
        <w:rPr>
          <w:rFonts w:eastAsia="宋体" w:cs="Arial"/>
          <w:lang w:eastAsia="zh-CN"/>
        </w:rPr>
        <w:t xml:space="preserve">If </w:t>
      </w:r>
      <w:r w:rsidR="00A0312A">
        <w:rPr>
          <w:rFonts w:eastAsia="宋体" w:cs="Arial"/>
          <w:lang w:eastAsia="zh-CN"/>
        </w:rPr>
        <w:t>each type of</w:t>
      </w:r>
      <w:r w:rsidR="006E146F">
        <w:rPr>
          <w:rFonts w:eastAsia="宋体" w:cs="Arial"/>
          <w:lang w:eastAsia="zh-CN"/>
        </w:rPr>
        <w:t xml:space="preserve"> traffic</w:t>
      </w:r>
      <w:r w:rsidR="00A0312A">
        <w:rPr>
          <w:rFonts w:eastAsia="宋体" w:cs="Arial"/>
          <w:lang w:eastAsia="zh-CN"/>
        </w:rPr>
        <w:t xml:space="preserve"> (e.g., periodic broadcast, aperiodic unicast</w:t>
      </w:r>
      <w:r w:rsidR="001A373F">
        <w:rPr>
          <w:rFonts w:eastAsia="宋体" w:cs="Arial"/>
          <w:lang w:eastAsia="zh-CN"/>
        </w:rPr>
        <w:t>, periodic unicast</w:t>
      </w:r>
      <w:r w:rsidR="00A0312A">
        <w:rPr>
          <w:rFonts w:eastAsia="宋体" w:cs="Arial"/>
          <w:lang w:eastAsia="zh-CN"/>
        </w:rPr>
        <w:t>)</w:t>
      </w:r>
      <w:r w:rsidR="006E146F">
        <w:rPr>
          <w:rFonts w:eastAsia="宋体" w:cs="Arial"/>
          <w:lang w:eastAsia="zh-CN"/>
        </w:rPr>
        <w:t xml:space="preserve"> requires separate resource pool, UE </w:t>
      </w:r>
      <w:proofErr w:type="gramStart"/>
      <w:r w:rsidR="006E146F">
        <w:rPr>
          <w:rFonts w:eastAsia="宋体" w:cs="Arial"/>
          <w:lang w:eastAsia="zh-CN"/>
        </w:rPr>
        <w:t>ha</w:t>
      </w:r>
      <w:r w:rsidR="00A0312A">
        <w:rPr>
          <w:rFonts w:eastAsia="宋体" w:cs="Arial"/>
          <w:lang w:eastAsia="zh-CN"/>
        </w:rPr>
        <w:t>s</w:t>
      </w:r>
      <w:r w:rsidR="006E146F">
        <w:rPr>
          <w:rFonts w:eastAsia="宋体" w:cs="Arial"/>
          <w:lang w:eastAsia="zh-CN"/>
        </w:rPr>
        <w:t xml:space="preserve"> to</w:t>
      </w:r>
      <w:proofErr w:type="gramEnd"/>
      <w:r w:rsidR="006E146F">
        <w:rPr>
          <w:rFonts w:eastAsia="宋体" w:cs="Arial"/>
          <w:lang w:eastAsia="zh-CN"/>
        </w:rPr>
        <w:t xml:space="preserve"> be configured/preconfigured too many resource pools. </w:t>
      </w:r>
      <w:r w:rsidR="002A3A21">
        <w:rPr>
          <w:rFonts w:eastAsia="宋体" w:cs="Arial"/>
          <w:lang w:eastAsia="zh-CN"/>
        </w:rPr>
        <w:t xml:space="preserve">To </w:t>
      </w:r>
      <w:r w:rsidR="006E146F">
        <w:rPr>
          <w:rFonts w:eastAsia="宋体" w:cs="Arial"/>
          <w:lang w:eastAsia="zh-CN"/>
        </w:rPr>
        <w:t>avoid such situation</w:t>
      </w:r>
      <w:r w:rsidR="002A3A21">
        <w:rPr>
          <w:rFonts w:eastAsia="宋体" w:cs="Arial"/>
          <w:lang w:eastAsia="zh-CN"/>
        </w:rPr>
        <w:t xml:space="preserve">, some </w:t>
      </w:r>
      <w:proofErr w:type="spellStart"/>
      <w:r w:rsidR="002A3A21">
        <w:rPr>
          <w:rFonts w:eastAsia="宋体" w:cs="Arial"/>
          <w:lang w:eastAsia="zh-CN"/>
        </w:rPr>
        <w:t>tradeoff</w:t>
      </w:r>
      <w:proofErr w:type="spellEnd"/>
      <w:r w:rsidR="002A3A21">
        <w:rPr>
          <w:rFonts w:eastAsia="宋体" w:cs="Arial"/>
          <w:lang w:eastAsia="zh-CN"/>
        </w:rPr>
        <w:t xml:space="preserve"> needs to be considered. One possibility is resource pool </w:t>
      </w:r>
      <w:r w:rsidR="00C46D75">
        <w:rPr>
          <w:rFonts w:eastAsia="宋体" w:cs="Arial"/>
          <w:lang w:eastAsia="zh-CN"/>
        </w:rPr>
        <w:t xml:space="preserve">is </w:t>
      </w:r>
      <w:r w:rsidR="002A3A21">
        <w:rPr>
          <w:rFonts w:eastAsia="宋体" w:cs="Arial"/>
          <w:lang w:eastAsia="zh-CN"/>
        </w:rPr>
        <w:t>separat</w:t>
      </w:r>
      <w:r w:rsidR="00C46D75">
        <w:rPr>
          <w:rFonts w:eastAsia="宋体" w:cs="Arial"/>
          <w:lang w:eastAsia="zh-CN"/>
        </w:rPr>
        <w:t>ed</w:t>
      </w:r>
      <w:r w:rsidR="002A3A21">
        <w:rPr>
          <w:rFonts w:eastAsia="宋体" w:cs="Arial"/>
          <w:lang w:eastAsia="zh-CN"/>
        </w:rPr>
        <w:t xml:space="preserve"> only for periodic and aperiodic traffics regardless of unicast, groupcast and broadcast</w:t>
      </w:r>
      <w:r w:rsidR="00A0312A">
        <w:rPr>
          <w:rFonts w:eastAsia="宋体" w:cs="Arial"/>
          <w:lang w:eastAsia="zh-CN"/>
        </w:rPr>
        <w:t>, as shown in</w:t>
      </w:r>
      <w:r w:rsidR="002A3A21">
        <w:rPr>
          <w:rFonts w:eastAsia="宋体" w:cs="Arial"/>
          <w:lang w:eastAsia="zh-CN"/>
        </w:rPr>
        <w:t xml:space="preserve"> </w:t>
      </w:r>
      <w:r w:rsidR="007D643E">
        <w:rPr>
          <w:rFonts w:eastAsia="宋体" w:cs="Arial"/>
          <w:lang w:eastAsia="zh-CN"/>
        </w:rPr>
        <w:t>Figure 1</w:t>
      </w:r>
      <w:r w:rsidR="0081448B">
        <w:rPr>
          <w:rFonts w:eastAsia="宋体" w:cs="Arial"/>
          <w:lang w:eastAsia="zh-CN"/>
        </w:rPr>
        <w:t xml:space="preserve">, in which periodic traffics use </w:t>
      </w:r>
      <w:r w:rsidR="006E146F">
        <w:rPr>
          <w:rFonts w:eastAsia="宋体" w:cs="Arial"/>
          <w:lang w:eastAsia="zh-CN"/>
        </w:rPr>
        <w:t>one</w:t>
      </w:r>
      <w:r w:rsidR="0081448B">
        <w:rPr>
          <w:rFonts w:eastAsia="宋体" w:cs="Arial"/>
          <w:lang w:eastAsia="zh-CN"/>
        </w:rPr>
        <w:t xml:space="preserve"> sensing mechanism (sensing mechanism 1) and aperiodic traffics use another sensing mechanism (sensing mechanism 2). One </w:t>
      </w:r>
      <w:r w:rsidR="004120BB">
        <w:rPr>
          <w:rFonts w:eastAsia="宋体" w:cs="Arial"/>
          <w:lang w:eastAsia="zh-CN"/>
        </w:rPr>
        <w:t xml:space="preserve">example </w:t>
      </w:r>
      <w:r w:rsidR="0081448B">
        <w:rPr>
          <w:rFonts w:eastAsia="宋体" w:cs="Arial"/>
          <w:lang w:eastAsia="zh-CN"/>
        </w:rPr>
        <w:t>on sensing mechanism 1</w:t>
      </w:r>
      <w:r w:rsidR="00A100EB">
        <w:rPr>
          <w:rFonts w:eastAsia="宋体" w:cs="Arial"/>
          <w:lang w:eastAsia="zh-CN"/>
        </w:rPr>
        <w:t xml:space="preserve"> for periodic traffic</w:t>
      </w:r>
      <w:r w:rsidR="0081448B">
        <w:rPr>
          <w:rFonts w:eastAsia="宋体" w:cs="Arial"/>
          <w:lang w:eastAsia="zh-CN"/>
        </w:rPr>
        <w:t xml:space="preserve"> is the one used in LTE V2X. For sensing mechanism 2</w:t>
      </w:r>
      <w:r w:rsidR="00A100EB">
        <w:rPr>
          <w:rFonts w:eastAsia="宋体" w:cs="Arial"/>
          <w:lang w:eastAsia="zh-CN"/>
        </w:rPr>
        <w:t xml:space="preserve"> for aperiodic traffic</w:t>
      </w:r>
      <w:r w:rsidR="0081448B">
        <w:rPr>
          <w:rFonts w:eastAsia="宋体" w:cs="Arial"/>
          <w:lang w:eastAsia="zh-CN"/>
        </w:rPr>
        <w:t>, some enhancement</w:t>
      </w:r>
      <w:r w:rsidR="00A969B4">
        <w:rPr>
          <w:rFonts w:eastAsia="宋体" w:cs="Arial"/>
          <w:lang w:eastAsia="zh-CN"/>
        </w:rPr>
        <w:t xml:space="preserve"> on sensing procedure</w:t>
      </w:r>
      <w:r w:rsidR="0081448B">
        <w:rPr>
          <w:rFonts w:eastAsia="宋体" w:cs="Arial"/>
          <w:lang w:eastAsia="zh-CN"/>
        </w:rPr>
        <w:t xml:space="preserve"> is needed to support aperiodic traffics</w:t>
      </w:r>
      <w:r w:rsidR="00366C8E">
        <w:rPr>
          <w:rFonts w:eastAsia="宋体" w:cs="Arial"/>
          <w:lang w:eastAsia="zh-CN"/>
        </w:rPr>
        <w:t xml:space="preserve"> </w:t>
      </w:r>
      <w:r w:rsidR="00814881">
        <w:rPr>
          <w:rFonts w:eastAsia="宋体" w:cs="Arial"/>
          <w:lang w:eastAsia="zh-CN"/>
        </w:rPr>
        <w:t>seeing sen</w:t>
      </w:r>
      <w:r w:rsidR="00F502E7">
        <w:rPr>
          <w:rFonts w:eastAsia="宋体" w:cs="Arial"/>
          <w:lang w:eastAsia="zh-CN"/>
        </w:rPr>
        <w:t>s</w:t>
      </w:r>
      <w:r w:rsidR="00814881">
        <w:rPr>
          <w:rFonts w:eastAsia="宋体" w:cs="Arial"/>
          <w:lang w:eastAsia="zh-CN"/>
        </w:rPr>
        <w:t>ing</w:t>
      </w:r>
      <w:r w:rsidR="001E2046">
        <w:rPr>
          <w:rFonts w:eastAsia="宋体" w:cs="Arial"/>
          <w:lang w:eastAsia="zh-CN"/>
        </w:rPr>
        <w:t xml:space="preserve"> is only used to support SPS like traffic in LTE V2X</w:t>
      </w:r>
      <w:r w:rsidR="00A969B4">
        <w:rPr>
          <w:rFonts w:eastAsia="宋体" w:cs="Arial"/>
          <w:lang w:eastAsia="zh-CN"/>
        </w:rPr>
        <w:t>.</w:t>
      </w:r>
    </w:p>
    <w:p w14:paraId="5D9F1327" w14:textId="55FE1ECD" w:rsidR="00942FF6" w:rsidRDefault="002A3A21" w:rsidP="00CE5CB6">
      <w:pPr>
        <w:jc w:val="center"/>
        <w:rPr>
          <w:rFonts w:eastAsia="宋体" w:cs="Arial"/>
          <w:lang w:eastAsia="zh-CN"/>
        </w:rPr>
      </w:pPr>
      <w:r>
        <w:rPr>
          <w:rFonts w:eastAsia="宋体" w:cs="Arial" w:hint="eastAsia"/>
          <w:noProof/>
          <w:lang w:eastAsia="zh-CN"/>
        </w:rPr>
        <w:drawing>
          <wp:inline distT="0" distB="0" distL="0" distR="0" wp14:anchorId="2E417E77" wp14:editId="4EEC3019">
            <wp:extent cx="3264913" cy="2956371"/>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resource pool 01.jpg"/>
                    <pic:cNvPicPr/>
                  </pic:nvPicPr>
                  <pic:blipFill>
                    <a:blip r:embed="rId9">
                      <a:extLst>
                        <a:ext uri="{28A0092B-C50C-407E-A947-70E740481C1C}">
                          <a14:useLocalDpi xmlns:a14="http://schemas.microsoft.com/office/drawing/2010/main" val="0"/>
                        </a:ext>
                      </a:extLst>
                    </a:blip>
                    <a:stretch>
                      <a:fillRect/>
                    </a:stretch>
                  </pic:blipFill>
                  <pic:spPr>
                    <a:xfrm>
                      <a:off x="0" y="0"/>
                      <a:ext cx="3272239" cy="2963005"/>
                    </a:xfrm>
                    <a:prstGeom prst="rect">
                      <a:avLst/>
                    </a:prstGeom>
                  </pic:spPr>
                </pic:pic>
              </a:graphicData>
            </a:graphic>
          </wp:inline>
        </w:drawing>
      </w:r>
    </w:p>
    <w:p w14:paraId="10F071A5" w14:textId="633FDAE3" w:rsidR="002A3A21" w:rsidRPr="0083687F" w:rsidRDefault="002A3A21" w:rsidP="00CE5CB6">
      <w:pPr>
        <w:jc w:val="center"/>
        <w:rPr>
          <w:rFonts w:eastAsia="宋体" w:cs="Arial"/>
          <w:b/>
          <w:lang w:eastAsia="zh-CN"/>
        </w:rPr>
      </w:pPr>
      <w:r w:rsidRPr="0083687F">
        <w:rPr>
          <w:rFonts w:eastAsia="宋体" w:cs="Arial"/>
          <w:b/>
          <w:lang w:eastAsia="zh-CN"/>
        </w:rPr>
        <w:t>Figure 1</w:t>
      </w:r>
      <w:r w:rsidR="00A100EB" w:rsidRPr="0083687F">
        <w:rPr>
          <w:rFonts w:eastAsia="宋体" w:cs="Arial"/>
          <w:b/>
          <w:lang w:eastAsia="zh-CN"/>
        </w:rPr>
        <w:t>.</w:t>
      </w:r>
      <w:r w:rsidRPr="0083687F">
        <w:rPr>
          <w:rFonts w:eastAsia="宋体" w:cs="Arial"/>
          <w:b/>
          <w:lang w:eastAsia="zh-CN"/>
        </w:rPr>
        <w:t xml:space="preserve"> </w:t>
      </w:r>
      <w:r w:rsidR="00CF1536" w:rsidRPr="0083687F">
        <w:rPr>
          <w:rFonts w:eastAsia="宋体" w:cs="Arial"/>
          <w:b/>
          <w:lang w:eastAsia="zh-CN"/>
        </w:rPr>
        <w:t>R</w:t>
      </w:r>
      <w:r w:rsidRPr="0083687F">
        <w:rPr>
          <w:rFonts w:eastAsia="宋体" w:cs="Arial"/>
          <w:b/>
          <w:lang w:eastAsia="zh-CN"/>
        </w:rPr>
        <w:t xml:space="preserve">esource pool separation is via periodic and aperiodic </w:t>
      </w:r>
    </w:p>
    <w:p w14:paraId="5265B850" w14:textId="36BFE862" w:rsidR="00B27EF0" w:rsidRPr="004556FB" w:rsidRDefault="00B27EF0" w:rsidP="00E81DFC">
      <w:pPr>
        <w:rPr>
          <w:rFonts w:eastAsia="宋体"/>
          <w:lang w:eastAsia="zh-CN"/>
        </w:rPr>
      </w:pPr>
    </w:p>
    <w:p w14:paraId="7B42D6FB" w14:textId="30060DCF" w:rsidR="008F1211" w:rsidRDefault="008F1211" w:rsidP="00E81DFC">
      <w:pPr>
        <w:rPr>
          <w:rFonts w:eastAsia="宋体" w:cs="Arial"/>
          <w:lang w:eastAsia="zh-CN"/>
        </w:rPr>
      </w:pPr>
      <w:r>
        <w:rPr>
          <w:rFonts w:eastAsia="宋体"/>
          <w:lang w:eastAsia="zh-CN"/>
        </w:rPr>
        <w:t>Another possibility</w:t>
      </w:r>
      <w:r w:rsidR="007472FF">
        <w:rPr>
          <w:rFonts w:eastAsia="宋体"/>
          <w:lang w:eastAsia="zh-CN"/>
        </w:rPr>
        <w:t xml:space="preserve"> on resource pool separation</w:t>
      </w:r>
      <w:r>
        <w:rPr>
          <w:rFonts w:eastAsia="宋体"/>
          <w:lang w:eastAsia="zh-CN"/>
        </w:rPr>
        <w:t xml:space="preserve"> is </w:t>
      </w:r>
      <w:r w:rsidR="001E2046">
        <w:rPr>
          <w:rFonts w:eastAsia="宋体"/>
          <w:lang w:eastAsia="zh-CN"/>
        </w:rPr>
        <w:t xml:space="preserve">via </w:t>
      </w:r>
      <w:r w:rsidR="007472FF">
        <w:rPr>
          <w:rFonts w:eastAsia="宋体" w:cs="Arial"/>
          <w:lang w:eastAsia="zh-CN"/>
        </w:rPr>
        <w:t xml:space="preserve">unicast, groupcast </w:t>
      </w:r>
      <w:r w:rsidR="00E40F7A">
        <w:rPr>
          <w:rFonts w:eastAsia="宋体" w:cs="Arial"/>
          <w:lang w:eastAsia="zh-CN"/>
        </w:rPr>
        <w:t xml:space="preserve">or </w:t>
      </w:r>
      <w:r w:rsidR="007472FF">
        <w:rPr>
          <w:rFonts w:eastAsia="宋体" w:cs="Arial"/>
          <w:lang w:eastAsia="zh-CN"/>
        </w:rPr>
        <w:t>broadcast</w:t>
      </w:r>
      <w:r w:rsidR="001E2046">
        <w:rPr>
          <w:rFonts w:eastAsia="宋体" w:cs="Arial"/>
          <w:lang w:eastAsia="zh-CN"/>
        </w:rPr>
        <w:t xml:space="preserve"> regardless of </w:t>
      </w:r>
      <w:r w:rsidR="003C3CBA">
        <w:rPr>
          <w:rFonts w:eastAsia="宋体" w:cs="Arial"/>
          <w:lang w:eastAsia="zh-CN"/>
        </w:rPr>
        <w:t>periodic or aperiodic</w:t>
      </w:r>
      <w:r w:rsidR="00E40F7A">
        <w:rPr>
          <w:rFonts w:eastAsia="宋体" w:cs="Arial"/>
          <w:lang w:eastAsia="zh-CN"/>
        </w:rPr>
        <w:t xml:space="preserve"> as shown in Figure 2. </w:t>
      </w:r>
      <w:r w:rsidR="00AB41DF">
        <w:rPr>
          <w:rFonts w:eastAsia="宋体" w:cs="Arial"/>
          <w:lang w:eastAsia="zh-CN"/>
        </w:rPr>
        <w:t>It has merit on avoiding mutual impact among different traffics</w:t>
      </w:r>
      <w:r w:rsidR="00D026F5">
        <w:rPr>
          <w:rFonts w:eastAsia="宋体" w:cs="Arial"/>
          <w:lang w:eastAsia="zh-CN"/>
        </w:rPr>
        <w:t xml:space="preserve"> (uncast, groupcast and broadcast)</w:t>
      </w:r>
      <w:r w:rsidR="00AB41DF">
        <w:rPr>
          <w:rFonts w:eastAsia="宋体" w:cs="Arial"/>
          <w:lang w:eastAsia="zh-CN"/>
        </w:rPr>
        <w:t>.</w:t>
      </w:r>
      <w:r w:rsidR="003D4299">
        <w:rPr>
          <w:rFonts w:eastAsia="宋体" w:cs="Arial"/>
          <w:lang w:eastAsia="zh-CN"/>
        </w:rPr>
        <w:t xml:space="preserve"> Within the same resource pool, the sensing /resource selection mechanism may be further optimized for periodic and aperiodic traffics separately. </w:t>
      </w:r>
      <w:r w:rsidR="00ED43E7">
        <w:rPr>
          <w:rFonts w:eastAsia="宋体" w:cs="Arial"/>
          <w:lang w:eastAsia="zh-CN"/>
        </w:rPr>
        <w:t xml:space="preserve">To further reduce the number of resource pools, groupcast traffic may be categorized in the same resource pool for unicast. </w:t>
      </w:r>
    </w:p>
    <w:p w14:paraId="1CE4E65E" w14:textId="77777777" w:rsidR="003C3CBA" w:rsidRDefault="003C3CBA" w:rsidP="003C3CBA">
      <w:pPr>
        <w:jc w:val="center"/>
        <w:rPr>
          <w:rFonts w:eastAsia="宋体"/>
          <w:lang w:eastAsia="zh-CN"/>
        </w:rPr>
      </w:pPr>
      <w:r>
        <w:rPr>
          <w:rFonts w:eastAsia="宋体" w:hint="eastAsia"/>
          <w:noProof/>
          <w:lang w:eastAsia="zh-CN"/>
        </w:rPr>
        <w:lastRenderedPageBreak/>
        <w:drawing>
          <wp:inline distT="0" distB="0" distL="0" distR="0" wp14:anchorId="3A21AE69" wp14:editId="392CD1D4">
            <wp:extent cx="2883445" cy="2610955"/>
            <wp:effectExtent l="0" t="0" r="0" b="0"/>
            <wp:docPr id="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resource pool 02.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902915" cy="2628585"/>
                    </a:xfrm>
                    <a:prstGeom prst="rect">
                      <a:avLst/>
                    </a:prstGeom>
                  </pic:spPr>
                </pic:pic>
              </a:graphicData>
            </a:graphic>
          </wp:inline>
        </w:drawing>
      </w:r>
    </w:p>
    <w:p w14:paraId="1466784C" w14:textId="77777777" w:rsidR="003C3CBA" w:rsidRPr="00EC342F" w:rsidRDefault="003C3CBA" w:rsidP="003C3CBA">
      <w:pPr>
        <w:jc w:val="center"/>
        <w:rPr>
          <w:rFonts w:eastAsia="宋体" w:cs="Arial"/>
          <w:b/>
          <w:lang w:eastAsia="zh-CN"/>
        </w:rPr>
      </w:pPr>
      <w:r w:rsidRPr="00EC342F">
        <w:rPr>
          <w:rFonts w:eastAsia="宋体" w:cs="Arial" w:hint="eastAsia"/>
          <w:b/>
          <w:lang w:eastAsia="zh-CN"/>
        </w:rPr>
        <w:t>F</w:t>
      </w:r>
      <w:r w:rsidRPr="00EC342F">
        <w:rPr>
          <w:rFonts w:eastAsia="宋体" w:cs="Arial"/>
          <w:b/>
          <w:lang w:eastAsia="zh-CN"/>
        </w:rPr>
        <w:t>igure 2</w:t>
      </w:r>
      <w:r>
        <w:rPr>
          <w:rFonts w:eastAsia="宋体" w:cs="Arial"/>
          <w:b/>
          <w:lang w:eastAsia="zh-CN"/>
        </w:rPr>
        <w:t>.</w:t>
      </w:r>
      <w:r w:rsidRPr="00EC342F">
        <w:rPr>
          <w:rFonts w:eastAsia="宋体" w:cs="Arial"/>
          <w:b/>
          <w:lang w:eastAsia="zh-CN"/>
        </w:rPr>
        <w:t xml:space="preserve"> Resource pool separation is via unicast, groupcast or broadcast </w:t>
      </w:r>
    </w:p>
    <w:p w14:paraId="59168464" w14:textId="77777777" w:rsidR="003C3CBA" w:rsidRPr="003C3CBA" w:rsidRDefault="003C3CBA" w:rsidP="00E81DFC">
      <w:pPr>
        <w:rPr>
          <w:rFonts w:eastAsia="宋体" w:cs="Arial"/>
          <w:lang w:eastAsia="zh-CN"/>
        </w:rPr>
      </w:pPr>
    </w:p>
    <w:p w14:paraId="4A106035" w14:textId="0EFE16FE" w:rsidR="00A25AAA" w:rsidRDefault="00A25AAA" w:rsidP="00E81DFC">
      <w:pPr>
        <w:rPr>
          <w:rFonts w:eastAsia="宋体"/>
          <w:lang w:eastAsia="zh-CN"/>
        </w:rPr>
      </w:pPr>
      <w:r>
        <w:rPr>
          <w:rFonts w:eastAsia="宋体" w:hint="eastAsia"/>
          <w:lang w:eastAsia="zh-CN"/>
        </w:rPr>
        <w:t>B</w:t>
      </w:r>
      <w:r>
        <w:rPr>
          <w:rFonts w:eastAsia="宋体"/>
          <w:lang w:eastAsia="zh-CN"/>
        </w:rPr>
        <w:t xml:space="preserve">ased on above discussions, we propose </w:t>
      </w:r>
    </w:p>
    <w:p w14:paraId="44C4B529" w14:textId="2B2BD74A" w:rsidR="00A25AAA" w:rsidRDefault="00A25AAA" w:rsidP="00E81DFC">
      <w:pPr>
        <w:rPr>
          <w:rFonts w:eastAsia="宋体"/>
          <w:lang w:eastAsia="zh-CN"/>
        </w:rPr>
      </w:pPr>
      <w:r w:rsidRPr="00314022">
        <w:rPr>
          <w:rFonts w:eastAsia="宋体"/>
          <w:b/>
          <w:lang w:eastAsia="zh-CN"/>
        </w:rPr>
        <w:t>Proposal 2</w:t>
      </w:r>
      <w:r>
        <w:rPr>
          <w:rFonts w:eastAsia="宋体"/>
          <w:lang w:eastAsia="zh-CN"/>
        </w:rPr>
        <w:t xml:space="preserve">: Discuss how to separate resource pools based on different traffic types. </w:t>
      </w:r>
      <w:r w:rsidR="00314022">
        <w:rPr>
          <w:rFonts w:eastAsia="宋体"/>
          <w:lang w:eastAsia="zh-CN"/>
        </w:rPr>
        <w:t>At least 1) Separation</w:t>
      </w:r>
      <w:r>
        <w:rPr>
          <w:rFonts w:eastAsia="宋体"/>
          <w:lang w:eastAsia="zh-CN"/>
        </w:rPr>
        <w:t xml:space="preserve"> via periodic and aperiodic</w:t>
      </w:r>
      <w:r w:rsidR="003C3CBA">
        <w:rPr>
          <w:rFonts w:eastAsia="宋体"/>
          <w:lang w:eastAsia="zh-CN"/>
        </w:rPr>
        <w:t xml:space="preserve"> </w:t>
      </w:r>
      <w:proofErr w:type="gramStart"/>
      <w:r w:rsidR="003C3CBA">
        <w:rPr>
          <w:rFonts w:eastAsia="宋体"/>
          <w:lang w:eastAsia="zh-CN"/>
        </w:rPr>
        <w:t>or</w:t>
      </w:r>
      <w:r>
        <w:rPr>
          <w:rFonts w:eastAsia="宋体"/>
          <w:lang w:eastAsia="zh-CN"/>
        </w:rPr>
        <w:t xml:space="preserve">  </w:t>
      </w:r>
      <w:r w:rsidR="00314022">
        <w:rPr>
          <w:rFonts w:eastAsia="宋体"/>
          <w:lang w:eastAsia="zh-CN"/>
        </w:rPr>
        <w:t>2</w:t>
      </w:r>
      <w:proofErr w:type="gramEnd"/>
      <w:r w:rsidR="00314022">
        <w:rPr>
          <w:rFonts w:eastAsia="宋体"/>
          <w:lang w:eastAsia="zh-CN"/>
        </w:rPr>
        <w:t>) separation via unicast, groupcast and broadcast are two options.</w:t>
      </w:r>
    </w:p>
    <w:p w14:paraId="325E0B42" w14:textId="5CE2B2D9" w:rsidR="002B76D6" w:rsidRDefault="002B76D6" w:rsidP="00E81DFC">
      <w:pPr>
        <w:rPr>
          <w:rFonts w:eastAsia="宋体"/>
          <w:lang w:eastAsia="zh-CN"/>
        </w:rPr>
      </w:pPr>
    </w:p>
    <w:p w14:paraId="7FF420CB" w14:textId="1E6B9818" w:rsidR="002B76D6" w:rsidRDefault="002B76D6" w:rsidP="00E81DFC">
      <w:pPr>
        <w:rPr>
          <w:rFonts w:eastAsia="宋体"/>
          <w:lang w:eastAsia="zh-CN"/>
        </w:rPr>
      </w:pPr>
      <w:r>
        <w:rPr>
          <w:rFonts w:eastAsia="宋体"/>
          <w:lang w:eastAsia="zh-CN"/>
        </w:rPr>
        <w:t xml:space="preserve">In LTE </w:t>
      </w:r>
      <w:proofErr w:type="spellStart"/>
      <w:r>
        <w:rPr>
          <w:rFonts w:eastAsia="宋体"/>
          <w:lang w:eastAsia="zh-CN"/>
        </w:rPr>
        <w:t>sidelink</w:t>
      </w:r>
      <w:proofErr w:type="spellEnd"/>
      <w:r>
        <w:rPr>
          <w:rFonts w:eastAsia="宋体"/>
          <w:lang w:eastAsia="zh-CN"/>
        </w:rPr>
        <w:t xml:space="preserve"> V2X, there are two transmission modes: mode 3 (</w:t>
      </w:r>
      <w:proofErr w:type="spellStart"/>
      <w:r>
        <w:rPr>
          <w:rFonts w:eastAsia="宋体"/>
          <w:lang w:eastAsia="zh-CN"/>
        </w:rPr>
        <w:t>eNB</w:t>
      </w:r>
      <w:proofErr w:type="spellEnd"/>
      <w:r>
        <w:rPr>
          <w:rFonts w:eastAsia="宋体"/>
          <w:lang w:eastAsia="zh-CN"/>
        </w:rPr>
        <w:t xml:space="preserve"> scheduling) and mode 4 (UE autonomous scheduling). </w:t>
      </w:r>
      <w:r w:rsidR="004120BB">
        <w:rPr>
          <w:rFonts w:eastAsia="宋体"/>
          <w:lang w:eastAsia="zh-CN"/>
        </w:rPr>
        <w:t xml:space="preserve">Our view is </w:t>
      </w:r>
      <w:proofErr w:type="gramStart"/>
      <w:r w:rsidR="004120BB">
        <w:rPr>
          <w:rFonts w:eastAsia="宋体"/>
          <w:lang w:eastAsia="zh-CN"/>
        </w:rPr>
        <w:t>both of these</w:t>
      </w:r>
      <w:proofErr w:type="gramEnd"/>
      <w:r w:rsidR="004120BB">
        <w:rPr>
          <w:rFonts w:eastAsia="宋体"/>
          <w:lang w:eastAsia="zh-CN"/>
        </w:rPr>
        <w:t xml:space="preserve"> two modes can be supported [2]. </w:t>
      </w:r>
      <w:r>
        <w:rPr>
          <w:rFonts w:eastAsia="宋体"/>
          <w:lang w:eastAsia="zh-CN"/>
        </w:rPr>
        <w:t xml:space="preserve">For NR </w:t>
      </w:r>
      <w:proofErr w:type="spellStart"/>
      <w:r>
        <w:rPr>
          <w:rFonts w:eastAsia="宋体"/>
          <w:lang w:eastAsia="zh-CN"/>
        </w:rPr>
        <w:t>sidelink</w:t>
      </w:r>
      <w:proofErr w:type="spellEnd"/>
      <w:r>
        <w:rPr>
          <w:rFonts w:eastAsia="宋体"/>
          <w:lang w:eastAsia="zh-CN"/>
        </w:rPr>
        <w:t xml:space="preserve">, </w:t>
      </w:r>
      <w:proofErr w:type="gramStart"/>
      <w:r>
        <w:rPr>
          <w:rFonts w:eastAsia="宋体"/>
          <w:lang w:eastAsia="zh-CN"/>
        </w:rPr>
        <w:t>all of</w:t>
      </w:r>
      <w:proofErr w:type="gramEnd"/>
      <w:r>
        <w:rPr>
          <w:rFonts w:eastAsia="宋体"/>
          <w:lang w:eastAsia="zh-CN"/>
        </w:rPr>
        <w:t xml:space="preserve"> unicast, groupcast and broadcast can be supported for mode 3 and mode 4 like operations.  </w:t>
      </w:r>
      <w:r w:rsidR="002C6370">
        <w:rPr>
          <w:rFonts w:eastAsia="宋体"/>
          <w:lang w:eastAsia="zh-CN"/>
        </w:rPr>
        <w:t xml:space="preserve">Therefore, we propose, </w:t>
      </w:r>
    </w:p>
    <w:p w14:paraId="792335E4" w14:textId="15E8D91B" w:rsidR="00624883" w:rsidRPr="00B91930" w:rsidRDefault="002C6370" w:rsidP="00E81DFC">
      <w:pPr>
        <w:rPr>
          <w:rFonts w:eastAsia="宋体"/>
          <w:lang w:eastAsia="zh-CN"/>
        </w:rPr>
      </w:pPr>
      <w:r w:rsidRPr="00314022">
        <w:rPr>
          <w:rFonts w:eastAsia="宋体"/>
          <w:b/>
          <w:lang w:eastAsia="zh-CN"/>
        </w:rPr>
        <w:t xml:space="preserve">Proposal </w:t>
      </w:r>
      <w:r>
        <w:rPr>
          <w:rFonts w:eastAsia="宋体"/>
          <w:b/>
          <w:lang w:eastAsia="zh-CN"/>
        </w:rPr>
        <w:t>3</w:t>
      </w:r>
      <w:r>
        <w:rPr>
          <w:rFonts w:eastAsia="宋体"/>
          <w:lang w:eastAsia="zh-CN"/>
        </w:rPr>
        <w:t xml:space="preserve">: Unicast, groupcast and broadcast are supported for mode 3 and mode 4 like operations for NR </w:t>
      </w:r>
      <w:proofErr w:type="spellStart"/>
      <w:r>
        <w:rPr>
          <w:rFonts w:eastAsia="宋体"/>
          <w:lang w:eastAsia="zh-CN"/>
        </w:rPr>
        <w:t>sidel</w:t>
      </w:r>
      <w:r w:rsidR="001014FA">
        <w:rPr>
          <w:rFonts w:eastAsia="宋体"/>
          <w:lang w:eastAsia="zh-CN"/>
        </w:rPr>
        <w:t>i</w:t>
      </w:r>
      <w:r>
        <w:rPr>
          <w:rFonts w:eastAsia="宋体"/>
          <w:lang w:eastAsia="zh-CN"/>
        </w:rPr>
        <w:t>nk</w:t>
      </w:r>
      <w:proofErr w:type="spellEnd"/>
      <w:r>
        <w:rPr>
          <w:rFonts w:eastAsia="宋体"/>
          <w:lang w:eastAsia="zh-CN"/>
        </w:rPr>
        <w:t>.</w:t>
      </w:r>
    </w:p>
    <w:p w14:paraId="7CFFDBD4" w14:textId="77777777" w:rsidR="00411953" w:rsidRDefault="00411953" w:rsidP="00411953">
      <w:pPr>
        <w:pStyle w:val="1"/>
        <w:tabs>
          <w:tab w:val="num" w:pos="426"/>
        </w:tabs>
        <w:ind w:left="426" w:hanging="426"/>
        <w:rPr>
          <w:szCs w:val="36"/>
          <w:lang w:eastAsia="ja-JP"/>
        </w:rPr>
      </w:pPr>
      <w:r>
        <w:rPr>
          <w:rFonts w:hint="eastAsia"/>
          <w:szCs w:val="36"/>
          <w:lang w:eastAsia="ja-JP"/>
        </w:rPr>
        <w:t>Conclusion</w:t>
      </w:r>
    </w:p>
    <w:p w14:paraId="7FE3E292" w14:textId="3F256B60" w:rsidR="002A6D47" w:rsidRDefault="00E432E9" w:rsidP="00E81DFC">
      <w:pPr>
        <w:rPr>
          <w:rFonts w:eastAsia="Batang"/>
        </w:rPr>
      </w:pPr>
      <w:r>
        <w:rPr>
          <w:rFonts w:eastAsia="宋体" w:cs="Arial" w:hint="eastAsia"/>
          <w:lang w:eastAsia="zh-CN"/>
        </w:rPr>
        <w:t xml:space="preserve">In this contribution </w:t>
      </w:r>
      <w:r w:rsidR="00314022">
        <w:rPr>
          <w:rFonts w:eastAsia="宋体"/>
          <w:lang w:eastAsia="zh-CN"/>
        </w:rPr>
        <w:t xml:space="preserve">supporting </w:t>
      </w:r>
      <w:r w:rsidR="00314022" w:rsidRPr="004D2CDD">
        <w:rPr>
          <w:rFonts w:eastAsia="Batang"/>
        </w:rPr>
        <w:t>unicast, groupcast and broad</w:t>
      </w:r>
      <w:r w:rsidR="00314022" w:rsidRPr="00B27EF0">
        <w:rPr>
          <w:rFonts w:eastAsia="Batang"/>
        </w:rPr>
        <w:t>cast transmissions in physical layer</w:t>
      </w:r>
      <w:r w:rsidR="00314022">
        <w:rPr>
          <w:rFonts w:eastAsia="Batang"/>
        </w:rPr>
        <w:t xml:space="preserve"> is discussed and following proposals are proposed, </w:t>
      </w:r>
    </w:p>
    <w:p w14:paraId="19950563" w14:textId="295657E8" w:rsidR="00314022" w:rsidRDefault="00314022" w:rsidP="00E81DFC">
      <w:pPr>
        <w:rPr>
          <w:rFonts w:eastAsia="Batang"/>
        </w:rPr>
      </w:pPr>
      <w:r w:rsidRPr="00B27EF0">
        <w:rPr>
          <w:rFonts w:eastAsia="宋体" w:hint="eastAsia"/>
          <w:b/>
          <w:lang w:eastAsia="zh-CN"/>
        </w:rPr>
        <w:t>P</w:t>
      </w:r>
      <w:r w:rsidRPr="00B27EF0">
        <w:rPr>
          <w:rFonts w:eastAsia="宋体"/>
          <w:b/>
          <w:lang w:eastAsia="zh-CN"/>
        </w:rPr>
        <w:t>roposal 1</w:t>
      </w:r>
      <w:r>
        <w:rPr>
          <w:rFonts w:eastAsia="宋体"/>
          <w:lang w:eastAsia="zh-CN"/>
        </w:rPr>
        <w:t xml:space="preserve">: </w:t>
      </w:r>
      <w:r w:rsidR="004120BB">
        <w:rPr>
          <w:rFonts w:eastAsia="宋体"/>
          <w:lang w:eastAsia="zh-CN"/>
        </w:rPr>
        <w:t xml:space="preserve">Supporting </w:t>
      </w:r>
      <w:r w:rsidR="004120BB" w:rsidRPr="004D2CDD">
        <w:rPr>
          <w:rFonts w:eastAsia="Batang"/>
        </w:rPr>
        <w:t>unicast, groupcast and broad</w:t>
      </w:r>
      <w:r w:rsidR="004120BB" w:rsidRPr="00B27EF0">
        <w:rPr>
          <w:rFonts w:eastAsia="Batang"/>
        </w:rPr>
        <w:t xml:space="preserve">cast in physical layer via NR </w:t>
      </w:r>
      <w:proofErr w:type="spellStart"/>
      <w:r w:rsidR="004120BB" w:rsidRPr="00B27EF0">
        <w:rPr>
          <w:rFonts w:eastAsia="Batang"/>
        </w:rPr>
        <w:t>sidelink</w:t>
      </w:r>
      <w:proofErr w:type="spellEnd"/>
      <w:r w:rsidR="004120BB" w:rsidRPr="00B27EF0">
        <w:rPr>
          <w:rFonts w:eastAsia="Batang"/>
        </w:rPr>
        <w:t>.</w:t>
      </w:r>
      <w:r w:rsidR="004120BB">
        <w:rPr>
          <w:rFonts w:eastAsia="Batang"/>
        </w:rPr>
        <w:t xml:space="preserve"> FFS how to design the details on supporting unicast/groupcast in physical </w:t>
      </w:r>
      <w:proofErr w:type="gramStart"/>
      <w:r w:rsidR="004120BB">
        <w:rPr>
          <w:rFonts w:eastAsia="Batang"/>
        </w:rPr>
        <w:t>layer.</w:t>
      </w:r>
      <w:r>
        <w:rPr>
          <w:rFonts w:eastAsia="Batang"/>
        </w:rPr>
        <w:t>.</w:t>
      </w:r>
      <w:proofErr w:type="gramEnd"/>
    </w:p>
    <w:p w14:paraId="40F9A155" w14:textId="3E7AE959" w:rsidR="00314022" w:rsidRDefault="00314022" w:rsidP="00E81DFC">
      <w:pPr>
        <w:rPr>
          <w:rFonts w:eastAsia="宋体"/>
          <w:lang w:eastAsia="zh-CN"/>
        </w:rPr>
      </w:pPr>
      <w:r w:rsidRPr="00314022">
        <w:rPr>
          <w:rFonts w:eastAsia="宋体"/>
          <w:b/>
          <w:lang w:eastAsia="zh-CN"/>
        </w:rPr>
        <w:t>Proposal 2</w:t>
      </w:r>
      <w:r>
        <w:rPr>
          <w:rFonts w:eastAsia="宋体"/>
          <w:lang w:eastAsia="zh-CN"/>
        </w:rPr>
        <w:t xml:space="preserve">: Discuss how to separate resource pools based on different traffic types. At least 1) Separation via periodic and </w:t>
      </w:r>
      <w:proofErr w:type="gramStart"/>
      <w:r>
        <w:rPr>
          <w:rFonts w:eastAsia="宋体"/>
          <w:lang w:eastAsia="zh-CN"/>
        </w:rPr>
        <w:t>aperiodic  2</w:t>
      </w:r>
      <w:proofErr w:type="gramEnd"/>
      <w:r>
        <w:rPr>
          <w:rFonts w:eastAsia="宋体"/>
          <w:lang w:eastAsia="zh-CN"/>
        </w:rPr>
        <w:t>) separation via unicast, groupcast and broadcast are two options.</w:t>
      </w:r>
    </w:p>
    <w:p w14:paraId="0C56CFB4" w14:textId="7077397E" w:rsidR="002C6370" w:rsidRPr="002C6370" w:rsidRDefault="002C6370" w:rsidP="00E81DFC">
      <w:pPr>
        <w:rPr>
          <w:rFonts w:eastAsia="宋体"/>
          <w:lang w:eastAsia="zh-CN"/>
        </w:rPr>
      </w:pPr>
      <w:r w:rsidRPr="00314022">
        <w:rPr>
          <w:rFonts w:eastAsia="宋体"/>
          <w:b/>
          <w:lang w:eastAsia="zh-CN"/>
        </w:rPr>
        <w:t xml:space="preserve">Proposal </w:t>
      </w:r>
      <w:r>
        <w:rPr>
          <w:rFonts w:eastAsia="宋体"/>
          <w:b/>
          <w:lang w:eastAsia="zh-CN"/>
        </w:rPr>
        <w:t>3</w:t>
      </w:r>
      <w:r>
        <w:rPr>
          <w:rFonts w:eastAsia="宋体"/>
          <w:lang w:eastAsia="zh-CN"/>
        </w:rPr>
        <w:t xml:space="preserve">: Unicast, groupcast and broadcast are supported for mode 3 and mode 4 like operations for NR </w:t>
      </w:r>
      <w:proofErr w:type="spellStart"/>
      <w:r>
        <w:rPr>
          <w:rFonts w:eastAsia="宋体"/>
          <w:lang w:eastAsia="zh-CN"/>
        </w:rPr>
        <w:t>sidel</w:t>
      </w:r>
      <w:r w:rsidR="001D3A01">
        <w:rPr>
          <w:rFonts w:eastAsia="宋体"/>
          <w:lang w:eastAsia="zh-CN"/>
        </w:rPr>
        <w:t>i</w:t>
      </w:r>
      <w:r>
        <w:rPr>
          <w:rFonts w:eastAsia="宋体"/>
          <w:lang w:eastAsia="zh-CN"/>
        </w:rPr>
        <w:t>nk</w:t>
      </w:r>
      <w:proofErr w:type="spellEnd"/>
      <w:r w:rsidR="004120BB">
        <w:rPr>
          <w:rFonts w:eastAsia="宋体"/>
          <w:lang w:eastAsia="zh-CN"/>
        </w:rPr>
        <w:t>.</w:t>
      </w:r>
    </w:p>
    <w:p w14:paraId="6A5E42A2" w14:textId="77777777" w:rsidR="0045740A" w:rsidRDefault="0045740A" w:rsidP="00454C8B">
      <w:pPr>
        <w:pStyle w:val="1"/>
        <w:tabs>
          <w:tab w:val="num" w:pos="426"/>
        </w:tabs>
        <w:ind w:left="426" w:hanging="426"/>
        <w:rPr>
          <w:szCs w:val="36"/>
          <w:lang w:eastAsia="ja-JP"/>
        </w:rPr>
      </w:pPr>
      <w:r>
        <w:rPr>
          <w:rFonts w:hint="eastAsia"/>
          <w:szCs w:val="36"/>
          <w:lang w:eastAsia="ja-JP"/>
        </w:rPr>
        <w:t>Reference</w:t>
      </w:r>
    </w:p>
    <w:p w14:paraId="2C8FD02D" w14:textId="781C65C3" w:rsidR="00E12F6E" w:rsidRDefault="00184315" w:rsidP="009F3CEB">
      <w:pPr>
        <w:pStyle w:val="TdocHeader2"/>
        <w:tabs>
          <w:tab w:val="clear" w:pos="1701"/>
        </w:tabs>
        <w:spacing w:after="60"/>
        <w:jc w:val="left"/>
        <w:rPr>
          <w:rFonts w:ascii="Times New Roman" w:eastAsia="宋体" w:hAnsi="Times New Roman"/>
          <w:b w:val="0"/>
          <w:sz w:val="20"/>
          <w:lang w:eastAsia="zh-CN"/>
        </w:rPr>
      </w:pPr>
      <w:r w:rsidRPr="008D0B7E">
        <w:rPr>
          <w:rFonts w:ascii="Times New Roman" w:eastAsia="宋体" w:hAnsi="Times New Roman"/>
          <w:b w:val="0"/>
          <w:sz w:val="20"/>
          <w:lang w:eastAsia="zh-CN"/>
        </w:rPr>
        <w:t>[1]</w:t>
      </w:r>
      <w:r w:rsidR="00393681" w:rsidRPr="008D0B7E">
        <w:rPr>
          <w:rFonts w:ascii="Times New Roman" w:eastAsia="宋体" w:hAnsi="Times New Roman" w:hint="eastAsia"/>
          <w:b w:val="0"/>
          <w:sz w:val="20"/>
          <w:lang w:eastAsia="zh-CN"/>
        </w:rPr>
        <w:t xml:space="preserve"> </w:t>
      </w:r>
      <w:r w:rsidR="009F3CEB" w:rsidRPr="009F3CEB">
        <w:rPr>
          <w:rFonts w:ascii="Times New Roman" w:eastAsia="宋体" w:hAnsi="Times New Roman"/>
          <w:b w:val="0"/>
          <w:sz w:val="20"/>
          <w:lang w:eastAsia="zh-CN"/>
        </w:rPr>
        <w:t>RP-1814</w:t>
      </w:r>
      <w:r w:rsidR="00F333E2">
        <w:rPr>
          <w:rFonts w:ascii="Times New Roman" w:eastAsia="宋体" w:hAnsi="Times New Roman"/>
          <w:b w:val="0"/>
          <w:sz w:val="20"/>
          <w:lang w:eastAsia="zh-CN"/>
        </w:rPr>
        <w:t>80</w:t>
      </w:r>
      <w:r w:rsidR="00F13FB1" w:rsidRPr="00F13FB1">
        <w:rPr>
          <w:rFonts w:ascii="Times New Roman" w:eastAsia="宋体" w:hAnsi="Times New Roman"/>
          <w:b w:val="0"/>
          <w:sz w:val="20"/>
          <w:lang w:eastAsia="zh-CN"/>
        </w:rPr>
        <w:t>,</w:t>
      </w:r>
      <w:r w:rsidR="009F3CEB" w:rsidRPr="009F3CEB">
        <w:rPr>
          <w:rFonts w:ascii="Times New Roman" w:eastAsia="宋体" w:hAnsi="Times New Roman"/>
          <w:b w:val="0"/>
          <w:sz w:val="20"/>
          <w:lang w:eastAsia="zh-CN"/>
        </w:rPr>
        <w:t xml:space="preserve"> </w:t>
      </w:r>
      <w:r w:rsidR="009F3CEB">
        <w:rPr>
          <w:rFonts w:ascii="Times New Roman" w:eastAsia="宋体" w:hAnsi="Times New Roman"/>
          <w:b w:val="0"/>
          <w:sz w:val="20"/>
          <w:lang w:eastAsia="zh-CN"/>
        </w:rPr>
        <w:t>“</w:t>
      </w:r>
      <w:r w:rsidR="009F3CEB" w:rsidRPr="009F3CEB">
        <w:rPr>
          <w:rFonts w:ascii="Times New Roman" w:eastAsia="宋体" w:hAnsi="Times New Roman"/>
          <w:b w:val="0"/>
          <w:sz w:val="20"/>
          <w:lang w:eastAsia="zh-CN"/>
        </w:rPr>
        <w:t>New SID: Study on NR V2X</w:t>
      </w:r>
      <w:r w:rsidR="009F3CEB">
        <w:rPr>
          <w:rFonts w:ascii="Times New Roman" w:eastAsia="宋体" w:hAnsi="Times New Roman"/>
          <w:b w:val="0"/>
          <w:sz w:val="20"/>
          <w:lang w:eastAsia="zh-CN"/>
        </w:rPr>
        <w:t>”,</w:t>
      </w:r>
      <w:r w:rsidR="009F3CEB" w:rsidRPr="009F3CEB">
        <w:rPr>
          <w:rFonts w:ascii="Times New Roman" w:eastAsia="宋体" w:hAnsi="Times New Roman"/>
          <w:b w:val="0"/>
          <w:sz w:val="20"/>
          <w:lang w:eastAsia="zh-CN"/>
        </w:rPr>
        <w:t xml:space="preserve"> Vodafone</w:t>
      </w:r>
    </w:p>
    <w:p w14:paraId="32CCBC2B" w14:textId="52E41610" w:rsidR="004120BB" w:rsidRPr="004120BB" w:rsidRDefault="004120BB" w:rsidP="004120BB">
      <w:pPr>
        <w:pStyle w:val="TdocHeader2"/>
        <w:spacing w:after="60"/>
        <w:jc w:val="left"/>
        <w:rPr>
          <w:rFonts w:ascii="Times New Roman" w:eastAsia="宋体" w:hAnsi="Times New Roman"/>
          <w:b w:val="0"/>
          <w:sz w:val="20"/>
          <w:lang w:eastAsia="zh-CN"/>
        </w:rPr>
      </w:pPr>
      <w:r>
        <w:rPr>
          <w:rFonts w:ascii="Times New Roman" w:eastAsia="宋体" w:hAnsi="Times New Roman" w:hint="eastAsia"/>
          <w:b w:val="0"/>
          <w:sz w:val="20"/>
          <w:lang w:eastAsia="zh-CN"/>
        </w:rPr>
        <w:t>[</w:t>
      </w:r>
      <w:r>
        <w:rPr>
          <w:rFonts w:ascii="Times New Roman" w:eastAsia="宋体" w:hAnsi="Times New Roman"/>
          <w:b w:val="0"/>
          <w:sz w:val="20"/>
          <w:lang w:eastAsia="zh-CN"/>
        </w:rPr>
        <w:t xml:space="preserve">2] </w:t>
      </w:r>
      <w:r w:rsidR="00223BA7" w:rsidRPr="00223BA7">
        <w:rPr>
          <w:rFonts w:ascii="Times New Roman" w:eastAsia="宋体" w:hAnsi="Times New Roman"/>
          <w:b w:val="0"/>
          <w:sz w:val="20"/>
          <w:lang w:eastAsia="zh-CN"/>
        </w:rPr>
        <w:t>R1-1808648</w:t>
      </w:r>
      <w:r w:rsidRPr="004120BB">
        <w:rPr>
          <w:rFonts w:ascii="Times New Roman" w:eastAsia="宋体" w:hAnsi="Times New Roman"/>
          <w:b w:val="0"/>
          <w:sz w:val="20"/>
          <w:lang w:eastAsia="zh-CN"/>
        </w:rPr>
        <w:t xml:space="preserve">, “Discussion on resource allocation mechanism for NR </w:t>
      </w:r>
      <w:proofErr w:type="spellStart"/>
      <w:r w:rsidRPr="004120BB">
        <w:rPr>
          <w:rFonts w:ascii="Times New Roman" w:eastAsia="宋体" w:hAnsi="Times New Roman"/>
          <w:b w:val="0"/>
          <w:sz w:val="20"/>
          <w:lang w:eastAsia="zh-CN"/>
        </w:rPr>
        <w:t>sidelink</w:t>
      </w:r>
      <w:proofErr w:type="spellEnd"/>
      <w:r w:rsidRPr="004120BB">
        <w:rPr>
          <w:rFonts w:ascii="Times New Roman" w:eastAsia="宋体" w:hAnsi="Times New Roman"/>
          <w:b w:val="0"/>
          <w:sz w:val="20"/>
          <w:lang w:eastAsia="zh-CN"/>
        </w:rPr>
        <w:t xml:space="preserve">”, Panasonic </w:t>
      </w:r>
    </w:p>
    <w:p w14:paraId="7478F2BB" w14:textId="40799207" w:rsidR="004120BB" w:rsidRPr="004120BB" w:rsidRDefault="004120BB" w:rsidP="009F3CEB">
      <w:pPr>
        <w:pStyle w:val="TdocHeader2"/>
        <w:tabs>
          <w:tab w:val="clear" w:pos="1701"/>
        </w:tabs>
        <w:spacing w:after="60"/>
        <w:jc w:val="left"/>
        <w:rPr>
          <w:rFonts w:ascii="Times New Roman" w:eastAsia="宋体" w:hAnsi="Times New Roman"/>
          <w:b w:val="0"/>
          <w:sz w:val="20"/>
          <w:lang w:eastAsia="zh-CN"/>
        </w:rPr>
      </w:pPr>
    </w:p>
    <w:p w14:paraId="582D4FC6" w14:textId="6C0D6FBC" w:rsidR="00454C8B" w:rsidRDefault="00454C8B" w:rsidP="00C2536E">
      <w:pPr>
        <w:snapToGrid w:val="0"/>
        <w:rPr>
          <w:rFonts w:eastAsia="宋体"/>
          <w:lang w:eastAsia="zh-CN"/>
        </w:rPr>
      </w:pPr>
    </w:p>
    <w:sectPr w:rsidR="00454C8B">
      <w:footerReference w:type="even" r:id="rId11"/>
      <w:footerReference w:type="default" r:id="rId12"/>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25FFC7" w14:textId="77777777" w:rsidR="00D61E22" w:rsidRDefault="00D61E22">
      <w:r>
        <w:separator/>
      </w:r>
    </w:p>
  </w:endnote>
  <w:endnote w:type="continuationSeparator" w:id="0">
    <w:p w14:paraId="77CDD609" w14:textId="77777777" w:rsidR="00D61E22" w:rsidRDefault="00D61E22">
      <w:r>
        <w:continuationSeparator/>
      </w:r>
    </w:p>
  </w:endnote>
  <w:endnote w:type="continuationNotice" w:id="1">
    <w:p w14:paraId="433A424A" w14:textId="77777777" w:rsidR="00D61E22" w:rsidRDefault="00D61E2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AC33B6" w14:textId="77777777" w:rsidR="00765916" w:rsidRDefault="00765916">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Pr>
        <w:rStyle w:val="af7"/>
      </w:rPr>
      <w:t>4</w:t>
    </w:r>
    <w:r>
      <w:rPr>
        <w:rStyle w:val="af7"/>
      </w:rPr>
      <w:fldChar w:fldCharType="end"/>
    </w:r>
  </w:p>
  <w:p w14:paraId="1148B08D" w14:textId="77777777" w:rsidR="00765916" w:rsidRDefault="00765916">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22763F" w14:textId="0191B6B6" w:rsidR="00765916" w:rsidRDefault="00765916">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sidR="001D3A01">
      <w:rPr>
        <w:rStyle w:val="af7"/>
      </w:rPr>
      <w:t>3</w:t>
    </w:r>
    <w:r>
      <w:rPr>
        <w:rStyle w:val="af7"/>
      </w:rPr>
      <w:fldChar w:fldCharType="end"/>
    </w:r>
  </w:p>
  <w:p w14:paraId="2D1F0057" w14:textId="77777777" w:rsidR="00765916" w:rsidRDefault="00765916">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D10DAF" w14:textId="77777777" w:rsidR="00D61E22" w:rsidRDefault="00D61E22">
      <w:r>
        <w:separator/>
      </w:r>
    </w:p>
  </w:footnote>
  <w:footnote w:type="continuationSeparator" w:id="0">
    <w:p w14:paraId="0E982A4F" w14:textId="77777777" w:rsidR="00D61E22" w:rsidRDefault="00D61E22">
      <w:r>
        <w:continuationSeparator/>
      </w:r>
    </w:p>
  </w:footnote>
  <w:footnote w:type="continuationNotice" w:id="1">
    <w:p w14:paraId="3828C0B6" w14:textId="77777777" w:rsidR="00D61E22" w:rsidRDefault="00D61E2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FD4740"/>
    <w:multiLevelType w:val="hybridMultilevel"/>
    <w:tmpl w:val="E90E479A"/>
    <w:lvl w:ilvl="0" w:tplc="87AC5A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D786292"/>
    <w:multiLevelType w:val="hybridMultilevel"/>
    <w:tmpl w:val="0F68580A"/>
    <w:lvl w:ilvl="0" w:tplc="E6829FA8">
      <w:start w:val="1"/>
      <w:numFmt w:val="decimal"/>
      <w:lvlText w:val="%1)"/>
      <w:lvlJc w:val="left"/>
      <w:pPr>
        <w:ind w:left="360" w:hanging="360"/>
      </w:pPr>
      <w:rPr>
        <w:rFonts w:ascii="Times New Roman" w:eastAsia="宋体"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4"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6"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7" w15:restartNumberingAfterBreak="0">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8" w15:restartNumberingAfterBreak="0">
    <w:nsid w:val="5E0F201F"/>
    <w:multiLevelType w:val="hybridMultilevel"/>
    <w:tmpl w:val="F5E84990"/>
    <w:lvl w:ilvl="0" w:tplc="F20EB6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0" w15:restartNumberingAfterBreak="0">
    <w:nsid w:val="718A15D0"/>
    <w:multiLevelType w:val="hybridMultilevel"/>
    <w:tmpl w:val="0C86B9B0"/>
    <w:lvl w:ilvl="0" w:tplc="2D1A912C">
      <w:start w:val="1"/>
      <w:numFmt w:val="bullet"/>
      <w:lvlText w:val="•"/>
      <w:lvlJc w:val="left"/>
      <w:pPr>
        <w:tabs>
          <w:tab w:val="num" w:pos="720"/>
        </w:tabs>
        <w:ind w:left="720" w:hanging="360"/>
      </w:pPr>
      <w:rPr>
        <w:rFonts w:ascii="Arial" w:hAnsi="Arial" w:hint="default"/>
      </w:rPr>
    </w:lvl>
    <w:lvl w:ilvl="1" w:tplc="DCF2B1EE" w:tentative="1">
      <w:start w:val="1"/>
      <w:numFmt w:val="bullet"/>
      <w:lvlText w:val="•"/>
      <w:lvlJc w:val="left"/>
      <w:pPr>
        <w:tabs>
          <w:tab w:val="num" w:pos="1440"/>
        </w:tabs>
        <w:ind w:left="1440" w:hanging="360"/>
      </w:pPr>
      <w:rPr>
        <w:rFonts w:ascii="Arial" w:hAnsi="Arial" w:hint="default"/>
      </w:rPr>
    </w:lvl>
    <w:lvl w:ilvl="2" w:tplc="6DD4E454">
      <w:start w:val="1"/>
      <w:numFmt w:val="bullet"/>
      <w:lvlText w:val="•"/>
      <w:lvlJc w:val="left"/>
      <w:pPr>
        <w:tabs>
          <w:tab w:val="num" w:pos="2160"/>
        </w:tabs>
        <w:ind w:left="2160" w:hanging="360"/>
      </w:pPr>
      <w:rPr>
        <w:rFonts w:ascii="Arial" w:hAnsi="Arial" w:hint="default"/>
      </w:rPr>
    </w:lvl>
    <w:lvl w:ilvl="3" w:tplc="021EA894" w:tentative="1">
      <w:start w:val="1"/>
      <w:numFmt w:val="bullet"/>
      <w:lvlText w:val="•"/>
      <w:lvlJc w:val="left"/>
      <w:pPr>
        <w:tabs>
          <w:tab w:val="num" w:pos="2880"/>
        </w:tabs>
        <w:ind w:left="2880" w:hanging="360"/>
      </w:pPr>
      <w:rPr>
        <w:rFonts w:ascii="Arial" w:hAnsi="Arial" w:hint="default"/>
      </w:rPr>
    </w:lvl>
    <w:lvl w:ilvl="4" w:tplc="C3CE293E" w:tentative="1">
      <w:start w:val="1"/>
      <w:numFmt w:val="bullet"/>
      <w:lvlText w:val="•"/>
      <w:lvlJc w:val="left"/>
      <w:pPr>
        <w:tabs>
          <w:tab w:val="num" w:pos="3600"/>
        </w:tabs>
        <w:ind w:left="3600" w:hanging="360"/>
      </w:pPr>
      <w:rPr>
        <w:rFonts w:ascii="Arial" w:hAnsi="Arial" w:hint="default"/>
      </w:rPr>
    </w:lvl>
    <w:lvl w:ilvl="5" w:tplc="A6D86008" w:tentative="1">
      <w:start w:val="1"/>
      <w:numFmt w:val="bullet"/>
      <w:lvlText w:val="•"/>
      <w:lvlJc w:val="left"/>
      <w:pPr>
        <w:tabs>
          <w:tab w:val="num" w:pos="4320"/>
        </w:tabs>
        <w:ind w:left="4320" w:hanging="360"/>
      </w:pPr>
      <w:rPr>
        <w:rFonts w:ascii="Arial" w:hAnsi="Arial" w:hint="default"/>
      </w:rPr>
    </w:lvl>
    <w:lvl w:ilvl="6" w:tplc="7D4C404C" w:tentative="1">
      <w:start w:val="1"/>
      <w:numFmt w:val="bullet"/>
      <w:lvlText w:val="•"/>
      <w:lvlJc w:val="left"/>
      <w:pPr>
        <w:tabs>
          <w:tab w:val="num" w:pos="5040"/>
        </w:tabs>
        <w:ind w:left="5040" w:hanging="360"/>
      </w:pPr>
      <w:rPr>
        <w:rFonts w:ascii="Arial" w:hAnsi="Arial" w:hint="default"/>
      </w:rPr>
    </w:lvl>
    <w:lvl w:ilvl="7" w:tplc="F7AE8DD4" w:tentative="1">
      <w:start w:val="1"/>
      <w:numFmt w:val="bullet"/>
      <w:lvlText w:val="•"/>
      <w:lvlJc w:val="left"/>
      <w:pPr>
        <w:tabs>
          <w:tab w:val="num" w:pos="5760"/>
        </w:tabs>
        <w:ind w:left="5760" w:hanging="360"/>
      </w:pPr>
      <w:rPr>
        <w:rFonts w:ascii="Arial" w:hAnsi="Arial" w:hint="default"/>
      </w:rPr>
    </w:lvl>
    <w:lvl w:ilvl="8" w:tplc="623E791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77070BFF"/>
    <w:multiLevelType w:val="hybridMultilevel"/>
    <w:tmpl w:val="F5E84990"/>
    <w:lvl w:ilvl="0" w:tplc="F20EB6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772C13EE"/>
    <w:multiLevelType w:val="multilevel"/>
    <w:tmpl w:val="A3F46458"/>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3"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4"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12"/>
  </w:num>
  <w:num w:numId="2">
    <w:abstractNumId w:val="14"/>
  </w:num>
  <w:num w:numId="3">
    <w:abstractNumId w:val="3"/>
  </w:num>
  <w:num w:numId="4">
    <w:abstractNumId w:val="9"/>
  </w:num>
  <w:num w:numId="5">
    <w:abstractNumId w:val="5"/>
  </w:num>
  <w:num w:numId="6">
    <w:abstractNumId w:val="6"/>
  </w:num>
  <w:num w:numId="7">
    <w:abstractNumId w:val="4"/>
  </w:num>
  <w:num w:numId="8">
    <w:abstractNumId w:val="13"/>
  </w:num>
  <w:num w:numId="9">
    <w:abstractNumId w:val="1"/>
  </w:num>
  <w:num w:numId="10">
    <w:abstractNumId w:val="8"/>
  </w:num>
  <w:num w:numId="11">
    <w:abstractNumId w:val="11"/>
  </w:num>
  <w:num w:numId="12">
    <w:abstractNumId w:val="10"/>
  </w:num>
  <w:num w:numId="13">
    <w:abstractNumId w:val="12"/>
  </w:num>
  <w:num w:numId="14">
    <w:abstractNumId w:val="7"/>
  </w:num>
  <w:num w:numId="15">
    <w:abstractNumId w:val="2"/>
  </w:num>
  <w:num w:numId="16">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230"/>
    <w:rsid w:val="00000835"/>
    <w:rsid w:val="00001E8F"/>
    <w:rsid w:val="000023A0"/>
    <w:rsid w:val="00002485"/>
    <w:rsid w:val="000027C3"/>
    <w:rsid w:val="00002E07"/>
    <w:rsid w:val="00002F0F"/>
    <w:rsid w:val="0000305B"/>
    <w:rsid w:val="000032D0"/>
    <w:rsid w:val="0000399C"/>
    <w:rsid w:val="00003BCD"/>
    <w:rsid w:val="00005BA8"/>
    <w:rsid w:val="00005EA8"/>
    <w:rsid w:val="000071A7"/>
    <w:rsid w:val="00007483"/>
    <w:rsid w:val="00007EE2"/>
    <w:rsid w:val="00010508"/>
    <w:rsid w:val="0001096D"/>
    <w:rsid w:val="00010D87"/>
    <w:rsid w:val="00010D8F"/>
    <w:rsid w:val="0001175D"/>
    <w:rsid w:val="00011D9F"/>
    <w:rsid w:val="00011F63"/>
    <w:rsid w:val="0001206A"/>
    <w:rsid w:val="00012351"/>
    <w:rsid w:val="00013795"/>
    <w:rsid w:val="00013CE7"/>
    <w:rsid w:val="00013E6F"/>
    <w:rsid w:val="0001480E"/>
    <w:rsid w:val="000150E7"/>
    <w:rsid w:val="00015BBE"/>
    <w:rsid w:val="000168AC"/>
    <w:rsid w:val="0001728A"/>
    <w:rsid w:val="000173EB"/>
    <w:rsid w:val="00017972"/>
    <w:rsid w:val="00020117"/>
    <w:rsid w:val="000201FC"/>
    <w:rsid w:val="00020386"/>
    <w:rsid w:val="000206CA"/>
    <w:rsid w:val="00020753"/>
    <w:rsid w:val="00020A07"/>
    <w:rsid w:val="00020D88"/>
    <w:rsid w:val="000215FD"/>
    <w:rsid w:val="00021CF5"/>
    <w:rsid w:val="00022325"/>
    <w:rsid w:val="00022AE1"/>
    <w:rsid w:val="000230F1"/>
    <w:rsid w:val="000233D5"/>
    <w:rsid w:val="0002364D"/>
    <w:rsid w:val="000239EB"/>
    <w:rsid w:val="00023AE3"/>
    <w:rsid w:val="00023CCE"/>
    <w:rsid w:val="00024144"/>
    <w:rsid w:val="00024F2A"/>
    <w:rsid w:val="00025853"/>
    <w:rsid w:val="00026415"/>
    <w:rsid w:val="00026B2D"/>
    <w:rsid w:val="00027DF6"/>
    <w:rsid w:val="0003061E"/>
    <w:rsid w:val="000308A1"/>
    <w:rsid w:val="000310E6"/>
    <w:rsid w:val="00031400"/>
    <w:rsid w:val="000317FF"/>
    <w:rsid w:val="00031E0C"/>
    <w:rsid w:val="00032060"/>
    <w:rsid w:val="00032486"/>
    <w:rsid w:val="0003260D"/>
    <w:rsid w:val="000331C6"/>
    <w:rsid w:val="000332CA"/>
    <w:rsid w:val="000334FE"/>
    <w:rsid w:val="00033C8D"/>
    <w:rsid w:val="00034302"/>
    <w:rsid w:val="00034C07"/>
    <w:rsid w:val="00035574"/>
    <w:rsid w:val="00036A11"/>
    <w:rsid w:val="00036F38"/>
    <w:rsid w:val="00037478"/>
    <w:rsid w:val="00037B0C"/>
    <w:rsid w:val="00037CBE"/>
    <w:rsid w:val="00040D18"/>
    <w:rsid w:val="0004128F"/>
    <w:rsid w:val="00041836"/>
    <w:rsid w:val="00041AD9"/>
    <w:rsid w:val="00041E8D"/>
    <w:rsid w:val="00042E74"/>
    <w:rsid w:val="0004510F"/>
    <w:rsid w:val="00046137"/>
    <w:rsid w:val="000470AF"/>
    <w:rsid w:val="00047F74"/>
    <w:rsid w:val="0005007B"/>
    <w:rsid w:val="00050189"/>
    <w:rsid w:val="000503F0"/>
    <w:rsid w:val="0005088D"/>
    <w:rsid w:val="00050B1B"/>
    <w:rsid w:val="00050B89"/>
    <w:rsid w:val="00050BA6"/>
    <w:rsid w:val="00050C79"/>
    <w:rsid w:val="00050D3F"/>
    <w:rsid w:val="00050D62"/>
    <w:rsid w:val="0005105A"/>
    <w:rsid w:val="000512D0"/>
    <w:rsid w:val="00051409"/>
    <w:rsid w:val="000520EE"/>
    <w:rsid w:val="00053414"/>
    <w:rsid w:val="00053C42"/>
    <w:rsid w:val="000540D4"/>
    <w:rsid w:val="00054885"/>
    <w:rsid w:val="00054C50"/>
    <w:rsid w:val="0005544C"/>
    <w:rsid w:val="00057AA6"/>
    <w:rsid w:val="00057B4D"/>
    <w:rsid w:val="0006043B"/>
    <w:rsid w:val="00060784"/>
    <w:rsid w:val="00061B2D"/>
    <w:rsid w:val="0006224C"/>
    <w:rsid w:val="00062449"/>
    <w:rsid w:val="000628C9"/>
    <w:rsid w:val="00062963"/>
    <w:rsid w:val="00063B6D"/>
    <w:rsid w:val="000643D8"/>
    <w:rsid w:val="00064752"/>
    <w:rsid w:val="00064F18"/>
    <w:rsid w:val="00065323"/>
    <w:rsid w:val="00065AAC"/>
    <w:rsid w:val="00065C71"/>
    <w:rsid w:val="00066306"/>
    <w:rsid w:val="00066E66"/>
    <w:rsid w:val="00066FAE"/>
    <w:rsid w:val="00067AA1"/>
    <w:rsid w:val="00067C89"/>
    <w:rsid w:val="00067D32"/>
    <w:rsid w:val="0007056A"/>
    <w:rsid w:val="000708B2"/>
    <w:rsid w:val="00070971"/>
    <w:rsid w:val="000710A9"/>
    <w:rsid w:val="00071219"/>
    <w:rsid w:val="00071B1F"/>
    <w:rsid w:val="00071B78"/>
    <w:rsid w:val="00071C0F"/>
    <w:rsid w:val="000739F6"/>
    <w:rsid w:val="00074024"/>
    <w:rsid w:val="00075BB7"/>
    <w:rsid w:val="00075CA7"/>
    <w:rsid w:val="0007690F"/>
    <w:rsid w:val="00077F75"/>
    <w:rsid w:val="000803A0"/>
    <w:rsid w:val="00080BF7"/>
    <w:rsid w:val="00081405"/>
    <w:rsid w:val="00083B28"/>
    <w:rsid w:val="00083C62"/>
    <w:rsid w:val="00085A5C"/>
    <w:rsid w:val="000865D7"/>
    <w:rsid w:val="00086B39"/>
    <w:rsid w:val="00087E13"/>
    <w:rsid w:val="00087F01"/>
    <w:rsid w:val="00087FB3"/>
    <w:rsid w:val="0009048D"/>
    <w:rsid w:val="000908EC"/>
    <w:rsid w:val="00090C94"/>
    <w:rsid w:val="00090E2D"/>
    <w:rsid w:val="0009157D"/>
    <w:rsid w:val="00093263"/>
    <w:rsid w:val="00093617"/>
    <w:rsid w:val="000937B6"/>
    <w:rsid w:val="000944E7"/>
    <w:rsid w:val="00094778"/>
    <w:rsid w:val="00095395"/>
    <w:rsid w:val="00096002"/>
    <w:rsid w:val="0009639E"/>
    <w:rsid w:val="00096543"/>
    <w:rsid w:val="00097555"/>
    <w:rsid w:val="00097918"/>
    <w:rsid w:val="00097D66"/>
    <w:rsid w:val="00097ED4"/>
    <w:rsid w:val="000A1408"/>
    <w:rsid w:val="000A203A"/>
    <w:rsid w:val="000A2457"/>
    <w:rsid w:val="000A2F81"/>
    <w:rsid w:val="000A3132"/>
    <w:rsid w:val="000A3512"/>
    <w:rsid w:val="000A3A30"/>
    <w:rsid w:val="000A3C0F"/>
    <w:rsid w:val="000A42F7"/>
    <w:rsid w:val="000A5BD3"/>
    <w:rsid w:val="000A65C8"/>
    <w:rsid w:val="000A6BB2"/>
    <w:rsid w:val="000A7299"/>
    <w:rsid w:val="000B038F"/>
    <w:rsid w:val="000B0BE4"/>
    <w:rsid w:val="000B0EBC"/>
    <w:rsid w:val="000B1005"/>
    <w:rsid w:val="000B1BD7"/>
    <w:rsid w:val="000B1DD5"/>
    <w:rsid w:val="000B2408"/>
    <w:rsid w:val="000B2427"/>
    <w:rsid w:val="000B3279"/>
    <w:rsid w:val="000B486A"/>
    <w:rsid w:val="000B5228"/>
    <w:rsid w:val="000B5BD4"/>
    <w:rsid w:val="000B63B1"/>
    <w:rsid w:val="000B6F65"/>
    <w:rsid w:val="000B7468"/>
    <w:rsid w:val="000B7B8A"/>
    <w:rsid w:val="000B7D4A"/>
    <w:rsid w:val="000C02E0"/>
    <w:rsid w:val="000C0AD5"/>
    <w:rsid w:val="000C0D4E"/>
    <w:rsid w:val="000C0E68"/>
    <w:rsid w:val="000C0F2B"/>
    <w:rsid w:val="000C2B1F"/>
    <w:rsid w:val="000C2BA5"/>
    <w:rsid w:val="000C2EB3"/>
    <w:rsid w:val="000C3873"/>
    <w:rsid w:val="000C3BF8"/>
    <w:rsid w:val="000C3EA7"/>
    <w:rsid w:val="000C4771"/>
    <w:rsid w:val="000C4C69"/>
    <w:rsid w:val="000C5251"/>
    <w:rsid w:val="000C5BF8"/>
    <w:rsid w:val="000C5D4C"/>
    <w:rsid w:val="000C656D"/>
    <w:rsid w:val="000C67C1"/>
    <w:rsid w:val="000C7B42"/>
    <w:rsid w:val="000C7FF3"/>
    <w:rsid w:val="000D04ED"/>
    <w:rsid w:val="000D06C1"/>
    <w:rsid w:val="000D0AAE"/>
    <w:rsid w:val="000D0D9D"/>
    <w:rsid w:val="000D0EA6"/>
    <w:rsid w:val="000D1A83"/>
    <w:rsid w:val="000D205E"/>
    <w:rsid w:val="000D2B1C"/>
    <w:rsid w:val="000D2E56"/>
    <w:rsid w:val="000D3BAD"/>
    <w:rsid w:val="000D3D6D"/>
    <w:rsid w:val="000D5107"/>
    <w:rsid w:val="000D59A5"/>
    <w:rsid w:val="000D65DC"/>
    <w:rsid w:val="000D7A9E"/>
    <w:rsid w:val="000D7B5E"/>
    <w:rsid w:val="000E00E0"/>
    <w:rsid w:val="000E06B2"/>
    <w:rsid w:val="000E0F9C"/>
    <w:rsid w:val="000E26DD"/>
    <w:rsid w:val="000E2A29"/>
    <w:rsid w:val="000E3220"/>
    <w:rsid w:val="000E33DF"/>
    <w:rsid w:val="000E46D6"/>
    <w:rsid w:val="000E4C04"/>
    <w:rsid w:val="000E51E3"/>
    <w:rsid w:val="000E58AD"/>
    <w:rsid w:val="000E5A9A"/>
    <w:rsid w:val="000E5D88"/>
    <w:rsid w:val="000E6138"/>
    <w:rsid w:val="000E6C1F"/>
    <w:rsid w:val="000F0375"/>
    <w:rsid w:val="000F056A"/>
    <w:rsid w:val="000F05AA"/>
    <w:rsid w:val="000F0DA5"/>
    <w:rsid w:val="000F12BC"/>
    <w:rsid w:val="000F255F"/>
    <w:rsid w:val="000F2810"/>
    <w:rsid w:val="000F29F2"/>
    <w:rsid w:val="000F36BC"/>
    <w:rsid w:val="000F37D9"/>
    <w:rsid w:val="000F3D68"/>
    <w:rsid w:val="000F556B"/>
    <w:rsid w:val="000F592A"/>
    <w:rsid w:val="000F5FB5"/>
    <w:rsid w:val="000F72C1"/>
    <w:rsid w:val="000F766C"/>
    <w:rsid w:val="000F7713"/>
    <w:rsid w:val="0010053A"/>
    <w:rsid w:val="00100CDE"/>
    <w:rsid w:val="001014FA"/>
    <w:rsid w:val="00101982"/>
    <w:rsid w:val="00101A9B"/>
    <w:rsid w:val="0010201D"/>
    <w:rsid w:val="00102B08"/>
    <w:rsid w:val="00102CEA"/>
    <w:rsid w:val="00102D91"/>
    <w:rsid w:val="00103674"/>
    <w:rsid w:val="00103B2C"/>
    <w:rsid w:val="00103B73"/>
    <w:rsid w:val="00103BED"/>
    <w:rsid w:val="0010421D"/>
    <w:rsid w:val="0010554C"/>
    <w:rsid w:val="00106F60"/>
    <w:rsid w:val="00107D5D"/>
    <w:rsid w:val="00107F2F"/>
    <w:rsid w:val="0011037F"/>
    <w:rsid w:val="00110451"/>
    <w:rsid w:val="00110753"/>
    <w:rsid w:val="00111ECE"/>
    <w:rsid w:val="00113D82"/>
    <w:rsid w:val="001149BA"/>
    <w:rsid w:val="00114B5E"/>
    <w:rsid w:val="00115332"/>
    <w:rsid w:val="0011542C"/>
    <w:rsid w:val="00115963"/>
    <w:rsid w:val="0011602B"/>
    <w:rsid w:val="001168DF"/>
    <w:rsid w:val="00116C10"/>
    <w:rsid w:val="00116DEE"/>
    <w:rsid w:val="00117194"/>
    <w:rsid w:val="00117641"/>
    <w:rsid w:val="00117F83"/>
    <w:rsid w:val="00120153"/>
    <w:rsid w:val="00120603"/>
    <w:rsid w:val="001224FE"/>
    <w:rsid w:val="001227F0"/>
    <w:rsid w:val="00122870"/>
    <w:rsid w:val="001229AB"/>
    <w:rsid w:val="00122BAE"/>
    <w:rsid w:val="00122C42"/>
    <w:rsid w:val="00123466"/>
    <w:rsid w:val="00123472"/>
    <w:rsid w:val="00123AE5"/>
    <w:rsid w:val="00123F4A"/>
    <w:rsid w:val="0012418D"/>
    <w:rsid w:val="00124354"/>
    <w:rsid w:val="00124817"/>
    <w:rsid w:val="00125223"/>
    <w:rsid w:val="001256C8"/>
    <w:rsid w:val="0012570C"/>
    <w:rsid w:val="001257D0"/>
    <w:rsid w:val="00125964"/>
    <w:rsid w:val="001269B2"/>
    <w:rsid w:val="001277E5"/>
    <w:rsid w:val="001279B3"/>
    <w:rsid w:val="00127AFE"/>
    <w:rsid w:val="00127FBC"/>
    <w:rsid w:val="001303E8"/>
    <w:rsid w:val="0013055D"/>
    <w:rsid w:val="00131C62"/>
    <w:rsid w:val="001320FB"/>
    <w:rsid w:val="001322EF"/>
    <w:rsid w:val="00133987"/>
    <w:rsid w:val="00133AC1"/>
    <w:rsid w:val="00133CDF"/>
    <w:rsid w:val="001342AE"/>
    <w:rsid w:val="001348F9"/>
    <w:rsid w:val="00134BD7"/>
    <w:rsid w:val="00135362"/>
    <w:rsid w:val="00135BC5"/>
    <w:rsid w:val="00135BF0"/>
    <w:rsid w:val="00135EBE"/>
    <w:rsid w:val="00136301"/>
    <w:rsid w:val="00137388"/>
    <w:rsid w:val="00140912"/>
    <w:rsid w:val="00140C2F"/>
    <w:rsid w:val="00142284"/>
    <w:rsid w:val="00142434"/>
    <w:rsid w:val="00142F9A"/>
    <w:rsid w:val="00143766"/>
    <w:rsid w:val="001455E4"/>
    <w:rsid w:val="00145997"/>
    <w:rsid w:val="00145B95"/>
    <w:rsid w:val="00146A8F"/>
    <w:rsid w:val="00147509"/>
    <w:rsid w:val="001479B6"/>
    <w:rsid w:val="00150870"/>
    <w:rsid w:val="00150944"/>
    <w:rsid w:val="00151294"/>
    <w:rsid w:val="0015154C"/>
    <w:rsid w:val="00151D7C"/>
    <w:rsid w:val="00152351"/>
    <w:rsid w:val="00152393"/>
    <w:rsid w:val="00152BE6"/>
    <w:rsid w:val="00152EDA"/>
    <w:rsid w:val="00153372"/>
    <w:rsid w:val="001535EC"/>
    <w:rsid w:val="00153D5F"/>
    <w:rsid w:val="00153FDB"/>
    <w:rsid w:val="0015416B"/>
    <w:rsid w:val="00154768"/>
    <w:rsid w:val="00155230"/>
    <w:rsid w:val="001555EE"/>
    <w:rsid w:val="00155620"/>
    <w:rsid w:val="001564A4"/>
    <w:rsid w:val="001565E5"/>
    <w:rsid w:val="00156971"/>
    <w:rsid w:val="00156C6C"/>
    <w:rsid w:val="00157160"/>
    <w:rsid w:val="00160041"/>
    <w:rsid w:val="0016034C"/>
    <w:rsid w:val="001603FD"/>
    <w:rsid w:val="001618B6"/>
    <w:rsid w:val="00161C4C"/>
    <w:rsid w:val="00162CB3"/>
    <w:rsid w:val="001636B6"/>
    <w:rsid w:val="00163841"/>
    <w:rsid w:val="001651C5"/>
    <w:rsid w:val="0016550F"/>
    <w:rsid w:val="00166026"/>
    <w:rsid w:val="00166356"/>
    <w:rsid w:val="001667AA"/>
    <w:rsid w:val="001669A0"/>
    <w:rsid w:val="00166E0D"/>
    <w:rsid w:val="00167CB4"/>
    <w:rsid w:val="00167FFD"/>
    <w:rsid w:val="00170FA7"/>
    <w:rsid w:val="00171507"/>
    <w:rsid w:val="001720FD"/>
    <w:rsid w:val="001724E3"/>
    <w:rsid w:val="00172E7C"/>
    <w:rsid w:val="001730FB"/>
    <w:rsid w:val="001732BB"/>
    <w:rsid w:val="00173C53"/>
    <w:rsid w:val="00173F1B"/>
    <w:rsid w:val="001743A5"/>
    <w:rsid w:val="00174789"/>
    <w:rsid w:val="00174B3C"/>
    <w:rsid w:val="0017525D"/>
    <w:rsid w:val="0017645C"/>
    <w:rsid w:val="00176C74"/>
    <w:rsid w:val="0017796A"/>
    <w:rsid w:val="00177D5C"/>
    <w:rsid w:val="00177E50"/>
    <w:rsid w:val="00177F56"/>
    <w:rsid w:val="00180010"/>
    <w:rsid w:val="0018034C"/>
    <w:rsid w:val="00181E2B"/>
    <w:rsid w:val="0018259F"/>
    <w:rsid w:val="001827CC"/>
    <w:rsid w:val="00182A0D"/>
    <w:rsid w:val="00182F10"/>
    <w:rsid w:val="00183562"/>
    <w:rsid w:val="0018383B"/>
    <w:rsid w:val="00184315"/>
    <w:rsid w:val="00184741"/>
    <w:rsid w:val="00184CFE"/>
    <w:rsid w:val="0018574D"/>
    <w:rsid w:val="00185992"/>
    <w:rsid w:val="00186179"/>
    <w:rsid w:val="001863D2"/>
    <w:rsid w:val="001863E3"/>
    <w:rsid w:val="001866E9"/>
    <w:rsid w:val="00187151"/>
    <w:rsid w:val="00187695"/>
    <w:rsid w:val="00190C74"/>
    <w:rsid w:val="00191C14"/>
    <w:rsid w:val="001926EC"/>
    <w:rsid w:val="00193AA8"/>
    <w:rsid w:val="00195181"/>
    <w:rsid w:val="00195842"/>
    <w:rsid w:val="0019773E"/>
    <w:rsid w:val="00197E18"/>
    <w:rsid w:val="001A0C7D"/>
    <w:rsid w:val="001A1581"/>
    <w:rsid w:val="001A1DDE"/>
    <w:rsid w:val="001A21CC"/>
    <w:rsid w:val="001A3319"/>
    <w:rsid w:val="001A373F"/>
    <w:rsid w:val="001A386B"/>
    <w:rsid w:val="001A45ED"/>
    <w:rsid w:val="001A4693"/>
    <w:rsid w:val="001A4B69"/>
    <w:rsid w:val="001A548D"/>
    <w:rsid w:val="001A5932"/>
    <w:rsid w:val="001A6366"/>
    <w:rsid w:val="001A66F8"/>
    <w:rsid w:val="001A6799"/>
    <w:rsid w:val="001A6C41"/>
    <w:rsid w:val="001A7163"/>
    <w:rsid w:val="001A7288"/>
    <w:rsid w:val="001A7310"/>
    <w:rsid w:val="001A73D0"/>
    <w:rsid w:val="001A7A72"/>
    <w:rsid w:val="001B0547"/>
    <w:rsid w:val="001B05DC"/>
    <w:rsid w:val="001B05EC"/>
    <w:rsid w:val="001B0CF9"/>
    <w:rsid w:val="001B1300"/>
    <w:rsid w:val="001B1F05"/>
    <w:rsid w:val="001B223C"/>
    <w:rsid w:val="001B36F7"/>
    <w:rsid w:val="001B37D2"/>
    <w:rsid w:val="001B38C6"/>
    <w:rsid w:val="001B39CC"/>
    <w:rsid w:val="001B43B1"/>
    <w:rsid w:val="001B4583"/>
    <w:rsid w:val="001B48B1"/>
    <w:rsid w:val="001B4C69"/>
    <w:rsid w:val="001B4F38"/>
    <w:rsid w:val="001B4F90"/>
    <w:rsid w:val="001B5D2D"/>
    <w:rsid w:val="001B7243"/>
    <w:rsid w:val="001B739E"/>
    <w:rsid w:val="001B7952"/>
    <w:rsid w:val="001B7A83"/>
    <w:rsid w:val="001B7E74"/>
    <w:rsid w:val="001C0F66"/>
    <w:rsid w:val="001C148B"/>
    <w:rsid w:val="001C1999"/>
    <w:rsid w:val="001C2F8F"/>
    <w:rsid w:val="001C3363"/>
    <w:rsid w:val="001C3850"/>
    <w:rsid w:val="001C4FC0"/>
    <w:rsid w:val="001C5A08"/>
    <w:rsid w:val="001C5CA7"/>
    <w:rsid w:val="001D0C92"/>
    <w:rsid w:val="001D0EC7"/>
    <w:rsid w:val="001D1CBC"/>
    <w:rsid w:val="001D1FE4"/>
    <w:rsid w:val="001D23E3"/>
    <w:rsid w:val="001D2E8A"/>
    <w:rsid w:val="001D324D"/>
    <w:rsid w:val="001D3366"/>
    <w:rsid w:val="001D3A01"/>
    <w:rsid w:val="001D4547"/>
    <w:rsid w:val="001D4B64"/>
    <w:rsid w:val="001D52BC"/>
    <w:rsid w:val="001D5F89"/>
    <w:rsid w:val="001D6055"/>
    <w:rsid w:val="001D6395"/>
    <w:rsid w:val="001D791C"/>
    <w:rsid w:val="001D7A39"/>
    <w:rsid w:val="001E03AD"/>
    <w:rsid w:val="001E0B3C"/>
    <w:rsid w:val="001E0C3D"/>
    <w:rsid w:val="001E1114"/>
    <w:rsid w:val="001E1CF2"/>
    <w:rsid w:val="001E2046"/>
    <w:rsid w:val="001E21D2"/>
    <w:rsid w:val="001E2469"/>
    <w:rsid w:val="001E2720"/>
    <w:rsid w:val="001E307E"/>
    <w:rsid w:val="001E328E"/>
    <w:rsid w:val="001E3678"/>
    <w:rsid w:val="001E559B"/>
    <w:rsid w:val="001E56B4"/>
    <w:rsid w:val="001E63BB"/>
    <w:rsid w:val="001E68E7"/>
    <w:rsid w:val="001E6C25"/>
    <w:rsid w:val="001E7B7F"/>
    <w:rsid w:val="001E7BCF"/>
    <w:rsid w:val="001E7F8E"/>
    <w:rsid w:val="001F0528"/>
    <w:rsid w:val="001F2069"/>
    <w:rsid w:val="001F21B7"/>
    <w:rsid w:val="001F2420"/>
    <w:rsid w:val="001F24E3"/>
    <w:rsid w:val="001F2683"/>
    <w:rsid w:val="001F31ED"/>
    <w:rsid w:val="001F42E7"/>
    <w:rsid w:val="001F466F"/>
    <w:rsid w:val="001F4E37"/>
    <w:rsid w:val="001F667A"/>
    <w:rsid w:val="001F6C8B"/>
    <w:rsid w:val="001F7571"/>
    <w:rsid w:val="001F7C32"/>
    <w:rsid w:val="00200645"/>
    <w:rsid w:val="002010AF"/>
    <w:rsid w:val="002010CF"/>
    <w:rsid w:val="002014A2"/>
    <w:rsid w:val="00201671"/>
    <w:rsid w:val="00202A72"/>
    <w:rsid w:val="00203114"/>
    <w:rsid w:val="00203988"/>
    <w:rsid w:val="00204256"/>
    <w:rsid w:val="002046E4"/>
    <w:rsid w:val="00204B32"/>
    <w:rsid w:val="0020685A"/>
    <w:rsid w:val="00206948"/>
    <w:rsid w:val="00206AB0"/>
    <w:rsid w:val="00206AEB"/>
    <w:rsid w:val="00206B58"/>
    <w:rsid w:val="00207000"/>
    <w:rsid w:val="0020727C"/>
    <w:rsid w:val="00207B8F"/>
    <w:rsid w:val="00207C92"/>
    <w:rsid w:val="00210FF7"/>
    <w:rsid w:val="00212D25"/>
    <w:rsid w:val="00213CA5"/>
    <w:rsid w:val="00213D6D"/>
    <w:rsid w:val="002146DA"/>
    <w:rsid w:val="00214A85"/>
    <w:rsid w:val="00214EAF"/>
    <w:rsid w:val="00214EDD"/>
    <w:rsid w:val="00215A3B"/>
    <w:rsid w:val="00215F24"/>
    <w:rsid w:val="002160D0"/>
    <w:rsid w:val="00216B3A"/>
    <w:rsid w:val="00216FE8"/>
    <w:rsid w:val="00217133"/>
    <w:rsid w:val="0021799B"/>
    <w:rsid w:val="00217D60"/>
    <w:rsid w:val="002200AE"/>
    <w:rsid w:val="0022014A"/>
    <w:rsid w:val="00221270"/>
    <w:rsid w:val="002215AA"/>
    <w:rsid w:val="00221B5F"/>
    <w:rsid w:val="00221CE3"/>
    <w:rsid w:val="00222369"/>
    <w:rsid w:val="00222445"/>
    <w:rsid w:val="002226F9"/>
    <w:rsid w:val="00222814"/>
    <w:rsid w:val="00222DE4"/>
    <w:rsid w:val="00223BA7"/>
    <w:rsid w:val="002252B4"/>
    <w:rsid w:val="00226787"/>
    <w:rsid w:val="002279EC"/>
    <w:rsid w:val="00230070"/>
    <w:rsid w:val="0023094B"/>
    <w:rsid w:val="00230F0D"/>
    <w:rsid w:val="00231AF0"/>
    <w:rsid w:val="00232899"/>
    <w:rsid w:val="00233541"/>
    <w:rsid w:val="00234680"/>
    <w:rsid w:val="00234923"/>
    <w:rsid w:val="00234ACA"/>
    <w:rsid w:val="002352CB"/>
    <w:rsid w:val="00236559"/>
    <w:rsid w:val="002368D5"/>
    <w:rsid w:val="002369E2"/>
    <w:rsid w:val="002374E2"/>
    <w:rsid w:val="00237750"/>
    <w:rsid w:val="00237AEB"/>
    <w:rsid w:val="00237B34"/>
    <w:rsid w:val="00237D0B"/>
    <w:rsid w:val="00240AD3"/>
    <w:rsid w:val="00241E1F"/>
    <w:rsid w:val="002425CF"/>
    <w:rsid w:val="00242940"/>
    <w:rsid w:val="002436DF"/>
    <w:rsid w:val="00243AD9"/>
    <w:rsid w:val="00245839"/>
    <w:rsid w:val="00245E25"/>
    <w:rsid w:val="00246464"/>
    <w:rsid w:val="00246958"/>
    <w:rsid w:val="0024790A"/>
    <w:rsid w:val="00247B93"/>
    <w:rsid w:val="00247C3A"/>
    <w:rsid w:val="00251467"/>
    <w:rsid w:val="002515B9"/>
    <w:rsid w:val="002519E5"/>
    <w:rsid w:val="00251B56"/>
    <w:rsid w:val="00251E17"/>
    <w:rsid w:val="00252069"/>
    <w:rsid w:val="0025258A"/>
    <w:rsid w:val="00252C20"/>
    <w:rsid w:val="002534B1"/>
    <w:rsid w:val="002536ED"/>
    <w:rsid w:val="00253B10"/>
    <w:rsid w:val="002540DF"/>
    <w:rsid w:val="002541CB"/>
    <w:rsid w:val="00255346"/>
    <w:rsid w:val="002553FE"/>
    <w:rsid w:val="00255F10"/>
    <w:rsid w:val="0025623D"/>
    <w:rsid w:val="00257920"/>
    <w:rsid w:val="002579BD"/>
    <w:rsid w:val="00257F3A"/>
    <w:rsid w:val="00260961"/>
    <w:rsid w:val="00260AC9"/>
    <w:rsid w:val="00260B3D"/>
    <w:rsid w:val="00261439"/>
    <w:rsid w:val="00261A2A"/>
    <w:rsid w:val="00262240"/>
    <w:rsid w:val="002625BC"/>
    <w:rsid w:val="00262A5F"/>
    <w:rsid w:val="0026344D"/>
    <w:rsid w:val="002639F0"/>
    <w:rsid w:val="00264209"/>
    <w:rsid w:val="002647BC"/>
    <w:rsid w:val="00264827"/>
    <w:rsid w:val="00265927"/>
    <w:rsid w:val="002676D3"/>
    <w:rsid w:val="00267727"/>
    <w:rsid w:val="00271379"/>
    <w:rsid w:val="00271426"/>
    <w:rsid w:val="00271702"/>
    <w:rsid w:val="002717DD"/>
    <w:rsid w:val="00271A30"/>
    <w:rsid w:val="00272978"/>
    <w:rsid w:val="00273361"/>
    <w:rsid w:val="00273630"/>
    <w:rsid w:val="00273CEC"/>
    <w:rsid w:val="00273D7F"/>
    <w:rsid w:val="00273EF4"/>
    <w:rsid w:val="002746BF"/>
    <w:rsid w:val="00274C57"/>
    <w:rsid w:val="00275A33"/>
    <w:rsid w:val="00276254"/>
    <w:rsid w:val="00276BB6"/>
    <w:rsid w:val="00276E11"/>
    <w:rsid w:val="00276E89"/>
    <w:rsid w:val="002809CD"/>
    <w:rsid w:val="0028164A"/>
    <w:rsid w:val="00283225"/>
    <w:rsid w:val="0028393C"/>
    <w:rsid w:val="00283BF6"/>
    <w:rsid w:val="00284032"/>
    <w:rsid w:val="00284E44"/>
    <w:rsid w:val="0028530E"/>
    <w:rsid w:val="00286E12"/>
    <w:rsid w:val="002873DF"/>
    <w:rsid w:val="002877FB"/>
    <w:rsid w:val="00287A5A"/>
    <w:rsid w:val="00287B8D"/>
    <w:rsid w:val="002903D1"/>
    <w:rsid w:val="00290836"/>
    <w:rsid w:val="00290DE2"/>
    <w:rsid w:val="0029160B"/>
    <w:rsid w:val="00291A3F"/>
    <w:rsid w:val="00291DB7"/>
    <w:rsid w:val="002926A5"/>
    <w:rsid w:val="00292B5B"/>
    <w:rsid w:val="00293872"/>
    <w:rsid w:val="00293B7F"/>
    <w:rsid w:val="00293C63"/>
    <w:rsid w:val="00294774"/>
    <w:rsid w:val="00294861"/>
    <w:rsid w:val="00294A28"/>
    <w:rsid w:val="00294D69"/>
    <w:rsid w:val="002951BB"/>
    <w:rsid w:val="00295C19"/>
    <w:rsid w:val="00296092"/>
    <w:rsid w:val="002966C4"/>
    <w:rsid w:val="002966C5"/>
    <w:rsid w:val="00296A1E"/>
    <w:rsid w:val="00296C18"/>
    <w:rsid w:val="0029702F"/>
    <w:rsid w:val="00297281"/>
    <w:rsid w:val="00297680"/>
    <w:rsid w:val="00297FAD"/>
    <w:rsid w:val="002A0398"/>
    <w:rsid w:val="002A03C8"/>
    <w:rsid w:val="002A0A6D"/>
    <w:rsid w:val="002A1562"/>
    <w:rsid w:val="002A25D0"/>
    <w:rsid w:val="002A2815"/>
    <w:rsid w:val="002A3A21"/>
    <w:rsid w:val="002A464B"/>
    <w:rsid w:val="002A4839"/>
    <w:rsid w:val="002A4EEB"/>
    <w:rsid w:val="002A512D"/>
    <w:rsid w:val="002A5188"/>
    <w:rsid w:val="002A5D13"/>
    <w:rsid w:val="002A5E54"/>
    <w:rsid w:val="002A6D47"/>
    <w:rsid w:val="002B0675"/>
    <w:rsid w:val="002B0927"/>
    <w:rsid w:val="002B1348"/>
    <w:rsid w:val="002B19FC"/>
    <w:rsid w:val="002B1ACB"/>
    <w:rsid w:val="002B1D19"/>
    <w:rsid w:val="002B27D9"/>
    <w:rsid w:val="002B321E"/>
    <w:rsid w:val="002B5A19"/>
    <w:rsid w:val="002B5D46"/>
    <w:rsid w:val="002B5E92"/>
    <w:rsid w:val="002B5F5B"/>
    <w:rsid w:val="002B5FC1"/>
    <w:rsid w:val="002B65BF"/>
    <w:rsid w:val="002B68E2"/>
    <w:rsid w:val="002B6F5B"/>
    <w:rsid w:val="002B76D6"/>
    <w:rsid w:val="002C04A3"/>
    <w:rsid w:val="002C0628"/>
    <w:rsid w:val="002C09A4"/>
    <w:rsid w:val="002C0BAA"/>
    <w:rsid w:val="002C1222"/>
    <w:rsid w:val="002C1516"/>
    <w:rsid w:val="002C1CE6"/>
    <w:rsid w:val="002C216D"/>
    <w:rsid w:val="002C2652"/>
    <w:rsid w:val="002C27D6"/>
    <w:rsid w:val="002C32AD"/>
    <w:rsid w:val="002C3326"/>
    <w:rsid w:val="002C3343"/>
    <w:rsid w:val="002C4466"/>
    <w:rsid w:val="002C57C5"/>
    <w:rsid w:val="002C595E"/>
    <w:rsid w:val="002C5B49"/>
    <w:rsid w:val="002C5C8C"/>
    <w:rsid w:val="002C6370"/>
    <w:rsid w:val="002D02AB"/>
    <w:rsid w:val="002D15B8"/>
    <w:rsid w:val="002D16D2"/>
    <w:rsid w:val="002D20EF"/>
    <w:rsid w:val="002D21BC"/>
    <w:rsid w:val="002D262D"/>
    <w:rsid w:val="002D2FDB"/>
    <w:rsid w:val="002D33B3"/>
    <w:rsid w:val="002D3853"/>
    <w:rsid w:val="002D414D"/>
    <w:rsid w:val="002D4A66"/>
    <w:rsid w:val="002D4DCA"/>
    <w:rsid w:val="002D5301"/>
    <w:rsid w:val="002D5A4F"/>
    <w:rsid w:val="002D626B"/>
    <w:rsid w:val="002D661E"/>
    <w:rsid w:val="002D6E1D"/>
    <w:rsid w:val="002D7CA0"/>
    <w:rsid w:val="002E0092"/>
    <w:rsid w:val="002E01E3"/>
    <w:rsid w:val="002E181D"/>
    <w:rsid w:val="002E2888"/>
    <w:rsid w:val="002E2C24"/>
    <w:rsid w:val="002E34B4"/>
    <w:rsid w:val="002E38BA"/>
    <w:rsid w:val="002E3979"/>
    <w:rsid w:val="002E3CD2"/>
    <w:rsid w:val="002E3FE6"/>
    <w:rsid w:val="002E4086"/>
    <w:rsid w:val="002E41B2"/>
    <w:rsid w:val="002E50ED"/>
    <w:rsid w:val="002E55D3"/>
    <w:rsid w:val="002E5912"/>
    <w:rsid w:val="002E5947"/>
    <w:rsid w:val="002E5EA0"/>
    <w:rsid w:val="002E68ED"/>
    <w:rsid w:val="002E79F5"/>
    <w:rsid w:val="002E7F1C"/>
    <w:rsid w:val="002F001A"/>
    <w:rsid w:val="002F062F"/>
    <w:rsid w:val="002F0EDF"/>
    <w:rsid w:val="002F10E9"/>
    <w:rsid w:val="002F1811"/>
    <w:rsid w:val="002F253F"/>
    <w:rsid w:val="002F27A4"/>
    <w:rsid w:val="002F2A75"/>
    <w:rsid w:val="002F38C0"/>
    <w:rsid w:val="002F3F31"/>
    <w:rsid w:val="002F4691"/>
    <w:rsid w:val="002F5D01"/>
    <w:rsid w:val="002F6892"/>
    <w:rsid w:val="002F6BC6"/>
    <w:rsid w:val="002F70A9"/>
    <w:rsid w:val="003001F4"/>
    <w:rsid w:val="003003B0"/>
    <w:rsid w:val="003004B5"/>
    <w:rsid w:val="00300729"/>
    <w:rsid w:val="0030093F"/>
    <w:rsid w:val="003009BB"/>
    <w:rsid w:val="00301BCA"/>
    <w:rsid w:val="00301CC9"/>
    <w:rsid w:val="00302A40"/>
    <w:rsid w:val="00303142"/>
    <w:rsid w:val="003031EC"/>
    <w:rsid w:val="00303A58"/>
    <w:rsid w:val="00303CCD"/>
    <w:rsid w:val="003046F4"/>
    <w:rsid w:val="00304C1C"/>
    <w:rsid w:val="00304E10"/>
    <w:rsid w:val="0030520F"/>
    <w:rsid w:val="0030530B"/>
    <w:rsid w:val="0030540E"/>
    <w:rsid w:val="00306130"/>
    <w:rsid w:val="00306EFD"/>
    <w:rsid w:val="00310B73"/>
    <w:rsid w:val="003113FD"/>
    <w:rsid w:val="00311DB9"/>
    <w:rsid w:val="00312700"/>
    <w:rsid w:val="00312AAE"/>
    <w:rsid w:val="00312FB8"/>
    <w:rsid w:val="00314022"/>
    <w:rsid w:val="00314218"/>
    <w:rsid w:val="0031425F"/>
    <w:rsid w:val="00315E64"/>
    <w:rsid w:val="00316084"/>
    <w:rsid w:val="00316643"/>
    <w:rsid w:val="0031679D"/>
    <w:rsid w:val="0031686B"/>
    <w:rsid w:val="00316C6B"/>
    <w:rsid w:val="00316D51"/>
    <w:rsid w:val="0031720A"/>
    <w:rsid w:val="00317A50"/>
    <w:rsid w:val="00320BAE"/>
    <w:rsid w:val="0032103A"/>
    <w:rsid w:val="0032172E"/>
    <w:rsid w:val="00321E8A"/>
    <w:rsid w:val="00322FE7"/>
    <w:rsid w:val="00323028"/>
    <w:rsid w:val="00323048"/>
    <w:rsid w:val="00323396"/>
    <w:rsid w:val="00324016"/>
    <w:rsid w:val="0032413E"/>
    <w:rsid w:val="00324D71"/>
    <w:rsid w:val="003265CB"/>
    <w:rsid w:val="0032688B"/>
    <w:rsid w:val="00326A0A"/>
    <w:rsid w:val="003275D4"/>
    <w:rsid w:val="00327D75"/>
    <w:rsid w:val="00327FA7"/>
    <w:rsid w:val="003304BB"/>
    <w:rsid w:val="00330B9F"/>
    <w:rsid w:val="00330D81"/>
    <w:rsid w:val="003311AD"/>
    <w:rsid w:val="003318F6"/>
    <w:rsid w:val="00331AEB"/>
    <w:rsid w:val="0033208B"/>
    <w:rsid w:val="0033297A"/>
    <w:rsid w:val="00332E37"/>
    <w:rsid w:val="00332F13"/>
    <w:rsid w:val="0033328D"/>
    <w:rsid w:val="003351C5"/>
    <w:rsid w:val="00335411"/>
    <w:rsid w:val="003360CF"/>
    <w:rsid w:val="00336266"/>
    <w:rsid w:val="00336B9A"/>
    <w:rsid w:val="00336C59"/>
    <w:rsid w:val="00340428"/>
    <w:rsid w:val="003406E0"/>
    <w:rsid w:val="0034144A"/>
    <w:rsid w:val="003414EA"/>
    <w:rsid w:val="0034163E"/>
    <w:rsid w:val="0034194C"/>
    <w:rsid w:val="00342587"/>
    <w:rsid w:val="00342632"/>
    <w:rsid w:val="00342F35"/>
    <w:rsid w:val="00343367"/>
    <w:rsid w:val="00343AC5"/>
    <w:rsid w:val="00343B8B"/>
    <w:rsid w:val="00344063"/>
    <w:rsid w:val="00344DDC"/>
    <w:rsid w:val="00344F82"/>
    <w:rsid w:val="00345530"/>
    <w:rsid w:val="00346921"/>
    <w:rsid w:val="00346A61"/>
    <w:rsid w:val="00346B73"/>
    <w:rsid w:val="003472E6"/>
    <w:rsid w:val="00347B0D"/>
    <w:rsid w:val="00347F6B"/>
    <w:rsid w:val="00347FC8"/>
    <w:rsid w:val="00350CD1"/>
    <w:rsid w:val="00351FCB"/>
    <w:rsid w:val="00352260"/>
    <w:rsid w:val="00353FE9"/>
    <w:rsid w:val="00354CD8"/>
    <w:rsid w:val="0035546D"/>
    <w:rsid w:val="00356CF0"/>
    <w:rsid w:val="00357F85"/>
    <w:rsid w:val="003601F7"/>
    <w:rsid w:val="00360F28"/>
    <w:rsid w:val="003612FC"/>
    <w:rsid w:val="0036143D"/>
    <w:rsid w:val="00361689"/>
    <w:rsid w:val="003619F3"/>
    <w:rsid w:val="0036204C"/>
    <w:rsid w:val="00362781"/>
    <w:rsid w:val="00362ED2"/>
    <w:rsid w:val="00363A83"/>
    <w:rsid w:val="00365954"/>
    <w:rsid w:val="00366069"/>
    <w:rsid w:val="00366AFE"/>
    <w:rsid w:val="00366C8E"/>
    <w:rsid w:val="00367C06"/>
    <w:rsid w:val="00367C1C"/>
    <w:rsid w:val="00367C5D"/>
    <w:rsid w:val="0037063E"/>
    <w:rsid w:val="0037064E"/>
    <w:rsid w:val="00370E67"/>
    <w:rsid w:val="00371AC7"/>
    <w:rsid w:val="00372277"/>
    <w:rsid w:val="0037242B"/>
    <w:rsid w:val="003724A8"/>
    <w:rsid w:val="00372E30"/>
    <w:rsid w:val="003735B3"/>
    <w:rsid w:val="00373B03"/>
    <w:rsid w:val="00373FA0"/>
    <w:rsid w:val="00374322"/>
    <w:rsid w:val="00374655"/>
    <w:rsid w:val="0037528F"/>
    <w:rsid w:val="00375351"/>
    <w:rsid w:val="00375480"/>
    <w:rsid w:val="003756F7"/>
    <w:rsid w:val="00376092"/>
    <w:rsid w:val="00376319"/>
    <w:rsid w:val="0037637F"/>
    <w:rsid w:val="00380A2A"/>
    <w:rsid w:val="00380B2A"/>
    <w:rsid w:val="00381AF4"/>
    <w:rsid w:val="00382E5C"/>
    <w:rsid w:val="00382F66"/>
    <w:rsid w:val="00383089"/>
    <w:rsid w:val="003831E7"/>
    <w:rsid w:val="003847FD"/>
    <w:rsid w:val="0038553B"/>
    <w:rsid w:val="0038573F"/>
    <w:rsid w:val="003858EF"/>
    <w:rsid w:val="00385AAD"/>
    <w:rsid w:val="00385C26"/>
    <w:rsid w:val="003860B3"/>
    <w:rsid w:val="00386680"/>
    <w:rsid w:val="00386BDE"/>
    <w:rsid w:val="00386C02"/>
    <w:rsid w:val="00387057"/>
    <w:rsid w:val="00387AC8"/>
    <w:rsid w:val="00390118"/>
    <w:rsid w:val="00390AD8"/>
    <w:rsid w:val="0039134B"/>
    <w:rsid w:val="0039178F"/>
    <w:rsid w:val="00392193"/>
    <w:rsid w:val="00392284"/>
    <w:rsid w:val="00392A34"/>
    <w:rsid w:val="00392BFF"/>
    <w:rsid w:val="00392CAB"/>
    <w:rsid w:val="00393011"/>
    <w:rsid w:val="00393681"/>
    <w:rsid w:val="0039395C"/>
    <w:rsid w:val="00393E22"/>
    <w:rsid w:val="00394005"/>
    <w:rsid w:val="003945F8"/>
    <w:rsid w:val="00395564"/>
    <w:rsid w:val="00396027"/>
    <w:rsid w:val="003A043F"/>
    <w:rsid w:val="003A1523"/>
    <w:rsid w:val="003A257F"/>
    <w:rsid w:val="003A2A79"/>
    <w:rsid w:val="003A2ECC"/>
    <w:rsid w:val="003A3034"/>
    <w:rsid w:val="003A488C"/>
    <w:rsid w:val="003A4E9C"/>
    <w:rsid w:val="003A4F5E"/>
    <w:rsid w:val="003A4F93"/>
    <w:rsid w:val="003A4FAF"/>
    <w:rsid w:val="003A51D7"/>
    <w:rsid w:val="003A5FA0"/>
    <w:rsid w:val="003A65B8"/>
    <w:rsid w:val="003A6E12"/>
    <w:rsid w:val="003A76D1"/>
    <w:rsid w:val="003B0C73"/>
    <w:rsid w:val="003B16CD"/>
    <w:rsid w:val="003B1707"/>
    <w:rsid w:val="003B1A71"/>
    <w:rsid w:val="003B25EB"/>
    <w:rsid w:val="003B2D20"/>
    <w:rsid w:val="003B359C"/>
    <w:rsid w:val="003B3942"/>
    <w:rsid w:val="003B3B29"/>
    <w:rsid w:val="003B3FE5"/>
    <w:rsid w:val="003B47D3"/>
    <w:rsid w:val="003B481A"/>
    <w:rsid w:val="003B5BAA"/>
    <w:rsid w:val="003B5C47"/>
    <w:rsid w:val="003B63E2"/>
    <w:rsid w:val="003B6D30"/>
    <w:rsid w:val="003B6E44"/>
    <w:rsid w:val="003B6FC4"/>
    <w:rsid w:val="003B7A7C"/>
    <w:rsid w:val="003C00B0"/>
    <w:rsid w:val="003C062C"/>
    <w:rsid w:val="003C0E94"/>
    <w:rsid w:val="003C14C8"/>
    <w:rsid w:val="003C1D24"/>
    <w:rsid w:val="003C1F5D"/>
    <w:rsid w:val="003C21E0"/>
    <w:rsid w:val="003C23FA"/>
    <w:rsid w:val="003C3109"/>
    <w:rsid w:val="003C310E"/>
    <w:rsid w:val="003C31A0"/>
    <w:rsid w:val="003C3476"/>
    <w:rsid w:val="003C3601"/>
    <w:rsid w:val="003C3637"/>
    <w:rsid w:val="003C396F"/>
    <w:rsid w:val="003C3CBA"/>
    <w:rsid w:val="003C465D"/>
    <w:rsid w:val="003C482B"/>
    <w:rsid w:val="003C4B4E"/>
    <w:rsid w:val="003C5025"/>
    <w:rsid w:val="003C54FD"/>
    <w:rsid w:val="003C56D7"/>
    <w:rsid w:val="003C676E"/>
    <w:rsid w:val="003C752A"/>
    <w:rsid w:val="003D09A3"/>
    <w:rsid w:val="003D0D85"/>
    <w:rsid w:val="003D1842"/>
    <w:rsid w:val="003D3A66"/>
    <w:rsid w:val="003D4299"/>
    <w:rsid w:val="003D5CF7"/>
    <w:rsid w:val="003D659B"/>
    <w:rsid w:val="003D671C"/>
    <w:rsid w:val="003D7D10"/>
    <w:rsid w:val="003E0111"/>
    <w:rsid w:val="003E0231"/>
    <w:rsid w:val="003E08B3"/>
    <w:rsid w:val="003E0B9B"/>
    <w:rsid w:val="003E153F"/>
    <w:rsid w:val="003E210D"/>
    <w:rsid w:val="003E27FA"/>
    <w:rsid w:val="003E2A08"/>
    <w:rsid w:val="003E34D8"/>
    <w:rsid w:val="003E380A"/>
    <w:rsid w:val="003E4559"/>
    <w:rsid w:val="003E4E6E"/>
    <w:rsid w:val="003E501F"/>
    <w:rsid w:val="003E5099"/>
    <w:rsid w:val="003E528A"/>
    <w:rsid w:val="003E56B9"/>
    <w:rsid w:val="003E570B"/>
    <w:rsid w:val="003E5D22"/>
    <w:rsid w:val="003E6E6D"/>
    <w:rsid w:val="003E7840"/>
    <w:rsid w:val="003E7B17"/>
    <w:rsid w:val="003F01E1"/>
    <w:rsid w:val="003F11ED"/>
    <w:rsid w:val="003F1C39"/>
    <w:rsid w:val="003F23C5"/>
    <w:rsid w:val="003F28C6"/>
    <w:rsid w:val="003F330C"/>
    <w:rsid w:val="003F3D28"/>
    <w:rsid w:val="003F4603"/>
    <w:rsid w:val="003F489A"/>
    <w:rsid w:val="003F4CE9"/>
    <w:rsid w:val="003F50B7"/>
    <w:rsid w:val="003F54FE"/>
    <w:rsid w:val="003F6F52"/>
    <w:rsid w:val="003F7C34"/>
    <w:rsid w:val="0040068B"/>
    <w:rsid w:val="004009BA"/>
    <w:rsid w:val="00400B59"/>
    <w:rsid w:val="00400C3F"/>
    <w:rsid w:val="00400CCA"/>
    <w:rsid w:val="00400ED6"/>
    <w:rsid w:val="004019C5"/>
    <w:rsid w:val="00402FC7"/>
    <w:rsid w:val="00403446"/>
    <w:rsid w:val="004034D6"/>
    <w:rsid w:val="00403722"/>
    <w:rsid w:val="004037BE"/>
    <w:rsid w:val="0040382E"/>
    <w:rsid w:val="00403DBB"/>
    <w:rsid w:val="00404221"/>
    <w:rsid w:val="00404B12"/>
    <w:rsid w:val="00404D4E"/>
    <w:rsid w:val="0040549E"/>
    <w:rsid w:val="004055F5"/>
    <w:rsid w:val="00405D7A"/>
    <w:rsid w:val="00407F2A"/>
    <w:rsid w:val="004102DF"/>
    <w:rsid w:val="00410EED"/>
    <w:rsid w:val="004112F2"/>
    <w:rsid w:val="00411624"/>
    <w:rsid w:val="00411953"/>
    <w:rsid w:val="00411A51"/>
    <w:rsid w:val="00411B09"/>
    <w:rsid w:val="00411BA3"/>
    <w:rsid w:val="004120BB"/>
    <w:rsid w:val="0041271A"/>
    <w:rsid w:val="004128B8"/>
    <w:rsid w:val="00413E1F"/>
    <w:rsid w:val="0041464E"/>
    <w:rsid w:val="004147A1"/>
    <w:rsid w:val="00414820"/>
    <w:rsid w:val="00415452"/>
    <w:rsid w:val="00415DC2"/>
    <w:rsid w:val="0041747B"/>
    <w:rsid w:val="004200D6"/>
    <w:rsid w:val="00420A79"/>
    <w:rsid w:val="00420C29"/>
    <w:rsid w:val="00420D35"/>
    <w:rsid w:val="00420EE5"/>
    <w:rsid w:val="004213EB"/>
    <w:rsid w:val="004221F2"/>
    <w:rsid w:val="00422760"/>
    <w:rsid w:val="0042299B"/>
    <w:rsid w:val="00422A10"/>
    <w:rsid w:val="00423CAA"/>
    <w:rsid w:val="004245E8"/>
    <w:rsid w:val="004258B3"/>
    <w:rsid w:val="00426C71"/>
    <w:rsid w:val="00427358"/>
    <w:rsid w:val="004300FE"/>
    <w:rsid w:val="004304E9"/>
    <w:rsid w:val="0043064B"/>
    <w:rsid w:val="00430B72"/>
    <w:rsid w:val="00430ECB"/>
    <w:rsid w:val="0043100B"/>
    <w:rsid w:val="00431EF9"/>
    <w:rsid w:val="0043261E"/>
    <w:rsid w:val="004328EC"/>
    <w:rsid w:val="00432BE5"/>
    <w:rsid w:val="00433244"/>
    <w:rsid w:val="00433943"/>
    <w:rsid w:val="004340C4"/>
    <w:rsid w:val="004349EF"/>
    <w:rsid w:val="00434C24"/>
    <w:rsid w:val="00434FD2"/>
    <w:rsid w:val="004358E1"/>
    <w:rsid w:val="004366A9"/>
    <w:rsid w:val="00436CF6"/>
    <w:rsid w:val="00436EBC"/>
    <w:rsid w:val="00437610"/>
    <w:rsid w:val="00440318"/>
    <w:rsid w:val="004404B0"/>
    <w:rsid w:val="004404D8"/>
    <w:rsid w:val="00440C30"/>
    <w:rsid w:val="00441413"/>
    <w:rsid w:val="0044178B"/>
    <w:rsid w:val="00442DD2"/>
    <w:rsid w:val="004430E2"/>
    <w:rsid w:val="004434FE"/>
    <w:rsid w:val="00443832"/>
    <w:rsid w:val="00443A3B"/>
    <w:rsid w:val="00443B1F"/>
    <w:rsid w:val="00443C2A"/>
    <w:rsid w:val="0044454A"/>
    <w:rsid w:val="004452A0"/>
    <w:rsid w:val="00445B08"/>
    <w:rsid w:val="00445BC3"/>
    <w:rsid w:val="004465F8"/>
    <w:rsid w:val="0044673D"/>
    <w:rsid w:val="00446D1B"/>
    <w:rsid w:val="00446DF7"/>
    <w:rsid w:val="0044749B"/>
    <w:rsid w:val="00447A4E"/>
    <w:rsid w:val="00447D01"/>
    <w:rsid w:val="004504E9"/>
    <w:rsid w:val="00450EC2"/>
    <w:rsid w:val="00451536"/>
    <w:rsid w:val="0045206B"/>
    <w:rsid w:val="00452238"/>
    <w:rsid w:val="00452285"/>
    <w:rsid w:val="00452DFC"/>
    <w:rsid w:val="00453487"/>
    <w:rsid w:val="0045355C"/>
    <w:rsid w:val="0045387B"/>
    <w:rsid w:val="0045394B"/>
    <w:rsid w:val="00453E7E"/>
    <w:rsid w:val="00454111"/>
    <w:rsid w:val="00454B3E"/>
    <w:rsid w:val="00454C8B"/>
    <w:rsid w:val="004556FB"/>
    <w:rsid w:val="004558BC"/>
    <w:rsid w:val="004559D3"/>
    <w:rsid w:val="00455AFD"/>
    <w:rsid w:val="00456630"/>
    <w:rsid w:val="00456755"/>
    <w:rsid w:val="00456891"/>
    <w:rsid w:val="00456FFF"/>
    <w:rsid w:val="0045740A"/>
    <w:rsid w:val="00457B14"/>
    <w:rsid w:val="004605D1"/>
    <w:rsid w:val="004605FA"/>
    <w:rsid w:val="0046068A"/>
    <w:rsid w:val="00460C3F"/>
    <w:rsid w:val="00461569"/>
    <w:rsid w:val="0046173B"/>
    <w:rsid w:val="004618FE"/>
    <w:rsid w:val="0046210B"/>
    <w:rsid w:val="00463D73"/>
    <w:rsid w:val="004640AF"/>
    <w:rsid w:val="004646A0"/>
    <w:rsid w:val="00464B50"/>
    <w:rsid w:val="00465C03"/>
    <w:rsid w:val="0046604F"/>
    <w:rsid w:val="004664DB"/>
    <w:rsid w:val="00466A81"/>
    <w:rsid w:val="00467CA4"/>
    <w:rsid w:val="004708FE"/>
    <w:rsid w:val="00470BFF"/>
    <w:rsid w:val="00471089"/>
    <w:rsid w:val="00471CC5"/>
    <w:rsid w:val="0047412A"/>
    <w:rsid w:val="00474496"/>
    <w:rsid w:val="004746EB"/>
    <w:rsid w:val="00474BCC"/>
    <w:rsid w:val="004751BE"/>
    <w:rsid w:val="004755DD"/>
    <w:rsid w:val="004764CC"/>
    <w:rsid w:val="004768D1"/>
    <w:rsid w:val="0047719C"/>
    <w:rsid w:val="004771A6"/>
    <w:rsid w:val="00480888"/>
    <w:rsid w:val="0048098F"/>
    <w:rsid w:val="0048150E"/>
    <w:rsid w:val="00481980"/>
    <w:rsid w:val="00482967"/>
    <w:rsid w:val="0048299E"/>
    <w:rsid w:val="004833F8"/>
    <w:rsid w:val="00483CBA"/>
    <w:rsid w:val="004842E1"/>
    <w:rsid w:val="00484A69"/>
    <w:rsid w:val="00484D5B"/>
    <w:rsid w:val="00484ED4"/>
    <w:rsid w:val="00484FB2"/>
    <w:rsid w:val="004850B7"/>
    <w:rsid w:val="004856A5"/>
    <w:rsid w:val="00485CDE"/>
    <w:rsid w:val="004862CD"/>
    <w:rsid w:val="00486A50"/>
    <w:rsid w:val="00486E13"/>
    <w:rsid w:val="00486E6A"/>
    <w:rsid w:val="00487DC8"/>
    <w:rsid w:val="00491C0C"/>
    <w:rsid w:val="00491F76"/>
    <w:rsid w:val="00492071"/>
    <w:rsid w:val="0049256A"/>
    <w:rsid w:val="00492595"/>
    <w:rsid w:val="00492C30"/>
    <w:rsid w:val="004932F4"/>
    <w:rsid w:val="004938E5"/>
    <w:rsid w:val="00493991"/>
    <w:rsid w:val="00494B5B"/>
    <w:rsid w:val="00494F3E"/>
    <w:rsid w:val="00496384"/>
    <w:rsid w:val="004965D7"/>
    <w:rsid w:val="0049661C"/>
    <w:rsid w:val="004969D2"/>
    <w:rsid w:val="00496AC2"/>
    <w:rsid w:val="0049741E"/>
    <w:rsid w:val="00497849"/>
    <w:rsid w:val="00497B25"/>
    <w:rsid w:val="004A04D4"/>
    <w:rsid w:val="004A0750"/>
    <w:rsid w:val="004A1190"/>
    <w:rsid w:val="004A1697"/>
    <w:rsid w:val="004A19B6"/>
    <w:rsid w:val="004A1A12"/>
    <w:rsid w:val="004A1BA0"/>
    <w:rsid w:val="004A20E7"/>
    <w:rsid w:val="004A31FA"/>
    <w:rsid w:val="004A40A8"/>
    <w:rsid w:val="004A42D6"/>
    <w:rsid w:val="004A464D"/>
    <w:rsid w:val="004A4B9C"/>
    <w:rsid w:val="004A548F"/>
    <w:rsid w:val="004A625D"/>
    <w:rsid w:val="004A6ACE"/>
    <w:rsid w:val="004A6DF9"/>
    <w:rsid w:val="004A770D"/>
    <w:rsid w:val="004A79C5"/>
    <w:rsid w:val="004B0877"/>
    <w:rsid w:val="004B0CA2"/>
    <w:rsid w:val="004B1228"/>
    <w:rsid w:val="004B154F"/>
    <w:rsid w:val="004B2915"/>
    <w:rsid w:val="004B2F20"/>
    <w:rsid w:val="004B3343"/>
    <w:rsid w:val="004B3B4B"/>
    <w:rsid w:val="004B3BDE"/>
    <w:rsid w:val="004B45AF"/>
    <w:rsid w:val="004B47A0"/>
    <w:rsid w:val="004B4EA3"/>
    <w:rsid w:val="004B6974"/>
    <w:rsid w:val="004B6F2F"/>
    <w:rsid w:val="004B707E"/>
    <w:rsid w:val="004B71DB"/>
    <w:rsid w:val="004B76CA"/>
    <w:rsid w:val="004B7FE3"/>
    <w:rsid w:val="004C0D98"/>
    <w:rsid w:val="004C1EF2"/>
    <w:rsid w:val="004C200F"/>
    <w:rsid w:val="004C202E"/>
    <w:rsid w:val="004C2112"/>
    <w:rsid w:val="004C29EE"/>
    <w:rsid w:val="004C347B"/>
    <w:rsid w:val="004C3A0B"/>
    <w:rsid w:val="004C3BC4"/>
    <w:rsid w:val="004C519B"/>
    <w:rsid w:val="004C54CE"/>
    <w:rsid w:val="004C58C1"/>
    <w:rsid w:val="004C5DD0"/>
    <w:rsid w:val="004C634B"/>
    <w:rsid w:val="004C64D7"/>
    <w:rsid w:val="004C6D90"/>
    <w:rsid w:val="004C6F0B"/>
    <w:rsid w:val="004C7063"/>
    <w:rsid w:val="004C73C3"/>
    <w:rsid w:val="004D041B"/>
    <w:rsid w:val="004D08BA"/>
    <w:rsid w:val="004D099D"/>
    <w:rsid w:val="004D14BC"/>
    <w:rsid w:val="004D2467"/>
    <w:rsid w:val="004D28B5"/>
    <w:rsid w:val="004D2CDD"/>
    <w:rsid w:val="004D3B5D"/>
    <w:rsid w:val="004D44AC"/>
    <w:rsid w:val="004D49DE"/>
    <w:rsid w:val="004D5105"/>
    <w:rsid w:val="004D5C9A"/>
    <w:rsid w:val="004D6178"/>
    <w:rsid w:val="004D71A7"/>
    <w:rsid w:val="004D7619"/>
    <w:rsid w:val="004D794F"/>
    <w:rsid w:val="004D7951"/>
    <w:rsid w:val="004E006C"/>
    <w:rsid w:val="004E07C4"/>
    <w:rsid w:val="004E0B4E"/>
    <w:rsid w:val="004E0B6B"/>
    <w:rsid w:val="004E0D52"/>
    <w:rsid w:val="004E1C12"/>
    <w:rsid w:val="004E223B"/>
    <w:rsid w:val="004E268D"/>
    <w:rsid w:val="004E3934"/>
    <w:rsid w:val="004E3FEF"/>
    <w:rsid w:val="004E465F"/>
    <w:rsid w:val="004E5042"/>
    <w:rsid w:val="004E51A5"/>
    <w:rsid w:val="004E5466"/>
    <w:rsid w:val="004E65B4"/>
    <w:rsid w:val="004E6644"/>
    <w:rsid w:val="004E7427"/>
    <w:rsid w:val="004E7F59"/>
    <w:rsid w:val="004F0749"/>
    <w:rsid w:val="004F230C"/>
    <w:rsid w:val="004F285D"/>
    <w:rsid w:val="004F28E8"/>
    <w:rsid w:val="004F331D"/>
    <w:rsid w:val="004F3C98"/>
    <w:rsid w:val="004F3CCA"/>
    <w:rsid w:val="004F3EF7"/>
    <w:rsid w:val="004F437A"/>
    <w:rsid w:val="004F50C1"/>
    <w:rsid w:val="004F605B"/>
    <w:rsid w:val="004F6165"/>
    <w:rsid w:val="004F68EF"/>
    <w:rsid w:val="004F6C47"/>
    <w:rsid w:val="004F782D"/>
    <w:rsid w:val="004F79FE"/>
    <w:rsid w:val="0050011B"/>
    <w:rsid w:val="0050041B"/>
    <w:rsid w:val="00500623"/>
    <w:rsid w:val="00500807"/>
    <w:rsid w:val="00500B97"/>
    <w:rsid w:val="00500C61"/>
    <w:rsid w:val="005011B7"/>
    <w:rsid w:val="00501639"/>
    <w:rsid w:val="00501E6D"/>
    <w:rsid w:val="00501F6E"/>
    <w:rsid w:val="005031A3"/>
    <w:rsid w:val="005032C8"/>
    <w:rsid w:val="0050383C"/>
    <w:rsid w:val="005041D7"/>
    <w:rsid w:val="0050422E"/>
    <w:rsid w:val="00504EC6"/>
    <w:rsid w:val="005056A6"/>
    <w:rsid w:val="005060DB"/>
    <w:rsid w:val="00506B3B"/>
    <w:rsid w:val="00506B82"/>
    <w:rsid w:val="00506DF8"/>
    <w:rsid w:val="00507DD3"/>
    <w:rsid w:val="00510402"/>
    <w:rsid w:val="00511034"/>
    <w:rsid w:val="005114C5"/>
    <w:rsid w:val="00511786"/>
    <w:rsid w:val="00512655"/>
    <w:rsid w:val="00512867"/>
    <w:rsid w:val="00512B4A"/>
    <w:rsid w:val="00513B4C"/>
    <w:rsid w:val="00513CB1"/>
    <w:rsid w:val="00513F2B"/>
    <w:rsid w:val="005141E7"/>
    <w:rsid w:val="00514877"/>
    <w:rsid w:val="0051497E"/>
    <w:rsid w:val="00515024"/>
    <w:rsid w:val="00515157"/>
    <w:rsid w:val="00515A93"/>
    <w:rsid w:val="005160F2"/>
    <w:rsid w:val="00516860"/>
    <w:rsid w:val="005168E2"/>
    <w:rsid w:val="00516CE9"/>
    <w:rsid w:val="00516DBF"/>
    <w:rsid w:val="0051732E"/>
    <w:rsid w:val="005179EA"/>
    <w:rsid w:val="00520313"/>
    <w:rsid w:val="0052031C"/>
    <w:rsid w:val="00521011"/>
    <w:rsid w:val="00521567"/>
    <w:rsid w:val="00521E4F"/>
    <w:rsid w:val="00521E7B"/>
    <w:rsid w:val="00522663"/>
    <w:rsid w:val="00522AFD"/>
    <w:rsid w:val="005234F7"/>
    <w:rsid w:val="0052403A"/>
    <w:rsid w:val="00525047"/>
    <w:rsid w:val="0052688D"/>
    <w:rsid w:val="005269E0"/>
    <w:rsid w:val="00526BC2"/>
    <w:rsid w:val="00526D40"/>
    <w:rsid w:val="005279CA"/>
    <w:rsid w:val="00527E16"/>
    <w:rsid w:val="00527E6D"/>
    <w:rsid w:val="0053045D"/>
    <w:rsid w:val="00530620"/>
    <w:rsid w:val="00530E37"/>
    <w:rsid w:val="00531370"/>
    <w:rsid w:val="00531CDF"/>
    <w:rsid w:val="00532336"/>
    <w:rsid w:val="00532684"/>
    <w:rsid w:val="00532703"/>
    <w:rsid w:val="005327A0"/>
    <w:rsid w:val="00532C9F"/>
    <w:rsid w:val="00532DB8"/>
    <w:rsid w:val="00533028"/>
    <w:rsid w:val="00533999"/>
    <w:rsid w:val="00533C57"/>
    <w:rsid w:val="00533D97"/>
    <w:rsid w:val="00533FF6"/>
    <w:rsid w:val="00534CBA"/>
    <w:rsid w:val="0053604D"/>
    <w:rsid w:val="00536311"/>
    <w:rsid w:val="00537839"/>
    <w:rsid w:val="005400BB"/>
    <w:rsid w:val="0054133F"/>
    <w:rsid w:val="00541624"/>
    <w:rsid w:val="00541B22"/>
    <w:rsid w:val="00541EE9"/>
    <w:rsid w:val="00542024"/>
    <w:rsid w:val="00542A21"/>
    <w:rsid w:val="005437E4"/>
    <w:rsid w:val="00543A7A"/>
    <w:rsid w:val="00543BB0"/>
    <w:rsid w:val="00543CEF"/>
    <w:rsid w:val="00543D31"/>
    <w:rsid w:val="00544556"/>
    <w:rsid w:val="00545239"/>
    <w:rsid w:val="00547059"/>
    <w:rsid w:val="00547731"/>
    <w:rsid w:val="005479EF"/>
    <w:rsid w:val="00547B01"/>
    <w:rsid w:val="005500EB"/>
    <w:rsid w:val="0055084C"/>
    <w:rsid w:val="005512D6"/>
    <w:rsid w:val="0055153D"/>
    <w:rsid w:val="00552164"/>
    <w:rsid w:val="005524A8"/>
    <w:rsid w:val="005529F5"/>
    <w:rsid w:val="00552C92"/>
    <w:rsid w:val="0055305D"/>
    <w:rsid w:val="00553666"/>
    <w:rsid w:val="00553739"/>
    <w:rsid w:val="00553DB7"/>
    <w:rsid w:val="00553DFD"/>
    <w:rsid w:val="005543AE"/>
    <w:rsid w:val="00554A18"/>
    <w:rsid w:val="00554E5A"/>
    <w:rsid w:val="00555198"/>
    <w:rsid w:val="00555EBC"/>
    <w:rsid w:val="00556F60"/>
    <w:rsid w:val="0055711C"/>
    <w:rsid w:val="00557750"/>
    <w:rsid w:val="005605DB"/>
    <w:rsid w:val="0056094F"/>
    <w:rsid w:val="00561704"/>
    <w:rsid w:val="00562864"/>
    <w:rsid w:val="0056453F"/>
    <w:rsid w:val="00565D97"/>
    <w:rsid w:val="0056611B"/>
    <w:rsid w:val="0056698A"/>
    <w:rsid w:val="00566F39"/>
    <w:rsid w:val="00567575"/>
    <w:rsid w:val="00567D33"/>
    <w:rsid w:val="00570C2B"/>
    <w:rsid w:val="005716D6"/>
    <w:rsid w:val="00573284"/>
    <w:rsid w:val="005746F0"/>
    <w:rsid w:val="00576BF9"/>
    <w:rsid w:val="005773DA"/>
    <w:rsid w:val="00580240"/>
    <w:rsid w:val="00580ED5"/>
    <w:rsid w:val="0058102B"/>
    <w:rsid w:val="0058139A"/>
    <w:rsid w:val="00581DA2"/>
    <w:rsid w:val="00581F30"/>
    <w:rsid w:val="0058228D"/>
    <w:rsid w:val="00582ED6"/>
    <w:rsid w:val="005832F9"/>
    <w:rsid w:val="00583851"/>
    <w:rsid w:val="00583B93"/>
    <w:rsid w:val="00584886"/>
    <w:rsid w:val="00585280"/>
    <w:rsid w:val="00585435"/>
    <w:rsid w:val="00586365"/>
    <w:rsid w:val="0058730F"/>
    <w:rsid w:val="00590185"/>
    <w:rsid w:val="0059023D"/>
    <w:rsid w:val="00591F01"/>
    <w:rsid w:val="0059241B"/>
    <w:rsid w:val="0059248B"/>
    <w:rsid w:val="00592C6F"/>
    <w:rsid w:val="00593189"/>
    <w:rsid w:val="00593A48"/>
    <w:rsid w:val="00593BCA"/>
    <w:rsid w:val="00593FD9"/>
    <w:rsid w:val="00594EDF"/>
    <w:rsid w:val="0059550E"/>
    <w:rsid w:val="00595713"/>
    <w:rsid w:val="00595846"/>
    <w:rsid w:val="00595C58"/>
    <w:rsid w:val="00596108"/>
    <w:rsid w:val="005961E2"/>
    <w:rsid w:val="0059629C"/>
    <w:rsid w:val="00596481"/>
    <w:rsid w:val="0059733B"/>
    <w:rsid w:val="00597BF8"/>
    <w:rsid w:val="00597C73"/>
    <w:rsid w:val="005A004D"/>
    <w:rsid w:val="005A06C7"/>
    <w:rsid w:val="005A07CA"/>
    <w:rsid w:val="005A1AF8"/>
    <w:rsid w:val="005A1CEF"/>
    <w:rsid w:val="005A244C"/>
    <w:rsid w:val="005A30CD"/>
    <w:rsid w:val="005A32E6"/>
    <w:rsid w:val="005A4B10"/>
    <w:rsid w:val="005A5298"/>
    <w:rsid w:val="005A5447"/>
    <w:rsid w:val="005A5538"/>
    <w:rsid w:val="005A65CF"/>
    <w:rsid w:val="005A66D2"/>
    <w:rsid w:val="005B00F3"/>
    <w:rsid w:val="005B0309"/>
    <w:rsid w:val="005B0661"/>
    <w:rsid w:val="005B0784"/>
    <w:rsid w:val="005B15A7"/>
    <w:rsid w:val="005B1B70"/>
    <w:rsid w:val="005B1BE5"/>
    <w:rsid w:val="005B2B21"/>
    <w:rsid w:val="005B419F"/>
    <w:rsid w:val="005B4260"/>
    <w:rsid w:val="005B43F8"/>
    <w:rsid w:val="005B6691"/>
    <w:rsid w:val="005B6FF8"/>
    <w:rsid w:val="005B7553"/>
    <w:rsid w:val="005C0E13"/>
    <w:rsid w:val="005C23EF"/>
    <w:rsid w:val="005C2665"/>
    <w:rsid w:val="005C2DA7"/>
    <w:rsid w:val="005C2F29"/>
    <w:rsid w:val="005C306B"/>
    <w:rsid w:val="005C3384"/>
    <w:rsid w:val="005C396B"/>
    <w:rsid w:val="005C3B9B"/>
    <w:rsid w:val="005C3F12"/>
    <w:rsid w:val="005C4414"/>
    <w:rsid w:val="005C462D"/>
    <w:rsid w:val="005C4BFA"/>
    <w:rsid w:val="005C5AA4"/>
    <w:rsid w:val="005C5EA8"/>
    <w:rsid w:val="005C613B"/>
    <w:rsid w:val="005C6176"/>
    <w:rsid w:val="005C6ABE"/>
    <w:rsid w:val="005C6C28"/>
    <w:rsid w:val="005C7D72"/>
    <w:rsid w:val="005D00BB"/>
    <w:rsid w:val="005D09BD"/>
    <w:rsid w:val="005D0F3D"/>
    <w:rsid w:val="005D1E5B"/>
    <w:rsid w:val="005D260C"/>
    <w:rsid w:val="005D351D"/>
    <w:rsid w:val="005D35C0"/>
    <w:rsid w:val="005D432A"/>
    <w:rsid w:val="005D4BE0"/>
    <w:rsid w:val="005D5C19"/>
    <w:rsid w:val="005D5D5C"/>
    <w:rsid w:val="005D64AF"/>
    <w:rsid w:val="005D6514"/>
    <w:rsid w:val="005D6659"/>
    <w:rsid w:val="005D73B3"/>
    <w:rsid w:val="005D73DC"/>
    <w:rsid w:val="005D7C53"/>
    <w:rsid w:val="005E0074"/>
    <w:rsid w:val="005E00C1"/>
    <w:rsid w:val="005E0761"/>
    <w:rsid w:val="005E0AF8"/>
    <w:rsid w:val="005E0BF2"/>
    <w:rsid w:val="005E0C26"/>
    <w:rsid w:val="005E0D95"/>
    <w:rsid w:val="005E1063"/>
    <w:rsid w:val="005E198A"/>
    <w:rsid w:val="005E1E4A"/>
    <w:rsid w:val="005E1ED8"/>
    <w:rsid w:val="005E1F0E"/>
    <w:rsid w:val="005E210D"/>
    <w:rsid w:val="005E222F"/>
    <w:rsid w:val="005E252B"/>
    <w:rsid w:val="005E3499"/>
    <w:rsid w:val="005E3731"/>
    <w:rsid w:val="005E4102"/>
    <w:rsid w:val="005E4396"/>
    <w:rsid w:val="005E5222"/>
    <w:rsid w:val="005E53D7"/>
    <w:rsid w:val="005E5837"/>
    <w:rsid w:val="005E5D5F"/>
    <w:rsid w:val="005E5FBE"/>
    <w:rsid w:val="005E6447"/>
    <w:rsid w:val="005E64DB"/>
    <w:rsid w:val="005E66E6"/>
    <w:rsid w:val="005E68F1"/>
    <w:rsid w:val="005F3B5E"/>
    <w:rsid w:val="005F3C62"/>
    <w:rsid w:val="005F41AF"/>
    <w:rsid w:val="005F45C1"/>
    <w:rsid w:val="005F4E29"/>
    <w:rsid w:val="005F570E"/>
    <w:rsid w:val="005F6091"/>
    <w:rsid w:val="005F6652"/>
    <w:rsid w:val="005F6DB2"/>
    <w:rsid w:val="005F736D"/>
    <w:rsid w:val="005F7AB2"/>
    <w:rsid w:val="005F7ACB"/>
    <w:rsid w:val="006000FE"/>
    <w:rsid w:val="0060017E"/>
    <w:rsid w:val="006004DC"/>
    <w:rsid w:val="00600972"/>
    <w:rsid w:val="00601CE2"/>
    <w:rsid w:val="00602511"/>
    <w:rsid w:val="00602601"/>
    <w:rsid w:val="006031C0"/>
    <w:rsid w:val="006031D7"/>
    <w:rsid w:val="00603FCE"/>
    <w:rsid w:val="0060438C"/>
    <w:rsid w:val="006048FB"/>
    <w:rsid w:val="00604DE1"/>
    <w:rsid w:val="006050E0"/>
    <w:rsid w:val="006059BC"/>
    <w:rsid w:val="0060606F"/>
    <w:rsid w:val="00606AD7"/>
    <w:rsid w:val="00606B17"/>
    <w:rsid w:val="006073A6"/>
    <w:rsid w:val="00607731"/>
    <w:rsid w:val="00607EED"/>
    <w:rsid w:val="0061020A"/>
    <w:rsid w:val="00610851"/>
    <w:rsid w:val="0061091F"/>
    <w:rsid w:val="006123AA"/>
    <w:rsid w:val="00613441"/>
    <w:rsid w:val="006134E3"/>
    <w:rsid w:val="00613714"/>
    <w:rsid w:val="006137F6"/>
    <w:rsid w:val="006140BF"/>
    <w:rsid w:val="00614718"/>
    <w:rsid w:val="00615748"/>
    <w:rsid w:val="00615832"/>
    <w:rsid w:val="00615AE6"/>
    <w:rsid w:val="00616572"/>
    <w:rsid w:val="0061696D"/>
    <w:rsid w:val="00616D43"/>
    <w:rsid w:val="006170DE"/>
    <w:rsid w:val="00617598"/>
    <w:rsid w:val="00617722"/>
    <w:rsid w:val="0061780E"/>
    <w:rsid w:val="006179EA"/>
    <w:rsid w:val="00620137"/>
    <w:rsid w:val="00620A49"/>
    <w:rsid w:val="00621650"/>
    <w:rsid w:val="00621BA1"/>
    <w:rsid w:val="006221B2"/>
    <w:rsid w:val="00622225"/>
    <w:rsid w:val="006224DE"/>
    <w:rsid w:val="006226E4"/>
    <w:rsid w:val="00624883"/>
    <w:rsid w:val="0062513F"/>
    <w:rsid w:val="006253FE"/>
    <w:rsid w:val="00625A2D"/>
    <w:rsid w:val="0062623E"/>
    <w:rsid w:val="00626313"/>
    <w:rsid w:val="006277EF"/>
    <w:rsid w:val="006300B6"/>
    <w:rsid w:val="0063101D"/>
    <w:rsid w:val="0063124C"/>
    <w:rsid w:val="00631A95"/>
    <w:rsid w:val="00631D2C"/>
    <w:rsid w:val="00632992"/>
    <w:rsid w:val="00632F59"/>
    <w:rsid w:val="0063393B"/>
    <w:rsid w:val="00633BC0"/>
    <w:rsid w:val="006348C9"/>
    <w:rsid w:val="00635C58"/>
    <w:rsid w:val="00637797"/>
    <w:rsid w:val="00640CD6"/>
    <w:rsid w:val="006413BC"/>
    <w:rsid w:val="006420FA"/>
    <w:rsid w:val="0064228B"/>
    <w:rsid w:val="006425DC"/>
    <w:rsid w:val="0064276F"/>
    <w:rsid w:val="00642C64"/>
    <w:rsid w:val="00643DC8"/>
    <w:rsid w:val="006441F7"/>
    <w:rsid w:val="006442B9"/>
    <w:rsid w:val="00644804"/>
    <w:rsid w:val="006449FF"/>
    <w:rsid w:val="006450F7"/>
    <w:rsid w:val="00645468"/>
    <w:rsid w:val="006454C8"/>
    <w:rsid w:val="00645A2A"/>
    <w:rsid w:val="006461C9"/>
    <w:rsid w:val="00646DAC"/>
    <w:rsid w:val="00647230"/>
    <w:rsid w:val="00647C17"/>
    <w:rsid w:val="00647D2A"/>
    <w:rsid w:val="00650785"/>
    <w:rsid w:val="00650B27"/>
    <w:rsid w:val="00650EDD"/>
    <w:rsid w:val="00651474"/>
    <w:rsid w:val="00651ED3"/>
    <w:rsid w:val="00652941"/>
    <w:rsid w:val="00653233"/>
    <w:rsid w:val="006537AE"/>
    <w:rsid w:val="00653837"/>
    <w:rsid w:val="0065427B"/>
    <w:rsid w:val="00654F9B"/>
    <w:rsid w:val="0065519E"/>
    <w:rsid w:val="00655EB1"/>
    <w:rsid w:val="00656200"/>
    <w:rsid w:val="006567D7"/>
    <w:rsid w:val="0065724E"/>
    <w:rsid w:val="00657521"/>
    <w:rsid w:val="00657577"/>
    <w:rsid w:val="00657746"/>
    <w:rsid w:val="00657BB7"/>
    <w:rsid w:val="00657BF1"/>
    <w:rsid w:val="0066084F"/>
    <w:rsid w:val="00660D5C"/>
    <w:rsid w:val="00660FC1"/>
    <w:rsid w:val="006627FD"/>
    <w:rsid w:val="00662DCF"/>
    <w:rsid w:val="00663576"/>
    <w:rsid w:val="00663707"/>
    <w:rsid w:val="00663B4A"/>
    <w:rsid w:val="00663E5F"/>
    <w:rsid w:val="006640E4"/>
    <w:rsid w:val="00664B29"/>
    <w:rsid w:val="0066577C"/>
    <w:rsid w:val="006658B5"/>
    <w:rsid w:val="00665E7E"/>
    <w:rsid w:val="00666EDC"/>
    <w:rsid w:val="0066700B"/>
    <w:rsid w:val="006671E5"/>
    <w:rsid w:val="006678C8"/>
    <w:rsid w:val="00667C41"/>
    <w:rsid w:val="00667D62"/>
    <w:rsid w:val="00667D77"/>
    <w:rsid w:val="006700B6"/>
    <w:rsid w:val="006702C4"/>
    <w:rsid w:val="00670EC6"/>
    <w:rsid w:val="00670ED6"/>
    <w:rsid w:val="0067189D"/>
    <w:rsid w:val="00672343"/>
    <w:rsid w:val="006725B7"/>
    <w:rsid w:val="006726D9"/>
    <w:rsid w:val="00672942"/>
    <w:rsid w:val="00672B2F"/>
    <w:rsid w:val="00672B39"/>
    <w:rsid w:val="00674425"/>
    <w:rsid w:val="00674B6A"/>
    <w:rsid w:val="00674E42"/>
    <w:rsid w:val="00675718"/>
    <w:rsid w:val="006759A0"/>
    <w:rsid w:val="0067768E"/>
    <w:rsid w:val="00680511"/>
    <w:rsid w:val="00680654"/>
    <w:rsid w:val="006808D4"/>
    <w:rsid w:val="00680A4F"/>
    <w:rsid w:val="00680CB2"/>
    <w:rsid w:val="00680FE5"/>
    <w:rsid w:val="00680FFB"/>
    <w:rsid w:val="00682179"/>
    <w:rsid w:val="006828D2"/>
    <w:rsid w:val="00683339"/>
    <w:rsid w:val="00684CFC"/>
    <w:rsid w:val="00684FAA"/>
    <w:rsid w:val="00685B8E"/>
    <w:rsid w:val="00686005"/>
    <w:rsid w:val="006863FE"/>
    <w:rsid w:val="006868D4"/>
    <w:rsid w:val="00686D6D"/>
    <w:rsid w:val="006870C5"/>
    <w:rsid w:val="00687159"/>
    <w:rsid w:val="00687522"/>
    <w:rsid w:val="0069166A"/>
    <w:rsid w:val="006918DF"/>
    <w:rsid w:val="00691D32"/>
    <w:rsid w:val="0069337F"/>
    <w:rsid w:val="006934D1"/>
    <w:rsid w:val="00693DD0"/>
    <w:rsid w:val="0069461D"/>
    <w:rsid w:val="00694A2B"/>
    <w:rsid w:val="006950B1"/>
    <w:rsid w:val="006951CF"/>
    <w:rsid w:val="0069548C"/>
    <w:rsid w:val="0069587E"/>
    <w:rsid w:val="0069595C"/>
    <w:rsid w:val="00695C91"/>
    <w:rsid w:val="00695E67"/>
    <w:rsid w:val="006971B9"/>
    <w:rsid w:val="0069734E"/>
    <w:rsid w:val="006976AD"/>
    <w:rsid w:val="00697EA8"/>
    <w:rsid w:val="006A0B90"/>
    <w:rsid w:val="006A0C02"/>
    <w:rsid w:val="006A2D4C"/>
    <w:rsid w:val="006A3717"/>
    <w:rsid w:val="006A3BE4"/>
    <w:rsid w:val="006A4C31"/>
    <w:rsid w:val="006A57DA"/>
    <w:rsid w:val="006A67CF"/>
    <w:rsid w:val="006A692B"/>
    <w:rsid w:val="006A69CD"/>
    <w:rsid w:val="006A6D9D"/>
    <w:rsid w:val="006A7CB3"/>
    <w:rsid w:val="006B0454"/>
    <w:rsid w:val="006B090A"/>
    <w:rsid w:val="006B0D05"/>
    <w:rsid w:val="006B0E97"/>
    <w:rsid w:val="006B101E"/>
    <w:rsid w:val="006B113E"/>
    <w:rsid w:val="006B2854"/>
    <w:rsid w:val="006B3077"/>
    <w:rsid w:val="006B30E4"/>
    <w:rsid w:val="006B3451"/>
    <w:rsid w:val="006B35CB"/>
    <w:rsid w:val="006B39BB"/>
    <w:rsid w:val="006B4F71"/>
    <w:rsid w:val="006B6330"/>
    <w:rsid w:val="006B6A80"/>
    <w:rsid w:val="006B768A"/>
    <w:rsid w:val="006B7DE9"/>
    <w:rsid w:val="006C1561"/>
    <w:rsid w:val="006C17FB"/>
    <w:rsid w:val="006C1AA4"/>
    <w:rsid w:val="006C1DFE"/>
    <w:rsid w:val="006C1EC5"/>
    <w:rsid w:val="006C22E6"/>
    <w:rsid w:val="006C292F"/>
    <w:rsid w:val="006C3CB8"/>
    <w:rsid w:val="006C45AD"/>
    <w:rsid w:val="006C4CF9"/>
    <w:rsid w:val="006C4D46"/>
    <w:rsid w:val="006C51AE"/>
    <w:rsid w:val="006C537B"/>
    <w:rsid w:val="006C5954"/>
    <w:rsid w:val="006C5F7B"/>
    <w:rsid w:val="006C6025"/>
    <w:rsid w:val="006C7546"/>
    <w:rsid w:val="006C762E"/>
    <w:rsid w:val="006C76CE"/>
    <w:rsid w:val="006C7F5B"/>
    <w:rsid w:val="006D05BF"/>
    <w:rsid w:val="006D0C2F"/>
    <w:rsid w:val="006D142D"/>
    <w:rsid w:val="006D18B5"/>
    <w:rsid w:val="006D254D"/>
    <w:rsid w:val="006D273D"/>
    <w:rsid w:val="006D2864"/>
    <w:rsid w:val="006D3179"/>
    <w:rsid w:val="006D370F"/>
    <w:rsid w:val="006D44E4"/>
    <w:rsid w:val="006D45F7"/>
    <w:rsid w:val="006D5255"/>
    <w:rsid w:val="006D6369"/>
    <w:rsid w:val="006D713A"/>
    <w:rsid w:val="006D7744"/>
    <w:rsid w:val="006D7897"/>
    <w:rsid w:val="006D78BD"/>
    <w:rsid w:val="006D7C31"/>
    <w:rsid w:val="006E0341"/>
    <w:rsid w:val="006E0646"/>
    <w:rsid w:val="006E0876"/>
    <w:rsid w:val="006E08DB"/>
    <w:rsid w:val="006E0950"/>
    <w:rsid w:val="006E0BA3"/>
    <w:rsid w:val="006E146F"/>
    <w:rsid w:val="006E15EF"/>
    <w:rsid w:val="006E1A2A"/>
    <w:rsid w:val="006E1FAA"/>
    <w:rsid w:val="006E2B54"/>
    <w:rsid w:val="006E3453"/>
    <w:rsid w:val="006E4312"/>
    <w:rsid w:val="006E5219"/>
    <w:rsid w:val="006E5D3C"/>
    <w:rsid w:val="006E64D5"/>
    <w:rsid w:val="006E6B87"/>
    <w:rsid w:val="006E6C55"/>
    <w:rsid w:val="006E7617"/>
    <w:rsid w:val="006E779C"/>
    <w:rsid w:val="006E7DDA"/>
    <w:rsid w:val="006F065F"/>
    <w:rsid w:val="006F0829"/>
    <w:rsid w:val="006F0F1C"/>
    <w:rsid w:val="006F3B59"/>
    <w:rsid w:val="006F4963"/>
    <w:rsid w:val="006F51AA"/>
    <w:rsid w:val="006F5637"/>
    <w:rsid w:val="006F60E8"/>
    <w:rsid w:val="006F65B6"/>
    <w:rsid w:val="006F743B"/>
    <w:rsid w:val="006F764F"/>
    <w:rsid w:val="006F7AD3"/>
    <w:rsid w:val="006F7B02"/>
    <w:rsid w:val="00700222"/>
    <w:rsid w:val="007003F9"/>
    <w:rsid w:val="00700F81"/>
    <w:rsid w:val="00701043"/>
    <w:rsid w:val="0070106A"/>
    <w:rsid w:val="00701632"/>
    <w:rsid w:val="007024D0"/>
    <w:rsid w:val="00702CCD"/>
    <w:rsid w:val="00702EFC"/>
    <w:rsid w:val="007032D6"/>
    <w:rsid w:val="00705297"/>
    <w:rsid w:val="0070777D"/>
    <w:rsid w:val="00707CBD"/>
    <w:rsid w:val="00707CFC"/>
    <w:rsid w:val="00710205"/>
    <w:rsid w:val="00710468"/>
    <w:rsid w:val="00710958"/>
    <w:rsid w:val="00710DF7"/>
    <w:rsid w:val="007117F4"/>
    <w:rsid w:val="0071188E"/>
    <w:rsid w:val="0071213A"/>
    <w:rsid w:val="0071221F"/>
    <w:rsid w:val="0071246C"/>
    <w:rsid w:val="00713D13"/>
    <w:rsid w:val="007144E3"/>
    <w:rsid w:val="0071482D"/>
    <w:rsid w:val="00714F4D"/>
    <w:rsid w:val="00714FAC"/>
    <w:rsid w:val="00715200"/>
    <w:rsid w:val="00715D4D"/>
    <w:rsid w:val="00717955"/>
    <w:rsid w:val="007200F6"/>
    <w:rsid w:val="0072048D"/>
    <w:rsid w:val="00720C14"/>
    <w:rsid w:val="00720E42"/>
    <w:rsid w:val="00721713"/>
    <w:rsid w:val="00721C13"/>
    <w:rsid w:val="00721CC3"/>
    <w:rsid w:val="007224F2"/>
    <w:rsid w:val="00722A16"/>
    <w:rsid w:val="00722BD3"/>
    <w:rsid w:val="0072328F"/>
    <w:rsid w:val="00723A0F"/>
    <w:rsid w:val="00724092"/>
    <w:rsid w:val="007254B8"/>
    <w:rsid w:val="007255A8"/>
    <w:rsid w:val="00725F29"/>
    <w:rsid w:val="007261AC"/>
    <w:rsid w:val="00727EBC"/>
    <w:rsid w:val="00730563"/>
    <w:rsid w:val="0073065D"/>
    <w:rsid w:val="00732408"/>
    <w:rsid w:val="00732B88"/>
    <w:rsid w:val="007334AC"/>
    <w:rsid w:val="00733C9C"/>
    <w:rsid w:val="00735802"/>
    <w:rsid w:val="007358F4"/>
    <w:rsid w:val="007366C7"/>
    <w:rsid w:val="00737495"/>
    <w:rsid w:val="007377B7"/>
    <w:rsid w:val="00737A71"/>
    <w:rsid w:val="007404F7"/>
    <w:rsid w:val="0074098A"/>
    <w:rsid w:val="00741408"/>
    <w:rsid w:val="0074155D"/>
    <w:rsid w:val="0074224E"/>
    <w:rsid w:val="00742AC9"/>
    <w:rsid w:val="0074332A"/>
    <w:rsid w:val="0074399D"/>
    <w:rsid w:val="00743C86"/>
    <w:rsid w:val="00744DF3"/>
    <w:rsid w:val="0074509A"/>
    <w:rsid w:val="007451E0"/>
    <w:rsid w:val="0074520C"/>
    <w:rsid w:val="0074545C"/>
    <w:rsid w:val="007454BA"/>
    <w:rsid w:val="007454E8"/>
    <w:rsid w:val="00745ACC"/>
    <w:rsid w:val="00746A20"/>
    <w:rsid w:val="00746D91"/>
    <w:rsid w:val="007472FF"/>
    <w:rsid w:val="00747F73"/>
    <w:rsid w:val="00750A88"/>
    <w:rsid w:val="00751A4A"/>
    <w:rsid w:val="00751E9C"/>
    <w:rsid w:val="007522C3"/>
    <w:rsid w:val="0075337B"/>
    <w:rsid w:val="00753384"/>
    <w:rsid w:val="007534C0"/>
    <w:rsid w:val="00753F80"/>
    <w:rsid w:val="00754BC4"/>
    <w:rsid w:val="00754BDF"/>
    <w:rsid w:val="00755A4E"/>
    <w:rsid w:val="0075641A"/>
    <w:rsid w:val="00756541"/>
    <w:rsid w:val="00757D84"/>
    <w:rsid w:val="00760071"/>
    <w:rsid w:val="0076028E"/>
    <w:rsid w:val="00760DA2"/>
    <w:rsid w:val="0076114E"/>
    <w:rsid w:val="0076124A"/>
    <w:rsid w:val="007618C1"/>
    <w:rsid w:val="00761DCE"/>
    <w:rsid w:val="00762295"/>
    <w:rsid w:val="0076253C"/>
    <w:rsid w:val="00763004"/>
    <w:rsid w:val="007632AB"/>
    <w:rsid w:val="00763839"/>
    <w:rsid w:val="007641A2"/>
    <w:rsid w:val="007647C5"/>
    <w:rsid w:val="007649E8"/>
    <w:rsid w:val="00764B3B"/>
    <w:rsid w:val="007658BB"/>
    <w:rsid w:val="00765916"/>
    <w:rsid w:val="00765D32"/>
    <w:rsid w:val="007664AC"/>
    <w:rsid w:val="00767306"/>
    <w:rsid w:val="007679B4"/>
    <w:rsid w:val="00767C7A"/>
    <w:rsid w:val="00767CAB"/>
    <w:rsid w:val="00767F2D"/>
    <w:rsid w:val="00771C9A"/>
    <w:rsid w:val="00774714"/>
    <w:rsid w:val="00775639"/>
    <w:rsid w:val="0077579C"/>
    <w:rsid w:val="007767C2"/>
    <w:rsid w:val="00780256"/>
    <w:rsid w:val="007802BA"/>
    <w:rsid w:val="007804A5"/>
    <w:rsid w:val="007809E2"/>
    <w:rsid w:val="00780A60"/>
    <w:rsid w:val="00780D5C"/>
    <w:rsid w:val="007811DF"/>
    <w:rsid w:val="00781FDD"/>
    <w:rsid w:val="00782115"/>
    <w:rsid w:val="00782123"/>
    <w:rsid w:val="00782B1A"/>
    <w:rsid w:val="00782EFA"/>
    <w:rsid w:val="00783AAF"/>
    <w:rsid w:val="00783DAC"/>
    <w:rsid w:val="00784194"/>
    <w:rsid w:val="00785B41"/>
    <w:rsid w:val="00785DCA"/>
    <w:rsid w:val="00785ED3"/>
    <w:rsid w:val="00786455"/>
    <w:rsid w:val="007877C6"/>
    <w:rsid w:val="00787BA2"/>
    <w:rsid w:val="00787C11"/>
    <w:rsid w:val="00787C34"/>
    <w:rsid w:val="00790255"/>
    <w:rsid w:val="007902CC"/>
    <w:rsid w:val="00791A49"/>
    <w:rsid w:val="00792220"/>
    <w:rsid w:val="007924B5"/>
    <w:rsid w:val="0079255A"/>
    <w:rsid w:val="007925EB"/>
    <w:rsid w:val="007929AD"/>
    <w:rsid w:val="007930F0"/>
    <w:rsid w:val="00793667"/>
    <w:rsid w:val="00793914"/>
    <w:rsid w:val="00794AAF"/>
    <w:rsid w:val="007954A8"/>
    <w:rsid w:val="0079729A"/>
    <w:rsid w:val="007A02D1"/>
    <w:rsid w:val="007A0613"/>
    <w:rsid w:val="007A128D"/>
    <w:rsid w:val="007A2463"/>
    <w:rsid w:val="007A29A7"/>
    <w:rsid w:val="007A29BA"/>
    <w:rsid w:val="007A2B70"/>
    <w:rsid w:val="007A2EE3"/>
    <w:rsid w:val="007A3A2C"/>
    <w:rsid w:val="007A4605"/>
    <w:rsid w:val="007A515F"/>
    <w:rsid w:val="007A57C4"/>
    <w:rsid w:val="007A5893"/>
    <w:rsid w:val="007A5BBC"/>
    <w:rsid w:val="007A6230"/>
    <w:rsid w:val="007B064F"/>
    <w:rsid w:val="007B0E32"/>
    <w:rsid w:val="007B12C4"/>
    <w:rsid w:val="007B1757"/>
    <w:rsid w:val="007B2795"/>
    <w:rsid w:val="007B3AED"/>
    <w:rsid w:val="007B3D6C"/>
    <w:rsid w:val="007B5280"/>
    <w:rsid w:val="007B5AAE"/>
    <w:rsid w:val="007B6595"/>
    <w:rsid w:val="007B70A0"/>
    <w:rsid w:val="007B74D9"/>
    <w:rsid w:val="007C00E2"/>
    <w:rsid w:val="007C02F4"/>
    <w:rsid w:val="007C0E1C"/>
    <w:rsid w:val="007C10D0"/>
    <w:rsid w:val="007C15DD"/>
    <w:rsid w:val="007C1DA3"/>
    <w:rsid w:val="007C1E2F"/>
    <w:rsid w:val="007C2348"/>
    <w:rsid w:val="007C288A"/>
    <w:rsid w:val="007C2A09"/>
    <w:rsid w:val="007C2C8C"/>
    <w:rsid w:val="007C33D7"/>
    <w:rsid w:val="007C3639"/>
    <w:rsid w:val="007C3D63"/>
    <w:rsid w:val="007C3F1D"/>
    <w:rsid w:val="007C4814"/>
    <w:rsid w:val="007C4A70"/>
    <w:rsid w:val="007C5298"/>
    <w:rsid w:val="007C5299"/>
    <w:rsid w:val="007C5E4A"/>
    <w:rsid w:val="007C61E1"/>
    <w:rsid w:val="007C6228"/>
    <w:rsid w:val="007C6B7C"/>
    <w:rsid w:val="007C70BF"/>
    <w:rsid w:val="007C7F30"/>
    <w:rsid w:val="007D13A5"/>
    <w:rsid w:val="007D1A18"/>
    <w:rsid w:val="007D1D92"/>
    <w:rsid w:val="007D2045"/>
    <w:rsid w:val="007D2157"/>
    <w:rsid w:val="007D22E0"/>
    <w:rsid w:val="007D23FE"/>
    <w:rsid w:val="007D26FC"/>
    <w:rsid w:val="007D40D2"/>
    <w:rsid w:val="007D4721"/>
    <w:rsid w:val="007D47FC"/>
    <w:rsid w:val="007D4C72"/>
    <w:rsid w:val="007D4D56"/>
    <w:rsid w:val="007D58F9"/>
    <w:rsid w:val="007D5927"/>
    <w:rsid w:val="007D5CAD"/>
    <w:rsid w:val="007D6255"/>
    <w:rsid w:val="007D643E"/>
    <w:rsid w:val="007D67B4"/>
    <w:rsid w:val="007D6E91"/>
    <w:rsid w:val="007D6EC6"/>
    <w:rsid w:val="007E0BBC"/>
    <w:rsid w:val="007E0C85"/>
    <w:rsid w:val="007E2B46"/>
    <w:rsid w:val="007E3B5C"/>
    <w:rsid w:val="007E3DE0"/>
    <w:rsid w:val="007E4448"/>
    <w:rsid w:val="007E467D"/>
    <w:rsid w:val="007E4943"/>
    <w:rsid w:val="007E4B0F"/>
    <w:rsid w:val="007E4E59"/>
    <w:rsid w:val="007E536E"/>
    <w:rsid w:val="007E59CE"/>
    <w:rsid w:val="007E5C50"/>
    <w:rsid w:val="007E6117"/>
    <w:rsid w:val="007E6B37"/>
    <w:rsid w:val="007E6F52"/>
    <w:rsid w:val="007E7219"/>
    <w:rsid w:val="007E788E"/>
    <w:rsid w:val="007E7E37"/>
    <w:rsid w:val="007E7F75"/>
    <w:rsid w:val="007F0A09"/>
    <w:rsid w:val="007F1161"/>
    <w:rsid w:val="007F17D9"/>
    <w:rsid w:val="007F1CCB"/>
    <w:rsid w:val="007F1FFF"/>
    <w:rsid w:val="007F20FF"/>
    <w:rsid w:val="007F25BD"/>
    <w:rsid w:val="007F25EC"/>
    <w:rsid w:val="007F2726"/>
    <w:rsid w:val="007F31B6"/>
    <w:rsid w:val="007F3294"/>
    <w:rsid w:val="007F338C"/>
    <w:rsid w:val="007F35B6"/>
    <w:rsid w:val="007F39E5"/>
    <w:rsid w:val="007F3B88"/>
    <w:rsid w:val="007F3F72"/>
    <w:rsid w:val="007F45BF"/>
    <w:rsid w:val="007F495A"/>
    <w:rsid w:val="007F53AC"/>
    <w:rsid w:val="007F5C52"/>
    <w:rsid w:val="007F65F4"/>
    <w:rsid w:val="007F697F"/>
    <w:rsid w:val="007F6A09"/>
    <w:rsid w:val="007F75D1"/>
    <w:rsid w:val="007F7B35"/>
    <w:rsid w:val="00800B54"/>
    <w:rsid w:val="00800B94"/>
    <w:rsid w:val="00801411"/>
    <w:rsid w:val="0080211F"/>
    <w:rsid w:val="008021DD"/>
    <w:rsid w:val="00802D37"/>
    <w:rsid w:val="0080301C"/>
    <w:rsid w:val="00803337"/>
    <w:rsid w:val="00803BED"/>
    <w:rsid w:val="008044A1"/>
    <w:rsid w:val="0080486A"/>
    <w:rsid w:val="00805037"/>
    <w:rsid w:val="0080535C"/>
    <w:rsid w:val="00806200"/>
    <w:rsid w:val="008069D9"/>
    <w:rsid w:val="00807DE2"/>
    <w:rsid w:val="00810955"/>
    <w:rsid w:val="00810DFC"/>
    <w:rsid w:val="008111C7"/>
    <w:rsid w:val="00811730"/>
    <w:rsid w:val="00811945"/>
    <w:rsid w:val="00811CDE"/>
    <w:rsid w:val="00812601"/>
    <w:rsid w:val="0081369B"/>
    <w:rsid w:val="00813C47"/>
    <w:rsid w:val="0081448B"/>
    <w:rsid w:val="00814881"/>
    <w:rsid w:val="0081489D"/>
    <w:rsid w:val="00814C8F"/>
    <w:rsid w:val="00814D5B"/>
    <w:rsid w:val="008155F3"/>
    <w:rsid w:val="008157A4"/>
    <w:rsid w:val="00816174"/>
    <w:rsid w:val="0081664B"/>
    <w:rsid w:val="008166DF"/>
    <w:rsid w:val="00817248"/>
    <w:rsid w:val="00817631"/>
    <w:rsid w:val="00820966"/>
    <w:rsid w:val="00820B86"/>
    <w:rsid w:val="0082121C"/>
    <w:rsid w:val="0082228A"/>
    <w:rsid w:val="00822AB9"/>
    <w:rsid w:val="00822B7B"/>
    <w:rsid w:val="00822C35"/>
    <w:rsid w:val="0082376A"/>
    <w:rsid w:val="00824922"/>
    <w:rsid w:val="00824BC3"/>
    <w:rsid w:val="00825265"/>
    <w:rsid w:val="00827093"/>
    <w:rsid w:val="0082793C"/>
    <w:rsid w:val="008303E6"/>
    <w:rsid w:val="0083077E"/>
    <w:rsid w:val="008308AE"/>
    <w:rsid w:val="00831F0D"/>
    <w:rsid w:val="008322F7"/>
    <w:rsid w:val="008328B8"/>
    <w:rsid w:val="00832B13"/>
    <w:rsid w:val="0083388A"/>
    <w:rsid w:val="008347C5"/>
    <w:rsid w:val="00835FB0"/>
    <w:rsid w:val="008362B1"/>
    <w:rsid w:val="0083634B"/>
    <w:rsid w:val="0083687F"/>
    <w:rsid w:val="008368D2"/>
    <w:rsid w:val="00836C3E"/>
    <w:rsid w:val="008376BA"/>
    <w:rsid w:val="00837F53"/>
    <w:rsid w:val="00840091"/>
    <w:rsid w:val="00841275"/>
    <w:rsid w:val="008413BE"/>
    <w:rsid w:val="00841F07"/>
    <w:rsid w:val="008427C8"/>
    <w:rsid w:val="00842EF7"/>
    <w:rsid w:val="008432ED"/>
    <w:rsid w:val="0084379B"/>
    <w:rsid w:val="00844C65"/>
    <w:rsid w:val="008460B0"/>
    <w:rsid w:val="008466B3"/>
    <w:rsid w:val="0084762B"/>
    <w:rsid w:val="0085014F"/>
    <w:rsid w:val="00851083"/>
    <w:rsid w:val="008525FE"/>
    <w:rsid w:val="008526D1"/>
    <w:rsid w:val="008535A3"/>
    <w:rsid w:val="00854A31"/>
    <w:rsid w:val="00854CA6"/>
    <w:rsid w:val="0085515D"/>
    <w:rsid w:val="00855196"/>
    <w:rsid w:val="008567BC"/>
    <w:rsid w:val="0085701E"/>
    <w:rsid w:val="008579AC"/>
    <w:rsid w:val="00861D65"/>
    <w:rsid w:val="0086227A"/>
    <w:rsid w:val="00862F08"/>
    <w:rsid w:val="008632E4"/>
    <w:rsid w:val="00863B7A"/>
    <w:rsid w:val="008648AC"/>
    <w:rsid w:val="00864D62"/>
    <w:rsid w:val="00865421"/>
    <w:rsid w:val="008654A5"/>
    <w:rsid w:val="008655D0"/>
    <w:rsid w:val="00865B62"/>
    <w:rsid w:val="00866C92"/>
    <w:rsid w:val="00867303"/>
    <w:rsid w:val="008706DB"/>
    <w:rsid w:val="008707F3"/>
    <w:rsid w:val="008710B4"/>
    <w:rsid w:val="0087118B"/>
    <w:rsid w:val="00871550"/>
    <w:rsid w:val="0087165B"/>
    <w:rsid w:val="00871D37"/>
    <w:rsid w:val="0087296D"/>
    <w:rsid w:val="00872FAA"/>
    <w:rsid w:val="00873B45"/>
    <w:rsid w:val="00873F6A"/>
    <w:rsid w:val="0087462A"/>
    <w:rsid w:val="0087471E"/>
    <w:rsid w:val="00874C6B"/>
    <w:rsid w:val="00875E53"/>
    <w:rsid w:val="008764D8"/>
    <w:rsid w:val="0087664C"/>
    <w:rsid w:val="00876926"/>
    <w:rsid w:val="00877605"/>
    <w:rsid w:val="008779A4"/>
    <w:rsid w:val="00877FFB"/>
    <w:rsid w:val="008806CE"/>
    <w:rsid w:val="00880700"/>
    <w:rsid w:val="008807A2"/>
    <w:rsid w:val="00880BF6"/>
    <w:rsid w:val="00880DA5"/>
    <w:rsid w:val="00880F2F"/>
    <w:rsid w:val="008810C0"/>
    <w:rsid w:val="0088135B"/>
    <w:rsid w:val="00881683"/>
    <w:rsid w:val="0088199F"/>
    <w:rsid w:val="008825A6"/>
    <w:rsid w:val="008829D4"/>
    <w:rsid w:val="008833E7"/>
    <w:rsid w:val="0088421A"/>
    <w:rsid w:val="00884A24"/>
    <w:rsid w:val="00884BE3"/>
    <w:rsid w:val="00885042"/>
    <w:rsid w:val="00885B1B"/>
    <w:rsid w:val="00885EB8"/>
    <w:rsid w:val="0088620F"/>
    <w:rsid w:val="00886485"/>
    <w:rsid w:val="00887380"/>
    <w:rsid w:val="008873F4"/>
    <w:rsid w:val="00887C04"/>
    <w:rsid w:val="00891785"/>
    <w:rsid w:val="0089212F"/>
    <w:rsid w:val="00892F00"/>
    <w:rsid w:val="00894D70"/>
    <w:rsid w:val="0089510F"/>
    <w:rsid w:val="00895412"/>
    <w:rsid w:val="008959F2"/>
    <w:rsid w:val="00895DC4"/>
    <w:rsid w:val="00895E07"/>
    <w:rsid w:val="0089640C"/>
    <w:rsid w:val="008964EB"/>
    <w:rsid w:val="00896805"/>
    <w:rsid w:val="00896C24"/>
    <w:rsid w:val="0089798A"/>
    <w:rsid w:val="008A0F79"/>
    <w:rsid w:val="008A10CB"/>
    <w:rsid w:val="008A158E"/>
    <w:rsid w:val="008A1ABD"/>
    <w:rsid w:val="008A20F2"/>
    <w:rsid w:val="008A23B6"/>
    <w:rsid w:val="008A24C3"/>
    <w:rsid w:val="008A292A"/>
    <w:rsid w:val="008A350A"/>
    <w:rsid w:val="008A4423"/>
    <w:rsid w:val="008A5DCE"/>
    <w:rsid w:val="008A5DFD"/>
    <w:rsid w:val="008A64A7"/>
    <w:rsid w:val="008A771F"/>
    <w:rsid w:val="008A7735"/>
    <w:rsid w:val="008A7D18"/>
    <w:rsid w:val="008A7F03"/>
    <w:rsid w:val="008B009A"/>
    <w:rsid w:val="008B0B54"/>
    <w:rsid w:val="008B1241"/>
    <w:rsid w:val="008B224C"/>
    <w:rsid w:val="008B24A1"/>
    <w:rsid w:val="008B2633"/>
    <w:rsid w:val="008B2CC5"/>
    <w:rsid w:val="008B33F4"/>
    <w:rsid w:val="008B3FB9"/>
    <w:rsid w:val="008B4253"/>
    <w:rsid w:val="008B4567"/>
    <w:rsid w:val="008B4736"/>
    <w:rsid w:val="008B4B23"/>
    <w:rsid w:val="008B5997"/>
    <w:rsid w:val="008B5999"/>
    <w:rsid w:val="008B5F4E"/>
    <w:rsid w:val="008B6A4B"/>
    <w:rsid w:val="008B6B9D"/>
    <w:rsid w:val="008B7ECA"/>
    <w:rsid w:val="008C073E"/>
    <w:rsid w:val="008C1838"/>
    <w:rsid w:val="008C1CCF"/>
    <w:rsid w:val="008C2310"/>
    <w:rsid w:val="008C2666"/>
    <w:rsid w:val="008C2D34"/>
    <w:rsid w:val="008C310B"/>
    <w:rsid w:val="008C42F0"/>
    <w:rsid w:val="008C434D"/>
    <w:rsid w:val="008C5CB4"/>
    <w:rsid w:val="008C649F"/>
    <w:rsid w:val="008C6A00"/>
    <w:rsid w:val="008C6BA3"/>
    <w:rsid w:val="008C77BD"/>
    <w:rsid w:val="008C7CFB"/>
    <w:rsid w:val="008D0B7E"/>
    <w:rsid w:val="008D1AC9"/>
    <w:rsid w:val="008D2922"/>
    <w:rsid w:val="008D31CE"/>
    <w:rsid w:val="008D3991"/>
    <w:rsid w:val="008D3B33"/>
    <w:rsid w:val="008D3B4E"/>
    <w:rsid w:val="008D3F8B"/>
    <w:rsid w:val="008D4BE0"/>
    <w:rsid w:val="008D78B5"/>
    <w:rsid w:val="008E00E2"/>
    <w:rsid w:val="008E0D9F"/>
    <w:rsid w:val="008E0DC7"/>
    <w:rsid w:val="008E101F"/>
    <w:rsid w:val="008E109C"/>
    <w:rsid w:val="008E1341"/>
    <w:rsid w:val="008E1E20"/>
    <w:rsid w:val="008E2195"/>
    <w:rsid w:val="008E2281"/>
    <w:rsid w:val="008E33B4"/>
    <w:rsid w:val="008E39CA"/>
    <w:rsid w:val="008E3A31"/>
    <w:rsid w:val="008E49DE"/>
    <w:rsid w:val="008E50AC"/>
    <w:rsid w:val="008E5438"/>
    <w:rsid w:val="008E691A"/>
    <w:rsid w:val="008E711A"/>
    <w:rsid w:val="008F0807"/>
    <w:rsid w:val="008F1211"/>
    <w:rsid w:val="008F1812"/>
    <w:rsid w:val="008F1ED1"/>
    <w:rsid w:val="008F2858"/>
    <w:rsid w:val="008F2BAD"/>
    <w:rsid w:val="008F3183"/>
    <w:rsid w:val="008F38A3"/>
    <w:rsid w:val="008F3BED"/>
    <w:rsid w:val="008F5C41"/>
    <w:rsid w:val="008F6537"/>
    <w:rsid w:val="008F69F9"/>
    <w:rsid w:val="008F6E52"/>
    <w:rsid w:val="008F70F1"/>
    <w:rsid w:val="008F74F3"/>
    <w:rsid w:val="008F75B3"/>
    <w:rsid w:val="008F7838"/>
    <w:rsid w:val="008F7AEB"/>
    <w:rsid w:val="008F7B7C"/>
    <w:rsid w:val="00900D3E"/>
    <w:rsid w:val="00902F42"/>
    <w:rsid w:val="00902FB2"/>
    <w:rsid w:val="0090309B"/>
    <w:rsid w:val="00904369"/>
    <w:rsid w:val="00904AA2"/>
    <w:rsid w:val="00905383"/>
    <w:rsid w:val="00905D64"/>
    <w:rsid w:val="009061A5"/>
    <w:rsid w:val="0090623F"/>
    <w:rsid w:val="009062AF"/>
    <w:rsid w:val="00910A04"/>
    <w:rsid w:val="00910C8C"/>
    <w:rsid w:val="00910EBE"/>
    <w:rsid w:val="00912898"/>
    <w:rsid w:val="00913135"/>
    <w:rsid w:val="009157DF"/>
    <w:rsid w:val="00915B39"/>
    <w:rsid w:val="00915CC9"/>
    <w:rsid w:val="009160C4"/>
    <w:rsid w:val="00916736"/>
    <w:rsid w:val="009167CB"/>
    <w:rsid w:val="009172A6"/>
    <w:rsid w:val="009172FF"/>
    <w:rsid w:val="0091773F"/>
    <w:rsid w:val="009177C2"/>
    <w:rsid w:val="009201B1"/>
    <w:rsid w:val="009206A0"/>
    <w:rsid w:val="009210D3"/>
    <w:rsid w:val="00921173"/>
    <w:rsid w:val="00921492"/>
    <w:rsid w:val="0092245B"/>
    <w:rsid w:val="00922498"/>
    <w:rsid w:val="00922502"/>
    <w:rsid w:val="009225F6"/>
    <w:rsid w:val="00923855"/>
    <w:rsid w:val="00924F54"/>
    <w:rsid w:val="00924F8A"/>
    <w:rsid w:val="00925220"/>
    <w:rsid w:val="0092582A"/>
    <w:rsid w:val="0092672E"/>
    <w:rsid w:val="00926CFC"/>
    <w:rsid w:val="00926EB4"/>
    <w:rsid w:val="0092719E"/>
    <w:rsid w:val="00927618"/>
    <w:rsid w:val="00927706"/>
    <w:rsid w:val="00927817"/>
    <w:rsid w:val="00927F15"/>
    <w:rsid w:val="00930049"/>
    <w:rsid w:val="00930949"/>
    <w:rsid w:val="00930A48"/>
    <w:rsid w:val="00931797"/>
    <w:rsid w:val="00931FF7"/>
    <w:rsid w:val="00933794"/>
    <w:rsid w:val="0093481B"/>
    <w:rsid w:val="009349A1"/>
    <w:rsid w:val="00934D47"/>
    <w:rsid w:val="009356D1"/>
    <w:rsid w:val="009358BC"/>
    <w:rsid w:val="009359D7"/>
    <w:rsid w:val="00935D48"/>
    <w:rsid w:val="00936331"/>
    <w:rsid w:val="009364DD"/>
    <w:rsid w:val="0093682F"/>
    <w:rsid w:val="00936C0A"/>
    <w:rsid w:val="00936E36"/>
    <w:rsid w:val="00936ED4"/>
    <w:rsid w:val="00937574"/>
    <w:rsid w:val="00937DBA"/>
    <w:rsid w:val="00937DFE"/>
    <w:rsid w:val="00940116"/>
    <w:rsid w:val="00940664"/>
    <w:rsid w:val="0094080C"/>
    <w:rsid w:val="00940B00"/>
    <w:rsid w:val="0094117F"/>
    <w:rsid w:val="009423CE"/>
    <w:rsid w:val="009423D4"/>
    <w:rsid w:val="00942466"/>
    <w:rsid w:val="00942533"/>
    <w:rsid w:val="009426B0"/>
    <w:rsid w:val="00942FF6"/>
    <w:rsid w:val="009432FF"/>
    <w:rsid w:val="00943715"/>
    <w:rsid w:val="00944376"/>
    <w:rsid w:val="00944B39"/>
    <w:rsid w:val="00945911"/>
    <w:rsid w:val="0094659C"/>
    <w:rsid w:val="00946F41"/>
    <w:rsid w:val="00947564"/>
    <w:rsid w:val="00947B90"/>
    <w:rsid w:val="009517D0"/>
    <w:rsid w:val="009517FE"/>
    <w:rsid w:val="00952253"/>
    <w:rsid w:val="009529CD"/>
    <w:rsid w:val="00953F31"/>
    <w:rsid w:val="009542D7"/>
    <w:rsid w:val="00954759"/>
    <w:rsid w:val="009561CD"/>
    <w:rsid w:val="00956205"/>
    <w:rsid w:val="00956C7A"/>
    <w:rsid w:val="00957227"/>
    <w:rsid w:val="00957EC8"/>
    <w:rsid w:val="00957F60"/>
    <w:rsid w:val="00960583"/>
    <w:rsid w:val="00960B47"/>
    <w:rsid w:val="00961AC5"/>
    <w:rsid w:val="0096295F"/>
    <w:rsid w:val="00963126"/>
    <w:rsid w:val="009648E6"/>
    <w:rsid w:val="009648F0"/>
    <w:rsid w:val="00964A19"/>
    <w:rsid w:val="00965531"/>
    <w:rsid w:val="00965DD6"/>
    <w:rsid w:val="00966194"/>
    <w:rsid w:val="00966240"/>
    <w:rsid w:val="00966BFF"/>
    <w:rsid w:val="0096721B"/>
    <w:rsid w:val="00967F8F"/>
    <w:rsid w:val="0097083D"/>
    <w:rsid w:val="00970FFA"/>
    <w:rsid w:val="00971132"/>
    <w:rsid w:val="00971BEC"/>
    <w:rsid w:val="00972CCB"/>
    <w:rsid w:val="00972CE6"/>
    <w:rsid w:val="009761D8"/>
    <w:rsid w:val="00976533"/>
    <w:rsid w:val="00976842"/>
    <w:rsid w:val="00976AC1"/>
    <w:rsid w:val="00976F61"/>
    <w:rsid w:val="0097775D"/>
    <w:rsid w:val="009802E1"/>
    <w:rsid w:val="00980486"/>
    <w:rsid w:val="0098121A"/>
    <w:rsid w:val="00981415"/>
    <w:rsid w:val="0098320B"/>
    <w:rsid w:val="009833BF"/>
    <w:rsid w:val="00983509"/>
    <w:rsid w:val="00983634"/>
    <w:rsid w:val="00984275"/>
    <w:rsid w:val="00986285"/>
    <w:rsid w:val="009866D7"/>
    <w:rsid w:val="009866EC"/>
    <w:rsid w:val="00986D87"/>
    <w:rsid w:val="00986FDD"/>
    <w:rsid w:val="00987418"/>
    <w:rsid w:val="00987460"/>
    <w:rsid w:val="009875CE"/>
    <w:rsid w:val="009879A8"/>
    <w:rsid w:val="00987F43"/>
    <w:rsid w:val="00990322"/>
    <w:rsid w:val="00990547"/>
    <w:rsid w:val="009906D7"/>
    <w:rsid w:val="009910B0"/>
    <w:rsid w:val="00991A3C"/>
    <w:rsid w:val="009927F4"/>
    <w:rsid w:val="009934CE"/>
    <w:rsid w:val="00993C3E"/>
    <w:rsid w:val="00993D1B"/>
    <w:rsid w:val="00993DB6"/>
    <w:rsid w:val="00993FFB"/>
    <w:rsid w:val="009943CD"/>
    <w:rsid w:val="00994C61"/>
    <w:rsid w:val="00994E85"/>
    <w:rsid w:val="00994EC4"/>
    <w:rsid w:val="0099551D"/>
    <w:rsid w:val="009955AF"/>
    <w:rsid w:val="00995964"/>
    <w:rsid w:val="00995A2C"/>
    <w:rsid w:val="00995A37"/>
    <w:rsid w:val="009973B1"/>
    <w:rsid w:val="009978D9"/>
    <w:rsid w:val="00997D96"/>
    <w:rsid w:val="00997DCC"/>
    <w:rsid w:val="00997DEF"/>
    <w:rsid w:val="009A0B3C"/>
    <w:rsid w:val="009A0C30"/>
    <w:rsid w:val="009A1966"/>
    <w:rsid w:val="009A1B17"/>
    <w:rsid w:val="009A31EB"/>
    <w:rsid w:val="009A3A4C"/>
    <w:rsid w:val="009A4662"/>
    <w:rsid w:val="009A4882"/>
    <w:rsid w:val="009A548B"/>
    <w:rsid w:val="009A5799"/>
    <w:rsid w:val="009A5B83"/>
    <w:rsid w:val="009A5DBB"/>
    <w:rsid w:val="009A5E27"/>
    <w:rsid w:val="009A618D"/>
    <w:rsid w:val="009A6431"/>
    <w:rsid w:val="009A6CCD"/>
    <w:rsid w:val="009A75A4"/>
    <w:rsid w:val="009B05BE"/>
    <w:rsid w:val="009B1A1B"/>
    <w:rsid w:val="009B1D7B"/>
    <w:rsid w:val="009B1DDD"/>
    <w:rsid w:val="009B215B"/>
    <w:rsid w:val="009B450E"/>
    <w:rsid w:val="009B4533"/>
    <w:rsid w:val="009B49D2"/>
    <w:rsid w:val="009B5CA3"/>
    <w:rsid w:val="009B5DBC"/>
    <w:rsid w:val="009B5E74"/>
    <w:rsid w:val="009B5F5B"/>
    <w:rsid w:val="009B6CD5"/>
    <w:rsid w:val="009B7682"/>
    <w:rsid w:val="009B768F"/>
    <w:rsid w:val="009B79FA"/>
    <w:rsid w:val="009B7B86"/>
    <w:rsid w:val="009C0044"/>
    <w:rsid w:val="009C05A1"/>
    <w:rsid w:val="009C07A9"/>
    <w:rsid w:val="009C0E0D"/>
    <w:rsid w:val="009C1942"/>
    <w:rsid w:val="009C1BB8"/>
    <w:rsid w:val="009C291B"/>
    <w:rsid w:val="009C2E04"/>
    <w:rsid w:val="009C385E"/>
    <w:rsid w:val="009C3A30"/>
    <w:rsid w:val="009C3C96"/>
    <w:rsid w:val="009C4C83"/>
    <w:rsid w:val="009C55BA"/>
    <w:rsid w:val="009C5BAC"/>
    <w:rsid w:val="009C61A5"/>
    <w:rsid w:val="009C656D"/>
    <w:rsid w:val="009C67BE"/>
    <w:rsid w:val="009C7325"/>
    <w:rsid w:val="009C7506"/>
    <w:rsid w:val="009C75E0"/>
    <w:rsid w:val="009C78CA"/>
    <w:rsid w:val="009C7A31"/>
    <w:rsid w:val="009C7C42"/>
    <w:rsid w:val="009C7D94"/>
    <w:rsid w:val="009D1013"/>
    <w:rsid w:val="009D173D"/>
    <w:rsid w:val="009D2F0A"/>
    <w:rsid w:val="009D4B2D"/>
    <w:rsid w:val="009D4E1C"/>
    <w:rsid w:val="009D570B"/>
    <w:rsid w:val="009D57AB"/>
    <w:rsid w:val="009D5A10"/>
    <w:rsid w:val="009D6370"/>
    <w:rsid w:val="009D64D4"/>
    <w:rsid w:val="009D72F5"/>
    <w:rsid w:val="009D78D0"/>
    <w:rsid w:val="009D7AB4"/>
    <w:rsid w:val="009D7DC4"/>
    <w:rsid w:val="009E0513"/>
    <w:rsid w:val="009E0722"/>
    <w:rsid w:val="009E1C45"/>
    <w:rsid w:val="009E2650"/>
    <w:rsid w:val="009E2A77"/>
    <w:rsid w:val="009E2AEE"/>
    <w:rsid w:val="009E2E30"/>
    <w:rsid w:val="009E3A68"/>
    <w:rsid w:val="009E3ED0"/>
    <w:rsid w:val="009E4341"/>
    <w:rsid w:val="009E447F"/>
    <w:rsid w:val="009E5113"/>
    <w:rsid w:val="009E55D1"/>
    <w:rsid w:val="009E5DE6"/>
    <w:rsid w:val="009E6C20"/>
    <w:rsid w:val="009E6EBC"/>
    <w:rsid w:val="009E760E"/>
    <w:rsid w:val="009E7745"/>
    <w:rsid w:val="009E7CB4"/>
    <w:rsid w:val="009F0499"/>
    <w:rsid w:val="009F0711"/>
    <w:rsid w:val="009F11A7"/>
    <w:rsid w:val="009F3513"/>
    <w:rsid w:val="009F3CEB"/>
    <w:rsid w:val="009F3FB9"/>
    <w:rsid w:val="009F3FF3"/>
    <w:rsid w:val="009F40CE"/>
    <w:rsid w:val="009F4774"/>
    <w:rsid w:val="009F5056"/>
    <w:rsid w:val="009F5F1F"/>
    <w:rsid w:val="009F7F02"/>
    <w:rsid w:val="00A000CC"/>
    <w:rsid w:val="00A00BC0"/>
    <w:rsid w:val="00A00FE2"/>
    <w:rsid w:val="00A01AE0"/>
    <w:rsid w:val="00A01E7A"/>
    <w:rsid w:val="00A02338"/>
    <w:rsid w:val="00A0312A"/>
    <w:rsid w:val="00A03462"/>
    <w:rsid w:val="00A03F07"/>
    <w:rsid w:val="00A03FED"/>
    <w:rsid w:val="00A04252"/>
    <w:rsid w:val="00A0509C"/>
    <w:rsid w:val="00A0520E"/>
    <w:rsid w:val="00A0582F"/>
    <w:rsid w:val="00A05E90"/>
    <w:rsid w:val="00A05EAB"/>
    <w:rsid w:val="00A06791"/>
    <w:rsid w:val="00A07326"/>
    <w:rsid w:val="00A07B62"/>
    <w:rsid w:val="00A100EB"/>
    <w:rsid w:val="00A102CB"/>
    <w:rsid w:val="00A10457"/>
    <w:rsid w:val="00A10570"/>
    <w:rsid w:val="00A10D84"/>
    <w:rsid w:val="00A115BD"/>
    <w:rsid w:val="00A1241B"/>
    <w:rsid w:val="00A139B6"/>
    <w:rsid w:val="00A13DAA"/>
    <w:rsid w:val="00A14AC8"/>
    <w:rsid w:val="00A1510F"/>
    <w:rsid w:val="00A15DE0"/>
    <w:rsid w:val="00A15EE0"/>
    <w:rsid w:val="00A16061"/>
    <w:rsid w:val="00A16227"/>
    <w:rsid w:val="00A1733B"/>
    <w:rsid w:val="00A21212"/>
    <w:rsid w:val="00A21404"/>
    <w:rsid w:val="00A22945"/>
    <w:rsid w:val="00A22C84"/>
    <w:rsid w:val="00A2375D"/>
    <w:rsid w:val="00A237EB"/>
    <w:rsid w:val="00A237F3"/>
    <w:rsid w:val="00A2523C"/>
    <w:rsid w:val="00A25653"/>
    <w:rsid w:val="00A2589E"/>
    <w:rsid w:val="00A25981"/>
    <w:rsid w:val="00A25AAA"/>
    <w:rsid w:val="00A27DE7"/>
    <w:rsid w:val="00A302DC"/>
    <w:rsid w:val="00A3032D"/>
    <w:rsid w:val="00A323DC"/>
    <w:rsid w:val="00A32F80"/>
    <w:rsid w:val="00A333EF"/>
    <w:rsid w:val="00A33C1C"/>
    <w:rsid w:val="00A3401C"/>
    <w:rsid w:val="00A34230"/>
    <w:rsid w:val="00A34595"/>
    <w:rsid w:val="00A3487B"/>
    <w:rsid w:val="00A352B9"/>
    <w:rsid w:val="00A35A5C"/>
    <w:rsid w:val="00A35DF6"/>
    <w:rsid w:val="00A36F48"/>
    <w:rsid w:val="00A37659"/>
    <w:rsid w:val="00A376F4"/>
    <w:rsid w:val="00A37A9C"/>
    <w:rsid w:val="00A407D5"/>
    <w:rsid w:val="00A4186A"/>
    <w:rsid w:val="00A4248C"/>
    <w:rsid w:val="00A4277C"/>
    <w:rsid w:val="00A42C66"/>
    <w:rsid w:val="00A4315F"/>
    <w:rsid w:val="00A434E0"/>
    <w:rsid w:val="00A4352A"/>
    <w:rsid w:val="00A43C8F"/>
    <w:rsid w:val="00A44202"/>
    <w:rsid w:val="00A44446"/>
    <w:rsid w:val="00A44563"/>
    <w:rsid w:val="00A4572A"/>
    <w:rsid w:val="00A45A63"/>
    <w:rsid w:val="00A4660B"/>
    <w:rsid w:val="00A470AA"/>
    <w:rsid w:val="00A47595"/>
    <w:rsid w:val="00A47DE0"/>
    <w:rsid w:val="00A501DE"/>
    <w:rsid w:val="00A50350"/>
    <w:rsid w:val="00A505BF"/>
    <w:rsid w:val="00A505DD"/>
    <w:rsid w:val="00A51F19"/>
    <w:rsid w:val="00A5218D"/>
    <w:rsid w:val="00A52F0B"/>
    <w:rsid w:val="00A531F2"/>
    <w:rsid w:val="00A5339E"/>
    <w:rsid w:val="00A53D3C"/>
    <w:rsid w:val="00A5403D"/>
    <w:rsid w:val="00A5451F"/>
    <w:rsid w:val="00A5462B"/>
    <w:rsid w:val="00A55121"/>
    <w:rsid w:val="00A559CE"/>
    <w:rsid w:val="00A55C8A"/>
    <w:rsid w:val="00A56CB5"/>
    <w:rsid w:val="00A575DF"/>
    <w:rsid w:val="00A57F2B"/>
    <w:rsid w:val="00A6012E"/>
    <w:rsid w:val="00A6093B"/>
    <w:rsid w:val="00A614F0"/>
    <w:rsid w:val="00A6166C"/>
    <w:rsid w:val="00A61939"/>
    <w:rsid w:val="00A62CF6"/>
    <w:rsid w:val="00A6322E"/>
    <w:rsid w:val="00A63980"/>
    <w:rsid w:val="00A63C7C"/>
    <w:rsid w:val="00A6430C"/>
    <w:rsid w:val="00A64537"/>
    <w:rsid w:val="00A64A43"/>
    <w:rsid w:val="00A64B50"/>
    <w:rsid w:val="00A64FC4"/>
    <w:rsid w:val="00A66146"/>
    <w:rsid w:val="00A662F3"/>
    <w:rsid w:val="00A66C39"/>
    <w:rsid w:val="00A66CC7"/>
    <w:rsid w:val="00A7047E"/>
    <w:rsid w:val="00A7061F"/>
    <w:rsid w:val="00A70DF9"/>
    <w:rsid w:val="00A71177"/>
    <w:rsid w:val="00A712D3"/>
    <w:rsid w:val="00A72369"/>
    <w:rsid w:val="00A72643"/>
    <w:rsid w:val="00A72F19"/>
    <w:rsid w:val="00A73486"/>
    <w:rsid w:val="00A73D68"/>
    <w:rsid w:val="00A74491"/>
    <w:rsid w:val="00A74FBA"/>
    <w:rsid w:val="00A75456"/>
    <w:rsid w:val="00A8086E"/>
    <w:rsid w:val="00A80B98"/>
    <w:rsid w:val="00A810F1"/>
    <w:rsid w:val="00A81773"/>
    <w:rsid w:val="00A81C3B"/>
    <w:rsid w:val="00A82395"/>
    <w:rsid w:val="00A82816"/>
    <w:rsid w:val="00A82DDA"/>
    <w:rsid w:val="00A8341D"/>
    <w:rsid w:val="00A83695"/>
    <w:rsid w:val="00A84473"/>
    <w:rsid w:val="00A85337"/>
    <w:rsid w:val="00A8572F"/>
    <w:rsid w:val="00A85A81"/>
    <w:rsid w:val="00A86D86"/>
    <w:rsid w:val="00A86FBB"/>
    <w:rsid w:val="00A87787"/>
    <w:rsid w:val="00A87834"/>
    <w:rsid w:val="00A879E0"/>
    <w:rsid w:val="00A87BA2"/>
    <w:rsid w:val="00A908ED"/>
    <w:rsid w:val="00A90D4D"/>
    <w:rsid w:val="00A91019"/>
    <w:rsid w:val="00A91A01"/>
    <w:rsid w:val="00A91E74"/>
    <w:rsid w:val="00A92085"/>
    <w:rsid w:val="00A9257D"/>
    <w:rsid w:val="00A92675"/>
    <w:rsid w:val="00A928CC"/>
    <w:rsid w:val="00A93241"/>
    <w:rsid w:val="00A9373B"/>
    <w:rsid w:val="00A93BE6"/>
    <w:rsid w:val="00A94C50"/>
    <w:rsid w:val="00A94FAA"/>
    <w:rsid w:val="00A9500C"/>
    <w:rsid w:val="00A952B3"/>
    <w:rsid w:val="00A95FCA"/>
    <w:rsid w:val="00A96436"/>
    <w:rsid w:val="00A96977"/>
    <w:rsid w:val="00A969B4"/>
    <w:rsid w:val="00A96AD1"/>
    <w:rsid w:val="00A96C10"/>
    <w:rsid w:val="00A96E5B"/>
    <w:rsid w:val="00AA0845"/>
    <w:rsid w:val="00AA0AB3"/>
    <w:rsid w:val="00AA0BD3"/>
    <w:rsid w:val="00AA0E5E"/>
    <w:rsid w:val="00AA1129"/>
    <w:rsid w:val="00AA1886"/>
    <w:rsid w:val="00AA1F16"/>
    <w:rsid w:val="00AA2055"/>
    <w:rsid w:val="00AA2BAA"/>
    <w:rsid w:val="00AA2D13"/>
    <w:rsid w:val="00AA2D99"/>
    <w:rsid w:val="00AA331B"/>
    <w:rsid w:val="00AA3545"/>
    <w:rsid w:val="00AA4158"/>
    <w:rsid w:val="00AA4A0C"/>
    <w:rsid w:val="00AA5C17"/>
    <w:rsid w:val="00AA5FCB"/>
    <w:rsid w:val="00AA6323"/>
    <w:rsid w:val="00AA6650"/>
    <w:rsid w:val="00AA7331"/>
    <w:rsid w:val="00AA788D"/>
    <w:rsid w:val="00AB03A7"/>
    <w:rsid w:val="00AB1AD0"/>
    <w:rsid w:val="00AB1B63"/>
    <w:rsid w:val="00AB2431"/>
    <w:rsid w:val="00AB30AB"/>
    <w:rsid w:val="00AB3474"/>
    <w:rsid w:val="00AB3C5B"/>
    <w:rsid w:val="00AB3E02"/>
    <w:rsid w:val="00AB3F30"/>
    <w:rsid w:val="00AB4022"/>
    <w:rsid w:val="00AB41DF"/>
    <w:rsid w:val="00AB4349"/>
    <w:rsid w:val="00AB4388"/>
    <w:rsid w:val="00AB45D6"/>
    <w:rsid w:val="00AB487C"/>
    <w:rsid w:val="00AB4D02"/>
    <w:rsid w:val="00AB4F45"/>
    <w:rsid w:val="00AB66E3"/>
    <w:rsid w:val="00AB71CA"/>
    <w:rsid w:val="00AB73F0"/>
    <w:rsid w:val="00AB7E1B"/>
    <w:rsid w:val="00AC03A4"/>
    <w:rsid w:val="00AC0910"/>
    <w:rsid w:val="00AC0D45"/>
    <w:rsid w:val="00AC0F07"/>
    <w:rsid w:val="00AC2094"/>
    <w:rsid w:val="00AC2231"/>
    <w:rsid w:val="00AC29DF"/>
    <w:rsid w:val="00AC3E82"/>
    <w:rsid w:val="00AC3F21"/>
    <w:rsid w:val="00AC4BE5"/>
    <w:rsid w:val="00AC4CEA"/>
    <w:rsid w:val="00AC4DE2"/>
    <w:rsid w:val="00AC4E8F"/>
    <w:rsid w:val="00AC5281"/>
    <w:rsid w:val="00AC57D9"/>
    <w:rsid w:val="00AC5D63"/>
    <w:rsid w:val="00AC6353"/>
    <w:rsid w:val="00AC653D"/>
    <w:rsid w:val="00AC7299"/>
    <w:rsid w:val="00AC7E3D"/>
    <w:rsid w:val="00AC7E97"/>
    <w:rsid w:val="00AC7FFE"/>
    <w:rsid w:val="00AD05CF"/>
    <w:rsid w:val="00AD08D1"/>
    <w:rsid w:val="00AD0BDF"/>
    <w:rsid w:val="00AD0D4F"/>
    <w:rsid w:val="00AD239C"/>
    <w:rsid w:val="00AD28B7"/>
    <w:rsid w:val="00AD32D9"/>
    <w:rsid w:val="00AD3674"/>
    <w:rsid w:val="00AD3E32"/>
    <w:rsid w:val="00AD3F88"/>
    <w:rsid w:val="00AD4E53"/>
    <w:rsid w:val="00AD54EC"/>
    <w:rsid w:val="00AD6083"/>
    <w:rsid w:val="00AD60BD"/>
    <w:rsid w:val="00AD7F3E"/>
    <w:rsid w:val="00AE03AD"/>
    <w:rsid w:val="00AE1009"/>
    <w:rsid w:val="00AE14F5"/>
    <w:rsid w:val="00AE1696"/>
    <w:rsid w:val="00AE1BA6"/>
    <w:rsid w:val="00AE1EDC"/>
    <w:rsid w:val="00AE1F79"/>
    <w:rsid w:val="00AE2702"/>
    <w:rsid w:val="00AE3425"/>
    <w:rsid w:val="00AE38E5"/>
    <w:rsid w:val="00AE394C"/>
    <w:rsid w:val="00AE40E0"/>
    <w:rsid w:val="00AE4505"/>
    <w:rsid w:val="00AE4A33"/>
    <w:rsid w:val="00AF0202"/>
    <w:rsid w:val="00AF13AA"/>
    <w:rsid w:val="00AF1555"/>
    <w:rsid w:val="00AF3091"/>
    <w:rsid w:val="00AF320B"/>
    <w:rsid w:val="00AF321A"/>
    <w:rsid w:val="00AF33B2"/>
    <w:rsid w:val="00AF379C"/>
    <w:rsid w:val="00AF39A6"/>
    <w:rsid w:val="00AF4160"/>
    <w:rsid w:val="00AF450D"/>
    <w:rsid w:val="00AF45AE"/>
    <w:rsid w:val="00AF45CF"/>
    <w:rsid w:val="00AF461D"/>
    <w:rsid w:val="00AF4DD5"/>
    <w:rsid w:val="00B00776"/>
    <w:rsid w:val="00B01025"/>
    <w:rsid w:val="00B02772"/>
    <w:rsid w:val="00B02F57"/>
    <w:rsid w:val="00B03112"/>
    <w:rsid w:val="00B03424"/>
    <w:rsid w:val="00B036F7"/>
    <w:rsid w:val="00B04265"/>
    <w:rsid w:val="00B043A3"/>
    <w:rsid w:val="00B049DD"/>
    <w:rsid w:val="00B04EE7"/>
    <w:rsid w:val="00B04F14"/>
    <w:rsid w:val="00B053F0"/>
    <w:rsid w:val="00B05BDC"/>
    <w:rsid w:val="00B05CE4"/>
    <w:rsid w:val="00B05E44"/>
    <w:rsid w:val="00B068FE"/>
    <w:rsid w:val="00B06A0B"/>
    <w:rsid w:val="00B06AC9"/>
    <w:rsid w:val="00B06FAD"/>
    <w:rsid w:val="00B071DC"/>
    <w:rsid w:val="00B072DA"/>
    <w:rsid w:val="00B074E5"/>
    <w:rsid w:val="00B11D09"/>
    <w:rsid w:val="00B11E9A"/>
    <w:rsid w:val="00B1379C"/>
    <w:rsid w:val="00B14B8E"/>
    <w:rsid w:val="00B14FB1"/>
    <w:rsid w:val="00B155F7"/>
    <w:rsid w:val="00B15919"/>
    <w:rsid w:val="00B15F2D"/>
    <w:rsid w:val="00B16988"/>
    <w:rsid w:val="00B17243"/>
    <w:rsid w:val="00B1755C"/>
    <w:rsid w:val="00B17815"/>
    <w:rsid w:val="00B17EF2"/>
    <w:rsid w:val="00B2028B"/>
    <w:rsid w:val="00B211AB"/>
    <w:rsid w:val="00B213D6"/>
    <w:rsid w:val="00B21B9C"/>
    <w:rsid w:val="00B21FC1"/>
    <w:rsid w:val="00B2246F"/>
    <w:rsid w:val="00B2286B"/>
    <w:rsid w:val="00B230A1"/>
    <w:rsid w:val="00B23914"/>
    <w:rsid w:val="00B23C27"/>
    <w:rsid w:val="00B24828"/>
    <w:rsid w:val="00B24BA6"/>
    <w:rsid w:val="00B24D74"/>
    <w:rsid w:val="00B2507F"/>
    <w:rsid w:val="00B25489"/>
    <w:rsid w:val="00B2629F"/>
    <w:rsid w:val="00B26A3F"/>
    <w:rsid w:val="00B26EA5"/>
    <w:rsid w:val="00B27446"/>
    <w:rsid w:val="00B27967"/>
    <w:rsid w:val="00B27EF0"/>
    <w:rsid w:val="00B300B1"/>
    <w:rsid w:val="00B3069F"/>
    <w:rsid w:val="00B31127"/>
    <w:rsid w:val="00B322E1"/>
    <w:rsid w:val="00B3234B"/>
    <w:rsid w:val="00B3241C"/>
    <w:rsid w:val="00B3259B"/>
    <w:rsid w:val="00B32BE4"/>
    <w:rsid w:val="00B3369F"/>
    <w:rsid w:val="00B340D1"/>
    <w:rsid w:val="00B346A2"/>
    <w:rsid w:val="00B346CB"/>
    <w:rsid w:val="00B3545D"/>
    <w:rsid w:val="00B358B0"/>
    <w:rsid w:val="00B36272"/>
    <w:rsid w:val="00B36677"/>
    <w:rsid w:val="00B376C0"/>
    <w:rsid w:val="00B4097E"/>
    <w:rsid w:val="00B40A6C"/>
    <w:rsid w:val="00B40D91"/>
    <w:rsid w:val="00B4164D"/>
    <w:rsid w:val="00B41CED"/>
    <w:rsid w:val="00B42122"/>
    <w:rsid w:val="00B439D4"/>
    <w:rsid w:val="00B4589A"/>
    <w:rsid w:val="00B460A7"/>
    <w:rsid w:val="00B462B3"/>
    <w:rsid w:val="00B47369"/>
    <w:rsid w:val="00B474A0"/>
    <w:rsid w:val="00B47B30"/>
    <w:rsid w:val="00B50311"/>
    <w:rsid w:val="00B517A5"/>
    <w:rsid w:val="00B53011"/>
    <w:rsid w:val="00B54305"/>
    <w:rsid w:val="00B54834"/>
    <w:rsid w:val="00B54849"/>
    <w:rsid w:val="00B551E7"/>
    <w:rsid w:val="00B552E4"/>
    <w:rsid w:val="00B556BF"/>
    <w:rsid w:val="00B55D21"/>
    <w:rsid w:val="00B56803"/>
    <w:rsid w:val="00B5693D"/>
    <w:rsid w:val="00B56DC8"/>
    <w:rsid w:val="00B57321"/>
    <w:rsid w:val="00B574E0"/>
    <w:rsid w:val="00B57997"/>
    <w:rsid w:val="00B61C8C"/>
    <w:rsid w:val="00B61E80"/>
    <w:rsid w:val="00B62AE3"/>
    <w:rsid w:val="00B62BE0"/>
    <w:rsid w:val="00B634A2"/>
    <w:rsid w:val="00B64D27"/>
    <w:rsid w:val="00B6518E"/>
    <w:rsid w:val="00B651D4"/>
    <w:rsid w:val="00B65B0A"/>
    <w:rsid w:val="00B65FEF"/>
    <w:rsid w:val="00B66854"/>
    <w:rsid w:val="00B66960"/>
    <w:rsid w:val="00B66E99"/>
    <w:rsid w:val="00B67677"/>
    <w:rsid w:val="00B67930"/>
    <w:rsid w:val="00B703D2"/>
    <w:rsid w:val="00B706C1"/>
    <w:rsid w:val="00B70DBF"/>
    <w:rsid w:val="00B71471"/>
    <w:rsid w:val="00B7163E"/>
    <w:rsid w:val="00B71F06"/>
    <w:rsid w:val="00B723D7"/>
    <w:rsid w:val="00B727F7"/>
    <w:rsid w:val="00B728B8"/>
    <w:rsid w:val="00B7292E"/>
    <w:rsid w:val="00B72EDE"/>
    <w:rsid w:val="00B72F45"/>
    <w:rsid w:val="00B733EE"/>
    <w:rsid w:val="00B735BC"/>
    <w:rsid w:val="00B735C3"/>
    <w:rsid w:val="00B73EF6"/>
    <w:rsid w:val="00B750BF"/>
    <w:rsid w:val="00B765DC"/>
    <w:rsid w:val="00B766BA"/>
    <w:rsid w:val="00B76D2A"/>
    <w:rsid w:val="00B77214"/>
    <w:rsid w:val="00B77775"/>
    <w:rsid w:val="00B77939"/>
    <w:rsid w:val="00B800F0"/>
    <w:rsid w:val="00B8017B"/>
    <w:rsid w:val="00B80994"/>
    <w:rsid w:val="00B827FC"/>
    <w:rsid w:val="00B82FF1"/>
    <w:rsid w:val="00B8383B"/>
    <w:rsid w:val="00B84582"/>
    <w:rsid w:val="00B8485A"/>
    <w:rsid w:val="00B85077"/>
    <w:rsid w:val="00B8525D"/>
    <w:rsid w:val="00B86C88"/>
    <w:rsid w:val="00B909F5"/>
    <w:rsid w:val="00B91930"/>
    <w:rsid w:val="00B91C1B"/>
    <w:rsid w:val="00B92176"/>
    <w:rsid w:val="00B9390B"/>
    <w:rsid w:val="00B93B43"/>
    <w:rsid w:val="00B940F0"/>
    <w:rsid w:val="00B957AF"/>
    <w:rsid w:val="00B95EC7"/>
    <w:rsid w:val="00B96099"/>
    <w:rsid w:val="00B97131"/>
    <w:rsid w:val="00B97EE3"/>
    <w:rsid w:val="00B97F4E"/>
    <w:rsid w:val="00B97FEB"/>
    <w:rsid w:val="00BA091C"/>
    <w:rsid w:val="00BA1020"/>
    <w:rsid w:val="00BA194A"/>
    <w:rsid w:val="00BA1C22"/>
    <w:rsid w:val="00BA1D5A"/>
    <w:rsid w:val="00BA22D6"/>
    <w:rsid w:val="00BA26B9"/>
    <w:rsid w:val="00BA2877"/>
    <w:rsid w:val="00BA3769"/>
    <w:rsid w:val="00BA3E6D"/>
    <w:rsid w:val="00BA4C5D"/>
    <w:rsid w:val="00BA5A80"/>
    <w:rsid w:val="00BA65F4"/>
    <w:rsid w:val="00BA6A03"/>
    <w:rsid w:val="00BA6AC4"/>
    <w:rsid w:val="00BA6E66"/>
    <w:rsid w:val="00BA7059"/>
    <w:rsid w:val="00BA7600"/>
    <w:rsid w:val="00BA7880"/>
    <w:rsid w:val="00BB053C"/>
    <w:rsid w:val="00BB0699"/>
    <w:rsid w:val="00BB06F9"/>
    <w:rsid w:val="00BB090F"/>
    <w:rsid w:val="00BB099D"/>
    <w:rsid w:val="00BB0BB0"/>
    <w:rsid w:val="00BB115A"/>
    <w:rsid w:val="00BB18F7"/>
    <w:rsid w:val="00BB25EF"/>
    <w:rsid w:val="00BB29DF"/>
    <w:rsid w:val="00BB33D6"/>
    <w:rsid w:val="00BB34BB"/>
    <w:rsid w:val="00BB4283"/>
    <w:rsid w:val="00BB4434"/>
    <w:rsid w:val="00BB48BF"/>
    <w:rsid w:val="00BB4AF3"/>
    <w:rsid w:val="00BB51E3"/>
    <w:rsid w:val="00BB55D7"/>
    <w:rsid w:val="00BB6E49"/>
    <w:rsid w:val="00BB6F4B"/>
    <w:rsid w:val="00BB71DC"/>
    <w:rsid w:val="00BB7F14"/>
    <w:rsid w:val="00BC0A41"/>
    <w:rsid w:val="00BC133D"/>
    <w:rsid w:val="00BC1357"/>
    <w:rsid w:val="00BC3CBD"/>
    <w:rsid w:val="00BC4070"/>
    <w:rsid w:val="00BC4968"/>
    <w:rsid w:val="00BC4C62"/>
    <w:rsid w:val="00BC4D32"/>
    <w:rsid w:val="00BC558A"/>
    <w:rsid w:val="00BC5799"/>
    <w:rsid w:val="00BC580B"/>
    <w:rsid w:val="00BC5BD4"/>
    <w:rsid w:val="00BC6038"/>
    <w:rsid w:val="00BC63AB"/>
    <w:rsid w:val="00BC6671"/>
    <w:rsid w:val="00BC6956"/>
    <w:rsid w:val="00BC7182"/>
    <w:rsid w:val="00BC7AF3"/>
    <w:rsid w:val="00BC7F04"/>
    <w:rsid w:val="00BD0053"/>
    <w:rsid w:val="00BD104E"/>
    <w:rsid w:val="00BD148C"/>
    <w:rsid w:val="00BD23A5"/>
    <w:rsid w:val="00BD3E78"/>
    <w:rsid w:val="00BD5D19"/>
    <w:rsid w:val="00BD6010"/>
    <w:rsid w:val="00BD6122"/>
    <w:rsid w:val="00BD640B"/>
    <w:rsid w:val="00BD6523"/>
    <w:rsid w:val="00BD6A15"/>
    <w:rsid w:val="00BD77BC"/>
    <w:rsid w:val="00BD7B4E"/>
    <w:rsid w:val="00BD7E45"/>
    <w:rsid w:val="00BE0239"/>
    <w:rsid w:val="00BE12C1"/>
    <w:rsid w:val="00BE201E"/>
    <w:rsid w:val="00BE2B0C"/>
    <w:rsid w:val="00BE30AC"/>
    <w:rsid w:val="00BE3255"/>
    <w:rsid w:val="00BE37DE"/>
    <w:rsid w:val="00BE3BF4"/>
    <w:rsid w:val="00BE50EC"/>
    <w:rsid w:val="00BE56C5"/>
    <w:rsid w:val="00BE6392"/>
    <w:rsid w:val="00BE6F70"/>
    <w:rsid w:val="00BE7441"/>
    <w:rsid w:val="00BE75B6"/>
    <w:rsid w:val="00BE76E3"/>
    <w:rsid w:val="00BE7BD6"/>
    <w:rsid w:val="00BE7E85"/>
    <w:rsid w:val="00BF00EC"/>
    <w:rsid w:val="00BF0C6D"/>
    <w:rsid w:val="00BF17D7"/>
    <w:rsid w:val="00BF1878"/>
    <w:rsid w:val="00BF18D8"/>
    <w:rsid w:val="00BF261A"/>
    <w:rsid w:val="00BF2723"/>
    <w:rsid w:val="00BF2A5F"/>
    <w:rsid w:val="00BF2BFD"/>
    <w:rsid w:val="00BF3228"/>
    <w:rsid w:val="00BF3381"/>
    <w:rsid w:val="00BF3467"/>
    <w:rsid w:val="00BF4351"/>
    <w:rsid w:val="00BF5464"/>
    <w:rsid w:val="00BF59E3"/>
    <w:rsid w:val="00BF5C1D"/>
    <w:rsid w:val="00BF65FA"/>
    <w:rsid w:val="00BF6904"/>
    <w:rsid w:val="00BF69EE"/>
    <w:rsid w:val="00BF69F7"/>
    <w:rsid w:val="00BF708F"/>
    <w:rsid w:val="00BF714C"/>
    <w:rsid w:val="00C001F8"/>
    <w:rsid w:val="00C0112F"/>
    <w:rsid w:val="00C01FBA"/>
    <w:rsid w:val="00C020A9"/>
    <w:rsid w:val="00C02405"/>
    <w:rsid w:val="00C029CF"/>
    <w:rsid w:val="00C03011"/>
    <w:rsid w:val="00C0334E"/>
    <w:rsid w:val="00C0347D"/>
    <w:rsid w:val="00C03CAB"/>
    <w:rsid w:val="00C0404A"/>
    <w:rsid w:val="00C0419D"/>
    <w:rsid w:val="00C04A4E"/>
    <w:rsid w:val="00C04F58"/>
    <w:rsid w:val="00C05839"/>
    <w:rsid w:val="00C059D2"/>
    <w:rsid w:val="00C05B4F"/>
    <w:rsid w:val="00C05FF9"/>
    <w:rsid w:val="00C0636D"/>
    <w:rsid w:val="00C078C8"/>
    <w:rsid w:val="00C07E93"/>
    <w:rsid w:val="00C101D2"/>
    <w:rsid w:val="00C1093A"/>
    <w:rsid w:val="00C11713"/>
    <w:rsid w:val="00C143A3"/>
    <w:rsid w:val="00C15705"/>
    <w:rsid w:val="00C15E1A"/>
    <w:rsid w:val="00C15EDB"/>
    <w:rsid w:val="00C16682"/>
    <w:rsid w:val="00C16C5C"/>
    <w:rsid w:val="00C16CC6"/>
    <w:rsid w:val="00C16E87"/>
    <w:rsid w:val="00C16F49"/>
    <w:rsid w:val="00C17345"/>
    <w:rsid w:val="00C17826"/>
    <w:rsid w:val="00C17D45"/>
    <w:rsid w:val="00C17EF8"/>
    <w:rsid w:val="00C20614"/>
    <w:rsid w:val="00C20741"/>
    <w:rsid w:val="00C20965"/>
    <w:rsid w:val="00C2144E"/>
    <w:rsid w:val="00C218AD"/>
    <w:rsid w:val="00C22E73"/>
    <w:rsid w:val="00C22F76"/>
    <w:rsid w:val="00C23587"/>
    <w:rsid w:val="00C23789"/>
    <w:rsid w:val="00C240AF"/>
    <w:rsid w:val="00C240F7"/>
    <w:rsid w:val="00C2462D"/>
    <w:rsid w:val="00C24E27"/>
    <w:rsid w:val="00C2536E"/>
    <w:rsid w:val="00C27D82"/>
    <w:rsid w:val="00C27FF9"/>
    <w:rsid w:val="00C30C08"/>
    <w:rsid w:val="00C314AC"/>
    <w:rsid w:val="00C31F3E"/>
    <w:rsid w:val="00C328AA"/>
    <w:rsid w:val="00C32E4B"/>
    <w:rsid w:val="00C33A96"/>
    <w:rsid w:val="00C33F9A"/>
    <w:rsid w:val="00C35A08"/>
    <w:rsid w:val="00C35E01"/>
    <w:rsid w:val="00C3624E"/>
    <w:rsid w:val="00C36423"/>
    <w:rsid w:val="00C3692F"/>
    <w:rsid w:val="00C36FE9"/>
    <w:rsid w:val="00C372EC"/>
    <w:rsid w:val="00C372FA"/>
    <w:rsid w:val="00C37417"/>
    <w:rsid w:val="00C375F2"/>
    <w:rsid w:val="00C37BD6"/>
    <w:rsid w:val="00C40DC6"/>
    <w:rsid w:val="00C41072"/>
    <w:rsid w:val="00C41BD3"/>
    <w:rsid w:val="00C4204A"/>
    <w:rsid w:val="00C4267C"/>
    <w:rsid w:val="00C42F66"/>
    <w:rsid w:val="00C43982"/>
    <w:rsid w:val="00C4416F"/>
    <w:rsid w:val="00C4612A"/>
    <w:rsid w:val="00C46D75"/>
    <w:rsid w:val="00C474DE"/>
    <w:rsid w:val="00C477BC"/>
    <w:rsid w:val="00C47DAE"/>
    <w:rsid w:val="00C50630"/>
    <w:rsid w:val="00C515DE"/>
    <w:rsid w:val="00C5194F"/>
    <w:rsid w:val="00C51AA4"/>
    <w:rsid w:val="00C51E86"/>
    <w:rsid w:val="00C5250C"/>
    <w:rsid w:val="00C52D72"/>
    <w:rsid w:val="00C52E82"/>
    <w:rsid w:val="00C53627"/>
    <w:rsid w:val="00C53DD2"/>
    <w:rsid w:val="00C54550"/>
    <w:rsid w:val="00C54938"/>
    <w:rsid w:val="00C54ACC"/>
    <w:rsid w:val="00C54E5F"/>
    <w:rsid w:val="00C55FB9"/>
    <w:rsid w:val="00C56275"/>
    <w:rsid w:val="00C5699C"/>
    <w:rsid w:val="00C56A8C"/>
    <w:rsid w:val="00C57492"/>
    <w:rsid w:val="00C57939"/>
    <w:rsid w:val="00C57B87"/>
    <w:rsid w:val="00C6067F"/>
    <w:rsid w:val="00C606C4"/>
    <w:rsid w:val="00C61087"/>
    <w:rsid w:val="00C62962"/>
    <w:rsid w:val="00C632DB"/>
    <w:rsid w:val="00C6409C"/>
    <w:rsid w:val="00C6431C"/>
    <w:rsid w:val="00C6444E"/>
    <w:rsid w:val="00C64869"/>
    <w:rsid w:val="00C64AC4"/>
    <w:rsid w:val="00C64C19"/>
    <w:rsid w:val="00C650A7"/>
    <w:rsid w:val="00C65E47"/>
    <w:rsid w:val="00C66FD0"/>
    <w:rsid w:val="00C70245"/>
    <w:rsid w:val="00C70327"/>
    <w:rsid w:val="00C70A67"/>
    <w:rsid w:val="00C7113E"/>
    <w:rsid w:val="00C711A8"/>
    <w:rsid w:val="00C713D8"/>
    <w:rsid w:val="00C71435"/>
    <w:rsid w:val="00C714D9"/>
    <w:rsid w:val="00C7223E"/>
    <w:rsid w:val="00C728F4"/>
    <w:rsid w:val="00C72968"/>
    <w:rsid w:val="00C72C9B"/>
    <w:rsid w:val="00C730AF"/>
    <w:rsid w:val="00C73FC5"/>
    <w:rsid w:val="00C74734"/>
    <w:rsid w:val="00C74B26"/>
    <w:rsid w:val="00C761F2"/>
    <w:rsid w:val="00C800B4"/>
    <w:rsid w:val="00C801C8"/>
    <w:rsid w:val="00C8154F"/>
    <w:rsid w:val="00C81825"/>
    <w:rsid w:val="00C81E7D"/>
    <w:rsid w:val="00C834D5"/>
    <w:rsid w:val="00C83E7C"/>
    <w:rsid w:val="00C8400D"/>
    <w:rsid w:val="00C8401E"/>
    <w:rsid w:val="00C84A08"/>
    <w:rsid w:val="00C851BB"/>
    <w:rsid w:val="00C85466"/>
    <w:rsid w:val="00C856E0"/>
    <w:rsid w:val="00C860D6"/>
    <w:rsid w:val="00C86901"/>
    <w:rsid w:val="00C86C0C"/>
    <w:rsid w:val="00C87276"/>
    <w:rsid w:val="00C872E9"/>
    <w:rsid w:val="00C87775"/>
    <w:rsid w:val="00C87AB3"/>
    <w:rsid w:val="00C87B36"/>
    <w:rsid w:val="00C907E8"/>
    <w:rsid w:val="00C91049"/>
    <w:rsid w:val="00C91408"/>
    <w:rsid w:val="00C91A9A"/>
    <w:rsid w:val="00C92595"/>
    <w:rsid w:val="00C92728"/>
    <w:rsid w:val="00C92A9C"/>
    <w:rsid w:val="00C92EFF"/>
    <w:rsid w:val="00C9338F"/>
    <w:rsid w:val="00C93DB7"/>
    <w:rsid w:val="00C941E0"/>
    <w:rsid w:val="00C95087"/>
    <w:rsid w:val="00C958D6"/>
    <w:rsid w:val="00C95CC9"/>
    <w:rsid w:val="00C965CD"/>
    <w:rsid w:val="00C96A2E"/>
    <w:rsid w:val="00C96B6A"/>
    <w:rsid w:val="00C96D9F"/>
    <w:rsid w:val="00C96FB9"/>
    <w:rsid w:val="00C978A0"/>
    <w:rsid w:val="00CA1D3C"/>
    <w:rsid w:val="00CA2648"/>
    <w:rsid w:val="00CA2F42"/>
    <w:rsid w:val="00CA3105"/>
    <w:rsid w:val="00CA32F2"/>
    <w:rsid w:val="00CA3809"/>
    <w:rsid w:val="00CA3B11"/>
    <w:rsid w:val="00CA3B17"/>
    <w:rsid w:val="00CA3EA2"/>
    <w:rsid w:val="00CA3EB2"/>
    <w:rsid w:val="00CA4910"/>
    <w:rsid w:val="00CA52B7"/>
    <w:rsid w:val="00CA549E"/>
    <w:rsid w:val="00CA55F4"/>
    <w:rsid w:val="00CA562E"/>
    <w:rsid w:val="00CA574B"/>
    <w:rsid w:val="00CA641D"/>
    <w:rsid w:val="00CA6787"/>
    <w:rsid w:val="00CA68F4"/>
    <w:rsid w:val="00CA727F"/>
    <w:rsid w:val="00CA74E2"/>
    <w:rsid w:val="00CA7763"/>
    <w:rsid w:val="00CA7EDF"/>
    <w:rsid w:val="00CB0525"/>
    <w:rsid w:val="00CB0C82"/>
    <w:rsid w:val="00CB15DB"/>
    <w:rsid w:val="00CB1DA0"/>
    <w:rsid w:val="00CB21BC"/>
    <w:rsid w:val="00CB23A6"/>
    <w:rsid w:val="00CB2EC3"/>
    <w:rsid w:val="00CB3FEB"/>
    <w:rsid w:val="00CB4135"/>
    <w:rsid w:val="00CB4299"/>
    <w:rsid w:val="00CB4ECC"/>
    <w:rsid w:val="00CB5631"/>
    <w:rsid w:val="00CB6045"/>
    <w:rsid w:val="00CB611F"/>
    <w:rsid w:val="00CB625B"/>
    <w:rsid w:val="00CB66AE"/>
    <w:rsid w:val="00CB724D"/>
    <w:rsid w:val="00CB7309"/>
    <w:rsid w:val="00CC033C"/>
    <w:rsid w:val="00CC0E93"/>
    <w:rsid w:val="00CC317A"/>
    <w:rsid w:val="00CC386D"/>
    <w:rsid w:val="00CC44A0"/>
    <w:rsid w:val="00CC497E"/>
    <w:rsid w:val="00CC5C32"/>
    <w:rsid w:val="00CC5F8E"/>
    <w:rsid w:val="00CC6131"/>
    <w:rsid w:val="00CC6286"/>
    <w:rsid w:val="00CC64A1"/>
    <w:rsid w:val="00CC6663"/>
    <w:rsid w:val="00CC7C12"/>
    <w:rsid w:val="00CC7C95"/>
    <w:rsid w:val="00CC7CAE"/>
    <w:rsid w:val="00CC7E12"/>
    <w:rsid w:val="00CC7F90"/>
    <w:rsid w:val="00CD0973"/>
    <w:rsid w:val="00CD141D"/>
    <w:rsid w:val="00CD1771"/>
    <w:rsid w:val="00CD2476"/>
    <w:rsid w:val="00CD29EB"/>
    <w:rsid w:val="00CD2E0E"/>
    <w:rsid w:val="00CD36C5"/>
    <w:rsid w:val="00CD4F79"/>
    <w:rsid w:val="00CD535C"/>
    <w:rsid w:val="00CD6191"/>
    <w:rsid w:val="00CD76BC"/>
    <w:rsid w:val="00CD7FFC"/>
    <w:rsid w:val="00CE1685"/>
    <w:rsid w:val="00CE1752"/>
    <w:rsid w:val="00CE197D"/>
    <w:rsid w:val="00CE26D4"/>
    <w:rsid w:val="00CE28A6"/>
    <w:rsid w:val="00CE3172"/>
    <w:rsid w:val="00CE3932"/>
    <w:rsid w:val="00CE39B8"/>
    <w:rsid w:val="00CE46BF"/>
    <w:rsid w:val="00CE4A3C"/>
    <w:rsid w:val="00CE5A0D"/>
    <w:rsid w:val="00CE5A2F"/>
    <w:rsid w:val="00CE5CB6"/>
    <w:rsid w:val="00CE608E"/>
    <w:rsid w:val="00CE6EAD"/>
    <w:rsid w:val="00CE734F"/>
    <w:rsid w:val="00CE7778"/>
    <w:rsid w:val="00CE7BDC"/>
    <w:rsid w:val="00CE7F3D"/>
    <w:rsid w:val="00CF0266"/>
    <w:rsid w:val="00CF1536"/>
    <w:rsid w:val="00CF2D93"/>
    <w:rsid w:val="00CF33D8"/>
    <w:rsid w:val="00CF39D6"/>
    <w:rsid w:val="00CF3AFF"/>
    <w:rsid w:val="00CF40DF"/>
    <w:rsid w:val="00CF4706"/>
    <w:rsid w:val="00CF4EF7"/>
    <w:rsid w:val="00CF5387"/>
    <w:rsid w:val="00CF59EF"/>
    <w:rsid w:val="00CF6647"/>
    <w:rsid w:val="00CF66EC"/>
    <w:rsid w:val="00CF6834"/>
    <w:rsid w:val="00CF6DF8"/>
    <w:rsid w:val="00CF6ED5"/>
    <w:rsid w:val="00CF7117"/>
    <w:rsid w:val="00D01488"/>
    <w:rsid w:val="00D02669"/>
    <w:rsid w:val="00D026F5"/>
    <w:rsid w:val="00D02896"/>
    <w:rsid w:val="00D02D13"/>
    <w:rsid w:val="00D02FD5"/>
    <w:rsid w:val="00D032FD"/>
    <w:rsid w:val="00D0339D"/>
    <w:rsid w:val="00D034F4"/>
    <w:rsid w:val="00D03817"/>
    <w:rsid w:val="00D04ECE"/>
    <w:rsid w:val="00D05279"/>
    <w:rsid w:val="00D0542A"/>
    <w:rsid w:val="00D05B10"/>
    <w:rsid w:val="00D05CA6"/>
    <w:rsid w:val="00D06423"/>
    <w:rsid w:val="00D06BA6"/>
    <w:rsid w:val="00D07222"/>
    <w:rsid w:val="00D074CC"/>
    <w:rsid w:val="00D0794B"/>
    <w:rsid w:val="00D07B58"/>
    <w:rsid w:val="00D07BF5"/>
    <w:rsid w:val="00D07F6F"/>
    <w:rsid w:val="00D10A3B"/>
    <w:rsid w:val="00D10C13"/>
    <w:rsid w:val="00D135C5"/>
    <w:rsid w:val="00D1398B"/>
    <w:rsid w:val="00D13A39"/>
    <w:rsid w:val="00D13CEA"/>
    <w:rsid w:val="00D15E43"/>
    <w:rsid w:val="00D16741"/>
    <w:rsid w:val="00D16842"/>
    <w:rsid w:val="00D16CAA"/>
    <w:rsid w:val="00D16D4C"/>
    <w:rsid w:val="00D16E2D"/>
    <w:rsid w:val="00D208A0"/>
    <w:rsid w:val="00D210CC"/>
    <w:rsid w:val="00D23009"/>
    <w:rsid w:val="00D23582"/>
    <w:rsid w:val="00D235F9"/>
    <w:rsid w:val="00D240F9"/>
    <w:rsid w:val="00D2507F"/>
    <w:rsid w:val="00D25598"/>
    <w:rsid w:val="00D25B58"/>
    <w:rsid w:val="00D27138"/>
    <w:rsid w:val="00D271BF"/>
    <w:rsid w:val="00D273D2"/>
    <w:rsid w:val="00D27504"/>
    <w:rsid w:val="00D276A2"/>
    <w:rsid w:val="00D276AC"/>
    <w:rsid w:val="00D27B0A"/>
    <w:rsid w:val="00D3003B"/>
    <w:rsid w:val="00D303B8"/>
    <w:rsid w:val="00D30986"/>
    <w:rsid w:val="00D311D3"/>
    <w:rsid w:val="00D314E5"/>
    <w:rsid w:val="00D31649"/>
    <w:rsid w:val="00D31833"/>
    <w:rsid w:val="00D318DD"/>
    <w:rsid w:val="00D32340"/>
    <w:rsid w:val="00D32845"/>
    <w:rsid w:val="00D33DDC"/>
    <w:rsid w:val="00D340C1"/>
    <w:rsid w:val="00D341B5"/>
    <w:rsid w:val="00D342DF"/>
    <w:rsid w:val="00D34700"/>
    <w:rsid w:val="00D347AD"/>
    <w:rsid w:val="00D354A5"/>
    <w:rsid w:val="00D3734F"/>
    <w:rsid w:val="00D374DE"/>
    <w:rsid w:val="00D3750C"/>
    <w:rsid w:val="00D37837"/>
    <w:rsid w:val="00D378EC"/>
    <w:rsid w:val="00D37BF3"/>
    <w:rsid w:val="00D37EC2"/>
    <w:rsid w:val="00D40204"/>
    <w:rsid w:val="00D4074F"/>
    <w:rsid w:val="00D40E65"/>
    <w:rsid w:val="00D410B3"/>
    <w:rsid w:val="00D4153C"/>
    <w:rsid w:val="00D41F30"/>
    <w:rsid w:val="00D420A6"/>
    <w:rsid w:val="00D421AF"/>
    <w:rsid w:val="00D42721"/>
    <w:rsid w:val="00D42BA0"/>
    <w:rsid w:val="00D435D3"/>
    <w:rsid w:val="00D43E74"/>
    <w:rsid w:val="00D44CB9"/>
    <w:rsid w:val="00D44F8E"/>
    <w:rsid w:val="00D4557A"/>
    <w:rsid w:val="00D461F2"/>
    <w:rsid w:val="00D4625E"/>
    <w:rsid w:val="00D47BDC"/>
    <w:rsid w:val="00D50996"/>
    <w:rsid w:val="00D509B8"/>
    <w:rsid w:val="00D5131C"/>
    <w:rsid w:val="00D5179D"/>
    <w:rsid w:val="00D51B7E"/>
    <w:rsid w:val="00D51E90"/>
    <w:rsid w:val="00D51FAB"/>
    <w:rsid w:val="00D5230D"/>
    <w:rsid w:val="00D5244C"/>
    <w:rsid w:val="00D53DBA"/>
    <w:rsid w:val="00D54C14"/>
    <w:rsid w:val="00D55514"/>
    <w:rsid w:val="00D5585A"/>
    <w:rsid w:val="00D56D27"/>
    <w:rsid w:val="00D5785C"/>
    <w:rsid w:val="00D60C55"/>
    <w:rsid w:val="00D61E22"/>
    <w:rsid w:val="00D63567"/>
    <w:rsid w:val="00D6365D"/>
    <w:rsid w:val="00D6366A"/>
    <w:rsid w:val="00D63F4D"/>
    <w:rsid w:val="00D64397"/>
    <w:rsid w:val="00D6445A"/>
    <w:rsid w:val="00D644A4"/>
    <w:rsid w:val="00D644A7"/>
    <w:rsid w:val="00D644CD"/>
    <w:rsid w:val="00D64889"/>
    <w:rsid w:val="00D64E52"/>
    <w:rsid w:val="00D650BC"/>
    <w:rsid w:val="00D658BA"/>
    <w:rsid w:val="00D66639"/>
    <w:rsid w:val="00D67274"/>
    <w:rsid w:val="00D673C2"/>
    <w:rsid w:val="00D6773A"/>
    <w:rsid w:val="00D700F0"/>
    <w:rsid w:val="00D709FB"/>
    <w:rsid w:val="00D70A7D"/>
    <w:rsid w:val="00D70D88"/>
    <w:rsid w:val="00D711A7"/>
    <w:rsid w:val="00D71464"/>
    <w:rsid w:val="00D714CA"/>
    <w:rsid w:val="00D71733"/>
    <w:rsid w:val="00D71D87"/>
    <w:rsid w:val="00D72A83"/>
    <w:rsid w:val="00D7300D"/>
    <w:rsid w:val="00D73F82"/>
    <w:rsid w:val="00D748A0"/>
    <w:rsid w:val="00D756C0"/>
    <w:rsid w:val="00D75C5E"/>
    <w:rsid w:val="00D76C13"/>
    <w:rsid w:val="00D771D3"/>
    <w:rsid w:val="00D77315"/>
    <w:rsid w:val="00D7783D"/>
    <w:rsid w:val="00D77F58"/>
    <w:rsid w:val="00D8017E"/>
    <w:rsid w:val="00D803DF"/>
    <w:rsid w:val="00D809F3"/>
    <w:rsid w:val="00D80A8D"/>
    <w:rsid w:val="00D8112A"/>
    <w:rsid w:val="00D81F4D"/>
    <w:rsid w:val="00D82243"/>
    <w:rsid w:val="00D83AC4"/>
    <w:rsid w:val="00D83E5E"/>
    <w:rsid w:val="00D844C6"/>
    <w:rsid w:val="00D846AB"/>
    <w:rsid w:val="00D853E6"/>
    <w:rsid w:val="00D85E60"/>
    <w:rsid w:val="00D863F0"/>
    <w:rsid w:val="00D864F8"/>
    <w:rsid w:val="00D87E29"/>
    <w:rsid w:val="00D917A6"/>
    <w:rsid w:val="00D91BA3"/>
    <w:rsid w:val="00D929EC"/>
    <w:rsid w:val="00D92E41"/>
    <w:rsid w:val="00D93052"/>
    <w:rsid w:val="00D938F4"/>
    <w:rsid w:val="00D94644"/>
    <w:rsid w:val="00D94F32"/>
    <w:rsid w:val="00D94FA8"/>
    <w:rsid w:val="00D9539F"/>
    <w:rsid w:val="00D95A1E"/>
    <w:rsid w:val="00D96085"/>
    <w:rsid w:val="00D962D7"/>
    <w:rsid w:val="00D96925"/>
    <w:rsid w:val="00D97052"/>
    <w:rsid w:val="00D9757B"/>
    <w:rsid w:val="00D976B6"/>
    <w:rsid w:val="00DA024F"/>
    <w:rsid w:val="00DA0440"/>
    <w:rsid w:val="00DA0451"/>
    <w:rsid w:val="00DA0907"/>
    <w:rsid w:val="00DA0F29"/>
    <w:rsid w:val="00DA1DEE"/>
    <w:rsid w:val="00DA1F0E"/>
    <w:rsid w:val="00DA2BD9"/>
    <w:rsid w:val="00DA2FA2"/>
    <w:rsid w:val="00DA302C"/>
    <w:rsid w:val="00DA3F57"/>
    <w:rsid w:val="00DA431F"/>
    <w:rsid w:val="00DA4901"/>
    <w:rsid w:val="00DA4B2C"/>
    <w:rsid w:val="00DA56F3"/>
    <w:rsid w:val="00DA645E"/>
    <w:rsid w:val="00DA6736"/>
    <w:rsid w:val="00DA6796"/>
    <w:rsid w:val="00DA69AD"/>
    <w:rsid w:val="00DA6AB6"/>
    <w:rsid w:val="00DA6F2C"/>
    <w:rsid w:val="00DA7193"/>
    <w:rsid w:val="00DB0045"/>
    <w:rsid w:val="00DB02BA"/>
    <w:rsid w:val="00DB0E82"/>
    <w:rsid w:val="00DB20DB"/>
    <w:rsid w:val="00DB25EC"/>
    <w:rsid w:val="00DB2EF1"/>
    <w:rsid w:val="00DB3349"/>
    <w:rsid w:val="00DB59B4"/>
    <w:rsid w:val="00DB5E96"/>
    <w:rsid w:val="00DB5FA8"/>
    <w:rsid w:val="00DB65F2"/>
    <w:rsid w:val="00DB6F7F"/>
    <w:rsid w:val="00DB7583"/>
    <w:rsid w:val="00DB7608"/>
    <w:rsid w:val="00DB7A44"/>
    <w:rsid w:val="00DB7D16"/>
    <w:rsid w:val="00DB7DC3"/>
    <w:rsid w:val="00DC0B49"/>
    <w:rsid w:val="00DC0FC5"/>
    <w:rsid w:val="00DC18CF"/>
    <w:rsid w:val="00DC1CF3"/>
    <w:rsid w:val="00DC2586"/>
    <w:rsid w:val="00DC2C99"/>
    <w:rsid w:val="00DC3A28"/>
    <w:rsid w:val="00DC3AA6"/>
    <w:rsid w:val="00DC4021"/>
    <w:rsid w:val="00DC4E1E"/>
    <w:rsid w:val="00DC601A"/>
    <w:rsid w:val="00DC69C4"/>
    <w:rsid w:val="00DC773F"/>
    <w:rsid w:val="00DC77E3"/>
    <w:rsid w:val="00DD04BE"/>
    <w:rsid w:val="00DD1B7C"/>
    <w:rsid w:val="00DD25F4"/>
    <w:rsid w:val="00DD29E5"/>
    <w:rsid w:val="00DD2B70"/>
    <w:rsid w:val="00DD386F"/>
    <w:rsid w:val="00DD38D2"/>
    <w:rsid w:val="00DD4903"/>
    <w:rsid w:val="00DD4A9D"/>
    <w:rsid w:val="00DD6CFA"/>
    <w:rsid w:val="00DD74A3"/>
    <w:rsid w:val="00DD7D8B"/>
    <w:rsid w:val="00DD7DA0"/>
    <w:rsid w:val="00DE04C7"/>
    <w:rsid w:val="00DE1289"/>
    <w:rsid w:val="00DE145B"/>
    <w:rsid w:val="00DE21C0"/>
    <w:rsid w:val="00DE2753"/>
    <w:rsid w:val="00DE35C1"/>
    <w:rsid w:val="00DE3A56"/>
    <w:rsid w:val="00DE3B5C"/>
    <w:rsid w:val="00DE4008"/>
    <w:rsid w:val="00DE4F6A"/>
    <w:rsid w:val="00DE596D"/>
    <w:rsid w:val="00DE6CA7"/>
    <w:rsid w:val="00DE6CCB"/>
    <w:rsid w:val="00DE6EE1"/>
    <w:rsid w:val="00DE7724"/>
    <w:rsid w:val="00DF0116"/>
    <w:rsid w:val="00DF0DCD"/>
    <w:rsid w:val="00DF0E63"/>
    <w:rsid w:val="00DF1316"/>
    <w:rsid w:val="00DF137A"/>
    <w:rsid w:val="00DF14CA"/>
    <w:rsid w:val="00DF4CF1"/>
    <w:rsid w:val="00DF4EF3"/>
    <w:rsid w:val="00DF50BD"/>
    <w:rsid w:val="00DF559C"/>
    <w:rsid w:val="00DF5AC1"/>
    <w:rsid w:val="00DF5AD2"/>
    <w:rsid w:val="00DF5B49"/>
    <w:rsid w:val="00DF60CF"/>
    <w:rsid w:val="00DF6CDC"/>
    <w:rsid w:val="00DF7368"/>
    <w:rsid w:val="00DF76DD"/>
    <w:rsid w:val="00DF7D23"/>
    <w:rsid w:val="00E00076"/>
    <w:rsid w:val="00E002B3"/>
    <w:rsid w:val="00E012E8"/>
    <w:rsid w:val="00E015A8"/>
    <w:rsid w:val="00E03454"/>
    <w:rsid w:val="00E0391E"/>
    <w:rsid w:val="00E03F31"/>
    <w:rsid w:val="00E04F95"/>
    <w:rsid w:val="00E05350"/>
    <w:rsid w:val="00E055BD"/>
    <w:rsid w:val="00E05EC9"/>
    <w:rsid w:val="00E05EF3"/>
    <w:rsid w:val="00E06BEC"/>
    <w:rsid w:val="00E072E4"/>
    <w:rsid w:val="00E10412"/>
    <w:rsid w:val="00E10551"/>
    <w:rsid w:val="00E10CB5"/>
    <w:rsid w:val="00E11B4C"/>
    <w:rsid w:val="00E11EDE"/>
    <w:rsid w:val="00E12F6E"/>
    <w:rsid w:val="00E132AC"/>
    <w:rsid w:val="00E1367C"/>
    <w:rsid w:val="00E13989"/>
    <w:rsid w:val="00E13B8B"/>
    <w:rsid w:val="00E13FAD"/>
    <w:rsid w:val="00E149EC"/>
    <w:rsid w:val="00E14E82"/>
    <w:rsid w:val="00E16289"/>
    <w:rsid w:val="00E174BB"/>
    <w:rsid w:val="00E17F5D"/>
    <w:rsid w:val="00E20D8E"/>
    <w:rsid w:val="00E21073"/>
    <w:rsid w:val="00E219F6"/>
    <w:rsid w:val="00E21BD0"/>
    <w:rsid w:val="00E21F17"/>
    <w:rsid w:val="00E22454"/>
    <w:rsid w:val="00E23953"/>
    <w:rsid w:val="00E23A68"/>
    <w:rsid w:val="00E23DED"/>
    <w:rsid w:val="00E24206"/>
    <w:rsid w:val="00E246C1"/>
    <w:rsid w:val="00E24B84"/>
    <w:rsid w:val="00E25115"/>
    <w:rsid w:val="00E2647D"/>
    <w:rsid w:val="00E3001D"/>
    <w:rsid w:val="00E3002C"/>
    <w:rsid w:val="00E3033C"/>
    <w:rsid w:val="00E3087A"/>
    <w:rsid w:val="00E31003"/>
    <w:rsid w:val="00E312C2"/>
    <w:rsid w:val="00E332A9"/>
    <w:rsid w:val="00E33AA3"/>
    <w:rsid w:val="00E34624"/>
    <w:rsid w:val="00E3475E"/>
    <w:rsid w:val="00E34AD5"/>
    <w:rsid w:val="00E36085"/>
    <w:rsid w:val="00E36561"/>
    <w:rsid w:val="00E36F9E"/>
    <w:rsid w:val="00E3756A"/>
    <w:rsid w:val="00E409FD"/>
    <w:rsid w:val="00E40F7A"/>
    <w:rsid w:val="00E42289"/>
    <w:rsid w:val="00E42E00"/>
    <w:rsid w:val="00E432E9"/>
    <w:rsid w:val="00E43CF2"/>
    <w:rsid w:val="00E44201"/>
    <w:rsid w:val="00E44EA4"/>
    <w:rsid w:val="00E44F61"/>
    <w:rsid w:val="00E45319"/>
    <w:rsid w:val="00E46028"/>
    <w:rsid w:val="00E47E4E"/>
    <w:rsid w:val="00E50065"/>
    <w:rsid w:val="00E5063D"/>
    <w:rsid w:val="00E51A36"/>
    <w:rsid w:val="00E51B50"/>
    <w:rsid w:val="00E51D31"/>
    <w:rsid w:val="00E526B4"/>
    <w:rsid w:val="00E52AED"/>
    <w:rsid w:val="00E530F4"/>
    <w:rsid w:val="00E53496"/>
    <w:rsid w:val="00E534A5"/>
    <w:rsid w:val="00E53E69"/>
    <w:rsid w:val="00E54229"/>
    <w:rsid w:val="00E543A7"/>
    <w:rsid w:val="00E543C1"/>
    <w:rsid w:val="00E54A91"/>
    <w:rsid w:val="00E5521E"/>
    <w:rsid w:val="00E56CAC"/>
    <w:rsid w:val="00E56EE5"/>
    <w:rsid w:val="00E5765C"/>
    <w:rsid w:val="00E60CB4"/>
    <w:rsid w:val="00E60F59"/>
    <w:rsid w:val="00E61678"/>
    <w:rsid w:val="00E61E0C"/>
    <w:rsid w:val="00E61E6E"/>
    <w:rsid w:val="00E6232B"/>
    <w:rsid w:val="00E62E6F"/>
    <w:rsid w:val="00E6307E"/>
    <w:rsid w:val="00E63283"/>
    <w:rsid w:val="00E636D2"/>
    <w:rsid w:val="00E63D8A"/>
    <w:rsid w:val="00E63EA0"/>
    <w:rsid w:val="00E64472"/>
    <w:rsid w:val="00E645E5"/>
    <w:rsid w:val="00E64849"/>
    <w:rsid w:val="00E64C70"/>
    <w:rsid w:val="00E650D7"/>
    <w:rsid w:val="00E65258"/>
    <w:rsid w:val="00E6542E"/>
    <w:rsid w:val="00E65B3B"/>
    <w:rsid w:val="00E6627C"/>
    <w:rsid w:val="00E66C5D"/>
    <w:rsid w:val="00E66D7F"/>
    <w:rsid w:val="00E67EAD"/>
    <w:rsid w:val="00E70DFA"/>
    <w:rsid w:val="00E71349"/>
    <w:rsid w:val="00E719E3"/>
    <w:rsid w:val="00E72C2B"/>
    <w:rsid w:val="00E73418"/>
    <w:rsid w:val="00E73667"/>
    <w:rsid w:val="00E73755"/>
    <w:rsid w:val="00E738F8"/>
    <w:rsid w:val="00E739A5"/>
    <w:rsid w:val="00E7434D"/>
    <w:rsid w:val="00E74D93"/>
    <w:rsid w:val="00E75641"/>
    <w:rsid w:val="00E76CC3"/>
    <w:rsid w:val="00E77301"/>
    <w:rsid w:val="00E7787E"/>
    <w:rsid w:val="00E77BE3"/>
    <w:rsid w:val="00E80B1A"/>
    <w:rsid w:val="00E8101D"/>
    <w:rsid w:val="00E81945"/>
    <w:rsid w:val="00E81D68"/>
    <w:rsid w:val="00E81DFC"/>
    <w:rsid w:val="00E823BF"/>
    <w:rsid w:val="00E82750"/>
    <w:rsid w:val="00E82791"/>
    <w:rsid w:val="00E82911"/>
    <w:rsid w:val="00E83C8E"/>
    <w:rsid w:val="00E83D0C"/>
    <w:rsid w:val="00E84758"/>
    <w:rsid w:val="00E8488A"/>
    <w:rsid w:val="00E84906"/>
    <w:rsid w:val="00E85BCD"/>
    <w:rsid w:val="00E86DD2"/>
    <w:rsid w:val="00E8703B"/>
    <w:rsid w:val="00E87352"/>
    <w:rsid w:val="00E87850"/>
    <w:rsid w:val="00E8799F"/>
    <w:rsid w:val="00E87D04"/>
    <w:rsid w:val="00E90B36"/>
    <w:rsid w:val="00E91620"/>
    <w:rsid w:val="00E91B2D"/>
    <w:rsid w:val="00E92489"/>
    <w:rsid w:val="00E926C6"/>
    <w:rsid w:val="00E929E2"/>
    <w:rsid w:val="00E92A93"/>
    <w:rsid w:val="00E92C7B"/>
    <w:rsid w:val="00E92EA2"/>
    <w:rsid w:val="00E92F47"/>
    <w:rsid w:val="00E93A0C"/>
    <w:rsid w:val="00E95985"/>
    <w:rsid w:val="00E959FA"/>
    <w:rsid w:val="00E95CE7"/>
    <w:rsid w:val="00E95DE1"/>
    <w:rsid w:val="00E961D8"/>
    <w:rsid w:val="00E96B04"/>
    <w:rsid w:val="00E974CB"/>
    <w:rsid w:val="00E97759"/>
    <w:rsid w:val="00EA05DE"/>
    <w:rsid w:val="00EA0CAB"/>
    <w:rsid w:val="00EA0E56"/>
    <w:rsid w:val="00EA1131"/>
    <w:rsid w:val="00EA12B6"/>
    <w:rsid w:val="00EA2D7D"/>
    <w:rsid w:val="00EA2DE5"/>
    <w:rsid w:val="00EA2E4C"/>
    <w:rsid w:val="00EA36E8"/>
    <w:rsid w:val="00EA3A6B"/>
    <w:rsid w:val="00EA3DE1"/>
    <w:rsid w:val="00EA3EAA"/>
    <w:rsid w:val="00EA3FBA"/>
    <w:rsid w:val="00EA519A"/>
    <w:rsid w:val="00EA5256"/>
    <w:rsid w:val="00EA5629"/>
    <w:rsid w:val="00EA57BA"/>
    <w:rsid w:val="00EA5B64"/>
    <w:rsid w:val="00EA5D8D"/>
    <w:rsid w:val="00EA5FEC"/>
    <w:rsid w:val="00EB0727"/>
    <w:rsid w:val="00EB0748"/>
    <w:rsid w:val="00EB0D4F"/>
    <w:rsid w:val="00EB12D2"/>
    <w:rsid w:val="00EB1CB1"/>
    <w:rsid w:val="00EB269A"/>
    <w:rsid w:val="00EB28EC"/>
    <w:rsid w:val="00EB3364"/>
    <w:rsid w:val="00EB3442"/>
    <w:rsid w:val="00EB38A1"/>
    <w:rsid w:val="00EB3F2A"/>
    <w:rsid w:val="00EB468C"/>
    <w:rsid w:val="00EB5145"/>
    <w:rsid w:val="00EB5FEB"/>
    <w:rsid w:val="00EB6058"/>
    <w:rsid w:val="00EB62CF"/>
    <w:rsid w:val="00EB6EFB"/>
    <w:rsid w:val="00EB72D8"/>
    <w:rsid w:val="00EC029B"/>
    <w:rsid w:val="00EC12D1"/>
    <w:rsid w:val="00EC1A23"/>
    <w:rsid w:val="00EC1BFD"/>
    <w:rsid w:val="00EC27EE"/>
    <w:rsid w:val="00EC33C9"/>
    <w:rsid w:val="00EC34A5"/>
    <w:rsid w:val="00EC3D2A"/>
    <w:rsid w:val="00EC4815"/>
    <w:rsid w:val="00EC4E6D"/>
    <w:rsid w:val="00EC51A3"/>
    <w:rsid w:val="00EC620C"/>
    <w:rsid w:val="00EC63A6"/>
    <w:rsid w:val="00EC713C"/>
    <w:rsid w:val="00EC7326"/>
    <w:rsid w:val="00EC7348"/>
    <w:rsid w:val="00EC73AE"/>
    <w:rsid w:val="00EC7F70"/>
    <w:rsid w:val="00ED0094"/>
    <w:rsid w:val="00ED0594"/>
    <w:rsid w:val="00ED0970"/>
    <w:rsid w:val="00ED0B28"/>
    <w:rsid w:val="00ED1DBD"/>
    <w:rsid w:val="00ED1E47"/>
    <w:rsid w:val="00ED3667"/>
    <w:rsid w:val="00ED3E52"/>
    <w:rsid w:val="00ED3EEA"/>
    <w:rsid w:val="00ED43E7"/>
    <w:rsid w:val="00ED4A22"/>
    <w:rsid w:val="00ED5190"/>
    <w:rsid w:val="00ED557B"/>
    <w:rsid w:val="00ED5601"/>
    <w:rsid w:val="00ED58FE"/>
    <w:rsid w:val="00ED5C21"/>
    <w:rsid w:val="00ED63FA"/>
    <w:rsid w:val="00ED6D9E"/>
    <w:rsid w:val="00ED7646"/>
    <w:rsid w:val="00ED7BE5"/>
    <w:rsid w:val="00EE0C00"/>
    <w:rsid w:val="00EE10B8"/>
    <w:rsid w:val="00EE162D"/>
    <w:rsid w:val="00EE1794"/>
    <w:rsid w:val="00EE2A2A"/>
    <w:rsid w:val="00EE2B2E"/>
    <w:rsid w:val="00EE2C40"/>
    <w:rsid w:val="00EE370A"/>
    <w:rsid w:val="00EE3CA9"/>
    <w:rsid w:val="00EE3EDC"/>
    <w:rsid w:val="00EE4101"/>
    <w:rsid w:val="00EE4887"/>
    <w:rsid w:val="00EE4A52"/>
    <w:rsid w:val="00EE4B61"/>
    <w:rsid w:val="00EE4C15"/>
    <w:rsid w:val="00EE537D"/>
    <w:rsid w:val="00EE539C"/>
    <w:rsid w:val="00EE5FA4"/>
    <w:rsid w:val="00EE64BA"/>
    <w:rsid w:val="00EE6BD6"/>
    <w:rsid w:val="00EE6BD7"/>
    <w:rsid w:val="00EE7BBB"/>
    <w:rsid w:val="00EF1366"/>
    <w:rsid w:val="00EF169C"/>
    <w:rsid w:val="00EF1ACE"/>
    <w:rsid w:val="00EF354D"/>
    <w:rsid w:val="00EF4076"/>
    <w:rsid w:val="00EF4664"/>
    <w:rsid w:val="00EF47E9"/>
    <w:rsid w:val="00EF5D8E"/>
    <w:rsid w:val="00EF5F2B"/>
    <w:rsid w:val="00EF6A8F"/>
    <w:rsid w:val="00EF6D8B"/>
    <w:rsid w:val="00EF7852"/>
    <w:rsid w:val="00EF7B67"/>
    <w:rsid w:val="00EF7DF7"/>
    <w:rsid w:val="00F0032F"/>
    <w:rsid w:val="00F00493"/>
    <w:rsid w:val="00F00B4A"/>
    <w:rsid w:val="00F00F95"/>
    <w:rsid w:val="00F018D7"/>
    <w:rsid w:val="00F019E8"/>
    <w:rsid w:val="00F01F94"/>
    <w:rsid w:val="00F0231F"/>
    <w:rsid w:val="00F023C4"/>
    <w:rsid w:val="00F02661"/>
    <w:rsid w:val="00F02674"/>
    <w:rsid w:val="00F02767"/>
    <w:rsid w:val="00F02855"/>
    <w:rsid w:val="00F02876"/>
    <w:rsid w:val="00F02BA5"/>
    <w:rsid w:val="00F030E1"/>
    <w:rsid w:val="00F0385C"/>
    <w:rsid w:val="00F039F6"/>
    <w:rsid w:val="00F03CC3"/>
    <w:rsid w:val="00F03E06"/>
    <w:rsid w:val="00F05100"/>
    <w:rsid w:val="00F0511B"/>
    <w:rsid w:val="00F05667"/>
    <w:rsid w:val="00F05690"/>
    <w:rsid w:val="00F060DC"/>
    <w:rsid w:val="00F06429"/>
    <w:rsid w:val="00F06B2D"/>
    <w:rsid w:val="00F07420"/>
    <w:rsid w:val="00F079C3"/>
    <w:rsid w:val="00F10BC9"/>
    <w:rsid w:val="00F10CC9"/>
    <w:rsid w:val="00F10DDF"/>
    <w:rsid w:val="00F10F69"/>
    <w:rsid w:val="00F110EB"/>
    <w:rsid w:val="00F11324"/>
    <w:rsid w:val="00F1165A"/>
    <w:rsid w:val="00F11C8F"/>
    <w:rsid w:val="00F124C1"/>
    <w:rsid w:val="00F12A02"/>
    <w:rsid w:val="00F13A3F"/>
    <w:rsid w:val="00F13FB1"/>
    <w:rsid w:val="00F14C76"/>
    <w:rsid w:val="00F15A1B"/>
    <w:rsid w:val="00F16296"/>
    <w:rsid w:val="00F17711"/>
    <w:rsid w:val="00F17DAE"/>
    <w:rsid w:val="00F20475"/>
    <w:rsid w:val="00F206BF"/>
    <w:rsid w:val="00F20C2F"/>
    <w:rsid w:val="00F21471"/>
    <w:rsid w:val="00F22635"/>
    <w:rsid w:val="00F23705"/>
    <w:rsid w:val="00F23A73"/>
    <w:rsid w:val="00F23A98"/>
    <w:rsid w:val="00F244BB"/>
    <w:rsid w:val="00F246EB"/>
    <w:rsid w:val="00F258F6"/>
    <w:rsid w:val="00F25BA8"/>
    <w:rsid w:val="00F25C3B"/>
    <w:rsid w:val="00F263D6"/>
    <w:rsid w:val="00F267F6"/>
    <w:rsid w:val="00F26883"/>
    <w:rsid w:val="00F26DF9"/>
    <w:rsid w:val="00F270EC"/>
    <w:rsid w:val="00F272FF"/>
    <w:rsid w:val="00F27905"/>
    <w:rsid w:val="00F27CD5"/>
    <w:rsid w:val="00F27EFE"/>
    <w:rsid w:val="00F30209"/>
    <w:rsid w:val="00F316B6"/>
    <w:rsid w:val="00F31CA4"/>
    <w:rsid w:val="00F326D7"/>
    <w:rsid w:val="00F3287B"/>
    <w:rsid w:val="00F3299C"/>
    <w:rsid w:val="00F32ABD"/>
    <w:rsid w:val="00F3331B"/>
    <w:rsid w:val="00F333E2"/>
    <w:rsid w:val="00F346A5"/>
    <w:rsid w:val="00F346C9"/>
    <w:rsid w:val="00F35403"/>
    <w:rsid w:val="00F355E0"/>
    <w:rsid w:val="00F35D64"/>
    <w:rsid w:val="00F35EAA"/>
    <w:rsid w:val="00F36AA7"/>
    <w:rsid w:val="00F37B08"/>
    <w:rsid w:val="00F4015C"/>
    <w:rsid w:val="00F40DF7"/>
    <w:rsid w:val="00F41030"/>
    <w:rsid w:val="00F411E4"/>
    <w:rsid w:val="00F417F5"/>
    <w:rsid w:val="00F41EA6"/>
    <w:rsid w:val="00F432A4"/>
    <w:rsid w:val="00F4388C"/>
    <w:rsid w:val="00F44265"/>
    <w:rsid w:val="00F44EFB"/>
    <w:rsid w:val="00F450AC"/>
    <w:rsid w:val="00F45EE0"/>
    <w:rsid w:val="00F46A24"/>
    <w:rsid w:val="00F4736D"/>
    <w:rsid w:val="00F47781"/>
    <w:rsid w:val="00F50251"/>
    <w:rsid w:val="00F502E7"/>
    <w:rsid w:val="00F50ACD"/>
    <w:rsid w:val="00F50D36"/>
    <w:rsid w:val="00F50DF2"/>
    <w:rsid w:val="00F51567"/>
    <w:rsid w:val="00F52DE8"/>
    <w:rsid w:val="00F52FB8"/>
    <w:rsid w:val="00F53DF2"/>
    <w:rsid w:val="00F54424"/>
    <w:rsid w:val="00F547E6"/>
    <w:rsid w:val="00F54A35"/>
    <w:rsid w:val="00F54C22"/>
    <w:rsid w:val="00F55A45"/>
    <w:rsid w:val="00F564B0"/>
    <w:rsid w:val="00F567FE"/>
    <w:rsid w:val="00F568CD"/>
    <w:rsid w:val="00F56EBE"/>
    <w:rsid w:val="00F571F4"/>
    <w:rsid w:val="00F57580"/>
    <w:rsid w:val="00F57B23"/>
    <w:rsid w:val="00F57FFB"/>
    <w:rsid w:val="00F6037C"/>
    <w:rsid w:val="00F60A89"/>
    <w:rsid w:val="00F620A0"/>
    <w:rsid w:val="00F621F7"/>
    <w:rsid w:val="00F626CF"/>
    <w:rsid w:val="00F631DC"/>
    <w:rsid w:val="00F63256"/>
    <w:rsid w:val="00F632D0"/>
    <w:rsid w:val="00F64734"/>
    <w:rsid w:val="00F64BAC"/>
    <w:rsid w:val="00F64EDA"/>
    <w:rsid w:val="00F6503F"/>
    <w:rsid w:val="00F6654F"/>
    <w:rsid w:val="00F67DCE"/>
    <w:rsid w:val="00F70811"/>
    <w:rsid w:val="00F70A27"/>
    <w:rsid w:val="00F71101"/>
    <w:rsid w:val="00F711C9"/>
    <w:rsid w:val="00F71514"/>
    <w:rsid w:val="00F71922"/>
    <w:rsid w:val="00F721D4"/>
    <w:rsid w:val="00F7276E"/>
    <w:rsid w:val="00F72B82"/>
    <w:rsid w:val="00F73533"/>
    <w:rsid w:val="00F73AF4"/>
    <w:rsid w:val="00F748CE"/>
    <w:rsid w:val="00F75C00"/>
    <w:rsid w:val="00F75FA1"/>
    <w:rsid w:val="00F77073"/>
    <w:rsid w:val="00F7767B"/>
    <w:rsid w:val="00F7791F"/>
    <w:rsid w:val="00F807A8"/>
    <w:rsid w:val="00F81916"/>
    <w:rsid w:val="00F82144"/>
    <w:rsid w:val="00F834FA"/>
    <w:rsid w:val="00F837A6"/>
    <w:rsid w:val="00F83AD5"/>
    <w:rsid w:val="00F83D7F"/>
    <w:rsid w:val="00F845F7"/>
    <w:rsid w:val="00F86208"/>
    <w:rsid w:val="00F865A4"/>
    <w:rsid w:val="00F869E2"/>
    <w:rsid w:val="00F86D54"/>
    <w:rsid w:val="00F86E1D"/>
    <w:rsid w:val="00F900CD"/>
    <w:rsid w:val="00F9034B"/>
    <w:rsid w:val="00F907D7"/>
    <w:rsid w:val="00F9106C"/>
    <w:rsid w:val="00F91086"/>
    <w:rsid w:val="00F91A50"/>
    <w:rsid w:val="00F91D20"/>
    <w:rsid w:val="00F91F66"/>
    <w:rsid w:val="00F91FE9"/>
    <w:rsid w:val="00F92545"/>
    <w:rsid w:val="00F93759"/>
    <w:rsid w:val="00F941D1"/>
    <w:rsid w:val="00F94689"/>
    <w:rsid w:val="00F95293"/>
    <w:rsid w:val="00F959BC"/>
    <w:rsid w:val="00F95C32"/>
    <w:rsid w:val="00F97530"/>
    <w:rsid w:val="00F97C7F"/>
    <w:rsid w:val="00F97D83"/>
    <w:rsid w:val="00FA1251"/>
    <w:rsid w:val="00FA1539"/>
    <w:rsid w:val="00FA206C"/>
    <w:rsid w:val="00FA24FD"/>
    <w:rsid w:val="00FA2559"/>
    <w:rsid w:val="00FA2620"/>
    <w:rsid w:val="00FA2B38"/>
    <w:rsid w:val="00FA327B"/>
    <w:rsid w:val="00FA328F"/>
    <w:rsid w:val="00FA4000"/>
    <w:rsid w:val="00FA40AB"/>
    <w:rsid w:val="00FA44E6"/>
    <w:rsid w:val="00FA64B2"/>
    <w:rsid w:val="00FA698A"/>
    <w:rsid w:val="00FA6F10"/>
    <w:rsid w:val="00FA7AC8"/>
    <w:rsid w:val="00FA7C1D"/>
    <w:rsid w:val="00FA7F1D"/>
    <w:rsid w:val="00FB0620"/>
    <w:rsid w:val="00FB073B"/>
    <w:rsid w:val="00FB1A23"/>
    <w:rsid w:val="00FB1FF8"/>
    <w:rsid w:val="00FB21A5"/>
    <w:rsid w:val="00FB260F"/>
    <w:rsid w:val="00FB4D69"/>
    <w:rsid w:val="00FB52DF"/>
    <w:rsid w:val="00FB69F5"/>
    <w:rsid w:val="00FB7758"/>
    <w:rsid w:val="00FB7D0C"/>
    <w:rsid w:val="00FC0038"/>
    <w:rsid w:val="00FC25A6"/>
    <w:rsid w:val="00FC2627"/>
    <w:rsid w:val="00FC29CF"/>
    <w:rsid w:val="00FC2F14"/>
    <w:rsid w:val="00FC3BD6"/>
    <w:rsid w:val="00FC46AE"/>
    <w:rsid w:val="00FC4781"/>
    <w:rsid w:val="00FC623B"/>
    <w:rsid w:val="00FC6829"/>
    <w:rsid w:val="00FC6A40"/>
    <w:rsid w:val="00FC6A84"/>
    <w:rsid w:val="00FC711E"/>
    <w:rsid w:val="00FC730D"/>
    <w:rsid w:val="00FC7703"/>
    <w:rsid w:val="00FC79DE"/>
    <w:rsid w:val="00FC7A0D"/>
    <w:rsid w:val="00FD081C"/>
    <w:rsid w:val="00FD0C58"/>
    <w:rsid w:val="00FD10F3"/>
    <w:rsid w:val="00FD180C"/>
    <w:rsid w:val="00FD1D5A"/>
    <w:rsid w:val="00FD1E49"/>
    <w:rsid w:val="00FD2416"/>
    <w:rsid w:val="00FD2935"/>
    <w:rsid w:val="00FD2BD2"/>
    <w:rsid w:val="00FD3751"/>
    <w:rsid w:val="00FD3899"/>
    <w:rsid w:val="00FD39CB"/>
    <w:rsid w:val="00FD4396"/>
    <w:rsid w:val="00FD45C3"/>
    <w:rsid w:val="00FD6441"/>
    <w:rsid w:val="00FD6605"/>
    <w:rsid w:val="00FD6AC4"/>
    <w:rsid w:val="00FD6BDD"/>
    <w:rsid w:val="00FD73AB"/>
    <w:rsid w:val="00FD73B9"/>
    <w:rsid w:val="00FD77A8"/>
    <w:rsid w:val="00FD7A4E"/>
    <w:rsid w:val="00FE0561"/>
    <w:rsid w:val="00FE0D8B"/>
    <w:rsid w:val="00FE19A3"/>
    <w:rsid w:val="00FE2B17"/>
    <w:rsid w:val="00FE2BC4"/>
    <w:rsid w:val="00FE31D1"/>
    <w:rsid w:val="00FE3476"/>
    <w:rsid w:val="00FE3B3B"/>
    <w:rsid w:val="00FE3D0F"/>
    <w:rsid w:val="00FE4ED3"/>
    <w:rsid w:val="00FE5590"/>
    <w:rsid w:val="00FE56C2"/>
    <w:rsid w:val="00FE5A56"/>
    <w:rsid w:val="00FE5D69"/>
    <w:rsid w:val="00FE5F07"/>
    <w:rsid w:val="00FE65E0"/>
    <w:rsid w:val="00FE6FAA"/>
    <w:rsid w:val="00FE7070"/>
    <w:rsid w:val="00FF0552"/>
    <w:rsid w:val="00FF21D4"/>
    <w:rsid w:val="00FF265F"/>
    <w:rsid w:val="00FF2A42"/>
    <w:rsid w:val="00FF4F0B"/>
    <w:rsid w:val="00FF5615"/>
    <w:rsid w:val="00FF5B6C"/>
    <w:rsid w:val="00FF5EFA"/>
    <w:rsid w:val="00FF6D6E"/>
    <w:rsid w:val="00FF6DAA"/>
    <w:rsid w:val="00FF6E5E"/>
    <w:rsid w:val="00FF7B7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6FC1F0A8"/>
  <w15:docId w15:val="{95C2C4A0-247E-407D-9344-B96BB2F910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0">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1">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2"/>
    <w:pPr>
      <w:ind w:left="1135"/>
    </w:pPr>
  </w:style>
  <w:style w:type="paragraph" w:styleId="23">
    <w:name w:val="List 2"/>
    <w:basedOn w:val="a9"/>
    <w:pPr>
      <w:ind w:left="851"/>
    </w:pPr>
  </w:style>
  <w:style w:type="paragraph" w:styleId="32">
    <w:name w:val="List 3"/>
    <w:basedOn w:val="23"/>
    <w:pPr>
      <w:ind w:left="1135"/>
    </w:pPr>
  </w:style>
  <w:style w:type="paragraph" w:styleId="40">
    <w:name w:val="List 4"/>
    <w:basedOn w:val="32"/>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3"/>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
    <w:basedOn w:val="a"/>
    <w:next w:val="a"/>
    <w:qFormat/>
    <w:pPr>
      <w:spacing w:before="120" w:after="120"/>
    </w:pPr>
    <w:rPr>
      <w:b/>
    </w:rPr>
  </w:style>
  <w:style w:type="character" w:styleId="ad">
    <w:name w:val="Hyperlink"/>
    <w:uiPriority w:val="99"/>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link w:val="af1"/>
    <w:uiPriority w:val="99"/>
    <w:rPr>
      <w:rFonts w:ascii="Courier New" w:hAnsi="Courier New"/>
      <w:lang w:val="nb-NO"/>
    </w:rPr>
  </w:style>
  <w:style w:type="paragraph" w:customStyle="1" w:styleId="TAJ">
    <w:name w:val="TAJ"/>
    <w:basedOn w:val="TH"/>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style>
  <w:style w:type="character" w:styleId="af4">
    <w:name w:val="annotation reference"/>
    <w:rPr>
      <w:sz w:val="16"/>
    </w:rPr>
  </w:style>
  <w:style w:type="paragraph" w:customStyle="1" w:styleId="Guidance">
    <w:name w:val="Guidance"/>
    <w:basedOn w:val="a"/>
    <w:rPr>
      <w:i/>
      <w:color w:val="0000FF"/>
    </w:rPr>
  </w:style>
  <w:style w:type="paragraph" w:styleId="af5">
    <w:name w:val="annotation text"/>
    <w:basedOn w:val="a"/>
    <w:link w:val="af6"/>
  </w:style>
  <w:style w:type="character" w:styleId="af7">
    <w:name w:val="page number"/>
    <w:basedOn w:val="a0"/>
  </w:style>
  <w:style w:type="paragraph" w:styleId="af8">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4">
    <w:name w:val="Body Text 2"/>
    <w:basedOn w:val="a"/>
    <w:rPr>
      <w:color w:val="FF0000"/>
      <w:lang w:val="en-US"/>
    </w:rPr>
  </w:style>
  <w:style w:type="paragraph" w:styleId="33">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5"/>
    <w:next w:val="af5"/>
    <w:semiHidden/>
    <w:rPr>
      <w:b/>
      <w:bCs/>
    </w:rPr>
  </w:style>
  <w:style w:type="paragraph" w:styleId="af9">
    <w:name w:val="Balloon Text"/>
    <w:basedOn w:val="a"/>
    <w:semiHidden/>
    <w:rPr>
      <w:rFonts w:ascii="Arial" w:eastAsia="MS Gothic" w:hAnsi="Arial"/>
      <w:sz w:val="16"/>
      <w:szCs w:val="16"/>
    </w:rPr>
  </w:style>
  <w:style w:type="paragraph" w:styleId="afa">
    <w:name w:val="annotation subject"/>
    <w:basedOn w:val="af5"/>
    <w:next w:val="af5"/>
    <w:semiHidden/>
    <w:rPr>
      <w:b/>
      <w:bCs/>
    </w:rPr>
  </w:style>
  <w:style w:type="paragraph" w:styleId="25">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b">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2"/>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c">
    <w:name w:val="Body Text First Indent"/>
    <w:basedOn w:val="af2"/>
    <w:pPr>
      <w:ind w:firstLineChars="100" w:firstLine="210"/>
    </w:pPr>
  </w:style>
  <w:style w:type="paragraph" w:styleId="26">
    <w:name w:val="Body Text First Indent 2"/>
    <w:basedOn w:val="af8"/>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2"/>
    <w:rsid w:val="001D5F89"/>
    <w:rPr>
      <w:lang w:val="en-GB" w:eastAsia="en-US"/>
    </w:rPr>
  </w:style>
  <w:style w:type="paragraph" w:styleId="34">
    <w:name w:val="Body Text Indent 3"/>
    <w:basedOn w:val="a"/>
    <w:link w:val="35"/>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5">
    <w:name w:val="正文文本缩进 3 字符"/>
    <w:link w:val="34"/>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6">
    <w:name w:val="批注文字 字符"/>
    <w:link w:val="af5"/>
    <w:rsid w:val="001D5F89"/>
    <w:rPr>
      <w:lang w:val="en-GB" w:eastAsia="en-US"/>
    </w:rPr>
  </w:style>
  <w:style w:type="paragraph" w:styleId="afd">
    <w:name w:val="Date"/>
    <w:basedOn w:val="a"/>
    <w:next w:val="a"/>
    <w:link w:val="afe"/>
    <w:rsid w:val="001D5F89"/>
    <w:pPr>
      <w:overflowPunct w:val="0"/>
      <w:autoSpaceDE w:val="0"/>
      <w:autoSpaceDN w:val="0"/>
      <w:adjustRightInd w:val="0"/>
      <w:spacing w:after="0"/>
      <w:jc w:val="both"/>
      <w:textAlignment w:val="baseline"/>
    </w:pPr>
    <w:rPr>
      <w:rFonts w:eastAsia="Times New Roman"/>
    </w:rPr>
  </w:style>
  <w:style w:type="character" w:customStyle="1" w:styleId="afe">
    <w:name w:val="日期 字符"/>
    <w:link w:val="afd"/>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f">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7">
    <w:name w:val="リスト段落2"/>
    <w:basedOn w:val="a"/>
    <w:qFormat/>
    <w:rsid w:val="00A5218D"/>
    <w:pPr>
      <w:ind w:leftChars="400" w:left="840"/>
    </w:pPr>
  </w:style>
  <w:style w:type="paragraph" w:styleId="aff0">
    <w:name w:val="Normal (Web)"/>
    <w:basedOn w:val="a"/>
    <w:uiPriority w:val="99"/>
    <w:unhideWhenUsed/>
    <w:rsid w:val="00663576"/>
    <w:pPr>
      <w:spacing w:before="100" w:beforeAutospacing="1" w:after="100" w:afterAutospacing="1"/>
    </w:pPr>
    <w:rPr>
      <w:rFonts w:ascii="宋体" w:eastAsia="宋体" w:hAnsi="宋体" w:cs="宋体"/>
      <w:sz w:val="24"/>
      <w:szCs w:val="24"/>
      <w:lang w:val="en-US" w:eastAsia="zh-CN"/>
    </w:rPr>
  </w:style>
  <w:style w:type="paragraph" w:styleId="aff1">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2">
    <w:name w:val="Title"/>
    <w:basedOn w:val="a"/>
    <w:link w:val="aff3"/>
    <w:qFormat/>
    <w:rsid w:val="002536ED"/>
    <w:pPr>
      <w:widowControl w:val="0"/>
      <w:spacing w:after="0"/>
      <w:jc w:val="center"/>
    </w:pPr>
    <w:rPr>
      <w:rFonts w:ascii="Century" w:hAnsi="Century"/>
      <w:b/>
      <w:kern w:val="2"/>
      <w:sz w:val="28"/>
      <w:lang w:val="x-none" w:eastAsia="ja-JP"/>
    </w:rPr>
  </w:style>
  <w:style w:type="character" w:customStyle="1" w:styleId="aff3">
    <w:name w:val="标题 字符"/>
    <w:link w:val="aff2"/>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4">
    <w:name w:val="List Paragraph"/>
    <w:basedOn w:val="a"/>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locked/>
    <w:rsid w:val="003735B3"/>
    <w:rPr>
      <w:rFonts w:ascii="Arial" w:hAnsi="Arial"/>
      <w:b/>
      <w:noProof/>
      <w:sz w:val="18"/>
      <w:lang w:val="en-GB" w:eastAsia="en-US"/>
    </w:rPr>
  </w:style>
  <w:style w:type="character" w:customStyle="1" w:styleId="af1">
    <w:name w:val="纯文本 字符"/>
    <w:basedOn w:val="a0"/>
    <w:link w:val="af0"/>
    <w:uiPriority w:val="99"/>
    <w:rsid w:val="007E4B0F"/>
    <w:rPr>
      <w:rFonts w:ascii="Courier New" w:hAnsi="Courier New"/>
      <w:lang w:val="nb-NO" w:eastAsia="en-U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0"/>
    <w:link w:val="1"/>
    <w:rsid w:val="00067D32"/>
    <w:rPr>
      <w:rFonts w:ascii="Arial" w:hAnsi="Arial"/>
      <w:sz w:val="36"/>
      <w:lang w:val="en-GB" w:eastAsia="en-US"/>
    </w:rPr>
  </w:style>
  <w:style w:type="paragraph" w:customStyle="1" w:styleId="Doc-text2">
    <w:name w:val="Doc-text2"/>
    <w:basedOn w:val="a"/>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67533709">
      <w:bodyDiv w:val="1"/>
      <w:marLeft w:val="0"/>
      <w:marRight w:val="0"/>
      <w:marTop w:val="0"/>
      <w:marBottom w:val="0"/>
      <w:divBdr>
        <w:top w:val="none" w:sz="0" w:space="0" w:color="auto"/>
        <w:left w:val="none" w:sz="0" w:space="0" w:color="auto"/>
        <w:bottom w:val="none" w:sz="0" w:space="0" w:color="auto"/>
        <w:right w:val="none" w:sz="0" w:space="0" w:color="auto"/>
      </w:divBdr>
      <w:divsChild>
        <w:div w:id="1131093174">
          <w:marLeft w:val="1800"/>
          <w:marRight w:val="0"/>
          <w:marTop w:val="96"/>
          <w:marBottom w:val="0"/>
          <w:divBdr>
            <w:top w:val="none" w:sz="0" w:space="0" w:color="auto"/>
            <w:left w:val="none" w:sz="0" w:space="0" w:color="auto"/>
            <w:bottom w:val="none" w:sz="0" w:space="0" w:color="auto"/>
            <w:right w:val="none" w:sz="0" w:space="0" w:color="auto"/>
          </w:divBdr>
        </w:div>
      </w:divsChild>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7715570">
      <w:bodyDiv w:val="1"/>
      <w:marLeft w:val="0"/>
      <w:marRight w:val="0"/>
      <w:marTop w:val="0"/>
      <w:marBottom w:val="0"/>
      <w:divBdr>
        <w:top w:val="none" w:sz="0" w:space="0" w:color="auto"/>
        <w:left w:val="none" w:sz="0" w:space="0" w:color="auto"/>
        <w:bottom w:val="none" w:sz="0" w:space="0" w:color="auto"/>
        <w:right w:val="none" w:sz="0" w:space="0" w:color="auto"/>
      </w:divBdr>
      <w:divsChild>
        <w:div w:id="1532957151">
          <w:marLeft w:val="1267"/>
          <w:marRight w:val="0"/>
          <w:marTop w:val="96"/>
          <w:marBottom w:val="0"/>
          <w:divBdr>
            <w:top w:val="none" w:sz="0" w:space="0" w:color="auto"/>
            <w:left w:val="none" w:sz="0" w:space="0" w:color="auto"/>
            <w:bottom w:val="none" w:sz="0" w:space="0" w:color="auto"/>
            <w:right w:val="none" w:sz="0" w:space="0" w:color="auto"/>
          </w:divBdr>
        </w:div>
        <w:div w:id="1174684664">
          <w:marLeft w:val="1267"/>
          <w:marRight w:val="0"/>
          <w:marTop w:val="96"/>
          <w:marBottom w:val="0"/>
          <w:divBdr>
            <w:top w:val="none" w:sz="0" w:space="0" w:color="auto"/>
            <w:left w:val="none" w:sz="0" w:space="0" w:color="auto"/>
            <w:bottom w:val="none" w:sz="0" w:space="0" w:color="auto"/>
            <w:right w:val="none" w:sz="0" w:space="0" w:color="auto"/>
          </w:divBdr>
        </w:div>
        <w:div w:id="892352500">
          <w:marLeft w:val="1267"/>
          <w:marRight w:val="0"/>
          <w:marTop w:val="96"/>
          <w:marBottom w:val="0"/>
          <w:divBdr>
            <w:top w:val="none" w:sz="0" w:space="0" w:color="auto"/>
            <w:left w:val="none" w:sz="0" w:space="0" w:color="auto"/>
            <w:bottom w:val="none" w:sz="0" w:space="0" w:color="auto"/>
            <w:right w:val="none" w:sz="0" w:space="0" w:color="auto"/>
          </w:divBdr>
        </w:div>
        <w:div w:id="610479691">
          <w:marLeft w:val="1267"/>
          <w:marRight w:val="0"/>
          <w:marTop w:val="96"/>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58245067">
      <w:bodyDiv w:val="1"/>
      <w:marLeft w:val="0"/>
      <w:marRight w:val="0"/>
      <w:marTop w:val="0"/>
      <w:marBottom w:val="0"/>
      <w:divBdr>
        <w:top w:val="none" w:sz="0" w:space="0" w:color="auto"/>
        <w:left w:val="none" w:sz="0" w:space="0" w:color="auto"/>
        <w:bottom w:val="none" w:sz="0" w:space="0" w:color="auto"/>
        <w:right w:val="none" w:sz="0" w:space="0" w:color="auto"/>
      </w:divBdr>
      <w:divsChild>
        <w:div w:id="387607570">
          <w:marLeft w:val="1181"/>
          <w:marRight w:val="0"/>
          <w:marTop w:val="86"/>
          <w:marBottom w:val="0"/>
          <w:divBdr>
            <w:top w:val="none" w:sz="0" w:space="0" w:color="auto"/>
            <w:left w:val="none" w:sz="0" w:space="0" w:color="auto"/>
            <w:bottom w:val="none" w:sz="0" w:space="0" w:color="auto"/>
            <w:right w:val="none" w:sz="0" w:space="0" w:color="auto"/>
          </w:divBdr>
        </w:div>
      </w:divsChild>
    </w:div>
    <w:div w:id="558512399">
      <w:bodyDiv w:val="1"/>
      <w:marLeft w:val="0"/>
      <w:marRight w:val="0"/>
      <w:marTop w:val="0"/>
      <w:marBottom w:val="0"/>
      <w:divBdr>
        <w:top w:val="none" w:sz="0" w:space="0" w:color="auto"/>
        <w:left w:val="none" w:sz="0" w:space="0" w:color="auto"/>
        <w:bottom w:val="none" w:sz="0" w:space="0" w:color="auto"/>
        <w:right w:val="none" w:sz="0" w:space="0" w:color="auto"/>
      </w:divBdr>
      <w:divsChild>
        <w:div w:id="1126240421">
          <w:marLeft w:val="2520"/>
          <w:marRight w:val="0"/>
          <w:marTop w:val="77"/>
          <w:marBottom w:val="0"/>
          <w:divBdr>
            <w:top w:val="none" w:sz="0" w:space="0" w:color="auto"/>
            <w:left w:val="none" w:sz="0" w:space="0" w:color="auto"/>
            <w:bottom w:val="none" w:sz="0" w:space="0" w:color="auto"/>
            <w:right w:val="none" w:sz="0" w:space="0" w:color="auto"/>
          </w:divBdr>
        </w:div>
      </w:divsChild>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7838207">
      <w:bodyDiv w:val="1"/>
      <w:marLeft w:val="0"/>
      <w:marRight w:val="0"/>
      <w:marTop w:val="0"/>
      <w:marBottom w:val="0"/>
      <w:divBdr>
        <w:top w:val="none" w:sz="0" w:space="0" w:color="auto"/>
        <w:left w:val="none" w:sz="0" w:space="0" w:color="auto"/>
        <w:bottom w:val="none" w:sz="0" w:space="0" w:color="auto"/>
        <w:right w:val="none" w:sz="0" w:space="0" w:color="auto"/>
      </w:divBdr>
      <w:divsChild>
        <w:div w:id="2123062824">
          <w:marLeft w:val="1800"/>
          <w:marRight w:val="0"/>
          <w:marTop w:val="77"/>
          <w:marBottom w:val="0"/>
          <w:divBdr>
            <w:top w:val="none" w:sz="0" w:space="0" w:color="auto"/>
            <w:left w:val="none" w:sz="0" w:space="0" w:color="auto"/>
            <w:bottom w:val="none" w:sz="0" w:space="0" w:color="auto"/>
            <w:right w:val="none" w:sz="0" w:space="0" w:color="auto"/>
          </w:divBdr>
        </w:div>
        <w:div w:id="1165901002">
          <w:marLeft w:val="1800"/>
          <w:marRight w:val="0"/>
          <w:marTop w:val="77"/>
          <w:marBottom w:val="0"/>
          <w:divBdr>
            <w:top w:val="none" w:sz="0" w:space="0" w:color="auto"/>
            <w:left w:val="none" w:sz="0" w:space="0" w:color="auto"/>
            <w:bottom w:val="none" w:sz="0" w:space="0" w:color="auto"/>
            <w:right w:val="none" w:sz="0" w:space="0" w:color="auto"/>
          </w:divBdr>
        </w:div>
      </w:divsChild>
    </w:div>
    <w:div w:id="641621031">
      <w:bodyDiv w:val="1"/>
      <w:marLeft w:val="0"/>
      <w:marRight w:val="0"/>
      <w:marTop w:val="0"/>
      <w:marBottom w:val="0"/>
      <w:divBdr>
        <w:top w:val="none" w:sz="0" w:space="0" w:color="auto"/>
        <w:left w:val="none" w:sz="0" w:space="0" w:color="auto"/>
        <w:bottom w:val="none" w:sz="0" w:space="0" w:color="auto"/>
        <w:right w:val="none" w:sz="0" w:space="0" w:color="auto"/>
      </w:divBdr>
      <w:divsChild>
        <w:div w:id="959649080">
          <w:marLeft w:val="1181"/>
          <w:marRight w:val="0"/>
          <w:marTop w:val="86"/>
          <w:marBottom w:val="0"/>
          <w:divBdr>
            <w:top w:val="none" w:sz="0" w:space="0" w:color="auto"/>
            <w:left w:val="none" w:sz="0" w:space="0" w:color="auto"/>
            <w:bottom w:val="none" w:sz="0" w:space="0" w:color="auto"/>
            <w:right w:val="none" w:sz="0" w:space="0" w:color="auto"/>
          </w:divBdr>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53284197">
      <w:bodyDiv w:val="1"/>
      <w:marLeft w:val="0"/>
      <w:marRight w:val="0"/>
      <w:marTop w:val="0"/>
      <w:marBottom w:val="0"/>
      <w:divBdr>
        <w:top w:val="none" w:sz="0" w:space="0" w:color="auto"/>
        <w:left w:val="none" w:sz="0" w:space="0" w:color="auto"/>
        <w:bottom w:val="none" w:sz="0" w:space="0" w:color="auto"/>
        <w:right w:val="none" w:sz="0" w:space="0" w:color="auto"/>
      </w:divBdr>
      <w:divsChild>
        <w:div w:id="724795282">
          <w:marLeft w:val="1181"/>
          <w:marRight w:val="0"/>
          <w:marTop w:val="86"/>
          <w:marBottom w:val="0"/>
          <w:divBdr>
            <w:top w:val="none" w:sz="0" w:space="0" w:color="auto"/>
            <w:left w:val="none" w:sz="0" w:space="0" w:color="auto"/>
            <w:bottom w:val="none" w:sz="0" w:space="0" w:color="auto"/>
            <w:right w:val="none" w:sz="0" w:space="0" w:color="auto"/>
          </w:divBdr>
        </w:div>
      </w:divsChild>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0183574">
      <w:bodyDiv w:val="1"/>
      <w:marLeft w:val="0"/>
      <w:marRight w:val="0"/>
      <w:marTop w:val="0"/>
      <w:marBottom w:val="0"/>
      <w:divBdr>
        <w:top w:val="none" w:sz="0" w:space="0" w:color="auto"/>
        <w:left w:val="none" w:sz="0" w:space="0" w:color="auto"/>
        <w:bottom w:val="none" w:sz="0" w:space="0" w:color="auto"/>
        <w:right w:val="none" w:sz="0" w:space="0" w:color="auto"/>
      </w:divBdr>
      <w:divsChild>
        <w:div w:id="1967738977">
          <w:marLeft w:val="1181"/>
          <w:marRight w:val="0"/>
          <w:marTop w:val="86"/>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6083515">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40008874">
      <w:bodyDiv w:val="1"/>
      <w:marLeft w:val="0"/>
      <w:marRight w:val="0"/>
      <w:marTop w:val="0"/>
      <w:marBottom w:val="0"/>
      <w:divBdr>
        <w:top w:val="none" w:sz="0" w:space="0" w:color="auto"/>
        <w:left w:val="none" w:sz="0" w:space="0" w:color="auto"/>
        <w:bottom w:val="none" w:sz="0" w:space="0" w:color="auto"/>
        <w:right w:val="none" w:sz="0" w:space="0" w:color="auto"/>
      </w:divBdr>
      <w:divsChild>
        <w:div w:id="633023239">
          <w:marLeft w:val="1166"/>
          <w:marRight w:val="0"/>
          <w:marTop w:val="96"/>
          <w:marBottom w:val="0"/>
          <w:divBdr>
            <w:top w:val="none" w:sz="0" w:space="0" w:color="auto"/>
            <w:left w:val="none" w:sz="0" w:space="0" w:color="auto"/>
            <w:bottom w:val="none" w:sz="0" w:space="0" w:color="auto"/>
            <w:right w:val="none" w:sz="0" w:space="0" w:color="auto"/>
          </w:divBdr>
        </w:div>
      </w:divsChild>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1835563460">
          <w:marLeft w:val="547"/>
          <w:marRight w:val="0"/>
          <w:marTop w:val="154"/>
          <w:marBottom w:val="0"/>
          <w:divBdr>
            <w:top w:val="none" w:sz="0" w:space="0" w:color="auto"/>
            <w:left w:val="none" w:sz="0" w:space="0" w:color="auto"/>
            <w:bottom w:val="none" w:sz="0" w:space="0" w:color="auto"/>
            <w:right w:val="none" w:sz="0" w:space="0" w:color="auto"/>
          </w:divBdr>
        </w:div>
        <w:div w:id="552471047">
          <w:marLeft w:val="1166"/>
          <w:marRight w:val="0"/>
          <w:marTop w:val="134"/>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19108109">
      <w:bodyDiv w:val="1"/>
      <w:marLeft w:val="0"/>
      <w:marRight w:val="0"/>
      <w:marTop w:val="0"/>
      <w:marBottom w:val="0"/>
      <w:divBdr>
        <w:top w:val="none" w:sz="0" w:space="0" w:color="auto"/>
        <w:left w:val="none" w:sz="0" w:space="0" w:color="auto"/>
        <w:bottom w:val="none" w:sz="0" w:space="0" w:color="auto"/>
        <w:right w:val="none" w:sz="0" w:space="0" w:color="auto"/>
      </w:divBdr>
    </w:div>
    <w:div w:id="1129937556">
      <w:bodyDiv w:val="1"/>
      <w:marLeft w:val="0"/>
      <w:marRight w:val="0"/>
      <w:marTop w:val="0"/>
      <w:marBottom w:val="0"/>
      <w:divBdr>
        <w:top w:val="none" w:sz="0" w:space="0" w:color="auto"/>
        <w:left w:val="none" w:sz="0" w:space="0" w:color="auto"/>
        <w:bottom w:val="none" w:sz="0" w:space="0" w:color="auto"/>
        <w:right w:val="none" w:sz="0" w:space="0" w:color="auto"/>
      </w:divBdr>
      <w:divsChild>
        <w:div w:id="1584071815">
          <w:marLeft w:val="1800"/>
          <w:marRight w:val="0"/>
          <w:marTop w:val="96"/>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60023834">
      <w:bodyDiv w:val="1"/>
      <w:marLeft w:val="0"/>
      <w:marRight w:val="0"/>
      <w:marTop w:val="0"/>
      <w:marBottom w:val="0"/>
      <w:divBdr>
        <w:top w:val="none" w:sz="0" w:space="0" w:color="auto"/>
        <w:left w:val="none" w:sz="0" w:space="0" w:color="auto"/>
        <w:bottom w:val="none" w:sz="0" w:space="0" w:color="auto"/>
        <w:right w:val="none" w:sz="0" w:space="0" w:color="auto"/>
      </w:divBdr>
      <w:divsChild>
        <w:div w:id="817453347">
          <w:marLeft w:val="1267"/>
          <w:marRight w:val="0"/>
          <w:marTop w:val="96"/>
          <w:marBottom w:val="0"/>
          <w:divBdr>
            <w:top w:val="none" w:sz="0" w:space="0" w:color="auto"/>
            <w:left w:val="none" w:sz="0" w:space="0" w:color="auto"/>
            <w:bottom w:val="none" w:sz="0" w:space="0" w:color="auto"/>
            <w:right w:val="none" w:sz="0" w:space="0" w:color="auto"/>
          </w:divBdr>
        </w:div>
        <w:div w:id="1412390247">
          <w:marLeft w:val="1267"/>
          <w:marRight w:val="0"/>
          <w:marTop w:val="96"/>
          <w:marBottom w:val="0"/>
          <w:divBdr>
            <w:top w:val="none" w:sz="0" w:space="0" w:color="auto"/>
            <w:left w:val="none" w:sz="0" w:space="0" w:color="auto"/>
            <w:bottom w:val="none" w:sz="0" w:space="0" w:color="auto"/>
            <w:right w:val="none" w:sz="0" w:space="0" w:color="auto"/>
          </w:divBdr>
        </w:div>
        <w:div w:id="2091728735">
          <w:marLeft w:val="1267"/>
          <w:marRight w:val="0"/>
          <w:marTop w:val="9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03742812">
      <w:bodyDiv w:val="1"/>
      <w:marLeft w:val="0"/>
      <w:marRight w:val="0"/>
      <w:marTop w:val="0"/>
      <w:marBottom w:val="0"/>
      <w:divBdr>
        <w:top w:val="none" w:sz="0" w:space="0" w:color="auto"/>
        <w:left w:val="none" w:sz="0" w:space="0" w:color="auto"/>
        <w:bottom w:val="none" w:sz="0" w:space="0" w:color="auto"/>
        <w:right w:val="none" w:sz="0" w:space="0" w:color="auto"/>
      </w:divBdr>
      <w:divsChild>
        <w:div w:id="1834294573">
          <w:marLeft w:val="1800"/>
          <w:marRight w:val="0"/>
          <w:marTop w:val="96"/>
          <w:marBottom w:val="0"/>
          <w:divBdr>
            <w:top w:val="none" w:sz="0" w:space="0" w:color="auto"/>
            <w:left w:val="none" w:sz="0" w:space="0" w:color="auto"/>
            <w:bottom w:val="none" w:sz="0" w:space="0" w:color="auto"/>
            <w:right w:val="none" w:sz="0" w:space="0" w:color="auto"/>
          </w:divBdr>
        </w:div>
      </w:divsChild>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35386159">
      <w:bodyDiv w:val="1"/>
      <w:marLeft w:val="0"/>
      <w:marRight w:val="0"/>
      <w:marTop w:val="0"/>
      <w:marBottom w:val="0"/>
      <w:divBdr>
        <w:top w:val="none" w:sz="0" w:space="0" w:color="auto"/>
        <w:left w:val="none" w:sz="0" w:space="0" w:color="auto"/>
        <w:bottom w:val="none" w:sz="0" w:space="0" w:color="auto"/>
        <w:right w:val="none" w:sz="0" w:space="0" w:color="auto"/>
      </w:divBdr>
      <w:divsChild>
        <w:div w:id="496917766">
          <w:marLeft w:val="1800"/>
          <w:marRight w:val="0"/>
          <w:marTop w:val="96"/>
          <w:marBottom w:val="0"/>
          <w:divBdr>
            <w:top w:val="none" w:sz="0" w:space="0" w:color="auto"/>
            <w:left w:val="none" w:sz="0" w:space="0" w:color="auto"/>
            <w:bottom w:val="none" w:sz="0" w:space="0" w:color="auto"/>
            <w:right w:val="none" w:sz="0" w:space="0" w:color="auto"/>
          </w:divBdr>
        </w:div>
      </w:divsChild>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4778213">
      <w:bodyDiv w:val="1"/>
      <w:marLeft w:val="0"/>
      <w:marRight w:val="0"/>
      <w:marTop w:val="0"/>
      <w:marBottom w:val="0"/>
      <w:divBdr>
        <w:top w:val="none" w:sz="0" w:space="0" w:color="auto"/>
        <w:left w:val="none" w:sz="0" w:space="0" w:color="auto"/>
        <w:bottom w:val="none" w:sz="0" w:space="0" w:color="auto"/>
        <w:right w:val="none" w:sz="0" w:space="0" w:color="auto"/>
      </w:divBdr>
      <w:divsChild>
        <w:div w:id="2040352956">
          <w:marLeft w:val="1800"/>
          <w:marRight w:val="0"/>
          <w:marTop w:val="96"/>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16984514">
      <w:bodyDiv w:val="1"/>
      <w:marLeft w:val="0"/>
      <w:marRight w:val="0"/>
      <w:marTop w:val="0"/>
      <w:marBottom w:val="0"/>
      <w:divBdr>
        <w:top w:val="none" w:sz="0" w:space="0" w:color="auto"/>
        <w:left w:val="none" w:sz="0" w:space="0" w:color="auto"/>
        <w:bottom w:val="none" w:sz="0" w:space="0" w:color="auto"/>
        <w:right w:val="none" w:sz="0" w:space="0" w:color="auto"/>
      </w:divBdr>
      <w:divsChild>
        <w:div w:id="152842192">
          <w:marLeft w:val="1181"/>
          <w:marRight w:val="0"/>
          <w:marTop w:val="86"/>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04082205">
      <w:bodyDiv w:val="1"/>
      <w:marLeft w:val="0"/>
      <w:marRight w:val="0"/>
      <w:marTop w:val="0"/>
      <w:marBottom w:val="0"/>
      <w:divBdr>
        <w:top w:val="none" w:sz="0" w:space="0" w:color="auto"/>
        <w:left w:val="none" w:sz="0" w:space="0" w:color="auto"/>
        <w:bottom w:val="none" w:sz="0" w:space="0" w:color="auto"/>
        <w:right w:val="none" w:sz="0" w:space="0" w:color="auto"/>
      </w:divBdr>
      <w:divsChild>
        <w:div w:id="981160395">
          <w:marLeft w:val="1267"/>
          <w:marRight w:val="0"/>
          <w:marTop w:val="96"/>
          <w:marBottom w:val="0"/>
          <w:divBdr>
            <w:top w:val="none" w:sz="0" w:space="0" w:color="auto"/>
            <w:left w:val="none" w:sz="0" w:space="0" w:color="auto"/>
            <w:bottom w:val="none" w:sz="0" w:space="0" w:color="auto"/>
            <w:right w:val="none" w:sz="0" w:space="0" w:color="auto"/>
          </w:divBdr>
        </w:div>
      </w:divsChild>
    </w:div>
    <w:div w:id="1823109864">
      <w:bodyDiv w:val="1"/>
      <w:marLeft w:val="0"/>
      <w:marRight w:val="0"/>
      <w:marTop w:val="0"/>
      <w:marBottom w:val="0"/>
      <w:divBdr>
        <w:top w:val="none" w:sz="0" w:space="0" w:color="auto"/>
        <w:left w:val="none" w:sz="0" w:space="0" w:color="auto"/>
        <w:bottom w:val="none" w:sz="0" w:space="0" w:color="auto"/>
        <w:right w:val="none" w:sz="0" w:space="0" w:color="auto"/>
      </w:divBdr>
      <w:divsChild>
        <w:div w:id="1050492508">
          <w:marLeft w:val="1800"/>
          <w:marRight w:val="0"/>
          <w:marTop w:val="96"/>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836074592">
          <w:marLeft w:val="547"/>
          <w:marRight w:val="0"/>
          <w:marTop w:val="106"/>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515928200">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sChild>
    </w:div>
    <w:div w:id="2005665236">
      <w:bodyDiv w:val="1"/>
      <w:marLeft w:val="0"/>
      <w:marRight w:val="0"/>
      <w:marTop w:val="0"/>
      <w:marBottom w:val="0"/>
      <w:divBdr>
        <w:top w:val="none" w:sz="0" w:space="0" w:color="auto"/>
        <w:left w:val="none" w:sz="0" w:space="0" w:color="auto"/>
        <w:bottom w:val="none" w:sz="0" w:space="0" w:color="auto"/>
        <w:right w:val="none" w:sz="0" w:space="0" w:color="auto"/>
      </w:divBdr>
      <w:divsChild>
        <w:div w:id="1946883704">
          <w:marLeft w:val="1181"/>
          <w:marRight w:val="0"/>
          <w:marTop w:val="86"/>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6613062">
      <w:bodyDiv w:val="1"/>
      <w:marLeft w:val="0"/>
      <w:marRight w:val="0"/>
      <w:marTop w:val="0"/>
      <w:marBottom w:val="0"/>
      <w:divBdr>
        <w:top w:val="none" w:sz="0" w:space="0" w:color="auto"/>
        <w:left w:val="none" w:sz="0" w:space="0" w:color="auto"/>
        <w:bottom w:val="none" w:sz="0" w:space="0" w:color="auto"/>
        <w:right w:val="none" w:sz="0" w:space="0" w:color="auto"/>
      </w:divBdr>
      <w:divsChild>
        <w:div w:id="1386874717">
          <w:marLeft w:val="2520"/>
          <w:marRight w:val="0"/>
          <w:marTop w:val="77"/>
          <w:marBottom w:val="0"/>
          <w:divBdr>
            <w:top w:val="none" w:sz="0" w:space="0" w:color="auto"/>
            <w:left w:val="none" w:sz="0" w:space="0" w:color="auto"/>
            <w:bottom w:val="none" w:sz="0" w:space="0" w:color="auto"/>
            <w:right w:val="none" w:sz="0" w:space="0" w:color="auto"/>
          </w:divBdr>
        </w:div>
      </w:divsChild>
    </w:div>
    <w:div w:id="2110392103">
      <w:bodyDiv w:val="1"/>
      <w:marLeft w:val="0"/>
      <w:marRight w:val="0"/>
      <w:marTop w:val="0"/>
      <w:marBottom w:val="0"/>
      <w:divBdr>
        <w:top w:val="none" w:sz="0" w:space="0" w:color="auto"/>
        <w:left w:val="none" w:sz="0" w:space="0" w:color="auto"/>
        <w:bottom w:val="none" w:sz="0" w:space="0" w:color="auto"/>
        <w:right w:val="none" w:sz="0" w:space="0" w:color="auto"/>
      </w:divBdr>
      <w:divsChild>
        <w:div w:id="324937077">
          <w:marLeft w:val="1166"/>
          <w:marRight w:val="0"/>
          <w:marTop w:val="96"/>
          <w:marBottom w:val="0"/>
          <w:divBdr>
            <w:top w:val="none" w:sz="0" w:space="0" w:color="auto"/>
            <w:left w:val="none" w:sz="0" w:space="0" w:color="auto"/>
            <w:bottom w:val="none" w:sz="0" w:space="0" w:color="auto"/>
            <w:right w:val="none" w:sz="0" w:space="0" w:color="auto"/>
          </w:divBdr>
        </w:div>
      </w:divsChild>
    </w:div>
    <w:div w:id="2126540512">
      <w:bodyDiv w:val="1"/>
      <w:marLeft w:val="0"/>
      <w:marRight w:val="0"/>
      <w:marTop w:val="0"/>
      <w:marBottom w:val="0"/>
      <w:divBdr>
        <w:top w:val="none" w:sz="0" w:space="0" w:color="auto"/>
        <w:left w:val="none" w:sz="0" w:space="0" w:color="auto"/>
        <w:bottom w:val="none" w:sz="0" w:space="0" w:color="auto"/>
        <w:right w:val="none" w:sz="0" w:space="0" w:color="auto"/>
      </w:divBdr>
      <w:divsChild>
        <w:div w:id="1747678733">
          <w:marLeft w:val="1181"/>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jpg"/><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B256E5-542B-4902-A040-62440A8613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1117</Words>
  <Characters>6370</Characters>
  <Application>Microsoft Office Word</Application>
  <DocSecurity>0</DocSecurity>
  <Lines>53</Lines>
  <Paragraphs>14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7473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suzuki.hidetoshi@jp.panasonic.com</dc:creator>
  <cp:keywords>3GPP</cp:keywords>
  <cp:lastModifiedBy>WangLilei(王立磊)</cp:lastModifiedBy>
  <cp:revision>4</cp:revision>
  <cp:lastPrinted>2018-02-13T08:57:00Z</cp:lastPrinted>
  <dcterms:created xsi:type="dcterms:W3CDTF">2018-08-09T01:28:00Z</dcterms:created>
  <dcterms:modified xsi:type="dcterms:W3CDTF">2018-08-09T09:36:00Z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