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AC" w:rsidRPr="009D60AC" w:rsidRDefault="009D60AC" w:rsidP="009D6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</w:t>
      </w:r>
      <w:r w:rsidR="007039F7">
        <w:rPr>
          <w:rFonts w:ascii="Arial" w:eastAsiaTheme="minorEastAsia" w:hAnsi="Arial" w:cs="Arial" w:hint="eastAsia"/>
          <w:b/>
          <w:bCs/>
          <w:sz w:val="28"/>
          <w:lang w:eastAsia="zh-CN"/>
        </w:rPr>
        <w:t>9728</w:t>
      </w:r>
    </w:p>
    <w:p w:rsidR="009D60AC" w:rsidRPr="009513AC" w:rsidRDefault="009D60AC" w:rsidP="009D60A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40D77" w:rsidRDefault="00C66050" w:rsidP="007039F7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9D60AC">
        <w:rPr>
          <w:rFonts w:hint="eastAsia"/>
          <w:b/>
          <w:lang w:eastAsia="zh-CN"/>
        </w:rPr>
        <w:t>7.2</w:t>
      </w:r>
      <w:r>
        <w:rPr>
          <w:rFonts w:hint="eastAsia"/>
          <w:b/>
          <w:lang w:eastAsia="zh-CN"/>
        </w:rPr>
        <w:t>.</w:t>
      </w:r>
      <w:r w:rsidR="009D60AC">
        <w:rPr>
          <w:rFonts w:hint="eastAsia"/>
          <w:b/>
          <w:lang w:eastAsia="zh-CN"/>
        </w:rPr>
        <w:t>7.</w:t>
      </w:r>
      <w:r w:rsidR="004E280E">
        <w:rPr>
          <w:rFonts w:hint="eastAsia"/>
          <w:b/>
          <w:lang w:eastAsia="zh-CN"/>
        </w:rPr>
        <w:t>1</w:t>
      </w:r>
    </w:p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740D77" w:rsidRDefault="00C66050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6330E2" w:rsidRPr="006330E2">
        <w:rPr>
          <w:b/>
        </w:rPr>
        <w:t>Consideration on Evaluation methodology of IMT-2020 self-evaluation</w:t>
      </w:r>
      <w:r>
        <w:rPr>
          <w:rFonts w:hint="eastAsia"/>
          <w:b/>
          <w:lang w:eastAsia="zh-CN"/>
        </w:rPr>
        <w:t xml:space="preserve"> </w:t>
      </w:r>
    </w:p>
    <w:p w:rsidR="00740D77" w:rsidRDefault="00C66050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740D77" w:rsidRDefault="00740D77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40D77" w:rsidRDefault="00C66050">
      <w:pPr>
        <w:pStyle w:val="1"/>
        <w:spacing w:before="0"/>
      </w:pPr>
      <w:r>
        <w:rPr>
          <w:lang w:eastAsia="zh-CN"/>
        </w:rPr>
        <w:t>Introduction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>At RAN#77 meeting, the general work pla</w:t>
      </w:r>
      <w:r w:rsidRPr="009A4ABE">
        <w:rPr>
          <w:rFonts w:hint="eastAsia"/>
          <w:lang w:eastAsia="zh-CN"/>
        </w:rPr>
        <w:t xml:space="preserve">n of self evaluation is approved [1]. </w:t>
      </w:r>
      <w:r w:rsidRPr="009A4ABE">
        <w:rPr>
          <w:lang w:eastAsia="zh-CN"/>
        </w:rPr>
        <w:t>M</w:t>
      </w:r>
      <w:r w:rsidRPr="009A4ABE">
        <w:rPr>
          <w:rFonts w:hint="eastAsia"/>
          <w:lang w:eastAsia="zh-CN"/>
        </w:rPr>
        <w:t xml:space="preserve">oreover, </w:t>
      </w:r>
      <w:r w:rsidRPr="009A4ABE">
        <w:rPr>
          <w:lang w:eastAsia="zh-CN"/>
        </w:rPr>
        <w:t>“[ITU-R AH 01] Calibration for self-evaluation</w:t>
      </w:r>
      <w:r w:rsidR="009A4ABE" w:rsidRPr="009A4ABE">
        <w:rPr>
          <w:lang w:eastAsia="zh-CN"/>
        </w:rPr>
        <w:t>” [</w:t>
      </w:r>
      <w:r w:rsidRPr="009A4ABE">
        <w:rPr>
          <w:rFonts w:hint="eastAsia"/>
          <w:lang w:eastAsia="zh-CN"/>
        </w:rPr>
        <w:t xml:space="preserve">2] has been set up for discussion on calibration and </w:t>
      </w:r>
      <w:r w:rsidRPr="009A4ABE">
        <w:rPr>
          <w:lang w:eastAsia="zh-CN"/>
        </w:rPr>
        <w:t>collection</w:t>
      </w:r>
      <w:r w:rsidRPr="009A4ABE">
        <w:rPr>
          <w:rFonts w:hint="eastAsia"/>
          <w:lang w:eastAsia="zh-CN"/>
        </w:rPr>
        <w:t xml:space="preserve"> of calibration results. It is observed that the calibr</w:t>
      </w:r>
      <w:r>
        <w:rPr>
          <w:rFonts w:hint="eastAsia"/>
          <w:lang w:eastAsia="zh-CN"/>
        </w:rPr>
        <w:t xml:space="preserve">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740D77" w:rsidRDefault="00213D3E">
      <w:pPr>
        <w:ind w:firstLine="425"/>
        <w:rPr>
          <w:lang w:eastAsia="zh-CN"/>
        </w:rPr>
      </w:pPr>
      <w:r>
        <w:rPr>
          <w:rFonts w:hint="eastAsia"/>
          <w:lang w:eastAsia="zh-CN"/>
        </w:rPr>
        <w:t>Moreove</w:t>
      </w:r>
      <w:r w:rsidR="00211860">
        <w:rPr>
          <w:rFonts w:hint="eastAsia"/>
          <w:lang w:eastAsia="zh-CN"/>
        </w:rPr>
        <w:t>r, i</w:t>
      </w:r>
      <w:r w:rsidR="00C66050">
        <w:rPr>
          <w:rFonts w:hint="eastAsia"/>
          <w:lang w:eastAsia="zh-CN"/>
        </w:rPr>
        <w:t>n</w:t>
      </w:r>
      <w:r w:rsidR="009D60AC">
        <w:rPr>
          <w:rFonts w:hint="eastAsia"/>
          <w:lang w:eastAsia="zh-CN"/>
        </w:rPr>
        <w:t xml:space="preserve"> this contribution, some</w:t>
      </w:r>
      <w:r w:rsidR="00C66050">
        <w:rPr>
          <w:rFonts w:hint="eastAsia"/>
          <w:lang w:eastAsia="zh-CN"/>
        </w:rPr>
        <w:t xml:space="preserve"> </w:t>
      </w:r>
      <w:r w:rsidR="009D60AC">
        <w:rPr>
          <w:lang w:eastAsia="zh-CN"/>
        </w:rPr>
        <w:t>consideration</w:t>
      </w:r>
      <w:r w:rsidR="009D60AC">
        <w:rPr>
          <w:rFonts w:hint="eastAsia"/>
          <w:lang w:eastAsia="zh-CN"/>
        </w:rPr>
        <w:t xml:space="preserve">s on </w:t>
      </w:r>
      <w:r w:rsidR="00C66050">
        <w:rPr>
          <w:rFonts w:hint="eastAsia"/>
          <w:lang w:eastAsia="zh-CN"/>
        </w:rPr>
        <w:t>evaluation</w:t>
      </w:r>
      <w:r w:rsidR="009D60AC">
        <w:rPr>
          <w:rFonts w:hint="eastAsia"/>
          <w:lang w:eastAsia="zh-CN"/>
        </w:rPr>
        <w:t xml:space="preserve"> details </w:t>
      </w:r>
      <w:r w:rsidR="006771F7">
        <w:rPr>
          <w:rFonts w:hint="eastAsia"/>
          <w:lang w:eastAsia="zh-CN"/>
        </w:rPr>
        <w:t>will</w:t>
      </w:r>
      <w:r w:rsidR="009D60AC">
        <w:rPr>
          <w:rFonts w:hint="eastAsia"/>
          <w:lang w:eastAsia="zh-CN"/>
        </w:rPr>
        <w:t xml:space="preserve"> be shown</w:t>
      </w:r>
      <w:r w:rsidR="006771F7">
        <w:rPr>
          <w:rFonts w:hint="eastAsia"/>
          <w:lang w:eastAsia="zh-CN"/>
        </w:rPr>
        <w:t xml:space="preserve"> for </w:t>
      </w:r>
      <w:r w:rsidR="009A4ABE">
        <w:rPr>
          <w:rFonts w:hint="eastAsia"/>
          <w:lang w:eastAsia="zh-CN"/>
        </w:rPr>
        <w:t xml:space="preserve">both </w:t>
      </w:r>
      <w:proofErr w:type="spellStart"/>
      <w:r w:rsidR="009A4ABE">
        <w:rPr>
          <w:rFonts w:hint="eastAsia"/>
          <w:lang w:eastAsia="zh-CN"/>
        </w:rPr>
        <w:t>eMBB</w:t>
      </w:r>
      <w:proofErr w:type="spellEnd"/>
      <w:r w:rsidR="009A4ABE">
        <w:rPr>
          <w:rFonts w:hint="eastAsia"/>
          <w:lang w:eastAsia="zh-CN"/>
        </w:rPr>
        <w:t xml:space="preserve"> and </w:t>
      </w:r>
      <w:proofErr w:type="spellStart"/>
      <w:r w:rsidR="009A4ABE">
        <w:rPr>
          <w:rFonts w:hint="eastAsia"/>
          <w:lang w:eastAsia="zh-CN"/>
        </w:rPr>
        <w:t>mMTC</w:t>
      </w:r>
      <w:proofErr w:type="spellEnd"/>
      <w:r w:rsidR="006771F7">
        <w:rPr>
          <w:rFonts w:hint="eastAsia"/>
          <w:lang w:eastAsia="zh-CN"/>
        </w:rPr>
        <w:t xml:space="preserve"> usage scenarios</w:t>
      </w:r>
      <w:r w:rsidR="00C66050">
        <w:rPr>
          <w:rFonts w:hint="eastAsia"/>
          <w:lang w:eastAsia="zh-CN"/>
        </w:rPr>
        <w:t>.</w:t>
      </w:r>
    </w:p>
    <w:p w:rsidR="00211860" w:rsidRDefault="00211860" w:rsidP="007039F7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eMBB</w:t>
      </w:r>
      <w:proofErr w:type="spellEnd"/>
      <w:proofErr w:type="gramEnd"/>
      <w:r>
        <w:rPr>
          <w:rFonts w:hint="eastAsia"/>
          <w:lang w:eastAsia="zh-CN"/>
        </w:rPr>
        <w:t xml:space="preserve"> Usage Scenario</w:t>
      </w:r>
    </w:p>
    <w:p w:rsidR="00211860" w:rsidRDefault="00211860" w:rsidP="00CE32C5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Firstly, with regard to </w:t>
      </w:r>
      <w:r w:rsidR="006771F7">
        <w:rPr>
          <w:rFonts w:hint="eastAsia"/>
          <w:lang w:eastAsia="zh-CN"/>
        </w:rPr>
        <w:t xml:space="preserve">configurations of system level simulation, </w:t>
      </w:r>
      <w:r w:rsidR="00CE4EFA">
        <w:rPr>
          <w:rFonts w:hint="eastAsia"/>
          <w:lang w:eastAsia="zh-CN"/>
        </w:rPr>
        <w:t xml:space="preserve">in RAN1#92, </w:t>
      </w:r>
      <w:r w:rsidR="006771F7">
        <w:rPr>
          <w:rFonts w:hint="eastAsia"/>
          <w:lang w:eastAsia="zh-CN"/>
        </w:rPr>
        <w:t>antenna pattern, including antenna elements and port, should be reported by each company [3]</w:t>
      </w:r>
      <w:r w:rsidR="00C358C0">
        <w:rPr>
          <w:rFonts w:hint="eastAsia"/>
          <w:lang w:eastAsia="zh-CN"/>
        </w:rPr>
        <w:t>;</w:t>
      </w:r>
      <w:r w:rsidR="006771F7">
        <w:rPr>
          <w:rFonts w:hint="eastAsia"/>
          <w:lang w:eastAsia="zh-CN"/>
        </w:rPr>
        <w:t xml:space="preserve"> </w:t>
      </w:r>
      <w:r w:rsidR="00C358C0">
        <w:rPr>
          <w:rFonts w:hint="eastAsia"/>
          <w:lang w:eastAsia="zh-CN"/>
        </w:rPr>
        <w:t>While, some typical antenna configura</w:t>
      </w:r>
      <w:r w:rsidR="00CE4EFA">
        <w:rPr>
          <w:rFonts w:hint="eastAsia"/>
          <w:lang w:eastAsia="zh-CN"/>
        </w:rPr>
        <w:t>tions, in the industry area, can be</w:t>
      </w:r>
      <w:r w:rsidR="00C358C0">
        <w:rPr>
          <w:rFonts w:hint="eastAsia"/>
          <w:lang w:eastAsia="zh-CN"/>
        </w:rPr>
        <w:t xml:space="preserve"> considered in our </w:t>
      </w:r>
      <w:r w:rsidR="00C358C0">
        <w:rPr>
          <w:lang w:eastAsia="zh-CN"/>
        </w:rPr>
        <w:t>evaluation</w:t>
      </w:r>
      <w:r w:rsidR="00C358C0">
        <w:rPr>
          <w:rFonts w:hint="eastAsia"/>
          <w:lang w:eastAsia="zh-CN"/>
        </w:rPr>
        <w:t xml:space="preserve"> results</w:t>
      </w:r>
      <w:r w:rsidR="00CE3782">
        <w:rPr>
          <w:rFonts w:hint="eastAsia"/>
          <w:lang w:eastAsia="zh-CN"/>
        </w:rPr>
        <w:t xml:space="preserve"> of NR</w:t>
      </w:r>
      <w:r w:rsidR="00C358C0">
        <w:rPr>
          <w:rFonts w:hint="eastAsia"/>
          <w:lang w:eastAsia="zh-CN"/>
        </w:rPr>
        <w:t>.</w:t>
      </w:r>
    </w:p>
    <w:p w:rsidR="00384E1D" w:rsidRDefault="00384E1D" w:rsidP="00384E1D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5C6917">
        <w:rPr>
          <w:rFonts w:hint="eastAsia"/>
          <w:lang w:eastAsia="zh-CN"/>
        </w:rPr>
        <w:t>2-1</w:t>
      </w:r>
    </w:p>
    <w:tbl>
      <w:tblPr>
        <w:tblW w:w="0" w:type="auto"/>
        <w:tblInd w:w="97" w:type="dxa"/>
        <w:tblLook w:val="04A0"/>
      </w:tblPr>
      <w:tblGrid>
        <w:gridCol w:w="1764"/>
        <w:gridCol w:w="1657"/>
        <w:gridCol w:w="1671"/>
        <w:gridCol w:w="1662"/>
        <w:gridCol w:w="1671"/>
      </w:tblGrid>
      <w:tr w:rsidR="00C358C0" w:rsidRPr="00C358C0" w:rsidTr="00E40216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EECE1" w:themeFill="background2"/>
            <w:vAlign w:val="center"/>
            <w:hideMark/>
          </w:tcPr>
          <w:p w:rsidR="00C358C0" w:rsidRPr="00C358C0" w:rsidRDefault="00E40216" w:rsidP="00E40216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Value</w:t>
            </w:r>
          </w:p>
        </w:tc>
      </w:tr>
      <w:tr w:rsidR="00C358C0" w:rsidRPr="00C358C0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E40216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Test environment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Indoor Hotspot –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 xml:space="preserve"> (4GHz)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Dense Urban –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 xml:space="preserve"> (4GHz)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Rural </w:t>
            </w:r>
            <w:r w:rsidR="00A97E18" w:rsidRPr="00E40216">
              <w:rPr>
                <w:rFonts w:eastAsiaTheme="minorEastAsia"/>
                <w:sz w:val="20"/>
                <w:lang w:eastAsia="zh-CN"/>
              </w:rPr>
              <w:t>–</w:t>
            </w:r>
            <w:r w:rsidRPr="00E40216">
              <w:rPr>
                <w:rFonts w:eastAsiaTheme="minorEastAsia"/>
                <w:sz w:val="20"/>
                <w:lang w:eastAsia="zh-CN"/>
              </w:rPr>
              <w:t xml:space="preserve">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>/C (700MHz)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Rural </w:t>
            </w:r>
            <w:r w:rsidR="00A97E18" w:rsidRPr="00E40216">
              <w:rPr>
                <w:rFonts w:eastAsiaTheme="minorEastAsia"/>
                <w:sz w:val="20"/>
                <w:lang w:eastAsia="zh-CN"/>
              </w:rPr>
              <w:t>–</w:t>
            </w:r>
            <w:r w:rsidRPr="00E40216">
              <w:rPr>
                <w:rFonts w:eastAsiaTheme="minorEastAsia"/>
                <w:sz w:val="20"/>
                <w:lang w:eastAsia="zh-CN"/>
              </w:rPr>
              <w:t xml:space="preserve">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Configuration 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>B (4GHz)</w:t>
            </w:r>
          </w:p>
        </w:tc>
      </w:tr>
      <w:tr w:rsidR="00A97E18" w:rsidRPr="00A97E18" w:rsidTr="00E40216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TDD frame structure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7F702B" w:rsidP="007F702B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E</w:t>
            </w:r>
            <w:r>
              <w:rPr>
                <w:rFonts w:eastAsiaTheme="minorEastAsia" w:hint="eastAsia"/>
                <w:sz w:val="20"/>
                <w:lang w:eastAsia="zh-CN"/>
              </w:rPr>
              <w:t>ach company reports their frame structure for evaluated TDD spectrum efficiency.</w:t>
            </w:r>
          </w:p>
        </w:tc>
      </w:tr>
      <w:tr w:rsidR="00A97E18" w:rsidRPr="00A97E18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Subcarrier spacing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30 kHz</w:t>
            </w:r>
          </w:p>
        </w:tc>
      </w:tr>
      <w:tr w:rsidR="00A97E18" w:rsidRPr="00A97E18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proofErr w:type="spellStart"/>
            <w:r w:rsidRPr="00E40216">
              <w:rPr>
                <w:rFonts w:hint="eastAsia"/>
                <w:b/>
                <w:lang w:eastAsia="zh-CN"/>
              </w:rPr>
              <w:t>Duplexing</w:t>
            </w:r>
            <w:proofErr w:type="spellEnd"/>
            <w:r w:rsidRPr="00E40216">
              <w:rPr>
                <w:rFonts w:hint="eastAsia"/>
                <w:b/>
                <w:lang w:eastAsia="zh-CN"/>
              </w:rPr>
              <w:t xml:space="preserve"> type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 w:hint="eastAsia"/>
                <w:sz w:val="20"/>
                <w:lang w:eastAsia="zh-CN"/>
              </w:rPr>
              <w:t>TDD</w:t>
            </w:r>
          </w:p>
        </w:tc>
      </w:tr>
      <w:tr w:rsidR="00C358C0" w:rsidRPr="00C358C0" w:rsidTr="00E40216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 xml:space="preserve">Number of antenna elements per </w:t>
            </w:r>
            <w:proofErr w:type="spellStart"/>
            <w:r w:rsidRPr="00E40216">
              <w:rPr>
                <w:b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192Tx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192Tx cross-polarized antenna</w:t>
            </w:r>
          </w:p>
        </w:tc>
      </w:tr>
      <w:tr w:rsidR="00C358C0" w:rsidRPr="00C358C0" w:rsidTr="00E40216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(4,4,2,1,1)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(12,8,2,1,1)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(8,4,2,1,1)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(12,8,2,1,1)</w:t>
            </w:r>
          </w:p>
        </w:tc>
      </w:tr>
      <w:tr w:rsidR="00C358C0" w:rsidRPr="00C358C0" w:rsidTr="00E40216">
        <w:trPr>
          <w:trHeight w:val="37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 xml:space="preserve">Number of TXRU per </w:t>
            </w:r>
            <w:proofErr w:type="spellStart"/>
            <w:r w:rsidRPr="00E40216">
              <w:rPr>
                <w:b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32TXRU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64TXRU: Vertical 4-to-12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8TXRU Vertical 1-to-8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64TXRU: Vertical 4-to-12</w:t>
            </w:r>
          </w:p>
        </w:tc>
      </w:tr>
      <w:tr w:rsidR="00C358C0" w:rsidRPr="00C358C0" w:rsidTr="00E40216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5C6917" w:rsidRPr="00CE3782" w:rsidRDefault="005C6917" w:rsidP="005C6917">
      <w:pPr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some typical </w:t>
      </w:r>
      <w:proofErr w:type="spellStart"/>
      <w:r>
        <w:rPr>
          <w:rFonts w:hint="eastAsia"/>
          <w:b/>
          <w:i/>
          <w:szCs w:val="24"/>
          <w:lang w:eastAsia="zh-CN"/>
        </w:rPr>
        <w:t>TRxP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configuration can be </w:t>
      </w:r>
      <w:r w:rsidR="003D08A2">
        <w:rPr>
          <w:rFonts w:hint="eastAsia"/>
          <w:b/>
          <w:i/>
          <w:szCs w:val="24"/>
          <w:lang w:eastAsia="zh-CN"/>
        </w:rPr>
        <w:t>evaluated in 3GPP sel</w:t>
      </w:r>
      <w:r>
        <w:rPr>
          <w:rFonts w:hint="eastAsia"/>
          <w:b/>
          <w:i/>
          <w:szCs w:val="24"/>
          <w:lang w:eastAsia="zh-CN"/>
        </w:rPr>
        <w:t>f-</w:t>
      </w:r>
      <w:r w:rsidR="003D08A2"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>.</w:t>
      </w:r>
    </w:p>
    <w:p w:rsidR="006771F7" w:rsidRDefault="00384E1D" w:rsidP="00422F4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Secondly, about overhead, number port of DMRS was discussed in offline discussion RAN1#93; meanwhile, in email discussion, some </w:t>
      </w:r>
      <w:r>
        <w:rPr>
          <w:lang w:eastAsia="zh-CN"/>
        </w:rPr>
        <w:t>companies</w:t>
      </w:r>
      <w:r w:rsidR="004252F3">
        <w:rPr>
          <w:rFonts w:hint="eastAsia"/>
          <w:lang w:eastAsia="zh-CN"/>
        </w:rPr>
        <w:t xml:space="preserve"> also report their opinions on </w:t>
      </w:r>
      <w:r w:rsidR="004252F3">
        <w:rPr>
          <w:rFonts w:hint="eastAsia"/>
          <w:lang w:eastAsia="zh-CN"/>
        </w:rPr>
        <w:lastRenderedPageBreak/>
        <w:t>number of DMRS ports</w:t>
      </w:r>
      <w:r w:rsidR="00C8291C">
        <w:rPr>
          <w:rFonts w:hint="eastAsia"/>
          <w:lang w:eastAsia="zh-CN"/>
        </w:rPr>
        <w:t>, such as dynamic or certain</w:t>
      </w:r>
      <w:r w:rsidR="00CE4EFA">
        <w:rPr>
          <w:rFonts w:hint="eastAsia"/>
          <w:lang w:eastAsia="zh-CN"/>
        </w:rPr>
        <w:t xml:space="preserve"> fixed</w:t>
      </w:r>
      <w:r w:rsidR="00C8291C">
        <w:rPr>
          <w:rFonts w:hint="eastAsia"/>
          <w:lang w:eastAsia="zh-CN"/>
        </w:rPr>
        <w:t xml:space="preserve"> number(maximum number), depending on different design of system level platform</w:t>
      </w:r>
      <w:r>
        <w:rPr>
          <w:rFonts w:hint="eastAsia"/>
          <w:lang w:eastAsia="zh-CN"/>
        </w:rPr>
        <w:t xml:space="preserve">. </w:t>
      </w:r>
      <w:r w:rsidR="00C8291C">
        <w:rPr>
          <w:rFonts w:hint="eastAsia"/>
          <w:lang w:eastAsia="zh-CN"/>
        </w:rPr>
        <w:t>Moreover, i</w:t>
      </w:r>
      <w:r>
        <w:rPr>
          <w:rFonts w:hint="eastAsia"/>
          <w:lang w:eastAsia="zh-CN"/>
        </w:rPr>
        <w:t xml:space="preserve">t is obviously found that DMRS is one of the main parameters to influence </w:t>
      </w:r>
      <w:r w:rsidR="004252F3">
        <w:rPr>
          <w:rFonts w:hint="eastAsia"/>
          <w:lang w:eastAsia="zh-CN"/>
        </w:rPr>
        <w:t xml:space="preserve">overhead and system performance; and a </w:t>
      </w:r>
      <w:r w:rsidR="004252F3">
        <w:rPr>
          <w:lang w:eastAsia="zh-CN"/>
        </w:rPr>
        <w:t>maximum</w:t>
      </w:r>
      <w:r w:rsidR="004252F3">
        <w:rPr>
          <w:rFonts w:hint="eastAsia"/>
          <w:lang w:eastAsia="zh-CN"/>
        </w:rPr>
        <w:t xml:space="preserve"> number, as the worst overhead, will </w:t>
      </w:r>
      <w:r w:rsidR="004252F3">
        <w:rPr>
          <w:lang w:eastAsia="zh-CN"/>
        </w:rPr>
        <w:t>negatively</w:t>
      </w:r>
      <w:r w:rsidR="004252F3">
        <w:rPr>
          <w:rFonts w:hint="eastAsia"/>
          <w:lang w:eastAsia="zh-CN"/>
        </w:rPr>
        <w:t xml:space="preserve"> influence system performance.</w:t>
      </w:r>
    </w:p>
    <w:p w:rsidR="005C6917" w:rsidRDefault="00C8291C" w:rsidP="00422F4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Therefore, it is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to find a closely number of DMRS ports with actual SLS.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hen, a </w:t>
      </w:r>
      <w:r>
        <w:rPr>
          <w:lang w:eastAsia="zh-CN"/>
        </w:rPr>
        <w:t>statistic</w:t>
      </w:r>
      <w:r>
        <w:rPr>
          <w:rFonts w:hint="eastAsia"/>
          <w:lang w:eastAsia="zh-CN"/>
        </w:rPr>
        <w:t xml:space="preserve"> for number of applying DMRS port </w:t>
      </w:r>
      <w:r w:rsidR="00CE4EFA">
        <w:rPr>
          <w:rFonts w:hint="eastAsia"/>
          <w:lang w:eastAsia="zh-CN"/>
        </w:rPr>
        <w:t>can be found by</w:t>
      </w:r>
      <w:r w:rsidR="005C6917">
        <w:rPr>
          <w:rFonts w:hint="eastAsia"/>
          <w:lang w:eastAsia="zh-CN"/>
        </w:rPr>
        <w:t xml:space="preserve"> SLS, as well as, a</w:t>
      </w:r>
      <w:r>
        <w:rPr>
          <w:rFonts w:hint="eastAsia"/>
          <w:lang w:eastAsia="zh-CN"/>
        </w:rPr>
        <w:t xml:space="preserve"> reasonable average number can be </w:t>
      </w:r>
      <w:r w:rsidR="005C6917">
        <w:rPr>
          <w:rFonts w:hint="eastAsia"/>
          <w:lang w:eastAsia="zh-CN"/>
        </w:rPr>
        <w:t xml:space="preserve">used for </w:t>
      </w:r>
      <w:r w:rsidR="005C6917">
        <w:rPr>
          <w:lang w:eastAsia="zh-CN"/>
        </w:rPr>
        <w:t>calculated</w:t>
      </w:r>
      <w:r w:rsidR="005C6917">
        <w:rPr>
          <w:rFonts w:hint="eastAsia"/>
          <w:lang w:eastAsia="zh-CN"/>
        </w:rPr>
        <w:t xml:space="preserve"> DMRS</w:t>
      </w:r>
      <w:r w:rsidR="005C6917">
        <w:rPr>
          <w:lang w:eastAsia="zh-CN"/>
        </w:rPr>
        <w:t>’</w:t>
      </w:r>
      <w:r w:rsidR="005C6917">
        <w:rPr>
          <w:rFonts w:hint="eastAsia"/>
          <w:lang w:eastAsia="zh-CN"/>
        </w:rPr>
        <w:t>s overhead.</w:t>
      </w:r>
      <w:r w:rsidR="00CE4EFA">
        <w:rPr>
          <w:rFonts w:hint="eastAsia"/>
          <w:lang w:eastAsia="zh-CN"/>
        </w:rPr>
        <w:t xml:space="preserve"> Finally, b</w:t>
      </w:r>
      <w:r w:rsidR="005C6917">
        <w:rPr>
          <w:rFonts w:hint="eastAsia"/>
          <w:lang w:eastAsia="zh-CN"/>
        </w:rPr>
        <w:t xml:space="preserve">ased on Table 2-1, same </w:t>
      </w:r>
      <w:r w:rsidR="00CE4EFA">
        <w:rPr>
          <w:lang w:eastAsia="zh-CN"/>
        </w:rPr>
        <w:t>configurations are applied</w:t>
      </w:r>
      <w:r w:rsidR="00CE4EFA">
        <w:rPr>
          <w:rFonts w:hint="eastAsia"/>
          <w:lang w:eastAsia="zh-CN"/>
        </w:rPr>
        <w:t xml:space="preserve"> </w:t>
      </w:r>
      <w:r w:rsidR="00CE4EFA">
        <w:rPr>
          <w:lang w:eastAsia="zh-CN"/>
        </w:rPr>
        <w:t>to</w:t>
      </w:r>
      <w:r w:rsidR="00CE4EFA">
        <w:rPr>
          <w:rFonts w:hint="eastAsia"/>
          <w:lang w:eastAsia="zh-CN"/>
        </w:rPr>
        <w:t xml:space="preserve"> </w:t>
      </w:r>
      <w:r w:rsidR="00CE4EFA">
        <w:rPr>
          <w:lang w:eastAsia="zh-CN"/>
        </w:rPr>
        <w:t>simulate</w:t>
      </w:r>
      <w:r w:rsidR="00CE4EFA">
        <w:rPr>
          <w:rFonts w:hint="eastAsia"/>
          <w:lang w:eastAsia="zh-CN"/>
        </w:rPr>
        <w:t xml:space="preserve"> for obtaining </w:t>
      </w:r>
      <w:r w:rsidR="00CE4EFA">
        <w:rPr>
          <w:lang w:eastAsia="zh-CN"/>
        </w:rPr>
        <w:t>statistic</w:t>
      </w:r>
      <w:r w:rsidR="00CE4EFA">
        <w:rPr>
          <w:rFonts w:hint="eastAsia"/>
          <w:lang w:eastAsia="zh-CN"/>
        </w:rPr>
        <w:t xml:space="preserve"> data; and then the average number can be found from</w:t>
      </w:r>
      <w:r w:rsidR="005C6917">
        <w:rPr>
          <w:rFonts w:hint="eastAsia"/>
          <w:lang w:eastAsia="zh-CN"/>
        </w:rPr>
        <w:t xml:space="preserve"> Table 2-2.</w:t>
      </w:r>
    </w:p>
    <w:p w:rsidR="00C8291C" w:rsidRDefault="005C6917" w:rsidP="005C6917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 2-2</w:t>
      </w:r>
    </w:p>
    <w:tbl>
      <w:tblPr>
        <w:tblStyle w:val="a8"/>
        <w:tblW w:w="0" w:type="auto"/>
        <w:tblInd w:w="420" w:type="dxa"/>
        <w:tblLook w:val="04A0"/>
      </w:tblPr>
      <w:tblGrid>
        <w:gridCol w:w="2288"/>
        <w:gridCol w:w="2086"/>
        <w:gridCol w:w="3284"/>
      </w:tblGrid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Test Environment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Configuration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Average number of DMRS ports</w:t>
            </w:r>
          </w:p>
        </w:tc>
      </w:tr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Indoor hotspot-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 w:rsidRPr="00E22F6A">
              <w:rPr>
                <w:lang w:eastAsia="zh-CN"/>
              </w:rPr>
              <w:t>5.79</w:t>
            </w:r>
          </w:p>
        </w:tc>
      </w:tr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Dense Urban-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 w:rsidRPr="00E22F6A">
              <w:rPr>
                <w:lang w:eastAsia="zh-CN"/>
              </w:rPr>
              <w:t>6.17</w:t>
            </w:r>
          </w:p>
        </w:tc>
      </w:tr>
      <w:tr w:rsidR="00384E1D" w:rsidTr="00E40216"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Rural-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700MHz </w:t>
            </w:r>
            <w:r>
              <w:rPr>
                <w:lang w:eastAsia="zh-CN"/>
              </w:rPr>
              <w:t>with 30kHz</w:t>
            </w:r>
          </w:p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ISD=1732m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4.15</w:t>
            </w:r>
          </w:p>
        </w:tc>
      </w:tr>
      <w:tr w:rsidR="00384E1D" w:rsidTr="00E40216">
        <w:tc>
          <w:tcPr>
            <w:tcW w:w="0" w:type="auto"/>
            <w:vMerge/>
            <w:shd w:val="clear" w:color="auto" w:fill="EEECE1" w:themeFill="background2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ISD=1732m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4.79</w:t>
            </w:r>
          </w:p>
        </w:tc>
      </w:tr>
    </w:tbl>
    <w:p w:rsidR="00211860" w:rsidRDefault="005C6917" w:rsidP="00211860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Based on simulation, </w:t>
      </w:r>
      <w:r w:rsidRPr="005C6917">
        <w:rPr>
          <w:rFonts w:hint="eastAsia"/>
          <w:b/>
          <w:i/>
          <w:szCs w:val="24"/>
          <w:lang w:eastAsia="zh-CN"/>
        </w:rPr>
        <w:t xml:space="preserve">Average number of DMRS ports can be applied for calculated overhead for average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 xml:space="preserve"> and 5th </w:t>
      </w:r>
      <w:r w:rsidRPr="005C6917">
        <w:rPr>
          <w:b/>
          <w:i/>
          <w:szCs w:val="24"/>
          <w:lang w:eastAsia="zh-CN"/>
        </w:rPr>
        <w:t>percentile</w:t>
      </w:r>
      <w:r w:rsidRPr="005C6917">
        <w:rPr>
          <w:rFonts w:hint="eastAsia"/>
          <w:b/>
          <w:i/>
          <w:szCs w:val="24"/>
          <w:lang w:eastAsia="zh-CN"/>
        </w:rPr>
        <w:t xml:space="preserve"> user spectrum </w:t>
      </w:r>
      <w:r w:rsidRPr="005C6917">
        <w:rPr>
          <w:b/>
          <w:i/>
          <w:szCs w:val="24"/>
          <w:lang w:eastAsia="zh-CN"/>
        </w:rPr>
        <w:t>efficiency</w:t>
      </w:r>
      <w:r w:rsidR="004252F3">
        <w:rPr>
          <w:rFonts w:hint="eastAsia"/>
          <w:b/>
          <w:i/>
          <w:szCs w:val="24"/>
          <w:lang w:eastAsia="zh-CN"/>
        </w:rPr>
        <w:t>, as one of possible ways</w:t>
      </w:r>
      <w:r w:rsidRPr="005C6917">
        <w:rPr>
          <w:rFonts w:hint="eastAsia"/>
          <w:b/>
          <w:i/>
          <w:szCs w:val="24"/>
          <w:lang w:eastAsia="zh-CN"/>
        </w:rPr>
        <w:t>.</w:t>
      </w:r>
    </w:p>
    <w:p w:rsidR="009D60AC" w:rsidRDefault="00D06FBB" w:rsidP="007039F7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mMTC</w:t>
      </w:r>
      <w:proofErr w:type="spellEnd"/>
      <w:proofErr w:type="gramEnd"/>
      <w:r>
        <w:rPr>
          <w:rFonts w:hint="eastAsia"/>
          <w:lang w:eastAsia="zh-CN"/>
        </w:rPr>
        <w:t xml:space="preserve"> Usage Scenario</w:t>
      </w:r>
    </w:p>
    <w:p w:rsidR="00D06FBB" w:rsidRPr="0002758F" w:rsidRDefault="00D06FBB" w:rsidP="00422F43">
      <w:pPr>
        <w:ind w:firstLine="420"/>
        <w:rPr>
          <w:lang w:eastAsia="zh-CN"/>
        </w:rPr>
      </w:pPr>
      <w:r w:rsidRPr="00CB00E3">
        <w:rPr>
          <w:rFonts w:hint="eastAsia"/>
          <w:lang w:eastAsia="zh-CN"/>
        </w:rPr>
        <w:t>Firstly, On the one hand, Connection density is the one of key minimum technology performance requirements defined by ITU-R. Moreover, its value, evaluation configuration and methodologies also bee</w:t>
      </w:r>
      <w:r w:rsidRPr="0002758F">
        <w:rPr>
          <w:rFonts w:hint="eastAsia"/>
          <w:lang w:eastAsia="zh-CN"/>
        </w:rPr>
        <w:t>n description in both ITU-R reports [</w:t>
      </w:r>
      <w:r w:rsidR="00BB7D26">
        <w:rPr>
          <w:rFonts w:hint="eastAsia"/>
          <w:lang w:eastAsia="zh-CN"/>
        </w:rPr>
        <w:t>3]</w:t>
      </w:r>
    </w:p>
    <w:p w:rsidR="00D06FBB" w:rsidRPr="00CB00E3" w:rsidRDefault="00D06FBB" w:rsidP="00422F43">
      <w:pPr>
        <w:ind w:firstLine="360"/>
        <w:rPr>
          <w:lang w:eastAsia="zh-CN"/>
        </w:rPr>
      </w:pPr>
      <w:r w:rsidRPr="0002758F">
        <w:rPr>
          <w:rFonts w:hint="eastAsia"/>
          <w:lang w:eastAsia="zh-CN"/>
        </w:rPr>
        <w:t>In the 3GPP side, LTE-A Pro has considered some potential technologies to meet ITU</w:t>
      </w:r>
      <w:r w:rsidRPr="0002758F">
        <w:rPr>
          <w:lang w:eastAsia="zh-CN"/>
        </w:rPr>
        <w:t>’</w:t>
      </w:r>
      <w:r w:rsidRPr="0002758F">
        <w:rPr>
          <w:rFonts w:hint="eastAsia"/>
          <w:lang w:eastAsia="zh-CN"/>
        </w:rPr>
        <w:t>s requirement, such as NB-</w:t>
      </w:r>
      <w:proofErr w:type="spellStart"/>
      <w:r w:rsidRPr="0002758F">
        <w:rPr>
          <w:rFonts w:hint="eastAsia"/>
          <w:lang w:eastAsia="zh-CN"/>
        </w:rPr>
        <w:t>IoT</w:t>
      </w:r>
      <w:proofErr w:type="spellEnd"/>
      <w:r w:rsidRPr="0002758F">
        <w:rPr>
          <w:rFonts w:hint="eastAsia"/>
          <w:lang w:eastAsia="zh-CN"/>
        </w:rPr>
        <w:t xml:space="preserve"> and </w:t>
      </w:r>
      <w:proofErr w:type="spellStart"/>
      <w:r w:rsidRPr="0002758F">
        <w:rPr>
          <w:rFonts w:hint="eastAsia"/>
          <w:lang w:eastAsia="zh-CN"/>
        </w:rPr>
        <w:t>eMTC</w:t>
      </w:r>
      <w:proofErr w:type="spellEnd"/>
      <w:r w:rsidRPr="0002758F">
        <w:rPr>
          <w:rFonts w:hint="eastAsia"/>
          <w:lang w:eastAsia="zh-CN"/>
        </w:rPr>
        <w:t xml:space="preserve">. Moreover, in RAN 79#, some related </w:t>
      </w:r>
      <w:proofErr w:type="spellStart"/>
      <w:r w:rsidRPr="0002758F">
        <w:rPr>
          <w:rFonts w:hint="eastAsia"/>
          <w:lang w:eastAsia="zh-CN"/>
        </w:rPr>
        <w:t>IoT</w:t>
      </w:r>
      <w:proofErr w:type="spellEnd"/>
      <w:r w:rsidRPr="0002758F">
        <w:rPr>
          <w:rFonts w:hint="eastAsia"/>
          <w:lang w:eastAsia="zh-CN"/>
        </w:rPr>
        <w:t xml:space="preserve"> conclusions have been approved [</w:t>
      </w:r>
      <w:r w:rsidR="00C3625A">
        <w:rPr>
          <w:rFonts w:hint="eastAsia"/>
          <w:lang w:eastAsia="zh-CN"/>
        </w:rPr>
        <w:t>4</w:t>
      </w:r>
      <w:r w:rsidRPr="0002758F">
        <w:rPr>
          <w:rFonts w:hint="eastAsia"/>
          <w:lang w:eastAsia="zh-CN"/>
        </w:rPr>
        <w:t>]:</w:t>
      </w:r>
    </w:p>
    <w:p w:rsidR="00D06FBB" w:rsidRPr="00CB00E3" w:rsidRDefault="00D06FBB" w:rsidP="00422F43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lang w:eastAsia="zh-CN"/>
        </w:rPr>
        <w:t>No NR based solution will be studied or specified for the LPWA use cases</w:t>
      </w:r>
    </w:p>
    <w:p w:rsidR="00D06FBB" w:rsidRPr="00CB00E3" w:rsidRDefault="00D06FBB" w:rsidP="00422F43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lang w:eastAsia="zh-CN"/>
        </w:rPr>
        <w:t>LPWA use cases will continue to be addressed by evolving LTE-M(</w:t>
      </w:r>
      <w:proofErr w:type="spellStart"/>
      <w:r w:rsidRPr="00CB00E3">
        <w:rPr>
          <w:lang w:eastAsia="zh-CN"/>
        </w:rPr>
        <w:t>eMTC</w:t>
      </w:r>
      <w:proofErr w:type="spellEnd"/>
      <w:r w:rsidRPr="00CB00E3">
        <w:rPr>
          <w:lang w:eastAsia="zh-CN"/>
        </w:rPr>
        <w:t>) and NB-</w:t>
      </w:r>
      <w:proofErr w:type="spellStart"/>
      <w:r w:rsidRPr="00CB00E3">
        <w:rPr>
          <w:lang w:eastAsia="zh-CN"/>
        </w:rPr>
        <w:t>IoT</w:t>
      </w:r>
      <w:proofErr w:type="spellEnd"/>
      <w:r w:rsidRPr="00CB00E3">
        <w:rPr>
          <w:lang w:eastAsia="zh-CN"/>
        </w:rPr>
        <w:t xml:space="preserve"> </w:t>
      </w:r>
    </w:p>
    <w:p w:rsidR="00D06FBB" w:rsidRPr="00CB00E3" w:rsidRDefault="00D06FBB" w:rsidP="00422F43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By contrast, NR also studies some possible </w:t>
      </w:r>
      <w:r w:rsidRPr="00CB00E3">
        <w:rPr>
          <w:lang w:eastAsia="zh-CN"/>
        </w:rPr>
        <w:t>technologies</w:t>
      </w:r>
      <w:r w:rsidRPr="00CB00E3">
        <w:rPr>
          <w:rFonts w:hint="eastAsia"/>
          <w:lang w:eastAsia="zh-CN"/>
        </w:rPr>
        <w:t xml:space="preserve"> in the </w:t>
      </w:r>
      <w:proofErr w:type="spellStart"/>
      <w:r w:rsidRPr="00CB00E3">
        <w:rPr>
          <w:rFonts w:hint="eastAsia"/>
          <w:lang w:eastAsia="zh-CN"/>
        </w:rPr>
        <w:t>mMTC</w:t>
      </w:r>
      <w:proofErr w:type="spellEnd"/>
      <w:r w:rsidRPr="00CB00E3">
        <w:rPr>
          <w:rFonts w:hint="eastAsia"/>
          <w:lang w:eastAsia="zh-CN"/>
        </w:rPr>
        <w:t xml:space="preserve"> </w:t>
      </w:r>
      <w:r w:rsidRPr="00CB00E3">
        <w:rPr>
          <w:lang w:eastAsia="zh-CN"/>
        </w:rPr>
        <w:t>usage</w:t>
      </w:r>
      <w:r w:rsidRPr="00CB00E3">
        <w:rPr>
          <w:rFonts w:hint="eastAsia"/>
          <w:lang w:eastAsia="zh-CN"/>
        </w:rPr>
        <w:t xml:space="preserve"> scenario, which are included in 38.802. </w:t>
      </w:r>
      <w:r w:rsidR="006C126B" w:rsidRPr="00CE3782">
        <w:rPr>
          <w:lang w:eastAsia="zh-CN"/>
        </w:rPr>
        <w:t xml:space="preserve">The capability of NR to meet the </w:t>
      </w:r>
      <w:proofErr w:type="spellStart"/>
      <w:r w:rsidR="006C126B" w:rsidRPr="00CE3782">
        <w:rPr>
          <w:lang w:eastAsia="zh-CN"/>
        </w:rPr>
        <w:t>mMTC</w:t>
      </w:r>
      <w:proofErr w:type="spellEnd"/>
      <w:r w:rsidR="006C126B" w:rsidRPr="00CE3782">
        <w:rPr>
          <w:lang w:eastAsia="zh-CN"/>
        </w:rPr>
        <w:t xml:space="preserve"> requirement DOES NOT necessarily come from introduction of NR </w:t>
      </w:r>
      <w:proofErr w:type="spellStart"/>
      <w:r w:rsidR="006C126B" w:rsidRPr="00CE3782">
        <w:rPr>
          <w:lang w:eastAsia="zh-CN"/>
        </w:rPr>
        <w:t>mMTC</w:t>
      </w:r>
      <w:proofErr w:type="spellEnd"/>
      <w:r w:rsidR="00CE3782">
        <w:rPr>
          <w:rFonts w:hint="eastAsia"/>
          <w:lang w:eastAsia="zh-CN"/>
        </w:rPr>
        <w:t xml:space="preserve"> in current step;</w:t>
      </w:r>
      <w:r w:rsidR="006C126B" w:rsidRPr="00CE3782">
        <w:rPr>
          <w:lang w:eastAsia="zh-CN"/>
        </w:rPr>
        <w:t xml:space="preserve"> but </w:t>
      </w:r>
      <w:r w:rsidR="00CE3782">
        <w:rPr>
          <w:rFonts w:hint="eastAsia"/>
          <w:lang w:eastAsia="zh-CN"/>
        </w:rPr>
        <w:t xml:space="preserve">evaluated connection density of NR </w:t>
      </w:r>
      <w:r w:rsidR="00057A11">
        <w:rPr>
          <w:lang w:eastAsia="zh-CN"/>
        </w:rPr>
        <w:t>could</w:t>
      </w:r>
      <w:r w:rsidR="006C126B" w:rsidRPr="00CE3782">
        <w:rPr>
          <w:lang w:eastAsia="zh-CN"/>
        </w:rPr>
        <w:t xml:space="preserve"> take advantage of the fancy design of NR</w:t>
      </w:r>
      <w:r w:rsidR="00057A11">
        <w:rPr>
          <w:rFonts w:hint="eastAsia"/>
          <w:lang w:eastAsia="zh-CN"/>
        </w:rPr>
        <w:t xml:space="preserve">, such as </w:t>
      </w:r>
      <w:r w:rsidR="00057A11">
        <w:rPr>
          <w:lang w:eastAsia="zh-CN"/>
        </w:rPr>
        <w:t xml:space="preserve">mini slot, bandwidth </w:t>
      </w:r>
      <w:r w:rsidR="00057A11">
        <w:rPr>
          <w:rFonts w:hint="eastAsia"/>
          <w:lang w:eastAsia="zh-CN"/>
        </w:rPr>
        <w:t>part and so on.</w:t>
      </w:r>
    </w:p>
    <w:p w:rsidR="00D06FBB" w:rsidRPr="00CB00E3" w:rsidRDefault="00D06FBB" w:rsidP="00D06FBB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rFonts w:hint="eastAsia"/>
          <w:b/>
          <w:i/>
          <w:szCs w:val="24"/>
          <w:lang w:eastAsia="zh-CN"/>
        </w:rPr>
        <w:t>: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can consider, at least, NB-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IoT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eMTC</w:t>
      </w:r>
      <w:proofErr w:type="spellEnd"/>
      <w:r w:rsidRPr="00CB00E3">
        <w:rPr>
          <w:b/>
          <w:i/>
          <w:szCs w:val="24"/>
          <w:lang w:eastAsia="zh-CN"/>
        </w:rPr>
        <w:t>.</w:t>
      </w:r>
    </w:p>
    <w:p w:rsidR="00D06FBB" w:rsidRPr="00CB00E3" w:rsidRDefault="00D06FBB" w:rsidP="00D06FBB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Some general technical features for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shown in Table </w:t>
      </w:r>
      <w:r w:rsidR="006052DD">
        <w:rPr>
          <w:rFonts w:hint="eastAsia"/>
          <w:b/>
          <w:i/>
          <w:szCs w:val="24"/>
          <w:lang w:eastAsia="zh-CN"/>
        </w:rPr>
        <w:t>3-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b/>
          <w:i/>
          <w:szCs w:val="24"/>
          <w:lang w:eastAsia="zh-CN"/>
        </w:rPr>
        <w:t>.</w:t>
      </w:r>
    </w:p>
    <w:p w:rsidR="00D06FBB" w:rsidRPr="00CB00E3" w:rsidRDefault="00D06FBB" w:rsidP="00D06FBB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Secondly, with regard to </w:t>
      </w:r>
      <w:r w:rsidRPr="00CB00E3">
        <w:rPr>
          <w:lang w:eastAsia="zh-CN"/>
        </w:rPr>
        <w:t>evaluat</w:t>
      </w:r>
      <w:r w:rsidRPr="00CB00E3">
        <w:rPr>
          <w:rFonts w:hint="eastAsia"/>
          <w:lang w:eastAsia="zh-CN"/>
        </w:rPr>
        <w:t xml:space="preserve">ion </w:t>
      </w:r>
      <w:r w:rsidRPr="00CB00E3">
        <w:rPr>
          <w:lang w:eastAsia="zh-CN"/>
        </w:rPr>
        <w:t>methodology</w:t>
      </w:r>
      <w:r w:rsidRPr="00CB00E3">
        <w:rPr>
          <w:rFonts w:hint="eastAsia"/>
          <w:lang w:eastAsia="zh-CN"/>
        </w:rPr>
        <w:t xml:space="preserve"> of connection density in the ITU</w:t>
      </w:r>
      <w:r w:rsidRPr="00CB00E3">
        <w:rPr>
          <w:lang w:eastAsia="zh-CN"/>
        </w:rPr>
        <w:t>’</w:t>
      </w:r>
      <w:r w:rsidRPr="00CB00E3">
        <w:rPr>
          <w:rFonts w:hint="eastAsia"/>
          <w:lang w:eastAsia="zh-CN"/>
        </w:rPr>
        <w:t>s related report, there are two possible ways, included:</w:t>
      </w:r>
    </w:p>
    <w:p w:rsidR="00D06FBB" w:rsidRPr="00CB00E3" w:rsidRDefault="00D06FBB" w:rsidP="00D06FBB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rFonts w:hint="eastAsia"/>
          <w:lang w:eastAsia="zh-CN"/>
        </w:rPr>
        <w:t>Option1: N</w:t>
      </w:r>
      <w:r w:rsidRPr="00CB00E3">
        <w:rPr>
          <w:lang w:eastAsia="zh-CN"/>
        </w:rPr>
        <w:t>on-full buffer system-level simulation;</w:t>
      </w:r>
    </w:p>
    <w:p w:rsidR="00D06FBB" w:rsidRPr="00CB00E3" w:rsidRDefault="00D06FBB" w:rsidP="00D06FBB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rFonts w:hint="eastAsia"/>
          <w:lang w:eastAsia="zh-CN"/>
        </w:rPr>
        <w:t>Option2: F</w:t>
      </w:r>
      <w:r w:rsidRPr="00CB00E3">
        <w:rPr>
          <w:lang w:eastAsia="zh-CN"/>
        </w:rPr>
        <w:t>ull-buffer system-level simulation followed by link-level simulation.</w:t>
      </w:r>
    </w:p>
    <w:p w:rsidR="00D06FBB" w:rsidRPr="00CB00E3" w:rsidRDefault="00D06FBB" w:rsidP="00D06FBB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From our understanding, these two </w:t>
      </w:r>
      <w:r w:rsidRPr="00CB00E3">
        <w:rPr>
          <w:lang w:eastAsia="zh-CN"/>
        </w:rPr>
        <w:t>candidate</w:t>
      </w:r>
      <w:r w:rsidRPr="00CB00E3">
        <w:rPr>
          <w:rFonts w:hint="eastAsia"/>
          <w:lang w:eastAsia="zh-CN"/>
        </w:rPr>
        <w:t xml:space="preserve"> evaluation </w:t>
      </w:r>
      <w:r w:rsidRPr="00CB00E3">
        <w:rPr>
          <w:lang w:eastAsia="zh-CN"/>
        </w:rPr>
        <w:t>methodologies</w:t>
      </w:r>
      <w:r w:rsidRPr="00CB00E3">
        <w:rPr>
          <w:rFonts w:hint="eastAsia"/>
          <w:lang w:eastAsia="zh-CN"/>
        </w:rPr>
        <w:t xml:space="preserve"> are same priority</w:t>
      </w:r>
      <w:r w:rsidR="00CE3782">
        <w:rPr>
          <w:rFonts w:hint="eastAsia"/>
          <w:lang w:eastAsia="zh-CN"/>
        </w:rPr>
        <w:t>.</w:t>
      </w:r>
      <w:r w:rsidRPr="00CB00E3">
        <w:rPr>
          <w:rFonts w:hint="eastAsia"/>
          <w:lang w:eastAsia="zh-CN"/>
        </w:rPr>
        <w:t xml:space="preserve"> </w:t>
      </w:r>
    </w:p>
    <w:p w:rsidR="00D06FBB" w:rsidRPr="005411FA" w:rsidRDefault="00D06FBB" w:rsidP="00D06FBB">
      <w:pPr>
        <w:keepNext/>
        <w:keepLines/>
        <w:jc w:val="center"/>
        <w:rPr>
          <w:rFonts w:ascii="Times New Roman Bold" w:hAnsi="Times New Roman Bold"/>
          <w:sz w:val="20"/>
          <w:lang w:eastAsia="zh-CN"/>
        </w:rPr>
      </w:pPr>
      <w:bookmarkStart w:id="0" w:name="_Ref510606111"/>
      <w:r w:rsidRPr="005411FA">
        <w:t>Table</w:t>
      </w:r>
      <w:bookmarkEnd w:id="0"/>
      <w:r w:rsidR="005C6917">
        <w:rPr>
          <w:rFonts w:hint="eastAsia"/>
          <w:lang w:eastAsia="zh-CN"/>
        </w:rPr>
        <w:t xml:space="preserve"> 3-1</w:t>
      </w:r>
      <w:r w:rsidRPr="005411FA">
        <w:t xml:space="preserve"> </w:t>
      </w:r>
      <w:r w:rsidRPr="005411FA">
        <w:rPr>
          <w:rFonts w:hint="eastAsia"/>
        </w:rPr>
        <w:t xml:space="preserve">General </w:t>
      </w:r>
      <w:r w:rsidRPr="005411FA">
        <w:t>technical feature</w:t>
      </w:r>
      <w:r w:rsidRPr="005411FA">
        <w:rPr>
          <w:rFonts w:hint="eastAsia"/>
        </w:rPr>
        <w:t>s</w:t>
      </w:r>
      <w:r w:rsidRPr="005411FA">
        <w:t xml:space="preserve"> for </w:t>
      </w:r>
      <w:proofErr w:type="spellStart"/>
      <w:r w:rsidRPr="005411FA">
        <w:rPr>
          <w:rFonts w:hint="eastAsia"/>
        </w:rPr>
        <w:t>mMTC</w:t>
      </w:r>
      <w:proofErr w:type="spellEnd"/>
    </w:p>
    <w:tbl>
      <w:tblPr>
        <w:tblStyle w:val="a8"/>
        <w:tblW w:w="0" w:type="auto"/>
        <w:jc w:val="center"/>
        <w:tblLook w:val="04A0"/>
      </w:tblPr>
      <w:tblGrid>
        <w:gridCol w:w="1951"/>
        <w:gridCol w:w="4006"/>
      </w:tblGrid>
      <w:tr w:rsidR="00D06FBB" w:rsidRPr="00CB00E3" w:rsidTr="00E40216">
        <w:trPr>
          <w:trHeight w:val="212"/>
          <w:jc w:val="center"/>
        </w:trPr>
        <w:tc>
          <w:tcPr>
            <w:tcW w:w="1951" w:type="dxa"/>
            <w:shd w:val="clear" w:color="auto" w:fill="EEECE1" w:themeFill="background2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  <w:lang w:eastAsia="zh-CN"/>
              </w:rPr>
              <w:t>General features</w:t>
            </w:r>
          </w:p>
        </w:tc>
        <w:tc>
          <w:tcPr>
            <w:tcW w:w="4006" w:type="dxa"/>
            <w:shd w:val="clear" w:color="auto" w:fill="EEECE1" w:themeFill="background2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 xml:space="preserve">FR1 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>NR</w:t>
            </w: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</w:rPr>
            </w:pPr>
            <w:r w:rsidRPr="00CB00E3">
              <w:rPr>
                <w:rFonts w:eastAsiaTheme="minorEastAsia" w:hint="eastAsia"/>
                <w:sz w:val="20"/>
                <w:lang w:eastAsia="zh-CN"/>
              </w:rPr>
              <w:t xml:space="preserve">OMA, </w:t>
            </w:r>
            <w:r w:rsidRPr="00CB00E3">
              <w:rPr>
                <w:rFonts w:eastAsiaTheme="minorEastAsia"/>
                <w:sz w:val="20"/>
                <w:lang w:eastAsia="zh-CN"/>
              </w:rPr>
              <w:t>UL transmission with configured grant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, Paired spectrum: FDD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vMerge w:val="restart"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>LTE</w:t>
            </w: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  <w:szCs w:val="20"/>
              </w:rPr>
              <w:t>NB-</w:t>
            </w:r>
            <w:proofErr w:type="spellStart"/>
            <w:r w:rsidRPr="00CB00E3">
              <w:rPr>
                <w:rFonts w:eastAsiaTheme="minorEastAsia" w:hint="eastAsia"/>
                <w:sz w:val="20"/>
                <w:szCs w:val="20"/>
              </w:rPr>
              <w:t>IoT</w:t>
            </w:r>
            <w:proofErr w:type="spellEnd"/>
            <w:r w:rsidR="00A92A59">
              <w:rPr>
                <w:rFonts w:eastAsiaTheme="minorEastAsia" w:hint="eastAsia"/>
                <w:sz w:val="20"/>
                <w:szCs w:val="20"/>
                <w:lang w:eastAsia="zh-CN"/>
              </w:rPr>
              <w:t>(</w:t>
            </w:r>
            <w:r w:rsidR="00A92A59">
              <w:rPr>
                <w:rFonts w:eastAsiaTheme="minorEastAsia"/>
                <w:sz w:val="20"/>
                <w:szCs w:val="20"/>
                <w:lang w:eastAsia="zh-CN"/>
              </w:rPr>
              <w:t>Single</w:t>
            </w:r>
            <w:r w:rsidR="00A92A5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tone case)</w:t>
            </w:r>
            <w:r w:rsidRPr="00CB00E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Paired spectrum</w:t>
            </w:r>
            <w:r w:rsidRPr="00CB00E3">
              <w:rPr>
                <w:rFonts w:eastAsiaTheme="minorEastAsia" w:hint="eastAsia"/>
                <w:sz w:val="20"/>
                <w:szCs w:val="20"/>
              </w:rPr>
              <w:t>: FDD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vMerge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CB00E3">
              <w:rPr>
                <w:rFonts w:eastAsiaTheme="minorEastAsia" w:hint="eastAsia"/>
                <w:sz w:val="20"/>
                <w:szCs w:val="20"/>
              </w:rPr>
              <w:t>eMTC</w:t>
            </w:r>
            <w:proofErr w:type="spellEnd"/>
            <w:r w:rsidRPr="00CB00E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Paired spectrum</w:t>
            </w:r>
            <w:r w:rsidRPr="00CB00E3">
              <w:rPr>
                <w:rFonts w:eastAsiaTheme="minorEastAsia" w:hint="eastAsia"/>
                <w:sz w:val="20"/>
                <w:szCs w:val="20"/>
              </w:rPr>
              <w:t>: FDD</w:t>
            </w:r>
          </w:p>
        </w:tc>
      </w:tr>
    </w:tbl>
    <w:p w:rsidR="00D06FBB" w:rsidRPr="00CE3782" w:rsidRDefault="00CE3782" w:rsidP="00D06FBB">
      <w:pPr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</w:t>
      </w:r>
      <w:r w:rsidR="005C6917">
        <w:rPr>
          <w:rFonts w:hint="eastAsia"/>
          <w:b/>
          <w:i/>
          <w:szCs w:val="24"/>
          <w:lang w:eastAsia="zh-CN"/>
        </w:rPr>
        <w:t>3</w:t>
      </w:r>
      <w:r w:rsidR="00D06FBB" w:rsidRPr="00CB00E3">
        <w:rPr>
          <w:rFonts w:hint="eastAsia"/>
          <w:b/>
          <w:i/>
          <w:szCs w:val="24"/>
          <w:lang w:eastAsia="zh-CN"/>
        </w:rPr>
        <w:t xml:space="preserve">: Both two ITU defined </w:t>
      </w:r>
      <w:r w:rsidR="00D06FBB" w:rsidRPr="00CB00E3">
        <w:rPr>
          <w:b/>
          <w:i/>
          <w:szCs w:val="24"/>
          <w:lang w:eastAsia="zh-CN"/>
        </w:rPr>
        <w:t>evaluation</w:t>
      </w:r>
      <w:r w:rsidR="00D06FBB" w:rsidRPr="00CB00E3">
        <w:rPr>
          <w:rFonts w:hint="eastAsia"/>
          <w:b/>
          <w:i/>
          <w:szCs w:val="24"/>
          <w:lang w:eastAsia="zh-CN"/>
        </w:rPr>
        <w:t xml:space="preserve"> methodologies</w:t>
      </w:r>
      <w:r>
        <w:rPr>
          <w:rFonts w:hint="eastAsia"/>
          <w:b/>
          <w:i/>
          <w:szCs w:val="24"/>
          <w:lang w:eastAsia="zh-CN"/>
        </w:rPr>
        <w:t xml:space="preserve"> of connection density can be freely applied for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 xml:space="preserve"> toward IMT-2020</w:t>
      </w:r>
      <w:r w:rsidR="00D06FBB" w:rsidRPr="00CB00E3">
        <w:rPr>
          <w:rFonts w:hint="eastAsia"/>
          <w:b/>
          <w:i/>
          <w:szCs w:val="24"/>
          <w:lang w:eastAsia="zh-CN"/>
        </w:rPr>
        <w:t>.</w:t>
      </w:r>
    </w:p>
    <w:p w:rsidR="00EF55BA" w:rsidRDefault="000850AF" w:rsidP="00F4404D">
      <w:pPr>
        <w:pStyle w:val="2"/>
        <w:rPr>
          <w:lang w:eastAsia="zh-CN"/>
        </w:rPr>
      </w:pPr>
      <w:r>
        <w:rPr>
          <w:rFonts w:hint="eastAsia"/>
          <w:lang w:eastAsia="zh-CN"/>
        </w:rPr>
        <w:t>F</w:t>
      </w:r>
      <w:r w:rsidRPr="002A50C6">
        <w:rPr>
          <w:lang w:eastAsia="zh-CN"/>
        </w:rPr>
        <w:t>ull-buffer system-level simulation followed by link-level simulation</w:t>
      </w:r>
    </w:p>
    <w:p w:rsidR="00CB37E1" w:rsidRDefault="00604257" w:rsidP="00604257">
      <w:pPr>
        <w:ind w:firstLine="420"/>
        <w:rPr>
          <w:lang w:eastAsia="zh-CN"/>
        </w:rPr>
      </w:pPr>
      <w:r>
        <w:rPr>
          <w:rFonts w:hint="eastAsia"/>
          <w:lang w:eastAsia="zh-CN"/>
        </w:rPr>
        <w:t>Based on ITU defined methodologies, o</w:t>
      </w:r>
      <w:r w:rsidR="00CB37E1">
        <w:rPr>
          <w:lang w:eastAsia="zh-CN"/>
        </w:rPr>
        <w:t xml:space="preserve">utput </w:t>
      </w:r>
      <w:r>
        <w:rPr>
          <w:rFonts w:hint="eastAsia"/>
          <w:lang w:eastAsia="zh-CN"/>
        </w:rPr>
        <w:t>of each step is</w:t>
      </w:r>
      <w:r w:rsidR="00CE4EFA">
        <w:rPr>
          <w:rFonts w:hint="eastAsia"/>
          <w:lang w:eastAsia="zh-CN"/>
        </w:rPr>
        <w:t xml:space="preserve"> shown from T</w:t>
      </w:r>
      <w:r w:rsidR="00CB37E1">
        <w:rPr>
          <w:rFonts w:hint="eastAsia"/>
          <w:lang w:eastAsia="zh-CN"/>
        </w:rPr>
        <w:t>able</w:t>
      </w:r>
      <w:r w:rsidR="00CE4EFA">
        <w:rPr>
          <w:rFonts w:hint="eastAsia"/>
          <w:lang w:eastAsia="zh-CN"/>
        </w:rPr>
        <w:t xml:space="preserve"> 3-2</w:t>
      </w:r>
      <w:r w:rsidR="00CB37E1">
        <w:rPr>
          <w:rFonts w:hint="eastAsia"/>
          <w:lang w:eastAsia="zh-CN"/>
        </w:rPr>
        <w:t xml:space="preserve">, which does not consider the case about </w:t>
      </w:r>
      <w:r w:rsidR="00CB37E1" w:rsidRPr="002A50C6">
        <w:t>UE multiplexing</w:t>
      </w:r>
      <w:r w:rsidR="00CE4EFA">
        <w:rPr>
          <w:rFonts w:hint="eastAsia"/>
          <w:lang w:eastAsia="zh-CN"/>
        </w:rPr>
        <w:t>, while</w:t>
      </w:r>
      <w:r>
        <w:rPr>
          <w:rFonts w:hint="eastAsia"/>
          <w:lang w:eastAsia="zh-CN"/>
        </w:rPr>
        <w:t xml:space="preserve"> with ISD=1732m and </w:t>
      </w:r>
      <w:r w:rsidRPr="002A50C6">
        <w:rPr>
          <w:kern w:val="24"/>
          <w:lang w:eastAsia="zh-CN"/>
        </w:rPr>
        <w:t>1 message/2 hours/device</w:t>
      </w:r>
      <w:r w:rsidR="00CE4EFA">
        <w:rPr>
          <w:rFonts w:hint="eastAsia"/>
          <w:kern w:val="24"/>
          <w:lang w:eastAsia="zh-CN"/>
        </w:rPr>
        <w:t>, as typical values, are</w:t>
      </w:r>
      <w:r>
        <w:rPr>
          <w:rFonts w:hint="eastAsia"/>
          <w:kern w:val="24"/>
          <w:lang w:eastAsia="zh-CN"/>
        </w:rPr>
        <w:t xml:space="preserve"> </w:t>
      </w:r>
      <w:r w:rsidR="00CE4EFA">
        <w:rPr>
          <w:rFonts w:hint="eastAsia"/>
          <w:kern w:val="24"/>
          <w:lang w:eastAsia="zh-CN"/>
        </w:rPr>
        <w:t>chosen</w:t>
      </w:r>
      <w:r w:rsidR="00CB37E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reason</w:t>
      </w:r>
      <w:r>
        <w:rPr>
          <w:rFonts w:hint="eastAsia"/>
          <w:lang w:eastAsia="zh-CN"/>
        </w:rPr>
        <w:t xml:space="preserve">, why choosing such ISD and </w:t>
      </w:r>
      <w:r w:rsidRPr="002A50C6">
        <w:rPr>
          <w:rFonts w:eastAsiaTheme="minorEastAsia"/>
          <w:lang w:eastAsia="zh-CN"/>
        </w:rPr>
        <w:t>Inter-packet arrival time</w:t>
      </w:r>
      <w:r>
        <w:rPr>
          <w:rFonts w:eastAsiaTheme="minorEastAsia" w:hint="eastAsia"/>
          <w:lang w:eastAsia="zh-CN"/>
        </w:rPr>
        <w:t xml:space="preserve">, is that these larger ISD and dense </w:t>
      </w:r>
      <w:r w:rsidRPr="002A50C6">
        <w:rPr>
          <w:rFonts w:eastAsiaTheme="minorEastAsia"/>
          <w:lang w:eastAsia="zh-CN"/>
        </w:rPr>
        <w:t>Inter-packet arrival time</w:t>
      </w:r>
      <w:r>
        <w:rPr>
          <w:rFonts w:eastAsiaTheme="minorEastAsia" w:hint="eastAsia"/>
          <w:lang w:eastAsia="zh-CN"/>
        </w:rPr>
        <w:t xml:space="preserve"> are more </w:t>
      </w:r>
      <w:r w:rsidR="00CD02EB">
        <w:rPr>
          <w:rFonts w:eastAsiaTheme="minorEastAsia" w:hint="eastAsia"/>
          <w:lang w:eastAsia="zh-CN"/>
        </w:rPr>
        <w:t>challenge</w:t>
      </w:r>
      <w:r>
        <w:rPr>
          <w:rFonts w:eastAsiaTheme="minorEastAsia" w:hint="eastAsia"/>
          <w:lang w:eastAsia="zh-CN"/>
        </w:rPr>
        <w:t xml:space="preserve"> parameters</w:t>
      </w:r>
      <w:r w:rsidR="00CD02EB">
        <w:rPr>
          <w:rFonts w:eastAsiaTheme="minorEastAsia" w:hint="eastAsia"/>
          <w:lang w:eastAsia="zh-CN"/>
        </w:rPr>
        <w:t xml:space="preserve"> for evaluated </w:t>
      </w:r>
      <w:proofErr w:type="spellStart"/>
      <w:r w:rsidR="00CD02EB">
        <w:rPr>
          <w:rFonts w:eastAsiaTheme="minorEastAsia" w:hint="eastAsia"/>
          <w:lang w:eastAsia="zh-CN"/>
        </w:rPr>
        <w:t>mMTC</w:t>
      </w:r>
      <w:proofErr w:type="spellEnd"/>
      <w:r w:rsidR="00CD02EB">
        <w:rPr>
          <w:rFonts w:eastAsiaTheme="minorEastAsia" w:hint="eastAsia"/>
          <w:lang w:eastAsia="zh-CN"/>
        </w:rPr>
        <w:t xml:space="preserve"> usage scenario.</w:t>
      </w:r>
      <w:r>
        <w:rPr>
          <w:rFonts w:eastAsiaTheme="minorEastAsia" w:hint="eastAsia"/>
          <w:lang w:eastAsia="zh-CN"/>
        </w:rPr>
        <w:t xml:space="preserve"> </w:t>
      </w:r>
      <w:r w:rsidR="00CE4EFA">
        <w:rPr>
          <w:rFonts w:eastAsiaTheme="minorEastAsia" w:hint="eastAsia"/>
          <w:lang w:eastAsia="zh-CN"/>
        </w:rPr>
        <w:t>It is notable that thes</w:t>
      </w:r>
      <w:r w:rsidR="00CD02EB">
        <w:rPr>
          <w:rFonts w:eastAsiaTheme="minorEastAsia" w:hint="eastAsia"/>
          <w:lang w:eastAsia="zh-CN"/>
        </w:rPr>
        <w:t>e referenced output</w:t>
      </w:r>
      <w:r w:rsidR="00CE4EFA">
        <w:rPr>
          <w:rFonts w:eastAsiaTheme="minorEastAsia" w:hint="eastAsia"/>
          <w:lang w:eastAsia="zh-CN"/>
        </w:rPr>
        <w:t>s</w:t>
      </w:r>
      <w:r w:rsidR="00CD02EB">
        <w:rPr>
          <w:rFonts w:eastAsiaTheme="minorEastAsia" w:hint="eastAsia"/>
          <w:lang w:eastAsia="zh-CN"/>
        </w:rPr>
        <w:t xml:space="preserve"> can be applied for both NR and LTE</w:t>
      </w:r>
      <w:r w:rsidR="00CD02EB">
        <w:rPr>
          <w:rFonts w:eastAsiaTheme="minorEastAsia"/>
          <w:lang w:eastAsia="zh-CN"/>
        </w:rPr>
        <w:t>’</w:t>
      </w:r>
      <w:r w:rsidR="00CD02EB">
        <w:rPr>
          <w:rFonts w:eastAsiaTheme="minorEastAsia" w:hint="eastAsia"/>
          <w:lang w:eastAsia="zh-CN"/>
        </w:rPr>
        <w:t>s evaluation.</w:t>
      </w:r>
    </w:p>
    <w:p w:rsidR="00604257" w:rsidRPr="00CB37E1" w:rsidRDefault="00604257" w:rsidP="00604257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5C6917">
        <w:rPr>
          <w:rFonts w:hint="eastAsia"/>
          <w:lang w:eastAsia="zh-CN"/>
        </w:rPr>
        <w:t>-2</w:t>
      </w:r>
    </w:p>
    <w:tbl>
      <w:tblPr>
        <w:tblStyle w:val="a8"/>
        <w:tblW w:w="0" w:type="auto"/>
        <w:tblLook w:val="04A0"/>
      </w:tblPr>
      <w:tblGrid>
        <w:gridCol w:w="608"/>
        <w:gridCol w:w="4943"/>
        <w:gridCol w:w="2971"/>
      </w:tblGrid>
      <w:tr w:rsidR="00CD02EB" w:rsidTr="00E40216"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CB37E1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Step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604257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ITU-R</w:t>
            </w:r>
            <w:r w:rsidR="006052DD">
              <w:rPr>
                <w:rFonts w:hint="eastAsia"/>
                <w:lang w:eastAsia="zh-CN"/>
              </w:rPr>
              <w:t xml:space="preserve"> related description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CB37E1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Output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CB37E1" w:rsidRDefault="00CB37E1" w:rsidP="00CD02EB">
            <w:pPr>
              <w:jc w:val="left"/>
              <w:rPr>
                <w:lang w:eastAsia="zh-CN"/>
              </w:rPr>
            </w:pPr>
            <w:r w:rsidRPr="002A50C6">
              <w:rPr>
                <w:szCs w:val="24"/>
              </w:rPr>
              <w:t>Perform full-buffer system-level simulation using the evaluation parameters for Urban Macro-</w:t>
            </w:r>
            <w:proofErr w:type="spellStart"/>
            <w:r w:rsidRPr="002A50C6">
              <w:t>mMTC</w:t>
            </w:r>
            <w:proofErr w:type="spellEnd"/>
            <w:r w:rsidRPr="002A50C6">
              <w:rPr>
                <w:szCs w:val="24"/>
              </w:rPr>
              <w:t xml:space="preserve"> test environment, </w:t>
            </w:r>
            <w:r w:rsidRPr="002A50C6">
              <w:rPr>
                <w:szCs w:val="24"/>
                <w:lang w:eastAsia="ja-JP"/>
              </w:rPr>
              <w:t xml:space="preserve">determine the uplink </w:t>
            </w:r>
            <w:proofErr w:type="spellStart"/>
            <w:r w:rsidRPr="002A50C6">
              <w:rPr>
                <w:i/>
                <w:iCs/>
                <w:szCs w:val="24"/>
                <w:lang w:eastAsia="ja-JP"/>
              </w:rPr>
              <w:t>SINR</w:t>
            </w:r>
            <w:r w:rsidRPr="002A50C6">
              <w:rPr>
                <w:szCs w:val="24"/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 for each percentile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>=1…99 of the distribution over users, and record the average</w:t>
            </w:r>
            <w:r w:rsidRPr="002A50C6">
              <w:rPr>
                <w:szCs w:val="24"/>
              </w:rPr>
              <w:t xml:space="preserve"> allocated</w:t>
            </w:r>
            <w:r w:rsidRPr="002A50C6">
              <w:rPr>
                <w:szCs w:val="24"/>
                <w:lang w:eastAsia="ja-JP"/>
              </w:rPr>
              <w:t xml:space="preserve"> </w:t>
            </w:r>
            <w:r w:rsidRPr="002A50C6">
              <w:rPr>
                <w:szCs w:val="24"/>
              </w:rPr>
              <w:t xml:space="preserve">user bandwidth </w:t>
            </w:r>
            <w:proofErr w:type="spellStart"/>
            <w:r w:rsidRPr="002A50C6">
              <w:rPr>
                <w:i/>
                <w:iCs/>
                <w:szCs w:val="24"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szCs w:val="24"/>
                <w:lang w:eastAsia="ja-JP"/>
              </w:rPr>
              <w:t>.</w:t>
            </w:r>
          </w:p>
        </w:tc>
        <w:tc>
          <w:tcPr>
            <w:tcW w:w="0" w:type="auto"/>
          </w:tcPr>
          <w:p w:rsidR="00CB37E1" w:rsidRPr="00CB37E1" w:rsidRDefault="00CE4EFA" w:rsidP="00CD02EB">
            <w:pPr>
              <w:jc w:val="left"/>
              <w:rPr>
                <w:lang w:eastAsia="zh-CN"/>
              </w:rPr>
            </w:pPr>
            <w:r>
              <w:rPr>
                <w:rFonts w:hint="eastAsia"/>
                <w:i/>
                <w:szCs w:val="24"/>
                <w:u w:val="single"/>
                <w:lang w:eastAsia="zh-CN"/>
              </w:rPr>
              <w:t>By system level simulation:</w:t>
            </w:r>
            <w:r w:rsidR="00CD02EB" w:rsidRPr="00CE4EFA">
              <w:rPr>
                <w:rFonts w:hint="eastAsia"/>
                <w:i/>
                <w:szCs w:val="24"/>
                <w:u w:val="single"/>
                <w:lang w:eastAsia="zh-CN"/>
              </w:rPr>
              <w:t xml:space="preserve"> </w:t>
            </w:r>
            <w:proofErr w:type="spellStart"/>
            <w:proofErr w:type="gramStart"/>
            <w:r w:rsidR="00CB37E1" w:rsidRPr="00CD02EB">
              <w:rPr>
                <w:b/>
                <w:i/>
                <w:iCs/>
                <w:szCs w:val="24"/>
                <w:lang w:eastAsia="ja-JP"/>
              </w:rPr>
              <w:t>SINR</w:t>
            </w:r>
            <w:r w:rsidR="00CB37E1" w:rsidRPr="00CD02EB">
              <w:rPr>
                <w:b/>
                <w:szCs w:val="24"/>
                <w:vertAlign w:val="subscript"/>
                <w:lang w:eastAsia="ja-JP"/>
              </w:rPr>
              <w:t>i</w:t>
            </w:r>
            <w:proofErr w:type="spellEnd"/>
            <w:r w:rsidR="00CB37E1">
              <w:rPr>
                <w:rFonts w:hint="eastAsia"/>
                <w:szCs w:val="24"/>
                <w:lang w:eastAsia="zh-CN"/>
              </w:rPr>
              <w:t xml:space="preserve"> ,</w:t>
            </w:r>
            <w:proofErr w:type="gramEnd"/>
            <w:r w:rsidR="00CB37E1">
              <w:rPr>
                <w:rFonts w:hint="eastAsia"/>
                <w:szCs w:val="24"/>
                <w:lang w:eastAsia="zh-CN"/>
              </w:rPr>
              <w:t xml:space="preserve"> </w:t>
            </w:r>
            <w:proofErr w:type="spellStart"/>
            <w:r w:rsidR="00CB37E1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CB37E1" w:rsidRPr="002A50C6">
              <w:rPr>
                <w:szCs w:val="24"/>
                <w:lang w:eastAsia="ja-JP"/>
              </w:rPr>
              <w:t xml:space="preserve">=1…99 of the </w:t>
            </w:r>
            <w:r w:rsidR="00CB37E1">
              <w:rPr>
                <w:rFonts w:hint="eastAsia"/>
                <w:szCs w:val="24"/>
                <w:lang w:eastAsia="zh-CN"/>
              </w:rPr>
              <w:t xml:space="preserve">CDF </w:t>
            </w:r>
            <w:r w:rsidR="00CD02EB">
              <w:rPr>
                <w:szCs w:val="24"/>
                <w:lang w:eastAsia="ja-JP"/>
              </w:rPr>
              <w:t>distribution over user</w:t>
            </w:r>
            <w:r w:rsidR="00CD02EB">
              <w:rPr>
                <w:rFonts w:hint="eastAsia"/>
                <w:szCs w:val="24"/>
                <w:lang w:eastAsia="zh-CN"/>
              </w:rPr>
              <w:t>, is obtained</w:t>
            </w:r>
            <w:r w:rsidR="00CB37E1"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Perform</w:t>
            </w:r>
            <w:r w:rsidRPr="002A50C6">
              <w:rPr>
                <w:szCs w:val="24"/>
              </w:rPr>
              <w:t xml:space="preserve"> link-level simulation and d</w:t>
            </w:r>
            <w:r w:rsidRPr="002A50C6">
              <w:rPr>
                <w:szCs w:val="24"/>
                <w:lang w:eastAsia="ja-JP"/>
              </w:rPr>
              <w:t xml:space="preserve">etermine the achievable </w:t>
            </w:r>
            <w:r w:rsidRPr="002A50C6">
              <w:rPr>
                <w:rFonts w:eastAsia="MS Mincho"/>
                <w:szCs w:val="24"/>
                <w:lang w:eastAsia="ja-JP"/>
              </w:rPr>
              <w:t xml:space="preserve">user </w:t>
            </w:r>
            <w:r w:rsidRPr="002A50C6">
              <w:rPr>
                <w:szCs w:val="24"/>
                <w:lang w:eastAsia="ja-JP"/>
              </w:rPr>
              <w:t xml:space="preserve">data rate </w:t>
            </w:r>
            <w:proofErr w:type="spellStart"/>
            <w:r w:rsidRPr="002A50C6">
              <w:rPr>
                <w:i/>
                <w:szCs w:val="24"/>
              </w:rPr>
              <w:t>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 w:rsidRPr="002A50C6">
              <w:rPr>
                <w:szCs w:val="24"/>
              </w:rPr>
              <w:t xml:space="preserve"> for the recoded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SINR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 and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i/>
                <w:szCs w:val="24"/>
              </w:rPr>
              <w:t xml:space="preserve"> </w:t>
            </w:r>
            <w:r w:rsidRPr="002A50C6">
              <w:rPr>
                <w:szCs w:val="24"/>
              </w:rPr>
              <w:t>values.</w:t>
            </w:r>
          </w:p>
        </w:tc>
        <w:tc>
          <w:tcPr>
            <w:tcW w:w="0" w:type="auto"/>
          </w:tcPr>
          <w:p w:rsidR="00CE4EFA" w:rsidRDefault="00CE4EFA" w:rsidP="00604257">
            <w:pPr>
              <w:jc w:val="left"/>
              <w:rPr>
                <w:i/>
                <w:szCs w:val="24"/>
                <w:u w:val="single"/>
                <w:lang w:eastAsia="zh-CN"/>
              </w:rPr>
            </w:pPr>
            <w:r>
              <w:rPr>
                <w:rFonts w:hint="eastAsia"/>
                <w:i/>
                <w:szCs w:val="24"/>
                <w:u w:val="single"/>
                <w:lang w:eastAsia="zh-CN"/>
              </w:rPr>
              <w:t>By link level simulation:</w:t>
            </w:r>
          </w:p>
          <w:p w:rsidR="00CB37E1" w:rsidRPr="00CB37E1" w:rsidRDefault="00CB37E1" w:rsidP="00604257">
            <w:pPr>
              <w:jc w:val="left"/>
              <w:rPr>
                <w:lang w:eastAsia="zh-CN"/>
              </w:rPr>
            </w:pPr>
            <w:proofErr w:type="spellStart"/>
            <w:r w:rsidRPr="002A50C6">
              <w:rPr>
                <w:i/>
                <w:szCs w:val="24"/>
                <w:lang w:eastAsia="ja-JP"/>
              </w:rPr>
              <w:t>SINR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>
              <w:rPr>
                <w:rFonts w:hint="eastAsia"/>
                <w:i/>
                <w:szCs w:val="24"/>
                <w:lang w:eastAsia="zh-CN"/>
              </w:rPr>
              <w:t xml:space="preserve"> -&gt;</w:t>
            </w:r>
            <w:r w:rsidRPr="002A50C6">
              <w:rPr>
                <w:i/>
                <w:szCs w:val="24"/>
              </w:rPr>
              <w:t xml:space="preserve"> </w:t>
            </w:r>
            <w:proofErr w:type="spellStart"/>
            <w:r w:rsidRPr="00CD02EB">
              <w:rPr>
                <w:b/>
                <w:i/>
                <w:szCs w:val="24"/>
              </w:rPr>
              <w:t>R</w:t>
            </w:r>
            <w:r w:rsidRPr="00CD02EB">
              <w:rPr>
                <w:b/>
                <w:i/>
                <w:szCs w:val="24"/>
                <w:vertAlign w:val="subscript"/>
              </w:rPr>
              <w:t>i</w:t>
            </w:r>
            <w:proofErr w:type="spellEnd"/>
            <w:r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=1…99 of the </w:t>
            </w:r>
            <w:r>
              <w:rPr>
                <w:rFonts w:hint="eastAsia"/>
                <w:szCs w:val="24"/>
                <w:lang w:eastAsia="zh-CN"/>
              </w:rPr>
              <w:t xml:space="preserve">CDF </w:t>
            </w:r>
            <w:r w:rsidRPr="002A50C6">
              <w:rPr>
                <w:szCs w:val="24"/>
                <w:lang w:eastAsia="ja-JP"/>
              </w:rPr>
              <w:t>distribution over users</w:t>
            </w:r>
            <w:r w:rsidR="00CD02EB">
              <w:rPr>
                <w:rFonts w:hint="eastAsia"/>
                <w:szCs w:val="24"/>
                <w:lang w:eastAsia="zh-CN"/>
              </w:rPr>
              <w:t>, is saved</w:t>
            </w:r>
            <w:r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</w:t>
            </w:r>
            <w:r w:rsidRPr="002A50C6">
              <w:rPr>
                <w:rFonts w:eastAsia="MS Mincho"/>
                <w:lang w:eastAsia="ja-JP"/>
              </w:rPr>
              <w:t>packet</w:t>
            </w:r>
            <w:r w:rsidRPr="002A50C6">
              <w:rPr>
                <w:lang w:eastAsia="ja-JP"/>
              </w:rPr>
              <w:t xml:space="preserve"> transmission delay </w:t>
            </w:r>
            <w:r w:rsidRPr="002A50C6">
              <w:rPr>
                <w:lang w:eastAsia="zh-CN"/>
              </w:rPr>
              <w:t>of a</w:t>
            </w:r>
            <w:r w:rsidRPr="002A50C6">
              <w:rPr>
                <w:lang w:eastAsia="ja-JP"/>
              </w:rPr>
              <w:t xml:space="preserve"> user as </w:t>
            </w:r>
            <w:r w:rsidRPr="002A50C6">
              <w:rPr>
                <w:i/>
                <w:iCs/>
                <w:lang w:eastAsia="ja-JP"/>
              </w:rPr>
              <w:t>D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 xml:space="preserve">, where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 xml:space="preserve"> is the </w:t>
            </w:r>
            <w:r w:rsidRPr="002A50C6">
              <w:rPr>
                <w:rFonts w:eastAsia="MS Mincho"/>
                <w:lang w:eastAsia="ja-JP"/>
              </w:rPr>
              <w:t>packet</w:t>
            </w:r>
            <w:r w:rsidRPr="002A50C6">
              <w:rPr>
                <w:lang w:eastAsia="ja-JP"/>
              </w:rPr>
              <w:t xml:space="preserve"> size.</w:t>
            </w:r>
          </w:p>
        </w:tc>
        <w:tc>
          <w:tcPr>
            <w:tcW w:w="0" w:type="auto"/>
          </w:tcPr>
          <w:p w:rsidR="00CB37E1" w:rsidRPr="00B5146D" w:rsidRDefault="00113257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D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=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i/>
                <w:iCs/>
                <w:lang w:eastAsia="zh-CN"/>
              </w:rPr>
              <w:t>32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8)</w:t>
            </w:r>
            <w:r w:rsidRPr="002A50C6">
              <w:rPr>
                <w:lang w:eastAsia="ja-JP"/>
              </w:rPr>
              <w:t>/</w:t>
            </w:r>
            <w:proofErr w:type="spellStart"/>
            <w:r w:rsidRPr="00B5146D">
              <w:rPr>
                <w:b/>
                <w:i/>
                <w:iCs/>
                <w:lang w:eastAsia="ja-JP"/>
              </w:rPr>
              <w:t>R</w:t>
            </w:r>
            <w:r w:rsidRPr="00B5146D">
              <w:rPr>
                <w:b/>
                <w:vertAlign w:val="subscript"/>
                <w:lang w:eastAsia="ja-JP"/>
              </w:rPr>
              <w:t>i</w:t>
            </w:r>
            <w:proofErr w:type="spellEnd"/>
            <w:r w:rsidR="00B5146D"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  <w:p w:rsidR="00113257" w:rsidRPr="00113257" w:rsidRDefault="00113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Packet size=32bytes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rPr>
                <w:lang w:eastAsia="ja-JP"/>
              </w:rPr>
              <w:t xml:space="preserve">Calculate the traffic generated per user as 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Pr="002A50C6">
              <w:rPr>
                <w:lang w:eastAsia="ja-JP"/>
              </w:rPr>
              <w:t xml:space="preserve">, where 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Pr="002A50C6">
              <w:rPr>
                <w:lang w:eastAsia="ja-JP"/>
              </w:rPr>
              <w:t xml:space="preserve"> is the inter</w:t>
            </w:r>
            <w:r w:rsidRPr="002A50C6">
              <w:rPr>
                <w:lang w:eastAsia="ja-JP"/>
              </w:rPr>
              <w:noBreakHyphen/>
            </w:r>
            <w:proofErr w:type="spellStart"/>
            <w:r w:rsidRPr="002A50C6">
              <w:rPr>
                <w:rFonts w:eastAsia="MS Mincho"/>
                <w:lang w:eastAsia="ja-JP"/>
              </w:rPr>
              <w:t>packet</w:t>
            </w:r>
            <w:proofErr w:type="spellEnd"/>
            <w:r w:rsidRPr="002A50C6">
              <w:rPr>
                <w:lang w:eastAsia="ja-JP"/>
              </w:rPr>
              <w:t xml:space="preserve"> arrival time.</w:t>
            </w:r>
          </w:p>
        </w:tc>
        <w:tc>
          <w:tcPr>
            <w:tcW w:w="0" w:type="auto"/>
          </w:tcPr>
          <w:p w:rsidR="00CB37E1" w:rsidRDefault="00113257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="004E280E">
              <w:rPr>
                <w:rFonts w:hint="eastAsia"/>
                <w:lang w:eastAsia="zh-CN"/>
              </w:rPr>
              <w:t>=256 bits/(2</w:t>
            </w:r>
            <w:r w:rsidR="004E280E">
              <w:rPr>
                <w:i/>
                <w:iCs/>
                <w:lang w:eastAsia="zh-CN"/>
              </w:rPr>
              <w:t>×</w:t>
            </w:r>
            <w:r w:rsidR="004E280E">
              <w:rPr>
                <w:rFonts w:hint="eastAsia"/>
                <w:i/>
                <w:iCs/>
                <w:lang w:eastAsia="zh-CN"/>
              </w:rPr>
              <w:t>60</w:t>
            </w:r>
            <w:r w:rsidR="004E280E">
              <w:rPr>
                <w:i/>
                <w:iCs/>
                <w:lang w:eastAsia="zh-CN"/>
              </w:rPr>
              <w:t>×</w:t>
            </w:r>
            <w:r w:rsidR="004E280E">
              <w:rPr>
                <w:rFonts w:hint="eastAsia"/>
                <w:i/>
                <w:iCs/>
                <w:lang w:eastAsia="zh-CN"/>
              </w:rPr>
              <w:t>60</w:t>
            </w:r>
            <w:r w:rsidR="004E280E">
              <w:rPr>
                <w:rFonts w:hint="eastAsia"/>
                <w:lang w:eastAsia="zh-CN"/>
              </w:rPr>
              <w:t>)s</w:t>
            </w:r>
          </w:p>
          <w:p w:rsidR="004E280E" w:rsidRP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 xml:space="preserve">Note: </w:t>
            </w:r>
            <w:r w:rsidRPr="002A50C6">
              <w:rPr>
                <w:kern w:val="24"/>
                <w:lang w:eastAsia="zh-CN"/>
              </w:rPr>
              <w:t>1 message/2 hours/device</w:t>
            </w:r>
            <w:r>
              <w:rPr>
                <w:rFonts w:hint="eastAsia"/>
                <w:kern w:val="24"/>
                <w:lang w:eastAsia="zh-CN"/>
              </w:rPr>
              <w:t xml:space="preserve"> is applied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long-term </w:t>
            </w:r>
            <w:r w:rsidRPr="002A50C6">
              <w:rPr>
                <w:lang w:eastAsia="zh-CN"/>
              </w:rPr>
              <w:t>frequency resource</w:t>
            </w:r>
            <w:r w:rsidRPr="002A50C6">
              <w:rPr>
                <w:lang w:eastAsia="ja-JP"/>
              </w:rPr>
              <w:t xml:space="preserve"> </w:t>
            </w:r>
            <w:r w:rsidRPr="002A50C6">
              <w:rPr>
                <w:lang w:eastAsia="zh-CN"/>
              </w:rPr>
              <w:t xml:space="preserve">requested under </w:t>
            </w:r>
            <w:proofErr w:type="spellStart"/>
            <w:r w:rsidRPr="002A50C6">
              <w:rPr>
                <w:i/>
                <w:lang w:eastAsia="zh-CN"/>
              </w:rPr>
              <w:t>SINR</w:t>
            </w:r>
            <w:r w:rsidRPr="002A50C6">
              <w:rPr>
                <w:i/>
                <w:vertAlign w:val="subscript"/>
                <w:lang w:eastAsia="zh-CN"/>
              </w:rPr>
              <w:t>i</w:t>
            </w:r>
            <w:proofErr w:type="spellEnd"/>
            <w:r w:rsidRPr="002A50C6">
              <w:rPr>
                <w:lang w:eastAsia="zh-CN"/>
              </w:rPr>
              <w:t xml:space="preserve"> </w:t>
            </w:r>
            <w:r w:rsidRPr="002A50C6">
              <w:rPr>
                <w:lang w:eastAsia="ja-JP"/>
              </w:rPr>
              <w:t xml:space="preserve">as </w:t>
            </w:r>
            <w:r w:rsidR="004E280E" w:rsidRPr="002A50C6">
              <w:rPr>
                <w:i/>
                <w:iCs/>
                <w:lang w:eastAsia="ja-JP"/>
              </w:rPr>
              <w:t>B</w:t>
            </w:r>
            <w:r w:rsidR="004E280E" w:rsidRPr="002A50C6">
              <w:rPr>
                <w:vertAlign w:val="subscript"/>
                <w:lang w:eastAsia="ja-JP"/>
              </w:rPr>
              <w:t>i</w:t>
            </w:r>
            <w:r w:rsidR="004E280E" w:rsidRPr="002A50C6">
              <w:rPr>
                <w:lang w:eastAsia="ja-JP"/>
              </w:rPr>
              <w:t> = </w:t>
            </w:r>
            <w:r w:rsidR="004E280E" w:rsidRPr="002A50C6">
              <w:rPr>
                <w:i/>
                <w:iCs/>
                <w:lang w:eastAsia="ja-JP"/>
              </w:rPr>
              <w:t>T</w:t>
            </w:r>
            <w:proofErr w:type="gramStart"/>
            <w:r w:rsidR="004E280E" w:rsidRPr="002A50C6">
              <w:rPr>
                <w:lang w:eastAsia="ja-JP"/>
              </w:rPr>
              <w:t>/(</w:t>
            </w:r>
            <w:proofErr w:type="spellStart"/>
            <w:proofErr w:type="gramEnd"/>
            <w:r w:rsidR="004E280E" w:rsidRPr="002A50C6">
              <w:rPr>
                <w:i/>
                <w:iCs/>
                <w:lang w:eastAsia="ja-JP"/>
              </w:rPr>
              <w:t>R</w:t>
            </w:r>
            <w:r w:rsidR="004E280E" w:rsidRPr="002A50C6">
              <w:rPr>
                <w:vertAlign w:val="subscript"/>
                <w:lang w:eastAsia="ja-JP"/>
              </w:rPr>
              <w:t>i</w:t>
            </w:r>
            <w:proofErr w:type="spellEnd"/>
            <w:r w:rsidR="004E280E" w:rsidRPr="002A50C6">
              <w:rPr>
                <w:lang w:eastAsia="ja-JP"/>
              </w:rPr>
              <w:t>/</w:t>
            </w:r>
            <w:proofErr w:type="spellStart"/>
            <w:r w:rsidR="004E280E" w:rsidRPr="002A50C6">
              <w:rPr>
                <w:i/>
                <w:iCs/>
                <w:lang w:eastAsia="ja-JP"/>
              </w:rPr>
              <w:t>W</w:t>
            </w:r>
            <w:r w:rsidR="004E280E"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="004E280E" w:rsidRPr="002A50C6">
              <w:rPr>
                <w:lang w:eastAsia="ja-JP"/>
              </w:rPr>
              <w:t>)</w:t>
            </w:r>
            <w:r w:rsidRPr="002A50C6">
              <w:rPr>
                <w:lang w:eastAsia="zh-CN"/>
              </w:rPr>
              <w:t>.</w:t>
            </w:r>
          </w:p>
        </w:tc>
        <w:tc>
          <w:tcPr>
            <w:tcW w:w="0" w:type="auto"/>
          </w:tcPr>
          <w:p w:rsidR="004E280E" w:rsidRDefault="004E280E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 = 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>/(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lang w:eastAsia="ja-JP"/>
              </w:rPr>
              <w:t>)</w:t>
            </w:r>
            <w:r w:rsidR="00B5146D">
              <w:rPr>
                <w:rFonts w:hint="eastAsia"/>
                <w:szCs w:val="24"/>
                <w:lang w:eastAsia="zh-CN"/>
              </w:rPr>
              <w:t xml:space="preserve"> 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  <w:p w:rsidR="00CB37E1" w:rsidRPr="004E280E" w:rsidRDefault="004E280E" w:rsidP="00604257">
            <w:pPr>
              <w:jc w:val="left"/>
              <w:rPr>
                <w:rFonts w:eastAsiaTheme="minorEastAsia"/>
                <w:lang w:eastAsia="zh-CN"/>
              </w:rPr>
            </w:pPr>
            <w:proofErr w:type="spellStart"/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>
              <w:rPr>
                <w:rFonts w:eastAsiaTheme="minorEastAsia" w:hint="eastAsia"/>
                <w:szCs w:val="24"/>
                <w:lang w:eastAsia="zh-CN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is simulation </w:t>
            </w:r>
            <w:r>
              <w:rPr>
                <w:rFonts w:eastAsiaTheme="minorEastAsia"/>
                <w:szCs w:val="24"/>
                <w:lang w:eastAsia="zh-CN"/>
              </w:rPr>
              <w:t>bandwidth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 in LLS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number of supported connections per </w:t>
            </w:r>
            <w:proofErr w:type="spellStart"/>
            <w:r w:rsidRPr="002A50C6">
              <w:rPr>
                <w:lang w:eastAsia="ja-JP"/>
              </w:rPr>
              <w:t>TRxP</w:t>
            </w:r>
            <w:proofErr w:type="spellEnd"/>
            <w:r w:rsidRPr="002A50C6">
              <w:rPr>
                <w:lang w:eastAsia="zh-CN"/>
              </w:rPr>
              <w:t xml:space="preserve">,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rFonts w:eastAsia="MS Mincho"/>
                <w:lang w:eastAsia="ja-JP"/>
              </w:rPr>
              <w:t xml:space="preserve"> </w:t>
            </w:r>
            <w:r w:rsidRPr="002A50C6">
              <w:rPr>
                <w:lang w:eastAsia="ja-JP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/ </w:t>
            </w:r>
            <w:proofErr w:type="gramStart"/>
            <w:r w:rsidRPr="002A50C6">
              <w:rPr>
                <w:lang w:eastAsia="ja-JP"/>
              </w:rPr>
              <w:t>mean(</w:t>
            </w:r>
            <w:proofErr w:type="gramEnd"/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)</w:t>
            </w:r>
            <w:r w:rsidRPr="002A50C6">
              <w:rPr>
                <w:rFonts w:eastAsia="MS Mincho"/>
                <w:lang w:eastAsia="ja-JP"/>
              </w:rPr>
              <w:t xml:space="preserve">.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is the </w:t>
            </w:r>
            <w:r w:rsidRPr="002A50C6">
              <w:rPr>
                <w:rFonts w:eastAsia="MS Mincho"/>
                <w:lang w:eastAsia="ja-JP"/>
              </w:rPr>
              <w:t>simulation</w:t>
            </w:r>
            <w:r w:rsidRPr="002A50C6">
              <w:rPr>
                <w:lang w:eastAsia="ja-JP"/>
              </w:rPr>
              <w:t xml:space="preserve"> bandwidth</w:t>
            </w:r>
            <w:r w:rsidRPr="002A50C6">
              <w:rPr>
                <w:rFonts w:eastAsia="MS Mincho"/>
                <w:lang w:eastAsia="ja-JP"/>
              </w:rPr>
              <w:t>. T</w:t>
            </w:r>
            <w:r w:rsidRPr="002A50C6">
              <w:rPr>
                <w:lang w:eastAsia="ja-JP"/>
              </w:rPr>
              <w:t xml:space="preserve">he mean of </w:t>
            </w: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may be taken over the best 99% of the </w:t>
            </w:r>
            <w:proofErr w:type="spellStart"/>
            <w:r w:rsidRPr="002A50C6">
              <w:rPr>
                <w:i/>
                <w:lang w:eastAsia="zh-CN"/>
              </w:rPr>
              <w:t>SINR</w:t>
            </w:r>
            <w:r w:rsidRPr="002A50C6">
              <w:rPr>
                <w:i/>
                <w:vertAlign w:val="subscript"/>
                <w:lang w:eastAsia="zh-CN"/>
              </w:rPr>
              <w:t>i</w:t>
            </w:r>
            <w:proofErr w:type="spellEnd"/>
            <w:r w:rsidRPr="002A50C6" w:rsidDel="007E3E92">
              <w:rPr>
                <w:i/>
                <w:lang w:eastAsia="zh-CN"/>
              </w:rPr>
              <w:t xml:space="preserve"> </w:t>
            </w:r>
            <w:r w:rsidRPr="002A50C6">
              <w:rPr>
                <w:lang w:eastAsia="zh-CN"/>
              </w:rPr>
              <w:t>conditions</w:t>
            </w:r>
            <w:r w:rsidRPr="002A50C6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0" w:type="auto"/>
          </w:tcPr>
          <w:p w:rsidR="00CB37E1" w:rsidRDefault="004E280E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rFonts w:eastAsia="MS Mincho"/>
                <w:lang w:eastAsia="ja-JP"/>
              </w:rPr>
              <w:t xml:space="preserve"> </w:t>
            </w:r>
            <w:r w:rsidRPr="002A50C6">
              <w:rPr>
                <w:lang w:eastAsia="ja-JP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/ mean(</w:t>
            </w: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)</w:t>
            </w:r>
          </w:p>
          <w:p w:rsid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 w:rsidRPr="002A50C6">
              <w:rPr>
                <w:i/>
                <w:iCs/>
                <w:lang w:eastAsia="ja-JP"/>
              </w:rPr>
              <w:t xml:space="preserve"> W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lang w:eastAsia="ja-JP"/>
              </w:rPr>
              <w:t>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]</w:t>
            </w:r>
          </w:p>
          <w:p w:rsid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 w:rsidRPr="002A50C6">
              <w:rPr>
                <w:lang w:eastAsia="ja-JP"/>
              </w:rPr>
              <w:t xml:space="preserve"> 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i/>
                <w:iCs/>
                <w:lang w:eastAsia="ja-JP"/>
              </w:rPr>
              <w:t xml:space="preserve"> T</w:t>
            </w:r>
            <w:r w:rsidR="00B5146D"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rPr>
                <w:lang w:eastAsia="ja-JP"/>
              </w:rPr>
              <w:t xml:space="preserve">Calculate the connection density as </w:t>
            </w: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lang w:eastAsia="ja-JP"/>
              </w:rPr>
              <w:t xml:space="preserve"> /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 xml:space="preserve">, where the </w:t>
            </w:r>
            <w:proofErr w:type="spellStart"/>
            <w:r w:rsidRPr="002A50C6">
              <w:rPr>
                <w:lang w:eastAsia="ja-JP"/>
              </w:rPr>
              <w:t>TRxP</w:t>
            </w:r>
            <w:proofErr w:type="spellEnd"/>
            <w:r w:rsidRPr="002A50C6">
              <w:rPr>
                <w:lang w:eastAsia="ja-JP"/>
              </w:rPr>
              <w:t xml:space="preserve"> area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 xml:space="preserve"> is calculated as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> = 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proofErr w:type="gram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</w:t>
            </w:r>
            <w:proofErr w:type="gramEnd"/>
            <w:r w:rsidRPr="002A50C6">
              <w:rPr>
                <w:lang w:eastAsia="ja-JP"/>
              </w:rPr>
              <w:t>3)/6, and ISD is the inter-site distance.</w:t>
            </w:r>
          </w:p>
        </w:tc>
        <w:tc>
          <w:tcPr>
            <w:tcW w:w="0" w:type="auto"/>
          </w:tcPr>
          <w:p w:rsidR="00CB37E1" w:rsidRDefault="00604257" w:rsidP="00604257">
            <w:pPr>
              <w:jc w:val="left"/>
              <w:rPr>
                <w:lang w:eastAsia="zh-CN"/>
              </w:rPr>
            </w:pP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lang w:eastAsia="ja-JP"/>
              </w:rPr>
              <w:t>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(3)/6</w:t>
            </w:r>
            <w:r>
              <w:rPr>
                <w:rFonts w:hint="eastAsia"/>
                <w:lang w:eastAsia="zh-CN"/>
              </w:rPr>
              <w:t>]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=[</w:t>
            </w:r>
            <w:r w:rsidRPr="002A50C6">
              <w:rPr>
                <w:lang w:eastAsia="ja-JP"/>
              </w:rPr>
              <w:t>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i/>
                <w:iCs/>
                <w:lang w:eastAsia="ja-JP"/>
              </w:rPr>
              <w:t xml:space="preserve"> T</w:t>
            </w:r>
            <w:r>
              <w:rPr>
                <w:rFonts w:hint="eastAsia"/>
                <w:lang w:eastAsia="zh-CN"/>
              </w:rPr>
              <w:t>]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lang w:eastAsia="ja-JP"/>
              </w:rPr>
              <w:t>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(3)/6</w:t>
            </w:r>
            <w:r>
              <w:rPr>
                <w:rFonts w:hint="eastAsia"/>
                <w:lang w:eastAsia="zh-CN"/>
              </w:rPr>
              <w:t>]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ISD=1732m and  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>
              <w:rPr>
                <w:rFonts w:hint="eastAsia"/>
                <w:lang w:eastAsia="zh-CN"/>
              </w:rPr>
              <w:t>256 bits/(2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60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60</w:t>
            </w:r>
            <w:r>
              <w:rPr>
                <w:rFonts w:hint="eastAsia"/>
                <w:lang w:eastAsia="zh-CN"/>
              </w:rPr>
              <w:t>)s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eastAsiaTheme="minorEastAsia" w:hint="eastAsia"/>
                <w:i/>
                <w:iCs/>
                <w:lang w:eastAsia="zh-CN"/>
              </w:rPr>
              <w:t xml:space="preserve">then </w:t>
            </w: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lang w:eastAsia="zh-CN"/>
              </w:rPr>
              <w:t>≈</w:t>
            </w:r>
            <w:r>
              <w:rPr>
                <w:rFonts w:hint="eastAsia"/>
                <w:lang w:eastAsia="zh-CN"/>
              </w:rPr>
              <w:t>32.48</w:t>
            </w:r>
            <w:r w:rsidRPr="002A50C6">
              <w:rPr>
                <w:lang w:eastAsia="ja-JP"/>
              </w:rPr>
              <w:t>×mean(</w:t>
            </w:r>
            <w:proofErr w:type="spellStart"/>
            <w:r w:rsidRPr="00CD02EB">
              <w:rPr>
                <w:b/>
                <w:i/>
                <w:iCs/>
                <w:lang w:eastAsia="ja-JP"/>
              </w:rPr>
              <w:t>R</w:t>
            </w:r>
            <w:r w:rsidRPr="00CD02EB">
              <w:rPr>
                <w:b/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 w:rsidR="00B5146D">
              <w:rPr>
                <w:rFonts w:hint="eastAsia"/>
                <w:szCs w:val="24"/>
                <w:lang w:eastAsia="zh-CN"/>
              </w:rPr>
              <w:t xml:space="preserve"> 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</w:tc>
      </w:tr>
    </w:tbl>
    <w:p w:rsidR="00CD02EB" w:rsidRPr="00CD02EB" w:rsidRDefault="00CD02EB" w:rsidP="00CD02EB">
      <w:pPr>
        <w:rPr>
          <w:b/>
          <w:i/>
          <w:szCs w:val="24"/>
          <w:lang w:eastAsia="zh-CN"/>
        </w:rPr>
      </w:pPr>
      <w:r w:rsidRPr="00CD02EB">
        <w:rPr>
          <w:rFonts w:hint="eastAsia"/>
          <w:b/>
          <w:i/>
          <w:szCs w:val="24"/>
          <w:lang w:eastAsia="zh-CN"/>
        </w:rPr>
        <w:t>Observation</w:t>
      </w:r>
      <w:r w:rsidR="003D08A2">
        <w:rPr>
          <w:rFonts w:hint="eastAsia"/>
          <w:b/>
          <w:i/>
          <w:szCs w:val="24"/>
          <w:lang w:eastAsia="zh-CN"/>
        </w:rPr>
        <w:t>4</w:t>
      </w:r>
      <w:r w:rsidRPr="00CD02EB">
        <w:rPr>
          <w:rFonts w:hint="eastAsia"/>
          <w:b/>
          <w:i/>
          <w:szCs w:val="24"/>
          <w:lang w:eastAsia="zh-CN"/>
        </w:rPr>
        <w:t xml:space="preserve">: Based on ITU defined </w:t>
      </w:r>
      <w:r>
        <w:rPr>
          <w:rFonts w:hint="eastAsia"/>
          <w:b/>
          <w:i/>
          <w:szCs w:val="24"/>
          <w:lang w:eastAsia="zh-CN"/>
        </w:rPr>
        <w:t>f</w:t>
      </w:r>
      <w:r w:rsidRPr="00CD02EB">
        <w:rPr>
          <w:b/>
          <w:i/>
          <w:szCs w:val="24"/>
          <w:lang w:eastAsia="zh-CN"/>
        </w:rPr>
        <w:t>ull-buffer system-level simulation followed by link-level simulation</w:t>
      </w:r>
      <w:r>
        <w:rPr>
          <w:rFonts w:hint="eastAsia"/>
          <w:b/>
          <w:i/>
          <w:szCs w:val="24"/>
          <w:lang w:eastAsia="zh-CN"/>
        </w:rPr>
        <w:t>, output of each step can be found in Table 3</w:t>
      </w:r>
      <w:r w:rsidR="003D08A2">
        <w:rPr>
          <w:rFonts w:hint="eastAsia"/>
          <w:b/>
          <w:i/>
          <w:szCs w:val="24"/>
          <w:lang w:eastAsia="zh-CN"/>
        </w:rPr>
        <w:t>-2</w:t>
      </w:r>
      <w:r>
        <w:rPr>
          <w:rFonts w:hint="eastAsia"/>
          <w:b/>
          <w:i/>
          <w:szCs w:val="24"/>
          <w:lang w:eastAsia="zh-CN"/>
        </w:rPr>
        <w:t>.</w:t>
      </w:r>
    </w:p>
    <w:p w:rsidR="00EF55BA" w:rsidRPr="00F4404D" w:rsidRDefault="000850AF" w:rsidP="00F4404D">
      <w:pPr>
        <w:pStyle w:val="2"/>
        <w:rPr>
          <w:lang w:eastAsia="zh-CN"/>
        </w:rPr>
      </w:pPr>
      <w:r w:rsidRPr="00F4404D">
        <w:rPr>
          <w:rFonts w:hint="eastAsia"/>
          <w:lang w:eastAsia="zh-CN"/>
        </w:rPr>
        <w:t>N</w:t>
      </w:r>
      <w:r w:rsidRPr="00F4404D">
        <w:rPr>
          <w:lang w:eastAsia="zh-CN"/>
        </w:rPr>
        <w:t>on-full buffer system-level simulation</w:t>
      </w:r>
    </w:p>
    <w:p w:rsidR="000850AF" w:rsidRDefault="00CA2457" w:rsidP="00F4404D">
      <w:pPr>
        <w:pStyle w:val="a9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NB-</w:t>
      </w:r>
      <w:proofErr w:type="spellStart"/>
      <w:r>
        <w:rPr>
          <w:rFonts w:hint="eastAsia"/>
          <w:lang w:eastAsia="zh-CN"/>
        </w:rPr>
        <w:t>IoT</w:t>
      </w:r>
      <w:proofErr w:type="spellEnd"/>
      <w:r w:rsidR="00927941">
        <w:rPr>
          <w:rFonts w:hint="eastAsia"/>
          <w:lang w:eastAsia="zh-CN"/>
        </w:rPr>
        <w:t xml:space="preserve"> in LTE</w:t>
      </w:r>
    </w:p>
    <w:p w:rsidR="007134CE" w:rsidRPr="00AF5CE3" w:rsidRDefault="007134C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In RAN1#93, the summary [</w:t>
      </w:r>
      <w:r w:rsidR="00C3625A" w:rsidRPr="00AF5CE3">
        <w:rPr>
          <w:rFonts w:hint="eastAsia"/>
          <w:kern w:val="24"/>
          <w:lang w:eastAsia="zh-CN"/>
        </w:rPr>
        <w:t>5</w:t>
      </w:r>
      <w:r w:rsidRPr="00AF5CE3">
        <w:rPr>
          <w:rFonts w:hint="eastAsia"/>
          <w:kern w:val="24"/>
          <w:lang w:eastAsia="zh-CN"/>
        </w:rPr>
        <w:t xml:space="preserve">] describes a possible procedure of </w:t>
      </w:r>
      <w:r w:rsidR="00927941" w:rsidRPr="00AF5CE3">
        <w:rPr>
          <w:rFonts w:hint="eastAsia"/>
          <w:kern w:val="24"/>
          <w:lang w:eastAsia="zh-CN"/>
        </w:rPr>
        <w:t xml:space="preserve">LTE </w:t>
      </w:r>
      <w:r w:rsidRPr="00AF5CE3">
        <w:rPr>
          <w:rFonts w:hint="eastAsia"/>
          <w:kern w:val="24"/>
          <w:lang w:eastAsia="zh-CN"/>
        </w:rPr>
        <w:t>NB-</w:t>
      </w:r>
      <w:proofErr w:type="spellStart"/>
      <w:r w:rsidRPr="00AF5CE3">
        <w:rPr>
          <w:rFonts w:hint="eastAsia"/>
          <w:kern w:val="24"/>
          <w:lang w:eastAsia="zh-CN"/>
        </w:rPr>
        <w:t>IoT</w:t>
      </w:r>
      <w:proofErr w:type="spellEnd"/>
      <w:r w:rsidRPr="00AF5CE3">
        <w:rPr>
          <w:rFonts w:hint="eastAsia"/>
          <w:kern w:val="24"/>
          <w:lang w:eastAsia="zh-CN"/>
        </w:rPr>
        <w:t xml:space="preserve"> for non-full buffer system level simulation for connection density.</w:t>
      </w:r>
      <w:r w:rsidR="001E3E38" w:rsidRPr="00AF5CE3">
        <w:rPr>
          <w:rFonts w:hint="eastAsia"/>
          <w:kern w:val="24"/>
          <w:lang w:eastAsia="zh-CN"/>
        </w:rPr>
        <w:t xml:space="preserve"> </w:t>
      </w:r>
      <w:r w:rsidR="00F94958" w:rsidRPr="00AF5CE3">
        <w:rPr>
          <w:kern w:val="24"/>
          <w:lang w:eastAsia="zh-CN"/>
        </w:rPr>
        <w:t>I</w:t>
      </w:r>
      <w:r w:rsidR="00F94958" w:rsidRPr="00AF5CE3">
        <w:rPr>
          <w:rFonts w:hint="eastAsia"/>
          <w:kern w:val="24"/>
          <w:lang w:eastAsia="zh-CN"/>
        </w:rPr>
        <w:t>n the contribution, we try to describe some our simulation detail for NB-</w:t>
      </w:r>
      <w:proofErr w:type="spellStart"/>
      <w:r w:rsidR="00F94958" w:rsidRPr="00AF5CE3">
        <w:rPr>
          <w:rFonts w:hint="eastAsia"/>
          <w:kern w:val="24"/>
          <w:lang w:eastAsia="zh-CN"/>
        </w:rPr>
        <w:t>IoT</w:t>
      </w:r>
      <w:proofErr w:type="spellEnd"/>
    </w:p>
    <w:p w:rsidR="001E3E38" w:rsidRPr="00AF5CE3" w:rsidRDefault="004977A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Firstly</w:t>
      </w:r>
      <w:r w:rsidR="001E3E38" w:rsidRPr="00AF5CE3">
        <w:rPr>
          <w:rFonts w:hint="eastAsia"/>
          <w:kern w:val="24"/>
          <w:lang w:eastAsia="zh-CN"/>
        </w:rPr>
        <w:t>, some initial access procedures of NB-</w:t>
      </w:r>
      <w:proofErr w:type="spellStart"/>
      <w:r w:rsidR="001E3E38" w:rsidRPr="00AF5CE3">
        <w:rPr>
          <w:rFonts w:hint="eastAsia"/>
          <w:kern w:val="24"/>
          <w:lang w:eastAsia="zh-CN"/>
        </w:rPr>
        <w:t>IoT</w:t>
      </w:r>
      <w:proofErr w:type="spellEnd"/>
      <w:r w:rsidR="001E3E38" w:rsidRPr="00AF5CE3">
        <w:rPr>
          <w:rFonts w:hint="eastAsia"/>
          <w:kern w:val="24"/>
          <w:lang w:eastAsia="zh-CN"/>
        </w:rPr>
        <w:t xml:space="preserve"> f</w:t>
      </w:r>
      <w:r w:rsidR="00AF5CE3" w:rsidRPr="00AF5CE3">
        <w:rPr>
          <w:rFonts w:hint="eastAsia"/>
          <w:kern w:val="24"/>
          <w:lang w:eastAsia="zh-CN"/>
        </w:rPr>
        <w:t>or evaluation will be discussed</w:t>
      </w:r>
      <w:r w:rsidR="001E3E38" w:rsidRPr="00AF5CE3">
        <w:rPr>
          <w:rFonts w:hint="eastAsia"/>
          <w:kern w:val="24"/>
          <w:lang w:eastAsia="zh-CN"/>
        </w:rPr>
        <w:t>.</w:t>
      </w:r>
    </w:p>
    <w:p w:rsidR="001E3E38" w:rsidRPr="00E9296E" w:rsidRDefault="001E3E38" w:rsidP="001E3E38">
      <w:pPr>
        <w:widowControl w:val="0"/>
        <w:spacing w:after="0"/>
        <w:rPr>
          <w:b/>
          <w:lang w:eastAsia="zh-CN"/>
        </w:rPr>
      </w:pPr>
      <w:r w:rsidRPr="00E9296E">
        <w:rPr>
          <w:b/>
        </w:rPr>
        <w:t xml:space="preserve">Step1: Sync </w:t>
      </w:r>
      <w:r w:rsidRPr="00E9296E">
        <w:rPr>
          <w:rFonts w:hint="eastAsia"/>
          <w:b/>
          <w:lang w:eastAsia="zh-CN"/>
        </w:rPr>
        <w:t xml:space="preserve">(NPSS, NSSS) </w:t>
      </w:r>
      <w:r w:rsidRPr="00E9296E">
        <w:rPr>
          <w:b/>
        </w:rPr>
        <w:t xml:space="preserve">+ </w:t>
      </w:r>
      <w:r w:rsidRPr="00E9296E">
        <w:rPr>
          <w:rFonts w:hint="eastAsia"/>
          <w:b/>
          <w:lang w:eastAsia="zh-CN"/>
        </w:rPr>
        <w:t>PBCH (</w:t>
      </w:r>
      <w:r w:rsidRPr="00E9296E">
        <w:rPr>
          <w:b/>
        </w:rPr>
        <w:t>MIB</w:t>
      </w:r>
      <w:r w:rsidRPr="00E9296E">
        <w:rPr>
          <w:rFonts w:hint="eastAsia"/>
          <w:b/>
          <w:lang w:eastAsia="zh-CN"/>
        </w:rPr>
        <w:t>)</w:t>
      </w:r>
    </w:p>
    <w:p w:rsidR="00E9296E" w:rsidRPr="00AF5CE3" w:rsidRDefault="00E9296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Based on [6</w:t>
      </w:r>
      <w:proofErr w:type="gramStart"/>
      <w:r w:rsidRPr="00AF5CE3">
        <w:rPr>
          <w:rFonts w:hint="eastAsia"/>
          <w:kern w:val="24"/>
          <w:lang w:eastAsia="zh-CN"/>
        </w:rPr>
        <w:t>][</w:t>
      </w:r>
      <w:proofErr w:type="gramEnd"/>
      <w:r w:rsidRPr="00AF5CE3">
        <w:rPr>
          <w:rFonts w:hint="eastAsia"/>
          <w:kern w:val="24"/>
          <w:lang w:eastAsia="zh-CN"/>
        </w:rPr>
        <w:t xml:space="preserve">7] in last RAN1 meeting, </w:t>
      </w:r>
      <w:r w:rsidRPr="00AF5CE3">
        <w:rPr>
          <w:kern w:val="24"/>
          <w:lang w:eastAsia="zh-CN"/>
        </w:rPr>
        <w:t>procedures</w:t>
      </w:r>
      <w:r w:rsidRPr="00AF5CE3">
        <w:rPr>
          <w:rFonts w:hint="eastAsia"/>
          <w:kern w:val="24"/>
          <w:lang w:eastAsia="zh-CN"/>
        </w:rPr>
        <w:t xml:space="preserve"> of </w:t>
      </w:r>
      <w:r w:rsidRPr="00AF5CE3">
        <w:rPr>
          <w:kern w:val="24"/>
          <w:lang w:eastAsia="zh-CN"/>
        </w:rPr>
        <w:t>NPSS, NSSS and N</w:t>
      </w:r>
      <w:bookmarkStart w:id="1" w:name="_GoBack"/>
      <w:bookmarkEnd w:id="1"/>
      <w:r w:rsidRPr="00AF5CE3">
        <w:rPr>
          <w:kern w:val="24"/>
          <w:lang w:eastAsia="zh-CN"/>
        </w:rPr>
        <w:t>PBCH</w:t>
      </w:r>
      <w:r w:rsidRPr="00AF5CE3">
        <w:rPr>
          <w:rFonts w:hint="eastAsia"/>
          <w:kern w:val="24"/>
          <w:lang w:eastAsia="zh-CN"/>
        </w:rPr>
        <w:t xml:space="preserve"> should be considered; as well as </w:t>
      </w:r>
      <w:r w:rsidRPr="00AF5CE3">
        <w:rPr>
          <w:kern w:val="24"/>
          <w:lang w:eastAsia="zh-CN"/>
        </w:rPr>
        <w:t>their</w:t>
      </w:r>
      <w:r w:rsidRPr="00AF5CE3">
        <w:rPr>
          <w:rFonts w:hint="eastAsia"/>
          <w:kern w:val="24"/>
          <w:lang w:eastAsia="zh-CN"/>
        </w:rPr>
        <w:t xml:space="preserve"> delay should be considered in the connection density </w:t>
      </w:r>
      <w:r w:rsidRPr="00AF5CE3">
        <w:rPr>
          <w:kern w:val="24"/>
          <w:lang w:eastAsia="zh-CN"/>
        </w:rPr>
        <w:t>evaluation</w:t>
      </w:r>
      <w:r w:rsidRPr="00AF5CE3">
        <w:rPr>
          <w:rFonts w:hint="eastAsia"/>
          <w:kern w:val="24"/>
          <w:lang w:eastAsia="zh-CN"/>
        </w:rPr>
        <w:t>. Therefore, some considerations can be found below:</w:t>
      </w:r>
    </w:p>
    <w:p w:rsidR="001E3E38" w:rsidRPr="00B5146D" w:rsidRDefault="001E3E38" w:rsidP="004977AE">
      <w:pPr>
        <w:pStyle w:val="a9"/>
        <w:widowControl w:val="0"/>
        <w:numPr>
          <w:ilvl w:val="0"/>
          <w:numId w:val="9"/>
        </w:numPr>
        <w:spacing w:after="0"/>
        <w:ind w:firstLineChars="0"/>
        <w:rPr>
          <w:u w:val="single"/>
          <w:lang w:eastAsia="zh-CN"/>
        </w:rPr>
      </w:pPr>
      <w:r w:rsidRPr="00B5146D">
        <w:rPr>
          <w:rFonts w:hint="eastAsia"/>
          <w:u w:val="single"/>
          <w:lang w:eastAsia="zh-CN"/>
        </w:rPr>
        <w:t>NPSS</w:t>
      </w:r>
    </w:p>
    <w:p w:rsidR="004977AE" w:rsidRPr="00AF5CE3" w:rsidRDefault="00E9296E" w:rsidP="00AF5CE3">
      <w:pPr>
        <w:pStyle w:val="a9"/>
        <w:widowControl w:val="0"/>
        <w:ind w:firstLineChars="190" w:firstLine="418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 xml:space="preserve">Repetition time of </w:t>
      </w:r>
      <w:r w:rsidRPr="00AF5CE3">
        <w:rPr>
          <w:kern w:val="24"/>
          <w:lang w:eastAsia="zh-CN"/>
        </w:rPr>
        <w:t>PSS</w:t>
      </w:r>
      <w:r w:rsidRPr="00AF5CE3">
        <w:rPr>
          <w:rFonts w:hint="eastAsia"/>
          <w:kern w:val="24"/>
          <w:lang w:eastAsia="zh-CN"/>
        </w:rPr>
        <w:t xml:space="preserve"> information, as calculating NPSS </w:t>
      </w:r>
      <w:r w:rsidRPr="00AF5CE3">
        <w:rPr>
          <w:kern w:val="24"/>
          <w:lang w:eastAsia="zh-CN"/>
        </w:rPr>
        <w:t>delay</w:t>
      </w:r>
      <w:r w:rsidRPr="00AF5CE3">
        <w:rPr>
          <w:rFonts w:hint="eastAsia"/>
          <w:kern w:val="24"/>
          <w:lang w:eastAsia="zh-CN"/>
        </w:rPr>
        <w:t>,</w:t>
      </w:r>
      <w:r w:rsidRPr="00AF5CE3">
        <w:rPr>
          <w:kern w:val="24"/>
          <w:lang w:eastAsia="zh-CN"/>
        </w:rPr>
        <w:t xml:space="preserve"> was modeled</w:t>
      </w:r>
      <w:r w:rsidR="00F94958" w:rsidRPr="00AF5CE3">
        <w:rPr>
          <w:rFonts w:hint="eastAsia"/>
          <w:kern w:val="24"/>
          <w:lang w:eastAsia="zh-CN"/>
        </w:rPr>
        <w:t xml:space="preserve"> by </w:t>
      </w:r>
      <w:r w:rsidR="00F94958" w:rsidRPr="00AF5CE3">
        <w:rPr>
          <w:kern w:val="24"/>
          <w:lang w:eastAsia="zh-CN"/>
        </w:rPr>
        <w:t>obtaining</w:t>
      </w:r>
      <w:r w:rsidR="00F94958" w:rsidRPr="00AF5CE3">
        <w:rPr>
          <w:rFonts w:hint="eastAsia"/>
          <w:kern w:val="24"/>
          <w:lang w:eastAsia="zh-CN"/>
        </w:rPr>
        <w:t xml:space="preserve"> DL Geometry, which can be found in Figure 3-1.</w:t>
      </w:r>
    </w:p>
    <w:p w:rsidR="004977AE" w:rsidRDefault="004977AE" w:rsidP="005C6917">
      <w:pPr>
        <w:widowControl w:val="0"/>
        <w:spacing w:after="0"/>
        <w:jc w:val="center"/>
        <w:rPr>
          <w:lang w:eastAsia="zh-CN"/>
        </w:rPr>
      </w:pPr>
      <w:r>
        <w:rPr>
          <w:rFonts w:hint="eastAsia"/>
          <w:lang w:eastAsia="zh-CN"/>
        </w:rPr>
        <w:t>Figure 3-1</w:t>
      </w:r>
    </w:p>
    <w:p w:rsidR="001E3E38" w:rsidRDefault="001E3E38" w:rsidP="005C6917">
      <w:pPr>
        <w:widowControl w:val="0"/>
        <w:spacing w:after="0"/>
        <w:jc w:val="center"/>
        <w:rPr>
          <w:lang w:eastAsia="zh-CN"/>
        </w:rPr>
      </w:pPr>
      <w:r>
        <w:rPr>
          <w:rFonts w:ascii="Arial" w:hAnsi="Arial" w:cs="Arial"/>
          <w:noProof/>
          <w:color w:val="000000"/>
          <w:sz w:val="15"/>
          <w:szCs w:val="15"/>
          <w:lang w:eastAsia="zh-CN"/>
        </w:rPr>
        <w:drawing>
          <wp:inline distT="0" distB="0" distL="0" distR="0">
            <wp:extent cx="4119236" cy="3143250"/>
            <wp:effectExtent l="19050" t="0" r="0" b="0"/>
            <wp:docPr id="2" name="图片 2" descr="PSS Repetition 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SS Repetition Tim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738" cy="314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38" w:rsidRPr="00B5146D" w:rsidRDefault="001E3E38" w:rsidP="004977AE">
      <w:pPr>
        <w:pStyle w:val="a9"/>
        <w:widowControl w:val="0"/>
        <w:numPr>
          <w:ilvl w:val="0"/>
          <w:numId w:val="9"/>
        </w:numPr>
        <w:spacing w:after="0"/>
        <w:ind w:firstLineChars="0"/>
        <w:rPr>
          <w:u w:val="single"/>
          <w:lang w:eastAsia="zh-CN"/>
        </w:rPr>
      </w:pPr>
      <w:r w:rsidRPr="00B5146D">
        <w:rPr>
          <w:rFonts w:hint="eastAsia"/>
          <w:u w:val="single"/>
          <w:lang w:eastAsia="zh-CN"/>
        </w:rPr>
        <w:t>NSSS and MIB</w:t>
      </w:r>
    </w:p>
    <w:p w:rsidR="004977AE" w:rsidRDefault="00F94958" w:rsidP="00422F43">
      <w:pPr>
        <w:widowControl w:val="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In our simulation platform, the delay </w:t>
      </w:r>
      <w:r w:rsidR="008D5F85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>f</w:t>
      </w:r>
      <w:r w:rsidR="008D5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NSSS/ NPBCH depends on Coverage Enhancement (CE) levels. More specific, the </w:t>
      </w:r>
      <w:r w:rsidRPr="00C15563">
        <w:t>Repetition Times</w:t>
      </w:r>
      <w:r>
        <w:rPr>
          <w:rFonts w:hint="eastAsia"/>
          <w:lang w:eastAsia="zh-CN"/>
        </w:rPr>
        <w:t xml:space="preserve"> of NSSS/MIB will reference the UE dropped into</w:t>
      </w:r>
      <w:r w:rsidR="00AF5CE3">
        <w:rPr>
          <w:rFonts w:hint="eastAsia"/>
          <w:lang w:eastAsia="zh-CN"/>
        </w:rPr>
        <w:t xml:space="preserve"> </w:t>
      </w:r>
      <w:r w:rsidR="00AF5CE3">
        <w:rPr>
          <w:lang w:eastAsia="zh-CN"/>
        </w:rPr>
        <w:t>geography</w:t>
      </w:r>
      <w:r w:rsidR="00AF5CE3">
        <w:rPr>
          <w:rFonts w:hint="eastAsia"/>
          <w:lang w:eastAsia="zh-CN"/>
        </w:rPr>
        <w:t xml:space="preserve"> location</w:t>
      </w:r>
      <w:r>
        <w:rPr>
          <w:rFonts w:hint="eastAsia"/>
          <w:lang w:eastAsia="zh-CN"/>
        </w:rPr>
        <w:t xml:space="preserve"> w</w:t>
      </w:r>
      <w:r w:rsidR="00AF5CE3">
        <w:rPr>
          <w:rFonts w:hint="eastAsia"/>
          <w:lang w:eastAsia="zh-CN"/>
        </w:rPr>
        <w:t>ith certain</w:t>
      </w:r>
      <w:r>
        <w:rPr>
          <w:rFonts w:hint="eastAsia"/>
          <w:lang w:eastAsia="zh-CN"/>
        </w:rPr>
        <w:t xml:space="preserve"> CE level, rather than based on SINR distribution.</w:t>
      </w:r>
      <w:r w:rsidR="008D5F85">
        <w:rPr>
          <w:rFonts w:hint="eastAsia"/>
          <w:lang w:eastAsia="zh-CN"/>
        </w:rPr>
        <w:t xml:space="preserve"> </w:t>
      </w:r>
      <w:r w:rsidR="008D5F85">
        <w:rPr>
          <w:lang w:eastAsia="zh-CN"/>
        </w:rPr>
        <w:t>T</w:t>
      </w:r>
      <w:r w:rsidR="008D5F85">
        <w:rPr>
          <w:rFonts w:hint="eastAsia"/>
          <w:lang w:eastAsia="zh-CN"/>
        </w:rPr>
        <w:t>he advantage is more simplify; and reduced complexity</w:t>
      </w:r>
      <w:r w:rsidR="00AF5CE3">
        <w:rPr>
          <w:rFonts w:hint="eastAsia"/>
          <w:lang w:eastAsia="zh-CN"/>
        </w:rPr>
        <w:t xml:space="preserve"> in </w:t>
      </w:r>
      <w:r w:rsidR="00AF5CE3">
        <w:rPr>
          <w:lang w:eastAsia="zh-CN"/>
        </w:rPr>
        <w:t>simulation</w:t>
      </w:r>
      <w:r w:rsidR="008D5F85">
        <w:rPr>
          <w:rFonts w:hint="eastAsia"/>
          <w:lang w:eastAsia="zh-CN"/>
        </w:rPr>
        <w:t>. Specific repetition times of between NSSS and MIB, i</w:t>
      </w:r>
      <w:r w:rsidR="00AF5CE3">
        <w:rPr>
          <w:rFonts w:hint="eastAsia"/>
          <w:lang w:eastAsia="zh-CN"/>
        </w:rPr>
        <w:t>n each CE level, can be observed from</w:t>
      </w:r>
      <w:r w:rsidR="008D5F85">
        <w:rPr>
          <w:rFonts w:hint="eastAsia"/>
          <w:lang w:eastAsia="zh-CN"/>
        </w:rPr>
        <w:t xml:space="preserve"> Table 3-3.</w:t>
      </w:r>
    </w:p>
    <w:p w:rsidR="008D5F85" w:rsidRDefault="008D5F85" w:rsidP="00422F43">
      <w:pPr>
        <w:widowControl w:val="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On the other hand, </w:t>
      </w:r>
      <w:r w:rsidR="005D7052">
        <w:rPr>
          <w:rFonts w:eastAsiaTheme="minorEastAsia" w:hint="eastAsia"/>
          <w:lang w:eastAsia="zh-CN"/>
        </w:rPr>
        <w:t>how to difference</w:t>
      </w:r>
      <w:r>
        <w:rPr>
          <w:rFonts w:eastAsiaTheme="minorEastAsia" w:hint="eastAsia"/>
          <w:lang w:eastAsia="zh-CN"/>
        </w:rPr>
        <w:t xml:space="preserve"> each</w:t>
      </w:r>
      <w:r>
        <w:rPr>
          <w:rFonts w:eastAsiaTheme="minorEastAsia"/>
          <w:lang w:eastAsia="zh-CN"/>
        </w:rPr>
        <w:t xml:space="preserve"> CE level is determined by</w:t>
      </w:r>
      <w:r>
        <w:rPr>
          <w:rFonts w:eastAsiaTheme="minorEastAsia"/>
        </w:rPr>
        <w:t xml:space="preserve"> </w:t>
      </w:r>
      <w:r w:rsidR="005D7052">
        <w:rPr>
          <w:rFonts w:eastAsiaTheme="minorEastAsia" w:hint="eastAsia"/>
          <w:lang w:eastAsia="zh-CN"/>
        </w:rPr>
        <w:t xml:space="preserve">obtained </w:t>
      </w:r>
      <w:r w:rsidRPr="00C00F4D">
        <w:rPr>
          <w:rFonts w:eastAsiaTheme="minorEastAsia"/>
          <w:lang w:eastAsia="zh-CN"/>
        </w:rPr>
        <w:t>RSRP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8</w:t>
      </w:r>
      <w:proofErr w:type="gramStart"/>
      <w:r>
        <w:rPr>
          <w:rFonts w:eastAsiaTheme="minorEastAsia" w:hint="eastAsia"/>
          <w:lang w:eastAsia="zh-CN"/>
        </w:rPr>
        <w:t>] ;</w:t>
      </w:r>
      <w:proofErr w:type="gramEnd"/>
      <w:r>
        <w:rPr>
          <w:rFonts w:eastAsiaTheme="minorEastAsia" w:hint="eastAsia"/>
          <w:lang w:eastAsia="zh-CN"/>
        </w:rPr>
        <w:t xml:space="preserve"> so their related RSRP </w:t>
      </w:r>
      <w:r>
        <w:t>threshold</w:t>
      </w:r>
      <w:r>
        <w:rPr>
          <w:rFonts w:hint="eastAsia"/>
          <w:lang w:eastAsia="zh-CN"/>
        </w:rPr>
        <w:t xml:space="preserve"> values also be show in below table.</w:t>
      </w:r>
    </w:p>
    <w:p w:rsidR="00B5146D" w:rsidRPr="008D5F85" w:rsidRDefault="00B5146D" w:rsidP="0098120D">
      <w:pPr>
        <w:widowControl w:val="0"/>
        <w:spacing w:after="0"/>
        <w:ind w:firstLine="420"/>
        <w:rPr>
          <w:lang w:eastAsia="zh-CN"/>
        </w:rPr>
      </w:pPr>
    </w:p>
    <w:p w:rsidR="004977AE" w:rsidRDefault="004977AE" w:rsidP="004977AE">
      <w:pPr>
        <w:widowControl w:val="0"/>
        <w:spacing w:after="0"/>
        <w:jc w:val="center"/>
        <w:rPr>
          <w:lang w:eastAsia="zh-CN"/>
        </w:rPr>
      </w:pPr>
      <w:r>
        <w:rPr>
          <w:rFonts w:hint="eastAsia"/>
          <w:lang w:eastAsia="zh-CN"/>
        </w:rPr>
        <w:t>Table 3-3</w:t>
      </w:r>
    </w:p>
    <w:tbl>
      <w:tblPr>
        <w:tblW w:w="8388" w:type="dxa"/>
        <w:tblInd w:w="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0"/>
        <w:gridCol w:w="2268"/>
        <w:gridCol w:w="2552"/>
        <w:gridCol w:w="2008"/>
      </w:tblGrid>
      <w:tr w:rsidR="00BB7D26" w:rsidRPr="00CA2457" w:rsidTr="00B5146D">
        <w:trPr>
          <w:trHeight w:val="9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C15563" w:rsidP="00BB7D26">
            <w:pPr>
              <w:spacing w:line="240" w:lineRule="exact"/>
              <w:jc w:val="center"/>
            </w:pPr>
            <w:r w:rsidRPr="00C15563">
              <w:t>Repetition Times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7D26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>CE Level 0</w:t>
            </w:r>
            <w:r w:rsidRPr="00C15563">
              <w:rPr>
                <w:rFonts w:hint="eastAsia"/>
              </w:rPr>
              <w:t xml:space="preserve"> 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RSRP&gt;= -112dBm</w:t>
            </w:r>
            <w:r w:rsidRPr="00C15563">
              <w:rPr>
                <w:rFonts w:hint="eastAsia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 xml:space="preserve">CE Level </w:t>
            </w:r>
            <w:r w:rsidR="001E3E38" w:rsidRPr="00C15563">
              <w:t>1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</w:t>
            </w:r>
            <w:r w:rsidR="00BB7D26">
              <w:rPr>
                <w:rFonts w:hint="eastAsia"/>
                <w:lang w:eastAsia="zh-CN"/>
              </w:rPr>
              <w:t xml:space="preserve"> </w:t>
            </w:r>
            <w:r w:rsidRPr="00C15563">
              <w:t>[-122, -112)</w:t>
            </w:r>
            <w:proofErr w:type="spellStart"/>
            <w:r w:rsidRPr="00C15563">
              <w:t>dBm</w:t>
            </w:r>
            <w:proofErr w:type="spellEnd"/>
            <w:r w:rsidRPr="00C15563">
              <w:rPr>
                <w:rFonts w:hint="eastAsia"/>
              </w:rPr>
              <w:t>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7D26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 xml:space="preserve">CE Level </w:t>
            </w:r>
            <w:r>
              <w:rPr>
                <w:rFonts w:hint="eastAsia"/>
              </w:rPr>
              <w:t>2</w:t>
            </w:r>
            <w:r w:rsidRPr="00C15563">
              <w:rPr>
                <w:rFonts w:hint="eastAsia"/>
              </w:rPr>
              <w:t xml:space="preserve"> 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RSRP&lt;-122dBm</w:t>
            </w:r>
            <w:r w:rsidRPr="00C15563">
              <w:rPr>
                <w:rFonts w:hint="eastAsia"/>
              </w:rPr>
              <w:t>)</w:t>
            </w:r>
          </w:p>
        </w:tc>
      </w:tr>
      <w:tr w:rsidR="00BB7D26" w:rsidRPr="00CA2457" w:rsidTr="00B5146D">
        <w:trPr>
          <w:trHeight w:val="55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NSSS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3</w:t>
            </w:r>
          </w:p>
        </w:tc>
      </w:tr>
      <w:tr w:rsidR="00BB7D26" w:rsidRPr="00CA2457" w:rsidTr="00B5146D">
        <w:trPr>
          <w:trHeight w:val="48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MIB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8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64</w:t>
            </w:r>
          </w:p>
        </w:tc>
      </w:tr>
    </w:tbl>
    <w:p w:rsidR="001E3E38" w:rsidRDefault="001E3E38" w:rsidP="001E3E38">
      <w:pPr>
        <w:widowControl w:val="0"/>
        <w:spacing w:after="0"/>
        <w:rPr>
          <w:lang w:eastAsia="zh-CN"/>
        </w:rPr>
      </w:pPr>
    </w:p>
    <w:p w:rsidR="001E3E38" w:rsidRPr="00B5146D" w:rsidRDefault="001E3E38" w:rsidP="001E3E38">
      <w:pPr>
        <w:widowControl w:val="0"/>
        <w:spacing w:after="0"/>
        <w:rPr>
          <w:b/>
          <w:lang w:eastAsia="zh-CN"/>
        </w:rPr>
      </w:pPr>
      <w:r w:rsidRPr="00B5146D">
        <w:rPr>
          <w:b/>
        </w:rPr>
        <w:t>Step 2: PRACH Msg1</w:t>
      </w:r>
    </w:p>
    <w:p w:rsidR="003D08A2" w:rsidRDefault="00333F47" w:rsidP="0098120D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In [7], an </w:t>
      </w:r>
      <w:r>
        <w:t>example configuration of NPRACH resource</w:t>
      </w:r>
      <w:r>
        <w:rPr>
          <w:rFonts w:hint="eastAsia"/>
          <w:lang w:eastAsia="zh-CN"/>
        </w:rPr>
        <w:t xml:space="preserve"> has been mentioned; while, in the contribution,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possible configuration can be considered 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connection density,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can be seen in Table3-4.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difference between Config1 and </w:t>
      </w:r>
      <w:r w:rsidR="00AF5CE3">
        <w:rPr>
          <w:rFonts w:hint="eastAsia"/>
          <w:lang w:eastAsia="zh-CN"/>
        </w:rPr>
        <w:t>Config</w:t>
      </w:r>
      <w:r>
        <w:rPr>
          <w:rFonts w:hint="eastAsia"/>
          <w:lang w:eastAsia="zh-CN"/>
        </w:rPr>
        <w:t>2 is how to allocate time-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for NPRACH. More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 xml:space="preserve">, Config1 of NPRACH shares the same frequency resource for all three CE levels [7]; while Config2 shares the same time resource, then CE levels are classified in the frequency domain.     </w:t>
      </w:r>
    </w:p>
    <w:p w:rsidR="001E3E38" w:rsidRDefault="001E3E38" w:rsidP="004977AE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977AE">
        <w:rPr>
          <w:rFonts w:hint="eastAsia"/>
          <w:lang w:eastAsia="zh-CN"/>
        </w:rPr>
        <w:t xml:space="preserve"> 3-4</w:t>
      </w:r>
      <w:r>
        <w:rPr>
          <w:rFonts w:hint="eastAsia"/>
          <w:lang w:eastAsia="zh-CN"/>
        </w:rPr>
        <w:t xml:space="preserve"> </w:t>
      </w:r>
      <w:r>
        <w:t xml:space="preserve">NPRACH </w:t>
      </w:r>
      <w:r w:rsidR="00BB7D26">
        <w:t>configurations</w:t>
      </w:r>
      <w:r>
        <w:rPr>
          <w:rFonts w:hint="eastAsia"/>
        </w:rPr>
        <w:t xml:space="preserve"> </w:t>
      </w:r>
      <w:r>
        <w:t>for each CE level</w:t>
      </w:r>
    </w:p>
    <w:tbl>
      <w:tblPr>
        <w:tblStyle w:val="a8"/>
        <w:tblW w:w="5656" w:type="pct"/>
        <w:tblInd w:w="-662" w:type="dxa"/>
        <w:tblLayout w:type="fixed"/>
        <w:tblLook w:val="04A0"/>
      </w:tblPr>
      <w:tblGrid>
        <w:gridCol w:w="1277"/>
        <w:gridCol w:w="851"/>
        <w:gridCol w:w="862"/>
        <w:gridCol w:w="846"/>
        <w:gridCol w:w="904"/>
        <w:gridCol w:w="850"/>
        <w:gridCol w:w="850"/>
        <w:gridCol w:w="852"/>
        <w:gridCol w:w="850"/>
        <w:gridCol w:w="1498"/>
      </w:tblGrid>
      <w:tr w:rsidR="00C15563" w:rsidTr="00AF5CE3">
        <w:tc>
          <w:tcPr>
            <w:tcW w:w="662" w:type="pct"/>
            <w:vMerge w:val="restar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Coverage Enhancement level</w:t>
            </w:r>
          </w:p>
        </w:tc>
        <w:tc>
          <w:tcPr>
            <w:tcW w:w="888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Repetition times of NPRACH transmission</w:t>
            </w:r>
          </w:p>
        </w:tc>
        <w:tc>
          <w:tcPr>
            <w:tcW w:w="908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 xml:space="preserve">Transmission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PRACH_duration</m:t>
                  </m:r>
                </m:sub>
              </m:sSub>
            </m:oMath>
          </w:p>
        </w:tc>
        <w:tc>
          <w:tcPr>
            <w:tcW w:w="882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Periodicity</w:t>
            </w:r>
          </w:p>
        </w:tc>
        <w:tc>
          <w:tcPr>
            <w:tcW w:w="883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NPRACH start time</w:t>
            </w:r>
          </w:p>
        </w:tc>
        <w:tc>
          <w:tcPr>
            <w:tcW w:w="777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szCs w:val="21"/>
              </w:rPr>
              <w:t xml:space="preserve">NPDCCH period </w:t>
            </w:r>
            <w:r>
              <w:rPr>
                <w:i/>
                <w:szCs w:val="21"/>
              </w:rPr>
              <w:t>T</w:t>
            </w:r>
            <w:r>
              <w:rPr>
                <w:i/>
                <w:szCs w:val="21"/>
                <w:vertAlign w:val="subscript"/>
              </w:rPr>
              <w:t>PDCCH</w:t>
            </w:r>
          </w:p>
        </w:tc>
      </w:tr>
      <w:tr w:rsidR="00C15563" w:rsidTr="00AF5CE3">
        <w:tc>
          <w:tcPr>
            <w:tcW w:w="662" w:type="pct"/>
            <w:vMerge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7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39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69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42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ind w:rightChars="-20" w:right="-44"/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777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ind w:rightChars="-171" w:right="-376"/>
              <w:jc w:val="center"/>
              <w:rPr>
                <w:lang w:eastAsia="zh-CN"/>
              </w:rPr>
            </w:pPr>
          </w:p>
        </w:tc>
      </w:tr>
      <w:tr w:rsidR="00C15563" w:rsidTr="00AF5CE3"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0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1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5.6ms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11.2ms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40ms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16ms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16ms</w:t>
            </w:r>
          </w:p>
        </w:tc>
      </w:tr>
      <w:tr w:rsidR="00C15563" w:rsidTr="00AF5CE3">
        <w:trPr>
          <w:trHeight w:val="90"/>
        </w:trPr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1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8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44.8ms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t>44.8ms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1280ms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32ms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16ms</w:t>
            </w:r>
          </w:p>
        </w:tc>
      </w:tr>
      <w:tr w:rsidR="00C15563" w:rsidTr="00AF5CE3"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2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179.2ms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t>179.2ms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2560ms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1280ms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128ms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128ms</w:t>
            </w:r>
          </w:p>
        </w:tc>
      </w:tr>
      <w:tr w:rsidR="00C15563" w:rsidTr="00AF5CE3">
        <w:tc>
          <w:tcPr>
            <w:tcW w:w="662" w:type="pct"/>
            <w:vMerge w:val="restart"/>
            <w:shd w:val="clear" w:color="auto" w:fill="EEECE1" w:themeFill="background2"/>
            <w:vAlign w:val="center"/>
          </w:tcPr>
          <w:p w:rsidR="004977AE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</w:p>
        </w:tc>
        <w:tc>
          <w:tcPr>
            <w:tcW w:w="1796" w:type="pct"/>
            <w:gridSpan w:val="4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t>NPRACH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Config</w:t>
            </w:r>
            <w:proofErr w:type="spellEnd"/>
            <w:r>
              <w:rPr>
                <w:rFonts w:hint="eastAsia"/>
                <w:szCs w:val="21"/>
              </w:rPr>
              <w:t xml:space="preserve"> 1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  <w:lang w:eastAsia="zh-CN"/>
              </w:rPr>
              <w:t xml:space="preserve">Based on frequency </w:t>
            </w:r>
            <w:r>
              <w:rPr>
                <w:rFonts w:hint="eastAsia"/>
                <w:szCs w:val="21"/>
              </w:rPr>
              <w:t>domain)</w:t>
            </w:r>
          </w:p>
        </w:tc>
        <w:tc>
          <w:tcPr>
            <w:tcW w:w="2542" w:type="pct"/>
            <w:gridSpan w:val="5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</w:rPr>
              <w:t>CEL0,12 subcarriers,ScOffset:n12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CEL1,12 subcarriers,ScOffset:n24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CEL2,12 subcarriers,ScOffset:n36 </w:t>
            </w:r>
            <w:r>
              <w:rPr>
                <w:szCs w:val="21"/>
              </w:rPr>
              <w:br/>
              <w:t>3.75kHz sub-carrier spacing for PRACH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Back off window</w:t>
            </w:r>
            <w:r>
              <w:rPr>
                <w:i/>
                <w:szCs w:val="21"/>
              </w:rPr>
              <w:t xml:space="preserve"> </w:t>
            </w:r>
            <w:proofErr w:type="spellStart"/>
            <w:r>
              <w:rPr>
                <w:i/>
                <w:szCs w:val="21"/>
              </w:rPr>
              <w:t>T</w:t>
            </w:r>
            <w:r>
              <w:rPr>
                <w:szCs w:val="21"/>
                <w:vertAlign w:val="subscript"/>
              </w:rPr>
              <w:t>window</w:t>
            </w:r>
            <w:proofErr w:type="spellEnd"/>
            <w:r>
              <w:rPr>
                <w:szCs w:val="21"/>
              </w:rPr>
              <w:t>=512ms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</w:rPr>
              <w:t>RAR = 10*pp</w:t>
            </w:r>
            <w:r w:rsidR="005D7052">
              <w:rPr>
                <w:rFonts w:hint="eastAsia"/>
                <w:szCs w:val="21"/>
                <w:lang w:eastAsia="zh-CN"/>
              </w:rPr>
              <w:t>, pp=16ms</w:t>
            </w:r>
          </w:p>
        </w:tc>
      </w:tr>
      <w:tr w:rsidR="00C15563" w:rsidTr="00AF5CE3">
        <w:tc>
          <w:tcPr>
            <w:tcW w:w="662" w:type="pct"/>
            <w:vMerge/>
            <w:shd w:val="clear" w:color="auto" w:fill="EEECE1" w:themeFill="background2"/>
            <w:vAlign w:val="center"/>
          </w:tcPr>
          <w:p w:rsidR="004977AE" w:rsidRDefault="004977AE" w:rsidP="005D7052">
            <w:pPr>
              <w:jc w:val="center"/>
            </w:pPr>
          </w:p>
        </w:tc>
        <w:tc>
          <w:tcPr>
            <w:tcW w:w="1796" w:type="pct"/>
            <w:gridSpan w:val="4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t>NPRACH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Config</w:t>
            </w:r>
            <w:proofErr w:type="spellEnd"/>
            <w:r>
              <w:rPr>
                <w:rFonts w:hint="eastAsia"/>
                <w:szCs w:val="21"/>
              </w:rPr>
              <w:t xml:space="preserve"> 2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  <w:lang w:eastAsia="zh-CN"/>
              </w:rPr>
              <w:t xml:space="preserve">Based on </w:t>
            </w:r>
            <w:r>
              <w:rPr>
                <w:rFonts w:hint="eastAsia"/>
                <w:szCs w:val="21"/>
              </w:rPr>
              <w:t>time domain)</w:t>
            </w:r>
          </w:p>
        </w:tc>
        <w:tc>
          <w:tcPr>
            <w:tcW w:w="2542" w:type="pct"/>
            <w:gridSpan w:val="5"/>
            <w:vAlign w:val="center"/>
          </w:tcPr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CEL0,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subcarriers,ScOffset:n</w:t>
            </w:r>
            <w:r>
              <w:rPr>
                <w:rFonts w:hint="eastAsia"/>
                <w:szCs w:val="21"/>
              </w:rPr>
              <w:t>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CEL1,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subcarriers,ScOffset:n24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CEL2,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subcarriers,ScOffset:n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br/>
              <w:t>3.75kHz sub-carrier spacing for PRACH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Back off window</w:t>
            </w:r>
            <w:r>
              <w:rPr>
                <w:i/>
                <w:szCs w:val="21"/>
              </w:rPr>
              <w:t xml:space="preserve"> </w:t>
            </w:r>
            <w:proofErr w:type="spellStart"/>
            <w:r>
              <w:rPr>
                <w:i/>
                <w:szCs w:val="21"/>
              </w:rPr>
              <w:t>T</w:t>
            </w:r>
            <w:r>
              <w:rPr>
                <w:szCs w:val="21"/>
                <w:vertAlign w:val="subscript"/>
              </w:rPr>
              <w:t>window</w:t>
            </w:r>
            <w:proofErr w:type="spellEnd"/>
            <w:r>
              <w:rPr>
                <w:szCs w:val="21"/>
              </w:rPr>
              <w:t>=512ms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RAR = 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*pp</w:t>
            </w:r>
            <w:r w:rsidR="005D7052">
              <w:rPr>
                <w:rFonts w:hint="eastAsia"/>
                <w:szCs w:val="21"/>
                <w:lang w:eastAsia="zh-CN"/>
              </w:rPr>
              <w:t xml:space="preserve">, </w:t>
            </w:r>
            <w:r>
              <w:rPr>
                <w:rFonts w:hint="eastAsia"/>
                <w:szCs w:val="21"/>
                <w:lang w:eastAsia="zh-CN"/>
              </w:rPr>
              <w:t>pp=16ms</w:t>
            </w:r>
          </w:p>
        </w:tc>
      </w:tr>
    </w:tbl>
    <w:p w:rsidR="001E3E38" w:rsidRDefault="001E3E38" w:rsidP="007134CE">
      <w:pPr>
        <w:ind w:firstLine="420"/>
        <w:rPr>
          <w:lang w:eastAsia="zh-CN"/>
        </w:rPr>
      </w:pPr>
    </w:p>
    <w:p w:rsidR="00CD27D9" w:rsidRDefault="00CD27D9" w:rsidP="00CD27D9">
      <w:pPr>
        <w:pStyle w:val="a9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CD27D9" w:rsidRDefault="0098120D" w:rsidP="00422F43">
      <w:pPr>
        <w:pStyle w:val="af"/>
        <w:spacing w:after="120"/>
        <w:ind w:firstLine="420"/>
        <w:rPr>
          <w:color w:val="auto"/>
          <w:kern w:val="0"/>
          <w:sz w:val="22"/>
          <w:szCs w:val="22"/>
        </w:rPr>
      </w:pPr>
      <w:r w:rsidRPr="0098120D">
        <w:rPr>
          <w:color w:val="auto"/>
          <w:kern w:val="0"/>
          <w:sz w:val="22"/>
          <w:szCs w:val="22"/>
        </w:rPr>
        <w:t xml:space="preserve">For 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evaluated </w:t>
      </w:r>
      <w:r w:rsidRPr="0098120D">
        <w:rPr>
          <w:rFonts w:hint="eastAsia"/>
          <w:color w:val="auto"/>
          <w:kern w:val="0"/>
          <w:sz w:val="22"/>
          <w:szCs w:val="22"/>
        </w:rPr>
        <w:t>NR</w:t>
      </w:r>
      <w:r w:rsidR="00CD27D9" w:rsidRPr="0098120D">
        <w:rPr>
          <w:color w:val="auto"/>
          <w:kern w:val="0"/>
          <w:sz w:val="22"/>
          <w:szCs w:val="22"/>
        </w:rPr>
        <w:t xml:space="preserve"> in </w:t>
      </w:r>
      <w:proofErr w:type="spellStart"/>
      <w:r w:rsidR="00CD27D9" w:rsidRPr="0098120D">
        <w:rPr>
          <w:color w:val="auto"/>
          <w:kern w:val="0"/>
          <w:sz w:val="22"/>
          <w:szCs w:val="22"/>
        </w:rPr>
        <w:t>mMTC</w:t>
      </w:r>
      <w:proofErr w:type="spellEnd"/>
      <w:r w:rsidR="00CD27D9" w:rsidRPr="0098120D">
        <w:rPr>
          <w:color w:val="auto"/>
          <w:kern w:val="0"/>
          <w:sz w:val="22"/>
          <w:szCs w:val="22"/>
        </w:rPr>
        <w:t xml:space="preserve">, currently we can mainly focus on normal coverage to avoid the overlap with the </w:t>
      </w:r>
      <w:r w:rsidR="006308E0">
        <w:rPr>
          <w:color w:val="auto"/>
          <w:kern w:val="0"/>
          <w:sz w:val="22"/>
          <w:szCs w:val="22"/>
        </w:rPr>
        <w:t>extreme coverage</w:t>
      </w:r>
      <w:r w:rsidR="00CD27D9" w:rsidRPr="0098120D">
        <w:rPr>
          <w:color w:val="auto"/>
          <w:kern w:val="0"/>
          <w:sz w:val="22"/>
          <w:szCs w:val="22"/>
        </w:rPr>
        <w:t xml:space="preserve"> scenario to be addressed in </w:t>
      </w:r>
      <w:r w:rsidR="006308E0">
        <w:rPr>
          <w:rFonts w:hint="eastAsia"/>
          <w:color w:val="auto"/>
          <w:kern w:val="0"/>
          <w:sz w:val="22"/>
          <w:szCs w:val="22"/>
        </w:rPr>
        <w:t>LTE</w:t>
      </w:r>
      <w:r w:rsidR="00CD27D9" w:rsidRPr="0098120D">
        <w:rPr>
          <w:color w:val="auto"/>
          <w:kern w:val="0"/>
          <w:sz w:val="22"/>
          <w:szCs w:val="22"/>
        </w:rPr>
        <w:t>. This can be reflected in the simulation assumptions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in Annex</w:t>
      </w:r>
      <w:r w:rsidR="00CD27D9" w:rsidRPr="0098120D">
        <w:rPr>
          <w:color w:val="auto"/>
          <w:kern w:val="0"/>
          <w:sz w:val="22"/>
          <w:szCs w:val="22"/>
        </w:rPr>
        <w:t xml:space="preserve">. The </w:t>
      </w:r>
      <w:r w:rsidR="006308E0">
        <w:rPr>
          <w:rFonts w:hint="eastAsia"/>
          <w:color w:val="auto"/>
          <w:kern w:val="0"/>
          <w:sz w:val="22"/>
          <w:szCs w:val="22"/>
        </w:rPr>
        <w:t>NR connection density</w:t>
      </w:r>
      <w:r w:rsidR="00CD27D9" w:rsidRPr="0098120D">
        <w:rPr>
          <w:color w:val="auto"/>
          <w:kern w:val="0"/>
          <w:sz w:val="22"/>
          <w:szCs w:val="22"/>
        </w:rPr>
        <w:t xml:space="preserve"> performance can be</w:t>
      </w:r>
      <w:r w:rsidR="006308E0">
        <w:rPr>
          <w:rFonts w:hint="eastAsia"/>
          <w:color w:val="auto"/>
          <w:kern w:val="0"/>
          <w:sz w:val="22"/>
          <w:szCs w:val="22"/>
        </w:rPr>
        <w:t xml:space="preserve"> considered as</w:t>
      </w:r>
      <w:r w:rsidR="00CD27D9" w:rsidRPr="0098120D">
        <w:rPr>
          <w:color w:val="auto"/>
          <w:kern w:val="0"/>
          <w:sz w:val="22"/>
          <w:szCs w:val="22"/>
        </w:rPr>
        <w:t xml:space="preserve"> </w:t>
      </w:r>
      <w:proofErr w:type="spellStart"/>
      <w:r w:rsidR="00B17DDA">
        <w:rPr>
          <w:rFonts w:hint="eastAsia"/>
          <w:color w:val="auto"/>
          <w:kern w:val="0"/>
          <w:sz w:val="22"/>
          <w:szCs w:val="22"/>
        </w:rPr>
        <w:t>config</w:t>
      </w:r>
      <w:proofErr w:type="spellEnd"/>
      <w:r w:rsidR="00B17DDA">
        <w:rPr>
          <w:rFonts w:hint="eastAsia"/>
          <w:color w:val="auto"/>
          <w:kern w:val="0"/>
          <w:sz w:val="22"/>
          <w:szCs w:val="22"/>
        </w:rPr>
        <w:t>-grant</w:t>
      </w:r>
      <w:r w:rsidR="00CD27D9" w:rsidRPr="0098120D">
        <w:rPr>
          <w:color w:val="auto"/>
          <w:kern w:val="0"/>
          <w:sz w:val="22"/>
          <w:szCs w:val="22"/>
        </w:rPr>
        <w:t xml:space="preserve"> PUSCH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and </w:t>
      </w:r>
      <w:r w:rsidR="00C715E6" w:rsidRPr="00C715E6">
        <w:rPr>
          <w:rFonts w:hint="eastAsia"/>
          <w:color w:val="auto"/>
          <w:kern w:val="0"/>
          <w:sz w:val="22"/>
          <w:szCs w:val="22"/>
        </w:rPr>
        <w:t>Repetition</w:t>
      </w:r>
      <w:r w:rsidR="00CD27D9" w:rsidRPr="0098120D">
        <w:rPr>
          <w:color w:val="auto"/>
          <w:kern w:val="0"/>
          <w:sz w:val="22"/>
          <w:szCs w:val="22"/>
        </w:rPr>
        <w:t>. MMSE-IRC receiver can be the assumption for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NR </w:t>
      </w:r>
      <w:r w:rsidR="00CD27D9" w:rsidRPr="0098120D">
        <w:rPr>
          <w:color w:val="auto"/>
          <w:kern w:val="0"/>
          <w:sz w:val="22"/>
          <w:szCs w:val="22"/>
        </w:rPr>
        <w:t>performance.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</w:t>
      </w:r>
      <w:r w:rsidR="00B81CE6">
        <w:rPr>
          <w:color w:val="auto"/>
          <w:kern w:val="0"/>
          <w:sz w:val="22"/>
          <w:szCs w:val="22"/>
        </w:rPr>
        <w:t>I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n our simulation, </w:t>
      </w:r>
      <w:r w:rsidR="00AF5CE3">
        <w:rPr>
          <w:rFonts w:hint="eastAsia"/>
          <w:color w:val="auto"/>
          <w:kern w:val="0"/>
          <w:sz w:val="22"/>
          <w:szCs w:val="22"/>
        </w:rPr>
        <w:t xml:space="preserve">although 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only data transmission </w:t>
      </w:r>
      <w:r w:rsidR="00B81CE6">
        <w:rPr>
          <w:color w:val="auto"/>
          <w:kern w:val="0"/>
          <w:sz w:val="22"/>
          <w:szCs w:val="22"/>
        </w:rPr>
        <w:t>procedures</w:t>
      </w:r>
      <w:r w:rsidR="00AF5CE3">
        <w:rPr>
          <w:rFonts w:hint="eastAsia"/>
          <w:color w:val="auto"/>
          <w:kern w:val="0"/>
          <w:sz w:val="22"/>
          <w:szCs w:val="22"/>
        </w:rPr>
        <w:t xml:space="preserve"> are modeled, </w:t>
      </w:r>
      <w:r w:rsidR="00B81CE6">
        <w:rPr>
          <w:rFonts w:hint="eastAsia"/>
          <w:color w:val="auto"/>
          <w:kern w:val="0"/>
          <w:sz w:val="22"/>
          <w:szCs w:val="22"/>
        </w:rPr>
        <w:t>only 1s p</w:t>
      </w:r>
      <w:r w:rsidR="00B81CE6" w:rsidRPr="00B81CE6">
        <w:rPr>
          <w:color w:val="auto"/>
          <w:kern w:val="0"/>
          <w:sz w:val="22"/>
          <w:szCs w:val="22"/>
        </w:rPr>
        <w:t>acket drop</w:t>
      </w:r>
      <w:r w:rsidR="00B81CE6">
        <w:rPr>
          <w:rFonts w:hint="eastAsia"/>
          <w:color w:val="auto"/>
          <w:kern w:val="0"/>
          <w:sz w:val="22"/>
          <w:szCs w:val="22"/>
        </w:rPr>
        <w:t>ped</w:t>
      </w:r>
      <w:r w:rsidR="00B81CE6" w:rsidRPr="00B81CE6">
        <w:rPr>
          <w:color w:val="auto"/>
          <w:kern w:val="0"/>
          <w:sz w:val="22"/>
          <w:szCs w:val="22"/>
        </w:rPr>
        <w:t xml:space="preserve"> timer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 is picked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, which means there are enough access time, </w:t>
      </w:r>
      <w:r w:rsidR="00B81CE6">
        <w:rPr>
          <w:color w:val="auto"/>
          <w:kern w:val="0"/>
          <w:sz w:val="22"/>
          <w:szCs w:val="22"/>
        </w:rPr>
        <w:t>approximately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9s, as </w:t>
      </w:r>
      <w:r w:rsidR="00B81CE6">
        <w:rPr>
          <w:color w:val="auto"/>
          <w:kern w:val="0"/>
          <w:sz w:val="22"/>
          <w:szCs w:val="22"/>
        </w:rPr>
        <w:t>simulation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assumption. Therefore, 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Initial </w:t>
      </w:r>
      <w:r w:rsidR="00B81CE6" w:rsidRPr="00B81CE6">
        <w:rPr>
          <w:color w:val="auto"/>
          <w:kern w:val="0"/>
          <w:sz w:val="22"/>
          <w:szCs w:val="22"/>
        </w:rPr>
        <w:t>Connection density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 results of</w:t>
      </w:r>
      <w:r w:rsidR="00B81CE6" w:rsidRPr="00B81CE6">
        <w:rPr>
          <w:color w:val="auto"/>
          <w:kern w:val="0"/>
          <w:sz w:val="22"/>
          <w:szCs w:val="22"/>
        </w:rPr>
        <w:t xml:space="preserve"> 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>NR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can be seen in Table 3-5. From the evaluated results, the required bandwidth is at least about 3MHz, </w:t>
      </w:r>
      <w:r w:rsidR="00B81CE6">
        <w:rPr>
          <w:color w:val="auto"/>
          <w:kern w:val="0"/>
          <w:sz w:val="22"/>
          <w:szCs w:val="22"/>
        </w:rPr>
        <w:t>because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2 hours </w:t>
      </w:r>
      <w:r w:rsidR="00B81CE6">
        <w:rPr>
          <w:color w:val="auto"/>
          <w:kern w:val="0"/>
          <w:sz w:val="22"/>
          <w:szCs w:val="22"/>
        </w:rPr>
        <w:t>arrival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interval is </w:t>
      </w:r>
      <w:r w:rsidR="00B81CE6">
        <w:rPr>
          <w:color w:val="auto"/>
          <w:kern w:val="0"/>
          <w:sz w:val="22"/>
          <w:szCs w:val="22"/>
        </w:rPr>
        <w:t>enough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comfortable for uplink </w:t>
      </w:r>
      <w:r w:rsidR="00B81CE6">
        <w:rPr>
          <w:color w:val="auto"/>
          <w:kern w:val="0"/>
          <w:sz w:val="22"/>
          <w:szCs w:val="22"/>
        </w:rPr>
        <w:t>schedule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d in NR.  </w:t>
      </w:r>
    </w:p>
    <w:p w:rsidR="00B81CE6" w:rsidRPr="00B54EF2" w:rsidRDefault="00B81CE6" w:rsidP="00B81CE6">
      <w:pPr>
        <w:pStyle w:val="ae"/>
        <w:keepNext/>
        <w:jc w:val="center"/>
      </w:pPr>
      <w:r w:rsidRPr="00CF5922">
        <w:rPr>
          <w:rFonts w:ascii="Times New Roman" w:eastAsia="宋体" w:hAnsi="Times New Roman" w:cs="Times New Roman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kern w:val="0"/>
          <w:sz w:val="22"/>
        </w:rPr>
        <w:t>3-5</w:t>
      </w:r>
      <w:r w:rsidRPr="00CF59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Initial </w:t>
      </w:r>
      <w:r w:rsidRPr="00CF5922">
        <w:rPr>
          <w:rFonts w:ascii="Times New Roman" w:eastAsia="宋体" w:hAnsi="Times New Roman" w:cs="Times New Roman"/>
          <w:kern w:val="0"/>
          <w:sz w:val="22"/>
        </w:rPr>
        <w:t>Connection density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results of</w:t>
      </w:r>
      <w:r w:rsidRPr="00CF59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>NR</w:t>
      </w:r>
    </w:p>
    <w:tbl>
      <w:tblPr>
        <w:tblStyle w:val="a8"/>
        <w:tblW w:w="0" w:type="auto"/>
        <w:tblLook w:val="04A0"/>
      </w:tblPr>
      <w:tblGrid>
        <w:gridCol w:w="2628"/>
        <w:gridCol w:w="1362"/>
        <w:gridCol w:w="1023"/>
        <w:gridCol w:w="1670"/>
        <w:gridCol w:w="1839"/>
      </w:tblGrid>
      <w:tr w:rsidR="000F459D" w:rsidTr="00E40216"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6114">
              <w:rPr>
                <w:lang w:eastAsia="zh-CN"/>
              </w:rPr>
              <w:t>Packet Dropping Rate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 </w:t>
            </w:r>
            <w:r w:rsidRPr="005A6114">
              <w:rPr>
                <w:lang w:eastAsia="zh-CN"/>
              </w:rPr>
              <w:t>Num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RB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 </w:t>
            </w:r>
            <w:r w:rsidRPr="005A6114">
              <w:rPr>
                <w:lang w:eastAsia="zh-CN"/>
              </w:rPr>
              <w:t>Num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RB</w:t>
            </w:r>
            <w:r>
              <w:rPr>
                <w:rFonts w:hint="eastAsia"/>
                <w:lang w:eastAsia="zh-CN"/>
              </w:rPr>
              <w:t xml:space="preserve"> per km^2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Connection density</w:t>
            </w:r>
          </w:p>
        </w:tc>
      </w:tr>
      <w:tr w:rsidR="000F459D" w:rsidTr="00E40216">
        <w:trPr>
          <w:trHeight w:val="1262"/>
        </w:trPr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>-B Urban Macro-</w:t>
            </w:r>
            <w:proofErr w:type="spellStart"/>
            <w:r>
              <w:rPr>
                <w:rFonts w:hint="eastAsia"/>
                <w:lang w:eastAsia="zh-CN"/>
              </w:rPr>
              <w:t>mMTC</w:t>
            </w:r>
            <w:proofErr w:type="spellEnd"/>
            <w:r>
              <w:rPr>
                <w:rFonts w:hint="eastAsia"/>
                <w:lang w:eastAsia="zh-CN"/>
              </w:rPr>
              <w:t xml:space="preserve"> test environment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6114">
              <w:rPr>
                <w:lang w:eastAsia="zh-CN"/>
              </w:rPr>
              <w:t>0.0003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5A6114">
              <w:rPr>
                <w:lang w:eastAsia="zh-CN"/>
              </w:rPr>
              <w:t>0000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5A6114">
              <w:rPr>
                <w:lang w:eastAsia="zh-CN"/>
              </w:rPr>
              <w:t>0000</w:t>
            </w:r>
            <w:r>
              <w:rPr>
                <w:rFonts w:hint="eastAsia"/>
                <w:lang w:eastAsia="zh-CN"/>
              </w:rPr>
              <w:t>/0.866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24E0">
              <w:rPr>
                <w:lang w:eastAsia="zh-CN"/>
              </w:rPr>
              <w:t>at least 3MHz (18-20RB) bandwidth</w:t>
            </w:r>
          </w:p>
        </w:tc>
      </w:tr>
    </w:tbl>
    <w:p w:rsidR="000F459D" w:rsidRPr="00CB00E3" w:rsidRDefault="000F459D" w:rsidP="007039F7">
      <w:pPr>
        <w:spacing w:beforeLines="50" w:afterLines="50"/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Observation</w:t>
      </w:r>
      <w:r w:rsidR="00C715E6">
        <w:rPr>
          <w:rFonts w:hint="eastAsia"/>
          <w:b/>
          <w:i/>
          <w:szCs w:val="24"/>
          <w:lang w:eastAsia="zh-CN"/>
        </w:rPr>
        <w:t>5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NR can meet </w:t>
      </w:r>
      <w:r w:rsidRPr="00CB00E3">
        <w:rPr>
          <w:rFonts w:hint="eastAsia"/>
          <w:b/>
          <w:i/>
          <w:szCs w:val="24"/>
          <w:lang w:eastAsia="zh-CN"/>
        </w:rPr>
        <w:t xml:space="preserve">Connection </w:t>
      </w:r>
      <w:r>
        <w:rPr>
          <w:rFonts w:hint="eastAsia"/>
          <w:b/>
          <w:i/>
          <w:szCs w:val="24"/>
          <w:lang w:eastAsia="zh-CN"/>
        </w:rPr>
        <w:t>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non-</w:t>
      </w:r>
      <w:r w:rsidRPr="00D9344A">
        <w:rPr>
          <w:b/>
          <w:i/>
          <w:szCs w:val="24"/>
          <w:lang w:eastAsia="zh-CN"/>
        </w:rPr>
        <w:t>full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D9344A">
        <w:rPr>
          <w:b/>
          <w:i/>
          <w:szCs w:val="24"/>
          <w:lang w:eastAsia="zh-CN"/>
        </w:rPr>
        <w:t xml:space="preserve">buffer </w:t>
      </w:r>
      <w:r>
        <w:rPr>
          <w:b/>
          <w:i/>
          <w:szCs w:val="24"/>
          <w:lang w:eastAsia="zh-CN"/>
        </w:rPr>
        <w:t>system-level simulation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EF55BA" w:rsidRDefault="00C66050" w:rsidP="007039F7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8102DD" w:rsidRDefault="00C66050" w:rsidP="00FE2BC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 w:rsidR="00FE2BCA">
        <w:rPr>
          <w:rFonts w:hint="eastAsia"/>
          <w:lang w:eastAsia="zh-CN"/>
        </w:rPr>
        <w:t>evaluated detail</w:t>
      </w:r>
      <w:r>
        <w:rPr>
          <w:rFonts w:hint="eastAsia"/>
          <w:lang w:eastAsia="zh-CN"/>
        </w:rPr>
        <w:t xml:space="preserve"> towards IMT-2020 submission. 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some typical </w:t>
      </w:r>
      <w:proofErr w:type="spellStart"/>
      <w:r>
        <w:rPr>
          <w:rFonts w:hint="eastAsia"/>
          <w:b/>
          <w:i/>
          <w:szCs w:val="24"/>
          <w:lang w:eastAsia="zh-CN"/>
        </w:rPr>
        <w:t>TRxP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configuration can be evaluated in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>.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Based on simulation, </w:t>
      </w:r>
      <w:r w:rsidRPr="005C6917">
        <w:rPr>
          <w:rFonts w:hint="eastAsia"/>
          <w:b/>
          <w:i/>
          <w:szCs w:val="24"/>
          <w:lang w:eastAsia="zh-CN"/>
        </w:rPr>
        <w:t xml:space="preserve">Average number of DMRS ports can be applied for calculated overhead for average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 xml:space="preserve"> and 5th </w:t>
      </w:r>
      <w:r w:rsidRPr="005C6917">
        <w:rPr>
          <w:b/>
          <w:i/>
          <w:szCs w:val="24"/>
          <w:lang w:eastAsia="zh-CN"/>
        </w:rPr>
        <w:t>percentile</w:t>
      </w:r>
      <w:r w:rsidRPr="005C6917">
        <w:rPr>
          <w:rFonts w:hint="eastAsia"/>
          <w:b/>
          <w:i/>
          <w:szCs w:val="24"/>
          <w:lang w:eastAsia="zh-CN"/>
        </w:rPr>
        <w:t xml:space="preserve"> user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>.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Observation3</w:t>
      </w:r>
      <w:r w:rsidRPr="00CB00E3">
        <w:rPr>
          <w:rFonts w:hint="eastAsia"/>
          <w:b/>
          <w:i/>
          <w:szCs w:val="24"/>
          <w:lang w:eastAsia="zh-CN"/>
        </w:rPr>
        <w:t xml:space="preserve">: Both two ITU defined </w:t>
      </w:r>
      <w:r w:rsidRPr="00CB00E3">
        <w:rPr>
          <w:b/>
          <w:i/>
          <w:szCs w:val="24"/>
          <w:lang w:eastAsia="zh-CN"/>
        </w:rPr>
        <w:t>evaluation</w:t>
      </w:r>
      <w:r w:rsidRPr="00CB00E3">
        <w:rPr>
          <w:rFonts w:hint="eastAsia"/>
          <w:b/>
          <w:i/>
          <w:szCs w:val="24"/>
          <w:lang w:eastAsia="zh-CN"/>
        </w:rPr>
        <w:t xml:space="preserve"> methodologies</w:t>
      </w:r>
      <w:r>
        <w:rPr>
          <w:rFonts w:hint="eastAsia"/>
          <w:b/>
          <w:i/>
          <w:szCs w:val="24"/>
          <w:lang w:eastAsia="zh-CN"/>
        </w:rPr>
        <w:t xml:space="preserve"> of connection density can be freely applied for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 xml:space="preserve"> toward IMT-2020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3D08A2" w:rsidRPr="00CD02EB" w:rsidRDefault="003D08A2" w:rsidP="003D08A2">
      <w:pPr>
        <w:rPr>
          <w:b/>
          <w:i/>
          <w:szCs w:val="24"/>
          <w:lang w:eastAsia="zh-CN"/>
        </w:rPr>
      </w:pPr>
      <w:r w:rsidRPr="00CD02EB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4</w:t>
      </w:r>
      <w:r w:rsidRPr="00CD02EB">
        <w:rPr>
          <w:rFonts w:hint="eastAsia"/>
          <w:b/>
          <w:i/>
          <w:szCs w:val="24"/>
          <w:lang w:eastAsia="zh-CN"/>
        </w:rPr>
        <w:t xml:space="preserve">: Based on ITU defined </w:t>
      </w:r>
      <w:r>
        <w:rPr>
          <w:rFonts w:hint="eastAsia"/>
          <w:b/>
          <w:i/>
          <w:szCs w:val="24"/>
          <w:lang w:eastAsia="zh-CN"/>
        </w:rPr>
        <w:t>f</w:t>
      </w:r>
      <w:r w:rsidRPr="00CD02EB">
        <w:rPr>
          <w:b/>
          <w:i/>
          <w:szCs w:val="24"/>
          <w:lang w:eastAsia="zh-CN"/>
        </w:rPr>
        <w:t>ull-buffer system-level simulation followed by link-level simulation</w:t>
      </w:r>
      <w:r>
        <w:rPr>
          <w:rFonts w:hint="eastAsia"/>
          <w:b/>
          <w:i/>
          <w:szCs w:val="24"/>
          <w:lang w:eastAsia="zh-CN"/>
        </w:rPr>
        <w:t>, output of each step can be found in Table 3-2.</w:t>
      </w:r>
    </w:p>
    <w:p w:rsidR="00C715E6" w:rsidRPr="00CB00E3" w:rsidRDefault="00C715E6" w:rsidP="007039F7">
      <w:pPr>
        <w:spacing w:beforeLines="50" w:afterLines="50"/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5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NR can meet </w:t>
      </w:r>
      <w:r w:rsidRPr="00CB00E3">
        <w:rPr>
          <w:rFonts w:hint="eastAsia"/>
          <w:b/>
          <w:i/>
          <w:szCs w:val="24"/>
          <w:lang w:eastAsia="zh-CN"/>
        </w:rPr>
        <w:t xml:space="preserve">Connection </w:t>
      </w:r>
      <w:r>
        <w:rPr>
          <w:rFonts w:hint="eastAsia"/>
          <w:b/>
          <w:i/>
          <w:szCs w:val="24"/>
          <w:lang w:eastAsia="zh-CN"/>
        </w:rPr>
        <w:t>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non-</w:t>
      </w:r>
      <w:r w:rsidRPr="00D9344A">
        <w:rPr>
          <w:b/>
          <w:i/>
          <w:szCs w:val="24"/>
          <w:lang w:eastAsia="zh-CN"/>
        </w:rPr>
        <w:t>full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D9344A">
        <w:rPr>
          <w:b/>
          <w:i/>
          <w:szCs w:val="24"/>
          <w:lang w:eastAsia="zh-CN"/>
        </w:rPr>
        <w:t xml:space="preserve">buffer </w:t>
      </w:r>
      <w:r>
        <w:rPr>
          <w:b/>
          <w:i/>
          <w:szCs w:val="24"/>
          <w:lang w:eastAsia="zh-CN"/>
        </w:rPr>
        <w:t>system-level simulation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3D08A2" w:rsidRPr="00CB00E3" w:rsidRDefault="003D08A2" w:rsidP="003D08A2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rFonts w:hint="eastAsia"/>
          <w:b/>
          <w:i/>
          <w:szCs w:val="24"/>
          <w:lang w:eastAsia="zh-CN"/>
        </w:rPr>
        <w:t>: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can consider, at least, NB-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IoT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eMTC</w:t>
      </w:r>
      <w:proofErr w:type="spellEnd"/>
      <w:r w:rsidRPr="00CB00E3">
        <w:rPr>
          <w:b/>
          <w:i/>
          <w:szCs w:val="24"/>
          <w:lang w:eastAsia="zh-CN"/>
        </w:rPr>
        <w:t>.</w:t>
      </w:r>
    </w:p>
    <w:p w:rsidR="003D08A2" w:rsidRPr="003D08A2" w:rsidRDefault="003D08A2" w:rsidP="006052DD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Some general technical features for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shown in Table </w:t>
      </w:r>
      <w:r w:rsidR="006052DD">
        <w:rPr>
          <w:rFonts w:hint="eastAsia"/>
          <w:b/>
          <w:i/>
          <w:szCs w:val="24"/>
          <w:lang w:eastAsia="zh-CN"/>
        </w:rPr>
        <w:t>3-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b/>
          <w:i/>
          <w:szCs w:val="24"/>
          <w:lang w:eastAsia="zh-CN"/>
        </w:rPr>
        <w:t>.</w:t>
      </w:r>
    </w:p>
    <w:p w:rsidR="00EF55BA" w:rsidRDefault="00C66050" w:rsidP="007039F7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EF55BA" w:rsidRDefault="008158D4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C66050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EF55BA" w:rsidRDefault="008158D4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bookmarkStart w:id="2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2410</w:t>
      </w:r>
      <w:r w:rsidR="00C66050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2"/>
      <w:r w:rsidR="00C66050">
        <w:rPr>
          <w:sz w:val="22"/>
          <w:szCs w:val="22"/>
          <w:lang w:eastAsia="zh-CN"/>
        </w:rPr>
        <w:t>.</w:t>
      </w:r>
    </w:p>
    <w:p w:rsidR="00EF55BA" w:rsidRDefault="008158D4" w:rsidP="007039F7">
      <w:pPr>
        <w:pStyle w:val="References"/>
        <w:tabs>
          <w:tab w:val="clear" w:pos="360"/>
        </w:tabs>
        <w:spacing w:afterLines="30"/>
        <w:ind w:leftChars="94" w:left="207"/>
        <w:rPr>
          <w:sz w:val="22"/>
          <w:szCs w:val="22"/>
          <w:lang w:eastAsia="zh-CN"/>
        </w:rPr>
      </w:pPr>
      <w:bookmarkStart w:id="3" w:name="_Ref494454569"/>
      <w:r>
        <w:rPr>
          <w:rFonts w:hint="eastAsia"/>
          <w:sz w:val="22"/>
          <w:szCs w:val="22"/>
          <w:lang w:eastAsia="zh-CN"/>
        </w:rPr>
        <w:t>[3]</w:t>
      </w:r>
      <w:r w:rsidR="00C3625A">
        <w:rPr>
          <w:rFonts w:hint="eastAsia"/>
          <w:sz w:val="22"/>
          <w:szCs w:val="22"/>
          <w:lang w:eastAsia="zh-CN"/>
        </w:rPr>
        <w:t xml:space="preserve"> </w:t>
      </w:r>
      <w:r w:rsidR="00C3625A" w:rsidRPr="00CB00E3">
        <w:rPr>
          <w:sz w:val="22"/>
          <w:szCs w:val="22"/>
          <w:lang w:eastAsia="zh-CN"/>
        </w:rPr>
        <w:t>Report ITU-R M.</w:t>
      </w:r>
      <w:r w:rsidR="00C3625A" w:rsidRPr="00CB00E3">
        <w:rPr>
          <w:rFonts w:hint="eastAsia"/>
          <w:sz w:val="22"/>
          <w:szCs w:val="22"/>
          <w:lang w:eastAsia="zh-CN"/>
        </w:rPr>
        <w:t>2412</w:t>
      </w:r>
      <w:r w:rsidR="00C3625A" w:rsidRPr="00CB00E3">
        <w:rPr>
          <w:sz w:val="22"/>
          <w:szCs w:val="22"/>
          <w:lang w:eastAsia="zh-CN"/>
        </w:rPr>
        <w:t xml:space="preserve"> - Guidelines for evaluation of radio interface technologies for IMT-2020.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2412</w:t>
      </w:r>
      <w:r w:rsidR="00C66050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3"/>
      <w:r w:rsidR="00C66050">
        <w:rPr>
          <w:sz w:val="22"/>
          <w:szCs w:val="22"/>
          <w:lang w:eastAsia="zh-CN"/>
        </w:rPr>
        <w:t>.</w:t>
      </w:r>
    </w:p>
    <w:p w:rsidR="00EF55BA" w:rsidRDefault="00C3625A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 w:rsidRPr="00CB00E3">
        <w:rPr>
          <w:rFonts w:hint="eastAsia"/>
          <w:sz w:val="22"/>
          <w:szCs w:val="22"/>
          <w:lang w:eastAsia="zh-CN"/>
        </w:rPr>
        <w:t xml:space="preserve">RP-180581, </w:t>
      </w:r>
      <w:r w:rsidRPr="00CB00E3">
        <w:rPr>
          <w:sz w:val="22"/>
          <w:szCs w:val="22"/>
          <w:lang w:eastAsia="zh-CN"/>
        </w:rPr>
        <w:t xml:space="preserve">“Interim conclusions on </w:t>
      </w:r>
      <w:proofErr w:type="spellStart"/>
      <w:r w:rsidRPr="00CB00E3">
        <w:rPr>
          <w:sz w:val="22"/>
          <w:szCs w:val="22"/>
          <w:lang w:eastAsia="zh-CN"/>
        </w:rPr>
        <w:t>IoT</w:t>
      </w:r>
      <w:proofErr w:type="spellEnd"/>
      <w:r w:rsidRPr="00CB00E3">
        <w:rPr>
          <w:sz w:val="22"/>
          <w:szCs w:val="22"/>
          <w:lang w:eastAsia="zh-CN"/>
        </w:rPr>
        <w:t xml:space="preserve"> for Rel-16”</w:t>
      </w:r>
      <w:r w:rsidRPr="00CB00E3">
        <w:rPr>
          <w:rFonts w:hint="eastAsia"/>
          <w:sz w:val="22"/>
          <w:szCs w:val="22"/>
          <w:lang w:eastAsia="zh-CN"/>
        </w:rPr>
        <w:t>, RAN#79, Ericsson</w:t>
      </w:r>
    </w:p>
    <w:p w:rsidR="00150DC2" w:rsidRDefault="00C3625A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[5] </w:t>
      </w:r>
      <w:r w:rsidRPr="00C3625A">
        <w:rPr>
          <w:sz w:val="22"/>
          <w:szCs w:val="22"/>
          <w:lang w:eastAsia="zh-CN"/>
        </w:rPr>
        <w:t>R1-1807759</w:t>
      </w:r>
      <w:r w:rsidRPr="00C3625A">
        <w:rPr>
          <w:rFonts w:hint="eastAsia"/>
          <w:sz w:val="22"/>
          <w:szCs w:val="22"/>
          <w:lang w:eastAsia="zh-CN"/>
        </w:rPr>
        <w:t xml:space="preserve">, </w:t>
      </w:r>
      <w:r w:rsidRPr="00C3625A">
        <w:rPr>
          <w:sz w:val="22"/>
          <w:szCs w:val="22"/>
          <w:lang w:eastAsia="zh-CN"/>
        </w:rPr>
        <w:t xml:space="preserve">“Summary on offline discussion on </w:t>
      </w:r>
      <w:proofErr w:type="spellStart"/>
      <w:r w:rsidRPr="00C3625A">
        <w:rPr>
          <w:sz w:val="22"/>
          <w:szCs w:val="22"/>
          <w:lang w:eastAsia="zh-CN"/>
        </w:rPr>
        <w:t>mMTC</w:t>
      </w:r>
      <w:proofErr w:type="spellEnd"/>
      <w:r w:rsidRPr="00C3625A">
        <w:rPr>
          <w:sz w:val="22"/>
          <w:szCs w:val="22"/>
          <w:lang w:eastAsia="zh-CN"/>
        </w:rPr>
        <w:t xml:space="preserve"> evaluation method and parameters for IMT-2020 self-evaluation”</w:t>
      </w:r>
      <w:r w:rsidRPr="00C3625A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C3625A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333F47" w:rsidRPr="00333F47" w:rsidRDefault="00333F47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 w:rsidRPr="00333F47">
        <w:rPr>
          <w:rFonts w:hint="eastAsia"/>
          <w:sz w:val="22"/>
          <w:szCs w:val="22"/>
          <w:lang w:eastAsia="zh-CN"/>
        </w:rPr>
        <w:t>[6]</w:t>
      </w:r>
      <w:r w:rsidRPr="00333F47">
        <w:rPr>
          <w:sz w:val="22"/>
          <w:szCs w:val="22"/>
          <w:lang w:eastAsia="zh-CN"/>
        </w:rPr>
        <w:t>R1-1806436</w:t>
      </w:r>
      <w:r w:rsidRPr="00333F47">
        <w:rPr>
          <w:rFonts w:hint="eastAsia"/>
          <w:sz w:val="22"/>
          <w:szCs w:val="22"/>
          <w:lang w:eastAsia="zh-CN"/>
        </w:rPr>
        <w:t>,</w:t>
      </w:r>
      <w:r w:rsidRPr="00333F47">
        <w:rPr>
          <w:sz w:val="22"/>
          <w:szCs w:val="22"/>
          <w:lang w:eastAsia="zh-CN"/>
        </w:rPr>
        <w:t xml:space="preserve"> “IMT-2020 self evaluation: </w:t>
      </w:r>
      <w:proofErr w:type="spellStart"/>
      <w:r w:rsidRPr="00333F47">
        <w:rPr>
          <w:sz w:val="22"/>
          <w:szCs w:val="22"/>
          <w:lang w:eastAsia="zh-CN"/>
        </w:rPr>
        <w:t>mMTC</w:t>
      </w:r>
      <w:proofErr w:type="spellEnd"/>
      <w:r w:rsidRPr="00333F47">
        <w:rPr>
          <w:sz w:val="22"/>
          <w:szCs w:val="22"/>
          <w:lang w:eastAsia="zh-CN"/>
        </w:rPr>
        <w:t xml:space="preserve"> non-full buffer connection density for LTE-MTC and NB-</w:t>
      </w:r>
      <w:proofErr w:type="spellStart"/>
      <w:r w:rsidRPr="00333F47">
        <w:rPr>
          <w:sz w:val="22"/>
          <w:szCs w:val="22"/>
          <w:lang w:eastAsia="zh-CN"/>
        </w:rPr>
        <w:t>IoT</w:t>
      </w:r>
      <w:proofErr w:type="spellEnd"/>
      <w:r w:rsidRPr="00333F47">
        <w:rPr>
          <w:sz w:val="22"/>
          <w:szCs w:val="22"/>
          <w:lang w:eastAsia="zh-CN"/>
        </w:rPr>
        <w:t>”</w:t>
      </w:r>
      <w:r w:rsidRPr="00333F47">
        <w:rPr>
          <w:rFonts w:hint="eastAsia"/>
          <w:sz w:val="22"/>
          <w:szCs w:val="22"/>
          <w:lang w:eastAsia="zh-CN"/>
        </w:rPr>
        <w:t xml:space="preserve">, </w:t>
      </w:r>
      <w:r w:rsidRPr="00333F47">
        <w:rPr>
          <w:sz w:val="22"/>
          <w:szCs w:val="22"/>
          <w:lang w:eastAsia="zh-CN"/>
        </w:rPr>
        <w:t>Ericsson</w:t>
      </w:r>
      <w:r w:rsidRPr="00333F47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333F47" w:rsidRDefault="00333F47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 w:rsidRPr="00333F47">
        <w:rPr>
          <w:rFonts w:hint="eastAsia"/>
          <w:sz w:val="22"/>
          <w:szCs w:val="22"/>
          <w:lang w:eastAsia="zh-CN"/>
        </w:rPr>
        <w:t>[7]</w:t>
      </w:r>
      <w:r w:rsidRPr="00333F47">
        <w:rPr>
          <w:sz w:val="22"/>
          <w:szCs w:val="22"/>
          <w:lang w:eastAsia="zh-CN"/>
        </w:rPr>
        <w:t>R1-1805934</w:t>
      </w:r>
      <w:r w:rsidRPr="00333F47">
        <w:rPr>
          <w:rFonts w:hint="eastAsia"/>
          <w:sz w:val="22"/>
          <w:szCs w:val="22"/>
          <w:lang w:eastAsia="zh-CN"/>
        </w:rPr>
        <w:t>,</w:t>
      </w:r>
      <w:r w:rsidRPr="00333F47">
        <w:rPr>
          <w:sz w:val="22"/>
          <w:szCs w:val="22"/>
          <w:lang w:eastAsia="zh-CN"/>
        </w:rPr>
        <w:t xml:space="preserve"> “Considerations and evaluation results for IMT-2020 for </w:t>
      </w:r>
      <w:proofErr w:type="spellStart"/>
      <w:r w:rsidRPr="00333F47">
        <w:rPr>
          <w:sz w:val="22"/>
          <w:szCs w:val="22"/>
          <w:lang w:eastAsia="zh-CN"/>
        </w:rPr>
        <w:t>mMTC</w:t>
      </w:r>
      <w:proofErr w:type="spellEnd"/>
      <w:r w:rsidRPr="00333F47">
        <w:rPr>
          <w:sz w:val="22"/>
          <w:szCs w:val="22"/>
          <w:lang w:eastAsia="zh-CN"/>
        </w:rPr>
        <w:t xml:space="preserve"> connection density”</w:t>
      </w:r>
      <w:r w:rsidRPr="00333F47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Huawei</w:t>
      </w:r>
      <w:proofErr w:type="spellEnd"/>
      <w:r w:rsidRPr="00333F47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C80F80" w:rsidRPr="003D08A2" w:rsidRDefault="00C80F80" w:rsidP="007039F7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[8]</w:t>
      </w:r>
      <w:r w:rsidRPr="00C80F80">
        <w:rPr>
          <w:sz w:val="22"/>
          <w:szCs w:val="22"/>
          <w:lang w:eastAsia="zh-CN"/>
        </w:rPr>
        <w:t xml:space="preserve"> TS36.311</w:t>
      </w:r>
      <w:r w:rsidRPr="00C80F80">
        <w:rPr>
          <w:rFonts w:hint="eastAsia"/>
          <w:sz w:val="22"/>
          <w:szCs w:val="22"/>
          <w:lang w:eastAsia="zh-CN"/>
        </w:rPr>
        <w:t>,</w:t>
      </w:r>
      <w:r w:rsidRPr="00C80F80">
        <w:rPr>
          <w:sz w:val="22"/>
          <w:szCs w:val="22"/>
          <w:lang w:eastAsia="zh-CN"/>
        </w:rPr>
        <w:t xml:space="preserve"> “EUTRA Radio Resource Control (RRC) Protocol specification”</w:t>
      </w:r>
      <w:r w:rsidRPr="00C80F80">
        <w:rPr>
          <w:rFonts w:hint="eastAsia"/>
          <w:sz w:val="22"/>
          <w:szCs w:val="22"/>
          <w:lang w:eastAsia="zh-CN"/>
        </w:rPr>
        <w:t>, 3GPP</w:t>
      </w:r>
    </w:p>
    <w:p w:rsidR="000F459D" w:rsidRDefault="000F459D" w:rsidP="000F459D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0F459D" w:rsidRDefault="00B17DDA" w:rsidP="000F459D">
      <w:pPr>
        <w:jc w:val="center"/>
        <w:rPr>
          <w:lang w:eastAsia="zh-CN"/>
        </w:rPr>
      </w:pPr>
      <w:r>
        <w:rPr>
          <w:rFonts w:hint="eastAsia"/>
          <w:lang w:eastAsia="zh-CN"/>
        </w:rPr>
        <w:t>Table-</w:t>
      </w:r>
      <w:r w:rsidR="000F459D">
        <w:rPr>
          <w:rFonts w:hint="eastAsia"/>
          <w:lang w:eastAsia="zh-CN"/>
        </w:rPr>
        <w:t xml:space="preserve">A Non-full buffer system level configuration </w:t>
      </w:r>
      <w:r w:rsidR="000F459D">
        <w:rPr>
          <w:lang w:eastAsia="zh-CN"/>
        </w:rPr>
        <w:t>parameters</w:t>
      </w:r>
      <w:r w:rsidR="000F459D">
        <w:rPr>
          <w:rFonts w:hint="eastAsia"/>
          <w:lang w:eastAsia="zh-CN"/>
        </w:rPr>
        <w:t xml:space="preserve"> for NR Connection Density  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8"/>
        <w:gridCol w:w="5601"/>
      </w:tblGrid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E4021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E40216">
              <w:rPr>
                <w:b/>
                <w:bCs/>
                <w:sz w:val="20"/>
                <w:szCs w:val="20"/>
                <w:lang w:eastAsia="zh-CN"/>
              </w:rPr>
              <w:t xml:space="preserve">Urban Macro - </w:t>
            </w:r>
            <w:proofErr w:type="spellStart"/>
            <w:r w:rsidRPr="00E40216">
              <w:rPr>
                <w:b/>
                <w:bCs/>
                <w:sz w:val="20"/>
                <w:szCs w:val="20"/>
                <w:lang w:eastAsia="zh-CN"/>
              </w:rPr>
              <w:t>mMTC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E4021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E40216">
              <w:rPr>
                <w:b/>
                <w:bCs/>
                <w:sz w:val="20"/>
                <w:szCs w:val="20"/>
                <w:lang w:eastAsia="zh-CN"/>
              </w:rPr>
              <w:t>Config</w:t>
            </w:r>
            <w:proofErr w:type="spellEnd"/>
            <w:r w:rsidRPr="00E40216">
              <w:rPr>
                <w:b/>
                <w:bCs/>
                <w:sz w:val="20"/>
                <w:szCs w:val="20"/>
                <w:lang w:eastAsia="zh-CN"/>
              </w:rPr>
              <w:t>. B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Carrier frequency for evaluation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700 MHz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antenna height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power class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23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dBm</w:t>
            </w:r>
            <w:proofErr w:type="spellEnd"/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Percentage of high loss and low loss building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20% high loss, 80% low loss  (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only </w:t>
            </w:r>
            <w:r w:rsidRPr="00467AD3">
              <w:rPr>
                <w:sz w:val="20"/>
                <w:szCs w:val="20"/>
                <w:lang w:eastAsia="zh-CN"/>
              </w:rPr>
              <w:t>applies to Channel model B)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Inter-site distance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1732 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Number of antenna elements per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1CE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16 </w:t>
            </w:r>
            <w:proofErr w:type="spellStart"/>
            <w:r>
              <w:rPr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sz w:val="20"/>
                <w:szCs w:val="20"/>
                <w:lang w:eastAsia="zh-CN"/>
              </w:rPr>
              <w:t>/Rx, (</w:t>
            </w:r>
            <w:proofErr w:type="spellStart"/>
            <w:r>
              <w:rPr>
                <w:sz w:val="20"/>
                <w:szCs w:val="20"/>
                <w:lang w:eastAsia="zh-CN"/>
              </w:rPr>
              <w:t>M,N,P,Mg,Ng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(8,1,2,1,1), </w:t>
            </w:r>
          </w:p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(</w:t>
            </w:r>
            <w:proofErr w:type="spellStart"/>
            <w:r>
              <w:rPr>
                <w:sz w:val="20"/>
                <w:szCs w:val="20"/>
                <w:lang w:eastAsia="zh-CN"/>
              </w:rPr>
              <w:t>dH,dV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467AD3">
              <w:rPr>
                <w:sz w:val="20"/>
                <w:szCs w:val="20"/>
                <w:lang w:eastAsia="zh-CN"/>
              </w:rPr>
              <w:t>(N/A, 0.8)λ; +45°, -45° polarization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Number of TXRU per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2TXRU, (</w:t>
            </w:r>
            <w:proofErr w:type="spellStart"/>
            <w:r>
              <w:rPr>
                <w:sz w:val="20"/>
                <w:szCs w:val="20"/>
                <w:lang w:eastAsia="zh-CN"/>
              </w:rPr>
              <w:t>Mp,Np,P,Mg,Ng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</w:t>
            </w:r>
            <w:r w:rsidRPr="00467AD3">
              <w:rPr>
                <w:sz w:val="20"/>
                <w:szCs w:val="20"/>
                <w:lang w:eastAsia="zh-CN"/>
              </w:rPr>
              <w:t>(1,1,2,1,1)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Number of UE antenna elements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1Tx/Rx; 0° polarization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Number of TXRU per 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1TXRU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Device deployment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80% indoor, 20% outdoor;</w:t>
            </w:r>
            <w:r w:rsidRPr="00467AD3">
              <w:rPr>
                <w:sz w:val="20"/>
                <w:szCs w:val="20"/>
                <w:lang w:eastAsia="zh-CN"/>
              </w:rPr>
              <w:br/>
              <w:t>Randomly and uniformly distributed over the area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speeds of interest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 km/h for indoor and outdoor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Inter-site interference modeling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Explicitly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modelled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5 dB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7 dB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antenna element gain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8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element gain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element pattern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Omni-directional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Thermal noise level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-174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dBm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>/Hz</w:t>
            </w:r>
          </w:p>
        </w:tc>
      </w:tr>
      <w:tr w:rsidR="000F459D" w:rsidRPr="00467AD3" w:rsidTr="00E40216">
        <w:trPr>
          <w:trHeight w:val="102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Non-full buffer: With layer 2 PDU (Protocol Data Unit) message size of 32 bytes: 1 message/2 hours/device; Packet arrival follows Poisson arrival process</w:t>
            </w:r>
            <w:r w:rsidRPr="00467AD3">
              <w:rPr>
                <w:rFonts w:hint="eastAsia"/>
                <w:sz w:val="20"/>
                <w:szCs w:val="20"/>
                <w:lang w:eastAsia="zh-CN"/>
              </w:rPr>
              <w:t>.</w:t>
            </w:r>
          </w:p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Higher layer payload: 20~200 bytes Pareto distribution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noWrap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Channel model variant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C715E6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  <w:lang w:eastAsia="zh-CN"/>
              </w:rPr>
              <w:t>UMa_a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number per site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Mechanic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90° in GCS (pointing to horizontal direction)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Electronic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93° in LCS</w:t>
            </w:r>
          </w:p>
        </w:tc>
      </w:tr>
      <w:tr w:rsidR="000F459D" w:rsidRPr="00467AD3" w:rsidTr="00E40216">
        <w:trPr>
          <w:trHeight w:val="60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boresight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30 / 150 / 270 degrees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UT attachment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Based on RSRP (formula (8.1-1) in TR36.873) from port 0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Wrapping around method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Geographical distance based wrapping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Minimum distance of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and 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d</w:t>
            </w:r>
            <w:r w:rsidRPr="00467AD3">
              <w:rPr>
                <w:sz w:val="20"/>
                <w:szCs w:val="20"/>
                <w:vertAlign w:val="subscript"/>
                <w:lang w:eastAsia="zh-CN"/>
              </w:rPr>
              <w:t>2D_min</w:t>
            </w:r>
            <w:r w:rsidRPr="00467AD3">
              <w:rPr>
                <w:sz w:val="20"/>
                <w:szCs w:val="20"/>
                <w:lang w:eastAsia="zh-CN"/>
              </w:rPr>
              <w:t>=10m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power control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P0 = -110, alpha = 1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HARQ/repetition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no HARQ combination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receiver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MMSE-IRC receiver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rFonts w:hint="eastAsia"/>
                <w:sz w:val="20"/>
                <w:szCs w:val="20"/>
                <w:lang w:eastAsia="zh-CN"/>
              </w:rPr>
              <w:t>Repetition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B17DDA" w:rsidRDefault="00C715E6" w:rsidP="00B81CE6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B17DDA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sz w:val="20"/>
                <w:szCs w:val="20"/>
                <w:lang w:eastAsia="zh-CN"/>
              </w:rPr>
              <w:t>Packet drop timer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B17DDA" w:rsidRDefault="000F459D" w:rsidP="009A4AB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sz w:val="20"/>
                <w:szCs w:val="20"/>
                <w:lang w:eastAsia="zh-CN"/>
              </w:rPr>
              <w:t>1s</w:t>
            </w:r>
          </w:p>
        </w:tc>
      </w:tr>
    </w:tbl>
    <w:p w:rsidR="00740D77" w:rsidRDefault="00740D77"/>
    <w:sectPr w:rsidR="00740D77" w:rsidSect="00A97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AF0" w:rsidRDefault="00B66AF0" w:rsidP="00274696">
      <w:pPr>
        <w:spacing w:after="0"/>
      </w:pPr>
      <w:r>
        <w:separator/>
      </w:r>
    </w:p>
  </w:endnote>
  <w:endnote w:type="continuationSeparator" w:id="0">
    <w:p w:rsidR="00B66AF0" w:rsidRDefault="00B66AF0" w:rsidP="002746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Lath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AF0" w:rsidRDefault="00B66AF0" w:rsidP="00274696">
      <w:pPr>
        <w:spacing w:after="0"/>
      </w:pPr>
      <w:r>
        <w:separator/>
      </w:r>
    </w:p>
  </w:footnote>
  <w:footnote w:type="continuationSeparator" w:id="0">
    <w:p w:rsidR="00B66AF0" w:rsidRDefault="00B66AF0" w:rsidP="002746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2780"/>
    <w:multiLevelType w:val="hybridMultilevel"/>
    <w:tmpl w:val="2410EDC2"/>
    <w:lvl w:ilvl="0" w:tplc="FA981DC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490A520C"/>
    <w:multiLevelType w:val="multilevel"/>
    <w:tmpl w:val="490A520C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4BB227EE"/>
    <w:multiLevelType w:val="hybridMultilevel"/>
    <w:tmpl w:val="0C50C8C2"/>
    <w:lvl w:ilvl="0" w:tplc="79C4B17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A2C4DA5E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6F4B34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4022CC6E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387C4B4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EED872C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ED3C9BBC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1056EFC8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82183934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0202634"/>
    <w:multiLevelType w:val="hybridMultilevel"/>
    <w:tmpl w:val="97E4A35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EBD48AA"/>
    <w:multiLevelType w:val="hybridMultilevel"/>
    <w:tmpl w:val="E6665DE8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BC62CE"/>
    <w:multiLevelType w:val="hybridMultilevel"/>
    <w:tmpl w:val="AEB0347C"/>
    <w:lvl w:ilvl="0" w:tplc="0409000F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229E7"/>
    <w:rsid w:val="00057A11"/>
    <w:rsid w:val="000744A0"/>
    <w:rsid w:val="000850AF"/>
    <w:rsid w:val="000907DA"/>
    <w:rsid w:val="000A77B7"/>
    <w:rsid w:val="000D3C7A"/>
    <w:rsid w:val="000F459D"/>
    <w:rsid w:val="00100B11"/>
    <w:rsid w:val="001104DB"/>
    <w:rsid w:val="00113257"/>
    <w:rsid w:val="00135C6E"/>
    <w:rsid w:val="00150DC2"/>
    <w:rsid w:val="001C1DC3"/>
    <w:rsid w:val="001E3E38"/>
    <w:rsid w:val="00211860"/>
    <w:rsid w:val="00213D3E"/>
    <w:rsid w:val="0022177E"/>
    <w:rsid w:val="00262CB3"/>
    <w:rsid w:val="00265B61"/>
    <w:rsid w:val="0026604B"/>
    <w:rsid w:val="00274696"/>
    <w:rsid w:val="002B7B27"/>
    <w:rsid w:val="00331576"/>
    <w:rsid w:val="00333F47"/>
    <w:rsid w:val="00355A8B"/>
    <w:rsid w:val="00384E1D"/>
    <w:rsid w:val="003D08A2"/>
    <w:rsid w:val="00422F43"/>
    <w:rsid w:val="00424812"/>
    <w:rsid w:val="004252F3"/>
    <w:rsid w:val="00436246"/>
    <w:rsid w:val="00442133"/>
    <w:rsid w:val="00466C67"/>
    <w:rsid w:val="0049492F"/>
    <w:rsid w:val="004977AE"/>
    <w:rsid w:val="004E280E"/>
    <w:rsid w:val="005139B1"/>
    <w:rsid w:val="00524E84"/>
    <w:rsid w:val="0052593D"/>
    <w:rsid w:val="0053640C"/>
    <w:rsid w:val="005816CE"/>
    <w:rsid w:val="00594325"/>
    <w:rsid w:val="005B5477"/>
    <w:rsid w:val="005B6313"/>
    <w:rsid w:val="005C6917"/>
    <w:rsid w:val="005D5965"/>
    <w:rsid w:val="005D7052"/>
    <w:rsid w:val="005E4F27"/>
    <w:rsid w:val="005E5B62"/>
    <w:rsid w:val="005F7A08"/>
    <w:rsid w:val="00604257"/>
    <w:rsid w:val="006052DD"/>
    <w:rsid w:val="006308E0"/>
    <w:rsid w:val="006330E2"/>
    <w:rsid w:val="00635B2F"/>
    <w:rsid w:val="006771F7"/>
    <w:rsid w:val="00687413"/>
    <w:rsid w:val="006900A2"/>
    <w:rsid w:val="006C126B"/>
    <w:rsid w:val="006F18A9"/>
    <w:rsid w:val="007039F7"/>
    <w:rsid w:val="00704562"/>
    <w:rsid w:val="007134CE"/>
    <w:rsid w:val="00714D8D"/>
    <w:rsid w:val="00740D77"/>
    <w:rsid w:val="00753C53"/>
    <w:rsid w:val="007B3D96"/>
    <w:rsid w:val="007D6489"/>
    <w:rsid w:val="007F702B"/>
    <w:rsid w:val="008102DD"/>
    <w:rsid w:val="008158D4"/>
    <w:rsid w:val="00833773"/>
    <w:rsid w:val="0089123C"/>
    <w:rsid w:val="008A55B7"/>
    <w:rsid w:val="008D5F85"/>
    <w:rsid w:val="008F11F7"/>
    <w:rsid w:val="00927941"/>
    <w:rsid w:val="00931E52"/>
    <w:rsid w:val="0098120D"/>
    <w:rsid w:val="0099300B"/>
    <w:rsid w:val="00994B0D"/>
    <w:rsid w:val="00997EFD"/>
    <w:rsid w:val="009A4ABE"/>
    <w:rsid w:val="009D46FF"/>
    <w:rsid w:val="009D60AC"/>
    <w:rsid w:val="00A331CF"/>
    <w:rsid w:val="00A658FE"/>
    <w:rsid w:val="00A83F05"/>
    <w:rsid w:val="00A92A59"/>
    <w:rsid w:val="00A97E18"/>
    <w:rsid w:val="00AD48BC"/>
    <w:rsid w:val="00AF5CE3"/>
    <w:rsid w:val="00B044A8"/>
    <w:rsid w:val="00B07D91"/>
    <w:rsid w:val="00B17DDA"/>
    <w:rsid w:val="00B20077"/>
    <w:rsid w:val="00B27874"/>
    <w:rsid w:val="00B311AA"/>
    <w:rsid w:val="00B3163C"/>
    <w:rsid w:val="00B41DE8"/>
    <w:rsid w:val="00B5146D"/>
    <w:rsid w:val="00B66AF0"/>
    <w:rsid w:val="00B730B4"/>
    <w:rsid w:val="00B739E1"/>
    <w:rsid w:val="00B81CE6"/>
    <w:rsid w:val="00B95DB0"/>
    <w:rsid w:val="00BB7D26"/>
    <w:rsid w:val="00BC434E"/>
    <w:rsid w:val="00BD4951"/>
    <w:rsid w:val="00BE4ACB"/>
    <w:rsid w:val="00C14FF4"/>
    <w:rsid w:val="00C15563"/>
    <w:rsid w:val="00C24004"/>
    <w:rsid w:val="00C2747D"/>
    <w:rsid w:val="00C358C0"/>
    <w:rsid w:val="00C3625A"/>
    <w:rsid w:val="00C54BDD"/>
    <w:rsid w:val="00C6410F"/>
    <w:rsid w:val="00C66050"/>
    <w:rsid w:val="00C715E6"/>
    <w:rsid w:val="00C80F80"/>
    <w:rsid w:val="00C8291C"/>
    <w:rsid w:val="00C859BE"/>
    <w:rsid w:val="00CA2457"/>
    <w:rsid w:val="00CB37E1"/>
    <w:rsid w:val="00CD02EB"/>
    <w:rsid w:val="00CD27D9"/>
    <w:rsid w:val="00CE32C5"/>
    <w:rsid w:val="00CE3782"/>
    <w:rsid w:val="00CE4EFA"/>
    <w:rsid w:val="00D06FBB"/>
    <w:rsid w:val="00D16362"/>
    <w:rsid w:val="00D201AE"/>
    <w:rsid w:val="00D61866"/>
    <w:rsid w:val="00D6477F"/>
    <w:rsid w:val="00DA5F17"/>
    <w:rsid w:val="00DB7853"/>
    <w:rsid w:val="00DD311A"/>
    <w:rsid w:val="00DE5B7C"/>
    <w:rsid w:val="00E22F6A"/>
    <w:rsid w:val="00E40216"/>
    <w:rsid w:val="00E41A59"/>
    <w:rsid w:val="00E85AB2"/>
    <w:rsid w:val="00E9296E"/>
    <w:rsid w:val="00ED5EB5"/>
    <w:rsid w:val="00EF55BA"/>
    <w:rsid w:val="00F40B36"/>
    <w:rsid w:val="00F4404D"/>
    <w:rsid w:val="00F5333C"/>
    <w:rsid w:val="00F6204F"/>
    <w:rsid w:val="00F94958"/>
    <w:rsid w:val="00F97806"/>
    <w:rsid w:val="00FC4DC3"/>
    <w:rsid w:val="00FE2BCA"/>
    <w:rsid w:val="0AA12C38"/>
    <w:rsid w:val="0C3C7C74"/>
    <w:rsid w:val="21537E7B"/>
    <w:rsid w:val="43B15B07"/>
    <w:rsid w:val="456752AD"/>
    <w:rsid w:val="4E8F6AE0"/>
    <w:rsid w:val="5DDD1569"/>
    <w:rsid w:val="66993EE9"/>
    <w:rsid w:val="68624B5D"/>
    <w:rsid w:val="6BB22BF6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740D7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40D7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40D77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40D7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40D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40D7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40D7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40D7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40D7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740D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740D77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40D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40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sid w:val="00740D77"/>
    <w:rPr>
      <w:b/>
    </w:rPr>
  </w:style>
  <w:style w:type="table" w:styleId="a8">
    <w:name w:val="Table Grid"/>
    <w:basedOn w:val="a1"/>
    <w:qFormat/>
    <w:rsid w:val="00740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740D7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740D7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40D77"/>
    <w:rPr>
      <w:b/>
      <w:bCs/>
      <w:sz w:val="24"/>
      <w:szCs w:val="22"/>
      <w:lang w:eastAsia="en-US"/>
    </w:rPr>
  </w:style>
  <w:style w:type="character" w:customStyle="1" w:styleId="3Char">
    <w:name w:val="标题 3 Char"/>
    <w:basedOn w:val="a0"/>
    <w:link w:val="3"/>
    <w:qFormat/>
    <w:rsid w:val="00740D77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740D77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740D7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740D7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740D7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740D77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740D7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740D77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40D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740D77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740D7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740D7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9">
    <w:name w:val="List Paragraph"/>
    <w:basedOn w:val="a"/>
    <w:link w:val="Char3"/>
    <w:uiPriority w:val="34"/>
    <w:unhideWhenUsed/>
    <w:qFormat/>
    <w:rsid w:val="00714D8D"/>
    <w:pPr>
      <w:ind w:firstLineChars="200" w:firstLine="420"/>
    </w:pPr>
  </w:style>
  <w:style w:type="character" w:styleId="aa">
    <w:name w:val="annotation reference"/>
    <w:basedOn w:val="a0"/>
    <w:uiPriority w:val="99"/>
    <w:semiHidden/>
    <w:unhideWhenUsed/>
    <w:rsid w:val="00213D3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213D3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213D3E"/>
    <w:rPr>
      <w:sz w:val="22"/>
      <w:szCs w:val="22"/>
      <w:lang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13D3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13D3E"/>
    <w:rPr>
      <w:b/>
      <w:bCs/>
    </w:rPr>
  </w:style>
  <w:style w:type="paragraph" w:customStyle="1" w:styleId="enumlev1">
    <w:name w:val="enumlev1"/>
    <w:basedOn w:val="a"/>
    <w:link w:val="enumlev1Char"/>
    <w:qFormat/>
    <w:rsid w:val="00D06FBB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D06FBB"/>
    <w:rPr>
      <w:rFonts w:eastAsiaTheme="minorEastAsia"/>
      <w:sz w:val="24"/>
      <w:lang w:val="en-GB" w:eastAsia="en-US"/>
    </w:rPr>
  </w:style>
  <w:style w:type="character" w:customStyle="1" w:styleId="Char3">
    <w:name w:val="列出段落 Char"/>
    <w:link w:val="a9"/>
    <w:uiPriority w:val="34"/>
    <w:locked/>
    <w:rsid w:val="00D06FBB"/>
    <w:rPr>
      <w:sz w:val="22"/>
      <w:szCs w:val="22"/>
      <w:lang w:eastAsia="en-US"/>
    </w:rPr>
  </w:style>
  <w:style w:type="paragraph" w:styleId="ad">
    <w:name w:val="Normal (Web)"/>
    <w:basedOn w:val="a"/>
    <w:uiPriority w:val="99"/>
    <w:semiHidden/>
    <w:unhideWhenUsed/>
    <w:rsid w:val="00CA24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CA2457"/>
    <w:pPr>
      <w:widowControl w:val="0"/>
      <w:autoSpaceDE/>
      <w:autoSpaceDN/>
      <w:adjustRightInd/>
      <w:snapToGrid/>
      <w:spacing w:after="0"/>
    </w:pPr>
    <w:rPr>
      <w:rFonts w:asciiTheme="majorHAnsi" w:eastAsia="黑体" w:hAnsiTheme="majorHAnsi" w:cstheme="majorBidi"/>
      <w:kern w:val="2"/>
      <w:sz w:val="20"/>
      <w:szCs w:val="20"/>
      <w:lang w:eastAsia="zh-CN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basedOn w:val="a0"/>
    <w:link w:val="ae"/>
    <w:qFormat/>
    <w:rsid w:val="00CA2457"/>
    <w:rPr>
      <w:rFonts w:asciiTheme="majorHAnsi" w:eastAsia="黑体" w:hAnsiTheme="majorHAnsi" w:cstheme="majorBidi"/>
      <w:kern w:val="2"/>
    </w:rPr>
  </w:style>
  <w:style w:type="character" w:customStyle="1" w:styleId="font01">
    <w:name w:val="font01"/>
    <w:basedOn w:val="a0"/>
    <w:qFormat/>
    <w:rsid w:val="00CA2457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CA2457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TAL">
    <w:name w:val="TAL"/>
    <w:basedOn w:val="a"/>
    <w:link w:val="TALChar"/>
    <w:qFormat/>
    <w:rsid w:val="00150DC2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150DC2"/>
    <w:rPr>
      <w:rFonts w:ascii="Arial" w:eastAsia="MS Mincho" w:hAnsi="Arial"/>
      <w:sz w:val="18"/>
      <w:lang w:val="en-GB" w:eastAsia="en-US"/>
    </w:rPr>
  </w:style>
  <w:style w:type="paragraph" w:customStyle="1" w:styleId="enumlev2">
    <w:name w:val="enumlev2"/>
    <w:basedOn w:val="enumlev1"/>
    <w:qFormat/>
    <w:rsid w:val="00F4404D"/>
    <w:pPr>
      <w:ind w:left="1871" w:hanging="737"/>
    </w:pPr>
  </w:style>
  <w:style w:type="character" w:customStyle="1" w:styleId="Char7">
    <w:name w:val="正文文本 Char"/>
    <w:link w:val="af"/>
    <w:rsid w:val="00CD27D9"/>
    <w:rPr>
      <w:color w:val="0000FF"/>
      <w:kern w:val="2"/>
      <w:sz w:val="21"/>
    </w:rPr>
  </w:style>
  <w:style w:type="paragraph" w:styleId="af">
    <w:name w:val="Body Text"/>
    <w:basedOn w:val="a"/>
    <w:link w:val="Char7"/>
    <w:rsid w:val="00CD27D9"/>
    <w:pPr>
      <w:widowControl w:val="0"/>
      <w:autoSpaceDE/>
      <w:autoSpaceDN/>
      <w:adjustRightInd/>
      <w:snapToGrid/>
      <w:spacing w:after="0"/>
    </w:pPr>
    <w:rPr>
      <w:color w:val="0000FF"/>
      <w:kern w:val="2"/>
      <w:sz w:val="21"/>
      <w:szCs w:val="20"/>
      <w:lang w:eastAsia="zh-CN"/>
    </w:rPr>
  </w:style>
  <w:style w:type="character" w:customStyle="1" w:styleId="Char10">
    <w:name w:val="正文文本 Char1"/>
    <w:basedOn w:val="a0"/>
    <w:link w:val="af"/>
    <w:uiPriority w:val="99"/>
    <w:semiHidden/>
    <w:rsid w:val="00CD27D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2360</Words>
  <Characters>13453</Characters>
  <Application>Microsoft Office Word</Application>
  <DocSecurity>0</DocSecurity>
  <Lines>112</Lines>
  <Paragraphs>31</Paragraphs>
  <ScaleCrop>false</ScaleCrop>
  <Company>ZTE</Company>
  <LinksUpToDate>false</LinksUpToDate>
  <CharactersWithSpaces>15782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4</cp:revision>
  <dcterms:created xsi:type="dcterms:W3CDTF">2018-08-10T09:54:00Z</dcterms:created>
  <dcterms:modified xsi:type="dcterms:W3CDTF">2018-08-20T06:25:00Z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