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4D616" w14:textId="50283478" w:rsidR="009C0564" w:rsidRPr="00792599" w:rsidRDefault="00B7609D" w:rsidP="00792599">
      <w:pPr>
        <w:tabs>
          <w:tab w:val="right" w:pos="9216"/>
        </w:tabs>
        <w:spacing w:after="0"/>
        <w:jc w:val="left"/>
        <w:rPr>
          <w:b/>
          <w:lang w:eastAsia="zh-CN"/>
        </w:rPr>
      </w:pPr>
      <w:r w:rsidRPr="00792599">
        <w:rPr>
          <w:b/>
          <w:lang w:eastAsia="en-GB"/>
        </w:rPr>
        <mc:AlternateContent>
          <mc:Choice Requires="wps">
            <w:drawing>
              <wp:anchor distT="0" distB="0" distL="114300" distR="114300" simplePos="0" relativeHeight="251657216" behindDoc="0" locked="1" layoutInCell="1" allowOverlap="1" wp14:anchorId="091CCB4C" wp14:editId="0CD9BB0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C745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792599">
        <w:rPr>
          <w:b/>
          <w:lang w:eastAsia="zh-CN"/>
        </w:rPr>
        <w:t xml:space="preserve">3GPP </w:t>
      </w:r>
      <w:r w:rsidR="009C0564" w:rsidRPr="00792599">
        <w:rPr>
          <w:b/>
          <w:lang w:eastAsia="zh-CN"/>
        </w:rPr>
        <w:t xml:space="preserve">TSG RAN </w:t>
      </w:r>
      <w:r w:rsidR="001A2C89" w:rsidRPr="00792599">
        <w:rPr>
          <w:b/>
          <w:lang w:eastAsia="zh-CN"/>
        </w:rPr>
        <w:t>WG</w:t>
      </w:r>
      <w:r w:rsidR="00FF2E73" w:rsidRPr="00792599">
        <w:rPr>
          <w:b/>
          <w:lang w:eastAsia="zh-CN"/>
        </w:rPr>
        <w:t>1</w:t>
      </w:r>
      <w:r w:rsidR="00A34D62" w:rsidRPr="00792599">
        <w:rPr>
          <w:b/>
          <w:lang w:eastAsia="zh-CN"/>
        </w:rPr>
        <w:t xml:space="preserve"> </w:t>
      </w:r>
      <w:r w:rsidR="00CF195E" w:rsidRPr="00792599">
        <w:rPr>
          <w:b/>
          <w:lang w:eastAsia="zh-CN"/>
        </w:rPr>
        <w:t>M</w:t>
      </w:r>
      <w:r w:rsidR="00972929" w:rsidRPr="00792599">
        <w:rPr>
          <w:b/>
          <w:lang w:eastAsia="zh-CN"/>
        </w:rPr>
        <w:t>eeting</w:t>
      </w:r>
      <w:r w:rsidR="001F7121" w:rsidRPr="00792599">
        <w:rPr>
          <w:b/>
          <w:lang w:eastAsia="zh-CN"/>
        </w:rPr>
        <w:t xml:space="preserve"> #</w:t>
      </w:r>
      <w:r w:rsidR="00124253" w:rsidRPr="00792599">
        <w:rPr>
          <w:b/>
          <w:lang w:eastAsia="zh-CN"/>
        </w:rPr>
        <w:t>9</w:t>
      </w:r>
      <w:r w:rsidR="007E4717" w:rsidRPr="00792599">
        <w:rPr>
          <w:rFonts w:hint="eastAsia"/>
          <w:b/>
          <w:lang w:eastAsia="zh-CN"/>
        </w:rPr>
        <w:t>4</w:t>
      </w:r>
      <w:r w:rsidR="00972929" w:rsidRPr="00792599">
        <w:rPr>
          <w:b/>
          <w:lang w:eastAsia="zh-CN"/>
        </w:rPr>
        <w:tab/>
      </w:r>
      <w:r w:rsidR="00685FD4" w:rsidRPr="00792599">
        <w:rPr>
          <w:b/>
          <w:lang w:eastAsia="zh-CN"/>
        </w:rPr>
        <w:t>R</w:t>
      </w:r>
      <w:r w:rsidR="00FF2E73" w:rsidRPr="00792599">
        <w:rPr>
          <w:b/>
          <w:lang w:eastAsia="zh-CN"/>
        </w:rPr>
        <w:t>1</w:t>
      </w:r>
      <w:r w:rsidR="009C0564" w:rsidRPr="00792599">
        <w:rPr>
          <w:b/>
          <w:lang w:eastAsia="zh-CN"/>
        </w:rPr>
        <w:t>-</w:t>
      </w:r>
      <w:r w:rsidR="0098412F" w:rsidRPr="00792599">
        <w:rPr>
          <w:b/>
          <w:lang w:eastAsia="zh-CN"/>
        </w:rPr>
        <w:t>1</w:t>
      </w:r>
      <w:r w:rsidR="00F16BF2" w:rsidRPr="00792599">
        <w:rPr>
          <w:b/>
          <w:lang w:eastAsia="zh-CN"/>
        </w:rPr>
        <w:t>8</w:t>
      </w:r>
      <w:r w:rsidR="008D4C79" w:rsidRPr="00792599">
        <w:rPr>
          <w:b/>
          <w:lang w:eastAsia="zh-CN"/>
        </w:rPr>
        <w:t>09334</w:t>
      </w:r>
    </w:p>
    <w:p w14:paraId="6425DD89" w14:textId="35076730" w:rsidR="009C0564" w:rsidRPr="00792599" w:rsidRDefault="007E4717" w:rsidP="00792599">
      <w:pPr>
        <w:jc w:val="left"/>
        <w:rPr>
          <w:b/>
          <w:kern w:val="2"/>
          <w:lang w:eastAsia="zh-CN"/>
        </w:rPr>
      </w:pPr>
      <w:r w:rsidRPr="00792599">
        <w:rPr>
          <w:b/>
          <w:kern w:val="2"/>
          <w:lang w:eastAsia="zh-CN"/>
        </w:rPr>
        <w:t>Gothenburg</w:t>
      </w:r>
      <w:r w:rsidR="00F16BF2" w:rsidRPr="00792599">
        <w:rPr>
          <w:b/>
          <w:kern w:val="2"/>
          <w:lang w:eastAsia="zh-CN"/>
        </w:rPr>
        <w:t xml:space="preserve">, </w:t>
      </w:r>
      <w:r w:rsidRPr="00792599">
        <w:rPr>
          <w:b/>
          <w:kern w:val="2"/>
          <w:lang w:eastAsia="zh-CN"/>
        </w:rPr>
        <w:t>Sweden</w:t>
      </w:r>
      <w:r w:rsidR="00486936" w:rsidRPr="00792599">
        <w:rPr>
          <w:b/>
          <w:kern w:val="2"/>
          <w:lang w:eastAsia="zh-CN"/>
        </w:rPr>
        <w:t xml:space="preserve">, </w:t>
      </w:r>
      <w:r w:rsidRPr="00792599">
        <w:rPr>
          <w:b/>
          <w:kern w:val="2"/>
          <w:lang w:eastAsia="zh-CN"/>
        </w:rPr>
        <w:t>August</w:t>
      </w:r>
      <w:r w:rsidR="00F16BF2" w:rsidRPr="00792599">
        <w:rPr>
          <w:b/>
          <w:kern w:val="2"/>
          <w:lang w:eastAsia="zh-CN"/>
        </w:rPr>
        <w:t xml:space="preserve"> </w:t>
      </w:r>
      <w:r w:rsidR="00204FCF" w:rsidRPr="00792599">
        <w:rPr>
          <w:b/>
          <w:kern w:val="2"/>
          <w:lang w:eastAsia="zh-CN"/>
        </w:rPr>
        <w:t>20-24</w:t>
      </w:r>
      <w:r w:rsidR="00F16BF2" w:rsidRPr="00792599">
        <w:rPr>
          <w:b/>
          <w:kern w:val="2"/>
          <w:lang w:eastAsia="zh-CN"/>
        </w:rPr>
        <w:t>, 2018</w:t>
      </w:r>
    </w:p>
    <w:p w14:paraId="1BB0BEEB" w14:textId="77777777" w:rsidR="009C0564" w:rsidRPr="00792599" w:rsidRDefault="009C0564" w:rsidP="00792599">
      <w:pPr>
        <w:pBdr>
          <w:top w:val="single" w:sz="4" w:space="1" w:color="auto"/>
        </w:pBdr>
        <w:spacing w:after="0"/>
        <w:jc w:val="left"/>
        <w:rPr>
          <w:b/>
          <w:kern w:val="2"/>
          <w:sz w:val="16"/>
          <w:szCs w:val="16"/>
          <w:lang w:eastAsia="zh-CN"/>
        </w:rPr>
      </w:pPr>
    </w:p>
    <w:p w14:paraId="6698F14B" w14:textId="54912624" w:rsidR="009C0564" w:rsidRPr="00792599" w:rsidRDefault="009C0564" w:rsidP="00792599">
      <w:pPr>
        <w:spacing w:after="60"/>
        <w:ind w:left="1555" w:hanging="1555"/>
        <w:jc w:val="left"/>
        <w:rPr>
          <w:b/>
          <w:kern w:val="2"/>
          <w:lang w:eastAsia="zh-CN"/>
        </w:rPr>
      </w:pPr>
      <w:r w:rsidRPr="00792599">
        <w:rPr>
          <w:b/>
          <w:kern w:val="2"/>
          <w:lang w:eastAsia="zh-CN"/>
        </w:rPr>
        <w:t>Agenda Item:</w:t>
      </w:r>
      <w:r w:rsidR="00F31B49" w:rsidRPr="00792599">
        <w:rPr>
          <w:b/>
          <w:kern w:val="2"/>
          <w:lang w:eastAsia="zh-CN"/>
        </w:rPr>
        <w:tab/>
      </w:r>
      <w:r w:rsidR="00455D4C" w:rsidRPr="00792599">
        <w:rPr>
          <w:b/>
          <w:kern w:val="2"/>
          <w:lang w:eastAsia="zh-CN"/>
        </w:rPr>
        <w:t>7.</w:t>
      </w:r>
      <w:r w:rsidR="000D4C4E" w:rsidRPr="00792599">
        <w:rPr>
          <w:b/>
          <w:kern w:val="2"/>
          <w:lang w:eastAsia="zh-CN"/>
        </w:rPr>
        <w:t>2</w:t>
      </w:r>
      <w:r w:rsidR="00C12C61" w:rsidRPr="00792599">
        <w:rPr>
          <w:b/>
          <w:kern w:val="2"/>
          <w:lang w:eastAsia="zh-CN"/>
        </w:rPr>
        <w:t>.4.</w:t>
      </w:r>
      <w:r w:rsidR="00E77FA7" w:rsidRPr="00792599">
        <w:rPr>
          <w:b/>
          <w:kern w:val="2"/>
          <w:lang w:eastAsia="zh-CN"/>
        </w:rPr>
        <w:t>6</w:t>
      </w:r>
    </w:p>
    <w:p w14:paraId="146DC5BB" w14:textId="77777777" w:rsidR="00BC1C3C" w:rsidRPr="00792599" w:rsidRDefault="00305FF9" w:rsidP="00792599">
      <w:pPr>
        <w:spacing w:after="60"/>
        <w:ind w:left="1555" w:hanging="1555"/>
        <w:jc w:val="left"/>
        <w:rPr>
          <w:b/>
          <w:lang w:eastAsia="zh-CN"/>
        </w:rPr>
      </w:pPr>
      <w:r w:rsidRPr="00792599">
        <w:rPr>
          <w:b/>
          <w:lang w:eastAsia="zh-CN"/>
        </w:rPr>
        <w:t>Source:</w:t>
      </w:r>
      <w:r w:rsidRPr="00792599">
        <w:rPr>
          <w:b/>
          <w:lang w:eastAsia="zh-CN"/>
        </w:rPr>
        <w:tab/>
      </w:r>
      <w:r w:rsidR="009C0564" w:rsidRPr="00792599">
        <w:rPr>
          <w:b/>
          <w:lang w:eastAsia="zh-CN"/>
        </w:rPr>
        <w:t>Huawei</w:t>
      </w:r>
      <w:r w:rsidR="00283612" w:rsidRPr="00792599">
        <w:rPr>
          <w:b/>
          <w:lang w:eastAsia="zh-CN"/>
        </w:rPr>
        <w:t>, HiSilicon</w:t>
      </w:r>
    </w:p>
    <w:p w14:paraId="52475799" w14:textId="7D3173CB" w:rsidR="0026538C" w:rsidRPr="00792599" w:rsidRDefault="009C0564" w:rsidP="00792599">
      <w:pPr>
        <w:spacing w:after="60"/>
        <w:ind w:left="1555" w:hanging="1555"/>
        <w:jc w:val="left"/>
        <w:rPr>
          <w:b/>
          <w:kern w:val="2"/>
          <w:lang w:eastAsia="zh-CN"/>
        </w:rPr>
      </w:pPr>
      <w:r w:rsidRPr="00792599">
        <w:rPr>
          <w:b/>
          <w:kern w:val="2"/>
          <w:lang w:eastAsia="zh-CN"/>
        </w:rPr>
        <w:t>Title:</w:t>
      </w:r>
      <w:r w:rsidRPr="00792599">
        <w:rPr>
          <w:b/>
          <w:kern w:val="2"/>
          <w:lang w:eastAsia="zh-CN"/>
        </w:rPr>
        <w:tab/>
      </w:r>
      <w:r w:rsidR="00E26F4F" w:rsidRPr="00792599">
        <w:rPr>
          <w:b/>
          <w:kern w:val="2"/>
          <w:lang w:eastAsia="zh-CN"/>
        </w:rPr>
        <w:t xml:space="preserve">NR Uu </w:t>
      </w:r>
      <w:r w:rsidR="00F818A2" w:rsidRPr="00792599">
        <w:rPr>
          <w:b/>
          <w:kern w:val="2"/>
          <w:lang w:eastAsia="zh-CN"/>
        </w:rPr>
        <w:t>support</w:t>
      </w:r>
      <w:r w:rsidR="00E26F4F" w:rsidRPr="00792599">
        <w:rPr>
          <w:b/>
          <w:kern w:val="2"/>
          <w:lang w:eastAsia="zh-CN"/>
        </w:rPr>
        <w:t xml:space="preserve"> for advanced V2X use cases</w:t>
      </w:r>
    </w:p>
    <w:p w14:paraId="15F8590F" w14:textId="77777777" w:rsidR="009C0564" w:rsidRPr="00792599" w:rsidRDefault="009C0564" w:rsidP="00792599">
      <w:pPr>
        <w:spacing w:after="60"/>
        <w:ind w:left="1555" w:hanging="1555"/>
        <w:jc w:val="left"/>
        <w:rPr>
          <w:b/>
          <w:kern w:val="2"/>
          <w:lang w:eastAsia="zh-CN"/>
        </w:rPr>
      </w:pPr>
      <w:r w:rsidRPr="00792599">
        <w:rPr>
          <w:b/>
          <w:kern w:val="2"/>
          <w:lang w:eastAsia="zh-CN"/>
        </w:rPr>
        <w:t>Document for:</w:t>
      </w:r>
      <w:r w:rsidRPr="00792599">
        <w:rPr>
          <w:b/>
          <w:kern w:val="2"/>
          <w:lang w:eastAsia="zh-CN"/>
        </w:rPr>
        <w:tab/>
      </w:r>
      <w:r w:rsidR="001F7121" w:rsidRPr="00792599">
        <w:rPr>
          <w:b/>
          <w:kern w:val="2"/>
          <w:lang w:eastAsia="zh-CN"/>
        </w:rPr>
        <w:t>Discussion and decision</w:t>
      </w:r>
      <w:r w:rsidR="002D0439" w:rsidRPr="00792599">
        <w:rPr>
          <w:b/>
          <w:kern w:val="2"/>
          <w:lang w:eastAsia="zh-CN"/>
        </w:rPr>
        <w:t xml:space="preserve"> </w:t>
      </w:r>
    </w:p>
    <w:p w14:paraId="737D4B12" w14:textId="77777777" w:rsidR="009C0564" w:rsidRPr="00792599" w:rsidRDefault="009C0564" w:rsidP="00792599">
      <w:pPr>
        <w:pBdr>
          <w:bottom w:val="single" w:sz="4" w:space="1" w:color="auto"/>
        </w:pBdr>
        <w:spacing w:after="0"/>
        <w:jc w:val="left"/>
        <w:rPr>
          <w:b/>
          <w:kern w:val="2"/>
          <w:sz w:val="16"/>
          <w:szCs w:val="16"/>
          <w:lang w:eastAsia="zh-CN"/>
        </w:rPr>
      </w:pPr>
    </w:p>
    <w:p w14:paraId="28B5DB57" w14:textId="77777777" w:rsidR="009C0564" w:rsidRPr="00792599" w:rsidRDefault="009C0564" w:rsidP="00A418F5">
      <w:pPr>
        <w:pStyle w:val="Heading1"/>
      </w:pPr>
      <w:bookmarkStart w:id="0" w:name="_Ref124589705"/>
      <w:bookmarkStart w:id="1" w:name="_Ref129681862"/>
      <w:r w:rsidRPr="00792599">
        <w:t>Introduction</w:t>
      </w:r>
      <w:bookmarkEnd w:id="0"/>
      <w:bookmarkEnd w:id="1"/>
    </w:p>
    <w:p w14:paraId="15F28EBD" w14:textId="120301CE" w:rsidR="003C6FD7" w:rsidRPr="00792599" w:rsidRDefault="003C6FD7" w:rsidP="003C6FD7">
      <w:r w:rsidRPr="00792599">
        <w:t>A study item o</w:t>
      </w:r>
      <w:r w:rsidR="00FC5A23" w:rsidRPr="00792599">
        <w:t>n</w:t>
      </w:r>
      <w:r w:rsidRPr="00792599">
        <w:t xml:space="preserve"> NR V2X was approved at RAN#80 and one objective is to study Uu enhancements for advanced V2X use cases </w:t>
      </w:r>
      <w:r w:rsidRPr="00792599">
        <w:fldChar w:fldCharType="begin"/>
      </w:r>
      <w:r w:rsidRPr="00792599">
        <w:instrText xml:space="preserve"> REF _Ref521579217 \r \h </w:instrText>
      </w:r>
      <w:r w:rsidRPr="00792599">
        <w:fldChar w:fldCharType="separate"/>
      </w:r>
      <w:r w:rsidRPr="00792599">
        <w:t>[1]</w:t>
      </w:r>
      <w:r w:rsidRPr="00792599">
        <w:fldChar w:fldCharType="end"/>
      </w:r>
      <w:r w:rsidRPr="00792599">
        <w:t>:</w:t>
      </w:r>
    </w:p>
    <w:p w14:paraId="155A97F1" w14:textId="77777777" w:rsidR="003C6FD7" w:rsidRPr="00792599" w:rsidRDefault="003C6FD7" w:rsidP="003C6FD7">
      <w:pPr>
        <w:overflowPunct w:val="0"/>
        <w:snapToGrid/>
        <w:spacing w:after="180"/>
        <w:jc w:val="left"/>
        <w:textAlignment w:val="baseline"/>
        <w:rPr>
          <w:rFonts w:eastAsia="Times New Roman"/>
          <w:i/>
          <w:sz w:val="20"/>
          <w:szCs w:val="20"/>
        </w:rPr>
      </w:pPr>
      <w:r w:rsidRPr="00792599">
        <w:rPr>
          <w:rFonts w:eastAsia="Times New Roman"/>
          <w:b/>
          <w:bCs/>
          <w:i/>
          <w:sz w:val="20"/>
          <w:szCs w:val="20"/>
        </w:rPr>
        <w:t>2: Uu enhancements for advanced V2X use cases [RAN1, RAN2, RAN3]:</w:t>
      </w:r>
    </w:p>
    <w:p w14:paraId="4F83C3A1" w14:textId="77777777" w:rsidR="003C6FD7" w:rsidRPr="00792599" w:rsidRDefault="003C6FD7" w:rsidP="003C6FD7">
      <w:pPr>
        <w:numPr>
          <w:ilvl w:val="0"/>
          <w:numId w:val="6"/>
        </w:numPr>
        <w:overflowPunct w:val="0"/>
        <w:autoSpaceDE/>
        <w:autoSpaceDN/>
        <w:adjustRightInd/>
        <w:snapToGrid/>
        <w:spacing w:after="0"/>
        <w:jc w:val="left"/>
        <w:textAlignment w:val="baseline"/>
        <w:rPr>
          <w:rFonts w:eastAsia="DengXian"/>
          <w:i/>
          <w:sz w:val="20"/>
          <w:szCs w:val="20"/>
        </w:rPr>
      </w:pPr>
      <w:r w:rsidRPr="00792599">
        <w:rPr>
          <w:rFonts w:eastAsia="DengXian"/>
          <w:i/>
          <w:sz w:val="20"/>
          <w:szCs w:val="20"/>
        </w:rPr>
        <w:t>Evaluate whether Rel-15 NR Uu and LTE Uu interfaces will support advanced V2X use cases</w:t>
      </w:r>
    </w:p>
    <w:p w14:paraId="0CF4D17B" w14:textId="77777777" w:rsidR="003C6FD7" w:rsidRPr="00792599" w:rsidRDefault="003C6FD7" w:rsidP="003C6FD7">
      <w:pPr>
        <w:numPr>
          <w:ilvl w:val="0"/>
          <w:numId w:val="7"/>
        </w:numPr>
        <w:overflowPunct w:val="0"/>
        <w:autoSpaceDE/>
        <w:autoSpaceDN/>
        <w:adjustRightInd/>
        <w:snapToGrid/>
        <w:spacing w:after="0"/>
        <w:jc w:val="left"/>
        <w:textAlignment w:val="baseline"/>
        <w:rPr>
          <w:rFonts w:eastAsia="DengXian"/>
          <w:i/>
          <w:sz w:val="20"/>
          <w:szCs w:val="20"/>
        </w:rPr>
      </w:pPr>
      <w:r w:rsidRPr="00792599">
        <w:rPr>
          <w:rFonts w:eastAsia="DengXian"/>
          <w:i/>
          <w:sz w:val="20"/>
          <w:szCs w:val="20"/>
        </w:rPr>
        <w:t>Identify enhancements, if any, that are needed to meet advanced V2X use cases</w:t>
      </w:r>
    </w:p>
    <w:p w14:paraId="271514EE" w14:textId="77777777" w:rsidR="003C6FD7" w:rsidRPr="00792599" w:rsidRDefault="003C6FD7" w:rsidP="003C6FD7">
      <w:pPr>
        <w:overflowPunct w:val="0"/>
        <w:snapToGrid/>
        <w:spacing w:after="0"/>
        <w:ind w:left="720"/>
        <w:jc w:val="left"/>
        <w:textAlignment w:val="baseline"/>
        <w:rPr>
          <w:rFonts w:eastAsia="Times New Roman"/>
          <w:i/>
          <w:sz w:val="20"/>
          <w:szCs w:val="20"/>
        </w:rPr>
      </w:pPr>
    </w:p>
    <w:p w14:paraId="6ED0BF9B" w14:textId="77777777" w:rsidR="003C6FD7" w:rsidRPr="00792599" w:rsidRDefault="003C6FD7" w:rsidP="003C6FD7">
      <w:pPr>
        <w:overflowPunct w:val="0"/>
        <w:snapToGrid/>
        <w:spacing w:after="180"/>
        <w:ind w:firstLine="720"/>
        <w:jc w:val="left"/>
        <w:textAlignment w:val="baseline"/>
        <w:rPr>
          <w:rFonts w:eastAsia="Times New Roman"/>
          <w:i/>
          <w:sz w:val="20"/>
          <w:szCs w:val="20"/>
        </w:rPr>
      </w:pPr>
      <w:r w:rsidRPr="00792599">
        <w:rPr>
          <w:rFonts w:eastAsia="Times New Roman"/>
          <w:i/>
          <w:sz w:val="20"/>
          <w:szCs w:val="20"/>
        </w:rPr>
        <w:t>NOTE: Also consider other Rel-16 NR and LTE SI/WI enhancements to avoid overlap.</w:t>
      </w:r>
    </w:p>
    <w:p w14:paraId="60D484F4" w14:textId="01EF14E6" w:rsidR="00215F6D" w:rsidRPr="00792599" w:rsidRDefault="00215F6D" w:rsidP="00215F6D">
      <w:r w:rsidRPr="00792599">
        <w:t xml:space="preserve">In this contribution, the support of the approved NR V2X scenarios </w:t>
      </w:r>
      <w:r w:rsidR="00E60F71" w:rsidRPr="00792599">
        <w:fldChar w:fldCharType="begin"/>
      </w:r>
      <w:r w:rsidR="00E60F71" w:rsidRPr="00792599">
        <w:instrText xml:space="preserve"> REF _Ref521484060 \r \h </w:instrText>
      </w:r>
      <w:r w:rsidR="00E60F71" w:rsidRPr="00792599">
        <w:fldChar w:fldCharType="separate"/>
      </w:r>
      <w:r w:rsidR="00E60F71" w:rsidRPr="00792599">
        <w:t>[4]</w:t>
      </w:r>
      <w:r w:rsidR="00E60F71" w:rsidRPr="00792599">
        <w:fldChar w:fldCharType="end"/>
      </w:r>
      <w:r w:rsidRPr="00792599">
        <w:t xml:space="preserve"> by NR Uu, namely vehicles platooning, advanced driving, extended sensors, and remote driving is analyzed and some observations is provided.</w:t>
      </w:r>
    </w:p>
    <w:p w14:paraId="389DC2B3" w14:textId="77777777" w:rsidR="00296B58" w:rsidRPr="00792599" w:rsidRDefault="00296B58" w:rsidP="008012CC">
      <w:pPr>
        <w:autoSpaceDE/>
        <w:autoSpaceDN/>
        <w:adjustRightInd/>
        <w:snapToGrid/>
        <w:spacing w:after="180"/>
        <w:jc w:val="left"/>
        <w:rPr>
          <w:lang w:eastAsia="zh-CN"/>
        </w:rPr>
      </w:pPr>
    </w:p>
    <w:p w14:paraId="63ACA24E" w14:textId="77777777" w:rsidR="006C6296" w:rsidRPr="00792599" w:rsidRDefault="006C6296" w:rsidP="008B3489">
      <w:pPr>
        <w:pStyle w:val="Heading1"/>
      </w:pPr>
      <w:r w:rsidRPr="00792599">
        <w:t>Discussion</w:t>
      </w:r>
    </w:p>
    <w:p w14:paraId="40F07B7C" w14:textId="77777777" w:rsidR="00215F6D" w:rsidRPr="00792599" w:rsidRDefault="00215F6D" w:rsidP="00215F6D">
      <w:pPr>
        <w:pStyle w:val="Heading2"/>
        <w:tabs>
          <w:tab w:val="num" w:pos="576"/>
        </w:tabs>
      </w:pPr>
      <w:r w:rsidRPr="00792599">
        <w:t>Advanced V2X services and requirements for evaluation</w:t>
      </w:r>
    </w:p>
    <w:p w14:paraId="64BE2993" w14:textId="1868F83B" w:rsidR="00215F6D" w:rsidRPr="00792599" w:rsidRDefault="00215F6D" w:rsidP="00215F6D">
      <w:pPr>
        <w:rPr>
          <w:lang w:eastAsia="ko-KR"/>
        </w:rPr>
      </w:pPr>
      <w:r w:rsidRPr="00792599">
        <w:t xml:space="preserve">The advanced V2X services are </w:t>
      </w:r>
      <w:r w:rsidRPr="00792599">
        <w:rPr>
          <w:lang w:eastAsia="zh-CN"/>
        </w:rPr>
        <w:t xml:space="preserve">categorized </w:t>
      </w:r>
      <w:r w:rsidRPr="00792599">
        <w:t xml:space="preserve">into four groups: vehicles platooning, extended sensors, advanced driving, and remote driving. </w:t>
      </w:r>
      <w:r w:rsidRPr="00792599">
        <w:rPr>
          <w:lang w:eastAsia="zh-CN"/>
        </w:rPr>
        <w:t xml:space="preserve">The consolidated requirements for each use case group are captured in TR 22.886 </w:t>
      </w:r>
      <w:r w:rsidR="00E60F71" w:rsidRPr="00792599">
        <w:fldChar w:fldCharType="begin"/>
      </w:r>
      <w:r w:rsidR="00E60F71" w:rsidRPr="00792599">
        <w:instrText xml:space="preserve"> REF _Ref521484037 \r \h </w:instrText>
      </w:r>
      <w:r w:rsidR="00E60F71" w:rsidRPr="00792599">
        <w:fldChar w:fldCharType="separate"/>
      </w:r>
      <w:r w:rsidR="00E60F71" w:rsidRPr="00792599">
        <w:t>[9]</w:t>
      </w:r>
      <w:r w:rsidR="00E60F71" w:rsidRPr="00792599">
        <w:fldChar w:fldCharType="end"/>
      </w:r>
      <w:r w:rsidRPr="00792599">
        <w:rPr>
          <w:lang w:eastAsia="ko-KR"/>
        </w:rPr>
        <w:t xml:space="preserve">, and a set of the normative requirements is defined in TS 22.186 </w:t>
      </w:r>
      <w:r w:rsidR="00E60F71" w:rsidRPr="00792599">
        <w:rPr>
          <w:lang w:eastAsia="ko-KR"/>
        </w:rPr>
        <w:fldChar w:fldCharType="begin"/>
      </w:r>
      <w:r w:rsidR="00E60F71" w:rsidRPr="00792599">
        <w:rPr>
          <w:lang w:eastAsia="ko-KR"/>
        </w:rPr>
        <w:instrText xml:space="preserve"> REF _Ref521484105 \r \h </w:instrText>
      </w:r>
      <w:r w:rsidR="00E60F71" w:rsidRPr="00792599">
        <w:rPr>
          <w:lang w:eastAsia="ko-KR"/>
        </w:rPr>
      </w:r>
      <w:r w:rsidR="00E60F71" w:rsidRPr="00792599">
        <w:rPr>
          <w:lang w:eastAsia="ko-KR"/>
        </w:rPr>
        <w:fldChar w:fldCharType="separate"/>
      </w:r>
      <w:r w:rsidR="00E60F71" w:rsidRPr="00792599">
        <w:rPr>
          <w:lang w:eastAsia="ko-KR"/>
        </w:rPr>
        <w:t>[3]</w:t>
      </w:r>
      <w:r w:rsidR="00E60F71" w:rsidRPr="00792599">
        <w:rPr>
          <w:lang w:eastAsia="ko-KR"/>
        </w:rPr>
        <w:fldChar w:fldCharType="end"/>
      </w:r>
      <w:r w:rsidRPr="00792599">
        <w:rPr>
          <w:lang w:eastAsia="ko-KR"/>
        </w:rPr>
        <w:t xml:space="preserve">. </w:t>
      </w:r>
    </w:p>
    <w:p w14:paraId="6E4DCAF6" w14:textId="388BCF3F" w:rsidR="00215F6D" w:rsidRPr="00792599" w:rsidRDefault="00215F6D" w:rsidP="00215F6D">
      <w:pPr>
        <w:rPr>
          <w:lang w:eastAsia="ko-KR"/>
        </w:rPr>
      </w:pPr>
      <w:r w:rsidRPr="00792599">
        <w:rPr>
          <w:lang w:eastAsia="ko-KR"/>
        </w:rPr>
        <w:t xml:space="preserve">Remote driving with the following performance requirements </w:t>
      </w:r>
      <w:r w:rsidR="00E60F71" w:rsidRPr="00792599">
        <w:rPr>
          <w:lang w:eastAsia="ko-KR"/>
        </w:rPr>
        <w:fldChar w:fldCharType="begin"/>
      </w:r>
      <w:r w:rsidR="00E60F71" w:rsidRPr="00792599">
        <w:rPr>
          <w:lang w:eastAsia="ko-KR"/>
        </w:rPr>
        <w:instrText xml:space="preserve"> REF _Ref521484105 \r \h </w:instrText>
      </w:r>
      <w:r w:rsidR="00E60F71" w:rsidRPr="00792599">
        <w:rPr>
          <w:lang w:eastAsia="ko-KR"/>
        </w:rPr>
      </w:r>
      <w:r w:rsidR="00E60F71" w:rsidRPr="00792599">
        <w:rPr>
          <w:lang w:eastAsia="ko-KR"/>
        </w:rPr>
        <w:fldChar w:fldCharType="separate"/>
      </w:r>
      <w:r w:rsidR="00E60F71" w:rsidRPr="00792599">
        <w:rPr>
          <w:lang w:eastAsia="ko-KR"/>
        </w:rPr>
        <w:t>[3]</w:t>
      </w:r>
      <w:r w:rsidR="00E60F71" w:rsidRPr="00792599">
        <w:rPr>
          <w:lang w:eastAsia="ko-KR"/>
        </w:rPr>
        <w:fldChar w:fldCharType="end"/>
      </w:r>
      <w:r w:rsidRPr="00792599">
        <w:rPr>
          <w:lang w:eastAsia="ko-KR"/>
        </w:rPr>
        <w:t xml:space="preserve"> is viewed as the relevant advanced V2X service for evaluating whether </w:t>
      </w:r>
      <w:r w:rsidR="00891061" w:rsidRPr="00792599">
        <w:rPr>
          <w:lang w:eastAsia="ko-KR"/>
        </w:rPr>
        <w:t>NR</w:t>
      </w:r>
      <w:r w:rsidRPr="00792599">
        <w:rPr>
          <w:lang w:eastAsia="ko-KR"/>
        </w:rPr>
        <w:t xml:space="preserve"> Uu techniques can support it. In addition, the absolute speed for message exchanged between a UE supporting V2X application and V2X application server is up to 250 km/h. </w:t>
      </w:r>
    </w:p>
    <w:p w14:paraId="3970220C" w14:textId="77777777" w:rsidR="00215F6D" w:rsidRPr="00792599" w:rsidRDefault="00215F6D" w:rsidP="00215F6D">
      <w:pPr>
        <w:pStyle w:val="Caption"/>
        <w:keepNext/>
      </w:pPr>
      <w:bookmarkStart w:id="2" w:name="_Ref521607381"/>
      <w:r w:rsidRPr="00792599">
        <w:t xml:space="preserve">Table </w:t>
      </w:r>
      <w:r w:rsidR="00D46F72" w:rsidRPr="00792599">
        <w:fldChar w:fldCharType="begin"/>
      </w:r>
      <w:r w:rsidR="00D46F72" w:rsidRPr="00792599">
        <w:instrText xml:space="preserve"> SEQ Table \* ARABIC </w:instrText>
      </w:r>
      <w:r w:rsidR="00D46F72" w:rsidRPr="00792599">
        <w:fldChar w:fldCharType="separate"/>
      </w:r>
      <w:r w:rsidRPr="00792599">
        <w:t>1</w:t>
      </w:r>
      <w:r w:rsidR="00D46F72" w:rsidRPr="00792599">
        <w:fldChar w:fldCharType="end"/>
      </w:r>
      <w:bookmarkEnd w:id="2"/>
      <w:r w:rsidRPr="00792599">
        <w:t>: Performance requirements for remote driving</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1560"/>
        <w:gridCol w:w="1984"/>
      </w:tblGrid>
      <w:tr w:rsidR="00215F6D" w:rsidRPr="00792599" w14:paraId="596FE566" w14:textId="77777777" w:rsidTr="00C23C5A">
        <w:trPr>
          <w:trHeight w:val="292"/>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14:paraId="1DD708BE" w14:textId="77777777" w:rsidR="00215F6D" w:rsidRPr="00792599" w:rsidRDefault="00215F6D" w:rsidP="00C23C5A">
            <w:pPr>
              <w:jc w:val="center"/>
              <w:rPr>
                <w:b/>
                <w:sz w:val="20"/>
              </w:rPr>
            </w:pPr>
            <w:r w:rsidRPr="00792599">
              <w:rPr>
                <w:b/>
                <w:sz w:val="20"/>
              </w:rPr>
              <w:t>Communication scenario description</w:t>
            </w:r>
          </w:p>
        </w:tc>
        <w:tc>
          <w:tcPr>
            <w:tcW w:w="2551" w:type="dxa"/>
            <w:tcBorders>
              <w:top w:val="single" w:sz="4" w:space="0" w:color="auto"/>
              <w:left w:val="single" w:sz="4" w:space="0" w:color="auto"/>
              <w:right w:val="single" w:sz="4" w:space="0" w:color="auto"/>
            </w:tcBorders>
            <w:vAlign w:val="center"/>
          </w:tcPr>
          <w:p w14:paraId="5D772774" w14:textId="77777777" w:rsidR="00215F6D" w:rsidRPr="00792599" w:rsidRDefault="00215F6D" w:rsidP="00C23C5A">
            <w:pPr>
              <w:jc w:val="center"/>
              <w:rPr>
                <w:b/>
                <w:sz w:val="20"/>
              </w:rPr>
            </w:pPr>
            <w:r w:rsidRPr="00792599">
              <w:rPr>
                <w:b/>
                <w:sz w:val="20"/>
              </w:rPr>
              <w:t>Max end-to-end latency (ms)</w:t>
            </w:r>
          </w:p>
        </w:tc>
        <w:tc>
          <w:tcPr>
            <w:tcW w:w="1560" w:type="dxa"/>
            <w:tcBorders>
              <w:top w:val="single" w:sz="4" w:space="0" w:color="auto"/>
              <w:left w:val="single" w:sz="4" w:space="0" w:color="auto"/>
              <w:right w:val="single" w:sz="4" w:space="0" w:color="auto"/>
            </w:tcBorders>
            <w:vAlign w:val="center"/>
          </w:tcPr>
          <w:p w14:paraId="3F318374" w14:textId="77777777" w:rsidR="00215F6D" w:rsidRPr="00792599" w:rsidRDefault="00215F6D" w:rsidP="00C23C5A">
            <w:pPr>
              <w:jc w:val="center"/>
              <w:rPr>
                <w:b/>
                <w:sz w:val="20"/>
              </w:rPr>
            </w:pPr>
            <w:r w:rsidRPr="00792599">
              <w:rPr>
                <w:b/>
                <w:sz w:val="20"/>
              </w:rPr>
              <w:t>Reliability (%)</w:t>
            </w:r>
          </w:p>
        </w:tc>
        <w:tc>
          <w:tcPr>
            <w:tcW w:w="1984" w:type="dxa"/>
            <w:tcBorders>
              <w:top w:val="single" w:sz="4" w:space="0" w:color="auto"/>
              <w:left w:val="single" w:sz="4" w:space="0" w:color="auto"/>
              <w:right w:val="single" w:sz="4" w:space="0" w:color="auto"/>
            </w:tcBorders>
            <w:shd w:val="clear" w:color="auto" w:fill="auto"/>
            <w:vAlign w:val="center"/>
          </w:tcPr>
          <w:p w14:paraId="698CCBB6" w14:textId="77777777" w:rsidR="00215F6D" w:rsidRPr="00792599" w:rsidRDefault="00215F6D" w:rsidP="00C23C5A">
            <w:pPr>
              <w:jc w:val="center"/>
              <w:rPr>
                <w:b/>
                <w:sz w:val="20"/>
              </w:rPr>
            </w:pPr>
            <w:r w:rsidRPr="00792599">
              <w:rPr>
                <w:b/>
                <w:sz w:val="20"/>
              </w:rPr>
              <w:t>Data rate (Mbps)</w:t>
            </w:r>
          </w:p>
        </w:tc>
      </w:tr>
      <w:tr w:rsidR="00215F6D" w:rsidRPr="00792599" w14:paraId="37286B75" w14:textId="77777777" w:rsidTr="00C23C5A">
        <w:trPr>
          <w:trHeight w:val="1062"/>
          <w:jc w:val="center"/>
        </w:trPr>
        <w:tc>
          <w:tcPr>
            <w:tcW w:w="2660" w:type="dxa"/>
            <w:shd w:val="clear" w:color="auto" w:fill="auto"/>
            <w:vAlign w:val="center"/>
          </w:tcPr>
          <w:p w14:paraId="34C0638E" w14:textId="77777777" w:rsidR="00215F6D" w:rsidRPr="00792599" w:rsidRDefault="00215F6D" w:rsidP="00C23C5A">
            <w:pPr>
              <w:jc w:val="left"/>
              <w:rPr>
                <w:sz w:val="20"/>
              </w:rPr>
            </w:pPr>
            <w:r w:rsidRPr="00792599">
              <w:rPr>
                <w:sz w:val="20"/>
              </w:rPr>
              <w:t>Information exchange between a UE supporting V2X application and a V2X Application Server</w:t>
            </w:r>
          </w:p>
        </w:tc>
        <w:tc>
          <w:tcPr>
            <w:tcW w:w="2551" w:type="dxa"/>
            <w:vAlign w:val="center"/>
          </w:tcPr>
          <w:p w14:paraId="53B80ED5" w14:textId="77777777" w:rsidR="00215F6D" w:rsidRPr="00792599" w:rsidRDefault="00215F6D" w:rsidP="00C23C5A">
            <w:pPr>
              <w:jc w:val="center"/>
              <w:rPr>
                <w:sz w:val="20"/>
              </w:rPr>
            </w:pPr>
            <w:r w:rsidRPr="00792599">
              <w:rPr>
                <w:rFonts w:hint="eastAsia"/>
                <w:sz w:val="20"/>
              </w:rPr>
              <w:t>5</w:t>
            </w:r>
          </w:p>
        </w:tc>
        <w:tc>
          <w:tcPr>
            <w:tcW w:w="1560" w:type="dxa"/>
            <w:vAlign w:val="center"/>
          </w:tcPr>
          <w:p w14:paraId="571DEFD2" w14:textId="77777777" w:rsidR="00215F6D" w:rsidRPr="00792599" w:rsidRDefault="00215F6D" w:rsidP="00C23C5A">
            <w:pPr>
              <w:rPr>
                <w:sz w:val="20"/>
              </w:rPr>
            </w:pPr>
            <w:r w:rsidRPr="00792599">
              <w:rPr>
                <w:sz w:val="20"/>
              </w:rPr>
              <w:t>99.999</w:t>
            </w:r>
          </w:p>
        </w:tc>
        <w:tc>
          <w:tcPr>
            <w:tcW w:w="1984" w:type="dxa"/>
            <w:shd w:val="clear" w:color="auto" w:fill="auto"/>
            <w:vAlign w:val="center"/>
          </w:tcPr>
          <w:p w14:paraId="32864174" w14:textId="77777777" w:rsidR="00215F6D" w:rsidRPr="00792599" w:rsidRDefault="00215F6D" w:rsidP="00C23C5A">
            <w:pPr>
              <w:rPr>
                <w:sz w:val="20"/>
              </w:rPr>
            </w:pPr>
            <w:r w:rsidRPr="00792599">
              <w:rPr>
                <w:sz w:val="20"/>
              </w:rPr>
              <w:t>UL: 25</w:t>
            </w:r>
          </w:p>
          <w:p w14:paraId="6389C3C6" w14:textId="77777777" w:rsidR="00215F6D" w:rsidRPr="00792599" w:rsidRDefault="00215F6D" w:rsidP="00C23C5A">
            <w:pPr>
              <w:rPr>
                <w:sz w:val="20"/>
              </w:rPr>
            </w:pPr>
            <w:r w:rsidRPr="00792599">
              <w:rPr>
                <w:sz w:val="20"/>
              </w:rPr>
              <w:t>DL: 1</w:t>
            </w:r>
          </w:p>
        </w:tc>
      </w:tr>
    </w:tbl>
    <w:p w14:paraId="19F14357" w14:textId="3043A3E0" w:rsidR="00BE5787" w:rsidRPr="00792599" w:rsidRDefault="00BE5787" w:rsidP="00BE5787">
      <w:pPr>
        <w:rPr>
          <w:b/>
          <w:sz w:val="20"/>
          <w:lang w:eastAsia="zh-CN"/>
        </w:rPr>
      </w:pPr>
      <w:r w:rsidRPr="00792599">
        <w:rPr>
          <w:rFonts w:hint="eastAsia"/>
          <w:b/>
          <w:sz w:val="20"/>
          <w:lang w:eastAsia="zh-CN"/>
        </w:rPr>
        <w:t xml:space="preserve">Note: </w:t>
      </w:r>
      <w:r w:rsidR="0044770A" w:rsidRPr="00792599">
        <w:rPr>
          <w:sz w:val="20"/>
          <w:lang w:eastAsia="zh-CN"/>
        </w:rPr>
        <w:t>The max e</w:t>
      </w:r>
      <w:r w:rsidR="0044770A" w:rsidRPr="00792599">
        <w:rPr>
          <w:sz w:val="20"/>
        </w:rPr>
        <w:t>nd-to-end latency in the table includes the core network latency. For simulation, the 3ms core latency was assumed to be reasonable</w:t>
      </w:r>
      <w:r w:rsidRPr="00792599">
        <w:rPr>
          <w:rFonts w:hint="eastAsia"/>
          <w:sz w:val="20"/>
          <w:lang w:eastAsia="zh-CN"/>
        </w:rPr>
        <w:t xml:space="preserve">. </w:t>
      </w:r>
    </w:p>
    <w:p w14:paraId="66602382" w14:textId="77777777" w:rsidR="00C42F79" w:rsidRPr="00792599" w:rsidRDefault="00C42F79" w:rsidP="00A90EB4">
      <w:pPr>
        <w:rPr>
          <w:b/>
        </w:rPr>
      </w:pPr>
    </w:p>
    <w:p w14:paraId="185D68DE" w14:textId="4BBBE6DA" w:rsidR="00215F6D" w:rsidRPr="00792599" w:rsidRDefault="0031003A" w:rsidP="00215F6D">
      <w:pPr>
        <w:pStyle w:val="Heading2"/>
        <w:tabs>
          <w:tab w:val="num" w:pos="576"/>
        </w:tabs>
      </w:pPr>
      <w:bookmarkStart w:id="3" w:name="_Ref521573139"/>
      <w:bookmarkStart w:id="4" w:name="_Ref124589665"/>
      <w:bookmarkStart w:id="5" w:name="_Ref71620620"/>
      <w:bookmarkStart w:id="6" w:name="_Ref124671424"/>
      <w:bookmarkStart w:id="7" w:name="_Ref129681832"/>
      <w:r w:rsidRPr="00792599">
        <w:t>UE drop and m</w:t>
      </w:r>
      <w:r w:rsidR="00215F6D" w:rsidRPr="00792599">
        <w:t>obility model</w:t>
      </w:r>
      <w:bookmarkEnd w:id="3"/>
    </w:p>
    <w:p w14:paraId="528CBEC6" w14:textId="4B6C9D52" w:rsidR="00215F6D" w:rsidRPr="00792599" w:rsidRDefault="00215F6D" w:rsidP="00215F6D">
      <w:pPr>
        <w:rPr>
          <w:lang w:eastAsia="ko-KR"/>
        </w:rPr>
      </w:pPr>
      <w:r w:rsidRPr="00792599">
        <w:rPr>
          <w:kern w:val="2"/>
          <w:lang w:eastAsia="zh-CN"/>
        </w:rPr>
        <w:t>There are 3 types of vehicles defined in</w:t>
      </w:r>
      <w:r w:rsidR="00E60F71" w:rsidRPr="00792599">
        <w:rPr>
          <w:kern w:val="2"/>
          <w:lang w:eastAsia="zh-CN"/>
        </w:rPr>
        <w:t xml:space="preserve"> </w:t>
      </w:r>
      <w:r w:rsidR="00E60F71" w:rsidRPr="00792599">
        <w:fldChar w:fldCharType="begin"/>
      </w:r>
      <w:r w:rsidR="00E60F71" w:rsidRPr="00792599">
        <w:instrText xml:space="preserve"> REF _Ref521484060 \r \h </w:instrText>
      </w:r>
      <w:r w:rsidR="00E60F71" w:rsidRPr="00792599">
        <w:fldChar w:fldCharType="separate"/>
      </w:r>
      <w:r w:rsidR="00E60F71" w:rsidRPr="00792599">
        <w:t>[4]</w:t>
      </w:r>
      <w:r w:rsidR="00E60F71" w:rsidRPr="00792599">
        <w:fldChar w:fldCharType="end"/>
      </w:r>
      <w:r w:rsidRPr="00792599">
        <w:rPr>
          <w:kern w:val="2"/>
          <w:lang w:eastAsia="zh-CN"/>
        </w:rPr>
        <w:t xml:space="preserve">. Type 1 vehicle is </w:t>
      </w:r>
      <w:r w:rsidR="000E1129" w:rsidRPr="00792599">
        <w:rPr>
          <w:kern w:val="2"/>
          <w:lang w:eastAsia="zh-CN"/>
        </w:rPr>
        <w:t xml:space="preserve">a </w:t>
      </w:r>
      <w:r w:rsidRPr="00792599">
        <w:rPr>
          <w:lang w:eastAsia="ko-KR"/>
        </w:rPr>
        <w:t xml:space="preserve">passenger vehicle with lower antenna position. Type 2 </w:t>
      </w:r>
      <w:r w:rsidRPr="00792599">
        <w:rPr>
          <w:kern w:val="2"/>
          <w:lang w:eastAsia="zh-CN"/>
        </w:rPr>
        <w:t xml:space="preserve">vehicle </w:t>
      </w:r>
      <w:r w:rsidRPr="00792599">
        <w:rPr>
          <w:lang w:eastAsia="ko-KR"/>
        </w:rPr>
        <w:t xml:space="preserve">is </w:t>
      </w:r>
      <w:r w:rsidR="000E1129" w:rsidRPr="00792599">
        <w:rPr>
          <w:lang w:eastAsia="ko-KR"/>
        </w:rPr>
        <w:t xml:space="preserve">a </w:t>
      </w:r>
      <w:r w:rsidRPr="00792599">
        <w:rPr>
          <w:lang w:eastAsia="ko-KR"/>
        </w:rPr>
        <w:t xml:space="preserve">passenger vehicle with higher antenna position. Type 3 </w:t>
      </w:r>
      <w:r w:rsidRPr="00792599">
        <w:rPr>
          <w:kern w:val="2"/>
          <w:lang w:eastAsia="zh-CN"/>
        </w:rPr>
        <w:t xml:space="preserve">vehicle </w:t>
      </w:r>
      <w:r w:rsidRPr="00792599">
        <w:rPr>
          <w:lang w:eastAsia="ko-KR"/>
        </w:rPr>
        <w:t>is</w:t>
      </w:r>
      <w:r w:rsidR="000E1129" w:rsidRPr="00792599">
        <w:rPr>
          <w:lang w:eastAsia="ko-KR"/>
        </w:rPr>
        <w:t xml:space="preserve"> a</w:t>
      </w:r>
      <w:r w:rsidRPr="00792599">
        <w:rPr>
          <w:lang w:eastAsia="ko-KR"/>
        </w:rPr>
        <w:t xml:space="preserve"> truck</w:t>
      </w:r>
      <w:r w:rsidRPr="00792599">
        <w:rPr>
          <w:rFonts w:hint="eastAsia"/>
          <w:lang w:eastAsia="ko-KR"/>
        </w:rPr>
        <w:t xml:space="preserve"> or bus</w:t>
      </w:r>
      <w:r w:rsidRPr="00792599">
        <w:rPr>
          <w:lang w:eastAsia="ko-KR"/>
        </w:rPr>
        <w:t>.</w:t>
      </w:r>
    </w:p>
    <w:p w14:paraId="7C7F9F9F" w14:textId="20DC3BEA" w:rsidR="00215F6D" w:rsidRPr="00792599" w:rsidRDefault="000E1129" w:rsidP="00215F6D">
      <w:pPr>
        <w:rPr>
          <w:lang w:eastAsia="ko-KR"/>
        </w:rPr>
      </w:pPr>
      <w:r w:rsidRPr="00792599">
        <w:rPr>
          <w:lang w:eastAsia="ko-KR"/>
        </w:rPr>
        <w:t>O</w:t>
      </w:r>
      <w:r w:rsidR="00215F6D" w:rsidRPr="00792599">
        <w:rPr>
          <w:lang w:eastAsia="ko-KR"/>
        </w:rPr>
        <w:t xml:space="preserve">ption A of highway scenario and urban grid scenario is the same as which is defined in </w:t>
      </w:r>
      <w:r w:rsidR="00E60F71" w:rsidRPr="00792599">
        <w:rPr>
          <w:lang w:eastAsia="ko-KR"/>
        </w:rPr>
        <w:fldChar w:fldCharType="begin"/>
      </w:r>
      <w:r w:rsidR="00E60F71" w:rsidRPr="00792599">
        <w:rPr>
          <w:lang w:eastAsia="ko-KR"/>
        </w:rPr>
        <w:instrText xml:space="preserve"> REF _Ref521484157 \r \h </w:instrText>
      </w:r>
      <w:r w:rsidR="00E60F71" w:rsidRPr="00792599">
        <w:rPr>
          <w:lang w:eastAsia="ko-KR"/>
        </w:rPr>
      </w:r>
      <w:r w:rsidR="00E60F71" w:rsidRPr="00792599">
        <w:rPr>
          <w:lang w:eastAsia="ko-KR"/>
        </w:rPr>
        <w:fldChar w:fldCharType="separate"/>
      </w:r>
      <w:r w:rsidR="00E60F71" w:rsidRPr="00792599">
        <w:rPr>
          <w:lang w:eastAsia="ko-KR"/>
        </w:rPr>
        <w:t>[5]</w:t>
      </w:r>
      <w:r w:rsidR="00E60F71" w:rsidRPr="00792599">
        <w:rPr>
          <w:lang w:eastAsia="ko-KR"/>
        </w:rPr>
        <w:fldChar w:fldCharType="end"/>
      </w:r>
      <w:r w:rsidR="00215F6D" w:rsidRPr="00792599">
        <w:rPr>
          <w:lang w:eastAsia="ko-KR"/>
        </w:rPr>
        <w:t>. Therefore, the option A may be the start of Uu evaluation.</w:t>
      </w:r>
      <w:r w:rsidR="008D6DDD" w:rsidRPr="00792599">
        <w:rPr>
          <w:lang w:eastAsia="ko-KR"/>
        </w:rPr>
        <w:t xml:space="preserve"> The detailed UE drop and mobility model is given in Appendix </w:t>
      </w:r>
      <w:r w:rsidR="00661614" w:rsidRPr="00792599">
        <w:rPr>
          <w:lang w:eastAsia="ko-KR"/>
        </w:rPr>
        <w:fldChar w:fldCharType="begin"/>
      </w:r>
      <w:r w:rsidR="00661614" w:rsidRPr="00792599">
        <w:rPr>
          <w:lang w:eastAsia="ko-KR"/>
        </w:rPr>
        <w:instrText xml:space="preserve"> REF _Ref521486821 \r \h </w:instrText>
      </w:r>
      <w:r w:rsidR="00661614" w:rsidRPr="00792599">
        <w:rPr>
          <w:lang w:eastAsia="ko-KR"/>
        </w:rPr>
      </w:r>
      <w:r w:rsidR="00661614" w:rsidRPr="00792599">
        <w:rPr>
          <w:lang w:eastAsia="ko-KR"/>
        </w:rPr>
        <w:fldChar w:fldCharType="separate"/>
      </w:r>
      <w:r w:rsidR="00661614" w:rsidRPr="00792599">
        <w:rPr>
          <w:lang w:eastAsia="ko-KR"/>
        </w:rPr>
        <w:t>A</w:t>
      </w:r>
      <w:r w:rsidR="00661614" w:rsidRPr="00792599">
        <w:rPr>
          <w:lang w:eastAsia="ko-KR"/>
        </w:rPr>
        <w:fldChar w:fldCharType="end"/>
      </w:r>
      <w:r w:rsidR="00661614" w:rsidRPr="00792599">
        <w:rPr>
          <w:lang w:eastAsia="ko-KR"/>
        </w:rPr>
        <w:t>.</w:t>
      </w:r>
    </w:p>
    <w:p w14:paraId="471B93F7" w14:textId="77777777" w:rsidR="00215F6D" w:rsidRPr="00792599" w:rsidRDefault="00215F6D" w:rsidP="00215F6D">
      <w:pPr>
        <w:rPr>
          <w:kern w:val="2"/>
          <w:lang w:eastAsia="zh-CN"/>
        </w:rPr>
      </w:pPr>
    </w:p>
    <w:p w14:paraId="080858A7" w14:textId="77777777" w:rsidR="00215F6D" w:rsidRPr="00792599" w:rsidRDefault="00215F6D" w:rsidP="00215F6D">
      <w:pPr>
        <w:pStyle w:val="Heading2"/>
        <w:tabs>
          <w:tab w:val="num" w:pos="576"/>
        </w:tabs>
      </w:pPr>
      <w:bookmarkStart w:id="8" w:name="_Ref521573157"/>
      <w:r w:rsidRPr="00792599">
        <w:t>Traffic model</w:t>
      </w:r>
      <w:bookmarkEnd w:id="8"/>
    </w:p>
    <w:p w14:paraId="588FCC4A" w14:textId="5C21DF5E" w:rsidR="009D6F2B" w:rsidRPr="00792599" w:rsidRDefault="00215F6D" w:rsidP="009D6F2B">
      <w:pPr>
        <w:rPr>
          <w:lang w:eastAsia="x-none"/>
        </w:rPr>
      </w:pPr>
      <w:r w:rsidRPr="00792599">
        <w:rPr>
          <w:kern w:val="2"/>
          <w:lang w:eastAsia="zh-CN"/>
        </w:rPr>
        <w:t>F</w:t>
      </w:r>
      <w:r w:rsidR="000E1129" w:rsidRPr="00792599">
        <w:rPr>
          <w:kern w:val="2"/>
          <w:lang w:eastAsia="zh-CN"/>
        </w:rPr>
        <w:t>TP</w:t>
      </w:r>
      <w:r w:rsidRPr="00792599">
        <w:rPr>
          <w:kern w:val="2"/>
          <w:lang w:eastAsia="zh-CN"/>
        </w:rPr>
        <w:t xml:space="preserve"> model 3 is used to evaluate all the scenarios of Uu interface</w:t>
      </w:r>
      <w:r w:rsidR="00E94261" w:rsidRPr="00792599">
        <w:rPr>
          <w:kern w:val="2"/>
          <w:lang w:eastAsia="zh-CN"/>
        </w:rPr>
        <w:t>, where the packet size and packet arrival rate are used</w:t>
      </w:r>
      <w:r w:rsidRPr="00792599">
        <w:rPr>
          <w:kern w:val="2"/>
          <w:lang w:eastAsia="zh-CN"/>
        </w:rPr>
        <w:t xml:space="preserve">. </w:t>
      </w:r>
      <w:r w:rsidR="009D6F2B" w:rsidRPr="00792599">
        <w:rPr>
          <w:lang w:eastAsia="x-none"/>
        </w:rPr>
        <w:t xml:space="preserve">For DL transmission, the traffic is often aperiodic and is modeled as </w:t>
      </w:r>
      <w:r w:rsidR="00092EB7" w:rsidRPr="00792599">
        <w:rPr>
          <w:lang w:eastAsia="x-none"/>
        </w:rPr>
        <w:t xml:space="preserve">a </w:t>
      </w:r>
      <w:r w:rsidR="009D6F2B" w:rsidRPr="00792599">
        <w:rPr>
          <w:lang w:eastAsia="x-none"/>
        </w:rPr>
        <w:t xml:space="preserve">Poisson </w:t>
      </w:r>
      <w:r w:rsidR="00092EB7" w:rsidRPr="00792599">
        <w:rPr>
          <w:lang w:eastAsia="x-none"/>
        </w:rPr>
        <w:t>arrival distribution</w:t>
      </w:r>
      <w:r w:rsidR="009D6F2B" w:rsidRPr="00792599">
        <w:rPr>
          <w:lang w:eastAsia="x-none"/>
        </w:rPr>
        <w:t xml:space="preserve"> with an average arriv</w:t>
      </w:r>
      <w:r w:rsidR="00092EB7" w:rsidRPr="00792599">
        <w:rPr>
          <w:lang w:eastAsia="x-none"/>
        </w:rPr>
        <w:t>al</w:t>
      </w:r>
      <w:r w:rsidR="009D6F2B" w:rsidRPr="00792599">
        <w:rPr>
          <w:lang w:eastAsia="x-none"/>
        </w:rPr>
        <w:t xml:space="preserve"> rate of 60 </w:t>
      </w:r>
      <w:r w:rsidR="00092EB7" w:rsidRPr="00792599">
        <w:rPr>
          <w:lang w:eastAsia="x-none"/>
        </w:rPr>
        <w:t xml:space="preserve">packets </w:t>
      </w:r>
      <w:r w:rsidR="009D6F2B" w:rsidRPr="00792599">
        <w:rPr>
          <w:lang w:eastAsia="x-none"/>
        </w:rPr>
        <w:t xml:space="preserve">per second. The packet size could be calculated according to the required data rate. Given the </w:t>
      </w:r>
      <w:r w:rsidR="00092EB7" w:rsidRPr="00792599">
        <w:rPr>
          <w:lang w:eastAsia="x-none"/>
        </w:rPr>
        <w:t xml:space="preserve">arrival rate of 60 </w:t>
      </w:r>
      <w:r w:rsidR="009D6F2B" w:rsidRPr="00792599">
        <w:rPr>
          <w:lang w:eastAsia="x-none"/>
        </w:rPr>
        <w:t>packet</w:t>
      </w:r>
      <w:r w:rsidR="00092EB7" w:rsidRPr="00792599">
        <w:rPr>
          <w:lang w:eastAsia="x-none"/>
        </w:rPr>
        <w:t>s/s</w:t>
      </w:r>
      <w:r w:rsidR="009D6F2B" w:rsidRPr="00792599">
        <w:rPr>
          <w:lang w:eastAsia="x-none"/>
        </w:rPr>
        <w:t xml:space="preserve">, the packet size </w:t>
      </w:r>
      <w:r w:rsidR="00092EB7" w:rsidRPr="00792599">
        <w:rPr>
          <w:lang w:eastAsia="x-none"/>
        </w:rPr>
        <w:t>is</w:t>
      </w:r>
      <w:r w:rsidR="009D6F2B" w:rsidRPr="00792599">
        <w:rPr>
          <w:lang w:eastAsia="x-none"/>
        </w:rPr>
        <w:t xml:space="preserve"> 2083 bytes to achieve the required 1</w:t>
      </w:r>
      <w:r w:rsidR="00092EB7" w:rsidRPr="00792599">
        <w:rPr>
          <w:lang w:eastAsia="x-none"/>
        </w:rPr>
        <w:t xml:space="preserve"> </w:t>
      </w:r>
      <w:r w:rsidR="009D6F2B" w:rsidRPr="00792599">
        <w:rPr>
          <w:lang w:eastAsia="x-none"/>
        </w:rPr>
        <w:t xml:space="preserve">Mbps service data rate. </w:t>
      </w:r>
    </w:p>
    <w:p w14:paraId="1F9D15B7" w14:textId="3CA11322" w:rsidR="009D6F2B" w:rsidRPr="00792599" w:rsidRDefault="009D6F2B" w:rsidP="009D6F2B">
      <w:pPr>
        <w:rPr>
          <w:lang w:eastAsia="zh-CN"/>
        </w:rPr>
      </w:pPr>
      <w:r w:rsidRPr="00792599">
        <w:rPr>
          <w:lang w:eastAsia="x-none"/>
        </w:rPr>
        <w:t xml:space="preserve">For UL transmission, in </w:t>
      </w:r>
      <w:r w:rsidRPr="00792599">
        <w:rPr>
          <w:lang w:eastAsia="zh-CN"/>
        </w:rPr>
        <w:t xml:space="preserve">remote driving, the vehicles will transmit the video data to the </w:t>
      </w:r>
      <w:r w:rsidR="00092EB7" w:rsidRPr="00792599">
        <w:rPr>
          <w:lang w:eastAsia="zh-CN"/>
        </w:rPr>
        <w:t xml:space="preserve">remote </w:t>
      </w:r>
      <w:r w:rsidRPr="00792599">
        <w:rPr>
          <w:lang w:eastAsia="zh-CN"/>
        </w:rPr>
        <w:t xml:space="preserve">driver, and the video stream is often stable. Assuming the video transfer rate is 60 </w:t>
      </w:r>
      <w:r w:rsidR="00092EB7" w:rsidRPr="00792599">
        <w:rPr>
          <w:lang w:eastAsia="zh-CN"/>
        </w:rPr>
        <w:t>fps</w:t>
      </w:r>
      <w:r w:rsidRPr="00792599">
        <w:rPr>
          <w:lang w:eastAsia="zh-CN"/>
        </w:rPr>
        <w:t xml:space="preserve">, then the traffic </w:t>
      </w:r>
      <w:r w:rsidR="00092EB7" w:rsidRPr="00792599">
        <w:rPr>
          <w:lang w:eastAsia="zh-CN"/>
        </w:rPr>
        <w:t>can</w:t>
      </w:r>
      <w:r w:rsidRPr="00792599">
        <w:rPr>
          <w:lang w:eastAsia="zh-CN"/>
        </w:rPr>
        <w:t xml:space="preserve"> be modeled as a periodic arriv</w:t>
      </w:r>
      <w:r w:rsidR="00092EB7" w:rsidRPr="00792599">
        <w:rPr>
          <w:lang w:eastAsia="zh-CN"/>
        </w:rPr>
        <w:t>al</w:t>
      </w:r>
      <w:r w:rsidRPr="00792599">
        <w:rPr>
          <w:lang w:eastAsia="zh-CN"/>
        </w:rPr>
        <w:t xml:space="preserve"> model with an arriving rate of 60</w:t>
      </w:r>
      <w:r w:rsidR="00092EB7" w:rsidRPr="00792599">
        <w:rPr>
          <w:lang w:eastAsia="zh-CN"/>
        </w:rPr>
        <w:t xml:space="preserve"> packets</w:t>
      </w:r>
      <w:r w:rsidRPr="00792599">
        <w:rPr>
          <w:lang w:eastAsia="zh-CN"/>
        </w:rPr>
        <w:t xml:space="preserve"> per second. The packet size could be calculated from the video coding scheme and picture resolution.</w:t>
      </w:r>
      <w:r w:rsidR="00A32EE3" w:rsidRPr="00792599">
        <w:rPr>
          <w:rFonts w:ascii="Arial" w:hAnsi="Arial" w:cs="Arial"/>
          <w:color w:val="000000"/>
          <w:sz w:val="21"/>
          <w:szCs w:val="21"/>
          <w:shd w:val="clear" w:color="auto" w:fill="F7F7F7"/>
        </w:rPr>
        <w:t xml:space="preserve"> </w:t>
      </w:r>
      <w:r w:rsidR="00A32EE3" w:rsidRPr="00792599">
        <w:rPr>
          <w:lang w:eastAsia="zh-CN"/>
        </w:rPr>
        <w:t>The required user experienced data rate defined in</w:t>
      </w:r>
      <w:r w:rsidR="00B558EF" w:rsidRPr="00792599">
        <w:rPr>
          <w:lang w:eastAsia="zh-CN"/>
        </w:rPr>
        <w:t xml:space="preserve"> TR</w:t>
      </w:r>
      <w:r w:rsidR="00A32EE3" w:rsidRPr="00792599">
        <w:rPr>
          <w:lang w:eastAsia="zh-CN"/>
        </w:rPr>
        <w:t xml:space="preserve"> 22.886 assumes 4</w:t>
      </w:r>
      <w:r w:rsidR="00366724" w:rsidRPr="00792599">
        <w:rPr>
          <w:lang w:eastAsia="zh-CN"/>
        </w:rPr>
        <w:t>K</w:t>
      </w:r>
      <w:r w:rsidR="00A32EE3" w:rsidRPr="00792599">
        <w:rPr>
          <w:lang w:eastAsia="zh-CN"/>
        </w:rPr>
        <w:t xml:space="preserve"> resolution, which is </w:t>
      </w:r>
      <w:r w:rsidR="00B558EF" w:rsidRPr="00792599">
        <w:rPr>
          <w:lang w:eastAsia="zh-CN"/>
        </w:rPr>
        <w:t>rather</w:t>
      </w:r>
      <w:r w:rsidR="00A32EE3" w:rsidRPr="00792599">
        <w:rPr>
          <w:lang w:eastAsia="zh-CN"/>
        </w:rPr>
        <w:t xml:space="preserve"> high for remote driving with </w:t>
      </w:r>
      <w:r w:rsidR="00B558EF" w:rsidRPr="00792599">
        <w:rPr>
          <w:lang w:eastAsia="zh-CN"/>
        </w:rPr>
        <w:t xml:space="preserve">a </w:t>
      </w:r>
      <w:r w:rsidR="00A32EE3" w:rsidRPr="00792599">
        <w:rPr>
          <w:lang w:eastAsia="zh-CN"/>
        </w:rPr>
        <w:t xml:space="preserve">human operator. The typical resolution </w:t>
      </w:r>
      <w:r w:rsidR="00B558EF" w:rsidRPr="00792599">
        <w:rPr>
          <w:lang w:eastAsia="zh-CN"/>
        </w:rPr>
        <w:t>of</w:t>
      </w:r>
      <w:r w:rsidR="00A32EE3" w:rsidRPr="00792599">
        <w:rPr>
          <w:lang w:eastAsia="zh-CN"/>
        </w:rPr>
        <w:t xml:space="preserve"> 720p @ 60fps could be assumed. </w:t>
      </w:r>
      <w:r w:rsidRPr="00792599">
        <w:rPr>
          <w:lang w:eastAsia="zh-CN"/>
        </w:rPr>
        <w:t xml:space="preserve">Given H.265 format and 720p resolution, the packet size is about 2170 bytes for one video stream. Assuming 2 cameras (i.e., video streams) and </w:t>
      </w:r>
      <w:r w:rsidR="001C6D4E" w:rsidRPr="00792599">
        <w:rPr>
          <w:lang w:eastAsia="zh-CN"/>
        </w:rPr>
        <w:t>880 bytes</w:t>
      </w:r>
      <w:r w:rsidRPr="00792599">
        <w:rPr>
          <w:lang w:eastAsia="zh-CN"/>
        </w:rPr>
        <w:t xml:space="preserve"> data rate for sensors</w:t>
      </w:r>
      <w:r w:rsidR="00A11DC7" w:rsidRPr="00792599">
        <w:rPr>
          <w:lang w:eastAsia="zh-CN"/>
        </w:rPr>
        <w:t xml:space="preserve"> (</w:t>
      </w:r>
      <w:r w:rsidR="00B558EF" w:rsidRPr="00792599">
        <w:rPr>
          <w:lang w:eastAsia="zh-CN"/>
        </w:rPr>
        <w:t>a</w:t>
      </w:r>
      <w:r w:rsidR="00A11DC7" w:rsidRPr="00792599">
        <w:rPr>
          <w:lang w:eastAsia="zh-CN"/>
        </w:rPr>
        <w:t xml:space="preserve">ccording to TR 37.885, the packet size is 1200 bytes with probability of 0.2 and 800 bytes with probability of 0.8, </w:t>
      </w:r>
      <w:r w:rsidR="00B558EF" w:rsidRPr="00792599">
        <w:rPr>
          <w:lang w:eastAsia="zh-CN"/>
        </w:rPr>
        <w:t xml:space="preserve">hence </w:t>
      </w:r>
      <w:r w:rsidR="00A11DC7" w:rsidRPr="00792599">
        <w:rPr>
          <w:lang w:eastAsia="zh-CN"/>
        </w:rPr>
        <w:t xml:space="preserve">the average </w:t>
      </w:r>
      <w:r w:rsidR="00B558EF" w:rsidRPr="00792599">
        <w:rPr>
          <w:lang w:eastAsia="zh-CN"/>
        </w:rPr>
        <w:t xml:space="preserve">sensors </w:t>
      </w:r>
      <w:r w:rsidR="00A11DC7" w:rsidRPr="00792599">
        <w:rPr>
          <w:lang w:eastAsia="zh-CN"/>
        </w:rPr>
        <w:t>packet size is about 880 bytes)</w:t>
      </w:r>
      <w:r w:rsidRPr="00792599">
        <w:rPr>
          <w:lang w:eastAsia="zh-CN"/>
        </w:rPr>
        <w:fldChar w:fldCharType="begin"/>
      </w:r>
      <w:r w:rsidRPr="00792599">
        <w:rPr>
          <w:lang w:eastAsia="zh-CN"/>
        </w:rPr>
        <w:instrText xml:space="preserve"> REF _Ref521484037 \r \h </w:instrText>
      </w:r>
      <w:r w:rsidRPr="00792599">
        <w:rPr>
          <w:lang w:eastAsia="zh-CN"/>
        </w:rPr>
      </w:r>
      <w:r w:rsidRPr="00792599">
        <w:rPr>
          <w:lang w:eastAsia="zh-CN"/>
        </w:rPr>
        <w:fldChar w:fldCharType="separate"/>
      </w:r>
      <w:r w:rsidRPr="00792599">
        <w:rPr>
          <w:lang w:eastAsia="zh-CN"/>
        </w:rPr>
        <w:t>[9]</w:t>
      </w:r>
      <w:r w:rsidRPr="00792599">
        <w:rPr>
          <w:lang w:eastAsia="zh-CN"/>
        </w:rPr>
        <w:fldChar w:fldCharType="end"/>
      </w:r>
      <w:r w:rsidRPr="00792599">
        <w:rPr>
          <w:lang w:eastAsia="zh-CN"/>
        </w:rPr>
        <w:t xml:space="preserve">, the packet size is about </w:t>
      </w:r>
      <w:r w:rsidR="001C6D4E" w:rsidRPr="00792599">
        <w:rPr>
          <w:lang w:eastAsia="zh-CN"/>
        </w:rPr>
        <w:t xml:space="preserve">5220 </w:t>
      </w:r>
      <w:r w:rsidRPr="00792599">
        <w:rPr>
          <w:lang w:eastAsia="zh-CN"/>
        </w:rPr>
        <w:t>bytes.</w:t>
      </w:r>
    </w:p>
    <w:p w14:paraId="7DEB840B" w14:textId="77777777" w:rsidR="00215F6D" w:rsidRPr="00792599" w:rsidRDefault="00215F6D" w:rsidP="00215F6D">
      <w:pPr>
        <w:rPr>
          <w:kern w:val="2"/>
          <w:lang w:eastAsia="zh-CN"/>
        </w:rPr>
      </w:pPr>
    </w:p>
    <w:p w14:paraId="4F35A284" w14:textId="6986F852" w:rsidR="00215F6D" w:rsidRPr="00792599" w:rsidRDefault="007D12D5" w:rsidP="00215F6D">
      <w:pPr>
        <w:pStyle w:val="Heading1"/>
      </w:pPr>
      <w:r w:rsidRPr="00792599">
        <w:t>Preliminary simulation results of NR Uu support</w:t>
      </w:r>
      <w:r w:rsidR="00215F6D" w:rsidRPr="00792599">
        <w:t xml:space="preserve"> </w:t>
      </w:r>
    </w:p>
    <w:p w14:paraId="57A879FE" w14:textId="4ED5246A" w:rsidR="00215F6D" w:rsidRPr="00792599" w:rsidRDefault="00215F6D" w:rsidP="00215F6D">
      <w:r w:rsidRPr="00792599">
        <w:t>In this section, we evaluate the Uu transmission performance for V2X</w:t>
      </w:r>
      <w:r w:rsidR="00D80E45" w:rsidRPr="00792599">
        <w:t xml:space="preserve"> remote driving</w:t>
      </w:r>
      <w:r w:rsidRPr="00792599">
        <w:t xml:space="preserve"> use cases</w:t>
      </w:r>
      <w:r w:rsidR="0029753B" w:rsidRPr="00792599">
        <w:rPr>
          <w:rFonts w:hint="eastAsia"/>
          <w:lang w:eastAsia="zh-CN"/>
        </w:rPr>
        <w:t xml:space="preserve"> under </w:t>
      </w:r>
      <w:r w:rsidR="0029753B" w:rsidRPr="00792599">
        <w:rPr>
          <w:lang w:eastAsia="zh-CN"/>
        </w:rPr>
        <w:t>highway and urban scenarios</w:t>
      </w:r>
      <w:r w:rsidRPr="00792599">
        <w:t>.</w:t>
      </w:r>
      <w:r w:rsidR="00D80E45" w:rsidRPr="00792599">
        <w:t xml:space="preserve"> The simulation assumptions are provided in Appendix </w:t>
      </w:r>
      <w:r w:rsidR="00554E28" w:rsidRPr="00792599">
        <w:fldChar w:fldCharType="begin"/>
      </w:r>
      <w:r w:rsidR="00554E28" w:rsidRPr="00792599">
        <w:instrText xml:space="preserve"> REF _Ref521488141 \r \h </w:instrText>
      </w:r>
      <w:r w:rsidR="00554E28" w:rsidRPr="00792599">
        <w:fldChar w:fldCharType="separate"/>
      </w:r>
      <w:r w:rsidR="00554E28" w:rsidRPr="00792599">
        <w:t>B</w:t>
      </w:r>
      <w:r w:rsidR="00554E28" w:rsidRPr="00792599">
        <w:fldChar w:fldCharType="end"/>
      </w:r>
      <w:r w:rsidR="00D80E45" w:rsidRPr="00792599">
        <w:t>, and the scenarios of UE drop is addressed in</w:t>
      </w:r>
      <w:r w:rsidR="00BE5C52" w:rsidRPr="00792599">
        <w:t xml:space="preserve"> Section </w:t>
      </w:r>
      <w:r w:rsidR="00BE5C52" w:rsidRPr="00792599">
        <w:fldChar w:fldCharType="begin"/>
      </w:r>
      <w:r w:rsidR="00BE5C52" w:rsidRPr="00792599">
        <w:instrText xml:space="preserve"> REF _Ref521573139 \r \h </w:instrText>
      </w:r>
      <w:r w:rsidR="00BE5C52" w:rsidRPr="00792599">
        <w:fldChar w:fldCharType="separate"/>
      </w:r>
      <w:r w:rsidR="00BE5C52" w:rsidRPr="00792599">
        <w:t>2.2</w:t>
      </w:r>
      <w:r w:rsidR="00BE5C52" w:rsidRPr="00792599">
        <w:fldChar w:fldCharType="end"/>
      </w:r>
      <w:r w:rsidR="00BE5C52" w:rsidRPr="00792599">
        <w:t xml:space="preserve"> and</w:t>
      </w:r>
      <w:r w:rsidR="00D80E45" w:rsidRPr="00792599">
        <w:t xml:space="preserve"> Appendix </w:t>
      </w:r>
      <w:r w:rsidR="00554E28" w:rsidRPr="00792599">
        <w:rPr>
          <w:lang w:eastAsia="ko-KR"/>
        </w:rPr>
        <w:fldChar w:fldCharType="begin"/>
      </w:r>
      <w:r w:rsidR="00554E28" w:rsidRPr="00792599">
        <w:rPr>
          <w:lang w:eastAsia="ko-KR"/>
        </w:rPr>
        <w:instrText xml:space="preserve"> REF _Ref521486821 \r \h </w:instrText>
      </w:r>
      <w:r w:rsidR="00554E28" w:rsidRPr="00792599">
        <w:rPr>
          <w:lang w:eastAsia="ko-KR"/>
        </w:rPr>
      </w:r>
      <w:r w:rsidR="00554E28" w:rsidRPr="00792599">
        <w:rPr>
          <w:lang w:eastAsia="ko-KR"/>
        </w:rPr>
        <w:fldChar w:fldCharType="separate"/>
      </w:r>
      <w:r w:rsidR="00554E28" w:rsidRPr="00792599">
        <w:rPr>
          <w:lang w:eastAsia="ko-KR"/>
        </w:rPr>
        <w:t>A</w:t>
      </w:r>
      <w:r w:rsidR="00554E28" w:rsidRPr="00792599">
        <w:rPr>
          <w:lang w:eastAsia="ko-KR"/>
        </w:rPr>
        <w:fldChar w:fldCharType="end"/>
      </w:r>
      <w:r w:rsidR="005C684A" w:rsidRPr="00792599">
        <w:t>, based on the agreements in R</w:t>
      </w:r>
      <w:r w:rsidR="00485EB1" w:rsidRPr="00792599">
        <w:t>AN</w:t>
      </w:r>
      <w:r w:rsidR="005C684A" w:rsidRPr="00792599">
        <w:t>1</w:t>
      </w:r>
      <w:r w:rsidR="00485EB1" w:rsidRPr="00792599">
        <w:t>#</w:t>
      </w:r>
      <w:r w:rsidR="005C684A" w:rsidRPr="00792599">
        <w:t xml:space="preserve">93, which are included in </w:t>
      </w:r>
      <w:r w:rsidR="00E60F71" w:rsidRPr="00792599">
        <w:fldChar w:fldCharType="begin"/>
      </w:r>
      <w:r w:rsidR="00E60F71" w:rsidRPr="00792599">
        <w:instrText xml:space="preserve"> REF _Ref521484060 \r \h </w:instrText>
      </w:r>
      <w:r w:rsidR="00E60F71" w:rsidRPr="00792599">
        <w:fldChar w:fldCharType="separate"/>
      </w:r>
      <w:r w:rsidR="00E60F71" w:rsidRPr="00792599">
        <w:t>[4]</w:t>
      </w:r>
      <w:r w:rsidR="00E60F71" w:rsidRPr="00792599">
        <w:fldChar w:fldCharType="end"/>
      </w:r>
      <w:r w:rsidR="00D80E45" w:rsidRPr="00792599">
        <w:t>.</w:t>
      </w:r>
    </w:p>
    <w:p w14:paraId="095DB0E3" w14:textId="22607525" w:rsidR="00215F6D" w:rsidRPr="00792599" w:rsidRDefault="005B55E4" w:rsidP="00792599">
      <w:pPr>
        <w:pStyle w:val="B2"/>
        <w:spacing w:after="0"/>
        <w:ind w:left="0" w:firstLine="0"/>
        <w:jc w:val="both"/>
        <w:rPr>
          <w:lang w:val="en-US"/>
        </w:rPr>
      </w:pPr>
      <w:r w:rsidRPr="00792599">
        <w:rPr>
          <w:rFonts w:eastAsia="SimSun" w:hint="eastAsia"/>
          <w:sz w:val="22"/>
          <w:szCs w:val="22"/>
          <w:lang w:val="en-US" w:eastAsia="zh-CN"/>
        </w:rPr>
        <w:t>In this contribution, the</w:t>
      </w:r>
      <w:r w:rsidRPr="00792599">
        <w:rPr>
          <w:rFonts w:eastAsia="SimSun"/>
          <w:sz w:val="22"/>
          <w:szCs w:val="22"/>
          <w:lang w:val="en-US" w:eastAsia="zh-CN"/>
        </w:rPr>
        <w:t xml:space="preserve"> evaluation frequency is below 6</w:t>
      </w:r>
      <w:r w:rsidR="00485EB1" w:rsidRPr="00792599">
        <w:rPr>
          <w:rFonts w:eastAsia="SimSun"/>
          <w:sz w:val="22"/>
          <w:szCs w:val="22"/>
          <w:lang w:val="en-US" w:eastAsia="zh-CN"/>
        </w:rPr>
        <w:t xml:space="preserve"> </w:t>
      </w:r>
      <w:r w:rsidRPr="00792599">
        <w:rPr>
          <w:rFonts w:eastAsia="SimSun"/>
          <w:sz w:val="22"/>
          <w:szCs w:val="22"/>
          <w:lang w:val="en-US" w:eastAsia="zh-CN"/>
        </w:rPr>
        <w:t>GHz. For each scenario, 60</w:t>
      </w:r>
      <w:r w:rsidR="003C492D" w:rsidRPr="00792599">
        <w:rPr>
          <w:rFonts w:eastAsia="SimSun"/>
          <w:sz w:val="22"/>
          <w:szCs w:val="22"/>
          <w:lang w:val="en-US" w:eastAsia="zh-CN"/>
        </w:rPr>
        <w:t xml:space="preserve"> </w:t>
      </w:r>
      <w:r w:rsidR="00485EB1" w:rsidRPr="00792599">
        <w:rPr>
          <w:rFonts w:eastAsia="SimSun"/>
          <w:sz w:val="22"/>
          <w:szCs w:val="22"/>
          <w:lang w:val="en-US" w:eastAsia="zh-CN"/>
        </w:rPr>
        <w:t>k</w:t>
      </w:r>
      <w:r w:rsidRPr="00792599">
        <w:rPr>
          <w:rFonts w:eastAsia="SimSun"/>
          <w:sz w:val="22"/>
          <w:szCs w:val="22"/>
          <w:lang w:val="en-US" w:eastAsia="zh-CN"/>
        </w:rPr>
        <w:t xml:space="preserve">Hz sub-carrier spacing is evaluated, and </w:t>
      </w:r>
      <w:r w:rsidR="00554E28" w:rsidRPr="00792599">
        <w:rPr>
          <w:rFonts w:eastAsia="SimSun"/>
          <w:sz w:val="22"/>
          <w:szCs w:val="22"/>
          <w:lang w:val="en-US" w:eastAsia="zh-CN"/>
        </w:rPr>
        <w:t>40 MHz bandwidth is</w:t>
      </w:r>
      <w:r w:rsidRPr="00792599">
        <w:rPr>
          <w:rFonts w:eastAsia="SimSun"/>
          <w:sz w:val="22"/>
          <w:szCs w:val="22"/>
          <w:lang w:val="en-US" w:eastAsia="zh-CN"/>
        </w:rPr>
        <w:t xml:space="preserve"> considered.</w:t>
      </w:r>
      <w:r w:rsidR="003C492D" w:rsidRPr="00792599">
        <w:rPr>
          <w:rFonts w:eastAsia="SimSun"/>
          <w:sz w:val="22"/>
          <w:szCs w:val="22"/>
          <w:lang w:val="en-US" w:eastAsia="zh-CN"/>
        </w:rPr>
        <w:t xml:space="preserve"> Considering the requirement in </w:t>
      </w:r>
      <w:r w:rsidR="00E60F71" w:rsidRPr="00792599">
        <w:rPr>
          <w:lang w:val="en-US" w:eastAsia="zh-CN"/>
        </w:rPr>
        <w:fldChar w:fldCharType="begin"/>
      </w:r>
      <w:r w:rsidR="00E60F71" w:rsidRPr="00792599">
        <w:rPr>
          <w:rFonts w:eastAsia="SimSun"/>
          <w:sz w:val="22"/>
          <w:szCs w:val="22"/>
          <w:lang w:val="en-US" w:eastAsia="zh-CN"/>
        </w:rPr>
        <w:instrText xml:space="preserve"> REF _Ref521484037 \r \h </w:instrText>
      </w:r>
      <w:r w:rsidR="00E60F71" w:rsidRPr="00792599">
        <w:rPr>
          <w:lang w:val="en-US" w:eastAsia="zh-CN"/>
        </w:rPr>
      </w:r>
      <w:r w:rsidR="00E60F71" w:rsidRPr="00792599">
        <w:rPr>
          <w:lang w:val="en-US" w:eastAsia="zh-CN"/>
        </w:rPr>
        <w:fldChar w:fldCharType="separate"/>
      </w:r>
      <w:r w:rsidR="00E60F71" w:rsidRPr="00792599">
        <w:rPr>
          <w:rFonts w:eastAsia="SimSun"/>
          <w:sz w:val="22"/>
          <w:szCs w:val="22"/>
          <w:lang w:val="en-US" w:eastAsia="zh-CN"/>
        </w:rPr>
        <w:t>[9]</w:t>
      </w:r>
      <w:r w:rsidR="00E60F71" w:rsidRPr="00792599">
        <w:rPr>
          <w:lang w:val="en-US" w:eastAsia="zh-CN"/>
        </w:rPr>
        <w:fldChar w:fldCharType="end"/>
      </w:r>
      <w:r w:rsidR="003C492D" w:rsidRPr="00792599">
        <w:rPr>
          <w:rFonts w:eastAsia="SimSun"/>
          <w:sz w:val="22"/>
          <w:szCs w:val="22"/>
          <w:lang w:val="en-US" w:eastAsia="zh-CN"/>
        </w:rPr>
        <w:t xml:space="preserve">, the traffic model in Section </w:t>
      </w:r>
      <w:r w:rsidR="00BE5C52" w:rsidRPr="00792599">
        <w:rPr>
          <w:lang w:val="en-US" w:eastAsia="zh-CN"/>
        </w:rPr>
        <w:fldChar w:fldCharType="begin"/>
      </w:r>
      <w:r w:rsidR="00BE5C52" w:rsidRPr="00792599">
        <w:rPr>
          <w:rFonts w:eastAsia="SimSun"/>
          <w:sz w:val="22"/>
          <w:szCs w:val="22"/>
          <w:lang w:val="en-US" w:eastAsia="zh-CN"/>
        </w:rPr>
        <w:instrText xml:space="preserve"> REF _Ref521573157 \r \h </w:instrText>
      </w:r>
      <w:r w:rsidR="00BE5C52" w:rsidRPr="00792599">
        <w:rPr>
          <w:lang w:val="en-US" w:eastAsia="zh-CN"/>
        </w:rPr>
      </w:r>
      <w:r w:rsidR="00BE5C52" w:rsidRPr="00792599">
        <w:rPr>
          <w:lang w:val="en-US" w:eastAsia="zh-CN"/>
        </w:rPr>
        <w:fldChar w:fldCharType="separate"/>
      </w:r>
      <w:r w:rsidR="00BE5C52" w:rsidRPr="00792599">
        <w:rPr>
          <w:rFonts w:eastAsia="SimSun"/>
          <w:sz w:val="22"/>
          <w:szCs w:val="22"/>
          <w:lang w:val="en-US" w:eastAsia="zh-CN"/>
        </w:rPr>
        <w:t>2.3</w:t>
      </w:r>
      <w:r w:rsidR="00BE5C52" w:rsidRPr="00792599">
        <w:rPr>
          <w:lang w:val="en-US" w:eastAsia="zh-CN"/>
        </w:rPr>
        <w:fldChar w:fldCharType="end"/>
      </w:r>
      <w:r w:rsidR="003C492D" w:rsidRPr="00792599">
        <w:rPr>
          <w:rFonts w:eastAsia="SimSun"/>
          <w:sz w:val="22"/>
          <w:szCs w:val="22"/>
          <w:lang w:val="en-US" w:eastAsia="zh-CN"/>
        </w:rPr>
        <w:t xml:space="preserve"> is adopted in the simulation.</w:t>
      </w:r>
      <w:r w:rsidR="00C83A55" w:rsidRPr="00792599">
        <w:rPr>
          <w:rFonts w:eastAsia="SimSun"/>
          <w:sz w:val="22"/>
          <w:szCs w:val="22"/>
          <w:lang w:val="en-US" w:eastAsia="zh-CN"/>
        </w:rPr>
        <w:t xml:space="preserve"> In URLLC, outage is used to measure the performance of system </w:t>
      </w:r>
      <w:r w:rsidR="00C83A55" w:rsidRPr="00792599">
        <w:rPr>
          <w:lang w:val="en-US" w:eastAsia="zh-CN"/>
        </w:rPr>
        <w:fldChar w:fldCharType="begin"/>
      </w:r>
      <w:r w:rsidR="00C83A55" w:rsidRPr="00792599">
        <w:rPr>
          <w:rFonts w:eastAsia="SimSun"/>
          <w:sz w:val="22"/>
          <w:szCs w:val="22"/>
          <w:lang w:val="en-US" w:eastAsia="zh-CN"/>
        </w:rPr>
        <w:instrText xml:space="preserve"> REF _Ref521574071 \r \h </w:instrText>
      </w:r>
      <w:r w:rsidR="00C83A55" w:rsidRPr="00792599">
        <w:rPr>
          <w:lang w:val="en-US" w:eastAsia="zh-CN"/>
        </w:rPr>
      </w:r>
      <w:r w:rsidR="00C83A55" w:rsidRPr="00792599">
        <w:rPr>
          <w:lang w:val="en-US" w:eastAsia="zh-CN"/>
        </w:rPr>
        <w:fldChar w:fldCharType="separate"/>
      </w:r>
      <w:r w:rsidR="00C83A55" w:rsidRPr="00792599">
        <w:rPr>
          <w:rFonts w:eastAsia="SimSun"/>
          <w:sz w:val="22"/>
          <w:szCs w:val="22"/>
          <w:lang w:val="en-US" w:eastAsia="zh-CN"/>
        </w:rPr>
        <w:t>[6]</w:t>
      </w:r>
      <w:r w:rsidR="00C83A55" w:rsidRPr="00792599">
        <w:rPr>
          <w:lang w:val="en-US" w:eastAsia="zh-CN"/>
        </w:rPr>
        <w:fldChar w:fldCharType="end"/>
      </w:r>
      <w:r w:rsidR="00C83A55" w:rsidRPr="00792599">
        <w:rPr>
          <w:rFonts w:eastAsia="SimSun"/>
          <w:sz w:val="22"/>
          <w:szCs w:val="22"/>
          <w:lang w:val="en-US" w:eastAsia="zh-CN"/>
        </w:rPr>
        <w:t xml:space="preserve">. Therefore, coverage is used </w:t>
      </w:r>
      <w:r w:rsidR="00485EB1" w:rsidRPr="00792599">
        <w:rPr>
          <w:rFonts w:eastAsia="SimSun"/>
          <w:sz w:val="22"/>
          <w:szCs w:val="22"/>
          <w:lang w:val="en-US" w:eastAsia="zh-CN"/>
        </w:rPr>
        <w:t>as</w:t>
      </w:r>
      <w:r w:rsidR="00C83A55" w:rsidRPr="00792599">
        <w:rPr>
          <w:rFonts w:eastAsia="SimSun"/>
          <w:sz w:val="22"/>
          <w:szCs w:val="22"/>
          <w:lang w:val="en-US" w:eastAsia="zh-CN"/>
        </w:rPr>
        <w:t xml:space="preserve"> the metric of this contribution, </w:t>
      </w:r>
      <w:r w:rsidR="00122355" w:rsidRPr="00792599">
        <w:rPr>
          <w:rFonts w:eastAsia="SimSun"/>
          <w:sz w:val="22"/>
          <w:szCs w:val="22"/>
          <w:lang w:val="en-US" w:eastAsia="zh-CN"/>
        </w:rPr>
        <w:t>defined as percentage of UEs in a cell operate with target link [0.999, 0.9999, 0.99999] reliability under 2ms latency bound</w:t>
      </w:r>
      <w:r w:rsidR="00C83A55" w:rsidRPr="00792599">
        <w:rPr>
          <w:rFonts w:eastAsia="SimSun"/>
          <w:sz w:val="22"/>
          <w:szCs w:val="22"/>
          <w:lang w:val="en-US" w:eastAsia="zh-CN"/>
        </w:rPr>
        <w:t>.</w:t>
      </w:r>
      <w:r w:rsidR="00ED2846" w:rsidRPr="00792599">
        <w:rPr>
          <w:rFonts w:eastAsia="SimSun"/>
          <w:sz w:val="22"/>
          <w:szCs w:val="22"/>
          <w:lang w:val="en-US" w:eastAsia="zh-CN"/>
        </w:rPr>
        <w:t xml:space="preserve"> The horizontal axis is reliability in the following figures, and the vertical axis is coverage.</w:t>
      </w:r>
    </w:p>
    <w:p w14:paraId="1265F40D" w14:textId="08B8BBB6" w:rsidR="00823C6E" w:rsidRPr="00792599" w:rsidRDefault="005075EA" w:rsidP="00823C6E">
      <w:pPr>
        <w:jc w:val="center"/>
      </w:pPr>
      <w:bookmarkStart w:id="9" w:name="_Ref421869718"/>
      <w:r w:rsidRPr="00792599">
        <w:rPr>
          <w:lang w:eastAsia="en-GB"/>
        </w:rPr>
        <w:drawing>
          <wp:inline distT="0" distB="0" distL="0" distR="0" wp14:anchorId="1C822D2D" wp14:editId="490BC847">
            <wp:extent cx="3628800" cy="21492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8800" cy="2149200"/>
                    </a:xfrm>
                    <a:prstGeom prst="rect">
                      <a:avLst/>
                    </a:prstGeom>
                  </pic:spPr>
                </pic:pic>
              </a:graphicData>
            </a:graphic>
          </wp:inline>
        </w:drawing>
      </w:r>
      <w:r w:rsidR="007E55D7" w:rsidRPr="00792599">
        <w:rPr>
          <w:lang w:eastAsia="zh-CN"/>
        </w:rPr>
        <w:t xml:space="preserve"> </w:t>
      </w:r>
      <w:r w:rsidR="00ED2846" w:rsidRPr="00792599">
        <w:rPr>
          <w:lang w:eastAsia="zh-CN"/>
        </w:rPr>
        <w:t xml:space="preserve"> </w:t>
      </w:r>
    </w:p>
    <w:p w14:paraId="4021C822" w14:textId="217A9F9C" w:rsidR="00F3411F" w:rsidRPr="00792599" w:rsidRDefault="00F3411F" w:rsidP="00F3411F">
      <w:pPr>
        <w:pStyle w:val="Caption"/>
      </w:pPr>
      <w:bookmarkStart w:id="10" w:name="_Ref521488529"/>
      <w:bookmarkEnd w:id="9"/>
      <w:r w:rsidRPr="00792599">
        <w:t xml:space="preserve">Figure </w:t>
      </w:r>
      <w:r w:rsidR="00D46F72" w:rsidRPr="00792599">
        <w:fldChar w:fldCharType="begin"/>
      </w:r>
      <w:r w:rsidR="00D46F72" w:rsidRPr="00792599">
        <w:instrText xml:space="preserve"> SEQ Figure \* ARABIC </w:instrText>
      </w:r>
      <w:r w:rsidR="00D46F72" w:rsidRPr="00792599">
        <w:fldChar w:fldCharType="separate"/>
      </w:r>
      <w:r w:rsidRPr="00792599">
        <w:t>1</w:t>
      </w:r>
      <w:r w:rsidR="00D46F72" w:rsidRPr="00792599">
        <w:fldChar w:fldCharType="end"/>
      </w:r>
      <w:bookmarkEnd w:id="10"/>
      <w:r w:rsidRPr="00792599">
        <w:t xml:space="preserve">. </w:t>
      </w:r>
      <w:r w:rsidR="007E55D7" w:rsidRPr="00792599">
        <w:t>Coverage</w:t>
      </w:r>
      <w:r w:rsidRPr="00792599">
        <w:t xml:space="preserve"> of remote driving DL transmission</w:t>
      </w:r>
    </w:p>
    <w:p w14:paraId="1F4305B3" w14:textId="7EBBDB9F" w:rsidR="00B27202" w:rsidRPr="00792599" w:rsidRDefault="00237E5A" w:rsidP="00B27202">
      <w:r w:rsidRPr="00792599">
        <w:fldChar w:fldCharType="begin"/>
      </w:r>
      <w:r w:rsidRPr="00792599">
        <w:instrText xml:space="preserve"> REF _Ref521488529 \h </w:instrText>
      </w:r>
      <w:r w:rsidRPr="00792599">
        <w:fldChar w:fldCharType="separate"/>
      </w:r>
      <w:r w:rsidRPr="00792599">
        <w:t>Figure 1</w:t>
      </w:r>
      <w:r w:rsidRPr="00792599">
        <w:fldChar w:fldCharType="end"/>
      </w:r>
      <w:r w:rsidR="00C83A55" w:rsidRPr="00792599">
        <w:t xml:space="preserve"> shows that NR R15 Uu techniques could not ensure 100% </w:t>
      </w:r>
      <w:r w:rsidR="00166008" w:rsidRPr="00792599">
        <w:t>vehicles to obtain 99.999% reliability.</w:t>
      </w:r>
    </w:p>
    <w:p w14:paraId="77542A16" w14:textId="64791ADA" w:rsidR="00D80E45" w:rsidRPr="00792599" w:rsidRDefault="00D80E45" w:rsidP="00D80E45">
      <w:pPr>
        <w:rPr>
          <w:rFonts w:eastAsia="MS Mincho"/>
          <w:b/>
          <w:i/>
          <w:lang w:eastAsia="ja-JP"/>
        </w:rPr>
      </w:pPr>
      <w:r w:rsidRPr="00792599">
        <w:rPr>
          <w:rFonts w:eastAsia="MS Mincho"/>
          <w:b/>
          <w:i/>
          <w:lang w:eastAsia="ja-JP"/>
        </w:rPr>
        <w:t xml:space="preserve">Observation </w:t>
      </w:r>
      <w:r w:rsidRPr="00792599">
        <w:rPr>
          <w:rFonts w:hint="eastAsia"/>
          <w:b/>
          <w:i/>
          <w:lang w:eastAsia="zh-CN"/>
        </w:rPr>
        <w:t>1</w:t>
      </w:r>
      <w:r w:rsidRPr="00792599">
        <w:rPr>
          <w:rFonts w:eastAsia="MS Mincho"/>
          <w:b/>
          <w:i/>
          <w:lang w:eastAsia="ja-JP"/>
        </w:rPr>
        <w:t>:</w:t>
      </w:r>
      <w:r w:rsidR="00166008" w:rsidRPr="00792599">
        <w:rPr>
          <w:rFonts w:eastAsia="MS Mincho"/>
          <w:b/>
          <w:i/>
          <w:lang w:eastAsia="ja-JP"/>
        </w:rPr>
        <w:t xml:space="preserve"> </w:t>
      </w:r>
      <w:r w:rsidR="00166008" w:rsidRPr="00792599">
        <w:rPr>
          <w:rFonts w:eastAsia="MS Mincho"/>
          <w:i/>
          <w:lang w:eastAsia="ja-JP"/>
        </w:rPr>
        <w:t>NR R15 Uu could support about 80% downlink</w:t>
      </w:r>
      <w:r w:rsidR="00DF2CF1" w:rsidRPr="00792599">
        <w:rPr>
          <w:rFonts w:eastAsia="MS Mincho"/>
          <w:i/>
          <w:lang w:eastAsia="ja-JP"/>
        </w:rPr>
        <w:t xml:space="preserve"> </w:t>
      </w:r>
      <w:r w:rsidR="00166008" w:rsidRPr="00792599">
        <w:rPr>
          <w:rFonts w:eastAsia="MS Mincho"/>
          <w:i/>
          <w:lang w:eastAsia="ja-JP"/>
        </w:rPr>
        <w:t xml:space="preserve">coverage </w:t>
      </w:r>
      <w:r w:rsidR="00B5292D" w:rsidRPr="00792599">
        <w:rPr>
          <w:rFonts w:eastAsia="MS Mincho"/>
          <w:i/>
          <w:lang w:eastAsia="ja-JP"/>
        </w:rPr>
        <w:t xml:space="preserve">at 99.999% reliability </w:t>
      </w:r>
      <w:r w:rsidR="003A6C56" w:rsidRPr="00792599">
        <w:rPr>
          <w:rFonts w:eastAsia="MS Mincho"/>
          <w:i/>
          <w:lang w:eastAsia="ja-JP"/>
        </w:rPr>
        <w:t>in</w:t>
      </w:r>
      <w:r w:rsidR="00166008" w:rsidRPr="00792599">
        <w:rPr>
          <w:rFonts w:eastAsia="MS Mincho"/>
          <w:i/>
          <w:lang w:eastAsia="ja-JP"/>
        </w:rPr>
        <w:t xml:space="preserve"> </w:t>
      </w:r>
      <w:r w:rsidR="003A6C56" w:rsidRPr="00792599">
        <w:rPr>
          <w:rFonts w:eastAsia="MS Mincho"/>
          <w:i/>
          <w:lang w:eastAsia="ja-JP"/>
        </w:rPr>
        <w:t>Highway deployments</w:t>
      </w:r>
      <w:r w:rsidR="00166008" w:rsidRPr="00792599">
        <w:rPr>
          <w:rFonts w:eastAsia="MS Mincho"/>
          <w:i/>
          <w:lang w:eastAsia="ja-JP"/>
        </w:rPr>
        <w:t>.</w:t>
      </w:r>
    </w:p>
    <w:p w14:paraId="35D8F297" w14:textId="767E6183" w:rsidR="00DF2CF1" w:rsidRPr="00792599" w:rsidRDefault="00DF2CF1" w:rsidP="00DF2CF1">
      <w:pPr>
        <w:rPr>
          <w:rFonts w:eastAsia="MS Mincho"/>
          <w:b/>
          <w:i/>
          <w:lang w:eastAsia="ja-JP"/>
        </w:rPr>
      </w:pPr>
      <w:r w:rsidRPr="00792599">
        <w:rPr>
          <w:rFonts w:eastAsia="MS Mincho"/>
          <w:b/>
          <w:i/>
          <w:lang w:eastAsia="ja-JP"/>
        </w:rPr>
        <w:t xml:space="preserve">Observation 2: </w:t>
      </w:r>
      <w:r w:rsidRPr="00792599">
        <w:rPr>
          <w:rFonts w:eastAsia="MS Mincho"/>
          <w:i/>
          <w:lang w:eastAsia="ja-JP"/>
        </w:rPr>
        <w:t xml:space="preserve">NR R15 Uu could support about 60% downlink coverage </w:t>
      </w:r>
      <w:r w:rsidR="00B5292D" w:rsidRPr="00792599">
        <w:rPr>
          <w:rFonts w:eastAsia="MS Mincho"/>
          <w:i/>
          <w:lang w:eastAsia="ja-JP"/>
        </w:rPr>
        <w:t xml:space="preserve">at 99.999% reliability </w:t>
      </w:r>
      <w:r w:rsidR="003A6C56" w:rsidRPr="00792599">
        <w:rPr>
          <w:rFonts w:eastAsia="MS Mincho"/>
          <w:i/>
          <w:lang w:eastAsia="ja-JP"/>
        </w:rPr>
        <w:t>in Urban Grid deployments</w:t>
      </w:r>
      <w:r w:rsidRPr="00792599">
        <w:rPr>
          <w:rFonts w:eastAsia="MS Mincho"/>
          <w:i/>
          <w:lang w:eastAsia="ja-JP"/>
        </w:rPr>
        <w:t>.</w:t>
      </w:r>
    </w:p>
    <w:p w14:paraId="57266D64" w14:textId="77777777" w:rsidR="00E7311D" w:rsidRPr="00792599" w:rsidRDefault="00E7311D" w:rsidP="00215F6D"/>
    <w:p w14:paraId="223DB198" w14:textId="07E54E4A" w:rsidR="00B27202" w:rsidRPr="00792599" w:rsidRDefault="008F03E0" w:rsidP="00B27202">
      <w:pPr>
        <w:jc w:val="center"/>
      </w:pPr>
      <w:r w:rsidRPr="00792599">
        <w:rPr>
          <w:lang w:eastAsia="en-GB"/>
        </w:rPr>
        <w:drawing>
          <wp:inline distT="0" distB="0" distL="0" distR="0" wp14:anchorId="36CD77E3" wp14:editId="037D1855">
            <wp:extent cx="3618000" cy="215640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8000" cy="2156400"/>
                    </a:xfrm>
                    <a:prstGeom prst="rect">
                      <a:avLst/>
                    </a:prstGeom>
                  </pic:spPr>
                </pic:pic>
              </a:graphicData>
            </a:graphic>
          </wp:inline>
        </w:drawing>
      </w:r>
      <w:r w:rsidR="00ED2846" w:rsidRPr="00792599">
        <w:rPr>
          <w:lang w:eastAsia="zh-CN"/>
        </w:rPr>
        <w:t xml:space="preserve"> </w:t>
      </w:r>
    </w:p>
    <w:p w14:paraId="4D788963" w14:textId="16E08015" w:rsidR="00F3411F" w:rsidRPr="00792599" w:rsidRDefault="00F3411F" w:rsidP="00F3411F">
      <w:pPr>
        <w:pStyle w:val="Caption"/>
      </w:pPr>
      <w:bookmarkStart w:id="11" w:name="_Ref521488562"/>
      <w:r w:rsidRPr="00792599">
        <w:t xml:space="preserve">Figure </w:t>
      </w:r>
      <w:r w:rsidR="00D46F72" w:rsidRPr="00792599">
        <w:fldChar w:fldCharType="begin"/>
      </w:r>
      <w:r w:rsidR="00D46F72" w:rsidRPr="00792599">
        <w:instrText xml:space="preserve"> SEQ Figure \* ARABIC </w:instrText>
      </w:r>
      <w:r w:rsidR="00D46F72" w:rsidRPr="00792599">
        <w:fldChar w:fldCharType="separate"/>
      </w:r>
      <w:r w:rsidRPr="00792599">
        <w:t>2</w:t>
      </w:r>
      <w:r w:rsidR="00D46F72" w:rsidRPr="00792599">
        <w:fldChar w:fldCharType="end"/>
      </w:r>
      <w:bookmarkEnd w:id="11"/>
      <w:r w:rsidRPr="00792599">
        <w:t xml:space="preserve">. </w:t>
      </w:r>
      <w:r w:rsidR="007E55D7" w:rsidRPr="00792599">
        <w:t xml:space="preserve">Coverage </w:t>
      </w:r>
      <w:r w:rsidRPr="00792599">
        <w:t>of remote driving UL transmission</w:t>
      </w:r>
    </w:p>
    <w:p w14:paraId="76EBAAD1" w14:textId="555D6700" w:rsidR="00237E5A" w:rsidRPr="00792599" w:rsidRDefault="00237E5A" w:rsidP="00237E5A">
      <w:r w:rsidRPr="00792599">
        <w:fldChar w:fldCharType="begin"/>
      </w:r>
      <w:r w:rsidRPr="00792599">
        <w:instrText xml:space="preserve"> REF _Ref521488562 \h </w:instrText>
      </w:r>
      <w:r w:rsidRPr="00792599">
        <w:fldChar w:fldCharType="separate"/>
      </w:r>
      <w:r w:rsidRPr="00792599">
        <w:t>Figure 2</w:t>
      </w:r>
      <w:r w:rsidRPr="00792599">
        <w:fldChar w:fldCharType="end"/>
      </w:r>
      <w:r w:rsidR="00166008" w:rsidRPr="00792599">
        <w:t xml:space="preserve"> shows that there is still a big gap between the percentage of vehicles to obtain 99.999% reliability and 100% coverage.</w:t>
      </w:r>
    </w:p>
    <w:p w14:paraId="3857E86E" w14:textId="5A408B92" w:rsidR="00B27202" w:rsidRPr="00792599" w:rsidRDefault="00B27202" w:rsidP="00B27202">
      <w:pPr>
        <w:rPr>
          <w:rFonts w:eastAsia="MS Mincho"/>
          <w:b/>
          <w:i/>
          <w:lang w:eastAsia="ja-JP"/>
        </w:rPr>
      </w:pPr>
      <w:r w:rsidRPr="00792599">
        <w:rPr>
          <w:rFonts w:eastAsia="MS Mincho"/>
          <w:b/>
          <w:i/>
          <w:lang w:eastAsia="ja-JP"/>
        </w:rPr>
        <w:t xml:space="preserve">Observation </w:t>
      </w:r>
      <w:r w:rsidR="00DF2CF1" w:rsidRPr="00792599">
        <w:rPr>
          <w:b/>
          <w:i/>
          <w:lang w:eastAsia="zh-CN"/>
        </w:rPr>
        <w:t>3</w:t>
      </w:r>
      <w:r w:rsidRPr="00792599">
        <w:rPr>
          <w:rFonts w:eastAsia="MS Mincho"/>
          <w:b/>
          <w:i/>
          <w:lang w:eastAsia="ja-JP"/>
        </w:rPr>
        <w:t>:</w:t>
      </w:r>
      <w:r w:rsidR="00166008" w:rsidRPr="00792599">
        <w:rPr>
          <w:rFonts w:eastAsia="MS Mincho"/>
          <w:b/>
          <w:i/>
          <w:lang w:eastAsia="ja-JP"/>
        </w:rPr>
        <w:t xml:space="preserve"> </w:t>
      </w:r>
      <w:r w:rsidR="00166008" w:rsidRPr="00792599">
        <w:rPr>
          <w:rFonts w:eastAsia="MS Mincho"/>
          <w:i/>
          <w:lang w:eastAsia="ja-JP"/>
        </w:rPr>
        <w:t xml:space="preserve">NR R15 Uu could support </w:t>
      </w:r>
      <w:r w:rsidR="00DF2CF1" w:rsidRPr="00792599">
        <w:rPr>
          <w:rFonts w:eastAsia="MS Mincho"/>
          <w:i/>
          <w:lang w:eastAsia="ja-JP"/>
        </w:rPr>
        <w:t>about</w:t>
      </w:r>
      <w:r w:rsidR="00166008" w:rsidRPr="00792599">
        <w:rPr>
          <w:rFonts w:eastAsia="MS Mincho"/>
          <w:i/>
          <w:lang w:eastAsia="ja-JP"/>
        </w:rPr>
        <w:t xml:space="preserve"> </w:t>
      </w:r>
      <w:r w:rsidR="00DF2CF1" w:rsidRPr="00792599">
        <w:rPr>
          <w:rFonts w:eastAsia="MS Mincho"/>
          <w:i/>
          <w:lang w:eastAsia="ja-JP"/>
        </w:rPr>
        <w:t>9</w:t>
      </w:r>
      <w:r w:rsidR="00166008" w:rsidRPr="00792599">
        <w:rPr>
          <w:rFonts w:eastAsia="MS Mincho"/>
          <w:i/>
          <w:lang w:eastAsia="ja-JP"/>
        </w:rPr>
        <w:t>0% uplink coverage</w:t>
      </w:r>
      <w:r w:rsidR="00B5292D" w:rsidRPr="00792599">
        <w:rPr>
          <w:rFonts w:eastAsia="MS Mincho"/>
          <w:i/>
          <w:lang w:eastAsia="ja-JP"/>
        </w:rPr>
        <w:t xml:space="preserve"> at 99.999% reliability</w:t>
      </w:r>
      <w:r w:rsidR="00166008" w:rsidRPr="00792599">
        <w:rPr>
          <w:rFonts w:eastAsia="MS Mincho"/>
          <w:i/>
          <w:lang w:eastAsia="ja-JP"/>
        </w:rPr>
        <w:t xml:space="preserve"> </w:t>
      </w:r>
      <w:r w:rsidR="003A6C56" w:rsidRPr="00792599">
        <w:rPr>
          <w:rFonts w:eastAsia="MS Mincho"/>
          <w:i/>
          <w:lang w:eastAsia="ja-JP"/>
        </w:rPr>
        <w:t>in Highway deployments</w:t>
      </w:r>
      <w:r w:rsidR="00166008" w:rsidRPr="00792599">
        <w:rPr>
          <w:rFonts w:eastAsia="MS Mincho"/>
          <w:i/>
          <w:lang w:eastAsia="ja-JP"/>
        </w:rPr>
        <w:t>.</w:t>
      </w:r>
    </w:p>
    <w:p w14:paraId="3E0610FD" w14:textId="3205E00D" w:rsidR="00DF2CF1" w:rsidRPr="00792599" w:rsidRDefault="00DF2CF1" w:rsidP="00DF2CF1">
      <w:pPr>
        <w:rPr>
          <w:rFonts w:eastAsia="MS Mincho"/>
          <w:b/>
          <w:i/>
          <w:lang w:eastAsia="ja-JP"/>
        </w:rPr>
      </w:pPr>
      <w:r w:rsidRPr="00792599">
        <w:rPr>
          <w:rFonts w:eastAsia="MS Mincho"/>
          <w:b/>
          <w:i/>
          <w:lang w:eastAsia="ja-JP"/>
        </w:rPr>
        <w:t xml:space="preserve">Observation 4: </w:t>
      </w:r>
      <w:r w:rsidRPr="00792599">
        <w:rPr>
          <w:rFonts w:eastAsia="MS Mincho"/>
          <w:i/>
          <w:lang w:eastAsia="ja-JP"/>
        </w:rPr>
        <w:t>NR R15 Uu could support about 5</w:t>
      </w:r>
      <w:r w:rsidR="009E306B" w:rsidRPr="00792599">
        <w:rPr>
          <w:rFonts w:eastAsia="MS Mincho"/>
          <w:i/>
          <w:lang w:eastAsia="ja-JP"/>
        </w:rPr>
        <w:t>3</w:t>
      </w:r>
      <w:r w:rsidRPr="00792599">
        <w:rPr>
          <w:rFonts w:eastAsia="MS Mincho"/>
          <w:i/>
          <w:lang w:eastAsia="ja-JP"/>
        </w:rPr>
        <w:t xml:space="preserve">% uplink coverage </w:t>
      </w:r>
      <w:r w:rsidR="00B5292D" w:rsidRPr="00792599">
        <w:rPr>
          <w:rFonts w:eastAsia="MS Mincho"/>
          <w:i/>
          <w:lang w:eastAsia="ja-JP"/>
        </w:rPr>
        <w:t xml:space="preserve">at 99.999% reliability </w:t>
      </w:r>
      <w:r w:rsidR="003A6C56" w:rsidRPr="00792599">
        <w:rPr>
          <w:rFonts w:eastAsia="MS Mincho"/>
          <w:i/>
          <w:lang w:eastAsia="ja-JP"/>
        </w:rPr>
        <w:t>in Urban Grid deployments</w:t>
      </w:r>
      <w:r w:rsidRPr="00792599">
        <w:rPr>
          <w:rFonts w:eastAsia="MS Mincho"/>
          <w:i/>
          <w:lang w:eastAsia="ja-JP"/>
        </w:rPr>
        <w:t>.</w:t>
      </w:r>
    </w:p>
    <w:p w14:paraId="2DAD5B91" w14:textId="77777777" w:rsidR="00215F6D" w:rsidRPr="00792599" w:rsidRDefault="00215F6D" w:rsidP="00215F6D"/>
    <w:p w14:paraId="456761A1" w14:textId="30DD23C2" w:rsidR="00BE6E71" w:rsidRPr="00792599" w:rsidRDefault="00BE6E71" w:rsidP="00BE6E71">
      <w:pPr>
        <w:pStyle w:val="Heading1"/>
      </w:pPr>
      <w:r w:rsidRPr="00792599">
        <w:rPr>
          <w:lang w:eastAsia="ja-JP"/>
        </w:rPr>
        <w:t>Mobility interruption time analysis</w:t>
      </w:r>
      <w:r w:rsidRPr="00792599">
        <w:t xml:space="preserve"> </w:t>
      </w:r>
    </w:p>
    <w:p w14:paraId="152FA107" w14:textId="77777777" w:rsidR="00D76D32" w:rsidRPr="00792599" w:rsidRDefault="00D76D32" w:rsidP="00D76D32">
      <w:pPr>
        <w:rPr>
          <w:sz w:val="24"/>
          <w:szCs w:val="24"/>
        </w:rPr>
      </w:pPr>
      <w:r w:rsidRPr="00792599">
        <w:t>Mobility interruption time</w:t>
      </w:r>
      <w:r w:rsidRPr="00792599">
        <w:rPr>
          <w:szCs w:val="24"/>
        </w:rPr>
        <w:t xml:space="preserve"> is the shortest time duration supported by the system during which a user terminal cannot exchange user plane packets with any base station during transitions</w:t>
      </w:r>
      <w:r w:rsidRPr="00792599">
        <w:rPr>
          <w:rFonts w:eastAsia="MS Mincho"/>
        </w:rPr>
        <w:t>.</w:t>
      </w:r>
    </w:p>
    <w:p w14:paraId="5F415212" w14:textId="628ACFA1" w:rsidR="00D76D32" w:rsidRPr="00792599" w:rsidRDefault="00D76D32" w:rsidP="00D76D32">
      <w:pPr>
        <w:rPr>
          <w:szCs w:val="24"/>
        </w:rPr>
      </w:pPr>
      <w:r w:rsidRPr="00792599">
        <w:rPr>
          <w:szCs w:val="24"/>
        </w:rPr>
        <w:t xml:space="preserve">The mobility interruption time includes the time required to execute any radio access network procedure, radio resource control </w:t>
      </w:r>
      <w:r w:rsidR="00333901" w:rsidRPr="00792599">
        <w:rPr>
          <w:szCs w:val="24"/>
        </w:rPr>
        <w:t>signaling</w:t>
      </w:r>
      <w:r w:rsidRPr="00792599">
        <w:rPr>
          <w:szCs w:val="24"/>
        </w:rPr>
        <w:t xml:space="preserve"> protocol, or other message exchanges between the </w:t>
      </w:r>
      <w:r w:rsidRPr="00792599">
        <w:rPr>
          <w:lang w:eastAsia="ja-JP"/>
        </w:rPr>
        <w:t xml:space="preserve">mobile station </w:t>
      </w:r>
      <w:r w:rsidRPr="00792599">
        <w:rPr>
          <w:szCs w:val="24"/>
        </w:rPr>
        <w:t>and the radio access network, as applicable to the candidate RIT</w:t>
      </w:r>
      <w:r w:rsidRPr="00792599">
        <w:rPr>
          <w:szCs w:val="24"/>
          <w:lang w:eastAsia="ja-JP"/>
        </w:rPr>
        <w:t>/</w:t>
      </w:r>
      <w:r w:rsidRPr="00792599">
        <w:rPr>
          <w:szCs w:val="24"/>
        </w:rPr>
        <w:t>SRIT.</w:t>
      </w:r>
    </w:p>
    <w:p w14:paraId="6E9E9B45" w14:textId="6DF15AFB" w:rsidR="00215F6D" w:rsidRPr="00792599" w:rsidRDefault="00333901" w:rsidP="00215F6D">
      <w:r w:rsidRPr="00792599">
        <w:t xml:space="preserve">In NR Release 15, the DL RRM measurement based on SSB and CSI-RS includes 3 steps. Therefore, the mobility interruption time should include the time </w:t>
      </w:r>
      <w:r w:rsidR="00CE4C30" w:rsidRPr="00792599">
        <w:t>for</w:t>
      </w:r>
      <w:r w:rsidRPr="00792599">
        <w:t xml:space="preserve"> gNB </w:t>
      </w:r>
      <w:r w:rsidR="00CE4C30" w:rsidRPr="00792599">
        <w:t xml:space="preserve">to </w:t>
      </w:r>
      <w:r w:rsidRPr="00792599">
        <w:t xml:space="preserve">send DL RS to UE, the time </w:t>
      </w:r>
      <w:r w:rsidR="00CE4C30" w:rsidRPr="00792599">
        <w:t>for</w:t>
      </w:r>
      <w:r w:rsidRPr="00792599">
        <w:t xml:space="preserve"> UE </w:t>
      </w:r>
      <w:r w:rsidR="00CE4C30" w:rsidRPr="00792599">
        <w:t xml:space="preserve">to </w:t>
      </w:r>
      <w:r w:rsidRPr="00792599">
        <w:t xml:space="preserve">measure DL RS and report RSRP/RSRQ to gNB, and the time </w:t>
      </w:r>
      <w:r w:rsidR="00CE4C30" w:rsidRPr="00792599">
        <w:t>for</w:t>
      </w:r>
      <w:r w:rsidRPr="00792599">
        <w:t xml:space="preserve"> gNB </w:t>
      </w:r>
      <w:r w:rsidR="00CE4C30" w:rsidRPr="00792599">
        <w:t xml:space="preserve">to </w:t>
      </w:r>
      <w:r w:rsidRPr="00792599">
        <w:t>send</w:t>
      </w:r>
      <w:r w:rsidR="00CE4C30" w:rsidRPr="00792599">
        <w:t xml:space="preserve"> the</w:t>
      </w:r>
      <w:r w:rsidRPr="00792599">
        <w:t xml:space="preserve"> handover command to UE. The total time would </w:t>
      </w:r>
      <w:r w:rsidR="00CE4C30" w:rsidRPr="00792599">
        <w:t>exceed</w:t>
      </w:r>
      <w:r w:rsidRPr="00792599">
        <w:t xml:space="preserve"> 0</w:t>
      </w:r>
      <w:r w:rsidR="00CE4C30" w:rsidRPr="00792599">
        <w:t xml:space="preserve"> </w:t>
      </w:r>
      <w:r w:rsidRPr="00792599">
        <w:t xml:space="preserve">ms </w:t>
      </w:r>
      <w:r w:rsidR="00E60F71" w:rsidRPr="00792599">
        <w:fldChar w:fldCharType="begin"/>
      </w:r>
      <w:r w:rsidR="00E60F71" w:rsidRPr="00792599">
        <w:instrText xml:space="preserve"> REF _Ref521484198 \r \h </w:instrText>
      </w:r>
      <w:r w:rsidR="00E60F71" w:rsidRPr="00792599">
        <w:fldChar w:fldCharType="separate"/>
      </w:r>
      <w:r w:rsidR="00E60F71" w:rsidRPr="00792599">
        <w:t>[7]</w:t>
      </w:r>
      <w:r w:rsidR="00E60F71" w:rsidRPr="00792599">
        <w:fldChar w:fldCharType="end"/>
      </w:r>
      <w:r w:rsidRPr="00792599">
        <w:t>.</w:t>
      </w:r>
    </w:p>
    <w:p w14:paraId="5EF211B1" w14:textId="5F3C3C81" w:rsidR="00352D48" w:rsidRPr="00792599" w:rsidRDefault="00352D48" w:rsidP="00352D48">
      <w:pPr>
        <w:rPr>
          <w:rFonts w:eastAsia="MS Mincho"/>
          <w:b/>
          <w:i/>
          <w:lang w:eastAsia="ja-JP"/>
        </w:rPr>
      </w:pPr>
      <w:r w:rsidRPr="00792599">
        <w:rPr>
          <w:rFonts w:eastAsia="MS Mincho"/>
          <w:b/>
          <w:i/>
          <w:lang w:eastAsia="ja-JP"/>
        </w:rPr>
        <w:t xml:space="preserve">Observation </w:t>
      </w:r>
      <w:r w:rsidR="00E94261" w:rsidRPr="00792599">
        <w:rPr>
          <w:rFonts w:eastAsia="MS Mincho"/>
          <w:b/>
          <w:i/>
          <w:lang w:eastAsia="ja-JP"/>
        </w:rPr>
        <w:t>5</w:t>
      </w:r>
      <w:r w:rsidRPr="00792599">
        <w:rPr>
          <w:rFonts w:eastAsia="MS Mincho"/>
          <w:b/>
          <w:i/>
          <w:lang w:eastAsia="ja-JP"/>
        </w:rPr>
        <w:t xml:space="preserve">: </w:t>
      </w:r>
      <w:r w:rsidRPr="00792599">
        <w:rPr>
          <w:rFonts w:eastAsia="MS Mincho"/>
          <w:i/>
          <w:lang w:eastAsia="ja-JP"/>
        </w:rPr>
        <w:t xml:space="preserve">DL RRM measurement needs to be improved to meet </w:t>
      </w:r>
      <w:r w:rsidR="00CE4C30" w:rsidRPr="00792599">
        <w:rPr>
          <w:rFonts w:eastAsia="MS Mincho"/>
          <w:i/>
          <w:lang w:eastAsia="ja-JP"/>
        </w:rPr>
        <w:t xml:space="preserve">a </w:t>
      </w:r>
      <w:r w:rsidRPr="00792599">
        <w:rPr>
          <w:rFonts w:eastAsia="MS Mincho"/>
          <w:i/>
          <w:lang w:eastAsia="ja-JP"/>
        </w:rPr>
        <w:t>0</w:t>
      </w:r>
      <w:r w:rsidR="00CE4C30" w:rsidRPr="00792599">
        <w:rPr>
          <w:rFonts w:eastAsia="MS Mincho"/>
          <w:i/>
          <w:lang w:eastAsia="ja-JP"/>
        </w:rPr>
        <w:t xml:space="preserve"> </w:t>
      </w:r>
      <w:r w:rsidRPr="00792599">
        <w:rPr>
          <w:rFonts w:eastAsia="MS Mincho"/>
          <w:i/>
          <w:lang w:eastAsia="ja-JP"/>
        </w:rPr>
        <w:t>ms interruption requirement.</w:t>
      </w:r>
    </w:p>
    <w:p w14:paraId="7A0716DF" w14:textId="77777777" w:rsidR="00215F6D" w:rsidRPr="00792599" w:rsidRDefault="00215F6D" w:rsidP="00215F6D"/>
    <w:p w14:paraId="7D055EDF" w14:textId="77777777" w:rsidR="00215F6D" w:rsidRPr="00792599" w:rsidRDefault="00215F6D" w:rsidP="00215F6D">
      <w:pPr>
        <w:pStyle w:val="Heading1"/>
      </w:pPr>
      <w:r w:rsidRPr="00792599">
        <w:t>Conclusions</w:t>
      </w:r>
    </w:p>
    <w:p w14:paraId="521594F6" w14:textId="7138BD54" w:rsidR="00215F6D" w:rsidRPr="00792599" w:rsidRDefault="00215F6D" w:rsidP="00215F6D">
      <w:pPr>
        <w:rPr>
          <w:lang w:eastAsia="zh-CN"/>
        </w:rPr>
      </w:pPr>
      <w:r w:rsidRPr="00792599">
        <w:rPr>
          <w:lang w:eastAsia="zh-CN"/>
        </w:rPr>
        <w:t xml:space="preserve">In this </w:t>
      </w:r>
      <w:r w:rsidR="00352D48" w:rsidRPr="00792599">
        <w:rPr>
          <w:lang w:eastAsia="zh-CN"/>
        </w:rPr>
        <w:t>contribution</w:t>
      </w:r>
      <w:r w:rsidRPr="00792599">
        <w:rPr>
          <w:lang w:eastAsia="zh-CN"/>
        </w:rPr>
        <w:t xml:space="preserve">, </w:t>
      </w:r>
      <w:r w:rsidR="00352D48" w:rsidRPr="00792599">
        <w:t>NR R15 Uu support is evaluated based on the requirements of the advanced V2X services</w:t>
      </w:r>
      <w:r w:rsidR="00352D48" w:rsidRPr="00792599">
        <w:rPr>
          <w:lang w:eastAsia="zh-CN"/>
        </w:rPr>
        <w:t>. From the evaluation results and analysis</w:t>
      </w:r>
      <w:r w:rsidR="00200F45" w:rsidRPr="00792599">
        <w:rPr>
          <w:lang w:eastAsia="zh-CN"/>
        </w:rPr>
        <w:t>, the following observations is given</w:t>
      </w:r>
      <w:r w:rsidRPr="00792599">
        <w:rPr>
          <w:lang w:eastAsia="zh-CN"/>
        </w:rPr>
        <w:t>:</w:t>
      </w:r>
    </w:p>
    <w:p w14:paraId="4A94126B" w14:textId="77777777" w:rsidR="00B5292D" w:rsidRPr="00792599" w:rsidRDefault="00B5292D" w:rsidP="00B5292D">
      <w:pPr>
        <w:rPr>
          <w:rFonts w:eastAsia="MS Mincho"/>
          <w:b/>
          <w:i/>
          <w:lang w:eastAsia="ja-JP"/>
        </w:rPr>
      </w:pPr>
      <w:r w:rsidRPr="00792599">
        <w:rPr>
          <w:rFonts w:eastAsia="MS Mincho"/>
          <w:b/>
          <w:i/>
          <w:lang w:eastAsia="ja-JP"/>
        </w:rPr>
        <w:t xml:space="preserve">Observation </w:t>
      </w:r>
      <w:r w:rsidRPr="00792599">
        <w:rPr>
          <w:rFonts w:hint="eastAsia"/>
          <w:b/>
          <w:i/>
          <w:lang w:eastAsia="zh-CN"/>
        </w:rPr>
        <w:t>1</w:t>
      </w:r>
      <w:r w:rsidRPr="00792599">
        <w:rPr>
          <w:rFonts w:eastAsia="MS Mincho"/>
          <w:b/>
          <w:i/>
          <w:lang w:eastAsia="ja-JP"/>
        </w:rPr>
        <w:t xml:space="preserve">: </w:t>
      </w:r>
      <w:r w:rsidRPr="00792599">
        <w:rPr>
          <w:rFonts w:eastAsia="MS Mincho"/>
          <w:i/>
          <w:lang w:eastAsia="ja-JP"/>
        </w:rPr>
        <w:t>NR R15 Uu could support about 80% downlink coverage at 99.999% reliability in Highway deployments.</w:t>
      </w:r>
    </w:p>
    <w:p w14:paraId="2D9361EC" w14:textId="77777777" w:rsidR="00B5292D" w:rsidRPr="00792599" w:rsidRDefault="00B5292D" w:rsidP="00B5292D">
      <w:pPr>
        <w:rPr>
          <w:rFonts w:eastAsia="MS Mincho"/>
          <w:b/>
          <w:i/>
          <w:lang w:eastAsia="ja-JP"/>
        </w:rPr>
      </w:pPr>
      <w:r w:rsidRPr="00792599">
        <w:rPr>
          <w:rFonts w:eastAsia="MS Mincho"/>
          <w:b/>
          <w:i/>
          <w:lang w:eastAsia="ja-JP"/>
        </w:rPr>
        <w:t xml:space="preserve">Observation 2: </w:t>
      </w:r>
      <w:r w:rsidRPr="00792599">
        <w:rPr>
          <w:rFonts w:eastAsia="MS Mincho"/>
          <w:i/>
          <w:lang w:eastAsia="ja-JP"/>
        </w:rPr>
        <w:t>NR R15 Uu could support about 60% downlink coverage at 99.999% reliability in Urban Grid deployments.</w:t>
      </w:r>
    </w:p>
    <w:p w14:paraId="2E116DF5" w14:textId="77777777" w:rsidR="00B5292D" w:rsidRPr="00792599" w:rsidRDefault="00B5292D" w:rsidP="00B5292D">
      <w:pPr>
        <w:rPr>
          <w:rFonts w:eastAsia="MS Mincho"/>
          <w:b/>
          <w:i/>
          <w:lang w:eastAsia="ja-JP"/>
        </w:rPr>
      </w:pPr>
      <w:r w:rsidRPr="00792599">
        <w:rPr>
          <w:rFonts w:eastAsia="MS Mincho"/>
          <w:b/>
          <w:i/>
          <w:lang w:eastAsia="ja-JP"/>
        </w:rPr>
        <w:t xml:space="preserve">Observation </w:t>
      </w:r>
      <w:r w:rsidRPr="00792599">
        <w:rPr>
          <w:b/>
          <w:i/>
          <w:lang w:eastAsia="zh-CN"/>
        </w:rPr>
        <w:t>3</w:t>
      </w:r>
      <w:r w:rsidRPr="00792599">
        <w:rPr>
          <w:rFonts w:eastAsia="MS Mincho"/>
          <w:b/>
          <w:i/>
          <w:lang w:eastAsia="ja-JP"/>
        </w:rPr>
        <w:t xml:space="preserve">: </w:t>
      </w:r>
      <w:r w:rsidRPr="00792599">
        <w:rPr>
          <w:rFonts w:eastAsia="MS Mincho"/>
          <w:i/>
          <w:lang w:eastAsia="ja-JP"/>
        </w:rPr>
        <w:t>NR R15 Uu could support about 90% uplink coverage at 99.999% reliability in Highway deployments.</w:t>
      </w:r>
    </w:p>
    <w:p w14:paraId="6DB42425" w14:textId="77777777" w:rsidR="00B5292D" w:rsidRPr="00792599" w:rsidRDefault="00B5292D" w:rsidP="00B5292D">
      <w:pPr>
        <w:rPr>
          <w:rFonts w:eastAsia="MS Mincho"/>
          <w:b/>
          <w:i/>
          <w:lang w:eastAsia="ja-JP"/>
        </w:rPr>
      </w:pPr>
      <w:r w:rsidRPr="00792599">
        <w:rPr>
          <w:rFonts w:eastAsia="MS Mincho"/>
          <w:b/>
          <w:i/>
          <w:lang w:eastAsia="ja-JP"/>
        </w:rPr>
        <w:t xml:space="preserve">Observation 4: </w:t>
      </w:r>
      <w:r w:rsidRPr="00792599">
        <w:rPr>
          <w:rFonts w:eastAsia="MS Mincho"/>
          <w:i/>
          <w:lang w:eastAsia="ja-JP"/>
        </w:rPr>
        <w:t>NR R15 Uu could support about 55% uplink coverage at 99.999% reliability in Urban Grid deployments.</w:t>
      </w:r>
    </w:p>
    <w:p w14:paraId="23BC3BF8" w14:textId="2CBF229B" w:rsidR="006B49E1" w:rsidRPr="00792599" w:rsidRDefault="006B49E1" w:rsidP="006B49E1">
      <w:pPr>
        <w:rPr>
          <w:rFonts w:eastAsia="MS Mincho"/>
          <w:b/>
          <w:i/>
          <w:lang w:eastAsia="ja-JP"/>
        </w:rPr>
      </w:pPr>
      <w:r w:rsidRPr="00792599">
        <w:rPr>
          <w:rFonts w:eastAsia="MS Mincho"/>
          <w:b/>
          <w:i/>
          <w:lang w:eastAsia="ja-JP"/>
        </w:rPr>
        <w:lastRenderedPageBreak/>
        <w:t xml:space="preserve">Observation </w:t>
      </w:r>
      <w:r w:rsidR="00BB6E9F" w:rsidRPr="00792599">
        <w:rPr>
          <w:rFonts w:eastAsia="MS Mincho"/>
          <w:b/>
          <w:i/>
          <w:lang w:eastAsia="ja-JP"/>
        </w:rPr>
        <w:t>5</w:t>
      </w:r>
      <w:r w:rsidRPr="00792599">
        <w:rPr>
          <w:rFonts w:eastAsia="MS Mincho"/>
          <w:b/>
          <w:i/>
          <w:lang w:eastAsia="ja-JP"/>
        </w:rPr>
        <w:t xml:space="preserve">: </w:t>
      </w:r>
      <w:r w:rsidRPr="00792599">
        <w:rPr>
          <w:rFonts w:eastAsia="MS Mincho"/>
          <w:i/>
          <w:lang w:eastAsia="ja-JP"/>
        </w:rPr>
        <w:t xml:space="preserve">DL RRM measurement needs to be improved to meet </w:t>
      </w:r>
      <w:r w:rsidR="00CE4C30" w:rsidRPr="00792599">
        <w:rPr>
          <w:rFonts w:eastAsia="MS Mincho"/>
          <w:i/>
          <w:lang w:eastAsia="ja-JP"/>
        </w:rPr>
        <w:t xml:space="preserve">a </w:t>
      </w:r>
      <w:r w:rsidRPr="00792599">
        <w:rPr>
          <w:rFonts w:eastAsia="MS Mincho"/>
          <w:i/>
          <w:lang w:eastAsia="ja-JP"/>
        </w:rPr>
        <w:t>0</w:t>
      </w:r>
      <w:r w:rsidR="00CE4C30" w:rsidRPr="00792599">
        <w:rPr>
          <w:rFonts w:eastAsia="MS Mincho"/>
          <w:i/>
          <w:lang w:eastAsia="ja-JP"/>
        </w:rPr>
        <w:t xml:space="preserve"> </w:t>
      </w:r>
      <w:r w:rsidRPr="00792599">
        <w:rPr>
          <w:rFonts w:eastAsia="MS Mincho"/>
          <w:i/>
          <w:lang w:eastAsia="ja-JP"/>
        </w:rPr>
        <w:t>ms interruption requirement.</w:t>
      </w:r>
    </w:p>
    <w:p w14:paraId="4C29963A" w14:textId="77777777" w:rsidR="00215F6D" w:rsidRPr="00792599" w:rsidRDefault="00215F6D" w:rsidP="00215F6D">
      <w:pPr>
        <w:pStyle w:val="Caption"/>
        <w:jc w:val="both"/>
      </w:pPr>
      <w:r w:rsidRPr="00792599">
        <w:fldChar w:fldCharType="begin"/>
      </w:r>
      <w:r w:rsidRPr="00792599">
        <w:instrText>TC "3 LOS probabilities on A6 highway." \f f</w:instrText>
      </w:r>
      <w:r w:rsidRPr="00792599">
        <w:fldChar w:fldCharType="end"/>
      </w:r>
    </w:p>
    <w:p w14:paraId="741FECDA" w14:textId="77777777" w:rsidR="001D780E" w:rsidRPr="00792599" w:rsidRDefault="001D780E" w:rsidP="00A418F5">
      <w:pPr>
        <w:pStyle w:val="Heading1"/>
        <w:numPr>
          <w:ilvl w:val="0"/>
          <w:numId w:val="0"/>
        </w:numPr>
        <w:ind w:left="432" w:hanging="432"/>
      </w:pPr>
      <w:r w:rsidRPr="00792599">
        <w:t>References</w:t>
      </w:r>
    </w:p>
    <w:p w14:paraId="70A67AD5" w14:textId="6A88C50F" w:rsidR="00215F6D" w:rsidRPr="00792599" w:rsidRDefault="00215F6D" w:rsidP="009C62F7">
      <w:pPr>
        <w:pStyle w:val="References"/>
      </w:pPr>
      <w:bookmarkStart w:id="12" w:name="_Ref167612875"/>
      <w:bookmarkStart w:id="13" w:name="_Ref167612671"/>
      <w:r w:rsidRPr="00792599">
        <w:t xml:space="preserve">R1-1805671 “Summary of offline discussion for eV2X evaluation methodology”, </w:t>
      </w:r>
      <w:r w:rsidR="009C62F7" w:rsidRPr="00792599">
        <w:t xml:space="preserve">LG Electronics, RAN1#93, </w:t>
      </w:r>
      <w:r w:rsidRPr="00792599">
        <w:t xml:space="preserve">Sanya, </w:t>
      </w:r>
      <w:r w:rsidR="009C62F7" w:rsidRPr="00792599">
        <w:t xml:space="preserve">China, </w:t>
      </w:r>
      <w:r w:rsidRPr="00792599">
        <w:t>Apr</w:t>
      </w:r>
      <w:r w:rsidR="00CE4C30" w:rsidRPr="00792599">
        <w:t>il</w:t>
      </w:r>
      <w:r w:rsidRPr="00792599">
        <w:t xml:space="preserve"> 2018.</w:t>
      </w:r>
      <w:bookmarkEnd w:id="12"/>
    </w:p>
    <w:p w14:paraId="3DC33C4F" w14:textId="20D3025F" w:rsidR="00215F6D" w:rsidRPr="00792599" w:rsidRDefault="00215F6D" w:rsidP="00215F6D">
      <w:pPr>
        <w:pStyle w:val="References"/>
      </w:pPr>
      <w:r w:rsidRPr="00792599">
        <w:t xml:space="preserve">R1-1807687, “Summary of discussion on NR V2X evaluation scenarios”, </w:t>
      </w:r>
      <w:r w:rsidR="009C62F7" w:rsidRPr="00792599">
        <w:t xml:space="preserve">LG Electronics, RAN1#92bis, </w:t>
      </w:r>
      <w:r w:rsidRPr="00792599">
        <w:t>Busan,</w:t>
      </w:r>
      <w:r w:rsidR="009C62F7" w:rsidRPr="00792599">
        <w:t xml:space="preserve"> Korea,</w:t>
      </w:r>
      <w:r w:rsidRPr="00792599">
        <w:t xml:space="preserve"> May 2018.</w:t>
      </w:r>
    </w:p>
    <w:p w14:paraId="05ED7127" w14:textId="0350B5E9" w:rsidR="00215F6D" w:rsidRPr="00792599" w:rsidRDefault="00215F6D" w:rsidP="00215F6D">
      <w:pPr>
        <w:pStyle w:val="References"/>
      </w:pPr>
      <w:bookmarkStart w:id="14" w:name="_Ref521484105"/>
      <w:r w:rsidRPr="00792599">
        <w:t>TS 22.186, “</w:t>
      </w:r>
      <w:r w:rsidRPr="00792599">
        <w:rPr>
          <w:rFonts w:hint="eastAsia"/>
          <w:lang w:eastAsia="ko-KR"/>
        </w:rPr>
        <w:t xml:space="preserve">Enhancement of 3GPP </w:t>
      </w:r>
      <w:r w:rsidRPr="00792599">
        <w:rPr>
          <w:lang w:eastAsia="ko-KR"/>
        </w:rPr>
        <w:t>s</w:t>
      </w:r>
      <w:r w:rsidRPr="00792599">
        <w:rPr>
          <w:rFonts w:hint="eastAsia"/>
          <w:lang w:eastAsia="ko-KR"/>
        </w:rPr>
        <w:t xml:space="preserve">upport for V2X </w:t>
      </w:r>
      <w:r w:rsidRPr="00792599">
        <w:rPr>
          <w:lang w:eastAsia="ko-KR"/>
        </w:rPr>
        <w:t>scenarios</w:t>
      </w:r>
      <w:r w:rsidRPr="00792599">
        <w:t>,”</w:t>
      </w:r>
      <w:bookmarkEnd w:id="14"/>
      <w:r w:rsidR="0082419F" w:rsidRPr="00792599">
        <w:t>.</w:t>
      </w:r>
    </w:p>
    <w:p w14:paraId="011A9F77" w14:textId="452A9875" w:rsidR="00215F6D" w:rsidRPr="00792599" w:rsidRDefault="00215F6D" w:rsidP="00215F6D">
      <w:pPr>
        <w:pStyle w:val="References"/>
      </w:pPr>
      <w:bookmarkStart w:id="15" w:name="_Ref521484060"/>
      <w:r w:rsidRPr="00792599">
        <w:t>TR 37.885, “Study on evaluation methodology of new Vehicle-to-Everything V2X use cases for LTE and NR,”</w:t>
      </w:r>
      <w:r w:rsidR="0082419F" w:rsidRPr="00792599">
        <w:t>.</w:t>
      </w:r>
      <w:bookmarkEnd w:id="15"/>
    </w:p>
    <w:p w14:paraId="0B610A6E" w14:textId="1FFFD7A7" w:rsidR="0082419F" w:rsidRPr="00792599" w:rsidRDefault="00215F6D" w:rsidP="0082419F">
      <w:pPr>
        <w:pStyle w:val="References"/>
      </w:pPr>
      <w:bookmarkStart w:id="16" w:name="_Ref521484157"/>
      <w:r w:rsidRPr="00792599">
        <w:t>TR 36.885, “</w:t>
      </w:r>
      <w:r w:rsidRPr="00792599">
        <w:rPr>
          <w:rFonts w:eastAsia="MS Mincho"/>
          <w:szCs w:val="20"/>
        </w:rPr>
        <w:t xml:space="preserve">Study on </w:t>
      </w:r>
      <w:r w:rsidRPr="00792599">
        <w:rPr>
          <w:rFonts w:eastAsia="Malgun Gothic" w:hint="eastAsia"/>
          <w:szCs w:val="20"/>
          <w:lang w:eastAsia="ko-KR"/>
        </w:rPr>
        <w:t>LTE-based V2X Services</w:t>
      </w:r>
      <w:r w:rsidRPr="00792599">
        <w:t>,”</w:t>
      </w:r>
      <w:bookmarkEnd w:id="16"/>
    </w:p>
    <w:p w14:paraId="258ADB7A" w14:textId="7DD24908" w:rsidR="00215F6D" w:rsidRPr="00792599" w:rsidRDefault="00215F6D" w:rsidP="00215F6D">
      <w:pPr>
        <w:pStyle w:val="References"/>
      </w:pPr>
      <w:bookmarkStart w:id="17" w:name="_Ref521574071"/>
      <w:r w:rsidRPr="00792599">
        <w:t>TR 38.802, “Study on New Radio Access Technology Physical Layer Aspects,”</w:t>
      </w:r>
      <w:bookmarkEnd w:id="17"/>
    </w:p>
    <w:p w14:paraId="5B12ACD0" w14:textId="08CC5E61" w:rsidR="00215F6D" w:rsidRPr="00792599" w:rsidRDefault="00215F6D" w:rsidP="00215F6D">
      <w:pPr>
        <w:pStyle w:val="References"/>
      </w:pPr>
      <w:bookmarkStart w:id="18" w:name="_Ref521484198"/>
      <w:r w:rsidRPr="00792599">
        <w:t>TR 38.913, “</w:t>
      </w:r>
      <w:r w:rsidRPr="00792599">
        <w:rPr>
          <w:lang w:eastAsia="zh-CN"/>
        </w:rPr>
        <w:t>Study on Scenarios and Requirements for Next Generation Access Technologies</w:t>
      </w:r>
      <w:r w:rsidRPr="00792599">
        <w:t>,”</w:t>
      </w:r>
      <w:bookmarkEnd w:id="18"/>
    </w:p>
    <w:p w14:paraId="767C8B10" w14:textId="1C85420A" w:rsidR="00215F6D" w:rsidRPr="00792599" w:rsidRDefault="00215F6D" w:rsidP="00215F6D">
      <w:pPr>
        <w:pStyle w:val="References"/>
      </w:pPr>
      <w:r w:rsidRPr="00792599">
        <w:t xml:space="preserve">RP-181480, “New SID: Study on NR V2X”, </w:t>
      </w:r>
      <w:r w:rsidR="009C62F7" w:rsidRPr="00792599">
        <w:t>RAN</w:t>
      </w:r>
      <w:r w:rsidRPr="00792599">
        <w:t>#80, Lo Jolla, USA, June  2018.</w:t>
      </w:r>
    </w:p>
    <w:p w14:paraId="69738DB7" w14:textId="5AF68203" w:rsidR="00215F6D" w:rsidRPr="00792599" w:rsidRDefault="00EA1535" w:rsidP="00104AD0">
      <w:pPr>
        <w:pStyle w:val="References"/>
      </w:pPr>
      <w:bookmarkStart w:id="19" w:name="_Ref521484037"/>
      <w:r w:rsidRPr="00792599">
        <w:t xml:space="preserve">TR </w:t>
      </w:r>
      <w:r w:rsidR="00215F6D" w:rsidRPr="00792599">
        <w:t>22.886, “Study on enhancement of 3GPP Support for 5G V2X Services”.</w:t>
      </w:r>
      <w:bookmarkEnd w:id="19"/>
    </w:p>
    <w:p w14:paraId="6167FFDA" w14:textId="77777777" w:rsidR="00F85B3C" w:rsidRPr="00792599" w:rsidRDefault="00F85B3C" w:rsidP="00F85B3C"/>
    <w:p w14:paraId="5BA550A5" w14:textId="10CFF808" w:rsidR="00661614" w:rsidRPr="00792599" w:rsidRDefault="00661614" w:rsidP="00661614">
      <w:pPr>
        <w:pStyle w:val="Heading1"/>
        <w:numPr>
          <w:ilvl w:val="0"/>
          <w:numId w:val="0"/>
        </w:numPr>
        <w:ind w:left="432" w:hanging="432"/>
      </w:pPr>
      <w:r w:rsidRPr="00792599">
        <w:t>Appendix</w:t>
      </w:r>
    </w:p>
    <w:p w14:paraId="4E702CDD" w14:textId="3A24D4A5" w:rsidR="0024584F" w:rsidRPr="00792599" w:rsidRDefault="0024584F" w:rsidP="00DA04EE">
      <w:pPr>
        <w:pStyle w:val="Heading1"/>
        <w:numPr>
          <w:ilvl w:val="0"/>
          <w:numId w:val="5"/>
        </w:numPr>
        <w:ind w:left="426" w:hanging="426"/>
      </w:pPr>
      <w:bookmarkStart w:id="20" w:name="_Ref521486821"/>
      <w:r w:rsidRPr="00792599">
        <w:t>UE drop</w:t>
      </w:r>
      <w:r w:rsidR="0000106F" w:rsidRPr="00792599">
        <w:t xml:space="preserve"> and mobility model</w:t>
      </w:r>
      <w:bookmarkEnd w:id="20"/>
    </w:p>
    <w:p w14:paraId="407607E8" w14:textId="77777777" w:rsidR="0024584F" w:rsidRPr="00792599" w:rsidRDefault="0024584F" w:rsidP="00DA04EE">
      <w:pPr>
        <w:pStyle w:val="Heading1"/>
        <w:numPr>
          <w:ilvl w:val="1"/>
          <w:numId w:val="5"/>
        </w:numPr>
        <w:ind w:left="567" w:hanging="567"/>
        <w:rPr>
          <w:sz w:val="24"/>
          <w:szCs w:val="24"/>
        </w:rPr>
      </w:pPr>
      <w:r w:rsidRPr="00792599">
        <w:rPr>
          <w:sz w:val="24"/>
          <w:szCs w:val="24"/>
        </w:rPr>
        <w:t>Highway</w:t>
      </w:r>
    </w:p>
    <w:p w14:paraId="0B1A1F29" w14:textId="77777777" w:rsidR="0024584F" w:rsidRPr="00792599" w:rsidRDefault="0024584F" w:rsidP="0024584F">
      <w:pPr>
        <w:pStyle w:val="B1"/>
        <w:rPr>
          <w:lang w:val="en-US" w:eastAsia="ko-KR"/>
        </w:rPr>
      </w:pPr>
      <w:r w:rsidRPr="00792599">
        <w:rPr>
          <w:lang w:val="en-US" w:eastAsia="ko-KR"/>
        </w:rPr>
        <w:t>-</w:t>
      </w:r>
      <w:r w:rsidRPr="00792599">
        <w:rPr>
          <w:lang w:val="en-US" w:eastAsia="ko-KR"/>
        </w:rPr>
        <w:tab/>
      </w:r>
      <w:r w:rsidRPr="00792599">
        <w:rPr>
          <w:rFonts w:hint="eastAsia"/>
          <w:lang w:val="en-US" w:eastAsia="ko-KR"/>
        </w:rPr>
        <w:t>Option A</w:t>
      </w:r>
    </w:p>
    <w:p w14:paraId="042A0D23"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 xml:space="preserve">Vehicle type </w:t>
      </w:r>
      <w:r w:rsidRPr="00792599">
        <w:rPr>
          <w:lang w:val="en-US" w:eastAsia="ko-KR"/>
        </w:rPr>
        <w:t>distribution</w:t>
      </w:r>
      <w:r w:rsidRPr="00792599">
        <w:rPr>
          <w:rFonts w:hint="eastAsia"/>
          <w:lang w:val="en-US" w:eastAsia="ko-KR"/>
        </w:rPr>
        <w:t>: 100% vehicle type 2.</w:t>
      </w:r>
    </w:p>
    <w:p w14:paraId="5C46B5C1"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Clustered dropping is not used.</w:t>
      </w:r>
    </w:p>
    <w:p w14:paraId="1FB7963D"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 xml:space="preserve">Vehicle speed </w:t>
      </w:r>
      <w:r w:rsidRPr="00792599">
        <w:rPr>
          <w:lang w:val="en-US" w:eastAsia="ko-KR"/>
        </w:rPr>
        <w:t>is 140 km/h in all the lanes</w:t>
      </w:r>
      <w:r w:rsidRPr="00792599">
        <w:rPr>
          <w:rFonts w:hint="eastAsia"/>
          <w:lang w:val="en-US" w:eastAsia="ko-KR"/>
        </w:rPr>
        <w:t xml:space="preserve"> as baseline and 70 km/h in all the lanes optionally.</w:t>
      </w:r>
    </w:p>
    <w:p w14:paraId="610B75EE" w14:textId="77777777" w:rsidR="0024584F" w:rsidRPr="00792599" w:rsidRDefault="0024584F" w:rsidP="0024584F">
      <w:pPr>
        <w:pStyle w:val="B1"/>
        <w:rPr>
          <w:lang w:val="en-US" w:eastAsia="ko-KR"/>
        </w:rPr>
      </w:pPr>
      <w:r w:rsidRPr="00792599">
        <w:rPr>
          <w:lang w:val="en-US" w:eastAsia="ko-KR"/>
        </w:rPr>
        <w:t>-</w:t>
      </w:r>
      <w:r w:rsidRPr="00792599">
        <w:rPr>
          <w:lang w:val="en-US" w:eastAsia="ko-KR"/>
        </w:rPr>
        <w:tab/>
      </w:r>
      <w:r w:rsidRPr="00792599">
        <w:rPr>
          <w:rFonts w:hint="eastAsia"/>
          <w:lang w:val="en-US" w:eastAsia="ko-KR"/>
        </w:rPr>
        <w:t>Option B</w:t>
      </w:r>
    </w:p>
    <w:p w14:paraId="0FB80827"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 xml:space="preserve">Vehicle type distribution: </w:t>
      </w:r>
      <w:r w:rsidRPr="00792599">
        <w:rPr>
          <w:lang w:val="en-US" w:eastAsia="ko-KR"/>
        </w:rPr>
        <w:t>[20]% vehicle type 1, [60]% vehicle type 2, [20]% vehicle type 3</w:t>
      </w:r>
      <w:r w:rsidRPr="00792599">
        <w:rPr>
          <w:rFonts w:hint="eastAsia"/>
          <w:lang w:val="en-US" w:eastAsia="ko-KR"/>
        </w:rPr>
        <w:t>.</w:t>
      </w:r>
    </w:p>
    <w:p w14:paraId="221D67BB"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Clustered dropping is not used.</w:t>
      </w:r>
    </w:p>
    <w:p w14:paraId="5D21472D"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Vehicle speed in each lane is as follows:</w:t>
      </w:r>
    </w:p>
    <w:p w14:paraId="60B465CF" w14:textId="77777777" w:rsidR="0024584F" w:rsidRPr="00792599" w:rsidRDefault="0024584F" w:rsidP="0024584F">
      <w:pPr>
        <w:pStyle w:val="B3"/>
        <w:rPr>
          <w:lang w:val="en-US" w:eastAsia="ko-KR"/>
        </w:rPr>
      </w:pPr>
      <w:r w:rsidRPr="00792599">
        <w:rPr>
          <w:lang w:val="en-US" w:eastAsia="ko-KR"/>
        </w:rPr>
        <w:t>-</w:t>
      </w:r>
      <w:r w:rsidRPr="00792599">
        <w:rPr>
          <w:lang w:val="en-US" w:eastAsia="ko-KR"/>
        </w:rPr>
        <w:tab/>
        <w:t>Speed in Lane 1: 80km/h</w:t>
      </w:r>
    </w:p>
    <w:p w14:paraId="03B29596" w14:textId="77777777" w:rsidR="0024584F" w:rsidRPr="00792599" w:rsidRDefault="0024584F" w:rsidP="0024584F">
      <w:pPr>
        <w:pStyle w:val="B3"/>
        <w:rPr>
          <w:lang w:val="en-US" w:eastAsia="ko-KR"/>
        </w:rPr>
      </w:pPr>
      <w:r w:rsidRPr="00792599">
        <w:rPr>
          <w:lang w:val="en-US" w:eastAsia="ko-KR"/>
        </w:rPr>
        <w:t>-</w:t>
      </w:r>
      <w:r w:rsidRPr="00792599">
        <w:rPr>
          <w:lang w:val="en-US" w:eastAsia="ko-KR"/>
        </w:rPr>
        <w:tab/>
        <w:t xml:space="preserve">Speed in Lane 2: 100km/h </w:t>
      </w:r>
    </w:p>
    <w:p w14:paraId="752157BB" w14:textId="77777777" w:rsidR="0024584F" w:rsidRPr="00792599" w:rsidRDefault="0024584F" w:rsidP="0024584F">
      <w:pPr>
        <w:pStyle w:val="B3"/>
        <w:rPr>
          <w:lang w:val="en-US" w:eastAsia="ko-KR"/>
        </w:rPr>
      </w:pPr>
      <w:r w:rsidRPr="00792599">
        <w:rPr>
          <w:lang w:val="en-US" w:eastAsia="ko-KR"/>
        </w:rPr>
        <w:t>-</w:t>
      </w:r>
      <w:r w:rsidRPr="00792599">
        <w:rPr>
          <w:lang w:val="en-US" w:eastAsia="ko-KR"/>
        </w:rPr>
        <w:tab/>
        <w:t xml:space="preserve">Speed in Lane 3: 140km/h </w:t>
      </w:r>
    </w:p>
    <w:p w14:paraId="1B2FA2A3" w14:textId="77777777" w:rsidR="0024584F" w:rsidRPr="00792599" w:rsidRDefault="0024584F" w:rsidP="0024584F">
      <w:pPr>
        <w:pStyle w:val="B3"/>
        <w:rPr>
          <w:lang w:val="en-US" w:eastAsia="ko-KR"/>
        </w:rPr>
      </w:pPr>
      <w:r w:rsidRPr="00792599">
        <w:rPr>
          <w:lang w:val="en-US" w:eastAsia="ko-KR"/>
        </w:rPr>
        <w:t>-</w:t>
      </w:r>
      <w:r w:rsidRPr="00792599">
        <w:rPr>
          <w:lang w:val="en-US" w:eastAsia="ko-KR"/>
        </w:rPr>
        <w:tab/>
        <w:t xml:space="preserve">Speed in Lane 4: 40km/h </w:t>
      </w:r>
    </w:p>
    <w:p w14:paraId="0D7F0AE1" w14:textId="77777777" w:rsidR="0024584F" w:rsidRPr="00792599" w:rsidRDefault="0024584F" w:rsidP="0024584F">
      <w:pPr>
        <w:pStyle w:val="B3"/>
        <w:rPr>
          <w:lang w:val="en-US" w:eastAsia="ko-KR"/>
        </w:rPr>
      </w:pPr>
      <w:r w:rsidRPr="00792599">
        <w:rPr>
          <w:lang w:val="en-US" w:eastAsia="ko-KR"/>
        </w:rPr>
        <w:t>-</w:t>
      </w:r>
      <w:r w:rsidRPr="00792599">
        <w:rPr>
          <w:lang w:val="en-US" w:eastAsia="ko-KR"/>
        </w:rPr>
        <w:tab/>
        <w:t xml:space="preserve">Speed in Lane 5: 30km/h </w:t>
      </w:r>
    </w:p>
    <w:p w14:paraId="5DD10E09" w14:textId="77777777" w:rsidR="0024584F" w:rsidRPr="00792599" w:rsidRDefault="0024584F" w:rsidP="0024584F">
      <w:pPr>
        <w:pStyle w:val="B3"/>
        <w:rPr>
          <w:lang w:val="en-US" w:eastAsia="ko-KR"/>
        </w:rPr>
      </w:pPr>
      <w:r w:rsidRPr="00792599">
        <w:rPr>
          <w:lang w:val="en-US" w:eastAsia="ko-KR"/>
        </w:rPr>
        <w:t>-</w:t>
      </w:r>
      <w:r w:rsidRPr="00792599">
        <w:rPr>
          <w:lang w:val="en-US" w:eastAsia="ko-KR"/>
        </w:rPr>
        <w:tab/>
        <w:t>Speed in Lane 6: 20km/h</w:t>
      </w:r>
    </w:p>
    <w:p w14:paraId="3814673B" w14:textId="77777777" w:rsidR="0024584F" w:rsidRPr="00792599" w:rsidRDefault="0024584F" w:rsidP="0024584F">
      <w:pPr>
        <w:pStyle w:val="B1"/>
        <w:rPr>
          <w:lang w:val="en-US" w:eastAsia="ko-KR"/>
        </w:rPr>
      </w:pPr>
      <w:r w:rsidRPr="00792599">
        <w:rPr>
          <w:lang w:val="en-US" w:eastAsia="ko-KR"/>
        </w:rPr>
        <w:t>-</w:t>
      </w:r>
      <w:r w:rsidRPr="00792599">
        <w:rPr>
          <w:lang w:val="en-US" w:eastAsia="ko-KR"/>
        </w:rPr>
        <w:tab/>
      </w:r>
      <w:r w:rsidRPr="00792599">
        <w:rPr>
          <w:rFonts w:hint="eastAsia"/>
          <w:lang w:val="en-US" w:eastAsia="ko-KR"/>
        </w:rPr>
        <w:t>Option C</w:t>
      </w:r>
    </w:p>
    <w:p w14:paraId="01C914DC"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 xml:space="preserve">Vehicle type distribution: </w:t>
      </w:r>
      <w:r w:rsidRPr="00792599">
        <w:rPr>
          <w:lang w:val="en-US" w:eastAsia="ko-KR"/>
        </w:rPr>
        <w:t>0% vehicle type 1, [67]% vehicle type 2, [33]% vehicle type 3</w:t>
      </w:r>
      <w:r w:rsidRPr="00792599">
        <w:rPr>
          <w:rFonts w:hint="eastAsia"/>
          <w:lang w:val="en-US" w:eastAsia="ko-KR"/>
        </w:rPr>
        <w:t>.</w:t>
      </w:r>
    </w:p>
    <w:p w14:paraId="1A31E7E8"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t>Cluster</w:t>
      </w:r>
      <w:r w:rsidRPr="00792599">
        <w:rPr>
          <w:rFonts w:hint="eastAsia"/>
          <w:lang w:val="en-US" w:eastAsia="ko-KR"/>
        </w:rPr>
        <w:t xml:space="preserve">ed dropping is used. </w:t>
      </w:r>
      <w:r w:rsidRPr="00792599">
        <w:rPr>
          <w:lang w:val="en-US" w:eastAsia="ko-KR"/>
        </w:rPr>
        <w:t>Each cluster consists of [6] Type 3 vehicles with a gap of [2] meters</w:t>
      </w:r>
      <w:r w:rsidRPr="00792599">
        <w:rPr>
          <w:rFonts w:hint="eastAsia"/>
          <w:lang w:val="en-US" w:eastAsia="ko-KR"/>
        </w:rPr>
        <w:t>.</w:t>
      </w:r>
    </w:p>
    <w:p w14:paraId="079A7AAA"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 xml:space="preserve">Vehicle speed </w:t>
      </w:r>
      <w:r w:rsidRPr="00792599">
        <w:rPr>
          <w:lang w:val="en-US" w:eastAsia="ko-KR"/>
        </w:rPr>
        <w:t>is [140] km/h in all the lanes</w:t>
      </w:r>
      <w:r w:rsidRPr="00792599">
        <w:rPr>
          <w:rFonts w:hint="eastAsia"/>
          <w:lang w:val="en-US" w:eastAsia="ko-KR"/>
        </w:rPr>
        <w:t>.</w:t>
      </w:r>
    </w:p>
    <w:p w14:paraId="4C608BE5" w14:textId="5E97B386" w:rsidR="0024584F" w:rsidRPr="00792599" w:rsidRDefault="0024584F" w:rsidP="00DA04EE">
      <w:pPr>
        <w:pStyle w:val="Heading1"/>
        <w:numPr>
          <w:ilvl w:val="1"/>
          <w:numId w:val="5"/>
        </w:numPr>
        <w:ind w:left="567" w:hanging="567"/>
        <w:rPr>
          <w:sz w:val="24"/>
          <w:szCs w:val="24"/>
        </w:rPr>
      </w:pPr>
      <w:r w:rsidRPr="00792599">
        <w:rPr>
          <w:sz w:val="24"/>
          <w:szCs w:val="24"/>
        </w:rPr>
        <w:t>Urban</w:t>
      </w:r>
      <w:r w:rsidR="00EA1535" w:rsidRPr="00792599">
        <w:rPr>
          <w:sz w:val="24"/>
          <w:szCs w:val="24"/>
        </w:rPr>
        <w:t xml:space="preserve"> Grid</w:t>
      </w:r>
    </w:p>
    <w:p w14:paraId="2EE3BC9D" w14:textId="77777777" w:rsidR="0024584F" w:rsidRPr="00792599" w:rsidRDefault="0024584F" w:rsidP="0024584F">
      <w:pPr>
        <w:pStyle w:val="B1"/>
        <w:rPr>
          <w:lang w:val="en-US" w:eastAsia="ko-KR"/>
        </w:rPr>
      </w:pPr>
      <w:r w:rsidRPr="00792599">
        <w:rPr>
          <w:lang w:val="en-US" w:eastAsia="ko-KR"/>
        </w:rPr>
        <w:t>-</w:t>
      </w:r>
      <w:r w:rsidRPr="00792599">
        <w:rPr>
          <w:lang w:val="en-US" w:eastAsia="ko-KR"/>
        </w:rPr>
        <w:tab/>
      </w:r>
      <w:r w:rsidRPr="00792599">
        <w:rPr>
          <w:rFonts w:hint="eastAsia"/>
          <w:lang w:val="en-US" w:eastAsia="ko-KR"/>
        </w:rPr>
        <w:t>Option A</w:t>
      </w:r>
    </w:p>
    <w:p w14:paraId="71C7A681" w14:textId="77777777" w:rsidR="0024584F" w:rsidRPr="00792599" w:rsidRDefault="0024584F" w:rsidP="0024584F">
      <w:pPr>
        <w:pStyle w:val="B2"/>
        <w:rPr>
          <w:lang w:val="en-US" w:eastAsia="ko-KR"/>
        </w:rPr>
      </w:pPr>
      <w:r w:rsidRPr="00792599">
        <w:rPr>
          <w:lang w:val="en-US" w:eastAsia="ko-KR"/>
        </w:rPr>
        <w:lastRenderedPageBreak/>
        <w:t>-</w:t>
      </w:r>
      <w:r w:rsidRPr="00792599">
        <w:rPr>
          <w:lang w:val="en-US" w:eastAsia="ko-KR"/>
        </w:rPr>
        <w:tab/>
      </w:r>
      <w:r w:rsidRPr="00792599">
        <w:rPr>
          <w:rFonts w:hint="eastAsia"/>
          <w:lang w:val="en-US" w:eastAsia="ko-KR"/>
        </w:rPr>
        <w:t xml:space="preserve">Vehicle type </w:t>
      </w:r>
      <w:r w:rsidRPr="00792599">
        <w:rPr>
          <w:lang w:val="en-US" w:eastAsia="ko-KR"/>
        </w:rPr>
        <w:t>distribution</w:t>
      </w:r>
      <w:r w:rsidRPr="00792599">
        <w:rPr>
          <w:rFonts w:hint="eastAsia"/>
          <w:lang w:val="en-US" w:eastAsia="ko-KR"/>
        </w:rPr>
        <w:t>: 100% vehicle type 2.</w:t>
      </w:r>
    </w:p>
    <w:p w14:paraId="134B8A0B"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Clustered dropping is not used.</w:t>
      </w:r>
    </w:p>
    <w:p w14:paraId="53FB801E"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r>
      <w:r w:rsidRPr="00792599">
        <w:rPr>
          <w:rFonts w:hint="eastAsia"/>
          <w:lang w:val="en-US" w:eastAsia="ko-KR"/>
        </w:rPr>
        <w:t xml:space="preserve">Vehicle speed </w:t>
      </w:r>
      <w:r w:rsidRPr="00792599">
        <w:rPr>
          <w:lang w:val="en-US" w:eastAsia="ko-KR"/>
        </w:rPr>
        <w:t xml:space="preserve">is </w:t>
      </w:r>
      <w:r w:rsidRPr="00792599">
        <w:rPr>
          <w:rFonts w:hint="eastAsia"/>
          <w:lang w:val="en-US" w:eastAsia="ko-KR"/>
        </w:rPr>
        <w:t>6</w:t>
      </w:r>
      <w:r w:rsidRPr="00792599">
        <w:rPr>
          <w:lang w:val="en-US" w:eastAsia="ko-KR"/>
        </w:rPr>
        <w:t>0 km/h in all the lanes</w:t>
      </w:r>
      <w:r w:rsidRPr="00792599">
        <w:rPr>
          <w:rFonts w:hint="eastAsia"/>
          <w:lang w:val="en-US" w:eastAsia="ko-KR"/>
        </w:rPr>
        <w:t>.</w:t>
      </w:r>
    </w:p>
    <w:p w14:paraId="726EDA9C" w14:textId="77777777" w:rsidR="0024584F" w:rsidRPr="00792599" w:rsidRDefault="0024584F" w:rsidP="0024584F">
      <w:pPr>
        <w:pStyle w:val="B2"/>
        <w:rPr>
          <w:lang w:val="en-US" w:eastAsia="ko-KR"/>
        </w:rPr>
      </w:pPr>
      <w:r w:rsidRPr="00792599">
        <w:rPr>
          <w:lang w:val="en-US" w:eastAsia="ko-KR"/>
        </w:rPr>
        <w:t>-</w:t>
      </w:r>
      <w:r w:rsidRPr="00792599">
        <w:rPr>
          <w:lang w:val="en-US" w:eastAsia="ko-KR"/>
        </w:rPr>
        <w:tab/>
        <w:t>In the intersection, a UE goes straight, turns left, turns right with the probability of 0.5, 0.25, 0.25, respectively.</w:t>
      </w:r>
    </w:p>
    <w:p w14:paraId="6607E9BF" w14:textId="77777777" w:rsidR="0024584F" w:rsidRPr="00792599" w:rsidRDefault="0024584F" w:rsidP="0024584F">
      <w:bookmarkStart w:id="21" w:name="_GoBack"/>
      <w:bookmarkEnd w:id="21"/>
    </w:p>
    <w:p w14:paraId="589F2CE9" w14:textId="456DB08F" w:rsidR="0024584F" w:rsidRPr="00792599" w:rsidRDefault="0024584F" w:rsidP="00DA04EE">
      <w:pPr>
        <w:pStyle w:val="Heading1"/>
        <w:numPr>
          <w:ilvl w:val="0"/>
          <w:numId w:val="5"/>
        </w:numPr>
        <w:ind w:left="426" w:hanging="426"/>
      </w:pPr>
      <w:bookmarkStart w:id="22" w:name="_Ref521488141"/>
      <w:r w:rsidRPr="00792599">
        <w:t>Simulation Assumptions</w:t>
      </w:r>
      <w:bookmarkEnd w:id="22"/>
    </w:p>
    <w:p w14:paraId="6D8ACF64" w14:textId="77777777" w:rsidR="0024584F" w:rsidRPr="00792599" w:rsidRDefault="0024584F" w:rsidP="0024584F">
      <w:pPr>
        <w:rPr>
          <w:kern w:val="2"/>
          <w:lang w:eastAsia="zh-CN"/>
        </w:rPr>
      </w:pPr>
    </w:p>
    <w:p w14:paraId="3EA426D9" w14:textId="44966D05" w:rsidR="005E6F61" w:rsidRPr="00792599" w:rsidRDefault="005E6F61" w:rsidP="005E6F61">
      <w:pPr>
        <w:pStyle w:val="Caption"/>
        <w:keepNext/>
      </w:pPr>
      <w:r w:rsidRPr="00792599">
        <w:t xml:space="preserve">Table </w:t>
      </w:r>
      <w:r w:rsidR="00D46F72" w:rsidRPr="00792599">
        <w:fldChar w:fldCharType="begin"/>
      </w:r>
      <w:r w:rsidR="00D46F72" w:rsidRPr="00792599">
        <w:instrText xml:space="preserve"> SEQ Table \* ARABIC </w:instrText>
      </w:r>
      <w:r w:rsidR="00D46F72" w:rsidRPr="00792599">
        <w:fldChar w:fldCharType="separate"/>
      </w:r>
      <w:r w:rsidRPr="00792599">
        <w:t>2</w:t>
      </w:r>
      <w:r w:rsidR="00D46F72" w:rsidRPr="00792599">
        <w:fldChar w:fldCharType="end"/>
      </w:r>
      <w:r w:rsidRPr="00792599">
        <w:t xml:space="preserve">: Simulation assumptions for Urban Grid </w:t>
      </w:r>
      <w:r w:rsidR="003A5F40" w:rsidRPr="00792599">
        <w:fldChar w:fldCharType="begin"/>
      </w:r>
      <w:r w:rsidR="003A5F40" w:rsidRPr="00792599">
        <w:instrText xml:space="preserve"> REF _Ref521484060 \r \h </w:instrText>
      </w:r>
      <w:r w:rsidR="003A5F40" w:rsidRPr="00792599">
        <w:fldChar w:fldCharType="separate"/>
      </w:r>
      <w:r w:rsidR="003A5F40" w:rsidRPr="00792599">
        <w:t>[4]</w:t>
      </w:r>
      <w:r w:rsidR="003A5F40" w:rsidRPr="00792599">
        <w:fldChar w:fldCharType="end"/>
      </w:r>
    </w:p>
    <w:tbl>
      <w:tblPr>
        <w:tblW w:w="9451" w:type="dxa"/>
        <w:tblCellMar>
          <w:left w:w="0" w:type="dxa"/>
          <w:right w:w="0" w:type="dxa"/>
        </w:tblCellMar>
        <w:tblLook w:val="04A0" w:firstRow="1" w:lastRow="0" w:firstColumn="1" w:lastColumn="0" w:noHBand="0" w:noVBand="1"/>
      </w:tblPr>
      <w:tblGrid>
        <w:gridCol w:w="2223"/>
        <w:gridCol w:w="7228"/>
      </w:tblGrid>
      <w:tr w:rsidR="0024584F" w:rsidRPr="00792599" w14:paraId="64DB37C1"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9218A8E" w14:textId="77777777" w:rsidR="0024584F" w:rsidRPr="00792599" w:rsidRDefault="0024584F" w:rsidP="00C23C5A">
            <w:pPr>
              <w:rPr>
                <w:b/>
                <w:bCs/>
                <w:sz w:val="18"/>
                <w:szCs w:val="18"/>
                <w:lang w:eastAsia="ja-JP"/>
              </w:rPr>
            </w:pPr>
            <w:r w:rsidRPr="00792599">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6CD163E" w14:textId="77777777" w:rsidR="0024584F" w:rsidRPr="00792599" w:rsidRDefault="0024584F" w:rsidP="00C23C5A">
            <w:pPr>
              <w:rPr>
                <w:b/>
                <w:bCs/>
                <w:sz w:val="18"/>
                <w:szCs w:val="18"/>
                <w:lang w:eastAsia="ja-JP"/>
              </w:rPr>
            </w:pPr>
            <w:r w:rsidRPr="00792599">
              <w:rPr>
                <w:b/>
                <w:bCs/>
                <w:sz w:val="18"/>
                <w:szCs w:val="18"/>
                <w:lang w:eastAsia="ja-JP"/>
              </w:rPr>
              <w:t>Values or assumptions</w:t>
            </w:r>
          </w:p>
        </w:tc>
      </w:tr>
      <w:tr w:rsidR="0024584F" w:rsidRPr="00792599" w14:paraId="54B3364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F6C692" w14:textId="77777777" w:rsidR="0024584F" w:rsidRPr="00792599" w:rsidRDefault="0024584F" w:rsidP="00C23C5A">
            <w:pPr>
              <w:rPr>
                <w:b/>
                <w:sz w:val="18"/>
                <w:szCs w:val="18"/>
                <w:lang w:eastAsia="ja-JP"/>
              </w:rPr>
            </w:pPr>
            <w:r w:rsidRPr="00792599">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2CB89D" w14:textId="77777777" w:rsidR="0024584F" w:rsidRPr="00792599" w:rsidRDefault="0024584F" w:rsidP="00C23C5A">
            <w:pPr>
              <w:rPr>
                <w:sz w:val="18"/>
                <w:szCs w:val="18"/>
                <w:lang w:eastAsia="ja-JP"/>
              </w:rPr>
            </w:pPr>
            <w:r w:rsidRPr="00792599">
              <w:rPr>
                <w:rFonts w:eastAsiaTheme="minorEastAsia"/>
                <w:sz w:val="18"/>
                <w:szCs w:val="18"/>
                <w:lang w:eastAsia="zh-CN"/>
              </w:rPr>
              <w:t>4</w:t>
            </w:r>
            <w:r w:rsidRPr="00792599">
              <w:rPr>
                <w:sz w:val="18"/>
                <w:szCs w:val="18"/>
                <w:lang w:eastAsia="ja-JP"/>
              </w:rPr>
              <w:t xml:space="preserve"> GHz</w:t>
            </w:r>
          </w:p>
        </w:tc>
      </w:tr>
      <w:tr w:rsidR="0024584F" w:rsidRPr="00792599" w14:paraId="6F4D6107"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351F92"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091A93" w14:textId="2C4E3B24" w:rsidR="0024584F" w:rsidRPr="00792599" w:rsidRDefault="00316E90" w:rsidP="00316E90">
            <w:pPr>
              <w:rPr>
                <w:sz w:val="18"/>
                <w:szCs w:val="18"/>
                <w:lang w:eastAsia="ja-JP"/>
              </w:rPr>
            </w:pPr>
            <w:r w:rsidRPr="00792599">
              <w:rPr>
                <w:rFonts w:eastAsiaTheme="minorEastAsia"/>
                <w:sz w:val="18"/>
                <w:szCs w:val="18"/>
                <w:lang w:eastAsia="zh-CN"/>
              </w:rPr>
              <w:t>4</w:t>
            </w:r>
            <w:r w:rsidR="0024584F" w:rsidRPr="00792599">
              <w:rPr>
                <w:rFonts w:eastAsiaTheme="minorEastAsia"/>
                <w:sz w:val="18"/>
                <w:szCs w:val="18"/>
                <w:lang w:eastAsia="zh-CN"/>
              </w:rPr>
              <w:t>0</w:t>
            </w:r>
            <w:r w:rsidR="0024584F" w:rsidRPr="00792599">
              <w:rPr>
                <w:sz w:val="18"/>
                <w:szCs w:val="18"/>
                <w:lang w:eastAsia="ja-JP"/>
              </w:rPr>
              <w:t>MHz</w:t>
            </w:r>
          </w:p>
        </w:tc>
      </w:tr>
      <w:tr w:rsidR="0024584F" w:rsidRPr="00792599" w14:paraId="4EB1B0DC"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902B67"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DDCA95" w14:textId="32F4E517" w:rsidR="0024584F" w:rsidRPr="00792599" w:rsidRDefault="00316E90" w:rsidP="00316E90">
            <w:pPr>
              <w:rPr>
                <w:sz w:val="18"/>
                <w:szCs w:val="18"/>
                <w:lang w:eastAsia="ja-JP"/>
              </w:rPr>
            </w:pPr>
            <w:r w:rsidRPr="00792599">
              <w:rPr>
                <w:sz w:val="18"/>
                <w:szCs w:val="18"/>
                <w:lang w:eastAsia="ja-JP"/>
              </w:rPr>
              <w:t>6</w:t>
            </w:r>
            <w:r w:rsidR="001D2791" w:rsidRPr="00792599">
              <w:rPr>
                <w:sz w:val="18"/>
                <w:szCs w:val="18"/>
                <w:lang w:eastAsia="ja-JP"/>
              </w:rPr>
              <w:t>0kHz</w:t>
            </w:r>
          </w:p>
        </w:tc>
      </w:tr>
      <w:tr w:rsidR="0024584F" w:rsidRPr="00792599" w14:paraId="09645476"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DAD5FF" w14:textId="77777777" w:rsidR="0024584F" w:rsidRPr="00792599" w:rsidRDefault="0024584F" w:rsidP="00C23C5A">
            <w:pPr>
              <w:rPr>
                <w:b/>
                <w:sz w:val="18"/>
                <w:szCs w:val="18"/>
                <w:lang w:eastAsia="ja-JP"/>
              </w:rPr>
            </w:pPr>
            <w:r w:rsidRPr="00792599">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504499" w14:textId="77777777" w:rsidR="0024584F" w:rsidRPr="00792599" w:rsidRDefault="0024584F" w:rsidP="00C23C5A">
            <w:pPr>
              <w:rPr>
                <w:sz w:val="18"/>
                <w:szCs w:val="18"/>
                <w:lang w:eastAsia="ja-JP"/>
              </w:rPr>
            </w:pPr>
            <w:r w:rsidRPr="00792599">
              <w:rPr>
                <w:sz w:val="18"/>
                <w:szCs w:val="18"/>
                <w:lang w:eastAsia="ja-JP"/>
              </w:rPr>
              <w:t>UMa in TR 38.901</w:t>
            </w:r>
          </w:p>
        </w:tc>
      </w:tr>
      <w:tr w:rsidR="0024584F" w:rsidRPr="00792599" w14:paraId="05D00DFF"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08F327" w14:textId="77777777" w:rsidR="0024584F" w:rsidRPr="00792599" w:rsidRDefault="0024584F" w:rsidP="00C23C5A">
            <w:pPr>
              <w:rPr>
                <w:b/>
                <w:sz w:val="18"/>
                <w:szCs w:val="18"/>
                <w:lang w:eastAsia="ja-JP"/>
              </w:rPr>
            </w:pPr>
            <w:r w:rsidRPr="00792599">
              <w:rPr>
                <w:rFonts w:eastAsiaTheme="minorEastAsia"/>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651987" w14:textId="77777777" w:rsidR="0024584F" w:rsidRPr="00792599" w:rsidRDefault="0024584F" w:rsidP="00C23C5A">
            <w:pPr>
              <w:rPr>
                <w:sz w:val="18"/>
                <w:szCs w:val="18"/>
                <w:lang w:eastAsia="ja-JP"/>
              </w:rPr>
            </w:pPr>
            <w:r w:rsidRPr="00792599">
              <w:rPr>
                <w:sz w:val="18"/>
                <w:szCs w:val="18"/>
                <w:lang w:eastAsia="ja-JP"/>
              </w:rPr>
              <w:t>(M,N,P,Mg,Ng) = (8,8,2,1,1)</w:t>
            </w:r>
          </w:p>
          <w:p w14:paraId="1AA266A9" w14:textId="77777777" w:rsidR="0024584F" w:rsidRPr="00792599" w:rsidRDefault="0024584F" w:rsidP="00C23C5A">
            <w:pPr>
              <w:rPr>
                <w:sz w:val="18"/>
                <w:szCs w:val="18"/>
                <w:lang w:eastAsia="ja-JP"/>
              </w:rPr>
            </w:pPr>
            <w:r w:rsidRPr="00792599">
              <w:rPr>
                <w:sz w:val="18"/>
                <w:szCs w:val="18"/>
                <w:lang w:eastAsia="ja-JP"/>
              </w:rPr>
              <w:t xml:space="preserve">(dH,dV) = (0.5, 0.8)λ </w:t>
            </w:r>
          </w:p>
          <w:p w14:paraId="1C911B46" w14:textId="1D783373" w:rsidR="003A5F40" w:rsidRPr="00792599" w:rsidRDefault="003A5F40" w:rsidP="00C23C5A">
            <w:pPr>
              <w:rPr>
                <w:sz w:val="18"/>
                <w:szCs w:val="18"/>
                <w:lang w:eastAsia="ja-JP"/>
              </w:rPr>
            </w:pPr>
            <w:r w:rsidRPr="00792599">
              <w:rPr>
                <w:sz w:val="18"/>
                <w:szCs w:val="18"/>
                <w:lang w:eastAsia="ja-JP"/>
              </w:rPr>
              <w:t>Antenna tilt 102 degree</w:t>
            </w:r>
          </w:p>
        </w:tc>
      </w:tr>
      <w:tr w:rsidR="0024584F" w:rsidRPr="00792599" w14:paraId="2B6D6141"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9B5A0A4"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7E08579" w14:textId="77777777" w:rsidR="0024584F" w:rsidRPr="00792599" w:rsidRDefault="0024584F" w:rsidP="00C23C5A">
            <w:pPr>
              <w:rPr>
                <w:sz w:val="18"/>
                <w:szCs w:val="18"/>
                <w:lang w:eastAsia="ja-JP"/>
              </w:rPr>
            </w:pPr>
            <w:r w:rsidRPr="00792599">
              <w:rPr>
                <w:sz w:val="18"/>
                <w:szCs w:val="18"/>
                <w:lang w:eastAsia="ja-JP"/>
              </w:rPr>
              <w:t>25m</w:t>
            </w:r>
          </w:p>
        </w:tc>
      </w:tr>
      <w:tr w:rsidR="0024584F" w:rsidRPr="00792599" w14:paraId="73D4A2F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E38BC7A"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1A36133" w14:textId="77777777" w:rsidR="0024584F" w:rsidRPr="00792599" w:rsidRDefault="0024584F" w:rsidP="00C23C5A">
            <w:pPr>
              <w:rPr>
                <w:sz w:val="18"/>
                <w:szCs w:val="18"/>
                <w:lang w:eastAsia="ja-JP"/>
              </w:rPr>
            </w:pPr>
            <w:r w:rsidRPr="00792599">
              <w:rPr>
                <w:sz w:val="18"/>
                <w:szCs w:val="18"/>
                <w:lang w:eastAsia="ja-JP"/>
              </w:rPr>
              <w:t>8 dBi, including 3dB cable loss</w:t>
            </w:r>
          </w:p>
        </w:tc>
      </w:tr>
      <w:tr w:rsidR="0024584F" w:rsidRPr="00792599" w14:paraId="70BCDE6A"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7BC0FB"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9A742DD" w14:textId="77777777" w:rsidR="0024584F" w:rsidRPr="00792599" w:rsidRDefault="0024584F" w:rsidP="00C23C5A">
            <w:pPr>
              <w:rPr>
                <w:sz w:val="18"/>
                <w:szCs w:val="18"/>
                <w:lang w:eastAsia="ja-JP"/>
              </w:rPr>
            </w:pPr>
            <w:r w:rsidRPr="00792599">
              <w:rPr>
                <w:sz w:val="18"/>
                <w:szCs w:val="18"/>
                <w:lang w:eastAsia="ja-JP"/>
              </w:rPr>
              <w:t>5 dB</w:t>
            </w:r>
          </w:p>
        </w:tc>
      </w:tr>
      <w:tr w:rsidR="0024584F" w:rsidRPr="00792599" w14:paraId="5215307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AD8950"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4797ED4" w14:textId="77777777" w:rsidR="0024584F" w:rsidRPr="00792599" w:rsidRDefault="0024584F" w:rsidP="00C23C5A">
            <w:pPr>
              <w:ind w:left="720" w:hanging="720"/>
              <w:rPr>
                <w:sz w:val="18"/>
                <w:szCs w:val="18"/>
                <w:lang w:eastAsia="ja-JP"/>
              </w:rPr>
            </w:pPr>
            <w:r w:rsidRPr="00792599">
              <w:rPr>
                <w:sz w:val="18"/>
                <w:szCs w:val="18"/>
                <w:lang w:eastAsia="ja-JP"/>
              </w:rPr>
              <w:t>(Mp, Np, P, Mg, Ng) = (1,2,2,1,1)</w:t>
            </w:r>
          </w:p>
          <w:p w14:paraId="540370C4" w14:textId="77777777" w:rsidR="0024584F" w:rsidRPr="00792599" w:rsidRDefault="0024584F" w:rsidP="00C23C5A">
            <w:pPr>
              <w:ind w:left="720" w:hanging="720"/>
              <w:rPr>
                <w:sz w:val="18"/>
                <w:szCs w:val="18"/>
                <w:lang w:eastAsia="ja-JP"/>
              </w:rPr>
            </w:pPr>
            <w:r w:rsidRPr="00792599">
              <w:rPr>
                <w:sz w:val="18"/>
                <w:szCs w:val="18"/>
                <w:lang w:eastAsia="ja-JP"/>
              </w:rPr>
              <w:t>(dH, dV) = (0.5, 0.5)λ</w:t>
            </w:r>
          </w:p>
          <w:p w14:paraId="230A02AB" w14:textId="77777777" w:rsidR="0024584F" w:rsidRPr="00792599" w:rsidRDefault="0024584F" w:rsidP="00C23C5A">
            <w:pPr>
              <w:rPr>
                <w:sz w:val="18"/>
                <w:szCs w:val="18"/>
                <w:lang w:eastAsia="ja-JP"/>
              </w:rPr>
            </w:pPr>
            <w:r w:rsidRPr="00792599">
              <w:rPr>
                <w:sz w:val="18"/>
                <w:szCs w:val="18"/>
                <w:lang w:eastAsia="ja-JP"/>
              </w:rPr>
              <w:t>Antenna tilt 0 degree</w:t>
            </w:r>
          </w:p>
        </w:tc>
      </w:tr>
      <w:tr w:rsidR="0024584F" w:rsidRPr="00792599" w14:paraId="41EEB5E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F01C1F"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738629" w14:textId="77777777" w:rsidR="0024584F" w:rsidRPr="00792599" w:rsidRDefault="0024584F" w:rsidP="00C23C5A">
            <w:pPr>
              <w:rPr>
                <w:sz w:val="18"/>
                <w:szCs w:val="18"/>
                <w:lang w:eastAsia="ja-JP"/>
              </w:rPr>
            </w:pPr>
            <w:r w:rsidRPr="00792599">
              <w:rPr>
                <w:sz w:val="18"/>
                <w:szCs w:val="18"/>
                <w:lang w:eastAsia="ja-JP"/>
              </w:rPr>
              <w:t>9 dB</w:t>
            </w:r>
          </w:p>
        </w:tc>
      </w:tr>
      <w:tr w:rsidR="0024584F" w:rsidRPr="00792599" w14:paraId="581BB415"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C42A30" w14:textId="77777777" w:rsidR="0024584F" w:rsidRPr="00792599" w:rsidRDefault="0024584F" w:rsidP="00C23C5A">
            <w:pPr>
              <w:rPr>
                <w:b/>
                <w:sz w:val="18"/>
                <w:szCs w:val="18"/>
                <w:lang w:eastAsia="ja-JP"/>
              </w:rPr>
            </w:pPr>
            <w:r w:rsidRPr="00792599">
              <w:rPr>
                <w:rFonts w:eastAsiaTheme="minorEastAsia"/>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936F24" w14:textId="77777777" w:rsidR="0024584F" w:rsidRPr="00792599" w:rsidRDefault="0024584F" w:rsidP="00C23C5A">
            <w:pPr>
              <w:rPr>
                <w:sz w:val="18"/>
                <w:szCs w:val="18"/>
                <w:lang w:eastAsia="ja-JP"/>
              </w:rPr>
            </w:pPr>
            <w:r w:rsidRPr="00792599">
              <w:rPr>
                <w:sz w:val="18"/>
                <w:szCs w:val="18"/>
                <w:lang w:eastAsia="ja-JP"/>
              </w:rPr>
              <w:t>49 dBm</w:t>
            </w:r>
          </w:p>
        </w:tc>
      </w:tr>
      <w:tr w:rsidR="0024584F" w:rsidRPr="00792599" w14:paraId="415689A7"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D87B12"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0F63B87" w14:textId="77777777" w:rsidR="0024584F" w:rsidRPr="00792599" w:rsidRDefault="0024584F" w:rsidP="00C23C5A">
            <w:pPr>
              <w:rPr>
                <w:sz w:val="18"/>
                <w:szCs w:val="18"/>
                <w:lang w:eastAsia="ja-JP"/>
              </w:rPr>
            </w:pPr>
            <w:r w:rsidRPr="00792599">
              <w:rPr>
                <w:sz w:val="18"/>
                <w:szCs w:val="18"/>
                <w:lang w:eastAsia="ja-JP"/>
              </w:rPr>
              <w:t>23 dBm</w:t>
            </w:r>
          </w:p>
        </w:tc>
      </w:tr>
      <w:tr w:rsidR="0024584F" w:rsidRPr="00792599" w14:paraId="7D207EA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FEB9CD1" w14:textId="77777777" w:rsidR="0024584F" w:rsidRPr="00792599" w:rsidRDefault="0024584F" w:rsidP="00C23C5A">
            <w:pPr>
              <w:rPr>
                <w:b/>
                <w:sz w:val="18"/>
                <w:szCs w:val="18"/>
                <w:lang w:eastAsia="ja-JP"/>
              </w:rPr>
            </w:pPr>
            <w:r w:rsidRPr="00792599">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7CEBCCE6" w14:textId="77777777" w:rsidR="0024584F" w:rsidRPr="00792599" w:rsidRDefault="0024584F" w:rsidP="00C23C5A">
            <w:pPr>
              <w:rPr>
                <w:sz w:val="18"/>
                <w:szCs w:val="18"/>
              </w:rPr>
            </w:pPr>
            <w:r w:rsidRPr="00792599">
              <w:rPr>
                <w:sz w:val="18"/>
                <w:szCs w:val="18"/>
              </w:rPr>
              <w:t>500 m</w:t>
            </w:r>
          </w:p>
        </w:tc>
      </w:tr>
    </w:tbl>
    <w:p w14:paraId="62A6AFB1" w14:textId="77777777" w:rsidR="0024584F" w:rsidRPr="00792599" w:rsidRDefault="0024584F" w:rsidP="0024584F">
      <w:pPr>
        <w:rPr>
          <w:rFonts w:ascii="Arial" w:eastAsiaTheme="minorEastAsia" w:hAnsi="Arial" w:cs="Arial"/>
          <w:sz w:val="18"/>
          <w:szCs w:val="18"/>
          <w:lang w:eastAsia="zh-CN"/>
        </w:rPr>
      </w:pPr>
    </w:p>
    <w:p w14:paraId="364B7258" w14:textId="7A1B9696" w:rsidR="005E6F61" w:rsidRPr="00792599" w:rsidRDefault="005E6F61" w:rsidP="005E6F61">
      <w:pPr>
        <w:pStyle w:val="Caption"/>
        <w:keepNext/>
      </w:pPr>
      <w:bookmarkStart w:id="23" w:name="_Ref521422060"/>
      <w:r w:rsidRPr="00792599">
        <w:t xml:space="preserve">Table </w:t>
      </w:r>
      <w:r w:rsidR="00D46F72" w:rsidRPr="00792599">
        <w:fldChar w:fldCharType="begin"/>
      </w:r>
      <w:r w:rsidR="00D46F72" w:rsidRPr="00792599">
        <w:instrText xml:space="preserve"> SEQ Table \* ARABIC </w:instrText>
      </w:r>
      <w:r w:rsidR="00D46F72" w:rsidRPr="00792599">
        <w:fldChar w:fldCharType="separate"/>
      </w:r>
      <w:r w:rsidRPr="00792599">
        <w:t>3</w:t>
      </w:r>
      <w:r w:rsidR="00D46F72" w:rsidRPr="00792599">
        <w:fldChar w:fldCharType="end"/>
      </w:r>
      <w:bookmarkEnd w:id="23"/>
      <w:r w:rsidRPr="00792599">
        <w:t>: Simulation assumptions for Highway</w:t>
      </w:r>
      <w:r w:rsidR="003A5F40" w:rsidRPr="00792599">
        <w:t xml:space="preserve"> </w:t>
      </w:r>
      <w:r w:rsidR="003A5F40" w:rsidRPr="00792599">
        <w:fldChar w:fldCharType="begin"/>
      </w:r>
      <w:r w:rsidR="003A5F40" w:rsidRPr="00792599">
        <w:instrText xml:space="preserve"> REF _Ref521484060 \r \h </w:instrText>
      </w:r>
      <w:r w:rsidR="003A5F40" w:rsidRPr="00792599">
        <w:fldChar w:fldCharType="separate"/>
      </w:r>
      <w:r w:rsidR="003A5F40" w:rsidRPr="00792599">
        <w:t>[4]</w:t>
      </w:r>
      <w:r w:rsidR="003A5F40" w:rsidRPr="00792599">
        <w:fldChar w:fldCharType="end"/>
      </w:r>
      <w:r w:rsidRPr="00792599">
        <w:t xml:space="preserve"> </w:t>
      </w:r>
    </w:p>
    <w:tbl>
      <w:tblPr>
        <w:tblW w:w="9451" w:type="dxa"/>
        <w:tblCellMar>
          <w:left w:w="0" w:type="dxa"/>
          <w:right w:w="0" w:type="dxa"/>
        </w:tblCellMar>
        <w:tblLook w:val="04A0" w:firstRow="1" w:lastRow="0" w:firstColumn="1" w:lastColumn="0" w:noHBand="0" w:noVBand="1"/>
      </w:tblPr>
      <w:tblGrid>
        <w:gridCol w:w="2223"/>
        <w:gridCol w:w="7228"/>
      </w:tblGrid>
      <w:tr w:rsidR="0024584F" w:rsidRPr="00792599" w14:paraId="1A2AAB9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85E9EF8" w14:textId="77777777" w:rsidR="0024584F" w:rsidRPr="00792599" w:rsidRDefault="0024584F" w:rsidP="00C23C5A">
            <w:pPr>
              <w:rPr>
                <w:b/>
                <w:bCs/>
                <w:sz w:val="18"/>
                <w:szCs w:val="18"/>
                <w:lang w:eastAsia="ja-JP"/>
              </w:rPr>
            </w:pPr>
            <w:r w:rsidRPr="00792599">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11057A1F" w14:textId="77777777" w:rsidR="0024584F" w:rsidRPr="00792599" w:rsidRDefault="0024584F" w:rsidP="00C23C5A">
            <w:pPr>
              <w:rPr>
                <w:b/>
                <w:bCs/>
                <w:sz w:val="18"/>
                <w:szCs w:val="18"/>
                <w:lang w:eastAsia="ja-JP"/>
              </w:rPr>
            </w:pPr>
            <w:r w:rsidRPr="00792599">
              <w:rPr>
                <w:b/>
                <w:bCs/>
                <w:sz w:val="18"/>
                <w:szCs w:val="18"/>
                <w:lang w:eastAsia="ja-JP"/>
              </w:rPr>
              <w:t>Values or assumptions</w:t>
            </w:r>
          </w:p>
        </w:tc>
      </w:tr>
      <w:tr w:rsidR="0024584F" w:rsidRPr="00792599" w14:paraId="6874AB85"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0484E8" w14:textId="77777777" w:rsidR="0024584F" w:rsidRPr="00792599" w:rsidRDefault="0024584F" w:rsidP="00C23C5A">
            <w:pPr>
              <w:rPr>
                <w:b/>
                <w:sz w:val="18"/>
                <w:szCs w:val="18"/>
                <w:lang w:eastAsia="ja-JP"/>
              </w:rPr>
            </w:pPr>
            <w:r w:rsidRPr="00792599">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6BB111" w14:textId="77777777" w:rsidR="0024584F" w:rsidRPr="00792599" w:rsidRDefault="0024584F" w:rsidP="00C23C5A">
            <w:pPr>
              <w:rPr>
                <w:sz w:val="18"/>
                <w:szCs w:val="18"/>
                <w:lang w:eastAsia="ja-JP"/>
              </w:rPr>
            </w:pPr>
            <w:r w:rsidRPr="00792599">
              <w:rPr>
                <w:rFonts w:eastAsiaTheme="minorEastAsia"/>
                <w:sz w:val="18"/>
                <w:szCs w:val="18"/>
                <w:lang w:eastAsia="zh-CN"/>
              </w:rPr>
              <w:t>4</w:t>
            </w:r>
            <w:r w:rsidRPr="00792599">
              <w:rPr>
                <w:sz w:val="18"/>
                <w:szCs w:val="18"/>
                <w:lang w:eastAsia="ja-JP"/>
              </w:rPr>
              <w:t xml:space="preserve"> GHz</w:t>
            </w:r>
          </w:p>
        </w:tc>
      </w:tr>
      <w:tr w:rsidR="0024584F" w:rsidRPr="00792599" w14:paraId="7ECC8666"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EE4FF0E"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19B1F4" w14:textId="0633523F" w:rsidR="0024584F" w:rsidRPr="00792599" w:rsidRDefault="00316E90" w:rsidP="00961E26">
            <w:pPr>
              <w:rPr>
                <w:sz w:val="18"/>
                <w:szCs w:val="18"/>
                <w:lang w:eastAsia="ja-JP"/>
              </w:rPr>
            </w:pPr>
            <w:r w:rsidRPr="00792599">
              <w:rPr>
                <w:rFonts w:eastAsiaTheme="minorEastAsia"/>
                <w:sz w:val="18"/>
                <w:szCs w:val="18"/>
                <w:lang w:eastAsia="zh-CN"/>
              </w:rPr>
              <w:t>4</w:t>
            </w:r>
            <w:r w:rsidR="0024584F" w:rsidRPr="00792599">
              <w:rPr>
                <w:rFonts w:eastAsiaTheme="minorEastAsia"/>
                <w:sz w:val="18"/>
                <w:szCs w:val="18"/>
                <w:lang w:eastAsia="zh-CN"/>
              </w:rPr>
              <w:t>0</w:t>
            </w:r>
            <w:r w:rsidR="0024584F" w:rsidRPr="00792599">
              <w:rPr>
                <w:sz w:val="18"/>
                <w:szCs w:val="18"/>
                <w:lang w:eastAsia="ja-JP"/>
              </w:rPr>
              <w:t>MHz</w:t>
            </w:r>
          </w:p>
        </w:tc>
      </w:tr>
      <w:tr w:rsidR="0024584F" w:rsidRPr="00792599" w14:paraId="4DA7941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4CF011"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A27D24" w14:textId="77777777" w:rsidR="0024584F" w:rsidRPr="00792599" w:rsidRDefault="0024584F" w:rsidP="00C23C5A">
            <w:pPr>
              <w:rPr>
                <w:sz w:val="18"/>
                <w:szCs w:val="18"/>
                <w:lang w:eastAsia="ja-JP"/>
              </w:rPr>
            </w:pPr>
            <w:r w:rsidRPr="00792599">
              <w:rPr>
                <w:sz w:val="18"/>
                <w:szCs w:val="18"/>
                <w:lang w:eastAsia="ja-JP"/>
              </w:rPr>
              <w:t>60kHz</w:t>
            </w:r>
          </w:p>
        </w:tc>
      </w:tr>
      <w:tr w:rsidR="0024584F" w:rsidRPr="00792599" w14:paraId="56551575"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E7F651" w14:textId="77777777" w:rsidR="0024584F" w:rsidRPr="00792599" w:rsidRDefault="0024584F" w:rsidP="00C23C5A">
            <w:pPr>
              <w:rPr>
                <w:b/>
                <w:sz w:val="18"/>
                <w:szCs w:val="18"/>
                <w:lang w:eastAsia="ja-JP"/>
              </w:rPr>
            </w:pPr>
            <w:r w:rsidRPr="00792599">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E1465C" w14:textId="5DDCBD3C" w:rsidR="0024584F" w:rsidRPr="00792599" w:rsidRDefault="001D2791" w:rsidP="00C23C5A">
            <w:pPr>
              <w:rPr>
                <w:sz w:val="18"/>
                <w:szCs w:val="18"/>
                <w:lang w:eastAsia="ja-JP"/>
              </w:rPr>
            </w:pPr>
            <w:r w:rsidRPr="00792599">
              <w:rPr>
                <w:sz w:val="18"/>
                <w:szCs w:val="18"/>
                <w:lang w:eastAsia="ja-JP"/>
              </w:rPr>
              <w:t>R</w:t>
            </w:r>
            <w:r w:rsidR="0024584F" w:rsidRPr="00792599">
              <w:rPr>
                <w:sz w:val="18"/>
                <w:szCs w:val="18"/>
                <w:lang w:eastAsia="ja-JP"/>
              </w:rPr>
              <w:t>Ma in TR 38.901</w:t>
            </w:r>
          </w:p>
        </w:tc>
      </w:tr>
      <w:tr w:rsidR="0024584F" w:rsidRPr="00792599" w14:paraId="5AC8780F"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92501C6" w14:textId="77777777" w:rsidR="0024584F" w:rsidRPr="00792599" w:rsidRDefault="0024584F" w:rsidP="00C23C5A">
            <w:pPr>
              <w:rPr>
                <w:b/>
                <w:sz w:val="18"/>
                <w:szCs w:val="18"/>
                <w:lang w:eastAsia="ja-JP"/>
              </w:rPr>
            </w:pPr>
            <w:r w:rsidRPr="00792599">
              <w:rPr>
                <w:rFonts w:eastAsiaTheme="minorEastAsia"/>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C1BB5B" w14:textId="77777777" w:rsidR="0024584F" w:rsidRPr="00792599" w:rsidRDefault="0024584F" w:rsidP="00C23C5A">
            <w:pPr>
              <w:rPr>
                <w:sz w:val="18"/>
                <w:szCs w:val="18"/>
                <w:lang w:eastAsia="ja-JP"/>
              </w:rPr>
            </w:pPr>
            <w:r w:rsidRPr="00792599">
              <w:rPr>
                <w:sz w:val="18"/>
                <w:szCs w:val="18"/>
                <w:lang w:eastAsia="ja-JP"/>
              </w:rPr>
              <w:t>(M,N,P,Mg,Ng) = (8,8,2,1,1)</w:t>
            </w:r>
          </w:p>
          <w:p w14:paraId="50E61037" w14:textId="77777777" w:rsidR="0024584F" w:rsidRPr="00792599" w:rsidRDefault="0024584F" w:rsidP="00C23C5A">
            <w:pPr>
              <w:rPr>
                <w:sz w:val="18"/>
                <w:szCs w:val="18"/>
                <w:lang w:eastAsia="ja-JP"/>
              </w:rPr>
            </w:pPr>
            <w:r w:rsidRPr="00792599">
              <w:rPr>
                <w:sz w:val="18"/>
                <w:szCs w:val="18"/>
                <w:lang w:eastAsia="ja-JP"/>
              </w:rPr>
              <w:t xml:space="preserve">(dH,dV) = (0.5, 0.8)λ </w:t>
            </w:r>
          </w:p>
          <w:p w14:paraId="123D7544" w14:textId="2508FF80" w:rsidR="003A5F40" w:rsidRPr="00792599" w:rsidRDefault="003A5F40" w:rsidP="00C23C5A">
            <w:pPr>
              <w:rPr>
                <w:sz w:val="18"/>
                <w:szCs w:val="18"/>
                <w:lang w:eastAsia="ja-JP"/>
              </w:rPr>
            </w:pPr>
            <w:r w:rsidRPr="00792599">
              <w:rPr>
                <w:sz w:val="18"/>
                <w:szCs w:val="18"/>
                <w:lang w:eastAsia="ja-JP"/>
              </w:rPr>
              <w:t>Antenna tilt 102 degree</w:t>
            </w:r>
          </w:p>
        </w:tc>
      </w:tr>
      <w:tr w:rsidR="0024584F" w:rsidRPr="00792599" w14:paraId="772C1898"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7B2C6CB"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0813071" w14:textId="77777777" w:rsidR="0024584F" w:rsidRPr="00792599" w:rsidRDefault="0024584F" w:rsidP="00C23C5A">
            <w:pPr>
              <w:rPr>
                <w:sz w:val="18"/>
                <w:szCs w:val="18"/>
                <w:lang w:eastAsia="ja-JP"/>
              </w:rPr>
            </w:pPr>
            <w:r w:rsidRPr="00792599">
              <w:rPr>
                <w:sz w:val="18"/>
                <w:szCs w:val="18"/>
                <w:lang w:eastAsia="ja-JP"/>
              </w:rPr>
              <w:t>35m</w:t>
            </w:r>
          </w:p>
        </w:tc>
      </w:tr>
      <w:tr w:rsidR="0024584F" w:rsidRPr="00792599" w14:paraId="3EAAFCB1"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B86C3D"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lastRenderedPageBreak/>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B1D50A1" w14:textId="77777777" w:rsidR="0024584F" w:rsidRPr="00792599" w:rsidRDefault="0024584F" w:rsidP="00C23C5A">
            <w:pPr>
              <w:rPr>
                <w:sz w:val="18"/>
                <w:szCs w:val="18"/>
                <w:lang w:eastAsia="ja-JP"/>
              </w:rPr>
            </w:pPr>
            <w:r w:rsidRPr="00792599">
              <w:rPr>
                <w:sz w:val="18"/>
                <w:szCs w:val="18"/>
                <w:lang w:eastAsia="ja-JP"/>
              </w:rPr>
              <w:t>8 dBi, including 3dB cable loss</w:t>
            </w:r>
          </w:p>
        </w:tc>
      </w:tr>
      <w:tr w:rsidR="0024584F" w:rsidRPr="00792599" w14:paraId="4A910A56"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0ACE1BA"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35C64BA" w14:textId="77777777" w:rsidR="0024584F" w:rsidRPr="00792599" w:rsidRDefault="0024584F" w:rsidP="00C23C5A">
            <w:pPr>
              <w:rPr>
                <w:sz w:val="18"/>
                <w:szCs w:val="18"/>
                <w:lang w:eastAsia="ja-JP"/>
              </w:rPr>
            </w:pPr>
            <w:r w:rsidRPr="00792599">
              <w:rPr>
                <w:sz w:val="18"/>
                <w:szCs w:val="18"/>
                <w:lang w:eastAsia="ja-JP"/>
              </w:rPr>
              <w:t>5 dB</w:t>
            </w:r>
          </w:p>
        </w:tc>
      </w:tr>
      <w:tr w:rsidR="0024584F" w:rsidRPr="00792599" w14:paraId="197BC40D"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466C1F"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DAEA3CC" w14:textId="77777777" w:rsidR="0024584F" w:rsidRPr="00792599" w:rsidRDefault="0024584F" w:rsidP="00C23C5A">
            <w:pPr>
              <w:ind w:left="720" w:hanging="720"/>
              <w:rPr>
                <w:sz w:val="18"/>
                <w:szCs w:val="18"/>
                <w:lang w:eastAsia="ja-JP"/>
              </w:rPr>
            </w:pPr>
            <w:r w:rsidRPr="00792599">
              <w:rPr>
                <w:sz w:val="18"/>
                <w:szCs w:val="18"/>
                <w:lang w:eastAsia="ja-JP"/>
              </w:rPr>
              <w:t>(Mp, Np, P, Mg, Ng) = (1,2,2,1,1)</w:t>
            </w:r>
          </w:p>
          <w:p w14:paraId="0FCEAE57" w14:textId="77777777" w:rsidR="0024584F" w:rsidRPr="00792599" w:rsidRDefault="0024584F" w:rsidP="00C23C5A">
            <w:pPr>
              <w:ind w:left="720" w:hanging="720"/>
              <w:rPr>
                <w:sz w:val="18"/>
                <w:szCs w:val="18"/>
                <w:lang w:eastAsia="ja-JP"/>
              </w:rPr>
            </w:pPr>
            <w:r w:rsidRPr="00792599">
              <w:rPr>
                <w:sz w:val="18"/>
                <w:szCs w:val="18"/>
                <w:lang w:eastAsia="ja-JP"/>
              </w:rPr>
              <w:t>(dH, dV) = (0.5, 0.5)λ</w:t>
            </w:r>
          </w:p>
          <w:p w14:paraId="0703024C" w14:textId="77777777" w:rsidR="0024584F" w:rsidRPr="00792599" w:rsidRDefault="0024584F" w:rsidP="00C23C5A">
            <w:pPr>
              <w:rPr>
                <w:sz w:val="18"/>
                <w:szCs w:val="18"/>
                <w:lang w:eastAsia="ja-JP"/>
              </w:rPr>
            </w:pPr>
            <w:r w:rsidRPr="00792599">
              <w:rPr>
                <w:sz w:val="18"/>
                <w:szCs w:val="18"/>
                <w:lang w:eastAsia="ja-JP"/>
              </w:rPr>
              <w:t>Antenna tilt 0 degree</w:t>
            </w:r>
          </w:p>
        </w:tc>
      </w:tr>
      <w:tr w:rsidR="0024584F" w:rsidRPr="00792599" w14:paraId="3034FDC0"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1CE12B"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AF6FC2C" w14:textId="77777777" w:rsidR="0024584F" w:rsidRPr="00792599" w:rsidRDefault="0024584F" w:rsidP="00C23C5A">
            <w:pPr>
              <w:rPr>
                <w:sz w:val="18"/>
                <w:szCs w:val="18"/>
                <w:lang w:eastAsia="ja-JP"/>
              </w:rPr>
            </w:pPr>
            <w:r w:rsidRPr="00792599">
              <w:rPr>
                <w:sz w:val="18"/>
                <w:szCs w:val="18"/>
                <w:lang w:eastAsia="ja-JP"/>
              </w:rPr>
              <w:t>9 dB</w:t>
            </w:r>
          </w:p>
        </w:tc>
      </w:tr>
      <w:tr w:rsidR="0024584F" w:rsidRPr="00792599" w14:paraId="431FB885"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F77973" w14:textId="77777777" w:rsidR="0024584F" w:rsidRPr="00792599" w:rsidRDefault="0024584F" w:rsidP="00C23C5A">
            <w:pPr>
              <w:rPr>
                <w:b/>
                <w:sz w:val="18"/>
                <w:szCs w:val="18"/>
                <w:lang w:eastAsia="ja-JP"/>
              </w:rPr>
            </w:pPr>
            <w:r w:rsidRPr="00792599">
              <w:rPr>
                <w:rFonts w:eastAsiaTheme="minorEastAsia"/>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FB34A6" w14:textId="77777777" w:rsidR="0024584F" w:rsidRPr="00792599" w:rsidRDefault="0024584F" w:rsidP="00C23C5A">
            <w:pPr>
              <w:rPr>
                <w:sz w:val="18"/>
                <w:szCs w:val="18"/>
                <w:lang w:eastAsia="ja-JP"/>
              </w:rPr>
            </w:pPr>
            <w:r w:rsidRPr="00792599">
              <w:rPr>
                <w:sz w:val="18"/>
                <w:szCs w:val="18"/>
                <w:lang w:eastAsia="ja-JP"/>
              </w:rPr>
              <w:t>49 dBm</w:t>
            </w:r>
          </w:p>
        </w:tc>
      </w:tr>
      <w:tr w:rsidR="0024584F" w:rsidRPr="00792599" w14:paraId="76C581B2"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F69597" w14:textId="77777777" w:rsidR="0024584F" w:rsidRPr="00792599" w:rsidRDefault="0024584F" w:rsidP="00C23C5A">
            <w:pPr>
              <w:rPr>
                <w:rFonts w:eastAsiaTheme="minorEastAsia"/>
                <w:b/>
                <w:sz w:val="18"/>
                <w:szCs w:val="18"/>
                <w:lang w:eastAsia="zh-CN"/>
              </w:rPr>
            </w:pPr>
            <w:r w:rsidRPr="00792599">
              <w:rPr>
                <w:rFonts w:eastAsiaTheme="minorEastAsia"/>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D5A270" w14:textId="77777777" w:rsidR="0024584F" w:rsidRPr="00792599" w:rsidRDefault="0024584F" w:rsidP="00C23C5A">
            <w:pPr>
              <w:rPr>
                <w:sz w:val="18"/>
                <w:szCs w:val="18"/>
                <w:lang w:eastAsia="ja-JP"/>
              </w:rPr>
            </w:pPr>
            <w:r w:rsidRPr="00792599">
              <w:rPr>
                <w:sz w:val="18"/>
                <w:szCs w:val="18"/>
                <w:lang w:eastAsia="ja-JP"/>
              </w:rPr>
              <w:t>23 dBm</w:t>
            </w:r>
          </w:p>
        </w:tc>
      </w:tr>
      <w:tr w:rsidR="0024584F" w:rsidRPr="00792599" w14:paraId="4C2BA019" w14:textId="77777777" w:rsidTr="00C23C5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20D6FCB" w14:textId="77777777" w:rsidR="0024584F" w:rsidRPr="00792599" w:rsidRDefault="0024584F" w:rsidP="00C23C5A">
            <w:pPr>
              <w:rPr>
                <w:b/>
                <w:sz w:val="18"/>
                <w:szCs w:val="18"/>
                <w:lang w:eastAsia="ja-JP"/>
              </w:rPr>
            </w:pPr>
            <w:r w:rsidRPr="00792599">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8868867" w14:textId="77777777" w:rsidR="0024584F" w:rsidRPr="00792599" w:rsidRDefault="0024584F" w:rsidP="00C23C5A">
            <w:pPr>
              <w:rPr>
                <w:sz w:val="18"/>
                <w:szCs w:val="18"/>
              </w:rPr>
            </w:pPr>
            <w:r w:rsidRPr="00792599">
              <w:rPr>
                <w:sz w:val="18"/>
                <w:szCs w:val="18"/>
              </w:rPr>
              <w:t>1732 m</w:t>
            </w:r>
          </w:p>
        </w:tc>
      </w:tr>
    </w:tbl>
    <w:p w14:paraId="40A9C044" w14:textId="77777777" w:rsidR="0024584F" w:rsidRPr="00792599" w:rsidRDefault="0024584F" w:rsidP="0024584F">
      <w:pPr>
        <w:rPr>
          <w:rFonts w:ascii="Arial" w:eastAsiaTheme="minorEastAsia" w:hAnsi="Arial" w:cs="Arial"/>
          <w:sz w:val="18"/>
          <w:szCs w:val="18"/>
          <w:lang w:eastAsia="zh-CN"/>
        </w:rPr>
      </w:pPr>
    </w:p>
    <w:p w14:paraId="4FFECEAE" w14:textId="2F1BC121" w:rsidR="001C6D4E" w:rsidRPr="00792599" w:rsidRDefault="006751D7" w:rsidP="001C6D4E">
      <w:pPr>
        <w:pStyle w:val="Heading1"/>
        <w:numPr>
          <w:ilvl w:val="0"/>
          <w:numId w:val="5"/>
        </w:numPr>
        <w:ind w:left="426" w:hanging="426"/>
      </w:pPr>
      <w:r w:rsidRPr="00792599">
        <w:t>Analysis of uplink data rate</w:t>
      </w:r>
    </w:p>
    <w:p w14:paraId="7D4BDA0D" w14:textId="4C3370E0" w:rsidR="001C6D4E" w:rsidRPr="00792599" w:rsidRDefault="001C6D4E" w:rsidP="001C6D4E">
      <w:pPr>
        <w:rPr>
          <w:lang w:eastAsia="ko-KR"/>
        </w:rPr>
      </w:pPr>
      <w:r w:rsidRPr="00792599">
        <w:t xml:space="preserve">According to the </w:t>
      </w:r>
      <w:r w:rsidRPr="00792599">
        <w:rPr>
          <w:lang w:eastAsia="ko-KR"/>
        </w:rPr>
        <w:t>normative requirements defined in TS 22.186, the UL data rate is 25</w:t>
      </w:r>
      <w:r w:rsidR="005728B8" w:rsidRPr="00792599">
        <w:rPr>
          <w:lang w:eastAsia="ko-KR"/>
        </w:rPr>
        <w:t xml:space="preserve"> </w:t>
      </w:r>
      <w:r w:rsidRPr="00792599">
        <w:rPr>
          <w:lang w:eastAsia="ko-KR"/>
        </w:rPr>
        <w:t xml:space="preserve">Mbps, and </w:t>
      </w:r>
      <w:r w:rsidR="00D3376A" w:rsidRPr="00792599">
        <w:rPr>
          <w:lang w:eastAsia="ko-KR"/>
        </w:rPr>
        <w:t>we consider 40</w:t>
      </w:r>
      <w:r w:rsidR="005728B8" w:rsidRPr="00792599">
        <w:rPr>
          <w:lang w:eastAsia="ko-KR"/>
        </w:rPr>
        <w:t xml:space="preserve"> </w:t>
      </w:r>
      <w:r w:rsidR="00D3376A" w:rsidRPr="00792599">
        <w:rPr>
          <w:lang w:eastAsia="ko-KR"/>
        </w:rPr>
        <w:t xml:space="preserve">MHz for system bandwidth and related parameters in Table 2 and Table 3. Here we </w:t>
      </w:r>
      <w:r w:rsidR="00EF6078" w:rsidRPr="00792599">
        <w:rPr>
          <w:lang w:eastAsia="ko-KR"/>
        </w:rPr>
        <w:t xml:space="preserve">provide related analysis to </w:t>
      </w:r>
      <w:r w:rsidR="00D3376A" w:rsidRPr="00792599">
        <w:rPr>
          <w:lang w:eastAsia="ko-KR"/>
        </w:rPr>
        <w:t xml:space="preserve">support </w:t>
      </w:r>
      <w:r w:rsidR="00EF6078" w:rsidRPr="00792599">
        <w:rPr>
          <w:lang w:eastAsia="ko-KR"/>
        </w:rPr>
        <w:t>UL data rate with certain configuration.</w:t>
      </w:r>
    </w:p>
    <w:p w14:paraId="1B7B3610" w14:textId="18F1CA5A" w:rsidR="00EF6078" w:rsidRPr="00792599" w:rsidRDefault="00EF6078" w:rsidP="00EF6078">
      <w:r w:rsidRPr="00792599">
        <w:rPr>
          <w:lang w:eastAsia="ko-KR"/>
        </w:rPr>
        <w:t>It is obvious</w:t>
      </w:r>
      <w:r w:rsidR="005728B8" w:rsidRPr="00792599">
        <w:rPr>
          <w:lang w:eastAsia="ko-KR"/>
        </w:rPr>
        <w:t xml:space="preserve"> that</w:t>
      </w:r>
      <w:r w:rsidRPr="00792599">
        <w:rPr>
          <w:lang w:eastAsia="ko-KR"/>
        </w:rPr>
        <w:t xml:space="preserve"> 256 QAM </w:t>
      </w:r>
      <w:r w:rsidR="005728B8" w:rsidRPr="00792599">
        <w:rPr>
          <w:lang w:eastAsia="ko-KR"/>
        </w:rPr>
        <w:t>is not the appropriate modulation scheme for</w:t>
      </w:r>
      <w:r w:rsidRPr="00792599">
        <w:rPr>
          <w:lang w:eastAsia="ko-KR"/>
        </w:rPr>
        <w:t xml:space="preserve"> 99.999% reliability</w:t>
      </w:r>
      <w:r w:rsidR="005728B8" w:rsidRPr="00792599">
        <w:rPr>
          <w:lang w:eastAsia="ko-KR"/>
        </w:rPr>
        <w:t>,</w:t>
      </w:r>
      <w:r w:rsidRPr="00792599">
        <w:rPr>
          <w:lang w:eastAsia="ko-KR"/>
        </w:rPr>
        <w:t xml:space="preserve"> and therefore we take 64-QAM as the highest practical modulation scheme. </w:t>
      </w:r>
      <w:r w:rsidRPr="00792599">
        <w:t>If rank</w:t>
      </w:r>
      <w:r w:rsidR="005728B8" w:rsidRPr="00792599">
        <w:t>-</w:t>
      </w:r>
      <w:r w:rsidRPr="00792599">
        <w:t>1 and 64</w:t>
      </w:r>
      <w:r w:rsidR="005728B8" w:rsidRPr="00792599">
        <w:t>-</w:t>
      </w:r>
      <w:r w:rsidRPr="00792599">
        <w:t>QAM is assumed for UL transmission, for 4K video and sensor, 25</w:t>
      </w:r>
      <w:r w:rsidR="005728B8" w:rsidRPr="00792599">
        <w:t xml:space="preserve"> </w:t>
      </w:r>
      <w:r w:rsidRPr="00792599">
        <w:t>Mbit data rate per 60 video frame</w:t>
      </w:r>
      <w:r w:rsidR="005728B8" w:rsidRPr="00792599">
        <w:t>s</w:t>
      </w:r>
      <w:r w:rsidRPr="00792599">
        <w:t xml:space="preserve"> means transmitting 52</w:t>
      </w:r>
      <w:r w:rsidR="005728B8" w:rsidRPr="00792599">
        <w:t xml:space="preserve"> </w:t>
      </w:r>
      <w:r w:rsidRPr="00792599">
        <w:t xml:space="preserve">082 </w:t>
      </w:r>
      <w:r w:rsidR="005728B8" w:rsidRPr="00792599">
        <w:t>b</w:t>
      </w:r>
      <w:r w:rsidRPr="00792599">
        <w:t>ytes per 2</w:t>
      </w:r>
      <w:r w:rsidR="005728B8" w:rsidRPr="00792599">
        <w:t xml:space="preserve"> </w:t>
      </w:r>
      <w:r w:rsidRPr="00792599">
        <w:t>ms latency. For 40</w:t>
      </w:r>
      <w:r w:rsidR="005728B8" w:rsidRPr="00792599">
        <w:t xml:space="preserve"> </w:t>
      </w:r>
      <w:r w:rsidRPr="00792599">
        <w:t>MHz bandwidth and 60</w:t>
      </w:r>
      <w:r w:rsidR="005728B8" w:rsidRPr="00792599">
        <w:t xml:space="preserve"> k</w:t>
      </w:r>
      <w:r w:rsidRPr="00792599">
        <w:t>Hz</w:t>
      </w:r>
      <w:r w:rsidR="005728B8" w:rsidRPr="00792599">
        <w:t xml:space="preserve"> SCS</w:t>
      </w:r>
      <w:r w:rsidRPr="00792599">
        <w:t>, the maximum transmitt</w:t>
      </w:r>
      <w:r w:rsidR="005728B8" w:rsidRPr="00792599">
        <w:t>ed</w:t>
      </w:r>
      <w:r w:rsidRPr="00792599">
        <w:t xml:space="preserve"> packet size per 2</w:t>
      </w:r>
      <w:r w:rsidR="005728B8" w:rsidRPr="00792599">
        <w:t xml:space="preserve"> </w:t>
      </w:r>
      <w:r w:rsidRPr="00792599">
        <w:t xml:space="preserve">ms is about </w:t>
      </w:r>
      <w:r w:rsidR="00626A5B" w:rsidRPr="00792599">
        <w:t>37</w:t>
      </w:r>
      <w:r w:rsidR="005728B8" w:rsidRPr="00792599">
        <w:t xml:space="preserve"> </w:t>
      </w:r>
      <w:r w:rsidR="00626A5B" w:rsidRPr="00792599">
        <w:t>688</w:t>
      </w:r>
      <w:r w:rsidRPr="00792599">
        <w:t xml:space="preserve"> bytes (that is </w:t>
      </w:r>
      <w:r w:rsidR="003A2C5A" w:rsidRPr="00792599">
        <w:t>28</w:t>
      </w:r>
      <w:r w:rsidRPr="00792599">
        <w:t xml:space="preserve"> symbols with 64</w:t>
      </w:r>
      <w:r w:rsidR="005728B8" w:rsidRPr="00792599">
        <w:t>-</w:t>
      </w:r>
      <w:r w:rsidRPr="00792599">
        <w:t xml:space="preserve">QAM and </w:t>
      </w:r>
      <w:r w:rsidR="003A2C5A" w:rsidRPr="00792599">
        <w:t>MCS</w:t>
      </w:r>
      <w:r w:rsidR="000C7C29" w:rsidRPr="00792599">
        <w:t>26</w:t>
      </w:r>
      <w:r w:rsidR="003A2C5A" w:rsidRPr="00792599">
        <w:t xml:space="preserve"> </w:t>
      </w:r>
      <w:r w:rsidRPr="00792599">
        <w:t>). It is small than 52</w:t>
      </w:r>
      <w:r w:rsidR="005728B8" w:rsidRPr="00792599">
        <w:t xml:space="preserve"> </w:t>
      </w:r>
      <w:r w:rsidRPr="00792599">
        <w:t xml:space="preserve">082 </w:t>
      </w:r>
      <w:r w:rsidR="005728B8" w:rsidRPr="00792599">
        <w:t>b</w:t>
      </w:r>
      <w:r w:rsidRPr="00792599">
        <w:t>ytes. Therefore, it is not sufficient to support 25 Mbps data rate for 40 MHz bandwidth.</w:t>
      </w:r>
      <w:r w:rsidR="00917A4B" w:rsidRPr="00792599">
        <w:t xml:space="preserve"> One solution is to increase system bandwidth, but in order to </w:t>
      </w:r>
      <w:r w:rsidR="006751D7" w:rsidRPr="00792599">
        <w:t xml:space="preserve">improve </w:t>
      </w:r>
      <w:r w:rsidR="00917A4B" w:rsidRPr="00792599">
        <w:t xml:space="preserve">simulation </w:t>
      </w:r>
      <w:r w:rsidR="006751D7" w:rsidRPr="00792599">
        <w:t>efficiency</w:t>
      </w:r>
      <w:r w:rsidR="000207EE" w:rsidRPr="00792599">
        <w:t xml:space="preserve">, we choose </w:t>
      </w:r>
      <w:r w:rsidR="000207EE" w:rsidRPr="00792599">
        <w:rPr>
          <w:lang w:eastAsia="zh-CN"/>
        </w:rPr>
        <w:t xml:space="preserve">H.265 format and 720p resolution for </w:t>
      </w:r>
      <w:r w:rsidR="000F5898" w:rsidRPr="00792599">
        <w:rPr>
          <w:lang w:eastAsia="zh-CN"/>
        </w:rPr>
        <w:t>this first round of evaluations</w:t>
      </w:r>
      <w:r w:rsidR="000207EE" w:rsidRPr="00792599">
        <w:rPr>
          <w:lang w:eastAsia="zh-CN"/>
        </w:rPr>
        <w:t xml:space="preserve"> of remote driving support.</w:t>
      </w:r>
      <w:r w:rsidR="000A052E" w:rsidRPr="00792599">
        <w:rPr>
          <w:lang w:eastAsia="zh-CN"/>
        </w:rPr>
        <w:t xml:space="preserve"> </w:t>
      </w:r>
      <w:r w:rsidR="00A32EE3" w:rsidRPr="00792599">
        <w:rPr>
          <w:lang w:eastAsia="zh-CN"/>
        </w:rPr>
        <w:t>Higher data rate such as 4</w:t>
      </w:r>
      <w:r w:rsidR="00366724" w:rsidRPr="00792599">
        <w:rPr>
          <w:lang w:eastAsia="zh-CN"/>
        </w:rPr>
        <w:t>K</w:t>
      </w:r>
      <w:r w:rsidR="00A32EE3" w:rsidRPr="00792599">
        <w:rPr>
          <w:lang w:eastAsia="zh-CN"/>
        </w:rPr>
        <w:t xml:space="preserve"> resolution case can be supported with </w:t>
      </w:r>
      <w:r w:rsidR="00E63954" w:rsidRPr="00792599">
        <w:rPr>
          <w:lang w:eastAsia="zh-CN"/>
        </w:rPr>
        <w:t>more</w:t>
      </w:r>
      <w:r w:rsidR="00A32EE3" w:rsidRPr="00792599">
        <w:rPr>
          <w:lang w:eastAsia="zh-CN"/>
        </w:rPr>
        <w:t xml:space="preserve"> bandwidth.</w:t>
      </w:r>
    </w:p>
    <w:bookmarkEnd w:id="4"/>
    <w:bookmarkEnd w:id="5"/>
    <w:bookmarkEnd w:id="6"/>
    <w:bookmarkEnd w:id="7"/>
    <w:bookmarkEnd w:id="13"/>
    <w:p w14:paraId="6AA7BC07" w14:textId="0FEEC2C3" w:rsidR="008D4B72" w:rsidRPr="00792599" w:rsidRDefault="008D4B72" w:rsidP="00EF6078"/>
    <w:sectPr w:rsidR="008D4B72" w:rsidRPr="007925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6950D" w14:textId="77777777" w:rsidR="00D46F72" w:rsidRDefault="00D46F72">
      <w:r>
        <w:separator/>
      </w:r>
    </w:p>
  </w:endnote>
  <w:endnote w:type="continuationSeparator" w:id="0">
    <w:p w14:paraId="5B04B2D4" w14:textId="77777777" w:rsidR="00D46F72" w:rsidRDefault="00D4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D3FF8" w14:textId="77777777" w:rsidR="00D46F72" w:rsidRDefault="00D46F72">
      <w:r>
        <w:separator/>
      </w:r>
    </w:p>
  </w:footnote>
  <w:footnote w:type="continuationSeparator" w:id="0">
    <w:p w14:paraId="0595F147" w14:textId="77777777" w:rsidR="00D46F72" w:rsidRDefault="00D46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88C1670"/>
    <w:multiLevelType w:val="multilevel"/>
    <w:tmpl w:val="E8FCAB74"/>
    <w:lvl w:ilvl="0">
      <w:start w:val="1"/>
      <w:numFmt w:val="upperLetter"/>
      <w:lvlText w:val="%1."/>
      <w:lvlJc w:val="left"/>
      <w:pPr>
        <w:ind w:left="720" w:hanging="360"/>
      </w:pPr>
      <w:rPr>
        <w:rFonts w:hint="eastAsia"/>
      </w:rPr>
    </w:lvl>
    <w:lvl w:ilvl="1">
      <w:start w:val="1"/>
      <w:numFmt w:val="decimal"/>
      <w:lvlText w:val="%1.%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4"/>
  </w:num>
  <w:num w:numId="4">
    <w:abstractNumId w:val="6"/>
  </w:num>
  <w:num w:numId="5">
    <w:abstractNumId w:val="1"/>
  </w:num>
  <w:num w:numId="6">
    <w:abstractNumId w:val="3"/>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7EE"/>
    <w:rsid w:val="00023388"/>
    <w:rsid w:val="00023425"/>
    <w:rsid w:val="000241BE"/>
    <w:rsid w:val="000242F2"/>
    <w:rsid w:val="00026D4B"/>
    <w:rsid w:val="000275C6"/>
    <w:rsid w:val="00027AD6"/>
    <w:rsid w:val="0003024C"/>
    <w:rsid w:val="00030B04"/>
    <w:rsid w:val="00031ADB"/>
    <w:rsid w:val="00032056"/>
    <w:rsid w:val="000328CA"/>
    <w:rsid w:val="00032E2D"/>
    <w:rsid w:val="00032E40"/>
    <w:rsid w:val="0003376B"/>
    <w:rsid w:val="00034676"/>
    <w:rsid w:val="000346E6"/>
    <w:rsid w:val="0003517C"/>
    <w:rsid w:val="000352B3"/>
    <w:rsid w:val="0004023E"/>
    <w:rsid w:val="0004024B"/>
    <w:rsid w:val="00041B6D"/>
    <w:rsid w:val="00041C57"/>
    <w:rsid w:val="000434B7"/>
    <w:rsid w:val="000435E4"/>
    <w:rsid w:val="00043D0A"/>
    <w:rsid w:val="00046796"/>
    <w:rsid w:val="000467FD"/>
    <w:rsid w:val="00046AAF"/>
    <w:rsid w:val="00047225"/>
    <w:rsid w:val="00047E60"/>
    <w:rsid w:val="00052AD2"/>
    <w:rsid w:val="000530DF"/>
    <w:rsid w:val="00054E0C"/>
    <w:rsid w:val="00055271"/>
    <w:rsid w:val="0005541D"/>
    <w:rsid w:val="000565C8"/>
    <w:rsid w:val="00057DC8"/>
    <w:rsid w:val="000612E1"/>
    <w:rsid w:val="000614FE"/>
    <w:rsid w:val="00061A90"/>
    <w:rsid w:val="00063A4D"/>
    <w:rsid w:val="00065B85"/>
    <w:rsid w:val="00065D38"/>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EB7"/>
    <w:rsid w:val="00093697"/>
    <w:rsid w:val="00093D42"/>
    <w:rsid w:val="00093DD0"/>
    <w:rsid w:val="00094A16"/>
    <w:rsid w:val="00094DE6"/>
    <w:rsid w:val="00096356"/>
    <w:rsid w:val="00097C99"/>
    <w:rsid w:val="000A052E"/>
    <w:rsid w:val="000A0605"/>
    <w:rsid w:val="000A0A2E"/>
    <w:rsid w:val="000A0F14"/>
    <w:rsid w:val="000A10AE"/>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3F5B"/>
    <w:rsid w:val="000C422D"/>
    <w:rsid w:val="000C5F91"/>
    <w:rsid w:val="000C6025"/>
    <w:rsid w:val="000C7C29"/>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3D9"/>
    <w:rsid w:val="000D71E2"/>
    <w:rsid w:val="000D73A5"/>
    <w:rsid w:val="000E07D6"/>
    <w:rsid w:val="000E1129"/>
    <w:rsid w:val="000E1380"/>
    <w:rsid w:val="000E18DF"/>
    <w:rsid w:val="000E59A0"/>
    <w:rsid w:val="000E77CE"/>
    <w:rsid w:val="000E7A84"/>
    <w:rsid w:val="000F15BC"/>
    <w:rsid w:val="000F180A"/>
    <w:rsid w:val="000F1C92"/>
    <w:rsid w:val="000F2EEE"/>
    <w:rsid w:val="000F3697"/>
    <w:rsid w:val="000F589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8B"/>
    <w:rsid w:val="001129B5"/>
    <w:rsid w:val="00112BE6"/>
    <w:rsid w:val="001141E3"/>
    <w:rsid w:val="001144DF"/>
    <w:rsid w:val="0011557B"/>
    <w:rsid w:val="00115D68"/>
    <w:rsid w:val="001170E2"/>
    <w:rsid w:val="00117C85"/>
    <w:rsid w:val="00120B13"/>
    <w:rsid w:val="00121CD9"/>
    <w:rsid w:val="00122355"/>
    <w:rsid w:val="001229CD"/>
    <w:rsid w:val="00124253"/>
    <w:rsid w:val="00124D84"/>
    <w:rsid w:val="001250DD"/>
    <w:rsid w:val="00125733"/>
    <w:rsid w:val="001263AA"/>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2D10"/>
    <w:rsid w:val="0014384A"/>
    <w:rsid w:val="0014450F"/>
    <w:rsid w:val="00144B88"/>
    <w:rsid w:val="00144D8F"/>
    <w:rsid w:val="00145735"/>
    <w:rsid w:val="00145C74"/>
    <w:rsid w:val="00146296"/>
    <w:rsid w:val="001462E9"/>
    <w:rsid w:val="001468D3"/>
    <w:rsid w:val="00146E32"/>
    <w:rsid w:val="00151619"/>
    <w:rsid w:val="00152835"/>
    <w:rsid w:val="001543B7"/>
    <w:rsid w:val="001559FA"/>
    <w:rsid w:val="00156374"/>
    <w:rsid w:val="001577D8"/>
    <w:rsid w:val="00157FC3"/>
    <w:rsid w:val="0016061F"/>
    <w:rsid w:val="00160739"/>
    <w:rsid w:val="00160B46"/>
    <w:rsid w:val="0016271E"/>
    <w:rsid w:val="00162D7A"/>
    <w:rsid w:val="00164CB9"/>
    <w:rsid w:val="00164DAB"/>
    <w:rsid w:val="00165BBB"/>
    <w:rsid w:val="00166008"/>
    <w:rsid w:val="0016613F"/>
    <w:rsid w:val="00166215"/>
    <w:rsid w:val="00166591"/>
    <w:rsid w:val="00171143"/>
    <w:rsid w:val="00172864"/>
    <w:rsid w:val="00172B82"/>
    <w:rsid w:val="00172EFA"/>
    <w:rsid w:val="00173382"/>
    <w:rsid w:val="00173608"/>
    <w:rsid w:val="001745EC"/>
    <w:rsid w:val="001747B7"/>
    <w:rsid w:val="00175C30"/>
    <w:rsid w:val="00175C4A"/>
    <w:rsid w:val="00177069"/>
    <w:rsid w:val="00177FC1"/>
    <w:rsid w:val="00180BF8"/>
    <w:rsid w:val="001815A2"/>
    <w:rsid w:val="001817E7"/>
    <w:rsid w:val="00181FC1"/>
    <w:rsid w:val="00183034"/>
    <w:rsid w:val="001830F7"/>
    <w:rsid w:val="00183EE6"/>
    <w:rsid w:val="0018588A"/>
    <w:rsid w:val="00187252"/>
    <w:rsid w:val="00191889"/>
    <w:rsid w:val="00191C91"/>
    <w:rsid w:val="00192DD9"/>
    <w:rsid w:val="00194339"/>
    <w:rsid w:val="00194848"/>
    <w:rsid w:val="001958EA"/>
    <w:rsid w:val="00195E0E"/>
    <w:rsid w:val="001968B8"/>
    <w:rsid w:val="001A180D"/>
    <w:rsid w:val="001A1A5D"/>
    <w:rsid w:val="001A1BAC"/>
    <w:rsid w:val="001A23CE"/>
    <w:rsid w:val="001A2C89"/>
    <w:rsid w:val="001A4C6B"/>
    <w:rsid w:val="001A673E"/>
    <w:rsid w:val="001A6F0F"/>
    <w:rsid w:val="001A7763"/>
    <w:rsid w:val="001B3964"/>
    <w:rsid w:val="001B4452"/>
    <w:rsid w:val="001B466C"/>
    <w:rsid w:val="001B4F34"/>
    <w:rsid w:val="001B52EC"/>
    <w:rsid w:val="001B554A"/>
    <w:rsid w:val="001B6564"/>
    <w:rsid w:val="001B691A"/>
    <w:rsid w:val="001B6983"/>
    <w:rsid w:val="001C02D8"/>
    <w:rsid w:val="001C04E3"/>
    <w:rsid w:val="001C1309"/>
    <w:rsid w:val="001C2378"/>
    <w:rsid w:val="001C3EE9"/>
    <w:rsid w:val="001C3FA4"/>
    <w:rsid w:val="001C40F9"/>
    <w:rsid w:val="001C458B"/>
    <w:rsid w:val="001C5D4F"/>
    <w:rsid w:val="001C64C0"/>
    <w:rsid w:val="001C66BA"/>
    <w:rsid w:val="001C6781"/>
    <w:rsid w:val="001C69DA"/>
    <w:rsid w:val="001C6D4E"/>
    <w:rsid w:val="001C6F06"/>
    <w:rsid w:val="001D1F17"/>
    <w:rsid w:val="001D2360"/>
    <w:rsid w:val="001D2791"/>
    <w:rsid w:val="001D3109"/>
    <w:rsid w:val="001D332E"/>
    <w:rsid w:val="001D46A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08B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3"/>
    <w:rsid w:val="00200D2C"/>
    <w:rsid w:val="00200F45"/>
    <w:rsid w:val="002019D8"/>
    <w:rsid w:val="00201EC7"/>
    <w:rsid w:val="0020349A"/>
    <w:rsid w:val="002034B4"/>
    <w:rsid w:val="00204032"/>
    <w:rsid w:val="00204BAD"/>
    <w:rsid w:val="00204D60"/>
    <w:rsid w:val="00204FCF"/>
    <w:rsid w:val="00205627"/>
    <w:rsid w:val="002056D0"/>
    <w:rsid w:val="00206373"/>
    <w:rsid w:val="00210860"/>
    <w:rsid w:val="00210872"/>
    <w:rsid w:val="00210B6A"/>
    <w:rsid w:val="00212CB6"/>
    <w:rsid w:val="00212E37"/>
    <w:rsid w:val="002140FF"/>
    <w:rsid w:val="00215F6D"/>
    <w:rsid w:val="00220894"/>
    <w:rsid w:val="00224952"/>
    <w:rsid w:val="00224DD2"/>
    <w:rsid w:val="00225A6A"/>
    <w:rsid w:val="00225AC7"/>
    <w:rsid w:val="00225ACC"/>
    <w:rsid w:val="002267C6"/>
    <w:rsid w:val="00227D6B"/>
    <w:rsid w:val="00231C25"/>
    <w:rsid w:val="00231C6F"/>
    <w:rsid w:val="00232A90"/>
    <w:rsid w:val="00233917"/>
    <w:rsid w:val="00233B9E"/>
    <w:rsid w:val="00234151"/>
    <w:rsid w:val="00234F8C"/>
    <w:rsid w:val="00235542"/>
    <w:rsid w:val="002369B0"/>
    <w:rsid w:val="00236AD8"/>
    <w:rsid w:val="002378D5"/>
    <w:rsid w:val="00237E5A"/>
    <w:rsid w:val="002401F5"/>
    <w:rsid w:val="00240E54"/>
    <w:rsid w:val="00243579"/>
    <w:rsid w:val="002445D5"/>
    <w:rsid w:val="002451C5"/>
    <w:rsid w:val="0024584F"/>
    <w:rsid w:val="00245F1F"/>
    <w:rsid w:val="0024663B"/>
    <w:rsid w:val="00247103"/>
    <w:rsid w:val="00250067"/>
    <w:rsid w:val="00250A0F"/>
    <w:rsid w:val="002516DE"/>
    <w:rsid w:val="00251F81"/>
    <w:rsid w:val="00252851"/>
    <w:rsid w:val="00252BE0"/>
    <w:rsid w:val="00253588"/>
    <w:rsid w:val="00254566"/>
    <w:rsid w:val="002546F4"/>
    <w:rsid w:val="002551D0"/>
    <w:rsid w:val="00255374"/>
    <w:rsid w:val="00257BF4"/>
    <w:rsid w:val="00257F75"/>
    <w:rsid w:val="00260003"/>
    <w:rsid w:val="0026035D"/>
    <w:rsid w:val="002606D6"/>
    <w:rsid w:val="00260AED"/>
    <w:rsid w:val="00261C98"/>
    <w:rsid w:val="0026248E"/>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6071"/>
    <w:rsid w:val="00276A35"/>
    <w:rsid w:val="00277835"/>
    <w:rsid w:val="00280AB1"/>
    <w:rsid w:val="0028280D"/>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6B58"/>
    <w:rsid w:val="0029753B"/>
    <w:rsid w:val="002A1470"/>
    <w:rsid w:val="002A1E92"/>
    <w:rsid w:val="002A204D"/>
    <w:rsid w:val="002A2616"/>
    <w:rsid w:val="002A26E1"/>
    <w:rsid w:val="002A3341"/>
    <w:rsid w:val="002A368A"/>
    <w:rsid w:val="002A4065"/>
    <w:rsid w:val="002A466F"/>
    <w:rsid w:val="002A59F0"/>
    <w:rsid w:val="002A6432"/>
    <w:rsid w:val="002A6F25"/>
    <w:rsid w:val="002A6FD3"/>
    <w:rsid w:val="002B0A7D"/>
    <w:rsid w:val="002B1A69"/>
    <w:rsid w:val="002B2723"/>
    <w:rsid w:val="002B287C"/>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2B0"/>
    <w:rsid w:val="002D0439"/>
    <w:rsid w:val="002D11B7"/>
    <w:rsid w:val="002D3BBC"/>
    <w:rsid w:val="002D438A"/>
    <w:rsid w:val="002D5738"/>
    <w:rsid w:val="002D5E53"/>
    <w:rsid w:val="002E0319"/>
    <w:rsid w:val="002E1259"/>
    <w:rsid w:val="002E179B"/>
    <w:rsid w:val="002E1C9E"/>
    <w:rsid w:val="002E257B"/>
    <w:rsid w:val="002E3C65"/>
    <w:rsid w:val="002E3F5B"/>
    <w:rsid w:val="002E4362"/>
    <w:rsid w:val="002E63D9"/>
    <w:rsid w:val="002E640E"/>
    <w:rsid w:val="002E6E54"/>
    <w:rsid w:val="002F0C28"/>
    <w:rsid w:val="002F3CDE"/>
    <w:rsid w:val="002F42B9"/>
    <w:rsid w:val="002F5DD6"/>
    <w:rsid w:val="002F5FEA"/>
    <w:rsid w:val="002F63E7"/>
    <w:rsid w:val="002F7BE3"/>
    <w:rsid w:val="002F7E6A"/>
    <w:rsid w:val="00300165"/>
    <w:rsid w:val="003010CF"/>
    <w:rsid w:val="00303440"/>
    <w:rsid w:val="00304D9B"/>
    <w:rsid w:val="003056C9"/>
    <w:rsid w:val="00305FF9"/>
    <w:rsid w:val="003068FD"/>
    <w:rsid w:val="00306E6B"/>
    <w:rsid w:val="0031003A"/>
    <w:rsid w:val="003100C8"/>
    <w:rsid w:val="00310B26"/>
    <w:rsid w:val="00311161"/>
    <w:rsid w:val="00312400"/>
    <w:rsid w:val="00312739"/>
    <w:rsid w:val="00312D10"/>
    <w:rsid w:val="00313F67"/>
    <w:rsid w:val="00316E90"/>
    <w:rsid w:val="003178DA"/>
    <w:rsid w:val="00317DB8"/>
    <w:rsid w:val="00320618"/>
    <w:rsid w:val="0032100B"/>
    <w:rsid w:val="00321BD7"/>
    <w:rsid w:val="0032260F"/>
    <w:rsid w:val="003228DA"/>
    <w:rsid w:val="00323D6B"/>
    <w:rsid w:val="00326957"/>
    <w:rsid w:val="00326AE2"/>
    <w:rsid w:val="00331426"/>
    <w:rsid w:val="0033171D"/>
    <w:rsid w:val="00331E45"/>
    <w:rsid w:val="00331FC3"/>
    <w:rsid w:val="003336B3"/>
    <w:rsid w:val="00333901"/>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2D48"/>
    <w:rsid w:val="003530D2"/>
    <w:rsid w:val="0035331A"/>
    <w:rsid w:val="003533F0"/>
    <w:rsid w:val="003534E1"/>
    <w:rsid w:val="003548D8"/>
    <w:rsid w:val="00354BAF"/>
    <w:rsid w:val="003554CA"/>
    <w:rsid w:val="00356FFD"/>
    <w:rsid w:val="00360232"/>
    <w:rsid w:val="003602E0"/>
    <w:rsid w:val="00360D01"/>
    <w:rsid w:val="00362569"/>
    <w:rsid w:val="003636CD"/>
    <w:rsid w:val="0036487C"/>
    <w:rsid w:val="00364AA6"/>
    <w:rsid w:val="00365411"/>
    <w:rsid w:val="00365FA2"/>
    <w:rsid w:val="00366724"/>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26B"/>
    <w:rsid w:val="003940CE"/>
    <w:rsid w:val="00397C1D"/>
    <w:rsid w:val="003A0BE5"/>
    <w:rsid w:val="003A180F"/>
    <w:rsid w:val="003A18DD"/>
    <w:rsid w:val="003A20C8"/>
    <w:rsid w:val="003A2C29"/>
    <w:rsid w:val="003A2C5A"/>
    <w:rsid w:val="003A2EC3"/>
    <w:rsid w:val="003A36F2"/>
    <w:rsid w:val="003A3D39"/>
    <w:rsid w:val="003A3EC7"/>
    <w:rsid w:val="003A40B4"/>
    <w:rsid w:val="003A5F40"/>
    <w:rsid w:val="003A6C56"/>
    <w:rsid w:val="003A730D"/>
    <w:rsid w:val="003A7834"/>
    <w:rsid w:val="003B0B5B"/>
    <w:rsid w:val="003B0E79"/>
    <w:rsid w:val="003B19A2"/>
    <w:rsid w:val="003B3575"/>
    <w:rsid w:val="003B50BC"/>
    <w:rsid w:val="003B52E7"/>
    <w:rsid w:val="003B5D97"/>
    <w:rsid w:val="003B63A4"/>
    <w:rsid w:val="003B6532"/>
    <w:rsid w:val="003B68FE"/>
    <w:rsid w:val="003B6D7D"/>
    <w:rsid w:val="003B7D7E"/>
    <w:rsid w:val="003C1012"/>
    <w:rsid w:val="003C11C9"/>
    <w:rsid w:val="003C1229"/>
    <w:rsid w:val="003C1FD4"/>
    <w:rsid w:val="003C213D"/>
    <w:rsid w:val="003C25AD"/>
    <w:rsid w:val="003C2D21"/>
    <w:rsid w:val="003C492D"/>
    <w:rsid w:val="003C5E6B"/>
    <w:rsid w:val="003C65C1"/>
    <w:rsid w:val="003C6FD7"/>
    <w:rsid w:val="003C7AD7"/>
    <w:rsid w:val="003C7CA6"/>
    <w:rsid w:val="003D0FC3"/>
    <w:rsid w:val="003D2C1D"/>
    <w:rsid w:val="003D2C34"/>
    <w:rsid w:val="003D3DDD"/>
    <w:rsid w:val="003D472B"/>
    <w:rsid w:val="003D5CBF"/>
    <w:rsid w:val="003D64CF"/>
    <w:rsid w:val="003D66D2"/>
    <w:rsid w:val="003E07AE"/>
    <w:rsid w:val="003E081F"/>
    <w:rsid w:val="003E14FC"/>
    <w:rsid w:val="003E153F"/>
    <w:rsid w:val="003E2976"/>
    <w:rsid w:val="003E4858"/>
    <w:rsid w:val="003E6316"/>
    <w:rsid w:val="003E65C1"/>
    <w:rsid w:val="003E6884"/>
    <w:rsid w:val="003E6AC5"/>
    <w:rsid w:val="003E6EB5"/>
    <w:rsid w:val="003E70CA"/>
    <w:rsid w:val="003F0096"/>
    <w:rsid w:val="003F0850"/>
    <w:rsid w:val="003F0D12"/>
    <w:rsid w:val="003F160C"/>
    <w:rsid w:val="003F324F"/>
    <w:rsid w:val="003F33BC"/>
    <w:rsid w:val="003F395B"/>
    <w:rsid w:val="003F3D4E"/>
    <w:rsid w:val="003F477E"/>
    <w:rsid w:val="003F6CD2"/>
    <w:rsid w:val="003F788D"/>
    <w:rsid w:val="0040126E"/>
    <w:rsid w:val="00401637"/>
    <w:rsid w:val="004020D4"/>
    <w:rsid w:val="004021B6"/>
    <w:rsid w:val="00404044"/>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234"/>
    <w:rsid w:val="00431505"/>
    <w:rsid w:val="00431AF0"/>
    <w:rsid w:val="0043213A"/>
    <w:rsid w:val="00432396"/>
    <w:rsid w:val="004330F4"/>
    <w:rsid w:val="00433590"/>
    <w:rsid w:val="0043393D"/>
    <w:rsid w:val="004344C7"/>
    <w:rsid w:val="00435274"/>
    <w:rsid w:val="004352AD"/>
    <w:rsid w:val="0043545D"/>
    <w:rsid w:val="00435FE2"/>
    <w:rsid w:val="00436E2F"/>
    <w:rsid w:val="00436EAB"/>
    <w:rsid w:val="00440B7D"/>
    <w:rsid w:val="004461D9"/>
    <w:rsid w:val="00446AC6"/>
    <w:rsid w:val="0044759B"/>
    <w:rsid w:val="0044770A"/>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A12"/>
    <w:rsid w:val="00484A77"/>
    <w:rsid w:val="00484F23"/>
    <w:rsid w:val="0048540F"/>
    <w:rsid w:val="00485970"/>
    <w:rsid w:val="00485C0D"/>
    <w:rsid w:val="00485EB1"/>
    <w:rsid w:val="00486575"/>
    <w:rsid w:val="004866D0"/>
    <w:rsid w:val="00486936"/>
    <w:rsid w:val="00494242"/>
    <w:rsid w:val="00494E8E"/>
    <w:rsid w:val="004955BC"/>
    <w:rsid w:val="00495B59"/>
    <w:rsid w:val="00495D63"/>
    <w:rsid w:val="0049648F"/>
    <w:rsid w:val="00496606"/>
    <w:rsid w:val="00496F05"/>
    <w:rsid w:val="00497370"/>
    <w:rsid w:val="0049787B"/>
    <w:rsid w:val="004A0F39"/>
    <w:rsid w:val="004A251F"/>
    <w:rsid w:val="004A27E9"/>
    <w:rsid w:val="004A3BF1"/>
    <w:rsid w:val="004A3E42"/>
    <w:rsid w:val="004A4715"/>
    <w:rsid w:val="004A5046"/>
    <w:rsid w:val="004A565E"/>
    <w:rsid w:val="004A5DF3"/>
    <w:rsid w:val="004A6134"/>
    <w:rsid w:val="004A7092"/>
    <w:rsid w:val="004B1829"/>
    <w:rsid w:val="004B49E6"/>
    <w:rsid w:val="004B4D69"/>
    <w:rsid w:val="004B68E8"/>
    <w:rsid w:val="004C01A8"/>
    <w:rsid w:val="004C0FE4"/>
    <w:rsid w:val="004C1797"/>
    <w:rsid w:val="004C1840"/>
    <w:rsid w:val="004C24C9"/>
    <w:rsid w:val="004C31B6"/>
    <w:rsid w:val="004C5319"/>
    <w:rsid w:val="004C621F"/>
    <w:rsid w:val="004C7948"/>
    <w:rsid w:val="004C7BB8"/>
    <w:rsid w:val="004C7C60"/>
    <w:rsid w:val="004D0DFE"/>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FB9"/>
    <w:rsid w:val="004F26ED"/>
    <w:rsid w:val="004F2F7E"/>
    <w:rsid w:val="004F32B5"/>
    <w:rsid w:val="004F407E"/>
    <w:rsid w:val="004F5479"/>
    <w:rsid w:val="004F7528"/>
    <w:rsid w:val="004F7BCA"/>
    <w:rsid w:val="004F7D89"/>
    <w:rsid w:val="0050093A"/>
    <w:rsid w:val="00501981"/>
    <w:rsid w:val="00501A85"/>
    <w:rsid w:val="00501BB3"/>
    <w:rsid w:val="005021DD"/>
    <w:rsid w:val="005026CA"/>
    <w:rsid w:val="005027FF"/>
    <w:rsid w:val="00502B72"/>
    <w:rsid w:val="00504BC1"/>
    <w:rsid w:val="00505134"/>
    <w:rsid w:val="00505C04"/>
    <w:rsid w:val="005075EA"/>
    <w:rsid w:val="00511332"/>
    <w:rsid w:val="00511F15"/>
    <w:rsid w:val="0051318C"/>
    <w:rsid w:val="005142CD"/>
    <w:rsid w:val="005143C9"/>
    <w:rsid w:val="005154A1"/>
    <w:rsid w:val="005157A9"/>
    <w:rsid w:val="00515CB7"/>
    <w:rsid w:val="005173A7"/>
    <w:rsid w:val="005174EB"/>
    <w:rsid w:val="005177E1"/>
    <w:rsid w:val="005206BF"/>
    <w:rsid w:val="00520C0A"/>
    <w:rsid w:val="005218B6"/>
    <w:rsid w:val="00522589"/>
    <w:rsid w:val="00524545"/>
    <w:rsid w:val="005255BF"/>
    <w:rsid w:val="005257DE"/>
    <w:rsid w:val="00525EC0"/>
    <w:rsid w:val="0052708F"/>
    <w:rsid w:val="00527200"/>
    <w:rsid w:val="00530157"/>
    <w:rsid w:val="00531EBE"/>
    <w:rsid w:val="00532F8B"/>
    <w:rsid w:val="00533737"/>
    <w:rsid w:val="00535B79"/>
    <w:rsid w:val="00535D7C"/>
    <w:rsid w:val="00536579"/>
    <w:rsid w:val="00536C1E"/>
    <w:rsid w:val="00541D68"/>
    <w:rsid w:val="0054343A"/>
    <w:rsid w:val="00543964"/>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4E28"/>
    <w:rsid w:val="00556D68"/>
    <w:rsid w:val="0055701E"/>
    <w:rsid w:val="00557173"/>
    <w:rsid w:val="005576A1"/>
    <w:rsid w:val="00557A64"/>
    <w:rsid w:val="005605C0"/>
    <w:rsid w:val="00560D23"/>
    <w:rsid w:val="005615D8"/>
    <w:rsid w:val="005626D6"/>
    <w:rsid w:val="00563105"/>
    <w:rsid w:val="005638D4"/>
    <w:rsid w:val="005656ED"/>
    <w:rsid w:val="00566544"/>
    <w:rsid w:val="00566608"/>
    <w:rsid w:val="00566C83"/>
    <w:rsid w:val="005700FE"/>
    <w:rsid w:val="00570608"/>
    <w:rsid w:val="00570E24"/>
    <w:rsid w:val="005725BA"/>
    <w:rsid w:val="00572760"/>
    <w:rsid w:val="005728B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31E"/>
    <w:rsid w:val="00591C7D"/>
    <w:rsid w:val="00592B03"/>
    <w:rsid w:val="00593AB9"/>
    <w:rsid w:val="00594ABB"/>
    <w:rsid w:val="00594D1C"/>
    <w:rsid w:val="00594E36"/>
    <w:rsid w:val="00594F0A"/>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6C9C"/>
    <w:rsid w:val="005B04E4"/>
    <w:rsid w:val="005B0542"/>
    <w:rsid w:val="005B2225"/>
    <w:rsid w:val="005B2799"/>
    <w:rsid w:val="005B2B77"/>
    <w:rsid w:val="005B3D4A"/>
    <w:rsid w:val="005B4D87"/>
    <w:rsid w:val="005B55E4"/>
    <w:rsid w:val="005B6563"/>
    <w:rsid w:val="005B7DD1"/>
    <w:rsid w:val="005C00A0"/>
    <w:rsid w:val="005C28FA"/>
    <w:rsid w:val="005C3F3E"/>
    <w:rsid w:val="005C40F4"/>
    <w:rsid w:val="005C43BE"/>
    <w:rsid w:val="005C44F3"/>
    <w:rsid w:val="005C684A"/>
    <w:rsid w:val="005C6EE1"/>
    <w:rsid w:val="005C712D"/>
    <w:rsid w:val="005C7C75"/>
    <w:rsid w:val="005D0E4F"/>
    <w:rsid w:val="005D1E32"/>
    <w:rsid w:val="005D206B"/>
    <w:rsid w:val="005D22B7"/>
    <w:rsid w:val="005D2BDE"/>
    <w:rsid w:val="005D3772"/>
    <w:rsid w:val="005D3D76"/>
    <w:rsid w:val="005D4578"/>
    <w:rsid w:val="005D4EFA"/>
    <w:rsid w:val="005D55BA"/>
    <w:rsid w:val="005D56E4"/>
    <w:rsid w:val="005D5ADB"/>
    <w:rsid w:val="005D648A"/>
    <w:rsid w:val="005D7E0D"/>
    <w:rsid w:val="005E0CA4"/>
    <w:rsid w:val="005E234A"/>
    <w:rsid w:val="005E35CC"/>
    <w:rsid w:val="005E371E"/>
    <w:rsid w:val="005E53F9"/>
    <w:rsid w:val="005E5FFC"/>
    <w:rsid w:val="005E6F61"/>
    <w:rsid w:val="005E775D"/>
    <w:rsid w:val="005F0A43"/>
    <w:rsid w:val="005F1072"/>
    <w:rsid w:val="005F27BF"/>
    <w:rsid w:val="005F4171"/>
    <w:rsid w:val="005F46D6"/>
    <w:rsid w:val="005F4DD6"/>
    <w:rsid w:val="005F50D8"/>
    <w:rsid w:val="005F53A1"/>
    <w:rsid w:val="005F6B77"/>
    <w:rsid w:val="005F7487"/>
    <w:rsid w:val="006002C7"/>
    <w:rsid w:val="00600AB2"/>
    <w:rsid w:val="00600F95"/>
    <w:rsid w:val="006016E8"/>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5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3D6"/>
    <w:rsid w:val="00655B63"/>
    <w:rsid w:val="006571F6"/>
    <w:rsid w:val="00657DB2"/>
    <w:rsid w:val="00661614"/>
    <w:rsid w:val="006618CC"/>
    <w:rsid w:val="00662111"/>
    <w:rsid w:val="00662118"/>
    <w:rsid w:val="006638AD"/>
    <w:rsid w:val="006656DE"/>
    <w:rsid w:val="006662BE"/>
    <w:rsid w:val="0066732C"/>
    <w:rsid w:val="006679F5"/>
    <w:rsid w:val="00667B77"/>
    <w:rsid w:val="006716DA"/>
    <w:rsid w:val="006728ED"/>
    <w:rsid w:val="006732B1"/>
    <w:rsid w:val="0067446F"/>
    <w:rsid w:val="006746A4"/>
    <w:rsid w:val="006751D7"/>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797"/>
    <w:rsid w:val="0069570A"/>
    <w:rsid w:val="00695887"/>
    <w:rsid w:val="00697733"/>
    <w:rsid w:val="006A254E"/>
    <w:rsid w:val="006A2C30"/>
    <w:rsid w:val="006A301C"/>
    <w:rsid w:val="006A3E2B"/>
    <w:rsid w:val="006A52DD"/>
    <w:rsid w:val="006A6514"/>
    <w:rsid w:val="006A6E17"/>
    <w:rsid w:val="006B120D"/>
    <w:rsid w:val="006B17E7"/>
    <w:rsid w:val="006B19E8"/>
    <w:rsid w:val="006B1A8A"/>
    <w:rsid w:val="006B1FD5"/>
    <w:rsid w:val="006B49E1"/>
    <w:rsid w:val="006B52D8"/>
    <w:rsid w:val="006B555A"/>
    <w:rsid w:val="006B600A"/>
    <w:rsid w:val="006B6635"/>
    <w:rsid w:val="006B7D22"/>
    <w:rsid w:val="006B7D2C"/>
    <w:rsid w:val="006C1019"/>
    <w:rsid w:val="006C2BB5"/>
    <w:rsid w:val="006C2BEE"/>
    <w:rsid w:val="006C3AD8"/>
    <w:rsid w:val="006C4516"/>
    <w:rsid w:val="006C455E"/>
    <w:rsid w:val="006C5958"/>
    <w:rsid w:val="006C5B4F"/>
    <w:rsid w:val="006C6296"/>
    <w:rsid w:val="006C643C"/>
    <w:rsid w:val="006C6E3A"/>
    <w:rsid w:val="006C6FD7"/>
    <w:rsid w:val="006C70CD"/>
    <w:rsid w:val="006D00DB"/>
    <w:rsid w:val="006D0361"/>
    <w:rsid w:val="006D16B0"/>
    <w:rsid w:val="006D2141"/>
    <w:rsid w:val="006D2182"/>
    <w:rsid w:val="006D2444"/>
    <w:rsid w:val="006D254B"/>
    <w:rsid w:val="006D289B"/>
    <w:rsid w:val="006D3BE1"/>
    <w:rsid w:val="006D48FC"/>
    <w:rsid w:val="006D62BC"/>
    <w:rsid w:val="006D6450"/>
    <w:rsid w:val="006D6939"/>
    <w:rsid w:val="006D7EB0"/>
    <w:rsid w:val="006E0138"/>
    <w:rsid w:val="006E0BB0"/>
    <w:rsid w:val="006E12C3"/>
    <w:rsid w:val="006E1D9B"/>
    <w:rsid w:val="006E2529"/>
    <w:rsid w:val="006E45F3"/>
    <w:rsid w:val="006E4A2F"/>
    <w:rsid w:val="006E4ED4"/>
    <w:rsid w:val="006E5E19"/>
    <w:rsid w:val="006E61C3"/>
    <w:rsid w:val="006E799D"/>
    <w:rsid w:val="006F0593"/>
    <w:rsid w:val="006F1064"/>
    <w:rsid w:val="006F1EB7"/>
    <w:rsid w:val="006F453C"/>
    <w:rsid w:val="006F52E5"/>
    <w:rsid w:val="006F6066"/>
    <w:rsid w:val="006F6850"/>
    <w:rsid w:val="006F707E"/>
    <w:rsid w:val="007001DC"/>
    <w:rsid w:val="00700B19"/>
    <w:rsid w:val="00701B5C"/>
    <w:rsid w:val="007025CB"/>
    <w:rsid w:val="00702F29"/>
    <w:rsid w:val="007034AA"/>
    <w:rsid w:val="00703AD2"/>
    <w:rsid w:val="00703C9D"/>
    <w:rsid w:val="0070490C"/>
    <w:rsid w:val="00705C38"/>
    <w:rsid w:val="00706465"/>
    <w:rsid w:val="0070695A"/>
    <w:rsid w:val="00707570"/>
    <w:rsid w:val="0070782D"/>
    <w:rsid w:val="007109C2"/>
    <w:rsid w:val="00711340"/>
    <w:rsid w:val="00712C42"/>
    <w:rsid w:val="007132D8"/>
    <w:rsid w:val="0071358B"/>
    <w:rsid w:val="00713DE4"/>
    <w:rsid w:val="00714C47"/>
    <w:rsid w:val="007151D7"/>
    <w:rsid w:val="007155EA"/>
    <w:rsid w:val="007160AF"/>
    <w:rsid w:val="00716462"/>
    <w:rsid w:val="00716BDE"/>
    <w:rsid w:val="00721084"/>
    <w:rsid w:val="007210F6"/>
    <w:rsid w:val="00721262"/>
    <w:rsid w:val="00721D9B"/>
    <w:rsid w:val="00722121"/>
    <w:rsid w:val="007224B9"/>
    <w:rsid w:val="00722F94"/>
    <w:rsid w:val="00723AA7"/>
    <w:rsid w:val="0072432E"/>
    <w:rsid w:val="00726036"/>
    <w:rsid w:val="00726279"/>
    <w:rsid w:val="00726A9B"/>
    <w:rsid w:val="00726C51"/>
    <w:rsid w:val="00726ECA"/>
    <w:rsid w:val="00727530"/>
    <w:rsid w:val="00730696"/>
    <w:rsid w:val="00731E7C"/>
    <w:rsid w:val="00731FF9"/>
    <w:rsid w:val="007329EF"/>
    <w:rsid w:val="0073327A"/>
    <w:rsid w:val="00734EBE"/>
    <w:rsid w:val="00736DD8"/>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704F"/>
    <w:rsid w:val="00747F48"/>
    <w:rsid w:val="00747F4C"/>
    <w:rsid w:val="00751091"/>
    <w:rsid w:val="00751B21"/>
    <w:rsid w:val="00751B83"/>
    <w:rsid w:val="00752A8A"/>
    <w:rsid w:val="00752DF4"/>
    <w:rsid w:val="00754359"/>
    <w:rsid w:val="00754411"/>
    <w:rsid w:val="00754BD9"/>
    <w:rsid w:val="00754E7A"/>
    <w:rsid w:val="0075540C"/>
    <w:rsid w:val="00755DB1"/>
    <w:rsid w:val="007574FC"/>
    <w:rsid w:val="00760975"/>
    <w:rsid w:val="00760F18"/>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8D"/>
    <w:rsid w:val="00784EED"/>
    <w:rsid w:val="00785900"/>
    <w:rsid w:val="00786958"/>
    <w:rsid w:val="00786E71"/>
    <w:rsid w:val="0079044A"/>
    <w:rsid w:val="0079162F"/>
    <w:rsid w:val="00792599"/>
    <w:rsid w:val="0079298F"/>
    <w:rsid w:val="00794924"/>
    <w:rsid w:val="00795F52"/>
    <w:rsid w:val="007A0BC2"/>
    <w:rsid w:val="007A1F44"/>
    <w:rsid w:val="007A23FF"/>
    <w:rsid w:val="007A295B"/>
    <w:rsid w:val="007A3424"/>
    <w:rsid w:val="007A35EF"/>
    <w:rsid w:val="007A43A2"/>
    <w:rsid w:val="007A4D04"/>
    <w:rsid w:val="007A5B4A"/>
    <w:rsid w:val="007A7A96"/>
    <w:rsid w:val="007B03AF"/>
    <w:rsid w:val="007B1543"/>
    <w:rsid w:val="007B1AC0"/>
    <w:rsid w:val="007B270A"/>
    <w:rsid w:val="007B2D3B"/>
    <w:rsid w:val="007B3DBC"/>
    <w:rsid w:val="007B3E21"/>
    <w:rsid w:val="007B52CD"/>
    <w:rsid w:val="007B56A0"/>
    <w:rsid w:val="007B606C"/>
    <w:rsid w:val="007B7DC1"/>
    <w:rsid w:val="007B7EDB"/>
    <w:rsid w:val="007C0611"/>
    <w:rsid w:val="007C0D61"/>
    <w:rsid w:val="007C19AD"/>
    <w:rsid w:val="007C297B"/>
    <w:rsid w:val="007C3598"/>
    <w:rsid w:val="007C3FA8"/>
    <w:rsid w:val="007C68CD"/>
    <w:rsid w:val="007C68DA"/>
    <w:rsid w:val="007D12D5"/>
    <w:rsid w:val="007D229A"/>
    <w:rsid w:val="007D2F44"/>
    <w:rsid w:val="007D2F4D"/>
    <w:rsid w:val="007D3611"/>
    <w:rsid w:val="007D4178"/>
    <w:rsid w:val="007D4D33"/>
    <w:rsid w:val="007D5B27"/>
    <w:rsid w:val="007D6B26"/>
    <w:rsid w:val="007D7175"/>
    <w:rsid w:val="007E1369"/>
    <w:rsid w:val="007E1A1B"/>
    <w:rsid w:val="007E1A88"/>
    <w:rsid w:val="007E410B"/>
    <w:rsid w:val="007E4717"/>
    <w:rsid w:val="007E4C88"/>
    <w:rsid w:val="007E55D7"/>
    <w:rsid w:val="007E585E"/>
    <w:rsid w:val="007E7DDF"/>
    <w:rsid w:val="007F08C5"/>
    <w:rsid w:val="007F11C8"/>
    <w:rsid w:val="007F1CFB"/>
    <w:rsid w:val="007F220B"/>
    <w:rsid w:val="007F27DD"/>
    <w:rsid w:val="007F6880"/>
    <w:rsid w:val="007F76B4"/>
    <w:rsid w:val="008001B4"/>
    <w:rsid w:val="008005BB"/>
    <w:rsid w:val="00800769"/>
    <w:rsid w:val="00800ED2"/>
    <w:rsid w:val="0080117E"/>
    <w:rsid w:val="008012CC"/>
    <w:rsid w:val="00802E74"/>
    <w:rsid w:val="00804B92"/>
    <w:rsid w:val="00804E21"/>
    <w:rsid w:val="00805092"/>
    <w:rsid w:val="00806AAF"/>
    <w:rsid w:val="008070AC"/>
    <w:rsid w:val="00807803"/>
    <w:rsid w:val="008101FD"/>
    <w:rsid w:val="00810525"/>
    <w:rsid w:val="00810BEB"/>
    <w:rsid w:val="00810D8D"/>
    <w:rsid w:val="00811835"/>
    <w:rsid w:val="00811C63"/>
    <w:rsid w:val="0081581D"/>
    <w:rsid w:val="008172BE"/>
    <w:rsid w:val="00817B71"/>
    <w:rsid w:val="00820244"/>
    <w:rsid w:val="008221B3"/>
    <w:rsid w:val="0082248E"/>
    <w:rsid w:val="00823A0A"/>
    <w:rsid w:val="00823C6E"/>
    <w:rsid w:val="0082419F"/>
    <w:rsid w:val="0082432F"/>
    <w:rsid w:val="00824FDF"/>
    <w:rsid w:val="00825125"/>
    <w:rsid w:val="008257CC"/>
    <w:rsid w:val="008274BF"/>
    <w:rsid w:val="00827563"/>
    <w:rsid w:val="00830DC3"/>
    <w:rsid w:val="00831555"/>
    <w:rsid w:val="00831F52"/>
    <w:rsid w:val="00832154"/>
    <w:rsid w:val="00832F5C"/>
    <w:rsid w:val="008359E0"/>
    <w:rsid w:val="00836C95"/>
    <w:rsid w:val="008376F6"/>
    <w:rsid w:val="00837D5B"/>
    <w:rsid w:val="00840607"/>
    <w:rsid w:val="00841CD2"/>
    <w:rsid w:val="00842B77"/>
    <w:rsid w:val="0084309F"/>
    <w:rsid w:val="00845C12"/>
    <w:rsid w:val="008469D9"/>
    <w:rsid w:val="00846DC0"/>
    <w:rsid w:val="008474A7"/>
    <w:rsid w:val="008506B6"/>
    <w:rsid w:val="00850AE0"/>
    <w:rsid w:val="008524D2"/>
    <w:rsid w:val="008526CE"/>
    <w:rsid w:val="00852E19"/>
    <w:rsid w:val="00856833"/>
    <w:rsid w:val="00856840"/>
    <w:rsid w:val="0086087C"/>
    <w:rsid w:val="00860D8E"/>
    <w:rsid w:val="00861F5F"/>
    <w:rsid w:val="008626C1"/>
    <w:rsid w:val="0086275E"/>
    <w:rsid w:val="00863381"/>
    <w:rsid w:val="00864440"/>
    <w:rsid w:val="00864D76"/>
    <w:rsid w:val="008650FC"/>
    <w:rsid w:val="00866EB3"/>
    <w:rsid w:val="0086701A"/>
    <w:rsid w:val="00867BD2"/>
    <w:rsid w:val="008712FD"/>
    <w:rsid w:val="008716A1"/>
    <w:rsid w:val="008723A8"/>
    <w:rsid w:val="00872C70"/>
    <w:rsid w:val="00872D3F"/>
    <w:rsid w:val="008733E4"/>
    <w:rsid w:val="00873F15"/>
    <w:rsid w:val="00874096"/>
    <w:rsid w:val="008756A4"/>
    <w:rsid w:val="00875F73"/>
    <w:rsid w:val="00880F30"/>
    <w:rsid w:val="008833E8"/>
    <w:rsid w:val="00884DEB"/>
    <w:rsid w:val="0088606E"/>
    <w:rsid w:val="00886F6F"/>
    <w:rsid w:val="008870DA"/>
    <w:rsid w:val="00887B48"/>
    <w:rsid w:val="00891061"/>
    <w:rsid w:val="0089176E"/>
    <w:rsid w:val="008917E0"/>
    <w:rsid w:val="00892365"/>
    <w:rsid w:val="00892BE5"/>
    <w:rsid w:val="0089387C"/>
    <w:rsid w:val="0089444E"/>
    <w:rsid w:val="008949DF"/>
    <w:rsid w:val="008951DB"/>
    <w:rsid w:val="00896C81"/>
    <w:rsid w:val="00896C9D"/>
    <w:rsid w:val="00896D83"/>
    <w:rsid w:val="00897618"/>
    <w:rsid w:val="008A0AB2"/>
    <w:rsid w:val="008A0CFC"/>
    <w:rsid w:val="008A12FE"/>
    <w:rsid w:val="008A28B6"/>
    <w:rsid w:val="008A28CC"/>
    <w:rsid w:val="008A2BB1"/>
    <w:rsid w:val="008A3466"/>
    <w:rsid w:val="008A389F"/>
    <w:rsid w:val="008A3D02"/>
    <w:rsid w:val="008A5940"/>
    <w:rsid w:val="008A73B2"/>
    <w:rsid w:val="008B043F"/>
    <w:rsid w:val="008B0808"/>
    <w:rsid w:val="008B0AEC"/>
    <w:rsid w:val="008B1E53"/>
    <w:rsid w:val="008B1E5B"/>
    <w:rsid w:val="008B2F5F"/>
    <w:rsid w:val="008B3489"/>
    <w:rsid w:val="008B389D"/>
    <w:rsid w:val="008B3C5C"/>
    <w:rsid w:val="008B5299"/>
    <w:rsid w:val="008B598F"/>
    <w:rsid w:val="008B5A5F"/>
    <w:rsid w:val="008B5A68"/>
    <w:rsid w:val="008B5AB0"/>
    <w:rsid w:val="008B6054"/>
    <w:rsid w:val="008B7B08"/>
    <w:rsid w:val="008C02C7"/>
    <w:rsid w:val="008C0AE3"/>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4352"/>
    <w:rsid w:val="008D48B7"/>
    <w:rsid w:val="008D4B72"/>
    <w:rsid w:val="008D4C79"/>
    <w:rsid w:val="008D60BC"/>
    <w:rsid w:val="008D6D7B"/>
    <w:rsid w:val="008D6DDD"/>
    <w:rsid w:val="008D7EB7"/>
    <w:rsid w:val="008E0EB8"/>
    <w:rsid w:val="008E10A6"/>
    <w:rsid w:val="008E1271"/>
    <w:rsid w:val="008E2251"/>
    <w:rsid w:val="008E24B3"/>
    <w:rsid w:val="008E24CA"/>
    <w:rsid w:val="008E2F6E"/>
    <w:rsid w:val="008E38AD"/>
    <w:rsid w:val="008E3EEC"/>
    <w:rsid w:val="008E577F"/>
    <w:rsid w:val="008E5BF2"/>
    <w:rsid w:val="008E5C81"/>
    <w:rsid w:val="008F03E0"/>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696D"/>
    <w:rsid w:val="00906CD6"/>
    <w:rsid w:val="00906E4D"/>
    <w:rsid w:val="00906F31"/>
    <w:rsid w:val="009078B3"/>
    <w:rsid w:val="00907A77"/>
    <w:rsid w:val="00907E00"/>
    <w:rsid w:val="0091088D"/>
    <w:rsid w:val="0091094F"/>
    <w:rsid w:val="00910FC9"/>
    <w:rsid w:val="0091291A"/>
    <w:rsid w:val="00913612"/>
    <w:rsid w:val="0091366A"/>
    <w:rsid w:val="00913824"/>
    <w:rsid w:val="009155A2"/>
    <w:rsid w:val="00915757"/>
    <w:rsid w:val="009159B3"/>
    <w:rsid w:val="00915E32"/>
    <w:rsid w:val="00916181"/>
    <w:rsid w:val="00916FA3"/>
    <w:rsid w:val="00917A4B"/>
    <w:rsid w:val="009204C5"/>
    <w:rsid w:val="0092092A"/>
    <w:rsid w:val="0092180D"/>
    <w:rsid w:val="00922B4D"/>
    <w:rsid w:val="009232C9"/>
    <w:rsid w:val="00923608"/>
    <w:rsid w:val="009238E5"/>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0FA"/>
    <w:rsid w:val="00955C0A"/>
    <w:rsid w:val="00955C4F"/>
    <w:rsid w:val="00956554"/>
    <w:rsid w:val="00961E26"/>
    <w:rsid w:val="009657F1"/>
    <w:rsid w:val="0096625D"/>
    <w:rsid w:val="009709F8"/>
    <w:rsid w:val="00970C72"/>
    <w:rsid w:val="00972929"/>
    <w:rsid w:val="00972F91"/>
    <w:rsid w:val="00973827"/>
    <w:rsid w:val="009742D3"/>
    <w:rsid w:val="00977BA7"/>
    <w:rsid w:val="00980517"/>
    <w:rsid w:val="00980AE2"/>
    <w:rsid w:val="0098194F"/>
    <w:rsid w:val="009826C8"/>
    <w:rsid w:val="009836E4"/>
    <w:rsid w:val="0098412F"/>
    <w:rsid w:val="00985F28"/>
    <w:rsid w:val="00986149"/>
    <w:rsid w:val="00986176"/>
    <w:rsid w:val="00986463"/>
    <w:rsid w:val="00986E7F"/>
    <w:rsid w:val="00987536"/>
    <w:rsid w:val="00987E8B"/>
    <w:rsid w:val="00990BD5"/>
    <w:rsid w:val="0099196F"/>
    <w:rsid w:val="00992B98"/>
    <w:rsid w:val="0099359F"/>
    <w:rsid w:val="00994871"/>
    <w:rsid w:val="00994E08"/>
    <w:rsid w:val="009951F9"/>
    <w:rsid w:val="00995C95"/>
    <w:rsid w:val="00995E85"/>
    <w:rsid w:val="0099622D"/>
    <w:rsid w:val="00996468"/>
    <w:rsid w:val="00996876"/>
    <w:rsid w:val="00996FFA"/>
    <w:rsid w:val="009973F1"/>
    <w:rsid w:val="009973F3"/>
    <w:rsid w:val="00997B60"/>
    <w:rsid w:val="009A010D"/>
    <w:rsid w:val="009A0C6F"/>
    <w:rsid w:val="009A14EF"/>
    <w:rsid w:val="009A19DA"/>
    <w:rsid w:val="009A2DF9"/>
    <w:rsid w:val="009A3A86"/>
    <w:rsid w:val="009A4869"/>
    <w:rsid w:val="009A6A6B"/>
    <w:rsid w:val="009A7085"/>
    <w:rsid w:val="009A7BCC"/>
    <w:rsid w:val="009B1EF9"/>
    <w:rsid w:val="009B26AC"/>
    <w:rsid w:val="009B29A2"/>
    <w:rsid w:val="009B37E2"/>
    <w:rsid w:val="009B4519"/>
    <w:rsid w:val="009B506B"/>
    <w:rsid w:val="009B57EF"/>
    <w:rsid w:val="009B5B85"/>
    <w:rsid w:val="009B7204"/>
    <w:rsid w:val="009C0074"/>
    <w:rsid w:val="009C0564"/>
    <w:rsid w:val="009C2685"/>
    <w:rsid w:val="009C33D0"/>
    <w:rsid w:val="009C39BC"/>
    <w:rsid w:val="009C4BC2"/>
    <w:rsid w:val="009C4D22"/>
    <w:rsid w:val="009C62F7"/>
    <w:rsid w:val="009C7320"/>
    <w:rsid w:val="009D0729"/>
    <w:rsid w:val="009D0F66"/>
    <w:rsid w:val="009D1A06"/>
    <w:rsid w:val="009D1BA4"/>
    <w:rsid w:val="009D22E4"/>
    <w:rsid w:val="009D22F7"/>
    <w:rsid w:val="009D319C"/>
    <w:rsid w:val="009D5BAB"/>
    <w:rsid w:val="009D6A0A"/>
    <w:rsid w:val="009D6F2B"/>
    <w:rsid w:val="009E058F"/>
    <w:rsid w:val="009E0A9E"/>
    <w:rsid w:val="009E19A2"/>
    <w:rsid w:val="009E306B"/>
    <w:rsid w:val="009E3AFD"/>
    <w:rsid w:val="009E3CDD"/>
    <w:rsid w:val="009E4854"/>
    <w:rsid w:val="009E4B16"/>
    <w:rsid w:val="009E5C60"/>
    <w:rsid w:val="009E64DB"/>
    <w:rsid w:val="009E6794"/>
    <w:rsid w:val="009E7189"/>
    <w:rsid w:val="009E790A"/>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106"/>
    <w:rsid w:val="00A04634"/>
    <w:rsid w:val="00A05C79"/>
    <w:rsid w:val="00A06119"/>
    <w:rsid w:val="00A07A48"/>
    <w:rsid w:val="00A07D55"/>
    <w:rsid w:val="00A108EE"/>
    <w:rsid w:val="00A10BB8"/>
    <w:rsid w:val="00A11DC7"/>
    <w:rsid w:val="00A1200D"/>
    <w:rsid w:val="00A137E4"/>
    <w:rsid w:val="00A14813"/>
    <w:rsid w:val="00A1566A"/>
    <w:rsid w:val="00A162F0"/>
    <w:rsid w:val="00A165BF"/>
    <w:rsid w:val="00A16BEF"/>
    <w:rsid w:val="00A172E8"/>
    <w:rsid w:val="00A179FF"/>
    <w:rsid w:val="00A21932"/>
    <w:rsid w:val="00A21A36"/>
    <w:rsid w:val="00A25294"/>
    <w:rsid w:val="00A254EE"/>
    <w:rsid w:val="00A25BE7"/>
    <w:rsid w:val="00A27008"/>
    <w:rsid w:val="00A27CDF"/>
    <w:rsid w:val="00A309C6"/>
    <w:rsid w:val="00A30D13"/>
    <w:rsid w:val="00A314F9"/>
    <w:rsid w:val="00A319D0"/>
    <w:rsid w:val="00A32316"/>
    <w:rsid w:val="00A32EE3"/>
    <w:rsid w:val="00A33172"/>
    <w:rsid w:val="00A3432B"/>
    <w:rsid w:val="00A346BA"/>
    <w:rsid w:val="00A34C67"/>
    <w:rsid w:val="00A34D62"/>
    <w:rsid w:val="00A3611D"/>
    <w:rsid w:val="00A36339"/>
    <w:rsid w:val="00A365E8"/>
    <w:rsid w:val="00A366E4"/>
    <w:rsid w:val="00A418F5"/>
    <w:rsid w:val="00A4376F"/>
    <w:rsid w:val="00A4549F"/>
    <w:rsid w:val="00A45B9B"/>
    <w:rsid w:val="00A462FE"/>
    <w:rsid w:val="00A470C2"/>
    <w:rsid w:val="00A501C9"/>
    <w:rsid w:val="00A50506"/>
    <w:rsid w:val="00A53F55"/>
    <w:rsid w:val="00A5417B"/>
    <w:rsid w:val="00A54599"/>
    <w:rsid w:val="00A54B82"/>
    <w:rsid w:val="00A55317"/>
    <w:rsid w:val="00A558A7"/>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C63"/>
    <w:rsid w:val="00A65911"/>
    <w:rsid w:val="00A6643C"/>
    <w:rsid w:val="00A67544"/>
    <w:rsid w:val="00A7075B"/>
    <w:rsid w:val="00A71CE6"/>
    <w:rsid w:val="00A71D23"/>
    <w:rsid w:val="00A7333A"/>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01E"/>
    <w:rsid w:val="00A90E72"/>
    <w:rsid w:val="00A90EB4"/>
    <w:rsid w:val="00A922A2"/>
    <w:rsid w:val="00A931C6"/>
    <w:rsid w:val="00A9327B"/>
    <w:rsid w:val="00A93B69"/>
    <w:rsid w:val="00A94F7A"/>
    <w:rsid w:val="00A95D5B"/>
    <w:rsid w:val="00A963C7"/>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2FFF"/>
    <w:rsid w:val="00AB3047"/>
    <w:rsid w:val="00AB3113"/>
    <w:rsid w:val="00AB348A"/>
    <w:rsid w:val="00AB3F38"/>
    <w:rsid w:val="00AB42EB"/>
    <w:rsid w:val="00AB43EC"/>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55C"/>
    <w:rsid w:val="00AD2852"/>
    <w:rsid w:val="00AD29EC"/>
    <w:rsid w:val="00AD3976"/>
    <w:rsid w:val="00AD4D2A"/>
    <w:rsid w:val="00AD542F"/>
    <w:rsid w:val="00AD56BA"/>
    <w:rsid w:val="00AD7305"/>
    <w:rsid w:val="00AD7E64"/>
    <w:rsid w:val="00AE0C56"/>
    <w:rsid w:val="00AE149E"/>
    <w:rsid w:val="00AE22F2"/>
    <w:rsid w:val="00AE29FC"/>
    <w:rsid w:val="00AE2F3F"/>
    <w:rsid w:val="00AE31E2"/>
    <w:rsid w:val="00AE37EB"/>
    <w:rsid w:val="00AE3B4E"/>
    <w:rsid w:val="00AE59EC"/>
    <w:rsid w:val="00AE6297"/>
    <w:rsid w:val="00AE67B3"/>
    <w:rsid w:val="00AE7864"/>
    <w:rsid w:val="00AE7949"/>
    <w:rsid w:val="00AF031C"/>
    <w:rsid w:val="00AF25D5"/>
    <w:rsid w:val="00AF3DBB"/>
    <w:rsid w:val="00AF5194"/>
    <w:rsid w:val="00AF53EF"/>
    <w:rsid w:val="00AF73C3"/>
    <w:rsid w:val="00AF795C"/>
    <w:rsid w:val="00B00752"/>
    <w:rsid w:val="00B01A58"/>
    <w:rsid w:val="00B026C1"/>
    <w:rsid w:val="00B02B9C"/>
    <w:rsid w:val="00B03100"/>
    <w:rsid w:val="00B0353B"/>
    <w:rsid w:val="00B040B2"/>
    <w:rsid w:val="00B10558"/>
    <w:rsid w:val="00B156A9"/>
    <w:rsid w:val="00B159EB"/>
    <w:rsid w:val="00B15F83"/>
    <w:rsid w:val="00B160FF"/>
    <w:rsid w:val="00B16322"/>
    <w:rsid w:val="00B1662E"/>
    <w:rsid w:val="00B16A6F"/>
    <w:rsid w:val="00B20A5A"/>
    <w:rsid w:val="00B22C0D"/>
    <w:rsid w:val="00B23AF4"/>
    <w:rsid w:val="00B23C15"/>
    <w:rsid w:val="00B25762"/>
    <w:rsid w:val="00B25B40"/>
    <w:rsid w:val="00B25FDE"/>
    <w:rsid w:val="00B26AB0"/>
    <w:rsid w:val="00B26AD2"/>
    <w:rsid w:val="00B26CA2"/>
    <w:rsid w:val="00B27202"/>
    <w:rsid w:val="00B30B4E"/>
    <w:rsid w:val="00B31246"/>
    <w:rsid w:val="00B326FF"/>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FB2"/>
    <w:rsid w:val="00B51542"/>
    <w:rsid w:val="00B51D1D"/>
    <w:rsid w:val="00B5292D"/>
    <w:rsid w:val="00B5310E"/>
    <w:rsid w:val="00B54ACC"/>
    <w:rsid w:val="00B54DCB"/>
    <w:rsid w:val="00B558EF"/>
    <w:rsid w:val="00B55AC2"/>
    <w:rsid w:val="00B560C9"/>
    <w:rsid w:val="00B56533"/>
    <w:rsid w:val="00B56CFC"/>
    <w:rsid w:val="00B57777"/>
    <w:rsid w:val="00B57A17"/>
    <w:rsid w:val="00B57A6D"/>
    <w:rsid w:val="00B61BE2"/>
    <w:rsid w:val="00B6266F"/>
    <w:rsid w:val="00B62E0B"/>
    <w:rsid w:val="00B63C32"/>
    <w:rsid w:val="00B64434"/>
    <w:rsid w:val="00B64B6E"/>
    <w:rsid w:val="00B7068F"/>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BE"/>
    <w:rsid w:val="00B86476"/>
    <w:rsid w:val="00B86A3D"/>
    <w:rsid w:val="00B873C7"/>
    <w:rsid w:val="00B874F3"/>
    <w:rsid w:val="00B875C7"/>
    <w:rsid w:val="00B9061C"/>
    <w:rsid w:val="00B90D10"/>
    <w:rsid w:val="00B90FE5"/>
    <w:rsid w:val="00B919AD"/>
    <w:rsid w:val="00B91A2B"/>
    <w:rsid w:val="00B93204"/>
    <w:rsid w:val="00B94E17"/>
    <w:rsid w:val="00B957FE"/>
    <w:rsid w:val="00B95F02"/>
    <w:rsid w:val="00B96BEF"/>
    <w:rsid w:val="00B96F5C"/>
    <w:rsid w:val="00B96FC0"/>
    <w:rsid w:val="00B97260"/>
    <w:rsid w:val="00B97A69"/>
    <w:rsid w:val="00BA0632"/>
    <w:rsid w:val="00BA0AAA"/>
    <w:rsid w:val="00BA0DFB"/>
    <w:rsid w:val="00BA233B"/>
    <w:rsid w:val="00BA2FEF"/>
    <w:rsid w:val="00BB1548"/>
    <w:rsid w:val="00BB1CE7"/>
    <w:rsid w:val="00BB2FD3"/>
    <w:rsid w:val="00BB2FDF"/>
    <w:rsid w:val="00BB2FFF"/>
    <w:rsid w:val="00BB5FCB"/>
    <w:rsid w:val="00BB604B"/>
    <w:rsid w:val="00BB6E9F"/>
    <w:rsid w:val="00BC00EC"/>
    <w:rsid w:val="00BC08C5"/>
    <w:rsid w:val="00BC12FB"/>
    <w:rsid w:val="00BC1AE9"/>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787"/>
    <w:rsid w:val="00BE5C52"/>
    <w:rsid w:val="00BE5DB3"/>
    <w:rsid w:val="00BE5FC4"/>
    <w:rsid w:val="00BE6E71"/>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961"/>
    <w:rsid w:val="00C05BEC"/>
    <w:rsid w:val="00C06E7D"/>
    <w:rsid w:val="00C1112B"/>
    <w:rsid w:val="00C11A88"/>
    <w:rsid w:val="00C12012"/>
    <w:rsid w:val="00C12874"/>
    <w:rsid w:val="00C12BC1"/>
    <w:rsid w:val="00C12C61"/>
    <w:rsid w:val="00C132FA"/>
    <w:rsid w:val="00C13BDA"/>
    <w:rsid w:val="00C13FFD"/>
    <w:rsid w:val="00C14632"/>
    <w:rsid w:val="00C15E4A"/>
    <w:rsid w:val="00C16C30"/>
    <w:rsid w:val="00C17CD4"/>
    <w:rsid w:val="00C20A00"/>
    <w:rsid w:val="00C21673"/>
    <w:rsid w:val="00C21C7A"/>
    <w:rsid w:val="00C225AF"/>
    <w:rsid w:val="00C23130"/>
    <w:rsid w:val="00C255A5"/>
    <w:rsid w:val="00C2584B"/>
    <w:rsid w:val="00C25942"/>
    <w:rsid w:val="00C25DD9"/>
    <w:rsid w:val="00C2663F"/>
    <w:rsid w:val="00C26DB8"/>
    <w:rsid w:val="00C279B6"/>
    <w:rsid w:val="00C32EA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09A"/>
    <w:rsid w:val="00C42F79"/>
    <w:rsid w:val="00C4304C"/>
    <w:rsid w:val="00C43315"/>
    <w:rsid w:val="00C435E4"/>
    <w:rsid w:val="00C452F5"/>
    <w:rsid w:val="00C46555"/>
    <w:rsid w:val="00C46B15"/>
    <w:rsid w:val="00C46F7D"/>
    <w:rsid w:val="00C479B5"/>
    <w:rsid w:val="00C50242"/>
    <w:rsid w:val="00C5034D"/>
    <w:rsid w:val="00C5050E"/>
    <w:rsid w:val="00C50E99"/>
    <w:rsid w:val="00C515E4"/>
    <w:rsid w:val="00C5251D"/>
    <w:rsid w:val="00C52744"/>
    <w:rsid w:val="00C53EB3"/>
    <w:rsid w:val="00C542D4"/>
    <w:rsid w:val="00C54D71"/>
    <w:rsid w:val="00C55CE9"/>
    <w:rsid w:val="00C563F5"/>
    <w:rsid w:val="00C570F7"/>
    <w:rsid w:val="00C60FC2"/>
    <w:rsid w:val="00C62CA3"/>
    <w:rsid w:val="00C62CD5"/>
    <w:rsid w:val="00C636E6"/>
    <w:rsid w:val="00C639D6"/>
    <w:rsid w:val="00C63F8E"/>
    <w:rsid w:val="00C647FB"/>
    <w:rsid w:val="00C654E0"/>
    <w:rsid w:val="00C67EAB"/>
    <w:rsid w:val="00C67EC0"/>
    <w:rsid w:val="00C70DFF"/>
    <w:rsid w:val="00C72AD4"/>
    <w:rsid w:val="00C74B2C"/>
    <w:rsid w:val="00C75005"/>
    <w:rsid w:val="00C75A6B"/>
    <w:rsid w:val="00C763B6"/>
    <w:rsid w:val="00C7644F"/>
    <w:rsid w:val="00C768F6"/>
    <w:rsid w:val="00C80073"/>
    <w:rsid w:val="00C80DEA"/>
    <w:rsid w:val="00C832DC"/>
    <w:rsid w:val="00C8377F"/>
    <w:rsid w:val="00C83A55"/>
    <w:rsid w:val="00C8646D"/>
    <w:rsid w:val="00C911EE"/>
    <w:rsid w:val="00C91DE3"/>
    <w:rsid w:val="00C92C7F"/>
    <w:rsid w:val="00C92DA5"/>
    <w:rsid w:val="00C9369D"/>
    <w:rsid w:val="00C93C82"/>
    <w:rsid w:val="00C944FA"/>
    <w:rsid w:val="00C95854"/>
    <w:rsid w:val="00C95EFF"/>
    <w:rsid w:val="00C96E6F"/>
    <w:rsid w:val="00C97872"/>
    <w:rsid w:val="00CA0532"/>
    <w:rsid w:val="00CA2241"/>
    <w:rsid w:val="00CA3CDD"/>
    <w:rsid w:val="00CA403B"/>
    <w:rsid w:val="00CA4D46"/>
    <w:rsid w:val="00CA505A"/>
    <w:rsid w:val="00CA59DD"/>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737C"/>
    <w:rsid w:val="00CD087D"/>
    <w:rsid w:val="00CD09AC"/>
    <w:rsid w:val="00CD0F5D"/>
    <w:rsid w:val="00CD1C0B"/>
    <w:rsid w:val="00CD239A"/>
    <w:rsid w:val="00CD5512"/>
    <w:rsid w:val="00CD623D"/>
    <w:rsid w:val="00CD6E3D"/>
    <w:rsid w:val="00CD71AB"/>
    <w:rsid w:val="00CE0109"/>
    <w:rsid w:val="00CE1FC5"/>
    <w:rsid w:val="00CE42C6"/>
    <w:rsid w:val="00CE46E5"/>
    <w:rsid w:val="00CE485A"/>
    <w:rsid w:val="00CE4C30"/>
    <w:rsid w:val="00CE4E90"/>
    <w:rsid w:val="00CE5279"/>
    <w:rsid w:val="00CE5A78"/>
    <w:rsid w:val="00CE78AE"/>
    <w:rsid w:val="00CE7BD6"/>
    <w:rsid w:val="00CE7E62"/>
    <w:rsid w:val="00CF195E"/>
    <w:rsid w:val="00CF19DA"/>
    <w:rsid w:val="00CF1C7F"/>
    <w:rsid w:val="00CF1CC0"/>
    <w:rsid w:val="00CF24F8"/>
    <w:rsid w:val="00CF2653"/>
    <w:rsid w:val="00CF4247"/>
    <w:rsid w:val="00CF5263"/>
    <w:rsid w:val="00CF60B5"/>
    <w:rsid w:val="00CF70C9"/>
    <w:rsid w:val="00CF7307"/>
    <w:rsid w:val="00D00474"/>
    <w:rsid w:val="00D004FA"/>
    <w:rsid w:val="00D01B21"/>
    <w:rsid w:val="00D01E2F"/>
    <w:rsid w:val="00D03102"/>
    <w:rsid w:val="00D03727"/>
    <w:rsid w:val="00D0378A"/>
    <w:rsid w:val="00D05132"/>
    <w:rsid w:val="00D05C8A"/>
    <w:rsid w:val="00D05EA9"/>
    <w:rsid w:val="00D071F8"/>
    <w:rsid w:val="00D07252"/>
    <w:rsid w:val="00D074F4"/>
    <w:rsid w:val="00D07CE1"/>
    <w:rsid w:val="00D1026A"/>
    <w:rsid w:val="00D107CF"/>
    <w:rsid w:val="00D11B0B"/>
    <w:rsid w:val="00D12293"/>
    <w:rsid w:val="00D13B8B"/>
    <w:rsid w:val="00D14236"/>
    <w:rsid w:val="00D14553"/>
    <w:rsid w:val="00D14DB1"/>
    <w:rsid w:val="00D15A7B"/>
    <w:rsid w:val="00D15F43"/>
    <w:rsid w:val="00D16E87"/>
    <w:rsid w:val="00D20B8B"/>
    <w:rsid w:val="00D20E09"/>
    <w:rsid w:val="00D2162C"/>
    <w:rsid w:val="00D21A3C"/>
    <w:rsid w:val="00D233F1"/>
    <w:rsid w:val="00D24F78"/>
    <w:rsid w:val="00D256F8"/>
    <w:rsid w:val="00D26139"/>
    <w:rsid w:val="00D2685C"/>
    <w:rsid w:val="00D26A3B"/>
    <w:rsid w:val="00D302FD"/>
    <w:rsid w:val="00D3038A"/>
    <w:rsid w:val="00D3098D"/>
    <w:rsid w:val="00D31A02"/>
    <w:rsid w:val="00D32106"/>
    <w:rsid w:val="00D3323C"/>
    <w:rsid w:val="00D33456"/>
    <w:rsid w:val="00D3376A"/>
    <w:rsid w:val="00D3396F"/>
    <w:rsid w:val="00D33D4D"/>
    <w:rsid w:val="00D34A0B"/>
    <w:rsid w:val="00D36234"/>
    <w:rsid w:val="00D36371"/>
    <w:rsid w:val="00D430AA"/>
    <w:rsid w:val="00D437D8"/>
    <w:rsid w:val="00D44994"/>
    <w:rsid w:val="00D45DF3"/>
    <w:rsid w:val="00D46174"/>
    <w:rsid w:val="00D46F72"/>
    <w:rsid w:val="00D47DD0"/>
    <w:rsid w:val="00D50183"/>
    <w:rsid w:val="00D51D12"/>
    <w:rsid w:val="00D5336C"/>
    <w:rsid w:val="00D5362B"/>
    <w:rsid w:val="00D55072"/>
    <w:rsid w:val="00D551B5"/>
    <w:rsid w:val="00D56DB2"/>
    <w:rsid w:val="00D5747F"/>
    <w:rsid w:val="00D57495"/>
    <w:rsid w:val="00D574FA"/>
    <w:rsid w:val="00D57AE3"/>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15B9"/>
    <w:rsid w:val="00D7356F"/>
    <w:rsid w:val="00D73587"/>
    <w:rsid w:val="00D73EBB"/>
    <w:rsid w:val="00D751FB"/>
    <w:rsid w:val="00D754D6"/>
    <w:rsid w:val="00D761AA"/>
    <w:rsid w:val="00D76D32"/>
    <w:rsid w:val="00D76FAE"/>
    <w:rsid w:val="00D777D7"/>
    <w:rsid w:val="00D80AB8"/>
    <w:rsid w:val="00D80E45"/>
    <w:rsid w:val="00D815FA"/>
    <w:rsid w:val="00D81792"/>
    <w:rsid w:val="00D819B1"/>
    <w:rsid w:val="00D82494"/>
    <w:rsid w:val="00D83AE9"/>
    <w:rsid w:val="00D846E0"/>
    <w:rsid w:val="00D857B8"/>
    <w:rsid w:val="00D87175"/>
    <w:rsid w:val="00D87ABF"/>
    <w:rsid w:val="00D90CD3"/>
    <w:rsid w:val="00D919E6"/>
    <w:rsid w:val="00D91BE1"/>
    <w:rsid w:val="00D92C29"/>
    <w:rsid w:val="00D936E2"/>
    <w:rsid w:val="00D95104"/>
    <w:rsid w:val="00D95600"/>
    <w:rsid w:val="00D9683C"/>
    <w:rsid w:val="00D96F3A"/>
    <w:rsid w:val="00D97884"/>
    <w:rsid w:val="00DA04EE"/>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2F0"/>
    <w:rsid w:val="00DC3237"/>
    <w:rsid w:val="00DC41A4"/>
    <w:rsid w:val="00DC5672"/>
    <w:rsid w:val="00DC5C35"/>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479"/>
    <w:rsid w:val="00DE52E3"/>
    <w:rsid w:val="00DE5FB3"/>
    <w:rsid w:val="00DE753E"/>
    <w:rsid w:val="00DE7C00"/>
    <w:rsid w:val="00DF03E9"/>
    <w:rsid w:val="00DF03ED"/>
    <w:rsid w:val="00DF04EE"/>
    <w:rsid w:val="00DF0BF4"/>
    <w:rsid w:val="00DF179D"/>
    <w:rsid w:val="00DF1E9C"/>
    <w:rsid w:val="00DF2CF1"/>
    <w:rsid w:val="00DF3AEF"/>
    <w:rsid w:val="00DF4572"/>
    <w:rsid w:val="00DF4658"/>
    <w:rsid w:val="00DF6C8B"/>
    <w:rsid w:val="00DF6F17"/>
    <w:rsid w:val="00DF78FA"/>
    <w:rsid w:val="00E002F1"/>
    <w:rsid w:val="00E0082C"/>
    <w:rsid w:val="00E0086D"/>
    <w:rsid w:val="00E01DAA"/>
    <w:rsid w:val="00E023E5"/>
    <w:rsid w:val="00E02432"/>
    <w:rsid w:val="00E04022"/>
    <w:rsid w:val="00E04154"/>
    <w:rsid w:val="00E0728F"/>
    <w:rsid w:val="00E0755C"/>
    <w:rsid w:val="00E1373A"/>
    <w:rsid w:val="00E14A7E"/>
    <w:rsid w:val="00E151E1"/>
    <w:rsid w:val="00E17619"/>
    <w:rsid w:val="00E17805"/>
    <w:rsid w:val="00E20F79"/>
    <w:rsid w:val="00E21278"/>
    <w:rsid w:val="00E2218A"/>
    <w:rsid w:val="00E22CCD"/>
    <w:rsid w:val="00E23A11"/>
    <w:rsid w:val="00E23FB7"/>
    <w:rsid w:val="00E24428"/>
    <w:rsid w:val="00E24A27"/>
    <w:rsid w:val="00E25F89"/>
    <w:rsid w:val="00E2636B"/>
    <w:rsid w:val="00E26F4F"/>
    <w:rsid w:val="00E32D62"/>
    <w:rsid w:val="00E339DC"/>
    <w:rsid w:val="00E33E15"/>
    <w:rsid w:val="00E34258"/>
    <w:rsid w:val="00E361B8"/>
    <w:rsid w:val="00E36A1B"/>
    <w:rsid w:val="00E410C6"/>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0F71"/>
    <w:rsid w:val="00E61CC0"/>
    <w:rsid w:val="00E6277B"/>
    <w:rsid w:val="00E62B11"/>
    <w:rsid w:val="00E63954"/>
    <w:rsid w:val="00E64424"/>
    <w:rsid w:val="00E647C5"/>
    <w:rsid w:val="00E64C99"/>
    <w:rsid w:val="00E64CD3"/>
    <w:rsid w:val="00E671C9"/>
    <w:rsid w:val="00E6743F"/>
    <w:rsid w:val="00E6758E"/>
    <w:rsid w:val="00E6778D"/>
    <w:rsid w:val="00E67E23"/>
    <w:rsid w:val="00E70016"/>
    <w:rsid w:val="00E70BC7"/>
    <w:rsid w:val="00E70FBC"/>
    <w:rsid w:val="00E72C01"/>
    <w:rsid w:val="00E7311D"/>
    <w:rsid w:val="00E736C8"/>
    <w:rsid w:val="00E741AC"/>
    <w:rsid w:val="00E75174"/>
    <w:rsid w:val="00E75EBA"/>
    <w:rsid w:val="00E763B4"/>
    <w:rsid w:val="00E77848"/>
    <w:rsid w:val="00E77BAE"/>
    <w:rsid w:val="00E77FA7"/>
    <w:rsid w:val="00E80514"/>
    <w:rsid w:val="00E80E5B"/>
    <w:rsid w:val="00E816C5"/>
    <w:rsid w:val="00E81CE0"/>
    <w:rsid w:val="00E81E7C"/>
    <w:rsid w:val="00E8224D"/>
    <w:rsid w:val="00E82B3C"/>
    <w:rsid w:val="00E8311C"/>
    <w:rsid w:val="00E8519F"/>
    <w:rsid w:val="00E85CC3"/>
    <w:rsid w:val="00E8644A"/>
    <w:rsid w:val="00E90279"/>
    <w:rsid w:val="00E90635"/>
    <w:rsid w:val="00E909A1"/>
    <w:rsid w:val="00E90BFF"/>
    <w:rsid w:val="00E91F04"/>
    <w:rsid w:val="00E91F35"/>
    <w:rsid w:val="00E94261"/>
    <w:rsid w:val="00E95BA6"/>
    <w:rsid w:val="00E97648"/>
    <w:rsid w:val="00EA0E4A"/>
    <w:rsid w:val="00EA1535"/>
    <w:rsid w:val="00EA1A54"/>
    <w:rsid w:val="00EA2226"/>
    <w:rsid w:val="00EA26FC"/>
    <w:rsid w:val="00EA3B5A"/>
    <w:rsid w:val="00EA410E"/>
    <w:rsid w:val="00EA4753"/>
    <w:rsid w:val="00EA4FD1"/>
    <w:rsid w:val="00EA53C2"/>
    <w:rsid w:val="00EA5695"/>
    <w:rsid w:val="00EA5B0A"/>
    <w:rsid w:val="00EA65AD"/>
    <w:rsid w:val="00EA67EC"/>
    <w:rsid w:val="00EA7FCF"/>
    <w:rsid w:val="00EB0CA3"/>
    <w:rsid w:val="00EB104F"/>
    <w:rsid w:val="00EB1B27"/>
    <w:rsid w:val="00EB1DA8"/>
    <w:rsid w:val="00EB4CFF"/>
    <w:rsid w:val="00EB5476"/>
    <w:rsid w:val="00EB59E7"/>
    <w:rsid w:val="00EB70B0"/>
    <w:rsid w:val="00EB7633"/>
    <w:rsid w:val="00EB7736"/>
    <w:rsid w:val="00EC2E2D"/>
    <w:rsid w:val="00EC462B"/>
    <w:rsid w:val="00EC4723"/>
    <w:rsid w:val="00EC56E0"/>
    <w:rsid w:val="00EC6057"/>
    <w:rsid w:val="00EC606E"/>
    <w:rsid w:val="00EC6847"/>
    <w:rsid w:val="00EC7DB6"/>
    <w:rsid w:val="00ED162F"/>
    <w:rsid w:val="00ED18D0"/>
    <w:rsid w:val="00ED2846"/>
    <w:rsid w:val="00ED2E52"/>
    <w:rsid w:val="00ED3024"/>
    <w:rsid w:val="00ED3380"/>
    <w:rsid w:val="00ED5FE4"/>
    <w:rsid w:val="00ED71C5"/>
    <w:rsid w:val="00EE16FA"/>
    <w:rsid w:val="00EE3C42"/>
    <w:rsid w:val="00EE3D4F"/>
    <w:rsid w:val="00EE534D"/>
    <w:rsid w:val="00EE5560"/>
    <w:rsid w:val="00EE5ECE"/>
    <w:rsid w:val="00EE685B"/>
    <w:rsid w:val="00EE6F1E"/>
    <w:rsid w:val="00EF0348"/>
    <w:rsid w:val="00EF1F9C"/>
    <w:rsid w:val="00EF4366"/>
    <w:rsid w:val="00EF4CD6"/>
    <w:rsid w:val="00EF51AA"/>
    <w:rsid w:val="00EF55A0"/>
    <w:rsid w:val="00EF5768"/>
    <w:rsid w:val="00EF6078"/>
    <w:rsid w:val="00EF63D1"/>
    <w:rsid w:val="00EF6513"/>
    <w:rsid w:val="00EF6683"/>
    <w:rsid w:val="00EF7002"/>
    <w:rsid w:val="00EF769B"/>
    <w:rsid w:val="00F01E23"/>
    <w:rsid w:val="00F01E4E"/>
    <w:rsid w:val="00F027BA"/>
    <w:rsid w:val="00F03E79"/>
    <w:rsid w:val="00F0445F"/>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3884"/>
    <w:rsid w:val="00F23C06"/>
    <w:rsid w:val="00F24788"/>
    <w:rsid w:val="00F2640F"/>
    <w:rsid w:val="00F27C34"/>
    <w:rsid w:val="00F27E46"/>
    <w:rsid w:val="00F301C2"/>
    <w:rsid w:val="00F302E1"/>
    <w:rsid w:val="00F31B22"/>
    <w:rsid w:val="00F31B49"/>
    <w:rsid w:val="00F3283C"/>
    <w:rsid w:val="00F32F56"/>
    <w:rsid w:val="00F33D4F"/>
    <w:rsid w:val="00F3411F"/>
    <w:rsid w:val="00F34CD6"/>
    <w:rsid w:val="00F35873"/>
    <w:rsid w:val="00F35920"/>
    <w:rsid w:val="00F366A5"/>
    <w:rsid w:val="00F36C5F"/>
    <w:rsid w:val="00F37259"/>
    <w:rsid w:val="00F405A4"/>
    <w:rsid w:val="00F406EA"/>
    <w:rsid w:val="00F41F05"/>
    <w:rsid w:val="00F433BD"/>
    <w:rsid w:val="00F44EC5"/>
    <w:rsid w:val="00F47498"/>
    <w:rsid w:val="00F512B2"/>
    <w:rsid w:val="00F517FD"/>
    <w:rsid w:val="00F5283D"/>
    <w:rsid w:val="00F52ABA"/>
    <w:rsid w:val="00F52BC7"/>
    <w:rsid w:val="00F53BF4"/>
    <w:rsid w:val="00F54266"/>
    <w:rsid w:val="00F55043"/>
    <w:rsid w:val="00F55FB2"/>
    <w:rsid w:val="00F56DCF"/>
    <w:rsid w:val="00F57034"/>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80399"/>
    <w:rsid w:val="00F812C8"/>
    <w:rsid w:val="00F8132D"/>
    <w:rsid w:val="00F818A2"/>
    <w:rsid w:val="00F818AE"/>
    <w:rsid w:val="00F81B40"/>
    <w:rsid w:val="00F81C38"/>
    <w:rsid w:val="00F820C4"/>
    <w:rsid w:val="00F83829"/>
    <w:rsid w:val="00F84069"/>
    <w:rsid w:val="00F843D7"/>
    <w:rsid w:val="00F85536"/>
    <w:rsid w:val="00F85B3C"/>
    <w:rsid w:val="00F85F90"/>
    <w:rsid w:val="00F8657A"/>
    <w:rsid w:val="00F8679A"/>
    <w:rsid w:val="00F87117"/>
    <w:rsid w:val="00F8736C"/>
    <w:rsid w:val="00F9030E"/>
    <w:rsid w:val="00F90ADB"/>
    <w:rsid w:val="00F90E78"/>
    <w:rsid w:val="00F91209"/>
    <w:rsid w:val="00F9221F"/>
    <w:rsid w:val="00F931C7"/>
    <w:rsid w:val="00F933CA"/>
    <w:rsid w:val="00F93559"/>
    <w:rsid w:val="00F93D72"/>
    <w:rsid w:val="00F93E65"/>
    <w:rsid w:val="00F94070"/>
    <w:rsid w:val="00F950B5"/>
    <w:rsid w:val="00F9513F"/>
    <w:rsid w:val="00F95352"/>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A23"/>
    <w:rsid w:val="00FC5FC2"/>
    <w:rsid w:val="00FC6177"/>
    <w:rsid w:val="00FC63D1"/>
    <w:rsid w:val="00FC7528"/>
    <w:rsid w:val="00FD0572"/>
    <w:rsid w:val="00FD1A97"/>
    <w:rsid w:val="00FD2D7B"/>
    <w:rsid w:val="00FD37F6"/>
    <w:rsid w:val="00FD4589"/>
    <w:rsid w:val="00FD473E"/>
    <w:rsid w:val="00FD6F1F"/>
    <w:rsid w:val="00FD7DF9"/>
    <w:rsid w:val="00FE0B51"/>
    <w:rsid w:val="00FE0B78"/>
    <w:rsid w:val="00FE0ED4"/>
    <w:rsid w:val="00FE1EAB"/>
    <w:rsid w:val="00FE22B5"/>
    <w:rsid w:val="00FE3465"/>
    <w:rsid w:val="00FE67CF"/>
    <w:rsid w:val="00FE6D20"/>
    <w:rsid w:val="00FE6FB9"/>
    <w:rsid w:val="00FE7549"/>
    <w:rsid w:val="00FE7BCC"/>
    <w:rsid w:val="00FF126D"/>
    <w:rsid w:val="00FF1FB3"/>
    <w:rsid w:val="00FF2310"/>
    <w:rsid w:val="00FF2E73"/>
    <w:rsid w:val="00FF307F"/>
    <w:rsid w:val="00FF4A9E"/>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7C7BD"/>
  <w15:docId w15:val="{A340E0B3-5DDA-4183-9D23-05FAD9A40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657DB2"/>
    <w:pPr>
      <w:keepNext/>
      <w:numPr>
        <w:ilvl w:val="2"/>
        <w:numId w:val="2"/>
      </w:numPr>
      <w:tabs>
        <w:tab w:val="clear" w:pos="720"/>
      </w:tabs>
      <w:spacing w:before="120"/>
      <w:outlineLvl w:val="2"/>
    </w:pPr>
    <w:rPr>
      <w:b/>
    </w:rPr>
  </w:style>
  <w:style w:type="paragraph" w:styleId="Heading4">
    <w:name w:val="heading 4"/>
    <w:basedOn w:val="Normal"/>
    <w:next w:val="Normal"/>
    <w:qFormat/>
    <w:rsid w:val="00657DB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2"/>
      </w:numPr>
      <w:spacing w:before="240" w:after="60"/>
      <w:outlineLvl w:val="5"/>
    </w:pPr>
    <w:rPr>
      <w:b/>
      <w:bCs/>
    </w:rPr>
  </w:style>
  <w:style w:type="paragraph" w:styleId="Heading7">
    <w:name w:val="heading 7"/>
    <w:basedOn w:val="Normal"/>
    <w:next w:val="Normal"/>
    <w:qFormat/>
    <w:rsid w:val="00657DB2"/>
    <w:pPr>
      <w:numPr>
        <w:ilvl w:val="6"/>
        <w:numId w:val="2"/>
      </w:numPr>
      <w:spacing w:before="240" w:after="60"/>
      <w:outlineLvl w:val="6"/>
    </w:pPr>
    <w:rPr>
      <w:sz w:val="24"/>
      <w:szCs w:val="24"/>
    </w:rPr>
  </w:style>
  <w:style w:type="paragraph" w:styleId="Heading8">
    <w:name w:val="heading 8"/>
    <w:basedOn w:val="Normal"/>
    <w:next w:val="Normal"/>
    <w:qFormat/>
    <w:rsid w:val="00657DB2"/>
    <w:pPr>
      <w:numPr>
        <w:ilvl w:val="7"/>
        <w:numId w:val="2"/>
      </w:numPr>
      <w:spacing w:before="240" w:after="60"/>
      <w:outlineLvl w:val="7"/>
    </w:pPr>
    <w:rPr>
      <w:i/>
      <w:iCs/>
      <w:sz w:val="24"/>
      <w:szCs w:val="24"/>
    </w:rPr>
  </w:style>
  <w:style w:type="paragraph" w:styleId="Heading9">
    <w:name w:val="heading 9"/>
    <w:basedOn w:val="Normal"/>
    <w:next w:val="Normal"/>
    <w:qFormat/>
    <w:rsid w:val="00657DB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목록 단락,リスト段落,?? ??,?????,????"/>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H">
    <w:name w:val="TH"/>
    <w:basedOn w:val="Normal"/>
    <w:link w:val="THChar"/>
    <w:rsid w:val="0024584F"/>
    <w:pPr>
      <w:keepNext/>
      <w:keepLines/>
      <w:autoSpaceDE/>
      <w:autoSpaceDN/>
      <w:adjustRightInd/>
      <w:snapToGrid/>
      <w:spacing w:before="60" w:after="180"/>
      <w:jc w:val="center"/>
    </w:pPr>
    <w:rPr>
      <w:rFonts w:ascii="Arial" w:eastAsia="MS Gothic" w:hAnsi="Arial"/>
      <w:b/>
      <w:sz w:val="24"/>
      <w:szCs w:val="24"/>
      <w:lang w:val="en-GB"/>
    </w:rPr>
  </w:style>
  <w:style w:type="character" w:customStyle="1" w:styleId="THChar">
    <w:name w:val="TH Char"/>
    <w:link w:val="TH"/>
    <w:rsid w:val="0024584F"/>
    <w:rPr>
      <w:rFonts w:ascii="Arial" w:eastAsia="MS Gothic" w:hAnsi="Arial"/>
      <w:b/>
      <w:sz w:val="24"/>
      <w:szCs w:val="24"/>
      <w:lang w:val="en-GB"/>
    </w:rPr>
  </w:style>
  <w:style w:type="paragraph" w:customStyle="1" w:styleId="B4">
    <w:name w:val="B4"/>
    <w:basedOn w:val="List4"/>
    <w:rsid w:val="0024584F"/>
    <w:pPr>
      <w:autoSpaceDE/>
      <w:autoSpaceDN/>
      <w:adjustRightInd/>
      <w:snapToGrid/>
      <w:spacing w:after="180"/>
      <w:ind w:left="1418" w:hanging="284"/>
      <w:contextualSpacing w:val="0"/>
      <w:jc w:val="left"/>
    </w:pPr>
    <w:rPr>
      <w:rFonts w:eastAsia="Malgun Gothic"/>
      <w:sz w:val="20"/>
      <w:szCs w:val="20"/>
      <w:lang w:val="en-GB"/>
    </w:rPr>
  </w:style>
  <w:style w:type="paragraph" w:styleId="List4">
    <w:name w:val="List 4"/>
    <w:basedOn w:val="Normal"/>
    <w:rsid w:val="0024584F"/>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2CB9F-7F65-4F41-AA3A-2FE9C339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3</cp:revision>
  <cp:lastPrinted>2007-06-18T22:08:00Z</cp:lastPrinted>
  <dcterms:created xsi:type="dcterms:W3CDTF">2018-08-10T15:25:00Z</dcterms:created>
  <dcterms:modified xsi:type="dcterms:W3CDTF">2018-08-10T15:26:00Z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(3)HzO0k0GHH1l5tv/fry3cBkWzrhS3AT6why7M2SOdRat2DPHaD3an8RuQFMqjvndjRGRHAlj+
29EHvRSfRvBcLJOyYTT4o9b3x35B+T6mS+GYwEjbrCxit6h8v2WGX6HL6ZpIyezaRXGWPULl
a7BrWUWXfbAuy4ZdSBOU1PHsZQ5vcuERG17nRDUkv9VReHvDITTkCturTeMGeo3wy6pF4r8z
3eeEyeKmJ3wAA/Z5Na</vt:lpwstr>
  </property>
  <property fmtid="{D5CDD505-2E9C-101B-9397-08002B2CF9AE}" pid="13" name="_2015_ms_pID_725343_00">
    <vt:lpwstr>_2015_ms_pID_725343</vt:lpwstr>
  </property>
  <property fmtid="{D5CDD505-2E9C-101B-9397-08002B2CF9AE}" pid="14" name="_2015_ms_pID_7253431">
    <vt:lpwstr>1egU8YbgXSWp3QHchI9NH3W+aTCDhLVHYRlpNzD6NTDwJucD027sD4
+kFj1DJo9to8pH+lk58OxT2GgkWjS1YX4BdcylTqELJ39zoIWzXLxJ8CQFEav0NbBmVnzC1X
VgfDQYuKnoWtkgYE6qBzZFDpgz5cvrfU8QPiVpC/tFEA+idTV+mcT4MtL1cXL23Jkfi0VmL7
2liHifTqovwXenFv/AH/wle+uH/wGkkpgxRw</vt:lpwstr>
  </property>
  <property fmtid="{D5CDD505-2E9C-101B-9397-08002B2CF9AE}" pid="15" name="_2015_ms_pID_7253431_00">
    <vt:lpwstr>_2015_ms_pID_7253431</vt:lpwstr>
  </property>
  <property fmtid="{D5CDD505-2E9C-101B-9397-08002B2CF9AE}" pid="16" name="_2015_ms_pID_7253432">
    <vt:lpwstr>MPe0gVEmsLfmnhA/IGOpJtVUyQZpuBQ1nkma
thN3fpxQITvr0zWtLpv5ealJTpmMrA==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1533913469</vt:lpwstr>
  </property>
</Properties>
</file>