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5F5634" w14:textId="1B5C1742" w:rsidR="00623608" w:rsidRPr="00623608" w:rsidRDefault="00DC5D18" w:rsidP="00623608">
      <w:pPr>
        <w:pStyle w:val="a6"/>
        <w:rPr>
          <w:rFonts w:eastAsia="ＭＳ ゴシック" w:cs="Arial"/>
          <w:bCs/>
          <w:noProof w:val="0"/>
          <w:sz w:val="28"/>
          <w:lang w:val="en-GB" w:eastAsia="ja-JP"/>
        </w:rPr>
      </w:pPr>
      <w:bookmarkStart w:id="0" w:name="OLE_LINK3"/>
      <w:r>
        <w:rPr>
          <w:rFonts w:eastAsia="ＭＳ ゴシック" w:cs="Arial"/>
          <w:bCs/>
          <w:noProof w:val="0"/>
          <w:sz w:val="28"/>
          <w:lang w:val="en-GB"/>
        </w:rPr>
        <w:t>3GPP TSG RAN WG1 Meeting #9</w:t>
      </w:r>
      <w:r>
        <w:rPr>
          <w:rFonts w:eastAsia="ＭＳ ゴシック" w:cs="Arial" w:hint="eastAsia"/>
          <w:bCs/>
          <w:noProof w:val="0"/>
          <w:sz w:val="28"/>
          <w:lang w:val="en-GB" w:eastAsia="ja-JP"/>
        </w:rPr>
        <w:t>4</w:t>
      </w:r>
      <w:r w:rsidR="00623608" w:rsidRPr="00623608">
        <w:rPr>
          <w:rFonts w:eastAsia="ＭＳ ゴシック" w:cs="Arial"/>
          <w:bCs/>
          <w:noProof w:val="0"/>
          <w:sz w:val="28"/>
          <w:lang w:val="en-GB"/>
        </w:rPr>
        <w:tab/>
      </w:r>
      <w:r w:rsidR="00623608" w:rsidRPr="00623608">
        <w:rPr>
          <w:rFonts w:eastAsia="ＭＳ ゴシック" w:cs="Arial"/>
          <w:bCs/>
          <w:noProof w:val="0"/>
          <w:sz w:val="28"/>
          <w:lang w:val="en-GB"/>
        </w:rPr>
        <w:tab/>
      </w:r>
      <w:r w:rsidR="00623608">
        <w:rPr>
          <w:rFonts w:eastAsia="ＭＳ ゴシック" w:cs="Arial"/>
          <w:bCs/>
          <w:noProof w:val="0"/>
          <w:sz w:val="28"/>
          <w:lang w:val="en-GB"/>
        </w:rPr>
        <w:tab/>
      </w:r>
      <w:r w:rsidR="00623608">
        <w:rPr>
          <w:rFonts w:eastAsia="ＭＳ ゴシック" w:cs="Arial"/>
          <w:bCs/>
          <w:noProof w:val="0"/>
          <w:sz w:val="28"/>
          <w:lang w:val="en-GB"/>
        </w:rPr>
        <w:tab/>
      </w:r>
      <w:r w:rsidR="00623608">
        <w:rPr>
          <w:rFonts w:eastAsia="ＭＳ ゴシック" w:cs="Arial"/>
          <w:bCs/>
          <w:noProof w:val="0"/>
          <w:sz w:val="28"/>
          <w:lang w:val="en-GB"/>
        </w:rPr>
        <w:tab/>
        <w:t xml:space="preserve">     </w:t>
      </w:r>
      <w:r w:rsidR="00BB3D29" w:rsidRPr="00BB3D29">
        <w:rPr>
          <w:rFonts w:eastAsia="ＭＳ ゴシック" w:cs="Arial"/>
          <w:bCs/>
          <w:noProof w:val="0"/>
          <w:sz w:val="28"/>
          <w:lang w:val="en-GB"/>
        </w:rPr>
        <w:t>R1-1809180</w:t>
      </w:r>
    </w:p>
    <w:p w14:paraId="3F7ABC4B" w14:textId="6F6308AA" w:rsidR="00623608" w:rsidRPr="00623608" w:rsidRDefault="00DC5D18" w:rsidP="00623608">
      <w:pPr>
        <w:pStyle w:val="a6"/>
        <w:rPr>
          <w:rFonts w:eastAsia="ＭＳ ゴシック" w:cs="Arial"/>
          <w:bCs/>
          <w:noProof w:val="0"/>
          <w:sz w:val="28"/>
          <w:lang w:val="en-GB"/>
        </w:rPr>
      </w:pPr>
      <w:r>
        <w:rPr>
          <w:rFonts w:eastAsia="ＭＳ ゴシック" w:cs="Arial"/>
          <w:bCs/>
          <w:noProof w:val="0"/>
          <w:sz w:val="28"/>
          <w:lang w:val="en-GB"/>
        </w:rPr>
        <w:t>Gothenburg, Sweden, August</w:t>
      </w:r>
      <w:r w:rsidR="00623608" w:rsidRPr="00623608">
        <w:rPr>
          <w:rFonts w:eastAsia="ＭＳ ゴシック" w:cs="Arial"/>
          <w:bCs/>
          <w:noProof w:val="0"/>
          <w:sz w:val="28"/>
          <w:lang w:val="en-GB"/>
        </w:rPr>
        <w:t xml:space="preserve"> 2</w:t>
      </w:r>
      <w:r>
        <w:rPr>
          <w:rFonts w:eastAsia="ＭＳ ゴシック" w:cs="Arial"/>
          <w:bCs/>
          <w:noProof w:val="0"/>
          <w:sz w:val="28"/>
          <w:lang w:val="en-GB"/>
        </w:rPr>
        <w:t>0</w:t>
      </w:r>
      <w:r>
        <w:rPr>
          <w:rFonts w:eastAsia="ＭＳ ゴシック" w:cs="Arial"/>
          <w:bCs/>
          <w:noProof w:val="0"/>
          <w:sz w:val="28"/>
          <w:vertAlign w:val="superscript"/>
          <w:lang w:val="en-GB"/>
        </w:rPr>
        <w:t>th</w:t>
      </w:r>
      <w:r w:rsidR="00623608" w:rsidRPr="00623608">
        <w:rPr>
          <w:rFonts w:eastAsia="ＭＳ ゴシック" w:cs="Arial"/>
          <w:bCs/>
          <w:noProof w:val="0"/>
          <w:sz w:val="28"/>
          <w:lang w:val="en-GB"/>
        </w:rPr>
        <w:t xml:space="preserve"> – 2</w:t>
      </w:r>
      <w:r>
        <w:rPr>
          <w:rFonts w:eastAsia="ＭＳ ゴシック" w:cs="Arial"/>
          <w:bCs/>
          <w:noProof w:val="0"/>
          <w:sz w:val="28"/>
          <w:lang w:val="en-GB"/>
        </w:rPr>
        <w:t>4</w:t>
      </w:r>
      <w:r w:rsidR="00623608" w:rsidRPr="00623608">
        <w:rPr>
          <w:rFonts w:eastAsia="ＭＳ ゴシック" w:cs="Arial"/>
          <w:bCs/>
          <w:noProof w:val="0"/>
          <w:sz w:val="28"/>
          <w:vertAlign w:val="superscript"/>
          <w:lang w:val="en-GB"/>
        </w:rPr>
        <w:t>th</w:t>
      </w:r>
      <w:r w:rsidR="00623608" w:rsidRPr="00623608">
        <w:rPr>
          <w:rFonts w:eastAsia="ＭＳ ゴシック" w:cs="Arial"/>
          <w:bCs/>
          <w:noProof w:val="0"/>
          <w:sz w:val="28"/>
          <w:lang w:val="en-GB"/>
        </w:rPr>
        <w:t xml:space="preserve">, 2018 </w:t>
      </w:r>
    </w:p>
    <w:p w14:paraId="629653F3" w14:textId="77777777" w:rsidR="009F2859" w:rsidRPr="00DC5D18" w:rsidRDefault="009F2859">
      <w:pPr>
        <w:pStyle w:val="a6"/>
        <w:rPr>
          <w:rFonts w:eastAsia="SimSun" w:cs="Arial"/>
          <w:noProof w:val="0"/>
          <w:sz w:val="24"/>
          <w:lang w:val="en-GB" w:eastAsia="zh-CN"/>
        </w:rPr>
      </w:pPr>
    </w:p>
    <w:p w14:paraId="3C1F6ECA" w14:textId="77777777" w:rsidR="00DD4444" w:rsidRPr="00B96293" w:rsidRDefault="00DD4444" w:rsidP="00DD4444">
      <w:pPr>
        <w:pStyle w:val="a6"/>
        <w:ind w:left="1800" w:hanging="1800"/>
        <w:rPr>
          <w:rFonts w:eastAsia="ＭＳ ゴシック"/>
          <w:noProof w:val="0"/>
          <w:sz w:val="24"/>
          <w:lang w:eastAsia="ja-JP"/>
        </w:rPr>
      </w:pPr>
      <w:r w:rsidRPr="00B96293">
        <w:rPr>
          <w:rFonts w:eastAsia="ＭＳ ゴシック"/>
          <w:noProof w:val="0"/>
          <w:sz w:val="24"/>
        </w:rPr>
        <w:t>Source:</w:t>
      </w:r>
      <w:r w:rsidRPr="00B96293">
        <w:rPr>
          <w:rFonts w:eastAsia="ＭＳ ゴシック"/>
          <w:noProof w:val="0"/>
          <w:sz w:val="24"/>
        </w:rPr>
        <w:tab/>
      </w:r>
      <w:r w:rsidR="00623608">
        <w:rPr>
          <w:rFonts w:eastAsia="ＭＳ ゴシック"/>
          <w:noProof w:val="0"/>
          <w:sz w:val="24"/>
        </w:rPr>
        <w:t>KDDI</w:t>
      </w:r>
    </w:p>
    <w:bookmarkEnd w:id="0"/>
    <w:p w14:paraId="1CEA093C" w14:textId="37C4ADA9" w:rsidR="00DD3770" w:rsidRPr="00CB3EA0" w:rsidRDefault="00DD4444" w:rsidP="00DD3770">
      <w:pPr>
        <w:pStyle w:val="a6"/>
        <w:ind w:left="1800" w:hanging="1800"/>
        <w:jc w:val="both"/>
        <w:rPr>
          <w:rFonts w:eastAsia="SimSun"/>
          <w:noProof w:val="0"/>
          <w:sz w:val="24"/>
          <w:lang w:eastAsia="zh-CN"/>
        </w:rPr>
      </w:pPr>
      <w:r w:rsidRPr="00B96293">
        <w:rPr>
          <w:rFonts w:eastAsia="ＭＳ ゴシック"/>
          <w:noProof w:val="0"/>
          <w:sz w:val="24"/>
        </w:rPr>
        <w:t>Title:</w:t>
      </w:r>
      <w:r w:rsidRPr="00B96293">
        <w:rPr>
          <w:rFonts w:eastAsia="ＭＳ ゴシック"/>
          <w:noProof w:val="0"/>
          <w:sz w:val="24"/>
        </w:rPr>
        <w:tab/>
      </w:r>
      <w:r w:rsidR="00DC5D18">
        <w:rPr>
          <w:rFonts w:eastAsia="ＭＳ ゴシック"/>
          <w:noProof w:val="0"/>
          <w:sz w:val="24"/>
        </w:rPr>
        <w:t xml:space="preserve">Discussion on </w:t>
      </w:r>
      <w:r w:rsidR="00DC5D18">
        <w:rPr>
          <w:rFonts w:eastAsia="ＭＳ ゴシック" w:hint="eastAsia"/>
          <w:noProof w:val="0"/>
          <w:sz w:val="24"/>
          <w:lang w:eastAsia="ja-JP"/>
        </w:rPr>
        <w:t>Receiver</w:t>
      </w:r>
      <w:r w:rsidR="00DC5D18">
        <w:rPr>
          <w:rFonts w:eastAsia="ＭＳ ゴシック"/>
          <w:noProof w:val="0"/>
          <w:sz w:val="24"/>
        </w:rPr>
        <w:t xml:space="preserve"> for</w:t>
      </w:r>
      <w:r w:rsidR="00623608">
        <w:rPr>
          <w:rFonts w:eastAsia="ＭＳ ゴシック"/>
          <w:noProof w:val="0"/>
          <w:sz w:val="24"/>
        </w:rPr>
        <w:t xml:space="preserve"> NOMA </w:t>
      </w:r>
    </w:p>
    <w:p w14:paraId="59711212" w14:textId="403BC01B" w:rsidR="00DD4444" w:rsidRPr="00CB3EA0" w:rsidRDefault="00DD4444" w:rsidP="004250E2">
      <w:pPr>
        <w:pStyle w:val="a6"/>
        <w:tabs>
          <w:tab w:val="left" w:pos="1800"/>
        </w:tabs>
        <w:ind w:left="1800" w:hanging="1800"/>
        <w:rPr>
          <w:rFonts w:eastAsia="SimSun"/>
          <w:noProof w:val="0"/>
          <w:sz w:val="24"/>
          <w:lang w:eastAsia="zh-CN"/>
        </w:rPr>
      </w:pPr>
      <w:r w:rsidRPr="00B96293">
        <w:rPr>
          <w:rFonts w:eastAsia="ＭＳ ゴシック"/>
          <w:noProof w:val="0"/>
          <w:sz w:val="24"/>
        </w:rPr>
        <w:t>Agenda Item:</w:t>
      </w:r>
      <w:bookmarkStart w:id="1" w:name="Source"/>
      <w:bookmarkEnd w:id="1"/>
      <w:r w:rsidRPr="00B96293">
        <w:rPr>
          <w:rFonts w:eastAsia="ＭＳ ゴシック"/>
          <w:noProof w:val="0"/>
          <w:sz w:val="24"/>
        </w:rPr>
        <w:tab/>
      </w:r>
      <w:r w:rsidR="00CA5851">
        <w:rPr>
          <w:rFonts w:eastAsia="SimSun" w:hint="eastAsia"/>
          <w:noProof w:val="0"/>
          <w:sz w:val="24"/>
          <w:lang w:eastAsia="zh-CN"/>
        </w:rPr>
        <w:t>7</w:t>
      </w:r>
      <w:r w:rsidR="00DC5D18">
        <w:rPr>
          <w:rFonts w:eastAsia="SimSun" w:hint="eastAsia"/>
          <w:noProof w:val="0"/>
          <w:sz w:val="24"/>
          <w:lang w:eastAsia="zh-CN"/>
        </w:rPr>
        <w:t>.2.1.2</w:t>
      </w:r>
    </w:p>
    <w:p w14:paraId="61CF1D1F" w14:textId="6B9E8BB6" w:rsidR="00DD4444" w:rsidRPr="00B96293" w:rsidRDefault="00DD4444" w:rsidP="00DD4444">
      <w:pPr>
        <w:pBdr>
          <w:bottom w:val="single" w:sz="6" w:space="1" w:color="auto"/>
        </w:pBdr>
        <w:ind w:left="1800" w:hanging="1800"/>
        <w:rPr>
          <w:rFonts w:ascii="Arial" w:eastAsia="SimSun" w:hAnsi="Arial"/>
          <w:b/>
          <w:lang w:val="en-US" w:eastAsia="zh-CN"/>
        </w:rPr>
      </w:pPr>
      <w:r w:rsidRPr="00B96293">
        <w:rPr>
          <w:rFonts w:ascii="Arial" w:hAnsi="Arial"/>
          <w:b/>
          <w:lang w:val="en-US"/>
        </w:rPr>
        <w:t>Document for:</w:t>
      </w:r>
      <w:bookmarkStart w:id="2" w:name="DocumentFor"/>
      <w:bookmarkEnd w:id="2"/>
      <w:r w:rsidRPr="00B96293">
        <w:rPr>
          <w:rFonts w:ascii="Arial" w:hAnsi="Arial"/>
          <w:b/>
          <w:lang w:val="en-US" w:eastAsia="ja-JP"/>
        </w:rPr>
        <w:t xml:space="preserve"> </w:t>
      </w:r>
      <w:r w:rsidRPr="00B96293">
        <w:rPr>
          <w:rFonts w:ascii="Arial" w:hAnsi="Arial"/>
          <w:b/>
          <w:lang w:val="en-US" w:eastAsia="ja-JP"/>
        </w:rPr>
        <w:tab/>
      </w:r>
      <w:r w:rsidR="00DC5D18">
        <w:rPr>
          <w:rFonts w:ascii="Arial" w:hAnsi="Arial"/>
          <w:b/>
          <w:lang w:val="en-US" w:eastAsia="ja-JP"/>
        </w:rPr>
        <w:t>Discussion</w:t>
      </w:r>
      <w:r w:rsidR="00A93490">
        <w:rPr>
          <w:rFonts w:ascii="Arial" w:hAnsi="Arial"/>
          <w:b/>
          <w:lang w:val="en-US" w:eastAsia="ja-JP"/>
        </w:rPr>
        <w:t xml:space="preserve"> </w:t>
      </w:r>
      <w:r w:rsidR="00A93490">
        <w:rPr>
          <w:rFonts w:ascii="Arial" w:hAnsi="Arial" w:hint="eastAsia"/>
          <w:b/>
          <w:lang w:val="en-US" w:eastAsia="ja-JP"/>
        </w:rPr>
        <w:t>and</w:t>
      </w:r>
      <w:r w:rsidR="00BB3D29">
        <w:rPr>
          <w:rFonts w:ascii="Arial" w:hAnsi="Arial"/>
          <w:b/>
          <w:lang w:val="en-US" w:eastAsia="ja-JP"/>
        </w:rPr>
        <w:t xml:space="preserve"> </w:t>
      </w:r>
      <w:r w:rsidR="00A93490">
        <w:rPr>
          <w:rFonts w:ascii="Arial" w:hAnsi="Arial"/>
          <w:b/>
          <w:lang w:val="en-US" w:eastAsia="ja-JP"/>
        </w:rPr>
        <w:t>D</w:t>
      </w:r>
      <w:r w:rsidR="00BB3D29">
        <w:rPr>
          <w:rFonts w:ascii="Arial" w:hAnsi="Arial"/>
          <w:b/>
          <w:lang w:val="en-US" w:eastAsia="ja-JP"/>
        </w:rPr>
        <w:t>ecision</w:t>
      </w:r>
    </w:p>
    <w:p w14:paraId="78117826" w14:textId="34682163" w:rsidR="0001579A" w:rsidRPr="00867057" w:rsidRDefault="00DD4444" w:rsidP="00867057">
      <w:pPr>
        <w:pStyle w:val="1"/>
        <w:spacing w:before="180" w:after="120"/>
        <w:ind w:left="498" w:hangingChars="177" w:hanging="498"/>
        <w:rPr>
          <w:b/>
          <w:lang w:val="en-US"/>
        </w:rPr>
      </w:pPr>
      <w:r w:rsidRPr="00B96293">
        <w:rPr>
          <w:b/>
          <w:lang w:val="en-US"/>
        </w:rPr>
        <w:t>Introduction</w:t>
      </w:r>
    </w:p>
    <w:p w14:paraId="38C6D33A" w14:textId="40B6FEEE" w:rsidR="007C2197" w:rsidRPr="007C2197" w:rsidRDefault="0001579A" w:rsidP="0001579A">
      <w:pPr>
        <w:spacing w:after="100" w:afterAutospacing="1"/>
        <w:jc w:val="both"/>
        <w:rPr>
          <w:rFonts w:eastAsia="DengXian" w:cs="Arial"/>
          <w:kern w:val="2"/>
          <w:sz w:val="22"/>
          <w:szCs w:val="22"/>
          <w:lang w:eastAsia="zh-CN"/>
        </w:rPr>
      </w:pPr>
      <w:r w:rsidRPr="004C5524">
        <w:rPr>
          <w:rFonts w:eastAsia="DengXian" w:cs="Arial" w:hint="eastAsia"/>
          <w:kern w:val="2"/>
          <w:sz w:val="22"/>
          <w:szCs w:val="22"/>
          <w:lang w:eastAsia="zh-CN"/>
        </w:rPr>
        <w:t>I</w:t>
      </w:r>
      <w:r w:rsidR="007C2197">
        <w:rPr>
          <w:rFonts w:eastAsia="DengXian" w:cs="Arial" w:hint="eastAsia"/>
          <w:kern w:val="2"/>
          <w:sz w:val="22"/>
          <w:szCs w:val="22"/>
          <w:lang w:eastAsia="zh-CN"/>
        </w:rPr>
        <w:t xml:space="preserve">n </w:t>
      </w:r>
      <w:r w:rsidR="007C2197">
        <w:rPr>
          <w:rFonts w:eastAsia="DengXian" w:cs="Arial"/>
          <w:kern w:val="2"/>
          <w:sz w:val="22"/>
          <w:szCs w:val="22"/>
          <w:lang w:eastAsia="zh-CN"/>
        </w:rPr>
        <w:t>RAN1 #93 meeti</w:t>
      </w:r>
      <w:r w:rsidR="003338E6">
        <w:rPr>
          <w:rFonts w:eastAsia="DengXian" w:cs="Arial"/>
          <w:kern w:val="2"/>
          <w:sz w:val="22"/>
          <w:szCs w:val="22"/>
          <w:lang w:eastAsia="zh-CN"/>
        </w:rPr>
        <w:t xml:space="preserve">ng, the following agreements </w:t>
      </w:r>
      <w:proofErr w:type="gramStart"/>
      <w:r w:rsidR="003338E6">
        <w:rPr>
          <w:rFonts w:eastAsia="DengXian" w:cs="Arial"/>
          <w:kern w:val="2"/>
          <w:sz w:val="22"/>
          <w:szCs w:val="22"/>
          <w:lang w:eastAsia="zh-CN"/>
        </w:rPr>
        <w:t>ha</w:t>
      </w:r>
      <w:r w:rsidR="00ED4F68">
        <w:rPr>
          <w:rFonts w:eastAsiaTheme="minorEastAsia" w:cs="Arial"/>
          <w:kern w:val="2"/>
          <w:sz w:val="22"/>
          <w:szCs w:val="22"/>
          <w:lang w:eastAsia="ja-JP"/>
        </w:rPr>
        <w:t>ve</w:t>
      </w:r>
      <w:r w:rsidR="007C2197">
        <w:rPr>
          <w:rFonts w:eastAsia="DengXian" w:cs="Arial"/>
          <w:kern w:val="2"/>
          <w:sz w:val="22"/>
          <w:szCs w:val="22"/>
          <w:lang w:eastAsia="zh-CN"/>
        </w:rPr>
        <w:t xml:space="preserve"> be</w:t>
      </w:r>
      <w:bookmarkStart w:id="3" w:name="_GoBack"/>
      <w:bookmarkEnd w:id="3"/>
      <w:r w:rsidR="007C2197">
        <w:rPr>
          <w:rFonts w:eastAsia="DengXian" w:cs="Arial"/>
          <w:kern w:val="2"/>
          <w:sz w:val="22"/>
          <w:szCs w:val="22"/>
          <w:lang w:eastAsia="zh-CN"/>
        </w:rPr>
        <w:t>en made</w:t>
      </w:r>
      <w:proofErr w:type="gramEnd"/>
      <w:r w:rsidR="007C2197">
        <w:rPr>
          <w:rFonts w:eastAsia="DengXian" w:cs="Arial"/>
          <w:kern w:val="2"/>
          <w:sz w:val="22"/>
          <w:szCs w:val="22"/>
          <w:lang w:eastAsia="zh-CN"/>
        </w:rPr>
        <w:t xml:space="preserve"> about the receiver for NOMA</w:t>
      </w:r>
      <w:r w:rsidR="002F3923">
        <w:rPr>
          <w:rFonts w:eastAsia="DengXian" w:cs="Arial"/>
          <w:kern w:val="2"/>
          <w:sz w:val="22"/>
          <w:szCs w:val="22"/>
          <w:lang w:eastAsia="zh-CN"/>
        </w:rPr>
        <w:t xml:space="preserve"> [1]</w:t>
      </w:r>
      <w:r w:rsidR="007C2197">
        <w:rPr>
          <w:rFonts w:eastAsia="DengXian" w:cs="Arial"/>
          <w:kern w:val="2"/>
          <w:sz w:val="22"/>
          <w:szCs w:val="22"/>
          <w:lang w:eastAsia="zh-CN"/>
        </w:rPr>
        <w:t>.</w:t>
      </w:r>
    </w:p>
    <w:p w14:paraId="68B61F45" w14:textId="41A9F7AC" w:rsidR="007C2197" w:rsidRPr="00B53DE0" w:rsidRDefault="007C2197" w:rsidP="007C2197">
      <w:pPr>
        <w:pStyle w:val="ListParagraph2"/>
        <w:widowControl w:val="0"/>
        <w:numPr>
          <w:ilvl w:val="0"/>
          <w:numId w:val="45"/>
        </w:numPr>
        <w:overflowPunct w:val="0"/>
        <w:autoSpaceDE w:val="0"/>
        <w:autoSpaceDN w:val="0"/>
        <w:adjustRightInd w:val="0"/>
        <w:snapToGrid w:val="0"/>
        <w:spacing w:afterLines="20" w:after="48" w:line="276" w:lineRule="auto"/>
        <w:contextualSpacing w:val="0"/>
        <w:jc w:val="both"/>
        <w:textAlignment w:val="baseline"/>
        <w:rPr>
          <w:sz w:val="20"/>
          <w:szCs w:val="20"/>
        </w:rPr>
      </w:pPr>
      <w:r w:rsidRPr="00B53DE0">
        <w:rPr>
          <w:rFonts w:eastAsia="SimSun"/>
          <w:sz w:val="20"/>
          <w:szCs w:val="20"/>
        </w:rPr>
        <w:t>In performing performance evaluation</w:t>
      </w:r>
      <w:r w:rsidR="00802A41">
        <w:rPr>
          <w:rFonts w:eastAsia="SimSun"/>
          <w:sz w:val="20"/>
          <w:szCs w:val="20"/>
        </w:rPr>
        <w:t>, companies should provide anal</w:t>
      </w:r>
      <w:r w:rsidRPr="00B53DE0">
        <w:rPr>
          <w:rFonts w:eastAsia="SimSun"/>
          <w:sz w:val="20"/>
          <w:szCs w:val="20"/>
        </w:rPr>
        <w:t>ysis of r</w:t>
      </w:r>
      <w:r w:rsidR="00802A41">
        <w:rPr>
          <w:rFonts w:eastAsia="SimSun"/>
          <w:sz w:val="20"/>
          <w:szCs w:val="20"/>
        </w:rPr>
        <w:t>eceiver complexity. Particularl</w:t>
      </w:r>
      <w:r w:rsidRPr="00B53DE0">
        <w:rPr>
          <w:rFonts w:eastAsia="SimSun"/>
          <w:sz w:val="20"/>
          <w:szCs w:val="20"/>
        </w:rPr>
        <w:t>y (with details FFS):</w:t>
      </w:r>
    </w:p>
    <w:p w14:paraId="2DDA93E7" w14:textId="77777777" w:rsidR="007C2197" w:rsidRPr="00B53DE0" w:rsidRDefault="007C2197" w:rsidP="007C2197">
      <w:pPr>
        <w:pStyle w:val="ListParagraph2"/>
        <w:widowControl w:val="0"/>
        <w:numPr>
          <w:ilvl w:val="1"/>
          <w:numId w:val="45"/>
        </w:numPr>
        <w:overflowPunct w:val="0"/>
        <w:autoSpaceDE w:val="0"/>
        <w:autoSpaceDN w:val="0"/>
        <w:adjustRightInd w:val="0"/>
        <w:snapToGrid w:val="0"/>
        <w:spacing w:afterLines="20" w:after="48" w:line="276" w:lineRule="auto"/>
        <w:contextualSpacing w:val="0"/>
        <w:jc w:val="both"/>
        <w:textAlignment w:val="baseline"/>
        <w:rPr>
          <w:sz w:val="20"/>
          <w:szCs w:val="20"/>
        </w:rPr>
      </w:pPr>
      <w:r w:rsidRPr="00B53DE0">
        <w:rPr>
          <w:rFonts w:eastAsia="SimSun" w:hint="eastAsia"/>
          <w:sz w:val="20"/>
          <w:szCs w:val="20"/>
        </w:rPr>
        <w:t xml:space="preserve">Detector complexity </w:t>
      </w:r>
    </w:p>
    <w:p w14:paraId="3568C5BB" w14:textId="77777777" w:rsidR="007C2197" w:rsidRPr="00B53DE0" w:rsidRDefault="007C2197" w:rsidP="007C2197">
      <w:pPr>
        <w:pStyle w:val="ListParagraph2"/>
        <w:widowControl w:val="0"/>
        <w:numPr>
          <w:ilvl w:val="1"/>
          <w:numId w:val="45"/>
        </w:numPr>
        <w:overflowPunct w:val="0"/>
        <w:autoSpaceDE w:val="0"/>
        <w:autoSpaceDN w:val="0"/>
        <w:adjustRightInd w:val="0"/>
        <w:snapToGrid w:val="0"/>
        <w:spacing w:afterLines="20" w:after="48" w:line="276" w:lineRule="auto"/>
        <w:contextualSpacing w:val="0"/>
        <w:jc w:val="both"/>
        <w:textAlignment w:val="baseline"/>
        <w:rPr>
          <w:sz w:val="20"/>
          <w:szCs w:val="20"/>
        </w:rPr>
      </w:pPr>
      <w:r w:rsidRPr="00B53DE0">
        <w:rPr>
          <w:rFonts w:eastAsia="SimSun" w:hint="eastAsia"/>
          <w:sz w:val="20"/>
          <w:szCs w:val="20"/>
        </w:rPr>
        <w:t>Decoding complexity</w:t>
      </w:r>
    </w:p>
    <w:p w14:paraId="0F767559" w14:textId="77777777" w:rsidR="007C2197" w:rsidRPr="00B53DE0" w:rsidRDefault="007C2197" w:rsidP="007C2197">
      <w:pPr>
        <w:pStyle w:val="ListParagraph2"/>
        <w:widowControl w:val="0"/>
        <w:numPr>
          <w:ilvl w:val="1"/>
          <w:numId w:val="45"/>
        </w:numPr>
        <w:overflowPunct w:val="0"/>
        <w:autoSpaceDE w:val="0"/>
        <w:autoSpaceDN w:val="0"/>
        <w:adjustRightInd w:val="0"/>
        <w:snapToGrid w:val="0"/>
        <w:spacing w:afterLines="20" w:after="48" w:line="276" w:lineRule="auto"/>
        <w:contextualSpacing w:val="0"/>
        <w:jc w:val="both"/>
        <w:textAlignment w:val="baseline"/>
        <w:rPr>
          <w:sz w:val="20"/>
          <w:szCs w:val="20"/>
        </w:rPr>
      </w:pPr>
      <w:r w:rsidRPr="00B53DE0">
        <w:rPr>
          <w:sz w:val="20"/>
          <w:szCs w:val="20"/>
        </w:rPr>
        <w:t>Interference cancellation complexity, if any</w:t>
      </w:r>
    </w:p>
    <w:p w14:paraId="4E8085B6" w14:textId="77777777" w:rsidR="007C2197" w:rsidRPr="00B53DE0" w:rsidRDefault="007C2197" w:rsidP="007C2197">
      <w:pPr>
        <w:pStyle w:val="ListParagraph2"/>
        <w:widowControl w:val="0"/>
        <w:numPr>
          <w:ilvl w:val="1"/>
          <w:numId w:val="45"/>
        </w:numPr>
        <w:overflowPunct w:val="0"/>
        <w:autoSpaceDE w:val="0"/>
        <w:autoSpaceDN w:val="0"/>
        <w:adjustRightInd w:val="0"/>
        <w:snapToGrid w:val="0"/>
        <w:spacing w:afterLines="20" w:after="48" w:line="276" w:lineRule="auto"/>
        <w:contextualSpacing w:val="0"/>
        <w:jc w:val="both"/>
        <w:textAlignment w:val="baseline"/>
        <w:rPr>
          <w:sz w:val="20"/>
          <w:szCs w:val="20"/>
        </w:rPr>
      </w:pPr>
      <w:r w:rsidRPr="00B53DE0">
        <w:rPr>
          <w:rFonts w:eastAsia="SimSun"/>
          <w:sz w:val="20"/>
          <w:szCs w:val="20"/>
        </w:rPr>
        <w:t>N</w:t>
      </w:r>
      <w:r w:rsidRPr="00B53DE0">
        <w:rPr>
          <w:rFonts w:eastAsia="SimSun" w:hint="eastAsia"/>
          <w:sz w:val="20"/>
          <w:szCs w:val="20"/>
        </w:rPr>
        <w:t>umber</w:t>
      </w:r>
      <w:r w:rsidRPr="00B53DE0">
        <w:rPr>
          <w:rFonts w:eastAsia="SimSun"/>
          <w:sz w:val="20"/>
          <w:szCs w:val="20"/>
        </w:rPr>
        <w:t xml:space="preserve"> of </w:t>
      </w:r>
      <w:r w:rsidRPr="00B53DE0">
        <w:rPr>
          <w:rFonts w:eastAsia="SimSun" w:hint="eastAsia"/>
          <w:sz w:val="20"/>
          <w:szCs w:val="20"/>
        </w:rPr>
        <w:t>iteration</w:t>
      </w:r>
      <w:r w:rsidRPr="00B53DE0">
        <w:rPr>
          <w:rFonts w:eastAsia="SimSun"/>
          <w:sz w:val="20"/>
          <w:szCs w:val="20"/>
        </w:rPr>
        <w:t>(s), if any</w:t>
      </w:r>
    </w:p>
    <w:p w14:paraId="339681AB" w14:textId="77777777" w:rsidR="007C2197" w:rsidRPr="00B53DE0" w:rsidRDefault="007C2197" w:rsidP="007C2197">
      <w:pPr>
        <w:pStyle w:val="ListParagraph2"/>
        <w:widowControl w:val="0"/>
        <w:numPr>
          <w:ilvl w:val="1"/>
          <w:numId w:val="45"/>
        </w:numPr>
        <w:overflowPunct w:val="0"/>
        <w:autoSpaceDE w:val="0"/>
        <w:autoSpaceDN w:val="0"/>
        <w:adjustRightInd w:val="0"/>
        <w:snapToGrid w:val="0"/>
        <w:spacing w:afterLines="20" w:after="48" w:line="276" w:lineRule="auto"/>
        <w:contextualSpacing w:val="0"/>
        <w:jc w:val="both"/>
        <w:textAlignment w:val="baseline"/>
        <w:rPr>
          <w:sz w:val="20"/>
          <w:szCs w:val="20"/>
        </w:rPr>
      </w:pPr>
      <w:r w:rsidRPr="00B53DE0">
        <w:rPr>
          <w:rFonts w:eastAsia="SimSun"/>
          <w:sz w:val="20"/>
          <w:szCs w:val="20"/>
        </w:rPr>
        <w:t>Other receiver optimization, if any</w:t>
      </w:r>
    </w:p>
    <w:p w14:paraId="2FF93BD6" w14:textId="77777777" w:rsidR="007C2197" w:rsidRPr="00B53DE0" w:rsidRDefault="007C2197" w:rsidP="007C2197">
      <w:pPr>
        <w:pStyle w:val="ListParagraph2"/>
        <w:widowControl w:val="0"/>
        <w:numPr>
          <w:ilvl w:val="1"/>
          <w:numId w:val="45"/>
        </w:numPr>
        <w:overflowPunct w:val="0"/>
        <w:autoSpaceDE w:val="0"/>
        <w:autoSpaceDN w:val="0"/>
        <w:adjustRightInd w:val="0"/>
        <w:snapToGrid w:val="0"/>
        <w:spacing w:afterLines="20" w:after="48" w:line="276" w:lineRule="auto"/>
        <w:contextualSpacing w:val="0"/>
        <w:jc w:val="both"/>
        <w:textAlignment w:val="baseline"/>
        <w:rPr>
          <w:sz w:val="20"/>
          <w:szCs w:val="20"/>
        </w:rPr>
      </w:pPr>
      <w:r w:rsidRPr="00B53DE0">
        <w:rPr>
          <w:rFonts w:eastAsia="SimSun" w:hint="eastAsia"/>
          <w:sz w:val="20"/>
          <w:szCs w:val="20"/>
        </w:rPr>
        <w:t>C</w:t>
      </w:r>
      <w:r w:rsidRPr="00B53DE0">
        <w:rPr>
          <w:rFonts w:eastAsia="SimSun"/>
          <w:sz w:val="20"/>
          <w:szCs w:val="20"/>
        </w:rPr>
        <w:t>omplexity for the preamble/DMRS detection</w:t>
      </w:r>
    </w:p>
    <w:p w14:paraId="07795BDC" w14:textId="77777777" w:rsidR="007C2197" w:rsidRPr="00B53DE0" w:rsidRDefault="007C2197" w:rsidP="007C2197">
      <w:pPr>
        <w:pStyle w:val="ListParagraph2"/>
        <w:widowControl w:val="0"/>
        <w:numPr>
          <w:ilvl w:val="1"/>
          <w:numId w:val="45"/>
        </w:numPr>
        <w:overflowPunct w:val="0"/>
        <w:autoSpaceDE w:val="0"/>
        <w:autoSpaceDN w:val="0"/>
        <w:adjustRightInd w:val="0"/>
        <w:snapToGrid w:val="0"/>
        <w:spacing w:afterLines="20" w:after="48" w:line="276" w:lineRule="auto"/>
        <w:contextualSpacing w:val="0"/>
        <w:jc w:val="both"/>
        <w:textAlignment w:val="baseline"/>
        <w:rPr>
          <w:sz w:val="20"/>
          <w:szCs w:val="20"/>
        </w:rPr>
      </w:pPr>
      <w:r w:rsidRPr="00B53DE0">
        <w:rPr>
          <w:sz w:val="20"/>
          <w:szCs w:val="20"/>
        </w:rPr>
        <w:t>Memory requirements</w:t>
      </w:r>
    </w:p>
    <w:p w14:paraId="55C5B59A" w14:textId="77777777" w:rsidR="007C2197" w:rsidRPr="00B53DE0" w:rsidRDefault="007C2197" w:rsidP="007C2197">
      <w:pPr>
        <w:pStyle w:val="ListParagraph2"/>
        <w:widowControl w:val="0"/>
        <w:numPr>
          <w:ilvl w:val="1"/>
          <w:numId w:val="45"/>
        </w:numPr>
        <w:overflowPunct w:val="0"/>
        <w:autoSpaceDE w:val="0"/>
        <w:autoSpaceDN w:val="0"/>
        <w:adjustRightInd w:val="0"/>
        <w:snapToGrid w:val="0"/>
        <w:spacing w:afterLines="20" w:after="48" w:line="276" w:lineRule="auto"/>
        <w:contextualSpacing w:val="0"/>
        <w:jc w:val="both"/>
        <w:textAlignment w:val="baseline"/>
        <w:rPr>
          <w:sz w:val="20"/>
          <w:szCs w:val="20"/>
        </w:rPr>
      </w:pPr>
      <w:r w:rsidRPr="00B53DE0">
        <w:rPr>
          <w:rFonts w:eastAsia="SimSun"/>
          <w:sz w:val="20"/>
          <w:szCs w:val="20"/>
        </w:rPr>
        <w:t>Latency</w:t>
      </w:r>
    </w:p>
    <w:p w14:paraId="1CD4B501" w14:textId="77777777" w:rsidR="007C2197" w:rsidRPr="00B53DE0" w:rsidRDefault="007C2197" w:rsidP="007C2197">
      <w:pPr>
        <w:pStyle w:val="ListParagraph2"/>
        <w:widowControl w:val="0"/>
        <w:numPr>
          <w:ilvl w:val="1"/>
          <w:numId w:val="45"/>
        </w:numPr>
        <w:overflowPunct w:val="0"/>
        <w:autoSpaceDE w:val="0"/>
        <w:autoSpaceDN w:val="0"/>
        <w:adjustRightInd w:val="0"/>
        <w:snapToGrid w:val="0"/>
        <w:spacing w:afterLines="20" w:after="48" w:line="276" w:lineRule="auto"/>
        <w:contextualSpacing w:val="0"/>
        <w:jc w:val="both"/>
        <w:textAlignment w:val="baseline"/>
        <w:rPr>
          <w:sz w:val="20"/>
          <w:szCs w:val="20"/>
        </w:rPr>
      </w:pPr>
      <w:r w:rsidRPr="00B53DE0">
        <w:rPr>
          <w:rFonts w:eastAsia="SimSun"/>
          <w:sz w:val="20"/>
          <w:szCs w:val="20"/>
        </w:rPr>
        <w:t>FFS which simulation cases to be selected for evaluation</w:t>
      </w:r>
    </w:p>
    <w:p w14:paraId="436DDCA3" w14:textId="728C33F1" w:rsidR="007C2197" w:rsidRDefault="007C2197" w:rsidP="00BB6FFF">
      <w:pPr>
        <w:spacing w:after="100" w:afterAutospacing="1"/>
        <w:ind w:leftChars="177" w:left="425" w:firstLine="1"/>
        <w:jc w:val="both"/>
        <w:rPr>
          <w:rFonts w:eastAsia="DengXian" w:cs="Arial"/>
          <w:kern w:val="2"/>
          <w:sz w:val="22"/>
          <w:szCs w:val="22"/>
          <w:lang w:eastAsia="zh-CN"/>
        </w:rPr>
      </w:pPr>
      <w:r w:rsidRPr="00B53DE0">
        <w:rPr>
          <w:sz w:val="20"/>
          <w:szCs w:val="20"/>
        </w:rPr>
        <w:t>Discuss further next meeting potential template capturing the complexity analysis, especially regarding the level of details in the analysi</w:t>
      </w:r>
      <w:r>
        <w:rPr>
          <w:sz w:val="20"/>
          <w:szCs w:val="20"/>
        </w:rPr>
        <w:t>s</w:t>
      </w:r>
    </w:p>
    <w:p w14:paraId="513B31BB" w14:textId="35B82C6F" w:rsidR="0001579A" w:rsidRPr="004C5524" w:rsidRDefault="007C2197" w:rsidP="0001579A">
      <w:pPr>
        <w:spacing w:after="100" w:afterAutospacing="1"/>
        <w:jc w:val="both"/>
        <w:rPr>
          <w:rFonts w:eastAsia="DengXian" w:cs="Arial"/>
          <w:kern w:val="2"/>
          <w:sz w:val="22"/>
          <w:szCs w:val="22"/>
          <w:lang w:eastAsia="zh-CN"/>
        </w:rPr>
      </w:pPr>
      <w:r>
        <w:rPr>
          <w:rFonts w:eastAsia="DengXian" w:cs="Arial"/>
          <w:kern w:val="2"/>
          <w:sz w:val="22"/>
          <w:szCs w:val="22"/>
          <w:lang w:eastAsia="zh-CN"/>
        </w:rPr>
        <w:t xml:space="preserve">In this </w:t>
      </w:r>
      <w:r w:rsidR="0001579A" w:rsidRPr="004C5524">
        <w:rPr>
          <w:rFonts w:eastAsia="DengXian" w:cs="Arial" w:hint="eastAsia"/>
          <w:kern w:val="2"/>
          <w:sz w:val="22"/>
          <w:szCs w:val="22"/>
          <w:lang w:eastAsia="zh-CN"/>
        </w:rPr>
        <w:t>contribu</w:t>
      </w:r>
      <w:r w:rsidR="00C50905" w:rsidRPr="004C5524">
        <w:rPr>
          <w:rFonts w:eastAsia="DengXian" w:cs="Arial"/>
          <w:kern w:val="2"/>
          <w:sz w:val="22"/>
          <w:szCs w:val="22"/>
          <w:lang w:eastAsia="zh-CN"/>
        </w:rPr>
        <w:t xml:space="preserve">tion, </w:t>
      </w:r>
      <w:r>
        <w:rPr>
          <w:rFonts w:eastAsia="DengXian" w:cs="Arial"/>
          <w:kern w:val="2"/>
          <w:sz w:val="22"/>
          <w:szCs w:val="22"/>
          <w:lang w:eastAsia="zh-CN"/>
        </w:rPr>
        <w:t>we show our views on evaluation of receiver</w:t>
      </w:r>
      <w:r w:rsidR="00BB6FFF">
        <w:rPr>
          <w:rFonts w:eastAsia="DengXian" w:cs="Arial"/>
          <w:kern w:val="2"/>
          <w:sz w:val="22"/>
          <w:szCs w:val="22"/>
          <w:lang w:eastAsia="zh-CN"/>
        </w:rPr>
        <w:t>s</w:t>
      </w:r>
      <w:r>
        <w:rPr>
          <w:rFonts w:eastAsia="DengXian" w:cs="Arial"/>
          <w:kern w:val="2"/>
          <w:sz w:val="22"/>
          <w:szCs w:val="22"/>
          <w:lang w:eastAsia="zh-CN"/>
        </w:rPr>
        <w:t xml:space="preserve"> for NOMA</w:t>
      </w:r>
      <w:r w:rsidR="0001579A" w:rsidRPr="004C5524">
        <w:rPr>
          <w:rFonts w:eastAsia="DengXian" w:cs="Arial"/>
          <w:kern w:val="2"/>
          <w:sz w:val="22"/>
          <w:szCs w:val="22"/>
          <w:lang w:eastAsia="zh-CN"/>
        </w:rPr>
        <w:t xml:space="preserve">. </w:t>
      </w:r>
    </w:p>
    <w:p w14:paraId="203A11B6" w14:textId="5DDE9EBF" w:rsidR="00F5343E" w:rsidRDefault="00563746" w:rsidP="00F5343E">
      <w:pPr>
        <w:pStyle w:val="1"/>
        <w:spacing w:before="180" w:after="120"/>
        <w:ind w:left="498" w:hangingChars="177" w:hanging="498"/>
        <w:rPr>
          <w:b/>
          <w:lang w:val="en-US"/>
        </w:rPr>
      </w:pPr>
      <w:r w:rsidRPr="00281C93">
        <w:rPr>
          <w:rFonts w:hint="eastAsia"/>
          <w:b/>
          <w:lang w:val="en-US"/>
        </w:rPr>
        <w:t>Discussion</w:t>
      </w:r>
    </w:p>
    <w:p w14:paraId="5CBF53CD" w14:textId="7C43B8BC" w:rsidR="00F5343E" w:rsidRPr="00F5343E" w:rsidRDefault="00845B0E" w:rsidP="00F5343E">
      <w:pPr>
        <w:pStyle w:val="1"/>
        <w:numPr>
          <w:ilvl w:val="1"/>
          <w:numId w:val="3"/>
        </w:numPr>
        <w:spacing w:line="360" w:lineRule="atLeast"/>
        <w:jc w:val="both"/>
        <w:rPr>
          <w:rFonts w:eastAsia="Batang"/>
          <w:b/>
          <w:sz w:val="24"/>
          <w:lang w:eastAsia="ko-KR"/>
        </w:rPr>
      </w:pPr>
      <w:r>
        <w:rPr>
          <w:rFonts w:eastAsia="Batang"/>
          <w:b/>
          <w:sz w:val="24"/>
          <w:lang w:eastAsia="ko-KR"/>
        </w:rPr>
        <w:t>Evaluation including receiver complexity</w:t>
      </w:r>
    </w:p>
    <w:p w14:paraId="7B5067FB" w14:textId="1C5E084F" w:rsidR="00E06DEF" w:rsidRDefault="0010401F" w:rsidP="00AA0C2F">
      <w:pPr>
        <w:jc w:val="both"/>
        <w:rPr>
          <w:rFonts w:eastAsiaTheme="minorEastAsia" w:cs="Arial"/>
          <w:kern w:val="2"/>
          <w:sz w:val="22"/>
          <w:szCs w:val="22"/>
          <w:lang w:val="en-US" w:eastAsia="ja-JP"/>
        </w:rPr>
      </w:pPr>
      <w:r>
        <w:rPr>
          <w:rFonts w:eastAsiaTheme="minorEastAsia" w:cs="Arial"/>
          <w:kern w:val="2"/>
          <w:sz w:val="22"/>
          <w:szCs w:val="22"/>
          <w:lang w:val="en-US" w:eastAsia="ja-JP"/>
        </w:rPr>
        <w:t xml:space="preserve">In the previous meeting, </w:t>
      </w:r>
      <w:r w:rsidR="00F670AB">
        <w:rPr>
          <w:rFonts w:eastAsiaTheme="minorEastAsia" w:cs="Arial"/>
          <w:kern w:val="2"/>
          <w:sz w:val="22"/>
          <w:szCs w:val="22"/>
          <w:lang w:val="en-US" w:eastAsia="ja-JP"/>
        </w:rPr>
        <w:t>items</w:t>
      </w:r>
      <w:r w:rsidR="005E21B3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of the </w:t>
      </w:r>
      <w:r w:rsidR="00890E52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receiver </w:t>
      </w:r>
      <w:r>
        <w:rPr>
          <w:rFonts w:eastAsiaTheme="minorEastAsia" w:cs="Arial"/>
          <w:kern w:val="2"/>
          <w:sz w:val="22"/>
          <w:szCs w:val="22"/>
          <w:lang w:val="en-US" w:eastAsia="ja-JP"/>
        </w:rPr>
        <w:t xml:space="preserve">evaluation </w:t>
      </w:r>
      <w:r w:rsidR="000B4E2F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relating to complexity </w:t>
      </w:r>
      <w:r>
        <w:rPr>
          <w:rFonts w:eastAsiaTheme="minorEastAsia" w:cs="Arial"/>
          <w:kern w:val="2"/>
          <w:sz w:val="22"/>
          <w:szCs w:val="22"/>
          <w:lang w:val="en-US" w:eastAsia="ja-JP"/>
        </w:rPr>
        <w:t>ha</w:t>
      </w:r>
      <w:r w:rsidR="00ED4F68">
        <w:rPr>
          <w:rFonts w:eastAsiaTheme="minorEastAsia" w:cs="Arial"/>
          <w:kern w:val="2"/>
          <w:sz w:val="22"/>
          <w:szCs w:val="22"/>
          <w:lang w:val="en-US" w:eastAsia="ja-JP"/>
        </w:rPr>
        <w:t>ve</w:t>
      </w:r>
      <w:r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been agreed</w:t>
      </w:r>
      <w:r w:rsidR="000B4E2F">
        <w:rPr>
          <w:rFonts w:eastAsiaTheme="minorEastAsia" w:cs="Arial"/>
          <w:kern w:val="2"/>
          <w:sz w:val="22"/>
          <w:szCs w:val="22"/>
          <w:lang w:val="en-US" w:eastAsia="ja-JP"/>
        </w:rPr>
        <w:t>,</w:t>
      </w:r>
      <w:r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</w:t>
      </w:r>
      <w:r w:rsidR="00701799">
        <w:rPr>
          <w:rFonts w:eastAsiaTheme="minorEastAsia" w:cs="Arial"/>
          <w:kern w:val="2"/>
          <w:sz w:val="22"/>
          <w:szCs w:val="22"/>
          <w:lang w:val="en-US" w:eastAsia="ja-JP"/>
        </w:rPr>
        <w:t>and the details</w:t>
      </w:r>
      <w:r w:rsidR="000B4E2F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of the evaluation ha</w:t>
      </w:r>
      <w:r w:rsidR="00ED4F68">
        <w:rPr>
          <w:rFonts w:eastAsiaTheme="minorEastAsia" w:cs="Arial"/>
          <w:kern w:val="2"/>
          <w:sz w:val="22"/>
          <w:szCs w:val="22"/>
          <w:lang w:val="en-US" w:eastAsia="ja-JP"/>
        </w:rPr>
        <w:t>ve</w:t>
      </w:r>
      <w:r w:rsidR="000B4E2F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been FFS.</w:t>
      </w:r>
    </w:p>
    <w:p w14:paraId="720387EF" w14:textId="75E74271" w:rsidR="000B4E2F" w:rsidRDefault="00D543D4" w:rsidP="00AA0C2F">
      <w:pPr>
        <w:jc w:val="both"/>
        <w:rPr>
          <w:rFonts w:eastAsiaTheme="minorEastAsia" w:cs="Arial"/>
          <w:kern w:val="2"/>
          <w:sz w:val="22"/>
          <w:szCs w:val="22"/>
          <w:lang w:val="en-US" w:eastAsia="ja-JP"/>
        </w:rPr>
      </w:pPr>
      <w:r>
        <w:rPr>
          <w:rFonts w:eastAsiaTheme="minorEastAsia" w:cs="Arial"/>
          <w:kern w:val="2"/>
          <w:sz w:val="22"/>
          <w:szCs w:val="22"/>
          <w:lang w:val="en-US" w:eastAsia="ja-JP"/>
        </w:rPr>
        <w:t>Generally</w:t>
      </w:r>
      <w:r w:rsidR="000B4E2F">
        <w:rPr>
          <w:rFonts w:eastAsiaTheme="minorEastAsia" w:cs="Arial"/>
          <w:kern w:val="2"/>
          <w:sz w:val="22"/>
          <w:szCs w:val="22"/>
          <w:lang w:val="en-US" w:eastAsia="ja-JP"/>
        </w:rPr>
        <w:t>, the total complexity of the receiver algorithm and its performance tend to be tradeoff</w:t>
      </w:r>
      <w:r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and it is difficult to compare the algorithms without their performance</w:t>
      </w:r>
      <w:r w:rsidR="00BB6FFF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baseline</w:t>
      </w:r>
      <w:r w:rsidR="000B4E2F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. For example, </w:t>
      </w:r>
      <w:r w:rsidR="00845B0E">
        <w:rPr>
          <w:rFonts w:eastAsiaTheme="minorEastAsia" w:cs="Arial"/>
          <w:kern w:val="2"/>
          <w:sz w:val="22"/>
          <w:szCs w:val="22"/>
          <w:lang w:val="en-US" w:eastAsia="ja-JP"/>
        </w:rPr>
        <w:t>as the number of iteration of decod</w:t>
      </w:r>
      <w:r w:rsidR="00CB0C04">
        <w:rPr>
          <w:rFonts w:eastAsiaTheme="minorEastAsia" w:cs="Arial"/>
          <w:kern w:val="2"/>
          <w:sz w:val="22"/>
          <w:szCs w:val="22"/>
          <w:lang w:val="en-US" w:eastAsia="ja-JP"/>
        </w:rPr>
        <w:t>ing</w:t>
      </w:r>
      <w:r w:rsidR="00845B0E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and </w:t>
      </w:r>
      <w:r w:rsidR="000B4E2F">
        <w:rPr>
          <w:rFonts w:eastAsiaTheme="minorEastAsia" w:cs="Arial"/>
          <w:kern w:val="2"/>
          <w:sz w:val="22"/>
          <w:szCs w:val="22"/>
          <w:lang w:val="en-US" w:eastAsia="ja-JP"/>
        </w:rPr>
        <w:t>interference cancellation step increase</w:t>
      </w:r>
      <w:r w:rsidR="00CB0C04">
        <w:rPr>
          <w:rFonts w:eastAsiaTheme="minorEastAsia" w:cs="Arial"/>
          <w:kern w:val="2"/>
          <w:sz w:val="22"/>
          <w:szCs w:val="22"/>
          <w:lang w:val="en-US" w:eastAsia="ja-JP"/>
        </w:rPr>
        <w:t>s</w:t>
      </w:r>
      <w:r w:rsidR="00845B0E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to obtain good performance</w:t>
      </w:r>
      <w:r w:rsidR="000B4E2F">
        <w:rPr>
          <w:rFonts w:eastAsiaTheme="minorEastAsia" w:cs="Arial"/>
          <w:kern w:val="2"/>
          <w:sz w:val="22"/>
          <w:szCs w:val="22"/>
          <w:lang w:val="en-US" w:eastAsia="ja-JP"/>
        </w:rPr>
        <w:t>, the co</w:t>
      </w:r>
      <w:r w:rsidR="001239F3">
        <w:rPr>
          <w:rFonts w:eastAsiaTheme="minorEastAsia" w:cs="Arial"/>
          <w:kern w:val="2"/>
          <w:sz w:val="22"/>
          <w:szCs w:val="22"/>
          <w:lang w:val="en-US" w:eastAsia="ja-JP"/>
        </w:rPr>
        <w:t>mplexity may</w:t>
      </w:r>
      <w:r w:rsidR="000B4E2F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also increase.</w:t>
      </w:r>
      <w:r w:rsidR="00A709BF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Hence,</w:t>
      </w:r>
      <w:r w:rsidR="000B4E2F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</w:t>
      </w:r>
      <w:r w:rsidR="00A709BF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for </w:t>
      </w:r>
      <w:r w:rsidR="000B4E2F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the evaluation </w:t>
      </w:r>
      <w:r w:rsidR="002F3923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of </w:t>
      </w:r>
      <w:r w:rsidR="000B4E2F">
        <w:rPr>
          <w:rFonts w:eastAsiaTheme="minorEastAsia" w:cs="Arial"/>
          <w:kern w:val="2"/>
          <w:sz w:val="22"/>
          <w:szCs w:val="22"/>
          <w:lang w:val="en-US" w:eastAsia="ja-JP"/>
        </w:rPr>
        <w:t>the receiver complexity</w:t>
      </w:r>
      <w:r w:rsidR="002F3923">
        <w:rPr>
          <w:rFonts w:eastAsiaTheme="minorEastAsia" w:cs="Arial"/>
          <w:kern w:val="2"/>
          <w:sz w:val="22"/>
          <w:szCs w:val="22"/>
          <w:lang w:val="en-US" w:eastAsia="ja-JP"/>
        </w:rPr>
        <w:t>, it should be</w:t>
      </w:r>
      <w:r w:rsidR="000B4E2F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</w:t>
      </w:r>
      <w:r w:rsidR="002F3923">
        <w:rPr>
          <w:rFonts w:eastAsiaTheme="minorEastAsia" w:cs="Arial"/>
          <w:kern w:val="2"/>
          <w:sz w:val="22"/>
          <w:szCs w:val="22"/>
          <w:lang w:val="en-US" w:eastAsia="ja-JP"/>
        </w:rPr>
        <w:t>set</w:t>
      </w:r>
      <w:r w:rsidR="002F2E43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a target </w:t>
      </w:r>
      <w:r w:rsidR="00363B3B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performance </w:t>
      </w:r>
      <w:r w:rsidR="000B4E2F">
        <w:rPr>
          <w:rFonts w:eastAsiaTheme="minorEastAsia" w:cs="Arial"/>
          <w:kern w:val="2"/>
          <w:sz w:val="22"/>
          <w:szCs w:val="22"/>
          <w:lang w:val="en-US" w:eastAsia="ja-JP"/>
        </w:rPr>
        <w:t>for fair comparison.</w:t>
      </w:r>
    </w:p>
    <w:p w14:paraId="781CAFE5" w14:textId="77777777" w:rsidR="00363B3B" w:rsidRDefault="00363B3B" w:rsidP="00AA0C2F">
      <w:pPr>
        <w:jc w:val="both"/>
        <w:rPr>
          <w:rFonts w:eastAsiaTheme="minorEastAsia" w:cs="Arial"/>
          <w:kern w:val="2"/>
          <w:sz w:val="22"/>
          <w:szCs w:val="22"/>
          <w:lang w:val="en-US" w:eastAsia="ja-JP"/>
        </w:rPr>
      </w:pPr>
    </w:p>
    <w:p w14:paraId="0C82DCDB" w14:textId="72D43353" w:rsidR="000B4E2F" w:rsidRPr="00363B3B" w:rsidRDefault="00363B3B" w:rsidP="00AA0C2F">
      <w:pPr>
        <w:jc w:val="both"/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</w:pPr>
      <w:r w:rsidRPr="00363B3B">
        <w:rPr>
          <w:rFonts w:eastAsiaTheme="minorEastAsia" w:cs="Arial" w:hint="eastAsia"/>
          <w:b/>
          <w:i/>
          <w:kern w:val="2"/>
          <w:sz w:val="22"/>
          <w:szCs w:val="22"/>
          <w:lang w:val="en-US" w:eastAsia="ja-JP"/>
        </w:rPr>
        <w:t xml:space="preserve">Proposal 1: RAN1 should </w:t>
      </w:r>
      <w:r w:rsidR="002F3923"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>set</w:t>
      </w:r>
      <w:r w:rsidR="001239F3"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 xml:space="preserve"> </w:t>
      </w:r>
      <w:r w:rsidR="002F3923"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 xml:space="preserve">a </w:t>
      </w:r>
      <w:r w:rsidRPr="00363B3B">
        <w:rPr>
          <w:rFonts w:eastAsiaTheme="minorEastAsia" w:cs="Arial" w:hint="eastAsia"/>
          <w:b/>
          <w:i/>
          <w:kern w:val="2"/>
          <w:sz w:val="22"/>
          <w:szCs w:val="22"/>
          <w:lang w:val="en-US" w:eastAsia="ja-JP"/>
        </w:rPr>
        <w:t>target performance</w:t>
      </w:r>
      <w:r w:rsidR="002F2E43"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 xml:space="preserve"> to evaluate</w:t>
      </w:r>
      <w:r w:rsidR="002F2E43">
        <w:rPr>
          <w:rFonts w:eastAsiaTheme="minorEastAsia" w:cs="Arial" w:hint="eastAsia"/>
          <w:b/>
          <w:i/>
          <w:kern w:val="2"/>
          <w:sz w:val="22"/>
          <w:szCs w:val="22"/>
          <w:lang w:val="en-US" w:eastAsia="ja-JP"/>
        </w:rPr>
        <w:t xml:space="preserve"> </w:t>
      </w:r>
      <w:r w:rsidRPr="00363B3B">
        <w:rPr>
          <w:rFonts w:eastAsiaTheme="minorEastAsia" w:cs="Arial" w:hint="eastAsia"/>
          <w:b/>
          <w:i/>
          <w:kern w:val="2"/>
          <w:sz w:val="22"/>
          <w:szCs w:val="22"/>
          <w:lang w:val="en-US" w:eastAsia="ja-JP"/>
        </w:rPr>
        <w:t>the receiver complexity</w:t>
      </w:r>
      <w:r w:rsidR="002F2E43"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 xml:space="preserve"> for fair comparison</w:t>
      </w:r>
      <w:r w:rsidR="00CB0C04"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>.</w:t>
      </w:r>
    </w:p>
    <w:p w14:paraId="005AC2E5" w14:textId="77777777" w:rsidR="00363B3B" w:rsidRPr="002F2E43" w:rsidRDefault="00363B3B" w:rsidP="00AA0C2F">
      <w:pPr>
        <w:jc w:val="both"/>
        <w:rPr>
          <w:rFonts w:eastAsiaTheme="minorEastAsia" w:cs="Arial"/>
          <w:kern w:val="2"/>
          <w:sz w:val="22"/>
          <w:szCs w:val="22"/>
          <w:lang w:val="en-US" w:eastAsia="ja-JP"/>
        </w:rPr>
      </w:pPr>
    </w:p>
    <w:p w14:paraId="13C973B6" w14:textId="40F70A38" w:rsidR="00B5783C" w:rsidRDefault="00363B3B" w:rsidP="00AA0C2F">
      <w:pPr>
        <w:jc w:val="both"/>
        <w:rPr>
          <w:rFonts w:eastAsiaTheme="minorEastAsia" w:cs="Arial"/>
          <w:kern w:val="2"/>
          <w:sz w:val="22"/>
          <w:szCs w:val="22"/>
          <w:lang w:val="en-US" w:eastAsia="ja-JP"/>
        </w:rPr>
      </w:pPr>
      <w:r>
        <w:rPr>
          <w:rFonts w:eastAsiaTheme="minorEastAsia" w:cs="Arial" w:hint="eastAsia"/>
          <w:kern w:val="2"/>
          <w:sz w:val="22"/>
          <w:szCs w:val="22"/>
          <w:lang w:val="en-US" w:eastAsia="ja-JP"/>
        </w:rPr>
        <w:t xml:space="preserve">In addition, </w:t>
      </w:r>
      <w:r>
        <w:rPr>
          <w:rFonts w:eastAsiaTheme="minorEastAsia" w:cs="Arial"/>
          <w:kern w:val="2"/>
          <w:sz w:val="22"/>
          <w:szCs w:val="22"/>
          <w:lang w:val="en-US" w:eastAsia="ja-JP"/>
        </w:rPr>
        <w:t xml:space="preserve">complexity of the NOMA </w:t>
      </w:r>
      <w:r w:rsidR="00CB0C04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receiver </w:t>
      </w:r>
      <w:r>
        <w:rPr>
          <w:rFonts w:eastAsiaTheme="minorEastAsia" w:cs="Arial"/>
          <w:kern w:val="2"/>
          <w:sz w:val="22"/>
          <w:szCs w:val="22"/>
          <w:lang w:val="en-US" w:eastAsia="ja-JP"/>
        </w:rPr>
        <w:t xml:space="preserve">depends not only on the each </w:t>
      </w:r>
      <w:r w:rsidR="001239F3">
        <w:rPr>
          <w:rFonts w:eastAsiaTheme="minorEastAsia" w:cs="Arial"/>
          <w:kern w:val="2"/>
          <w:sz w:val="22"/>
          <w:szCs w:val="22"/>
          <w:lang w:val="en-US" w:eastAsia="ja-JP"/>
        </w:rPr>
        <w:t>identified</w:t>
      </w:r>
      <w:r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receiver </w:t>
      </w:r>
      <w:proofErr w:type="gramStart"/>
      <w:r>
        <w:rPr>
          <w:rFonts w:eastAsiaTheme="minorEastAsia" w:cs="Arial"/>
          <w:kern w:val="2"/>
          <w:sz w:val="22"/>
          <w:szCs w:val="22"/>
          <w:lang w:val="en-US" w:eastAsia="ja-JP"/>
        </w:rPr>
        <w:t>signa</w:t>
      </w:r>
      <w:r w:rsidR="002F2E43">
        <w:rPr>
          <w:rFonts w:eastAsiaTheme="minorEastAsia" w:cs="Arial"/>
          <w:kern w:val="2"/>
          <w:sz w:val="22"/>
          <w:szCs w:val="22"/>
          <w:lang w:val="en-US" w:eastAsia="ja-JP"/>
        </w:rPr>
        <w:t>l processing</w:t>
      </w:r>
      <w:proofErr w:type="gramEnd"/>
      <w:r w:rsidR="002F2E43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block but also </w:t>
      </w:r>
      <w:r>
        <w:rPr>
          <w:rFonts w:eastAsiaTheme="minorEastAsia" w:cs="Arial"/>
          <w:kern w:val="2"/>
          <w:sz w:val="22"/>
          <w:szCs w:val="22"/>
          <w:lang w:val="en-US" w:eastAsia="ja-JP"/>
        </w:rPr>
        <w:t>parameters such as the number of UEs</w:t>
      </w:r>
      <w:r w:rsidR="00A709BF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, </w:t>
      </w:r>
      <w:r w:rsidR="00CB0C04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the </w:t>
      </w:r>
      <w:r w:rsidR="001239F3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target number </w:t>
      </w:r>
      <w:r w:rsidR="00A709BF">
        <w:rPr>
          <w:rFonts w:eastAsiaTheme="minorEastAsia" w:cs="Arial"/>
          <w:kern w:val="2"/>
          <w:sz w:val="22"/>
          <w:szCs w:val="22"/>
          <w:lang w:val="en-US" w:eastAsia="ja-JP"/>
        </w:rPr>
        <w:t>of RBs, and so on.</w:t>
      </w:r>
      <w:r w:rsidR="00A709BF">
        <w:rPr>
          <w:rFonts w:eastAsiaTheme="minorEastAsia" w:cs="Arial" w:hint="eastAsia"/>
          <w:kern w:val="2"/>
          <w:sz w:val="22"/>
          <w:szCs w:val="22"/>
          <w:lang w:val="en-US" w:eastAsia="ja-JP"/>
        </w:rPr>
        <w:t xml:space="preserve"> </w:t>
      </w:r>
      <w:r w:rsidR="00D543D4">
        <w:rPr>
          <w:rFonts w:eastAsiaTheme="minorEastAsia" w:cs="Arial"/>
          <w:kern w:val="2"/>
          <w:sz w:val="22"/>
          <w:szCs w:val="22"/>
          <w:lang w:val="en-US" w:eastAsia="ja-JP"/>
        </w:rPr>
        <w:t>It seems that the implementation</w:t>
      </w:r>
      <w:r w:rsidR="00BB6FFF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scale of the receiver </w:t>
      </w:r>
      <w:r w:rsidR="00997293">
        <w:rPr>
          <w:rFonts w:eastAsiaTheme="minorEastAsia" w:cs="Arial"/>
          <w:kern w:val="2"/>
          <w:sz w:val="22"/>
          <w:szCs w:val="22"/>
          <w:lang w:val="en-US" w:eastAsia="ja-JP"/>
        </w:rPr>
        <w:t>may depend</w:t>
      </w:r>
      <w:r w:rsidR="00D543D4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on the </w:t>
      </w:r>
      <w:r w:rsidR="00997293">
        <w:rPr>
          <w:rFonts w:eastAsiaTheme="minorEastAsia" w:cs="Arial"/>
          <w:kern w:val="2"/>
          <w:sz w:val="22"/>
          <w:szCs w:val="22"/>
          <w:lang w:val="en-US" w:eastAsia="ja-JP"/>
        </w:rPr>
        <w:t>condition with the highest complexity</w:t>
      </w:r>
      <w:r w:rsidR="00D543D4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, </w:t>
      </w:r>
      <w:r w:rsidR="00D70663">
        <w:rPr>
          <w:rFonts w:eastAsiaTheme="minorEastAsia" w:cs="Arial"/>
          <w:kern w:val="2"/>
          <w:sz w:val="22"/>
          <w:szCs w:val="22"/>
          <w:lang w:val="en-US" w:eastAsia="ja-JP"/>
        </w:rPr>
        <w:t>and</w:t>
      </w:r>
      <w:r w:rsidR="005B5957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</w:t>
      </w:r>
      <w:r w:rsidR="00D70663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the evaluation should be based on mMTC scenario of which </w:t>
      </w:r>
      <w:r w:rsidR="00CB0C04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the </w:t>
      </w:r>
      <w:r w:rsidR="00D70663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assumed </w:t>
      </w:r>
      <w:r w:rsidR="00F670AB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number </w:t>
      </w:r>
      <w:r w:rsidR="00997293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of UEs </w:t>
      </w:r>
      <w:r w:rsidR="00CB0C04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is </w:t>
      </w:r>
      <w:r w:rsidR="00D70663">
        <w:rPr>
          <w:rFonts w:eastAsiaTheme="minorEastAsia" w:cs="Arial"/>
          <w:kern w:val="2"/>
          <w:sz w:val="22"/>
          <w:szCs w:val="22"/>
          <w:lang w:val="en-US" w:eastAsia="ja-JP"/>
        </w:rPr>
        <w:t>expected to be large</w:t>
      </w:r>
      <w:r w:rsidR="00D543D4">
        <w:rPr>
          <w:rFonts w:eastAsiaTheme="minorEastAsia" w:cs="Arial"/>
          <w:kern w:val="2"/>
          <w:sz w:val="22"/>
          <w:szCs w:val="22"/>
          <w:lang w:val="en-US" w:eastAsia="ja-JP"/>
        </w:rPr>
        <w:t>r</w:t>
      </w:r>
      <w:r w:rsidR="00D70663">
        <w:rPr>
          <w:rFonts w:eastAsiaTheme="minorEastAsia" w:cs="Arial"/>
          <w:kern w:val="2"/>
          <w:sz w:val="22"/>
          <w:szCs w:val="22"/>
          <w:lang w:val="en-US" w:eastAsia="ja-JP"/>
        </w:rPr>
        <w:t>.</w:t>
      </w:r>
    </w:p>
    <w:p w14:paraId="564EF825" w14:textId="77777777" w:rsidR="00B5783C" w:rsidRPr="00997293" w:rsidRDefault="00B5783C" w:rsidP="00AA0C2F">
      <w:pPr>
        <w:jc w:val="both"/>
        <w:rPr>
          <w:rFonts w:eastAsiaTheme="minorEastAsia" w:cs="Arial"/>
          <w:kern w:val="2"/>
          <w:sz w:val="22"/>
          <w:szCs w:val="22"/>
          <w:lang w:val="en-US" w:eastAsia="ja-JP"/>
        </w:rPr>
      </w:pPr>
    </w:p>
    <w:p w14:paraId="2E928201" w14:textId="727806D5" w:rsidR="00B5783C" w:rsidRPr="00890E52" w:rsidRDefault="00363B3B" w:rsidP="00AA0C2F">
      <w:pPr>
        <w:jc w:val="both"/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</w:pPr>
      <w:r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>Proposal 2</w:t>
      </w:r>
      <w:r w:rsidR="00B5783C" w:rsidRPr="00890E52"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 xml:space="preserve">: Receiver evaluation </w:t>
      </w:r>
      <w:r w:rsidR="00BB6FFF"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>relating</w:t>
      </w:r>
      <w:r w:rsidR="00D70663"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 xml:space="preserve"> to complexity </w:t>
      </w:r>
      <w:r w:rsidR="00B5783C" w:rsidRPr="00890E52"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 xml:space="preserve">should be based on the mMTC scenario as the </w:t>
      </w:r>
      <w:r w:rsidR="00F670AB"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>first priority</w:t>
      </w:r>
      <w:r w:rsidR="00CB0C04"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>.</w:t>
      </w:r>
    </w:p>
    <w:p w14:paraId="15648F7E" w14:textId="77777777" w:rsidR="00D70663" w:rsidRPr="002F2E43" w:rsidRDefault="00D70663" w:rsidP="004E411A">
      <w:pPr>
        <w:jc w:val="both"/>
        <w:rPr>
          <w:rFonts w:eastAsiaTheme="minorEastAsia" w:cs="Arial"/>
          <w:kern w:val="2"/>
          <w:sz w:val="22"/>
          <w:szCs w:val="22"/>
          <w:lang w:val="en-US" w:eastAsia="ja-JP"/>
        </w:rPr>
      </w:pPr>
    </w:p>
    <w:p w14:paraId="12813CE2" w14:textId="51C1DCE7" w:rsidR="00F5343E" w:rsidRPr="005638C4" w:rsidRDefault="00695692" w:rsidP="00F5343E">
      <w:pPr>
        <w:pStyle w:val="1"/>
        <w:numPr>
          <w:ilvl w:val="1"/>
          <w:numId w:val="3"/>
        </w:numPr>
        <w:spacing w:line="360" w:lineRule="atLeast"/>
        <w:jc w:val="both"/>
        <w:rPr>
          <w:rFonts w:eastAsia="Batang"/>
          <w:b/>
          <w:sz w:val="24"/>
          <w:lang w:eastAsia="ko-KR"/>
        </w:rPr>
      </w:pPr>
      <w:r>
        <w:rPr>
          <w:rFonts w:eastAsia="Batang"/>
          <w:b/>
          <w:sz w:val="24"/>
          <w:lang w:eastAsia="ko-KR"/>
        </w:rPr>
        <w:lastRenderedPageBreak/>
        <w:t>Evaluation</w:t>
      </w:r>
      <w:r w:rsidR="00F5343E">
        <w:rPr>
          <w:rFonts w:eastAsia="Batang"/>
          <w:b/>
          <w:sz w:val="24"/>
          <w:lang w:eastAsia="ko-KR"/>
        </w:rPr>
        <w:t xml:space="preserve"> for Asynchronous Transmission</w:t>
      </w:r>
      <w:r>
        <w:rPr>
          <w:rFonts w:eastAsia="Batang"/>
          <w:b/>
          <w:sz w:val="24"/>
          <w:lang w:eastAsia="ko-KR"/>
        </w:rPr>
        <w:t xml:space="preserve"> considering receiver complexity</w:t>
      </w:r>
    </w:p>
    <w:p w14:paraId="668F5036" w14:textId="0BAD1306" w:rsidR="00217E66" w:rsidRDefault="00D543D4" w:rsidP="00217E66">
      <w:pPr>
        <w:jc w:val="both"/>
        <w:rPr>
          <w:rFonts w:eastAsia="Arial Unicode MS" w:cs="Arial"/>
          <w:kern w:val="2"/>
          <w:sz w:val="22"/>
          <w:szCs w:val="22"/>
          <w:lang w:val="en-US" w:eastAsia="ja-JP"/>
        </w:rPr>
      </w:pPr>
      <w:r>
        <w:rPr>
          <w:rFonts w:eastAsia="Arial Unicode MS" w:cs="Arial"/>
          <w:kern w:val="2"/>
          <w:sz w:val="22"/>
          <w:szCs w:val="22"/>
          <w:lang w:val="en-US" w:eastAsia="ja-JP"/>
        </w:rPr>
        <w:t>In the previous meeting, synchronous and</w:t>
      </w:r>
      <w:r w:rsidR="00EE5F16">
        <w:rPr>
          <w:rFonts w:eastAsia="Arial Unicode MS" w:cs="Arial"/>
          <w:kern w:val="2"/>
          <w:sz w:val="22"/>
          <w:szCs w:val="22"/>
          <w:lang w:val="en-US" w:eastAsia="ja-JP"/>
        </w:rPr>
        <w:t xml:space="preserve"> </w:t>
      </w:r>
      <w:r>
        <w:rPr>
          <w:rFonts w:eastAsia="Arial Unicode MS" w:cs="Arial"/>
          <w:kern w:val="2"/>
          <w:sz w:val="22"/>
          <w:szCs w:val="22"/>
          <w:lang w:val="en-US" w:eastAsia="ja-JP"/>
        </w:rPr>
        <w:t>asynchronous transmission was discussed and the following agreement has been made</w:t>
      </w:r>
      <w:r w:rsidR="00217E66">
        <w:rPr>
          <w:rFonts w:eastAsia="Arial Unicode MS" w:cs="Arial"/>
          <w:kern w:val="2"/>
          <w:sz w:val="22"/>
          <w:szCs w:val="22"/>
          <w:lang w:val="en-US" w:eastAsia="ja-JP"/>
        </w:rPr>
        <w:t>.</w:t>
      </w:r>
    </w:p>
    <w:p w14:paraId="23052832" w14:textId="77777777" w:rsidR="00217E66" w:rsidRPr="00217E66" w:rsidRDefault="00217E66" w:rsidP="00217E66">
      <w:pPr>
        <w:jc w:val="both"/>
        <w:rPr>
          <w:rFonts w:eastAsia="Arial Unicode MS" w:cs="Arial"/>
          <w:kern w:val="2"/>
          <w:sz w:val="22"/>
          <w:szCs w:val="22"/>
          <w:lang w:val="en-US" w:eastAsia="ja-JP"/>
        </w:rPr>
      </w:pPr>
    </w:p>
    <w:p w14:paraId="1A54EC36" w14:textId="77777777" w:rsidR="00217E66" w:rsidRPr="00867057" w:rsidRDefault="00217E66" w:rsidP="00217E66">
      <w:pPr>
        <w:pStyle w:val="aff0"/>
        <w:numPr>
          <w:ilvl w:val="0"/>
          <w:numId w:val="44"/>
        </w:numPr>
        <w:adjustRightInd w:val="0"/>
        <w:snapToGrid w:val="0"/>
        <w:spacing w:afterLines="20" w:after="48" w:line="276" w:lineRule="auto"/>
        <w:ind w:leftChars="0"/>
        <w:jc w:val="both"/>
        <w:rPr>
          <w:bCs/>
          <w:iCs/>
          <w:sz w:val="22"/>
          <w:szCs w:val="22"/>
        </w:rPr>
      </w:pPr>
      <w:r w:rsidRPr="00867057">
        <w:rPr>
          <w:bCs/>
          <w:iCs/>
          <w:sz w:val="22"/>
          <w:szCs w:val="22"/>
        </w:rPr>
        <w:t>Synchronous UL data transmission</w:t>
      </w:r>
      <w:r w:rsidRPr="00867057">
        <w:rPr>
          <w:rFonts w:hint="eastAsia"/>
          <w:bCs/>
          <w:iCs/>
          <w:sz w:val="22"/>
          <w:szCs w:val="22"/>
        </w:rPr>
        <w:t xml:space="preserve"> should be the starting point.  </w:t>
      </w:r>
    </w:p>
    <w:p w14:paraId="46F6A3B7" w14:textId="77777777" w:rsidR="00217E66" w:rsidRPr="00867057" w:rsidRDefault="00217E66" w:rsidP="00217E66">
      <w:pPr>
        <w:pStyle w:val="aff0"/>
        <w:numPr>
          <w:ilvl w:val="0"/>
          <w:numId w:val="44"/>
        </w:numPr>
        <w:adjustRightInd w:val="0"/>
        <w:snapToGrid w:val="0"/>
        <w:spacing w:afterLines="20" w:after="48" w:line="276" w:lineRule="auto"/>
        <w:ind w:leftChars="0"/>
        <w:jc w:val="both"/>
        <w:rPr>
          <w:bCs/>
          <w:iCs/>
          <w:sz w:val="22"/>
          <w:szCs w:val="22"/>
        </w:rPr>
      </w:pPr>
      <w:r w:rsidRPr="00867057">
        <w:rPr>
          <w:bCs/>
          <w:iCs/>
          <w:sz w:val="22"/>
          <w:szCs w:val="22"/>
        </w:rPr>
        <w:t>Also considers the asynchronous transmission</w:t>
      </w:r>
    </w:p>
    <w:p w14:paraId="7EF383FC" w14:textId="77777777" w:rsidR="00217E66" w:rsidRPr="00867057" w:rsidRDefault="00217E66" w:rsidP="00217E66">
      <w:pPr>
        <w:pStyle w:val="aff0"/>
        <w:numPr>
          <w:ilvl w:val="1"/>
          <w:numId w:val="44"/>
        </w:numPr>
        <w:adjustRightInd w:val="0"/>
        <w:snapToGrid w:val="0"/>
        <w:spacing w:afterLines="20" w:after="48" w:line="276" w:lineRule="auto"/>
        <w:ind w:leftChars="0"/>
        <w:jc w:val="both"/>
        <w:rPr>
          <w:bCs/>
          <w:iCs/>
          <w:color w:val="000000"/>
          <w:sz w:val="22"/>
          <w:szCs w:val="22"/>
        </w:rPr>
      </w:pPr>
      <w:r w:rsidRPr="00867057">
        <w:rPr>
          <w:bCs/>
          <w:iCs/>
          <w:color w:val="000000"/>
          <w:sz w:val="22"/>
          <w:szCs w:val="22"/>
        </w:rPr>
        <w:t>Timing offset is within [0,  y] as starting point, where y has two values at least for the purpose of evaluation:</w:t>
      </w:r>
    </w:p>
    <w:p w14:paraId="5F1B58F3" w14:textId="77777777" w:rsidR="00217E66" w:rsidRPr="00867057" w:rsidRDefault="00217E66" w:rsidP="00217E66">
      <w:pPr>
        <w:pStyle w:val="aff0"/>
        <w:numPr>
          <w:ilvl w:val="2"/>
          <w:numId w:val="44"/>
        </w:numPr>
        <w:adjustRightInd w:val="0"/>
        <w:snapToGrid w:val="0"/>
        <w:spacing w:afterLines="20" w:after="48" w:line="276" w:lineRule="auto"/>
        <w:ind w:leftChars="0"/>
        <w:jc w:val="both"/>
        <w:rPr>
          <w:bCs/>
          <w:iCs/>
          <w:sz w:val="22"/>
          <w:szCs w:val="22"/>
        </w:rPr>
      </w:pPr>
      <w:r w:rsidRPr="00867057">
        <w:rPr>
          <w:bCs/>
          <w:iCs/>
          <w:sz w:val="22"/>
          <w:szCs w:val="22"/>
        </w:rPr>
        <w:t xml:space="preserve">Case 1: CP/[2] &lt; y &lt;= </w:t>
      </w:r>
      <w:proofErr w:type="spellStart"/>
      <w:r w:rsidRPr="00867057">
        <w:rPr>
          <w:bCs/>
          <w:iCs/>
          <w:sz w:val="22"/>
          <w:szCs w:val="22"/>
        </w:rPr>
        <w:t>CP+rms_DS</w:t>
      </w:r>
      <w:proofErr w:type="spellEnd"/>
      <w:r w:rsidRPr="00867057">
        <w:rPr>
          <w:bCs/>
          <w:iCs/>
          <w:sz w:val="22"/>
          <w:szCs w:val="22"/>
        </w:rPr>
        <w:t>, with detailed value FFS</w:t>
      </w:r>
    </w:p>
    <w:p w14:paraId="37304C9A" w14:textId="77777777" w:rsidR="00217E66" w:rsidRPr="00867057" w:rsidRDefault="00217E66" w:rsidP="00217E66">
      <w:pPr>
        <w:pStyle w:val="aff0"/>
        <w:numPr>
          <w:ilvl w:val="2"/>
          <w:numId w:val="44"/>
        </w:numPr>
        <w:adjustRightInd w:val="0"/>
        <w:snapToGrid w:val="0"/>
        <w:spacing w:afterLines="20" w:after="48" w:line="276" w:lineRule="auto"/>
        <w:ind w:leftChars="0"/>
        <w:jc w:val="both"/>
        <w:rPr>
          <w:bCs/>
          <w:iCs/>
          <w:sz w:val="22"/>
          <w:szCs w:val="22"/>
        </w:rPr>
      </w:pPr>
      <w:r w:rsidRPr="00867057">
        <w:rPr>
          <w:bCs/>
          <w:iCs/>
          <w:sz w:val="22"/>
          <w:szCs w:val="22"/>
        </w:rPr>
        <w:t>Case 2: 2*CP&gt;=y &gt; CP, with detailed value FFS</w:t>
      </w:r>
    </w:p>
    <w:p w14:paraId="52F7801E" w14:textId="77777777" w:rsidR="00217E66" w:rsidRPr="00867057" w:rsidRDefault="00217E66" w:rsidP="00217E66">
      <w:pPr>
        <w:pStyle w:val="aff0"/>
        <w:numPr>
          <w:ilvl w:val="2"/>
          <w:numId w:val="44"/>
        </w:numPr>
        <w:adjustRightInd w:val="0"/>
        <w:snapToGrid w:val="0"/>
        <w:spacing w:afterLines="20" w:after="48" w:line="276" w:lineRule="auto"/>
        <w:ind w:leftChars="0"/>
        <w:jc w:val="both"/>
        <w:rPr>
          <w:bCs/>
          <w:iCs/>
          <w:sz w:val="22"/>
          <w:szCs w:val="22"/>
        </w:rPr>
      </w:pPr>
      <w:r w:rsidRPr="00867057">
        <w:rPr>
          <w:bCs/>
          <w:iCs/>
          <w:sz w:val="22"/>
          <w:szCs w:val="22"/>
        </w:rPr>
        <w:t>Additional value(s) for y are not precluded</w:t>
      </w:r>
    </w:p>
    <w:p w14:paraId="7BFAE65F" w14:textId="77777777" w:rsidR="00217E66" w:rsidRPr="00867057" w:rsidRDefault="00217E66" w:rsidP="00217E66">
      <w:pPr>
        <w:pStyle w:val="aff0"/>
        <w:numPr>
          <w:ilvl w:val="2"/>
          <w:numId w:val="44"/>
        </w:numPr>
        <w:adjustRightInd w:val="0"/>
        <w:snapToGrid w:val="0"/>
        <w:spacing w:afterLines="20" w:after="48" w:line="276" w:lineRule="auto"/>
        <w:ind w:leftChars="0"/>
        <w:jc w:val="both"/>
        <w:rPr>
          <w:bCs/>
          <w:iCs/>
          <w:sz w:val="22"/>
          <w:szCs w:val="22"/>
        </w:rPr>
      </w:pPr>
      <w:r w:rsidRPr="00867057">
        <w:rPr>
          <w:bCs/>
          <w:iCs/>
          <w:sz w:val="22"/>
          <w:szCs w:val="22"/>
        </w:rPr>
        <w:t xml:space="preserve">Possible down-selection can still be discussed </w:t>
      </w:r>
    </w:p>
    <w:p w14:paraId="6364C4CB" w14:textId="77777777" w:rsidR="00217E66" w:rsidRPr="00867057" w:rsidRDefault="00217E66" w:rsidP="00217E66">
      <w:pPr>
        <w:pStyle w:val="aff0"/>
        <w:widowControl w:val="0"/>
        <w:numPr>
          <w:ilvl w:val="1"/>
          <w:numId w:val="44"/>
        </w:numPr>
        <w:adjustRightInd w:val="0"/>
        <w:snapToGrid w:val="0"/>
        <w:spacing w:afterLines="20" w:after="48" w:line="276" w:lineRule="auto"/>
        <w:ind w:leftChars="0"/>
        <w:jc w:val="both"/>
        <w:rPr>
          <w:bCs/>
          <w:iCs/>
          <w:sz w:val="22"/>
          <w:szCs w:val="22"/>
        </w:rPr>
      </w:pPr>
      <w:r w:rsidRPr="00867057">
        <w:rPr>
          <w:rFonts w:hint="eastAsia"/>
          <w:bCs/>
          <w:iCs/>
          <w:sz w:val="22"/>
          <w:szCs w:val="22"/>
        </w:rPr>
        <w:t xml:space="preserve">FFS the channel structure and procedures for </w:t>
      </w:r>
      <w:r w:rsidRPr="00867057">
        <w:rPr>
          <w:bCs/>
          <w:iCs/>
          <w:sz w:val="22"/>
          <w:szCs w:val="22"/>
        </w:rPr>
        <w:t>asynchronous.</w:t>
      </w:r>
    </w:p>
    <w:p w14:paraId="0D3EFD21" w14:textId="77777777" w:rsidR="007D7954" w:rsidRDefault="007D7954" w:rsidP="002D35F0">
      <w:pPr>
        <w:jc w:val="both"/>
        <w:rPr>
          <w:rFonts w:eastAsia="Arial Unicode MS" w:cs="Arial"/>
          <w:kern w:val="2"/>
          <w:sz w:val="22"/>
          <w:szCs w:val="22"/>
          <w:lang w:eastAsia="ja-JP"/>
        </w:rPr>
      </w:pPr>
    </w:p>
    <w:p w14:paraId="1087814B" w14:textId="755728A6" w:rsidR="003C0431" w:rsidRDefault="007D7954" w:rsidP="002D35F0">
      <w:pPr>
        <w:jc w:val="both"/>
        <w:rPr>
          <w:rFonts w:eastAsia="Arial Unicode MS" w:cs="Arial"/>
          <w:kern w:val="2"/>
          <w:sz w:val="22"/>
          <w:szCs w:val="22"/>
          <w:lang w:val="en-US" w:eastAsia="ja-JP"/>
        </w:rPr>
      </w:pPr>
      <w:r>
        <w:rPr>
          <w:rFonts w:eastAsia="Arial Unicode MS" w:cs="Arial" w:hint="eastAsia"/>
          <w:kern w:val="2"/>
          <w:sz w:val="22"/>
          <w:szCs w:val="22"/>
          <w:lang w:eastAsia="ja-JP"/>
        </w:rPr>
        <w:t>The typical situation</w:t>
      </w:r>
      <w:r w:rsidR="00217E66">
        <w:rPr>
          <w:rFonts w:eastAsia="Arial Unicode MS" w:cs="Arial" w:hint="eastAsia"/>
          <w:kern w:val="2"/>
          <w:sz w:val="22"/>
          <w:szCs w:val="22"/>
          <w:lang w:eastAsia="ja-JP"/>
        </w:rPr>
        <w:t xml:space="preserve"> of the </w:t>
      </w:r>
      <w:r w:rsidR="00997293">
        <w:rPr>
          <w:rFonts w:eastAsia="Arial Unicode MS" w:cs="Arial" w:hint="eastAsia"/>
          <w:kern w:val="2"/>
          <w:sz w:val="22"/>
          <w:szCs w:val="22"/>
          <w:lang w:eastAsia="ja-JP"/>
        </w:rPr>
        <w:t xml:space="preserve">asynchronous transmission is </w:t>
      </w:r>
      <w:r w:rsidR="00997293">
        <w:rPr>
          <w:rFonts w:eastAsia="Arial Unicode MS" w:cs="Arial"/>
          <w:kern w:val="2"/>
          <w:sz w:val="22"/>
          <w:szCs w:val="22"/>
          <w:lang w:eastAsia="ja-JP"/>
        </w:rPr>
        <w:t xml:space="preserve">a case applying </w:t>
      </w:r>
      <w:r w:rsidR="00897764">
        <w:rPr>
          <w:rFonts w:eastAsia="Arial Unicode MS" w:cs="Arial"/>
          <w:kern w:val="2"/>
          <w:sz w:val="22"/>
          <w:szCs w:val="22"/>
          <w:lang w:eastAsia="ja-JP"/>
        </w:rPr>
        <w:t xml:space="preserve">grant free </w:t>
      </w:r>
      <w:r>
        <w:rPr>
          <w:rFonts w:eastAsia="Arial Unicode MS" w:cs="Arial"/>
          <w:kern w:val="2"/>
          <w:sz w:val="22"/>
          <w:szCs w:val="22"/>
          <w:lang w:eastAsia="ja-JP"/>
        </w:rPr>
        <w:t xml:space="preserve">access </w:t>
      </w:r>
      <w:r w:rsidR="00897764">
        <w:rPr>
          <w:rFonts w:eastAsia="Arial Unicode MS" w:cs="Arial"/>
          <w:kern w:val="2"/>
          <w:sz w:val="22"/>
          <w:szCs w:val="22"/>
          <w:lang w:eastAsia="ja-JP"/>
        </w:rPr>
        <w:t>with</w:t>
      </w:r>
      <w:r w:rsidR="00B506C3">
        <w:rPr>
          <w:rFonts w:eastAsia="Arial Unicode MS" w:cs="Arial"/>
          <w:kern w:val="2"/>
          <w:sz w:val="22"/>
          <w:szCs w:val="22"/>
          <w:lang w:eastAsia="ja-JP"/>
        </w:rPr>
        <w:t>out</w:t>
      </w:r>
      <w:r w:rsidR="00897764">
        <w:rPr>
          <w:rFonts w:eastAsia="Arial Unicode MS" w:cs="Arial"/>
          <w:kern w:val="2"/>
          <w:sz w:val="22"/>
          <w:szCs w:val="22"/>
          <w:lang w:eastAsia="ja-JP"/>
        </w:rPr>
        <w:t xml:space="preserve"> </w:t>
      </w:r>
      <w:r w:rsidR="00217E66">
        <w:rPr>
          <w:rFonts w:eastAsia="Arial Unicode MS" w:cs="Arial" w:hint="eastAsia"/>
          <w:kern w:val="2"/>
          <w:sz w:val="22"/>
          <w:szCs w:val="22"/>
          <w:lang w:eastAsia="ja-JP"/>
        </w:rPr>
        <w:t>timing advance (</w:t>
      </w:r>
      <w:r w:rsidR="003C0431">
        <w:rPr>
          <w:rFonts w:eastAsia="Arial Unicode MS" w:cs="Arial"/>
          <w:kern w:val="2"/>
          <w:sz w:val="22"/>
          <w:szCs w:val="22"/>
          <w:lang w:eastAsia="ja-JP"/>
        </w:rPr>
        <w:t>hereinafter-called</w:t>
      </w:r>
      <w:r w:rsidR="00B506C3">
        <w:rPr>
          <w:rFonts w:eastAsia="Arial Unicode MS" w:cs="Arial"/>
          <w:kern w:val="2"/>
          <w:sz w:val="22"/>
          <w:szCs w:val="22"/>
          <w:lang w:eastAsia="ja-JP"/>
        </w:rPr>
        <w:t xml:space="preserve"> </w:t>
      </w:r>
      <w:r w:rsidR="00217E66">
        <w:rPr>
          <w:rFonts w:eastAsia="Arial Unicode MS" w:cs="Arial"/>
          <w:kern w:val="2"/>
          <w:sz w:val="22"/>
          <w:szCs w:val="22"/>
          <w:lang w:eastAsia="ja-JP"/>
        </w:rPr>
        <w:t>TA free transmission</w:t>
      </w:r>
      <w:r w:rsidR="00B506C3">
        <w:rPr>
          <w:rFonts w:eastAsia="Arial Unicode MS" w:cs="Arial"/>
          <w:kern w:val="2"/>
          <w:sz w:val="22"/>
          <w:szCs w:val="22"/>
          <w:lang w:eastAsia="ja-JP"/>
        </w:rPr>
        <w:t>)</w:t>
      </w:r>
      <w:r w:rsidR="00217E66">
        <w:rPr>
          <w:rFonts w:eastAsia="Arial Unicode MS" w:cs="Arial"/>
          <w:kern w:val="2"/>
          <w:sz w:val="22"/>
          <w:szCs w:val="22"/>
          <w:lang w:eastAsia="ja-JP"/>
        </w:rPr>
        <w:t>.</w:t>
      </w:r>
      <w:r w:rsidR="00217E66">
        <w:rPr>
          <w:rFonts w:eastAsia="Arial Unicode MS" w:cs="Arial" w:hint="eastAsia"/>
          <w:kern w:val="2"/>
          <w:sz w:val="22"/>
          <w:szCs w:val="22"/>
          <w:lang w:eastAsia="ja-JP"/>
        </w:rPr>
        <w:t xml:space="preserve"> </w:t>
      </w:r>
      <w:r w:rsidR="00F6794D">
        <w:rPr>
          <w:rFonts w:eastAsia="Arial Unicode MS" w:cs="Arial"/>
          <w:kern w:val="2"/>
          <w:sz w:val="22"/>
          <w:szCs w:val="22"/>
          <w:lang w:val="en-US" w:eastAsia="ja-JP"/>
        </w:rPr>
        <w:t xml:space="preserve">TA free transmission is beneficial especially for mMTC from the aspects </w:t>
      </w:r>
      <w:r w:rsidR="00802A41">
        <w:rPr>
          <w:rFonts w:eastAsia="Arial Unicode MS" w:cs="Arial"/>
          <w:kern w:val="2"/>
          <w:sz w:val="22"/>
          <w:szCs w:val="22"/>
          <w:lang w:val="en-US" w:eastAsia="ja-JP"/>
        </w:rPr>
        <w:t xml:space="preserve">of signaling overhead </w:t>
      </w:r>
      <w:r w:rsidR="00F6794D">
        <w:rPr>
          <w:rFonts w:eastAsia="Arial Unicode MS" w:cs="Arial"/>
          <w:kern w:val="2"/>
          <w:sz w:val="22"/>
          <w:szCs w:val="22"/>
          <w:lang w:val="en-US" w:eastAsia="ja-JP"/>
        </w:rPr>
        <w:t>and UE powe</w:t>
      </w:r>
      <w:r w:rsidR="00366623">
        <w:rPr>
          <w:rFonts w:eastAsia="Arial Unicode MS" w:cs="Arial"/>
          <w:kern w:val="2"/>
          <w:sz w:val="22"/>
          <w:szCs w:val="22"/>
          <w:lang w:val="en-US" w:eastAsia="ja-JP"/>
        </w:rPr>
        <w:t>r consumption</w:t>
      </w:r>
      <w:r w:rsidR="00802A41">
        <w:rPr>
          <w:rFonts w:eastAsia="Arial Unicode MS" w:cs="Arial"/>
          <w:kern w:val="2"/>
          <w:sz w:val="22"/>
          <w:szCs w:val="22"/>
          <w:lang w:val="en-US" w:eastAsia="ja-JP"/>
        </w:rPr>
        <w:t xml:space="preserve"> reduction</w:t>
      </w:r>
      <w:r w:rsidR="00F6794D">
        <w:rPr>
          <w:rFonts w:eastAsia="Arial Unicode MS" w:cs="Arial"/>
          <w:kern w:val="2"/>
          <w:sz w:val="22"/>
          <w:szCs w:val="22"/>
          <w:lang w:val="en-US" w:eastAsia="ja-JP"/>
        </w:rPr>
        <w:t xml:space="preserve">. In TA free transmission, it is assumed that all the UEs are </w:t>
      </w:r>
      <w:r w:rsidR="002240A6">
        <w:rPr>
          <w:rFonts w:eastAsia="Arial Unicode MS" w:cs="Arial"/>
          <w:kern w:val="2"/>
          <w:sz w:val="22"/>
          <w:szCs w:val="22"/>
          <w:lang w:val="en-US" w:eastAsia="ja-JP"/>
        </w:rPr>
        <w:t>commonly synchronized with DL synchronization signal</w:t>
      </w:r>
      <w:r w:rsidR="00997293">
        <w:rPr>
          <w:rFonts w:eastAsia="Arial Unicode MS" w:cs="Arial"/>
          <w:kern w:val="2"/>
          <w:sz w:val="22"/>
          <w:szCs w:val="22"/>
          <w:lang w:val="en-US" w:eastAsia="ja-JP"/>
        </w:rPr>
        <w:t>,</w:t>
      </w:r>
      <w:r w:rsidR="00F6794D">
        <w:rPr>
          <w:rFonts w:eastAsia="Arial Unicode MS" w:cs="Arial"/>
          <w:kern w:val="2"/>
          <w:sz w:val="22"/>
          <w:szCs w:val="22"/>
          <w:lang w:val="en-US" w:eastAsia="ja-JP"/>
        </w:rPr>
        <w:t xml:space="preserve"> and transmit </w:t>
      </w:r>
      <w:r w:rsidR="00CA41B4">
        <w:rPr>
          <w:rFonts w:eastAsia="Arial Unicode MS" w:cs="Arial"/>
          <w:kern w:val="2"/>
          <w:sz w:val="22"/>
          <w:szCs w:val="22"/>
          <w:lang w:val="en-US" w:eastAsia="ja-JP"/>
        </w:rPr>
        <w:t xml:space="preserve">signals </w:t>
      </w:r>
      <w:r w:rsidR="00742D53">
        <w:rPr>
          <w:rFonts w:eastAsia="Arial Unicode MS" w:cs="Arial"/>
          <w:kern w:val="2"/>
          <w:sz w:val="22"/>
          <w:szCs w:val="22"/>
          <w:lang w:val="en-US" w:eastAsia="ja-JP"/>
        </w:rPr>
        <w:t xml:space="preserve">in UL </w:t>
      </w:r>
      <w:r w:rsidR="00CA41B4">
        <w:rPr>
          <w:rFonts w:eastAsia="Arial Unicode MS" w:cs="Arial"/>
          <w:kern w:val="2"/>
          <w:sz w:val="22"/>
          <w:szCs w:val="22"/>
          <w:lang w:val="en-US" w:eastAsia="ja-JP"/>
        </w:rPr>
        <w:t xml:space="preserve">based on </w:t>
      </w:r>
      <w:r w:rsidR="00742D53">
        <w:rPr>
          <w:rFonts w:eastAsia="Arial Unicode MS" w:cs="Arial"/>
          <w:kern w:val="2"/>
          <w:sz w:val="22"/>
          <w:szCs w:val="22"/>
          <w:lang w:val="en-US" w:eastAsia="ja-JP"/>
        </w:rPr>
        <w:t>the</w:t>
      </w:r>
      <w:r w:rsidR="00CA41B4">
        <w:rPr>
          <w:rFonts w:eastAsia="Arial Unicode MS" w:cs="Arial"/>
          <w:kern w:val="2"/>
          <w:sz w:val="22"/>
          <w:szCs w:val="22"/>
          <w:lang w:val="en-US" w:eastAsia="ja-JP"/>
        </w:rPr>
        <w:t xml:space="preserve"> </w:t>
      </w:r>
      <w:r w:rsidR="002240A6">
        <w:rPr>
          <w:rFonts w:eastAsia="Arial Unicode MS" w:cs="Arial"/>
          <w:kern w:val="2"/>
          <w:sz w:val="22"/>
          <w:szCs w:val="22"/>
          <w:lang w:val="en-US" w:eastAsia="ja-JP"/>
        </w:rPr>
        <w:t>synchroniz</w:t>
      </w:r>
      <w:r w:rsidR="00742D53">
        <w:rPr>
          <w:rFonts w:eastAsia="Arial Unicode MS" w:cs="Arial"/>
          <w:kern w:val="2"/>
          <w:sz w:val="22"/>
          <w:szCs w:val="22"/>
          <w:lang w:val="en-US" w:eastAsia="ja-JP"/>
        </w:rPr>
        <w:t>ed</w:t>
      </w:r>
      <w:r w:rsidR="002240A6">
        <w:rPr>
          <w:rFonts w:eastAsia="Arial Unicode MS" w:cs="Arial"/>
          <w:kern w:val="2"/>
          <w:sz w:val="22"/>
          <w:szCs w:val="22"/>
          <w:lang w:val="en-US" w:eastAsia="ja-JP"/>
        </w:rPr>
        <w:t xml:space="preserve"> </w:t>
      </w:r>
      <w:r w:rsidR="000C13DA">
        <w:rPr>
          <w:rFonts w:eastAsia="Arial Unicode MS" w:cs="Arial"/>
          <w:kern w:val="2"/>
          <w:sz w:val="22"/>
          <w:szCs w:val="22"/>
          <w:lang w:val="en-US" w:eastAsia="ja-JP"/>
        </w:rPr>
        <w:t xml:space="preserve">timing </w:t>
      </w:r>
      <w:r w:rsidR="00CA41B4">
        <w:rPr>
          <w:rFonts w:eastAsia="Arial Unicode MS" w:cs="Arial"/>
          <w:kern w:val="2"/>
          <w:sz w:val="22"/>
          <w:szCs w:val="22"/>
          <w:lang w:val="en-US" w:eastAsia="ja-JP"/>
        </w:rPr>
        <w:t xml:space="preserve">without </w:t>
      </w:r>
      <w:r w:rsidR="00742D53">
        <w:rPr>
          <w:rFonts w:eastAsia="Arial Unicode MS" w:cs="Arial"/>
          <w:kern w:val="2"/>
          <w:sz w:val="22"/>
          <w:szCs w:val="22"/>
          <w:lang w:val="en-US" w:eastAsia="ja-JP"/>
        </w:rPr>
        <w:t xml:space="preserve">additional </w:t>
      </w:r>
      <w:r w:rsidR="00997293">
        <w:rPr>
          <w:rFonts w:eastAsia="Arial Unicode MS" w:cs="Arial"/>
          <w:kern w:val="2"/>
          <w:sz w:val="22"/>
          <w:szCs w:val="22"/>
          <w:lang w:val="en-US" w:eastAsia="ja-JP"/>
        </w:rPr>
        <w:t>UE</w:t>
      </w:r>
      <w:r w:rsidR="00B506C3">
        <w:rPr>
          <w:rFonts w:eastAsia="Arial Unicode MS" w:cs="Arial"/>
          <w:kern w:val="2"/>
          <w:sz w:val="22"/>
          <w:szCs w:val="22"/>
          <w:lang w:val="en-US" w:eastAsia="ja-JP"/>
        </w:rPr>
        <w:t>-</w:t>
      </w:r>
      <w:r w:rsidR="00997293">
        <w:rPr>
          <w:rFonts w:eastAsia="Arial Unicode MS" w:cs="Arial"/>
          <w:kern w:val="2"/>
          <w:sz w:val="22"/>
          <w:szCs w:val="22"/>
          <w:lang w:val="en-US" w:eastAsia="ja-JP"/>
        </w:rPr>
        <w:t xml:space="preserve">specific </w:t>
      </w:r>
      <w:r w:rsidR="00CA41B4">
        <w:rPr>
          <w:rFonts w:eastAsia="Arial Unicode MS" w:cs="Arial"/>
          <w:kern w:val="2"/>
          <w:sz w:val="22"/>
          <w:szCs w:val="22"/>
          <w:lang w:val="en-US" w:eastAsia="ja-JP"/>
        </w:rPr>
        <w:t>timing alignment</w:t>
      </w:r>
      <w:r w:rsidR="00742D53">
        <w:rPr>
          <w:rFonts w:eastAsia="Arial Unicode MS" w:cs="Arial"/>
          <w:kern w:val="2"/>
          <w:sz w:val="22"/>
          <w:szCs w:val="22"/>
          <w:lang w:val="en-US" w:eastAsia="ja-JP"/>
        </w:rPr>
        <w:t xml:space="preserve"> using TA command</w:t>
      </w:r>
      <w:r w:rsidR="000C13DA">
        <w:rPr>
          <w:rFonts w:eastAsia="Arial Unicode MS" w:cs="Arial"/>
          <w:kern w:val="2"/>
          <w:sz w:val="22"/>
          <w:szCs w:val="22"/>
          <w:lang w:val="en-US" w:eastAsia="ja-JP"/>
        </w:rPr>
        <w:t>. I</w:t>
      </w:r>
      <w:r w:rsidR="00A02FD9">
        <w:rPr>
          <w:rFonts w:eastAsia="Arial Unicode MS" w:cs="Arial"/>
          <w:kern w:val="2"/>
          <w:sz w:val="22"/>
          <w:szCs w:val="22"/>
          <w:lang w:val="en-US" w:eastAsia="ja-JP"/>
        </w:rPr>
        <w:t xml:space="preserve">n </w:t>
      </w:r>
      <w:r w:rsidR="002240A6">
        <w:rPr>
          <w:rFonts w:eastAsia="Arial Unicode MS" w:cs="Arial"/>
          <w:kern w:val="2"/>
          <w:sz w:val="22"/>
          <w:szCs w:val="22"/>
          <w:lang w:val="en-US" w:eastAsia="ja-JP"/>
        </w:rPr>
        <w:t>gNB side,</w:t>
      </w:r>
      <w:r w:rsidR="00A02FD9">
        <w:rPr>
          <w:rFonts w:eastAsia="Arial Unicode MS" w:cs="Arial"/>
          <w:kern w:val="2"/>
          <w:sz w:val="22"/>
          <w:szCs w:val="22"/>
          <w:lang w:val="en-US" w:eastAsia="ja-JP"/>
        </w:rPr>
        <w:t xml:space="preserve"> the </w:t>
      </w:r>
      <w:r w:rsidR="00867057">
        <w:rPr>
          <w:rFonts w:eastAsia="Arial Unicode MS" w:cs="Arial"/>
          <w:kern w:val="2"/>
          <w:sz w:val="22"/>
          <w:szCs w:val="22"/>
          <w:lang w:val="en-US" w:eastAsia="ja-JP"/>
        </w:rPr>
        <w:t xml:space="preserve">UL </w:t>
      </w:r>
      <w:r w:rsidR="00A02FD9">
        <w:rPr>
          <w:rFonts w:eastAsia="Arial Unicode MS" w:cs="Arial"/>
          <w:kern w:val="2"/>
          <w:sz w:val="22"/>
          <w:szCs w:val="22"/>
          <w:lang w:val="en-US" w:eastAsia="ja-JP"/>
        </w:rPr>
        <w:t>signals from UEs are r</w:t>
      </w:r>
      <w:r w:rsidR="00897764">
        <w:rPr>
          <w:rFonts w:eastAsia="Arial Unicode MS" w:cs="Arial"/>
          <w:kern w:val="2"/>
          <w:sz w:val="22"/>
          <w:szCs w:val="22"/>
          <w:lang w:val="en-US" w:eastAsia="ja-JP"/>
        </w:rPr>
        <w:t xml:space="preserve">eceived with </w:t>
      </w:r>
      <w:r w:rsidR="001A109D">
        <w:rPr>
          <w:rFonts w:eastAsia="Arial Unicode MS" w:cs="Arial"/>
          <w:kern w:val="2"/>
          <w:sz w:val="22"/>
          <w:szCs w:val="22"/>
          <w:lang w:val="en-US" w:eastAsia="ja-JP"/>
        </w:rPr>
        <w:t>their</w:t>
      </w:r>
      <w:r w:rsidR="00897764">
        <w:rPr>
          <w:rFonts w:eastAsia="Arial Unicode MS" w:cs="Arial"/>
          <w:kern w:val="2"/>
          <w:sz w:val="22"/>
          <w:szCs w:val="22"/>
          <w:lang w:val="en-US" w:eastAsia="ja-JP"/>
        </w:rPr>
        <w:t xml:space="preserve"> own timing</w:t>
      </w:r>
      <w:r w:rsidR="001A109D">
        <w:rPr>
          <w:rFonts w:eastAsia="Arial Unicode MS" w:cs="Arial"/>
          <w:kern w:val="2"/>
          <w:sz w:val="22"/>
          <w:szCs w:val="22"/>
          <w:lang w:val="en-US" w:eastAsia="ja-JP"/>
        </w:rPr>
        <w:t>, where the timing</w:t>
      </w:r>
      <w:r w:rsidR="00897764">
        <w:rPr>
          <w:rFonts w:eastAsia="Arial Unicode MS" w:cs="Arial"/>
          <w:kern w:val="2"/>
          <w:sz w:val="22"/>
          <w:szCs w:val="22"/>
          <w:lang w:val="en-US" w:eastAsia="ja-JP"/>
        </w:rPr>
        <w:t xml:space="preserve"> </w:t>
      </w:r>
      <w:r w:rsidR="001A109D">
        <w:rPr>
          <w:rFonts w:eastAsia="Arial Unicode MS" w:cs="Arial"/>
          <w:kern w:val="2"/>
          <w:sz w:val="22"/>
          <w:szCs w:val="22"/>
          <w:lang w:val="en-US" w:eastAsia="ja-JP"/>
        </w:rPr>
        <w:t>offset between signals is</w:t>
      </w:r>
      <w:r w:rsidR="00A02FD9">
        <w:rPr>
          <w:rFonts w:eastAsia="Arial Unicode MS" w:cs="Arial"/>
          <w:kern w:val="2"/>
          <w:sz w:val="22"/>
          <w:szCs w:val="22"/>
          <w:lang w:val="en-US" w:eastAsia="ja-JP"/>
        </w:rPr>
        <w:t xml:space="preserve"> yield</w:t>
      </w:r>
      <w:r w:rsidR="00FC7BEC">
        <w:rPr>
          <w:rFonts w:eastAsia="Arial Unicode MS" w:cs="Arial"/>
          <w:kern w:val="2"/>
          <w:sz w:val="22"/>
          <w:szCs w:val="22"/>
          <w:lang w:val="en-US" w:eastAsia="ja-JP"/>
        </w:rPr>
        <w:t>ed</w:t>
      </w:r>
      <w:r w:rsidR="00A02FD9">
        <w:rPr>
          <w:rFonts w:eastAsia="Arial Unicode MS" w:cs="Arial"/>
          <w:kern w:val="2"/>
          <w:sz w:val="22"/>
          <w:szCs w:val="22"/>
          <w:lang w:val="en-US" w:eastAsia="ja-JP"/>
        </w:rPr>
        <w:t xml:space="preserve"> from the difference of the </w:t>
      </w:r>
      <w:r w:rsidR="002D35F0">
        <w:rPr>
          <w:rFonts w:eastAsia="Arial Unicode MS" w:cs="Arial"/>
          <w:kern w:val="2"/>
          <w:sz w:val="22"/>
          <w:szCs w:val="22"/>
          <w:lang w:val="en-US" w:eastAsia="ja-JP"/>
        </w:rPr>
        <w:t xml:space="preserve">round trip </w:t>
      </w:r>
      <w:r w:rsidR="00354847">
        <w:rPr>
          <w:rFonts w:eastAsia="Arial Unicode MS" w:cs="Arial"/>
          <w:kern w:val="2"/>
          <w:sz w:val="22"/>
          <w:szCs w:val="22"/>
          <w:lang w:val="en-US" w:eastAsia="ja-JP"/>
        </w:rPr>
        <w:t xml:space="preserve">(DL and UL) </w:t>
      </w:r>
      <w:r w:rsidR="00A02FD9">
        <w:rPr>
          <w:rFonts w:eastAsia="Arial Unicode MS" w:cs="Arial"/>
          <w:kern w:val="2"/>
          <w:sz w:val="22"/>
          <w:szCs w:val="22"/>
          <w:lang w:val="en-US" w:eastAsia="ja-JP"/>
        </w:rPr>
        <w:t>propagation path length.</w:t>
      </w:r>
      <w:r>
        <w:rPr>
          <w:rFonts w:eastAsia="Arial Unicode MS" w:cs="Arial"/>
          <w:kern w:val="2"/>
          <w:sz w:val="22"/>
          <w:szCs w:val="22"/>
          <w:lang w:val="en-US" w:eastAsia="ja-JP"/>
        </w:rPr>
        <w:t xml:space="preserve"> </w:t>
      </w:r>
      <w:r w:rsidR="001A109D">
        <w:rPr>
          <w:rFonts w:eastAsia="Arial Unicode MS" w:cs="Arial"/>
          <w:kern w:val="2"/>
          <w:sz w:val="22"/>
          <w:szCs w:val="22"/>
          <w:lang w:val="en-US" w:eastAsia="ja-JP"/>
        </w:rPr>
        <w:t xml:space="preserve">Here, it needs </w:t>
      </w:r>
      <w:r w:rsidR="003C0431">
        <w:rPr>
          <w:rFonts w:eastAsia="Arial Unicode MS" w:cs="Arial"/>
          <w:kern w:val="2"/>
          <w:sz w:val="22"/>
          <w:szCs w:val="22"/>
          <w:lang w:val="en-US" w:eastAsia="ja-JP"/>
        </w:rPr>
        <w:t>to be discussed how</w:t>
      </w:r>
      <w:r w:rsidR="001A109D">
        <w:rPr>
          <w:rFonts w:eastAsia="Arial Unicode MS" w:cs="Arial"/>
          <w:kern w:val="2"/>
          <w:sz w:val="22"/>
          <w:szCs w:val="22"/>
          <w:lang w:val="en-US" w:eastAsia="ja-JP"/>
        </w:rPr>
        <w:t xml:space="preserve"> </w:t>
      </w:r>
      <w:r w:rsidR="003C0431">
        <w:rPr>
          <w:rFonts w:eastAsia="Arial Unicode MS" w:cs="Arial"/>
          <w:kern w:val="2"/>
          <w:sz w:val="22"/>
          <w:szCs w:val="22"/>
          <w:lang w:val="en-US" w:eastAsia="ja-JP"/>
        </w:rPr>
        <w:t xml:space="preserve">much possibility cyclic prefix </w:t>
      </w:r>
      <w:r w:rsidR="001B4978">
        <w:rPr>
          <w:rFonts w:eastAsia="Arial Unicode MS" w:cs="Arial"/>
          <w:kern w:val="2"/>
          <w:sz w:val="22"/>
          <w:szCs w:val="22"/>
          <w:lang w:val="en-US" w:eastAsia="ja-JP"/>
        </w:rPr>
        <w:t xml:space="preserve">(CP) </w:t>
      </w:r>
      <w:r w:rsidR="003C0431">
        <w:rPr>
          <w:rFonts w:eastAsia="Arial Unicode MS" w:cs="Arial"/>
          <w:kern w:val="2"/>
          <w:sz w:val="22"/>
          <w:szCs w:val="22"/>
          <w:lang w:val="en-US" w:eastAsia="ja-JP"/>
        </w:rPr>
        <w:t>lengths of OFDM symbols can absorb the timing offset in realistic scenarios.</w:t>
      </w:r>
    </w:p>
    <w:p w14:paraId="45891374" w14:textId="77777777" w:rsidR="003C0431" w:rsidRDefault="003C0431" w:rsidP="002D35F0">
      <w:pPr>
        <w:jc w:val="both"/>
        <w:rPr>
          <w:rFonts w:eastAsia="Arial Unicode MS" w:cs="Arial"/>
          <w:kern w:val="2"/>
          <w:sz w:val="22"/>
          <w:szCs w:val="22"/>
          <w:lang w:val="en-US" w:eastAsia="ja-JP"/>
        </w:rPr>
      </w:pPr>
    </w:p>
    <w:p w14:paraId="214298AD" w14:textId="6755C95A" w:rsidR="007D7954" w:rsidRDefault="007D7954" w:rsidP="002D35F0">
      <w:pPr>
        <w:jc w:val="both"/>
        <w:rPr>
          <w:rFonts w:eastAsia="Arial Unicode MS" w:cs="Arial"/>
          <w:kern w:val="2"/>
          <w:sz w:val="22"/>
          <w:szCs w:val="22"/>
          <w:lang w:val="en-US" w:eastAsia="ja-JP"/>
        </w:rPr>
      </w:pPr>
      <w:r>
        <w:rPr>
          <w:rFonts w:eastAsia="Arial Unicode MS" w:cs="Arial"/>
          <w:kern w:val="2"/>
          <w:sz w:val="22"/>
          <w:szCs w:val="22"/>
          <w:lang w:val="en-US" w:eastAsia="ja-JP"/>
        </w:rPr>
        <w:t>Table 1 summarize</w:t>
      </w:r>
      <w:r w:rsidR="00FC7BEC">
        <w:rPr>
          <w:rFonts w:eastAsia="Arial Unicode MS" w:cs="Arial"/>
          <w:kern w:val="2"/>
          <w:sz w:val="22"/>
          <w:szCs w:val="22"/>
          <w:lang w:val="en-US" w:eastAsia="ja-JP"/>
        </w:rPr>
        <w:t>s</w:t>
      </w:r>
      <w:r>
        <w:rPr>
          <w:rFonts w:eastAsia="Arial Unicode MS" w:cs="Arial"/>
          <w:kern w:val="2"/>
          <w:sz w:val="22"/>
          <w:szCs w:val="22"/>
          <w:lang w:val="en-US" w:eastAsia="ja-JP"/>
        </w:rPr>
        <w:t xml:space="preserve"> the round trip path length </w:t>
      </w:r>
      <w:r w:rsidR="00F00476">
        <w:rPr>
          <w:rFonts w:eastAsia="Arial Unicode MS" w:cs="Arial"/>
          <w:kern w:val="2"/>
          <w:sz w:val="22"/>
          <w:szCs w:val="22"/>
          <w:lang w:val="en-US" w:eastAsia="ja-JP"/>
        </w:rPr>
        <w:t>difference that</w:t>
      </w:r>
      <w:r w:rsidR="00930B6D">
        <w:rPr>
          <w:rFonts w:eastAsia="Arial Unicode MS" w:cs="Arial"/>
          <w:kern w:val="2"/>
          <w:sz w:val="22"/>
          <w:szCs w:val="22"/>
          <w:lang w:val="en-US" w:eastAsia="ja-JP"/>
        </w:rPr>
        <w:t xml:space="preserve"> can be absorbed by </w:t>
      </w:r>
      <w:r>
        <w:rPr>
          <w:rFonts w:eastAsia="Arial Unicode MS" w:cs="Arial"/>
          <w:kern w:val="2"/>
          <w:sz w:val="22"/>
          <w:szCs w:val="22"/>
          <w:lang w:val="en-US" w:eastAsia="ja-JP"/>
        </w:rPr>
        <w:t>CP length</w:t>
      </w:r>
      <w:r w:rsidR="00930B6D">
        <w:rPr>
          <w:rFonts w:eastAsia="Arial Unicode MS" w:cs="Arial"/>
          <w:kern w:val="2"/>
          <w:sz w:val="22"/>
          <w:szCs w:val="22"/>
          <w:lang w:val="en-US" w:eastAsia="ja-JP"/>
        </w:rPr>
        <w:t xml:space="preserve"> in every subcarrier spacing</w:t>
      </w:r>
      <w:r>
        <w:rPr>
          <w:rFonts w:eastAsia="Arial Unicode MS" w:cs="Arial"/>
          <w:kern w:val="2"/>
          <w:sz w:val="22"/>
          <w:szCs w:val="22"/>
          <w:lang w:val="en-US" w:eastAsia="ja-JP"/>
        </w:rPr>
        <w:t>.</w:t>
      </w:r>
    </w:p>
    <w:p w14:paraId="72260C27" w14:textId="77777777" w:rsidR="007D7954" w:rsidRPr="00930B6D" w:rsidRDefault="007D7954" w:rsidP="002D35F0">
      <w:pPr>
        <w:jc w:val="both"/>
        <w:rPr>
          <w:rFonts w:eastAsia="Arial Unicode MS" w:cs="Arial"/>
          <w:kern w:val="2"/>
          <w:sz w:val="22"/>
          <w:szCs w:val="22"/>
          <w:lang w:val="en-US" w:eastAsia="ja-JP"/>
        </w:rPr>
      </w:pPr>
    </w:p>
    <w:p w14:paraId="681D2CE6" w14:textId="611A63DA" w:rsidR="007D7954" w:rsidRPr="002D35F0" w:rsidRDefault="007D7954" w:rsidP="007D7954">
      <w:pPr>
        <w:jc w:val="center"/>
        <w:rPr>
          <w:rFonts w:eastAsia="Arial Unicode MS" w:cs="Arial"/>
          <w:b/>
          <w:kern w:val="2"/>
          <w:sz w:val="22"/>
          <w:szCs w:val="22"/>
          <w:lang w:eastAsia="ja-JP"/>
        </w:rPr>
      </w:pPr>
      <w:r w:rsidRPr="002D35F0">
        <w:rPr>
          <w:b/>
        </w:rPr>
        <w:t xml:space="preserve">Table </w:t>
      </w:r>
      <w:r w:rsidRPr="002D35F0">
        <w:rPr>
          <w:b/>
        </w:rPr>
        <w:fldChar w:fldCharType="begin"/>
      </w:r>
      <w:r w:rsidRPr="002D35F0">
        <w:rPr>
          <w:b/>
        </w:rPr>
        <w:instrText xml:space="preserve"> SEQ Table \* ARABIC </w:instrText>
      </w:r>
      <w:r w:rsidRPr="002D35F0">
        <w:rPr>
          <w:b/>
        </w:rPr>
        <w:fldChar w:fldCharType="separate"/>
      </w:r>
      <w:r w:rsidRPr="002D35F0">
        <w:rPr>
          <w:b/>
          <w:noProof/>
        </w:rPr>
        <w:t>1</w:t>
      </w:r>
      <w:r w:rsidRPr="002D35F0">
        <w:rPr>
          <w:b/>
        </w:rPr>
        <w:fldChar w:fldCharType="end"/>
      </w:r>
      <w:r>
        <w:rPr>
          <w:b/>
        </w:rPr>
        <w:t xml:space="preserve"> Difference of propagation path length </w:t>
      </w:r>
      <w:r w:rsidR="00995FEE">
        <w:rPr>
          <w:b/>
        </w:rPr>
        <w:t>that can be absorbed by</w:t>
      </w:r>
      <w:r>
        <w:rPr>
          <w:b/>
        </w:rPr>
        <w:t xml:space="preserve"> CP length</w:t>
      </w:r>
    </w:p>
    <w:tbl>
      <w:tblPr>
        <w:tblStyle w:val="afd"/>
        <w:tblW w:w="0" w:type="auto"/>
        <w:jc w:val="center"/>
        <w:tblLook w:val="04A0" w:firstRow="1" w:lastRow="0" w:firstColumn="1" w:lastColumn="0" w:noHBand="0" w:noVBand="1"/>
      </w:tblPr>
      <w:tblGrid>
        <w:gridCol w:w="2490"/>
        <w:gridCol w:w="2490"/>
        <w:gridCol w:w="3520"/>
      </w:tblGrid>
      <w:tr w:rsidR="007D7954" w:rsidRPr="00EE302B" w14:paraId="55D7BD48" w14:textId="77777777" w:rsidTr="00B872A1">
        <w:trPr>
          <w:jc w:val="center"/>
        </w:trPr>
        <w:tc>
          <w:tcPr>
            <w:tcW w:w="2490" w:type="dxa"/>
          </w:tcPr>
          <w:p w14:paraId="425055C9" w14:textId="77777777" w:rsidR="007D7954" w:rsidRDefault="007D7954" w:rsidP="00B872A1">
            <w:pPr>
              <w:jc w:val="both"/>
              <w:rPr>
                <w:rFonts w:eastAsia="Arial Unicode MS" w:cs="Arial"/>
                <w:kern w:val="2"/>
                <w:sz w:val="22"/>
                <w:szCs w:val="22"/>
                <w:lang w:val="en-US" w:eastAsia="ja-JP"/>
              </w:rPr>
            </w:pPr>
            <w:r>
              <w:rPr>
                <w:rFonts w:eastAsia="Arial Unicode MS" w:cs="Arial" w:hint="eastAsia"/>
                <w:kern w:val="2"/>
                <w:sz w:val="22"/>
                <w:szCs w:val="22"/>
                <w:lang w:val="en-US" w:eastAsia="ja-JP"/>
              </w:rPr>
              <w:t>Subcarrier spacing</w:t>
            </w:r>
            <w:r>
              <w:rPr>
                <w:rFonts w:eastAsia="Arial Unicode MS" w:cs="Arial"/>
                <w:kern w:val="2"/>
                <w:sz w:val="22"/>
                <w:szCs w:val="22"/>
                <w:lang w:val="en-US" w:eastAsia="ja-JP"/>
              </w:rPr>
              <w:t xml:space="preserve"> [kHz]</w:t>
            </w:r>
          </w:p>
        </w:tc>
        <w:tc>
          <w:tcPr>
            <w:tcW w:w="2490" w:type="dxa"/>
          </w:tcPr>
          <w:p w14:paraId="1EF7DEE2" w14:textId="77777777" w:rsidR="007D7954" w:rsidRDefault="007D7954" w:rsidP="00B872A1">
            <w:pPr>
              <w:jc w:val="both"/>
              <w:rPr>
                <w:rFonts w:eastAsia="Arial Unicode MS" w:cs="Arial"/>
                <w:kern w:val="2"/>
                <w:sz w:val="22"/>
                <w:szCs w:val="22"/>
                <w:lang w:val="en-US" w:eastAsia="ja-JP"/>
              </w:rPr>
            </w:pPr>
            <w:r>
              <w:rPr>
                <w:rFonts w:eastAsia="Arial Unicode MS" w:cs="Arial" w:hint="eastAsia"/>
                <w:kern w:val="2"/>
                <w:sz w:val="22"/>
                <w:szCs w:val="22"/>
                <w:lang w:val="en-US" w:eastAsia="ja-JP"/>
              </w:rPr>
              <w:t>CP length [</w:t>
            </w:r>
            <w:r>
              <w:rPr>
                <w:rFonts w:eastAsia="Arial Unicode MS" w:cs="Arial"/>
                <w:kern w:val="2"/>
                <w:sz w:val="22"/>
                <w:szCs w:val="22"/>
                <w:lang w:val="en-US" w:eastAsia="ja-JP"/>
              </w:rPr>
              <w:t>us</w:t>
            </w:r>
            <w:r>
              <w:rPr>
                <w:rFonts w:eastAsia="Arial Unicode MS" w:cs="Arial" w:hint="eastAsia"/>
                <w:kern w:val="2"/>
                <w:sz w:val="22"/>
                <w:szCs w:val="22"/>
                <w:lang w:val="en-US" w:eastAsia="ja-JP"/>
              </w:rPr>
              <w:t>]</w:t>
            </w:r>
          </w:p>
        </w:tc>
        <w:tc>
          <w:tcPr>
            <w:tcW w:w="3520" w:type="dxa"/>
          </w:tcPr>
          <w:p w14:paraId="262E35EE" w14:textId="77777777" w:rsidR="007D7954" w:rsidRDefault="007D7954" w:rsidP="00B872A1">
            <w:pPr>
              <w:jc w:val="both"/>
              <w:rPr>
                <w:rFonts w:eastAsia="Arial Unicode MS" w:cs="Arial"/>
                <w:kern w:val="2"/>
                <w:sz w:val="22"/>
                <w:szCs w:val="22"/>
                <w:lang w:val="en-US" w:eastAsia="ja-JP"/>
              </w:rPr>
            </w:pPr>
            <w:r>
              <w:rPr>
                <w:rFonts w:eastAsia="Arial Unicode MS" w:cs="Arial"/>
                <w:kern w:val="2"/>
                <w:sz w:val="22"/>
                <w:szCs w:val="22"/>
                <w:lang w:val="en-US" w:eastAsia="ja-JP"/>
              </w:rPr>
              <w:t xml:space="preserve">Round trip </w:t>
            </w:r>
            <w:r>
              <w:rPr>
                <w:rFonts w:eastAsia="Arial Unicode MS" w:cs="Arial" w:hint="eastAsia"/>
                <w:kern w:val="2"/>
                <w:sz w:val="22"/>
                <w:szCs w:val="22"/>
                <w:lang w:val="en-US" w:eastAsia="ja-JP"/>
              </w:rPr>
              <w:t xml:space="preserve">path </w:t>
            </w:r>
            <w:r>
              <w:rPr>
                <w:rFonts w:eastAsia="Arial Unicode MS" w:cs="Arial"/>
                <w:kern w:val="2"/>
                <w:sz w:val="22"/>
                <w:szCs w:val="22"/>
                <w:lang w:val="en-US" w:eastAsia="ja-JP"/>
              </w:rPr>
              <w:t xml:space="preserve">length </w:t>
            </w:r>
            <w:r>
              <w:rPr>
                <w:rFonts w:eastAsia="Arial Unicode MS" w:cs="Arial" w:hint="eastAsia"/>
                <w:kern w:val="2"/>
                <w:sz w:val="22"/>
                <w:szCs w:val="22"/>
                <w:lang w:val="en-US" w:eastAsia="ja-JP"/>
              </w:rPr>
              <w:t>difference</w:t>
            </w:r>
            <w:r>
              <w:rPr>
                <w:rFonts w:eastAsia="Arial Unicode MS" w:cs="Arial"/>
                <w:kern w:val="2"/>
                <w:sz w:val="22"/>
                <w:szCs w:val="22"/>
                <w:lang w:val="en-US" w:eastAsia="ja-JP"/>
              </w:rPr>
              <w:t xml:space="preserve"> corresponding to CP length [m]</w:t>
            </w:r>
          </w:p>
        </w:tc>
      </w:tr>
      <w:tr w:rsidR="007D7954" w14:paraId="48C45914" w14:textId="77777777" w:rsidTr="00B872A1">
        <w:trPr>
          <w:jc w:val="center"/>
        </w:trPr>
        <w:tc>
          <w:tcPr>
            <w:tcW w:w="2490" w:type="dxa"/>
          </w:tcPr>
          <w:p w14:paraId="50855A7B" w14:textId="77777777" w:rsidR="007D7954" w:rsidRDefault="007D7954" w:rsidP="00B872A1">
            <w:pPr>
              <w:jc w:val="both"/>
              <w:rPr>
                <w:rFonts w:eastAsia="Arial Unicode MS" w:cs="Arial"/>
                <w:kern w:val="2"/>
                <w:sz w:val="22"/>
                <w:szCs w:val="22"/>
                <w:lang w:val="en-US" w:eastAsia="ja-JP"/>
              </w:rPr>
            </w:pPr>
            <w:r>
              <w:rPr>
                <w:rFonts w:eastAsia="Arial Unicode MS" w:cs="Arial" w:hint="eastAsia"/>
                <w:kern w:val="2"/>
                <w:sz w:val="22"/>
                <w:szCs w:val="22"/>
                <w:lang w:val="en-US" w:eastAsia="ja-JP"/>
              </w:rPr>
              <w:t>15</w:t>
            </w:r>
          </w:p>
        </w:tc>
        <w:tc>
          <w:tcPr>
            <w:tcW w:w="2490" w:type="dxa"/>
          </w:tcPr>
          <w:p w14:paraId="26ED0D08" w14:textId="77777777" w:rsidR="007D7954" w:rsidRDefault="007D7954" w:rsidP="00B872A1">
            <w:pPr>
              <w:jc w:val="both"/>
              <w:rPr>
                <w:rFonts w:eastAsia="Arial Unicode MS" w:cs="Arial"/>
                <w:kern w:val="2"/>
                <w:sz w:val="22"/>
                <w:szCs w:val="22"/>
                <w:lang w:val="en-US" w:eastAsia="ja-JP"/>
              </w:rPr>
            </w:pPr>
            <w:r>
              <w:rPr>
                <w:rFonts w:eastAsia="Arial Unicode MS" w:cs="Arial" w:hint="eastAsia"/>
                <w:kern w:val="2"/>
                <w:sz w:val="22"/>
                <w:szCs w:val="22"/>
                <w:lang w:val="en-US" w:eastAsia="ja-JP"/>
              </w:rPr>
              <w:t>4.69</w:t>
            </w:r>
          </w:p>
        </w:tc>
        <w:tc>
          <w:tcPr>
            <w:tcW w:w="3520" w:type="dxa"/>
          </w:tcPr>
          <w:p w14:paraId="6F19B868" w14:textId="77777777" w:rsidR="007D7954" w:rsidRDefault="007D7954" w:rsidP="00B872A1">
            <w:pPr>
              <w:jc w:val="both"/>
              <w:rPr>
                <w:rFonts w:eastAsia="Arial Unicode MS" w:cs="Arial"/>
                <w:kern w:val="2"/>
                <w:sz w:val="22"/>
                <w:szCs w:val="22"/>
                <w:lang w:val="en-US" w:eastAsia="ja-JP"/>
              </w:rPr>
            </w:pPr>
            <w:r>
              <w:rPr>
                <w:rFonts w:eastAsia="Arial Unicode MS" w:cs="Arial" w:hint="eastAsia"/>
                <w:kern w:val="2"/>
                <w:sz w:val="22"/>
                <w:szCs w:val="22"/>
                <w:lang w:val="en-US" w:eastAsia="ja-JP"/>
              </w:rPr>
              <w:t>1407</w:t>
            </w:r>
          </w:p>
        </w:tc>
      </w:tr>
      <w:tr w:rsidR="007D7954" w14:paraId="3527C57C" w14:textId="77777777" w:rsidTr="00B872A1">
        <w:trPr>
          <w:jc w:val="center"/>
        </w:trPr>
        <w:tc>
          <w:tcPr>
            <w:tcW w:w="2490" w:type="dxa"/>
          </w:tcPr>
          <w:p w14:paraId="2F9A324D" w14:textId="77777777" w:rsidR="007D7954" w:rsidRDefault="007D7954" w:rsidP="00B872A1">
            <w:pPr>
              <w:jc w:val="both"/>
              <w:rPr>
                <w:rFonts w:eastAsia="Arial Unicode MS" w:cs="Arial"/>
                <w:kern w:val="2"/>
                <w:sz w:val="22"/>
                <w:szCs w:val="22"/>
                <w:lang w:val="en-US" w:eastAsia="ja-JP"/>
              </w:rPr>
            </w:pPr>
            <w:r>
              <w:rPr>
                <w:rFonts w:eastAsia="Arial Unicode MS" w:cs="Arial" w:hint="eastAsia"/>
                <w:kern w:val="2"/>
                <w:sz w:val="22"/>
                <w:szCs w:val="22"/>
                <w:lang w:val="en-US" w:eastAsia="ja-JP"/>
              </w:rPr>
              <w:t>30</w:t>
            </w:r>
          </w:p>
        </w:tc>
        <w:tc>
          <w:tcPr>
            <w:tcW w:w="2490" w:type="dxa"/>
          </w:tcPr>
          <w:p w14:paraId="49888C3D" w14:textId="77777777" w:rsidR="007D7954" w:rsidRDefault="007D7954" w:rsidP="00B872A1">
            <w:pPr>
              <w:jc w:val="both"/>
              <w:rPr>
                <w:rFonts w:eastAsia="Arial Unicode MS" w:cs="Arial"/>
                <w:kern w:val="2"/>
                <w:sz w:val="22"/>
                <w:szCs w:val="22"/>
                <w:lang w:val="en-US" w:eastAsia="ja-JP"/>
              </w:rPr>
            </w:pPr>
            <w:r>
              <w:rPr>
                <w:rFonts w:eastAsia="Arial Unicode MS" w:cs="Arial" w:hint="eastAsia"/>
                <w:kern w:val="2"/>
                <w:sz w:val="22"/>
                <w:szCs w:val="22"/>
                <w:lang w:val="en-US" w:eastAsia="ja-JP"/>
              </w:rPr>
              <w:t>2.34</w:t>
            </w:r>
          </w:p>
        </w:tc>
        <w:tc>
          <w:tcPr>
            <w:tcW w:w="3520" w:type="dxa"/>
          </w:tcPr>
          <w:p w14:paraId="1678D8F4" w14:textId="274F54C5" w:rsidR="007D7954" w:rsidRDefault="00860720" w:rsidP="00B872A1">
            <w:pPr>
              <w:jc w:val="both"/>
              <w:rPr>
                <w:rFonts w:eastAsia="Arial Unicode MS" w:cs="Arial"/>
                <w:kern w:val="2"/>
                <w:sz w:val="22"/>
                <w:szCs w:val="22"/>
                <w:lang w:val="en-US" w:eastAsia="ja-JP"/>
              </w:rPr>
            </w:pPr>
            <w:r>
              <w:rPr>
                <w:rFonts w:eastAsia="Arial Unicode MS" w:cs="Arial" w:hint="eastAsia"/>
                <w:kern w:val="2"/>
                <w:sz w:val="22"/>
                <w:szCs w:val="22"/>
                <w:lang w:val="en-US" w:eastAsia="ja-JP"/>
              </w:rPr>
              <w:t>7</w:t>
            </w:r>
            <w:r w:rsidR="007D7954">
              <w:rPr>
                <w:rFonts w:eastAsia="Arial Unicode MS" w:cs="Arial" w:hint="eastAsia"/>
                <w:kern w:val="2"/>
                <w:sz w:val="22"/>
                <w:szCs w:val="22"/>
                <w:lang w:val="en-US" w:eastAsia="ja-JP"/>
              </w:rPr>
              <w:t>02</w:t>
            </w:r>
          </w:p>
        </w:tc>
      </w:tr>
      <w:tr w:rsidR="007D7954" w14:paraId="21BE1E51" w14:textId="77777777" w:rsidTr="00B872A1">
        <w:trPr>
          <w:jc w:val="center"/>
        </w:trPr>
        <w:tc>
          <w:tcPr>
            <w:tcW w:w="2490" w:type="dxa"/>
            <w:vMerge w:val="restart"/>
          </w:tcPr>
          <w:p w14:paraId="51CFEC67" w14:textId="77777777" w:rsidR="007D7954" w:rsidRDefault="007D7954" w:rsidP="00B872A1">
            <w:pPr>
              <w:jc w:val="both"/>
              <w:rPr>
                <w:rFonts w:eastAsia="Arial Unicode MS" w:cs="Arial"/>
                <w:kern w:val="2"/>
                <w:sz w:val="22"/>
                <w:szCs w:val="22"/>
                <w:lang w:val="en-US" w:eastAsia="ja-JP"/>
              </w:rPr>
            </w:pPr>
            <w:r>
              <w:rPr>
                <w:rFonts w:eastAsia="Arial Unicode MS" w:cs="Arial" w:hint="eastAsia"/>
                <w:kern w:val="2"/>
                <w:sz w:val="22"/>
                <w:szCs w:val="22"/>
                <w:lang w:val="en-US" w:eastAsia="ja-JP"/>
              </w:rPr>
              <w:t>60</w:t>
            </w:r>
          </w:p>
        </w:tc>
        <w:tc>
          <w:tcPr>
            <w:tcW w:w="2490" w:type="dxa"/>
          </w:tcPr>
          <w:p w14:paraId="30AD1AC3" w14:textId="77777777" w:rsidR="007D7954" w:rsidRDefault="007D7954" w:rsidP="00B872A1">
            <w:pPr>
              <w:jc w:val="both"/>
              <w:rPr>
                <w:rFonts w:eastAsia="Arial Unicode MS" w:cs="Arial"/>
                <w:kern w:val="2"/>
                <w:sz w:val="22"/>
                <w:szCs w:val="22"/>
                <w:lang w:val="en-US" w:eastAsia="ja-JP"/>
              </w:rPr>
            </w:pPr>
            <w:r>
              <w:rPr>
                <w:rFonts w:eastAsia="Arial Unicode MS" w:cs="Arial" w:hint="eastAsia"/>
                <w:kern w:val="2"/>
                <w:sz w:val="22"/>
                <w:szCs w:val="22"/>
                <w:lang w:val="en-US" w:eastAsia="ja-JP"/>
              </w:rPr>
              <w:t>1.17</w:t>
            </w:r>
          </w:p>
        </w:tc>
        <w:tc>
          <w:tcPr>
            <w:tcW w:w="3520" w:type="dxa"/>
          </w:tcPr>
          <w:p w14:paraId="7BE88187" w14:textId="77777777" w:rsidR="007D7954" w:rsidRDefault="007D7954" w:rsidP="00B872A1">
            <w:pPr>
              <w:jc w:val="both"/>
              <w:rPr>
                <w:rFonts w:eastAsia="Arial Unicode MS" w:cs="Arial"/>
                <w:kern w:val="2"/>
                <w:sz w:val="22"/>
                <w:szCs w:val="22"/>
                <w:lang w:val="en-US" w:eastAsia="ja-JP"/>
              </w:rPr>
            </w:pPr>
            <w:r>
              <w:rPr>
                <w:rFonts w:eastAsia="Arial Unicode MS" w:cs="Arial" w:hint="eastAsia"/>
                <w:kern w:val="2"/>
                <w:sz w:val="22"/>
                <w:szCs w:val="22"/>
                <w:lang w:val="en-US" w:eastAsia="ja-JP"/>
              </w:rPr>
              <w:t>351</w:t>
            </w:r>
          </w:p>
        </w:tc>
      </w:tr>
      <w:tr w:rsidR="007D7954" w14:paraId="508B9805" w14:textId="77777777" w:rsidTr="00B872A1">
        <w:trPr>
          <w:jc w:val="center"/>
        </w:trPr>
        <w:tc>
          <w:tcPr>
            <w:tcW w:w="2490" w:type="dxa"/>
            <w:vMerge/>
          </w:tcPr>
          <w:p w14:paraId="159DD016" w14:textId="77777777" w:rsidR="007D7954" w:rsidRDefault="007D7954" w:rsidP="00B872A1">
            <w:pPr>
              <w:jc w:val="both"/>
              <w:rPr>
                <w:rFonts w:eastAsia="Arial Unicode MS" w:cs="Arial"/>
                <w:kern w:val="2"/>
                <w:sz w:val="22"/>
                <w:szCs w:val="22"/>
                <w:lang w:val="en-US" w:eastAsia="ja-JP"/>
              </w:rPr>
            </w:pPr>
          </w:p>
        </w:tc>
        <w:tc>
          <w:tcPr>
            <w:tcW w:w="2490" w:type="dxa"/>
          </w:tcPr>
          <w:p w14:paraId="62449A7B" w14:textId="77777777" w:rsidR="007D7954" w:rsidRDefault="007D7954" w:rsidP="00B872A1">
            <w:pPr>
              <w:jc w:val="both"/>
              <w:rPr>
                <w:rFonts w:eastAsia="Arial Unicode MS" w:cs="Arial"/>
                <w:kern w:val="2"/>
                <w:sz w:val="22"/>
                <w:szCs w:val="22"/>
                <w:lang w:val="en-US" w:eastAsia="ja-JP"/>
              </w:rPr>
            </w:pPr>
            <w:r>
              <w:rPr>
                <w:rFonts w:eastAsia="Arial Unicode MS" w:cs="Arial" w:hint="eastAsia"/>
                <w:kern w:val="2"/>
                <w:sz w:val="22"/>
                <w:szCs w:val="22"/>
                <w:lang w:val="en-US" w:eastAsia="ja-JP"/>
              </w:rPr>
              <w:t>4.17 (</w:t>
            </w:r>
            <w:r>
              <w:rPr>
                <w:rFonts w:eastAsia="Arial Unicode MS" w:cs="Arial"/>
                <w:kern w:val="2"/>
                <w:sz w:val="22"/>
                <w:szCs w:val="22"/>
                <w:lang w:val="en-US" w:eastAsia="ja-JP"/>
              </w:rPr>
              <w:t>extended CP</w:t>
            </w:r>
            <w:r>
              <w:rPr>
                <w:rFonts w:eastAsia="Arial Unicode MS" w:cs="Arial" w:hint="eastAsia"/>
                <w:kern w:val="2"/>
                <w:sz w:val="22"/>
                <w:szCs w:val="22"/>
                <w:lang w:val="en-US" w:eastAsia="ja-JP"/>
              </w:rPr>
              <w:t>)</w:t>
            </w:r>
          </w:p>
        </w:tc>
        <w:tc>
          <w:tcPr>
            <w:tcW w:w="3520" w:type="dxa"/>
          </w:tcPr>
          <w:p w14:paraId="7CE74D40" w14:textId="77777777" w:rsidR="007D7954" w:rsidRDefault="007D7954" w:rsidP="00B872A1">
            <w:pPr>
              <w:jc w:val="both"/>
              <w:rPr>
                <w:rFonts w:eastAsia="Arial Unicode MS" w:cs="Arial"/>
                <w:kern w:val="2"/>
                <w:sz w:val="22"/>
                <w:szCs w:val="22"/>
                <w:lang w:val="en-US" w:eastAsia="ja-JP"/>
              </w:rPr>
            </w:pPr>
            <w:r>
              <w:rPr>
                <w:rFonts w:eastAsia="Arial Unicode MS" w:cs="Arial" w:hint="eastAsia"/>
                <w:kern w:val="2"/>
                <w:sz w:val="22"/>
                <w:szCs w:val="22"/>
                <w:lang w:val="en-US" w:eastAsia="ja-JP"/>
              </w:rPr>
              <w:t>1251</w:t>
            </w:r>
          </w:p>
        </w:tc>
      </w:tr>
      <w:tr w:rsidR="007D7954" w14:paraId="4F58E1AB" w14:textId="77777777" w:rsidTr="00B872A1">
        <w:trPr>
          <w:jc w:val="center"/>
        </w:trPr>
        <w:tc>
          <w:tcPr>
            <w:tcW w:w="2490" w:type="dxa"/>
          </w:tcPr>
          <w:p w14:paraId="1653D6C1" w14:textId="77777777" w:rsidR="007D7954" w:rsidRDefault="007D7954" w:rsidP="00B872A1">
            <w:pPr>
              <w:jc w:val="both"/>
              <w:rPr>
                <w:rFonts w:eastAsia="Arial Unicode MS" w:cs="Arial"/>
                <w:kern w:val="2"/>
                <w:sz w:val="22"/>
                <w:szCs w:val="22"/>
                <w:lang w:val="en-US" w:eastAsia="ja-JP"/>
              </w:rPr>
            </w:pPr>
            <w:r>
              <w:rPr>
                <w:rFonts w:eastAsia="Arial Unicode MS" w:cs="Arial" w:hint="eastAsia"/>
                <w:kern w:val="2"/>
                <w:sz w:val="22"/>
                <w:szCs w:val="22"/>
                <w:lang w:val="en-US" w:eastAsia="ja-JP"/>
              </w:rPr>
              <w:t>120</w:t>
            </w:r>
          </w:p>
        </w:tc>
        <w:tc>
          <w:tcPr>
            <w:tcW w:w="2490" w:type="dxa"/>
          </w:tcPr>
          <w:p w14:paraId="296262E9" w14:textId="77777777" w:rsidR="007D7954" w:rsidRDefault="007D7954" w:rsidP="00B872A1">
            <w:pPr>
              <w:jc w:val="both"/>
              <w:rPr>
                <w:rFonts w:eastAsia="Arial Unicode MS" w:cs="Arial"/>
                <w:kern w:val="2"/>
                <w:sz w:val="22"/>
                <w:szCs w:val="22"/>
                <w:lang w:val="en-US" w:eastAsia="ja-JP"/>
              </w:rPr>
            </w:pPr>
            <w:r>
              <w:rPr>
                <w:rFonts w:eastAsia="Arial Unicode MS" w:cs="Arial" w:hint="eastAsia"/>
                <w:kern w:val="2"/>
                <w:sz w:val="22"/>
                <w:szCs w:val="22"/>
                <w:lang w:val="en-US" w:eastAsia="ja-JP"/>
              </w:rPr>
              <w:t>0.59</w:t>
            </w:r>
          </w:p>
        </w:tc>
        <w:tc>
          <w:tcPr>
            <w:tcW w:w="3520" w:type="dxa"/>
          </w:tcPr>
          <w:p w14:paraId="3E795258" w14:textId="77777777" w:rsidR="007D7954" w:rsidRDefault="007D7954" w:rsidP="00B872A1">
            <w:pPr>
              <w:jc w:val="both"/>
              <w:rPr>
                <w:rFonts w:eastAsia="Arial Unicode MS" w:cs="Arial"/>
                <w:kern w:val="2"/>
                <w:sz w:val="22"/>
                <w:szCs w:val="22"/>
                <w:lang w:val="en-US" w:eastAsia="ja-JP"/>
              </w:rPr>
            </w:pPr>
            <w:r>
              <w:rPr>
                <w:rFonts w:eastAsia="Arial Unicode MS" w:cs="Arial" w:hint="eastAsia"/>
                <w:kern w:val="2"/>
                <w:sz w:val="22"/>
                <w:szCs w:val="22"/>
                <w:lang w:val="en-US" w:eastAsia="ja-JP"/>
              </w:rPr>
              <w:t>177</w:t>
            </w:r>
          </w:p>
        </w:tc>
      </w:tr>
    </w:tbl>
    <w:p w14:paraId="63011FD1" w14:textId="22A4BF5B" w:rsidR="001E0997" w:rsidRDefault="001E0997" w:rsidP="002D35F0">
      <w:pPr>
        <w:jc w:val="both"/>
        <w:rPr>
          <w:rFonts w:eastAsia="Arial Unicode MS" w:cs="Arial"/>
          <w:kern w:val="2"/>
          <w:sz w:val="22"/>
          <w:szCs w:val="22"/>
          <w:lang w:val="en-US" w:eastAsia="ja-JP"/>
        </w:rPr>
      </w:pPr>
    </w:p>
    <w:p w14:paraId="045928EC" w14:textId="29F199D9" w:rsidR="00CA41B4" w:rsidRPr="007D7954" w:rsidRDefault="00A91D81" w:rsidP="002D35F0">
      <w:pPr>
        <w:jc w:val="both"/>
        <w:rPr>
          <w:rFonts w:eastAsia="Arial Unicode MS" w:cs="Arial"/>
          <w:kern w:val="2"/>
          <w:sz w:val="22"/>
          <w:szCs w:val="22"/>
          <w:lang w:val="en-US" w:eastAsia="ja-JP"/>
        </w:rPr>
      </w:pPr>
      <w:r>
        <w:rPr>
          <w:rFonts w:eastAsia="Arial Unicode MS" w:cs="Arial" w:hint="eastAsia"/>
          <w:kern w:val="2"/>
          <w:sz w:val="22"/>
          <w:szCs w:val="22"/>
          <w:lang w:val="en-US" w:eastAsia="ja-JP"/>
        </w:rPr>
        <w:t>It seems</w:t>
      </w:r>
      <w:r w:rsidR="00802A41">
        <w:rPr>
          <w:rFonts w:eastAsia="Arial Unicode MS" w:cs="Arial" w:hint="eastAsia"/>
          <w:kern w:val="2"/>
          <w:sz w:val="22"/>
          <w:szCs w:val="22"/>
          <w:lang w:val="en-US" w:eastAsia="ja-JP"/>
        </w:rPr>
        <w:t xml:space="preserve"> that the </w:t>
      </w:r>
      <w:r>
        <w:rPr>
          <w:rFonts w:eastAsia="Arial Unicode MS" w:cs="Arial"/>
          <w:kern w:val="2"/>
          <w:sz w:val="22"/>
          <w:szCs w:val="22"/>
          <w:lang w:val="en-US" w:eastAsia="ja-JP"/>
        </w:rPr>
        <w:t>receiv</w:t>
      </w:r>
      <w:r w:rsidR="00DB2991">
        <w:rPr>
          <w:rFonts w:eastAsia="Arial Unicode MS" w:cs="Arial"/>
          <w:kern w:val="2"/>
          <w:sz w:val="22"/>
          <w:szCs w:val="22"/>
          <w:lang w:val="en-US" w:eastAsia="ja-JP"/>
        </w:rPr>
        <w:t>ing</w:t>
      </w:r>
      <w:r>
        <w:rPr>
          <w:rFonts w:eastAsia="Arial Unicode MS" w:cs="Arial"/>
          <w:kern w:val="2"/>
          <w:sz w:val="22"/>
          <w:szCs w:val="22"/>
          <w:lang w:val="en-US" w:eastAsia="ja-JP"/>
        </w:rPr>
        <w:t xml:space="preserve"> timing offset with </w:t>
      </w:r>
      <w:r w:rsidR="00802A41">
        <w:rPr>
          <w:rFonts w:eastAsia="Arial Unicode MS" w:cs="Arial" w:hint="eastAsia"/>
          <w:kern w:val="2"/>
          <w:sz w:val="22"/>
          <w:szCs w:val="22"/>
          <w:lang w:val="en-US" w:eastAsia="ja-JP"/>
        </w:rPr>
        <w:t>round trip</w:t>
      </w:r>
      <w:r w:rsidR="00802A41">
        <w:rPr>
          <w:rFonts w:eastAsia="Arial Unicode MS" w:cs="Arial"/>
          <w:kern w:val="2"/>
          <w:sz w:val="22"/>
          <w:szCs w:val="22"/>
          <w:lang w:val="en-US" w:eastAsia="ja-JP"/>
        </w:rPr>
        <w:t xml:space="preserve"> path length difference</w:t>
      </w:r>
      <w:r w:rsidR="00E60F5E">
        <w:rPr>
          <w:rFonts w:eastAsia="Arial Unicode MS" w:cs="Arial"/>
          <w:kern w:val="2"/>
          <w:sz w:val="22"/>
          <w:szCs w:val="22"/>
          <w:lang w:val="en-US" w:eastAsia="ja-JP"/>
        </w:rPr>
        <w:t xml:space="preserve"> might exceed</w:t>
      </w:r>
      <w:r w:rsidR="00802A41">
        <w:rPr>
          <w:rFonts w:eastAsia="Arial Unicode MS" w:cs="Arial"/>
          <w:kern w:val="2"/>
          <w:sz w:val="22"/>
          <w:szCs w:val="22"/>
          <w:lang w:val="en-US" w:eastAsia="ja-JP"/>
        </w:rPr>
        <w:t xml:space="preserve"> CP length (i.e. </w:t>
      </w:r>
      <w:r w:rsidR="00DB2991">
        <w:rPr>
          <w:rFonts w:eastAsia="Arial Unicode MS" w:cs="Arial"/>
          <w:kern w:val="2"/>
          <w:sz w:val="22"/>
          <w:szCs w:val="22"/>
          <w:lang w:val="en-US" w:eastAsia="ja-JP"/>
        </w:rPr>
        <w:t>the timing</w:t>
      </w:r>
      <w:r w:rsidR="005C24A6">
        <w:rPr>
          <w:rFonts w:eastAsia="Arial Unicode MS" w:cs="Arial"/>
          <w:kern w:val="2"/>
          <w:sz w:val="22"/>
          <w:szCs w:val="22"/>
          <w:lang w:val="en-US" w:eastAsia="ja-JP"/>
        </w:rPr>
        <w:t xml:space="preserve"> offset</w:t>
      </w:r>
      <w:r w:rsidR="00DB2991">
        <w:rPr>
          <w:rFonts w:eastAsia="Arial Unicode MS" w:cs="Arial"/>
          <w:kern w:val="2"/>
          <w:sz w:val="22"/>
          <w:szCs w:val="22"/>
          <w:lang w:val="en-US" w:eastAsia="ja-JP"/>
        </w:rPr>
        <w:t xml:space="preserve"> </w:t>
      </w:r>
      <w:r w:rsidR="00802A41">
        <w:rPr>
          <w:rFonts w:eastAsia="Arial Unicode MS" w:cs="Arial"/>
          <w:kern w:val="2"/>
          <w:sz w:val="22"/>
          <w:szCs w:val="22"/>
          <w:lang w:val="en-US" w:eastAsia="ja-JP"/>
        </w:rPr>
        <w:t>Case 2</w:t>
      </w:r>
      <w:r w:rsidR="00DB2991">
        <w:rPr>
          <w:rFonts w:eastAsia="Arial Unicode MS" w:cs="Arial"/>
          <w:kern w:val="2"/>
          <w:sz w:val="22"/>
          <w:szCs w:val="22"/>
          <w:lang w:val="en-US" w:eastAsia="ja-JP"/>
        </w:rPr>
        <w:t xml:space="preserve"> agreed in previous meeting</w:t>
      </w:r>
      <w:r w:rsidR="00802A41">
        <w:rPr>
          <w:rFonts w:eastAsia="Arial Unicode MS" w:cs="Arial"/>
          <w:kern w:val="2"/>
          <w:sz w:val="22"/>
          <w:szCs w:val="22"/>
          <w:lang w:val="en-US" w:eastAsia="ja-JP"/>
        </w:rPr>
        <w:t>)</w:t>
      </w:r>
      <w:r w:rsidR="00E60F5E">
        <w:rPr>
          <w:rFonts w:eastAsia="Arial Unicode MS" w:cs="Arial"/>
          <w:kern w:val="2"/>
          <w:sz w:val="22"/>
          <w:szCs w:val="22"/>
          <w:lang w:val="en-US" w:eastAsia="ja-JP"/>
        </w:rPr>
        <w:t xml:space="preserve"> with higher probability</w:t>
      </w:r>
      <w:r>
        <w:rPr>
          <w:rFonts w:eastAsia="Arial Unicode MS" w:cs="Arial"/>
          <w:kern w:val="2"/>
          <w:sz w:val="22"/>
          <w:szCs w:val="22"/>
          <w:lang w:val="en-US" w:eastAsia="ja-JP"/>
        </w:rPr>
        <w:t xml:space="preserve"> in realistic scenario</w:t>
      </w:r>
      <w:r w:rsidR="005C24A6">
        <w:rPr>
          <w:rFonts w:eastAsia="Arial Unicode MS" w:cs="Arial"/>
          <w:kern w:val="2"/>
          <w:sz w:val="22"/>
          <w:szCs w:val="22"/>
          <w:lang w:val="en-US" w:eastAsia="ja-JP"/>
        </w:rPr>
        <w:t>s</w:t>
      </w:r>
      <w:r>
        <w:rPr>
          <w:rFonts w:eastAsia="Arial Unicode MS" w:cs="Arial"/>
          <w:kern w:val="2"/>
          <w:sz w:val="22"/>
          <w:szCs w:val="22"/>
          <w:lang w:val="en-US" w:eastAsia="ja-JP"/>
        </w:rPr>
        <w:t xml:space="preserve"> such </w:t>
      </w:r>
      <w:r w:rsidR="005C24A6">
        <w:rPr>
          <w:rFonts w:eastAsia="Arial Unicode MS" w:cs="Arial"/>
          <w:kern w:val="2"/>
          <w:sz w:val="22"/>
          <w:szCs w:val="22"/>
          <w:lang w:val="en-US" w:eastAsia="ja-JP"/>
        </w:rPr>
        <w:t xml:space="preserve">as </w:t>
      </w:r>
      <w:r>
        <w:rPr>
          <w:rFonts w:eastAsia="Arial Unicode MS" w:cs="Arial"/>
          <w:kern w:val="2"/>
          <w:sz w:val="22"/>
          <w:szCs w:val="22"/>
          <w:lang w:val="en-US" w:eastAsia="ja-JP"/>
        </w:rPr>
        <w:t>a macro cell, and even a small cell depending on the subcarrier spacing</w:t>
      </w:r>
      <w:r w:rsidR="004613AF">
        <w:rPr>
          <w:rFonts w:eastAsia="Arial Unicode MS" w:cs="Arial" w:hint="eastAsia"/>
          <w:kern w:val="2"/>
          <w:sz w:val="22"/>
          <w:szCs w:val="22"/>
          <w:lang w:val="en-US" w:eastAsia="ja-JP"/>
        </w:rPr>
        <w:t>.</w:t>
      </w:r>
      <w:r w:rsidR="00E60F5E">
        <w:rPr>
          <w:rFonts w:eastAsia="Arial Unicode MS" w:cs="Arial" w:hint="eastAsia"/>
          <w:kern w:val="2"/>
          <w:sz w:val="22"/>
          <w:szCs w:val="22"/>
          <w:lang w:val="en-US" w:eastAsia="ja-JP"/>
        </w:rPr>
        <w:t xml:space="preserve"> </w:t>
      </w:r>
      <w:r w:rsidR="00860720">
        <w:rPr>
          <w:rFonts w:eastAsia="Arial Unicode MS" w:cs="Arial"/>
          <w:kern w:val="2"/>
          <w:sz w:val="22"/>
          <w:szCs w:val="22"/>
          <w:lang w:val="en-US" w:eastAsia="ja-JP"/>
        </w:rPr>
        <w:t>I</w:t>
      </w:r>
      <w:r w:rsidR="00EE5F16">
        <w:rPr>
          <w:rFonts w:eastAsia="Arial Unicode MS" w:cs="Arial"/>
          <w:kern w:val="2"/>
          <w:sz w:val="22"/>
          <w:szCs w:val="22"/>
          <w:lang w:val="en-US" w:eastAsia="ja-JP"/>
        </w:rPr>
        <w:t xml:space="preserve">n </w:t>
      </w:r>
      <w:r w:rsidR="005C24A6">
        <w:rPr>
          <w:rFonts w:eastAsia="Arial Unicode MS" w:cs="Arial"/>
          <w:kern w:val="2"/>
          <w:sz w:val="22"/>
          <w:szCs w:val="22"/>
          <w:lang w:val="en-US" w:eastAsia="ja-JP"/>
        </w:rPr>
        <w:t>C</w:t>
      </w:r>
      <w:r w:rsidR="00EE5F16">
        <w:rPr>
          <w:rFonts w:eastAsia="Arial Unicode MS" w:cs="Arial"/>
          <w:kern w:val="2"/>
          <w:sz w:val="22"/>
          <w:szCs w:val="22"/>
          <w:lang w:val="en-US" w:eastAsia="ja-JP"/>
        </w:rPr>
        <w:t>ase</w:t>
      </w:r>
      <w:r w:rsidR="00E27C32">
        <w:rPr>
          <w:rFonts w:eastAsia="Arial Unicode MS" w:cs="Arial"/>
          <w:kern w:val="2"/>
          <w:sz w:val="22"/>
          <w:szCs w:val="22"/>
          <w:lang w:val="en-US" w:eastAsia="ja-JP"/>
        </w:rPr>
        <w:t xml:space="preserve"> </w:t>
      </w:r>
      <w:proofErr w:type="gramStart"/>
      <w:r w:rsidR="00E27C32">
        <w:rPr>
          <w:rFonts w:eastAsia="Arial Unicode MS" w:cs="Arial"/>
          <w:kern w:val="2"/>
          <w:sz w:val="22"/>
          <w:szCs w:val="22"/>
          <w:lang w:val="en-US" w:eastAsia="ja-JP"/>
        </w:rPr>
        <w:t>2</w:t>
      </w:r>
      <w:proofErr w:type="gramEnd"/>
      <w:r w:rsidR="00897764">
        <w:rPr>
          <w:rFonts w:eastAsia="Arial Unicode MS" w:cs="Arial"/>
          <w:kern w:val="2"/>
          <w:sz w:val="22"/>
          <w:szCs w:val="22"/>
          <w:lang w:val="en-US" w:eastAsia="ja-JP"/>
        </w:rPr>
        <w:t xml:space="preserve"> </w:t>
      </w:r>
      <w:r w:rsidR="005C24A6">
        <w:rPr>
          <w:rFonts w:eastAsia="Arial Unicode MS" w:cs="Arial"/>
          <w:kern w:val="2"/>
          <w:sz w:val="22"/>
          <w:szCs w:val="22"/>
          <w:lang w:val="en-US" w:eastAsia="ja-JP"/>
        </w:rPr>
        <w:t>and</w:t>
      </w:r>
      <w:r w:rsidR="00897764">
        <w:rPr>
          <w:rFonts w:eastAsia="Arial Unicode MS" w:cs="Arial"/>
          <w:kern w:val="2"/>
          <w:sz w:val="22"/>
          <w:szCs w:val="22"/>
          <w:lang w:val="en-US" w:eastAsia="ja-JP"/>
        </w:rPr>
        <w:t xml:space="preserve"> cases with much longer </w:t>
      </w:r>
      <w:r w:rsidR="005C24A6">
        <w:rPr>
          <w:rFonts w:eastAsia="Arial Unicode MS" w:cs="Arial"/>
          <w:kern w:val="2"/>
          <w:sz w:val="22"/>
          <w:szCs w:val="22"/>
          <w:lang w:val="en-US" w:eastAsia="ja-JP"/>
        </w:rPr>
        <w:t xml:space="preserve">timing </w:t>
      </w:r>
      <w:r w:rsidR="00E60F5E">
        <w:rPr>
          <w:rFonts w:eastAsia="Arial Unicode MS" w:cs="Arial"/>
          <w:kern w:val="2"/>
          <w:sz w:val="22"/>
          <w:szCs w:val="22"/>
          <w:lang w:val="en-US" w:eastAsia="ja-JP"/>
        </w:rPr>
        <w:t>o</w:t>
      </w:r>
      <w:r w:rsidR="00897764">
        <w:rPr>
          <w:rFonts w:eastAsia="Arial Unicode MS" w:cs="Arial"/>
          <w:kern w:val="2"/>
          <w:sz w:val="22"/>
          <w:szCs w:val="22"/>
          <w:lang w:val="en-US" w:eastAsia="ja-JP"/>
        </w:rPr>
        <w:t>ffset</w:t>
      </w:r>
      <w:r w:rsidR="00217E66">
        <w:rPr>
          <w:rFonts w:eastAsia="Arial Unicode MS" w:cs="Arial"/>
          <w:kern w:val="2"/>
          <w:sz w:val="22"/>
          <w:szCs w:val="22"/>
          <w:lang w:val="en-US" w:eastAsia="ja-JP"/>
        </w:rPr>
        <w:t xml:space="preserve">, </w:t>
      </w:r>
      <w:r w:rsidR="007D7954">
        <w:rPr>
          <w:rFonts w:eastAsia="Arial Unicode MS" w:cs="Arial"/>
          <w:kern w:val="2"/>
          <w:sz w:val="22"/>
          <w:szCs w:val="22"/>
          <w:lang w:val="en-US" w:eastAsia="ja-JP"/>
        </w:rPr>
        <w:t>receiver</w:t>
      </w:r>
      <w:r w:rsidR="00897764">
        <w:rPr>
          <w:rFonts w:eastAsia="Arial Unicode MS" w:cs="Arial"/>
          <w:kern w:val="2"/>
          <w:sz w:val="22"/>
          <w:szCs w:val="22"/>
          <w:lang w:val="en-US" w:eastAsia="ja-JP"/>
        </w:rPr>
        <w:t xml:space="preserve"> require</w:t>
      </w:r>
      <w:r w:rsidR="007D7954">
        <w:rPr>
          <w:rFonts w:eastAsia="Arial Unicode MS" w:cs="Arial"/>
          <w:kern w:val="2"/>
          <w:sz w:val="22"/>
          <w:szCs w:val="22"/>
          <w:lang w:val="en-US" w:eastAsia="ja-JP"/>
        </w:rPr>
        <w:t>s</w:t>
      </w:r>
      <w:r w:rsidR="00897764">
        <w:rPr>
          <w:rFonts w:eastAsia="Arial Unicode MS" w:cs="Arial"/>
          <w:kern w:val="2"/>
          <w:sz w:val="22"/>
          <w:szCs w:val="22"/>
          <w:lang w:val="en-US" w:eastAsia="ja-JP"/>
        </w:rPr>
        <w:t xml:space="preserve"> </w:t>
      </w:r>
      <w:r w:rsidR="00E27C32">
        <w:rPr>
          <w:rFonts w:eastAsia="Arial Unicode MS" w:cs="Arial"/>
          <w:kern w:val="2"/>
          <w:sz w:val="22"/>
          <w:szCs w:val="22"/>
          <w:lang w:val="en-US" w:eastAsia="ja-JP"/>
        </w:rPr>
        <w:t xml:space="preserve">following </w:t>
      </w:r>
      <w:r w:rsidR="00897764">
        <w:rPr>
          <w:rFonts w:eastAsia="Arial Unicode MS" w:cs="Arial"/>
          <w:kern w:val="2"/>
          <w:sz w:val="22"/>
          <w:szCs w:val="22"/>
          <w:lang w:val="en-US" w:eastAsia="ja-JP"/>
        </w:rPr>
        <w:t>additional sig</w:t>
      </w:r>
      <w:r w:rsidR="007D7954">
        <w:rPr>
          <w:rFonts w:eastAsia="Arial Unicode MS" w:cs="Arial"/>
          <w:kern w:val="2"/>
          <w:sz w:val="22"/>
          <w:szCs w:val="22"/>
          <w:lang w:val="en-US" w:eastAsia="ja-JP"/>
        </w:rPr>
        <w:t xml:space="preserve">nal </w:t>
      </w:r>
      <w:proofErr w:type="spellStart"/>
      <w:r w:rsidR="007D7954">
        <w:rPr>
          <w:rFonts w:eastAsia="Arial Unicode MS" w:cs="Arial"/>
          <w:kern w:val="2"/>
          <w:sz w:val="22"/>
          <w:szCs w:val="22"/>
          <w:lang w:val="en-US" w:eastAsia="ja-JP"/>
        </w:rPr>
        <w:t>processing</w:t>
      </w:r>
      <w:r w:rsidR="005C24A6">
        <w:rPr>
          <w:rFonts w:eastAsia="Arial Unicode MS" w:cs="Arial"/>
          <w:kern w:val="2"/>
          <w:sz w:val="22"/>
          <w:szCs w:val="22"/>
          <w:lang w:val="en-US" w:eastAsia="ja-JP"/>
        </w:rPr>
        <w:t>s</w:t>
      </w:r>
      <w:proofErr w:type="spellEnd"/>
      <w:r w:rsidR="007D7954">
        <w:rPr>
          <w:rFonts w:eastAsia="Arial Unicode MS" w:cs="Arial"/>
          <w:kern w:val="2"/>
          <w:sz w:val="22"/>
          <w:szCs w:val="22"/>
          <w:lang w:val="en-US" w:eastAsia="ja-JP"/>
        </w:rPr>
        <w:t xml:space="preserve"> </w:t>
      </w:r>
      <w:r w:rsidR="005C24A6">
        <w:rPr>
          <w:rFonts w:eastAsia="Arial Unicode MS" w:cs="Arial"/>
          <w:kern w:val="2"/>
          <w:sz w:val="22"/>
          <w:szCs w:val="22"/>
          <w:lang w:val="en-US" w:eastAsia="ja-JP"/>
        </w:rPr>
        <w:t xml:space="preserve">which are not required </w:t>
      </w:r>
      <w:r w:rsidR="007D7954">
        <w:rPr>
          <w:rFonts w:eastAsia="Arial Unicode MS" w:cs="Arial"/>
          <w:kern w:val="2"/>
          <w:sz w:val="22"/>
          <w:szCs w:val="22"/>
          <w:lang w:val="en-US" w:eastAsia="ja-JP"/>
        </w:rPr>
        <w:t xml:space="preserve">for </w:t>
      </w:r>
      <w:r w:rsidR="00897764">
        <w:rPr>
          <w:rFonts w:eastAsia="Arial Unicode MS" w:cs="Arial"/>
          <w:kern w:val="2"/>
          <w:sz w:val="22"/>
          <w:szCs w:val="22"/>
          <w:lang w:val="en-US" w:eastAsia="ja-JP"/>
        </w:rPr>
        <w:t>synchronous transmission.</w:t>
      </w:r>
    </w:p>
    <w:p w14:paraId="046804ED" w14:textId="77777777" w:rsidR="00897764" w:rsidRPr="00885A0E" w:rsidRDefault="00897764" w:rsidP="00897764">
      <w:pPr>
        <w:pStyle w:val="aff0"/>
        <w:numPr>
          <w:ilvl w:val="0"/>
          <w:numId w:val="43"/>
        </w:numPr>
        <w:ind w:leftChars="0"/>
        <w:jc w:val="both"/>
        <w:rPr>
          <w:rFonts w:eastAsia="Arial Unicode MS" w:cs="Arial"/>
          <w:kern w:val="2"/>
          <w:sz w:val="22"/>
          <w:szCs w:val="22"/>
          <w:lang w:val="en-US" w:eastAsia="ja-JP"/>
        </w:rPr>
      </w:pPr>
      <w:r w:rsidRPr="00885A0E">
        <w:rPr>
          <w:rFonts w:eastAsia="Arial Unicode MS" w:cs="Arial" w:hint="eastAsia"/>
          <w:kern w:val="2"/>
          <w:sz w:val="22"/>
          <w:szCs w:val="22"/>
          <w:lang w:val="en-US" w:eastAsia="ja-JP"/>
        </w:rPr>
        <w:t>Multiple FFT timing decision</w:t>
      </w:r>
    </w:p>
    <w:p w14:paraId="61DB2B80" w14:textId="0FAE4175" w:rsidR="000F6ACD" w:rsidRPr="001F44A0" w:rsidRDefault="00897764" w:rsidP="001F44A0">
      <w:pPr>
        <w:pStyle w:val="aff0"/>
        <w:numPr>
          <w:ilvl w:val="0"/>
          <w:numId w:val="43"/>
        </w:numPr>
        <w:ind w:leftChars="0"/>
        <w:jc w:val="both"/>
        <w:rPr>
          <w:rFonts w:eastAsia="Arial Unicode MS" w:cs="Arial"/>
          <w:kern w:val="2"/>
          <w:sz w:val="22"/>
          <w:szCs w:val="22"/>
          <w:lang w:val="en-US" w:eastAsia="ja-JP"/>
        </w:rPr>
      </w:pPr>
      <w:r w:rsidRPr="00885A0E">
        <w:rPr>
          <w:rFonts w:eastAsia="Arial Unicode MS" w:cs="Arial"/>
          <w:kern w:val="2"/>
          <w:sz w:val="22"/>
          <w:szCs w:val="22"/>
          <w:lang w:val="en-US" w:eastAsia="ja-JP"/>
        </w:rPr>
        <w:t xml:space="preserve">Multiple timing FFT and multi-user detection corresponding to each </w:t>
      </w:r>
      <w:r w:rsidR="00ED4C4B">
        <w:rPr>
          <w:rFonts w:eastAsia="Arial Unicode MS" w:cs="Arial"/>
          <w:kern w:val="2"/>
          <w:sz w:val="22"/>
          <w:szCs w:val="22"/>
          <w:lang w:val="en-US" w:eastAsia="ja-JP"/>
        </w:rPr>
        <w:t xml:space="preserve">FFT </w:t>
      </w:r>
      <w:r w:rsidRPr="00885A0E">
        <w:rPr>
          <w:rFonts w:eastAsia="Arial Unicode MS" w:cs="Arial"/>
          <w:kern w:val="2"/>
          <w:sz w:val="22"/>
          <w:szCs w:val="22"/>
          <w:lang w:val="en-US" w:eastAsia="ja-JP"/>
        </w:rPr>
        <w:t>timing</w:t>
      </w:r>
    </w:p>
    <w:p w14:paraId="21A10D11" w14:textId="6805CFD7" w:rsidR="00897764" w:rsidRPr="00885A0E" w:rsidRDefault="00897764" w:rsidP="00EA7398">
      <w:pPr>
        <w:pStyle w:val="aff0"/>
        <w:ind w:leftChars="0" w:left="0"/>
        <w:jc w:val="both"/>
        <w:rPr>
          <w:rFonts w:eastAsia="Arial Unicode MS" w:cs="Arial"/>
          <w:kern w:val="2"/>
          <w:sz w:val="22"/>
          <w:szCs w:val="22"/>
          <w:lang w:val="en-US" w:eastAsia="ja-JP"/>
        </w:rPr>
      </w:pPr>
      <w:r>
        <w:rPr>
          <w:rFonts w:eastAsia="Arial Unicode MS" w:cs="Arial" w:hint="eastAsia"/>
          <w:kern w:val="2"/>
          <w:sz w:val="22"/>
          <w:szCs w:val="22"/>
          <w:lang w:val="en-US" w:eastAsia="ja-JP"/>
        </w:rPr>
        <w:t xml:space="preserve">Furthermore, in this </w:t>
      </w:r>
      <w:r w:rsidR="00860720">
        <w:rPr>
          <w:rFonts w:eastAsia="Arial Unicode MS" w:cs="Arial"/>
          <w:kern w:val="2"/>
          <w:sz w:val="22"/>
          <w:szCs w:val="22"/>
          <w:lang w:val="en-US" w:eastAsia="ja-JP"/>
        </w:rPr>
        <w:t xml:space="preserve">situation, some types of </w:t>
      </w:r>
      <w:r>
        <w:rPr>
          <w:rFonts w:eastAsia="Arial Unicode MS" w:cs="Arial"/>
          <w:kern w:val="2"/>
          <w:sz w:val="22"/>
          <w:szCs w:val="22"/>
          <w:lang w:val="en-US" w:eastAsia="ja-JP"/>
        </w:rPr>
        <w:t>interference s</w:t>
      </w:r>
      <w:r w:rsidR="00860720">
        <w:rPr>
          <w:rFonts w:eastAsia="Arial Unicode MS" w:cs="Arial"/>
          <w:kern w:val="2"/>
          <w:sz w:val="22"/>
          <w:szCs w:val="22"/>
          <w:lang w:val="en-US" w:eastAsia="ja-JP"/>
        </w:rPr>
        <w:t xml:space="preserve">hould be </w:t>
      </w:r>
      <w:r w:rsidR="000F6ACD">
        <w:rPr>
          <w:rFonts w:eastAsia="Arial Unicode MS" w:cs="Arial"/>
          <w:kern w:val="2"/>
          <w:sz w:val="22"/>
          <w:szCs w:val="22"/>
          <w:lang w:val="en-US" w:eastAsia="ja-JP"/>
        </w:rPr>
        <w:t xml:space="preserve">additionally </w:t>
      </w:r>
      <w:r w:rsidR="00860720">
        <w:rPr>
          <w:rFonts w:eastAsia="Arial Unicode MS" w:cs="Arial"/>
          <w:kern w:val="2"/>
          <w:sz w:val="22"/>
          <w:szCs w:val="22"/>
          <w:lang w:val="en-US" w:eastAsia="ja-JP"/>
        </w:rPr>
        <w:t>considered</w:t>
      </w:r>
      <w:r w:rsidR="00FC4F9F">
        <w:rPr>
          <w:rFonts w:eastAsia="Arial Unicode MS" w:cs="Arial"/>
          <w:kern w:val="2"/>
          <w:sz w:val="22"/>
          <w:szCs w:val="22"/>
          <w:lang w:val="en-US" w:eastAsia="ja-JP"/>
        </w:rPr>
        <w:t xml:space="preserve">. In a </w:t>
      </w:r>
      <w:proofErr w:type="gramStart"/>
      <w:r w:rsidR="00FC4F9F">
        <w:rPr>
          <w:rFonts w:eastAsia="Arial Unicode MS" w:cs="Arial"/>
          <w:kern w:val="2"/>
          <w:sz w:val="22"/>
          <w:szCs w:val="22"/>
          <w:lang w:val="en-US" w:eastAsia="ja-JP"/>
        </w:rPr>
        <w:t>resource</w:t>
      </w:r>
      <w:proofErr w:type="gramEnd"/>
      <w:r w:rsidR="00FC4F9F">
        <w:rPr>
          <w:rFonts w:eastAsia="Arial Unicode MS" w:cs="Arial"/>
          <w:kern w:val="2"/>
          <w:sz w:val="22"/>
          <w:szCs w:val="22"/>
          <w:lang w:val="en-US" w:eastAsia="ja-JP"/>
        </w:rPr>
        <w:t xml:space="preserve"> pool</w:t>
      </w:r>
      <w:r w:rsidR="00E07007">
        <w:rPr>
          <w:rFonts w:eastAsia="Arial Unicode MS" w:cs="Arial"/>
          <w:kern w:val="2"/>
          <w:sz w:val="22"/>
          <w:szCs w:val="22"/>
          <w:lang w:val="en-US" w:eastAsia="ja-JP"/>
        </w:rPr>
        <w:t xml:space="preserve"> (RB groups)</w:t>
      </w:r>
      <w:r w:rsidR="00FC4F9F">
        <w:rPr>
          <w:rFonts w:eastAsia="Arial Unicode MS" w:cs="Arial"/>
          <w:kern w:val="2"/>
          <w:sz w:val="22"/>
          <w:szCs w:val="22"/>
          <w:lang w:val="en-US" w:eastAsia="ja-JP"/>
        </w:rPr>
        <w:t xml:space="preserve"> </w:t>
      </w:r>
      <w:r w:rsidR="000F6ACD">
        <w:rPr>
          <w:rFonts w:eastAsia="Arial Unicode MS" w:cs="Arial"/>
          <w:kern w:val="2"/>
          <w:sz w:val="22"/>
          <w:szCs w:val="22"/>
          <w:lang w:val="en-US" w:eastAsia="ja-JP"/>
        </w:rPr>
        <w:t xml:space="preserve">assigned </w:t>
      </w:r>
      <w:r w:rsidR="00FC4F9F">
        <w:rPr>
          <w:rFonts w:eastAsia="Arial Unicode MS" w:cs="Arial"/>
          <w:kern w:val="2"/>
          <w:sz w:val="22"/>
          <w:szCs w:val="22"/>
          <w:lang w:val="en-US" w:eastAsia="ja-JP"/>
        </w:rPr>
        <w:t xml:space="preserve">for asynchronous transmission, superposition signals span multiple FFT timing. Hence, </w:t>
      </w:r>
      <w:r w:rsidR="000F6ACD">
        <w:rPr>
          <w:rFonts w:eastAsia="Arial Unicode MS" w:cs="Arial"/>
          <w:kern w:val="2"/>
          <w:sz w:val="22"/>
          <w:szCs w:val="22"/>
          <w:lang w:val="en-US" w:eastAsia="ja-JP"/>
        </w:rPr>
        <w:t xml:space="preserve">the </w:t>
      </w:r>
      <w:r w:rsidR="00FC4F9F">
        <w:rPr>
          <w:rFonts w:eastAsia="Arial Unicode MS" w:cs="Arial"/>
          <w:kern w:val="2"/>
          <w:sz w:val="22"/>
          <w:szCs w:val="22"/>
          <w:lang w:val="en-US" w:eastAsia="ja-JP"/>
        </w:rPr>
        <w:t xml:space="preserve">receiver type with interference </w:t>
      </w:r>
      <w:r w:rsidR="000F6ACD">
        <w:rPr>
          <w:rFonts w:eastAsia="Arial Unicode MS" w:cs="Arial"/>
          <w:kern w:val="2"/>
          <w:sz w:val="22"/>
          <w:szCs w:val="22"/>
          <w:lang w:val="en-US" w:eastAsia="ja-JP"/>
        </w:rPr>
        <w:t>cancellation requires cancellation among different FFT timings.</w:t>
      </w:r>
      <w:r w:rsidR="001F44A0">
        <w:rPr>
          <w:rFonts w:eastAsia="Arial Unicode MS" w:cs="Arial" w:hint="eastAsia"/>
          <w:kern w:val="2"/>
          <w:sz w:val="22"/>
          <w:szCs w:val="22"/>
          <w:lang w:val="en-US" w:eastAsia="ja-JP"/>
        </w:rPr>
        <w:t xml:space="preserve"> </w:t>
      </w:r>
      <w:r w:rsidR="001D402B">
        <w:rPr>
          <w:rFonts w:eastAsia="Arial Unicode MS" w:cs="Arial"/>
          <w:kern w:val="2"/>
          <w:sz w:val="22"/>
          <w:szCs w:val="22"/>
          <w:lang w:val="en-US" w:eastAsia="ja-JP"/>
        </w:rPr>
        <w:t xml:space="preserve">In addition, </w:t>
      </w:r>
      <w:r w:rsidR="004613AF">
        <w:rPr>
          <w:rFonts w:eastAsia="Arial Unicode MS" w:cs="Arial"/>
          <w:kern w:val="2"/>
          <w:sz w:val="22"/>
          <w:szCs w:val="22"/>
          <w:lang w:val="en-US" w:eastAsia="ja-JP"/>
        </w:rPr>
        <w:t xml:space="preserve">if resource </w:t>
      </w:r>
      <w:r w:rsidR="000768DA">
        <w:rPr>
          <w:rFonts w:eastAsia="Arial Unicode MS" w:cs="Arial"/>
          <w:kern w:val="2"/>
          <w:sz w:val="22"/>
          <w:szCs w:val="22"/>
          <w:lang w:val="en-US" w:eastAsia="ja-JP"/>
        </w:rPr>
        <w:t xml:space="preserve">blocks </w:t>
      </w:r>
      <w:r w:rsidR="004613AF">
        <w:rPr>
          <w:rFonts w:eastAsia="Arial Unicode MS" w:cs="Arial"/>
          <w:kern w:val="2"/>
          <w:sz w:val="22"/>
          <w:szCs w:val="22"/>
          <w:lang w:val="en-US" w:eastAsia="ja-JP"/>
        </w:rPr>
        <w:t>assigned for synchronous</w:t>
      </w:r>
      <w:r w:rsidR="001F44A0">
        <w:rPr>
          <w:rFonts w:eastAsia="Arial Unicode MS" w:cs="Arial"/>
          <w:kern w:val="2"/>
          <w:sz w:val="22"/>
          <w:szCs w:val="22"/>
          <w:lang w:val="en-US" w:eastAsia="ja-JP"/>
        </w:rPr>
        <w:t xml:space="preserve"> grant free and/or grant b</w:t>
      </w:r>
      <w:r w:rsidR="006B5346">
        <w:rPr>
          <w:rFonts w:eastAsia="Arial Unicode MS" w:cs="Arial"/>
          <w:kern w:val="2"/>
          <w:sz w:val="22"/>
          <w:szCs w:val="22"/>
          <w:lang w:val="en-US" w:eastAsia="ja-JP"/>
        </w:rPr>
        <w:t xml:space="preserve">ased transmission </w:t>
      </w:r>
      <w:r w:rsidR="001F44A0">
        <w:rPr>
          <w:rFonts w:eastAsia="Arial Unicode MS" w:cs="Arial"/>
          <w:kern w:val="2"/>
          <w:sz w:val="22"/>
          <w:szCs w:val="22"/>
          <w:lang w:val="en-US" w:eastAsia="ja-JP"/>
        </w:rPr>
        <w:t>simultaneously coexist</w:t>
      </w:r>
      <w:r w:rsidR="00F85920">
        <w:rPr>
          <w:rFonts w:eastAsia="Arial Unicode MS" w:cs="Arial"/>
          <w:kern w:val="2"/>
          <w:sz w:val="22"/>
          <w:szCs w:val="22"/>
          <w:lang w:val="en-US" w:eastAsia="ja-JP"/>
        </w:rPr>
        <w:t>s</w:t>
      </w:r>
      <w:r w:rsidR="001F44A0">
        <w:rPr>
          <w:rFonts w:eastAsia="Arial Unicode MS" w:cs="Arial"/>
          <w:kern w:val="2"/>
          <w:sz w:val="22"/>
          <w:szCs w:val="22"/>
          <w:lang w:val="en-US" w:eastAsia="ja-JP"/>
        </w:rPr>
        <w:t xml:space="preserve"> </w:t>
      </w:r>
      <w:r w:rsidR="000768DA">
        <w:rPr>
          <w:rFonts w:eastAsia="Arial Unicode MS" w:cs="Arial"/>
          <w:kern w:val="2"/>
          <w:sz w:val="22"/>
          <w:szCs w:val="22"/>
          <w:lang w:val="en-US" w:eastAsia="ja-JP"/>
        </w:rPr>
        <w:t xml:space="preserve">with the resource pool assigned for asynchronous transmission </w:t>
      </w:r>
      <w:r w:rsidR="001F44A0">
        <w:rPr>
          <w:rFonts w:eastAsia="Arial Unicode MS" w:cs="Arial"/>
          <w:kern w:val="2"/>
          <w:sz w:val="22"/>
          <w:szCs w:val="22"/>
          <w:lang w:val="en-US" w:eastAsia="ja-JP"/>
        </w:rPr>
        <w:t>in the sam</w:t>
      </w:r>
      <w:r w:rsidR="004613AF">
        <w:rPr>
          <w:rFonts w:eastAsia="Arial Unicode MS" w:cs="Arial"/>
          <w:kern w:val="2"/>
          <w:sz w:val="22"/>
          <w:szCs w:val="22"/>
          <w:lang w:val="en-US" w:eastAsia="ja-JP"/>
        </w:rPr>
        <w:t xml:space="preserve">e system </w:t>
      </w:r>
      <w:proofErr w:type="gramStart"/>
      <w:r w:rsidR="004613AF">
        <w:rPr>
          <w:rFonts w:eastAsia="Arial Unicode MS" w:cs="Arial"/>
          <w:kern w:val="2"/>
          <w:sz w:val="22"/>
          <w:szCs w:val="22"/>
          <w:lang w:val="en-US" w:eastAsia="ja-JP"/>
        </w:rPr>
        <w:t>bandwidth, that</w:t>
      </w:r>
      <w:proofErr w:type="gramEnd"/>
      <w:r w:rsidR="004613AF">
        <w:rPr>
          <w:rFonts w:eastAsia="Arial Unicode MS" w:cs="Arial"/>
          <w:kern w:val="2"/>
          <w:sz w:val="22"/>
          <w:szCs w:val="22"/>
          <w:lang w:val="en-US" w:eastAsia="ja-JP"/>
        </w:rPr>
        <w:t xml:space="preserve"> yields</w:t>
      </w:r>
      <w:r w:rsidR="001F44A0">
        <w:rPr>
          <w:rFonts w:eastAsia="Arial Unicode MS" w:cs="Arial"/>
          <w:kern w:val="2"/>
          <w:sz w:val="22"/>
          <w:szCs w:val="22"/>
          <w:lang w:val="en-US" w:eastAsia="ja-JP"/>
        </w:rPr>
        <w:t xml:space="preserve"> </w:t>
      </w:r>
      <w:r w:rsidR="004613AF">
        <w:rPr>
          <w:rFonts w:eastAsia="Arial Unicode MS" w:cs="Arial"/>
          <w:kern w:val="2"/>
          <w:sz w:val="22"/>
          <w:szCs w:val="22"/>
          <w:lang w:val="en-US" w:eastAsia="ja-JP"/>
        </w:rPr>
        <w:t>interference for detection of asynchronous UEs in the</w:t>
      </w:r>
      <w:r w:rsidR="001F44A0">
        <w:rPr>
          <w:rFonts w:eastAsia="Arial Unicode MS" w:cs="Arial"/>
          <w:kern w:val="2"/>
          <w:sz w:val="22"/>
          <w:szCs w:val="22"/>
          <w:lang w:val="en-US" w:eastAsia="ja-JP"/>
        </w:rPr>
        <w:t xml:space="preserve"> resource pool because the signals are non-cyclic </w:t>
      </w:r>
      <w:r w:rsidR="000768DA">
        <w:rPr>
          <w:rFonts w:eastAsia="Arial Unicode MS" w:cs="Arial"/>
          <w:kern w:val="2"/>
          <w:sz w:val="22"/>
          <w:szCs w:val="22"/>
          <w:lang w:val="en-US" w:eastAsia="ja-JP"/>
        </w:rPr>
        <w:t>with</w:t>
      </w:r>
      <w:r w:rsidR="001F44A0">
        <w:rPr>
          <w:rFonts w:eastAsia="Arial Unicode MS" w:cs="Arial"/>
          <w:kern w:val="2"/>
          <w:sz w:val="22"/>
          <w:szCs w:val="22"/>
          <w:lang w:val="en-US" w:eastAsia="ja-JP"/>
        </w:rPr>
        <w:t xml:space="preserve">in the FFT window. Likewise, asynchronous </w:t>
      </w:r>
      <w:r w:rsidR="004613AF">
        <w:rPr>
          <w:rFonts w:eastAsia="Arial Unicode MS" w:cs="Arial"/>
          <w:kern w:val="2"/>
          <w:sz w:val="22"/>
          <w:szCs w:val="22"/>
          <w:lang w:val="en-US" w:eastAsia="ja-JP"/>
        </w:rPr>
        <w:t>UEs cause</w:t>
      </w:r>
      <w:r w:rsidR="001F44A0">
        <w:rPr>
          <w:rFonts w:eastAsia="Arial Unicode MS" w:cs="Arial"/>
          <w:kern w:val="2"/>
          <w:sz w:val="22"/>
          <w:szCs w:val="22"/>
          <w:lang w:val="en-US" w:eastAsia="ja-JP"/>
        </w:rPr>
        <w:t xml:space="preserve"> interference to the </w:t>
      </w:r>
      <w:r w:rsidR="00F85920">
        <w:rPr>
          <w:rFonts w:eastAsia="Arial Unicode MS" w:cs="Arial"/>
          <w:kern w:val="2"/>
          <w:sz w:val="22"/>
          <w:szCs w:val="22"/>
          <w:lang w:val="en-US" w:eastAsia="ja-JP"/>
        </w:rPr>
        <w:t xml:space="preserve">UE detection in </w:t>
      </w:r>
      <w:r w:rsidR="001F44A0">
        <w:rPr>
          <w:rFonts w:eastAsia="Arial Unicode MS" w:cs="Arial"/>
          <w:kern w:val="2"/>
          <w:sz w:val="22"/>
          <w:szCs w:val="22"/>
          <w:lang w:val="en-US" w:eastAsia="ja-JP"/>
        </w:rPr>
        <w:t>resource blocks assigned for</w:t>
      </w:r>
      <w:r w:rsidR="001F44A0">
        <w:rPr>
          <w:rFonts w:eastAsia="Arial Unicode MS" w:cs="Arial" w:hint="eastAsia"/>
          <w:kern w:val="2"/>
          <w:sz w:val="22"/>
          <w:szCs w:val="22"/>
          <w:lang w:val="en-US" w:eastAsia="ja-JP"/>
        </w:rPr>
        <w:t xml:space="preserve"> </w:t>
      </w:r>
      <w:r w:rsidR="004613AF">
        <w:rPr>
          <w:rFonts w:eastAsia="Arial Unicode MS" w:cs="Arial"/>
          <w:kern w:val="2"/>
          <w:sz w:val="22"/>
          <w:szCs w:val="22"/>
          <w:lang w:val="en-US" w:eastAsia="ja-JP"/>
        </w:rPr>
        <w:t xml:space="preserve">synchronous </w:t>
      </w:r>
      <w:r w:rsidR="001D402B">
        <w:rPr>
          <w:rFonts w:eastAsia="Arial Unicode MS" w:cs="Arial"/>
          <w:kern w:val="2"/>
          <w:sz w:val="22"/>
          <w:szCs w:val="22"/>
          <w:lang w:val="en-US" w:eastAsia="ja-JP"/>
        </w:rPr>
        <w:t>transmission</w:t>
      </w:r>
      <w:r w:rsidR="001F44A0">
        <w:rPr>
          <w:rFonts w:eastAsia="Arial Unicode MS" w:cs="Arial"/>
          <w:kern w:val="2"/>
          <w:sz w:val="22"/>
          <w:szCs w:val="22"/>
          <w:lang w:val="en-US" w:eastAsia="ja-JP"/>
        </w:rPr>
        <w:t xml:space="preserve">, and cause the performance degradation. </w:t>
      </w:r>
      <w:r w:rsidR="006B5346">
        <w:rPr>
          <w:rFonts w:eastAsia="Arial Unicode MS" w:cs="Arial"/>
          <w:kern w:val="2"/>
          <w:sz w:val="22"/>
          <w:szCs w:val="22"/>
          <w:lang w:val="en-US" w:eastAsia="ja-JP"/>
        </w:rPr>
        <w:t>Those may be negative aspects of the asynchronous transmission, and should be considered in the performance evaluation.</w:t>
      </w:r>
    </w:p>
    <w:p w14:paraId="3A7EFFEC" w14:textId="77777777" w:rsidR="00897764" w:rsidRPr="006B5346" w:rsidRDefault="00897764" w:rsidP="00897764">
      <w:pPr>
        <w:jc w:val="both"/>
        <w:rPr>
          <w:rFonts w:eastAsia="Arial Unicode MS" w:cs="Arial"/>
          <w:kern w:val="2"/>
          <w:sz w:val="22"/>
          <w:szCs w:val="22"/>
          <w:lang w:val="en-US" w:eastAsia="ja-JP"/>
        </w:rPr>
      </w:pPr>
    </w:p>
    <w:p w14:paraId="352CC3CC" w14:textId="4D2D6D08" w:rsidR="00897764" w:rsidRPr="00053D92" w:rsidRDefault="00897764" w:rsidP="00897764">
      <w:pPr>
        <w:jc w:val="both"/>
        <w:rPr>
          <w:rFonts w:eastAsia="Arial Unicode MS" w:cs="Arial"/>
          <w:b/>
          <w:i/>
          <w:kern w:val="2"/>
          <w:sz w:val="22"/>
          <w:szCs w:val="22"/>
          <w:lang w:val="en-US" w:eastAsia="ja-JP"/>
        </w:rPr>
      </w:pPr>
      <w:r w:rsidRPr="00053D92">
        <w:rPr>
          <w:rFonts w:eastAsia="Arial Unicode MS" w:cs="Arial" w:hint="eastAsia"/>
          <w:b/>
          <w:i/>
          <w:kern w:val="2"/>
          <w:sz w:val="22"/>
          <w:szCs w:val="22"/>
          <w:lang w:val="en-US" w:eastAsia="ja-JP"/>
        </w:rPr>
        <w:lastRenderedPageBreak/>
        <w:t>Prop</w:t>
      </w:r>
      <w:r w:rsidRPr="00053D92">
        <w:rPr>
          <w:rFonts w:eastAsia="Arial Unicode MS" w:cs="Arial"/>
          <w:b/>
          <w:i/>
          <w:kern w:val="2"/>
          <w:sz w:val="22"/>
          <w:szCs w:val="22"/>
          <w:lang w:val="en-US" w:eastAsia="ja-JP"/>
        </w:rPr>
        <w:t>o</w:t>
      </w:r>
      <w:r w:rsidRPr="00053D92">
        <w:rPr>
          <w:rFonts w:eastAsia="Arial Unicode MS" w:cs="Arial" w:hint="eastAsia"/>
          <w:b/>
          <w:i/>
          <w:kern w:val="2"/>
          <w:sz w:val="22"/>
          <w:szCs w:val="22"/>
          <w:lang w:val="en-US" w:eastAsia="ja-JP"/>
        </w:rPr>
        <w:t>sal</w:t>
      </w:r>
      <w:r w:rsidR="001239F3">
        <w:rPr>
          <w:rFonts w:eastAsia="Arial Unicode MS" w:cs="Arial"/>
          <w:b/>
          <w:i/>
          <w:kern w:val="2"/>
          <w:sz w:val="22"/>
          <w:szCs w:val="22"/>
          <w:lang w:val="en-US" w:eastAsia="ja-JP"/>
        </w:rPr>
        <w:t xml:space="preserve"> 3</w:t>
      </w:r>
      <w:r w:rsidRPr="00053D92">
        <w:rPr>
          <w:rFonts w:eastAsia="Arial Unicode MS" w:cs="Arial" w:hint="eastAsia"/>
          <w:b/>
          <w:i/>
          <w:kern w:val="2"/>
          <w:sz w:val="22"/>
          <w:szCs w:val="22"/>
          <w:lang w:val="en-US" w:eastAsia="ja-JP"/>
        </w:rPr>
        <w:t xml:space="preserve">: </w:t>
      </w:r>
      <w:r w:rsidRPr="00053D92">
        <w:rPr>
          <w:rFonts w:eastAsia="Arial Unicode MS" w:cs="Arial"/>
          <w:b/>
          <w:i/>
          <w:kern w:val="2"/>
          <w:sz w:val="22"/>
          <w:szCs w:val="22"/>
          <w:lang w:val="en-US" w:eastAsia="ja-JP"/>
        </w:rPr>
        <w:t xml:space="preserve">Performance evaluation for asynchronous transmission should take the additional signal processing into account, such as multiple FFT timing decision, multiple timing FFT, multi-user detection for each </w:t>
      </w:r>
      <w:r w:rsidR="00ED4C4B">
        <w:rPr>
          <w:rFonts w:eastAsia="Arial Unicode MS" w:cs="Arial"/>
          <w:b/>
          <w:i/>
          <w:kern w:val="2"/>
          <w:sz w:val="22"/>
          <w:szCs w:val="22"/>
          <w:lang w:val="en-US" w:eastAsia="ja-JP"/>
        </w:rPr>
        <w:t xml:space="preserve">FFT </w:t>
      </w:r>
      <w:r w:rsidRPr="00053D92">
        <w:rPr>
          <w:rFonts w:eastAsia="Arial Unicode MS" w:cs="Arial"/>
          <w:b/>
          <w:i/>
          <w:kern w:val="2"/>
          <w:sz w:val="22"/>
          <w:szCs w:val="22"/>
          <w:lang w:val="en-US" w:eastAsia="ja-JP"/>
        </w:rPr>
        <w:t xml:space="preserve">timing and interference mitigation among different </w:t>
      </w:r>
      <w:r w:rsidR="00ED4C4B">
        <w:rPr>
          <w:rFonts w:eastAsia="Arial Unicode MS" w:cs="Arial"/>
          <w:b/>
          <w:i/>
          <w:kern w:val="2"/>
          <w:sz w:val="22"/>
          <w:szCs w:val="22"/>
          <w:lang w:val="en-US" w:eastAsia="ja-JP"/>
        </w:rPr>
        <w:t xml:space="preserve">FFT </w:t>
      </w:r>
      <w:r w:rsidRPr="00053D92">
        <w:rPr>
          <w:rFonts w:eastAsia="Arial Unicode MS" w:cs="Arial"/>
          <w:b/>
          <w:i/>
          <w:kern w:val="2"/>
          <w:sz w:val="22"/>
          <w:szCs w:val="22"/>
          <w:lang w:val="en-US" w:eastAsia="ja-JP"/>
        </w:rPr>
        <w:t>timings</w:t>
      </w:r>
      <w:r>
        <w:rPr>
          <w:rFonts w:eastAsia="Arial Unicode MS" w:cs="Arial" w:hint="eastAsia"/>
          <w:b/>
          <w:i/>
          <w:kern w:val="2"/>
          <w:sz w:val="22"/>
          <w:szCs w:val="22"/>
          <w:lang w:val="en-US" w:eastAsia="ja-JP"/>
        </w:rPr>
        <w:t>,</w:t>
      </w:r>
      <w:r>
        <w:rPr>
          <w:rFonts w:eastAsia="Arial Unicode MS" w:cs="Arial"/>
          <w:b/>
          <w:i/>
          <w:kern w:val="2"/>
          <w:sz w:val="22"/>
          <w:szCs w:val="22"/>
          <w:lang w:val="en-US" w:eastAsia="ja-JP"/>
        </w:rPr>
        <w:t xml:space="preserve"> </w:t>
      </w:r>
      <w:r w:rsidR="00D674D9">
        <w:rPr>
          <w:rFonts w:eastAsia="Arial Unicode MS" w:cs="Arial" w:hint="eastAsia"/>
          <w:b/>
          <w:i/>
          <w:kern w:val="2"/>
          <w:sz w:val="22"/>
          <w:szCs w:val="22"/>
          <w:lang w:val="en-US" w:eastAsia="ja-JP"/>
        </w:rPr>
        <w:t xml:space="preserve">and </w:t>
      </w:r>
      <w:r w:rsidR="00D674D9">
        <w:rPr>
          <w:rFonts w:eastAsia="Arial Unicode MS" w:cs="Arial"/>
          <w:b/>
          <w:i/>
          <w:kern w:val="2"/>
          <w:sz w:val="22"/>
          <w:szCs w:val="22"/>
          <w:lang w:val="en-US" w:eastAsia="ja-JP"/>
        </w:rPr>
        <w:t xml:space="preserve">should </w:t>
      </w:r>
      <w:r w:rsidR="00D674D9">
        <w:rPr>
          <w:rFonts w:eastAsia="Arial Unicode MS" w:cs="Arial" w:hint="eastAsia"/>
          <w:b/>
          <w:i/>
          <w:kern w:val="2"/>
          <w:sz w:val="22"/>
          <w:szCs w:val="22"/>
          <w:lang w:val="en-US" w:eastAsia="ja-JP"/>
        </w:rPr>
        <w:t>clarify</w:t>
      </w:r>
      <w:r w:rsidR="00D674D9">
        <w:rPr>
          <w:rFonts w:eastAsia="Arial Unicode MS" w:cs="Arial"/>
          <w:b/>
          <w:i/>
          <w:kern w:val="2"/>
          <w:sz w:val="22"/>
          <w:szCs w:val="22"/>
          <w:lang w:val="en-US" w:eastAsia="ja-JP"/>
        </w:rPr>
        <w:t xml:space="preserve"> the effectiveness </w:t>
      </w:r>
      <w:r>
        <w:rPr>
          <w:rFonts w:eastAsia="Arial Unicode MS" w:cs="Arial"/>
          <w:b/>
          <w:i/>
          <w:kern w:val="2"/>
          <w:sz w:val="22"/>
          <w:szCs w:val="22"/>
          <w:lang w:val="en-US" w:eastAsia="ja-JP"/>
        </w:rPr>
        <w:t>from the aspects of performance gain by neglecting TA procedure and receiver complexity</w:t>
      </w:r>
      <w:r w:rsidRPr="00053D92">
        <w:rPr>
          <w:rFonts w:eastAsia="Arial Unicode MS" w:cs="Arial"/>
          <w:b/>
          <w:i/>
          <w:kern w:val="2"/>
          <w:sz w:val="22"/>
          <w:szCs w:val="22"/>
          <w:lang w:val="en-US" w:eastAsia="ja-JP"/>
        </w:rPr>
        <w:t>.</w:t>
      </w:r>
    </w:p>
    <w:p w14:paraId="58369D1B" w14:textId="77777777" w:rsidR="002D35F0" w:rsidRDefault="002D35F0" w:rsidP="002D35F0">
      <w:pPr>
        <w:jc w:val="both"/>
        <w:rPr>
          <w:rFonts w:eastAsia="Arial Unicode MS" w:cs="Arial"/>
          <w:kern w:val="2"/>
          <w:sz w:val="22"/>
          <w:szCs w:val="22"/>
          <w:lang w:val="en-US" w:eastAsia="ja-JP"/>
        </w:rPr>
      </w:pPr>
    </w:p>
    <w:p w14:paraId="59F13CFF" w14:textId="139B1C87" w:rsidR="00885A0E" w:rsidRPr="007D7954" w:rsidRDefault="001239F3" w:rsidP="00AA0C2F">
      <w:pPr>
        <w:jc w:val="both"/>
        <w:rPr>
          <w:rFonts w:eastAsia="Arial Unicode MS" w:cs="Arial"/>
          <w:b/>
          <w:i/>
          <w:kern w:val="2"/>
          <w:sz w:val="22"/>
          <w:szCs w:val="22"/>
          <w:lang w:val="en-US" w:eastAsia="ja-JP"/>
        </w:rPr>
      </w:pPr>
      <w:r>
        <w:rPr>
          <w:rFonts w:eastAsia="Arial Unicode MS" w:cs="Arial" w:hint="eastAsia"/>
          <w:b/>
          <w:i/>
          <w:kern w:val="2"/>
          <w:sz w:val="22"/>
          <w:szCs w:val="22"/>
          <w:lang w:val="en-US" w:eastAsia="ja-JP"/>
        </w:rPr>
        <w:t>Proposal 4</w:t>
      </w:r>
      <w:r w:rsidR="00E27C32" w:rsidRPr="00E27C32">
        <w:rPr>
          <w:rFonts w:eastAsia="Arial Unicode MS" w:cs="Arial" w:hint="eastAsia"/>
          <w:b/>
          <w:i/>
          <w:kern w:val="2"/>
          <w:sz w:val="22"/>
          <w:szCs w:val="22"/>
          <w:lang w:val="en-US" w:eastAsia="ja-JP"/>
        </w:rPr>
        <w:t>:</w:t>
      </w:r>
      <w:r w:rsidR="00E27C32" w:rsidRPr="00E27C32">
        <w:rPr>
          <w:rFonts w:eastAsia="Arial Unicode MS" w:cs="Arial"/>
          <w:b/>
          <w:i/>
          <w:kern w:val="2"/>
          <w:sz w:val="22"/>
          <w:szCs w:val="22"/>
          <w:lang w:val="en-US" w:eastAsia="ja-JP"/>
        </w:rPr>
        <w:t xml:space="preserve"> For asyn</w:t>
      </w:r>
      <w:r w:rsidR="004613AF">
        <w:rPr>
          <w:rFonts w:eastAsia="Arial Unicode MS" w:cs="Arial"/>
          <w:b/>
          <w:i/>
          <w:kern w:val="2"/>
          <w:sz w:val="22"/>
          <w:szCs w:val="22"/>
          <w:lang w:val="en-US" w:eastAsia="ja-JP"/>
        </w:rPr>
        <w:t xml:space="preserve">chronous transmission, </w:t>
      </w:r>
      <w:r w:rsidR="00E27C32" w:rsidRPr="00E27C32">
        <w:rPr>
          <w:rFonts w:eastAsia="Arial Unicode MS" w:cs="Arial"/>
          <w:b/>
          <w:i/>
          <w:kern w:val="2"/>
          <w:sz w:val="22"/>
          <w:szCs w:val="22"/>
          <w:lang w:val="en-US" w:eastAsia="ja-JP"/>
        </w:rPr>
        <w:t>effect of interference from asynchronous UEs</w:t>
      </w:r>
      <w:r w:rsidR="00E27C32">
        <w:rPr>
          <w:rFonts w:eastAsia="Arial Unicode MS" w:cs="Arial"/>
          <w:b/>
          <w:i/>
          <w:kern w:val="2"/>
          <w:sz w:val="22"/>
          <w:szCs w:val="22"/>
          <w:lang w:val="en-US" w:eastAsia="ja-JP"/>
        </w:rPr>
        <w:t xml:space="preserve"> to UEs for synchronous transmission</w:t>
      </w:r>
      <w:r w:rsidR="00E27C32" w:rsidRPr="00E27C32">
        <w:rPr>
          <w:rFonts w:eastAsia="Arial Unicode MS" w:cs="Arial"/>
          <w:b/>
          <w:i/>
          <w:kern w:val="2"/>
          <w:sz w:val="22"/>
          <w:szCs w:val="22"/>
          <w:lang w:val="en-US" w:eastAsia="ja-JP"/>
        </w:rPr>
        <w:t xml:space="preserve"> including grant</w:t>
      </w:r>
      <w:r w:rsidR="00F613DA">
        <w:rPr>
          <w:rFonts w:eastAsia="Arial Unicode MS" w:cs="Arial"/>
          <w:b/>
          <w:i/>
          <w:kern w:val="2"/>
          <w:sz w:val="22"/>
          <w:szCs w:val="22"/>
          <w:lang w:val="en-US" w:eastAsia="ja-JP"/>
        </w:rPr>
        <w:t>-</w:t>
      </w:r>
      <w:r w:rsidR="00E27C32" w:rsidRPr="00E27C32">
        <w:rPr>
          <w:rFonts w:eastAsia="Arial Unicode MS" w:cs="Arial"/>
          <w:b/>
          <w:i/>
          <w:kern w:val="2"/>
          <w:sz w:val="22"/>
          <w:szCs w:val="22"/>
          <w:lang w:val="en-US" w:eastAsia="ja-JP"/>
        </w:rPr>
        <w:t xml:space="preserve">based </w:t>
      </w:r>
      <w:proofErr w:type="gramStart"/>
      <w:r w:rsidR="00E27C32" w:rsidRPr="00E27C32">
        <w:rPr>
          <w:rFonts w:eastAsia="Arial Unicode MS" w:cs="Arial"/>
          <w:b/>
          <w:i/>
          <w:kern w:val="2"/>
          <w:sz w:val="22"/>
          <w:szCs w:val="22"/>
          <w:lang w:val="en-US" w:eastAsia="ja-JP"/>
        </w:rPr>
        <w:t xml:space="preserve">access which are simultaneously </w:t>
      </w:r>
      <w:r w:rsidR="00F613DA">
        <w:rPr>
          <w:rFonts w:eastAsia="Arial Unicode MS" w:cs="Arial"/>
          <w:b/>
          <w:i/>
          <w:kern w:val="2"/>
          <w:sz w:val="22"/>
          <w:szCs w:val="22"/>
          <w:lang w:val="en-US" w:eastAsia="ja-JP"/>
        </w:rPr>
        <w:t>operated</w:t>
      </w:r>
      <w:r w:rsidR="00E27C32">
        <w:rPr>
          <w:rFonts w:eastAsia="Arial Unicode MS" w:cs="Arial"/>
          <w:b/>
          <w:i/>
          <w:kern w:val="2"/>
          <w:sz w:val="22"/>
          <w:szCs w:val="22"/>
          <w:lang w:val="en-US" w:eastAsia="ja-JP"/>
        </w:rPr>
        <w:t xml:space="preserve"> in the same system bandwidth</w:t>
      </w:r>
      <w:proofErr w:type="gramEnd"/>
      <w:r w:rsidR="00E27C32">
        <w:rPr>
          <w:rFonts w:eastAsia="Arial Unicode MS" w:cs="Arial"/>
          <w:b/>
          <w:i/>
          <w:kern w:val="2"/>
          <w:sz w:val="22"/>
          <w:szCs w:val="22"/>
          <w:lang w:val="en-US" w:eastAsia="ja-JP"/>
        </w:rPr>
        <w:t xml:space="preserve"> </w:t>
      </w:r>
      <w:r w:rsidR="00E27C32" w:rsidRPr="00E27C32">
        <w:rPr>
          <w:rFonts w:eastAsia="Arial Unicode MS" w:cs="Arial"/>
          <w:b/>
          <w:i/>
          <w:kern w:val="2"/>
          <w:sz w:val="22"/>
          <w:szCs w:val="22"/>
          <w:lang w:val="en-US" w:eastAsia="ja-JP"/>
        </w:rPr>
        <w:t>should be evaluated.</w:t>
      </w:r>
    </w:p>
    <w:p w14:paraId="1E610F78" w14:textId="77777777" w:rsidR="001F3F1E" w:rsidRPr="00F613DA" w:rsidRDefault="001F3F1E" w:rsidP="00AA0C2F">
      <w:pPr>
        <w:jc w:val="both"/>
        <w:rPr>
          <w:rFonts w:eastAsia="Arial Unicode MS" w:cs="Arial"/>
          <w:kern w:val="2"/>
          <w:sz w:val="22"/>
          <w:szCs w:val="22"/>
          <w:lang w:val="en-US" w:eastAsia="ja-JP"/>
        </w:rPr>
      </w:pPr>
    </w:p>
    <w:p w14:paraId="4AC1B280" w14:textId="77777777" w:rsidR="00CE47F7" w:rsidRDefault="00C42741" w:rsidP="002934D5">
      <w:pPr>
        <w:pStyle w:val="1"/>
        <w:spacing w:before="180" w:after="120"/>
        <w:ind w:left="498" w:hangingChars="177" w:hanging="498"/>
        <w:rPr>
          <w:b/>
          <w:lang w:val="en-US"/>
        </w:rPr>
      </w:pPr>
      <w:r w:rsidRPr="000270A8">
        <w:rPr>
          <w:b/>
          <w:lang w:val="en-US"/>
        </w:rPr>
        <w:t>Conclusion</w:t>
      </w:r>
    </w:p>
    <w:p w14:paraId="03E9BB09" w14:textId="20C65B78" w:rsidR="008965A1" w:rsidRDefault="00C25D16" w:rsidP="008965A1">
      <w:pPr>
        <w:rPr>
          <w:rFonts w:eastAsia="Arial Unicode MS" w:cs="Arial"/>
          <w:kern w:val="2"/>
          <w:sz w:val="21"/>
          <w:lang w:val="en-US" w:eastAsia="zh-CN"/>
        </w:rPr>
      </w:pPr>
      <w:r>
        <w:rPr>
          <w:rFonts w:eastAsia="Arial Unicode MS" w:cs="Arial" w:hint="eastAsia"/>
          <w:kern w:val="2"/>
          <w:sz w:val="21"/>
          <w:lang w:val="en-US" w:eastAsia="zh-CN"/>
        </w:rPr>
        <w:t xml:space="preserve">In this contribution, we mainly discussed </w:t>
      </w:r>
      <w:r w:rsidR="002F2E43">
        <w:rPr>
          <w:rFonts w:eastAsia="Arial Unicode MS" w:cs="Arial"/>
          <w:kern w:val="2"/>
          <w:sz w:val="21"/>
          <w:lang w:val="en-US" w:eastAsia="zh-CN"/>
        </w:rPr>
        <w:t xml:space="preserve">evaluation of </w:t>
      </w:r>
      <w:r w:rsidR="00CA41B4">
        <w:rPr>
          <w:rFonts w:eastAsia="Arial Unicode MS" w:cs="Arial"/>
          <w:kern w:val="2"/>
          <w:sz w:val="21"/>
          <w:lang w:val="en-US" w:eastAsia="zh-CN"/>
        </w:rPr>
        <w:t>receiver for NOMA</w:t>
      </w:r>
      <w:r>
        <w:rPr>
          <w:rFonts w:eastAsia="Arial Unicode MS" w:cs="Arial" w:hint="eastAsia"/>
          <w:kern w:val="2"/>
          <w:sz w:val="21"/>
          <w:lang w:val="en-US" w:eastAsia="zh-CN"/>
        </w:rPr>
        <w:t xml:space="preserve">. </w:t>
      </w:r>
      <w:r>
        <w:rPr>
          <w:rFonts w:eastAsia="Arial Unicode MS" w:cs="Arial"/>
          <w:kern w:val="2"/>
          <w:sz w:val="21"/>
          <w:lang w:val="en-US" w:eastAsia="zh-CN"/>
        </w:rPr>
        <w:t xml:space="preserve">Based on the </w:t>
      </w:r>
      <w:r w:rsidR="008B1072">
        <w:rPr>
          <w:rFonts w:eastAsia="Arial Unicode MS" w:cs="Arial"/>
          <w:kern w:val="2"/>
          <w:sz w:val="21"/>
          <w:lang w:val="en-US" w:eastAsia="zh-CN"/>
        </w:rPr>
        <w:t xml:space="preserve">this </w:t>
      </w:r>
      <w:r>
        <w:rPr>
          <w:rFonts w:eastAsia="Arial Unicode MS" w:cs="Arial"/>
          <w:kern w:val="2"/>
          <w:sz w:val="21"/>
          <w:lang w:val="en-US" w:eastAsia="zh-CN"/>
        </w:rPr>
        <w:t>discussion, our views are summarized as follows</w:t>
      </w:r>
    </w:p>
    <w:p w14:paraId="38B8F647" w14:textId="77777777" w:rsidR="00340471" w:rsidRDefault="00340471" w:rsidP="008965A1">
      <w:pPr>
        <w:rPr>
          <w:rFonts w:eastAsia="Arial Unicode MS" w:cs="Arial"/>
          <w:kern w:val="2"/>
          <w:sz w:val="21"/>
          <w:lang w:val="en-US" w:eastAsia="zh-CN"/>
        </w:rPr>
      </w:pPr>
    </w:p>
    <w:p w14:paraId="1EFE6A80" w14:textId="26AC48CF" w:rsidR="00D70663" w:rsidRPr="00890E52" w:rsidRDefault="002F2E43" w:rsidP="00D70663">
      <w:pPr>
        <w:jc w:val="both"/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</w:pPr>
      <w:r w:rsidRPr="00363B3B">
        <w:rPr>
          <w:rFonts w:eastAsiaTheme="minorEastAsia" w:cs="Arial" w:hint="eastAsia"/>
          <w:b/>
          <w:i/>
          <w:kern w:val="2"/>
          <w:sz w:val="22"/>
          <w:szCs w:val="22"/>
          <w:lang w:val="en-US" w:eastAsia="ja-JP"/>
        </w:rPr>
        <w:t xml:space="preserve">Proposal 1: RAN1 should </w:t>
      </w:r>
      <w:r w:rsidR="002F3923"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>set</w:t>
      </w:r>
      <w:r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 xml:space="preserve"> </w:t>
      </w:r>
      <w:r w:rsidR="002F3923"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 xml:space="preserve">a </w:t>
      </w:r>
      <w:r w:rsidRPr="00363B3B">
        <w:rPr>
          <w:rFonts w:eastAsiaTheme="minorEastAsia" w:cs="Arial" w:hint="eastAsia"/>
          <w:b/>
          <w:i/>
          <w:kern w:val="2"/>
          <w:sz w:val="22"/>
          <w:szCs w:val="22"/>
          <w:lang w:val="en-US" w:eastAsia="ja-JP"/>
        </w:rPr>
        <w:t>target performance</w:t>
      </w:r>
      <w:r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 xml:space="preserve"> to evaluate</w:t>
      </w:r>
      <w:r>
        <w:rPr>
          <w:rFonts w:eastAsiaTheme="minorEastAsia" w:cs="Arial" w:hint="eastAsia"/>
          <w:b/>
          <w:i/>
          <w:kern w:val="2"/>
          <w:sz w:val="22"/>
          <w:szCs w:val="22"/>
          <w:lang w:val="en-US" w:eastAsia="ja-JP"/>
        </w:rPr>
        <w:t xml:space="preserve"> </w:t>
      </w:r>
      <w:r w:rsidRPr="00363B3B">
        <w:rPr>
          <w:rFonts w:eastAsiaTheme="minorEastAsia" w:cs="Arial" w:hint="eastAsia"/>
          <w:b/>
          <w:i/>
          <w:kern w:val="2"/>
          <w:sz w:val="22"/>
          <w:szCs w:val="22"/>
          <w:lang w:val="en-US" w:eastAsia="ja-JP"/>
        </w:rPr>
        <w:t>the receiver complexity</w:t>
      </w:r>
      <w:r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 xml:space="preserve"> for fair comparison</w:t>
      </w:r>
      <w:r w:rsidR="00F613DA"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>.</w:t>
      </w:r>
    </w:p>
    <w:p w14:paraId="64B5FFEB" w14:textId="77777777" w:rsidR="00E06C41" w:rsidRPr="00F613DA" w:rsidRDefault="00E06C41" w:rsidP="001720A2">
      <w:pPr>
        <w:jc w:val="both"/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</w:pPr>
    </w:p>
    <w:p w14:paraId="382644B2" w14:textId="21EEC466" w:rsidR="001720A2" w:rsidRDefault="00E06C41" w:rsidP="001720A2">
      <w:pPr>
        <w:jc w:val="both"/>
        <w:rPr>
          <w:rFonts w:eastAsia="DengXian" w:cs="Arial"/>
          <w:b/>
          <w:i/>
          <w:kern w:val="2"/>
          <w:sz w:val="22"/>
          <w:lang w:val="en-US" w:eastAsia="zh-CN"/>
        </w:rPr>
      </w:pPr>
      <w:r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>Proposal 2</w:t>
      </w:r>
      <w:r w:rsidRPr="00890E52"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 xml:space="preserve">: Receiver evaluation </w:t>
      </w:r>
      <w:r w:rsidR="00BB6FFF"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>relating</w:t>
      </w:r>
      <w:r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 xml:space="preserve"> to c</w:t>
      </w:r>
      <w:r w:rsidR="00BB6FFF"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>omplexity</w:t>
      </w:r>
      <w:r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 xml:space="preserve"> </w:t>
      </w:r>
      <w:r w:rsidRPr="00890E52"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 xml:space="preserve">should be based on the mMTC scenario as the </w:t>
      </w:r>
      <w:r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>first priority</w:t>
      </w:r>
      <w:r w:rsidR="00F613DA"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>.</w:t>
      </w:r>
    </w:p>
    <w:p w14:paraId="12485633" w14:textId="77777777" w:rsidR="00E06C41" w:rsidRPr="00D70663" w:rsidRDefault="00E06C41" w:rsidP="001720A2">
      <w:pPr>
        <w:jc w:val="both"/>
        <w:rPr>
          <w:rFonts w:eastAsia="DengXian" w:cs="Arial"/>
          <w:b/>
          <w:i/>
          <w:kern w:val="2"/>
          <w:sz w:val="22"/>
          <w:lang w:val="en-US" w:eastAsia="zh-CN"/>
        </w:rPr>
      </w:pPr>
    </w:p>
    <w:p w14:paraId="569823E5" w14:textId="25A5DF2F" w:rsidR="00DF5B6D" w:rsidRPr="00053D92" w:rsidRDefault="00DF5B6D" w:rsidP="00DF5B6D">
      <w:pPr>
        <w:jc w:val="both"/>
        <w:rPr>
          <w:rFonts w:eastAsia="Arial Unicode MS" w:cs="Arial"/>
          <w:b/>
          <w:i/>
          <w:kern w:val="2"/>
          <w:sz w:val="22"/>
          <w:szCs w:val="22"/>
          <w:lang w:val="en-US" w:eastAsia="ja-JP"/>
        </w:rPr>
      </w:pPr>
      <w:r w:rsidRPr="00053D92">
        <w:rPr>
          <w:rFonts w:eastAsia="Arial Unicode MS" w:cs="Arial" w:hint="eastAsia"/>
          <w:b/>
          <w:i/>
          <w:kern w:val="2"/>
          <w:sz w:val="22"/>
          <w:szCs w:val="22"/>
          <w:lang w:val="en-US" w:eastAsia="ja-JP"/>
        </w:rPr>
        <w:t>Prop</w:t>
      </w:r>
      <w:r w:rsidRPr="00053D92">
        <w:rPr>
          <w:rFonts w:eastAsia="Arial Unicode MS" w:cs="Arial"/>
          <w:b/>
          <w:i/>
          <w:kern w:val="2"/>
          <w:sz w:val="22"/>
          <w:szCs w:val="22"/>
          <w:lang w:val="en-US" w:eastAsia="ja-JP"/>
        </w:rPr>
        <w:t>o</w:t>
      </w:r>
      <w:r w:rsidRPr="00053D92">
        <w:rPr>
          <w:rFonts w:eastAsia="Arial Unicode MS" w:cs="Arial" w:hint="eastAsia"/>
          <w:b/>
          <w:i/>
          <w:kern w:val="2"/>
          <w:sz w:val="22"/>
          <w:szCs w:val="22"/>
          <w:lang w:val="en-US" w:eastAsia="ja-JP"/>
        </w:rPr>
        <w:t>sal</w:t>
      </w:r>
      <w:r>
        <w:rPr>
          <w:rFonts w:eastAsia="Arial Unicode MS" w:cs="Arial"/>
          <w:b/>
          <w:i/>
          <w:kern w:val="2"/>
          <w:sz w:val="22"/>
          <w:szCs w:val="22"/>
          <w:lang w:val="en-US" w:eastAsia="ja-JP"/>
        </w:rPr>
        <w:t xml:space="preserve"> 3</w:t>
      </w:r>
      <w:r w:rsidRPr="00053D92">
        <w:rPr>
          <w:rFonts w:eastAsia="Arial Unicode MS" w:cs="Arial" w:hint="eastAsia"/>
          <w:b/>
          <w:i/>
          <w:kern w:val="2"/>
          <w:sz w:val="22"/>
          <w:szCs w:val="22"/>
          <w:lang w:val="en-US" w:eastAsia="ja-JP"/>
        </w:rPr>
        <w:t xml:space="preserve">: </w:t>
      </w:r>
      <w:r w:rsidRPr="00053D92">
        <w:rPr>
          <w:rFonts w:eastAsia="Arial Unicode MS" w:cs="Arial"/>
          <w:b/>
          <w:i/>
          <w:kern w:val="2"/>
          <w:sz w:val="22"/>
          <w:szCs w:val="22"/>
          <w:lang w:val="en-US" w:eastAsia="ja-JP"/>
        </w:rPr>
        <w:t xml:space="preserve">Performance evaluation for asynchronous transmission should take the additional signal processing into account, such as multiple FFT timing decision, multiple timing FFT, multi-user detection for each </w:t>
      </w:r>
      <w:r>
        <w:rPr>
          <w:rFonts w:eastAsia="Arial Unicode MS" w:cs="Arial"/>
          <w:b/>
          <w:i/>
          <w:kern w:val="2"/>
          <w:sz w:val="22"/>
          <w:szCs w:val="22"/>
          <w:lang w:val="en-US" w:eastAsia="ja-JP"/>
        </w:rPr>
        <w:t xml:space="preserve">FFT </w:t>
      </w:r>
      <w:r w:rsidRPr="00053D92">
        <w:rPr>
          <w:rFonts w:eastAsia="Arial Unicode MS" w:cs="Arial"/>
          <w:b/>
          <w:i/>
          <w:kern w:val="2"/>
          <w:sz w:val="22"/>
          <w:szCs w:val="22"/>
          <w:lang w:val="en-US" w:eastAsia="ja-JP"/>
        </w:rPr>
        <w:t xml:space="preserve">timing and interference mitigation among different </w:t>
      </w:r>
      <w:r>
        <w:rPr>
          <w:rFonts w:eastAsia="Arial Unicode MS" w:cs="Arial"/>
          <w:b/>
          <w:i/>
          <w:kern w:val="2"/>
          <w:sz w:val="22"/>
          <w:szCs w:val="22"/>
          <w:lang w:val="en-US" w:eastAsia="ja-JP"/>
        </w:rPr>
        <w:t xml:space="preserve">FFT </w:t>
      </w:r>
      <w:r w:rsidRPr="00053D92">
        <w:rPr>
          <w:rFonts w:eastAsia="Arial Unicode MS" w:cs="Arial"/>
          <w:b/>
          <w:i/>
          <w:kern w:val="2"/>
          <w:sz w:val="22"/>
          <w:szCs w:val="22"/>
          <w:lang w:val="en-US" w:eastAsia="ja-JP"/>
        </w:rPr>
        <w:t>timings</w:t>
      </w:r>
      <w:r>
        <w:rPr>
          <w:rFonts w:eastAsia="Arial Unicode MS" w:cs="Arial" w:hint="eastAsia"/>
          <w:b/>
          <w:i/>
          <w:kern w:val="2"/>
          <w:sz w:val="22"/>
          <w:szCs w:val="22"/>
          <w:lang w:val="en-US" w:eastAsia="ja-JP"/>
        </w:rPr>
        <w:t>,</w:t>
      </w:r>
      <w:r>
        <w:rPr>
          <w:rFonts w:eastAsia="Arial Unicode MS" w:cs="Arial"/>
          <w:b/>
          <w:i/>
          <w:kern w:val="2"/>
          <w:sz w:val="22"/>
          <w:szCs w:val="22"/>
          <w:lang w:val="en-US" w:eastAsia="ja-JP"/>
        </w:rPr>
        <w:t xml:space="preserve"> </w:t>
      </w:r>
      <w:r>
        <w:rPr>
          <w:rFonts w:eastAsia="Arial Unicode MS" w:cs="Arial" w:hint="eastAsia"/>
          <w:b/>
          <w:i/>
          <w:kern w:val="2"/>
          <w:sz w:val="22"/>
          <w:szCs w:val="22"/>
          <w:lang w:val="en-US" w:eastAsia="ja-JP"/>
        </w:rPr>
        <w:t xml:space="preserve">and </w:t>
      </w:r>
      <w:r>
        <w:rPr>
          <w:rFonts w:eastAsia="Arial Unicode MS" w:cs="Arial"/>
          <w:b/>
          <w:i/>
          <w:kern w:val="2"/>
          <w:sz w:val="22"/>
          <w:szCs w:val="22"/>
          <w:lang w:val="en-US" w:eastAsia="ja-JP"/>
        </w:rPr>
        <w:t xml:space="preserve">should </w:t>
      </w:r>
      <w:r>
        <w:rPr>
          <w:rFonts w:eastAsia="Arial Unicode MS" w:cs="Arial" w:hint="eastAsia"/>
          <w:b/>
          <w:i/>
          <w:kern w:val="2"/>
          <w:sz w:val="22"/>
          <w:szCs w:val="22"/>
          <w:lang w:val="en-US" w:eastAsia="ja-JP"/>
        </w:rPr>
        <w:t>clarify</w:t>
      </w:r>
      <w:r>
        <w:rPr>
          <w:rFonts w:eastAsia="Arial Unicode MS" w:cs="Arial"/>
          <w:b/>
          <w:i/>
          <w:kern w:val="2"/>
          <w:sz w:val="22"/>
          <w:szCs w:val="22"/>
          <w:lang w:val="en-US" w:eastAsia="ja-JP"/>
        </w:rPr>
        <w:t xml:space="preserve"> the effectiveness from the aspects of performance gain by neglecting TA procedure and receiver complexity</w:t>
      </w:r>
    </w:p>
    <w:p w14:paraId="46172D61" w14:textId="77777777" w:rsidR="00E27C32" w:rsidRPr="00DF5B6D" w:rsidRDefault="00E27C32" w:rsidP="00CA41B4">
      <w:pPr>
        <w:jc w:val="both"/>
        <w:rPr>
          <w:rFonts w:eastAsia="Arial Unicode MS" w:cs="Arial"/>
          <w:b/>
          <w:i/>
          <w:kern w:val="2"/>
          <w:sz w:val="22"/>
          <w:szCs w:val="22"/>
          <w:lang w:val="en-US" w:eastAsia="ja-JP"/>
        </w:rPr>
      </w:pPr>
    </w:p>
    <w:p w14:paraId="67C4C25D" w14:textId="3FD8E698" w:rsidR="001720A2" w:rsidRPr="002F2E43" w:rsidRDefault="00E06C41" w:rsidP="001720A2">
      <w:pPr>
        <w:jc w:val="both"/>
        <w:rPr>
          <w:rFonts w:eastAsia="Arial Unicode MS" w:cs="Arial"/>
          <w:b/>
          <w:i/>
          <w:kern w:val="2"/>
          <w:sz w:val="22"/>
          <w:szCs w:val="22"/>
          <w:lang w:val="en-US" w:eastAsia="ja-JP"/>
        </w:rPr>
      </w:pPr>
      <w:r>
        <w:rPr>
          <w:rFonts w:eastAsia="Arial Unicode MS" w:cs="Arial" w:hint="eastAsia"/>
          <w:b/>
          <w:i/>
          <w:kern w:val="2"/>
          <w:sz w:val="22"/>
          <w:szCs w:val="22"/>
          <w:lang w:val="en-US" w:eastAsia="ja-JP"/>
        </w:rPr>
        <w:t>Proposal 4</w:t>
      </w:r>
      <w:r w:rsidR="00E27C32" w:rsidRPr="00E27C32">
        <w:rPr>
          <w:rFonts w:eastAsia="Arial Unicode MS" w:cs="Arial" w:hint="eastAsia"/>
          <w:b/>
          <w:i/>
          <w:kern w:val="2"/>
          <w:sz w:val="22"/>
          <w:szCs w:val="22"/>
          <w:lang w:val="en-US" w:eastAsia="ja-JP"/>
        </w:rPr>
        <w:t>:</w:t>
      </w:r>
      <w:r w:rsidR="00E27C32" w:rsidRPr="00E27C32">
        <w:rPr>
          <w:rFonts w:eastAsia="Arial Unicode MS" w:cs="Arial"/>
          <w:b/>
          <w:i/>
          <w:kern w:val="2"/>
          <w:sz w:val="22"/>
          <w:szCs w:val="22"/>
          <w:lang w:val="en-US" w:eastAsia="ja-JP"/>
        </w:rPr>
        <w:t xml:space="preserve"> For asyn</w:t>
      </w:r>
      <w:r w:rsidR="00E1464B">
        <w:rPr>
          <w:rFonts w:eastAsia="Arial Unicode MS" w:cs="Arial"/>
          <w:b/>
          <w:i/>
          <w:kern w:val="2"/>
          <w:sz w:val="22"/>
          <w:szCs w:val="22"/>
          <w:lang w:val="en-US" w:eastAsia="ja-JP"/>
        </w:rPr>
        <w:t xml:space="preserve">chronous transmission, </w:t>
      </w:r>
      <w:r w:rsidR="00E27C32" w:rsidRPr="00E27C32">
        <w:rPr>
          <w:rFonts w:eastAsia="Arial Unicode MS" w:cs="Arial"/>
          <w:b/>
          <w:i/>
          <w:kern w:val="2"/>
          <w:sz w:val="22"/>
          <w:szCs w:val="22"/>
          <w:lang w:val="en-US" w:eastAsia="ja-JP"/>
        </w:rPr>
        <w:t>effect of interference from asynchronous UEs</w:t>
      </w:r>
      <w:r w:rsidR="00E27C32">
        <w:rPr>
          <w:rFonts w:eastAsia="Arial Unicode MS" w:cs="Arial"/>
          <w:b/>
          <w:i/>
          <w:kern w:val="2"/>
          <w:sz w:val="22"/>
          <w:szCs w:val="22"/>
          <w:lang w:val="en-US" w:eastAsia="ja-JP"/>
        </w:rPr>
        <w:t xml:space="preserve"> to UEs for synchronous transmission</w:t>
      </w:r>
      <w:r w:rsidR="00E1464B">
        <w:rPr>
          <w:rFonts w:eastAsia="Arial Unicode MS" w:cs="Arial"/>
          <w:b/>
          <w:i/>
          <w:kern w:val="2"/>
          <w:sz w:val="22"/>
          <w:szCs w:val="22"/>
          <w:lang w:val="en-US" w:eastAsia="ja-JP"/>
        </w:rPr>
        <w:t xml:space="preserve"> including </w:t>
      </w:r>
      <w:r w:rsidR="00F613DA">
        <w:rPr>
          <w:rFonts w:eastAsia="Arial Unicode MS" w:cs="Arial"/>
          <w:b/>
          <w:i/>
          <w:kern w:val="2"/>
          <w:sz w:val="22"/>
          <w:szCs w:val="22"/>
          <w:lang w:val="en-US" w:eastAsia="ja-JP"/>
        </w:rPr>
        <w:t>grant-based access</w:t>
      </w:r>
      <w:r w:rsidR="00E1464B">
        <w:rPr>
          <w:rFonts w:eastAsia="Arial Unicode MS" w:cs="Arial"/>
          <w:b/>
          <w:i/>
          <w:kern w:val="2"/>
          <w:sz w:val="22"/>
          <w:szCs w:val="22"/>
          <w:lang w:val="en-US" w:eastAsia="ja-JP"/>
        </w:rPr>
        <w:t xml:space="preserve"> which</w:t>
      </w:r>
      <w:r w:rsidR="00E27C32" w:rsidRPr="00E27C32">
        <w:rPr>
          <w:rFonts w:eastAsia="Arial Unicode MS" w:cs="Arial"/>
          <w:b/>
          <w:i/>
          <w:kern w:val="2"/>
          <w:sz w:val="22"/>
          <w:szCs w:val="22"/>
          <w:lang w:val="en-US" w:eastAsia="ja-JP"/>
        </w:rPr>
        <w:t xml:space="preserve"> are simultaneously </w:t>
      </w:r>
      <w:r w:rsidR="00E27C32">
        <w:rPr>
          <w:rFonts w:eastAsia="Arial Unicode MS" w:cs="Arial"/>
          <w:b/>
          <w:i/>
          <w:kern w:val="2"/>
          <w:sz w:val="22"/>
          <w:szCs w:val="22"/>
          <w:lang w:val="en-US" w:eastAsia="ja-JP"/>
        </w:rPr>
        <w:t xml:space="preserve">operated in the same system bandwidth </w:t>
      </w:r>
      <w:r w:rsidR="002F2E43">
        <w:rPr>
          <w:rFonts w:eastAsia="Arial Unicode MS" w:cs="Arial"/>
          <w:b/>
          <w:i/>
          <w:kern w:val="2"/>
          <w:sz w:val="22"/>
          <w:szCs w:val="22"/>
          <w:lang w:val="en-US" w:eastAsia="ja-JP"/>
        </w:rPr>
        <w:t>should be evaluated</w:t>
      </w:r>
    </w:p>
    <w:p w14:paraId="27DF7107" w14:textId="77777777" w:rsidR="00E27C32" w:rsidRDefault="00E27C32" w:rsidP="001720A2">
      <w:pPr>
        <w:jc w:val="both"/>
        <w:rPr>
          <w:rFonts w:eastAsia="Arial Unicode MS" w:cs="Arial"/>
          <w:b/>
          <w:i/>
          <w:kern w:val="2"/>
          <w:sz w:val="22"/>
          <w:lang w:val="en-US" w:eastAsia="zh-CN"/>
        </w:rPr>
      </w:pPr>
    </w:p>
    <w:p w14:paraId="41FFEEE3" w14:textId="77777777" w:rsidR="00E27C32" w:rsidRPr="00CA41B4" w:rsidRDefault="00E27C32" w:rsidP="001720A2">
      <w:pPr>
        <w:jc w:val="both"/>
        <w:rPr>
          <w:rFonts w:eastAsia="Arial Unicode MS" w:cs="Arial"/>
          <w:b/>
          <w:i/>
          <w:kern w:val="2"/>
          <w:sz w:val="22"/>
          <w:lang w:val="en-US" w:eastAsia="zh-CN"/>
        </w:rPr>
      </w:pPr>
    </w:p>
    <w:p w14:paraId="02614979" w14:textId="77777777" w:rsidR="00DD4444" w:rsidRPr="00B96293" w:rsidRDefault="00DD4444" w:rsidP="002C470D">
      <w:pPr>
        <w:pStyle w:val="1"/>
        <w:numPr>
          <w:ilvl w:val="0"/>
          <w:numId w:val="0"/>
        </w:numPr>
        <w:spacing w:before="120" w:after="120"/>
        <w:rPr>
          <w:b/>
          <w:lang w:val="en-US"/>
        </w:rPr>
      </w:pPr>
      <w:r w:rsidRPr="00B96293">
        <w:rPr>
          <w:b/>
          <w:lang w:val="en-US"/>
        </w:rPr>
        <w:t>References</w:t>
      </w:r>
    </w:p>
    <w:p w14:paraId="471CC902" w14:textId="7F13337A" w:rsidR="006E04EF" w:rsidRPr="004D2491" w:rsidRDefault="006E04EF" w:rsidP="006E04EF">
      <w:pPr>
        <w:pStyle w:val="References"/>
      </w:pPr>
      <w:bookmarkStart w:id="4" w:name="_Ref513557721"/>
      <w:r w:rsidRPr="00EE1FDB">
        <w:rPr>
          <w:lang w:eastAsia="zh-CN"/>
        </w:rPr>
        <w:t>“R</w:t>
      </w:r>
      <w:r w:rsidRPr="004D2491">
        <w:rPr>
          <w:rFonts w:hint="eastAsia"/>
          <w:lang w:eastAsia="zh-CN"/>
        </w:rPr>
        <w:t>AN1 Chairman</w:t>
      </w:r>
      <w:r w:rsidRPr="004D2491">
        <w:rPr>
          <w:lang w:eastAsia="zh-CN"/>
        </w:rPr>
        <w:t>’</w:t>
      </w:r>
      <w:r w:rsidRPr="004D2491">
        <w:rPr>
          <w:rFonts w:hint="eastAsia"/>
          <w:lang w:eastAsia="zh-CN"/>
        </w:rPr>
        <w:t>s Notes</w:t>
      </w:r>
      <w:r w:rsidRPr="004D2491">
        <w:rPr>
          <w:lang w:eastAsia="zh-CN"/>
        </w:rPr>
        <w:t>,” RAN1#</w:t>
      </w:r>
      <w:r>
        <w:rPr>
          <w:lang w:eastAsia="zh-CN"/>
        </w:rPr>
        <w:t>9</w:t>
      </w:r>
      <w:r>
        <w:rPr>
          <w:rFonts w:eastAsiaTheme="minorEastAsia" w:hint="eastAsia"/>
          <w:lang w:eastAsia="ja-JP"/>
        </w:rPr>
        <w:t>3</w:t>
      </w:r>
      <w:r w:rsidRPr="004D2491">
        <w:rPr>
          <w:lang w:eastAsia="zh-CN"/>
        </w:rPr>
        <w:t xml:space="preserve">, </w:t>
      </w:r>
      <w:r>
        <w:rPr>
          <w:szCs w:val="20"/>
          <w:lang w:eastAsia="zh-CN"/>
        </w:rPr>
        <w:t>Busan, Korea</w:t>
      </w:r>
      <w:r w:rsidRPr="00DA5719">
        <w:rPr>
          <w:szCs w:val="20"/>
          <w:lang w:eastAsia="zh-CN"/>
        </w:rPr>
        <w:t xml:space="preserve">, </w:t>
      </w:r>
      <w:r>
        <w:rPr>
          <w:szCs w:val="20"/>
          <w:lang w:eastAsia="zh-CN"/>
        </w:rPr>
        <w:t>May 21-25</w:t>
      </w:r>
      <w:r w:rsidRPr="00DA5719">
        <w:rPr>
          <w:szCs w:val="20"/>
          <w:lang w:eastAsia="zh-CN"/>
        </w:rPr>
        <w:t>, 2018</w:t>
      </w:r>
      <w:r w:rsidRPr="004D2491">
        <w:t>.</w:t>
      </w:r>
      <w:bookmarkEnd w:id="4"/>
    </w:p>
    <w:p w14:paraId="30F408F9" w14:textId="77777777" w:rsidR="00451CFB" w:rsidRPr="00C250B5" w:rsidRDefault="00451CFB" w:rsidP="001349D6">
      <w:pPr>
        <w:widowControl w:val="0"/>
        <w:spacing w:after="120"/>
        <w:jc w:val="both"/>
        <w:rPr>
          <w:sz w:val="22"/>
          <w:szCs w:val="22"/>
          <w:lang w:val="en-US"/>
        </w:rPr>
      </w:pPr>
    </w:p>
    <w:sectPr w:rsidR="00451CFB" w:rsidRPr="00C250B5" w:rsidSect="003A7D1C">
      <w:footerReference w:type="default" r:id="rId8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8B4664" w14:textId="77777777" w:rsidR="0049445B" w:rsidRDefault="0049445B">
      <w:r>
        <w:separator/>
      </w:r>
    </w:p>
  </w:endnote>
  <w:endnote w:type="continuationSeparator" w:id="0">
    <w:p w14:paraId="600AADAA" w14:textId="77777777" w:rsidR="0049445B" w:rsidRDefault="0049445B">
      <w:r>
        <w:continuationSeparator/>
      </w:r>
    </w:p>
  </w:endnote>
  <w:endnote w:type="continuationNotice" w:id="1">
    <w:p w14:paraId="08C9D53C" w14:textId="77777777" w:rsidR="0049445B" w:rsidRDefault="004944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328D5E" w14:textId="76DF6323" w:rsidR="00B872A1" w:rsidRDefault="00B872A1">
    <w:pPr>
      <w:pStyle w:val="ae"/>
      <w:jc w:val="center"/>
      <w:rPr>
        <w:lang w:eastAsia="ja-JP"/>
      </w:rPr>
    </w:pPr>
    <w:r>
      <w:rPr>
        <w:rStyle w:val="af1"/>
        <w:rFonts w:hint="eastAsia"/>
        <w:lang w:eastAsia="ja-JP"/>
      </w:rPr>
      <w:t xml:space="preserve">- </w:t>
    </w:r>
    <w:r>
      <w:rPr>
        <w:rStyle w:val="af1"/>
      </w:rPr>
      <w:fldChar w:fldCharType="begin"/>
    </w:r>
    <w:r>
      <w:rPr>
        <w:rStyle w:val="af1"/>
      </w:rPr>
      <w:instrText xml:space="preserve"> PAGE </w:instrText>
    </w:r>
    <w:r>
      <w:rPr>
        <w:rStyle w:val="af1"/>
      </w:rPr>
      <w:fldChar w:fldCharType="separate"/>
    </w:r>
    <w:r w:rsidR="00A93490">
      <w:rPr>
        <w:rStyle w:val="af1"/>
        <w:noProof/>
      </w:rPr>
      <w:t>3</w:t>
    </w:r>
    <w:r>
      <w:rPr>
        <w:rStyle w:val="af1"/>
      </w:rPr>
      <w:fldChar w:fldCharType="end"/>
    </w:r>
    <w:r>
      <w:rPr>
        <w:rStyle w:val="af1"/>
        <w:rFonts w:hint="eastAsia"/>
        <w:lang w:eastAsia="ja-JP"/>
      </w:rPr>
      <w:t>/</w:t>
    </w:r>
    <w:r>
      <w:rPr>
        <w:rStyle w:val="af1"/>
      </w:rPr>
      <w:fldChar w:fldCharType="begin"/>
    </w:r>
    <w:r>
      <w:rPr>
        <w:rStyle w:val="af1"/>
      </w:rPr>
      <w:instrText xml:space="preserve"> NUMPAGES </w:instrText>
    </w:r>
    <w:r>
      <w:rPr>
        <w:rStyle w:val="af1"/>
      </w:rPr>
      <w:fldChar w:fldCharType="separate"/>
    </w:r>
    <w:r w:rsidR="00A93490">
      <w:rPr>
        <w:rStyle w:val="af1"/>
        <w:noProof/>
      </w:rPr>
      <w:t>3</w:t>
    </w:r>
    <w:r>
      <w:rPr>
        <w:rStyle w:val="af1"/>
      </w:rPr>
      <w:fldChar w:fldCharType="end"/>
    </w:r>
    <w:r>
      <w:rPr>
        <w:rStyle w:val="af1"/>
        <w:rFonts w:hint="eastAsia"/>
        <w:lang w:eastAsia="ja-JP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E6FD81" w14:textId="77777777" w:rsidR="0049445B" w:rsidRDefault="0049445B">
      <w:r>
        <w:separator/>
      </w:r>
    </w:p>
  </w:footnote>
  <w:footnote w:type="continuationSeparator" w:id="0">
    <w:p w14:paraId="210F5CE6" w14:textId="77777777" w:rsidR="0049445B" w:rsidRDefault="0049445B">
      <w:r>
        <w:continuationSeparator/>
      </w:r>
    </w:p>
  </w:footnote>
  <w:footnote w:type="continuationNotice" w:id="1">
    <w:p w14:paraId="6EA17C24" w14:textId="77777777" w:rsidR="0049445B" w:rsidRDefault="0049445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9656F4"/>
    <w:multiLevelType w:val="hybridMultilevel"/>
    <w:tmpl w:val="623C1D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62827A7"/>
    <w:multiLevelType w:val="hybridMultilevel"/>
    <w:tmpl w:val="E2964526"/>
    <w:lvl w:ilvl="0" w:tplc="ED4C2BAA">
      <w:numFmt w:val="bullet"/>
      <w:lvlText w:val="-"/>
      <w:lvlJc w:val="left"/>
      <w:pPr>
        <w:ind w:left="108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8A65E67"/>
    <w:multiLevelType w:val="hybridMultilevel"/>
    <w:tmpl w:val="D21043DC"/>
    <w:lvl w:ilvl="0" w:tplc="D63E83FC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5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9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3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18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2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6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060" w:hanging="420"/>
      </w:pPr>
      <w:rPr>
        <w:rFonts w:ascii="Wingdings" w:hAnsi="Wingdings" w:hint="default"/>
      </w:rPr>
    </w:lvl>
  </w:abstractNum>
  <w:abstractNum w:abstractNumId="5" w15:restartNumberingAfterBreak="0">
    <w:nsid w:val="1C517A73"/>
    <w:multiLevelType w:val="hybridMultilevel"/>
    <w:tmpl w:val="CC3CBA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E027779"/>
    <w:multiLevelType w:val="hybridMultilevel"/>
    <w:tmpl w:val="83ACFE62"/>
    <w:lvl w:ilvl="0" w:tplc="B7746C0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05F1104"/>
    <w:multiLevelType w:val="hybridMultilevel"/>
    <w:tmpl w:val="70E8FE16"/>
    <w:lvl w:ilvl="0" w:tplc="A97099C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1F26B0C"/>
    <w:multiLevelType w:val="hybridMultilevel"/>
    <w:tmpl w:val="10C2476E"/>
    <w:lvl w:ilvl="0" w:tplc="C024D0C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7F22AFF"/>
    <w:multiLevelType w:val="hybridMultilevel"/>
    <w:tmpl w:val="5E484B9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89F1051"/>
    <w:multiLevelType w:val="hybridMultilevel"/>
    <w:tmpl w:val="68E0BFEA"/>
    <w:lvl w:ilvl="0" w:tplc="D63E83F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A5D7F93"/>
    <w:multiLevelType w:val="hybridMultilevel"/>
    <w:tmpl w:val="DC182AB2"/>
    <w:lvl w:ilvl="0" w:tplc="B7746C0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E40787F"/>
    <w:multiLevelType w:val="hybridMultilevel"/>
    <w:tmpl w:val="E87EB2B2"/>
    <w:lvl w:ilvl="0" w:tplc="A97099CA">
      <w:start w:val="1"/>
      <w:numFmt w:val="bullet"/>
      <w:lvlText w:val="•"/>
      <w:lvlJc w:val="left"/>
      <w:pPr>
        <w:ind w:left="987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4" w15:restartNumberingAfterBreak="0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5" w15:restartNumberingAfterBreak="0">
    <w:nsid w:val="37126A82"/>
    <w:multiLevelType w:val="hybridMultilevel"/>
    <w:tmpl w:val="783AC6C2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387111C6"/>
    <w:multiLevelType w:val="hybridMultilevel"/>
    <w:tmpl w:val="E0907F9A"/>
    <w:lvl w:ilvl="0" w:tplc="6630CDB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A99466C"/>
    <w:multiLevelType w:val="hybridMultilevel"/>
    <w:tmpl w:val="B928E242"/>
    <w:lvl w:ilvl="0" w:tplc="FFFFFFFF">
      <w:start w:val="27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4D4460"/>
    <w:multiLevelType w:val="hybridMultilevel"/>
    <w:tmpl w:val="BAF49664"/>
    <w:lvl w:ilvl="0" w:tplc="DEC617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E61382">
      <w:start w:val="30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78C46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64E4E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546B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B4E6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B046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0E41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8062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76C4346"/>
    <w:multiLevelType w:val="hybridMultilevel"/>
    <w:tmpl w:val="4294B550"/>
    <w:lvl w:ilvl="0" w:tplc="54EEB79A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sz w:val="20"/>
        <w:szCs w:val="20"/>
      </w:rPr>
    </w:lvl>
    <w:lvl w:ilvl="1" w:tplc="94B4423C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54EEB79A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  <w:sz w:val="20"/>
        <w:szCs w:val="20"/>
      </w:rPr>
    </w:lvl>
    <w:lvl w:ilvl="3" w:tplc="54EEB79A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  <w:sz w:val="20"/>
        <w:szCs w:val="20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53C613E3"/>
    <w:multiLevelType w:val="hybridMultilevel"/>
    <w:tmpl w:val="7BD6395E"/>
    <w:lvl w:ilvl="0" w:tplc="ED4C2BAA">
      <w:numFmt w:val="bullet"/>
      <w:lvlText w:val="-"/>
      <w:lvlJc w:val="left"/>
      <w:pPr>
        <w:ind w:left="108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2" w15:restartNumberingAfterBreak="0">
    <w:nsid w:val="61BB11E7"/>
    <w:multiLevelType w:val="hybridMultilevel"/>
    <w:tmpl w:val="8954BC32"/>
    <w:lvl w:ilvl="0" w:tplc="A794896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2180462"/>
    <w:multiLevelType w:val="hybridMultilevel"/>
    <w:tmpl w:val="86AABEA6"/>
    <w:lvl w:ilvl="0" w:tplc="9CFACD42">
      <w:start w:val="2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2A066C4"/>
    <w:multiLevelType w:val="hybridMultilevel"/>
    <w:tmpl w:val="8586E2A6"/>
    <w:lvl w:ilvl="0" w:tplc="6FE66ABE"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5" w15:restartNumberingAfterBreak="0">
    <w:nsid w:val="64666854"/>
    <w:multiLevelType w:val="hybridMultilevel"/>
    <w:tmpl w:val="C7660D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7" w15:restartNumberingAfterBreak="0">
    <w:nsid w:val="65A545FF"/>
    <w:multiLevelType w:val="hybridMultilevel"/>
    <w:tmpl w:val="E1368FDC"/>
    <w:lvl w:ilvl="0" w:tplc="54EEB79A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sz w:val="20"/>
        <w:szCs w:val="20"/>
      </w:rPr>
    </w:lvl>
    <w:lvl w:ilvl="1" w:tplc="94B4423C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  <w:sz w:val="20"/>
        <w:szCs w:val="20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64E0A4D"/>
    <w:multiLevelType w:val="hybridMultilevel"/>
    <w:tmpl w:val="E0C68BF2"/>
    <w:lvl w:ilvl="0" w:tplc="A97099CA">
      <w:start w:val="1"/>
      <w:numFmt w:val="bullet"/>
      <w:lvlText w:val="•"/>
      <w:lvlJc w:val="left"/>
      <w:pPr>
        <w:ind w:left="11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9" w15:restartNumberingAfterBreak="0">
    <w:nsid w:val="69BC200E"/>
    <w:multiLevelType w:val="hybridMultilevel"/>
    <w:tmpl w:val="CA9EBF7E"/>
    <w:lvl w:ilvl="0" w:tplc="B5CCF2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585B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682D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3EF1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90D1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70E3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8831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D6D5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92C7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AF217A5"/>
    <w:multiLevelType w:val="hybridMultilevel"/>
    <w:tmpl w:val="80908F4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B5E3624"/>
    <w:multiLevelType w:val="hybridMultilevel"/>
    <w:tmpl w:val="8C307AF8"/>
    <w:lvl w:ilvl="0" w:tplc="A97099C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03157D4"/>
    <w:multiLevelType w:val="multilevel"/>
    <w:tmpl w:val="F31AB78E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sz w:val="24"/>
        <w:lang w:val="en-US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3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</w:lvl>
    <w:lvl w:ilvl="1" w:tplc="04090003">
      <w:start w:val="1"/>
      <w:numFmt w:val="lowerLetter"/>
      <w:lvlText w:val="%2."/>
      <w:lvlJc w:val="left"/>
      <w:pPr>
        <w:ind w:left="1080" w:hanging="360"/>
      </w:pPr>
    </w:lvl>
    <w:lvl w:ilvl="2" w:tplc="04090005">
      <w:start w:val="1"/>
      <w:numFmt w:val="lowerRoman"/>
      <w:lvlText w:val="%3."/>
      <w:lvlJc w:val="right"/>
      <w:pPr>
        <w:ind w:left="1800" w:hanging="180"/>
      </w:pPr>
    </w:lvl>
    <w:lvl w:ilvl="3" w:tplc="04090001">
      <w:start w:val="1"/>
      <w:numFmt w:val="decimal"/>
      <w:lvlText w:val="%4."/>
      <w:lvlJc w:val="left"/>
      <w:pPr>
        <w:ind w:left="2520" w:hanging="360"/>
      </w:pPr>
    </w:lvl>
    <w:lvl w:ilvl="4" w:tplc="04090003">
      <w:start w:val="1"/>
      <w:numFmt w:val="lowerLetter"/>
      <w:lvlText w:val="%5."/>
      <w:lvlJc w:val="left"/>
      <w:pPr>
        <w:ind w:left="3240" w:hanging="360"/>
      </w:pPr>
    </w:lvl>
    <w:lvl w:ilvl="5" w:tplc="04090005">
      <w:start w:val="1"/>
      <w:numFmt w:val="lowerRoman"/>
      <w:lvlText w:val="%6."/>
      <w:lvlJc w:val="right"/>
      <w:pPr>
        <w:ind w:left="3960" w:hanging="180"/>
      </w:pPr>
    </w:lvl>
    <w:lvl w:ilvl="6" w:tplc="04090001">
      <w:start w:val="1"/>
      <w:numFmt w:val="decimal"/>
      <w:lvlText w:val="%7."/>
      <w:lvlJc w:val="left"/>
      <w:pPr>
        <w:ind w:left="4680" w:hanging="360"/>
      </w:pPr>
    </w:lvl>
    <w:lvl w:ilvl="7" w:tplc="04090003">
      <w:start w:val="1"/>
      <w:numFmt w:val="lowerLetter"/>
      <w:lvlText w:val="%8."/>
      <w:lvlJc w:val="left"/>
      <w:pPr>
        <w:ind w:left="5400" w:hanging="360"/>
      </w:pPr>
    </w:lvl>
    <w:lvl w:ilvl="8" w:tplc="04090005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6"/>
  </w:num>
  <w:num w:numId="3">
    <w:abstractNumId w:val="32"/>
  </w:num>
  <w:num w:numId="4">
    <w:abstractNumId w:val="14"/>
  </w:num>
  <w:num w:numId="5">
    <w:abstractNumId w:val="34"/>
  </w:num>
  <w:num w:numId="6">
    <w:abstractNumId w:val="11"/>
  </w:num>
  <w:num w:numId="7">
    <w:abstractNumId w:val="29"/>
  </w:num>
  <w:num w:numId="8">
    <w:abstractNumId w:val="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9">
    <w:abstractNumId w:val="19"/>
  </w:num>
  <w:num w:numId="10">
    <w:abstractNumId w:val="9"/>
  </w:num>
  <w:num w:numId="11">
    <w:abstractNumId w:val="16"/>
  </w:num>
  <w:num w:numId="12">
    <w:abstractNumId w:val="22"/>
  </w:num>
  <w:num w:numId="13">
    <w:abstractNumId w:val="10"/>
  </w:num>
  <w:num w:numId="14">
    <w:abstractNumId w:val="18"/>
  </w:num>
  <w:num w:numId="15">
    <w:abstractNumId w:val="7"/>
  </w:num>
  <w:num w:numId="16">
    <w:abstractNumId w:val="25"/>
  </w:num>
  <w:num w:numId="17">
    <w:abstractNumId w:val="32"/>
  </w:num>
  <w:num w:numId="18">
    <w:abstractNumId w:val="32"/>
  </w:num>
  <w:num w:numId="19">
    <w:abstractNumId w:val="32"/>
  </w:num>
  <w:num w:numId="20">
    <w:abstractNumId w:val="32"/>
  </w:num>
  <w:num w:numId="21">
    <w:abstractNumId w:val="21"/>
  </w:num>
  <w:num w:numId="22">
    <w:abstractNumId w:val="3"/>
  </w:num>
  <w:num w:numId="23">
    <w:abstractNumId w:val="4"/>
  </w:num>
  <w:num w:numId="24">
    <w:abstractNumId w:val="24"/>
  </w:num>
  <w:num w:numId="25">
    <w:abstractNumId w:val="32"/>
  </w:num>
  <w:num w:numId="26">
    <w:abstractNumId w:val="32"/>
  </w:num>
  <w:num w:numId="27">
    <w:abstractNumId w:val="32"/>
  </w:num>
  <w:num w:numId="28">
    <w:abstractNumId w:val="32"/>
  </w:num>
  <w:num w:numId="29">
    <w:abstractNumId w:val="32"/>
  </w:num>
  <w:num w:numId="30">
    <w:abstractNumId w:val="32"/>
  </w:num>
  <w:num w:numId="31">
    <w:abstractNumId w:val="32"/>
  </w:num>
  <w:num w:numId="32">
    <w:abstractNumId w:val="8"/>
  </w:num>
  <w:num w:numId="33">
    <w:abstractNumId w:val="13"/>
  </w:num>
  <w:num w:numId="34">
    <w:abstractNumId w:val="31"/>
  </w:num>
  <w:num w:numId="35">
    <w:abstractNumId w:val="28"/>
  </w:num>
  <w:num w:numId="36">
    <w:abstractNumId w:val="2"/>
  </w:num>
  <w:num w:numId="3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3"/>
  </w:num>
  <w:num w:numId="39">
    <w:abstractNumId w:val="5"/>
  </w:num>
  <w:num w:numId="40">
    <w:abstractNumId w:val="30"/>
  </w:num>
  <w:num w:numId="41">
    <w:abstractNumId w:val="12"/>
  </w:num>
  <w:num w:numId="42">
    <w:abstractNumId w:val="6"/>
  </w:num>
  <w:num w:numId="43">
    <w:abstractNumId w:val="15"/>
  </w:num>
  <w:num w:numId="44">
    <w:abstractNumId w:val="20"/>
  </w:num>
  <w:num w:numId="45">
    <w:abstractNumId w:val="27"/>
  </w:num>
  <w:num w:numId="46">
    <w:abstractNumId w:val="1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ja-JP" w:vendorID="64" w:dllVersion="131078" w:nlCheck="1" w:checkStyle="1"/>
  <w:activeWritingStyle w:appName="MSWord" w:lang="zh-CN" w:vendorID="64" w:dllVersion="131077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style="mso-position-vertical-relative:line" fill="f" fillcolor="black" stroke="f">
      <v:fill color="black" color2="black" on="f"/>
      <v:stroke on="f"/>
      <v:shadow color="black"/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3A40"/>
    <w:rsid w:val="000006FD"/>
    <w:rsid w:val="00000D31"/>
    <w:rsid w:val="0000142B"/>
    <w:rsid w:val="00001B03"/>
    <w:rsid w:val="00001D79"/>
    <w:rsid w:val="00002B69"/>
    <w:rsid w:val="00003DCF"/>
    <w:rsid w:val="00004317"/>
    <w:rsid w:val="00005B13"/>
    <w:rsid w:val="00006431"/>
    <w:rsid w:val="000065CF"/>
    <w:rsid w:val="0000707E"/>
    <w:rsid w:val="000074EA"/>
    <w:rsid w:val="0000779E"/>
    <w:rsid w:val="000077B0"/>
    <w:rsid w:val="00007BDD"/>
    <w:rsid w:val="00010EC9"/>
    <w:rsid w:val="00011C1D"/>
    <w:rsid w:val="000130BB"/>
    <w:rsid w:val="000133E0"/>
    <w:rsid w:val="00013926"/>
    <w:rsid w:val="0001579A"/>
    <w:rsid w:val="00015C13"/>
    <w:rsid w:val="00016F39"/>
    <w:rsid w:val="000175E0"/>
    <w:rsid w:val="00021B6B"/>
    <w:rsid w:val="0002391F"/>
    <w:rsid w:val="00024765"/>
    <w:rsid w:val="00024CE4"/>
    <w:rsid w:val="000267E0"/>
    <w:rsid w:val="000270A8"/>
    <w:rsid w:val="00027827"/>
    <w:rsid w:val="00027AA7"/>
    <w:rsid w:val="0003062C"/>
    <w:rsid w:val="00032063"/>
    <w:rsid w:val="0003226C"/>
    <w:rsid w:val="000329D1"/>
    <w:rsid w:val="00032C14"/>
    <w:rsid w:val="0003322F"/>
    <w:rsid w:val="00033ABA"/>
    <w:rsid w:val="00034018"/>
    <w:rsid w:val="0003446D"/>
    <w:rsid w:val="00034D1F"/>
    <w:rsid w:val="000364CB"/>
    <w:rsid w:val="00040287"/>
    <w:rsid w:val="000408B3"/>
    <w:rsid w:val="000415F3"/>
    <w:rsid w:val="0004296E"/>
    <w:rsid w:val="00043605"/>
    <w:rsid w:val="00043A0D"/>
    <w:rsid w:val="00043E70"/>
    <w:rsid w:val="0004409F"/>
    <w:rsid w:val="00044846"/>
    <w:rsid w:val="0004622D"/>
    <w:rsid w:val="00046F76"/>
    <w:rsid w:val="00047AD0"/>
    <w:rsid w:val="00050D4D"/>
    <w:rsid w:val="0005116A"/>
    <w:rsid w:val="00051D46"/>
    <w:rsid w:val="0005227B"/>
    <w:rsid w:val="00052490"/>
    <w:rsid w:val="00052796"/>
    <w:rsid w:val="00053B38"/>
    <w:rsid w:val="00053D92"/>
    <w:rsid w:val="0005625A"/>
    <w:rsid w:val="0005639C"/>
    <w:rsid w:val="00056F7D"/>
    <w:rsid w:val="00057B88"/>
    <w:rsid w:val="0006054F"/>
    <w:rsid w:val="0006147A"/>
    <w:rsid w:val="00061C83"/>
    <w:rsid w:val="000622BB"/>
    <w:rsid w:val="00063491"/>
    <w:rsid w:val="00063C9E"/>
    <w:rsid w:val="00064401"/>
    <w:rsid w:val="0006454B"/>
    <w:rsid w:val="00064E7A"/>
    <w:rsid w:val="00066137"/>
    <w:rsid w:val="00066412"/>
    <w:rsid w:val="00066B3A"/>
    <w:rsid w:val="00066EDE"/>
    <w:rsid w:val="00067425"/>
    <w:rsid w:val="00070031"/>
    <w:rsid w:val="00070442"/>
    <w:rsid w:val="0007063E"/>
    <w:rsid w:val="00074031"/>
    <w:rsid w:val="00075765"/>
    <w:rsid w:val="000768DA"/>
    <w:rsid w:val="00076C2E"/>
    <w:rsid w:val="000771F8"/>
    <w:rsid w:val="00077AFB"/>
    <w:rsid w:val="000804B2"/>
    <w:rsid w:val="00080661"/>
    <w:rsid w:val="0008190C"/>
    <w:rsid w:val="00081C29"/>
    <w:rsid w:val="00082275"/>
    <w:rsid w:val="0008248C"/>
    <w:rsid w:val="00082A39"/>
    <w:rsid w:val="00085084"/>
    <w:rsid w:val="000850E8"/>
    <w:rsid w:val="00090ADE"/>
    <w:rsid w:val="00093889"/>
    <w:rsid w:val="000940EB"/>
    <w:rsid w:val="000946B4"/>
    <w:rsid w:val="000949BF"/>
    <w:rsid w:val="00094FCC"/>
    <w:rsid w:val="0009538E"/>
    <w:rsid w:val="000A20C2"/>
    <w:rsid w:val="000A3326"/>
    <w:rsid w:val="000A35DC"/>
    <w:rsid w:val="000A3A5A"/>
    <w:rsid w:val="000A421A"/>
    <w:rsid w:val="000A4C29"/>
    <w:rsid w:val="000A557E"/>
    <w:rsid w:val="000A645C"/>
    <w:rsid w:val="000A6619"/>
    <w:rsid w:val="000A6921"/>
    <w:rsid w:val="000A7872"/>
    <w:rsid w:val="000A7B93"/>
    <w:rsid w:val="000B0EC5"/>
    <w:rsid w:val="000B2633"/>
    <w:rsid w:val="000B3377"/>
    <w:rsid w:val="000B4354"/>
    <w:rsid w:val="000B4A27"/>
    <w:rsid w:val="000B4E2F"/>
    <w:rsid w:val="000B4E8B"/>
    <w:rsid w:val="000B6AC2"/>
    <w:rsid w:val="000B6B1E"/>
    <w:rsid w:val="000B7582"/>
    <w:rsid w:val="000B7EB4"/>
    <w:rsid w:val="000C07B6"/>
    <w:rsid w:val="000C0A98"/>
    <w:rsid w:val="000C13DA"/>
    <w:rsid w:val="000C1793"/>
    <w:rsid w:val="000C26DF"/>
    <w:rsid w:val="000C3933"/>
    <w:rsid w:val="000C3F67"/>
    <w:rsid w:val="000C548B"/>
    <w:rsid w:val="000C6405"/>
    <w:rsid w:val="000C6DFC"/>
    <w:rsid w:val="000D1032"/>
    <w:rsid w:val="000D1F7D"/>
    <w:rsid w:val="000D31D8"/>
    <w:rsid w:val="000D4B39"/>
    <w:rsid w:val="000D5010"/>
    <w:rsid w:val="000D50C8"/>
    <w:rsid w:val="000D662C"/>
    <w:rsid w:val="000D7714"/>
    <w:rsid w:val="000D7ABD"/>
    <w:rsid w:val="000E0435"/>
    <w:rsid w:val="000E11E0"/>
    <w:rsid w:val="000E1BB9"/>
    <w:rsid w:val="000E2758"/>
    <w:rsid w:val="000E2BC9"/>
    <w:rsid w:val="000E424F"/>
    <w:rsid w:val="000E4660"/>
    <w:rsid w:val="000E6280"/>
    <w:rsid w:val="000E658F"/>
    <w:rsid w:val="000F10A7"/>
    <w:rsid w:val="000F10AE"/>
    <w:rsid w:val="000F29AD"/>
    <w:rsid w:val="000F352B"/>
    <w:rsid w:val="000F355C"/>
    <w:rsid w:val="000F36BE"/>
    <w:rsid w:val="000F38CF"/>
    <w:rsid w:val="000F644E"/>
    <w:rsid w:val="000F686F"/>
    <w:rsid w:val="000F6951"/>
    <w:rsid w:val="000F6ACD"/>
    <w:rsid w:val="000F7A11"/>
    <w:rsid w:val="000F7C58"/>
    <w:rsid w:val="00100862"/>
    <w:rsid w:val="00100990"/>
    <w:rsid w:val="00101BEA"/>
    <w:rsid w:val="00102BD3"/>
    <w:rsid w:val="00102E22"/>
    <w:rsid w:val="0010381B"/>
    <w:rsid w:val="0010401F"/>
    <w:rsid w:val="0010461D"/>
    <w:rsid w:val="00104BCD"/>
    <w:rsid w:val="00105152"/>
    <w:rsid w:val="0010695E"/>
    <w:rsid w:val="001071AD"/>
    <w:rsid w:val="00110AD2"/>
    <w:rsid w:val="0011341E"/>
    <w:rsid w:val="001135F3"/>
    <w:rsid w:val="00113AE9"/>
    <w:rsid w:val="001142B1"/>
    <w:rsid w:val="001146F8"/>
    <w:rsid w:val="00116EFC"/>
    <w:rsid w:val="00117C28"/>
    <w:rsid w:val="00120D62"/>
    <w:rsid w:val="00121062"/>
    <w:rsid w:val="00123497"/>
    <w:rsid w:val="001239F3"/>
    <w:rsid w:val="00123A5B"/>
    <w:rsid w:val="00125A47"/>
    <w:rsid w:val="0012649E"/>
    <w:rsid w:val="00126BB1"/>
    <w:rsid w:val="00127548"/>
    <w:rsid w:val="00130553"/>
    <w:rsid w:val="00130A13"/>
    <w:rsid w:val="00130FBE"/>
    <w:rsid w:val="001333E6"/>
    <w:rsid w:val="001336FF"/>
    <w:rsid w:val="001349D6"/>
    <w:rsid w:val="00134FE3"/>
    <w:rsid w:val="00135A6F"/>
    <w:rsid w:val="00137178"/>
    <w:rsid w:val="00137C80"/>
    <w:rsid w:val="00140D04"/>
    <w:rsid w:val="00141514"/>
    <w:rsid w:val="001437F5"/>
    <w:rsid w:val="001443F7"/>
    <w:rsid w:val="0014460F"/>
    <w:rsid w:val="00145771"/>
    <w:rsid w:val="001459AC"/>
    <w:rsid w:val="00150012"/>
    <w:rsid w:val="00150EAE"/>
    <w:rsid w:val="001511B6"/>
    <w:rsid w:val="00152906"/>
    <w:rsid w:val="00152EBA"/>
    <w:rsid w:val="00153377"/>
    <w:rsid w:val="0015363F"/>
    <w:rsid w:val="00153A9E"/>
    <w:rsid w:val="001550A0"/>
    <w:rsid w:val="0016322A"/>
    <w:rsid w:val="001636B8"/>
    <w:rsid w:val="00163ABA"/>
    <w:rsid w:val="00165749"/>
    <w:rsid w:val="00166E6C"/>
    <w:rsid w:val="0017139C"/>
    <w:rsid w:val="00171405"/>
    <w:rsid w:val="00171BF6"/>
    <w:rsid w:val="001720A2"/>
    <w:rsid w:val="001720DD"/>
    <w:rsid w:val="00172C65"/>
    <w:rsid w:val="001744F2"/>
    <w:rsid w:val="001746A4"/>
    <w:rsid w:val="00177419"/>
    <w:rsid w:val="0018062A"/>
    <w:rsid w:val="00180ACB"/>
    <w:rsid w:val="00181F6E"/>
    <w:rsid w:val="00181FFB"/>
    <w:rsid w:val="00183502"/>
    <w:rsid w:val="0018357B"/>
    <w:rsid w:val="001836FD"/>
    <w:rsid w:val="00183AC7"/>
    <w:rsid w:val="00184974"/>
    <w:rsid w:val="00187852"/>
    <w:rsid w:val="00187E90"/>
    <w:rsid w:val="00187FD9"/>
    <w:rsid w:val="00191A34"/>
    <w:rsid w:val="001924E5"/>
    <w:rsid w:val="0019300D"/>
    <w:rsid w:val="001940F1"/>
    <w:rsid w:val="0019584D"/>
    <w:rsid w:val="00195978"/>
    <w:rsid w:val="00195A39"/>
    <w:rsid w:val="00195D2B"/>
    <w:rsid w:val="001A0869"/>
    <w:rsid w:val="001A0C4F"/>
    <w:rsid w:val="001A109D"/>
    <w:rsid w:val="001A25B3"/>
    <w:rsid w:val="001A355A"/>
    <w:rsid w:val="001A3A81"/>
    <w:rsid w:val="001A5D87"/>
    <w:rsid w:val="001A6497"/>
    <w:rsid w:val="001A71F8"/>
    <w:rsid w:val="001A7D7E"/>
    <w:rsid w:val="001B0527"/>
    <w:rsid w:val="001B1DBF"/>
    <w:rsid w:val="001B2654"/>
    <w:rsid w:val="001B325F"/>
    <w:rsid w:val="001B3D78"/>
    <w:rsid w:val="001B3E8E"/>
    <w:rsid w:val="001B4978"/>
    <w:rsid w:val="001B523D"/>
    <w:rsid w:val="001C07F4"/>
    <w:rsid w:val="001C2448"/>
    <w:rsid w:val="001C3206"/>
    <w:rsid w:val="001C3B1C"/>
    <w:rsid w:val="001C445C"/>
    <w:rsid w:val="001C4EA7"/>
    <w:rsid w:val="001C566C"/>
    <w:rsid w:val="001C5908"/>
    <w:rsid w:val="001C5A8D"/>
    <w:rsid w:val="001C611C"/>
    <w:rsid w:val="001C6B7B"/>
    <w:rsid w:val="001D075E"/>
    <w:rsid w:val="001D1263"/>
    <w:rsid w:val="001D138B"/>
    <w:rsid w:val="001D19EB"/>
    <w:rsid w:val="001D1A86"/>
    <w:rsid w:val="001D2B0B"/>
    <w:rsid w:val="001D3A8B"/>
    <w:rsid w:val="001D402B"/>
    <w:rsid w:val="001D50F1"/>
    <w:rsid w:val="001D77B0"/>
    <w:rsid w:val="001E0997"/>
    <w:rsid w:val="001E1E1B"/>
    <w:rsid w:val="001E1E5B"/>
    <w:rsid w:val="001E49F7"/>
    <w:rsid w:val="001E59F8"/>
    <w:rsid w:val="001E5BED"/>
    <w:rsid w:val="001E64E1"/>
    <w:rsid w:val="001E6DC4"/>
    <w:rsid w:val="001E70C0"/>
    <w:rsid w:val="001E7AF4"/>
    <w:rsid w:val="001F0F87"/>
    <w:rsid w:val="001F3086"/>
    <w:rsid w:val="001F3A25"/>
    <w:rsid w:val="001F3F1E"/>
    <w:rsid w:val="001F43A6"/>
    <w:rsid w:val="001F44A0"/>
    <w:rsid w:val="001F56ED"/>
    <w:rsid w:val="002015BD"/>
    <w:rsid w:val="002022BC"/>
    <w:rsid w:val="00203731"/>
    <w:rsid w:val="00203798"/>
    <w:rsid w:val="00204255"/>
    <w:rsid w:val="00204565"/>
    <w:rsid w:val="00204A06"/>
    <w:rsid w:val="002069D6"/>
    <w:rsid w:val="00206E5D"/>
    <w:rsid w:val="00207477"/>
    <w:rsid w:val="00210231"/>
    <w:rsid w:val="00211276"/>
    <w:rsid w:val="00211C36"/>
    <w:rsid w:val="002122B1"/>
    <w:rsid w:val="002142C6"/>
    <w:rsid w:val="002155B7"/>
    <w:rsid w:val="002164B4"/>
    <w:rsid w:val="00216D1C"/>
    <w:rsid w:val="00217E66"/>
    <w:rsid w:val="002215A6"/>
    <w:rsid w:val="0022334B"/>
    <w:rsid w:val="00223803"/>
    <w:rsid w:val="002238ED"/>
    <w:rsid w:val="002240A6"/>
    <w:rsid w:val="002240AA"/>
    <w:rsid w:val="00230BCB"/>
    <w:rsid w:val="00230C95"/>
    <w:rsid w:val="002313AF"/>
    <w:rsid w:val="002315F6"/>
    <w:rsid w:val="00233B5E"/>
    <w:rsid w:val="00233FC7"/>
    <w:rsid w:val="00236A00"/>
    <w:rsid w:val="00237CB8"/>
    <w:rsid w:val="0024026D"/>
    <w:rsid w:val="002416CF"/>
    <w:rsid w:val="00241813"/>
    <w:rsid w:val="00242376"/>
    <w:rsid w:val="00243AE1"/>
    <w:rsid w:val="002441BC"/>
    <w:rsid w:val="00244B53"/>
    <w:rsid w:val="002457AF"/>
    <w:rsid w:val="00246018"/>
    <w:rsid w:val="002515A5"/>
    <w:rsid w:val="00252628"/>
    <w:rsid w:val="00252D5B"/>
    <w:rsid w:val="0025318C"/>
    <w:rsid w:val="00255663"/>
    <w:rsid w:val="00264117"/>
    <w:rsid w:val="00265552"/>
    <w:rsid w:val="002669CC"/>
    <w:rsid w:val="00266C02"/>
    <w:rsid w:val="00266FF3"/>
    <w:rsid w:val="002679F2"/>
    <w:rsid w:val="002704C3"/>
    <w:rsid w:val="00270725"/>
    <w:rsid w:val="00270CD5"/>
    <w:rsid w:val="00273FAA"/>
    <w:rsid w:val="0027406C"/>
    <w:rsid w:val="00274615"/>
    <w:rsid w:val="00274FFD"/>
    <w:rsid w:val="00275D07"/>
    <w:rsid w:val="0027654D"/>
    <w:rsid w:val="00277BDF"/>
    <w:rsid w:val="00281C93"/>
    <w:rsid w:val="00282084"/>
    <w:rsid w:val="002845D1"/>
    <w:rsid w:val="002865E9"/>
    <w:rsid w:val="002866C8"/>
    <w:rsid w:val="002871E7"/>
    <w:rsid w:val="00287465"/>
    <w:rsid w:val="0028787D"/>
    <w:rsid w:val="002878C4"/>
    <w:rsid w:val="0029058C"/>
    <w:rsid w:val="00290C0C"/>
    <w:rsid w:val="00291EC2"/>
    <w:rsid w:val="00292449"/>
    <w:rsid w:val="002934D5"/>
    <w:rsid w:val="00294A27"/>
    <w:rsid w:val="00294DCE"/>
    <w:rsid w:val="00296A66"/>
    <w:rsid w:val="00296ECC"/>
    <w:rsid w:val="00297085"/>
    <w:rsid w:val="002970DC"/>
    <w:rsid w:val="00297409"/>
    <w:rsid w:val="00297E67"/>
    <w:rsid w:val="002A24C7"/>
    <w:rsid w:val="002A4038"/>
    <w:rsid w:val="002A53F5"/>
    <w:rsid w:val="002A6775"/>
    <w:rsid w:val="002B01D9"/>
    <w:rsid w:val="002B09FA"/>
    <w:rsid w:val="002B0D8F"/>
    <w:rsid w:val="002B107B"/>
    <w:rsid w:val="002B1E64"/>
    <w:rsid w:val="002B1E97"/>
    <w:rsid w:val="002B2CA9"/>
    <w:rsid w:val="002B344C"/>
    <w:rsid w:val="002B46D3"/>
    <w:rsid w:val="002B473A"/>
    <w:rsid w:val="002B5287"/>
    <w:rsid w:val="002C09D8"/>
    <w:rsid w:val="002C122F"/>
    <w:rsid w:val="002C1F8B"/>
    <w:rsid w:val="002C3B94"/>
    <w:rsid w:val="002C470D"/>
    <w:rsid w:val="002C4FCB"/>
    <w:rsid w:val="002C5065"/>
    <w:rsid w:val="002C5704"/>
    <w:rsid w:val="002C5D12"/>
    <w:rsid w:val="002C75A7"/>
    <w:rsid w:val="002D0B66"/>
    <w:rsid w:val="002D124F"/>
    <w:rsid w:val="002D16EB"/>
    <w:rsid w:val="002D29BF"/>
    <w:rsid w:val="002D35BB"/>
    <w:rsid w:val="002D35F0"/>
    <w:rsid w:val="002D5C68"/>
    <w:rsid w:val="002D63EE"/>
    <w:rsid w:val="002D6C55"/>
    <w:rsid w:val="002D6C6B"/>
    <w:rsid w:val="002D6C9B"/>
    <w:rsid w:val="002E001F"/>
    <w:rsid w:val="002E07A2"/>
    <w:rsid w:val="002E15A0"/>
    <w:rsid w:val="002E1F6D"/>
    <w:rsid w:val="002E3301"/>
    <w:rsid w:val="002E3DE5"/>
    <w:rsid w:val="002E4BFA"/>
    <w:rsid w:val="002E6A07"/>
    <w:rsid w:val="002E6A82"/>
    <w:rsid w:val="002F06AE"/>
    <w:rsid w:val="002F2B6D"/>
    <w:rsid w:val="002F2E43"/>
    <w:rsid w:val="002F3863"/>
    <w:rsid w:val="002F3923"/>
    <w:rsid w:val="002F3BAA"/>
    <w:rsid w:val="002F48EE"/>
    <w:rsid w:val="002F4D9E"/>
    <w:rsid w:val="002F6B88"/>
    <w:rsid w:val="003014CA"/>
    <w:rsid w:val="003024F1"/>
    <w:rsid w:val="003028D4"/>
    <w:rsid w:val="00302EE6"/>
    <w:rsid w:val="003035CE"/>
    <w:rsid w:val="00304FE9"/>
    <w:rsid w:val="00305DA6"/>
    <w:rsid w:val="003072E7"/>
    <w:rsid w:val="003079D4"/>
    <w:rsid w:val="00310EE3"/>
    <w:rsid w:val="003118CD"/>
    <w:rsid w:val="00312552"/>
    <w:rsid w:val="003157C2"/>
    <w:rsid w:val="00315BE7"/>
    <w:rsid w:val="00316109"/>
    <w:rsid w:val="00316175"/>
    <w:rsid w:val="003162B8"/>
    <w:rsid w:val="00317370"/>
    <w:rsid w:val="00317591"/>
    <w:rsid w:val="0032159B"/>
    <w:rsid w:val="003216DB"/>
    <w:rsid w:val="00322D25"/>
    <w:rsid w:val="00323B54"/>
    <w:rsid w:val="003241A7"/>
    <w:rsid w:val="00325008"/>
    <w:rsid w:val="00326BF0"/>
    <w:rsid w:val="00332EC3"/>
    <w:rsid w:val="003338E6"/>
    <w:rsid w:val="003353AD"/>
    <w:rsid w:val="00335752"/>
    <w:rsid w:val="00336E79"/>
    <w:rsid w:val="003377D1"/>
    <w:rsid w:val="00337D97"/>
    <w:rsid w:val="00340471"/>
    <w:rsid w:val="00341781"/>
    <w:rsid w:val="00341976"/>
    <w:rsid w:val="0034541A"/>
    <w:rsid w:val="003461FC"/>
    <w:rsid w:val="00347090"/>
    <w:rsid w:val="00350324"/>
    <w:rsid w:val="0035210D"/>
    <w:rsid w:val="00352329"/>
    <w:rsid w:val="0035300E"/>
    <w:rsid w:val="00354069"/>
    <w:rsid w:val="00354847"/>
    <w:rsid w:val="0035523B"/>
    <w:rsid w:val="00355B1B"/>
    <w:rsid w:val="00357DC1"/>
    <w:rsid w:val="00360F2A"/>
    <w:rsid w:val="0036177C"/>
    <w:rsid w:val="00362E07"/>
    <w:rsid w:val="00363B3B"/>
    <w:rsid w:val="00365125"/>
    <w:rsid w:val="00366623"/>
    <w:rsid w:val="00366E82"/>
    <w:rsid w:val="00370F37"/>
    <w:rsid w:val="00371D54"/>
    <w:rsid w:val="0037347E"/>
    <w:rsid w:val="00374B19"/>
    <w:rsid w:val="00377E19"/>
    <w:rsid w:val="00381972"/>
    <w:rsid w:val="00383F26"/>
    <w:rsid w:val="0038667E"/>
    <w:rsid w:val="00391B10"/>
    <w:rsid w:val="00391C09"/>
    <w:rsid w:val="00392281"/>
    <w:rsid w:val="00392293"/>
    <w:rsid w:val="0039322E"/>
    <w:rsid w:val="00394129"/>
    <w:rsid w:val="00394733"/>
    <w:rsid w:val="00395E29"/>
    <w:rsid w:val="003A02AC"/>
    <w:rsid w:val="003A0793"/>
    <w:rsid w:val="003A1D3E"/>
    <w:rsid w:val="003A230F"/>
    <w:rsid w:val="003A2430"/>
    <w:rsid w:val="003A2CC1"/>
    <w:rsid w:val="003A4900"/>
    <w:rsid w:val="003A5D53"/>
    <w:rsid w:val="003A6310"/>
    <w:rsid w:val="003A6B08"/>
    <w:rsid w:val="003A7589"/>
    <w:rsid w:val="003A7D1C"/>
    <w:rsid w:val="003B48D7"/>
    <w:rsid w:val="003B59A4"/>
    <w:rsid w:val="003B5C26"/>
    <w:rsid w:val="003B620B"/>
    <w:rsid w:val="003B641C"/>
    <w:rsid w:val="003B7034"/>
    <w:rsid w:val="003C0431"/>
    <w:rsid w:val="003C12FA"/>
    <w:rsid w:val="003C1E88"/>
    <w:rsid w:val="003C2D44"/>
    <w:rsid w:val="003C4558"/>
    <w:rsid w:val="003C5892"/>
    <w:rsid w:val="003C5E08"/>
    <w:rsid w:val="003C61AB"/>
    <w:rsid w:val="003C6FC0"/>
    <w:rsid w:val="003C7808"/>
    <w:rsid w:val="003D2315"/>
    <w:rsid w:val="003D3C89"/>
    <w:rsid w:val="003D40FD"/>
    <w:rsid w:val="003D482A"/>
    <w:rsid w:val="003D4912"/>
    <w:rsid w:val="003D5DB5"/>
    <w:rsid w:val="003D6BA0"/>
    <w:rsid w:val="003D7867"/>
    <w:rsid w:val="003E00A1"/>
    <w:rsid w:val="003E653C"/>
    <w:rsid w:val="003F00C7"/>
    <w:rsid w:val="003F02FB"/>
    <w:rsid w:val="003F07C6"/>
    <w:rsid w:val="003F0A0F"/>
    <w:rsid w:val="003F3815"/>
    <w:rsid w:val="003F4BE8"/>
    <w:rsid w:val="003F53EC"/>
    <w:rsid w:val="003F7351"/>
    <w:rsid w:val="003F7CA2"/>
    <w:rsid w:val="004018A1"/>
    <w:rsid w:val="00401CF8"/>
    <w:rsid w:val="00403711"/>
    <w:rsid w:val="00404A66"/>
    <w:rsid w:val="004051B7"/>
    <w:rsid w:val="0040544F"/>
    <w:rsid w:val="00405D40"/>
    <w:rsid w:val="004069A1"/>
    <w:rsid w:val="00407EC6"/>
    <w:rsid w:val="00410A77"/>
    <w:rsid w:val="004111C8"/>
    <w:rsid w:val="00411503"/>
    <w:rsid w:val="00412563"/>
    <w:rsid w:val="004128BE"/>
    <w:rsid w:val="004147E7"/>
    <w:rsid w:val="0041603F"/>
    <w:rsid w:val="0041660F"/>
    <w:rsid w:val="004166C4"/>
    <w:rsid w:val="00416A04"/>
    <w:rsid w:val="00417D2F"/>
    <w:rsid w:val="00421922"/>
    <w:rsid w:val="00422B68"/>
    <w:rsid w:val="0042410D"/>
    <w:rsid w:val="004243C0"/>
    <w:rsid w:val="004250E2"/>
    <w:rsid w:val="00426980"/>
    <w:rsid w:val="00426A85"/>
    <w:rsid w:val="00426D89"/>
    <w:rsid w:val="00426E8B"/>
    <w:rsid w:val="00427B70"/>
    <w:rsid w:val="00427BB2"/>
    <w:rsid w:val="00431816"/>
    <w:rsid w:val="0043267A"/>
    <w:rsid w:val="00434C3C"/>
    <w:rsid w:val="004361FD"/>
    <w:rsid w:val="00437313"/>
    <w:rsid w:val="004402A1"/>
    <w:rsid w:val="00440C4C"/>
    <w:rsid w:val="004427A7"/>
    <w:rsid w:val="00442F11"/>
    <w:rsid w:val="00443C72"/>
    <w:rsid w:val="00444D0A"/>
    <w:rsid w:val="0044705F"/>
    <w:rsid w:val="00447098"/>
    <w:rsid w:val="00451CFA"/>
    <w:rsid w:val="00451CFB"/>
    <w:rsid w:val="004536A8"/>
    <w:rsid w:val="004553B3"/>
    <w:rsid w:val="00455BFF"/>
    <w:rsid w:val="00455EEF"/>
    <w:rsid w:val="004565BB"/>
    <w:rsid w:val="00456FEE"/>
    <w:rsid w:val="00460EC5"/>
    <w:rsid w:val="004613AF"/>
    <w:rsid w:val="00461BBC"/>
    <w:rsid w:val="00461FA9"/>
    <w:rsid w:val="00462530"/>
    <w:rsid w:val="00462649"/>
    <w:rsid w:val="0046327F"/>
    <w:rsid w:val="004640CB"/>
    <w:rsid w:val="00465CB8"/>
    <w:rsid w:val="0046611F"/>
    <w:rsid w:val="004666D2"/>
    <w:rsid w:val="00467DEF"/>
    <w:rsid w:val="004732B3"/>
    <w:rsid w:val="004741AA"/>
    <w:rsid w:val="00477B79"/>
    <w:rsid w:val="00481576"/>
    <w:rsid w:val="0048221C"/>
    <w:rsid w:val="00484AAB"/>
    <w:rsid w:val="0048553C"/>
    <w:rsid w:val="004857A7"/>
    <w:rsid w:val="004872CB"/>
    <w:rsid w:val="00487A27"/>
    <w:rsid w:val="00491883"/>
    <w:rsid w:val="0049263E"/>
    <w:rsid w:val="0049445B"/>
    <w:rsid w:val="00497DA9"/>
    <w:rsid w:val="004A0783"/>
    <w:rsid w:val="004A0B2F"/>
    <w:rsid w:val="004A146B"/>
    <w:rsid w:val="004A1C13"/>
    <w:rsid w:val="004A357E"/>
    <w:rsid w:val="004A5721"/>
    <w:rsid w:val="004A5B7E"/>
    <w:rsid w:val="004A628B"/>
    <w:rsid w:val="004A677B"/>
    <w:rsid w:val="004A6AC2"/>
    <w:rsid w:val="004A72AC"/>
    <w:rsid w:val="004B0E20"/>
    <w:rsid w:val="004B2481"/>
    <w:rsid w:val="004B36C5"/>
    <w:rsid w:val="004B42C7"/>
    <w:rsid w:val="004B5132"/>
    <w:rsid w:val="004B6814"/>
    <w:rsid w:val="004B6B2C"/>
    <w:rsid w:val="004B6B76"/>
    <w:rsid w:val="004B7199"/>
    <w:rsid w:val="004B73B2"/>
    <w:rsid w:val="004B7643"/>
    <w:rsid w:val="004C0444"/>
    <w:rsid w:val="004C1BCF"/>
    <w:rsid w:val="004C1EC2"/>
    <w:rsid w:val="004C2566"/>
    <w:rsid w:val="004C2979"/>
    <w:rsid w:val="004C2A93"/>
    <w:rsid w:val="004C34A6"/>
    <w:rsid w:val="004C36D8"/>
    <w:rsid w:val="004C3AD9"/>
    <w:rsid w:val="004C4330"/>
    <w:rsid w:val="004C4FA4"/>
    <w:rsid w:val="004C5501"/>
    <w:rsid w:val="004C5524"/>
    <w:rsid w:val="004C6180"/>
    <w:rsid w:val="004C7BEF"/>
    <w:rsid w:val="004D0EF2"/>
    <w:rsid w:val="004D31E3"/>
    <w:rsid w:val="004D4E3D"/>
    <w:rsid w:val="004D5077"/>
    <w:rsid w:val="004D53B1"/>
    <w:rsid w:val="004D5A3C"/>
    <w:rsid w:val="004D5BE4"/>
    <w:rsid w:val="004D7837"/>
    <w:rsid w:val="004D7CD6"/>
    <w:rsid w:val="004E2C2F"/>
    <w:rsid w:val="004E351B"/>
    <w:rsid w:val="004E368E"/>
    <w:rsid w:val="004E411A"/>
    <w:rsid w:val="004E5217"/>
    <w:rsid w:val="004E5978"/>
    <w:rsid w:val="004E64B1"/>
    <w:rsid w:val="004E6855"/>
    <w:rsid w:val="004E7CC0"/>
    <w:rsid w:val="004E7F5E"/>
    <w:rsid w:val="004F09D2"/>
    <w:rsid w:val="004F0AB6"/>
    <w:rsid w:val="004F1D37"/>
    <w:rsid w:val="004F2191"/>
    <w:rsid w:val="004F364C"/>
    <w:rsid w:val="004F49D4"/>
    <w:rsid w:val="004F6966"/>
    <w:rsid w:val="004F6AC0"/>
    <w:rsid w:val="004F7EA6"/>
    <w:rsid w:val="00501B86"/>
    <w:rsid w:val="00504205"/>
    <w:rsid w:val="00504E71"/>
    <w:rsid w:val="00505991"/>
    <w:rsid w:val="005061ED"/>
    <w:rsid w:val="00510E44"/>
    <w:rsid w:val="00511064"/>
    <w:rsid w:val="00512499"/>
    <w:rsid w:val="0051331F"/>
    <w:rsid w:val="00513C78"/>
    <w:rsid w:val="005149A8"/>
    <w:rsid w:val="00514E53"/>
    <w:rsid w:val="0051796F"/>
    <w:rsid w:val="00517A58"/>
    <w:rsid w:val="00517AEA"/>
    <w:rsid w:val="00521668"/>
    <w:rsid w:val="00522CF8"/>
    <w:rsid w:val="00522DDF"/>
    <w:rsid w:val="0052566D"/>
    <w:rsid w:val="00527EA4"/>
    <w:rsid w:val="0053014B"/>
    <w:rsid w:val="0053158C"/>
    <w:rsid w:val="005338F7"/>
    <w:rsid w:val="00533A40"/>
    <w:rsid w:val="00537783"/>
    <w:rsid w:val="00537D16"/>
    <w:rsid w:val="00537D55"/>
    <w:rsid w:val="005409AE"/>
    <w:rsid w:val="0054112C"/>
    <w:rsid w:val="00541D07"/>
    <w:rsid w:val="00541FAD"/>
    <w:rsid w:val="00542DD4"/>
    <w:rsid w:val="00543FF9"/>
    <w:rsid w:val="0054547D"/>
    <w:rsid w:val="00546B55"/>
    <w:rsid w:val="00547BC9"/>
    <w:rsid w:val="005529B4"/>
    <w:rsid w:val="0055394E"/>
    <w:rsid w:val="00553EF6"/>
    <w:rsid w:val="00554C3C"/>
    <w:rsid w:val="00554CF5"/>
    <w:rsid w:val="00554FFD"/>
    <w:rsid w:val="00555674"/>
    <w:rsid w:val="005559A0"/>
    <w:rsid w:val="00556B67"/>
    <w:rsid w:val="00557DAF"/>
    <w:rsid w:val="00560620"/>
    <w:rsid w:val="00560B2E"/>
    <w:rsid w:val="00560BE1"/>
    <w:rsid w:val="005615E3"/>
    <w:rsid w:val="00562EAC"/>
    <w:rsid w:val="00563639"/>
    <w:rsid w:val="00563746"/>
    <w:rsid w:val="005645A7"/>
    <w:rsid w:val="005645A8"/>
    <w:rsid w:val="005647ED"/>
    <w:rsid w:val="00565522"/>
    <w:rsid w:val="00565B8F"/>
    <w:rsid w:val="00566AE5"/>
    <w:rsid w:val="005673A0"/>
    <w:rsid w:val="00570DA9"/>
    <w:rsid w:val="00571ED1"/>
    <w:rsid w:val="00572271"/>
    <w:rsid w:val="00573197"/>
    <w:rsid w:val="0057530C"/>
    <w:rsid w:val="0057764B"/>
    <w:rsid w:val="00577D15"/>
    <w:rsid w:val="00581712"/>
    <w:rsid w:val="005817C1"/>
    <w:rsid w:val="00582290"/>
    <w:rsid w:val="00583630"/>
    <w:rsid w:val="00584086"/>
    <w:rsid w:val="00584C98"/>
    <w:rsid w:val="00584CE6"/>
    <w:rsid w:val="00586133"/>
    <w:rsid w:val="00586942"/>
    <w:rsid w:val="00587387"/>
    <w:rsid w:val="0058761F"/>
    <w:rsid w:val="00587745"/>
    <w:rsid w:val="005910F6"/>
    <w:rsid w:val="00591728"/>
    <w:rsid w:val="00591E1B"/>
    <w:rsid w:val="00592800"/>
    <w:rsid w:val="005938A0"/>
    <w:rsid w:val="00593E36"/>
    <w:rsid w:val="0059407E"/>
    <w:rsid w:val="00594B67"/>
    <w:rsid w:val="00594D8D"/>
    <w:rsid w:val="005A0348"/>
    <w:rsid w:val="005A04E9"/>
    <w:rsid w:val="005A11B2"/>
    <w:rsid w:val="005A2B4E"/>
    <w:rsid w:val="005A33AF"/>
    <w:rsid w:val="005A44EF"/>
    <w:rsid w:val="005A5DEC"/>
    <w:rsid w:val="005A683F"/>
    <w:rsid w:val="005A6A61"/>
    <w:rsid w:val="005A716B"/>
    <w:rsid w:val="005B1F99"/>
    <w:rsid w:val="005B3DD4"/>
    <w:rsid w:val="005B4525"/>
    <w:rsid w:val="005B5957"/>
    <w:rsid w:val="005B5DEA"/>
    <w:rsid w:val="005B6B06"/>
    <w:rsid w:val="005B7637"/>
    <w:rsid w:val="005C0458"/>
    <w:rsid w:val="005C0712"/>
    <w:rsid w:val="005C24A6"/>
    <w:rsid w:val="005C3647"/>
    <w:rsid w:val="005C37C6"/>
    <w:rsid w:val="005C432F"/>
    <w:rsid w:val="005C47C1"/>
    <w:rsid w:val="005C65D3"/>
    <w:rsid w:val="005D05CA"/>
    <w:rsid w:val="005D0970"/>
    <w:rsid w:val="005D1127"/>
    <w:rsid w:val="005D1DCF"/>
    <w:rsid w:val="005D20DA"/>
    <w:rsid w:val="005D212F"/>
    <w:rsid w:val="005D368B"/>
    <w:rsid w:val="005D3C26"/>
    <w:rsid w:val="005D470E"/>
    <w:rsid w:val="005D5B4F"/>
    <w:rsid w:val="005E00E6"/>
    <w:rsid w:val="005E0514"/>
    <w:rsid w:val="005E0A74"/>
    <w:rsid w:val="005E128F"/>
    <w:rsid w:val="005E21B3"/>
    <w:rsid w:val="005E2C05"/>
    <w:rsid w:val="005E3028"/>
    <w:rsid w:val="005E30AA"/>
    <w:rsid w:val="005E44F8"/>
    <w:rsid w:val="005E490C"/>
    <w:rsid w:val="005E500F"/>
    <w:rsid w:val="005E59D7"/>
    <w:rsid w:val="005E611E"/>
    <w:rsid w:val="005E6EE5"/>
    <w:rsid w:val="005F060D"/>
    <w:rsid w:val="005F071B"/>
    <w:rsid w:val="005F0881"/>
    <w:rsid w:val="005F2241"/>
    <w:rsid w:val="005F32BB"/>
    <w:rsid w:val="005F41DB"/>
    <w:rsid w:val="005F44D1"/>
    <w:rsid w:val="005F5C37"/>
    <w:rsid w:val="005F6E7D"/>
    <w:rsid w:val="005F72A1"/>
    <w:rsid w:val="005F7A6F"/>
    <w:rsid w:val="00600163"/>
    <w:rsid w:val="0060038F"/>
    <w:rsid w:val="0060484E"/>
    <w:rsid w:val="006055C8"/>
    <w:rsid w:val="00605A21"/>
    <w:rsid w:val="00605EC5"/>
    <w:rsid w:val="0060603C"/>
    <w:rsid w:val="0060628D"/>
    <w:rsid w:val="0061066F"/>
    <w:rsid w:val="00610D50"/>
    <w:rsid w:val="006110AB"/>
    <w:rsid w:val="00611429"/>
    <w:rsid w:val="00611602"/>
    <w:rsid w:val="00611F2C"/>
    <w:rsid w:val="0061210E"/>
    <w:rsid w:val="00612135"/>
    <w:rsid w:val="00612C18"/>
    <w:rsid w:val="00613C8F"/>
    <w:rsid w:val="00616206"/>
    <w:rsid w:val="00616250"/>
    <w:rsid w:val="00617251"/>
    <w:rsid w:val="0062101C"/>
    <w:rsid w:val="0062277F"/>
    <w:rsid w:val="0062354A"/>
    <w:rsid w:val="00623608"/>
    <w:rsid w:val="006237C6"/>
    <w:rsid w:val="00623C90"/>
    <w:rsid w:val="0062422B"/>
    <w:rsid w:val="00624690"/>
    <w:rsid w:val="00624A5E"/>
    <w:rsid w:val="0062545B"/>
    <w:rsid w:val="0062558A"/>
    <w:rsid w:val="006255FF"/>
    <w:rsid w:val="0062593E"/>
    <w:rsid w:val="006265B6"/>
    <w:rsid w:val="00627332"/>
    <w:rsid w:val="00630994"/>
    <w:rsid w:val="00630FA2"/>
    <w:rsid w:val="0063114E"/>
    <w:rsid w:val="00632C95"/>
    <w:rsid w:val="00634237"/>
    <w:rsid w:val="00635047"/>
    <w:rsid w:val="00635302"/>
    <w:rsid w:val="00635910"/>
    <w:rsid w:val="00635AE4"/>
    <w:rsid w:val="00637342"/>
    <w:rsid w:val="006375A9"/>
    <w:rsid w:val="006378D3"/>
    <w:rsid w:val="00640231"/>
    <w:rsid w:val="00641332"/>
    <w:rsid w:val="00641FB6"/>
    <w:rsid w:val="0064296C"/>
    <w:rsid w:val="00642DE2"/>
    <w:rsid w:val="00643052"/>
    <w:rsid w:val="00643225"/>
    <w:rsid w:val="00644324"/>
    <w:rsid w:val="00644601"/>
    <w:rsid w:val="0064481B"/>
    <w:rsid w:val="00645CB4"/>
    <w:rsid w:val="00645F71"/>
    <w:rsid w:val="00646774"/>
    <w:rsid w:val="00647630"/>
    <w:rsid w:val="00650C6F"/>
    <w:rsid w:val="00651217"/>
    <w:rsid w:val="00651D26"/>
    <w:rsid w:val="00652B0F"/>
    <w:rsid w:val="006539AE"/>
    <w:rsid w:val="00653B67"/>
    <w:rsid w:val="0065427D"/>
    <w:rsid w:val="00654E24"/>
    <w:rsid w:val="00655724"/>
    <w:rsid w:val="00655735"/>
    <w:rsid w:val="00656C10"/>
    <w:rsid w:val="00656D07"/>
    <w:rsid w:val="006601EC"/>
    <w:rsid w:val="00661B0D"/>
    <w:rsid w:val="00662BCE"/>
    <w:rsid w:val="00663005"/>
    <w:rsid w:val="006634F5"/>
    <w:rsid w:val="00664277"/>
    <w:rsid w:val="006645EB"/>
    <w:rsid w:val="00664C81"/>
    <w:rsid w:val="006655F9"/>
    <w:rsid w:val="00665A57"/>
    <w:rsid w:val="006664AE"/>
    <w:rsid w:val="00666E12"/>
    <w:rsid w:val="00666EFF"/>
    <w:rsid w:val="006712DD"/>
    <w:rsid w:val="006720D9"/>
    <w:rsid w:val="00674B0F"/>
    <w:rsid w:val="006761FD"/>
    <w:rsid w:val="006806DE"/>
    <w:rsid w:val="00683AF0"/>
    <w:rsid w:val="006847F9"/>
    <w:rsid w:val="0068495F"/>
    <w:rsid w:val="00685041"/>
    <w:rsid w:val="00685C5C"/>
    <w:rsid w:val="006860AE"/>
    <w:rsid w:val="006865ED"/>
    <w:rsid w:val="006869FB"/>
    <w:rsid w:val="00691062"/>
    <w:rsid w:val="006925AD"/>
    <w:rsid w:val="00693B09"/>
    <w:rsid w:val="00694630"/>
    <w:rsid w:val="00695692"/>
    <w:rsid w:val="006964C7"/>
    <w:rsid w:val="006968BC"/>
    <w:rsid w:val="006972E0"/>
    <w:rsid w:val="00697426"/>
    <w:rsid w:val="00697A2A"/>
    <w:rsid w:val="006A03A2"/>
    <w:rsid w:val="006A15C1"/>
    <w:rsid w:val="006A165B"/>
    <w:rsid w:val="006A1F16"/>
    <w:rsid w:val="006A21BC"/>
    <w:rsid w:val="006A3551"/>
    <w:rsid w:val="006A3C57"/>
    <w:rsid w:val="006A58CB"/>
    <w:rsid w:val="006A643B"/>
    <w:rsid w:val="006A69A6"/>
    <w:rsid w:val="006A79EC"/>
    <w:rsid w:val="006A7B11"/>
    <w:rsid w:val="006B076B"/>
    <w:rsid w:val="006B0A75"/>
    <w:rsid w:val="006B0CE6"/>
    <w:rsid w:val="006B218B"/>
    <w:rsid w:val="006B219D"/>
    <w:rsid w:val="006B2CC0"/>
    <w:rsid w:val="006B471A"/>
    <w:rsid w:val="006B5346"/>
    <w:rsid w:val="006B5554"/>
    <w:rsid w:val="006B5FBD"/>
    <w:rsid w:val="006B62EC"/>
    <w:rsid w:val="006B6BAB"/>
    <w:rsid w:val="006B7F85"/>
    <w:rsid w:val="006C57CA"/>
    <w:rsid w:val="006C5D2F"/>
    <w:rsid w:val="006C5DE7"/>
    <w:rsid w:val="006C77BE"/>
    <w:rsid w:val="006C77D8"/>
    <w:rsid w:val="006D141F"/>
    <w:rsid w:val="006D1D79"/>
    <w:rsid w:val="006D47C1"/>
    <w:rsid w:val="006D5EB2"/>
    <w:rsid w:val="006D5FE0"/>
    <w:rsid w:val="006E04EF"/>
    <w:rsid w:val="006E0A56"/>
    <w:rsid w:val="006E0D68"/>
    <w:rsid w:val="006E2040"/>
    <w:rsid w:val="006E2367"/>
    <w:rsid w:val="006E36B1"/>
    <w:rsid w:val="006E38C3"/>
    <w:rsid w:val="006E4364"/>
    <w:rsid w:val="006E45F7"/>
    <w:rsid w:val="006E4F28"/>
    <w:rsid w:val="006E5A6F"/>
    <w:rsid w:val="006E68B6"/>
    <w:rsid w:val="006E68BC"/>
    <w:rsid w:val="006E790D"/>
    <w:rsid w:val="006F05E2"/>
    <w:rsid w:val="006F0851"/>
    <w:rsid w:val="006F1E98"/>
    <w:rsid w:val="006F2B07"/>
    <w:rsid w:val="006F2C2D"/>
    <w:rsid w:val="006F7BDF"/>
    <w:rsid w:val="00700F3A"/>
    <w:rsid w:val="0070105D"/>
    <w:rsid w:val="00701799"/>
    <w:rsid w:val="00701901"/>
    <w:rsid w:val="00703334"/>
    <w:rsid w:val="00703FA5"/>
    <w:rsid w:val="0071072B"/>
    <w:rsid w:val="007109B4"/>
    <w:rsid w:val="00711BE4"/>
    <w:rsid w:val="00712392"/>
    <w:rsid w:val="00714287"/>
    <w:rsid w:val="00714CF6"/>
    <w:rsid w:val="00716213"/>
    <w:rsid w:val="00717469"/>
    <w:rsid w:val="00720958"/>
    <w:rsid w:val="00720AEE"/>
    <w:rsid w:val="00721530"/>
    <w:rsid w:val="007219AF"/>
    <w:rsid w:val="007229AB"/>
    <w:rsid w:val="00722B7E"/>
    <w:rsid w:val="00724516"/>
    <w:rsid w:val="00724A44"/>
    <w:rsid w:val="00725BDB"/>
    <w:rsid w:val="007273BD"/>
    <w:rsid w:val="0072770A"/>
    <w:rsid w:val="0073007B"/>
    <w:rsid w:val="007312C5"/>
    <w:rsid w:val="007326C6"/>
    <w:rsid w:val="0073355B"/>
    <w:rsid w:val="00733631"/>
    <w:rsid w:val="00733A58"/>
    <w:rsid w:val="007342F3"/>
    <w:rsid w:val="007352AA"/>
    <w:rsid w:val="00735794"/>
    <w:rsid w:val="00735BB1"/>
    <w:rsid w:val="0073644C"/>
    <w:rsid w:val="007366BA"/>
    <w:rsid w:val="00736E8D"/>
    <w:rsid w:val="00737177"/>
    <w:rsid w:val="00737940"/>
    <w:rsid w:val="00740685"/>
    <w:rsid w:val="00740F24"/>
    <w:rsid w:val="00741BA9"/>
    <w:rsid w:val="00742D53"/>
    <w:rsid w:val="007437E1"/>
    <w:rsid w:val="00743CD9"/>
    <w:rsid w:val="007458C1"/>
    <w:rsid w:val="00747788"/>
    <w:rsid w:val="007509B4"/>
    <w:rsid w:val="00752F15"/>
    <w:rsid w:val="00754F22"/>
    <w:rsid w:val="00755069"/>
    <w:rsid w:val="0075545A"/>
    <w:rsid w:val="00756692"/>
    <w:rsid w:val="00757A67"/>
    <w:rsid w:val="0076056A"/>
    <w:rsid w:val="00761F3E"/>
    <w:rsid w:val="0076215F"/>
    <w:rsid w:val="007626DE"/>
    <w:rsid w:val="00762D1E"/>
    <w:rsid w:val="00763F45"/>
    <w:rsid w:val="0076421B"/>
    <w:rsid w:val="0076482F"/>
    <w:rsid w:val="00766C79"/>
    <w:rsid w:val="007675F3"/>
    <w:rsid w:val="0077079C"/>
    <w:rsid w:val="0077604D"/>
    <w:rsid w:val="00776BE2"/>
    <w:rsid w:val="007775F5"/>
    <w:rsid w:val="00780773"/>
    <w:rsid w:val="0078081B"/>
    <w:rsid w:val="00780BFE"/>
    <w:rsid w:val="00781BF2"/>
    <w:rsid w:val="00785D3D"/>
    <w:rsid w:val="00786828"/>
    <w:rsid w:val="007868D9"/>
    <w:rsid w:val="00786919"/>
    <w:rsid w:val="00790FA6"/>
    <w:rsid w:val="00791F26"/>
    <w:rsid w:val="0079381C"/>
    <w:rsid w:val="007941B2"/>
    <w:rsid w:val="00796E5A"/>
    <w:rsid w:val="00797613"/>
    <w:rsid w:val="007A1A9B"/>
    <w:rsid w:val="007A299C"/>
    <w:rsid w:val="007A3996"/>
    <w:rsid w:val="007A403B"/>
    <w:rsid w:val="007A5CC6"/>
    <w:rsid w:val="007A5D4B"/>
    <w:rsid w:val="007A60DB"/>
    <w:rsid w:val="007B33DD"/>
    <w:rsid w:val="007B36CF"/>
    <w:rsid w:val="007B40B2"/>
    <w:rsid w:val="007B4B7E"/>
    <w:rsid w:val="007B4BAF"/>
    <w:rsid w:val="007B5A60"/>
    <w:rsid w:val="007C17AD"/>
    <w:rsid w:val="007C18A4"/>
    <w:rsid w:val="007C2197"/>
    <w:rsid w:val="007C2C4D"/>
    <w:rsid w:val="007C30B2"/>
    <w:rsid w:val="007C37E1"/>
    <w:rsid w:val="007C3AD3"/>
    <w:rsid w:val="007C491E"/>
    <w:rsid w:val="007C73DC"/>
    <w:rsid w:val="007D0F40"/>
    <w:rsid w:val="007D2096"/>
    <w:rsid w:val="007D2139"/>
    <w:rsid w:val="007D3097"/>
    <w:rsid w:val="007D5323"/>
    <w:rsid w:val="007D5F7E"/>
    <w:rsid w:val="007D607E"/>
    <w:rsid w:val="007D63CE"/>
    <w:rsid w:val="007D73F5"/>
    <w:rsid w:val="007D7954"/>
    <w:rsid w:val="007D7F9F"/>
    <w:rsid w:val="007E05E1"/>
    <w:rsid w:val="007E0E51"/>
    <w:rsid w:val="007E11B2"/>
    <w:rsid w:val="007E145E"/>
    <w:rsid w:val="007E39FE"/>
    <w:rsid w:val="007E3B12"/>
    <w:rsid w:val="007E51EE"/>
    <w:rsid w:val="007E528B"/>
    <w:rsid w:val="007E7339"/>
    <w:rsid w:val="007E7B4C"/>
    <w:rsid w:val="007F06C1"/>
    <w:rsid w:val="007F0981"/>
    <w:rsid w:val="007F0C32"/>
    <w:rsid w:val="007F1358"/>
    <w:rsid w:val="007F1788"/>
    <w:rsid w:val="007F1A8F"/>
    <w:rsid w:val="007F1D24"/>
    <w:rsid w:val="007F2330"/>
    <w:rsid w:val="007F404E"/>
    <w:rsid w:val="007F4F86"/>
    <w:rsid w:val="007F61E9"/>
    <w:rsid w:val="00800184"/>
    <w:rsid w:val="00800202"/>
    <w:rsid w:val="00802A41"/>
    <w:rsid w:val="00803C37"/>
    <w:rsid w:val="00803CDA"/>
    <w:rsid w:val="008040AA"/>
    <w:rsid w:val="008041A2"/>
    <w:rsid w:val="00806F3B"/>
    <w:rsid w:val="0080769D"/>
    <w:rsid w:val="008101AA"/>
    <w:rsid w:val="0081196F"/>
    <w:rsid w:val="008131BC"/>
    <w:rsid w:val="008136D5"/>
    <w:rsid w:val="008145CD"/>
    <w:rsid w:val="0081461F"/>
    <w:rsid w:val="00814B5F"/>
    <w:rsid w:val="00814EED"/>
    <w:rsid w:val="0081538B"/>
    <w:rsid w:val="00816581"/>
    <w:rsid w:val="008201CB"/>
    <w:rsid w:val="00820416"/>
    <w:rsid w:val="008206FF"/>
    <w:rsid w:val="008209AB"/>
    <w:rsid w:val="00820FAC"/>
    <w:rsid w:val="00823C53"/>
    <w:rsid w:val="00825EEC"/>
    <w:rsid w:val="008270E7"/>
    <w:rsid w:val="008308A9"/>
    <w:rsid w:val="00830EB9"/>
    <w:rsid w:val="008337F3"/>
    <w:rsid w:val="00833B2F"/>
    <w:rsid w:val="00833B55"/>
    <w:rsid w:val="008348CE"/>
    <w:rsid w:val="00834E61"/>
    <w:rsid w:val="00836484"/>
    <w:rsid w:val="00836728"/>
    <w:rsid w:val="0083693F"/>
    <w:rsid w:val="00837A8C"/>
    <w:rsid w:val="00840B26"/>
    <w:rsid w:val="00841B8C"/>
    <w:rsid w:val="00842344"/>
    <w:rsid w:val="00842CC9"/>
    <w:rsid w:val="00843545"/>
    <w:rsid w:val="0084495B"/>
    <w:rsid w:val="00844EA7"/>
    <w:rsid w:val="00844FA5"/>
    <w:rsid w:val="00845081"/>
    <w:rsid w:val="00845B0E"/>
    <w:rsid w:val="00846128"/>
    <w:rsid w:val="008463C1"/>
    <w:rsid w:val="00846748"/>
    <w:rsid w:val="00847444"/>
    <w:rsid w:val="008500C8"/>
    <w:rsid w:val="008509F3"/>
    <w:rsid w:val="008510B2"/>
    <w:rsid w:val="00851815"/>
    <w:rsid w:val="0085362D"/>
    <w:rsid w:val="00853F0D"/>
    <w:rsid w:val="00854720"/>
    <w:rsid w:val="00855EA8"/>
    <w:rsid w:val="008562F2"/>
    <w:rsid w:val="008567D3"/>
    <w:rsid w:val="00856921"/>
    <w:rsid w:val="00856C37"/>
    <w:rsid w:val="00857692"/>
    <w:rsid w:val="00857940"/>
    <w:rsid w:val="00860089"/>
    <w:rsid w:val="00860720"/>
    <w:rsid w:val="00860B45"/>
    <w:rsid w:val="008616F8"/>
    <w:rsid w:val="008621E2"/>
    <w:rsid w:val="008643C5"/>
    <w:rsid w:val="00864700"/>
    <w:rsid w:val="00866386"/>
    <w:rsid w:val="00866E7D"/>
    <w:rsid w:val="00867057"/>
    <w:rsid w:val="008673FC"/>
    <w:rsid w:val="00870837"/>
    <w:rsid w:val="0087293B"/>
    <w:rsid w:val="00872DCC"/>
    <w:rsid w:val="008758B8"/>
    <w:rsid w:val="008760FC"/>
    <w:rsid w:val="00876AE9"/>
    <w:rsid w:val="00877009"/>
    <w:rsid w:val="00877EBB"/>
    <w:rsid w:val="00881974"/>
    <w:rsid w:val="008828B7"/>
    <w:rsid w:val="00882F5E"/>
    <w:rsid w:val="00883F03"/>
    <w:rsid w:val="00884FF3"/>
    <w:rsid w:val="00885A0E"/>
    <w:rsid w:val="00886069"/>
    <w:rsid w:val="00886AFC"/>
    <w:rsid w:val="00887169"/>
    <w:rsid w:val="00890E52"/>
    <w:rsid w:val="008934A8"/>
    <w:rsid w:val="008938DF"/>
    <w:rsid w:val="00894023"/>
    <w:rsid w:val="00895F74"/>
    <w:rsid w:val="008961BB"/>
    <w:rsid w:val="008965A1"/>
    <w:rsid w:val="00896809"/>
    <w:rsid w:val="00896B6F"/>
    <w:rsid w:val="00897764"/>
    <w:rsid w:val="008A05B8"/>
    <w:rsid w:val="008A0E5B"/>
    <w:rsid w:val="008A1BED"/>
    <w:rsid w:val="008A20F2"/>
    <w:rsid w:val="008A477D"/>
    <w:rsid w:val="008A5B94"/>
    <w:rsid w:val="008A5D04"/>
    <w:rsid w:val="008A7A9C"/>
    <w:rsid w:val="008A7E74"/>
    <w:rsid w:val="008B1072"/>
    <w:rsid w:val="008B1494"/>
    <w:rsid w:val="008B386E"/>
    <w:rsid w:val="008B3C22"/>
    <w:rsid w:val="008B41EA"/>
    <w:rsid w:val="008B4255"/>
    <w:rsid w:val="008B4A2A"/>
    <w:rsid w:val="008B565D"/>
    <w:rsid w:val="008B6034"/>
    <w:rsid w:val="008B7BD5"/>
    <w:rsid w:val="008C0D6E"/>
    <w:rsid w:val="008C1554"/>
    <w:rsid w:val="008C168D"/>
    <w:rsid w:val="008C19D6"/>
    <w:rsid w:val="008C368D"/>
    <w:rsid w:val="008C4335"/>
    <w:rsid w:val="008C69CF"/>
    <w:rsid w:val="008D1598"/>
    <w:rsid w:val="008D198C"/>
    <w:rsid w:val="008D2D82"/>
    <w:rsid w:val="008D47D5"/>
    <w:rsid w:val="008D48DC"/>
    <w:rsid w:val="008D4A9A"/>
    <w:rsid w:val="008D4E15"/>
    <w:rsid w:val="008D628C"/>
    <w:rsid w:val="008D7A30"/>
    <w:rsid w:val="008D7B33"/>
    <w:rsid w:val="008E049A"/>
    <w:rsid w:val="008E1D66"/>
    <w:rsid w:val="008E22BF"/>
    <w:rsid w:val="008E4338"/>
    <w:rsid w:val="008E611C"/>
    <w:rsid w:val="008E63DA"/>
    <w:rsid w:val="008E6426"/>
    <w:rsid w:val="008F051F"/>
    <w:rsid w:val="008F0641"/>
    <w:rsid w:val="008F0697"/>
    <w:rsid w:val="008F14F9"/>
    <w:rsid w:val="008F1AAF"/>
    <w:rsid w:val="008F231B"/>
    <w:rsid w:val="008F3CE3"/>
    <w:rsid w:val="008F3E5B"/>
    <w:rsid w:val="008F49E7"/>
    <w:rsid w:val="008F5705"/>
    <w:rsid w:val="008F5C04"/>
    <w:rsid w:val="008F5ED0"/>
    <w:rsid w:val="008F5F4C"/>
    <w:rsid w:val="008F60DA"/>
    <w:rsid w:val="008F640E"/>
    <w:rsid w:val="008F6C57"/>
    <w:rsid w:val="008F6C7C"/>
    <w:rsid w:val="008F72B9"/>
    <w:rsid w:val="008F7BB1"/>
    <w:rsid w:val="00900381"/>
    <w:rsid w:val="00900636"/>
    <w:rsid w:val="009019E5"/>
    <w:rsid w:val="00901BBD"/>
    <w:rsid w:val="009037F5"/>
    <w:rsid w:val="009051F7"/>
    <w:rsid w:val="00905304"/>
    <w:rsid w:val="00906C40"/>
    <w:rsid w:val="0090764E"/>
    <w:rsid w:val="009077FD"/>
    <w:rsid w:val="00907C0E"/>
    <w:rsid w:val="00907C9C"/>
    <w:rsid w:val="00910E30"/>
    <w:rsid w:val="00910FDC"/>
    <w:rsid w:val="009113E4"/>
    <w:rsid w:val="009120DC"/>
    <w:rsid w:val="009129EF"/>
    <w:rsid w:val="00913A54"/>
    <w:rsid w:val="00913D37"/>
    <w:rsid w:val="00914BD1"/>
    <w:rsid w:val="00915A50"/>
    <w:rsid w:val="009169FB"/>
    <w:rsid w:val="00917CA3"/>
    <w:rsid w:val="0092111F"/>
    <w:rsid w:val="0092202F"/>
    <w:rsid w:val="0092240A"/>
    <w:rsid w:val="00922B73"/>
    <w:rsid w:val="00922BDC"/>
    <w:rsid w:val="009245C6"/>
    <w:rsid w:val="00924D9A"/>
    <w:rsid w:val="00924EE9"/>
    <w:rsid w:val="009267C1"/>
    <w:rsid w:val="00927AEA"/>
    <w:rsid w:val="009308F4"/>
    <w:rsid w:val="009308F6"/>
    <w:rsid w:val="00930B6D"/>
    <w:rsid w:val="009310BC"/>
    <w:rsid w:val="00932065"/>
    <w:rsid w:val="009329C9"/>
    <w:rsid w:val="00933B7A"/>
    <w:rsid w:val="00934309"/>
    <w:rsid w:val="00934748"/>
    <w:rsid w:val="00936A4F"/>
    <w:rsid w:val="00940681"/>
    <w:rsid w:val="009427ED"/>
    <w:rsid w:val="00942A85"/>
    <w:rsid w:val="00943533"/>
    <w:rsid w:val="00946290"/>
    <w:rsid w:val="009465C4"/>
    <w:rsid w:val="009466DE"/>
    <w:rsid w:val="00946E9B"/>
    <w:rsid w:val="00950BF8"/>
    <w:rsid w:val="00952E14"/>
    <w:rsid w:val="00954BB0"/>
    <w:rsid w:val="00954D6D"/>
    <w:rsid w:val="0095502A"/>
    <w:rsid w:val="0095571B"/>
    <w:rsid w:val="0095584E"/>
    <w:rsid w:val="00955B12"/>
    <w:rsid w:val="00956101"/>
    <w:rsid w:val="00960731"/>
    <w:rsid w:val="00963D11"/>
    <w:rsid w:val="00964790"/>
    <w:rsid w:val="0096558C"/>
    <w:rsid w:val="00966096"/>
    <w:rsid w:val="00966441"/>
    <w:rsid w:val="00973869"/>
    <w:rsid w:val="00973FE5"/>
    <w:rsid w:val="00980D66"/>
    <w:rsid w:val="00981B16"/>
    <w:rsid w:val="009837D3"/>
    <w:rsid w:val="009846A8"/>
    <w:rsid w:val="009849B5"/>
    <w:rsid w:val="00985096"/>
    <w:rsid w:val="00985229"/>
    <w:rsid w:val="009862EC"/>
    <w:rsid w:val="009875B8"/>
    <w:rsid w:val="00987CD8"/>
    <w:rsid w:val="0099038F"/>
    <w:rsid w:val="00991992"/>
    <w:rsid w:val="00991F11"/>
    <w:rsid w:val="00992E3E"/>
    <w:rsid w:val="0099380E"/>
    <w:rsid w:val="00995FEE"/>
    <w:rsid w:val="0099662C"/>
    <w:rsid w:val="00996856"/>
    <w:rsid w:val="00997293"/>
    <w:rsid w:val="009A1394"/>
    <w:rsid w:val="009A2072"/>
    <w:rsid w:val="009A26CB"/>
    <w:rsid w:val="009A2AC6"/>
    <w:rsid w:val="009A3431"/>
    <w:rsid w:val="009A67BA"/>
    <w:rsid w:val="009A7530"/>
    <w:rsid w:val="009B084F"/>
    <w:rsid w:val="009B1960"/>
    <w:rsid w:val="009B4014"/>
    <w:rsid w:val="009B5C28"/>
    <w:rsid w:val="009C005F"/>
    <w:rsid w:val="009C201B"/>
    <w:rsid w:val="009C299B"/>
    <w:rsid w:val="009C2BCC"/>
    <w:rsid w:val="009C5106"/>
    <w:rsid w:val="009C709B"/>
    <w:rsid w:val="009C7983"/>
    <w:rsid w:val="009C7FF0"/>
    <w:rsid w:val="009D05B1"/>
    <w:rsid w:val="009D1037"/>
    <w:rsid w:val="009D14E1"/>
    <w:rsid w:val="009D1E9C"/>
    <w:rsid w:val="009D2859"/>
    <w:rsid w:val="009D2B7B"/>
    <w:rsid w:val="009D2D03"/>
    <w:rsid w:val="009D2EED"/>
    <w:rsid w:val="009D398B"/>
    <w:rsid w:val="009D407E"/>
    <w:rsid w:val="009D501F"/>
    <w:rsid w:val="009E07E4"/>
    <w:rsid w:val="009E1648"/>
    <w:rsid w:val="009E2F47"/>
    <w:rsid w:val="009E678F"/>
    <w:rsid w:val="009E6E66"/>
    <w:rsid w:val="009E70BC"/>
    <w:rsid w:val="009F06E6"/>
    <w:rsid w:val="009F089F"/>
    <w:rsid w:val="009F08F8"/>
    <w:rsid w:val="009F233B"/>
    <w:rsid w:val="009F257D"/>
    <w:rsid w:val="009F2859"/>
    <w:rsid w:val="009F2C42"/>
    <w:rsid w:val="009F38D0"/>
    <w:rsid w:val="009F494E"/>
    <w:rsid w:val="009F4D71"/>
    <w:rsid w:val="009F67DF"/>
    <w:rsid w:val="00A005FD"/>
    <w:rsid w:val="00A00CE6"/>
    <w:rsid w:val="00A00E82"/>
    <w:rsid w:val="00A0142C"/>
    <w:rsid w:val="00A018BA"/>
    <w:rsid w:val="00A0212E"/>
    <w:rsid w:val="00A02FD9"/>
    <w:rsid w:val="00A05E28"/>
    <w:rsid w:val="00A10293"/>
    <w:rsid w:val="00A10C88"/>
    <w:rsid w:val="00A1130F"/>
    <w:rsid w:val="00A14494"/>
    <w:rsid w:val="00A1793D"/>
    <w:rsid w:val="00A179D0"/>
    <w:rsid w:val="00A21184"/>
    <w:rsid w:val="00A21CAC"/>
    <w:rsid w:val="00A21CD0"/>
    <w:rsid w:val="00A247CB"/>
    <w:rsid w:val="00A24822"/>
    <w:rsid w:val="00A25BFF"/>
    <w:rsid w:val="00A25E84"/>
    <w:rsid w:val="00A25F92"/>
    <w:rsid w:val="00A26D1D"/>
    <w:rsid w:val="00A27D98"/>
    <w:rsid w:val="00A313D0"/>
    <w:rsid w:val="00A3146B"/>
    <w:rsid w:val="00A3209C"/>
    <w:rsid w:val="00A3294B"/>
    <w:rsid w:val="00A32D38"/>
    <w:rsid w:val="00A337EF"/>
    <w:rsid w:val="00A34661"/>
    <w:rsid w:val="00A35E76"/>
    <w:rsid w:val="00A36CFE"/>
    <w:rsid w:val="00A37D79"/>
    <w:rsid w:val="00A4054C"/>
    <w:rsid w:val="00A41438"/>
    <w:rsid w:val="00A44EAE"/>
    <w:rsid w:val="00A4519A"/>
    <w:rsid w:val="00A46143"/>
    <w:rsid w:val="00A47615"/>
    <w:rsid w:val="00A47B03"/>
    <w:rsid w:val="00A51347"/>
    <w:rsid w:val="00A51548"/>
    <w:rsid w:val="00A542EF"/>
    <w:rsid w:val="00A55012"/>
    <w:rsid w:val="00A5527B"/>
    <w:rsid w:val="00A56E16"/>
    <w:rsid w:val="00A57872"/>
    <w:rsid w:val="00A60A10"/>
    <w:rsid w:val="00A612E9"/>
    <w:rsid w:val="00A61930"/>
    <w:rsid w:val="00A61B80"/>
    <w:rsid w:val="00A624C5"/>
    <w:rsid w:val="00A65E8D"/>
    <w:rsid w:val="00A66486"/>
    <w:rsid w:val="00A6662B"/>
    <w:rsid w:val="00A679DE"/>
    <w:rsid w:val="00A7066A"/>
    <w:rsid w:val="00A709BF"/>
    <w:rsid w:val="00A7118A"/>
    <w:rsid w:val="00A7166D"/>
    <w:rsid w:val="00A71BAB"/>
    <w:rsid w:val="00A72652"/>
    <w:rsid w:val="00A7586C"/>
    <w:rsid w:val="00A760CB"/>
    <w:rsid w:val="00A8109C"/>
    <w:rsid w:val="00A817C9"/>
    <w:rsid w:val="00A82429"/>
    <w:rsid w:val="00A82829"/>
    <w:rsid w:val="00A834A2"/>
    <w:rsid w:val="00A83530"/>
    <w:rsid w:val="00A844DD"/>
    <w:rsid w:val="00A8532B"/>
    <w:rsid w:val="00A85C5F"/>
    <w:rsid w:val="00A86C62"/>
    <w:rsid w:val="00A8705F"/>
    <w:rsid w:val="00A87FED"/>
    <w:rsid w:val="00A91B09"/>
    <w:rsid w:val="00A91D81"/>
    <w:rsid w:val="00A92085"/>
    <w:rsid w:val="00A93490"/>
    <w:rsid w:val="00A94FBF"/>
    <w:rsid w:val="00A95234"/>
    <w:rsid w:val="00A978E9"/>
    <w:rsid w:val="00A97EAC"/>
    <w:rsid w:val="00AA0C2F"/>
    <w:rsid w:val="00AA0CA4"/>
    <w:rsid w:val="00AA1DB1"/>
    <w:rsid w:val="00AA1DC1"/>
    <w:rsid w:val="00AA3A85"/>
    <w:rsid w:val="00AA3DFD"/>
    <w:rsid w:val="00AA587C"/>
    <w:rsid w:val="00AA5F48"/>
    <w:rsid w:val="00AA7F81"/>
    <w:rsid w:val="00AB0886"/>
    <w:rsid w:val="00AB0B53"/>
    <w:rsid w:val="00AB0C56"/>
    <w:rsid w:val="00AB105C"/>
    <w:rsid w:val="00AB1AE5"/>
    <w:rsid w:val="00AB1D52"/>
    <w:rsid w:val="00AB1EFC"/>
    <w:rsid w:val="00AB377E"/>
    <w:rsid w:val="00AB3D7E"/>
    <w:rsid w:val="00AB3D96"/>
    <w:rsid w:val="00AB4E74"/>
    <w:rsid w:val="00AB5B80"/>
    <w:rsid w:val="00AB5F8D"/>
    <w:rsid w:val="00AB69B6"/>
    <w:rsid w:val="00AB702F"/>
    <w:rsid w:val="00AB7310"/>
    <w:rsid w:val="00AC1752"/>
    <w:rsid w:val="00AC1814"/>
    <w:rsid w:val="00AC28A8"/>
    <w:rsid w:val="00AC3F30"/>
    <w:rsid w:val="00AC4F36"/>
    <w:rsid w:val="00AC5E58"/>
    <w:rsid w:val="00AC6E34"/>
    <w:rsid w:val="00AC6EB6"/>
    <w:rsid w:val="00AC7F67"/>
    <w:rsid w:val="00AD0640"/>
    <w:rsid w:val="00AD27A6"/>
    <w:rsid w:val="00AD6218"/>
    <w:rsid w:val="00AD7C7E"/>
    <w:rsid w:val="00AE08C3"/>
    <w:rsid w:val="00AE1056"/>
    <w:rsid w:val="00AE22E0"/>
    <w:rsid w:val="00AE236F"/>
    <w:rsid w:val="00AE25A3"/>
    <w:rsid w:val="00AE6009"/>
    <w:rsid w:val="00AF0796"/>
    <w:rsid w:val="00AF19C3"/>
    <w:rsid w:val="00AF3697"/>
    <w:rsid w:val="00AF5304"/>
    <w:rsid w:val="00AF7CB9"/>
    <w:rsid w:val="00B00338"/>
    <w:rsid w:val="00B00AAB"/>
    <w:rsid w:val="00B031A3"/>
    <w:rsid w:val="00B03334"/>
    <w:rsid w:val="00B040DD"/>
    <w:rsid w:val="00B10C04"/>
    <w:rsid w:val="00B11879"/>
    <w:rsid w:val="00B1273E"/>
    <w:rsid w:val="00B13637"/>
    <w:rsid w:val="00B13DD2"/>
    <w:rsid w:val="00B14583"/>
    <w:rsid w:val="00B16D33"/>
    <w:rsid w:val="00B171C1"/>
    <w:rsid w:val="00B178D6"/>
    <w:rsid w:val="00B17F63"/>
    <w:rsid w:val="00B206FC"/>
    <w:rsid w:val="00B20CE7"/>
    <w:rsid w:val="00B211B4"/>
    <w:rsid w:val="00B22383"/>
    <w:rsid w:val="00B23227"/>
    <w:rsid w:val="00B238A8"/>
    <w:rsid w:val="00B241E9"/>
    <w:rsid w:val="00B25160"/>
    <w:rsid w:val="00B25EF4"/>
    <w:rsid w:val="00B263BA"/>
    <w:rsid w:val="00B276A1"/>
    <w:rsid w:val="00B30819"/>
    <w:rsid w:val="00B314A4"/>
    <w:rsid w:val="00B31E3D"/>
    <w:rsid w:val="00B351D7"/>
    <w:rsid w:val="00B353C0"/>
    <w:rsid w:val="00B3691F"/>
    <w:rsid w:val="00B36EFC"/>
    <w:rsid w:val="00B40531"/>
    <w:rsid w:val="00B40B17"/>
    <w:rsid w:val="00B4480D"/>
    <w:rsid w:val="00B44CDD"/>
    <w:rsid w:val="00B455B3"/>
    <w:rsid w:val="00B458AB"/>
    <w:rsid w:val="00B46456"/>
    <w:rsid w:val="00B468E2"/>
    <w:rsid w:val="00B46E87"/>
    <w:rsid w:val="00B500EB"/>
    <w:rsid w:val="00B506C3"/>
    <w:rsid w:val="00B51CD3"/>
    <w:rsid w:val="00B52695"/>
    <w:rsid w:val="00B53960"/>
    <w:rsid w:val="00B53D20"/>
    <w:rsid w:val="00B564FA"/>
    <w:rsid w:val="00B5783C"/>
    <w:rsid w:val="00B620EE"/>
    <w:rsid w:val="00B621E8"/>
    <w:rsid w:val="00B6357A"/>
    <w:rsid w:val="00B63B5D"/>
    <w:rsid w:val="00B645D1"/>
    <w:rsid w:val="00B663CB"/>
    <w:rsid w:val="00B709B7"/>
    <w:rsid w:val="00B70C70"/>
    <w:rsid w:val="00B711A3"/>
    <w:rsid w:val="00B7194B"/>
    <w:rsid w:val="00B72AEE"/>
    <w:rsid w:val="00B73045"/>
    <w:rsid w:val="00B73236"/>
    <w:rsid w:val="00B7335B"/>
    <w:rsid w:val="00B73BF6"/>
    <w:rsid w:val="00B75AED"/>
    <w:rsid w:val="00B75BD3"/>
    <w:rsid w:val="00B75DDD"/>
    <w:rsid w:val="00B7639A"/>
    <w:rsid w:val="00B76636"/>
    <w:rsid w:val="00B76B92"/>
    <w:rsid w:val="00B76FC2"/>
    <w:rsid w:val="00B77302"/>
    <w:rsid w:val="00B77337"/>
    <w:rsid w:val="00B81F16"/>
    <w:rsid w:val="00B82590"/>
    <w:rsid w:val="00B85428"/>
    <w:rsid w:val="00B85817"/>
    <w:rsid w:val="00B872A1"/>
    <w:rsid w:val="00B902C8"/>
    <w:rsid w:val="00B9066E"/>
    <w:rsid w:val="00B90B08"/>
    <w:rsid w:val="00B91830"/>
    <w:rsid w:val="00B921CF"/>
    <w:rsid w:val="00B933EB"/>
    <w:rsid w:val="00B95633"/>
    <w:rsid w:val="00B9596D"/>
    <w:rsid w:val="00B9608F"/>
    <w:rsid w:val="00B96293"/>
    <w:rsid w:val="00B96F22"/>
    <w:rsid w:val="00B97967"/>
    <w:rsid w:val="00BA0FB0"/>
    <w:rsid w:val="00BA2353"/>
    <w:rsid w:val="00BA37DC"/>
    <w:rsid w:val="00BA4578"/>
    <w:rsid w:val="00BA4AED"/>
    <w:rsid w:val="00BA4D4D"/>
    <w:rsid w:val="00BA4E5A"/>
    <w:rsid w:val="00BA5118"/>
    <w:rsid w:val="00BA5548"/>
    <w:rsid w:val="00BA64FA"/>
    <w:rsid w:val="00BA667F"/>
    <w:rsid w:val="00BB0870"/>
    <w:rsid w:val="00BB12E3"/>
    <w:rsid w:val="00BB1582"/>
    <w:rsid w:val="00BB2BD6"/>
    <w:rsid w:val="00BB3D29"/>
    <w:rsid w:val="00BB53F8"/>
    <w:rsid w:val="00BB6728"/>
    <w:rsid w:val="00BB6DA1"/>
    <w:rsid w:val="00BB6FFF"/>
    <w:rsid w:val="00BB7CF2"/>
    <w:rsid w:val="00BB7EFD"/>
    <w:rsid w:val="00BC038B"/>
    <w:rsid w:val="00BC162D"/>
    <w:rsid w:val="00BC1BFD"/>
    <w:rsid w:val="00BC4EA4"/>
    <w:rsid w:val="00BC7A97"/>
    <w:rsid w:val="00BD0864"/>
    <w:rsid w:val="00BD0B8B"/>
    <w:rsid w:val="00BD0E1A"/>
    <w:rsid w:val="00BD1415"/>
    <w:rsid w:val="00BD1C07"/>
    <w:rsid w:val="00BD27CD"/>
    <w:rsid w:val="00BD3046"/>
    <w:rsid w:val="00BD348D"/>
    <w:rsid w:val="00BD380D"/>
    <w:rsid w:val="00BD54D2"/>
    <w:rsid w:val="00BD7622"/>
    <w:rsid w:val="00BE023E"/>
    <w:rsid w:val="00BE32AB"/>
    <w:rsid w:val="00BE39F6"/>
    <w:rsid w:val="00BE4849"/>
    <w:rsid w:val="00BE64F0"/>
    <w:rsid w:val="00BF04C8"/>
    <w:rsid w:val="00BF0EDC"/>
    <w:rsid w:val="00BF0F3E"/>
    <w:rsid w:val="00BF2718"/>
    <w:rsid w:val="00BF3162"/>
    <w:rsid w:val="00BF38B0"/>
    <w:rsid w:val="00BF6D64"/>
    <w:rsid w:val="00BF73CB"/>
    <w:rsid w:val="00C00159"/>
    <w:rsid w:val="00C00461"/>
    <w:rsid w:val="00C006C7"/>
    <w:rsid w:val="00C017FC"/>
    <w:rsid w:val="00C0221F"/>
    <w:rsid w:val="00C02C98"/>
    <w:rsid w:val="00C03DB2"/>
    <w:rsid w:val="00C0400B"/>
    <w:rsid w:val="00C044A8"/>
    <w:rsid w:val="00C047E8"/>
    <w:rsid w:val="00C057D5"/>
    <w:rsid w:val="00C05B82"/>
    <w:rsid w:val="00C06161"/>
    <w:rsid w:val="00C06237"/>
    <w:rsid w:val="00C10357"/>
    <w:rsid w:val="00C10419"/>
    <w:rsid w:val="00C1097D"/>
    <w:rsid w:val="00C10CF0"/>
    <w:rsid w:val="00C10D83"/>
    <w:rsid w:val="00C10F1A"/>
    <w:rsid w:val="00C112E4"/>
    <w:rsid w:val="00C13E72"/>
    <w:rsid w:val="00C140EC"/>
    <w:rsid w:val="00C15231"/>
    <w:rsid w:val="00C15788"/>
    <w:rsid w:val="00C174ED"/>
    <w:rsid w:val="00C20535"/>
    <w:rsid w:val="00C206D2"/>
    <w:rsid w:val="00C213A9"/>
    <w:rsid w:val="00C225B7"/>
    <w:rsid w:val="00C22FD4"/>
    <w:rsid w:val="00C2331A"/>
    <w:rsid w:val="00C2345F"/>
    <w:rsid w:val="00C23605"/>
    <w:rsid w:val="00C23F03"/>
    <w:rsid w:val="00C24512"/>
    <w:rsid w:val="00C25071"/>
    <w:rsid w:val="00C250B5"/>
    <w:rsid w:val="00C2523A"/>
    <w:rsid w:val="00C259B1"/>
    <w:rsid w:val="00C25D16"/>
    <w:rsid w:val="00C26579"/>
    <w:rsid w:val="00C26741"/>
    <w:rsid w:val="00C273C1"/>
    <w:rsid w:val="00C27A57"/>
    <w:rsid w:val="00C27C71"/>
    <w:rsid w:val="00C3012E"/>
    <w:rsid w:val="00C30522"/>
    <w:rsid w:val="00C307EA"/>
    <w:rsid w:val="00C31144"/>
    <w:rsid w:val="00C31E51"/>
    <w:rsid w:val="00C31F3E"/>
    <w:rsid w:val="00C351F6"/>
    <w:rsid w:val="00C35653"/>
    <w:rsid w:val="00C369B9"/>
    <w:rsid w:val="00C36EFC"/>
    <w:rsid w:val="00C425B2"/>
    <w:rsid w:val="00C42741"/>
    <w:rsid w:val="00C42ACC"/>
    <w:rsid w:val="00C44AD3"/>
    <w:rsid w:val="00C46840"/>
    <w:rsid w:val="00C46C52"/>
    <w:rsid w:val="00C471F2"/>
    <w:rsid w:val="00C47B16"/>
    <w:rsid w:val="00C50905"/>
    <w:rsid w:val="00C54618"/>
    <w:rsid w:val="00C55A16"/>
    <w:rsid w:val="00C55B31"/>
    <w:rsid w:val="00C577FF"/>
    <w:rsid w:val="00C61BFF"/>
    <w:rsid w:val="00C64DE5"/>
    <w:rsid w:val="00C64EA1"/>
    <w:rsid w:val="00C65807"/>
    <w:rsid w:val="00C65C4F"/>
    <w:rsid w:val="00C65DA5"/>
    <w:rsid w:val="00C66190"/>
    <w:rsid w:val="00C72CC9"/>
    <w:rsid w:val="00C731CC"/>
    <w:rsid w:val="00C73B1B"/>
    <w:rsid w:val="00C74304"/>
    <w:rsid w:val="00C746CC"/>
    <w:rsid w:val="00C764B0"/>
    <w:rsid w:val="00C77052"/>
    <w:rsid w:val="00C77366"/>
    <w:rsid w:val="00C82FC7"/>
    <w:rsid w:val="00C83DBF"/>
    <w:rsid w:val="00C84352"/>
    <w:rsid w:val="00C84E1F"/>
    <w:rsid w:val="00C85469"/>
    <w:rsid w:val="00C859C2"/>
    <w:rsid w:val="00C85D96"/>
    <w:rsid w:val="00C86BBE"/>
    <w:rsid w:val="00C876A1"/>
    <w:rsid w:val="00C90FBF"/>
    <w:rsid w:val="00C90FE7"/>
    <w:rsid w:val="00C92275"/>
    <w:rsid w:val="00C92561"/>
    <w:rsid w:val="00C93D32"/>
    <w:rsid w:val="00C94DAF"/>
    <w:rsid w:val="00C94F1E"/>
    <w:rsid w:val="00C95B3B"/>
    <w:rsid w:val="00C96904"/>
    <w:rsid w:val="00CA0E89"/>
    <w:rsid w:val="00CA0F99"/>
    <w:rsid w:val="00CA1576"/>
    <w:rsid w:val="00CA249B"/>
    <w:rsid w:val="00CA2554"/>
    <w:rsid w:val="00CA31F4"/>
    <w:rsid w:val="00CA4043"/>
    <w:rsid w:val="00CA41B4"/>
    <w:rsid w:val="00CA4FEE"/>
    <w:rsid w:val="00CA5851"/>
    <w:rsid w:val="00CA5C19"/>
    <w:rsid w:val="00CA761B"/>
    <w:rsid w:val="00CB042B"/>
    <w:rsid w:val="00CB0463"/>
    <w:rsid w:val="00CB0B9F"/>
    <w:rsid w:val="00CB0C04"/>
    <w:rsid w:val="00CB0DA1"/>
    <w:rsid w:val="00CB1ABA"/>
    <w:rsid w:val="00CB317F"/>
    <w:rsid w:val="00CB3B5D"/>
    <w:rsid w:val="00CB3EA0"/>
    <w:rsid w:val="00CB3F09"/>
    <w:rsid w:val="00CB5F0B"/>
    <w:rsid w:val="00CB63A3"/>
    <w:rsid w:val="00CC18E4"/>
    <w:rsid w:val="00CC2403"/>
    <w:rsid w:val="00CC3D05"/>
    <w:rsid w:val="00CC6718"/>
    <w:rsid w:val="00CC6852"/>
    <w:rsid w:val="00CD0A00"/>
    <w:rsid w:val="00CD3F85"/>
    <w:rsid w:val="00CD4EF2"/>
    <w:rsid w:val="00CD701E"/>
    <w:rsid w:val="00CD7246"/>
    <w:rsid w:val="00CD7ED2"/>
    <w:rsid w:val="00CE096B"/>
    <w:rsid w:val="00CE0FD6"/>
    <w:rsid w:val="00CE21BF"/>
    <w:rsid w:val="00CE2859"/>
    <w:rsid w:val="00CE2E22"/>
    <w:rsid w:val="00CE394D"/>
    <w:rsid w:val="00CE476C"/>
    <w:rsid w:val="00CE47F7"/>
    <w:rsid w:val="00CE62C7"/>
    <w:rsid w:val="00CE7DF8"/>
    <w:rsid w:val="00CE7F75"/>
    <w:rsid w:val="00CF04FE"/>
    <w:rsid w:val="00CF1800"/>
    <w:rsid w:val="00CF2370"/>
    <w:rsid w:val="00CF2D09"/>
    <w:rsid w:val="00CF37C9"/>
    <w:rsid w:val="00CF4607"/>
    <w:rsid w:val="00CF49AB"/>
    <w:rsid w:val="00CF632D"/>
    <w:rsid w:val="00CF66AF"/>
    <w:rsid w:val="00CF6C63"/>
    <w:rsid w:val="00CF76BD"/>
    <w:rsid w:val="00D002FF"/>
    <w:rsid w:val="00D00926"/>
    <w:rsid w:val="00D0102F"/>
    <w:rsid w:val="00D01647"/>
    <w:rsid w:val="00D01C66"/>
    <w:rsid w:val="00D03DCC"/>
    <w:rsid w:val="00D05E70"/>
    <w:rsid w:val="00D06EBC"/>
    <w:rsid w:val="00D072D1"/>
    <w:rsid w:val="00D07788"/>
    <w:rsid w:val="00D07AEE"/>
    <w:rsid w:val="00D10EDD"/>
    <w:rsid w:val="00D12F93"/>
    <w:rsid w:val="00D1353E"/>
    <w:rsid w:val="00D13791"/>
    <w:rsid w:val="00D1399F"/>
    <w:rsid w:val="00D13F3D"/>
    <w:rsid w:val="00D2155C"/>
    <w:rsid w:val="00D21564"/>
    <w:rsid w:val="00D2216D"/>
    <w:rsid w:val="00D22CAB"/>
    <w:rsid w:val="00D2552C"/>
    <w:rsid w:val="00D259C9"/>
    <w:rsid w:val="00D25F26"/>
    <w:rsid w:val="00D26895"/>
    <w:rsid w:val="00D268BA"/>
    <w:rsid w:val="00D30461"/>
    <w:rsid w:val="00D304F6"/>
    <w:rsid w:val="00D30FF0"/>
    <w:rsid w:val="00D313C2"/>
    <w:rsid w:val="00D31A24"/>
    <w:rsid w:val="00D326D6"/>
    <w:rsid w:val="00D332BC"/>
    <w:rsid w:val="00D33BE7"/>
    <w:rsid w:val="00D3486A"/>
    <w:rsid w:val="00D36427"/>
    <w:rsid w:val="00D36765"/>
    <w:rsid w:val="00D3754F"/>
    <w:rsid w:val="00D378DB"/>
    <w:rsid w:val="00D408A5"/>
    <w:rsid w:val="00D424EC"/>
    <w:rsid w:val="00D43722"/>
    <w:rsid w:val="00D43803"/>
    <w:rsid w:val="00D44E31"/>
    <w:rsid w:val="00D44FF8"/>
    <w:rsid w:val="00D46F55"/>
    <w:rsid w:val="00D47852"/>
    <w:rsid w:val="00D509B3"/>
    <w:rsid w:val="00D51008"/>
    <w:rsid w:val="00D514BE"/>
    <w:rsid w:val="00D51AB7"/>
    <w:rsid w:val="00D51CF6"/>
    <w:rsid w:val="00D53974"/>
    <w:rsid w:val="00D543D4"/>
    <w:rsid w:val="00D547E2"/>
    <w:rsid w:val="00D55C54"/>
    <w:rsid w:val="00D55D95"/>
    <w:rsid w:val="00D56ABD"/>
    <w:rsid w:val="00D571AD"/>
    <w:rsid w:val="00D601EB"/>
    <w:rsid w:val="00D61B4D"/>
    <w:rsid w:val="00D61FEA"/>
    <w:rsid w:val="00D64518"/>
    <w:rsid w:val="00D64B74"/>
    <w:rsid w:val="00D652E3"/>
    <w:rsid w:val="00D653F9"/>
    <w:rsid w:val="00D659A7"/>
    <w:rsid w:val="00D674D9"/>
    <w:rsid w:val="00D67D99"/>
    <w:rsid w:val="00D70663"/>
    <w:rsid w:val="00D70774"/>
    <w:rsid w:val="00D7169C"/>
    <w:rsid w:val="00D71AFB"/>
    <w:rsid w:val="00D72AB8"/>
    <w:rsid w:val="00D734BE"/>
    <w:rsid w:val="00D73971"/>
    <w:rsid w:val="00D761F6"/>
    <w:rsid w:val="00D77FAA"/>
    <w:rsid w:val="00D81F09"/>
    <w:rsid w:val="00D84E8B"/>
    <w:rsid w:val="00D85D82"/>
    <w:rsid w:val="00D86486"/>
    <w:rsid w:val="00D86E1B"/>
    <w:rsid w:val="00D877AB"/>
    <w:rsid w:val="00D90867"/>
    <w:rsid w:val="00D90CEA"/>
    <w:rsid w:val="00D924C3"/>
    <w:rsid w:val="00D935AD"/>
    <w:rsid w:val="00D94D0F"/>
    <w:rsid w:val="00D95216"/>
    <w:rsid w:val="00D95610"/>
    <w:rsid w:val="00D9595E"/>
    <w:rsid w:val="00D968C4"/>
    <w:rsid w:val="00DA059A"/>
    <w:rsid w:val="00DA173F"/>
    <w:rsid w:val="00DA1D4E"/>
    <w:rsid w:val="00DA242B"/>
    <w:rsid w:val="00DA3312"/>
    <w:rsid w:val="00DA486A"/>
    <w:rsid w:val="00DA49C5"/>
    <w:rsid w:val="00DA5E62"/>
    <w:rsid w:val="00DB0173"/>
    <w:rsid w:val="00DB0809"/>
    <w:rsid w:val="00DB2991"/>
    <w:rsid w:val="00DB362E"/>
    <w:rsid w:val="00DB5D3B"/>
    <w:rsid w:val="00DB7031"/>
    <w:rsid w:val="00DB7234"/>
    <w:rsid w:val="00DB7424"/>
    <w:rsid w:val="00DB76A0"/>
    <w:rsid w:val="00DB7956"/>
    <w:rsid w:val="00DC286C"/>
    <w:rsid w:val="00DC5D18"/>
    <w:rsid w:val="00DC659B"/>
    <w:rsid w:val="00DC66BC"/>
    <w:rsid w:val="00DD0737"/>
    <w:rsid w:val="00DD15F4"/>
    <w:rsid w:val="00DD2609"/>
    <w:rsid w:val="00DD3770"/>
    <w:rsid w:val="00DD378C"/>
    <w:rsid w:val="00DD40DE"/>
    <w:rsid w:val="00DD4444"/>
    <w:rsid w:val="00DD49B0"/>
    <w:rsid w:val="00DD5921"/>
    <w:rsid w:val="00DD630C"/>
    <w:rsid w:val="00DE0319"/>
    <w:rsid w:val="00DE1978"/>
    <w:rsid w:val="00DE21D6"/>
    <w:rsid w:val="00DE25B5"/>
    <w:rsid w:val="00DE404C"/>
    <w:rsid w:val="00DE4B26"/>
    <w:rsid w:val="00DE7862"/>
    <w:rsid w:val="00DF0003"/>
    <w:rsid w:val="00DF01F0"/>
    <w:rsid w:val="00DF1BA3"/>
    <w:rsid w:val="00DF1D0A"/>
    <w:rsid w:val="00DF429E"/>
    <w:rsid w:val="00DF42F0"/>
    <w:rsid w:val="00DF4D19"/>
    <w:rsid w:val="00DF58C7"/>
    <w:rsid w:val="00DF5B6D"/>
    <w:rsid w:val="00DF707D"/>
    <w:rsid w:val="00DF774F"/>
    <w:rsid w:val="00DF7FFC"/>
    <w:rsid w:val="00E01B1D"/>
    <w:rsid w:val="00E05276"/>
    <w:rsid w:val="00E06C41"/>
    <w:rsid w:val="00E06DEF"/>
    <w:rsid w:val="00E07007"/>
    <w:rsid w:val="00E076A0"/>
    <w:rsid w:val="00E07E84"/>
    <w:rsid w:val="00E104E2"/>
    <w:rsid w:val="00E11F43"/>
    <w:rsid w:val="00E134B4"/>
    <w:rsid w:val="00E1464B"/>
    <w:rsid w:val="00E15617"/>
    <w:rsid w:val="00E157E3"/>
    <w:rsid w:val="00E167B4"/>
    <w:rsid w:val="00E1743B"/>
    <w:rsid w:val="00E1792A"/>
    <w:rsid w:val="00E17B64"/>
    <w:rsid w:val="00E200F7"/>
    <w:rsid w:val="00E210FD"/>
    <w:rsid w:val="00E21582"/>
    <w:rsid w:val="00E21F6D"/>
    <w:rsid w:val="00E23732"/>
    <w:rsid w:val="00E23CC4"/>
    <w:rsid w:val="00E24042"/>
    <w:rsid w:val="00E24E5E"/>
    <w:rsid w:val="00E24EFE"/>
    <w:rsid w:val="00E25B05"/>
    <w:rsid w:val="00E25DD3"/>
    <w:rsid w:val="00E26923"/>
    <w:rsid w:val="00E27C32"/>
    <w:rsid w:val="00E27F8C"/>
    <w:rsid w:val="00E30157"/>
    <w:rsid w:val="00E30DA8"/>
    <w:rsid w:val="00E315D4"/>
    <w:rsid w:val="00E31CA5"/>
    <w:rsid w:val="00E361EC"/>
    <w:rsid w:val="00E36C79"/>
    <w:rsid w:val="00E409BA"/>
    <w:rsid w:val="00E41241"/>
    <w:rsid w:val="00E419B7"/>
    <w:rsid w:val="00E426BF"/>
    <w:rsid w:val="00E432B2"/>
    <w:rsid w:val="00E447A2"/>
    <w:rsid w:val="00E45795"/>
    <w:rsid w:val="00E45C16"/>
    <w:rsid w:val="00E46B6B"/>
    <w:rsid w:val="00E47044"/>
    <w:rsid w:val="00E476C8"/>
    <w:rsid w:val="00E50C89"/>
    <w:rsid w:val="00E550FB"/>
    <w:rsid w:val="00E552F0"/>
    <w:rsid w:val="00E555D4"/>
    <w:rsid w:val="00E6022D"/>
    <w:rsid w:val="00E60839"/>
    <w:rsid w:val="00E60E43"/>
    <w:rsid w:val="00E60EE4"/>
    <w:rsid w:val="00E60F5E"/>
    <w:rsid w:val="00E6135B"/>
    <w:rsid w:val="00E61CA9"/>
    <w:rsid w:val="00E62484"/>
    <w:rsid w:val="00E62D83"/>
    <w:rsid w:val="00E636A2"/>
    <w:rsid w:val="00E6373E"/>
    <w:rsid w:val="00E67C9E"/>
    <w:rsid w:val="00E719CB"/>
    <w:rsid w:val="00E729AE"/>
    <w:rsid w:val="00E72BCD"/>
    <w:rsid w:val="00E72F36"/>
    <w:rsid w:val="00E73E7C"/>
    <w:rsid w:val="00E740BF"/>
    <w:rsid w:val="00E742A8"/>
    <w:rsid w:val="00E74F01"/>
    <w:rsid w:val="00E75025"/>
    <w:rsid w:val="00E755AC"/>
    <w:rsid w:val="00E76577"/>
    <w:rsid w:val="00E76677"/>
    <w:rsid w:val="00E80502"/>
    <w:rsid w:val="00E80A2F"/>
    <w:rsid w:val="00E82589"/>
    <w:rsid w:val="00E82A0D"/>
    <w:rsid w:val="00E83934"/>
    <w:rsid w:val="00E83B07"/>
    <w:rsid w:val="00E84A89"/>
    <w:rsid w:val="00E84D76"/>
    <w:rsid w:val="00E87389"/>
    <w:rsid w:val="00E876B2"/>
    <w:rsid w:val="00E8789C"/>
    <w:rsid w:val="00E90787"/>
    <w:rsid w:val="00E910B2"/>
    <w:rsid w:val="00E94C5A"/>
    <w:rsid w:val="00E94D45"/>
    <w:rsid w:val="00E97AA4"/>
    <w:rsid w:val="00EA0816"/>
    <w:rsid w:val="00EA0FFB"/>
    <w:rsid w:val="00EA112E"/>
    <w:rsid w:val="00EA3B92"/>
    <w:rsid w:val="00EA425F"/>
    <w:rsid w:val="00EA47BF"/>
    <w:rsid w:val="00EA58BA"/>
    <w:rsid w:val="00EA59C7"/>
    <w:rsid w:val="00EA6172"/>
    <w:rsid w:val="00EA6DF0"/>
    <w:rsid w:val="00EA6EC5"/>
    <w:rsid w:val="00EA7213"/>
    <w:rsid w:val="00EA7398"/>
    <w:rsid w:val="00EB02F9"/>
    <w:rsid w:val="00EB1017"/>
    <w:rsid w:val="00EB195C"/>
    <w:rsid w:val="00EB21FC"/>
    <w:rsid w:val="00EB256A"/>
    <w:rsid w:val="00EC0801"/>
    <w:rsid w:val="00EC0CBC"/>
    <w:rsid w:val="00EC0D78"/>
    <w:rsid w:val="00EC132D"/>
    <w:rsid w:val="00EC1D2B"/>
    <w:rsid w:val="00EC2834"/>
    <w:rsid w:val="00EC2AF3"/>
    <w:rsid w:val="00EC3125"/>
    <w:rsid w:val="00EC448C"/>
    <w:rsid w:val="00EC68C8"/>
    <w:rsid w:val="00ED0ED6"/>
    <w:rsid w:val="00ED1ACF"/>
    <w:rsid w:val="00ED4A2C"/>
    <w:rsid w:val="00ED4C4B"/>
    <w:rsid w:val="00ED4F68"/>
    <w:rsid w:val="00ED56EE"/>
    <w:rsid w:val="00ED5BCA"/>
    <w:rsid w:val="00ED61AE"/>
    <w:rsid w:val="00ED79E3"/>
    <w:rsid w:val="00EE01BC"/>
    <w:rsid w:val="00EE18F1"/>
    <w:rsid w:val="00EE302B"/>
    <w:rsid w:val="00EE411D"/>
    <w:rsid w:val="00EE4202"/>
    <w:rsid w:val="00EE4433"/>
    <w:rsid w:val="00EE4715"/>
    <w:rsid w:val="00EE49A5"/>
    <w:rsid w:val="00EE5A00"/>
    <w:rsid w:val="00EE5F16"/>
    <w:rsid w:val="00EE7728"/>
    <w:rsid w:val="00EE7DF4"/>
    <w:rsid w:val="00EE7F31"/>
    <w:rsid w:val="00EE7F99"/>
    <w:rsid w:val="00EF0673"/>
    <w:rsid w:val="00EF0E0D"/>
    <w:rsid w:val="00EF33D2"/>
    <w:rsid w:val="00EF3EAD"/>
    <w:rsid w:val="00EF40D0"/>
    <w:rsid w:val="00EF5584"/>
    <w:rsid w:val="00EF5769"/>
    <w:rsid w:val="00EF5EF2"/>
    <w:rsid w:val="00EF5F10"/>
    <w:rsid w:val="00EF6013"/>
    <w:rsid w:val="00EF6D3A"/>
    <w:rsid w:val="00F00476"/>
    <w:rsid w:val="00F00CDB"/>
    <w:rsid w:val="00F00FEF"/>
    <w:rsid w:val="00F015DC"/>
    <w:rsid w:val="00F02453"/>
    <w:rsid w:val="00F0555C"/>
    <w:rsid w:val="00F101DA"/>
    <w:rsid w:val="00F105DF"/>
    <w:rsid w:val="00F114E6"/>
    <w:rsid w:val="00F1174A"/>
    <w:rsid w:val="00F15698"/>
    <w:rsid w:val="00F161A7"/>
    <w:rsid w:val="00F17425"/>
    <w:rsid w:val="00F20656"/>
    <w:rsid w:val="00F21284"/>
    <w:rsid w:val="00F215D6"/>
    <w:rsid w:val="00F25916"/>
    <w:rsid w:val="00F3008E"/>
    <w:rsid w:val="00F31863"/>
    <w:rsid w:val="00F32B59"/>
    <w:rsid w:val="00F34CD1"/>
    <w:rsid w:val="00F34D62"/>
    <w:rsid w:val="00F35110"/>
    <w:rsid w:val="00F357E4"/>
    <w:rsid w:val="00F3704B"/>
    <w:rsid w:val="00F3711D"/>
    <w:rsid w:val="00F379D1"/>
    <w:rsid w:val="00F43ECF"/>
    <w:rsid w:val="00F45034"/>
    <w:rsid w:val="00F45C01"/>
    <w:rsid w:val="00F4627C"/>
    <w:rsid w:val="00F53243"/>
    <w:rsid w:val="00F53310"/>
    <w:rsid w:val="00F5343E"/>
    <w:rsid w:val="00F53E56"/>
    <w:rsid w:val="00F53F20"/>
    <w:rsid w:val="00F5745B"/>
    <w:rsid w:val="00F60BBE"/>
    <w:rsid w:val="00F60C3C"/>
    <w:rsid w:val="00F60C88"/>
    <w:rsid w:val="00F613DA"/>
    <w:rsid w:val="00F613EF"/>
    <w:rsid w:val="00F63AA0"/>
    <w:rsid w:val="00F643D0"/>
    <w:rsid w:val="00F66847"/>
    <w:rsid w:val="00F670AB"/>
    <w:rsid w:val="00F673CD"/>
    <w:rsid w:val="00F6794D"/>
    <w:rsid w:val="00F67B2E"/>
    <w:rsid w:val="00F70A55"/>
    <w:rsid w:val="00F70C63"/>
    <w:rsid w:val="00F70D47"/>
    <w:rsid w:val="00F71818"/>
    <w:rsid w:val="00F72232"/>
    <w:rsid w:val="00F72249"/>
    <w:rsid w:val="00F722DC"/>
    <w:rsid w:val="00F73224"/>
    <w:rsid w:val="00F73672"/>
    <w:rsid w:val="00F7475F"/>
    <w:rsid w:val="00F74D7B"/>
    <w:rsid w:val="00F75257"/>
    <w:rsid w:val="00F775C7"/>
    <w:rsid w:val="00F7768E"/>
    <w:rsid w:val="00F83043"/>
    <w:rsid w:val="00F858B8"/>
    <w:rsid w:val="00F85920"/>
    <w:rsid w:val="00F86A8D"/>
    <w:rsid w:val="00F86AB7"/>
    <w:rsid w:val="00F86EA1"/>
    <w:rsid w:val="00F87034"/>
    <w:rsid w:val="00F876CC"/>
    <w:rsid w:val="00F90483"/>
    <w:rsid w:val="00F90746"/>
    <w:rsid w:val="00F91B89"/>
    <w:rsid w:val="00F931FF"/>
    <w:rsid w:val="00F94326"/>
    <w:rsid w:val="00F96643"/>
    <w:rsid w:val="00F96727"/>
    <w:rsid w:val="00F976E7"/>
    <w:rsid w:val="00FA00FF"/>
    <w:rsid w:val="00FA0588"/>
    <w:rsid w:val="00FA338F"/>
    <w:rsid w:val="00FA4350"/>
    <w:rsid w:val="00FA597B"/>
    <w:rsid w:val="00FA5F3C"/>
    <w:rsid w:val="00FA6A19"/>
    <w:rsid w:val="00FB11CB"/>
    <w:rsid w:val="00FB5038"/>
    <w:rsid w:val="00FB5D97"/>
    <w:rsid w:val="00FB6FDD"/>
    <w:rsid w:val="00FB7D50"/>
    <w:rsid w:val="00FC0A2B"/>
    <w:rsid w:val="00FC12A0"/>
    <w:rsid w:val="00FC16CC"/>
    <w:rsid w:val="00FC2275"/>
    <w:rsid w:val="00FC307B"/>
    <w:rsid w:val="00FC4F68"/>
    <w:rsid w:val="00FC4F9F"/>
    <w:rsid w:val="00FC59BE"/>
    <w:rsid w:val="00FC7BEC"/>
    <w:rsid w:val="00FD04C5"/>
    <w:rsid w:val="00FD0519"/>
    <w:rsid w:val="00FD08CC"/>
    <w:rsid w:val="00FD2ABF"/>
    <w:rsid w:val="00FD3DC7"/>
    <w:rsid w:val="00FD5651"/>
    <w:rsid w:val="00FD6803"/>
    <w:rsid w:val="00FD77CB"/>
    <w:rsid w:val="00FE0D8E"/>
    <w:rsid w:val="00FE171A"/>
    <w:rsid w:val="00FE2D63"/>
    <w:rsid w:val="00FE3D78"/>
    <w:rsid w:val="00FE431B"/>
    <w:rsid w:val="00FE437C"/>
    <w:rsid w:val="00FE4E48"/>
    <w:rsid w:val="00FE7337"/>
    <w:rsid w:val="00FF0750"/>
    <w:rsid w:val="00FF0E22"/>
    <w:rsid w:val="00FF19AC"/>
    <w:rsid w:val="00FF2CCD"/>
    <w:rsid w:val="00FF45EC"/>
    <w:rsid w:val="00FF4AD4"/>
    <w:rsid w:val="00FF50CF"/>
    <w:rsid w:val="00FF7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black" stroke="f">
      <v:fill color="black" color2="black" on="f"/>
      <v:stroke on="f"/>
      <v:shadow color="black"/>
      <v:textbox inset="5.85pt,.7pt,5.85pt,.7pt"/>
    </o:shapedefaults>
    <o:shapelayout v:ext="edit">
      <o:idmap v:ext="edit" data="1"/>
    </o:shapelayout>
  </w:shapeDefaults>
  <w:decimalSymbol w:val="."/>
  <w:listSeparator w:val=","/>
  <w14:docId w14:val="72DA9270"/>
  <w15:chartTrackingRefBased/>
  <w15:docId w15:val="{2BB4C5BC-B6E3-41E9-A405-9652F9C66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1720A2"/>
    <w:rPr>
      <w:rFonts w:eastAsia="ＭＳ ゴシック"/>
      <w:sz w:val="24"/>
      <w:szCs w:val="24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pPr>
      <w:spacing w:after="120"/>
    </w:pPr>
  </w:style>
  <w:style w:type="paragraph" w:styleId="20">
    <w:name w:val="Body Text 2"/>
    <w:basedOn w:val="a1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a7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8">
    <w:name w:val="Plain Text"/>
    <w:basedOn w:val="a1"/>
    <w:link w:val="a9"/>
    <w:uiPriority w:val="99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1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a"/>
    <w:link w:val="B1Zchn"/>
  </w:style>
  <w:style w:type="paragraph" w:styleId="aa">
    <w:name w:val="List"/>
    <w:basedOn w:val="a1"/>
    <w:pPr>
      <w:spacing w:after="180"/>
      <w:ind w:left="568" w:hanging="284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a1"/>
    <w:pPr>
      <w:spacing w:before="100" w:after="100"/>
      <w:ind w:left="860"/>
    </w:pPr>
    <w:rPr>
      <w:rFonts w:ascii="Times" w:hAnsi="Times"/>
    </w:rPr>
  </w:style>
  <w:style w:type="character" w:styleId="ab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c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pPr>
      <w:keepLines/>
      <w:ind w:left="454" w:hanging="454"/>
    </w:pPr>
    <w:rPr>
      <w:sz w:val="16"/>
    </w:rPr>
  </w:style>
  <w:style w:type="paragraph" w:styleId="ad">
    <w:name w:val="caption"/>
    <w:aliases w:val="cap,cap Char"/>
    <w:basedOn w:val="a1"/>
    <w:next w:val="a1"/>
    <w:qFormat/>
    <w:pPr>
      <w:spacing w:before="120" w:after="120"/>
    </w:pPr>
    <w:rPr>
      <w:b/>
    </w:rPr>
  </w:style>
  <w:style w:type="paragraph" w:customStyle="1" w:styleId="a0">
    <w:name w:val="佐藤２"/>
    <w:basedOn w:val="a1"/>
    <w:pPr>
      <w:numPr>
        <w:numId w:val="4"/>
      </w:numPr>
      <w:spacing w:after="180"/>
    </w:pPr>
    <w:rPr>
      <w:lang w:eastAsia="ja-JP"/>
    </w:rPr>
  </w:style>
  <w:style w:type="paragraph" w:styleId="21">
    <w:name w:val="Body Text Indent 2"/>
    <w:basedOn w:val="a1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22">
    <w:name w:val="List Bullet 2"/>
    <w:aliases w:val="lb2"/>
    <w:basedOn w:val="a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e">
    <w:name w:val="footer"/>
    <w:basedOn w:val="a1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23">
    <w:name w:val="List 2"/>
    <w:basedOn w:val="aa"/>
    <w:pPr>
      <w:ind w:left="851"/>
    </w:pPr>
    <w:rPr>
      <w:lang w:eastAsia="ja-JP"/>
    </w:rPr>
  </w:style>
  <w:style w:type="paragraph" w:customStyle="1" w:styleId="TitleText">
    <w:name w:val="Title Text"/>
    <w:basedOn w:val="a1"/>
    <w:next w:val="a1"/>
    <w:pPr>
      <w:spacing w:after="220"/>
    </w:pPr>
    <w:rPr>
      <w:rFonts w:ascii="Arial" w:hAnsi="Arial"/>
      <w:b/>
      <w:sz w:val="22"/>
    </w:rPr>
  </w:style>
  <w:style w:type="paragraph" w:styleId="af">
    <w:name w:val="Title"/>
    <w:basedOn w:val="a1"/>
    <w:qFormat/>
    <w:pPr>
      <w:jc w:val="center"/>
    </w:pPr>
    <w:rPr>
      <w:rFonts w:ascii="Arial" w:hAnsi="Arial"/>
      <w:b/>
    </w:rPr>
  </w:style>
  <w:style w:type="paragraph" w:styleId="af0">
    <w:name w:val="table of figures"/>
    <w:basedOn w:val="10"/>
    <w:next w:val="a1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10">
    <w:name w:val="toc 1"/>
    <w:basedOn w:val="a1"/>
    <w:next w:val="a1"/>
    <w:autoRedefine/>
    <w:semiHidden/>
  </w:style>
  <w:style w:type="character" w:styleId="af1">
    <w:name w:val="page number"/>
    <w:basedOn w:val="a2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pPr>
      <w:jc w:val="both"/>
    </w:pPr>
    <w:rPr>
      <w:lang w:eastAsia="ja-JP"/>
    </w:rPr>
  </w:style>
  <w:style w:type="paragraph" w:customStyle="1" w:styleId="TableText">
    <w:name w:val="Table_Text"/>
    <w:basedOn w:val="a1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a1"/>
    <w:pPr>
      <w:spacing w:after="240"/>
      <w:jc w:val="both"/>
    </w:pPr>
    <w:rPr>
      <w:lang w:val="en-US"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a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3"/>
    <w:link w:val="B2Char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pPr>
      <w:ind w:leftChars="400" w:left="100" w:hangingChars="200" w:hanging="200"/>
    </w:pPr>
  </w:style>
  <w:style w:type="paragraph" w:customStyle="1" w:styleId="RecCCITT">
    <w:name w:val="Rec_CCITT_#"/>
    <w:basedOn w:val="a1"/>
    <w:pPr>
      <w:keepNext/>
      <w:keepLines/>
      <w:spacing w:after="180"/>
    </w:pPr>
    <w:rPr>
      <w:b/>
    </w:rPr>
  </w:style>
  <w:style w:type="character" w:styleId="af2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3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4">
    <w:name w:val="Body Text Indent"/>
    <w:basedOn w:val="a1"/>
    <w:pPr>
      <w:ind w:left="360"/>
    </w:pPr>
    <w:rPr>
      <w:bCs/>
      <w:lang w:eastAsia="ja-JP"/>
    </w:rPr>
  </w:style>
  <w:style w:type="character" w:styleId="af5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1">
    <w:name w:val="吹き出し1"/>
    <w:basedOn w:val="a1"/>
    <w:semiHidden/>
    <w:rPr>
      <w:rFonts w:ascii="Arial" w:hAnsi="Arial"/>
      <w:sz w:val="18"/>
      <w:szCs w:val="18"/>
    </w:rPr>
  </w:style>
  <w:style w:type="paragraph" w:customStyle="1" w:styleId="Reference0">
    <w:name w:val="Reference"/>
    <w:basedOn w:val="a1"/>
    <w:pPr>
      <w:widowControl w:val="0"/>
      <w:ind w:left="283" w:hanging="283"/>
      <w:jc w:val="both"/>
    </w:pPr>
    <w:rPr>
      <w:rFonts w:ascii="Arial" w:eastAsia="ＭＳ 明朝" w:hAnsi="Arial"/>
      <w:kern w:val="2"/>
      <w:sz w:val="21"/>
      <w:lang w:val="de-DE" w:eastAsia="ja-JP"/>
    </w:rPr>
  </w:style>
  <w:style w:type="paragraph" w:styleId="af6">
    <w:name w:val="annotation text"/>
    <w:basedOn w:val="a1"/>
    <w:link w:val="af7"/>
    <w:semiHidden/>
    <w:rPr>
      <w:rFonts w:cs="Arial"/>
      <w:kern w:val="2"/>
      <w:sz w:val="21"/>
      <w:szCs w:val="20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</w:rPr>
  </w:style>
  <w:style w:type="character" w:customStyle="1" w:styleId="af8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5"/>
      </w:numPr>
      <w:tabs>
        <w:tab w:val="clear" w:pos="851"/>
        <w:tab w:val="num" w:pos="360"/>
      </w:tabs>
      <w:kinsoku w:val="0"/>
      <w:overflowPunct w:val="0"/>
      <w:autoSpaceDE w:val="0"/>
      <w:autoSpaceDN w:val="0"/>
      <w:adjustRightInd w:val="0"/>
      <w:spacing w:before="60" w:after="60"/>
      <w:ind w:left="360" w:hanging="360"/>
      <w:jc w:val="both"/>
    </w:pPr>
    <w:rPr>
      <w:rFonts w:eastAsia="Arial Unicode MS" w:cs="Arial"/>
      <w:kern w:val="2"/>
      <w:sz w:val="21"/>
      <w:lang w:val="en-GB" w:eastAsia="zh-CN"/>
    </w:rPr>
  </w:style>
  <w:style w:type="paragraph" w:customStyle="1" w:styleId="12">
    <w:name w:val="コメント内容1"/>
    <w:basedOn w:val="af6"/>
    <w:next w:val="af6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9">
    <w:name w:val="Balloon Text"/>
    <w:basedOn w:val="a1"/>
    <w:link w:val="afa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Web">
    <w:name w:val="Normal (Web)"/>
    <w:basedOn w:val="a1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customStyle="1" w:styleId="LGTdoc">
    <w:name w:val="LGTdoc_본문"/>
    <w:basedOn w:val="a1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3">
    <w:name w:val="列出段落1"/>
    <w:basedOn w:val="a1"/>
    <w:qFormat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afa">
    <w:name w:val="吹き出し (文字)"/>
    <w:link w:val="af9"/>
    <w:uiPriority w:val="99"/>
    <w:semiHidden/>
    <w:rsid w:val="00B468E2"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4">
    <w:name w:val="列出段落2"/>
    <w:basedOn w:val="a1"/>
    <w:qFormat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DisplayEquationAurora">
    <w:name w:val="Display Equation (Aurora)"/>
    <w:basedOn w:val="a1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b">
    <w:name w:val="annotation subject"/>
    <w:basedOn w:val="af6"/>
    <w:next w:val="af6"/>
    <w:link w:val="afc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af7">
    <w:name w:val="コメント文字列 (文字)"/>
    <w:link w:val="af6"/>
    <w:semiHidden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afc">
    <w:name w:val="コメント内容 (文字)"/>
    <w:basedOn w:val="af7"/>
    <w:link w:val="afb"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customStyle="1" w:styleId="32">
    <w:name w:val="列出段落3"/>
    <w:basedOn w:val="a1"/>
    <w:uiPriority w:val="34"/>
    <w:qFormat/>
    <w:rsid w:val="0034541A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121">
    <w:name w:val="表 (青) 121"/>
    <w:hidden/>
    <w:uiPriority w:val="99"/>
    <w:semiHidden/>
    <w:rsid w:val="005D20DA"/>
    <w:rPr>
      <w:rFonts w:eastAsia="ＭＳ ゴシック"/>
      <w:sz w:val="24"/>
      <w:szCs w:val="24"/>
      <w:lang w:val="en-GB" w:eastAsia="en-US"/>
    </w:rPr>
  </w:style>
  <w:style w:type="character" w:customStyle="1" w:styleId="a9">
    <w:name w:val="書式なし (文字)"/>
    <w:link w:val="a8"/>
    <w:uiPriority w:val="99"/>
    <w:rsid w:val="001F3086"/>
    <w:rPr>
      <w:rFonts w:ascii="Courier New" w:eastAsia="ＭＳ ゴシック" w:hAnsi="Courier New"/>
      <w:sz w:val="24"/>
      <w:szCs w:val="24"/>
      <w:lang w:val="en-GB" w:eastAsia="en-US"/>
    </w:rPr>
  </w:style>
  <w:style w:type="paragraph" w:customStyle="1" w:styleId="131">
    <w:name w:val="表 (青) 131"/>
    <w:basedOn w:val="a1"/>
    <w:uiPriority w:val="34"/>
    <w:qFormat/>
    <w:rsid w:val="00431816"/>
    <w:pPr>
      <w:ind w:leftChars="400" w:left="840"/>
    </w:pPr>
    <w:rPr>
      <w:rFonts w:ascii="ＭＳ Ｐゴシック" w:eastAsia="ＭＳ Ｐゴシック" w:hAnsi="ＭＳ Ｐゴシック" w:cs="ＭＳ Ｐゴシック"/>
      <w:lang w:val="en-US" w:eastAsia="ja-JP"/>
    </w:rPr>
  </w:style>
  <w:style w:type="table" w:styleId="afd">
    <w:name w:val="Table Grid"/>
    <w:basedOn w:val="a3"/>
    <w:uiPriority w:val="59"/>
    <w:rsid w:val="00006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Revision"/>
    <w:hidden/>
    <w:uiPriority w:val="99"/>
    <w:semiHidden/>
    <w:rsid w:val="00A05E28"/>
    <w:rPr>
      <w:rFonts w:eastAsia="ＭＳ ゴシック"/>
      <w:sz w:val="24"/>
      <w:szCs w:val="24"/>
      <w:lang w:val="en-GB" w:eastAsia="en-US"/>
    </w:rPr>
  </w:style>
  <w:style w:type="paragraph" w:customStyle="1" w:styleId="reference">
    <w:name w:val="reference"/>
    <w:basedOn w:val="a1"/>
    <w:rsid w:val="001349D6"/>
    <w:pPr>
      <w:widowControl w:val="0"/>
      <w:numPr>
        <w:numId w:val="37"/>
      </w:numPr>
      <w:autoSpaceDE w:val="0"/>
      <w:autoSpaceDN w:val="0"/>
      <w:adjustRightInd w:val="0"/>
      <w:spacing w:after="60"/>
    </w:pPr>
    <w:rPr>
      <w:rFonts w:eastAsia="Times New Roman"/>
      <w:sz w:val="22"/>
      <w:szCs w:val="20"/>
    </w:rPr>
  </w:style>
  <w:style w:type="table" w:styleId="14">
    <w:name w:val="Plain Table 1"/>
    <w:basedOn w:val="a3"/>
    <w:uiPriority w:val="41"/>
    <w:rsid w:val="002240AA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aff">
    <w:name w:val="Grid Table Light"/>
    <w:basedOn w:val="a3"/>
    <w:uiPriority w:val="40"/>
    <w:rsid w:val="00761F3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25">
    <w:name w:val="Plain Table 2"/>
    <w:basedOn w:val="a3"/>
    <w:uiPriority w:val="42"/>
    <w:rsid w:val="00761F3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40">
    <w:name w:val="Plain Table 4"/>
    <w:basedOn w:val="a3"/>
    <w:uiPriority w:val="44"/>
    <w:rsid w:val="00761F3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33">
    <w:name w:val="Plain Table 3"/>
    <w:basedOn w:val="a3"/>
    <w:uiPriority w:val="43"/>
    <w:rsid w:val="00761F3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1-1">
    <w:name w:val="Grid Table 1 Light Accent 1"/>
    <w:basedOn w:val="a3"/>
    <w:uiPriority w:val="46"/>
    <w:rsid w:val="00761F3E"/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6">
    <w:name w:val="Grid Table 2"/>
    <w:basedOn w:val="a3"/>
    <w:uiPriority w:val="47"/>
    <w:rsid w:val="00761F3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50">
    <w:name w:val="Plain Table 5"/>
    <w:basedOn w:val="a3"/>
    <w:uiPriority w:val="45"/>
    <w:rsid w:val="00761F3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5">
    <w:name w:val="Grid Table 1 Light"/>
    <w:basedOn w:val="a3"/>
    <w:uiPriority w:val="46"/>
    <w:rsid w:val="00761F3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ff0">
    <w:name w:val="List Paragraph"/>
    <w:aliases w:val="- Bullets,목록 단락,列出段落,Lista1,?? ??,?????,????"/>
    <w:basedOn w:val="a1"/>
    <w:link w:val="aff1"/>
    <w:uiPriority w:val="34"/>
    <w:qFormat/>
    <w:rsid w:val="001720A2"/>
    <w:pPr>
      <w:ind w:leftChars="400" w:left="840"/>
    </w:pPr>
  </w:style>
  <w:style w:type="character" w:customStyle="1" w:styleId="B1Zchn">
    <w:name w:val="B1 Zchn"/>
    <w:link w:val="B1"/>
    <w:rsid w:val="00D36427"/>
    <w:rPr>
      <w:rFonts w:eastAsia="ＭＳ ゴシック"/>
      <w:sz w:val="24"/>
      <w:szCs w:val="24"/>
      <w:lang w:val="en-GB" w:eastAsia="en-US"/>
    </w:rPr>
  </w:style>
  <w:style w:type="character" w:customStyle="1" w:styleId="B2Char">
    <w:name w:val="B2 Char"/>
    <w:link w:val="B2"/>
    <w:rsid w:val="00D36427"/>
    <w:rPr>
      <w:rFonts w:eastAsia="ＭＳ ゴシック"/>
      <w:sz w:val="24"/>
      <w:szCs w:val="24"/>
      <w:lang w:val="en-GB" w:eastAsia="en-US"/>
    </w:rPr>
  </w:style>
  <w:style w:type="character" w:customStyle="1" w:styleId="aff1">
    <w:name w:val="リスト段落 (文字)"/>
    <w:aliases w:val="- Bullets (文字),목록 단락 (文字),列出段落 (文字),Lista1 (文字),?? ?? (文字),????? (文字),???? (文字)"/>
    <w:link w:val="aff0"/>
    <w:uiPriority w:val="34"/>
    <w:qFormat/>
    <w:rsid w:val="00CA41B4"/>
    <w:rPr>
      <w:rFonts w:eastAsia="ＭＳ ゴシック"/>
      <w:sz w:val="24"/>
      <w:szCs w:val="24"/>
      <w:lang w:val="en-GB" w:eastAsia="en-US"/>
    </w:rPr>
  </w:style>
  <w:style w:type="paragraph" w:customStyle="1" w:styleId="ListParagraph2">
    <w:name w:val="List Paragraph2"/>
    <w:basedOn w:val="a1"/>
    <w:qFormat/>
    <w:rsid w:val="007C2197"/>
    <w:pPr>
      <w:ind w:left="720"/>
      <w:contextualSpacing/>
    </w:pPr>
    <w:rPr>
      <w:rFonts w:eastAsia="Times New Roman"/>
      <w:lang w:val="en-US" w:eastAsia="zh-CN"/>
    </w:rPr>
  </w:style>
  <w:style w:type="paragraph" w:customStyle="1" w:styleId="References">
    <w:name w:val="References"/>
    <w:basedOn w:val="a1"/>
    <w:rsid w:val="006E04EF"/>
    <w:pPr>
      <w:numPr>
        <w:numId w:val="46"/>
      </w:numPr>
      <w:autoSpaceDE w:val="0"/>
      <w:autoSpaceDN w:val="0"/>
      <w:snapToGrid w:val="0"/>
      <w:spacing w:after="60"/>
      <w:jc w:val="both"/>
    </w:pPr>
    <w:rPr>
      <w:rFonts w:eastAsia="SimSun"/>
      <w:sz w:val="20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9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9461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643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0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85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30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8356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928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7487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6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234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481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70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858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91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2355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3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193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2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25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37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199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7115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9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815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93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2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54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199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4648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51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16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5429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615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738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7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0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2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4415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695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720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162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065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414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30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076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21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02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88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192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59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0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006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535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876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909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076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6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8106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4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278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51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59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1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4607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2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0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34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8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4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0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0468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1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25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6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952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8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4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63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409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244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53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34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3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72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5545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426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9691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813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909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6741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4867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0925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914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8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8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68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167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4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26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3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087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2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9491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801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14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65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58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986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459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07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90897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2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34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601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44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5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2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25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5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57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6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56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9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9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75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99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87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913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803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4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39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68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89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63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9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3248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78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1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32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1447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1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298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603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057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046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07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127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65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089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38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19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819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64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0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097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3322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008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184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26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80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1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61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93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61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8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67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76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1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05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9329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465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31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683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31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86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207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026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8419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7875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46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46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0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9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4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1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1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7972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87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54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223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803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0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41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79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190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6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54464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1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97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917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8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21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9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18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98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63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29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73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54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0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4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1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6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4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374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2676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40438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1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108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0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3879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5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9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3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7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1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4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2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2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25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8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7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1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1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3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24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33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3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8495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50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922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7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24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40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2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2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6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38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295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9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9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4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0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49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590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333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8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64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42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070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804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333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25816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36216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53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60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58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61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03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52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43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51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4242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4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0663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0218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37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9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3809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9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77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77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1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649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259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972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197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6314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85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971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97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80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3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51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7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968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862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718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4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188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93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515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4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82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6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18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34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6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3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1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64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6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107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94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24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785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914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113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025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327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7706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7983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62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636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0172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18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3926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946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348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102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452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067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340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391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5604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05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173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3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9764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564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7801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034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019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88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7288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5008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81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5659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6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03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28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4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72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41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71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134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515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32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65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36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55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02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80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4281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933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841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530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0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93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26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1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45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33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4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38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704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914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6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5660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477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7010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2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94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1191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75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347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7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262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589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9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78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5505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6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30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134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237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52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876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44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50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73626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6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04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24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0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14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4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052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538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89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23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81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04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714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50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019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684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4172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152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885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0869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43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8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30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83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383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919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15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607229B-5DE5-489D-8BA1-C8D9F6A01E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1115</Words>
  <Characters>6362</Characters>
  <Application>Microsoft Office Word</Application>
  <DocSecurity>0</DocSecurity>
  <Lines>53</Lines>
  <Paragraphs>14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Meeting #69</vt:lpstr>
      <vt:lpstr>3GPP TSG RAN WG1 Meeting #69</vt:lpstr>
    </vt:vector>
  </TitlesOfParts>
  <Company>NTTDoCoMo</Company>
  <LinksUpToDate>false</LinksUpToDate>
  <CharactersWithSpaces>7463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subject/>
  <dc:creator>Masahito Umehara</dc:creator>
  <cp:keywords/>
  <cp:lastModifiedBy>Umehara Masahito</cp:lastModifiedBy>
  <cp:revision>6</cp:revision>
  <cp:lastPrinted>2016-01-12T01:19:00Z</cp:lastPrinted>
  <dcterms:created xsi:type="dcterms:W3CDTF">2018-08-09T06:57:00Z</dcterms:created>
  <dcterms:modified xsi:type="dcterms:W3CDTF">2018-08-10T09:04:00Z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