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4983FC5A"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70697C">
        <w:rPr>
          <w:rFonts w:ascii="Arial" w:eastAsia="ＭＳ 明朝" w:hAnsi="Arial"/>
          <w:b/>
          <w:noProof/>
          <w:lang w:val="en-US"/>
        </w:rPr>
        <w:t>4</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70697C">
        <w:rPr>
          <w:rFonts w:ascii="Arial" w:eastAsia="ＭＳ 明朝" w:hAnsi="Arial"/>
          <w:b/>
          <w:noProof/>
          <w:lang w:val="en-US" w:eastAsia="x-none"/>
        </w:rPr>
        <w:t xml:space="preserve">  </w:t>
      </w:r>
      <w:r w:rsidR="008A2DE7" w:rsidRPr="008A2DE7">
        <w:rPr>
          <w:rFonts w:ascii="Arial" w:eastAsia="ＭＳ 明朝" w:hAnsi="Arial"/>
          <w:b/>
          <w:noProof/>
          <w:lang w:val="en-US" w:eastAsia="x-none"/>
        </w:rPr>
        <w:t>R1-1809143</w:t>
      </w:r>
    </w:p>
    <w:p w14:paraId="02716EEC" w14:textId="13C4DF0B" w:rsidR="005F64A2" w:rsidRPr="005F64A2" w:rsidRDefault="0070697C" w:rsidP="005F64A2">
      <w:pPr>
        <w:pStyle w:val="a7"/>
        <w:rPr>
          <w:sz w:val="24"/>
          <w:lang w:val="en-US"/>
        </w:rPr>
      </w:pPr>
      <w:r w:rsidRPr="0070697C">
        <w:rPr>
          <w:sz w:val="24"/>
          <w:lang w:val="en-US"/>
        </w:rPr>
        <w:t>Gothenburg, Sweden, August 20th – 24th,</w:t>
      </w:r>
      <w:r w:rsidR="00557A07" w:rsidRPr="00557A07">
        <w:rPr>
          <w:sz w:val="24"/>
          <w:lang w:val="en-US"/>
        </w:rPr>
        <w:t xml:space="preserve"> 201</w:t>
      </w:r>
      <w:r w:rsidR="005F64A2" w:rsidRPr="005F64A2">
        <w:rPr>
          <w:sz w:val="24"/>
          <w:lang w:val="en-US"/>
        </w:rPr>
        <w:t>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bookmarkStart w:id="1" w:name="_GoBack"/>
      <w:bookmarkEnd w:id="1"/>
    </w:p>
    <w:bookmarkEnd w:id="0"/>
    <w:p w14:paraId="7332E81A" w14:textId="3583D55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968BB" w:rsidRPr="008968BB">
        <w:rPr>
          <w:sz w:val="24"/>
          <w:lang w:val="en-US" w:eastAsia="ja-JP"/>
        </w:rPr>
        <w:t>Maintenance for DL/UL data scheduling and HARQ procedure</w:t>
      </w:r>
    </w:p>
    <w:bookmarkEnd w:id="2"/>
    <w:bookmarkEnd w:id="3"/>
    <w:bookmarkEnd w:id="4"/>
    <w:bookmarkEnd w:id="5"/>
    <w:p w14:paraId="02FF14B3" w14:textId="33A78B2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70697C">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0F71E474" w:rsidR="00F06F86" w:rsidRPr="00B1461C" w:rsidRDefault="0047347B" w:rsidP="00F06F86">
      <w:pPr>
        <w:spacing w:afterLines="50" w:after="120"/>
        <w:jc w:val="both"/>
        <w:rPr>
          <w:rFonts w:eastAsia="SimSun"/>
          <w:sz w:val="22"/>
          <w:lang w:eastAsia="zh-CN"/>
        </w:rPr>
      </w:pPr>
      <w:r w:rsidRPr="00B1461C">
        <w:rPr>
          <w:rFonts w:eastAsia="SimSun"/>
          <w:sz w:val="22"/>
          <w:lang w:eastAsia="zh-CN"/>
        </w:rPr>
        <w:t xml:space="preserve">In this contribution, </w:t>
      </w:r>
      <w:r w:rsidR="002F4546">
        <w:rPr>
          <w:rFonts w:eastAsia="SimSun"/>
          <w:sz w:val="22"/>
          <w:lang w:eastAsia="zh-CN"/>
        </w:rPr>
        <w:t xml:space="preserve">remaining issues for </w:t>
      </w:r>
      <w:r w:rsidR="002F4546" w:rsidRPr="002F4546">
        <w:rPr>
          <w:rFonts w:eastAsia="SimSun"/>
          <w:sz w:val="22"/>
          <w:lang w:eastAsia="zh-CN"/>
        </w:rPr>
        <w:t>DL/UL data scheduling and HARQ procedure</w:t>
      </w:r>
      <w:r w:rsidR="002F4546">
        <w:rPr>
          <w:rFonts w:eastAsia="SimSun"/>
          <w:sz w:val="22"/>
          <w:lang w:eastAsia="zh-CN"/>
        </w:rPr>
        <w:t xml:space="preserve"> </w:t>
      </w:r>
      <w:r w:rsidR="00211F23">
        <w:rPr>
          <w:rFonts w:eastAsia="SimSun"/>
          <w:sz w:val="22"/>
          <w:lang w:eastAsia="zh-CN"/>
        </w:rPr>
        <w:t xml:space="preserve">are discussed, mainly focus on </w:t>
      </w:r>
      <w:r w:rsidR="00211F23" w:rsidRPr="00211F23">
        <w:rPr>
          <w:rFonts w:eastAsia="SimSun"/>
          <w:sz w:val="22"/>
          <w:lang w:eastAsia="zh-CN"/>
        </w:rPr>
        <w:t>PDSCH and PUSCH processing time</w:t>
      </w:r>
      <w:r w:rsidR="00CA17A8">
        <w:rPr>
          <w:rFonts w:eastAsia="SimSun"/>
          <w:sz w:val="22"/>
          <w:lang w:eastAsia="zh-CN"/>
        </w:rPr>
        <w:t xml:space="preserve"> correction, </w:t>
      </w:r>
      <w:r w:rsidR="00CA17A8" w:rsidRPr="00F06F86">
        <w:rPr>
          <w:rFonts w:eastAsia="SimSun"/>
          <w:sz w:val="22"/>
          <w:lang w:eastAsia="zh-CN"/>
        </w:rPr>
        <w:t>UL data transmission procedure</w:t>
      </w:r>
      <w:r w:rsidR="00CA17A8">
        <w:rPr>
          <w:rFonts w:eastAsia="SimSun"/>
          <w:sz w:val="22"/>
          <w:lang w:eastAsia="zh-CN"/>
        </w:rPr>
        <w:t xml:space="preserve"> and half-duplex operation. </w:t>
      </w:r>
    </w:p>
    <w:p w14:paraId="30CCB31E" w14:textId="29CBEEE7" w:rsidR="000044D5" w:rsidRDefault="0050497D" w:rsidP="003C22A3">
      <w:pPr>
        <w:pStyle w:val="1"/>
        <w:numPr>
          <w:ilvl w:val="0"/>
          <w:numId w:val="6"/>
        </w:numPr>
        <w:spacing w:after="120"/>
        <w:jc w:val="both"/>
        <w:rPr>
          <w:rFonts w:eastAsia="DengXian"/>
          <w:b/>
          <w:lang w:val="en-US" w:eastAsia="zh-CN"/>
        </w:rPr>
      </w:pPr>
      <w:r>
        <w:rPr>
          <w:rFonts w:eastAsia="DengXian"/>
          <w:b/>
          <w:lang w:val="en-US" w:eastAsia="zh-CN"/>
        </w:rPr>
        <w:t xml:space="preserve">Corrections on </w:t>
      </w:r>
      <w:r>
        <w:rPr>
          <w:rFonts w:eastAsia="DengXian" w:hint="eastAsia"/>
          <w:b/>
          <w:lang w:val="en-US" w:eastAsia="zh-CN"/>
        </w:rPr>
        <w:t>PDSCH</w:t>
      </w:r>
      <w:r>
        <w:rPr>
          <w:rFonts w:eastAsia="DengXian"/>
          <w:b/>
          <w:lang w:val="en-US" w:eastAsia="zh-CN"/>
        </w:rPr>
        <w:t xml:space="preserve"> and PUSCH processing time</w:t>
      </w:r>
    </w:p>
    <w:p w14:paraId="049DDA1A" w14:textId="13494D4B" w:rsidR="00104812" w:rsidRDefault="001F2104" w:rsidP="003D0C61">
      <w:pPr>
        <w:spacing w:afterLines="50" w:after="120"/>
        <w:jc w:val="both"/>
        <w:rPr>
          <w:rFonts w:eastAsia="SimSun"/>
          <w:sz w:val="22"/>
          <w:lang w:eastAsia="zh-CN"/>
        </w:rPr>
      </w:pPr>
      <w:r>
        <w:rPr>
          <w:rFonts w:eastAsia="SimSun"/>
          <w:sz w:val="22"/>
          <w:lang w:eastAsia="zh-CN"/>
        </w:rPr>
        <w:t xml:space="preserve">Following corrections should be made for </w:t>
      </w:r>
      <w:r w:rsidR="00005E99">
        <w:rPr>
          <w:rFonts w:eastAsia="SimSun"/>
          <w:sz w:val="22"/>
          <w:lang w:eastAsia="zh-CN"/>
        </w:rPr>
        <w:t>UE PDSCH and PUSCH processing time</w:t>
      </w:r>
      <w:r w:rsidR="0050497D">
        <w:rPr>
          <w:rFonts w:eastAsia="SimSun"/>
          <w:sz w:val="22"/>
          <w:lang w:eastAsia="zh-CN"/>
        </w:rPr>
        <w:t xml:space="preserve"> </w:t>
      </w:r>
      <w:r w:rsidR="00104812">
        <w:rPr>
          <w:rFonts w:eastAsiaTheme="minorEastAsia"/>
          <w:sz w:val="22"/>
        </w:rPr>
        <w:t>in TS 38.21</w:t>
      </w:r>
      <w:r w:rsidR="0050497D">
        <w:rPr>
          <w:rFonts w:eastAsiaTheme="minorEastAsia"/>
          <w:sz w:val="22"/>
        </w:rPr>
        <w:t>4</w:t>
      </w:r>
      <w:r w:rsidR="00104812">
        <w:rPr>
          <w:rFonts w:eastAsiaTheme="minorEastAsia"/>
          <w:sz w:val="22"/>
        </w:rPr>
        <w:t xml:space="preserve"> </w:t>
      </w:r>
      <w:proofErr w:type="spellStart"/>
      <w:r w:rsidR="00104812">
        <w:rPr>
          <w:rFonts w:eastAsia="SimSun"/>
          <w:sz w:val="22"/>
          <w:lang w:eastAsia="zh-CN"/>
        </w:rPr>
        <w:t>subclause</w:t>
      </w:r>
      <w:proofErr w:type="spellEnd"/>
      <w:r w:rsidR="00104812">
        <w:rPr>
          <w:rFonts w:eastAsia="SimSun"/>
          <w:sz w:val="22"/>
          <w:lang w:eastAsia="zh-CN"/>
        </w:rPr>
        <w:t xml:space="preserve"> </w:t>
      </w:r>
      <w:r w:rsidR="0050497D">
        <w:rPr>
          <w:rFonts w:eastAsia="SimSun"/>
          <w:sz w:val="22"/>
          <w:lang w:eastAsia="zh-CN"/>
        </w:rPr>
        <w:t>5.3</w:t>
      </w:r>
      <w:r w:rsidR="00BB05FB">
        <w:rPr>
          <w:rFonts w:eastAsia="SimSun"/>
          <w:sz w:val="22"/>
          <w:lang w:eastAsia="zh-CN"/>
        </w:rPr>
        <w:t xml:space="preserve"> and</w:t>
      </w:r>
      <w:r w:rsidR="00712D91">
        <w:rPr>
          <w:rFonts w:eastAsia="SimSun"/>
          <w:sz w:val="22"/>
          <w:lang w:eastAsia="zh-CN"/>
        </w:rPr>
        <w:t xml:space="preserve"> 6.4 </w:t>
      </w:r>
      <w:r w:rsidR="00104812">
        <w:rPr>
          <w:rFonts w:eastAsia="SimSun"/>
          <w:sz w:val="22"/>
          <w:lang w:eastAsia="zh-CN"/>
        </w:rPr>
        <w:t xml:space="preserve">[1] as </w:t>
      </w:r>
      <w:r w:rsidR="00786A92">
        <w:rPr>
          <w:rFonts w:eastAsia="SimSun"/>
          <w:sz w:val="22"/>
          <w:lang w:eastAsia="zh-CN"/>
        </w:rPr>
        <w:t>foll</w:t>
      </w:r>
      <w:r w:rsidR="00104812">
        <w:rPr>
          <w:rFonts w:eastAsia="SimSun"/>
          <w:sz w:val="22"/>
          <w:lang w:eastAsia="zh-CN"/>
        </w:rPr>
        <w:t>owing:</w:t>
      </w:r>
    </w:p>
    <w:p w14:paraId="689FD2ED" w14:textId="77777777" w:rsidR="00A91AA0" w:rsidRPr="00B946E5" w:rsidRDefault="00A91AA0" w:rsidP="00A91AA0">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SimSun"/>
          <w:b/>
          <w:sz w:val="22"/>
          <w:szCs w:val="22"/>
          <w:u w:val="single"/>
          <w:lang w:eastAsia="zh-CN"/>
        </w:rPr>
        <w:t>1</w:t>
      </w:r>
      <w:r w:rsidRPr="00B946E5">
        <w:rPr>
          <w:rFonts w:eastAsia="SimSun"/>
          <w:b/>
          <w:sz w:val="22"/>
          <w:szCs w:val="22"/>
          <w:u w:val="single"/>
          <w:lang w:eastAsia="zh-CN"/>
        </w:rPr>
        <w:t xml:space="preserve">: </w:t>
      </w:r>
    </w:p>
    <w:p w14:paraId="566BC888" w14:textId="66F74B7D" w:rsidR="00A91AA0" w:rsidRPr="00B946E5" w:rsidRDefault="00A91AA0" w:rsidP="00A91AA0">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 xml:space="preserve">Adopt </w:t>
      </w:r>
      <w:r>
        <w:rPr>
          <w:rFonts w:eastAsiaTheme="minorEastAsia" w:hint="eastAsia"/>
          <w:i/>
          <w:sz w:val="22"/>
          <w:lang w:val="en-US"/>
        </w:rPr>
        <w:t xml:space="preserve">following TP for TS38.214 </w:t>
      </w:r>
      <w:proofErr w:type="spellStart"/>
      <w:r>
        <w:rPr>
          <w:rFonts w:eastAsiaTheme="minorEastAsia" w:hint="eastAsia"/>
          <w:i/>
          <w:sz w:val="22"/>
          <w:lang w:val="en-US"/>
        </w:rPr>
        <w:t>Subclause</w:t>
      </w:r>
      <w:proofErr w:type="spellEnd"/>
      <w:r>
        <w:rPr>
          <w:rFonts w:eastAsiaTheme="minorEastAsia" w:hint="eastAsia"/>
          <w:i/>
          <w:sz w:val="22"/>
          <w:lang w:val="en-US"/>
        </w:rPr>
        <w:t xml:space="preserve"> 5.3 and 6.4</w:t>
      </w:r>
      <w:r w:rsidRPr="00B946E5">
        <w:rPr>
          <w:rFonts w:eastAsiaTheme="minorEastAsia"/>
          <w:i/>
          <w:sz w:val="22"/>
          <w:lang w:val="en-US"/>
        </w:rPr>
        <w:t>.</w:t>
      </w:r>
    </w:p>
    <w:tbl>
      <w:tblPr>
        <w:tblW w:w="0" w:type="auto"/>
        <w:tblInd w:w="240" w:type="dxa"/>
        <w:tblCellMar>
          <w:left w:w="0" w:type="dxa"/>
          <w:right w:w="0" w:type="dxa"/>
        </w:tblCellMar>
        <w:tblLook w:val="04A0" w:firstRow="1" w:lastRow="0" w:firstColumn="1" w:lastColumn="0" w:noHBand="0" w:noVBand="1"/>
      </w:tblPr>
      <w:tblGrid>
        <w:gridCol w:w="9649"/>
      </w:tblGrid>
      <w:tr w:rsidR="0050497D" w:rsidRPr="0050497D" w14:paraId="7175FD08" w14:textId="77777777" w:rsidTr="0050497D">
        <w:tc>
          <w:tcPr>
            <w:tcW w:w="9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DBA3B" w14:textId="77777777" w:rsidR="0050497D" w:rsidRPr="0050497D" w:rsidRDefault="0050497D" w:rsidP="0050497D">
            <w:pPr>
              <w:keepNext/>
              <w:spacing w:before="180" w:after="180"/>
              <w:ind w:left="1134" w:hanging="1134"/>
              <w:rPr>
                <w:rFonts w:ascii="Arial" w:eastAsia="SimSun" w:hAnsi="Arial" w:cs="Arial"/>
                <w:color w:val="000000"/>
                <w:sz w:val="32"/>
                <w:szCs w:val="32"/>
                <w:lang w:val="x-none" w:eastAsia="en-US"/>
              </w:rPr>
            </w:pPr>
            <w:bookmarkStart w:id="8" w:name="_Toc517439497"/>
            <w:r w:rsidRPr="0050497D">
              <w:rPr>
                <w:rFonts w:ascii="Arial" w:eastAsia="SimSun" w:hAnsi="Arial" w:cs="Arial"/>
                <w:color w:val="000000"/>
                <w:sz w:val="32"/>
                <w:szCs w:val="32"/>
                <w:lang w:val="x-none" w:eastAsia="en-US"/>
              </w:rPr>
              <w:t>5.3        UE PDSCH processing procedure time</w:t>
            </w:r>
            <w:bookmarkEnd w:id="8"/>
          </w:p>
          <w:p w14:paraId="263E1A37" w14:textId="2319090E" w:rsidR="0050497D" w:rsidRPr="0050497D" w:rsidRDefault="0050497D" w:rsidP="0050497D">
            <w:pPr>
              <w:spacing w:after="180"/>
              <w:rPr>
                <w:rFonts w:eastAsia="SimSun"/>
                <w:color w:val="000000"/>
                <w:sz w:val="20"/>
                <w:lang w:eastAsia="en-US"/>
              </w:rPr>
            </w:pPr>
            <w:r w:rsidRPr="0050497D">
              <w:rPr>
                <w:rFonts w:eastAsia="SimSun"/>
                <w:color w:val="000000"/>
                <w:sz w:val="20"/>
                <w:lang w:val="en-AU" w:eastAsia="en-US"/>
              </w:rPr>
              <w:t xml:space="preserve">If the first uplink symbol of the physical channel which carries the HARQ-ACK information, as defined by the assigned HARQ-ACK timing </w:t>
            </w:r>
            <w:r w:rsidRPr="0050497D">
              <w:rPr>
                <w:rFonts w:eastAsia="SimSun"/>
                <w:i/>
                <w:iCs/>
                <w:color w:val="000000"/>
                <w:sz w:val="20"/>
                <w:lang w:val="en-AU" w:eastAsia="en-US"/>
              </w:rPr>
              <w:t>K</w:t>
            </w:r>
            <w:r w:rsidRPr="0050497D">
              <w:rPr>
                <w:rFonts w:eastAsia="SimSun"/>
                <w:i/>
                <w:iCs/>
                <w:color w:val="000000"/>
                <w:sz w:val="20"/>
                <w:vertAlign w:val="subscript"/>
                <w:lang w:val="en-AU" w:eastAsia="en-US"/>
              </w:rPr>
              <w:t xml:space="preserve">1 </w:t>
            </w:r>
            <w:r w:rsidRPr="0050497D">
              <w:rPr>
                <w:rFonts w:eastAsia="SimSun"/>
                <w:color w:val="000000"/>
                <w:sz w:val="20"/>
                <w:lang w:val="en-AU" w:eastAsia="en-US"/>
              </w:rPr>
              <w:t xml:space="preserve">and the PUSCH or PUCCH resource to be used and including the effect of the timing advance, starts no earlier than at symbol </w:t>
            </w:r>
            <w:r w:rsidRPr="0050497D">
              <w:rPr>
                <w:rFonts w:eastAsia="SimSun"/>
                <w:i/>
                <w:iCs/>
                <w:color w:val="000000"/>
                <w:sz w:val="20"/>
                <w:lang w:val="en-AU" w:eastAsia="en-US"/>
              </w:rPr>
              <w:t>L</w:t>
            </w:r>
            <w:r w:rsidRPr="0050497D">
              <w:rPr>
                <w:rFonts w:eastAsia="SimSun"/>
                <w:i/>
                <w:iCs/>
                <w:color w:val="000000"/>
                <w:sz w:val="20"/>
                <w:vertAlign w:val="subscript"/>
                <w:lang w:val="en-AU" w:eastAsia="en-US"/>
              </w:rPr>
              <w:t>1</w:t>
            </w:r>
            <w:r w:rsidRPr="0050497D">
              <w:rPr>
                <w:rFonts w:eastAsia="SimSun"/>
                <w:color w:val="000000"/>
                <w:sz w:val="20"/>
                <w:lang w:val="en-AU" w:eastAsia="en-US"/>
              </w:rPr>
              <w:t xml:space="preserve"> then the UE shall provide a valid HARQ-ACK message, where </w:t>
            </w:r>
            <w:r w:rsidRPr="0050497D">
              <w:rPr>
                <w:rFonts w:eastAsia="SimSun"/>
                <w:i/>
                <w:iCs/>
                <w:color w:val="000000"/>
                <w:sz w:val="20"/>
                <w:lang w:val="en-AU" w:eastAsia="en-US"/>
              </w:rPr>
              <w:t>L</w:t>
            </w:r>
            <w:r w:rsidRPr="0050497D">
              <w:rPr>
                <w:rFonts w:eastAsia="SimSun"/>
                <w:i/>
                <w:iCs/>
                <w:color w:val="000000"/>
                <w:sz w:val="20"/>
                <w:vertAlign w:val="subscript"/>
                <w:lang w:val="en-AU" w:eastAsia="en-US"/>
              </w:rPr>
              <w:t>1</w:t>
            </w:r>
            <w:r w:rsidRPr="0050497D">
              <w:rPr>
                <w:rFonts w:eastAsia="SimSun"/>
                <w:color w:val="000000"/>
                <w:sz w:val="20"/>
                <w:lang w:val="en-AU" w:eastAsia="en-US"/>
              </w:rPr>
              <w:t xml:space="preserve"> is defined as the next uplink symbol with its CP starting after </w:t>
            </w:r>
            <w:bookmarkStart w:id="9" w:name="_Hlk500865557"/>
            <w:bookmarkEnd w:id="9"/>
            <w:r w:rsidR="00712D91" w:rsidRPr="006F3211">
              <w:rPr>
                <w:color w:val="000000"/>
                <w:position w:val="-14"/>
              </w:rPr>
              <w:object w:dxaOrig="3920" w:dyaOrig="400" w14:anchorId="6176B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21.3pt" o:ole="">
                  <v:imagedata r:id="rId9" o:title=""/>
                </v:shape>
                <o:OLEObject Type="Embed" ProgID="Equation.DSMT4" ShapeID="_x0000_i1025" DrawAspect="Content" ObjectID="_1595439717" r:id="rId10"/>
              </w:object>
            </w:r>
            <w:r w:rsidRPr="0050497D">
              <w:rPr>
                <w:rFonts w:eastAsia="SimSun"/>
                <w:color w:val="000000"/>
                <w:sz w:val="20"/>
                <w:lang w:eastAsia="en-US"/>
              </w:rPr>
              <w:t xml:space="preserve"> after the end of the last symbol of the PDSCH carrying the TB being acknowledged. </w:t>
            </w:r>
          </w:p>
          <w:p w14:paraId="37806CF9" w14:textId="77777777" w:rsidR="0050497D" w:rsidRPr="002328AA" w:rsidRDefault="0050497D" w:rsidP="0050497D">
            <w:pPr>
              <w:spacing w:after="180"/>
              <w:ind w:left="568" w:hanging="284"/>
              <w:rPr>
                <w:rFonts w:eastAsia="SimSun"/>
                <w:sz w:val="20"/>
                <w:lang w:val="en-AU" w:eastAsia="en-US"/>
              </w:rPr>
            </w:pPr>
            <w:r w:rsidRPr="002328AA">
              <w:rPr>
                <w:rFonts w:eastAsia="SimSun"/>
                <w:i/>
                <w:iCs/>
                <w:sz w:val="20"/>
                <w:lang w:val="x-none" w:eastAsia="en-US"/>
              </w:rPr>
              <w:t>-     N</w:t>
            </w:r>
            <w:r w:rsidRPr="002328AA">
              <w:rPr>
                <w:rFonts w:eastAsia="SimSun"/>
                <w:i/>
                <w:iCs/>
                <w:sz w:val="20"/>
                <w:vertAlign w:val="subscript"/>
                <w:lang w:val="x-none" w:eastAsia="en-US"/>
              </w:rPr>
              <w:t>1</w:t>
            </w:r>
            <w:r w:rsidRPr="002328AA">
              <w:rPr>
                <w:rFonts w:eastAsia="SimSun"/>
                <w:sz w:val="20"/>
                <w:lang w:val="x-none" w:eastAsia="en-US"/>
              </w:rPr>
              <w:t xml:space="preserve"> is based on </w:t>
            </w:r>
            <w:r w:rsidRPr="002328AA">
              <w:rPr>
                <w:rFonts w:eastAsia="SimSun"/>
                <w:i/>
                <w:iCs/>
                <w:sz w:val="20"/>
                <w:lang w:val="en-AU" w:eastAsia="en-US"/>
              </w:rPr>
              <w:t>µ</w:t>
            </w:r>
            <w:r w:rsidRPr="002328AA">
              <w:rPr>
                <w:rFonts w:eastAsia="SimSun"/>
                <w:sz w:val="20"/>
                <w:lang w:val="en-AU" w:eastAsia="en-US"/>
              </w:rPr>
              <w:t xml:space="preserve"> of table 5.3-1 and table 5.3-2 for UE processing capability 1 and 2 respectively, where </w:t>
            </w:r>
            <w:r w:rsidRPr="002328AA">
              <w:rPr>
                <w:rFonts w:eastAsia="SimSun"/>
                <w:i/>
                <w:iCs/>
                <w:sz w:val="20"/>
                <w:lang w:val="en-AU" w:eastAsia="en-US"/>
              </w:rPr>
              <w:t xml:space="preserve">µ </w:t>
            </w:r>
            <w:r w:rsidRPr="002328AA">
              <w:rPr>
                <w:rFonts w:eastAsia="SimSun"/>
                <w:sz w:val="20"/>
                <w:lang w:val="en-AU" w:eastAsia="en-US"/>
              </w:rPr>
              <w:t>corresponds to the one of (</w:t>
            </w:r>
            <w:r w:rsidRPr="002328AA">
              <w:rPr>
                <w:rFonts w:eastAsia="SimSun"/>
                <w:i/>
                <w:iCs/>
                <w:sz w:val="20"/>
                <w:lang w:val="en-AU" w:eastAsia="en-US"/>
              </w:rPr>
              <w:t>µ</w:t>
            </w:r>
            <w:r w:rsidRPr="002328AA">
              <w:rPr>
                <w:rFonts w:eastAsia="SimSun"/>
                <w:i/>
                <w:iCs/>
                <w:sz w:val="20"/>
                <w:vertAlign w:val="subscript"/>
                <w:lang w:val="en-AU" w:eastAsia="en-US"/>
              </w:rPr>
              <w:t>PDCCH</w:t>
            </w:r>
            <w:r w:rsidRPr="002328AA">
              <w:rPr>
                <w:rFonts w:eastAsia="SimSun"/>
                <w:sz w:val="20"/>
                <w:lang w:val="en-AU" w:eastAsia="en-US"/>
              </w:rPr>
              <w:t xml:space="preserve">, </w:t>
            </w:r>
            <w:r w:rsidRPr="002328AA">
              <w:rPr>
                <w:rFonts w:eastAsia="SimSun"/>
                <w:i/>
                <w:iCs/>
                <w:sz w:val="20"/>
                <w:lang w:val="en-AU" w:eastAsia="en-US"/>
              </w:rPr>
              <w:t>µ</w:t>
            </w:r>
            <w:r w:rsidRPr="002328AA">
              <w:rPr>
                <w:rFonts w:eastAsia="SimSun"/>
                <w:i/>
                <w:iCs/>
                <w:sz w:val="20"/>
                <w:vertAlign w:val="subscript"/>
                <w:lang w:val="en-AU" w:eastAsia="en-US"/>
              </w:rPr>
              <w:t>PDSCH</w:t>
            </w:r>
            <w:r w:rsidRPr="002328AA">
              <w:rPr>
                <w:rFonts w:eastAsia="SimSun"/>
                <w:sz w:val="20"/>
                <w:lang w:val="en-AU" w:eastAsia="en-US"/>
              </w:rPr>
              <w:t xml:space="preserve">, </w:t>
            </w:r>
            <w:r w:rsidRPr="002328AA">
              <w:rPr>
                <w:rFonts w:eastAsia="SimSun"/>
                <w:i/>
                <w:iCs/>
                <w:sz w:val="20"/>
                <w:lang w:val="en-AU" w:eastAsia="en-US"/>
              </w:rPr>
              <w:t>µ</w:t>
            </w:r>
            <w:r w:rsidRPr="002328AA">
              <w:rPr>
                <w:rFonts w:eastAsia="SimSun"/>
                <w:i/>
                <w:iCs/>
                <w:sz w:val="20"/>
                <w:vertAlign w:val="subscript"/>
                <w:lang w:val="en-AU" w:eastAsia="en-US"/>
              </w:rPr>
              <w:t>UL</w:t>
            </w:r>
            <w:r w:rsidRPr="002328AA">
              <w:rPr>
                <w:rFonts w:eastAsia="SimSun"/>
                <w:sz w:val="20"/>
                <w:lang w:val="en-AU" w:eastAsia="en-US"/>
              </w:rPr>
              <w:t xml:space="preserve">) resulting with the largest </w:t>
            </w:r>
            <w:r w:rsidRPr="002328AA">
              <w:rPr>
                <w:rFonts w:eastAsia="SimSun"/>
                <w:i/>
                <w:iCs/>
                <w:sz w:val="20"/>
                <w:lang w:val="en-AU" w:eastAsia="en-US"/>
              </w:rPr>
              <w:t>T</w:t>
            </w:r>
            <w:r w:rsidRPr="002328AA">
              <w:rPr>
                <w:rFonts w:eastAsia="SimSun"/>
                <w:i/>
                <w:iCs/>
                <w:sz w:val="20"/>
                <w:vertAlign w:val="subscript"/>
                <w:lang w:val="en-AU" w:eastAsia="en-US"/>
              </w:rPr>
              <w:t>proc,1</w:t>
            </w:r>
            <w:r w:rsidRPr="002328AA">
              <w:rPr>
                <w:rFonts w:eastAsia="SimSun"/>
                <w:sz w:val="20"/>
                <w:lang w:val="en-AU" w:eastAsia="en-US"/>
              </w:rPr>
              <w:t xml:space="preserve">, where the </w:t>
            </w:r>
            <w:r w:rsidRPr="002328AA">
              <w:rPr>
                <w:rFonts w:eastAsia="SimSun"/>
                <w:i/>
                <w:iCs/>
                <w:sz w:val="20"/>
                <w:lang w:val="en-AU" w:eastAsia="en-US"/>
              </w:rPr>
              <w:t>µ</w:t>
            </w:r>
            <w:r w:rsidRPr="002328AA">
              <w:rPr>
                <w:rFonts w:eastAsia="SimSun"/>
                <w:i/>
                <w:iCs/>
                <w:sz w:val="20"/>
                <w:vertAlign w:val="subscript"/>
                <w:lang w:val="en-AU" w:eastAsia="en-US"/>
              </w:rPr>
              <w:t>PDCCH</w:t>
            </w:r>
            <w:r w:rsidRPr="002328AA">
              <w:rPr>
                <w:rFonts w:eastAsia="SimSun"/>
                <w:i/>
                <w:iCs/>
                <w:sz w:val="20"/>
                <w:lang w:val="en-AU" w:eastAsia="en-US"/>
              </w:rPr>
              <w:t xml:space="preserve"> </w:t>
            </w:r>
            <w:r w:rsidRPr="002328AA">
              <w:rPr>
                <w:rFonts w:eastAsia="SimSun"/>
                <w:sz w:val="20"/>
                <w:lang w:val="en-AU" w:eastAsia="en-US"/>
              </w:rPr>
              <w:t xml:space="preserve">corresponds to the subcarrier spacing of the PDCCH scheduling the PDSCH, the </w:t>
            </w:r>
            <w:r w:rsidRPr="002328AA">
              <w:rPr>
                <w:rFonts w:eastAsia="SimSun"/>
                <w:i/>
                <w:iCs/>
                <w:sz w:val="20"/>
                <w:lang w:val="en-AU" w:eastAsia="en-US"/>
              </w:rPr>
              <w:t>µ</w:t>
            </w:r>
            <w:r w:rsidRPr="002328AA">
              <w:rPr>
                <w:rFonts w:eastAsia="SimSun"/>
                <w:i/>
                <w:iCs/>
                <w:sz w:val="20"/>
                <w:vertAlign w:val="subscript"/>
                <w:lang w:val="en-AU" w:eastAsia="en-US"/>
              </w:rPr>
              <w:t>PDSCH</w:t>
            </w:r>
            <w:r w:rsidRPr="002328AA">
              <w:rPr>
                <w:rFonts w:eastAsia="SimSun"/>
                <w:sz w:val="20"/>
                <w:lang w:val="en-AU" w:eastAsia="en-US"/>
              </w:rPr>
              <w:t xml:space="preserve"> corresponds to the subcarrier spacing of the scheduled PDSCH, and </w:t>
            </w:r>
            <w:r w:rsidRPr="002328AA">
              <w:rPr>
                <w:rFonts w:eastAsia="SimSun"/>
                <w:i/>
                <w:iCs/>
                <w:sz w:val="20"/>
                <w:lang w:val="en-AU" w:eastAsia="en-US"/>
              </w:rPr>
              <w:t>µ</w:t>
            </w:r>
            <w:r w:rsidRPr="002328AA">
              <w:rPr>
                <w:rFonts w:eastAsia="SimSun"/>
                <w:i/>
                <w:iCs/>
                <w:sz w:val="20"/>
                <w:vertAlign w:val="subscript"/>
                <w:lang w:val="en-AU" w:eastAsia="en-US"/>
              </w:rPr>
              <w:t>UL</w:t>
            </w:r>
            <w:r w:rsidRPr="002328AA">
              <w:rPr>
                <w:rFonts w:eastAsia="SimSun"/>
                <w:sz w:val="20"/>
                <w:lang w:val="en-AU" w:eastAsia="en-US"/>
              </w:rPr>
              <w:t xml:space="preserve"> corresponds to the subcarrier spacing of the uplink channel with which the HARQ-ACK is to be transmitted, and κ is defined in subclause 4.41 of [4, TS 38.211].</w:t>
            </w:r>
          </w:p>
          <w:p w14:paraId="54E160C0" w14:textId="77777777" w:rsidR="0050497D" w:rsidRPr="002328AA" w:rsidRDefault="0050497D" w:rsidP="0050497D">
            <w:pPr>
              <w:spacing w:after="180"/>
              <w:ind w:left="568" w:hanging="284"/>
              <w:rPr>
                <w:rFonts w:eastAsia="SimSun"/>
                <w:sz w:val="20"/>
                <w:lang w:val="en-AU" w:eastAsia="en-US"/>
              </w:rPr>
            </w:pPr>
            <w:r w:rsidRPr="002328AA">
              <w:rPr>
                <w:rFonts w:eastAsia="SimSun"/>
                <w:sz w:val="20"/>
                <w:lang w:val="en-AU" w:eastAsia="en-US"/>
              </w:rPr>
              <w:t xml:space="preserve">-     If HARQ-ACK is transmitted on PUCCH, then </w:t>
            </w:r>
            <w:r w:rsidRPr="002328AA">
              <w:rPr>
                <w:rFonts w:eastAsia="SimSun"/>
                <w:i/>
                <w:iCs/>
                <w:sz w:val="20"/>
                <w:lang w:val="en-AU" w:eastAsia="en-US"/>
              </w:rPr>
              <w:t>d</w:t>
            </w:r>
            <w:r w:rsidRPr="002328AA">
              <w:rPr>
                <w:rFonts w:eastAsia="SimSun"/>
                <w:i/>
                <w:iCs/>
                <w:sz w:val="20"/>
                <w:vertAlign w:val="subscript"/>
                <w:lang w:val="en-AU" w:eastAsia="en-US"/>
              </w:rPr>
              <w:t xml:space="preserve">1,1 </w:t>
            </w:r>
            <w:r w:rsidRPr="002328AA">
              <w:rPr>
                <w:rFonts w:eastAsia="SimSun"/>
                <w:i/>
                <w:iCs/>
                <w:sz w:val="20"/>
                <w:lang w:val="en-AU" w:eastAsia="en-US"/>
              </w:rPr>
              <w:t xml:space="preserve">= </w:t>
            </w:r>
            <w:r w:rsidRPr="002328AA">
              <w:rPr>
                <w:rFonts w:eastAsia="SimSun"/>
                <w:sz w:val="20"/>
                <w:lang w:val="en-AU" w:eastAsia="en-US"/>
              </w:rPr>
              <w:t>0</w:t>
            </w:r>
            <w:r w:rsidRPr="002328AA">
              <w:rPr>
                <w:rFonts w:eastAsia="SimSun"/>
                <w:i/>
                <w:iCs/>
                <w:sz w:val="20"/>
                <w:lang w:val="en-AU" w:eastAsia="en-US"/>
              </w:rPr>
              <w:t>,</w:t>
            </w:r>
          </w:p>
          <w:p w14:paraId="65498CD9" w14:textId="77777777" w:rsidR="0050497D" w:rsidRPr="002328AA" w:rsidRDefault="0050497D" w:rsidP="0050497D">
            <w:pPr>
              <w:spacing w:after="180"/>
              <w:ind w:left="568" w:hanging="284"/>
              <w:rPr>
                <w:rFonts w:eastAsia="SimSun"/>
                <w:sz w:val="20"/>
                <w:lang w:val="x-none" w:eastAsia="en-US"/>
              </w:rPr>
            </w:pPr>
            <w:r w:rsidRPr="002328AA">
              <w:rPr>
                <w:rFonts w:eastAsia="SimSun"/>
                <w:sz w:val="20"/>
                <w:lang w:val="en-AU" w:eastAsia="en-US"/>
              </w:rPr>
              <w:t xml:space="preserve">-     If HARQ-ACK is transmitted on PUSCH, then </w:t>
            </w:r>
            <w:r w:rsidRPr="002328AA">
              <w:rPr>
                <w:rFonts w:eastAsia="SimSun"/>
                <w:i/>
                <w:iCs/>
                <w:sz w:val="20"/>
                <w:lang w:val="en-AU" w:eastAsia="en-US"/>
              </w:rPr>
              <w:t>d</w:t>
            </w:r>
            <w:r w:rsidRPr="002328AA">
              <w:rPr>
                <w:rFonts w:eastAsia="SimSun"/>
                <w:i/>
                <w:iCs/>
                <w:sz w:val="20"/>
                <w:vertAlign w:val="subscript"/>
                <w:lang w:val="en-AU" w:eastAsia="en-US"/>
              </w:rPr>
              <w:t>1</w:t>
            </w:r>
            <w:proofErr w:type="gramStart"/>
            <w:r w:rsidRPr="002328AA">
              <w:rPr>
                <w:rFonts w:eastAsia="SimSun"/>
                <w:i/>
                <w:iCs/>
                <w:sz w:val="20"/>
                <w:vertAlign w:val="subscript"/>
                <w:lang w:val="en-AU" w:eastAsia="en-US"/>
              </w:rPr>
              <w:t>,1</w:t>
            </w:r>
            <w:proofErr w:type="gramEnd"/>
            <w:r w:rsidRPr="002328AA">
              <w:rPr>
                <w:rFonts w:eastAsia="SimSun"/>
                <w:i/>
                <w:iCs/>
                <w:sz w:val="20"/>
                <w:vertAlign w:val="subscript"/>
                <w:lang w:val="en-AU" w:eastAsia="en-US"/>
              </w:rPr>
              <w:t xml:space="preserve"> </w:t>
            </w:r>
            <w:r w:rsidRPr="002328AA">
              <w:rPr>
                <w:rFonts w:eastAsia="SimSun"/>
                <w:i/>
                <w:iCs/>
                <w:sz w:val="20"/>
                <w:lang w:val="en-AU" w:eastAsia="en-US"/>
              </w:rPr>
              <w:t xml:space="preserve">= </w:t>
            </w:r>
            <w:r w:rsidRPr="002328AA">
              <w:rPr>
                <w:rFonts w:eastAsia="SimSun"/>
                <w:sz w:val="20"/>
                <w:lang w:val="en-AU" w:eastAsia="en-US"/>
              </w:rPr>
              <w:t>1</w:t>
            </w:r>
            <w:r w:rsidRPr="002328AA">
              <w:rPr>
                <w:rFonts w:eastAsia="SimSun"/>
                <w:sz w:val="20"/>
                <w:lang w:val="x-none" w:eastAsia="en-US"/>
              </w:rPr>
              <w:t>.</w:t>
            </w:r>
          </w:p>
          <w:p w14:paraId="51AD5EA3" w14:textId="77777777" w:rsidR="0050497D" w:rsidRPr="002328AA" w:rsidRDefault="0050497D" w:rsidP="0050497D">
            <w:pPr>
              <w:spacing w:after="180"/>
              <w:ind w:left="568" w:hanging="284"/>
              <w:rPr>
                <w:rFonts w:eastAsia="SimSun"/>
                <w:sz w:val="20"/>
                <w:lang w:val="en-AU" w:eastAsia="en-US"/>
              </w:rPr>
            </w:pPr>
            <w:r w:rsidRPr="002328AA">
              <w:rPr>
                <w:rFonts w:eastAsia="SimSun"/>
                <w:sz w:val="20"/>
                <w:lang w:val="en-AU" w:eastAsia="en-US"/>
              </w:rPr>
              <w:t>-     If the UE is configured with multiple active component carriers, the first uplink symbol which carries the HARQ-ACK information further includes the effect of timing difference between the component carriers as given in [11, TS 38.133].</w:t>
            </w:r>
          </w:p>
          <w:p w14:paraId="03146C15" w14:textId="77777777" w:rsidR="0050497D" w:rsidRPr="002328AA" w:rsidRDefault="0050497D" w:rsidP="0050497D">
            <w:pPr>
              <w:spacing w:after="180"/>
              <w:ind w:left="568" w:hanging="284"/>
              <w:rPr>
                <w:rFonts w:eastAsia="SimSun"/>
                <w:color w:val="000000"/>
                <w:sz w:val="20"/>
                <w:lang w:eastAsia="en-US"/>
              </w:rPr>
            </w:pPr>
            <w:r w:rsidRPr="002328AA">
              <w:rPr>
                <w:rFonts w:eastAsia="SimSun"/>
                <w:sz w:val="20"/>
                <w:lang w:val="en-AU" w:eastAsia="en-US"/>
              </w:rPr>
              <w:t xml:space="preserve">-     If the PDSCH is mapping type A as given in subclause 7.4.1.1 of [4, TS 38.211], and the last symbol of PDSCH is on the </w:t>
            </w:r>
            <w:r w:rsidRPr="002328AA">
              <w:rPr>
                <w:rFonts w:eastAsia="SimSun"/>
                <w:i/>
                <w:iCs/>
                <w:sz w:val="20"/>
                <w:lang w:val="en-AU" w:eastAsia="en-US"/>
              </w:rPr>
              <w:t>i-</w:t>
            </w:r>
            <w:proofErr w:type="spellStart"/>
            <w:r w:rsidRPr="002328AA">
              <w:rPr>
                <w:rFonts w:eastAsia="SimSun"/>
                <w:sz w:val="20"/>
                <w:lang w:val="en-AU" w:eastAsia="en-US"/>
              </w:rPr>
              <w:t>th</w:t>
            </w:r>
            <w:proofErr w:type="spellEnd"/>
            <w:r w:rsidRPr="002328AA">
              <w:rPr>
                <w:rFonts w:eastAsia="SimSun"/>
                <w:sz w:val="20"/>
                <w:lang w:val="en-AU" w:eastAsia="en-US"/>
              </w:rPr>
              <w:t xml:space="preserve"> symbol of the slot where </w:t>
            </w:r>
            <w:r w:rsidRPr="002328AA">
              <w:rPr>
                <w:rFonts w:eastAsia="SimSun"/>
                <w:i/>
                <w:iCs/>
                <w:sz w:val="20"/>
                <w:lang w:val="en-AU" w:eastAsia="en-US"/>
              </w:rPr>
              <w:t xml:space="preserve">i </w:t>
            </w:r>
            <w:r w:rsidRPr="002328AA">
              <w:rPr>
                <w:rFonts w:eastAsia="SimSun"/>
                <w:sz w:val="20"/>
                <w:lang w:val="en-AU" w:eastAsia="en-US"/>
              </w:rPr>
              <w:t xml:space="preserve">&lt; 7, then </w:t>
            </w:r>
            <w:r w:rsidRPr="002328AA">
              <w:rPr>
                <w:rFonts w:eastAsia="SimSun"/>
                <w:i/>
                <w:iCs/>
                <w:sz w:val="20"/>
                <w:lang w:val="en-AU" w:eastAsia="en-US"/>
              </w:rPr>
              <w:t>d</w:t>
            </w:r>
            <w:r w:rsidRPr="002328AA">
              <w:rPr>
                <w:rFonts w:eastAsia="SimSun"/>
                <w:i/>
                <w:iCs/>
                <w:sz w:val="20"/>
                <w:vertAlign w:val="subscript"/>
                <w:lang w:val="en-AU" w:eastAsia="en-US"/>
              </w:rPr>
              <w:t xml:space="preserve">1,2 </w:t>
            </w:r>
            <w:r w:rsidRPr="002328AA">
              <w:rPr>
                <w:rFonts w:eastAsia="SimSun"/>
                <w:i/>
                <w:iCs/>
                <w:sz w:val="20"/>
                <w:lang w:val="en-AU" w:eastAsia="en-US"/>
              </w:rPr>
              <w:t>= 7 - i</w:t>
            </w:r>
            <w:r w:rsidRPr="002328AA">
              <w:rPr>
                <w:rFonts w:eastAsia="SimSun"/>
                <w:color w:val="000000"/>
                <w:sz w:val="20"/>
                <w:lang w:eastAsia="en-US"/>
              </w:rPr>
              <w:t xml:space="preserve">, </w:t>
            </w:r>
          </w:p>
          <w:p w14:paraId="41832570" w14:textId="77777777" w:rsidR="0050497D" w:rsidRPr="002328AA" w:rsidRDefault="0050497D" w:rsidP="0050497D">
            <w:pPr>
              <w:spacing w:after="180"/>
              <w:ind w:left="568" w:hanging="284"/>
              <w:rPr>
                <w:rFonts w:eastAsia="SimSun"/>
                <w:sz w:val="20"/>
                <w:lang w:val="en-AU" w:eastAsia="en-US"/>
              </w:rPr>
            </w:pPr>
            <w:r w:rsidRPr="002328AA">
              <w:rPr>
                <w:rFonts w:eastAsia="SimSun"/>
                <w:sz w:val="20"/>
                <w:lang w:val="en-AU" w:eastAsia="en-US"/>
              </w:rPr>
              <w:t>-     For UE processing capability 1: If the PDSCH is mapping type B as given in subclause 7.4.1.1 of [4, TS 38.211], and</w:t>
            </w:r>
          </w:p>
          <w:p w14:paraId="5F40224A" w14:textId="77777777" w:rsidR="0050497D" w:rsidRPr="002328AA" w:rsidRDefault="0050497D" w:rsidP="0050497D">
            <w:pPr>
              <w:spacing w:after="180"/>
              <w:ind w:left="851" w:hanging="284"/>
              <w:rPr>
                <w:rFonts w:eastAsia="SimSun"/>
                <w:sz w:val="20"/>
                <w:lang w:val="x-none" w:eastAsia="en-US"/>
              </w:rPr>
            </w:pPr>
            <w:r w:rsidRPr="002328AA">
              <w:rPr>
                <w:rFonts w:eastAsia="SimSun"/>
                <w:sz w:val="20"/>
                <w:lang w:val="x-none" w:eastAsia="en-US"/>
              </w:rPr>
              <w:t xml:space="preserve">-     if the number of PDSCH symbols allocated is 4, then </w:t>
            </w:r>
            <w:r w:rsidRPr="002328AA">
              <w:rPr>
                <w:rFonts w:eastAsia="SimSun"/>
                <w:i/>
                <w:iCs/>
                <w:sz w:val="20"/>
                <w:lang w:val="x-none" w:eastAsia="en-US"/>
              </w:rPr>
              <w:t>d</w:t>
            </w:r>
            <w:r w:rsidRPr="002328AA">
              <w:rPr>
                <w:rFonts w:eastAsia="SimSun"/>
                <w:i/>
                <w:iCs/>
                <w:sz w:val="20"/>
                <w:vertAlign w:val="subscript"/>
                <w:lang w:val="x-none" w:eastAsia="en-US"/>
              </w:rPr>
              <w:t>1,2</w:t>
            </w:r>
            <w:r w:rsidRPr="002328AA">
              <w:rPr>
                <w:rFonts w:eastAsia="SimSun"/>
                <w:sz w:val="20"/>
                <w:lang w:val="x-none" w:eastAsia="en-US"/>
              </w:rPr>
              <w:t xml:space="preserve"> = 3</w:t>
            </w:r>
          </w:p>
          <w:p w14:paraId="3A70513E" w14:textId="77777777" w:rsidR="0050497D" w:rsidRPr="002328AA" w:rsidRDefault="0050497D" w:rsidP="0050497D">
            <w:pPr>
              <w:spacing w:after="180"/>
              <w:ind w:left="851" w:hanging="284"/>
              <w:rPr>
                <w:rFonts w:eastAsia="SimSun"/>
                <w:sz w:val="20"/>
                <w:lang w:val="x-none" w:eastAsia="en-US"/>
              </w:rPr>
            </w:pPr>
            <w:r w:rsidRPr="002328AA">
              <w:rPr>
                <w:rFonts w:eastAsia="SimSun"/>
                <w:sz w:val="20"/>
                <w:lang w:val="en-AU" w:eastAsia="en-US"/>
              </w:rPr>
              <w:t>-     if the number of PDSCH symbols allocated is 2, then</w:t>
            </w:r>
            <w:r w:rsidRPr="002328AA">
              <w:rPr>
                <w:rFonts w:eastAsia="SimSun"/>
                <w:i/>
                <w:iCs/>
                <w:sz w:val="20"/>
                <w:lang w:val="x-none" w:eastAsia="en-US"/>
              </w:rPr>
              <w:t>d</w:t>
            </w:r>
            <w:r w:rsidRPr="002328AA">
              <w:rPr>
                <w:rFonts w:eastAsia="SimSun"/>
                <w:i/>
                <w:iCs/>
                <w:sz w:val="20"/>
                <w:vertAlign w:val="subscript"/>
                <w:lang w:val="x-none" w:eastAsia="en-US"/>
              </w:rPr>
              <w:t>1,2</w:t>
            </w:r>
            <w:r w:rsidRPr="002328AA">
              <w:rPr>
                <w:rFonts w:eastAsia="SimSun"/>
                <w:sz w:val="20"/>
                <w:lang w:val="x-none" w:eastAsia="en-US"/>
              </w:rPr>
              <w:t xml:space="preserve"> = 3</w:t>
            </w:r>
            <w:r w:rsidRPr="002328AA">
              <w:rPr>
                <w:rFonts w:eastAsia="SimSun"/>
                <w:i/>
                <w:iCs/>
                <w:sz w:val="20"/>
                <w:lang w:val="x-none" w:eastAsia="en-US"/>
              </w:rPr>
              <w:t>+d</w:t>
            </w:r>
            <w:r w:rsidRPr="002328AA">
              <w:rPr>
                <w:rFonts w:eastAsia="SimSun"/>
                <w:sz w:val="20"/>
                <w:lang w:val="x-none" w:eastAsia="en-US"/>
              </w:rPr>
              <w:t xml:space="preserve">, where </w:t>
            </w:r>
            <w:r w:rsidRPr="002328AA">
              <w:rPr>
                <w:rFonts w:eastAsia="SimSun"/>
                <w:i/>
                <w:iCs/>
                <w:sz w:val="20"/>
                <w:lang w:val="x-none" w:eastAsia="en-US"/>
              </w:rPr>
              <w:t>d</w:t>
            </w:r>
            <w:r w:rsidRPr="002328AA">
              <w:rPr>
                <w:rFonts w:eastAsia="SimSun"/>
                <w:sz w:val="20"/>
                <w:lang w:val="x-none" w:eastAsia="en-US"/>
              </w:rPr>
              <w:t xml:space="preserve"> is</w:t>
            </w:r>
            <w:r w:rsidRPr="002328AA">
              <w:rPr>
                <w:rFonts w:eastAsia="SimSun"/>
                <w:sz w:val="20"/>
                <w:lang w:val="en-AU" w:eastAsia="en-US"/>
              </w:rPr>
              <w:t xml:space="preserve"> the number of overlapping symbols of the scheduling PDCCH and the scheduled PDSCH.</w:t>
            </w:r>
          </w:p>
          <w:p w14:paraId="01E981A2" w14:textId="77777777" w:rsidR="0050497D" w:rsidRPr="002328AA" w:rsidRDefault="0050497D" w:rsidP="0050497D">
            <w:pPr>
              <w:spacing w:after="180"/>
              <w:ind w:left="568" w:hanging="284"/>
              <w:rPr>
                <w:rFonts w:eastAsia="SimSun"/>
                <w:sz w:val="20"/>
                <w:lang w:val="en-AU" w:eastAsia="en-US"/>
              </w:rPr>
            </w:pPr>
            <w:r w:rsidRPr="002328AA">
              <w:rPr>
                <w:rFonts w:eastAsia="SimSun"/>
                <w:sz w:val="20"/>
                <w:lang w:val="en-AU" w:eastAsia="en-US"/>
              </w:rPr>
              <w:t xml:space="preserve">-     For UE processing capability 2: If the PDSCH is mapping type B as given in subclause 7.4.1.1 of [4, TS 38.211], </w:t>
            </w:r>
            <w:r w:rsidRPr="002328AA">
              <w:rPr>
                <w:rFonts w:eastAsia="SimSun"/>
                <w:color w:val="000000"/>
                <w:sz w:val="20"/>
                <w:lang w:eastAsia="en-US"/>
              </w:rPr>
              <w:t xml:space="preserve">if the number of PDSCH symbols allocated is 2 or 4, then </w:t>
            </w:r>
            <w:r w:rsidRPr="002328AA">
              <w:rPr>
                <w:rFonts w:eastAsia="SimSun"/>
                <w:i/>
                <w:iCs/>
                <w:color w:val="000000"/>
                <w:sz w:val="20"/>
                <w:lang w:eastAsia="en-US"/>
              </w:rPr>
              <w:t>d</w:t>
            </w:r>
            <w:r w:rsidRPr="002328AA">
              <w:rPr>
                <w:rFonts w:eastAsia="SimSun"/>
                <w:i/>
                <w:iCs/>
                <w:color w:val="000000"/>
                <w:sz w:val="20"/>
                <w:vertAlign w:val="subscript"/>
                <w:lang w:eastAsia="en-US"/>
              </w:rPr>
              <w:t>1,2</w:t>
            </w:r>
            <w:r w:rsidRPr="002328AA">
              <w:rPr>
                <w:rFonts w:eastAsia="SimSun"/>
                <w:color w:val="000000"/>
                <w:sz w:val="20"/>
                <w:lang w:eastAsia="en-US"/>
              </w:rPr>
              <w:t xml:space="preserve"> is</w:t>
            </w:r>
            <w:r w:rsidRPr="002328AA">
              <w:rPr>
                <w:rFonts w:eastAsia="SimSun"/>
                <w:sz w:val="20"/>
                <w:lang w:val="en-AU" w:eastAsia="en-US"/>
              </w:rPr>
              <w:t xml:space="preserve"> the number of overlapping symbols of the scheduling PDCCH and the scheduled PDSCH..</w:t>
            </w:r>
          </w:p>
          <w:p w14:paraId="761EC99D" w14:textId="77777777" w:rsidR="0050497D" w:rsidRPr="002328AA" w:rsidRDefault="0050497D" w:rsidP="0050497D">
            <w:pPr>
              <w:spacing w:after="180"/>
              <w:ind w:left="568" w:hanging="284"/>
              <w:rPr>
                <w:rFonts w:eastAsia="SimSun"/>
                <w:i/>
                <w:iCs/>
                <w:color w:val="FF0000"/>
                <w:sz w:val="20"/>
                <w:u w:val="single"/>
                <w:lang w:val="en-AU" w:eastAsia="zh-CN"/>
              </w:rPr>
            </w:pPr>
            <w:bookmarkStart w:id="10" w:name="_Hlk515958514"/>
            <w:r w:rsidRPr="002328AA">
              <w:rPr>
                <w:rFonts w:eastAsia="SimSun"/>
                <w:color w:val="FF0000"/>
                <w:sz w:val="20"/>
                <w:u w:val="single"/>
                <w:lang w:val="en-AU" w:eastAsia="en-US"/>
              </w:rPr>
              <w:t xml:space="preserve">-     </w:t>
            </w:r>
            <w:bookmarkEnd w:id="10"/>
            <w:r w:rsidRPr="002328AA">
              <w:rPr>
                <w:rFonts w:eastAsia="SimSun"/>
                <w:color w:val="FF0000"/>
                <w:sz w:val="20"/>
                <w:u w:val="single"/>
                <w:lang w:val="en-AU" w:eastAsia="zh-CN"/>
              </w:rPr>
              <w:t xml:space="preserve">Otherwise, </w:t>
            </w:r>
            <w:r w:rsidRPr="002328AA">
              <w:rPr>
                <w:rFonts w:eastAsia="SimSun"/>
                <w:i/>
                <w:iCs/>
                <w:color w:val="FF0000"/>
                <w:sz w:val="20"/>
                <w:u w:val="single"/>
                <w:lang w:eastAsia="en-US"/>
              </w:rPr>
              <w:t>d</w:t>
            </w:r>
            <w:r w:rsidRPr="002328AA">
              <w:rPr>
                <w:rFonts w:eastAsia="SimSun"/>
                <w:i/>
                <w:iCs/>
                <w:color w:val="FF0000"/>
                <w:sz w:val="20"/>
                <w:u w:val="single"/>
                <w:vertAlign w:val="subscript"/>
                <w:lang w:eastAsia="en-US"/>
              </w:rPr>
              <w:t>1</w:t>
            </w:r>
            <w:proofErr w:type="gramStart"/>
            <w:r w:rsidRPr="002328AA">
              <w:rPr>
                <w:rFonts w:eastAsia="SimSun"/>
                <w:i/>
                <w:iCs/>
                <w:color w:val="FF0000"/>
                <w:sz w:val="20"/>
                <w:u w:val="single"/>
                <w:vertAlign w:val="subscript"/>
                <w:lang w:eastAsia="en-US"/>
              </w:rPr>
              <w:t>,2</w:t>
            </w:r>
            <w:proofErr w:type="gramEnd"/>
            <w:r w:rsidRPr="002328AA">
              <w:rPr>
                <w:rFonts w:eastAsia="SimSun"/>
                <w:color w:val="FF0000"/>
                <w:sz w:val="20"/>
                <w:u w:val="single"/>
                <w:lang w:eastAsia="zh-CN"/>
              </w:rPr>
              <w:t xml:space="preserve"> = 0.</w:t>
            </w:r>
          </w:p>
          <w:p w14:paraId="16297ADC" w14:textId="77777777" w:rsidR="0050497D" w:rsidRPr="002328AA" w:rsidRDefault="0050497D" w:rsidP="0050497D">
            <w:pPr>
              <w:spacing w:after="180"/>
              <w:ind w:left="568" w:hanging="284"/>
              <w:rPr>
                <w:rFonts w:eastAsia="SimSun"/>
                <w:i/>
                <w:iCs/>
                <w:sz w:val="20"/>
                <w:lang w:val="en-AU" w:eastAsia="en-US"/>
              </w:rPr>
            </w:pPr>
            <w:r w:rsidRPr="002328AA">
              <w:rPr>
                <w:rFonts w:eastAsia="SimSun"/>
                <w:sz w:val="20"/>
                <w:lang w:val="en-AU" w:eastAsia="en-US"/>
              </w:rPr>
              <w:t xml:space="preserve">-     For UE processing capability 2 with scheduling limitation when µ = 1, if the scheduled RB allocation exceeds 136 RBs, the UE defaults to capability 1 processing time. </w:t>
            </w:r>
          </w:p>
          <w:p w14:paraId="505B06D7" w14:textId="77777777" w:rsidR="0050497D" w:rsidRPr="002328AA" w:rsidRDefault="0050497D" w:rsidP="0050497D">
            <w:pPr>
              <w:spacing w:after="180"/>
              <w:rPr>
                <w:rFonts w:eastAsia="SimSun"/>
                <w:color w:val="000000"/>
                <w:sz w:val="20"/>
                <w:lang w:val="en-AU" w:eastAsia="en-US"/>
              </w:rPr>
            </w:pPr>
            <w:r w:rsidRPr="002328AA">
              <w:rPr>
                <w:rFonts w:eastAsia="SimSun"/>
                <w:color w:val="000000"/>
                <w:sz w:val="20"/>
                <w:lang w:val="en-AU" w:eastAsia="en-US"/>
              </w:rPr>
              <w:t xml:space="preserve">Otherwise the UE may not provide a valid HARQ-ACK corresponding to the scheduled PDSCH. The value of </w:t>
            </w:r>
            <w:r w:rsidRPr="002328AA">
              <w:rPr>
                <w:rFonts w:eastAsia="SimSun"/>
                <w:i/>
                <w:iCs/>
                <w:color w:val="000000"/>
                <w:sz w:val="20"/>
                <w:lang w:val="en-AU" w:eastAsia="en-US"/>
              </w:rPr>
              <w:t>T</w:t>
            </w:r>
            <w:r w:rsidRPr="002328AA">
              <w:rPr>
                <w:rFonts w:eastAsia="SimSun"/>
                <w:i/>
                <w:iCs/>
                <w:color w:val="000000"/>
                <w:sz w:val="20"/>
                <w:vertAlign w:val="subscript"/>
                <w:lang w:val="en-AU" w:eastAsia="en-US"/>
              </w:rPr>
              <w:t>proc</w:t>
            </w:r>
            <w:proofErr w:type="gramStart"/>
            <w:r w:rsidRPr="002328AA">
              <w:rPr>
                <w:rFonts w:eastAsia="SimSun"/>
                <w:i/>
                <w:iCs/>
                <w:color w:val="000000"/>
                <w:sz w:val="20"/>
                <w:vertAlign w:val="subscript"/>
                <w:lang w:val="en-AU" w:eastAsia="en-US"/>
              </w:rPr>
              <w:t>,1</w:t>
            </w:r>
            <w:proofErr w:type="gramEnd"/>
            <w:r w:rsidRPr="002328AA">
              <w:rPr>
                <w:rFonts w:eastAsia="SimSun"/>
                <w:color w:val="000000"/>
                <w:sz w:val="20"/>
                <w:lang w:val="en-AU" w:eastAsia="en-US"/>
              </w:rPr>
              <w:t xml:space="preserve"> is used both in the case of normal and extended cyclic prefix.</w:t>
            </w:r>
          </w:p>
          <w:p w14:paraId="3F606E58" w14:textId="7F0C3257" w:rsidR="0050497D" w:rsidRPr="0050497D" w:rsidRDefault="002328AA" w:rsidP="002328AA">
            <w:pPr>
              <w:spacing w:afterLines="50" w:after="120"/>
              <w:jc w:val="both"/>
              <w:rPr>
                <w:rFonts w:ascii="Calibri" w:eastAsia="SimSun" w:hAnsi="Calibri" w:cs="Calibri"/>
                <w:sz w:val="20"/>
                <w:lang w:val="en-US" w:eastAsia="zh-CN"/>
              </w:rPr>
            </w:pPr>
            <w:r w:rsidRPr="002328AA">
              <w:rPr>
                <w:rFonts w:eastAsia="SimSun" w:hint="eastAsia"/>
                <w:color w:val="000000"/>
                <w:sz w:val="20"/>
                <w:lang w:val="en-AU" w:eastAsia="en-US"/>
              </w:rPr>
              <w:t>[</w:t>
            </w:r>
            <w:r w:rsidRPr="002328AA">
              <w:rPr>
                <w:rFonts w:eastAsia="SimSun"/>
                <w:color w:val="000000"/>
                <w:sz w:val="20"/>
                <w:lang w:val="en-AU" w:eastAsia="en-US"/>
              </w:rPr>
              <w:t>…</w:t>
            </w:r>
            <w:r w:rsidRPr="002328AA">
              <w:rPr>
                <w:rFonts w:eastAsia="SimSun" w:hint="eastAsia"/>
                <w:color w:val="000000"/>
                <w:sz w:val="20"/>
                <w:lang w:val="en-AU" w:eastAsia="en-US"/>
              </w:rPr>
              <w:t>]</w:t>
            </w:r>
          </w:p>
        </w:tc>
      </w:tr>
    </w:tbl>
    <w:p w14:paraId="079A94B0" w14:textId="34A23A28" w:rsidR="00104812" w:rsidRDefault="00104812" w:rsidP="003D0C61">
      <w:pPr>
        <w:spacing w:afterLines="50" w:after="120"/>
        <w:jc w:val="both"/>
        <w:rPr>
          <w:rFonts w:eastAsia="SimSun"/>
          <w:sz w:val="22"/>
          <w:lang w:eastAsia="zh-CN"/>
        </w:rPr>
      </w:pPr>
    </w:p>
    <w:p w14:paraId="3BEA3077" w14:textId="5A70C86F" w:rsidR="0050497D" w:rsidRDefault="0050497D" w:rsidP="003D0C61">
      <w:pPr>
        <w:spacing w:afterLines="50" w:after="120"/>
        <w:jc w:val="both"/>
        <w:rPr>
          <w:rFonts w:eastAsia="SimSun"/>
          <w:sz w:val="22"/>
          <w:lang w:eastAsia="zh-CN"/>
        </w:rPr>
      </w:pPr>
      <w:bookmarkStart w:id="11" w:name="_Hlk513799701"/>
    </w:p>
    <w:tbl>
      <w:tblPr>
        <w:tblW w:w="0" w:type="auto"/>
        <w:tblInd w:w="250" w:type="dxa"/>
        <w:tblCellMar>
          <w:left w:w="0" w:type="dxa"/>
          <w:right w:w="0" w:type="dxa"/>
        </w:tblCellMar>
        <w:tblLook w:val="04A0" w:firstRow="1" w:lastRow="0" w:firstColumn="1" w:lastColumn="0" w:noHBand="0" w:noVBand="1"/>
      </w:tblPr>
      <w:tblGrid>
        <w:gridCol w:w="9639"/>
      </w:tblGrid>
      <w:tr w:rsidR="0050497D" w14:paraId="4814726A" w14:textId="77777777" w:rsidTr="0050497D">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9BAF7" w14:textId="77777777" w:rsidR="0050497D" w:rsidRPr="001F2104" w:rsidRDefault="0050497D">
            <w:pPr>
              <w:keepNext/>
              <w:spacing w:before="180" w:after="180"/>
              <w:ind w:left="1134" w:hanging="1134"/>
              <w:rPr>
                <w:rFonts w:ascii="Arial" w:eastAsia="SimSun" w:hAnsi="Arial" w:cs="Arial"/>
                <w:color w:val="000000"/>
                <w:sz w:val="32"/>
                <w:szCs w:val="32"/>
                <w:lang w:val="x-none" w:eastAsia="en-US"/>
              </w:rPr>
            </w:pPr>
            <w:bookmarkStart w:id="12" w:name="_Toc517439528"/>
            <w:r w:rsidRPr="001F2104">
              <w:rPr>
                <w:rFonts w:ascii="Arial" w:eastAsia="SimSun" w:hAnsi="Arial" w:cs="Arial"/>
                <w:color w:val="000000"/>
                <w:sz w:val="32"/>
                <w:szCs w:val="32"/>
                <w:lang w:val="x-none" w:eastAsia="en-US"/>
              </w:rPr>
              <w:lastRenderedPageBreak/>
              <w:t>6.4        UE PUSCH preparation procedure time</w:t>
            </w:r>
            <w:bookmarkEnd w:id="12"/>
          </w:p>
          <w:p w14:paraId="02A69975" w14:textId="1289FDAD" w:rsidR="0050497D" w:rsidRPr="001F2104" w:rsidRDefault="0050497D">
            <w:pPr>
              <w:spacing w:after="180"/>
              <w:rPr>
                <w:color w:val="000000"/>
                <w:sz w:val="20"/>
                <w:lang w:val="en-AU" w:eastAsia="en-US"/>
              </w:rPr>
            </w:pPr>
            <w:bookmarkStart w:id="13" w:name="_Hlk496824447"/>
            <w:bookmarkStart w:id="14" w:name="_Hlk496825264"/>
            <w:bookmarkEnd w:id="13"/>
            <w:r w:rsidRPr="001F2104">
              <w:rPr>
                <w:color w:val="000000"/>
                <w:sz w:val="20"/>
                <w:lang w:eastAsia="en-US"/>
              </w:rPr>
              <w:t>I</w:t>
            </w:r>
            <w:bookmarkEnd w:id="14"/>
            <w:r w:rsidRPr="001F2104">
              <w:rPr>
                <w:color w:val="000000"/>
                <w:sz w:val="20"/>
                <w:lang w:val="en-AU" w:eastAsia="en-US"/>
              </w:rPr>
              <w:t xml:space="preserve">f the first uplink symbol in the PUSCH allocation, including the DM-RS, as defined by the slot offset </w:t>
            </w:r>
            <w:r w:rsidRPr="001F2104">
              <w:rPr>
                <w:i/>
                <w:iCs/>
                <w:color w:val="000000"/>
                <w:sz w:val="20"/>
                <w:lang w:val="en-AU" w:eastAsia="en-US"/>
              </w:rPr>
              <w:t>K</w:t>
            </w:r>
            <w:r w:rsidRPr="001F2104">
              <w:rPr>
                <w:i/>
                <w:iCs/>
                <w:color w:val="000000"/>
                <w:sz w:val="20"/>
                <w:vertAlign w:val="subscript"/>
                <w:lang w:val="en-AU" w:eastAsia="en-US"/>
              </w:rPr>
              <w:t>2</w:t>
            </w:r>
            <w:r w:rsidRPr="001F2104">
              <w:rPr>
                <w:color w:val="000000"/>
                <w:sz w:val="20"/>
                <w:lang w:val="en-AU" w:eastAsia="en-US"/>
              </w:rPr>
              <w:t xml:space="preserve"> and the start and length indicator </w:t>
            </w:r>
            <w:r w:rsidRPr="001F2104">
              <w:rPr>
                <w:i/>
                <w:iCs/>
                <w:color w:val="000000"/>
                <w:sz w:val="20"/>
                <w:lang w:val="en-AU" w:eastAsia="en-US"/>
              </w:rPr>
              <w:t>SLIV</w:t>
            </w:r>
            <w:r w:rsidRPr="001F2104">
              <w:rPr>
                <w:color w:val="000000"/>
                <w:sz w:val="20"/>
                <w:lang w:val="en-AU" w:eastAsia="en-US"/>
              </w:rPr>
              <w:t xml:space="preserve"> of the scheduling DCI, is no earlier than at symbol </w:t>
            </w:r>
            <w:r w:rsidRPr="001F2104">
              <w:rPr>
                <w:i/>
                <w:iCs/>
                <w:color w:val="000000"/>
                <w:sz w:val="20"/>
                <w:lang w:val="en-AU" w:eastAsia="en-US"/>
              </w:rPr>
              <w:t>L</w:t>
            </w:r>
            <w:r w:rsidRPr="001F2104">
              <w:rPr>
                <w:i/>
                <w:iCs/>
                <w:color w:val="000000"/>
                <w:sz w:val="20"/>
                <w:vertAlign w:val="subscript"/>
                <w:lang w:val="en-AU" w:eastAsia="en-US"/>
              </w:rPr>
              <w:t>2</w:t>
            </w:r>
            <w:r w:rsidRPr="001F2104">
              <w:rPr>
                <w:color w:val="000000"/>
                <w:sz w:val="20"/>
                <w:lang w:val="en-AU" w:eastAsia="en-US"/>
              </w:rPr>
              <w:t xml:space="preserve"> then the UE shall transmit PUSCH where </w:t>
            </w:r>
            <w:bookmarkStart w:id="15" w:name="_Hlk496824026"/>
            <w:r w:rsidRPr="001F2104">
              <w:rPr>
                <w:i/>
                <w:iCs/>
                <w:color w:val="000000"/>
                <w:sz w:val="20"/>
                <w:lang w:val="en-AU" w:eastAsia="en-US"/>
              </w:rPr>
              <w:t>L</w:t>
            </w:r>
            <w:r w:rsidRPr="001F2104">
              <w:rPr>
                <w:i/>
                <w:iCs/>
                <w:color w:val="000000"/>
                <w:sz w:val="20"/>
                <w:vertAlign w:val="subscript"/>
                <w:lang w:val="en-AU" w:eastAsia="en-US"/>
              </w:rPr>
              <w:t>2</w:t>
            </w:r>
            <w:r w:rsidRPr="001F2104">
              <w:rPr>
                <w:color w:val="000000"/>
                <w:sz w:val="20"/>
                <w:lang w:val="en-AU" w:eastAsia="en-US"/>
              </w:rPr>
              <w:t xml:space="preserve"> is defined as the next uplink symbol with its CP starting </w:t>
            </w:r>
            <w:bookmarkEnd w:id="15"/>
            <w:r w:rsidR="001F2104" w:rsidRPr="001F2104">
              <w:rPr>
                <w:color w:val="000000"/>
                <w:position w:val="-16"/>
                <w:sz w:val="20"/>
              </w:rPr>
              <w:object w:dxaOrig="5020" w:dyaOrig="440" w14:anchorId="102C6777">
                <v:shape id="_x0000_i1026" type="#_x0000_t75" style="width:256.3pt;height:24.2pt" o:ole="">
                  <v:imagedata r:id="rId11" o:title=""/>
                </v:shape>
                <o:OLEObject Type="Embed" ProgID="Equation.DSMT4" ShapeID="_x0000_i1026" DrawAspect="Content" ObjectID="_1595439718" r:id="rId12"/>
              </w:object>
            </w:r>
            <w:r w:rsidRPr="001F2104">
              <w:rPr>
                <w:color w:val="000000"/>
                <w:sz w:val="20"/>
                <w:lang w:val="en-AU" w:eastAsia="en-US"/>
              </w:rPr>
              <w:t xml:space="preserve">after the end of the last symbol of the PDCCH carrying the DCI scheduling the PUSCH, where </w:t>
            </w:r>
          </w:p>
          <w:p w14:paraId="4C59DD91" w14:textId="77777777" w:rsidR="0050497D" w:rsidRPr="001F2104" w:rsidRDefault="0050497D">
            <w:pPr>
              <w:spacing w:after="180"/>
              <w:ind w:left="568" w:hanging="284"/>
              <w:rPr>
                <w:sz w:val="20"/>
                <w:lang w:val="en-AU" w:eastAsia="en-US"/>
              </w:rPr>
            </w:pPr>
            <w:r w:rsidRPr="001F2104">
              <w:rPr>
                <w:i/>
                <w:iCs/>
                <w:sz w:val="20"/>
                <w:lang w:val="x-none" w:eastAsia="en-US"/>
              </w:rPr>
              <w:t>-     N</w:t>
            </w:r>
            <w:r w:rsidRPr="001F2104">
              <w:rPr>
                <w:i/>
                <w:iCs/>
                <w:sz w:val="20"/>
                <w:vertAlign w:val="subscript"/>
                <w:lang w:val="x-none" w:eastAsia="en-US"/>
              </w:rPr>
              <w:t>2</w:t>
            </w:r>
            <w:r w:rsidRPr="001F2104">
              <w:rPr>
                <w:sz w:val="20"/>
                <w:lang w:val="x-none" w:eastAsia="en-US"/>
              </w:rPr>
              <w:t xml:space="preserve"> </w:t>
            </w:r>
            <w:r w:rsidRPr="001F2104">
              <w:rPr>
                <w:sz w:val="20"/>
                <w:lang w:val="en-AU" w:eastAsia="en-US"/>
              </w:rPr>
              <w:t xml:space="preserve">is based on </w:t>
            </w:r>
            <w:r w:rsidRPr="001F2104">
              <w:rPr>
                <w:i/>
                <w:iCs/>
                <w:sz w:val="20"/>
                <w:lang w:val="en-AU" w:eastAsia="en-US"/>
              </w:rPr>
              <w:t>µ</w:t>
            </w:r>
            <w:r w:rsidRPr="001F2104">
              <w:rPr>
                <w:sz w:val="20"/>
                <w:lang w:val="en-AU" w:eastAsia="en-US"/>
              </w:rPr>
              <w:t xml:space="preserve"> of Table 6.4-1 and Table 6.4-2 for UE processing capability 1 and 2 respectively, where </w:t>
            </w:r>
            <w:r w:rsidRPr="001F2104">
              <w:rPr>
                <w:i/>
                <w:iCs/>
                <w:sz w:val="20"/>
                <w:lang w:val="en-AU" w:eastAsia="en-US"/>
              </w:rPr>
              <w:t>µ</w:t>
            </w:r>
            <w:r w:rsidRPr="001F2104">
              <w:rPr>
                <w:sz w:val="20"/>
                <w:lang w:val="en-AU" w:eastAsia="en-US"/>
              </w:rPr>
              <w:t xml:space="preserve"> corresponds to the one of (</w:t>
            </w:r>
            <w:r w:rsidRPr="001F2104">
              <w:rPr>
                <w:i/>
                <w:iCs/>
                <w:sz w:val="20"/>
                <w:lang w:val="en-AU" w:eastAsia="en-US"/>
              </w:rPr>
              <w:t>µ</w:t>
            </w:r>
            <w:r w:rsidRPr="001F2104">
              <w:rPr>
                <w:i/>
                <w:iCs/>
                <w:sz w:val="20"/>
                <w:vertAlign w:val="subscript"/>
                <w:lang w:val="en-AU" w:eastAsia="en-US"/>
              </w:rPr>
              <w:t>DL</w:t>
            </w:r>
            <w:r w:rsidRPr="001F2104">
              <w:rPr>
                <w:sz w:val="20"/>
                <w:lang w:val="en-AU" w:eastAsia="en-US"/>
              </w:rPr>
              <w:t xml:space="preserve">, </w:t>
            </w:r>
            <w:r w:rsidRPr="001F2104">
              <w:rPr>
                <w:i/>
                <w:iCs/>
                <w:sz w:val="20"/>
                <w:lang w:val="en-AU" w:eastAsia="en-US"/>
              </w:rPr>
              <w:t>µ</w:t>
            </w:r>
            <w:r w:rsidRPr="001F2104">
              <w:rPr>
                <w:i/>
                <w:iCs/>
                <w:sz w:val="20"/>
                <w:vertAlign w:val="subscript"/>
                <w:lang w:val="en-AU" w:eastAsia="en-US"/>
              </w:rPr>
              <w:t>UL</w:t>
            </w:r>
            <w:r w:rsidRPr="001F2104">
              <w:rPr>
                <w:sz w:val="20"/>
                <w:lang w:val="en-AU" w:eastAsia="en-US"/>
              </w:rPr>
              <w:t xml:space="preserve">) resulting with the largest </w:t>
            </w:r>
            <w:r w:rsidRPr="001F2104">
              <w:rPr>
                <w:i/>
                <w:iCs/>
                <w:sz w:val="20"/>
                <w:lang w:val="en-AU" w:eastAsia="en-US"/>
              </w:rPr>
              <w:t>T</w:t>
            </w:r>
            <w:r w:rsidRPr="001F2104">
              <w:rPr>
                <w:i/>
                <w:iCs/>
                <w:sz w:val="20"/>
                <w:vertAlign w:val="subscript"/>
                <w:lang w:val="en-AU" w:eastAsia="en-US"/>
              </w:rPr>
              <w:t>proc,2</w:t>
            </w:r>
            <w:r w:rsidRPr="001F2104">
              <w:rPr>
                <w:sz w:val="20"/>
                <w:lang w:val="en-AU" w:eastAsia="en-US"/>
              </w:rPr>
              <w:t xml:space="preserve">,  where the </w:t>
            </w:r>
            <w:r w:rsidRPr="001F2104">
              <w:rPr>
                <w:i/>
                <w:iCs/>
                <w:sz w:val="20"/>
                <w:lang w:val="en-AU" w:eastAsia="en-US"/>
              </w:rPr>
              <w:t>µ</w:t>
            </w:r>
            <w:r w:rsidRPr="001F2104">
              <w:rPr>
                <w:i/>
                <w:iCs/>
                <w:sz w:val="20"/>
                <w:vertAlign w:val="subscript"/>
                <w:lang w:val="en-AU" w:eastAsia="en-US"/>
              </w:rPr>
              <w:t>DL</w:t>
            </w:r>
            <w:r w:rsidRPr="001F2104">
              <w:rPr>
                <w:sz w:val="20"/>
                <w:lang w:val="en-AU" w:eastAsia="en-US"/>
              </w:rPr>
              <w:t xml:space="preserve"> corresponds to the subcarrier spacing of the downlink with which the PDCCH carrying the DCI scheduling the PUSCH was transmitted and </w:t>
            </w:r>
            <w:r w:rsidRPr="001F2104">
              <w:rPr>
                <w:i/>
                <w:iCs/>
                <w:sz w:val="20"/>
                <w:lang w:val="en-AU" w:eastAsia="en-US"/>
              </w:rPr>
              <w:t>µ</w:t>
            </w:r>
            <w:r w:rsidRPr="001F2104">
              <w:rPr>
                <w:i/>
                <w:iCs/>
                <w:sz w:val="20"/>
                <w:vertAlign w:val="subscript"/>
                <w:lang w:val="en-AU" w:eastAsia="en-US"/>
              </w:rPr>
              <w:t>UL</w:t>
            </w:r>
            <w:r w:rsidRPr="001F2104">
              <w:rPr>
                <w:sz w:val="20"/>
                <w:lang w:val="en-AU" w:eastAsia="en-US"/>
              </w:rPr>
              <w:t xml:space="preserve"> corresponds to the subcarrier spacing of the uplink channel with which the PUSCH is to be transmitted, and </w:t>
            </w:r>
            <w:r w:rsidRPr="001F2104">
              <w:rPr>
                <w:i/>
                <w:iCs/>
                <w:sz w:val="20"/>
                <w:lang w:val="en-AU" w:eastAsia="en-US"/>
              </w:rPr>
              <w:t>κ</w:t>
            </w:r>
            <w:r w:rsidRPr="001F2104">
              <w:rPr>
                <w:sz w:val="20"/>
                <w:lang w:val="en-AU" w:eastAsia="en-US"/>
              </w:rPr>
              <w:t xml:space="preserve"> is defined in subclause 4.1 of [4, TS 38.211].</w:t>
            </w:r>
          </w:p>
          <w:p w14:paraId="2E95E922" w14:textId="77777777" w:rsidR="0050497D" w:rsidRPr="001F2104" w:rsidRDefault="0050497D">
            <w:pPr>
              <w:spacing w:after="180"/>
              <w:ind w:left="568" w:hanging="284"/>
              <w:rPr>
                <w:sz w:val="20"/>
                <w:lang w:val="en-AU" w:eastAsia="en-US"/>
              </w:rPr>
            </w:pPr>
            <w:r w:rsidRPr="001F2104">
              <w:rPr>
                <w:sz w:val="20"/>
                <w:lang w:val="en-AU" w:eastAsia="en-US"/>
              </w:rPr>
              <w:t xml:space="preserve">-     If the first symbol of the PUSCH allocation consists of DM-RS only, then </w:t>
            </w:r>
            <w:r w:rsidRPr="001F2104">
              <w:rPr>
                <w:i/>
                <w:iCs/>
                <w:sz w:val="20"/>
                <w:lang w:val="en-AU" w:eastAsia="en-US"/>
              </w:rPr>
              <w:t>d</w:t>
            </w:r>
            <w:r w:rsidRPr="001F2104">
              <w:rPr>
                <w:i/>
                <w:iCs/>
                <w:sz w:val="20"/>
                <w:vertAlign w:val="subscript"/>
                <w:lang w:val="en-AU" w:eastAsia="en-US"/>
              </w:rPr>
              <w:t xml:space="preserve">2,1 </w:t>
            </w:r>
            <w:r w:rsidRPr="001F2104">
              <w:rPr>
                <w:sz w:val="20"/>
                <w:lang w:val="en-AU" w:eastAsia="en-US"/>
              </w:rPr>
              <w:t>= 0</w:t>
            </w:r>
            <w:r w:rsidRPr="001F2104">
              <w:rPr>
                <w:i/>
                <w:iCs/>
                <w:sz w:val="20"/>
                <w:lang w:val="en-AU" w:eastAsia="en-US"/>
              </w:rPr>
              <w:t xml:space="preserve">, </w:t>
            </w:r>
            <w:r w:rsidRPr="001F2104">
              <w:rPr>
                <w:sz w:val="20"/>
                <w:lang w:val="en-AU" w:eastAsia="en-US"/>
              </w:rPr>
              <w:t xml:space="preserve">otherwise </w:t>
            </w:r>
            <w:r w:rsidRPr="001F2104">
              <w:rPr>
                <w:i/>
                <w:iCs/>
                <w:sz w:val="20"/>
                <w:lang w:val="en-AU" w:eastAsia="en-US"/>
              </w:rPr>
              <w:t>d</w:t>
            </w:r>
            <w:r w:rsidRPr="001F2104">
              <w:rPr>
                <w:i/>
                <w:iCs/>
                <w:sz w:val="20"/>
                <w:vertAlign w:val="subscript"/>
                <w:lang w:val="en-AU" w:eastAsia="en-US"/>
              </w:rPr>
              <w:t xml:space="preserve">2,1 </w:t>
            </w:r>
            <w:r w:rsidRPr="001F2104">
              <w:rPr>
                <w:sz w:val="20"/>
                <w:lang w:val="en-AU" w:eastAsia="en-US"/>
              </w:rPr>
              <w:t xml:space="preserve">= 1. </w:t>
            </w:r>
          </w:p>
          <w:p w14:paraId="481D8595" w14:textId="77777777" w:rsidR="0050497D" w:rsidRPr="001F2104" w:rsidRDefault="0050497D">
            <w:pPr>
              <w:spacing w:after="180"/>
              <w:ind w:left="568" w:hanging="284"/>
              <w:rPr>
                <w:sz w:val="20"/>
                <w:lang w:val="en-AU" w:eastAsia="en-US"/>
              </w:rPr>
            </w:pPr>
            <w:r w:rsidRPr="001F2104">
              <w:rPr>
                <w:sz w:val="20"/>
                <w:lang w:val="en-AU" w:eastAsia="en-US"/>
              </w:rPr>
              <w:t xml:space="preserve">-     If the HARQ-ACK is multiplexed on PUSCH, then </w:t>
            </w:r>
            <w:r w:rsidRPr="001F2104">
              <w:rPr>
                <w:i/>
                <w:iCs/>
                <w:sz w:val="20"/>
                <w:lang w:val="en-AU" w:eastAsia="en-US"/>
              </w:rPr>
              <w:t>d</w:t>
            </w:r>
            <w:r w:rsidRPr="001F2104">
              <w:rPr>
                <w:i/>
                <w:iCs/>
                <w:sz w:val="20"/>
                <w:vertAlign w:val="subscript"/>
                <w:lang w:val="en-AU" w:eastAsia="en-US"/>
              </w:rPr>
              <w:t>2</w:t>
            </w:r>
            <w:proofErr w:type="gramStart"/>
            <w:r w:rsidRPr="001F2104">
              <w:rPr>
                <w:i/>
                <w:iCs/>
                <w:sz w:val="20"/>
                <w:vertAlign w:val="subscript"/>
                <w:lang w:val="en-AU" w:eastAsia="en-US"/>
              </w:rPr>
              <w:t>,2</w:t>
            </w:r>
            <w:proofErr w:type="gramEnd"/>
            <w:r w:rsidRPr="001F2104">
              <w:rPr>
                <w:i/>
                <w:iCs/>
                <w:sz w:val="20"/>
                <w:vertAlign w:val="subscript"/>
                <w:lang w:val="en-AU" w:eastAsia="en-US"/>
              </w:rPr>
              <w:t xml:space="preserve"> </w:t>
            </w:r>
            <w:r w:rsidRPr="001F2104">
              <w:rPr>
                <w:sz w:val="20"/>
                <w:lang w:val="en-AU" w:eastAsia="en-US"/>
              </w:rPr>
              <w:t>= 1,</w:t>
            </w:r>
            <w:r w:rsidRPr="001F2104">
              <w:rPr>
                <w:i/>
                <w:iCs/>
                <w:sz w:val="20"/>
                <w:lang w:val="en-AU" w:eastAsia="en-US"/>
              </w:rPr>
              <w:t xml:space="preserve"> </w:t>
            </w:r>
            <w:r w:rsidRPr="001F2104">
              <w:rPr>
                <w:sz w:val="20"/>
                <w:lang w:val="en-AU" w:eastAsia="en-US"/>
              </w:rPr>
              <w:t xml:space="preserve">otherwise </w:t>
            </w:r>
            <w:r w:rsidRPr="001F2104">
              <w:rPr>
                <w:i/>
                <w:iCs/>
                <w:sz w:val="20"/>
                <w:lang w:val="en-AU" w:eastAsia="en-US"/>
              </w:rPr>
              <w:t>d</w:t>
            </w:r>
            <w:r w:rsidRPr="001F2104">
              <w:rPr>
                <w:i/>
                <w:iCs/>
                <w:sz w:val="20"/>
                <w:vertAlign w:val="subscript"/>
                <w:lang w:val="en-AU" w:eastAsia="en-US"/>
              </w:rPr>
              <w:t xml:space="preserve">2,2 </w:t>
            </w:r>
            <w:r w:rsidRPr="001F2104">
              <w:rPr>
                <w:sz w:val="20"/>
                <w:lang w:val="en-AU" w:eastAsia="en-US"/>
              </w:rPr>
              <w:t xml:space="preserve">= </w:t>
            </w:r>
            <w:r w:rsidRPr="001F2104">
              <w:rPr>
                <w:color w:val="FF0000"/>
                <w:sz w:val="20"/>
                <w:lang w:val="en-AU"/>
              </w:rPr>
              <w:t>0</w:t>
            </w:r>
            <w:r w:rsidRPr="001F2104">
              <w:rPr>
                <w:strike/>
                <w:color w:val="FF0000"/>
                <w:sz w:val="20"/>
                <w:lang w:val="en-AU" w:eastAsia="en-US"/>
              </w:rPr>
              <w:t>1</w:t>
            </w:r>
            <w:r w:rsidRPr="001F2104">
              <w:rPr>
                <w:sz w:val="20"/>
                <w:lang w:val="en-AU" w:eastAsia="en-US"/>
              </w:rPr>
              <w:t>.</w:t>
            </w:r>
          </w:p>
          <w:p w14:paraId="2F9A82DE" w14:textId="77777777" w:rsidR="0050497D" w:rsidRPr="001F2104" w:rsidRDefault="0050497D">
            <w:pPr>
              <w:spacing w:after="180"/>
              <w:ind w:left="568" w:hanging="284"/>
              <w:rPr>
                <w:sz w:val="20"/>
                <w:lang w:val="en-AU" w:eastAsia="en-US"/>
              </w:rPr>
            </w:pPr>
            <w:r w:rsidRPr="001F2104">
              <w:rPr>
                <w:sz w:val="20"/>
                <w:lang w:val="en-AU" w:eastAsia="en-US"/>
              </w:rPr>
              <w:t xml:space="preserve">-     If the UE is configured with multiple active component carriers, </w:t>
            </w:r>
            <w:r w:rsidRPr="001F2104">
              <w:rPr>
                <w:color w:val="000000"/>
                <w:sz w:val="20"/>
                <w:lang w:val="en-AU" w:eastAsia="en-US"/>
              </w:rPr>
              <w:t>the first uplink symbol in the PUSCH allocation</w:t>
            </w:r>
            <w:r w:rsidRPr="001F2104">
              <w:rPr>
                <w:sz w:val="20"/>
                <w:lang w:val="en-AU" w:eastAsia="en-US"/>
              </w:rPr>
              <w:t xml:space="preserve"> further includes the effect of timing difference between component carriers as given in [11, TS 38.133]. </w:t>
            </w:r>
          </w:p>
          <w:p w14:paraId="559B3B0A" w14:textId="77777777" w:rsidR="0050497D" w:rsidRPr="001F2104" w:rsidRDefault="0050497D">
            <w:pPr>
              <w:spacing w:after="180"/>
              <w:ind w:left="568" w:hanging="284"/>
              <w:rPr>
                <w:sz w:val="20"/>
                <w:lang w:val="en-AU" w:eastAsia="en-US"/>
              </w:rPr>
            </w:pPr>
            <w:r w:rsidRPr="001F2104">
              <w:rPr>
                <w:sz w:val="20"/>
                <w:lang w:val="en-AU" w:eastAsia="en-US"/>
              </w:rPr>
              <w:t xml:space="preserve">-     If the scheduling DCI triggered a switch of BWP, </w:t>
            </w:r>
            <w:r w:rsidRPr="001F2104">
              <w:rPr>
                <w:i/>
                <w:iCs/>
                <w:sz w:val="20"/>
                <w:lang w:val="en-AU" w:eastAsia="en-US"/>
              </w:rPr>
              <w:t>d</w:t>
            </w:r>
            <w:r w:rsidRPr="001F2104">
              <w:rPr>
                <w:i/>
                <w:iCs/>
                <w:sz w:val="20"/>
                <w:vertAlign w:val="subscript"/>
                <w:lang w:val="en-AU" w:eastAsia="en-US"/>
              </w:rPr>
              <w:t>2,3</w:t>
            </w:r>
            <w:r w:rsidRPr="001F2104">
              <w:rPr>
                <w:sz w:val="20"/>
                <w:lang w:val="en-AU" w:eastAsia="en-US"/>
              </w:rPr>
              <w:t xml:space="preserve"> equals to the switching time as defined in [11, TS 38.133], otherwise </w:t>
            </w:r>
            <w:r w:rsidRPr="001F2104">
              <w:rPr>
                <w:i/>
                <w:iCs/>
                <w:sz w:val="20"/>
                <w:lang w:val="en-AU" w:eastAsia="en-US"/>
              </w:rPr>
              <w:t>d</w:t>
            </w:r>
            <w:r w:rsidRPr="001F2104">
              <w:rPr>
                <w:i/>
                <w:iCs/>
                <w:sz w:val="20"/>
                <w:vertAlign w:val="subscript"/>
                <w:lang w:val="en-AU" w:eastAsia="en-US"/>
              </w:rPr>
              <w:t>2,3</w:t>
            </w:r>
            <w:r w:rsidRPr="001F2104">
              <w:rPr>
                <w:sz w:val="20"/>
                <w:lang w:val="en-AU" w:eastAsia="en-US"/>
              </w:rPr>
              <w:t>=0.</w:t>
            </w:r>
          </w:p>
          <w:p w14:paraId="3F34D7E8" w14:textId="77777777" w:rsidR="0050497D" w:rsidRPr="001F2104" w:rsidRDefault="0050497D">
            <w:pPr>
              <w:spacing w:after="180"/>
              <w:rPr>
                <w:color w:val="000000"/>
                <w:sz w:val="20"/>
                <w:lang w:val="en-AU" w:eastAsia="en-US"/>
              </w:rPr>
            </w:pPr>
            <w:r w:rsidRPr="001F2104">
              <w:rPr>
                <w:color w:val="000000"/>
                <w:sz w:val="20"/>
                <w:lang w:val="en-AU" w:eastAsia="en-US"/>
              </w:rPr>
              <w:t xml:space="preserve">Otherwise the UE may ignore the scheduling DCI. </w:t>
            </w:r>
          </w:p>
          <w:p w14:paraId="694BC0FC" w14:textId="228371AC" w:rsidR="0050497D" w:rsidRPr="001F2104" w:rsidRDefault="0050497D">
            <w:pPr>
              <w:spacing w:after="180"/>
              <w:rPr>
                <w:color w:val="000000"/>
                <w:sz w:val="20"/>
                <w:lang w:val="en-AU" w:eastAsia="en-US"/>
              </w:rPr>
            </w:pPr>
            <w:r w:rsidRPr="001F2104">
              <w:rPr>
                <w:color w:val="000000"/>
                <w:sz w:val="20"/>
                <w:lang w:val="en-AU" w:eastAsia="en-US"/>
              </w:rPr>
              <w:t xml:space="preserve">The value of </w:t>
            </w:r>
            <w:r w:rsidRPr="001F2104">
              <w:rPr>
                <w:noProof/>
                <w:color w:val="000000"/>
                <w:position w:val="-14"/>
                <w:sz w:val="20"/>
                <w:lang w:val="en-US"/>
              </w:rPr>
              <w:drawing>
                <wp:inline distT="0" distB="0" distL="0" distR="0" wp14:anchorId="40DC261A" wp14:editId="01152044">
                  <wp:extent cx="363855" cy="224155"/>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855" cy="224155"/>
                          </a:xfrm>
                          <a:prstGeom prst="rect">
                            <a:avLst/>
                          </a:prstGeom>
                          <a:noFill/>
                          <a:ln>
                            <a:noFill/>
                          </a:ln>
                        </pic:spPr>
                      </pic:pic>
                    </a:graphicData>
                  </a:graphic>
                </wp:inline>
              </w:drawing>
            </w:r>
            <w:r w:rsidRPr="001F2104">
              <w:rPr>
                <w:color w:val="000000"/>
                <w:sz w:val="20"/>
                <w:lang w:eastAsia="en-US"/>
              </w:rPr>
              <w:t> </w:t>
            </w:r>
            <w:r w:rsidRPr="001F2104">
              <w:rPr>
                <w:color w:val="000000"/>
                <w:sz w:val="20"/>
                <w:lang w:val="en-AU" w:eastAsia="en-US"/>
              </w:rPr>
              <w:t>is used both in the case of normal and extended cyclic prefix.</w:t>
            </w:r>
          </w:p>
          <w:p w14:paraId="691790A1" w14:textId="2F63EF3B" w:rsidR="0050497D" w:rsidRDefault="001F2104">
            <w:pPr>
              <w:rPr>
                <w:rFonts w:ascii="Calibri" w:hAnsi="Calibri" w:cs="Calibri"/>
                <w:sz w:val="20"/>
                <w:lang w:val="en-US" w:eastAsia="zh-CN"/>
              </w:rPr>
            </w:pPr>
            <w:r w:rsidRPr="002328AA">
              <w:rPr>
                <w:rFonts w:eastAsia="SimSun" w:hint="eastAsia"/>
                <w:color w:val="000000"/>
                <w:sz w:val="20"/>
                <w:lang w:val="en-AU" w:eastAsia="en-US"/>
              </w:rPr>
              <w:t>[</w:t>
            </w:r>
            <w:r w:rsidRPr="002328AA">
              <w:rPr>
                <w:rFonts w:eastAsia="SimSun"/>
                <w:color w:val="000000"/>
                <w:sz w:val="20"/>
                <w:lang w:val="en-AU" w:eastAsia="en-US"/>
              </w:rPr>
              <w:t>…</w:t>
            </w:r>
            <w:r w:rsidRPr="002328AA">
              <w:rPr>
                <w:rFonts w:eastAsia="SimSun" w:hint="eastAsia"/>
                <w:color w:val="000000"/>
                <w:sz w:val="20"/>
                <w:lang w:val="en-AU" w:eastAsia="en-US"/>
              </w:rPr>
              <w:t>]</w:t>
            </w:r>
          </w:p>
        </w:tc>
      </w:tr>
      <w:bookmarkEnd w:id="11"/>
    </w:tbl>
    <w:p w14:paraId="1F774347" w14:textId="77777777" w:rsidR="00F61C7C" w:rsidRPr="00A91AA0" w:rsidRDefault="00F61C7C" w:rsidP="003D0C61">
      <w:pPr>
        <w:spacing w:afterLines="50" w:after="120"/>
        <w:jc w:val="both"/>
        <w:rPr>
          <w:rFonts w:eastAsiaTheme="minorEastAsia" w:hint="eastAsia"/>
          <w:sz w:val="22"/>
          <w:lang w:val="en-US"/>
        </w:rPr>
      </w:pPr>
    </w:p>
    <w:p w14:paraId="29914BD3" w14:textId="16D4C551" w:rsidR="00254F50" w:rsidRPr="00254F50" w:rsidRDefault="005F1707" w:rsidP="003C22A3">
      <w:pPr>
        <w:pStyle w:val="1"/>
        <w:numPr>
          <w:ilvl w:val="0"/>
          <w:numId w:val="6"/>
        </w:numPr>
        <w:spacing w:after="120"/>
        <w:jc w:val="both"/>
        <w:rPr>
          <w:rFonts w:eastAsia="DengXian"/>
          <w:b/>
          <w:lang w:val="en-US" w:eastAsia="zh-CN"/>
        </w:rPr>
      </w:pPr>
      <w:r>
        <w:rPr>
          <w:rFonts w:eastAsia="DengXian"/>
          <w:b/>
          <w:lang w:val="en-US" w:eastAsia="zh-CN"/>
        </w:rPr>
        <w:t xml:space="preserve">UL data transmission procedure </w:t>
      </w:r>
    </w:p>
    <w:p w14:paraId="554A5DDF" w14:textId="73D77052" w:rsidR="000044D5" w:rsidRDefault="000044D5" w:rsidP="000044D5">
      <w:pPr>
        <w:spacing w:afterLines="50" w:after="120"/>
        <w:jc w:val="both"/>
        <w:rPr>
          <w:rFonts w:eastAsiaTheme="minorEastAsia"/>
          <w:sz w:val="22"/>
        </w:rPr>
      </w:pPr>
      <w:r>
        <w:rPr>
          <w:rFonts w:eastAsia="SimSun"/>
          <w:sz w:val="22"/>
          <w:lang w:eastAsia="zh-CN"/>
        </w:rPr>
        <w:t xml:space="preserve">Following agreements were achieved in </w:t>
      </w:r>
      <w:r w:rsidR="00FE3849">
        <w:rPr>
          <w:rFonts w:eastAsia="SimSun" w:hint="eastAsia"/>
          <w:sz w:val="22"/>
          <w:lang w:eastAsia="zh-CN"/>
        </w:rPr>
        <w:t>the</w:t>
      </w:r>
      <w:r w:rsidR="00FE3849">
        <w:rPr>
          <w:rFonts w:eastAsia="SimSun"/>
          <w:sz w:val="22"/>
          <w:lang w:eastAsia="zh-CN"/>
        </w:rPr>
        <w:t xml:space="preserve"> </w:t>
      </w:r>
      <w:r w:rsidR="00FE3849">
        <w:rPr>
          <w:rFonts w:eastAsia="SimSun" w:hint="eastAsia"/>
          <w:sz w:val="22"/>
          <w:lang w:eastAsia="zh-CN"/>
        </w:rPr>
        <w:t>RAN1</w:t>
      </w:r>
      <w:r w:rsidR="00FE3849">
        <w:rPr>
          <w:rFonts w:eastAsia="SimSun"/>
          <w:sz w:val="22"/>
          <w:lang w:eastAsia="zh-CN"/>
        </w:rPr>
        <w:t xml:space="preserve"> </w:t>
      </w:r>
      <w:r w:rsidR="00FE3849">
        <w:rPr>
          <w:rFonts w:eastAsia="SimSun" w:hint="eastAsia"/>
          <w:sz w:val="22"/>
          <w:lang w:eastAsia="zh-CN"/>
        </w:rPr>
        <w:t>#</w:t>
      </w:r>
      <w:r w:rsidR="00FE3849">
        <w:rPr>
          <w:rFonts w:eastAsia="SimSun"/>
          <w:sz w:val="22"/>
          <w:lang w:eastAsia="zh-CN"/>
        </w:rPr>
        <w:t xml:space="preserve">93 </w:t>
      </w:r>
      <w:r w:rsidR="00FE3849">
        <w:rPr>
          <w:rFonts w:eastAsia="SimSun" w:hint="eastAsia"/>
          <w:sz w:val="22"/>
          <w:lang w:eastAsia="zh-CN"/>
        </w:rPr>
        <w:t>meeting</w:t>
      </w:r>
      <w:r w:rsidR="00FE3849">
        <w:rPr>
          <w:rFonts w:eastAsia="SimSun"/>
          <w:sz w:val="22"/>
          <w:lang w:eastAsia="zh-CN"/>
        </w:rPr>
        <w:t xml:space="preserve"> [2]</w:t>
      </w:r>
      <w:r>
        <w:rPr>
          <w:rFonts w:eastAsia="SimSun"/>
          <w:sz w:val="22"/>
          <w:lang w:eastAsia="zh-CN"/>
        </w:rPr>
        <w:t>:</w:t>
      </w:r>
    </w:p>
    <w:tbl>
      <w:tblPr>
        <w:tblStyle w:val="afc"/>
        <w:tblW w:w="0" w:type="auto"/>
        <w:tblLook w:val="04A0" w:firstRow="1" w:lastRow="0" w:firstColumn="1" w:lastColumn="0" w:noHBand="0" w:noVBand="1"/>
      </w:tblPr>
      <w:tblGrid>
        <w:gridCol w:w="10170"/>
      </w:tblGrid>
      <w:tr w:rsidR="00081D91" w14:paraId="0B5100A6" w14:textId="77777777" w:rsidTr="00081D91">
        <w:tc>
          <w:tcPr>
            <w:tcW w:w="10170" w:type="dxa"/>
          </w:tcPr>
          <w:p w14:paraId="25EFF475" w14:textId="77777777" w:rsidR="00081D91" w:rsidRPr="007F2EC8" w:rsidRDefault="00081D91" w:rsidP="006E447F">
            <w:pPr>
              <w:spacing w:after="0"/>
              <w:ind w:left="720" w:hanging="720"/>
              <w:rPr>
                <w:rFonts w:eastAsia="Batang"/>
                <w:sz w:val="22"/>
                <w:highlight w:val="green"/>
                <w:lang w:eastAsia="x-none"/>
              </w:rPr>
            </w:pPr>
            <w:r w:rsidRPr="007F2EC8">
              <w:rPr>
                <w:rFonts w:eastAsia="Batang"/>
                <w:sz w:val="22"/>
                <w:highlight w:val="green"/>
                <w:lang w:eastAsia="x-none"/>
              </w:rPr>
              <w:t>Agreements:</w:t>
            </w:r>
          </w:p>
          <w:p w14:paraId="0181ED19" w14:textId="77777777" w:rsidR="00081D91" w:rsidRPr="007F2EC8" w:rsidRDefault="00081D91" w:rsidP="006E447F">
            <w:pPr>
              <w:numPr>
                <w:ilvl w:val="0"/>
                <w:numId w:val="28"/>
              </w:numPr>
              <w:spacing w:after="0"/>
              <w:jc w:val="both"/>
              <w:rPr>
                <w:rFonts w:eastAsia="Batang"/>
                <w:sz w:val="22"/>
                <w:lang w:eastAsia="x-none"/>
              </w:rPr>
            </w:pPr>
            <w:r w:rsidRPr="007F2EC8">
              <w:rPr>
                <w:rFonts w:eastAsia="Batang"/>
                <w:sz w:val="22"/>
                <w:lang w:eastAsia="x-none"/>
              </w:rPr>
              <w:t>For CS-RNTI DCI sizes</w:t>
            </w:r>
          </w:p>
          <w:p w14:paraId="70717B39" w14:textId="77777777" w:rsidR="00081D91" w:rsidRPr="007F2EC8" w:rsidRDefault="00081D91" w:rsidP="006E447F">
            <w:pPr>
              <w:numPr>
                <w:ilvl w:val="1"/>
                <w:numId w:val="28"/>
              </w:numPr>
              <w:spacing w:after="0"/>
              <w:jc w:val="both"/>
              <w:rPr>
                <w:rFonts w:eastAsia="Batang"/>
                <w:sz w:val="22"/>
                <w:lang w:eastAsia="x-none"/>
              </w:rPr>
            </w:pPr>
            <w:r w:rsidRPr="007F2EC8">
              <w:rPr>
                <w:rFonts w:eastAsia="Batang"/>
                <w:sz w:val="22"/>
                <w:lang w:eastAsia="x-none"/>
              </w:rPr>
              <w:t xml:space="preserve">For DCI format 1-1 with CS-RNTI, the DCI </w:t>
            </w:r>
            <w:proofErr w:type="gramStart"/>
            <w:r w:rsidRPr="007F2EC8">
              <w:rPr>
                <w:rFonts w:eastAsia="Batang"/>
                <w:sz w:val="22"/>
                <w:lang w:eastAsia="x-none"/>
              </w:rPr>
              <w:t>size are</w:t>
            </w:r>
            <w:proofErr w:type="gramEnd"/>
            <w:r w:rsidRPr="007F2EC8">
              <w:rPr>
                <w:rFonts w:eastAsia="Batang"/>
                <w:sz w:val="22"/>
                <w:lang w:eastAsia="x-none"/>
              </w:rPr>
              <w:t xml:space="preserve"> the same as the DCI format 1-1 with C-RNTI in respective search space. </w:t>
            </w:r>
          </w:p>
          <w:p w14:paraId="4C911AD1" w14:textId="77777777" w:rsidR="00081D91" w:rsidRPr="007F2EC8" w:rsidRDefault="00081D91" w:rsidP="006E447F">
            <w:pPr>
              <w:numPr>
                <w:ilvl w:val="1"/>
                <w:numId w:val="28"/>
              </w:numPr>
              <w:spacing w:after="0"/>
              <w:jc w:val="both"/>
              <w:rPr>
                <w:rFonts w:eastAsia="Batang"/>
                <w:sz w:val="22"/>
                <w:lang w:eastAsia="x-none"/>
              </w:rPr>
            </w:pPr>
            <w:r w:rsidRPr="007F2EC8">
              <w:rPr>
                <w:rFonts w:eastAsia="Batang"/>
                <w:sz w:val="22"/>
                <w:lang w:eastAsia="x-none"/>
              </w:rPr>
              <w:t xml:space="preserve">For DCI format 0-1 with CS-RNTI, the DCI </w:t>
            </w:r>
            <w:proofErr w:type="gramStart"/>
            <w:r w:rsidRPr="007F2EC8">
              <w:rPr>
                <w:rFonts w:eastAsia="Batang"/>
                <w:sz w:val="22"/>
                <w:lang w:eastAsia="x-none"/>
              </w:rPr>
              <w:t>size are</w:t>
            </w:r>
            <w:proofErr w:type="gramEnd"/>
            <w:r w:rsidRPr="007F2EC8">
              <w:rPr>
                <w:rFonts w:eastAsia="Batang"/>
                <w:sz w:val="22"/>
                <w:lang w:eastAsia="x-none"/>
              </w:rPr>
              <w:t xml:space="preserve"> the same as the DCI format 0-1 with C-RNTI in respective search space. </w:t>
            </w:r>
          </w:p>
          <w:p w14:paraId="75BE9286" w14:textId="77777777" w:rsidR="00081D91" w:rsidRPr="007F2EC8" w:rsidRDefault="00081D91" w:rsidP="006E447F">
            <w:pPr>
              <w:numPr>
                <w:ilvl w:val="1"/>
                <w:numId w:val="28"/>
              </w:numPr>
              <w:spacing w:after="0"/>
              <w:jc w:val="both"/>
              <w:rPr>
                <w:rFonts w:eastAsia="Batang"/>
                <w:sz w:val="22"/>
                <w:lang w:eastAsia="x-none"/>
              </w:rPr>
            </w:pPr>
            <w:r w:rsidRPr="007F2EC8">
              <w:rPr>
                <w:rFonts w:eastAsia="Batang"/>
                <w:sz w:val="22"/>
                <w:lang w:eastAsia="x-none"/>
              </w:rPr>
              <w:t xml:space="preserve">For DCI format 1-0 with CS-RNTI, the DCI </w:t>
            </w:r>
            <w:proofErr w:type="gramStart"/>
            <w:r w:rsidRPr="007F2EC8">
              <w:rPr>
                <w:rFonts w:eastAsia="Batang"/>
                <w:sz w:val="22"/>
                <w:lang w:eastAsia="x-none"/>
              </w:rPr>
              <w:t>size are</w:t>
            </w:r>
            <w:proofErr w:type="gramEnd"/>
            <w:r w:rsidRPr="007F2EC8">
              <w:rPr>
                <w:rFonts w:eastAsia="Batang"/>
                <w:sz w:val="22"/>
                <w:lang w:eastAsia="x-none"/>
              </w:rPr>
              <w:t xml:space="preserve"> the same as the DCI format 1-0 with C-RNTI in respective search space. </w:t>
            </w:r>
          </w:p>
          <w:p w14:paraId="2B080D47" w14:textId="77777777" w:rsidR="00081D91" w:rsidRPr="006B1F1D" w:rsidRDefault="00081D91" w:rsidP="006E447F">
            <w:pPr>
              <w:numPr>
                <w:ilvl w:val="1"/>
                <w:numId w:val="28"/>
              </w:numPr>
              <w:spacing w:after="0"/>
              <w:jc w:val="both"/>
              <w:rPr>
                <w:rFonts w:eastAsia="Batang"/>
                <w:sz w:val="21"/>
                <w:lang w:eastAsia="x-none"/>
              </w:rPr>
            </w:pPr>
            <w:r w:rsidRPr="007F2EC8">
              <w:rPr>
                <w:rFonts w:eastAsia="Batang"/>
                <w:sz w:val="22"/>
                <w:lang w:eastAsia="x-none"/>
              </w:rPr>
              <w:t xml:space="preserve">For DCI format 0-0 with CS-RNTI, the DCI </w:t>
            </w:r>
            <w:proofErr w:type="gramStart"/>
            <w:r w:rsidRPr="007F2EC8">
              <w:rPr>
                <w:rFonts w:eastAsia="Batang"/>
                <w:sz w:val="22"/>
                <w:lang w:eastAsia="x-none"/>
              </w:rPr>
              <w:t>size are</w:t>
            </w:r>
            <w:proofErr w:type="gramEnd"/>
            <w:r w:rsidRPr="007F2EC8">
              <w:rPr>
                <w:rFonts w:eastAsia="Batang"/>
                <w:sz w:val="22"/>
                <w:lang w:eastAsia="x-none"/>
              </w:rPr>
              <w:t xml:space="preserve"> the same as the DCI format 0-0 with C-RNTI in respective search space. </w:t>
            </w:r>
          </w:p>
          <w:p w14:paraId="6EF2142A" w14:textId="77777777" w:rsidR="00081D91" w:rsidRDefault="00081D91" w:rsidP="006E447F">
            <w:pPr>
              <w:spacing w:after="0"/>
              <w:rPr>
                <w:highlight w:val="green"/>
              </w:rPr>
            </w:pPr>
          </w:p>
          <w:p w14:paraId="57FC7203" w14:textId="77777777" w:rsidR="00081D91" w:rsidRPr="007F2EC8" w:rsidRDefault="00081D91" w:rsidP="006E447F">
            <w:pPr>
              <w:spacing w:after="0"/>
              <w:ind w:left="720" w:hanging="720"/>
              <w:rPr>
                <w:rFonts w:eastAsia="Batang"/>
                <w:sz w:val="22"/>
                <w:highlight w:val="green"/>
                <w:lang w:eastAsia="x-none"/>
              </w:rPr>
            </w:pPr>
            <w:r w:rsidRPr="007F2EC8">
              <w:rPr>
                <w:rFonts w:eastAsia="Batang"/>
                <w:sz w:val="22"/>
                <w:highlight w:val="green"/>
                <w:lang w:eastAsia="x-none"/>
              </w:rPr>
              <w:t>Agreements:</w:t>
            </w:r>
          </w:p>
          <w:p w14:paraId="0AAEC684" w14:textId="77777777" w:rsidR="00081D91" w:rsidRPr="007F2EC8" w:rsidRDefault="00081D91" w:rsidP="006E447F">
            <w:pPr>
              <w:numPr>
                <w:ilvl w:val="0"/>
                <w:numId w:val="28"/>
              </w:numPr>
              <w:spacing w:after="0"/>
              <w:jc w:val="both"/>
              <w:rPr>
                <w:rFonts w:eastAsia="Batang"/>
                <w:sz w:val="22"/>
                <w:lang w:eastAsia="x-none"/>
              </w:rPr>
            </w:pPr>
            <w:r w:rsidRPr="007F2EC8">
              <w:rPr>
                <w:rFonts w:eastAsia="Batang"/>
                <w:sz w:val="22"/>
                <w:lang w:eastAsia="x-none"/>
              </w:rPr>
              <w:t xml:space="preserve">For both </w:t>
            </w:r>
            <w:r w:rsidRPr="007F2EC8">
              <w:rPr>
                <w:rFonts w:eastAsia="Batang"/>
                <w:b/>
                <w:sz w:val="22"/>
                <w:lang w:eastAsia="x-none"/>
              </w:rPr>
              <w:t>initial transmission and re-transmissions</w:t>
            </w:r>
            <w:r w:rsidRPr="007F2EC8">
              <w:rPr>
                <w:rFonts w:eastAsia="Batang"/>
                <w:sz w:val="22"/>
                <w:lang w:eastAsia="x-none"/>
              </w:rPr>
              <w:t xml:space="preserve"> for GF scheduling for URLLC,</w:t>
            </w:r>
          </w:p>
          <w:p w14:paraId="6E027F3B" w14:textId="77777777" w:rsidR="00081D91" w:rsidRPr="007F2EC8" w:rsidRDefault="00081D91" w:rsidP="006E447F">
            <w:pPr>
              <w:numPr>
                <w:ilvl w:val="1"/>
                <w:numId w:val="28"/>
              </w:numPr>
              <w:spacing w:after="0"/>
              <w:jc w:val="both"/>
              <w:rPr>
                <w:rFonts w:eastAsia="Batang"/>
                <w:sz w:val="22"/>
                <w:lang w:eastAsia="x-none"/>
              </w:rPr>
            </w:pPr>
            <w:r w:rsidRPr="007F2EC8">
              <w:rPr>
                <w:rFonts w:eastAsia="Batang"/>
                <w:sz w:val="22"/>
                <w:lang w:eastAsia="x-none"/>
              </w:rPr>
              <w:t>For UL configured grant, the MCS table is configured by the existing parameter associated with the RRC configured grant configuration, which is extended to include the new 64QAM MCS table.</w:t>
            </w:r>
          </w:p>
          <w:p w14:paraId="0E2061B4" w14:textId="0FDDC3ED" w:rsidR="00081D91" w:rsidRPr="002553F0" w:rsidRDefault="00081D91" w:rsidP="006E447F">
            <w:pPr>
              <w:numPr>
                <w:ilvl w:val="1"/>
                <w:numId w:val="28"/>
              </w:numPr>
              <w:spacing w:after="0"/>
              <w:jc w:val="both"/>
              <w:rPr>
                <w:rFonts w:eastAsiaTheme="minorEastAsia"/>
                <w:sz w:val="22"/>
              </w:rPr>
            </w:pPr>
            <w:r w:rsidRPr="007F2EC8">
              <w:rPr>
                <w:rFonts w:eastAsia="Batang"/>
                <w:sz w:val="22"/>
                <w:lang w:eastAsia="x-none"/>
              </w:rPr>
              <w:t xml:space="preserve">For DL SPS, RRC indicates whether or not the new 64QAM table is configured. The indication for </w:t>
            </w:r>
            <w:r w:rsidRPr="007F2EC8">
              <w:rPr>
                <w:rFonts w:eastAsia="Batang"/>
                <w:sz w:val="22"/>
                <w:lang w:eastAsia="x-none"/>
              </w:rPr>
              <w:lastRenderedPageBreak/>
              <w:t>the new MCS table for DL SPS is separate from the one for grant-based DL scheduling.</w:t>
            </w:r>
          </w:p>
        </w:tc>
      </w:tr>
    </w:tbl>
    <w:p w14:paraId="47096BD8" w14:textId="77777777" w:rsidR="00FE3849" w:rsidRDefault="00FE3849" w:rsidP="00FA63E8">
      <w:pPr>
        <w:spacing w:afterLines="50" w:after="120"/>
        <w:jc w:val="both"/>
        <w:rPr>
          <w:rFonts w:eastAsiaTheme="minorEastAsia"/>
          <w:sz w:val="22"/>
          <w:szCs w:val="22"/>
        </w:rPr>
      </w:pPr>
    </w:p>
    <w:p w14:paraId="0BD6B6D2" w14:textId="1E923044" w:rsidR="002B2E67" w:rsidRPr="002B2E67" w:rsidRDefault="002B2E67" w:rsidP="00FA63E8">
      <w:pPr>
        <w:spacing w:afterLines="50" w:after="120"/>
        <w:jc w:val="both"/>
        <w:rPr>
          <w:rFonts w:eastAsiaTheme="minorEastAsia"/>
          <w:sz w:val="22"/>
          <w:lang w:val="en-US"/>
        </w:rPr>
      </w:pPr>
      <w:r>
        <w:rPr>
          <w:rFonts w:eastAsiaTheme="minorEastAsia" w:hint="eastAsia"/>
          <w:sz w:val="22"/>
          <w:szCs w:val="22"/>
        </w:rPr>
        <w:t>For parameters specified for both grant-based PUSCH and for configured-grant PUSCH independently</w:t>
      </w:r>
      <w:r w:rsidR="00AD1646">
        <w:rPr>
          <w:rFonts w:eastAsia="SimSun"/>
          <w:sz w:val="22"/>
          <w:szCs w:val="22"/>
          <w:lang w:eastAsia="zh-CN"/>
        </w:rPr>
        <w:t xml:space="preserve">, </w:t>
      </w:r>
      <w:r w:rsidR="004B4845">
        <w:rPr>
          <w:rFonts w:eastAsia="SimSun"/>
          <w:sz w:val="22"/>
          <w:szCs w:val="22"/>
          <w:lang w:eastAsia="zh-CN"/>
        </w:rPr>
        <w:t>one</w:t>
      </w:r>
      <w:r w:rsidR="002553F0">
        <w:rPr>
          <w:rFonts w:eastAsia="SimSun" w:hint="eastAsia"/>
          <w:sz w:val="22"/>
          <w:szCs w:val="22"/>
          <w:lang w:eastAsia="zh-CN"/>
        </w:rPr>
        <w:t xml:space="preserve"> </w:t>
      </w:r>
      <w:r w:rsidR="00337203">
        <w:rPr>
          <w:rFonts w:eastAsia="SimSun"/>
          <w:sz w:val="22"/>
          <w:szCs w:val="22"/>
          <w:lang w:eastAsia="zh-CN"/>
        </w:rPr>
        <w:t xml:space="preserve">remaining issue is </w:t>
      </w:r>
      <w:r w:rsidR="00AD1646">
        <w:rPr>
          <w:rFonts w:eastAsia="SimSun"/>
          <w:sz w:val="22"/>
          <w:szCs w:val="22"/>
          <w:lang w:eastAsia="zh-CN"/>
        </w:rPr>
        <w:t xml:space="preserve">for </w:t>
      </w:r>
      <w:r w:rsidR="00AD1646">
        <w:rPr>
          <w:rFonts w:eastAsia="SimSun"/>
          <w:sz w:val="22"/>
          <w:lang w:val="en-US" w:eastAsia="zh-CN"/>
        </w:rPr>
        <w:t xml:space="preserve">configured grant re-transmission scheduled by DCI </w:t>
      </w:r>
      <w:r w:rsidR="00AD1646" w:rsidRPr="00914D2C">
        <w:rPr>
          <w:rFonts w:eastAsia="SimSun"/>
          <w:sz w:val="22"/>
          <w:lang w:val="en-US" w:eastAsia="zh-CN"/>
        </w:rPr>
        <w:t>scrambled with a CS-RNTI</w:t>
      </w:r>
      <w:r w:rsidR="00AD1646">
        <w:rPr>
          <w:rFonts w:eastAsia="SimSun"/>
          <w:sz w:val="22"/>
          <w:lang w:val="en-US" w:eastAsia="zh-CN"/>
        </w:rPr>
        <w:t>, of which</w:t>
      </w:r>
      <w:r w:rsidR="00337203" w:rsidRPr="00914D2C">
        <w:rPr>
          <w:rFonts w:eastAsia="SimSun"/>
          <w:sz w:val="22"/>
          <w:lang w:val="en-US" w:eastAsia="zh-CN"/>
        </w:rPr>
        <w:t xml:space="preserve"> </w:t>
      </w:r>
      <w:r w:rsidR="00AD1646">
        <w:rPr>
          <w:rFonts w:eastAsia="SimSun"/>
          <w:sz w:val="22"/>
          <w:lang w:val="en-US" w:eastAsia="zh-CN"/>
        </w:rPr>
        <w:t xml:space="preserve">RRC parameters </w:t>
      </w:r>
      <w:r w:rsidR="00337203">
        <w:rPr>
          <w:rFonts w:eastAsia="SimSun"/>
          <w:sz w:val="22"/>
          <w:lang w:val="en-US" w:eastAsia="zh-CN"/>
        </w:rPr>
        <w:t>should be used</w:t>
      </w:r>
      <w:r w:rsidR="00AD1646">
        <w:rPr>
          <w:rFonts w:eastAsia="SimSun"/>
          <w:sz w:val="22"/>
          <w:lang w:val="en-US" w:eastAsia="zh-CN"/>
        </w:rPr>
        <w:t xml:space="preserve">. </w:t>
      </w:r>
    </w:p>
    <w:p w14:paraId="7D8C8358" w14:textId="1B5F59D9" w:rsidR="00AD1646" w:rsidRPr="00B946E5" w:rsidRDefault="00050D48" w:rsidP="00FA63E8">
      <w:pPr>
        <w:spacing w:afterLines="50" w:after="120"/>
        <w:jc w:val="both"/>
        <w:rPr>
          <w:rFonts w:eastAsia="SimSun"/>
          <w:sz w:val="22"/>
          <w:lang w:val="en-US" w:eastAsia="zh-CN"/>
        </w:rPr>
      </w:pPr>
      <w:r>
        <w:rPr>
          <w:rFonts w:eastAsia="SimSun"/>
          <w:sz w:val="22"/>
          <w:lang w:val="en-US" w:eastAsia="zh-CN"/>
        </w:rPr>
        <w:t xml:space="preserve">The DCI </w:t>
      </w:r>
      <w:r w:rsidRPr="00914D2C">
        <w:rPr>
          <w:rFonts w:eastAsia="SimSun"/>
          <w:sz w:val="22"/>
          <w:lang w:val="en-US" w:eastAsia="zh-CN"/>
        </w:rPr>
        <w:t>scrambled with</w:t>
      </w:r>
      <w:r>
        <w:rPr>
          <w:rFonts w:eastAsia="SimSun"/>
          <w:sz w:val="22"/>
          <w:lang w:val="en-US" w:eastAsia="zh-CN"/>
        </w:rPr>
        <w:t xml:space="preserve"> the</w:t>
      </w:r>
      <w:r w:rsidRPr="00914D2C">
        <w:rPr>
          <w:rFonts w:eastAsia="SimSun"/>
          <w:sz w:val="22"/>
          <w:lang w:val="en-US" w:eastAsia="zh-CN"/>
        </w:rPr>
        <w:t xml:space="preserve"> CS-RNTI</w:t>
      </w:r>
      <w:r>
        <w:rPr>
          <w:rFonts w:eastAsia="SimSun"/>
          <w:sz w:val="22"/>
          <w:lang w:val="en-US" w:eastAsia="zh-CN"/>
        </w:rPr>
        <w:t xml:space="preserve"> can be used for activation, deactivation and re-transmission of the configured grant PUSCH. By setting special value of some fields such as NDI, HPN, RV, MCS and resource block assignment, UE can differentiate the DCI with CS-RNTI that is for activation/deactivation</w:t>
      </w:r>
      <w:r w:rsidRPr="00050D48">
        <w:rPr>
          <w:rFonts w:eastAsia="SimSun"/>
          <w:sz w:val="22"/>
          <w:lang w:val="en-US" w:eastAsia="zh-CN"/>
        </w:rPr>
        <w:t xml:space="preserve"> </w:t>
      </w:r>
      <w:r>
        <w:rPr>
          <w:rFonts w:eastAsia="SimSun"/>
          <w:sz w:val="22"/>
          <w:lang w:val="en-US" w:eastAsia="zh-CN"/>
        </w:rPr>
        <w:t xml:space="preserve">or re-transmission. </w:t>
      </w:r>
      <w:r w:rsidR="00ED466D">
        <w:rPr>
          <w:rFonts w:eastAsia="SimSun"/>
          <w:sz w:val="22"/>
          <w:lang w:val="en-US" w:eastAsia="zh-CN"/>
        </w:rPr>
        <w:t xml:space="preserve">Above differentiation requires </w:t>
      </w:r>
      <w:r>
        <w:rPr>
          <w:rFonts w:eastAsia="SimSun"/>
          <w:sz w:val="22"/>
          <w:lang w:val="en-US" w:eastAsia="zh-CN"/>
        </w:rPr>
        <w:t>the positions for NDI, HPN, RV, MCS and resource block assignment fields should keep the same in</w:t>
      </w:r>
      <w:r w:rsidRPr="00B946E5">
        <w:rPr>
          <w:rFonts w:eastAsia="SimSun"/>
          <w:sz w:val="22"/>
          <w:lang w:val="en-US" w:eastAsia="zh-CN"/>
        </w:rPr>
        <w:t xml:space="preserve"> the activation/deactivation DCI and in the re-transmission scheduling DCI</w:t>
      </w:r>
      <w:r w:rsidR="00ED466D" w:rsidRPr="00B946E5">
        <w:rPr>
          <w:rFonts w:eastAsia="SimSun"/>
          <w:sz w:val="22"/>
          <w:lang w:val="en-US" w:eastAsia="zh-CN"/>
        </w:rPr>
        <w:t>, otherwise UE cannot distinguish</w:t>
      </w:r>
      <w:r w:rsidRPr="00B946E5">
        <w:rPr>
          <w:rFonts w:eastAsia="SimSun"/>
          <w:sz w:val="22"/>
          <w:lang w:val="en-US" w:eastAsia="zh-CN"/>
        </w:rPr>
        <w:t xml:space="preserve">. </w:t>
      </w:r>
      <w:r w:rsidR="00ED466D" w:rsidRPr="00B946E5">
        <w:rPr>
          <w:rFonts w:eastAsia="SimSun"/>
          <w:sz w:val="22"/>
          <w:lang w:val="en-US" w:eastAsia="zh-CN"/>
        </w:rPr>
        <w:t xml:space="preserve">Therefore, </w:t>
      </w:r>
      <w:r w:rsidR="00B946E5" w:rsidRPr="00B946E5">
        <w:rPr>
          <w:rFonts w:eastAsia="SimSun"/>
          <w:sz w:val="22"/>
          <w:lang w:val="en-US" w:eastAsia="zh-CN"/>
        </w:rPr>
        <w:t xml:space="preserve">parameters for re-transmission should follow </w:t>
      </w:r>
      <w:proofErr w:type="spellStart"/>
      <w:r w:rsidR="00B946E5" w:rsidRPr="00BA3F9F">
        <w:rPr>
          <w:rFonts w:eastAsia="SimSun"/>
          <w:i/>
          <w:sz w:val="22"/>
          <w:szCs w:val="22"/>
          <w:lang w:eastAsia="zh-CN"/>
        </w:rPr>
        <w:t>ConfiguredGrantConfig</w:t>
      </w:r>
      <w:proofErr w:type="spellEnd"/>
      <w:r w:rsidR="00B946E5" w:rsidRPr="00BA3F9F">
        <w:rPr>
          <w:rFonts w:eastAsia="SimSun"/>
          <w:i/>
          <w:sz w:val="22"/>
          <w:szCs w:val="22"/>
          <w:lang w:eastAsia="zh-CN"/>
        </w:rPr>
        <w:t xml:space="preserve"> </w:t>
      </w:r>
      <w:r w:rsidR="00B946E5" w:rsidRPr="00B946E5">
        <w:rPr>
          <w:rFonts w:eastAsia="SimSun"/>
          <w:sz w:val="22"/>
          <w:lang w:val="en-US" w:eastAsia="zh-CN"/>
        </w:rPr>
        <w:t xml:space="preserve">so that all the bit fields in the DCI are not different between activation/deactivation DCI and re-transmission DCI. </w:t>
      </w:r>
      <w:r w:rsidR="00BA3F9F">
        <w:rPr>
          <w:rFonts w:eastAsia="SimSun"/>
          <w:sz w:val="22"/>
          <w:lang w:val="en-US" w:eastAsia="zh-CN"/>
        </w:rPr>
        <w:t xml:space="preserve">This is also in line with the agreement made for URLLC MCS table used for configured grant </w:t>
      </w:r>
      <w:r w:rsidR="00BA3F9F" w:rsidRPr="00BA3F9F">
        <w:rPr>
          <w:rFonts w:eastAsia="SimSun"/>
          <w:sz w:val="22"/>
          <w:lang w:val="en-US" w:eastAsia="zh-CN"/>
        </w:rPr>
        <w:t>initial transmission and re-transmissions</w:t>
      </w:r>
      <w:r w:rsidR="00BA3F9F">
        <w:rPr>
          <w:rFonts w:eastAsia="SimSun"/>
          <w:sz w:val="22"/>
          <w:lang w:val="en-US" w:eastAsia="zh-CN"/>
        </w:rPr>
        <w:t>.</w:t>
      </w:r>
    </w:p>
    <w:p w14:paraId="48439F79" w14:textId="6122EA96" w:rsidR="005A06AC" w:rsidRPr="00B946E5" w:rsidRDefault="00B946E5" w:rsidP="00B946E5">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sidR="00BD32F8">
        <w:rPr>
          <w:rFonts w:eastAsiaTheme="minorEastAsia" w:hint="eastAsia"/>
          <w:b/>
          <w:sz w:val="22"/>
          <w:szCs w:val="22"/>
          <w:u w:val="single"/>
        </w:rPr>
        <w:t>2</w:t>
      </w:r>
      <w:r w:rsidRPr="00B946E5">
        <w:rPr>
          <w:rFonts w:eastAsia="SimSun"/>
          <w:b/>
          <w:sz w:val="22"/>
          <w:szCs w:val="22"/>
          <w:u w:val="single"/>
          <w:lang w:eastAsia="zh-CN"/>
        </w:rPr>
        <w:t xml:space="preserve">: </w:t>
      </w:r>
    </w:p>
    <w:p w14:paraId="18243C34" w14:textId="4530FD3C" w:rsidR="00ED466D" w:rsidRPr="00B946E5" w:rsidRDefault="00ED466D" w:rsidP="00B946E5">
      <w:pPr>
        <w:pStyle w:val="afe"/>
        <w:numPr>
          <w:ilvl w:val="0"/>
          <w:numId w:val="10"/>
        </w:numPr>
        <w:spacing w:afterLines="50" w:after="120"/>
        <w:ind w:leftChars="0"/>
        <w:jc w:val="both"/>
        <w:rPr>
          <w:rFonts w:eastAsiaTheme="minorEastAsia"/>
          <w:i/>
          <w:sz w:val="22"/>
          <w:lang w:val="en-US"/>
        </w:rPr>
      </w:pPr>
      <w:r w:rsidRPr="00B946E5">
        <w:rPr>
          <w:rFonts w:eastAsiaTheme="minorEastAsia"/>
          <w:i/>
          <w:sz w:val="22"/>
          <w:lang w:val="en-US"/>
        </w:rPr>
        <w:t xml:space="preserve">For configured grant retransmission, for parameters in DCI fields having configurability, if </w:t>
      </w:r>
      <w:proofErr w:type="spellStart"/>
      <w:r w:rsidRPr="00B946E5">
        <w:rPr>
          <w:rFonts w:eastAsiaTheme="minorEastAsia"/>
          <w:i/>
          <w:sz w:val="22"/>
          <w:lang w:val="en-US"/>
        </w:rPr>
        <w:t>ConfiguredGrantConfig</w:t>
      </w:r>
      <w:proofErr w:type="spellEnd"/>
      <w:r w:rsidRPr="00B946E5">
        <w:rPr>
          <w:rFonts w:eastAsiaTheme="minorEastAsia"/>
          <w:i/>
          <w:sz w:val="22"/>
          <w:lang w:val="en-US"/>
        </w:rPr>
        <w:t xml:space="preserve"> contains the parameters, the configuration for the parameters follows the </w:t>
      </w:r>
      <w:proofErr w:type="spellStart"/>
      <w:r w:rsidRPr="00B946E5">
        <w:rPr>
          <w:rFonts w:eastAsiaTheme="minorEastAsia"/>
          <w:i/>
          <w:sz w:val="22"/>
          <w:lang w:val="en-US"/>
        </w:rPr>
        <w:t>ConfiguredGrantConfig</w:t>
      </w:r>
      <w:proofErr w:type="spellEnd"/>
      <w:r w:rsidRPr="00B946E5">
        <w:rPr>
          <w:rFonts w:eastAsiaTheme="minorEastAsia"/>
          <w:i/>
          <w:sz w:val="22"/>
          <w:lang w:val="en-US"/>
        </w:rPr>
        <w:t>; otherwise, follows the PUSCH-</w:t>
      </w:r>
      <w:proofErr w:type="spellStart"/>
      <w:r w:rsidRPr="00B946E5">
        <w:rPr>
          <w:rFonts w:eastAsiaTheme="minorEastAsia"/>
          <w:i/>
          <w:sz w:val="22"/>
          <w:lang w:val="en-US"/>
        </w:rPr>
        <w:t>Config</w:t>
      </w:r>
      <w:proofErr w:type="spellEnd"/>
      <w:r w:rsidRPr="00B946E5">
        <w:rPr>
          <w:rFonts w:eastAsiaTheme="minorEastAsia"/>
          <w:i/>
          <w:sz w:val="22"/>
          <w:lang w:val="en-US"/>
        </w:rPr>
        <w:t>.</w:t>
      </w:r>
    </w:p>
    <w:p w14:paraId="5DB9ECA6" w14:textId="77777777" w:rsidR="00F302D3" w:rsidRDefault="00F302D3" w:rsidP="000044D5">
      <w:pPr>
        <w:spacing w:afterLines="50" w:after="120"/>
        <w:jc w:val="both"/>
        <w:rPr>
          <w:rFonts w:eastAsiaTheme="minorEastAsia" w:hint="eastAsia"/>
          <w:sz w:val="22"/>
          <w:lang w:val="en-US"/>
        </w:rPr>
      </w:pPr>
    </w:p>
    <w:p w14:paraId="215E2CBD" w14:textId="09CEBFE9" w:rsidR="00A91AA0" w:rsidRDefault="00A91AA0" w:rsidP="000044D5">
      <w:pPr>
        <w:spacing w:afterLines="50" w:after="120"/>
        <w:jc w:val="both"/>
        <w:rPr>
          <w:rFonts w:eastAsiaTheme="minorEastAsia" w:hint="eastAsia"/>
          <w:sz w:val="22"/>
          <w:lang w:val="en-US"/>
        </w:rPr>
      </w:pPr>
      <w:r>
        <w:rPr>
          <w:rFonts w:eastAsiaTheme="minorEastAsia" w:hint="eastAsia"/>
          <w:sz w:val="22"/>
          <w:lang w:val="en-US"/>
        </w:rPr>
        <w:t>According to</w:t>
      </w:r>
      <w:r w:rsidRPr="00A91AA0">
        <w:rPr>
          <w:rFonts w:eastAsiaTheme="minorEastAsia"/>
          <w:sz w:val="22"/>
          <w:lang w:val="en-US"/>
        </w:rPr>
        <w:t xml:space="preserve"> TS 38.211, DM-RS sequence is generated by using the higher-layer parameters </w:t>
      </w:r>
      <w:r w:rsidRPr="00A91AA0">
        <w:rPr>
          <w:rFonts w:eastAsiaTheme="minorEastAsia"/>
          <w:i/>
          <w:sz w:val="22"/>
          <w:lang w:val="en-US"/>
        </w:rPr>
        <w:t>scramblingID0</w:t>
      </w:r>
      <w:r w:rsidRPr="00A91AA0">
        <w:rPr>
          <w:rFonts w:eastAsiaTheme="minorEastAsia"/>
          <w:sz w:val="22"/>
          <w:lang w:val="en-US"/>
        </w:rPr>
        <w:t xml:space="preserve"> and </w:t>
      </w:r>
      <w:r w:rsidRPr="00A91AA0">
        <w:rPr>
          <w:rFonts w:eastAsiaTheme="minorEastAsia"/>
          <w:i/>
          <w:sz w:val="22"/>
          <w:lang w:val="en-US"/>
        </w:rPr>
        <w:t>scramblingID1</w:t>
      </w:r>
      <w:r w:rsidRPr="00A91AA0">
        <w:rPr>
          <w:rFonts w:eastAsiaTheme="minorEastAsia"/>
          <w:sz w:val="22"/>
          <w:lang w:val="en-US"/>
        </w:rPr>
        <w:t xml:space="preserve"> in the </w:t>
      </w:r>
      <w:r w:rsidRPr="00A91AA0">
        <w:rPr>
          <w:rFonts w:eastAsiaTheme="minorEastAsia"/>
          <w:i/>
          <w:sz w:val="22"/>
          <w:lang w:val="en-US"/>
        </w:rPr>
        <w:t>DMRS-</w:t>
      </w:r>
      <w:proofErr w:type="spellStart"/>
      <w:r w:rsidRPr="00A91AA0">
        <w:rPr>
          <w:rFonts w:eastAsiaTheme="minorEastAsia"/>
          <w:i/>
          <w:sz w:val="22"/>
          <w:lang w:val="en-US"/>
        </w:rPr>
        <w:t>UplinkConfig</w:t>
      </w:r>
      <w:proofErr w:type="spellEnd"/>
      <w:r>
        <w:rPr>
          <w:rFonts w:eastAsiaTheme="minorEastAsia"/>
          <w:sz w:val="22"/>
          <w:lang w:val="en-US"/>
        </w:rPr>
        <w:t xml:space="preserve"> IE. </w:t>
      </w:r>
      <w:r w:rsidRPr="00A91AA0">
        <w:rPr>
          <w:rFonts w:eastAsiaTheme="minorEastAsia"/>
          <w:sz w:val="22"/>
          <w:lang w:val="en-US"/>
        </w:rPr>
        <w:t xml:space="preserve">For a UE configured with </w:t>
      </w:r>
      <w:r>
        <w:rPr>
          <w:rFonts w:eastAsiaTheme="minorEastAsia" w:hint="eastAsia"/>
          <w:sz w:val="22"/>
          <w:lang w:val="en-US"/>
        </w:rPr>
        <w:t>configured grant transmission</w:t>
      </w:r>
      <w:r w:rsidRPr="00A91AA0">
        <w:rPr>
          <w:rFonts w:eastAsiaTheme="minorEastAsia"/>
          <w:sz w:val="22"/>
          <w:lang w:val="en-US"/>
        </w:rPr>
        <w:t xml:space="preserve">, both </w:t>
      </w:r>
      <w:r w:rsidRPr="00A91AA0">
        <w:rPr>
          <w:rFonts w:eastAsiaTheme="minorEastAsia"/>
          <w:i/>
          <w:sz w:val="22"/>
          <w:lang w:val="en-US"/>
        </w:rPr>
        <w:t>PUSCH-</w:t>
      </w:r>
      <w:proofErr w:type="spellStart"/>
      <w:r w:rsidRPr="00A91AA0">
        <w:rPr>
          <w:rFonts w:eastAsiaTheme="minorEastAsia"/>
          <w:i/>
          <w:sz w:val="22"/>
          <w:lang w:val="en-US"/>
        </w:rPr>
        <w:t>Config</w:t>
      </w:r>
      <w:proofErr w:type="spellEnd"/>
      <w:r w:rsidRPr="00A91AA0">
        <w:rPr>
          <w:rFonts w:eastAsiaTheme="minorEastAsia"/>
          <w:sz w:val="22"/>
          <w:lang w:val="en-US"/>
        </w:rPr>
        <w:t xml:space="preserve"> and </w:t>
      </w:r>
      <w:proofErr w:type="spellStart"/>
      <w:r w:rsidRPr="00A91AA0">
        <w:rPr>
          <w:rFonts w:eastAsiaTheme="minorEastAsia"/>
          <w:i/>
          <w:sz w:val="22"/>
          <w:lang w:val="en-US"/>
        </w:rPr>
        <w:t>ConfiguredGrantConfig</w:t>
      </w:r>
      <w:proofErr w:type="spellEnd"/>
      <w:r w:rsidRPr="00A91AA0">
        <w:rPr>
          <w:rFonts w:eastAsiaTheme="minorEastAsia"/>
          <w:sz w:val="22"/>
          <w:lang w:val="en-US"/>
        </w:rPr>
        <w:t xml:space="preserve"> that have </w:t>
      </w:r>
      <w:r w:rsidRPr="00A91AA0">
        <w:rPr>
          <w:rFonts w:eastAsiaTheme="minorEastAsia"/>
          <w:i/>
          <w:sz w:val="22"/>
          <w:lang w:val="en-US"/>
        </w:rPr>
        <w:t>DMRS-</w:t>
      </w:r>
      <w:proofErr w:type="spellStart"/>
      <w:r w:rsidRPr="00A91AA0">
        <w:rPr>
          <w:rFonts w:eastAsiaTheme="minorEastAsia"/>
          <w:i/>
          <w:sz w:val="22"/>
          <w:lang w:val="en-US"/>
        </w:rPr>
        <w:t>UplinkConfig</w:t>
      </w:r>
      <w:proofErr w:type="spellEnd"/>
      <w:r w:rsidRPr="00A91AA0">
        <w:rPr>
          <w:rFonts w:eastAsiaTheme="minorEastAsia"/>
          <w:sz w:val="22"/>
          <w:lang w:val="en-US"/>
        </w:rPr>
        <w:t xml:space="preserve"> are provided. Hence, when the UE generates DM-RS sequence, UE cannot know which parameter of </w:t>
      </w:r>
      <w:r w:rsidRPr="00A91AA0">
        <w:rPr>
          <w:rFonts w:eastAsiaTheme="minorEastAsia"/>
          <w:i/>
          <w:sz w:val="22"/>
          <w:lang w:val="en-US"/>
        </w:rPr>
        <w:t>DMRS-</w:t>
      </w:r>
      <w:proofErr w:type="spellStart"/>
      <w:r w:rsidRPr="00A91AA0">
        <w:rPr>
          <w:rFonts w:eastAsiaTheme="minorEastAsia"/>
          <w:i/>
          <w:sz w:val="22"/>
          <w:lang w:val="en-US"/>
        </w:rPr>
        <w:t>UplinkConfig</w:t>
      </w:r>
      <w:proofErr w:type="spellEnd"/>
      <w:r w:rsidRPr="00A91AA0">
        <w:rPr>
          <w:rFonts w:eastAsiaTheme="minorEastAsia"/>
          <w:sz w:val="22"/>
          <w:lang w:val="en-US"/>
        </w:rPr>
        <w:t xml:space="preserve"> the UE shall use. We believe this issue is an essential for </w:t>
      </w:r>
      <w:r w:rsidR="00BD32F8">
        <w:rPr>
          <w:rFonts w:eastAsiaTheme="minorEastAsia" w:hint="eastAsia"/>
          <w:sz w:val="22"/>
          <w:lang w:val="en-US"/>
        </w:rPr>
        <w:t>configured grant transmission and hence</w:t>
      </w:r>
      <w:r w:rsidRPr="00A91AA0">
        <w:rPr>
          <w:rFonts w:eastAsiaTheme="minorEastAsia"/>
          <w:sz w:val="22"/>
          <w:lang w:val="en-US"/>
        </w:rPr>
        <w:t>,</w:t>
      </w:r>
      <w:r w:rsidR="00BD32F8">
        <w:rPr>
          <w:rFonts w:eastAsiaTheme="minorEastAsia" w:hint="eastAsia"/>
          <w:sz w:val="22"/>
          <w:lang w:val="en-US"/>
        </w:rPr>
        <w:t xml:space="preserve"> a</w:t>
      </w:r>
      <w:r w:rsidRPr="00A91AA0">
        <w:rPr>
          <w:rFonts w:eastAsiaTheme="minorEastAsia"/>
          <w:sz w:val="22"/>
          <w:lang w:val="en-US"/>
        </w:rPr>
        <w:t xml:space="preserve"> TP is required.</w:t>
      </w:r>
    </w:p>
    <w:p w14:paraId="58DB23EC" w14:textId="79BBACD9" w:rsidR="00BD32F8" w:rsidRPr="00B946E5" w:rsidRDefault="00BD32F8" w:rsidP="00BD32F8">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3</w:t>
      </w:r>
      <w:r w:rsidRPr="00B946E5">
        <w:rPr>
          <w:rFonts w:eastAsia="SimSun"/>
          <w:b/>
          <w:sz w:val="22"/>
          <w:szCs w:val="22"/>
          <w:u w:val="single"/>
          <w:lang w:eastAsia="zh-CN"/>
        </w:rPr>
        <w:t xml:space="preserve">: </w:t>
      </w:r>
    </w:p>
    <w:p w14:paraId="69FDE86D" w14:textId="201D9C7E" w:rsidR="00BD32F8" w:rsidRPr="00B946E5" w:rsidRDefault="00BD32F8" w:rsidP="00BD32F8">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 xml:space="preserve">Adopt </w:t>
      </w:r>
      <w:r>
        <w:rPr>
          <w:rFonts w:eastAsiaTheme="minorEastAsia" w:hint="eastAsia"/>
          <w:i/>
          <w:sz w:val="22"/>
          <w:lang w:val="en-US"/>
        </w:rPr>
        <w:t>following TP for TS38.21</w:t>
      </w:r>
      <w:r>
        <w:rPr>
          <w:rFonts w:eastAsiaTheme="minorEastAsia" w:hint="eastAsia"/>
          <w:i/>
          <w:sz w:val="22"/>
          <w:lang w:val="en-US"/>
        </w:rPr>
        <w:t>1</w:t>
      </w:r>
      <w:r>
        <w:rPr>
          <w:rFonts w:eastAsiaTheme="minorEastAsia" w:hint="eastAsia"/>
          <w:i/>
          <w:sz w:val="22"/>
          <w:lang w:val="en-US"/>
        </w:rPr>
        <w:t xml:space="preserve"> </w:t>
      </w:r>
      <w:proofErr w:type="spellStart"/>
      <w:r>
        <w:rPr>
          <w:rFonts w:eastAsiaTheme="minorEastAsia" w:hint="eastAsia"/>
          <w:i/>
          <w:sz w:val="22"/>
          <w:lang w:val="en-US"/>
        </w:rPr>
        <w:t>Subclause</w:t>
      </w:r>
      <w:proofErr w:type="spellEnd"/>
      <w:r>
        <w:rPr>
          <w:rFonts w:eastAsiaTheme="minorEastAsia" w:hint="eastAsia"/>
          <w:i/>
          <w:sz w:val="22"/>
          <w:lang w:val="en-US"/>
        </w:rPr>
        <w:t xml:space="preserve"> </w:t>
      </w:r>
      <w:r w:rsidRPr="00BD32F8">
        <w:rPr>
          <w:rFonts w:eastAsiaTheme="minorEastAsia"/>
          <w:i/>
          <w:sz w:val="22"/>
          <w:lang w:val="en-US"/>
        </w:rPr>
        <w:t>6.4.1.1.1.1</w:t>
      </w:r>
      <w:r>
        <w:rPr>
          <w:rFonts w:eastAsiaTheme="minorEastAsia" w:hint="eastAsia"/>
          <w:i/>
          <w:sz w:val="22"/>
          <w:lang w:val="en-US"/>
        </w:rPr>
        <w:t xml:space="preserve"> and </w:t>
      </w:r>
      <w:r w:rsidRPr="00BD32F8">
        <w:rPr>
          <w:rFonts w:eastAsiaTheme="minorEastAsia"/>
          <w:i/>
          <w:sz w:val="22"/>
          <w:lang w:val="en-US"/>
        </w:rPr>
        <w:t>6.4.1.1.1.2</w:t>
      </w:r>
      <w:r w:rsidRPr="00B946E5">
        <w:rPr>
          <w:rFonts w:eastAsiaTheme="minorEastAsia"/>
          <w:i/>
          <w:sz w:val="22"/>
          <w:lang w:val="en-US"/>
        </w:rPr>
        <w:t>.</w:t>
      </w:r>
    </w:p>
    <w:p w14:paraId="34E71B63" w14:textId="77777777" w:rsidR="00A91AA0" w:rsidRDefault="00A91AA0" w:rsidP="000044D5">
      <w:pPr>
        <w:spacing w:afterLines="50" w:after="120"/>
        <w:jc w:val="both"/>
        <w:rPr>
          <w:rFonts w:eastAsiaTheme="minorEastAsia" w:hint="eastAsia"/>
          <w:sz w:val="22"/>
          <w:lang w:val="en-US"/>
        </w:rPr>
      </w:pPr>
    </w:p>
    <w:tbl>
      <w:tblPr>
        <w:tblStyle w:val="afc"/>
        <w:tblW w:w="0" w:type="auto"/>
        <w:tblLook w:val="04A0" w:firstRow="1" w:lastRow="0" w:firstColumn="1" w:lastColumn="0" w:noHBand="0" w:noVBand="1"/>
      </w:tblPr>
      <w:tblGrid>
        <w:gridCol w:w="10170"/>
      </w:tblGrid>
      <w:tr w:rsidR="00BD32F8" w14:paraId="2E08540F" w14:textId="77777777" w:rsidTr="00BD32F8">
        <w:tc>
          <w:tcPr>
            <w:tcW w:w="10170" w:type="dxa"/>
          </w:tcPr>
          <w:p w14:paraId="379B1F4D" w14:textId="01353D6A" w:rsidR="00BD32F8" w:rsidRPr="00BD32F8" w:rsidRDefault="00BD32F8" w:rsidP="00BD32F8">
            <w:pPr>
              <w:keepNext/>
              <w:keepLines/>
              <w:spacing w:before="120"/>
              <w:ind w:left="1985" w:hanging="1985"/>
              <w:rPr>
                <w:rFonts w:ascii="Arial" w:eastAsia="游明朝" w:hAnsi="Arial"/>
                <w:sz w:val="20"/>
                <w:lang w:eastAsia="en-US"/>
              </w:rPr>
            </w:pPr>
            <w:r w:rsidRPr="00BD32F8">
              <w:rPr>
                <w:rFonts w:ascii="Arial" w:eastAsia="游明朝" w:hAnsi="Arial"/>
                <w:sz w:val="20"/>
                <w:lang w:eastAsia="en-US"/>
              </w:rPr>
              <w:t>6.4.1.1.1.1</w:t>
            </w:r>
            <w:r w:rsidRPr="00BD32F8">
              <w:rPr>
                <w:rFonts w:ascii="Arial" w:eastAsia="游明朝" w:hAnsi="Arial"/>
                <w:sz w:val="20"/>
                <w:lang w:eastAsia="en-US"/>
              </w:rPr>
              <w:tab/>
              <w:t>Sequence generation when transform precoding is disabled</w:t>
            </w:r>
          </w:p>
          <w:p w14:paraId="550CAC0E" w14:textId="77777777" w:rsidR="00BD32F8" w:rsidRPr="00BD32F8" w:rsidRDefault="00BD32F8" w:rsidP="00BD32F8">
            <w:pPr>
              <w:rPr>
                <w:rFonts w:eastAsia="游明朝"/>
                <w:sz w:val="20"/>
                <w:lang w:eastAsia="en-US"/>
              </w:rPr>
            </w:pPr>
            <w:r w:rsidRPr="00BD32F8">
              <w:rPr>
                <w:rFonts w:eastAsia="游明朝"/>
                <w:sz w:val="20"/>
                <w:lang w:eastAsia="en-US"/>
              </w:rPr>
              <w:t xml:space="preserve">If transform precoding for PUSCH is not enabled, the sequence </w:t>
            </w:r>
            <w:r w:rsidRPr="00BD32F8">
              <w:rPr>
                <w:rFonts w:eastAsia="游明朝"/>
                <w:position w:val="-10"/>
                <w:sz w:val="20"/>
                <w:lang w:eastAsia="en-US"/>
              </w:rPr>
              <w:object w:dxaOrig="420" w:dyaOrig="300" w14:anchorId="1510BCA0">
                <v:shape id="_x0000_i1220" type="#_x0000_t75" style="width:20.75pt;height:15pt" o:ole="">
                  <v:imagedata r:id="rId14" o:title=""/>
                </v:shape>
                <o:OLEObject Type="Embed" ProgID="Equation.3" ShapeID="_x0000_i1220" DrawAspect="Content" ObjectID="_1595439719" r:id="rId15"/>
              </w:object>
            </w:r>
            <w:r w:rsidRPr="00BD32F8">
              <w:rPr>
                <w:rFonts w:eastAsia="游明朝"/>
                <w:sz w:val="20"/>
                <w:lang w:eastAsia="en-US"/>
              </w:rPr>
              <w:t xml:space="preserve"> shall be generated according to</w:t>
            </w:r>
          </w:p>
          <w:p w14:paraId="6231822E" w14:textId="77777777" w:rsidR="00BD32F8" w:rsidRPr="00BD32F8" w:rsidRDefault="00BD32F8" w:rsidP="00BD32F8">
            <w:pPr>
              <w:keepLines/>
              <w:tabs>
                <w:tab w:val="center" w:pos="4536"/>
                <w:tab w:val="right" w:pos="9072"/>
              </w:tabs>
              <w:jc w:val="center"/>
              <w:rPr>
                <w:rFonts w:eastAsia="游明朝"/>
                <w:noProof/>
                <w:sz w:val="20"/>
                <w:lang w:eastAsia="en-US"/>
              </w:rPr>
            </w:pPr>
            <w:r w:rsidRPr="00BD32F8">
              <w:rPr>
                <w:rFonts w:eastAsia="游明朝"/>
                <w:noProof/>
                <w:position w:val="-24"/>
                <w:sz w:val="20"/>
                <w:lang w:eastAsia="en-US"/>
              </w:rPr>
              <w:object w:dxaOrig="3840" w:dyaOrig="580" w14:anchorId="3E20F8B4">
                <v:shape id="_x0000_i1221" type="#_x0000_t75" style="width:191.8pt;height:29.4pt" o:ole="">
                  <v:imagedata r:id="rId16" o:title=""/>
                </v:shape>
                <o:OLEObject Type="Embed" ProgID="Equation.3" ShapeID="_x0000_i1221" DrawAspect="Content" ObjectID="_1595439720" r:id="rId17"/>
              </w:object>
            </w:r>
            <w:r w:rsidRPr="00BD32F8">
              <w:rPr>
                <w:rFonts w:eastAsia="游明朝"/>
                <w:noProof/>
                <w:sz w:val="20"/>
                <w:lang w:eastAsia="en-US"/>
              </w:rPr>
              <w:t>.</w:t>
            </w:r>
          </w:p>
          <w:p w14:paraId="205C0A89" w14:textId="77777777" w:rsidR="00BD32F8" w:rsidRPr="00BD32F8" w:rsidRDefault="00BD32F8" w:rsidP="00BD32F8">
            <w:pPr>
              <w:rPr>
                <w:rFonts w:eastAsia="游明朝"/>
                <w:sz w:val="20"/>
                <w:lang w:eastAsia="en-US"/>
              </w:rPr>
            </w:pPr>
            <w:proofErr w:type="gramStart"/>
            <w:r w:rsidRPr="00BD32F8">
              <w:rPr>
                <w:rFonts w:eastAsia="游明朝"/>
                <w:sz w:val="20"/>
                <w:lang w:eastAsia="en-US"/>
              </w:rPr>
              <w:t>where</w:t>
            </w:r>
            <w:proofErr w:type="gramEnd"/>
            <w:r w:rsidRPr="00BD32F8">
              <w:rPr>
                <w:rFonts w:eastAsia="游明朝"/>
                <w:sz w:val="20"/>
                <w:lang w:eastAsia="en-US"/>
              </w:rPr>
              <w:t xml:space="preserve"> the pseudo-random sequence </w:t>
            </w:r>
            <w:r w:rsidRPr="00BD32F8">
              <w:rPr>
                <w:rFonts w:eastAsia="游明朝"/>
                <w:position w:val="-10"/>
                <w:sz w:val="20"/>
                <w:lang w:eastAsia="en-US"/>
              </w:rPr>
              <w:object w:dxaOrig="360" w:dyaOrig="300" w14:anchorId="11F1DC2C">
                <v:shape id="_x0000_i1222" type="#_x0000_t75" style="width:17.85pt;height:15pt" o:ole="">
                  <v:imagedata r:id="rId18" o:title=""/>
                </v:shape>
                <o:OLEObject Type="Embed" ProgID="Equation.3" ShapeID="_x0000_i1222" DrawAspect="Content" ObjectID="_1595439721" r:id="rId19"/>
              </w:object>
            </w:r>
            <w:r w:rsidRPr="00BD32F8">
              <w:rPr>
                <w:rFonts w:eastAsia="游明朝"/>
                <w:sz w:val="20"/>
                <w:lang w:eastAsia="en-US"/>
              </w:rPr>
              <w:t xml:space="preserve"> is defined in clause 5.2.1. The pseudo-random sequence generator shall be initialized with</w:t>
            </w:r>
          </w:p>
          <w:p w14:paraId="060CEBDC" w14:textId="77777777" w:rsidR="00BD32F8" w:rsidRPr="00BD32F8" w:rsidRDefault="00BD32F8" w:rsidP="00BD32F8">
            <w:pPr>
              <w:keepLines/>
              <w:tabs>
                <w:tab w:val="center" w:pos="4536"/>
                <w:tab w:val="right" w:pos="9072"/>
              </w:tabs>
              <w:jc w:val="center"/>
              <w:rPr>
                <w:rFonts w:eastAsia="游明朝"/>
                <w:noProof/>
                <w:sz w:val="20"/>
                <w:lang w:eastAsia="en-US"/>
              </w:rPr>
            </w:pPr>
            <w:r w:rsidRPr="00BD32F8">
              <w:rPr>
                <w:rFonts w:eastAsia="游明朝"/>
                <w:noProof/>
                <w:position w:val="-16"/>
                <w:sz w:val="20"/>
                <w:lang w:eastAsia="en-US"/>
              </w:rPr>
              <w:object w:dxaOrig="5160" w:dyaOrig="420" w14:anchorId="0698421B">
                <v:shape id="_x0000_i1223" type="#_x0000_t75" style="width:258.05pt;height:20.75pt" o:ole="">
                  <v:imagedata r:id="rId20" o:title=""/>
                </v:shape>
                <o:OLEObject Type="Embed" ProgID="Equation.3" ShapeID="_x0000_i1223" DrawAspect="Content" ObjectID="_1595439722" r:id="rId21"/>
              </w:object>
            </w:r>
          </w:p>
          <w:p w14:paraId="38C11257" w14:textId="77777777" w:rsidR="00BD32F8" w:rsidRPr="00BD32F8" w:rsidRDefault="00BD32F8" w:rsidP="00BD32F8">
            <w:pPr>
              <w:rPr>
                <w:rFonts w:eastAsia="游明朝"/>
                <w:sz w:val="20"/>
                <w:lang w:eastAsia="en-US"/>
              </w:rPr>
            </w:pPr>
            <w:r w:rsidRPr="00BD32F8">
              <w:rPr>
                <w:rFonts w:eastAsia="游明朝"/>
                <w:sz w:val="20"/>
                <w:lang w:eastAsia="en-US"/>
              </w:rPr>
              <w:t xml:space="preserve">where </w:t>
            </w:r>
            <w:r w:rsidRPr="00BD32F8">
              <w:rPr>
                <w:rFonts w:eastAsia="游明朝"/>
                <w:position w:val="-6"/>
                <w:sz w:val="20"/>
                <w:lang w:eastAsia="en-US"/>
              </w:rPr>
              <w:object w:dxaOrig="139" w:dyaOrig="260" w14:anchorId="1A2CA92D">
                <v:shape id="_x0000_i1224" type="#_x0000_t75" style="width:6.9pt;height:12.65pt" o:ole="">
                  <v:imagedata r:id="rId22" o:title=""/>
                </v:shape>
                <o:OLEObject Type="Embed" ProgID="Equation.3" ShapeID="_x0000_i1224" DrawAspect="Content" ObjectID="_1595439723" r:id="rId23"/>
              </w:object>
            </w:r>
            <w:r w:rsidRPr="00BD32F8">
              <w:rPr>
                <w:rFonts w:eastAsia="游明朝"/>
                <w:sz w:val="20"/>
                <w:lang w:eastAsia="en-US"/>
              </w:rPr>
              <w:t xml:space="preserve"> is the OFDM symbol number within the slot, </w:t>
            </w:r>
            <w:r w:rsidRPr="00BD32F8">
              <w:rPr>
                <w:rFonts w:eastAsia="游明朝"/>
                <w:position w:val="-14"/>
                <w:sz w:val="20"/>
                <w:lang w:eastAsia="en-US"/>
              </w:rPr>
              <w:object w:dxaOrig="340" w:dyaOrig="380" w14:anchorId="3E62F2FF">
                <v:shape id="_x0000_i1225" type="#_x0000_t75" style="width:17.3pt;height:19pt" o:ole="">
                  <v:imagedata r:id="rId24" o:title=""/>
                </v:shape>
                <o:OLEObject Type="Embed" ProgID="Equation.3" ShapeID="_x0000_i1225" DrawAspect="Content" ObjectID="_1595439724" r:id="rId25"/>
              </w:object>
            </w:r>
            <w:r w:rsidRPr="00BD32F8">
              <w:rPr>
                <w:rFonts w:eastAsia="游明朝"/>
                <w:sz w:val="20"/>
                <w:lang w:eastAsia="en-US"/>
              </w:rPr>
              <w:t xml:space="preserve"> is the slot number within a frame, and</w:t>
            </w:r>
          </w:p>
          <w:p w14:paraId="61E96F04" w14:textId="187EDDB7" w:rsidR="00BD32F8" w:rsidRPr="00BD32F8" w:rsidRDefault="00BD32F8" w:rsidP="00BD32F8">
            <w:pPr>
              <w:ind w:left="568" w:hanging="284"/>
              <w:rPr>
                <w:rFonts w:eastAsia="游明朝"/>
                <w:sz w:val="20"/>
                <w:lang w:eastAsia="en-US"/>
              </w:rPr>
            </w:pPr>
            <w:r w:rsidRPr="00BD32F8">
              <w:rPr>
                <w:rFonts w:eastAsia="游明朝"/>
                <w:sz w:val="20"/>
                <w:lang w:eastAsia="en-US"/>
              </w:rPr>
              <w:t>-</w:t>
            </w:r>
            <w:r w:rsidRPr="00BD32F8">
              <w:rPr>
                <w:rFonts w:eastAsia="游明朝"/>
                <w:sz w:val="20"/>
                <w:lang w:eastAsia="en-US"/>
              </w:rPr>
              <w:tab/>
            </w:r>
            <w:r w:rsidRPr="00BD32F8">
              <w:rPr>
                <w:rFonts w:eastAsia="游明朝"/>
                <w:position w:val="-12"/>
                <w:sz w:val="20"/>
                <w:lang w:eastAsia="en-US"/>
              </w:rPr>
              <w:object w:dxaOrig="2120" w:dyaOrig="340" w14:anchorId="7510FDB2">
                <v:shape id="_x0000_i1226" type="#_x0000_t75" style="width:106pt;height:19pt" o:ole="">
                  <v:imagedata r:id="rId26" o:title=""/>
                </v:shape>
                <o:OLEObject Type="Embed" ProgID="Equation.DSMT4" ShapeID="_x0000_i1226" DrawAspect="Content" ObjectID="_1595439725" r:id="rId27"/>
              </w:object>
            </w:r>
            <w:r w:rsidRPr="00BD32F8">
              <w:rPr>
                <w:rFonts w:eastAsia="游明朝"/>
                <w:sz w:val="20"/>
                <w:lang w:eastAsia="en-US"/>
              </w:rPr>
              <w:t xml:space="preserve"> are given by the higher-layer parameters </w:t>
            </w:r>
            <w:r w:rsidRPr="00BD32F8">
              <w:rPr>
                <w:rFonts w:eastAsia="游明朝"/>
                <w:i/>
                <w:sz w:val="20"/>
                <w:lang w:eastAsia="en-US"/>
              </w:rPr>
              <w:t>scramblingID0</w:t>
            </w:r>
            <w:r w:rsidRPr="00BD32F8">
              <w:rPr>
                <w:rFonts w:eastAsia="游明朝"/>
                <w:sz w:val="20"/>
                <w:lang w:eastAsia="en-US"/>
              </w:rPr>
              <w:t xml:space="preserve"> and </w:t>
            </w:r>
            <w:r w:rsidRPr="00BD32F8">
              <w:rPr>
                <w:rFonts w:eastAsia="游明朝"/>
                <w:i/>
                <w:sz w:val="20"/>
                <w:lang w:eastAsia="en-US"/>
              </w:rPr>
              <w:t>scramblingID1</w:t>
            </w:r>
            <w:r w:rsidRPr="00BD32F8">
              <w:rPr>
                <w:rFonts w:eastAsia="游明朝"/>
                <w:sz w:val="20"/>
                <w:lang w:eastAsia="en-US"/>
              </w:rPr>
              <w:t xml:space="preserve">, respectively, in the </w:t>
            </w:r>
            <w:r w:rsidRPr="00BD32F8">
              <w:rPr>
                <w:rFonts w:eastAsia="游明朝"/>
                <w:i/>
                <w:sz w:val="20"/>
                <w:lang w:eastAsia="en-US"/>
              </w:rPr>
              <w:t>DMRS-</w:t>
            </w:r>
            <w:proofErr w:type="spellStart"/>
            <w:r w:rsidRPr="00BD32F8">
              <w:rPr>
                <w:rFonts w:eastAsia="游明朝"/>
                <w:i/>
                <w:sz w:val="20"/>
                <w:lang w:eastAsia="en-US"/>
              </w:rPr>
              <w:t>UplinkConfig</w:t>
            </w:r>
            <w:proofErr w:type="spellEnd"/>
            <w:r w:rsidRPr="00BD32F8">
              <w:rPr>
                <w:rFonts w:eastAsia="游明朝"/>
                <w:i/>
                <w:sz w:val="20"/>
                <w:lang w:eastAsia="en-US"/>
              </w:rPr>
              <w:t xml:space="preserve"> </w:t>
            </w:r>
            <w:r w:rsidRPr="00BD32F8">
              <w:rPr>
                <w:rFonts w:eastAsia="游明朝"/>
                <w:sz w:val="20"/>
                <w:lang w:eastAsia="en-US"/>
              </w:rPr>
              <w:t xml:space="preserve">IE if provided and the PUSCH is scheduled by </w:t>
            </w:r>
            <w:r w:rsidRPr="007A0B8D">
              <w:rPr>
                <w:color w:val="FF0000"/>
                <w:sz w:val="20"/>
                <w:u w:val="single"/>
              </w:rPr>
              <w:t xml:space="preserve">PDCCH using </w:t>
            </w:r>
            <w:r w:rsidRPr="00BD32F8">
              <w:rPr>
                <w:rFonts w:eastAsia="游明朝"/>
                <w:sz w:val="20"/>
                <w:lang w:eastAsia="en-US"/>
              </w:rPr>
              <w:t>DCI format 0_1</w:t>
            </w:r>
            <w:r w:rsidRPr="007A0B8D">
              <w:rPr>
                <w:color w:val="FF0000"/>
                <w:sz w:val="20"/>
                <w:u w:val="single"/>
              </w:rPr>
              <w:t xml:space="preserve"> with the CRC scrambled by C-RNTI or 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 xml:space="preserve">IE if provided and the PUSCH is </w:t>
            </w:r>
            <w:r w:rsidRPr="007A0B8D">
              <w:rPr>
                <w:color w:val="FF0000"/>
                <w:sz w:val="20"/>
                <w:u w:val="single"/>
              </w:rPr>
              <w:t>the uplink transmission without grant according to [TS38.214 Section 6.1.2.3]</w:t>
            </w:r>
            <w:r w:rsidRPr="00BD32F8">
              <w:rPr>
                <w:rFonts w:eastAsia="游明朝"/>
                <w:sz w:val="20"/>
                <w:lang w:eastAsia="en-US"/>
              </w:rPr>
              <w:t>;</w:t>
            </w:r>
            <w:r w:rsidRPr="00BD32F8">
              <w:rPr>
                <w:rFonts w:eastAsia="游明朝"/>
                <w:b/>
                <w:bCs/>
                <w:sz w:val="20"/>
                <w:lang w:eastAsia="en-US"/>
              </w:rPr>
              <w:t xml:space="preserve"> </w:t>
            </w:r>
          </w:p>
          <w:p w14:paraId="5354DD5F" w14:textId="684AD490" w:rsidR="00BD32F8" w:rsidRPr="00BD32F8" w:rsidRDefault="00BD32F8" w:rsidP="00BD32F8">
            <w:pPr>
              <w:ind w:left="568" w:hanging="284"/>
              <w:rPr>
                <w:rFonts w:eastAsia="游明朝"/>
                <w:sz w:val="20"/>
                <w:lang w:eastAsia="en-US"/>
              </w:rPr>
            </w:pPr>
            <w:r w:rsidRPr="00BD32F8">
              <w:rPr>
                <w:rFonts w:eastAsia="游明朝"/>
                <w:sz w:val="20"/>
                <w:lang w:eastAsia="en-US"/>
              </w:rPr>
              <w:t>-</w:t>
            </w:r>
            <w:r w:rsidRPr="00BD32F8">
              <w:rPr>
                <w:rFonts w:eastAsia="游明朝"/>
                <w:sz w:val="20"/>
                <w:lang w:eastAsia="en-US"/>
              </w:rPr>
              <w:tab/>
            </w:r>
            <w:r w:rsidRPr="00BD32F8">
              <w:rPr>
                <w:rFonts w:eastAsia="游明朝"/>
                <w:position w:val="-12"/>
                <w:sz w:val="20"/>
                <w:lang w:eastAsia="en-US"/>
              </w:rPr>
              <w:object w:dxaOrig="1740" w:dyaOrig="340" w14:anchorId="27E1866F">
                <v:shape id="_x0000_i1227" type="#_x0000_t75" style="width:87pt;height:19pt" o:ole="">
                  <v:imagedata r:id="rId28" o:title=""/>
                </v:shape>
                <o:OLEObject Type="Embed" ProgID="Equation.DSMT4" ShapeID="_x0000_i1227" DrawAspect="Content" ObjectID="_1595439726" r:id="rId29"/>
              </w:object>
            </w:r>
            <w:r w:rsidRPr="00BD32F8">
              <w:rPr>
                <w:rFonts w:eastAsia="游明朝"/>
                <w:sz w:val="20"/>
                <w:lang w:eastAsia="en-US"/>
              </w:rPr>
              <w:t xml:space="preserve"> is given by the higher-layer parameter </w:t>
            </w:r>
            <w:r w:rsidRPr="00BD32F8">
              <w:rPr>
                <w:rFonts w:eastAsia="游明朝"/>
                <w:i/>
                <w:sz w:val="20"/>
                <w:lang w:eastAsia="en-US"/>
              </w:rPr>
              <w:t>scramblingID0</w:t>
            </w:r>
            <w:r w:rsidRPr="00BD32F8">
              <w:rPr>
                <w:rFonts w:eastAsia="游明朝"/>
                <w:sz w:val="20"/>
                <w:lang w:eastAsia="en-US"/>
              </w:rPr>
              <w:t xml:space="preserve"> in the </w:t>
            </w:r>
            <w:r w:rsidRPr="00BD32F8">
              <w:rPr>
                <w:rFonts w:eastAsia="游明朝"/>
                <w:i/>
                <w:sz w:val="20"/>
                <w:lang w:eastAsia="en-US"/>
              </w:rPr>
              <w:t>DMRS-</w:t>
            </w:r>
            <w:proofErr w:type="spellStart"/>
            <w:r w:rsidRPr="00BD32F8">
              <w:rPr>
                <w:rFonts w:eastAsia="游明朝"/>
                <w:i/>
                <w:sz w:val="20"/>
                <w:lang w:eastAsia="en-US"/>
              </w:rPr>
              <w:t>UplinkConfig</w:t>
            </w:r>
            <w:proofErr w:type="spellEnd"/>
            <w:r w:rsidRPr="00BD32F8">
              <w:rPr>
                <w:rFonts w:eastAsia="游明朝"/>
                <w:i/>
                <w:sz w:val="20"/>
                <w:lang w:eastAsia="en-US"/>
              </w:rPr>
              <w:t xml:space="preserve"> </w:t>
            </w:r>
            <w:r w:rsidRPr="00BD32F8">
              <w:rPr>
                <w:rFonts w:eastAsia="游明朝"/>
                <w:sz w:val="20"/>
                <w:lang w:eastAsia="en-US"/>
              </w:rPr>
              <w:t xml:space="preserve">IE if provided and the PUSCH is scheduled by </w:t>
            </w:r>
            <w:r w:rsidRPr="007A0B8D">
              <w:rPr>
                <w:color w:val="FF0000"/>
                <w:sz w:val="20"/>
                <w:u w:val="single"/>
              </w:rPr>
              <w:t xml:space="preserve">using </w:t>
            </w:r>
            <w:r w:rsidRPr="00BD32F8">
              <w:rPr>
                <w:rFonts w:eastAsia="游明朝"/>
                <w:sz w:val="20"/>
                <w:lang w:eastAsia="en-US"/>
              </w:rPr>
              <w:t>DCI format 0_0 with the CRC scrambled by C-RNTI</w:t>
            </w:r>
            <w:r w:rsidRPr="007A0B8D">
              <w:rPr>
                <w:color w:val="FF0000"/>
                <w:sz w:val="20"/>
                <w:u w:val="single"/>
              </w:rPr>
              <w:t xml:space="preserve"> </w:t>
            </w:r>
            <w:r w:rsidRPr="007A0B8D">
              <w:rPr>
                <w:color w:val="FF0000"/>
                <w:sz w:val="20"/>
                <w:u w:val="single"/>
              </w:rPr>
              <w:t xml:space="preserve">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 xml:space="preserve">IE if provided and the PUSCH is </w:t>
            </w:r>
            <w:r w:rsidRPr="007A0B8D">
              <w:rPr>
                <w:color w:val="FF0000"/>
                <w:sz w:val="20"/>
                <w:u w:val="single"/>
              </w:rPr>
              <w:t>the uplink transmission without grant according to [TS38.214 Section 6.1.2.3]</w:t>
            </w:r>
            <w:r w:rsidRPr="00BD32F8">
              <w:rPr>
                <w:rFonts w:eastAsia="游明朝"/>
                <w:sz w:val="20"/>
                <w:lang w:eastAsia="en-US"/>
              </w:rPr>
              <w:t>;</w:t>
            </w:r>
          </w:p>
          <w:p w14:paraId="79BD5515" w14:textId="77777777" w:rsidR="00BD32F8" w:rsidRPr="00BD32F8" w:rsidRDefault="00BD32F8" w:rsidP="00BD32F8">
            <w:pPr>
              <w:ind w:left="568" w:hanging="284"/>
              <w:rPr>
                <w:rFonts w:eastAsia="游明朝"/>
                <w:sz w:val="20"/>
                <w:lang w:eastAsia="en-US"/>
              </w:rPr>
            </w:pPr>
            <w:r w:rsidRPr="00BD32F8">
              <w:rPr>
                <w:rFonts w:eastAsia="游明朝"/>
                <w:sz w:val="20"/>
                <w:lang w:eastAsia="en-US"/>
              </w:rPr>
              <w:t>-</w:t>
            </w:r>
            <w:r w:rsidRPr="00BD32F8">
              <w:rPr>
                <w:rFonts w:eastAsia="游明朝"/>
                <w:sz w:val="20"/>
                <w:lang w:eastAsia="en-US"/>
              </w:rPr>
              <w:tab/>
            </w:r>
            <w:r w:rsidRPr="00BD32F8">
              <w:rPr>
                <w:rFonts w:eastAsia="游明朝"/>
                <w:position w:val="-10"/>
                <w:sz w:val="20"/>
                <w:lang w:eastAsia="en-US"/>
              </w:rPr>
              <w:object w:dxaOrig="1180" w:dyaOrig="360" w14:anchorId="11EF120A">
                <v:shape id="_x0000_i1228" type="#_x0000_t75" style="width:59.35pt;height:17.85pt" o:ole="">
                  <v:imagedata r:id="rId30" o:title=""/>
                </v:shape>
                <o:OLEObject Type="Embed" ProgID="Equation.3" ShapeID="_x0000_i1228" DrawAspect="Content" ObjectID="_1595439727" r:id="rId31"/>
              </w:object>
            </w:r>
            <w:r w:rsidRPr="00BD32F8">
              <w:rPr>
                <w:rFonts w:eastAsia="游明朝"/>
                <w:sz w:val="20"/>
                <w:lang w:eastAsia="en-US"/>
              </w:rPr>
              <w:t xml:space="preserve"> </w:t>
            </w:r>
            <w:proofErr w:type="gramStart"/>
            <w:r w:rsidRPr="00BD32F8">
              <w:rPr>
                <w:rFonts w:eastAsia="游明朝"/>
                <w:sz w:val="20"/>
                <w:lang w:eastAsia="en-US"/>
              </w:rPr>
              <w:t>otherwise</w:t>
            </w:r>
            <w:proofErr w:type="gramEnd"/>
            <w:r w:rsidRPr="00BD32F8">
              <w:rPr>
                <w:rFonts w:eastAsia="游明朝"/>
                <w:sz w:val="20"/>
                <w:lang w:eastAsia="en-US"/>
              </w:rPr>
              <w:t xml:space="preserve">. </w:t>
            </w:r>
          </w:p>
          <w:p w14:paraId="6F760315" w14:textId="1C7B5A31" w:rsidR="00BD32F8" w:rsidRPr="00BD32F8" w:rsidRDefault="00BD32F8" w:rsidP="00BD32F8">
            <w:pPr>
              <w:rPr>
                <w:rFonts w:eastAsia="游明朝"/>
                <w:sz w:val="20"/>
                <w:lang w:eastAsia="en-US"/>
              </w:rPr>
            </w:pPr>
            <w:r w:rsidRPr="00BD32F8">
              <w:rPr>
                <w:rFonts w:eastAsia="游明朝"/>
                <w:sz w:val="20"/>
                <w:lang w:eastAsia="en-US"/>
              </w:rPr>
              <w:t xml:space="preserve">The quantity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SCID</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t>
                  </m:r>
                </m:e>
              </m:d>
            </m:oMath>
            <w:r w:rsidRPr="00BD32F8">
              <w:rPr>
                <w:rFonts w:eastAsia="游明朝"/>
                <w:sz w:val="20"/>
                <w:lang w:eastAsia="en-US"/>
              </w:rPr>
              <w:t xml:space="preserve"> is indicated by the DM-RS initialization field, if present, in the DCI associated with the PUSCH transmission if DCI format 0_1 in [4, TS 38.212] is used</w:t>
            </w:r>
            <w:r w:rsidRPr="007A0B8D">
              <w:rPr>
                <w:color w:val="FF0000"/>
                <w:sz w:val="20"/>
                <w:u w:val="single"/>
              </w:rPr>
              <w:t xml:space="preserve"> or is configured by </w:t>
            </w:r>
            <w:proofErr w:type="spellStart"/>
            <w:r w:rsidRPr="007A0B8D">
              <w:rPr>
                <w:i/>
                <w:iCs/>
                <w:color w:val="FF0000"/>
                <w:sz w:val="20"/>
                <w:u w:val="single"/>
              </w:rPr>
              <w:t>dmrs-SeqInitialization</w:t>
            </w:r>
            <w:proofErr w:type="spellEnd"/>
            <w:r w:rsidRPr="007A0B8D">
              <w:rPr>
                <w:color w:val="FF0000"/>
                <w:sz w:val="20"/>
                <w:u w:val="single"/>
              </w:rPr>
              <w:t xml:space="preserve"> in the </w:t>
            </w:r>
            <w:proofErr w:type="spellStart"/>
            <w:r w:rsidRPr="007A0B8D">
              <w:rPr>
                <w:i/>
                <w:iCs/>
                <w:color w:val="FF0000"/>
                <w:sz w:val="20"/>
                <w:u w:val="single"/>
              </w:rPr>
              <w:t>ConfiguredGrantConfig</w:t>
            </w:r>
            <w:proofErr w:type="spellEnd"/>
            <w:r w:rsidRPr="007A0B8D">
              <w:rPr>
                <w:color w:val="FF0000"/>
                <w:sz w:val="20"/>
                <w:u w:val="single"/>
              </w:rPr>
              <w:t xml:space="preserve"> for the uplink transmission without grant according to [TS38.214 Section 6.1.2.3]</w:t>
            </w:r>
            <w:r w:rsidRPr="00BD32F8">
              <w:rPr>
                <w:rFonts w:eastAsia="游明朝"/>
                <w:sz w:val="20"/>
                <w:lang w:eastAsia="en-US"/>
              </w:rPr>
              <w:t xml:space="preserve">,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SCID</m:t>
                  </m:r>
                </m:sub>
              </m:sSub>
              <m:r>
                <w:rPr>
                  <w:rFonts w:ascii="Cambria Math" w:eastAsia="游明朝" w:hAnsi="Cambria Math"/>
                  <w:sz w:val="20"/>
                  <w:lang w:eastAsia="en-US"/>
                </w:rPr>
                <m:t>=0</m:t>
              </m:r>
            </m:oMath>
            <w:r w:rsidRPr="00BD32F8">
              <w:rPr>
                <w:rFonts w:eastAsia="游明朝"/>
                <w:sz w:val="20"/>
                <w:lang w:eastAsia="en-US"/>
              </w:rPr>
              <w:t>.</w:t>
            </w:r>
          </w:p>
          <w:p w14:paraId="1D613198" w14:textId="77777777" w:rsidR="00BD32F8" w:rsidRPr="00BD32F8" w:rsidRDefault="00BD32F8" w:rsidP="00BD32F8">
            <w:pPr>
              <w:keepNext/>
              <w:keepLines/>
              <w:spacing w:before="120"/>
              <w:ind w:left="1985" w:hanging="1985"/>
              <w:rPr>
                <w:rFonts w:ascii="Arial" w:eastAsia="游明朝" w:hAnsi="Arial"/>
                <w:sz w:val="20"/>
                <w:lang w:eastAsia="en-US"/>
              </w:rPr>
            </w:pPr>
            <w:r w:rsidRPr="00BD32F8">
              <w:rPr>
                <w:rFonts w:ascii="Arial" w:eastAsia="游明朝" w:hAnsi="Arial"/>
                <w:sz w:val="20"/>
                <w:lang w:eastAsia="en-US"/>
              </w:rPr>
              <w:t>6.4.1.1.1.2</w:t>
            </w:r>
            <w:r w:rsidRPr="00BD32F8">
              <w:rPr>
                <w:rFonts w:ascii="Arial" w:eastAsia="游明朝" w:hAnsi="Arial"/>
                <w:sz w:val="20"/>
                <w:lang w:eastAsia="en-US"/>
              </w:rPr>
              <w:tab/>
              <w:t>Sequence generation when transform precoding is enabled</w:t>
            </w:r>
          </w:p>
          <w:p w14:paraId="34B85C87" w14:textId="77777777" w:rsidR="00BD32F8" w:rsidRPr="00BD32F8" w:rsidRDefault="00BD32F8" w:rsidP="00BD32F8">
            <w:pPr>
              <w:rPr>
                <w:rFonts w:eastAsia="游明朝"/>
                <w:sz w:val="20"/>
                <w:lang w:eastAsia="en-US"/>
              </w:rPr>
            </w:pPr>
            <w:r w:rsidRPr="00BD32F8">
              <w:rPr>
                <w:rFonts w:eastAsia="游明朝"/>
                <w:sz w:val="20"/>
                <w:lang w:eastAsia="en-US"/>
              </w:rPr>
              <w:t xml:space="preserve">If transform precoding for PUSCH is enabled, the reference-signal sequence </w:t>
            </w:r>
            <w:r w:rsidRPr="00BD32F8">
              <w:rPr>
                <w:rFonts w:eastAsia="游明朝"/>
                <w:position w:val="-10"/>
                <w:sz w:val="20"/>
                <w:lang w:eastAsia="en-US"/>
              </w:rPr>
              <w:object w:dxaOrig="420" w:dyaOrig="300" w14:anchorId="1B93C893">
                <v:shape id="_x0000_i1229" type="#_x0000_t75" style="width:20.75pt;height:15pt" o:ole="">
                  <v:imagedata r:id="rId14" o:title=""/>
                </v:shape>
                <o:OLEObject Type="Embed" ProgID="Equation.3" ShapeID="_x0000_i1229" DrawAspect="Content" ObjectID="_1595439728" r:id="rId32"/>
              </w:object>
            </w:r>
            <w:r w:rsidRPr="00BD32F8">
              <w:rPr>
                <w:rFonts w:eastAsia="游明朝"/>
                <w:sz w:val="20"/>
                <w:lang w:eastAsia="en-US"/>
              </w:rPr>
              <w:t xml:space="preserve"> shall be generated according to</w:t>
            </w:r>
          </w:p>
          <w:p w14:paraId="1FC26563" w14:textId="77777777" w:rsidR="00BD32F8" w:rsidRPr="00BD32F8" w:rsidRDefault="00BD32F8" w:rsidP="00BD32F8">
            <w:pPr>
              <w:keepLines/>
              <w:tabs>
                <w:tab w:val="center" w:pos="4536"/>
                <w:tab w:val="right" w:pos="9072"/>
              </w:tabs>
              <w:jc w:val="center"/>
              <w:rPr>
                <w:rFonts w:eastAsia="游明朝"/>
                <w:noProof/>
                <w:sz w:val="20"/>
                <w:lang w:eastAsia="en-US"/>
              </w:rPr>
            </w:pPr>
            <w:r w:rsidRPr="00BD32F8">
              <w:rPr>
                <w:rFonts w:eastAsia="游明朝"/>
                <w:noProof/>
                <w:position w:val="-30"/>
                <w:sz w:val="20"/>
                <w:lang w:eastAsia="en-US"/>
              </w:rPr>
              <w:object w:dxaOrig="2320" w:dyaOrig="680" w14:anchorId="0F82790F">
                <v:shape id="_x0000_i1230" type="#_x0000_t75" style="width:115.8pt;height:34.55pt" o:ole="">
                  <v:imagedata r:id="rId33" o:title=""/>
                </v:shape>
                <o:OLEObject Type="Embed" ProgID="Equation.DSMT4" ShapeID="_x0000_i1230" DrawAspect="Content" ObjectID="_1595439729" r:id="rId34"/>
              </w:object>
            </w:r>
          </w:p>
          <w:p w14:paraId="7FB83F3C" w14:textId="77777777" w:rsidR="00BD32F8" w:rsidRPr="00BD32F8" w:rsidRDefault="00BD32F8" w:rsidP="00BD32F8">
            <w:pPr>
              <w:rPr>
                <w:rFonts w:eastAsia="游明朝"/>
                <w:sz w:val="20"/>
                <w:lang w:eastAsia="en-US"/>
              </w:rPr>
            </w:pPr>
            <w:proofErr w:type="gramStart"/>
            <w:r w:rsidRPr="00BD32F8">
              <w:rPr>
                <w:rFonts w:eastAsia="游明朝"/>
                <w:sz w:val="20"/>
                <w:lang w:eastAsia="en-US"/>
              </w:rPr>
              <w:t>where</w:t>
            </w:r>
            <w:proofErr w:type="gramEnd"/>
            <w:r w:rsidRPr="00BD32F8">
              <w:rPr>
                <w:rFonts w:eastAsia="游明朝"/>
                <w:sz w:val="20"/>
                <w:lang w:eastAsia="en-US"/>
              </w:rPr>
              <w:t xml:space="preserve"> </w:t>
            </w:r>
            <w:r w:rsidRPr="00BD32F8">
              <w:rPr>
                <w:rFonts w:eastAsia="游明朝"/>
                <w:position w:val="-12"/>
                <w:sz w:val="20"/>
                <w:lang w:eastAsia="en-US"/>
              </w:rPr>
              <w:object w:dxaOrig="800" w:dyaOrig="360" w14:anchorId="1B6AFD22">
                <v:shape id="_x0000_i1231" type="#_x0000_t75" style="width:39.75pt;height:17.85pt" o:ole="">
                  <v:imagedata r:id="rId35" o:title=""/>
                </v:shape>
                <o:OLEObject Type="Embed" ProgID="Equation.3" ShapeID="_x0000_i1231" DrawAspect="Content" ObjectID="_1595439730" r:id="rId36"/>
              </w:object>
            </w:r>
            <w:r w:rsidRPr="00BD32F8">
              <w:rPr>
                <w:rFonts w:eastAsia="游明朝"/>
                <w:sz w:val="20"/>
                <w:lang w:eastAsia="en-US"/>
              </w:rPr>
              <w:t xml:space="preserve"> is given by clause 5.2.2 with </w:t>
            </w:r>
            <w:r w:rsidRPr="00BD32F8">
              <w:rPr>
                <w:rFonts w:eastAsia="游明朝"/>
                <w:position w:val="-6"/>
                <w:sz w:val="20"/>
                <w:lang w:eastAsia="en-US"/>
              </w:rPr>
              <w:object w:dxaOrig="460" w:dyaOrig="240" w14:anchorId="727DBC2B">
                <v:shape id="_x0000_i1232" type="#_x0000_t75" style="width:23.05pt;height:12.1pt" o:ole="">
                  <v:imagedata r:id="rId37" o:title=""/>
                </v:shape>
                <o:OLEObject Type="Embed" ProgID="Equation.3" ShapeID="_x0000_i1232" DrawAspect="Content" ObjectID="_1595439731" r:id="rId38"/>
              </w:object>
            </w:r>
            <w:r w:rsidRPr="00BD32F8">
              <w:rPr>
                <w:rFonts w:eastAsia="游明朝"/>
                <w:sz w:val="20"/>
                <w:lang w:eastAsia="en-US"/>
              </w:rPr>
              <w:t xml:space="preserve"> and </w:t>
            </w:r>
            <w:r w:rsidRPr="00BD32F8">
              <w:rPr>
                <w:rFonts w:eastAsia="游明朝"/>
                <w:position w:val="-6"/>
                <w:sz w:val="20"/>
                <w:lang w:eastAsia="en-US"/>
              </w:rPr>
              <w:object w:dxaOrig="520" w:dyaOrig="240" w14:anchorId="5CA8AE03">
                <v:shape id="_x0000_i1233" type="#_x0000_t75" style="width:26.5pt;height:12.1pt" o:ole="">
                  <v:imagedata r:id="rId39" o:title=""/>
                </v:shape>
                <o:OLEObject Type="Embed" ProgID="Equation.3" ShapeID="_x0000_i1233" DrawAspect="Content" ObjectID="_1595439732" r:id="rId40"/>
              </w:object>
            </w:r>
            <w:r w:rsidRPr="00BD32F8">
              <w:rPr>
                <w:rFonts w:eastAsia="游明朝"/>
                <w:sz w:val="20"/>
                <w:lang w:eastAsia="en-US"/>
              </w:rPr>
              <w:t xml:space="preserve"> for a PUSCH transmission dynamically scheduled by DCI.</w:t>
            </w:r>
          </w:p>
          <w:p w14:paraId="5A5ECA72" w14:textId="71D27462" w:rsidR="00BD32F8" w:rsidRPr="00BD32F8" w:rsidRDefault="00BD32F8" w:rsidP="00BD32F8">
            <w:pPr>
              <w:rPr>
                <w:rFonts w:eastAsia="Malgun Gothic"/>
                <w:sz w:val="20"/>
                <w:lang w:eastAsia="en-US"/>
              </w:rPr>
            </w:pPr>
            <w:r w:rsidRPr="00BD32F8">
              <w:rPr>
                <w:rFonts w:eastAsia="游明朝"/>
                <w:sz w:val="20"/>
                <w:lang w:eastAsia="en-US"/>
              </w:rPr>
              <w:t>T</w:t>
            </w:r>
            <w:r w:rsidRPr="00BD32F8">
              <w:rPr>
                <w:rFonts w:eastAsia="Malgun Gothic"/>
                <w:sz w:val="20"/>
                <w:lang w:eastAsia="en-US"/>
              </w:rPr>
              <w:t xml:space="preserve">he sequence group </w:t>
            </w:r>
            <w:r>
              <w:rPr>
                <w:rFonts w:eastAsia="游明朝"/>
                <w:noProof/>
                <w:position w:val="-14"/>
                <w:sz w:val="20"/>
                <w:lang w:val="en-US"/>
              </w:rPr>
              <w:drawing>
                <wp:inline distT="0" distB="0" distL="0" distR="0" wp14:anchorId="4E28949D" wp14:editId="3CED2C8A">
                  <wp:extent cx="1184910" cy="238760"/>
                  <wp:effectExtent l="0" t="0" r="0" b="889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84910" cy="238760"/>
                          </a:xfrm>
                          <a:prstGeom prst="rect">
                            <a:avLst/>
                          </a:prstGeom>
                          <a:noFill/>
                          <a:ln>
                            <a:noFill/>
                          </a:ln>
                        </pic:spPr>
                      </pic:pic>
                    </a:graphicData>
                  </a:graphic>
                </wp:inline>
              </w:drawing>
            </w:r>
            <w:r w:rsidRPr="00BD32F8">
              <w:rPr>
                <w:rFonts w:eastAsia="游明朝"/>
                <w:sz w:val="20"/>
                <w:lang w:eastAsia="en-US"/>
              </w:rPr>
              <w:t xml:space="preserve">, where </w:t>
            </w:r>
            <w:r>
              <w:rPr>
                <w:rFonts w:eastAsia="游明朝"/>
                <w:noProof/>
                <w:position w:val="-10"/>
                <w:sz w:val="20"/>
                <w:lang w:val="en-US"/>
              </w:rPr>
              <w:drawing>
                <wp:inline distT="0" distB="0" distL="0" distR="0" wp14:anchorId="05DA179E" wp14:editId="79A6A09E">
                  <wp:extent cx="230505" cy="222885"/>
                  <wp:effectExtent l="0" t="0" r="0" b="571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0505" cy="222885"/>
                          </a:xfrm>
                          <a:prstGeom prst="rect">
                            <a:avLst/>
                          </a:prstGeom>
                          <a:noFill/>
                          <a:ln>
                            <a:noFill/>
                          </a:ln>
                        </pic:spPr>
                      </pic:pic>
                    </a:graphicData>
                  </a:graphic>
                </wp:inline>
              </w:drawing>
            </w:r>
            <w:r w:rsidRPr="00BD32F8">
              <w:rPr>
                <w:rFonts w:eastAsia="Malgun Gothic"/>
                <w:sz w:val="20"/>
                <w:lang w:eastAsia="en-US"/>
              </w:rPr>
              <w:t xml:space="preserve"> is given by</w:t>
            </w:r>
          </w:p>
          <w:p w14:paraId="018955C1" w14:textId="5BAE9806" w:rsidR="00BD32F8" w:rsidRPr="00BD32F8" w:rsidRDefault="00BD32F8" w:rsidP="00BD32F8">
            <w:pPr>
              <w:ind w:left="568" w:hanging="284"/>
              <w:rPr>
                <w:rFonts w:eastAsia="游明朝"/>
                <w:sz w:val="20"/>
                <w:lang w:eastAsia="en-US"/>
              </w:rPr>
            </w:pPr>
            <w:r w:rsidRPr="00BD32F8">
              <w:rPr>
                <w:rFonts w:eastAsia="Malgun Gothic"/>
                <w:sz w:val="20"/>
                <w:lang w:eastAsia="en-US"/>
              </w:rPr>
              <w:t>-</w:t>
            </w:r>
            <w:r w:rsidRPr="00BD32F8">
              <w:rPr>
                <w:rFonts w:eastAsia="Malgun Gothic"/>
                <w:sz w:val="20"/>
                <w:lang w:eastAsia="en-US"/>
              </w:rPr>
              <w:tab/>
            </w:r>
            <w:r>
              <w:rPr>
                <w:rFonts w:eastAsia="游明朝"/>
                <w:noProof/>
                <w:position w:val="-10"/>
                <w:sz w:val="20"/>
                <w:lang w:val="en-US"/>
              </w:rPr>
              <w:drawing>
                <wp:inline distT="0" distB="0" distL="0" distR="0" wp14:anchorId="1AC8ADF1" wp14:editId="24F90764">
                  <wp:extent cx="731520" cy="222885"/>
                  <wp:effectExtent l="0" t="0" r="0" b="571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31520" cy="222885"/>
                          </a:xfrm>
                          <a:prstGeom prst="rect">
                            <a:avLst/>
                          </a:prstGeom>
                          <a:noFill/>
                          <a:ln>
                            <a:noFill/>
                          </a:ln>
                        </pic:spPr>
                      </pic:pic>
                    </a:graphicData>
                  </a:graphic>
                </wp:inline>
              </w:drawing>
            </w:r>
            <w:r w:rsidRPr="00BD32F8">
              <w:rPr>
                <w:rFonts w:eastAsia="游明朝"/>
                <w:sz w:val="20"/>
                <w:lang w:eastAsia="en-US"/>
              </w:rPr>
              <w:t xml:space="preserve"> if </w:t>
            </w:r>
            <w:r>
              <w:rPr>
                <w:rFonts w:eastAsia="游明朝"/>
                <w:noProof/>
                <w:position w:val="-10"/>
                <w:sz w:val="20"/>
                <w:lang w:val="en-US"/>
              </w:rPr>
              <w:drawing>
                <wp:inline distT="0" distB="0" distL="0" distR="0" wp14:anchorId="1FC5AA1B" wp14:editId="3A45335F">
                  <wp:extent cx="421640" cy="222885"/>
                  <wp:effectExtent l="0" t="0" r="0" b="571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21640" cy="222885"/>
                          </a:xfrm>
                          <a:prstGeom prst="rect">
                            <a:avLst/>
                          </a:prstGeom>
                          <a:noFill/>
                          <a:ln>
                            <a:noFill/>
                          </a:ln>
                        </pic:spPr>
                      </pic:pic>
                    </a:graphicData>
                  </a:graphic>
                </wp:inline>
              </w:drawing>
            </w:r>
            <w:r w:rsidRPr="00BD32F8">
              <w:rPr>
                <w:rFonts w:eastAsia="游明朝"/>
                <w:sz w:val="20"/>
                <w:lang w:eastAsia="en-US"/>
              </w:rPr>
              <w:t xml:space="preserve"> is configured by the higher-layer parameter </w:t>
            </w:r>
            <w:proofErr w:type="spellStart"/>
            <w:r w:rsidRPr="00BD32F8">
              <w:rPr>
                <w:rFonts w:eastAsia="游明朝"/>
                <w:i/>
                <w:sz w:val="20"/>
                <w:lang w:eastAsia="en-US"/>
              </w:rPr>
              <w:t>nPUSCH</w:t>
            </w:r>
            <w:proofErr w:type="spellEnd"/>
            <w:r w:rsidRPr="00BD32F8">
              <w:rPr>
                <w:rFonts w:eastAsia="游明朝"/>
                <w:i/>
                <w:sz w:val="20"/>
                <w:lang w:eastAsia="en-US"/>
              </w:rPr>
              <w:t xml:space="preserve">-Identity </w:t>
            </w:r>
            <w:r w:rsidRPr="00BD32F8">
              <w:rPr>
                <w:rFonts w:eastAsia="游明朝"/>
                <w:sz w:val="20"/>
                <w:lang w:eastAsia="en-US"/>
              </w:rPr>
              <w:t xml:space="preserve">in the </w:t>
            </w:r>
            <w:r w:rsidRPr="00BD32F8">
              <w:rPr>
                <w:rFonts w:eastAsia="游明朝"/>
                <w:i/>
                <w:sz w:val="20"/>
                <w:lang w:eastAsia="en-US"/>
              </w:rPr>
              <w:t>DMRS-</w:t>
            </w:r>
            <w:proofErr w:type="spellStart"/>
            <w:r w:rsidRPr="00BD32F8">
              <w:rPr>
                <w:rFonts w:eastAsia="游明朝"/>
                <w:i/>
                <w:sz w:val="20"/>
                <w:lang w:eastAsia="en-US"/>
              </w:rPr>
              <w:t>UplinkConfig</w:t>
            </w:r>
            <w:proofErr w:type="spellEnd"/>
            <w:r w:rsidRPr="00BD32F8">
              <w:rPr>
                <w:rFonts w:eastAsia="游明朝"/>
                <w:i/>
                <w:sz w:val="20"/>
                <w:lang w:eastAsia="en-US"/>
              </w:rPr>
              <w:t xml:space="preserve"> </w:t>
            </w:r>
            <w:r w:rsidRPr="00BD32F8">
              <w:rPr>
                <w:rFonts w:eastAsia="游明朝"/>
                <w:sz w:val="20"/>
                <w:lang w:eastAsia="en-US"/>
              </w:rPr>
              <w:t xml:space="preserve">IE </w:t>
            </w:r>
            <w:r w:rsidRPr="007A0B8D">
              <w:rPr>
                <w:color w:val="FF0000"/>
                <w:sz w:val="20"/>
                <w:u w:val="single"/>
              </w:rPr>
              <w:t xml:space="preserve">for the PUSCH scheduled by a DCI, or in the </w:t>
            </w:r>
            <w:r w:rsidRPr="007A0B8D">
              <w:rPr>
                <w:i/>
                <w:iCs/>
                <w:color w:val="FF0000"/>
                <w:sz w:val="20"/>
                <w:u w:val="single"/>
              </w:rPr>
              <w:t>cg-DMRS-Configuration</w:t>
            </w:r>
            <w:r w:rsidRPr="007A0B8D">
              <w:rPr>
                <w:color w:val="FF0000"/>
                <w:sz w:val="20"/>
                <w:u w:val="single"/>
              </w:rPr>
              <w:t xml:space="preserve"> for the uplink transmission without grant according to [TS38.214 Section 6.1.2.3],</w:t>
            </w:r>
            <w:r w:rsidRPr="007A0B8D">
              <w:rPr>
                <w:sz w:val="20"/>
              </w:rPr>
              <w:t xml:space="preserve"> </w:t>
            </w:r>
            <w:r w:rsidRPr="00BD32F8">
              <w:rPr>
                <w:rFonts w:eastAsia="游明朝"/>
                <w:sz w:val="20"/>
                <w:lang w:eastAsia="en-US"/>
              </w:rPr>
              <w:t>and the PUSCH is not a msg3 PUSCH according to clause 8.3 in [5, TS 38.213].</w:t>
            </w:r>
          </w:p>
          <w:p w14:paraId="0CAB7487" w14:textId="77777777" w:rsidR="00BD32F8" w:rsidRPr="00BD32F8" w:rsidRDefault="00BD32F8" w:rsidP="00BD32F8">
            <w:pPr>
              <w:ind w:left="568" w:hanging="284"/>
              <w:rPr>
                <w:rFonts w:eastAsia="Malgun Gothic"/>
                <w:sz w:val="20"/>
                <w:lang w:eastAsia="en-US"/>
              </w:rPr>
            </w:pPr>
            <w:r w:rsidRPr="00BD32F8">
              <w:rPr>
                <w:rFonts w:eastAsia="游明朝"/>
                <w:sz w:val="20"/>
                <w:lang w:eastAsia="en-US"/>
              </w:rPr>
              <w:t>-</w:t>
            </w:r>
            <w:r w:rsidRPr="00BD32F8">
              <w:rPr>
                <w:rFonts w:eastAsia="游明朝"/>
                <w:sz w:val="20"/>
                <w:lang w:eastAsia="en-US"/>
              </w:rPr>
              <w:tab/>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RS</m:t>
                  </m: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BD32F8">
              <w:rPr>
                <w:rFonts w:eastAsia="游明朝"/>
                <w:sz w:val="20"/>
                <w:lang w:eastAsia="en-US"/>
              </w:rPr>
              <w:t xml:space="preserve"> otherwise</w:t>
            </w:r>
          </w:p>
          <w:p w14:paraId="34DD6F6C" w14:textId="75EA8254" w:rsidR="00BD32F8" w:rsidRPr="00BD32F8" w:rsidRDefault="00BD32F8" w:rsidP="00BD32F8">
            <w:pPr>
              <w:rPr>
                <w:rFonts w:eastAsiaTheme="minorEastAsia" w:hint="eastAsia"/>
                <w:sz w:val="20"/>
              </w:rPr>
            </w:pPr>
            <w:r>
              <w:rPr>
                <w:rFonts w:eastAsiaTheme="minorEastAsia" w:hint="eastAsia"/>
                <w:sz w:val="20"/>
              </w:rPr>
              <w:t>[</w:t>
            </w:r>
            <w:r>
              <w:rPr>
                <w:rFonts w:eastAsiaTheme="minorEastAsia"/>
                <w:sz w:val="20"/>
              </w:rPr>
              <w:t>…</w:t>
            </w:r>
            <w:r>
              <w:rPr>
                <w:rFonts w:eastAsiaTheme="minorEastAsia" w:hint="eastAsia"/>
                <w:sz w:val="20"/>
              </w:rPr>
              <w:t>]</w:t>
            </w:r>
          </w:p>
        </w:tc>
      </w:tr>
    </w:tbl>
    <w:p w14:paraId="1DF6105B" w14:textId="77777777" w:rsidR="00BD32F8" w:rsidRPr="00BD32F8" w:rsidRDefault="00BD32F8" w:rsidP="000044D5">
      <w:pPr>
        <w:spacing w:afterLines="50" w:after="120"/>
        <w:jc w:val="both"/>
        <w:rPr>
          <w:rFonts w:eastAsiaTheme="minorEastAsia" w:hint="eastAsia"/>
          <w:sz w:val="22"/>
          <w:lang w:val="en-US"/>
        </w:rPr>
      </w:pPr>
    </w:p>
    <w:p w14:paraId="5BA503BE" w14:textId="77777777" w:rsidR="00BD32F8" w:rsidRPr="00BD32F8" w:rsidRDefault="00BD32F8" w:rsidP="000044D5">
      <w:pPr>
        <w:spacing w:afterLines="50" w:after="120"/>
        <w:jc w:val="both"/>
        <w:rPr>
          <w:rFonts w:eastAsiaTheme="minorEastAsia"/>
          <w:sz w:val="22"/>
          <w:lang w:val="en-US"/>
        </w:rPr>
      </w:pPr>
    </w:p>
    <w:p w14:paraId="3A37D6F1" w14:textId="20F83103" w:rsidR="00337203" w:rsidRPr="001402B8" w:rsidRDefault="001402B8" w:rsidP="00A270CB">
      <w:pPr>
        <w:pStyle w:val="1"/>
        <w:numPr>
          <w:ilvl w:val="0"/>
          <w:numId w:val="6"/>
        </w:numPr>
        <w:spacing w:after="120"/>
        <w:jc w:val="both"/>
        <w:rPr>
          <w:rFonts w:eastAsia="DengXian"/>
          <w:b/>
          <w:lang w:val="en-US" w:eastAsia="zh-CN"/>
        </w:rPr>
      </w:pPr>
      <w:r w:rsidRPr="001402B8">
        <w:rPr>
          <w:rFonts w:eastAsia="DengXian"/>
          <w:b/>
          <w:lang w:val="en-US" w:eastAsia="zh-CN"/>
        </w:rPr>
        <w:t>H</w:t>
      </w:r>
      <w:r w:rsidRPr="001402B8">
        <w:rPr>
          <w:rFonts w:eastAsia="DengXian" w:hint="eastAsia"/>
          <w:b/>
          <w:lang w:val="en-US" w:eastAsia="zh-CN"/>
        </w:rPr>
        <w:t>alf-</w:t>
      </w:r>
      <w:r w:rsidRPr="001402B8">
        <w:rPr>
          <w:rFonts w:eastAsia="DengXian"/>
          <w:b/>
          <w:lang w:val="en-US" w:eastAsia="zh-CN"/>
        </w:rPr>
        <w:t>duplex operation</w:t>
      </w:r>
    </w:p>
    <w:p w14:paraId="370218F2" w14:textId="6F6C22C0" w:rsidR="001402B8" w:rsidRPr="00BA3F9F" w:rsidRDefault="00BA3F9F" w:rsidP="00EA7C82">
      <w:pPr>
        <w:spacing w:afterLines="50" w:after="120"/>
        <w:jc w:val="both"/>
        <w:rPr>
          <w:sz w:val="22"/>
        </w:rPr>
      </w:pPr>
      <w:r>
        <w:rPr>
          <w:sz w:val="22"/>
        </w:rPr>
        <w:t xml:space="preserve">In </w:t>
      </w:r>
      <w:r w:rsidR="001402B8" w:rsidRPr="00BA3F9F">
        <w:rPr>
          <w:sz w:val="22"/>
        </w:rPr>
        <w:t xml:space="preserve">RAN2 NR </w:t>
      </w:r>
      <w:r>
        <w:rPr>
          <w:sz w:val="22"/>
        </w:rPr>
        <w:t>AH1807 m</w:t>
      </w:r>
      <w:r w:rsidR="001402B8" w:rsidRPr="00BA3F9F">
        <w:rPr>
          <w:sz w:val="22"/>
        </w:rPr>
        <w:t xml:space="preserve">eeting, </w:t>
      </w:r>
      <w:r>
        <w:rPr>
          <w:sz w:val="22"/>
        </w:rPr>
        <w:t>d</w:t>
      </w:r>
      <w:r w:rsidR="001402B8" w:rsidRPr="00BA3F9F">
        <w:rPr>
          <w:sz w:val="22"/>
        </w:rPr>
        <w:t>uplex mode operation w</w:t>
      </w:r>
      <w:r w:rsidR="00443D17">
        <w:rPr>
          <w:sz w:val="22"/>
        </w:rPr>
        <w:t>as</w:t>
      </w:r>
      <w:r w:rsidR="001402B8" w:rsidRPr="00BA3F9F">
        <w:rPr>
          <w:sz w:val="22"/>
        </w:rPr>
        <w:t xml:space="preserve"> discussed</w:t>
      </w:r>
      <w:r>
        <w:rPr>
          <w:sz w:val="22"/>
        </w:rPr>
        <w:t xml:space="preserve"> in DRX session [3]</w:t>
      </w:r>
      <w:r w:rsidR="001402B8" w:rsidRPr="00BA3F9F">
        <w:rPr>
          <w:sz w:val="22"/>
        </w:rPr>
        <w:t xml:space="preserve">. </w:t>
      </w:r>
      <w:r>
        <w:rPr>
          <w:sz w:val="22"/>
        </w:rPr>
        <w:t>The discussion is po</w:t>
      </w:r>
      <w:r w:rsidR="00443D17">
        <w:rPr>
          <w:sz w:val="22"/>
        </w:rPr>
        <w:t>stponed to the next meeting and</w:t>
      </w:r>
      <w:r w:rsidR="001402B8" w:rsidRPr="00BA3F9F">
        <w:rPr>
          <w:sz w:val="22"/>
        </w:rPr>
        <w:t xml:space="preserve"> </w:t>
      </w:r>
      <w:r w:rsidR="00443D17">
        <w:rPr>
          <w:sz w:val="22"/>
        </w:rPr>
        <w:t>it is suggested to</w:t>
      </w:r>
      <w:r w:rsidR="001402B8" w:rsidRPr="00BA3F9F">
        <w:rPr>
          <w:sz w:val="22"/>
        </w:rPr>
        <w:t xml:space="preserve"> check whether there is anything missing in </w:t>
      </w:r>
      <w:r w:rsidR="00443D17">
        <w:rPr>
          <w:sz w:val="22"/>
        </w:rPr>
        <w:t xml:space="preserve">RAN1 </w:t>
      </w:r>
      <w:r w:rsidR="001402B8" w:rsidRPr="00BA3F9F">
        <w:rPr>
          <w:sz w:val="22"/>
        </w:rPr>
        <w:t>specs and see what need to be captured in MAC</w:t>
      </w:r>
      <w:r w:rsidR="00443D17">
        <w:rPr>
          <w:sz w:val="22"/>
        </w:rPr>
        <w:t>.</w:t>
      </w:r>
      <w:r w:rsidR="00C95E1F">
        <w:rPr>
          <w:sz w:val="22"/>
        </w:rPr>
        <w:t xml:space="preserve"> </w:t>
      </w:r>
    </w:p>
    <w:p w14:paraId="312154E8" w14:textId="635F0F56" w:rsidR="001402B8" w:rsidRDefault="00EA7C82" w:rsidP="00EA7C82">
      <w:pPr>
        <w:spacing w:afterLines="50" w:after="120"/>
        <w:jc w:val="both"/>
        <w:rPr>
          <w:rFonts w:eastAsia="SimSun"/>
          <w:sz w:val="22"/>
          <w:lang w:eastAsia="zh-CN"/>
        </w:rPr>
      </w:pPr>
      <w:r>
        <w:rPr>
          <w:rFonts w:eastAsia="SimSun"/>
          <w:sz w:val="22"/>
          <w:lang w:eastAsia="zh-CN"/>
        </w:rPr>
        <w:t xml:space="preserve">It is found that LTE specifies following in TS 36.211 </w:t>
      </w:r>
      <w:proofErr w:type="spellStart"/>
      <w:r>
        <w:rPr>
          <w:rFonts w:eastAsia="SimSun"/>
          <w:sz w:val="22"/>
          <w:lang w:eastAsia="zh-CN"/>
        </w:rPr>
        <w:t>subclause</w:t>
      </w:r>
      <w:proofErr w:type="spellEnd"/>
      <w:r>
        <w:rPr>
          <w:rFonts w:eastAsia="SimSun"/>
          <w:sz w:val="22"/>
          <w:lang w:eastAsia="zh-CN"/>
        </w:rPr>
        <w:t xml:space="preserve"> 4.1 and 4.2</w:t>
      </w:r>
      <w:r w:rsidR="00294685">
        <w:rPr>
          <w:rFonts w:eastAsia="SimSun"/>
          <w:sz w:val="22"/>
          <w:lang w:eastAsia="zh-CN"/>
        </w:rPr>
        <w:t xml:space="preserve"> [4]</w:t>
      </w:r>
      <w:r>
        <w:rPr>
          <w:rFonts w:eastAsia="SimSun"/>
          <w:sz w:val="22"/>
          <w:lang w:eastAsia="zh-CN"/>
        </w:rPr>
        <w:t>:</w:t>
      </w:r>
    </w:p>
    <w:tbl>
      <w:tblPr>
        <w:tblStyle w:val="afc"/>
        <w:tblW w:w="0" w:type="auto"/>
        <w:tblInd w:w="108" w:type="dxa"/>
        <w:tblLook w:val="04A0" w:firstRow="1" w:lastRow="0" w:firstColumn="1" w:lastColumn="0" w:noHBand="0" w:noVBand="1"/>
      </w:tblPr>
      <w:tblGrid>
        <w:gridCol w:w="9923"/>
      </w:tblGrid>
      <w:tr w:rsidR="00EA7C82" w14:paraId="12076C58" w14:textId="77777777" w:rsidTr="00EA7C82">
        <w:tc>
          <w:tcPr>
            <w:tcW w:w="9923" w:type="dxa"/>
          </w:tcPr>
          <w:p w14:paraId="0CB0D39B" w14:textId="560FC1A8" w:rsidR="00EA7C82" w:rsidRDefault="00EA7C82" w:rsidP="00EA7C82">
            <w:pPr>
              <w:keepNext/>
              <w:keepLines/>
              <w:spacing w:before="180"/>
              <w:ind w:left="1134" w:hanging="1134"/>
              <w:outlineLvl w:val="1"/>
              <w:rPr>
                <w:rFonts w:ascii="Arial" w:eastAsia="DengXian" w:hAnsi="Arial"/>
                <w:sz w:val="32"/>
                <w:lang w:eastAsia="en-US"/>
              </w:rPr>
            </w:pPr>
            <w:bookmarkStart w:id="16" w:name="_Toc454817944"/>
            <w:r w:rsidRPr="00EA7C82">
              <w:rPr>
                <w:rFonts w:ascii="Arial" w:eastAsia="DengXian" w:hAnsi="Arial"/>
                <w:sz w:val="32"/>
                <w:lang w:eastAsia="en-US"/>
              </w:rPr>
              <w:t>4.1</w:t>
            </w:r>
            <w:r w:rsidRPr="00EA7C82">
              <w:rPr>
                <w:rFonts w:ascii="Arial" w:eastAsia="DengXian" w:hAnsi="Arial"/>
                <w:sz w:val="32"/>
                <w:lang w:eastAsia="en-US"/>
              </w:rPr>
              <w:tab/>
              <w:t>Frame structure type 1</w:t>
            </w:r>
            <w:bookmarkEnd w:id="16"/>
          </w:p>
          <w:p w14:paraId="358523F2" w14:textId="147FA7CA" w:rsidR="00EA7C82" w:rsidRPr="00EA7C82" w:rsidRDefault="00EA7C82" w:rsidP="00EA7C82">
            <w:pPr>
              <w:keepNext/>
              <w:keepLines/>
              <w:spacing w:before="180"/>
              <w:ind w:left="1134" w:hanging="1134"/>
              <w:outlineLvl w:val="1"/>
              <w:rPr>
                <w:rFonts w:eastAsia="DengXian"/>
                <w:sz w:val="20"/>
                <w:lang w:eastAsia="en-US"/>
              </w:rPr>
            </w:pPr>
            <w:r w:rsidRPr="00EA7C82">
              <w:rPr>
                <w:rFonts w:eastAsia="DengXian"/>
                <w:sz w:val="20"/>
                <w:lang w:eastAsia="en-US"/>
              </w:rPr>
              <w:t>[…]</w:t>
            </w:r>
          </w:p>
          <w:p w14:paraId="76B290E3" w14:textId="042BAC29" w:rsidR="00EA7C82" w:rsidRDefault="00EA7C82" w:rsidP="00EA7C82">
            <w:pPr>
              <w:rPr>
                <w:rFonts w:eastAsia="DengXian"/>
                <w:sz w:val="20"/>
                <w:lang w:eastAsia="en-US"/>
              </w:rPr>
            </w:pPr>
            <w:r w:rsidRPr="00EA7C82">
              <w:rPr>
                <w:rFonts w:eastAsia="DengXian"/>
                <w:sz w:val="20"/>
                <w:lang w:eastAsia="en-US"/>
              </w:rPr>
              <w:t xml:space="preserve">For FDD, 10 </w:t>
            </w:r>
            <w:proofErr w:type="spellStart"/>
            <w:r w:rsidRPr="00EA7C82">
              <w:rPr>
                <w:rFonts w:eastAsia="DengXian"/>
                <w:sz w:val="20"/>
                <w:lang w:eastAsia="en-US"/>
              </w:rPr>
              <w:t>subframes</w:t>
            </w:r>
            <w:proofErr w:type="spellEnd"/>
            <w:r w:rsidRPr="00EA7C82">
              <w:rPr>
                <w:rFonts w:eastAsia="DengXian"/>
                <w:sz w:val="20"/>
                <w:lang w:eastAsia="en-US"/>
              </w:rPr>
              <w:t xml:space="preserve"> are available for downlink transmission and 10 </w:t>
            </w:r>
            <w:proofErr w:type="spellStart"/>
            <w:r w:rsidRPr="00EA7C82">
              <w:rPr>
                <w:rFonts w:eastAsia="DengXian"/>
                <w:sz w:val="20"/>
                <w:lang w:eastAsia="en-US"/>
              </w:rPr>
              <w:t>subframes</w:t>
            </w:r>
            <w:proofErr w:type="spellEnd"/>
            <w:r w:rsidRPr="00EA7C82">
              <w:rPr>
                <w:rFonts w:eastAsia="DengXian"/>
                <w:sz w:val="20"/>
                <w:lang w:eastAsia="en-US"/>
              </w:rPr>
              <w:t xml:space="preserve"> are available for uplink transmissions in each 10 </w:t>
            </w:r>
            <w:proofErr w:type="spellStart"/>
            <w:r w:rsidRPr="00EA7C82">
              <w:rPr>
                <w:rFonts w:eastAsia="DengXian"/>
                <w:sz w:val="20"/>
                <w:lang w:eastAsia="en-US"/>
              </w:rPr>
              <w:t>ms</w:t>
            </w:r>
            <w:proofErr w:type="spellEnd"/>
            <w:r w:rsidRPr="00EA7C82">
              <w:rPr>
                <w:rFonts w:eastAsia="DengXian"/>
                <w:sz w:val="20"/>
                <w:lang w:eastAsia="en-US"/>
              </w:rPr>
              <w:t xml:space="preserve"> interval. Uplink and downlink transmissions are separated in the frequency domain. In half-duplex FDD operation, the UE cannot transmit and receive at the same time while there are no such restrictions in full-duplex FDD.</w:t>
            </w:r>
          </w:p>
          <w:p w14:paraId="1A78484F" w14:textId="0E115686" w:rsidR="00EA7C82" w:rsidRPr="00EA7C82" w:rsidRDefault="00EA7C82" w:rsidP="00EA7C82">
            <w:pPr>
              <w:rPr>
                <w:rFonts w:eastAsia="DengXian"/>
                <w:sz w:val="20"/>
                <w:lang w:eastAsia="en-US"/>
              </w:rPr>
            </w:pPr>
            <w:r>
              <w:rPr>
                <w:rFonts w:eastAsia="DengXian"/>
                <w:sz w:val="20"/>
                <w:lang w:eastAsia="en-US"/>
              </w:rPr>
              <w:t>[…]</w:t>
            </w:r>
          </w:p>
          <w:p w14:paraId="3B6D3B6B" w14:textId="77777777" w:rsidR="00EA7C82" w:rsidRPr="00EA7C82" w:rsidRDefault="00EA7C82" w:rsidP="00EA7C82">
            <w:pPr>
              <w:keepNext/>
              <w:keepLines/>
              <w:spacing w:before="180"/>
              <w:ind w:left="1134" w:hanging="1134"/>
              <w:outlineLvl w:val="1"/>
              <w:rPr>
                <w:rFonts w:ascii="Arial" w:eastAsia="DengXian" w:hAnsi="Arial"/>
                <w:sz w:val="32"/>
                <w:lang w:eastAsia="en-US"/>
              </w:rPr>
            </w:pPr>
            <w:bookmarkStart w:id="17" w:name="_Toc454817945"/>
            <w:r w:rsidRPr="00EA7C82">
              <w:rPr>
                <w:rFonts w:ascii="Arial" w:eastAsia="DengXian" w:hAnsi="Arial"/>
                <w:sz w:val="32"/>
                <w:lang w:eastAsia="en-US"/>
              </w:rPr>
              <w:t>4.2</w:t>
            </w:r>
            <w:r w:rsidRPr="00EA7C82">
              <w:rPr>
                <w:rFonts w:ascii="Arial" w:eastAsia="DengXian" w:hAnsi="Arial"/>
                <w:sz w:val="32"/>
                <w:lang w:eastAsia="en-US"/>
              </w:rPr>
              <w:tab/>
              <w:t>Frame structure type 2</w:t>
            </w:r>
            <w:bookmarkEnd w:id="17"/>
          </w:p>
          <w:p w14:paraId="5891BE00" w14:textId="77777777" w:rsidR="00EA7C82" w:rsidRPr="00EA7C82" w:rsidRDefault="00EA7C82" w:rsidP="00EA7C82">
            <w:pPr>
              <w:keepNext/>
              <w:keepLines/>
              <w:spacing w:before="180"/>
              <w:ind w:left="1134" w:hanging="1134"/>
              <w:outlineLvl w:val="1"/>
              <w:rPr>
                <w:rFonts w:eastAsia="DengXian"/>
                <w:sz w:val="20"/>
                <w:lang w:eastAsia="en-US"/>
              </w:rPr>
            </w:pPr>
            <w:r w:rsidRPr="00EA7C82">
              <w:rPr>
                <w:rFonts w:eastAsia="DengXian"/>
                <w:sz w:val="20"/>
                <w:lang w:eastAsia="en-US"/>
              </w:rPr>
              <w:t>[…]</w:t>
            </w:r>
          </w:p>
          <w:p w14:paraId="3B7DBA64" w14:textId="77777777" w:rsidR="00EA7C82" w:rsidRPr="00EA7C82" w:rsidRDefault="00EA7C82" w:rsidP="00EA7C82">
            <w:pPr>
              <w:rPr>
                <w:rFonts w:eastAsia="DengXian"/>
                <w:sz w:val="20"/>
                <w:lang w:eastAsia="en-US"/>
              </w:rPr>
            </w:pPr>
            <w:r w:rsidRPr="00EA7C82">
              <w:rPr>
                <w:rFonts w:eastAsia="DengXian"/>
                <w:sz w:val="20"/>
                <w:lang w:eastAsia="en-US"/>
              </w:rPr>
              <w:t>In case multiple cells with different uplink-downlink configurations in the current radio frame are aggregated and the UE is not capable of simultaneous reception and transmission in the aggregated cells, the following constraints apply:</w:t>
            </w:r>
          </w:p>
          <w:p w14:paraId="6164585B" w14:textId="77777777" w:rsidR="00EA7C82" w:rsidRPr="00EA7C82" w:rsidRDefault="00EA7C82" w:rsidP="00EA7C82">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 xml:space="preserve">if the </w:t>
            </w:r>
            <w:proofErr w:type="spellStart"/>
            <w:r w:rsidRPr="00EA7C82">
              <w:rPr>
                <w:rFonts w:eastAsia="DengXian"/>
                <w:sz w:val="20"/>
                <w:lang w:eastAsia="en-US"/>
              </w:rPr>
              <w:t>subframe</w:t>
            </w:r>
            <w:proofErr w:type="spellEnd"/>
            <w:r w:rsidRPr="00EA7C82">
              <w:rPr>
                <w:rFonts w:eastAsia="DengXian"/>
                <w:sz w:val="20"/>
                <w:lang w:eastAsia="en-US"/>
              </w:rPr>
              <w:t xml:space="preserve"> in the primary cell is a downlink </w:t>
            </w:r>
            <w:proofErr w:type="spellStart"/>
            <w:r w:rsidRPr="00EA7C82">
              <w:rPr>
                <w:rFonts w:eastAsia="DengXian"/>
                <w:sz w:val="20"/>
                <w:lang w:eastAsia="en-US"/>
              </w:rPr>
              <w:t>subframe</w:t>
            </w:r>
            <w:proofErr w:type="spellEnd"/>
            <w:r w:rsidRPr="00EA7C82">
              <w:rPr>
                <w:rFonts w:eastAsia="DengXian"/>
                <w:sz w:val="20"/>
                <w:lang w:eastAsia="en-US"/>
              </w:rPr>
              <w:t xml:space="preserve">, the UE shall not transmit any signal or channel on a secondary cell in the same </w:t>
            </w:r>
            <w:proofErr w:type="spellStart"/>
            <w:r w:rsidRPr="00EA7C82">
              <w:rPr>
                <w:rFonts w:eastAsia="DengXian"/>
                <w:sz w:val="20"/>
                <w:lang w:eastAsia="en-US"/>
              </w:rPr>
              <w:t>subframe</w:t>
            </w:r>
            <w:proofErr w:type="spellEnd"/>
            <w:r w:rsidRPr="00EA7C82">
              <w:rPr>
                <w:rFonts w:eastAsia="DengXian"/>
                <w:sz w:val="20"/>
                <w:lang w:eastAsia="en-US"/>
              </w:rPr>
              <w:t xml:space="preserve"> </w:t>
            </w:r>
          </w:p>
          <w:p w14:paraId="619E8694" w14:textId="77777777" w:rsidR="00EA7C82" w:rsidRPr="00EA7C82" w:rsidRDefault="00EA7C82" w:rsidP="00EA7C82">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 xml:space="preserve">if the </w:t>
            </w:r>
            <w:proofErr w:type="spellStart"/>
            <w:r w:rsidRPr="00EA7C82">
              <w:rPr>
                <w:rFonts w:eastAsia="DengXian"/>
                <w:sz w:val="20"/>
                <w:lang w:eastAsia="en-US"/>
              </w:rPr>
              <w:t>subframe</w:t>
            </w:r>
            <w:proofErr w:type="spellEnd"/>
            <w:r w:rsidRPr="00EA7C82">
              <w:rPr>
                <w:rFonts w:eastAsia="DengXian"/>
                <w:sz w:val="20"/>
                <w:lang w:eastAsia="en-US"/>
              </w:rPr>
              <w:t xml:space="preserve"> in the primary cell is an uplink </w:t>
            </w:r>
            <w:proofErr w:type="spellStart"/>
            <w:r w:rsidRPr="00EA7C82">
              <w:rPr>
                <w:rFonts w:eastAsia="DengXian"/>
                <w:sz w:val="20"/>
                <w:lang w:eastAsia="en-US"/>
              </w:rPr>
              <w:t>subframe</w:t>
            </w:r>
            <w:proofErr w:type="spellEnd"/>
            <w:r w:rsidRPr="00EA7C82">
              <w:rPr>
                <w:rFonts w:eastAsia="DengXian"/>
                <w:sz w:val="20"/>
                <w:lang w:eastAsia="en-US"/>
              </w:rPr>
              <w:t xml:space="preserve">, the UE is not expected to receive any downlink transmissions on a secondary cell in the same </w:t>
            </w:r>
            <w:proofErr w:type="spellStart"/>
            <w:r w:rsidRPr="00EA7C82">
              <w:rPr>
                <w:rFonts w:eastAsia="DengXian"/>
                <w:sz w:val="20"/>
                <w:lang w:eastAsia="en-US"/>
              </w:rPr>
              <w:t>subframe</w:t>
            </w:r>
            <w:proofErr w:type="spellEnd"/>
          </w:p>
          <w:p w14:paraId="4FEB1BBD" w14:textId="77777777" w:rsidR="00EA7C82" w:rsidRDefault="00EA7C82" w:rsidP="00EA7C82">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 xml:space="preserve">if the </w:t>
            </w:r>
            <w:proofErr w:type="spellStart"/>
            <w:r w:rsidRPr="00EA7C82">
              <w:rPr>
                <w:rFonts w:eastAsia="DengXian"/>
                <w:sz w:val="20"/>
                <w:lang w:eastAsia="en-US"/>
              </w:rPr>
              <w:t>subframe</w:t>
            </w:r>
            <w:proofErr w:type="spellEnd"/>
            <w:r w:rsidRPr="00EA7C82">
              <w:rPr>
                <w:rFonts w:eastAsia="DengXian"/>
                <w:sz w:val="20"/>
                <w:lang w:eastAsia="en-US"/>
              </w:rPr>
              <w:t xml:space="preserve"> in the primary cell is a special </w:t>
            </w:r>
            <w:proofErr w:type="spellStart"/>
            <w:r w:rsidRPr="00EA7C82">
              <w:rPr>
                <w:rFonts w:eastAsia="DengXian"/>
                <w:sz w:val="20"/>
                <w:lang w:eastAsia="en-US"/>
              </w:rPr>
              <w:t>subframe</w:t>
            </w:r>
            <w:proofErr w:type="spellEnd"/>
            <w:r w:rsidRPr="00EA7C82">
              <w:rPr>
                <w:rFonts w:eastAsia="DengXian"/>
                <w:sz w:val="20"/>
                <w:lang w:eastAsia="en-US"/>
              </w:rPr>
              <w:t xml:space="preserve"> and the same </w:t>
            </w:r>
            <w:proofErr w:type="spellStart"/>
            <w:r w:rsidRPr="00EA7C82">
              <w:rPr>
                <w:rFonts w:eastAsia="DengXian"/>
                <w:sz w:val="20"/>
                <w:lang w:eastAsia="en-US"/>
              </w:rPr>
              <w:t>subframe</w:t>
            </w:r>
            <w:proofErr w:type="spellEnd"/>
            <w:r w:rsidRPr="00EA7C82">
              <w:rPr>
                <w:rFonts w:eastAsia="DengXian"/>
                <w:sz w:val="20"/>
                <w:lang w:eastAsia="en-US"/>
              </w:rPr>
              <w:t xml:space="preserve"> in a secondary cell is a downlink </w:t>
            </w:r>
            <w:proofErr w:type="spellStart"/>
            <w:r w:rsidRPr="00EA7C82">
              <w:rPr>
                <w:rFonts w:eastAsia="DengXian"/>
                <w:sz w:val="20"/>
                <w:lang w:eastAsia="en-US"/>
              </w:rPr>
              <w:t>subframe</w:t>
            </w:r>
            <w:proofErr w:type="spellEnd"/>
            <w:r w:rsidRPr="00EA7C82">
              <w:rPr>
                <w:rFonts w:eastAsia="DengXian"/>
                <w:sz w:val="20"/>
                <w:lang w:eastAsia="en-US"/>
              </w:rPr>
              <w:t xml:space="preserve">, the UE is not expected to receive PDSCH/EPDCCH/PMCH/PRS transmissions in the secondary cell in the same </w:t>
            </w:r>
            <w:proofErr w:type="spellStart"/>
            <w:r w:rsidRPr="00EA7C82">
              <w:rPr>
                <w:rFonts w:eastAsia="DengXian"/>
                <w:sz w:val="20"/>
                <w:lang w:eastAsia="en-US"/>
              </w:rPr>
              <w:t>subframe</w:t>
            </w:r>
            <w:proofErr w:type="spellEnd"/>
            <w:r w:rsidRPr="00EA7C82">
              <w:rPr>
                <w:rFonts w:eastAsia="DengXian"/>
                <w:sz w:val="20"/>
                <w:lang w:eastAsia="en-US"/>
              </w:rPr>
              <w:t xml:space="preserve">, and the UE is not expected to receive any other signals on the secondary cell in OFDM symbols that overlaps with the guard period or </w:t>
            </w:r>
            <w:proofErr w:type="spellStart"/>
            <w:r w:rsidRPr="00EA7C82">
              <w:rPr>
                <w:rFonts w:eastAsia="DengXian"/>
                <w:sz w:val="20"/>
                <w:lang w:eastAsia="en-US"/>
              </w:rPr>
              <w:t>UpPTS</w:t>
            </w:r>
            <w:proofErr w:type="spellEnd"/>
            <w:r w:rsidRPr="00EA7C82">
              <w:rPr>
                <w:rFonts w:eastAsia="DengXian"/>
                <w:sz w:val="20"/>
                <w:lang w:eastAsia="en-US"/>
              </w:rPr>
              <w:t xml:space="preserve"> in the primary cell.</w:t>
            </w:r>
          </w:p>
          <w:p w14:paraId="5463C19C" w14:textId="109B5122" w:rsidR="00EA7C82" w:rsidRPr="00EA7C82" w:rsidRDefault="00EA7C82" w:rsidP="00EA7C82">
            <w:pPr>
              <w:keepNext/>
              <w:keepLines/>
              <w:spacing w:before="180"/>
              <w:ind w:left="1134" w:hanging="1134"/>
              <w:outlineLvl w:val="1"/>
              <w:rPr>
                <w:rFonts w:eastAsia="DengXian"/>
                <w:sz w:val="20"/>
                <w:lang w:eastAsia="en-US"/>
              </w:rPr>
            </w:pPr>
            <w:r w:rsidRPr="00EA7C82">
              <w:rPr>
                <w:rFonts w:eastAsia="DengXian"/>
                <w:sz w:val="20"/>
                <w:lang w:eastAsia="en-US"/>
              </w:rPr>
              <w:t>[…]</w:t>
            </w:r>
          </w:p>
        </w:tc>
      </w:tr>
    </w:tbl>
    <w:p w14:paraId="1F135F5E" w14:textId="77777777" w:rsidR="00EA7C82" w:rsidRPr="00EA7C82" w:rsidRDefault="00EA7C82" w:rsidP="00EA7C82">
      <w:pPr>
        <w:spacing w:afterLines="50" w:after="120"/>
        <w:jc w:val="both"/>
        <w:rPr>
          <w:rFonts w:eastAsia="SimSun"/>
          <w:sz w:val="22"/>
          <w:lang w:eastAsia="zh-CN"/>
        </w:rPr>
      </w:pPr>
    </w:p>
    <w:p w14:paraId="385D82F3" w14:textId="764DEAF7" w:rsidR="0092757B" w:rsidRPr="0092757B" w:rsidRDefault="006C7CC3" w:rsidP="0092757B">
      <w:pPr>
        <w:spacing w:afterLines="50"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NR </w:t>
      </w:r>
      <w:r w:rsidR="0092757B">
        <w:rPr>
          <w:rFonts w:eastAsia="SimSun"/>
          <w:sz w:val="22"/>
          <w:szCs w:val="22"/>
          <w:lang w:eastAsia="zh-CN"/>
        </w:rPr>
        <w:t xml:space="preserve">TS38.306 </w:t>
      </w:r>
      <w:proofErr w:type="spellStart"/>
      <w:r w:rsidR="0092757B">
        <w:rPr>
          <w:rFonts w:eastAsia="SimSun"/>
          <w:sz w:val="22"/>
          <w:szCs w:val="22"/>
          <w:lang w:eastAsia="zh-CN"/>
        </w:rPr>
        <w:t>subclause</w:t>
      </w:r>
      <w:proofErr w:type="spellEnd"/>
      <w:r w:rsidR="0092757B">
        <w:rPr>
          <w:rFonts w:eastAsia="SimSun"/>
          <w:sz w:val="22"/>
          <w:szCs w:val="22"/>
          <w:lang w:eastAsia="zh-CN"/>
        </w:rPr>
        <w:t xml:space="preserve"> </w:t>
      </w:r>
      <w:r w:rsidR="0092757B" w:rsidRPr="0092757B">
        <w:rPr>
          <w:rFonts w:eastAsia="SimSun"/>
          <w:sz w:val="22"/>
          <w:szCs w:val="22"/>
          <w:lang w:eastAsia="zh-CN"/>
        </w:rPr>
        <w:t>4.2.7</w:t>
      </w:r>
      <w:r w:rsidR="0092757B">
        <w:rPr>
          <w:rFonts w:eastAsia="SimSun"/>
          <w:sz w:val="22"/>
          <w:szCs w:val="22"/>
          <w:lang w:eastAsia="zh-CN"/>
        </w:rPr>
        <w:t xml:space="preserve">, UE capability parameters are defined as below: </w:t>
      </w:r>
    </w:p>
    <w:tbl>
      <w:tblPr>
        <w:tblW w:w="1005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01"/>
        <w:gridCol w:w="760"/>
        <w:gridCol w:w="799"/>
        <w:gridCol w:w="634"/>
        <w:gridCol w:w="657"/>
      </w:tblGrid>
      <w:tr w:rsidR="0092757B" w:rsidRPr="0092757B" w14:paraId="4E5397EC" w14:textId="77777777" w:rsidTr="00A9776A">
        <w:trPr>
          <w:cantSplit/>
          <w:trHeight w:val="602"/>
          <w:tblHeader/>
        </w:trPr>
        <w:tc>
          <w:tcPr>
            <w:tcW w:w="7201" w:type="dxa"/>
          </w:tcPr>
          <w:p w14:paraId="767570ED" w14:textId="77777777" w:rsidR="0092757B" w:rsidRPr="0092757B" w:rsidRDefault="0092757B" w:rsidP="00A9776A">
            <w:pPr>
              <w:pStyle w:val="TAH"/>
            </w:pPr>
            <w:r w:rsidRPr="0092757B">
              <w:t>Definitions for parameters</w:t>
            </w:r>
          </w:p>
        </w:tc>
        <w:tc>
          <w:tcPr>
            <w:tcW w:w="760" w:type="dxa"/>
          </w:tcPr>
          <w:p w14:paraId="127A2D56" w14:textId="77777777" w:rsidR="0092757B" w:rsidRPr="0092757B" w:rsidRDefault="0092757B" w:rsidP="00A9776A">
            <w:pPr>
              <w:pStyle w:val="TAH"/>
            </w:pPr>
            <w:r w:rsidRPr="0092757B">
              <w:t>Per</w:t>
            </w:r>
          </w:p>
        </w:tc>
        <w:tc>
          <w:tcPr>
            <w:tcW w:w="799" w:type="dxa"/>
          </w:tcPr>
          <w:p w14:paraId="7429EBD2" w14:textId="77777777" w:rsidR="0092757B" w:rsidRPr="0092757B" w:rsidRDefault="0092757B" w:rsidP="00A9776A">
            <w:pPr>
              <w:pStyle w:val="TAH"/>
            </w:pPr>
            <w:r w:rsidRPr="0092757B">
              <w:t>M</w:t>
            </w:r>
          </w:p>
        </w:tc>
        <w:tc>
          <w:tcPr>
            <w:tcW w:w="634" w:type="dxa"/>
          </w:tcPr>
          <w:p w14:paraId="0748BE3F" w14:textId="77777777" w:rsidR="0092757B" w:rsidRPr="0092757B" w:rsidRDefault="0092757B" w:rsidP="00A9776A">
            <w:pPr>
              <w:pStyle w:val="TAH"/>
            </w:pPr>
            <w:r w:rsidRPr="0092757B">
              <w:t>FDDTDD</w:t>
            </w:r>
          </w:p>
          <w:p w14:paraId="0CB71A2E" w14:textId="77777777" w:rsidR="0092757B" w:rsidRPr="0092757B" w:rsidRDefault="0092757B" w:rsidP="00A9776A">
            <w:pPr>
              <w:pStyle w:val="TAH"/>
            </w:pPr>
            <w:r w:rsidRPr="0092757B">
              <w:t>DIFF</w:t>
            </w:r>
          </w:p>
        </w:tc>
        <w:tc>
          <w:tcPr>
            <w:tcW w:w="657" w:type="dxa"/>
          </w:tcPr>
          <w:p w14:paraId="67741F64" w14:textId="77777777" w:rsidR="0092757B" w:rsidRPr="0092757B" w:rsidRDefault="0092757B" w:rsidP="00A9776A">
            <w:pPr>
              <w:pStyle w:val="TAH"/>
            </w:pPr>
            <w:r w:rsidRPr="0092757B">
              <w:t>FR1</w:t>
            </w:r>
          </w:p>
          <w:p w14:paraId="6CE52082" w14:textId="77777777" w:rsidR="0092757B" w:rsidRPr="0092757B" w:rsidRDefault="0092757B" w:rsidP="00A9776A">
            <w:pPr>
              <w:pStyle w:val="TAH"/>
            </w:pPr>
            <w:r w:rsidRPr="0092757B">
              <w:t>FR2</w:t>
            </w:r>
          </w:p>
          <w:p w14:paraId="2D1D0B9F" w14:textId="77777777" w:rsidR="0092757B" w:rsidRPr="0092757B" w:rsidRDefault="0092757B" w:rsidP="00A9776A">
            <w:pPr>
              <w:pStyle w:val="TAH"/>
            </w:pPr>
            <w:r w:rsidRPr="0092757B">
              <w:t>DIFF</w:t>
            </w:r>
          </w:p>
        </w:tc>
      </w:tr>
      <w:tr w:rsidR="0092757B" w:rsidRPr="0092757B" w14:paraId="490532C8" w14:textId="77777777" w:rsidTr="00A9776A">
        <w:trPr>
          <w:cantSplit/>
          <w:trHeight w:val="803"/>
          <w:tblHeader/>
        </w:trPr>
        <w:tc>
          <w:tcPr>
            <w:tcW w:w="7201" w:type="dxa"/>
            <w:tcBorders>
              <w:top w:val="single" w:sz="4" w:space="0" w:color="808080"/>
              <w:left w:val="single" w:sz="4" w:space="0" w:color="808080"/>
              <w:bottom w:val="single" w:sz="4" w:space="0" w:color="808080"/>
              <w:right w:val="single" w:sz="4" w:space="0" w:color="808080"/>
            </w:tcBorders>
            <w:shd w:val="clear" w:color="auto" w:fill="auto"/>
          </w:tcPr>
          <w:p w14:paraId="77F8054F" w14:textId="77777777" w:rsidR="0092757B" w:rsidRPr="0092757B" w:rsidRDefault="0092757B" w:rsidP="00A9776A">
            <w:pPr>
              <w:pStyle w:val="TAH"/>
              <w:jc w:val="left"/>
            </w:pPr>
            <w:proofErr w:type="spellStart"/>
            <w:r w:rsidRPr="0092757B">
              <w:t>simultaneousRxTxSUL</w:t>
            </w:r>
            <w:proofErr w:type="spellEnd"/>
          </w:p>
          <w:p w14:paraId="00F099F8" w14:textId="77777777" w:rsidR="0092757B" w:rsidRPr="0092757B" w:rsidRDefault="0092757B" w:rsidP="00A9776A">
            <w:pPr>
              <w:spacing w:afterLines="50" w:after="120"/>
              <w:jc w:val="both"/>
              <w:rPr>
                <w:rFonts w:eastAsia="SimSun"/>
                <w:sz w:val="22"/>
                <w:szCs w:val="22"/>
                <w:lang w:eastAsia="zh-CN"/>
              </w:rPr>
            </w:pPr>
            <w:r w:rsidRPr="0092757B">
              <w:rPr>
                <w:rFonts w:eastAsia="SimSun"/>
                <w:sz w:val="22"/>
                <w:szCs w:val="22"/>
                <w:lang w:eastAsia="zh-CN"/>
              </w:rPr>
              <w:t>Indicates whether the UE supports simultaneous reception and transmission for a NR CA band combination including SUL.</w:t>
            </w:r>
          </w:p>
        </w:tc>
        <w:tc>
          <w:tcPr>
            <w:tcW w:w="760" w:type="dxa"/>
            <w:tcBorders>
              <w:top w:val="single" w:sz="4" w:space="0" w:color="808080"/>
              <w:left w:val="single" w:sz="4" w:space="0" w:color="808080"/>
              <w:bottom w:val="single" w:sz="4" w:space="0" w:color="808080"/>
              <w:right w:val="single" w:sz="4" w:space="0" w:color="808080"/>
            </w:tcBorders>
            <w:shd w:val="clear" w:color="auto" w:fill="auto"/>
          </w:tcPr>
          <w:p w14:paraId="294F72B9" w14:textId="77777777" w:rsidR="0092757B" w:rsidRPr="0092757B" w:rsidRDefault="0092757B" w:rsidP="00A9776A">
            <w:pPr>
              <w:spacing w:afterLines="50" w:after="120"/>
              <w:jc w:val="center"/>
              <w:rPr>
                <w:rFonts w:eastAsia="SimSun"/>
                <w:sz w:val="22"/>
                <w:szCs w:val="22"/>
                <w:lang w:eastAsia="zh-CN"/>
              </w:rPr>
            </w:pPr>
            <w:r w:rsidRPr="0092757B">
              <w:rPr>
                <w:rFonts w:eastAsia="SimSun"/>
                <w:sz w:val="22"/>
                <w:szCs w:val="22"/>
                <w:lang w:eastAsia="zh-CN"/>
              </w:rPr>
              <w:t>BC</w:t>
            </w:r>
          </w:p>
        </w:tc>
        <w:tc>
          <w:tcPr>
            <w:tcW w:w="799" w:type="dxa"/>
            <w:tcBorders>
              <w:top w:val="single" w:sz="4" w:space="0" w:color="808080"/>
              <w:left w:val="single" w:sz="4" w:space="0" w:color="808080"/>
              <w:bottom w:val="single" w:sz="4" w:space="0" w:color="808080"/>
              <w:right w:val="single" w:sz="4" w:space="0" w:color="808080"/>
            </w:tcBorders>
            <w:shd w:val="clear" w:color="auto" w:fill="auto"/>
          </w:tcPr>
          <w:p w14:paraId="67F0DC74" w14:textId="77777777" w:rsidR="0092757B" w:rsidRPr="0092757B" w:rsidRDefault="0092757B" w:rsidP="00A9776A">
            <w:pPr>
              <w:spacing w:afterLines="50" w:after="120"/>
              <w:jc w:val="center"/>
              <w:rPr>
                <w:rFonts w:eastAsia="SimSun"/>
                <w:sz w:val="22"/>
                <w:szCs w:val="22"/>
                <w:lang w:eastAsia="zh-CN"/>
              </w:rPr>
            </w:pPr>
            <w:proofErr w:type="spellStart"/>
            <w:r w:rsidRPr="0092757B">
              <w:rPr>
                <w:rFonts w:eastAsia="SimSun"/>
                <w:sz w:val="22"/>
                <w:szCs w:val="22"/>
                <w:lang w:eastAsia="zh-CN"/>
              </w:rPr>
              <w:t>Tbd</w:t>
            </w:r>
            <w:proofErr w:type="spellEnd"/>
          </w:p>
        </w:tc>
        <w:tc>
          <w:tcPr>
            <w:tcW w:w="634" w:type="dxa"/>
            <w:tcBorders>
              <w:top w:val="single" w:sz="4" w:space="0" w:color="808080"/>
              <w:left w:val="single" w:sz="4" w:space="0" w:color="808080"/>
              <w:bottom w:val="single" w:sz="4" w:space="0" w:color="808080"/>
              <w:right w:val="single" w:sz="4" w:space="0" w:color="808080"/>
            </w:tcBorders>
            <w:shd w:val="clear" w:color="auto" w:fill="auto"/>
          </w:tcPr>
          <w:p w14:paraId="1E462ACB" w14:textId="77777777" w:rsidR="0092757B" w:rsidRPr="0092757B" w:rsidRDefault="0092757B" w:rsidP="00A9776A">
            <w:pPr>
              <w:spacing w:afterLines="50" w:after="120"/>
              <w:jc w:val="center"/>
              <w:rPr>
                <w:rFonts w:eastAsia="SimSun"/>
                <w:sz w:val="22"/>
                <w:szCs w:val="22"/>
                <w:lang w:eastAsia="zh-CN"/>
              </w:rPr>
            </w:pPr>
            <w:r w:rsidRPr="0092757B">
              <w:rPr>
                <w:rFonts w:eastAsia="SimSun"/>
                <w:sz w:val="22"/>
                <w:szCs w:val="22"/>
                <w:lang w:eastAsia="zh-CN"/>
              </w:rPr>
              <w:t>No</w:t>
            </w:r>
          </w:p>
        </w:tc>
        <w:tc>
          <w:tcPr>
            <w:tcW w:w="657" w:type="dxa"/>
            <w:tcBorders>
              <w:top w:val="single" w:sz="4" w:space="0" w:color="808080"/>
              <w:left w:val="single" w:sz="4" w:space="0" w:color="808080"/>
              <w:bottom w:val="single" w:sz="4" w:space="0" w:color="808080"/>
              <w:right w:val="single" w:sz="4" w:space="0" w:color="808080"/>
            </w:tcBorders>
            <w:shd w:val="clear" w:color="auto" w:fill="auto"/>
          </w:tcPr>
          <w:p w14:paraId="04E4650C" w14:textId="77777777" w:rsidR="0092757B" w:rsidRPr="0092757B" w:rsidRDefault="0092757B" w:rsidP="00A9776A">
            <w:pPr>
              <w:pStyle w:val="TAH"/>
              <w:rPr>
                <w:rFonts w:ascii="Times New Roman" w:eastAsia="SimSun" w:hAnsi="Times New Roman"/>
                <w:b w:val="0"/>
                <w:sz w:val="22"/>
                <w:szCs w:val="22"/>
                <w:lang w:eastAsia="zh-CN"/>
              </w:rPr>
            </w:pPr>
            <w:r w:rsidRPr="0092757B">
              <w:rPr>
                <w:b w:val="0"/>
              </w:rPr>
              <w:t>No</w:t>
            </w:r>
          </w:p>
        </w:tc>
      </w:tr>
    </w:tbl>
    <w:p w14:paraId="4D9D15AE" w14:textId="77777777" w:rsidR="0092757B" w:rsidRDefault="0092757B" w:rsidP="00B1461C">
      <w:pPr>
        <w:spacing w:afterLines="50" w:after="120"/>
        <w:jc w:val="both"/>
        <w:rPr>
          <w:rFonts w:eastAsia="SimSun"/>
          <w:sz w:val="22"/>
          <w:szCs w:val="22"/>
          <w:lang w:eastAsia="zh-CN"/>
        </w:rPr>
      </w:pPr>
    </w:p>
    <w:p w14:paraId="5CECAE54" w14:textId="2BCA34E6" w:rsidR="001402B8" w:rsidRDefault="0092757B" w:rsidP="00B1461C">
      <w:pPr>
        <w:spacing w:afterLines="50" w:after="120"/>
        <w:jc w:val="both"/>
        <w:rPr>
          <w:rFonts w:eastAsia="SimSun"/>
          <w:sz w:val="22"/>
          <w:szCs w:val="22"/>
          <w:lang w:eastAsia="zh-CN"/>
        </w:rPr>
      </w:pPr>
      <w:r>
        <w:rPr>
          <w:rFonts w:eastAsia="SimSun"/>
          <w:sz w:val="22"/>
          <w:szCs w:val="22"/>
          <w:lang w:eastAsia="zh-CN"/>
        </w:rPr>
        <w:t xml:space="preserve">Besides, </w:t>
      </w:r>
      <w:r w:rsidR="006C7CC3">
        <w:rPr>
          <w:rFonts w:eastAsia="SimSun"/>
          <w:sz w:val="22"/>
          <w:szCs w:val="22"/>
          <w:lang w:eastAsia="zh-CN"/>
        </w:rPr>
        <w:t xml:space="preserve">following description is found in TS 38.211 </w:t>
      </w:r>
      <w:proofErr w:type="spellStart"/>
      <w:r w:rsidR="006C7CC3">
        <w:rPr>
          <w:rFonts w:eastAsia="SimSun"/>
          <w:sz w:val="22"/>
          <w:szCs w:val="22"/>
          <w:lang w:eastAsia="zh-CN"/>
        </w:rPr>
        <w:t>subclause</w:t>
      </w:r>
      <w:proofErr w:type="spellEnd"/>
      <w:r w:rsidR="006C7CC3">
        <w:rPr>
          <w:rFonts w:eastAsia="SimSun"/>
          <w:sz w:val="22"/>
          <w:szCs w:val="22"/>
          <w:lang w:eastAsia="zh-CN"/>
        </w:rPr>
        <w:t xml:space="preserve"> 4.3.2:</w:t>
      </w:r>
    </w:p>
    <w:p w14:paraId="19F991EC" w14:textId="5BDF1D46" w:rsidR="006C7CC3" w:rsidRDefault="006C7CC3" w:rsidP="00B1461C">
      <w:pPr>
        <w:spacing w:afterLines="50" w:after="120"/>
        <w:jc w:val="both"/>
        <w:rPr>
          <w:rFonts w:eastAsia="SimSun"/>
          <w:sz w:val="22"/>
          <w:szCs w:val="22"/>
          <w:lang w:eastAsia="zh-CN"/>
        </w:rPr>
      </w:pPr>
      <w:r>
        <w:rPr>
          <w:rFonts w:eastAsia="SimSun"/>
          <w:sz w:val="22"/>
          <w:szCs w:val="22"/>
          <w:lang w:eastAsia="zh-CN"/>
        </w:rPr>
        <w:t>“</w:t>
      </w:r>
      <w:r w:rsidR="00C20D10" w:rsidRPr="006C7CC3">
        <w:rPr>
          <w:rFonts w:eastAsia="SimSun"/>
          <w:sz w:val="22"/>
          <w:szCs w:val="22"/>
          <w:lang w:eastAsia="zh-CN"/>
        </w:rPr>
        <w:t xml:space="preserve">A UE not capable of full-duplex communication is not expected to transmit in the uplink earlier than </w:t>
      </w:r>
      <w:proofErr w:type="spellStart"/>
      <w:r w:rsidR="00C20D10" w:rsidRPr="006C7CC3">
        <w:rPr>
          <w:rFonts w:eastAsia="SimSun"/>
          <w:sz w:val="22"/>
          <w:szCs w:val="22"/>
          <w:lang w:eastAsia="zh-CN"/>
        </w:rPr>
        <w:t>N</w:t>
      </w:r>
      <w:r w:rsidR="00C20D10" w:rsidRPr="006C7CC3">
        <w:rPr>
          <w:rFonts w:eastAsia="SimSun"/>
          <w:sz w:val="22"/>
          <w:szCs w:val="22"/>
          <w:vertAlign w:val="subscript"/>
          <w:lang w:eastAsia="zh-CN"/>
        </w:rPr>
        <w:t>Rx-Tx</w:t>
      </w:r>
      <w:r w:rsidR="00C20D10" w:rsidRPr="006C7CC3">
        <w:rPr>
          <w:rFonts w:eastAsia="SimSun"/>
          <w:sz w:val="22"/>
          <w:szCs w:val="22"/>
          <w:lang w:eastAsia="zh-CN"/>
        </w:rPr>
        <w:t>T</w:t>
      </w:r>
      <w:r w:rsidR="00C20D10" w:rsidRPr="006C7CC3">
        <w:rPr>
          <w:rFonts w:eastAsia="SimSun"/>
          <w:sz w:val="22"/>
          <w:szCs w:val="22"/>
          <w:vertAlign w:val="subscript"/>
          <w:lang w:eastAsia="zh-CN"/>
        </w:rPr>
        <w:t>c</w:t>
      </w:r>
      <w:proofErr w:type="spellEnd"/>
      <w:r w:rsidR="00C20D10" w:rsidRPr="006C7CC3">
        <w:rPr>
          <w:rFonts w:eastAsia="SimSun"/>
          <w:sz w:val="22"/>
          <w:szCs w:val="22"/>
          <w:lang w:eastAsia="zh-CN"/>
        </w:rPr>
        <w:t xml:space="preserve"> after the end of the last received downlink symbol </w:t>
      </w:r>
      <w:r w:rsidR="00C20D10" w:rsidRPr="006C7CC3">
        <w:rPr>
          <w:rFonts w:eastAsia="SimSun"/>
          <w:b/>
          <w:bCs/>
          <w:sz w:val="22"/>
          <w:szCs w:val="22"/>
          <w:u w:val="single"/>
          <w:lang w:eastAsia="zh-CN"/>
        </w:rPr>
        <w:t xml:space="preserve">in the same cell </w:t>
      </w:r>
      <w:r w:rsidR="00C20D10" w:rsidRPr="006C7CC3">
        <w:rPr>
          <w:rFonts w:eastAsia="SimSun"/>
          <w:sz w:val="22"/>
          <w:szCs w:val="22"/>
          <w:lang w:eastAsia="zh-CN"/>
        </w:rPr>
        <w:t xml:space="preserve">where </w:t>
      </w:r>
      <w:proofErr w:type="spellStart"/>
      <w:r w:rsidR="00C20D10" w:rsidRPr="006C7CC3">
        <w:rPr>
          <w:rFonts w:eastAsia="SimSun"/>
          <w:sz w:val="22"/>
          <w:szCs w:val="22"/>
          <w:lang w:eastAsia="zh-CN"/>
        </w:rPr>
        <w:t>N</w:t>
      </w:r>
      <w:r w:rsidR="00C20D10" w:rsidRPr="006C7CC3">
        <w:rPr>
          <w:rFonts w:eastAsia="SimSun"/>
          <w:sz w:val="22"/>
          <w:szCs w:val="22"/>
          <w:vertAlign w:val="subscript"/>
          <w:lang w:eastAsia="zh-CN"/>
        </w:rPr>
        <w:t>Rx-Tx</w:t>
      </w:r>
      <w:proofErr w:type="spellEnd"/>
      <w:r w:rsidR="00C20D10" w:rsidRPr="006C7CC3">
        <w:rPr>
          <w:rFonts w:eastAsia="SimSun"/>
          <w:sz w:val="22"/>
          <w:szCs w:val="22"/>
          <w:lang w:eastAsia="zh-CN"/>
        </w:rPr>
        <w:t xml:space="preserve"> is given by [TS 38.101].</w:t>
      </w:r>
      <w:r>
        <w:rPr>
          <w:rFonts w:eastAsia="SimSun"/>
          <w:sz w:val="22"/>
          <w:szCs w:val="22"/>
          <w:lang w:eastAsia="zh-CN"/>
        </w:rPr>
        <w:t>”</w:t>
      </w:r>
    </w:p>
    <w:p w14:paraId="29BEDDA3" w14:textId="49842561" w:rsidR="002613BD" w:rsidRDefault="006C7CC3" w:rsidP="00B1461C">
      <w:pPr>
        <w:spacing w:afterLines="50" w:after="120"/>
        <w:jc w:val="both"/>
        <w:rPr>
          <w:rFonts w:eastAsia="SimSun"/>
          <w:sz w:val="22"/>
          <w:szCs w:val="22"/>
          <w:lang w:eastAsia="zh-CN"/>
        </w:rPr>
      </w:pPr>
      <w:r>
        <w:rPr>
          <w:rFonts w:eastAsia="SimSun"/>
          <w:sz w:val="22"/>
          <w:szCs w:val="22"/>
          <w:lang w:eastAsia="zh-CN"/>
        </w:rPr>
        <w:t>Clearly, above specification is not sufficient</w:t>
      </w:r>
      <w:r w:rsidR="005962F4">
        <w:rPr>
          <w:rFonts w:eastAsia="SimSun"/>
          <w:sz w:val="22"/>
          <w:szCs w:val="22"/>
          <w:lang w:eastAsia="zh-CN"/>
        </w:rPr>
        <w:t xml:space="preserve">, it does not add the restriction that in half-duplex operation, </w:t>
      </w:r>
      <w:r w:rsidR="005962F4" w:rsidRPr="00EA7C82">
        <w:rPr>
          <w:rFonts w:eastAsia="SimSun"/>
          <w:sz w:val="22"/>
          <w:szCs w:val="22"/>
          <w:lang w:eastAsia="zh-CN"/>
        </w:rPr>
        <w:t>the UE cannot transmit and receive at the same time</w:t>
      </w:r>
      <w:r w:rsidR="005962F4">
        <w:rPr>
          <w:rFonts w:eastAsia="SimSun"/>
          <w:sz w:val="22"/>
          <w:szCs w:val="22"/>
          <w:lang w:eastAsia="zh-CN"/>
        </w:rPr>
        <w:t xml:space="preserve">. </w:t>
      </w:r>
      <w:r w:rsidR="002613BD">
        <w:rPr>
          <w:rFonts w:eastAsia="SimSun"/>
          <w:sz w:val="22"/>
          <w:szCs w:val="22"/>
          <w:lang w:eastAsia="zh-CN"/>
        </w:rPr>
        <w:t>Therefore, following correction is proposed:</w:t>
      </w:r>
    </w:p>
    <w:p w14:paraId="095ADD73" w14:textId="19F13A97" w:rsidR="002613BD" w:rsidRPr="00B946E5" w:rsidRDefault="002613BD" w:rsidP="002613BD">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sidR="00BD32F8">
        <w:rPr>
          <w:rFonts w:eastAsiaTheme="minorEastAsia" w:hint="eastAsia"/>
          <w:b/>
          <w:sz w:val="22"/>
          <w:szCs w:val="22"/>
          <w:u w:val="single"/>
        </w:rPr>
        <w:t>4</w:t>
      </w:r>
      <w:r w:rsidRPr="00B946E5">
        <w:rPr>
          <w:rFonts w:eastAsia="SimSun"/>
          <w:b/>
          <w:sz w:val="22"/>
          <w:szCs w:val="22"/>
          <w:u w:val="single"/>
          <w:lang w:eastAsia="zh-CN"/>
        </w:rPr>
        <w:t xml:space="preserve">: </w:t>
      </w:r>
    </w:p>
    <w:p w14:paraId="7DEE46A3" w14:textId="37012282" w:rsidR="002613BD" w:rsidRDefault="002613BD" w:rsidP="002613BD">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Adopt following TP in 38.211</w:t>
      </w:r>
      <w:r w:rsidRPr="002613BD">
        <w:rPr>
          <w:rFonts w:eastAsiaTheme="minorEastAsia"/>
          <w:i/>
          <w:sz w:val="22"/>
          <w:lang w:val="en-US"/>
        </w:rPr>
        <w:t xml:space="preserve"> </w:t>
      </w:r>
      <w:proofErr w:type="spellStart"/>
      <w:r w:rsidRPr="002613BD">
        <w:rPr>
          <w:rFonts w:eastAsiaTheme="minorEastAsia"/>
          <w:i/>
          <w:sz w:val="22"/>
          <w:lang w:val="en-US"/>
        </w:rPr>
        <w:t>subclause</w:t>
      </w:r>
      <w:proofErr w:type="spellEnd"/>
      <w:r w:rsidRPr="002613BD">
        <w:rPr>
          <w:rFonts w:eastAsiaTheme="minorEastAsia"/>
          <w:i/>
          <w:sz w:val="22"/>
          <w:lang w:val="en-US"/>
        </w:rPr>
        <w:t xml:space="preserve"> 4.3.2:</w:t>
      </w:r>
    </w:p>
    <w:p w14:paraId="560D4A1E" w14:textId="77777777" w:rsidR="002553F0" w:rsidRDefault="002553F0" w:rsidP="006E447F">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10170"/>
      </w:tblGrid>
      <w:tr w:rsidR="002553F0" w14:paraId="6BA87B8F" w14:textId="77777777" w:rsidTr="002553F0">
        <w:tc>
          <w:tcPr>
            <w:tcW w:w="10170" w:type="dxa"/>
          </w:tcPr>
          <w:p w14:paraId="6F85939A" w14:textId="77777777" w:rsidR="002553F0" w:rsidRPr="002553F0" w:rsidRDefault="002553F0" w:rsidP="002553F0">
            <w:pPr>
              <w:keepNext/>
              <w:keepLines/>
              <w:spacing w:before="120"/>
              <w:ind w:left="1134" w:hanging="1134"/>
              <w:outlineLvl w:val="2"/>
              <w:rPr>
                <w:rFonts w:ascii="Arial" w:eastAsia="游明朝" w:hAnsi="Arial"/>
                <w:sz w:val="28"/>
                <w:lang w:eastAsia="en-US"/>
              </w:rPr>
            </w:pPr>
            <w:bookmarkStart w:id="18" w:name="_Toc516767240"/>
            <w:r w:rsidRPr="002553F0">
              <w:rPr>
                <w:rFonts w:ascii="Arial" w:eastAsia="游明朝" w:hAnsi="Arial"/>
                <w:sz w:val="28"/>
                <w:lang w:eastAsia="en-US"/>
              </w:rPr>
              <w:t>4.3.2</w:t>
            </w:r>
            <w:r w:rsidRPr="002553F0">
              <w:rPr>
                <w:rFonts w:ascii="Arial" w:eastAsia="游明朝" w:hAnsi="Arial"/>
                <w:sz w:val="28"/>
                <w:lang w:eastAsia="en-US"/>
              </w:rPr>
              <w:tab/>
              <w:t>Slots</w:t>
            </w:r>
            <w:bookmarkEnd w:id="18"/>
          </w:p>
          <w:p w14:paraId="13F1C59F" w14:textId="23F979F6" w:rsidR="002553F0" w:rsidRPr="002553F0" w:rsidRDefault="002553F0" w:rsidP="002553F0">
            <w:pPr>
              <w:rPr>
                <w:rFonts w:eastAsia="游明朝"/>
                <w:sz w:val="20"/>
              </w:rPr>
            </w:pPr>
            <w:r>
              <w:rPr>
                <w:rFonts w:eastAsia="游明朝" w:hint="eastAsia"/>
                <w:sz w:val="20"/>
              </w:rPr>
              <w:t>[</w:t>
            </w:r>
            <w:r>
              <w:rPr>
                <w:rFonts w:eastAsia="游明朝"/>
                <w:sz w:val="20"/>
              </w:rPr>
              <w:t>…</w:t>
            </w:r>
            <w:r>
              <w:rPr>
                <w:rFonts w:eastAsia="游明朝" w:hint="eastAsia"/>
                <w:sz w:val="20"/>
              </w:rPr>
              <w:t>]</w:t>
            </w:r>
          </w:p>
          <w:p w14:paraId="2295E615" w14:textId="34C5390B" w:rsidR="002553F0" w:rsidRPr="006E447F" w:rsidRDefault="002553F0" w:rsidP="006E447F">
            <w:pPr>
              <w:rPr>
                <w:rFonts w:eastAsia="游明朝"/>
                <w:sz w:val="20"/>
              </w:rPr>
            </w:pPr>
            <w:proofErr w:type="gramStart"/>
            <w:r w:rsidRPr="002553F0">
              <w:rPr>
                <w:rFonts w:eastAsia="游明朝"/>
                <w:sz w:val="20"/>
                <w:lang w:eastAsia="en-US"/>
              </w:rPr>
              <w:t>A UE not capable of full-duplex communication is not expected to transmit</w:t>
            </w:r>
            <w:r w:rsidRPr="006E447F">
              <w:rPr>
                <w:rFonts w:eastAsia="游明朝"/>
                <w:color w:val="FF0000"/>
                <w:sz w:val="20"/>
                <w:u w:val="single"/>
                <w:lang w:eastAsia="en-US"/>
              </w:rPr>
              <w:t xml:space="preserve"> </w:t>
            </w:r>
            <w:r w:rsidRPr="006E447F">
              <w:rPr>
                <w:rFonts w:eastAsia="游明朝"/>
                <w:color w:val="FF0000"/>
                <w:sz w:val="20"/>
                <w:u w:val="single"/>
              </w:rPr>
              <w:t>and receive at the same time.</w:t>
            </w:r>
            <w:proofErr w:type="gramEnd"/>
            <w:r w:rsidRPr="006E447F">
              <w:rPr>
                <w:rFonts w:eastAsia="游明朝"/>
                <w:color w:val="FF0000"/>
                <w:sz w:val="20"/>
                <w:u w:val="single"/>
              </w:rPr>
              <w:t xml:space="preserve"> The UE is not expected to transmit </w:t>
            </w:r>
            <w:r w:rsidRPr="002553F0">
              <w:rPr>
                <w:rFonts w:eastAsia="游明朝"/>
                <w:sz w:val="20"/>
                <w:lang w:eastAsia="en-US"/>
              </w:rPr>
              <w:t xml:space="preserve">in the uplink </w:t>
            </w:r>
            <w:r w:rsidRPr="006E447F">
              <w:rPr>
                <w:rFonts w:eastAsia="游明朝"/>
                <w:color w:val="FF0000"/>
                <w:sz w:val="20"/>
                <w:u w:val="single"/>
              </w:rPr>
              <w:t xml:space="preserve">during the received downlink symbol and </w:t>
            </w:r>
            <w:r w:rsidRPr="002553F0">
              <w:rPr>
                <w:rFonts w:eastAsia="游明朝"/>
                <w:sz w:val="20"/>
                <w:lang w:eastAsia="en-US"/>
              </w:rPr>
              <w:t xml:space="preserve">earlier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ascii="Cambria Math" w:eastAsia="游明朝" w:hAnsi="Cambria Math"/>
                      <w:sz w:val="20"/>
                      <w:lang w:eastAsia="en-US"/>
                    </w:rPr>
                    <m:t>c</m:t>
                  </m:r>
                </m:sub>
              </m:sSub>
            </m:oMath>
            <w:r w:rsidRPr="002553F0">
              <w:rPr>
                <w:rFonts w:eastAsia="游明朝"/>
                <w:sz w:val="20"/>
                <w:lang w:eastAsia="en-US"/>
              </w:rPr>
              <w:t xml:space="preserve"> after the end of the last received downlink symbol</w:t>
            </w:r>
            <w:r w:rsidRPr="006E447F">
              <w:rPr>
                <w:rFonts w:eastAsia="游明朝"/>
                <w:color w:val="FF0000"/>
                <w:sz w:val="20"/>
                <w:u w:val="single"/>
                <w:lang w:eastAsia="en-US"/>
              </w:rPr>
              <w:t xml:space="preserve"> </w:t>
            </w:r>
            <w:r w:rsidRPr="006E447F">
              <w:rPr>
                <w:rFonts w:eastAsia="游明朝"/>
                <w:color w:val="FF0000"/>
                <w:sz w:val="20"/>
                <w:u w:val="single"/>
              </w:rPr>
              <w:t xml:space="preserve">and is not expected to receive the downlink during the transmission of uplink symbol </w:t>
            </w:r>
            <w:r w:rsidRPr="002553F0">
              <w:rPr>
                <w:rFonts w:eastAsia="游明朝"/>
                <w:sz w:val="20"/>
                <w:lang w:eastAsia="en-US"/>
              </w:rPr>
              <w:t xml:space="preserve">in the same cell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oMath>
            <w:r w:rsidRPr="002553F0">
              <w:rPr>
                <w:rFonts w:eastAsia="游明朝"/>
                <w:sz w:val="20"/>
                <w:lang w:eastAsia="en-US"/>
              </w:rPr>
              <w:t xml:space="preserve"> is given by [TS 38.101].</w:t>
            </w:r>
          </w:p>
        </w:tc>
      </w:tr>
    </w:tbl>
    <w:p w14:paraId="4195B31D" w14:textId="132487C4" w:rsidR="008E26E9" w:rsidRPr="008E26E9" w:rsidRDefault="008E26E9" w:rsidP="006E447F">
      <w:pPr>
        <w:rPr>
          <w:lang w:val="en-US"/>
        </w:rPr>
      </w:pPr>
    </w:p>
    <w:p w14:paraId="07B2425A" w14:textId="7A45CD14" w:rsidR="005C2267" w:rsidRDefault="003D76D5" w:rsidP="005D7FD0">
      <w:pPr>
        <w:spacing w:afterLines="50" w:after="120"/>
        <w:jc w:val="both"/>
        <w:rPr>
          <w:rFonts w:eastAsia="SimSun"/>
          <w:sz w:val="22"/>
          <w:szCs w:val="22"/>
          <w:lang w:eastAsia="zh-CN"/>
        </w:rPr>
      </w:pPr>
      <w:r>
        <w:rPr>
          <w:rFonts w:eastAsia="SimSun"/>
          <w:sz w:val="22"/>
          <w:szCs w:val="22"/>
          <w:lang w:eastAsia="zh-CN"/>
        </w:rPr>
        <w:t xml:space="preserve">In addition, </w:t>
      </w:r>
      <w:r w:rsidR="005C2267">
        <w:rPr>
          <w:rFonts w:eastAsia="SimSun"/>
          <w:sz w:val="22"/>
          <w:szCs w:val="22"/>
          <w:lang w:eastAsia="zh-CN"/>
        </w:rPr>
        <w:t xml:space="preserve">for a UE </w:t>
      </w:r>
      <w:r w:rsidR="005D7FD0">
        <w:rPr>
          <w:rFonts w:eastAsia="SimSun"/>
          <w:sz w:val="22"/>
          <w:szCs w:val="22"/>
          <w:lang w:eastAsia="zh-CN"/>
        </w:rPr>
        <w:t xml:space="preserve">configured with multiple cells and not capable of full-duplex communication, when the UE is </w:t>
      </w:r>
      <w:r w:rsidR="005D7FD0" w:rsidRPr="005D7FD0">
        <w:rPr>
          <w:rFonts w:eastAsia="SimSun"/>
          <w:sz w:val="22"/>
          <w:szCs w:val="22"/>
          <w:lang w:val="en-US" w:eastAsia="zh-CN"/>
        </w:rPr>
        <w:t xml:space="preserve">provided </w:t>
      </w:r>
      <w:r w:rsidR="005D7FD0">
        <w:rPr>
          <w:rFonts w:eastAsia="SimSun"/>
          <w:sz w:val="22"/>
          <w:szCs w:val="22"/>
          <w:lang w:val="en-US" w:eastAsia="zh-CN"/>
        </w:rPr>
        <w:t xml:space="preserve">with </w:t>
      </w:r>
      <w:proofErr w:type="spellStart"/>
      <w:r w:rsidR="005D7FD0" w:rsidRPr="005D7FD0">
        <w:rPr>
          <w:rFonts w:eastAsia="SimSun"/>
          <w:i/>
          <w:iCs/>
          <w:sz w:val="22"/>
          <w:szCs w:val="22"/>
          <w:lang w:eastAsia="zh-CN"/>
        </w:rPr>
        <w:t>tdd</w:t>
      </w:r>
      <w:proofErr w:type="spellEnd"/>
      <w:r w:rsidR="005D7FD0" w:rsidRPr="005D7FD0">
        <w:rPr>
          <w:rFonts w:eastAsia="SimSun"/>
          <w:i/>
          <w:iCs/>
          <w:sz w:val="22"/>
          <w:szCs w:val="22"/>
          <w:lang w:eastAsia="zh-CN"/>
        </w:rPr>
        <w:t>-UL-DL-</w:t>
      </w:r>
      <w:proofErr w:type="spellStart"/>
      <w:r w:rsidR="005D7FD0" w:rsidRPr="005D7FD0">
        <w:rPr>
          <w:rFonts w:eastAsia="SimSun"/>
          <w:i/>
          <w:iCs/>
          <w:sz w:val="22"/>
          <w:szCs w:val="22"/>
          <w:lang w:eastAsia="zh-CN"/>
        </w:rPr>
        <w:t>ConfigurationCommon</w:t>
      </w:r>
      <w:proofErr w:type="spellEnd"/>
      <w:r w:rsidR="005D7FD0" w:rsidRPr="005D7FD0">
        <w:rPr>
          <w:rFonts w:eastAsia="SimSun"/>
          <w:i/>
          <w:iCs/>
          <w:sz w:val="22"/>
          <w:szCs w:val="22"/>
          <w:lang w:eastAsia="zh-CN"/>
        </w:rPr>
        <w:t xml:space="preserve">, tdd-UL-DL-ConfigurationCommon2, </w:t>
      </w:r>
      <w:proofErr w:type="spellStart"/>
      <w:r w:rsidR="005D7FD0" w:rsidRPr="005D7FD0">
        <w:rPr>
          <w:rFonts w:eastAsia="SimSun"/>
          <w:i/>
          <w:iCs/>
          <w:sz w:val="22"/>
          <w:szCs w:val="22"/>
          <w:lang w:eastAsia="zh-CN"/>
        </w:rPr>
        <w:t>tdd</w:t>
      </w:r>
      <w:proofErr w:type="spellEnd"/>
      <w:r w:rsidR="005D7FD0" w:rsidRPr="005D7FD0">
        <w:rPr>
          <w:rFonts w:eastAsia="SimSun"/>
          <w:i/>
          <w:iCs/>
          <w:sz w:val="22"/>
          <w:szCs w:val="22"/>
          <w:lang w:eastAsia="zh-CN"/>
        </w:rPr>
        <w:t>-UL-DL-</w:t>
      </w:r>
      <w:proofErr w:type="spellStart"/>
      <w:r w:rsidR="005D7FD0" w:rsidRPr="005D7FD0">
        <w:rPr>
          <w:rFonts w:eastAsia="SimSun"/>
          <w:i/>
          <w:iCs/>
          <w:sz w:val="22"/>
          <w:szCs w:val="22"/>
          <w:lang w:eastAsia="zh-CN"/>
        </w:rPr>
        <w:t>ConfigDedicated</w:t>
      </w:r>
      <w:proofErr w:type="spellEnd"/>
      <w:r w:rsidR="005D7FD0">
        <w:rPr>
          <w:rFonts w:eastAsia="SimSun"/>
          <w:sz w:val="22"/>
          <w:szCs w:val="22"/>
          <w:lang w:val="en-US" w:eastAsia="zh-CN"/>
        </w:rPr>
        <w:t xml:space="preserve"> and/or </w:t>
      </w:r>
      <w:proofErr w:type="spellStart"/>
      <w:r w:rsidR="005D7FD0" w:rsidRPr="005D7FD0">
        <w:rPr>
          <w:rFonts w:eastAsia="SimSun"/>
          <w:i/>
          <w:iCs/>
          <w:sz w:val="22"/>
          <w:szCs w:val="22"/>
          <w:lang w:eastAsia="zh-CN"/>
        </w:rPr>
        <w:t>slotFormatCombToAddModList</w:t>
      </w:r>
      <w:proofErr w:type="spellEnd"/>
      <w:r w:rsidR="005D7FD0">
        <w:rPr>
          <w:rFonts w:eastAsia="SimSun"/>
          <w:i/>
          <w:iCs/>
          <w:sz w:val="22"/>
          <w:szCs w:val="22"/>
          <w:lang w:eastAsia="zh-CN"/>
        </w:rPr>
        <w:t xml:space="preserve"> </w:t>
      </w:r>
      <w:r w:rsidR="005D7FD0" w:rsidRPr="005D7FD0">
        <w:rPr>
          <w:rFonts w:eastAsia="SimSun"/>
          <w:iCs/>
          <w:sz w:val="22"/>
          <w:szCs w:val="22"/>
          <w:lang w:eastAsia="zh-CN"/>
        </w:rPr>
        <w:t>and</w:t>
      </w:r>
      <w:r w:rsidR="005D7FD0">
        <w:rPr>
          <w:rFonts w:eastAsia="SimSun"/>
          <w:i/>
          <w:iCs/>
          <w:sz w:val="22"/>
          <w:szCs w:val="22"/>
          <w:lang w:eastAsia="zh-CN"/>
        </w:rPr>
        <w:t xml:space="preserve"> </w:t>
      </w:r>
      <w:proofErr w:type="spellStart"/>
      <w:r w:rsidR="005D7FD0" w:rsidRPr="005D7FD0">
        <w:rPr>
          <w:rFonts w:eastAsia="SimSun"/>
          <w:i/>
          <w:iCs/>
          <w:sz w:val="22"/>
          <w:szCs w:val="22"/>
          <w:lang w:eastAsia="zh-CN"/>
        </w:rPr>
        <w:t>slotFormatCombToReleaseList</w:t>
      </w:r>
      <w:proofErr w:type="spellEnd"/>
      <w:r w:rsidR="005D7FD0">
        <w:rPr>
          <w:rFonts w:eastAsia="SimSun"/>
          <w:sz w:val="22"/>
          <w:szCs w:val="22"/>
          <w:lang w:eastAsia="zh-CN"/>
        </w:rPr>
        <w:t xml:space="preserve">, </w:t>
      </w:r>
      <w:r w:rsidR="005C2267">
        <w:rPr>
          <w:rFonts w:eastAsia="SimSun"/>
          <w:sz w:val="22"/>
          <w:szCs w:val="22"/>
          <w:lang w:eastAsia="zh-CN"/>
        </w:rPr>
        <w:t>constraints for the network configuration and</w:t>
      </w:r>
      <w:r w:rsidR="005D7FD0">
        <w:rPr>
          <w:rFonts w:eastAsia="SimSun"/>
          <w:sz w:val="22"/>
          <w:szCs w:val="22"/>
          <w:lang w:eastAsia="zh-CN"/>
        </w:rPr>
        <w:t>/or</w:t>
      </w:r>
      <w:r w:rsidR="005C2267">
        <w:rPr>
          <w:rFonts w:eastAsia="SimSun"/>
          <w:sz w:val="22"/>
          <w:szCs w:val="22"/>
          <w:lang w:eastAsia="zh-CN"/>
        </w:rPr>
        <w:t xml:space="preserve"> UE behaviour for half</w:t>
      </w:r>
      <w:r w:rsidR="005C2267" w:rsidRPr="006C7CC3">
        <w:rPr>
          <w:rFonts w:eastAsia="SimSun"/>
          <w:sz w:val="22"/>
          <w:szCs w:val="22"/>
          <w:lang w:eastAsia="zh-CN"/>
        </w:rPr>
        <w:t>-duplex communication</w:t>
      </w:r>
      <w:r w:rsidR="005C2267">
        <w:rPr>
          <w:rFonts w:eastAsia="SimSun"/>
          <w:sz w:val="22"/>
          <w:szCs w:val="22"/>
          <w:lang w:eastAsia="zh-CN"/>
        </w:rPr>
        <w:t xml:space="preserve"> should be discussed and captur</w:t>
      </w:r>
      <w:r w:rsidR="005D7FD0">
        <w:rPr>
          <w:rFonts w:eastAsia="SimSun"/>
          <w:sz w:val="22"/>
          <w:szCs w:val="22"/>
          <w:lang w:eastAsia="zh-CN"/>
        </w:rPr>
        <w:t xml:space="preserve">ed in the related specification, i.e., TS 38.213 </w:t>
      </w:r>
      <w:proofErr w:type="spellStart"/>
      <w:r w:rsidR="005D7FD0">
        <w:rPr>
          <w:rFonts w:eastAsia="SimSun"/>
          <w:sz w:val="22"/>
          <w:szCs w:val="22"/>
          <w:lang w:eastAsia="zh-CN"/>
        </w:rPr>
        <w:t>subclause</w:t>
      </w:r>
      <w:proofErr w:type="spellEnd"/>
      <w:r w:rsidR="005D7FD0">
        <w:rPr>
          <w:rFonts w:eastAsia="SimSun"/>
          <w:sz w:val="22"/>
          <w:szCs w:val="22"/>
          <w:lang w:eastAsia="zh-CN"/>
        </w:rPr>
        <w:t xml:space="preserve"> 11.1</w:t>
      </w:r>
      <w:r w:rsidR="005C2267">
        <w:rPr>
          <w:rFonts w:eastAsia="SimSun"/>
          <w:sz w:val="22"/>
          <w:szCs w:val="22"/>
          <w:lang w:eastAsia="zh-CN"/>
        </w:rPr>
        <w:t>.</w:t>
      </w:r>
      <w:r w:rsidR="007070B6">
        <w:rPr>
          <w:rFonts w:eastAsia="SimSun"/>
          <w:sz w:val="22"/>
          <w:szCs w:val="22"/>
          <w:lang w:eastAsia="zh-CN"/>
        </w:rPr>
        <w:t xml:space="preserve"> </w:t>
      </w:r>
    </w:p>
    <w:p w14:paraId="6AFC35F8" w14:textId="6740B5BA" w:rsidR="002613BD" w:rsidRDefault="006A7400" w:rsidP="00B1461C">
      <w:pPr>
        <w:spacing w:afterLines="50" w:after="120"/>
        <w:jc w:val="both"/>
        <w:rPr>
          <w:rFonts w:eastAsia="SimSun"/>
          <w:sz w:val="22"/>
          <w:szCs w:val="22"/>
          <w:lang w:eastAsia="zh-CN"/>
        </w:rPr>
      </w:pPr>
      <w:r>
        <w:rPr>
          <w:rFonts w:eastAsia="SimSun" w:hint="eastAsia"/>
          <w:sz w:val="22"/>
          <w:szCs w:val="22"/>
          <w:lang w:eastAsia="zh-CN"/>
        </w:rPr>
        <w:t>W</w:t>
      </w:r>
      <w:r>
        <w:rPr>
          <w:rFonts w:eastAsia="SimSun"/>
          <w:sz w:val="22"/>
          <w:szCs w:val="22"/>
          <w:lang w:eastAsia="zh-CN"/>
        </w:rPr>
        <w:t xml:space="preserve">e see following 2 options: </w:t>
      </w:r>
    </w:p>
    <w:p w14:paraId="2D1E92D7" w14:textId="1F071FE0" w:rsidR="006A7400" w:rsidRDefault="006A7400" w:rsidP="006A7400">
      <w:pPr>
        <w:pStyle w:val="afe"/>
        <w:numPr>
          <w:ilvl w:val="0"/>
          <w:numId w:val="10"/>
        </w:numPr>
        <w:spacing w:afterLines="50" w:after="120"/>
        <w:ind w:leftChars="0"/>
        <w:jc w:val="both"/>
        <w:rPr>
          <w:rFonts w:eastAsia="SimSun"/>
          <w:sz w:val="22"/>
          <w:szCs w:val="22"/>
          <w:lang w:eastAsia="zh-CN"/>
        </w:rPr>
      </w:pPr>
      <w:r w:rsidRPr="006A7400">
        <w:rPr>
          <w:rFonts w:eastAsia="SimSun"/>
          <w:sz w:val="22"/>
          <w:szCs w:val="22"/>
          <w:lang w:eastAsia="zh-CN"/>
        </w:rPr>
        <w:t>Option 1:</w:t>
      </w:r>
      <w:r>
        <w:rPr>
          <w:rFonts w:eastAsia="SimSun"/>
          <w:sz w:val="22"/>
          <w:szCs w:val="22"/>
          <w:lang w:eastAsia="zh-CN"/>
        </w:rPr>
        <w:t xml:space="preserve"> </w:t>
      </w:r>
      <w:r w:rsidR="0092757B">
        <w:rPr>
          <w:rFonts w:eastAsia="SimSun"/>
          <w:sz w:val="22"/>
          <w:szCs w:val="22"/>
          <w:lang w:eastAsia="zh-CN"/>
        </w:rPr>
        <w:t xml:space="preserve">NW shall signal DL/UL/flexible to a UE by </w:t>
      </w:r>
      <w:proofErr w:type="spellStart"/>
      <w:r w:rsidR="0092757B" w:rsidRPr="005D7FD0">
        <w:rPr>
          <w:rFonts w:eastAsia="SimSun"/>
          <w:i/>
          <w:iCs/>
          <w:sz w:val="22"/>
          <w:szCs w:val="22"/>
          <w:lang w:eastAsia="zh-CN"/>
        </w:rPr>
        <w:t>tdd</w:t>
      </w:r>
      <w:proofErr w:type="spellEnd"/>
      <w:r w:rsidR="0092757B" w:rsidRPr="005D7FD0">
        <w:rPr>
          <w:rFonts w:eastAsia="SimSun"/>
          <w:i/>
          <w:iCs/>
          <w:sz w:val="22"/>
          <w:szCs w:val="22"/>
          <w:lang w:eastAsia="zh-CN"/>
        </w:rPr>
        <w:t>-UL-DL-</w:t>
      </w:r>
      <w:proofErr w:type="spellStart"/>
      <w:r w:rsidR="0092757B" w:rsidRPr="005D7FD0">
        <w:rPr>
          <w:rFonts w:eastAsia="SimSun"/>
          <w:i/>
          <w:iCs/>
          <w:sz w:val="22"/>
          <w:szCs w:val="22"/>
          <w:lang w:eastAsia="zh-CN"/>
        </w:rPr>
        <w:t>ConfigurationCommon</w:t>
      </w:r>
      <w:proofErr w:type="spellEnd"/>
      <w:r w:rsidR="0092757B" w:rsidRPr="005D7FD0">
        <w:rPr>
          <w:rFonts w:eastAsia="SimSun"/>
          <w:i/>
          <w:iCs/>
          <w:sz w:val="22"/>
          <w:szCs w:val="22"/>
          <w:lang w:eastAsia="zh-CN"/>
        </w:rPr>
        <w:t xml:space="preserve">, tdd-UL-DL-ConfigurationCommon2, </w:t>
      </w:r>
      <w:proofErr w:type="spellStart"/>
      <w:r w:rsidR="0092757B" w:rsidRPr="005D7FD0">
        <w:rPr>
          <w:rFonts w:eastAsia="SimSun"/>
          <w:i/>
          <w:iCs/>
          <w:sz w:val="22"/>
          <w:szCs w:val="22"/>
          <w:lang w:eastAsia="zh-CN"/>
        </w:rPr>
        <w:t>tdd</w:t>
      </w:r>
      <w:proofErr w:type="spellEnd"/>
      <w:r w:rsidR="0092757B" w:rsidRPr="005D7FD0">
        <w:rPr>
          <w:rFonts w:eastAsia="SimSun"/>
          <w:i/>
          <w:iCs/>
          <w:sz w:val="22"/>
          <w:szCs w:val="22"/>
          <w:lang w:eastAsia="zh-CN"/>
        </w:rPr>
        <w:t>-UL-DL-</w:t>
      </w:r>
      <w:proofErr w:type="spellStart"/>
      <w:r w:rsidR="0092757B" w:rsidRPr="005D7FD0">
        <w:rPr>
          <w:rFonts w:eastAsia="SimSun"/>
          <w:i/>
          <w:iCs/>
          <w:sz w:val="22"/>
          <w:szCs w:val="22"/>
          <w:lang w:eastAsia="zh-CN"/>
        </w:rPr>
        <w:t>ConfigDedicated</w:t>
      </w:r>
      <w:proofErr w:type="spellEnd"/>
      <w:r w:rsidR="0092757B">
        <w:rPr>
          <w:rFonts w:eastAsia="SimSun"/>
          <w:sz w:val="22"/>
          <w:szCs w:val="22"/>
          <w:lang w:val="en-US" w:eastAsia="zh-CN"/>
        </w:rPr>
        <w:t xml:space="preserve"> and/or SFI in DCI format 2-0 such that </w:t>
      </w:r>
      <w:r w:rsidR="0092757B" w:rsidRPr="0092757B">
        <w:rPr>
          <w:rFonts w:eastAsia="SimSun"/>
          <w:sz w:val="22"/>
          <w:szCs w:val="22"/>
          <w:lang w:eastAsia="zh-CN"/>
        </w:rPr>
        <w:t>DL/UL/</w:t>
      </w:r>
      <w:r w:rsidR="0092757B">
        <w:rPr>
          <w:rFonts w:eastAsia="SimSun"/>
          <w:sz w:val="22"/>
          <w:szCs w:val="22"/>
          <w:lang w:eastAsia="zh-CN"/>
        </w:rPr>
        <w:t>flexible</w:t>
      </w:r>
      <w:r w:rsidR="0092757B" w:rsidRPr="0092757B">
        <w:rPr>
          <w:rFonts w:eastAsia="SimSun"/>
          <w:sz w:val="22"/>
          <w:szCs w:val="22"/>
          <w:lang w:eastAsia="zh-CN"/>
        </w:rPr>
        <w:t xml:space="preserve"> are aligned across CCs in the band combination where the UE reports “false” as the UE capability </w:t>
      </w:r>
      <w:proofErr w:type="spellStart"/>
      <w:r w:rsidR="0092757B" w:rsidRPr="006E447F">
        <w:rPr>
          <w:rFonts w:eastAsia="SimSun"/>
          <w:i/>
          <w:sz w:val="22"/>
          <w:szCs w:val="22"/>
          <w:lang w:eastAsia="zh-CN"/>
        </w:rPr>
        <w:t>simultaneousRxTxSUL</w:t>
      </w:r>
      <w:proofErr w:type="spellEnd"/>
      <w:r w:rsidR="00120F3F">
        <w:rPr>
          <w:rFonts w:eastAsia="SimSun"/>
          <w:sz w:val="22"/>
          <w:szCs w:val="22"/>
          <w:lang w:eastAsia="zh-CN"/>
        </w:rPr>
        <w:t xml:space="preserve"> or the UE does not report “</w:t>
      </w:r>
      <w:r w:rsidR="0092757B" w:rsidRPr="0092757B">
        <w:rPr>
          <w:rFonts w:eastAsia="SimSun"/>
          <w:sz w:val="22"/>
          <w:szCs w:val="22"/>
          <w:lang w:eastAsia="zh-CN"/>
        </w:rPr>
        <w:t>true</w:t>
      </w:r>
      <w:r w:rsidR="00120F3F">
        <w:rPr>
          <w:rFonts w:eastAsia="SimSun"/>
          <w:sz w:val="22"/>
          <w:szCs w:val="22"/>
          <w:lang w:eastAsia="zh-CN"/>
        </w:rPr>
        <w:t>”</w:t>
      </w:r>
      <w:r w:rsidR="0092757B" w:rsidRPr="0092757B">
        <w:rPr>
          <w:rFonts w:eastAsia="SimSun"/>
          <w:sz w:val="22"/>
          <w:szCs w:val="22"/>
          <w:lang w:eastAsia="zh-CN"/>
        </w:rPr>
        <w:t xml:space="preserve"> as the UE capability </w:t>
      </w:r>
      <w:proofErr w:type="spellStart"/>
      <w:r w:rsidR="0092757B" w:rsidRPr="006E447F">
        <w:rPr>
          <w:rFonts w:eastAsia="SimSun"/>
          <w:i/>
          <w:sz w:val="22"/>
          <w:szCs w:val="22"/>
          <w:lang w:eastAsia="zh-CN"/>
        </w:rPr>
        <w:t>simultaneousRxTxSUL</w:t>
      </w:r>
      <w:proofErr w:type="spellEnd"/>
      <w:r w:rsidR="0092757B" w:rsidRPr="0092757B">
        <w:rPr>
          <w:rFonts w:eastAsia="SimSun"/>
          <w:sz w:val="22"/>
          <w:szCs w:val="22"/>
          <w:lang w:eastAsia="zh-CN"/>
        </w:rPr>
        <w:t>.</w:t>
      </w:r>
    </w:p>
    <w:p w14:paraId="0A7B34CE" w14:textId="7B791DAD" w:rsidR="00317BF3" w:rsidRPr="0092757B" w:rsidRDefault="00B60CDB" w:rsidP="0092757B">
      <w:pPr>
        <w:pStyle w:val="afe"/>
        <w:numPr>
          <w:ilvl w:val="1"/>
          <w:numId w:val="10"/>
        </w:numPr>
        <w:spacing w:afterLines="50" w:after="120"/>
        <w:ind w:leftChars="0"/>
        <w:jc w:val="both"/>
        <w:rPr>
          <w:rFonts w:eastAsia="SimSun"/>
          <w:sz w:val="22"/>
          <w:szCs w:val="22"/>
          <w:lang w:val="en-US" w:eastAsia="zh-CN"/>
        </w:rPr>
      </w:pPr>
      <w:r w:rsidRPr="0092757B">
        <w:rPr>
          <w:rFonts w:eastAsia="SimSun"/>
          <w:sz w:val="22"/>
          <w:szCs w:val="22"/>
          <w:lang w:val="en-US" w:eastAsia="zh-CN"/>
        </w:rPr>
        <w:t xml:space="preserve">If a UE is configured with </w:t>
      </w:r>
      <w:proofErr w:type="spellStart"/>
      <w:r w:rsidRPr="006E447F">
        <w:rPr>
          <w:rFonts w:eastAsia="SimSun"/>
          <w:i/>
          <w:sz w:val="22"/>
          <w:szCs w:val="22"/>
          <w:lang w:val="en-US" w:eastAsia="zh-CN"/>
        </w:rPr>
        <w:t>tdd</w:t>
      </w:r>
      <w:proofErr w:type="spellEnd"/>
      <w:r w:rsidRPr="006E447F">
        <w:rPr>
          <w:rFonts w:eastAsia="SimSun"/>
          <w:i/>
          <w:sz w:val="22"/>
          <w:szCs w:val="22"/>
          <w:lang w:val="en-US" w:eastAsia="zh-CN"/>
        </w:rPr>
        <w:t>-UL-DL-</w:t>
      </w:r>
      <w:proofErr w:type="spellStart"/>
      <w:r w:rsidRPr="006E447F">
        <w:rPr>
          <w:rFonts w:eastAsia="SimSun"/>
          <w:i/>
          <w:sz w:val="22"/>
          <w:szCs w:val="22"/>
          <w:lang w:val="en-US" w:eastAsia="zh-CN"/>
        </w:rPr>
        <w:t>ConfigurationCommon</w:t>
      </w:r>
      <w:proofErr w:type="spellEnd"/>
      <w:r w:rsidRPr="0092757B">
        <w:rPr>
          <w:rFonts w:eastAsia="SimSun"/>
          <w:sz w:val="22"/>
          <w:szCs w:val="22"/>
          <w:lang w:val="en-US" w:eastAsia="zh-CN"/>
        </w:rPr>
        <w:t xml:space="preserve">, </w:t>
      </w:r>
      <w:r w:rsidRPr="006E447F">
        <w:rPr>
          <w:rFonts w:eastAsia="SimSun"/>
          <w:i/>
          <w:sz w:val="22"/>
          <w:szCs w:val="22"/>
          <w:lang w:val="en-US" w:eastAsia="zh-CN"/>
        </w:rPr>
        <w:t>tdd-UL-DL-ConfigurationCommon2</w:t>
      </w:r>
      <w:r w:rsidRPr="0092757B">
        <w:rPr>
          <w:rFonts w:eastAsia="SimSun"/>
          <w:sz w:val="22"/>
          <w:szCs w:val="22"/>
          <w:lang w:val="en-US" w:eastAsia="zh-CN"/>
        </w:rPr>
        <w:t xml:space="preserve">, and/or </w:t>
      </w:r>
      <w:proofErr w:type="spellStart"/>
      <w:r w:rsidRPr="006E447F">
        <w:rPr>
          <w:rFonts w:eastAsia="SimSun"/>
          <w:i/>
          <w:sz w:val="22"/>
          <w:szCs w:val="22"/>
          <w:lang w:val="en-US" w:eastAsia="zh-CN"/>
        </w:rPr>
        <w:t>tdd</w:t>
      </w:r>
      <w:proofErr w:type="spellEnd"/>
      <w:r w:rsidRPr="006E447F">
        <w:rPr>
          <w:rFonts w:eastAsia="SimSun"/>
          <w:i/>
          <w:sz w:val="22"/>
          <w:szCs w:val="22"/>
          <w:lang w:val="en-US" w:eastAsia="zh-CN"/>
        </w:rPr>
        <w:t>-UL-DL-</w:t>
      </w:r>
      <w:proofErr w:type="spellStart"/>
      <w:r w:rsidRPr="006E447F">
        <w:rPr>
          <w:rFonts w:eastAsia="SimSun"/>
          <w:i/>
          <w:sz w:val="22"/>
          <w:szCs w:val="22"/>
          <w:lang w:val="en-US" w:eastAsia="zh-CN"/>
        </w:rPr>
        <w:t>ConfigDedicated</w:t>
      </w:r>
      <w:proofErr w:type="spellEnd"/>
      <w:r w:rsidRPr="0092757B">
        <w:rPr>
          <w:rFonts w:eastAsia="SimSun"/>
          <w:sz w:val="22"/>
          <w:szCs w:val="22"/>
          <w:lang w:val="en-US" w:eastAsia="zh-CN"/>
        </w:rPr>
        <w:t xml:space="preserve">, or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SFI for one CC in the band combination where the UE reports “false” as the UE capability </w:t>
      </w:r>
      <w:proofErr w:type="spellStart"/>
      <w:r w:rsidRPr="006E447F">
        <w:rPr>
          <w:rFonts w:eastAsia="SimSun"/>
          <w:i/>
          <w:sz w:val="22"/>
          <w:szCs w:val="22"/>
          <w:lang w:val="en-US" w:eastAsia="zh-CN"/>
        </w:rPr>
        <w:t>simultaneousRxTxSUL</w:t>
      </w:r>
      <w:proofErr w:type="spellEnd"/>
      <w:r w:rsidRPr="0092757B">
        <w:rPr>
          <w:rFonts w:eastAsia="SimSun"/>
          <w:sz w:val="22"/>
          <w:szCs w:val="22"/>
          <w:lang w:val="en-US" w:eastAsia="zh-CN"/>
        </w:rPr>
        <w:t xml:space="preserve"> or the UE does not report “true</w:t>
      </w:r>
      <w:r w:rsidR="00F65C00">
        <w:rPr>
          <w:rFonts w:eastAsia="SimSun"/>
          <w:sz w:val="22"/>
          <w:szCs w:val="22"/>
          <w:lang w:val="en-US" w:eastAsia="zh-CN"/>
        </w:rPr>
        <w:t>”</w:t>
      </w:r>
      <w:r w:rsidRPr="0092757B">
        <w:rPr>
          <w:rFonts w:eastAsia="SimSun"/>
          <w:sz w:val="22"/>
          <w:szCs w:val="22"/>
          <w:lang w:val="en-US" w:eastAsia="zh-CN"/>
        </w:rPr>
        <w:t xml:space="preserve"> as the UE capability </w:t>
      </w:r>
      <w:proofErr w:type="spellStart"/>
      <w:r w:rsidRPr="006E447F">
        <w:rPr>
          <w:rFonts w:eastAsia="SimSun"/>
          <w:i/>
          <w:sz w:val="22"/>
          <w:szCs w:val="22"/>
          <w:lang w:val="en-US" w:eastAsia="zh-CN"/>
        </w:rPr>
        <w:t>simultaneousRxTxSUL</w:t>
      </w:r>
      <w:proofErr w:type="spellEnd"/>
      <w:r w:rsidRPr="0092757B">
        <w:rPr>
          <w:rFonts w:eastAsia="SimSun"/>
          <w:sz w:val="22"/>
          <w:szCs w:val="22"/>
          <w:lang w:val="en-US" w:eastAsia="zh-CN"/>
        </w:rPr>
        <w:t>, the DL/UL/flex</w:t>
      </w:r>
      <w:r w:rsidR="0092757B">
        <w:rPr>
          <w:rFonts w:eastAsia="SimSun"/>
          <w:sz w:val="22"/>
          <w:szCs w:val="22"/>
          <w:lang w:val="en-US" w:eastAsia="zh-CN"/>
        </w:rPr>
        <w:t>ible</w:t>
      </w:r>
      <w:r w:rsidRPr="0092757B">
        <w:rPr>
          <w:rFonts w:eastAsia="SimSun"/>
          <w:sz w:val="22"/>
          <w:szCs w:val="22"/>
          <w:lang w:val="en-US" w:eastAsia="zh-CN"/>
        </w:rPr>
        <w:t xml:space="preserve"> configured/indicated by the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w:t>
      </w:r>
      <w:r w:rsidR="0092757B">
        <w:rPr>
          <w:rFonts w:eastAsia="SimSun"/>
          <w:sz w:val="22"/>
          <w:szCs w:val="22"/>
          <w:lang w:val="en-US" w:eastAsia="zh-CN"/>
        </w:rPr>
        <w:t>is</w:t>
      </w:r>
      <w:r w:rsidRPr="0092757B">
        <w:rPr>
          <w:rFonts w:eastAsia="SimSun"/>
          <w:sz w:val="22"/>
          <w:szCs w:val="22"/>
          <w:lang w:val="en-US" w:eastAsia="zh-CN"/>
        </w:rPr>
        <w:t xml:space="preserve"> applied for all the CCs in the same</w:t>
      </w:r>
      <w:r w:rsidR="0092757B">
        <w:rPr>
          <w:rFonts w:eastAsia="SimSun"/>
          <w:sz w:val="22"/>
          <w:szCs w:val="22"/>
          <w:lang w:val="en-US" w:eastAsia="zh-CN"/>
        </w:rPr>
        <w:t xml:space="preserve"> band combination</w:t>
      </w:r>
      <w:r w:rsidRPr="0092757B">
        <w:rPr>
          <w:rFonts w:eastAsia="SimSun"/>
          <w:sz w:val="22"/>
          <w:szCs w:val="22"/>
          <w:lang w:val="en-US" w:eastAsia="zh-CN"/>
        </w:rPr>
        <w:t>.</w:t>
      </w:r>
    </w:p>
    <w:p w14:paraId="33A585AC" w14:textId="70746DE1" w:rsidR="00317BF3" w:rsidRPr="0092757B" w:rsidRDefault="00B60CDB" w:rsidP="0092757B">
      <w:pPr>
        <w:pStyle w:val="afe"/>
        <w:numPr>
          <w:ilvl w:val="1"/>
          <w:numId w:val="10"/>
        </w:numPr>
        <w:spacing w:afterLines="50" w:after="120"/>
        <w:ind w:leftChars="0"/>
        <w:jc w:val="both"/>
        <w:rPr>
          <w:rFonts w:eastAsia="SimSun"/>
          <w:sz w:val="22"/>
          <w:szCs w:val="22"/>
          <w:lang w:val="en-US" w:eastAsia="zh-CN"/>
        </w:rPr>
      </w:pPr>
      <w:r w:rsidRPr="0092757B">
        <w:rPr>
          <w:rFonts w:eastAsia="SimSun"/>
          <w:sz w:val="22"/>
          <w:szCs w:val="22"/>
          <w:lang w:val="en-US" w:eastAsia="zh-CN"/>
        </w:rPr>
        <w:t xml:space="preserve">If a UE is configured with </w:t>
      </w:r>
      <w:proofErr w:type="spellStart"/>
      <w:r w:rsidRPr="006E447F">
        <w:rPr>
          <w:rFonts w:eastAsia="SimSun"/>
          <w:i/>
          <w:sz w:val="22"/>
          <w:szCs w:val="22"/>
          <w:lang w:val="en-US" w:eastAsia="zh-CN"/>
        </w:rPr>
        <w:t>tdd</w:t>
      </w:r>
      <w:proofErr w:type="spellEnd"/>
      <w:r w:rsidRPr="006E447F">
        <w:rPr>
          <w:rFonts w:eastAsia="SimSun"/>
          <w:i/>
          <w:sz w:val="22"/>
          <w:szCs w:val="22"/>
          <w:lang w:val="en-US" w:eastAsia="zh-CN"/>
        </w:rPr>
        <w:t>-UL-DL-</w:t>
      </w:r>
      <w:proofErr w:type="spellStart"/>
      <w:r w:rsidRPr="006E447F">
        <w:rPr>
          <w:rFonts w:eastAsia="SimSun"/>
          <w:i/>
          <w:sz w:val="22"/>
          <w:szCs w:val="22"/>
          <w:lang w:val="en-US" w:eastAsia="zh-CN"/>
        </w:rPr>
        <w:t>ConfigurationCommon</w:t>
      </w:r>
      <w:proofErr w:type="spellEnd"/>
      <w:r w:rsidRPr="0092757B">
        <w:rPr>
          <w:rFonts w:eastAsia="SimSun"/>
          <w:sz w:val="22"/>
          <w:szCs w:val="22"/>
          <w:lang w:val="en-US" w:eastAsia="zh-CN"/>
        </w:rPr>
        <w:t xml:space="preserve">, </w:t>
      </w:r>
      <w:r w:rsidRPr="006E447F">
        <w:rPr>
          <w:rFonts w:eastAsia="SimSun"/>
          <w:i/>
          <w:sz w:val="22"/>
          <w:szCs w:val="22"/>
          <w:lang w:val="en-US" w:eastAsia="zh-CN"/>
        </w:rPr>
        <w:t>tdd-UL-DL-ConfigurationCommon2</w:t>
      </w:r>
      <w:r w:rsidRPr="0092757B">
        <w:rPr>
          <w:rFonts w:eastAsia="SimSun"/>
          <w:sz w:val="22"/>
          <w:szCs w:val="22"/>
          <w:lang w:val="en-US" w:eastAsia="zh-CN"/>
        </w:rPr>
        <w:t xml:space="preserve">, and/or </w:t>
      </w:r>
      <w:proofErr w:type="spellStart"/>
      <w:r w:rsidRPr="006E447F">
        <w:rPr>
          <w:rFonts w:eastAsia="SimSun"/>
          <w:i/>
          <w:sz w:val="22"/>
          <w:szCs w:val="22"/>
          <w:lang w:val="en-US" w:eastAsia="zh-CN"/>
        </w:rPr>
        <w:t>tdd</w:t>
      </w:r>
      <w:proofErr w:type="spellEnd"/>
      <w:r w:rsidRPr="006E447F">
        <w:rPr>
          <w:rFonts w:eastAsia="SimSun"/>
          <w:i/>
          <w:sz w:val="22"/>
          <w:szCs w:val="22"/>
          <w:lang w:val="en-US" w:eastAsia="zh-CN"/>
        </w:rPr>
        <w:t>-UL-DL-</w:t>
      </w:r>
      <w:proofErr w:type="spellStart"/>
      <w:r w:rsidRPr="006E447F">
        <w:rPr>
          <w:rFonts w:eastAsia="SimSun"/>
          <w:i/>
          <w:sz w:val="22"/>
          <w:szCs w:val="22"/>
          <w:lang w:val="en-US" w:eastAsia="zh-CN"/>
        </w:rPr>
        <w:t>ConfigDedicated</w:t>
      </w:r>
      <w:proofErr w:type="spellEnd"/>
      <w:r w:rsidRPr="0092757B">
        <w:rPr>
          <w:rFonts w:eastAsia="SimSun"/>
          <w:sz w:val="22"/>
          <w:szCs w:val="22"/>
          <w:lang w:val="en-US" w:eastAsia="zh-CN"/>
        </w:rPr>
        <w:t xml:space="preserve">, or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SFI, for more than one CCs in the band combination where the UE reports “false” as the UE capability </w:t>
      </w:r>
      <w:proofErr w:type="spellStart"/>
      <w:r w:rsidRPr="006E447F">
        <w:rPr>
          <w:rFonts w:eastAsia="SimSun"/>
          <w:i/>
          <w:sz w:val="22"/>
          <w:szCs w:val="22"/>
          <w:lang w:val="en-US" w:eastAsia="zh-CN"/>
        </w:rPr>
        <w:t>simultaneousRxTxSUL</w:t>
      </w:r>
      <w:proofErr w:type="spellEnd"/>
      <w:r w:rsidRPr="0092757B">
        <w:rPr>
          <w:rFonts w:eastAsia="SimSun"/>
          <w:sz w:val="22"/>
          <w:szCs w:val="22"/>
          <w:lang w:val="en-US" w:eastAsia="zh-CN"/>
        </w:rPr>
        <w:t xml:space="preserve"> or the UE does not report “true</w:t>
      </w:r>
      <w:r w:rsidR="00F65C00">
        <w:rPr>
          <w:rFonts w:eastAsia="SimSun"/>
          <w:sz w:val="22"/>
          <w:szCs w:val="22"/>
          <w:lang w:val="en-US" w:eastAsia="zh-CN"/>
        </w:rPr>
        <w:t>”</w:t>
      </w:r>
      <w:r w:rsidRPr="0092757B">
        <w:rPr>
          <w:rFonts w:eastAsia="SimSun"/>
          <w:sz w:val="22"/>
          <w:szCs w:val="22"/>
          <w:lang w:val="en-US" w:eastAsia="zh-CN"/>
        </w:rPr>
        <w:t xml:space="preserve"> as the UE capability </w:t>
      </w:r>
      <w:proofErr w:type="spellStart"/>
      <w:r w:rsidRPr="006E447F">
        <w:rPr>
          <w:rFonts w:eastAsia="SimSun"/>
          <w:i/>
          <w:sz w:val="22"/>
          <w:szCs w:val="22"/>
          <w:lang w:val="en-US" w:eastAsia="zh-CN"/>
        </w:rPr>
        <w:t>simultaneousRxTxSUL</w:t>
      </w:r>
      <w:proofErr w:type="spellEnd"/>
      <w:r w:rsidRPr="0092757B">
        <w:rPr>
          <w:rFonts w:eastAsia="SimSun"/>
          <w:sz w:val="22"/>
          <w:szCs w:val="22"/>
          <w:lang w:val="en-US" w:eastAsia="zh-CN"/>
        </w:rPr>
        <w:t xml:space="preserve">, </w:t>
      </w:r>
      <w:r w:rsidR="0092757B">
        <w:rPr>
          <w:rFonts w:eastAsia="SimSun"/>
          <w:sz w:val="22"/>
          <w:szCs w:val="22"/>
          <w:lang w:val="en-US" w:eastAsia="zh-CN"/>
        </w:rPr>
        <w:t xml:space="preserve">NW ensures </w:t>
      </w:r>
      <w:r w:rsidRPr="0092757B">
        <w:rPr>
          <w:rFonts w:eastAsia="SimSun"/>
          <w:sz w:val="22"/>
          <w:szCs w:val="22"/>
          <w:lang w:val="en-US" w:eastAsia="zh-CN"/>
        </w:rPr>
        <w:t>the DL/UL/</w:t>
      </w:r>
      <w:r w:rsidR="0092757B">
        <w:rPr>
          <w:rFonts w:eastAsia="SimSun"/>
          <w:sz w:val="22"/>
          <w:szCs w:val="22"/>
          <w:lang w:val="en-US" w:eastAsia="zh-CN"/>
        </w:rPr>
        <w:t>flexible</w:t>
      </w:r>
      <w:r w:rsidRPr="0092757B">
        <w:rPr>
          <w:rFonts w:eastAsia="SimSun"/>
          <w:sz w:val="22"/>
          <w:szCs w:val="22"/>
          <w:lang w:val="en-US" w:eastAsia="zh-CN"/>
        </w:rPr>
        <w:t xml:space="preserve"> configured/indicated by the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are the same across CCs in the band combination.</w:t>
      </w:r>
    </w:p>
    <w:p w14:paraId="23878A31" w14:textId="3DA850A4" w:rsidR="00120F3F" w:rsidRDefault="006A7400" w:rsidP="00120F3F">
      <w:pPr>
        <w:pStyle w:val="afe"/>
        <w:numPr>
          <w:ilvl w:val="0"/>
          <w:numId w:val="10"/>
        </w:numPr>
        <w:spacing w:afterLines="50" w:after="120"/>
        <w:ind w:leftChars="0"/>
        <w:jc w:val="both"/>
        <w:rPr>
          <w:rFonts w:eastAsia="SimSun"/>
          <w:sz w:val="22"/>
          <w:szCs w:val="22"/>
          <w:lang w:eastAsia="zh-CN"/>
        </w:rPr>
      </w:pPr>
      <w:r w:rsidRPr="006A7400">
        <w:rPr>
          <w:rFonts w:eastAsia="SimSun"/>
          <w:sz w:val="22"/>
          <w:szCs w:val="22"/>
          <w:lang w:eastAsia="zh-CN"/>
        </w:rPr>
        <w:t xml:space="preserve">Option 2: </w:t>
      </w:r>
      <w:r w:rsidR="001B15FF">
        <w:rPr>
          <w:rFonts w:eastAsia="SimSun"/>
          <w:sz w:val="22"/>
          <w:szCs w:val="22"/>
          <w:lang w:eastAsia="zh-CN"/>
        </w:rPr>
        <w:t xml:space="preserve">The </w:t>
      </w:r>
      <w:r w:rsidR="001B15FF" w:rsidRPr="0092757B">
        <w:rPr>
          <w:rFonts w:eastAsia="SimSun"/>
          <w:sz w:val="22"/>
          <w:szCs w:val="22"/>
          <w:lang w:val="en-US" w:eastAsia="zh-CN"/>
        </w:rPr>
        <w:t>DL/UL/flex</w:t>
      </w:r>
      <w:r w:rsidR="001B15FF">
        <w:rPr>
          <w:rFonts w:eastAsia="SimSun"/>
          <w:sz w:val="22"/>
          <w:szCs w:val="22"/>
          <w:lang w:val="en-US" w:eastAsia="zh-CN"/>
        </w:rPr>
        <w:t>ible</w:t>
      </w:r>
      <w:r w:rsidR="001B15FF" w:rsidRPr="0092757B">
        <w:rPr>
          <w:rFonts w:eastAsia="SimSun"/>
          <w:sz w:val="22"/>
          <w:szCs w:val="22"/>
          <w:lang w:val="en-US" w:eastAsia="zh-CN"/>
        </w:rPr>
        <w:t xml:space="preserve"> configured/indicated by the </w:t>
      </w:r>
      <w:r w:rsidR="001B15FF">
        <w:rPr>
          <w:rFonts w:eastAsia="SimSun"/>
          <w:sz w:val="22"/>
          <w:szCs w:val="22"/>
          <w:lang w:val="en-US" w:eastAsia="zh-CN"/>
        </w:rPr>
        <w:t>signaling can be different acro</w:t>
      </w:r>
      <w:r w:rsidR="00120F3F">
        <w:rPr>
          <w:rFonts w:eastAsia="SimSun"/>
          <w:sz w:val="22"/>
          <w:szCs w:val="22"/>
          <w:lang w:val="en-US" w:eastAsia="zh-CN"/>
        </w:rPr>
        <w:t>ss CCs in the band combination w</w:t>
      </w:r>
      <w:r w:rsidR="00120F3F" w:rsidRPr="0092757B">
        <w:rPr>
          <w:rFonts w:eastAsia="SimSun"/>
          <w:sz w:val="22"/>
          <w:szCs w:val="22"/>
          <w:lang w:eastAsia="zh-CN"/>
        </w:rPr>
        <w:t xml:space="preserve">here the UE reports “false” as the UE capability </w:t>
      </w:r>
      <w:proofErr w:type="spellStart"/>
      <w:r w:rsidR="00120F3F" w:rsidRPr="006E447F">
        <w:rPr>
          <w:rFonts w:eastAsia="SimSun"/>
          <w:i/>
          <w:sz w:val="22"/>
          <w:szCs w:val="22"/>
          <w:lang w:eastAsia="zh-CN"/>
        </w:rPr>
        <w:t>simultaneousRxTxSUL</w:t>
      </w:r>
      <w:proofErr w:type="spellEnd"/>
      <w:r w:rsidR="00120F3F" w:rsidRPr="0092757B">
        <w:rPr>
          <w:rFonts w:eastAsia="SimSun"/>
          <w:sz w:val="22"/>
          <w:szCs w:val="22"/>
          <w:lang w:eastAsia="zh-CN"/>
        </w:rPr>
        <w:t xml:space="preserve"> </w:t>
      </w:r>
      <w:r w:rsidR="00120F3F">
        <w:rPr>
          <w:rFonts w:eastAsia="SimSun"/>
          <w:sz w:val="22"/>
          <w:szCs w:val="22"/>
          <w:lang w:eastAsia="zh-CN"/>
        </w:rPr>
        <w:t>or the UE does not report “true”</w:t>
      </w:r>
      <w:r w:rsidR="00120F3F" w:rsidRPr="0092757B">
        <w:rPr>
          <w:rFonts w:eastAsia="SimSun"/>
          <w:sz w:val="22"/>
          <w:szCs w:val="22"/>
          <w:lang w:eastAsia="zh-CN"/>
        </w:rPr>
        <w:t xml:space="preserve"> as the UE capability </w:t>
      </w:r>
      <w:proofErr w:type="spellStart"/>
      <w:r w:rsidR="00120F3F" w:rsidRPr="006E447F">
        <w:rPr>
          <w:rFonts w:eastAsia="SimSun"/>
          <w:i/>
          <w:sz w:val="22"/>
          <w:szCs w:val="22"/>
          <w:lang w:eastAsia="zh-CN"/>
        </w:rPr>
        <w:t>simultaneousRxTxSUL</w:t>
      </w:r>
      <w:proofErr w:type="spellEnd"/>
      <w:r w:rsidR="00120F3F">
        <w:rPr>
          <w:rFonts w:eastAsia="SimSun"/>
          <w:sz w:val="22"/>
          <w:szCs w:val="22"/>
          <w:lang w:eastAsia="zh-CN"/>
        </w:rPr>
        <w:t xml:space="preserve">, UE determines DL or UL or flexible based on </w:t>
      </w:r>
      <w:r w:rsidR="002553F0">
        <w:rPr>
          <w:rFonts w:eastAsiaTheme="minorEastAsia" w:hint="eastAsia"/>
          <w:sz w:val="22"/>
          <w:szCs w:val="22"/>
        </w:rPr>
        <w:t xml:space="preserve">a specific cell, where the specific cell is </w:t>
      </w:r>
      <w:proofErr w:type="spellStart"/>
      <w:r w:rsidR="00120F3F">
        <w:rPr>
          <w:rFonts w:eastAsia="SimSun"/>
          <w:sz w:val="22"/>
          <w:szCs w:val="22"/>
          <w:lang w:eastAsia="zh-CN"/>
        </w:rPr>
        <w:t>PCell</w:t>
      </w:r>
      <w:proofErr w:type="spellEnd"/>
      <w:r w:rsidR="00120F3F">
        <w:rPr>
          <w:rFonts w:eastAsia="SimSun"/>
          <w:sz w:val="22"/>
          <w:szCs w:val="22"/>
          <w:lang w:eastAsia="zh-CN"/>
        </w:rPr>
        <w:t>/</w:t>
      </w:r>
      <w:proofErr w:type="spellStart"/>
      <w:r w:rsidR="00120F3F">
        <w:rPr>
          <w:rFonts w:eastAsia="SimSun"/>
          <w:sz w:val="22"/>
          <w:szCs w:val="22"/>
          <w:lang w:eastAsia="zh-CN"/>
        </w:rPr>
        <w:t>PScell</w:t>
      </w:r>
      <w:proofErr w:type="spellEnd"/>
      <w:r w:rsidR="00120F3F">
        <w:rPr>
          <w:rFonts w:eastAsia="SimSun"/>
          <w:sz w:val="22"/>
          <w:szCs w:val="22"/>
          <w:lang w:eastAsia="zh-CN"/>
        </w:rPr>
        <w:t xml:space="preserve"> or </w:t>
      </w:r>
      <w:r w:rsidR="002553F0">
        <w:rPr>
          <w:rFonts w:eastAsiaTheme="minorEastAsia" w:hint="eastAsia"/>
          <w:sz w:val="22"/>
          <w:szCs w:val="22"/>
        </w:rPr>
        <w:t xml:space="preserve">the </w:t>
      </w:r>
      <w:r w:rsidR="00120F3F">
        <w:rPr>
          <w:rFonts w:eastAsia="SimSun"/>
          <w:sz w:val="22"/>
          <w:szCs w:val="22"/>
          <w:lang w:eastAsia="zh-CN"/>
        </w:rPr>
        <w:t xml:space="preserve">CC with </w:t>
      </w:r>
      <w:r w:rsidR="002553F0">
        <w:rPr>
          <w:rFonts w:eastAsiaTheme="minorEastAsia" w:hint="eastAsia"/>
          <w:sz w:val="22"/>
          <w:szCs w:val="22"/>
        </w:rPr>
        <w:t xml:space="preserve">the </w:t>
      </w:r>
      <w:r w:rsidR="00120F3F">
        <w:rPr>
          <w:rFonts w:eastAsia="SimSun"/>
          <w:sz w:val="22"/>
          <w:szCs w:val="22"/>
          <w:lang w:eastAsia="zh-CN"/>
        </w:rPr>
        <w:t>smallest cell index across CCs</w:t>
      </w:r>
      <w:r w:rsidR="00B02F07">
        <w:rPr>
          <w:rFonts w:eastAsiaTheme="minorEastAsia" w:hint="eastAsia"/>
          <w:sz w:val="22"/>
          <w:szCs w:val="22"/>
        </w:rPr>
        <w:t xml:space="preserve"> in the band combination</w:t>
      </w:r>
      <w:r w:rsidR="00120F3F">
        <w:rPr>
          <w:rFonts w:eastAsia="SimSun"/>
          <w:sz w:val="22"/>
          <w:szCs w:val="22"/>
          <w:lang w:eastAsia="zh-CN"/>
        </w:rPr>
        <w:t xml:space="preserve">. </w:t>
      </w:r>
    </w:p>
    <w:p w14:paraId="1DF9366F" w14:textId="1FFD7AAD" w:rsidR="00B02F07" w:rsidRDefault="00F65C00" w:rsidP="00B1461C">
      <w:pPr>
        <w:spacing w:afterLines="50" w:after="120"/>
        <w:jc w:val="both"/>
        <w:rPr>
          <w:rFonts w:eastAsiaTheme="minorEastAsia"/>
          <w:sz w:val="22"/>
          <w:szCs w:val="22"/>
        </w:rPr>
      </w:pPr>
      <w:r>
        <w:rPr>
          <w:rFonts w:eastAsia="SimSun" w:hint="eastAsia"/>
          <w:sz w:val="22"/>
          <w:szCs w:val="22"/>
          <w:lang w:eastAsia="zh-CN"/>
        </w:rPr>
        <w:t>Comparing t</w:t>
      </w:r>
      <w:r>
        <w:rPr>
          <w:rFonts w:eastAsia="SimSun"/>
          <w:sz w:val="22"/>
          <w:szCs w:val="22"/>
          <w:lang w:eastAsia="zh-CN"/>
        </w:rPr>
        <w:t>he two options, option 2 is better when taking into account the case where NW may not use any semi-static/</w:t>
      </w:r>
      <w:r>
        <w:rPr>
          <w:rFonts w:eastAsiaTheme="minorEastAsia" w:hint="eastAsia"/>
          <w:sz w:val="22"/>
          <w:szCs w:val="22"/>
        </w:rPr>
        <w:t>dynamic TDD signalling</w:t>
      </w:r>
      <w:r>
        <w:rPr>
          <w:rFonts w:eastAsiaTheme="minorEastAsia"/>
          <w:sz w:val="22"/>
          <w:szCs w:val="22"/>
        </w:rPr>
        <w:t>. Therefore, following is proposed:</w:t>
      </w:r>
    </w:p>
    <w:p w14:paraId="5A5809C6" w14:textId="06C267DD" w:rsidR="00F65C00" w:rsidRPr="006E447F" w:rsidRDefault="00BD32F8" w:rsidP="006E447F">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hint="eastAsia"/>
          <w:b/>
          <w:sz w:val="22"/>
          <w:szCs w:val="22"/>
          <w:u w:val="single"/>
        </w:rPr>
        <w:t>5</w:t>
      </w:r>
      <w:r w:rsidR="00F65C00" w:rsidRPr="006E447F">
        <w:rPr>
          <w:rFonts w:eastAsia="SimSun"/>
          <w:b/>
          <w:sz w:val="22"/>
          <w:szCs w:val="22"/>
          <w:u w:val="single"/>
          <w:lang w:eastAsia="zh-CN"/>
        </w:rPr>
        <w:t>:</w:t>
      </w:r>
    </w:p>
    <w:p w14:paraId="171BD063" w14:textId="6D3DCA05" w:rsidR="00F65C00" w:rsidRPr="006E447F" w:rsidRDefault="00F65C00" w:rsidP="006E447F">
      <w:pPr>
        <w:pStyle w:val="afe"/>
        <w:numPr>
          <w:ilvl w:val="0"/>
          <w:numId w:val="10"/>
        </w:numPr>
        <w:spacing w:afterLines="50" w:after="120"/>
        <w:ind w:leftChars="0"/>
        <w:jc w:val="both"/>
        <w:rPr>
          <w:rFonts w:eastAsiaTheme="minorEastAsia"/>
          <w:i/>
          <w:sz w:val="22"/>
          <w:lang w:val="en-US"/>
        </w:rPr>
      </w:pPr>
      <w:r w:rsidRPr="006E447F">
        <w:rPr>
          <w:rFonts w:eastAsiaTheme="minorEastAsia"/>
          <w:i/>
          <w:sz w:val="22"/>
          <w:lang w:val="en-US"/>
        </w:rPr>
        <w:t>In case multiple cells with different uplink-downlink-flexible configurations</w:t>
      </w:r>
      <w:r w:rsidR="00A1177A" w:rsidRPr="006E447F">
        <w:rPr>
          <w:rFonts w:eastAsiaTheme="minorEastAsia"/>
          <w:i/>
          <w:sz w:val="22"/>
          <w:lang w:val="en-US"/>
        </w:rPr>
        <w:t xml:space="preserve">/indications </w:t>
      </w:r>
      <w:r w:rsidRPr="006E447F">
        <w:rPr>
          <w:rFonts w:eastAsiaTheme="minorEastAsia"/>
          <w:i/>
          <w:sz w:val="22"/>
          <w:lang w:val="en-US"/>
        </w:rPr>
        <w:t>are aggregated and the UE is not capable of simultaneous reception and transmission in the aggregated cells, the following constraints apply:</w:t>
      </w:r>
    </w:p>
    <w:p w14:paraId="2116316B" w14:textId="04027FCC" w:rsidR="00F65C00" w:rsidRPr="006E447F" w:rsidRDefault="00F65C00" w:rsidP="006E447F">
      <w:pPr>
        <w:pStyle w:val="afe"/>
        <w:numPr>
          <w:ilvl w:val="1"/>
          <w:numId w:val="10"/>
        </w:numPr>
        <w:spacing w:afterLines="50" w:after="120"/>
        <w:ind w:leftChars="0"/>
        <w:jc w:val="both"/>
        <w:rPr>
          <w:rFonts w:eastAsiaTheme="minorEastAsia"/>
          <w:i/>
          <w:sz w:val="22"/>
          <w:lang w:val="en-US"/>
        </w:rPr>
      </w:pPr>
      <w:r w:rsidRPr="006E447F">
        <w:rPr>
          <w:rFonts w:eastAsiaTheme="minorEastAsia"/>
          <w:i/>
          <w:sz w:val="22"/>
          <w:lang w:val="en-US"/>
        </w:rPr>
        <w:t>if the s</w:t>
      </w:r>
      <w:r w:rsidR="00A1177A" w:rsidRPr="006E447F">
        <w:rPr>
          <w:rFonts w:eastAsiaTheme="minorEastAsia"/>
          <w:i/>
          <w:sz w:val="22"/>
          <w:lang w:val="en-US"/>
        </w:rPr>
        <w:t>ymbol</w:t>
      </w:r>
      <w:r w:rsidRPr="006E447F">
        <w:rPr>
          <w:rFonts w:eastAsiaTheme="minorEastAsia"/>
          <w:i/>
          <w:sz w:val="22"/>
          <w:lang w:val="en-US"/>
        </w:rPr>
        <w:t xml:space="preserve"> in the </w:t>
      </w:r>
      <w:r w:rsidR="002553F0">
        <w:rPr>
          <w:rFonts w:eastAsiaTheme="minorEastAsia" w:hint="eastAsia"/>
          <w:i/>
          <w:sz w:val="22"/>
          <w:lang w:val="en-US"/>
        </w:rPr>
        <w:t>specific</w:t>
      </w:r>
      <w:r w:rsidRPr="006E447F">
        <w:rPr>
          <w:rFonts w:eastAsiaTheme="minorEastAsia"/>
          <w:i/>
          <w:sz w:val="22"/>
          <w:lang w:val="en-US"/>
        </w:rPr>
        <w:t xml:space="preserve"> cell is a downlink </w:t>
      </w:r>
      <w:r w:rsidR="00A1177A" w:rsidRPr="006E447F">
        <w:rPr>
          <w:rFonts w:eastAsiaTheme="minorEastAsia"/>
          <w:i/>
          <w:sz w:val="22"/>
          <w:lang w:val="en-US"/>
        </w:rPr>
        <w:t>symbol</w:t>
      </w:r>
      <w:r w:rsidRPr="006E447F">
        <w:rPr>
          <w:rFonts w:eastAsiaTheme="minorEastAsia"/>
          <w:i/>
          <w:sz w:val="22"/>
          <w:lang w:val="en-US"/>
        </w:rPr>
        <w:t xml:space="preserve">, the UE shall not transmit any signal or channel on a secondary cell in the same </w:t>
      </w:r>
      <w:r w:rsidR="00FA2BC0" w:rsidRPr="006E447F">
        <w:rPr>
          <w:rFonts w:eastAsiaTheme="minorEastAsia"/>
          <w:i/>
          <w:sz w:val="22"/>
          <w:lang w:val="en-US"/>
        </w:rPr>
        <w:t>symbol</w:t>
      </w:r>
      <w:r w:rsidRPr="006E447F">
        <w:rPr>
          <w:rFonts w:eastAsiaTheme="minorEastAsia"/>
          <w:i/>
          <w:sz w:val="22"/>
          <w:lang w:val="en-US"/>
        </w:rPr>
        <w:t xml:space="preserve"> </w:t>
      </w:r>
    </w:p>
    <w:p w14:paraId="6B72AC56" w14:textId="23DDBF29" w:rsidR="00F65C00" w:rsidRPr="006E447F" w:rsidRDefault="00F65C00" w:rsidP="006E447F">
      <w:pPr>
        <w:pStyle w:val="afe"/>
        <w:numPr>
          <w:ilvl w:val="1"/>
          <w:numId w:val="10"/>
        </w:numPr>
        <w:spacing w:afterLines="50" w:after="120"/>
        <w:ind w:leftChars="0"/>
        <w:jc w:val="both"/>
        <w:rPr>
          <w:rFonts w:eastAsiaTheme="minorEastAsia"/>
          <w:i/>
          <w:sz w:val="22"/>
          <w:lang w:val="en-US"/>
        </w:rPr>
      </w:pPr>
      <w:r w:rsidRPr="006E447F">
        <w:rPr>
          <w:rFonts w:eastAsiaTheme="minorEastAsia"/>
          <w:i/>
          <w:sz w:val="22"/>
          <w:lang w:val="en-US"/>
        </w:rPr>
        <w:t>if the s</w:t>
      </w:r>
      <w:r w:rsidR="00FA2BC0" w:rsidRPr="006E447F">
        <w:rPr>
          <w:rFonts w:eastAsiaTheme="minorEastAsia"/>
          <w:i/>
          <w:sz w:val="22"/>
          <w:lang w:val="en-US"/>
        </w:rPr>
        <w:t>ymbol</w:t>
      </w:r>
      <w:r w:rsidRPr="006E447F">
        <w:rPr>
          <w:rFonts w:eastAsiaTheme="minorEastAsia"/>
          <w:i/>
          <w:sz w:val="22"/>
          <w:lang w:val="en-US"/>
        </w:rPr>
        <w:t xml:space="preserve"> in the </w:t>
      </w:r>
      <w:r w:rsidR="002553F0">
        <w:rPr>
          <w:rFonts w:eastAsiaTheme="minorEastAsia" w:hint="eastAsia"/>
          <w:i/>
          <w:sz w:val="22"/>
          <w:lang w:val="en-US"/>
        </w:rPr>
        <w:t>specific</w:t>
      </w:r>
      <w:r w:rsidRPr="006E447F">
        <w:rPr>
          <w:rFonts w:eastAsiaTheme="minorEastAsia"/>
          <w:i/>
          <w:sz w:val="22"/>
          <w:lang w:val="en-US"/>
        </w:rPr>
        <w:t xml:space="preserve"> cell is an uplink </w:t>
      </w:r>
      <w:r w:rsidR="00FA2BC0" w:rsidRPr="006E447F">
        <w:rPr>
          <w:rFonts w:eastAsiaTheme="minorEastAsia"/>
          <w:i/>
          <w:sz w:val="22"/>
          <w:lang w:val="en-US"/>
        </w:rPr>
        <w:t>symbol</w:t>
      </w:r>
      <w:r w:rsidRPr="006E447F">
        <w:rPr>
          <w:rFonts w:eastAsiaTheme="minorEastAsia"/>
          <w:i/>
          <w:sz w:val="22"/>
          <w:lang w:val="en-US"/>
        </w:rPr>
        <w:t xml:space="preserve">, the UE is not expected to receive any downlink transmissions on </w:t>
      </w:r>
      <w:r w:rsidR="002553F0">
        <w:rPr>
          <w:rFonts w:eastAsiaTheme="minorEastAsia" w:hint="eastAsia"/>
          <w:i/>
          <w:sz w:val="22"/>
          <w:lang w:val="en-US"/>
        </w:rPr>
        <w:t>the other</w:t>
      </w:r>
      <w:r w:rsidRPr="006E447F">
        <w:rPr>
          <w:rFonts w:eastAsiaTheme="minorEastAsia"/>
          <w:i/>
          <w:sz w:val="22"/>
          <w:lang w:val="en-US"/>
        </w:rPr>
        <w:t xml:space="preserve"> cell in the same s</w:t>
      </w:r>
      <w:r w:rsidR="00FA2BC0" w:rsidRPr="006E447F">
        <w:rPr>
          <w:rFonts w:eastAsiaTheme="minorEastAsia"/>
          <w:i/>
          <w:sz w:val="22"/>
          <w:lang w:val="en-US"/>
        </w:rPr>
        <w:t>ymbol</w:t>
      </w:r>
    </w:p>
    <w:p w14:paraId="294A509C" w14:textId="1DD3B52B" w:rsidR="00F65C00" w:rsidRDefault="00F65C00" w:rsidP="006E447F">
      <w:pPr>
        <w:pStyle w:val="afe"/>
        <w:numPr>
          <w:ilvl w:val="1"/>
          <w:numId w:val="10"/>
        </w:numPr>
        <w:spacing w:afterLines="50" w:after="120"/>
        <w:ind w:leftChars="0"/>
        <w:jc w:val="both"/>
        <w:rPr>
          <w:rFonts w:eastAsiaTheme="minorEastAsia"/>
          <w:i/>
          <w:sz w:val="22"/>
          <w:lang w:val="en-US"/>
        </w:rPr>
      </w:pPr>
      <w:proofErr w:type="gramStart"/>
      <w:r w:rsidRPr="006E447F">
        <w:rPr>
          <w:rFonts w:eastAsiaTheme="minorEastAsia"/>
          <w:i/>
          <w:sz w:val="22"/>
          <w:lang w:val="en-US"/>
        </w:rPr>
        <w:t>if</w:t>
      </w:r>
      <w:proofErr w:type="gramEnd"/>
      <w:r w:rsidRPr="006E447F">
        <w:rPr>
          <w:rFonts w:eastAsiaTheme="minorEastAsia"/>
          <w:i/>
          <w:sz w:val="22"/>
          <w:lang w:val="en-US"/>
        </w:rPr>
        <w:t xml:space="preserve"> the s</w:t>
      </w:r>
      <w:r w:rsidR="00FA2BC0" w:rsidRPr="006E447F">
        <w:rPr>
          <w:rFonts w:eastAsiaTheme="minorEastAsia"/>
          <w:i/>
          <w:sz w:val="22"/>
          <w:lang w:val="en-US"/>
        </w:rPr>
        <w:t>ymbol</w:t>
      </w:r>
      <w:r w:rsidRPr="006E447F">
        <w:rPr>
          <w:rFonts w:eastAsiaTheme="minorEastAsia"/>
          <w:i/>
          <w:sz w:val="22"/>
          <w:lang w:val="en-US"/>
        </w:rPr>
        <w:t xml:space="preserve"> in the </w:t>
      </w:r>
      <w:r w:rsidR="002553F0">
        <w:rPr>
          <w:rFonts w:eastAsiaTheme="minorEastAsia" w:hint="eastAsia"/>
          <w:i/>
          <w:sz w:val="22"/>
          <w:lang w:val="en-US"/>
        </w:rPr>
        <w:t>specific</w:t>
      </w:r>
      <w:r w:rsidRPr="006E447F">
        <w:rPr>
          <w:rFonts w:eastAsiaTheme="minorEastAsia"/>
          <w:i/>
          <w:sz w:val="22"/>
          <w:lang w:val="en-US"/>
        </w:rPr>
        <w:t xml:space="preserve"> cell is a </w:t>
      </w:r>
      <w:r w:rsidR="00FA2BC0" w:rsidRPr="006E447F">
        <w:rPr>
          <w:rFonts w:eastAsiaTheme="minorEastAsia"/>
          <w:i/>
          <w:sz w:val="22"/>
          <w:lang w:val="en-US"/>
        </w:rPr>
        <w:t>flexible</w:t>
      </w:r>
      <w:r w:rsidRPr="006E447F">
        <w:rPr>
          <w:rFonts w:eastAsiaTheme="minorEastAsia"/>
          <w:i/>
          <w:sz w:val="22"/>
          <w:lang w:val="en-US"/>
        </w:rPr>
        <w:t xml:space="preserve"> s</w:t>
      </w:r>
      <w:r w:rsidR="00FA2BC0" w:rsidRPr="006E447F">
        <w:rPr>
          <w:rFonts w:eastAsiaTheme="minorEastAsia"/>
          <w:i/>
          <w:sz w:val="22"/>
          <w:lang w:val="en-US"/>
        </w:rPr>
        <w:t xml:space="preserve">ymbol, the UE is not expected to </w:t>
      </w:r>
      <w:r w:rsidR="00A815B0" w:rsidRPr="006E447F">
        <w:rPr>
          <w:rFonts w:eastAsiaTheme="minorEastAsia"/>
          <w:i/>
          <w:sz w:val="22"/>
          <w:lang w:val="en-US"/>
        </w:rPr>
        <w:t>receive any downlink transmissions and transmit any signal or channel</w:t>
      </w:r>
      <w:r w:rsidR="004D26B2" w:rsidRPr="006E447F">
        <w:rPr>
          <w:rFonts w:eastAsiaTheme="minorEastAsia"/>
          <w:i/>
          <w:sz w:val="22"/>
          <w:lang w:val="en-US"/>
        </w:rPr>
        <w:t xml:space="preserve"> on the </w:t>
      </w:r>
      <w:r w:rsidR="002553F0">
        <w:rPr>
          <w:rFonts w:eastAsiaTheme="minorEastAsia" w:hint="eastAsia"/>
          <w:i/>
          <w:sz w:val="22"/>
          <w:lang w:val="en-US"/>
        </w:rPr>
        <w:t>other</w:t>
      </w:r>
      <w:r w:rsidR="004D26B2" w:rsidRPr="006E447F">
        <w:rPr>
          <w:rFonts w:eastAsiaTheme="minorEastAsia"/>
          <w:i/>
          <w:sz w:val="22"/>
          <w:lang w:val="en-US"/>
        </w:rPr>
        <w:t xml:space="preserve"> cell</w:t>
      </w:r>
      <w:r w:rsidR="00A815B0" w:rsidRPr="006E447F">
        <w:rPr>
          <w:rFonts w:eastAsiaTheme="minorEastAsia"/>
          <w:i/>
          <w:sz w:val="22"/>
          <w:lang w:val="en-US"/>
        </w:rPr>
        <w:t xml:space="preserve"> in the same symbol</w:t>
      </w:r>
      <w:r w:rsidRPr="006E447F">
        <w:rPr>
          <w:rFonts w:eastAsiaTheme="minorEastAsia"/>
          <w:i/>
          <w:sz w:val="22"/>
          <w:lang w:val="en-US"/>
        </w:rPr>
        <w:t>.</w:t>
      </w:r>
    </w:p>
    <w:p w14:paraId="208405B9" w14:textId="2C9064D1" w:rsidR="002553F0" w:rsidRPr="006E447F" w:rsidRDefault="002553F0" w:rsidP="006E447F">
      <w:pPr>
        <w:pStyle w:val="afe"/>
        <w:numPr>
          <w:ilvl w:val="1"/>
          <w:numId w:val="10"/>
        </w:numPr>
        <w:spacing w:afterLines="50" w:after="120"/>
        <w:ind w:leftChars="0"/>
        <w:jc w:val="both"/>
        <w:rPr>
          <w:rFonts w:eastAsiaTheme="minorEastAsia"/>
          <w:i/>
          <w:sz w:val="22"/>
          <w:lang w:val="en-US"/>
        </w:rPr>
      </w:pPr>
      <w:r>
        <w:rPr>
          <w:rFonts w:eastAsiaTheme="minorEastAsia" w:hint="eastAsia"/>
          <w:i/>
          <w:sz w:val="22"/>
          <w:lang w:val="en-US"/>
        </w:rPr>
        <w:t xml:space="preserve">The specific cell is the </w:t>
      </w:r>
      <w:proofErr w:type="spellStart"/>
      <w:r>
        <w:rPr>
          <w:rFonts w:eastAsiaTheme="minorEastAsia" w:hint="eastAsia"/>
          <w:i/>
          <w:sz w:val="22"/>
          <w:lang w:val="en-US"/>
        </w:rPr>
        <w:t>PCell</w:t>
      </w:r>
      <w:proofErr w:type="spellEnd"/>
      <w:r>
        <w:rPr>
          <w:rFonts w:eastAsiaTheme="minorEastAsia" w:hint="eastAsia"/>
          <w:i/>
          <w:sz w:val="22"/>
          <w:lang w:val="en-US"/>
        </w:rPr>
        <w:t xml:space="preserve">, </w:t>
      </w:r>
      <w:proofErr w:type="spellStart"/>
      <w:r>
        <w:rPr>
          <w:rFonts w:eastAsiaTheme="minorEastAsia" w:hint="eastAsia"/>
          <w:i/>
          <w:sz w:val="22"/>
          <w:lang w:val="en-US"/>
        </w:rPr>
        <w:t>PSCell</w:t>
      </w:r>
      <w:proofErr w:type="spellEnd"/>
      <w:r>
        <w:rPr>
          <w:rFonts w:eastAsiaTheme="minorEastAsia" w:hint="eastAsia"/>
          <w:i/>
          <w:sz w:val="22"/>
          <w:lang w:val="en-US"/>
        </w:rPr>
        <w:t>, or the CC with the smallest cell index across CCs in the band combination.</w:t>
      </w:r>
    </w:p>
    <w:p w14:paraId="0D7DABCB" w14:textId="77777777" w:rsidR="00F65C00" w:rsidRPr="006E447F" w:rsidRDefault="00F65C00" w:rsidP="006E447F">
      <w:pPr>
        <w:pStyle w:val="afe"/>
        <w:spacing w:afterLines="50" w:after="120"/>
        <w:ind w:leftChars="0" w:left="420"/>
        <w:jc w:val="both"/>
        <w:rPr>
          <w:rFonts w:eastAsiaTheme="minorEastAsia"/>
          <w:i/>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339D18B2"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w:t>
      </w:r>
      <w:r w:rsidR="00A26C6E">
        <w:rPr>
          <w:rFonts w:eastAsiaTheme="minorEastAsia"/>
          <w:sz w:val="22"/>
          <w:szCs w:val="22"/>
          <w:lang w:eastAsia="ko-KR"/>
        </w:rPr>
        <w:t xml:space="preserve"> </w:t>
      </w:r>
      <w:r w:rsidR="003D0C61">
        <w:rPr>
          <w:rFonts w:eastAsiaTheme="minorEastAsia"/>
          <w:sz w:val="22"/>
          <w:szCs w:val="22"/>
          <w:lang w:eastAsia="ko-KR"/>
        </w:rPr>
        <w:t xml:space="preserve">remaining issues for </w:t>
      </w:r>
      <w:r w:rsidR="00294685" w:rsidRPr="00294685">
        <w:rPr>
          <w:rFonts w:eastAsiaTheme="minorEastAsia"/>
          <w:sz w:val="22"/>
          <w:szCs w:val="22"/>
          <w:lang w:eastAsia="ko-KR"/>
        </w:rPr>
        <w:t>PDSCH and PUSCH processing time correction, UL data transmission procedure and constraints</w:t>
      </w:r>
      <w:r w:rsidR="00294685">
        <w:rPr>
          <w:rFonts w:eastAsiaTheme="minorEastAsia"/>
          <w:sz w:val="22"/>
          <w:szCs w:val="22"/>
          <w:lang w:eastAsia="ko-KR"/>
        </w:rPr>
        <w:t xml:space="preserve"> for </w:t>
      </w:r>
      <w:r w:rsidR="00294685" w:rsidRPr="00294685">
        <w:rPr>
          <w:rFonts w:eastAsiaTheme="minorEastAsia"/>
          <w:sz w:val="22"/>
          <w:szCs w:val="22"/>
          <w:lang w:eastAsia="ko-KR"/>
        </w:rPr>
        <w:t>half-duplex operation</w:t>
      </w:r>
      <w:r w:rsidRPr="00AC2E69">
        <w:rPr>
          <w:rFonts w:eastAsiaTheme="minorEastAsia" w:hint="eastAsia"/>
          <w:sz w:val="22"/>
          <w:szCs w:val="22"/>
          <w:lang w:eastAsia="ko-KR"/>
        </w:rPr>
        <w:t>.</w:t>
      </w:r>
      <w:r w:rsidR="00DE1A16">
        <w:rPr>
          <w:rFonts w:eastAsiaTheme="minorEastAsia"/>
          <w:sz w:val="22"/>
          <w:szCs w:val="22"/>
          <w:lang w:eastAsia="ko-KR"/>
        </w:rPr>
        <w:t xml:space="preserve"> Following are the summary:</w:t>
      </w:r>
    </w:p>
    <w:p w14:paraId="6C5D0BE0" w14:textId="77777777" w:rsidR="00BD32F8" w:rsidRPr="00B946E5" w:rsidRDefault="00BD32F8" w:rsidP="00BD32F8">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SimSun"/>
          <w:b/>
          <w:sz w:val="22"/>
          <w:szCs w:val="22"/>
          <w:u w:val="single"/>
          <w:lang w:eastAsia="zh-CN"/>
        </w:rPr>
        <w:t>1</w:t>
      </w:r>
      <w:r w:rsidRPr="00B946E5">
        <w:rPr>
          <w:rFonts w:eastAsia="SimSun"/>
          <w:b/>
          <w:sz w:val="22"/>
          <w:szCs w:val="22"/>
          <w:u w:val="single"/>
          <w:lang w:eastAsia="zh-CN"/>
        </w:rPr>
        <w:t xml:space="preserve">: </w:t>
      </w:r>
    </w:p>
    <w:p w14:paraId="489D7D2C" w14:textId="77777777" w:rsidR="00BD32F8" w:rsidRPr="00B946E5" w:rsidRDefault="00BD32F8" w:rsidP="00BD32F8">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 xml:space="preserve">Adopt </w:t>
      </w:r>
      <w:r>
        <w:rPr>
          <w:rFonts w:eastAsiaTheme="minorEastAsia" w:hint="eastAsia"/>
          <w:i/>
          <w:sz w:val="22"/>
          <w:lang w:val="en-US"/>
        </w:rPr>
        <w:t xml:space="preserve">following TP for TS38.214 </w:t>
      </w:r>
      <w:proofErr w:type="spellStart"/>
      <w:r>
        <w:rPr>
          <w:rFonts w:eastAsiaTheme="minorEastAsia" w:hint="eastAsia"/>
          <w:i/>
          <w:sz w:val="22"/>
          <w:lang w:val="en-US"/>
        </w:rPr>
        <w:t>Subclause</w:t>
      </w:r>
      <w:proofErr w:type="spellEnd"/>
      <w:r>
        <w:rPr>
          <w:rFonts w:eastAsiaTheme="minorEastAsia" w:hint="eastAsia"/>
          <w:i/>
          <w:sz w:val="22"/>
          <w:lang w:val="en-US"/>
        </w:rPr>
        <w:t xml:space="preserve"> 5.3 and 6.4</w:t>
      </w:r>
      <w:r w:rsidRPr="00B946E5">
        <w:rPr>
          <w:rFonts w:eastAsiaTheme="minorEastAsia"/>
          <w:i/>
          <w:sz w:val="22"/>
          <w:lang w:val="en-US"/>
        </w:rPr>
        <w:t>.</w:t>
      </w:r>
    </w:p>
    <w:tbl>
      <w:tblPr>
        <w:tblW w:w="0" w:type="auto"/>
        <w:tblInd w:w="240" w:type="dxa"/>
        <w:tblCellMar>
          <w:left w:w="0" w:type="dxa"/>
          <w:right w:w="0" w:type="dxa"/>
        </w:tblCellMar>
        <w:tblLook w:val="04A0" w:firstRow="1" w:lastRow="0" w:firstColumn="1" w:lastColumn="0" w:noHBand="0" w:noVBand="1"/>
      </w:tblPr>
      <w:tblGrid>
        <w:gridCol w:w="9649"/>
      </w:tblGrid>
      <w:tr w:rsidR="00BD32F8" w:rsidRPr="0050497D" w14:paraId="6535063D" w14:textId="77777777" w:rsidTr="00705944">
        <w:tc>
          <w:tcPr>
            <w:tcW w:w="9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7D0EE" w14:textId="77777777" w:rsidR="00BD32F8" w:rsidRPr="0050497D" w:rsidRDefault="00BD32F8" w:rsidP="00705944">
            <w:pPr>
              <w:keepNext/>
              <w:spacing w:before="180" w:after="180"/>
              <w:ind w:left="1134" w:hanging="1134"/>
              <w:rPr>
                <w:rFonts w:ascii="Arial" w:eastAsia="SimSun" w:hAnsi="Arial" w:cs="Arial"/>
                <w:color w:val="000000"/>
                <w:sz w:val="32"/>
                <w:szCs w:val="32"/>
                <w:lang w:val="x-none" w:eastAsia="en-US"/>
              </w:rPr>
            </w:pPr>
            <w:r w:rsidRPr="0050497D">
              <w:rPr>
                <w:rFonts w:ascii="Arial" w:eastAsia="SimSun" w:hAnsi="Arial" w:cs="Arial"/>
                <w:color w:val="000000"/>
                <w:sz w:val="32"/>
                <w:szCs w:val="32"/>
                <w:lang w:val="x-none" w:eastAsia="en-US"/>
              </w:rPr>
              <w:t>5.3        UE PDSCH processing procedure time</w:t>
            </w:r>
          </w:p>
          <w:p w14:paraId="5E773365" w14:textId="77777777" w:rsidR="00BD32F8" w:rsidRPr="0050497D" w:rsidRDefault="00BD32F8" w:rsidP="00705944">
            <w:pPr>
              <w:spacing w:after="180"/>
              <w:rPr>
                <w:rFonts w:eastAsia="SimSun"/>
                <w:color w:val="000000"/>
                <w:sz w:val="20"/>
                <w:lang w:eastAsia="en-US"/>
              </w:rPr>
            </w:pPr>
            <w:r w:rsidRPr="0050497D">
              <w:rPr>
                <w:rFonts w:eastAsia="SimSun"/>
                <w:color w:val="000000"/>
                <w:sz w:val="20"/>
                <w:lang w:val="en-AU" w:eastAsia="en-US"/>
              </w:rPr>
              <w:t xml:space="preserve">If the first uplink symbol of the physical channel which carries the HARQ-ACK information, as defined by the assigned HARQ-ACK timing </w:t>
            </w:r>
            <w:r w:rsidRPr="0050497D">
              <w:rPr>
                <w:rFonts w:eastAsia="SimSun"/>
                <w:i/>
                <w:iCs/>
                <w:color w:val="000000"/>
                <w:sz w:val="20"/>
                <w:lang w:val="en-AU" w:eastAsia="en-US"/>
              </w:rPr>
              <w:t>K</w:t>
            </w:r>
            <w:r w:rsidRPr="0050497D">
              <w:rPr>
                <w:rFonts w:eastAsia="SimSun"/>
                <w:i/>
                <w:iCs/>
                <w:color w:val="000000"/>
                <w:sz w:val="20"/>
                <w:vertAlign w:val="subscript"/>
                <w:lang w:val="en-AU" w:eastAsia="en-US"/>
              </w:rPr>
              <w:t xml:space="preserve">1 </w:t>
            </w:r>
            <w:r w:rsidRPr="0050497D">
              <w:rPr>
                <w:rFonts w:eastAsia="SimSun"/>
                <w:color w:val="000000"/>
                <w:sz w:val="20"/>
                <w:lang w:val="en-AU" w:eastAsia="en-US"/>
              </w:rPr>
              <w:t xml:space="preserve">and the PUSCH or PUCCH resource to be used and including the effect of the timing advance, starts no earlier than at symbol </w:t>
            </w:r>
            <w:r w:rsidRPr="0050497D">
              <w:rPr>
                <w:rFonts w:eastAsia="SimSun"/>
                <w:i/>
                <w:iCs/>
                <w:color w:val="000000"/>
                <w:sz w:val="20"/>
                <w:lang w:val="en-AU" w:eastAsia="en-US"/>
              </w:rPr>
              <w:t>L</w:t>
            </w:r>
            <w:r w:rsidRPr="0050497D">
              <w:rPr>
                <w:rFonts w:eastAsia="SimSun"/>
                <w:i/>
                <w:iCs/>
                <w:color w:val="000000"/>
                <w:sz w:val="20"/>
                <w:vertAlign w:val="subscript"/>
                <w:lang w:val="en-AU" w:eastAsia="en-US"/>
              </w:rPr>
              <w:t>1</w:t>
            </w:r>
            <w:r w:rsidRPr="0050497D">
              <w:rPr>
                <w:rFonts w:eastAsia="SimSun"/>
                <w:color w:val="000000"/>
                <w:sz w:val="20"/>
                <w:lang w:val="en-AU" w:eastAsia="en-US"/>
              </w:rPr>
              <w:t xml:space="preserve"> then the UE shall provide a valid HARQ-ACK message, where </w:t>
            </w:r>
            <w:r w:rsidRPr="0050497D">
              <w:rPr>
                <w:rFonts w:eastAsia="SimSun"/>
                <w:i/>
                <w:iCs/>
                <w:color w:val="000000"/>
                <w:sz w:val="20"/>
                <w:lang w:val="en-AU" w:eastAsia="en-US"/>
              </w:rPr>
              <w:t>L</w:t>
            </w:r>
            <w:r w:rsidRPr="0050497D">
              <w:rPr>
                <w:rFonts w:eastAsia="SimSun"/>
                <w:i/>
                <w:iCs/>
                <w:color w:val="000000"/>
                <w:sz w:val="20"/>
                <w:vertAlign w:val="subscript"/>
                <w:lang w:val="en-AU" w:eastAsia="en-US"/>
              </w:rPr>
              <w:t>1</w:t>
            </w:r>
            <w:r w:rsidRPr="0050497D">
              <w:rPr>
                <w:rFonts w:eastAsia="SimSun"/>
                <w:color w:val="000000"/>
                <w:sz w:val="20"/>
                <w:lang w:val="en-AU" w:eastAsia="en-US"/>
              </w:rPr>
              <w:t xml:space="preserve"> is defined as the next uplink symbol with its CP starting after </w:t>
            </w:r>
            <w:r w:rsidRPr="006F3211">
              <w:rPr>
                <w:color w:val="000000"/>
                <w:position w:val="-14"/>
              </w:rPr>
              <w:object w:dxaOrig="3920" w:dyaOrig="400" w14:anchorId="40417B70">
                <v:shape id="_x0000_i1279" type="#_x0000_t75" style="width:194.1pt;height:21.3pt" o:ole="">
                  <v:imagedata r:id="rId9" o:title=""/>
                </v:shape>
                <o:OLEObject Type="Embed" ProgID="Equation.DSMT4" ShapeID="_x0000_i1279" DrawAspect="Content" ObjectID="_1595439733" r:id="rId45"/>
              </w:object>
            </w:r>
            <w:r w:rsidRPr="0050497D">
              <w:rPr>
                <w:rFonts w:eastAsia="SimSun"/>
                <w:color w:val="000000"/>
                <w:sz w:val="20"/>
                <w:lang w:eastAsia="en-US"/>
              </w:rPr>
              <w:t xml:space="preserve"> after the end of the last symbol of the PDSCH carrying the TB being acknowledged. </w:t>
            </w:r>
          </w:p>
          <w:p w14:paraId="1DFB89FA" w14:textId="77777777" w:rsidR="00BD32F8" w:rsidRPr="002328AA" w:rsidRDefault="00BD32F8" w:rsidP="00705944">
            <w:pPr>
              <w:spacing w:after="180"/>
              <w:ind w:left="568" w:hanging="284"/>
              <w:rPr>
                <w:rFonts w:eastAsia="SimSun"/>
                <w:sz w:val="20"/>
                <w:lang w:val="en-AU" w:eastAsia="en-US"/>
              </w:rPr>
            </w:pPr>
            <w:r w:rsidRPr="002328AA">
              <w:rPr>
                <w:rFonts w:eastAsia="SimSun"/>
                <w:i/>
                <w:iCs/>
                <w:sz w:val="20"/>
                <w:lang w:val="x-none" w:eastAsia="en-US"/>
              </w:rPr>
              <w:t>-     N</w:t>
            </w:r>
            <w:r w:rsidRPr="002328AA">
              <w:rPr>
                <w:rFonts w:eastAsia="SimSun"/>
                <w:i/>
                <w:iCs/>
                <w:sz w:val="20"/>
                <w:vertAlign w:val="subscript"/>
                <w:lang w:val="x-none" w:eastAsia="en-US"/>
              </w:rPr>
              <w:t>1</w:t>
            </w:r>
            <w:r w:rsidRPr="002328AA">
              <w:rPr>
                <w:rFonts w:eastAsia="SimSun"/>
                <w:sz w:val="20"/>
                <w:lang w:val="x-none" w:eastAsia="en-US"/>
              </w:rPr>
              <w:t xml:space="preserve"> is based on </w:t>
            </w:r>
            <w:r w:rsidRPr="002328AA">
              <w:rPr>
                <w:rFonts w:eastAsia="SimSun"/>
                <w:i/>
                <w:iCs/>
                <w:sz w:val="20"/>
                <w:lang w:val="en-AU" w:eastAsia="en-US"/>
              </w:rPr>
              <w:t>µ</w:t>
            </w:r>
            <w:r w:rsidRPr="002328AA">
              <w:rPr>
                <w:rFonts w:eastAsia="SimSun"/>
                <w:sz w:val="20"/>
                <w:lang w:val="en-AU" w:eastAsia="en-US"/>
              </w:rPr>
              <w:t xml:space="preserve"> of table 5.3-1 and table 5.3-2 for UE processing capability 1 and 2 respectively, where </w:t>
            </w:r>
            <w:r w:rsidRPr="002328AA">
              <w:rPr>
                <w:rFonts w:eastAsia="SimSun"/>
                <w:i/>
                <w:iCs/>
                <w:sz w:val="20"/>
                <w:lang w:val="en-AU" w:eastAsia="en-US"/>
              </w:rPr>
              <w:t xml:space="preserve">µ </w:t>
            </w:r>
            <w:r w:rsidRPr="002328AA">
              <w:rPr>
                <w:rFonts w:eastAsia="SimSun"/>
                <w:sz w:val="20"/>
                <w:lang w:val="en-AU" w:eastAsia="en-US"/>
              </w:rPr>
              <w:t>corresponds to the one of (</w:t>
            </w:r>
            <w:r w:rsidRPr="002328AA">
              <w:rPr>
                <w:rFonts w:eastAsia="SimSun"/>
                <w:i/>
                <w:iCs/>
                <w:sz w:val="20"/>
                <w:lang w:val="en-AU" w:eastAsia="en-US"/>
              </w:rPr>
              <w:t>µ</w:t>
            </w:r>
            <w:r w:rsidRPr="002328AA">
              <w:rPr>
                <w:rFonts w:eastAsia="SimSun"/>
                <w:i/>
                <w:iCs/>
                <w:sz w:val="20"/>
                <w:vertAlign w:val="subscript"/>
                <w:lang w:val="en-AU" w:eastAsia="en-US"/>
              </w:rPr>
              <w:t>PDCCH</w:t>
            </w:r>
            <w:r w:rsidRPr="002328AA">
              <w:rPr>
                <w:rFonts w:eastAsia="SimSun"/>
                <w:sz w:val="20"/>
                <w:lang w:val="en-AU" w:eastAsia="en-US"/>
              </w:rPr>
              <w:t xml:space="preserve">, </w:t>
            </w:r>
            <w:r w:rsidRPr="002328AA">
              <w:rPr>
                <w:rFonts w:eastAsia="SimSun"/>
                <w:i/>
                <w:iCs/>
                <w:sz w:val="20"/>
                <w:lang w:val="en-AU" w:eastAsia="en-US"/>
              </w:rPr>
              <w:t>µ</w:t>
            </w:r>
            <w:r w:rsidRPr="002328AA">
              <w:rPr>
                <w:rFonts w:eastAsia="SimSun"/>
                <w:i/>
                <w:iCs/>
                <w:sz w:val="20"/>
                <w:vertAlign w:val="subscript"/>
                <w:lang w:val="en-AU" w:eastAsia="en-US"/>
              </w:rPr>
              <w:t>PDSCH</w:t>
            </w:r>
            <w:r w:rsidRPr="002328AA">
              <w:rPr>
                <w:rFonts w:eastAsia="SimSun"/>
                <w:sz w:val="20"/>
                <w:lang w:val="en-AU" w:eastAsia="en-US"/>
              </w:rPr>
              <w:t xml:space="preserve">, </w:t>
            </w:r>
            <w:r w:rsidRPr="002328AA">
              <w:rPr>
                <w:rFonts w:eastAsia="SimSun"/>
                <w:i/>
                <w:iCs/>
                <w:sz w:val="20"/>
                <w:lang w:val="en-AU" w:eastAsia="en-US"/>
              </w:rPr>
              <w:t>µ</w:t>
            </w:r>
            <w:r w:rsidRPr="002328AA">
              <w:rPr>
                <w:rFonts w:eastAsia="SimSun"/>
                <w:i/>
                <w:iCs/>
                <w:sz w:val="20"/>
                <w:vertAlign w:val="subscript"/>
                <w:lang w:val="en-AU" w:eastAsia="en-US"/>
              </w:rPr>
              <w:t>UL</w:t>
            </w:r>
            <w:r w:rsidRPr="002328AA">
              <w:rPr>
                <w:rFonts w:eastAsia="SimSun"/>
                <w:sz w:val="20"/>
                <w:lang w:val="en-AU" w:eastAsia="en-US"/>
              </w:rPr>
              <w:t xml:space="preserve">) resulting with the largest </w:t>
            </w:r>
            <w:r w:rsidRPr="002328AA">
              <w:rPr>
                <w:rFonts w:eastAsia="SimSun"/>
                <w:i/>
                <w:iCs/>
                <w:sz w:val="20"/>
                <w:lang w:val="en-AU" w:eastAsia="en-US"/>
              </w:rPr>
              <w:t>T</w:t>
            </w:r>
            <w:r w:rsidRPr="002328AA">
              <w:rPr>
                <w:rFonts w:eastAsia="SimSun"/>
                <w:i/>
                <w:iCs/>
                <w:sz w:val="20"/>
                <w:vertAlign w:val="subscript"/>
                <w:lang w:val="en-AU" w:eastAsia="en-US"/>
              </w:rPr>
              <w:t>proc,1</w:t>
            </w:r>
            <w:r w:rsidRPr="002328AA">
              <w:rPr>
                <w:rFonts w:eastAsia="SimSun"/>
                <w:sz w:val="20"/>
                <w:lang w:val="en-AU" w:eastAsia="en-US"/>
              </w:rPr>
              <w:t xml:space="preserve">, where the </w:t>
            </w:r>
            <w:r w:rsidRPr="002328AA">
              <w:rPr>
                <w:rFonts w:eastAsia="SimSun"/>
                <w:i/>
                <w:iCs/>
                <w:sz w:val="20"/>
                <w:lang w:val="en-AU" w:eastAsia="en-US"/>
              </w:rPr>
              <w:t>µ</w:t>
            </w:r>
            <w:r w:rsidRPr="002328AA">
              <w:rPr>
                <w:rFonts w:eastAsia="SimSun"/>
                <w:i/>
                <w:iCs/>
                <w:sz w:val="20"/>
                <w:vertAlign w:val="subscript"/>
                <w:lang w:val="en-AU" w:eastAsia="en-US"/>
              </w:rPr>
              <w:t>PDCCH</w:t>
            </w:r>
            <w:r w:rsidRPr="002328AA">
              <w:rPr>
                <w:rFonts w:eastAsia="SimSun"/>
                <w:i/>
                <w:iCs/>
                <w:sz w:val="20"/>
                <w:lang w:val="en-AU" w:eastAsia="en-US"/>
              </w:rPr>
              <w:t xml:space="preserve"> </w:t>
            </w:r>
            <w:r w:rsidRPr="002328AA">
              <w:rPr>
                <w:rFonts w:eastAsia="SimSun"/>
                <w:sz w:val="20"/>
                <w:lang w:val="en-AU" w:eastAsia="en-US"/>
              </w:rPr>
              <w:t xml:space="preserve">corresponds to the subcarrier spacing of the PDCCH scheduling the PDSCH, the </w:t>
            </w:r>
            <w:r w:rsidRPr="002328AA">
              <w:rPr>
                <w:rFonts w:eastAsia="SimSun"/>
                <w:i/>
                <w:iCs/>
                <w:sz w:val="20"/>
                <w:lang w:val="en-AU" w:eastAsia="en-US"/>
              </w:rPr>
              <w:t>µ</w:t>
            </w:r>
            <w:r w:rsidRPr="002328AA">
              <w:rPr>
                <w:rFonts w:eastAsia="SimSun"/>
                <w:i/>
                <w:iCs/>
                <w:sz w:val="20"/>
                <w:vertAlign w:val="subscript"/>
                <w:lang w:val="en-AU" w:eastAsia="en-US"/>
              </w:rPr>
              <w:t>PDSCH</w:t>
            </w:r>
            <w:r w:rsidRPr="002328AA">
              <w:rPr>
                <w:rFonts w:eastAsia="SimSun"/>
                <w:sz w:val="20"/>
                <w:lang w:val="en-AU" w:eastAsia="en-US"/>
              </w:rPr>
              <w:t xml:space="preserve"> corresponds to the subcarrier spacing of the scheduled PDSCH, and </w:t>
            </w:r>
            <w:r w:rsidRPr="002328AA">
              <w:rPr>
                <w:rFonts w:eastAsia="SimSun"/>
                <w:i/>
                <w:iCs/>
                <w:sz w:val="20"/>
                <w:lang w:val="en-AU" w:eastAsia="en-US"/>
              </w:rPr>
              <w:t>µ</w:t>
            </w:r>
            <w:r w:rsidRPr="002328AA">
              <w:rPr>
                <w:rFonts w:eastAsia="SimSun"/>
                <w:i/>
                <w:iCs/>
                <w:sz w:val="20"/>
                <w:vertAlign w:val="subscript"/>
                <w:lang w:val="en-AU" w:eastAsia="en-US"/>
              </w:rPr>
              <w:t>UL</w:t>
            </w:r>
            <w:r w:rsidRPr="002328AA">
              <w:rPr>
                <w:rFonts w:eastAsia="SimSun"/>
                <w:sz w:val="20"/>
                <w:lang w:val="en-AU" w:eastAsia="en-US"/>
              </w:rPr>
              <w:t xml:space="preserve"> corresponds to the subcarrier spacing of the uplink channel with which the HARQ-ACK is to be transmitted, and κ is defined in subclause 4.41 of [4, TS 38.211].</w:t>
            </w:r>
          </w:p>
          <w:p w14:paraId="55E8FEF4" w14:textId="77777777" w:rsidR="00BD32F8" w:rsidRPr="002328AA" w:rsidRDefault="00BD32F8" w:rsidP="00705944">
            <w:pPr>
              <w:spacing w:after="180"/>
              <w:ind w:left="568" w:hanging="284"/>
              <w:rPr>
                <w:rFonts w:eastAsia="SimSun"/>
                <w:sz w:val="20"/>
                <w:lang w:val="en-AU" w:eastAsia="en-US"/>
              </w:rPr>
            </w:pPr>
            <w:r w:rsidRPr="002328AA">
              <w:rPr>
                <w:rFonts w:eastAsia="SimSun"/>
                <w:sz w:val="20"/>
                <w:lang w:val="en-AU" w:eastAsia="en-US"/>
              </w:rPr>
              <w:t xml:space="preserve">-     If HARQ-ACK is transmitted on PUCCH, then </w:t>
            </w:r>
            <w:r w:rsidRPr="002328AA">
              <w:rPr>
                <w:rFonts w:eastAsia="SimSun"/>
                <w:i/>
                <w:iCs/>
                <w:sz w:val="20"/>
                <w:lang w:val="en-AU" w:eastAsia="en-US"/>
              </w:rPr>
              <w:t>d</w:t>
            </w:r>
            <w:r w:rsidRPr="002328AA">
              <w:rPr>
                <w:rFonts w:eastAsia="SimSun"/>
                <w:i/>
                <w:iCs/>
                <w:sz w:val="20"/>
                <w:vertAlign w:val="subscript"/>
                <w:lang w:val="en-AU" w:eastAsia="en-US"/>
              </w:rPr>
              <w:t xml:space="preserve">1,1 </w:t>
            </w:r>
            <w:r w:rsidRPr="002328AA">
              <w:rPr>
                <w:rFonts w:eastAsia="SimSun"/>
                <w:i/>
                <w:iCs/>
                <w:sz w:val="20"/>
                <w:lang w:val="en-AU" w:eastAsia="en-US"/>
              </w:rPr>
              <w:t xml:space="preserve">= </w:t>
            </w:r>
            <w:r w:rsidRPr="002328AA">
              <w:rPr>
                <w:rFonts w:eastAsia="SimSun"/>
                <w:sz w:val="20"/>
                <w:lang w:val="en-AU" w:eastAsia="en-US"/>
              </w:rPr>
              <w:t>0</w:t>
            </w:r>
            <w:r w:rsidRPr="002328AA">
              <w:rPr>
                <w:rFonts w:eastAsia="SimSun"/>
                <w:i/>
                <w:iCs/>
                <w:sz w:val="20"/>
                <w:lang w:val="en-AU" w:eastAsia="en-US"/>
              </w:rPr>
              <w:t>,</w:t>
            </w:r>
          </w:p>
          <w:p w14:paraId="6689CD40" w14:textId="77777777" w:rsidR="00BD32F8" w:rsidRPr="002328AA" w:rsidRDefault="00BD32F8" w:rsidP="00705944">
            <w:pPr>
              <w:spacing w:after="180"/>
              <w:ind w:left="568" w:hanging="284"/>
              <w:rPr>
                <w:rFonts w:eastAsia="SimSun"/>
                <w:sz w:val="20"/>
                <w:lang w:val="x-none" w:eastAsia="en-US"/>
              </w:rPr>
            </w:pPr>
            <w:r w:rsidRPr="002328AA">
              <w:rPr>
                <w:rFonts w:eastAsia="SimSun"/>
                <w:sz w:val="20"/>
                <w:lang w:val="en-AU" w:eastAsia="en-US"/>
              </w:rPr>
              <w:t xml:space="preserve">-     If HARQ-ACK is transmitted on PUSCH, then </w:t>
            </w:r>
            <w:r w:rsidRPr="002328AA">
              <w:rPr>
                <w:rFonts w:eastAsia="SimSun"/>
                <w:i/>
                <w:iCs/>
                <w:sz w:val="20"/>
                <w:lang w:val="en-AU" w:eastAsia="en-US"/>
              </w:rPr>
              <w:t>d</w:t>
            </w:r>
            <w:r w:rsidRPr="002328AA">
              <w:rPr>
                <w:rFonts w:eastAsia="SimSun"/>
                <w:i/>
                <w:iCs/>
                <w:sz w:val="20"/>
                <w:vertAlign w:val="subscript"/>
                <w:lang w:val="en-AU" w:eastAsia="en-US"/>
              </w:rPr>
              <w:t>1</w:t>
            </w:r>
            <w:proofErr w:type="gramStart"/>
            <w:r w:rsidRPr="002328AA">
              <w:rPr>
                <w:rFonts w:eastAsia="SimSun"/>
                <w:i/>
                <w:iCs/>
                <w:sz w:val="20"/>
                <w:vertAlign w:val="subscript"/>
                <w:lang w:val="en-AU" w:eastAsia="en-US"/>
              </w:rPr>
              <w:t>,1</w:t>
            </w:r>
            <w:proofErr w:type="gramEnd"/>
            <w:r w:rsidRPr="002328AA">
              <w:rPr>
                <w:rFonts w:eastAsia="SimSun"/>
                <w:i/>
                <w:iCs/>
                <w:sz w:val="20"/>
                <w:vertAlign w:val="subscript"/>
                <w:lang w:val="en-AU" w:eastAsia="en-US"/>
              </w:rPr>
              <w:t xml:space="preserve"> </w:t>
            </w:r>
            <w:r w:rsidRPr="002328AA">
              <w:rPr>
                <w:rFonts w:eastAsia="SimSun"/>
                <w:i/>
                <w:iCs/>
                <w:sz w:val="20"/>
                <w:lang w:val="en-AU" w:eastAsia="en-US"/>
              </w:rPr>
              <w:t xml:space="preserve">= </w:t>
            </w:r>
            <w:r w:rsidRPr="002328AA">
              <w:rPr>
                <w:rFonts w:eastAsia="SimSun"/>
                <w:sz w:val="20"/>
                <w:lang w:val="en-AU" w:eastAsia="en-US"/>
              </w:rPr>
              <w:t>1</w:t>
            </w:r>
            <w:r w:rsidRPr="002328AA">
              <w:rPr>
                <w:rFonts w:eastAsia="SimSun"/>
                <w:sz w:val="20"/>
                <w:lang w:val="x-none" w:eastAsia="en-US"/>
              </w:rPr>
              <w:t>.</w:t>
            </w:r>
          </w:p>
          <w:p w14:paraId="4F93FEB2" w14:textId="77777777" w:rsidR="00BD32F8" w:rsidRPr="002328AA" w:rsidRDefault="00BD32F8" w:rsidP="00705944">
            <w:pPr>
              <w:spacing w:after="180"/>
              <w:ind w:left="568" w:hanging="284"/>
              <w:rPr>
                <w:rFonts w:eastAsia="SimSun"/>
                <w:sz w:val="20"/>
                <w:lang w:val="en-AU" w:eastAsia="en-US"/>
              </w:rPr>
            </w:pPr>
            <w:r w:rsidRPr="002328AA">
              <w:rPr>
                <w:rFonts w:eastAsia="SimSun"/>
                <w:sz w:val="20"/>
                <w:lang w:val="en-AU" w:eastAsia="en-US"/>
              </w:rPr>
              <w:t>-     If the UE is configured with multiple active component carriers, the first uplink symbol which carries the HARQ-ACK information further includes the effect of timing difference between the component carriers as given in [11, TS 38.133].</w:t>
            </w:r>
          </w:p>
          <w:p w14:paraId="7B9EC276" w14:textId="77777777" w:rsidR="00BD32F8" w:rsidRPr="002328AA" w:rsidRDefault="00BD32F8" w:rsidP="00705944">
            <w:pPr>
              <w:spacing w:after="180"/>
              <w:ind w:left="568" w:hanging="284"/>
              <w:rPr>
                <w:rFonts w:eastAsia="SimSun"/>
                <w:color w:val="000000"/>
                <w:sz w:val="20"/>
                <w:lang w:eastAsia="en-US"/>
              </w:rPr>
            </w:pPr>
            <w:r w:rsidRPr="002328AA">
              <w:rPr>
                <w:rFonts w:eastAsia="SimSun"/>
                <w:sz w:val="20"/>
                <w:lang w:val="en-AU" w:eastAsia="en-US"/>
              </w:rPr>
              <w:t xml:space="preserve">-     If the PDSCH is mapping type A as given in subclause 7.4.1.1 of [4, TS 38.211], and the last symbol of PDSCH is on the </w:t>
            </w:r>
            <w:r w:rsidRPr="002328AA">
              <w:rPr>
                <w:rFonts w:eastAsia="SimSun"/>
                <w:i/>
                <w:iCs/>
                <w:sz w:val="20"/>
                <w:lang w:val="en-AU" w:eastAsia="en-US"/>
              </w:rPr>
              <w:t>i-</w:t>
            </w:r>
            <w:proofErr w:type="spellStart"/>
            <w:r w:rsidRPr="002328AA">
              <w:rPr>
                <w:rFonts w:eastAsia="SimSun"/>
                <w:sz w:val="20"/>
                <w:lang w:val="en-AU" w:eastAsia="en-US"/>
              </w:rPr>
              <w:t>th</w:t>
            </w:r>
            <w:proofErr w:type="spellEnd"/>
            <w:r w:rsidRPr="002328AA">
              <w:rPr>
                <w:rFonts w:eastAsia="SimSun"/>
                <w:sz w:val="20"/>
                <w:lang w:val="en-AU" w:eastAsia="en-US"/>
              </w:rPr>
              <w:t xml:space="preserve"> symbol of the slot where </w:t>
            </w:r>
            <w:r w:rsidRPr="002328AA">
              <w:rPr>
                <w:rFonts w:eastAsia="SimSun"/>
                <w:i/>
                <w:iCs/>
                <w:sz w:val="20"/>
                <w:lang w:val="en-AU" w:eastAsia="en-US"/>
              </w:rPr>
              <w:t xml:space="preserve">i </w:t>
            </w:r>
            <w:r w:rsidRPr="002328AA">
              <w:rPr>
                <w:rFonts w:eastAsia="SimSun"/>
                <w:sz w:val="20"/>
                <w:lang w:val="en-AU" w:eastAsia="en-US"/>
              </w:rPr>
              <w:t xml:space="preserve">&lt; 7, then </w:t>
            </w:r>
            <w:r w:rsidRPr="002328AA">
              <w:rPr>
                <w:rFonts w:eastAsia="SimSun"/>
                <w:i/>
                <w:iCs/>
                <w:sz w:val="20"/>
                <w:lang w:val="en-AU" w:eastAsia="en-US"/>
              </w:rPr>
              <w:t>d</w:t>
            </w:r>
            <w:r w:rsidRPr="002328AA">
              <w:rPr>
                <w:rFonts w:eastAsia="SimSun"/>
                <w:i/>
                <w:iCs/>
                <w:sz w:val="20"/>
                <w:vertAlign w:val="subscript"/>
                <w:lang w:val="en-AU" w:eastAsia="en-US"/>
              </w:rPr>
              <w:t xml:space="preserve">1,2 </w:t>
            </w:r>
            <w:r w:rsidRPr="002328AA">
              <w:rPr>
                <w:rFonts w:eastAsia="SimSun"/>
                <w:i/>
                <w:iCs/>
                <w:sz w:val="20"/>
                <w:lang w:val="en-AU" w:eastAsia="en-US"/>
              </w:rPr>
              <w:t>= 7 - i</w:t>
            </w:r>
            <w:r w:rsidRPr="002328AA">
              <w:rPr>
                <w:rFonts w:eastAsia="SimSun"/>
                <w:color w:val="000000"/>
                <w:sz w:val="20"/>
                <w:lang w:eastAsia="en-US"/>
              </w:rPr>
              <w:t xml:space="preserve">, </w:t>
            </w:r>
          </w:p>
          <w:p w14:paraId="149713DE" w14:textId="77777777" w:rsidR="00BD32F8" w:rsidRPr="002328AA" w:rsidRDefault="00BD32F8" w:rsidP="00705944">
            <w:pPr>
              <w:spacing w:after="180"/>
              <w:ind w:left="568" w:hanging="284"/>
              <w:rPr>
                <w:rFonts w:eastAsia="SimSun"/>
                <w:sz w:val="20"/>
                <w:lang w:val="en-AU" w:eastAsia="en-US"/>
              </w:rPr>
            </w:pPr>
            <w:r w:rsidRPr="002328AA">
              <w:rPr>
                <w:rFonts w:eastAsia="SimSun"/>
                <w:sz w:val="20"/>
                <w:lang w:val="en-AU" w:eastAsia="en-US"/>
              </w:rPr>
              <w:t>-     For UE processing capability 1: If the PDSCH is mapping type B as given in subclause 7.4.1.1 of [4, TS 38.211], and</w:t>
            </w:r>
          </w:p>
          <w:p w14:paraId="02E1EDD0" w14:textId="77777777" w:rsidR="00BD32F8" w:rsidRPr="002328AA" w:rsidRDefault="00BD32F8" w:rsidP="00705944">
            <w:pPr>
              <w:spacing w:after="180"/>
              <w:ind w:left="851" w:hanging="284"/>
              <w:rPr>
                <w:rFonts w:eastAsia="SimSun"/>
                <w:sz w:val="20"/>
                <w:lang w:val="x-none" w:eastAsia="en-US"/>
              </w:rPr>
            </w:pPr>
            <w:r w:rsidRPr="002328AA">
              <w:rPr>
                <w:rFonts w:eastAsia="SimSun"/>
                <w:sz w:val="20"/>
                <w:lang w:val="x-none" w:eastAsia="en-US"/>
              </w:rPr>
              <w:t xml:space="preserve">-     if the number of PDSCH symbols allocated is 4, then </w:t>
            </w:r>
            <w:r w:rsidRPr="002328AA">
              <w:rPr>
                <w:rFonts w:eastAsia="SimSun"/>
                <w:i/>
                <w:iCs/>
                <w:sz w:val="20"/>
                <w:lang w:val="x-none" w:eastAsia="en-US"/>
              </w:rPr>
              <w:t>d</w:t>
            </w:r>
            <w:r w:rsidRPr="002328AA">
              <w:rPr>
                <w:rFonts w:eastAsia="SimSun"/>
                <w:i/>
                <w:iCs/>
                <w:sz w:val="20"/>
                <w:vertAlign w:val="subscript"/>
                <w:lang w:val="x-none" w:eastAsia="en-US"/>
              </w:rPr>
              <w:t>1,2</w:t>
            </w:r>
            <w:r w:rsidRPr="002328AA">
              <w:rPr>
                <w:rFonts w:eastAsia="SimSun"/>
                <w:sz w:val="20"/>
                <w:lang w:val="x-none" w:eastAsia="en-US"/>
              </w:rPr>
              <w:t xml:space="preserve"> = 3</w:t>
            </w:r>
          </w:p>
          <w:p w14:paraId="306D06F3" w14:textId="77777777" w:rsidR="00BD32F8" w:rsidRPr="002328AA" w:rsidRDefault="00BD32F8" w:rsidP="00705944">
            <w:pPr>
              <w:spacing w:after="180"/>
              <w:ind w:left="851" w:hanging="284"/>
              <w:rPr>
                <w:rFonts w:eastAsia="SimSun"/>
                <w:sz w:val="20"/>
                <w:lang w:val="x-none" w:eastAsia="en-US"/>
              </w:rPr>
            </w:pPr>
            <w:r w:rsidRPr="002328AA">
              <w:rPr>
                <w:rFonts w:eastAsia="SimSun"/>
                <w:sz w:val="20"/>
                <w:lang w:val="en-AU" w:eastAsia="en-US"/>
              </w:rPr>
              <w:t>-     if the number of PDSCH symbols allocated is 2, then</w:t>
            </w:r>
            <w:r w:rsidRPr="002328AA">
              <w:rPr>
                <w:rFonts w:eastAsia="SimSun"/>
                <w:i/>
                <w:iCs/>
                <w:sz w:val="20"/>
                <w:lang w:val="x-none" w:eastAsia="en-US"/>
              </w:rPr>
              <w:t>d</w:t>
            </w:r>
            <w:r w:rsidRPr="002328AA">
              <w:rPr>
                <w:rFonts w:eastAsia="SimSun"/>
                <w:i/>
                <w:iCs/>
                <w:sz w:val="20"/>
                <w:vertAlign w:val="subscript"/>
                <w:lang w:val="x-none" w:eastAsia="en-US"/>
              </w:rPr>
              <w:t>1,2</w:t>
            </w:r>
            <w:r w:rsidRPr="002328AA">
              <w:rPr>
                <w:rFonts w:eastAsia="SimSun"/>
                <w:sz w:val="20"/>
                <w:lang w:val="x-none" w:eastAsia="en-US"/>
              </w:rPr>
              <w:t xml:space="preserve"> = 3</w:t>
            </w:r>
            <w:r w:rsidRPr="002328AA">
              <w:rPr>
                <w:rFonts w:eastAsia="SimSun"/>
                <w:i/>
                <w:iCs/>
                <w:sz w:val="20"/>
                <w:lang w:val="x-none" w:eastAsia="en-US"/>
              </w:rPr>
              <w:t>+d</w:t>
            </w:r>
            <w:r w:rsidRPr="002328AA">
              <w:rPr>
                <w:rFonts w:eastAsia="SimSun"/>
                <w:sz w:val="20"/>
                <w:lang w:val="x-none" w:eastAsia="en-US"/>
              </w:rPr>
              <w:t xml:space="preserve">, where </w:t>
            </w:r>
            <w:r w:rsidRPr="002328AA">
              <w:rPr>
                <w:rFonts w:eastAsia="SimSun"/>
                <w:i/>
                <w:iCs/>
                <w:sz w:val="20"/>
                <w:lang w:val="x-none" w:eastAsia="en-US"/>
              </w:rPr>
              <w:t>d</w:t>
            </w:r>
            <w:r w:rsidRPr="002328AA">
              <w:rPr>
                <w:rFonts w:eastAsia="SimSun"/>
                <w:sz w:val="20"/>
                <w:lang w:val="x-none" w:eastAsia="en-US"/>
              </w:rPr>
              <w:t xml:space="preserve"> is</w:t>
            </w:r>
            <w:r w:rsidRPr="002328AA">
              <w:rPr>
                <w:rFonts w:eastAsia="SimSun"/>
                <w:sz w:val="20"/>
                <w:lang w:val="en-AU" w:eastAsia="en-US"/>
              </w:rPr>
              <w:t xml:space="preserve"> the number of overlapping symbols of the scheduling PDCCH and the scheduled PDSCH.</w:t>
            </w:r>
          </w:p>
          <w:p w14:paraId="61B06F92" w14:textId="77777777" w:rsidR="00BD32F8" w:rsidRPr="002328AA" w:rsidRDefault="00BD32F8" w:rsidP="00705944">
            <w:pPr>
              <w:spacing w:after="180"/>
              <w:ind w:left="568" w:hanging="284"/>
              <w:rPr>
                <w:rFonts w:eastAsia="SimSun"/>
                <w:sz w:val="20"/>
                <w:lang w:val="en-AU" w:eastAsia="en-US"/>
              </w:rPr>
            </w:pPr>
            <w:r w:rsidRPr="002328AA">
              <w:rPr>
                <w:rFonts w:eastAsia="SimSun"/>
                <w:sz w:val="20"/>
                <w:lang w:val="en-AU" w:eastAsia="en-US"/>
              </w:rPr>
              <w:t xml:space="preserve">-     For UE processing capability 2: If the PDSCH is mapping type B as given in subclause 7.4.1.1 of [4, TS 38.211], </w:t>
            </w:r>
            <w:r w:rsidRPr="002328AA">
              <w:rPr>
                <w:rFonts w:eastAsia="SimSun"/>
                <w:color w:val="000000"/>
                <w:sz w:val="20"/>
                <w:lang w:eastAsia="en-US"/>
              </w:rPr>
              <w:t xml:space="preserve">if the number of PDSCH symbols allocated is 2 or 4, then </w:t>
            </w:r>
            <w:r w:rsidRPr="002328AA">
              <w:rPr>
                <w:rFonts w:eastAsia="SimSun"/>
                <w:i/>
                <w:iCs/>
                <w:color w:val="000000"/>
                <w:sz w:val="20"/>
                <w:lang w:eastAsia="en-US"/>
              </w:rPr>
              <w:t>d</w:t>
            </w:r>
            <w:r w:rsidRPr="002328AA">
              <w:rPr>
                <w:rFonts w:eastAsia="SimSun"/>
                <w:i/>
                <w:iCs/>
                <w:color w:val="000000"/>
                <w:sz w:val="20"/>
                <w:vertAlign w:val="subscript"/>
                <w:lang w:eastAsia="en-US"/>
              </w:rPr>
              <w:t>1,2</w:t>
            </w:r>
            <w:r w:rsidRPr="002328AA">
              <w:rPr>
                <w:rFonts w:eastAsia="SimSun"/>
                <w:color w:val="000000"/>
                <w:sz w:val="20"/>
                <w:lang w:eastAsia="en-US"/>
              </w:rPr>
              <w:t xml:space="preserve"> is</w:t>
            </w:r>
            <w:r w:rsidRPr="002328AA">
              <w:rPr>
                <w:rFonts w:eastAsia="SimSun"/>
                <w:sz w:val="20"/>
                <w:lang w:val="en-AU" w:eastAsia="en-US"/>
              </w:rPr>
              <w:t xml:space="preserve"> the number of overlapping symbols of the scheduling PDCCH and the scheduled PDSCH..</w:t>
            </w:r>
          </w:p>
          <w:p w14:paraId="48B515F8" w14:textId="77777777" w:rsidR="00BD32F8" w:rsidRPr="002328AA" w:rsidRDefault="00BD32F8" w:rsidP="00705944">
            <w:pPr>
              <w:spacing w:after="180"/>
              <w:ind w:left="568" w:hanging="284"/>
              <w:rPr>
                <w:rFonts w:eastAsia="SimSun"/>
                <w:i/>
                <w:iCs/>
                <w:color w:val="FF0000"/>
                <w:sz w:val="20"/>
                <w:u w:val="single"/>
                <w:lang w:val="en-AU" w:eastAsia="zh-CN"/>
              </w:rPr>
            </w:pPr>
            <w:r w:rsidRPr="002328AA">
              <w:rPr>
                <w:rFonts w:eastAsia="SimSun"/>
                <w:color w:val="FF0000"/>
                <w:sz w:val="20"/>
                <w:u w:val="single"/>
                <w:lang w:val="en-AU" w:eastAsia="en-US"/>
              </w:rPr>
              <w:t xml:space="preserve">-     </w:t>
            </w:r>
            <w:r w:rsidRPr="002328AA">
              <w:rPr>
                <w:rFonts w:eastAsia="SimSun"/>
                <w:color w:val="FF0000"/>
                <w:sz w:val="20"/>
                <w:u w:val="single"/>
                <w:lang w:val="en-AU" w:eastAsia="zh-CN"/>
              </w:rPr>
              <w:t xml:space="preserve">Otherwise, </w:t>
            </w:r>
            <w:r w:rsidRPr="002328AA">
              <w:rPr>
                <w:rFonts w:eastAsia="SimSun"/>
                <w:i/>
                <w:iCs/>
                <w:color w:val="FF0000"/>
                <w:sz w:val="20"/>
                <w:u w:val="single"/>
                <w:lang w:eastAsia="en-US"/>
              </w:rPr>
              <w:t>d</w:t>
            </w:r>
            <w:r w:rsidRPr="002328AA">
              <w:rPr>
                <w:rFonts w:eastAsia="SimSun"/>
                <w:i/>
                <w:iCs/>
                <w:color w:val="FF0000"/>
                <w:sz w:val="20"/>
                <w:u w:val="single"/>
                <w:vertAlign w:val="subscript"/>
                <w:lang w:eastAsia="en-US"/>
              </w:rPr>
              <w:t>1</w:t>
            </w:r>
            <w:proofErr w:type="gramStart"/>
            <w:r w:rsidRPr="002328AA">
              <w:rPr>
                <w:rFonts w:eastAsia="SimSun"/>
                <w:i/>
                <w:iCs/>
                <w:color w:val="FF0000"/>
                <w:sz w:val="20"/>
                <w:u w:val="single"/>
                <w:vertAlign w:val="subscript"/>
                <w:lang w:eastAsia="en-US"/>
              </w:rPr>
              <w:t>,2</w:t>
            </w:r>
            <w:proofErr w:type="gramEnd"/>
            <w:r w:rsidRPr="002328AA">
              <w:rPr>
                <w:rFonts w:eastAsia="SimSun"/>
                <w:color w:val="FF0000"/>
                <w:sz w:val="20"/>
                <w:u w:val="single"/>
                <w:lang w:eastAsia="zh-CN"/>
              </w:rPr>
              <w:t xml:space="preserve"> = 0.</w:t>
            </w:r>
          </w:p>
          <w:p w14:paraId="6618B471" w14:textId="77777777" w:rsidR="00BD32F8" w:rsidRPr="002328AA" w:rsidRDefault="00BD32F8" w:rsidP="00705944">
            <w:pPr>
              <w:spacing w:after="180"/>
              <w:ind w:left="568" w:hanging="284"/>
              <w:rPr>
                <w:rFonts w:eastAsia="SimSun"/>
                <w:i/>
                <w:iCs/>
                <w:sz w:val="20"/>
                <w:lang w:val="en-AU" w:eastAsia="en-US"/>
              </w:rPr>
            </w:pPr>
            <w:r w:rsidRPr="002328AA">
              <w:rPr>
                <w:rFonts w:eastAsia="SimSun"/>
                <w:sz w:val="20"/>
                <w:lang w:val="en-AU" w:eastAsia="en-US"/>
              </w:rPr>
              <w:t xml:space="preserve">-     For UE processing capability 2 with scheduling limitation when µ = 1, if the scheduled RB allocation exceeds 136 RBs, the UE defaults to capability 1 processing time. </w:t>
            </w:r>
          </w:p>
          <w:p w14:paraId="5CCF3BB9" w14:textId="77777777" w:rsidR="00BD32F8" w:rsidRPr="002328AA" w:rsidRDefault="00BD32F8" w:rsidP="00705944">
            <w:pPr>
              <w:spacing w:after="180"/>
              <w:rPr>
                <w:rFonts w:eastAsia="SimSun"/>
                <w:color w:val="000000"/>
                <w:sz w:val="20"/>
                <w:lang w:val="en-AU" w:eastAsia="en-US"/>
              </w:rPr>
            </w:pPr>
            <w:r w:rsidRPr="002328AA">
              <w:rPr>
                <w:rFonts w:eastAsia="SimSun"/>
                <w:color w:val="000000"/>
                <w:sz w:val="20"/>
                <w:lang w:val="en-AU" w:eastAsia="en-US"/>
              </w:rPr>
              <w:t xml:space="preserve">Otherwise the UE may not provide a valid HARQ-ACK corresponding to the scheduled PDSCH. The value of </w:t>
            </w:r>
            <w:r w:rsidRPr="002328AA">
              <w:rPr>
                <w:rFonts w:eastAsia="SimSun"/>
                <w:i/>
                <w:iCs/>
                <w:color w:val="000000"/>
                <w:sz w:val="20"/>
                <w:lang w:val="en-AU" w:eastAsia="en-US"/>
              </w:rPr>
              <w:t>T</w:t>
            </w:r>
            <w:r w:rsidRPr="002328AA">
              <w:rPr>
                <w:rFonts w:eastAsia="SimSun"/>
                <w:i/>
                <w:iCs/>
                <w:color w:val="000000"/>
                <w:sz w:val="20"/>
                <w:vertAlign w:val="subscript"/>
                <w:lang w:val="en-AU" w:eastAsia="en-US"/>
              </w:rPr>
              <w:t>proc</w:t>
            </w:r>
            <w:proofErr w:type="gramStart"/>
            <w:r w:rsidRPr="002328AA">
              <w:rPr>
                <w:rFonts w:eastAsia="SimSun"/>
                <w:i/>
                <w:iCs/>
                <w:color w:val="000000"/>
                <w:sz w:val="20"/>
                <w:vertAlign w:val="subscript"/>
                <w:lang w:val="en-AU" w:eastAsia="en-US"/>
              </w:rPr>
              <w:t>,1</w:t>
            </w:r>
            <w:proofErr w:type="gramEnd"/>
            <w:r w:rsidRPr="002328AA">
              <w:rPr>
                <w:rFonts w:eastAsia="SimSun"/>
                <w:color w:val="000000"/>
                <w:sz w:val="20"/>
                <w:lang w:val="en-AU" w:eastAsia="en-US"/>
              </w:rPr>
              <w:t xml:space="preserve"> is used both in the case of normal and extended cyclic prefix.</w:t>
            </w:r>
          </w:p>
          <w:p w14:paraId="15331EE5" w14:textId="77777777" w:rsidR="00BD32F8" w:rsidRPr="0050497D" w:rsidRDefault="00BD32F8" w:rsidP="00705944">
            <w:pPr>
              <w:spacing w:afterLines="50" w:after="120"/>
              <w:jc w:val="both"/>
              <w:rPr>
                <w:rFonts w:ascii="Calibri" w:eastAsia="SimSun" w:hAnsi="Calibri" w:cs="Calibri"/>
                <w:sz w:val="20"/>
                <w:lang w:val="en-US" w:eastAsia="zh-CN"/>
              </w:rPr>
            </w:pPr>
            <w:r w:rsidRPr="002328AA">
              <w:rPr>
                <w:rFonts w:eastAsia="SimSun" w:hint="eastAsia"/>
                <w:color w:val="000000"/>
                <w:sz w:val="20"/>
                <w:lang w:val="en-AU" w:eastAsia="en-US"/>
              </w:rPr>
              <w:t>[</w:t>
            </w:r>
            <w:r w:rsidRPr="002328AA">
              <w:rPr>
                <w:rFonts w:eastAsia="SimSun"/>
                <w:color w:val="000000"/>
                <w:sz w:val="20"/>
                <w:lang w:val="en-AU" w:eastAsia="en-US"/>
              </w:rPr>
              <w:t>…</w:t>
            </w:r>
            <w:r w:rsidRPr="002328AA">
              <w:rPr>
                <w:rFonts w:eastAsia="SimSun" w:hint="eastAsia"/>
                <w:color w:val="000000"/>
                <w:sz w:val="20"/>
                <w:lang w:val="en-AU" w:eastAsia="en-US"/>
              </w:rPr>
              <w:t>]</w:t>
            </w:r>
          </w:p>
        </w:tc>
      </w:tr>
    </w:tbl>
    <w:p w14:paraId="3E3D4434" w14:textId="77777777" w:rsidR="00BD32F8" w:rsidRDefault="00BD32F8" w:rsidP="00BD32F8">
      <w:pPr>
        <w:spacing w:afterLines="50" w:after="120"/>
        <w:jc w:val="both"/>
        <w:rPr>
          <w:rFonts w:eastAsia="SimSun"/>
          <w:sz w:val="22"/>
          <w:lang w:eastAsia="zh-CN"/>
        </w:rPr>
      </w:pPr>
    </w:p>
    <w:p w14:paraId="4F6E43E6" w14:textId="77777777" w:rsidR="00BD32F8" w:rsidRDefault="00BD32F8" w:rsidP="00BD32F8">
      <w:pPr>
        <w:spacing w:afterLines="50" w:after="120"/>
        <w:jc w:val="both"/>
        <w:rPr>
          <w:rFonts w:eastAsia="SimSun"/>
          <w:sz w:val="22"/>
          <w:lang w:eastAsia="zh-CN"/>
        </w:rPr>
      </w:pPr>
    </w:p>
    <w:tbl>
      <w:tblPr>
        <w:tblW w:w="0" w:type="auto"/>
        <w:tblInd w:w="250" w:type="dxa"/>
        <w:tblCellMar>
          <w:left w:w="0" w:type="dxa"/>
          <w:right w:w="0" w:type="dxa"/>
        </w:tblCellMar>
        <w:tblLook w:val="04A0" w:firstRow="1" w:lastRow="0" w:firstColumn="1" w:lastColumn="0" w:noHBand="0" w:noVBand="1"/>
      </w:tblPr>
      <w:tblGrid>
        <w:gridCol w:w="9639"/>
      </w:tblGrid>
      <w:tr w:rsidR="00BD32F8" w14:paraId="20E2092E" w14:textId="77777777" w:rsidTr="00705944">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FB38F" w14:textId="77777777" w:rsidR="00BD32F8" w:rsidRPr="001F2104" w:rsidRDefault="00BD32F8" w:rsidP="00705944">
            <w:pPr>
              <w:keepNext/>
              <w:spacing w:before="180" w:after="180"/>
              <w:ind w:left="1134" w:hanging="1134"/>
              <w:rPr>
                <w:rFonts w:ascii="Arial" w:eastAsia="SimSun" w:hAnsi="Arial" w:cs="Arial"/>
                <w:color w:val="000000"/>
                <w:sz w:val="32"/>
                <w:szCs w:val="32"/>
                <w:lang w:val="x-none" w:eastAsia="en-US"/>
              </w:rPr>
            </w:pPr>
            <w:r w:rsidRPr="001F2104">
              <w:rPr>
                <w:rFonts w:ascii="Arial" w:eastAsia="SimSun" w:hAnsi="Arial" w:cs="Arial"/>
                <w:color w:val="000000"/>
                <w:sz w:val="32"/>
                <w:szCs w:val="32"/>
                <w:lang w:val="x-none" w:eastAsia="en-US"/>
              </w:rPr>
              <w:t>6.4        UE PUSCH preparation procedure time</w:t>
            </w:r>
          </w:p>
          <w:p w14:paraId="45084918" w14:textId="77777777" w:rsidR="00BD32F8" w:rsidRPr="001F2104" w:rsidRDefault="00BD32F8" w:rsidP="00705944">
            <w:pPr>
              <w:spacing w:after="180"/>
              <w:rPr>
                <w:color w:val="000000"/>
                <w:sz w:val="20"/>
                <w:lang w:val="en-AU" w:eastAsia="en-US"/>
              </w:rPr>
            </w:pPr>
            <w:r w:rsidRPr="001F2104">
              <w:rPr>
                <w:color w:val="000000"/>
                <w:sz w:val="20"/>
                <w:lang w:eastAsia="en-US"/>
              </w:rPr>
              <w:t>I</w:t>
            </w:r>
            <w:r w:rsidRPr="001F2104">
              <w:rPr>
                <w:color w:val="000000"/>
                <w:sz w:val="20"/>
                <w:lang w:val="en-AU" w:eastAsia="en-US"/>
              </w:rPr>
              <w:t xml:space="preserve">f the first uplink symbol in the PUSCH allocation, including the DM-RS, as defined by the slot offset </w:t>
            </w:r>
            <w:r w:rsidRPr="001F2104">
              <w:rPr>
                <w:i/>
                <w:iCs/>
                <w:color w:val="000000"/>
                <w:sz w:val="20"/>
                <w:lang w:val="en-AU" w:eastAsia="en-US"/>
              </w:rPr>
              <w:t>K</w:t>
            </w:r>
            <w:r w:rsidRPr="001F2104">
              <w:rPr>
                <w:i/>
                <w:iCs/>
                <w:color w:val="000000"/>
                <w:sz w:val="20"/>
                <w:vertAlign w:val="subscript"/>
                <w:lang w:val="en-AU" w:eastAsia="en-US"/>
              </w:rPr>
              <w:t>2</w:t>
            </w:r>
            <w:r w:rsidRPr="001F2104">
              <w:rPr>
                <w:color w:val="000000"/>
                <w:sz w:val="20"/>
                <w:lang w:val="en-AU" w:eastAsia="en-US"/>
              </w:rPr>
              <w:t xml:space="preserve"> and the start and length indicator </w:t>
            </w:r>
            <w:r w:rsidRPr="001F2104">
              <w:rPr>
                <w:i/>
                <w:iCs/>
                <w:color w:val="000000"/>
                <w:sz w:val="20"/>
                <w:lang w:val="en-AU" w:eastAsia="en-US"/>
              </w:rPr>
              <w:t>SLIV</w:t>
            </w:r>
            <w:r w:rsidRPr="001F2104">
              <w:rPr>
                <w:color w:val="000000"/>
                <w:sz w:val="20"/>
                <w:lang w:val="en-AU" w:eastAsia="en-US"/>
              </w:rPr>
              <w:t xml:space="preserve"> of the scheduling DCI, is no earlier than at symbol </w:t>
            </w:r>
            <w:r w:rsidRPr="001F2104">
              <w:rPr>
                <w:i/>
                <w:iCs/>
                <w:color w:val="000000"/>
                <w:sz w:val="20"/>
                <w:lang w:val="en-AU" w:eastAsia="en-US"/>
              </w:rPr>
              <w:t>L</w:t>
            </w:r>
            <w:r w:rsidRPr="001F2104">
              <w:rPr>
                <w:i/>
                <w:iCs/>
                <w:color w:val="000000"/>
                <w:sz w:val="20"/>
                <w:vertAlign w:val="subscript"/>
                <w:lang w:val="en-AU" w:eastAsia="en-US"/>
              </w:rPr>
              <w:t>2</w:t>
            </w:r>
            <w:r w:rsidRPr="001F2104">
              <w:rPr>
                <w:color w:val="000000"/>
                <w:sz w:val="20"/>
                <w:lang w:val="en-AU" w:eastAsia="en-US"/>
              </w:rPr>
              <w:t xml:space="preserve"> then the UE shall transmit PUSCH where </w:t>
            </w:r>
            <w:r w:rsidRPr="001F2104">
              <w:rPr>
                <w:i/>
                <w:iCs/>
                <w:color w:val="000000"/>
                <w:sz w:val="20"/>
                <w:lang w:val="en-AU" w:eastAsia="en-US"/>
              </w:rPr>
              <w:t>L</w:t>
            </w:r>
            <w:r w:rsidRPr="001F2104">
              <w:rPr>
                <w:i/>
                <w:iCs/>
                <w:color w:val="000000"/>
                <w:sz w:val="20"/>
                <w:vertAlign w:val="subscript"/>
                <w:lang w:val="en-AU" w:eastAsia="en-US"/>
              </w:rPr>
              <w:t>2</w:t>
            </w:r>
            <w:r w:rsidRPr="001F2104">
              <w:rPr>
                <w:color w:val="000000"/>
                <w:sz w:val="20"/>
                <w:lang w:val="en-AU" w:eastAsia="en-US"/>
              </w:rPr>
              <w:t xml:space="preserve"> is defined as the next uplink symbol with its CP starting </w:t>
            </w:r>
            <w:r w:rsidRPr="001F2104">
              <w:rPr>
                <w:color w:val="000000"/>
                <w:position w:val="-16"/>
                <w:sz w:val="20"/>
              </w:rPr>
              <w:object w:dxaOrig="5020" w:dyaOrig="440" w14:anchorId="2B29598C">
                <v:shape id="_x0000_i1280" type="#_x0000_t75" style="width:256.3pt;height:24.2pt" o:ole="">
                  <v:imagedata r:id="rId11" o:title=""/>
                </v:shape>
                <o:OLEObject Type="Embed" ProgID="Equation.DSMT4" ShapeID="_x0000_i1280" DrawAspect="Content" ObjectID="_1595439734" r:id="rId46"/>
              </w:object>
            </w:r>
            <w:r w:rsidRPr="001F2104">
              <w:rPr>
                <w:color w:val="000000"/>
                <w:sz w:val="20"/>
                <w:lang w:val="en-AU" w:eastAsia="en-US"/>
              </w:rPr>
              <w:t xml:space="preserve">after the end of the last symbol of the PDCCH carrying the DCI scheduling the PUSCH, where </w:t>
            </w:r>
          </w:p>
          <w:p w14:paraId="69E8F6E2" w14:textId="77777777" w:rsidR="00BD32F8" w:rsidRPr="001F2104" w:rsidRDefault="00BD32F8" w:rsidP="00705944">
            <w:pPr>
              <w:spacing w:after="180"/>
              <w:ind w:left="568" w:hanging="284"/>
              <w:rPr>
                <w:sz w:val="20"/>
                <w:lang w:val="en-AU" w:eastAsia="en-US"/>
              </w:rPr>
            </w:pPr>
            <w:r w:rsidRPr="001F2104">
              <w:rPr>
                <w:i/>
                <w:iCs/>
                <w:sz w:val="20"/>
                <w:lang w:val="x-none" w:eastAsia="en-US"/>
              </w:rPr>
              <w:t>-     N</w:t>
            </w:r>
            <w:r w:rsidRPr="001F2104">
              <w:rPr>
                <w:i/>
                <w:iCs/>
                <w:sz w:val="20"/>
                <w:vertAlign w:val="subscript"/>
                <w:lang w:val="x-none" w:eastAsia="en-US"/>
              </w:rPr>
              <w:t>2</w:t>
            </w:r>
            <w:r w:rsidRPr="001F2104">
              <w:rPr>
                <w:sz w:val="20"/>
                <w:lang w:val="x-none" w:eastAsia="en-US"/>
              </w:rPr>
              <w:t xml:space="preserve"> </w:t>
            </w:r>
            <w:r w:rsidRPr="001F2104">
              <w:rPr>
                <w:sz w:val="20"/>
                <w:lang w:val="en-AU" w:eastAsia="en-US"/>
              </w:rPr>
              <w:t xml:space="preserve">is based on </w:t>
            </w:r>
            <w:r w:rsidRPr="001F2104">
              <w:rPr>
                <w:i/>
                <w:iCs/>
                <w:sz w:val="20"/>
                <w:lang w:val="en-AU" w:eastAsia="en-US"/>
              </w:rPr>
              <w:t>µ</w:t>
            </w:r>
            <w:r w:rsidRPr="001F2104">
              <w:rPr>
                <w:sz w:val="20"/>
                <w:lang w:val="en-AU" w:eastAsia="en-US"/>
              </w:rPr>
              <w:t xml:space="preserve"> of Table 6.4-1 and Table 6.4-2 for UE processing capability 1 and 2 respectively, where </w:t>
            </w:r>
            <w:r w:rsidRPr="001F2104">
              <w:rPr>
                <w:i/>
                <w:iCs/>
                <w:sz w:val="20"/>
                <w:lang w:val="en-AU" w:eastAsia="en-US"/>
              </w:rPr>
              <w:t>µ</w:t>
            </w:r>
            <w:r w:rsidRPr="001F2104">
              <w:rPr>
                <w:sz w:val="20"/>
                <w:lang w:val="en-AU" w:eastAsia="en-US"/>
              </w:rPr>
              <w:t xml:space="preserve"> corresponds to the one of (</w:t>
            </w:r>
            <w:r w:rsidRPr="001F2104">
              <w:rPr>
                <w:i/>
                <w:iCs/>
                <w:sz w:val="20"/>
                <w:lang w:val="en-AU" w:eastAsia="en-US"/>
              </w:rPr>
              <w:t>µ</w:t>
            </w:r>
            <w:r w:rsidRPr="001F2104">
              <w:rPr>
                <w:i/>
                <w:iCs/>
                <w:sz w:val="20"/>
                <w:vertAlign w:val="subscript"/>
                <w:lang w:val="en-AU" w:eastAsia="en-US"/>
              </w:rPr>
              <w:t>DL</w:t>
            </w:r>
            <w:r w:rsidRPr="001F2104">
              <w:rPr>
                <w:sz w:val="20"/>
                <w:lang w:val="en-AU" w:eastAsia="en-US"/>
              </w:rPr>
              <w:t xml:space="preserve">, </w:t>
            </w:r>
            <w:r w:rsidRPr="001F2104">
              <w:rPr>
                <w:i/>
                <w:iCs/>
                <w:sz w:val="20"/>
                <w:lang w:val="en-AU" w:eastAsia="en-US"/>
              </w:rPr>
              <w:t>µ</w:t>
            </w:r>
            <w:r w:rsidRPr="001F2104">
              <w:rPr>
                <w:i/>
                <w:iCs/>
                <w:sz w:val="20"/>
                <w:vertAlign w:val="subscript"/>
                <w:lang w:val="en-AU" w:eastAsia="en-US"/>
              </w:rPr>
              <w:t>UL</w:t>
            </w:r>
            <w:r w:rsidRPr="001F2104">
              <w:rPr>
                <w:sz w:val="20"/>
                <w:lang w:val="en-AU" w:eastAsia="en-US"/>
              </w:rPr>
              <w:t xml:space="preserve">) resulting with the largest </w:t>
            </w:r>
            <w:r w:rsidRPr="001F2104">
              <w:rPr>
                <w:i/>
                <w:iCs/>
                <w:sz w:val="20"/>
                <w:lang w:val="en-AU" w:eastAsia="en-US"/>
              </w:rPr>
              <w:t>T</w:t>
            </w:r>
            <w:r w:rsidRPr="001F2104">
              <w:rPr>
                <w:i/>
                <w:iCs/>
                <w:sz w:val="20"/>
                <w:vertAlign w:val="subscript"/>
                <w:lang w:val="en-AU" w:eastAsia="en-US"/>
              </w:rPr>
              <w:t>proc,2</w:t>
            </w:r>
            <w:r w:rsidRPr="001F2104">
              <w:rPr>
                <w:sz w:val="20"/>
                <w:lang w:val="en-AU" w:eastAsia="en-US"/>
              </w:rPr>
              <w:t xml:space="preserve">,  where the </w:t>
            </w:r>
            <w:r w:rsidRPr="001F2104">
              <w:rPr>
                <w:i/>
                <w:iCs/>
                <w:sz w:val="20"/>
                <w:lang w:val="en-AU" w:eastAsia="en-US"/>
              </w:rPr>
              <w:t>µ</w:t>
            </w:r>
            <w:r w:rsidRPr="001F2104">
              <w:rPr>
                <w:i/>
                <w:iCs/>
                <w:sz w:val="20"/>
                <w:vertAlign w:val="subscript"/>
                <w:lang w:val="en-AU" w:eastAsia="en-US"/>
              </w:rPr>
              <w:t>DL</w:t>
            </w:r>
            <w:r w:rsidRPr="001F2104">
              <w:rPr>
                <w:sz w:val="20"/>
                <w:lang w:val="en-AU" w:eastAsia="en-US"/>
              </w:rPr>
              <w:t xml:space="preserve"> corresponds to the subcarrier spacing of the downlink with which the PDCCH carrying the DCI scheduling the PUSCH was transmitted and </w:t>
            </w:r>
            <w:r w:rsidRPr="001F2104">
              <w:rPr>
                <w:i/>
                <w:iCs/>
                <w:sz w:val="20"/>
                <w:lang w:val="en-AU" w:eastAsia="en-US"/>
              </w:rPr>
              <w:t>µ</w:t>
            </w:r>
            <w:r w:rsidRPr="001F2104">
              <w:rPr>
                <w:i/>
                <w:iCs/>
                <w:sz w:val="20"/>
                <w:vertAlign w:val="subscript"/>
                <w:lang w:val="en-AU" w:eastAsia="en-US"/>
              </w:rPr>
              <w:t>UL</w:t>
            </w:r>
            <w:r w:rsidRPr="001F2104">
              <w:rPr>
                <w:sz w:val="20"/>
                <w:lang w:val="en-AU" w:eastAsia="en-US"/>
              </w:rPr>
              <w:t xml:space="preserve"> corresponds to the subcarrier spacing of the uplink channel with which the PUSCH is to be transmitted, and </w:t>
            </w:r>
            <w:r w:rsidRPr="001F2104">
              <w:rPr>
                <w:i/>
                <w:iCs/>
                <w:sz w:val="20"/>
                <w:lang w:val="en-AU" w:eastAsia="en-US"/>
              </w:rPr>
              <w:t>κ</w:t>
            </w:r>
            <w:r w:rsidRPr="001F2104">
              <w:rPr>
                <w:sz w:val="20"/>
                <w:lang w:val="en-AU" w:eastAsia="en-US"/>
              </w:rPr>
              <w:t xml:space="preserve"> is defined in subclause 4.1 of [4, TS 38.211].</w:t>
            </w:r>
          </w:p>
          <w:p w14:paraId="29541BC9" w14:textId="77777777" w:rsidR="00BD32F8" w:rsidRPr="001F2104" w:rsidRDefault="00BD32F8" w:rsidP="00705944">
            <w:pPr>
              <w:spacing w:after="180"/>
              <w:ind w:left="568" w:hanging="284"/>
              <w:rPr>
                <w:sz w:val="20"/>
                <w:lang w:val="en-AU" w:eastAsia="en-US"/>
              </w:rPr>
            </w:pPr>
            <w:r w:rsidRPr="001F2104">
              <w:rPr>
                <w:sz w:val="20"/>
                <w:lang w:val="en-AU" w:eastAsia="en-US"/>
              </w:rPr>
              <w:t xml:space="preserve">-     If the first symbol of the PUSCH allocation consists of DM-RS only, then </w:t>
            </w:r>
            <w:r w:rsidRPr="001F2104">
              <w:rPr>
                <w:i/>
                <w:iCs/>
                <w:sz w:val="20"/>
                <w:lang w:val="en-AU" w:eastAsia="en-US"/>
              </w:rPr>
              <w:t>d</w:t>
            </w:r>
            <w:r w:rsidRPr="001F2104">
              <w:rPr>
                <w:i/>
                <w:iCs/>
                <w:sz w:val="20"/>
                <w:vertAlign w:val="subscript"/>
                <w:lang w:val="en-AU" w:eastAsia="en-US"/>
              </w:rPr>
              <w:t xml:space="preserve">2,1 </w:t>
            </w:r>
            <w:r w:rsidRPr="001F2104">
              <w:rPr>
                <w:sz w:val="20"/>
                <w:lang w:val="en-AU" w:eastAsia="en-US"/>
              </w:rPr>
              <w:t>= 0</w:t>
            </w:r>
            <w:r w:rsidRPr="001F2104">
              <w:rPr>
                <w:i/>
                <w:iCs/>
                <w:sz w:val="20"/>
                <w:lang w:val="en-AU" w:eastAsia="en-US"/>
              </w:rPr>
              <w:t xml:space="preserve">, </w:t>
            </w:r>
            <w:r w:rsidRPr="001F2104">
              <w:rPr>
                <w:sz w:val="20"/>
                <w:lang w:val="en-AU" w:eastAsia="en-US"/>
              </w:rPr>
              <w:t xml:space="preserve">otherwise </w:t>
            </w:r>
            <w:r w:rsidRPr="001F2104">
              <w:rPr>
                <w:i/>
                <w:iCs/>
                <w:sz w:val="20"/>
                <w:lang w:val="en-AU" w:eastAsia="en-US"/>
              </w:rPr>
              <w:t>d</w:t>
            </w:r>
            <w:r w:rsidRPr="001F2104">
              <w:rPr>
                <w:i/>
                <w:iCs/>
                <w:sz w:val="20"/>
                <w:vertAlign w:val="subscript"/>
                <w:lang w:val="en-AU" w:eastAsia="en-US"/>
              </w:rPr>
              <w:t xml:space="preserve">2,1 </w:t>
            </w:r>
            <w:r w:rsidRPr="001F2104">
              <w:rPr>
                <w:sz w:val="20"/>
                <w:lang w:val="en-AU" w:eastAsia="en-US"/>
              </w:rPr>
              <w:t xml:space="preserve">= 1. </w:t>
            </w:r>
          </w:p>
          <w:p w14:paraId="1ABAC623" w14:textId="77777777" w:rsidR="00BD32F8" w:rsidRPr="001F2104" w:rsidRDefault="00BD32F8" w:rsidP="00705944">
            <w:pPr>
              <w:spacing w:after="180"/>
              <w:ind w:left="568" w:hanging="284"/>
              <w:rPr>
                <w:sz w:val="20"/>
                <w:lang w:val="en-AU" w:eastAsia="en-US"/>
              </w:rPr>
            </w:pPr>
            <w:r w:rsidRPr="001F2104">
              <w:rPr>
                <w:sz w:val="20"/>
                <w:lang w:val="en-AU" w:eastAsia="en-US"/>
              </w:rPr>
              <w:t xml:space="preserve">-     If the HARQ-ACK is multiplexed on PUSCH, then </w:t>
            </w:r>
            <w:r w:rsidRPr="001F2104">
              <w:rPr>
                <w:i/>
                <w:iCs/>
                <w:sz w:val="20"/>
                <w:lang w:val="en-AU" w:eastAsia="en-US"/>
              </w:rPr>
              <w:t>d</w:t>
            </w:r>
            <w:r w:rsidRPr="001F2104">
              <w:rPr>
                <w:i/>
                <w:iCs/>
                <w:sz w:val="20"/>
                <w:vertAlign w:val="subscript"/>
                <w:lang w:val="en-AU" w:eastAsia="en-US"/>
              </w:rPr>
              <w:t>2</w:t>
            </w:r>
            <w:proofErr w:type="gramStart"/>
            <w:r w:rsidRPr="001F2104">
              <w:rPr>
                <w:i/>
                <w:iCs/>
                <w:sz w:val="20"/>
                <w:vertAlign w:val="subscript"/>
                <w:lang w:val="en-AU" w:eastAsia="en-US"/>
              </w:rPr>
              <w:t>,2</w:t>
            </w:r>
            <w:proofErr w:type="gramEnd"/>
            <w:r w:rsidRPr="001F2104">
              <w:rPr>
                <w:i/>
                <w:iCs/>
                <w:sz w:val="20"/>
                <w:vertAlign w:val="subscript"/>
                <w:lang w:val="en-AU" w:eastAsia="en-US"/>
              </w:rPr>
              <w:t xml:space="preserve"> </w:t>
            </w:r>
            <w:r w:rsidRPr="001F2104">
              <w:rPr>
                <w:sz w:val="20"/>
                <w:lang w:val="en-AU" w:eastAsia="en-US"/>
              </w:rPr>
              <w:t>= 1,</w:t>
            </w:r>
            <w:r w:rsidRPr="001F2104">
              <w:rPr>
                <w:i/>
                <w:iCs/>
                <w:sz w:val="20"/>
                <w:lang w:val="en-AU" w:eastAsia="en-US"/>
              </w:rPr>
              <w:t xml:space="preserve"> </w:t>
            </w:r>
            <w:r w:rsidRPr="001F2104">
              <w:rPr>
                <w:sz w:val="20"/>
                <w:lang w:val="en-AU" w:eastAsia="en-US"/>
              </w:rPr>
              <w:t xml:space="preserve">otherwise </w:t>
            </w:r>
            <w:r w:rsidRPr="001F2104">
              <w:rPr>
                <w:i/>
                <w:iCs/>
                <w:sz w:val="20"/>
                <w:lang w:val="en-AU" w:eastAsia="en-US"/>
              </w:rPr>
              <w:t>d</w:t>
            </w:r>
            <w:r w:rsidRPr="001F2104">
              <w:rPr>
                <w:i/>
                <w:iCs/>
                <w:sz w:val="20"/>
                <w:vertAlign w:val="subscript"/>
                <w:lang w:val="en-AU" w:eastAsia="en-US"/>
              </w:rPr>
              <w:t xml:space="preserve">2,2 </w:t>
            </w:r>
            <w:r w:rsidRPr="001F2104">
              <w:rPr>
                <w:sz w:val="20"/>
                <w:lang w:val="en-AU" w:eastAsia="en-US"/>
              </w:rPr>
              <w:t xml:space="preserve">= </w:t>
            </w:r>
            <w:r w:rsidRPr="001F2104">
              <w:rPr>
                <w:color w:val="FF0000"/>
                <w:sz w:val="20"/>
                <w:lang w:val="en-AU"/>
              </w:rPr>
              <w:t>0</w:t>
            </w:r>
            <w:r w:rsidRPr="001F2104">
              <w:rPr>
                <w:strike/>
                <w:color w:val="FF0000"/>
                <w:sz w:val="20"/>
                <w:lang w:val="en-AU" w:eastAsia="en-US"/>
              </w:rPr>
              <w:t>1</w:t>
            </w:r>
            <w:r w:rsidRPr="001F2104">
              <w:rPr>
                <w:sz w:val="20"/>
                <w:lang w:val="en-AU" w:eastAsia="en-US"/>
              </w:rPr>
              <w:t>.</w:t>
            </w:r>
          </w:p>
          <w:p w14:paraId="0A4FF792" w14:textId="77777777" w:rsidR="00BD32F8" w:rsidRPr="001F2104" w:rsidRDefault="00BD32F8" w:rsidP="00705944">
            <w:pPr>
              <w:spacing w:after="180"/>
              <w:ind w:left="568" w:hanging="284"/>
              <w:rPr>
                <w:sz w:val="20"/>
                <w:lang w:val="en-AU" w:eastAsia="en-US"/>
              </w:rPr>
            </w:pPr>
            <w:r w:rsidRPr="001F2104">
              <w:rPr>
                <w:sz w:val="20"/>
                <w:lang w:val="en-AU" w:eastAsia="en-US"/>
              </w:rPr>
              <w:t xml:space="preserve">-     If the UE is configured with multiple active component carriers, </w:t>
            </w:r>
            <w:r w:rsidRPr="001F2104">
              <w:rPr>
                <w:color w:val="000000"/>
                <w:sz w:val="20"/>
                <w:lang w:val="en-AU" w:eastAsia="en-US"/>
              </w:rPr>
              <w:t>the first uplink symbol in the PUSCH allocation</w:t>
            </w:r>
            <w:r w:rsidRPr="001F2104">
              <w:rPr>
                <w:sz w:val="20"/>
                <w:lang w:val="en-AU" w:eastAsia="en-US"/>
              </w:rPr>
              <w:t xml:space="preserve"> further includes the effect of timing difference between component carriers as given in [11, TS 38.133]. </w:t>
            </w:r>
          </w:p>
          <w:p w14:paraId="38D96120" w14:textId="77777777" w:rsidR="00BD32F8" w:rsidRPr="001F2104" w:rsidRDefault="00BD32F8" w:rsidP="00705944">
            <w:pPr>
              <w:spacing w:after="180"/>
              <w:ind w:left="568" w:hanging="284"/>
              <w:rPr>
                <w:sz w:val="20"/>
                <w:lang w:val="en-AU" w:eastAsia="en-US"/>
              </w:rPr>
            </w:pPr>
            <w:r w:rsidRPr="001F2104">
              <w:rPr>
                <w:sz w:val="20"/>
                <w:lang w:val="en-AU" w:eastAsia="en-US"/>
              </w:rPr>
              <w:t xml:space="preserve">-     If the scheduling DCI triggered a switch of BWP, </w:t>
            </w:r>
            <w:r w:rsidRPr="001F2104">
              <w:rPr>
                <w:i/>
                <w:iCs/>
                <w:sz w:val="20"/>
                <w:lang w:val="en-AU" w:eastAsia="en-US"/>
              </w:rPr>
              <w:t>d</w:t>
            </w:r>
            <w:r w:rsidRPr="001F2104">
              <w:rPr>
                <w:i/>
                <w:iCs/>
                <w:sz w:val="20"/>
                <w:vertAlign w:val="subscript"/>
                <w:lang w:val="en-AU" w:eastAsia="en-US"/>
              </w:rPr>
              <w:t>2,3</w:t>
            </w:r>
            <w:r w:rsidRPr="001F2104">
              <w:rPr>
                <w:sz w:val="20"/>
                <w:lang w:val="en-AU" w:eastAsia="en-US"/>
              </w:rPr>
              <w:t xml:space="preserve"> equals to the switching time as defined in [11, TS 38.133], otherwise </w:t>
            </w:r>
            <w:r w:rsidRPr="001F2104">
              <w:rPr>
                <w:i/>
                <w:iCs/>
                <w:sz w:val="20"/>
                <w:lang w:val="en-AU" w:eastAsia="en-US"/>
              </w:rPr>
              <w:t>d</w:t>
            </w:r>
            <w:r w:rsidRPr="001F2104">
              <w:rPr>
                <w:i/>
                <w:iCs/>
                <w:sz w:val="20"/>
                <w:vertAlign w:val="subscript"/>
                <w:lang w:val="en-AU" w:eastAsia="en-US"/>
              </w:rPr>
              <w:t>2,3</w:t>
            </w:r>
            <w:r w:rsidRPr="001F2104">
              <w:rPr>
                <w:sz w:val="20"/>
                <w:lang w:val="en-AU" w:eastAsia="en-US"/>
              </w:rPr>
              <w:t>=0.</w:t>
            </w:r>
          </w:p>
          <w:p w14:paraId="066FCE3D" w14:textId="77777777" w:rsidR="00BD32F8" w:rsidRPr="001F2104" w:rsidRDefault="00BD32F8" w:rsidP="00705944">
            <w:pPr>
              <w:spacing w:after="180"/>
              <w:rPr>
                <w:color w:val="000000"/>
                <w:sz w:val="20"/>
                <w:lang w:val="en-AU" w:eastAsia="en-US"/>
              </w:rPr>
            </w:pPr>
            <w:r w:rsidRPr="001F2104">
              <w:rPr>
                <w:color w:val="000000"/>
                <w:sz w:val="20"/>
                <w:lang w:val="en-AU" w:eastAsia="en-US"/>
              </w:rPr>
              <w:t xml:space="preserve">Otherwise the UE may ignore the scheduling DCI. </w:t>
            </w:r>
          </w:p>
          <w:p w14:paraId="0A47A3D3" w14:textId="77777777" w:rsidR="00BD32F8" w:rsidRPr="001F2104" w:rsidRDefault="00BD32F8" w:rsidP="00705944">
            <w:pPr>
              <w:spacing w:after="180"/>
              <w:rPr>
                <w:color w:val="000000"/>
                <w:sz w:val="20"/>
                <w:lang w:val="en-AU" w:eastAsia="en-US"/>
              </w:rPr>
            </w:pPr>
            <w:r w:rsidRPr="001F2104">
              <w:rPr>
                <w:color w:val="000000"/>
                <w:sz w:val="20"/>
                <w:lang w:val="en-AU" w:eastAsia="en-US"/>
              </w:rPr>
              <w:t xml:space="preserve">The value of </w:t>
            </w:r>
            <w:r w:rsidRPr="001F2104">
              <w:rPr>
                <w:noProof/>
                <w:color w:val="000000"/>
                <w:position w:val="-14"/>
                <w:sz w:val="20"/>
                <w:lang w:val="en-US"/>
              </w:rPr>
              <w:drawing>
                <wp:inline distT="0" distB="0" distL="0" distR="0" wp14:anchorId="454D302D" wp14:editId="3D3DFFF2">
                  <wp:extent cx="363855" cy="224155"/>
                  <wp:effectExtent l="0" t="0" r="0" b="444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855" cy="224155"/>
                          </a:xfrm>
                          <a:prstGeom prst="rect">
                            <a:avLst/>
                          </a:prstGeom>
                          <a:noFill/>
                          <a:ln>
                            <a:noFill/>
                          </a:ln>
                        </pic:spPr>
                      </pic:pic>
                    </a:graphicData>
                  </a:graphic>
                </wp:inline>
              </w:drawing>
            </w:r>
            <w:r w:rsidRPr="001F2104">
              <w:rPr>
                <w:color w:val="000000"/>
                <w:sz w:val="20"/>
                <w:lang w:eastAsia="en-US"/>
              </w:rPr>
              <w:t> </w:t>
            </w:r>
            <w:r w:rsidRPr="001F2104">
              <w:rPr>
                <w:color w:val="000000"/>
                <w:sz w:val="20"/>
                <w:lang w:val="en-AU" w:eastAsia="en-US"/>
              </w:rPr>
              <w:t>is used both in the case of normal and extended cyclic prefix.</w:t>
            </w:r>
          </w:p>
          <w:p w14:paraId="796488D3" w14:textId="77777777" w:rsidR="00BD32F8" w:rsidRDefault="00BD32F8" w:rsidP="00705944">
            <w:pPr>
              <w:rPr>
                <w:rFonts w:ascii="Calibri" w:hAnsi="Calibri" w:cs="Calibri"/>
                <w:sz w:val="20"/>
                <w:lang w:val="en-US" w:eastAsia="zh-CN"/>
              </w:rPr>
            </w:pPr>
            <w:r w:rsidRPr="002328AA">
              <w:rPr>
                <w:rFonts w:eastAsia="SimSun" w:hint="eastAsia"/>
                <w:color w:val="000000"/>
                <w:sz w:val="20"/>
                <w:lang w:val="en-AU" w:eastAsia="en-US"/>
              </w:rPr>
              <w:t>[</w:t>
            </w:r>
            <w:r w:rsidRPr="002328AA">
              <w:rPr>
                <w:rFonts w:eastAsia="SimSun"/>
                <w:color w:val="000000"/>
                <w:sz w:val="20"/>
                <w:lang w:val="en-AU" w:eastAsia="en-US"/>
              </w:rPr>
              <w:t>…</w:t>
            </w:r>
            <w:r w:rsidRPr="002328AA">
              <w:rPr>
                <w:rFonts w:eastAsia="SimSun" w:hint="eastAsia"/>
                <w:color w:val="000000"/>
                <w:sz w:val="20"/>
                <w:lang w:val="en-AU" w:eastAsia="en-US"/>
              </w:rPr>
              <w:t>]</w:t>
            </w:r>
          </w:p>
        </w:tc>
      </w:tr>
    </w:tbl>
    <w:p w14:paraId="1A86ED60" w14:textId="77777777" w:rsidR="00BD32F8" w:rsidRPr="00A91AA0" w:rsidRDefault="00BD32F8" w:rsidP="00BD32F8">
      <w:pPr>
        <w:spacing w:afterLines="50" w:after="120"/>
        <w:jc w:val="both"/>
        <w:rPr>
          <w:rFonts w:eastAsiaTheme="minorEastAsia" w:hint="eastAsia"/>
          <w:sz w:val="22"/>
          <w:lang w:val="en-US"/>
        </w:rPr>
      </w:pPr>
    </w:p>
    <w:p w14:paraId="427C09BC" w14:textId="77777777" w:rsidR="00BD32F8" w:rsidRPr="00B946E5" w:rsidRDefault="00BD32F8" w:rsidP="00BD32F8">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2</w:t>
      </w:r>
      <w:r w:rsidRPr="00B946E5">
        <w:rPr>
          <w:rFonts w:eastAsia="SimSun"/>
          <w:b/>
          <w:sz w:val="22"/>
          <w:szCs w:val="22"/>
          <w:u w:val="single"/>
          <w:lang w:eastAsia="zh-CN"/>
        </w:rPr>
        <w:t xml:space="preserve">: </w:t>
      </w:r>
    </w:p>
    <w:p w14:paraId="2B8E43F2" w14:textId="77777777" w:rsidR="00BD32F8" w:rsidRPr="00B946E5" w:rsidRDefault="00BD32F8" w:rsidP="00BD32F8">
      <w:pPr>
        <w:pStyle w:val="afe"/>
        <w:numPr>
          <w:ilvl w:val="0"/>
          <w:numId w:val="10"/>
        </w:numPr>
        <w:spacing w:afterLines="50" w:after="120"/>
        <w:ind w:leftChars="0"/>
        <w:jc w:val="both"/>
        <w:rPr>
          <w:rFonts w:eastAsiaTheme="minorEastAsia"/>
          <w:i/>
          <w:sz w:val="22"/>
          <w:lang w:val="en-US"/>
        </w:rPr>
      </w:pPr>
      <w:r w:rsidRPr="00B946E5">
        <w:rPr>
          <w:rFonts w:eastAsiaTheme="minorEastAsia"/>
          <w:i/>
          <w:sz w:val="22"/>
          <w:lang w:val="en-US"/>
        </w:rPr>
        <w:t xml:space="preserve">For configured grant retransmission, for parameters in DCI fields having configurability, if </w:t>
      </w:r>
      <w:proofErr w:type="spellStart"/>
      <w:r w:rsidRPr="00B946E5">
        <w:rPr>
          <w:rFonts w:eastAsiaTheme="minorEastAsia"/>
          <w:i/>
          <w:sz w:val="22"/>
          <w:lang w:val="en-US"/>
        </w:rPr>
        <w:t>ConfiguredGrantConfig</w:t>
      </w:r>
      <w:proofErr w:type="spellEnd"/>
      <w:r w:rsidRPr="00B946E5">
        <w:rPr>
          <w:rFonts w:eastAsiaTheme="minorEastAsia"/>
          <w:i/>
          <w:sz w:val="22"/>
          <w:lang w:val="en-US"/>
        </w:rPr>
        <w:t xml:space="preserve"> contains the parameters, the configuration for the parameters follows the </w:t>
      </w:r>
      <w:proofErr w:type="spellStart"/>
      <w:r w:rsidRPr="00B946E5">
        <w:rPr>
          <w:rFonts w:eastAsiaTheme="minorEastAsia"/>
          <w:i/>
          <w:sz w:val="22"/>
          <w:lang w:val="en-US"/>
        </w:rPr>
        <w:t>ConfiguredGrantConfig</w:t>
      </w:r>
      <w:proofErr w:type="spellEnd"/>
      <w:r w:rsidRPr="00B946E5">
        <w:rPr>
          <w:rFonts w:eastAsiaTheme="minorEastAsia"/>
          <w:i/>
          <w:sz w:val="22"/>
          <w:lang w:val="en-US"/>
        </w:rPr>
        <w:t>; otherwise, follows the PUSCH-</w:t>
      </w:r>
      <w:proofErr w:type="spellStart"/>
      <w:r w:rsidRPr="00B946E5">
        <w:rPr>
          <w:rFonts w:eastAsiaTheme="minorEastAsia"/>
          <w:i/>
          <w:sz w:val="22"/>
          <w:lang w:val="en-US"/>
        </w:rPr>
        <w:t>Config</w:t>
      </w:r>
      <w:proofErr w:type="spellEnd"/>
      <w:r w:rsidRPr="00B946E5">
        <w:rPr>
          <w:rFonts w:eastAsiaTheme="minorEastAsia"/>
          <w:i/>
          <w:sz w:val="22"/>
          <w:lang w:val="en-US"/>
        </w:rPr>
        <w:t>.</w:t>
      </w:r>
    </w:p>
    <w:p w14:paraId="5BCE27B3" w14:textId="77777777" w:rsidR="00BD32F8" w:rsidRPr="00B946E5" w:rsidRDefault="00BD32F8" w:rsidP="00BD32F8">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3</w:t>
      </w:r>
      <w:r w:rsidRPr="00B946E5">
        <w:rPr>
          <w:rFonts w:eastAsia="SimSun"/>
          <w:b/>
          <w:sz w:val="22"/>
          <w:szCs w:val="22"/>
          <w:u w:val="single"/>
          <w:lang w:eastAsia="zh-CN"/>
        </w:rPr>
        <w:t xml:space="preserve">: </w:t>
      </w:r>
    </w:p>
    <w:p w14:paraId="0ED5E954" w14:textId="77777777" w:rsidR="00BD32F8" w:rsidRPr="00B946E5" w:rsidRDefault="00BD32F8" w:rsidP="00BD32F8">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 xml:space="preserve">Adopt </w:t>
      </w:r>
      <w:r>
        <w:rPr>
          <w:rFonts w:eastAsiaTheme="minorEastAsia" w:hint="eastAsia"/>
          <w:i/>
          <w:sz w:val="22"/>
          <w:lang w:val="en-US"/>
        </w:rPr>
        <w:t xml:space="preserve">following TP for TS38.211 </w:t>
      </w:r>
      <w:proofErr w:type="spellStart"/>
      <w:r>
        <w:rPr>
          <w:rFonts w:eastAsiaTheme="minorEastAsia" w:hint="eastAsia"/>
          <w:i/>
          <w:sz w:val="22"/>
          <w:lang w:val="en-US"/>
        </w:rPr>
        <w:t>Subclause</w:t>
      </w:r>
      <w:proofErr w:type="spellEnd"/>
      <w:r>
        <w:rPr>
          <w:rFonts w:eastAsiaTheme="minorEastAsia" w:hint="eastAsia"/>
          <w:i/>
          <w:sz w:val="22"/>
          <w:lang w:val="en-US"/>
        </w:rPr>
        <w:t xml:space="preserve"> </w:t>
      </w:r>
      <w:r w:rsidRPr="00BD32F8">
        <w:rPr>
          <w:rFonts w:eastAsiaTheme="minorEastAsia"/>
          <w:i/>
          <w:sz w:val="22"/>
          <w:lang w:val="en-US"/>
        </w:rPr>
        <w:t>6.4.1.1.1.1</w:t>
      </w:r>
      <w:r>
        <w:rPr>
          <w:rFonts w:eastAsiaTheme="minorEastAsia" w:hint="eastAsia"/>
          <w:i/>
          <w:sz w:val="22"/>
          <w:lang w:val="en-US"/>
        </w:rPr>
        <w:t xml:space="preserve"> and </w:t>
      </w:r>
      <w:r w:rsidRPr="00BD32F8">
        <w:rPr>
          <w:rFonts w:eastAsiaTheme="minorEastAsia"/>
          <w:i/>
          <w:sz w:val="22"/>
          <w:lang w:val="en-US"/>
        </w:rPr>
        <w:t>6.4.1.1.1.2</w:t>
      </w:r>
      <w:r w:rsidRPr="00B946E5">
        <w:rPr>
          <w:rFonts w:eastAsiaTheme="minorEastAsia"/>
          <w:i/>
          <w:sz w:val="22"/>
          <w:lang w:val="en-US"/>
        </w:rPr>
        <w:t>.</w:t>
      </w:r>
    </w:p>
    <w:p w14:paraId="3F64F330" w14:textId="77777777" w:rsidR="00BD32F8" w:rsidRDefault="00BD32F8" w:rsidP="00BD32F8">
      <w:pPr>
        <w:spacing w:afterLines="50" w:after="120"/>
        <w:jc w:val="both"/>
        <w:rPr>
          <w:rFonts w:eastAsiaTheme="minorEastAsia" w:hint="eastAsia"/>
          <w:sz w:val="22"/>
          <w:lang w:val="en-US"/>
        </w:rPr>
      </w:pPr>
    </w:p>
    <w:tbl>
      <w:tblPr>
        <w:tblStyle w:val="afc"/>
        <w:tblW w:w="0" w:type="auto"/>
        <w:tblLook w:val="04A0" w:firstRow="1" w:lastRow="0" w:firstColumn="1" w:lastColumn="0" w:noHBand="0" w:noVBand="1"/>
      </w:tblPr>
      <w:tblGrid>
        <w:gridCol w:w="10170"/>
      </w:tblGrid>
      <w:tr w:rsidR="00BD32F8" w14:paraId="5CB90D3C" w14:textId="77777777" w:rsidTr="00705944">
        <w:tc>
          <w:tcPr>
            <w:tcW w:w="10170" w:type="dxa"/>
          </w:tcPr>
          <w:p w14:paraId="1ED250B5" w14:textId="77777777" w:rsidR="00BD32F8" w:rsidRPr="00BD32F8" w:rsidRDefault="00BD32F8" w:rsidP="00705944">
            <w:pPr>
              <w:keepNext/>
              <w:keepLines/>
              <w:spacing w:before="120"/>
              <w:ind w:left="1985" w:hanging="1985"/>
              <w:rPr>
                <w:rFonts w:ascii="Arial" w:eastAsia="游明朝" w:hAnsi="Arial"/>
                <w:sz w:val="20"/>
                <w:lang w:eastAsia="en-US"/>
              </w:rPr>
            </w:pPr>
            <w:r w:rsidRPr="00BD32F8">
              <w:rPr>
                <w:rFonts w:ascii="Arial" w:eastAsia="游明朝" w:hAnsi="Arial"/>
                <w:sz w:val="20"/>
                <w:lang w:eastAsia="en-US"/>
              </w:rPr>
              <w:t>6.4.1.1.1.1</w:t>
            </w:r>
            <w:r w:rsidRPr="00BD32F8">
              <w:rPr>
                <w:rFonts w:ascii="Arial" w:eastAsia="游明朝" w:hAnsi="Arial"/>
                <w:sz w:val="20"/>
                <w:lang w:eastAsia="en-US"/>
              </w:rPr>
              <w:tab/>
              <w:t>Sequence generation when transform precoding is disabled</w:t>
            </w:r>
          </w:p>
          <w:p w14:paraId="056EE22F" w14:textId="77777777" w:rsidR="00BD32F8" w:rsidRPr="00BD32F8" w:rsidRDefault="00BD32F8" w:rsidP="00705944">
            <w:pPr>
              <w:rPr>
                <w:rFonts w:eastAsia="游明朝"/>
                <w:sz w:val="20"/>
                <w:lang w:eastAsia="en-US"/>
              </w:rPr>
            </w:pPr>
            <w:r w:rsidRPr="00BD32F8">
              <w:rPr>
                <w:rFonts w:eastAsia="游明朝"/>
                <w:sz w:val="20"/>
                <w:lang w:eastAsia="en-US"/>
              </w:rPr>
              <w:t xml:space="preserve">If transform precoding for PUSCH is not enabled, the sequence </w:t>
            </w:r>
            <w:r w:rsidRPr="00BD32F8">
              <w:rPr>
                <w:rFonts w:eastAsia="游明朝"/>
                <w:position w:val="-10"/>
                <w:sz w:val="20"/>
                <w:lang w:eastAsia="en-US"/>
              </w:rPr>
              <w:object w:dxaOrig="420" w:dyaOrig="300" w14:anchorId="54D4CF1C">
                <v:shape id="_x0000_i1281" type="#_x0000_t75" style="width:20.75pt;height:15pt" o:ole="">
                  <v:imagedata r:id="rId14" o:title=""/>
                </v:shape>
                <o:OLEObject Type="Embed" ProgID="Equation.3" ShapeID="_x0000_i1281" DrawAspect="Content" ObjectID="_1595439735" r:id="rId47"/>
              </w:object>
            </w:r>
            <w:r w:rsidRPr="00BD32F8">
              <w:rPr>
                <w:rFonts w:eastAsia="游明朝"/>
                <w:sz w:val="20"/>
                <w:lang w:eastAsia="en-US"/>
              </w:rPr>
              <w:t xml:space="preserve"> shall be generated according to</w:t>
            </w:r>
          </w:p>
          <w:p w14:paraId="09E7E1EB" w14:textId="77777777" w:rsidR="00BD32F8" w:rsidRPr="00BD32F8" w:rsidRDefault="00BD32F8" w:rsidP="00705944">
            <w:pPr>
              <w:keepLines/>
              <w:tabs>
                <w:tab w:val="center" w:pos="4536"/>
                <w:tab w:val="right" w:pos="9072"/>
              </w:tabs>
              <w:jc w:val="center"/>
              <w:rPr>
                <w:rFonts w:eastAsia="游明朝"/>
                <w:noProof/>
                <w:sz w:val="20"/>
                <w:lang w:eastAsia="en-US"/>
              </w:rPr>
            </w:pPr>
            <w:r w:rsidRPr="00BD32F8">
              <w:rPr>
                <w:rFonts w:eastAsia="游明朝"/>
                <w:noProof/>
                <w:position w:val="-24"/>
                <w:sz w:val="20"/>
                <w:lang w:eastAsia="en-US"/>
              </w:rPr>
              <w:object w:dxaOrig="3840" w:dyaOrig="580" w14:anchorId="031A4E73">
                <v:shape id="_x0000_i1282" type="#_x0000_t75" style="width:191.8pt;height:29.4pt" o:ole="">
                  <v:imagedata r:id="rId16" o:title=""/>
                </v:shape>
                <o:OLEObject Type="Embed" ProgID="Equation.3" ShapeID="_x0000_i1282" DrawAspect="Content" ObjectID="_1595439736" r:id="rId48"/>
              </w:object>
            </w:r>
            <w:r w:rsidRPr="00BD32F8">
              <w:rPr>
                <w:rFonts w:eastAsia="游明朝"/>
                <w:noProof/>
                <w:sz w:val="20"/>
                <w:lang w:eastAsia="en-US"/>
              </w:rPr>
              <w:t>.</w:t>
            </w:r>
          </w:p>
          <w:p w14:paraId="1FD2BABB" w14:textId="77777777" w:rsidR="00BD32F8" w:rsidRPr="00BD32F8" w:rsidRDefault="00BD32F8" w:rsidP="00705944">
            <w:pPr>
              <w:rPr>
                <w:rFonts w:eastAsia="游明朝"/>
                <w:sz w:val="20"/>
                <w:lang w:eastAsia="en-US"/>
              </w:rPr>
            </w:pPr>
            <w:proofErr w:type="gramStart"/>
            <w:r w:rsidRPr="00BD32F8">
              <w:rPr>
                <w:rFonts w:eastAsia="游明朝"/>
                <w:sz w:val="20"/>
                <w:lang w:eastAsia="en-US"/>
              </w:rPr>
              <w:t>where</w:t>
            </w:r>
            <w:proofErr w:type="gramEnd"/>
            <w:r w:rsidRPr="00BD32F8">
              <w:rPr>
                <w:rFonts w:eastAsia="游明朝"/>
                <w:sz w:val="20"/>
                <w:lang w:eastAsia="en-US"/>
              </w:rPr>
              <w:t xml:space="preserve"> the pseudo-random sequence </w:t>
            </w:r>
            <w:r w:rsidRPr="00BD32F8">
              <w:rPr>
                <w:rFonts w:eastAsia="游明朝"/>
                <w:position w:val="-10"/>
                <w:sz w:val="20"/>
                <w:lang w:eastAsia="en-US"/>
              </w:rPr>
              <w:object w:dxaOrig="360" w:dyaOrig="300" w14:anchorId="23404D1F">
                <v:shape id="_x0000_i1283" type="#_x0000_t75" style="width:17.85pt;height:15pt" o:ole="">
                  <v:imagedata r:id="rId18" o:title=""/>
                </v:shape>
                <o:OLEObject Type="Embed" ProgID="Equation.3" ShapeID="_x0000_i1283" DrawAspect="Content" ObjectID="_1595439737" r:id="rId49"/>
              </w:object>
            </w:r>
            <w:r w:rsidRPr="00BD32F8">
              <w:rPr>
                <w:rFonts w:eastAsia="游明朝"/>
                <w:sz w:val="20"/>
                <w:lang w:eastAsia="en-US"/>
              </w:rPr>
              <w:t xml:space="preserve"> is defined in clause 5.2.1. The pseudo-random sequence generator shall be initialized with</w:t>
            </w:r>
          </w:p>
          <w:p w14:paraId="725260E9" w14:textId="77777777" w:rsidR="00BD32F8" w:rsidRPr="00BD32F8" w:rsidRDefault="00BD32F8" w:rsidP="00705944">
            <w:pPr>
              <w:keepLines/>
              <w:tabs>
                <w:tab w:val="center" w:pos="4536"/>
                <w:tab w:val="right" w:pos="9072"/>
              </w:tabs>
              <w:jc w:val="center"/>
              <w:rPr>
                <w:rFonts w:eastAsia="游明朝"/>
                <w:noProof/>
                <w:sz w:val="20"/>
                <w:lang w:eastAsia="en-US"/>
              </w:rPr>
            </w:pPr>
            <w:r w:rsidRPr="00BD32F8">
              <w:rPr>
                <w:rFonts w:eastAsia="游明朝"/>
                <w:noProof/>
                <w:position w:val="-16"/>
                <w:sz w:val="20"/>
                <w:lang w:eastAsia="en-US"/>
              </w:rPr>
              <w:object w:dxaOrig="5160" w:dyaOrig="420" w14:anchorId="74DB72B5">
                <v:shape id="_x0000_i1284" type="#_x0000_t75" style="width:258.05pt;height:20.75pt" o:ole="">
                  <v:imagedata r:id="rId20" o:title=""/>
                </v:shape>
                <o:OLEObject Type="Embed" ProgID="Equation.3" ShapeID="_x0000_i1284" DrawAspect="Content" ObjectID="_1595439738" r:id="rId50"/>
              </w:object>
            </w:r>
          </w:p>
          <w:p w14:paraId="5D5CC7B3" w14:textId="77777777" w:rsidR="00BD32F8" w:rsidRPr="00BD32F8" w:rsidRDefault="00BD32F8" w:rsidP="00705944">
            <w:pPr>
              <w:rPr>
                <w:rFonts w:eastAsia="游明朝"/>
                <w:sz w:val="20"/>
                <w:lang w:eastAsia="en-US"/>
              </w:rPr>
            </w:pPr>
            <w:r w:rsidRPr="00BD32F8">
              <w:rPr>
                <w:rFonts w:eastAsia="游明朝"/>
                <w:sz w:val="20"/>
                <w:lang w:eastAsia="en-US"/>
              </w:rPr>
              <w:t xml:space="preserve">where </w:t>
            </w:r>
            <w:r w:rsidRPr="00BD32F8">
              <w:rPr>
                <w:rFonts w:eastAsia="游明朝"/>
                <w:position w:val="-6"/>
                <w:sz w:val="20"/>
                <w:lang w:eastAsia="en-US"/>
              </w:rPr>
              <w:object w:dxaOrig="139" w:dyaOrig="260" w14:anchorId="21CC6F6F">
                <v:shape id="_x0000_i1285" type="#_x0000_t75" style="width:6.9pt;height:12.65pt" o:ole="">
                  <v:imagedata r:id="rId22" o:title=""/>
                </v:shape>
                <o:OLEObject Type="Embed" ProgID="Equation.3" ShapeID="_x0000_i1285" DrawAspect="Content" ObjectID="_1595439739" r:id="rId51"/>
              </w:object>
            </w:r>
            <w:r w:rsidRPr="00BD32F8">
              <w:rPr>
                <w:rFonts w:eastAsia="游明朝"/>
                <w:sz w:val="20"/>
                <w:lang w:eastAsia="en-US"/>
              </w:rPr>
              <w:t xml:space="preserve"> is the OFDM symbol number within the slot, </w:t>
            </w:r>
            <w:r w:rsidRPr="00BD32F8">
              <w:rPr>
                <w:rFonts w:eastAsia="游明朝"/>
                <w:position w:val="-14"/>
                <w:sz w:val="20"/>
                <w:lang w:eastAsia="en-US"/>
              </w:rPr>
              <w:object w:dxaOrig="340" w:dyaOrig="380" w14:anchorId="3ADBBB88">
                <v:shape id="_x0000_i1286" type="#_x0000_t75" style="width:17.3pt;height:19pt" o:ole="">
                  <v:imagedata r:id="rId24" o:title=""/>
                </v:shape>
                <o:OLEObject Type="Embed" ProgID="Equation.3" ShapeID="_x0000_i1286" DrawAspect="Content" ObjectID="_1595439740" r:id="rId52"/>
              </w:object>
            </w:r>
            <w:r w:rsidRPr="00BD32F8">
              <w:rPr>
                <w:rFonts w:eastAsia="游明朝"/>
                <w:sz w:val="20"/>
                <w:lang w:eastAsia="en-US"/>
              </w:rPr>
              <w:t xml:space="preserve"> is the slot number within a frame, and</w:t>
            </w:r>
          </w:p>
          <w:p w14:paraId="4B65FE03" w14:textId="77777777" w:rsidR="00BD32F8" w:rsidRPr="00BD32F8" w:rsidRDefault="00BD32F8" w:rsidP="00705944">
            <w:pPr>
              <w:ind w:left="568" w:hanging="284"/>
              <w:rPr>
                <w:rFonts w:eastAsia="游明朝"/>
                <w:sz w:val="20"/>
                <w:lang w:eastAsia="en-US"/>
              </w:rPr>
            </w:pPr>
            <w:r w:rsidRPr="00BD32F8">
              <w:rPr>
                <w:rFonts w:eastAsia="游明朝"/>
                <w:sz w:val="20"/>
                <w:lang w:eastAsia="en-US"/>
              </w:rPr>
              <w:t>-</w:t>
            </w:r>
            <w:r w:rsidRPr="00BD32F8">
              <w:rPr>
                <w:rFonts w:eastAsia="游明朝"/>
                <w:sz w:val="20"/>
                <w:lang w:eastAsia="en-US"/>
              </w:rPr>
              <w:tab/>
            </w:r>
            <w:r w:rsidRPr="00BD32F8">
              <w:rPr>
                <w:rFonts w:eastAsia="游明朝"/>
                <w:position w:val="-12"/>
                <w:sz w:val="20"/>
                <w:lang w:eastAsia="en-US"/>
              </w:rPr>
              <w:object w:dxaOrig="2120" w:dyaOrig="340" w14:anchorId="1AB631D1">
                <v:shape id="_x0000_i1287" type="#_x0000_t75" style="width:106pt;height:19pt" o:ole="">
                  <v:imagedata r:id="rId26" o:title=""/>
                </v:shape>
                <o:OLEObject Type="Embed" ProgID="Equation.DSMT4" ShapeID="_x0000_i1287" DrawAspect="Content" ObjectID="_1595439741" r:id="rId53"/>
              </w:object>
            </w:r>
            <w:r w:rsidRPr="00BD32F8">
              <w:rPr>
                <w:rFonts w:eastAsia="游明朝"/>
                <w:sz w:val="20"/>
                <w:lang w:eastAsia="en-US"/>
              </w:rPr>
              <w:t xml:space="preserve"> are given by the higher-layer parameters </w:t>
            </w:r>
            <w:r w:rsidRPr="00BD32F8">
              <w:rPr>
                <w:rFonts w:eastAsia="游明朝"/>
                <w:i/>
                <w:sz w:val="20"/>
                <w:lang w:eastAsia="en-US"/>
              </w:rPr>
              <w:t>scramblingID0</w:t>
            </w:r>
            <w:r w:rsidRPr="00BD32F8">
              <w:rPr>
                <w:rFonts w:eastAsia="游明朝"/>
                <w:sz w:val="20"/>
                <w:lang w:eastAsia="en-US"/>
              </w:rPr>
              <w:t xml:space="preserve"> and </w:t>
            </w:r>
            <w:r w:rsidRPr="00BD32F8">
              <w:rPr>
                <w:rFonts w:eastAsia="游明朝"/>
                <w:i/>
                <w:sz w:val="20"/>
                <w:lang w:eastAsia="en-US"/>
              </w:rPr>
              <w:t>scramblingID1</w:t>
            </w:r>
            <w:r w:rsidRPr="00BD32F8">
              <w:rPr>
                <w:rFonts w:eastAsia="游明朝"/>
                <w:sz w:val="20"/>
                <w:lang w:eastAsia="en-US"/>
              </w:rPr>
              <w:t xml:space="preserve">, respectively, in the </w:t>
            </w:r>
            <w:r w:rsidRPr="00BD32F8">
              <w:rPr>
                <w:rFonts w:eastAsia="游明朝"/>
                <w:i/>
                <w:sz w:val="20"/>
                <w:lang w:eastAsia="en-US"/>
              </w:rPr>
              <w:t>DMRS-</w:t>
            </w:r>
            <w:proofErr w:type="spellStart"/>
            <w:r w:rsidRPr="00BD32F8">
              <w:rPr>
                <w:rFonts w:eastAsia="游明朝"/>
                <w:i/>
                <w:sz w:val="20"/>
                <w:lang w:eastAsia="en-US"/>
              </w:rPr>
              <w:t>UplinkConfig</w:t>
            </w:r>
            <w:proofErr w:type="spellEnd"/>
            <w:r w:rsidRPr="00BD32F8">
              <w:rPr>
                <w:rFonts w:eastAsia="游明朝"/>
                <w:i/>
                <w:sz w:val="20"/>
                <w:lang w:eastAsia="en-US"/>
              </w:rPr>
              <w:t xml:space="preserve"> </w:t>
            </w:r>
            <w:r w:rsidRPr="00BD32F8">
              <w:rPr>
                <w:rFonts w:eastAsia="游明朝"/>
                <w:sz w:val="20"/>
                <w:lang w:eastAsia="en-US"/>
              </w:rPr>
              <w:t xml:space="preserve">IE if provided and the PUSCH is scheduled by </w:t>
            </w:r>
            <w:r w:rsidRPr="007A0B8D">
              <w:rPr>
                <w:color w:val="FF0000"/>
                <w:sz w:val="20"/>
                <w:u w:val="single"/>
              </w:rPr>
              <w:t xml:space="preserve">PDCCH using </w:t>
            </w:r>
            <w:r w:rsidRPr="00BD32F8">
              <w:rPr>
                <w:rFonts w:eastAsia="游明朝"/>
                <w:sz w:val="20"/>
                <w:lang w:eastAsia="en-US"/>
              </w:rPr>
              <w:t>DCI format 0_1</w:t>
            </w:r>
            <w:r w:rsidRPr="007A0B8D">
              <w:rPr>
                <w:color w:val="FF0000"/>
                <w:sz w:val="20"/>
                <w:u w:val="single"/>
              </w:rPr>
              <w:t xml:space="preserve"> with the CRC scrambled by C-RNTI or 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 xml:space="preserve">IE if provided and the PUSCH is </w:t>
            </w:r>
            <w:r w:rsidRPr="007A0B8D">
              <w:rPr>
                <w:color w:val="FF0000"/>
                <w:sz w:val="20"/>
                <w:u w:val="single"/>
              </w:rPr>
              <w:t>the uplink transmission without grant according to [TS38.214 Section 6.1.2.3]</w:t>
            </w:r>
            <w:r w:rsidRPr="00BD32F8">
              <w:rPr>
                <w:rFonts w:eastAsia="游明朝"/>
                <w:sz w:val="20"/>
                <w:lang w:eastAsia="en-US"/>
              </w:rPr>
              <w:t>;</w:t>
            </w:r>
            <w:r w:rsidRPr="00BD32F8">
              <w:rPr>
                <w:rFonts w:eastAsia="游明朝"/>
                <w:b/>
                <w:bCs/>
                <w:sz w:val="20"/>
                <w:lang w:eastAsia="en-US"/>
              </w:rPr>
              <w:t xml:space="preserve"> </w:t>
            </w:r>
          </w:p>
          <w:p w14:paraId="22CE86B8" w14:textId="77777777" w:rsidR="00BD32F8" w:rsidRPr="00BD32F8" w:rsidRDefault="00BD32F8" w:rsidP="00705944">
            <w:pPr>
              <w:ind w:left="568" w:hanging="284"/>
              <w:rPr>
                <w:rFonts w:eastAsia="游明朝"/>
                <w:sz w:val="20"/>
                <w:lang w:eastAsia="en-US"/>
              </w:rPr>
            </w:pPr>
            <w:r w:rsidRPr="00BD32F8">
              <w:rPr>
                <w:rFonts w:eastAsia="游明朝"/>
                <w:sz w:val="20"/>
                <w:lang w:eastAsia="en-US"/>
              </w:rPr>
              <w:t>-</w:t>
            </w:r>
            <w:r w:rsidRPr="00BD32F8">
              <w:rPr>
                <w:rFonts w:eastAsia="游明朝"/>
                <w:sz w:val="20"/>
                <w:lang w:eastAsia="en-US"/>
              </w:rPr>
              <w:tab/>
            </w:r>
            <w:r w:rsidRPr="00BD32F8">
              <w:rPr>
                <w:rFonts w:eastAsia="游明朝"/>
                <w:position w:val="-12"/>
                <w:sz w:val="20"/>
                <w:lang w:eastAsia="en-US"/>
              </w:rPr>
              <w:object w:dxaOrig="1740" w:dyaOrig="340" w14:anchorId="5AA1D77F">
                <v:shape id="_x0000_i1288" type="#_x0000_t75" style="width:87pt;height:19pt" o:ole="">
                  <v:imagedata r:id="rId28" o:title=""/>
                </v:shape>
                <o:OLEObject Type="Embed" ProgID="Equation.DSMT4" ShapeID="_x0000_i1288" DrawAspect="Content" ObjectID="_1595439742" r:id="rId54"/>
              </w:object>
            </w:r>
            <w:r w:rsidRPr="00BD32F8">
              <w:rPr>
                <w:rFonts w:eastAsia="游明朝"/>
                <w:sz w:val="20"/>
                <w:lang w:eastAsia="en-US"/>
              </w:rPr>
              <w:t xml:space="preserve"> is given by the higher-layer parameter </w:t>
            </w:r>
            <w:r w:rsidRPr="00BD32F8">
              <w:rPr>
                <w:rFonts w:eastAsia="游明朝"/>
                <w:i/>
                <w:sz w:val="20"/>
                <w:lang w:eastAsia="en-US"/>
              </w:rPr>
              <w:t>scramblingID0</w:t>
            </w:r>
            <w:r w:rsidRPr="00BD32F8">
              <w:rPr>
                <w:rFonts w:eastAsia="游明朝"/>
                <w:sz w:val="20"/>
                <w:lang w:eastAsia="en-US"/>
              </w:rPr>
              <w:t xml:space="preserve"> in the </w:t>
            </w:r>
            <w:r w:rsidRPr="00BD32F8">
              <w:rPr>
                <w:rFonts w:eastAsia="游明朝"/>
                <w:i/>
                <w:sz w:val="20"/>
                <w:lang w:eastAsia="en-US"/>
              </w:rPr>
              <w:t>DMRS-</w:t>
            </w:r>
            <w:proofErr w:type="spellStart"/>
            <w:r w:rsidRPr="00BD32F8">
              <w:rPr>
                <w:rFonts w:eastAsia="游明朝"/>
                <w:i/>
                <w:sz w:val="20"/>
                <w:lang w:eastAsia="en-US"/>
              </w:rPr>
              <w:t>UplinkConfig</w:t>
            </w:r>
            <w:proofErr w:type="spellEnd"/>
            <w:r w:rsidRPr="00BD32F8">
              <w:rPr>
                <w:rFonts w:eastAsia="游明朝"/>
                <w:i/>
                <w:sz w:val="20"/>
                <w:lang w:eastAsia="en-US"/>
              </w:rPr>
              <w:t xml:space="preserve"> </w:t>
            </w:r>
            <w:r w:rsidRPr="00BD32F8">
              <w:rPr>
                <w:rFonts w:eastAsia="游明朝"/>
                <w:sz w:val="20"/>
                <w:lang w:eastAsia="en-US"/>
              </w:rPr>
              <w:t xml:space="preserve">IE if provided and the PUSCH is scheduled by </w:t>
            </w:r>
            <w:r w:rsidRPr="007A0B8D">
              <w:rPr>
                <w:color w:val="FF0000"/>
                <w:sz w:val="20"/>
                <w:u w:val="single"/>
              </w:rPr>
              <w:t xml:space="preserve">using </w:t>
            </w:r>
            <w:r w:rsidRPr="00BD32F8">
              <w:rPr>
                <w:rFonts w:eastAsia="游明朝"/>
                <w:sz w:val="20"/>
                <w:lang w:eastAsia="en-US"/>
              </w:rPr>
              <w:t>DCI format 0_0 with the CRC scrambled by C-RNTI</w:t>
            </w:r>
            <w:r w:rsidRPr="007A0B8D">
              <w:rPr>
                <w:color w:val="FF0000"/>
                <w:sz w:val="20"/>
                <w:u w:val="single"/>
              </w:rPr>
              <w:t xml:space="preserve"> 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 xml:space="preserve">IE if provided and the PUSCH is </w:t>
            </w:r>
            <w:r w:rsidRPr="007A0B8D">
              <w:rPr>
                <w:color w:val="FF0000"/>
                <w:sz w:val="20"/>
                <w:u w:val="single"/>
              </w:rPr>
              <w:t>the uplink transmission without grant according to [TS38.214 Section 6.1.2.3]</w:t>
            </w:r>
            <w:r w:rsidRPr="00BD32F8">
              <w:rPr>
                <w:rFonts w:eastAsia="游明朝"/>
                <w:sz w:val="20"/>
                <w:lang w:eastAsia="en-US"/>
              </w:rPr>
              <w:t>;</w:t>
            </w:r>
          </w:p>
          <w:p w14:paraId="6812FB36" w14:textId="77777777" w:rsidR="00BD32F8" w:rsidRPr="00BD32F8" w:rsidRDefault="00BD32F8" w:rsidP="00705944">
            <w:pPr>
              <w:ind w:left="568" w:hanging="284"/>
              <w:rPr>
                <w:rFonts w:eastAsia="游明朝"/>
                <w:sz w:val="20"/>
                <w:lang w:eastAsia="en-US"/>
              </w:rPr>
            </w:pPr>
            <w:r w:rsidRPr="00BD32F8">
              <w:rPr>
                <w:rFonts w:eastAsia="游明朝"/>
                <w:sz w:val="20"/>
                <w:lang w:eastAsia="en-US"/>
              </w:rPr>
              <w:t>-</w:t>
            </w:r>
            <w:r w:rsidRPr="00BD32F8">
              <w:rPr>
                <w:rFonts w:eastAsia="游明朝"/>
                <w:sz w:val="20"/>
                <w:lang w:eastAsia="en-US"/>
              </w:rPr>
              <w:tab/>
            </w:r>
            <w:r w:rsidRPr="00BD32F8">
              <w:rPr>
                <w:rFonts w:eastAsia="游明朝"/>
                <w:position w:val="-10"/>
                <w:sz w:val="20"/>
                <w:lang w:eastAsia="en-US"/>
              </w:rPr>
              <w:object w:dxaOrig="1180" w:dyaOrig="360" w14:anchorId="0DD5024D">
                <v:shape id="_x0000_i1289" type="#_x0000_t75" style="width:59.35pt;height:17.85pt" o:ole="">
                  <v:imagedata r:id="rId30" o:title=""/>
                </v:shape>
                <o:OLEObject Type="Embed" ProgID="Equation.3" ShapeID="_x0000_i1289" DrawAspect="Content" ObjectID="_1595439743" r:id="rId55"/>
              </w:object>
            </w:r>
            <w:r w:rsidRPr="00BD32F8">
              <w:rPr>
                <w:rFonts w:eastAsia="游明朝"/>
                <w:sz w:val="20"/>
                <w:lang w:eastAsia="en-US"/>
              </w:rPr>
              <w:t xml:space="preserve"> </w:t>
            </w:r>
            <w:proofErr w:type="gramStart"/>
            <w:r w:rsidRPr="00BD32F8">
              <w:rPr>
                <w:rFonts w:eastAsia="游明朝"/>
                <w:sz w:val="20"/>
                <w:lang w:eastAsia="en-US"/>
              </w:rPr>
              <w:t>otherwise</w:t>
            </w:r>
            <w:proofErr w:type="gramEnd"/>
            <w:r w:rsidRPr="00BD32F8">
              <w:rPr>
                <w:rFonts w:eastAsia="游明朝"/>
                <w:sz w:val="20"/>
                <w:lang w:eastAsia="en-US"/>
              </w:rPr>
              <w:t xml:space="preserve">. </w:t>
            </w:r>
          </w:p>
          <w:p w14:paraId="3B3C3390" w14:textId="77777777" w:rsidR="00BD32F8" w:rsidRPr="00BD32F8" w:rsidRDefault="00BD32F8" w:rsidP="00705944">
            <w:pPr>
              <w:rPr>
                <w:rFonts w:eastAsia="游明朝"/>
                <w:sz w:val="20"/>
                <w:lang w:eastAsia="en-US"/>
              </w:rPr>
            </w:pPr>
            <w:r w:rsidRPr="00BD32F8">
              <w:rPr>
                <w:rFonts w:eastAsia="游明朝"/>
                <w:sz w:val="20"/>
                <w:lang w:eastAsia="en-US"/>
              </w:rPr>
              <w:t xml:space="preserve">The quantity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SCID</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t>
                  </m:r>
                </m:e>
              </m:d>
            </m:oMath>
            <w:r w:rsidRPr="00BD32F8">
              <w:rPr>
                <w:rFonts w:eastAsia="游明朝"/>
                <w:sz w:val="20"/>
                <w:lang w:eastAsia="en-US"/>
              </w:rPr>
              <w:t xml:space="preserve"> is indicated by the DM-RS initialization field, if present, in the DCI associated with the PUSCH transmission if DCI format 0_1 in [4, TS 38.212] is used</w:t>
            </w:r>
            <w:r w:rsidRPr="007A0B8D">
              <w:rPr>
                <w:color w:val="FF0000"/>
                <w:sz w:val="20"/>
                <w:u w:val="single"/>
              </w:rPr>
              <w:t xml:space="preserve"> or is configured by </w:t>
            </w:r>
            <w:proofErr w:type="spellStart"/>
            <w:r w:rsidRPr="007A0B8D">
              <w:rPr>
                <w:i/>
                <w:iCs/>
                <w:color w:val="FF0000"/>
                <w:sz w:val="20"/>
                <w:u w:val="single"/>
              </w:rPr>
              <w:t>dmrs-SeqInitialization</w:t>
            </w:r>
            <w:proofErr w:type="spellEnd"/>
            <w:r w:rsidRPr="007A0B8D">
              <w:rPr>
                <w:color w:val="FF0000"/>
                <w:sz w:val="20"/>
                <w:u w:val="single"/>
              </w:rPr>
              <w:t xml:space="preserve"> in the </w:t>
            </w:r>
            <w:proofErr w:type="spellStart"/>
            <w:r w:rsidRPr="007A0B8D">
              <w:rPr>
                <w:i/>
                <w:iCs/>
                <w:color w:val="FF0000"/>
                <w:sz w:val="20"/>
                <w:u w:val="single"/>
              </w:rPr>
              <w:t>ConfiguredGrantConfig</w:t>
            </w:r>
            <w:proofErr w:type="spellEnd"/>
            <w:r w:rsidRPr="007A0B8D">
              <w:rPr>
                <w:color w:val="FF0000"/>
                <w:sz w:val="20"/>
                <w:u w:val="single"/>
              </w:rPr>
              <w:t xml:space="preserve"> for the uplink transmission without grant according to [TS38.214 Section 6.1.2.3]</w:t>
            </w:r>
            <w:r w:rsidRPr="00BD32F8">
              <w:rPr>
                <w:rFonts w:eastAsia="游明朝"/>
                <w:sz w:val="20"/>
                <w:lang w:eastAsia="en-US"/>
              </w:rPr>
              <w:t xml:space="preserve">,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SCID</m:t>
                  </m:r>
                </m:sub>
              </m:sSub>
              <m:r>
                <w:rPr>
                  <w:rFonts w:ascii="Cambria Math" w:eastAsia="游明朝" w:hAnsi="Cambria Math"/>
                  <w:sz w:val="20"/>
                  <w:lang w:eastAsia="en-US"/>
                </w:rPr>
                <m:t>=0</m:t>
              </m:r>
            </m:oMath>
            <w:r w:rsidRPr="00BD32F8">
              <w:rPr>
                <w:rFonts w:eastAsia="游明朝"/>
                <w:sz w:val="20"/>
                <w:lang w:eastAsia="en-US"/>
              </w:rPr>
              <w:t>.</w:t>
            </w:r>
          </w:p>
          <w:p w14:paraId="0F92F933" w14:textId="77777777" w:rsidR="00BD32F8" w:rsidRPr="00BD32F8" w:rsidRDefault="00BD32F8" w:rsidP="00705944">
            <w:pPr>
              <w:keepNext/>
              <w:keepLines/>
              <w:spacing w:before="120"/>
              <w:ind w:left="1985" w:hanging="1985"/>
              <w:rPr>
                <w:rFonts w:ascii="Arial" w:eastAsia="游明朝" w:hAnsi="Arial"/>
                <w:sz w:val="20"/>
                <w:lang w:eastAsia="en-US"/>
              </w:rPr>
            </w:pPr>
            <w:r w:rsidRPr="00BD32F8">
              <w:rPr>
                <w:rFonts w:ascii="Arial" w:eastAsia="游明朝" w:hAnsi="Arial"/>
                <w:sz w:val="20"/>
                <w:lang w:eastAsia="en-US"/>
              </w:rPr>
              <w:t>6.4.1.1.1.2</w:t>
            </w:r>
            <w:r w:rsidRPr="00BD32F8">
              <w:rPr>
                <w:rFonts w:ascii="Arial" w:eastAsia="游明朝" w:hAnsi="Arial"/>
                <w:sz w:val="20"/>
                <w:lang w:eastAsia="en-US"/>
              </w:rPr>
              <w:tab/>
              <w:t>Sequence generation when transform precoding is enabled</w:t>
            </w:r>
          </w:p>
          <w:p w14:paraId="146EE3DC" w14:textId="77777777" w:rsidR="00BD32F8" w:rsidRPr="00BD32F8" w:rsidRDefault="00BD32F8" w:rsidP="00705944">
            <w:pPr>
              <w:rPr>
                <w:rFonts w:eastAsia="游明朝"/>
                <w:sz w:val="20"/>
                <w:lang w:eastAsia="en-US"/>
              </w:rPr>
            </w:pPr>
            <w:r w:rsidRPr="00BD32F8">
              <w:rPr>
                <w:rFonts w:eastAsia="游明朝"/>
                <w:sz w:val="20"/>
                <w:lang w:eastAsia="en-US"/>
              </w:rPr>
              <w:t xml:space="preserve">If transform precoding for PUSCH is enabled, the reference-signal sequence </w:t>
            </w:r>
            <w:r w:rsidRPr="00BD32F8">
              <w:rPr>
                <w:rFonts w:eastAsia="游明朝"/>
                <w:position w:val="-10"/>
                <w:sz w:val="20"/>
                <w:lang w:eastAsia="en-US"/>
              </w:rPr>
              <w:object w:dxaOrig="420" w:dyaOrig="300" w14:anchorId="3FC5EB4F">
                <v:shape id="_x0000_i1290" type="#_x0000_t75" style="width:20.75pt;height:15pt" o:ole="">
                  <v:imagedata r:id="rId14" o:title=""/>
                </v:shape>
                <o:OLEObject Type="Embed" ProgID="Equation.3" ShapeID="_x0000_i1290" DrawAspect="Content" ObjectID="_1595439744" r:id="rId56"/>
              </w:object>
            </w:r>
            <w:r w:rsidRPr="00BD32F8">
              <w:rPr>
                <w:rFonts w:eastAsia="游明朝"/>
                <w:sz w:val="20"/>
                <w:lang w:eastAsia="en-US"/>
              </w:rPr>
              <w:t xml:space="preserve"> shall be generated according to</w:t>
            </w:r>
          </w:p>
          <w:p w14:paraId="7D282996" w14:textId="77777777" w:rsidR="00BD32F8" w:rsidRPr="00BD32F8" w:rsidRDefault="00BD32F8" w:rsidP="00705944">
            <w:pPr>
              <w:keepLines/>
              <w:tabs>
                <w:tab w:val="center" w:pos="4536"/>
                <w:tab w:val="right" w:pos="9072"/>
              </w:tabs>
              <w:jc w:val="center"/>
              <w:rPr>
                <w:rFonts w:eastAsia="游明朝"/>
                <w:noProof/>
                <w:sz w:val="20"/>
                <w:lang w:eastAsia="en-US"/>
              </w:rPr>
            </w:pPr>
            <w:r w:rsidRPr="00BD32F8">
              <w:rPr>
                <w:rFonts w:eastAsia="游明朝"/>
                <w:noProof/>
                <w:position w:val="-30"/>
                <w:sz w:val="20"/>
                <w:lang w:eastAsia="en-US"/>
              </w:rPr>
              <w:object w:dxaOrig="2320" w:dyaOrig="680" w14:anchorId="26E11D67">
                <v:shape id="_x0000_i1291" type="#_x0000_t75" style="width:115.8pt;height:34.55pt" o:ole="">
                  <v:imagedata r:id="rId33" o:title=""/>
                </v:shape>
                <o:OLEObject Type="Embed" ProgID="Equation.DSMT4" ShapeID="_x0000_i1291" DrawAspect="Content" ObjectID="_1595439745" r:id="rId57"/>
              </w:object>
            </w:r>
          </w:p>
          <w:p w14:paraId="08D06851" w14:textId="77777777" w:rsidR="00BD32F8" w:rsidRPr="00BD32F8" w:rsidRDefault="00BD32F8" w:rsidP="00705944">
            <w:pPr>
              <w:rPr>
                <w:rFonts w:eastAsia="游明朝"/>
                <w:sz w:val="20"/>
                <w:lang w:eastAsia="en-US"/>
              </w:rPr>
            </w:pPr>
            <w:proofErr w:type="gramStart"/>
            <w:r w:rsidRPr="00BD32F8">
              <w:rPr>
                <w:rFonts w:eastAsia="游明朝"/>
                <w:sz w:val="20"/>
                <w:lang w:eastAsia="en-US"/>
              </w:rPr>
              <w:t>where</w:t>
            </w:r>
            <w:proofErr w:type="gramEnd"/>
            <w:r w:rsidRPr="00BD32F8">
              <w:rPr>
                <w:rFonts w:eastAsia="游明朝"/>
                <w:sz w:val="20"/>
                <w:lang w:eastAsia="en-US"/>
              </w:rPr>
              <w:t xml:space="preserve"> </w:t>
            </w:r>
            <w:r w:rsidRPr="00BD32F8">
              <w:rPr>
                <w:rFonts w:eastAsia="游明朝"/>
                <w:position w:val="-12"/>
                <w:sz w:val="20"/>
                <w:lang w:eastAsia="en-US"/>
              </w:rPr>
              <w:object w:dxaOrig="800" w:dyaOrig="360" w14:anchorId="2531BAE2">
                <v:shape id="_x0000_i1292" type="#_x0000_t75" style="width:39.75pt;height:17.85pt" o:ole="">
                  <v:imagedata r:id="rId35" o:title=""/>
                </v:shape>
                <o:OLEObject Type="Embed" ProgID="Equation.3" ShapeID="_x0000_i1292" DrawAspect="Content" ObjectID="_1595439746" r:id="rId58"/>
              </w:object>
            </w:r>
            <w:r w:rsidRPr="00BD32F8">
              <w:rPr>
                <w:rFonts w:eastAsia="游明朝"/>
                <w:sz w:val="20"/>
                <w:lang w:eastAsia="en-US"/>
              </w:rPr>
              <w:t xml:space="preserve"> is given by clause 5.2.2 with </w:t>
            </w:r>
            <w:r w:rsidRPr="00BD32F8">
              <w:rPr>
                <w:rFonts w:eastAsia="游明朝"/>
                <w:position w:val="-6"/>
                <w:sz w:val="20"/>
                <w:lang w:eastAsia="en-US"/>
              </w:rPr>
              <w:object w:dxaOrig="460" w:dyaOrig="240" w14:anchorId="7FDB27FF">
                <v:shape id="_x0000_i1293" type="#_x0000_t75" style="width:23.05pt;height:12.1pt" o:ole="">
                  <v:imagedata r:id="rId37" o:title=""/>
                </v:shape>
                <o:OLEObject Type="Embed" ProgID="Equation.3" ShapeID="_x0000_i1293" DrawAspect="Content" ObjectID="_1595439747" r:id="rId59"/>
              </w:object>
            </w:r>
            <w:r w:rsidRPr="00BD32F8">
              <w:rPr>
                <w:rFonts w:eastAsia="游明朝"/>
                <w:sz w:val="20"/>
                <w:lang w:eastAsia="en-US"/>
              </w:rPr>
              <w:t xml:space="preserve"> and </w:t>
            </w:r>
            <w:r w:rsidRPr="00BD32F8">
              <w:rPr>
                <w:rFonts w:eastAsia="游明朝"/>
                <w:position w:val="-6"/>
                <w:sz w:val="20"/>
                <w:lang w:eastAsia="en-US"/>
              </w:rPr>
              <w:object w:dxaOrig="520" w:dyaOrig="240" w14:anchorId="159A4ECF">
                <v:shape id="_x0000_i1294" type="#_x0000_t75" style="width:26.5pt;height:12.1pt" o:ole="">
                  <v:imagedata r:id="rId39" o:title=""/>
                </v:shape>
                <o:OLEObject Type="Embed" ProgID="Equation.3" ShapeID="_x0000_i1294" DrawAspect="Content" ObjectID="_1595439748" r:id="rId60"/>
              </w:object>
            </w:r>
            <w:r w:rsidRPr="00BD32F8">
              <w:rPr>
                <w:rFonts w:eastAsia="游明朝"/>
                <w:sz w:val="20"/>
                <w:lang w:eastAsia="en-US"/>
              </w:rPr>
              <w:t xml:space="preserve"> for a PUSCH transmission dynamically scheduled by DCI.</w:t>
            </w:r>
          </w:p>
          <w:p w14:paraId="3E3E929D" w14:textId="77777777" w:rsidR="00BD32F8" w:rsidRPr="00BD32F8" w:rsidRDefault="00BD32F8" w:rsidP="00705944">
            <w:pPr>
              <w:rPr>
                <w:rFonts w:eastAsia="Malgun Gothic"/>
                <w:sz w:val="20"/>
                <w:lang w:eastAsia="en-US"/>
              </w:rPr>
            </w:pPr>
            <w:r w:rsidRPr="00BD32F8">
              <w:rPr>
                <w:rFonts w:eastAsia="游明朝"/>
                <w:sz w:val="20"/>
                <w:lang w:eastAsia="en-US"/>
              </w:rPr>
              <w:t>T</w:t>
            </w:r>
            <w:r w:rsidRPr="00BD32F8">
              <w:rPr>
                <w:rFonts w:eastAsia="Malgun Gothic"/>
                <w:sz w:val="20"/>
                <w:lang w:eastAsia="en-US"/>
              </w:rPr>
              <w:t xml:space="preserve">he sequence group </w:t>
            </w:r>
            <w:r>
              <w:rPr>
                <w:rFonts w:eastAsia="游明朝"/>
                <w:noProof/>
                <w:position w:val="-14"/>
                <w:sz w:val="20"/>
                <w:lang w:val="en-US"/>
              </w:rPr>
              <w:drawing>
                <wp:inline distT="0" distB="0" distL="0" distR="0" wp14:anchorId="51D96CBE" wp14:editId="1D2DA6FE">
                  <wp:extent cx="1184910" cy="238760"/>
                  <wp:effectExtent l="0" t="0" r="0" b="889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84910" cy="238760"/>
                          </a:xfrm>
                          <a:prstGeom prst="rect">
                            <a:avLst/>
                          </a:prstGeom>
                          <a:noFill/>
                          <a:ln>
                            <a:noFill/>
                          </a:ln>
                        </pic:spPr>
                      </pic:pic>
                    </a:graphicData>
                  </a:graphic>
                </wp:inline>
              </w:drawing>
            </w:r>
            <w:r w:rsidRPr="00BD32F8">
              <w:rPr>
                <w:rFonts w:eastAsia="游明朝"/>
                <w:sz w:val="20"/>
                <w:lang w:eastAsia="en-US"/>
              </w:rPr>
              <w:t xml:space="preserve">, where </w:t>
            </w:r>
            <w:r>
              <w:rPr>
                <w:rFonts w:eastAsia="游明朝"/>
                <w:noProof/>
                <w:position w:val="-10"/>
                <w:sz w:val="20"/>
                <w:lang w:val="en-US"/>
              </w:rPr>
              <w:drawing>
                <wp:inline distT="0" distB="0" distL="0" distR="0" wp14:anchorId="7B6C1C50" wp14:editId="7D87122F">
                  <wp:extent cx="230505" cy="222885"/>
                  <wp:effectExtent l="0" t="0" r="0" b="571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0505" cy="222885"/>
                          </a:xfrm>
                          <a:prstGeom prst="rect">
                            <a:avLst/>
                          </a:prstGeom>
                          <a:noFill/>
                          <a:ln>
                            <a:noFill/>
                          </a:ln>
                        </pic:spPr>
                      </pic:pic>
                    </a:graphicData>
                  </a:graphic>
                </wp:inline>
              </w:drawing>
            </w:r>
            <w:r w:rsidRPr="00BD32F8">
              <w:rPr>
                <w:rFonts w:eastAsia="Malgun Gothic"/>
                <w:sz w:val="20"/>
                <w:lang w:eastAsia="en-US"/>
              </w:rPr>
              <w:t xml:space="preserve"> is given by</w:t>
            </w:r>
          </w:p>
          <w:p w14:paraId="018B6ACE" w14:textId="77777777" w:rsidR="00BD32F8" w:rsidRPr="00BD32F8" w:rsidRDefault="00BD32F8" w:rsidP="00705944">
            <w:pPr>
              <w:ind w:left="568" w:hanging="284"/>
              <w:rPr>
                <w:rFonts w:eastAsia="游明朝"/>
                <w:sz w:val="20"/>
                <w:lang w:eastAsia="en-US"/>
              </w:rPr>
            </w:pPr>
            <w:r w:rsidRPr="00BD32F8">
              <w:rPr>
                <w:rFonts w:eastAsia="Malgun Gothic"/>
                <w:sz w:val="20"/>
                <w:lang w:eastAsia="en-US"/>
              </w:rPr>
              <w:t>-</w:t>
            </w:r>
            <w:r w:rsidRPr="00BD32F8">
              <w:rPr>
                <w:rFonts w:eastAsia="Malgun Gothic"/>
                <w:sz w:val="20"/>
                <w:lang w:eastAsia="en-US"/>
              </w:rPr>
              <w:tab/>
            </w:r>
            <w:r>
              <w:rPr>
                <w:rFonts w:eastAsia="游明朝"/>
                <w:noProof/>
                <w:position w:val="-10"/>
                <w:sz w:val="20"/>
                <w:lang w:val="en-US"/>
              </w:rPr>
              <w:drawing>
                <wp:inline distT="0" distB="0" distL="0" distR="0" wp14:anchorId="41D18F48" wp14:editId="1F72A0E3">
                  <wp:extent cx="731520" cy="222885"/>
                  <wp:effectExtent l="0" t="0" r="0" b="571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31520" cy="222885"/>
                          </a:xfrm>
                          <a:prstGeom prst="rect">
                            <a:avLst/>
                          </a:prstGeom>
                          <a:noFill/>
                          <a:ln>
                            <a:noFill/>
                          </a:ln>
                        </pic:spPr>
                      </pic:pic>
                    </a:graphicData>
                  </a:graphic>
                </wp:inline>
              </w:drawing>
            </w:r>
            <w:r w:rsidRPr="00BD32F8">
              <w:rPr>
                <w:rFonts w:eastAsia="游明朝"/>
                <w:sz w:val="20"/>
                <w:lang w:eastAsia="en-US"/>
              </w:rPr>
              <w:t xml:space="preserve"> if </w:t>
            </w:r>
            <w:r>
              <w:rPr>
                <w:rFonts w:eastAsia="游明朝"/>
                <w:noProof/>
                <w:position w:val="-10"/>
                <w:sz w:val="20"/>
                <w:lang w:val="en-US"/>
              </w:rPr>
              <w:drawing>
                <wp:inline distT="0" distB="0" distL="0" distR="0" wp14:anchorId="0B92F53E" wp14:editId="1FD6F7A9">
                  <wp:extent cx="421640" cy="222885"/>
                  <wp:effectExtent l="0" t="0" r="0" b="571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21640" cy="222885"/>
                          </a:xfrm>
                          <a:prstGeom prst="rect">
                            <a:avLst/>
                          </a:prstGeom>
                          <a:noFill/>
                          <a:ln>
                            <a:noFill/>
                          </a:ln>
                        </pic:spPr>
                      </pic:pic>
                    </a:graphicData>
                  </a:graphic>
                </wp:inline>
              </w:drawing>
            </w:r>
            <w:r w:rsidRPr="00BD32F8">
              <w:rPr>
                <w:rFonts w:eastAsia="游明朝"/>
                <w:sz w:val="20"/>
                <w:lang w:eastAsia="en-US"/>
              </w:rPr>
              <w:t xml:space="preserve"> is configured by the higher-layer parameter </w:t>
            </w:r>
            <w:proofErr w:type="spellStart"/>
            <w:r w:rsidRPr="00BD32F8">
              <w:rPr>
                <w:rFonts w:eastAsia="游明朝"/>
                <w:i/>
                <w:sz w:val="20"/>
                <w:lang w:eastAsia="en-US"/>
              </w:rPr>
              <w:t>nPUSCH</w:t>
            </w:r>
            <w:proofErr w:type="spellEnd"/>
            <w:r w:rsidRPr="00BD32F8">
              <w:rPr>
                <w:rFonts w:eastAsia="游明朝"/>
                <w:i/>
                <w:sz w:val="20"/>
                <w:lang w:eastAsia="en-US"/>
              </w:rPr>
              <w:t xml:space="preserve">-Identity </w:t>
            </w:r>
            <w:r w:rsidRPr="00BD32F8">
              <w:rPr>
                <w:rFonts w:eastAsia="游明朝"/>
                <w:sz w:val="20"/>
                <w:lang w:eastAsia="en-US"/>
              </w:rPr>
              <w:t xml:space="preserve">in the </w:t>
            </w:r>
            <w:r w:rsidRPr="00BD32F8">
              <w:rPr>
                <w:rFonts w:eastAsia="游明朝"/>
                <w:i/>
                <w:sz w:val="20"/>
                <w:lang w:eastAsia="en-US"/>
              </w:rPr>
              <w:t>DMRS-</w:t>
            </w:r>
            <w:proofErr w:type="spellStart"/>
            <w:r w:rsidRPr="00BD32F8">
              <w:rPr>
                <w:rFonts w:eastAsia="游明朝"/>
                <w:i/>
                <w:sz w:val="20"/>
                <w:lang w:eastAsia="en-US"/>
              </w:rPr>
              <w:t>UplinkConfig</w:t>
            </w:r>
            <w:proofErr w:type="spellEnd"/>
            <w:r w:rsidRPr="00BD32F8">
              <w:rPr>
                <w:rFonts w:eastAsia="游明朝"/>
                <w:i/>
                <w:sz w:val="20"/>
                <w:lang w:eastAsia="en-US"/>
              </w:rPr>
              <w:t xml:space="preserve"> </w:t>
            </w:r>
            <w:r w:rsidRPr="00BD32F8">
              <w:rPr>
                <w:rFonts w:eastAsia="游明朝"/>
                <w:sz w:val="20"/>
                <w:lang w:eastAsia="en-US"/>
              </w:rPr>
              <w:t xml:space="preserve">IE </w:t>
            </w:r>
            <w:r w:rsidRPr="007A0B8D">
              <w:rPr>
                <w:color w:val="FF0000"/>
                <w:sz w:val="20"/>
                <w:u w:val="single"/>
              </w:rPr>
              <w:t xml:space="preserve">for the PUSCH scheduled by a DCI, or in the </w:t>
            </w:r>
            <w:r w:rsidRPr="007A0B8D">
              <w:rPr>
                <w:i/>
                <w:iCs/>
                <w:color w:val="FF0000"/>
                <w:sz w:val="20"/>
                <w:u w:val="single"/>
              </w:rPr>
              <w:t>cg-DMRS-Configuration</w:t>
            </w:r>
            <w:r w:rsidRPr="007A0B8D">
              <w:rPr>
                <w:color w:val="FF0000"/>
                <w:sz w:val="20"/>
                <w:u w:val="single"/>
              </w:rPr>
              <w:t xml:space="preserve"> for the uplink transmission without grant according to [TS38.214 Section 6.1.2.3],</w:t>
            </w:r>
            <w:r w:rsidRPr="007A0B8D">
              <w:rPr>
                <w:sz w:val="20"/>
              </w:rPr>
              <w:t xml:space="preserve"> </w:t>
            </w:r>
            <w:r w:rsidRPr="00BD32F8">
              <w:rPr>
                <w:rFonts w:eastAsia="游明朝"/>
                <w:sz w:val="20"/>
                <w:lang w:eastAsia="en-US"/>
              </w:rPr>
              <w:t>and the PUSCH is not a msg3 PUSCH according to clause 8.3 in [5, TS 38.213].</w:t>
            </w:r>
          </w:p>
          <w:p w14:paraId="5C8D052D" w14:textId="77777777" w:rsidR="00BD32F8" w:rsidRPr="00BD32F8" w:rsidRDefault="00BD32F8" w:rsidP="00705944">
            <w:pPr>
              <w:ind w:left="568" w:hanging="284"/>
              <w:rPr>
                <w:rFonts w:eastAsia="Malgun Gothic"/>
                <w:sz w:val="20"/>
                <w:lang w:eastAsia="en-US"/>
              </w:rPr>
            </w:pPr>
            <w:r w:rsidRPr="00BD32F8">
              <w:rPr>
                <w:rFonts w:eastAsia="游明朝"/>
                <w:sz w:val="20"/>
                <w:lang w:eastAsia="en-US"/>
              </w:rPr>
              <w:t>-</w:t>
            </w:r>
            <w:r w:rsidRPr="00BD32F8">
              <w:rPr>
                <w:rFonts w:eastAsia="游明朝"/>
                <w:sz w:val="20"/>
                <w:lang w:eastAsia="en-US"/>
              </w:rPr>
              <w:tab/>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RS</m:t>
                  </m: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BD32F8">
              <w:rPr>
                <w:rFonts w:eastAsia="游明朝"/>
                <w:sz w:val="20"/>
                <w:lang w:eastAsia="en-US"/>
              </w:rPr>
              <w:t xml:space="preserve"> otherwise</w:t>
            </w:r>
          </w:p>
          <w:p w14:paraId="290C6CDC" w14:textId="77777777" w:rsidR="00BD32F8" w:rsidRPr="00BD32F8" w:rsidRDefault="00BD32F8" w:rsidP="00705944">
            <w:pPr>
              <w:rPr>
                <w:rFonts w:eastAsiaTheme="minorEastAsia" w:hint="eastAsia"/>
                <w:sz w:val="20"/>
              </w:rPr>
            </w:pPr>
            <w:r>
              <w:rPr>
                <w:rFonts w:eastAsiaTheme="minorEastAsia" w:hint="eastAsia"/>
                <w:sz w:val="20"/>
              </w:rPr>
              <w:t>[</w:t>
            </w:r>
            <w:r>
              <w:rPr>
                <w:rFonts w:eastAsiaTheme="minorEastAsia"/>
                <w:sz w:val="20"/>
              </w:rPr>
              <w:t>…</w:t>
            </w:r>
            <w:r>
              <w:rPr>
                <w:rFonts w:eastAsiaTheme="minorEastAsia" w:hint="eastAsia"/>
                <w:sz w:val="20"/>
              </w:rPr>
              <w:t>]</w:t>
            </w:r>
          </w:p>
        </w:tc>
      </w:tr>
    </w:tbl>
    <w:p w14:paraId="423DA46B" w14:textId="77777777" w:rsidR="00BD32F8" w:rsidRPr="00BD32F8" w:rsidRDefault="00BD32F8" w:rsidP="00BD32F8">
      <w:pPr>
        <w:spacing w:afterLines="50" w:after="120"/>
        <w:jc w:val="both"/>
        <w:rPr>
          <w:rFonts w:eastAsiaTheme="minorEastAsia" w:hint="eastAsia"/>
          <w:sz w:val="22"/>
          <w:lang w:val="en-US"/>
        </w:rPr>
      </w:pPr>
    </w:p>
    <w:p w14:paraId="6636CF3C" w14:textId="77777777" w:rsidR="00BD32F8" w:rsidRPr="00B946E5" w:rsidRDefault="00BD32F8" w:rsidP="00BD32F8">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4</w:t>
      </w:r>
      <w:r w:rsidRPr="00B946E5">
        <w:rPr>
          <w:rFonts w:eastAsia="SimSun"/>
          <w:b/>
          <w:sz w:val="22"/>
          <w:szCs w:val="22"/>
          <w:u w:val="single"/>
          <w:lang w:eastAsia="zh-CN"/>
        </w:rPr>
        <w:t xml:space="preserve">: </w:t>
      </w:r>
    </w:p>
    <w:p w14:paraId="5FB90D42" w14:textId="77777777" w:rsidR="00BD32F8" w:rsidRDefault="00BD32F8" w:rsidP="00BD32F8">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Adopt following TP in 38.211</w:t>
      </w:r>
      <w:r w:rsidRPr="002613BD">
        <w:rPr>
          <w:rFonts w:eastAsiaTheme="minorEastAsia"/>
          <w:i/>
          <w:sz w:val="22"/>
          <w:lang w:val="en-US"/>
        </w:rPr>
        <w:t xml:space="preserve"> </w:t>
      </w:r>
      <w:proofErr w:type="spellStart"/>
      <w:r w:rsidRPr="002613BD">
        <w:rPr>
          <w:rFonts w:eastAsiaTheme="minorEastAsia"/>
          <w:i/>
          <w:sz w:val="22"/>
          <w:lang w:val="en-US"/>
        </w:rPr>
        <w:t>subclause</w:t>
      </w:r>
      <w:proofErr w:type="spellEnd"/>
      <w:r w:rsidRPr="002613BD">
        <w:rPr>
          <w:rFonts w:eastAsiaTheme="minorEastAsia"/>
          <w:i/>
          <w:sz w:val="22"/>
          <w:lang w:val="en-US"/>
        </w:rPr>
        <w:t xml:space="preserve"> 4.3.2:</w:t>
      </w:r>
    </w:p>
    <w:p w14:paraId="593E7C5C" w14:textId="77777777" w:rsidR="00BD32F8" w:rsidRDefault="00BD32F8" w:rsidP="00BD32F8">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10170"/>
      </w:tblGrid>
      <w:tr w:rsidR="00BD32F8" w14:paraId="633FA7A1" w14:textId="77777777" w:rsidTr="00705944">
        <w:tc>
          <w:tcPr>
            <w:tcW w:w="10170" w:type="dxa"/>
          </w:tcPr>
          <w:p w14:paraId="4D35B807" w14:textId="77777777" w:rsidR="00BD32F8" w:rsidRPr="002553F0" w:rsidRDefault="00BD32F8" w:rsidP="00705944">
            <w:pPr>
              <w:keepNext/>
              <w:keepLines/>
              <w:spacing w:before="120"/>
              <w:ind w:left="1134" w:hanging="1134"/>
              <w:outlineLvl w:val="2"/>
              <w:rPr>
                <w:rFonts w:ascii="Arial" w:eastAsia="游明朝" w:hAnsi="Arial"/>
                <w:sz w:val="28"/>
                <w:lang w:eastAsia="en-US"/>
              </w:rPr>
            </w:pPr>
            <w:r w:rsidRPr="002553F0">
              <w:rPr>
                <w:rFonts w:ascii="Arial" w:eastAsia="游明朝" w:hAnsi="Arial"/>
                <w:sz w:val="28"/>
                <w:lang w:eastAsia="en-US"/>
              </w:rPr>
              <w:t>4.3.2</w:t>
            </w:r>
            <w:r w:rsidRPr="002553F0">
              <w:rPr>
                <w:rFonts w:ascii="Arial" w:eastAsia="游明朝" w:hAnsi="Arial"/>
                <w:sz w:val="28"/>
                <w:lang w:eastAsia="en-US"/>
              </w:rPr>
              <w:tab/>
              <w:t>Slots</w:t>
            </w:r>
          </w:p>
          <w:p w14:paraId="20E1BFE2" w14:textId="77777777" w:rsidR="00BD32F8" w:rsidRPr="002553F0" w:rsidRDefault="00BD32F8" w:rsidP="00705944">
            <w:pPr>
              <w:rPr>
                <w:rFonts w:eastAsia="游明朝"/>
                <w:sz w:val="20"/>
              </w:rPr>
            </w:pPr>
            <w:r>
              <w:rPr>
                <w:rFonts w:eastAsia="游明朝" w:hint="eastAsia"/>
                <w:sz w:val="20"/>
              </w:rPr>
              <w:t>[</w:t>
            </w:r>
            <w:r>
              <w:rPr>
                <w:rFonts w:eastAsia="游明朝"/>
                <w:sz w:val="20"/>
              </w:rPr>
              <w:t>…</w:t>
            </w:r>
            <w:r>
              <w:rPr>
                <w:rFonts w:eastAsia="游明朝" w:hint="eastAsia"/>
                <w:sz w:val="20"/>
              </w:rPr>
              <w:t>]</w:t>
            </w:r>
          </w:p>
          <w:p w14:paraId="0F8B04B1" w14:textId="77777777" w:rsidR="00BD32F8" w:rsidRPr="006E447F" w:rsidRDefault="00BD32F8" w:rsidP="00705944">
            <w:pPr>
              <w:rPr>
                <w:rFonts w:eastAsia="游明朝"/>
                <w:sz w:val="20"/>
              </w:rPr>
            </w:pPr>
            <w:proofErr w:type="gramStart"/>
            <w:r w:rsidRPr="002553F0">
              <w:rPr>
                <w:rFonts w:eastAsia="游明朝"/>
                <w:sz w:val="20"/>
                <w:lang w:eastAsia="en-US"/>
              </w:rPr>
              <w:t>A UE not capable of full-duplex communication is not expected to transmit</w:t>
            </w:r>
            <w:r w:rsidRPr="006E447F">
              <w:rPr>
                <w:rFonts w:eastAsia="游明朝"/>
                <w:color w:val="FF0000"/>
                <w:sz w:val="20"/>
                <w:u w:val="single"/>
                <w:lang w:eastAsia="en-US"/>
              </w:rPr>
              <w:t xml:space="preserve"> </w:t>
            </w:r>
            <w:r w:rsidRPr="006E447F">
              <w:rPr>
                <w:rFonts w:eastAsia="游明朝"/>
                <w:color w:val="FF0000"/>
                <w:sz w:val="20"/>
                <w:u w:val="single"/>
              </w:rPr>
              <w:t>and receive at the same time.</w:t>
            </w:r>
            <w:proofErr w:type="gramEnd"/>
            <w:r w:rsidRPr="006E447F">
              <w:rPr>
                <w:rFonts w:eastAsia="游明朝"/>
                <w:color w:val="FF0000"/>
                <w:sz w:val="20"/>
                <w:u w:val="single"/>
              </w:rPr>
              <w:t xml:space="preserve"> The UE is not expected to transmit </w:t>
            </w:r>
            <w:r w:rsidRPr="002553F0">
              <w:rPr>
                <w:rFonts w:eastAsia="游明朝"/>
                <w:sz w:val="20"/>
                <w:lang w:eastAsia="en-US"/>
              </w:rPr>
              <w:t xml:space="preserve">in the uplink </w:t>
            </w:r>
            <w:r w:rsidRPr="006E447F">
              <w:rPr>
                <w:rFonts w:eastAsia="游明朝"/>
                <w:color w:val="FF0000"/>
                <w:sz w:val="20"/>
                <w:u w:val="single"/>
              </w:rPr>
              <w:t xml:space="preserve">during the received downlink symbol and </w:t>
            </w:r>
            <w:r w:rsidRPr="002553F0">
              <w:rPr>
                <w:rFonts w:eastAsia="游明朝"/>
                <w:sz w:val="20"/>
                <w:lang w:eastAsia="en-US"/>
              </w:rPr>
              <w:t xml:space="preserve">earlier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ascii="Cambria Math" w:eastAsia="游明朝" w:hAnsi="Cambria Math"/>
                      <w:sz w:val="20"/>
                      <w:lang w:eastAsia="en-US"/>
                    </w:rPr>
                    <m:t>c</m:t>
                  </m:r>
                </m:sub>
              </m:sSub>
            </m:oMath>
            <w:r w:rsidRPr="002553F0">
              <w:rPr>
                <w:rFonts w:eastAsia="游明朝"/>
                <w:sz w:val="20"/>
                <w:lang w:eastAsia="en-US"/>
              </w:rPr>
              <w:t xml:space="preserve"> after the end of the last received downlink symbol</w:t>
            </w:r>
            <w:r w:rsidRPr="006E447F">
              <w:rPr>
                <w:rFonts w:eastAsia="游明朝"/>
                <w:color w:val="FF0000"/>
                <w:sz w:val="20"/>
                <w:u w:val="single"/>
                <w:lang w:eastAsia="en-US"/>
              </w:rPr>
              <w:t xml:space="preserve"> </w:t>
            </w:r>
            <w:r w:rsidRPr="006E447F">
              <w:rPr>
                <w:rFonts w:eastAsia="游明朝"/>
                <w:color w:val="FF0000"/>
                <w:sz w:val="20"/>
                <w:u w:val="single"/>
              </w:rPr>
              <w:t xml:space="preserve">and is not expected to receive the downlink during the transmission of uplink symbol </w:t>
            </w:r>
            <w:r w:rsidRPr="002553F0">
              <w:rPr>
                <w:rFonts w:eastAsia="游明朝"/>
                <w:sz w:val="20"/>
                <w:lang w:eastAsia="en-US"/>
              </w:rPr>
              <w:t xml:space="preserve">in the same cell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oMath>
            <w:r w:rsidRPr="002553F0">
              <w:rPr>
                <w:rFonts w:eastAsia="游明朝"/>
                <w:sz w:val="20"/>
                <w:lang w:eastAsia="en-US"/>
              </w:rPr>
              <w:t xml:space="preserve"> is given by [TS 38.101].</w:t>
            </w:r>
          </w:p>
        </w:tc>
      </w:tr>
    </w:tbl>
    <w:p w14:paraId="6C37A21F" w14:textId="6CF0F838" w:rsidR="002217C6" w:rsidRDefault="002217C6" w:rsidP="006E447F">
      <w:pPr>
        <w:rPr>
          <w:rFonts w:eastAsiaTheme="minorEastAsia" w:hint="eastAsia"/>
          <w:sz w:val="22"/>
        </w:rPr>
      </w:pPr>
    </w:p>
    <w:p w14:paraId="23AA7120" w14:textId="77777777" w:rsidR="00BD32F8" w:rsidRPr="006E447F" w:rsidRDefault="00BD32F8" w:rsidP="00BD32F8">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hint="eastAsia"/>
          <w:b/>
          <w:sz w:val="22"/>
          <w:szCs w:val="22"/>
          <w:u w:val="single"/>
        </w:rPr>
        <w:t>5</w:t>
      </w:r>
      <w:r w:rsidRPr="006E447F">
        <w:rPr>
          <w:rFonts w:eastAsia="SimSun"/>
          <w:b/>
          <w:sz w:val="22"/>
          <w:szCs w:val="22"/>
          <w:u w:val="single"/>
          <w:lang w:eastAsia="zh-CN"/>
        </w:rPr>
        <w:t>:</w:t>
      </w:r>
    </w:p>
    <w:p w14:paraId="5CC2AD5E" w14:textId="77777777" w:rsidR="00BD32F8" w:rsidRPr="006E447F" w:rsidRDefault="00BD32F8" w:rsidP="00BD32F8">
      <w:pPr>
        <w:pStyle w:val="afe"/>
        <w:numPr>
          <w:ilvl w:val="0"/>
          <w:numId w:val="10"/>
        </w:numPr>
        <w:spacing w:afterLines="50" w:after="120"/>
        <w:ind w:leftChars="0"/>
        <w:jc w:val="both"/>
        <w:rPr>
          <w:rFonts w:eastAsiaTheme="minorEastAsia"/>
          <w:i/>
          <w:sz w:val="22"/>
          <w:lang w:val="en-US"/>
        </w:rPr>
      </w:pPr>
      <w:r w:rsidRPr="006E447F">
        <w:rPr>
          <w:rFonts w:eastAsiaTheme="minorEastAsia"/>
          <w:i/>
          <w:sz w:val="22"/>
          <w:lang w:val="en-US"/>
        </w:rPr>
        <w:t>In case multiple cells with different uplink-downlink-flexible configurations/indications are aggregated and the UE is not capable of simultaneous reception and transmission in the aggregated cells, the following constraints apply:</w:t>
      </w:r>
    </w:p>
    <w:p w14:paraId="3381D9B3" w14:textId="77777777" w:rsidR="00BD32F8" w:rsidRPr="006E447F" w:rsidRDefault="00BD32F8" w:rsidP="00BD32F8">
      <w:pPr>
        <w:pStyle w:val="afe"/>
        <w:numPr>
          <w:ilvl w:val="1"/>
          <w:numId w:val="10"/>
        </w:numPr>
        <w:spacing w:afterLines="50" w:after="120"/>
        <w:ind w:leftChars="0"/>
        <w:jc w:val="both"/>
        <w:rPr>
          <w:rFonts w:eastAsiaTheme="minorEastAsia"/>
          <w:i/>
          <w:sz w:val="22"/>
          <w:lang w:val="en-US"/>
        </w:rPr>
      </w:pPr>
      <w:r w:rsidRPr="006E447F">
        <w:rPr>
          <w:rFonts w:eastAsiaTheme="minorEastAsia"/>
          <w:i/>
          <w:sz w:val="22"/>
          <w:lang w:val="en-US"/>
        </w:rPr>
        <w:t xml:space="preserve">if the symbol in the </w:t>
      </w:r>
      <w:r>
        <w:rPr>
          <w:rFonts w:eastAsiaTheme="minorEastAsia" w:hint="eastAsia"/>
          <w:i/>
          <w:sz w:val="22"/>
          <w:lang w:val="en-US"/>
        </w:rPr>
        <w:t>specific</w:t>
      </w:r>
      <w:r w:rsidRPr="006E447F">
        <w:rPr>
          <w:rFonts w:eastAsiaTheme="minorEastAsia"/>
          <w:i/>
          <w:sz w:val="22"/>
          <w:lang w:val="en-US"/>
        </w:rPr>
        <w:t xml:space="preserve"> cell is a downlink symbol, the UE shall not transmit any signal or channel on a secondary cell in the same symbol </w:t>
      </w:r>
    </w:p>
    <w:p w14:paraId="178966BF" w14:textId="77777777" w:rsidR="00BD32F8" w:rsidRPr="006E447F" w:rsidRDefault="00BD32F8" w:rsidP="00BD32F8">
      <w:pPr>
        <w:pStyle w:val="afe"/>
        <w:numPr>
          <w:ilvl w:val="1"/>
          <w:numId w:val="10"/>
        </w:numPr>
        <w:spacing w:afterLines="50" w:after="120"/>
        <w:ind w:leftChars="0"/>
        <w:jc w:val="both"/>
        <w:rPr>
          <w:rFonts w:eastAsiaTheme="minorEastAsia"/>
          <w:i/>
          <w:sz w:val="22"/>
          <w:lang w:val="en-US"/>
        </w:rPr>
      </w:pPr>
      <w:r w:rsidRPr="006E447F">
        <w:rPr>
          <w:rFonts w:eastAsiaTheme="minorEastAsia"/>
          <w:i/>
          <w:sz w:val="22"/>
          <w:lang w:val="en-US"/>
        </w:rPr>
        <w:t xml:space="preserve">if the symbol in the </w:t>
      </w:r>
      <w:r>
        <w:rPr>
          <w:rFonts w:eastAsiaTheme="minorEastAsia" w:hint="eastAsia"/>
          <w:i/>
          <w:sz w:val="22"/>
          <w:lang w:val="en-US"/>
        </w:rPr>
        <w:t>specific</w:t>
      </w:r>
      <w:r w:rsidRPr="006E447F">
        <w:rPr>
          <w:rFonts w:eastAsiaTheme="minorEastAsia"/>
          <w:i/>
          <w:sz w:val="22"/>
          <w:lang w:val="en-US"/>
        </w:rPr>
        <w:t xml:space="preserve"> cell is an uplink symbol, the UE is not expected to receive any downlink transmissions on </w:t>
      </w:r>
      <w:r>
        <w:rPr>
          <w:rFonts w:eastAsiaTheme="minorEastAsia" w:hint="eastAsia"/>
          <w:i/>
          <w:sz w:val="22"/>
          <w:lang w:val="en-US"/>
        </w:rPr>
        <w:t>the other</w:t>
      </w:r>
      <w:r w:rsidRPr="006E447F">
        <w:rPr>
          <w:rFonts w:eastAsiaTheme="minorEastAsia"/>
          <w:i/>
          <w:sz w:val="22"/>
          <w:lang w:val="en-US"/>
        </w:rPr>
        <w:t xml:space="preserve"> cell in the same symbol</w:t>
      </w:r>
    </w:p>
    <w:p w14:paraId="0D376224" w14:textId="77777777" w:rsidR="00BD32F8" w:rsidRDefault="00BD32F8" w:rsidP="00BD32F8">
      <w:pPr>
        <w:pStyle w:val="afe"/>
        <w:numPr>
          <w:ilvl w:val="1"/>
          <w:numId w:val="10"/>
        </w:numPr>
        <w:spacing w:afterLines="50" w:after="120"/>
        <w:ind w:leftChars="0"/>
        <w:jc w:val="both"/>
        <w:rPr>
          <w:rFonts w:eastAsiaTheme="minorEastAsia"/>
          <w:i/>
          <w:sz w:val="22"/>
          <w:lang w:val="en-US"/>
        </w:rPr>
      </w:pPr>
      <w:proofErr w:type="gramStart"/>
      <w:r w:rsidRPr="006E447F">
        <w:rPr>
          <w:rFonts w:eastAsiaTheme="minorEastAsia"/>
          <w:i/>
          <w:sz w:val="22"/>
          <w:lang w:val="en-US"/>
        </w:rPr>
        <w:t>if</w:t>
      </w:r>
      <w:proofErr w:type="gramEnd"/>
      <w:r w:rsidRPr="006E447F">
        <w:rPr>
          <w:rFonts w:eastAsiaTheme="minorEastAsia"/>
          <w:i/>
          <w:sz w:val="22"/>
          <w:lang w:val="en-US"/>
        </w:rPr>
        <w:t xml:space="preserve"> the symbol in the </w:t>
      </w:r>
      <w:r>
        <w:rPr>
          <w:rFonts w:eastAsiaTheme="minorEastAsia" w:hint="eastAsia"/>
          <w:i/>
          <w:sz w:val="22"/>
          <w:lang w:val="en-US"/>
        </w:rPr>
        <w:t>specific</w:t>
      </w:r>
      <w:r w:rsidRPr="006E447F">
        <w:rPr>
          <w:rFonts w:eastAsiaTheme="minorEastAsia"/>
          <w:i/>
          <w:sz w:val="22"/>
          <w:lang w:val="en-US"/>
        </w:rPr>
        <w:t xml:space="preserve"> cell is a flexible symbol, the UE is not expected to receive any downlink transmissions and transmit any signal or channel on the </w:t>
      </w:r>
      <w:r>
        <w:rPr>
          <w:rFonts w:eastAsiaTheme="minorEastAsia" w:hint="eastAsia"/>
          <w:i/>
          <w:sz w:val="22"/>
          <w:lang w:val="en-US"/>
        </w:rPr>
        <w:t>other</w:t>
      </w:r>
      <w:r w:rsidRPr="006E447F">
        <w:rPr>
          <w:rFonts w:eastAsiaTheme="minorEastAsia"/>
          <w:i/>
          <w:sz w:val="22"/>
          <w:lang w:val="en-US"/>
        </w:rPr>
        <w:t xml:space="preserve"> cell in the same symbol.</w:t>
      </w:r>
    </w:p>
    <w:p w14:paraId="20BCADC3" w14:textId="77777777" w:rsidR="00BD32F8" w:rsidRPr="006E447F" w:rsidRDefault="00BD32F8" w:rsidP="00BD32F8">
      <w:pPr>
        <w:pStyle w:val="afe"/>
        <w:numPr>
          <w:ilvl w:val="1"/>
          <w:numId w:val="10"/>
        </w:numPr>
        <w:spacing w:afterLines="50" w:after="120"/>
        <w:ind w:leftChars="0"/>
        <w:jc w:val="both"/>
        <w:rPr>
          <w:rFonts w:eastAsiaTheme="minorEastAsia"/>
          <w:i/>
          <w:sz w:val="22"/>
          <w:lang w:val="en-US"/>
        </w:rPr>
      </w:pPr>
      <w:r>
        <w:rPr>
          <w:rFonts w:eastAsiaTheme="minorEastAsia" w:hint="eastAsia"/>
          <w:i/>
          <w:sz w:val="22"/>
          <w:lang w:val="en-US"/>
        </w:rPr>
        <w:t xml:space="preserve">The specific cell is the </w:t>
      </w:r>
      <w:proofErr w:type="spellStart"/>
      <w:r>
        <w:rPr>
          <w:rFonts w:eastAsiaTheme="minorEastAsia" w:hint="eastAsia"/>
          <w:i/>
          <w:sz w:val="22"/>
          <w:lang w:val="en-US"/>
        </w:rPr>
        <w:t>PCell</w:t>
      </w:r>
      <w:proofErr w:type="spellEnd"/>
      <w:r>
        <w:rPr>
          <w:rFonts w:eastAsiaTheme="minorEastAsia" w:hint="eastAsia"/>
          <w:i/>
          <w:sz w:val="22"/>
          <w:lang w:val="en-US"/>
        </w:rPr>
        <w:t xml:space="preserve">, </w:t>
      </w:r>
      <w:proofErr w:type="spellStart"/>
      <w:r>
        <w:rPr>
          <w:rFonts w:eastAsiaTheme="minorEastAsia" w:hint="eastAsia"/>
          <w:i/>
          <w:sz w:val="22"/>
          <w:lang w:val="en-US"/>
        </w:rPr>
        <w:t>PSCell</w:t>
      </w:r>
      <w:proofErr w:type="spellEnd"/>
      <w:r>
        <w:rPr>
          <w:rFonts w:eastAsiaTheme="minorEastAsia" w:hint="eastAsia"/>
          <w:i/>
          <w:sz w:val="22"/>
          <w:lang w:val="en-US"/>
        </w:rPr>
        <w:t>, or the CC with the smallest cell index across CCs in the band combination.</w:t>
      </w:r>
    </w:p>
    <w:p w14:paraId="6B227334" w14:textId="77777777" w:rsidR="00BD32F8" w:rsidRPr="00BD32F8" w:rsidRDefault="00BD32F8" w:rsidP="006E447F">
      <w:pPr>
        <w:rPr>
          <w:rFonts w:eastAsiaTheme="minorEastAsia" w:hint="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695A07E" w14:textId="236AB22F" w:rsidR="003D0C61" w:rsidRPr="00005E99" w:rsidRDefault="00005E99" w:rsidP="00005E99">
      <w:pPr>
        <w:widowControl w:val="0"/>
        <w:numPr>
          <w:ilvl w:val="0"/>
          <w:numId w:val="4"/>
        </w:numPr>
        <w:spacing w:after="120"/>
        <w:jc w:val="both"/>
        <w:rPr>
          <w:rFonts w:eastAsia="SimSun"/>
          <w:sz w:val="22"/>
          <w:lang w:val="en-US" w:eastAsia="zh-CN"/>
        </w:rPr>
      </w:pPr>
      <w:r w:rsidRPr="00005E99">
        <w:rPr>
          <w:rFonts w:eastAsia="SimSun"/>
          <w:sz w:val="22"/>
          <w:lang w:val="en-US" w:eastAsia="zh-CN"/>
        </w:rPr>
        <w:t xml:space="preserve">R1-1807958, ‘CR to 38.214 capturing the RAN1#92bis and RAN1#93 meeting agreements’ </w:t>
      </w:r>
    </w:p>
    <w:p w14:paraId="60DC5779" w14:textId="0CE9DA52" w:rsidR="003D0C61" w:rsidRPr="006E447F" w:rsidRDefault="003D0C61" w:rsidP="003D0C61">
      <w:pPr>
        <w:widowControl w:val="0"/>
        <w:numPr>
          <w:ilvl w:val="0"/>
          <w:numId w:val="4"/>
        </w:numPr>
        <w:spacing w:after="120"/>
        <w:jc w:val="both"/>
        <w:rPr>
          <w:rFonts w:eastAsia="SimSun"/>
          <w:sz w:val="22"/>
          <w:lang w:val="en-US" w:eastAsia="zh-CN"/>
        </w:rPr>
      </w:pPr>
      <w:r>
        <w:rPr>
          <w:rFonts w:eastAsia="SimSun"/>
          <w:sz w:val="22"/>
          <w:lang w:val="en-US" w:eastAsia="zh-CN"/>
        </w:rPr>
        <w:t>3GPP, RAN1 #9</w:t>
      </w:r>
      <w:r w:rsidR="00294685">
        <w:rPr>
          <w:rFonts w:eastAsia="SimSun"/>
          <w:sz w:val="22"/>
          <w:lang w:val="en-US" w:eastAsia="zh-CN"/>
        </w:rPr>
        <w:t>3</w:t>
      </w:r>
      <w:r>
        <w:rPr>
          <w:rFonts w:eastAsia="SimSun"/>
          <w:sz w:val="22"/>
          <w:lang w:val="en-US" w:eastAsia="zh-CN"/>
        </w:rPr>
        <w:t xml:space="preserve"> meeting, chairman’s notes.</w:t>
      </w:r>
    </w:p>
    <w:p w14:paraId="2CDF4844" w14:textId="0B547F5C" w:rsidR="00294685" w:rsidRPr="006E447F" w:rsidRDefault="004D26B2" w:rsidP="00294685">
      <w:pPr>
        <w:widowControl w:val="0"/>
        <w:numPr>
          <w:ilvl w:val="0"/>
          <w:numId w:val="4"/>
        </w:numPr>
        <w:spacing w:after="120"/>
        <w:jc w:val="both"/>
        <w:rPr>
          <w:rFonts w:eastAsia="SimSun"/>
          <w:sz w:val="22"/>
          <w:lang w:val="en-US" w:eastAsia="zh-CN"/>
        </w:rPr>
      </w:pPr>
      <w:r w:rsidRPr="006E447F">
        <w:rPr>
          <w:rFonts w:eastAsia="SimSun"/>
          <w:sz w:val="22"/>
          <w:lang w:val="en-US" w:eastAsia="zh-CN"/>
        </w:rPr>
        <w:t xml:space="preserve">3GPP, </w:t>
      </w:r>
      <w:r w:rsidR="00294685" w:rsidRPr="006E447F">
        <w:rPr>
          <w:rFonts w:eastAsia="SimSun"/>
          <w:sz w:val="22"/>
          <w:lang w:val="en-US" w:eastAsia="zh-CN"/>
        </w:rPr>
        <w:t>RAN2</w:t>
      </w:r>
      <w:r w:rsidRPr="006E447F">
        <w:rPr>
          <w:rFonts w:eastAsia="SimSun"/>
          <w:sz w:val="22"/>
          <w:lang w:val="en-US" w:eastAsia="zh-CN"/>
        </w:rPr>
        <w:t xml:space="preserve"> NR AH1807 Meeting, chairman’s notes</w:t>
      </w:r>
      <w:r w:rsidR="00294685" w:rsidRPr="006E447F">
        <w:rPr>
          <w:rFonts w:eastAsia="SimSun"/>
          <w:sz w:val="22"/>
          <w:lang w:val="en-US" w:eastAsia="zh-CN"/>
        </w:rPr>
        <w:t xml:space="preserve"> </w:t>
      </w:r>
    </w:p>
    <w:p w14:paraId="16F6C482" w14:textId="6C784EA9" w:rsidR="00294685" w:rsidRPr="006E447F" w:rsidRDefault="00294685" w:rsidP="00294685">
      <w:pPr>
        <w:widowControl w:val="0"/>
        <w:numPr>
          <w:ilvl w:val="0"/>
          <w:numId w:val="4"/>
        </w:numPr>
        <w:spacing w:after="120"/>
        <w:jc w:val="both"/>
        <w:rPr>
          <w:rFonts w:eastAsia="SimSun"/>
          <w:sz w:val="22"/>
          <w:lang w:val="en-US" w:eastAsia="zh-CN"/>
        </w:rPr>
      </w:pPr>
      <w:r w:rsidRPr="006E447F">
        <w:rPr>
          <w:rFonts w:eastAsia="SimSun"/>
          <w:sz w:val="22"/>
          <w:lang w:val="en-US" w:eastAsia="zh-CN"/>
        </w:rPr>
        <w:t>TS 36.211</w:t>
      </w:r>
    </w:p>
    <w:p w14:paraId="02692681" w14:textId="77777777" w:rsidR="00294685" w:rsidRPr="00F93909" w:rsidRDefault="00294685" w:rsidP="00294685">
      <w:pPr>
        <w:widowControl w:val="0"/>
        <w:spacing w:after="120"/>
        <w:jc w:val="both"/>
        <w:rPr>
          <w:sz w:val="22"/>
          <w:szCs w:val="22"/>
          <w:lang w:val="en-US"/>
        </w:rPr>
      </w:pPr>
    </w:p>
    <w:p w14:paraId="4177A416" w14:textId="77777777" w:rsidR="00B1461C" w:rsidRPr="00990CFF" w:rsidRDefault="00B1461C" w:rsidP="00B1461C">
      <w:pPr>
        <w:widowControl w:val="0"/>
        <w:spacing w:after="120"/>
        <w:jc w:val="both"/>
        <w:rPr>
          <w:sz w:val="22"/>
          <w:szCs w:val="22"/>
          <w:lang w:val="en-US"/>
        </w:rPr>
      </w:pPr>
    </w:p>
    <w:sectPr w:rsidR="00B1461C" w:rsidRPr="00990CFF">
      <w:footerReference w:type="default" r:id="rId6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A18A98" w14:textId="77777777" w:rsidR="005E4C1F" w:rsidRDefault="005E4C1F">
      <w:r>
        <w:separator/>
      </w:r>
    </w:p>
  </w:endnote>
  <w:endnote w:type="continuationSeparator" w:id="0">
    <w:p w14:paraId="6D2FFEFE" w14:textId="77777777" w:rsidR="005E4C1F" w:rsidRDefault="005E4C1F">
      <w:r>
        <w:continuationSeparator/>
      </w:r>
    </w:p>
  </w:endnote>
  <w:endnote w:type="continuationNotice" w:id="1">
    <w:p w14:paraId="3B436373" w14:textId="77777777" w:rsidR="005E4C1F" w:rsidRDefault="005E4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60EF1626" w:rsidR="008A2DE7" w:rsidRPr="00000924" w:rsidRDefault="008A2DE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D32F8">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D32F8">
      <w:rPr>
        <w:rStyle w:val="af3"/>
        <w:rFonts w:eastAsia="ＭＳ ゴシック"/>
        <w:noProof/>
      </w:rPr>
      <w:t>11</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5CE3F" w14:textId="77777777" w:rsidR="005E4C1F" w:rsidRDefault="005E4C1F">
      <w:r>
        <w:separator/>
      </w:r>
    </w:p>
  </w:footnote>
  <w:footnote w:type="continuationSeparator" w:id="0">
    <w:p w14:paraId="2A3AC73F" w14:textId="77777777" w:rsidR="005E4C1F" w:rsidRDefault="005E4C1F">
      <w:r>
        <w:continuationSeparator/>
      </w:r>
    </w:p>
  </w:footnote>
  <w:footnote w:type="continuationNotice" w:id="1">
    <w:p w14:paraId="43FEE3E5" w14:textId="77777777" w:rsidR="005E4C1F" w:rsidRDefault="005E4C1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0E4189"/>
    <w:multiLevelType w:val="hybridMultilevel"/>
    <w:tmpl w:val="AAA4F420"/>
    <w:lvl w:ilvl="0" w:tplc="06648EFC">
      <w:start w:val="1"/>
      <w:numFmt w:val="bullet"/>
      <w:lvlText w:val="•"/>
      <w:lvlJc w:val="left"/>
      <w:pPr>
        <w:tabs>
          <w:tab w:val="num" w:pos="720"/>
        </w:tabs>
        <w:ind w:left="720" w:hanging="360"/>
      </w:pPr>
      <w:rPr>
        <w:rFonts w:ascii="Arial" w:hAnsi="Arial" w:hint="default"/>
      </w:rPr>
    </w:lvl>
    <w:lvl w:ilvl="1" w:tplc="FEF6C512">
      <w:start w:val="1"/>
      <w:numFmt w:val="bullet"/>
      <w:lvlText w:val="•"/>
      <w:lvlJc w:val="left"/>
      <w:pPr>
        <w:tabs>
          <w:tab w:val="num" w:pos="1440"/>
        </w:tabs>
        <w:ind w:left="1440" w:hanging="360"/>
      </w:pPr>
      <w:rPr>
        <w:rFonts w:ascii="Arial" w:hAnsi="Arial" w:hint="default"/>
      </w:rPr>
    </w:lvl>
    <w:lvl w:ilvl="2" w:tplc="E7044BD8" w:tentative="1">
      <w:start w:val="1"/>
      <w:numFmt w:val="bullet"/>
      <w:lvlText w:val="•"/>
      <w:lvlJc w:val="left"/>
      <w:pPr>
        <w:tabs>
          <w:tab w:val="num" w:pos="2160"/>
        </w:tabs>
        <w:ind w:left="2160" w:hanging="360"/>
      </w:pPr>
      <w:rPr>
        <w:rFonts w:ascii="Arial" w:hAnsi="Arial" w:hint="default"/>
      </w:rPr>
    </w:lvl>
    <w:lvl w:ilvl="3" w:tplc="F306BF06" w:tentative="1">
      <w:start w:val="1"/>
      <w:numFmt w:val="bullet"/>
      <w:lvlText w:val="•"/>
      <w:lvlJc w:val="left"/>
      <w:pPr>
        <w:tabs>
          <w:tab w:val="num" w:pos="2880"/>
        </w:tabs>
        <w:ind w:left="2880" w:hanging="360"/>
      </w:pPr>
      <w:rPr>
        <w:rFonts w:ascii="Arial" w:hAnsi="Arial" w:hint="default"/>
      </w:rPr>
    </w:lvl>
    <w:lvl w:ilvl="4" w:tplc="DAB61360" w:tentative="1">
      <w:start w:val="1"/>
      <w:numFmt w:val="bullet"/>
      <w:lvlText w:val="•"/>
      <w:lvlJc w:val="left"/>
      <w:pPr>
        <w:tabs>
          <w:tab w:val="num" w:pos="3600"/>
        </w:tabs>
        <w:ind w:left="3600" w:hanging="360"/>
      </w:pPr>
      <w:rPr>
        <w:rFonts w:ascii="Arial" w:hAnsi="Arial" w:hint="default"/>
      </w:rPr>
    </w:lvl>
    <w:lvl w:ilvl="5" w:tplc="CDC4721E" w:tentative="1">
      <w:start w:val="1"/>
      <w:numFmt w:val="bullet"/>
      <w:lvlText w:val="•"/>
      <w:lvlJc w:val="left"/>
      <w:pPr>
        <w:tabs>
          <w:tab w:val="num" w:pos="4320"/>
        </w:tabs>
        <w:ind w:left="4320" w:hanging="360"/>
      </w:pPr>
      <w:rPr>
        <w:rFonts w:ascii="Arial" w:hAnsi="Arial" w:hint="default"/>
      </w:rPr>
    </w:lvl>
    <w:lvl w:ilvl="6" w:tplc="75DA8630" w:tentative="1">
      <w:start w:val="1"/>
      <w:numFmt w:val="bullet"/>
      <w:lvlText w:val="•"/>
      <w:lvlJc w:val="left"/>
      <w:pPr>
        <w:tabs>
          <w:tab w:val="num" w:pos="5040"/>
        </w:tabs>
        <w:ind w:left="5040" w:hanging="360"/>
      </w:pPr>
      <w:rPr>
        <w:rFonts w:ascii="Arial" w:hAnsi="Arial" w:hint="default"/>
      </w:rPr>
    </w:lvl>
    <w:lvl w:ilvl="7" w:tplc="6EF2D038" w:tentative="1">
      <w:start w:val="1"/>
      <w:numFmt w:val="bullet"/>
      <w:lvlText w:val="•"/>
      <w:lvlJc w:val="left"/>
      <w:pPr>
        <w:tabs>
          <w:tab w:val="num" w:pos="5760"/>
        </w:tabs>
        <w:ind w:left="5760" w:hanging="360"/>
      </w:pPr>
      <w:rPr>
        <w:rFonts w:ascii="Arial" w:hAnsi="Arial" w:hint="default"/>
      </w:rPr>
    </w:lvl>
    <w:lvl w:ilvl="8" w:tplc="834C96F2" w:tentative="1">
      <w:start w:val="1"/>
      <w:numFmt w:val="bullet"/>
      <w:lvlText w:val="•"/>
      <w:lvlJc w:val="left"/>
      <w:pPr>
        <w:tabs>
          <w:tab w:val="num" w:pos="6480"/>
        </w:tabs>
        <w:ind w:left="6480" w:hanging="360"/>
      </w:pPr>
      <w:rPr>
        <w:rFonts w:ascii="Arial" w:hAnsi="Arial" w:hint="default"/>
      </w:rPr>
    </w:lvl>
  </w:abstractNum>
  <w:abstractNum w:abstractNumId="5">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9">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6B72E0"/>
    <w:multiLevelType w:val="hybridMultilevel"/>
    <w:tmpl w:val="B07AE5B8"/>
    <w:lvl w:ilvl="0" w:tplc="02A254C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A0D027F"/>
    <w:multiLevelType w:val="hybridMultilevel"/>
    <w:tmpl w:val="607CECBC"/>
    <w:lvl w:ilvl="0" w:tplc="3DCACB8C">
      <w:numFmt w:val="bullet"/>
      <w:lvlText w:val="-"/>
      <w:lvlJc w:val="left"/>
      <w:pPr>
        <w:ind w:left="1619" w:hanging="360"/>
      </w:pPr>
      <w:rPr>
        <w:rFonts w:ascii="Arial" w:eastAsia="ＭＳ 明朝"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
    <w:nsid w:val="2F3C4A11"/>
    <w:multiLevelType w:val="hybridMultilevel"/>
    <w:tmpl w:val="685E638E"/>
    <w:lvl w:ilvl="0" w:tplc="330E15E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F9108D7"/>
    <w:multiLevelType w:val="hybridMultilevel"/>
    <w:tmpl w:val="7FF8B23A"/>
    <w:lvl w:ilvl="0" w:tplc="57F0F792">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B14993"/>
    <w:multiLevelType w:val="hybridMultilevel"/>
    <w:tmpl w:val="8B0A6BB0"/>
    <w:lvl w:ilvl="0" w:tplc="81449422">
      <w:start w:val="1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6B60D7"/>
    <w:multiLevelType w:val="hybridMultilevel"/>
    <w:tmpl w:val="C5E22150"/>
    <w:lvl w:ilvl="0" w:tplc="410E47F4">
      <w:start w:val="1"/>
      <w:numFmt w:val="bullet"/>
      <w:lvlText w:val=""/>
      <w:lvlJc w:val="left"/>
      <w:pPr>
        <w:tabs>
          <w:tab w:val="num" w:pos="720"/>
        </w:tabs>
        <w:ind w:left="720" w:hanging="360"/>
      </w:pPr>
      <w:rPr>
        <w:rFonts w:ascii="Wingdings" w:hAnsi="Wingdings" w:hint="default"/>
      </w:rPr>
    </w:lvl>
    <w:lvl w:ilvl="1" w:tplc="ED8840E2" w:tentative="1">
      <w:start w:val="1"/>
      <w:numFmt w:val="bullet"/>
      <w:lvlText w:val=""/>
      <w:lvlJc w:val="left"/>
      <w:pPr>
        <w:tabs>
          <w:tab w:val="num" w:pos="1440"/>
        </w:tabs>
        <w:ind w:left="1440" w:hanging="360"/>
      </w:pPr>
      <w:rPr>
        <w:rFonts w:ascii="Wingdings" w:hAnsi="Wingdings" w:hint="default"/>
      </w:rPr>
    </w:lvl>
    <w:lvl w:ilvl="2" w:tplc="85C41E50" w:tentative="1">
      <w:start w:val="1"/>
      <w:numFmt w:val="bullet"/>
      <w:lvlText w:val=""/>
      <w:lvlJc w:val="left"/>
      <w:pPr>
        <w:tabs>
          <w:tab w:val="num" w:pos="2160"/>
        </w:tabs>
        <w:ind w:left="2160" w:hanging="360"/>
      </w:pPr>
      <w:rPr>
        <w:rFonts w:ascii="Wingdings" w:hAnsi="Wingdings" w:hint="default"/>
      </w:rPr>
    </w:lvl>
    <w:lvl w:ilvl="3" w:tplc="23CCBF82" w:tentative="1">
      <w:start w:val="1"/>
      <w:numFmt w:val="bullet"/>
      <w:lvlText w:val=""/>
      <w:lvlJc w:val="left"/>
      <w:pPr>
        <w:tabs>
          <w:tab w:val="num" w:pos="2880"/>
        </w:tabs>
        <w:ind w:left="2880" w:hanging="360"/>
      </w:pPr>
      <w:rPr>
        <w:rFonts w:ascii="Wingdings" w:hAnsi="Wingdings" w:hint="default"/>
      </w:rPr>
    </w:lvl>
    <w:lvl w:ilvl="4" w:tplc="7AE07890" w:tentative="1">
      <w:start w:val="1"/>
      <w:numFmt w:val="bullet"/>
      <w:lvlText w:val=""/>
      <w:lvlJc w:val="left"/>
      <w:pPr>
        <w:tabs>
          <w:tab w:val="num" w:pos="3600"/>
        </w:tabs>
        <w:ind w:left="3600" w:hanging="360"/>
      </w:pPr>
      <w:rPr>
        <w:rFonts w:ascii="Wingdings" w:hAnsi="Wingdings" w:hint="default"/>
      </w:rPr>
    </w:lvl>
    <w:lvl w:ilvl="5" w:tplc="B3AC68EA" w:tentative="1">
      <w:start w:val="1"/>
      <w:numFmt w:val="bullet"/>
      <w:lvlText w:val=""/>
      <w:lvlJc w:val="left"/>
      <w:pPr>
        <w:tabs>
          <w:tab w:val="num" w:pos="4320"/>
        </w:tabs>
        <w:ind w:left="4320" w:hanging="360"/>
      </w:pPr>
      <w:rPr>
        <w:rFonts w:ascii="Wingdings" w:hAnsi="Wingdings" w:hint="default"/>
      </w:rPr>
    </w:lvl>
    <w:lvl w:ilvl="6" w:tplc="5C4A0CCA" w:tentative="1">
      <w:start w:val="1"/>
      <w:numFmt w:val="bullet"/>
      <w:lvlText w:val=""/>
      <w:lvlJc w:val="left"/>
      <w:pPr>
        <w:tabs>
          <w:tab w:val="num" w:pos="5040"/>
        </w:tabs>
        <w:ind w:left="5040" w:hanging="360"/>
      </w:pPr>
      <w:rPr>
        <w:rFonts w:ascii="Wingdings" w:hAnsi="Wingdings" w:hint="default"/>
      </w:rPr>
    </w:lvl>
    <w:lvl w:ilvl="7" w:tplc="E0ACE516" w:tentative="1">
      <w:start w:val="1"/>
      <w:numFmt w:val="bullet"/>
      <w:lvlText w:val=""/>
      <w:lvlJc w:val="left"/>
      <w:pPr>
        <w:tabs>
          <w:tab w:val="num" w:pos="5760"/>
        </w:tabs>
        <w:ind w:left="5760" w:hanging="360"/>
      </w:pPr>
      <w:rPr>
        <w:rFonts w:ascii="Wingdings" w:hAnsi="Wingdings" w:hint="default"/>
      </w:rPr>
    </w:lvl>
    <w:lvl w:ilvl="8" w:tplc="017AE5BA" w:tentative="1">
      <w:start w:val="1"/>
      <w:numFmt w:val="bullet"/>
      <w:lvlText w:val=""/>
      <w:lvlJc w:val="left"/>
      <w:pPr>
        <w:tabs>
          <w:tab w:val="num" w:pos="6480"/>
        </w:tabs>
        <w:ind w:left="6480" w:hanging="360"/>
      </w:pPr>
      <w:rPr>
        <w:rFonts w:ascii="Wingdings" w:hAnsi="Wingdings" w:hint="default"/>
      </w:rPr>
    </w:lvl>
  </w:abstractNum>
  <w:abstractNum w:abstractNumId="24">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7617E27"/>
    <w:multiLevelType w:val="hybridMultilevel"/>
    <w:tmpl w:val="E872F4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CA8757F"/>
    <w:multiLevelType w:val="hybridMultilevel"/>
    <w:tmpl w:val="9FE8308C"/>
    <w:lvl w:ilvl="0" w:tplc="C5165862">
      <w:start w:val="1"/>
      <w:numFmt w:val="bullet"/>
      <w:lvlText w:val=""/>
      <w:lvlJc w:val="left"/>
      <w:pPr>
        <w:tabs>
          <w:tab w:val="num" w:pos="720"/>
        </w:tabs>
        <w:ind w:left="720" w:hanging="360"/>
      </w:pPr>
      <w:rPr>
        <w:rFonts w:ascii="Wingdings" w:hAnsi="Wingdings" w:hint="default"/>
      </w:rPr>
    </w:lvl>
    <w:lvl w:ilvl="1" w:tplc="11A0777C" w:tentative="1">
      <w:start w:val="1"/>
      <w:numFmt w:val="bullet"/>
      <w:lvlText w:val=""/>
      <w:lvlJc w:val="left"/>
      <w:pPr>
        <w:tabs>
          <w:tab w:val="num" w:pos="1440"/>
        </w:tabs>
        <w:ind w:left="1440" w:hanging="360"/>
      </w:pPr>
      <w:rPr>
        <w:rFonts w:ascii="Wingdings" w:hAnsi="Wingdings" w:hint="default"/>
      </w:rPr>
    </w:lvl>
    <w:lvl w:ilvl="2" w:tplc="74066C12" w:tentative="1">
      <w:start w:val="1"/>
      <w:numFmt w:val="bullet"/>
      <w:lvlText w:val=""/>
      <w:lvlJc w:val="left"/>
      <w:pPr>
        <w:tabs>
          <w:tab w:val="num" w:pos="2160"/>
        </w:tabs>
        <w:ind w:left="2160" w:hanging="360"/>
      </w:pPr>
      <w:rPr>
        <w:rFonts w:ascii="Wingdings" w:hAnsi="Wingdings" w:hint="default"/>
      </w:rPr>
    </w:lvl>
    <w:lvl w:ilvl="3" w:tplc="8C8EBF0E" w:tentative="1">
      <w:start w:val="1"/>
      <w:numFmt w:val="bullet"/>
      <w:lvlText w:val=""/>
      <w:lvlJc w:val="left"/>
      <w:pPr>
        <w:tabs>
          <w:tab w:val="num" w:pos="2880"/>
        </w:tabs>
        <w:ind w:left="2880" w:hanging="360"/>
      </w:pPr>
      <w:rPr>
        <w:rFonts w:ascii="Wingdings" w:hAnsi="Wingdings" w:hint="default"/>
      </w:rPr>
    </w:lvl>
    <w:lvl w:ilvl="4" w:tplc="37F64CF0" w:tentative="1">
      <w:start w:val="1"/>
      <w:numFmt w:val="bullet"/>
      <w:lvlText w:val=""/>
      <w:lvlJc w:val="left"/>
      <w:pPr>
        <w:tabs>
          <w:tab w:val="num" w:pos="3600"/>
        </w:tabs>
        <w:ind w:left="3600" w:hanging="360"/>
      </w:pPr>
      <w:rPr>
        <w:rFonts w:ascii="Wingdings" w:hAnsi="Wingdings" w:hint="default"/>
      </w:rPr>
    </w:lvl>
    <w:lvl w:ilvl="5" w:tplc="F872C2E6" w:tentative="1">
      <w:start w:val="1"/>
      <w:numFmt w:val="bullet"/>
      <w:lvlText w:val=""/>
      <w:lvlJc w:val="left"/>
      <w:pPr>
        <w:tabs>
          <w:tab w:val="num" w:pos="4320"/>
        </w:tabs>
        <w:ind w:left="4320" w:hanging="360"/>
      </w:pPr>
      <w:rPr>
        <w:rFonts w:ascii="Wingdings" w:hAnsi="Wingdings" w:hint="default"/>
      </w:rPr>
    </w:lvl>
    <w:lvl w:ilvl="6" w:tplc="ACB41A38" w:tentative="1">
      <w:start w:val="1"/>
      <w:numFmt w:val="bullet"/>
      <w:lvlText w:val=""/>
      <w:lvlJc w:val="left"/>
      <w:pPr>
        <w:tabs>
          <w:tab w:val="num" w:pos="5040"/>
        </w:tabs>
        <w:ind w:left="5040" w:hanging="360"/>
      </w:pPr>
      <w:rPr>
        <w:rFonts w:ascii="Wingdings" w:hAnsi="Wingdings" w:hint="default"/>
      </w:rPr>
    </w:lvl>
    <w:lvl w:ilvl="7" w:tplc="2CCC0F46" w:tentative="1">
      <w:start w:val="1"/>
      <w:numFmt w:val="bullet"/>
      <w:lvlText w:val=""/>
      <w:lvlJc w:val="left"/>
      <w:pPr>
        <w:tabs>
          <w:tab w:val="num" w:pos="5760"/>
        </w:tabs>
        <w:ind w:left="5760" w:hanging="360"/>
      </w:pPr>
      <w:rPr>
        <w:rFonts w:ascii="Wingdings" w:hAnsi="Wingdings" w:hint="default"/>
      </w:rPr>
    </w:lvl>
    <w:lvl w:ilvl="8" w:tplc="3FAAE420" w:tentative="1">
      <w:start w:val="1"/>
      <w:numFmt w:val="bullet"/>
      <w:lvlText w:val=""/>
      <w:lvlJc w:val="left"/>
      <w:pPr>
        <w:tabs>
          <w:tab w:val="num" w:pos="6480"/>
        </w:tabs>
        <w:ind w:left="6480" w:hanging="360"/>
      </w:pPr>
      <w:rPr>
        <w:rFonts w:ascii="Wingdings" w:hAnsi="Wingdings" w:hint="default"/>
      </w:rPr>
    </w:lvl>
  </w:abstractNum>
  <w:abstractNum w:abstractNumId="28">
    <w:nsid w:val="5EC624DB"/>
    <w:multiLevelType w:val="hybridMultilevel"/>
    <w:tmpl w:val="58BC947A"/>
    <w:lvl w:ilvl="0" w:tplc="956848B2">
      <w:start w:val="1"/>
      <w:numFmt w:val="bullet"/>
      <w:lvlText w:val="»"/>
      <w:lvlJc w:val="left"/>
      <w:pPr>
        <w:tabs>
          <w:tab w:val="num" w:pos="360"/>
        </w:tabs>
        <w:ind w:left="360" w:hanging="360"/>
      </w:pPr>
      <w:rPr>
        <w:rFonts w:ascii="Arial" w:hAnsi="Arial" w:hint="default"/>
      </w:rPr>
    </w:lvl>
    <w:lvl w:ilvl="1" w:tplc="6300785A">
      <w:start w:val="1"/>
      <w:numFmt w:val="bullet"/>
      <w:lvlText w:val="»"/>
      <w:lvlJc w:val="left"/>
      <w:pPr>
        <w:tabs>
          <w:tab w:val="num" w:pos="1080"/>
        </w:tabs>
        <w:ind w:left="1080" w:hanging="360"/>
      </w:pPr>
      <w:rPr>
        <w:rFonts w:ascii="Arial" w:hAnsi="Arial" w:hint="default"/>
      </w:rPr>
    </w:lvl>
    <w:lvl w:ilvl="2" w:tplc="B67EA186">
      <w:start w:val="1"/>
      <w:numFmt w:val="bullet"/>
      <w:lvlText w:val="»"/>
      <w:lvlJc w:val="left"/>
      <w:pPr>
        <w:tabs>
          <w:tab w:val="num" w:pos="1800"/>
        </w:tabs>
        <w:ind w:left="1800" w:hanging="360"/>
      </w:pPr>
      <w:rPr>
        <w:rFonts w:ascii="Arial" w:hAnsi="Arial" w:hint="default"/>
      </w:rPr>
    </w:lvl>
    <w:lvl w:ilvl="3" w:tplc="1242B344" w:tentative="1">
      <w:start w:val="1"/>
      <w:numFmt w:val="bullet"/>
      <w:lvlText w:val="»"/>
      <w:lvlJc w:val="left"/>
      <w:pPr>
        <w:tabs>
          <w:tab w:val="num" w:pos="2520"/>
        </w:tabs>
        <w:ind w:left="2520" w:hanging="360"/>
      </w:pPr>
      <w:rPr>
        <w:rFonts w:ascii="Arial" w:hAnsi="Arial" w:hint="default"/>
      </w:rPr>
    </w:lvl>
    <w:lvl w:ilvl="4" w:tplc="A60491A8" w:tentative="1">
      <w:start w:val="1"/>
      <w:numFmt w:val="bullet"/>
      <w:lvlText w:val="»"/>
      <w:lvlJc w:val="left"/>
      <w:pPr>
        <w:tabs>
          <w:tab w:val="num" w:pos="3240"/>
        </w:tabs>
        <w:ind w:left="3240" w:hanging="360"/>
      </w:pPr>
      <w:rPr>
        <w:rFonts w:ascii="Arial" w:hAnsi="Arial" w:hint="default"/>
      </w:rPr>
    </w:lvl>
    <w:lvl w:ilvl="5" w:tplc="3D60018C" w:tentative="1">
      <w:start w:val="1"/>
      <w:numFmt w:val="bullet"/>
      <w:lvlText w:val="»"/>
      <w:lvlJc w:val="left"/>
      <w:pPr>
        <w:tabs>
          <w:tab w:val="num" w:pos="3960"/>
        </w:tabs>
        <w:ind w:left="3960" w:hanging="360"/>
      </w:pPr>
      <w:rPr>
        <w:rFonts w:ascii="Arial" w:hAnsi="Arial" w:hint="default"/>
      </w:rPr>
    </w:lvl>
    <w:lvl w:ilvl="6" w:tplc="CCC68644" w:tentative="1">
      <w:start w:val="1"/>
      <w:numFmt w:val="bullet"/>
      <w:lvlText w:val="»"/>
      <w:lvlJc w:val="left"/>
      <w:pPr>
        <w:tabs>
          <w:tab w:val="num" w:pos="4680"/>
        </w:tabs>
        <w:ind w:left="4680" w:hanging="360"/>
      </w:pPr>
      <w:rPr>
        <w:rFonts w:ascii="Arial" w:hAnsi="Arial" w:hint="default"/>
      </w:rPr>
    </w:lvl>
    <w:lvl w:ilvl="7" w:tplc="6EA04B1A" w:tentative="1">
      <w:start w:val="1"/>
      <w:numFmt w:val="bullet"/>
      <w:lvlText w:val="»"/>
      <w:lvlJc w:val="left"/>
      <w:pPr>
        <w:tabs>
          <w:tab w:val="num" w:pos="5400"/>
        </w:tabs>
        <w:ind w:left="5400" w:hanging="360"/>
      </w:pPr>
      <w:rPr>
        <w:rFonts w:ascii="Arial" w:hAnsi="Arial" w:hint="default"/>
      </w:rPr>
    </w:lvl>
    <w:lvl w:ilvl="8" w:tplc="BB986796" w:tentative="1">
      <w:start w:val="1"/>
      <w:numFmt w:val="bullet"/>
      <w:lvlText w:val="»"/>
      <w:lvlJc w:val="left"/>
      <w:pPr>
        <w:tabs>
          <w:tab w:val="num" w:pos="6120"/>
        </w:tabs>
        <w:ind w:left="6120" w:hanging="360"/>
      </w:pPr>
      <w:rPr>
        <w:rFonts w:ascii="Arial" w:hAnsi="Arial" w:hint="default"/>
      </w:rPr>
    </w:lvl>
  </w:abstractNum>
  <w:abstractNum w:abstractNumId="29">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1DC59A0"/>
    <w:multiLevelType w:val="hybridMultilevel"/>
    <w:tmpl w:val="4C12B446"/>
    <w:lvl w:ilvl="0" w:tplc="F670D86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35">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7"/>
  </w:num>
  <w:num w:numId="4">
    <w:abstractNumId w:val="7"/>
  </w:num>
  <w:num w:numId="5">
    <w:abstractNumId w:val="36"/>
  </w:num>
  <w:num w:numId="6">
    <w:abstractNumId w:val="26"/>
  </w:num>
  <w:num w:numId="7">
    <w:abstractNumId w:val="2"/>
  </w:num>
  <w:num w:numId="8">
    <w:abstractNumId w:val="31"/>
  </w:num>
  <w:num w:numId="9">
    <w:abstractNumId w:val="12"/>
  </w:num>
  <w:num w:numId="10">
    <w:abstractNumId w:val="31"/>
  </w:num>
  <w:num w:numId="11">
    <w:abstractNumId w:val="9"/>
  </w:num>
  <w:num w:numId="12">
    <w:abstractNumId w:val="37"/>
  </w:num>
  <w:num w:numId="13">
    <w:abstractNumId w:val="3"/>
  </w:num>
  <w:num w:numId="14">
    <w:abstractNumId w:val="8"/>
  </w:num>
  <w:num w:numId="15">
    <w:abstractNumId w:val="19"/>
  </w:num>
  <w:num w:numId="16">
    <w:abstractNumId w:val="32"/>
  </w:num>
  <w:num w:numId="17">
    <w:abstractNumId w:val="20"/>
  </w:num>
  <w:num w:numId="18">
    <w:abstractNumId w:val="6"/>
  </w:num>
  <w:num w:numId="19">
    <w:abstractNumId w:val="35"/>
  </w:num>
  <w:num w:numId="20">
    <w:abstractNumId w:val="1"/>
  </w:num>
  <w:num w:numId="21">
    <w:abstractNumId w:val="24"/>
  </w:num>
  <w:num w:numId="22">
    <w:abstractNumId w:val="29"/>
  </w:num>
  <w:num w:numId="23">
    <w:abstractNumId w:val="18"/>
  </w:num>
  <w:num w:numId="24">
    <w:abstractNumId w:val="5"/>
  </w:num>
  <w:num w:numId="25">
    <w:abstractNumId w:val="21"/>
  </w:num>
  <w:num w:numId="26">
    <w:abstractNumId w:val="22"/>
  </w:num>
  <w:num w:numId="27">
    <w:abstractNumId w:val="15"/>
  </w:num>
  <w:num w:numId="28">
    <w:abstractNumId w:val="25"/>
  </w:num>
  <w:num w:numId="29">
    <w:abstractNumId w:val="34"/>
  </w:num>
  <w:num w:numId="30">
    <w:abstractNumId w:val="11"/>
  </w:num>
  <w:num w:numId="31">
    <w:abstractNumId w:val="16"/>
  </w:num>
  <w:num w:numId="32">
    <w:abstractNumId w:val="13"/>
  </w:num>
  <w:num w:numId="33">
    <w:abstractNumId w:val="28"/>
  </w:num>
  <w:num w:numId="34">
    <w:abstractNumId w:val="27"/>
  </w:num>
  <w:num w:numId="35">
    <w:abstractNumId w:val="23"/>
  </w:num>
  <w:num w:numId="36">
    <w:abstractNumId w:val="4"/>
  </w:num>
  <w:num w:numId="37">
    <w:abstractNumId w:val="10"/>
  </w:num>
  <w:num w:numId="38">
    <w:abstractNumId w:val="14"/>
  </w:num>
  <w:num w:numId="39">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AU"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5E99"/>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2F57"/>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0D48"/>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D91"/>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35"/>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96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916"/>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CD"/>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D31"/>
    <w:rsid w:val="00116FA1"/>
    <w:rsid w:val="00117FE0"/>
    <w:rsid w:val="00120630"/>
    <w:rsid w:val="00120A55"/>
    <w:rsid w:val="00120A5F"/>
    <w:rsid w:val="00120F3F"/>
    <w:rsid w:val="00122527"/>
    <w:rsid w:val="00122B79"/>
    <w:rsid w:val="00123120"/>
    <w:rsid w:val="00123696"/>
    <w:rsid w:val="00123871"/>
    <w:rsid w:val="00123A36"/>
    <w:rsid w:val="00123AFF"/>
    <w:rsid w:val="0012405B"/>
    <w:rsid w:val="0012465C"/>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2B8"/>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5FF"/>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104"/>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1F23"/>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AB"/>
    <w:rsid w:val="002252F2"/>
    <w:rsid w:val="00225BF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8AA"/>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93F"/>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3F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3BD"/>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203"/>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685"/>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67"/>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546"/>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46"/>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BF3"/>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3"/>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18"/>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A66"/>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6D5"/>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3D17"/>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845"/>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6B2"/>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68A"/>
    <w:rsid w:val="0050193A"/>
    <w:rsid w:val="005028CB"/>
    <w:rsid w:val="00502CB0"/>
    <w:rsid w:val="0050306B"/>
    <w:rsid w:val="0050323F"/>
    <w:rsid w:val="00503593"/>
    <w:rsid w:val="00503775"/>
    <w:rsid w:val="00503849"/>
    <w:rsid w:val="00503E22"/>
    <w:rsid w:val="00504151"/>
    <w:rsid w:val="00504258"/>
    <w:rsid w:val="0050497D"/>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7E4"/>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94A"/>
    <w:rsid w:val="00586B37"/>
    <w:rsid w:val="00587AE4"/>
    <w:rsid w:val="005900AA"/>
    <w:rsid w:val="00590136"/>
    <w:rsid w:val="005904F1"/>
    <w:rsid w:val="00590634"/>
    <w:rsid w:val="00590DE0"/>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2F4"/>
    <w:rsid w:val="00596D90"/>
    <w:rsid w:val="00596EF7"/>
    <w:rsid w:val="00596F6B"/>
    <w:rsid w:val="00596FB3"/>
    <w:rsid w:val="00597A36"/>
    <w:rsid w:val="00597B7E"/>
    <w:rsid w:val="005A044F"/>
    <w:rsid w:val="005A04D5"/>
    <w:rsid w:val="005A05C1"/>
    <w:rsid w:val="005A06AC"/>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267"/>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D68"/>
    <w:rsid w:val="005D2FE5"/>
    <w:rsid w:val="005D318D"/>
    <w:rsid w:val="005D352F"/>
    <w:rsid w:val="005D356B"/>
    <w:rsid w:val="005D3AF3"/>
    <w:rsid w:val="005D4D5A"/>
    <w:rsid w:val="005D4F69"/>
    <w:rsid w:val="005D5892"/>
    <w:rsid w:val="005D5C74"/>
    <w:rsid w:val="005D5FF5"/>
    <w:rsid w:val="005D6A0A"/>
    <w:rsid w:val="005D6A37"/>
    <w:rsid w:val="005D6B61"/>
    <w:rsid w:val="005D7FD0"/>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1F"/>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707"/>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5663"/>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00"/>
    <w:rsid w:val="006A7463"/>
    <w:rsid w:val="006A7508"/>
    <w:rsid w:val="006A7828"/>
    <w:rsid w:val="006A7D20"/>
    <w:rsid w:val="006A7DCD"/>
    <w:rsid w:val="006B05F7"/>
    <w:rsid w:val="006B08E9"/>
    <w:rsid w:val="006B09DD"/>
    <w:rsid w:val="006B0D1A"/>
    <w:rsid w:val="006B0EDA"/>
    <w:rsid w:val="006B1185"/>
    <w:rsid w:val="006B124B"/>
    <w:rsid w:val="006B1C2E"/>
    <w:rsid w:val="006B1F1D"/>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C7CC3"/>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47F"/>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97C"/>
    <w:rsid w:val="00707034"/>
    <w:rsid w:val="007070B6"/>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D91"/>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B5"/>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D3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95"/>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2EC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791"/>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46F"/>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8BB"/>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2DE7"/>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2714"/>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6E9"/>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57B"/>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739"/>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7F2"/>
    <w:rsid w:val="0099183F"/>
    <w:rsid w:val="00991BA0"/>
    <w:rsid w:val="00991FD8"/>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724"/>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A5D"/>
    <w:rsid w:val="00A07CE3"/>
    <w:rsid w:val="00A10318"/>
    <w:rsid w:val="00A10A86"/>
    <w:rsid w:val="00A10E09"/>
    <w:rsid w:val="00A113BD"/>
    <w:rsid w:val="00A1177A"/>
    <w:rsid w:val="00A11BC0"/>
    <w:rsid w:val="00A11C07"/>
    <w:rsid w:val="00A11C15"/>
    <w:rsid w:val="00A11DAD"/>
    <w:rsid w:val="00A1265D"/>
    <w:rsid w:val="00A126F1"/>
    <w:rsid w:val="00A127AA"/>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0CB"/>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9BA"/>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54D"/>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B26"/>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398"/>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5B0"/>
    <w:rsid w:val="00A8167F"/>
    <w:rsid w:val="00A81865"/>
    <w:rsid w:val="00A81897"/>
    <w:rsid w:val="00A818D0"/>
    <w:rsid w:val="00A821EE"/>
    <w:rsid w:val="00A82F56"/>
    <w:rsid w:val="00A833D8"/>
    <w:rsid w:val="00A833DF"/>
    <w:rsid w:val="00A83D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AA0"/>
    <w:rsid w:val="00A91B6C"/>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6F69"/>
    <w:rsid w:val="00A971EA"/>
    <w:rsid w:val="00A97416"/>
    <w:rsid w:val="00A97565"/>
    <w:rsid w:val="00A9776A"/>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A7ECA"/>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646"/>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2F07"/>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01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0CDB"/>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EB6"/>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6E5"/>
    <w:rsid w:val="00B947D0"/>
    <w:rsid w:val="00B94D1D"/>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4A"/>
    <w:rsid w:val="00BA1ACB"/>
    <w:rsid w:val="00BA23DE"/>
    <w:rsid w:val="00BA24BA"/>
    <w:rsid w:val="00BA294A"/>
    <w:rsid w:val="00BA316D"/>
    <w:rsid w:val="00BA3E04"/>
    <w:rsid w:val="00BA3F9F"/>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5FB"/>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483C"/>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84B"/>
    <w:rsid w:val="00BD22E9"/>
    <w:rsid w:val="00BD24C4"/>
    <w:rsid w:val="00BD2677"/>
    <w:rsid w:val="00BD2B57"/>
    <w:rsid w:val="00BD30D3"/>
    <w:rsid w:val="00BD32F8"/>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D10"/>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8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4F80"/>
    <w:rsid w:val="00C453B3"/>
    <w:rsid w:val="00C4540E"/>
    <w:rsid w:val="00C454A3"/>
    <w:rsid w:val="00C455CE"/>
    <w:rsid w:val="00C462FB"/>
    <w:rsid w:val="00C46850"/>
    <w:rsid w:val="00C4690C"/>
    <w:rsid w:val="00C46EE0"/>
    <w:rsid w:val="00C46EE5"/>
    <w:rsid w:val="00C4745D"/>
    <w:rsid w:val="00C4746A"/>
    <w:rsid w:val="00C47C00"/>
    <w:rsid w:val="00C50AC9"/>
    <w:rsid w:val="00C50C38"/>
    <w:rsid w:val="00C5107F"/>
    <w:rsid w:val="00C51370"/>
    <w:rsid w:val="00C51556"/>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E1F"/>
    <w:rsid w:val="00C95FC5"/>
    <w:rsid w:val="00C973B5"/>
    <w:rsid w:val="00C9761A"/>
    <w:rsid w:val="00C977CC"/>
    <w:rsid w:val="00C97EC5"/>
    <w:rsid w:val="00C97EF8"/>
    <w:rsid w:val="00CA012A"/>
    <w:rsid w:val="00CA06EC"/>
    <w:rsid w:val="00CA0A6E"/>
    <w:rsid w:val="00CA12C1"/>
    <w:rsid w:val="00CA1569"/>
    <w:rsid w:val="00CA17A8"/>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9A5"/>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6C"/>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7BD"/>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12"/>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2DF"/>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2E5B"/>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C82"/>
    <w:rsid w:val="00EA7DC7"/>
    <w:rsid w:val="00EB1282"/>
    <w:rsid w:val="00EB1333"/>
    <w:rsid w:val="00EB1344"/>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6D4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66D"/>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86"/>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2D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1C7C"/>
    <w:rsid w:val="00F62558"/>
    <w:rsid w:val="00F62D55"/>
    <w:rsid w:val="00F631C0"/>
    <w:rsid w:val="00F634C2"/>
    <w:rsid w:val="00F635E0"/>
    <w:rsid w:val="00F650D0"/>
    <w:rsid w:val="00F654A8"/>
    <w:rsid w:val="00F65C0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1F60"/>
    <w:rsid w:val="00FA26D2"/>
    <w:rsid w:val="00FA2833"/>
    <w:rsid w:val="00FA29F6"/>
    <w:rsid w:val="00FA2B64"/>
    <w:rsid w:val="00FA2BC0"/>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A47"/>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49"/>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paragraph" w:customStyle="1" w:styleId="CRCoverPage">
    <w:name w:val="CR Cover Page"/>
    <w:rsid w:val="00005E99"/>
    <w:pPr>
      <w:spacing w:after="120"/>
    </w:pPr>
    <w:rPr>
      <w:rFonts w:ascii="Arial" w:hAnsi="Arial"/>
      <w:lang w:val="en-GB" w:eastAsia="en-US"/>
    </w:rPr>
  </w:style>
  <w:style w:type="paragraph" w:customStyle="1" w:styleId="CommentSubject1">
    <w:name w:val="Comment Subject1"/>
    <w:basedOn w:val="af8"/>
    <w:next w:val="af8"/>
    <w:semiHidden/>
    <w:rsid w:val="00AA7ECA"/>
    <w:pPr>
      <w:spacing w:after="180"/>
    </w:pPr>
    <w:rPr>
      <w:rFonts w:eastAsia="ＭＳ 明朝"/>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paragraph" w:customStyle="1" w:styleId="CRCoverPage">
    <w:name w:val="CR Cover Page"/>
    <w:rsid w:val="00005E99"/>
    <w:pPr>
      <w:spacing w:after="120"/>
    </w:pPr>
    <w:rPr>
      <w:rFonts w:ascii="Arial" w:hAnsi="Arial"/>
      <w:lang w:val="en-GB" w:eastAsia="en-US"/>
    </w:rPr>
  </w:style>
  <w:style w:type="paragraph" w:customStyle="1" w:styleId="CommentSubject1">
    <w:name w:val="Comment Subject1"/>
    <w:basedOn w:val="af8"/>
    <w:next w:val="af8"/>
    <w:semiHidden/>
    <w:rsid w:val="00AA7ECA"/>
    <w:pPr>
      <w:spacing w:after="180"/>
    </w:pPr>
    <w:rPr>
      <w:rFonts w:eastAsia="ＭＳ 明朝"/>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80943">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739377">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0977859">
      <w:bodyDiv w:val="1"/>
      <w:marLeft w:val="0"/>
      <w:marRight w:val="0"/>
      <w:marTop w:val="0"/>
      <w:marBottom w:val="0"/>
      <w:divBdr>
        <w:top w:val="none" w:sz="0" w:space="0" w:color="auto"/>
        <w:left w:val="none" w:sz="0" w:space="0" w:color="auto"/>
        <w:bottom w:val="none" w:sz="0" w:space="0" w:color="auto"/>
        <w:right w:val="none" w:sz="0" w:space="0" w:color="auto"/>
      </w:divBdr>
      <w:divsChild>
        <w:div w:id="1619144281">
          <w:marLeft w:val="979"/>
          <w:marRight w:val="0"/>
          <w:marTop w:val="58"/>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1423988">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012905">
      <w:bodyDiv w:val="1"/>
      <w:marLeft w:val="0"/>
      <w:marRight w:val="0"/>
      <w:marTop w:val="0"/>
      <w:marBottom w:val="0"/>
      <w:divBdr>
        <w:top w:val="none" w:sz="0" w:space="0" w:color="auto"/>
        <w:left w:val="none" w:sz="0" w:space="0" w:color="auto"/>
        <w:bottom w:val="none" w:sz="0" w:space="0" w:color="auto"/>
        <w:right w:val="none" w:sz="0" w:space="0" w:color="auto"/>
      </w:divBdr>
      <w:divsChild>
        <w:div w:id="1181318468">
          <w:marLeft w:val="418"/>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9724635">
      <w:bodyDiv w:val="1"/>
      <w:marLeft w:val="0"/>
      <w:marRight w:val="0"/>
      <w:marTop w:val="0"/>
      <w:marBottom w:val="0"/>
      <w:divBdr>
        <w:top w:val="none" w:sz="0" w:space="0" w:color="auto"/>
        <w:left w:val="none" w:sz="0" w:space="0" w:color="auto"/>
        <w:bottom w:val="none" w:sz="0" w:space="0" w:color="auto"/>
        <w:right w:val="none" w:sz="0" w:space="0" w:color="auto"/>
      </w:divBdr>
      <w:divsChild>
        <w:div w:id="2047556001">
          <w:marLeft w:val="706"/>
          <w:marRight w:val="0"/>
          <w:marTop w:val="67"/>
          <w:marBottom w:val="0"/>
          <w:divBdr>
            <w:top w:val="none" w:sz="0" w:space="0" w:color="auto"/>
            <w:left w:val="none" w:sz="0" w:space="0" w:color="auto"/>
            <w:bottom w:val="none" w:sz="0" w:space="0" w:color="auto"/>
            <w:right w:val="none" w:sz="0" w:space="0" w:color="auto"/>
          </w:divBdr>
        </w:div>
        <w:div w:id="1205824708">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440888">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088157">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912552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425545">
      <w:bodyDiv w:val="1"/>
      <w:marLeft w:val="0"/>
      <w:marRight w:val="0"/>
      <w:marTop w:val="0"/>
      <w:marBottom w:val="0"/>
      <w:divBdr>
        <w:top w:val="none" w:sz="0" w:space="0" w:color="auto"/>
        <w:left w:val="none" w:sz="0" w:space="0" w:color="auto"/>
        <w:bottom w:val="none" w:sz="0" w:space="0" w:color="auto"/>
        <w:right w:val="none" w:sz="0" w:space="0" w:color="auto"/>
      </w:divBdr>
      <w:divsChild>
        <w:div w:id="778571663">
          <w:marLeft w:val="418"/>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287670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oleObject" Target="embeddings/oleObject27.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9.bin"/><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oleObject" Target="embeddings/oleObject24.bin"/><Relationship Id="rId60" Type="http://schemas.openxmlformats.org/officeDocument/2006/relationships/oleObject" Target="embeddings/oleObject3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8.bin"/><Relationship Id="rId59" Type="http://schemas.openxmlformats.org/officeDocument/2006/relationships/oleObject" Target="embeddings/oleObject3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FCE21-4A90-44BD-8B30-4C7937FC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4039</Words>
  <Characters>21592</Characters>
  <Application>Microsoft Office Word</Application>
  <DocSecurity>0</DocSecurity>
  <Lines>179</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2018-08-10T09:45:00Z</dcterms:created>
  <dcterms:modified xsi:type="dcterms:W3CDTF">2018-08-10T10:01:00Z</dcterms:modified>
</cp:coreProperties>
</file>