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4F8FD" w14:textId="56A047EC" w:rsidR="00004B52" w:rsidRPr="00840384" w:rsidRDefault="00840384" w:rsidP="00192D8C">
      <w:pPr>
        <w:pStyle w:val="a3"/>
        <w:tabs>
          <w:tab w:val="left" w:pos="8320"/>
        </w:tabs>
        <w:spacing w:after="0" w:afterAutospacing="0"/>
        <w:rPr>
          <w:rFonts w:eastAsiaTheme="minorEastAsia" w:cs="Arial"/>
          <w:iCs/>
          <w:noProof w:val="0"/>
          <w:sz w:val="28"/>
          <w:szCs w:val="28"/>
          <w:lang w:val="en-US" w:eastAsia="zh-CN"/>
        </w:rPr>
      </w:pPr>
      <w:bookmarkStart w:id="0" w:name="OLE_LINK3"/>
      <w:bookmarkStart w:id="1" w:name="_GoBack"/>
      <w:bookmarkEnd w:id="1"/>
      <w:r w:rsidRPr="00840384">
        <w:rPr>
          <w:rFonts w:eastAsia="MS Gothic" w:cs="Arial"/>
          <w:noProof w:val="0"/>
          <w:sz w:val="28"/>
          <w:szCs w:val="28"/>
        </w:rPr>
        <w:t>3GPP TSG RAN WG1 Meeting #94</w:t>
      </w:r>
      <w:r w:rsidR="00004B52" w:rsidRPr="00C53C03">
        <w:rPr>
          <w:rFonts w:eastAsia="MS Gothic" w:cs="Arial"/>
          <w:noProof w:val="0"/>
          <w:sz w:val="28"/>
          <w:szCs w:val="28"/>
          <w:lang w:val="en-US"/>
        </w:rPr>
        <w:t xml:space="preserve"> </w:t>
      </w:r>
      <w:r w:rsidR="00004B52" w:rsidRPr="00C53C03">
        <w:rPr>
          <w:rFonts w:eastAsia="MS Gothic" w:cs="Arial"/>
          <w:noProof w:val="0"/>
          <w:sz w:val="28"/>
          <w:szCs w:val="28"/>
          <w:lang w:val="en-US"/>
        </w:rPr>
        <w:tab/>
      </w:r>
      <w:r w:rsidR="00192D8C" w:rsidRPr="004A3518">
        <w:rPr>
          <w:rFonts w:eastAsia="MS Gothic" w:cs="Arial"/>
          <w:noProof w:val="0"/>
          <w:sz w:val="28"/>
          <w:szCs w:val="28"/>
          <w:lang w:val="en-US"/>
        </w:rPr>
        <w:t>R1-</w:t>
      </w:r>
      <w:r w:rsidR="00EB74F9" w:rsidRPr="00EB74F9">
        <w:rPr>
          <w:rFonts w:eastAsia="MS Gothic" w:cs="Arial"/>
          <w:noProof w:val="0"/>
          <w:sz w:val="28"/>
          <w:szCs w:val="28"/>
          <w:lang w:val="en-US"/>
        </w:rPr>
        <w:t>1809105</w:t>
      </w:r>
    </w:p>
    <w:p w14:paraId="2B769471" w14:textId="611B468E" w:rsidR="00004B52" w:rsidRDefault="00840384" w:rsidP="00840384">
      <w:pPr>
        <w:pStyle w:val="a3"/>
        <w:tabs>
          <w:tab w:val="right" w:pos="10206"/>
        </w:tabs>
        <w:spacing w:after="0" w:afterAutospacing="0"/>
        <w:rPr>
          <w:rFonts w:eastAsiaTheme="minorEastAsia" w:cs="Arial"/>
          <w:noProof w:val="0"/>
          <w:sz w:val="28"/>
          <w:szCs w:val="28"/>
          <w:lang w:eastAsia="zh-CN"/>
        </w:rPr>
      </w:pPr>
      <w:r w:rsidRPr="00840384">
        <w:rPr>
          <w:rFonts w:eastAsia="MS Gothic" w:cs="Arial"/>
          <w:noProof w:val="0"/>
          <w:sz w:val="28"/>
          <w:szCs w:val="28"/>
        </w:rPr>
        <w:t>Gothenburg, Sweden, August 20th – 24th, 2018</w:t>
      </w:r>
    </w:p>
    <w:p w14:paraId="3FABE15B" w14:textId="77777777" w:rsidR="00840384" w:rsidRPr="00840384" w:rsidRDefault="00840384" w:rsidP="00840384">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725A3A3A"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bookmarkStart w:id="3" w:name="OLE_LINK4"/>
      <w:bookmarkStart w:id="4" w:name="OLE_LINK5"/>
      <w:bookmarkStart w:id="5" w:name="OLE_LINK9"/>
      <w:r w:rsidR="00D478AE">
        <w:rPr>
          <w:rFonts w:ascii="Arial" w:eastAsiaTheme="minorEastAsia" w:hAnsi="Arial" w:cs="Arial" w:hint="eastAsia"/>
          <w:b/>
          <w:sz w:val="28"/>
          <w:szCs w:val="28"/>
          <w:lang w:val="en-US" w:eastAsia="zh-CN"/>
        </w:rPr>
        <w:t xml:space="preserve">Remaining issues </w:t>
      </w:r>
      <w:bookmarkEnd w:id="3"/>
      <w:bookmarkEnd w:id="4"/>
      <w:bookmarkEnd w:id="5"/>
      <w:r w:rsidR="00840384">
        <w:rPr>
          <w:rFonts w:ascii="Arial" w:eastAsiaTheme="minorEastAsia" w:hAnsi="Arial" w:cs="Arial" w:hint="eastAsia"/>
          <w:b/>
          <w:sz w:val="28"/>
          <w:szCs w:val="28"/>
          <w:lang w:val="en-US" w:eastAsia="zh-CN"/>
        </w:rPr>
        <w:t xml:space="preserve">on </w:t>
      </w:r>
      <w:r w:rsidR="00A366F3" w:rsidRPr="00A366F3">
        <w:rPr>
          <w:rFonts w:ascii="Arial" w:eastAsiaTheme="minorEastAsia" w:hAnsi="Arial" w:cs="Arial"/>
          <w:b/>
          <w:sz w:val="28"/>
          <w:szCs w:val="28"/>
          <w:lang w:val="en-US" w:eastAsia="zh-CN"/>
        </w:rPr>
        <w:t>OFDM baseband signal generation</w:t>
      </w:r>
    </w:p>
    <w:p w14:paraId="49DC0276" w14:textId="4C524EF1" w:rsidR="00004B52" w:rsidRPr="00840384"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840384">
        <w:rPr>
          <w:rFonts w:ascii="Arial" w:eastAsiaTheme="minorEastAsia" w:hAnsi="Arial" w:cs="Arial" w:hint="eastAsia"/>
          <w:b/>
          <w:sz w:val="28"/>
          <w:szCs w:val="28"/>
          <w:lang w:val="pt-BR" w:eastAsia="zh-CN"/>
        </w:rPr>
        <w:t>7.1.1.1</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6" w:name="DocumentFor"/>
      <w:bookmarkEnd w:id="6"/>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2"/>
    </w:p>
    <w:p w14:paraId="3C2E8165" w14:textId="0A78BF3B" w:rsidR="00DB4CC0" w:rsidRDefault="00D3121C" w:rsidP="00F542AD">
      <w:pPr>
        <w:spacing w:before="240" w:after="240" w:afterAutospacing="0"/>
        <w:rPr>
          <w:rFonts w:eastAsiaTheme="minorEastAsia"/>
          <w:lang w:val="en-US" w:eastAsia="zh-CN"/>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xml:space="preserve">, we share our </w:t>
      </w:r>
      <w:r w:rsidR="0063153E">
        <w:rPr>
          <w:rFonts w:eastAsiaTheme="minorEastAsia" w:hint="eastAsia"/>
          <w:lang w:val="en-US" w:eastAsia="zh-CN"/>
        </w:rPr>
        <w:t>views</w:t>
      </w:r>
      <w:r>
        <w:rPr>
          <w:rFonts w:eastAsiaTheme="minorEastAsia"/>
          <w:lang w:val="en-US" w:eastAsia="zh-CN"/>
        </w:rPr>
        <w:t xml:space="preserve"> on</w:t>
      </w:r>
      <w:bookmarkStart w:id="7" w:name="OLE_LINK8"/>
      <w:bookmarkStart w:id="8" w:name="OLE_LINK10"/>
      <w:bookmarkStart w:id="9" w:name="OLE_LINK1"/>
      <w:bookmarkStart w:id="10" w:name="OLE_LINK2"/>
      <w:r w:rsidR="001769FF" w:rsidRPr="005F4987">
        <w:rPr>
          <w:rFonts w:eastAsiaTheme="minorEastAsia"/>
          <w:lang w:val="en-US" w:eastAsia="zh-CN"/>
        </w:rPr>
        <w:t xml:space="preserve"> </w:t>
      </w:r>
      <w:r w:rsidR="003B0346" w:rsidRPr="005F4987">
        <w:rPr>
          <w:rFonts w:eastAsiaTheme="minorEastAsia" w:hint="eastAsia"/>
          <w:lang w:val="en-US" w:eastAsia="zh-CN"/>
        </w:rPr>
        <w:t xml:space="preserve">the remaining issues </w:t>
      </w:r>
      <w:bookmarkEnd w:id="7"/>
      <w:bookmarkEnd w:id="8"/>
      <w:bookmarkEnd w:id="9"/>
      <w:bookmarkEnd w:id="10"/>
      <w:r w:rsidR="00840384" w:rsidRPr="00840384">
        <w:rPr>
          <w:rFonts w:eastAsiaTheme="minorEastAsia"/>
          <w:lang w:val="en-US" w:eastAsia="zh-CN"/>
        </w:rPr>
        <w:t xml:space="preserve">on </w:t>
      </w:r>
      <w:r w:rsidR="00A366F3" w:rsidRPr="00A366F3">
        <w:rPr>
          <w:rFonts w:eastAsiaTheme="minorEastAsia"/>
          <w:lang w:val="en-US" w:eastAsia="zh-CN"/>
        </w:rPr>
        <w:t>OFDM baseband signal generation</w:t>
      </w:r>
      <w:r>
        <w:rPr>
          <w:rFonts w:eastAsiaTheme="minorEastAsia"/>
          <w:lang w:val="en-US" w:eastAsia="zh-CN"/>
        </w:rPr>
        <w:t>.</w:t>
      </w:r>
    </w:p>
    <w:p w14:paraId="5960CBEA" w14:textId="2DA63026" w:rsidR="00566813" w:rsidRDefault="00D25E64" w:rsidP="00D54E15">
      <w:pPr>
        <w:pStyle w:val="10"/>
        <w:spacing w:after="180"/>
        <w:rPr>
          <w:rFonts w:eastAsiaTheme="minorEastAsia"/>
          <w:lang w:eastAsia="zh-CN"/>
        </w:rPr>
      </w:pPr>
      <w:r>
        <w:t>Discussion</w:t>
      </w:r>
    </w:p>
    <w:p w14:paraId="2C872A02" w14:textId="77777777" w:rsidR="00E74C47" w:rsidRPr="00F4470C" w:rsidRDefault="00E74C47" w:rsidP="00E74C47">
      <w:pPr>
        <w:pStyle w:val="20"/>
        <w:tabs>
          <w:tab w:val="clear" w:pos="709"/>
          <w:tab w:val="num" w:pos="567"/>
        </w:tabs>
        <w:ind w:left="576" w:hanging="576"/>
        <w:rPr>
          <w:rFonts w:eastAsia="宋体"/>
          <w:lang w:eastAsia="zh-CN"/>
        </w:rPr>
      </w:pPr>
      <w:r>
        <w:rPr>
          <w:rFonts w:eastAsiaTheme="minorEastAsia" w:hint="eastAsia"/>
          <w:iCs/>
          <w:lang w:eastAsia="zh-CN"/>
        </w:rPr>
        <w:t>Reference SCS (</w:t>
      </w:r>
      <m:oMath>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0</m:t>
            </m:r>
          </m:sub>
        </m:sSub>
      </m:oMath>
      <w:r>
        <w:rPr>
          <w:rFonts w:eastAsiaTheme="minorEastAsia" w:hint="eastAsia"/>
          <w:iCs/>
          <w:lang w:eastAsia="zh-CN"/>
        </w:rPr>
        <w:t>)</w:t>
      </w:r>
      <w:r>
        <w:rPr>
          <w:rFonts w:eastAsia="宋体" w:hint="eastAsia"/>
          <w:iCs/>
          <w:lang w:eastAsia="zh-CN"/>
        </w:rPr>
        <w:t xml:space="preserve"> in </w:t>
      </w:r>
      <w:r w:rsidRPr="00840384">
        <w:rPr>
          <w:rFonts w:eastAsia="宋体"/>
          <w:lang w:val="en-US" w:eastAsia="zh-CN"/>
        </w:rPr>
        <w:t>OFDM baseband signal generation</w:t>
      </w:r>
    </w:p>
    <w:p w14:paraId="586360C6" w14:textId="77777777" w:rsidR="00E74C47" w:rsidRDefault="00E74C47" w:rsidP="00E74C47">
      <w:pPr>
        <w:rPr>
          <w:rFonts w:eastAsia="宋体"/>
          <w:lang w:val="en-US" w:eastAsia="zh-CN"/>
        </w:rPr>
      </w:pPr>
      <w:r>
        <w:rPr>
          <w:rFonts w:eastAsia="宋体" w:hint="eastAsia"/>
          <w:lang w:val="en-US" w:eastAsia="zh-CN"/>
        </w:rPr>
        <w:t>The following was agreed in RAN1#93,</w:t>
      </w:r>
    </w:p>
    <w:tbl>
      <w:tblPr>
        <w:tblStyle w:val="ac"/>
        <w:tblW w:w="0" w:type="auto"/>
        <w:tblLook w:val="04A0" w:firstRow="1" w:lastRow="0" w:firstColumn="1" w:lastColumn="0" w:noHBand="0" w:noVBand="1"/>
      </w:tblPr>
      <w:tblGrid>
        <w:gridCol w:w="10180"/>
      </w:tblGrid>
      <w:tr w:rsidR="00E74C47" w14:paraId="74B14E8B" w14:textId="77777777" w:rsidTr="00F47EC4">
        <w:tc>
          <w:tcPr>
            <w:tcW w:w="10180" w:type="dxa"/>
          </w:tcPr>
          <w:p w14:paraId="778461CB" w14:textId="77777777" w:rsidR="00E74C47" w:rsidRPr="00D94049" w:rsidRDefault="00E74C47" w:rsidP="00F47EC4">
            <w:pPr>
              <w:spacing w:after="0" w:afterAutospacing="0"/>
              <w:rPr>
                <w:b/>
                <w:sz w:val="20"/>
                <w:lang w:eastAsia="x-none"/>
              </w:rPr>
            </w:pPr>
            <w:r w:rsidRPr="00D94049">
              <w:rPr>
                <w:sz w:val="20"/>
                <w:highlight w:val="green"/>
                <w:lang w:eastAsia="x-none"/>
              </w:rPr>
              <w:t>Agreements</w:t>
            </w:r>
            <w:r w:rsidRPr="00D94049">
              <w:rPr>
                <w:b/>
                <w:sz w:val="20"/>
                <w:lang w:eastAsia="x-none"/>
              </w:rPr>
              <w:t>:</w:t>
            </w:r>
          </w:p>
          <w:p w14:paraId="2CA8AF18" w14:textId="77777777" w:rsidR="00E74C47" w:rsidRPr="00D94049" w:rsidRDefault="00F00895" w:rsidP="00F47EC4">
            <w:pPr>
              <w:pStyle w:val="afe"/>
              <w:spacing w:after="0" w:afterAutospacing="0"/>
              <w:ind w:firstLine="480"/>
            </w:pPr>
            <m:oMath>
              <m:sSubSup>
                <m:sSubSupPr>
                  <m:ctrlPr>
                    <w:rPr>
                      <w:rFonts w:ascii="Cambria Math" w:hAnsi="Cambria Math"/>
                      <w:bCs/>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E74C47" w:rsidRPr="00D94049">
              <w:rPr>
                <w:bCs/>
              </w:rPr>
              <w:t xml:space="preserve"> is computed using</w:t>
            </w:r>
          </w:p>
          <w:p w14:paraId="5E51F96B" w14:textId="77777777" w:rsidR="00E74C47" w:rsidRPr="00D94049" w:rsidRDefault="00F00895" w:rsidP="00F47EC4">
            <w:pPr>
              <w:spacing w:after="0" w:afterAutospacing="0"/>
              <w:ind w:left="1134" w:firstLine="207"/>
              <w:rPr>
                <w:iCs/>
                <w:sz w:val="20"/>
              </w:rPr>
            </w:pPr>
            <m:oMathPara>
              <m:oMathParaPr>
                <m:jc m:val="left"/>
              </m:oMathParaPr>
              <m:oMath>
                <m:sSubSup>
                  <m:sSubSupPr>
                    <m:ctrlPr>
                      <w:rPr>
                        <w:rFonts w:ascii="Cambria Math" w:hAnsi="Cambria Math"/>
                        <w:i/>
                        <w:iCs/>
                        <w:sz w:val="20"/>
                      </w:rPr>
                    </m:ctrlPr>
                  </m:sSubSupPr>
                  <m:e>
                    <m:r>
                      <w:rPr>
                        <w:rFonts w:ascii="Cambria Math" w:hAnsi="Cambria Math"/>
                        <w:sz w:val="20"/>
                      </w:rPr>
                      <m:t>k</m:t>
                    </m:r>
                  </m:e>
                  <m:sub>
                    <m:r>
                      <w:rPr>
                        <w:rFonts w:ascii="Cambria Math" w:hAnsi="Cambria Math"/>
                        <w:sz w:val="20"/>
                      </w:rPr>
                      <m:t>0</m:t>
                    </m:r>
                  </m:sub>
                  <m:sup>
                    <m:r>
                      <w:rPr>
                        <w:rFonts w:ascii="Cambria Math" w:hAnsi="Cambria Math"/>
                        <w:sz w:val="20"/>
                      </w:rPr>
                      <m:t>μ</m:t>
                    </m:r>
                  </m:sup>
                </m:sSubSup>
                <m:r>
                  <m:rPr>
                    <m:sty m:val="p"/>
                  </m:rPr>
                  <w:rPr>
                    <w:rFonts w:ascii="Cambria Math" w:hAnsi="Cambria Math"/>
                    <w:sz w:val="20"/>
                  </w:rPr>
                  <m:t>=</m:t>
                </m:r>
                <m:d>
                  <m:dPr>
                    <m:ctrlPr>
                      <w:rPr>
                        <w:rFonts w:ascii="Cambria Math" w:hAnsi="Cambria Math"/>
                        <w:sz w:val="20"/>
                      </w:rPr>
                    </m:ctrlPr>
                  </m:dPr>
                  <m:e>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grid,x</m:t>
                        </m:r>
                      </m:sub>
                      <m:sup>
                        <m:r>
                          <w:rPr>
                            <w:rFonts w:ascii="Cambria Math" w:hAnsi="Cambria Math"/>
                            <w:sz w:val="20"/>
                          </w:rPr>
                          <m:t>start,μ</m:t>
                        </m:r>
                      </m:sup>
                    </m:sSubSup>
                    <m:r>
                      <w:rPr>
                        <w:rFonts w:ascii="Cambria Math" w:hAnsi="Cambria Math"/>
                        <w:sz w:val="20"/>
                      </w:rPr>
                      <m:t>+</m:t>
                    </m:r>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grid,x</m:t>
                        </m:r>
                      </m:sub>
                      <m:sup>
                        <m:r>
                          <w:rPr>
                            <w:rFonts w:ascii="Cambria Math" w:hAnsi="Cambria Math"/>
                            <w:sz w:val="20"/>
                          </w:rPr>
                          <m:t>size,μ</m:t>
                        </m:r>
                      </m:sup>
                    </m:sSubSup>
                    <m:r>
                      <w:rPr>
                        <w:rFonts w:ascii="Cambria Math" w:hAnsi="Cambria Math"/>
                        <w:sz w:val="20"/>
                      </w:rPr>
                      <m:t>/2</m:t>
                    </m:r>
                  </m:e>
                </m:d>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sc</m:t>
                    </m:r>
                  </m:sub>
                  <m:sup>
                    <m:r>
                      <w:rPr>
                        <w:rFonts w:ascii="Cambria Math" w:hAnsi="Cambria Math"/>
                        <w:sz w:val="20"/>
                      </w:rPr>
                      <m:t>RB</m:t>
                    </m:r>
                  </m:sup>
                </m:sSubSup>
                <m:r>
                  <w:rPr>
                    <w:rFonts w:ascii="Cambria Math" w:hAnsi="Cambria Math"/>
                    <w:sz w:val="20"/>
                  </w:rPr>
                  <m:t xml:space="preserve"> -</m:t>
                </m:r>
                <m:d>
                  <m:dPr>
                    <m:ctrlPr>
                      <w:rPr>
                        <w:rFonts w:ascii="Cambria Math" w:hAnsi="Cambria Math"/>
                        <w:sz w:val="20"/>
                      </w:rPr>
                    </m:ctrlPr>
                  </m:dPr>
                  <m:e>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grid,x</m:t>
                        </m:r>
                      </m:sub>
                      <m:sup>
                        <m:r>
                          <w:rPr>
                            <w:rFonts w:ascii="Cambria Math" w:hAnsi="Cambria Math"/>
                            <w:sz w:val="20"/>
                          </w:rPr>
                          <m:t>start,</m:t>
                        </m:r>
                        <m:sSub>
                          <m:sSubPr>
                            <m:ctrlPr>
                              <w:rPr>
                                <w:rFonts w:ascii="Cambria Math" w:hAnsi="Cambria Math"/>
                                <w:i/>
                                <w:sz w:val="20"/>
                              </w:rPr>
                            </m:ctrlPr>
                          </m:sSubPr>
                          <m:e>
                            <m:r>
                              <w:rPr>
                                <w:rFonts w:ascii="Cambria Math" w:hAnsi="Cambria Math"/>
                                <w:sz w:val="20"/>
                              </w:rPr>
                              <m:t>μ</m:t>
                            </m:r>
                          </m:e>
                          <m:sub>
                            <m:r>
                              <w:rPr>
                                <w:rFonts w:ascii="Cambria Math" w:hAnsi="Cambria Math"/>
                                <w:sz w:val="20"/>
                              </w:rPr>
                              <m:t>0</m:t>
                            </m:r>
                          </m:sub>
                        </m:sSub>
                      </m:sup>
                    </m:sSubSup>
                    <m:r>
                      <w:rPr>
                        <w:rFonts w:ascii="Cambria Math" w:hAnsi="Cambria Math"/>
                        <w:sz w:val="20"/>
                      </w:rPr>
                      <m:t>+</m:t>
                    </m:r>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grid,x</m:t>
                        </m:r>
                      </m:sub>
                      <m:sup>
                        <m:r>
                          <w:rPr>
                            <w:rFonts w:ascii="Cambria Math" w:hAnsi="Cambria Math"/>
                            <w:sz w:val="20"/>
                          </w:rPr>
                          <m:t>size,</m:t>
                        </m:r>
                        <m:sSub>
                          <m:sSubPr>
                            <m:ctrlPr>
                              <w:rPr>
                                <w:rFonts w:ascii="Cambria Math" w:hAnsi="Cambria Math"/>
                                <w:i/>
                                <w:sz w:val="20"/>
                              </w:rPr>
                            </m:ctrlPr>
                          </m:sSubPr>
                          <m:e>
                            <m:r>
                              <w:rPr>
                                <w:rFonts w:ascii="Cambria Math" w:hAnsi="Cambria Math"/>
                                <w:sz w:val="20"/>
                              </w:rPr>
                              <m:t>μ</m:t>
                            </m:r>
                          </m:e>
                          <m:sub>
                            <m:r>
                              <w:rPr>
                                <w:rFonts w:ascii="Cambria Math" w:hAnsi="Cambria Math"/>
                                <w:sz w:val="20"/>
                              </w:rPr>
                              <m:t>0</m:t>
                            </m:r>
                          </m:sub>
                        </m:sSub>
                      </m:sup>
                    </m:sSubSup>
                    <m:r>
                      <w:rPr>
                        <w:rFonts w:ascii="Cambria Math" w:hAnsi="Cambria Math"/>
                        <w:sz w:val="20"/>
                      </w:rPr>
                      <m:t>/2</m:t>
                    </m:r>
                  </m:e>
                </m:d>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sc</m:t>
                    </m:r>
                  </m:sub>
                  <m:sup>
                    <m:r>
                      <w:rPr>
                        <w:rFonts w:ascii="Cambria Math" w:hAnsi="Cambria Math"/>
                        <w:sz w:val="20"/>
                      </w:rPr>
                      <m:t>RB</m:t>
                    </m:r>
                  </m:sup>
                </m:sSubSup>
                <m:sSup>
                  <m:sSupPr>
                    <m:ctrlPr>
                      <w:rPr>
                        <w:rFonts w:ascii="Cambria Math" w:hAnsi="Cambria Math"/>
                        <w:i/>
                        <w:iCs/>
                        <w:sz w:val="20"/>
                      </w:rPr>
                    </m:ctrlPr>
                  </m:sSupPr>
                  <m:e>
                    <m:r>
                      <w:rPr>
                        <w:rFonts w:ascii="Cambria Math" w:hAnsi="Cambria Math"/>
                        <w:sz w:val="20"/>
                      </w:rPr>
                      <m:t>2</m:t>
                    </m:r>
                  </m:e>
                  <m:sup>
                    <m:sSub>
                      <m:sSubPr>
                        <m:ctrlPr>
                          <w:rPr>
                            <w:rFonts w:ascii="Cambria Math" w:hAnsi="Cambria Math"/>
                            <w:i/>
                            <w:iCs/>
                            <w:sz w:val="20"/>
                          </w:rPr>
                        </m:ctrlPr>
                      </m:sSubPr>
                      <m:e>
                        <m:r>
                          <w:rPr>
                            <w:rFonts w:ascii="Cambria Math" w:hAnsi="Cambria Math"/>
                            <w:sz w:val="20"/>
                          </w:rPr>
                          <m:t>μ</m:t>
                        </m:r>
                      </m:e>
                      <m:sub>
                        <m:r>
                          <w:rPr>
                            <w:rFonts w:ascii="Cambria Math" w:hAnsi="Cambria Math"/>
                            <w:sz w:val="20"/>
                          </w:rPr>
                          <m:t>0</m:t>
                        </m:r>
                      </m:sub>
                    </m:sSub>
                    <m:r>
                      <w:rPr>
                        <w:rFonts w:ascii="Cambria Math" w:hAnsi="Cambria Math"/>
                        <w:sz w:val="20"/>
                      </w:rPr>
                      <m:t>-μ</m:t>
                    </m:r>
                  </m:sup>
                </m:sSup>
              </m:oMath>
            </m:oMathPara>
          </w:p>
          <w:p w14:paraId="09DA6593" w14:textId="77777777" w:rsidR="00E74C47" w:rsidRDefault="00E74C47" w:rsidP="00F47EC4">
            <w:pPr>
              <w:spacing w:after="0" w:afterAutospacing="0"/>
              <w:ind w:left="567"/>
              <w:rPr>
                <w:rFonts w:eastAsiaTheme="minorEastAsia"/>
                <w:iCs/>
                <w:sz w:val="20"/>
                <w:lang w:eastAsia="zh-CN"/>
              </w:rPr>
            </w:pPr>
            <w:r w:rsidRPr="00D94049">
              <w:rPr>
                <w:sz w:val="20"/>
              </w:rPr>
              <w:tab/>
            </w:r>
            <w:proofErr w:type="gramStart"/>
            <w:r w:rsidRPr="00D94049">
              <w:rPr>
                <w:sz w:val="20"/>
              </w:rPr>
              <w:t>where</w:t>
            </w:r>
            <w:proofErr w:type="gramEnd"/>
            <w:r w:rsidRPr="00D94049">
              <w:rPr>
                <w:sz w:val="20"/>
              </w:rPr>
              <w:t xml:space="preserve">  </w:t>
            </w:r>
            <m:oMath>
              <m:sSub>
                <m:sSubPr>
                  <m:ctrlPr>
                    <w:rPr>
                      <w:rFonts w:ascii="Cambria Math" w:hAnsi="Cambria Math"/>
                      <w:iCs/>
                      <w:sz w:val="20"/>
                    </w:rPr>
                  </m:ctrlPr>
                </m:sSubPr>
                <m:e>
                  <m:r>
                    <w:rPr>
                      <w:rFonts w:ascii="Cambria Math" w:hAnsi="Cambria Math"/>
                      <w:sz w:val="20"/>
                    </w:rPr>
                    <m:t>μ</m:t>
                  </m:r>
                </m:e>
                <m:sub>
                  <m:r>
                    <m:rPr>
                      <m:sty m:val="p"/>
                    </m:rPr>
                    <w:rPr>
                      <w:rFonts w:ascii="Cambria Math" w:hAnsi="Cambria Math"/>
                      <w:sz w:val="20"/>
                    </w:rPr>
                    <m:t>0</m:t>
                  </m:r>
                </m:sub>
              </m:sSub>
            </m:oMath>
            <w:r w:rsidRPr="00D94049">
              <w:rPr>
                <w:iCs/>
                <w:sz w:val="20"/>
              </w:rPr>
              <w:t xml:space="preserve"> is the largest subcarrier spacing configured.</w:t>
            </w:r>
          </w:p>
          <w:p w14:paraId="1A777ADE" w14:textId="77777777" w:rsidR="00E74C47" w:rsidRPr="007135B5" w:rsidRDefault="00E74C47" w:rsidP="00F47EC4">
            <w:pPr>
              <w:spacing w:after="0" w:afterAutospacing="0"/>
              <w:rPr>
                <w:rFonts w:eastAsiaTheme="minorEastAsia"/>
                <w:iCs/>
                <w:sz w:val="20"/>
                <w:lang w:eastAsia="zh-CN"/>
              </w:rPr>
            </w:pPr>
          </w:p>
        </w:tc>
      </w:tr>
    </w:tbl>
    <w:p w14:paraId="511F17AA" w14:textId="77777777" w:rsidR="00E74C47" w:rsidRDefault="00E74C47" w:rsidP="00E74C47">
      <w:pPr>
        <w:spacing w:before="100" w:beforeAutospacing="1"/>
        <w:rPr>
          <w:rFonts w:eastAsiaTheme="minorEastAsia"/>
          <w:lang w:val="en-US" w:eastAsia="zh-CN"/>
        </w:rPr>
      </w:pPr>
      <w:r>
        <w:rPr>
          <w:rFonts w:eastAsiaTheme="minorEastAsia"/>
          <w:lang w:val="en-US" w:eastAsia="zh-CN"/>
        </w:rPr>
        <w:t>A</w:t>
      </w:r>
      <w:r>
        <w:rPr>
          <w:rFonts w:eastAsiaTheme="minorEastAsia" w:hint="eastAsia"/>
          <w:lang w:val="en-US" w:eastAsia="zh-CN"/>
        </w:rPr>
        <w:t xml:space="preserve">nd in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_Ref275976890 \n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separate"/>
      </w:r>
      <w:r>
        <w:rPr>
          <w:rFonts w:eastAsia="宋体"/>
          <w:lang w:val="en-US" w:eastAsia="zh-CN"/>
        </w:rPr>
        <w:t>[1]</w:t>
      </w:r>
      <w:r>
        <w:rPr>
          <w:rFonts w:eastAsia="宋体"/>
          <w:lang w:val="en-US" w:eastAsia="zh-CN"/>
        </w:rPr>
        <w:fldChar w:fldCharType="end"/>
      </w:r>
      <w:r>
        <w:rPr>
          <w:rFonts w:eastAsiaTheme="minorEastAsia" w:hint="eastAsia"/>
          <w:lang w:val="en-US" w:eastAsia="zh-CN"/>
        </w:rPr>
        <w:t xml:space="preserve"> it is specified that </w:t>
      </w:r>
      <w:r>
        <w:rPr>
          <w:rFonts w:eastAsiaTheme="minorEastAsia"/>
          <w:lang w:val="en-US" w:eastAsia="zh-CN"/>
        </w:rPr>
        <w:t>“</w:t>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7135B5">
        <w:rPr>
          <w:i/>
        </w:rPr>
        <w:t xml:space="preserve"> is the largest </w:t>
      </w:r>
      <m:oMath>
        <m:r>
          <w:rPr>
            <w:rFonts w:ascii="Cambria Math" w:hAnsi="Cambria Math"/>
          </w:rPr>
          <m:t>μ</m:t>
        </m:r>
      </m:oMath>
      <w:r w:rsidRPr="007135B5">
        <w:rPr>
          <w:i/>
        </w:rPr>
        <w:t xml:space="preserve"> value among the subcarrier spacing configurations provided to the UE </w:t>
      </w:r>
      <w:bookmarkStart w:id="11" w:name="_Hlk515533636"/>
      <w:r w:rsidRPr="007135B5">
        <w:rPr>
          <w:i/>
        </w:rPr>
        <w:t>for this carrer</w:t>
      </w:r>
      <w:bookmarkEnd w:id="11"/>
      <w:r>
        <w:rPr>
          <w:rFonts w:eastAsiaTheme="minorEastAsia"/>
          <w:lang w:val="en-US" w:eastAsia="zh-CN"/>
        </w:rPr>
        <w:t>”</w:t>
      </w:r>
      <w:r>
        <w:rPr>
          <w:rFonts w:eastAsiaTheme="minorEastAsia" w:hint="eastAsia"/>
          <w:lang w:val="en-US" w:eastAsia="zh-CN"/>
        </w:rPr>
        <w:t>.</w:t>
      </w:r>
    </w:p>
    <w:p w14:paraId="30DBC7A0" w14:textId="77777777" w:rsidR="00E74C47" w:rsidRDefault="00E74C47" w:rsidP="00E74C47">
      <w:pPr>
        <w:spacing w:before="100" w:beforeAutospacing="1"/>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is not fully clear from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_Ref275976890 \n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separate"/>
      </w:r>
      <w:r>
        <w:rPr>
          <w:rFonts w:eastAsia="宋体"/>
          <w:lang w:val="en-US" w:eastAsia="zh-CN"/>
        </w:rPr>
        <w:t>[1]</w:t>
      </w:r>
      <w:r>
        <w:rPr>
          <w:rFonts w:eastAsia="宋体"/>
          <w:lang w:val="en-US" w:eastAsia="zh-CN"/>
        </w:rPr>
        <w:fldChar w:fldCharType="end"/>
      </w:r>
      <w:r>
        <w:rPr>
          <w:rFonts w:eastAsiaTheme="minorEastAsia" w:hint="eastAsia"/>
          <w:lang w:val="en-US" w:eastAsia="zh-CN"/>
        </w:rPr>
        <w:t xml:space="preserve"> which </w:t>
      </w:r>
      <w:r>
        <w:rPr>
          <w:rFonts w:eastAsiaTheme="minorEastAsia"/>
          <w:lang w:val="en-US" w:eastAsia="zh-CN"/>
        </w:rPr>
        <w:t>“</w:t>
      </w:r>
      <w:r w:rsidRPr="00076310">
        <w:rPr>
          <w:rFonts w:eastAsiaTheme="minorEastAsia" w:hint="eastAsia"/>
          <w:i/>
          <w:lang w:val="en-US" w:eastAsia="zh-CN"/>
        </w:rPr>
        <w:t>subcarrier spacing configurations</w:t>
      </w:r>
      <w:r>
        <w:rPr>
          <w:rFonts w:eastAsiaTheme="minorEastAsia"/>
          <w:lang w:val="en-US" w:eastAsia="zh-CN"/>
        </w:rPr>
        <w:t>”</w:t>
      </w:r>
      <w:r>
        <w:rPr>
          <w:rFonts w:eastAsiaTheme="minorEastAsia" w:hint="eastAsia"/>
          <w:lang w:val="en-US" w:eastAsia="zh-CN"/>
        </w:rPr>
        <w:t xml:space="preserve"> are referred to here and when they are </w:t>
      </w:r>
      <w:r>
        <w:rPr>
          <w:rFonts w:eastAsiaTheme="minorEastAsia"/>
          <w:lang w:val="en-US" w:eastAsia="zh-CN"/>
        </w:rPr>
        <w:t>“</w:t>
      </w:r>
      <w:r w:rsidRPr="00076310">
        <w:rPr>
          <w:rFonts w:eastAsiaTheme="minorEastAsia" w:hint="eastAsia"/>
          <w:i/>
          <w:lang w:val="en-US" w:eastAsia="zh-CN"/>
        </w:rPr>
        <w:t>provided to the UE</w:t>
      </w:r>
      <w:r>
        <w:rPr>
          <w:rFonts w:eastAsiaTheme="minorEastAsia"/>
          <w:lang w:val="en-US" w:eastAsia="zh-CN"/>
        </w:rPr>
        <w:t>”</w:t>
      </w:r>
      <w:r>
        <w:rPr>
          <w:rFonts w:eastAsiaTheme="minorEastAsia" w:hint="eastAsia"/>
          <w:lang w:val="en-US" w:eastAsia="zh-CN"/>
        </w:rPr>
        <w:t xml:space="preserve">. It is proposed to clarify that </w:t>
      </w:r>
      <m:oMath>
        <m:sSub>
          <m:sSubPr>
            <m:ctrlPr>
              <w:rPr>
                <w:rFonts w:ascii="Cambria Math" w:hAnsi="Cambria Math"/>
                <w:i/>
              </w:rPr>
            </m:ctrlPr>
          </m:sSubPr>
          <m:e>
            <m:r>
              <w:rPr>
                <w:rFonts w:ascii="Cambria Math" w:hAnsi="Cambria Math"/>
              </w:rPr>
              <m:t>μ</m:t>
            </m:r>
          </m:e>
          <m:sub>
            <m:r>
              <w:rPr>
                <w:rFonts w:ascii="Cambria Math" w:hAnsi="Cambria Math"/>
              </w:rPr>
              <m:t>0</m:t>
            </m:r>
          </m:sub>
        </m:sSub>
      </m:oMath>
      <w:r>
        <w:rPr>
          <w:rFonts w:eastAsiaTheme="minorEastAsia" w:hint="eastAsia"/>
          <w:lang w:val="en-US" w:eastAsia="zh-CN"/>
        </w:rPr>
        <w:t xml:space="preserve"> is the largest subcarrier spacing configuration among all subcarrier spacing configurations provided in the cell-specific higher layer parameter </w:t>
      </w:r>
      <w:proofErr w:type="spellStart"/>
      <w:r w:rsidRPr="00076310">
        <w:rPr>
          <w:rFonts w:eastAsiaTheme="minorEastAsia"/>
          <w:i/>
          <w:lang w:val="en-US" w:eastAsia="zh-CN"/>
        </w:rPr>
        <w:t>scs-SpecificCarrierList</w:t>
      </w:r>
      <w:proofErr w:type="spellEnd"/>
      <w:r>
        <w:rPr>
          <w:rFonts w:eastAsiaTheme="minorEastAsia" w:hint="eastAsia"/>
          <w:lang w:val="en-US" w:eastAsia="zh-CN"/>
        </w:rPr>
        <w:t xml:space="preserve"> for the corresponding carrier.</w:t>
      </w:r>
    </w:p>
    <w:p w14:paraId="7A860A0E" w14:textId="77777777" w:rsidR="00E74C47" w:rsidRPr="00364E42" w:rsidRDefault="00E74C47" w:rsidP="00E74C47">
      <w:pPr>
        <w:pStyle w:val="afe"/>
        <w:numPr>
          <w:ilvl w:val="0"/>
          <w:numId w:val="25"/>
        </w:numPr>
        <w:tabs>
          <w:tab w:val="left" w:pos="1418"/>
        </w:tabs>
        <w:spacing w:after="0" w:afterAutospacing="0"/>
        <w:ind w:left="1412" w:firstLineChars="0" w:hanging="1412"/>
        <w:rPr>
          <w:b/>
          <w:lang w:val="en-US"/>
        </w:rPr>
      </w:pPr>
      <w:r>
        <w:rPr>
          <w:rFonts w:eastAsia="宋体" w:hint="eastAsia"/>
          <w:b/>
          <w:lang w:eastAsia="zh-CN"/>
        </w:rPr>
        <w:t xml:space="preserve">Clarify in </w:t>
      </w:r>
      <w:proofErr w:type="spellStart"/>
      <w:r>
        <w:rPr>
          <w:rFonts w:eastAsia="宋体" w:hint="eastAsia"/>
          <w:b/>
          <w:lang w:eastAsia="zh-CN"/>
        </w:rPr>
        <w:t>subclause</w:t>
      </w:r>
      <w:proofErr w:type="spellEnd"/>
      <w:r>
        <w:rPr>
          <w:rFonts w:eastAsia="宋体" w:hint="eastAsia"/>
          <w:b/>
          <w:lang w:eastAsia="zh-CN"/>
        </w:rPr>
        <w:t xml:space="preserve"> 5.3.1 and </w:t>
      </w:r>
      <w:proofErr w:type="spellStart"/>
      <w:r>
        <w:rPr>
          <w:rFonts w:eastAsia="宋体" w:hint="eastAsia"/>
          <w:b/>
          <w:lang w:eastAsia="zh-CN"/>
        </w:rPr>
        <w:t>subclause</w:t>
      </w:r>
      <w:proofErr w:type="spellEnd"/>
      <w:r>
        <w:rPr>
          <w:rFonts w:eastAsia="宋体" w:hint="eastAsia"/>
          <w:b/>
          <w:lang w:eastAsia="zh-CN"/>
        </w:rPr>
        <w:t xml:space="preserve"> 5.3.2 of TS 38.211 that in </w:t>
      </w:r>
      <w:r w:rsidRPr="00364E42">
        <w:rPr>
          <w:rFonts w:eastAsia="宋体"/>
          <w:b/>
          <w:lang w:eastAsia="zh-CN"/>
        </w:rPr>
        <w:t xml:space="preserve">OFDM baseband signal </w:t>
      </w:r>
      <w:proofErr w:type="gramStart"/>
      <w:r w:rsidRPr="00364E42">
        <w:rPr>
          <w:rFonts w:eastAsia="宋体"/>
          <w:b/>
          <w:lang w:eastAsia="zh-CN"/>
        </w:rPr>
        <w:t>generation</w:t>
      </w:r>
      <w:r>
        <w:rPr>
          <w:rFonts w:eastAsia="宋体" w:hint="eastAsia"/>
          <w:b/>
          <w:lang w:eastAsia="zh-CN"/>
        </w:rPr>
        <w:t>,</w:t>
      </w:r>
      <w:proofErr w:type="gramEnd"/>
      <w:r>
        <w:rPr>
          <w:rFonts w:eastAsia="宋体" w:hint="eastAsia"/>
          <w:b/>
          <w:lang w:eastAsia="zh-CN"/>
        </w:rPr>
        <w:t xml:space="preserve"> </w:t>
      </w:r>
      <m:oMath>
        <m:sSub>
          <m:sSubPr>
            <m:ctrlPr>
              <w:rPr>
                <w:rFonts w:ascii="Cambria Math" w:eastAsia="宋体" w:hAnsi="Cambria Math"/>
                <w:b/>
                <w:lang w:eastAsia="zh-CN"/>
              </w:rPr>
            </m:ctrlPr>
          </m:sSubPr>
          <m:e>
            <m:r>
              <m:rPr>
                <m:sty m:val="b"/>
              </m:rPr>
              <w:rPr>
                <w:rFonts w:ascii="Cambria Math" w:eastAsia="宋体" w:hAnsi="Cambria Math"/>
                <w:lang w:eastAsia="zh-CN"/>
              </w:rPr>
              <m:t>μ</m:t>
            </m:r>
          </m:e>
          <m:sub>
            <m:r>
              <m:rPr>
                <m:sty m:val="b"/>
              </m:rPr>
              <w:rPr>
                <w:rFonts w:ascii="Cambria Math" w:eastAsia="宋体" w:hAnsi="Cambria Math"/>
                <w:lang w:eastAsia="zh-CN"/>
              </w:rPr>
              <m:t>0</m:t>
            </m:r>
          </m:sub>
        </m:sSub>
      </m:oMath>
      <w:r w:rsidRPr="00076310">
        <w:rPr>
          <w:rFonts w:eastAsia="宋体" w:hint="eastAsia"/>
          <w:b/>
          <w:lang w:eastAsia="zh-CN"/>
        </w:rPr>
        <w:t xml:space="preserve"> is the largest subcarrier spacing configuration </w:t>
      </w:r>
      <w:r w:rsidRPr="00D23A52">
        <w:rPr>
          <w:rFonts w:eastAsia="宋体" w:hint="eastAsia"/>
          <w:b/>
          <w:lang w:eastAsia="zh-CN"/>
        </w:rPr>
        <w:t xml:space="preserve">among all subcarrier spacing configurations </w:t>
      </w:r>
      <w:r w:rsidRPr="00076310">
        <w:rPr>
          <w:rFonts w:eastAsia="宋体" w:hint="eastAsia"/>
          <w:b/>
          <w:lang w:eastAsia="zh-CN"/>
        </w:rPr>
        <w:t xml:space="preserve">provided in the </w:t>
      </w:r>
      <w:r w:rsidRPr="007712C0">
        <w:rPr>
          <w:rFonts w:eastAsiaTheme="minorEastAsia" w:hint="eastAsia"/>
          <w:b/>
          <w:lang w:val="en-US" w:eastAsia="zh-CN"/>
        </w:rPr>
        <w:t>cell-specific</w:t>
      </w:r>
      <w:r w:rsidRPr="007712C0">
        <w:rPr>
          <w:rFonts w:eastAsia="宋体" w:hint="eastAsia"/>
          <w:b/>
          <w:lang w:eastAsia="zh-CN"/>
        </w:rPr>
        <w:t xml:space="preserve"> hig</w:t>
      </w:r>
      <w:r w:rsidRPr="00076310">
        <w:rPr>
          <w:rFonts w:eastAsia="宋体" w:hint="eastAsia"/>
          <w:b/>
          <w:lang w:eastAsia="zh-CN"/>
        </w:rPr>
        <w:t xml:space="preserve">her layer parameter </w:t>
      </w:r>
      <w:proofErr w:type="spellStart"/>
      <w:r w:rsidRPr="00BB5213">
        <w:rPr>
          <w:rFonts w:eastAsia="宋体"/>
          <w:b/>
          <w:i/>
          <w:lang w:eastAsia="zh-CN"/>
        </w:rPr>
        <w:t>scs-SpecificCarrierList</w:t>
      </w:r>
      <w:proofErr w:type="spellEnd"/>
      <w:r w:rsidRPr="00076310">
        <w:rPr>
          <w:rFonts w:eastAsia="宋体" w:hint="eastAsia"/>
          <w:b/>
          <w:lang w:eastAsia="zh-CN"/>
        </w:rPr>
        <w:t xml:space="preserve"> for the corresponding carrier</w:t>
      </w:r>
      <w:r>
        <w:rPr>
          <w:rFonts w:eastAsia="宋体" w:hint="eastAsia"/>
          <w:b/>
          <w:lang w:eastAsia="zh-CN"/>
        </w:rPr>
        <w:t>.</w:t>
      </w:r>
    </w:p>
    <w:p w14:paraId="4C6C1041" w14:textId="498B2C1A" w:rsidR="00F4470C" w:rsidRPr="00F4470C" w:rsidRDefault="00840384" w:rsidP="00F4470C">
      <w:pPr>
        <w:pStyle w:val="20"/>
        <w:tabs>
          <w:tab w:val="clear" w:pos="709"/>
          <w:tab w:val="num" w:pos="567"/>
        </w:tabs>
        <w:ind w:left="576" w:hanging="576"/>
        <w:rPr>
          <w:rFonts w:eastAsia="宋体"/>
          <w:lang w:eastAsia="zh-CN"/>
        </w:rPr>
      </w:pPr>
      <w:r w:rsidRPr="00840384">
        <w:rPr>
          <w:rFonts w:eastAsia="宋体"/>
          <w:lang w:val="en-US" w:eastAsia="zh-CN"/>
        </w:rPr>
        <w:t>OFDM baseband signal generation for PRACH</w:t>
      </w:r>
    </w:p>
    <w:p w14:paraId="68B8711E" w14:textId="5785219B" w:rsidR="00F4470C" w:rsidRDefault="00F4034B" w:rsidP="00F4470C">
      <w:pPr>
        <w:spacing w:beforeLines="50" w:before="180" w:afterLines="50" w:after="180" w:afterAutospacing="0"/>
        <w:rPr>
          <w:rFonts w:eastAsia="宋体"/>
          <w:lang w:val="en-US" w:eastAsia="zh-CN"/>
        </w:rPr>
      </w:pPr>
      <w:r>
        <w:rPr>
          <w:rFonts w:eastAsia="宋体" w:hint="eastAsia"/>
          <w:lang w:val="en-US" w:eastAsia="zh-CN"/>
        </w:rPr>
        <w:t>OFDM baseband signal generation for PRACH is curren</w:t>
      </w:r>
      <w:r w:rsidR="00794C9F">
        <w:rPr>
          <w:rFonts w:eastAsia="宋体" w:hint="eastAsia"/>
          <w:lang w:val="en-US" w:eastAsia="zh-CN"/>
        </w:rPr>
        <w:t xml:space="preserve">tly specified as follows, see </w:t>
      </w:r>
      <w:r w:rsidR="00794C9F">
        <w:rPr>
          <w:rFonts w:eastAsia="宋体"/>
          <w:lang w:val="en-US" w:eastAsia="zh-CN"/>
        </w:rPr>
        <w:fldChar w:fldCharType="begin"/>
      </w:r>
      <w:r w:rsidR="00794C9F">
        <w:rPr>
          <w:rFonts w:eastAsia="宋体"/>
          <w:lang w:val="en-US" w:eastAsia="zh-CN"/>
        </w:rPr>
        <w:instrText xml:space="preserve"> </w:instrText>
      </w:r>
      <w:r w:rsidR="00794C9F">
        <w:rPr>
          <w:rFonts w:eastAsia="宋体" w:hint="eastAsia"/>
          <w:lang w:val="en-US" w:eastAsia="zh-CN"/>
        </w:rPr>
        <w:instrText>REF _Ref275976890 \n \h</w:instrText>
      </w:r>
      <w:r w:rsidR="00794C9F">
        <w:rPr>
          <w:rFonts w:eastAsia="宋体"/>
          <w:lang w:val="en-US" w:eastAsia="zh-CN"/>
        </w:rPr>
        <w:instrText xml:space="preserve"> </w:instrText>
      </w:r>
      <w:r w:rsidR="00794C9F">
        <w:rPr>
          <w:rFonts w:eastAsia="宋体"/>
          <w:lang w:val="en-US" w:eastAsia="zh-CN"/>
        </w:rPr>
      </w:r>
      <w:r w:rsidR="00794C9F">
        <w:rPr>
          <w:rFonts w:eastAsia="宋体"/>
          <w:lang w:val="en-US" w:eastAsia="zh-CN"/>
        </w:rPr>
        <w:fldChar w:fldCharType="separate"/>
      </w:r>
      <w:r w:rsidR="00794C9F">
        <w:rPr>
          <w:rFonts w:eastAsia="宋体"/>
          <w:lang w:val="en-US" w:eastAsia="zh-CN"/>
        </w:rPr>
        <w:t>[1]</w:t>
      </w:r>
      <w:r w:rsidR="00794C9F">
        <w:rPr>
          <w:rFonts w:eastAsia="宋体"/>
          <w:lang w:val="en-US" w:eastAsia="zh-CN"/>
        </w:rPr>
        <w:fldChar w:fldCharType="end"/>
      </w:r>
      <w:r>
        <w:rPr>
          <w:rFonts w:eastAsia="宋体" w:hint="eastAsia"/>
          <w:lang w:val="en-US" w:eastAsia="zh-CN"/>
        </w:rPr>
        <w:t>.</w:t>
      </w:r>
    </w:p>
    <w:tbl>
      <w:tblPr>
        <w:tblStyle w:val="ac"/>
        <w:tblW w:w="0" w:type="auto"/>
        <w:tblLook w:val="04A0" w:firstRow="1" w:lastRow="0" w:firstColumn="1" w:lastColumn="0" w:noHBand="0" w:noVBand="1"/>
      </w:tblPr>
      <w:tblGrid>
        <w:gridCol w:w="10180"/>
      </w:tblGrid>
      <w:tr w:rsidR="00F4034B" w14:paraId="4E7FB3C3" w14:textId="77777777" w:rsidTr="00F4034B">
        <w:tc>
          <w:tcPr>
            <w:tcW w:w="10180" w:type="dxa"/>
          </w:tcPr>
          <w:p w14:paraId="6B591FEB" w14:textId="77777777" w:rsidR="00F4034B" w:rsidRPr="00D73D64" w:rsidRDefault="00F4034B" w:rsidP="00EB74F9">
            <w:pPr>
              <w:pStyle w:val="30"/>
              <w:numPr>
                <w:ilvl w:val="0"/>
                <w:numId w:val="0"/>
              </w:numPr>
              <w:ind w:left="709" w:hanging="709"/>
              <w:outlineLvl w:val="2"/>
            </w:pPr>
            <w:bookmarkStart w:id="12" w:name="_Toc516767268"/>
            <w:r>
              <w:lastRenderedPageBreak/>
              <w:t>5.3.2</w:t>
            </w:r>
            <w:r>
              <w:tab/>
              <w:t>OFDM baseband signal generation for PRACH</w:t>
            </w:r>
            <w:bookmarkEnd w:id="12"/>
          </w:p>
          <w:p w14:paraId="552A7960" w14:textId="77777777" w:rsidR="00F4034B" w:rsidRDefault="00F4034B" w:rsidP="00F4034B">
            <w:r w:rsidRPr="00C12953">
              <w:t xml:space="preserve">The time-continuous signal </w:t>
            </w:r>
            <w:r w:rsidRPr="0025210E">
              <w:rPr>
                <w:position w:val="-12"/>
              </w:rPr>
              <w:object w:dxaOrig="720" w:dyaOrig="360" w14:anchorId="2F9FAD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20.4pt" o:ole="">
                  <v:imagedata r:id="rId9" o:title=""/>
                </v:shape>
                <o:OLEObject Type="Embed" ProgID="Equation.3" ShapeID="_x0000_i1025" DrawAspect="Content" ObjectID="_1595434654" r:id="rId10"/>
              </w:object>
            </w:r>
            <w:r w:rsidRPr="00C12953">
              <w:t xml:space="preserve"> on </w:t>
            </w:r>
            <w:r>
              <w:t xml:space="preserve">antenna port </w:t>
            </w:r>
            <w:r w:rsidRPr="004C0A64">
              <w:rPr>
                <w:position w:val="-10"/>
              </w:rPr>
              <w:object w:dxaOrig="200" w:dyaOrig="240" w14:anchorId="1BC4B5C7">
                <v:shape id="_x0000_i1026" type="#_x0000_t75" style="width:9.15pt;height:11.8pt" o:ole="">
                  <v:imagedata r:id="rId11" o:title=""/>
                </v:shape>
                <o:OLEObject Type="Embed" ProgID="Equation.3" ShapeID="_x0000_i1026" DrawAspect="Content" ObjectID="_1595434655" r:id="rId12"/>
              </w:object>
            </w:r>
            <w:r w:rsidRPr="00C12953">
              <w:t xml:space="preserve"> </w:t>
            </w:r>
            <w:r>
              <w:t>for PRACH is</w:t>
            </w:r>
            <w:r w:rsidRPr="00C12953">
              <w:t xml:space="preserve"> defined by</w:t>
            </w:r>
          </w:p>
          <w:p w14:paraId="597F2D38" w14:textId="77777777" w:rsidR="00F4034B" w:rsidRDefault="00F4034B" w:rsidP="00F4034B">
            <w:pPr>
              <w:pStyle w:val="EQ"/>
              <w:jc w:val="center"/>
            </w:pPr>
            <w:r w:rsidRPr="000B0038">
              <w:rPr>
                <w:position w:val="-78"/>
              </w:rPr>
              <w:object w:dxaOrig="5000" w:dyaOrig="1660" w14:anchorId="647E5FDE">
                <v:shape id="_x0000_i1027" type="#_x0000_t75" style="width:253.05pt;height:85.95pt" o:ole="">
                  <v:imagedata r:id="rId13" o:title=""/>
                </v:shape>
                <o:OLEObject Type="Embed" ProgID="Equation.DSMT4" ShapeID="_x0000_i1027" DrawAspect="Content" ObjectID="_1595434656" r:id="rId14"/>
              </w:object>
            </w:r>
          </w:p>
          <w:p w14:paraId="7F13CE4E" w14:textId="77777777" w:rsidR="00F4034B" w:rsidRDefault="00F4034B" w:rsidP="00F4034B">
            <w:pPr>
              <w:rPr>
                <w:rFonts w:eastAsiaTheme="minorEastAsia"/>
                <w:lang w:eastAsia="zh-CN"/>
              </w:rPr>
            </w:pPr>
            <w:r>
              <w:t xml:space="preserve">where </w:t>
            </w:r>
            <w:r w:rsidRPr="003A4CC8">
              <w:rPr>
                <w:position w:val="-12"/>
              </w:rPr>
              <w:object w:dxaOrig="2520" w:dyaOrig="360" w14:anchorId="5F30B9EA">
                <v:shape id="_x0000_i1028" type="#_x0000_t75" style="width:125.75pt;height:18.25pt" o:ole="">
                  <v:imagedata r:id="rId15" o:title=""/>
                </v:shape>
                <o:OLEObject Type="Embed" ProgID="Equation.3" ShapeID="_x0000_i1028" DrawAspect="Content" ObjectID="_1595434657" r:id="rId16"/>
              </w:object>
            </w:r>
            <w:r>
              <w:t xml:space="preserve"> </w:t>
            </w:r>
            <w:r w:rsidRPr="00C12953">
              <w:t>and</w:t>
            </w:r>
            <w:r>
              <w:t xml:space="preserve"> </w:t>
            </w:r>
          </w:p>
          <w:p w14:paraId="5E611C18" w14:textId="3D23B947" w:rsidR="00F4034B" w:rsidRPr="00F4034B" w:rsidRDefault="00F4034B" w:rsidP="00F4034B">
            <w:pPr>
              <w:rPr>
                <w:rFonts w:eastAsiaTheme="minorEastAsia"/>
                <w:lang w:eastAsia="zh-CN"/>
              </w:rPr>
            </w:pPr>
            <w:r>
              <w:rPr>
                <w:rFonts w:eastAsiaTheme="minorEastAsia"/>
                <w:lang w:eastAsia="zh-CN"/>
              </w:rPr>
              <w:t>…</w:t>
            </w:r>
          </w:p>
        </w:tc>
      </w:tr>
    </w:tbl>
    <w:p w14:paraId="6CD53B75" w14:textId="59F73AE8" w:rsidR="00F4034B" w:rsidRDefault="00F4034B" w:rsidP="00F4470C">
      <w:pPr>
        <w:spacing w:beforeLines="50" w:before="180" w:afterLines="50" w:after="180" w:afterAutospacing="0"/>
        <w:rPr>
          <w:rFonts w:eastAsia="宋体"/>
          <w:lang w:val="en-US" w:eastAsia="zh-CN"/>
        </w:rPr>
      </w:pPr>
      <w:r>
        <w:rPr>
          <w:rFonts w:eastAsia="宋体" w:hint="eastAsia"/>
          <w:lang w:val="en-US" w:eastAsia="zh-CN"/>
        </w:rPr>
        <w:t xml:space="preserve">The term </w:t>
      </w:r>
      <m:oMath>
        <m:sSub>
          <m:sSubPr>
            <m:ctrlPr>
              <w:rPr>
                <w:rFonts w:ascii="Cambria Math" w:eastAsia="宋体" w:hAnsi="Cambria Math"/>
                <w:lang w:val="en-US" w:eastAsia="zh-CN"/>
              </w:rPr>
            </m:ctrlPr>
          </m:sSubPr>
          <m:e>
            <m:r>
              <w:rPr>
                <w:rFonts w:ascii="Cambria Math" w:eastAsia="宋体" w:hAnsi="Cambria Math"/>
                <w:lang w:val="en-US" w:eastAsia="zh-CN"/>
              </w:rPr>
              <m:t>k</m:t>
            </m:r>
          </m:e>
          <m:sub>
            <m:r>
              <w:rPr>
                <w:rFonts w:ascii="Cambria Math" w:eastAsia="宋体" w:hAnsi="Cambria Math"/>
                <w:lang w:val="en-US" w:eastAsia="zh-CN"/>
              </w:rPr>
              <m:t>1</m:t>
            </m:r>
          </m:sub>
        </m:sSub>
      </m:oMath>
      <w:r>
        <w:rPr>
          <w:rFonts w:eastAsia="宋体" w:hint="eastAsia"/>
          <w:lang w:val="en-US" w:eastAsia="zh-CN"/>
        </w:rPr>
        <w:t xml:space="preserve"> is used to locate </w:t>
      </w:r>
      <w:r w:rsidR="00A20EC1">
        <w:rPr>
          <w:rFonts w:eastAsia="宋体" w:hint="eastAsia"/>
          <w:lang w:val="en-US" w:eastAsia="zh-CN"/>
        </w:rPr>
        <w:t xml:space="preserve">the </w:t>
      </w:r>
      <w:r>
        <w:rPr>
          <w:rFonts w:eastAsia="宋体" w:hint="eastAsia"/>
          <w:lang w:val="en-US" w:eastAsia="zh-CN"/>
        </w:rPr>
        <w:t>lowest subcarrier of the lowest PRB of the PRACH transmission occasion</w:t>
      </w:r>
      <w:r w:rsidR="001232F8">
        <w:rPr>
          <w:rFonts w:eastAsia="宋体" w:hint="eastAsia"/>
          <w:lang w:val="en-US" w:eastAsia="zh-CN"/>
        </w:rPr>
        <w:t xml:space="preserve"> in frequency domain</w:t>
      </w:r>
      <w:r>
        <w:rPr>
          <w:rFonts w:eastAsia="宋体" w:hint="eastAsia"/>
          <w:lang w:val="en-US" w:eastAsia="zh-CN"/>
        </w:rPr>
        <w:t xml:space="preserve"> </w:t>
      </w:r>
      <w:r w:rsidR="00F855B6">
        <w:rPr>
          <w:rFonts w:eastAsia="宋体" w:hint="eastAsia"/>
          <w:lang w:val="en-US" w:eastAsia="zh-CN"/>
        </w:rPr>
        <w:t>with respect to</w:t>
      </w:r>
      <w:r>
        <w:rPr>
          <w:rFonts w:eastAsia="宋体" w:hint="eastAsia"/>
          <w:lang w:val="en-US" w:eastAsia="zh-CN"/>
        </w:rPr>
        <w:t xml:space="preserve"> </w:t>
      </w:r>
      <w:r w:rsidR="00F855B6">
        <w:rPr>
          <w:rFonts w:eastAsia="宋体" w:hint="eastAsia"/>
          <w:lang w:val="en-US" w:eastAsia="zh-CN"/>
        </w:rPr>
        <w:t xml:space="preserve">the start of </w:t>
      </w:r>
      <w:r>
        <w:rPr>
          <w:rFonts w:eastAsia="宋体" w:hint="eastAsia"/>
          <w:lang w:val="en-US" w:eastAsia="zh-CN"/>
        </w:rPr>
        <w:t xml:space="preserve">the corresponding resource grid, </w:t>
      </w:r>
      <w:r w:rsidR="00F855B6">
        <w:rPr>
          <w:rFonts w:eastAsia="宋体" w:hint="eastAsia"/>
          <w:lang w:val="en-US" w:eastAsia="zh-CN"/>
        </w:rPr>
        <w:t xml:space="preserve">see e.g. </w:t>
      </w:r>
      <w:r w:rsidR="00F855B6">
        <w:rPr>
          <w:rFonts w:eastAsia="宋体"/>
          <w:lang w:val="en-US" w:eastAsia="zh-CN"/>
        </w:rPr>
        <w:fldChar w:fldCharType="begin"/>
      </w:r>
      <w:r w:rsidR="00F855B6">
        <w:rPr>
          <w:rFonts w:eastAsia="宋体"/>
          <w:lang w:val="en-US" w:eastAsia="zh-CN"/>
        </w:rPr>
        <w:instrText xml:space="preserve"> </w:instrText>
      </w:r>
      <w:r w:rsidR="00F855B6">
        <w:rPr>
          <w:rFonts w:eastAsia="宋体" w:hint="eastAsia"/>
          <w:lang w:val="en-US" w:eastAsia="zh-CN"/>
        </w:rPr>
        <w:instrText>REF _Ref510526230 \h</w:instrText>
      </w:r>
      <w:r w:rsidR="00F855B6">
        <w:rPr>
          <w:rFonts w:eastAsia="宋体"/>
          <w:lang w:val="en-US" w:eastAsia="zh-CN"/>
        </w:rPr>
        <w:instrText xml:space="preserve">  \* MERGEFORMAT </w:instrText>
      </w:r>
      <w:r w:rsidR="00F855B6">
        <w:rPr>
          <w:rFonts w:eastAsia="宋体"/>
          <w:lang w:val="en-US" w:eastAsia="zh-CN"/>
        </w:rPr>
      </w:r>
      <w:r w:rsidR="00F855B6">
        <w:rPr>
          <w:rFonts w:eastAsia="宋体"/>
          <w:lang w:val="en-US" w:eastAsia="zh-CN"/>
        </w:rPr>
        <w:fldChar w:fldCharType="separate"/>
      </w:r>
      <w:r w:rsidR="00F855B6" w:rsidRPr="0057675C">
        <w:rPr>
          <w:rFonts w:eastAsia="宋体"/>
          <w:lang w:val="en-US" w:eastAsia="zh-CN"/>
        </w:rPr>
        <w:t>Figure 1</w:t>
      </w:r>
      <w:r w:rsidR="00F855B6">
        <w:rPr>
          <w:rFonts w:eastAsia="宋体"/>
          <w:lang w:val="en-US" w:eastAsia="zh-CN"/>
        </w:rPr>
        <w:fldChar w:fldCharType="end"/>
      </w:r>
      <w:r w:rsidR="00F855B6">
        <w:rPr>
          <w:rFonts w:eastAsia="宋体" w:hint="eastAsia"/>
          <w:lang w:val="en-US" w:eastAsia="zh-CN"/>
        </w:rPr>
        <w:t xml:space="preserve">, </w:t>
      </w:r>
      <w:r>
        <w:rPr>
          <w:rFonts w:eastAsia="宋体" w:hint="eastAsia"/>
          <w:lang w:val="en-US" w:eastAsia="zh-CN"/>
        </w:rPr>
        <w:t>where</w:t>
      </w:r>
    </w:p>
    <w:p w14:paraId="75C99F67" w14:textId="6F164DE8" w:rsidR="00F855B6" w:rsidRPr="0057675C" w:rsidRDefault="00F855B6" w:rsidP="00F4034B">
      <w:pPr>
        <w:pStyle w:val="afe"/>
        <w:numPr>
          <w:ilvl w:val="0"/>
          <w:numId w:val="35"/>
        </w:numPr>
        <w:spacing w:beforeLines="50" w:before="180" w:afterLines="50" w:after="180" w:afterAutospacing="0"/>
        <w:ind w:firstLineChars="0"/>
        <w:rPr>
          <w:rFonts w:eastAsia="宋体"/>
          <w:lang w:val="en-US" w:eastAsia="zh-CN"/>
        </w:rPr>
      </w:pPr>
      <w:r>
        <w:rPr>
          <w:rFonts w:eastAsia="宋体"/>
          <w:lang w:val="en-US" w:eastAsia="zh-CN"/>
        </w:rPr>
        <w:t>T</w:t>
      </w:r>
      <w:r>
        <w:rPr>
          <w:rFonts w:eastAsia="宋体" w:hint="eastAsia"/>
          <w:lang w:val="en-US" w:eastAsia="zh-CN"/>
        </w:rPr>
        <w:t xml:space="preserve">he term </w:t>
      </w:r>
      <m:oMath>
        <m:sSubSup>
          <m:sSubSupPr>
            <m:ctrlPr>
              <w:rPr>
                <w:rFonts w:ascii="Cambria Math" w:hAnsi="Cambria Math"/>
                <w:i/>
                <w:iCs/>
                <w:szCs w:val="28"/>
              </w:rPr>
            </m:ctrlPr>
          </m:sSubSupPr>
          <m:e>
            <m:r>
              <w:rPr>
                <w:rFonts w:ascii="Cambria Math" w:hAnsi="Cambria Math"/>
                <w:szCs w:val="28"/>
              </w:rPr>
              <m:t>k</m:t>
            </m:r>
          </m:e>
          <m:sub>
            <m:r>
              <w:rPr>
                <w:rFonts w:ascii="Cambria Math" w:hAnsi="Cambria Math"/>
                <w:szCs w:val="28"/>
              </w:rPr>
              <m:t>0</m:t>
            </m:r>
          </m:sub>
          <m:sup>
            <m:r>
              <w:rPr>
                <w:rFonts w:ascii="Cambria Math" w:hAnsi="Cambria Math"/>
                <w:szCs w:val="28"/>
              </w:rPr>
              <m:t>μ</m:t>
            </m:r>
          </m:sup>
        </m:sSubSup>
        <m:r>
          <w:rPr>
            <w:rFonts w:ascii="Cambria Math" w:hAnsi="Cambria Math"/>
            <w:szCs w:val="28"/>
          </w:rPr>
          <m:t>-</m:t>
        </m:r>
        <m:sSubSup>
          <m:sSubSupPr>
            <m:ctrlPr>
              <w:rPr>
                <w:rFonts w:ascii="Cambria Math" w:hAnsi="Cambria Math"/>
                <w:i/>
                <w:iCs/>
                <w:szCs w:val="28"/>
              </w:rPr>
            </m:ctrlPr>
          </m:sSubSupPr>
          <m:e>
            <m:r>
              <w:rPr>
                <w:rFonts w:ascii="Cambria Math" w:hAnsi="Cambria Math"/>
                <w:szCs w:val="28"/>
              </w:rPr>
              <m:t>N</m:t>
            </m:r>
          </m:e>
          <m:sub>
            <m:r>
              <w:rPr>
                <w:rFonts w:ascii="Cambria Math" w:hAnsi="Cambria Math"/>
                <w:szCs w:val="28"/>
              </w:rPr>
              <m:t>grid</m:t>
            </m:r>
          </m:sub>
          <m:sup>
            <m:r>
              <w:rPr>
                <w:rFonts w:ascii="Cambria Math" w:hAnsi="Cambria Math"/>
                <w:szCs w:val="28"/>
              </w:rPr>
              <m:t>size,μ</m:t>
            </m:r>
          </m:sup>
        </m:sSubSup>
        <m:sSubSup>
          <m:sSubSupPr>
            <m:ctrlPr>
              <w:rPr>
                <w:rFonts w:ascii="Cambria Math" w:hAnsi="Cambria Math"/>
                <w:i/>
                <w:iCs/>
                <w:szCs w:val="28"/>
              </w:rPr>
            </m:ctrlPr>
          </m:sSubSupPr>
          <m:e>
            <m:r>
              <w:rPr>
                <w:rFonts w:ascii="Cambria Math" w:hAnsi="Cambria Math"/>
                <w:szCs w:val="28"/>
              </w:rPr>
              <m:t>N</m:t>
            </m:r>
          </m:e>
          <m:sub>
            <m:r>
              <w:rPr>
                <w:rFonts w:ascii="Cambria Math" w:hAnsi="Cambria Math"/>
                <w:szCs w:val="28"/>
              </w:rPr>
              <m:t>sc</m:t>
            </m:r>
          </m:sub>
          <m:sup>
            <m:r>
              <w:rPr>
                <w:rFonts w:ascii="Cambria Math" w:hAnsi="Cambria Math"/>
                <w:szCs w:val="28"/>
              </w:rPr>
              <m:t>RB</m:t>
            </m:r>
          </m:sup>
        </m:sSubSup>
        <m:r>
          <w:rPr>
            <w:rFonts w:ascii="Cambria Math" w:hAnsi="Cambria Math"/>
            <w:szCs w:val="28"/>
          </w:rPr>
          <m:t>/2</m:t>
        </m:r>
      </m:oMath>
      <w:r>
        <w:rPr>
          <w:rFonts w:eastAsia="宋体" w:hint="eastAsia"/>
          <w:szCs w:val="28"/>
          <w:lang w:eastAsia="zh-CN"/>
        </w:rPr>
        <w:t xml:space="preserve"> represents the start of the resource grid;</w:t>
      </w:r>
    </w:p>
    <w:p w14:paraId="20E909E7" w14:textId="5AC06D76" w:rsidR="00F855B6" w:rsidRPr="0057675C" w:rsidRDefault="00F855B6" w:rsidP="00F4034B">
      <w:pPr>
        <w:pStyle w:val="afe"/>
        <w:numPr>
          <w:ilvl w:val="0"/>
          <w:numId w:val="35"/>
        </w:numPr>
        <w:spacing w:beforeLines="50" w:before="180" w:afterLines="50" w:after="180" w:afterAutospacing="0"/>
        <w:ind w:firstLineChars="0"/>
        <w:rPr>
          <w:rFonts w:eastAsia="宋体"/>
          <w:lang w:val="en-US" w:eastAsia="zh-CN"/>
        </w:rPr>
      </w:pPr>
      <w:r>
        <w:rPr>
          <w:rFonts w:eastAsia="宋体"/>
          <w:iCs/>
          <w:lang w:eastAsia="zh-CN"/>
        </w:rPr>
        <w:t>T</w:t>
      </w:r>
      <w:r>
        <w:rPr>
          <w:rFonts w:eastAsia="宋体" w:hint="eastAsia"/>
          <w:iCs/>
          <w:lang w:eastAsia="zh-CN"/>
        </w:rPr>
        <w:t xml:space="preserve">he term </w:t>
      </w:r>
      <m:oMath>
        <m:sSubSup>
          <m:sSubSupPr>
            <m:ctrlPr>
              <w:rPr>
                <w:rFonts w:ascii="Cambria Math" w:hAnsi="Cambria Math"/>
                <w:i/>
                <w:iCs/>
              </w:rPr>
            </m:ctrlPr>
          </m:sSubSupPr>
          <m:e>
            <m:r>
              <w:rPr>
                <w:rFonts w:ascii="Cambria Math" w:hAnsi="Cambria Math"/>
              </w:rPr>
              <m:t>n</m:t>
            </m:r>
          </m:e>
          <m:sub>
            <m:r>
              <w:rPr>
                <w:rFonts w:ascii="Cambria Math" w:hAnsi="Cambria Math"/>
              </w:rPr>
              <m:t>RA</m:t>
            </m:r>
          </m:sub>
          <m:sup>
            <m:r>
              <w:rPr>
                <w:rFonts w:ascii="Cambria Math" w:hAnsi="Cambria Math"/>
              </w:rPr>
              <m:t>start</m:t>
            </m:r>
          </m:sup>
        </m:sSubSup>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oMath>
      <w:r>
        <w:rPr>
          <w:rFonts w:eastAsia="宋体" w:hint="eastAsia"/>
          <w:iCs/>
          <w:lang w:eastAsia="zh-CN"/>
        </w:rPr>
        <w:t xml:space="preserve"> represents the start of the lowest PRACH transmission </w:t>
      </w:r>
      <w:r w:rsidR="00904116">
        <w:rPr>
          <w:rFonts w:eastAsia="宋体" w:hint="eastAsia"/>
          <w:iCs/>
          <w:lang w:eastAsia="zh-CN"/>
        </w:rPr>
        <w:t>as a frequency offset with respect to the start of the active uplink BWP;</w:t>
      </w:r>
    </w:p>
    <w:p w14:paraId="6DD3A579" w14:textId="7A0C672B" w:rsidR="00F4034B" w:rsidRPr="00F4034B" w:rsidRDefault="00A20EC1" w:rsidP="00F4034B">
      <w:pPr>
        <w:pStyle w:val="afe"/>
        <w:numPr>
          <w:ilvl w:val="0"/>
          <w:numId w:val="35"/>
        </w:numPr>
        <w:spacing w:beforeLines="50" w:before="180" w:afterLines="50" w:after="180" w:afterAutospacing="0"/>
        <w:ind w:firstLineChars="0"/>
        <w:rPr>
          <w:rFonts w:eastAsia="宋体"/>
          <w:lang w:val="en-US" w:eastAsia="zh-CN"/>
        </w:rPr>
      </w:pPr>
      <w:r>
        <w:rPr>
          <w:rFonts w:eastAsia="宋体"/>
          <w:iCs/>
          <w:lang w:eastAsia="zh-CN"/>
        </w:rPr>
        <w:t>T</w:t>
      </w:r>
      <w:r>
        <w:rPr>
          <w:rFonts w:eastAsia="宋体" w:hint="eastAsia"/>
          <w:iCs/>
          <w:lang w:eastAsia="zh-CN"/>
        </w:rPr>
        <w:t xml:space="preserve">he term </w:t>
      </w:r>
      <m:oMath>
        <m:sSub>
          <m:sSubPr>
            <m:ctrlPr>
              <w:rPr>
                <w:rFonts w:ascii="Cambria Math" w:hAnsi="Cambria Math"/>
                <w:i/>
                <w:iCs/>
              </w:rPr>
            </m:ctrlPr>
          </m:sSubPr>
          <m:e>
            <m:r>
              <w:rPr>
                <w:rFonts w:ascii="Cambria Math" w:hAnsi="Cambria Math"/>
              </w:rPr>
              <m:t>n</m:t>
            </m:r>
          </m:e>
          <m:sub>
            <m:r>
              <w:rPr>
                <w:rFonts w:ascii="Cambria Math" w:hAnsi="Cambria Math"/>
              </w:rPr>
              <m:t>RA</m:t>
            </m:r>
          </m:sub>
        </m:sSub>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RA</m:t>
            </m:r>
          </m:sup>
        </m:sSubSup>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oMath>
      <w:r w:rsidR="00F4034B">
        <w:rPr>
          <w:rFonts w:eastAsia="宋体" w:hint="eastAsia"/>
          <w:iCs/>
          <w:lang w:eastAsia="zh-CN"/>
        </w:rPr>
        <w:t xml:space="preserve"> </w:t>
      </w:r>
      <w:r w:rsidR="00904116">
        <w:rPr>
          <w:rFonts w:eastAsia="宋体" w:hint="eastAsia"/>
          <w:iCs/>
          <w:lang w:eastAsia="zh-CN"/>
        </w:rPr>
        <w:t xml:space="preserve">represents the start of the target PRACH transmission as </w:t>
      </w:r>
      <w:r w:rsidR="00F4034B">
        <w:rPr>
          <w:rFonts w:eastAsia="宋体" w:hint="eastAsia"/>
          <w:iCs/>
          <w:lang w:eastAsia="zh-CN"/>
        </w:rPr>
        <w:t xml:space="preserve">a </w:t>
      </w:r>
      <w:r w:rsidR="00867827">
        <w:rPr>
          <w:rFonts w:eastAsia="宋体" w:hint="eastAsia"/>
          <w:iCs/>
          <w:lang w:eastAsia="zh-CN"/>
        </w:rPr>
        <w:t xml:space="preserve">frequency </w:t>
      </w:r>
      <w:r w:rsidR="00F4034B">
        <w:rPr>
          <w:rFonts w:eastAsia="宋体" w:hint="eastAsia"/>
          <w:iCs/>
          <w:lang w:eastAsia="zh-CN"/>
        </w:rPr>
        <w:t xml:space="preserve">offset with respect to the start of the </w:t>
      </w:r>
      <w:r w:rsidR="00904116">
        <w:rPr>
          <w:rFonts w:eastAsia="宋体" w:hint="eastAsia"/>
          <w:iCs/>
          <w:lang w:eastAsia="zh-CN"/>
        </w:rPr>
        <w:t>lowest PRACH transmission</w:t>
      </w:r>
      <w:r w:rsidR="00F4034B">
        <w:rPr>
          <w:rFonts w:eastAsia="宋体" w:hint="eastAsia"/>
          <w:iCs/>
          <w:lang w:eastAsia="zh-CN"/>
        </w:rPr>
        <w:t>;</w:t>
      </w:r>
      <w:r>
        <w:rPr>
          <w:rFonts w:eastAsia="宋体" w:hint="eastAsia"/>
          <w:iCs/>
          <w:lang w:eastAsia="zh-CN"/>
        </w:rPr>
        <w:t xml:space="preserve"> and</w:t>
      </w:r>
    </w:p>
    <w:p w14:paraId="4974CA08" w14:textId="396025B9" w:rsidR="00F4034B" w:rsidRPr="00F4034B" w:rsidRDefault="00A20EC1" w:rsidP="00F4034B">
      <w:pPr>
        <w:pStyle w:val="afe"/>
        <w:numPr>
          <w:ilvl w:val="0"/>
          <w:numId w:val="35"/>
        </w:numPr>
        <w:spacing w:beforeLines="50" w:before="180" w:afterLines="50" w:after="180" w:afterAutospacing="0"/>
        <w:ind w:firstLineChars="0"/>
        <w:rPr>
          <w:rFonts w:eastAsia="宋体"/>
          <w:lang w:val="en-US" w:eastAsia="zh-CN"/>
        </w:rPr>
      </w:pPr>
      <w:r>
        <w:rPr>
          <w:rFonts w:eastAsia="宋体"/>
          <w:iCs/>
          <w:lang w:eastAsia="zh-CN"/>
        </w:rPr>
        <w:t>T</w:t>
      </w:r>
      <w:r>
        <w:rPr>
          <w:rFonts w:eastAsia="宋体" w:hint="eastAsia"/>
          <w:iCs/>
          <w:lang w:eastAsia="zh-CN"/>
        </w:rPr>
        <w:t xml:space="preserve">here should be another term </w:t>
      </w:r>
      <w:r w:rsidR="00904116">
        <w:rPr>
          <w:rFonts w:eastAsia="宋体" w:hint="eastAsia"/>
          <w:iCs/>
          <w:lang w:eastAsia="zh-CN"/>
        </w:rPr>
        <w:t xml:space="preserve">(i.e. </w:t>
      </w:r>
      <m:oMath>
        <m:r>
          <w:rPr>
            <w:rFonts w:ascii="Cambria Math" w:eastAsia="宋体" w:hAnsi="Cambria Math"/>
            <w:color w:val="FF0000"/>
            <w:lang w:eastAsia="zh-CN"/>
          </w:rPr>
          <m:t>X</m:t>
        </m:r>
      </m:oMath>
      <w:r w:rsidR="00904116">
        <w:rPr>
          <w:rFonts w:eastAsia="宋体" w:hint="eastAsia"/>
          <w:iCs/>
          <w:lang w:eastAsia="zh-CN"/>
        </w:rPr>
        <w:t xml:space="preserve"> in </w:t>
      </w:r>
      <w:r w:rsidR="00904116">
        <w:rPr>
          <w:rFonts w:eastAsia="宋体"/>
          <w:lang w:val="en-US" w:eastAsia="zh-CN"/>
        </w:rPr>
        <w:fldChar w:fldCharType="begin"/>
      </w:r>
      <w:r w:rsidR="00904116">
        <w:rPr>
          <w:rFonts w:eastAsia="宋体"/>
          <w:lang w:val="en-US" w:eastAsia="zh-CN"/>
        </w:rPr>
        <w:instrText xml:space="preserve"> </w:instrText>
      </w:r>
      <w:r w:rsidR="00904116">
        <w:rPr>
          <w:rFonts w:eastAsia="宋体" w:hint="eastAsia"/>
          <w:lang w:val="en-US" w:eastAsia="zh-CN"/>
        </w:rPr>
        <w:instrText>REF _Ref510526230 \h</w:instrText>
      </w:r>
      <w:r w:rsidR="00904116">
        <w:rPr>
          <w:rFonts w:eastAsia="宋体"/>
          <w:lang w:val="en-US" w:eastAsia="zh-CN"/>
        </w:rPr>
        <w:instrText xml:space="preserve">  \* MERGEFORMAT </w:instrText>
      </w:r>
      <w:r w:rsidR="00904116">
        <w:rPr>
          <w:rFonts w:eastAsia="宋体"/>
          <w:lang w:val="en-US" w:eastAsia="zh-CN"/>
        </w:rPr>
      </w:r>
      <w:r w:rsidR="00904116">
        <w:rPr>
          <w:rFonts w:eastAsia="宋体"/>
          <w:lang w:val="en-US" w:eastAsia="zh-CN"/>
        </w:rPr>
        <w:fldChar w:fldCharType="separate"/>
      </w:r>
      <w:r w:rsidR="00904116" w:rsidRPr="00F47EC4">
        <w:rPr>
          <w:rFonts w:eastAsia="宋体"/>
          <w:lang w:val="en-US" w:eastAsia="zh-CN"/>
        </w:rPr>
        <w:t>Figure 1</w:t>
      </w:r>
      <w:r w:rsidR="00904116">
        <w:rPr>
          <w:rFonts w:eastAsia="宋体"/>
          <w:lang w:val="en-US" w:eastAsia="zh-CN"/>
        </w:rPr>
        <w:fldChar w:fldCharType="end"/>
      </w:r>
      <w:r w:rsidR="00904116">
        <w:rPr>
          <w:rFonts w:eastAsia="宋体" w:hint="eastAsia"/>
          <w:iCs/>
          <w:lang w:eastAsia="zh-CN"/>
        </w:rPr>
        <w:t xml:space="preserve">) </w:t>
      </w:r>
      <w:r>
        <w:rPr>
          <w:rFonts w:eastAsia="宋体" w:hint="eastAsia"/>
          <w:iCs/>
          <w:lang w:eastAsia="zh-CN"/>
        </w:rPr>
        <w:t>representing the start of the active uplink bandwidth part</w:t>
      </w:r>
      <w:r w:rsidR="00904116">
        <w:rPr>
          <w:rFonts w:eastAsia="宋体" w:hint="eastAsia"/>
          <w:iCs/>
          <w:lang w:eastAsia="zh-CN"/>
        </w:rPr>
        <w:t xml:space="preserve"> as</w:t>
      </w:r>
      <w:r w:rsidR="00F4034B">
        <w:rPr>
          <w:rFonts w:eastAsia="宋体" w:hint="eastAsia"/>
          <w:iCs/>
          <w:lang w:eastAsia="zh-CN"/>
        </w:rPr>
        <w:t xml:space="preserve"> </w:t>
      </w:r>
      <w:r w:rsidR="001232F8">
        <w:rPr>
          <w:rFonts w:eastAsia="宋体" w:hint="eastAsia"/>
          <w:iCs/>
          <w:lang w:eastAsia="zh-CN"/>
        </w:rPr>
        <w:t>a frequency</w:t>
      </w:r>
      <w:r>
        <w:rPr>
          <w:rFonts w:eastAsia="宋体" w:hint="eastAsia"/>
          <w:iCs/>
          <w:lang w:eastAsia="zh-CN"/>
        </w:rPr>
        <w:t xml:space="preserve"> offset with respect to the start of the resource grid</w:t>
      </w:r>
      <w:r w:rsidR="00904116">
        <w:rPr>
          <w:rFonts w:eastAsia="宋体" w:hint="eastAsia"/>
          <w:iCs/>
          <w:lang w:eastAsia="zh-CN"/>
        </w:rPr>
        <w:t xml:space="preserve">. It can be derived from </w:t>
      </w:r>
      <w:r w:rsidR="00904116">
        <w:rPr>
          <w:rFonts w:eastAsia="宋体"/>
          <w:lang w:val="en-US" w:eastAsia="zh-CN"/>
        </w:rPr>
        <w:fldChar w:fldCharType="begin"/>
      </w:r>
      <w:r w:rsidR="00904116">
        <w:rPr>
          <w:rFonts w:eastAsia="宋体"/>
          <w:lang w:val="en-US" w:eastAsia="zh-CN"/>
        </w:rPr>
        <w:instrText xml:space="preserve"> </w:instrText>
      </w:r>
      <w:r w:rsidR="00904116">
        <w:rPr>
          <w:rFonts w:eastAsia="宋体" w:hint="eastAsia"/>
          <w:lang w:val="en-US" w:eastAsia="zh-CN"/>
        </w:rPr>
        <w:instrText>REF _Ref510526230 \h</w:instrText>
      </w:r>
      <w:r w:rsidR="00904116">
        <w:rPr>
          <w:rFonts w:eastAsia="宋体"/>
          <w:lang w:val="en-US" w:eastAsia="zh-CN"/>
        </w:rPr>
        <w:instrText xml:space="preserve">  \* MERGEFORMAT </w:instrText>
      </w:r>
      <w:r w:rsidR="00904116">
        <w:rPr>
          <w:rFonts w:eastAsia="宋体"/>
          <w:lang w:val="en-US" w:eastAsia="zh-CN"/>
        </w:rPr>
      </w:r>
      <w:r w:rsidR="00904116">
        <w:rPr>
          <w:rFonts w:eastAsia="宋体"/>
          <w:lang w:val="en-US" w:eastAsia="zh-CN"/>
        </w:rPr>
        <w:fldChar w:fldCharType="separate"/>
      </w:r>
      <w:r w:rsidR="00904116" w:rsidRPr="00F47EC4">
        <w:rPr>
          <w:rFonts w:eastAsia="宋体"/>
          <w:lang w:val="en-US" w:eastAsia="zh-CN"/>
        </w:rPr>
        <w:t>Figure 1</w:t>
      </w:r>
      <w:r w:rsidR="00904116">
        <w:rPr>
          <w:rFonts w:eastAsia="宋体"/>
          <w:lang w:val="en-US" w:eastAsia="zh-CN"/>
        </w:rPr>
        <w:fldChar w:fldCharType="end"/>
      </w:r>
      <w:r w:rsidR="00904116">
        <w:rPr>
          <w:rFonts w:eastAsia="宋体" w:hint="eastAsia"/>
          <w:lang w:val="en-US" w:eastAsia="zh-CN"/>
        </w:rPr>
        <w:t xml:space="preserve"> </w:t>
      </w:r>
      <w:proofErr w:type="gramStart"/>
      <w:r w:rsidR="00904116">
        <w:rPr>
          <w:rFonts w:eastAsia="宋体" w:hint="eastAsia"/>
          <w:lang w:val="en-US" w:eastAsia="zh-CN"/>
        </w:rPr>
        <w:t>that</w:t>
      </w:r>
      <w:r w:rsidR="00867827">
        <w:rPr>
          <w:rFonts w:eastAsia="宋体" w:hint="eastAsia"/>
          <w:iCs/>
          <w:lang w:eastAsia="zh-CN"/>
        </w:rPr>
        <w:t xml:space="preserve"> </w:t>
      </w:r>
      <w:proofErr w:type="gramEnd"/>
      <m:oMath>
        <m:r>
          <w:rPr>
            <w:rFonts w:ascii="Cambria Math" w:eastAsia="宋体" w:hAnsi="Cambria Math"/>
            <w:lang w:eastAsia="zh-CN"/>
          </w:rPr>
          <m:t>X</m:t>
        </m:r>
        <m:r>
          <m:rPr>
            <m:sty m:val="p"/>
          </m:rPr>
          <w:rPr>
            <w:rFonts w:ascii="Cambria Math" w:eastAsia="宋体" w:hAnsi="Cambria Math"/>
            <w:lang w:eastAsia="zh-CN"/>
          </w:rPr>
          <m:t>=</m:t>
        </m:r>
        <m:r>
          <w:rPr>
            <w:rFonts w:ascii="Cambria Math" w:hAnsi="Cambria Math"/>
            <w:szCs w:val="24"/>
          </w:rPr>
          <m:t>(</m:t>
        </m:r>
        <m:sSubSup>
          <m:sSubSupPr>
            <m:ctrlPr>
              <w:rPr>
                <w:rFonts w:ascii="Cambria Math" w:hAnsi="Cambria Math"/>
                <w:i/>
                <w:iCs/>
                <w:szCs w:val="24"/>
              </w:rPr>
            </m:ctrlPr>
          </m:sSubSupPr>
          <m:e>
            <m:r>
              <w:rPr>
                <w:rFonts w:ascii="Cambria Math" w:hAnsi="Cambria Math"/>
                <w:szCs w:val="24"/>
              </w:rPr>
              <m:t>N</m:t>
            </m:r>
          </m:e>
          <m:sub>
            <m:r>
              <w:rPr>
                <w:rFonts w:ascii="Cambria Math" w:hAnsi="Cambria Math"/>
                <w:szCs w:val="24"/>
              </w:rPr>
              <m:t>BWP,i</m:t>
            </m:r>
          </m:sub>
          <m:sup>
            <m:r>
              <w:rPr>
                <w:rFonts w:ascii="Cambria Math" w:hAnsi="Cambria Math"/>
                <w:szCs w:val="24"/>
              </w:rPr>
              <m:t>start</m:t>
            </m:r>
          </m:sup>
        </m:sSubSup>
        <m:r>
          <w:rPr>
            <w:rFonts w:ascii="Cambria Math" w:hAnsi="Cambria Math"/>
            <w:szCs w:val="24"/>
          </w:rPr>
          <m:t>-</m:t>
        </m:r>
        <m:sSubSup>
          <m:sSubSupPr>
            <m:ctrlPr>
              <w:rPr>
                <w:rFonts w:ascii="Cambria Math" w:hAnsi="Cambria Math"/>
                <w:i/>
                <w:iCs/>
                <w:szCs w:val="24"/>
              </w:rPr>
            </m:ctrlPr>
          </m:sSubSupPr>
          <m:e>
            <m:r>
              <w:rPr>
                <w:rFonts w:ascii="Cambria Math" w:hAnsi="Cambria Math"/>
                <w:szCs w:val="24"/>
              </w:rPr>
              <m:t>N</m:t>
            </m:r>
          </m:e>
          <m:sub>
            <m:r>
              <w:rPr>
                <w:rFonts w:ascii="Cambria Math" w:hAnsi="Cambria Math"/>
                <w:szCs w:val="24"/>
              </w:rPr>
              <m:t>grid</m:t>
            </m:r>
          </m:sub>
          <m:sup>
            <m:r>
              <w:rPr>
                <w:rFonts w:ascii="Cambria Math" w:hAnsi="Cambria Math"/>
                <w:szCs w:val="24"/>
              </w:rPr>
              <m:t>start,μ</m:t>
            </m:r>
          </m:sup>
        </m:sSubSup>
        <m:r>
          <w:rPr>
            <w:rFonts w:ascii="Cambria Math" w:hAnsi="Cambria Math"/>
            <w:szCs w:val="24"/>
          </w:rPr>
          <m:t>)</m:t>
        </m:r>
        <m:sSubSup>
          <m:sSubSupPr>
            <m:ctrlPr>
              <w:rPr>
                <w:rFonts w:ascii="Cambria Math" w:hAnsi="Cambria Math"/>
                <w:i/>
                <w:iCs/>
                <w:szCs w:val="24"/>
              </w:rPr>
            </m:ctrlPr>
          </m:sSubSupPr>
          <m:e>
            <m:r>
              <w:rPr>
                <w:rFonts w:ascii="Cambria Math" w:hAnsi="Cambria Math"/>
                <w:szCs w:val="24"/>
              </w:rPr>
              <m:t>N</m:t>
            </m:r>
          </m:e>
          <m:sub>
            <m:r>
              <w:rPr>
                <w:rFonts w:ascii="Cambria Math" w:hAnsi="Cambria Math"/>
                <w:szCs w:val="24"/>
              </w:rPr>
              <m:t>sc</m:t>
            </m:r>
          </m:sub>
          <m:sup>
            <m:r>
              <w:rPr>
                <w:rFonts w:ascii="Cambria Math" w:hAnsi="Cambria Math"/>
                <w:szCs w:val="24"/>
              </w:rPr>
              <m:t>RB</m:t>
            </m:r>
          </m:sup>
        </m:sSubSup>
      </m:oMath>
      <w:r>
        <w:rPr>
          <w:rFonts w:eastAsia="宋体" w:hint="eastAsia"/>
          <w:iCs/>
          <w:lang w:eastAsia="zh-CN"/>
        </w:rPr>
        <w:t xml:space="preserve">. </w:t>
      </w:r>
      <w:r>
        <w:rPr>
          <w:rFonts w:eastAsia="宋体"/>
          <w:iCs/>
          <w:lang w:eastAsia="zh-CN"/>
        </w:rPr>
        <w:t>H</w:t>
      </w:r>
      <w:r>
        <w:rPr>
          <w:rFonts w:eastAsia="宋体" w:hint="eastAsia"/>
          <w:iCs/>
          <w:lang w:eastAsia="zh-CN"/>
        </w:rPr>
        <w:t xml:space="preserve">owever, the term </w:t>
      </w:r>
      <m:oMath>
        <m:sSubSup>
          <m:sSubSupPr>
            <m:ctrlPr>
              <w:rPr>
                <w:rFonts w:ascii="Cambria Math" w:hAnsi="Cambria Math"/>
                <w:i/>
                <w:iCs/>
              </w:rPr>
            </m:ctrlPr>
          </m:sSubSupPr>
          <m:e>
            <m:r>
              <w:rPr>
                <w:rFonts w:ascii="Cambria Math" w:hAnsi="Cambria Math"/>
              </w:rPr>
              <m:t>N</m:t>
            </m:r>
          </m:e>
          <m:sub>
            <m:r>
              <w:rPr>
                <w:rFonts w:ascii="Cambria Math" w:hAnsi="Cambria Math"/>
              </w:rPr>
              <m:t>BWP,i</m:t>
            </m:r>
          </m:sub>
          <m:sup>
            <m:r>
              <w:rPr>
                <w:rFonts w:ascii="Cambria Math" w:hAnsi="Cambria Math"/>
              </w:rPr>
              <m:t>start</m:t>
            </m:r>
          </m:sup>
        </m:sSubSup>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oMath>
      <w:r>
        <w:rPr>
          <w:rFonts w:eastAsia="宋体" w:hint="eastAsia"/>
          <w:iCs/>
          <w:lang w:eastAsia="zh-CN"/>
        </w:rPr>
        <w:t xml:space="preserve"> is currently used </w:t>
      </w:r>
      <w:r w:rsidR="00794C9F">
        <w:rPr>
          <w:rFonts w:eastAsia="宋体" w:hint="eastAsia"/>
          <w:iCs/>
          <w:lang w:eastAsia="zh-CN"/>
        </w:rPr>
        <w:t xml:space="preserve">in </w:t>
      </w:r>
      <w:r w:rsidR="00794C9F">
        <w:rPr>
          <w:rFonts w:eastAsia="宋体"/>
          <w:iCs/>
          <w:lang w:eastAsia="zh-CN"/>
        </w:rPr>
        <w:fldChar w:fldCharType="begin"/>
      </w:r>
      <w:r w:rsidR="00794C9F">
        <w:rPr>
          <w:rFonts w:eastAsia="宋体"/>
          <w:iCs/>
          <w:lang w:eastAsia="zh-CN"/>
        </w:rPr>
        <w:instrText xml:space="preserve"> </w:instrText>
      </w:r>
      <w:r w:rsidR="00794C9F">
        <w:rPr>
          <w:rFonts w:eastAsia="宋体" w:hint="eastAsia"/>
          <w:iCs/>
          <w:lang w:eastAsia="zh-CN"/>
        </w:rPr>
        <w:instrText>REF _Ref275976890 \n \h</w:instrText>
      </w:r>
      <w:r w:rsidR="00794C9F">
        <w:rPr>
          <w:rFonts w:eastAsia="宋体"/>
          <w:iCs/>
          <w:lang w:eastAsia="zh-CN"/>
        </w:rPr>
        <w:instrText xml:space="preserve"> </w:instrText>
      </w:r>
      <w:r w:rsidR="00794C9F">
        <w:rPr>
          <w:rFonts w:eastAsia="宋体"/>
          <w:iCs/>
          <w:lang w:eastAsia="zh-CN"/>
        </w:rPr>
      </w:r>
      <w:r w:rsidR="00794C9F">
        <w:rPr>
          <w:rFonts w:eastAsia="宋体"/>
          <w:iCs/>
          <w:lang w:eastAsia="zh-CN"/>
        </w:rPr>
        <w:fldChar w:fldCharType="separate"/>
      </w:r>
      <w:r w:rsidR="00794C9F">
        <w:rPr>
          <w:rFonts w:eastAsia="宋体"/>
          <w:iCs/>
          <w:lang w:eastAsia="zh-CN"/>
        </w:rPr>
        <w:t>[1]</w:t>
      </w:r>
      <w:r w:rsidR="00794C9F">
        <w:rPr>
          <w:rFonts w:eastAsia="宋体"/>
          <w:iCs/>
          <w:lang w:eastAsia="zh-CN"/>
        </w:rPr>
        <w:fldChar w:fldCharType="end"/>
      </w:r>
      <w:r w:rsidR="001232F8">
        <w:rPr>
          <w:rFonts w:eastAsia="宋体" w:hint="eastAsia"/>
          <w:iCs/>
          <w:lang w:eastAsia="zh-CN"/>
        </w:rPr>
        <w:t xml:space="preserve"> </w:t>
      </w:r>
      <w:r w:rsidR="00364E42">
        <w:rPr>
          <w:rFonts w:eastAsia="宋体" w:hint="eastAsia"/>
          <w:iCs/>
          <w:lang w:eastAsia="zh-CN"/>
        </w:rPr>
        <w:t xml:space="preserve">for this purpose </w:t>
      </w:r>
      <w:r w:rsidR="001232F8">
        <w:rPr>
          <w:rFonts w:eastAsia="宋体" w:hint="eastAsia"/>
          <w:iCs/>
          <w:lang w:eastAsia="zh-CN"/>
        </w:rPr>
        <w:t>which is defined as a</w:t>
      </w:r>
      <w:r>
        <w:rPr>
          <w:rFonts w:eastAsia="宋体" w:hint="eastAsia"/>
          <w:iCs/>
          <w:lang w:eastAsia="zh-CN"/>
        </w:rPr>
        <w:t xml:space="preserve"> </w:t>
      </w:r>
      <w:r w:rsidR="001232F8">
        <w:rPr>
          <w:rFonts w:eastAsia="宋体" w:hint="eastAsia"/>
          <w:iCs/>
          <w:lang w:eastAsia="zh-CN"/>
        </w:rPr>
        <w:t xml:space="preserve">frequency </w:t>
      </w:r>
      <w:r>
        <w:rPr>
          <w:rFonts w:eastAsia="宋体" w:hint="eastAsia"/>
          <w:iCs/>
          <w:lang w:eastAsia="zh-CN"/>
        </w:rPr>
        <w:t>offset with respect to Point A.</w:t>
      </w:r>
    </w:p>
    <w:p w14:paraId="2A70C057" w14:textId="25D77D6F" w:rsidR="002D6F17" w:rsidRDefault="00113451" w:rsidP="00F4470C">
      <w:pPr>
        <w:spacing w:beforeLines="50" w:before="180" w:afterLines="50" w:after="180" w:afterAutospacing="0"/>
        <w:rPr>
          <w:rFonts w:eastAsia="宋体"/>
          <w:lang w:val="en-US" w:eastAsia="zh-CN"/>
        </w:rPr>
      </w:pPr>
      <w:r w:rsidRPr="00113451">
        <w:rPr>
          <w:rFonts w:hint="eastAsia"/>
          <w:noProof/>
          <w:lang w:val="en-US" w:eastAsia="zh-CN"/>
        </w:rPr>
        <w:drawing>
          <wp:inline distT="0" distB="0" distL="0" distR="0" wp14:anchorId="783D9C71" wp14:editId="4C8C8629">
            <wp:extent cx="6327140" cy="222195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27140" cy="2221956"/>
                    </a:xfrm>
                    <a:prstGeom prst="rect">
                      <a:avLst/>
                    </a:prstGeom>
                    <a:noFill/>
                    <a:ln>
                      <a:noFill/>
                    </a:ln>
                  </pic:spPr>
                </pic:pic>
              </a:graphicData>
            </a:graphic>
          </wp:inline>
        </w:drawing>
      </w:r>
    </w:p>
    <w:p w14:paraId="75019EAF" w14:textId="23342C33" w:rsidR="00F855B6" w:rsidRDefault="00F855B6" w:rsidP="00F855B6">
      <w:pPr>
        <w:pStyle w:val="a4"/>
        <w:jc w:val="center"/>
        <w:rPr>
          <w:rFonts w:eastAsia="宋体"/>
          <w:sz w:val="21"/>
          <w:szCs w:val="21"/>
          <w:lang w:eastAsia="zh-CN"/>
        </w:rPr>
      </w:pPr>
      <w:bookmarkStart w:id="13" w:name="_Ref510526230"/>
      <w:r w:rsidRPr="0020056A">
        <w:rPr>
          <w:sz w:val="21"/>
          <w:szCs w:val="21"/>
        </w:rPr>
        <w:lastRenderedPageBreak/>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Pr>
          <w:noProof/>
          <w:sz w:val="21"/>
          <w:szCs w:val="21"/>
        </w:rPr>
        <w:t>1</w:t>
      </w:r>
      <w:r w:rsidRPr="0020056A">
        <w:rPr>
          <w:sz w:val="21"/>
          <w:szCs w:val="21"/>
        </w:rPr>
        <w:fldChar w:fldCharType="end"/>
      </w:r>
      <w:bookmarkEnd w:id="13"/>
      <w:r>
        <w:rPr>
          <w:rFonts w:eastAsia="宋体" w:hint="eastAsia"/>
          <w:sz w:val="21"/>
          <w:szCs w:val="21"/>
          <w:lang w:eastAsia="zh-CN"/>
        </w:rPr>
        <w:t>:</w:t>
      </w:r>
      <w:r w:rsidRPr="0020056A">
        <w:rPr>
          <w:sz w:val="21"/>
          <w:szCs w:val="21"/>
        </w:rPr>
        <w:t xml:space="preserve"> </w:t>
      </w:r>
      <w:r>
        <w:rPr>
          <w:rFonts w:eastAsiaTheme="minorEastAsia" w:hint="eastAsia"/>
          <w:sz w:val="21"/>
          <w:szCs w:val="21"/>
          <w:lang w:eastAsia="zh-CN"/>
        </w:rPr>
        <w:t>Location of PRACH transmissio</w:t>
      </w:r>
      <w:r w:rsidRPr="0057675C">
        <w:rPr>
          <w:rFonts w:eastAsiaTheme="minorEastAsia"/>
          <w:sz w:val="21"/>
          <w:szCs w:val="21"/>
          <w:lang w:eastAsia="zh-CN"/>
        </w:rPr>
        <w:t xml:space="preserve">n occasion </w:t>
      </w:r>
      <w:r w:rsidR="00904116">
        <w:rPr>
          <w:rFonts w:eastAsiaTheme="minorEastAsia" w:hint="eastAsia"/>
          <w:sz w:val="21"/>
          <w:szCs w:val="21"/>
          <w:lang w:eastAsia="zh-CN"/>
        </w:rPr>
        <w:t xml:space="preserve">within the resource grid </w:t>
      </w:r>
      <w:r w:rsidRPr="0057675C">
        <w:rPr>
          <w:rFonts w:eastAsiaTheme="minorEastAsia"/>
          <w:sz w:val="21"/>
          <w:szCs w:val="21"/>
          <w:lang w:eastAsia="zh-CN"/>
        </w:rPr>
        <w:t>(</w:t>
      </w:r>
      <m:oMath>
        <m:sSub>
          <m:sSubPr>
            <m:ctrlPr>
              <w:rPr>
                <w:rFonts w:ascii="Cambria Math" w:eastAsia="宋体" w:hAnsi="Cambria Math"/>
                <w:sz w:val="21"/>
                <w:szCs w:val="21"/>
                <w:lang w:val="en-US" w:eastAsia="zh-CN"/>
              </w:rPr>
            </m:ctrlPr>
          </m:sSubPr>
          <m:e>
            <m:r>
              <m:rPr>
                <m:sty m:val="bi"/>
              </m:rPr>
              <w:rPr>
                <w:rFonts w:ascii="Cambria Math" w:eastAsia="宋体" w:hAnsi="Cambria Math"/>
                <w:sz w:val="21"/>
                <w:szCs w:val="21"/>
                <w:lang w:val="en-US" w:eastAsia="zh-CN"/>
              </w:rPr>
              <m:t>k</m:t>
            </m:r>
          </m:e>
          <m:sub>
            <m:r>
              <m:rPr>
                <m:sty m:val="bi"/>
              </m:rPr>
              <w:rPr>
                <w:rFonts w:ascii="Cambria Math" w:eastAsia="宋体" w:hAnsi="Cambria Math"/>
                <w:sz w:val="21"/>
                <w:szCs w:val="21"/>
                <w:lang w:val="en-US" w:eastAsia="zh-CN"/>
              </w:rPr>
              <m:t>1</m:t>
            </m:r>
          </m:sub>
        </m:sSub>
      </m:oMath>
      <w:r w:rsidRPr="0057675C">
        <w:rPr>
          <w:rFonts w:eastAsiaTheme="minorEastAsia"/>
          <w:sz w:val="21"/>
          <w:szCs w:val="21"/>
          <w:lang w:eastAsia="zh-CN"/>
        </w:rPr>
        <w:t>)</w:t>
      </w:r>
    </w:p>
    <w:p w14:paraId="60D45EA9" w14:textId="3B9F7C5F" w:rsidR="00F4034B" w:rsidRDefault="00F16A9B" w:rsidP="00F4470C">
      <w:pPr>
        <w:spacing w:beforeLines="50" w:before="180" w:afterLines="50" w:after="180" w:afterAutospacing="0"/>
        <w:rPr>
          <w:rFonts w:eastAsia="宋体"/>
          <w:lang w:val="en-US" w:eastAsia="zh-CN"/>
        </w:rPr>
      </w:pPr>
      <w:r>
        <w:rPr>
          <w:rFonts w:eastAsia="宋体" w:hint="eastAsia"/>
          <w:lang w:val="en-US" w:eastAsia="zh-CN"/>
        </w:rPr>
        <w:t>Hence</w:t>
      </w:r>
      <w:r w:rsidR="00A20EC1">
        <w:rPr>
          <w:rFonts w:eastAsia="宋体" w:hint="eastAsia"/>
          <w:lang w:val="en-US" w:eastAsia="zh-CN"/>
        </w:rPr>
        <w:t xml:space="preserve"> it is proposed to replace </w:t>
      </w:r>
      <m:oMath>
        <m:sSubSup>
          <m:sSubSupPr>
            <m:ctrlPr>
              <w:rPr>
                <w:rFonts w:ascii="Cambria Math" w:hAnsi="Cambria Math"/>
                <w:i/>
                <w:iCs/>
              </w:rPr>
            </m:ctrlPr>
          </m:sSubSupPr>
          <m:e>
            <m:r>
              <w:rPr>
                <w:rFonts w:ascii="Cambria Math" w:hAnsi="Cambria Math"/>
              </w:rPr>
              <m:t>N</m:t>
            </m:r>
          </m:e>
          <m:sub>
            <m:r>
              <w:rPr>
                <w:rFonts w:ascii="Cambria Math" w:hAnsi="Cambria Math"/>
              </w:rPr>
              <m:t>BWP,i</m:t>
            </m:r>
          </m:sub>
          <m:sup>
            <m:r>
              <w:rPr>
                <w:rFonts w:ascii="Cambria Math" w:hAnsi="Cambria Math"/>
              </w:rPr>
              <m:t>start</m:t>
            </m:r>
          </m:sup>
        </m:sSubSup>
      </m:oMath>
      <w:r w:rsidR="00A20EC1">
        <w:rPr>
          <w:rFonts w:eastAsia="宋体" w:hint="eastAsia"/>
          <w:iCs/>
          <w:lang w:eastAsia="zh-CN"/>
        </w:rPr>
        <w:t xml:space="preserve"> with </w:t>
      </w:r>
      <m:oMath>
        <m:r>
          <m:rPr>
            <m:sty m:val="p"/>
          </m:rPr>
          <w:rPr>
            <w:rFonts w:ascii="Cambria Math" w:eastAsia="宋体" w:hAnsi="Cambria Math"/>
            <w:lang w:eastAsia="zh-CN"/>
          </w:rPr>
          <m:t>(</m:t>
        </m:r>
        <m:sSubSup>
          <m:sSubSupPr>
            <m:ctrlPr>
              <w:rPr>
                <w:rFonts w:ascii="Cambria Math" w:hAnsi="Cambria Math" w:cs="宋体"/>
                <w:i/>
                <w:iCs/>
                <w:szCs w:val="24"/>
              </w:rPr>
            </m:ctrlPr>
          </m:sSubSupPr>
          <m:e>
            <m:r>
              <w:rPr>
                <w:rFonts w:ascii="Cambria Math" w:hAnsi="Cambria Math"/>
              </w:rPr>
              <m:t>N</m:t>
            </m:r>
          </m:e>
          <m:sub>
            <m:r>
              <w:rPr>
                <w:rFonts w:ascii="Cambria Math" w:hAnsi="Cambria Math"/>
              </w:rPr>
              <m:t>BWP,i</m:t>
            </m:r>
          </m:sub>
          <m:sup>
            <m:r>
              <w:rPr>
                <w:rFonts w:ascii="Cambria Math" w:hAnsi="Cambria Math"/>
              </w:rPr>
              <m:t>start</m:t>
            </m:r>
          </m:sup>
        </m:sSubSup>
        <m:r>
          <w:rPr>
            <w:rFonts w:ascii="Cambria Math" w:hAnsi="Cambria Math"/>
          </w:rPr>
          <m:t>-</m:t>
        </m:r>
        <m:sSubSup>
          <m:sSubSupPr>
            <m:ctrlPr>
              <w:rPr>
                <w:rFonts w:ascii="Cambria Math" w:hAnsi="Cambria Math" w:cs="宋体"/>
                <w:i/>
                <w:iCs/>
                <w:szCs w:val="24"/>
              </w:rPr>
            </m:ctrlPr>
          </m:sSubSupPr>
          <m:e>
            <m:r>
              <w:rPr>
                <w:rFonts w:ascii="Cambria Math" w:hAnsi="Cambria Math"/>
              </w:rPr>
              <m:t>N</m:t>
            </m:r>
          </m:e>
          <m:sub>
            <m:r>
              <w:rPr>
                <w:rFonts w:ascii="Cambria Math" w:hAnsi="Cambria Math"/>
              </w:rPr>
              <m:t>grid</m:t>
            </m:r>
          </m:sub>
          <m:sup>
            <m:r>
              <w:rPr>
                <w:rFonts w:ascii="Cambria Math" w:hAnsi="Cambria Math"/>
              </w:rPr>
              <m:t>start,μ</m:t>
            </m:r>
          </m:sup>
        </m:sSubSup>
        <m:r>
          <w:rPr>
            <w:rFonts w:ascii="Cambria Math" w:hAnsi="Cambria Math" w:cs="宋体"/>
            <w:szCs w:val="24"/>
          </w:rPr>
          <m:t>)</m:t>
        </m:r>
      </m:oMath>
      <w:r w:rsidR="00A20EC1">
        <w:rPr>
          <w:rFonts w:eastAsia="宋体" w:hint="eastAsia"/>
          <w:iCs/>
          <w:szCs w:val="24"/>
          <w:lang w:eastAsia="zh-CN"/>
        </w:rPr>
        <w:t xml:space="preserve"> in t</w:t>
      </w:r>
      <w:r w:rsidR="00A20EC1">
        <w:rPr>
          <w:rFonts w:eastAsia="宋体" w:hint="eastAsia"/>
          <w:lang w:val="en-US" w:eastAsia="zh-CN"/>
        </w:rPr>
        <w:t xml:space="preserve">he </w:t>
      </w:r>
      <w:proofErr w:type="gramStart"/>
      <w:r w:rsidR="00A20EC1">
        <w:rPr>
          <w:rFonts w:eastAsia="宋体"/>
          <w:lang w:val="en-US" w:eastAsia="zh-CN"/>
        </w:rPr>
        <w:t>term</w:t>
      </w:r>
      <w:r w:rsidR="00A20EC1">
        <w:rPr>
          <w:rFonts w:eastAsia="宋体" w:hint="eastAsia"/>
          <w:lang w:val="en-US" w:eastAsia="zh-CN"/>
        </w:rPr>
        <w:t xml:space="preserve"> </w:t>
      </w:r>
      <w:proofErr w:type="gramEnd"/>
      <m:oMath>
        <m:sSub>
          <m:sSubPr>
            <m:ctrlPr>
              <w:rPr>
                <w:rFonts w:ascii="Cambria Math" w:eastAsia="宋体" w:hAnsi="Cambria Math"/>
                <w:lang w:val="en-US" w:eastAsia="zh-CN"/>
              </w:rPr>
            </m:ctrlPr>
          </m:sSubPr>
          <m:e>
            <m:r>
              <w:rPr>
                <w:rFonts w:ascii="Cambria Math" w:eastAsia="宋体" w:hAnsi="Cambria Math"/>
                <w:lang w:val="en-US" w:eastAsia="zh-CN"/>
              </w:rPr>
              <m:t>k</m:t>
            </m:r>
          </m:e>
          <m:sub>
            <m:r>
              <w:rPr>
                <w:rFonts w:ascii="Cambria Math" w:eastAsia="宋体" w:hAnsi="Cambria Math"/>
                <w:lang w:val="en-US" w:eastAsia="zh-CN"/>
              </w:rPr>
              <m:t>1</m:t>
            </m:r>
          </m:sub>
        </m:sSub>
      </m:oMath>
      <w:r w:rsidR="00A20EC1">
        <w:rPr>
          <w:rFonts w:eastAsia="宋体" w:hint="eastAsia"/>
          <w:lang w:val="en-US" w:eastAsia="zh-CN"/>
        </w:rPr>
        <w:t>, i.e.</w:t>
      </w:r>
    </w:p>
    <w:p w14:paraId="6127ECE7" w14:textId="60EBD0B6" w:rsidR="00A20EC1" w:rsidRPr="00364E42" w:rsidRDefault="00F00895" w:rsidP="00F4470C">
      <w:pPr>
        <w:spacing w:beforeLines="50" w:before="180" w:afterLines="50" w:after="180" w:afterAutospacing="0"/>
        <w:rPr>
          <w:rFonts w:eastAsia="宋体"/>
          <w:szCs w:val="24"/>
          <w:lang w:val="en-US" w:eastAsia="zh-CN"/>
        </w:rPr>
      </w:pPr>
      <m:oMathPara>
        <m:oMath>
          <m:sSub>
            <m:sSubPr>
              <m:ctrlPr>
                <w:rPr>
                  <w:rFonts w:ascii="Cambria Math" w:hAnsi="Cambria Math"/>
                  <w:bCs/>
                  <w:iCs/>
                  <w:szCs w:val="24"/>
                  <w:lang w:eastAsia="zh-CN"/>
                </w:rPr>
              </m:ctrlPr>
            </m:sSubPr>
            <m:e>
              <m:r>
                <w:rPr>
                  <w:rFonts w:ascii="Cambria Math" w:hAnsi="Cambria Math"/>
                  <w:szCs w:val="24"/>
                  <w:lang w:eastAsia="zh-CN"/>
                </w:rPr>
                <m:t>k</m:t>
              </m:r>
            </m:e>
            <m:sub>
              <m:r>
                <w:rPr>
                  <w:rFonts w:ascii="Cambria Math" w:hAnsi="Cambria Math"/>
                  <w:szCs w:val="24"/>
                  <w:lang w:eastAsia="zh-CN"/>
                </w:rPr>
                <m:t>1</m:t>
              </m:r>
            </m:sub>
          </m:sSub>
          <m:r>
            <w:rPr>
              <w:rFonts w:ascii="Cambria Math" w:hAnsi="Cambria Math"/>
              <w:szCs w:val="24"/>
              <w:lang w:eastAsia="zh-CN"/>
            </w:rPr>
            <m:t>=</m:t>
          </m:r>
          <m:sSubSup>
            <m:sSubSupPr>
              <m:ctrlPr>
                <w:rPr>
                  <w:rFonts w:ascii="Cambria Math" w:hAnsi="Cambria Math"/>
                  <w:i/>
                  <w:iCs/>
                  <w:szCs w:val="24"/>
                </w:rPr>
              </m:ctrlPr>
            </m:sSubSupPr>
            <m:e>
              <m:r>
                <w:rPr>
                  <w:rFonts w:ascii="Cambria Math" w:hAnsi="Cambria Math"/>
                  <w:szCs w:val="24"/>
                </w:rPr>
                <m:t>k</m:t>
              </m:r>
            </m:e>
            <m:sub>
              <m:r>
                <w:rPr>
                  <w:rFonts w:ascii="Cambria Math" w:hAnsi="Cambria Math"/>
                  <w:szCs w:val="24"/>
                </w:rPr>
                <m:t>0</m:t>
              </m:r>
            </m:sub>
            <m:sup>
              <m:r>
                <w:rPr>
                  <w:rFonts w:ascii="Cambria Math" w:hAnsi="Cambria Math"/>
                  <w:szCs w:val="24"/>
                </w:rPr>
                <m:t>μ</m:t>
              </m:r>
            </m:sup>
          </m:sSubSup>
          <m:r>
            <w:rPr>
              <w:rFonts w:ascii="Cambria Math" w:hAnsi="Cambria Math"/>
              <w:szCs w:val="24"/>
            </w:rPr>
            <m:t>+(</m:t>
          </m:r>
          <m:sSubSup>
            <m:sSubSupPr>
              <m:ctrlPr>
                <w:rPr>
                  <w:rFonts w:ascii="Cambria Math" w:hAnsi="Cambria Math"/>
                  <w:i/>
                  <w:iCs/>
                  <w:szCs w:val="24"/>
                </w:rPr>
              </m:ctrlPr>
            </m:sSubSupPr>
            <m:e>
              <m:r>
                <w:rPr>
                  <w:rFonts w:ascii="Cambria Math" w:hAnsi="Cambria Math"/>
                  <w:szCs w:val="24"/>
                </w:rPr>
                <m:t>N</m:t>
              </m:r>
            </m:e>
            <m:sub>
              <m:r>
                <w:rPr>
                  <w:rFonts w:ascii="Cambria Math" w:hAnsi="Cambria Math"/>
                  <w:szCs w:val="24"/>
                </w:rPr>
                <m:t>BWP,i</m:t>
              </m:r>
            </m:sub>
            <m:sup>
              <m:r>
                <w:rPr>
                  <w:rFonts w:ascii="Cambria Math" w:hAnsi="Cambria Math"/>
                  <w:szCs w:val="24"/>
                </w:rPr>
                <m:t>start</m:t>
              </m:r>
            </m:sup>
          </m:sSubSup>
          <m:r>
            <w:rPr>
              <w:rFonts w:ascii="Cambria Math" w:hAnsi="Cambria Math"/>
              <w:szCs w:val="24"/>
            </w:rPr>
            <m:t>-</m:t>
          </m:r>
          <m:sSubSup>
            <m:sSubSupPr>
              <m:ctrlPr>
                <w:rPr>
                  <w:rFonts w:ascii="Cambria Math" w:hAnsi="Cambria Math"/>
                  <w:i/>
                  <w:iCs/>
                  <w:szCs w:val="24"/>
                </w:rPr>
              </m:ctrlPr>
            </m:sSubSupPr>
            <m:e>
              <m:r>
                <w:rPr>
                  <w:rFonts w:ascii="Cambria Math" w:hAnsi="Cambria Math"/>
                  <w:szCs w:val="24"/>
                </w:rPr>
                <m:t>N</m:t>
              </m:r>
            </m:e>
            <m:sub>
              <m:r>
                <w:rPr>
                  <w:rFonts w:ascii="Cambria Math" w:hAnsi="Cambria Math"/>
                  <w:szCs w:val="24"/>
                </w:rPr>
                <m:t>grid</m:t>
              </m:r>
            </m:sub>
            <m:sup>
              <m:r>
                <w:rPr>
                  <w:rFonts w:ascii="Cambria Math" w:hAnsi="Cambria Math"/>
                  <w:szCs w:val="24"/>
                </w:rPr>
                <m:t>start,μ</m:t>
              </m:r>
            </m:sup>
          </m:sSubSup>
          <m:r>
            <w:rPr>
              <w:rFonts w:ascii="Cambria Math" w:hAnsi="Cambria Math"/>
              <w:szCs w:val="24"/>
            </w:rPr>
            <m:t>)</m:t>
          </m:r>
          <m:sSubSup>
            <m:sSubSupPr>
              <m:ctrlPr>
                <w:rPr>
                  <w:rFonts w:ascii="Cambria Math" w:hAnsi="Cambria Math"/>
                  <w:i/>
                  <w:iCs/>
                  <w:szCs w:val="24"/>
                </w:rPr>
              </m:ctrlPr>
            </m:sSubSupPr>
            <m:e>
              <m:r>
                <w:rPr>
                  <w:rFonts w:ascii="Cambria Math" w:hAnsi="Cambria Math"/>
                  <w:szCs w:val="24"/>
                </w:rPr>
                <m:t>N</m:t>
              </m:r>
            </m:e>
            <m:sub>
              <m:r>
                <w:rPr>
                  <w:rFonts w:ascii="Cambria Math" w:hAnsi="Cambria Math"/>
                  <w:szCs w:val="24"/>
                </w:rPr>
                <m:t>sc</m:t>
              </m:r>
            </m:sub>
            <m:sup>
              <m:r>
                <w:rPr>
                  <w:rFonts w:ascii="Cambria Math" w:hAnsi="Cambria Math"/>
                  <w:szCs w:val="24"/>
                </w:rPr>
                <m:t>RB</m:t>
              </m:r>
            </m:sup>
          </m:sSubSup>
          <m:r>
            <w:rPr>
              <w:rFonts w:ascii="Cambria Math" w:hAnsi="Cambria Math"/>
              <w:szCs w:val="24"/>
            </w:rPr>
            <m:t>+</m:t>
          </m:r>
          <m:sSubSup>
            <m:sSubSupPr>
              <m:ctrlPr>
                <w:rPr>
                  <w:rFonts w:ascii="Cambria Math" w:hAnsi="Cambria Math"/>
                  <w:i/>
                  <w:iCs/>
                  <w:szCs w:val="24"/>
                </w:rPr>
              </m:ctrlPr>
            </m:sSubSupPr>
            <m:e>
              <m:r>
                <w:rPr>
                  <w:rFonts w:ascii="Cambria Math" w:hAnsi="Cambria Math"/>
                  <w:szCs w:val="24"/>
                </w:rPr>
                <m:t>n</m:t>
              </m:r>
            </m:e>
            <m:sub>
              <m:r>
                <w:rPr>
                  <w:rFonts w:ascii="Cambria Math" w:hAnsi="Cambria Math"/>
                  <w:szCs w:val="24"/>
                </w:rPr>
                <m:t>RA</m:t>
              </m:r>
            </m:sub>
            <m:sup>
              <m:r>
                <w:rPr>
                  <w:rFonts w:ascii="Cambria Math" w:hAnsi="Cambria Math"/>
                  <w:szCs w:val="24"/>
                </w:rPr>
                <m:t>start</m:t>
              </m:r>
            </m:sup>
          </m:sSubSup>
          <m:sSubSup>
            <m:sSubSupPr>
              <m:ctrlPr>
                <w:rPr>
                  <w:rFonts w:ascii="Cambria Math" w:hAnsi="Cambria Math"/>
                  <w:i/>
                  <w:iCs/>
                  <w:szCs w:val="24"/>
                </w:rPr>
              </m:ctrlPr>
            </m:sSubSupPr>
            <m:e>
              <m:r>
                <w:rPr>
                  <w:rFonts w:ascii="Cambria Math" w:hAnsi="Cambria Math"/>
                  <w:szCs w:val="24"/>
                </w:rPr>
                <m:t>N</m:t>
              </m:r>
            </m:e>
            <m:sub>
              <m:r>
                <w:rPr>
                  <w:rFonts w:ascii="Cambria Math" w:hAnsi="Cambria Math"/>
                  <w:szCs w:val="24"/>
                </w:rPr>
                <m:t>sc</m:t>
              </m:r>
            </m:sub>
            <m:sup>
              <m:r>
                <w:rPr>
                  <w:rFonts w:ascii="Cambria Math" w:hAnsi="Cambria Math"/>
                  <w:szCs w:val="24"/>
                </w:rPr>
                <m:t>RB</m:t>
              </m:r>
            </m:sup>
          </m:sSubSup>
          <m:r>
            <w:rPr>
              <w:rFonts w:ascii="Cambria Math" w:hAnsi="Cambria Math"/>
              <w:szCs w:val="24"/>
            </w:rPr>
            <m:t>+</m:t>
          </m:r>
          <m:sSub>
            <m:sSubPr>
              <m:ctrlPr>
                <w:rPr>
                  <w:rFonts w:ascii="Cambria Math" w:hAnsi="Cambria Math"/>
                  <w:i/>
                  <w:iCs/>
                  <w:szCs w:val="24"/>
                </w:rPr>
              </m:ctrlPr>
            </m:sSubPr>
            <m:e>
              <m:r>
                <w:rPr>
                  <w:rFonts w:ascii="Cambria Math" w:hAnsi="Cambria Math"/>
                  <w:szCs w:val="24"/>
                </w:rPr>
                <m:t>n</m:t>
              </m:r>
            </m:e>
            <m:sub>
              <m:r>
                <w:rPr>
                  <w:rFonts w:ascii="Cambria Math" w:hAnsi="Cambria Math"/>
                  <w:szCs w:val="24"/>
                </w:rPr>
                <m:t>RA</m:t>
              </m:r>
            </m:sub>
          </m:sSub>
          <m:sSubSup>
            <m:sSubSupPr>
              <m:ctrlPr>
                <w:rPr>
                  <w:rFonts w:ascii="Cambria Math" w:hAnsi="Cambria Math"/>
                  <w:i/>
                  <w:iCs/>
                  <w:szCs w:val="24"/>
                </w:rPr>
              </m:ctrlPr>
            </m:sSubSupPr>
            <m:e>
              <m:r>
                <w:rPr>
                  <w:rFonts w:ascii="Cambria Math" w:hAnsi="Cambria Math"/>
                  <w:szCs w:val="24"/>
                </w:rPr>
                <m:t>N</m:t>
              </m:r>
            </m:e>
            <m:sub>
              <m:r>
                <w:rPr>
                  <w:rFonts w:ascii="Cambria Math" w:hAnsi="Cambria Math"/>
                  <w:szCs w:val="24"/>
                </w:rPr>
                <m:t>RB</m:t>
              </m:r>
            </m:sub>
            <m:sup>
              <m:r>
                <w:rPr>
                  <w:rFonts w:ascii="Cambria Math" w:hAnsi="Cambria Math"/>
                  <w:szCs w:val="24"/>
                </w:rPr>
                <m:t>RA</m:t>
              </m:r>
            </m:sup>
          </m:sSubSup>
          <m:sSubSup>
            <m:sSubSupPr>
              <m:ctrlPr>
                <w:rPr>
                  <w:rFonts w:ascii="Cambria Math" w:hAnsi="Cambria Math"/>
                  <w:i/>
                  <w:iCs/>
                  <w:szCs w:val="24"/>
                </w:rPr>
              </m:ctrlPr>
            </m:sSubSupPr>
            <m:e>
              <m:r>
                <w:rPr>
                  <w:rFonts w:ascii="Cambria Math" w:hAnsi="Cambria Math"/>
                  <w:szCs w:val="24"/>
                </w:rPr>
                <m:t>N</m:t>
              </m:r>
            </m:e>
            <m:sub>
              <m:r>
                <w:rPr>
                  <w:rFonts w:ascii="Cambria Math" w:hAnsi="Cambria Math"/>
                  <w:szCs w:val="24"/>
                </w:rPr>
                <m:t>sc</m:t>
              </m:r>
            </m:sub>
            <m:sup>
              <m:r>
                <w:rPr>
                  <w:rFonts w:ascii="Cambria Math" w:hAnsi="Cambria Math"/>
                  <w:szCs w:val="24"/>
                </w:rPr>
                <m:t>RB</m:t>
              </m:r>
            </m:sup>
          </m:sSubSup>
          <m:r>
            <w:rPr>
              <w:rFonts w:ascii="Cambria Math" w:hAnsi="Cambria Math"/>
              <w:szCs w:val="24"/>
            </w:rPr>
            <m:t>-</m:t>
          </m:r>
          <m:sSubSup>
            <m:sSubSupPr>
              <m:ctrlPr>
                <w:rPr>
                  <w:rFonts w:ascii="Cambria Math" w:hAnsi="Cambria Math"/>
                  <w:i/>
                  <w:iCs/>
                  <w:szCs w:val="24"/>
                </w:rPr>
              </m:ctrlPr>
            </m:sSubSupPr>
            <m:e>
              <m:r>
                <w:rPr>
                  <w:rFonts w:ascii="Cambria Math" w:hAnsi="Cambria Math"/>
                  <w:szCs w:val="24"/>
                </w:rPr>
                <m:t>N</m:t>
              </m:r>
            </m:e>
            <m:sub>
              <m:r>
                <w:rPr>
                  <w:rFonts w:ascii="Cambria Math" w:hAnsi="Cambria Math"/>
                  <w:szCs w:val="24"/>
                </w:rPr>
                <m:t>grid</m:t>
              </m:r>
            </m:sub>
            <m:sup>
              <m:r>
                <w:rPr>
                  <w:rFonts w:ascii="Cambria Math" w:hAnsi="Cambria Math"/>
                  <w:szCs w:val="24"/>
                </w:rPr>
                <m:t>size,μ</m:t>
              </m:r>
            </m:sup>
          </m:sSubSup>
          <m:sSubSup>
            <m:sSubSupPr>
              <m:ctrlPr>
                <w:rPr>
                  <w:rFonts w:ascii="Cambria Math" w:hAnsi="Cambria Math"/>
                  <w:i/>
                  <w:iCs/>
                  <w:szCs w:val="24"/>
                </w:rPr>
              </m:ctrlPr>
            </m:sSubSupPr>
            <m:e>
              <m:r>
                <w:rPr>
                  <w:rFonts w:ascii="Cambria Math" w:hAnsi="Cambria Math"/>
                  <w:szCs w:val="24"/>
                </w:rPr>
                <m:t>N</m:t>
              </m:r>
            </m:e>
            <m:sub>
              <m:r>
                <w:rPr>
                  <w:rFonts w:ascii="Cambria Math" w:hAnsi="Cambria Math"/>
                  <w:szCs w:val="24"/>
                </w:rPr>
                <m:t>sc</m:t>
              </m:r>
            </m:sub>
            <m:sup>
              <m:r>
                <w:rPr>
                  <w:rFonts w:ascii="Cambria Math" w:hAnsi="Cambria Math"/>
                  <w:szCs w:val="24"/>
                </w:rPr>
                <m:t>RB</m:t>
              </m:r>
            </m:sup>
          </m:sSubSup>
          <m:r>
            <w:rPr>
              <w:rFonts w:ascii="Cambria Math" w:hAnsi="Cambria Math"/>
              <w:szCs w:val="24"/>
            </w:rPr>
            <m:t>/2</m:t>
          </m:r>
        </m:oMath>
      </m:oMathPara>
    </w:p>
    <w:p w14:paraId="4220D066" w14:textId="0FA316F7" w:rsidR="0055032D" w:rsidRPr="00364E42" w:rsidRDefault="00364E42" w:rsidP="00EB74F9">
      <w:pPr>
        <w:pStyle w:val="afe"/>
        <w:numPr>
          <w:ilvl w:val="0"/>
          <w:numId w:val="25"/>
        </w:numPr>
        <w:tabs>
          <w:tab w:val="left" w:pos="1418"/>
        </w:tabs>
        <w:spacing w:after="0" w:afterAutospacing="0"/>
        <w:ind w:firstLineChars="0" w:hanging="1413"/>
        <w:rPr>
          <w:b/>
          <w:lang w:val="en-US"/>
        </w:rPr>
      </w:pPr>
      <w:r>
        <w:rPr>
          <w:rFonts w:eastAsia="宋体" w:hint="eastAsia"/>
          <w:b/>
          <w:lang w:eastAsia="zh-CN"/>
        </w:rPr>
        <w:t xml:space="preserve">In </w:t>
      </w:r>
      <w:r w:rsidRPr="00364E42">
        <w:rPr>
          <w:rFonts w:eastAsia="宋体"/>
          <w:b/>
          <w:lang w:eastAsia="zh-CN"/>
        </w:rPr>
        <w:t>OFDM baseband signal generation for PRACH</w:t>
      </w:r>
      <w:r w:rsidR="00EB74F9">
        <w:rPr>
          <w:rFonts w:eastAsia="宋体" w:hint="eastAsia"/>
          <w:b/>
          <w:lang w:eastAsia="zh-CN"/>
        </w:rPr>
        <w:t xml:space="preserve"> in </w:t>
      </w:r>
      <w:proofErr w:type="spellStart"/>
      <w:r w:rsidR="00EB74F9" w:rsidRPr="00EB74F9">
        <w:rPr>
          <w:rFonts w:eastAsia="宋体"/>
          <w:b/>
          <w:lang w:eastAsia="zh-CN"/>
        </w:rPr>
        <w:t>subclause</w:t>
      </w:r>
      <w:proofErr w:type="spellEnd"/>
      <w:r w:rsidR="00EB74F9" w:rsidRPr="00EB74F9">
        <w:rPr>
          <w:rFonts w:eastAsia="宋体"/>
          <w:b/>
          <w:lang w:eastAsia="zh-CN"/>
        </w:rPr>
        <w:t xml:space="preserve"> 5.3.2 of TS 38.211</w:t>
      </w:r>
      <w:r>
        <w:rPr>
          <w:rFonts w:eastAsia="宋体" w:hint="eastAsia"/>
          <w:b/>
          <w:lang w:eastAsia="zh-CN"/>
        </w:rPr>
        <w:t xml:space="preserve">, </w:t>
      </w:r>
      <w:r w:rsidRPr="00364E42">
        <w:rPr>
          <w:rFonts w:eastAsia="宋体" w:hint="eastAsia"/>
          <w:b/>
          <w:lang w:eastAsia="zh-CN"/>
        </w:rPr>
        <w:t xml:space="preserve">replace </w:t>
      </w:r>
      <m:oMath>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BWP,i</m:t>
            </m:r>
          </m:sub>
          <m:sup>
            <m:r>
              <m:rPr>
                <m:sty m:val="bi"/>
              </m:rPr>
              <w:rPr>
                <w:rFonts w:ascii="Cambria Math" w:eastAsia="宋体" w:hAnsi="Cambria Math"/>
                <w:lang w:eastAsia="zh-CN"/>
              </w:rPr>
              <m:t>start</m:t>
            </m:r>
          </m:sup>
        </m:sSubSup>
      </m:oMath>
      <w:r w:rsidRPr="00364E42">
        <w:rPr>
          <w:rFonts w:eastAsia="宋体" w:hint="eastAsia"/>
          <w:b/>
          <w:lang w:eastAsia="zh-CN"/>
        </w:rPr>
        <w:t xml:space="preserve"> with </w:t>
      </w:r>
      <m:oMath>
        <m:r>
          <m:rPr>
            <m:sty m:val="bi"/>
          </m:rPr>
          <w:rPr>
            <w:rFonts w:ascii="Cambria Math" w:eastAsia="宋体" w:hAnsi="Cambria Math"/>
            <w:lang w:eastAsia="zh-CN"/>
          </w:rPr>
          <m:t>(</m:t>
        </m:r>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BWP,i</m:t>
            </m:r>
          </m:sub>
          <m:sup>
            <m:r>
              <m:rPr>
                <m:sty m:val="bi"/>
              </m:rPr>
              <w:rPr>
                <w:rFonts w:ascii="Cambria Math" w:eastAsia="宋体" w:hAnsi="Cambria Math"/>
                <w:lang w:eastAsia="zh-CN"/>
              </w:rPr>
              <m:t>start</m:t>
            </m:r>
          </m:sup>
        </m:sSubSup>
        <m:r>
          <m:rPr>
            <m:sty m:val="bi"/>
          </m:rPr>
          <w:rPr>
            <w:rFonts w:ascii="Cambria Math" w:eastAsia="宋体" w:hAnsi="Cambria Math"/>
            <w:lang w:eastAsia="zh-CN"/>
          </w:rPr>
          <m:t>-</m:t>
        </m:r>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grid</m:t>
            </m:r>
          </m:sub>
          <m:sup>
            <m:r>
              <m:rPr>
                <m:sty m:val="bi"/>
              </m:rPr>
              <w:rPr>
                <w:rFonts w:ascii="Cambria Math" w:eastAsia="宋体" w:hAnsi="Cambria Math"/>
                <w:lang w:eastAsia="zh-CN"/>
              </w:rPr>
              <m:t>start,μ</m:t>
            </m:r>
          </m:sup>
        </m:sSubSup>
        <m:r>
          <m:rPr>
            <m:sty m:val="bi"/>
          </m:rPr>
          <w:rPr>
            <w:rFonts w:ascii="Cambria Math" w:eastAsia="宋体" w:hAnsi="Cambria Math"/>
            <w:lang w:eastAsia="zh-CN"/>
          </w:rPr>
          <m:t>)</m:t>
        </m:r>
      </m:oMath>
      <w:r w:rsidRPr="00364E42">
        <w:rPr>
          <w:rFonts w:eastAsia="宋体" w:hint="eastAsia"/>
          <w:b/>
          <w:lang w:eastAsia="zh-CN"/>
        </w:rPr>
        <w:t xml:space="preserve"> in the </w:t>
      </w:r>
      <w:r w:rsidRPr="00364E42">
        <w:rPr>
          <w:rFonts w:eastAsia="宋体"/>
          <w:b/>
          <w:lang w:eastAsia="zh-CN"/>
        </w:rPr>
        <w:t>term</w:t>
      </w:r>
      <w:r w:rsidRPr="00364E42">
        <w:rPr>
          <w:rFonts w:eastAsia="宋体" w:hint="eastAsia"/>
          <w:b/>
          <w:lang w:eastAsia="zh-CN"/>
        </w:rPr>
        <w:t xml:space="preserve"> </w:t>
      </w:r>
      <m:oMath>
        <m:sSub>
          <m:sSubPr>
            <m:ctrlPr>
              <w:rPr>
                <w:rFonts w:ascii="Cambria Math" w:eastAsia="宋体" w:hAnsi="Cambria Math"/>
                <w:b/>
                <w:lang w:eastAsia="zh-CN"/>
              </w:rPr>
            </m:ctrlPr>
          </m:sSubPr>
          <m:e>
            <m:r>
              <m:rPr>
                <m:sty m:val="b"/>
              </m:rPr>
              <w:rPr>
                <w:rFonts w:ascii="Cambria Math" w:eastAsia="宋体" w:hAnsi="Cambria Math"/>
                <w:lang w:eastAsia="zh-CN"/>
              </w:rPr>
              <m:t>k</m:t>
            </m:r>
          </m:e>
          <m:sub>
            <m:r>
              <m:rPr>
                <m:sty m:val="b"/>
              </m:rPr>
              <w:rPr>
                <w:rFonts w:ascii="Cambria Math" w:eastAsia="宋体" w:hAnsi="Cambria Math"/>
                <w:lang w:eastAsia="zh-CN"/>
              </w:rPr>
              <m:t>1</m:t>
            </m:r>
          </m:sub>
        </m:sSub>
      </m:oMath>
      <w:r w:rsidRPr="00364E42">
        <w:rPr>
          <w:rFonts w:eastAsia="宋体" w:hint="eastAsia"/>
          <w:b/>
          <w:lang w:eastAsia="zh-CN"/>
        </w:rPr>
        <w:t>, i.e.</w:t>
      </w:r>
    </w:p>
    <w:p w14:paraId="1D83EE0D" w14:textId="654694F1" w:rsidR="00364E42" w:rsidRPr="00364E42" w:rsidRDefault="00F00895" w:rsidP="00364E42">
      <w:pPr>
        <w:tabs>
          <w:tab w:val="left" w:pos="1418"/>
        </w:tabs>
        <w:spacing w:after="0" w:afterAutospacing="0"/>
        <w:rPr>
          <w:rFonts w:eastAsiaTheme="minorEastAsia"/>
          <w:b/>
          <w:lang w:val="en-US" w:eastAsia="zh-CN"/>
        </w:rPr>
      </w:pPr>
      <m:oMathPara>
        <m:oMath>
          <m:sSub>
            <m:sSubPr>
              <m:ctrlPr>
                <w:rPr>
                  <w:rFonts w:ascii="Cambria Math" w:hAnsi="Cambria Math"/>
                  <w:b/>
                  <w:bCs/>
                  <w:iCs/>
                  <w:szCs w:val="24"/>
                  <w:lang w:eastAsia="zh-CN"/>
                </w:rPr>
              </m:ctrlPr>
            </m:sSubPr>
            <m:e>
              <m:r>
                <m:rPr>
                  <m:sty m:val="bi"/>
                </m:rPr>
                <w:rPr>
                  <w:rFonts w:ascii="Cambria Math" w:hAnsi="Cambria Math"/>
                  <w:szCs w:val="24"/>
                  <w:lang w:eastAsia="zh-CN"/>
                </w:rPr>
                <m:t>k</m:t>
              </m:r>
            </m:e>
            <m:sub>
              <m:r>
                <m:rPr>
                  <m:sty m:val="bi"/>
                </m:rPr>
                <w:rPr>
                  <w:rFonts w:ascii="Cambria Math" w:hAnsi="Cambria Math"/>
                  <w:szCs w:val="24"/>
                  <w:lang w:eastAsia="zh-CN"/>
                </w:rPr>
                <m:t>1</m:t>
              </m:r>
            </m:sub>
          </m:sSub>
          <m:r>
            <m:rPr>
              <m:sty m:val="bi"/>
            </m:rPr>
            <w:rPr>
              <w:rFonts w:ascii="Cambria Math" w:hAnsi="Cambria Math"/>
              <w:szCs w:val="24"/>
              <w:lang w:eastAsia="zh-CN"/>
            </w:rPr>
            <m:t>=</m:t>
          </m:r>
          <m:sSubSup>
            <m:sSubSupPr>
              <m:ctrlPr>
                <w:rPr>
                  <w:rFonts w:ascii="Cambria Math" w:hAnsi="Cambria Math"/>
                  <w:b/>
                  <w:i/>
                  <w:iCs/>
                  <w:szCs w:val="24"/>
                </w:rPr>
              </m:ctrlPr>
            </m:sSubSupPr>
            <m:e>
              <m:r>
                <m:rPr>
                  <m:sty m:val="bi"/>
                </m:rPr>
                <w:rPr>
                  <w:rFonts w:ascii="Cambria Math" w:hAnsi="Cambria Math"/>
                  <w:szCs w:val="24"/>
                </w:rPr>
                <m:t>k</m:t>
              </m:r>
            </m:e>
            <m:sub>
              <m:r>
                <m:rPr>
                  <m:sty m:val="bi"/>
                </m:rPr>
                <w:rPr>
                  <w:rFonts w:ascii="Cambria Math" w:hAnsi="Cambria Math"/>
                  <w:szCs w:val="24"/>
                </w:rPr>
                <m:t>0</m:t>
              </m:r>
            </m:sub>
            <m:sup>
              <m:r>
                <m:rPr>
                  <m:sty m:val="bi"/>
                </m:rPr>
                <w:rPr>
                  <w:rFonts w:ascii="Cambria Math" w:hAnsi="Cambria Math"/>
                  <w:szCs w:val="24"/>
                </w:rPr>
                <m:t>μ</m:t>
              </m:r>
            </m:sup>
          </m:sSubSup>
          <m:r>
            <m:rPr>
              <m:sty m:val="bi"/>
            </m:rPr>
            <w:rPr>
              <w:rFonts w:ascii="Cambria Math" w:hAnsi="Cambria Math"/>
              <w:szCs w:val="24"/>
            </w:rPr>
            <m:t>+</m:t>
          </m:r>
          <m:r>
            <m:rPr>
              <m:sty m:val="bi"/>
            </m:rPr>
            <w:rPr>
              <w:rFonts w:ascii="Cambria Math" w:hAnsi="Cambria Math"/>
              <w:color w:val="0070C0"/>
              <w:szCs w:val="24"/>
            </w:rPr>
            <m:t>(</m:t>
          </m:r>
          <m:sSubSup>
            <m:sSubSupPr>
              <m:ctrlPr>
                <w:rPr>
                  <w:rFonts w:ascii="Cambria Math" w:hAnsi="Cambria Math"/>
                  <w:b/>
                  <w:i/>
                  <w:iCs/>
                  <w:color w:val="0070C0"/>
                  <w:szCs w:val="24"/>
                </w:rPr>
              </m:ctrlPr>
            </m:sSubSupPr>
            <m:e>
              <m:r>
                <m:rPr>
                  <m:sty m:val="bi"/>
                </m:rPr>
                <w:rPr>
                  <w:rFonts w:ascii="Cambria Math" w:hAnsi="Cambria Math"/>
                  <w:color w:val="0070C0"/>
                  <w:szCs w:val="24"/>
                </w:rPr>
                <m:t>N</m:t>
              </m:r>
            </m:e>
            <m:sub>
              <m:r>
                <m:rPr>
                  <m:sty m:val="bi"/>
                </m:rPr>
                <w:rPr>
                  <w:rFonts w:ascii="Cambria Math" w:hAnsi="Cambria Math"/>
                  <w:color w:val="0070C0"/>
                  <w:szCs w:val="24"/>
                </w:rPr>
                <m:t>BWP,i</m:t>
              </m:r>
            </m:sub>
            <m:sup>
              <m:r>
                <m:rPr>
                  <m:sty m:val="bi"/>
                </m:rPr>
                <w:rPr>
                  <w:rFonts w:ascii="Cambria Math" w:hAnsi="Cambria Math"/>
                  <w:color w:val="0070C0"/>
                  <w:szCs w:val="24"/>
                </w:rPr>
                <m:t>start</m:t>
              </m:r>
            </m:sup>
          </m:sSubSup>
          <m:r>
            <m:rPr>
              <m:sty m:val="bi"/>
            </m:rPr>
            <w:rPr>
              <w:rFonts w:ascii="Cambria Math" w:hAnsi="Cambria Math"/>
              <w:color w:val="0070C0"/>
              <w:szCs w:val="24"/>
            </w:rPr>
            <m:t>-</m:t>
          </m:r>
          <m:sSubSup>
            <m:sSubSupPr>
              <m:ctrlPr>
                <w:rPr>
                  <w:rFonts w:ascii="Cambria Math" w:hAnsi="Cambria Math"/>
                  <w:b/>
                  <w:i/>
                  <w:iCs/>
                  <w:color w:val="0070C0"/>
                  <w:szCs w:val="24"/>
                </w:rPr>
              </m:ctrlPr>
            </m:sSubSupPr>
            <m:e>
              <m:r>
                <m:rPr>
                  <m:sty m:val="bi"/>
                </m:rPr>
                <w:rPr>
                  <w:rFonts w:ascii="Cambria Math" w:hAnsi="Cambria Math"/>
                  <w:color w:val="0070C0"/>
                  <w:szCs w:val="24"/>
                </w:rPr>
                <m:t>N</m:t>
              </m:r>
            </m:e>
            <m:sub>
              <m:r>
                <m:rPr>
                  <m:sty m:val="bi"/>
                </m:rPr>
                <w:rPr>
                  <w:rFonts w:ascii="Cambria Math" w:hAnsi="Cambria Math"/>
                  <w:color w:val="0070C0"/>
                  <w:szCs w:val="24"/>
                </w:rPr>
                <m:t>grid</m:t>
              </m:r>
            </m:sub>
            <m:sup>
              <m:r>
                <m:rPr>
                  <m:sty m:val="bi"/>
                </m:rPr>
                <w:rPr>
                  <w:rFonts w:ascii="Cambria Math" w:hAnsi="Cambria Math"/>
                  <w:color w:val="0070C0"/>
                  <w:szCs w:val="24"/>
                </w:rPr>
                <m:t>start,μ</m:t>
              </m:r>
            </m:sup>
          </m:sSubSup>
          <m:r>
            <m:rPr>
              <m:sty m:val="bi"/>
            </m:rPr>
            <w:rPr>
              <w:rFonts w:ascii="Cambria Math" w:hAnsi="Cambria Math"/>
              <w:color w:val="0070C0"/>
              <w:szCs w:val="24"/>
            </w:rPr>
            <m:t>)</m:t>
          </m:r>
          <m:sSubSup>
            <m:sSubSupPr>
              <m:ctrlPr>
                <w:rPr>
                  <w:rFonts w:ascii="Cambria Math" w:hAnsi="Cambria Math"/>
                  <w:b/>
                  <w:i/>
                  <w:iCs/>
                  <w:szCs w:val="24"/>
                </w:rPr>
              </m:ctrlPr>
            </m:sSubSupPr>
            <m:e>
              <m:r>
                <m:rPr>
                  <m:sty m:val="bi"/>
                </m:rPr>
                <w:rPr>
                  <w:rFonts w:ascii="Cambria Math" w:hAnsi="Cambria Math"/>
                  <w:szCs w:val="24"/>
                </w:rPr>
                <m:t>N</m:t>
              </m:r>
            </m:e>
            <m:sub>
              <m:r>
                <m:rPr>
                  <m:sty m:val="bi"/>
                </m:rPr>
                <w:rPr>
                  <w:rFonts w:ascii="Cambria Math" w:hAnsi="Cambria Math"/>
                  <w:szCs w:val="24"/>
                </w:rPr>
                <m:t>sc</m:t>
              </m:r>
            </m:sub>
            <m:sup>
              <m:r>
                <m:rPr>
                  <m:sty m:val="bi"/>
                </m:rPr>
                <w:rPr>
                  <w:rFonts w:ascii="Cambria Math" w:hAnsi="Cambria Math"/>
                  <w:szCs w:val="24"/>
                </w:rPr>
                <m:t>RB</m:t>
              </m:r>
            </m:sup>
          </m:sSubSup>
          <m:r>
            <m:rPr>
              <m:sty m:val="bi"/>
            </m:rPr>
            <w:rPr>
              <w:rFonts w:ascii="Cambria Math" w:hAnsi="Cambria Math"/>
              <w:szCs w:val="24"/>
            </w:rPr>
            <m:t>+</m:t>
          </m:r>
          <m:sSubSup>
            <m:sSubSupPr>
              <m:ctrlPr>
                <w:rPr>
                  <w:rFonts w:ascii="Cambria Math" w:hAnsi="Cambria Math"/>
                  <w:b/>
                  <w:i/>
                  <w:iCs/>
                  <w:szCs w:val="24"/>
                </w:rPr>
              </m:ctrlPr>
            </m:sSubSupPr>
            <m:e>
              <m:r>
                <m:rPr>
                  <m:sty m:val="bi"/>
                </m:rPr>
                <w:rPr>
                  <w:rFonts w:ascii="Cambria Math" w:hAnsi="Cambria Math"/>
                  <w:szCs w:val="24"/>
                </w:rPr>
                <m:t>n</m:t>
              </m:r>
            </m:e>
            <m:sub>
              <m:r>
                <m:rPr>
                  <m:sty m:val="bi"/>
                </m:rPr>
                <w:rPr>
                  <w:rFonts w:ascii="Cambria Math" w:hAnsi="Cambria Math"/>
                  <w:szCs w:val="24"/>
                </w:rPr>
                <m:t>RA</m:t>
              </m:r>
            </m:sub>
            <m:sup>
              <m:r>
                <m:rPr>
                  <m:sty m:val="bi"/>
                </m:rPr>
                <w:rPr>
                  <w:rFonts w:ascii="Cambria Math" w:hAnsi="Cambria Math"/>
                  <w:szCs w:val="24"/>
                </w:rPr>
                <m:t>start</m:t>
              </m:r>
            </m:sup>
          </m:sSubSup>
          <m:sSubSup>
            <m:sSubSupPr>
              <m:ctrlPr>
                <w:rPr>
                  <w:rFonts w:ascii="Cambria Math" w:hAnsi="Cambria Math"/>
                  <w:b/>
                  <w:i/>
                  <w:iCs/>
                  <w:szCs w:val="24"/>
                </w:rPr>
              </m:ctrlPr>
            </m:sSubSupPr>
            <m:e>
              <m:r>
                <m:rPr>
                  <m:sty m:val="bi"/>
                </m:rPr>
                <w:rPr>
                  <w:rFonts w:ascii="Cambria Math" w:hAnsi="Cambria Math"/>
                  <w:szCs w:val="24"/>
                </w:rPr>
                <m:t>N</m:t>
              </m:r>
            </m:e>
            <m:sub>
              <m:r>
                <m:rPr>
                  <m:sty m:val="bi"/>
                </m:rPr>
                <w:rPr>
                  <w:rFonts w:ascii="Cambria Math" w:hAnsi="Cambria Math"/>
                  <w:szCs w:val="24"/>
                </w:rPr>
                <m:t>sc</m:t>
              </m:r>
            </m:sub>
            <m:sup>
              <m:r>
                <m:rPr>
                  <m:sty m:val="bi"/>
                </m:rPr>
                <w:rPr>
                  <w:rFonts w:ascii="Cambria Math" w:hAnsi="Cambria Math"/>
                  <w:szCs w:val="24"/>
                </w:rPr>
                <m:t>RB</m:t>
              </m:r>
            </m:sup>
          </m:sSubSup>
          <m:r>
            <m:rPr>
              <m:sty m:val="bi"/>
            </m:rPr>
            <w:rPr>
              <w:rFonts w:ascii="Cambria Math" w:hAnsi="Cambria Math"/>
              <w:szCs w:val="24"/>
            </w:rPr>
            <m:t>+</m:t>
          </m:r>
          <m:sSub>
            <m:sSubPr>
              <m:ctrlPr>
                <w:rPr>
                  <w:rFonts w:ascii="Cambria Math" w:hAnsi="Cambria Math"/>
                  <w:b/>
                  <w:i/>
                  <w:iCs/>
                  <w:szCs w:val="24"/>
                </w:rPr>
              </m:ctrlPr>
            </m:sSubPr>
            <m:e>
              <m:r>
                <m:rPr>
                  <m:sty m:val="bi"/>
                </m:rPr>
                <w:rPr>
                  <w:rFonts w:ascii="Cambria Math" w:hAnsi="Cambria Math"/>
                  <w:szCs w:val="24"/>
                </w:rPr>
                <m:t>n</m:t>
              </m:r>
            </m:e>
            <m:sub>
              <m:r>
                <m:rPr>
                  <m:sty m:val="bi"/>
                </m:rPr>
                <w:rPr>
                  <w:rFonts w:ascii="Cambria Math" w:hAnsi="Cambria Math"/>
                  <w:szCs w:val="24"/>
                </w:rPr>
                <m:t>RA</m:t>
              </m:r>
            </m:sub>
          </m:sSub>
          <m:sSubSup>
            <m:sSubSupPr>
              <m:ctrlPr>
                <w:rPr>
                  <w:rFonts w:ascii="Cambria Math" w:hAnsi="Cambria Math"/>
                  <w:b/>
                  <w:i/>
                  <w:iCs/>
                  <w:szCs w:val="24"/>
                </w:rPr>
              </m:ctrlPr>
            </m:sSubSupPr>
            <m:e>
              <m:r>
                <m:rPr>
                  <m:sty m:val="bi"/>
                </m:rPr>
                <w:rPr>
                  <w:rFonts w:ascii="Cambria Math" w:hAnsi="Cambria Math"/>
                  <w:szCs w:val="24"/>
                </w:rPr>
                <m:t>N</m:t>
              </m:r>
            </m:e>
            <m:sub>
              <m:r>
                <m:rPr>
                  <m:sty m:val="bi"/>
                </m:rPr>
                <w:rPr>
                  <w:rFonts w:ascii="Cambria Math" w:hAnsi="Cambria Math"/>
                  <w:szCs w:val="24"/>
                </w:rPr>
                <m:t>RB</m:t>
              </m:r>
            </m:sub>
            <m:sup>
              <m:r>
                <m:rPr>
                  <m:sty m:val="bi"/>
                </m:rPr>
                <w:rPr>
                  <w:rFonts w:ascii="Cambria Math" w:hAnsi="Cambria Math"/>
                  <w:szCs w:val="24"/>
                </w:rPr>
                <m:t>RA</m:t>
              </m:r>
            </m:sup>
          </m:sSubSup>
          <m:sSubSup>
            <m:sSubSupPr>
              <m:ctrlPr>
                <w:rPr>
                  <w:rFonts w:ascii="Cambria Math" w:hAnsi="Cambria Math"/>
                  <w:b/>
                  <w:i/>
                  <w:iCs/>
                  <w:szCs w:val="24"/>
                </w:rPr>
              </m:ctrlPr>
            </m:sSubSupPr>
            <m:e>
              <m:r>
                <m:rPr>
                  <m:sty m:val="bi"/>
                </m:rPr>
                <w:rPr>
                  <w:rFonts w:ascii="Cambria Math" w:hAnsi="Cambria Math"/>
                  <w:szCs w:val="24"/>
                </w:rPr>
                <m:t>N</m:t>
              </m:r>
            </m:e>
            <m:sub>
              <m:r>
                <m:rPr>
                  <m:sty m:val="bi"/>
                </m:rPr>
                <w:rPr>
                  <w:rFonts w:ascii="Cambria Math" w:hAnsi="Cambria Math"/>
                  <w:szCs w:val="24"/>
                </w:rPr>
                <m:t>sc</m:t>
              </m:r>
            </m:sub>
            <m:sup>
              <m:r>
                <m:rPr>
                  <m:sty m:val="bi"/>
                </m:rPr>
                <w:rPr>
                  <w:rFonts w:ascii="Cambria Math" w:hAnsi="Cambria Math"/>
                  <w:szCs w:val="24"/>
                </w:rPr>
                <m:t>RB</m:t>
              </m:r>
            </m:sup>
          </m:sSubSup>
          <m:r>
            <m:rPr>
              <m:sty m:val="bi"/>
            </m:rPr>
            <w:rPr>
              <w:rFonts w:ascii="Cambria Math" w:hAnsi="Cambria Math"/>
              <w:szCs w:val="24"/>
            </w:rPr>
            <m:t>-</m:t>
          </m:r>
          <m:sSubSup>
            <m:sSubSupPr>
              <m:ctrlPr>
                <w:rPr>
                  <w:rFonts w:ascii="Cambria Math" w:hAnsi="Cambria Math"/>
                  <w:b/>
                  <w:i/>
                  <w:iCs/>
                  <w:szCs w:val="24"/>
                </w:rPr>
              </m:ctrlPr>
            </m:sSubSupPr>
            <m:e>
              <m:r>
                <m:rPr>
                  <m:sty m:val="bi"/>
                </m:rPr>
                <w:rPr>
                  <w:rFonts w:ascii="Cambria Math" w:hAnsi="Cambria Math"/>
                  <w:szCs w:val="24"/>
                </w:rPr>
                <m:t>N</m:t>
              </m:r>
            </m:e>
            <m:sub>
              <m:r>
                <m:rPr>
                  <m:sty m:val="bi"/>
                </m:rPr>
                <w:rPr>
                  <w:rFonts w:ascii="Cambria Math" w:hAnsi="Cambria Math"/>
                  <w:szCs w:val="24"/>
                </w:rPr>
                <m:t>grid</m:t>
              </m:r>
            </m:sub>
            <m:sup>
              <m:r>
                <m:rPr>
                  <m:sty m:val="bi"/>
                </m:rPr>
                <w:rPr>
                  <w:rFonts w:ascii="Cambria Math" w:hAnsi="Cambria Math"/>
                  <w:szCs w:val="24"/>
                </w:rPr>
                <m:t>size,μ</m:t>
              </m:r>
            </m:sup>
          </m:sSubSup>
          <m:sSubSup>
            <m:sSubSupPr>
              <m:ctrlPr>
                <w:rPr>
                  <w:rFonts w:ascii="Cambria Math" w:hAnsi="Cambria Math"/>
                  <w:b/>
                  <w:i/>
                  <w:iCs/>
                  <w:szCs w:val="24"/>
                </w:rPr>
              </m:ctrlPr>
            </m:sSubSupPr>
            <m:e>
              <m:r>
                <m:rPr>
                  <m:sty m:val="bi"/>
                </m:rPr>
                <w:rPr>
                  <w:rFonts w:ascii="Cambria Math" w:hAnsi="Cambria Math"/>
                  <w:szCs w:val="24"/>
                </w:rPr>
                <m:t>N</m:t>
              </m:r>
            </m:e>
            <m:sub>
              <m:r>
                <m:rPr>
                  <m:sty m:val="bi"/>
                </m:rPr>
                <w:rPr>
                  <w:rFonts w:ascii="Cambria Math" w:hAnsi="Cambria Math"/>
                  <w:szCs w:val="24"/>
                </w:rPr>
                <m:t>sc</m:t>
              </m:r>
            </m:sub>
            <m:sup>
              <m:r>
                <m:rPr>
                  <m:sty m:val="bi"/>
                </m:rPr>
                <w:rPr>
                  <w:rFonts w:ascii="Cambria Math" w:hAnsi="Cambria Math"/>
                  <w:szCs w:val="24"/>
                </w:rPr>
                <m:t>RB</m:t>
              </m:r>
            </m:sup>
          </m:sSubSup>
          <m:r>
            <m:rPr>
              <m:sty m:val="bi"/>
            </m:rPr>
            <w:rPr>
              <w:rFonts w:ascii="Cambria Math" w:hAnsi="Cambria Math"/>
              <w:szCs w:val="24"/>
            </w:rPr>
            <m:t>/2</m:t>
          </m:r>
        </m:oMath>
      </m:oMathPara>
    </w:p>
    <w:p w14:paraId="44BFC1D3" w14:textId="77777777" w:rsidR="0024685B" w:rsidRDefault="0024685B" w:rsidP="0024685B">
      <w:pPr>
        <w:pStyle w:val="10"/>
        <w:spacing w:after="180"/>
        <w:rPr>
          <w:lang w:val="en-US"/>
        </w:rPr>
      </w:pPr>
      <w:r>
        <w:rPr>
          <w:lang w:val="en-US"/>
        </w:rPr>
        <w:t>Conclusion</w:t>
      </w:r>
    </w:p>
    <w:p w14:paraId="0B7B8C21" w14:textId="3893FE34" w:rsidR="007957EC" w:rsidRDefault="0024685B" w:rsidP="0024685B">
      <w:pPr>
        <w:rPr>
          <w:rFonts w:eastAsiaTheme="minorEastAsia"/>
          <w:lang w:val="en-US" w:eastAsia="zh-CN"/>
        </w:rPr>
      </w:pPr>
      <w:r>
        <w:rPr>
          <w:lang w:val="en-US"/>
        </w:rPr>
        <w:t xml:space="preserve">In this contribution, we </w:t>
      </w:r>
      <w:r w:rsidR="003B0346">
        <w:rPr>
          <w:rFonts w:eastAsiaTheme="minorEastAsia" w:hint="eastAsia"/>
          <w:lang w:val="en-US" w:eastAsia="zh-CN"/>
        </w:rPr>
        <w:t xml:space="preserve">discuss </w:t>
      </w:r>
      <w:r w:rsidR="00F16A9B" w:rsidRPr="00F16A9B">
        <w:rPr>
          <w:rFonts w:eastAsiaTheme="minorEastAsia"/>
          <w:lang w:val="en-US" w:eastAsia="zh-CN"/>
        </w:rPr>
        <w:t xml:space="preserve">the remaining issues on </w:t>
      </w:r>
      <w:r w:rsidR="00162335" w:rsidRPr="00A366F3">
        <w:rPr>
          <w:rFonts w:eastAsiaTheme="minorEastAsia"/>
          <w:lang w:val="en-US" w:eastAsia="zh-CN"/>
        </w:rPr>
        <w:t>OFDM baseband signal generation</w:t>
      </w:r>
      <w:r w:rsidR="003B0346">
        <w:rPr>
          <w:rFonts w:eastAsiaTheme="minorEastAsia" w:hint="eastAsia"/>
          <w:lang w:val="en-US" w:eastAsia="zh-CN"/>
        </w:rPr>
        <w:t xml:space="preserve">, and make </w:t>
      </w:r>
      <w:r w:rsidR="0061420F">
        <w:rPr>
          <w:rFonts w:hint="eastAsia"/>
          <w:lang w:val="en-US"/>
        </w:rPr>
        <w:t xml:space="preserve">the </w:t>
      </w:r>
      <w:r w:rsidR="00A639AF">
        <w:rPr>
          <w:lang w:val="en-US"/>
        </w:rPr>
        <w:t xml:space="preserve">following </w:t>
      </w:r>
      <w:r w:rsidR="00C028AA">
        <w:rPr>
          <w:lang w:val="en-US"/>
        </w:rPr>
        <w:t>proposal</w:t>
      </w:r>
      <w:r w:rsidR="00BB5213">
        <w:rPr>
          <w:rFonts w:eastAsiaTheme="minorEastAsia" w:hint="eastAsia"/>
          <w:lang w:val="en-US" w:eastAsia="zh-CN"/>
        </w:rPr>
        <w:t>s</w:t>
      </w:r>
      <w:r w:rsidR="00C028AA">
        <w:rPr>
          <w:lang w:val="en-US"/>
        </w:rPr>
        <w:t>:</w:t>
      </w:r>
    </w:p>
    <w:p w14:paraId="14C69877" w14:textId="77777777" w:rsidR="00E74C47" w:rsidRPr="00364E42" w:rsidRDefault="00E74C47" w:rsidP="00E74C47">
      <w:pPr>
        <w:pStyle w:val="afe"/>
        <w:numPr>
          <w:ilvl w:val="0"/>
          <w:numId w:val="37"/>
        </w:numPr>
        <w:tabs>
          <w:tab w:val="left" w:pos="1418"/>
        </w:tabs>
        <w:spacing w:before="100" w:beforeAutospacing="1" w:after="0" w:afterAutospacing="0"/>
        <w:ind w:left="1412" w:firstLineChars="0" w:hanging="1412"/>
        <w:rPr>
          <w:b/>
          <w:lang w:val="en-US"/>
        </w:rPr>
      </w:pPr>
      <w:r>
        <w:rPr>
          <w:rFonts w:eastAsia="宋体" w:hint="eastAsia"/>
          <w:b/>
          <w:lang w:eastAsia="zh-CN"/>
        </w:rPr>
        <w:t xml:space="preserve">Clarify in </w:t>
      </w:r>
      <w:proofErr w:type="spellStart"/>
      <w:r>
        <w:rPr>
          <w:rFonts w:eastAsia="宋体" w:hint="eastAsia"/>
          <w:b/>
          <w:lang w:eastAsia="zh-CN"/>
        </w:rPr>
        <w:t>subclause</w:t>
      </w:r>
      <w:proofErr w:type="spellEnd"/>
      <w:r>
        <w:rPr>
          <w:rFonts w:eastAsia="宋体" w:hint="eastAsia"/>
          <w:b/>
          <w:lang w:eastAsia="zh-CN"/>
        </w:rPr>
        <w:t xml:space="preserve"> 5.3.1 and </w:t>
      </w:r>
      <w:proofErr w:type="spellStart"/>
      <w:r>
        <w:rPr>
          <w:rFonts w:eastAsia="宋体" w:hint="eastAsia"/>
          <w:b/>
          <w:lang w:eastAsia="zh-CN"/>
        </w:rPr>
        <w:t>subclause</w:t>
      </w:r>
      <w:proofErr w:type="spellEnd"/>
      <w:r>
        <w:rPr>
          <w:rFonts w:eastAsia="宋体" w:hint="eastAsia"/>
          <w:b/>
          <w:lang w:eastAsia="zh-CN"/>
        </w:rPr>
        <w:t xml:space="preserve"> 5.3.2 of TS 38.211 that in </w:t>
      </w:r>
      <w:r w:rsidRPr="00364E42">
        <w:rPr>
          <w:rFonts w:eastAsia="宋体"/>
          <w:b/>
          <w:lang w:eastAsia="zh-CN"/>
        </w:rPr>
        <w:t xml:space="preserve">OFDM baseband signal </w:t>
      </w:r>
      <w:proofErr w:type="gramStart"/>
      <w:r w:rsidRPr="00364E42">
        <w:rPr>
          <w:rFonts w:eastAsia="宋体"/>
          <w:b/>
          <w:lang w:eastAsia="zh-CN"/>
        </w:rPr>
        <w:t>generation</w:t>
      </w:r>
      <w:r>
        <w:rPr>
          <w:rFonts w:eastAsia="宋体" w:hint="eastAsia"/>
          <w:b/>
          <w:lang w:eastAsia="zh-CN"/>
        </w:rPr>
        <w:t>,</w:t>
      </w:r>
      <w:proofErr w:type="gramEnd"/>
      <w:r>
        <w:rPr>
          <w:rFonts w:eastAsia="宋体" w:hint="eastAsia"/>
          <w:b/>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μ</m:t>
            </m:r>
          </m:e>
          <m:sub>
            <m:r>
              <m:rPr>
                <m:sty m:val="b"/>
              </m:rPr>
              <w:rPr>
                <w:rFonts w:ascii="Cambria Math" w:eastAsia="宋体" w:hAnsi="Cambria Math"/>
                <w:lang w:eastAsia="zh-CN"/>
              </w:rPr>
              <m:t>0</m:t>
            </m:r>
          </m:sub>
        </m:sSub>
      </m:oMath>
      <w:r w:rsidRPr="00076310">
        <w:rPr>
          <w:rFonts w:eastAsia="宋体" w:hint="eastAsia"/>
          <w:b/>
          <w:lang w:eastAsia="zh-CN"/>
        </w:rPr>
        <w:t xml:space="preserve"> is the largest subcarrier spacing configuration </w:t>
      </w:r>
      <w:r w:rsidRPr="00D23A52">
        <w:rPr>
          <w:rFonts w:eastAsia="宋体" w:hint="eastAsia"/>
          <w:b/>
          <w:lang w:eastAsia="zh-CN"/>
        </w:rPr>
        <w:t xml:space="preserve">among all subcarrier spacing configurations </w:t>
      </w:r>
      <w:r w:rsidRPr="00076310">
        <w:rPr>
          <w:rFonts w:eastAsia="宋体" w:hint="eastAsia"/>
          <w:b/>
          <w:lang w:eastAsia="zh-CN"/>
        </w:rPr>
        <w:t xml:space="preserve">provided in the </w:t>
      </w:r>
      <w:r w:rsidRPr="007712C0">
        <w:rPr>
          <w:rFonts w:eastAsiaTheme="minorEastAsia" w:hint="eastAsia"/>
          <w:b/>
          <w:lang w:val="en-US" w:eastAsia="zh-CN"/>
        </w:rPr>
        <w:t>cell-specific</w:t>
      </w:r>
      <w:r w:rsidRPr="00076310">
        <w:rPr>
          <w:rFonts w:eastAsia="宋体" w:hint="eastAsia"/>
          <w:b/>
          <w:lang w:eastAsia="zh-CN"/>
        </w:rPr>
        <w:t xml:space="preserve"> higher layer parameter </w:t>
      </w:r>
      <w:proofErr w:type="spellStart"/>
      <w:r w:rsidRPr="00D23A52">
        <w:rPr>
          <w:rFonts w:eastAsia="宋体"/>
          <w:b/>
          <w:i/>
          <w:lang w:eastAsia="zh-CN"/>
        </w:rPr>
        <w:t>scs-SpecificCarrierList</w:t>
      </w:r>
      <w:proofErr w:type="spellEnd"/>
      <w:r w:rsidRPr="00076310">
        <w:rPr>
          <w:rFonts w:eastAsia="宋体" w:hint="eastAsia"/>
          <w:b/>
          <w:lang w:eastAsia="zh-CN"/>
        </w:rPr>
        <w:t xml:space="preserve"> for the corresponding carrier</w:t>
      </w:r>
      <w:r>
        <w:rPr>
          <w:rFonts w:eastAsia="宋体" w:hint="eastAsia"/>
          <w:b/>
          <w:lang w:eastAsia="zh-CN"/>
        </w:rPr>
        <w:t>.</w:t>
      </w:r>
    </w:p>
    <w:p w14:paraId="12C3BB7D" w14:textId="2200DB76" w:rsidR="00066343" w:rsidRPr="00364E42" w:rsidRDefault="00066343" w:rsidP="00EB74F9">
      <w:pPr>
        <w:pStyle w:val="afe"/>
        <w:numPr>
          <w:ilvl w:val="0"/>
          <w:numId w:val="37"/>
        </w:numPr>
        <w:tabs>
          <w:tab w:val="left" w:pos="1418"/>
        </w:tabs>
        <w:spacing w:after="0" w:afterAutospacing="0"/>
        <w:ind w:firstLineChars="0" w:hanging="1413"/>
        <w:rPr>
          <w:b/>
          <w:lang w:val="en-US"/>
        </w:rPr>
      </w:pPr>
      <w:r>
        <w:rPr>
          <w:rFonts w:eastAsia="宋体" w:hint="eastAsia"/>
          <w:b/>
          <w:lang w:eastAsia="zh-CN"/>
        </w:rPr>
        <w:t xml:space="preserve">In </w:t>
      </w:r>
      <w:r w:rsidRPr="00364E42">
        <w:rPr>
          <w:rFonts w:eastAsia="宋体"/>
          <w:b/>
          <w:lang w:eastAsia="zh-CN"/>
        </w:rPr>
        <w:t>OFDM baseband signal generation for PRACH</w:t>
      </w:r>
      <w:r w:rsidR="00EB74F9">
        <w:rPr>
          <w:rFonts w:eastAsia="宋体" w:hint="eastAsia"/>
          <w:b/>
          <w:lang w:eastAsia="zh-CN"/>
        </w:rPr>
        <w:t xml:space="preserve"> in </w:t>
      </w:r>
      <w:proofErr w:type="spellStart"/>
      <w:r w:rsidR="00EB74F9" w:rsidRPr="00EB74F9">
        <w:rPr>
          <w:rFonts w:eastAsia="宋体"/>
          <w:b/>
          <w:lang w:eastAsia="zh-CN"/>
        </w:rPr>
        <w:t>subclause</w:t>
      </w:r>
      <w:proofErr w:type="spellEnd"/>
      <w:r w:rsidR="00EB74F9" w:rsidRPr="00EB74F9">
        <w:rPr>
          <w:rFonts w:eastAsia="宋体"/>
          <w:b/>
          <w:lang w:eastAsia="zh-CN"/>
        </w:rPr>
        <w:t xml:space="preserve"> 5.3.2 of TS 38.211</w:t>
      </w:r>
      <w:r>
        <w:rPr>
          <w:rFonts w:eastAsia="宋体" w:hint="eastAsia"/>
          <w:b/>
          <w:lang w:eastAsia="zh-CN"/>
        </w:rPr>
        <w:t xml:space="preserve">, </w:t>
      </w:r>
      <w:r w:rsidRPr="00364E42">
        <w:rPr>
          <w:rFonts w:eastAsia="宋体" w:hint="eastAsia"/>
          <w:b/>
          <w:lang w:eastAsia="zh-CN"/>
        </w:rPr>
        <w:t xml:space="preserve">replace </w:t>
      </w:r>
      <m:oMath>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BWP,i</m:t>
            </m:r>
          </m:sub>
          <m:sup>
            <m:r>
              <m:rPr>
                <m:sty m:val="bi"/>
              </m:rPr>
              <w:rPr>
                <w:rFonts w:ascii="Cambria Math" w:eastAsia="宋体" w:hAnsi="Cambria Math"/>
                <w:lang w:eastAsia="zh-CN"/>
              </w:rPr>
              <m:t>start</m:t>
            </m:r>
          </m:sup>
        </m:sSubSup>
      </m:oMath>
      <w:r w:rsidRPr="00364E42">
        <w:rPr>
          <w:rFonts w:eastAsia="宋体" w:hint="eastAsia"/>
          <w:b/>
          <w:lang w:eastAsia="zh-CN"/>
        </w:rPr>
        <w:t xml:space="preserve"> with </w:t>
      </w:r>
      <m:oMath>
        <m:r>
          <m:rPr>
            <m:sty m:val="bi"/>
          </m:rPr>
          <w:rPr>
            <w:rFonts w:ascii="Cambria Math" w:eastAsia="宋体" w:hAnsi="Cambria Math"/>
            <w:lang w:eastAsia="zh-CN"/>
          </w:rPr>
          <m:t>(</m:t>
        </m:r>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BWP,i</m:t>
            </m:r>
          </m:sub>
          <m:sup>
            <m:r>
              <m:rPr>
                <m:sty m:val="bi"/>
              </m:rPr>
              <w:rPr>
                <w:rFonts w:ascii="Cambria Math" w:eastAsia="宋体" w:hAnsi="Cambria Math"/>
                <w:lang w:eastAsia="zh-CN"/>
              </w:rPr>
              <m:t>start</m:t>
            </m:r>
          </m:sup>
        </m:sSubSup>
        <m:r>
          <m:rPr>
            <m:sty m:val="bi"/>
          </m:rPr>
          <w:rPr>
            <w:rFonts w:ascii="Cambria Math" w:eastAsia="宋体" w:hAnsi="Cambria Math"/>
            <w:lang w:eastAsia="zh-CN"/>
          </w:rPr>
          <m:t>-</m:t>
        </m:r>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grid</m:t>
            </m:r>
          </m:sub>
          <m:sup>
            <m:r>
              <m:rPr>
                <m:sty m:val="bi"/>
              </m:rPr>
              <w:rPr>
                <w:rFonts w:ascii="Cambria Math" w:eastAsia="宋体" w:hAnsi="Cambria Math"/>
                <w:lang w:eastAsia="zh-CN"/>
              </w:rPr>
              <m:t>start,μ</m:t>
            </m:r>
          </m:sup>
        </m:sSubSup>
        <m:r>
          <m:rPr>
            <m:sty m:val="bi"/>
          </m:rPr>
          <w:rPr>
            <w:rFonts w:ascii="Cambria Math" w:eastAsia="宋体" w:hAnsi="Cambria Math"/>
            <w:lang w:eastAsia="zh-CN"/>
          </w:rPr>
          <m:t>)</m:t>
        </m:r>
      </m:oMath>
      <w:r w:rsidRPr="00364E42">
        <w:rPr>
          <w:rFonts w:eastAsia="宋体" w:hint="eastAsia"/>
          <w:b/>
          <w:lang w:eastAsia="zh-CN"/>
        </w:rPr>
        <w:t xml:space="preserve"> in the </w:t>
      </w:r>
      <w:r w:rsidRPr="00364E42">
        <w:rPr>
          <w:rFonts w:eastAsia="宋体"/>
          <w:b/>
          <w:lang w:eastAsia="zh-CN"/>
        </w:rPr>
        <w:t>term</w:t>
      </w:r>
      <w:r w:rsidRPr="00364E42">
        <w:rPr>
          <w:rFonts w:eastAsia="宋体" w:hint="eastAsia"/>
          <w:b/>
          <w:lang w:eastAsia="zh-CN"/>
        </w:rPr>
        <w:t xml:space="preserve"> </w:t>
      </w:r>
      <m:oMath>
        <m:sSub>
          <m:sSubPr>
            <m:ctrlPr>
              <w:rPr>
                <w:rFonts w:ascii="Cambria Math" w:eastAsia="宋体" w:hAnsi="Cambria Math"/>
                <w:b/>
                <w:lang w:eastAsia="zh-CN"/>
              </w:rPr>
            </m:ctrlPr>
          </m:sSubPr>
          <m:e>
            <m:r>
              <m:rPr>
                <m:sty m:val="b"/>
              </m:rPr>
              <w:rPr>
                <w:rFonts w:ascii="Cambria Math" w:eastAsia="宋体" w:hAnsi="Cambria Math"/>
                <w:lang w:eastAsia="zh-CN"/>
              </w:rPr>
              <m:t>k</m:t>
            </m:r>
          </m:e>
          <m:sub>
            <m:r>
              <m:rPr>
                <m:sty m:val="b"/>
              </m:rPr>
              <w:rPr>
                <w:rFonts w:ascii="Cambria Math" w:eastAsia="宋体" w:hAnsi="Cambria Math"/>
                <w:lang w:eastAsia="zh-CN"/>
              </w:rPr>
              <m:t>1</m:t>
            </m:r>
          </m:sub>
        </m:sSub>
      </m:oMath>
      <w:r w:rsidRPr="00364E42">
        <w:rPr>
          <w:rFonts w:eastAsia="宋体" w:hint="eastAsia"/>
          <w:b/>
          <w:lang w:eastAsia="zh-CN"/>
        </w:rPr>
        <w:t>, i.e.</w:t>
      </w:r>
    </w:p>
    <w:p w14:paraId="79FC758F" w14:textId="77777777" w:rsidR="00066343" w:rsidRPr="00BB5213" w:rsidRDefault="00F00895" w:rsidP="00066343">
      <w:pPr>
        <w:tabs>
          <w:tab w:val="left" w:pos="1418"/>
        </w:tabs>
        <w:spacing w:after="0" w:afterAutospacing="0"/>
        <w:rPr>
          <w:rFonts w:eastAsiaTheme="minorEastAsia"/>
          <w:b/>
          <w:szCs w:val="24"/>
          <w:lang w:eastAsia="zh-CN"/>
        </w:rPr>
      </w:pPr>
      <m:oMathPara>
        <m:oMath>
          <m:sSub>
            <m:sSubPr>
              <m:ctrlPr>
                <w:rPr>
                  <w:rFonts w:ascii="Cambria Math" w:hAnsi="Cambria Math"/>
                  <w:b/>
                  <w:bCs/>
                  <w:iCs/>
                  <w:szCs w:val="24"/>
                  <w:lang w:eastAsia="zh-CN"/>
                </w:rPr>
              </m:ctrlPr>
            </m:sSubPr>
            <m:e>
              <m:r>
                <m:rPr>
                  <m:sty m:val="bi"/>
                </m:rPr>
                <w:rPr>
                  <w:rFonts w:ascii="Cambria Math" w:hAnsi="Cambria Math"/>
                  <w:szCs w:val="24"/>
                  <w:lang w:eastAsia="zh-CN"/>
                </w:rPr>
                <m:t>k</m:t>
              </m:r>
            </m:e>
            <m:sub>
              <m:r>
                <m:rPr>
                  <m:sty m:val="bi"/>
                </m:rPr>
                <w:rPr>
                  <w:rFonts w:ascii="Cambria Math" w:hAnsi="Cambria Math"/>
                  <w:szCs w:val="24"/>
                  <w:lang w:eastAsia="zh-CN"/>
                </w:rPr>
                <m:t>1</m:t>
              </m:r>
            </m:sub>
          </m:sSub>
          <m:r>
            <m:rPr>
              <m:sty m:val="bi"/>
            </m:rPr>
            <w:rPr>
              <w:rFonts w:ascii="Cambria Math" w:hAnsi="Cambria Math"/>
              <w:szCs w:val="24"/>
              <w:lang w:eastAsia="zh-CN"/>
            </w:rPr>
            <m:t>=</m:t>
          </m:r>
          <m:sSubSup>
            <m:sSubSupPr>
              <m:ctrlPr>
                <w:rPr>
                  <w:rFonts w:ascii="Cambria Math" w:hAnsi="Cambria Math"/>
                  <w:b/>
                  <w:i/>
                  <w:iCs/>
                  <w:szCs w:val="24"/>
                </w:rPr>
              </m:ctrlPr>
            </m:sSubSupPr>
            <m:e>
              <m:r>
                <m:rPr>
                  <m:sty m:val="bi"/>
                </m:rPr>
                <w:rPr>
                  <w:rFonts w:ascii="Cambria Math" w:hAnsi="Cambria Math"/>
                  <w:szCs w:val="24"/>
                </w:rPr>
                <m:t>k</m:t>
              </m:r>
            </m:e>
            <m:sub>
              <m:r>
                <m:rPr>
                  <m:sty m:val="bi"/>
                </m:rPr>
                <w:rPr>
                  <w:rFonts w:ascii="Cambria Math" w:hAnsi="Cambria Math"/>
                  <w:szCs w:val="24"/>
                </w:rPr>
                <m:t>0</m:t>
              </m:r>
            </m:sub>
            <m:sup>
              <m:r>
                <m:rPr>
                  <m:sty m:val="bi"/>
                </m:rPr>
                <w:rPr>
                  <w:rFonts w:ascii="Cambria Math" w:hAnsi="Cambria Math"/>
                  <w:szCs w:val="24"/>
                </w:rPr>
                <m:t>μ</m:t>
              </m:r>
            </m:sup>
          </m:sSubSup>
          <m:r>
            <m:rPr>
              <m:sty m:val="bi"/>
            </m:rPr>
            <w:rPr>
              <w:rFonts w:ascii="Cambria Math" w:hAnsi="Cambria Math"/>
              <w:szCs w:val="24"/>
            </w:rPr>
            <m:t>+</m:t>
          </m:r>
          <m:r>
            <m:rPr>
              <m:sty m:val="bi"/>
            </m:rPr>
            <w:rPr>
              <w:rFonts w:ascii="Cambria Math" w:hAnsi="Cambria Math"/>
              <w:color w:val="0070C0"/>
              <w:szCs w:val="24"/>
            </w:rPr>
            <m:t>(</m:t>
          </m:r>
          <m:sSubSup>
            <m:sSubSupPr>
              <m:ctrlPr>
                <w:rPr>
                  <w:rFonts w:ascii="Cambria Math" w:hAnsi="Cambria Math"/>
                  <w:b/>
                  <w:i/>
                  <w:iCs/>
                  <w:color w:val="0070C0"/>
                  <w:szCs w:val="24"/>
                </w:rPr>
              </m:ctrlPr>
            </m:sSubSupPr>
            <m:e>
              <m:r>
                <m:rPr>
                  <m:sty m:val="bi"/>
                </m:rPr>
                <w:rPr>
                  <w:rFonts w:ascii="Cambria Math" w:hAnsi="Cambria Math"/>
                  <w:color w:val="0070C0"/>
                  <w:szCs w:val="24"/>
                </w:rPr>
                <m:t>N</m:t>
              </m:r>
            </m:e>
            <m:sub>
              <m:r>
                <m:rPr>
                  <m:sty m:val="bi"/>
                </m:rPr>
                <w:rPr>
                  <w:rFonts w:ascii="Cambria Math" w:hAnsi="Cambria Math"/>
                  <w:color w:val="0070C0"/>
                  <w:szCs w:val="24"/>
                </w:rPr>
                <m:t>BWP,i</m:t>
              </m:r>
            </m:sub>
            <m:sup>
              <m:r>
                <m:rPr>
                  <m:sty m:val="bi"/>
                </m:rPr>
                <w:rPr>
                  <w:rFonts w:ascii="Cambria Math" w:hAnsi="Cambria Math"/>
                  <w:color w:val="0070C0"/>
                  <w:szCs w:val="24"/>
                </w:rPr>
                <m:t>start</m:t>
              </m:r>
            </m:sup>
          </m:sSubSup>
          <m:r>
            <m:rPr>
              <m:sty m:val="bi"/>
            </m:rPr>
            <w:rPr>
              <w:rFonts w:ascii="Cambria Math" w:hAnsi="Cambria Math"/>
              <w:color w:val="0070C0"/>
              <w:szCs w:val="24"/>
            </w:rPr>
            <m:t>-</m:t>
          </m:r>
          <m:sSubSup>
            <m:sSubSupPr>
              <m:ctrlPr>
                <w:rPr>
                  <w:rFonts w:ascii="Cambria Math" w:hAnsi="Cambria Math"/>
                  <w:b/>
                  <w:i/>
                  <w:iCs/>
                  <w:color w:val="0070C0"/>
                  <w:szCs w:val="24"/>
                </w:rPr>
              </m:ctrlPr>
            </m:sSubSupPr>
            <m:e>
              <m:r>
                <m:rPr>
                  <m:sty m:val="bi"/>
                </m:rPr>
                <w:rPr>
                  <w:rFonts w:ascii="Cambria Math" w:hAnsi="Cambria Math"/>
                  <w:color w:val="0070C0"/>
                  <w:szCs w:val="24"/>
                </w:rPr>
                <m:t>N</m:t>
              </m:r>
            </m:e>
            <m:sub>
              <m:r>
                <m:rPr>
                  <m:sty m:val="bi"/>
                </m:rPr>
                <w:rPr>
                  <w:rFonts w:ascii="Cambria Math" w:hAnsi="Cambria Math"/>
                  <w:color w:val="0070C0"/>
                  <w:szCs w:val="24"/>
                </w:rPr>
                <m:t>grid</m:t>
              </m:r>
            </m:sub>
            <m:sup>
              <m:r>
                <m:rPr>
                  <m:sty m:val="bi"/>
                </m:rPr>
                <w:rPr>
                  <w:rFonts w:ascii="Cambria Math" w:hAnsi="Cambria Math"/>
                  <w:color w:val="0070C0"/>
                  <w:szCs w:val="24"/>
                </w:rPr>
                <m:t>start,μ</m:t>
              </m:r>
            </m:sup>
          </m:sSubSup>
          <m:r>
            <m:rPr>
              <m:sty m:val="bi"/>
            </m:rPr>
            <w:rPr>
              <w:rFonts w:ascii="Cambria Math" w:hAnsi="Cambria Math"/>
              <w:color w:val="0070C0"/>
              <w:szCs w:val="24"/>
            </w:rPr>
            <m:t>)</m:t>
          </m:r>
          <m:sSubSup>
            <m:sSubSupPr>
              <m:ctrlPr>
                <w:rPr>
                  <w:rFonts w:ascii="Cambria Math" w:hAnsi="Cambria Math"/>
                  <w:b/>
                  <w:i/>
                  <w:iCs/>
                  <w:szCs w:val="24"/>
                </w:rPr>
              </m:ctrlPr>
            </m:sSubSupPr>
            <m:e>
              <m:r>
                <m:rPr>
                  <m:sty m:val="bi"/>
                </m:rPr>
                <w:rPr>
                  <w:rFonts w:ascii="Cambria Math" w:hAnsi="Cambria Math"/>
                  <w:szCs w:val="24"/>
                </w:rPr>
                <m:t>N</m:t>
              </m:r>
            </m:e>
            <m:sub>
              <m:r>
                <m:rPr>
                  <m:sty m:val="bi"/>
                </m:rPr>
                <w:rPr>
                  <w:rFonts w:ascii="Cambria Math" w:hAnsi="Cambria Math"/>
                  <w:szCs w:val="24"/>
                </w:rPr>
                <m:t>sc</m:t>
              </m:r>
            </m:sub>
            <m:sup>
              <m:r>
                <m:rPr>
                  <m:sty m:val="bi"/>
                </m:rPr>
                <w:rPr>
                  <w:rFonts w:ascii="Cambria Math" w:hAnsi="Cambria Math"/>
                  <w:szCs w:val="24"/>
                </w:rPr>
                <m:t>RB</m:t>
              </m:r>
            </m:sup>
          </m:sSubSup>
          <m:r>
            <m:rPr>
              <m:sty m:val="bi"/>
            </m:rPr>
            <w:rPr>
              <w:rFonts w:ascii="Cambria Math" w:hAnsi="Cambria Math"/>
              <w:szCs w:val="24"/>
            </w:rPr>
            <m:t>+</m:t>
          </m:r>
          <m:sSubSup>
            <m:sSubSupPr>
              <m:ctrlPr>
                <w:rPr>
                  <w:rFonts w:ascii="Cambria Math" w:hAnsi="Cambria Math"/>
                  <w:b/>
                  <w:i/>
                  <w:iCs/>
                  <w:szCs w:val="24"/>
                </w:rPr>
              </m:ctrlPr>
            </m:sSubSupPr>
            <m:e>
              <m:r>
                <m:rPr>
                  <m:sty m:val="bi"/>
                </m:rPr>
                <w:rPr>
                  <w:rFonts w:ascii="Cambria Math" w:hAnsi="Cambria Math"/>
                  <w:szCs w:val="24"/>
                </w:rPr>
                <m:t>n</m:t>
              </m:r>
            </m:e>
            <m:sub>
              <m:r>
                <m:rPr>
                  <m:sty m:val="bi"/>
                </m:rPr>
                <w:rPr>
                  <w:rFonts w:ascii="Cambria Math" w:hAnsi="Cambria Math"/>
                  <w:szCs w:val="24"/>
                </w:rPr>
                <m:t>RA</m:t>
              </m:r>
            </m:sub>
            <m:sup>
              <m:r>
                <m:rPr>
                  <m:sty m:val="bi"/>
                </m:rPr>
                <w:rPr>
                  <w:rFonts w:ascii="Cambria Math" w:hAnsi="Cambria Math"/>
                  <w:szCs w:val="24"/>
                </w:rPr>
                <m:t>start</m:t>
              </m:r>
            </m:sup>
          </m:sSubSup>
          <m:sSubSup>
            <m:sSubSupPr>
              <m:ctrlPr>
                <w:rPr>
                  <w:rFonts w:ascii="Cambria Math" w:hAnsi="Cambria Math"/>
                  <w:b/>
                  <w:i/>
                  <w:iCs/>
                  <w:szCs w:val="24"/>
                </w:rPr>
              </m:ctrlPr>
            </m:sSubSupPr>
            <m:e>
              <m:r>
                <m:rPr>
                  <m:sty m:val="bi"/>
                </m:rPr>
                <w:rPr>
                  <w:rFonts w:ascii="Cambria Math" w:hAnsi="Cambria Math"/>
                  <w:szCs w:val="24"/>
                </w:rPr>
                <m:t>N</m:t>
              </m:r>
            </m:e>
            <m:sub>
              <m:r>
                <m:rPr>
                  <m:sty m:val="bi"/>
                </m:rPr>
                <w:rPr>
                  <w:rFonts w:ascii="Cambria Math" w:hAnsi="Cambria Math"/>
                  <w:szCs w:val="24"/>
                </w:rPr>
                <m:t>sc</m:t>
              </m:r>
            </m:sub>
            <m:sup>
              <m:r>
                <m:rPr>
                  <m:sty m:val="bi"/>
                </m:rPr>
                <w:rPr>
                  <w:rFonts w:ascii="Cambria Math" w:hAnsi="Cambria Math"/>
                  <w:szCs w:val="24"/>
                </w:rPr>
                <m:t>RB</m:t>
              </m:r>
            </m:sup>
          </m:sSubSup>
          <m:r>
            <m:rPr>
              <m:sty m:val="bi"/>
            </m:rPr>
            <w:rPr>
              <w:rFonts w:ascii="Cambria Math" w:hAnsi="Cambria Math"/>
              <w:szCs w:val="24"/>
            </w:rPr>
            <m:t>+</m:t>
          </m:r>
          <m:sSub>
            <m:sSubPr>
              <m:ctrlPr>
                <w:rPr>
                  <w:rFonts w:ascii="Cambria Math" w:hAnsi="Cambria Math"/>
                  <w:b/>
                  <w:i/>
                  <w:iCs/>
                  <w:szCs w:val="24"/>
                </w:rPr>
              </m:ctrlPr>
            </m:sSubPr>
            <m:e>
              <m:r>
                <m:rPr>
                  <m:sty m:val="bi"/>
                </m:rPr>
                <w:rPr>
                  <w:rFonts w:ascii="Cambria Math" w:hAnsi="Cambria Math"/>
                  <w:szCs w:val="24"/>
                </w:rPr>
                <m:t>n</m:t>
              </m:r>
            </m:e>
            <m:sub>
              <m:r>
                <m:rPr>
                  <m:sty m:val="bi"/>
                </m:rPr>
                <w:rPr>
                  <w:rFonts w:ascii="Cambria Math" w:hAnsi="Cambria Math"/>
                  <w:szCs w:val="24"/>
                </w:rPr>
                <m:t>RA</m:t>
              </m:r>
            </m:sub>
          </m:sSub>
          <m:sSubSup>
            <m:sSubSupPr>
              <m:ctrlPr>
                <w:rPr>
                  <w:rFonts w:ascii="Cambria Math" w:hAnsi="Cambria Math"/>
                  <w:b/>
                  <w:i/>
                  <w:iCs/>
                  <w:szCs w:val="24"/>
                </w:rPr>
              </m:ctrlPr>
            </m:sSubSupPr>
            <m:e>
              <m:r>
                <m:rPr>
                  <m:sty m:val="bi"/>
                </m:rPr>
                <w:rPr>
                  <w:rFonts w:ascii="Cambria Math" w:hAnsi="Cambria Math"/>
                  <w:szCs w:val="24"/>
                </w:rPr>
                <m:t>N</m:t>
              </m:r>
            </m:e>
            <m:sub>
              <m:r>
                <m:rPr>
                  <m:sty m:val="bi"/>
                </m:rPr>
                <w:rPr>
                  <w:rFonts w:ascii="Cambria Math" w:hAnsi="Cambria Math"/>
                  <w:szCs w:val="24"/>
                </w:rPr>
                <m:t>RB</m:t>
              </m:r>
            </m:sub>
            <m:sup>
              <m:r>
                <m:rPr>
                  <m:sty m:val="bi"/>
                </m:rPr>
                <w:rPr>
                  <w:rFonts w:ascii="Cambria Math" w:hAnsi="Cambria Math"/>
                  <w:szCs w:val="24"/>
                </w:rPr>
                <m:t>RA</m:t>
              </m:r>
            </m:sup>
          </m:sSubSup>
          <m:sSubSup>
            <m:sSubSupPr>
              <m:ctrlPr>
                <w:rPr>
                  <w:rFonts w:ascii="Cambria Math" w:hAnsi="Cambria Math"/>
                  <w:b/>
                  <w:i/>
                  <w:iCs/>
                  <w:szCs w:val="24"/>
                </w:rPr>
              </m:ctrlPr>
            </m:sSubSupPr>
            <m:e>
              <m:r>
                <m:rPr>
                  <m:sty m:val="bi"/>
                </m:rPr>
                <w:rPr>
                  <w:rFonts w:ascii="Cambria Math" w:hAnsi="Cambria Math"/>
                  <w:szCs w:val="24"/>
                </w:rPr>
                <m:t>N</m:t>
              </m:r>
            </m:e>
            <m:sub>
              <m:r>
                <m:rPr>
                  <m:sty m:val="bi"/>
                </m:rPr>
                <w:rPr>
                  <w:rFonts w:ascii="Cambria Math" w:hAnsi="Cambria Math"/>
                  <w:szCs w:val="24"/>
                </w:rPr>
                <m:t>sc</m:t>
              </m:r>
            </m:sub>
            <m:sup>
              <m:r>
                <m:rPr>
                  <m:sty m:val="bi"/>
                </m:rPr>
                <w:rPr>
                  <w:rFonts w:ascii="Cambria Math" w:hAnsi="Cambria Math"/>
                  <w:szCs w:val="24"/>
                </w:rPr>
                <m:t>RB</m:t>
              </m:r>
            </m:sup>
          </m:sSubSup>
          <m:r>
            <m:rPr>
              <m:sty m:val="bi"/>
            </m:rPr>
            <w:rPr>
              <w:rFonts w:ascii="Cambria Math" w:hAnsi="Cambria Math"/>
              <w:szCs w:val="24"/>
            </w:rPr>
            <m:t>-</m:t>
          </m:r>
          <m:sSubSup>
            <m:sSubSupPr>
              <m:ctrlPr>
                <w:rPr>
                  <w:rFonts w:ascii="Cambria Math" w:hAnsi="Cambria Math"/>
                  <w:b/>
                  <w:i/>
                  <w:iCs/>
                  <w:szCs w:val="24"/>
                </w:rPr>
              </m:ctrlPr>
            </m:sSubSupPr>
            <m:e>
              <m:r>
                <m:rPr>
                  <m:sty m:val="bi"/>
                </m:rPr>
                <w:rPr>
                  <w:rFonts w:ascii="Cambria Math" w:hAnsi="Cambria Math"/>
                  <w:szCs w:val="24"/>
                </w:rPr>
                <m:t>N</m:t>
              </m:r>
            </m:e>
            <m:sub>
              <m:r>
                <m:rPr>
                  <m:sty m:val="bi"/>
                </m:rPr>
                <w:rPr>
                  <w:rFonts w:ascii="Cambria Math" w:hAnsi="Cambria Math"/>
                  <w:szCs w:val="24"/>
                </w:rPr>
                <m:t>grid</m:t>
              </m:r>
            </m:sub>
            <m:sup>
              <m:r>
                <m:rPr>
                  <m:sty m:val="bi"/>
                </m:rPr>
                <w:rPr>
                  <w:rFonts w:ascii="Cambria Math" w:hAnsi="Cambria Math"/>
                  <w:szCs w:val="24"/>
                </w:rPr>
                <m:t>size,μ</m:t>
              </m:r>
            </m:sup>
          </m:sSubSup>
          <m:sSubSup>
            <m:sSubSupPr>
              <m:ctrlPr>
                <w:rPr>
                  <w:rFonts w:ascii="Cambria Math" w:hAnsi="Cambria Math"/>
                  <w:b/>
                  <w:i/>
                  <w:iCs/>
                  <w:szCs w:val="24"/>
                </w:rPr>
              </m:ctrlPr>
            </m:sSubSupPr>
            <m:e>
              <m:r>
                <m:rPr>
                  <m:sty m:val="bi"/>
                </m:rPr>
                <w:rPr>
                  <w:rFonts w:ascii="Cambria Math" w:hAnsi="Cambria Math"/>
                  <w:szCs w:val="24"/>
                </w:rPr>
                <m:t>N</m:t>
              </m:r>
            </m:e>
            <m:sub>
              <m:r>
                <m:rPr>
                  <m:sty m:val="bi"/>
                </m:rPr>
                <w:rPr>
                  <w:rFonts w:ascii="Cambria Math" w:hAnsi="Cambria Math"/>
                  <w:szCs w:val="24"/>
                </w:rPr>
                <m:t>sc</m:t>
              </m:r>
            </m:sub>
            <m:sup>
              <m:r>
                <m:rPr>
                  <m:sty m:val="bi"/>
                </m:rPr>
                <w:rPr>
                  <w:rFonts w:ascii="Cambria Math" w:hAnsi="Cambria Math"/>
                  <w:szCs w:val="24"/>
                </w:rPr>
                <m:t>RB</m:t>
              </m:r>
            </m:sup>
          </m:sSubSup>
          <m:r>
            <m:rPr>
              <m:sty m:val="bi"/>
            </m:rPr>
            <w:rPr>
              <w:rFonts w:ascii="Cambria Math" w:hAnsi="Cambria Math"/>
              <w:szCs w:val="24"/>
            </w:rPr>
            <m:t>/2</m:t>
          </m:r>
        </m:oMath>
      </m:oMathPara>
    </w:p>
    <w:p w14:paraId="4257F253" w14:textId="77777777" w:rsidR="00D521DD" w:rsidRDefault="00D521DD" w:rsidP="00D521DD">
      <w:pPr>
        <w:pStyle w:val="10"/>
        <w:spacing w:after="180"/>
        <w:rPr>
          <w:rStyle w:val="af"/>
          <w:lang w:val="en-US"/>
        </w:rPr>
      </w:pPr>
      <w:r>
        <w:rPr>
          <w:lang w:val="en-US"/>
        </w:rPr>
        <w:t>References</w:t>
      </w:r>
    </w:p>
    <w:p w14:paraId="42F832F1" w14:textId="130AD3E2" w:rsidR="009257BF" w:rsidRDefault="00515C1A" w:rsidP="00515C1A">
      <w:pPr>
        <w:pStyle w:val="textintend2"/>
        <w:rPr>
          <w:rFonts w:eastAsiaTheme="minorEastAsia"/>
          <w:lang w:eastAsia="zh-CN"/>
        </w:rPr>
      </w:pPr>
      <w:bookmarkStart w:id="14" w:name="_Ref275976890"/>
      <w:bookmarkStart w:id="15" w:name="_Ref302982356"/>
      <w:bookmarkStart w:id="16" w:name="_Ref314143987"/>
      <w:bookmarkStart w:id="17" w:name="_Ref318668252"/>
      <w:bookmarkStart w:id="18" w:name="_Ref319185883"/>
      <w:bookmarkStart w:id="19" w:name="_Ref366767693"/>
      <w:r>
        <w:rPr>
          <w:rFonts w:eastAsiaTheme="minorEastAsia" w:hint="eastAsia"/>
          <w:lang w:eastAsia="zh-CN"/>
        </w:rPr>
        <w:t xml:space="preserve">3GPP TS 38.211, </w:t>
      </w:r>
      <w:r w:rsidR="0006161B">
        <w:rPr>
          <w:rFonts w:eastAsiaTheme="minorEastAsia"/>
          <w:lang w:eastAsia="zh-CN"/>
        </w:rPr>
        <w:t>“</w:t>
      </w:r>
      <w:r>
        <w:rPr>
          <w:rFonts w:eastAsiaTheme="minorEastAsia" w:hint="eastAsia"/>
          <w:lang w:eastAsia="zh-CN"/>
        </w:rPr>
        <w:t xml:space="preserve">NR; </w:t>
      </w:r>
      <w:r w:rsidRPr="00515C1A">
        <w:rPr>
          <w:rFonts w:eastAsiaTheme="minorEastAsia"/>
          <w:lang w:eastAsia="zh-CN"/>
        </w:rPr>
        <w:t>Physical channels and modulation</w:t>
      </w:r>
      <w:r w:rsidR="0006161B">
        <w:rPr>
          <w:rFonts w:eastAsiaTheme="minorEastAsia"/>
          <w:lang w:eastAsia="zh-CN"/>
        </w:rPr>
        <w:t>”</w:t>
      </w:r>
      <w:r w:rsidR="001D354C">
        <w:rPr>
          <w:rFonts w:eastAsiaTheme="minorEastAsia" w:hint="eastAsia"/>
          <w:lang w:eastAsia="zh-CN"/>
        </w:rPr>
        <w:t xml:space="preserve">, </w:t>
      </w:r>
      <w:r>
        <w:rPr>
          <w:rFonts w:eastAsiaTheme="minorEastAsia" w:hint="eastAsia"/>
          <w:lang w:eastAsia="zh-CN"/>
        </w:rPr>
        <w:t>V15.2.0</w:t>
      </w:r>
      <w:r w:rsidR="00832767">
        <w:t>.</w:t>
      </w:r>
      <w:bookmarkEnd w:id="14"/>
      <w:bookmarkEnd w:id="15"/>
      <w:bookmarkEnd w:id="16"/>
      <w:bookmarkEnd w:id="17"/>
      <w:bookmarkEnd w:id="18"/>
      <w:bookmarkEnd w:id="19"/>
    </w:p>
    <w:p w14:paraId="41C0A41D" w14:textId="77777777" w:rsidR="00515C1A" w:rsidRPr="0007416A" w:rsidRDefault="00515C1A" w:rsidP="00515C1A">
      <w:pPr>
        <w:pStyle w:val="textintend2"/>
        <w:numPr>
          <w:ilvl w:val="0"/>
          <w:numId w:val="0"/>
        </w:numPr>
        <w:rPr>
          <w:rFonts w:eastAsiaTheme="minorEastAsia"/>
          <w:lang w:eastAsia="zh-CN"/>
        </w:rPr>
      </w:pPr>
    </w:p>
    <w:sectPr w:rsidR="00515C1A" w:rsidRPr="0007416A" w:rsidSect="004E5463">
      <w:footerReference w:type="default" r:id="rId1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AA7263" w14:textId="77777777" w:rsidR="00F00895" w:rsidRDefault="00F00895">
      <w:r>
        <w:separator/>
      </w:r>
    </w:p>
  </w:endnote>
  <w:endnote w:type="continuationSeparator" w:id="0">
    <w:p w14:paraId="6060717A" w14:textId="77777777" w:rsidR="00F00895" w:rsidRDefault="00F00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MS PMincho">
    <w:altName w:val="MS Gothic"/>
    <w:charset w:val="80"/>
    <w:family w:val="roman"/>
    <w:pitch w:val="variable"/>
    <w:sig w:usb0="00000000"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78619F" w:rsidRDefault="0078619F">
    <w:pPr>
      <w:pStyle w:val="aa"/>
      <w:jc w:val="center"/>
    </w:pPr>
    <w:r>
      <w:rPr>
        <w:b/>
      </w:rPr>
      <w:fldChar w:fldCharType="begin"/>
    </w:r>
    <w:r>
      <w:rPr>
        <w:b/>
      </w:rPr>
      <w:instrText>PAGE</w:instrText>
    </w:r>
    <w:r>
      <w:rPr>
        <w:b/>
      </w:rPr>
      <w:fldChar w:fldCharType="separate"/>
    </w:r>
    <w:r w:rsidR="00642A25">
      <w:rPr>
        <w:b/>
        <w:noProof/>
      </w:rPr>
      <w:t>1</w:t>
    </w:r>
    <w:r>
      <w:rPr>
        <w:b/>
      </w:rPr>
      <w:fldChar w:fldCharType="end"/>
    </w:r>
  </w:p>
  <w:p w14:paraId="3D641BD9" w14:textId="77777777" w:rsidR="0078619F" w:rsidRDefault="0078619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A57624" w14:textId="77777777" w:rsidR="00F00895" w:rsidRDefault="00F00895">
      <w:r>
        <w:separator/>
      </w:r>
    </w:p>
  </w:footnote>
  <w:footnote w:type="continuationSeparator" w:id="0">
    <w:p w14:paraId="3D0B0479" w14:textId="77777777" w:rsidR="00F00895" w:rsidRDefault="00F008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E91FE7"/>
    <w:multiLevelType w:val="hybridMultilevel"/>
    <w:tmpl w:val="8A882B98"/>
    <w:lvl w:ilvl="0" w:tplc="041D0001">
      <w:start w:val="1"/>
      <w:numFmt w:val="bullet"/>
      <w:lvlText w:val=""/>
      <w:lvlJc w:val="left"/>
      <w:pPr>
        <w:ind w:left="1772" w:hanging="360"/>
      </w:pPr>
      <w:rPr>
        <w:rFonts w:ascii="Symbol" w:hAnsi="Symbol"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B6C3A7F"/>
    <w:multiLevelType w:val="hybridMultilevel"/>
    <w:tmpl w:val="D1542D90"/>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nsid w:val="21032988"/>
    <w:multiLevelType w:val="hybridMultilevel"/>
    <w:tmpl w:val="39585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1">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B6F5FB2"/>
    <w:multiLevelType w:val="hybridMultilevel"/>
    <w:tmpl w:val="1722D1E6"/>
    <w:lvl w:ilvl="0" w:tplc="08090001">
      <w:start w:val="1"/>
      <w:numFmt w:val="bullet"/>
      <w:lvlText w:val=""/>
      <w:lvlJc w:val="left"/>
      <w:pPr>
        <w:ind w:left="1200" w:hanging="36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CC47B20"/>
    <w:multiLevelType w:val="hybridMultilevel"/>
    <w:tmpl w:val="8D103A70"/>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F347E02"/>
    <w:multiLevelType w:val="hybridMultilevel"/>
    <w:tmpl w:val="00A2B980"/>
    <w:lvl w:ilvl="0" w:tplc="29E20FA2">
      <w:start w:val="1"/>
      <w:numFmt w:val="bullet"/>
      <w:lvlText w:val="-"/>
      <w:lvlJc w:val="left"/>
      <w:pPr>
        <w:ind w:left="840" w:hanging="420"/>
      </w:pPr>
      <w:rPr>
        <w:rFonts w:ascii="宋体" w:eastAsia="宋体" w:hAnsi="宋体"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9">
    <w:nsid w:val="41675A43"/>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7AD7431"/>
    <w:multiLevelType w:val="hybridMultilevel"/>
    <w:tmpl w:val="8AE4BA14"/>
    <w:lvl w:ilvl="0" w:tplc="29E20FA2">
      <w:start w:val="1"/>
      <w:numFmt w:val="bullet"/>
      <w:lvlText w:val="-"/>
      <w:lvlJc w:val="left"/>
      <w:pPr>
        <w:ind w:left="840" w:hanging="420"/>
      </w:pPr>
      <w:rPr>
        <w:rFonts w:ascii="宋体" w:eastAsia="宋体" w:hAnsi="宋体" w:hint="eastAsia"/>
      </w:rPr>
    </w:lvl>
    <w:lvl w:ilvl="1" w:tplc="041D0003">
      <w:start w:val="1"/>
      <w:numFmt w:val="bullet"/>
      <w:lvlText w:val="o"/>
      <w:lvlJc w:val="left"/>
      <w:pPr>
        <w:ind w:left="1260" w:hanging="420"/>
      </w:pPr>
      <w:rPr>
        <w:rFonts w:ascii="Courier New" w:hAnsi="Courier New" w:cs="Courier New" w:hint="default"/>
      </w:rPr>
    </w:lvl>
    <w:lvl w:ilvl="2" w:tplc="04090009">
      <w:start w:val="1"/>
      <w:numFmt w:val="bullet"/>
      <w:lvlText w:val=""/>
      <w:lvlJc w:val="left"/>
      <w:pPr>
        <w:ind w:left="1680" w:hanging="420"/>
      </w:pPr>
      <w:rPr>
        <w:rFonts w:ascii="Wingdings" w:hAnsi="Wingdings" w:hint="default"/>
      </w:rPr>
    </w:lvl>
    <w:lvl w:ilvl="3" w:tplc="041D0001">
      <w:start w:val="1"/>
      <w:numFmt w:val="bullet"/>
      <w:lvlText w:val=""/>
      <w:lvlJc w:val="left"/>
      <w:pPr>
        <w:ind w:left="2100" w:hanging="420"/>
      </w:pPr>
      <w:rPr>
        <w:rFonts w:ascii="Symbol" w:hAnsi="Symbol" w:hint="default"/>
      </w:rPr>
    </w:lvl>
    <w:lvl w:ilvl="4" w:tplc="332A57AA">
      <w:start w:val="1"/>
      <w:numFmt w:val="bullet"/>
      <w:lvlText w:val=""/>
      <w:lvlJc w:val="left"/>
      <w:pPr>
        <w:ind w:left="2520" w:hanging="420"/>
      </w:pPr>
      <w:rPr>
        <w:rFonts w:ascii="Wingdings" w:hAnsi="Wingdings" w:hint="default"/>
        <w:sz w:val="15"/>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536B66A7"/>
    <w:multiLevelType w:val="hybridMultilevel"/>
    <w:tmpl w:val="4D866AD8"/>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BF8013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C915291"/>
    <w:multiLevelType w:val="hybridMultilevel"/>
    <w:tmpl w:val="8EBC56E8"/>
    <w:lvl w:ilvl="0" w:tplc="04090001">
      <w:start w:val="1"/>
      <w:numFmt w:val="bullet"/>
      <w:lvlText w:val=""/>
      <w:lvlJc w:val="left"/>
      <w:pPr>
        <w:ind w:left="1772" w:hanging="360"/>
      </w:pPr>
      <w:rPr>
        <w:rFonts w:ascii="Symbol" w:hAnsi="Symbol"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28">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9">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nsid w:val="74484644"/>
    <w:multiLevelType w:val="hybridMultilevel"/>
    <w:tmpl w:val="8496EF78"/>
    <w:lvl w:ilvl="0" w:tplc="78584A80">
      <w:start w:val="20"/>
      <w:numFmt w:val="bullet"/>
      <w:lvlText w:val=""/>
      <w:lvlJc w:val="left"/>
      <w:pPr>
        <w:ind w:left="1772" w:hanging="360"/>
      </w:pPr>
      <w:rPr>
        <w:rFonts w:ascii="Wingdings" w:eastAsia="宋体" w:hAnsi="Wingdings" w:cs="Times New Roman"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31">
    <w:nsid w:val="789956CA"/>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nsid w:val="7BCA3C90"/>
    <w:multiLevelType w:val="hybridMultilevel"/>
    <w:tmpl w:val="33E05E0A"/>
    <w:lvl w:ilvl="0" w:tplc="0BFC2646">
      <w:start w:val="1"/>
      <w:numFmt w:val="decimal"/>
      <w:lvlText w:val="Proposal %1:"/>
      <w:lvlJc w:val="left"/>
      <w:pPr>
        <w:ind w:left="1413"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8"/>
  </w:num>
  <w:num w:numId="2">
    <w:abstractNumId w:val="4"/>
  </w:num>
  <w:num w:numId="3">
    <w:abstractNumId w:val="8"/>
  </w:num>
  <w:num w:numId="4">
    <w:abstractNumId w:val="29"/>
  </w:num>
  <w:num w:numId="5">
    <w:abstractNumId w:val="22"/>
  </w:num>
  <w:num w:numId="6">
    <w:abstractNumId w:val="23"/>
  </w:num>
  <w:num w:numId="7">
    <w:abstractNumId w:val="20"/>
  </w:num>
  <w:num w:numId="8">
    <w:abstractNumId w:val="3"/>
  </w:num>
  <w:num w:numId="9">
    <w:abstractNumId w:val="32"/>
  </w:num>
  <w:num w:numId="10">
    <w:abstractNumId w:val="18"/>
  </w:num>
  <w:num w:numId="11">
    <w:abstractNumId w:val="34"/>
  </w:num>
  <w:num w:numId="12">
    <w:abstractNumId w:val="10"/>
  </w:num>
  <w:num w:numId="13">
    <w:abstractNumId w:val="5"/>
  </w:num>
  <w:num w:numId="14">
    <w:abstractNumId w:val="12"/>
  </w:num>
  <w:num w:numId="15">
    <w:abstractNumId w:val="13"/>
  </w:num>
  <w:num w:numId="16">
    <w:abstractNumId w:val="1"/>
  </w:num>
  <w:num w:numId="17">
    <w:abstractNumId w:val="15"/>
  </w:num>
  <w:num w:numId="18">
    <w:abstractNumId w:val="26"/>
  </w:num>
  <w:num w:numId="19">
    <w:abstractNumId w:val="35"/>
  </w:num>
  <w:num w:numId="20">
    <w:abstractNumId w:val="9"/>
  </w:num>
  <w:num w:numId="21">
    <w:abstractNumId w:val="11"/>
  </w:num>
  <w:num w:numId="22">
    <w:abstractNumId w:val="21"/>
  </w:num>
  <w:num w:numId="23">
    <w:abstractNumId w:val="17"/>
  </w:num>
  <w:num w:numId="24">
    <w:abstractNumId w:val="7"/>
  </w:num>
  <w:num w:numId="25">
    <w:abstractNumId w:val="25"/>
  </w:num>
  <w:num w:numId="26">
    <w:abstractNumId w:val="31"/>
  </w:num>
  <w:num w:numId="27">
    <w:abstractNumId w:val="24"/>
  </w:num>
  <w:num w:numId="28">
    <w:abstractNumId w:val="28"/>
  </w:num>
  <w:num w:numId="29">
    <w:abstractNumId w:val="6"/>
  </w:num>
  <w:num w:numId="30">
    <w:abstractNumId w:val="27"/>
  </w:num>
  <w:num w:numId="31">
    <w:abstractNumId w:val="2"/>
  </w:num>
  <w:num w:numId="32">
    <w:abstractNumId w:val="16"/>
  </w:num>
  <w:num w:numId="33">
    <w:abstractNumId w:val="30"/>
  </w:num>
  <w:num w:numId="34">
    <w:abstractNumId w:val="0"/>
  </w:num>
  <w:num w:numId="35">
    <w:abstractNumId w:val="14"/>
  </w:num>
  <w:num w:numId="36">
    <w:abstractNumId w:val="19"/>
  </w:num>
  <w:num w:numId="37">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6AA9"/>
    <w:rsid w:val="00147A95"/>
    <w:rsid w:val="00150030"/>
    <w:rsid w:val="0015092F"/>
    <w:rsid w:val="00150972"/>
    <w:rsid w:val="00150E7E"/>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335"/>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518"/>
    <w:rsid w:val="00190AFB"/>
    <w:rsid w:val="00190CC7"/>
    <w:rsid w:val="00190E42"/>
    <w:rsid w:val="00191A2E"/>
    <w:rsid w:val="00192A3D"/>
    <w:rsid w:val="00192B13"/>
    <w:rsid w:val="00192D8C"/>
    <w:rsid w:val="00192F28"/>
    <w:rsid w:val="00193076"/>
    <w:rsid w:val="0019419D"/>
    <w:rsid w:val="001941F4"/>
    <w:rsid w:val="0019575D"/>
    <w:rsid w:val="001958D6"/>
    <w:rsid w:val="00195D0F"/>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2A5"/>
    <w:rsid w:val="001C731F"/>
    <w:rsid w:val="001C79DB"/>
    <w:rsid w:val="001D05D8"/>
    <w:rsid w:val="001D1104"/>
    <w:rsid w:val="001D1932"/>
    <w:rsid w:val="001D1B8F"/>
    <w:rsid w:val="001D2ED6"/>
    <w:rsid w:val="001D354C"/>
    <w:rsid w:val="001D3692"/>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8C6"/>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469"/>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890"/>
    <w:rsid w:val="002B3F10"/>
    <w:rsid w:val="002B400E"/>
    <w:rsid w:val="002B4602"/>
    <w:rsid w:val="002B48D1"/>
    <w:rsid w:val="002B4E38"/>
    <w:rsid w:val="002B51DB"/>
    <w:rsid w:val="002B650D"/>
    <w:rsid w:val="002B6E9C"/>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D2A"/>
    <w:rsid w:val="002D2117"/>
    <w:rsid w:val="002D2551"/>
    <w:rsid w:val="002D2BB7"/>
    <w:rsid w:val="002D343A"/>
    <w:rsid w:val="002D43C8"/>
    <w:rsid w:val="002D4D24"/>
    <w:rsid w:val="002D5238"/>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19B"/>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57A"/>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308AE"/>
    <w:rsid w:val="00430932"/>
    <w:rsid w:val="004315AD"/>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76E"/>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9B0"/>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5C1A"/>
    <w:rsid w:val="0051683D"/>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2D"/>
    <w:rsid w:val="005503C8"/>
    <w:rsid w:val="00550DF7"/>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4024"/>
    <w:rsid w:val="00574E6D"/>
    <w:rsid w:val="0057576A"/>
    <w:rsid w:val="0057675C"/>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1580"/>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4987"/>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1405"/>
    <w:rsid w:val="0063153E"/>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305"/>
    <w:rsid w:val="00667B49"/>
    <w:rsid w:val="00667BBE"/>
    <w:rsid w:val="00667CD5"/>
    <w:rsid w:val="00667E2D"/>
    <w:rsid w:val="006701AB"/>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514B"/>
    <w:rsid w:val="006A5A3B"/>
    <w:rsid w:val="006A5B5B"/>
    <w:rsid w:val="006A75B5"/>
    <w:rsid w:val="006A77E3"/>
    <w:rsid w:val="006B13DF"/>
    <w:rsid w:val="006B171C"/>
    <w:rsid w:val="006B1D93"/>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3B7B"/>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671F"/>
    <w:rsid w:val="00716843"/>
    <w:rsid w:val="0071783F"/>
    <w:rsid w:val="00717964"/>
    <w:rsid w:val="00717B07"/>
    <w:rsid w:val="007200B2"/>
    <w:rsid w:val="007216C7"/>
    <w:rsid w:val="00721DDF"/>
    <w:rsid w:val="00721E1B"/>
    <w:rsid w:val="007223B4"/>
    <w:rsid w:val="007231FF"/>
    <w:rsid w:val="007239C5"/>
    <w:rsid w:val="007249C4"/>
    <w:rsid w:val="00724FC8"/>
    <w:rsid w:val="007250D0"/>
    <w:rsid w:val="00725117"/>
    <w:rsid w:val="00725DA7"/>
    <w:rsid w:val="00726DA4"/>
    <w:rsid w:val="007275B8"/>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202C"/>
    <w:rsid w:val="007A2DA1"/>
    <w:rsid w:val="007A380A"/>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7F7B63"/>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695D"/>
    <w:rsid w:val="00867827"/>
    <w:rsid w:val="00867B87"/>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39C6"/>
    <w:rsid w:val="008D3D39"/>
    <w:rsid w:val="008D3FDC"/>
    <w:rsid w:val="008D4110"/>
    <w:rsid w:val="008D49F1"/>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2D5"/>
    <w:rsid w:val="008E767B"/>
    <w:rsid w:val="008E7CDC"/>
    <w:rsid w:val="008F0088"/>
    <w:rsid w:val="008F0179"/>
    <w:rsid w:val="008F1A16"/>
    <w:rsid w:val="008F20AE"/>
    <w:rsid w:val="008F2112"/>
    <w:rsid w:val="008F2558"/>
    <w:rsid w:val="008F2D2B"/>
    <w:rsid w:val="008F339E"/>
    <w:rsid w:val="008F376B"/>
    <w:rsid w:val="008F3F8B"/>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4116"/>
    <w:rsid w:val="009045C9"/>
    <w:rsid w:val="00905552"/>
    <w:rsid w:val="00905737"/>
    <w:rsid w:val="00906524"/>
    <w:rsid w:val="00906C65"/>
    <w:rsid w:val="009075B3"/>
    <w:rsid w:val="0091134F"/>
    <w:rsid w:val="00911D02"/>
    <w:rsid w:val="00911DB8"/>
    <w:rsid w:val="009122B5"/>
    <w:rsid w:val="00912453"/>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64D0"/>
    <w:rsid w:val="009479F6"/>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7E1"/>
    <w:rsid w:val="009C32E0"/>
    <w:rsid w:val="009C34BF"/>
    <w:rsid w:val="009C38F5"/>
    <w:rsid w:val="009C3A36"/>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4DD6"/>
    <w:rsid w:val="009F562F"/>
    <w:rsid w:val="009F5BB2"/>
    <w:rsid w:val="009F5BE4"/>
    <w:rsid w:val="009F6652"/>
    <w:rsid w:val="009F6EC0"/>
    <w:rsid w:val="009F792D"/>
    <w:rsid w:val="00A002D8"/>
    <w:rsid w:val="00A01126"/>
    <w:rsid w:val="00A055E4"/>
    <w:rsid w:val="00A05DCC"/>
    <w:rsid w:val="00A07063"/>
    <w:rsid w:val="00A078AA"/>
    <w:rsid w:val="00A102BE"/>
    <w:rsid w:val="00A10E4B"/>
    <w:rsid w:val="00A1202A"/>
    <w:rsid w:val="00A12191"/>
    <w:rsid w:val="00A12271"/>
    <w:rsid w:val="00A126C6"/>
    <w:rsid w:val="00A12E43"/>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40FEE"/>
    <w:rsid w:val="00A41082"/>
    <w:rsid w:val="00A41745"/>
    <w:rsid w:val="00A41A6A"/>
    <w:rsid w:val="00A41BA8"/>
    <w:rsid w:val="00A421A1"/>
    <w:rsid w:val="00A431B5"/>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DFE"/>
    <w:rsid w:val="00A97F4F"/>
    <w:rsid w:val="00AA0105"/>
    <w:rsid w:val="00AA066F"/>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A7F89"/>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52C4"/>
    <w:rsid w:val="00B06185"/>
    <w:rsid w:val="00B066D4"/>
    <w:rsid w:val="00B06979"/>
    <w:rsid w:val="00B06E0A"/>
    <w:rsid w:val="00B079EE"/>
    <w:rsid w:val="00B10C65"/>
    <w:rsid w:val="00B10E5B"/>
    <w:rsid w:val="00B1105D"/>
    <w:rsid w:val="00B11197"/>
    <w:rsid w:val="00B117B6"/>
    <w:rsid w:val="00B13528"/>
    <w:rsid w:val="00B1355B"/>
    <w:rsid w:val="00B137E8"/>
    <w:rsid w:val="00B138A4"/>
    <w:rsid w:val="00B13B65"/>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6088"/>
    <w:rsid w:val="00B46979"/>
    <w:rsid w:val="00B502AC"/>
    <w:rsid w:val="00B508E4"/>
    <w:rsid w:val="00B51D7E"/>
    <w:rsid w:val="00B52558"/>
    <w:rsid w:val="00B5400E"/>
    <w:rsid w:val="00B540A4"/>
    <w:rsid w:val="00B5523C"/>
    <w:rsid w:val="00B5545E"/>
    <w:rsid w:val="00B554A5"/>
    <w:rsid w:val="00B5691A"/>
    <w:rsid w:val="00B577D4"/>
    <w:rsid w:val="00B57837"/>
    <w:rsid w:val="00B579F1"/>
    <w:rsid w:val="00B57C6A"/>
    <w:rsid w:val="00B57FEC"/>
    <w:rsid w:val="00B60056"/>
    <w:rsid w:val="00B609D5"/>
    <w:rsid w:val="00B611EC"/>
    <w:rsid w:val="00B612F6"/>
    <w:rsid w:val="00B626B7"/>
    <w:rsid w:val="00B63333"/>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471"/>
    <w:rsid w:val="00BB282D"/>
    <w:rsid w:val="00BB2DC7"/>
    <w:rsid w:val="00BB30F7"/>
    <w:rsid w:val="00BB3A1E"/>
    <w:rsid w:val="00BB3EAE"/>
    <w:rsid w:val="00BB5213"/>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DD0"/>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646"/>
    <w:rsid w:val="00C60D67"/>
    <w:rsid w:val="00C60E7A"/>
    <w:rsid w:val="00C6108D"/>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80484"/>
    <w:rsid w:val="00C81299"/>
    <w:rsid w:val="00C81C3D"/>
    <w:rsid w:val="00C81F4F"/>
    <w:rsid w:val="00C82185"/>
    <w:rsid w:val="00C8458B"/>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B36"/>
    <w:rsid w:val="00CE2B74"/>
    <w:rsid w:val="00CE302F"/>
    <w:rsid w:val="00CE3D6C"/>
    <w:rsid w:val="00CE5BFC"/>
    <w:rsid w:val="00CE616F"/>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18FA"/>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7BC"/>
    <w:rsid w:val="00DD2803"/>
    <w:rsid w:val="00DD28B6"/>
    <w:rsid w:val="00DD2A4A"/>
    <w:rsid w:val="00DD2ABF"/>
    <w:rsid w:val="00DD2BD6"/>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26B"/>
    <w:rsid w:val="00E5561C"/>
    <w:rsid w:val="00E557E9"/>
    <w:rsid w:val="00E5610F"/>
    <w:rsid w:val="00E56BD4"/>
    <w:rsid w:val="00E57AAD"/>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8746A"/>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4520"/>
    <w:rsid w:val="00EB4964"/>
    <w:rsid w:val="00EB4E34"/>
    <w:rsid w:val="00EB5026"/>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86C"/>
    <w:rsid w:val="00EE5C79"/>
    <w:rsid w:val="00EE5D0A"/>
    <w:rsid w:val="00EF0438"/>
    <w:rsid w:val="00EF19FE"/>
    <w:rsid w:val="00EF27A6"/>
    <w:rsid w:val="00EF2C47"/>
    <w:rsid w:val="00EF304D"/>
    <w:rsid w:val="00EF46AC"/>
    <w:rsid w:val="00EF474D"/>
    <w:rsid w:val="00EF4F61"/>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A9B"/>
    <w:rsid w:val="00F16E67"/>
    <w:rsid w:val="00F16EDA"/>
    <w:rsid w:val="00F176D0"/>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90FE7"/>
    <w:rsid w:val="00F92EA7"/>
    <w:rsid w:val="00F9367F"/>
    <w:rsid w:val="00F93A98"/>
    <w:rsid w:val="00F93FED"/>
    <w:rsid w:val="00F9501E"/>
    <w:rsid w:val="00F96F3D"/>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34"/>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34"/>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C65C09-5775-4791-AC73-264326991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3</Pages>
  <Words>757</Words>
  <Characters>4316</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cp:lastModifiedBy>
  <cp:revision>52</cp:revision>
  <cp:lastPrinted>2013-09-26T07:23:00Z</cp:lastPrinted>
  <dcterms:created xsi:type="dcterms:W3CDTF">2018-05-11T02:15:00Z</dcterms:created>
  <dcterms:modified xsi:type="dcterms:W3CDTF">2018-08-10T05:15:00Z</dcterms:modified>
</cp:coreProperties>
</file>