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2ECA1" w14:textId="4072547D" w:rsidR="00253829" w:rsidRPr="00B41A31" w:rsidRDefault="00253829" w:rsidP="00253829">
      <w:pPr>
        <w:tabs>
          <w:tab w:val="left" w:pos="1985"/>
        </w:tabs>
        <w:ind w:left="1877" w:hangingChars="850" w:hanging="1877"/>
        <w:rPr>
          <w:b/>
          <w:sz w:val="22"/>
        </w:rPr>
      </w:pPr>
      <w:r w:rsidRPr="00B41A31">
        <w:rPr>
          <w:b/>
          <w:sz w:val="22"/>
        </w:rPr>
        <w:t>3GPP TSG RAN WG1 Meeting #94</w:t>
      </w:r>
      <w:r w:rsidRPr="00B41A31">
        <w:rPr>
          <w:b/>
          <w:sz w:val="22"/>
        </w:rPr>
        <w:tab/>
      </w:r>
      <w:r w:rsidRPr="00B41A31">
        <w:rPr>
          <w:b/>
          <w:sz w:val="22"/>
        </w:rPr>
        <w:tab/>
      </w:r>
      <w:r w:rsidRPr="00B41A31">
        <w:rPr>
          <w:b/>
          <w:sz w:val="22"/>
        </w:rPr>
        <w:tab/>
        <w:t xml:space="preserve">                                      </w:t>
      </w:r>
      <w:r w:rsidR="006A0B73">
        <w:rPr>
          <w:b/>
          <w:sz w:val="22"/>
        </w:rPr>
        <w:t xml:space="preserve"> </w:t>
      </w:r>
      <w:r w:rsidRPr="00B41A31">
        <w:rPr>
          <w:b/>
          <w:sz w:val="22"/>
        </w:rPr>
        <w:t>R1-</w:t>
      </w:r>
      <w:r w:rsidR="00484C68" w:rsidRPr="00484C68">
        <w:rPr>
          <w:b/>
          <w:sz w:val="22"/>
        </w:rPr>
        <w:t>1808838</w:t>
      </w:r>
    </w:p>
    <w:p w14:paraId="620E7CA0" w14:textId="72ECA28B" w:rsidR="00C55944" w:rsidRPr="00B41A31" w:rsidRDefault="00253829" w:rsidP="00253829">
      <w:pPr>
        <w:tabs>
          <w:tab w:val="left" w:pos="1985"/>
        </w:tabs>
        <w:ind w:left="1877" w:hangingChars="850" w:hanging="1877"/>
        <w:rPr>
          <w:b/>
          <w:sz w:val="22"/>
        </w:rPr>
      </w:pPr>
      <w:r w:rsidRPr="00B41A31">
        <w:rPr>
          <w:b/>
          <w:sz w:val="22"/>
        </w:rPr>
        <w:t>Gothenburg, Sweden, August 20th – 24th, 2018</w:t>
      </w:r>
    </w:p>
    <w:p w14:paraId="0C228F84" w14:textId="77777777" w:rsidR="00253829" w:rsidRPr="00B41A31" w:rsidRDefault="00253829" w:rsidP="00312B11">
      <w:pPr>
        <w:tabs>
          <w:tab w:val="left" w:pos="1985"/>
        </w:tabs>
        <w:ind w:left="1877" w:hangingChars="850" w:hanging="1877"/>
        <w:rPr>
          <w:b/>
          <w:sz w:val="22"/>
        </w:rPr>
      </w:pPr>
    </w:p>
    <w:p w14:paraId="53C1FFCC" w14:textId="5B1FFB42" w:rsidR="00026C97" w:rsidRPr="00B41A31" w:rsidRDefault="00026C97" w:rsidP="00312B11">
      <w:pPr>
        <w:tabs>
          <w:tab w:val="left" w:pos="1985"/>
        </w:tabs>
        <w:ind w:left="1877" w:hangingChars="850" w:hanging="1877"/>
        <w:rPr>
          <w:rFonts w:eastAsia="宋体"/>
          <w:b/>
          <w:sz w:val="22"/>
        </w:rPr>
      </w:pPr>
      <w:r w:rsidRPr="00B41A31">
        <w:rPr>
          <w:b/>
          <w:sz w:val="22"/>
        </w:rPr>
        <w:t>Agenda item:</w:t>
      </w:r>
      <w:r w:rsidRPr="00B41A31">
        <w:rPr>
          <w:b/>
          <w:sz w:val="22"/>
        </w:rPr>
        <w:tab/>
      </w:r>
      <w:bookmarkStart w:id="0" w:name="Source"/>
      <w:bookmarkEnd w:id="0"/>
      <w:r w:rsidR="00306769" w:rsidRPr="00B41A31">
        <w:rPr>
          <w:rFonts w:eastAsia="宋体"/>
          <w:b/>
          <w:sz w:val="22"/>
        </w:rPr>
        <w:t>7.</w:t>
      </w:r>
      <w:r w:rsidR="00253829" w:rsidRPr="00B41A31">
        <w:rPr>
          <w:rFonts w:eastAsia="宋体"/>
          <w:b/>
          <w:sz w:val="22"/>
        </w:rPr>
        <w:t>2.</w:t>
      </w:r>
      <w:r w:rsidR="001F0215">
        <w:rPr>
          <w:rFonts w:eastAsia="宋体"/>
          <w:b/>
          <w:sz w:val="22"/>
        </w:rPr>
        <w:t>4.1.4</w:t>
      </w:r>
    </w:p>
    <w:p w14:paraId="547F182A" w14:textId="77777777" w:rsidR="006A6A9C" w:rsidRPr="00B41A31" w:rsidRDefault="00026C97" w:rsidP="00312B11">
      <w:pPr>
        <w:tabs>
          <w:tab w:val="left" w:pos="1985"/>
        </w:tabs>
        <w:ind w:left="1877" w:hangingChars="850" w:hanging="1877"/>
        <w:rPr>
          <w:rFonts w:eastAsiaTheme="minorEastAsia"/>
          <w:b/>
          <w:sz w:val="22"/>
          <w:lang w:eastAsia="ko-KR"/>
        </w:rPr>
      </w:pPr>
      <w:r w:rsidRPr="00B41A31">
        <w:rPr>
          <w:b/>
          <w:sz w:val="22"/>
        </w:rPr>
        <w:t xml:space="preserve">Source: </w:t>
      </w:r>
      <w:r w:rsidRPr="00B41A31">
        <w:rPr>
          <w:b/>
          <w:sz w:val="22"/>
        </w:rPr>
        <w:tab/>
        <w:t>CMCC</w:t>
      </w:r>
    </w:p>
    <w:p w14:paraId="35008F67" w14:textId="6C9E13B3" w:rsidR="00381ECF" w:rsidRPr="00B41A31" w:rsidRDefault="00026C97" w:rsidP="00DB545F">
      <w:pPr>
        <w:tabs>
          <w:tab w:val="left" w:pos="1985"/>
        </w:tabs>
        <w:ind w:left="1877" w:hangingChars="850" w:hanging="1877"/>
        <w:rPr>
          <w:rFonts w:eastAsiaTheme="minorEastAsia"/>
          <w:b/>
          <w:sz w:val="22"/>
        </w:rPr>
      </w:pPr>
      <w:r w:rsidRPr="00B41A31">
        <w:rPr>
          <w:b/>
          <w:sz w:val="22"/>
        </w:rPr>
        <w:t xml:space="preserve">Title: </w:t>
      </w:r>
      <w:r w:rsidRPr="00B41A31">
        <w:rPr>
          <w:b/>
          <w:sz w:val="22"/>
        </w:rPr>
        <w:tab/>
      </w:r>
      <w:r w:rsidR="00476C52" w:rsidRPr="00B41A31">
        <w:rPr>
          <w:b/>
          <w:sz w:val="22"/>
        </w:rPr>
        <w:t xml:space="preserve">Discussion on </w:t>
      </w:r>
      <w:r w:rsidR="001F0215">
        <w:rPr>
          <w:b/>
          <w:sz w:val="22"/>
        </w:rPr>
        <w:t xml:space="preserve">consideration for </w:t>
      </w:r>
      <w:r w:rsidR="007304FE">
        <w:rPr>
          <w:b/>
          <w:sz w:val="22"/>
        </w:rPr>
        <w:t xml:space="preserve">V2X </w:t>
      </w:r>
      <w:r w:rsidR="001F0215">
        <w:rPr>
          <w:b/>
          <w:sz w:val="22"/>
        </w:rPr>
        <w:t>resource allocation</w:t>
      </w:r>
    </w:p>
    <w:p w14:paraId="5DC29138" w14:textId="77777777" w:rsidR="00026C97" w:rsidRPr="00B41A31" w:rsidRDefault="00026C97" w:rsidP="00312B11">
      <w:pPr>
        <w:pBdr>
          <w:bottom w:val="single" w:sz="6" w:space="1" w:color="auto"/>
        </w:pBdr>
        <w:tabs>
          <w:tab w:val="left" w:pos="1985"/>
        </w:tabs>
        <w:ind w:left="1877" w:hangingChars="850" w:hanging="1877"/>
        <w:rPr>
          <w:rFonts w:eastAsia="宋体"/>
          <w:b/>
          <w:sz w:val="22"/>
        </w:rPr>
      </w:pPr>
      <w:r w:rsidRPr="00B41A31">
        <w:rPr>
          <w:b/>
          <w:sz w:val="22"/>
        </w:rPr>
        <w:t>Document for:</w:t>
      </w:r>
      <w:r w:rsidRPr="00B41A31">
        <w:rPr>
          <w:b/>
          <w:sz w:val="22"/>
        </w:rPr>
        <w:tab/>
      </w:r>
      <w:bookmarkStart w:id="1" w:name="DocumentFor"/>
      <w:bookmarkEnd w:id="1"/>
      <w:r w:rsidRPr="00B41A31">
        <w:rPr>
          <w:b/>
          <w:sz w:val="22"/>
        </w:rPr>
        <w:t>Discussion</w:t>
      </w:r>
      <w:r w:rsidRPr="00B41A31">
        <w:rPr>
          <w:b/>
          <w:sz w:val="22"/>
          <w:lang w:eastAsia="ko-KR"/>
        </w:rPr>
        <w:t xml:space="preserve"> and Decision</w:t>
      </w:r>
    </w:p>
    <w:p w14:paraId="0C49E74A" w14:textId="77777777" w:rsidR="00026C97" w:rsidRPr="00B41A31" w:rsidRDefault="00026C97" w:rsidP="00012E2B">
      <w:pPr>
        <w:pStyle w:val="2"/>
        <w:numPr>
          <w:ilvl w:val="0"/>
          <w:numId w:val="1"/>
        </w:numPr>
        <w:rPr>
          <w:rFonts w:ascii="Times New Roman" w:hAnsi="Times New Roman"/>
          <w:b/>
          <w:sz w:val="22"/>
          <w:szCs w:val="22"/>
        </w:rPr>
      </w:pPr>
      <w:r w:rsidRPr="00B41A31">
        <w:rPr>
          <w:rFonts w:ascii="Times New Roman" w:hAnsi="Times New Roman"/>
          <w:b/>
          <w:sz w:val="22"/>
          <w:szCs w:val="22"/>
        </w:rPr>
        <w:t>Introduction</w:t>
      </w:r>
    </w:p>
    <w:p w14:paraId="112DEE09" w14:textId="2A5E19D4" w:rsidR="001F4D6C" w:rsidRPr="006A0B73" w:rsidRDefault="007304FE" w:rsidP="001F4D6C">
      <w:pPr>
        <w:spacing w:afterLines="50" w:after="156"/>
        <w:rPr>
          <w:sz w:val="22"/>
        </w:rPr>
      </w:pPr>
      <w:bookmarkStart w:id="2" w:name="_Hlk505938201"/>
      <w:r w:rsidRPr="006A0B73">
        <w:rPr>
          <w:rFonts w:eastAsiaTheme="minorEastAsia"/>
          <w:sz w:val="22"/>
        </w:rPr>
        <w:t xml:space="preserve">At RAN#80 meeting, new Study Item on NR V2X was approved [1]. </w:t>
      </w:r>
      <w:r w:rsidR="001F4D6C" w:rsidRPr="006A0B73">
        <w:rPr>
          <w:sz w:val="22"/>
        </w:rPr>
        <w:t>The scope for NR V2X includes the following objectives:</w:t>
      </w:r>
    </w:p>
    <w:p w14:paraId="1ADD6DCA" w14:textId="77777777" w:rsidR="00342FF9" w:rsidRPr="006A0B73" w:rsidRDefault="00342FF9" w:rsidP="00342FF9">
      <w:pPr>
        <w:widowControl/>
        <w:numPr>
          <w:ilvl w:val="0"/>
          <w:numId w:val="26"/>
        </w:numPr>
        <w:overflowPunct w:val="0"/>
        <w:autoSpaceDE w:val="0"/>
        <w:autoSpaceDN w:val="0"/>
        <w:adjustRightInd w:val="0"/>
        <w:snapToGrid w:val="0"/>
        <w:spacing w:beforeLines="50" w:before="156" w:after="180" w:line="240" w:lineRule="auto"/>
        <w:jc w:val="left"/>
        <w:textAlignment w:val="baseline"/>
        <w:rPr>
          <w:sz w:val="22"/>
          <w:lang w:eastAsia="ko-KR"/>
        </w:rPr>
      </w:pPr>
      <w:r w:rsidRPr="006A0B73">
        <w:rPr>
          <w:sz w:val="22"/>
          <w:lang w:eastAsia="ko-KR"/>
        </w:rPr>
        <w:t xml:space="preserve">Identify technical solutions for a NR </w:t>
      </w:r>
      <w:proofErr w:type="spellStart"/>
      <w:r w:rsidRPr="006A0B73">
        <w:rPr>
          <w:sz w:val="22"/>
          <w:lang w:eastAsia="ko-KR"/>
        </w:rPr>
        <w:t>sidelink</w:t>
      </w:r>
      <w:proofErr w:type="spellEnd"/>
      <w:r w:rsidRPr="006A0B73">
        <w:rPr>
          <w:sz w:val="22"/>
          <w:lang w:eastAsia="ko-KR"/>
        </w:rPr>
        <w:t xml:space="preserve"> design to meet the requirements of advanced V2X services, including </w:t>
      </w:r>
    </w:p>
    <w:p w14:paraId="20348BA1" w14:textId="36879DAA" w:rsidR="00342FF9" w:rsidRPr="00342FF9" w:rsidRDefault="00342FF9" w:rsidP="00342FF9">
      <w:pPr>
        <w:adjustRightInd w:val="0"/>
        <w:snapToGrid w:val="0"/>
        <w:spacing w:beforeLines="50" w:before="156" w:line="240" w:lineRule="auto"/>
        <w:ind w:left="720"/>
        <w:rPr>
          <w:bCs/>
          <w:sz w:val="22"/>
        </w:rPr>
      </w:pPr>
      <w:r w:rsidRPr="00342FF9">
        <w:rPr>
          <w:bCs/>
          <w:sz w:val="22"/>
        </w:rPr>
        <w:t xml:space="preserve">Study </w:t>
      </w:r>
      <w:proofErr w:type="spellStart"/>
      <w:r w:rsidRPr="00342FF9">
        <w:rPr>
          <w:bCs/>
          <w:sz w:val="22"/>
        </w:rPr>
        <w:t>sidelink</w:t>
      </w:r>
      <w:proofErr w:type="spellEnd"/>
      <w:r w:rsidRPr="00342FF9">
        <w:rPr>
          <w:bCs/>
          <w:sz w:val="22"/>
        </w:rPr>
        <w:t xml:space="preserve"> resource allocation mechanism (also including objective 3)</w:t>
      </w:r>
    </w:p>
    <w:p w14:paraId="418C0886" w14:textId="79EEE33B" w:rsidR="00DF1672" w:rsidRPr="00B41A31" w:rsidRDefault="00BA09B9" w:rsidP="00342FF9">
      <w:pPr>
        <w:adjustRightInd w:val="0"/>
        <w:snapToGrid w:val="0"/>
        <w:spacing w:beforeLines="50" w:before="156" w:line="300" w:lineRule="auto"/>
        <w:rPr>
          <w:rFonts w:eastAsiaTheme="minorEastAsia"/>
          <w:sz w:val="22"/>
          <w:lang w:val="en-GB"/>
        </w:rPr>
      </w:pPr>
      <w:r>
        <w:rPr>
          <w:rFonts w:eastAsiaTheme="minorEastAsia"/>
          <w:sz w:val="22"/>
          <w:lang w:val="en-GB"/>
        </w:rPr>
        <w:t xml:space="preserve">In this contribution, we will further discuss the considerations for </w:t>
      </w:r>
      <w:r w:rsidR="005310E2">
        <w:rPr>
          <w:rFonts w:eastAsiaTheme="minorEastAsia"/>
          <w:sz w:val="22"/>
          <w:lang w:val="en-GB"/>
        </w:rPr>
        <w:t xml:space="preserve">V2X </w:t>
      </w:r>
      <w:proofErr w:type="spellStart"/>
      <w:r>
        <w:rPr>
          <w:rFonts w:eastAsiaTheme="minorEastAsia"/>
          <w:sz w:val="22"/>
          <w:lang w:val="en-GB"/>
        </w:rPr>
        <w:t>sidelink</w:t>
      </w:r>
      <w:proofErr w:type="spellEnd"/>
      <w:r>
        <w:rPr>
          <w:rFonts w:eastAsiaTheme="minorEastAsia"/>
          <w:sz w:val="22"/>
          <w:lang w:val="en-GB"/>
        </w:rPr>
        <w:t xml:space="preserve"> resource allocation.</w:t>
      </w:r>
    </w:p>
    <w:p w14:paraId="0A8862E2" w14:textId="4E481AF9" w:rsidR="007F13B6" w:rsidRPr="00B41A31" w:rsidRDefault="0078408F" w:rsidP="00281224">
      <w:pPr>
        <w:pStyle w:val="2"/>
        <w:numPr>
          <w:ilvl w:val="0"/>
          <w:numId w:val="1"/>
        </w:numPr>
        <w:rPr>
          <w:rFonts w:ascii="Times New Roman" w:hAnsi="Times New Roman"/>
          <w:b/>
          <w:sz w:val="22"/>
          <w:szCs w:val="22"/>
        </w:rPr>
      </w:pPr>
      <w:bookmarkStart w:id="3" w:name="_Hlk521077063"/>
      <w:bookmarkEnd w:id="2"/>
      <w:r w:rsidRPr="00B41A31">
        <w:rPr>
          <w:rFonts w:ascii="Times New Roman" w:hAnsi="Times New Roman"/>
          <w:b/>
          <w:sz w:val="22"/>
          <w:szCs w:val="22"/>
        </w:rPr>
        <w:t>Di</w:t>
      </w:r>
      <w:bookmarkEnd w:id="3"/>
      <w:r w:rsidR="00F63BF2">
        <w:rPr>
          <w:rFonts w:ascii="Times New Roman" w:hAnsi="Times New Roman"/>
          <w:b/>
          <w:sz w:val="22"/>
          <w:szCs w:val="22"/>
        </w:rPr>
        <w:t xml:space="preserve">scussion on considerations for </w:t>
      </w:r>
      <w:proofErr w:type="spellStart"/>
      <w:r w:rsidR="00F63BF2">
        <w:rPr>
          <w:rFonts w:ascii="Times New Roman" w:hAnsi="Times New Roman"/>
          <w:b/>
          <w:sz w:val="22"/>
          <w:szCs w:val="22"/>
        </w:rPr>
        <w:t>sidelink</w:t>
      </w:r>
      <w:proofErr w:type="spellEnd"/>
      <w:r w:rsidR="00F63BF2">
        <w:rPr>
          <w:rFonts w:ascii="Times New Roman" w:hAnsi="Times New Roman"/>
          <w:b/>
          <w:sz w:val="22"/>
          <w:szCs w:val="22"/>
        </w:rPr>
        <w:t xml:space="preserve"> resource allocation</w:t>
      </w:r>
    </w:p>
    <w:p w14:paraId="7BBB5862" w14:textId="072EDCB5" w:rsidR="005137C8" w:rsidRDefault="00636E04" w:rsidP="007A4D5B">
      <w:pPr>
        <w:adjustRightInd w:val="0"/>
        <w:snapToGrid w:val="0"/>
        <w:spacing w:beforeLines="50" w:before="156" w:line="300" w:lineRule="auto"/>
        <w:rPr>
          <w:rFonts w:eastAsiaTheme="minorEastAsia"/>
          <w:sz w:val="22"/>
        </w:rPr>
      </w:pPr>
      <w:r w:rsidRPr="00636E04">
        <w:rPr>
          <w:rFonts w:eastAsiaTheme="minorEastAsia" w:hint="eastAsia"/>
          <w:sz w:val="22"/>
          <w:lang w:val="en-GB"/>
        </w:rPr>
        <w:t>I</w:t>
      </w:r>
      <w:r w:rsidRPr="00636E04">
        <w:rPr>
          <w:rFonts w:eastAsiaTheme="minorEastAsia"/>
          <w:sz w:val="22"/>
          <w:lang w:val="en-GB"/>
        </w:rPr>
        <w:t>n LTE</w:t>
      </w:r>
      <w:r w:rsidR="007A4D5B">
        <w:rPr>
          <w:rFonts w:eastAsiaTheme="minorEastAsia"/>
          <w:sz w:val="22"/>
          <w:lang w:val="en-GB"/>
        </w:rPr>
        <w:t xml:space="preserve"> V2X</w:t>
      </w:r>
      <w:r w:rsidRPr="00636E04">
        <w:rPr>
          <w:rFonts w:eastAsiaTheme="minorEastAsia"/>
          <w:sz w:val="22"/>
          <w:lang w:val="en-GB"/>
        </w:rPr>
        <w:t xml:space="preserve">, </w:t>
      </w:r>
      <w:r w:rsidR="003A3708">
        <w:rPr>
          <w:rFonts w:eastAsiaTheme="minorEastAsia"/>
          <w:sz w:val="22"/>
          <w:lang w:val="en-GB"/>
        </w:rPr>
        <w:t xml:space="preserve">the </w:t>
      </w:r>
      <w:r w:rsidR="003A3708" w:rsidRPr="007A4D5B">
        <w:rPr>
          <w:rFonts w:eastAsiaTheme="minorEastAsia"/>
          <w:sz w:val="22"/>
        </w:rPr>
        <w:t xml:space="preserve">resource pool including both subframe pool and PRB pool </w:t>
      </w:r>
      <w:r w:rsidR="007A4D5B">
        <w:rPr>
          <w:rFonts w:eastAsiaTheme="minorEastAsia"/>
          <w:sz w:val="22"/>
        </w:rPr>
        <w:t xml:space="preserve">used for V2X communication </w:t>
      </w:r>
      <w:r w:rsidR="003A3708" w:rsidRPr="007A4D5B">
        <w:rPr>
          <w:rFonts w:eastAsiaTheme="minorEastAsia"/>
          <w:sz w:val="22"/>
        </w:rPr>
        <w:t xml:space="preserve">is pre-defined or configured by </w:t>
      </w:r>
      <w:proofErr w:type="spellStart"/>
      <w:r w:rsidR="003A3708" w:rsidRPr="007A4D5B">
        <w:rPr>
          <w:rFonts w:eastAsiaTheme="minorEastAsia"/>
          <w:sz w:val="22"/>
        </w:rPr>
        <w:t>eNB</w:t>
      </w:r>
      <w:proofErr w:type="spellEnd"/>
      <w:r w:rsidR="007A4D5B">
        <w:rPr>
          <w:rFonts w:eastAsiaTheme="minorEastAsia"/>
          <w:sz w:val="22"/>
        </w:rPr>
        <w:t>.</w:t>
      </w:r>
      <w:r w:rsidR="008A6383">
        <w:rPr>
          <w:rFonts w:eastAsiaTheme="minorEastAsia"/>
          <w:sz w:val="22"/>
        </w:rPr>
        <w:t xml:space="preserve"> </w:t>
      </w:r>
      <w:r w:rsidR="00DF680A">
        <w:rPr>
          <w:rFonts w:eastAsiaTheme="minorEastAsia"/>
          <w:sz w:val="22"/>
        </w:rPr>
        <w:t>Based on who is responsible for transmission resource determination, two resource allocation modes are supported, mode 3 and mode 4</w:t>
      </w:r>
      <w:r w:rsidR="005137C8">
        <w:rPr>
          <w:rFonts w:eastAsiaTheme="minorEastAsia"/>
          <w:sz w:val="22"/>
        </w:rPr>
        <w:t>:</w:t>
      </w:r>
    </w:p>
    <w:p w14:paraId="2A3A071B" w14:textId="0793F079" w:rsidR="00622233" w:rsidRPr="00C02456" w:rsidRDefault="00184E4D" w:rsidP="006A0B73">
      <w:pPr>
        <w:pStyle w:val="a7"/>
        <w:numPr>
          <w:ilvl w:val="0"/>
          <w:numId w:val="39"/>
        </w:numPr>
        <w:adjustRightInd w:val="0"/>
        <w:snapToGrid w:val="0"/>
        <w:spacing w:beforeLines="50" w:before="156" w:line="300" w:lineRule="auto"/>
        <w:ind w:leftChars="0"/>
        <w:jc w:val="both"/>
        <w:rPr>
          <w:rFonts w:eastAsiaTheme="minorEastAsia"/>
          <w:sz w:val="22"/>
        </w:rPr>
      </w:pPr>
      <w:r w:rsidRPr="005137C8">
        <w:rPr>
          <w:rFonts w:eastAsiaTheme="minorEastAsia"/>
          <w:sz w:val="22"/>
        </w:rPr>
        <w:t xml:space="preserve">Mode 3 resource allocation is a “UE assisted and </w:t>
      </w:r>
      <w:proofErr w:type="spellStart"/>
      <w:r w:rsidRPr="005137C8">
        <w:rPr>
          <w:rFonts w:eastAsiaTheme="minorEastAsia"/>
          <w:sz w:val="22"/>
        </w:rPr>
        <w:t>eNB</w:t>
      </w:r>
      <w:proofErr w:type="spellEnd"/>
      <w:r w:rsidRPr="005137C8">
        <w:rPr>
          <w:rFonts w:eastAsiaTheme="minorEastAsia"/>
          <w:sz w:val="22"/>
        </w:rPr>
        <w:t xml:space="preserve"> decided” mode, </w:t>
      </w:r>
      <w:r w:rsidR="00C7234A" w:rsidRPr="005137C8">
        <w:rPr>
          <w:rFonts w:eastAsiaTheme="minorEastAsia"/>
          <w:sz w:val="22"/>
        </w:rPr>
        <w:t xml:space="preserve">that is UE </w:t>
      </w:r>
      <w:r w:rsidR="007809E5" w:rsidRPr="005137C8">
        <w:rPr>
          <w:rFonts w:eastAsiaTheme="minorEastAsia"/>
          <w:sz w:val="22"/>
        </w:rPr>
        <w:t>shall report its</w:t>
      </w:r>
      <w:r w:rsidR="002145BD" w:rsidRPr="005137C8">
        <w:rPr>
          <w:rFonts w:eastAsiaTheme="minorEastAsia"/>
          <w:sz w:val="22"/>
        </w:rPr>
        <w:t xml:space="preserve"> location/zone and congestion level to </w:t>
      </w:r>
      <w:proofErr w:type="spellStart"/>
      <w:r w:rsidR="002145BD" w:rsidRPr="005137C8">
        <w:rPr>
          <w:rFonts w:eastAsiaTheme="minorEastAsia"/>
          <w:sz w:val="22"/>
        </w:rPr>
        <w:t>eNB</w:t>
      </w:r>
      <w:proofErr w:type="spellEnd"/>
      <w:r w:rsidR="002145BD" w:rsidRPr="005137C8">
        <w:rPr>
          <w:rFonts w:eastAsiaTheme="minorEastAsia"/>
          <w:sz w:val="22"/>
        </w:rPr>
        <w:t xml:space="preserve"> and then </w:t>
      </w:r>
      <w:proofErr w:type="spellStart"/>
      <w:r w:rsidR="002145BD" w:rsidRPr="005137C8">
        <w:rPr>
          <w:rFonts w:eastAsiaTheme="minorEastAsia"/>
          <w:sz w:val="22"/>
        </w:rPr>
        <w:t>eNB</w:t>
      </w:r>
      <w:proofErr w:type="spellEnd"/>
      <w:r w:rsidR="002145BD" w:rsidRPr="005137C8">
        <w:rPr>
          <w:rFonts w:eastAsiaTheme="minorEastAsia"/>
          <w:sz w:val="22"/>
        </w:rPr>
        <w:t xml:space="preserve"> delivers control information (DCI format 5A) to schedule transmission resource for V2X</w:t>
      </w:r>
      <w:r w:rsidR="00C02456">
        <w:rPr>
          <w:rFonts w:eastAsiaTheme="minorEastAsia"/>
          <w:sz w:val="22"/>
        </w:rPr>
        <w:t xml:space="preserve"> dynamic</w:t>
      </w:r>
      <w:r w:rsidR="00CD6319">
        <w:rPr>
          <w:rFonts w:eastAsiaTheme="minorEastAsia"/>
          <w:sz w:val="22"/>
        </w:rPr>
        <w:t>ally</w:t>
      </w:r>
      <w:r w:rsidR="00C02456">
        <w:rPr>
          <w:rFonts w:eastAsiaTheme="minorEastAsia"/>
          <w:sz w:val="22"/>
        </w:rPr>
        <w:t xml:space="preserve"> or semi-persistent</w:t>
      </w:r>
      <w:r w:rsidR="00CD6319">
        <w:rPr>
          <w:rFonts w:eastAsiaTheme="minorEastAsia"/>
          <w:sz w:val="22"/>
        </w:rPr>
        <w:t>ly</w:t>
      </w:r>
      <w:r w:rsidR="00C02456">
        <w:rPr>
          <w:rFonts w:eastAsiaTheme="minorEastAsia"/>
          <w:sz w:val="22"/>
        </w:rPr>
        <w:t xml:space="preserve">. </w:t>
      </w:r>
      <w:r w:rsidR="005A1DAE" w:rsidRPr="00C02456">
        <w:rPr>
          <w:rFonts w:eastAsiaTheme="minorEastAsia"/>
          <w:sz w:val="22"/>
        </w:rPr>
        <w:t xml:space="preserve">Mode 3 resource allocation is in control of </w:t>
      </w:r>
      <w:proofErr w:type="spellStart"/>
      <w:r w:rsidR="005A1DAE" w:rsidRPr="00C02456">
        <w:rPr>
          <w:rFonts w:eastAsiaTheme="minorEastAsia"/>
          <w:sz w:val="22"/>
        </w:rPr>
        <w:t>eNB</w:t>
      </w:r>
      <w:proofErr w:type="spellEnd"/>
      <w:r w:rsidR="005A1DAE" w:rsidRPr="00C02456">
        <w:rPr>
          <w:rFonts w:eastAsiaTheme="minorEastAsia"/>
          <w:sz w:val="22"/>
        </w:rPr>
        <w:t xml:space="preserve"> and hence it would be more efficient </w:t>
      </w:r>
      <w:r w:rsidR="00441106" w:rsidRPr="00C02456">
        <w:rPr>
          <w:rFonts w:eastAsiaTheme="minorEastAsia"/>
          <w:sz w:val="22"/>
        </w:rPr>
        <w:t xml:space="preserve">if the reported information is </w:t>
      </w:r>
      <w:r w:rsidR="007E43AF" w:rsidRPr="00C02456">
        <w:rPr>
          <w:rFonts w:eastAsiaTheme="minorEastAsia"/>
          <w:sz w:val="22"/>
        </w:rPr>
        <w:t>detailed and reliable enough.</w:t>
      </w:r>
      <w:r w:rsidR="003F727D">
        <w:rPr>
          <w:rFonts w:eastAsiaTheme="minorEastAsia"/>
          <w:sz w:val="22"/>
        </w:rPr>
        <w:t xml:space="preserve"> </w:t>
      </w:r>
    </w:p>
    <w:p w14:paraId="310FD321" w14:textId="7D201054" w:rsidR="00C80C29" w:rsidRDefault="00A96DBF" w:rsidP="006A0B73">
      <w:pPr>
        <w:pStyle w:val="a7"/>
        <w:numPr>
          <w:ilvl w:val="0"/>
          <w:numId w:val="39"/>
        </w:numPr>
        <w:adjustRightInd w:val="0"/>
        <w:snapToGrid w:val="0"/>
        <w:spacing w:beforeLines="50" w:before="156" w:line="300" w:lineRule="auto"/>
        <w:ind w:leftChars="0"/>
        <w:jc w:val="both"/>
        <w:rPr>
          <w:rFonts w:eastAsiaTheme="minorEastAsia"/>
          <w:sz w:val="22"/>
        </w:rPr>
      </w:pPr>
      <w:r>
        <w:rPr>
          <w:rFonts w:eastAsiaTheme="minorEastAsia"/>
          <w:sz w:val="22"/>
          <w:lang w:eastAsia="zh-CN"/>
        </w:rPr>
        <w:t xml:space="preserve">In </w:t>
      </w:r>
      <w:r w:rsidR="005137C8">
        <w:rPr>
          <w:rFonts w:eastAsiaTheme="minorEastAsia" w:hint="eastAsia"/>
          <w:sz w:val="22"/>
          <w:lang w:eastAsia="zh-CN"/>
        </w:rPr>
        <w:t>M</w:t>
      </w:r>
      <w:r w:rsidR="005137C8">
        <w:rPr>
          <w:rFonts w:eastAsiaTheme="minorEastAsia"/>
          <w:sz w:val="22"/>
          <w:lang w:eastAsia="zh-CN"/>
        </w:rPr>
        <w:t>ode 4</w:t>
      </w:r>
      <w:r>
        <w:rPr>
          <w:rFonts w:eastAsiaTheme="minorEastAsia"/>
          <w:sz w:val="22"/>
          <w:lang w:eastAsia="zh-CN"/>
        </w:rPr>
        <w:t xml:space="preserve">, </w:t>
      </w:r>
      <w:proofErr w:type="spellStart"/>
      <w:r>
        <w:rPr>
          <w:rFonts w:eastAsiaTheme="minorEastAsia"/>
          <w:sz w:val="22"/>
          <w:lang w:eastAsia="zh-CN"/>
        </w:rPr>
        <w:t>eNB</w:t>
      </w:r>
      <w:proofErr w:type="spellEnd"/>
      <w:r>
        <w:rPr>
          <w:rFonts w:eastAsiaTheme="minorEastAsia"/>
          <w:sz w:val="22"/>
          <w:lang w:eastAsia="zh-CN"/>
        </w:rPr>
        <w:t xml:space="preserve"> can configure resource pool and the detail</w:t>
      </w:r>
      <w:r w:rsidR="007304FE">
        <w:rPr>
          <w:rFonts w:eastAsiaTheme="minorEastAsia"/>
          <w:sz w:val="22"/>
          <w:lang w:eastAsia="zh-CN"/>
        </w:rPr>
        <w:t>ed</w:t>
      </w:r>
      <w:r w:rsidR="005137C8">
        <w:rPr>
          <w:rFonts w:eastAsiaTheme="minorEastAsia"/>
          <w:sz w:val="22"/>
          <w:lang w:eastAsia="zh-CN"/>
        </w:rPr>
        <w:t xml:space="preserve"> resource allocation is </w:t>
      </w:r>
      <w:r w:rsidR="00EC0A63">
        <w:rPr>
          <w:rFonts w:eastAsiaTheme="minorEastAsia"/>
          <w:sz w:val="22"/>
          <w:lang w:eastAsia="zh-CN"/>
        </w:rPr>
        <w:t>decided by UE itself.</w:t>
      </w:r>
      <w:r w:rsidR="00C02456">
        <w:rPr>
          <w:rFonts w:eastAsiaTheme="minorEastAsia"/>
          <w:sz w:val="22"/>
          <w:lang w:eastAsia="zh-CN"/>
        </w:rPr>
        <w:t xml:space="preserve"> </w:t>
      </w:r>
      <w:r w:rsidR="00D57735">
        <w:rPr>
          <w:rFonts w:eastAsiaTheme="minorEastAsia"/>
          <w:sz w:val="22"/>
          <w:lang w:eastAsia="zh-CN"/>
        </w:rPr>
        <w:t xml:space="preserve">“Sensing and SPS” </w:t>
      </w:r>
      <w:r w:rsidR="00D57735" w:rsidRPr="00D57735">
        <w:rPr>
          <w:rFonts w:eastAsiaTheme="minorEastAsia"/>
          <w:sz w:val="22"/>
          <w:lang w:eastAsia="zh-CN"/>
        </w:rPr>
        <w:t>mechanism</w:t>
      </w:r>
      <w:r w:rsidR="00D57735">
        <w:rPr>
          <w:rFonts w:eastAsiaTheme="minorEastAsia"/>
          <w:sz w:val="22"/>
          <w:lang w:eastAsia="zh-CN"/>
        </w:rPr>
        <w:t xml:space="preserve"> is applied to mode 4.</w:t>
      </w:r>
      <w:r w:rsidR="00C210AF">
        <w:rPr>
          <w:rFonts w:eastAsiaTheme="minorEastAsia"/>
          <w:sz w:val="22"/>
          <w:lang w:eastAsia="zh-CN"/>
        </w:rPr>
        <w:t xml:space="preserve"> Once there is data to transmit in UE’s buffer</w:t>
      </w:r>
      <w:r w:rsidR="00AD5244">
        <w:rPr>
          <w:rFonts w:eastAsiaTheme="minorEastAsia"/>
          <w:sz w:val="22"/>
          <w:lang w:eastAsia="zh-CN"/>
        </w:rPr>
        <w:t xml:space="preserve"> and the conditions for resource selection/reselection are satisfied, then the UE would collect its sensing results </w:t>
      </w:r>
      <w:r w:rsidR="00A81E26">
        <w:rPr>
          <w:rFonts w:eastAsiaTheme="minorEastAsia"/>
          <w:sz w:val="22"/>
          <w:lang w:eastAsia="zh-CN"/>
        </w:rPr>
        <w:t>in the sensing window</w:t>
      </w:r>
      <w:r w:rsidR="002B53EB">
        <w:rPr>
          <w:rFonts w:eastAsiaTheme="minorEastAsia"/>
          <w:sz w:val="22"/>
          <w:lang w:eastAsia="zh-CN"/>
        </w:rPr>
        <w:t xml:space="preserve"> and select </w:t>
      </w:r>
      <w:r w:rsidR="00C07900">
        <w:rPr>
          <w:rFonts w:eastAsiaTheme="minorEastAsia"/>
          <w:sz w:val="22"/>
          <w:lang w:eastAsia="zh-CN"/>
        </w:rPr>
        <w:t>resources for transmission</w:t>
      </w:r>
      <w:r w:rsidR="00734A54">
        <w:rPr>
          <w:rFonts w:eastAsiaTheme="minorEastAsia"/>
          <w:sz w:val="22"/>
          <w:lang w:eastAsia="zh-CN"/>
        </w:rPr>
        <w:t xml:space="preserve">. </w:t>
      </w:r>
      <w:r w:rsidR="008862A0">
        <w:rPr>
          <w:rFonts w:eastAsiaTheme="minorEastAsia"/>
          <w:sz w:val="22"/>
          <w:lang w:eastAsia="zh-CN"/>
        </w:rPr>
        <w:t xml:space="preserve">UE is not expected to transmit anything in </w:t>
      </w:r>
      <w:r w:rsidR="00877815">
        <w:rPr>
          <w:rFonts w:eastAsiaTheme="minorEastAsia"/>
          <w:sz w:val="22"/>
          <w:lang w:eastAsia="zh-CN"/>
        </w:rPr>
        <w:t xml:space="preserve">the </w:t>
      </w:r>
      <w:r w:rsidR="008862A0">
        <w:rPr>
          <w:rFonts w:eastAsiaTheme="minorEastAsia"/>
          <w:sz w:val="22"/>
          <w:lang w:eastAsia="zh-CN"/>
        </w:rPr>
        <w:t xml:space="preserve">subframes that </w:t>
      </w:r>
      <w:r w:rsidR="00BC6272">
        <w:rPr>
          <w:rFonts w:eastAsiaTheme="minorEastAsia"/>
          <w:sz w:val="22"/>
          <w:lang w:eastAsia="zh-CN"/>
        </w:rPr>
        <w:t>are</w:t>
      </w:r>
      <w:r w:rsidR="008862A0">
        <w:rPr>
          <w:rFonts w:eastAsiaTheme="minorEastAsia"/>
          <w:sz w:val="22"/>
          <w:lang w:eastAsia="zh-CN"/>
        </w:rPr>
        <w:t xml:space="preserve"> </w:t>
      </w:r>
      <w:r w:rsidR="0082733B">
        <w:rPr>
          <w:rFonts w:eastAsiaTheme="minorEastAsia"/>
          <w:sz w:val="22"/>
          <w:lang w:eastAsia="zh-CN"/>
        </w:rPr>
        <w:t xml:space="preserve">assumed </w:t>
      </w:r>
      <w:r w:rsidR="008862A0">
        <w:rPr>
          <w:rFonts w:eastAsiaTheme="minorEastAsia"/>
          <w:sz w:val="22"/>
          <w:lang w:eastAsia="zh-CN"/>
        </w:rPr>
        <w:t>to be the s</w:t>
      </w:r>
      <w:r w:rsidR="008862A0" w:rsidRPr="009A2DA0">
        <w:rPr>
          <w:rFonts w:eastAsiaTheme="minorEastAsia"/>
          <w:sz w:val="22"/>
          <w:lang w:eastAsia="zh-CN"/>
        </w:rPr>
        <w:t>ubsequent reservation subframe</w:t>
      </w:r>
      <w:r w:rsidR="00BC6272">
        <w:rPr>
          <w:rFonts w:eastAsiaTheme="minorEastAsia"/>
          <w:sz w:val="22"/>
          <w:lang w:eastAsia="zh-CN"/>
        </w:rPr>
        <w:t>s</w:t>
      </w:r>
      <w:r w:rsidR="008862A0">
        <w:rPr>
          <w:rFonts w:eastAsiaTheme="minorEastAsia"/>
          <w:sz w:val="22"/>
          <w:lang w:eastAsia="zh-CN"/>
        </w:rPr>
        <w:t xml:space="preserve"> of other UEs</w:t>
      </w:r>
      <w:r w:rsidR="0082733B">
        <w:rPr>
          <w:rFonts w:eastAsiaTheme="minorEastAsia"/>
          <w:sz w:val="22"/>
          <w:lang w:eastAsia="zh-CN"/>
        </w:rPr>
        <w:t xml:space="preserve"> with some periodicities allowed</w:t>
      </w:r>
      <w:r w:rsidR="008862A0">
        <w:rPr>
          <w:rFonts w:eastAsiaTheme="minorEastAsia"/>
          <w:sz w:val="22"/>
          <w:lang w:eastAsia="zh-CN"/>
        </w:rPr>
        <w:t xml:space="preserve">. </w:t>
      </w:r>
      <w:r w:rsidR="004E3A6A" w:rsidRPr="008862A0">
        <w:rPr>
          <w:rFonts w:eastAsiaTheme="minorEastAsia"/>
          <w:sz w:val="22"/>
        </w:rPr>
        <w:t xml:space="preserve">With the sensing information, UE first remove the candidate single-subframe resources which are expected to be conflict with other UEs </w:t>
      </w:r>
      <w:r w:rsidR="00BC6272">
        <w:rPr>
          <w:rFonts w:eastAsiaTheme="minorEastAsia"/>
          <w:sz w:val="22"/>
        </w:rPr>
        <w:t>since</w:t>
      </w:r>
      <w:r w:rsidR="00BC6272" w:rsidRPr="008862A0">
        <w:rPr>
          <w:rFonts w:eastAsiaTheme="minorEastAsia"/>
          <w:sz w:val="22"/>
        </w:rPr>
        <w:t xml:space="preserve"> </w:t>
      </w:r>
      <w:r w:rsidR="004E3A6A" w:rsidRPr="008862A0">
        <w:rPr>
          <w:rFonts w:eastAsiaTheme="minorEastAsia"/>
          <w:sz w:val="22"/>
        </w:rPr>
        <w:t>their RSRP is higher than a pre-configured thresh</w:t>
      </w:r>
      <w:r w:rsidR="00A87C93" w:rsidRPr="008862A0">
        <w:rPr>
          <w:rFonts w:eastAsiaTheme="minorEastAsia"/>
          <w:sz w:val="22"/>
        </w:rPr>
        <w:t>old.</w:t>
      </w:r>
      <w:r w:rsidR="00E91E86" w:rsidRPr="008862A0">
        <w:rPr>
          <w:rFonts w:eastAsiaTheme="minorEastAsia"/>
          <w:sz w:val="22"/>
        </w:rPr>
        <w:t xml:space="preserve"> Then </w:t>
      </w:r>
      <w:r w:rsidR="004E3A6A" w:rsidRPr="008862A0">
        <w:rPr>
          <w:rFonts w:eastAsiaTheme="minorEastAsia"/>
          <w:sz w:val="22"/>
        </w:rPr>
        <w:t xml:space="preserve">UE </w:t>
      </w:r>
      <w:r w:rsidR="00DF177F">
        <w:rPr>
          <w:rFonts w:eastAsiaTheme="minorEastAsia"/>
          <w:sz w:val="22"/>
        </w:rPr>
        <w:t>will</w:t>
      </w:r>
      <w:r w:rsidR="00DF177F" w:rsidRPr="008862A0">
        <w:rPr>
          <w:rFonts w:eastAsiaTheme="minorEastAsia"/>
          <w:sz w:val="22"/>
        </w:rPr>
        <w:t xml:space="preserve"> </w:t>
      </w:r>
      <w:r w:rsidR="004E3A6A" w:rsidRPr="008862A0">
        <w:rPr>
          <w:rFonts w:eastAsiaTheme="minorEastAsia"/>
          <w:sz w:val="22"/>
        </w:rPr>
        <w:t xml:space="preserve">report </w:t>
      </w:r>
      <w:r w:rsidR="000C50F8" w:rsidRPr="008862A0">
        <w:rPr>
          <w:rFonts w:eastAsiaTheme="minorEastAsia"/>
          <w:sz w:val="22"/>
        </w:rPr>
        <w:t>at least 20%</w:t>
      </w:r>
      <w:r w:rsidR="004E3A6A" w:rsidRPr="008862A0">
        <w:rPr>
          <w:rFonts w:eastAsiaTheme="minorEastAsia"/>
          <w:sz w:val="22"/>
        </w:rPr>
        <w:t xml:space="preserve"> candidate single-subframe resources with</w:t>
      </w:r>
      <w:r w:rsidR="00E91E86" w:rsidRPr="008862A0">
        <w:rPr>
          <w:rFonts w:eastAsiaTheme="minorEastAsia"/>
          <w:sz w:val="22"/>
        </w:rPr>
        <w:t xml:space="preserve"> smallest RSSI</w:t>
      </w:r>
      <w:r w:rsidR="000F37B7">
        <w:rPr>
          <w:rFonts w:eastAsiaTheme="minorEastAsia"/>
          <w:sz w:val="22"/>
        </w:rPr>
        <w:t xml:space="preserve"> and </w:t>
      </w:r>
      <w:r w:rsidR="00343435">
        <w:rPr>
          <w:rFonts w:eastAsiaTheme="minorEastAsia"/>
          <w:sz w:val="22"/>
        </w:rPr>
        <w:t>finally MAC layer selects the valid transmission resource randomly.</w:t>
      </w:r>
      <w:r w:rsidR="00C80C29">
        <w:rPr>
          <w:rFonts w:eastAsiaTheme="minorEastAsia"/>
          <w:sz w:val="22"/>
        </w:rPr>
        <w:t xml:space="preserve"> Mode 4 resource allocation </w:t>
      </w:r>
      <w:r w:rsidR="00186496">
        <w:rPr>
          <w:rFonts w:eastAsiaTheme="minorEastAsia"/>
          <w:sz w:val="22"/>
        </w:rPr>
        <w:t>does not rely on</w:t>
      </w:r>
      <w:r w:rsidR="00C80C29">
        <w:rPr>
          <w:rFonts w:eastAsiaTheme="minorEastAsia"/>
          <w:sz w:val="22"/>
        </w:rPr>
        <w:t xml:space="preserve"> </w:t>
      </w:r>
      <w:r w:rsidR="003F727D">
        <w:rPr>
          <w:rFonts w:eastAsiaTheme="minorEastAsia"/>
          <w:sz w:val="22"/>
        </w:rPr>
        <w:t xml:space="preserve">the cellular network and </w:t>
      </w:r>
      <w:r w:rsidR="00186496">
        <w:rPr>
          <w:rFonts w:eastAsiaTheme="minorEastAsia"/>
          <w:sz w:val="22"/>
        </w:rPr>
        <w:t xml:space="preserve">can work well in </w:t>
      </w:r>
      <w:r w:rsidR="002C3BA4">
        <w:rPr>
          <w:rFonts w:eastAsiaTheme="minorEastAsia"/>
          <w:sz w:val="22"/>
        </w:rPr>
        <w:t xml:space="preserve">the </w:t>
      </w:r>
      <w:r w:rsidR="00186496">
        <w:rPr>
          <w:rFonts w:eastAsiaTheme="minorEastAsia"/>
          <w:sz w:val="22"/>
        </w:rPr>
        <w:t>out of coverage scenario.</w:t>
      </w:r>
      <w:r w:rsidR="00294D03">
        <w:rPr>
          <w:rFonts w:eastAsiaTheme="minorEastAsia"/>
          <w:sz w:val="22"/>
        </w:rPr>
        <w:t xml:space="preserve"> Moreover, it can </w:t>
      </w:r>
      <w:r w:rsidR="002C3BA4">
        <w:rPr>
          <w:rFonts w:eastAsiaTheme="minorEastAsia"/>
          <w:sz w:val="22"/>
        </w:rPr>
        <w:t>operate in a simple way</w:t>
      </w:r>
      <w:r w:rsidR="002C3BA4" w:rsidDel="002C3BA4">
        <w:rPr>
          <w:rFonts w:eastAsiaTheme="minorEastAsia"/>
          <w:sz w:val="22"/>
        </w:rPr>
        <w:t xml:space="preserve"> </w:t>
      </w:r>
      <w:r w:rsidR="002C3BA4">
        <w:rPr>
          <w:rFonts w:eastAsiaTheme="minorEastAsia"/>
          <w:sz w:val="22"/>
        </w:rPr>
        <w:t xml:space="preserve">to reduce </w:t>
      </w:r>
      <w:r w:rsidR="00294D03">
        <w:rPr>
          <w:rFonts w:eastAsiaTheme="minorEastAsia"/>
          <w:sz w:val="22"/>
        </w:rPr>
        <w:t xml:space="preserve">signalling overhead of cellular network </w:t>
      </w:r>
      <w:r w:rsidR="001A0909">
        <w:rPr>
          <w:rFonts w:eastAsiaTheme="minorEastAsia"/>
          <w:sz w:val="22"/>
        </w:rPr>
        <w:t xml:space="preserve">when in coverage. However, the system capacity is limited and </w:t>
      </w:r>
      <w:r w:rsidR="002C3BA4">
        <w:rPr>
          <w:rFonts w:eastAsiaTheme="minorEastAsia"/>
          <w:sz w:val="22"/>
        </w:rPr>
        <w:t>the system can</w:t>
      </w:r>
      <w:bookmarkStart w:id="4" w:name="_GoBack"/>
      <w:bookmarkEnd w:id="4"/>
      <w:r w:rsidR="002C3BA4">
        <w:rPr>
          <w:rFonts w:eastAsiaTheme="minorEastAsia"/>
          <w:sz w:val="22"/>
        </w:rPr>
        <w:t>not</w:t>
      </w:r>
      <w:r w:rsidR="001A0909">
        <w:rPr>
          <w:rFonts w:eastAsiaTheme="minorEastAsia"/>
          <w:sz w:val="22"/>
        </w:rPr>
        <w:t xml:space="preserve"> work </w:t>
      </w:r>
      <w:r w:rsidR="002C3BA4" w:rsidRPr="00C02456">
        <w:rPr>
          <w:rFonts w:eastAsiaTheme="minorEastAsia"/>
          <w:sz w:val="22"/>
        </w:rPr>
        <w:t xml:space="preserve">efficient </w:t>
      </w:r>
      <w:r w:rsidR="001A0909">
        <w:rPr>
          <w:rFonts w:eastAsiaTheme="minorEastAsia"/>
          <w:sz w:val="22"/>
        </w:rPr>
        <w:t xml:space="preserve">in </w:t>
      </w:r>
      <w:r w:rsidR="00D76ED8">
        <w:rPr>
          <w:rFonts w:eastAsiaTheme="minorEastAsia"/>
          <w:sz w:val="22"/>
        </w:rPr>
        <w:t>some</w:t>
      </w:r>
      <w:r w:rsidR="001A0909">
        <w:rPr>
          <w:rFonts w:eastAsiaTheme="minorEastAsia"/>
          <w:sz w:val="22"/>
        </w:rPr>
        <w:t xml:space="preserve"> scenario.</w:t>
      </w:r>
    </w:p>
    <w:p w14:paraId="42214CCF" w14:textId="62C7B6A0" w:rsidR="00E262DF" w:rsidRDefault="00E262DF" w:rsidP="00E262DF">
      <w:pPr>
        <w:adjustRightInd w:val="0"/>
        <w:snapToGrid w:val="0"/>
        <w:spacing w:beforeLines="50" w:before="156" w:line="300" w:lineRule="auto"/>
        <w:rPr>
          <w:rFonts w:eastAsiaTheme="minorEastAsia"/>
          <w:sz w:val="22"/>
        </w:rPr>
      </w:pPr>
      <w:r>
        <w:rPr>
          <w:rFonts w:eastAsiaTheme="minorEastAsia" w:hint="eastAsia"/>
          <w:sz w:val="22"/>
        </w:rPr>
        <w:t>B</w:t>
      </w:r>
      <w:r>
        <w:rPr>
          <w:rFonts w:eastAsiaTheme="minorEastAsia"/>
          <w:sz w:val="22"/>
        </w:rPr>
        <w:t xml:space="preserve">ased on the above analysis, </w:t>
      </w:r>
      <w:r w:rsidR="00343F1E">
        <w:rPr>
          <w:rFonts w:eastAsiaTheme="minorEastAsia"/>
          <w:sz w:val="22"/>
        </w:rPr>
        <w:t xml:space="preserve">the </w:t>
      </w:r>
      <w:proofErr w:type="spellStart"/>
      <w:r w:rsidR="00343F1E">
        <w:rPr>
          <w:rFonts w:eastAsiaTheme="minorEastAsia"/>
          <w:sz w:val="22"/>
        </w:rPr>
        <w:t>sidelink</w:t>
      </w:r>
      <w:proofErr w:type="spellEnd"/>
      <w:r w:rsidR="00343F1E">
        <w:rPr>
          <w:rFonts w:eastAsiaTheme="minorEastAsia"/>
          <w:sz w:val="22"/>
        </w:rPr>
        <w:t xml:space="preserve"> resource allocation </w:t>
      </w:r>
      <w:r w:rsidR="00343F1E" w:rsidRPr="00343F1E">
        <w:rPr>
          <w:rFonts w:eastAsiaTheme="minorEastAsia"/>
          <w:sz w:val="22"/>
        </w:rPr>
        <w:t>mechanism</w:t>
      </w:r>
      <w:r w:rsidR="00343F1E">
        <w:rPr>
          <w:rFonts w:eastAsiaTheme="minorEastAsia"/>
          <w:sz w:val="22"/>
        </w:rPr>
        <w:t xml:space="preserve"> needs to be enhanced taking the following considerations into account:</w:t>
      </w:r>
    </w:p>
    <w:p w14:paraId="22B5F39D" w14:textId="7CFD106A" w:rsidR="00343F1E" w:rsidRDefault="00757780" w:rsidP="00343F1E">
      <w:pPr>
        <w:pStyle w:val="a7"/>
        <w:numPr>
          <w:ilvl w:val="0"/>
          <w:numId w:val="39"/>
        </w:numPr>
        <w:adjustRightInd w:val="0"/>
        <w:snapToGrid w:val="0"/>
        <w:spacing w:beforeLines="50" w:before="156" w:line="300" w:lineRule="auto"/>
        <w:ind w:leftChars="0"/>
        <w:rPr>
          <w:rFonts w:eastAsiaTheme="minorEastAsia"/>
          <w:b/>
          <w:sz w:val="22"/>
        </w:rPr>
      </w:pPr>
      <w:r w:rsidRPr="00757780">
        <w:rPr>
          <w:rFonts w:eastAsiaTheme="minorEastAsia"/>
          <w:b/>
          <w:sz w:val="22"/>
          <w:lang w:eastAsia="zh-CN"/>
        </w:rPr>
        <w:t>A comprehensive solution of mode 3 and mode 4 resource allocation:</w:t>
      </w:r>
    </w:p>
    <w:p w14:paraId="136BA1DB" w14:textId="6E259810" w:rsidR="00DD1924" w:rsidRPr="00DD1924" w:rsidRDefault="00DD1924" w:rsidP="006A0B73">
      <w:pPr>
        <w:pStyle w:val="a7"/>
        <w:adjustRightInd w:val="0"/>
        <w:snapToGrid w:val="0"/>
        <w:spacing w:beforeLines="50" w:before="156" w:line="300" w:lineRule="auto"/>
        <w:ind w:leftChars="0" w:left="360"/>
        <w:jc w:val="both"/>
        <w:rPr>
          <w:rFonts w:eastAsiaTheme="minorEastAsia"/>
          <w:sz w:val="22"/>
        </w:rPr>
      </w:pPr>
      <w:r w:rsidRPr="00DD1924">
        <w:rPr>
          <w:rFonts w:eastAsiaTheme="minorEastAsia"/>
          <w:sz w:val="22"/>
          <w:lang w:eastAsia="zh-CN"/>
        </w:rPr>
        <w:lastRenderedPageBreak/>
        <w:t>As</w:t>
      </w:r>
      <w:r>
        <w:rPr>
          <w:rFonts w:eastAsiaTheme="minorEastAsia"/>
          <w:sz w:val="22"/>
          <w:lang w:eastAsia="zh-CN"/>
        </w:rPr>
        <w:t xml:space="preserve"> discussed above, there are both advantages and disadvantages for mode 3 and mode 4 resource allocation</w:t>
      </w:r>
      <w:r w:rsidR="000E6BD1">
        <w:rPr>
          <w:rFonts w:eastAsiaTheme="minorEastAsia"/>
          <w:sz w:val="22"/>
          <w:lang w:eastAsia="zh-CN"/>
        </w:rPr>
        <w:t>, hence a comprehensive solution taking the pros of</w:t>
      </w:r>
      <w:r w:rsidR="0039225F">
        <w:rPr>
          <w:rFonts w:eastAsiaTheme="minorEastAsia"/>
          <w:sz w:val="22"/>
          <w:lang w:eastAsia="zh-CN"/>
        </w:rPr>
        <w:t xml:space="preserve"> both</w:t>
      </w:r>
      <w:r w:rsidR="000E6BD1">
        <w:rPr>
          <w:rFonts w:eastAsiaTheme="minorEastAsia"/>
          <w:sz w:val="22"/>
          <w:lang w:eastAsia="zh-CN"/>
        </w:rPr>
        <w:t xml:space="preserve"> mode 3 and mode 4 shall be expected</w:t>
      </w:r>
      <w:r w:rsidR="00CF7D6D">
        <w:rPr>
          <w:rFonts w:eastAsiaTheme="minorEastAsia"/>
          <w:sz w:val="22"/>
          <w:lang w:eastAsia="zh-CN"/>
        </w:rPr>
        <w:t>.</w:t>
      </w:r>
      <w:r w:rsidR="006E5059">
        <w:rPr>
          <w:rFonts w:eastAsiaTheme="minorEastAsia"/>
          <w:sz w:val="22"/>
          <w:lang w:eastAsia="zh-CN"/>
        </w:rPr>
        <w:t xml:space="preserve"> </w:t>
      </w:r>
      <w:r w:rsidR="00D76ED8">
        <w:rPr>
          <w:rFonts w:eastAsiaTheme="minorEastAsia"/>
          <w:sz w:val="22"/>
          <w:lang w:eastAsia="zh-CN"/>
        </w:rPr>
        <w:t>For example, transmission mode adaptation mechanism could be studied.</w:t>
      </w:r>
    </w:p>
    <w:p w14:paraId="1F14D35B" w14:textId="33479D0B" w:rsidR="00DD1924" w:rsidRDefault="00494692" w:rsidP="00494692">
      <w:pPr>
        <w:pStyle w:val="a7"/>
        <w:numPr>
          <w:ilvl w:val="0"/>
          <w:numId w:val="39"/>
        </w:numPr>
        <w:adjustRightInd w:val="0"/>
        <w:snapToGrid w:val="0"/>
        <w:spacing w:beforeLines="50" w:before="156" w:line="300" w:lineRule="auto"/>
        <w:ind w:leftChars="0"/>
        <w:rPr>
          <w:rFonts w:eastAsiaTheme="minorEastAsia"/>
          <w:b/>
          <w:sz w:val="22"/>
        </w:rPr>
      </w:pPr>
      <w:r>
        <w:rPr>
          <w:rFonts w:eastAsiaTheme="minorEastAsia"/>
          <w:b/>
          <w:sz w:val="22"/>
          <w:lang w:eastAsia="zh-CN"/>
        </w:rPr>
        <w:t>V</w:t>
      </w:r>
      <w:r w:rsidRPr="00494692">
        <w:rPr>
          <w:rFonts w:eastAsiaTheme="minorEastAsia"/>
          <w:b/>
          <w:sz w:val="22"/>
          <w:lang w:eastAsia="zh-CN"/>
        </w:rPr>
        <w:t xml:space="preserve">arious </w:t>
      </w:r>
      <w:r>
        <w:rPr>
          <w:rFonts w:eastAsiaTheme="minorEastAsia"/>
          <w:b/>
          <w:sz w:val="22"/>
          <w:lang w:eastAsia="zh-CN"/>
        </w:rPr>
        <w:t>i</w:t>
      </w:r>
      <w:r w:rsidRPr="006A0B73">
        <w:rPr>
          <w:rFonts w:eastAsiaTheme="minorEastAsia"/>
          <w:b/>
          <w:sz w:val="22"/>
          <w:lang w:eastAsia="zh-CN"/>
        </w:rPr>
        <w:t>nterference</w:t>
      </w:r>
    </w:p>
    <w:p w14:paraId="2A55C456" w14:textId="05FB5E94" w:rsidR="0049733D" w:rsidRPr="00783CAB" w:rsidRDefault="00B403A3" w:rsidP="006A0B73">
      <w:pPr>
        <w:pStyle w:val="a7"/>
        <w:adjustRightInd w:val="0"/>
        <w:snapToGrid w:val="0"/>
        <w:spacing w:beforeLines="50" w:before="156" w:line="300" w:lineRule="auto"/>
        <w:ind w:leftChars="0" w:left="360"/>
        <w:jc w:val="both"/>
        <w:rPr>
          <w:rFonts w:eastAsiaTheme="minorEastAsia"/>
          <w:sz w:val="22"/>
          <w:lang w:eastAsia="zh-CN"/>
        </w:rPr>
      </w:pPr>
      <w:r>
        <w:rPr>
          <w:rFonts w:eastAsiaTheme="minorEastAsia"/>
          <w:sz w:val="22"/>
          <w:lang w:eastAsia="zh-CN"/>
        </w:rPr>
        <w:t>The communication distance shall be 2.5 times of the vehicle speed</w:t>
      </w:r>
      <w:r w:rsidR="005330A3">
        <w:rPr>
          <w:rFonts w:eastAsiaTheme="minorEastAsia"/>
          <w:sz w:val="22"/>
          <w:lang w:eastAsia="zh-CN"/>
        </w:rPr>
        <w:t xml:space="preserve"> and thus could </w:t>
      </w:r>
      <w:r w:rsidR="00D20AE6">
        <w:rPr>
          <w:rFonts w:eastAsiaTheme="minorEastAsia"/>
          <w:sz w:val="22"/>
          <w:lang w:eastAsia="zh-CN"/>
        </w:rPr>
        <w:t xml:space="preserve">reach </w:t>
      </w:r>
      <w:r w:rsidR="00494692">
        <w:rPr>
          <w:rFonts w:eastAsiaTheme="minorEastAsia"/>
          <w:sz w:val="22"/>
          <w:lang w:eastAsia="zh-CN"/>
        </w:rPr>
        <w:t>hundreds of meters</w:t>
      </w:r>
      <w:r w:rsidR="00D20AE6">
        <w:rPr>
          <w:rFonts w:eastAsiaTheme="minorEastAsia"/>
          <w:sz w:val="22"/>
          <w:lang w:eastAsia="zh-CN"/>
        </w:rPr>
        <w:t xml:space="preserve"> scale</w:t>
      </w:r>
      <w:r w:rsidR="005E21CD">
        <w:rPr>
          <w:rFonts w:eastAsiaTheme="minorEastAsia"/>
          <w:sz w:val="22"/>
          <w:lang w:eastAsia="zh-CN"/>
        </w:rPr>
        <w:t xml:space="preserve">. </w:t>
      </w:r>
      <w:r w:rsidR="00B12C4B">
        <w:rPr>
          <w:rFonts w:eastAsiaTheme="minorEastAsia"/>
          <w:sz w:val="22"/>
          <w:lang w:eastAsia="zh-CN"/>
        </w:rPr>
        <w:t xml:space="preserve">It would </w:t>
      </w:r>
      <w:r w:rsidR="00FD55C4">
        <w:rPr>
          <w:rFonts w:eastAsiaTheme="minorEastAsia"/>
          <w:sz w:val="22"/>
          <w:lang w:eastAsia="zh-CN"/>
        </w:rPr>
        <w:t>result in that</w:t>
      </w:r>
      <w:r w:rsidR="00B12C4B">
        <w:rPr>
          <w:rFonts w:eastAsiaTheme="minorEastAsia"/>
          <w:sz w:val="22"/>
          <w:lang w:eastAsia="zh-CN"/>
        </w:rPr>
        <w:t xml:space="preserve"> the interference </w:t>
      </w:r>
      <w:r w:rsidR="00350CD0">
        <w:rPr>
          <w:rFonts w:eastAsiaTheme="minorEastAsia"/>
          <w:sz w:val="22"/>
          <w:lang w:eastAsia="zh-CN"/>
        </w:rPr>
        <w:t xml:space="preserve">experienced </w:t>
      </w:r>
      <w:r w:rsidR="0094556F">
        <w:rPr>
          <w:rFonts w:eastAsiaTheme="minorEastAsia"/>
          <w:sz w:val="22"/>
          <w:lang w:eastAsia="zh-CN"/>
        </w:rPr>
        <w:t xml:space="preserve">is different between </w:t>
      </w:r>
      <w:r w:rsidR="00B12C4B">
        <w:rPr>
          <w:rFonts w:eastAsiaTheme="minorEastAsia"/>
          <w:sz w:val="22"/>
          <w:lang w:eastAsia="zh-CN"/>
        </w:rPr>
        <w:t xml:space="preserve">the transmitting UE and the receiving UE. </w:t>
      </w:r>
      <w:r w:rsidR="00494692">
        <w:rPr>
          <w:rFonts w:eastAsiaTheme="minorEastAsia"/>
          <w:sz w:val="22"/>
          <w:lang w:eastAsia="zh-CN"/>
        </w:rPr>
        <w:t xml:space="preserve">In broadcast communication, interference experienced is various among multiple receiving UE. </w:t>
      </w:r>
      <w:r w:rsidR="00F8453A">
        <w:rPr>
          <w:rFonts w:eastAsiaTheme="minorEastAsia"/>
          <w:sz w:val="22"/>
          <w:lang w:eastAsia="zh-CN"/>
        </w:rPr>
        <w:t>A</w:t>
      </w:r>
      <w:r w:rsidR="00B12C4B">
        <w:rPr>
          <w:rFonts w:eastAsiaTheme="minorEastAsia"/>
          <w:sz w:val="22"/>
          <w:lang w:eastAsia="zh-CN"/>
        </w:rPr>
        <w:t>s discussed above, mode 4 resource allocation is decided by the transmitting UE itself</w:t>
      </w:r>
      <w:r w:rsidR="00D761DB">
        <w:rPr>
          <w:rFonts w:eastAsiaTheme="minorEastAsia"/>
          <w:sz w:val="22"/>
          <w:lang w:eastAsia="zh-CN"/>
        </w:rPr>
        <w:t xml:space="preserve"> using sensing mechanism</w:t>
      </w:r>
      <w:r w:rsidR="00F8453A">
        <w:rPr>
          <w:rFonts w:eastAsiaTheme="minorEastAsia"/>
          <w:sz w:val="22"/>
          <w:lang w:eastAsia="zh-CN"/>
        </w:rPr>
        <w:t>. Since interference experienced is different between transmitting UE and receiving UE</w:t>
      </w:r>
      <w:r w:rsidR="00494692">
        <w:rPr>
          <w:rFonts w:eastAsiaTheme="minorEastAsia" w:hint="eastAsia"/>
          <w:sz w:val="22"/>
          <w:lang w:eastAsia="zh-CN"/>
        </w:rPr>
        <w:t>(s)</w:t>
      </w:r>
      <w:r w:rsidR="00E0776E">
        <w:rPr>
          <w:rFonts w:eastAsiaTheme="minorEastAsia"/>
          <w:sz w:val="22"/>
          <w:lang w:eastAsia="zh-CN"/>
        </w:rPr>
        <w:t>, the selected resource</w:t>
      </w:r>
      <w:r w:rsidR="00F8453A">
        <w:rPr>
          <w:rFonts w:eastAsiaTheme="minorEastAsia"/>
          <w:sz w:val="22"/>
          <w:lang w:eastAsia="zh-CN"/>
        </w:rPr>
        <w:t xml:space="preserve"> by the transmitting UE</w:t>
      </w:r>
      <w:r w:rsidR="00E0776E">
        <w:rPr>
          <w:rFonts w:eastAsiaTheme="minorEastAsia"/>
          <w:sz w:val="22"/>
          <w:lang w:eastAsia="zh-CN"/>
        </w:rPr>
        <w:t xml:space="preserve"> may not be </w:t>
      </w:r>
      <w:r w:rsidR="00D761DB">
        <w:rPr>
          <w:rFonts w:eastAsiaTheme="minorEastAsia"/>
          <w:sz w:val="22"/>
          <w:lang w:eastAsia="zh-CN"/>
        </w:rPr>
        <w:t xml:space="preserve">suitable </w:t>
      </w:r>
      <w:r w:rsidR="00E0776E">
        <w:rPr>
          <w:rFonts w:eastAsiaTheme="minorEastAsia"/>
          <w:sz w:val="22"/>
          <w:lang w:eastAsia="zh-CN"/>
        </w:rPr>
        <w:t>for receiving UE</w:t>
      </w:r>
      <w:r w:rsidR="00494692">
        <w:rPr>
          <w:rFonts w:eastAsiaTheme="minorEastAsia" w:hint="eastAsia"/>
          <w:sz w:val="22"/>
          <w:lang w:eastAsia="zh-CN"/>
        </w:rPr>
        <w:t>(s)</w:t>
      </w:r>
      <w:r w:rsidR="00F8453A">
        <w:rPr>
          <w:rFonts w:eastAsiaTheme="minorEastAsia"/>
          <w:sz w:val="22"/>
          <w:lang w:eastAsia="zh-CN"/>
        </w:rPr>
        <w:t>. It will cause</w:t>
      </w:r>
      <w:r w:rsidR="00E0776E">
        <w:rPr>
          <w:rFonts w:eastAsiaTheme="minorEastAsia"/>
          <w:sz w:val="22"/>
          <w:lang w:eastAsia="zh-CN"/>
        </w:rPr>
        <w:t xml:space="preserve"> interference </w:t>
      </w:r>
      <w:r w:rsidR="00F8453A">
        <w:rPr>
          <w:rFonts w:eastAsiaTheme="minorEastAsia"/>
          <w:sz w:val="22"/>
          <w:lang w:eastAsia="zh-CN"/>
        </w:rPr>
        <w:t xml:space="preserve">increasing </w:t>
      </w:r>
      <w:r w:rsidR="00E0776E">
        <w:rPr>
          <w:rFonts w:eastAsiaTheme="minorEastAsia"/>
          <w:sz w:val="22"/>
          <w:lang w:eastAsia="zh-CN"/>
        </w:rPr>
        <w:t>and demodulation failure.</w:t>
      </w:r>
    </w:p>
    <w:p w14:paraId="77BB40AE" w14:textId="1A787A9F" w:rsidR="0049733D" w:rsidRDefault="00350CD0" w:rsidP="00343F1E">
      <w:pPr>
        <w:pStyle w:val="a7"/>
        <w:numPr>
          <w:ilvl w:val="0"/>
          <w:numId w:val="39"/>
        </w:numPr>
        <w:adjustRightInd w:val="0"/>
        <w:snapToGrid w:val="0"/>
        <w:spacing w:beforeLines="50" w:before="156" w:line="300" w:lineRule="auto"/>
        <w:ind w:leftChars="0"/>
        <w:rPr>
          <w:rFonts w:eastAsiaTheme="minorEastAsia"/>
          <w:b/>
          <w:sz w:val="22"/>
        </w:rPr>
      </w:pPr>
      <w:r>
        <w:rPr>
          <w:rFonts w:eastAsiaTheme="minorEastAsia" w:hint="eastAsia"/>
          <w:b/>
          <w:sz w:val="22"/>
          <w:lang w:eastAsia="zh-CN"/>
        </w:rPr>
        <w:t>C</w:t>
      </w:r>
      <w:r>
        <w:rPr>
          <w:rFonts w:eastAsiaTheme="minorEastAsia"/>
          <w:b/>
          <w:sz w:val="22"/>
          <w:lang w:eastAsia="zh-CN"/>
        </w:rPr>
        <w:t>hanges in traffic mode</w:t>
      </w:r>
    </w:p>
    <w:p w14:paraId="1FE05A5C" w14:textId="04C04B38" w:rsidR="00350CD0" w:rsidRPr="00EF585D" w:rsidRDefault="0007240B" w:rsidP="006A0B73">
      <w:pPr>
        <w:pStyle w:val="a7"/>
        <w:adjustRightInd w:val="0"/>
        <w:snapToGrid w:val="0"/>
        <w:spacing w:beforeLines="50" w:before="156" w:line="300" w:lineRule="auto"/>
        <w:ind w:leftChars="0" w:left="360"/>
        <w:jc w:val="both"/>
        <w:rPr>
          <w:rFonts w:eastAsiaTheme="minorEastAsia"/>
          <w:sz w:val="22"/>
          <w:lang w:eastAsia="zh-CN"/>
        </w:rPr>
      </w:pPr>
      <w:r>
        <w:rPr>
          <w:rFonts w:eastAsiaTheme="minorEastAsia" w:hint="eastAsia"/>
          <w:sz w:val="22"/>
          <w:lang w:eastAsia="zh-CN"/>
        </w:rPr>
        <w:t>L</w:t>
      </w:r>
      <w:r>
        <w:rPr>
          <w:rFonts w:eastAsiaTheme="minorEastAsia"/>
          <w:sz w:val="22"/>
          <w:lang w:eastAsia="zh-CN"/>
        </w:rPr>
        <w:t xml:space="preserve">TE V2X focuses on </w:t>
      </w:r>
      <w:r w:rsidR="003B78E6">
        <w:rPr>
          <w:rFonts w:eastAsiaTheme="minorEastAsia"/>
          <w:sz w:val="22"/>
          <w:lang w:eastAsia="zh-CN"/>
        </w:rPr>
        <w:t>basic requirements and is sufficient for basic road safety service</w:t>
      </w:r>
      <w:r w:rsidR="00933230">
        <w:rPr>
          <w:rFonts w:eastAsiaTheme="minorEastAsia"/>
          <w:sz w:val="22"/>
          <w:lang w:eastAsia="zh-CN"/>
        </w:rPr>
        <w:t xml:space="preserve">, however, some advanced use cases are defined such as </w:t>
      </w:r>
      <w:r w:rsidR="00933230" w:rsidRPr="006A0B73">
        <w:rPr>
          <w:rFonts w:eastAsiaTheme="minorEastAsia"/>
          <w:sz w:val="22"/>
          <w:lang w:eastAsia="zh-CN"/>
        </w:rPr>
        <w:t xml:space="preserve">vehicles platooning, extended sensors, advanced driving and remote driving which may </w:t>
      </w:r>
      <w:r w:rsidR="000F1D55" w:rsidRPr="006A0B73">
        <w:rPr>
          <w:rFonts w:eastAsiaTheme="minorEastAsia"/>
          <w:sz w:val="22"/>
          <w:lang w:eastAsia="zh-CN"/>
        </w:rPr>
        <w:t>require large packet transmission</w:t>
      </w:r>
      <w:r w:rsidR="00DC320B" w:rsidRPr="006A0B73">
        <w:rPr>
          <w:rFonts w:eastAsiaTheme="minorEastAsia"/>
          <w:sz w:val="22"/>
          <w:lang w:eastAsia="zh-CN"/>
        </w:rPr>
        <w:t xml:space="preserve"> </w:t>
      </w:r>
      <w:r w:rsidR="00312330" w:rsidRPr="006A0B73">
        <w:rPr>
          <w:rFonts w:eastAsiaTheme="minorEastAsia"/>
          <w:sz w:val="22"/>
          <w:lang w:eastAsia="zh-CN"/>
        </w:rPr>
        <w:t>like</w:t>
      </w:r>
      <w:r w:rsidR="00DC320B" w:rsidRPr="006A0B73">
        <w:rPr>
          <w:rFonts w:eastAsiaTheme="minorEastAsia"/>
          <w:sz w:val="22"/>
          <w:lang w:eastAsia="zh-CN"/>
        </w:rPr>
        <w:t xml:space="preserve"> cartographic information, sensor information and so on.</w:t>
      </w:r>
      <w:r w:rsidR="000538D2" w:rsidRPr="006A0B73">
        <w:rPr>
          <w:rFonts w:eastAsiaTheme="minorEastAsia"/>
          <w:sz w:val="22"/>
          <w:lang w:eastAsia="zh-CN"/>
        </w:rPr>
        <w:t xml:space="preserve"> These changes in traffic mode would influence the resource allocation </w:t>
      </w:r>
      <w:r w:rsidR="000538D2" w:rsidRPr="00343F1E">
        <w:rPr>
          <w:rFonts w:eastAsiaTheme="minorEastAsia"/>
          <w:sz w:val="22"/>
          <w:lang w:eastAsia="zh-CN"/>
        </w:rPr>
        <w:t>mechanism</w:t>
      </w:r>
      <w:r w:rsidR="000538D2">
        <w:rPr>
          <w:rFonts w:eastAsiaTheme="minorEastAsia"/>
          <w:sz w:val="22"/>
          <w:lang w:eastAsia="zh-CN"/>
        </w:rPr>
        <w:t xml:space="preserve"> since that some </w:t>
      </w:r>
      <w:r w:rsidR="0051305B">
        <w:rPr>
          <w:rFonts w:eastAsiaTheme="minorEastAsia"/>
          <w:sz w:val="22"/>
          <w:lang w:eastAsia="zh-CN"/>
        </w:rPr>
        <w:t>current</w:t>
      </w:r>
      <w:r w:rsidR="00903E0F">
        <w:rPr>
          <w:rFonts w:eastAsiaTheme="minorEastAsia"/>
          <w:sz w:val="22"/>
          <w:lang w:eastAsia="zh-CN"/>
        </w:rPr>
        <w:t xml:space="preserve"> </w:t>
      </w:r>
      <w:r w:rsidR="000538D2">
        <w:rPr>
          <w:rFonts w:eastAsiaTheme="minorEastAsia"/>
          <w:sz w:val="22"/>
          <w:lang w:eastAsia="zh-CN"/>
        </w:rPr>
        <w:t>scheme</w:t>
      </w:r>
      <w:r w:rsidR="00903E0F">
        <w:rPr>
          <w:rFonts w:eastAsiaTheme="minorEastAsia"/>
          <w:sz w:val="22"/>
          <w:lang w:eastAsia="zh-CN"/>
        </w:rPr>
        <w:t>s</w:t>
      </w:r>
      <w:r w:rsidR="000A1C95">
        <w:rPr>
          <w:rFonts w:eastAsiaTheme="minorEastAsia"/>
          <w:sz w:val="22"/>
          <w:lang w:eastAsia="zh-CN"/>
        </w:rPr>
        <w:t>,</w:t>
      </w:r>
      <w:r w:rsidR="000538D2">
        <w:rPr>
          <w:rFonts w:eastAsiaTheme="minorEastAsia"/>
          <w:sz w:val="22"/>
          <w:lang w:eastAsia="zh-CN"/>
        </w:rPr>
        <w:t xml:space="preserve"> </w:t>
      </w:r>
      <w:r w:rsidR="000A1C95">
        <w:rPr>
          <w:rFonts w:eastAsiaTheme="minorEastAsia"/>
          <w:sz w:val="22"/>
          <w:lang w:eastAsia="zh-CN"/>
        </w:rPr>
        <w:t>such as</w:t>
      </w:r>
      <w:r w:rsidR="000538D2">
        <w:rPr>
          <w:rFonts w:eastAsiaTheme="minorEastAsia"/>
          <w:sz w:val="22"/>
          <w:lang w:eastAsia="zh-CN"/>
        </w:rPr>
        <w:t xml:space="preserve"> sensing</w:t>
      </w:r>
      <w:r w:rsidR="000A1C95">
        <w:rPr>
          <w:rFonts w:eastAsiaTheme="minorEastAsia"/>
          <w:sz w:val="22"/>
          <w:lang w:eastAsia="zh-CN"/>
        </w:rPr>
        <w:t xml:space="preserve"> and</w:t>
      </w:r>
      <w:r w:rsidR="000538D2">
        <w:rPr>
          <w:rFonts w:eastAsiaTheme="minorEastAsia"/>
          <w:sz w:val="22"/>
          <w:lang w:eastAsia="zh-CN"/>
        </w:rPr>
        <w:t xml:space="preserve"> resource reservation ha</w:t>
      </w:r>
      <w:r w:rsidR="000A1C95">
        <w:rPr>
          <w:rFonts w:eastAsiaTheme="minorEastAsia"/>
          <w:sz w:val="22"/>
          <w:lang w:eastAsia="zh-CN"/>
        </w:rPr>
        <w:t>ve</w:t>
      </w:r>
      <w:r w:rsidR="000538D2">
        <w:rPr>
          <w:rFonts w:eastAsiaTheme="minorEastAsia"/>
          <w:sz w:val="22"/>
          <w:lang w:eastAsia="zh-CN"/>
        </w:rPr>
        <w:t xml:space="preserve"> strong correlation with</w:t>
      </w:r>
      <w:r w:rsidR="002C28BE">
        <w:rPr>
          <w:rFonts w:eastAsiaTheme="minorEastAsia"/>
          <w:sz w:val="22"/>
          <w:lang w:eastAsia="zh-CN"/>
        </w:rPr>
        <w:t xml:space="preserve"> the</w:t>
      </w:r>
      <w:r w:rsidR="000538D2">
        <w:rPr>
          <w:rFonts w:eastAsiaTheme="minorEastAsia"/>
          <w:sz w:val="22"/>
          <w:lang w:eastAsia="zh-CN"/>
        </w:rPr>
        <w:t xml:space="preserve"> traffic mode.</w:t>
      </w:r>
      <w:r w:rsidR="00EA261B">
        <w:rPr>
          <w:rFonts w:eastAsiaTheme="minorEastAsia"/>
          <w:sz w:val="22"/>
          <w:lang w:eastAsia="zh-CN"/>
        </w:rPr>
        <w:t xml:space="preserve"> Therefore, changes in traffic mode shall be considered in </w:t>
      </w:r>
      <w:proofErr w:type="spellStart"/>
      <w:r w:rsidR="00EA261B">
        <w:rPr>
          <w:rFonts w:eastAsiaTheme="minorEastAsia"/>
          <w:sz w:val="22"/>
          <w:lang w:eastAsia="zh-CN"/>
        </w:rPr>
        <w:t>sidelink</w:t>
      </w:r>
      <w:proofErr w:type="spellEnd"/>
      <w:r w:rsidR="00EA261B">
        <w:rPr>
          <w:rFonts w:eastAsiaTheme="minorEastAsia"/>
          <w:sz w:val="22"/>
          <w:lang w:eastAsia="zh-CN"/>
        </w:rPr>
        <w:t xml:space="preserve"> resource alloc</w:t>
      </w:r>
      <w:r w:rsidR="00EA261B">
        <w:rPr>
          <w:rFonts w:eastAsiaTheme="minorEastAsia"/>
          <w:sz w:val="22"/>
        </w:rPr>
        <w:t>ation enhancements.</w:t>
      </w:r>
    </w:p>
    <w:p w14:paraId="231A9F83" w14:textId="6012540C" w:rsidR="00350CD0" w:rsidRDefault="00470BF4" w:rsidP="00343F1E">
      <w:pPr>
        <w:pStyle w:val="a7"/>
        <w:numPr>
          <w:ilvl w:val="0"/>
          <w:numId w:val="39"/>
        </w:numPr>
        <w:adjustRightInd w:val="0"/>
        <w:snapToGrid w:val="0"/>
        <w:spacing w:beforeLines="50" w:before="156" w:line="300" w:lineRule="auto"/>
        <w:ind w:leftChars="0"/>
        <w:rPr>
          <w:rFonts w:eastAsiaTheme="minorEastAsia"/>
          <w:b/>
          <w:sz w:val="22"/>
        </w:rPr>
      </w:pPr>
      <w:r>
        <w:rPr>
          <w:rFonts w:eastAsiaTheme="minorEastAsia"/>
          <w:b/>
          <w:sz w:val="22"/>
          <w:lang w:eastAsia="zh-CN"/>
        </w:rPr>
        <w:t>U</w:t>
      </w:r>
      <w:r w:rsidR="00834CFF">
        <w:rPr>
          <w:rFonts w:eastAsiaTheme="minorEastAsia"/>
          <w:b/>
          <w:sz w:val="22"/>
          <w:lang w:eastAsia="zh-CN"/>
        </w:rPr>
        <w:t>nicast communication</w:t>
      </w:r>
    </w:p>
    <w:p w14:paraId="70209C68" w14:textId="24E1E49A" w:rsidR="00834CFF" w:rsidRPr="006A0B73" w:rsidRDefault="002B71DC" w:rsidP="006A0B73">
      <w:pPr>
        <w:pStyle w:val="a7"/>
        <w:adjustRightInd w:val="0"/>
        <w:snapToGrid w:val="0"/>
        <w:spacing w:beforeLines="50" w:before="156" w:line="300" w:lineRule="auto"/>
        <w:ind w:leftChars="0" w:left="360"/>
        <w:jc w:val="both"/>
        <w:rPr>
          <w:sz w:val="22"/>
        </w:rPr>
      </w:pPr>
      <w:r w:rsidRPr="006A0B73">
        <w:rPr>
          <w:sz w:val="22"/>
          <w:lang w:val="en-US"/>
        </w:rPr>
        <w:t xml:space="preserve">The scope for </w:t>
      </w:r>
      <w:r w:rsidRPr="006A0B73">
        <w:rPr>
          <w:sz w:val="22"/>
        </w:rPr>
        <w:t xml:space="preserve">NR V2X includes the study of support of </w:t>
      </w:r>
      <w:proofErr w:type="spellStart"/>
      <w:r w:rsidRPr="006A0B73">
        <w:rPr>
          <w:sz w:val="22"/>
        </w:rPr>
        <w:t>sidelink</w:t>
      </w:r>
      <w:proofErr w:type="spellEnd"/>
      <w:r w:rsidRPr="006A0B73">
        <w:rPr>
          <w:sz w:val="22"/>
        </w:rPr>
        <w:t xml:space="preserve"> unicast</w:t>
      </w:r>
      <w:r w:rsidR="00700910" w:rsidRPr="006A0B73">
        <w:rPr>
          <w:sz w:val="22"/>
        </w:rPr>
        <w:t xml:space="preserve"> communication. </w:t>
      </w:r>
      <w:r w:rsidR="00470BF4">
        <w:rPr>
          <w:sz w:val="22"/>
        </w:rPr>
        <w:t xml:space="preserve">Considering current </w:t>
      </w:r>
      <w:r w:rsidR="00470BF4" w:rsidRPr="002A20BA">
        <w:rPr>
          <w:sz w:val="22"/>
        </w:rPr>
        <w:t>resource allocation mechanism</w:t>
      </w:r>
      <w:r w:rsidR="00470BF4" w:rsidRPr="00470BF4">
        <w:rPr>
          <w:sz w:val="22"/>
        </w:rPr>
        <w:t xml:space="preserve"> </w:t>
      </w:r>
      <w:r w:rsidR="00470BF4">
        <w:rPr>
          <w:sz w:val="22"/>
        </w:rPr>
        <w:t xml:space="preserve">is designed based on broadcast communication, </w:t>
      </w:r>
      <w:r w:rsidR="00470BF4" w:rsidRPr="002A20BA">
        <w:rPr>
          <w:sz w:val="22"/>
        </w:rPr>
        <w:t>resource allocation mechanism shall take unicast communication into consideration to optimise spectrum efficiency</w:t>
      </w:r>
      <w:r w:rsidR="00470BF4">
        <w:rPr>
          <w:sz w:val="22"/>
        </w:rPr>
        <w:t>. Furthermore, i</w:t>
      </w:r>
      <w:r w:rsidR="007B6358" w:rsidRPr="006A0B73">
        <w:rPr>
          <w:sz w:val="22"/>
        </w:rPr>
        <w:t xml:space="preserve">f physical </w:t>
      </w:r>
      <w:r w:rsidR="00191EDF" w:rsidRPr="006A0B73">
        <w:rPr>
          <w:sz w:val="22"/>
        </w:rPr>
        <w:t xml:space="preserve">channels </w:t>
      </w:r>
      <w:proofErr w:type="gramStart"/>
      <w:r w:rsidR="00191EDF" w:rsidRPr="006A0B73">
        <w:rPr>
          <w:sz w:val="22"/>
        </w:rPr>
        <w:t>is</w:t>
      </w:r>
      <w:proofErr w:type="gramEnd"/>
      <w:r w:rsidR="00191EDF" w:rsidRPr="006A0B73">
        <w:rPr>
          <w:sz w:val="22"/>
        </w:rPr>
        <w:t xml:space="preserve"> designed for physical layer unicast communication</w:t>
      </w:r>
      <w:r w:rsidR="007B6358" w:rsidRPr="006A0B73">
        <w:rPr>
          <w:sz w:val="22"/>
        </w:rPr>
        <w:t xml:space="preserve">, UE </w:t>
      </w:r>
      <w:r w:rsidR="00C9684A">
        <w:rPr>
          <w:sz w:val="22"/>
        </w:rPr>
        <w:t>may</w:t>
      </w:r>
      <w:r w:rsidR="00191EDF" w:rsidRPr="006A0B73">
        <w:rPr>
          <w:sz w:val="22"/>
        </w:rPr>
        <w:t xml:space="preserve"> not</w:t>
      </w:r>
      <w:r w:rsidR="007B6358" w:rsidRPr="006A0B73">
        <w:rPr>
          <w:sz w:val="22"/>
        </w:rPr>
        <w:t xml:space="preserve"> decode the scheduling assignments which are not </w:t>
      </w:r>
      <w:r w:rsidR="00191EDF" w:rsidRPr="006A0B73">
        <w:rPr>
          <w:sz w:val="22"/>
        </w:rPr>
        <w:t xml:space="preserve">sent to </w:t>
      </w:r>
      <w:r w:rsidR="007B6358" w:rsidRPr="006A0B73">
        <w:rPr>
          <w:sz w:val="22"/>
        </w:rPr>
        <w:t>itself</w:t>
      </w:r>
      <w:r w:rsidR="00C9684A">
        <w:rPr>
          <w:sz w:val="22"/>
        </w:rPr>
        <w:t xml:space="preserve">, which </w:t>
      </w:r>
      <w:r w:rsidR="00C9684A" w:rsidRPr="002A20BA">
        <w:rPr>
          <w:sz w:val="22"/>
        </w:rPr>
        <w:t>significant</w:t>
      </w:r>
      <w:r w:rsidR="006A0B73">
        <w:rPr>
          <w:sz w:val="22"/>
        </w:rPr>
        <w:t>ly</w:t>
      </w:r>
      <w:r w:rsidR="00C9684A" w:rsidRPr="002A20BA">
        <w:rPr>
          <w:sz w:val="22"/>
        </w:rPr>
        <w:t xml:space="preserve"> influence mode 4 sensing mechanism</w:t>
      </w:r>
      <w:r w:rsidR="007B6358" w:rsidRPr="006A0B73">
        <w:rPr>
          <w:sz w:val="22"/>
        </w:rPr>
        <w:t>.</w:t>
      </w:r>
      <w:r w:rsidR="005E0B56" w:rsidRPr="006A0B73">
        <w:rPr>
          <w:sz w:val="22"/>
        </w:rPr>
        <w:t xml:space="preserve"> Besides, </w:t>
      </w:r>
      <w:r w:rsidR="002C59AD" w:rsidRPr="006A0B73">
        <w:rPr>
          <w:sz w:val="22"/>
        </w:rPr>
        <w:t xml:space="preserve">the unicast communication </w:t>
      </w:r>
      <w:r w:rsidR="005E0B56" w:rsidRPr="006A0B73">
        <w:rPr>
          <w:sz w:val="22"/>
        </w:rPr>
        <w:t xml:space="preserve">will also </w:t>
      </w:r>
      <w:r w:rsidR="006A0B73">
        <w:rPr>
          <w:sz w:val="22"/>
        </w:rPr>
        <w:t xml:space="preserve">have </w:t>
      </w:r>
      <w:r w:rsidR="00191EDF" w:rsidRPr="006A0B73">
        <w:rPr>
          <w:sz w:val="22"/>
        </w:rPr>
        <w:t>impact on</w:t>
      </w:r>
      <w:r w:rsidR="005E0B56" w:rsidRPr="006A0B73">
        <w:rPr>
          <w:sz w:val="22"/>
        </w:rPr>
        <w:t xml:space="preserve"> the resource pool configuration</w:t>
      </w:r>
      <w:r w:rsidR="002C59AD" w:rsidRPr="006A0B73">
        <w:rPr>
          <w:sz w:val="22"/>
        </w:rPr>
        <w:t>.</w:t>
      </w:r>
      <w:r w:rsidR="00DE4953" w:rsidRPr="006A0B73">
        <w:rPr>
          <w:sz w:val="22"/>
        </w:rPr>
        <w:t xml:space="preserve"> </w:t>
      </w:r>
      <w:r w:rsidR="002C59AD" w:rsidRPr="006A0B73">
        <w:rPr>
          <w:sz w:val="22"/>
        </w:rPr>
        <w:t>W</w:t>
      </w:r>
      <w:r w:rsidR="00E94A46" w:rsidRPr="006A0B73">
        <w:rPr>
          <w:sz w:val="22"/>
        </w:rPr>
        <w:t xml:space="preserve">hether </w:t>
      </w:r>
      <w:r w:rsidR="00DE4953" w:rsidRPr="006A0B73">
        <w:rPr>
          <w:sz w:val="22"/>
        </w:rPr>
        <w:t xml:space="preserve">separate or shared resource pool shall be used </w:t>
      </w:r>
      <w:r w:rsidR="00FB7F57" w:rsidRPr="006A0B73">
        <w:rPr>
          <w:sz w:val="22"/>
        </w:rPr>
        <w:t xml:space="preserve">between </w:t>
      </w:r>
      <w:r w:rsidR="00DE4953" w:rsidRPr="006A0B73">
        <w:rPr>
          <w:sz w:val="22"/>
        </w:rPr>
        <w:t>unicast</w:t>
      </w:r>
      <w:r w:rsidR="00FB7F57" w:rsidRPr="006A0B73">
        <w:rPr>
          <w:sz w:val="22"/>
        </w:rPr>
        <w:t xml:space="preserve"> and broadcast</w:t>
      </w:r>
      <w:r w:rsidR="00DE4953" w:rsidRPr="006A0B73">
        <w:rPr>
          <w:sz w:val="22"/>
        </w:rPr>
        <w:t xml:space="preserve"> communication</w:t>
      </w:r>
      <w:r w:rsidR="002C59AD" w:rsidRPr="006A0B73">
        <w:rPr>
          <w:sz w:val="22"/>
        </w:rPr>
        <w:t xml:space="preserve"> is needed further discussion</w:t>
      </w:r>
      <w:r w:rsidR="00376C68" w:rsidRPr="006A0B73">
        <w:rPr>
          <w:sz w:val="22"/>
        </w:rPr>
        <w:t>.</w:t>
      </w:r>
      <w:r w:rsidR="00880CA0" w:rsidRPr="006A0B73">
        <w:rPr>
          <w:sz w:val="22"/>
        </w:rPr>
        <w:t xml:space="preserve"> </w:t>
      </w:r>
    </w:p>
    <w:p w14:paraId="76BB71E2" w14:textId="1C4A5091" w:rsidR="00CE7918" w:rsidRDefault="00714391" w:rsidP="00714391">
      <w:pPr>
        <w:overflowPunct w:val="0"/>
        <w:autoSpaceDE w:val="0"/>
        <w:autoSpaceDN w:val="0"/>
        <w:adjustRightInd w:val="0"/>
        <w:spacing w:afterLines="50" w:after="156" w:line="240" w:lineRule="auto"/>
        <w:textAlignment w:val="baseline"/>
        <w:rPr>
          <w:rFonts w:eastAsiaTheme="minorEastAsia"/>
          <w:b/>
          <w:sz w:val="22"/>
        </w:rPr>
      </w:pPr>
      <w:r w:rsidRPr="00B41A31">
        <w:rPr>
          <w:rFonts w:eastAsiaTheme="minorEastAsia"/>
          <w:b/>
          <w:sz w:val="22"/>
        </w:rPr>
        <w:t xml:space="preserve">Proposal </w:t>
      </w:r>
      <w:r w:rsidR="002E07E8">
        <w:rPr>
          <w:rFonts w:eastAsiaTheme="minorEastAsia"/>
          <w:b/>
          <w:sz w:val="22"/>
        </w:rPr>
        <w:t>1</w:t>
      </w:r>
      <w:r w:rsidRPr="00B41A31">
        <w:rPr>
          <w:rFonts w:eastAsiaTheme="minorEastAsia"/>
          <w:b/>
          <w:sz w:val="22"/>
        </w:rPr>
        <w:t>:</w:t>
      </w:r>
      <w:r w:rsidRPr="00B41A31">
        <w:rPr>
          <w:sz w:val="22"/>
        </w:rPr>
        <w:t xml:space="preserve"> </w:t>
      </w:r>
      <w:r w:rsidR="00CE7918" w:rsidRPr="006A0B73">
        <w:rPr>
          <w:b/>
          <w:bCs/>
          <w:sz w:val="22"/>
        </w:rPr>
        <w:t xml:space="preserve">The following aspects should be considered in design of </w:t>
      </w:r>
      <w:proofErr w:type="spellStart"/>
      <w:r w:rsidR="00912422" w:rsidRPr="00912422">
        <w:rPr>
          <w:b/>
          <w:bCs/>
          <w:sz w:val="22"/>
        </w:rPr>
        <w:t>sidelink</w:t>
      </w:r>
      <w:proofErr w:type="spellEnd"/>
      <w:r w:rsidR="00912422" w:rsidRPr="00912422">
        <w:rPr>
          <w:b/>
          <w:bCs/>
          <w:sz w:val="22"/>
        </w:rPr>
        <w:t xml:space="preserve"> resource allocation </w:t>
      </w:r>
      <w:bookmarkStart w:id="5" w:name="_Hlk521336592"/>
      <w:r w:rsidR="00912422" w:rsidRPr="00912422">
        <w:rPr>
          <w:b/>
          <w:bCs/>
          <w:sz w:val="22"/>
        </w:rPr>
        <w:t>mechanism</w:t>
      </w:r>
      <w:bookmarkEnd w:id="5"/>
      <w:r w:rsidR="00912422">
        <w:rPr>
          <w:b/>
          <w:bCs/>
          <w:sz w:val="22"/>
        </w:rPr>
        <w:t xml:space="preserve">: </w:t>
      </w:r>
    </w:p>
    <w:p w14:paraId="2CEA5C1A" w14:textId="77777777" w:rsidR="00CE7918" w:rsidRPr="006A0B73" w:rsidRDefault="00912422" w:rsidP="006A0B73">
      <w:pPr>
        <w:pStyle w:val="a7"/>
        <w:numPr>
          <w:ilvl w:val="0"/>
          <w:numId w:val="40"/>
        </w:numPr>
        <w:overflowPunct w:val="0"/>
        <w:autoSpaceDE w:val="0"/>
        <w:autoSpaceDN w:val="0"/>
        <w:adjustRightInd w:val="0"/>
        <w:spacing w:afterLines="50" w:after="156" w:line="240" w:lineRule="auto"/>
        <w:ind w:leftChars="0"/>
        <w:textAlignment w:val="baseline"/>
        <w:rPr>
          <w:rFonts w:eastAsiaTheme="minorEastAsia"/>
          <w:sz w:val="22"/>
        </w:rPr>
      </w:pPr>
      <w:r w:rsidRPr="006A0B73">
        <w:rPr>
          <w:rFonts w:eastAsiaTheme="minorEastAsia"/>
          <w:b/>
          <w:sz w:val="22"/>
        </w:rPr>
        <w:t>A comprehensive solution of mode 3 and mode 4</w:t>
      </w:r>
    </w:p>
    <w:p w14:paraId="77687C5F" w14:textId="570339C1" w:rsidR="00CE7918" w:rsidRPr="006A0B73" w:rsidRDefault="00470BF4" w:rsidP="006A0B73">
      <w:pPr>
        <w:pStyle w:val="a7"/>
        <w:numPr>
          <w:ilvl w:val="0"/>
          <w:numId w:val="40"/>
        </w:numPr>
        <w:overflowPunct w:val="0"/>
        <w:autoSpaceDE w:val="0"/>
        <w:autoSpaceDN w:val="0"/>
        <w:adjustRightInd w:val="0"/>
        <w:spacing w:afterLines="50" w:after="156" w:line="240" w:lineRule="auto"/>
        <w:ind w:leftChars="0"/>
        <w:textAlignment w:val="baseline"/>
        <w:rPr>
          <w:rFonts w:eastAsiaTheme="minorEastAsia"/>
          <w:sz w:val="22"/>
        </w:rPr>
      </w:pPr>
      <w:r>
        <w:rPr>
          <w:rFonts w:eastAsiaTheme="minorEastAsia"/>
          <w:b/>
          <w:sz w:val="22"/>
          <w:lang w:eastAsia="zh-CN"/>
        </w:rPr>
        <w:t>V</w:t>
      </w:r>
      <w:r w:rsidRPr="00494692">
        <w:rPr>
          <w:rFonts w:eastAsiaTheme="minorEastAsia"/>
          <w:b/>
          <w:sz w:val="22"/>
          <w:lang w:eastAsia="zh-CN"/>
        </w:rPr>
        <w:t xml:space="preserve">arious </w:t>
      </w:r>
      <w:r>
        <w:rPr>
          <w:rFonts w:eastAsiaTheme="minorEastAsia"/>
          <w:b/>
          <w:sz w:val="22"/>
          <w:lang w:eastAsia="zh-CN"/>
        </w:rPr>
        <w:t>i</w:t>
      </w:r>
      <w:r w:rsidRPr="002A20BA">
        <w:rPr>
          <w:rFonts w:eastAsiaTheme="minorEastAsia"/>
          <w:b/>
          <w:sz w:val="22"/>
          <w:lang w:eastAsia="zh-CN"/>
        </w:rPr>
        <w:t>nterference</w:t>
      </w:r>
    </w:p>
    <w:p w14:paraId="3A6A4D7C" w14:textId="65B19A64" w:rsidR="00CE7918" w:rsidRPr="006A0B73" w:rsidRDefault="00CE7918" w:rsidP="006A0B73">
      <w:pPr>
        <w:pStyle w:val="a7"/>
        <w:numPr>
          <w:ilvl w:val="0"/>
          <w:numId w:val="40"/>
        </w:numPr>
        <w:overflowPunct w:val="0"/>
        <w:autoSpaceDE w:val="0"/>
        <w:autoSpaceDN w:val="0"/>
        <w:adjustRightInd w:val="0"/>
        <w:spacing w:afterLines="50" w:after="156" w:line="240" w:lineRule="auto"/>
        <w:ind w:leftChars="0"/>
        <w:textAlignment w:val="baseline"/>
        <w:rPr>
          <w:rFonts w:eastAsiaTheme="minorEastAsia"/>
          <w:sz w:val="22"/>
        </w:rPr>
      </w:pPr>
      <w:r>
        <w:rPr>
          <w:rFonts w:eastAsiaTheme="minorEastAsia"/>
          <w:b/>
          <w:sz w:val="22"/>
        </w:rPr>
        <w:t>C</w:t>
      </w:r>
      <w:r w:rsidR="00912422" w:rsidRPr="006A0B73">
        <w:rPr>
          <w:rFonts w:eastAsiaTheme="minorEastAsia"/>
          <w:b/>
          <w:sz w:val="22"/>
        </w:rPr>
        <w:t>hanges in traffic mode</w:t>
      </w:r>
    </w:p>
    <w:p w14:paraId="2B8DC005" w14:textId="26E4518F" w:rsidR="00714391" w:rsidRPr="006A0B73" w:rsidRDefault="00470BF4" w:rsidP="006A0B73">
      <w:pPr>
        <w:pStyle w:val="a7"/>
        <w:numPr>
          <w:ilvl w:val="0"/>
          <w:numId w:val="40"/>
        </w:numPr>
        <w:overflowPunct w:val="0"/>
        <w:autoSpaceDE w:val="0"/>
        <w:autoSpaceDN w:val="0"/>
        <w:adjustRightInd w:val="0"/>
        <w:spacing w:afterLines="50" w:after="156" w:line="240" w:lineRule="auto"/>
        <w:ind w:leftChars="0"/>
        <w:textAlignment w:val="baseline"/>
        <w:rPr>
          <w:rFonts w:eastAsiaTheme="minorEastAsia"/>
          <w:sz w:val="22"/>
        </w:rPr>
      </w:pPr>
      <w:r>
        <w:rPr>
          <w:rFonts w:eastAsiaTheme="minorEastAsia"/>
          <w:b/>
          <w:sz w:val="22"/>
        </w:rPr>
        <w:t>U</w:t>
      </w:r>
      <w:r w:rsidR="00912422" w:rsidRPr="006A0B73">
        <w:rPr>
          <w:rFonts w:eastAsiaTheme="minorEastAsia"/>
          <w:b/>
          <w:sz w:val="22"/>
        </w:rPr>
        <w:t>nicast communication</w:t>
      </w:r>
    </w:p>
    <w:p w14:paraId="56C9832F" w14:textId="762FC877" w:rsidR="00E6617B" w:rsidRPr="00B41A31" w:rsidRDefault="00E6617B" w:rsidP="00624A09">
      <w:pPr>
        <w:pStyle w:val="2"/>
        <w:numPr>
          <w:ilvl w:val="0"/>
          <w:numId w:val="1"/>
        </w:numPr>
        <w:rPr>
          <w:rFonts w:ascii="Times New Roman" w:hAnsi="Times New Roman"/>
          <w:b/>
          <w:sz w:val="22"/>
          <w:szCs w:val="22"/>
        </w:rPr>
      </w:pPr>
      <w:r w:rsidRPr="00B41A31">
        <w:rPr>
          <w:rFonts w:ascii="Times New Roman" w:hAnsi="Times New Roman"/>
          <w:b/>
          <w:sz w:val="22"/>
          <w:szCs w:val="22"/>
        </w:rPr>
        <w:t>Conclusion</w:t>
      </w:r>
    </w:p>
    <w:p w14:paraId="19543CA2" w14:textId="2E7DE5E4" w:rsidR="00B41A31" w:rsidRDefault="00E6617B" w:rsidP="00801314">
      <w:pPr>
        <w:spacing w:afterLines="50" w:after="156"/>
        <w:rPr>
          <w:rFonts w:eastAsia="Batang"/>
          <w:kern w:val="0"/>
          <w:sz w:val="22"/>
          <w:lang w:val="en-GB"/>
        </w:rPr>
      </w:pPr>
      <w:r w:rsidRPr="00B41A31">
        <w:rPr>
          <w:rFonts w:eastAsia="Batang"/>
          <w:kern w:val="0"/>
          <w:sz w:val="22"/>
          <w:lang w:val="en-GB"/>
        </w:rPr>
        <w:t xml:space="preserve">In this contribution, we discussed </w:t>
      </w:r>
      <w:r w:rsidR="00045C4F">
        <w:rPr>
          <w:rFonts w:eastAsiaTheme="minorEastAsia"/>
          <w:sz w:val="22"/>
          <w:lang w:val="en-GB"/>
        </w:rPr>
        <w:t xml:space="preserve">the considerations for V2X </w:t>
      </w:r>
      <w:proofErr w:type="spellStart"/>
      <w:r w:rsidR="00045C4F">
        <w:rPr>
          <w:rFonts w:eastAsiaTheme="minorEastAsia"/>
          <w:sz w:val="22"/>
          <w:lang w:val="en-GB"/>
        </w:rPr>
        <w:t>sidelink</w:t>
      </w:r>
      <w:proofErr w:type="spellEnd"/>
      <w:r w:rsidR="00045C4F">
        <w:rPr>
          <w:rFonts w:eastAsiaTheme="minorEastAsia"/>
          <w:sz w:val="22"/>
          <w:lang w:val="en-GB"/>
        </w:rPr>
        <w:t xml:space="preserve"> resource allocation</w:t>
      </w:r>
      <w:r w:rsidR="00045A2A" w:rsidRPr="00B41A31">
        <w:rPr>
          <w:rFonts w:eastAsia="Batang"/>
          <w:kern w:val="0"/>
          <w:sz w:val="22"/>
          <w:lang w:val="en-GB"/>
        </w:rPr>
        <w:t xml:space="preserve">, </w:t>
      </w:r>
      <w:r w:rsidR="009C492D" w:rsidRPr="00B41A31">
        <w:rPr>
          <w:rFonts w:eastAsia="Batang"/>
          <w:kern w:val="0"/>
          <w:sz w:val="22"/>
          <w:lang w:val="en-GB"/>
        </w:rPr>
        <w:t>the following proposal</w:t>
      </w:r>
      <w:r w:rsidR="00045C4F">
        <w:rPr>
          <w:rFonts w:eastAsia="Batang"/>
          <w:kern w:val="0"/>
          <w:sz w:val="22"/>
          <w:lang w:val="en-GB"/>
        </w:rPr>
        <w:t xml:space="preserve"> is</w:t>
      </w:r>
      <w:r w:rsidR="009C492D" w:rsidRPr="00B41A31">
        <w:rPr>
          <w:rFonts w:eastAsia="Batang"/>
          <w:kern w:val="0"/>
          <w:sz w:val="22"/>
          <w:lang w:val="en-GB"/>
        </w:rPr>
        <w:t xml:space="preserve"> made</w:t>
      </w:r>
      <w:r w:rsidRPr="00B41A31">
        <w:rPr>
          <w:rFonts w:eastAsia="Batang"/>
          <w:kern w:val="0"/>
          <w:sz w:val="22"/>
          <w:lang w:val="en-GB"/>
        </w:rPr>
        <w:t>:</w:t>
      </w:r>
    </w:p>
    <w:p w14:paraId="6E557702" w14:textId="77777777" w:rsidR="00B538EA" w:rsidRDefault="00B538EA" w:rsidP="00B538EA">
      <w:pPr>
        <w:overflowPunct w:val="0"/>
        <w:autoSpaceDE w:val="0"/>
        <w:autoSpaceDN w:val="0"/>
        <w:adjustRightInd w:val="0"/>
        <w:spacing w:afterLines="50" w:after="156" w:line="240" w:lineRule="auto"/>
        <w:textAlignment w:val="baseline"/>
        <w:rPr>
          <w:rFonts w:eastAsiaTheme="minorEastAsia"/>
          <w:b/>
          <w:sz w:val="22"/>
        </w:rPr>
      </w:pPr>
      <w:r w:rsidRPr="00B41A31">
        <w:rPr>
          <w:rFonts w:eastAsiaTheme="minorEastAsia"/>
          <w:b/>
          <w:sz w:val="22"/>
        </w:rPr>
        <w:lastRenderedPageBreak/>
        <w:t xml:space="preserve">Proposal </w:t>
      </w:r>
      <w:r>
        <w:rPr>
          <w:rFonts w:eastAsiaTheme="minorEastAsia"/>
          <w:b/>
          <w:sz w:val="22"/>
        </w:rPr>
        <w:t>1</w:t>
      </w:r>
      <w:r w:rsidRPr="00B41A31">
        <w:rPr>
          <w:rFonts w:eastAsiaTheme="minorEastAsia"/>
          <w:b/>
          <w:sz w:val="22"/>
        </w:rPr>
        <w:t>:</w:t>
      </w:r>
      <w:r w:rsidRPr="00B41A31">
        <w:rPr>
          <w:sz w:val="22"/>
        </w:rPr>
        <w:t xml:space="preserve"> </w:t>
      </w:r>
      <w:r w:rsidRPr="00220133">
        <w:rPr>
          <w:b/>
          <w:bCs/>
          <w:sz w:val="22"/>
        </w:rPr>
        <w:t xml:space="preserve">The following aspects should be considered in design of </w:t>
      </w:r>
      <w:proofErr w:type="spellStart"/>
      <w:r w:rsidRPr="00912422">
        <w:rPr>
          <w:b/>
          <w:bCs/>
          <w:sz w:val="22"/>
        </w:rPr>
        <w:t>sidelink</w:t>
      </w:r>
      <w:proofErr w:type="spellEnd"/>
      <w:r w:rsidRPr="00912422">
        <w:rPr>
          <w:b/>
          <w:bCs/>
          <w:sz w:val="22"/>
        </w:rPr>
        <w:t xml:space="preserve"> resource allocation mechanism</w:t>
      </w:r>
      <w:r>
        <w:rPr>
          <w:b/>
          <w:bCs/>
          <w:sz w:val="22"/>
        </w:rPr>
        <w:t xml:space="preserve">: </w:t>
      </w:r>
    </w:p>
    <w:p w14:paraId="5FC36AC8" w14:textId="77777777" w:rsidR="00B538EA" w:rsidRPr="00220133" w:rsidRDefault="00B538EA" w:rsidP="00B538EA">
      <w:pPr>
        <w:pStyle w:val="a7"/>
        <w:numPr>
          <w:ilvl w:val="0"/>
          <w:numId w:val="40"/>
        </w:numPr>
        <w:overflowPunct w:val="0"/>
        <w:autoSpaceDE w:val="0"/>
        <w:autoSpaceDN w:val="0"/>
        <w:adjustRightInd w:val="0"/>
        <w:spacing w:afterLines="50" w:after="156" w:line="240" w:lineRule="auto"/>
        <w:ind w:leftChars="0"/>
        <w:textAlignment w:val="baseline"/>
        <w:rPr>
          <w:rFonts w:eastAsiaTheme="minorEastAsia"/>
          <w:sz w:val="22"/>
        </w:rPr>
      </w:pPr>
      <w:r w:rsidRPr="00220133">
        <w:rPr>
          <w:rFonts w:eastAsiaTheme="minorEastAsia"/>
          <w:b/>
          <w:sz w:val="22"/>
        </w:rPr>
        <w:t>A comprehensive solution of mode 3 and mode 4</w:t>
      </w:r>
    </w:p>
    <w:p w14:paraId="66E45997" w14:textId="148D02D1" w:rsidR="00B538EA" w:rsidRPr="00220133" w:rsidRDefault="00470BF4" w:rsidP="00B538EA">
      <w:pPr>
        <w:pStyle w:val="a7"/>
        <w:numPr>
          <w:ilvl w:val="0"/>
          <w:numId w:val="40"/>
        </w:numPr>
        <w:overflowPunct w:val="0"/>
        <w:autoSpaceDE w:val="0"/>
        <w:autoSpaceDN w:val="0"/>
        <w:adjustRightInd w:val="0"/>
        <w:spacing w:afterLines="50" w:after="156" w:line="240" w:lineRule="auto"/>
        <w:ind w:leftChars="0"/>
        <w:textAlignment w:val="baseline"/>
        <w:rPr>
          <w:rFonts w:eastAsiaTheme="minorEastAsia"/>
          <w:sz w:val="22"/>
        </w:rPr>
      </w:pPr>
      <w:r>
        <w:rPr>
          <w:rFonts w:eastAsiaTheme="minorEastAsia"/>
          <w:b/>
          <w:sz w:val="22"/>
          <w:lang w:eastAsia="zh-CN"/>
        </w:rPr>
        <w:t>V</w:t>
      </w:r>
      <w:r w:rsidRPr="00494692">
        <w:rPr>
          <w:rFonts w:eastAsiaTheme="minorEastAsia"/>
          <w:b/>
          <w:sz w:val="22"/>
          <w:lang w:eastAsia="zh-CN"/>
        </w:rPr>
        <w:t xml:space="preserve">arious </w:t>
      </w:r>
      <w:r>
        <w:rPr>
          <w:rFonts w:eastAsiaTheme="minorEastAsia"/>
          <w:b/>
          <w:sz w:val="22"/>
          <w:lang w:eastAsia="zh-CN"/>
        </w:rPr>
        <w:t>i</w:t>
      </w:r>
      <w:r w:rsidRPr="002A20BA">
        <w:rPr>
          <w:rFonts w:eastAsiaTheme="minorEastAsia"/>
          <w:b/>
          <w:sz w:val="22"/>
          <w:lang w:eastAsia="zh-CN"/>
        </w:rPr>
        <w:t>nterference</w:t>
      </w:r>
    </w:p>
    <w:p w14:paraId="614DD503" w14:textId="77777777" w:rsidR="00B538EA" w:rsidRPr="00220133" w:rsidRDefault="00B538EA" w:rsidP="00B538EA">
      <w:pPr>
        <w:pStyle w:val="a7"/>
        <w:numPr>
          <w:ilvl w:val="0"/>
          <w:numId w:val="40"/>
        </w:numPr>
        <w:overflowPunct w:val="0"/>
        <w:autoSpaceDE w:val="0"/>
        <w:autoSpaceDN w:val="0"/>
        <w:adjustRightInd w:val="0"/>
        <w:spacing w:afterLines="50" w:after="156" w:line="240" w:lineRule="auto"/>
        <w:ind w:leftChars="0"/>
        <w:textAlignment w:val="baseline"/>
        <w:rPr>
          <w:rFonts w:eastAsiaTheme="minorEastAsia"/>
          <w:sz w:val="22"/>
        </w:rPr>
      </w:pPr>
      <w:r>
        <w:rPr>
          <w:rFonts w:eastAsiaTheme="minorEastAsia"/>
          <w:b/>
          <w:sz w:val="22"/>
        </w:rPr>
        <w:t>C</w:t>
      </w:r>
      <w:r w:rsidRPr="00220133">
        <w:rPr>
          <w:rFonts w:eastAsiaTheme="minorEastAsia"/>
          <w:b/>
          <w:sz w:val="22"/>
        </w:rPr>
        <w:t>hanges in traffic mode</w:t>
      </w:r>
    </w:p>
    <w:p w14:paraId="2EE91C1E" w14:textId="6923861C" w:rsidR="00045C4F" w:rsidRPr="00045C4F" w:rsidRDefault="00470BF4" w:rsidP="006A0B73">
      <w:pPr>
        <w:pStyle w:val="a7"/>
        <w:numPr>
          <w:ilvl w:val="0"/>
          <w:numId w:val="40"/>
        </w:numPr>
        <w:overflowPunct w:val="0"/>
        <w:autoSpaceDE w:val="0"/>
        <w:autoSpaceDN w:val="0"/>
        <w:adjustRightInd w:val="0"/>
        <w:spacing w:afterLines="50" w:after="156" w:line="240" w:lineRule="auto"/>
        <w:ind w:leftChars="0"/>
        <w:textAlignment w:val="baseline"/>
        <w:rPr>
          <w:rFonts w:eastAsiaTheme="minorEastAsia"/>
          <w:sz w:val="22"/>
        </w:rPr>
      </w:pPr>
      <w:r>
        <w:rPr>
          <w:rFonts w:eastAsiaTheme="minorEastAsia"/>
          <w:b/>
          <w:sz w:val="22"/>
        </w:rPr>
        <w:t>U</w:t>
      </w:r>
      <w:r w:rsidR="00B538EA" w:rsidRPr="00220133">
        <w:rPr>
          <w:rFonts w:eastAsiaTheme="minorEastAsia"/>
          <w:b/>
          <w:sz w:val="22"/>
        </w:rPr>
        <w:t>nicast communication</w:t>
      </w:r>
    </w:p>
    <w:p w14:paraId="1C335B2C" w14:textId="2E2787BA" w:rsidR="00D90803" w:rsidRPr="00B41A31" w:rsidRDefault="00D90803" w:rsidP="00012E2B">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References</w:t>
      </w:r>
    </w:p>
    <w:p w14:paraId="2182B5B2" w14:textId="2A064BFD" w:rsidR="00433EAF" w:rsidRPr="008A0529" w:rsidRDefault="0060117A" w:rsidP="008A0529">
      <w:pPr>
        <w:pStyle w:val="af5"/>
        <w:numPr>
          <w:ilvl w:val="0"/>
          <w:numId w:val="7"/>
        </w:numPr>
        <w:overflowPunct/>
        <w:autoSpaceDE/>
        <w:autoSpaceDN/>
        <w:adjustRightInd/>
        <w:spacing w:after="120"/>
        <w:textAlignment w:val="auto"/>
        <w:rPr>
          <w:rFonts w:ascii="Times New Roman" w:hAnsi="Times New Roman"/>
          <w:sz w:val="22"/>
          <w:szCs w:val="22"/>
        </w:rPr>
      </w:pPr>
      <w:r w:rsidRPr="00B41A31">
        <w:rPr>
          <w:rFonts w:ascii="Times New Roman" w:hAnsi="Times New Roman"/>
          <w:sz w:val="22"/>
          <w:szCs w:val="22"/>
        </w:rPr>
        <w:t>RP-1</w:t>
      </w:r>
      <w:r w:rsidR="008C58BC" w:rsidRPr="00B41A31">
        <w:rPr>
          <w:rFonts w:ascii="Times New Roman" w:hAnsi="Times New Roman"/>
          <w:sz w:val="22"/>
          <w:szCs w:val="22"/>
        </w:rPr>
        <w:t>814</w:t>
      </w:r>
      <w:r w:rsidR="008A0529">
        <w:rPr>
          <w:rFonts w:ascii="Times New Roman" w:hAnsi="Times New Roman"/>
          <w:sz w:val="22"/>
          <w:szCs w:val="22"/>
        </w:rPr>
        <w:t>80</w:t>
      </w:r>
      <w:r w:rsidRPr="00B41A31">
        <w:rPr>
          <w:rFonts w:ascii="Times New Roman" w:hAnsi="Times New Roman"/>
          <w:sz w:val="22"/>
          <w:szCs w:val="22"/>
        </w:rPr>
        <w:t>,</w:t>
      </w:r>
      <w:r w:rsidR="008A0529" w:rsidRPr="008A0529">
        <w:t xml:space="preserve"> </w:t>
      </w:r>
      <w:r w:rsidR="008A0529" w:rsidRPr="008A0529">
        <w:rPr>
          <w:rFonts w:ascii="Times New Roman" w:hAnsi="Times New Roman"/>
          <w:sz w:val="22"/>
          <w:szCs w:val="22"/>
        </w:rPr>
        <w:t>New SID: Study on NR V2X</w:t>
      </w:r>
      <w:r w:rsidR="008C58BC" w:rsidRPr="00B41A31">
        <w:rPr>
          <w:rFonts w:ascii="Times New Roman" w:hAnsi="Times New Roman"/>
          <w:sz w:val="22"/>
          <w:szCs w:val="22"/>
        </w:rPr>
        <w:t>.</w:t>
      </w:r>
      <w:r w:rsidR="00AE719D" w:rsidRPr="00B41A31">
        <w:rPr>
          <w:rFonts w:ascii="Times New Roman" w:hAnsi="Times New Roman"/>
          <w:sz w:val="22"/>
          <w:szCs w:val="22"/>
        </w:rPr>
        <w:t xml:space="preserve"> </w:t>
      </w:r>
      <w:r w:rsidR="00AE719D" w:rsidRPr="00B41A31">
        <w:rPr>
          <w:rFonts w:ascii="Times New Roman" w:eastAsiaTheme="minorEastAsia" w:hAnsi="Times New Roman"/>
          <w:sz w:val="22"/>
          <w:szCs w:val="22"/>
          <w:lang w:val="pt-BR"/>
        </w:rPr>
        <w:t>RAN #</w:t>
      </w:r>
      <w:r w:rsidR="008C58BC" w:rsidRPr="00B41A31">
        <w:rPr>
          <w:rFonts w:ascii="Times New Roman" w:eastAsiaTheme="minorEastAsia" w:hAnsi="Times New Roman"/>
          <w:sz w:val="22"/>
          <w:szCs w:val="22"/>
          <w:lang w:val="pt-BR"/>
        </w:rPr>
        <w:t>80</w:t>
      </w:r>
      <w:r w:rsidR="00AE719D" w:rsidRPr="00B41A31">
        <w:rPr>
          <w:rFonts w:ascii="Times New Roman" w:eastAsiaTheme="minorEastAsia" w:hAnsi="Times New Roman"/>
          <w:sz w:val="22"/>
          <w:szCs w:val="22"/>
          <w:lang w:val="pt-BR"/>
        </w:rPr>
        <w:t xml:space="preserve">, </w:t>
      </w:r>
      <w:r w:rsidR="008C58BC" w:rsidRPr="00B41A31">
        <w:rPr>
          <w:rFonts w:ascii="Times New Roman" w:eastAsiaTheme="minorEastAsia" w:hAnsi="Times New Roman"/>
          <w:sz w:val="22"/>
          <w:szCs w:val="22"/>
          <w:lang w:val="pt-BR"/>
        </w:rPr>
        <w:t>June</w:t>
      </w:r>
      <w:r w:rsidR="00AE719D" w:rsidRPr="00B41A31">
        <w:rPr>
          <w:rFonts w:ascii="Times New Roman" w:eastAsiaTheme="minorEastAsia" w:hAnsi="Times New Roman"/>
          <w:sz w:val="22"/>
          <w:szCs w:val="22"/>
          <w:lang w:val="pt-BR"/>
        </w:rPr>
        <w:t>, 201</w:t>
      </w:r>
      <w:r w:rsidR="008C58BC" w:rsidRPr="00B41A31">
        <w:rPr>
          <w:rFonts w:ascii="Times New Roman" w:eastAsiaTheme="minorEastAsia" w:hAnsi="Times New Roman"/>
          <w:sz w:val="22"/>
          <w:szCs w:val="22"/>
          <w:lang w:val="pt-BR"/>
        </w:rPr>
        <w:t>8</w:t>
      </w:r>
      <w:r w:rsidR="00AE719D" w:rsidRPr="00B41A31">
        <w:rPr>
          <w:rFonts w:ascii="Times New Roman" w:eastAsiaTheme="minorEastAsia" w:hAnsi="Times New Roman"/>
          <w:sz w:val="22"/>
          <w:szCs w:val="22"/>
          <w:lang w:val="pt-BR"/>
        </w:rPr>
        <w:t>.</w:t>
      </w:r>
      <w:r w:rsidR="00700997" w:rsidRPr="00B41A31">
        <w:rPr>
          <w:rFonts w:ascii="Times New Roman" w:hAnsi="Times New Roman"/>
          <w:sz w:val="22"/>
          <w:szCs w:val="22"/>
        </w:rPr>
        <w:t xml:space="preserve"> </w:t>
      </w:r>
    </w:p>
    <w:sectPr w:rsidR="00433EAF" w:rsidRPr="008A0529" w:rsidSect="00CD20CE">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77951" w14:textId="77777777" w:rsidR="00E166B4" w:rsidRDefault="00E166B4" w:rsidP="00026C97">
      <w:pPr>
        <w:spacing w:line="240" w:lineRule="auto"/>
      </w:pPr>
      <w:r>
        <w:separator/>
      </w:r>
    </w:p>
  </w:endnote>
  <w:endnote w:type="continuationSeparator" w:id="0">
    <w:p w14:paraId="33A7DC03" w14:textId="77777777" w:rsidR="00E166B4" w:rsidRDefault="00E166B4"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9E0B6" w14:textId="77777777" w:rsidR="00E166B4" w:rsidRDefault="00E166B4" w:rsidP="00026C97">
      <w:pPr>
        <w:spacing w:line="240" w:lineRule="auto"/>
      </w:pPr>
      <w:r>
        <w:separator/>
      </w:r>
    </w:p>
  </w:footnote>
  <w:footnote w:type="continuationSeparator" w:id="0">
    <w:p w14:paraId="3B6C4947" w14:textId="77777777" w:rsidR="00E166B4" w:rsidRDefault="00E166B4"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C5B9F"/>
    <w:multiLevelType w:val="hybridMultilevel"/>
    <w:tmpl w:val="5888DFC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DE569F"/>
    <w:multiLevelType w:val="hybridMultilevel"/>
    <w:tmpl w:val="1DFCAF10"/>
    <w:lvl w:ilvl="0" w:tplc="61545F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1"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5"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9"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6450EA"/>
    <w:multiLevelType w:val="hybridMultilevel"/>
    <w:tmpl w:val="B1FED1D2"/>
    <w:lvl w:ilvl="0" w:tplc="F90E38A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26"/>
  </w:num>
  <w:num w:numId="4">
    <w:abstractNumId w:val="16"/>
  </w:num>
  <w:num w:numId="5">
    <w:abstractNumId w:val="0"/>
  </w:num>
  <w:num w:numId="6">
    <w:abstractNumId w:val="32"/>
  </w:num>
  <w:num w:numId="7">
    <w:abstractNumId w:val="27"/>
  </w:num>
  <w:num w:numId="8">
    <w:abstractNumId w:val="9"/>
  </w:num>
  <w:num w:numId="9">
    <w:abstractNumId w:val="9"/>
  </w:num>
  <w:num w:numId="10">
    <w:abstractNumId w:val="9"/>
  </w:num>
  <w:num w:numId="11">
    <w:abstractNumId w:val="4"/>
  </w:num>
  <w:num w:numId="12">
    <w:abstractNumId w:val="9"/>
  </w:num>
  <w:num w:numId="13">
    <w:abstractNumId w:val="10"/>
  </w:num>
  <w:num w:numId="14">
    <w:abstractNumId w:val="25"/>
  </w:num>
  <w:num w:numId="15">
    <w:abstractNumId w:val="8"/>
  </w:num>
  <w:num w:numId="16">
    <w:abstractNumId w:val="23"/>
  </w:num>
  <w:num w:numId="17">
    <w:abstractNumId w:val="20"/>
  </w:num>
  <w:num w:numId="18">
    <w:abstractNumId w:val="29"/>
  </w:num>
  <w:num w:numId="19">
    <w:abstractNumId w:val="13"/>
  </w:num>
  <w:num w:numId="20">
    <w:abstractNumId w:val="1"/>
  </w:num>
  <w:num w:numId="21">
    <w:abstractNumId w:val="11"/>
  </w:num>
  <w:num w:numId="22">
    <w:abstractNumId w:val="28"/>
  </w:num>
  <w:num w:numId="23">
    <w:abstractNumId w:val="24"/>
  </w:num>
  <w:num w:numId="24">
    <w:abstractNumId w:val="9"/>
  </w:num>
  <w:num w:numId="25">
    <w:abstractNumId w:val="9"/>
  </w:num>
  <w:num w:numId="26">
    <w:abstractNumId w:val="31"/>
  </w:num>
  <w:num w:numId="27">
    <w:abstractNumId w:val="12"/>
  </w:num>
  <w:num w:numId="28">
    <w:abstractNumId w:val="5"/>
  </w:num>
  <w:num w:numId="29">
    <w:abstractNumId w:val="21"/>
  </w:num>
  <w:num w:numId="30">
    <w:abstractNumId w:val="14"/>
  </w:num>
  <w:num w:numId="31">
    <w:abstractNumId w:val="19"/>
  </w:num>
  <w:num w:numId="32">
    <w:abstractNumId w:val="7"/>
  </w:num>
  <w:num w:numId="33">
    <w:abstractNumId w:val="2"/>
  </w:num>
  <w:num w:numId="34">
    <w:abstractNumId w:val="15"/>
  </w:num>
  <w:num w:numId="35">
    <w:abstractNumId w:val="18"/>
  </w:num>
  <w:num w:numId="36">
    <w:abstractNumId w:val="22"/>
  </w:num>
  <w:num w:numId="37">
    <w:abstractNumId w:val="33"/>
  </w:num>
  <w:num w:numId="38">
    <w:abstractNumId w:val="6"/>
  </w:num>
  <w:num w:numId="39">
    <w:abstractNumId w:val="30"/>
  </w:num>
  <w:num w:numId="4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3B8"/>
    <w:rsid w:val="00000770"/>
    <w:rsid w:val="000008D4"/>
    <w:rsid w:val="00000D71"/>
    <w:rsid w:val="00003B3F"/>
    <w:rsid w:val="00010B88"/>
    <w:rsid w:val="00011264"/>
    <w:rsid w:val="000114AC"/>
    <w:rsid w:val="00011F31"/>
    <w:rsid w:val="0001259A"/>
    <w:rsid w:val="00012E2B"/>
    <w:rsid w:val="0001315D"/>
    <w:rsid w:val="0001438B"/>
    <w:rsid w:val="0001562E"/>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5C4F"/>
    <w:rsid w:val="0004748B"/>
    <w:rsid w:val="000476EC"/>
    <w:rsid w:val="00050EFF"/>
    <w:rsid w:val="000538D2"/>
    <w:rsid w:val="00053FEE"/>
    <w:rsid w:val="000540E5"/>
    <w:rsid w:val="00054B7E"/>
    <w:rsid w:val="00054C50"/>
    <w:rsid w:val="00057666"/>
    <w:rsid w:val="00057E6C"/>
    <w:rsid w:val="0006056A"/>
    <w:rsid w:val="0006123C"/>
    <w:rsid w:val="00063409"/>
    <w:rsid w:val="00063E14"/>
    <w:rsid w:val="00064D60"/>
    <w:rsid w:val="00065056"/>
    <w:rsid w:val="00067D17"/>
    <w:rsid w:val="00067EF3"/>
    <w:rsid w:val="000702E1"/>
    <w:rsid w:val="00071341"/>
    <w:rsid w:val="0007136D"/>
    <w:rsid w:val="0007142D"/>
    <w:rsid w:val="00071BB6"/>
    <w:rsid w:val="0007240B"/>
    <w:rsid w:val="0007481B"/>
    <w:rsid w:val="000758CE"/>
    <w:rsid w:val="00077253"/>
    <w:rsid w:val="00081F18"/>
    <w:rsid w:val="000842A1"/>
    <w:rsid w:val="00084459"/>
    <w:rsid w:val="00084AAD"/>
    <w:rsid w:val="00087DD5"/>
    <w:rsid w:val="000916D5"/>
    <w:rsid w:val="000932CB"/>
    <w:rsid w:val="00093C00"/>
    <w:rsid w:val="00096507"/>
    <w:rsid w:val="000A07CC"/>
    <w:rsid w:val="000A1C95"/>
    <w:rsid w:val="000A35F7"/>
    <w:rsid w:val="000A3742"/>
    <w:rsid w:val="000A3A0D"/>
    <w:rsid w:val="000B07E4"/>
    <w:rsid w:val="000B0F13"/>
    <w:rsid w:val="000B42A8"/>
    <w:rsid w:val="000B515C"/>
    <w:rsid w:val="000B5B2C"/>
    <w:rsid w:val="000B6FBA"/>
    <w:rsid w:val="000B7212"/>
    <w:rsid w:val="000C0CF0"/>
    <w:rsid w:val="000C1D1A"/>
    <w:rsid w:val="000C1E7F"/>
    <w:rsid w:val="000C50F8"/>
    <w:rsid w:val="000C57A0"/>
    <w:rsid w:val="000C6ACE"/>
    <w:rsid w:val="000D03EF"/>
    <w:rsid w:val="000D1687"/>
    <w:rsid w:val="000D3509"/>
    <w:rsid w:val="000D5A1E"/>
    <w:rsid w:val="000D652D"/>
    <w:rsid w:val="000D6EC3"/>
    <w:rsid w:val="000E0AAF"/>
    <w:rsid w:val="000E151A"/>
    <w:rsid w:val="000E33A4"/>
    <w:rsid w:val="000E342B"/>
    <w:rsid w:val="000E4200"/>
    <w:rsid w:val="000E4A09"/>
    <w:rsid w:val="000E5638"/>
    <w:rsid w:val="000E56CE"/>
    <w:rsid w:val="000E6BD1"/>
    <w:rsid w:val="000F08D3"/>
    <w:rsid w:val="000F1604"/>
    <w:rsid w:val="000F16AB"/>
    <w:rsid w:val="000F1D55"/>
    <w:rsid w:val="000F3082"/>
    <w:rsid w:val="000F37B7"/>
    <w:rsid w:val="000F3A8A"/>
    <w:rsid w:val="000F40A7"/>
    <w:rsid w:val="000F416C"/>
    <w:rsid w:val="000F58D6"/>
    <w:rsid w:val="000F60CF"/>
    <w:rsid w:val="000F6A3A"/>
    <w:rsid w:val="000F7893"/>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60B2"/>
    <w:rsid w:val="00127F5D"/>
    <w:rsid w:val="001316B1"/>
    <w:rsid w:val="00131B78"/>
    <w:rsid w:val="00131CF9"/>
    <w:rsid w:val="0013343C"/>
    <w:rsid w:val="001336A2"/>
    <w:rsid w:val="00134A32"/>
    <w:rsid w:val="00134BF3"/>
    <w:rsid w:val="00136FB7"/>
    <w:rsid w:val="0014369B"/>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286"/>
    <w:rsid w:val="0015751D"/>
    <w:rsid w:val="0015760A"/>
    <w:rsid w:val="001624B6"/>
    <w:rsid w:val="00163D8A"/>
    <w:rsid w:val="001642A9"/>
    <w:rsid w:val="00170AFB"/>
    <w:rsid w:val="00172133"/>
    <w:rsid w:val="001727D5"/>
    <w:rsid w:val="00174FC2"/>
    <w:rsid w:val="0017785E"/>
    <w:rsid w:val="001827DC"/>
    <w:rsid w:val="00182C74"/>
    <w:rsid w:val="00184B26"/>
    <w:rsid w:val="00184E4D"/>
    <w:rsid w:val="00186496"/>
    <w:rsid w:val="00186FB3"/>
    <w:rsid w:val="0018731E"/>
    <w:rsid w:val="00187883"/>
    <w:rsid w:val="00191D1D"/>
    <w:rsid w:val="00191EDF"/>
    <w:rsid w:val="00193F7C"/>
    <w:rsid w:val="001979C6"/>
    <w:rsid w:val="00197E6D"/>
    <w:rsid w:val="001A0909"/>
    <w:rsid w:val="001A1788"/>
    <w:rsid w:val="001A2B55"/>
    <w:rsid w:val="001A4E8F"/>
    <w:rsid w:val="001A5110"/>
    <w:rsid w:val="001A5403"/>
    <w:rsid w:val="001A60AF"/>
    <w:rsid w:val="001A7404"/>
    <w:rsid w:val="001A7E43"/>
    <w:rsid w:val="001B21E8"/>
    <w:rsid w:val="001B4778"/>
    <w:rsid w:val="001B4B45"/>
    <w:rsid w:val="001B652F"/>
    <w:rsid w:val="001B7813"/>
    <w:rsid w:val="001C0424"/>
    <w:rsid w:val="001C452B"/>
    <w:rsid w:val="001C4E4B"/>
    <w:rsid w:val="001C5235"/>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4513"/>
    <w:rsid w:val="001E5901"/>
    <w:rsid w:val="001E6A00"/>
    <w:rsid w:val="001E742A"/>
    <w:rsid w:val="001F0215"/>
    <w:rsid w:val="001F1187"/>
    <w:rsid w:val="001F2688"/>
    <w:rsid w:val="001F2CD7"/>
    <w:rsid w:val="001F3E7D"/>
    <w:rsid w:val="001F3FC9"/>
    <w:rsid w:val="001F4D6C"/>
    <w:rsid w:val="001F7501"/>
    <w:rsid w:val="0020079F"/>
    <w:rsid w:val="002008C4"/>
    <w:rsid w:val="00200EB4"/>
    <w:rsid w:val="0020162F"/>
    <w:rsid w:val="002020F5"/>
    <w:rsid w:val="002043CC"/>
    <w:rsid w:val="002047FE"/>
    <w:rsid w:val="00204F11"/>
    <w:rsid w:val="00205685"/>
    <w:rsid w:val="0020592B"/>
    <w:rsid w:val="0020669E"/>
    <w:rsid w:val="0021324B"/>
    <w:rsid w:val="00213401"/>
    <w:rsid w:val="002145BD"/>
    <w:rsid w:val="00214A2E"/>
    <w:rsid w:val="00215830"/>
    <w:rsid w:val="00215D94"/>
    <w:rsid w:val="00215EA8"/>
    <w:rsid w:val="002165DE"/>
    <w:rsid w:val="002167DA"/>
    <w:rsid w:val="00217B42"/>
    <w:rsid w:val="00220956"/>
    <w:rsid w:val="00230B2D"/>
    <w:rsid w:val="002311FE"/>
    <w:rsid w:val="002320B2"/>
    <w:rsid w:val="0023312F"/>
    <w:rsid w:val="002337BE"/>
    <w:rsid w:val="00233A58"/>
    <w:rsid w:val="0023485A"/>
    <w:rsid w:val="0023507D"/>
    <w:rsid w:val="0023607C"/>
    <w:rsid w:val="00236428"/>
    <w:rsid w:val="00240B97"/>
    <w:rsid w:val="002434BC"/>
    <w:rsid w:val="00243ADE"/>
    <w:rsid w:val="002458F0"/>
    <w:rsid w:val="00245C7B"/>
    <w:rsid w:val="00246F21"/>
    <w:rsid w:val="002510A2"/>
    <w:rsid w:val="00252960"/>
    <w:rsid w:val="00253829"/>
    <w:rsid w:val="002550F9"/>
    <w:rsid w:val="00255964"/>
    <w:rsid w:val="002607A3"/>
    <w:rsid w:val="00261D1C"/>
    <w:rsid w:val="00262A07"/>
    <w:rsid w:val="0026522B"/>
    <w:rsid w:val="0026569C"/>
    <w:rsid w:val="00265CF7"/>
    <w:rsid w:val="00271215"/>
    <w:rsid w:val="002716CF"/>
    <w:rsid w:val="00273136"/>
    <w:rsid w:val="0027328F"/>
    <w:rsid w:val="00274E64"/>
    <w:rsid w:val="00275ED1"/>
    <w:rsid w:val="00281224"/>
    <w:rsid w:val="00281DBD"/>
    <w:rsid w:val="00283587"/>
    <w:rsid w:val="00283E9E"/>
    <w:rsid w:val="0029252E"/>
    <w:rsid w:val="0029257D"/>
    <w:rsid w:val="00294D03"/>
    <w:rsid w:val="002957E9"/>
    <w:rsid w:val="00296443"/>
    <w:rsid w:val="0029644C"/>
    <w:rsid w:val="0029677A"/>
    <w:rsid w:val="002A12F7"/>
    <w:rsid w:val="002A3F89"/>
    <w:rsid w:val="002A5411"/>
    <w:rsid w:val="002A5F3C"/>
    <w:rsid w:val="002B05EF"/>
    <w:rsid w:val="002B1A0C"/>
    <w:rsid w:val="002B53EB"/>
    <w:rsid w:val="002B63C5"/>
    <w:rsid w:val="002B71DC"/>
    <w:rsid w:val="002C08A2"/>
    <w:rsid w:val="002C0B29"/>
    <w:rsid w:val="002C28BE"/>
    <w:rsid w:val="002C3BA4"/>
    <w:rsid w:val="002C4F2B"/>
    <w:rsid w:val="002C54B6"/>
    <w:rsid w:val="002C59AD"/>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07E8"/>
    <w:rsid w:val="002E13A4"/>
    <w:rsid w:val="002E15FF"/>
    <w:rsid w:val="002E4961"/>
    <w:rsid w:val="002E5A94"/>
    <w:rsid w:val="002F05BB"/>
    <w:rsid w:val="002F0771"/>
    <w:rsid w:val="002F0ABA"/>
    <w:rsid w:val="002F0FF2"/>
    <w:rsid w:val="002F358F"/>
    <w:rsid w:val="002F40AD"/>
    <w:rsid w:val="002F4C15"/>
    <w:rsid w:val="002F6956"/>
    <w:rsid w:val="00301238"/>
    <w:rsid w:val="003015B7"/>
    <w:rsid w:val="003031D5"/>
    <w:rsid w:val="003042EA"/>
    <w:rsid w:val="00304EFC"/>
    <w:rsid w:val="00305487"/>
    <w:rsid w:val="0030575A"/>
    <w:rsid w:val="00305A04"/>
    <w:rsid w:val="00306656"/>
    <w:rsid w:val="00306769"/>
    <w:rsid w:val="00306A97"/>
    <w:rsid w:val="0030707A"/>
    <w:rsid w:val="00307367"/>
    <w:rsid w:val="003107E8"/>
    <w:rsid w:val="00311BC7"/>
    <w:rsid w:val="00312330"/>
    <w:rsid w:val="00312B11"/>
    <w:rsid w:val="003132B5"/>
    <w:rsid w:val="00313965"/>
    <w:rsid w:val="00313CF3"/>
    <w:rsid w:val="00314617"/>
    <w:rsid w:val="00314D2A"/>
    <w:rsid w:val="003154F9"/>
    <w:rsid w:val="003158AB"/>
    <w:rsid w:val="00317A25"/>
    <w:rsid w:val="00321375"/>
    <w:rsid w:val="00321525"/>
    <w:rsid w:val="00322A21"/>
    <w:rsid w:val="00325CA1"/>
    <w:rsid w:val="0032606A"/>
    <w:rsid w:val="00327607"/>
    <w:rsid w:val="003303F8"/>
    <w:rsid w:val="0033353E"/>
    <w:rsid w:val="003335A8"/>
    <w:rsid w:val="003347E8"/>
    <w:rsid w:val="00337D25"/>
    <w:rsid w:val="00337D3D"/>
    <w:rsid w:val="00341FAC"/>
    <w:rsid w:val="00342FF9"/>
    <w:rsid w:val="003431EE"/>
    <w:rsid w:val="00343435"/>
    <w:rsid w:val="003439AC"/>
    <w:rsid w:val="00343F1E"/>
    <w:rsid w:val="00345FB7"/>
    <w:rsid w:val="00346219"/>
    <w:rsid w:val="00350534"/>
    <w:rsid w:val="00350BD1"/>
    <w:rsid w:val="00350CD0"/>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96A"/>
    <w:rsid w:val="00372712"/>
    <w:rsid w:val="003732CC"/>
    <w:rsid w:val="0037507C"/>
    <w:rsid w:val="00375B34"/>
    <w:rsid w:val="00375BBD"/>
    <w:rsid w:val="00376C68"/>
    <w:rsid w:val="0037731F"/>
    <w:rsid w:val="00380DDB"/>
    <w:rsid w:val="00381ECF"/>
    <w:rsid w:val="00386454"/>
    <w:rsid w:val="00386988"/>
    <w:rsid w:val="0038742B"/>
    <w:rsid w:val="00387465"/>
    <w:rsid w:val="00390C68"/>
    <w:rsid w:val="00391F29"/>
    <w:rsid w:val="0039225F"/>
    <w:rsid w:val="0039406A"/>
    <w:rsid w:val="00395756"/>
    <w:rsid w:val="0039679B"/>
    <w:rsid w:val="00396D05"/>
    <w:rsid w:val="003A20BF"/>
    <w:rsid w:val="003A33D9"/>
    <w:rsid w:val="003A3708"/>
    <w:rsid w:val="003A426A"/>
    <w:rsid w:val="003A4796"/>
    <w:rsid w:val="003A4B04"/>
    <w:rsid w:val="003A4B30"/>
    <w:rsid w:val="003A5511"/>
    <w:rsid w:val="003A60EA"/>
    <w:rsid w:val="003A7AD3"/>
    <w:rsid w:val="003B139C"/>
    <w:rsid w:val="003B217D"/>
    <w:rsid w:val="003B2471"/>
    <w:rsid w:val="003B3041"/>
    <w:rsid w:val="003B32BE"/>
    <w:rsid w:val="003B4197"/>
    <w:rsid w:val="003B4CF5"/>
    <w:rsid w:val="003B5919"/>
    <w:rsid w:val="003B78E6"/>
    <w:rsid w:val="003B79E5"/>
    <w:rsid w:val="003B7B44"/>
    <w:rsid w:val="003C24EB"/>
    <w:rsid w:val="003C35C6"/>
    <w:rsid w:val="003C3EFB"/>
    <w:rsid w:val="003C4E85"/>
    <w:rsid w:val="003C53E5"/>
    <w:rsid w:val="003C5ADD"/>
    <w:rsid w:val="003C6F2C"/>
    <w:rsid w:val="003D03B0"/>
    <w:rsid w:val="003D0788"/>
    <w:rsid w:val="003D0F63"/>
    <w:rsid w:val="003D1BB6"/>
    <w:rsid w:val="003D2320"/>
    <w:rsid w:val="003D23B0"/>
    <w:rsid w:val="003D471A"/>
    <w:rsid w:val="003D4C41"/>
    <w:rsid w:val="003D5B9A"/>
    <w:rsid w:val="003E097E"/>
    <w:rsid w:val="003E1BD4"/>
    <w:rsid w:val="003E2233"/>
    <w:rsid w:val="003E43EB"/>
    <w:rsid w:val="003E47B4"/>
    <w:rsid w:val="003F19D4"/>
    <w:rsid w:val="003F2778"/>
    <w:rsid w:val="003F2DAE"/>
    <w:rsid w:val="003F5138"/>
    <w:rsid w:val="003F5145"/>
    <w:rsid w:val="003F6BB3"/>
    <w:rsid w:val="003F727D"/>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6C41"/>
    <w:rsid w:val="004305A1"/>
    <w:rsid w:val="00431D14"/>
    <w:rsid w:val="004328FB"/>
    <w:rsid w:val="00433EAF"/>
    <w:rsid w:val="00434802"/>
    <w:rsid w:val="0043518F"/>
    <w:rsid w:val="00435706"/>
    <w:rsid w:val="004376F4"/>
    <w:rsid w:val="0044037A"/>
    <w:rsid w:val="00440721"/>
    <w:rsid w:val="00441106"/>
    <w:rsid w:val="00441312"/>
    <w:rsid w:val="004414D5"/>
    <w:rsid w:val="004430A5"/>
    <w:rsid w:val="0044474E"/>
    <w:rsid w:val="00444DB7"/>
    <w:rsid w:val="00446DDE"/>
    <w:rsid w:val="00447F41"/>
    <w:rsid w:val="004500FF"/>
    <w:rsid w:val="00452A4E"/>
    <w:rsid w:val="004536BA"/>
    <w:rsid w:val="0045635B"/>
    <w:rsid w:val="00456A23"/>
    <w:rsid w:val="00456EBE"/>
    <w:rsid w:val="00457192"/>
    <w:rsid w:val="00460980"/>
    <w:rsid w:val="004610CB"/>
    <w:rsid w:val="0046119A"/>
    <w:rsid w:val="0046147E"/>
    <w:rsid w:val="004616AD"/>
    <w:rsid w:val="00461EAE"/>
    <w:rsid w:val="0046320C"/>
    <w:rsid w:val="00463A5F"/>
    <w:rsid w:val="004652F8"/>
    <w:rsid w:val="004655F4"/>
    <w:rsid w:val="00465848"/>
    <w:rsid w:val="0047040C"/>
    <w:rsid w:val="00470BF4"/>
    <w:rsid w:val="004714C2"/>
    <w:rsid w:val="004718E8"/>
    <w:rsid w:val="00471DC3"/>
    <w:rsid w:val="00475E74"/>
    <w:rsid w:val="00476C52"/>
    <w:rsid w:val="00477B24"/>
    <w:rsid w:val="00477D14"/>
    <w:rsid w:val="0048171F"/>
    <w:rsid w:val="00481DAE"/>
    <w:rsid w:val="004833C1"/>
    <w:rsid w:val="00483984"/>
    <w:rsid w:val="00484C68"/>
    <w:rsid w:val="00485B34"/>
    <w:rsid w:val="00487164"/>
    <w:rsid w:val="0048739B"/>
    <w:rsid w:val="004877EA"/>
    <w:rsid w:val="00487D32"/>
    <w:rsid w:val="004906A7"/>
    <w:rsid w:val="0049239C"/>
    <w:rsid w:val="00493C4B"/>
    <w:rsid w:val="00494692"/>
    <w:rsid w:val="004969FD"/>
    <w:rsid w:val="0049733D"/>
    <w:rsid w:val="0049738D"/>
    <w:rsid w:val="004A196D"/>
    <w:rsid w:val="004A23B3"/>
    <w:rsid w:val="004A3D05"/>
    <w:rsid w:val="004A578E"/>
    <w:rsid w:val="004A7422"/>
    <w:rsid w:val="004B0232"/>
    <w:rsid w:val="004B0661"/>
    <w:rsid w:val="004B228C"/>
    <w:rsid w:val="004B3CA9"/>
    <w:rsid w:val="004B4683"/>
    <w:rsid w:val="004B48F1"/>
    <w:rsid w:val="004B589C"/>
    <w:rsid w:val="004B6CEC"/>
    <w:rsid w:val="004B6E3B"/>
    <w:rsid w:val="004B7B05"/>
    <w:rsid w:val="004C5015"/>
    <w:rsid w:val="004C5502"/>
    <w:rsid w:val="004C57F4"/>
    <w:rsid w:val="004C5E19"/>
    <w:rsid w:val="004C5ECD"/>
    <w:rsid w:val="004C7664"/>
    <w:rsid w:val="004D0CB6"/>
    <w:rsid w:val="004D10DF"/>
    <w:rsid w:val="004D322A"/>
    <w:rsid w:val="004D336F"/>
    <w:rsid w:val="004D5E52"/>
    <w:rsid w:val="004D6103"/>
    <w:rsid w:val="004D6429"/>
    <w:rsid w:val="004D6AE3"/>
    <w:rsid w:val="004D7916"/>
    <w:rsid w:val="004E3A6A"/>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8AD"/>
    <w:rsid w:val="00507234"/>
    <w:rsid w:val="00511723"/>
    <w:rsid w:val="00511A64"/>
    <w:rsid w:val="00511D16"/>
    <w:rsid w:val="00512B21"/>
    <w:rsid w:val="00512FCE"/>
    <w:rsid w:val="0051305B"/>
    <w:rsid w:val="005137C8"/>
    <w:rsid w:val="00515443"/>
    <w:rsid w:val="0051590D"/>
    <w:rsid w:val="00516A81"/>
    <w:rsid w:val="005207D1"/>
    <w:rsid w:val="005225E4"/>
    <w:rsid w:val="00523FFD"/>
    <w:rsid w:val="0052446A"/>
    <w:rsid w:val="005260FB"/>
    <w:rsid w:val="00530079"/>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7FB2"/>
    <w:rsid w:val="00550D0C"/>
    <w:rsid w:val="005520C1"/>
    <w:rsid w:val="005530EE"/>
    <w:rsid w:val="005537A9"/>
    <w:rsid w:val="00554E9F"/>
    <w:rsid w:val="0055637F"/>
    <w:rsid w:val="00562017"/>
    <w:rsid w:val="0056461E"/>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54D1"/>
    <w:rsid w:val="00586D20"/>
    <w:rsid w:val="0059085D"/>
    <w:rsid w:val="00591569"/>
    <w:rsid w:val="00591624"/>
    <w:rsid w:val="00593CA6"/>
    <w:rsid w:val="00594936"/>
    <w:rsid w:val="00595288"/>
    <w:rsid w:val="0059663E"/>
    <w:rsid w:val="00597C88"/>
    <w:rsid w:val="00597DC2"/>
    <w:rsid w:val="005A0441"/>
    <w:rsid w:val="005A1BF7"/>
    <w:rsid w:val="005A1DAE"/>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4750"/>
    <w:rsid w:val="005C4CFC"/>
    <w:rsid w:val="005C608A"/>
    <w:rsid w:val="005C6224"/>
    <w:rsid w:val="005C6CFB"/>
    <w:rsid w:val="005C6E02"/>
    <w:rsid w:val="005C7B3B"/>
    <w:rsid w:val="005D02E1"/>
    <w:rsid w:val="005D1FAE"/>
    <w:rsid w:val="005D27AD"/>
    <w:rsid w:val="005E0B56"/>
    <w:rsid w:val="005E1490"/>
    <w:rsid w:val="005E21CD"/>
    <w:rsid w:val="005E24B0"/>
    <w:rsid w:val="005E2D8E"/>
    <w:rsid w:val="005E5306"/>
    <w:rsid w:val="005E5398"/>
    <w:rsid w:val="005F06DC"/>
    <w:rsid w:val="005F29CB"/>
    <w:rsid w:val="005F354B"/>
    <w:rsid w:val="005F6692"/>
    <w:rsid w:val="005F6C78"/>
    <w:rsid w:val="005F79DF"/>
    <w:rsid w:val="0060117A"/>
    <w:rsid w:val="0060205A"/>
    <w:rsid w:val="00603906"/>
    <w:rsid w:val="00605949"/>
    <w:rsid w:val="006061E5"/>
    <w:rsid w:val="00606BE9"/>
    <w:rsid w:val="00606F3B"/>
    <w:rsid w:val="00611D6D"/>
    <w:rsid w:val="00613247"/>
    <w:rsid w:val="006132FC"/>
    <w:rsid w:val="00614F58"/>
    <w:rsid w:val="00620AA9"/>
    <w:rsid w:val="00620FD0"/>
    <w:rsid w:val="00622233"/>
    <w:rsid w:val="00622297"/>
    <w:rsid w:val="0062417C"/>
    <w:rsid w:val="00624A09"/>
    <w:rsid w:val="00624F43"/>
    <w:rsid w:val="00625CCD"/>
    <w:rsid w:val="00625FBD"/>
    <w:rsid w:val="0062620E"/>
    <w:rsid w:val="006262EB"/>
    <w:rsid w:val="00626D30"/>
    <w:rsid w:val="00630953"/>
    <w:rsid w:val="00631655"/>
    <w:rsid w:val="00633411"/>
    <w:rsid w:val="00633BF7"/>
    <w:rsid w:val="00636742"/>
    <w:rsid w:val="00636E04"/>
    <w:rsid w:val="00640CFD"/>
    <w:rsid w:val="00642917"/>
    <w:rsid w:val="00643AE7"/>
    <w:rsid w:val="00651CA4"/>
    <w:rsid w:val="0065212D"/>
    <w:rsid w:val="006523C8"/>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7A1E"/>
    <w:rsid w:val="00681641"/>
    <w:rsid w:val="00681A31"/>
    <w:rsid w:val="00682B21"/>
    <w:rsid w:val="00683104"/>
    <w:rsid w:val="00683A0C"/>
    <w:rsid w:val="00684945"/>
    <w:rsid w:val="006905E4"/>
    <w:rsid w:val="0069206F"/>
    <w:rsid w:val="0069237B"/>
    <w:rsid w:val="00692F5F"/>
    <w:rsid w:val="0069775D"/>
    <w:rsid w:val="00697A24"/>
    <w:rsid w:val="006A0B73"/>
    <w:rsid w:val="006A14FB"/>
    <w:rsid w:val="006A2912"/>
    <w:rsid w:val="006A56D5"/>
    <w:rsid w:val="006A68DA"/>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059"/>
    <w:rsid w:val="006E5AAA"/>
    <w:rsid w:val="006E5E2D"/>
    <w:rsid w:val="006E6592"/>
    <w:rsid w:val="006F04E7"/>
    <w:rsid w:val="006F10F1"/>
    <w:rsid w:val="006F1178"/>
    <w:rsid w:val="006F1AD7"/>
    <w:rsid w:val="006F1DA7"/>
    <w:rsid w:val="006F29C4"/>
    <w:rsid w:val="006F40B8"/>
    <w:rsid w:val="006F55FE"/>
    <w:rsid w:val="006F73A4"/>
    <w:rsid w:val="006F7573"/>
    <w:rsid w:val="00700910"/>
    <w:rsid w:val="00700997"/>
    <w:rsid w:val="007009D4"/>
    <w:rsid w:val="00701E28"/>
    <w:rsid w:val="007021D5"/>
    <w:rsid w:val="00702C46"/>
    <w:rsid w:val="0070633F"/>
    <w:rsid w:val="00706E7E"/>
    <w:rsid w:val="007070C7"/>
    <w:rsid w:val="00711325"/>
    <w:rsid w:val="00712C36"/>
    <w:rsid w:val="00712EB5"/>
    <w:rsid w:val="00714391"/>
    <w:rsid w:val="00714CE5"/>
    <w:rsid w:val="007159D0"/>
    <w:rsid w:val="007176F5"/>
    <w:rsid w:val="007201C3"/>
    <w:rsid w:val="00720840"/>
    <w:rsid w:val="007252D2"/>
    <w:rsid w:val="00727608"/>
    <w:rsid w:val="00727FB8"/>
    <w:rsid w:val="00730157"/>
    <w:rsid w:val="007304FE"/>
    <w:rsid w:val="00734A54"/>
    <w:rsid w:val="00735244"/>
    <w:rsid w:val="00736229"/>
    <w:rsid w:val="007371EC"/>
    <w:rsid w:val="0073776B"/>
    <w:rsid w:val="00740FB2"/>
    <w:rsid w:val="007415FA"/>
    <w:rsid w:val="0074305C"/>
    <w:rsid w:val="007438FF"/>
    <w:rsid w:val="00743ABE"/>
    <w:rsid w:val="007458EE"/>
    <w:rsid w:val="00745B85"/>
    <w:rsid w:val="0074646F"/>
    <w:rsid w:val="0074650F"/>
    <w:rsid w:val="00746B6F"/>
    <w:rsid w:val="00750372"/>
    <w:rsid w:val="00751BDD"/>
    <w:rsid w:val="00752979"/>
    <w:rsid w:val="0075449E"/>
    <w:rsid w:val="00757780"/>
    <w:rsid w:val="007617B0"/>
    <w:rsid w:val="00761B00"/>
    <w:rsid w:val="007621E2"/>
    <w:rsid w:val="00763AD6"/>
    <w:rsid w:val="007652DC"/>
    <w:rsid w:val="00765FE8"/>
    <w:rsid w:val="00766E15"/>
    <w:rsid w:val="00766F8B"/>
    <w:rsid w:val="00767959"/>
    <w:rsid w:val="00771575"/>
    <w:rsid w:val="00772C10"/>
    <w:rsid w:val="007734BF"/>
    <w:rsid w:val="00773B9B"/>
    <w:rsid w:val="007752FD"/>
    <w:rsid w:val="00775D91"/>
    <w:rsid w:val="0077621F"/>
    <w:rsid w:val="00776CBB"/>
    <w:rsid w:val="00777CBE"/>
    <w:rsid w:val="00777E65"/>
    <w:rsid w:val="007809E5"/>
    <w:rsid w:val="00781D40"/>
    <w:rsid w:val="00783CAB"/>
    <w:rsid w:val="0078408F"/>
    <w:rsid w:val="00784938"/>
    <w:rsid w:val="007855B5"/>
    <w:rsid w:val="007901C5"/>
    <w:rsid w:val="00791FDE"/>
    <w:rsid w:val="0079328E"/>
    <w:rsid w:val="0079518C"/>
    <w:rsid w:val="00796215"/>
    <w:rsid w:val="00797B68"/>
    <w:rsid w:val="007A06A7"/>
    <w:rsid w:val="007A0F1A"/>
    <w:rsid w:val="007A240E"/>
    <w:rsid w:val="007A4539"/>
    <w:rsid w:val="007A4968"/>
    <w:rsid w:val="007A4D5B"/>
    <w:rsid w:val="007A670A"/>
    <w:rsid w:val="007A7697"/>
    <w:rsid w:val="007B0554"/>
    <w:rsid w:val="007B06A2"/>
    <w:rsid w:val="007B07D4"/>
    <w:rsid w:val="007B230F"/>
    <w:rsid w:val="007B282C"/>
    <w:rsid w:val="007B2B93"/>
    <w:rsid w:val="007B2E85"/>
    <w:rsid w:val="007B4665"/>
    <w:rsid w:val="007B577E"/>
    <w:rsid w:val="007B6358"/>
    <w:rsid w:val="007B743F"/>
    <w:rsid w:val="007B7C60"/>
    <w:rsid w:val="007C1B73"/>
    <w:rsid w:val="007C20FB"/>
    <w:rsid w:val="007C22C7"/>
    <w:rsid w:val="007C3258"/>
    <w:rsid w:val="007C66AF"/>
    <w:rsid w:val="007C6DB6"/>
    <w:rsid w:val="007D2A54"/>
    <w:rsid w:val="007D48A2"/>
    <w:rsid w:val="007D68AC"/>
    <w:rsid w:val="007D774B"/>
    <w:rsid w:val="007E003E"/>
    <w:rsid w:val="007E006B"/>
    <w:rsid w:val="007E0EA2"/>
    <w:rsid w:val="007E43AF"/>
    <w:rsid w:val="007F0960"/>
    <w:rsid w:val="007F13B6"/>
    <w:rsid w:val="007F2826"/>
    <w:rsid w:val="007F3866"/>
    <w:rsid w:val="007F503E"/>
    <w:rsid w:val="007F56B7"/>
    <w:rsid w:val="007F6B8E"/>
    <w:rsid w:val="007F732B"/>
    <w:rsid w:val="00801314"/>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208FB"/>
    <w:rsid w:val="00821B09"/>
    <w:rsid w:val="00822352"/>
    <w:rsid w:val="0082345A"/>
    <w:rsid w:val="00824E71"/>
    <w:rsid w:val="0082733B"/>
    <w:rsid w:val="00831746"/>
    <w:rsid w:val="00833720"/>
    <w:rsid w:val="00834104"/>
    <w:rsid w:val="00834CFF"/>
    <w:rsid w:val="0083629C"/>
    <w:rsid w:val="00837001"/>
    <w:rsid w:val="00837396"/>
    <w:rsid w:val="008438B2"/>
    <w:rsid w:val="008441F1"/>
    <w:rsid w:val="00844817"/>
    <w:rsid w:val="008459CC"/>
    <w:rsid w:val="00851213"/>
    <w:rsid w:val="00851AB8"/>
    <w:rsid w:val="00852E4A"/>
    <w:rsid w:val="00854962"/>
    <w:rsid w:val="008549F8"/>
    <w:rsid w:val="00855638"/>
    <w:rsid w:val="00856353"/>
    <w:rsid w:val="00856D97"/>
    <w:rsid w:val="00857C06"/>
    <w:rsid w:val="0086194D"/>
    <w:rsid w:val="008622B6"/>
    <w:rsid w:val="008635B7"/>
    <w:rsid w:val="00863D51"/>
    <w:rsid w:val="00864C13"/>
    <w:rsid w:val="0086622C"/>
    <w:rsid w:val="00866717"/>
    <w:rsid w:val="00866F54"/>
    <w:rsid w:val="00870167"/>
    <w:rsid w:val="00871D07"/>
    <w:rsid w:val="00873362"/>
    <w:rsid w:val="00873C9A"/>
    <w:rsid w:val="00876BD4"/>
    <w:rsid w:val="00876C3D"/>
    <w:rsid w:val="00877815"/>
    <w:rsid w:val="00877B95"/>
    <w:rsid w:val="00877C38"/>
    <w:rsid w:val="00880B20"/>
    <w:rsid w:val="00880CA0"/>
    <w:rsid w:val="00881D96"/>
    <w:rsid w:val="008824DF"/>
    <w:rsid w:val="00883860"/>
    <w:rsid w:val="008852B6"/>
    <w:rsid w:val="008862A0"/>
    <w:rsid w:val="0088719C"/>
    <w:rsid w:val="008927FC"/>
    <w:rsid w:val="00896874"/>
    <w:rsid w:val="0089703B"/>
    <w:rsid w:val="008977AB"/>
    <w:rsid w:val="008A0529"/>
    <w:rsid w:val="008A0C59"/>
    <w:rsid w:val="008A6383"/>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4360"/>
    <w:rsid w:val="008D6585"/>
    <w:rsid w:val="008E1C7D"/>
    <w:rsid w:val="008E25E0"/>
    <w:rsid w:val="008E43EA"/>
    <w:rsid w:val="008E5629"/>
    <w:rsid w:val="008E64A7"/>
    <w:rsid w:val="008F011C"/>
    <w:rsid w:val="008F0FFF"/>
    <w:rsid w:val="008F621D"/>
    <w:rsid w:val="008F64EC"/>
    <w:rsid w:val="008F6A6D"/>
    <w:rsid w:val="008F7772"/>
    <w:rsid w:val="00900384"/>
    <w:rsid w:val="00900500"/>
    <w:rsid w:val="0090393C"/>
    <w:rsid w:val="00903E0F"/>
    <w:rsid w:val="009064F8"/>
    <w:rsid w:val="0090677A"/>
    <w:rsid w:val="00906A96"/>
    <w:rsid w:val="00912422"/>
    <w:rsid w:val="00912D51"/>
    <w:rsid w:val="00913373"/>
    <w:rsid w:val="00913B08"/>
    <w:rsid w:val="00914346"/>
    <w:rsid w:val="00914786"/>
    <w:rsid w:val="00917CCE"/>
    <w:rsid w:val="009206E8"/>
    <w:rsid w:val="00923162"/>
    <w:rsid w:val="009242DF"/>
    <w:rsid w:val="00924954"/>
    <w:rsid w:val="0092579E"/>
    <w:rsid w:val="009258BB"/>
    <w:rsid w:val="00926729"/>
    <w:rsid w:val="009268EF"/>
    <w:rsid w:val="009317D0"/>
    <w:rsid w:val="00931CE1"/>
    <w:rsid w:val="00931F75"/>
    <w:rsid w:val="00933230"/>
    <w:rsid w:val="00936871"/>
    <w:rsid w:val="00936D73"/>
    <w:rsid w:val="00937558"/>
    <w:rsid w:val="0094014A"/>
    <w:rsid w:val="00940270"/>
    <w:rsid w:val="00940573"/>
    <w:rsid w:val="00942B7E"/>
    <w:rsid w:val="00943DC2"/>
    <w:rsid w:val="00944078"/>
    <w:rsid w:val="00944F54"/>
    <w:rsid w:val="0094556F"/>
    <w:rsid w:val="009455C8"/>
    <w:rsid w:val="00946884"/>
    <w:rsid w:val="0094788D"/>
    <w:rsid w:val="00947E0B"/>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6FF8"/>
    <w:rsid w:val="009870DB"/>
    <w:rsid w:val="00987D99"/>
    <w:rsid w:val="00994105"/>
    <w:rsid w:val="009944A3"/>
    <w:rsid w:val="00994F3C"/>
    <w:rsid w:val="0099527D"/>
    <w:rsid w:val="00995940"/>
    <w:rsid w:val="009976DD"/>
    <w:rsid w:val="00997A26"/>
    <w:rsid w:val="009A1CC3"/>
    <w:rsid w:val="009A28AC"/>
    <w:rsid w:val="009A2DA0"/>
    <w:rsid w:val="009A467B"/>
    <w:rsid w:val="009A6544"/>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71E"/>
    <w:rsid w:val="00A13321"/>
    <w:rsid w:val="00A142EA"/>
    <w:rsid w:val="00A149CA"/>
    <w:rsid w:val="00A15170"/>
    <w:rsid w:val="00A15D75"/>
    <w:rsid w:val="00A163DB"/>
    <w:rsid w:val="00A2127C"/>
    <w:rsid w:val="00A25108"/>
    <w:rsid w:val="00A25F27"/>
    <w:rsid w:val="00A27074"/>
    <w:rsid w:val="00A27F36"/>
    <w:rsid w:val="00A33898"/>
    <w:rsid w:val="00A3437D"/>
    <w:rsid w:val="00A35C0D"/>
    <w:rsid w:val="00A37204"/>
    <w:rsid w:val="00A3725A"/>
    <w:rsid w:val="00A37DCF"/>
    <w:rsid w:val="00A42378"/>
    <w:rsid w:val="00A44A7B"/>
    <w:rsid w:val="00A45D92"/>
    <w:rsid w:val="00A469C1"/>
    <w:rsid w:val="00A47DFD"/>
    <w:rsid w:val="00A50EE6"/>
    <w:rsid w:val="00A51B71"/>
    <w:rsid w:val="00A53F9F"/>
    <w:rsid w:val="00A55215"/>
    <w:rsid w:val="00A5548E"/>
    <w:rsid w:val="00A56DE8"/>
    <w:rsid w:val="00A57187"/>
    <w:rsid w:val="00A60805"/>
    <w:rsid w:val="00A62A9D"/>
    <w:rsid w:val="00A62D65"/>
    <w:rsid w:val="00A634ED"/>
    <w:rsid w:val="00A70F2C"/>
    <w:rsid w:val="00A72879"/>
    <w:rsid w:val="00A7349B"/>
    <w:rsid w:val="00A74097"/>
    <w:rsid w:val="00A7465D"/>
    <w:rsid w:val="00A754FF"/>
    <w:rsid w:val="00A7584A"/>
    <w:rsid w:val="00A7665D"/>
    <w:rsid w:val="00A76A76"/>
    <w:rsid w:val="00A7732F"/>
    <w:rsid w:val="00A77A66"/>
    <w:rsid w:val="00A80020"/>
    <w:rsid w:val="00A80B9C"/>
    <w:rsid w:val="00A81551"/>
    <w:rsid w:val="00A81E26"/>
    <w:rsid w:val="00A828BD"/>
    <w:rsid w:val="00A82B0B"/>
    <w:rsid w:val="00A85BDE"/>
    <w:rsid w:val="00A861DB"/>
    <w:rsid w:val="00A87284"/>
    <w:rsid w:val="00A87980"/>
    <w:rsid w:val="00A87C93"/>
    <w:rsid w:val="00A9271C"/>
    <w:rsid w:val="00A93306"/>
    <w:rsid w:val="00A93525"/>
    <w:rsid w:val="00A93742"/>
    <w:rsid w:val="00A965A2"/>
    <w:rsid w:val="00A96DBF"/>
    <w:rsid w:val="00AA08A0"/>
    <w:rsid w:val="00AA1251"/>
    <w:rsid w:val="00AA1598"/>
    <w:rsid w:val="00AA26DA"/>
    <w:rsid w:val="00AA29E9"/>
    <w:rsid w:val="00AA2D96"/>
    <w:rsid w:val="00AA693C"/>
    <w:rsid w:val="00AB1A17"/>
    <w:rsid w:val="00AB28DA"/>
    <w:rsid w:val="00AB31F0"/>
    <w:rsid w:val="00AB413B"/>
    <w:rsid w:val="00AB471B"/>
    <w:rsid w:val="00AB4EBD"/>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4503"/>
    <w:rsid w:val="00AD4BA3"/>
    <w:rsid w:val="00AD5244"/>
    <w:rsid w:val="00AD5703"/>
    <w:rsid w:val="00AE061D"/>
    <w:rsid w:val="00AE116A"/>
    <w:rsid w:val="00AE3065"/>
    <w:rsid w:val="00AE3172"/>
    <w:rsid w:val="00AE3DBB"/>
    <w:rsid w:val="00AE466A"/>
    <w:rsid w:val="00AE641D"/>
    <w:rsid w:val="00AE719D"/>
    <w:rsid w:val="00AE7634"/>
    <w:rsid w:val="00AE7BC6"/>
    <w:rsid w:val="00AF35D9"/>
    <w:rsid w:val="00B01156"/>
    <w:rsid w:val="00B0116E"/>
    <w:rsid w:val="00B02A2B"/>
    <w:rsid w:val="00B04EF2"/>
    <w:rsid w:val="00B05DB6"/>
    <w:rsid w:val="00B0735F"/>
    <w:rsid w:val="00B1055F"/>
    <w:rsid w:val="00B12C4B"/>
    <w:rsid w:val="00B13A42"/>
    <w:rsid w:val="00B13EF7"/>
    <w:rsid w:val="00B141D4"/>
    <w:rsid w:val="00B15B3F"/>
    <w:rsid w:val="00B22913"/>
    <w:rsid w:val="00B273EA"/>
    <w:rsid w:val="00B31AF3"/>
    <w:rsid w:val="00B326F0"/>
    <w:rsid w:val="00B33127"/>
    <w:rsid w:val="00B352FD"/>
    <w:rsid w:val="00B35CA7"/>
    <w:rsid w:val="00B366BF"/>
    <w:rsid w:val="00B36A61"/>
    <w:rsid w:val="00B377FC"/>
    <w:rsid w:val="00B403A3"/>
    <w:rsid w:val="00B40EF4"/>
    <w:rsid w:val="00B40F6C"/>
    <w:rsid w:val="00B4146C"/>
    <w:rsid w:val="00B41A31"/>
    <w:rsid w:val="00B42D4B"/>
    <w:rsid w:val="00B43622"/>
    <w:rsid w:val="00B4456C"/>
    <w:rsid w:val="00B44799"/>
    <w:rsid w:val="00B45EE9"/>
    <w:rsid w:val="00B46331"/>
    <w:rsid w:val="00B46389"/>
    <w:rsid w:val="00B50BF9"/>
    <w:rsid w:val="00B538EA"/>
    <w:rsid w:val="00B54FE6"/>
    <w:rsid w:val="00B5640F"/>
    <w:rsid w:val="00B5766F"/>
    <w:rsid w:val="00B57B9A"/>
    <w:rsid w:val="00B62492"/>
    <w:rsid w:val="00B628A6"/>
    <w:rsid w:val="00B62D0F"/>
    <w:rsid w:val="00B63DF3"/>
    <w:rsid w:val="00B64F43"/>
    <w:rsid w:val="00B650B8"/>
    <w:rsid w:val="00B67235"/>
    <w:rsid w:val="00B67619"/>
    <w:rsid w:val="00B67650"/>
    <w:rsid w:val="00B701E5"/>
    <w:rsid w:val="00B7169C"/>
    <w:rsid w:val="00B72ABA"/>
    <w:rsid w:val="00B74CD3"/>
    <w:rsid w:val="00B74D1D"/>
    <w:rsid w:val="00B74D7E"/>
    <w:rsid w:val="00B761B1"/>
    <w:rsid w:val="00B775B7"/>
    <w:rsid w:val="00B82AC6"/>
    <w:rsid w:val="00B84092"/>
    <w:rsid w:val="00B848B4"/>
    <w:rsid w:val="00B87B21"/>
    <w:rsid w:val="00B923B0"/>
    <w:rsid w:val="00B9344D"/>
    <w:rsid w:val="00B937DD"/>
    <w:rsid w:val="00B94172"/>
    <w:rsid w:val="00B95C43"/>
    <w:rsid w:val="00B96CAE"/>
    <w:rsid w:val="00B9727C"/>
    <w:rsid w:val="00B97791"/>
    <w:rsid w:val="00BA011A"/>
    <w:rsid w:val="00BA09B9"/>
    <w:rsid w:val="00BA1433"/>
    <w:rsid w:val="00BA1FCC"/>
    <w:rsid w:val="00BA27F8"/>
    <w:rsid w:val="00BA373E"/>
    <w:rsid w:val="00BA58AA"/>
    <w:rsid w:val="00BA6488"/>
    <w:rsid w:val="00BA7025"/>
    <w:rsid w:val="00BB17CF"/>
    <w:rsid w:val="00BB590B"/>
    <w:rsid w:val="00BB62E8"/>
    <w:rsid w:val="00BB6902"/>
    <w:rsid w:val="00BB7769"/>
    <w:rsid w:val="00BC3A7A"/>
    <w:rsid w:val="00BC3CC4"/>
    <w:rsid w:val="00BC42B5"/>
    <w:rsid w:val="00BC6272"/>
    <w:rsid w:val="00BC7894"/>
    <w:rsid w:val="00BD314B"/>
    <w:rsid w:val="00BD31E3"/>
    <w:rsid w:val="00BD3672"/>
    <w:rsid w:val="00BD42BF"/>
    <w:rsid w:val="00BD7A43"/>
    <w:rsid w:val="00BD7B76"/>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2456"/>
    <w:rsid w:val="00C04937"/>
    <w:rsid w:val="00C05701"/>
    <w:rsid w:val="00C06419"/>
    <w:rsid w:val="00C07900"/>
    <w:rsid w:val="00C07997"/>
    <w:rsid w:val="00C11793"/>
    <w:rsid w:val="00C11E1D"/>
    <w:rsid w:val="00C12FE6"/>
    <w:rsid w:val="00C16793"/>
    <w:rsid w:val="00C209A3"/>
    <w:rsid w:val="00C20F56"/>
    <w:rsid w:val="00C210AF"/>
    <w:rsid w:val="00C22647"/>
    <w:rsid w:val="00C252EF"/>
    <w:rsid w:val="00C25E2B"/>
    <w:rsid w:val="00C272F1"/>
    <w:rsid w:val="00C307DD"/>
    <w:rsid w:val="00C30B08"/>
    <w:rsid w:val="00C30CA9"/>
    <w:rsid w:val="00C31F86"/>
    <w:rsid w:val="00C32CEF"/>
    <w:rsid w:val="00C35A43"/>
    <w:rsid w:val="00C361E9"/>
    <w:rsid w:val="00C36E9D"/>
    <w:rsid w:val="00C372D3"/>
    <w:rsid w:val="00C37921"/>
    <w:rsid w:val="00C37D9D"/>
    <w:rsid w:val="00C37EEB"/>
    <w:rsid w:val="00C40685"/>
    <w:rsid w:val="00C4226D"/>
    <w:rsid w:val="00C4502B"/>
    <w:rsid w:val="00C458C2"/>
    <w:rsid w:val="00C47D0C"/>
    <w:rsid w:val="00C50CD9"/>
    <w:rsid w:val="00C50EF0"/>
    <w:rsid w:val="00C51F27"/>
    <w:rsid w:val="00C5487D"/>
    <w:rsid w:val="00C54961"/>
    <w:rsid w:val="00C54EA0"/>
    <w:rsid w:val="00C558D7"/>
    <w:rsid w:val="00C55944"/>
    <w:rsid w:val="00C55A16"/>
    <w:rsid w:val="00C576DB"/>
    <w:rsid w:val="00C61D95"/>
    <w:rsid w:val="00C61DF0"/>
    <w:rsid w:val="00C63480"/>
    <w:rsid w:val="00C64A69"/>
    <w:rsid w:val="00C65AB0"/>
    <w:rsid w:val="00C66348"/>
    <w:rsid w:val="00C668DE"/>
    <w:rsid w:val="00C7000E"/>
    <w:rsid w:val="00C70E35"/>
    <w:rsid w:val="00C71062"/>
    <w:rsid w:val="00C71909"/>
    <w:rsid w:val="00C7234A"/>
    <w:rsid w:val="00C73BE9"/>
    <w:rsid w:val="00C753F8"/>
    <w:rsid w:val="00C77DDB"/>
    <w:rsid w:val="00C80C29"/>
    <w:rsid w:val="00C81D27"/>
    <w:rsid w:val="00C82FFF"/>
    <w:rsid w:val="00C84220"/>
    <w:rsid w:val="00C863C7"/>
    <w:rsid w:val="00C864DA"/>
    <w:rsid w:val="00C91BAD"/>
    <w:rsid w:val="00C92E9F"/>
    <w:rsid w:val="00C9684A"/>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B32"/>
    <w:rsid w:val="00CB6F9D"/>
    <w:rsid w:val="00CB7479"/>
    <w:rsid w:val="00CB7D94"/>
    <w:rsid w:val="00CC0BE9"/>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26"/>
    <w:rsid w:val="00CD5D34"/>
    <w:rsid w:val="00CD6319"/>
    <w:rsid w:val="00CD6CD7"/>
    <w:rsid w:val="00CD7487"/>
    <w:rsid w:val="00CE0E96"/>
    <w:rsid w:val="00CE1082"/>
    <w:rsid w:val="00CE2207"/>
    <w:rsid w:val="00CE23CF"/>
    <w:rsid w:val="00CE331D"/>
    <w:rsid w:val="00CE5855"/>
    <w:rsid w:val="00CE5CBD"/>
    <w:rsid w:val="00CE5CD1"/>
    <w:rsid w:val="00CE75F6"/>
    <w:rsid w:val="00CE7918"/>
    <w:rsid w:val="00CF1035"/>
    <w:rsid w:val="00CF1515"/>
    <w:rsid w:val="00CF45D1"/>
    <w:rsid w:val="00CF7D6D"/>
    <w:rsid w:val="00D01106"/>
    <w:rsid w:val="00D011AB"/>
    <w:rsid w:val="00D04A60"/>
    <w:rsid w:val="00D0554E"/>
    <w:rsid w:val="00D05621"/>
    <w:rsid w:val="00D05EBA"/>
    <w:rsid w:val="00D06EA4"/>
    <w:rsid w:val="00D10D79"/>
    <w:rsid w:val="00D12F03"/>
    <w:rsid w:val="00D13D77"/>
    <w:rsid w:val="00D17C69"/>
    <w:rsid w:val="00D17E20"/>
    <w:rsid w:val="00D2015D"/>
    <w:rsid w:val="00D20278"/>
    <w:rsid w:val="00D20AE6"/>
    <w:rsid w:val="00D214C4"/>
    <w:rsid w:val="00D215C9"/>
    <w:rsid w:val="00D229B7"/>
    <w:rsid w:val="00D248B3"/>
    <w:rsid w:val="00D254DC"/>
    <w:rsid w:val="00D264F2"/>
    <w:rsid w:val="00D2684A"/>
    <w:rsid w:val="00D316D4"/>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5C3"/>
    <w:rsid w:val="00D51F7D"/>
    <w:rsid w:val="00D53C22"/>
    <w:rsid w:val="00D55EB6"/>
    <w:rsid w:val="00D56C70"/>
    <w:rsid w:val="00D57735"/>
    <w:rsid w:val="00D57ACD"/>
    <w:rsid w:val="00D57FB7"/>
    <w:rsid w:val="00D61C3A"/>
    <w:rsid w:val="00D62510"/>
    <w:rsid w:val="00D6614F"/>
    <w:rsid w:val="00D66973"/>
    <w:rsid w:val="00D6731F"/>
    <w:rsid w:val="00D71486"/>
    <w:rsid w:val="00D71FF7"/>
    <w:rsid w:val="00D736BF"/>
    <w:rsid w:val="00D75234"/>
    <w:rsid w:val="00D75DD9"/>
    <w:rsid w:val="00D761DB"/>
    <w:rsid w:val="00D76ED8"/>
    <w:rsid w:val="00D81E53"/>
    <w:rsid w:val="00D82A13"/>
    <w:rsid w:val="00D82F8D"/>
    <w:rsid w:val="00D84D27"/>
    <w:rsid w:val="00D868AD"/>
    <w:rsid w:val="00D86EA8"/>
    <w:rsid w:val="00D87607"/>
    <w:rsid w:val="00D90126"/>
    <w:rsid w:val="00D90224"/>
    <w:rsid w:val="00D90803"/>
    <w:rsid w:val="00D92233"/>
    <w:rsid w:val="00D94A71"/>
    <w:rsid w:val="00D97847"/>
    <w:rsid w:val="00DA05B0"/>
    <w:rsid w:val="00DA0A54"/>
    <w:rsid w:val="00DA142D"/>
    <w:rsid w:val="00DA2FDC"/>
    <w:rsid w:val="00DA37B8"/>
    <w:rsid w:val="00DA3801"/>
    <w:rsid w:val="00DA5947"/>
    <w:rsid w:val="00DA7288"/>
    <w:rsid w:val="00DB0D66"/>
    <w:rsid w:val="00DB25D5"/>
    <w:rsid w:val="00DB35D3"/>
    <w:rsid w:val="00DB503B"/>
    <w:rsid w:val="00DB545F"/>
    <w:rsid w:val="00DB54E7"/>
    <w:rsid w:val="00DB5DA3"/>
    <w:rsid w:val="00DC1A63"/>
    <w:rsid w:val="00DC2EDE"/>
    <w:rsid w:val="00DC320B"/>
    <w:rsid w:val="00DC3CD8"/>
    <w:rsid w:val="00DC778D"/>
    <w:rsid w:val="00DD1924"/>
    <w:rsid w:val="00DD1CC5"/>
    <w:rsid w:val="00DD2280"/>
    <w:rsid w:val="00DD34A2"/>
    <w:rsid w:val="00DD41A7"/>
    <w:rsid w:val="00DD4341"/>
    <w:rsid w:val="00DD49EC"/>
    <w:rsid w:val="00DD5FAC"/>
    <w:rsid w:val="00DD7878"/>
    <w:rsid w:val="00DD7E6B"/>
    <w:rsid w:val="00DE33DF"/>
    <w:rsid w:val="00DE45D5"/>
    <w:rsid w:val="00DE4953"/>
    <w:rsid w:val="00DE559B"/>
    <w:rsid w:val="00DF1672"/>
    <w:rsid w:val="00DF177F"/>
    <w:rsid w:val="00DF1BA2"/>
    <w:rsid w:val="00DF1E5F"/>
    <w:rsid w:val="00DF22E7"/>
    <w:rsid w:val="00DF2E76"/>
    <w:rsid w:val="00DF376E"/>
    <w:rsid w:val="00DF4FCC"/>
    <w:rsid w:val="00DF5657"/>
    <w:rsid w:val="00DF616A"/>
    <w:rsid w:val="00DF6720"/>
    <w:rsid w:val="00DF680A"/>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7058"/>
    <w:rsid w:val="00E170C2"/>
    <w:rsid w:val="00E20073"/>
    <w:rsid w:val="00E200A3"/>
    <w:rsid w:val="00E21798"/>
    <w:rsid w:val="00E262DF"/>
    <w:rsid w:val="00E31159"/>
    <w:rsid w:val="00E3204F"/>
    <w:rsid w:val="00E324E8"/>
    <w:rsid w:val="00E32DC6"/>
    <w:rsid w:val="00E34CEE"/>
    <w:rsid w:val="00E357B2"/>
    <w:rsid w:val="00E36020"/>
    <w:rsid w:val="00E36CD9"/>
    <w:rsid w:val="00E37764"/>
    <w:rsid w:val="00E3788D"/>
    <w:rsid w:val="00E37996"/>
    <w:rsid w:val="00E37AB6"/>
    <w:rsid w:val="00E40B4C"/>
    <w:rsid w:val="00E414D6"/>
    <w:rsid w:val="00E418B8"/>
    <w:rsid w:val="00E43306"/>
    <w:rsid w:val="00E43FEF"/>
    <w:rsid w:val="00E45813"/>
    <w:rsid w:val="00E45F4E"/>
    <w:rsid w:val="00E4603C"/>
    <w:rsid w:val="00E46A2F"/>
    <w:rsid w:val="00E47305"/>
    <w:rsid w:val="00E4747E"/>
    <w:rsid w:val="00E4783E"/>
    <w:rsid w:val="00E51248"/>
    <w:rsid w:val="00E5134E"/>
    <w:rsid w:val="00E52D1D"/>
    <w:rsid w:val="00E534E7"/>
    <w:rsid w:val="00E547E2"/>
    <w:rsid w:val="00E61500"/>
    <w:rsid w:val="00E63E97"/>
    <w:rsid w:val="00E6477F"/>
    <w:rsid w:val="00E66021"/>
    <w:rsid w:val="00E6617B"/>
    <w:rsid w:val="00E66FF8"/>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E52"/>
    <w:rsid w:val="00E90378"/>
    <w:rsid w:val="00E91E0F"/>
    <w:rsid w:val="00E91E86"/>
    <w:rsid w:val="00E941C9"/>
    <w:rsid w:val="00E94A46"/>
    <w:rsid w:val="00E960AC"/>
    <w:rsid w:val="00E978C4"/>
    <w:rsid w:val="00E97F5A"/>
    <w:rsid w:val="00EA1F61"/>
    <w:rsid w:val="00EA261B"/>
    <w:rsid w:val="00EA4D83"/>
    <w:rsid w:val="00EA52E0"/>
    <w:rsid w:val="00EA5A49"/>
    <w:rsid w:val="00EA6034"/>
    <w:rsid w:val="00EA609C"/>
    <w:rsid w:val="00EA63FE"/>
    <w:rsid w:val="00EB00F4"/>
    <w:rsid w:val="00EB0BA3"/>
    <w:rsid w:val="00EB1848"/>
    <w:rsid w:val="00EB263E"/>
    <w:rsid w:val="00EB350E"/>
    <w:rsid w:val="00EB409C"/>
    <w:rsid w:val="00EB497D"/>
    <w:rsid w:val="00EB6B6B"/>
    <w:rsid w:val="00EC04ED"/>
    <w:rsid w:val="00EC0A63"/>
    <w:rsid w:val="00EC0D21"/>
    <w:rsid w:val="00EC2C8A"/>
    <w:rsid w:val="00EC42D0"/>
    <w:rsid w:val="00EC5F57"/>
    <w:rsid w:val="00EC5F5F"/>
    <w:rsid w:val="00EC612F"/>
    <w:rsid w:val="00EC74C2"/>
    <w:rsid w:val="00EC7C5E"/>
    <w:rsid w:val="00ED180A"/>
    <w:rsid w:val="00ED2390"/>
    <w:rsid w:val="00ED34B8"/>
    <w:rsid w:val="00ED4D44"/>
    <w:rsid w:val="00ED54B5"/>
    <w:rsid w:val="00ED664B"/>
    <w:rsid w:val="00ED7718"/>
    <w:rsid w:val="00EE0A91"/>
    <w:rsid w:val="00EE1C77"/>
    <w:rsid w:val="00EE2D43"/>
    <w:rsid w:val="00EE2FB7"/>
    <w:rsid w:val="00EE3B52"/>
    <w:rsid w:val="00EE50EE"/>
    <w:rsid w:val="00EE7173"/>
    <w:rsid w:val="00EE7F2A"/>
    <w:rsid w:val="00EF3505"/>
    <w:rsid w:val="00EF585D"/>
    <w:rsid w:val="00EF60BC"/>
    <w:rsid w:val="00EF753D"/>
    <w:rsid w:val="00EF7FC2"/>
    <w:rsid w:val="00F0198D"/>
    <w:rsid w:val="00F01F44"/>
    <w:rsid w:val="00F0367E"/>
    <w:rsid w:val="00F03B34"/>
    <w:rsid w:val="00F04729"/>
    <w:rsid w:val="00F04B3F"/>
    <w:rsid w:val="00F0515F"/>
    <w:rsid w:val="00F0651D"/>
    <w:rsid w:val="00F0667C"/>
    <w:rsid w:val="00F10F0D"/>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5BF2"/>
    <w:rsid w:val="00F45EF7"/>
    <w:rsid w:val="00F460BE"/>
    <w:rsid w:val="00F46590"/>
    <w:rsid w:val="00F500A7"/>
    <w:rsid w:val="00F5108B"/>
    <w:rsid w:val="00F5119C"/>
    <w:rsid w:val="00F545A4"/>
    <w:rsid w:val="00F55E6B"/>
    <w:rsid w:val="00F56985"/>
    <w:rsid w:val="00F603EE"/>
    <w:rsid w:val="00F6052E"/>
    <w:rsid w:val="00F60A2D"/>
    <w:rsid w:val="00F62179"/>
    <w:rsid w:val="00F625AF"/>
    <w:rsid w:val="00F63698"/>
    <w:rsid w:val="00F63AEE"/>
    <w:rsid w:val="00F63BF2"/>
    <w:rsid w:val="00F661F0"/>
    <w:rsid w:val="00F66B03"/>
    <w:rsid w:val="00F70CE2"/>
    <w:rsid w:val="00F71913"/>
    <w:rsid w:val="00F73AEC"/>
    <w:rsid w:val="00F74C00"/>
    <w:rsid w:val="00F74CF6"/>
    <w:rsid w:val="00F75DDD"/>
    <w:rsid w:val="00F75DF2"/>
    <w:rsid w:val="00F7713A"/>
    <w:rsid w:val="00F77A20"/>
    <w:rsid w:val="00F80081"/>
    <w:rsid w:val="00F801CF"/>
    <w:rsid w:val="00F81122"/>
    <w:rsid w:val="00F8203E"/>
    <w:rsid w:val="00F824DC"/>
    <w:rsid w:val="00F8453A"/>
    <w:rsid w:val="00F84822"/>
    <w:rsid w:val="00F84869"/>
    <w:rsid w:val="00F84BC6"/>
    <w:rsid w:val="00F851EB"/>
    <w:rsid w:val="00F87499"/>
    <w:rsid w:val="00F921F6"/>
    <w:rsid w:val="00F935F5"/>
    <w:rsid w:val="00F93974"/>
    <w:rsid w:val="00F9450A"/>
    <w:rsid w:val="00F946E3"/>
    <w:rsid w:val="00F95AF5"/>
    <w:rsid w:val="00F96283"/>
    <w:rsid w:val="00FA0293"/>
    <w:rsid w:val="00FA0DDC"/>
    <w:rsid w:val="00FA10FE"/>
    <w:rsid w:val="00FA1370"/>
    <w:rsid w:val="00FA1512"/>
    <w:rsid w:val="00FA1530"/>
    <w:rsid w:val="00FA2F7F"/>
    <w:rsid w:val="00FA3C6D"/>
    <w:rsid w:val="00FA76CF"/>
    <w:rsid w:val="00FB174F"/>
    <w:rsid w:val="00FB23F2"/>
    <w:rsid w:val="00FB456B"/>
    <w:rsid w:val="00FB4D77"/>
    <w:rsid w:val="00FB732D"/>
    <w:rsid w:val="00FB74F3"/>
    <w:rsid w:val="00FB75CB"/>
    <w:rsid w:val="00FB7F57"/>
    <w:rsid w:val="00FC34CB"/>
    <w:rsid w:val="00FC4F46"/>
    <w:rsid w:val="00FC619B"/>
    <w:rsid w:val="00FC659F"/>
    <w:rsid w:val="00FC681C"/>
    <w:rsid w:val="00FC6E84"/>
    <w:rsid w:val="00FD05C5"/>
    <w:rsid w:val="00FD1044"/>
    <w:rsid w:val="00FD1E03"/>
    <w:rsid w:val="00FD3143"/>
    <w:rsid w:val="00FD46B7"/>
    <w:rsid w:val="00FD4F8B"/>
    <w:rsid w:val="00FD55C4"/>
    <w:rsid w:val="00FD5BAE"/>
    <w:rsid w:val="00FD6AAE"/>
    <w:rsid w:val="00FD76FA"/>
    <w:rsid w:val="00FE438E"/>
    <w:rsid w:val="00FE4618"/>
    <w:rsid w:val="00FE4C9C"/>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1F27B-E8A3-4724-918E-A5F9BC78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878</Words>
  <Characters>5008</Characters>
  <Application>Microsoft Office Word</Application>
  <DocSecurity>0</DocSecurity>
  <Lines>41</Lines>
  <Paragraphs>11</Paragraphs>
  <ScaleCrop>false</ScaleCrop>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6</cp:revision>
  <dcterms:created xsi:type="dcterms:W3CDTF">2018-08-09T07:43:00Z</dcterms:created>
  <dcterms:modified xsi:type="dcterms:W3CDTF">2018-08-10T01:38:00Z</dcterms:modified>
</cp:coreProperties>
</file>