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A0339" w:rsidRPr="00211154" w:rsidRDefault="00AA0339" w:rsidP="00AA0339">
      <w:pPr>
        <w:tabs>
          <w:tab w:val="center" w:pos="4536"/>
          <w:tab w:val="right" w:pos="8280"/>
          <w:tab w:val="right" w:pos="9781"/>
        </w:tabs>
        <w:ind w:right="-58"/>
        <w:rPr>
          <w:rFonts w:ascii="Arial" w:eastAsia="Arial Unicode MS" w:hAnsi="Arial" w:cs="Arial"/>
          <w:b/>
          <w:bCs/>
          <w:sz w:val="22"/>
          <w:szCs w:val="22"/>
          <w:lang w:eastAsia="zh-CN"/>
        </w:rPr>
      </w:pPr>
      <w:bookmarkStart w:id="0" w:name="_GoBack"/>
      <w:bookmarkEnd w:id="0"/>
      <w:r w:rsidRPr="00211154">
        <w:rPr>
          <w:rFonts w:ascii="Arial" w:eastAsia="Arial Unicode MS" w:hAnsi="Arial" w:cs="Arial"/>
          <w:b/>
          <w:bCs/>
          <w:sz w:val="22"/>
          <w:szCs w:val="22"/>
        </w:rPr>
        <w:t>3GPP TSG RAN WG1 Meeting #</w:t>
      </w:r>
      <w:r w:rsidR="006F0DF2" w:rsidRPr="00211154">
        <w:rPr>
          <w:rFonts w:ascii="Arial" w:eastAsia="Arial Unicode MS" w:hAnsi="Arial" w:cs="Arial"/>
          <w:b/>
          <w:bCs/>
          <w:sz w:val="22"/>
          <w:szCs w:val="22"/>
          <w:lang w:eastAsia="zh-CN"/>
        </w:rPr>
        <w:t>9</w:t>
      </w:r>
      <w:r w:rsidR="008877E0" w:rsidRPr="00211154">
        <w:rPr>
          <w:rFonts w:ascii="Arial" w:eastAsia="Arial Unicode MS" w:hAnsi="Arial" w:cs="Arial"/>
          <w:b/>
          <w:bCs/>
          <w:sz w:val="22"/>
          <w:szCs w:val="22"/>
          <w:lang w:eastAsia="zh-CN"/>
        </w:rPr>
        <w:t>4</w:t>
      </w:r>
      <w:r w:rsidR="00C70235" w:rsidRPr="00211154">
        <w:rPr>
          <w:rFonts w:ascii="Arial" w:eastAsia="Arial Unicode MS" w:hAnsi="Arial" w:cs="Arial"/>
          <w:b/>
          <w:bCs/>
          <w:sz w:val="22"/>
          <w:szCs w:val="22"/>
          <w:lang w:eastAsia="zh-CN"/>
        </w:rPr>
        <w:t xml:space="preserve">     </w:t>
      </w:r>
      <w:r w:rsidR="00D37626" w:rsidRPr="00211154">
        <w:rPr>
          <w:rFonts w:ascii="Arial" w:eastAsia="Arial Unicode MS" w:hAnsi="Arial" w:cs="Arial"/>
          <w:b/>
          <w:bCs/>
          <w:sz w:val="22"/>
          <w:szCs w:val="22"/>
          <w:lang w:eastAsia="zh-CN"/>
        </w:rPr>
        <w:t xml:space="preserve">    </w:t>
      </w:r>
      <w:r w:rsidR="006F0DF2" w:rsidRPr="00211154">
        <w:rPr>
          <w:rFonts w:ascii="Arial" w:eastAsia="Arial Unicode MS" w:hAnsi="Arial" w:cs="Arial"/>
          <w:b/>
          <w:bCs/>
          <w:sz w:val="22"/>
          <w:szCs w:val="22"/>
          <w:lang w:eastAsia="zh-CN"/>
        </w:rPr>
        <w:t xml:space="preserve">        </w:t>
      </w:r>
      <w:r w:rsidRPr="00211154">
        <w:rPr>
          <w:rFonts w:ascii="Arial" w:eastAsia="Arial Unicode MS" w:hAnsi="Arial" w:cs="Arial"/>
          <w:b/>
          <w:bCs/>
          <w:sz w:val="22"/>
          <w:szCs w:val="22"/>
        </w:rPr>
        <w:t xml:space="preserve"> </w:t>
      </w:r>
      <w:r w:rsidR="00685FB0" w:rsidRPr="00211154">
        <w:rPr>
          <w:rFonts w:ascii="Arial" w:eastAsia="Arial Unicode MS" w:hAnsi="Arial" w:cs="Arial"/>
          <w:b/>
          <w:bCs/>
          <w:sz w:val="22"/>
          <w:szCs w:val="22"/>
          <w:lang w:eastAsia="zh-CN"/>
        </w:rPr>
        <w:t xml:space="preserve">                            </w:t>
      </w:r>
      <w:r w:rsidRPr="00211154">
        <w:rPr>
          <w:rFonts w:ascii="Arial" w:eastAsia="Arial Unicode MS" w:hAnsi="Arial" w:cs="Arial"/>
          <w:b/>
          <w:bCs/>
          <w:sz w:val="22"/>
          <w:szCs w:val="22"/>
        </w:rPr>
        <w:t xml:space="preserve">       </w:t>
      </w:r>
      <w:r w:rsidR="00685FB0" w:rsidRPr="00211154">
        <w:rPr>
          <w:rFonts w:ascii="Arial" w:eastAsia="Arial Unicode MS" w:hAnsi="Arial" w:cs="Arial"/>
          <w:b/>
          <w:bCs/>
          <w:sz w:val="22"/>
          <w:szCs w:val="22"/>
          <w:lang w:eastAsia="zh-CN"/>
        </w:rPr>
        <w:t xml:space="preserve">        </w:t>
      </w:r>
      <w:r w:rsidR="00B95BE0" w:rsidRPr="00211154">
        <w:rPr>
          <w:rFonts w:ascii="Arial" w:eastAsia="Arial Unicode MS" w:hAnsi="Arial" w:cs="Arial"/>
          <w:b/>
          <w:bCs/>
          <w:sz w:val="22"/>
          <w:szCs w:val="22"/>
          <w:lang w:eastAsia="zh-CN"/>
        </w:rPr>
        <w:t xml:space="preserve">         </w:t>
      </w:r>
      <w:r w:rsidRPr="00211154">
        <w:rPr>
          <w:rFonts w:ascii="Arial" w:eastAsia="Arial Unicode MS" w:hAnsi="Arial" w:cs="Arial"/>
          <w:b/>
          <w:bCs/>
          <w:sz w:val="22"/>
          <w:szCs w:val="22"/>
        </w:rPr>
        <w:t>R</w:t>
      </w:r>
      <w:r w:rsidR="00267B29" w:rsidRPr="00211154">
        <w:rPr>
          <w:rFonts w:ascii="Arial" w:eastAsia="Arial Unicode MS" w:hAnsi="Arial" w:cs="Arial"/>
          <w:b/>
          <w:bCs/>
          <w:sz w:val="22"/>
          <w:szCs w:val="22"/>
          <w:lang w:eastAsia="zh-CN"/>
        </w:rPr>
        <w:t>1-</w:t>
      </w:r>
      <w:r w:rsidR="00A034C8" w:rsidRPr="00211154">
        <w:rPr>
          <w:rFonts w:ascii="Arial" w:eastAsia="Arial Unicode MS" w:hAnsi="Arial" w:cs="Arial"/>
          <w:b/>
          <w:bCs/>
          <w:sz w:val="22"/>
          <w:szCs w:val="22"/>
          <w:lang w:eastAsia="zh-CN"/>
        </w:rPr>
        <w:t>18</w:t>
      </w:r>
      <w:r w:rsidR="00702F14" w:rsidRPr="00211154">
        <w:rPr>
          <w:rFonts w:ascii="Arial" w:eastAsia="Arial Unicode MS" w:hAnsi="Arial" w:cs="Arial"/>
          <w:b/>
          <w:bCs/>
          <w:sz w:val="22"/>
          <w:szCs w:val="22"/>
          <w:lang w:eastAsia="zh-CN"/>
        </w:rPr>
        <w:t>08405</w:t>
      </w:r>
    </w:p>
    <w:p w:rsidR="008877E0" w:rsidRPr="00211154" w:rsidRDefault="008877E0" w:rsidP="001E51D5">
      <w:pPr>
        <w:pStyle w:val="ad"/>
        <w:spacing w:after="120"/>
        <w:rPr>
          <w:rFonts w:eastAsia="Arial Unicode MS" w:cs="Arial"/>
          <w:bCs/>
          <w:sz w:val="22"/>
          <w:szCs w:val="22"/>
          <w:lang w:eastAsia="zh-CN"/>
        </w:rPr>
      </w:pPr>
      <w:r w:rsidRPr="00211154">
        <w:rPr>
          <w:rFonts w:eastAsia="Arial Unicode MS" w:cs="Arial"/>
          <w:bCs/>
          <w:sz w:val="22"/>
          <w:szCs w:val="22"/>
          <w:lang w:eastAsia="zh-CN"/>
        </w:rPr>
        <w:t>Gothenburg, Sweden, August 20</w:t>
      </w:r>
      <w:r w:rsidRPr="00211154">
        <w:rPr>
          <w:rFonts w:eastAsia="Arial Unicode MS" w:cs="Arial"/>
          <w:bCs/>
          <w:sz w:val="22"/>
          <w:szCs w:val="22"/>
          <w:vertAlign w:val="superscript"/>
          <w:lang w:eastAsia="zh-CN"/>
        </w:rPr>
        <w:t>th</w:t>
      </w:r>
      <w:r w:rsidRPr="00211154">
        <w:rPr>
          <w:rFonts w:eastAsia="Arial Unicode MS" w:cs="Arial"/>
          <w:bCs/>
          <w:sz w:val="22"/>
          <w:szCs w:val="22"/>
          <w:lang w:eastAsia="zh-CN"/>
        </w:rPr>
        <w:t xml:space="preserve"> – 24</w:t>
      </w:r>
      <w:r w:rsidRPr="00211154">
        <w:rPr>
          <w:rFonts w:eastAsia="Arial Unicode MS" w:cs="Arial"/>
          <w:bCs/>
          <w:sz w:val="22"/>
          <w:szCs w:val="22"/>
          <w:vertAlign w:val="superscript"/>
          <w:lang w:eastAsia="zh-CN"/>
        </w:rPr>
        <w:t>th</w:t>
      </w:r>
      <w:r w:rsidRPr="00211154">
        <w:rPr>
          <w:rFonts w:eastAsia="Arial Unicode MS" w:cs="Arial"/>
          <w:bCs/>
          <w:sz w:val="22"/>
          <w:szCs w:val="22"/>
          <w:lang w:eastAsia="zh-CN"/>
        </w:rPr>
        <w:t>, 2018</w:t>
      </w:r>
    </w:p>
    <w:p w:rsidR="001E2E30" w:rsidRPr="00211154" w:rsidRDefault="001E2E30" w:rsidP="00830F4E">
      <w:pPr>
        <w:pStyle w:val="ad"/>
        <w:rPr>
          <w:rFonts w:eastAsia="Arial Unicode MS" w:cs="Arial"/>
          <w:sz w:val="22"/>
          <w:szCs w:val="22"/>
          <w:lang w:eastAsia="zh-CN"/>
        </w:rPr>
      </w:pPr>
    </w:p>
    <w:p w:rsidR="002B3EFE" w:rsidRPr="00211154" w:rsidRDefault="002B3EFE" w:rsidP="002B3EFE">
      <w:pPr>
        <w:pStyle w:val="ad"/>
        <w:tabs>
          <w:tab w:val="clear" w:pos="4536"/>
          <w:tab w:val="left" w:pos="1800"/>
        </w:tabs>
        <w:ind w:left="1800" w:hanging="1800"/>
        <w:rPr>
          <w:rFonts w:eastAsia="Arial Unicode MS" w:cs="Arial"/>
          <w:sz w:val="22"/>
          <w:szCs w:val="22"/>
        </w:rPr>
      </w:pPr>
      <w:r w:rsidRPr="00211154">
        <w:rPr>
          <w:rFonts w:eastAsia="Arial Unicode MS" w:cs="Arial"/>
          <w:sz w:val="22"/>
          <w:szCs w:val="22"/>
        </w:rPr>
        <w:t>Source:</w:t>
      </w:r>
      <w:r w:rsidRPr="00211154">
        <w:rPr>
          <w:rFonts w:eastAsia="Arial Unicode MS" w:cs="Arial"/>
          <w:sz w:val="22"/>
          <w:szCs w:val="22"/>
        </w:rPr>
        <w:tab/>
        <w:t>CATT</w:t>
      </w:r>
    </w:p>
    <w:p w:rsidR="002B3EFE" w:rsidRPr="00211154" w:rsidRDefault="002B3EFE" w:rsidP="002B3EFE">
      <w:pPr>
        <w:pStyle w:val="ad"/>
        <w:tabs>
          <w:tab w:val="clear" w:pos="4536"/>
          <w:tab w:val="left" w:pos="1798"/>
        </w:tabs>
        <w:ind w:left="1800" w:hanging="1800"/>
        <w:rPr>
          <w:rFonts w:eastAsia="Arial Unicode MS" w:cs="Arial"/>
          <w:sz w:val="22"/>
          <w:szCs w:val="22"/>
        </w:rPr>
      </w:pPr>
      <w:r w:rsidRPr="00211154">
        <w:rPr>
          <w:rFonts w:eastAsia="Arial Unicode MS" w:cs="Arial"/>
          <w:sz w:val="22"/>
          <w:szCs w:val="22"/>
        </w:rPr>
        <w:t>Title:</w:t>
      </w:r>
      <w:r w:rsidRPr="00211154">
        <w:rPr>
          <w:rFonts w:eastAsia="Arial Unicode MS" w:cs="Arial"/>
          <w:sz w:val="22"/>
          <w:szCs w:val="22"/>
        </w:rPr>
        <w:tab/>
      </w:r>
      <w:r w:rsidR="00FE31BB" w:rsidRPr="00211154">
        <w:rPr>
          <w:rFonts w:eastAsia="Arial Unicode MS" w:cs="Arial"/>
          <w:sz w:val="22"/>
          <w:szCs w:val="22"/>
        </w:rPr>
        <w:t>On NR Uu control LTE sidelink in NR V2X</w:t>
      </w:r>
    </w:p>
    <w:p w:rsidR="002B3EFE" w:rsidRPr="00211154" w:rsidRDefault="002B3EFE" w:rsidP="00E67793">
      <w:pPr>
        <w:pStyle w:val="ad"/>
        <w:tabs>
          <w:tab w:val="clear" w:pos="4536"/>
          <w:tab w:val="left" w:pos="1910"/>
        </w:tabs>
        <w:ind w:left="1800" w:hanging="1800"/>
        <w:rPr>
          <w:rFonts w:eastAsia="Arial Unicode MS" w:cs="Arial"/>
          <w:sz w:val="22"/>
          <w:szCs w:val="22"/>
          <w:lang w:eastAsia="zh-CN"/>
        </w:rPr>
      </w:pPr>
      <w:r w:rsidRPr="00211154">
        <w:rPr>
          <w:rFonts w:eastAsia="Arial Unicode MS" w:cs="Arial"/>
          <w:sz w:val="22"/>
          <w:szCs w:val="22"/>
        </w:rPr>
        <w:t>Agenda Item:</w:t>
      </w:r>
      <w:r w:rsidRPr="00211154">
        <w:rPr>
          <w:rFonts w:eastAsia="Arial Unicode MS" w:cs="Arial"/>
          <w:sz w:val="22"/>
          <w:szCs w:val="22"/>
        </w:rPr>
        <w:tab/>
      </w:r>
      <w:r w:rsidR="008877E0" w:rsidRPr="00211154">
        <w:rPr>
          <w:rFonts w:eastAsia="Arial Unicode MS" w:cs="Arial"/>
          <w:sz w:val="22"/>
          <w:szCs w:val="22"/>
          <w:lang w:eastAsia="zh-CN"/>
        </w:rPr>
        <w:t>7.2.4.</w:t>
      </w:r>
      <w:r w:rsidR="00FE31BB" w:rsidRPr="00211154">
        <w:rPr>
          <w:rFonts w:eastAsia="Arial Unicode MS" w:cs="Arial"/>
          <w:sz w:val="22"/>
          <w:szCs w:val="22"/>
          <w:lang w:eastAsia="zh-CN"/>
        </w:rPr>
        <w:t>3.2</w:t>
      </w:r>
    </w:p>
    <w:p w:rsidR="002B3EFE" w:rsidRPr="00211154" w:rsidRDefault="002B3EFE" w:rsidP="002B3EFE">
      <w:pPr>
        <w:pStyle w:val="ad"/>
        <w:tabs>
          <w:tab w:val="clear" w:pos="4536"/>
          <w:tab w:val="left" w:pos="1800"/>
        </w:tabs>
        <w:ind w:left="1800" w:hanging="1800"/>
        <w:rPr>
          <w:rFonts w:eastAsia="Arial Unicode MS" w:cs="Arial"/>
          <w:sz w:val="22"/>
          <w:szCs w:val="22"/>
        </w:rPr>
      </w:pPr>
      <w:r w:rsidRPr="00211154">
        <w:rPr>
          <w:rFonts w:eastAsia="Arial Unicode MS" w:cs="Arial"/>
          <w:sz w:val="22"/>
          <w:szCs w:val="22"/>
        </w:rPr>
        <w:t>Document for:</w:t>
      </w:r>
      <w:r w:rsidRPr="00211154">
        <w:rPr>
          <w:rFonts w:eastAsia="Arial Unicode MS" w:cs="Arial"/>
          <w:sz w:val="22"/>
          <w:szCs w:val="22"/>
        </w:rPr>
        <w:tab/>
        <w:t>Discussion and Decision</w:t>
      </w:r>
    </w:p>
    <w:p w:rsidR="00830F4E" w:rsidRPr="0003648C" w:rsidRDefault="00830F4E" w:rsidP="00830F4E">
      <w:pPr>
        <w:pBdr>
          <w:bottom w:val="single" w:sz="4" w:space="1" w:color="auto"/>
        </w:pBdr>
        <w:tabs>
          <w:tab w:val="left" w:pos="2552"/>
        </w:tabs>
      </w:pPr>
    </w:p>
    <w:p w:rsidR="00ED5EF6" w:rsidRPr="003C4BDF" w:rsidRDefault="00830F4E" w:rsidP="00DE46B9">
      <w:pPr>
        <w:pStyle w:val="1"/>
        <w:rPr>
          <w:rFonts w:cs="Arial"/>
        </w:rPr>
      </w:pPr>
      <w:r w:rsidRPr="003C4BDF">
        <w:rPr>
          <w:rFonts w:cs="Arial"/>
        </w:rPr>
        <w:t>Introduction</w:t>
      </w:r>
    </w:p>
    <w:p w:rsidR="00F613CA" w:rsidRDefault="00F613CA" w:rsidP="00F613CA">
      <w:pPr>
        <w:rPr>
          <w:rFonts w:eastAsiaTheme="minorEastAsia"/>
          <w:lang w:eastAsia="zh-CN"/>
        </w:rPr>
      </w:pPr>
      <w:r w:rsidRPr="0003648C">
        <w:rPr>
          <w:rFonts w:eastAsiaTheme="minorEastAsia"/>
          <w:lang w:eastAsia="zh-CN"/>
        </w:rPr>
        <w:t>In RAN</w:t>
      </w:r>
      <w:r w:rsidRPr="0003648C">
        <w:rPr>
          <w:rFonts w:eastAsiaTheme="minorEastAsia" w:hint="eastAsia"/>
          <w:lang w:eastAsia="zh-CN"/>
        </w:rPr>
        <w:t xml:space="preserve"> #</w:t>
      </w:r>
      <w:r>
        <w:rPr>
          <w:rFonts w:eastAsiaTheme="minorEastAsia" w:hint="eastAsia"/>
          <w:lang w:eastAsia="zh-CN"/>
        </w:rPr>
        <w:t>80</w:t>
      </w:r>
      <w:r w:rsidRPr="0003648C">
        <w:rPr>
          <w:rFonts w:eastAsiaTheme="minorEastAsia"/>
          <w:lang w:eastAsia="zh-CN"/>
        </w:rPr>
        <w:t xml:space="preserve"> meeting [</w:t>
      </w:r>
      <w:r w:rsidRPr="0003648C">
        <w:rPr>
          <w:rFonts w:eastAsiaTheme="minorEastAsia" w:hint="eastAsia"/>
          <w:lang w:eastAsia="zh-CN"/>
        </w:rPr>
        <w:t>1</w:t>
      </w:r>
      <w:r w:rsidRPr="0003648C">
        <w:rPr>
          <w:rFonts w:eastAsiaTheme="minorEastAsia"/>
          <w:lang w:eastAsia="zh-CN"/>
        </w:rPr>
        <w:t xml:space="preserve">], </w:t>
      </w:r>
      <w:r w:rsidRPr="0003648C">
        <w:rPr>
          <w:rFonts w:eastAsiaTheme="minorEastAsia" w:hint="eastAsia"/>
          <w:lang w:eastAsia="zh-CN"/>
        </w:rPr>
        <w:t>t</w:t>
      </w:r>
      <w:r w:rsidRPr="0003648C">
        <w:rPr>
          <w:rFonts w:eastAsiaTheme="minorEastAsia"/>
          <w:lang w:eastAsia="zh-CN"/>
        </w:rPr>
        <w:t xml:space="preserve">he </w:t>
      </w:r>
      <w:r w:rsidR="004F20F9">
        <w:rPr>
          <w:rFonts w:eastAsiaTheme="minorEastAsia" w:hint="eastAsia"/>
          <w:lang w:eastAsia="zh-CN"/>
        </w:rPr>
        <w:t>NR V2X study item</w:t>
      </w:r>
      <w:r w:rsidR="004F20F9" w:rsidRPr="0003648C">
        <w:rPr>
          <w:rFonts w:eastAsiaTheme="minorEastAsia" w:hint="eastAsia"/>
          <w:lang w:eastAsia="zh-CN"/>
        </w:rPr>
        <w:t xml:space="preserve"> </w:t>
      </w:r>
      <w:r w:rsidR="004F20F9">
        <w:rPr>
          <w:rFonts w:eastAsiaTheme="minorEastAsia" w:hint="eastAsia"/>
          <w:lang w:eastAsia="zh-CN"/>
        </w:rPr>
        <w:t xml:space="preserve">includes the </w:t>
      </w:r>
      <w:r w:rsidRPr="0003648C">
        <w:rPr>
          <w:rFonts w:eastAsiaTheme="minorEastAsia" w:hint="eastAsia"/>
          <w:lang w:eastAsia="zh-CN"/>
        </w:rPr>
        <w:t>following</w:t>
      </w:r>
      <w:r w:rsidRPr="0003648C">
        <w:rPr>
          <w:rFonts w:eastAsiaTheme="minorEastAsia"/>
          <w:lang w:eastAsia="zh-CN"/>
        </w:rPr>
        <w:t xml:space="preserve"> objective</w:t>
      </w:r>
      <w:r w:rsidR="00785352">
        <w:rPr>
          <w:rFonts w:eastAsiaTheme="minorEastAsia" w:hint="eastAsia"/>
          <w:lang w:eastAsia="zh-CN"/>
        </w:rPr>
        <w:t>:</w:t>
      </w:r>
    </w:p>
    <w:p w:rsidR="004F20F9" w:rsidRDefault="004F20F9" w:rsidP="00F613CA">
      <w:pPr>
        <w:rPr>
          <w:rFonts w:eastAsiaTheme="minorEastAsia"/>
          <w:lang w:eastAsia="zh-CN"/>
        </w:rPr>
      </w:pPr>
    </w:p>
    <w:tbl>
      <w:tblPr>
        <w:tblStyle w:val="af3"/>
        <w:tblW w:w="0" w:type="auto"/>
        <w:tblLook w:val="04A0" w:firstRow="1" w:lastRow="0" w:firstColumn="1" w:lastColumn="0" w:noHBand="0" w:noVBand="1"/>
      </w:tblPr>
      <w:tblGrid>
        <w:gridCol w:w="9288"/>
      </w:tblGrid>
      <w:tr w:rsidR="00785352" w:rsidTr="00785352">
        <w:tc>
          <w:tcPr>
            <w:tcW w:w="9288" w:type="dxa"/>
          </w:tcPr>
          <w:p w:rsidR="005A3DED" w:rsidRPr="00F67EDB" w:rsidRDefault="005A3DED" w:rsidP="005A3DED">
            <w:pPr>
              <w:rPr>
                <w:lang w:eastAsia="zh-CN"/>
              </w:rPr>
            </w:pPr>
            <w:r w:rsidRPr="00F67EDB">
              <w:rPr>
                <w:b/>
                <w:bCs/>
                <w:lang w:eastAsia="zh-CN"/>
              </w:rPr>
              <w:t>3: Uu-based sidelink resource allocation/configuration (LTE V2X Mode3-like and Mode4-like) [RAN1, RAN2]:</w:t>
            </w:r>
          </w:p>
          <w:p w:rsidR="005A3DED" w:rsidRPr="00AC057D" w:rsidRDefault="005A3DED" w:rsidP="005A3DED">
            <w:pPr>
              <w:pStyle w:val="af2"/>
              <w:numPr>
                <w:ilvl w:val="0"/>
                <w:numId w:val="23"/>
              </w:numPr>
              <w:ind w:firstLineChars="0"/>
              <w:rPr>
                <w:rFonts w:ascii="Times New Roman" w:hAnsi="Times New Roman"/>
                <w:sz w:val="20"/>
                <w:szCs w:val="20"/>
              </w:rPr>
            </w:pPr>
            <w:r w:rsidRPr="00AC057D">
              <w:rPr>
                <w:rFonts w:ascii="Times New Roman" w:hAnsi="Times New Roman"/>
                <w:sz w:val="20"/>
                <w:szCs w:val="20"/>
              </w:rPr>
              <w:t xml:space="preserve">Identify necessary enhancements of LTE Uu and NR Uu to control NR sidelink from the cellular network </w:t>
            </w:r>
          </w:p>
          <w:p w:rsidR="005A3DED" w:rsidRPr="001C4EBD" w:rsidRDefault="005A3DED" w:rsidP="005A3DED">
            <w:pPr>
              <w:pStyle w:val="af2"/>
              <w:numPr>
                <w:ilvl w:val="0"/>
                <w:numId w:val="23"/>
              </w:numPr>
              <w:ind w:firstLineChars="0"/>
              <w:rPr>
                <w:rFonts w:ascii="Times New Roman" w:hAnsi="Times New Roman"/>
                <w:sz w:val="20"/>
                <w:szCs w:val="20"/>
              </w:rPr>
            </w:pPr>
            <w:r w:rsidRPr="001C4EBD">
              <w:rPr>
                <w:rFonts w:ascii="Times New Roman" w:hAnsi="Times New Roman"/>
                <w:sz w:val="20"/>
                <w:szCs w:val="20"/>
              </w:rPr>
              <w:t xml:space="preserve">Identify necessary enhancements of NR Uu to control LTE sidelink from the cellular network </w:t>
            </w:r>
          </w:p>
          <w:p w:rsidR="00785352" w:rsidRPr="00F67EDB" w:rsidRDefault="00785352" w:rsidP="00402D2C">
            <w:pPr>
              <w:ind w:left="720"/>
              <w:contextualSpacing/>
              <w:jc w:val="both"/>
              <w:rPr>
                <w:rFonts w:eastAsiaTheme="minorEastAsia"/>
                <w:szCs w:val="28"/>
                <w:lang w:eastAsia="zh-CN"/>
              </w:rPr>
            </w:pPr>
          </w:p>
        </w:tc>
      </w:tr>
    </w:tbl>
    <w:p w:rsidR="005A3DED" w:rsidRDefault="008A2D18" w:rsidP="007D6D28">
      <w:pPr>
        <w:spacing w:beforeLines="50" w:before="120" w:afterLines="50" w:after="120"/>
        <w:rPr>
          <w:rFonts w:eastAsiaTheme="minorEastAsia"/>
          <w:kern w:val="2"/>
          <w:lang w:eastAsia="zh-CN"/>
        </w:rPr>
      </w:pPr>
      <w:r w:rsidRPr="0003648C">
        <w:rPr>
          <w:rFonts w:eastAsiaTheme="minorEastAsia" w:hint="eastAsia"/>
          <w:kern w:val="2"/>
          <w:lang w:eastAsia="zh-CN"/>
        </w:rPr>
        <w:t xml:space="preserve">In this contribution, we will discuss the </w:t>
      </w:r>
      <w:r w:rsidR="004F20F9">
        <w:rPr>
          <w:rFonts w:eastAsiaTheme="minorEastAsia"/>
          <w:kern w:val="2"/>
          <w:lang w:eastAsia="zh-CN"/>
        </w:rPr>
        <w:t>scena</w:t>
      </w:r>
      <w:r w:rsidR="004F20F9">
        <w:rPr>
          <w:rFonts w:eastAsiaTheme="minorEastAsia" w:hint="eastAsia"/>
          <w:kern w:val="2"/>
          <w:lang w:eastAsia="zh-CN"/>
        </w:rPr>
        <w:t>ri</w:t>
      </w:r>
      <w:r w:rsidR="005A3DED" w:rsidRPr="005A3DED">
        <w:rPr>
          <w:rFonts w:eastAsiaTheme="minorEastAsia"/>
          <w:kern w:val="2"/>
          <w:lang w:eastAsia="zh-CN"/>
        </w:rPr>
        <w:t>o</w:t>
      </w:r>
      <w:r w:rsidR="004F20F9">
        <w:rPr>
          <w:rFonts w:eastAsiaTheme="minorEastAsia" w:hint="eastAsia"/>
          <w:kern w:val="2"/>
          <w:lang w:eastAsia="zh-CN"/>
        </w:rPr>
        <w:t>s</w:t>
      </w:r>
      <w:r w:rsidR="007731FB">
        <w:rPr>
          <w:rFonts w:eastAsiaTheme="minorEastAsia" w:hint="eastAsia"/>
          <w:kern w:val="2"/>
          <w:lang w:eastAsia="zh-CN"/>
        </w:rPr>
        <w:t xml:space="preserve">, </w:t>
      </w:r>
      <w:r w:rsidR="007731FB">
        <w:rPr>
          <w:rFonts w:eastAsiaTheme="minorEastAsia"/>
          <w:kern w:val="2"/>
          <w:lang w:eastAsia="zh-CN"/>
        </w:rPr>
        <w:t>necessity</w:t>
      </w:r>
      <w:r w:rsidR="007731FB">
        <w:rPr>
          <w:rFonts w:eastAsiaTheme="minorEastAsia" w:hint="eastAsia"/>
          <w:kern w:val="2"/>
          <w:lang w:eastAsia="zh-CN"/>
        </w:rPr>
        <w:t xml:space="preserve"> </w:t>
      </w:r>
      <w:r w:rsidR="005A3DED" w:rsidRPr="005A3DED">
        <w:rPr>
          <w:rFonts w:eastAsiaTheme="minorEastAsia"/>
          <w:kern w:val="2"/>
          <w:lang w:eastAsia="zh-CN"/>
        </w:rPr>
        <w:t xml:space="preserve">and potential issues </w:t>
      </w:r>
      <w:r w:rsidR="0038258E">
        <w:rPr>
          <w:rFonts w:eastAsiaTheme="minorEastAsia" w:hint="eastAsia"/>
          <w:kern w:val="2"/>
          <w:lang w:eastAsia="zh-CN"/>
        </w:rPr>
        <w:t xml:space="preserve">of </w:t>
      </w:r>
      <w:r w:rsidR="005A3DED" w:rsidRPr="005A3DED">
        <w:rPr>
          <w:rFonts w:eastAsiaTheme="minorEastAsia"/>
          <w:kern w:val="2"/>
          <w:lang w:eastAsia="zh-CN"/>
        </w:rPr>
        <w:t>NR Uu control LTE sidelink</w:t>
      </w:r>
      <w:r w:rsidR="004F20F9">
        <w:rPr>
          <w:rFonts w:eastAsiaTheme="minorEastAsia" w:hint="eastAsia"/>
          <w:kern w:val="2"/>
          <w:lang w:eastAsia="zh-CN"/>
        </w:rPr>
        <w:t xml:space="preserve"> in NR V2X</w:t>
      </w:r>
      <w:r w:rsidR="005A3DED" w:rsidRPr="005A3DED">
        <w:rPr>
          <w:rFonts w:eastAsiaTheme="minorEastAsia"/>
          <w:kern w:val="2"/>
          <w:lang w:eastAsia="zh-CN"/>
        </w:rPr>
        <w:t>.</w:t>
      </w:r>
    </w:p>
    <w:p w:rsidR="00921B15" w:rsidRPr="003C4BDF" w:rsidRDefault="000615D2" w:rsidP="001276D2">
      <w:pPr>
        <w:pStyle w:val="1"/>
        <w:tabs>
          <w:tab w:val="num" w:pos="0"/>
        </w:tabs>
        <w:rPr>
          <w:rFonts w:cs="Arial"/>
        </w:rPr>
      </w:pPr>
      <w:r w:rsidRPr="003C4BDF">
        <w:rPr>
          <w:rFonts w:cs="Arial"/>
        </w:rPr>
        <w:t>Discussion</w:t>
      </w:r>
    </w:p>
    <w:p w:rsidR="0052367E" w:rsidRDefault="0052367E" w:rsidP="00CD372D">
      <w:pPr>
        <w:spacing w:beforeLines="50" w:before="120" w:afterLines="50" w:after="120"/>
        <w:jc w:val="both"/>
        <w:rPr>
          <w:rFonts w:eastAsiaTheme="minorEastAsia"/>
          <w:bCs/>
          <w:lang w:eastAsia="zh-CN"/>
        </w:rPr>
      </w:pPr>
      <w:r>
        <w:rPr>
          <w:rFonts w:eastAsiaTheme="minorEastAsia" w:hint="eastAsia"/>
          <w:bCs/>
          <w:lang w:eastAsia="zh-CN"/>
        </w:rPr>
        <w:t xml:space="preserve">In order to study on NR Uu control LTE sidelink, </w:t>
      </w:r>
      <w:r w:rsidR="00C57C11">
        <w:rPr>
          <w:rFonts w:eastAsiaTheme="minorEastAsia" w:hint="eastAsia"/>
          <w:bCs/>
          <w:lang w:eastAsia="zh-CN"/>
        </w:rPr>
        <w:t xml:space="preserve">the scenarios that need to be studied shall be clarified first. The necessity and the gain brought by NR Uu </w:t>
      </w:r>
      <w:r w:rsidR="008F30AC">
        <w:rPr>
          <w:rFonts w:eastAsiaTheme="minorEastAsia"/>
          <w:bCs/>
          <w:lang w:eastAsia="zh-CN"/>
        </w:rPr>
        <w:t xml:space="preserve">to </w:t>
      </w:r>
      <w:r w:rsidR="00C57C11">
        <w:rPr>
          <w:rFonts w:eastAsiaTheme="minorEastAsia" w:hint="eastAsia"/>
          <w:bCs/>
          <w:lang w:eastAsia="zh-CN"/>
        </w:rPr>
        <w:t>control LTE sidelink shall be analyzed</w:t>
      </w:r>
      <w:r w:rsidR="008C180C">
        <w:rPr>
          <w:rFonts w:eastAsiaTheme="minorEastAsia"/>
          <w:bCs/>
          <w:lang w:eastAsia="zh-CN"/>
        </w:rPr>
        <w:t>.</w:t>
      </w:r>
      <w:r w:rsidR="008C180C">
        <w:rPr>
          <w:rFonts w:eastAsiaTheme="minorEastAsia" w:hint="eastAsia"/>
          <w:bCs/>
          <w:lang w:eastAsia="zh-CN"/>
        </w:rPr>
        <w:t xml:space="preserve"> </w:t>
      </w:r>
      <w:r w:rsidR="008F30AC">
        <w:rPr>
          <w:rFonts w:eastAsiaTheme="minorEastAsia"/>
          <w:bCs/>
          <w:lang w:eastAsia="zh-CN"/>
        </w:rPr>
        <w:t>T</w:t>
      </w:r>
      <w:r w:rsidR="00C57C11">
        <w:rPr>
          <w:rFonts w:eastAsiaTheme="minorEastAsia" w:hint="eastAsia"/>
          <w:bCs/>
          <w:lang w:eastAsia="zh-CN"/>
        </w:rPr>
        <w:t xml:space="preserve">he </w:t>
      </w:r>
      <w:r w:rsidR="008F30AC">
        <w:rPr>
          <w:rFonts w:eastAsiaTheme="minorEastAsia"/>
          <w:bCs/>
          <w:lang w:eastAsia="zh-CN"/>
        </w:rPr>
        <w:t xml:space="preserve">potential </w:t>
      </w:r>
      <w:r w:rsidR="00C57C11">
        <w:rPr>
          <w:rFonts w:eastAsiaTheme="minorEastAsia" w:hint="eastAsia"/>
          <w:bCs/>
          <w:lang w:eastAsia="zh-CN"/>
        </w:rPr>
        <w:t>issues</w:t>
      </w:r>
      <w:r w:rsidR="008F30AC">
        <w:rPr>
          <w:rFonts w:eastAsiaTheme="minorEastAsia"/>
          <w:bCs/>
          <w:lang w:eastAsia="zh-CN"/>
        </w:rPr>
        <w:t xml:space="preserve"> would be analyzed</w:t>
      </w:r>
      <w:r w:rsidR="00C57C11">
        <w:rPr>
          <w:rFonts w:eastAsiaTheme="minorEastAsia" w:hint="eastAsia"/>
          <w:bCs/>
          <w:lang w:eastAsia="zh-CN"/>
        </w:rPr>
        <w:t xml:space="preserve"> and possible enhancements will be proposed for further study.</w:t>
      </w:r>
    </w:p>
    <w:p w:rsidR="000615D2" w:rsidRPr="000615D2" w:rsidRDefault="000615D2" w:rsidP="00CD372D">
      <w:pPr>
        <w:pStyle w:val="1"/>
        <w:numPr>
          <w:ilvl w:val="0"/>
          <w:numId w:val="0"/>
        </w:numPr>
        <w:spacing w:before="120"/>
        <w:rPr>
          <w:rFonts w:ascii="Times New Roman" w:hAnsi="Times New Roman"/>
          <w:sz w:val="24"/>
          <w:szCs w:val="24"/>
        </w:rPr>
      </w:pPr>
      <w:r w:rsidRPr="000615D2">
        <w:rPr>
          <w:rFonts w:ascii="Times New Roman" w:hAnsi="Times New Roman"/>
          <w:sz w:val="24"/>
          <w:szCs w:val="24"/>
        </w:rPr>
        <w:t>2.1</w:t>
      </w:r>
      <w:r>
        <w:rPr>
          <w:rFonts w:ascii="Times New Roman" w:hAnsi="Times New Roman" w:hint="eastAsia"/>
          <w:sz w:val="24"/>
          <w:szCs w:val="24"/>
        </w:rPr>
        <w:t xml:space="preserve"> </w:t>
      </w:r>
      <w:r w:rsidRPr="000615D2">
        <w:rPr>
          <w:rFonts w:ascii="Times New Roman" w:hAnsi="Times New Roman"/>
          <w:sz w:val="24"/>
          <w:szCs w:val="24"/>
        </w:rPr>
        <w:t xml:space="preserve"> </w:t>
      </w:r>
      <w:r>
        <w:rPr>
          <w:rFonts w:ascii="Times New Roman" w:hAnsi="Times New Roman" w:hint="eastAsia"/>
          <w:sz w:val="24"/>
          <w:szCs w:val="24"/>
        </w:rPr>
        <w:t xml:space="preserve"> Scenarios of NR Uu control LTE sidelink in V2X</w:t>
      </w:r>
    </w:p>
    <w:p w:rsidR="00AC057D" w:rsidRDefault="00C667AC" w:rsidP="00906B22">
      <w:pPr>
        <w:spacing w:beforeLines="50" w:before="120" w:afterLines="50" w:after="120"/>
        <w:jc w:val="both"/>
        <w:rPr>
          <w:rFonts w:eastAsiaTheme="minorEastAsia"/>
          <w:bCs/>
          <w:lang w:eastAsia="zh-CN"/>
        </w:rPr>
      </w:pPr>
      <w:r>
        <w:rPr>
          <w:rFonts w:eastAsiaTheme="minorEastAsia" w:hint="eastAsia"/>
          <w:lang w:eastAsia="zh-CN"/>
        </w:rPr>
        <w:t xml:space="preserve">According to </w:t>
      </w:r>
      <w:r>
        <w:rPr>
          <w:rFonts w:eastAsiaTheme="minorEastAsia" w:hint="eastAsia"/>
          <w:bCs/>
          <w:lang w:eastAsia="zh-CN"/>
        </w:rPr>
        <w:t>the description of the SID [1]</w:t>
      </w:r>
      <w:r w:rsidR="00AC057D">
        <w:rPr>
          <w:rFonts w:eastAsiaTheme="minorEastAsia" w:hint="eastAsia"/>
          <w:bCs/>
          <w:lang w:eastAsia="zh-CN"/>
        </w:rPr>
        <w:t xml:space="preserve"> and another contribution </w:t>
      </w:r>
      <w:r w:rsidR="00B434FA">
        <w:rPr>
          <w:rFonts w:eastAsiaTheme="minorEastAsia" w:hint="eastAsia"/>
          <w:bCs/>
          <w:lang w:eastAsia="zh-CN"/>
        </w:rPr>
        <w:t>in [2]</w:t>
      </w:r>
      <w:r w:rsidR="00BA44E8">
        <w:rPr>
          <w:rFonts w:eastAsiaTheme="minorEastAsia" w:hint="eastAsia"/>
          <w:bCs/>
          <w:lang w:eastAsia="zh-CN"/>
        </w:rPr>
        <w:t xml:space="preserve">, the potential </w:t>
      </w:r>
      <w:r w:rsidR="00B236F2">
        <w:rPr>
          <w:rFonts w:eastAsiaTheme="minorEastAsia" w:hint="eastAsia"/>
          <w:bCs/>
          <w:lang w:eastAsia="zh-CN"/>
        </w:rPr>
        <w:t>V2X type</w:t>
      </w:r>
      <w:r w:rsidR="00E14EB7">
        <w:rPr>
          <w:rFonts w:eastAsiaTheme="minorEastAsia" w:hint="eastAsia"/>
          <w:bCs/>
          <w:lang w:eastAsia="zh-CN"/>
        </w:rPr>
        <w:t>s are described in table 1.</w:t>
      </w:r>
      <w:r w:rsidR="00DB7F29">
        <w:rPr>
          <w:rFonts w:eastAsiaTheme="minorEastAsia" w:hint="eastAsia"/>
          <w:bCs/>
          <w:lang w:eastAsia="zh-CN"/>
        </w:rPr>
        <w:t xml:space="preserve"> </w:t>
      </w:r>
      <w:r w:rsidR="00DB7F29">
        <w:rPr>
          <w:rFonts w:eastAsiaTheme="minorEastAsia"/>
          <w:bCs/>
          <w:lang w:eastAsia="zh-CN"/>
        </w:rPr>
        <w:t>W</w:t>
      </w:r>
      <w:r w:rsidR="00DB7F29">
        <w:rPr>
          <w:rFonts w:eastAsiaTheme="minorEastAsia" w:hint="eastAsia"/>
          <w:bCs/>
          <w:lang w:eastAsia="zh-CN"/>
        </w:rPr>
        <w:t>hen NR cellular network control</w:t>
      </w:r>
      <w:r w:rsidR="00616203">
        <w:rPr>
          <w:rFonts w:eastAsiaTheme="minorEastAsia" w:hint="eastAsia"/>
          <w:bCs/>
          <w:lang w:eastAsia="zh-CN"/>
        </w:rPr>
        <w:t>s LTE sidelink through Uu, UE type 2 and 4 are considered in this contribution.</w:t>
      </w:r>
    </w:p>
    <w:p w:rsidR="00E14EB7" w:rsidRPr="009C5C04" w:rsidRDefault="00E14EB7" w:rsidP="00E14EB7">
      <w:pPr>
        <w:pStyle w:val="a0"/>
        <w:jc w:val="center"/>
        <w:rPr>
          <w:rFonts w:eastAsiaTheme="minorEastAsia"/>
          <w:b/>
          <w:lang w:eastAsia="zh-CN"/>
        </w:rPr>
      </w:pPr>
      <w:r w:rsidRPr="009C5C04">
        <w:rPr>
          <w:rFonts w:eastAsiaTheme="minorEastAsia"/>
          <w:b/>
          <w:lang w:eastAsia="zh-CN"/>
        </w:rPr>
        <w:t>Table 1: Potential V2X UE types</w:t>
      </w:r>
    </w:p>
    <w:tbl>
      <w:tblPr>
        <w:tblStyle w:val="af3"/>
        <w:tblW w:w="0" w:type="auto"/>
        <w:jc w:val="center"/>
        <w:tblLook w:val="04A0" w:firstRow="1" w:lastRow="0" w:firstColumn="1" w:lastColumn="0" w:noHBand="0" w:noVBand="1"/>
      </w:tblPr>
      <w:tblGrid>
        <w:gridCol w:w="1106"/>
        <w:gridCol w:w="641"/>
        <w:gridCol w:w="741"/>
        <w:gridCol w:w="641"/>
        <w:gridCol w:w="741"/>
      </w:tblGrid>
      <w:tr w:rsidR="00E14EB7" w:rsidTr="00455520">
        <w:trPr>
          <w:jc w:val="center"/>
        </w:trPr>
        <w:tc>
          <w:tcPr>
            <w:tcW w:w="1106" w:type="dxa"/>
            <w:vMerge w:val="restart"/>
          </w:tcPr>
          <w:p w:rsidR="00E14EB7" w:rsidRDefault="00E14EB7" w:rsidP="00906B22">
            <w:pPr>
              <w:spacing w:beforeLines="50" w:before="120"/>
              <w:jc w:val="center"/>
            </w:pPr>
          </w:p>
          <w:p w:rsidR="00E14EB7" w:rsidRDefault="00E14EB7" w:rsidP="00A847C4">
            <w:pPr>
              <w:spacing w:beforeLines="50" w:before="120"/>
              <w:jc w:val="center"/>
            </w:pPr>
            <w:r>
              <w:rPr>
                <w:rFonts w:hint="eastAsia"/>
              </w:rPr>
              <w:t>UE</w:t>
            </w:r>
          </w:p>
        </w:tc>
        <w:tc>
          <w:tcPr>
            <w:tcW w:w="1382" w:type="dxa"/>
            <w:gridSpan w:val="2"/>
          </w:tcPr>
          <w:p w:rsidR="00E14EB7" w:rsidRDefault="00E14EB7" w:rsidP="007D6D28">
            <w:pPr>
              <w:spacing w:beforeLines="50" w:before="120"/>
              <w:jc w:val="center"/>
            </w:pPr>
            <w:r>
              <w:rPr>
                <w:rFonts w:hint="eastAsia"/>
              </w:rPr>
              <w:t>LTE</w:t>
            </w:r>
          </w:p>
        </w:tc>
        <w:tc>
          <w:tcPr>
            <w:tcW w:w="1382" w:type="dxa"/>
            <w:gridSpan w:val="2"/>
          </w:tcPr>
          <w:p w:rsidR="00E14EB7" w:rsidRDefault="00E14EB7" w:rsidP="007D6D28">
            <w:pPr>
              <w:spacing w:beforeLines="50" w:before="120"/>
              <w:jc w:val="center"/>
            </w:pPr>
            <w:r>
              <w:rPr>
                <w:rFonts w:hint="eastAsia"/>
              </w:rPr>
              <w:t>NR</w:t>
            </w:r>
          </w:p>
        </w:tc>
      </w:tr>
      <w:tr w:rsidR="00E14EB7" w:rsidTr="00455520">
        <w:trPr>
          <w:jc w:val="center"/>
        </w:trPr>
        <w:tc>
          <w:tcPr>
            <w:tcW w:w="1106" w:type="dxa"/>
            <w:vMerge/>
          </w:tcPr>
          <w:p w:rsidR="00E14EB7" w:rsidRDefault="00E14EB7" w:rsidP="007D6D28">
            <w:pPr>
              <w:spacing w:beforeLines="50" w:before="120"/>
              <w:jc w:val="center"/>
            </w:pPr>
          </w:p>
        </w:tc>
        <w:tc>
          <w:tcPr>
            <w:tcW w:w="641" w:type="dxa"/>
          </w:tcPr>
          <w:p w:rsidR="00E14EB7" w:rsidRDefault="00E14EB7" w:rsidP="007D6D28">
            <w:pPr>
              <w:spacing w:beforeLines="50" w:before="120"/>
              <w:jc w:val="center"/>
            </w:pPr>
            <w:r>
              <w:rPr>
                <w:rFonts w:hint="eastAsia"/>
              </w:rPr>
              <w:t>Uu</w:t>
            </w:r>
          </w:p>
        </w:tc>
        <w:tc>
          <w:tcPr>
            <w:tcW w:w="741" w:type="dxa"/>
          </w:tcPr>
          <w:p w:rsidR="00E14EB7" w:rsidRDefault="00E14EB7" w:rsidP="007D6D28">
            <w:pPr>
              <w:spacing w:beforeLines="50" w:before="120"/>
              <w:jc w:val="center"/>
            </w:pPr>
            <w:r>
              <w:rPr>
                <w:rFonts w:hint="eastAsia"/>
              </w:rPr>
              <w:t>PC5</w:t>
            </w:r>
          </w:p>
        </w:tc>
        <w:tc>
          <w:tcPr>
            <w:tcW w:w="641" w:type="dxa"/>
          </w:tcPr>
          <w:p w:rsidR="00E14EB7" w:rsidRDefault="00E14EB7" w:rsidP="007D6D28">
            <w:pPr>
              <w:spacing w:beforeLines="50" w:before="120"/>
              <w:jc w:val="center"/>
            </w:pPr>
            <w:r>
              <w:rPr>
                <w:rFonts w:hint="eastAsia"/>
              </w:rPr>
              <w:t>Uu</w:t>
            </w:r>
          </w:p>
        </w:tc>
        <w:tc>
          <w:tcPr>
            <w:tcW w:w="741" w:type="dxa"/>
          </w:tcPr>
          <w:p w:rsidR="00E14EB7" w:rsidRDefault="00E14EB7" w:rsidP="007D6D28">
            <w:pPr>
              <w:spacing w:beforeLines="50" w:before="120"/>
              <w:jc w:val="center"/>
            </w:pPr>
            <w:r>
              <w:rPr>
                <w:rFonts w:hint="eastAsia"/>
              </w:rPr>
              <w:t>PC5</w:t>
            </w:r>
          </w:p>
        </w:tc>
      </w:tr>
      <w:tr w:rsidR="00E14EB7" w:rsidTr="00455520">
        <w:trPr>
          <w:jc w:val="center"/>
        </w:trPr>
        <w:tc>
          <w:tcPr>
            <w:tcW w:w="1106" w:type="dxa"/>
          </w:tcPr>
          <w:p w:rsidR="00E14EB7" w:rsidRDefault="00E14EB7" w:rsidP="00906B22">
            <w:pPr>
              <w:spacing w:beforeLines="50" w:before="120"/>
              <w:jc w:val="center"/>
            </w:pPr>
            <w:r>
              <w:rPr>
                <w:rFonts w:hint="eastAsia"/>
              </w:rPr>
              <w:t>Type 1</w:t>
            </w:r>
          </w:p>
        </w:tc>
        <w:tc>
          <w:tcPr>
            <w:tcW w:w="641" w:type="dxa"/>
          </w:tcPr>
          <w:p w:rsidR="00E14EB7" w:rsidRDefault="00E14EB7" w:rsidP="00906B22">
            <w:pPr>
              <w:spacing w:beforeLines="50" w:before="120"/>
              <w:jc w:val="center"/>
            </w:pPr>
            <m:oMathPara>
              <m:oMath>
                <m:r>
                  <m:rPr>
                    <m:sty m:val="p"/>
                  </m:rPr>
                  <w:rPr>
                    <w:rFonts w:ascii="Cambria Math" w:hAnsi="Cambria Math"/>
                  </w:rPr>
                  <m:t>√</m:t>
                </m:r>
              </m:oMath>
            </m:oMathPara>
          </w:p>
        </w:tc>
        <w:tc>
          <w:tcPr>
            <w:tcW w:w="741" w:type="dxa"/>
          </w:tcPr>
          <w:p w:rsidR="00E14EB7" w:rsidRDefault="00E14EB7" w:rsidP="00A847C4">
            <w:pPr>
              <w:spacing w:beforeLines="50" w:before="120"/>
              <w:jc w:val="center"/>
            </w:pPr>
            <m:oMathPara>
              <m:oMath>
                <m:r>
                  <m:rPr>
                    <m:sty m:val="p"/>
                  </m:rPr>
                  <w:rPr>
                    <w:rFonts w:ascii="Cambria Math" w:hAnsi="Cambria Math"/>
                  </w:rPr>
                  <m:t>√</m:t>
                </m:r>
              </m:oMath>
            </m:oMathPara>
          </w:p>
        </w:tc>
        <w:tc>
          <w:tcPr>
            <w:tcW w:w="641" w:type="dxa"/>
          </w:tcPr>
          <w:p w:rsidR="00E14EB7" w:rsidRDefault="00E14EB7" w:rsidP="007D6D28">
            <w:pPr>
              <w:spacing w:beforeLines="50" w:before="120"/>
              <w:jc w:val="center"/>
            </w:pPr>
          </w:p>
        </w:tc>
        <w:tc>
          <w:tcPr>
            <w:tcW w:w="741" w:type="dxa"/>
          </w:tcPr>
          <w:p w:rsidR="00E14EB7" w:rsidRDefault="00E14EB7" w:rsidP="007D6D28">
            <w:pPr>
              <w:spacing w:beforeLines="50" w:before="120"/>
              <w:jc w:val="center"/>
            </w:pPr>
          </w:p>
        </w:tc>
      </w:tr>
      <w:tr w:rsidR="00E14EB7" w:rsidTr="00455520">
        <w:trPr>
          <w:jc w:val="center"/>
        </w:trPr>
        <w:tc>
          <w:tcPr>
            <w:tcW w:w="1106" w:type="dxa"/>
          </w:tcPr>
          <w:p w:rsidR="00E14EB7" w:rsidRDefault="00E14EB7" w:rsidP="00906B22">
            <w:pPr>
              <w:spacing w:beforeLines="50" w:before="120"/>
              <w:jc w:val="center"/>
            </w:pPr>
            <w:r>
              <w:rPr>
                <w:rFonts w:hint="eastAsia"/>
              </w:rPr>
              <w:t>Type 2</w:t>
            </w:r>
          </w:p>
        </w:tc>
        <w:tc>
          <w:tcPr>
            <w:tcW w:w="641" w:type="dxa"/>
          </w:tcPr>
          <w:p w:rsidR="00E14EB7" w:rsidRDefault="00E14EB7" w:rsidP="00906B22">
            <w:pPr>
              <w:spacing w:beforeLines="50" w:before="120"/>
              <w:jc w:val="center"/>
            </w:pPr>
            <m:oMathPara>
              <m:oMath>
                <m:r>
                  <m:rPr>
                    <m:sty m:val="p"/>
                  </m:rPr>
                  <w:rPr>
                    <w:rFonts w:ascii="Cambria Math" w:hAnsi="Cambria Math"/>
                  </w:rPr>
                  <m:t>√</m:t>
                </m:r>
              </m:oMath>
            </m:oMathPara>
          </w:p>
        </w:tc>
        <w:tc>
          <w:tcPr>
            <w:tcW w:w="741" w:type="dxa"/>
          </w:tcPr>
          <w:p w:rsidR="00E14EB7" w:rsidRDefault="00E14EB7" w:rsidP="00A847C4">
            <w:pPr>
              <w:spacing w:beforeLines="50" w:before="120"/>
              <w:jc w:val="center"/>
            </w:pPr>
            <m:oMathPara>
              <m:oMath>
                <m:r>
                  <m:rPr>
                    <m:sty m:val="p"/>
                  </m:rPr>
                  <w:rPr>
                    <w:rFonts w:ascii="Cambria Math" w:hAnsi="Cambria Math"/>
                  </w:rPr>
                  <m:t>√</m:t>
                </m:r>
              </m:oMath>
            </m:oMathPara>
          </w:p>
        </w:tc>
        <w:tc>
          <w:tcPr>
            <w:tcW w:w="641" w:type="dxa"/>
          </w:tcPr>
          <w:p w:rsidR="00E14EB7" w:rsidRDefault="00E14EB7" w:rsidP="007D6D28">
            <w:pPr>
              <w:spacing w:beforeLines="50" w:before="120"/>
              <w:jc w:val="center"/>
            </w:pPr>
            <m:oMathPara>
              <m:oMath>
                <m:r>
                  <m:rPr>
                    <m:sty m:val="p"/>
                  </m:rPr>
                  <w:rPr>
                    <w:rFonts w:ascii="Cambria Math" w:hAnsi="Cambria Math"/>
                  </w:rPr>
                  <m:t>√</m:t>
                </m:r>
              </m:oMath>
            </m:oMathPara>
          </w:p>
        </w:tc>
        <w:tc>
          <w:tcPr>
            <w:tcW w:w="741" w:type="dxa"/>
          </w:tcPr>
          <w:p w:rsidR="00E14EB7" w:rsidRDefault="00E14EB7" w:rsidP="007D6D28">
            <w:pPr>
              <w:spacing w:beforeLines="50" w:before="120"/>
              <w:jc w:val="center"/>
            </w:pPr>
          </w:p>
        </w:tc>
      </w:tr>
      <w:tr w:rsidR="00E14EB7" w:rsidTr="00455520">
        <w:trPr>
          <w:jc w:val="center"/>
        </w:trPr>
        <w:tc>
          <w:tcPr>
            <w:tcW w:w="1106" w:type="dxa"/>
          </w:tcPr>
          <w:p w:rsidR="00E14EB7" w:rsidRDefault="00E14EB7" w:rsidP="00906B22">
            <w:pPr>
              <w:spacing w:beforeLines="50" w:before="120"/>
              <w:jc w:val="center"/>
            </w:pPr>
            <w:r>
              <w:rPr>
                <w:rFonts w:hint="eastAsia"/>
              </w:rPr>
              <w:t>Type 3</w:t>
            </w:r>
          </w:p>
        </w:tc>
        <w:tc>
          <w:tcPr>
            <w:tcW w:w="641" w:type="dxa"/>
          </w:tcPr>
          <w:p w:rsidR="00E14EB7" w:rsidRDefault="00E14EB7" w:rsidP="00906B22">
            <w:pPr>
              <w:spacing w:beforeLines="50" w:before="120"/>
              <w:jc w:val="center"/>
            </w:pPr>
            <m:oMathPara>
              <m:oMath>
                <m:r>
                  <m:rPr>
                    <m:sty m:val="p"/>
                  </m:rPr>
                  <w:rPr>
                    <w:rFonts w:ascii="Cambria Math" w:hAnsi="Cambria Math"/>
                  </w:rPr>
                  <m:t>√</m:t>
                </m:r>
              </m:oMath>
            </m:oMathPara>
          </w:p>
        </w:tc>
        <w:tc>
          <w:tcPr>
            <w:tcW w:w="741" w:type="dxa"/>
          </w:tcPr>
          <w:p w:rsidR="00E14EB7" w:rsidRDefault="00E14EB7" w:rsidP="00A847C4">
            <w:pPr>
              <w:spacing w:beforeLines="50" w:before="120"/>
              <w:jc w:val="center"/>
            </w:pPr>
            <m:oMathPara>
              <m:oMath>
                <m:r>
                  <m:rPr>
                    <m:sty m:val="p"/>
                  </m:rPr>
                  <w:rPr>
                    <w:rFonts w:ascii="Cambria Math" w:hAnsi="Cambria Math"/>
                  </w:rPr>
                  <m:t>√</m:t>
                </m:r>
              </m:oMath>
            </m:oMathPara>
          </w:p>
        </w:tc>
        <w:tc>
          <w:tcPr>
            <w:tcW w:w="641" w:type="dxa"/>
          </w:tcPr>
          <w:p w:rsidR="00E14EB7" w:rsidRDefault="00E14EB7" w:rsidP="007D6D28">
            <w:pPr>
              <w:spacing w:beforeLines="50" w:before="120"/>
              <w:jc w:val="center"/>
            </w:pPr>
          </w:p>
        </w:tc>
        <w:tc>
          <w:tcPr>
            <w:tcW w:w="741" w:type="dxa"/>
          </w:tcPr>
          <w:p w:rsidR="00E14EB7" w:rsidRDefault="00E14EB7" w:rsidP="007D6D28">
            <w:pPr>
              <w:spacing w:beforeLines="50" w:before="120"/>
              <w:jc w:val="center"/>
            </w:pPr>
            <m:oMathPara>
              <m:oMath>
                <m:r>
                  <m:rPr>
                    <m:sty m:val="p"/>
                  </m:rPr>
                  <w:rPr>
                    <w:rFonts w:ascii="Cambria Math" w:hAnsi="Cambria Math"/>
                  </w:rPr>
                  <m:t>√</m:t>
                </m:r>
              </m:oMath>
            </m:oMathPara>
          </w:p>
        </w:tc>
      </w:tr>
      <w:tr w:rsidR="00E14EB7" w:rsidTr="00455520">
        <w:trPr>
          <w:jc w:val="center"/>
        </w:trPr>
        <w:tc>
          <w:tcPr>
            <w:tcW w:w="1106" w:type="dxa"/>
          </w:tcPr>
          <w:p w:rsidR="00E14EB7" w:rsidRDefault="00E14EB7" w:rsidP="00906B22">
            <w:pPr>
              <w:spacing w:beforeLines="50" w:before="120"/>
              <w:jc w:val="center"/>
            </w:pPr>
            <w:r>
              <w:rPr>
                <w:rFonts w:hint="eastAsia"/>
              </w:rPr>
              <w:t>Type 4</w:t>
            </w:r>
          </w:p>
        </w:tc>
        <w:tc>
          <w:tcPr>
            <w:tcW w:w="641" w:type="dxa"/>
          </w:tcPr>
          <w:p w:rsidR="00E14EB7" w:rsidRDefault="00E14EB7" w:rsidP="00906B22">
            <w:pPr>
              <w:spacing w:beforeLines="50" w:before="120"/>
              <w:jc w:val="center"/>
            </w:pPr>
            <m:oMathPara>
              <m:oMath>
                <m:r>
                  <m:rPr>
                    <m:sty m:val="p"/>
                  </m:rPr>
                  <w:rPr>
                    <w:rFonts w:ascii="Cambria Math" w:hAnsi="Cambria Math"/>
                  </w:rPr>
                  <m:t>√</m:t>
                </m:r>
              </m:oMath>
            </m:oMathPara>
          </w:p>
        </w:tc>
        <w:tc>
          <w:tcPr>
            <w:tcW w:w="741" w:type="dxa"/>
          </w:tcPr>
          <w:p w:rsidR="00E14EB7" w:rsidRDefault="00E14EB7" w:rsidP="00A847C4">
            <w:pPr>
              <w:spacing w:beforeLines="50" w:before="120"/>
              <w:jc w:val="center"/>
            </w:pPr>
            <m:oMathPara>
              <m:oMath>
                <m:r>
                  <m:rPr>
                    <m:sty m:val="p"/>
                  </m:rPr>
                  <w:rPr>
                    <w:rFonts w:ascii="Cambria Math" w:hAnsi="Cambria Math"/>
                  </w:rPr>
                  <m:t>√</m:t>
                </m:r>
              </m:oMath>
            </m:oMathPara>
          </w:p>
        </w:tc>
        <w:tc>
          <w:tcPr>
            <w:tcW w:w="641" w:type="dxa"/>
          </w:tcPr>
          <w:p w:rsidR="00E14EB7" w:rsidRDefault="00E14EB7" w:rsidP="007D6D28">
            <w:pPr>
              <w:spacing w:beforeLines="50" w:before="120"/>
              <w:jc w:val="center"/>
            </w:pPr>
            <m:oMathPara>
              <m:oMath>
                <m:r>
                  <m:rPr>
                    <m:sty m:val="p"/>
                  </m:rPr>
                  <w:rPr>
                    <w:rFonts w:ascii="Cambria Math" w:hAnsi="Cambria Math"/>
                  </w:rPr>
                  <m:t>√</m:t>
                </m:r>
              </m:oMath>
            </m:oMathPara>
          </w:p>
        </w:tc>
        <w:tc>
          <w:tcPr>
            <w:tcW w:w="741" w:type="dxa"/>
          </w:tcPr>
          <w:p w:rsidR="00E14EB7" w:rsidRDefault="00E14EB7" w:rsidP="007D6D28">
            <w:pPr>
              <w:spacing w:beforeLines="50" w:before="120"/>
              <w:jc w:val="center"/>
            </w:pPr>
            <m:oMathPara>
              <m:oMath>
                <m:r>
                  <m:rPr>
                    <m:sty m:val="p"/>
                  </m:rPr>
                  <w:rPr>
                    <w:rFonts w:ascii="Cambria Math" w:hAnsi="Cambria Math"/>
                  </w:rPr>
                  <m:t>√</m:t>
                </m:r>
              </m:oMath>
            </m:oMathPara>
          </w:p>
        </w:tc>
      </w:tr>
    </w:tbl>
    <w:p w:rsidR="00036A2B" w:rsidRDefault="00882F80" w:rsidP="00906B22">
      <w:pPr>
        <w:spacing w:beforeLines="50" w:before="120" w:afterLines="50" w:after="120"/>
        <w:jc w:val="both"/>
        <w:rPr>
          <w:rFonts w:eastAsiaTheme="minorEastAsia"/>
          <w:bCs/>
          <w:lang w:eastAsia="zh-CN"/>
        </w:rPr>
      </w:pPr>
      <w:r>
        <w:rPr>
          <w:rFonts w:eastAsiaTheme="minorEastAsia" w:hint="eastAsia"/>
          <w:bCs/>
          <w:lang w:eastAsia="zh-CN"/>
        </w:rPr>
        <w:t>N</w:t>
      </w:r>
      <w:r w:rsidR="00C2703B">
        <w:rPr>
          <w:rFonts w:eastAsiaTheme="minorEastAsia" w:hint="eastAsia"/>
          <w:bCs/>
          <w:lang w:eastAsia="zh-CN"/>
        </w:rPr>
        <w:t xml:space="preserve">etwork coverage </w:t>
      </w:r>
      <w:r w:rsidR="00F2357B">
        <w:rPr>
          <w:rFonts w:eastAsiaTheme="minorEastAsia" w:hint="eastAsia"/>
          <w:bCs/>
          <w:lang w:eastAsia="zh-CN"/>
        </w:rPr>
        <w:t>cases are</w:t>
      </w:r>
      <w:r w:rsidR="00C2703B">
        <w:rPr>
          <w:rFonts w:eastAsiaTheme="minorEastAsia" w:hint="eastAsia"/>
          <w:bCs/>
          <w:lang w:eastAsia="zh-CN"/>
        </w:rPr>
        <w:t xml:space="preserve"> discussed as follow</w:t>
      </w:r>
      <w:r w:rsidR="00822E36">
        <w:rPr>
          <w:rFonts w:eastAsiaTheme="minorEastAsia"/>
          <w:bCs/>
          <w:lang w:eastAsia="zh-CN"/>
        </w:rPr>
        <w:t>s.</w:t>
      </w:r>
      <w:r w:rsidR="00E35A14">
        <w:rPr>
          <w:rFonts w:eastAsiaTheme="minorEastAsia" w:hint="eastAsia"/>
          <w:bCs/>
          <w:lang w:eastAsia="zh-CN"/>
        </w:rPr>
        <w:t xml:space="preserve"> </w:t>
      </w:r>
      <w:r w:rsidR="00036A2B">
        <w:rPr>
          <w:rFonts w:eastAsiaTheme="minorEastAsia" w:hint="eastAsia"/>
          <w:bCs/>
          <w:lang w:eastAsia="zh-CN"/>
        </w:rPr>
        <w:t xml:space="preserve">At the </w:t>
      </w:r>
      <w:r w:rsidR="00036A2B">
        <w:rPr>
          <w:rFonts w:eastAsiaTheme="minorEastAsia"/>
          <w:bCs/>
          <w:lang w:eastAsia="zh-CN"/>
        </w:rPr>
        <w:t>beginning of the deployment</w:t>
      </w:r>
      <w:r w:rsidR="00036A2B">
        <w:rPr>
          <w:rFonts w:eastAsiaTheme="minorEastAsia" w:hint="eastAsia"/>
          <w:bCs/>
          <w:lang w:eastAsia="zh-CN"/>
        </w:rPr>
        <w:t>,</w:t>
      </w:r>
      <w:r w:rsidR="00036A2B">
        <w:rPr>
          <w:rFonts w:eastAsiaTheme="minorEastAsia"/>
          <w:bCs/>
          <w:lang w:eastAsia="zh-CN"/>
        </w:rPr>
        <w:t xml:space="preserve"> </w:t>
      </w:r>
      <w:r w:rsidR="00036A2B">
        <w:rPr>
          <w:rFonts w:eastAsiaTheme="minorEastAsia" w:hint="eastAsia"/>
          <w:bCs/>
          <w:lang w:eastAsia="zh-CN"/>
        </w:rPr>
        <w:t xml:space="preserve">NR Uu will be deployed as hotpots, and then it may </w:t>
      </w:r>
      <w:r w:rsidR="00036A2B">
        <w:rPr>
          <w:rFonts w:eastAsiaTheme="minorEastAsia"/>
          <w:bCs/>
          <w:lang w:eastAsia="zh-CN"/>
        </w:rPr>
        <w:t>coexist</w:t>
      </w:r>
      <w:r w:rsidR="00036A2B">
        <w:rPr>
          <w:rFonts w:eastAsiaTheme="minorEastAsia" w:hint="eastAsia"/>
          <w:bCs/>
          <w:lang w:eastAsia="zh-CN"/>
        </w:rPr>
        <w:t xml:space="preserve"> with LTE Uu for a long time. </w:t>
      </w:r>
      <w:r w:rsidR="001A3AC9">
        <w:rPr>
          <w:rFonts w:eastAsiaTheme="minorEastAsia" w:hint="eastAsia"/>
          <w:bCs/>
          <w:lang w:eastAsia="zh-CN"/>
        </w:rPr>
        <w:t>T</w:t>
      </w:r>
      <w:r w:rsidR="00A669BC">
        <w:rPr>
          <w:rFonts w:eastAsiaTheme="minorEastAsia" w:hint="eastAsia"/>
          <w:bCs/>
          <w:lang w:eastAsia="zh-CN"/>
        </w:rPr>
        <w:t>he</w:t>
      </w:r>
      <w:r w:rsidR="008B75EC">
        <w:rPr>
          <w:rFonts w:eastAsiaTheme="minorEastAsia" w:hint="eastAsia"/>
          <w:bCs/>
          <w:lang w:eastAsia="zh-CN"/>
        </w:rPr>
        <w:t xml:space="preserve"> figures of</w:t>
      </w:r>
      <w:r w:rsidR="00A669BC">
        <w:rPr>
          <w:rFonts w:eastAsiaTheme="minorEastAsia" w:hint="eastAsia"/>
          <w:bCs/>
          <w:lang w:eastAsia="zh-CN"/>
        </w:rPr>
        <w:t xml:space="preserve"> coverage</w:t>
      </w:r>
      <w:r w:rsidR="00036A2B">
        <w:rPr>
          <w:rFonts w:eastAsiaTheme="minorEastAsia" w:hint="eastAsia"/>
          <w:bCs/>
          <w:lang w:eastAsia="zh-CN"/>
        </w:rPr>
        <w:t xml:space="preserve"> cases </w:t>
      </w:r>
      <w:r w:rsidR="008B75EC">
        <w:rPr>
          <w:rFonts w:eastAsiaTheme="minorEastAsia" w:hint="eastAsia"/>
          <w:bCs/>
          <w:lang w:eastAsia="zh-CN"/>
        </w:rPr>
        <w:t>is presented</w:t>
      </w:r>
      <w:r w:rsidR="00A47639">
        <w:rPr>
          <w:rFonts w:eastAsiaTheme="minorEastAsia" w:hint="eastAsia"/>
          <w:bCs/>
          <w:lang w:eastAsia="zh-CN"/>
        </w:rPr>
        <w:t xml:space="preserve"> in</w:t>
      </w:r>
      <w:r w:rsidR="00D11B64">
        <w:rPr>
          <w:rFonts w:eastAsiaTheme="minorEastAsia" w:hint="eastAsia"/>
          <w:bCs/>
          <w:lang w:eastAsia="zh-CN"/>
        </w:rPr>
        <w:t xml:space="preserve"> the</w:t>
      </w:r>
      <w:r w:rsidR="00A47639">
        <w:rPr>
          <w:rFonts w:eastAsiaTheme="minorEastAsia" w:hint="eastAsia"/>
          <w:bCs/>
          <w:lang w:eastAsia="zh-CN"/>
        </w:rPr>
        <w:t xml:space="preserve"> Annex</w:t>
      </w:r>
      <w:r w:rsidR="00036A2B">
        <w:rPr>
          <w:rFonts w:eastAsiaTheme="minorEastAsia" w:hint="eastAsia"/>
          <w:bCs/>
          <w:lang w:eastAsia="zh-CN"/>
        </w:rPr>
        <w:t xml:space="preserve">, and case </w:t>
      </w:r>
      <w:r w:rsidR="00462AA4">
        <w:rPr>
          <w:rFonts w:eastAsiaTheme="minorEastAsia" w:hint="eastAsia"/>
          <w:bCs/>
          <w:lang w:eastAsia="zh-CN"/>
        </w:rPr>
        <w:t>2</w:t>
      </w:r>
      <w:r w:rsidR="00036A2B">
        <w:rPr>
          <w:rFonts w:eastAsiaTheme="minorEastAsia" w:hint="eastAsia"/>
          <w:bCs/>
          <w:lang w:eastAsia="zh-CN"/>
        </w:rPr>
        <w:t xml:space="preserve"> and case </w:t>
      </w:r>
      <w:r w:rsidR="00462AA4">
        <w:rPr>
          <w:rFonts w:eastAsiaTheme="minorEastAsia" w:hint="eastAsia"/>
          <w:bCs/>
          <w:lang w:eastAsia="zh-CN"/>
        </w:rPr>
        <w:t>3</w:t>
      </w:r>
      <w:r w:rsidR="00036A2B">
        <w:rPr>
          <w:rFonts w:eastAsiaTheme="minorEastAsia" w:hint="eastAsia"/>
          <w:bCs/>
          <w:lang w:eastAsia="zh-CN"/>
        </w:rPr>
        <w:t xml:space="preserve"> will be considered in this contribution:</w:t>
      </w:r>
    </w:p>
    <w:p w:rsidR="00462AA4" w:rsidRPr="00462AA4" w:rsidRDefault="00462AA4" w:rsidP="001B29C5">
      <w:pPr>
        <w:pStyle w:val="af2"/>
        <w:numPr>
          <w:ilvl w:val="0"/>
          <w:numId w:val="24"/>
        </w:numPr>
        <w:ind w:hangingChars="210"/>
        <w:jc w:val="both"/>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Case 1</w:t>
      </w:r>
      <w:r w:rsidRPr="00E35A14">
        <w:rPr>
          <w:rFonts w:ascii="Times New Roman" w:eastAsiaTheme="minorEastAsia" w:hAnsi="Times New Roman" w:cs="Times New Roman" w:hint="eastAsia"/>
          <w:bCs/>
          <w:sz w:val="20"/>
          <w:szCs w:val="20"/>
        </w:rPr>
        <w:t>: UE i</w:t>
      </w:r>
      <w:r w:rsidR="00725096">
        <w:rPr>
          <w:rFonts w:ascii="Times New Roman" w:eastAsiaTheme="minorEastAsia" w:hAnsi="Times New Roman" w:cs="Times New Roman" w:hint="eastAsia"/>
          <w:bCs/>
          <w:sz w:val="20"/>
          <w:szCs w:val="20"/>
        </w:rPr>
        <w:t>s only in the coverage of LTE cellular network</w:t>
      </w:r>
      <w:r w:rsidRPr="00E35A14">
        <w:rPr>
          <w:rFonts w:ascii="Times New Roman" w:eastAsiaTheme="minorEastAsia" w:hAnsi="Times New Roman" w:cs="Times New Roman" w:hint="eastAsia"/>
          <w:bCs/>
          <w:sz w:val="20"/>
          <w:szCs w:val="20"/>
        </w:rPr>
        <w:t>.</w:t>
      </w:r>
    </w:p>
    <w:p w:rsidR="00036A2B" w:rsidRPr="00E35A14" w:rsidRDefault="00036A2B" w:rsidP="001B29C5">
      <w:pPr>
        <w:pStyle w:val="af2"/>
        <w:numPr>
          <w:ilvl w:val="0"/>
          <w:numId w:val="24"/>
        </w:numPr>
        <w:ind w:hangingChars="210"/>
        <w:jc w:val="both"/>
        <w:rPr>
          <w:rFonts w:ascii="Times New Roman" w:eastAsiaTheme="minorEastAsia" w:hAnsi="Times New Roman" w:cs="Times New Roman"/>
          <w:bCs/>
          <w:sz w:val="20"/>
          <w:szCs w:val="20"/>
        </w:rPr>
      </w:pPr>
      <w:r w:rsidRPr="00E35A14">
        <w:rPr>
          <w:rFonts w:ascii="Times New Roman" w:eastAsiaTheme="minorEastAsia" w:hAnsi="Times New Roman" w:cs="Times New Roman" w:hint="eastAsia"/>
          <w:bCs/>
          <w:sz w:val="20"/>
          <w:szCs w:val="20"/>
        </w:rPr>
        <w:t xml:space="preserve">Case </w:t>
      </w:r>
      <w:r w:rsidR="00462AA4">
        <w:rPr>
          <w:rFonts w:ascii="Times New Roman" w:eastAsiaTheme="minorEastAsia" w:hAnsi="Times New Roman" w:cs="Times New Roman" w:hint="eastAsia"/>
          <w:bCs/>
          <w:sz w:val="20"/>
          <w:szCs w:val="20"/>
        </w:rPr>
        <w:t>2</w:t>
      </w:r>
      <w:r w:rsidRPr="00E35A14">
        <w:rPr>
          <w:rFonts w:ascii="Times New Roman" w:eastAsiaTheme="minorEastAsia" w:hAnsi="Times New Roman" w:cs="Times New Roman" w:hint="eastAsia"/>
          <w:bCs/>
          <w:sz w:val="20"/>
          <w:szCs w:val="20"/>
        </w:rPr>
        <w:t>:</w:t>
      </w:r>
      <w:r w:rsidR="00725096">
        <w:rPr>
          <w:rFonts w:ascii="Times New Roman" w:eastAsiaTheme="minorEastAsia" w:hAnsi="Times New Roman" w:cs="Times New Roman" w:hint="eastAsia"/>
          <w:bCs/>
          <w:sz w:val="20"/>
          <w:szCs w:val="20"/>
        </w:rPr>
        <w:t xml:space="preserve"> UE is in the coverage of LTE and NR cellular network</w:t>
      </w:r>
      <w:r w:rsidRPr="00E35A14">
        <w:rPr>
          <w:rFonts w:ascii="Times New Roman" w:eastAsiaTheme="minorEastAsia" w:hAnsi="Times New Roman" w:cs="Times New Roman" w:hint="eastAsia"/>
          <w:bCs/>
          <w:sz w:val="20"/>
          <w:szCs w:val="20"/>
        </w:rPr>
        <w:t>.</w:t>
      </w:r>
    </w:p>
    <w:p w:rsidR="00036A2B" w:rsidRPr="00E35A14" w:rsidRDefault="00036A2B" w:rsidP="001B29C5">
      <w:pPr>
        <w:pStyle w:val="af2"/>
        <w:numPr>
          <w:ilvl w:val="0"/>
          <w:numId w:val="24"/>
        </w:numPr>
        <w:ind w:hangingChars="210"/>
        <w:jc w:val="both"/>
        <w:rPr>
          <w:rFonts w:ascii="Times New Roman" w:eastAsiaTheme="minorEastAsia" w:hAnsi="Times New Roman" w:cs="Times New Roman"/>
          <w:bCs/>
          <w:sz w:val="20"/>
          <w:szCs w:val="20"/>
        </w:rPr>
      </w:pPr>
      <w:r w:rsidRPr="00E35A14">
        <w:rPr>
          <w:rFonts w:ascii="Times New Roman" w:eastAsiaTheme="minorEastAsia" w:hAnsi="Times New Roman" w:cs="Times New Roman" w:hint="eastAsia"/>
          <w:bCs/>
          <w:sz w:val="20"/>
          <w:szCs w:val="20"/>
        </w:rPr>
        <w:t xml:space="preserve">Case </w:t>
      </w:r>
      <w:r w:rsidR="00462AA4">
        <w:rPr>
          <w:rFonts w:ascii="Times New Roman" w:eastAsiaTheme="minorEastAsia" w:hAnsi="Times New Roman" w:cs="Times New Roman" w:hint="eastAsia"/>
          <w:bCs/>
          <w:sz w:val="20"/>
          <w:szCs w:val="20"/>
        </w:rPr>
        <w:t>3</w:t>
      </w:r>
      <w:r w:rsidRPr="00E35A14">
        <w:rPr>
          <w:rFonts w:ascii="Times New Roman" w:eastAsiaTheme="minorEastAsia" w:hAnsi="Times New Roman" w:cs="Times New Roman" w:hint="eastAsia"/>
          <w:bCs/>
          <w:sz w:val="20"/>
          <w:szCs w:val="20"/>
        </w:rPr>
        <w:t xml:space="preserve">: UE is only in the coverage of NR </w:t>
      </w:r>
      <w:r w:rsidR="00872C3D">
        <w:rPr>
          <w:rFonts w:ascii="Times New Roman" w:eastAsiaTheme="minorEastAsia" w:hAnsi="Times New Roman" w:cs="Times New Roman" w:hint="eastAsia"/>
          <w:bCs/>
          <w:sz w:val="20"/>
          <w:szCs w:val="20"/>
        </w:rPr>
        <w:t>cellular network</w:t>
      </w:r>
      <w:r w:rsidRPr="00E35A14">
        <w:rPr>
          <w:rFonts w:ascii="Times New Roman" w:eastAsiaTheme="minorEastAsia" w:hAnsi="Times New Roman" w:cs="Times New Roman" w:hint="eastAsia"/>
          <w:bCs/>
          <w:sz w:val="20"/>
          <w:szCs w:val="20"/>
        </w:rPr>
        <w:t>.</w:t>
      </w:r>
    </w:p>
    <w:p w:rsidR="007761C2" w:rsidRDefault="00053249" w:rsidP="00906B22">
      <w:pPr>
        <w:spacing w:beforeLines="50" w:before="120" w:afterLines="50" w:after="120"/>
        <w:jc w:val="both"/>
        <w:rPr>
          <w:rFonts w:eastAsiaTheme="minorEastAsia"/>
          <w:bCs/>
          <w:lang w:eastAsia="zh-CN"/>
        </w:rPr>
      </w:pPr>
      <w:r>
        <w:rPr>
          <w:rFonts w:eastAsiaTheme="minorEastAsia"/>
          <w:bCs/>
          <w:lang w:eastAsia="zh-CN"/>
        </w:rPr>
        <w:t>A</w:t>
      </w:r>
      <w:r>
        <w:rPr>
          <w:rFonts w:eastAsiaTheme="minorEastAsia" w:hint="eastAsia"/>
          <w:bCs/>
          <w:lang w:eastAsia="zh-CN"/>
        </w:rPr>
        <w:t xml:space="preserve">ccording to the </w:t>
      </w:r>
      <w:r w:rsidR="002316A2">
        <w:rPr>
          <w:rFonts w:eastAsiaTheme="minorEastAsia" w:hint="eastAsia"/>
          <w:bCs/>
          <w:lang w:eastAsia="zh-CN"/>
        </w:rPr>
        <w:t xml:space="preserve">V2X UE types and potential cellular network coverage cases, the following scenarios </w:t>
      </w:r>
      <w:r w:rsidR="00D62599">
        <w:rPr>
          <w:rFonts w:eastAsiaTheme="minorEastAsia" w:hint="eastAsia"/>
          <w:bCs/>
          <w:lang w:eastAsia="zh-CN"/>
        </w:rPr>
        <w:t xml:space="preserve">are </w:t>
      </w:r>
      <w:r w:rsidR="00AF64F2">
        <w:rPr>
          <w:rFonts w:eastAsiaTheme="minorEastAsia"/>
          <w:bCs/>
          <w:lang w:eastAsia="zh-CN"/>
        </w:rPr>
        <w:t>analyzed</w:t>
      </w:r>
      <w:r w:rsidR="00D62599">
        <w:rPr>
          <w:rFonts w:eastAsiaTheme="minorEastAsia" w:hint="eastAsia"/>
          <w:bCs/>
          <w:lang w:eastAsia="zh-CN"/>
        </w:rPr>
        <w:t>.</w:t>
      </w:r>
    </w:p>
    <w:p w:rsidR="00905495" w:rsidRDefault="006F73B0" w:rsidP="00A847C4">
      <w:pPr>
        <w:pStyle w:val="af2"/>
        <w:numPr>
          <w:ilvl w:val="0"/>
          <w:numId w:val="24"/>
        </w:numPr>
        <w:spacing w:beforeLines="50" w:before="120" w:afterLines="50" w:after="120"/>
        <w:ind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Scenario 1</w:t>
      </w:r>
      <w:r w:rsidR="00905495" w:rsidRPr="006A73C7">
        <w:rPr>
          <w:rFonts w:ascii="Times New Roman" w:eastAsiaTheme="minorEastAsia" w:hAnsi="Times New Roman" w:cs="Times New Roman" w:hint="eastAsia"/>
          <w:bCs/>
          <w:sz w:val="20"/>
          <w:szCs w:val="20"/>
        </w:rPr>
        <w:t xml:space="preserve">: </w:t>
      </w:r>
      <w:r>
        <w:rPr>
          <w:rFonts w:ascii="Times New Roman" w:eastAsiaTheme="minorEastAsia" w:hAnsi="Times New Roman" w:cs="Times New Roman" w:hint="eastAsia"/>
          <w:bCs/>
          <w:sz w:val="20"/>
          <w:szCs w:val="20"/>
        </w:rPr>
        <w:t>NR</w:t>
      </w:r>
      <w:r w:rsidR="00C42A31" w:rsidRPr="006A73C7">
        <w:rPr>
          <w:rFonts w:ascii="Times New Roman" w:eastAsiaTheme="minorEastAsia" w:hAnsi="Times New Roman" w:cs="Times New Roman" w:hint="eastAsia"/>
          <w:bCs/>
          <w:sz w:val="20"/>
          <w:szCs w:val="20"/>
        </w:rPr>
        <w:t xml:space="preserve"> </w:t>
      </w:r>
      <w:r w:rsidR="00905495" w:rsidRPr="006A73C7">
        <w:rPr>
          <w:rFonts w:ascii="Times New Roman" w:eastAsiaTheme="minorEastAsia" w:hAnsi="Times New Roman" w:cs="Times New Roman" w:hint="eastAsia"/>
          <w:bCs/>
          <w:sz w:val="20"/>
          <w:szCs w:val="20"/>
        </w:rPr>
        <w:t xml:space="preserve">UE </w:t>
      </w:r>
      <w:r w:rsidR="004C29FC">
        <w:rPr>
          <w:rFonts w:ascii="Times New Roman" w:eastAsiaTheme="minorEastAsia" w:hAnsi="Times New Roman" w:cs="Times New Roman" w:hint="eastAsia"/>
          <w:bCs/>
          <w:sz w:val="20"/>
          <w:szCs w:val="20"/>
        </w:rPr>
        <w:t>is in coverage of LTE network and NR network</w:t>
      </w:r>
      <w:r w:rsidR="00AF511B">
        <w:rPr>
          <w:rFonts w:ascii="Times New Roman" w:eastAsiaTheme="minorEastAsia" w:hAnsi="Times New Roman" w:cs="Times New Roman" w:hint="eastAsia"/>
          <w:bCs/>
          <w:sz w:val="20"/>
          <w:szCs w:val="20"/>
        </w:rPr>
        <w:t>.</w:t>
      </w:r>
    </w:p>
    <w:p w:rsidR="00AF64F2" w:rsidRPr="006A73C7" w:rsidRDefault="001B0DB5" w:rsidP="00A847C4">
      <w:pPr>
        <w:pStyle w:val="af2"/>
        <w:spacing w:beforeLines="50" w:before="120" w:afterLines="50" w:after="120"/>
        <w:ind w:left="420" w:firstLineChars="0" w:firstLine="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F</w:t>
      </w:r>
      <w:r>
        <w:rPr>
          <w:rFonts w:ascii="Times New Roman" w:eastAsiaTheme="minorEastAsia" w:hAnsi="Times New Roman" w:cs="Times New Roman" w:hint="eastAsia"/>
          <w:bCs/>
          <w:sz w:val="20"/>
          <w:szCs w:val="20"/>
        </w:rPr>
        <w:t xml:space="preserve">or </w:t>
      </w:r>
      <w:r w:rsidR="00D07F45">
        <w:rPr>
          <w:rFonts w:ascii="Times New Roman" w:eastAsiaTheme="minorEastAsia" w:hAnsi="Times New Roman" w:cs="Times New Roman" w:hint="eastAsia"/>
          <w:bCs/>
          <w:sz w:val="20"/>
          <w:szCs w:val="20"/>
        </w:rPr>
        <w:t>dual</w:t>
      </w:r>
      <w:r w:rsidR="00A847C4">
        <w:rPr>
          <w:rFonts w:ascii="Times New Roman" w:eastAsiaTheme="minorEastAsia" w:hAnsi="Times New Roman" w:cs="Times New Roman" w:hint="eastAsia"/>
          <w:bCs/>
          <w:sz w:val="20"/>
          <w:szCs w:val="20"/>
        </w:rPr>
        <w:t xml:space="preserve"> </w:t>
      </w:r>
      <w:r w:rsidR="00D07F45">
        <w:rPr>
          <w:rFonts w:ascii="Times New Roman" w:eastAsiaTheme="minorEastAsia" w:hAnsi="Times New Roman" w:cs="Times New Roman" w:hint="eastAsia"/>
          <w:bCs/>
          <w:sz w:val="20"/>
          <w:szCs w:val="20"/>
        </w:rPr>
        <w:t>mode</w:t>
      </w:r>
      <w:r>
        <w:rPr>
          <w:rFonts w:ascii="Times New Roman" w:eastAsiaTheme="minorEastAsia" w:hAnsi="Times New Roman" w:cs="Times New Roman" w:hint="eastAsia"/>
          <w:bCs/>
          <w:sz w:val="20"/>
          <w:szCs w:val="20"/>
        </w:rPr>
        <w:t xml:space="preserve"> NR UE</w:t>
      </w:r>
      <w:r w:rsidR="00417741">
        <w:rPr>
          <w:rFonts w:ascii="Times New Roman" w:eastAsiaTheme="minorEastAsia" w:hAnsi="Times New Roman" w:cs="Times New Roman" w:hint="eastAsia"/>
          <w:bCs/>
          <w:sz w:val="20"/>
          <w:szCs w:val="20"/>
        </w:rPr>
        <w:t xml:space="preserve"> (T</w:t>
      </w:r>
      <w:r w:rsidR="00937633">
        <w:rPr>
          <w:rFonts w:ascii="Times New Roman" w:eastAsiaTheme="minorEastAsia" w:hAnsi="Times New Roman" w:cs="Times New Roman" w:hint="eastAsia"/>
          <w:bCs/>
          <w:sz w:val="20"/>
          <w:szCs w:val="20"/>
        </w:rPr>
        <w:t>ype 2, 3, and 4)</w:t>
      </w:r>
      <w:r w:rsidR="00FB0E94">
        <w:rPr>
          <w:rFonts w:ascii="Times New Roman" w:eastAsiaTheme="minorEastAsia" w:hAnsi="Times New Roman" w:cs="Times New Roman" w:hint="eastAsia"/>
          <w:bCs/>
          <w:sz w:val="20"/>
          <w:szCs w:val="20"/>
        </w:rPr>
        <w:t xml:space="preserve">, </w:t>
      </w:r>
      <w:r w:rsidR="0039411E">
        <w:rPr>
          <w:rFonts w:ascii="Times New Roman" w:eastAsiaTheme="minorEastAsia" w:hAnsi="Times New Roman" w:cs="Times New Roman" w:hint="eastAsia"/>
          <w:bCs/>
          <w:sz w:val="20"/>
          <w:szCs w:val="20"/>
        </w:rPr>
        <w:t xml:space="preserve">LTE sidelink is deployed for basic V2X services while NR sidelink is deployed for </w:t>
      </w:r>
      <w:r w:rsidR="009E57AB">
        <w:rPr>
          <w:rFonts w:ascii="Times New Roman" w:eastAsiaTheme="minorEastAsia" w:hAnsi="Times New Roman" w:cs="Times New Roman" w:hint="eastAsia"/>
          <w:bCs/>
          <w:sz w:val="20"/>
          <w:szCs w:val="20"/>
        </w:rPr>
        <w:t>advanced</w:t>
      </w:r>
      <w:r w:rsidR="00711087">
        <w:rPr>
          <w:rFonts w:ascii="Times New Roman" w:eastAsiaTheme="minorEastAsia" w:hAnsi="Times New Roman" w:cs="Times New Roman" w:hint="eastAsia"/>
          <w:bCs/>
          <w:sz w:val="20"/>
          <w:szCs w:val="20"/>
        </w:rPr>
        <w:t xml:space="preserve"> V2X services.</w:t>
      </w:r>
      <w:r w:rsidR="00B41807">
        <w:rPr>
          <w:rFonts w:ascii="Times New Roman" w:eastAsiaTheme="minorEastAsia" w:hAnsi="Times New Roman" w:cs="Times New Roman" w:hint="eastAsia"/>
          <w:bCs/>
          <w:sz w:val="20"/>
          <w:szCs w:val="20"/>
        </w:rPr>
        <w:t xml:space="preserve"> NR V2X would be </w:t>
      </w:r>
      <w:r w:rsidR="00B41807">
        <w:rPr>
          <w:rFonts w:ascii="Times New Roman" w:eastAsiaTheme="minorEastAsia" w:hAnsi="Times New Roman" w:cs="Times New Roman"/>
          <w:bCs/>
          <w:sz w:val="20"/>
          <w:szCs w:val="20"/>
        </w:rPr>
        <w:t>running</w:t>
      </w:r>
      <w:r w:rsidR="00B41807">
        <w:rPr>
          <w:rFonts w:ascii="Times New Roman" w:eastAsiaTheme="minorEastAsia" w:hAnsi="Times New Roman" w:cs="Times New Roman" w:hint="eastAsia"/>
          <w:bCs/>
          <w:sz w:val="20"/>
          <w:szCs w:val="20"/>
        </w:rPr>
        <w:t xml:space="preserve"> on the carri</w:t>
      </w:r>
      <w:r w:rsidR="00526363">
        <w:rPr>
          <w:rFonts w:ascii="Times New Roman" w:eastAsiaTheme="minorEastAsia" w:hAnsi="Times New Roman" w:cs="Times New Roman" w:hint="eastAsia"/>
          <w:bCs/>
          <w:sz w:val="20"/>
          <w:szCs w:val="20"/>
        </w:rPr>
        <w:t xml:space="preserve">ers that are </w:t>
      </w:r>
      <w:r w:rsidR="00526363">
        <w:rPr>
          <w:rFonts w:ascii="Times New Roman" w:eastAsiaTheme="minorEastAsia" w:hAnsi="Times New Roman" w:cs="Times New Roman" w:hint="eastAsia"/>
          <w:bCs/>
          <w:sz w:val="20"/>
          <w:szCs w:val="20"/>
        </w:rPr>
        <w:lastRenderedPageBreak/>
        <w:t>different from LTE V2X.</w:t>
      </w:r>
      <w:r w:rsidR="005A5169">
        <w:rPr>
          <w:rFonts w:ascii="Times New Roman" w:eastAsiaTheme="minorEastAsia" w:hAnsi="Times New Roman" w:cs="Times New Roman" w:hint="eastAsia"/>
          <w:bCs/>
          <w:sz w:val="20"/>
          <w:szCs w:val="20"/>
        </w:rPr>
        <w:t xml:space="preserve"> In an NR UE, if the two modules are operated </w:t>
      </w:r>
      <w:r w:rsidR="009559A2">
        <w:rPr>
          <w:rFonts w:ascii="Times New Roman" w:eastAsiaTheme="minorEastAsia" w:hAnsi="Times New Roman" w:cs="Times New Roman" w:hint="eastAsia"/>
          <w:bCs/>
          <w:sz w:val="20"/>
          <w:szCs w:val="20"/>
        </w:rPr>
        <w:t>independent</w:t>
      </w:r>
      <w:r w:rsidR="005A5169">
        <w:rPr>
          <w:rFonts w:ascii="Times New Roman" w:eastAsiaTheme="minorEastAsia" w:hAnsi="Times New Roman" w:cs="Times New Roman" w:hint="eastAsia"/>
          <w:bCs/>
          <w:sz w:val="20"/>
          <w:szCs w:val="20"/>
        </w:rPr>
        <w:t xml:space="preserve">, </w:t>
      </w:r>
      <w:r w:rsidR="00191BAE">
        <w:rPr>
          <w:rFonts w:ascii="Times New Roman" w:eastAsiaTheme="minorEastAsia" w:hAnsi="Times New Roman" w:cs="Times New Roman" w:hint="eastAsia"/>
          <w:bCs/>
          <w:sz w:val="20"/>
          <w:szCs w:val="20"/>
        </w:rPr>
        <w:t xml:space="preserve">the LTE Uu and NR Uu communication with </w:t>
      </w:r>
      <w:r w:rsidR="001F549F">
        <w:rPr>
          <w:rFonts w:ascii="Times New Roman" w:eastAsiaTheme="minorEastAsia" w:hAnsi="Times New Roman" w:cs="Times New Roman" w:hint="eastAsia"/>
          <w:bCs/>
          <w:sz w:val="20"/>
          <w:szCs w:val="20"/>
        </w:rPr>
        <w:t xml:space="preserve">this </w:t>
      </w:r>
      <w:r w:rsidR="00191BAE">
        <w:rPr>
          <w:rFonts w:ascii="Times New Roman" w:eastAsiaTheme="minorEastAsia" w:hAnsi="Times New Roman" w:cs="Times New Roman" w:hint="eastAsia"/>
          <w:bCs/>
          <w:sz w:val="20"/>
          <w:szCs w:val="20"/>
        </w:rPr>
        <w:t>UE would be separated.</w:t>
      </w:r>
      <w:r w:rsidR="00A83674">
        <w:rPr>
          <w:rFonts w:ascii="Times New Roman" w:eastAsiaTheme="minorEastAsia" w:hAnsi="Times New Roman" w:cs="Times New Roman" w:hint="eastAsia"/>
          <w:bCs/>
          <w:sz w:val="20"/>
          <w:szCs w:val="20"/>
        </w:rPr>
        <w:t xml:space="preserve"> </w:t>
      </w:r>
      <w:r w:rsidR="009544E2">
        <w:rPr>
          <w:rFonts w:ascii="Times New Roman" w:eastAsiaTheme="minorEastAsia" w:hAnsi="Times New Roman" w:cs="Times New Roman"/>
          <w:bCs/>
          <w:sz w:val="20"/>
          <w:szCs w:val="20"/>
        </w:rPr>
        <w:t>T</w:t>
      </w:r>
      <w:r w:rsidR="009544E2">
        <w:rPr>
          <w:rFonts w:ascii="Times New Roman" w:eastAsiaTheme="minorEastAsia" w:hAnsi="Times New Roman" w:cs="Times New Roman" w:hint="eastAsia"/>
          <w:bCs/>
          <w:sz w:val="20"/>
          <w:szCs w:val="20"/>
        </w:rPr>
        <w:t xml:space="preserve">his may require high power consumption and low system processing </w:t>
      </w:r>
      <w:r w:rsidR="00B83FF0">
        <w:rPr>
          <w:rFonts w:ascii="Times New Roman" w:eastAsiaTheme="minorEastAsia" w:hAnsi="Times New Roman" w:cs="Times New Roman" w:hint="eastAsia"/>
          <w:bCs/>
          <w:sz w:val="20"/>
          <w:szCs w:val="20"/>
        </w:rPr>
        <w:t>efficiency.</w:t>
      </w:r>
      <w:r w:rsidR="00250506">
        <w:rPr>
          <w:rFonts w:ascii="Times New Roman" w:eastAsiaTheme="minorEastAsia" w:hAnsi="Times New Roman" w:cs="Times New Roman" w:hint="eastAsia"/>
          <w:bCs/>
          <w:sz w:val="20"/>
          <w:szCs w:val="20"/>
        </w:rPr>
        <w:t xml:space="preserve"> </w:t>
      </w:r>
      <w:r w:rsidR="00250506">
        <w:rPr>
          <w:rFonts w:ascii="Times New Roman" w:eastAsiaTheme="minorEastAsia" w:hAnsi="Times New Roman" w:cs="Times New Roman"/>
          <w:bCs/>
          <w:sz w:val="20"/>
          <w:szCs w:val="20"/>
        </w:rPr>
        <w:t>I</w:t>
      </w:r>
      <w:r w:rsidR="00250506">
        <w:rPr>
          <w:rFonts w:ascii="Times New Roman" w:eastAsiaTheme="minorEastAsia" w:hAnsi="Times New Roman" w:cs="Times New Roman" w:hint="eastAsia"/>
          <w:bCs/>
          <w:sz w:val="20"/>
          <w:szCs w:val="20"/>
        </w:rPr>
        <w:t xml:space="preserve">f NR network </w:t>
      </w:r>
      <w:r w:rsidR="00CF6A26">
        <w:rPr>
          <w:rFonts w:ascii="Times New Roman" w:eastAsiaTheme="minorEastAsia" w:hAnsi="Times New Roman" w:cs="Times New Roman" w:hint="eastAsia"/>
          <w:bCs/>
          <w:sz w:val="20"/>
          <w:szCs w:val="20"/>
        </w:rPr>
        <w:t>wants to</w:t>
      </w:r>
      <w:r w:rsidR="00132551">
        <w:rPr>
          <w:rFonts w:ascii="Times New Roman" w:eastAsiaTheme="minorEastAsia" w:hAnsi="Times New Roman" w:cs="Times New Roman" w:hint="eastAsia"/>
          <w:bCs/>
          <w:sz w:val="20"/>
          <w:szCs w:val="20"/>
        </w:rPr>
        <w:t xml:space="preserve"> interact with both modules inside the NR UE, </w:t>
      </w:r>
      <w:r w:rsidR="00A921D6">
        <w:rPr>
          <w:rFonts w:ascii="Times New Roman" w:eastAsiaTheme="minorEastAsia" w:hAnsi="Times New Roman" w:cs="Times New Roman" w:hint="eastAsia"/>
          <w:bCs/>
          <w:sz w:val="20"/>
          <w:szCs w:val="20"/>
        </w:rPr>
        <w:t xml:space="preserve">the enhancement is </w:t>
      </w:r>
      <w:r w:rsidR="00A921D6">
        <w:rPr>
          <w:rFonts w:ascii="Times New Roman" w:eastAsiaTheme="minorEastAsia" w:hAnsi="Times New Roman" w:cs="Times New Roman"/>
          <w:bCs/>
          <w:sz w:val="20"/>
          <w:szCs w:val="20"/>
        </w:rPr>
        <w:t>necessary</w:t>
      </w:r>
      <w:r w:rsidR="00A921D6">
        <w:rPr>
          <w:rFonts w:ascii="Times New Roman" w:eastAsiaTheme="minorEastAsia" w:hAnsi="Times New Roman" w:cs="Times New Roman" w:hint="eastAsia"/>
          <w:bCs/>
          <w:sz w:val="20"/>
          <w:szCs w:val="20"/>
        </w:rPr>
        <w:t xml:space="preserve"> for NR Uu </w:t>
      </w:r>
      <w:r w:rsidR="00A921D6">
        <w:rPr>
          <w:rFonts w:ascii="Times New Roman" w:eastAsiaTheme="minorEastAsia" w:hAnsi="Times New Roman" w:cs="Times New Roman"/>
          <w:bCs/>
          <w:sz w:val="20"/>
          <w:szCs w:val="20"/>
        </w:rPr>
        <w:t>controlling</w:t>
      </w:r>
      <w:r w:rsidR="000F7CB6">
        <w:rPr>
          <w:rFonts w:ascii="Times New Roman" w:eastAsiaTheme="minorEastAsia" w:hAnsi="Times New Roman" w:cs="Times New Roman" w:hint="eastAsia"/>
          <w:bCs/>
          <w:sz w:val="20"/>
          <w:szCs w:val="20"/>
        </w:rPr>
        <w:t xml:space="preserve"> LTE sidelink.</w:t>
      </w:r>
    </w:p>
    <w:p w:rsidR="00905495" w:rsidRDefault="00AD3245" w:rsidP="007D6D28">
      <w:pPr>
        <w:pStyle w:val="af2"/>
        <w:numPr>
          <w:ilvl w:val="0"/>
          <w:numId w:val="24"/>
        </w:numPr>
        <w:spacing w:beforeLines="50" w:before="120" w:afterLines="50" w:after="120"/>
        <w:ind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Scenario 2</w:t>
      </w:r>
      <w:r w:rsidR="00905495" w:rsidRPr="006A73C7">
        <w:rPr>
          <w:rFonts w:ascii="Times New Roman" w:eastAsiaTheme="minorEastAsia" w:hAnsi="Times New Roman" w:cs="Times New Roman" w:hint="eastAsia"/>
          <w:bCs/>
          <w:sz w:val="20"/>
          <w:szCs w:val="20"/>
        </w:rPr>
        <w:t xml:space="preserve">: </w:t>
      </w:r>
      <w:r w:rsidR="00F2727E">
        <w:rPr>
          <w:rFonts w:ascii="Times New Roman" w:eastAsiaTheme="minorEastAsia" w:hAnsi="Times New Roman" w:cs="Times New Roman" w:hint="eastAsia"/>
          <w:bCs/>
          <w:sz w:val="20"/>
          <w:szCs w:val="20"/>
        </w:rPr>
        <w:t>NR</w:t>
      </w:r>
      <w:r w:rsidR="00C42A31" w:rsidRPr="006A73C7">
        <w:rPr>
          <w:rFonts w:ascii="Times New Roman" w:eastAsiaTheme="minorEastAsia" w:hAnsi="Times New Roman" w:cs="Times New Roman" w:hint="eastAsia"/>
          <w:bCs/>
          <w:sz w:val="20"/>
          <w:szCs w:val="20"/>
        </w:rPr>
        <w:t xml:space="preserve"> </w:t>
      </w:r>
      <w:r w:rsidR="00905495" w:rsidRPr="006A73C7">
        <w:rPr>
          <w:rFonts w:ascii="Times New Roman" w:eastAsiaTheme="minorEastAsia" w:hAnsi="Times New Roman" w:cs="Times New Roman" w:hint="eastAsia"/>
          <w:bCs/>
          <w:sz w:val="20"/>
          <w:szCs w:val="20"/>
        </w:rPr>
        <w:t xml:space="preserve">UE </w:t>
      </w:r>
      <w:r w:rsidR="00F2727E">
        <w:rPr>
          <w:rFonts w:ascii="Times New Roman" w:eastAsiaTheme="minorEastAsia" w:hAnsi="Times New Roman" w:cs="Times New Roman" w:hint="eastAsia"/>
          <w:bCs/>
          <w:sz w:val="20"/>
          <w:szCs w:val="20"/>
        </w:rPr>
        <w:t xml:space="preserve">is </w:t>
      </w:r>
      <w:r w:rsidR="002B7D35">
        <w:rPr>
          <w:rFonts w:ascii="Times New Roman" w:eastAsiaTheme="minorEastAsia" w:hAnsi="Times New Roman" w:cs="Times New Roman" w:hint="eastAsia"/>
          <w:bCs/>
          <w:sz w:val="20"/>
          <w:szCs w:val="20"/>
        </w:rPr>
        <w:t>in</w:t>
      </w:r>
      <w:r w:rsidR="00905495" w:rsidRPr="006A73C7">
        <w:rPr>
          <w:rFonts w:ascii="Times New Roman" w:eastAsiaTheme="minorEastAsia" w:hAnsi="Times New Roman" w:cs="Times New Roman" w:hint="eastAsia"/>
          <w:bCs/>
          <w:sz w:val="20"/>
          <w:szCs w:val="20"/>
        </w:rPr>
        <w:t xml:space="preserve"> </w:t>
      </w:r>
      <w:r w:rsidR="002B7D35">
        <w:rPr>
          <w:rFonts w:ascii="Times New Roman" w:eastAsiaTheme="minorEastAsia" w:hAnsi="Times New Roman" w:cs="Times New Roman" w:hint="eastAsia"/>
          <w:bCs/>
          <w:sz w:val="20"/>
          <w:szCs w:val="20"/>
        </w:rPr>
        <w:t>coverage of NR network</w:t>
      </w:r>
      <w:r w:rsidR="00AF511B">
        <w:rPr>
          <w:rFonts w:ascii="Times New Roman" w:eastAsiaTheme="minorEastAsia" w:hAnsi="Times New Roman" w:cs="Times New Roman" w:hint="eastAsia"/>
          <w:bCs/>
          <w:sz w:val="20"/>
          <w:szCs w:val="20"/>
        </w:rPr>
        <w:t>.</w:t>
      </w:r>
    </w:p>
    <w:p w:rsidR="0074569A" w:rsidRDefault="009051DE" w:rsidP="00A847C4">
      <w:pPr>
        <w:pStyle w:val="af2"/>
        <w:spacing w:beforeLines="50" w:before="120" w:afterLines="50" w:after="120"/>
        <w:ind w:left="420" w:firstLineChars="0" w:firstLine="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F</w:t>
      </w:r>
      <w:r>
        <w:rPr>
          <w:rFonts w:ascii="Times New Roman" w:eastAsiaTheme="minorEastAsia" w:hAnsi="Times New Roman" w:cs="Times New Roman" w:hint="eastAsia"/>
          <w:bCs/>
          <w:sz w:val="20"/>
          <w:szCs w:val="20"/>
        </w:rPr>
        <w:t xml:space="preserve">or </w:t>
      </w:r>
      <w:r w:rsidR="00753015">
        <w:rPr>
          <w:rFonts w:ascii="Times New Roman" w:eastAsiaTheme="minorEastAsia" w:hAnsi="Times New Roman" w:cs="Times New Roman" w:hint="eastAsia"/>
          <w:bCs/>
          <w:sz w:val="20"/>
          <w:szCs w:val="20"/>
        </w:rPr>
        <w:t>dual</w:t>
      </w:r>
      <w:r w:rsidR="00A847C4">
        <w:rPr>
          <w:rFonts w:ascii="Times New Roman" w:eastAsiaTheme="minorEastAsia" w:hAnsi="Times New Roman" w:cs="Times New Roman" w:hint="eastAsia"/>
          <w:bCs/>
          <w:sz w:val="20"/>
          <w:szCs w:val="20"/>
        </w:rPr>
        <w:t xml:space="preserve"> </w:t>
      </w:r>
      <w:r w:rsidR="00753015">
        <w:rPr>
          <w:rFonts w:ascii="Times New Roman" w:eastAsiaTheme="minorEastAsia" w:hAnsi="Times New Roman" w:cs="Times New Roman" w:hint="eastAsia"/>
          <w:bCs/>
          <w:sz w:val="20"/>
          <w:szCs w:val="20"/>
        </w:rPr>
        <w:t>mod</w:t>
      </w:r>
      <w:r w:rsidR="00D07F45">
        <w:rPr>
          <w:rFonts w:ascii="Times New Roman" w:eastAsiaTheme="minorEastAsia" w:hAnsi="Times New Roman" w:cs="Times New Roman"/>
          <w:bCs/>
          <w:sz w:val="20"/>
          <w:szCs w:val="20"/>
        </w:rPr>
        <w:t>e</w:t>
      </w:r>
      <w:r w:rsidR="0064215F">
        <w:rPr>
          <w:rFonts w:ascii="Times New Roman" w:eastAsiaTheme="minorEastAsia" w:hAnsi="Times New Roman" w:cs="Times New Roman" w:hint="eastAsia"/>
          <w:bCs/>
          <w:sz w:val="20"/>
          <w:szCs w:val="20"/>
        </w:rPr>
        <w:t xml:space="preserve"> </w:t>
      </w:r>
      <w:r w:rsidR="00267DE3">
        <w:rPr>
          <w:rFonts w:ascii="Times New Roman" w:eastAsiaTheme="minorEastAsia" w:hAnsi="Times New Roman" w:cs="Times New Roman" w:hint="eastAsia"/>
          <w:bCs/>
          <w:sz w:val="20"/>
          <w:szCs w:val="20"/>
        </w:rPr>
        <w:t>NR UE (Type 2, 3 and 4)</w:t>
      </w:r>
      <w:r w:rsidR="0064215F">
        <w:rPr>
          <w:rFonts w:ascii="Times New Roman" w:eastAsiaTheme="minorEastAsia" w:hAnsi="Times New Roman" w:cs="Times New Roman" w:hint="eastAsia"/>
          <w:bCs/>
          <w:sz w:val="20"/>
          <w:szCs w:val="20"/>
        </w:rPr>
        <w:t>,</w:t>
      </w:r>
      <w:r w:rsidR="00267DE3">
        <w:rPr>
          <w:rFonts w:ascii="Times New Roman" w:eastAsiaTheme="minorEastAsia" w:hAnsi="Times New Roman" w:cs="Times New Roman" w:hint="eastAsia"/>
          <w:bCs/>
          <w:sz w:val="20"/>
          <w:szCs w:val="20"/>
        </w:rPr>
        <w:t xml:space="preserve"> </w:t>
      </w:r>
      <w:r w:rsidR="0064215F">
        <w:rPr>
          <w:rFonts w:ascii="Times New Roman" w:eastAsiaTheme="minorEastAsia" w:hAnsi="Times New Roman" w:cs="Times New Roman" w:hint="eastAsia"/>
          <w:bCs/>
          <w:sz w:val="20"/>
          <w:szCs w:val="20"/>
        </w:rPr>
        <w:t xml:space="preserve">there is no LTE network available. </w:t>
      </w:r>
      <w:r w:rsidR="00E74492">
        <w:rPr>
          <w:rFonts w:ascii="Times New Roman" w:eastAsiaTheme="minorEastAsia" w:hAnsi="Times New Roman" w:cs="Times New Roman"/>
          <w:bCs/>
          <w:sz w:val="20"/>
          <w:szCs w:val="20"/>
        </w:rPr>
        <w:t>T</w:t>
      </w:r>
      <w:r w:rsidR="00E74492">
        <w:rPr>
          <w:rFonts w:ascii="Times New Roman" w:eastAsiaTheme="minorEastAsia" w:hAnsi="Times New Roman" w:cs="Times New Roman" w:hint="eastAsia"/>
          <w:bCs/>
          <w:sz w:val="20"/>
          <w:szCs w:val="20"/>
        </w:rPr>
        <w:t>he</w:t>
      </w:r>
      <w:r w:rsidR="00814F12">
        <w:rPr>
          <w:rFonts w:ascii="Times New Roman" w:eastAsiaTheme="minorEastAsia" w:hAnsi="Times New Roman" w:cs="Times New Roman" w:hint="eastAsia"/>
          <w:bCs/>
          <w:sz w:val="20"/>
          <w:szCs w:val="20"/>
        </w:rPr>
        <w:t xml:space="preserve"> UE</w:t>
      </w:r>
      <w:r w:rsidR="00E74492">
        <w:rPr>
          <w:rFonts w:ascii="Times New Roman" w:eastAsiaTheme="minorEastAsia" w:hAnsi="Times New Roman" w:cs="Times New Roman" w:hint="eastAsia"/>
          <w:bCs/>
          <w:sz w:val="20"/>
          <w:szCs w:val="20"/>
        </w:rPr>
        <w:t xml:space="preserve"> LTE </w:t>
      </w:r>
      <w:r w:rsidR="00814F12">
        <w:rPr>
          <w:rFonts w:ascii="Times New Roman" w:eastAsiaTheme="minorEastAsia" w:hAnsi="Times New Roman" w:cs="Times New Roman" w:hint="eastAsia"/>
          <w:bCs/>
          <w:sz w:val="20"/>
          <w:szCs w:val="20"/>
        </w:rPr>
        <w:t>module</w:t>
      </w:r>
      <w:r w:rsidR="00E74492">
        <w:rPr>
          <w:rFonts w:ascii="Times New Roman" w:eastAsiaTheme="minorEastAsia" w:hAnsi="Times New Roman" w:cs="Times New Roman" w:hint="eastAsia"/>
          <w:bCs/>
          <w:sz w:val="20"/>
          <w:szCs w:val="20"/>
        </w:rPr>
        <w:t xml:space="preserve"> </w:t>
      </w:r>
      <w:r w:rsidR="00814F12">
        <w:rPr>
          <w:rFonts w:ascii="Times New Roman" w:eastAsiaTheme="minorEastAsia" w:hAnsi="Times New Roman" w:cs="Times New Roman" w:hint="eastAsia"/>
          <w:bCs/>
          <w:sz w:val="20"/>
          <w:szCs w:val="20"/>
        </w:rPr>
        <w:t>can automatically use pre-configurations of resources for sidelink communication, which is like mode 4.</w:t>
      </w:r>
    </w:p>
    <w:p w:rsidR="00C95BF5" w:rsidRDefault="00417741" w:rsidP="007D6D28">
      <w:pPr>
        <w:pStyle w:val="af2"/>
        <w:numPr>
          <w:ilvl w:val="0"/>
          <w:numId w:val="24"/>
        </w:numPr>
        <w:spacing w:beforeLines="50" w:before="120" w:afterLines="50" w:after="120"/>
        <w:ind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Scenario 3</w:t>
      </w:r>
      <w:r w:rsidR="00C95BF5">
        <w:rPr>
          <w:rFonts w:ascii="Times New Roman" w:eastAsiaTheme="minorEastAsia" w:hAnsi="Times New Roman" w:cs="Times New Roman" w:hint="eastAsia"/>
          <w:bCs/>
          <w:sz w:val="20"/>
          <w:szCs w:val="20"/>
        </w:rPr>
        <w:t xml:space="preserve">: </w:t>
      </w:r>
      <w:r w:rsidR="001A1846">
        <w:rPr>
          <w:rFonts w:ascii="Times New Roman" w:eastAsiaTheme="minorEastAsia" w:hAnsi="Times New Roman" w:cs="Times New Roman" w:hint="eastAsia"/>
          <w:bCs/>
          <w:sz w:val="20"/>
          <w:szCs w:val="20"/>
        </w:rPr>
        <w:t xml:space="preserve">LTE </w:t>
      </w:r>
      <w:r w:rsidR="00C95BF5">
        <w:rPr>
          <w:rFonts w:ascii="Times New Roman" w:eastAsiaTheme="minorEastAsia" w:hAnsi="Times New Roman" w:cs="Times New Roman" w:hint="eastAsia"/>
          <w:bCs/>
          <w:sz w:val="20"/>
          <w:szCs w:val="20"/>
        </w:rPr>
        <w:t xml:space="preserve">UE </w:t>
      </w:r>
      <w:r w:rsidR="001A1846">
        <w:rPr>
          <w:rFonts w:ascii="Times New Roman" w:eastAsiaTheme="minorEastAsia" w:hAnsi="Times New Roman" w:cs="Times New Roman" w:hint="eastAsia"/>
          <w:bCs/>
          <w:sz w:val="20"/>
          <w:szCs w:val="20"/>
        </w:rPr>
        <w:t>is in</w:t>
      </w:r>
      <w:r w:rsidR="00AF00F3">
        <w:rPr>
          <w:rFonts w:ascii="Times New Roman" w:eastAsiaTheme="minorEastAsia" w:hAnsi="Times New Roman" w:cs="Times New Roman" w:hint="eastAsia"/>
          <w:bCs/>
          <w:sz w:val="20"/>
          <w:szCs w:val="20"/>
        </w:rPr>
        <w:t xml:space="preserve"> coverage of NR network</w:t>
      </w:r>
      <w:r w:rsidR="00F7724C">
        <w:rPr>
          <w:rFonts w:ascii="Times New Roman" w:eastAsiaTheme="minorEastAsia" w:hAnsi="Times New Roman" w:cs="Times New Roman" w:hint="eastAsia"/>
          <w:bCs/>
          <w:sz w:val="20"/>
          <w:szCs w:val="20"/>
        </w:rPr>
        <w:t>.</w:t>
      </w:r>
    </w:p>
    <w:p w:rsidR="002C4E4A" w:rsidRDefault="00655054" w:rsidP="007D6D28">
      <w:pPr>
        <w:pStyle w:val="af2"/>
        <w:spacing w:beforeLines="50" w:before="120" w:afterLines="50" w:after="120"/>
        <w:ind w:left="420" w:firstLineChars="0" w:firstLine="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W</w:t>
      </w:r>
      <w:r>
        <w:rPr>
          <w:rFonts w:ascii="Times New Roman" w:eastAsiaTheme="minorEastAsia" w:hAnsi="Times New Roman" w:cs="Times New Roman" w:hint="eastAsia"/>
          <w:bCs/>
          <w:sz w:val="20"/>
          <w:szCs w:val="20"/>
        </w:rPr>
        <w:t xml:space="preserve">hen LTE V2X UE is covered by the NR network without LTE cellular, </w:t>
      </w:r>
      <w:r w:rsidR="00A86996">
        <w:rPr>
          <w:rFonts w:ascii="Times New Roman" w:eastAsiaTheme="minorEastAsia" w:hAnsi="Times New Roman" w:cs="Times New Roman" w:hint="eastAsia"/>
          <w:bCs/>
          <w:sz w:val="20"/>
          <w:szCs w:val="20"/>
        </w:rPr>
        <w:t>UE is considered as out-of-coverage</w:t>
      </w:r>
      <w:r w:rsidR="002456C2">
        <w:rPr>
          <w:rFonts w:ascii="Times New Roman" w:eastAsiaTheme="minorEastAsia" w:hAnsi="Times New Roman" w:cs="Times New Roman" w:hint="eastAsia"/>
          <w:bCs/>
          <w:sz w:val="20"/>
          <w:szCs w:val="20"/>
        </w:rPr>
        <w:t xml:space="preserve">. </w:t>
      </w:r>
      <w:r w:rsidR="002456C2">
        <w:rPr>
          <w:rFonts w:ascii="Times New Roman" w:eastAsiaTheme="minorEastAsia" w:hAnsi="Times New Roman" w:cs="Times New Roman"/>
          <w:bCs/>
          <w:sz w:val="20"/>
          <w:szCs w:val="20"/>
        </w:rPr>
        <w:t>U</w:t>
      </w:r>
      <w:r w:rsidR="002456C2">
        <w:rPr>
          <w:rFonts w:ascii="Times New Roman" w:eastAsiaTheme="minorEastAsia" w:hAnsi="Times New Roman" w:cs="Times New Roman" w:hint="eastAsia"/>
          <w:bCs/>
          <w:sz w:val="20"/>
          <w:szCs w:val="20"/>
        </w:rPr>
        <w:t>nder this scenario, mode 4 is deployed.</w:t>
      </w:r>
    </w:p>
    <w:p w:rsidR="00BF5E8F" w:rsidRPr="006A73C7" w:rsidRDefault="00BF5E8F" w:rsidP="007D6D28">
      <w:pPr>
        <w:pStyle w:val="af2"/>
        <w:spacing w:beforeLines="50" w:before="120" w:afterLines="50" w:after="120"/>
        <w:ind w:left="420" w:firstLineChars="0" w:firstLine="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F</w:t>
      </w:r>
      <w:r>
        <w:rPr>
          <w:rFonts w:ascii="Times New Roman" w:eastAsiaTheme="minorEastAsia" w:hAnsi="Times New Roman" w:cs="Times New Roman" w:hint="eastAsia"/>
          <w:bCs/>
          <w:sz w:val="20"/>
          <w:szCs w:val="20"/>
        </w:rPr>
        <w:t xml:space="preserve">or scenario 2 and 3, </w:t>
      </w:r>
      <w:r w:rsidR="00F42771">
        <w:rPr>
          <w:rFonts w:ascii="Times New Roman" w:eastAsiaTheme="minorEastAsia" w:hAnsi="Times New Roman" w:cs="Times New Roman" w:hint="eastAsia"/>
          <w:bCs/>
          <w:sz w:val="20"/>
          <w:szCs w:val="20"/>
        </w:rPr>
        <w:t xml:space="preserve">if the LTE sidelink communication can be controlled by the NR network through Uu, </w:t>
      </w:r>
      <w:r w:rsidR="00391DA8">
        <w:rPr>
          <w:rFonts w:ascii="Times New Roman" w:eastAsiaTheme="minorEastAsia" w:hAnsi="Times New Roman" w:cs="Times New Roman" w:hint="eastAsia"/>
          <w:bCs/>
          <w:sz w:val="20"/>
          <w:szCs w:val="20"/>
        </w:rPr>
        <w:t xml:space="preserve">gNB could dynamically </w:t>
      </w:r>
      <w:r w:rsidR="00066337">
        <w:rPr>
          <w:rFonts w:ascii="Times New Roman" w:eastAsiaTheme="minorEastAsia" w:hAnsi="Times New Roman" w:cs="Times New Roman" w:hint="eastAsia"/>
          <w:bCs/>
          <w:sz w:val="20"/>
          <w:szCs w:val="20"/>
        </w:rPr>
        <w:t>adapt the PC5 resources for the V2X services</w:t>
      </w:r>
      <w:r w:rsidR="001A29CC">
        <w:rPr>
          <w:rFonts w:ascii="Times New Roman" w:eastAsiaTheme="minorEastAsia" w:hAnsi="Times New Roman" w:cs="Times New Roman" w:hint="eastAsia"/>
          <w:bCs/>
          <w:sz w:val="20"/>
          <w:szCs w:val="20"/>
        </w:rPr>
        <w:t xml:space="preserve">. </w:t>
      </w:r>
      <w:r w:rsidR="001A29CC">
        <w:rPr>
          <w:rFonts w:ascii="Times New Roman" w:eastAsiaTheme="minorEastAsia" w:hAnsi="Times New Roman" w:cs="Times New Roman"/>
          <w:bCs/>
          <w:sz w:val="20"/>
          <w:szCs w:val="20"/>
        </w:rPr>
        <w:t>L</w:t>
      </w:r>
      <w:r w:rsidR="001A29CC">
        <w:rPr>
          <w:rFonts w:ascii="Times New Roman" w:eastAsiaTheme="minorEastAsia" w:hAnsi="Times New Roman" w:cs="Times New Roman" w:hint="eastAsia"/>
          <w:bCs/>
          <w:sz w:val="20"/>
          <w:szCs w:val="20"/>
        </w:rPr>
        <w:t>TE sidelink communication would have higher efficiency in terms of resource and latency.</w:t>
      </w:r>
    </w:p>
    <w:p w:rsidR="008F3294" w:rsidRDefault="009532BD" w:rsidP="007D6D28">
      <w:pPr>
        <w:spacing w:beforeLines="50" w:before="120" w:afterLines="50" w:after="120"/>
        <w:jc w:val="both"/>
        <w:rPr>
          <w:rFonts w:eastAsiaTheme="minorEastAsia"/>
          <w:b/>
          <w:bCs/>
          <w:i/>
          <w:lang w:eastAsia="zh-CN"/>
        </w:rPr>
      </w:pPr>
      <w:r w:rsidRPr="00D81354">
        <w:rPr>
          <w:rFonts w:eastAsiaTheme="minorEastAsia" w:hint="eastAsia"/>
          <w:b/>
          <w:bCs/>
          <w:i/>
          <w:lang w:eastAsia="zh-CN"/>
        </w:rPr>
        <w:t xml:space="preserve">Proposal 1: </w:t>
      </w:r>
      <w:r w:rsidRPr="009532BD">
        <w:rPr>
          <w:rFonts w:eastAsiaTheme="minorEastAsia" w:hint="eastAsia"/>
          <w:b/>
          <w:bCs/>
          <w:i/>
          <w:lang w:eastAsia="zh-CN"/>
        </w:rPr>
        <w:t xml:space="preserve">Study NR Uu control LTE sidelink for </w:t>
      </w:r>
      <w:r w:rsidR="00E16CD9">
        <w:rPr>
          <w:rFonts w:eastAsiaTheme="minorEastAsia" w:hint="eastAsia"/>
          <w:b/>
          <w:bCs/>
          <w:i/>
          <w:lang w:eastAsia="zh-CN"/>
        </w:rPr>
        <w:t xml:space="preserve">the following </w:t>
      </w:r>
      <w:r w:rsidR="00C95BF5">
        <w:rPr>
          <w:rFonts w:eastAsiaTheme="minorEastAsia" w:hint="eastAsia"/>
          <w:b/>
          <w:bCs/>
          <w:i/>
          <w:lang w:eastAsia="zh-CN"/>
        </w:rPr>
        <w:t xml:space="preserve">three </w:t>
      </w:r>
      <w:r w:rsidRPr="009532BD">
        <w:rPr>
          <w:rFonts w:eastAsiaTheme="minorEastAsia" w:hint="eastAsia"/>
          <w:b/>
          <w:bCs/>
          <w:i/>
          <w:lang w:eastAsia="zh-CN"/>
        </w:rPr>
        <w:t>scenario</w:t>
      </w:r>
      <w:r w:rsidR="00E16CD9">
        <w:rPr>
          <w:rFonts w:eastAsiaTheme="minorEastAsia" w:hint="eastAsia"/>
          <w:b/>
          <w:bCs/>
          <w:i/>
          <w:lang w:eastAsia="zh-CN"/>
        </w:rPr>
        <w:t>s:</w:t>
      </w:r>
    </w:p>
    <w:p w:rsidR="00E16CD9" w:rsidRPr="00F7724C" w:rsidRDefault="00E16CD9" w:rsidP="00E16CD9">
      <w:pPr>
        <w:pStyle w:val="af2"/>
        <w:numPr>
          <w:ilvl w:val="0"/>
          <w:numId w:val="24"/>
        </w:numPr>
        <w:ind w:firstLineChars="0"/>
        <w:jc w:val="both"/>
        <w:rPr>
          <w:rFonts w:ascii="Times New Roman" w:eastAsiaTheme="minorEastAsia" w:hAnsi="Times New Roman" w:cs="Times New Roman"/>
          <w:b/>
          <w:bCs/>
          <w:i/>
          <w:sz w:val="20"/>
          <w:szCs w:val="20"/>
        </w:rPr>
      </w:pPr>
      <w:r w:rsidRPr="00F7724C">
        <w:rPr>
          <w:rFonts w:ascii="Times New Roman" w:eastAsiaTheme="minorEastAsia" w:hAnsi="Times New Roman" w:cs="Times New Roman" w:hint="eastAsia"/>
          <w:b/>
          <w:bCs/>
          <w:i/>
          <w:sz w:val="20"/>
          <w:szCs w:val="20"/>
        </w:rPr>
        <w:t xml:space="preserve">Scenario 1: </w:t>
      </w:r>
      <w:r w:rsidR="00F7724C" w:rsidRPr="00F7724C">
        <w:rPr>
          <w:rFonts w:ascii="Times New Roman" w:eastAsiaTheme="minorEastAsia" w:hAnsi="Times New Roman" w:cs="Times New Roman" w:hint="eastAsia"/>
          <w:b/>
          <w:bCs/>
          <w:i/>
          <w:sz w:val="20"/>
          <w:szCs w:val="20"/>
        </w:rPr>
        <w:t>NR UE is in coverage of LTE network and NR network</w:t>
      </w:r>
      <w:r w:rsidRPr="00F7724C">
        <w:rPr>
          <w:rFonts w:ascii="Times New Roman" w:eastAsiaTheme="minorEastAsia" w:hAnsi="Times New Roman" w:cs="Times New Roman" w:hint="eastAsia"/>
          <w:b/>
          <w:bCs/>
          <w:i/>
          <w:sz w:val="20"/>
          <w:szCs w:val="20"/>
        </w:rPr>
        <w:t>.</w:t>
      </w:r>
    </w:p>
    <w:p w:rsidR="00E16CD9" w:rsidRPr="00F7724C" w:rsidRDefault="00E16CD9" w:rsidP="00E16CD9">
      <w:pPr>
        <w:pStyle w:val="af2"/>
        <w:numPr>
          <w:ilvl w:val="0"/>
          <w:numId w:val="24"/>
        </w:numPr>
        <w:ind w:firstLineChars="0"/>
        <w:jc w:val="both"/>
        <w:rPr>
          <w:rFonts w:ascii="Times New Roman" w:eastAsiaTheme="minorEastAsia" w:hAnsi="Times New Roman" w:cs="Times New Roman"/>
          <w:b/>
          <w:bCs/>
          <w:i/>
          <w:sz w:val="20"/>
          <w:szCs w:val="20"/>
        </w:rPr>
      </w:pPr>
      <w:r w:rsidRPr="00F7724C">
        <w:rPr>
          <w:rFonts w:ascii="Times New Roman" w:eastAsiaTheme="minorEastAsia" w:hAnsi="Times New Roman" w:cs="Times New Roman" w:hint="eastAsia"/>
          <w:b/>
          <w:bCs/>
          <w:i/>
          <w:sz w:val="20"/>
          <w:szCs w:val="20"/>
        </w:rPr>
        <w:t xml:space="preserve">Scenario 2: </w:t>
      </w:r>
      <w:r w:rsidR="00F7724C" w:rsidRPr="00F7724C">
        <w:rPr>
          <w:rFonts w:ascii="Times New Roman" w:eastAsiaTheme="minorEastAsia" w:hAnsi="Times New Roman" w:cs="Times New Roman" w:hint="eastAsia"/>
          <w:b/>
          <w:bCs/>
          <w:i/>
          <w:sz w:val="20"/>
          <w:szCs w:val="20"/>
        </w:rPr>
        <w:t>NR UE is in coverage of NR network</w:t>
      </w:r>
      <w:r w:rsidRPr="00F7724C">
        <w:rPr>
          <w:rFonts w:ascii="Times New Roman" w:eastAsiaTheme="minorEastAsia" w:hAnsi="Times New Roman" w:cs="Times New Roman" w:hint="eastAsia"/>
          <w:b/>
          <w:bCs/>
          <w:i/>
          <w:sz w:val="20"/>
          <w:szCs w:val="20"/>
        </w:rPr>
        <w:t>.</w:t>
      </w:r>
    </w:p>
    <w:p w:rsidR="00C95BF5" w:rsidRPr="00F7724C" w:rsidRDefault="00C95BF5" w:rsidP="00C95BF5">
      <w:pPr>
        <w:pStyle w:val="af2"/>
        <w:numPr>
          <w:ilvl w:val="0"/>
          <w:numId w:val="24"/>
        </w:numPr>
        <w:ind w:firstLineChars="0"/>
        <w:jc w:val="both"/>
        <w:rPr>
          <w:rFonts w:ascii="Times New Roman" w:eastAsiaTheme="minorEastAsia" w:hAnsi="Times New Roman" w:cs="Times New Roman"/>
          <w:b/>
          <w:bCs/>
          <w:i/>
          <w:sz w:val="20"/>
          <w:szCs w:val="20"/>
        </w:rPr>
      </w:pPr>
      <w:r w:rsidRPr="00F7724C">
        <w:rPr>
          <w:rFonts w:ascii="Times New Roman" w:eastAsiaTheme="minorEastAsia" w:hAnsi="Times New Roman" w:cs="Times New Roman" w:hint="eastAsia"/>
          <w:b/>
          <w:bCs/>
          <w:i/>
          <w:sz w:val="20"/>
          <w:szCs w:val="20"/>
        </w:rPr>
        <w:t xml:space="preserve">Scenario </w:t>
      </w:r>
      <w:r w:rsidR="0074153E" w:rsidRPr="00F7724C">
        <w:rPr>
          <w:rFonts w:ascii="Times New Roman" w:eastAsiaTheme="minorEastAsia" w:hAnsi="Times New Roman" w:cs="Times New Roman" w:hint="eastAsia"/>
          <w:b/>
          <w:bCs/>
          <w:i/>
          <w:sz w:val="20"/>
          <w:szCs w:val="20"/>
        </w:rPr>
        <w:t>3</w:t>
      </w:r>
      <w:r w:rsidRPr="00F7724C">
        <w:rPr>
          <w:rFonts w:ascii="Times New Roman" w:eastAsiaTheme="minorEastAsia" w:hAnsi="Times New Roman" w:cs="Times New Roman" w:hint="eastAsia"/>
          <w:b/>
          <w:bCs/>
          <w:i/>
          <w:sz w:val="20"/>
          <w:szCs w:val="20"/>
        </w:rPr>
        <w:t xml:space="preserve">: </w:t>
      </w:r>
      <w:r w:rsidR="00F7724C" w:rsidRPr="00F7724C">
        <w:rPr>
          <w:rFonts w:ascii="Times New Roman" w:eastAsiaTheme="minorEastAsia" w:hAnsi="Times New Roman" w:cs="Times New Roman" w:hint="eastAsia"/>
          <w:b/>
          <w:bCs/>
          <w:i/>
          <w:sz w:val="20"/>
          <w:szCs w:val="20"/>
        </w:rPr>
        <w:t>LTE UE is in coverage of NR network</w:t>
      </w:r>
      <w:r w:rsidRPr="00F7724C">
        <w:rPr>
          <w:rFonts w:ascii="Times New Roman" w:eastAsiaTheme="minorEastAsia" w:hAnsi="Times New Roman" w:cs="Times New Roman" w:hint="eastAsia"/>
          <w:b/>
          <w:bCs/>
          <w:i/>
          <w:sz w:val="20"/>
          <w:szCs w:val="20"/>
        </w:rPr>
        <w:t>.</w:t>
      </w:r>
    </w:p>
    <w:p w:rsidR="001276D2" w:rsidRPr="000615D2" w:rsidRDefault="000615D2" w:rsidP="000615D2">
      <w:pPr>
        <w:pStyle w:val="1"/>
        <w:numPr>
          <w:ilvl w:val="0"/>
          <w:numId w:val="0"/>
        </w:numPr>
        <w:rPr>
          <w:rFonts w:ascii="Times New Roman" w:hAnsi="Times New Roman"/>
          <w:sz w:val="24"/>
          <w:szCs w:val="24"/>
        </w:rPr>
      </w:pPr>
      <w:r>
        <w:rPr>
          <w:rFonts w:ascii="Times New Roman" w:hAnsi="Times New Roman" w:hint="eastAsia"/>
          <w:sz w:val="24"/>
          <w:szCs w:val="24"/>
        </w:rPr>
        <w:t>2.</w:t>
      </w:r>
      <w:r w:rsidR="00C42A31">
        <w:rPr>
          <w:rFonts w:ascii="Times New Roman" w:hAnsi="Times New Roman" w:hint="eastAsia"/>
          <w:sz w:val="24"/>
          <w:szCs w:val="24"/>
        </w:rPr>
        <w:t xml:space="preserve">2 </w:t>
      </w:r>
      <w:r w:rsidR="001276D2" w:rsidRPr="000615D2">
        <w:rPr>
          <w:rFonts w:ascii="Times New Roman" w:hAnsi="Times New Roman" w:hint="eastAsia"/>
          <w:sz w:val="24"/>
          <w:szCs w:val="24"/>
        </w:rPr>
        <w:t xml:space="preserve">Issues of </w:t>
      </w:r>
      <w:r w:rsidR="0038258E" w:rsidRPr="000615D2">
        <w:rPr>
          <w:rFonts w:ascii="Times New Roman" w:hAnsi="Times New Roman" w:hint="eastAsia"/>
          <w:sz w:val="24"/>
          <w:szCs w:val="24"/>
        </w:rPr>
        <w:t xml:space="preserve">NR Uu control </w:t>
      </w:r>
      <w:r w:rsidR="0038258E" w:rsidRPr="000615D2">
        <w:rPr>
          <w:rFonts w:ascii="Times New Roman" w:hAnsi="Times New Roman"/>
          <w:sz w:val="24"/>
          <w:szCs w:val="24"/>
        </w:rPr>
        <w:t>LTE sidelink in V2X</w:t>
      </w:r>
    </w:p>
    <w:p w:rsidR="008F3294" w:rsidRDefault="008B39F7" w:rsidP="007D6D28">
      <w:pPr>
        <w:spacing w:beforeLines="50" w:before="120" w:afterLines="50" w:after="120"/>
        <w:jc w:val="both"/>
        <w:rPr>
          <w:rFonts w:eastAsiaTheme="minorEastAsia"/>
          <w:bCs/>
          <w:lang w:eastAsia="zh-CN"/>
        </w:rPr>
      </w:pPr>
      <w:r>
        <w:rPr>
          <w:rFonts w:eastAsiaTheme="minorEastAsia"/>
          <w:bCs/>
          <w:lang w:eastAsia="zh-CN"/>
        </w:rPr>
        <w:t>A</w:t>
      </w:r>
      <w:r>
        <w:rPr>
          <w:rFonts w:eastAsiaTheme="minorEastAsia" w:hint="eastAsia"/>
          <w:bCs/>
          <w:lang w:eastAsia="zh-CN"/>
        </w:rPr>
        <w:t>fter</w:t>
      </w:r>
      <w:r w:rsidR="00E319CA">
        <w:rPr>
          <w:rFonts w:eastAsiaTheme="minorEastAsia" w:hint="eastAsia"/>
          <w:bCs/>
          <w:lang w:eastAsia="zh-CN"/>
        </w:rPr>
        <w:t xml:space="preserve"> the</w:t>
      </w:r>
      <w:r w:rsidR="009E05B6">
        <w:rPr>
          <w:rFonts w:eastAsiaTheme="minorEastAsia" w:hint="eastAsia"/>
          <w:bCs/>
          <w:lang w:eastAsia="zh-CN"/>
        </w:rPr>
        <w:t xml:space="preserve"> scenarios</w:t>
      </w:r>
      <w:r w:rsidR="00E319CA">
        <w:rPr>
          <w:rFonts w:eastAsiaTheme="minorEastAsia" w:hint="eastAsia"/>
          <w:bCs/>
          <w:lang w:eastAsia="zh-CN"/>
        </w:rPr>
        <w:t xml:space="preserve"> analysis above</w:t>
      </w:r>
      <w:r w:rsidR="009E05B6">
        <w:rPr>
          <w:rFonts w:eastAsiaTheme="minorEastAsia" w:hint="eastAsia"/>
          <w:bCs/>
          <w:lang w:eastAsia="zh-CN"/>
        </w:rPr>
        <w:t xml:space="preserve">, </w:t>
      </w:r>
      <w:r w:rsidR="007E77E7">
        <w:rPr>
          <w:rFonts w:eastAsiaTheme="minorEastAsia" w:hint="eastAsia"/>
          <w:bCs/>
          <w:lang w:eastAsia="zh-CN"/>
        </w:rPr>
        <w:t>some potential</w:t>
      </w:r>
      <w:r w:rsidR="009E05B6">
        <w:rPr>
          <w:rFonts w:eastAsiaTheme="minorEastAsia" w:hint="eastAsia"/>
          <w:bCs/>
          <w:lang w:eastAsia="zh-CN"/>
        </w:rPr>
        <w:t xml:space="preserve"> issues are </w:t>
      </w:r>
      <w:r w:rsidR="00D07F45">
        <w:rPr>
          <w:rFonts w:eastAsiaTheme="minorEastAsia"/>
          <w:bCs/>
          <w:lang w:eastAsia="zh-CN"/>
        </w:rPr>
        <w:t>analyzed</w:t>
      </w:r>
      <w:r w:rsidR="009E05B6">
        <w:rPr>
          <w:rFonts w:eastAsiaTheme="minorEastAsia" w:hint="eastAsia"/>
          <w:bCs/>
          <w:lang w:eastAsia="zh-CN"/>
        </w:rPr>
        <w:t xml:space="preserve"> </w:t>
      </w:r>
      <w:r w:rsidR="00E96BC6">
        <w:rPr>
          <w:rFonts w:eastAsiaTheme="minorEastAsia" w:hint="eastAsia"/>
          <w:bCs/>
          <w:lang w:eastAsia="zh-CN"/>
        </w:rPr>
        <w:t>in this section</w:t>
      </w:r>
      <w:r w:rsidR="009E05B6">
        <w:rPr>
          <w:rFonts w:eastAsiaTheme="minorEastAsia" w:hint="eastAsia"/>
          <w:bCs/>
          <w:lang w:eastAsia="zh-CN"/>
        </w:rPr>
        <w:t>.</w:t>
      </w:r>
    </w:p>
    <w:p w:rsidR="00CA5493" w:rsidRDefault="00090A92" w:rsidP="00A847C4">
      <w:pPr>
        <w:spacing w:beforeLines="50" w:before="120" w:afterLines="50" w:after="120"/>
        <w:jc w:val="both"/>
        <w:rPr>
          <w:rFonts w:eastAsiaTheme="minorEastAsia"/>
          <w:bCs/>
          <w:lang w:eastAsia="zh-CN"/>
        </w:rPr>
      </w:pPr>
      <w:r>
        <w:rPr>
          <w:rFonts w:eastAsiaTheme="minorEastAsia"/>
          <w:bCs/>
          <w:lang w:eastAsia="zh-CN"/>
        </w:rPr>
        <w:t>W</w:t>
      </w:r>
      <w:r>
        <w:rPr>
          <w:rFonts w:eastAsiaTheme="minorEastAsia" w:hint="eastAsia"/>
          <w:bCs/>
          <w:lang w:eastAsia="zh-CN"/>
        </w:rPr>
        <w:t xml:space="preserve">hen NR network is trying to </w:t>
      </w:r>
      <w:r w:rsidR="006735A8">
        <w:rPr>
          <w:rFonts w:eastAsiaTheme="minorEastAsia" w:hint="eastAsia"/>
          <w:bCs/>
          <w:lang w:eastAsia="zh-CN"/>
        </w:rPr>
        <w:t xml:space="preserve">control </w:t>
      </w:r>
      <w:r w:rsidR="00D07F45">
        <w:rPr>
          <w:rFonts w:eastAsiaTheme="minorEastAsia"/>
          <w:bCs/>
          <w:lang w:eastAsia="zh-CN"/>
        </w:rPr>
        <w:t xml:space="preserve">the </w:t>
      </w:r>
      <w:r w:rsidR="00ED0087">
        <w:rPr>
          <w:rFonts w:eastAsiaTheme="minorEastAsia" w:hint="eastAsia"/>
          <w:bCs/>
          <w:lang w:eastAsia="zh-CN"/>
        </w:rPr>
        <w:t>LTE sidelink</w:t>
      </w:r>
      <w:r w:rsidR="00D07F45">
        <w:rPr>
          <w:rFonts w:eastAsiaTheme="minorEastAsia"/>
          <w:bCs/>
          <w:lang w:eastAsia="zh-CN"/>
        </w:rPr>
        <w:t xml:space="preserve"> commun</w:t>
      </w:r>
      <w:r w:rsidR="00A847C4">
        <w:rPr>
          <w:rFonts w:eastAsiaTheme="minorEastAsia" w:hint="eastAsia"/>
          <w:bCs/>
          <w:lang w:eastAsia="zh-CN"/>
        </w:rPr>
        <w:t>i</w:t>
      </w:r>
      <w:r w:rsidR="00D07F45">
        <w:rPr>
          <w:rFonts w:eastAsiaTheme="minorEastAsia"/>
          <w:bCs/>
          <w:lang w:eastAsia="zh-CN"/>
        </w:rPr>
        <w:t>cation</w:t>
      </w:r>
      <w:r w:rsidR="00CE4C96">
        <w:rPr>
          <w:rFonts w:eastAsiaTheme="minorEastAsia" w:hint="eastAsia"/>
          <w:bCs/>
          <w:lang w:eastAsia="zh-CN"/>
        </w:rPr>
        <w:t>, the signali</w:t>
      </w:r>
      <w:r w:rsidR="00D56486">
        <w:rPr>
          <w:rFonts w:eastAsiaTheme="minorEastAsia" w:hint="eastAsia"/>
          <w:bCs/>
          <w:lang w:eastAsia="zh-CN"/>
        </w:rPr>
        <w:t>ng fro</w:t>
      </w:r>
      <w:r w:rsidR="000420DE">
        <w:rPr>
          <w:rFonts w:eastAsiaTheme="minorEastAsia" w:hint="eastAsia"/>
          <w:bCs/>
          <w:lang w:eastAsia="zh-CN"/>
        </w:rPr>
        <w:t xml:space="preserve">m NR Uu may not be </w:t>
      </w:r>
      <w:r w:rsidR="00C24A28">
        <w:rPr>
          <w:rFonts w:eastAsiaTheme="minorEastAsia"/>
          <w:bCs/>
          <w:lang w:eastAsia="zh-CN"/>
        </w:rPr>
        <w:t>recognized</w:t>
      </w:r>
      <w:r w:rsidR="005F5EFF">
        <w:rPr>
          <w:rFonts w:eastAsiaTheme="minorEastAsia" w:hint="eastAsia"/>
          <w:bCs/>
          <w:lang w:eastAsia="zh-CN"/>
        </w:rPr>
        <w:t xml:space="preserve"> by </w:t>
      </w:r>
      <w:r w:rsidR="00D07F45">
        <w:rPr>
          <w:rFonts w:eastAsiaTheme="minorEastAsia"/>
          <w:bCs/>
          <w:lang w:eastAsia="zh-CN"/>
        </w:rPr>
        <w:t xml:space="preserve">the </w:t>
      </w:r>
      <w:r w:rsidR="005F5EFF">
        <w:rPr>
          <w:rFonts w:eastAsiaTheme="minorEastAsia" w:hint="eastAsia"/>
          <w:bCs/>
          <w:lang w:eastAsia="zh-CN"/>
        </w:rPr>
        <w:t>LTE</w:t>
      </w:r>
      <w:r w:rsidR="00D07F45">
        <w:rPr>
          <w:rFonts w:eastAsiaTheme="minorEastAsia"/>
          <w:bCs/>
          <w:lang w:eastAsia="zh-CN"/>
        </w:rPr>
        <w:t xml:space="preserve"> V2X receiver</w:t>
      </w:r>
      <w:r w:rsidR="005F5EFF">
        <w:rPr>
          <w:rFonts w:eastAsiaTheme="minorEastAsia" w:hint="eastAsia"/>
          <w:bCs/>
          <w:lang w:eastAsia="zh-CN"/>
        </w:rPr>
        <w:t>.</w:t>
      </w:r>
      <w:r w:rsidR="009A0DE4">
        <w:rPr>
          <w:rFonts w:eastAsiaTheme="minorEastAsia" w:hint="eastAsia"/>
          <w:bCs/>
          <w:lang w:eastAsia="zh-CN"/>
        </w:rPr>
        <w:t xml:space="preserve"> </w:t>
      </w:r>
      <w:r w:rsidR="00A847C4">
        <w:rPr>
          <w:rFonts w:eastAsiaTheme="minorEastAsia"/>
          <w:bCs/>
          <w:lang w:eastAsia="zh-CN"/>
        </w:rPr>
        <w:t>S</w:t>
      </w:r>
      <w:r w:rsidR="00A847C4">
        <w:rPr>
          <w:rFonts w:eastAsiaTheme="minorEastAsia" w:hint="eastAsia"/>
          <w:bCs/>
          <w:lang w:eastAsia="zh-CN"/>
        </w:rPr>
        <w:t xml:space="preserve">ince </w:t>
      </w:r>
      <w:r w:rsidR="009A0DE4">
        <w:rPr>
          <w:rFonts w:eastAsiaTheme="minorEastAsia" w:hint="eastAsia"/>
          <w:bCs/>
          <w:lang w:eastAsia="zh-CN"/>
        </w:rPr>
        <w:t>NR sidelink deploys</w:t>
      </w:r>
      <w:r w:rsidR="005F5EFF">
        <w:rPr>
          <w:rFonts w:eastAsiaTheme="minorEastAsia" w:hint="eastAsia"/>
          <w:bCs/>
          <w:lang w:eastAsia="zh-CN"/>
        </w:rPr>
        <w:t xml:space="preserve"> </w:t>
      </w:r>
      <w:r w:rsidR="009A0DE4">
        <w:rPr>
          <w:rFonts w:eastAsiaTheme="minorEastAsia" w:hint="eastAsia"/>
          <w:bCs/>
          <w:lang w:eastAsia="zh-CN"/>
        </w:rPr>
        <w:t xml:space="preserve">resource pool </w:t>
      </w:r>
      <w:r w:rsidR="009A0DE4">
        <w:rPr>
          <w:rFonts w:eastAsiaTheme="minorEastAsia"/>
          <w:bCs/>
          <w:lang w:eastAsia="zh-CN"/>
        </w:rPr>
        <w:t>configuration</w:t>
      </w:r>
      <w:r w:rsidR="009A0DE4">
        <w:rPr>
          <w:rFonts w:eastAsiaTheme="minorEastAsia" w:hint="eastAsia"/>
          <w:bCs/>
          <w:lang w:eastAsia="zh-CN"/>
        </w:rPr>
        <w:t xml:space="preserve"> and numerology that are different from </w:t>
      </w:r>
      <w:r w:rsidR="00D07F45">
        <w:rPr>
          <w:rFonts w:eastAsiaTheme="minorEastAsia"/>
          <w:bCs/>
          <w:lang w:eastAsia="zh-CN"/>
        </w:rPr>
        <w:t xml:space="preserve">the </w:t>
      </w:r>
      <w:r w:rsidR="009A0DE4">
        <w:rPr>
          <w:rFonts w:eastAsiaTheme="minorEastAsia" w:hint="eastAsia"/>
          <w:bCs/>
          <w:lang w:eastAsia="zh-CN"/>
        </w:rPr>
        <w:t xml:space="preserve">LTE sidelink, </w:t>
      </w:r>
      <w:r w:rsidR="00233C1C">
        <w:rPr>
          <w:rFonts w:eastAsiaTheme="minorEastAsia" w:hint="eastAsia"/>
          <w:bCs/>
          <w:lang w:eastAsia="zh-CN"/>
        </w:rPr>
        <w:t xml:space="preserve">the NR Uu </w:t>
      </w:r>
      <w:r w:rsidR="00233C1C">
        <w:rPr>
          <w:rFonts w:eastAsiaTheme="minorEastAsia"/>
          <w:bCs/>
          <w:lang w:eastAsia="zh-CN"/>
        </w:rPr>
        <w:t>signaling</w:t>
      </w:r>
      <w:r w:rsidR="00233C1C">
        <w:rPr>
          <w:rFonts w:eastAsiaTheme="minorEastAsia" w:hint="eastAsia"/>
          <w:bCs/>
          <w:lang w:eastAsia="zh-CN"/>
        </w:rPr>
        <w:t xml:space="preserve"> </w:t>
      </w:r>
      <w:r w:rsidR="006C7225">
        <w:rPr>
          <w:rFonts w:eastAsiaTheme="minorEastAsia" w:hint="eastAsia"/>
          <w:bCs/>
          <w:lang w:eastAsia="zh-CN"/>
        </w:rPr>
        <w:t>should be identified to control</w:t>
      </w:r>
      <w:r w:rsidR="002130BC">
        <w:rPr>
          <w:rFonts w:eastAsiaTheme="minorEastAsia" w:hint="eastAsia"/>
          <w:bCs/>
          <w:lang w:eastAsia="zh-CN"/>
        </w:rPr>
        <w:t xml:space="preserve"> </w:t>
      </w:r>
      <w:r w:rsidR="00D07F45">
        <w:rPr>
          <w:rFonts w:eastAsiaTheme="minorEastAsia"/>
          <w:bCs/>
          <w:lang w:eastAsia="zh-CN"/>
        </w:rPr>
        <w:t xml:space="preserve">the </w:t>
      </w:r>
      <w:r w:rsidR="002130BC">
        <w:rPr>
          <w:rFonts w:eastAsiaTheme="minorEastAsia" w:hint="eastAsia"/>
          <w:bCs/>
          <w:lang w:eastAsia="zh-CN"/>
        </w:rPr>
        <w:t>LTE sidelink</w:t>
      </w:r>
      <w:r w:rsidR="00D07F45">
        <w:rPr>
          <w:rFonts w:eastAsiaTheme="minorEastAsia"/>
          <w:bCs/>
          <w:lang w:eastAsia="zh-CN"/>
        </w:rPr>
        <w:t xml:space="preserve"> communication</w:t>
      </w:r>
      <w:r w:rsidR="002130BC">
        <w:rPr>
          <w:rFonts w:eastAsiaTheme="minorEastAsia" w:hint="eastAsia"/>
          <w:bCs/>
          <w:lang w:eastAsia="zh-CN"/>
        </w:rPr>
        <w:t>.</w:t>
      </w:r>
    </w:p>
    <w:p w:rsidR="002A14B5" w:rsidRDefault="002A14B5" w:rsidP="007D6D28">
      <w:pPr>
        <w:spacing w:beforeLines="50" w:before="120" w:afterLines="50" w:after="120"/>
        <w:jc w:val="both"/>
        <w:rPr>
          <w:rFonts w:eastAsiaTheme="minorEastAsia"/>
          <w:bCs/>
          <w:lang w:eastAsia="zh-CN"/>
        </w:rPr>
      </w:pPr>
      <w:r>
        <w:rPr>
          <w:rFonts w:eastAsiaTheme="minorEastAsia"/>
          <w:bCs/>
          <w:lang w:eastAsia="zh-CN"/>
        </w:rPr>
        <w:t>F</w:t>
      </w:r>
      <w:r>
        <w:rPr>
          <w:rFonts w:eastAsiaTheme="minorEastAsia" w:hint="eastAsia"/>
          <w:bCs/>
          <w:lang w:eastAsia="zh-CN"/>
        </w:rPr>
        <w:t xml:space="preserve">or scenario 1, </w:t>
      </w:r>
      <w:r w:rsidR="00CB5FFF">
        <w:rPr>
          <w:rFonts w:eastAsiaTheme="minorEastAsia" w:hint="eastAsia"/>
          <w:bCs/>
          <w:lang w:eastAsia="zh-CN"/>
        </w:rPr>
        <w:t>if the NR network is capable to control</w:t>
      </w:r>
      <w:r w:rsidR="00D07F45">
        <w:rPr>
          <w:rFonts w:eastAsiaTheme="minorEastAsia"/>
          <w:bCs/>
          <w:lang w:eastAsia="zh-CN"/>
        </w:rPr>
        <w:t xml:space="preserve"> the</w:t>
      </w:r>
      <w:r w:rsidR="00CB5FFF">
        <w:rPr>
          <w:rFonts w:eastAsiaTheme="minorEastAsia" w:hint="eastAsia"/>
          <w:bCs/>
          <w:lang w:eastAsia="zh-CN"/>
        </w:rPr>
        <w:t xml:space="preserve"> LTE sidelink</w:t>
      </w:r>
      <w:r w:rsidR="00573674">
        <w:rPr>
          <w:rFonts w:eastAsiaTheme="minorEastAsia" w:hint="eastAsia"/>
          <w:bCs/>
          <w:lang w:eastAsia="zh-CN"/>
        </w:rPr>
        <w:t xml:space="preserve">, </w:t>
      </w:r>
      <w:r w:rsidR="00D07F45">
        <w:rPr>
          <w:rFonts w:eastAsiaTheme="minorEastAsia"/>
          <w:bCs/>
          <w:lang w:eastAsia="zh-CN"/>
        </w:rPr>
        <w:t>which implies</w:t>
      </w:r>
      <w:r w:rsidR="00573674">
        <w:rPr>
          <w:rFonts w:eastAsiaTheme="minorEastAsia" w:hint="eastAsia"/>
          <w:bCs/>
          <w:lang w:eastAsia="zh-CN"/>
        </w:rPr>
        <w:t xml:space="preserve"> the resource pool LTE mode 3 can be configured by NR Uu</w:t>
      </w:r>
      <w:r w:rsidR="00D07F45">
        <w:rPr>
          <w:rFonts w:eastAsiaTheme="minorEastAsia"/>
          <w:bCs/>
          <w:lang w:eastAsia="zh-CN"/>
        </w:rPr>
        <w:t xml:space="preserve"> control</w:t>
      </w:r>
      <w:r w:rsidR="00025722">
        <w:rPr>
          <w:rFonts w:eastAsiaTheme="minorEastAsia" w:hint="eastAsia"/>
          <w:bCs/>
          <w:lang w:eastAsia="zh-CN"/>
        </w:rPr>
        <w:t xml:space="preserve"> signaling.</w:t>
      </w:r>
      <w:r w:rsidR="00D07F45">
        <w:rPr>
          <w:rFonts w:eastAsiaTheme="minorEastAsia"/>
          <w:bCs/>
          <w:lang w:eastAsia="zh-CN"/>
        </w:rPr>
        <w:t xml:space="preserve"> </w:t>
      </w:r>
      <w:r w:rsidR="00025722">
        <w:rPr>
          <w:rFonts w:eastAsiaTheme="minorEastAsia" w:hint="eastAsia"/>
          <w:bCs/>
          <w:lang w:eastAsia="zh-CN"/>
        </w:rPr>
        <w:t xml:space="preserve"> </w:t>
      </w:r>
      <w:r w:rsidR="006D7190">
        <w:rPr>
          <w:rFonts w:eastAsiaTheme="minorEastAsia"/>
          <w:bCs/>
          <w:lang w:eastAsia="zh-CN"/>
        </w:rPr>
        <w:t>I</w:t>
      </w:r>
      <w:r w:rsidR="006D7190">
        <w:rPr>
          <w:rFonts w:eastAsiaTheme="minorEastAsia" w:hint="eastAsia"/>
          <w:bCs/>
          <w:lang w:eastAsia="zh-CN"/>
        </w:rPr>
        <w:t>f LTE Uu schedul</w:t>
      </w:r>
      <w:r w:rsidR="00D07F45">
        <w:rPr>
          <w:rFonts w:eastAsiaTheme="minorEastAsia"/>
          <w:bCs/>
          <w:lang w:eastAsia="zh-CN"/>
        </w:rPr>
        <w:t>ing</w:t>
      </w:r>
      <w:r w:rsidR="006D7190">
        <w:rPr>
          <w:rFonts w:eastAsiaTheme="minorEastAsia" w:hint="eastAsia"/>
          <w:bCs/>
          <w:lang w:eastAsia="zh-CN"/>
        </w:rPr>
        <w:t xml:space="preserve"> and NR Uu schedul</w:t>
      </w:r>
      <w:r w:rsidR="00D07F45">
        <w:rPr>
          <w:rFonts w:eastAsiaTheme="minorEastAsia"/>
          <w:bCs/>
          <w:lang w:eastAsia="zh-CN"/>
        </w:rPr>
        <w:t>ing</w:t>
      </w:r>
      <w:r w:rsidR="006D7190">
        <w:rPr>
          <w:rFonts w:eastAsiaTheme="minorEastAsia" w:hint="eastAsia"/>
          <w:bCs/>
          <w:lang w:eastAsia="zh-CN"/>
        </w:rPr>
        <w:t xml:space="preserve"> on the same LTE mode 3 resource pool are </w:t>
      </w:r>
      <w:r w:rsidR="005F5A21">
        <w:rPr>
          <w:rFonts w:eastAsiaTheme="minorEastAsia" w:hint="eastAsia"/>
          <w:bCs/>
          <w:lang w:eastAsia="zh-CN"/>
        </w:rPr>
        <w:t xml:space="preserve">independently without coordination, </w:t>
      </w:r>
      <w:r w:rsidR="001F01E2">
        <w:rPr>
          <w:rFonts w:eastAsiaTheme="minorEastAsia"/>
          <w:bCs/>
          <w:lang w:eastAsia="zh-CN"/>
        </w:rPr>
        <w:t>collision will</w:t>
      </w:r>
      <w:r w:rsidR="001F01E2">
        <w:rPr>
          <w:rFonts w:eastAsiaTheme="minorEastAsia" w:hint="eastAsia"/>
          <w:bCs/>
          <w:lang w:eastAsia="zh-CN"/>
        </w:rPr>
        <w:t xml:space="preserve"> occur.</w:t>
      </w:r>
      <w:r w:rsidR="0013420A">
        <w:rPr>
          <w:rFonts w:eastAsiaTheme="minorEastAsia" w:hint="eastAsia"/>
          <w:bCs/>
          <w:lang w:eastAsia="zh-CN"/>
        </w:rPr>
        <w:t xml:space="preserve"> </w:t>
      </w:r>
      <w:r w:rsidR="00F4385E">
        <w:rPr>
          <w:rFonts w:eastAsiaTheme="minorEastAsia" w:hint="eastAsia"/>
          <w:bCs/>
          <w:lang w:eastAsia="zh-CN"/>
        </w:rPr>
        <w:t>The</w:t>
      </w:r>
      <w:r w:rsidR="0013420A">
        <w:rPr>
          <w:rFonts w:eastAsiaTheme="minorEastAsia" w:hint="eastAsia"/>
          <w:bCs/>
          <w:lang w:eastAsia="zh-CN"/>
        </w:rPr>
        <w:t xml:space="preserve"> </w:t>
      </w:r>
      <w:r w:rsidR="00647C2A">
        <w:rPr>
          <w:rFonts w:eastAsiaTheme="minorEastAsia" w:hint="eastAsia"/>
          <w:bCs/>
          <w:lang w:eastAsia="zh-CN"/>
        </w:rPr>
        <w:t>cooperation between LTE net</w:t>
      </w:r>
      <w:r w:rsidR="00BC282F">
        <w:rPr>
          <w:rFonts w:eastAsiaTheme="minorEastAsia" w:hint="eastAsia"/>
          <w:bCs/>
          <w:lang w:eastAsia="zh-CN"/>
        </w:rPr>
        <w:t>work and NR network when</w:t>
      </w:r>
      <w:r w:rsidR="009237CC">
        <w:rPr>
          <w:rFonts w:eastAsiaTheme="minorEastAsia" w:hint="eastAsia"/>
          <w:bCs/>
          <w:lang w:eastAsia="zh-CN"/>
        </w:rPr>
        <w:t xml:space="preserve"> scheduling</w:t>
      </w:r>
      <w:r w:rsidR="00647C2A">
        <w:rPr>
          <w:rFonts w:eastAsiaTheme="minorEastAsia" w:hint="eastAsia"/>
          <w:bCs/>
          <w:lang w:eastAsia="zh-CN"/>
        </w:rPr>
        <w:t xml:space="preserve"> the same LTE sidelink resource pool should be considered</w:t>
      </w:r>
      <w:r w:rsidR="00F4385E">
        <w:rPr>
          <w:rFonts w:eastAsiaTheme="minorEastAsia" w:hint="eastAsia"/>
          <w:bCs/>
          <w:lang w:eastAsia="zh-CN"/>
        </w:rPr>
        <w:t>.</w:t>
      </w:r>
    </w:p>
    <w:p w:rsidR="008F3294" w:rsidRDefault="0074153E" w:rsidP="007D6D28">
      <w:pPr>
        <w:spacing w:beforeLines="50" w:before="120" w:afterLines="50" w:after="120"/>
        <w:jc w:val="both"/>
        <w:rPr>
          <w:rFonts w:eastAsiaTheme="minorEastAsia"/>
          <w:b/>
          <w:bCs/>
          <w:i/>
          <w:lang w:eastAsia="zh-CN"/>
        </w:rPr>
      </w:pPr>
      <w:r w:rsidRPr="00733BAC">
        <w:rPr>
          <w:rFonts w:eastAsiaTheme="minorEastAsia" w:hint="eastAsia"/>
          <w:b/>
          <w:bCs/>
          <w:i/>
          <w:lang w:eastAsia="zh-CN"/>
        </w:rPr>
        <w:t xml:space="preserve">Proposal </w:t>
      </w:r>
      <w:r>
        <w:rPr>
          <w:rFonts w:eastAsiaTheme="minorEastAsia" w:hint="eastAsia"/>
          <w:b/>
          <w:bCs/>
          <w:i/>
          <w:lang w:eastAsia="zh-CN"/>
        </w:rPr>
        <w:t>2</w:t>
      </w:r>
      <w:r w:rsidRPr="00733BAC">
        <w:rPr>
          <w:rFonts w:eastAsiaTheme="minorEastAsia" w:hint="eastAsia"/>
          <w:b/>
          <w:bCs/>
          <w:i/>
          <w:lang w:eastAsia="zh-CN"/>
        </w:rPr>
        <w:t>:</w:t>
      </w:r>
      <w:r>
        <w:rPr>
          <w:rFonts w:eastAsiaTheme="minorEastAsia" w:hint="eastAsia"/>
          <w:b/>
          <w:bCs/>
          <w:i/>
          <w:lang w:eastAsia="zh-CN"/>
        </w:rPr>
        <w:t xml:space="preserve"> </w:t>
      </w:r>
      <w:r w:rsidRPr="00106FA7">
        <w:rPr>
          <w:rFonts w:eastAsiaTheme="minorEastAsia" w:hint="eastAsia"/>
          <w:b/>
          <w:bCs/>
          <w:i/>
          <w:lang w:eastAsia="zh-CN"/>
        </w:rPr>
        <w:t xml:space="preserve">The </w:t>
      </w:r>
      <w:r w:rsidR="005F3679">
        <w:rPr>
          <w:rFonts w:eastAsiaTheme="minorEastAsia" w:hint="eastAsia"/>
          <w:b/>
          <w:bCs/>
          <w:i/>
          <w:lang w:eastAsia="zh-CN"/>
        </w:rPr>
        <w:t>NR Uu signaling should be identified to control LTE sidelink</w:t>
      </w:r>
      <w:r>
        <w:rPr>
          <w:rFonts w:eastAsiaTheme="minorEastAsia" w:hint="eastAsia"/>
          <w:b/>
          <w:bCs/>
          <w:i/>
          <w:lang w:eastAsia="zh-CN"/>
        </w:rPr>
        <w:t>.</w:t>
      </w:r>
    </w:p>
    <w:p w:rsidR="005E6085" w:rsidRDefault="00FA39D1" w:rsidP="00106FA7">
      <w:pPr>
        <w:spacing w:line="300" w:lineRule="auto"/>
        <w:rPr>
          <w:rFonts w:eastAsiaTheme="minorEastAsia"/>
          <w:b/>
          <w:bCs/>
          <w:i/>
          <w:lang w:eastAsia="zh-CN"/>
        </w:rPr>
      </w:pPr>
      <w:r w:rsidRPr="00733BAC">
        <w:rPr>
          <w:rFonts w:eastAsiaTheme="minorEastAsia" w:hint="eastAsia"/>
          <w:b/>
          <w:bCs/>
          <w:i/>
          <w:lang w:eastAsia="zh-CN"/>
        </w:rPr>
        <w:t xml:space="preserve">Proposal </w:t>
      </w:r>
      <w:r w:rsidR="0074153E">
        <w:rPr>
          <w:rFonts w:eastAsiaTheme="minorEastAsia" w:hint="eastAsia"/>
          <w:b/>
          <w:bCs/>
          <w:i/>
          <w:lang w:eastAsia="zh-CN"/>
        </w:rPr>
        <w:t>3</w:t>
      </w:r>
      <w:r w:rsidRPr="00733BAC">
        <w:rPr>
          <w:rFonts w:eastAsiaTheme="minorEastAsia" w:hint="eastAsia"/>
          <w:b/>
          <w:bCs/>
          <w:i/>
          <w:lang w:eastAsia="zh-CN"/>
        </w:rPr>
        <w:t>:</w:t>
      </w:r>
      <w:r>
        <w:rPr>
          <w:rFonts w:eastAsiaTheme="minorEastAsia" w:hint="eastAsia"/>
          <w:b/>
          <w:bCs/>
          <w:i/>
          <w:lang w:eastAsia="zh-CN"/>
        </w:rPr>
        <w:t xml:space="preserve"> </w:t>
      </w:r>
      <w:r w:rsidR="005E6085">
        <w:rPr>
          <w:rFonts w:eastAsiaTheme="minorEastAsia" w:hint="eastAsia"/>
          <w:b/>
          <w:bCs/>
          <w:i/>
          <w:lang w:eastAsia="zh-CN"/>
        </w:rPr>
        <w:t>When scheduling the same LTE sidelink resou</w:t>
      </w:r>
      <w:r w:rsidR="00023CEF">
        <w:rPr>
          <w:rFonts w:eastAsiaTheme="minorEastAsia" w:hint="eastAsia"/>
          <w:b/>
          <w:bCs/>
          <w:i/>
          <w:lang w:eastAsia="zh-CN"/>
        </w:rPr>
        <w:t xml:space="preserve">rce pool, </w:t>
      </w:r>
      <w:r w:rsidR="00D97E7F">
        <w:rPr>
          <w:rFonts w:eastAsiaTheme="minorEastAsia" w:hint="eastAsia"/>
          <w:b/>
          <w:bCs/>
          <w:i/>
          <w:lang w:eastAsia="zh-CN"/>
        </w:rPr>
        <w:t xml:space="preserve">NR network should cooperate with LTE network </w:t>
      </w:r>
      <w:r w:rsidR="00A929C3">
        <w:rPr>
          <w:rFonts w:eastAsiaTheme="minorEastAsia" w:hint="eastAsia"/>
          <w:b/>
          <w:bCs/>
          <w:i/>
          <w:lang w:eastAsia="zh-CN"/>
        </w:rPr>
        <w:t xml:space="preserve">by identifying </w:t>
      </w:r>
      <w:r w:rsidR="00AA5AA1">
        <w:rPr>
          <w:rFonts w:eastAsiaTheme="minorEastAsia" w:hint="eastAsia"/>
          <w:b/>
          <w:bCs/>
          <w:i/>
          <w:lang w:eastAsia="zh-CN"/>
        </w:rPr>
        <w:t>the interaction scheme.</w:t>
      </w:r>
    </w:p>
    <w:p w:rsidR="00830F4E" w:rsidRPr="003C4BDF" w:rsidRDefault="00830F4E" w:rsidP="00830F4E">
      <w:pPr>
        <w:pStyle w:val="1"/>
        <w:rPr>
          <w:rFonts w:cs="Arial"/>
        </w:rPr>
      </w:pPr>
      <w:r w:rsidRPr="003C4BDF">
        <w:rPr>
          <w:rFonts w:cs="Arial"/>
        </w:rPr>
        <w:t>Conclusion</w:t>
      </w:r>
    </w:p>
    <w:p w:rsidR="008F3294" w:rsidRDefault="003223CF" w:rsidP="007D6D28">
      <w:pPr>
        <w:spacing w:afterLines="90" w:after="216"/>
        <w:jc w:val="both"/>
        <w:rPr>
          <w:rFonts w:eastAsia="宋体"/>
          <w:lang w:eastAsia="zh-CN"/>
        </w:rPr>
      </w:pPr>
      <w:r w:rsidRPr="002C35A4">
        <w:t>In this contribution</w:t>
      </w:r>
      <w:r w:rsidR="00905578" w:rsidRPr="002C35A4">
        <w:rPr>
          <w:rFonts w:eastAsia="宋体"/>
          <w:lang w:eastAsia="zh-CN"/>
        </w:rPr>
        <w:t xml:space="preserve">, </w:t>
      </w:r>
      <w:r w:rsidR="000F4CC7" w:rsidRPr="002C35A4">
        <w:rPr>
          <w:rFonts w:eastAsia="宋体" w:hint="eastAsia"/>
          <w:lang w:eastAsia="zh-CN"/>
        </w:rPr>
        <w:t xml:space="preserve">the </w:t>
      </w:r>
      <w:r w:rsidR="00EA2539">
        <w:rPr>
          <w:rFonts w:eastAsia="宋体" w:hint="eastAsia"/>
          <w:lang w:eastAsia="zh-CN"/>
        </w:rPr>
        <w:t xml:space="preserve">scenarios and </w:t>
      </w:r>
      <w:r w:rsidR="000F4CC7" w:rsidRPr="002C35A4">
        <w:rPr>
          <w:rFonts w:eastAsia="宋体" w:hint="eastAsia"/>
          <w:lang w:eastAsia="zh-CN"/>
        </w:rPr>
        <w:t xml:space="preserve">issues for </w:t>
      </w:r>
      <w:r w:rsidR="00110BAC">
        <w:rPr>
          <w:rFonts w:eastAsia="宋体" w:hint="eastAsia"/>
          <w:lang w:eastAsia="zh-CN"/>
        </w:rPr>
        <w:t>NR Uu control LTE sidelink</w:t>
      </w:r>
      <w:r w:rsidR="002C35A4" w:rsidRPr="002C35A4">
        <w:rPr>
          <w:rFonts w:eastAsia="宋体"/>
          <w:lang w:eastAsia="zh-CN"/>
        </w:rPr>
        <w:t xml:space="preserve"> in</w:t>
      </w:r>
      <w:r w:rsidR="00110BAC">
        <w:rPr>
          <w:rFonts w:eastAsia="宋体" w:hint="eastAsia"/>
          <w:lang w:eastAsia="zh-CN"/>
        </w:rPr>
        <w:t xml:space="preserve"> NR</w:t>
      </w:r>
      <w:r w:rsidR="002C35A4" w:rsidRPr="002C35A4">
        <w:rPr>
          <w:rFonts w:eastAsia="宋体"/>
          <w:lang w:eastAsia="zh-CN"/>
        </w:rPr>
        <w:t xml:space="preserve"> V2X</w:t>
      </w:r>
      <w:r w:rsidR="000F4CC7" w:rsidRPr="002C35A4">
        <w:rPr>
          <w:rFonts w:eastAsia="宋体" w:hint="eastAsia"/>
          <w:lang w:eastAsia="zh-CN"/>
        </w:rPr>
        <w:t xml:space="preserve"> are discussed.</w:t>
      </w:r>
      <w:r w:rsidR="000F4CC7">
        <w:rPr>
          <w:rFonts w:eastAsia="宋体" w:hint="eastAsia"/>
          <w:lang w:eastAsia="zh-CN"/>
        </w:rPr>
        <w:t xml:space="preserve"> Particularly, we have following proposals:</w:t>
      </w:r>
    </w:p>
    <w:p w:rsidR="00482384" w:rsidRDefault="00482384" w:rsidP="007D6D28">
      <w:pPr>
        <w:spacing w:beforeLines="50" w:before="120" w:afterLines="50" w:after="120"/>
        <w:jc w:val="both"/>
        <w:rPr>
          <w:rFonts w:eastAsiaTheme="minorEastAsia"/>
          <w:b/>
          <w:bCs/>
          <w:i/>
          <w:lang w:eastAsia="zh-CN"/>
        </w:rPr>
      </w:pPr>
      <w:r w:rsidRPr="00D81354">
        <w:rPr>
          <w:rFonts w:eastAsiaTheme="minorEastAsia" w:hint="eastAsia"/>
          <w:b/>
          <w:bCs/>
          <w:i/>
          <w:lang w:eastAsia="zh-CN"/>
        </w:rPr>
        <w:t xml:space="preserve">Proposal 1: </w:t>
      </w:r>
      <w:r w:rsidRPr="009532BD">
        <w:rPr>
          <w:rFonts w:eastAsiaTheme="minorEastAsia" w:hint="eastAsia"/>
          <w:b/>
          <w:bCs/>
          <w:i/>
          <w:lang w:eastAsia="zh-CN"/>
        </w:rPr>
        <w:t xml:space="preserve">Study NR Uu control LTE sidelink for </w:t>
      </w:r>
      <w:r>
        <w:rPr>
          <w:rFonts w:eastAsiaTheme="minorEastAsia" w:hint="eastAsia"/>
          <w:b/>
          <w:bCs/>
          <w:i/>
          <w:lang w:eastAsia="zh-CN"/>
        </w:rPr>
        <w:t xml:space="preserve">the following three </w:t>
      </w:r>
      <w:r w:rsidRPr="009532BD">
        <w:rPr>
          <w:rFonts w:eastAsiaTheme="minorEastAsia" w:hint="eastAsia"/>
          <w:b/>
          <w:bCs/>
          <w:i/>
          <w:lang w:eastAsia="zh-CN"/>
        </w:rPr>
        <w:t>scenario</w:t>
      </w:r>
      <w:r>
        <w:rPr>
          <w:rFonts w:eastAsiaTheme="minorEastAsia" w:hint="eastAsia"/>
          <w:b/>
          <w:bCs/>
          <w:i/>
          <w:lang w:eastAsia="zh-CN"/>
        </w:rPr>
        <w:t>s:</w:t>
      </w:r>
    </w:p>
    <w:p w:rsidR="00482384" w:rsidRPr="00F7724C" w:rsidRDefault="00482384" w:rsidP="00482384">
      <w:pPr>
        <w:pStyle w:val="af2"/>
        <w:numPr>
          <w:ilvl w:val="0"/>
          <w:numId w:val="24"/>
        </w:numPr>
        <w:ind w:firstLineChars="0"/>
        <w:jc w:val="both"/>
        <w:rPr>
          <w:rFonts w:ascii="Times New Roman" w:eastAsiaTheme="minorEastAsia" w:hAnsi="Times New Roman" w:cs="Times New Roman"/>
          <w:b/>
          <w:bCs/>
          <w:i/>
          <w:sz w:val="20"/>
          <w:szCs w:val="20"/>
        </w:rPr>
      </w:pPr>
      <w:r w:rsidRPr="00F7724C">
        <w:rPr>
          <w:rFonts w:ascii="Times New Roman" w:eastAsiaTheme="minorEastAsia" w:hAnsi="Times New Roman" w:cs="Times New Roman" w:hint="eastAsia"/>
          <w:b/>
          <w:bCs/>
          <w:i/>
          <w:sz w:val="20"/>
          <w:szCs w:val="20"/>
        </w:rPr>
        <w:t>Scenario 1: NR UE is in coverage of LTE network and NR network.</w:t>
      </w:r>
    </w:p>
    <w:p w:rsidR="00482384" w:rsidRPr="00F7724C" w:rsidRDefault="00482384" w:rsidP="00482384">
      <w:pPr>
        <w:pStyle w:val="af2"/>
        <w:numPr>
          <w:ilvl w:val="0"/>
          <w:numId w:val="24"/>
        </w:numPr>
        <w:ind w:firstLineChars="0"/>
        <w:jc w:val="both"/>
        <w:rPr>
          <w:rFonts w:ascii="Times New Roman" w:eastAsiaTheme="minorEastAsia" w:hAnsi="Times New Roman" w:cs="Times New Roman"/>
          <w:b/>
          <w:bCs/>
          <w:i/>
          <w:sz w:val="20"/>
          <w:szCs w:val="20"/>
        </w:rPr>
      </w:pPr>
      <w:r w:rsidRPr="00F7724C">
        <w:rPr>
          <w:rFonts w:ascii="Times New Roman" w:eastAsiaTheme="minorEastAsia" w:hAnsi="Times New Roman" w:cs="Times New Roman" w:hint="eastAsia"/>
          <w:b/>
          <w:bCs/>
          <w:i/>
          <w:sz w:val="20"/>
          <w:szCs w:val="20"/>
        </w:rPr>
        <w:t>Scenario 2: NR UE is in coverage of NR network.</w:t>
      </w:r>
    </w:p>
    <w:p w:rsidR="00482384" w:rsidRDefault="00482384" w:rsidP="00482384">
      <w:pPr>
        <w:pStyle w:val="af2"/>
        <w:numPr>
          <w:ilvl w:val="0"/>
          <w:numId w:val="24"/>
        </w:numPr>
        <w:ind w:firstLineChars="0"/>
        <w:jc w:val="both"/>
        <w:rPr>
          <w:rFonts w:ascii="Times New Roman" w:eastAsiaTheme="minorEastAsia" w:hAnsi="Times New Roman" w:cs="Times New Roman"/>
          <w:b/>
          <w:bCs/>
          <w:i/>
          <w:sz w:val="20"/>
          <w:szCs w:val="20"/>
        </w:rPr>
      </w:pPr>
      <w:r w:rsidRPr="00F7724C">
        <w:rPr>
          <w:rFonts w:ascii="Times New Roman" w:eastAsiaTheme="minorEastAsia" w:hAnsi="Times New Roman" w:cs="Times New Roman" w:hint="eastAsia"/>
          <w:b/>
          <w:bCs/>
          <w:i/>
          <w:sz w:val="20"/>
          <w:szCs w:val="20"/>
        </w:rPr>
        <w:t>Scenario 3: LTE UE is in coverage of NR network.</w:t>
      </w:r>
    </w:p>
    <w:p w:rsidR="00482384" w:rsidRPr="00482384" w:rsidRDefault="00482384" w:rsidP="007D6D28">
      <w:pPr>
        <w:spacing w:beforeLines="50" w:before="120" w:afterLines="50" w:after="120"/>
        <w:jc w:val="both"/>
        <w:rPr>
          <w:rFonts w:eastAsiaTheme="minorEastAsia"/>
          <w:b/>
          <w:bCs/>
          <w:i/>
          <w:lang w:eastAsia="zh-CN"/>
        </w:rPr>
      </w:pPr>
      <w:r w:rsidRPr="00482384">
        <w:rPr>
          <w:rFonts w:eastAsiaTheme="minorEastAsia" w:hint="eastAsia"/>
          <w:b/>
          <w:bCs/>
          <w:i/>
          <w:lang w:eastAsia="zh-CN"/>
        </w:rPr>
        <w:t>Proposal 2: The NR Uu signaling should be identified to control LTE sidelink.</w:t>
      </w:r>
    </w:p>
    <w:p w:rsidR="00482384" w:rsidRPr="002667F9" w:rsidRDefault="00482384" w:rsidP="007D6D28">
      <w:pPr>
        <w:spacing w:beforeLines="50" w:before="120" w:afterLines="50" w:after="120"/>
        <w:jc w:val="both"/>
        <w:rPr>
          <w:rFonts w:eastAsiaTheme="minorEastAsia"/>
          <w:b/>
          <w:bCs/>
          <w:i/>
          <w:lang w:eastAsia="zh-CN"/>
        </w:rPr>
      </w:pPr>
      <w:r w:rsidRPr="00482384">
        <w:rPr>
          <w:rFonts w:eastAsiaTheme="minorEastAsia" w:hint="eastAsia"/>
          <w:b/>
          <w:bCs/>
          <w:i/>
          <w:lang w:eastAsia="zh-CN"/>
        </w:rPr>
        <w:t>Proposal 3: When scheduling the same LTE sidelink resource pool, NR network should cooperate with LTE network by identifying the interaction scheme.</w:t>
      </w:r>
    </w:p>
    <w:p w:rsidR="00830F4E" w:rsidRPr="003C4BDF" w:rsidRDefault="00830F4E" w:rsidP="00830F4E">
      <w:pPr>
        <w:pStyle w:val="1"/>
        <w:rPr>
          <w:rFonts w:cs="Arial"/>
        </w:rPr>
      </w:pPr>
      <w:r w:rsidRPr="003C4BDF">
        <w:rPr>
          <w:rFonts w:cs="Arial"/>
        </w:rPr>
        <w:t>References</w:t>
      </w:r>
    </w:p>
    <w:p w:rsidR="00E7007C" w:rsidRDefault="002745BC" w:rsidP="00BF08BD">
      <w:pPr>
        <w:pStyle w:val="a0"/>
        <w:numPr>
          <w:ilvl w:val="1"/>
          <w:numId w:val="2"/>
        </w:numPr>
        <w:tabs>
          <w:tab w:val="clear" w:pos="1545"/>
          <w:tab w:val="left" w:pos="0"/>
          <w:tab w:val="left" w:pos="540"/>
        </w:tabs>
        <w:ind w:left="540" w:hangingChars="270" w:hanging="540"/>
        <w:rPr>
          <w:rFonts w:eastAsia="宋体"/>
          <w:lang w:eastAsia="zh-CN"/>
        </w:rPr>
      </w:pPr>
      <w:bookmarkStart w:id="1" w:name="_Ref427008671"/>
      <w:bookmarkStart w:id="2" w:name="_Ref427135890"/>
      <w:bookmarkEnd w:id="1"/>
      <w:bookmarkEnd w:id="2"/>
      <w:r>
        <w:rPr>
          <w:rFonts w:eastAsia="宋体"/>
          <w:lang w:eastAsia="zh-CN"/>
        </w:rPr>
        <w:t>RP-1</w:t>
      </w:r>
      <w:r>
        <w:rPr>
          <w:rFonts w:eastAsia="宋体" w:hint="eastAsia"/>
          <w:lang w:eastAsia="zh-CN"/>
        </w:rPr>
        <w:t>81480</w:t>
      </w:r>
      <w:r w:rsidRPr="002745BC">
        <w:rPr>
          <w:rFonts w:eastAsia="宋体"/>
          <w:lang w:eastAsia="zh-CN"/>
        </w:rPr>
        <w:t xml:space="preserve">, "New SID: Study on NR V2X ", </w:t>
      </w:r>
      <w:r w:rsidR="00690A4D" w:rsidRPr="00690A4D">
        <w:rPr>
          <w:rFonts w:eastAsia="宋体"/>
          <w:lang w:eastAsia="zh-CN"/>
        </w:rPr>
        <w:t>Vodafone</w:t>
      </w:r>
      <w:r w:rsidRPr="002745BC">
        <w:rPr>
          <w:rFonts w:eastAsia="宋体"/>
          <w:lang w:eastAsia="zh-CN"/>
        </w:rPr>
        <w:t xml:space="preserve">, </w:t>
      </w:r>
      <w:r w:rsidR="00690A4D" w:rsidRPr="00690A4D">
        <w:rPr>
          <w:rFonts w:eastAsia="宋体"/>
          <w:lang w:eastAsia="zh-CN"/>
        </w:rPr>
        <w:t xml:space="preserve">La Jolla, USA, </w:t>
      </w:r>
      <w:r w:rsidRPr="002745BC">
        <w:rPr>
          <w:rFonts w:eastAsia="宋体"/>
          <w:lang w:eastAsia="zh-CN"/>
        </w:rPr>
        <w:t>3GPP RAN #</w:t>
      </w:r>
      <w:r w:rsidR="00690A4D">
        <w:rPr>
          <w:rFonts w:eastAsia="宋体" w:hint="eastAsia"/>
          <w:lang w:eastAsia="zh-CN"/>
        </w:rPr>
        <w:t>80</w:t>
      </w:r>
      <w:r w:rsidRPr="002745BC">
        <w:rPr>
          <w:rFonts w:eastAsia="宋体"/>
          <w:lang w:eastAsia="zh-CN"/>
        </w:rPr>
        <w:t>.</w:t>
      </w:r>
    </w:p>
    <w:p w:rsidR="00B208E3" w:rsidRDefault="00B208E3" w:rsidP="00BF08BD">
      <w:pPr>
        <w:pStyle w:val="a0"/>
        <w:numPr>
          <w:ilvl w:val="1"/>
          <w:numId w:val="2"/>
        </w:numPr>
        <w:tabs>
          <w:tab w:val="clear" w:pos="1545"/>
          <w:tab w:val="left" w:pos="0"/>
          <w:tab w:val="left" w:pos="540"/>
        </w:tabs>
        <w:ind w:left="540" w:hangingChars="270" w:hanging="540"/>
        <w:rPr>
          <w:rFonts w:eastAsia="宋体"/>
          <w:lang w:eastAsia="zh-CN"/>
        </w:rPr>
      </w:pPr>
      <w:r>
        <w:rPr>
          <w:rFonts w:eastAsia="宋体" w:hint="eastAsia"/>
          <w:lang w:eastAsia="zh-CN"/>
        </w:rPr>
        <w:lastRenderedPageBreak/>
        <w:t>R1-</w:t>
      </w:r>
      <w:r w:rsidR="00011D62">
        <w:rPr>
          <w:rFonts w:eastAsia="宋体" w:hint="eastAsia"/>
          <w:lang w:eastAsia="zh-CN"/>
        </w:rPr>
        <w:t>1808404</w:t>
      </w:r>
      <w:r>
        <w:rPr>
          <w:rFonts w:eastAsia="宋体" w:hint="eastAsia"/>
          <w:lang w:eastAsia="zh-CN"/>
        </w:rPr>
        <w:t>,</w:t>
      </w:r>
      <w:r w:rsidRPr="00B208E3">
        <w:rPr>
          <w:rFonts w:eastAsia="宋体" w:hint="eastAsia"/>
          <w:lang w:eastAsia="zh-CN"/>
        </w:rPr>
        <w:t xml:space="preserve"> </w:t>
      </w:r>
      <w:r w:rsidRPr="00102345">
        <w:rPr>
          <w:rFonts w:eastAsia="宋体" w:hint="eastAsia"/>
          <w:lang w:eastAsia="zh-CN"/>
        </w:rPr>
        <w:t>"</w:t>
      </w:r>
      <w:r w:rsidR="00F758E4" w:rsidRPr="00F758E4">
        <w:rPr>
          <w:rFonts w:eastAsia="宋体"/>
          <w:lang w:eastAsia="zh-CN"/>
        </w:rPr>
        <w:t>On LTE Uu and NR Uu control NR sidelink in NR V2X</w:t>
      </w:r>
      <w:r w:rsidRPr="00102345">
        <w:rPr>
          <w:rFonts w:eastAsia="宋体" w:hint="eastAsia"/>
          <w:lang w:eastAsia="zh-CN"/>
        </w:rPr>
        <w:t xml:space="preserve">", CATT, </w:t>
      </w:r>
      <w:r w:rsidRPr="00102345">
        <w:rPr>
          <w:rFonts w:eastAsia="宋体"/>
          <w:lang w:eastAsia="zh-CN"/>
        </w:rPr>
        <w:t>Gothenburg, Sweden</w:t>
      </w:r>
      <w:r>
        <w:rPr>
          <w:rFonts w:eastAsia="宋体" w:hint="eastAsia"/>
          <w:lang w:eastAsia="zh-CN"/>
        </w:rPr>
        <w:t>,</w:t>
      </w:r>
      <w:r w:rsidRPr="00102345">
        <w:rPr>
          <w:rFonts w:eastAsia="宋体"/>
          <w:lang w:eastAsia="zh-CN"/>
        </w:rPr>
        <w:t xml:space="preserve"> </w:t>
      </w:r>
      <w:r w:rsidRPr="00102345">
        <w:rPr>
          <w:rFonts w:eastAsia="宋体" w:hint="eastAsia"/>
          <w:lang w:eastAsia="zh-CN"/>
        </w:rPr>
        <w:t>3GP</w:t>
      </w:r>
      <w:r>
        <w:rPr>
          <w:rFonts w:eastAsia="宋体" w:hint="eastAsia"/>
          <w:lang w:eastAsia="zh-CN"/>
        </w:rPr>
        <w:t>P RAN1 #94</w:t>
      </w:r>
      <w:r w:rsidRPr="00102345">
        <w:rPr>
          <w:rFonts w:eastAsia="宋体" w:hint="eastAsia"/>
          <w:lang w:eastAsia="zh-CN"/>
        </w:rPr>
        <w:t>.</w:t>
      </w:r>
    </w:p>
    <w:p w:rsidR="003310F1" w:rsidRPr="003C4BDF" w:rsidRDefault="003310F1" w:rsidP="003310F1">
      <w:pPr>
        <w:pStyle w:val="1"/>
        <w:numPr>
          <w:ilvl w:val="0"/>
          <w:numId w:val="0"/>
        </w:numPr>
        <w:ind w:left="567" w:hanging="567"/>
        <w:rPr>
          <w:rFonts w:cs="Arial"/>
        </w:rPr>
      </w:pPr>
      <w:r w:rsidRPr="003C4BDF">
        <w:rPr>
          <w:rFonts w:cs="Arial"/>
        </w:rPr>
        <w:t>Annex</w:t>
      </w:r>
    </w:p>
    <w:p w:rsidR="00F26C56" w:rsidRDefault="00372781">
      <w:pPr>
        <w:pStyle w:val="a0"/>
        <w:tabs>
          <w:tab w:val="left" w:pos="0"/>
          <w:tab w:val="left" w:pos="540"/>
        </w:tabs>
        <w:ind w:left="540"/>
        <w:rPr>
          <w:rFonts w:eastAsia="宋体"/>
          <w:lang w:eastAsia="zh-CN"/>
        </w:rPr>
      </w:pPr>
      <w:r>
        <w:rPr>
          <w:rFonts w:eastAsia="宋体"/>
          <w:noProof/>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0" type="#_x0000_t75" style="position:absolute;left:0;text-align:left;margin-left:303.15pt;margin-top:19.5pt;width:182.05pt;height:149.05pt;z-index:251660288;visibility:visible">
            <v:imagedata r:id="rId9" o:title=""/>
          </v:shape>
          <o:OLEObject Type="Embed" ProgID="Visio.Drawing.11" ShapeID="_x0000_s1040" DrawAspect="Content" ObjectID="_1595492022" r:id="rId10"/>
        </w:pict>
      </w:r>
      <w:r>
        <w:rPr>
          <w:rFonts w:eastAsia="宋体"/>
          <w:noProof/>
          <w:lang w:eastAsia="zh-CN"/>
        </w:rPr>
        <w:pict>
          <v:shape id="_x0000_s1039" type="#_x0000_t75" style="position:absolute;left:0;text-align:left;margin-left:123.15pt;margin-top:8.3pt;width:181.8pt;height:164.75pt;z-index:251659264;visibility:visible">
            <v:imagedata r:id="rId11" o:title=""/>
          </v:shape>
          <o:OLEObject Type="Embed" ProgID="Visio.Drawing.11" ShapeID="_x0000_s1039" DrawAspect="Content" ObjectID="_1595492023" r:id="rId12"/>
        </w:pict>
      </w:r>
      <w:r>
        <w:rPr>
          <w:rFonts w:eastAsia="宋体"/>
          <w:noProof/>
          <w:lang w:eastAsia="zh-CN"/>
        </w:rPr>
        <w:pict>
          <v:shape id="Object 1" o:spid="_x0000_s1038" type="#_x0000_t75" style="position:absolute;left:0;text-align:left;margin-left:-49.55pt;margin-top:5.45pt;width:175.9pt;height:193.65pt;z-index:251658240;visibility:visible">
            <v:imagedata r:id="rId13" o:title=""/>
          </v:shape>
          <o:OLEObject Type="Embed" ProgID="Visio.Drawing.11" ShapeID="Object 1" DrawAspect="Content" ObjectID="_1595492024" r:id="rId14"/>
        </w:pict>
      </w:r>
    </w:p>
    <w:sectPr w:rsidR="00F26C56" w:rsidSect="00785BEB">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2781" w:rsidRDefault="00372781">
      <w:r>
        <w:separator/>
      </w:r>
    </w:p>
  </w:endnote>
  <w:endnote w:type="continuationSeparator" w:id="0">
    <w:p w:rsidR="00372781" w:rsidRDefault="00372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2781" w:rsidRDefault="00372781">
      <w:r>
        <w:separator/>
      </w:r>
    </w:p>
  </w:footnote>
  <w:footnote w:type="continuationSeparator" w:id="0">
    <w:p w:rsidR="00372781" w:rsidRDefault="003727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40E4B79"/>
    <w:multiLevelType w:val="hybridMultilevel"/>
    <w:tmpl w:val="464061A6"/>
    <w:lvl w:ilvl="0" w:tplc="B4000280">
      <w:start w:val="1"/>
      <w:numFmt w:val="bullet"/>
      <w:lvlText w:val=""/>
      <w:lvlJc w:val="left"/>
      <w:pPr>
        <w:tabs>
          <w:tab w:val="num" w:pos="360"/>
        </w:tabs>
        <w:ind w:left="360" w:hanging="360"/>
      </w:pPr>
      <w:rPr>
        <w:rFonts w:ascii="Wingdings" w:hAnsi="Wingdings" w:hint="default"/>
      </w:rPr>
    </w:lvl>
    <w:lvl w:ilvl="1" w:tplc="3FD66F1A">
      <w:start w:val="1"/>
      <w:numFmt w:val="bullet"/>
      <w:lvlText w:val=""/>
      <w:lvlJc w:val="left"/>
      <w:pPr>
        <w:tabs>
          <w:tab w:val="num" w:pos="1080"/>
        </w:tabs>
        <w:ind w:left="1080" w:hanging="360"/>
      </w:pPr>
      <w:rPr>
        <w:rFonts w:ascii="Wingdings" w:hAnsi="Wingdings" w:hint="default"/>
      </w:rPr>
    </w:lvl>
    <w:lvl w:ilvl="2" w:tplc="AD507D4C">
      <w:numFmt w:val="bullet"/>
      <w:lvlText w:val=""/>
      <w:lvlJc w:val="left"/>
      <w:pPr>
        <w:tabs>
          <w:tab w:val="num" w:pos="1800"/>
        </w:tabs>
        <w:ind w:left="1800" w:hanging="360"/>
      </w:pPr>
      <w:rPr>
        <w:rFonts w:ascii="Wingdings" w:hAnsi="Wingdings" w:hint="default"/>
      </w:rPr>
    </w:lvl>
    <w:lvl w:ilvl="3" w:tplc="316A3616" w:tentative="1">
      <w:start w:val="1"/>
      <w:numFmt w:val="bullet"/>
      <w:lvlText w:val=""/>
      <w:lvlJc w:val="left"/>
      <w:pPr>
        <w:tabs>
          <w:tab w:val="num" w:pos="2520"/>
        </w:tabs>
        <w:ind w:left="2520" w:hanging="360"/>
      </w:pPr>
      <w:rPr>
        <w:rFonts w:ascii="Wingdings" w:hAnsi="Wingdings" w:hint="default"/>
      </w:rPr>
    </w:lvl>
    <w:lvl w:ilvl="4" w:tplc="4A7A8B20" w:tentative="1">
      <w:start w:val="1"/>
      <w:numFmt w:val="bullet"/>
      <w:lvlText w:val=""/>
      <w:lvlJc w:val="left"/>
      <w:pPr>
        <w:tabs>
          <w:tab w:val="num" w:pos="3240"/>
        </w:tabs>
        <w:ind w:left="3240" w:hanging="360"/>
      </w:pPr>
      <w:rPr>
        <w:rFonts w:ascii="Wingdings" w:hAnsi="Wingdings" w:hint="default"/>
      </w:rPr>
    </w:lvl>
    <w:lvl w:ilvl="5" w:tplc="B0DED36C" w:tentative="1">
      <w:start w:val="1"/>
      <w:numFmt w:val="bullet"/>
      <w:lvlText w:val=""/>
      <w:lvlJc w:val="left"/>
      <w:pPr>
        <w:tabs>
          <w:tab w:val="num" w:pos="3960"/>
        </w:tabs>
        <w:ind w:left="3960" w:hanging="360"/>
      </w:pPr>
      <w:rPr>
        <w:rFonts w:ascii="Wingdings" w:hAnsi="Wingdings" w:hint="default"/>
      </w:rPr>
    </w:lvl>
    <w:lvl w:ilvl="6" w:tplc="534C0DE8" w:tentative="1">
      <w:start w:val="1"/>
      <w:numFmt w:val="bullet"/>
      <w:lvlText w:val=""/>
      <w:lvlJc w:val="left"/>
      <w:pPr>
        <w:tabs>
          <w:tab w:val="num" w:pos="4680"/>
        </w:tabs>
        <w:ind w:left="4680" w:hanging="360"/>
      </w:pPr>
      <w:rPr>
        <w:rFonts w:ascii="Wingdings" w:hAnsi="Wingdings" w:hint="default"/>
      </w:rPr>
    </w:lvl>
    <w:lvl w:ilvl="7" w:tplc="E612EC9C" w:tentative="1">
      <w:start w:val="1"/>
      <w:numFmt w:val="bullet"/>
      <w:lvlText w:val=""/>
      <w:lvlJc w:val="left"/>
      <w:pPr>
        <w:tabs>
          <w:tab w:val="num" w:pos="5400"/>
        </w:tabs>
        <w:ind w:left="5400" w:hanging="360"/>
      </w:pPr>
      <w:rPr>
        <w:rFonts w:ascii="Wingdings" w:hAnsi="Wingdings" w:hint="default"/>
      </w:rPr>
    </w:lvl>
    <w:lvl w:ilvl="8" w:tplc="C21E782C" w:tentative="1">
      <w:start w:val="1"/>
      <w:numFmt w:val="bullet"/>
      <w:lvlText w:val=""/>
      <w:lvlJc w:val="left"/>
      <w:pPr>
        <w:tabs>
          <w:tab w:val="num" w:pos="6120"/>
        </w:tabs>
        <w:ind w:left="6120" w:hanging="360"/>
      </w:pPr>
      <w:rPr>
        <w:rFonts w:ascii="Wingdings" w:hAnsi="Wingdings" w:hint="default"/>
      </w:rPr>
    </w:lvl>
  </w:abstractNum>
  <w:abstractNum w:abstractNumId="4">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62955EB"/>
    <w:multiLevelType w:val="hybridMultilevel"/>
    <w:tmpl w:val="C2301EFC"/>
    <w:lvl w:ilvl="0" w:tplc="8348CB98">
      <w:start w:val="1"/>
      <w:numFmt w:val="bullet"/>
      <w:lvlText w:val="•"/>
      <w:lvlJc w:val="left"/>
      <w:pPr>
        <w:tabs>
          <w:tab w:val="num" w:pos="360"/>
        </w:tabs>
        <w:ind w:left="360" w:hanging="360"/>
      </w:pPr>
      <w:rPr>
        <w:rFonts w:ascii="Arial" w:hAnsi="Arial"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tentative="1">
      <w:start w:val="1"/>
      <w:numFmt w:val="bullet"/>
      <w:lvlText w:val=""/>
      <w:lvlJc w:val="left"/>
      <w:pPr>
        <w:tabs>
          <w:tab w:val="num" w:pos="2520"/>
        </w:tabs>
        <w:ind w:left="2520" w:hanging="360"/>
      </w:pPr>
      <w:rPr>
        <w:rFonts w:ascii="Wingdings" w:hAnsi="Wingdings" w:hint="default"/>
      </w:rPr>
    </w:lvl>
    <w:lvl w:ilvl="4" w:tplc="5456F380" w:tentative="1">
      <w:start w:val="1"/>
      <w:numFmt w:val="bullet"/>
      <w:lvlText w:val=""/>
      <w:lvlJc w:val="left"/>
      <w:pPr>
        <w:tabs>
          <w:tab w:val="num" w:pos="3240"/>
        </w:tabs>
        <w:ind w:left="3240" w:hanging="360"/>
      </w:pPr>
      <w:rPr>
        <w:rFonts w:ascii="Wingdings" w:hAnsi="Wingdings" w:hint="default"/>
      </w:rPr>
    </w:lvl>
    <w:lvl w:ilvl="5" w:tplc="231E7758" w:tentative="1">
      <w:start w:val="1"/>
      <w:numFmt w:val="bullet"/>
      <w:lvlText w:val=""/>
      <w:lvlJc w:val="left"/>
      <w:pPr>
        <w:tabs>
          <w:tab w:val="num" w:pos="3960"/>
        </w:tabs>
        <w:ind w:left="3960" w:hanging="360"/>
      </w:pPr>
      <w:rPr>
        <w:rFonts w:ascii="Wingdings" w:hAnsi="Wingdings" w:hint="default"/>
      </w:rPr>
    </w:lvl>
    <w:lvl w:ilvl="6" w:tplc="FDA669A8" w:tentative="1">
      <w:start w:val="1"/>
      <w:numFmt w:val="bullet"/>
      <w:lvlText w:val=""/>
      <w:lvlJc w:val="left"/>
      <w:pPr>
        <w:tabs>
          <w:tab w:val="num" w:pos="4680"/>
        </w:tabs>
        <w:ind w:left="4680" w:hanging="360"/>
      </w:pPr>
      <w:rPr>
        <w:rFonts w:ascii="Wingdings" w:hAnsi="Wingdings" w:hint="default"/>
      </w:rPr>
    </w:lvl>
    <w:lvl w:ilvl="7" w:tplc="C5BEAEA8" w:tentative="1">
      <w:start w:val="1"/>
      <w:numFmt w:val="bullet"/>
      <w:lvlText w:val=""/>
      <w:lvlJc w:val="left"/>
      <w:pPr>
        <w:tabs>
          <w:tab w:val="num" w:pos="5400"/>
        </w:tabs>
        <w:ind w:left="5400" w:hanging="360"/>
      </w:pPr>
      <w:rPr>
        <w:rFonts w:ascii="Wingdings" w:hAnsi="Wingdings" w:hint="default"/>
      </w:rPr>
    </w:lvl>
    <w:lvl w:ilvl="8" w:tplc="F372E4F0" w:tentative="1">
      <w:start w:val="1"/>
      <w:numFmt w:val="bullet"/>
      <w:lvlText w:val=""/>
      <w:lvlJc w:val="left"/>
      <w:pPr>
        <w:tabs>
          <w:tab w:val="num" w:pos="6120"/>
        </w:tabs>
        <w:ind w:left="6120" w:hanging="36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1F85629D"/>
    <w:multiLevelType w:val="hybridMultilevel"/>
    <w:tmpl w:val="C5D044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1FC7F05"/>
    <w:multiLevelType w:val="hybridMultilevel"/>
    <w:tmpl w:val="8048E468"/>
    <w:lvl w:ilvl="0" w:tplc="260E4832">
      <w:start w:val="1"/>
      <w:numFmt w:val="bullet"/>
      <w:lvlText w:val="–"/>
      <w:lvlJc w:val="left"/>
      <w:pPr>
        <w:tabs>
          <w:tab w:val="num" w:pos="720"/>
        </w:tabs>
        <w:ind w:left="720" w:hanging="360"/>
      </w:pPr>
      <w:rPr>
        <w:rFonts w:ascii="Arial" w:hAnsi="Arial" w:hint="default"/>
      </w:rPr>
    </w:lvl>
    <w:lvl w:ilvl="1" w:tplc="04BA9138">
      <w:start w:val="1"/>
      <w:numFmt w:val="bullet"/>
      <w:lvlText w:val="–"/>
      <w:lvlJc w:val="left"/>
      <w:pPr>
        <w:tabs>
          <w:tab w:val="num" w:pos="1440"/>
        </w:tabs>
        <w:ind w:left="1440" w:hanging="360"/>
      </w:pPr>
      <w:rPr>
        <w:rFonts w:ascii="Arial" w:hAnsi="Arial" w:hint="default"/>
      </w:rPr>
    </w:lvl>
    <w:lvl w:ilvl="2" w:tplc="9EC44EB2" w:tentative="1">
      <w:start w:val="1"/>
      <w:numFmt w:val="bullet"/>
      <w:lvlText w:val="–"/>
      <w:lvlJc w:val="left"/>
      <w:pPr>
        <w:tabs>
          <w:tab w:val="num" w:pos="2160"/>
        </w:tabs>
        <w:ind w:left="2160" w:hanging="360"/>
      </w:pPr>
      <w:rPr>
        <w:rFonts w:ascii="Arial" w:hAnsi="Arial" w:hint="default"/>
      </w:rPr>
    </w:lvl>
    <w:lvl w:ilvl="3" w:tplc="7276A868" w:tentative="1">
      <w:start w:val="1"/>
      <w:numFmt w:val="bullet"/>
      <w:lvlText w:val="–"/>
      <w:lvlJc w:val="left"/>
      <w:pPr>
        <w:tabs>
          <w:tab w:val="num" w:pos="2880"/>
        </w:tabs>
        <w:ind w:left="2880" w:hanging="360"/>
      </w:pPr>
      <w:rPr>
        <w:rFonts w:ascii="Arial" w:hAnsi="Arial" w:hint="default"/>
      </w:rPr>
    </w:lvl>
    <w:lvl w:ilvl="4" w:tplc="3D66EEB6" w:tentative="1">
      <w:start w:val="1"/>
      <w:numFmt w:val="bullet"/>
      <w:lvlText w:val="–"/>
      <w:lvlJc w:val="left"/>
      <w:pPr>
        <w:tabs>
          <w:tab w:val="num" w:pos="3600"/>
        </w:tabs>
        <w:ind w:left="3600" w:hanging="360"/>
      </w:pPr>
      <w:rPr>
        <w:rFonts w:ascii="Arial" w:hAnsi="Arial" w:hint="default"/>
      </w:rPr>
    </w:lvl>
    <w:lvl w:ilvl="5" w:tplc="7728ABBE" w:tentative="1">
      <w:start w:val="1"/>
      <w:numFmt w:val="bullet"/>
      <w:lvlText w:val="–"/>
      <w:lvlJc w:val="left"/>
      <w:pPr>
        <w:tabs>
          <w:tab w:val="num" w:pos="4320"/>
        </w:tabs>
        <w:ind w:left="4320" w:hanging="360"/>
      </w:pPr>
      <w:rPr>
        <w:rFonts w:ascii="Arial" w:hAnsi="Arial" w:hint="default"/>
      </w:rPr>
    </w:lvl>
    <w:lvl w:ilvl="6" w:tplc="3F40D77A" w:tentative="1">
      <w:start w:val="1"/>
      <w:numFmt w:val="bullet"/>
      <w:lvlText w:val="–"/>
      <w:lvlJc w:val="left"/>
      <w:pPr>
        <w:tabs>
          <w:tab w:val="num" w:pos="5040"/>
        </w:tabs>
        <w:ind w:left="5040" w:hanging="360"/>
      </w:pPr>
      <w:rPr>
        <w:rFonts w:ascii="Arial" w:hAnsi="Arial" w:hint="default"/>
      </w:rPr>
    </w:lvl>
    <w:lvl w:ilvl="7" w:tplc="F5208A26" w:tentative="1">
      <w:start w:val="1"/>
      <w:numFmt w:val="bullet"/>
      <w:lvlText w:val="–"/>
      <w:lvlJc w:val="left"/>
      <w:pPr>
        <w:tabs>
          <w:tab w:val="num" w:pos="5760"/>
        </w:tabs>
        <w:ind w:left="5760" w:hanging="360"/>
      </w:pPr>
      <w:rPr>
        <w:rFonts w:ascii="Arial" w:hAnsi="Arial" w:hint="default"/>
      </w:rPr>
    </w:lvl>
    <w:lvl w:ilvl="8" w:tplc="79D44B9A" w:tentative="1">
      <w:start w:val="1"/>
      <w:numFmt w:val="bullet"/>
      <w:lvlText w:val="–"/>
      <w:lvlJc w:val="left"/>
      <w:pPr>
        <w:tabs>
          <w:tab w:val="num" w:pos="6480"/>
        </w:tabs>
        <w:ind w:left="6480" w:hanging="360"/>
      </w:pPr>
      <w:rPr>
        <w:rFonts w:ascii="Arial" w:hAnsi="Arial" w:hint="default"/>
      </w:rPr>
    </w:lvl>
  </w:abstractNum>
  <w:abstractNum w:abstractNumId="9">
    <w:nsid w:val="31112057"/>
    <w:multiLevelType w:val="hybridMultilevel"/>
    <w:tmpl w:val="E1DEC42E"/>
    <w:lvl w:ilvl="0" w:tplc="9FC6D882">
      <w:start w:val="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7E3F73"/>
    <w:multiLevelType w:val="hybridMultilevel"/>
    <w:tmpl w:val="E2CC4F5E"/>
    <w:lvl w:ilvl="0" w:tplc="F178484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2">
    <w:nsid w:val="42975B44"/>
    <w:multiLevelType w:val="hybridMultilevel"/>
    <w:tmpl w:val="F2C87DA6"/>
    <w:lvl w:ilvl="0" w:tplc="F178484C">
      <w:start w:val="1"/>
      <w:numFmt w:val="bullet"/>
      <w:lvlText w:val="•"/>
      <w:lvlJc w:val="left"/>
      <w:pPr>
        <w:tabs>
          <w:tab w:val="num" w:pos="360"/>
        </w:tabs>
        <w:ind w:left="360" w:hanging="360"/>
      </w:pPr>
      <w:rPr>
        <w:rFonts w:ascii="Arial" w:hAnsi="Arial" w:hint="default"/>
      </w:rPr>
    </w:lvl>
    <w:lvl w:ilvl="1" w:tplc="FA264122">
      <w:start w:val="2175"/>
      <w:numFmt w:val="bullet"/>
      <w:lvlText w:val="–"/>
      <w:lvlJc w:val="left"/>
      <w:pPr>
        <w:tabs>
          <w:tab w:val="num" w:pos="1080"/>
        </w:tabs>
        <w:ind w:left="1080" w:hanging="360"/>
      </w:pPr>
      <w:rPr>
        <w:rFonts w:ascii="Arial" w:hAnsi="Arial" w:hint="default"/>
      </w:rPr>
    </w:lvl>
    <w:lvl w:ilvl="2" w:tplc="1054CEEE">
      <w:start w:val="2175"/>
      <w:numFmt w:val="bullet"/>
      <w:lvlText w:val="•"/>
      <w:lvlJc w:val="left"/>
      <w:pPr>
        <w:tabs>
          <w:tab w:val="num" w:pos="1800"/>
        </w:tabs>
        <w:ind w:left="1800" w:hanging="360"/>
      </w:pPr>
      <w:rPr>
        <w:rFonts w:ascii="Arial" w:hAnsi="Arial" w:hint="default"/>
      </w:rPr>
    </w:lvl>
    <w:lvl w:ilvl="3" w:tplc="3F5ACF64" w:tentative="1">
      <w:start w:val="1"/>
      <w:numFmt w:val="bullet"/>
      <w:lvlText w:val="•"/>
      <w:lvlJc w:val="left"/>
      <w:pPr>
        <w:tabs>
          <w:tab w:val="num" w:pos="2520"/>
        </w:tabs>
        <w:ind w:left="2520" w:hanging="360"/>
      </w:pPr>
      <w:rPr>
        <w:rFonts w:ascii="Arial" w:hAnsi="Arial" w:hint="default"/>
      </w:rPr>
    </w:lvl>
    <w:lvl w:ilvl="4" w:tplc="E1562F90" w:tentative="1">
      <w:start w:val="1"/>
      <w:numFmt w:val="bullet"/>
      <w:lvlText w:val="•"/>
      <w:lvlJc w:val="left"/>
      <w:pPr>
        <w:tabs>
          <w:tab w:val="num" w:pos="3240"/>
        </w:tabs>
        <w:ind w:left="3240" w:hanging="360"/>
      </w:pPr>
      <w:rPr>
        <w:rFonts w:ascii="Arial" w:hAnsi="Arial" w:hint="default"/>
      </w:rPr>
    </w:lvl>
    <w:lvl w:ilvl="5" w:tplc="1C541BA6" w:tentative="1">
      <w:start w:val="1"/>
      <w:numFmt w:val="bullet"/>
      <w:lvlText w:val="•"/>
      <w:lvlJc w:val="left"/>
      <w:pPr>
        <w:tabs>
          <w:tab w:val="num" w:pos="3960"/>
        </w:tabs>
        <w:ind w:left="3960" w:hanging="360"/>
      </w:pPr>
      <w:rPr>
        <w:rFonts w:ascii="Arial" w:hAnsi="Arial" w:hint="default"/>
      </w:rPr>
    </w:lvl>
    <w:lvl w:ilvl="6" w:tplc="02E8C494" w:tentative="1">
      <w:start w:val="1"/>
      <w:numFmt w:val="bullet"/>
      <w:lvlText w:val="•"/>
      <w:lvlJc w:val="left"/>
      <w:pPr>
        <w:tabs>
          <w:tab w:val="num" w:pos="4680"/>
        </w:tabs>
        <w:ind w:left="4680" w:hanging="360"/>
      </w:pPr>
      <w:rPr>
        <w:rFonts w:ascii="Arial" w:hAnsi="Arial" w:hint="default"/>
      </w:rPr>
    </w:lvl>
    <w:lvl w:ilvl="7" w:tplc="15B290BA" w:tentative="1">
      <w:start w:val="1"/>
      <w:numFmt w:val="bullet"/>
      <w:lvlText w:val="•"/>
      <w:lvlJc w:val="left"/>
      <w:pPr>
        <w:tabs>
          <w:tab w:val="num" w:pos="5400"/>
        </w:tabs>
        <w:ind w:left="5400" w:hanging="360"/>
      </w:pPr>
      <w:rPr>
        <w:rFonts w:ascii="Arial" w:hAnsi="Arial" w:hint="default"/>
      </w:rPr>
    </w:lvl>
    <w:lvl w:ilvl="8" w:tplc="B14425CE" w:tentative="1">
      <w:start w:val="1"/>
      <w:numFmt w:val="bullet"/>
      <w:lvlText w:val="•"/>
      <w:lvlJc w:val="left"/>
      <w:pPr>
        <w:tabs>
          <w:tab w:val="num" w:pos="6120"/>
        </w:tabs>
        <w:ind w:left="6120" w:hanging="360"/>
      </w:pPr>
      <w:rPr>
        <w:rFonts w:ascii="Arial" w:hAnsi="Arial" w:hint="default"/>
      </w:rPr>
    </w:lvl>
  </w:abstractNum>
  <w:abstractNum w:abstractNumId="13">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
    <w:nsid w:val="5F47748D"/>
    <w:multiLevelType w:val="hybridMultilevel"/>
    <w:tmpl w:val="06EA92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27D10DB"/>
    <w:multiLevelType w:val="hybridMultilevel"/>
    <w:tmpl w:val="C608D044"/>
    <w:lvl w:ilvl="0" w:tplc="9FC6D882">
      <w:start w:val="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28B3894"/>
    <w:multiLevelType w:val="hybridMultilevel"/>
    <w:tmpl w:val="940E558A"/>
    <w:lvl w:ilvl="0" w:tplc="8348CB98">
      <w:start w:val="1"/>
      <w:numFmt w:val="bullet"/>
      <w:lvlText w:val="•"/>
      <w:lvlJc w:val="left"/>
      <w:pPr>
        <w:tabs>
          <w:tab w:val="num" w:pos="360"/>
        </w:tabs>
        <w:ind w:left="360" w:hanging="360"/>
      </w:pPr>
      <w:rPr>
        <w:rFonts w:ascii="Arial" w:hAnsi="Arial" w:hint="default"/>
      </w:rPr>
    </w:lvl>
    <w:lvl w:ilvl="1" w:tplc="B016AFF2">
      <w:start w:val="2"/>
      <w:numFmt w:val="bullet"/>
      <w:lvlText w:val="-"/>
      <w:lvlJc w:val="left"/>
      <w:pPr>
        <w:tabs>
          <w:tab w:val="num" w:pos="1080"/>
        </w:tabs>
        <w:ind w:left="1080" w:hanging="360"/>
      </w:pPr>
      <w:rPr>
        <w:rFonts w:ascii="Times New Roman" w:eastAsia="宋体" w:hAnsi="Times New Roman" w:cs="Times New Roman" w:hint="default"/>
      </w:rPr>
    </w:lvl>
    <w:lvl w:ilvl="2" w:tplc="5E10FFBE">
      <w:numFmt w:val="bullet"/>
      <w:lvlText w:val=""/>
      <w:lvlJc w:val="left"/>
      <w:pPr>
        <w:tabs>
          <w:tab w:val="num" w:pos="1800"/>
        </w:tabs>
        <w:ind w:left="1800" w:hanging="360"/>
      </w:pPr>
      <w:rPr>
        <w:rFonts w:ascii="Wingdings" w:hAnsi="Wingdings" w:hint="default"/>
      </w:rPr>
    </w:lvl>
    <w:lvl w:ilvl="3" w:tplc="BE2629D0" w:tentative="1">
      <w:start w:val="1"/>
      <w:numFmt w:val="bullet"/>
      <w:lvlText w:val=""/>
      <w:lvlJc w:val="left"/>
      <w:pPr>
        <w:tabs>
          <w:tab w:val="num" w:pos="2520"/>
        </w:tabs>
        <w:ind w:left="2520" w:hanging="360"/>
      </w:pPr>
      <w:rPr>
        <w:rFonts w:ascii="Wingdings" w:hAnsi="Wingdings" w:hint="default"/>
      </w:rPr>
    </w:lvl>
    <w:lvl w:ilvl="4" w:tplc="5456F380" w:tentative="1">
      <w:start w:val="1"/>
      <w:numFmt w:val="bullet"/>
      <w:lvlText w:val=""/>
      <w:lvlJc w:val="left"/>
      <w:pPr>
        <w:tabs>
          <w:tab w:val="num" w:pos="3240"/>
        </w:tabs>
        <w:ind w:left="3240" w:hanging="360"/>
      </w:pPr>
      <w:rPr>
        <w:rFonts w:ascii="Wingdings" w:hAnsi="Wingdings" w:hint="default"/>
      </w:rPr>
    </w:lvl>
    <w:lvl w:ilvl="5" w:tplc="231E7758" w:tentative="1">
      <w:start w:val="1"/>
      <w:numFmt w:val="bullet"/>
      <w:lvlText w:val=""/>
      <w:lvlJc w:val="left"/>
      <w:pPr>
        <w:tabs>
          <w:tab w:val="num" w:pos="3960"/>
        </w:tabs>
        <w:ind w:left="3960" w:hanging="360"/>
      </w:pPr>
      <w:rPr>
        <w:rFonts w:ascii="Wingdings" w:hAnsi="Wingdings" w:hint="default"/>
      </w:rPr>
    </w:lvl>
    <w:lvl w:ilvl="6" w:tplc="FDA669A8" w:tentative="1">
      <w:start w:val="1"/>
      <w:numFmt w:val="bullet"/>
      <w:lvlText w:val=""/>
      <w:lvlJc w:val="left"/>
      <w:pPr>
        <w:tabs>
          <w:tab w:val="num" w:pos="4680"/>
        </w:tabs>
        <w:ind w:left="4680" w:hanging="360"/>
      </w:pPr>
      <w:rPr>
        <w:rFonts w:ascii="Wingdings" w:hAnsi="Wingdings" w:hint="default"/>
      </w:rPr>
    </w:lvl>
    <w:lvl w:ilvl="7" w:tplc="C5BEAEA8" w:tentative="1">
      <w:start w:val="1"/>
      <w:numFmt w:val="bullet"/>
      <w:lvlText w:val=""/>
      <w:lvlJc w:val="left"/>
      <w:pPr>
        <w:tabs>
          <w:tab w:val="num" w:pos="5400"/>
        </w:tabs>
        <w:ind w:left="5400" w:hanging="360"/>
      </w:pPr>
      <w:rPr>
        <w:rFonts w:ascii="Wingdings" w:hAnsi="Wingdings" w:hint="default"/>
      </w:rPr>
    </w:lvl>
    <w:lvl w:ilvl="8" w:tplc="F372E4F0" w:tentative="1">
      <w:start w:val="1"/>
      <w:numFmt w:val="bullet"/>
      <w:lvlText w:val=""/>
      <w:lvlJc w:val="left"/>
      <w:pPr>
        <w:tabs>
          <w:tab w:val="num" w:pos="6120"/>
        </w:tabs>
        <w:ind w:left="6120" w:hanging="360"/>
      </w:pPr>
      <w:rPr>
        <w:rFonts w:ascii="Wingdings" w:hAnsi="Wingdings" w:hint="default"/>
      </w:rPr>
    </w:lvl>
  </w:abstractNum>
  <w:abstractNum w:abstractNumId="17">
    <w:nsid w:val="7D690B07"/>
    <w:multiLevelType w:val="multilevel"/>
    <w:tmpl w:val="86A6287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
  </w:num>
  <w:num w:numId="2">
    <w:abstractNumId w:val="0"/>
  </w:num>
  <w:num w:numId="3">
    <w:abstractNumId w:val="13"/>
  </w:num>
  <w:num w:numId="4">
    <w:abstractNumId w:val="17"/>
  </w:num>
  <w:num w:numId="5">
    <w:abstractNumId w:val="12"/>
  </w:num>
  <w:num w:numId="6">
    <w:abstractNumId w:val="3"/>
  </w:num>
  <w:num w:numId="7">
    <w:abstractNumId w:val="5"/>
  </w:num>
  <w:num w:numId="8">
    <w:abstractNumId w:val="16"/>
  </w:num>
  <w:num w:numId="9">
    <w:abstractNumId w:val="4"/>
  </w:num>
  <w:num w:numId="10">
    <w:abstractNumId w:val="15"/>
  </w:num>
  <w:num w:numId="11">
    <w:abstractNumId w:val="9"/>
  </w:num>
  <w:num w:numId="12">
    <w:abstractNumId w:val="2"/>
  </w:num>
  <w:num w:numId="13">
    <w:abstractNumId w:val="1"/>
  </w:num>
  <w:num w:numId="14">
    <w:abstractNumId w:val="1"/>
  </w:num>
  <w:num w:numId="15">
    <w:abstractNumId w:val="1"/>
  </w:num>
  <w:num w:numId="16">
    <w:abstractNumId w:val="1"/>
  </w:num>
  <w:num w:numId="17">
    <w:abstractNumId w:val="1"/>
  </w:num>
  <w:num w:numId="18">
    <w:abstractNumId w:val="8"/>
  </w:num>
  <w:num w:numId="19">
    <w:abstractNumId w:val="1"/>
  </w:num>
  <w:num w:numId="20">
    <w:abstractNumId w:val="1"/>
  </w:num>
  <w:num w:numId="21">
    <w:abstractNumId w:val="10"/>
  </w:num>
  <w:num w:numId="22">
    <w:abstractNumId w:val="6"/>
  </w:num>
  <w:num w:numId="23">
    <w:abstractNumId w:val="11"/>
  </w:num>
  <w:num w:numId="24">
    <w:abstractNumId w:val="7"/>
  </w:num>
  <w:num w:numId="25">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strokecolor="#00b050">
      <v:stroke endarrow="block" color="#00b050"/>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A"/>
    <w:rsid w:val="000002E0"/>
    <w:rsid w:val="00000355"/>
    <w:rsid w:val="00000527"/>
    <w:rsid w:val="000005EC"/>
    <w:rsid w:val="0000076A"/>
    <w:rsid w:val="00000D1C"/>
    <w:rsid w:val="00001259"/>
    <w:rsid w:val="00001569"/>
    <w:rsid w:val="0000191B"/>
    <w:rsid w:val="00001FE6"/>
    <w:rsid w:val="00002421"/>
    <w:rsid w:val="00002EDA"/>
    <w:rsid w:val="00002F3D"/>
    <w:rsid w:val="0000314F"/>
    <w:rsid w:val="000034A7"/>
    <w:rsid w:val="0000351A"/>
    <w:rsid w:val="00003815"/>
    <w:rsid w:val="0000461D"/>
    <w:rsid w:val="00004A77"/>
    <w:rsid w:val="00004B9D"/>
    <w:rsid w:val="00005592"/>
    <w:rsid w:val="00005F97"/>
    <w:rsid w:val="000061B0"/>
    <w:rsid w:val="00006422"/>
    <w:rsid w:val="0000655A"/>
    <w:rsid w:val="00006622"/>
    <w:rsid w:val="00006E4A"/>
    <w:rsid w:val="0000716F"/>
    <w:rsid w:val="000105A9"/>
    <w:rsid w:val="000105C8"/>
    <w:rsid w:val="000105D9"/>
    <w:rsid w:val="0001091E"/>
    <w:rsid w:val="00010B00"/>
    <w:rsid w:val="00011014"/>
    <w:rsid w:val="00011B58"/>
    <w:rsid w:val="00011D62"/>
    <w:rsid w:val="00011EC7"/>
    <w:rsid w:val="00012193"/>
    <w:rsid w:val="00012A5D"/>
    <w:rsid w:val="00012BC4"/>
    <w:rsid w:val="00012BCD"/>
    <w:rsid w:val="00013FE3"/>
    <w:rsid w:val="00014177"/>
    <w:rsid w:val="00014A85"/>
    <w:rsid w:val="00014BBE"/>
    <w:rsid w:val="00015185"/>
    <w:rsid w:val="000159FF"/>
    <w:rsid w:val="00016018"/>
    <w:rsid w:val="00016140"/>
    <w:rsid w:val="000161ED"/>
    <w:rsid w:val="00016490"/>
    <w:rsid w:val="0001656D"/>
    <w:rsid w:val="000167D1"/>
    <w:rsid w:val="000172DB"/>
    <w:rsid w:val="000172EA"/>
    <w:rsid w:val="0001761E"/>
    <w:rsid w:val="00017BD0"/>
    <w:rsid w:val="0002080D"/>
    <w:rsid w:val="000217A0"/>
    <w:rsid w:val="0002182E"/>
    <w:rsid w:val="00021F5A"/>
    <w:rsid w:val="000223D3"/>
    <w:rsid w:val="00022E1A"/>
    <w:rsid w:val="0002318E"/>
    <w:rsid w:val="00023317"/>
    <w:rsid w:val="00023582"/>
    <w:rsid w:val="0002391D"/>
    <w:rsid w:val="00023BD9"/>
    <w:rsid w:val="00023CEF"/>
    <w:rsid w:val="00023E9E"/>
    <w:rsid w:val="0002448E"/>
    <w:rsid w:val="00024A35"/>
    <w:rsid w:val="000251DD"/>
    <w:rsid w:val="000255C5"/>
    <w:rsid w:val="00025722"/>
    <w:rsid w:val="000262F8"/>
    <w:rsid w:val="0002674D"/>
    <w:rsid w:val="000269EA"/>
    <w:rsid w:val="00026B77"/>
    <w:rsid w:val="00026FC0"/>
    <w:rsid w:val="00027618"/>
    <w:rsid w:val="0002768C"/>
    <w:rsid w:val="00027D14"/>
    <w:rsid w:val="00030655"/>
    <w:rsid w:val="00030C0C"/>
    <w:rsid w:val="00030C42"/>
    <w:rsid w:val="000312BB"/>
    <w:rsid w:val="00031371"/>
    <w:rsid w:val="000314BE"/>
    <w:rsid w:val="00031F97"/>
    <w:rsid w:val="000320FD"/>
    <w:rsid w:val="00032308"/>
    <w:rsid w:val="00032345"/>
    <w:rsid w:val="0003238D"/>
    <w:rsid w:val="00032F28"/>
    <w:rsid w:val="00032F70"/>
    <w:rsid w:val="00033114"/>
    <w:rsid w:val="00033171"/>
    <w:rsid w:val="000337FE"/>
    <w:rsid w:val="000339D3"/>
    <w:rsid w:val="00034185"/>
    <w:rsid w:val="000344A7"/>
    <w:rsid w:val="00034F6F"/>
    <w:rsid w:val="00034FE0"/>
    <w:rsid w:val="000350C8"/>
    <w:rsid w:val="00035711"/>
    <w:rsid w:val="000357E1"/>
    <w:rsid w:val="00035DD5"/>
    <w:rsid w:val="0003648C"/>
    <w:rsid w:val="000364B8"/>
    <w:rsid w:val="00036766"/>
    <w:rsid w:val="00036A2B"/>
    <w:rsid w:val="00036D14"/>
    <w:rsid w:val="00036DF6"/>
    <w:rsid w:val="0003744B"/>
    <w:rsid w:val="0003767D"/>
    <w:rsid w:val="0003772E"/>
    <w:rsid w:val="000378D9"/>
    <w:rsid w:val="00037A6E"/>
    <w:rsid w:val="000405DE"/>
    <w:rsid w:val="00040938"/>
    <w:rsid w:val="00040CC0"/>
    <w:rsid w:val="0004152D"/>
    <w:rsid w:val="000415C1"/>
    <w:rsid w:val="000420DE"/>
    <w:rsid w:val="00042145"/>
    <w:rsid w:val="00042289"/>
    <w:rsid w:val="000427D4"/>
    <w:rsid w:val="00042A96"/>
    <w:rsid w:val="00042BBB"/>
    <w:rsid w:val="00042E02"/>
    <w:rsid w:val="000437A0"/>
    <w:rsid w:val="00043AD0"/>
    <w:rsid w:val="00043C48"/>
    <w:rsid w:val="00043CD5"/>
    <w:rsid w:val="00043D61"/>
    <w:rsid w:val="00043F5C"/>
    <w:rsid w:val="00043FB0"/>
    <w:rsid w:val="0004467B"/>
    <w:rsid w:val="00044A50"/>
    <w:rsid w:val="00044E7B"/>
    <w:rsid w:val="000450C8"/>
    <w:rsid w:val="000450F8"/>
    <w:rsid w:val="00045127"/>
    <w:rsid w:val="0004534F"/>
    <w:rsid w:val="00045952"/>
    <w:rsid w:val="00045D6A"/>
    <w:rsid w:val="00045E3F"/>
    <w:rsid w:val="00045E48"/>
    <w:rsid w:val="00045EE0"/>
    <w:rsid w:val="00045F8C"/>
    <w:rsid w:val="00045FDD"/>
    <w:rsid w:val="00046281"/>
    <w:rsid w:val="000462F0"/>
    <w:rsid w:val="000462F9"/>
    <w:rsid w:val="00046CF4"/>
    <w:rsid w:val="00046DC1"/>
    <w:rsid w:val="00047043"/>
    <w:rsid w:val="000478C2"/>
    <w:rsid w:val="00047938"/>
    <w:rsid w:val="00047A45"/>
    <w:rsid w:val="00047AA4"/>
    <w:rsid w:val="00047FFE"/>
    <w:rsid w:val="000500AE"/>
    <w:rsid w:val="000501ED"/>
    <w:rsid w:val="00050682"/>
    <w:rsid w:val="000508D8"/>
    <w:rsid w:val="0005098D"/>
    <w:rsid w:val="00050D36"/>
    <w:rsid w:val="00050E51"/>
    <w:rsid w:val="000511A0"/>
    <w:rsid w:val="0005124E"/>
    <w:rsid w:val="00051477"/>
    <w:rsid w:val="00051968"/>
    <w:rsid w:val="0005196D"/>
    <w:rsid w:val="000519B2"/>
    <w:rsid w:val="00051A8E"/>
    <w:rsid w:val="00051CCE"/>
    <w:rsid w:val="00051D33"/>
    <w:rsid w:val="000521AA"/>
    <w:rsid w:val="00052577"/>
    <w:rsid w:val="00052886"/>
    <w:rsid w:val="00052B05"/>
    <w:rsid w:val="00052B9A"/>
    <w:rsid w:val="00052F6C"/>
    <w:rsid w:val="00053249"/>
    <w:rsid w:val="00053493"/>
    <w:rsid w:val="00054151"/>
    <w:rsid w:val="000541A6"/>
    <w:rsid w:val="000541E8"/>
    <w:rsid w:val="00054488"/>
    <w:rsid w:val="0005458B"/>
    <w:rsid w:val="0005476F"/>
    <w:rsid w:val="00054AD4"/>
    <w:rsid w:val="00054D60"/>
    <w:rsid w:val="0005514B"/>
    <w:rsid w:val="0005592F"/>
    <w:rsid w:val="00055CD3"/>
    <w:rsid w:val="000563A3"/>
    <w:rsid w:val="0005691D"/>
    <w:rsid w:val="00056DBD"/>
    <w:rsid w:val="00057057"/>
    <w:rsid w:val="0005744E"/>
    <w:rsid w:val="0005760C"/>
    <w:rsid w:val="00057881"/>
    <w:rsid w:val="00057AB9"/>
    <w:rsid w:val="000606ED"/>
    <w:rsid w:val="00061228"/>
    <w:rsid w:val="00061378"/>
    <w:rsid w:val="000615D2"/>
    <w:rsid w:val="0006163F"/>
    <w:rsid w:val="00061C93"/>
    <w:rsid w:val="000620EB"/>
    <w:rsid w:val="0006224D"/>
    <w:rsid w:val="000624B3"/>
    <w:rsid w:val="00062561"/>
    <w:rsid w:val="00062910"/>
    <w:rsid w:val="00062A80"/>
    <w:rsid w:val="0006335E"/>
    <w:rsid w:val="00063A29"/>
    <w:rsid w:val="00063B71"/>
    <w:rsid w:val="00063C53"/>
    <w:rsid w:val="00063DA6"/>
    <w:rsid w:val="00063E99"/>
    <w:rsid w:val="0006455E"/>
    <w:rsid w:val="000646CF"/>
    <w:rsid w:val="00064A72"/>
    <w:rsid w:val="00064D56"/>
    <w:rsid w:val="00064FF8"/>
    <w:rsid w:val="000650D3"/>
    <w:rsid w:val="000651F9"/>
    <w:rsid w:val="000654E9"/>
    <w:rsid w:val="00065B91"/>
    <w:rsid w:val="00065E95"/>
    <w:rsid w:val="00065F7D"/>
    <w:rsid w:val="00066260"/>
    <w:rsid w:val="00066298"/>
    <w:rsid w:val="00066337"/>
    <w:rsid w:val="0006657E"/>
    <w:rsid w:val="00066764"/>
    <w:rsid w:val="00066FF1"/>
    <w:rsid w:val="000674D8"/>
    <w:rsid w:val="000675A0"/>
    <w:rsid w:val="00067893"/>
    <w:rsid w:val="000679FC"/>
    <w:rsid w:val="00067AB4"/>
    <w:rsid w:val="00067BBE"/>
    <w:rsid w:val="000701B8"/>
    <w:rsid w:val="00070364"/>
    <w:rsid w:val="00070415"/>
    <w:rsid w:val="00070A16"/>
    <w:rsid w:val="00070BA3"/>
    <w:rsid w:val="00070DE0"/>
    <w:rsid w:val="0007148F"/>
    <w:rsid w:val="000716C6"/>
    <w:rsid w:val="000718F2"/>
    <w:rsid w:val="00071983"/>
    <w:rsid w:val="00071BB3"/>
    <w:rsid w:val="00071BF6"/>
    <w:rsid w:val="000721F5"/>
    <w:rsid w:val="00072287"/>
    <w:rsid w:val="00072369"/>
    <w:rsid w:val="00072497"/>
    <w:rsid w:val="00072CA3"/>
    <w:rsid w:val="00072CE3"/>
    <w:rsid w:val="00072F31"/>
    <w:rsid w:val="00073511"/>
    <w:rsid w:val="00073747"/>
    <w:rsid w:val="0007384D"/>
    <w:rsid w:val="00073B42"/>
    <w:rsid w:val="00073D83"/>
    <w:rsid w:val="00073EDF"/>
    <w:rsid w:val="00074092"/>
    <w:rsid w:val="0007410C"/>
    <w:rsid w:val="00074480"/>
    <w:rsid w:val="00074A84"/>
    <w:rsid w:val="00074C19"/>
    <w:rsid w:val="00076054"/>
    <w:rsid w:val="0007620F"/>
    <w:rsid w:val="00076372"/>
    <w:rsid w:val="000765D4"/>
    <w:rsid w:val="0007691D"/>
    <w:rsid w:val="00076926"/>
    <w:rsid w:val="00076B46"/>
    <w:rsid w:val="00076FDE"/>
    <w:rsid w:val="0007710C"/>
    <w:rsid w:val="000771B4"/>
    <w:rsid w:val="00077383"/>
    <w:rsid w:val="00077437"/>
    <w:rsid w:val="000774BF"/>
    <w:rsid w:val="000777BE"/>
    <w:rsid w:val="000778DE"/>
    <w:rsid w:val="00077B75"/>
    <w:rsid w:val="000800A1"/>
    <w:rsid w:val="00080D5C"/>
    <w:rsid w:val="00080EC5"/>
    <w:rsid w:val="00081414"/>
    <w:rsid w:val="0008144A"/>
    <w:rsid w:val="000814B1"/>
    <w:rsid w:val="00081518"/>
    <w:rsid w:val="00081BFB"/>
    <w:rsid w:val="00081CEA"/>
    <w:rsid w:val="00081F84"/>
    <w:rsid w:val="00082180"/>
    <w:rsid w:val="0008235B"/>
    <w:rsid w:val="00082508"/>
    <w:rsid w:val="00082797"/>
    <w:rsid w:val="00082950"/>
    <w:rsid w:val="00082A0D"/>
    <w:rsid w:val="00082D08"/>
    <w:rsid w:val="0008304F"/>
    <w:rsid w:val="0008385B"/>
    <w:rsid w:val="00083CB2"/>
    <w:rsid w:val="00083E5A"/>
    <w:rsid w:val="00084826"/>
    <w:rsid w:val="000849A1"/>
    <w:rsid w:val="00084B5A"/>
    <w:rsid w:val="00084DC9"/>
    <w:rsid w:val="000850B8"/>
    <w:rsid w:val="000851C6"/>
    <w:rsid w:val="0008552D"/>
    <w:rsid w:val="0008560C"/>
    <w:rsid w:val="00086D43"/>
    <w:rsid w:val="00086F1B"/>
    <w:rsid w:val="00087487"/>
    <w:rsid w:val="0008757D"/>
    <w:rsid w:val="0008760D"/>
    <w:rsid w:val="00087627"/>
    <w:rsid w:val="000903A8"/>
    <w:rsid w:val="00090A92"/>
    <w:rsid w:val="00090F89"/>
    <w:rsid w:val="000921CB"/>
    <w:rsid w:val="000924D0"/>
    <w:rsid w:val="00092CFC"/>
    <w:rsid w:val="000932B2"/>
    <w:rsid w:val="00093364"/>
    <w:rsid w:val="00093581"/>
    <w:rsid w:val="0009369C"/>
    <w:rsid w:val="00093F31"/>
    <w:rsid w:val="00094E92"/>
    <w:rsid w:val="0009505A"/>
    <w:rsid w:val="000952D1"/>
    <w:rsid w:val="000958C0"/>
    <w:rsid w:val="0009597E"/>
    <w:rsid w:val="00095CC2"/>
    <w:rsid w:val="000966B3"/>
    <w:rsid w:val="00096FF4"/>
    <w:rsid w:val="000971AD"/>
    <w:rsid w:val="00097B2B"/>
    <w:rsid w:val="00097B41"/>
    <w:rsid w:val="00097B86"/>
    <w:rsid w:val="00097C65"/>
    <w:rsid w:val="00097D5F"/>
    <w:rsid w:val="000A0363"/>
    <w:rsid w:val="000A0665"/>
    <w:rsid w:val="000A098A"/>
    <w:rsid w:val="000A0E25"/>
    <w:rsid w:val="000A1177"/>
    <w:rsid w:val="000A1AF5"/>
    <w:rsid w:val="000A1D32"/>
    <w:rsid w:val="000A1FE1"/>
    <w:rsid w:val="000A2046"/>
    <w:rsid w:val="000A216E"/>
    <w:rsid w:val="000A25D4"/>
    <w:rsid w:val="000A26FE"/>
    <w:rsid w:val="000A2729"/>
    <w:rsid w:val="000A2789"/>
    <w:rsid w:val="000A28B7"/>
    <w:rsid w:val="000A2B74"/>
    <w:rsid w:val="000A2CA6"/>
    <w:rsid w:val="000A2CDC"/>
    <w:rsid w:val="000A3499"/>
    <w:rsid w:val="000A3607"/>
    <w:rsid w:val="000A4105"/>
    <w:rsid w:val="000A446A"/>
    <w:rsid w:val="000A44BF"/>
    <w:rsid w:val="000A4616"/>
    <w:rsid w:val="000A4D4E"/>
    <w:rsid w:val="000A4E64"/>
    <w:rsid w:val="000A4E6C"/>
    <w:rsid w:val="000A5603"/>
    <w:rsid w:val="000A585B"/>
    <w:rsid w:val="000A5D86"/>
    <w:rsid w:val="000A668D"/>
    <w:rsid w:val="000A79B3"/>
    <w:rsid w:val="000A7B16"/>
    <w:rsid w:val="000B0156"/>
    <w:rsid w:val="000B03E7"/>
    <w:rsid w:val="000B0721"/>
    <w:rsid w:val="000B0A49"/>
    <w:rsid w:val="000B1646"/>
    <w:rsid w:val="000B16BD"/>
    <w:rsid w:val="000B2390"/>
    <w:rsid w:val="000B2E04"/>
    <w:rsid w:val="000B30A9"/>
    <w:rsid w:val="000B370B"/>
    <w:rsid w:val="000B391E"/>
    <w:rsid w:val="000B39FD"/>
    <w:rsid w:val="000B3CF4"/>
    <w:rsid w:val="000B3EB3"/>
    <w:rsid w:val="000B40F4"/>
    <w:rsid w:val="000B4C79"/>
    <w:rsid w:val="000B55FA"/>
    <w:rsid w:val="000B5700"/>
    <w:rsid w:val="000B5A94"/>
    <w:rsid w:val="000B5A9D"/>
    <w:rsid w:val="000B5AE7"/>
    <w:rsid w:val="000B5FAC"/>
    <w:rsid w:val="000B731D"/>
    <w:rsid w:val="000B7569"/>
    <w:rsid w:val="000B760E"/>
    <w:rsid w:val="000B760F"/>
    <w:rsid w:val="000B79D6"/>
    <w:rsid w:val="000C0B1F"/>
    <w:rsid w:val="000C0DCC"/>
    <w:rsid w:val="000C1D9D"/>
    <w:rsid w:val="000C1E03"/>
    <w:rsid w:val="000C237B"/>
    <w:rsid w:val="000C2D88"/>
    <w:rsid w:val="000C2D9C"/>
    <w:rsid w:val="000C2DCE"/>
    <w:rsid w:val="000C3A16"/>
    <w:rsid w:val="000C4136"/>
    <w:rsid w:val="000C436E"/>
    <w:rsid w:val="000C43E3"/>
    <w:rsid w:val="000C46B1"/>
    <w:rsid w:val="000C47ED"/>
    <w:rsid w:val="000C4B0C"/>
    <w:rsid w:val="000C4BE5"/>
    <w:rsid w:val="000C4FBA"/>
    <w:rsid w:val="000C50E4"/>
    <w:rsid w:val="000C5188"/>
    <w:rsid w:val="000C5280"/>
    <w:rsid w:val="000C5564"/>
    <w:rsid w:val="000C57C8"/>
    <w:rsid w:val="000C5A18"/>
    <w:rsid w:val="000C6215"/>
    <w:rsid w:val="000C6697"/>
    <w:rsid w:val="000C6721"/>
    <w:rsid w:val="000C6795"/>
    <w:rsid w:val="000C684D"/>
    <w:rsid w:val="000C6924"/>
    <w:rsid w:val="000C7416"/>
    <w:rsid w:val="000C7523"/>
    <w:rsid w:val="000D011B"/>
    <w:rsid w:val="000D042F"/>
    <w:rsid w:val="000D04C7"/>
    <w:rsid w:val="000D0D36"/>
    <w:rsid w:val="000D10B7"/>
    <w:rsid w:val="000D1B6C"/>
    <w:rsid w:val="000D1D4F"/>
    <w:rsid w:val="000D1D70"/>
    <w:rsid w:val="000D1EF2"/>
    <w:rsid w:val="000D1FDC"/>
    <w:rsid w:val="000D1FDF"/>
    <w:rsid w:val="000D21FA"/>
    <w:rsid w:val="000D2331"/>
    <w:rsid w:val="000D23F3"/>
    <w:rsid w:val="000D2759"/>
    <w:rsid w:val="000D287A"/>
    <w:rsid w:val="000D2957"/>
    <w:rsid w:val="000D355D"/>
    <w:rsid w:val="000D40E9"/>
    <w:rsid w:val="000D40FB"/>
    <w:rsid w:val="000D4214"/>
    <w:rsid w:val="000D44BE"/>
    <w:rsid w:val="000D4C06"/>
    <w:rsid w:val="000D510E"/>
    <w:rsid w:val="000D5206"/>
    <w:rsid w:val="000D525C"/>
    <w:rsid w:val="000D5646"/>
    <w:rsid w:val="000D6ACF"/>
    <w:rsid w:val="000D6EAA"/>
    <w:rsid w:val="000D70FE"/>
    <w:rsid w:val="000D75B8"/>
    <w:rsid w:val="000D791A"/>
    <w:rsid w:val="000D7AAF"/>
    <w:rsid w:val="000E08F3"/>
    <w:rsid w:val="000E0B39"/>
    <w:rsid w:val="000E0E57"/>
    <w:rsid w:val="000E0EB9"/>
    <w:rsid w:val="000E12AA"/>
    <w:rsid w:val="000E155B"/>
    <w:rsid w:val="000E15A7"/>
    <w:rsid w:val="000E1C29"/>
    <w:rsid w:val="000E1CC9"/>
    <w:rsid w:val="000E24A4"/>
    <w:rsid w:val="000E2696"/>
    <w:rsid w:val="000E26D1"/>
    <w:rsid w:val="000E287D"/>
    <w:rsid w:val="000E29F8"/>
    <w:rsid w:val="000E2A1C"/>
    <w:rsid w:val="000E310B"/>
    <w:rsid w:val="000E344D"/>
    <w:rsid w:val="000E37A2"/>
    <w:rsid w:val="000E3953"/>
    <w:rsid w:val="000E3A85"/>
    <w:rsid w:val="000E3C57"/>
    <w:rsid w:val="000E3DE5"/>
    <w:rsid w:val="000E3E33"/>
    <w:rsid w:val="000E4345"/>
    <w:rsid w:val="000E445D"/>
    <w:rsid w:val="000E4539"/>
    <w:rsid w:val="000E48A4"/>
    <w:rsid w:val="000E48F6"/>
    <w:rsid w:val="000E4A05"/>
    <w:rsid w:val="000E4E83"/>
    <w:rsid w:val="000E5248"/>
    <w:rsid w:val="000E545D"/>
    <w:rsid w:val="000E55A4"/>
    <w:rsid w:val="000E5B89"/>
    <w:rsid w:val="000E60A6"/>
    <w:rsid w:val="000E60AD"/>
    <w:rsid w:val="000E622C"/>
    <w:rsid w:val="000E6383"/>
    <w:rsid w:val="000E67AD"/>
    <w:rsid w:val="000E69F3"/>
    <w:rsid w:val="000E6C77"/>
    <w:rsid w:val="000E708F"/>
    <w:rsid w:val="000E71FF"/>
    <w:rsid w:val="000E722F"/>
    <w:rsid w:val="000E7386"/>
    <w:rsid w:val="000E74EA"/>
    <w:rsid w:val="000E7978"/>
    <w:rsid w:val="000E7D87"/>
    <w:rsid w:val="000F08E3"/>
    <w:rsid w:val="000F091F"/>
    <w:rsid w:val="000F0AA1"/>
    <w:rsid w:val="000F0F43"/>
    <w:rsid w:val="000F125F"/>
    <w:rsid w:val="000F266C"/>
    <w:rsid w:val="000F2BF6"/>
    <w:rsid w:val="000F2F72"/>
    <w:rsid w:val="000F32B1"/>
    <w:rsid w:val="000F3512"/>
    <w:rsid w:val="000F3588"/>
    <w:rsid w:val="000F3908"/>
    <w:rsid w:val="000F3F67"/>
    <w:rsid w:val="000F4330"/>
    <w:rsid w:val="000F43D0"/>
    <w:rsid w:val="000F450C"/>
    <w:rsid w:val="000F4732"/>
    <w:rsid w:val="000F49E9"/>
    <w:rsid w:val="000F4CC7"/>
    <w:rsid w:val="000F5057"/>
    <w:rsid w:val="000F5511"/>
    <w:rsid w:val="000F5BAF"/>
    <w:rsid w:val="000F6011"/>
    <w:rsid w:val="000F652A"/>
    <w:rsid w:val="000F663D"/>
    <w:rsid w:val="000F6EBB"/>
    <w:rsid w:val="000F7BA1"/>
    <w:rsid w:val="000F7CB6"/>
    <w:rsid w:val="000F7FE8"/>
    <w:rsid w:val="001000D8"/>
    <w:rsid w:val="001001FB"/>
    <w:rsid w:val="00100A72"/>
    <w:rsid w:val="0010115C"/>
    <w:rsid w:val="001012F0"/>
    <w:rsid w:val="001013E9"/>
    <w:rsid w:val="001014A4"/>
    <w:rsid w:val="00101B22"/>
    <w:rsid w:val="00101C52"/>
    <w:rsid w:val="001020C2"/>
    <w:rsid w:val="00102345"/>
    <w:rsid w:val="001023FD"/>
    <w:rsid w:val="0010280B"/>
    <w:rsid w:val="00102944"/>
    <w:rsid w:val="00102E97"/>
    <w:rsid w:val="00103413"/>
    <w:rsid w:val="00103878"/>
    <w:rsid w:val="00103F82"/>
    <w:rsid w:val="00104066"/>
    <w:rsid w:val="0010422F"/>
    <w:rsid w:val="00104287"/>
    <w:rsid w:val="00104B9F"/>
    <w:rsid w:val="001050A5"/>
    <w:rsid w:val="001051B9"/>
    <w:rsid w:val="00105273"/>
    <w:rsid w:val="00105391"/>
    <w:rsid w:val="0010550E"/>
    <w:rsid w:val="00105B53"/>
    <w:rsid w:val="001062E8"/>
    <w:rsid w:val="001064A8"/>
    <w:rsid w:val="00106F6C"/>
    <w:rsid w:val="00106FA7"/>
    <w:rsid w:val="00107266"/>
    <w:rsid w:val="001077A2"/>
    <w:rsid w:val="00107DC4"/>
    <w:rsid w:val="001100D6"/>
    <w:rsid w:val="00110194"/>
    <w:rsid w:val="0011092F"/>
    <w:rsid w:val="001109C0"/>
    <w:rsid w:val="00110BAC"/>
    <w:rsid w:val="00110C24"/>
    <w:rsid w:val="00110E52"/>
    <w:rsid w:val="00110F3F"/>
    <w:rsid w:val="00111623"/>
    <w:rsid w:val="00111A1B"/>
    <w:rsid w:val="00111C88"/>
    <w:rsid w:val="00111D01"/>
    <w:rsid w:val="001122F4"/>
    <w:rsid w:val="001122FF"/>
    <w:rsid w:val="00112544"/>
    <w:rsid w:val="00112FB5"/>
    <w:rsid w:val="001133C7"/>
    <w:rsid w:val="00113C0B"/>
    <w:rsid w:val="00113EB5"/>
    <w:rsid w:val="00113F40"/>
    <w:rsid w:val="001140AB"/>
    <w:rsid w:val="00114257"/>
    <w:rsid w:val="001143D4"/>
    <w:rsid w:val="0011486C"/>
    <w:rsid w:val="00114AB1"/>
    <w:rsid w:val="00115168"/>
    <w:rsid w:val="0011552C"/>
    <w:rsid w:val="001155FB"/>
    <w:rsid w:val="00115837"/>
    <w:rsid w:val="0011596B"/>
    <w:rsid w:val="00115CAC"/>
    <w:rsid w:val="00115EDD"/>
    <w:rsid w:val="00115F02"/>
    <w:rsid w:val="00116B49"/>
    <w:rsid w:val="0011715C"/>
    <w:rsid w:val="001177B6"/>
    <w:rsid w:val="00117979"/>
    <w:rsid w:val="00117B8F"/>
    <w:rsid w:val="0012027A"/>
    <w:rsid w:val="00120616"/>
    <w:rsid w:val="001207BD"/>
    <w:rsid w:val="00120CF4"/>
    <w:rsid w:val="001212F7"/>
    <w:rsid w:val="00121B5E"/>
    <w:rsid w:val="00121DD0"/>
    <w:rsid w:val="0012219E"/>
    <w:rsid w:val="00122B9C"/>
    <w:rsid w:val="001231EA"/>
    <w:rsid w:val="00123399"/>
    <w:rsid w:val="001233A1"/>
    <w:rsid w:val="00123858"/>
    <w:rsid w:val="00123937"/>
    <w:rsid w:val="0012437C"/>
    <w:rsid w:val="001245F5"/>
    <w:rsid w:val="0012548C"/>
    <w:rsid w:val="00125C9B"/>
    <w:rsid w:val="001260DE"/>
    <w:rsid w:val="00126152"/>
    <w:rsid w:val="001262A0"/>
    <w:rsid w:val="00126314"/>
    <w:rsid w:val="001269B2"/>
    <w:rsid w:val="00126BBD"/>
    <w:rsid w:val="00126D9B"/>
    <w:rsid w:val="0012760D"/>
    <w:rsid w:val="001276D2"/>
    <w:rsid w:val="00127A10"/>
    <w:rsid w:val="00127A90"/>
    <w:rsid w:val="00127AE9"/>
    <w:rsid w:val="00130765"/>
    <w:rsid w:val="001318D3"/>
    <w:rsid w:val="00131A25"/>
    <w:rsid w:val="00131F9B"/>
    <w:rsid w:val="00132406"/>
    <w:rsid w:val="00132551"/>
    <w:rsid w:val="00132572"/>
    <w:rsid w:val="00132BE5"/>
    <w:rsid w:val="00132C8A"/>
    <w:rsid w:val="00132CF6"/>
    <w:rsid w:val="001330B3"/>
    <w:rsid w:val="001331A9"/>
    <w:rsid w:val="0013392D"/>
    <w:rsid w:val="00133CFA"/>
    <w:rsid w:val="00133E88"/>
    <w:rsid w:val="001341B8"/>
    <w:rsid w:val="0013420A"/>
    <w:rsid w:val="00134A7E"/>
    <w:rsid w:val="00134C37"/>
    <w:rsid w:val="00135114"/>
    <w:rsid w:val="0013538B"/>
    <w:rsid w:val="00135445"/>
    <w:rsid w:val="00135AC8"/>
    <w:rsid w:val="00135AD0"/>
    <w:rsid w:val="00135BEF"/>
    <w:rsid w:val="00135C94"/>
    <w:rsid w:val="00135EFC"/>
    <w:rsid w:val="00136299"/>
    <w:rsid w:val="00136680"/>
    <w:rsid w:val="00136A81"/>
    <w:rsid w:val="00136ABE"/>
    <w:rsid w:val="001376ED"/>
    <w:rsid w:val="00137E6C"/>
    <w:rsid w:val="001402C2"/>
    <w:rsid w:val="0014084E"/>
    <w:rsid w:val="00140BC3"/>
    <w:rsid w:val="00140D41"/>
    <w:rsid w:val="00140D90"/>
    <w:rsid w:val="00141691"/>
    <w:rsid w:val="001417DE"/>
    <w:rsid w:val="00141AEB"/>
    <w:rsid w:val="00141B4C"/>
    <w:rsid w:val="00141B7C"/>
    <w:rsid w:val="001424D3"/>
    <w:rsid w:val="001424E7"/>
    <w:rsid w:val="00142748"/>
    <w:rsid w:val="00142784"/>
    <w:rsid w:val="001427D3"/>
    <w:rsid w:val="00143579"/>
    <w:rsid w:val="001436FC"/>
    <w:rsid w:val="00143707"/>
    <w:rsid w:val="00143816"/>
    <w:rsid w:val="00143AF2"/>
    <w:rsid w:val="00143B49"/>
    <w:rsid w:val="00143D7E"/>
    <w:rsid w:val="00143DDF"/>
    <w:rsid w:val="00143E6F"/>
    <w:rsid w:val="00143EC7"/>
    <w:rsid w:val="001440B0"/>
    <w:rsid w:val="00144167"/>
    <w:rsid w:val="0014480B"/>
    <w:rsid w:val="001451EC"/>
    <w:rsid w:val="001453FA"/>
    <w:rsid w:val="001458B2"/>
    <w:rsid w:val="00145CCA"/>
    <w:rsid w:val="0014670A"/>
    <w:rsid w:val="0014671B"/>
    <w:rsid w:val="00146D1F"/>
    <w:rsid w:val="0014713D"/>
    <w:rsid w:val="00147255"/>
    <w:rsid w:val="00147903"/>
    <w:rsid w:val="00147932"/>
    <w:rsid w:val="00147C84"/>
    <w:rsid w:val="00150665"/>
    <w:rsid w:val="00150A7E"/>
    <w:rsid w:val="00150B0E"/>
    <w:rsid w:val="00151755"/>
    <w:rsid w:val="001517A8"/>
    <w:rsid w:val="00151989"/>
    <w:rsid w:val="00151D07"/>
    <w:rsid w:val="00152034"/>
    <w:rsid w:val="001520CE"/>
    <w:rsid w:val="00152319"/>
    <w:rsid w:val="00152C8F"/>
    <w:rsid w:val="0015327C"/>
    <w:rsid w:val="001532DD"/>
    <w:rsid w:val="00153DEE"/>
    <w:rsid w:val="00153E05"/>
    <w:rsid w:val="00153F58"/>
    <w:rsid w:val="001540D9"/>
    <w:rsid w:val="001544BC"/>
    <w:rsid w:val="001546BB"/>
    <w:rsid w:val="00154D23"/>
    <w:rsid w:val="00154E2A"/>
    <w:rsid w:val="00155AEA"/>
    <w:rsid w:val="001561A9"/>
    <w:rsid w:val="001562C2"/>
    <w:rsid w:val="001567B0"/>
    <w:rsid w:val="001567FF"/>
    <w:rsid w:val="00156D60"/>
    <w:rsid w:val="001570C2"/>
    <w:rsid w:val="001576B0"/>
    <w:rsid w:val="00157A8C"/>
    <w:rsid w:val="00157DBB"/>
    <w:rsid w:val="00157FD3"/>
    <w:rsid w:val="001602BC"/>
    <w:rsid w:val="00160877"/>
    <w:rsid w:val="0016090A"/>
    <w:rsid w:val="001609F4"/>
    <w:rsid w:val="001612EC"/>
    <w:rsid w:val="0016161C"/>
    <w:rsid w:val="00161B1C"/>
    <w:rsid w:val="00162B82"/>
    <w:rsid w:val="00162E6B"/>
    <w:rsid w:val="00163718"/>
    <w:rsid w:val="0016434D"/>
    <w:rsid w:val="00164873"/>
    <w:rsid w:val="00164F54"/>
    <w:rsid w:val="0016529A"/>
    <w:rsid w:val="00165441"/>
    <w:rsid w:val="001657F1"/>
    <w:rsid w:val="00166228"/>
    <w:rsid w:val="00167678"/>
    <w:rsid w:val="00170574"/>
    <w:rsid w:val="001708AD"/>
    <w:rsid w:val="00170CDC"/>
    <w:rsid w:val="0017103C"/>
    <w:rsid w:val="0017109B"/>
    <w:rsid w:val="00171402"/>
    <w:rsid w:val="001715DB"/>
    <w:rsid w:val="00172723"/>
    <w:rsid w:val="0017286D"/>
    <w:rsid w:val="00172A27"/>
    <w:rsid w:val="00172D3A"/>
    <w:rsid w:val="00172FE3"/>
    <w:rsid w:val="001732F5"/>
    <w:rsid w:val="0017357C"/>
    <w:rsid w:val="00173628"/>
    <w:rsid w:val="00173921"/>
    <w:rsid w:val="00173C35"/>
    <w:rsid w:val="00173C9E"/>
    <w:rsid w:val="00173E75"/>
    <w:rsid w:val="00173F8F"/>
    <w:rsid w:val="0017404B"/>
    <w:rsid w:val="00174859"/>
    <w:rsid w:val="001751F0"/>
    <w:rsid w:val="00175614"/>
    <w:rsid w:val="00175726"/>
    <w:rsid w:val="001758F8"/>
    <w:rsid w:val="00175981"/>
    <w:rsid w:val="00175BB1"/>
    <w:rsid w:val="00175F91"/>
    <w:rsid w:val="001760B9"/>
    <w:rsid w:val="00176B25"/>
    <w:rsid w:val="00177432"/>
    <w:rsid w:val="001774B2"/>
    <w:rsid w:val="00177501"/>
    <w:rsid w:val="0017766A"/>
    <w:rsid w:val="00177BBF"/>
    <w:rsid w:val="00180CE2"/>
    <w:rsid w:val="00180DCF"/>
    <w:rsid w:val="001811A3"/>
    <w:rsid w:val="001812C4"/>
    <w:rsid w:val="001813A2"/>
    <w:rsid w:val="001813B7"/>
    <w:rsid w:val="001814DE"/>
    <w:rsid w:val="001815B0"/>
    <w:rsid w:val="00181C12"/>
    <w:rsid w:val="001825B4"/>
    <w:rsid w:val="001826E8"/>
    <w:rsid w:val="0018281C"/>
    <w:rsid w:val="00182AFB"/>
    <w:rsid w:val="00183290"/>
    <w:rsid w:val="001833D2"/>
    <w:rsid w:val="00183B3A"/>
    <w:rsid w:val="0018454D"/>
    <w:rsid w:val="001846B2"/>
    <w:rsid w:val="00184E1D"/>
    <w:rsid w:val="0018504F"/>
    <w:rsid w:val="001854FA"/>
    <w:rsid w:val="001855B7"/>
    <w:rsid w:val="00185927"/>
    <w:rsid w:val="00185C8E"/>
    <w:rsid w:val="00186943"/>
    <w:rsid w:val="00186A24"/>
    <w:rsid w:val="00187302"/>
    <w:rsid w:val="00187AE9"/>
    <w:rsid w:val="00187E2A"/>
    <w:rsid w:val="00190886"/>
    <w:rsid w:val="00190DC4"/>
    <w:rsid w:val="00191690"/>
    <w:rsid w:val="00191BAE"/>
    <w:rsid w:val="00192359"/>
    <w:rsid w:val="00192931"/>
    <w:rsid w:val="001929D2"/>
    <w:rsid w:val="00192ADC"/>
    <w:rsid w:val="00192F7B"/>
    <w:rsid w:val="00192F90"/>
    <w:rsid w:val="00193221"/>
    <w:rsid w:val="0019323F"/>
    <w:rsid w:val="00193335"/>
    <w:rsid w:val="0019345F"/>
    <w:rsid w:val="001934AB"/>
    <w:rsid w:val="001934B0"/>
    <w:rsid w:val="001943C0"/>
    <w:rsid w:val="0019466B"/>
    <w:rsid w:val="001946D5"/>
    <w:rsid w:val="001946E4"/>
    <w:rsid w:val="00194753"/>
    <w:rsid w:val="001947B7"/>
    <w:rsid w:val="001948ED"/>
    <w:rsid w:val="001949A6"/>
    <w:rsid w:val="001949C6"/>
    <w:rsid w:val="00194BD5"/>
    <w:rsid w:val="00194C6A"/>
    <w:rsid w:val="00194D9B"/>
    <w:rsid w:val="00194F2B"/>
    <w:rsid w:val="00195043"/>
    <w:rsid w:val="00195249"/>
    <w:rsid w:val="001956D1"/>
    <w:rsid w:val="00195F0E"/>
    <w:rsid w:val="0019640F"/>
    <w:rsid w:val="00196BAA"/>
    <w:rsid w:val="00196DC1"/>
    <w:rsid w:val="00197253"/>
    <w:rsid w:val="00197327"/>
    <w:rsid w:val="001975CC"/>
    <w:rsid w:val="00197A4D"/>
    <w:rsid w:val="00197C83"/>
    <w:rsid w:val="00197F6E"/>
    <w:rsid w:val="001A01F0"/>
    <w:rsid w:val="001A0A5E"/>
    <w:rsid w:val="001A0D1C"/>
    <w:rsid w:val="001A163B"/>
    <w:rsid w:val="001A1846"/>
    <w:rsid w:val="001A18B1"/>
    <w:rsid w:val="001A1AAE"/>
    <w:rsid w:val="001A1EA4"/>
    <w:rsid w:val="001A2065"/>
    <w:rsid w:val="001A2111"/>
    <w:rsid w:val="001A21E2"/>
    <w:rsid w:val="001A246C"/>
    <w:rsid w:val="001A29CC"/>
    <w:rsid w:val="001A2A68"/>
    <w:rsid w:val="001A2CEF"/>
    <w:rsid w:val="001A2E61"/>
    <w:rsid w:val="001A329E"/>
    <w:rsid w:val="001A379C"/>
    <w:rsid w:val="001A3AC9"/>
    <w:rsid w:val="001A3EC3"/>
    <w:rsid w:val="001A4004"/>
    <w:rsid w:val="001A4454"/>
    <w:rsid w:val="001A4EF8"/>
    <w:rsid w:val="001A51B7"/>
    <w:rsid w:val="001A5EB8"/>
    <w:rsid w:val="001A6139"/>
    <w:rsid w:val="001A6234"/>
    <w:rsid w:val="001A6385"/>
    <w:rsid w:val="001A64DD"/>
    <w:rsid w:val="001A6F48"/>
    <w:rsid w:val="001A7505"/>
    <w:rsid w:val="001A7C6C"/>
    <w:rsid w:val="001B0033"/>
    <w:rsid w:val="001B012E"/>
    <w:rsid w:val="001B0B85"/>
    <w:rsid w:val="001B0DB5"/>
    <w:rsid w:val="001B0F9E"/>
    <w:rsid w:val="001B10AE"/>
    <w:rsid w:val="001B113F"/>
    <w:rsid w:val="001B161F"/>
    <w:rsid w:val="001B162E"/>
    <w:rsid w:val="001B181B"/>
    <w:rsid w:val="001B1A17"/>
    <w:rsid w:val="001B2838"/>
    <w:rsid w:val="001B29C5"/>
    <w:rsid w:val="001B2B09"/>
    <w:rsid w:val="001B2B5F"/>
    <w:rsid w:val="001B2D2F"/>
    <w:rsid w:val="001B34A9"/>
    <w:rsid w:val="001B3AB2"/>
    <w:rsid w:val="001B3DEF"/>
    <w:rsid w:val="001B3EDB"/>
    <w:rsid w:val="001B42F8"/>
    <w:rsid w:val="001B4654"/>
    <w:rsid w:val="001B47AA"/>
    <w:rsid w:val="001B484C"/>
    <w:rsid w:val="001B4DAF"/>
    <w:rsid w:val="001B4FE6"/>
    <w:rsid w:val="001B53EE"/>
    <w:rsid w:val="001B54C1"/>
    <w:rsid w:val="001B5788"/>
    <w:rsid w:val="001B618C"/>
    <w:rsid w:val="001B642E"/>
    <w:rsid w:val="001B64F1"/>
    <w:rsid w:val="001B6671"/>
    <w:rsid w:val="001B693C"/>
    <w:rsid w:val="001B6D73"/>
    <w:rsid w:val="001B6F93"/>
    <w:rsid w:val="001B74B0"/>
    <w:rsid w:val="001B750D"/>
    <w:rsid w:val="001B780B"/>
    <w:rsid w:val="001C00B4"/>
    <w:rsid w:val="001C00F3"/>
    <w:rsid w:val="001C067D"/>
    <w:rsid w:val="001C0727"/>
    <w:rsid w:val="001C0857"/>
    <w:rsid w:val="001C0930"/>
    <w:rsid w:val="001C109E"/>
    <w:rsid w:val="001C1839"/>
    <w:rsid w:val="001C1B33"/>
    <w:rsid w:val="001C2118"/>
    <w:rsid w:val="001C2190"/>
    <w:rsid w:val="001C2807"/>
    <w:rsid w:val="001C2E2F"/>
    <w:rsid w:val="001C31C1"/>
    <w:rsid w:val="001C32BC"/>
    <w:rsid w:val="001C32D7"/>
    <w:rsid w:val="001C35C8"/>
    <w:rsid w:val="001C36B2"/>
    <w:rsid w:val="001C3753"/>
    <w:rsid w:val="001C3954"/>
    <w:rsid w:val="001C39AA"/>
    <w:rsid w:val="001C3C6C"/>
    <w:rsid w:val="001C3CB2"/>
    <w:rsid w:val="001C3D98"/>
    <w:rsid w:val="001C3EEB"/>
    <w:rsid w:val="001C4064"/>
    <w:rsid w:val="001C4167"/>
    <w:rsid w:val="001C42DC"/>
    <w:rsid w:val="001C473A"/>
    <w:rsid w:val="001C49A2"/>
    <w:rsid w:val="001C4CC5"/>
    <w:rsid w:val="001C4EBD"/>
    <w:rsid w:val="001C5183"/>
    <w:rsid w:val="001C54FC"/>
    <w:rsid w:val="001C558B"/>
    <w:rsid w:val="001C5B25"/>
    <w:rsid w:val="001C5C57"/>
    <w:rsid w:val="001C5D48"/>
    <w:rsid w:val="001C6024"/>
    <w:rsid w:val="001C6282"/>
    <w:rsid w:val="001C641E"/>
    <w:rsid w:val="001C66CE"/>
    <w:rsid w:val="001C67DC"/>
    <w:rsid w:val="001C7257"/>
    <w:rsid w:val="001C780E"/>
    <w:rsid w:val="001C7ABF"/>
    <w:rsid w:val="001C7E97"/>
    <w:rsid w:val="001D017C"/>
    <w:rsid w:val="001D0997"/>
    <w:rsid w:val="001D114E"/>
    <w:rsid w:val="001D1170"/>
    <w:rsid w:val="001D15B5"/>
    <w:rsid w:val="001D182E"/>
    <w:rsid w:val="001D1D40"/>
    <w:rsid w:val="001D1D9A"/>
    <w:rsid w:val="001D22A2"/>
    <w:rsid w:val="001D234D"/>
    <w:rsid w:val="001D2495"/>
    <w:rsid w:val="001D2633"/>
    <w:rsid w:val="001D277C"/>
    <w:rsid w:val="001D2CB2"/>
    <w:rsid w:val="001D2D0B"/>
    <w:rsid w:val="001D322B"/>
    <w:rsid w:val="001D34F4"/>
    <w:rsid w:val="001D35BC"/>
    <w:rsid w:val="001D3657"/>
    <w:rsid w:val="001D3927"/>
    <w:rsid w:val="001D4B41"/>
    <w:rsid w:val="001D525A"/>
    <w:rsid w:val="001D5E7E"/>
    <w:rsid w:val="001D60A7"/>
    <w:rsid w:val="001D6330"/>
    <w:rsid w:val="001D6462"/>
    <w:rsid w:val="001D66BB"/>
    <w:rsid w:val="001D6E14"/>
    <w:rsid w:val="001D794C"/>
    <w:rsid w:val="001D7A83"/>
    <w:rsid w:val="001D7D8C"/>
    <w:rsid w:val="001D7DE6"/>
    <w:rsid w:val="001E0219"/>
    <w:rsid w:val="001E0836"/>
    <w:rsid w:val="001E09DF"/>
    <w:rsid w:val="001E1361"/>
    <w:rsid w:val="001E14C5"/>
    <w:rsid w:val="001E185D"/>
    <w:rsid w:val="001E1A56"/>
    <w:rsid w:val="001E1B15"/>
    <w:rsid w:val="001E1BA8"/>
    <w:rsid w:val="001E213C"/>
    <w:rsid w:val="001E229B"/>
    <w:rsid w:val="001E230D"/>
    <w:rsid w:val="001E2A19"/>
    <w:rsid w:val="001E2E10"/>
    <w:rsid w:val="001E2E30"/>
    <w:rsid w:val="001E2F50"/>
    <w:rsid w:val="001E3390"/>
    <w:rsid w:val="001E3A61"/>
    <w:rsid w:val="001E3ADD"/>
    <w:rsid w:val="001E3C71"/>
    <w:rsid w:val="001E3EDF"/>
    <w:rsid w:val="001E4062"/>
    <w:rsid w:val="001E4119"/>
    <w:rsid w:val="001E417C"/>
    <w:rsid w:val="001E43E3"/>
    <w:rsid w:val="001E491F"/>
    <w:rsid w:val="001E4DDF"/>
    <w:rsid w:val="001E51D5"/>
    <w:rsid w:val="001E541D"/>
    <w:rsid w:val="001E558B"/>
    <w:rsid w:val="001E5C84"/>
    <w:rsid w:val="001E6295"/>
    <w:rsid w:val="001E630E"/>
    <w:rsid w:val="001E65C5"/>
    <w:rsid w:val="001E668F"/>
    <w:rsid w:val="001E69B3"/>
    <w:rsid w:val="001E6B0F"/>
    <w:rsid w:val="001E7B89"/>
    <w:rsid w:val="001E7D51"/>
    <w:rsid w:val="001F01E2"/>
    <w:rsid w:val="001F04F7"/>
    <w:rsid w:val="001F07AA"/>
    <w:rsid w:val="001F08F5"/>
    <w:rsid w:val="001F0B93"/>
    <w:rsid w:val="001F0D83"/>
    <w:rsid w:val="001F16C1"/>
    <w:rsid w:val="001F1A1E"/>
    <w:rsid w:val="001F1D9B"/>
    <w:rsid w:val="001F2018"/>
    <w:rsid w:val="001F2144"/>
    <w:rsid w:val="001F2645"/>
    <w:rsid w:val="001F2B10"/>
    <w:rsid w:val="001F2B2C"/>
    <w:rsid w:val="001F2F07"/>
    <w:rsid w:val="001F308B"/>
    <w:rsid w:val="001F47AA"/>
    <w:rsid w:val="001F4970"/>
    <w:rsid w:val="001F4CBC"/>
    <w:rsid w:val="001F50B5"/>
    <w:rsid w:val="001F538F"/>
    <w:rsid w:val="001F549F"/>
    <w:rsid w:val="001F5780"/>
    <w:rsid w:val="001F57D5"/>
    <w:rsid w:val="001F5E13"/>
    <w:rsid w:val="001F652C"/>
    <w:rsid w:val="001F65EF"/>
    <w:rsid w:val="001F6906"/>
    <w:rsid w:val="001F6D8A"/>
    <w:rsid w:val="001F6FA9"/>
    <w:rsid w:val="001F7649"/>
    <w:rsid w:val="001F786B"/>
    <w:rsid w:val="001F78E7"/>
    <w:rsid w:val="002001BF"/>
    <w:rsid w:val="002002B7"/>
    <w:rsid w:val="00200540"/>
    <w:rsid w:val="00200EF6"/>
    <w:rsid w:val="00200F2A"/>
    <w:rsid w:val="00200F3D"/>
    <w:rsid w:val="00201240"/>
    <w:rsid w:val="002012CF"/>
    <w:rsid w:val="0020170C"/>
    <w:rsid w:val="002019E1"/>
    <w:rsid w:val="00201BCE"/>
    <w:rsid w:val="0020203E"/>
    <w:rsid w:val="00202592"/>
    <w:rsid w:val="0020290A"/>
    <w:rsid w:val="002029C2"/>
    <w:rsid w:val="00202C48"/>
    <w:rsid w:val="0020351E"/>
    <w:rsid w:val="0020370A"/>
    <w:rsid w:val="00203EDD"/>
    <w:rsid w:val="0020427A"/>
    <w:rsid w:val="00204EEA"/>
    <w:rsid w:val="00205166"/>
    <w:rsid w:val="0020525B"/>
    <w:rsid w:val="00205312"/>
    <w:rsid w:val="002053C8"/>
    <w:rsid w:val="0020599C"/>
    <w:rsid w:val="00205B10"/>
    <w:rsid w:val="00205E54"/>
    <w:rsid w:val="00205F30"/>
    <w:rsid w:val="00205FE7"/>
    <w:rsid w:val="002068ED"/>
    <w:rsid w:val="00206921"/>
    <w:rsid w:val="00206BDC"/>
    <w:rsid w:val="00206EBA"/>
    <w:rsid w:val="002079BF"/>
    <w:rsid w:val="002079CA"/>
    <w:rsid w:val="00207C57"/>
    <w:rsid w:val="002101C4"/>
    <w:rsid w:val="002101E0"/>
    <w:rsid w:val="0021051F"/>
    <w:rsid w:val="00210631"/>
    <w:rsid w:val="0021085E"/>
    <w:rsid w:val="00210893"/>
    <w:rsid w:val="00210AE8"/>
    <w:rsid w:val="00211154"/>
    <w:rsid w:val="00211A0D"/>
    <w:rsid w:val="00211E3C"/>
    <w:rsid w:val="00211F0E"/>
    <w:rsid w:val="002120CA"/>
    <w:rsid w:val="002123A4"/>
    <w:rsid w:val="00212C52"/>
    <w:rsid w:val="00212D25"/>
    <w:rsid w:val="002130BC"/>
    <w:rsid w:val="00213281"/>
    <w:rsid w:val="002132CD"/>
    <w:rsid w:val="00213FD8"/>
    <w:rsid w:val="00214019"/>
    <w:rsid w:val="0021448E"/>
    <w:rsid w:val="0021468E"/>
    <w:rsid w:val="0021515D"/>
    <w:rsid w:val="0021518C"/>
    <w:rsid w:val="00215D8E"/>
    <w:rsid w:val="00215F09"/>
    <w:rsid w:val="002162D7"/>
    <w:rsid w:val="00216868"/>
    <w:rsid w:val="00216953"/>
    <w:rsid w:val="00216AA0"/>
    <w:rsid w:val="00216B5A"/>
    <w:rsid w:val="00216DFD"/>
    <w:rsid w:val="00217308"/>
    <w:rsid w:val="0022027C"/>
    <w:rsid w:val="0022052F"/>
    <w:rsid w:val="00220533"/>
    <w:rsid w:val="00220A28"/>
    <w:rsid w:val="00221014"/>
    <w:rsid w:val="00221102"/>
    <w:rsid w:val="0022121E"/>
    <w:rsid w:val="00221432"/>
    <w:rsid w:val="00221466"/>
    <w:rsid w:val="00221687"/>
    <w:rsid w:val="002219EF"/>
    <w:rsid w:val="00221B7A"/>
    <w:rsid w:val="00221BD8"/>
    <w:rsid w:val="00221C02"/>
    <w:rsid w:val="002220F3"/>
    <w:rsid w:val="0022210F"/>
    <w:rsid w:val="002227B8"/>
    <w:rsid w:val="00222E3A"/>
    <w:rsid w:val="00222E88"/>
    <w:rsid w:val="00223289"/>
    <w:rsid w:val="00223656"/>
    <w:rsid w:val="00223C5E"/>
    <w:rsid w:val="00223C80"/>
    <w:rsid w:val="00223F5B"/>
    <w:rsid w:val="0022409F"/>
    <w:rsid w:val="0022436B"/>
    <w:rsid w:val="00224603"/>
    <w:rsid w:val="002247FD"/>
    <w:rsid w:val="00224C0B"/>
    <w:rsid w:val="00224F2F"/>
    <w:rsid w:val="00224FA3"/>
    <w:rsid w:val="00225517"/>
    <w:rsid w:val="002257CE"/>
    <w:rsid w:val="002257F2"/>
    <w:rsid w:val="0022592F"/>
    <w:rsid w:val="00226565"/>
    <w:rsid w:val="00226CB1"/>
    <w:rsid w:val="002274B4"/>
    <w:rsid w:val="0023052D"/>
    <w:rsid w:val="0023067C"/>
    <w:rsid w:val="00230796"/>
    <w:rsid w:val="00230EB0"/>
    <w:rsid w:val="00230EC2"/>
    <w:rsid w:val="002316A2"/>
    <w:rsid w:val="00231D7B"/>
    <w:rsid w:val="00231E88"/>
    <w:rsid w:val="00231E9C"/>
    <w:rsid w:val="00231EB0"/>
    <w:rsid w:val="00232221"/>
    <w:rsid w:val="00232A1D"/>
    <w:rsid w:val="00232D04"/>
    <w:rsid w:val="002331D5"/>
    <w:rsid w:val="0023387E"/>
    <w:rsid w:val="00233C1C"/>
    <w:rsid w:val="00233C33"/>
    <w:rsid w:val="00233E6A"/>
    <w:rsid w:val="00234013"/>
    <w:rsid w:val="002340AA"/>
    <w:rsid w:val="0023417A"/>
    <w:rsid w:val="00234541"/>
    <w:rsid w:val="002347FA"/>
    <w:rsid w:val="002348FA"/>
    <w:rsid w:val="00235446"/>
    <w:rsid w:val="00235763"/>
    <w:rsid w:val="002367CF"/>
    <w:rsid w:val="00236AF5"/>
    <w:rsid w:val="00236EC9"/>
    <w:rsid w:val="002373E4"/>
    <w:rsid w:val="002375AD"/>
    <w:rsid w:val="002375E1"/>
    <w:rsid w:val="00237667"/>
    <w:rsid w:val="00237712"/>
    <w:rsid w:val="002401DB"/>
    <w:rsid w:val="002403FA"/>
    <w:rsid w:val="0024072A"/>
    <w:rsid w:val="002407D7"/>
    <w:rsid w:val="00240B21"/>
    <w:rsid w:val="00240BB2"/>
    <w:rsid w:val="00240E04"/>
    <w:rsid w:val="002418DE"/>
    <w:rsid w:val="002419DC"/>
    <w:rsid w:val="00242028"/>
    <w:rsid w:val="00242455"/>
    <w:rsid w:val="00242D34"/>
    <w:rsid w:val="002431D6"/>
    <w:rsid w:val="00243D6F"/>
    <w:rsid w:val="00243D83"/>
    <w:rsid w:val="00243E66"/>
    <w:rsid w:val="00243F89"/>
    <w:rsid w:val="00244EAA"/>
    <w:rsid w:val="002453DC"/>
    <w:rsid w:val="00245657"/>
    <w:rsid w:val="002456A1"/>
    <w:rsid w:val="002456C2"/>
    <w:rsid w:val="00245785"/>
    <w:rsid w:val="00245ADF"/>
    <w:rsid w:val="00245B99"/>
    <w:rsid w:val="00245D2B"/>
    <w:rsid w:val="00245F23"/>
    <w:rsid w:val="002460D5"/>
    <w:rsid w:val="002461EE"/>
    <w:rsid w:val="0024668A"/>
    <w:rsid w:val="00246A27"/>
    <w:rsid w:val="00247085"/>
    <w:rsid w:val="00247863"/>
    <w:rsid w:val="00250506"/>
    <w:rsid w:val="002506F8"/>
    <w:rsid w:val="00250D6F"/>
    <w:rsid w:val="0025115D"/>
    <w:rsid w:val="002516FF"/>
    <w:rsid w:val="00251734"/>
    <w:rsid w:val="002517E8"/>
    <w:rsid w:val="0025182A"/>
    <w:rsid w:val="002518D9"/>
    <w:rsid w:val="00251BD3"/>
    <w:rsid w:val="00251D34"/>
    <w:rsid w:val="002521B8"/>
    <w:rsid w:val="0025233E"/>
    <w:rsid w:val="00252BC2"/>
    <w:rsid w:val="00252F03"/>
    <w:rsid w:val="002532E8"/>
    <w:rsid w:val="0025332C"/>
    <w:rsid w:val="0025341A"/>
    <w:rsid w:val="00253429"/>
    <w:rsid w:val="002540CC"/>
    <w:rsid w:val="00254364"/>
    <w:rsid w:val="00254FD3"/>
    <w:rsid w:val="002554E4"/>
    <w:rsid w:val="0025591E"/>
    <w:rsid w:val="002559E3"/>
    <w:rsid w:val="00255B0F"/>
    <w:rsid w:val="00255BC5"/>
    <w:rsid w:val="00256003"/>
    <w:rsid w:val="002560BF"/>
    <w:rsid w:val="00257573"/>
    <w:rsid w:val="0025771F"/>
    <w:rsid w:val="00257D06"/>
    <w:rsid w:val="00257DD3"/>
    <w:rsid w:val="00257F4F"/>
    <w:rsid w:val="00260941"/>
    <w:rsid w:val="00260AB2"/>
    <w:rsid w:val="00260BFE"/>
    <w:rsid w:val="00261070"/>
    <w:rsid w:val="00261599"/>
    <w:rsid w:val="0026160E"/>
    <w:rsid w:val="00261CD4"/>
    <w:rsid w:val="00261D83"/>
    <w:rsid w:val="002620A3"/>
    <w:rsid w:val="00262203"/>
    <w:rsid w:val="002622F7"/>
    <w:rsid w:val="00262775"/>
    <w:rsid w:val="00263250"/>
    <w:rsid w:val="002643DB"/>
    <w:rsid w:val="0026446E"/>
    <w:rsid w:val="0026448C"/>
    <w:rsid w:val="00264628"/>
    <w:rsid w:val="00264777"/>
    <w:rsid w:val="00264C57"/>
    <w:rsid w:val="00264F84"/>
    <w:rsid w:val="002655CC"/>
    <w:rsid w:val="00265EB1"/>
    <w:rsid w:val="0026674E"/>
    <w:rsid w:val="002667F9"/>
    <w:rsid w:val="00266A25"/>
    <w:rsid w:val="00266ED0"/>
    <w:rsid w:val="002675B7"/>
    <w:rsid w:val="00267A34"/>
    <w:rsid w:val="00267B29"/>
    <w:rsid w:val="00267DE3"/>
    <w:rsid w:val="00270587"/>
    <w:rsid w:val="00270680"/>
    <w:rsid w:val="00270A9C"/>
    <w:rsid w:val="00270AAA"/>
    <w:rsid w:val="00270E89"/>
    <w:rsid w:val="00271294"/>
    <w:rsid w:val="0027165A"/>
    <w:rsid w:val="00271B4B"/>
    <w:rsid w:val="00271F2E"/>
    <w:rsid w:val="00272027"/>
    <w:rsid w:val="002722A0"/>
    <w:rsid w:val="002724DC"/>
    <w:rsid w:val="002736EE"/>
    <w:rsid w:val="00273D42"/>
    <w:rsid w:val="00274301"/>
    <w:rsid w:val="00274595"/>
    <w:rsid w:val="002745BC"/>
    <w:rsid w:val="00274A57"/>
    <w:rsid w:val="00275408"/>
    <w:rsid w:val="002754BF"/>
    <w:rsid w:val="002762CA"/>
    <w:rsid w:val="0027672B"/>
    <w:rsid w:val="002769B7"/>
    <w:rsid w:val="00276E99"/>
    <w:rsid w:val="00277619"/>
    <w:rsid w:val="00277A9D"/>
    <w:rsid w:val="00277C04"/>
    <w:rsid w:val="00277D89"/>
    <w:rsid w:val="002801B3"/>
    <w:rsid w:val="00280420"/>
    <w:rsid w:val="00280DC4"/>
    <w:rsid w:val="002810F8"/>
    <w:rsid w:val="0028144C"/>
    <w:rsid w:val="00281720"/>
    <w:rsid w:val="00281C10"/>
    <w:rsid w:val="00281EA1"/>
    <w:rsid w:val="0028246E"/>
    <w:rsid w:val="00282E37"/>
    <w:rsid w:val="0028373A"/>
    <w:rsid w:val="00283896"/>
    <w:rsid w:val="002840A8"/>
    <w:rsid w:val="00284196"/>
    <w:rsid w:val="002841EE"/>
    <w:rsid w:val="0028439C"/>
    <w:rsid w:val="00284A53"/>
    <w:rsid w:val="00284DDD"/>
    <w:rsid w:val="0028546C"/>
    <w:rsid w:val="00285626"/>
    <w:rsid w:val="0028569B"/>
    <w:rsid w:val="00285986"/>
    <w:rsid w:val="00285BC3"/>
    <w:rsid w:val="002872FA"/>
    <w:rsid w:val="00287341"/>
    <w:rsid w:val="00287D5C"/>
    <w:rsid w:val="002904C6"/>
    <w:rsid w:val="002905E9"/>
    <w:rsid w:val="00290D11"/>
    <w:rsid w:val="0029154A"/>
    <w:rsid w:val="00291595"/>
    <w:rsid w:val="00291A21"/>
    <w:rsid w:val="00291C77"/>
    <w:rsid w:val="00291CC3"/>
    <w:rsid w:val="00291F6E"/>
    <w:rsid w:val="00292077"/>
    <w:rsid w:val="00292168"/>
    <w:rsid w:val="0029253E"/>
    <w:rsid w:val="00292580"/>
    <w:rsid w:val="00292935"/>
    <w:rsid w:val="00292C10"/>
    <w:rsid w:val="0029310E"/>
    <w:rsid w:val="002931E8"/>
    <w:rsid w:val="00293228"/>
    <w:rsid w:val="00293529"/>
    <w:rsid w:val="002938C5"/>
    <w:rsid w:val="002939DC"/>
    <w:rsid w:val="00294001"/>
    <w:rsid w:val="00294552"/>
    <w:rsid w:val="00294CC2"/>
    <w:rsid w:val="00295327"/>
    <w:rsid w:val="00295A68"/>
    <w:rsid w:val="00295E0C"/>
    <w:rsid w:val="002960E0"/>
    <w:rsid w:val="002967F7"/>
    <w:rsid w:val="00296B15"/>
    <w:rsid w:val="00296EB9"/>
    <w:rsid w:val="00297027"/>
    <w:rsid w:val="00297112"/>
    <w:rsid w:val="00297224"/>
    <w:rsid w:val="002973FA"/>
    <w:rsid w:val="002976D2"/>
    <w:rsid w:val="00297884"/>
    <w:rsid w:val="00297E60"/>
    <w:rsid w:val="002A0248"/>
    <w:rsid w:val="002A067A"/>
    <w:rsid w:val="002A071D"/>
    <w:rsid w:val="002A0CD5"/>
    <w:rsid w:val="002A1331"/>
    <w:rsid w:val="002A14B5"/>
    <w:rsid w:val="002A1C69"/>
    <w:rsid w:val="002A1F38"/>
    <w:rsid w:val="002A23E0"/>
    <w:rsid w:val="002A289D"/>
    <w:rsid w:val="002A2926"/>
    <w:rsid w:val="002A2B3B"/>
    <w:rsid w:val="002A3468"/>
    <w:rsid w:val="002A3B59"/>
    <w:rsid w:val="002A3BF4"/>
    <w:rsid w:val="002A3E11"/>
    <w:rsid w:val="002A3F2B"/>
    <w:rsid w:val="002A42A1"/>
    <w:rsid w:val="002A4586"/>
    <w:rsid w:val="002A49A1"/>
    <w:rsid w:val="002A4DA0"/>
    <w:rsid w:val="002A59F8"/>
    <w:rsid w:val="002A5D5F"/>
    <w:rsid w:val="002A6F54"/>
    <w:rsid w:val="002A7022"/>
    <w:rsid w:val="002A7BAB"/>
    <w:rsid w:val="002A7C67"/>
    <w:rsid w:val="002B07A8"/>
    <w:rsid w:val="002B0962"/>
    <w:rsid w:val="002B0A4E"/>
    <w:rsid w:val="002B0C1E"/>
    <w:rsid w:val="002B0E75"/>
    <w:rsid w:val="002B0F9D"/>
    <w:rsid w:val="002B1EC0"/>
    <w:rsid w:val="002B1F14"/>
    <w:rsid w:val="002B215D"/>
    <w:rsid w:val="002B2501"/>
    <w:rsid w:val="002B2882"/>
    <w:rsid w:val="002B29BB"/>
    <w:rsid w:val="002B2A7D"/>
    <w:rsid w:val="002B33ED"/>
    <w:rsid w:val="002B39C4"/>
    <w:rsid w:val="002B3ABB"/>
    <w:rsid w:val="002B3D4C"/>
    <w:rsid w:val="002B3EFE"/>
    <w:rsid w:val="002B4039"/>
    <w:rsid w:val="002B4136"/>
    <w:rsid w:val="002B4333"/>
    <w:rsid w:val="002B46D2"/>
    <w:rsid w:val="002B4A4A"/>
    <w:rsid w:val="002B4D9A"/>
    <w:rsid w:val="002B4F75"/>
    <w:rsid w:val="002B51BC"/>
    <w:rsid w:val="002B5820"/>
    <w:rsid w:val="002B585C"/>
    <w:rsid w:val="002B6556"/>
    <w:rsid w:val="002B6D20"/>
    <w:rsid w:val="002B7156"/>
    <w:rsid w:val="002B72CE"/>
    <w:rsid w:val="002B7360"/>
    <w:rsid w:val="002B79B7"/>
    <w:rsid w:val="002B7A3D"/>
    <w:rsid w:val="002B7B66"/>
    <w:rsid w:val="002B7C57"/>
    <w:rsid w:val="002B7D35"/>
    <w:rsid w:val="002C0495"/>
    <w:rsid w:val="002C04B3"/>
    <w:rsid w:val="002C07F7"/>
    <w:rsid w:val="002C0E23"/>
    <w:rsid w:val="002C1076"/>
    <w:rsid w:val="002C1174"/>
    <w:rsid w:val="002C12A6"/>
    <w:rsid w:val="002C1369"/>
    <w:rsid w:val="002C14EB"/>
    <w:rsid w:val="002C1DA7"/>
    <w:rsid w:val="002C1E51"/>
    <w:rsid w:val="002C2522"/>
    <w:rsid w:val="002C2AD0"/>
    <w:rsid w:val="002C2C11"/>
    <w:rsid w:val="002C2F02"/>
    <w:rsid w:val="002C31F8"/>
    <w:rsid w:val="002C35A4"/>
    <w:rsid w:val="002C394D"/>
    <w:rsid w:val="002C3D80"/>
    <w:rsid w:val="002C3F2F"/>
    <w:rsid w:val="002C430A"/>
    <w:rsid w:val="002C4B49"/>
    <w:rsid w:val="002C4C5F"/>
    <w:rsid w:val="002C4E4A"/>
    <w:rsid w:val="002C5021"/>
    <w:rsid w:val="002C521B"/>
    <w:rsid w:val="002C5951"/>
    <w:rsid w:val="002C64C1"/>
    <w:rsid w:val="002C745E"/>
    <w:rsid w:val="002C7BA0"/>
    <w:rsid w:val="002D0A16"/>
    <w:rsid w:val="002D0B93"/>
    <w:rsid w:val="002D0C7B"/>
    <w:rsid w:val="002D0D81"/>
    <w:rsid w:val="002D1364"/>
    <w:rsid w:val="002D14C2"/>
    <w:rsid w:val="002D16AE"/>
    <w:rsid w:val="002D1B8B"/>
    <w:rsid w:val="002D214F"/>
    <w:rsid w:val="002D23FB"/>
    <w:rsid w:val="002D257C"/>
    <w:rsid w:val="002D29A3"/>
    <w:rsid w:val="002D34EE"/>
    <w:rsid w:val="002D35F7"/>
    <w:rsid w:val="002D3D26"/>
    <w:rsid w:val="002D3F8C"/>
    <w:rsid w:val="002D4307"/>
    <w:rsid w:val="002D4F0C"/>
    <w:rsid w:val="002D508C"/>
    <w:rsid w:val="002D540A"/>
    <w:rsid w:val="002D5B6A"/>
    <w:rsid w:val="002D6058"/>
    <w:rsid w:val="002D6B55"/>
    <w:rsid w:val="002D6CA7"/>
    <w:rsid w:val="002D6D20"/>
    <w:rsid w:val="002D6D27"/>
    <w:rsid w:val="002D6D72"/>
    <w:rsid w:val="002D7104"/>
    <w:rsid w:val="002D7310"/>
    <w:rsid w:val="002D7406"/>
    <w:rsid w:val="002D7918"/>
    <w:rsid w:val="002D7B4B"/>
    <w:rsid w:val="002E0421"/>
    <w:rsid w:val="002E0844"/>
    <w:rsid w:val="002E09A4"/>
    <w:rsid w:val="002E0B20"/>
    <w:rsid w:val="002E0E81"/>
    <w:rsid w:val="002E10B0"/>
    <w:rsid w:val="002E1220"/>
    <w:rsid w:val="002E18DF"/>
    <w:rsid w:val="002E1D6F"/>
    <w:rsid w:val="002E1F7B"/>
    <w:rsid w:val="002E24BF"/>
    <w:rsid w:val="002E36EE"/>
    <w:rsid w:val="002E39E2"/>
    <w:rsid w:val="002E3AF0"/>
    <w:rsid w:val="002E4250"/>
    <w:rsid w:val="002E4C5A"/>
    <w:rsid w:val="002E4D82"/>
    <w:rsid w:val="002E4DC4"/>
    <w:rsid w:val="002E5436"/>
    <w:rsid w:val="002E5583"/>
    <w:rsid w:val="002E57E4"/>
    <w:rsid w:val="002E608C"/>
    <w:rsid w:val="002E63A0"/>
    <w:rsid w:val="002E6870"/>
    <w:rsid w:val="002E6B63"/>
    <w:rsid w:val="002E6DA4"/>
    <w:rsid w:val="002E7282"/>
    <w:rsid w:val="002F0201"/>
    <w:rsid w:val="002F0250"/>
    <w:rsid w:val="002F0539"/>
    <w:rsid w:val="002F087D"/>
    <w:rsid w:val="002F0E6A"/>
    <w:rsid w:val="002F0F48"/>
    <w:rsid w:val="002F13A1"/>
    <w:rsid w:val="002F167C"/>
    <w:rsid w:val="002F16AF"/>
    <w:rsid w:val="002F1ACC"/>
    <w:rsid w:val="002F1EC3"/>
    <w:rsid w:val="002F22AD"/>
    <w:rsid w:val="002F2564"/>
    <w:rsid w:val="002F264B"/>
    <w:rsid w:val="002F2824"/>
    <w:rsid w:val="002F2888"/>
    <w:rsid w:val="002F2E5B"/>
    <w:rsid w:val="002F32C0"/>
    <w:rsid w:val="002F33CB"/>
    <w:rsid w:val="002F35D5"/>
    <w:rsid w:val="002F3837"/>
    <w:rsid w:val="002F3EB0"/>
    <w:rsid w:val="002F4284"/>
    <w:rsid w:val="002F53CE"/>
    <w:rsid w:val="002F5A0A"/>
    <w:rsid w:val="002F5EBA"/>
    <w:rsid w:val="002F686F"/>
    <w:rsid w:val="002F694B"/>
    <w:rsid w:val="002F6CBD"/>
    <w:rsid w:val="002F6D55"/>
    <w:rsid w:val="002F70C2"/>
    <w:rsid w:val="002F73D4"/>
    <w:rsid w:val="002F7754"/>
    <w:rsid w:val="002F78AE"/>
    <w:rsid w:val="002F79A0"/>
    <w:rsid w:val="002F7B5C"/>
    <w:rsid w:val="0030028A"/>
    <w:rsid w:val="00300C37"/>
    <w:rsid w:val="00300E58"/>
    <w:rsid w:val="00300E6C"/>
    <w:rsid w:val="00300EF7"/>
    <w:rsid w:val="0030110C"/>
    <w:rsid w:val="00301229"/>
    <w:rsid w:val="00301BC9"/>
    <w:rsid w:val="00301D24"/>
    <w:rsid w:val="003020E5"/>
    <w:rsid w:val="0030277E"/>
    <w:rsid w:val="00302ED4"/>
    <w:rsid w:val="00303064"/>
    <w:rsid w:val="003035A7"/>
    <w:rsid w:val="00303AAD"/>
    <w:rsid w:val="00303AB2"/>
    <w:rsid w:val="00304031"/>
    <w:rsid w:val="00304265"/>
    <w:rsid w:val="0030464C"/>
    <w:rsid w:val="00305115"/>
    <w:rsid w:val="00305167"/>
    <w:rsid w:val="00305948"/>
    <w:rsid w:val="00305B9D"/>
    <w:rsid w:val="00305BF2"/>
    <w:rsid w:val="003061C9"/>
    <w:rsid w:val="00306C83"/>
    <w:rsid w:val="00306DF6"/>
    <w:rsid w:val="003072FA"/>
    <w:rsid w:val="00307395"/>
    <w:rsid w:val="00307B40"/>
    <w:rsid w:val="0031053B"/>
    <w:rsid w:val="00310685"/>
    <w:rsid w:val="003107DC"/>
    <w:rsid w:val="00311517"/>
    <w:rsid w:val="0031153A"/>
    <w:rsid w:val="00311545"/>
    <w:rsid w:val="0031166C"/>
    <w:rsid w:val="003117AF"/>
    <w:rsid w:val="00311E0A"/>
    <w:rsid w:val="00311FCE"/>
    <w:rsid w:val="0031230A"/>
    <w:rsid w:val="00312B38"/>
    <w:rsid w:val="0031312F"/>
    <w:rsid w:val="00313B16"/>
    <w:rsid w:val="00313D24"/>
    <w:rsid w:val="003145E9"/>
    <w:rsid w:val="00314618"/>
    <w:rsid w:val="003146DF"/>
    <w:rsid w:val="00314C7C"/>
    <w:rsid w:val="00314DFA"/>
    <w:rsid w:val="00314EC1"/>
    <w:rsid w:val="0031577C"/>
    <w:rsid w:val="00315B9E"/>
    <w:rsid w:val="00315C33"/>
    <w:rsid w:val="00315DDD"/>
    <w:rsid w:val="00315F8D"/>
    <w:rsid w:val="003163A8"/>
    <w:rsid w:val="003167E9"/>
    <w:rsid w:val="003169F2"/>
    <w:rsid w:val="00316A16"/>
    <w:rsid w:val="00316B9F"/>
    <w:rsid w:val="00316C6C"/>
    <w:rsid w:val="00316DC9"/>
    <w:rsid w:val="00316E44"/>
    <w:rsid w:val="00317139"/>
    <w:rsid w:val="0031749D"/>
    <w:rsid w:val="003176DF"/>
    <w:rsid w:val="0031785F"/>
    <w:rsid w:val="00317965"/>
    <w:rsid w:val="00317E57"/>
    <w:rsid w:val="00317E8A"/>
    <w:rsid w:val="003204E3"/>
    <w:rsid w:val="003209F1"/>
    <w:rsid w:val="00320A55"/>
    <w:rsid w:val="003212AE"/>
    <w:rsid w:val="003214E7"/>
    <w:rsid w:val="003215A5"/>
    <w:rsid w:val="00321CFB"/>
    <w:rsid w:val="00321D64"/>
    <w:rsid w:val="00322377"/>
    <w:rsid w:val="003223A2"/>
    <w:rsid w:val="003223CF"/>
    <w:rsid w:val="003225CD"/>
    <w:rsid w:val="00322666"/>
    <w:rsid w:val="0032273F"/>
    <w:rsid w:val="00322E88"/>
    <w:rsid w:val="00322EA9"/>
    <w:rsid w:val="00323390"/>
    <w:rsid w:val="003236E4"/>
    <w:rsid w:val="003238C0"/>
    <w:rsid w:val="00323A38"/>
    <w:rsid w:val="00323CC3"/>
    <w:rsid w:val="00324493"/>
    <w:rsid w:val="0032475F"/>
    <w:rsid w:val="0032498C"/>
    <w:rsid w:val="00324A4B"/>
    <w:rsid w:val="00325247"/>
    <w:rsid w:val="00325276"/>
    <w:rsid w:val="003254CB"/>
    <w:rsid w:val="0032550C"/>
    <w:rsid w:val="003258C7"/>
    <w:rsid w:val="00325A7B"/>
    <w:rsid w:val="003260D6"/>
    <w:rsid w:val="00326386"/>
    <w:rsid w:val="00326814"/>
    <w:rsid w:val="00326898"/>
    <w:rsid w:val="00326D47"/>
    <w:rsid w:val="00327AD4"/>
    <w:rsid w:val="00327D38"/>
    <w:rsid w:val="0033010F"/>
    <w:rsid w:val="0033058C"/>
    <w:rsid w:val="003306F6"/>
    <w:rsid w:val="003307EE"/>
    <w:rsid w:val="003310F1"/>
    <w:rsid w:val="00331244"/>
    <w:rsid w:val="00331D46"/>
    <w:rsid w:val="00331F49"/>
    <w:rsid w:val="00332356"/>
    <w:rsid w:val="00332923"/>
    <w:rsid w:val="003329F6"/>
    <w:rsid w:val="00332B0B"/>
    <w:rsid w:val="00332BCA"/>
    <w:rsid w:val="00332C37"/>
    <w:rsid w:val="00332C6E"/>
    <w:rsid w:val="00332DE7"/>
    <w:rsid w:val="00332F6B"/>
    <w:rsid w:val="00333202"/>
    <w:rsid w:val="00333472"/>
    <w:rsid w:val="00333A69"/>
    <w:rsid w:val="00333FCA"/>
    <w:rsid w:val="003341F4"/>
    <w:rsid w:val="0033456E"/>
    <w:rsid w:val="00334A31"/>
    <w:rsid w:val="00334CBC"/>
    <w:rsid w:val="003358AF"/>
    <w:rsid w:val="003358FE"/>
    <w:rsid w:val="00335FC9"/>
    <w:rsid w:val="003365EC"/>
    <w:rsid w:val="003368C4"/>
    <w:rsid w:val="0033717A"/>
    <w:rsid w:val="00337880"/>
    <w:rsid w:val="00337CF2"/>
    <w:rsid w:val="00337D47"/>
    <w:rsid w:val="00337F57"/>
    <w:rsid w:val="003402D3"/>
    <w:rsid w:val="00340500"/>
    <w:rsid w:val="0034131D"/>
    <w:rsid w:val="00341359"/>
    <w:rsid w:val="00341874"/>
    <w:rsid w:val="00341F53"/>
    <w:rsid w:val="00342262"/>
    <w:rsid w:val="00342EAA"/>
    <w:rsid w:val="003430EF"/>
    <w:rsid w:val="003431A1"/>
    <w:rsid w:val="0034322A"/>
    <w:rsid w:val="00343DD4"/>
    <w:rsid w:val="00343FAD"/>
    <w:rsid w:val="00344E06"/>
    <w:rsid w:val="00344E9D"/>
    <w:rsid w:val="00345009"/>
    <w:rsid w:val="003454DE"/>
    <w:rsid w:val="0034575F"/>
    <w:rsid w:val="0034581A"/>
    <w:rsid w:val="00345AD5"/>
    <w:rsid w:val="00345CD0"/>
    <w:rsid w:val="003463A9"/>
    <w:rsid w:val="00346688"/>
    <w:rsid w:val="00346902"/>
    <w:rsid w:val="00346936"/>
    <w:rsid w:val="00346CE6"/>
    <w:rsid w:val="00346E44"/>
    <w:rsid w:val="00346F69"/>
    <w:rsid w:val="003478F7"/>
    <w:rsid w:val="00347C74"/>
    <w:rsid w:val="00347FAF"/>
    <w:rsid w:val="0035063B"/>
    <w:rsid w:val="00350880"/>
    <w:rsid w:val="003508E7"/>
    <w:rsid w:val="00350AC1"/>
    <w:rsid w:val="0035121D"/>
    <w:rsid w:val="003513E5"/>
    <w:rsid w:val="003515C2"/>
    <w:rsid w:val="003519BE"/>
    <w:rsid w:val="00352486"/>
    <w:rsid w:val="00352D4D"/>
    <w:rsid w:val="0035360F"/>
    <w:rsid w:val="00353EE0"/>
    <w:rsid w:val="00353F76"/>
    <w:rsid w:val="003541DA"/>
    <w:rsid w:val="0035487B"/>
    <w:rsid w:val="00354C16"/>
    <w:rsid w:val="0035501A"/>
    <w:rsid w:val="00355067"/>
    <w:rsid w:val="0035517E"/>
    <w:rsid w:val="0035545B"/>
    <w:rsid w:val="00355612"/>
    <w:rsid w:val="00355CC3"/>
    <w:rsid w:val="003569AB"/>
    <w:rsid w:val="00356ACD"/>
    <w:rsid w:val="003572EA"/>
    <w:rsid w:val="0035752B"/>
    <w:rsid w:val="00357563"/>
    <w:rsid w:val="003575F9"/>
    <w:rsid w:val="00357F86"/>
    <w:rsid w:val="00360D45"/>
    <w:rsid w:val="00360DD3"/>
    <w:rsid w:val="00360FC4"/>
    <w:rsid w:val="00361036"/>
    <w:rsid w:val="003610C4"/>
    <w:rsid w:val="00361865"/>
    <w:rsid w:val="00362200"/>
    <w:rsid w:val="003622C7"/>
    <w:rsid w:val="0036234B"/>
    <w:rsid w:val="0036243E"/>
    <w:rsid w:val="00362B23"/>
    <w:rsid w:val="00362C78"/>
    <w:rsid w:val="0036317A"/>
    <w:rsid w:val="0036340A"/>
    <w:rsid w:val="00363727"/>
    <w:rsid w:val="0036376A"/>
    <w:rsid w:val="00364690"/>
    <w:rsid w:val="003647D5"/>
    <w:rsid w:val="003648AB"/>
    <w:rsid w:val="00364DE7"/>
    <w:rsid w:val="00364DF4"/>
    <w:rsid w:val="00365244"/>
    <w:rsid w:val="003658F8"/>
    <w:rsid w:val="003659C5"/>
    <w:rsid w:val="00365A9C"/>
    <w:rsid w:val="00366181"/>
    <w:rsid w:val="00366D2B"/>
    <w:rsid w:val="00366DF7"/>
    <w:rsid w:val="003674ED"/>
    <w:rsid w:val="003678FA"/>
    <w:rsid w:val="00367B4B"/>
    <w:rsid w:val="00367B98"/>
    <w:rsid w:val="003701BE"/>
    <w:rsid w:val="00370774"/>
    <w:rsid w:val="00370E2C"/>
    <w:rsid w:val="00371365"/>
    <w:rsid w:val="0037179F"/>
    <w:rsid w:val="003718DA"/>
    <w:rsid w:val="00371AF7"/>
    <w:rsid w:val="00371E90"/>
    <w:rsid w:val="00371F99"/>
    <w:rsid w:val="00372560"/>
    <w:rsid w:val="00372781"/>
    <w:rsid w:val="00372C33"/>
    <w:rsid w:val="00372D01"/>
    <w:rsid w:val="00372FCB"/>
    <w:rsid w:val="003730C1"/>
    <w:rsid w:val="00373DDA"/>
    <w:rsid w:val="00373F8F"/>
    <w:rsid w:val="0037400D"/>
    <w:rsid w:val="003748AB"/>
    <w:rsid w:val="00374A6F"/>
    <w:rsid w:val="0037545D"/>
    <w:rsid w:val="003754A9"/>
    <w:rsid w:val="00375B41"/>
    <w:rsid w:val="00375CCE"/>
    <w:rsid w:val="003762A3"/>
    <w:rsid w:val="003767C3"/>
    <w:rsid w:val="003767FD"/>
    <w:rsid w:val="003768DC"/>
    <w:rsid w:val="0037736D"/>
    <w:rsid w:val="00377C18"/>
    <w:rsid w:val="00377E87"/>
    <w:rsid w:val="00380057"/>
    <w:rsid w:val="003804AF"/>
    <w:rsid w:val="00380610"/>
    <w:rsid w:val="00380621"/>
    <w:rsid w:val="00380D46"/>
    <w:rsid w:val="00380F45"/>
    <w:rsid w:val="00381802"/>
    <w:rsid w:val="003819DB"/>
    <w:rsid w:val="003823B8"/>
    <w:rsid w:val="003824A1"/>
    <w:rsid w:val="0038258E"/>
    <w:rsid w:val="003827B8"/>
    <w:rsid w:val="00382C16"/>
    <w:rsid w:val="00382F4D"/>
    <w:rsid w:val="00383505"/>
    <w:rsid w:val="003835E7"/>
    <w:rsid w:val="0038360E"/>
    <w:rsid w:val="00383A11"/>
    <w:rsid w:val="00383B70"/>
    <w:rsid w:val="00383F2E"/>
    <w:rsid w:val="0038471C"/>
    <w:rsid w:val="00384E21"/>
    <w:rsid w:val="00384E49"/>
    <w:rsid w:val="003852BC"/>
    <w:rsid w:val="0038599E"/>
    <w:rsid w:val="00385BBB"/>
    <w:rsid w:val="00385EFB"/>
    <w:rsid w:val="003862AD"/>
    <w:rsid w:val="003872A4"/>
    <w:rsid w:val="003873B7"/>
    <w:rsid w:val="00387489"/>
    <w:rsid w:val="00387643"/>
    <w:rsid w:val="003900BC"/>
    <w:rsid w:val="0039086B"/>
    <w:rsid w:val="0039120D"/>
    <w:rsid w:val="00391564"/>
    <w:rsid w:val="00391DA8"/>
    <w:rsid w:val="00391E0B"/>
    <w:rsid w:val="003922B1"/>
    <w:rsid w:val="0039249F"/>
    <w:rsid w:val="003924D6"/>
    <w:rsid w:val="003927EE"/>
    <w:rsid w:val="00392975"/>
    <w:rsid w:val="003929CC"/>
    <w:rsid w:val="00393279"/>
    <w:rsid w:val="00393B1F"/>
    <w:rsid w:val="00393D0D"/>
    <w:rsid w:val="0039405F"/>
    <w:rsid w:val="0039411E"/>
    <w:rsid w:val="00394149"/>
    <w:rsid w:val="0039450E"/>
    <w:rsid w:val="00394514"/>
    <w:rsid w:val="003945C0"/>
    <w:rsid w:val="00394934"/>
    <w:rsid w:val="00394981"/>
    <w:rsid w:val="00394D60"/>
    <w:rsid w:val="00394F25"/>
    <w:rsid w:val="00395AE6"/>
    <w:rsid w:val="00395B41"/>
    <w:rsid w:val="00395D9C"/>
    <w:rsid w:val="00395FD4"/>
    <w:rsid w:val="0039666C"/>
    <w:rsid w:val="003967D8"/>
    <w:rsid w:val="003971DC"/>
    <w:rsid w:val="0039727A"/>
    <w:rsid w:val="0039745F"/>
    <w:rsid w:val="00397866"/>
    <w:rsid w:val="00397A1A"/>
    <w:rsid w:val="003A00A4"/>
    <w:rsid w:val="003A025E"/>
    <w:rsid w:val="003A0701"/>
    <w:rsid w:val="003A0ACA"/>
    <w:rsid w:val="003A126E"/>
    <w:rsid w:val="003A12EF"/>
    <w:rsid w:val="003A142A"/>
    <w:rsid w:val="003A192F"/>
    <w:rsid w:val="003A1DDC"/>
    <w:rsid w:val="003A21C7"/>
    <w:rsid w:val="003A225E"/>
    <w:rsid w:val="003A232A"/>
    <w:rsid w:val="003A357B"/>
    <w:rsid w:val="003A36CA"/>
    <w:rsid w:val="003A38E9"/>
    <w:rsid w:val="003A38EE"/>
    <w:rsid w:val="003A3B24"/>
    <w:rsid w:val="003A3FFE"/>
    <w:rsid w:val="003A4145"/>
    <w:rsid w:val="003A47AA"/>
    <w:rsid w:val="003A48C0"/>
    <w:rsid w:val="003A4C09"/>
    <w:rsid w:val="003A4F7F"/>
    <w:rsid w:val="003A588D"/>
    <w:rsid w:val="003A593E"/>
    <w:rsid w:val="003A59BE"/>
    <w:rsid w:val="003A5C69"/>
    <w:rsid w:val="003A5E94"/>
    <w:rsid w:val="003A6A3F"/>
    <w:rsid w:val="003A6ADE"/>
    <w:rsid w:val="003A7621"/>
    <w:rsid w:val="003B06DC"/>
    <w:rsid w:val="003B0D2E"/>
    <w:rsid w:val="003B1482"/>
    <w:rsid w:val="003B1552"/>
    <w:rsid w:val="003B15DA"/>
    <w:rsid w:val="003B169F"/>
    <w:rsid w:val="003B26B0"/>
    <w:rsid w:val="003B3CB4"/>
    <w:rsid w:val="003B4743"/>
    <w:rsid w:val="003B4C26"/>
    <w:rsid w:val="003B4D36"/>
    <w:rsid w:val="003B5001"/>
    <w:rsid w:val="003B5219"/>
    <w:rsid w:val="003B5312"/>
    <w:rsid w:val="003B547D"/>
    <w:rsid w:val="003B564E"/>
    <w:rsid w:val="003B5C72"/>
    <w:rsid w:val="003B5CA5"/>
    <w:rsid w:val="003B6363"/>
    <w:rsid w:val="003B6563"/>
    <w:rsid w:val="003B69CE"/>
    <w:rsid w:val="003B6C48"/>
    <w:rsid w:val="003B6CE9"/>
    <w:rsid w:val="003B6E41"/>
    <w:rsid w:val="003B6F17"/>
    <w:rsid w:val="003B710A"/>
    <w:rsid w:val="003B743C"/>
    <w:rsid w:val="003C044F"/>
    <w:rsid w:val="003C04F2"/>
    <w:rsid w:val="003C0878"/>
    <w:rsid w:val="003C1915"/>
    <w:rsid w:val="003C2193"/>
    <w:rsid w:val="003C2724"/>
    <w:rsid w:val="003C2EB7"/>
    <w:rsid w:val="003C2EED"/>
    <w:rsid w:val="003C3175"/>
    <w:rsid w:val="003C3248"/>
    <w:rsid w:val="003C344E"/>
    <w:rsid w:val="003C345D"/>
    <w:rsid w:val="003C3693"/>
    <w:rsid w:val="003C3B51"/>
    <w:rsid w:val="003C3EB7"/>
    <w:rsid w:val="003C4B5A"/>
    <w:rsid w:val="003C4BDF"/>
    <w:rsid w:val="003C4C85"/>
    <w:rsid w:val="003C4EFB"/>
    <w:rsid w:val="003C53F3"/>
    <w:rsid w:val="003C550A"/>
    <w:rsid w:val="003C5965"/>
    <w:rsid w:val="003C5D7D"/>
    <w:rsid w:val="003C5F3F"/>
    <w:rsid w:val="003C62CB"/>
    <w:rsid w:val="003C65D2"/>
    <w:rsid w:val="003C6FCE"/>
    <w:rsid w:val="003C79E5"/>
    <w:rsid w:val="003D04AF"/>
    <w:rsid w:val="003D06FC"/>
    <w:rsid w:val="003D124F"/>
    <w:rsid w:val="003D137D"/>
    <w:rsid w:val="003D1434"/>
    <w:rsid w:val="003D14A2"/>
    <w:rsid w:val="003D14F0"/>
    <w:rsid w:val="003D1C55"/>
    <w:rsid w:val="003D2115"/>
    <w:rsid w:val="003D2175"/>
    <w:rsid w:val="003D26A3"/>
    <w:rsid w:val="003D29B2"/>
    <w:rsid w:val="003D29D0"/>
    <w:rsid w:val="003D32D9"/>
    <w:rsid w:val="003D3761"/>
    <w:rsid w:val="003D3A0D"/>
    <w:rsid w:val="003D430C"/>
    <w:rsid w:val="003D433E"/>
    <w:rsid w:val="003D4474"/>
    <w:rsid w:val="003D48FF"/>
    <w:rsid w:val="003D4A98"/>
    <w:rsid w:val="003D4DF2"/>
    <w:rsid w:val="003D4E68"/>
    <w:rsid w:val="003D4F17"/>
    <w:rsid w:val="003D533C"/>
    <w:rsid w:val="003D58A8"/>
    <w:rsid w:val="003D590F"/>
    <w:rsid w:val="003D5929"/>
    <w:rsid w:val="003D5D5F"/>
    <w:rsid w:val="003D6D5C"/>
    <w:rsid w:val="003D7222"/>
    <w:rsid w:val="003D7338"/>
    <w:rsid w:val="003D75CC"/>
    <w:rsid w:val="003D7950"/>
    <w:rsid w:val="003D7B59"/>
    <w:rsid w:val="003D7E2A"/>
    <w:rsid w:val="003D7E45"/>
    <w:rsid w:val="003D7EFC"/>
    <w:rsid w:val="003E081A"/>
    <w:rsid w:val="003E089E"/>
    <w:rsid w:val="003E0BB6"/>
    <w:rsid w:val="003E11DF"/>
    <w:rsid w:val="003E13C5"/>
    <w:rsid w:val="003E27AC"/>
    <w:rsid w:val="003E2A4A"/>
    <w:rsid w:val="003E2DD0"/>
    <w:rsid w:val="003E2FA7"/>
    <w:rsid w:val="003E30BA"/>
    <w:rsid w:val="003E3145"/>
    <w:rsid w:val="003E399F"/>
    <w:rsid w:val="003E40FC"/>
    <w:rsid w:val="003E4BBD"/>
    <w:rsid w:val="003E4F8A"/>
    <w:rsid w:val="003E5014"/>
    <w:rsid w:val="003E5446"/>
    <w:rsid w:val="003E559E"/>
    <w:rsid w:val="003E56D6"/>
    <w:rsid w:val="003E58A6"/>
    <w:rsid w:val="003E598A"/>
    <w:rsid w:val="003E59C4"/>
    <w:rsid w:val="003E5B2F"/>
    <w:rsid w:val="003E5CE2"/>
    <w:rsid w:val="003E6722"/>
    <w:rsid w:val="003E6E89"/>
    <w:rsid w:val="003E709F"/>
    <w:rsid w:val="003E73B7"/>
    <w:rsid w:val="003E787F"/>
    <w:rsid w:val="003F059C"/>
    <w:rsid w:val="003F05EE"/>
    <w:rsid w:val="003F07A3"/>
    <w:rsid w:val="003F0DED"/>
    <w:rsid w:val="003F1C32"/>
    <w:rsid w:val="003F1DC9"/>
    <w:rsid w:val="003F233D"/>
    <w:rsid w:val="003F2669"/>
    <w:rsid w:val="003F28E4"/>
    <w:rsid w:val="003F2DF4"/>
    <w:rsid w:val="003F3040"/>
    <w:rsid w:val="003F31B3"/>
    <w:rsid w:val="003F3A3C"/>
    <w:rsid w:val="003F3C39"/>
    <w:rsid w:val="003F411F"/>
    <w:rsid w:val="003F41C1"/>
    <w:rsid w:val="003F46E5"/>
    <w:rsid w:val="003F5158"/>
    <w:rsid w:val="003F53EC"/>
    <w:rsid w:val="003F5B34"/>
    <w:rsid w:val="003F5D18"/>
    <w:rsid w:val="003F5DF4"/>
    <w:rsid w:val="003F62B0"/>
    <w:rsid w:val="003F64EB"/>
    <w:rsid w:val="003F6915"/>
    <w:rsid w:val="003F69D6"/>
    <w:rsid w:val="003F6ABE"/>
    <w:rsid w:val="003F6BA2"/>
    <w:rsid w:val="003F6BCF"/>
    <w:rsid w:val="003F6BEA"/>
    <w:rsid w:val="003F6CD4"/>
    <w:rsid w:val="003F6DBB"/>
    <w:rsid w:val="003F707F"/>
    <w:rsid w:val="003F717E"/>
    <w:rsid w:val="003F728D"/>
    <w:rsid w:val="003F74AF"/>
    <w:rsid w:val="003F7618"/>
    <w:rsid w:val="003F7729"/>
    <w:rsid w:val="003F793B"/>
    <w:rsid w:val="003F7D7B"/>
    <w:rsid w:val="003F7E06"/>
    <w:rsid w:val="003F7EAE"/>
    <w:rsid w:val="004003E8"/>
    <w:rsid w:val="004004E0"/>
    <w:rsid w:val="0040058B"/>
    <w:rsid w:val="0040065F"/>
    <w:rsid w:val="004008B5"/>
    <w:rsid w:val="00400904"/>
    <w:rsid w:val="00400A34"/>
    <w:rsid w:val="0040143A"/>
    <w:rsid w:val="0040185B"/>
    <w:rsid w:val="00401B2C"/>
    <w:rsid w:val="00401BD6"/>
    <w:rsid w:val="00401C31"/>
    <w:rsid w:val="00401D9A"/>
    <w:rsid w:val="00401EE6"/>
    <w:rsid w:val="00402093"/>
    <w:rsid w:val="00402646"/>
    <w:rsid w:val="00402740"/>
    <w:rsid w:val="00402D2C"/>
    <w:rsid w:val="00402ECE"/>
    <w:rsid w:val="0040353E"/>
    <w:rsid w:val="00403788"/>
    <w:rsid w:val="00403886"/>
    <w:rsid w:val="00404215"/>
    <w:rsid w:val="00404472"/>
    <w:rsid w:val="004044E9"/>
    <w:rsid w:val="00404614"/>
    <w:rsid w:val="00404DF2"/>
    <w:rsid w:val="00404FD9"/>
    <w:rsid w:val="00405304"/>
    <w:rsid w:val="0040542B"/>
    <w:rsid w:val="004055E5"/>
    <w:rsid w:val="00405905"/>
    <w:rsid w:val="00405BE7"/>
    <w:rsid w:val="00405C40"/>
    <w:rsid w:val="00406892"/>
    <w:rsid w:val="00406A08"/>
    <w:rsid w:val="00406E9F"/>
    <w:rsid w:val="00406FBC"/>
    <w:rsid w:val="004075C0"/>
    <w:rsid w:val="00407824"/>
    <w:rsid w:val="0040795A"/>
    <w:rsid w:val="004079D0"/>
    <w:rsid w:val="00407DFE"/>
    <w:rsid w:val="00410F13"/>
    <w:rsid w:val="00411BD9"/>
    <w:rsid w:val="00412841"/>
    <w:rsid w:val="0041340B"/>
    <w:rsid w:val="00413786"/>
    <w:rsid w:val="00413999"/>
    <w:rsid w:val="00413AD5"/>
    <w:rsid w:val="00413C71"/>
    <w:rsid w:val="004149BD"/>
    <w:rsid w:val="00414D7E"/>
    <w:rsid w:val="00414DCF"/>
    <w:rsid w:val="00414E4A"/>
    <w:rsid w:val="0041516A"/>
    <w:rsid w:val="004153C8"/>
    <w:rsid w:val="0041589A"/>
    <w:rsid w:val="004158E7"/>
    <w:rsid w:val="00415C5D"/>
    <w:rsid w:val="00415E83"/>
    <w:rsid w:val="004164EE"/>
    <w:rsid w:val="00416D4B"/>
    <w:rsid w:val="004174E8"/>
    <w:rsid w:val="00417619"/>
    <w:rsid w:val="004176C5"/>
    <w:rsid w:val="00417741"/>
    <w:rsid w:val="004177A1"/>
    <w:rsid w:val="00417B44"/>
    <w:rsid w:val="00417DD1"/>
    <w:rsid w:val="00420094"/>
    <w:rsid w:val="00421604"/>
    <w:rsid w:val="004217A4"/>
    <w:rsid w:val="004220AD"/>
    <w:rsid w:val="004221FE"/>
    <w:rsid w:val="004223BD"/>
    <w:rsid w:val="004223E4"/>
    <w:rsid w:val="00422AAB"/>
    <w:rsid w:val="0042326B"/>
    <w:rsid w:val="00423712"/>
    <w:rsid w:val="004241FE"/>
    <w:rsid w:val="00424340"/>
    <w:rsid w:val="004243E7"/>
    <w:rsid w:val="00424E2A"/>
    <w:rsid w:val="00424EFD"/>
    <w:rsid w:val="004255CA"/>
    <w:rsid w:val="0042586C"/>
    <w:rsid w:val="00425FCB"/>
    <w:rsid w:val="0042608C"/>
    <w:rsid w:val="00426231"/>
    <w:rsid w:val="0042648D"/>
    <w:rsid w:val="00426975"/>
    <w:rsid w:val="004271FF"/>
    <w:rsid w:val="004272C7"/>
    <w:rsid w:val="00427E91"/>
    <w:rsid w:val="00430086"/>
    <w:rsid w:val="00430401"/>
    <w:rsid w:val="00430542"/>
    <w:rsid w:val="00430BC5"/>
    <w:rsid w:val="00430DF8"/>
    <w:rsid w:val="00430F00"/>
    <w:rsid w:val="00430F8B"/>
    <w:rsid w:val="004312E3"/>
    <w:rsid w:val="00431314"/>
    <w:rsid w:val="00431415"/>
    <w:rsid w:val="0043188A"/>
    <w:rsid w:val="00431D05"/>
    <w:rsid w:val="00432664"/>
    <w:rsid w:val="00432A60"/>
    <w:rsid w:val="00432F1E"/>
    <w:rsid w:val="00433484"/>
    <w:rsid w:val="0043353D"/>
    <w:rsid w:val="00433815"/>
    <w:rsid w:val="00433C00"/>
    <w:rsid w:val="004348A6"/>
    <w:rsid w:val="004348B9"/>
    <w:rsid w:val="00434B02"/>
    <w:rsid w:val="00434C3A"/>
    <w:rsid w:val="00435981"/>
    <w:rsid w:val="00436420"/>
    <w:rsid w:val="00436A54"/>
    <w:rsid w:val="004375FD"/>
    <w:rsid w:val="00437B2D"/>
    <w:rsid w:val="00437DEB"/>
    <w:rsid w:val="00437EAD"/>
    <w:rsid w:val="004400EF"/>
    <w:rsid w:val="00440A75"/>
    <w:rsid w:val="00440F85"/>
    <w:rsid w:val="004416E9"/>
    <w:rsid w:val="00442798"/>
    <w:rsid w:val="00442D0F"/>
    <w:rsid w:val="00442D73"/>
    <w:rsid w:val="00443079"/>
    <w:rsid w:val="004431DC"/>
    <w:rsid w:val="004433A4"/>
    <w:rsid w:val="004435E9"/>
    <w:rsid w:val="0044374F"/>
    <w:rsid w:val="00443B3B"/>
    <w:rsid w:val="004440E2"/>
    <w:rsid w:val="00444575"/>
    <w:rsid w:val="00444645"/>
    <w:rsid w:val="004446D5"/>
    <w:rsid w:val="00444812"/>
    <w:rsid w:val="00444964"/>
    <w:rsid w:val="004463DD"/>
    <w:rsid w:val="00446853"/>
    <w:rsid w:val="00446C75"/>
    <w:rsid w:val="00446C90"/>
    <w:rsid w:val="00446D36"/>
    <w:rsid w:val="00450141"/>
    <w:rsid w:val="0045038B"/>
    <w:rsid w:val="004504BE"/>
    <w:rsid w:val="004504DE"/>
    <w:rsid w:val="00450638"/>
    <w:rsid w:val="004506DE"/>
    <w:rsid w:val="00450BD9"/>
    <w:rsid w:val="00450CF9"/>
    <w:rsid w:val="00450F34"/>
    <w:rsid w:val="00451032"/>
    <w:rsid w:val="00451296"/>
    <w:rsid w:val="00451C26"/>
    <w:rsid w:val="00451FFA"/>
    <w:rsid w:val="00452083"/>
    <w:rsid w:val="0045211A"/>
    <w:rsid w:val="00452BE0"/>
    <w:rsid w:val="0045327B"/>
    <w:rsid w:val="0045389E"/>
    <w:rsid w:val="00453BE9"/>
    <w:rsid w:val="00453BF1"/>
    <w:rsid w:val="00453CFE"/>
    <w:rsid w:val="00453DFE"/>
    <w:rsid w:val="004548EA"/>
    <w:rsid w:val="0045506C"/>
    <w:rsid w:val="004552C4"/>
    <w:rsid w:val="004553A4"/>
    <w:rsid w:val="004553EC"/>
    <w:rsid w:val="004556A7"/>
    <w:rsid w:val="00455754"/>
    <w:rsid w:val="004557DF"/>
    <w:rsid w:val="004559AC"/>
    <w:rsid w:val="00455FD1"/>
    <w:rsid w:val="004567E9"/>
    <w:rsid w:val="00456A89"/>
    <w:rsid w:val="00456D9B"/>
    <w:rsid w:val="00456DF9"/>
    <w:rsid w:val="00456E4E"/>
    <w:rsid w:val="00456FFF"/>
    <w:rsid w:val="0045712D"/>
    <w:rsid w:val="00457326"/>
    <w:rsid w:val="0045760C"/>
    <w:rsid w:val="004576C3"/>
    <w:rsid w:val="00457A89"/>
    <w:rsid w:val="00457DCD"/>
    <w:rsid w:val="00460461"/>
    <w:rsid w:val="004608F7"/>
    <w:rsid w:val="00460AC5"/>
    <w:rsid w:val="00460E89"/>
    <w:rsid w:val="004610EF"/>
    <w:rsid w:val="00461324"/>
    <w:rsid w:val="00461560"/>
    <w:rsid w:val="004615AC"/>
    <w:rsid w:val="00461861"/>
    <w:rsid w:val="00461A14"/>
    <w:rsid w:val="00461C5A"/>
    <w:rsid w:val="00462831"/>
    <w:rsid w:val="00462AA4"/>
    <w:rsid w:val="0046336B"/>
    <w:rsid w:val="00463957"/>
    <w:rsid w:val="00463997"/>
    <w:rsid w:val="00463C20"/>
    <w:rsid w:val="00463E89"/>
    <w:rsid w:val="00464497"/>
    <w:rsid w:val="0046450E"/>
    <w:rsid w:val="0046478E"/>
    <w:rsid w:val="00464C1E"/>
    <w:rsid w:val="00464C53"/>
    <w:rsid w:val="00464C79"/>
    <w:rsid w:val="004650B7"/>
    <w:rsid w:val="004651BB"/>
    <w:rsid w:val="00465AE7"/>
    <w:rsid w:val="00465B11"/>
    <w:rsid w:val="00465D62"/>
    <w:rsid w:val="00465ED2"/>
    <w:rsid w:val="004662C3"/>
    <w:rsid w:val="00466B8E"/>
    <w:rsid w:val="00466D79"/>
    <w:rsid w:val="004670CA"/>
    <w:rsid w:val="004670FE"/>
    <w:rsid w:val="004678D6"/>
    <w:rsid w:val="00467B76"/>
    <w:rsid w:val="00467C87"/>
    <w:rsid w:val="00467D6A"/>
    <w:rsid w:val="004702AB"/>
    <w:rsid w:val="0047047A"/>
    <w:rsid w:val="0047074A"/>
    <w:rsid w:val="00470BB8"/>
    <w:rsid w:val="004714EB"/>
    <w:rsid w:val="00471580"/>
    <w:rsid w:val="00471D76"/>
    <w:rsid w:val="00472320"/>
    <w:rsid w:val="0047237D"/>
    <w:rsid w:val="004723C8"/>
    <w:rsid w:val="0047261D"/>
    <w:rsid w:val="00472761"/>
    <w:rsid w:val="0047280A"/>
    <w:rsid w:val="0047280D"/>
    <w:rsid w:val="004729F6"/>
    <w:rsid w:val="00472D3E"/>
    <w:rsid w:val="00473283"/>
    <w:rsid w:val="00473540"/>
    <w:rsid w:val="0047405C"/>
    <w:rsid w:val="004741B8"/>
    <w:rsid w:val="00474213"/>
    <w:rsid w:val="004742EE"/>
    <w:rsid w:val="0047452B"/>
    <w:rsid w:val="00474729"/>
    <w:rsid w:val="0047493F"/>
    <w:rsid w:val="0047498D"/>
    <w:rsid w:val="00474DE2"/>
    <w:rsid w:val="0047562C"/>
    <w:rsid w:val="00475961"/>
    <w:rsid w:val="00475AB6"/>
    <w:rsid w:val="00475B62"/>
    <w:rsid w:val="004760A0"/>
    <w:rsid w:val="004763D5"/>
    <w:rsid w:val="0047663A"/>
    <w:rsid w:val="00476830"/>
    <w:rsid w:val="00476897"/>
    <w:rsid w:val="004768A8"/>
    <w:rsid w:val="0047694F"/>
    <w:rsid w:val="00477829"/>
    <w:rsid w:val="00480117"/>
    <w:rsid w:val="00480163"/>
    <w:rsid w:val="004802F7"/>
    <w:rsid w:val="0048030A"/>
    <w:rsid w:val="0048039B"/>
    <w:rsid w:val="00480EF1"/>
    <w:rsid w:val="00481BF3"/>
    <w:rsid w:val="00481CC5"/>
    <w:rsid w:val="00481CF4"/>
    <w:rsid w:val="00481EC9"/>
    <w:rsid w:val="00482379"/>
    <w:rsid w:val="00482384"/>
    <w:rsid w:val="004824D4"/>
    <w:rsid w:val="00482A99"/>
    <w:rsid w:val="00482B2A"/>
    <w:rsid w:val="00482CDE"/>
    <w:rsid w:val="004831A8"/>
    <w:rsid w:val="00483575"/>
    <w:rsid w:val="00483BF0"/>
    <w:rsid w:val="004844AA"/>
    <w:rsid w:val="004849D1"/>
    <w:rsid w:val="00484DC9"/>
    <w:rsid w:val="00485714"/>
    <w:rsid w:val="0048578A"/>
    <w:rsid w:val="00485D42"/>
    <w:rsid w:val="0048620C"/>
    <w:rsid w:val="004864D8"/>
    <w:rsid w:val="0048672F"/>
    <w:rsid w:val="00486DAB"/>
    <w:rsid w:val="00486F30"/>
    <w:rsid w:val="004871D3"/>
    <w:rsid w:val="004873C6"/>
    <w:rsid w:val="004873FD"/>
    <w:rsid w:val="00487422"/>
    <w:rsid w:val="004875CA"/>
    <w:rsid w:val="004878C9"/>
    <w:rsid w:val="004879B1"/>
    <w:rsid w:val="00487A41"/>
    <w:rsid w:val="00487BE3"/>
    <w:rsid w:val="00487DAC"/>
    <w:rsid w:val="00490392"/>
    <w:rsid w:val="004905F2"/>
    <w:rsid w:val="0049065C"/>
    <w:rsid w:val="00490793"/>
    <w:rsid w:val="0049081C"/>
    <w:rsid w:val="004908BA"/>
    <w:rsid w:val="00490A82"/>
    <w:rsid w:val="00490B48"/>
    <w:rsid w:val="00490C8B"/>
    <w:rsid w:val="00491254"/>
    <w:rsid w:val="00491278"/>
    <w:rsid w:val="0049135D"/>
    <w:rsid w:val="0049142A"/>
    <w:rsid w:val="00491575"/>
    <w:rsid w:val="004915FB"/>
    <w:rsid w:val="0049177A"/>
    <w:rsid w:val="00491F39"/>
    <w:rsid w:val="004921F4"/>
    <w:rsid w:val="00492425"/>
    <w:rsid w:val="004927F6"/>
    <w:rsid w:val="00493908"/>
    <w:rsid w:val="00493CE6"/>
    <w:rsid w:val="00494426"/>
    <w:rsid w:val="00494915"/>
    <w:rsid w:val="004952EB"/>
    <w:rsid w:val="00495A28"/>
    <w:rsid w:val="00495CDF"/>
    <w:rsid w:val="00495EA7"/>
    <w:rsid w:val="00495F23"/>
    <w:rsid w:val="0049605F"/>
    <w:rsid w:val="004961C9"/>
    <w:rsid w:val="004969FB"/>
    <w:rsid w:val="00496AC4"/>
    <w:rsid w:val="00496CCE"/>
    <w:rsid w:val="00496D75"/>
    <w:rsid w:val="00497033"/>
    <w:rsid w:val="00497568"/>
    <w:rsid w:val="004976FB"/>
    <w:rsid w:val="004A0909"/>
    <w:rsid w:val="004A0FAA"/>
    <w:rsid w:val="004A0FCD"/>
    <w:rsid w:val="004A1433"/>
    <w:rsid w:val="004A190B"/>
    <w:rsid w:val="004A1994"/>
    <w:rsid w:val="004A1B61"/>
    <w:rsid w:val="004A1BCF"/>
    <w:rsid w:val="004A269D"/>
    <w:rsid w:val="004A3154"/>
    <w:rsid w:val="004A3514"/>
    <w:rsid w:val="004A3B96"/>
    <w:rsid w:val="004A41E2"/>
    <w:rsid w:val="004A4C1B"/>
    <w:rsid w:val="004A6474"/>
    <w:rsid w:val="004A6A7D"/>
    <w:rsid w:val="004A6F00"/>
    <w:rsid w:val="004A6F61"/>
    <w:rsid w:val="004A7524"/>
    <w:rsid w:val="004A7649"/>
    <w:rsid w:val="004A7A13"/>
    <w:rsid w:val="004A7AFB"/>
    <w:rsid w:val="004A7CE9"/>
    <w:rsid w:val="004A7E8A"/>
    <w:rsid w:val="004B069B"/>
    <w:rsid w:val="004B102E"/>
    <w:rsid w:val="004B1DFF"/>
    <w:rsid w:val="004B1FD4"/>
    <w:rsid w:val="004B200D"/>
    <w:rsid w:val="004B226B"/>
    <w:rsid w:val="004B343F"/>
    <w:rsid w:val="004B469A"/>
    <w:rsid w:val="004B4976"/>
    <w:rsid w:val="004B4A1A"/>
    <w:rsid w:val="004B52ED"/>
    <w:rsid w:val="004B534F"/>
    <w:rsid w:val="004B592A"/>
    <w:rsid w:val="004B63EF"/>
    <w:rsid w:val="004B676A"/>
    <w:rsid w:val="004B6773"/>
    <w:rsid w:val="004B7107"/>
    <w:rsid w:val="004B7120"/>
    <w:rsid w:val="004B7563"/>
    <w:rsid w:val="004B770C"/>
    <w:rsid w:val="004B7A64"/>
    <w:rsid w:val="004B7B6C"/>
    <w:rsid w:val="004B7C08"/>
    <w:rsid w:val="004C001B"/>
    <w:rsid w:val="004C0E49"/>
    <w:rsid w:val="004C0F32"/>
    <w:rsid w:val="004C1119"/>
    <w:rsid w:val="004C1A4C"/>
    <w:rsid w:val="004C1CDE"/>
    <w:rsid w:val="004C2019"/>
    <w:rsid w:val="004C227F"/>
    <w:rsid w:val="004C2321"/>
    <w:rsid w:val="004C29FC"/>
    <w:rsid w:val="004C2A05"/>
    <w:rsid w:val="004C3011"/>
    <w:rsid w:val="004C3601"/>
    <w:rsid w:val="004C3765"/>
    <w:rsid w:val="004C38CB"/>
    <w:rsid w:val="004C3BD8"/>
    <w:rsid w:val="004C3CD3"/>
    <w:rsid w:val="004C3E26"/>
    <w:rsid w:val="004C3E9B"/>
    <w:rsid w:val="004C4833"/>
    <w:rsid w:val="004C4851"/>
    <w:rsid w:val="004C4D4D"/>
    <w:rsid w:val="004C4F85"/>
    <w:rsid w:val="004C5437"/>
    <w:rsid w:val="004C59E2"/>
    <w:rsid w:val="004C5CAB"/>
    <w:rsid w:val="004C5E5C"/>
    <w:rsid w:val="004C63DF"/>
    <w:rsid w:val="004C6634"/>
    <w:rsid w:val="004C6878"/>
    <w:rsid w:val="004C688B"/>
    <w:rsid w:val="004C6C83"/>
    <w:rsid w:val="004C7050"/>
    <w:rsid w:val="004C76BF"/>
    <w:rsid w:val="004D02C6"/>
    <w:rsid w:val="004D0B2C"/>
    <w:rsid w:val="004D1219"/>
    <w:rsid w:val="004D151B"/>
    <w:rsid w:val="004D1542"/>
    <w:rsid w:val="004D1C95"/>
    <w:rsid w:val="004D1F92"/>
    <w:rsid w:val="004D26EF"/>
    <w:rsid w:val="004D2971"/>
    <w:rsid w:val="004D2ADC"/>
    <w:rsid w:val="004D31CF"/>
    <w:rsid w:val="004D3E2D"/>
    <w:rsid w:val="004D4081"/>
    <w:rsid w:val="004D43CE"/>
    <w:rsid w:val="004D461D"/>
    <w:rsid w:val="004D49EC"/>
    <w:rsid w:val="004D4ABA"/>
    <w:rsid w:val="004D4E6E"/>
    <w:rsid w:val="004D502B"/>
    <w:rsid w:val="004D5CE6"/>
    <w:rsid w:val="004D5CEC"/>
    <w:rsid w:val="004D5F50"/>
    <w:rsid w:val="004D61A4"/>
    <w:rsid w:val="004D673C"/>
    <w:rsid w:val="004D6D03"/>
    <w:rsid w:val="004D70EE"/>
    <w:rsid w:val="004D74D6"/>
    <w:rsid w:val="004D76F2"/>
    <w:rsid w:val="004D7877"/>
    <w:rsid w:val="004D7D52"/>
    <w:rsid w:val="004D7EA7"/>
    <w:rsid w:val="004E02E2"/>
    <w:rsid w:val="004E0A7F"/>
    <w:rsid w:val="004E0CBF"/>
    <w:rsid w:val="004E100D"/>
    <w:rsid w:val="004E1222"/>
    <w:rsid w:val="004E12BB"/>
    <w:rsid w:val="004E16A7"/>
    <w:rsid w:val="004E1ADD"/>
    <w:rsid w:val="004E1B06"/>
    <w:rsid w:val="004E26D8"/>
    <w:rsid w:val="004E2E30"/>
    <w:rsid w:val="004E3049"/>
    <w:rsid w:val="004E3315"/>
    <w:rsid w:val="004E35A8"/>
    <w:rsid w:val="004E3685"/>
    <w:rsid w:val="004E375C"/>
    <w:rsid w:val="004E3948"/>
    <w:rsid w:val="004E3B61"/>
    <w:rsid w:val="004E408E"/>
    <w:rsid w:val="004E41E3"/>
    <w:rsid w:val="004E431E"/>
    <w:rsid w:val="004E4402"/>
    <w:rsid w:val="004E491A"/>
    <w:rsid w:val="004E493D"/>
    <w:rsid w:val="004E4B4D"/>
    <w:rsid w:val="004E4D76"/>
    <w:rsid w:val="004E4E3F"/>
    <w:rsid w:val="004E5325"/>
    <w:rsid w:val="004E54FB"/>
    <w:rsid w:val="004E59D3"/>
    <w:rsid w:val="004E5D98"/>
    <w:rsid w:val="004E6491"/>
    <w:rsid w:val="004E6548"/>
    <w:rsid w:val="004E66FB"/>
    <w:rsid w:val="004E6B84"/>
    <w:rsid w:val="004E6D9C"/>
    <w:rsid w:val="004E6FC4"/>
    <w:rsid w:val="004E730E"/>
    <w:rsid w:val="004E7427"/>
    <w:rsid w:val="004E7A9F"/>
    <w:rsid w:val="004E7CEB"/>
    <w:rsid w:val="004F04BF"/>
    <w:rsid w:val="004F0EE2"/>
    <w:rsid w:val="004F194B"/>
    <w:rsid w:val="004F1B30"/>
    <w:rsid w:val="004F1B8E"/>
    <w:rsid w:val="004F20F9"/>
    <w:rsid w:val="004F2D92"/>
    <w:rsid w:val="004F3082"/>
    <w:rsid w:val="004F3477"/>
    <w:rsid w:val="004F34C9"/>
    <w:rsid w:val="004F402A"/>
    <w:rsid w:val="004F4389"/>
    <w:rsid w:val="004F4440"/>
    <w:rsid w:val="004F4602"/>
    <w:rsid w:val="004F4651"/>
    <w:rsid w:val="004F47B4"/>
    <w:rsid w:val="004F4B5E"/>
    <w:rsid w:val="004F4B72"/>
    <w:rsid w:val="004F4E16"/>
    <w:rsid w:val="004F51EF"/>
    <w:rsid w:val="004F55D3"/>
    <w:rsid w:val="004F5AC2"/>
    <w:rsid w:val="004F5B49"/>
    <w:rsid w:val="004F5B65"/>
    <w:rsid w:val="004F5EB8"/>
    <w:rsid w:val="004F5FE4"/>
    <w:rsid w:val="004F6250"/>
    <w:rsid w:val="004F682C"/>
    <w:rsid w:val="004F686F"/>
    <w:rsid w:val="004F6CD2"/>
    <w:rsid w:val="004F6CEA"/>
    <w:rsid w:val="004F6E8A"/>
    <w:rsid w:val="004F76DF"/>
    <w:rsid w:val="004F7807"/>
    <w:rsid w:val="004F79D5"/>
    <w:rsid w:val="004F7D05"/>
    <w:rsid w:val="004F7F18"/>
    <w:rsid w:val="005000C9"/>
    <w:rsid w:val="00500503"/>
    <w:rsid w:val="005007BF"/>
    <w:rsid w:val="0050152F"/>
    <w:rsid w:val="00501626"/>
    <w:rsid w:val="00501A58"/>
    <w:rsid w:val="00501AD6"/>
    <w:rsid w:val="00501D21"/>
    <w:rsid w:val="005021B1"/>
    <w:rsid w:val="005029FB"/>
    <w:rsid w:val="00503CD1"/>
    <w:rsid w:val="00503FF2"/>
    <w:rsid w:val="0050438F"/>
    <w:rsid w:val="00504BA1"/>
    <w:rsid w:val="005053AC"/>
    <w:rsid w:val="00505443"/>
    <w:rsid w:val="005062A0"/>
    <w:rsid w:val="00506674"/>
    <w:rsid w:val="00506779"/>
    <w:rsid w:val="00506CF1"/>
    <w:rsid w:val="005072F0"/>
    <w:rsid w:val="00507553"/>
    <w:rsid w:val="0050767D"/>
    <w:rsid w:val="00510635"/>
    <w:rsid w:val="0051091A"/>
    <w:rsid w:val="00510A0F"/>
    <w:rsid w:val="005115AA"/>
    <w:rsid w:val="005123DB"/>
    <w:rsid w:val="005126A3"/>
    <w:rsid w:val="00512BD5"/>
    <w:rsid w:val="00513080"/>
    <w:rsid w:val="00513183"/>
    <w:rsid w:val="00513467"/>
    <w:rsid w:val="00513527"/>
    <w:rsid w:val="00513A1A"/>
    <w:rsid w:val="00513E20"/>
    <w:rsid w:val="00514002"/>
    <w:rsid w:val="005140B7"/>
    <w:rsid w:val="00514637"/>
    <w:rsid w:val="00514730"/>
    <w:rsid w:val="00514B33"/>
    <w:rsid w:val="00514F4C"/>
    <w:rsid w:val="00514FD6"/>
    <w:rsid w:val="0051539D"/>
    <w:rsid w:val="00515BC0"/>
    <w:rsid w:val="00516345"/>
    <w:rsid w:val="0051641A"/>
    <w:rsid w:val="00516894"/>
    <w:rsid w:val="0051692C"/>
    <w:rsid w:val="00516F4F"/>
    <w:rsid w:val="00517A9E"/>
    <w:rsid w:val="00520458"/>
    <w:rsid w:val="005205B2"/>
    <w:rsid w:val="0052087B"/>
    <w:rsid w:val="00520D0A"/>
    <w:rsid w:val="00521023"/>
    <w:rsid w:val="00521AA5"/>
    <w:rsid w:val="0052208C"/>
    <w:rsid w:val="00522555"/>
    <w:rsid w:val="005225CB"/>
    <w:rsid w:val="005225CE"/>
    <w:rsid w:val="00522906"/>
    <w:rsid w:val="005229DA"/>
    <w:rsid w:val="00522A37"/>
    <w:rsid w:val="00522DBA"/>
    <w:rsid w:val="0052367E"/>
    <w:rsid w:val="00523954"/>
    <w:rsid w:val="00523BC6"/>
    <w:rsid w:val="00523E0D"/>
    <w:rsid w:val="005240E9"/>
    <w:rsid w:val="0052423B"/>
    <w:rsid w:val="00524B13"/>
    <w:rsid w:val="00524F51"/>
    <w:rsid w:val="00525264"/>
    <w:rsid w:val="005252BD"/>
    <w:rsid w:val="00525C03"/>
    <w:rsid w:val="00525C51"/>
    <w:rsid w:val="00525F5A"/>
    <w:rsid w:val="00526363"/>
    <w:rsid w:val="00526576"/>
    <w:rsid w:val="00526721"/>
    <w:rsid w:val="00526974"/>
    <w:rsid w:val="00526A14"/>
    <w:rsid w:val="00530487"/>
    <w:rsid w:val="0053089D"/>
    <w:rsid w:val="00530B69"/>
    <w:rsid w:val="005317E9"/>
    <w:rsid w:val="0053183C"/>
    <w:rsid w:val="00531B16"/>
    <w:rsid w:val="00531F65"/>
    <w:rsid w:val="005320A8"/>
    <w:rsid w:val="00532577"/>
    <w:rsid w:val="005327CA"/>
    <w:rsid w:val="0053291E"/>
    <w:rsid w:val="00532AAE"/>
    <w:rsid w:val="00532FBC"/>
    <w:rsid w:val="00533320"/>
    <w:rsid w:val="005344E2"/>
    <w:rsid w:val="005347E0"/>
    <w:rsid w:val="00534898"/>
    <w:rsid w:val="00534C21"/>
    <w:rsid w:val="00535360"/>
    <w:rsid w:val="00536077"/>
    <w:rsid w:val="00536249"/>
    <w:rsid w:val="00536256"/>
    <w:rsid w:val="0053659F"/>
    <w:rsid w:val="00536C45"/>
    <w:rsid w:val="00536D5B"/>
    <w:rsid w:val="00536EEE"/>
    <w:rsid w:val="00537450"/>
    <w:rsid w:val="0053764A"/>
    <w:rsid w:val="00537A8F"/>
    <w:rsid w:val="00537B63"/>
    <w:rsid w:val="00540181"/>
    <w:rsid w:val="005402FC"/>
    <w:rsid w:val="00540893"/>
    <w:rsid w:val="00541051"/>
    <w:rsid w:val="005410D4"/>
    <w:rsid w:val="0054139E"/>
    <w:rsid w:val="00541957"/>
    <w:rsid w:val="00541A55"/>
    <w:rsid w:val="00541CED"/>
    <w:rsid w:val="0054215E"/>
    <w:rsid w:val="005423A9"/>
    <w:rsid w:val="0054284E"/>
    <w:rsid w:val="005428E9"/>
    <w:rsid w:val="00542F64"/>
    <w:rsid w:val="0054398B"/>
    <w:rsid w:val="00543C92"/>
    <w:rsid w:val="00544373"/>
    <w:rsid w:val="0054493B"/>
    <w:rsid w:val="00544A17"/>
    <w:rsid w:val="00544DF5"/>
    <w:rsid w:val="005453FA"/>
    <w:rsid w:val="0054545C"/>
    <w:rsid w:val="005456E1"/>
    <w:rsid w:val="00545D50"/>
    <w:rsid w:val="00545E8F"/>
    <w:rsid w:val="00545F27"/>
    <w:rsid w:val="00546045"/>
    <w:rsid w:val="005461E7"/>
    <w:rsid w:val="00546AC3"/>
    <w:rsid w:val="00546E92"/>
    <w:rsid w:val="00547032"/>
    <w:rsid w:val="00547AD8"/>
    <w:rsid w:val="00547C14"/>
    <w:rsid w:val="00547CA0"/>
    <w:rsid w:val="00547F04"/>
    <w:rsid w:val="00550479"/>
    <w:rsid w:val="00550916"/>
    <w:rsid w:val="00550C6E"/>
    <w:rsid w:val="00550D3F"/>
    <w:rsid w:val="00550D6E"/>
    <w:rsid w:val="00551147"/>
    <w:rsid w:val="00551EE0"/>
    <w:rsid w:val="00552FD9"/>
    <w:rsid w:val="005534C2"/>
    <w:rsid w:val="00553E3E"/>
    <w:rsid w:val="00553F53"/>
    <w:rsid w:val="00554008"/>
    <w:rsid w:val="0055431E"/>
    <w:rsid w:val="00555499"/>
    <w:rsid w:val="00555659"/>
    <w:rsid w:val="0055570F"/>
    <w:rsid w:val="005557D7"/>
    <w:rsid w:val="00555E59"/>
    <w:rsid w:val="005567C3"/>
    <w:rsid w:val="00556DE7"/>
    <w:rsid w:val="00557648"/>
    <w:rsid w:val="005578AE"/>
    <w:rsid w:val="00557968"/>
    <w:rsid w:val="00557A50"/>
    <w:rsid w:val="00557C19"/>
    <w:rsid w:val="00557E09"/>
    <w:rsid w:val="005600B1"/>
    <w:rsid w:val="00560185"/>
    <w:rsid w:val="00560238"/>
    <w:rsid w:val="005602D5"/>
    <w:rsid w:val="00560412"/>
    <w:rsid w:val="00561330"/>
    <w:rsid w:val="0056181C"/>
    <w:rsid w:val="00561954"/>
    <w:rsid w:val="00561B72"/>
    <w:rsid w:val="005620C9"/>
    <w:rsid w:val="0056257B"/>
    <w:rsid w:val="00562897"/>
    <w:rsid w:val="00562AD3"/>
    <w:rsid w:val="00563308"/>
    <w:rsid w:val="00563374"/>
    <w:rsid w:val="00563DAE"/>
    <w:rsid w:val="00563F96"/>
    <w:rsid w:val="00564091"/>
    <w:rsid w:val="005642E7"/>
    <w:rsid w:val="005647AF"/>
    <w:rsid w:val="00564C46"/>
    <w:rsid w:val="0056547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36"/>
    <w:rsid w:val="005673FF"/>
    <w:rsid w:val="005700BF"/>
    <w:rsid w:val="00570165"/>
    <w:rsid w:val="005704D9"/>
    <w:rsid w:val="00570609"/>
    <w:rsid w:val="00570B90"/>
    <w:rsid w:val="0057115C"/>
    <w:rsid w:val="00571731"/>
    <w:rsid w:val="005718E9"/>
    <w:rsid w:val="00571E3F"/>
    <w:rsid w:val="0057204F"/>
    <w:rsid w:val="005721C1"/>
    <w:rsid w:val="00572521"/>
    <w:rsid w:val="00572562"/>
    <w:rsid w:val="005727E8"/>
    <w:rsid w:val="00572B07"/>
    <w:rsid w:val="00572B43"/>
    <w:rsid w:val="00572D30"/>
    <w:rsid w:val="00572EE8"/>
    <w:rsid w:val="00573674"/>
    <w:rsid w:val="00573873"/>
    <w:rsid w:val="005739B0"/>
    <w:rsid w:val="00573D94"/>
    <w:rsid w:val="00573E4C"/>
    <w:rsid w:val="00574640"/>
    <w:rsid w:val="005746E8"/>
    <w:rsid w:val="00574B2F"/>
    <w:rsid w:val="00574EE4"/>
    <w:rsid w:val="00574F0F"/>
    <w:rsid w:val="00574F32"/>
    <w:rsid w:val="00575394"/>
    <w:rsid w:val="00575667"/>
    <w:rsid w:val="00575786"/>
    <w:rsid w:val="005758D0"/>
    <w:rsid w:val="00575F75"/>
    <w:rsid w:val="00576129"/>
    <w:rsid w:val="00576171"/>
    <w:rsid w:val="005762C8"/>
    <w:rsid w:val="00576432"/>
    <w:rsid w:val="00576917"/>
    <w:rsid w:val="00576E5E"/>
    <w:rsid w:val="0057705F"/>
    <w:rsid w:val="00577268"/>
    <w:rsid w:val="00577497"/>
    <w:rsid w:val="0057773D"/>
    <w:rsid w:val="00577BB9"/>
    <w:rsid w:val="0058087A"/>
    <w:rsid w:val="00580D86"/>
    <w:rsid w:val="0058126D"/>
    <w:rsid w:val="005819D5"/>
    <w:rsid w:val="00581C0E"/>
    <w:rsid w:val="00581C45"/>
    <w:rsid w:val="00581C9D"/>
    <w:rsid w:val="00581D9F"/>
    <w:rsid w:val="0058223C"/>
    <w:rsid w:val="00582285"/>
    <w:rsid w:val="005829A2"/>
    <w:rsid w:val="00582D43"/>
    <w:rsid w:val="005830C2"/>
    <w:rsid w:val="00583245"/>
    <w:rsid w:val="00583310"/>
    <w:rsid w:val="00583418"/>
    <w:rsid w:val="005836C7"/>
    <w:rsid w:val="0058393C"/>
    <w:rsid w:val="00583F7F"/>
    <w:rsid w:val="00584273"/>
    <w:rsid w:val="00584645"/>
    <w:rsid w:val="005849B9"/>
    <w:rsid w:val="00584BB6"/>
    <w:rsid w:val="00584C45"/>
    <w:rsid w:val="00584EA7"/>
    <w:rsid w:val="00584F7C"/>
    <w:rsid w:val="00584FE0"/>
    <w:rsid w:val="0058517A"/>
    <w:rsid w:val="0058554C"/>
    <w:rsid w:val="005859EA"/>
    <w:rsid w:val="00585AD2"/>
    <w:rsid w:val="00585BDD"/>
    <w:rsid w:val="00585C25"/>
    <w:rsid w:val="00587AD7"/>
    <w:rsid w:val="00587D12"/>
    <w:rsid w:val="00590059"/>
    <w:rsid w:val="005900A4"/>
    <w:rsid w:val="0059016B"/>
    <w:rsid w:val="005904B3"/>
    <w:rsid w:val="005905FA"/>
    <w:rsid w:val="005908FB"/>
    <w:rsid w:val="00590A7C"/>
    <w:rsid w:val="00590E76"/>
    <w:rsid w:val="00591004"/>
    <w:rsid w:val="0059121B"/>
    <w:rsid w:val="00591791"/>
    <w:rsid w:val="00591F2E"/>
    <w:rsid w:val="00592594"/>
    <w:rsid w:val="00592744"/>
    <w:rsid w:val="00592875"/>
    <w:rsid w:val="005934D9"/>
    <w:rsid w:val="0059378E"/>
    <w:rsid w:val="00593AE4"/>
    <w:rsid w:val="005947BB"/>
    <w:rsid w:val="00594A31"/>
    <w:rsid w:val="00594AFC"/>
    <w:rsid w:val="00594CD1"/>
    <w:rsid w:val="00594DA3"/>
    <w:rsid w:val="00594E75"/>
    <w:rsid w:val="00595217"/>
    <w:rsid w:val="00595282"/>
    <w:rsid w:val="00595498"/>
    <w:rsid w:val="00595527"/>
    <w:rsid w:val="005957DD"/>
    <w:rsid w:val="005957F6"/>
    <w:rsid w:val="00595A42"/>
    <w:rsid w:val="005963EB"/>
    <w:rsid w:val="00596579"/>
    <w:rsid w:val="0059687A"/>
    <w:rsid w:val="00596D83"/>
    <w:rsid w:val="00596F17"/>
    <w:rsid w:val="0059759E"/>
    <w:rsid w:val="005976BF"/>
    <w:rsid w:val="00597E4D"/>
    <w:rsid w:val="00597E72"/>
    <w:rsid w:val="005A02EA"/>
    <w:rsid w:val="005A048D"/>
    <w:rsid w:val="005A0B2E"/>
    <w:rsid w:val="005A0F91"/>
    <w:rsid w:val="005A1516"/>
    <w:rsid w:val="005A1805"/>
    <w:rsid w:val="005A1A05"/>
    <w:rsid w:val="005A1D13"/>
    <w:rsid w:val="005A2B35"/>
    <w:rsid w:val="005A2D22"/>
    <w:rsid w:val="005A2F52"/>
    <w:rsid w:val="005A3178"/>
    <w:rsid w:val="005A3DED"/>
    <w:rsid w:val="005A41CD"/>
    <w:rsid w:val="005A43A8"/>
    <w:rsid w:val="005A43D6"/>
    <w:rsid w:val="005A4839"/>
    <w:rsid w:val="005A4CFB"/>
    <w:rsid w:val="005A4E3C"/>
    <w:rsid w:val="005A5169"/>
    <w:rsid w:val="005A5251"/>
    <w:rsid w:val="005A5B16"/>
    <w:rsid w:val="005A5B3E"/>
    <w:rsid w:val="005A5DB9"/>
    <w:rsid w:val="005A5E7E"/>
    <w:rsid w:val="005A5F60"/>
    <w:rsid w:val="005A617E"/>
    <w:rsid w:val="005A6D43"/>
    <w:rsid w:val="005A74B7"/>
    <w:rsid w:val="005A7BF5"/>
    <w:rsid w:val="005A7E60"/>
    <w:rsid w:val="005B059E"/>
    <w:rsid w:val="005B0869"/>
    <w:rsid w:val="005B0E9B"/>
    <w:rsid w:val="005B11A3"/>
    <w:rsid w:val="005B1778"/>
    <w:rsid w:val="005B1B31"/>
    <w:rsid w:val="005B1C9C"/>
    <w:rsid w:val="005B1EDB"/>
    <w:rsid w:val="005B20BE"/>
    <w:rsid w:val="005B24B3"/>
    <w:rsid w:val="005B2596"/>
    <w:rsid w:val="005B29D6"/>
    <w:rsid w:val="005B2A57"/>
    <w:rsid w:val="005B2BAD"/>
    <w:rsid w:val="005B2C29"/>
    <w:rsid w:val="005B3210"/>
    <w:rsid w:val="005B3903"/>
    <w:rsid w:val="005B3BCA"/>
    <w:rsid w:val="005B3E12"/>
    <w:rsid w:val="005B3EE7"/>
    <w:rsid w:val="005B41F7"/>
    <w:rsid w:val="005B433B"/>
    <w:rsid w:val="005B48FB"/>
    <w:rsid w:val="005B4BF0"/>
    <w:rsid w:val="005B4C72"/>
    <w:rsid w:val="005B517D"/>
    <w:rsid w:val="005B546A"/>
    <w:rsid w:val="005B56A5"/>
    <w:rsid w:val="005B56BC"/>
    <w:rsid w:val="005B6120"/>
    <w:rsid w:val="005B6F93"/>
    <w:rsid w:val="005B7377"/>
    <w:rsid w:val="005B752B"/>
    <w:rsid w:val="005B762A"/>
    <w:rsid w:val="005B7634"/>
    <w:rsid w:val="005B799E"/>
    <w:rsid w:val="005B7B50"/>
    <w:rsid w:val="005B7F08"/>
    <w:rsid w:val="005C0094"/>
    <w:rsid w:val="005C0148"/>
    <w:rsid w:val="005C037F"/>
    <w:rsid w:val="005C08E4"/>
    <w:rsid w:val="005C12A7"/>
    <w:rsid w:val="005C16AA"/>
    <w:rsid w:val="005C1CCE"/>
    <w:rsid w:val="005C1D4D"/>
    <w:rsid w:val="005C25B6"/>
    <w:rsid w:val="005C28AB"/>
    <w:rsid w:val="005C2F05"/>
    <w:rsid w:val="005C3594"/>
    <w:rsid w:val="005C3933"/>
    <w:rsid w:val="005C3A53"/>
    <w:rsid w:val="005C3D9E"/>
    <w:rsid w:val="005C3E27"/>
    <w:rsid w:val="005C40BA"/>
    <w:rsid w:val="005C4DCA"/>
    <w:rsid w:val="005C4E0A"/>
    <w:rsid w:val="005C585A"/>
    <w:rsid w:val="005C5A44"/>
    <w:rsid w:val="005C5A83"/>
    <w:rsid w:val="005C5B89"/>
    <w:rsid w:val="005C5C01"/>
    <w:rsid w:val="005C5DF2"/>
    <w:rsid w:val="005C613D"/>
    <w:rsid w:val="005C6141"/>
    <w:rsid w:val="005C6352"/>
    <w:rsid w:val="005C6491"/>
    <w:rsid w:val="005C652D"/>
    <w:rsid w:val="005C65F2"/>
    <w:rsid w:val="005C6867"/>
    <w:rsid w:val="005C6B90"/>
    <w:rsid w:val="005C6DC4"/>
    <w:rsid w:val="005C7049"/>
    <w:rsid w:val="005C79C1"/>
    <w:rsid w:val="005C7AF6"/>
    <w:rsid w:val="005C7D74"/>
    <w:rsid w:val="005C7F24"/>
    <w:rsid w:val="005D0103"/>
    <w:rsid w:val="005D07AB"/>
    <w:rsid w:val="005D0BA5"/>
    <w:rsid w:val="005D0C6C"/>
    <w:rsid w:val="005D0CBC"/>
    <w:rsid w:val="005D0E59"/>
    <w:rsid w:val="005D0FEA"/>
    <w:rsid w:val="005D128D"/>
    <w:rsid w:val="005D17ED"/>
    <w:rsid w:val="005D1F0A"/>
    <w:rsid w:val="005D2A14"/>
    <w:rsid w:val="005D33E9"/>
    <w:rsid w:val="005D3480"/>
    <w:rsid w:val="005D3DE3"/>
    <w:rsid w:val="005D407C"/>
    <w:rsid w:val="005D43EE"/>
    <w:rsid w:val="005D4B39"/>
    <w:rsid w:val="005D4EFD"/>
    <w:rsid w:val="005D5973"/>
    <w:rsid w:val="005D5997"/>
    <w:rsid w:val="005D5A59"/>
    <w:rsid w:val="005D5AAE"/>
    <w:rsid w:val="005D5F01"/>
    <w:rsid w:val="005D5F6B"/>
    <w:rsid w:val="005D607F"/>
    <w:rsid w:val="005D60A4"/>
    <w:rsid w:val="005D70D4"/>
    <w:rsid w:val="005D799B"/>
    <w:rsid w:val="005D7B7D"/>
    <w:rsid w:val="005E0B75"/>
    <w:rsid w:val="005E0E7C"/>
    <w:rsid w:val="005E1398"/>
    <w:rsid w:val="005E14A9"/>
    <w:rsid w:val="005E14AA"/>
    <w:rsid w:val="005E14DA"/>
    <w:rsid w:val="005E15C7"/>
    <w:rsid w:val="005E1914"/>
    <w:rsid w:val="005E22DB"/>
    <w:rsid w:val="005E25FD"/>
    <w:rsid w:val="005E27A1"/>
    <w:rsid w:val="005E2D11"/>
    <w:rsid w:val="005E2D24"/>
    <w:rsid w:val="005E309F"/>
    <w:rsid w:val="005E30E7"/>
    <w:rsid w:val="005E3567"/>
    <w:rsid w:val="005E3727"/>
    <w:rsid w:val="005E3783"/>
    <w:rsid w:val="005E381D"/>
    <w:rsid w:val="005E4FCB"/>
    <w:rsid w:val="005E5034"/>
    <w:rsid w:val="005E5739"/>
    <w:rsid w:val="005E591D"/>
    <w:rsid w:val="005E5955"/>
    <w:rsid w:val="005E6085"/>
    <w:rsid w:val="005E625F"/>
    <w:rsid w:val="005E67FB"/>
    <w:rsid w:val="005E7197"/>
    <w:rsid w:val="005E7304"/>
    <w:rsid w:val="005E76EC"/>
    <w:rsid w:val="005E78DF"/>
    <w:rsid w:val="005E7A88"/>
    <w:rsid w:val="005E7D75"/>
    <w:rsid w:val="005F00F0"/>
    <w:rsid w:val="005F050B"/>
    <w:rsid w:val="005F05FD"/>
    <w:rsid w:val="005F0BCA"/>
    <w:rsid w:val="005F0E05"/>
    <w:rsid w:val="005F1248"/>
    <w:rsid w:val="005F141E"/>
    <w:rsid w:val="005F1452"/>
    <w:rsid w:val="005F1EE1"/>
    <w:rsid w:val="005F1F23"/>
    <w:rsid w:val="005F1FEC"/>
    <w:rsid w:val="005F2B64"/>
    <w:rsid w:val="005F2F54"/>
    <w:rsid w:val="005F3679"/>
    <w:rsid w:val="005F4210"/>
    <w:rsid w:val="005F427B"/>
    <w:rsid w:val="005F42BC"/>
    <w:rsid w:val="005F4403"/>
    <w:rsid w:val="005F4670"/>
    <w:rsid w:val="005F5017"/>
    <w:rsid w:val="005F5046"/>
    <w:rsid w:val="005F52A2"/>
    <w:rsid w:val="005F59CB"/>
    <w:rsid w:val="005F5A21"/>
    <w:rsid w:val="005F5EFF"/>
    <w:rsid w:val="005F60E1"/>
    <w:rsid w:val="005F639C"/>
    <w:rsid w:val="005F7226"/>
    <w:rsid w:val="005F76ED"/>
    <w:rsid w:val="00600022"/>
    <w:rsid w:val="0060023D"/>
    <w:rsid w:val="006009FA"/>
    <w:rsid w:val="00601555"/>
    <w:rsid w:val="006016AC"/>
    <w:rsid w:val="006017C5"/>
    <w:rsid w:val="006017DC"/>
    <w:rsid w:val="00601A03"/>
    <w:rsid w:val="00601DB2"/>
    <w:rsid w:val="00601FD1"/>
    <w:rsid w:val="00602305"/>
    <w:rsid w:val="00602750"/>
    <w:rsid w:val="006028C4"/>
    <w:rsid w:val="00602D7E"/>
    <w:rsid w:val="00602EF0"/>
    <w:rsid w:val="00602FDB"/>
    <w:rsid w:val="00603242"/>
    <w:rsid w:val="00603BD7"/>
    <w:rsid w:val="00603D3C"/>
    <w:rsid w:val="00604289"/>
    <w:rsid w:val="0060459E"/>
    <w:rsid w:val="006045B4"/>
    <w:rsid w:val="006058E3"/>
    <w:rsid w:val="00605AB5"/>
    <w:rsid w:val="00605F02"/>
    <w:rsid w:val="006061E1"/>
    <w:rsid w:val="006061F8"/>
    <w:rsid w:val="00606381"/>
    <w:rsid w:val="0060660B"/>
    <w:rsid w:val="0060674C"/>
    <w:rsid w:val="006068FC"/>
    <w:rsid w:val="00606994"/>
    <w:rsid w:val="00606E85"/>
    <w:rsid w:val="00607C9C"/>
    <w:rsid w:val="00607F72"/>
    <w:rsid w:val="00607F8A"/>
    <w:rsid w:val="00610C32"/>
    <w:rsid w:val="00610E6D"/>
    <w:rsid w:val="00612441"/>
    <w:rsid w:val="0061280E"/>
    <w:rsid w:val="00613117"/>
    <w:rsid w:val="00613373"/>
    <w:rsid w:val="00613531"/>
    <w:rsid w:val="00613774"/>
    <w:rsid w:val="00613934"/>
    <w:rsid w:val="006139ED"/>
    <w:rsid w:val="00613A1F"/>
    <w:rsid w:val="00614311"/>
    <w:rsid w:val="00614741"/>
    <w:rsid w:val="00614E9C"/>
    <w:rsid w:val="006153CB"/>
    <w:rsid w:val="00615679"/>
    <w:rsid w:val="00615A3A"/>
    <w:rsid w:val="00615C5B"/>
    <w:rsid w:val="00615E71"/>
    <w:rsid w:val="00615FC5"/>
    <w:rsid w:val="00616203"/>
    <w:rsid w:val="00616BC5"/>
    <w:rsid w:val="00616CA8"/>
    <w:rsid w:val="006172BB"/>
    <w:rsid w:val="006206E0"/>
    <w:rsid w:val="00620D3F"/>
    <w:rsid w:val="00620DA0"/>
    <w:rsid w:val="00620F26"/>
    <w:rsid w:val="00621381"/>
    <w:rsid w:val="006219BC"/>
    <w:rsid w:val="00621BF9"/>
    <w:rsid w:val="00622287"/>
    <w:rsid w:val="00622719"/>
    <w:rsid w:val="00622777"/>
    <w:rsid w:val="00623451"/>
    <w:rsid w:val="00623F14"/>
    <w:rsid w:val="0062402F"/>
    <w:rsid w:val="006245F4"/>
    <w:rsid w:val="00624C1F"/>
    <w:rsid w:val="00624CCE"/>
    <w:rsid w:val="006251E3"/>
    <w:rsid w:val="00625285"/>
    <w:rsid w:val="006254F3"/>
    <w:rsid w:val="00625A02"/>
    <w:rsid w:val="0062650B"/>
    <w:rsid w:val="006265E7"/>
    <w:rsid w:val="00626C6D"/>
    <w:rsid w:val="00626D35"/>
    <w:rsid w:val="006270F8"/>
    <w:rsid w:val="00627260"/>
    <w:rsid w:val="00627533"/>
    <w:rsid w:val="00627A65"/>
    <w:rsid w:val="00627E6D"/>
    <w:rsid w:val="0063032D"/>
    <w:rsid w:val="00630430"/>
    <w:rsid w:val="00630795"/>
    <w:rsid w:val="0063079B"/>
    <w:rsid w:val="00630847"/>
    <w:rsid w:val="00630ADC"/>
    <w:rsid w:val="00630CDC"/>
    <w:rsid w:val="00630FDE"/>
    <w:rsid w:val="00631284"/>
    <w:rsid w:val="00631762"/>
    <w:rsid w:val="0063176D"/>
    <w:rsid w:val="006318B9"/>
    <w:rsid w:val="006324BD"/>
    <w:rsid w:val="00632526"/>
    <w:rsid w:val="00632740"/>
    <w:rsid w:val="006328E4"/>
    <w:rsid w:val="0063312B"/>
    <w:rsid w:val="006336D3"/>
    <w:rsid w:val="006338A3"/>
    <w:rsid w:val="006344FF"/>
    <w:rsid w:val="006355CB"/>
    <w:rsid w:val="00635680"/>
    <w:rsid w:val="00635CBB"/>
    <w:rsid w:val="00636145"/>
    <w:rsid w:val="0063626D"/>
    <w:rsid w:val="00636717"/>
    <w:rsid w:val="006367A5"/>
    <w:rsid w:val="00636851"/>
    <w:rsid w:val="00636BA0"/>
    <w:rsid w:val="006372B4"/>
    <w:rsid w:val="00637D72"/>
    <w:rsid w:val="00637DE4"/>
    <w:rsid w:val="006406D5"/>
    <w:rsid w:val="00640728"/>
    <w:rsid w:val="0064072C"/>
    <w:rsid w:val="00640A1F"/>
    <w:rsid w:val="00640EE5"/>
    <w:rsid w:val="00641142"/>
    <w:rsid w:val="00641212"/>
    <w:rsid w:val="00641473"/>
    <w:rsid w:val="006416F3"/>
    <w:rsid w:val="0064196E"/>
    <w:rsid w:val="0064215F"/>
    <w:rsid w:val="006425C9"/>
    <w:rsid w:val="00642656"/>
    <w:rsid w:val="00642745"/>
    <w:rsid w:val="00642C51"/>
    <w:rsid w:val="006432A2"/>
    <w:rsid w:val="00643346"/>
    <w:rsid w:val="0064379A"/>
    <w:rsid w:val="00643858"/>
    <w:rsid w:val="006445B2"/>
    <w:rsid w:val="00644FB3"/>
    <w:rsid w:val="00645493"/>
    <w:rsid w:val="00645606"/>
    <w:rsid w:val="00645B5A"/>
    <w:rsid w:val="00646094"/>
    <w:rsid w:val="00646B7D"/>
    <w:rsid w:val="00646B90"/>
    <w:rsid w:val="00646E48"/>
    <w:rsid w:val="00646FC7"/>
    <w:rsid w:val="006471D0"/>
    <w:rsid w:val="006474B0"/>
    <w:rsid w:val="0064758E"/>
    <w:rsid w:val="00647956"/>
    <w:rsid w:val="00647AF0"/>
    <w:rsid w:val="00647C2A"/>
    <w:rsid w:val="0065030C"/>
    <w:rsid w:val="00650DAC"/>
    <w:rsid w:val="006510A5"/>
    <w:rsid w:val="00651724"/>
    <w:rsid w:val="006526D2"/>
    <w:rsid w:val="0065271C"/>
    <w:rsid w:val="006527F2"/>
    <w:rsid w:val="0065282F"/>
    <w:rsid w:val="00652A64"/>
    <w:rsid w:val="006532C8"/>
    <w:rsid w:val="006533F2"/>
    <w:rsid w:val="00653EE6"/>
    <w:rsid w:val="006543EA"/>
    <w:rsid w:val="00654A38"/>
    <w:rsid w:val="00654F77"/>
    <w:rsid w:val="00655054"/>
    <w:rsid w:val="00655360"/>
    <w:rsid w:val="0065569A"/>
    <w:rsid w:val="00655D87"/>
    <w:rsid w:val="006560D5"/>
    <w:rsid w:val="006561DB"/>
    <w:rsid w:val="00656422"/>
    <w:rsid w:val="00656B36"/>
    <w:rsid w:val="00656BAB"/>
    <w:rsid w:val="00657124"/>
    <w:rsid w:val="0065731C"/>
    <w:rsid w:val="0065786E"/>
    <w:rsid w:val="00657907"/>
    <w:rsid w:val="0066073F"/>
    <w:rsid w:val="00660CDC"/>
    <w:rsid w:val="00660D58"/>
    <w:rsid w:val="00660EA4"/>
    <w:rsid w:val="00661142"/>
    <w:rsid w:val="0066118C"/>
    <w:rsid w:val="00661368"/>
    <w:rsid w:val="0066185C"/>
    <w:rsid w:val="00661EA1"/>
    <w:rsid w:val="0066253B"/>
    <w:rsid w:val="00662912"/>
    <w:rsid w:val="00662A5A"/>
    <w:rsid w:val="00662F76"/>
    <w:rsid w:val="00663028"/>
    <w:rsid w:val="0066330F"/>
    <w:rsid w:val="00663B25"/>
    <w:rsid w:val="00663BF4"/>
    <w:rsid w:val="006641F6"/>
    <w:rsid w:val="00664601"/>
    <w:rsid w:val="006646D4"/>
    <w:rsid w:val="00664C63"/>
    <w:rsid w:val="00664D94"/>
    <w:rsid w:val="00664E4E"/>
    <w:rsid w:val="00664EFE"/>
    <w:rsid w:val="00665083"/>
    <w:rsid w:val="006651AC"/>
    <w:rsid w:val="0066562F"/>
    <w:rsid w:val="0066565D"/>
    <w:rsid w:val="00665AE4"/>
    <w:rsid w:val="00666795"/>
    <w:rsid w:val="00666A8A"/>
    <w:rsid w:val="00666E28"/>
    <w:rsid w:val="006675E3"/>
    <w:rsid w:val="00667715"/>
    <w:rsid w:val="00667A1E"/>
    <w:rsid w:val="00667DE4"/>
    <w:rsid w:val="00670017"/>
    <w:rsid w:val="00670024"/>
    <w:rsid w:val="0067046C"/>
    <w:rsid w:val="00670686"/>
    <w:rsid w:val="006714F2"/>
    <w:rsid w:val="00671741"/>
    <w:rsid w:val="00672813"/>
    <w:rsid w:val="00672A15"/>
    <w:rsid w:val="006735A8"/>
    <w:rsid w:val="006736AF"/>
    <w:rsid w:val="00673D3C"/>
    <w:rsid w:val="00673F5A"/>
    <w:rsid w:val="006742BB"/>
    <w:rsid w:val="00674DCC"/>
    <w:rsid w:val="0067503E"/>
    <w:rsid w:val="0067563A"/>
    <w:rsid w:val="006756F5"/>
    <w:rsid w:val="0067576D"/>
    <w:rsid w:val="00675855"/>
    <w:rsid w:val="00675A0B"/>
    <w:rsid w:val="00675ADB"/>
    <w:rsid w:val="00675D6C"/>
    <w:rsid w:val="00675DCF"/>
    <w:rsid w:val="00675FC9"/>
    <w:rsid w:val="006760A0"/>
    <w:rsid w:val="00676630"/>
    <w:rsid w:val="0067672D"/>
    <w:rsid w:val="00677BF6"/>
    <w:rsid w:val="00677D95"/>
    <w:rsid w:val="00677F8A"/>
    <w:rsid w:val="00680175"/>
    <w:rsid w:val="006802E9"/>
    <w:rsid w:val="00681603"/>
    <w:rsid w:val="00681A8E"/>
    <w:rsid w:val="00681E1E"/>
    <w:rsid w:val="00681F45"/>
    <w:rsid w:val="00682339"/>
    <w:rsid w:val="006824E8"/>
    <w:rsid w:val="0068269E"/>
    <w:rsid w:val="00682770"/>
    <w:rsid w:val="00682A61"/>
    <w:rsid w:val="006832A3"/>
    <w:rsid w:val="00683464"/>
    <w:rsid w:val="0068432B"/>
    <w:rsid w:val="006843FB"/>
    <w:rsid w:val="00684514"/>
    <w:rsid w:val="006847B6"/>
    <w:rsid w:val="006849D2"/>
    <w:rsid w:val="00684D59"/>
    <w:rsid w:val="00684DCF"/>
    <w:rsid w:val="00684E89"/>
    <w:rsid w:val="0068526A"/>
    <w:rsid w:val="00685464"/>
    <w:rsid w:val="006855E9"/>
    <w:rsid w:val="006856FB"/>
    <w:rsid w:val="00685789"/>
    <w:rsid w:val="0068589E"/>
    <w:rsid w:val="00685B59"/>
    <w:rsid w:val="00685E63"/>
    <w:rsid w:val="00685F54"/>
    <w:rsid w:val="00685F6A"/>
    <w:rsid w:val="00685FB0"/>
    <w:rsid w:val="006860DE"/>
    <w:rsid w:val="006861DA"/>
    <w:rsid w:val="0068635A"/>
    <w:rsid w:val="0068638E"/>
    <w:rsid w:val="00686C3B"/>
    <w:rsid w:val="0068716B"/>
    <w:rsid w:val="00687287"/>
    <w:rsid w:val="00687B2A"/>
    <w:rsid w:val="00687F57"/>
    <w:rsid w:val="00687F7D"/>
    <w:rsid w:val="006901BE"/>
    <w:rsid w:val="006905CD"/>
    <w:rsid w:val="00690A4D"/>
    <w:rsid w:val="0069120C"/>
    <w:rsid w:val="00691AA1"/>
    <w:rsid w:val="00691C80"/>
    <w:rsid w:val="006923BD"/>
    <w:rsid w:val="00692400"/>
    <w:rsid w:val="006924F3"/>
    <w:rsid w:val="00692585"/>
    <w:rsid w:val="00692795"/>
    <w:rsid w:val="00692984"/>
    <w:rsid w:val="00692F11"/>
    <w:rsid w:val="0069343E"/>
    <w:rsid w:val="0069364E"/>
    <w:rsid w:val="00693D02"/>
    <w:rsid w:val="00693E54"/>
    <w:rsid w:val="00694101"/>
    <w:rsid w:val="00694876"/>
    <w:rsid w:val="00694C72"/>
    <w:rsid w:val="00694C79"/>
    <w:rsid w:val="00694E99"/>
    <w:rsid w:val="00694F12"/>
    <w:rsid w:val="0069534D"/>
    <w:rsid w:val="00695448"/>
    <w:rsid w:val="0069576E"/>
    <w:rsid w:val="00695878"/>
    <w:rsid w:val="00695FD0"/>
    <w:rsid w:val="006961CE"/>
    <w:rsid w:val="006968D5"/>
    <w:rsid w:val="00696AF2"/>
    <w:rsid w:val="00696DB3"/>
    <w:rsid w:val="00696E79"/>
    <w:rsid w:val="0069739C"/>
    <w:rsid w:val="006976AA"/>
    <w:rsid w:val="00697818"/>
    <w:rsid w:val="00697B21"/>
    <w:rsid w:val="00697B4E"/>
    <w:rsid w:val="006A0123"/>
    <w:rsid w:val="006A05FF"/>
    <w:rsid w:val="006A0A5D"/>
    <w:rsid w:val="006A0AAA"/>
    <w:rsid w:val="006A0CCD"/>
    <w:rsid w:val="006A194E"/>
    <w:rsid w:val="006A1F0B"/>
    <w:rsid w:val="006A20FC"/>
    <w:rsid w:val="006A21B8"/>
    <w:rsid w:val="006A2685"/>
    <w:rsid w:val="006A298F"/>
    <w:rsid w:val="006A2A87"/>
    <w:rsid w:val="006A2B13"/>
    <w:rsid w:val="006A35C1"/>
    <w:rsid w:val="006A35C9"/>
    <w:rsid w:val="006A3670"/>
    <w:rsid w:val="006A36AE"/>
    <w:rsid w:val="006A37B2"/>
    <w:rsid w:val="006A402B"/>
    <w:rsid w:val="006A40C5"/>
    <w:rsid w:val="006A41E2"/>
    <w:rsid w:val="006A42C0"/>
    <w:rsid w:val="006A4518"/>
    <w:rsid w:val="006A47C9"/>
    <w:rsid w:val="006A4F16"/>
    <w:rsid w:val="006A5606"/>
    <w:rsid w:val="006A56CA"/>
    <w:rsid w:val="006A5FA0"/>
    <w:rsid w:val="006A665F"/>
    <w:rsid w:val="006A666F"/>
    <w:rsid w:val="006A6C2E"/>
    <w:rsid w:val="006A6DDD"/>
    <w:rsid w:val="006A73C7"/>
    <w:rsid w:val="006A7666"/>
    <w:rsid w:val="006A79E8"/>
    <w:rsid w:val="006A7BD6"/>
    <w:rsid w:val="006A7FD6"/>
    <w:rsid w:val="006B004F"/>
    <w:rsid w:val="006B03C1"/>
    <w:rsid w:val="006B03CE"/>
    <w:rsid w:val="006B060B"/>
    <w:rsid w:val="006B0F04"/>
    <w:rsid w:val="006B1526"/>
    <w:rsid w:val="006B1900"/>
    <w:rsid w:val="006B1AD8"/>
    <w:rsid w:val="006B1C3D"/>
    <w:rsid w:val="006B22DF"/>
    <w:rsid w:val="006B263E"/>
    <w:rsid w:val="006B2CC9"/>
    <w:rsid w:val="006B2EAB"/>
    <w:rsid w:val="006B32CA"/>
    <w:rsid w:val="006B33EF"/>
    <w:rsid w:val="006B3411"/>
    <w:rsid w:val="006B38CF"/>
    <w:rsid w:val="006B396D"/>
    <w:rsid w:val="006B3D9A"/>
    <w:rsid w:val="006B3F51"/>
    <w:rsid w:val="006B48EC"/>
    <w:rsid w:val="006B4F9F"/>
    <w:rsid w:val="006B51E4"/>
    <w:rsid w:val="006B5660"/>
    <w:rsid w:val="006B5679"/>
    <w:rsid w:val="006B5B01"/>
    <w:rsid w:val="006B5E69"/>
    <w:rsid w:val="006B5F11"/>
    <w:rsid w:val="006B5FE2"/>
    <w:rsid w:val="006B60D0"/>
    <w:rsid w:val="006B62C6"/>
    <w:rsid w:val="006B63B3"/>
    <w:rsid w:val="006B6A9B"/>
    <w:rsid w:val="006B6D24"/>
    <w:rsid w:val="006B70FB"/>
    <w:rsid w:val="006B72C6"/>
    <w:rsid w:val="006B7314"/>
    <w:rsid w:val="006B7380"/>
    <w:rsid w:val="006B76E2"/>
    <w:rsid w:val="006B7DD6"/>
    <w:rsid w:val="006C06CD"/>
    <w:rsid w:val="006C0C60"/>
    <w:rsid w:val="006C11FE"/>
    <w:rsid w:val="006C18DC"/>
    <w:rsid w:val="006C1A04"/>
    <w:rsid w:val="006C2600"/>
    <w:rsid w:val="006C2BEA"/>
    <w:rsid w:val="006C34F6"/>
    <w:rsid w:val="006C37C1"/>
    <w:rsid w:val="006C3D32"/>
    <w:rsid w:val="006C3F09"/>
    <w:rsid w:val="006C44ED"/>
    <w:rsid w:val="006C45E3"/>
    <w:rsid w:val="006C5263"/>
    <w:rsid w:val="006C52E9"/>
    <w:rsid w:val="006C58A2"/>
    <w:rsid w:val="006C58B6"/>
    <w:rsid w:val="006C5A84"/>
    <w:rsid w:val="006C5FC2"/>
    <w:rsid w:val="006C670C"/>
    <w:rsid w:val="006C6788"/>
    <w:rsid w:val="006C6B42"/>
    <w:rsid w:val="006C7225"/>
    <w:rsid w:val="006C7C7C"/>
    <w:rsid w:val="006C7CAB"/>
    <w:rsid w:val="006D00E7"/>
    <w:rsid w:val="006D01E8"/>
    <w:rsid w:val="006D01F1"/>
    <w:rsid w:val="006D0442"/>
    <w:rsid w:val="006D05DD"/>
    <w:rsid w:val="006D0D65"/>
    <w:rsid w:val="006D1134"/>
    <w:rsid w:val="006D16A0"/>
    <w:rsid w:val="006D17D4"/>
    <w:rsid w:val="006D1C74"/>
    <w:rsid w:val="006D1D12"/>
    <w:rsid w:val="006D2952"/>
    <w:rsid w:val="006D2B06"/>
    <w:rsid w:val="006D2B3F"/>
    <w:rsid w:val="006D2B96"/>
    <w:rsid w:val="006D3133"/>
    <w:rsid w:val="006D319A"/>
    <w:rsid w:val="006D3FC8"/>
    <w:rsid w:val="006D4B75"/>
    <w:rsid w:val="006D4E58"/>
    <w:rsid w:val="006D5006"/>
    <w:rsid w:val="006D56DC"/>
    <w:rsid w:val="006D5B67"/>
    <w:rsid w:val="006D5D25"/>
    <w:rsid w:val="006D5DA9"/>
    <w:rsid w:val="006D62F3"/>
    <w:rsid w:val="006D62F7"/>
    <w:rsid w:val="006D64FB"/>
    <w:rsid w:val="006D694F"/>
    <w:rsid w:val="006D6B74"/>
    <w:rsid w:val="006D7173"/>
    <w:rsid w:val="006D7190"/>
    <w:rsid w:val="006D719C"/>
    <w:rsid w:val="006D720E"/>
    <w:rsid w:val="006D744E"/>
    <w:rsid w:val="006D7DD9"/>
    <w:rsid w:val="006E020D"/>
    <w:rsid w:val="006E0B62"/>
    <w:rsid w:val="006E0D18"/>
    <w:rsid w:val="006E0DFD"/>
    <w:rsid w:val="006E0E99"/>
    <w:rsid w:val="006E0F5A"/>
    <w:rsid w:val="006E1500"/>
    <w:rsid w:val="006E219F"/>
    <w:rsid w:val="006E229E"/>
    <w:rsid w:val="006E27B6"/>
    <w:rsid w:val="006E318C"/>
    <w:rsid w:val="006E3588"/>
    <w:rsid w:val="006E3634"/>
    <w:rsid w:val="006E37FD"/>
    <w:rsid w:val="006E3EAF"/>
    <w:rsid w:val="006E3F8E"/>
    <w:rsid w:val="006E42B3"/>
    <w:rsid w:val="006E4397"/>
    <w:rsid w:val="006E4ADB"/>
    <w:rsid w:val="006E4AEB"/>
    <w:rsid w:val="006E4B66"/>
    <w:rsid w:val="006E4FEA"/>
    <w:rsid w:val="006E505F"/>
    <w:rsid w:val="006E58B8"/>
    <w:rsid w:val="006E6278"/>
    <w:rsid w:val="006E64E3"/>
    <w:rsid w:val="006E657E"/>
    <w:rsid w:val="006E6702"/>
    <w:rsid w:val="006E6A60"/>
    <w:rsid w:val="006E75A5"/>
    <w:rsid w:val="006E7ABF"/>
    <w:rsid w:val="006F0A49"/>
    <w:rsid w:val="006F0DF2"/>
    <w:rsid w:val="006F14F6"/>
    <w:rsid w:val="006F166E"/>
    <w:rsid w:val="006F1CAF"/>
    <w:rsid w:val="006F1CC2"/>
    <w:rsid w:val="006F2083"/>
    <w:rsid w:val="006F2149"/>
    <w:rsid w:val="006F21EC"/>
    <w:rsid w:val="006F25AE"/>
    <w:rsid w:val="006F2A16"/>
    <w:rsid w:val="006F30ED"/>
    <w:rsid w:val="006F3221"/>
    <w:rsid w:val="006F3B2D"/>
    <w:rsid w:val="006F3FF0"/>
    <w:rsid w:val="006F4779"/>
    <w:rsid w:val="006F48CE"/>
    <w:rsid w:val="006F4AE6"/>
    <w:rsid w:val="006F59CB"/>
    <w:rsid w:val="006F5C62"/>
    <w:rsid w:val="006F6502"/>
    <w:rsid w:val="006F66DD"/>
    <w:rsid w:val="006F67FB"/>
    <w:rsid w:val="006F686A"/>
    <w:rsid w:val="006F6B9F"/>
    <w:rsid w:val="006F6EA4"/>
    <w:rsid w:val="006F719C"/>
    <w:rsid w:val="006F71F8"/>
    <w:rsid w:val="006F73B0"/>
    <w:rsid w:val="006F76D6"/>
    <w:rsid w:val="007001F2"/>
    <w:rsid w:val="007008DF"/>
    <w:rsid w:val="00700931"/>
    <w:rsid w:val="00700D41"/>
    <w:rsid w:val="00700F02"/>
    <w:rsid w:val="0070111F"/>
    <w:rsid w:val="00701274"/>
    <w:rsid w:val="00701641"/>
    <w:rsid w:val="00701804"/>
    <w:rsid w:val="007018AB"/>
    <w:rsid w:val="00701ABE"/>
    <w:rsid w:val="00701E59"/>
    <w:rsid w:val="0070205E"/>
    <w:rsid w:val="00702370"/>
    <w:rsid w:val="0070255E"/>
    <w:rsid w:val="00702C49"/>
    <w:rsid w:val="00702F14"/>
    <w:rsid w:val="00703264"/>
    <w:rsid w:val="0070332C"/>
    <w:rsid w:val="0070376F"/>
    <w:rsid w:val="00703918"/>
    <w:rsid w:val="007039E5"/>
    <w:rsid w:val="00703E55"/>
    <w:rsid w:val="00703F7A"/>
    <w:rsid w:val="007046D9"/>
    <w:rsid w:val="00704714"/>
    <w:rsid w:val="007049C4"/>
    <w:rsid w:val="00704AB7"/>
    <w:rsid w:val="00704AF2"/>
    <w:rsid w:val="00704E1E"/>
    <w:rsid w:val="00704E4E"/>
    <w:rsid w:val="007054A6"/>
    <w:rsid w:val="007058B5"/>
    <w:rsid w:val="00705D54"/>
    <w:rsid w:val="00705EE3"/>
    <w:rsid w:val="00706107"/>
    <w:rsid w:val="0070669C"/>
    <w:rsid w:val="00706978"/>
    <w:rsid w:val="00706AB0"/>
    <w:rsid w:val="00706AF2"/>
    <w:rsid w:val="00706C26"/>
    <w:rsid w:val="00706E3F"/>
    <w:rsid w:val="00707008"/>
    <w:rsid w:val="00707220"/>
    <w:rsid w:val="00707342"/>
    <w:rsid w:val="00707386"/>
    <w:rsid w:val="0070758C"/>
    <w:rsid w:val="007077F3"/>
    <w:rsid w:val="00707ECA"/>
    <w:rsid w:val="00707F85"/>
    <w:rsid w:val="00710096"/>
    <w:rsid w:val="0071040B"/>
    <w:rsid w:val="00710EB9"/>
    <w:rsid w:val="00711087"/>
    <w:rsid w:val="007113C8"/>
    <w:rsid w:val="007116C2"/>
    <w:rsid w:val="0071194B"/>
    <w:rsid w:val="00711A2D"/>
    <w:rsid w:val="00711C26"/>
    <w:rsid w:val="007122E1"/>
    <w:rsid w:val="0071287D"/>
    <w:rsid w:val="00712D34"/>
    <w:rsid w:val="00712DDA"/>
    <w:rsid w:val="007131ED"/>
    <w:rsid w:val="0071331D"/>
    <w:rsid w:val="007136AE"/>
    <w:rsid w:val="00713802"/>
    <w:rsid w:val="00713D7C"/>
    <w:rsid w:val="00714710"/>
    <w:rsid w:val="00714B2A"/>
    <w:rsid w:val="00715446"/>
    <w:rsid w:val="007161C9"/>
    <w:rsid w:val="0071682A"/>
    <w:rsid w:val="007169D5"/>
    <w:rsid w:val="00716A44"/>
    <w:rsid w:val="00716DF0"/>
    <w:rsid w:val="00717E45"/>
    <w:rsid w:val="00720703"/>
    <w:rsid w:val="007211B1"/>
    <w:rsid w:val="00721205"/>
    <w:rsid w:val="00721D7F"/>
    <w:rsid w:val="00721F81"/>
    <w:rsid w:val="007220F9"/>
    <w:rsid w:val="007221EE"/>
    <w:rsid w:val="0072264A"/>
    <w:rsid w:val="00722900"/>
    <w:rsid w:val="0072302A"/>
    <w:rsid w:val="007231EF"/>
    <w:rsid w:val="007235DC"/>
    <w:rsid w:val="00723782"/>
    <w:rsid w:val="00723972"/>
    <w:rsid w:val="00723BDD"/>
    <w:rsid w:val="00723C2E"/>
    <w:rsid w:val="00723D56"/>
    <w:rsid w:val="00723F97"/>
    <w:rsid w:val="0072443F"/>
    <w:rsid w:val="007246E9"/>
    <w:rsid w:val="00724B55"/>
    <w:rsid w:val="00725096"/>
    <w:rsid w:val="00726000"/>
    <w:rsid w:val="007261F1"/>
    <w:rsid w:val="00726BB9"/>
    <w:rsid w:val="00726E98"/>
    <w:rsid w:val="00727397"/>
    <w:rsid w:val="00727911"/>
    <w:rsid w:val="00727E38"/>
    <w:rsid w:val="00727E7D"/>
    <w:rsid w:val="007300A2"/>
    <w:rsid w:val="007300F4"/>
    <w:rsid w:val="00730DC5"/>
    <w:rsid w:val="00731135"/>
    <w:rsid w:val="00731346"/>
    <w:rsid w:val="00731560"/>
    <w:rsid w:val="00731615"/>
    <w:rsid w:val="00731928"/>
    <w:rsid w:val="00732602"/>
    <w:rsid w:val="007326E4"/>
    <w:rsid w:val="007329FD"/>
    <w:rsid w:val="00733017"/>
    <w:rsid w:val="0073375F"/>
    <w:rsid w:val="00733BAC"/>
    <w:rsid w:val="00734210"/>
    <w:rsid w:val="00734683"/>
    <w:rsid w:val="00734BED"/>
    <w:rsid w:val="007356B6"/>
    <w:rsid w:val="007356D5"/>
    <w:rsid w:val="007359F0"/>
    <w:rsid w:val="00735B18"/>
    <w:rsid w:val="00735B5C"/>
    <w:rsid w:val="00736605"/>
    <w:rsid w:val="007372F2"/>
    <w:rsid w:val="007373AD"/>
    <w:rsid w:val="0073782C"/>
    <w:rsid w:val="00737D3F"/>
    <w:rsid w:val="00737E2A"/>
    <w:rsid w:val="00740436"/>
    <w:rsid w:val="007406E9"/>
    <w:rsid w:val="00740719"/>
    <w:rsid w:val="00740A11"/>
    <w:rsid w:val="00740A22"/>
    <w:rsid w:val="00740AF2"/>
    <w:rsid w:val="00740C38"/>
    <w:rsid w:val="00741285"/>
    <w:rsid w:val="0074153E"/>
    <w:rsid w:val="0074181A"/>
    <w:rsid w:val="0074184D"/>
    <w:rsid w:val="007418BE"/>
    <w:rsid w:val="00742272"/>
    <w:rsid w:val="00742A31"/>
    <w:rsid w:val="00742C24"/>
    <w:rsid w:val="00742D3F"/>
    <w:rsid w:val="00742EA4"/>
    <w:rsid w:val="00743F88"/>
    <w:rsid w:val="00744288"/>
    <w:rsid w:val="0074569A"/>
    <w:rsid w:val="00745D89"/>
    <w:rsid w:val="00745F1F"/>
    <w:rsid w:val="0074606F"/>
    <w:rsid w:val="00746073"/>
    <w:rsid w:val="0074653F"/>
    <w:rsid w:val="00746F25"/>
    <w:rsid w:val="0074703A"/>
    <w:rsid w:val="00747102"/>
    <w:rsid w:val="007473F3"/>
    <w:rsid w:val="00747CB2"/>
    <w:rsid w:val="00747D67"/>
    <w:rsid w:val="00747E53"/>
    <w:rsid w:val="007501A5"/>
    <w:rsid w:val="007501F9"/>
    <w:rsid w:val="00750356"/>
    <w:rsid w:val="007505FE"/>
    <w:rsid w:val="00750C20"/>
    <w:rsid w:val="00750C95"/>
    <w:rsid w:val="007513A3"/>
    <w:rsid w:val="007513CD"/>
    <w:rsid w:val="00751617"/>
    <w:rsid w:val="00751C0E"/>
    <w:rsid w:val="00751CA7"/>
    <w:rsid w:val="00751CF9"/>
    <w:rsid w:val="00752012"/>
    <w:rsid w:val="0075204D"/>
    <w:rsid w:val="00752B54"/>
    <w:rsid w:val="00753015"/>
    <w:rsid w:val="00753044"/>
    <w:rsid w:val="0075319F"/>
    <w:rsid w:val="00753200"/>
    <w:rsid w:val="007532A9"/>
    <w:rsid w:val="007534B4"/>
    <w:rsid w:val="007538CB"/>
    <w:rsid w:val="00754499"/>
    <w:rsid w:val="00754A35"/>
    <w:rsid w:val="00754C77"/>
    <w:rsid w:val="00754D40"/>
    <w:rsid w:val="0075540F"/>
    <w:rsid w:val="007554C9"/>
    <w:rsid w:val="00755C6C"/>
    <w:rsid w:val="00755D4D"/>
    <w:rsid w:val="00755F0B"/>
    <w:rsid w:val="007562DB"/>
    <w:rsid w:val="0075670F"/>
    <w:rsid w:val="00756849"/>
    <w:rsid w:val="00756A62"/>
    <w:rsid w:val="00757DAC"/>
    <w:rsid w:val="00757E52"/>
    <w:rsid w:val="007603CB"/>
    <w:rsid w:val="00760973"/>
    <w:rsid w:val="00760B79"/>
    <w:rsid w:val="00760D16"/>
    <w:rsid w:val="00760DF8"/>
    <w:rsid w:val="00760E47"/>
    <w:rsid w:val="00761040"/>
    <w:rsid w:val="0076111A"/>
    <w:rsid w:val="007617DD"/>
    <w:rsid w:val="0076195F"/>
    <w:rsid w:val="00761D9F"/>
    <w:rsid w:val="0076225F"/>
    <w:rsid w:val="007623B7"/>
    <w:rsid w:val="0076297D"/>
    <w:rsid w:val="00762C80"/>
    <w:rsid w:val="007632B9"/>
    <w:rsid w:val="0076331E"/>
    <w:rsid w:val="007635DA"/>
    <w:rsid w:val="007637E9"/>
    <w:rsid w:val="00763A94"/>
    <w:rsid w:val="00763DFB"/>
    <w:rsid w:val="00764928"/>
    <w:rsid w:val="007649ED"/>
    <w:rsid w:val="00764B41"/>
    <w:rsid w:val="00764CC8"/>
    <w:rsid w:val="00764EC2"/>
    <w:rsid w:val="00765210"/>
    <w:rsid w:val="00765ABD"/>
    <w:rsid w:val="00765E3D"/>
    <w:rsid w:val="00766612"/>
    <w:rsid w:val="0076704B"/>
    <w:rsid w:val="00767769"/>
    <w:rsid w:val="0076779B"/>
    <w:rsid w:val="007700AE"/>
    <w:rsid w:val="00770408"/>
    <w:rsid w:val="007705F7"/>
    <w:rsid w:val="0077060F"/>
    <w:rsid w:val="0077094E"/>
    <w:rsid w:val="00770BEB"/>
    <w:rsid w:val="00770D28"/>
    <w:rsid w:val="00770DE2"/>
    <w:rsid w:val="00771160"/>
    <w:rsid w:val="007717D9"/>
    <w:rsid w:val="00771877"/>
    <w:rsid w:val="00771A19"/>
    <w:rsid w:val="00771FE2"/>
    <w:rsid w:val="00772206"/>
    <w:rsid w:val="0077265C"/>
    <w:rsid w:val="007727EC"/>
    <w:rsid w:val="00772D86"/>
    <w:rsid w:val="00772E43"/>
    <w:rsid w:val="00772F78"/>
    <w:rsid w:val="007731FB"/>
    <w:rsid w:val="00773698"/>
    <w:rsid w:val="0077379C"/>
    <w:rsid w:val="007737B4"/>
    <w:rsid w:val="00774450"/>
    <w:rsid w:val="00774F27"/>
    <w:rsid w:val="00774F4B"/>
    <w:rsid w:val="00774FB8"/>
    <w:rsid w:val="0077504A"/>
    <w:rsid w:val="00775253"/>
    <w:rsid w:val="007758CA"/>
    <w:rsid w:val="007759E0"/>
    <w:rsid w:val="00775DF7"/>
    <w:rsid w:val="007761C2"/>
    <w:rsid w:val="00776892"/>
    <w:rsid w:val="00776AFA"/>
    <w:rsid w:val="0077702D"/>
    <w:rsid w:val="00777312"/>
    <w:rsid w:val="00777A72"/>
    <w:rsid w:val="00777B31"/>
    <w:rsid w:val="00780130"/>
    <w:rsid w:val="00780EB0"/>
    <w:rsid w:val="007813B7"/>
    <w:rsid w:val="00781700"/>
    <w:rsid w:val="0078187E"/>
    <w:rsid w:val="00781CD7"/>
    <w:rsid w:val="00781D70"/>
    <w:rsid w:val="00782BA8"/>
    <w:rsid w:val="007836A9"/>
    <w:rsid w:val="00783799"/>
    <w:rsid w:val="00783A53"/>
    <w:rsid w:val="00784813"/>
    <w:rsid w:val="00784C76"/>
    <w:rsid w:val="00784D62"/>
    <w:rsid w:val="00784E8C"/>
    <w:rsid w:val="00784F01"/>
    <w:rsid w:val="007851CB"/>
    <w:rsid w:val="00785352"/>
    <w:rsid w:val="00785587"/>
    <w:rsid w:val="007856F6"/>
    <w:rsid w:val="00785BEB"/>
    <w:rsid w:val="0078665D"/>
    <w:rsid w:val="00786673"/>
    <w:rsid w:val="00787193"/>
    <w:rsid w:val="00787329"/>
    <w:rsid w:val="00787404"/>
    <w:rsid w:val="00787BA8"/>
    <w:rsid w:val="00787CE2"/>
    <w:rsid w:val="00787D89"/>
    <w:rsid w:val="00787E34"/>
    <w:rsid w:val="007901D5"/>
    <w:rsid w:val="00790262"/>
    <w:rsid w:val="0079082B"/>
    <w:rsid w:val="00791591"/>
    <w:rsid w:val="00791F4F"/>
    <w:rsid w:val="00791F5E"/>
    <w:rsid w:val="00792042"/>
    <w:rsid w:val="007920DE"/>
    <w:rsid w:val="007925D6"/>
    <w:rsid w:val="0079276D"/>
    <w:rsid w:val="00792BD3"/>
    <w:rsid w:val="00792C57"/>
    <w:rsid w:val="00792D6C"/>
    <w:rsid w:val="00794533"/>
    <w:rsid w:val="007948B0"/>
    <w:rsid w:val="00794A6F"/>
    <w:rsid w:val="00794DE4"/>
    <w:rsid w:val="00795409"/>
    <w:rsid w:val="007956B8"/>
    <w:rsid w:val="007957A7"/>
    <w:rsid w:val="00795BF0"/>
    <w:rsid w:val="00795CF8"/>
    <w:rsid w:val="00795D18"/>
    <w:rsid w:val="0079616C"/>
    <w:rsid w:val="00796327"/>
    <w:rsid w:val="007963A0"/>
    <w:rsid w:val="00796476"/>
    <w:rsid w:val="0079665D"/>
    <w:rsid w:val="007967C1"/>
    <w:rsid w:val="007968C7"/>
    <w:rsid w:val="007969B2"/>
    <w:rsid w:val="00796C34"/>
    <w:rsid w:val="00797919"/>
    <w:rsid w:val="00797D21"/>
    <w:rsid w:val="00797D3F"/>
    <w:rsid w:val="00797DA7"/>
    <w:rsid w:val="007A0189"/>
    <w:rsid w:val="007A0612"/>
    <w:rsid w:val="007A09B5"/>
    <w:rsid w:val="007A1142"/>
    <w:rsid w:val="007A1208"/>
    <w:rsid w:val="007A128E"/>
    <w:rsid w:val="007A13EA"/>
    <w:rsid w:val="007A142D"/>
    <w:rsid w:val="007A17B8"/>
    <w:rsid w:val="007A18D8"/>
    <w:rsid w:val="007A19F2"/>
    <w:rsid w:val="007A1B46"/>
    <w:rsid w:val="007A1FD2"/>
    <w:rsid w:val="007A2616"/>
    <w:rsid w:val="007A27F7"/>
    <w:rsid w:val="007A314C"/>
    <w:rsid w:val="007A3B00"/>
    <w:rsid w:val="007A499A"/>
    <w:rsid w:val="007A4C6E"/>
    <w:rsid w:val="007A4E87"/>
    <w:rsid w:val="007A512B"/>
    <w:rsid w:val="007A5345"/>
    <w:rsid w:val="007A53DB"/>
    <w:rsid w:val="007A5522"/>
    <w:rsid w:val="007A5534"/>
    <w:rsid w:val="007A5DA2"/>
    <w:rsid w:val="007A60C5"/>
    <w:rsid w:val="007A6533"/>
    <w:rsid w:val="007A6DE2"/>
    <w:rsid w:val="007A7276"/>
    <w:rsid w:val="007A72AD"/>
    <w:rsid w:val="007A7309"/>
    <w:rsid w:val="007A7811"/>
    <w:rsid w:val="007A78A8"/>
    <w:rsid w:val="007A7D3D"/>
    <w:rsid w:val="007A7EBC"/>
    <w:rsid w:val="007B0860"/>
    <w:rsid w:val="007B0EC2"/>
    <w:rsid w:val="007B1483"/>
    <w:rsid w:val="007B16F7"/>
    <w:rsid w:val="007B182F"/>
    <w:rsid w:val="007B1A12"/>
    <w:rsid w:val="007B1BBB"/>
    <w:rsid w:val="007B2036"/>
    <w:rsid w:val="007B2A37"/>
    <w:rsid w:val="007B2DFE"/>
    <w:rsid w:val="007B3565"/>
    <w:rsid w:val="007B3A75"/>
    <w:rsid w:val="007B3BCF"/>
    <w:rsid w:val="007B45E1"/>
    <w:rsid w:val="007B4DA0"/>
    <w:rsid w:val="007B52FB"/>
    <w:rsid w:val="007B539D"/>
    <w:rsid w:val="007B545A"/>
    <w:rsid w:val="007B5802"/>
    <w:rsid w:val="007B5E1E"/>
    <w:rsid w:val="007B5F44"/>
    <w:rsid w:val="007B67EE"/>
    <w:rsid w:val="007B6D70"/>
    <w:rsid w:val="007B6F8E"/>
    <w:rsid w:val="007B7250"/>
    <w:rsid w:val="007B7855"/>
    <w:rsid w:val="007B7978"/>
    <w:rsid w:val="007B7E26"/>
    <w:rsid w:val="007C00EF"/>
    <w:rsid w:val="007C0173"/>
    <w:rsid w:val="007C121B"/>
    <w:rsid w:val="007C22CB"/>
    <w:rsid w:val="007C2364"/>
    <w:rsid w:val="007C24A5"/>
    <w:rsid w:val="007C2875"/>
    <w:rsid w:val="007C2DFF"/>
    <w:rsid w:val="007C3180"/>
    <w:rsid w:val="007C3247"/>
    <w:rsid w:val="007C3498"/>
    <w:rsid w:val="007C35BE"/>
    <w:rsid w:val="007C3903"/>
    <w:rsid w:val="007C3A6A"/>
    <w:rsid w:val="007C4762"/>
    <w:rsid w:val="007C4D80"/>
    <w:rsid w:val="007C4E17"/>
    <w:rsid w:val="007C5213"/>
    <w:rsid w:val="007C52AA"/>
    <w:rsid w:val="007C5413"/>
    <w:rsid w:val="007C56A6"/>
    <w:rsid w:val="007C5D3C"/>
    <w:rsid w:val="007C64A3"/>
    <w:rsid w:val="007C6665"/>
    <w:rsid w:val="007C66F0"/>
    <w:rsid w:val="007C6C85"/>
    <w:rsid w:val="007C6E4F"/>
    <w:rsid w:val="007C6F46"/>
    <w:rsid w:val="007C6FAD"/>
    <w:rsid w:val="007C72DF"/>
    <w:rsid w:val="007C7314"/>
    <w:rsid w:val="007C796F"/>
    <w:rsid w:val="007D0190"/>
    <w:rsid w:val="007D03E8"/>
    <w:rsid w:val="007D0542"/>
    <w:rsid w:val="007D06DB"/>
    <w:rsid w:val="007D0797"/>
    <w:rsid w:val="007D0AB4"/>
    <w:rsid w:val="007D0FF2"/>
    <w:rsid w:val="007D1329"/>
    <w:rsid w:val="007D142E"/>
    <w:rsid w:val="007D1538"/>
    <w:rsid w:val="007D1879"/>
    <w:rsid w:val="007D1897"/>
    <w:rsid w:val="007D1DF9"/>
    <w:rsid w:val="007D2822"/>
    <w:rsid w:val="007D29AE"/>
    <w:rsid w:val="007D2C72"/>
    <w:rsid w:val="007D2FD3"/>
    <w:rsid w:val="007D33ED"/>
    <w:rsid w:val="007D38A1"/>
    <w:rsid w:val="007D3D7E"/>
    <w:rsid w:val="007D3E76"/>
    <w:rsid w:val="007D41E5"/>
    <w:rsid w:val="007D41FC"/>
    <w:rsid w:val="007D4209"/>
    <w:rsid w:val="007D449F"/>
    <w:rsid w:val="007D4604"/>
    <w:rsid w:val="007D51D8"/>
    <w:rsid w:val="007D5336"/>
    <w:rsid w:val="007D55B7"/>
    <w:rsid w:val="007D5805"/>
    <w:rsid w:val="007D5AE4"/>
    <w:rsid w:val="007D5AE7"/>
    <w:rsid w:val="007D5B8F"/>
    <w:rsid w:val="007D68E4"/>
    <w:rsid w:val="007D6A69"/>
    <w:rsid w:val="007D6D28"/>
    <w:rsid w:val="007D7E65"/>
    <w:rsid w:val="007E0613"/>
    <w:rsid w:val="007E079E"/>
    <w:rsid w:val="007E092A"/>
    <w:rsid w:val="007E0A93"/>
    <w:rsid w:val="007E1059"/>
    <w:rsid w:val="007E1667"/>
    <w:rsid w:val="007E16BB"/>
    <w:rsid w:val="007E17FE"/>
    <w:rsid w:val="007E189F"/>
    <w:rsid w:val="007E190E"/>
    <w:rsid w:val="007E1E3F"/>
    <w:rsid w:val="007E227F"/>
    <w:rsid w:val="007E2397"/>
    <w:rsid w:val="007E2596"/>
    <w:rsid w:val="007E2C5A"/>
    <w:rsid w:val="007E31B8"/>
    <w:rsid w:val="007E3573"/>
    <w:rsid w:val="007E3D5D"/>
    <w:rsid w:val="007E3E4D"/>
    <w:rsid w:val="007E41B9"/>
    <w:rsid w:val="007E4223"/>
    <w:rsid w:val="007E48D5"/>
    <w:rsid w:val="007E49D3"/>
    <w:rsid w:val="007E4C52"/>
    <w:rsid w:val="007E4C97"/>
    <w:rsid w:val="007E4E8F"/>
    <w:rsid w:val="007E5110"/>
    <w:rsid w:val="007E51D3"/>
    <w:rsid w:val="007E5514"/>
    <w:rsid w:val="007E57CF"/>
    <w:rsid w:val="007E58FA"/>
    <w:rsid w:val="007E5EE7"/>
    <w:rsid w:val="007E602F"/>
    <w:rsid w:val="007E6473"/>
    <w:rsid w:val="007E6882"/>
    <w:rsid w:val="007E68CE"/>
    <w:rsid w:val="007E68DE"/>
    <w:rsid w:val="007E69B0"/>
    <w:rsid w:val="007E75F2"/>
    <w:rsid w:val="007E77E7"/>
    <w:rsid w:val="007E7968"/>
    <w:rsid w:val="007E79F0"/>
    <w:rsid w:val="007F013E"/>
    <w:rsid w:val="007F02B4"/>
    <w:rsid w:val="007F03BF"/>
    <w:rsid w:val="007F04D7"/>
    <w:rsid w:val="007F0716"/>
    <w:rsid w:val="007F0F22"/>
    <w:rsid w:val="007F1098"/>
    <w:rsid w:val="007F157A"/>
    <w:rsid w:val="007F175C"/>
    <w:rsid w:val="007F17D6"/>
    <w:rsid w:val="007F1A82"/>
    <w:rsid w:val="007F1AF6"/>
    <w:rsid w:val="007F21C8"/>
    <w:rsid w:val="007F2228"/>
    <w:rsid w:val="007F2286"/>
    <w:rsid w:val="007F24CB"/>
    <w:rsid w:val="007F2940"/>
    <w:rsid w:val="007F2C1D"/>
    <w:rsid w:val="007F360C"/>
    <w:rsid w:val="007F3682"/>
    <w:rsid w:val="007F38BC"/>
    <w:rsid w:val="007F3ACA"/>
    <w:rsid w:val="007F3EF3"/>
    <w:rsid w:val="007F3F10"/>
    <w:rsid w:val="007F40E5"/>
    <w:rsid w:val="007F42DD"/>
    <w:rsid w:val="007F43A7"/>
    <w:rsid w:val="007F4EF7"/>
    <w:rsid w:val="007F50EF"/>
    <w:rsid w:val="007F5492"/>
    <w:rsid w:val="007F5602"/>
    <w:rsid w:val="007F58A1"/>
    <w:rsid w:val="007F633A"/>
    <w:rsid w:val="007F6567"/>
    <w:rsid w:val="007F6B11"/>
    <w:rsid w:val="007F6E9A"/>
    <w:rsid w:val="007F7083"/>
    <w:rsid w:val="0080008F"/>
    <w:rsid w:val="0080009A"/>
    <w:rsid w:val="00800393"/>
    <w:rsid w:val="00800960"/>
    <w:rsid w:val="00800C82"/>
    <w:rsid w:val="008013F7"/>
    <w:rsid w:val="00801523"/>
    <w:rsid w:val="008017CA"/>
    <w:rsid w:val="0080189A"/>
    <w:rsid w:val="00801932"/>
    <w:rsid w:val="00801F42"/>
    <w:rsid w:val="00801F61"/>
    <w:rsid w:val="00802235"/>
    <w:rsid w:val="0080249D"/>
    <w:rsid w:val="00802CEC"/>
    <w:rsid w:val="00802F6A"/>
    <w:rsid w:val="00802FF3"/>
    <w:rsid w:val="008030BB"/>
    <w:rsid w:val="008031C8"/>
    <w:rsid w:val="008036D9"/>
    <w:rsid w:val="0080399C"/>
    <w:rsid w:val="008039EB"/>
    <w:rsid w:val="00803B93"/>
    <w:rsid w:val="00804472"/>
    <w:rsid w:val="00804632"/>
    <w:rsid w:val="00804667"/>
    <w:rsid w:val="008049B9"/>
    <w:rsid w:val="00804B4A"/>
    <w:rsid w:val="00805051"/>
    <w:rsid w:val="0080564C"/>
    <w:rsid w:val="00805918"/>
    <w:rsid w:val="008059F2"/>
    <w:rsid w:val="00806010"/>
    <w:rsid w:val="00806028"/>
    <w:rsid w:val="00806162"/>
    <w:rsid w:val="008068B5"/>
    <w:rsid w:val="00806D78"/>
    <w:rsid w:val="00807778"/>
    <w:rsid w:val="0080786A"/>
    <w:rsid w:val="00807992"/>
    <w:rsid w:val="00807BE9"/>
    <w:rsid w:val="00807CF6"/>
    <w:rsid w:val="008102B7"/>
    <w:rsid w:val="008104E6"/>
    <w:rsid w:val="0081080A"/>
    <w:rsid w:val="00810ADC"/>
    <w:rsid w:val="008115B3"/>
    <w:rsid w:val="00811896"/>
    <w:rsid w:val="00811A5A"/>
    <w:rsid w:val="00811DB6"/>
    <w:rsid w:val="00811F27"/>
    <w:rsid w:val="008128AB"/>
    <w:rsid w:val="0081297F"/>
    <w:rsid w:val="008129B2"/>
    <w:rsid w:val="00812A3C"/>
    <w:rsid w:val="008135B7"/>
    <w:rsid w:val="008136E8"/>
    <w:rsid w:val="00813856"/>
    <w:rsid w:val="00813893"/>
    <w:rsid w:val="00813920"/>
    <w:rsid w:val="0081392B"/>
    <w:rsid w:val="00813C6B"/>
    <w:rsid w:val="008143E9"/>
    <w:rsid w:val="00814F12"/>
    <w:rsid w:val="00814F9B"/>
    <w:rsid w:val="00815173"/>
    <w:rsid w:val="008152AA"/>
    <w:rsid w:val="0081548E"/>
    <w:rsid w:val="00815E42"/>
    <w:rsid w:val="008167AC"/>
    <w:rsid w:val="00816EB5"/>
    <w:rsid w:val="00816FE6"/>
    <w:rsid w:val="00817070"/>
    <w:rsid w:val="0081719E"/>
    <w:rsid w:val="00817AE5"/>
    <w:rsid w:val="0082002C"/>
    <w:rsid w:val="008201B5"/>
    <w:rsid w:val="008207D0"/>
    <w:rsid w:val="008208C4"/>
    <w:rsid w:val="00820BD3"/>
    <w:rsid w:val="00820F8D"/>
    <w:rsid w:val="008210A2"/>
    <w:rsid w:val="008210EE"/>
    <w:rsid w:val="0082139A"/>
    <w:rsid w:val="00821599"/>
    <w:rsid w:val="00821CB7"/>
    <w:rsid w:val="00821D50"/>
    <w:rsid w:val="00821EE8"/>
    <w:rsid w:val="00822005"/>
    <w:rsid w:val="008220CE"/>
    <w:rsid w:val="00822129"/>
    <w:rsid w:val="008224BB"/>
    <w:rsid w:val="0082272C"/>
    <w:rsid w:val="00822A53"/>
    <w:rsid w:val="00822BD5"/>
    <w:rsid w:val="00822E36"/>
    <w:rsid w:val="0082316B"/>
    <w:rsid w:val="008232D3"/>
    <w:rsid w:val="00823301"/>
    <w:rsid w:val="008236A1"/>
    <w:rsid w:val="00823996"/>
    <w:rsid w:val="00823AA9"/>
    <w:rsid w:val="00823B30"/>
    <w:rsid w:val="00823DCB"/>
    <w:rsid w:val="008245FE"/>
    <w:rsid w:val="008249F7"/>
    <w:rsid w:val="00824E14"/>
    <w:rsid w:val="008253F5"/>
    <w:rsid w:val="00825668"/>
    <w:rsid w:val="00825B20"/>
    <w:rsid w:val="00825EF7"/>
    <w:rsid w:val="008260F7"/>
    <w:rsid w:val="008261F3"/>
    <w:rsid w:val="008262B4"/>
    <w:rsid w:val="008266E9"/>
    <w:rsid w:val="0082671D"/>
    <w:rsid w:val="00826B44"/>
    <w:rsid w:val="00826D17"/>
    <w:rsid w:val="00826E63"/>
    <w:rsid w:val="008277B5"/>
    <w:rsid w:val="00827B87"/>
    <w:rsid w:val="00830A15"/>
    <w:rsid w:val="00830A1B"/>
    <w:rsid w:val="00830A2F"/>
    <w:rsid w:val="00830C9D"/>
    <w:rsid w:val="00830CC0"/>
    <w:rsid w:val="00830D4D"/>
    <w:rsid w:val="00830E2D"/>
    <w:rsid w:val="00830F4E"/>
    <w:rsid w:val="0083171C"/>
    <w:rsid w:val="008317FA"/>
    <w:rsid w:val="00831D4F"/>
    <w:rsid w:val="00831D63"/>
    <w:rsid w:val="00833296"/>
    <w:rsid w:val="008333C8"/>
    <w:rsid w:val="008336F8"/>
    <w:rsid w:val="00833AFE"/>
    <w:rsid w:val="0083456E"/>
    <w:rsid w:val="00834741"/>
    <w:rsid w:val="00834B82"/>
    <w:rsid w:val="008353D0"/>
    <w:rsid w:val="00835490"/>
    <w:rsid w:val="00835546"/>
    <w:rsid w:val="008357A4"/>
    <w:rsid w:val="00835AA4"/>
    <w:rsid w:val="008360EA"/>
    <w:rsid w:val="00836614"/>
    <w:rsid w:val="00836686"/>
    <w:rsid w:val="00836727"/>
    <w:rsid w:val="00836A85"/>
    <w:rsid w:val="00836DBF"/>
    <w:rsid w:val="00836F8D"/>
    <w:rsid w:val="00837039"/>
    <w:rsid w:val="0083768C"/>
    <w:rsid w:val="008378A3"/>
    <w:rsid w:val="0084048C"/>
    <w:rsid w:val="0084052E"/>
    <w:rsid w:val="008405BA"/>
    <w:rsid w:val="00840771"/>
    <w:rsid w:val="008408DE"/>
    <w:rsid w:val="00840932"/>
    <w:rsid w:val="00840A90"/>
    <w:rsid w:val="00842114"/>
    <w:rsid w:val="00842579"/>
    <w:rsid w:val="008427E5"/>
    <w:rsid w:val="00842A27"/>
    <w:rsid w:val="00842F96"/>
    <w:rsid w:val="008430C7"/>
    <w:rsid w:val="00843312"/>
    <w:rsid w:val="00843F5D"/>
    <w:rsid w:val="00844746"/>
    <w:rsid w:val="00845110"/>
    <w:rsid w:val="00845435"/>
    <w:rsid w:val="008456B7"/>
    <w:rsid w:val="00845992"/>
    <w:rsid w:val="00845A1A"/>
    <w:rsid w:val="008465C4"/>
    <w:rsid w:val="008469AF"/>
    <w:rsid w:val="00846AA9"/>
    <w:rsid w:val="00846D03"/>
    <w:rsid w:val="00847031"/>
    <w:rsid w:val="0084705F"/>
    <w:rsid w:val="00847085"/>
    <w:rsid w:val="0084737C"/>
    <w:rsid w:val="00847516"/>
    <w:rsid w:val="008479FC"/>
    <w:rsid w:val="00847EB1"/>
    <w:rsid w:val="00847FB9"/>
    <w:rsid w:val="008502CD"/>
    <w:rsid w:val="008506E1"/>
    <w:rsid w:val="00850ED3"/>
    <w:rsid w:val="00851362"/>
    <w:rsid w:val="008513B7"/>
    <w:rsid w:val="008513D8"/>
    <w:rsid w:val="00851965"/>
    <w:rsid w:val="00851C37"/>
    <w:rsid w:val="0085202B"/>
    <w:rsid w:val="0085212D"/>
    <w:rsid w:val="0085249B"/>
    <w:rsid w:val="00853F77"/>
    <w:rsid w:val="008542FB"/>
    <w:rsid w:val="00854343"/>
    <w:rsid w:val="00854416"/>
    <w:rsid w:val="00854FBA"/>
    <w:rsid w:val="00855416"/>
    <w:rsid w:val="00855760"/>
    <w:rsid w:val="008557D4"/>
    <w:rsid w:val="008558E0"/>
    <w:rsid w:val="00855DD8"/>
    <w:rsid w:val="00855F0E"/>
    <w:rsid w:val="008563C2"/>
    <w:rsid w:val="00856427"/>
    <w:rsid w:val="0085652C"/>
    <w:rsid w:val="0085664A"/>
    <w:rsid w:val="00856981"/>
    <w:rsid w:val="008569C5"/>
    <w:rsid w:val="00856CA5"/>
    <w:rsid w:val="008576EC"/>
    <w:rsid w:val="00857B25"/>
    <w:rsid w:val="00857CDA"/>
    <w:rsid w:val="00857D37"/>
    <w:rsid w:val="0086005B"/>
    <w:rsid w:val="0086024A"/>
    <w:rsid w:val="008605FC"/>
    <w:rsid w:val="00861064"/>
    <w:rsid w:val="00861091"/>
    <w:rsid w:val="00861B41"/>
    <w:rsid w:val="00861C59"/>
    <w:rsid w:val="00861CAF"/>
    <w:rsid w:val="00861D8C"/>
    <w:rsid w:val="00861E10"/>
    <w:rsid w:val="0086209D"/>
    <w:rsid w:val="00862827"/>
    <w:rsid w:val="00863160"/>
    <w:rsid w:val="00863251"/>
    <w:rsid w:val="00863627"/>
    <w:rsid w:val="008636D1"/>
    <w:rsid w:val="00863D3B"/>
    <w:rsid w:val="00863E54"/>
    <w:rsid w:val="00864019"/>
    <w:rsid w:val="0086441E"/>
    <w:rsid w:val="00864D00"/>
    <w:rsid w:val="00864D7B"/>
    <w:rsid w:val="00864E10"/>
    <w:rsid w:val="008651C9"/>
    <w:rsid w:val="008654E5"/>
    <w:rsid w:val="00865EC1"/>
    <w:rsid w:val="00866303"/>
    <w:rsid w:val="00866751"/>
    <w:rsid w:val="0086715E"/>
    <w:rsid w:val="008677C9"/>
    <w:rsid w:val="00867AD2"/>
    <w:rsid w:val="00870015"/>
    <w:rsid w:val="0087001D"/>
    <w:rsid w:val="00870608"/>
    <w:rsid w:val="00870A42"/>
    <w:rsid w:val="00870EA3"/>
    <w:rsid w:val="00870F24"/>
    <w:rsid w:val="00870F2B"/>
    <w:rsid w:val="00871092"/>
    <w:rsid w:val="00871337"/>
    <w:rsid w:val="00871B51"/>
    <w:rsid w:val="008728FC"/>
    <w:rsid w:val="00872B7C"/>
    <w:rsid w:val="00872C3D"/>
    <w:rsid w:val="00872E1B"/>
    <w:rsid w:val="00872E5E"/>
    <w:rsid w:val="00872F18"/>
    <w:rsid w:val="008731CF"/>
    <w:rsid w:val="0087356C"/>
    <w:rsid w:val="00873581"/>
    <w:rsid w:val="00873587"/>
    <w:rsid w:val="008735BB"/>
    <w:rsid w:val="00873A94"/>
    <w:rsid w:val="00873C52"/>
    <w:rsid w:val="00874A47"/>
    <w:rsid w:val="00874E20"/>
    <w:rsid w:val="00875333"/>
    <w:rsid w:val="008754FC"/>
    <w:rsid w:val="00875971"/>
    <w:rsid w:val="00875BD6"/>
    <w:rsid w:val="00875BE7"/>
    <w:rsid w:val="00875E12"/>
    <w:rsid w:val="00876359"/>
    <w:rsid w:val="00876E91"/>
    <w:rsid w:val="00876EA0"/>
    <w:rsid w:val="00877025"/>
    <w:rsid w:val="0087707C"/>
    <w:rsid w:val="00877F32"/>
    <w:rsid w:val="008803A4"/>
    <w:rsid w:val="008807AA"/>
    <w:rsid w:val="00880A2B"/>
    <w:rsid w:val="00880A3E"/>
    <w:rsid w:val="00881466"/>
    <w:rsid w:val="00881CA0"/>
    <w:rsid w:val="00881FCA"/>
    <w:rsid w:val="0088235E"/>
    <w:rsid w:val="00882C5A"/>
    <w:rsid w:val="00882F80"/>
    <w:rsid w:val="00883800"/>
    <w:rsid w:val="00883B11"/>
    <w:rsid w:val="00883BF4"/>
    <w:rsid w:val="00883F6F"/>
    <w:rsid w:val="0088409B"/>
    <w:rsid w:val="00884211"/>
    <w:rsid w:val="00884270"/>
    <w:rsid w:val="00884539"/>
    <w:rsid w:val="008849E0"/>
    <w:rsid w:val="00884AB4"/>
    <w:rsid w:val="008850FE"/>
    <w:rsid w:val="008855AB"/>
    <w:rsid w:val="0088590E"/>
    <w:rsid w:val="00885A41"/>
    <w:rsid w:val="00885F67"/>
    <w:rsid w:val="008861DC"/>
    <w:rsid w:val="008869FC"/>
    <w:rsid w:val="00886F38"/>
    <w:rsid w:val="00886F4C"/>
    <w:rsid w:val="0088722D"/>
    <w:rsid w:val="008872DF"/>
    <w:rsid w:val="008877E0"/>
    <w:rsid w:val="0088790B"/>
    <w:rsid w:val="0088795B"/>
    <w:rsid w:val="00890A73"/>
    <w:rsid w:val="00890CCC"/>
    <w:rsid w:val="008910D0"/>
    <w:rsid w:val="008912CF"/>
    <w:rsid w:val="00891460"/>
    <w:rsid w:val="00891603"/>
    <w:rsid w:val="0089182D"/>
    <w:rsid w:val="00891D05"/>
    <w:rsid w:val="00892043"/>
    <w:rsid w:val="00892157"/>
    <w:rsid w:val="00892290"/>
    <w:rsid w:val="00892324"/>
    <w:rsid w:val="00893033"/>
    <w:rsid w:val="00893245"/>
    <w:rsid w:val="008937C6"/>
    <w:rsid w:val="008938D2"/>
    <w:rsid w:val="00893AA2"/>
    <w:rsid w:val="0089411D"/>
    <w:rsid w:val="00894753"/>
    <w:rsid w:val="008949F5"/>
    <w:rsid w:val="00894A42"/>
    <w:rsid w:val="00894A65"/>
    <w:rsid w:val="00894E55"/>
    <w:rsid w:val="00895B3C"/>
    <w:rsid w:val="00895F64"/>
    <w:rsid w:val="00895FA7"/>
    <w:rsid w:val="008961E3"/>
    <w:rsid w:val="008963AC"/>
    <w:rsid w:val="008967EC"/>
    <w:rsid w:val="00896873"/>
    <w:rsid w:val="008972AC"/>
    <w:rsid w:val="00897740"/>
    <w:rsid w:val="008A0A29"/>
    <w:rsid w:val="008A0DB3"/>
    <w:rsid w:val="008A146E"/>
    <w:rsid w:val="008A156B"/>
    <w:rsid w:val="008A15D1"/>
    <w:rsid w:val="008A19A6"/>
    <w:rsid w:val="008A1B22"/>
    <w:rsid w:val="008A1CEB"/>
    <w:rsid w:val="008A21DD"/>
    <w:rsid w:val="008A22DC"/>
    <w:rsid w:val="008A25FF"/>
    <w:rsid w:val="008A275F"/>
    <w:rsid w:val="008A2933"/>
    <w:rsid w:val="008A2D18"/>
    <w:rsid w:val="008A2DE3"/>
    <w:rsid w:val="008A2F92"/>
    <w:rsid w:val="008A3330"/>
    <w:rsid w:val="008A3C07"/>
    <w:rsid w:val="008A3CA8"/>
    <w:rsid w:val="008A44AF"/>
    <w:rsid w:val="008A4D7E"/>
    <w:rsid w:val="008A4F93"/>
    <w:rsid w:val="008A52B2"/>
    <w:rsid w:val="008A5377"/>
    <w:rsid w:val="008A575C"/>
    <w:rsid w:val="008A587F"/>
    <w:rsid w:val="008A5C90"/>
    <w:rsid w:val="008A5FCD"/>
    <w:rsid w:val="008A678B"/>
    <w:rsid w:val="008A6ABE"/>
    <w:rsid w:val="008A7406"/>
    <w:rsid w:val="008A7520"/>
    <w:rsid w:val="008A780D"/>
    <w:rsid w:val="008A7AB0"/>
    <w:rsid w:val="008B1460"/>
    <w:rsid w:val="008B1CAB"/>
    <w:rsid w:val="008B1D42"/>
    <w:rsid w:val="008B2128"/>
    <w:rsid w:val="008B299C"/>
    <w:rsid w:val="008B3125"/>
    <w:rsid w:val="008B3220"/>
    <w:rsid w:val="008B331E"/>
    <w:rsid w:val="008B392F"/>
    <w:rsid w:val="008B39F7"/>
    <w:rsid w:val="008B420F"/>
    <w:rsid w:val="008B473B"/>
    <w:rsid w:val="008B4B1E"/>
    <w:rsid w:val="008B4C81"/>
    <w:rsid w:val="008B4E20"/>
    <w:rsid w:val="008B50FB"/>
    <w:rsid w:val="008B5138"/>
    <w:rsid w:val="008B5C27"/>
    <w:rsid w:val="008B5CE2"/>
    <w:rsid w:val="008B5ED2"/>
    <w:rsid w:val="008B6858"/>
    <w:rsid w:val="008B7482"/>
    <w:rsid w:val="008B75EC"/>
    <w:rsid w:val="008B76D7"/>
    <w:rsid w:val="008B79CC"/>
    <w:rsid w:val="008B7F68"/>
    <w:rsid w:val="008C02FD"/>
    <w:rsid w:val="008C0A90"/>
    <w:rsid w:val="008C0A97"/>
    <w:rsid w:val="008C0DED"/>
    <w:rsid w:val="008C0F24"/>
    <w:rsid w:val="008C12D5"/>
    <w:rsid w:val="008C180C"/>
    <w:rsid w:val="008C1956"/>
    <w:rsid w:val="008C2071"/>
    <w:rsid w:val="008C22C3"/>
    <w:rsid w:val="008C3532"/>
    <w:rsid w:val="008C3805"/>
    <w:rsid w:val="008C3902"/>
    <w:rsid w:val="008C3AAE"/>
    <w:rsid w:val="008C40E1"/>
    <w:rsid w:val="008C47AD"/>
    <w:rsid w:val="008C490E"/>
    <w:rsid w:val="008C4C44"/>
    <w:rsid w:val="008C4D87"/>
    <w:rsid w:val="008C5046"/>
    <w:rsid w:val="008C508E"/>
    <w:rsid w:val="008C5A53"/>
    <w:rsid w:val="008C5D3F"/>
    <w:rsid w:val="008C5F0C"/>
    <w:rsid w:val="008C658F"/>
    <w:rsid w:val="008C685B"/>
    <w:rsid w:val="008C7532"/>
    <w:rsid w:val="008C77E4"/>
    <w:rsid w:val="008C7C0C"/>
    <w:rsid w:val="008D0123"/>
    <w:rsid w:val="008D03CA"/>
    <w:rsid w:val="008D0581"/>
    <w:rsid w:val="008D0985"/>
    <w:rsid w:val="008D0DD2"/>
    <w:rsid w:val="008D1037"/>
    <w:rsid w:val="008D136E"/>
    <w:rsid w:val="008D146D"/>
    <w:rsid w:val="008D148A"/>
    <w:rsid w:val="008D1545"/>
    <w:rsid w:val="008D1956"/>
    <w:rsid w:val="008D1C1B"/>
    <w:rsid w:val="008D1D2D"/>
    <w:rsid w:val="008D21C5"/>
    <w:rsid w:val="008D315E"/>
    <w:rsid w:val="008D31D1"/>
    <w:rsid w:val="008D3535"/>
    <w:rsid w:val="008D3FC0"/>
    <w:rsid w:val="008D40D8"/>
    <w:rsid w:val="008D4357"/>
    <w:rsid w:val="008D4446"/>
    <w:rsid w:val="008D51F9"/>
    <w:rsid w:val="008D608D"/>
    <w:rsid w:val="008D63B6"/>
    <w:rsid w:val="008D641A"/>
    <w:rsid w:val="008D6470"/>
    <w:rsid w:val="008D6628"/>
    <w:rsid w:val="008D6A00"/>
    <w:rsid w:val="008D7E8D"/>
    <w:rsid w:val="008E0217"/>
    <w:rsid w:val="008E05BD"/>
    <w:rsid w:val="008E0809"/>
    <w:rsid w:val="008E08C0"/>
    <w:rsid w:val="008E0AA4"/>
    <w:rsid w:val="008E1545"/>
    <w:rsid w:val="008E190F"/>
    <w:rsid w:val="008E26A6"/>
    <w:rsid w:val="008E2812"/>
    <w:rsid w:val="008E2FCA"/>
    <w:rsid w:val="008E30EB"/>
    <w:rsid w:val="008E335B"/>
    <w:rsid w:val="008E34BA"/>
    <w:rsid w:val="008E3740"/>
    <w:rsid w:val="008E4329"/>
    <w:rsid w:val="008E46B5"/>
    <w:rsid w:val="008E48AE"/>
    <w:rsid w:val="008E49C5"/>
    <w:rsid w:val="008E4DB4"/>
    <w:rsid w:val="008E4DE2"/>
    <w:rsid w:val="008E4FF8"/>
    <w:rsid w:val="008E50EE"/>
    <w:rsid w:val="008E5283"/>
    <w:rsid w:val="008E536A"/>
    <w:rsid w:val="008E53F4"/>
    <w:rsid w:val="008E5440"/>
    <w:rsid w:val="008E5820"/>
    <w:rsid w:val="008E612F"/>
    <w:rsid w:val="008E61D4"/>
    <w:rsid w:val="008E63E9"/>
    <w:rsid w:val="008E6C57"/>
    <w:rsid w:val="008E735E"/>
    <w:rsid w:val="008E78DD"/>
    <w:rsid w:val="008F04BA"/>
    <w:rsid w:val="008F0541"/>
    <w:rsid w:val="008F0B9F"/>
    <w:rsid w:val="008F0EED"/>
    <w:rsid w:val="008F1789"/>
    <w:rsid w:val="008F1AF2"/>
    <w:rsid w:val="008F1B17"/>
    <w:rsid w:val="008F20BC"/>
    <w:rsid w:val="008F21EF"/>
    <w:rsid w:val="008F274F"/>
    <w:rsid w:val="008F2812"/>
    <w:rsid w:val="008F2F2C"/>
    <w:rsid w:val="008F30AC"/>
    <w:rsid w:val="008F3294"/>
    <w:rsid w:val="008F355C"/>
    <w:rsid w:val="008F417C"/>
    <w:rsid w:val="008F425E"/>
    <w:rsid w:val="008F4682"/>
    <w:rsid w:val="008F47FA"/>
    <w:rsid w:val="008F4AC5"/>
    <w:rsid w:val="008F4B85"/>
    <w:rsid w:val="008F4D22"/>
    <w:rsid w:val="008F5115"/>
    <w:rsid w:val="008F5487"/>
    <w:rsid w:val="008F5D71"/>
    <w:rsid w:val="008F6211"/>
    <w:rsid w:val="008F6D08"/>
    <w:rsid w:val="008F6F1F"/>
    <w:rsid w:val="008F6F91"/>
    <w:rsid w:val="008F70AD"/>
    <w:rsid w:val="008F744C"/>
    <w:rsid w:val="008F771A"/>
    <w:rsid w:val="008F7A65"/>
    <w:rsid w:val="008F7B20"/>
    <w:rsid w:val="008F7BFD"/>
    <w:rsid w:val="008F7FBE"/>
    <w:rsid w:val="0090058D"/>
    <w:rsid w:val="009007CC"/>
    <w:rsid w:val="00900877"/>
    <w:rsid w:val="00900CCB"/>
    <w:rsid w:val="00900E54"/>
    <w:rsid w:val="00900E60"/>
    <w:rsid w:val="00900F3A"/>
    <w:rsid w:val="009010EC"/>
    <w:rsid w:val="0090128A"/>
    <w:rsid w:val="009012A7"/>
    <w:rsid w:val="00901683"/>
    <w:rsid w:val="00901A3F"/>
    <w:rsid w:val="00901D83"/>
    <w:rsid w:val="00901E26"/>
    <w:rsid w:val="0090204D"/>
    <w:rsid w:val="0090213F"/>
    <w:rsid w:val="0090252A"/>
    <w:rsid w:val="00902620"/>
    <w:rsid w:val="009034A3"/>
    <w:rsid w:val="00903B7F"/>
    <w:rsid w:val="00903CBE"/>
    <w:rsid w:val="00904143"/>
    <w:rsid w:val="00904464"/>
    <w:rsid w:val="0090518C"/>
    <w:rsid w:val="009051DE"/>
    <w:rsid w:val="00905495"/>
    <w:rsid w:val="0090555F"/>
    <w:rsid w:val="00905578"/>
    <w:rsid w:val="00905A53"/>
    <w:rsid w:val="0090632F"/>
    <w:rsid w:val="00906AFB"/>
    <w:rsid w:val="00906B22"/>
    <w:rsid w:val="0090753E"/>
    <w:rsid w:val="009075EB"/>
    <w:rsid w:val="009076CC"/>
    <w:rsid w:val="009101E9"/>
    <w:rsid w:val="009101F1"/>
    <w:rsid w:val="00910679"/>
    <w:rsid w:val="00910FEB"/>
    <w:rsid w:val="00911A20"/>
    <w:rsid w:val="009128E4"/>
    <w:rsid w:val="00912A94"/>
    <w:rsid w:val="00912F6E"/>
    <w:rsid w:val="00913551"/>
    <w:rsid w:val="009137F3"/>
    <w:rsid w:val="0091393B"/>
    <w:rsid w:val="00913D10"/>
    <w:rsid w:val="009141F9"/>
    <w:rsid w:val="0091434D"/>
    <w:rsid w:val="00914388"/>
    <w:rsid w:val="00914A7F"/>
    <w:rsid w:val="00914B4D"/>
    <w:rsid w:val="00914B9B"/>
    <w:rsid w:val="0091571D"/>
    <w:rsid w:val="00915E21"/>
    <w:rsid w:val="00915EEE"/>
    <w:rsid w:val="0091623D"/>
    <w:rsid w:val="00916282"/>
    <w:rsid w:val="009162B2"/>
    <w:rsid w:val="009163DE"/>
    <w:rsid w:val="00916821"/>
    <w:rsid w:val="00916CB8"/>
    <w:rsid w:val="009170E7"/>
    <w:rsid w:val="0091730C"/>
    <w:rsid w:val="00917B56"/>
    <w:rsid w:val="00917C3A"/>
    <w:rsid w:val="00920260"/>
    <w:rsid w:val="00920525"/>
    <w:rsid w:val="009206CB"/>
    <w:rsid w:val="009209BE"/>
    <w:rsid w:val="00920E82"/>
    <w:rsid w:val="00921158"/>
    <w:rsid w:val="009214AF"/>
    <w:rsid w:val="009214DD"/>
    <w:rsid w:val="0092153E"/>
    <w:rsid w:val="009215D0"/>
    <w:rsid w:val="009219B4"/>
    <w:rsid w:val="00921B15"/>
    <w:rsid w:val="00921D7F"/>
    <w:rsid w:val="009224E2"/>
    <w:rsid w:val="00922B26"/>
    <w:rsid w:val="00922CD8"/>
    <w:rsid w:val="00922F34"/>
    <w:rsid w:val="00923321"/>
    <w:rsid w:val="0092364D"/>
    <w:rsid w:val="009236F4"/>
    <w:rsid w:val="009237CC"/>
    <w:rsid w:val="00923A22"/>
    <w:rsid w:val="00923C5B"/>
    <w:rsid w:val="00924071"/>
    <w:rsid w:val="009242F1"/>
    <w:rsid w:val="00924654"/>
    <w:rsid w:val="009247A8"/>
    <w:rsid w:val="00924E4A"/>
    <w:rsid w:val="009250B6"/>
    <w:rsid w:val="009252B1"/>
    <w:rsid w:val="0092553F"/>
    <w:rsid w:val="00925814"/>
    <w:rsid w:val="00925835"/>
    <w:rsid w:val="009259F7"/>
    <w:rsid w:val="00925C10"/>
    <w:rsid w:val="0092610A"/>
    <w:rsid w:val="009262F0"/>
    <w:rsid w:val="0092679A"/>
    <w:rsid w:val="00926869"/>
    <w:rsid w:val="009268C6"/>
    <w:rsid w:val="00926903"/>
    <w:rsid w:val="00926A61"/>
    <w:rsid w:val="00926B77"/>
    <w:rsid w:val="00926BDF"/>
    <w:rsid w:val="00926CB7"/>
    <w:rsid w:val="009274B7"/>
    <w:rsid w:val="009274E7"/>
    <w:rsid w:val="00927815"/>
    <w:rsid w:val="00927B5A"/>
    <w:rsid w:val="00930146"/>
    <w:rsid w:val="00930B56"/>
    <w:rsid w:val="00930CD1"/>
    <w:rsid w:val="00930D2B"/>
    <w:rsid w:val="00930E77"/>
    <w:rsid w:val="00930F8F"/>
    <w:rsid w:val="009319ED"/>
    <w:rsid w:val="00931AD7"/>
    <w:rsid w:val="0093224E"/>
    <w:rsid w:val="00932296"/>
    <w:rsid w:val="00932B08"/>
    <w:rsid w:val="00932FBB"/>
    <w:rsid w:val="00933222"/>
    <w:rsid w:val="009333E8"/>
    <w:rsid w:val="00933524"/>
    <w:rsid w:val="00934036"/>
    <w:rsid w:val="0093406C"/>
    <w:rsid w:val="009341A7"/>
    <w:rsid w:val="00934317"/>
    <w:rsid w:val="009346D8"/>
    <w:rsid w:val="0093494B"/>
    <w:rsid w:val="00934FD9"/>
    <w:rsid w:val="009351D9"/>
    <w:rsid w:val="00935326"/>
    <w:rsid w:val="00935386"/>
    <w:rsid w:val="0093540D"/>
    <w:rsid w:val="009358CB"/>
    <w:rsid w:val="00935AA1"/>
    <w:rsid w:val="00935DA8"/>
    <w:rsid w:val="00936DD7"/>
    <w:rsid w:val="009372AB"/>
    <w:rsid w:val="00937633"/>
    <w:rsid w:val="009378AD"/>
    <w:rsid w:val="00940159"/>
    <w:rsid w:val="00940701"/>
    <w:rsid w:val="00940DEE"/>
    <w:rsid w:val="009410D7"/>
    <w:rsid w:val="009412BE"/>
    <w:rsid w:val="00941BFB"/>
    <w:rsid w:val="00941CFE"/>
    <w:rsid w:val="00941D91"/>
    <w:rsid w:val="00941EA8"/>
    <w:rsid w:val="00942230"/>
    <w:rsid w:val="009426FB"/>
    <w:rsid w:val="00942718"/>
    <w:rsid w:val="00942954"/>
    <w:rsid w:val="009434F0"/>
    <w:rsid w:val="009437E1"/>
    <w:rsid w:val="00943CAC"/>
    <w:rsid w:val="00943F01"/>
    <w:rsid w:val="009440B3"/>
    <w:rsid w:val="009441E7"/>
    <w:rsid w:val="00944593"/>
    <w:rsid w:val="009445D1"/>
    <w:rsid w:val="00944605"/>
    <w:rsid w:val="009448F2"/>
    <w:rsid w:val="00944DDA"/>
    <w:rsid w:val="00945218"/>
    <w:rsid w:val="009456E6"/>
    <w:rsid w:val="00945A14"/>
    <w:rsid w:val="00945AF9"/>
    <w:rsid w:val="00945BE4"/>
    <w:rsid w:val="00945E12"/>
    <w:rsid w:val="00946003"/>
    <w:rsid w:val="009464AB"/>
    <w:rsid w:val="00946BAF"/>
    <w:rsid w:val="00946F13"/>
    <w:rsid w:val="00947701"/>
    <w:rsid w:val="00947994"/>
    <w:rsid w:val="00947B56"/>
    <w:rsid w:val="00947BC0"/>
    <w:rsid w:val="00947C54"/>
    <w:rsid w:val="00947F95"/>
    <w:rsid w:val="009507A2"/>
    <w:rsid w:val="00950978"/>
    <w:rsid w:val="00950BE1"/>
    <w:rsid w:val="00950DB7"/>
    <w:rsid w:val="00950F2F"/>
    <w:rsid w:val="00951616"/>
    <w:rsid w:val="00951A7D"/>
    <w:rsid w:val="00951FE5"/>
    <w:rsid w:val="00952046"/>
    <w:rsid w:val="00952235"/>
    <w:rsid w:val="009527CF"/>
    <w:rsid w:val="0095298E"/>
    <w:rsid w:val="00952B0D"/>
    <w:rsid w:val="00952B83"/>
    <w:rsid w:val="00952C71"/>
    <w:rsid w:val="00952E83"/>
    <w:rsid w:val="009532BD"/>
    <w:rsid w:val="00953498"/>
    <w:rsid w:val="00953AFF"/>
    <w:rsid w:val="00954149"/>
    <w:rsid w:val="00954241"/>
    <w:rsid w:val="009544A7"/>
    <w:rsid w:val="009544E2"/>
    <w:rsid w:val="00955080"/>
    <w:rsid w:val="0095509F"/>
    <w:rsid w:val="00955257"/>
    <w:rsid w:val="00955765"/>
    <w:rsid w:val="009559A2"/>
    <w:rsid w:val="00956711"/>
    <w:rsid w:val="00956E22"/>
    <w:rsid w:val="00957372"/>
    <w:rsid w:val="00957A1B"/>
    <w:rsid w:val="00957BCE"/>
    <w:rsid w:val="00960104"/>
    <w:rsid w:val="00960442"/>
    <w:rsid w:val="00961DBE"/>
    <w:rsid w:val="0096224B"/>
    <w:rsid w:val="0096224D"/>
    <w:rsid w:val="009624B3"/>
    <w:rsid w:val="0096283C"/>
    <w:rsid w:val="00962BE5"/>
    <w:rsid w:val="00962E56"/>
    <w:rsid w:val="009632CF"/>
    <w:rsid w:val="00963C32"/>
    <w:rsid w:val="00963CBC"/>
    <w:rsid w:val="009640DA"/>
    <w:rsid w:val="009645F3"/>
    <w:rsid w:val="0096491D"/>
    <w:rsid w:val="009649D0"/>
    <w:rsid w:val="00964C4B"/>
    <w:rsid w:val="0096526A"/>
    <w:rsid w:val="009653C2"/>
    <w:rsid w:val="00965810"/>
    <w:rsid w:val="00965B65"/>
    <w:rsid w:val="00965DE6"/>
    <w:rsid w:val="0096666F"/>
    <w:rsid w:val="00966CAD"/>
    <w:rsid w:val="00966D29"/>
    <w:rsid w:val="009679BB"/>
    <w:rsid w:val="00967BAF"/>
    <w:rsid w:val="00967FB6"/>
    <w:rsid w:val="00970278"/>
    <w:rsid w:val="00970382"/>
    <w:rsid w:val="009709E6"/>
    <w:rsid w:val="00970EA8"/>
    <w:rsid w:val="00971429"/>
    <w:rsid w:val="0097171F"/>
    <w:rsid w:val="009718CD"/>
    <w:rsid w:val="00971A23"/>
    <w:rsid w:val="009726AA"/>
    <w:rsid w:val="00972DFF"/>
    <w:rsid w:val="00973402"/>
    <w:rsid w:val="009734DC"/>
    <w:rsid w:val="00973517"/>
    <w:rsid w:val="00973C7F"/>
    <w:rsid w:val="009742AA"/>
    <w:rsid w:val="00974461"/>
    <w:rsid w:val="00974EDB"/>
    <w:rsid w:val="009752BE"/>
    <w:rsid w:val="009754CB"/>
    <w:rsid w:val="00975B02"/>
    <w:rsid w:val="00976476"/>
    <w:rsid w:val="009764A3"/>
    <w:rsid w:val="0097684A"/>
    <w:rsid w:val="00976F0E"/>
    <w:rsid w:val="00976F93"/>
    <w:rsid w:val="00977211"/>
    <w:rsid w:val="00977F07"/>
    <w:rsid w:val="00980E50"/>
    <w:rsid w:val="009816DF"/>
    <w:rsid w:val="00981CA7"/>
    <w:rsid w:val="00982071"/>
    <w:rsid w:val="009820A9"/>
    <w:rsid w:val="009821AA"/>
    <w:rsid w:val="009821C7"/>
    <w:rsid w:val="00982814"/>
    <w:rsid w:val="009828C9"/>
    <w:rsid w:val="009832ED"/>
    <w:rsid w:val="00983631"/>
    <w:rsid w:val="00983850"/>
    <w:rsid w:val="009838B2"/>
    <w:rsid w:val="0098399A"/>
    <w:rsid w:val="0098472F"/>
    <w:rsid w:val="00984973"/>
    <w:rsid w:val="009849EA"/>
    <w:rsid w:val="00984BAC"/>
    <w:rsid w:val="009854B8"/>
    <w:rsid w:val="00986323"/>
    <w:rsid w:val="00986559"/>
    <w:rsid w:val="009866EF"/>
    <w:rsid w:val="009869A8"/>
    <w:rsid w:val="009869F5"/>
    <w:rsid w:val="00987153"/>
    <w:rsid w:val="00987E7A"/>
    <w:rsid w:val="00987FC0"/>
    <w:rsid w:val="009902EB"/>
    <w:rsid w:val="009910D9"/>
    <w:rsid w:val="00991C43"/>
    <w:rsid w:val="00991C98"/>
    <w:rsid w:val="00991E86"/>
    <w:rsid w:val="00992231"/>
    <w:rsid w:val="00992631"/>
    <w:rsid w:val="0099279B"/>
    <w:rsid w:val="00992800"/>
    <w:rsid w:val="00992AC6"/>
    <w:rsid w:val="00992C50"/>
    <w:rsid w:val="00992F64"/>
    <w:rsid w:val="00993923"/>
    <w:rsid w:val="00993971"/>
    <w:rsid w:val="00993C74"/>
    <w:rsid w:val="00993CCC"/>
    <w:rsid w:val="00993F88"/>
    <w:rsid w:val="009941C9"/>
    <w:rsid w:val="0099420E"/>
    <w:rsid w:val="00994469"/>
    <w:rsid w:val="00994566"/>
    <w:rsid w:val="00994E80"/>
    <w:rsid w:val="00995254"/>
    <w:rsid w:val="0099597F"/>
    <w:rsid w:val="009960EE"/>
    <w:rsid w:val="0099687E"/>
    <w:rsid w:val="009971CC"/>
    <w:rsid w:val="00997524"/>
    <w:rsid w:val="009977DA"/>
    <w:rsid w:val="00997DB8"/>
    <w:rsid w:val="009A0173"/>
    <w:rsid w:val="009A0AB9"/>
    <w:rsid w:val="009A0B27"/>
    <w:rsid w:val="009A0DE4"/>
    <w:rsid w:val="009A13B9"/>
    <w:rsid w:val="009A27FB"/>
    <w:rsid w:val="009A29AA"/>
    <w:rsid w:val="009A2B5B"/>
    <w:rsid w:val="009A2C6A"/>
    <w:rsid w:val="009A2C9D"/>
    <w:rsid w:val="009A2D67"/>
    <w:rsid w:val="009A2E53"/>
    <w:rsid w:val="009A2F8E"/>
    <w:rsid w:val="009A313F"/>
    <w:rsid w:val="009A3486"/>
    <w:rsid w:val="009A39EB"/>
    <w:rsid w:val="009A3EEF"/>
    <w:rsid w:val="009A4862"/>
    <w:rsid w:val="009A4940"/>
    <w:rsid w:val="009A4D57"/>
    <w:rsid w:val="009A4FC4"/>
    <w:rsid w:val="009A53B3"/>
    <w:rsid w:val="009A54D5"/>
    <w:rsid w:val="009A575B"/>
    <w:rsid w:val="009A5CB0"/>
    <w:rsid w:val="009A61CF"/>
    <w:rsid w:val="009A6542"/>
    <w:rsid w:val="009A65DE"/>
    <w:rsid w:val="009A67E8"/>
    <w:rsid w:val="009A6C6B"/>
    <w:rsid w:val="009A6FC8"/>
    <w:rsid w:val="009A70F1"/>
    <w:rsid w:val="009A750E"/>
    <w:rsid w:val="009A7675"/>
    <w:rsid w:val="009A770C"/>
    <w:rsid w:val="009A79D2"/>
    <w:rsid w:val="009A7C1E"/>
    <w:rsid w:val="009B00EC"/>
    <w:rsid w:val="009B027D"/>
    <w:rsid w:val="009B08DD"/>
    <w:rsid w:val="009B0F0E"/>
    <w:rsid w:val="009B0FE0"/>
    <w:rsid w:val="009B105D"/>
    <w:rsid w:val="009B110F"/>
    <w:rsid w:val="009B123C"/>
    <w:rsid w:val="009B126A"/>
    <w:rsid w:val="009B1338"/>
    <w:rsid w:val="009B14D0"/>
    <w:rsid w:val="009B1583"/>
    <w:rsid w:val="009B1A55"/>
    <w:rsid w:val="009B2108"/>
    <w:rsid w:val="009B2495"/>
    <w:rsid w:val="009B2625"/>
    <w:rsid w:val="009B283B"/>
    <w:rsid w:val="009B28BB"/>
    <w:rsid w:val="009B2CDC"/>
    <w:rsid w:val="009B2EED"/>
    <w:rsid w:val="009B3312"/>
    <w:rsid w:val="009B3898"/>
    <w:rsid w:val="009B3B77"/>
    <w:rsid w:val="009B3C17"/>
    <w:rsid w:val="009B41C6"/>
    <w:rsid w:val="009B4666"/>
    <w:rsid w:val="009B4907"/>
    <w:rsid w:val="009B4EEB"/>
    <w:rsid w:val="009B5639"/>
    <w:rsid w:val="009B5810"/>
    <w:rsid w:val="009B5AC6"/>
    <w:rsid w:val="009B5E4B"/>
    <w:rsid w:val="009B6646"/>
    <w:rsid w:val="009B66EF"/>
    <w:rsid w:val="009B68AB"/>
    <w:rsid w:val="009B6BC6"/>
    <w:rsid w:val="009B7BAF"/>
    <w:rsid w:val="009C004D"/>
    <w:rsid w:val="009C0661"/>
    <w:rsid w:val="009C09D2"/>
    <w:rsid w:val="009C0B4E"/>
    <w:rsid w:val="009C0DFF"/>
    <w:rsid w:val="009C1310"/>
    <w:rsid w:val="009C1361"/>
    <w:rsid w:val="009C1547"/>
    <w:rsid w:val="009C15E9"/>
    <w:rsid w:val="009C1D27"/>
    <w:rsid w:val="009C2117"/>
    <w:rsid w:val="009C29FF"/>
    <w:rsid w:val="009C2F24"/>
    <w:rsid w:val="009C306C"/>
    <w:rsid w:val="009C314D"/>
    <w:rsid w:val="009C3488"/>
    <w:rsid w:val="009C35E2"/>
    <w:rsid w:val="009C3A58"/>
    <w:rsid w:val="009C3A8E"/>
    <w:rsid w:val="009C3C75"/>
    <w:rsid w:val="009C4059"/>
    <w:rsid w:val="009C4392"/>
    <w:rsid w:val="009C452F"/>
    <w:rsid w:val="009C4560"/>
    <w:rsid w:val="009C4729"/>
    <w:rsid w:val="009C49A8"/>
    <w:rsid w:val="009C4E1A"/>
    <w:rsid w:val="009C57C6"/>
    <w:rsid w:val="009C5A89"/>
    <w:rsid w:val="009C5FCC"/>
    <w:rsid w:val="009C6371"/>
    <w:rsid w:val="009C63B2"/>
    <w:rsid w:val="009C65D5"/>
    <w:rsid w:val="009C6A5E"/>
    <w:rsid w:val="009C6F10"/>
    <w:rsid w:val="009C7ABB"/>
    <w:rsid w:val="009C7B04"/>
    <w:rsid w:val="009C7F75"/>
    <w:rsid w:val="009D0278"/>
    <w:rsid w:val="009D09C7"/>
    <w:rsid w:val="009D0AC0"/>
    <w:rsid w:val="009D0FB7"/>
    <w:rsid w:val="009D10C3"/>
    <w:rsid w:val="009D1AC2"/>
    <w:rsid w:val="009D1D21"/>
    <w:rsid w:val="009D224D"/>
    <w:rsid w:val="009D237F"/>
    <w:rsid w:val="009D2424"/>
    <w:rsid w:val="009D250F"/>
    <w:rsid w:val="009D25BE"/>
    <w:rsid w:val="009D25DF"/>
    <w:rsid w:val="009D2986"/>
    <w:rsid w:val="009D2AF5"/>
    <w:rsid w:val="009D3490"/>
    <w:rsid w:val="009D35CF"/>
    <w:rsid w:val="009D373B"/>
    <w:rsid w:val="009D3740"/>
    <w:rsid w:val="009D40F0"/>
    <w:rsid w:val="009D4621"/>
    <w:rsid w:val="009D46D5"/>
    <w:rsid w:val="009D4E0B"/>
    <w:rsid w:val="009D50BA"/>
    <w:rsid w:val="009D5681"/>
    <w:rsid w:val="009D573F"/>
    <w:rsid w:val="009D5DF9"/>
    <w:rsid w:val="009D612E"/>
    <w:rsid w:val="009D66B3"/>
    <w:rsid w:val="009D6CC7"/>
    <w:rsid w:val="009D7068"/>
    <w:rsid w:val="009D729E"/>
    <w:rsid w:val="009D7371"/>
    <w:rsid w:val="009D7660"/>
    <w:rsid w:val="009D7795"/>
    <w:rsid w:val="009D7BC9"/>
    <w:rsid w:val="009D7BD1"/>
    <w:rsid w:val="009E0045"/>
    <w:rsid w:val="009E009B"/>
    <w:rsid w:val="009E0287"/>
    <w:rsid w:val="009E05B6"/>
    <w:rsid w:val="009E0654"/>
    <w:rsid w:val="009E0690"/>
    <w:rsid w:val="009E0CF2"/>
    <w:rsid w:val="009E0D1F"/>
    <w:rsid w:val="009E0D38"/>
    <w:rsid w:val="009E0D60"/>
    <w:rsid w:val="009E152B"/>
    <w:rsid w:val="009E15D3"/>
    <w:rsid w:val="009E16D2"/>
    <w:rsid w:val="009E1A59"/>
    <w:rsid w:val="009E219B"/>
    <w:rsid w:val="009E2284"/>
    <w:rsid w:val="009E2512"/>
    <w:rsid w:val="009E2591"/>
    <w:rsid w:val="009E2737"/>
    <w:rsid w:val="009E2BF5"/>
    <w:rsid w:val="009E3592"/>
    <w:rsid w:val="009E3757"/>
    <w:rsid w:val="009E3947"/>
    <w:rsid w:val="009E4184"/>
    <w:rsid w:val="009E43DF"/>
    <w:rsid w:val="009E4BE8"/>
    <w:rsid w:val="009E57AB"/>
    <w:rsid w:val="009E5C5E"/>
    <w:rsid w:val="009E5D5A"/>
    <w:rsid w:val="009E6479"/>
    <w:rsid w:val="009E6C92"/>
    <w:rsid w:val="009E6DE3"/>
    <w:rsid w:val="009E7022"/>
    <w:rsid w:val="009E71F2"/>
    <w:rsid w:val="009E746E"/>
    <w:rsid w:val="009E7AA2"/>
    <w:rsid w:val="009E7DBA"/>
    <w:rsid w:val="009E7F29"/>
    <w:rsid w:val="009F01D4"/>
    <w:rsid w:val="009F0246"/>
    <w:rsid w:val="009F03B3"/>
    <w:rsid w:val="009F0B9C"/>
    <w:rsid w:val="009F0EC3"/>
    <w:rsid w:val="009F10E6"/>
    <w:rsid w:val="009F1E3D"/>
    <w:rsid w:val="009F25BE"/>
    <w:rsid w:val="009F2986"/>
    <w:rsid w:val="009F305E"/>
    <w:rsid w:val="009F312F"/>
    <w:rsid w:val="009F3259"/>
    <w:rsid w:val="009F3439"/>
    <w:rsid w:val="009F34CC"/>
    <w:rsid w:val="009F378D"/>
    <w:rsid w:val="009F3A64"/>
    <w:rsid w:val="009F3A9D"/>
    <w:rsid w:val="009F3B8F"/>
    <w:rsid w:val="009F4314"/>
    <w:rsid w:val="009F4C2C"/>
    <w:rsid w:val="009F4C82"/>
    <w:rsid w:val="009F50AE"/>
    <w:rsid w:val="009F515E"/>
    <w:rsid w:val="009F54E9"/>
    <w:rsid w:val="009F5671"/>
    <w:rsid w:val="009F61F6"/>
    <w:rsid w:val="009F7135"/>
    <w:rsid w:val="009F796A"/>
    <w:rsid w:val="009F7BFF"/>
    <w:rsid w:val="009F7C89"/>
    <w:rsid w:val="00A00471"/>
    <w:rsid w:val="00A00D9B"/>
    <w:rsid w:val="00A0109D"/>
    <w:rsid w:val="00A0110C"/>
    <w:rsid w:val="00A012A0"/>
    <w:rsid w:val="00A01392"/>
    <w:rsid w:val="00A013D1"/>
    <w:rsid w:val="00A01429"/>
    <w:rsid w:val="00A0176C"/>
    <w:rsid w:val="00A01BC5"/>
    <w:rsid w:val="00A01E11"/>
    <w:rsid w:val="00A01F03"/>
    <w:rsid w:val="00A02498"/>
    <w:rsid w:val="00A025C0"/>
    <w:rsid w:val="00A02E50"/>
    <w:rsid w:val="00A032B0"/>
    <w:rsid w:val="00A034C8"/>
    <w:rsid w:val="00A03D9E"/>
    <w:rsid w:val="00A03F85"/>
    <w:rsid w:val="00A048F8"/>
    <w:rsid w:val="00A04B16"/>
    <w:rsid w:val="00A04B73"/>
    <w:rsid w:val="00A04CA8"/>
    <w:rsid w:val="00A050AA"/>
    <w:rsid w:val="00A054F6"/>
    <w:rsid w:val="00A054FC"/>
    <w:rsid w:val="00A0597C"/>
    <w:rsid w:val="00A05EE7"/>
    <w:rsid w:val="00A05FDB"/>
    <w:rsid w:val="00A06CA0"/>
    <w:rsid w:val="00A06CD8"/>
    <w:rsid w:val="00A06DE4"/>
    <w:rsid w:val="00A07278"/>
    <w:rsid w:val="00A0756C"/>
    <w:rsid w:val="00A075AD"/>
    <w:rsid w:val="00A07E76"/>
    <w:rsid w:val="00A10679"/>
    <w:rsid w:val="00A11043"/>
    <w:rsid w:val="00A11298"/>
    <w:rsid w:val="00A116FA"/>
    <w:rsid w:val="00A11781"/>
    <w:rsid w:val="00A11810"/>
    <w:rsid w:val="00A1187F"/>
    <w:rsid w:val="00A11881"/>
    <w:rsid w:val="00A11A39"/>
    <w:rsid w:val="00A11BA0"/>
    <w:rsid w:val="00A127FD"/>
    <w:rsid w:val="00A1329C"/>
    <w:rsid w:val="00A13322"/>
    <w:rsid w:val="00A136AF"/>
    <w:rsid w:val="00A1371A"/>
    <w:rsid w:val="00A1448D"/>
    <w:rsid w:val="00A14858"/>
    <w:rsid w:val="00A14CA7"/>
    <w:rsid w:val="00A1523D"/>
    <w:rsid w:val="00A15511"/>
    <w:rsid w:val="00A15547"/>
    <w:rsid w:val="00A15647"/>
    <w:rsid w:val="00A15E2B"/>
    <w:rsid w:val="00A15F2D"/>
    <w:rsid w:val="00A15FAC"/>
    <w:rsid w:val="00A16260"/>
    <w:rsid w:val="00A1643F"/>
    <w:rsid w:val="00A16747"/>
    <w:rsid w:val="00A17480"/>
    <w:rsid w:val="00A17697"/>
    <w:rsid w:val="00A1779C"/>
    <w:rsid w:val="00A17E00"/>
    <w:rsid w:val="00A17E27"/>
    <w:rsid w:val="00A208D3"/>
    <w:rsid w:val="00A20CA8"/>
    <w:rsid w:val="00A20CFE"/>
    <w:rsid w:val="00A2100D"/>
    <w:rsid w:val="00A21189"/>
    <w:rsid w:val="00A2195F"/>
    <w:rsid w:val="00A2209C"/>
    <w:rsid w:val="00A22220"/>
    <w:rsid w:val="00A22551"/>
    <w:rsid w:val="00A2300C"/>
    <w:rsid w:val="00A232A4"/>
    <w:rsid w:val="00A233AA"/>
    <w:rsid w:val="00A236AA"/>
    <w:rsid w:val="00A23A12"/>
    <w:rsid w:val="00A23E8E"/>
    <w:rsid w:val="00A2452D"/>
    <w:rsid w:val="00A24652"/>
    <w:rsid w:val="00A24745"/>
    <w:rsid w:val="00A252AC"/>
    <w:rsid w:val="00A25414"/>
    <w:rsid w:val="00A255BF"/>
    <w:rsid w:val="00A25613"/>
    <w:rsid w:val="00A25639"/>
    <w:rsid w:val="00A25977"/>
    <w:rsid w:val="00A260E2"/>
    <w:rsid w:val="00A26361"/>
    <w:rsid w:val="00A26382"/>
    <w:rsid w:val="00A26E23"/>
    <w:rsid w:val="00A26EDC"/>
    <w:rsid w:val="00A271E4"/>
    <w:rsid w:val="00A27406"/>
    <w:rsid w:val="00A2755C"/>
    <w:rsid w:val="00A279A6"/>
    <w:rsid w:val="00A27A49"/>
    <w:rsid w:val="00A3017C"/>
    <w:rsid w:val="00A305E7"/>
    <w:rsid w:val="00A305FB"/>
    <w:rsid w:val="00A30B5A"/>
    <w:rsid w:val="00A31267"/>
    <w:rsid w:val="00A315D6"/>
    <w:rsid w:val="00A31CBB"/>
    <w:rsid w:val="00A31E07"/>
    <w:rsid w:val="00A3213C"/>
    <w:rsid w:val="00A321AE"/>
    <w:rsid w:val="00A3227C"/>
    <w:rsid w:val="00A324D9"/>
    <w:rsid w:val="00A325EB"/>
    <w:rsid w:val="00A32770"/>
    <w:rsid w:val="00A3297E"/>
    <w:rsid w:val="00A329C1"/>
    <w:rsid w:val="00A32DEC"/>
    <w:rsid w:val="00A33382"/>
    <w:rsid w:val="00A33683"/>
    <w:rsid w:val="00A336C6"/>
    <w:rsid w:val="00A336FA"/>
    <w:rsid w:val="00A33B81"/>
    <w:rsid w:val="00A3490B"/>
    <w:rsid w:val="00A34FC2"/>
    <w:rsid w:val="00A354A3"/>
    <w:rsid w:val="00A358E4"/>
    <w:rsid w:val="00A360E6"/>
    <w:rsid w:val="00A3697A"/>
    <w:rsid w:val="00A369AE"/>
    <w:rsid w:val="00A36A97"/>
    <w:rsid w:val="00A36C5C"/>
    <w:rsid w:val="00A36DBE"/>
    <w:rsid w:val="00A36DD6"/>
    <w:rsid w:val="00A3708C"/>
    <w:rsid w:val="00A37291"/>
    <w:rsid w:val="00A37445"/>
    <w:rsid w:val="00A374BA"/>
    <w:rsid w:val="00A37780"/>
    <w:rsid w:val="00A37893"/>
    <w:rsid w:val="00A37B99"/>
    <w:rsid w:val="00A401CB"/>
    <w:rsid w:val="00A402BE"/>
    <w:rsid w:val="00A404CB"/>
    <w:rsid w:val="00A405A7"/>
    <w:rsid w:val="00A40858"/>
    <w:rsid w:val="00A40B8A"/>
    <w:rsid w:val="00A40C1B"/>
    <w:rsid w:val="00A410C0"/>
    <w:rsid w:val="00A41227"/>
    <w:rsid w:val="00A41265"/>
    <w:rsid w:val="00A41660"/>
    <w:rsid w:val="00A42B14"/>
    <w:rsid w:val="00A42C4C"/>
    <w:rsid w:val="00A42D98"/>
    <w:rsid w:val="00A42F96"/>
    <w:rsid w:val="00A43028"/>
    <w:rsid w:val="00A432B7"/>
    <w:rsid w:val="00A439E2"/>
    <w:rsid w:val="00A44081"/>
    <w:rsid w:val="00A44945"/>
    <w:rsid w:val="00A44D46"/>
    <w:rsid w:val="00A44E52"/>
    <w:rsid w:val="00A45066"/>
    <w:rsid w:val="00A45621"/>
    <w:rsid w:val="00A45820"/>
    <w:rsid w:val="00A4583B"/>
    <w:rsid w:val="00A465D3"/>
    <w:rsid w:val="00A468FD"/>
    <w:rsid w:val="00A4696F"/>
    <w:rsid w:val="00A46A5A"/>
    <w:rsid w:val="00A47639"/>
    <w:rsid w:val="00A4772D"/>
    <w:rsid w:val="00A47CBA"/>
    <w:rsid w:val="00A50508"/>
    <w:rsid w:val="00A507AA"/>
    <w:rsid w:val="00A508CD"/>
    <w:rsid w:val="00A50962"/>
    <w:rsid w:val="00A50B9A"/>
    <w:rsid w:val="00A50EE3"/>
    <w:rsid w:val="00A51572"/>
    <w:rsid w:val="00A5187E"/>
    <w:rsid w:val="00A51B12"/>
    <w:rsid w:val="00A51BA5"/>
    <w:rsid w:val="00A520FC"/>
    <w:rsid w:val="00A5283E"/>
    <w:rsid w:val="00A52DE3"/>
    <w:rsid w:val="00A52EF1"/>
    <w:rsid w:val="00A5314A"/>
    <w:rsid w:val="00A534E6"/>
    <w:rsid w:val="00A53ABE"/>
    <w:rsid w:val="00A54009"/>
    <w:rsid w:val="00A54366"/>
    <w:rsid w:val="00A54431"/>
    <w:rsid w:val="00A5448A"/>
    <w:rsid w:val="00A544B2"/>
    <w:rsid w:val="00A5467F"/>
    <w:rsid w:val="00A546B0"/>
    <w:rsid w:val="00A54984"/>
    <w:rsid w:val="00A55131"/>
    <w:rsid w:val="00A554FA"/>
    <w:rsid w:val="00A557A6"/>
    <w:rsid w:val="00A55F75"/>
    <w:rsid w:val="00A5656D"/>
    <w:rsid w:val="00A572FF"/>
    <w:rsid w:val="00A573BC"/>
    <w:rsid w:val="00A57D3C"/>
    <w:rsid w:val="00A57D92"/>
    <w:rsid w:val="00A6083E"/>
    <w:rsid w:val="00A60B5C"/>
    <w:rsid w:val="00A60E97"/>
    <w:rsid w:val="00A612FA"/>
    <w:rsid w:val="00A616A8"/>
    <w:rsid w:val="00A61926"/>
    <w:rsid w:val="00A61D70"/>
    <w:rsid w:val="00A61EBB"/>
    <w:rsid w:val="00A61F2B"/>
    <w:rsid w:val="00A62266"/>
    <w:rsid w:val="00A63128"/>
    <w:rsid w:val="00A63728"/>
    <w:rsid w:val="00A63806"/>
    <w:rsid w:val="00A641E5"/>
    <w:rsid w:val="00A641EC"/>
    <w:rsid w:val="00A6438E"/>
    <w:rsid w:val="00A64477"/>
    <w:rsid w:val="00A644F8"/>
    <w:rsid w:val="00A64E05"/>
    <w:rsid w:val="00A6514D"/>
    <w:rsid w:val="00A655B1"/>
    <w:rsid w:val="00A6593B"/>
    <w:rsid w:val="00A65D91"/>
    <w:rsid w:val="00A65FF3"/>
    <w:rsid w:val="00A663AE"/>
    <w:rsid w:val="00A6641C"/>
    <w:rsid w:val="00A66497"/>
    <w:rsid w:val="00A66617"/>
    <w:rsid w:val="00A666EB"/>
    <w:rsid w:val="00A669BC"/>
    <w:rsid w:val="00A66C93"/>
    <w:rsid w:val="00A67346"/>
    <w:rsid w:val="00A70176"/>
    <w:rsid w:val="00A702F8"/>
    <w:rsid w:val="00A70C68"/>
    <w:rsid w:val="00A70ECF"/>
    <w:rsid w:val="00A70FD4"/>
    <w:rsid w:val="00A717AE"/>
    <w:rsid w:val="00A717D2"/>
    <w:rsid w:val="00A71F29"/>
    <w:rsid w:val="00A7206B"/>
    <w:rsid w:val="00A722E3"/>
    <w:rsid w:val="00A7269B"/>
    <w:rsid w:val="00A726AA"/>
    <w:rsid w:val="00A734F7"/>
    <w:rsid w:val="00A73664"/>
    <w:rsid w:val="00A738AE"/>
    <w:rsid w:val="00A73962"/>
    <w:rsid w:val="00A7491E"/>
    <w:rsid w:val="00A74CBA"/>
    <w:rsid w:val="00A74F48"/>
    <w:rsid w:val="00A7557D"/>
    <w:rsid w:val="00A759DE"/>
    <w:rsid w:val="00A75D47"/>
    <w:rsid w:val="00A761F1"/>
    <w:rsid w:val="00A76229"/>
    <w:rsid w:val="00A764FA"/>
    <w:rsid w:val="00A7686B"/>
    <w:rsid w:val="00A769C5"/>
    <w:rsid w:val="00A76AAC"/>
    <w:rsid w:val="00A76B95"/>
    <w:rsid w:val="00A76DE1"/>
    <w:rsid w:val="00A77145"/>
    <w:rsid w:val="00A77219"/>
    <w:rsid w:val="00A7752D"/>
    <w:rsid w:val="00A775BE"/>
    <w:rsid w:val="00A7772E"/>
    <w:rsid w:val="00A77C8F"/>
    <w:rsid w:val="00A77D62"/>
    <w:rsid w:val="00A77E6F"/>
    <w:rsid w:val="00A805E7"/>
    <w:rsid w:val="00A80649"/>
    <w:rsid w:val="00A81401"/>
    <w:rsid w:val="00A819E9"/>
    <w:rsid w:val="00A81D05"/>
    <w:rsid w:val="00A820E1"/>
    <w:rsid w:val="00A8230D"/>
    <w:rsid w:val="00A82944"/>
    <w:rsid w:val="00A82C94"/>
    <w:rsid w:val="00A83674"/>
    <w:rsid w:val="00A83816"/>
    <w:rsid w:val="00A839AC"/>
    <w:rsid w:val="00A83B68"/>
    <w:rsid w:val="00A83DEC"/>
    <w:rsid w:val="00A842A8"/>
    <w:rsid w:val="00A847C4"/>
    <w:rsid w:val="00A84B0C"/>
    <w:rsid w:val="00A84BC6"/>
    <w:rsid w:val="00A850DE"/>
    <w:rsid w:val="00A8523B"/>
    <w:rsid w:val="00A85570"/>
    <w:rsid w:val="00A8583F"/>
    <w:rsid w:val="00A85BDD"/>
    <w:rsid w:val="00A85EC7"/>
    <w:rsid w:val="00A85EDD"/>
    <w:rsid w:val="00A8620D"/>
    <w:rsid w:val="00A866AA"/>
    <w:rsid w:val="00A86996"/>
    <w:rsid w:val="00A86E0F"/>
    <w:rsid w:val="00A86E10"/>
    <w:rsid w:val="00A87363"/>
    <w:rsid w:val="00A8781A"/>
    <w:rsid w:val="00A87A22"/>
    <w:rsid w:val="00A87B2D"/>
    <w:rsid w:val="00A87E67"/>
    <w:rsid w:val="00A900C0"/>
    <w:rsid w:val="00A90550"/>
    <w:rsid w:val="00A905C0"/>
    <w:rsid w:val="00A907A8"/>
    <w:rsid w:val="00A90B91"/>
    <w:rsid w:val="00A90DB2"/>
    <w:rsid w:val="00A90DDE"/>
    <w:rsid w:val="00A90E0B"/>
    <w:rsid w:val="00A91993"/>
    <w:rsid w:val="00A91D33"/>
    <w:rsid w:val="00A921D6"/>
    <w:rsid w:val="00A929C3"/>
    <w:rsid w:val="00A92FE8"/>
    <w:rsid w:val="00A93AF5"/>
    <w:rsid w:val="00A93F07"/>
    <w:rsid w:val="00A94432"/>
    <w:rsid w:val="00A94D2C"/>
    <w:rsid w:val="00A94E7D"/>
    <w:rsid w:val="00A95272"/>
    <w:rsid w:val="00A95AB7"/>
    <w:rsid w:val="00A95C26"/>
    <w:rsid w:val="00A95DFF"/>
    <w:rsid w:val="00A96763"/>
    <w:rsid w:val="00A9680E"/>
    <w:rsid w:val="00A968C7"/>
    <w:rsid w:val="00A96A40"/>
    <w:rsid w:val="00A96F50"/>
    <w:rsid w:val="00A972AD"/>
    <w:rsid w:val="00A9752B"/>
    <w:rsid w:val="00A97F9B"/>
    <w:rsid w:val="00AA0339"/>
    <w:rsid w:val="00AA0394"/>
    <w:rsid w:val="00AA04A7"/>
    <w:rsid w:val="00AA0B49"/>
    <w:rsid w:val="00AA138F"/>
    <w:rsid w:val="00AA1F57"/>
    <w:rsid w:val="00AA21D4"/>
    <w:rsid w:val="00AA243E"/>
    <w:rsid w:val="00AA271E"/>
    <w:rsid w:val="00AA2981"/>
    <w:rsid w:val="00AA2C63"/>
    <w:rsid w:val="00AA2CF2"/>
    <w:rsid w:val="00AA2EC0"/>
    <w:rsid w:val="00AA31C0"/>
    <w:rsid w:val="00AA3447"/>
    <w:rsid w:val="00AA366E"/>
    <w:rsid w:val="00AA37B4"/>
    <w:rsid w:val="00AA3E32"/>
    <w:rsid w:val="00AA4459"/>
    <w:rsid w:val="00AA45FB"/>
    <w:rsid w:val="00AA4645"/>
    <w:rsid w:val="00AA4DE3"/>
    <w:rsid w:val="00AA4E0E"/>
    <w:rsid w:val="00AA526F"/>
    <w:rsid w:val="00AA5328"/>
    <w:rsid w:val="00AA532A"/>
    <w:rsid w:val="00AA5AA1"/>
    <w:rsid w:val="00AA64D2"/>
    <w:rsid w:val="00AA69BD"/>
    <w:rsid w:val="00AA6C1B"/>
    <w:rsid w:val="00AA6E37"/>
    <w:rsid w:val="00AA7B55"/>
    <w:rsid w:val="00AA7D79"/>
    <w:rsid w:val="00AA7E53"/>
    <w:rsid w:val="00AA7EAB"/>
    <w:rsid w:val="00AB0438"/>
    <w:rsid w:val="00AB08EC"/>
    <w:rsid w:val="00AB0E65"/>
    <w:rsid w:val="00AB1155"/>
    <w:rsid w:val="00AB1A9B"/>
    <w:rsid w:val="00AB1B58"/>
    <w:rsid w:val="00AB1C69"/>
    <w:rsid w:val="00AB1F95"/>
    <w:rsid w:val="00AB245B"/>
    <w:rsid w:val="00AB2B09"/>
    <w:rsid w:val="00AB2B8B"/>
    <w:rsid w:val="00AB2C35"/>
    <w:rsid w:val="00AB2D57"/>
    <w:rsid w:val="00AB2F7F"/>
    <w:rsid w:val="00AB3091"/>
    <w:rsid w:val="00AB38D1"/>
    <w:rsid w:val="00AB3AAA"/>
    <w:rsid w:val="00AB3E7B"/>
    <w:rsid w:val="00AB4088"/>
    <w:rsid w:val="00AB4116"/>
    <w:rsid w:val="00AB49CE"/>
    <w:rsid w:val="00AB4A52"/>
    <w:rsid w:val="00AB4BB7"/>
    <w:rsid w:val="00AB5F31"/>
    <w:rsid w:val="00AB651D"/>
    <w:rsid w:val="00AB67A4"/>
    <w:rsid w:val="00AB6C31"/>
    <w:rsid w:val="00AB6E73"/>
    <w:rsid w:val="00AB763A"/>
    <w:rsid w:val="00AB7D25"/>
    <w:rsid w:val="00AC0079"/>
    <w:rsid w:val="00AC057D"/>
    <w:rsid w:val="00AC0BEC"/>
    <w:rsid w:val="00AC148A"/>
    <w:rsid w:val="00AC1A59"/>
    <w:rsid w:val="00AC1C4B"/>
    <w:rsid w:val="00AC1FC3"/>
    <w:rsid w:val="00AC1FD9"/>
    <w:rsid w:val="00AC2140"/>
    <w:rsid w:val="00AC2E63"/>
    <w:rsid w:val="00AC2EEC"/>
    <w:rsid w:val="00AC3441"/>
    <w:rsid w:val="00AC3C46"/>
    <w:rsid w:val="00AC42F1"/>
    <w:rsid w:val="00AC4F57"/>
    <w:rsid w:val="00AC5706"/>
    <w:rsid w:val="00AC60E1"/>
    <w:rsid w:val="00AC6521"/>
    <w:rsid w:val="00AC66FE"/>
    <w:rsid w:val="00AC688D"/>
    <w:rsid w:val="00AC6A9F"/>
    <w:rsid w:val="00AC70F1"/>
    <w:rsid w:val="00AC72C2"/>
    <w:rsid w:val="00AC7903"/>
    <w:rsid w:val="00AC7F0D"/>
    <w:rsid w:val="00AD0114"/>
    <w:rsid w:val="00AD0610"/>
    <w:rsid w:val="00AD07D6"/>
    <w:rsid w:val="00AD0F73"/>
    <w:rsid w:val="00AD1C9C"/>
    <w:rsid w:val="00AD1E57"/>
    <w:rsid w:val="00AD2C92"/>
    <w:rsid w:val="00AD2D29"/>
    <w:rsid w:val="00AD3245"/>
    <w:rsid w:val="00AD32EB"/>
    <w:rsid w:val="00AD335A"/>
    <w:rsid w:val="00AD3700"/>
    <w:rsid w:val="00AD3765"/>
    <w:rsid w:val="00AD3894"/>
    <w:rsid w:val="00AD3D24"/>
    <w:rsid w:val="00AD3E82"/>
    <w:rsid w:val="00AD407F"/>
    <w:rsid w:val="00AD46D9"/>
    <w:rsid w:val="00AD47BB"/>
    <w:rsid w:val="00AD49EA"/>
    <w:rsid w:val="00AD4AC7"/>
    <w:rsid w:val="00AD4CED"/>
    <w:rsid w:val="00AD4F13"/>
    <w:rsid w:val="00AD55A0"/>
    <w:rsid w:val="00AD5E44"/>
    <w:rsid w:val="00AD6A13"/>
    <w:rsid w:val="00AD6C5D"/>
    <w:rsid w:val="00AD6D60"/>
    <w:rsid w:val="00AD6DA9"/>
    <w:rsid w:val="00AD6F0B"/>
    <w:rsid w:val="00AD76D8"/>
    <w:rsid w:val="00AD7830"/>
    <w:rsid w:val="00AD7AF6"/>
    <w:rsid w:val="00AD7CF8"/>
    <w:rsid w:val="00AD7E03"/>
    <w:rsid w:val="00AD7E53"/>
    <w:rsid w:val="00AE0821"/>
    <w:rsid w:val="00AE0A44"/>
    <w:rsid w:val="00AE1A20"/>
    <w:rsid w:val="00AE1F91"/>
    <w:rsid w:val="00AE23C6"/>
    <w:rsid w:val="00AE30A0"/>
    <w:rsid w:val="00AE31E7"/>
    <w:rsid w:val="00AE385F"/>
    <w:rsid w:val="00AE3917"/>
    <w:rsid w:val="00AE4144"/>
    <w:rsid w:val="00AE4A96"/>
    <w:rsid w:val="00AE4D18"/>
    <w:rsid w:val="00AE511E"/>
    <w:rsid w:val="00AE5240"/>
    <w:rsid w:val="00AE5395"/>
    <w:rsid w:val="00AE53C2"/>
    <w:rsid w:val="00AE547B"/>
    <w:rsid w:val="00AE5C66"/>
    <w:rsid w:val="00AE60A2"/>
    <w:rsid w:val="00AE6193"/>
    <w:rsid w:val="00AE6AFB"/>
    <w:rsid w:val="00AE6FC8"/>
    <w:rsid w:val="00AE6FFA"/>
    <w:rsid w:val="00AE72DB"/>
    <w:rsid w:val="00AE74CC"/>
    <w:rsid w:val="00AF00F3"/>
    <w:rsid w:val="00AF02B2"/>
    <w:rsid w:val="00AF049A"/>
    <w:rsid w:val="00AF092C"/>
    <w:rsid w:val="00AF0B07"/>
    <w:rsid w:val="00AF0CD2"/>
    <w:rsid w:val="00AF0E01"/>
    <w:rsid w:val="00AF0E21"/>
    <w:rsid w:val="00AF13CA"/>
    <w:rsid w:val="00AF181E"/>
    <w:rsid w:val="00AF1E58"/>
    <w:rsid w:val="00AF1ED9"/>
    <w:rsid w:val="00AF238D"/>
    <w:rsid w:val="00AF2F96"/>
    <w:rsid w:val="00AF2FCE"/>
    <w:rsid w:val="00AF33EE"/>
    <w:rsid w:val="00AF343C"/>
    <w:rsid w:val="00AF3736"/>
    <w:rsid w:val="00AF388E"/>
    <w:rsid w:val="00AF4114"/>
    <w:rsid w:val="00AF438F"/>
    <w:rsid w:val="00AF4A18"/>
    <w:rsid w:val="00AF4F93"/>
    <w:rsid w:val="00AF511B"/>
    <w:rsid w:val="00AF5677"/>
    <w:rsid w:val="00AF584C"/>
    <w:rsid w:val="00AF5A6A"/>
    <w:rsid w:val="00AF6397"/>
    <w:rsid w:val="00AF645C"/>
    <w:rsid w:val="00AF64F2"/>
    <w:rsid w:val="00AF6688"/>
    <w:rsid w:val="00AF6C25"/>
    <w:rsid w:val="00AF6FEC"/>
    <w:rsid w:val="00AF7149"/>
    <w:rsid w:val="00AF72EA"/>
    <w:rsid w:val="00AF73CF"/>
    <w:rsid w:val="00AF75F3"/>
    <w:rsid w:val="00AF7DE6"/>
    <w:rsid w:val="00B00128"/>
    <w:rsid w:val="00B001CF"/>
    <w:rsid w:val="00B0076B"/>
    <w:rsid w:val="00B0091A"/>
    <w:rsid w:val="00B00FC8"/>
    <w:rsid w:val="00B013B1"/>
    <w:rsid w:val="00B01528"/>
    <w:rsid w:val="00B01834"/>
    <w:rsid w:val="00B0189E"/>
    <w:rsid w:val="00B01A87"/>
    <w:rsid w:val="00B01AA9"/>
    <w:rsid w:val="00B01B38"/>
    <w:rsid w:val="00B01BA2"/>
    <w:rsid w:val="00B01D55"/>
    <w:rsid w:val="00B01DD8"/>
    <w:rsid w:val="00B020A2"/>
    <w:rsid w:val="00B021E1"/>
    <w:rsid w:val="00B025C4"/>
    <w:rsid w:val="00B025E8"/>
    <w:rsid w:val="00B028DE"/>
    <w:rsid w:val="00B02AE2"/>
    <w:rsid w:val="00B02CFD"/>
    <w:rsid w:val="00B02EB6"/>
    <w:rsid w:val="00B02F5D"/>
    <w:rsid w:val="00B02FB4"/>
    <w:rsid w:val="00B03386"/>
    <w:rsid w:val="00B033E9"/>
    <w:rsid w:val="00B037FA"/>
    <w:rsid w:val="00B03873"/>
    <w:rsid w:val="00B03D3C"/>
    <w:rsid w:val="00B03E68"/>
    <w:rsid w:val="00B03FA9"/>
    <w:rsid w:val="00B03FED"/>
    <w:rsid w:val="00B044A2"/>
    <w:rsid w:val="00B044E1"/>
    <w:rsid w:val="00B04596"/>
    <w:rsid w:val="00B04ED6"/>
    <w:rsid w:val="00B052CE"/>
    <w:rsid w:val="00B057CC"/>
    <w:rsid w:val="00B05897"/>
    <w:rsid w:val="00B05CEB"/>
    <w:rsid w:val="00B06045"/>
    <w:rsid w:val="00B0618B"/>
    <w:rsid w:val="00B073D3"/>
    <w:rsid w:val="00B0753A"/>
    <w:rsid w:val="00B07974"/>
    <w:rsid w:val="00B10517"/>
    <w:rsid w:val="00B10555"/>
    <w:rsid w:val="00B109E0"/>
    <w:rsid w:val="00B1190B"/>
    <w:rsid w:val="00B126A3"/>
    <w:rsid w:val="00B1299C"/>
    <w:rsid w:val="00B12EA9"/>
    <w:rsid w:val="00B131B8"/>
    <w:rsid w:val="00B13362"/>
    <w:rsid w:val="00B133D9"/>
    <w:rsid w:val="00B13AA5"/>
    <w:rsid w:val="00B13E56"/>
    <w:rsid w:val="00B1402D"/>
    <w:rsid w:val="00B14040"/>
    <w:rsid w:val="00B14428"/>
    <w:rsid w:val="00B15355"/>
    <w:rsid w:val="00B15B53"/>
    <w:rsid w:val="00B15E47"/>
    <w:rsid w:val="00B162FA"/>
    <w:rsid w:val="00B16658"/>
    <w:rsid w:val="00B167F8"/>
    <w:rsid w:val="00B1682E"/>
    <w:rsid w:val="00B16A42"/>
    <w:rsid w:val="00B176C8"/>
    <w:rsid w:val="00B17762"/>
    <w:rsid w:val="00B17F46"/>
    <w:rsid w:val="00B201D2"/>
    <w:rsid w:val="00B20719"/>
    <w:rsid w:val="00B20800"/>
    <w:rsid w:val="00B2087C"/>
    <w:rsid w:val="00B208E3"/>
    <w:rsid w:val="00B2123A"/>
    <w:rsid w:val="00B22420"/>
    <w:rsid w:val="00B2290A"/>
    <w:rsid w:val="00B22B9A"/>
    <w:rsid w:val="00B236F2"/>
    <w:rsid w:val="00B23D06"/>
    <w:rsid w:val="00B23EBE"/>
    <w:rsid w:val="00B24092"/>
    <w:rsid w:val="00B24C7D"/>
    <w:rsid w:val="00B2512F"/>
    <w:rsid w:val="00B251C0"/>
    <w:rsid w:val="00B252C2"/>
    <w:rsid w:val="00B25592"/>
    <w:rsid w:val="00B256C2"/>
    <w:rsid w:val="00B2599F"/>
    <w:rsid w:val="00B25F07"/>
    <w:rsid w:val="00B268AB"/>
    <w:rsid w:val="00B274E0"/>
    <w:rsid w:val="00B27814"/>
    <w:rsid w:val="00B27F22"/>
    <w:rsid w:val="00B27FE4"/>
    <w:rsid w:val="00B3008F"/>
    <w:rsid w:val="00B3066D"/>
    <w:rsid w:val="00B30AE3"/>
    <w:rsid w:val="00B30D3B"/>
    <w:rsid w:val="00B31176"/>
    <w:rsid w:val="00B31312"/>
    <w:rsid w:val="00B3132F"/>
    <w:rsid w:val="00B317F7"/>
    <w:rsid w:val="00B31F31"/>
    <w:rsid w:val="00B321B0"/>
    <w:rsid w:val="00B3284D"/>
    <w:rsid w:val="00B328D2"/>
    <w:rsid w:val="00B32F1B"/>
    <w:rsid w:val="00B3330D"/>
    <w:rsid w:val="00B33570"/>
    <w:rsid w:val="00B33866"/>
    <w:rsid w:val="00B338C9"/>
    <w:rsid w:val="00B33F00"/>
    <w:rsid w:val="00B33F0F"/>
    <w:rsid w:val="00B345AA"/>
    <w:rsid w:val="00B346F4"/>
    <w:rsid w:val="00B349AB"/>
    <w:rsid w:val="00B34EB6"/>
    <w:rsid w:val="00B352A3"/>
    <w:rsid w:val="00B352DF"/>
    <w:rsid w:val="00B3572A"/>
    <w:rsid w:val="00B35D2F"/>
    <w:rsid w:val="00B368DF"/>
    <w:rsid w:val="00B369AE"/>
    <w:rsid w:val="00B36CCF"/>
    <w:rsid w:val="00B36FB9"/>
    <w:rsid w:val="00B37000"/>
    <w:rsid w:val="00B370AD"/>
    <w:rsid w:val="00B371BE"/>
    <w:rsid w:val="00B37364"/>
    <w:rsid w:val="00B37737"/>
    <w:rsid w:val="00B378B0"/>
    <w:rsid w:val="00B401C5"/>
    <w:rsid w:val="00B40298"/>
    <w:rsid w:val="00B405B7"/>
    <w:rsid w:val="00B40646"/>
    <w:rsid w:val="00B40669"/>
    <w:rsid w:val="00B40771"/>
    <w:rsid w:val="00B40884"/>
    <w:rsid w:val="00B40A24"/>
    <w:rsid w:val="00B40E55"/>
    <w:rsid w:val="00B40FD6"/>
    <w:rsid w:val="00B41010"/>
    <w:rsid w:val="00B41075"/>
    <w:rsid w:val="00B415C6"/>
    <w:rsid w:val="00B41665"/>
    <w:rsid w:val="00B41807"/>
    <w:rsid w:val="00B41A95"/>
    <w:rsid w:val="00B41B28"/>
    <w:rsid w:val="00B42055"/>
    <w:rsid w:val="00B42340"/>
    <w:rsid w:val="00B429B6"/>
    <w:rsid w:val="00B42A6D"/>
    <w:rsid w:val="00B42F77"/>
    <w:rsid w:val="00B43178"/>
    <w:rsid w:val="00B43479"/>
    <w:rsid w:val="00B434FA"/>
    <w:rsid w:val="00B43623"/>
    <w:rsid w:val="00B43A26"/>
    <w:rsid w:val="00B43E2C"/>
    <w:rsid w:val="00B43EC7"/>
    <w:rsid w:val="00B43EED"/>
    <w:rsid w:val="00B44000"/>
    <w:rsid w:val="00B44D47"/>
    <w:rsid w:val="00B4513B"/>
    <w:rsid w:val="00B454FA"/>
    <w:rsid w:val="00B45562"/>
    <w:rsid w:val="00B45B4B"/>
    <w:rsid w:val="00B45BDF"/>
    <w:rsid w:val="00B45F45"/>
    <w:rsid w:val="00B462E4"/>
    <w:rsid w:val="00B46335"/>
    <w:rsid w:val="00B46FDE"/>
    <w:rsid w:val="00B47172"/>
    <w:rsid w:val="00B473A3"/>
    <w:rsid w:val="00B47C41"/>
    <w:rsid w:val="00B50211"/>
    <w:rsid w:val="00B50A4B"/>
    <w:rsid w:val="00B50C6D"/>
    <w:rsid w:val="00B51163"/>
    <w:rsid w:val="00B51238"/>
    <w:rsid w:val="00B52EEE"/>
    <w:rsid w:val="00B52F4C"/>
    <w:rsid w:val="00B53698"/>
    <w:rsid w:val="00B53B6B"/>
    <w:rsid w:val="00B53C58"/>
    <w:rsid w:val="00B53DA7"/>
    <w:rsid w:val="00B544FF"/>
    <w:rsid w:val="00B5462A"/>
    <w:rsid w:val="00B5462D"/>
    <w:rsid w:val="00B54990"/>
    <w:rsid w:val="00B54D6A"/>
    <w:rsid w:val="00B54F5B"/>
    <w:rsid w:val="00B55753"/>
    <w:rsid w:val="00B55CD2"/>
    <w:rsid w:val="00B566A2"/>
    <w:rsid w:val="00B56729"/>
    <w:rsid w:val="00B56C78"/>
    <w:rsid w:val="00B5759C"/>
    <w:rsid w:val="00B57DC6"/>
    <w:rsid w:val="00B6001B"/>
    <w:rsid w:val="00B60252"/>
    <w:rsid w:val="00B60A14"/>
    <w:rsid w:val="00B611E9"/>
    <w:rsid w:val="00B61362"/>
    <w:rsid w:val="00B61516"/>
    <w:rsid w:val="00B61965"/>
    <w:rsid w:val="00B61B35"/>
    <w:rsid w:val="00B61B7A"/>
    <w:rsid w:val="00B61E37"/>
    <w:rsid w:val="00B625C3"/>
    <w:rsid w:val="00B6295F"/>
    <w:rsid w:val="00B6296F"/>
    <w:rsid w:val="00B63136"/>
    <w:rsid w:val="00B63440"/>
    <w:rsid w:val="00B638BD"/>
    <w:rsid w:val="00B6453F"/>
    <w:rsid w:val="00B645ED"/>
    <w:rsid w:val="00B6461D"/>
    <w:rsid w:val="00B64D16"/>
    <w:rsid w:val="00B65234"/>
    <w:rsid w:val="00B65A34"/>
    <w:rsid w:val="00B65A75"/>
    <w:rsid w:val="00B65CFA"/>
    <w:rsid w:val="00B66242"/>
    <w:rsid w:val="00B672A2"/>
    <w:rsid w:val="00B67757"/>
    <w:rsid w:val="00B678E8"/>
    <w:rsid w:val="00B70352"/>
    <w:rsid w:val="00B704E3"/>
    <w:rsid w:val="00B7052E"/>
    <w:rsid w:val="00B708FF"/>
    <w:rsid w:val="00B70C8A"/>
    <w:rsid w:val="00B7119B"/>
    <w:rsid w:val="00B7120E"/>
    <w:rsid w:val="00B713EA"/>
    <w:rsid w:val="00B71B99"/>
    <w:rsid w:val="00B71EF5"/>
    <w:rsid w:val="00B72544"/>
    <w:rsid w:val="00B72E7D"/>
    <w:rsid w:val="00B72F0C"/>
    <w:rsid w:val="00B72F86"/>
    <w:rsid w:val="00B730D3"/>
    <w:rsid w:val="00B734B4"/>
    <w:rsid w:val="00B73755"/>
    <w:rsid w:val="00B7386B"/>
    <w:rsid w:val="00B7388D"/>
    <w:rsid w:val="00B73921"/>
    <w:rsid w:val="00B73D59"/>
    <w:rsid w:val="00B74043"/>
    <w:rsid w:val="00B7444B"/>
    <w:rsid w:val="00B744C0"/>
    <w:rsid w:val="00B746AE"/>
    <w:rsid w:val="00B748A7"/>
    <w:rsid w:val="00B7503C"/>
    <w:rsid w:val="00B752CC"/>
    <w:rsid w:val="00B7571E"/>
    <w:rsid w:val="00B7622A"/>
    <w:rsid w:val="00B7639F"/>
    <w:rsid w:val="00B7663D"/>
    <w:rsid w:val="00B7669E"/>
    <w:rsid w:val="00B76724"/>
    <w:rsid w:val="00B76A55"/>
    <w:rsid w:val="00B76D18"/>
    <w:rsid w:val="00B77A81"/>
    <w:rsid w:val="00B8056F"/>
    <w:rsid w:val="00B807D0"/>
    <w:rsid w:val="00B80E61"/>
    <w:rsid w:val="00B80F79"/>
    <w:rsid w:val="00B8122C"/>
    <w:rsid w:val="00B8165C"/>
    <w:rsid w:val="00B8182A"/>
    <w:rsid w:val="00B8213E"/>
    <w:rsid w:val="00B823AD"/>
    <w:rsid w:val="00B8250A"/>
    <w:rsid w:val="00B827C1"/>
    <w:rsid w:val="00B82B9A"/>
    <w:rsid w:val="00B82D3C"/>
    <w:rsid w:val="00B82FCE"/>
    <w:rsid w:val="00B8329E"/>
    <w:rsid w:val="00B835EA"/>
    <w:rsid w:val="00B83797"/>
    <w:rsid w:val="00B83AB1"/>
    <w:rsid w:val="00B83BE9"/>
    <w:rsid w:val="00B83DC7"/>
    <w:rsid w:val="00B83E21"/>
    <w:rsid w:val="00B83E2E"/>
    <w:rsid w:val="00B83F7C"/>
    <w:rsid w:val="00B83FF0"/>
    <w:rsid w:val="00B843E7"/>
    <w:rsid w:val="00B84862"/>
    <w:rsid w:val="00B84A4C"/>
    <w:rsid w:val="00B84AE8"/>
    <w:rsid w:val="00B84D0C"/>
    <w:rsid w:val="00B8541C"/>
    <w:rsid w:val="00B85961"/>
    <w:rsid w:val="00B85DE6"/>
    <w:rsid w:val="00B86145"/>
    <w:rsid w:val="00B8654A"/>
    <w:rsid w:val="00B8686F"/>
    <w:rsid w:val="00B86975"/>
    <w:rsid w:val="00B86A32"/>
    <w:rsid w:val="00B86CA2"/>
    <w:rsid w:val="00B86E92"/>
    <w:rsid w:val="00B8731C"/>
    <w:rsid w:val="00B8759C"/>
    <w:rsid w:val="00B87656"/>
    <w:rsid w:val="00B876A0"/>
    <w:rsid w:val="00B8797E"/>
    <w:rsid w:val="00B900A9"/>
    <w:rsid w:val="00B9038D"/>
    <w:rsid w:val="00B905C5"/>
    <w:rsid w:val="00B90625"/>
    <w:rsid w:val="00B90854"/>
    <w:rsid w:val="00B908C9"/>
    <w:rsid w:val="00B925FC"/>
    <w:rsid w:val="00B927D5"/>
    <w:rsid w:val="00B92821"/>
    <w:rsid w:val="00B92885"/>
    <w:rsid w:val="00B9291A"/>
    <w:rsid w:val="00B92E13"/>
    <w:rsid w:val="00B93B9F"/>
    <w:rsid w:val="00B93C94"/>
    <w:rsid w:val="00B93DF9"/>
    <w:rsid w:val="00B9419B"/>
    <w:rsid w:val="00B943E2"/>
    <w:rsid w:val="00B95434"/>
    <w:rsid w:val="00B9555B"/>
    <w:rsid w:val="00B95694"/>
    <w:rsid w:val="00B95891"/>
    <w:rsid w:val="00B959CB"/>
    <w:rsid w:val="00B95BE0"/>
    <w:rsid w:val="00B95F1F"/>
    <w:rsid w:val="00B9600E"/>
    <w:rsid w:val="00B962DA"/>
    <w:rsid w:val="00B96446"/>
    <w:rsid w:val="00B964E7"/>
    <w:rsid w:val="00B9657E"/>
    <w:rsid w:val="00B96850"/>
    <w:rsid w:val="00B96DE6"/>
    <w:rsid w:val="00B9791C"/>
    <w:rsid w:val="00B97D24"/>
    <w:rsid w:val="00B97FAC"/>
    <w:rsid w:val="00BA01D3"/>
    <w:rsid w:val="00BA0F49"/>
    <w:rsid w:val="00BA14C6"/>
    <w:rsid w:val="00BA1741"/>
    <w:rsid w:val="00BA1A55"/>
    <w:rsid w:val="00BA1A57"/>
    <w:rsid w:val="00BA1ADA"/>
    <w:rsid w:val="00BA2029"/>
    <w:rsid w:val="00BA2036"/>
    <w:rsid w:val="00BA20F6"/>
    <w:rsid w:val="00BA237C"/>
    <w:rsid w:val="00BA2828"/>
    <w:rsid w:val="00BA3554"/>
    <w:rsid w:val="00BA39BD"/>
    <w:rsid w:val="00BA3ABC"/>
    <w:rsid w:val="00BA3C43"/>
    <w:rsid w:val="00BA4221"/>
    <w:rsid w:val="00BA4354"/>
    <w:rsid w:val="00BA44E8"/>
    <w:rsid w:val="00BA4852"/>
    <w:rsid w:val="00BA4AD0"/>
    <w:rsid w:val="00BA534F"/>
    <w:rsid w:val="00BA545A"/>
    <w:rsid w:val="00BA54B5"/>
    <w:rsid w:val="00BA5928"/>
    <w:rsid w:val="00BA5A33"/>
    <w:rsid w:val="00BA5FF5"/>
    <w:rsid w:val="00BA6184"/>
    <w:rsid w:val="00BA62D7"/>
    <w:rsid w:val="00BA66EA"/>
    <w:rsid w:val="00BA67B9"/>
    <w:rsid w:val="00BA70B8"/>
    <w:rsid w:val="00BA7593"/>
    <w:rsid w:val="00BA7C0C"/>
    <w:rsid w:val="00BB0472"/>
    <w:rsid w:val="00BB0C6C"/>
    <w:rsid w:val="00BB164B"/>
    <w:rsid w:val="00BB1AD6"/>
    <w:rsid w:val="00BB20DA"/>
    <w:rsid w:val="00BB2BD4"/>
    <w:rsid w:val="00BB2C0D"/>
    <w:rsid w:val="00BB2ECB"/>
    <w:rsid w:val="00BB3067"/>
    <w:rsid w:val="00BB366F"/>
    <w:rsid w:val="00BB3837"/>
    <w:rsid w:val="00BB3920"/>
    <w:rsid w:val="00BB39FC"/>
    <w:rsid w:val="00BB402A"/>
    <w:rsid w:val="00BB42ED"/>
    <w:rsid w:val="00BB4474"/>
    <w:rsid w:val="00BB473E"/>
    <w:rsid w:val="00BB53C5"/>
    <w:rsid w:val="00BB5B00"/>
    <w:rsid w:val="00BB5BB4"/>
    <w:rsid w:val="00BB6093"/>
    <w:rsid w:val="00BB6212"/>
    <w:rsid w:val="00BB647B"/>
    <w:rsid w:val="00BB70F6"/>
    <w:rsid w:val="00BB765C"/>
    <w:rsid w:val="00BB7E56"/>
    <w:rsid w:val="00BC0293"/>
    <w:rsid w:val="00BC0902"/>
    <w:rsid w:val="00BC1498"/>
    <w:rsid w:val="00BC169C"/>
    <w:rsid w:val="00BC17D9"/>
    <w:rsid w:val="00BC1890"/>
    <w:rsid w:val="00BC198A"/>
    <w:rsid w:val="00BC1B87"/>
    <w:rsid w:val="00BC1DF6"/>
    <w:rsid w:val="00BC2369"/>
    <w:rsid w:val="00BC282F"/>
    <w:rsid w:val="00BC2845"/>
    <w:rsid w:val="00BC285C"/>
    <w:rsid w:val="00BC28E0"/>
    <w:rsid w:val="00BC29F3"/>
    <w:rsid w:val="00BC2D37"/>
    <w:rsid w:val="00BC316D"/>
    <w:rsid w:val="00BC31DF"/>
    <w:rsid w:val="00BC3337"/>
    <w:rsid w:val="00BC33E9"/>
    <w:rsid w:val="00BC3651"/>
    <w:rsid w:val="00BC372B"/>
    <w:rsid w:val="00BC44DF"/>
    <w:rsid w:val="00BC45AF"/>
    <w:rsid w:val="00BC4C08"/>
    <w:rsid w:val="00BC4C64"/>
    <w:rsid w:val="00BC52A7"/>
    <w:rsid w:val="00BC5C81"/>
    <w:rsid w:val="00BC5CE9"/>
    <w:rsid w:val="00BC6702"/>
    <w:rsid w:val="00BC6B16"/>
    <w:rsid w:val="00BC71F5"/>
    <w:rsid w:val="00BC7C01"/>
    <w:rsid w:val="00BC7DAA"/>
    <w:rsid w:val="00BD00BD"/>
    <w:rsid w:val="00BD00E3"/>
    <w:rsid w:val="00BD0518"/>
    <w:rsid w:val="00BD05D5"/>
    <w:rsid w:val="00BD0B31"/>
    <w:rsid w:val="00BD0B7E"/>
    <w:rsid w:val="00BD0BFE"/>
    <w:rsid w:val="00BD0CF8"/>
    <w:rsid w:val="00BD0E04"/>
    <w:rsid w:val="00BD15FB"/>
    <w:rsid w:val="00BD173F"/>
    <w:rsid w:val="00BD1F81"/>
    <w:rsid w:val="00BD273A"/>
    <w:rsid w:val="00BD2BE4"/>
    <w:rsid w:val="00BD322C"/>
    <w:rsid w:val="00BD357D"/>
    <w:rsid w:val="00BD368E"/>
    <w:rsid w:val="00BD3D28"/>
    <w:rsid w:val="00BD3EDC"/>
    <w:rsid w:val="00BD4055"/>
    <w:rsid w:val="00BD4100"/>
    <w:rsid w:val="00BD43B6"/>
    <w:rsid w:val="00BD4785"/>
    <w:rsid w:val="00BD5B9E"/>
    <w:rsid w:val="00BD62A8"/>
    <w:rsid w:val="00BD64B9"/>
    <w:rsid w:val="00BD6C40"/>
    <w:rsid w:val="00BD6E82"/>
    <w:rsid w:val="00BD7186"/>
    <w:rsid w:val="00BD71D7"/>
    <w:rsid w:val="00BD759D"/>
    <w:rsid w:val="00BD7B93"/>
    <w:rsid w:val="00BD7F89"/>
    <w:rsid w:val="00BE004F"/>
    <w:rsid w:val="00BE0345"/>
    <w:rsid w:val="00BE0E71"/>
    <w:rsid w:val="00BE0E7E"/>
    <w:rsid w:val="00BE1491"/>
    <w:rsid w:val="00BE1715"/>
    <w:rsid w:val="00BE188E"/>
    <w:rsid w:val="00BE1A33"/>
    <w:rsid w:val="00BE1AD7"/>
    <w:rsid w:val="00BE1F0D"/>
    <w:rsid w:val="00BE209D"/>
    <w:rsid w:val="00BE211E"/>
    <w:rsid w:val="00BE25E7"/>
    <w:rsid w:val="00BE2641"/>
    <w:rsid w:val="00BE3D7B"/>
    <w:rsid w:val="00BE3DB2"/>
    <w:rsid w:val="00BE424C"/>
    <w:rsid w:val="00BE486C"/>
    <w:rsid w:val="00BE4CDA"/>
    <w:rsid w:val="00BE4F81"/>
    <w:rsid w:val="00BE5275"/>
    <w:rsid w:val="00BE571A"/>
    <w:rsid w:val="00BE5E69"/>
    <w:rsid w:val="00BE61FF"/>
    <w:rsid w:val="00BE636A"/>
    <w:rsid w:val="00BE6632"/>
    <w:rsid w:val="00BE68BA"/>
    <w:rsid w:val="00BE694F"/>
    <w:rsid w:val="00BE6C45"/>
    <w:rsid w:val="00BE6CB4"/>
    <w:rsid w:val="00BE6E30"/>
    <w:rsid w:val="00BE7176"/>
    <w:rsid w:val="00BE74D3"/>
    <w:rsid w:val="00BE7596"/>
    <w:rsid w:val="00BE7C27"/>
    <w:rsid w:val="00BF06D2"/>
    <w:rsid w:val="00BF0BB0"/>
    <w:rsid w:val="00BF129C"/>
    <w:rsid w:val="00BF154B"/>
    <w:rsid w:val="00BF15B6"/>
    <w:rsid w:val="00BF1668"/>
    <w:rsid w:val="00BF1695"/>
    <w:rsid w:val="00BF181C"/>
    <w:rsid w:val="00BF19C1"/>
    <w:rsid w:val="00BF19C4"/>
    <w:rsid w:val="00BF1ABF"/>
    <w:rsid w:val="00BF1BBE"/>
    <w:rsid w:val="00BF1D82"/>
    <w:rsid w:val="00BF2032"/>
    <w:rsid w:val="00BF2224"/>
    <w:rsid w:val="00BF267B"/>
    <w:rsid w:val="00BF27B4"/>
    <w:rsid w:val="00BF2BB6"/>
    <w:rsid w:val="00BF2C08"/>
    <w:rsid w:val="00BF36A3"/>
    <w:rsid w:val="00BF3968"/>
    <w:rsid w:val="00BF4324"/>
    <w:rsid w:val="00BF435C"/>
    <w:rsid w:val="00BF46B9"/>
    <w:rsid w:val="00BF497C"/>
    <w:rsid w:val="00BF4B63"/>
    <w:rsid w:val="00BF4BCD"/>
    <w:rsid w:val="00BF5245"/>
    <w:rsid w:val="00BF58CC"/>
    <w:rsid w:val="00BF59C3"/>
    <w:rsid w:val="00BF5A34"/>
    <w:rsid w:val="00BF5C87"/>
    <w:rsid w:val="00BF5E8F"/>
    <w:rsid w:val="00BF6000"/>
    <w:rsid w:val="00BF603F"/>
    <w:rsid w:val="00BF60F9"/>
    <w:rsid w:val="00BF6453"/>
    <w:rsid w:val="00BF65BF"/>
    <w:rsid w:val="00BF69D4"/>
    <w:rsid w:val="00BF6BC8"/>
    <w:rsid w:val="00BF6D31"/>
    <w:rsid w:val="00BF6F2B"/>
    <w:rsid w:val="00BF741C"/>
    <w:rsid w:val="00BF7651"/>
    <w:rsid w:val="00BF7864"/>
    <w:rsid w:val="00BF79B3"/>
    <w:rsid w:val="00BF7E7A"/>
    <w:rsid w:val="00C0002E"/>
    <w:rsid w:val="00C002AB"/>
    <w:rsid w:val="00C0047D"/>
    <w:rsid w:val="00C0062A"/>
    <w:rsid w:val="00C008F6"/>
    <w:rsid w:val="00C00EFA"/>
    <w:rsid w:val="00C00FF9"/>
    <w:rsid w:val="00C01722"/>
    <w:rsid w:val="00C0175C"/>
    <w:rsid w:val="00C01D95"/>
    <w:rsid w:val="00C01F98"/>
    <w:rsid w:val="00C0246A"/>
    <w:rsid w:val="00C024C3"/>
    <w:rsid w:val="00C02987"/>
    <w:rsid w:val="00C0298B"/>
    <w:rsid w:val="00C029BF"/>
    <w:rsid w:val="00C02A04"/>
    <w:rsid w:val="00C02A30"/>
    <w:rsid w:val="00C02D5C"/>
    <w:rsid w:val="00C030AD"/>
    <w:rsid w:val="00C03B37"/>
    <w:rsid w:val="00C03DE7"/>
    <w:rsid w:val="00C0466F"/>
    <w:rsid w:val="00C0493D"/>
    <w:rsid w:val="00C04CEE"/>
    <w:rsid w:val="00C04F14"/>
    <w:rsid w:val="00C0531C"/>
    <w:rsid w:val="00C053BE"/>
    <w:rsid w:val="00C05490"/>
    <w:rsid w:val="00C055EE"/>
    <w:rsid w:val="00C05739"/>
    <w:rsid w:val="00C05CFF"/>
    <w:rsid w:val="00C062C9"/>
    <w:rsid w:val="00C0639A"/>
    <w:rsid w:val="00C0646C"/>
    <w:rsid w:val="00C068E3"/>
    <w:rsid w:val="00C06F58"/>
    <w:rsid w:val="00C0728B"/>
    <w:rsid w:val="00C076E6"/>
    <w:rsid w:val="00C07CC0"/>
    <w:rsid w:val="00C1003A"/>
    <w:rsid w:val="00C10238"/>
    <w:rsid w:val="00C1051A"/>
    <w:rsid w:val="00C10858"/>
    <w:rsid w:val="00C10917"/>
    <w:rsid w:val="00C11067"/>
    <w:rsid w:val="00C11429"/>
    <w:rsid w:val="00C1191D"/>
    <w:rsid w:val="00C119DD"/>
    <w:rsid w:val="00C11D78"/>
    <w:rsid w:val="00C120DB"/>
    <w:rsid w:val="00C12F81"/>
    <w:rsid w:val="00C130B1"/>
    <w:rsid w:val="00C13293"/>
    <w:rsid w:val="00C1374C"/>
    <w:rsid w:val="00C138C6"/>
    <w:rsid w:val="00C1435B"/>
    <w:rsid w:val="00C143D6"/>
    <w:rsid w:val="00C143F1"/>
    <w:rsid w:val="00C14A6F"/>
    <w:rsid w:val="00C14BCA"/>
    <w:rsid w:val="00C14CCE"/>
    <w:rsid w:val="00C14E3E"/>
    <w:rsid w:val="00C14F55"/>
    <w:rsid w:val="00C156D1"/>
    <w:rsid w:val="00C15D30"/>
    <w:rsid w:val="00C1636C"/>
    <w:rsid w:val="00C170C2"/>
    <w:rsid w:val="00C1714E"/>
    <w:rsid w:val="00C174D0"/>
    <w:rsid w:val="00C17734"/>
    <w:rsid w:val="00C17763"/>
    <w:rsid w:val="00C17801"/>
    <w:rsid w:val="00C17D3A"/>
    <w:rsid w:val="00C208A2"/>
    <w:rsid w:val="00C20C87"/>
    <w:rsid w:val="00C2116C"/>
    <w:rsid w:val="00C211C7"/>
    <w:rsid w:val="00C21269"/>
    <w:rsid w:val="00C213D3"/>
    <w:rsid w:val="00C21B64"/>
    <w:rsid w:val="00C22BD4"/>
    <w:rsid w:val="00C22ED2"/>
    <w:rsid w:val="00C23456"/>
    <w:rsid w:val="00C2449F"/>
    <w:rsid w:val="00C2450B"/>
    <w:rsid w:val="00C24A28"/>
    <w:rsid w:val="00C24D57"/>
    <w:rsid w:val="00C24F1E"/>
    <w:rsid w:val="00C24FE5"/>
    <w:rsid w:val="00C25019"/>
    <w:rsid w:val="00C250C4"/>
    <w:rsid w:val="00C2538D"/>
    <w:rsid w:val="00C256A9"/>
    <w:rsid w:val="00C25A1A"/>
    <w:rsid w:val="00C26A29"/>
    <w:rsid w:val="00C26D87"/>
    <w:rsid w:val="00C26E8B"/>
    <w:rsid w:val="00C2703B"/>
    <w:rsid w:val="00C27110"/>
    <w:rsid w:val="00C2724A"/>
    <w:rsid w:val="00C27EE0"/>
    <w:rsid w:val="00C3051C"/>
    <w:rsid w:val="00C30615"/>
    <w:rsid w:val="00C3090F"/>
    <w:rsid w:val="00C30B29"/>
    <w:rsid w:val="00C30BFA"/>
    <w:rsid w:val="00C30F48"/>
    <w:rsid w:val="00C31774"/>
    <w:rsid w:val="00C31C33"/>
    <w:rsid w:val="00C32423"/>
    <w:rsid w:val="00C324EA"/>
    <w:rsid w:val="00C329B0"/>
    <w:rsid w:val="00C32E98"/>
    <w:rsid w:val="00C3312F"/>
    <w:rsid w:val="00C3362D"/>
    <w:rsid w:val="00C33B40"/>
    <w:rsid w:val="00C33C77"/>
    <w:rsid w:val="00C33CC6"/>
    <w:rsid w:val="00C340FF"/>
    <w:rsid w:val="00C3423E"/>
    <w:rsid w:val="00C345AC"/>
    <w:rsid w:val="00C345DC"/>
    <w:rsid w:val="00C34850"/>
    <w:rsid w:val="00C34A00"/>
    <w:rsid w:val="00C34A03"/>
    <w:rsid w:val="00C34AFA"/>
    <w:rsid w:val="00C34CD9"/>
    <w:rsid w:val="00C357FA"/>
    <w:rsid w:val="00C358D3"/>
    <w:rsid w:val="00C35C52"/>
    <w:rsid w:val="00C35CD2"/>
    <w:rsid w:val="00C361BB"/>
    <w:rsid w:val="00C3635C"/>
    <w:rsid w:val="00C3653C"/>
    <w:rsid w:val="00C368D2"/>
    <w:rsid w:val="00C36D81"/>
    <w:rsid w:val="00C36DDD"/>
    <w:rsid w:val="00C37235"/>
    <w:rsid w:val="00C3742A"/>
    <w:rsid w:val="00C37A68"/>
    <w:rsid w:val="00C37F32"/>
    <w:rsid w:val="00C40179"/>
    <w:rsid w:val="00C40D33"/>
    <w:rsid w:val="00C40D72"/>
    <w:rsid w:val="00C40E79"/>
    <w:rsid w:val="00C40F97"/>
    <w:rsid w:val="00C41199"/>
    <w:rsid w:val="00C413A8"/>
    <w:rsid w:val="00C41527"/>
    <w:rsid w:val="00C41702"/>
    <w:rsid w:val="00C41B47"/>
    <w:rsid w:val="00C41E6C"/>
    <w:rsid w:val="00C4257F"/>
    <w:rsid w:val="00C426FA"/>
    <w:rsid w:val="00C42741"/>
    <w:rsid w:val="00C42943"/>
    <w:rsid w:val="00C42A31"/>
    <w:rsid w:val="00C43130"/>
    <w:rsid w:val="00C431A1"/>
    <w:rsid w:val="00C43352"/>
    <w:rsid w:val="00C43899"/>
    <w:rsid w:val="00C43A22"/>
    <w:rsid w:val="00C43C54"/>
    <w:rsid w:val="00C43F2C"/>
    <w:rsid w:val="00C440BE"/>
    <w:rsid w:val="00C440CF"/>
    <w:rsid w:val="00C44AD6"/>
    <w:rsid w:val="00C44B0E"/>
    <w:rsid w:val="00C44C9B"/>
    <w:rsid w:val="00C45049"/>
    <w:rsid w:val="00C458D7"/>
    <w:rsid w:val="00C45B9E"/>
    <w:rsid w:val="00C45C8F"/>
    <w:rsid w:val="00C45DFF"/>
    <w:rsid w:val="00C46990"/>
    <w:rsid w:val="00C46BA9"/>
    <w:rsid w:val="00C46CE1"/>
    <w:rsid w:val="00C4716D"/>
    <w:rsid w:val="00C47666"/>
    <w:rsid w:val="00C47679"/>
    <w:rsid w:val="00C50064"/>
    <w:rsid w:val="00C505D5"/>
    <w:rsid w:val="00C50E28"/>
    <w:rsid w:val="00C51046"/>
    <w:rsid w:val="00C5118B"/>
    <w:rsid w:val="00C51627"/>
    <w:rsid w:val="00C523D3"/>
    <w:rsid w:val="00C52883"/>
    <w:rsid w:val="00C52C5B"/>
    <w:rsid w:val="00C53364"/>
    <w:rsid w:val="00C53AB6"/>
    <w:rsid w:val="00C53CE7"/>
    <w:rsid w:val="00C53EBD"/>
    <w:rsid w:val="00C53F4B"/>
    <w:rsid w:val="00C5446F"/>
    <w:rsid w:val="00C54C01"/>
    <w:rsid w:val="00C54FFD"/>
    <w:rsid w:val="00C5667E"/>
    <w:rsid w:val="00C56835"/>
    <w:rsid w:val="00C57196"/>
    <w:rsid w:val="00C573EC"/>
    <w:rsid w:val="00C574E2"/>
    <w:rsid w:val="00C5783C"/>
    <w:rsid w:val="00C57C11"/>
    <w:rsid w:val="00C60158"/>
    <w:rsid w:val="00C608E0"/>
    <w:rsid w:val="00C609A2"/>
    <w:rsid w:val="00C60A2C"/>
    <w:rsid w:val="00C60AD8"/>
    <w:rsid w:val="00C60B9C"/>
    <w:rsid w:val="00C61CE0"/>
    <w:rsid w:val="00C62121"/>
    <w:rsid w:val="00C62386"/>
    <w:rsid w:val="00C6248E"/>
    <w:rsid w:val="00C62BBC"/>
    <w:rsid w:val="00C62C8B"/>
    <w:rsid w:val="00C62E93"/>
    <w:rsid w:val="00C63522"/>
    <w:rsid w:val="00C63BE0"/>
    <w:rsid w:val="00C63D8C"/>
    <w:rsid w:val="00C64DB4"/>
    <w:rsid w:val="00C64DC5"/>
    <w:rsid w:val="00C651BE"/>
    <w:rsid w:val="00C6557F"/>
    <w:rsid w:val="00C65754"/>
    <w:rsid w:val="00C65F21"/>
    <w:rsid w:val="00C66470"/>
    <w:rsid w:val="00C6647D"/>
    <w:rsid w:val="00C665A8"/>
    <w:rsid w:val="00C665AF"/>
    <w:rsid w:val="00C667AC"/>
    <w:rsid w:val="00C66BA9"/>
    <w:rsid w:val="00C67CCA"/>
    <w:rsid w:val="00C67CE2"/>
    <w:rsid w:val="00C70116"/>
    <w:rsid w:val="00C70235"/>
    <w:rsid w:val="00C70621"/>
    <w:rsid w:val="00C706FF"/>
    <w:rsid w:val="00C70A79"/>
    <w:rsid w:val="00C70AE8"/>
    <w:rsid w:val="00C71E87"/>
    <w:rsid w:val="00C71F98"/>
    <w:rsid w:val="00C7229E"/>
    <w:rsid w:val="00C72C25"/>
    <w:rsid w:val="00C72F2F"/>
    <w:rsid w:val="00C731EF"/>
    <w:rsid w:val="00C73405"/>
    <w:rsid w:val="00C73432"/>
    <w:rsid w:val="00C73B53"/>
    <w:rsid w:val="00C73C11"/>
    <w:rsid w:val="00C73E51"/>
    <w:rsid w:val="00C740BF"/>
    <w:rsid w:val="00C74240"/>
    <w:rsid w:val="00C745A7"/>
    <w:rsid w:val="00C74954"/>
    <w:rsid w:val="00C74DFE"/>
    <w:rsid w:val="00C75053"/>
    <w:rsid w:val="00C75695"/>
    <w:rsid w:val="00C75BB7"/>
    <w:rsid w:val="00C7625E"/>
    <w:rsid w:val="00C7647F"/>
    <w:rsid w:val="00C76D71"/>
    <w:rsid w:val="00C77202"/>
    <w:rsid w:val="00C77458"/>
    <w:rsid w:val="00C77823"/>
    <w:rsid w:val="00C77BBF"/>
    <w:rsid w:val="00C77BD6"/>
    <w:rsid w:val="00C801D8"/>
    <w:rsid w:val="00C8097D"/>
    <w:rsid w:val="00C80BEA"/>
    <w:rsid w:val="00C80CC3"/>
    <w:rsid w:val="00C80EBC"/>
    <w:rsid w:val="00C8152D"/>
    <w:rsid w:val="00C81F23"/>
    <w:rsid w:val="00C82521"/>
    <w:rsid w:val="00C82941"/>
    <w:rsid w:val="00C82D67"/>
    <w:rsid w:val="00C8328D"/>
    <w:rsid w:val="00C83346"/>
    <w:rsid w:val="00C83350"/>
    <w:rsid w:val="00C83377"/>
    <w:rsid w:val="00C83496"/>
    <w:rsid w:val="00C837BD"/>
    <w:rsid w:val="00C83871"/>
    <w:rsid w:val="00C84387"/>
    <w:rsid w:val="00C844A3"/>
    <w:rsid w:val="00C84964"/>
    <w:rsid w:val="00C8499F"/>
    <w:rsid w:val="00C84C66"/>
    <w:rsid w:val="00C85228"/>
    <w:rsid w:val="00C8536D"/>
    <w:rsid w:val="00C85A48"/>
    <w:rsid w:val="00C85B3D"/>
    <w:rsid w:val="00C867BE"/>
    <w:rsid w:val="00C86814"/>
    <w:rsid w:val="00C86C5F"/>
    <w:rsid w:val="00C86D7C"/>
    <w:rsid w:val="00C87229"/>
    <w:rsid w:val="00C8724B"/>
    <w:rsid w:val="00C87260"/>
    <w:rsid w:val="00C87644"/>
    <w:rsid w:val="00C87834"/>
    <w:rsid w:val="00C87D30"/>
    <w:rsid w:val="00C90171"/>
    <w:rsid w:val="00C9034E"/>
    <w:rsid w:val="00C90629"/>
    <w:rsid w:val="00C90B3B"/>
    <w:rsid w:val="00C9104B"/>
    <w:rsid w:val="00C919F5"/>
    <w:rsid w:val="00C91ED7"/>
    <w:rsid w:val="00C922D0"/>
    <w:rsid w:val="00C9252C"/>
    <w:rsid w:val="00C92692"/>
    <w:rsid w:val="00C92A19"/>
    <w:rsid w:val="00C92AB4"/>
    <w:rsid w:val="00C92BC1"/>
    <w:rsid w:val="00C92ED3"/>
    <w:rsid w:val="00C92F3E"/>
    <w:rsid w:val="00C93011"/>
    <w:rsid w:val="00C9312A"/>
    <w:rsid w:val="00C931BA"/>
    <w:rsid w:val="00C94367"/>
    <w:rsid w:val="00C94B5B"/>
    <w:rsid w:val="00C94DF2"/>
    <w:rsid w:val="00C94F01"/>
    <w:rsid w:val="00C9532A"/>
    <w:rsid w:val="00C95BF5"/>
    <w:rsid w:val="00C9654F"/>
    <w:rsid w:val="00C969F1"/>
    <w:rsid w:val="00C96F89"/>
    <w:rsid w:val="00C97C6D"/>
    <w:rsid w:val="00C97CB9"/>
    <w:rsid w:val="00CA04C1"/>
    <w:rsid w:val="00CA0606"/>
    <w:rsid w:val="00CA08B1"/>
    <w:rsid w:val="00CA11D2"/>
    <w:rsid w:val="00CA138F"/>
    <w:rsid w:val="00CA18BB"/>
    <w:rsid w:val="00CA1BF2"/>
    <w:rsid w:val="00CA1DFF"/>
    <w:rsid w:val="00CA23F7"/>
    <w:rsid w:val="00CA2843"/>
    <w:rsid w:val="00CA2A56"/>
    <w:rsid w:val="00CA2CAD"/>
    <w:rsid w:val="00CA2CBA"/>
    <w:rsid w:val="00CA2E7F"/>
    <w:rsid w:val="00CA332C"/>
    <w:rsid w:val="00CA35FA"/>
    <w:rsid w:val="00CA381E"/>
    <w:rsid w:val="00CA4133"/>
    <w:rsid w:val="00CA44E5"/>
    <w:rsid w:val="00CA4652"/>
    <w:rsid w:val="00CA4B03"/>
    <w:rsid w:val="00CA4C76"/>
    <w:rsid w:val="00CA4E26"/>
    <w:rsid w:val="00CA50BD"/>
    <w:rsid w:val="00CA5493"/>
    <w:rsid w:val="00CA55EB"/>
    <w:rsid w:val="00CA5BD6"/>
    <w:rsid w:val="00CA5C9A"/>
    <w:rsid w:val="00CA5D94"/>
    <w:rsid w:val="00CA6115"/>
    <w:rsid w:val="00CA6BBE"/>
    <w:rsid w:val="00CA6C7F"/>
    <w:rsid w:val="00CA6F1B"/>
    <w:rsid w:val="00CA6FF2"/>
    <w:rsid w:val="00CA71FA"/>
    <w:rsid w:val="00CA748F"/>
    <w:rsid w:val="00CA7C42"/>
    <w:rsid w:val="00CB0473"/>
    <w:rsid w:val="00CB057A"/>
    <w:rsid w:val="00CB0C04"/>
    <w:rsid w:val="00CB1F05"/>
    <w:rsid w:val="00CB1F26"/>
    <w:rsid w:val="00CB24C4"/>
    <w:rsid w:val="00CB272F"/>
    <w:rsid w:val="00CB29B6"/>
    <w:rsid w:val="00CB2EC9"/>
    <w:rsid w:val="00CB3557"/>
    <w:rsid w:val="00CB37A1"/>
    <w:rsid w:val="00CB37FD"/>
    <w:rsid w:val="00CB398F"/>
    <w:rsid w:val="00CB3B96"/>
    <w:rsid w:val="00CB4332"/>
    <w:rsid w:val="00CB495C"/>
    <w:rsid w:val="00CB4A83"/>
    <w:rsid w:val="00CB4DFD"/>
    <w:rsid w:val="00CB5596"/>
    <w:rsid w:val="00CB5FB2"/>
    <w:rsid w:val="00CB5FFF"/>
    <w:rsid w:val="00CB6270"/>
    <w:rsid w:val="00CB636B"/>
    <w:rsid w:val="00CB64C5"/>
    <w:rsid w:val="00CB6913"/>
    <w:rsid w:val="00CB6C50"/>
    <w:rsid w:val="00CB6DA9"/>
    <w:rsid w:val="00CB6FCD"/>
    <w:rsid w:val="00CB761A"/>
    <w:rsid w:val="00CB76CE"/>
    <w:rsid w:val="00CB7C28"/>
    <w:rsid w:val="00CC0015"/>
    <w:rsid w:val="00CC01A0"/>
    <w:rsid w:val="00CC021A"/>
    <w:rsid w:val="00CC08E8"/>
    <w:rsid w:val="00CC0A07"/>
    <w:rsid w:val="00CC0B86"/>
    <w:rsid w:val="00CC1574"/>
    <w:rsid w:val="00CC1929"/>
    <w:rsid w:val="00CC1A46"/>
    <w:rsid w:val="00CC1C9A"/>
    <w:rsid w:val="00CC1EE3"/>
    <w:rsid w:val="00CC1FB5"/>
    <w:rsid w:val="00CC2477"/>
    <w:rsid w:val="00CC2625"/>
    <w:rsid w:val="00CC2944"/>
    <w:rsid w:val="00CC316B"/>
    <w:rsid w:val="00CC34E7"/>
    <w:rsid w:val="00CC3D83"/>
    <w:rsid w:val="00CC3E96"/>
    <w:rsid w:val="00CC4432"/>
    <w:rsid w:val="00CC4651"/>
    <w:rsid w:val="00CC4980"/>
    <w:rsid w:val="00CC4D6A"/>
    <w:rsid w:val="00CC4F34"/>
    <w:rsid w:val="00CC4FEA"/>
    <w:rsid w:val="00CC4FFE"/>
    <w:rsid w:val="00CC5226"/>
    <w:rsid w:val="00CC5EA3"/>
    <w:rsid w:val="00CC5ECA"/>
    <w:rsid w:val="00CC6532"/>
    <w:rsid w:val="00CC7035"/>
    <w:rsid w:val="00CC72D1"/>
    <w:rsid w:val="00CC7FD5"/>
    <w:rsid w:val="00CD02BA"/>
    <w:rsid w:val="00CD02E5"/>
    <w:rsid w:val="00CD105A"/>
    <w:rsid w:val="00CD1303"/>
    <w:rsid w:val="00CD1688"/>
    <w:rsid w:val="00CD1A04"/>
    <w:rsid w:val="00CD1AE8"/>
    <w:rsid w:val="00CD1E87"/>
    <w:rsid w:val="00CD1FF0"/>
    <w:rsid w:val="00CD2146"/>
    <w:rsid w:val="00CD22EE"/>
    <w:rsid w:val="00CD272D"/>
    <w:rsid w:val="00CD2A71"/>
    <w:rsid w:val="00CD3017"/>
    <w:rsid w:val="00CD30B6"/>
    <w:rsid w:val="00CD3378"/>
    <w:rsid w:val="00CD34A7"/>
    <w:rsid w:val="00CD34AF"/>
    <w:rsid w:val="00CD372D"/>
    <w:rsid w:val="00CD3832"/>
    <w:rsid w:val="00CD3CCA"/>
    <w:rsid w:val="00CD42CB"/>
    <w:rsid w:val="00CD4CB9"/>
    <w:rsid w:val="00CD4D59"/>
    <w:rsid w:val="00CD4F91"/>
    <w:rsid w:val="00CD51BF"/>
    <w:rsid w:val="00CD5833"/>
    <w:rsid w:val="00CD5990"/>
    <w:rsid w:val="00CD5BAF"/>
    <w:rsid w:val="00CD5CA9"/>
    <w:rsid w:val="00CD6124"/>
    <w:rsid w:val="00CD67E6"/>
    <w:rsid w:val="00CD6FD6"/>
    <w:rsid w:val="00CD7224"/>
    <w:rsid w:val="00CD7A2C"/>
    <w:rsid w:val="00CD7C3C"/>
    <w:rsid w:val="00CD7D29"/>
    <w:rsid w:val="00CD7D3F"/>
    <w:rsid w:val="00CD7D45"/>
    <w:rsid w:val="00CE007E"/>
    <w:rsid w:val="00CE0753"/>
    <w:rsid w:val="00CE0BA3"/>
    <w:rsid w:val="00CE0DBE"/>
    <w:rsid w:val="00CE12F4"/>
    <w:rsid w:val="00CE1C99"/>
    <w:rsid w:val="00CE1D5E"/>
    <w:rsid w:val="00CE1EBE"/>
    <w:rsid w:val="00CE1F67"/>
    <w:rsid w:val="00CE2056"/>
    <w:rsid w:val="00CE211D"/>
    <w:rsid w:val="00CE27FF"/>
    <w:rsid w:val="00CE31BA"/>
    <w:rsid w:val="00CE39A0"/>
    <w:rsid w:val="00CE3A4A"/>
    <w:rsid w:val="00CE3EFD"/>
    <w:rsid w:val="00CE4952"/>
    <w:rsid w:val="00CE4A62"/>
    <w:rsid w:val="00CE4C96"/>
    <w:rsid w:val="00CE5253"/>
    <w:rsid w:val="00CE531F"/>
    <w:rsid w:val="00CE5CD3"/>
    <w:rsid w:val="00CE5F0A"/>
    <w:rsid w:val="00CE6050"/>
    <w:rsid w:val="00CE6357"/>
    <w:rsid w:val="00CE6484"/>
    <w:rsid w:val="00CE656D"/>
    <w:rsid w:val="00CE6819"/>
    <w:rsid w:val="00CE71D8"/>
    <w:rsid w:val="00CE7669"/>
    <w:rsid w:val="00CE78C7"/>
    <w:rsid w:val="00CE7C59"/>
    <w:rsid w:val="00CF044B"/>
    <w:rsid w:val="00CF06D4"/>
    <w:rsid w:val="00CF0956"/>
    <w:rsid w:val="00CF0AFC"/>
    <w:rsid w:val="00CF0C55"/>
    <w:rsid w:val="00CF117D"/>
    <w:rsid w:val="00CF1288"/>
    <w:rsid w:val="00CF1400"/>
    <w:rsid w:val="00CF1B3D"/>
    <w:rsid w:val="00CF21C6"/>
    <w:rsid w:val="00CF2B62"/>
    <w:rsid w:val="00CF38F1"/>
    <w:rsid w:val="00CF3ADD"/>
    <w:rsid w:val="00CF3BC5"/>
    <w:rsid w:val="00CF3C97"/>
    <w:rsid w:val="00CF3E08"/>
    <w:rsid w:val="00CF3E2D"/>
    <w:rsid w:val="00CF4136"/>
    <w:rsid w:val="00CF44B0"/>
    <w:rsid w:val="00CF4ADA"/>
    <w:rsid w:val="00CF4E09"/>
    <w:rsid w:val="00CF4F81"/>
    <w:rsid w:val="00CF5623"/>
    <w:rsid w:val="00CF56ED"/>
    <w:rsid w:val="00CF69DC"/>
    <w:rsid w:val="00CF6A26"/>
    <w:rsid w:val="00CF6AFD"/>
    <w:rsid w:val="00CF7293"/>
    <w:rsid w:val="00CF7348"/>
    <w:rsid w:val="00CF73BC"/>
    <w:rsid w:val="00CF762C"/>
    <w:rsid w:val="00CF76FB"/>
    <w:rsid w:val="00CF78A0"/>
    <w:rsid w:val="00CF794D"/>
    <w:rsid w:val="00D00456"/>
    <w:rsid w:val="00D00E86"/>
    <w:rsid w:val="00D01245"/>
    <w:rsid w:val="00D01E9F"/>
    <w:rsid w:val="00D01F6C"/>
    <w:rsid w:val="00D02135"/>
    <w:rsid w:val="00D028E6"/>
    <w:rsid w:val="00D03042"/>
    <w:rsid w:val="00D0318A"/>
    <w:rsid w:val="00D03538"/>
    <w:rsid w:val="00D036CD"/>
    <w:rsid w:val="00D03ADF"/>
    <w:rsid w:val="00D04363"/>
    <w:rsid w:val="00D04D37"/>
    <w:rsid w:val="00D04F03"/>
    <w:rsid w:val="00D051B9"/>
    <w:rsid w:val="00D05E1A"/>
    <w:rsid w:val="00D05E56"/>
    <w:rsid w:val="00D06181"/>
    <w:rsid w:val="00D06397"/>
    <w:rsid w:val="00D06510"/>
    <w:rsid w:val="00D06B52"/>
    <w:rsid w:val="00D07319"/>
    <w:rsid w:val="00D07F45"/>
    <w:rsid w:val="00D10955"/>
    <w:rsid w:val="00D1106C"/>
    <w:rsid w:val="00D112A1"/>
    <w:rsid w:val="00D11787"/>
    <w:rsid w:val="00D11B64"/>
    <w:rsid w:val="00D122E2"/>
    <w:rsid w:val="00D1276E"/>
    <w:rsid w:val="00D12E88"/>
    <w:rsid w:val="00D135EE"/>
    <w:rsid w:val="00D136BB"/>
    <w:rsid w:val="00D13CA2"/>
    <w:rsid w:val="00D13F62"/>
    <w:rsid w:val="00D14672"/>
    <w:rsid w:val="00D14C2B"/>
    <w:rsid w:val="00D156C7"/>
    <w:rsid w:val="00D157EA"/>
    <w:rsid w:val="00D15AB9"/>
    <w:rsid w:val="00D16302"/>
    <w:rsid w:val="00D166ED"/>
    <w:rsid w:val="00D169C9"/>
    <w:rsid w:val="00D16A78"/>
    <w:rsid w:val="00D17A28"/>
    <w:rsid w:val="00D20392"/>
    <w:rsid w:val="00D208AD"/>
    <w:rsid w:val="00D208C3"/>
    <w:rsid w:val="00D20A38"/>
    <w:rsid w:val="00D20CC2"/>
    <w:rsid w:val="00D20D6A"/>
    <w:rsid w:val="00D211D8"/>
    <w:rsid w:val="00D21750"/>
    <w:rsid w:val="00D21B4D"/>
    <w:rsid w:val="00D2216F"/>
    <w:rsid w:val="00D22272"/>
    <w:rsid w:val="00D2260B"/>
    <w:rsid w:val="00D226F8"/>
    <w:rsid w:val="00D22792"/>
    <w:rsid w:val="00D22F42"/>
    <w:rsid w:val="00D23584"/>
    <w:rsid w:val="00D23706"/>
    <w:rsid w:val="00D239BA"/>
    <w:rsid w:val="00D23FB9"/>
    <w:rsid w:val="00D241DD"/>
    <w:rsid w:val="00D24675"/>
    <w:rsid w:val="00D24D20"/>
    <w:rsid w:val="00D25272"/>
    <w:rsid w:val="00D25347"/>
    <w:rsid w:val="00D25CC8"/>
    <w:rsid w:val="00D25EAB"/>
    <w:rsid w:val="00D25F6D"/>
    <w:rsid w:val="00D262D0"/>
    <w:rsid w:val="00D271BE"/>
    <w:rsid w:val="00D272BF"/>
    <w:rsid w:val="00D27380"/>
    <w:rsid w:val="00D2744D"/>
    <w:rsid w:val="00D2791C"/>
    <w:rsid w:val="00D27AB2"/>
    <w:rsid w:val="00D27D4E"/>
    <w:rsid w:val="00D30107"/>
    <w:rsid w:val="00D301E3"/>
    <w:rsid w:val="00D30890"/>
    <w:rsid w:val="00D30C36"/>
    <w:rsid w:val="00D31111"/>
    <w:rsid w:val="00D311A3"/>
    <w:rsid w:val="00D31396"/>
    <w:rsid w:val="00D3171C"/>
    <w:rsid w:val="00D31914"/>
    <w:rsid w:val="00D31A91"/>
    <w:rsid w:val="00D31AA2"/>
    <w:rsid w:val="00D3205B"/>
    <w:rsid w:val="00D32219"/>
    <w:rsid w:val="00D326EE"/>
    <w:rsid w:val="00D329B0"/>
    <w:rsid w:val="00D3345E"/>
    <w:rsid w:val="00D3378E"/>
    <w:rsid w:val="00D33AC1"/>
    <w:rsid w:val="00D33F70"/>
    <w:rsid w:val="00D3484C"/>
    <w:rsid w:val="00D34B1D"/>
    <w:rsid w:val="00D34C08"/>
    <w:rsid w:val="00D351F1"/>
    <w:rsid w:val="00D35886"/>
    <w:rsid w:val="00D35B2F"/>
    <w:rsid w:val="00D35E70"/>
    <w:rsid w:val="00D35F7D"/>
    <w:rsid w:val="00D367FD"/>
    <w:rsid w:val="00D36B14"/>
    <w:rsid w:val="00D36E52"/>
    <w:rsid w:val="00D3754B"/>
    <w:rsid w:val="00D37582"/>
    <w:rsid w:val="00D375B7"/>
    <w:rsid w:val="00D37626"/>
    <w:rsid w:val="00D37838"/>
    <w:rsid w:val="00D37A1C"/>
    <w:rsid w:val="00D37B4F"/>
    <w:rsid w:val="00D40533"/>
    <w:rsid w:val="00D408F7"/>
    <w:rsid w:val="00D40F0E"/>
    <w:rsid w:val="00D40F77"/>
    <w:rsid w:val="00D413A7"/>
    <w:rsid w:val="00D413EC"/>
    <w:rsid w:val="00D41AD0"/>
    <w:rsid w:val="00D428AD"/>
    <w:rsid w:val="00D42CCC"/>
    <w:rsid w:val="00D42E83"/>
    <w:rsid w:val="00D4334A"/>
    <w:rsid w:val="00D435AA"/>
    <w:rsid w:val="00D437C4"/>
    <w:rsid w:val="00D43873"/>
    <w:rsid w:val="00D43F6C"/>
    <w:rsid w:val="00D43FAC"/>
    <w:rsid w:val="00D44073"/>
    <w:rsid w:val="00D4437D"/>
    <w:rsid w:val="00D44555"/>
    <w:rsid w:val="00D44679"/>
    <w:rsid w:val="00D44990"/>
    <w:rsid w:val="00D4517C"/>
    <w:rsid w:val="00D4520E"/>
    <w:rsid w:val="00D45401"/>
    <w:rsid w:val="00D45974"/>
    <w:rsid w:val="00D45A15"/>
    <w:rsid w:val="00D45AC0"/>
    <w:rsid w:val="00D45D59"/>
    <w:rsid w:val="00D460EF"/>
    <w:rsid w:val="00D479EE"/>
    <w:rsid w:val="00D47E81"/>
    <w:rsid w:val="00D500F6"/>
    <w:rsid w:val="00D50354"/>
    <w:rsid w:val="00D503EB"/>
    <w:rsid w:val="00D50435"/>
    <w:rsid w:val="00D5055F"/>
    <w:rsid w:val="00D507CD"/>
    <w:rsid w:val="00D508B4"/>
    <w:rsid w:val="00D5122C"/>
    <w:rsid w:val="00D513C7"/>
    <w:rsid w:val="00D5160E"/>
    <w:rsid w:val="00D51845"/>
    <w:rsid w:val="00D519C3"/>
    <w:rsid w:val="00D51C3B"/>
    <w:rsid w:val="00D51DD0"/>
    <w:rsid w:val="00D51FBE"/>
    <w:rsid w:val="00D5227A"/>
    <w:rsid w:val="00D528A6"/>
    <w:rsid w:val="00D52DD3"/>
    <w:rsid w:val="00D53105"/>
    <w:rsid w:val="00D5321A"/>
    <w:rsid w:val="00D533D7"/>
    <w:rsid w:val="00D5366D"/>
    <w:rsid w:val="00D53AD8"/>
    <w:rsid w:val="00D53B1E"/>
    <w:rsid w:val="00D53B2C"/>
    <w:rsid w:val="00D53C0A"/>
    <w:rsid w:val="00D547C8"/>
    <w:rsid w:val="00D54B7C"/>
    <w:rsid w:val="00D54F61"/>
    <w:rsid w:val="00D55223"/>
    <w:rsid w:val="00D55289"/>
    <w:rsid w:val="00D55585"/>
    <w:rsid w:val="00D5585F"/>
    <w:rsid w:val="00D5618A"/>
    <w:rsid w:val="00D56406"/>
    <w:rsid w:val="00D56468"/>
    <w:rsid w:val="00D56486"/>
    <w:rsid w:val="00D56B5F"/>
    <w:rsid w:val="00D56DF1"/>
    <w:rsid w:val="00D56FCF"/>
    <w:rsid w:val="00D574CC"/>
    <w:rsid w:val="00D578FD"/>
    <w:rsid w:val="00D57C21"/>
    <w:rsid w:val="00D57CED"/>
    <w:rsid w:val="00D602A3"/>
    <w:rsid w:val="00D606E2"/>
    <w:rsid w:val="00D60773"/>
    <w:rsid w:val="00D609C2"/>
    <w:rsid w:val="00D61872"/>
    <w:rsid w:val="00D61A08"/>
    <w:rsid w:val="00D61F7C"/>
    <w:rsid w:val="00D621E5"/>
    <w:rsid w:val="00D62599"/>
    <w:rsid w:val="00D626DA"/>
    <w:rsid w:val="00D626ED"/>
    <w:rsid w:val="00D63DFD"/>
    <w:rsid w:val="00D641A9"/>
    <w:rsid w:val="00D643F3"/>
    <w:rsid w:val="00D64795"/>
    <w:rsid w:val="00D65976"/>
    <w:rsid w:val="00D65C33"/>
    <w:rsid w:val="00D65F2A"/>
    <w:rsid w:val="00D65F3B"/>
    <w:rsid w:val="00D66544"/>
    <w:rsid w:val="00D672B9"/>
    <w:rsid w:val="00D673C0"/>
    <w:rsid w:val="00D67494"/>
    <w:rsid w:val="00D676F9"/>
    <w:rsid w:val="00D67AF4"/>
    <w:rsid w:val="00D70197"/>
    <w:rsid w:val="00D701BB"/>
    <w:rsid w:val="00D7051A"/>
    <w:rsid w:val="00D707E8"/>
    <w:rsid w:val="00D70800"/>
    <w:rsid w:val="00D7151E"/>
    <w:rsid w:val="00D717A5"/>
    <w:rsid w:val="00D7197C"/>
    <w:rsid w:val="00D71A83"/>
    <w:rsid w:val="00D71DF4"/>
    <w:rsid w:val="00D724D0"/>
    <w:rsid w:val="00D7293E"/>
    <w:rsid w:val="00D72ECD"/>
    <w:rsid w:val="00D7301E"/>
    <w:rsid w:val="00D73060"/>
    <w:rsid w:val="00D73258"/>
    <w:rsid w:val="00D7328D"/>
    <w:rsid w:val="00D73558"/>
    <w:rsid w:val="00D73A1D"/>
    <w:rsid w:val="00D73F6D"/>
    <w:rsid w:val="00D743D7"/>
    <w:rsid w:val="00D7441C"/>
    <w:rsid w:val="00D74FD0"/>
    <w:rsid w:val="00D75548"/>
    <w:rsid w:val="00D755A6"/>
    <w:rsid w:val="00D75CB7"/>
    <w:rsid w:val="00D763D4"/>
    <w:rsid w:val="00D76872"/>
    <w:rsid w:val="00D76B2E"/>
    <w:rsid w:val="00D7709C"/>
    <w:rsid w:val="00D77164"/>
    <w:rsid w:val="00D77AF5"/>
    <w:rsid w:val="00D8025C"/>
    <w:rsid w:val="00D80866"/>
    <w:rsid w:val="00D80AF0"/>
    <w:rsid w:val="00D80CA2"/>
    <w:rsid w:val="00D81354"/>
    <w:rsid w:val="00D81363"/>
    <w:rsid w:val="00D81A74"/>
    <w:rsid w:val="00D82464"/>
    <w:rsid w:val="00D825C4"/>
    <w:rsid w:val="00D82658"/>
    <w:rsid w:val="00D82706"/>
    <w:rsid w:val="00D82C48"/>
    <w:rsid w:val="00D82E4F"/>
    <w:rsid w:val="00D83EF2"/>
    <w:rsid w:val="00D84400"/>
    <w:rsid w:val="00D84571"/>
    <w:rsid w:val="00D848F2"/>
    <w:rsid w:val="00D84A6B"/>
    <w:rsid w:val="00D84A76"/>
    <w:rsid w:val="00D84B39"/>
    <w:rsid w:val="00D85445"/>
    <w:rsid w:val="00D85BBE"/>
    <w:rsid w:val="00D85D2B"/>
    <w:rsid w:val="00D865A6"/>
    <w:rsid w:val="00D865C3"/>
    <w:rsid w:val="00D86938"/>
    <w:rsid w:val="00D86DAD"/>
    <w:rsid w:val="00D86EFA"/>
    <w:rsid w:val="00D87894"/>
    <w:rsid w:val="00D87CD5"/>
    <w:rsid w:val="00D87DEA"/>
    <w:rsid w:val="00D90243"/>
    <w:rsid w:val="00D9038E"/>
    <w:rsid w:val="00D907DD"/>
    <w:rsid w:val="00D91009"/>
    <w:rsid w:val="00D9148B"/>
    <w:rsid w:val="00D918BE"/>
    <w:rsid w:val="00D9225A"/>
    <w:rsid w:val="00D926AF"/>
    <w:rsid w:val="00D92C5E"/>
    <w:rsid w:val="00D933F7"/>
    <w:rsid w:val="00D9389F"/>
    <w:rsid w:val="00D938D1"/>
    <w:rsid w:val="00D941AD"/>
    <w:rsid w:val="00D94228"/>
    <w:rsid w:val="00D946D5"/>
    <w:rsid w:val="00D9490F"/>
    <w:rsid w:val="00D94B41"/>
    <w:rsid w:val="00D94C69"/>
    <w:rsid w:val="00D94C6A"/>
    <w:rsid w:val="00D94C9E"/>
    <w:rsid w:val="00D94E1A"/>
    <w:rsid w:val="00D94EEF"/>
    <w:rsid w:val="00D95205"/>
    <w:rsid w:val="00D95623"/>
    <w:rsid w:val="00D9576D"/>
    <w:rsid w:val="00D9586D"/>
    <w:rsid w:val="00D95A96"/>
    <w:rsid w:val="00D96294"/>
    <w:rsid w:val="00D96680"/>
    <w:rsid w:val="00D9695B"/>
    <w:rsid w:val="00D96B02"/>
    <w:rsid w:val="00D97225"/>
    <w:rsid w:val="00D9722F"/>
    <w:rsid w:val="00D97237"/>
    <w:rsid w:val="00D97389"/>
    <w:rsid w:val="00D97796"/>
    <w:rsid w:val="00D97E7A"/>
    <w:rsid w:val="00D97E7F"/>
    <w:rsid w:val="00DA03B6"/>
    <w:rsid w:val="00DA04A8"/>
    <w:rsid w:val="00DA0C5A"/>
    <w:rsid w:val="00DA0EE2"/>
    <w:rsid w:val="00DA0EF3"/>
    <w:rsid w:val="00DA1593"/>
    <w:rsid w:val="00DA2563"/>
    <w:rsid w:val="00DA26C1"/>
    <w:rsid w:val="00DA2C28"/>
    <w:rsid w:val="00DA2C69"/>
    <w:rsid w:val="00DA2D8A"/>
    <w:rsid w:val="00DA3133"/>
    <w:rsid w:val="00DA3A63"/>
    <w:rsid w:val="00DA3B78"/>
    <w:rsid w:val="00DA3C62"/>
    <w:rsid w:val="00DA3DB6"/>
    <w:rsid w:val="00DA4335"/>
    <w:rsid w:val="00DA48DD"/>
    <w:rsid w:val="00DA4EA9"/>
    <w:rsid w:val="00DA4F93"/>
    <w:rsid w:val="00DA58D1"/>
    <w:rsid w:val="00DA5A64"/>
    <w:rsid w:val="00DA5CAA"/>
    <w:rsid w:val="00DA5D28"/>
    <w:rsid w:val="00DA60A3"/>
    <w:rsid w:val="00DA66FB"/>
    <w:rsid w:val="00DA6CBD"/>
    <w:rsid w:val="00DA6E4A"/>
    <w:rsid w:val="00DA7455"/>
    <w:rsid w:val="00DA7C8C"/>
    <w:rsid w:val="00DA7CC6"/>
    <w:rsid w:val="00DA7DA2"/>
    <w:rsid w:val="00DB00F6"/>
    <w:rsid w:val="00DB07B7"/>
    <w:rsid w:val="00DB103E"/>
    <w:rsid w:val="00DB1445"/>
    <w:rsid w:val="00DB19CC"/>
    <w:rsid w:val="00DB1D9A"/>
    <w:rsid w:val="00DB2768"/>
    <w:rsid w:val="00DB2B4A"/>
    <w:rsid w:val="00DB2EA3"/>
    <w:rsid w:val="00DB3027"/>
    <w:rsid w:val="00DB321A"/>
    <w:rsid w:val="00DB40AA"/>
    <w:rsid w:val="00DB45DF"/>
    <w:rsid w:val="00DB4BCB"/>
    <w:rsid w:val="00DB51E6"/>
    <w:rsid w:val="00DB5227"/>
    <w:rsid w:val="00DB5253"/>
    <w:rsid w:val="00DB552D"/>
    <w:rsid w:val="00DB56C2"/>
    <w:rsid w:val="00DB56D6"/>
    <w:rsid w:val="00DB5BEA"/>
    <w:rsid w:val="00DB6556"/>
    <w:rsid w:val="00DB6576"/>
    <w:rsid w:val="00DB6FF1"/>
    <w:rsid w:val="00DB7858"/>
    <w:rsid w:val="00DB7865"/>
    <w:rsid w:val="00DB7ADF"/>
    <w:rsid w:val="00DB7E25"/>
    <w:rsid w:val="00DB7F29"/>
    <w:rsid w:val="00DC00DC"/>
    <w:rsid w:val="00DC0A50"/>
    <w:rsid w:val="00DC1114"/>
    <w:rsid w:val="00DC12F0"/>
    <w:rsid w:val="00DC173E"/>
    <w:rsid w:val="00DC1927"/>
    <w:rsid w:val="00DC2555"/>
    <w:rsid w:val="00DC2AF6"/>
    <w:rsid w:val="00DC2C9B"/>
    <w:rsid w:val="00DC2D84"/>
    <w:rsid w:val="00DC2EBA"/>
    <w:rsid w:val="00DC3C49"/>
    <w:rsid w:val="00DC3D9E"/>
    <w:rsid w:val="00DC41AC"/>
    <w:rsid w:val="00DC427D"/>
    <w:rsid w:val="00DC42CC"/>
    <w:rsid w:val="00DC4309"/>
    <w:rsid w:val="00DC4472"/>
    <w:rsid w:val="00DC46F1"/>
    <w:rsid w:val="00DC53D2"/>
    <w:rsid w:val="00DC5B76"/>
    <w:rsid w:val="00DC5F88"/>
    <w:rsid w:val="00DC6340"/>
    <w:rsid w:val="00DC639B"/>
    <w:rsid w:val="00DC6436"/>
    <w:rsid w:val="00DC6762"/>
    <w:rsid w:val="00DC7946"/>
    <w:rsid w:val="00DD0585"/>
    <w:rsid w:val="00DD0739"/>
    <w:rsid w:val="00DD115D"/>
    <w:rsid w:val="00DD14D7"/>
    <w:rsid w:val="00DD14F2"/>
    <w:rsid w:val="00DD179E"/>
    <w:rsid w:val="00DD1910"/>
    <w:rsid w:val="00DD2DBB"/>
    <w:rsid w:val="00DD2F5E"/>
    <w:rsid w:val="00DD313F"/>
    <w:rsid w:val="00DD3660"/>
    <w:rsid w:val="00DD475A"/>
    <w:rsid w:val="00DD4AE8"/>
    <w:rsid w:val="00DD4CEE"/>
    <w:rsid w:val="00DD5023"/>
    <w:rsid w:val="00DD5077"/>
    <w:rsid w:val="00DD54C1"/>
    <w:rsid w:val="00DD552C"/>
    <w:rsid w:val="00DD56E0"/>
    <w:rsid w:val="00DD62AE"/>
    <w:rsid w:val="00DD649F"/>
    <w:rsid w:val="00DD6801"/>
    <w:rsid w:val="00DD7443"/>
    <w:rsid w:val="00DD7CCB"/>
    <w:rsid w:val="00DD7EBB"/>
    <w:rsid w:val="00DE0136"/>
    <w:rsid w:val="00DE01D2"/>
    <w:rsid w:val="00DE0E78"/>
    <w:rsid w:val="00DE0EE5"/>
    <w:rsid w:val="00DE1E99"/>
    <w:rsid w:val="00DE21B4"/>
    <w:rsid w:val="00DE291F"/>
    <w:rsid w:val="00DE2B5D"/>
    <w:rsid w:val="00DE3322"/>
    <w:rsid w:val="00DE3472"/>
    <w:rsid w:val="00DE3C96"/>
    <w:rsid w:val="00DE3D42"/>
    <w:rsid w:val="00DE3F92"/>
    <w:rsid w:val="00DE3FAB"/>
    <w:rsid w:val="00DE4142"/>
    <w:rsid w:val="00DE46B9"/>
    <w:rsid w:val="00DE521F"/>
    <w:rsid w:val="00DE5748"/>
    <w:rsid w:val="00DE579B"/>
    <w:rsid w:val="00DE5887"/>
    <w:rsid w:val="00DE629A"/>
    <w:rsid w:val="00DE65BB"/>
    <w:rsid w:val="00DE66E3"/>
    <w:rsid w:val="00DE6B06"/>
    <w:rsid w:val="00DE7005"/>
    <w:rsid w:val="00DE710C"/>
    <w:rsid w:val="00DF029F"/>
    <w:rsid w:val="00DF0859"/>
    <w:rsid w:val="00DF1709"/>
    <w:rsid w:val="00DF182B"/>
    <w:rsid w:val="00DF1A39"/>
    <w:rsid w:val="00DF2159"/>
    <w:rsid w:val="00DF2307"/>
    <w:rsid w:val="00DF27A3"/>
    <w:rsid w:val="00DF2915"/>
    <w:rsid w:val="00DF3191"/>
    <w:rsid w:val="00DF384A"/>
    <w:rsid w:val="00DF3924"/>
    <w:rsid w:val="00DF3F29"/>
    <w:rsid w:val="00DF3F9A"/>
    <w:rsid w:val="00DF4194"/>
    <w:rsid w:val="00DF4512"/>
    <w:rsid w:val="00DF4939"/>
    <w:rsid w:val="00DF4A75"/>
    <w:rsid w:val="00DF4AFE"/>
    <w:rsid w:val="00DF4F6B"/>
    <w:rsid w:val="00DF5034"/>
    <w:rsid w:val="00DF529A"/>
    <w:rsid w:val="00DF5551"/>
    <w:rsid w:val="00DF6209"/>
    <w:rsid w:val="00DF631D"/>
    <w:rsid w:val="00DF6339"/>
    <w:rsid w:val="00DF6340"/>
    <w:rsid w:val="00DF6B5A"/>
    <w:rsid w:val="00DF6BA0"/>
    <w:rsid w:val="00DF6E5D"/>
    <w:rsid w:val="00DF7419"/>
    <w:rsid w:val="00DF79AE"/>
    <w:rsid w:val="00DF7C39"/>
    <w:rsid w:val="00DF7DA5"/>
    <w:rsid w:val="00DF7EB9"/>
    <w:rsid w:val="00E00127"/>
    <w:rsid w:val="00E00741"/>
    <w:rsid w:val="00E009D2"/>
    <w:rsid w:val="00E0137B"/>
    <w:rsid w:val="00E016F1"/>
    <w:rsid w:val="00E01A13"/>
    <w:rsid w:val="00E01CED"/>
    <w:rsid w:val="00E02167"/>
    <w:rsid w:val="00E025A0"/>
    <w:rsid w:val="00E02628"/>
    <w:rsid w:val="00E02961"/>
    <w:rsid w:val="00E03281"/>
    <w:rsid w:val="00E03306"/>
    <w:rsid w:val="00E0377E"/>
    <w:rsid w:val="00E03F03"/>
    <w:rsid w:val="00E043B9"/>
    <w:rsid w:val="00E04843"/>
    <w:rsid w:val="00E0488D"/>
    <w:rsid w:val="00E0490D"/>
    <w:rsid w:val="00E04A46"/>
    <w:rsid w:val="00E050D0"/>
    <w:rsid w:val="00E054E0"/>
    <w:rsid w:val="00E05BE8"/>
    <w:rsid w:val="00E05D24"/>
    <w:rsid w:val="00E05EE3"/>
    <w:rsid w:val="00E062D7"/>
    <w:rsid w:val="00E065E2"/>
    <w:rsid w:val="00E066A0"/>
    <w:rsid w:val="00E06A9F"/>
    <w:rsid w:val="00E06F65"/>
    <w:rsid w:val="00E07250"/>
    <w:rsid w:val="00E078A8"/>
    <w:rsid w:val="00E07AC0"/>
    <w:rsid w:val="00E07BC7"/>
    <w:rsid w:val="00E101C4"/>
    <w:rsid w:val="00E104D5"/>
    <w:rsid w:val="00E10ABC"/>
    <w:rsid w:val="00E114C0"/>
    <w:rsid w:val="00E114E8"/>
    <w:rsid w:val="00E11C8D"/>
    <w:rsid w:val="00E11F2A"/>
    <w:rsid w:val="00E11FED"/>
    <w:rsid w:val="00E120F2"/>
    <w:rsid w:val="00E1223E"/>
    <w:rsid w:val="00E123C4"/>
    <w:rsid w:val="00E133EE"/>
    <w:rsid w:val="00E136EF"/>
    <w:rsid w:val="00E13D19"/>
    <w:rsid w:val="00E14128"/>
    <w:rsid w:val="00E1422F"/>
    <w:rsid w:val="00E143BA"/>
    <w:rsid w:val="00E145A3"/>
    <w:rsid w:val="00E148BC"/>
    <w:rsid w:val="00E148C0"/>
    <w:rsid w:val="00E14AE7"/>
    <w:rsid w:val="00E14C4A"/>
    <w:rsid w:val="00E14D60"/>
    <w:rsid w:val="00E14EB7"/>
    <w:rsid w:val="00E1559A"/>
    <w:rsid w:val="00E155C7"/>
    <w:rsid w:val="00E15698"/>
    <w:rsid w:val="00E157E4"/>
    <w:rsid w:val="00E157FA"/>
    <w:rsid w:val="00E16334"/>
    <w:rsid w:val="00E16C0B"/>
    <w:rsid w:val="00E16CD9"/>
    <w:rsid w:val="00E1723D"/>
    <w:rsid w:val="00E179AE"/>
    <w:rsid w:val="00E17E5C"/>
    <w:rsid w:val="00E20457"/>
    <w:rsid w:val="00E206DD"/>
    <w:rsid w:val="00E20A8C"/>
    <w:rsid w:val="00E21365"/>
    <w:rsid w:val="00E21400"/>
    <w:rsid w:val="00E2155A"/>
    <w:rsid w:val="00E22167"/>
    <w:rsid w:val="00E222BA"/>
    <w:rsid w:val="00E2282B"/>
    <w:rsid w:val="00E22CAA"/>
    <w:rsid w:val="00E22E41"/>
    <w:rsid w:val="00E232CF"/>
    <w:rsid w:val="00E233FF"/>
    <w:rsid w:val="00E23472"/>
    <w:rsid w:val="00E2378F"/>
    <w:rsid w:val="00E239F6"/>
    <w:rsid w:val="00E23B4C"/>
    <w:rsid w:val="00E23D19"/>
    <w:rsid w:val="00E23D3E"/>
    <w:rsid w:val="00E23DD0"/>
    <w:rsid w:val="00E24604"/>
    <w:rsid w:val="00E24646"/>
    <w:rsid w:val="00E2472B"/>
    <w:rsid w:val="00E247D2"/>
    <w:rsid w:val="00E2482B"/>
    <w:rsid w:val="00E24AE7"/>
    <w:rsid w:val="00E24C23"/>
    <w:rsid w:val="00E25019"/>
    <w:rsid w:val="00E25021"/>
    <w:rsid w:val="00E251EC"/>
    <w:rsid w:val="00E256DA"/>
    <w:rsid w:val="00E2574A"/>
    <w:rsid w:val="00E2579F"/>
    <w:rsid w:val="00E25818"/>
    <w:rsid w:val="00E25C65"/>
    <w:rsid w:val="00E25CDF"/>
    <w:rsid w:val="00E25E5E"/>
    <w:rsid w:val="00E2688A"/>
    <w:rsid w:val="00E26A86"/>
    <w:rsid w:val="00E271E3"/>
    <w:rsid w:val="00E2721B"/>
    <w:rsid w:val="00E27434"/>
    <w:rsid w:val="00E276E4"/>
    <w:rsid w:val="00E277D5"/>
    <w:rsid w:val="00E27B48"/>
    <w:rsid w:val="00E27DA2"/>
    <w:rsid w:val="00E27DEA"/>
    <w:rsid w:val="00E30A3B"/>
    <w:rsid w:val="00E30B5D"/>
    <w:rsid w:val="00E315FF"/>
    <w:rsid w:val="00E31994"/>
    <w:rsid w:val="00E319CA"/>
    <w:rsid w:val="00E31AED"/>
    <w:rsid w:val="00E31D2D"/>
    <w:rsid w:val="00E32225"/>
    <w:rsid w:val="00E3279D"/>
    <w:rsid w:val="00E3289C"/>
    <w:rsid w:val="00E32C39"/>
    <w:rsid w:val="00E32C4E"/>
    <w:rsid w:val="00E33031"/>
    <w:rsid w:val="00E3322D"/>
    <w:rsid w:val="00E339DC"/>
    <w:rsid w:val="00E343FC"/>
    <w:rsid w:val="00E34F68"/>
    <w:rsid w:val="00E350D5"/>
    <w:rsid w:val="00E35396"/>
    <w:rsid w:val="00E35A14"/>
    <w:rsid w:val="00E3664A"/>
    <w:rsid w:val="00E366E2"/>
    <w:rsid w:val="00E368BD"/>
    <w:rsid w:val="00E36BB7"/>
    <w:rsid w:val="00E36D85"/>
    <w:rsid w:val="00E372D8"/>
    <w:rsid w:val="00E375E3"/>
    <w:rsid w:val="00E37C0E"/>
    <w:rsid w:val="00E4019C"/>
    <w:rsid w:val="00E4061C"/>
    <w:rsid w:val="00E40961"/>
    <w:rsid w:val="00E40A7E"/>
    <w:rsid w:val="00E414E0"/>
    <w:rsid w:val="00E414E2"/>
    <w:rsid w:val="00E41822"/>
    <w:rsid w:val="00E41831"/>
    <w:rsid w:val="00E41C47"/>
    <w:rsid w:val="00E41D04"/>
    <w:rsid w:val="00E41E60"/>
    <w:rsid w:val="00E420AF"/>
    <w:rsid w:val="00E420D1"/>
    <w:rsid w:val="00E420E6"/>
    <w:rsid w:val="00E426F1"/>
    <w:rsid w:val="00E42AE8"/>
    <w:rsid w:val="00E432A3"/>
    <w:rsid w:val="00E433AF"/>
    <w:rsid w:val="00E43683"/>
    <w:rsid w:val="00E439D5"/>
    <w:rsid w:val="00E44100"/>
    <w:rsid w:val="00E442A4"/>
    <w:rsid w:val="00E44F75"/>
    <w:rsid w:val="00E45034"/>
    <w:rsid w:val="00E4535C"/>
    <w:rsid w:val="00E45653"/>
    <w:rsid w:val="00E45779"/>
    <w:rsid w:val="00E45B30"/>
    <w:rsid w:val="00E468C8"/>
    <w:rsid w:val="00E46BAE"/>
    <w:rsid w:val="00E46D81"/>
    <w:rsid w:val="00E47521"/>
    <w:rsid w:val="00E47F7D"/>
    <w:rsid w:val="00E505DA"/>
    <w:rsid w:val="00E506E0"/>
    <w:rsid w:val="00E50C13"/>
    <w:rsid w:val="00E513B6"/>
    <w:rsid w:val="00E51B41"/>
    <w:rsid w:val="00E51E3C"/>
    <w:rsid w:val="00E523B8"/>
    <w:rsid w:val="00E52550"/>
    <w:rsid w:val="00E52A9F"/>
    <w:rsid w:val="00E52DF7"/>
    <w:rsid w:val="00E52ED2"/>
    <w:rsid w:val="00E52F74"/>
    <w:rsid w:val="00E530FB"/>
    <w:rsid w:val="00E53855"/>
    <w:rsid w:val="00E5395E"/>
    <w:rsid w:val="00E539CD"/>
    <w:rsid w:val="00E53A8D"/>
    <w:rsid w:val="00E53F1B"/>
    <w:rsid w:val="00E543E4"/>
    <w:rsid w:val="00E545E8"/>
    <w:rsid w:val="00E5498F"/>
    <w:rsid w:val="00E553AF"/>
    <w:rsid w:val="00E5569B"/>
    <w:rsid w:val="00E562B0"/>
    <w:rsid w:val="00E566F0"/>
    <w:rsid w:val="00E56866"/>
    <w:rsid w:val="00E56A2C"/>
    <w:rsid w:val="00E57089"/>
    <w:rsid w:val="00E57715"/>
    <w:rsid w:val="00E57A72"/>
    <w:rsid w:val="00E57DDE"/>
    <w:rsid w:val="00E57F89"/>
    <w:rsid w:val="00E608DA"/>
    <w:rsid w:val="00E60F2D"/>
    <w:rsid w:val="00E61047"/>
    <w:rsid w:val="00E61284"/>
    <w:rsid w:val="00E6160A"/>
    <w:rsid w:val="00E61755"/>
    <w:rsid w:val="00E61B7D"/>
    <w:rsid w:val="00E61CD0"/>
    <w:rsid w:val="00E61F3E"/>
    <w:rsid w:val="00E62191"/>
    <w:rsid w:val="00E62603"/>
    <w:rsid w:val="00E62D30"/>
    <w:rsid w:val="00E62D89"/>
    <w:rsid w:val="00E63335"/>
    <w:rsid w:val="00E6376A"/>
    <w:rsid w:val="00E637BD"/>
    <w:rsid w:val="00E6399B"/>
    <w:rsid w:val="00E63ABF"/>
    <w:rsid w:val="00E63B26"/>
    <w:rsid w:val="00E63EAB"/>
    <w:rsid w:val="00E63EDD"/>
    <w:rsid w:val="00E64065"/>
    <w:rsid w:val="00E64385"/>
    <w:rsid w:val="00E643B3"/>
    <w:rsid w:val="00E64550"/>
    <w:rsid w:val="00E64778"/>
    <w:rsid w:val="00E64A8C"/>
    <w:rsid w:val="00E64F0C"/>
    <w:rsid w:val="00E65070"/>
    <w:rsid w:val="00E65563"/>
    <w:rsid w:val="00E656B7"/>
    <w:rsid w:val="00E657CB"/>
    <w:rsid w:val="00E6594B"/>
    <w:rsid w:val="00E65C1C"/>
    <w:rsid w:val="00E65DB2"/>
    <w:rsid w:val="00E65E4C"/>
    <w:rsid w:val="00E6652D"/>
    <w:rsid w:val="00E66DD6"/>
    <w:rsid w:val="00E66EB5"/>
    <w:rsid w:val="00E67415"/>
    <w:rsid w:val="00E67621"/>
    <w:rsid w:val="00E67793"/>
    <w:rsid w:val="00E67806"/>
    <w:rsid w:val="00E7007C"/>
    <w:rsid w:val="00E7020C"/>
    <w:rsid w:val="00E708CE"/>
    <w:rsid w:val="00E70904"/>
    <w:rsid w:val="00E70A56"/>
    <w:rsid w:val="00E70C43"/>
    <w:rsid w:val="00E70C4E"/>
    <w:rsid w:val="00E70D90"/>
    <w:rsid w:val="00E71040"/>
    <w:rsid w:val="00E71461"/>
    <w:rsid w:val="00E717DD"/>
    <w:rsid w:val="00E71B23"/>
    <w:rsid w:val="00E71E78"/>
    <w:rsid w:val="00E7242D"/>
    <w:rsid w:val="00E72726"/>
    <w:rsid w:val="00E7287E"/>
    <w:rsid w:val="00E7299F"/>
    <w:rsid w:val="00E72F6A"/>
    <w:rsid w:val="00E730B2"/>
    <w:rsid w:val="00E739BE"/>
    <w:rsid w:val="00E73B25"/>
    <w:rsid w:val="00E73CA0"/>
    <w:rsid w:val="00E73EC6"/>
    <w:rsid w:val="00E740A7"/>
    <w:rsid w:val="00E74230"/>
    <w:rsid w:val="00E74492"/>
    <w:rsid w:val="00E74820"/>
    <w:rsid w:val="00E74B99"/>
    <w:rsid w:val="00E74E6C"/>
    <w:rsid w:val="00E75206"/>
    <w:rsid w:val="00E75EC5"/>
    <w:rsid w:val="00E7675D"/>
    <w:rsid w:val="00E76951"/>
    <w:rsid w:val="00E7695D"/>
    <w:rsid w:val="00E76EBB"/>
    <w:rsid w:val="00E779B9"/>
    <w:rsid w:val="00E8000C"/>
    <w:rsid w:val="00E80605"/>
    <w:rsid w:val="00E80809"/>
    <w:rsid w:val="00E809E0"/>
    <w:rsid w:val="00E80AE2"/>
    <w:rsid w:val="00E80CA6"/>
    <w:rsid w:val="00E81679"/>
    <w:rsid w:val="00E81913"/>
    <w:rsid w:val="00E81AC6"/>
    <w:rsid w:val="00E81BB1"/>
    <w:rsid w:val="00E8210F"/>
    <w:rsid w:val="00E82232"/>
    <w:rsid w:val="00E82419"/>
    <w:rsid w:val="00E82D5C"/>
    <w:rsid w:val="00E830FD"/>
    <w:rsid w:val="00E835C0"/>
    <w:rsid w:val="00E838E3"/>
    <w:rsid w:val="00E83909"/>
    <w:rsid w:val="00E83C48"/>
    <w:rsid w:val="00E84108"/>
    <w:rsid w:val="00E844F3"/>
    <w:rsid w:val="00E8456E"/>
    <w:rsid w:val="00E84693"/>
    <w:rsid w:val="00E8472A"/>
    <w:rsid w:val="00E848AA"/>
    <w:rsid w:val="00E8542A"/>
    <w:rsid w:val="00E8557B"/>
    <w:rsid w:val="00E855B7"/>
    <w:rsid w:val="00E85954"/>
    <w:rsid w:val="00E85CF8"/>
    <w:rsid w:val="00E85F50"/>
    <w:rsid w:val="00E86138"/>
    <w:rsid w:val="00E86932"/>
    <w:rsid w:val="00E86EBE"/>
    <w:rsid w:val="00E86F43"/>
    <w:rsid w:val="00E878A3"/>
    <w:rsid w:val="00E87C29"/>
    <w:rsid w:val="00E87E29"/>
    <w:rsid w:val="00E87F10"/>
    <w:rsid w:val="00E90579"/>
    <w:rsid w:val="00E909F3"/>
    <w:rsid w:val="00E90AB0"/>
    <w:rsid w:val="00E90B89"/>
    <w:rsid w:val="00E90D67"/>
    <w:rsid w:val="00E91795"/>
    <w:rsid w:val="00E92460"/>
    <w:rsid w:val="00E9253F"/>
    <w:rsid w:val="00E929D9"/>
    <w:rsid w:val="00E93271"/>
    <w:rsid w:val="00E933A7"/>
    <w:rsid w:val="00E93DE8"/>
    <w:rsid w:val="00E93DF9"/>
    <w:rsid w:val="00E93F4B"/>
    <w:rsid w:val="00E94851"/>
    <w:rsid w:val="00E94D2B"/>
    <w:rsid w:val="00E94D97"/>
    <w:rsid w:val="00E95035"/>
    <w:rsid w:val="00E957B8"/>
    <w:rsid w:val="00E957FF"/>
    <w:rsid w:val="00E95953"/>
    <w:rsid w:val="00E95D38"/>
    <w:rsid w:val="00E95EA8"/>
    <w:rsid w:val="00E963CB"/>
    <w:rsid w:val="00E96BC6"/>
    <w:rsid w:val="00E979A6"/>
    <w:rsid w:val="00EA0118"/>
    <w:rsid w:val="00EA0C0F"/>
    <w:rsid w:val="00EA0D05"/>
    <w:rsid w:val="00EA0D76"/>
    <w:rsid w:val="00EA1187"/>
    <w:rsid w:val="00EA1582"/>
    <w:rsid w:val="00EA166A"/>
    <w:rsid w:val="00EA1CED"/>
    <w:rsid w:val="00EA200F"/>
    <w:rsid w:val="00EA20AB"/>
    <w:rsid w:val="00EA2539"/>
    <w:rsid w:val="00EA259E"/>
    <w:rsid w:val="00EA2EF6"/>
    <w:rsid w:val="00EA33DE"/>
    <w:rsid w:val="00EA3B65"/>
    <w:rsid w:val="00EA3C32"/>
    <w:rsid w:val="00EA3F03"/>
    <w:rsid w:val="00EA41A2"/>
    <w:rsid w:val="00EA4844"/>
    <w:rsid w:val="00EA4C53"/>
    <w:rsid w:val="00EA4DBF"/>
    <w:rsid w:val="00EA52DD"/>
    <w:rsid w:val="00EA5600"/>
    <w:rsid w:val="00EA677C"/>
    <w:rsid w:val="00EA6968"/>
    <w:rsid w:val="00EA72D2"/>
    <w:rsid w:val="00EA73AD"/>
    <w:rsid w:val="00EA77F7"/>
    <w:rsid w:val="00EA7819"/>
    <w:rsid w:val="00EA7B93"/>
    <w:rsid w:val="00EB0040"/>
    <w:rsid w:val="00EB18C9"/>
    <w:rsid w:val="00EB1A94"/>
    <w:rsid w:val="00EB1AF9"/>
    <w:rsid w:val="00EB1DDA"/>
    <w:rsid w:val="00EB2019"/>
    <w:rsid w:val="00EB25BF"/>
    <w:rsid w:val="00EB298A"/>
    <w:rsid w:val="00EB2E4B"/>
    <w:rsid w:val="00EB3AAE"/>
    <w:rsid w:val="00EB422D"/>
    <w:rsid w:val="00EB47A9"/>
    <w:rsid w:val="00EB4837"/>
    <w:rsid w:val="00EB4B01"/>
    <w:rsid w:val="00EB4C26"/>
    <w:rsid w:val="00EB4E10"/>
    <w:rsid w:val="00EB50E5"/>
    <w:rsid w:val="00EB5907"/>
    <w:rsid w:val="00EB5B85"/>
    <w:rsid w:val="00EB5DB0"/>
    <w:rsid w:val="00EB5E56"/>
    <w:rsid w:val="00EB6C1A"/>
    <w:rsid w:val="00EB6CD4"/>
    <w:rsid w:val="00EB717C"/>
    <w:rsid w:val="00EB7A8D"/>
    <w:rsid w:val="00EB7DB6"/>
    <w:rsid w:val="00EB7E3B"/>
    <w:rsid w:val="00EB7F27"/>
    <w:rsid w:val="00EB7FE4"/>
    <w:rsid w:val="00EB7FE9"/>
    <w:rsid w:val="00EC00C0"/>
    <w:rsid w:val="00EC036B"/>
    <w:rsid w:val="00EC042B"/>
    <w:rsid w:val="00EC0491"/>
    <w:rsid w:val="00EC080F"/>
    <w:rsid w:val="00EC0B4E"/>
    <w:rsid w:val="00EC1224"/>
    <w:rsid w:val="00EC13D6"/>
    <w:rsid w:val="00EC14F8"/>
    <w:rsid w:val="00EC20F2"/>
    <w:rsid w:val="00EC2269"/>
    <w:rsid w:val="00EC2E20"/>
    <w:rsid w:val="00EC3432"/>
    <w:rsid w:val="00EC391C"/>
    <w:rsid w:val="00EC3AB3"/>
    <w:rsid w:val="00EC466C"/>
    <w:rsid w:val="00EC4E7D"/>
    <w:rsid w:val="00EC537F"/>
    <w:rsid w:val="00EC554A"/>
    <w:rsid w:val="00EC5BF1"/>
    <w:rsid w:val="00EC5D48"/>
    <w:rsid w:val="00EC6413"/>
    <w:rsid w:val="00EC64CE"/>
    <w:rsid w:val="00EC6D64"/>
    <w:rsid w:val="00EC6F40"/>
    <w:rsid w:val="00EC7449"/>
    <w:rsid w:val="00EC75C2"/>
    <w:rsid w:val="00EC7A3D"/>
    <w:rsid w:val="00EC7E31"/>
    <w:rsid w:val="00EC7F1E"/>
    <w:rsid w:val="00EC7F49"/>
    <w:rsid w:val="00EC7F52"/>
    <w:rsid w:val="00EC7F93"/>
    <w:rsid w:val="00ED0087"/>
    <w:rsid w:val="00ED00BD"/>
    <w:rsid w:val="00ED0CBE"/>
    <w:rsid w:val="00ED0DAD"/>
    <w:rsid w:val="00ED0FB1"/>
    <w:rsid w:val="00ED126C"/>
    <w:rsid w:val="00ED1520"/>
    <w:rsid w:val="00ED2323"/>
    <w:rsid w:val="00ED2412"/>
    <w:rsid w:val="00ED2593"/>
    <w:rsid w:val="00ED2924"/>
    <w:rsid w:val="00ED2FCA"/>
    <w:rsid w:val="00ED3046"/>
    <w:rsid w:val="00ED312B"/>
    <w:rsid w:val="00ED33D5"/>
    <w:rsid w:val="00ED34B4"/>
    <w:rsid w:val="00ED35EE"/>
    <w:rsid w:val="00ED39D8"/>
    <w:rsid w:val="00ED4191"/>
    <w:rsid w:val="00ED4C19"/>
    <w:rsid w:val="00ED50CE"/>
    <w:rsid w:val="00ED512E"/>
    <w:rsid w:val="00ED514B"/>
    <w:rsid w:val="00ED533E"/>
    <w:rsid w:val="00ED55F7"/>
    <w:rsid w:val="00ED5AF9"/>
    <w:rsid w:val="00ED5EF6"/>
    <w:rsid w:val="00ED5F29"/>
    <w:rsid w:val="00ED62F6"/>
    <w:rsid w:val="00ED666B"/>
    <w:rsid w:val="00ED674C"/>
    <w:rsid w:val="00ED68E0"/>
    <w:rsid w:val="00ED6C9B"/>
    <w:rsid w:val="00ED714D"/>
    <w:rsid w:val="00ED71CE"/>
    <w:rsid w:val="00ED7620"/>
    <w:rsid w:val="00ED7688"/>
    <w:rsid w:val="00ED7A8F"/>
    <w:rsid w:val="00ED7CAD"/>
    <w:rsid w:val="00EE01A9"/>
    <w:rsid w:val="00EE08C6"/>
    <w:rsid w:val="00EE0A10"/>
    <w:rsid w:val="00EE115E"/>
    <w:rsid w:val="00EE1399"/>
    <w:rsid w:val="00EE141F"/>
    <w:rsid w:val="00EE143D"/>
    <w:rsid w:val="00EE14BE"/>
    <w:rsid w:val="00EE15EB"/>
    <w:rsid w:val="00EE1B8E"/>
    <w:rsid w:val="00EE26EF"/>
    <w:rsid w:val="00EE2B57"/>
    <w:rsid w:val="00EE2B94"/>
    <w:rsid w:val="00EE3606"/>
    <w:rsid w:val="00EE3826"/>
    <w:rsid w:val="00EE38B9"/>
    <w:rsid w:val="00EE3EA2"/>
    <w:rsid w:val="00EE3EF4"/>
    <w:rsid w:val="00EE40D9"/>
    <w:rsid w:val="00EE4323"/>
    <w:rsid w:val="00EE45F9"/>
    <w:rsid w:val="00EE51BE"/>
    <w:rsid w:val="00EE559F"/>
    <w:rsid w:val="00EE56F6"/>
    <w:rsid w:val="00EE56FB"/>
    <w:rsid w:val="00EE5B70"/>
    <w:rsid w:val="00EE5B88"/>
    <w:rsid w:val="00EE5BFC"/>
    <w:rsid w:val="00EE5DED"/>
    <w:rsid w:val="00EE6A4D"/>
    <w:rsid w:val="00EE6B99"/>
    <w:rsid w:val="00EE6C49"/>
    <w:rsid w:val="00EE6C60"/>
    <w:rsid w:val="00EE6D06"/>
    <w:rsid w:val="00EE6F59"/>
    <w:rsid w:val="00EE7126"/>
    <w:rsid w:val="00EE7210"/>
    <w:rsid w:val="00EE7434"/>
    <w:rsid w:val="00EE7443"/>
    <w:rsid w:val="00EE7495"/>
    <w:rsid w:val="00EE775E"/>
    <w:rsid w:val="00EE79A3"/>
    <w:rsid w:val="00EE7E53"/>
    <w:rsid w:val="00EE7FF4"/>
    <w:rsid w:val="00EF039A"/>
    <w:rsid w:val="00EF070D"/>
    <w:rsid w:val="00EF0725"/>
    <w:rsid w:val="00EF0C78"/>
    <w:rsid w:val="00EF0D5D"/>
    <w:rsid w:val="00EF166F"/>
    <w:rsid w:val="00EF1931"/>
    <w:rsid w:val="00EF2BA5"/>
    <w:rsid w:val="00EF30DF"/>
    <w:rsid w:val="00EF3212"/>
    <w:rsid w:val="00EF327F"/>
    <w:rsid w:val="00EF3390"/>
    <w:rsid w:val="00EF3B19"/>
    <w:rsid w:val="00EF3B9D"/>
    <w:rsid w:val="00EF3FB9"/>
    <w:rsid w:val="00EF400C"/>
    <w:rsid w:val="00EF43A4"/>
    <w:rsid w:val="00EF49A5"/>
    <w:rsid w:val="00EF4B20"/>
    <w:rsid w:val="00EF4C99"/>
    <w:rsid w:val="00EF4DB4"/>
    <w:rsid w:val="00EF4DE3"/>
    <w:rsid w:val="00EF4E14"/>
    <w:rsid w:val="00EF560D"/>
    <w:rsid w:val="00EF5A18"/>
    <w:rsid w:val="00EF6846"/>
    <w:rsid w:val="00EF72BE"/>
    <w:rsid w:val="00EF7334"/>
    <w:rsid w:val="00EF7700"/>
    <w:rsid w:val="00EF7843"/>
    <w:rsid w:val="00EF7964"/>
    <w:rsid w:val="00EF7EEA"/>
    <w:rsid w:val="00EF7F19"/>
    <w:rsid w:val="00EF7F26"/>
    <w:rsid w:val="00EF7FC2"/>
    <w:rsid w:val="00F00010"/>
    <w:rsid w:val="00F00053"/>
    <w:rsid w:val="00F00120"/>
    <w:rsid w:val="00F008E6"/>
    <w:rsid w:val="00F00AE1"/>
    <w:rsid w:val="00F01202"/>
    <w:rsid w:val="00F01BAB"/>
    <w:rsid w:val="00F0238E"/>
    <w:rsid w:val="00F0260C"/>
    <w:rsid w:val="00F02B01"/>
    <w:rsid w:val="00F03366"/>
    <w:rsid w:val="00F03AC7"/>
    <w:rsid w:val="00F0409F"/>
    <w:rsid w:val="00F0522C"/>
    <w:rsid w:val="00F054DE"/>
    <w:rsid w:val="00F05658"/>
    <w:rsid w:val="00F0575F"/>
    <w:rsid w:val="00F061F9"/>
    <w:rsid w:val="00F06A48"/>
    <w:rsid w:val="00F06DF4"/>
    <w:rsid w:val="00F06E2E"/>
    <w:rsid w:val="00F070FD"/>
    <w:rsid w:val="00F0785C"/>
    <w:rsid w:val="00F07B8B"/>
    <w:rsid w:val="00F07E21"/>
    <w:rsid w:val="00F07EBF"/>
    <w:rsid w:val="00F07EF3"/>
    <w:rsid w:val="00F1006C"/>
    <w:rsid w:val="00F10890"/>
    <w:rsid w:val="00F10B3D"/>
    <w:rsid w:val="00F10EC4"/>
    <w:rsid w:val="00F11474"/>
    <w:rsid w:val="00F11BC6"/>
    <w:rsid w:val="00F11FBA"/>
    <w:rsid w:val="00F12173"/>
    <w:rsid w:val="00F12239"/>
    <w:rsid w:val="00F12441"/>
    <w:rsid w:val="00F124AB"/>
    <w:rsid w:val="00F124BE"/>
    <w:rsid w:val="00F12647"/>
    <w:rsid w:val="00F126C8"/>
    <w:rsid w:val="00F126F7"/>
    <w:rsid w:val="00F12EFE"/>
    <w:rsid w:val="00F1328A"/>
    <w:rsid w:val="00F136F6"/>
    <w:rsid w:val="00F1389B"/>
    <w:rsid w:val="00F13968"/>
    <w:rsid w:val="00F139A8"/>
    <w:rsid w:val="00F13A77"/>
    <w:rsid w:val="00F13B30"/>
    <w:rsid w:val="00F13C5B"/>
    <w:rsid w:val="00F13D9B"/>
    <w:rsid w:val="00F13DA7"/>
    <w:rsid w:val="00F13DAA"/>
    <w:rsid w:val="00F1435B"/>
    <w:rsid w:val="00F148AB"/>
    <w:rsid w:val="00F148F6"/>
    <w:rsid w:val="00F14A9E"/>
    <w:rsid w:val="00F14DD3"/>
    <w:rsid w:val="00F14E70"/>
    <w:rsid w:val="00F14FB2"/>
    <w:rsid w:val="00F150FC"/>
    <w:rsid w:val="00F1521D"/>
    <w:rsid w:val="00F158FB"/>
    <w:rsid w:val="00F15A22"/>
    <w:rsid w:val="00F15B90"/>
    <w:rsid w:val="00F15DE3"/>
    <w:rsid w:val="00F15FDB"/>
    <w:rsid w:val="00F1627E"/>
    <w:rsid w:val="00F16789"/>
    <w:rsid w:val="00F16968"/>
    <w:rsid w:val="00F16DD9"/>
    <w:rsid w:val="00F172BF"/>
    <w:rsid w:val="00F17310"/>
    <w:rsid w:val="00F174F1"/>
    <w:rsid w:val="00F178A3"/>
    <w:rsid w:val="00F17B23"/>
    <w:rsid w:val="00F17FBF"/>
    <w:rsid w:val="00F2001B"/>
    <w:rsid w:val="00F2097D"/>
    <w:rsid w:val="00F20AC2"/>
    <w:rsid w:val="00F20F7C"/>
    <w:rsid w:val="00F2165F"/>
    <w:rsid w:val="00F21661"/>
    <w:rsid w:val="00F21979"/>
    <w:rsid w:val="00F21C5E"/>
    <w:rsid w:val="00F21C97"/>
    <w:rsid w:val="00F21D64"/>
    <w:rsid w:val="00F21E62"/>
    <w:rsid w:val="00F21F6A"/>
    <w:rsid w:val="00F21FF8"/>
    <w:rsid w:val="00F22F9C"/>
    <w:rsid w:val="00F2353E"/>
    <w:rsid w:val="00F2357B"/>
    <w:rsid w:val="00F235FE"/>
    <w:rsid w:val="00F23AEE"/>
    <w:rsid w:val="00F23E40"/>
    <w:rsid w:val="00F24358"/>
    <w:rsid w:val="00F24607"/>
    <w:rsid w:val="00F24C32"/>
    <w:rsid w:val="00F250D4"/>
    <w:rsid w:val="00F2519C"/>
    <w:rsid w:val="00F25563"/>
    <w:rsid w:val="00F25FC7"/>
    <w:rsid w:val="00F26789"/>
    <w:rsid w:val="00F2694D"/>
    <w:rsid w:val="00F26C56"/>
    <w:rsid w:val="00F26C67"/>
    <w:rsid w:val="00F26CF0"/>
    <w:rsid w:val="00F26D47"/>
    <w:rsid w:val="00F26EFD"/>
    <w:rsid w:val="00F2727E"/>
    <w:rsid w:val="00F278FC"/>
    <w:rsid w:val="00F30232"/>
    <w:rsid w:val="00F3025F"/>
    <w:rsid w:val="00F30A49"/>
    <w:rsid w:val="00F30CB0"/>
    <w:rsid w:val="00F30DE7"/>
    <w:rsid w:val="00F311B7"/>
    <w:rsid w:val="00F31BAE"/>
    <w:rsid w:val="00F31E99"/>
    <w:rsid w:val="00F321A5"/>
    <w:rsid w:val="00F321E7"/>
    <w:rsid w:val="00F32258"/>
    <w:rsid w:val="00F3286D"/>
    <w:rsid w:val="00F328F4"/>
    <w:rsid w:val="00F32C97"/>
    <w:rsid w:val="00F32E93"/>
    <w:rsid w:val="00F32EA3"/>
    <w:rsid w:val="00F3353A"/>
    <w:rsid w:val="00F33544"/>
    <w:rsid w:val="00F336DC"/>
    <w:rsid w:val="00F33908"/>
    <w:rsid w:val="00F33A91"/>
    <w:rsid w:val="00F3466E"/>
    <w:rsid w:val="00F34780"/>
    <w:rsid w:val="00F34EE9"/>
    <w:rsid w:val="00F35830"/>
    <w:rsid w:val="00F35880"/>
    <w:rsid w:val="00F35A8F"/>
    <w:rsid w:val="00F35DDE"/>
    <w:rsid w:val="00F36156"/>
    <w:rsid w:val="00F3698D"/>
    <w:rsid w:val="00F36AA7"/>
    <w:rsid w:val="00F36F6E"/>
    <w:rsid w:val="00F37204"/>
    <w:rsid w:val="00F37216"/>
    <w:rsid w:val="00F374B6"/>
    <w:rsid w:val="00F37608"/>
    <w:rsid w:val="00F37B66"/>
    <w:rsid w:val="00F37F6D"/>
    <w:rsid w:val="00F37F94"/>
    <w:rsid w:val="00F40039"/>
    <w:rsid w:val="00F407F9"/>
    <w:rsid w:val="00F418F4"/>
    <w:rsid w:val="00F41B03"/>
    <w:rsid w:val="00F42206"/>
    <w:rsid w:val="00F422D7"/>
    <w:rsid w:val="00F42341"/>
    <w:rsid w:val="00F42771"/>
    <w:rsid w:val="00F42885"/>
    <w:rsid w:val="00F4314C"/>
    <w:rsid w:val="00F4385E"/>
    <w:rsid w:val="00F43E03"/>
    <w:rsid w:val="00F4421C"/>
    <w:rsid w:val="00F44979"/>
    <w:rsid w:val="00F44B1F"/>
    <w:rsid w:val="00F44BCE"/>
    <w:rsid w:val="00F44F8A"/>
    <w:rsid w:val="00F4508D"/>
    <w:rsid w:val="00F450B3"/>
    <w:rsid w:val="00F4525E"/>
    <w:rsid w:val="00F454D1"/>
    <w:rsid w:val="00F459D3"/>
    <w:rsid w:val="00F46ABC"/>
    <w:rsid w:val="00F46DE7"/>
    <w:rsid w:val="00F46E7D"/>
    <w:rsid w:val="00F4702C"/>
    <w:rsid w:val="00F47083"/>
    <w:rsid w:val="00F472A8"/>
    <w:rsid w:val="00F475C4"/>
    <w:rsid w:val="00F47659"/>
    <w:rsid w:val="00F478E6"/>
    <w:rsid w:val="00F47DF2"/>
    <w:rsid w:val="00F47DFD"/>
    <w:rsid w:val="00F47F78"/>
    <w:rsid w:val="00F5055B"/>
    <w:rsid w:val="00F50600"/>
    <w:rsid w:val="00F50689"/>
    <w:rsid w:val="00F5070C"/>
    <w:rsid w:val="00F5086F"/>
    <w:rsid w:val="00F5095A"/>
    <w:rsid w:val="00F511A2"/>
    <w:rsid w:val="00F5140F"/>
    <w:rsid w:val="00F52244"/>
    <w:rsid w:val="00F525E0"/>
    <w:rsid w:val="00F5285F"/>
    <w:rsid w:val="00F528EE"/>
    <w:rsid w:val="00F529EC"/>
    <w:rsid w:val="00F52B23"/>
    <w:rsid w:val="00F52DB5"/>
    <w:rsid w:val="00F52F80"/>
    <w:rsid w:val="00F53317"/>
    <w:rsid w:val="00F536DA"/>
    <w:rsid w:val="00F53763"/>
    <w:rsid w:val="00F53866"/>
    <w:rsid w:val="00F53D4A"/>
    <w:rsid w:val="00F544E2"/>
    <w:rsid w:val="00F547D9"/>
    <w:rsid w:val="00F547E8"/>
    <w:rsid w:val="00F55228"/>
    <w:rsid w:val="00F5523B"/>
    <w:rsid w:val="00F5534D"/>
    <w:rsid w:val="00F55FEA"/>
    <w:rsid w:val="00F562AD"/>
    <w:rsid w:val="00F5662F"/>
    <w:rsid w:val="00F568D7"/>
    <w:rsid w:val="00F56E2E"/>
    <w:rsid w:val="00F57325"/>
    <w:rsid w:val="00F576D9"/>
    <w:rsid w:val="00F57D00"/>
    <w:rsid w:val="00F60208"/>
    <w:rsid w:val="00F603D1"/>
    <w:rsid w:val="00F603D5"/>
    <w:rsid w:val="00F60941"/>
    <w:rsid w:val="00F60E05"/>
    <w:rsid w:val="00F613CA"/>
    <w:rsid w:val="00F614B3"/>
    <w:rsid w:val="00F618FB"/>
    <w:rsid w:val="00F61A9C"/>
    <w:rsid w:val="00F61D63"/>
    <w:rsid w:val="00F6205E"/>
    <w:rsid w:val="00F62060"/>
    <w:rsid w:val="00F622AE"/>
    <w:rsid w:val="00F6244B"/>
    <w:rsid w:val="00F625F0"/>
    <w:rsid w:val="00F6287A"/>
    <w:rsid w:val="00F6292B"/>
    <w:rsid w:val="00F6294E"/>
    <w:rsid w:val="00F62B66"/>
    <w:rsid w:val="00F62C36"/>
    <w:rsid w:val="00F62E19"/>
    <w:rsid w:val="00F63C55"/>
    <w:rsid w:val="00F64D90"/>
    <w:rsid w:val="00F64F06"/>
    <w:rsid w:val="00F656EC"/>
    <w:rsid w:val="00F657A1"/>
    <w:rsid w:val="00F65B7B"/>
    <w:rsid w:val="00F65EAA"/>
    <w:rsid w:val="00F66216"/>
    <w:rsid w:val="00F668A4"/>
    <w:rsid w:val="00F67003"/>
    <w:rsid w:val="00F670E6"/>
    <w:rsid w:val="00F67EDB"/>
    <w:rsid w:val="00F70205"/>
    <w:rsid w:val="00F705CD"/>
    <w:rsid w:val="00F709BE"/>
    <w:rsid w:val="00F70AC3"/>
    <w:rsid w:val="00F7115C"/>
    <w:rsid w:val="00F71376"/>
    <w:rsid w:val="00F7143F"/>
    <w:rsid w:val="00F71576"/>
    <w:rsid w:val="00F71CC0"/>
    <w:rsid w:val="00F72485"/>
    <w:rsid w:val="00F72640"/>
    <w:rsid w:val="00F7294E"/>
    <w:rsid w:val="00F72AE6"/>
    <w:rsid w:val="00F72C12"/>
    <w:rsid w:val="00F72DFC"/>
    <w:rsid w:val="00F72FDA"/>
    <w:rsid w:val="00F73197"/>
    <w:rsid w:val="00F7332C"/>
    <w:rsid w:val="00F7373B"/>
    <w:rsid w:val="00F73BE3"/>
    <w:rsid w:val="00F73CA2"/>
    <w:rsid w:val="00F740CC"/>
    <w:rsid w:val="00F740F5"/>
    <w:rsid w:val="00F74379"/>
    <w:rsid w:val="00F746A2"/>
    <w:rsid w:val="00F74FEC"/>
    <w:rsid w:val="00F758E4"/>
    <w:rsid w:val="00F75D65"/>
    <w:rsid w:val="00F76332"/>
    <w:rsid w:val="00F765E4"/>
    <w:rsid w:val="00F7670D"/>
    <w:rsid w:val="00F76742"/>
    <w:rsid w:val="00F768F5"/>
    <w:rsid w:val="00F76D54"/>
    <w:rsid w:val="00F77129"/>
    <w:rsid w:val="00F7724C"/>
    <w:rsid w:val="00F77F7B"/>
    <w:rsid w:val="00F802F3"/>
    <w:rsid w:val="00F80B68"/>
    <w:rsid w:val="00F80F8D"/>
    <w:rsid w:val="00F81303"/>
    <w:rsid w:val="00F8130F"/>
    <w:rsid w:val="00F813A8"/>
    <w:rsid w:val="00F81ABF"/>
    <w:rsid w:val="00F81ADF"/>
    <w:rsid w:val="00F823B0"/>
    <w:rsid w:val="00F82785"/>
    <w:rsid w:val="00F82841"/>
    <w:rsid w:val="00F82CA6"/>
    <w:rsid w:val="00F82FBD"/>
    <w:rsid w:val="00F830E0"/>
    <w:rsid w:val="00F83748"/>
    <w:rsid w:val="00F837A4"/>
    <w:rsid w:val="00F84DA8"/>
    <w:rsid w:val="00F84E4F"/>
    <w:rsid w:val="00F84F79"/>
    <w:rsid w:val="00F85391"/>
    <w:rsid w:val="00F859EB"/>
    <w:rsid w:val="00F86089"/>
    <w:rsid w:val="00F863BB"/>
    <w:rsid w:val="00F863DD"/>
    <w:rsid w:val="00F866A1"/>
    <w:rsid w:val="00F86B57"/>
    <w:rsid w:val="00F86ED4"/>
    <w:rsid w:val="00F8732F"/>
    <w:rsid w:val="00F873CC"/>
    <w:rsid w:val="00F87C08"/>
    <w:rsid w:val="00F87D06"/>
    <w:rsid w:val="00F9061A"/>
    <w:rsid w:val="00F90F76"/>
    <w:rsid w:val="00F91148"/>
    <w:rsid w:val="00F9140E"/>
    <w:rsid w:val="00F9185E"/>
    <w:rsid w:val="00F9190E"/>
    <w:rsid w:val="00F919EF"/>
    <w:rsid w:val="00F91C8E"/>
    <w:rsid w:val="00F91E50"/>
    <w:rsid w:val="00F92393"/>
    <w:rsid w:val="00F92670"/>
    <w:rsid w:val="00F92913"/>
    <w:rsid w:val="00F92A81"/>
    <w:rsid w:val="00F92F10"/>
    <w:rsid w:val="00F937B1"/>
    <w:rsid w:val="00F93902"/>
    <w:rsid w:val="00F93972"/>
    <w:rsid w:val="00F93D17"/>
    <w:rsid w:val="00F94104"/>
    <w:rsid w:val="00F9431A"/>
    <w:rsid w:val="00F94BCA"/>
    <w:rsid w:val="00F94C88"/>
    <w:rsid w:val="00F95216"/>
    <w:rsid w:val="00F9533D"/>
    <w:rsid w:val="00F95340"/>
    <w:rsid w:val="00F956A6"/>
    <w:rsid w:val="00F95BA6"/>
    <w:rsid w:val="00F95E5C"/>
    <w:rsid w:val="00F96370"/>
    <w:rsid w:val="00F9663E"/>
    <w:rsid w:val="00F966BC"/>
    <w:rsid w:val="00F96BBC"/>
    <w:rsid w:val="00F96D1E"/>
    <w:rsid w:val="00F96E84"/>
    <w:rsid w:val="00F96FC6"/>
    <w:rsid w:val="00F9713C"/>
    <w:rsid w:val="00F97335"/>
    <w:rsid w:val="00F97454"/>
    <w:rsid w:val="00F9777C"/>
    <w:rsid w:val="00F97F3D"/>
    <w:rsid w:val="00FA0166"/>
    <w:rsid w:val="00FA0FAC"/>
    <w:rsid w:val="00FA100C"/>
    <w:rsid w:val="00FA104B"/>
    <w:rsid w:val="00FA14AF"/>
    <w:rsid w:val="00FA174F"/>
    <w:rsid w:val="00FA1AE3"/>
    <w:rsid w:val="00FA1CBB"/>
    <w:rsid w:val="00FA1D2E"/>
    <w:rsid w:val="00FA2496"/>
    <w:rsid w:val="00FA27A8"/>
    <w:rsid w:val="00FA2C16"/>
    <w:rsid w:val="00FA2C5A"/>
    <w:rsid w:val="00FA2D61"/>
    <w:rsid w:val="00FA2D88"/>
    <w:rsid w:val="00FA2E73"/>
    <w:rsid w:val="00FA39D1"/>
    <w:rsid w:val="00FA3B12"/>
    <w:rsid w:val="00FA445D"/>
    <w:rsid w:val="00FA46DD"/>
    <w:rsid w:val="00FA48E1"/>
    <w:rsid w:val="00FA4AA4"/>
    <w:rsid w:val="00FA4E33"/>
    <w:rsid w:val="00FA5351"/>
    <w:rsid w:val="00FA542E"/>
    <w:rsid w:val="00FA57B9"/>
    <w:rsid w:val="00FA5F5C"/>
    <w:rsid w:val="00FA6028"/>
    <w:rsid w:val="00FA62AF"/>
    <w:rsid w:val="00FA62BC"/>
    <w:rsid w:val="00FA6717"/>
    <w:rsid w:val="00FA7756"/>
    <w:rsid w:val="00FA7C3B"/>
    <w:rsid w:val="00FA7DD6"/>
    <w:rsid w:val="00FB0C77"/>
    <w:rsid w:val="00FB0E94"/>
    <w:rsid w:val="00FB111E"/>
    <w:rsid w:val="00FB140E"/>
    <w:rsid w:val="00FB144B"/>
    <w:rsid w:val="00FB1585"/>
    <w:rsid w:val="00FB163E"/>
    <w:rsid w:val="00FB1888"/>
    <w:rsid w:val="00FB1937"/>
    <w:rsid w:val="00FB1D09"/>
    <w:rsid w:val="00FB258F"/>
    <w:rsid w:val="00FB27B4"/>
    <w:rsid w:val="00FB2BF2"/>
    <w:rsid w:val="00FB4343"/>
    <w:rsid w:val="00FB48B6"/>
    <w:rsid w:val="00FB4F6D"/>
    <w:rsid w:val="00FB51B4"/>
    <w:rsid w:val="00FB5276"/>
    <w:rsid w:val="00FB53B2"/>
    <w:rsid w:val="00FB5449"/>
    <w:rsid w:val="00FB589E"/>
    <w:rsid w:val="00FB5B84"/>
    <w:rsid w:val="00FB63C1"/>
    <w:rsid w:val="00FB680E"/>
    <w:rsid w:val="00FB68B5"/>
    <w:rsid w:val="00FB6A3C"/>
    <w:rsid w:val="00FB6BE0"/>
    <w:rsid w:val="00FB6DF7"/>
    <w:rsid w:val="00FB77DC"/>
    <w:rsid w:val="00FB79B4"/>
    <w:rsid w:val="00FB7AEC"/>
    <w:rsid w:val="00FB7BFE"/>
    <w:rsid w:val="00FB7C04"/>
    <w:rsid w:val="00FB7E0F"/>
    <w:rsid w:val="00FB7F7B"/>
    <w:rsid w:val="00FC0081"/>
    <w:rsid w:val="00FC00E7"/>
    <w:rsid w:val="00FC05E5"/>
    <w:rsid w:val="00FC0A71"/>
    <w:rsid w:val="00FC0F44"/>
    <w:rsid w:val="00FC12CB"/>
    <w:rsid w:val="00FC1C2D"/>
    <w:rsid w:val="00FC1EEC"/>
    <w:rsid w:val="00FC20A9"/>
    <w:rsid w:val="00FC2A1A"/>
    <w:rsid w:val="00FC3288"/>
    <w:rsid w:val="00FC338A"/>
    <w:rsid w:val="00FC3419"/>
    <w:rsid w:val="00FC3A65"/>
    <w:rsid w:val="00FC3C97"/>
    <w:rsid w:val="00FC42A8"/>
    <w:rsid w:val="00FC4AE4"/>
    <w:rsid w:val="00FC4B7C"/>
    <w:rsid w:val="00FC4F96"/>
    <w:rsid w:val="00FC4FA1"/>
    <w:rsid w:val="00FC5649"/>
    <w:rsid w:val="00FC5D11"/>
    <w:rsid w:val="00FC6FBD"/>
    <w:rsid w:val="00FC72F6"/>
    <w:rsid w:val="00FC7486"/>
    <w:rsid w:val="00FC7712"/>
    <w:rsid w:val="00FC79B6"/>
    <w:rsid w:val="00FC7E48"/>
    <w:rsid w:val="00FD04DB"/>
    <w:rsid w:val="00FD0711"/>
    <w:rsid w:val="00FD0BA2"/>
    <w:rsid w:val="00FD0D8E"/>
    <w:rsid w:val="00FD0F8F"/>
    <w:rsid w:val="00FD142A"/>
    <w:rsid w:val="00FD1771"/>
    <w:rsid w:val="00FD1A30"/>
    <w:rsid w:val="00FD1AA4"/>
    <w:rsid w:val="00FD1CE7"/>
    <w:rsid w:val="00FD1D55"/>
    <w:rsid w:val="00FD1E9F"/>
    <w:rsid w:val="00FD1EF3"/>
    <w:rsid w:val="00FD1FD9"/>
    <w:rsid w:val="00FD2028"/>
    <w:rsid w:val="00FD23B2"/>
    <w:rsid w:val="00FD2654"/>
    <w:rsid w:val="00FD2BD8"/>
    <w:rsid w:val="00FD3112"/>
    <w:rsid w:val="00FD34E1"/>
    <w:rsid w:val="00FD367C"/>
    <w:rsid w:val="00FD39A6"/>
    <w:rsid w:val="00FD406E"/>
    <w:rsid w:val="00FD4158"/>
    <w:rsid w:val="00FD4260"/>
    <w:rsid w:val="00FD4826"/>
    <w:rsid w:val="00FD4D25"/>
    <w:rsid w:val="00FD4F29"/>
    <w:rsid w:val="00FD5521"/>
    <w:rsid w:val="00FD5551"/>
    <w:rsid w:val="00FD584B"/>
    <w:rsid w:val="00FD589E"/>
    <w:rsid w:val="00FD5D3E"/>
    <w:rsid w:val="00FD5F8B"/>
    <w:rsid w:val="00FD5FF0"/>
    <w:rsid w:val="00FD64B8"/>
    <w:rsid w:val="00FD6B11"/>
    <w:rsid w:val="00FD6F6D"/>
    <w:rsid w:val="00FD7599"/>
    <w:rsid w:val="00FD7619"/>
    <w:rsid w:val="00FD76B2"/>
    <w:rsid w:val="00FD7A7A"/>
    <w:rsid w:val="00FD7AD2"/>
    <w:rsid w:val="00FD7D7A"/>
    <w:rsid w:val="00FD7E59"/>
    <w:rsid w:val="00FE0287"/>
    <w:rsid w:val="00FE0767"/>
    <w:rsid w:val="00FE0905"/>
    <w:rsid w:val="00FE0A0E"/>
    <w:rsid w:val="00FE0A54"/>
    <w:rsid w:val="00FE1415"/>
    <w:rsid w:val="00FE1447"/>
    <w:rsid w:val="00FE1A91"/>
    <w:rsid w:val="00FE1E16"/>
    <w:rsid w:val="00FE1F96"/>
    <w:rsid w:val="00FE1F9A"/>
    <w:rsid w:val="00FE24C3"/>
    <w:rsid w:val="00FE2D65"/>
    <w:rsid w:val="00FE2E5C"/>
    <w:rsid w:val="00FE2F8E"/>
    <w:rsid w:val="00FE3131"/>
    <w:rsid w:val="00FE31BB"/>
    <w:rsid w:val="00FE3213"/>
    <w:rsid w:val="00FE375F"/>
    <w:rsid w:val="00FE3A28"/>
    <w:rsid w:val="00FE3F89"/>
    <w:rsid w:val="00FE42BD"/>
    <w:rsid w:val="00FE43EB"/>
    <w:rsid w:val="00FE4BCF"/>
    <w:rsid w:val="00FE4CD9"/>
    <w:rsid w:val="00FE4D05"/>
    <w:rsid w:val="00FE58E4"/>
    <w:rsid w:val="00FE5F34"/>
    <w:rsid w:val="00FE6FF8"/>
    <w:rsid w:val="00FE7049"/>
    <w:rsid w:val="00FE7230"/>
    <w:rsid w:val="00FE7359"/>
    <w:rsid w:val="00FE7C79"/>
    <w:rsid w:val="00FE7E05"/>
    <w:rsid w:val="00FF00B7"/>
    <w:rsid w:val="00FF077A"/>
    <w:rsid w:val="00FF1201"/>
    <w:rsid w:val="00FF1405"/>
    <w:rsid w:val="00FF1A40"/>
    <w:rsid w:val="00FF1BB3"/>
    <w:rsid w:val="00FF1DE6"/>
    <w:rsid w:val="00FF1E70"/>
    <w:rsid w:val="00FF1FEE"/>
    <w:rsid w:val="00FF20AF"/>
    <w:rsid w:val="00FF23E3"/>
    <w:rsid w:val="00FF25BA"/>
    <w:rsid w:val="00FF27E4"/>
    <w:rsid w:val="00FF2C33"/>
    <w:rsid w:val="00FF2E49"/>
    <w:rsid w:val="00FF4803"/>
    <w:rsid w:val="00FF4AA0"/>
    <w:rsid w:val="00FF4B61"/>
    <w:rsid w:val="00FF4E5B"/>
    <w:rsid w:val="00FF5414"/>
    <w:rsid w:val="00FF588E"/>
    <w:rsid w:val="00FF613A"/>
    <w:rsid w:val="00FF6A97"/>
    <w:rsid w:val="00FF6C52"/>
    <w:rsid w:val="00FF6EA5"/>
    <w:rsid w:val="00FF6F39"/>
    <w:rsid w:val="00FF784E"/>
    <w:rsid w:val="00FF79E9"/>
    <w:rsid w:val="00FF7A84"/>
    <w:rsid w:val="00FF7D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00b050">
      <v:stroke endarrow="block" color="#00b05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4"/>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 ??,?????,????,목록 단락,リスト段落,Lista1"/>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4">
    <w:name w:val="列出段落 Char"/>
    <w:aliases w:val="- Bullets Char,?? ?? Char,????? Char,???? Char,목록 단락 Char,リスト段落 Char,Lista1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character" w:customStyle="1" w:styleId="Char1">
    <w:name w:val="批注文字 Char"/>
    <w:basedOn w:val="a1"/>
    <w:link w:val="a9"/>
    <w:rsid w:val="00B352A3"/>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4"/>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 ??,?????,????,목록 단락,リスト段落,Lista1"/>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4">
    <w:name w:val="列出段落 Char"/>
    <w:aliases w:val="- Bullets Char,?? ?? Char,????? Char,???? Char,목록 단락 Char,リスト段落 Char,Lista1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character" w:customStyle="1" w:styleId="Char1">
    <w:name w:val="批注文字 Char"/>
    <w:basedOn w:val="a1"/>
    <w:link w:val="a9"/>
    <w:rsid w:val="00B352A3"/>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1730181251">
          <w:marLeft w:val="547"/>
          <w:marRight w:val="0"/>
          <w:marTop w:val="130"/>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792555974">
          <w:marLeft w:val="1800"/>
          <w:marRight w:val="0"/>
          <w:marTop w:val="96"/>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70048261">
      <w:bodyDiv w:val="1"/>
      <w:marLeft w:val="0"/>
      <w:marRight w:val="0"/>
      <w:marTop w:val="0"/>
      <w:marBottom w:val="0"/>
      <w:divBdr>
        <w:top w:val="none" w:sz="0" w:space="0" w:color="auto"/>
        <w:left w:val="none" w:sz="0" w:space="0" w:color="auto"/>
        <w:bottom w:val="none" w:sz="0" w:space="0" w:color="auto"/>
        <w:right w:val="none" w:sz="0" w:space="0" w:color="auto"/>
      </w:divBdr>
      <w:divsChild>
        <w:div w:id="1758359534">
          <w:marLeft w:val="1166"/>
          <w:marRight w:val="0"/>
          <w:marTop w:val="6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37837334">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51750376">
      <w:bodyDiv w:val="1"/>
      <w:marLeft w:val="0"/>
      <w:marRight w:val="0"/>
      <w:marTop w:val="0"/>
      <w:marBottom w:val="0"/>
      <w:divBdr>
        <w:top w:val="none" w:sz="0" w:space="0" w:color="auto"/>
        <w:left w:val="none" w:sz="0" w:space="0" w:color="auto"/>
        <w:bottom w:val="none" w:sz="0" w:space="0" w:color="auto"/>
        <w:right w:val="none" w:sz="0" w:space="0" w:color="auto"/>
      </w:divBdr>
      <w:divsChild>
        <w:div w:id="795220072">
          <w:marLeft w:val="1800"/>
          <w:marRight w:val="0"/>
          <w:marTop w:val="115"/>
          <w:marBottom w:val="0"/>
          <w:divBdr>
            <w:top w:val="none" w:sz="0" w:space="0" w:color="auto"/>
            <w:left w:val="none" w:sz="0" w:space="0" w:color="auto"/>
            <w:bottom w:val="none" w:sz="0" w:space="0" w:color="auto"/>
            <w:right w:val="none" w:sz="0" w:space="0" w:color="auto"/>
          </w:divBdr>
        </w:div>
        <w:div w:id="1661078144">
          <w:marLeft w:val="1800"/>
          <w:marRight w:val="0"/>
          <w:marTop w:val="115"/>
          <w:marBottom w:val="0"/>
          <w:divBdr>
            <w:top w:val="none" w:sz="0" w:space="0" w:color="auto"/>
            <w:left w:val="none" w:sz="0" w:space="0" w:color="auto"/>
            <w:bottom w:val="none" w:sz="0" w:space="0" w:color="auto"/>
            <w:right w:val="none" w:sz="0" w:space="0" w:color="auto"/>
          </w:divBdr>
        </w:div>
        <w:div w:id="1549996281">
          <w:marLeft w:val="2520"/>
          <w:marRight w:val="0"/>
          <w:marTop w:val="96"/>
          <w:marBottom w:val="0"/>
          <w:divBdr>
            <w:top w:val="none" w:sz="0" w:space="0" w:color="auto"/>
            <w:left w:val="none" w:sz="0" w:space="0" w:color="auto"/>
            <w:bottom w:val="none" w:sz="0" w:space="0" w:color="auto"/>
            <w:right w:val="none" w:sz="0" w:space="0" w:color="auto"/>
          </w:divBdr>
        </w:div>
        <w:div w:id="894782175">
          <w:marLeft w:val="1800"/>
          <w:marRight w:val="0"/>
          <w:marTop w:val="115"/>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9F4347-9441-4A36-A053-DD00F3F7A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840</Words>
  <Characters>4790</Characters>
  <Application>Microsoft Office Word</Application>
  <DocSecurity>0</DocSecurity>
  <PresentationFormat/>
  <Lines>39</Lines>
  <Paragraphs>11</Paragraphs>
  <Slides>0</Slides>
  <Notes>0</Notes>
  <HiddenSlides>0</HiddenSlides>
  <MMClips>0</MMClips>
  <ScaleCrop>false</ScaleCrop>
  <Company>DaTang Mobile</Company>
  <LinksUpToDate>false</LinksUpToDate>
  <CharactersWithSpaces>5619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Teng Ma</cp:lastModifiedBy>
  <cp:revision>2</cp:revision>
  <dcterms:created xsi:type="dcterms:W3CDTF">2018-08-11T03:27:00Z</dcterms:created>
  <dcterms:modified xsi:type="dcterms:W3CDTF">2018-08-11T03:27:00Z</dcterms:modified>
</cp:coreProperties>
</file>