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5A1" w:rsidRPr="00B57BDB" w:rsidRDefault="002B75A1" w:rsidP="002B75A1">
      <w:pPr>
        <w:pStyle w:val="a9"/>
        <w:snapToGrid w:val="0"/>
        <w:rPr>
          <w:rFonts w:ascii="Arial" w:eastAsiaTheme="minorEastAsia" w:hAnsi="Arial" w:cs="Arial"/>
          <w:b/>
          <w:bCs/>
          <w:sz w:val="24"/>
          <w:szCs w:val="24"/>
          <w:lang w:val="en-GB" w:eastAsia="zh-CN"/>
        </w:rPr>
      </w:pPr>
      <w:bookmarkStart w:id="0" w:name="OLE_LINK2"/>
      <w:bookmarkStart w:id="1" w:name="OLE_LINK3"/>
      <w:r w:rsidRPr="00B57BDB">
        <w:rPr>
          <w:rFonts w:ascii="Arial" w:eastAsiaTheme="minorEastAsia" w:hAnsi="Arial" w:cs="Arial"/>
          <w:b/>
          <w:bCs/>
          <w:sz w:val="24"/>
          <w:szCs w:val="24"/>
          <w:lang w:val="en-GB" w:eastAsia="zh-CN"/>
        </w:rPr>
        <w:t>3GPP TSG RAN WG1 #94</w:t>
      </w:r>
      <w:r w:rsidRPr="00B57BDB">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FF4C91" w:rsidRPr="00FF4C91">
        <w:rPr>
          <w:rFonts w:ascii="Arial" w:eastAsiaTheme="minorEastAsia" w:hAnsi="Arial" w:cs="Arial"/>
          <w:b/>
          <w:bCs/>
          <w:sz w:val="24"/>
          <w:szCs w:val="24"/>
          <w:lang w:val="en-GB" w:eastAsia="zh-CN"/>
        </w:rPr>
        <w:t>R1-1808361</w:t>
      </w:r>
    </w:p>
    <w:p w:rsidR="002B75A1" w:rsidRPr="00B57BDB" w:rsidRDefault="002B75A1" w:rsidP="002B75A1">
      <w:pPr>
        <w:pStyle w:val="a9"/>
        <w:snapToGrid w:val="0"/>
        <w:rPr>
          <w:rFonts w:ascii="Arial" w:eastAsiaTheme="minorEastAsia" w:hAnsi="Arial" w:cs="Arial"/>
          <w:b/>
          <w:bCs/>
          <w:sz w:val="24"/>
          <w:szCs w:val="24"/>
          <w:lang w:val="en-GB" w:eastAsia="zh-CN"/>
        </w:rPr>
      </w:pPr>
      <w:r w:rsidRPr="00B57BDB">
        <w:rPr>
          <w:rFonts w:ascii="Arial" w:eastAsiaTheme="minorEastAsia" w:hAnsi="Arial" w:cs="Arial"/>
          <w:b/>
          <w:bCs/>
          <w:sz w:val="24"/>
          <w:szCs w:val="24"/>
          <w:lang w:val="en-GB" w:eastAsia="zh-CN"/>
        </w:rPr>
        <w:t>Gothenburg, Sweden</w:t>
      </w:r>
      <w:r>
        <w:rPr>
          <w:rFonts w:ascii="Arial" w:eastAsiaTheme="minorEastAsia" w:hAnsi="Arial" w:cs="Arial"/>
          <w:b/>
          <w:bCs/>
          <w:sz w:val="24"/>
          <w:szCs w:val="24"/>
          <w:lang w:val="en-GB" w:eastAsia="zh-CN"/>
        </w:rPr>
        <w:t xml:space="preserve">, </w:t>
      </w:r>
      <w:r w:rsidRPr="00B57BDB">
        <w:rPr>
          <w:rFonts w:ascii="Arial" w:eastAsiaTheme="minorEastAsia" w:hAnsi="Arial" w:cs="Arial"/>
          <w:b/>
          <w:bCs/>
          <w:sz w:val="24"/>
          <w:szCs w:val="24"/>
          <w:lang w:val="en-GB" w:eastAsia="zh-CN"/>
        </w:rPr>
        <w:t>August 20th – August 24th, 2018</w:t>
      </w:r>
    </w:p>
    <w:p w:rsidR="002B75A1" w:rsidRPr="00734F7C" w:rsidRDefault="002B75A1" w:rsidP="002B75A1">
      <w:pPr>
        <w:pStyle w:val="a9"/>
        <w:snapToGrid w:val="0"/>
        <w:rPr>
          <w:rFonts w:ascii="Arial" w:eastAsiaTheme="minorEastAsia" w:hAnsi="Arial" w:cs="Arial"/>
          <w:b/>
          <w:bCs/>
          <w:sz w:val="24"/>
          <w:szCs w:val="24"/>
          <w:lang w:val="en-GB" w:eastAsia="zh-CN"/>
        </w:rPr>
      </w:pP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Pr>
          <w:rFonts w:ascii="Arial" w:eastAsiaTheme="minorEastAsia" w:hAnsi="Arial" w:cs="Arial"/>
          <w:b/>
          <w:bCs/>
          <w:sz w:val="24"/>
          <w:szCs w:val="24"/>
          <w:lang w:val="en-GB" w:eastAsia="zh-CN"/>
        </w:rPr>
        <w:t>4</w:t>
      </w:r>
      <w:r w:rsidRPr="00C960FE">
        <w:rPr>
          <w:rFonts w:ascii="Arial" w:eastAsiaTheme="minorEastAsia" w:hAnsi="Arial" w:cs="Arial"/>
          <w:b/>
          <w:bCs/>
          <w:sz w:val="24"/>
          <w:szCs w:val="24"/>
          <w:lang w:val="en-GB" w:eastAsia="zh-CN"/>
        </w:rPr>
        <w:t>.</w:t>
      </w:r>
      <w:r w:rsidR="00E13097">
        <w:rPr>
          <w:rFonts w:ascii="Arial" w:eastAsiaTheme="minorEastAsia" w:hAnsi="Arial" w:cs="Arial"/>
          <w:b/>
          <w:bCs/>
          <w:sz w:val="24"/>
          <w:szCs w:val="24"/>
          <w:lang w:val="en-GB" w:eastAsia="zh-CN"/>
        </w:rPr>
        <w:t>4</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E13097">
        <w:rPr>
          <w:rFonts w:ascii="Arial" w:eastAsiaTheme="minorEastAsia" w:hAnsi="Arial" w:cs="Arial"/>
          <w:b/>
          <w:bCs/>
          <w:sz w:val="24"/>
          <w:szCs w:val="24"/>
          <w:lang w:val="en-GB" w:eastAsia="zh-CN"/>
        </w:rPr>
        <w:t>configured grants</w:t>
      </w:r>
      <w:r w:rsidR="00E557E1">
        <w:rPr>
          <w:rFonts w:ascii="Arial" w:eastAsiaTheme="minorEastAsia" w:hAnsi="Arial" w:cs="Arial"/>
          <w:b/>
          <w:bCs/>
          <w:sz w:val="24"/>
          <w:szCs w:val="24"/>
          <w:lang w:val="en-GB" w:eastAsia="zh-CN"/>
        </w:rPr>
        <w:t xml:space="preserve">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EB79B9" w:rsidRPr="002B75A1" w:rsidRDefault="00EB79B9" w:rsidP="002B75A1">
      <w:pPr>
        <w:pStyle w:val="1"/>
        <w:keepLines w:val="0"/>
        <w:numPr>
          <w:ilvl w:val="0"/>
          <w:numId w:val="6"/>
        </w:numPr>
        <w:pBdr>
          <w:top w:val="none" w:sz="0" w:space="0" w:color="auto"/>
        </w:pBdr>
        <w:overflowPunct/>
        <w:autoSpaceDE/>
        <w:autoSpaceDN/>
        <w:adjustRightInd/>
        <w:spacing w:after="60"/>
        <w:ind w:left="360" w:hanging="360"/>
        <w:jc w:val="both"/>
        <w:textAlignment w:val="auto"/>
        <w:rPr>
          <w:rFonts w:ascii="Times New Roman" w:hAnsi="Times New Roman"/>
          <w:kern w:val="32"/>
          <w:lang w:val="en-US"/>
        </w:rPr>
      </w:pPr>
      <w:r w:rsidRPr="002B75A1">
        <w:rPr>
          <w:rFonts w:ascii="Times New Roman" w:hAnsi="Times New Roman"/>
          <w:kern w:val="32"/>
          <w:lang w:val="en-US"/>
        </w:rPr>
        <w:t>Introduction</w:t>
      </w:r>
    </w:p>
    <w:p w:rsidR="00EB79B9" w:rsidRPr="00EB79B9" w:rsidRDefault="00EB79B9" w:rsidP="00FF4C91">
      <w:pPr>
        <w:ind w:firstLine="360"/>
        <w:rPr>
          <w:rFonts w:ascii="Times New Roman" w:hAnsi="Times New Roman" w:cs="Times New Roman"/>
        </w:rPr>
      </w:pPr>
      <w:r w:rsidRPr="00EB79B9">
        <w:rPr>
          <w:rFonts w:ascii="Times New Roman" w:hAnsi="Times New Roman" w:cs="Times New Roman"/>
        </w:rPr>
        <w:t>In RAN1</w:t>
      </w:r>
      <w:r>
        <w:rPr>
          <w:rFonts w:ascii="Times New Roman" w:hAnsi="Times New Roman" w:cs="Times New Roman"/>
        </w:rPr>
        <w:t>#93 meeting [1], the following agreement were reached:</w:t>
      </w:r>
    </w:p>
    <w:p w:rsidR="00EB79B9" w:rsidRPr="004269AA" w:rsidRDefault="00EB79B9" w:rsidP="00EB79B9">
      <w:pPr>
        <w:pStyle w:val="a7"/>
        <w:widowControl w:val="0"/>
        <w:numPr>
          <w:ilvl w:val="0"/>
          <w:numId w:val="2"/>
        </w:numPr>
        <w:spacing w:after="60"/>
        <w:ind w:leftChars="0"/>
        <w:contextualSpacing/>
        <w:jc w:val="both"/>
        <w:rPr>
          <w:i/>
          <w:szCs w:val="20"/>
        </w:rPr>
      </w:pPr>
      <w:r w:rsidRPr="004269AA">
        <w:rPr>
          <w:i/>
          <w:szCs w:val="20"/>
        </w:rPr>
        <w:t>The following modifications to the configured grant procedures are beneficial</w:t>
      </w:r>
    </w:p>
    <w:p w:rsidR="00EB79B9" w:rsidRPr="004269AA" w:rsidRDefault="00EB79B9" w:rsidP="00EB79B9">
      <w:pPr>
        <w:pStyle w:val="a7"/>
        <w:widowControl w:val="0"/>
        <w:numPr>
          <w:ilvl w:val="1"/>
          <w:numId w:val="2"/>
        </w:numPr>
        <w:spacing w:after="60"/>
        <w:ind w:leftChars="0"/>
        <w:contextualSpacing/>
        <w:jc w:val="both"/>
        <w:rPr>
          <w:i/>
          <w:szCs w:val="20"/>
        </w:rPr>
      </w:pPr>
      <w:r w:rsidRPr="004269AA">
        <w:rPr>
          <w:i/>
          <w:szCs w:val="20"/>
        </w:rPr>
        <w:t>Removing dependencies of HARQ process information to the timing</w:t>
      </w:r>
    </w:p>
    <w:p w:rsidR="00EB79B9" w:rsidRPr="004269AA" w:rsidRDefault="00EB79B9" w:rsidP="00EB79B9">
      <w:pPr>
        <w:pStyle w:val="a7"/>
        <w:widowControl w:val="0"/>
        <w:numPr>
          <w:ilvl w:val="2"/>
          <w:numId w:val="2"/>
        </w:numPr>
        <w:spacing w:after="60"/>
        <w:ind w:leftChars="0"/>
        <w:contextualSpacing/>
        <w:jc w:val="both"/>
        <w:rPr>
          <w:i/>
          <w:szCs w:val="20"/>
        </w:rPr>
      </w:pPr>
      <w:r w:rsidRPr="004269AA">
        <w:rPr>
          <w:i/>
          <w:szCs w:val="20"/>
        </w:rPr>
        <w:t>Introducing UCI on PUSCH to carry HARQ process ID, NDI, RVID</w:t>
      </w:r>
    </w:p>
    <w:p w:rsidR="00EB79B9" w:rsidRPr="004269AA" w:rsidRDefault="00EB79B9" w:rsidP="00EB79B9">
      <w:pPr>
        <w:pStyle w:val="a7"/>
        <w:widowControl w:val="0"/>
        <w:numPr>
          <w:ilvl w:val="1"/>
          <w:numId w:val="2"/>
        </w:numPr>
        <w:spacing w:after="60"/>
        <w:ind w:leftChars="0"/>
        <w:contextualSpacing/>
        <w:jc w:val="both"/>
        <w:rPr>
          <w:i/>
          <w:szCs w:val="20"/>
        </w:rPr>
      </w:pPr>
      <w:r w:rsidRPr="004269AA">
        <w:rPr>
          <w:i/>
          <w:szCs w:val="20"/>
        </w:rPr>
        <w:t>Introducing Downlink Feedback Information (DFI) including HARQ feedback for configured grant transmission</w:t>
      </w:r>
    </w:p>
    <w:p w:rsidR="00EB79B9" w:rsidRPr="004269AA" w:rsidRDefault="00EB79B9" w:rsidP="00EB79B9">
      <w:pPr>
        <w:pStyle w:val="a7"/>
        <w:widowControl w:val="0"/>
        <w:numPr>
          <w:ilvl w:val="1"/>
          <w:numId w:val="2"/>
        </w:numPr>
        <w:spacing w:after="60"/>
        <w:ind w:leftChars="0"/>
        <w:contextualSpacing/>
        <w:jc w:val="both"/>
        <w:rPr>
          <w:i/>
          <w:szCs w:val="20"/>
        </w:rPr>
      </w:pPr>
      <w:r w:rsidRPr="004269AA">
        <w:rPr>
          <w:i/>
          <w:szCs w:val="20"/>
        </w:rPr>
        <w:t>Increased flexibility on time domain resource allocation for the configured grant transmissions</w:t>
      </w:r>
    </w:p>
    <w:p w:rsidR="00EB79B9" w:rsidRPr="007C7520" w:rsidRDefault="00EB79B9" w:rsidP="00EB79B9">
      <w:pPr>
        <w:pStyle w:val="a7"/>
        <w:widowControl w:val="0"/>
        <w:numPr>
          <w:ilvl w:val="1"/>
          <w:numId w:val="2"/>
        </w:numPr>
        <w:spacing w:after="60"/>
        <w:ind w:leftChars="0"/>
        <w:contextualSpacing/>
        <w:jc w:val="both"/>
        <w:rPr>
          <w:szCs w:val="20"/>
        </w:rPr>
      </w:pPr>
      <w:r w:rsidRPr="004269AA">
        <w:rPr>
          <w:i/>
          <w:szCs w:val="20"/>
        </w:rPr>
        <w:t>Supporting retransmissions without explicit UL grant</w:t>
      </w:r>
    </w:p>
    <w:p w:rsidR="00EB79B9" w:rsidRDefault="00EB79B9" w:rsidP="00FF4C91">
      <w:pPr>
        <w:ind w:firstLine="360"/>
        <w:rPr>
          <w:rFonts w:ascii="Times New Roman" w:hAnsi="Times New Roman" w:cs="Times New Roman"/>
          <w:lang w:val="en-GB"/>
        </w:rPr>
      </w:pPr>
      <w:r>
        <w:rPr>
          <w:rFonts w:ascii="Times New Roman" w:hAnsi="Times New Roman" w:cs="Times New Roman" w:hint="eastAsia"/>
          <w:lang w:val="en-GB"/>
        </w:rPr>
        <w:t>In this con</w:t>
      </w:r>
      <w:r>
        <w:rPr>
          <w:rFonts w:ascii="Times New Roman" w:hAnsi="Times New Roman" w:cs="Times New Roman"/>
          <w:lang w:val="en-GB"/>
        </w:rPr>
        <w:t>trib</w:t>
      </w:r>
      <w:r w:rsidR="00A51D6C">
        <w:rPr>
          <w:rFonts w:ascii="Times New Roman" w:hAnsi="Times New Roman" w:cs="Times New Roman"/>
          <w:lang w:val="en-GB"/>
        </w:rPr>
        <w:t>ution, we addresses some potential enhancements related to configured grants.</w:t>
      </w:r>
    </w:p>
    <w:p w:rsidR="00E2242A" w:rsidRPr="002B75A1" w:rsidRDefault="00AE7246" w:rsidP="002B75A1">
      <w:pPr>
        <w:pStyle w:val="1"/>
        <w:keepLines w:val="0"/>
        <w:numPr>
          <w:ilvl w:val="0"/>
          <w:numId w:val="6"/>
        </w:numPr>
        <w:pBdr>
          <w:top w:val="none" w:sz="0" w:space="0" w:color="auto"/>
        </w:pBdr>
        <w:overflowPunct/>
        <w:autoSpaceDE/>
        <w:autoSpaceDN/>
        <w:adjustRightInd/>
        <w:spacing w:after="60"/>
        <w:ind w:left="360" w:hanging="360"/>
        <w:jc w:val="both"/>
        <w:textAlignment w:val="auto"/>
        <w:rPr>
          <w:rFonts w:ascii="Times New Roman" w:hAnsi="Times New Roman"/>
          <w:kern w:val="32"/>
          <w:lang w:val="en-US"/>
        </w:rPr>
      </w:pPr>
      <w:r w:rsidRPr="002B75A1">
        <w:rPr>
          <w:rFonts w:ascii="Times New Roman" w:hAnsi="Times New Roman"/>
          <w:kern w:val="32"/>
          <w:lang w:val="en-US"/>
        </w:rPr>
        <w:t>Discussion</w:t>
      </w:r>
      <w:r w:rsidR="00E2242A" w:rsidRPr="002B75A1">
        <w:rPr>
          <w:rFonts w:ascii="Times New Roman" w:hAnsi="Times New Roman"/>
          <w:kern w:val="32"/>
          <w:lang w:val="en-US"/>
        </w:rPr>
        <w:t xml:space="preserve"> </w:t>
      </w:r>
      <w:r w:rsidRPr="002B75A1">
        <w:rPr>
          <w:rFonts w:ascii="Times New Roman" w:hAnsi="Times New Roman"/>
          <w:kern w:val="32"/>
          <w:lang w:val="en-US"/>
        </w:rPr>
        <w:t>on Configured Grant for NR-U</w:t>
      </w:r>
    </w:p>
    <w:p w:rsidR="00AE7246" w:rsidRPr="002B75A1" w:rsidRDefault="00AE7246" w:rsidP="002B75A1">
      <w:pPr>
        <w:pStyle w:val="1"/>
        <w:keepLines w:val="0"/>
        <w:numPr>
          <w:ilvl w:val="1"/>
          <w:numId w:val="6"/>
        </w:numPr>
        <w:pBdr>
          <w:top w:val="none" w:sz="0" w:space="0" w:color="auto"/>
        </w:pBdr>
        <w:overflowPunct/>
        <w:autoSpaceDE/>
        <w:autoSpaceDN/>
        <w:adjustRightInd/>
        <w:spacing w:after="60"/>
        <w:jc w:val="both"/>
        <w:textAlignment w:val="auto"/>
        <w:rPr>
          <w:rFonts w:ascii="Times New Roman" w:hAnsi="Times New Roman"/>
          <w:kern w:val="32"/>
          <w:lang w:val="en-US"/>
        </w:rPr>
      </w:pPr>
      <w:r w:rsidRPr="002B75A1">
        <w:rPr>
          <w:rFonts w:ascii="Times New Roman" w:hAnsi="Times New Roman" w:hint="eastAsia"/>
          <w:kern w:val="32"/>
          <w:lang w:val="en-US"/>
        </w:rPr>
        <w:t xml:space="preserve">Autonomous uplink access </w:t>
      </w:r>
    </w:p>
    <w:p w:rsidR="001D7280" w:rsidRPr="004269AA" w:rsidRDefault="001D7280" w:rsidP="00FF4C91">
      <w:pPr>
        <w:ind w:firstLine="420"/>
        <w:rPr>
          <w:rFonts w:ascii="Times New Roman" w:hAnsi="Times New Roman" w:cs="Times New Roman"/>
          <w:sz w:val="22"/>
          <w:lang w:val="en-GB"/>
        </w:rPr>
      </w:pPr>
      <w:r w:rsidRPr="004269AA">
        <w:rPr>
          <w:rFonts w:ascii="Times New Roman" w:hAnsi="Times New Roman" w:cs="Times New Roman"/>
          <w:sz w:val="22"/>
          <w:lang w:val="en-GB"/>
        </w:rPr>
        <w:t>Before the cellular networks access to unlicensed spectrum, LBT must be executed. According to the load of other RATs, the occupancy of the unlicensed channel is uncertain, as well as the duration of LBT, which means LBT has great influence on the delay of date transmission. For the scheduling based uplink transmission, a complete transmission process needs to go through four LBT, which occur before UE sending scheduling request, gNB sending UL grant, UL date transmission and</w:t>
      </w:r>
      <w:r w:rsidRPr="004269AA">
        <w:rPr>
          <w:rFonts w:ascii="Times New Roman" w:hAnsi="Times New Roman" w:cs="Times New Roman"/>
          <w:color w:val="FF0000"/>
          <w:sz w:val="22"/>
          <w:lang w:val="en-GB"/>
        </w:rPr>
        <w:t xml:space="preserve"> </w:t>
      </w:r>
      <w:r w:rsidRPr="004269AA">
        <w:rPr>
          <w:rFonts w:ascii="Times New Roman" w:hAnsi="Times New Roman" w:cs="Times New Roman"/>
          <w:sz w:val="22"/>
          <w:lang w:val="en-GB"/>
        </w:rPr>
        <w:t>gNB transmitting the HARQ ACK/NACK. This undoubtedly reduces the opportunity of uplink date access channel, and causes uplink performance degradation.</w:t>
      </w:r>
    </w:p>
    <w:p w:rsidR="001D7280" w:rsidRDefault="001D7280" w:rsidP="00FF4C91">
      <w:pPr>
        <w:ind w:firstLine="420"/>
        <w:rPr>
          <w:rFonts w:ascii="Times New Roman" w:hAnsi="Times New Roman" w:cs="Times New Roman"/>
          <w:lang w:val="en-GB"/>
        </w:rPr>
      </w:pPr>
      <w:r w:rsidRPr="004269AA">
        <w:rPr>
          <w:rFonts w:ascii="Times New Roman" w:hAnsi="Times New Roman" w:cs="Times New Roman"/>
          <w:sz w:val="22"/>
          <w:lang w:val="en-GB"/>
        </w:rPr>
        <w:t xml:space="preserve">Configured grant, or called autonomous uplink access in FeLAA, is an effective method to reduce the number of LBT times required for uplink transmission, so as to achieve the purpose of </w:t>
      </w:r>
      <w:r w:rsidR="008A09C0" w:rsidRPr="004269AA">
        <w:rPr>
          <w:rFonts w:ascii="Times New Roman" w:hAnsi="Times New Roman" w:cs="Times New Roman"/>
          <w:sz w:val="22"/>
          <w:lang w:val="en-GB"/>
        </w:rPr>
        <w:t xml:space="preserve">latency reduction and improves resource utilization. </w:t>
      </w:r>
      <w:r w:rsidR="00915ED4" w:rsidRPr="004269AA">
        <w:rPr>
          <w:rFonts w:ascii="Times New Roman" w:hAnsi="Times New Roman" w:cs="Times New Roman"/>
          <w:sz w:val="22"/>
          <w:lang w:val="en-GB"/>
        </w:rPr>
        <w:t>Meanwhile, similar to SPS, configured grant can allocate more than one resource at a time, and does not need to receive grant before each transmission, thus reducing PDCCH overhead.</w:t>
      </w:r>
    </w:p>
    <w:p w:rsidR="00915ED4" w:rsidRDefault="00915ED4" w:rsidP="001D7280">
      <w:pPr>
        <w:rPr>
          <w:rFonts w:ascii="Times New Roman" w:hAnsi="Times New Roman" w:cs="Times New Roman"/>
          <w:lang w:val="en-GB"/>
        </w:rPr>
      </w:pPr>
    </w:p>
    <w:p w:rsidR="001D7280" w:rsidRPr="00444C72" w:rsidRDefault="008A09C0" w:rsidP="001D7280">
      <w:pPr>
        <w:rPr>
          <w:rFonts w:ascii="Times New Roman" w:hAnsi="Times New Roman" w:cs="Times New Roman"/>
          <w:b/>
          <w:i/>
          <w:lang w:val="en-GB"/>
        </w:rPr>
      </w:pPr>
      <w:r w:rsidRPr="00444C72">
        <w:rPr>
          <w:rFonts w:ascii="Times New Roman" w:hAnsi="Times New Roman" w:cs="Times New Roman"/>
          <w:b/>
          <w:i/>
          <w:lang w:val="en-GB"/>
        </w:rPr>
        <w:t xml:space="preserve">Observation 1: </w:t>
      </w:r>
      <w:r w:rsidR="00915ED4" w:rsidRPr="00444C72">
        <w:rPr>
          <w:rFonts w:ascii="Times New Roman" w:hAnsi="Times New Roman" w:cs="Times New Roman"/>
          <w:b/>
          <w:i/>
          <w:lang w:val="en-GB"/>
        </w:rPr>
        <w:t>Configured grant can reduce uplink transmission latency and improve resource utilization.</w:t>
      </w:r>
    </w:p>
    <w:p w:rsidR="001D7280" w:rsidRPr="001D7280" w:rsidRDefault="001D7280" w:rsidP="001D7280">
      <w:pPr>
        <w:rPr>
          <w:lang w:val="en-GB"/>
        </w:rPr>
      </w:pPr>
    </w:p>
    <w:p w:rsidR="00E2242A" w:rsidRPr="004269AA" w:rsidRDefault="005A019A" w:rsidP="00FF4C91">
      <w:pPr>
        <w:ind w:firstLine="420"/>
        <w:rPr>
          <w:rFonts w:ascii="Times New Roman" w:hAnsi="Times New Roman" w:cs="Times New Roman"/>
          <w:sz w:val="22"/>
          <w:lang w:val="en-GB"/>
        </w:rPr>
      </w:pPr>
      <w:r w:rsidRPr="004269AA">
        <w:rPr>
          <w:rFonts w:ascii="Times New Roman" w:hAnsi="Times New Roman" w:cs="Times New Roman"/>
          <w:sz w:val="22"/>
          <w:lang w:val="en-GB"/>
        </w:rPr>
        <w:t>The WI of a</w:t>
      </w:r>
      <w:r w:rsidR="00AE7246" w:rsidRPr="004269AA">
        <w:rPr>
          <w:rFonts w:ascii="Times New Roman" w:hAnsi="Times New Roman" w:cs="Times New Roman"/>
          <w:sz w:val="22"/>
          <w:lang w:val="en-GB"/>
        </w:rPr>
        <w:t>utonomous uplink (AUL) access in Rel-15 has</w:t>
      </w:r>
      <w:r w:rsidRPr="004269AA">
        <w:rPr>
          <w:rFonts w:ascii="Times New Roman" w:hAnsi="Times New Roman" w:cs="Times New Roman"/>
          <w:sz w:val="22"/>
          <w:lang w:val="en-GB"/>
        </w:rPr>
        <w:t xml:space="preserve"> already had a comprehensive </w:t>
      </w:r>
      <w:r w:rsidRPr="004269AA">
        <w:rPr>
          <w:rFonts w:ascii="Times New Roman" w:hAnsi="Times New Roman" w:cs="Times New Roman"/>
          <w:sz w:val="22"/>
          <w:lang w:val="en-GB"/>
        </w:rPr>
        <w:lastRenderedPageBreak/>
        <w:t>analysis and</w:t>
      </w:r>
      <w:r w:rsidR="00AE7246" w:rsidRPr="004269AA">
        <w:rPr>
          <w:rFonts w:ascii="Times New Roman" w:hAnsi="Times New Roman" w:cs="Times New Roman"/>
          <w:sz w:val="22"/>
          <w:lang w:val="en-GB"/>
        </w:rPr>
        <w:t xml:space="preserve"> discuss</w:t>
      </w:r>
      <w:r w:rsidRPr="004269AA">
        <w:rPr>
          <w:rFonts w:ascii="Times New Roman" w:hAnsi="Times New Roman" w:cs="Times New Roman"/>
          <w:sz w:val="22"/>
          <w:lang w:val="en-GB"/>
        </w:rPr>
        <w:t>ion</w:t>
      </w:r>
      <w:r w:rsidR="00AE7246" w:rsidRPr="004269AA">
        <w:rPr>
          <w:rFonts w:ascii="Times New Roman" w:hAnsi="Times New Roman" w:cs="Times New Roman"/>
          <w:sz w:val="22"/>
          <w:lang w:val="en-GB"/>
        </w:rPr>
        <w:t xml:space="preserve"> </w:t>
      </w:r>
      <w:r w:rsidRPr="004269AA">
        <w:rPr>
          <w:rFonts w:ascii="Times New Roman" w:hAnsi="Times New Roman" w:cs="Times New Roman"/>
          <w:sz w:val="22"/>
          <w:lang w:val="en-GB"/>
        </w:rPr>
        <w:t>of</w:t>
      </w:r>
      <w:r w:rsidR="00AE7246" w:rsidRPr="004269AA">
        <w:rPr>
          <w:rFonts w:ascii="Times New Roman" w:hAnsi="Times New Roman" w:cs="Times New Roman"/>
          <w:sz w:val="22"/>
          <w:lang w:val="en-GB"/>
        </w:rPr>
        <w:t xml:space="preserve"> grant-free uplink access to</w:t>
      </w:r>
      <w:r w:rsidR="00DA47AE" w:rsidRPr="004269AA">
        <w:rPr>
          <w:rFonts w:ascii="Times New Roman" w:hAnsi="Times New Roman" w:cs="Times New Roman"/>
          <w:sz w:val="22"/>
          <w:lang w:val="en-GB"/>
        </w:rPr>
        <w:t xml:space="preserve"> 5GHz</w:t>
      </w:r>
      <w:r w:rsidR="00AE7246" w:rsidRPr="004269AA">
        <w:rPr>
          <w:rFonts w:ascii="Times New Roman" w:hAnsi="Times New Roman" w:cs="Times New Roman"/>
          <w:sz w:val="22"/>
          <w:lang w:val="en-GB"/>
        </w:rPr>
        <w:t xml:space="preserve"> unlicen</w:t>
      </w:r>
      <w:r w:rsidRPr="004269AA">
        <w:rPr>
          <w:rFonts w:ascii="Times New Roman" w:hAnsi="Times New Roman" w:cs="Times New Roman"/>
          <w:sz w:val="22"/>
          <w:lang w:val="en-GB"/>
        </w:rPr>
        <w:t>sed spectrum, so NR-U configured grant can refer to the design in AUL and take AUL as the basel</w:t>
      </w:r>
      <w:r w:rsidR="00083E38" w:rsidRPr="004269AA">
        <w:rPr>
          <w:rFonts w:ascii="Times New Roman" w:hAnsi="Times New Roman" w:cs="Times New Roman"/>
          <w:sz w:val="22"/>
          <w:lang w:val="en-GB"/>
        </w:rPr>
        <w:t>ine of NR-U.</w:t>
      </w:r>
    </w:p>
    <w:p w:rsidR="00C135C3" w:rsidRDefault="00C135C3" w:rsidP="00E2242A">
      <w:pPr>
        <w:rPr>
          <w:rFonts w:ascii="Times New Roman" w:hAnsi="Times New Roman" w:cs="Times New Roman"/>
          <w:lang w:val="en-GB"/>
        </w:rPr>
      </w:pPr>
    </w:p>
    <w:p w:rsidR="005A019A" w:rsidRDefault="00083E38" w:rsidP="00E2242A">
      <w:pPr>
        <w:rPr>
          <w:rFonts w:ascii="Times New Roman" w:hAnsi="Times New Roman" w:cs="Times New Roman"/>
          <w:lang w:val="en-GB"/>
        </w:rPr>
      </w:pPr>
      <w:r w:rsidRPr="00444C72">
        <w:rPr>
          <w:rFonts w:ascii="Times New Roman" w:hAnsi="Times New Roman" w:cs="Times New Roman"/>
          <w:b/>
          <w:i/>
          <w:lang w:val="en-GB"/>
        </w:rPr>
        <w:t>Proposal 1: Rel-15 AUL can be introduced as the baseline of NR-U.</w:t>
      </w:r>
    </w:p>
    <w:p w:rsidR="005A019A" w:rsidRPr="002B75A1" w:rsidRDefault="00DE28B8" w:rsidP="002B75A1">
      <w:pPr>
        <w:pStyle w:val="1"/>
        <w:keepLines w:val="0"/>
        <w:numPr>
          <w:ilvl w:val="1"/>
          <w:numId w:val="6"/>
        </w:numPr>
        <w:pBdr>
          <w:top w:val="none" w:sz="0" w:space="0" w:color="auto"/>
        </w:pBdr>
        <w:overflowPunct/>
        <w:autoSpaceDE/>
        <w:autoSpaceDN/>
        <w:adjustRightInd/>
        <w:spacing w:after="60"/>
        <w:jc w:val="both"/>
        <w:textAlignment w:val="auto"/>
        <w:rPr>
          <w:rFonts w:ascii="Times New Roman" w:hAnsi="Times New Roman"/>
          <w:kern w:val="32"/>
          <w:lang w:val="en-US"/>
        </w:rPr>
      </w:pPr>
      <w:r w:rsidRPr="002B75A1">
        <w:rPr>
          <w:rFonts w:ascii="Times New Roman" w:hAnsi="Times New Roman"/>
          <w:kern w:val="32"/>
          <w:lang w:val="en-US"/>
        </w:rPr>
        <w:t>C</w:t>
      </w:r>
      <w:r w:rsidR="007760EE" w:rsidRPr="002B75A1">
        <w:rPr>
          <w:rFonts w:ascii="Times New Roman" w:hAnsi="Times New Roman"/>
          <w:kern w:val="32"/>
          <w:lang w:val="en-US"/>
        </w:rPr>
        <w:t>onfigured grant</w:t>
      </w:r>
      <w:r w:rsidRPr="002B75A1">
        <w:rPr>
          <w:rFonts w:ascii="Times New Roman" w:hAnsi="Times New Roman"/>
          <w:kern w:val="32"/>
          <w:lang w:val="en-US"/>
        </w:rPr>
        <w:t xml:space="preserve"> in NR-U</w:t>
      </w:r>
    </w:p>
    <w:p w:rsidR="00444C72" w:rsidRDefault="007760EE" w:rsidP="00FF4C91">
      <w:pPr>
        <w:ind w:firstLine="420"/>
        <w:rPr>
          <w:rFonts w:ascii="Times New Roman" w:hAnsi="Times New Roman" w:cs="Times New Roman"/>
          <w:lang w:val="en-GB"/>
        </w:rPr>
      </w:pPr>
      <w:r w:rsidRPr="004269AA">
        <w:rPr>
          <w:rFonts w:ascii="Times New Roman" w:hAnsi="Times New Roman" w:cs="Times New Roman" w:hint="eastAsia"/>
          <w:sz w:val="22"/>
          <w:lang w:val="en-GB"/>
        </w:rPr>
        <w:t>U</w:t>
      </w:r>
      <w:r w:rsidRPr="004269AA">
        <w:rPr>
          <w:rFonts w:ascii="Times New Roman" w:hAnsi="Times New Roman" w:cs="Times New Roman"/>
          <w:sz w:val="22"/>
          <w:lang w:val="en-GB"/>
        </w:rPr>
        <w:t>E-specific RRC</w:t>
      </w:r>
      <w:r w:rsidRPr="004269AA">
        <w:rPr>
          <w:rFonts w:ascii="Times New Roman" w:hAnsi="Times New Roman" w:cs="Times New Roman" w:hint="eastAsia"/>
          <w:sz w:val="22"/>
          <w:lang w:val="en-GB"/>
        </w:rPr>
        <w:t xml:space="preserve"> and </w:t>
      </w:r>
      <w:r w:rsidRPr="004269AA">
        <w:rPr>
          <w:rFonts w:ascii="Times New Roman" w:hAnsi="Times New Roman" w:cs="Times New Roman"/>
          <w:sz w:val="22"/>
          <w:lang w:val="en-GB"/>
        </w:rPr>
        <w:t>LAA SCell-specific DCI are used for AUL resource allocation. Where RRC is configured to indicate the applicable AUL subframes. DCI of the same size is transmitted on the UL scheduling cell for activation/deactivation. All users in the same SCell use the same MCS information and share the same AUL resource. In order to distinguish different users, 16bits in AUL UCI are used to indicate UE ID.</w:t>
      </w:r>
      <w:r w:rsidR="00DE28B8" w:rsidRPr="004269AA">
        <w:rPr>
          <w:rFonts w:ascii="Times New Roman" w:hAnsi="Times New Roman" w:cs="Times New Roman" w:hint="eastAsia"/>
          <w:sz w:val="22"/>
          <w:lang w:val="en-GB"/>
        </w:rPr>
        <w:t xml:space="preserve"> </w:t>
      </w:r>
      <w:r w:rsidR="00DE28B8" w:rsidRPr="004269AA">
        <w:rPr>
          <w:rFonts w:ascii="Times New Roman" w:hAnsi="Times New Roman" w:cs="Times New Roman"/>
          <w:sz w:val="22"/>
          <w:lang w:val="en-GB"/>
        </w:rPr>
        <w:t>How to update the link information between gNBs and UEs, and whether all users should use the same link information for transmission need be considered in NR-U.</w:t>
      </w:r>
      <w:r w:rsidR="00444C72" w:rsidRPr="004269AA">
        <w:rPr>
          <w:rFonts w:ascii="Times New Roman" w:hAnsi="Times New Roman" w:cs="Times New Roman"/>
          <w:sz w:val="22"/>
          <w:lang w:val="en-GB"/>
        </w:rPr>
        <w:t xml:space="preserve"> Collisions avoidance between AUL of different UEs as well as collisions between AUL and SUL is also FFS.</w:t>
      </w:r>
    </w:p>
    <w:p w:rsidR="00444C72" w:rsidRPr="00444C72" w:rsidRDefault="00444C72" w:rsidP="007760EE">
      <w:pPr>
        <w:rPr>
          <w:rFonts w:ascii="Times New Roman" w:hAnsi="Times New Roman" w:cs="Times New Roman"/>
          <w:lang w:val="en-GB"/>
        </w:rPr>
      </w:pPr>
    </w:p>
    <w:p w:rsidR="007760EE" w:rsidRPr="00444C72" w:rsidRDefault="00444C72" w:rsidP="007760EE">
      <w:pPr>
        <w:rPr>
          <w:rFonts w:ascii="Times New Roman" w:hAnsi="Times New Roman" w:cs="Times New Roman"/>
          <w:b/>
          <w:i/>
          <w:lang w:val="en-GB"/>
        </w:rPr>
      </w:pPr>
      <w:r w:rsidRPr="00444C72">
        <w:rPr>
          <w:rFonts w:ascii="Times New Roman" w:hAnsi="Times New Roman" w:cs="Times New Roman"/>
          <w:b/>
          <w:i/>
          <w:lang w:val="en-GB"/>
        </w:rPr>
        <w:t>Proposal 2: T</w:t>
      </w:r>
      <w:r w:rsidRPr="00444C72">
        <w:rPr>
          <w:rFonts w:ascii="Times New Roman" w:hAnsi="Times New Roman" w:cs="Times New Roman" w:hint="eastAsia"/>
          <w:b/>
          <w:i/>
          <w:lang w:val="en-GB"/>
        </w:rPr>
        <w:t xml:space="preserve">he </w:t>
      </w:r>
      <w:r w:rsidRPr="00444C72">
        <w:rPr>
          <w:rFonts w:ascii="Times New Roman" w:hAnsi="Times New Roman" w:cs="Times New Roman"/>
          <w:b/>
          <w:i/>
          <w:lang w:val="en-GB"/>
        </w:rPr>
        <w:t>design of configured grant should give further consideration on UE identification, link adaptation and collision avoidance.</w:t>
      </w:r>
    </w:p>
    <w:p w:rsidR="00444C72" w:rsidRDefault="00444C72" w:rsidP="007760EE">
      <w:pPr>
        <w:rPr>
          <w:rFonts w:ascii="Times New Roman" w:hAnsi="Times New Roman" w:cs="Times New Roman"/>
          <w:lang w:val="en-GB"/>
        </w:rPr>
      </w:pPr>
    </w:p>
    <w:p w:rsidR="007760EE" w:rsidRDefault="007760EE" w:rsidP="00FF4C91">
      <w:pPr>
        <w:ind w:firstLine="420"/>
        <w:rPr>
          <w:rFonts w:ascii="Times New Roman" w:hAnsi="Times New Roman" w:cs="Times New Roman"/>
          <w:lang w:val="en-GB"/>
        </w:rPr>
      </w:pPr>
      <w:r w:rsidRPr="004269AA">
        <w:rPr>
          <w:rFonts w:ascii="Times New Roman" w:hAnsi="Times New Roman" w:cs="Times New Roman"/>
          <w:sz w:val="22"/>
          <w:lang w:val="en-GB"/>
        </w:rPr>
        <w:t xml:space="preserve">For AUL-LAA, DFI (Downlink Feedback Information) is introduced to carry HACK-ACK bitmap, which is expected at earliest at subframe n+4. </w:t>
      </w:r>
      <w:r w:rsidRPr="004269AA">
        <w:rPr>
          <w:rFonts w:ascii="Times New Roman" w:hAnsi="Times New Roman" w:cs="Times New Roman" w:hint="eastAsia"/>
          <w:sz w:val="22"/>
          <w:lang w:val="en-GB"/>
        </w:rPr>
        <w:t xml:space="preserve">AUL retransmission </w:t>
      </w:r>
      <w:r w:rsidRPr="004269AA">
        <w:rPr>
          <w:rFonts w:ascii="Times New Roman" w:hAnsi="Times New Roman" w:cs="Times New Roman"/>
          <w:sz w:val="22"/>
          <w:lang w:val="en-GB"/>
        </w:rPr>
        <w:t xml:space="preserve">can be scheduled or autonomous. Scheduled retransmission is trigged by UL grant. Autonomously retransmission is indicated by DFI or </w:t>
      </w:r>
      <w:r w:rsidRPr="004269AA">
        <w:rPr>
          <w:rFonts w:ascii="Times New Roman" w:hAnsi="Times New Roman" w:cs="Times New Roman" w:hint="eastAsia"/>
          <w:sz w:val="22"/>
          <w:lang w:val="en-GB"/>
        </w:rPr>
        <w:t>RRC configured</w:t>
      </w:r>
      <w:r w:rsidRPr="004269AA">
        <w:rPr>
          <w:rFonts w:ascii="Times New Roman" w:hAnsi="Times New Roman" w:cs="Times New Roman"/>
          <w:sz w:val="22"/>
          <w:lang w:val="en-GB"/>
        </w:rPr>
        <w:t xml:space="preserve"> </w:t>
      </w:r>
      <w:r w:rsidRPr="004269AA">
        <w:rPr>
          <w:rFonts w:ascii="Times New Roman" w:hAnsi="Times New Roman" w:cs="Times New Roman" w:hint="eastAsia"/>
          <w:sz w:val="22"/>
          <w:lang w:val="en-GB"/>
        </w:rPr>
        <w:t>timer form the set of {</w:t>
      </w:r>
      <w:r w:rsidRPr="004269AA">
        <w:rPr>
          <w:rFonts w:ascii="Times New Roman" w:hAnsi="Times New Roman" w:cs="Times New Roman"/>
          <w:sz w:val="22"/>
          <w:lang w:val="en-GB"/>
        </w:rPr>
        <w:t xml:space="preserve">10, 20, 30, 40}. It is worth mentioning that HARQ and retransmission for LTE AUL are implemented in each TB unit, but NR has a more flexible frame structure and supports more flexible HARQ, so the HARQ feedback in NR-U configured grant can be improved to achieve faster and more efficient HARQ, which can reduce the impact of LBT on AUL HARQ feedback. </w:t>
      </w:r>
      <w:r>
        <w:rPr>
          <w:rFonts w:ascii="Times New Roman" w:hAnsi="Times New Roman" w:cs="Times New Roman"/>
          <w:lang w:val="en-GB"/>
        </w:rPr>
        <w:t xml:space="preserve"> </w:t>
      </w:r>
    </w:p>
    <w:p w:rsidR="007760EE" w:rsidRDefault="007760EE" w:rsidP="007760EE">
      <w:pPr>
        <w:rPr>
          <w:rFonts w:ascii="Times New Roman" w:hAnsi="Times New Roman" w:cs="Times New Roman"/>
          <w:lang w:val="en-GB"/>
        </w:rPr>
      </w:pPr>
    </w:p>
    <w:p w:rsidR="006717C6" w:rsidRPr="004269AA" w:rsidRDefault="007760EE" w:rsidP="006717C6">
      <w:pPr>
        <w:rPr>
          <w:rFonts w:ascii="Times New Roman" w:hAnsi="Times New Roman" w:cs="Times New Roman"/>
          <w:b/>
          <w:i/>
          <w:lang w:val="en-GB"/>
        </w:rPr>
      </w:pPr>
      <w:r w:rsidRPr="00444C72">
        <w:rPr>
          <w:rFonts w:ascii="Times New Roman" w:hAnsi="Times New Roman" w:cs="Times New Roman"/>
          <w:b/>
          <w:i/>
          <w:lang w:val="en-GB"/>
        </w:rPr>
        <w:t xml:space="preserve">Proposal </w:t>
      </w:r>
      <w:r w:rsidR="00444C72" w:rsidRPr="00444C72">
        <w:rPr>
          <w:rFonts w:ascii="Times New Roman" w:hAnsi="Times New Roman" w:cs="Times New Roman"/>
          <w:b/>
          <w:i/>
          <w:lang w:val="en-GB"/>
        </w:rPr>
        <w:t>3</w:t>
      </w:r>
      <w:r w:rsidRPr="00444C72">
        <w:rPr>
          <w:rFonts w:ascii="Times New Roman" w:hAnsi="Times New Roman" w:cs="Times New Roman"/>
          <w:b/>
          <w:i/>
          <w:lang w:val="en-GB"/>
        </w:rPr>
        <w:t>: Faster HARQ can be achieved for configured grant in NR-U.</w:t>
      </w:r>
    </w:p>
    <w:p w:rsidR="006717C6" w:rsidRPr="002B75A1" w:rsidRDefault="006717C6" w:rsidP="002B75A1">
      <w:pPr>
        <w:pStyle w:val="1"/>
        <w:keepLines w:val="0"/>
        <w:numPr>
          <w:ilvl w:val="0"/>
          <w:numId w:val="6"/>
        </w:numPr>
        <w:pBdr>
          <w:top w:val="none" w:sz="0" w:space="0" w:color="auto"/>
        </w:pBdr>
        <w:overflowPunct/>
        <w:autoSpaceDE/>
        <w:autoSpaceDN/>
        <w:adjustRightInd/>
        <w:spacing w:after="60"/>
        <w:ind w:left="360" w:hanging="360"/>
        <w:jc w:val="both"/>
        <w:textAlignment w:val="auto"/>
        <w:rPr>
          <w:rFonts w:ascii="Times New Roman" w:hAnsi="Times New Roman"/>
          <w:kern w:val="32"/>
          <w:lang w:val="en-US"/>
        </w:rPr>
      </w:pPr>
      <w:r w:rsidRPr="002B75A1">
        <w:rPr>
          <w:rFonts w:ascii="Times New Roman" w:hAnsi="Times New Roman"/>
          <w:kern w:val="32"/>
          <w:lang w:val="en-US"/>
        </w:rPr>
        <w:t>Summary</w:t>
      </w:r>
      <w:bookmarkStart w:id="4" w:name="_GoBack"/>
      <w:bookmarkEnd w:id="4"/>
    </w:p>
    <w:p w:rsidR="006717C6" w:rsidRDefault="006717C6" w:rsidP="00FF4C91">
      <w:pPr>
        <w:ind w:firstLine="360"/>
        <w:rPr>
          <w:rFonts w:ascii="Times New Roman" w:hAnsi="Times New Roman" w:cs="Times New Roman"/>
          <w:lang w:val="en-GB"/>
        </w:rPr>
      </w:pPr>
      <w:r w:rsidRPr="006717C6">
        <w:rPr>
          <w:rFonts w:ascii="Times New Roman" w:hAnsi="Times New Roman" w:cs="Times New Roman"/>
          <w:lang w:val="en-GB"/>
        </w:rPr>
        <w:t xml:space="preserve">In </w:t>
      </w:r>
      <w:r w:rsidR="00444C72">
        <w:rPr>
          <w:rFonts w:ascii="Times New Roman" w:hAnsi="Times New Roman" w:cs="Times New Roman"/>
          <w:lang w:val="en-GB"/>
        </w:rPr>
        <w:t>this contribution, we have the following observation and proposals:</w:t>
      </w:r>
    </w:p>
    <w:p w:rsidR="00444C72" w:rsidRPr="006717C6" w:rsidRDefault="004269AA" w:rsidP="006717C6">
      <w:pPr>
        <w:rPr>
          <w:rFonts w:ascii="Times New Roman" w:hAnsi="Times New Roman" w:cs="Times New Roman"/>
          <w:lang w:val="en-GB"/>
        </w:rPr>
      </w:pPr>
      <w:r w:rsidRPr="00444C72">
        <w:rPr>
          <w:rFonts w:ascii="Times New Roman" w:hAnsi="Times New Roman" w:cs="Times New Roman"/>
          <w:b/>
          <w:i/>
          <w:lang w:val="en-GB"/>
        </w:rPr>
        <w:t>Observation 1: Configured grant can reduce uplink transmission latency and improve resource utilization.</w:t>
      </w:r>
    </w:p>
    <w:p w:rsidR="006717C6" w:rsidRDefault="004269AA" w:rsidP="006717C6">
      <w:pPr>
        <w:rPr>
          <w:rFonts w:ascii="Times New Roman" w:hAnsi="Times New Roman"/>
          <w:lang w:val="en-GB"/>
        </w:rPr>
      </w:pPr>
      <w:r w:rsidRPr="00444C72">
        <w:rPr>
          <w:rFonts w:ascii="Times New Roman" w:hAnsi="Times New Roman" w:cs="Times New Roman"/>
          <w:b/>
          <w:i/>
          <w:lang w:val="en-GB"/>
        </w:rPr>
        <w:t>Proposal 1: Rel-15 AUL can be introduced as the baseline of NR-U.</w:t>
      </w:r>
    </w:p>
    <w:p w:rsidR="006717C6" w:rsidRDefault="004269AA" w:rsidP="006717C6">
      <w:pPr>
        <w:rPr>
          <w:rFonts w:ascii="Times New Roman" w:hAnsi="Times New Roman"/>
          <w:lang w:val="en-GB"/>
        </w:rPr>
      </w:pPr>
      <w:r w:rsidRPr="00444C72">
        <w:rPr>
          <w:rFonts w:ascii="Times New Roman" w:hAnsi="Times New Roman" w:cs="Times New Roman"/>
          <w:b/>
          <w:i/>
          <w:lang w:val="en-GB"/>
        </w:rPr>
        <w:t>Proposal 2: T</w:t>
      </w:r>
      <w:r w:rsidRPr="00444C72">
        <w:rPr>
          <w:rFonts w:ascii="Times New Roman" w:hAnsi="Times New Roman" w:cs="Times New Roman" w:hint="eastAsia"/>
          <w:b/>
          <w:i/>
          <w:lang w:val="en-GB"/>
        </w:rPr>
        <w:t xml:space="preserve">he </w:t>
      </w:r>
      <w:r w:rsidRPr="00444C72">
        <w:rPr>
          <w:rFonts w:ascii="Times New Roman" w:hAnsi="Times New Roman" w:cs="Times New Roman"/>
          <w:b/>
          <w:i/>
          <w:lang w:val="en-GB"/>
        </w:rPr>
        <w:t>design of configured grant should give further consideration on UE identification, link adaptation and collision avoidance.</w:t>
      </w:r>
    </w:p>
    <w:p w:rsidR="006717C6" w:rsidRPr="004269AA" w:rsidRDefault="004269AA" w:rsidP="006717C6">
      <w:pPr>
        <w:rPr>
          <w:rFonts w:ascii="Times New Roman" w:hAnsi="Times New Roman"/>
          <w:lang w:val="en-GB"/>
        </w:rPr>
      </w:pPr>
      <w:r w:rsidRPr="00444C72">
        <w:rPr>
          <w:rFonts w:ascii="Times New Roman" w:hAnsi="Times New Roman" w:cs="Times New Roman"/>
          <w:b/>
          <w:i/>
          <w:lang w:val="en-GB"/>
        </w:rPr>
        <w:t>Proposal 3: Faster HARQ can be achieved for configured grant in NR-U.</w:t>
      </w:r>
    </w:p>
    <w:p w:rsidR="006717C6" w:rsidRPr="00B149D7" w:rsidRDefault="006717C6" w:rsidP="00B149D7">
      <w:pPr>
        <w:pStyle w:val="1"/>
        <w:keepLines w:val="0"/>
        <w:numPr>
          <w:ilvl w:val="0"/>
          <w:numId w:val="6"/>
        </w:numPr>
        <w:pBdr>
          <w:top w:val="none" w:sz="0" w:space="0" w:color="auto"/>
        </w:pBdr>
        <w:overflowPunct/>
        <w:autoSpaceDE/>
        <w:autoSpaceDN/>
        <w:adjustRightInd/>
        <w:spacing w:after="60"/>
        <w:ind w:left="360" w:hanging="360"/>
        <w:jc w:val="both"/>
        <w:textAlignment w:val="auto"/>
        <w:rPr>
          <w:rFonts w:ascii="Times New Roman" w:hAnsi="Times New Roman"/>
          <w:kern w:val="32"/>
          <w:lang w:val="en-US"/>
        </w:rPr>
      </w:pPr>
      <w:r w:rsidRPr="00B149D7">
        <w:rPr>
          <w:rFonts w:ascii="Times New Roman" w:hAnsi="Times New Roman"/>
          <w:kern w:val="32"/>
          <w:lang w:val="en-US"/>
        </w:rPr>
        <w:t>References</w:t>
      </w:r>
    </w:p>
    <w:p w:rsidR="006717C6" w:rsidRPr="004269AA" w:rsidRDefault="004269AA" w:rsidP="006717C6">
      <w:pPr>
        <w:rPr>
          <w:rFonts w:ascii="Times New Roman" w:hAnsi="Times New Roman" w:cs="Times New Roman"/>
          <w:sz w:val="20"/>
          <w:szCs w:val="20"/>
          <w:lang w:val="en-GB"/>
        </w:rPr>
      </w:pPr>
      <w:r w:rsidRPr="004269AA">
        <w:rPr>
          <w:rFonts w:ascii="Times New Roman" w:hAnsi="Times New Roman" w:cs="Times New Roman"/>
          <w:sz w:val="20"/>
          <w:szCs w:val="20"/>
          <w:lang w:val="en-GB"/>
        </w:rPr>
        <w:t>[</w:t>
      </w:r>
      <w:r>
        <w:rPr>
          <w:rFonts w:ascii="Times New Roman" w:hAnsi="Times New Roman" w:cs="Times New Roman"/>
          <w:sz w:val="20"/>
          <w:szCs w:val="20"/>
          <w:lang w:val="en-GB"/>
        </w:rPr>
        <w:t>1</w:t>
      </w:r>
      <w:r w:rsidRPr="004269AA">
        <w:rPr>
          <w:rFonts w:ascii="Times New Roman" w:hAnsi="Times New Roman" w:cs="Times New Roman"/>
          <w:sz w:val="20"/>
          <w:szCs w:val="20"/>
          <w:lang w:val="en-GB"/>
        </w:rPr>
        <w:t>] RAN1 Chairman’s Notes, 3GPP TSG RAN WG1 Meeting #9</w:t>
      </w:r>
      <w:r>
        <w:rPr>
          <w:rFonts w:ascii="Times New Roman" w:hAnsi="Times New Roman" w:cs="Times New Roman"/>
          <w:sz w:val="20"/>
          <w:szCs w:val="20"/>
          <w:lang w:val="en-GB"/>
        </w:rPr>
        <w:t>3</w:t>
      </w:r>
      <w:r w:rsidRPr="004269AA">
        <w:rPr>
          <w:rFonts w:ascii="Times New Roman" w:hAnsi="Times New Roman" w:cs="Times New Roman"/>
          <w:sz w:val="20"/>
          <w:szCs w:val="20"/>
          <w:lang w:val="en-GB"/>
        </w:rPr>
        <w:t>, Busan, Korea, May 21st – 25th, 2018.</w:t>
      </w:r>
    </w:p>
    <w:sectPr w:rsidR="006717C6"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C8F" w:rsidRDefault="008F6C8F" w:rsidP="00EB79B9">
      <w:r>
        <w:separator/>
      </w:r>
    </w:p>
  </w:endnote>
  <w:endnote w:type="continuationSeparator" w:id="0">
    <w:p w:rsidR="008F6C8F" w:rsidRDefault="008F6C8F"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C8F" w:rsidRDefault="008F6C8F" w:rsidP="00EB79B9">
      <w:r>
        <w:separator/>
      </w:r>
    </w:p>
  </w:footnote>
  <w:footnote w:type="continuationSeparator" w:id="0">
    <w:p w:rsidR="008F6C8F" w:rsidRDefault="008F6C8F"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4"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num w:numId="1">
    <w:abstractNumId w:val="1"/>
  </w:num>
  <w:num w:numId="2">
    <w:abstractNumId w:val="2"/>
  </w:num>
  <w:num w:numId="3">
    <w:abstractNumId w:val="5"/>
  </w:num>
  <w:num w:numId="4">
    <w:abstractNumId w:val="3"/>
  </w:num>
  <w:num w:numId="5">
    <w:abstractNumId w:val="4"/>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83E38"/>
    <w:rsid w:val="00112791"/>
    <w:rsid w:val="001C6B4A"/>
    <w:rsid w:val="001D7280"/>
    <w:rsid w:val="002B75A1"/>
    <w:rsid w:val="002D43B0"/>
    <w:rsid w:val="002F7337"/>
    <w:rsid w:val="003469FD"/>
    <w:rsid w:val="004269AA"/>
    <w:rsid w:val="00442928"/>
    <w:rsid w:val="00444C72"/>
    <w:rsid w:val="004A7899"/>
    <w:rsid w:val="004C5D18"/>
    <w:rsid w:val="005230B9"/>
    <w:rsid w:val="0052369F"/>
    <w:rsid w:val="005A019A"/>
    <w:rsid w:val="005B0CCB"/>
    <w:rsid w:val="005E558B"/>
    <w:rsid w:val="006717C6"/>
    <w:rsid w:val="006E6270"/>
    <w:rsid w:val="007073E4"/>
    <w:rsid w:val="007760EE"/>
    <w:rsid w:val="008A09C0"/>
    <w:rsid w:val="008C0646"/>
    <w:rsid w:val="008F6C8F"/>
    <w:rsid w:val="00915ED4"/>
    <w:rsid w:val="0096376E"/>
    <w:rsid w:val="00A14CBB"/>
    <w:rsid w:val="00A51D6C"/>
    <w:rsid w:val="00A7545F"/>
    <w:rsid w:val="00AE7246"/>
    <w:rsid w:val="00B149D7"/>
    <w:rsid w:val="00B63E62"/>
    <w:rsid w:val="00B73964"/>
    <w:rsid w:val="00BD396D"/>
    <w:rsid w:val="00C135C3"/>
    <w:rsid w:val="00C53616"/>
    <w:rsid w:val="00CB5140"/>
    <w:rsid w:val="00CC7476"/>
    <w:rsid w:val="00CF0E8B"/>
    <w:rsid w:val="00D17159"/>
    <w:rsid w:val="00D41968"/>
    <w:rsid w:val="00DA47AE"/>
    <w:rsid w:val="00DE2226"/>
    <w:rsid w:val="00DE28B8"/>
    <w:rsid w:val="00E13097"/>
    <w:rsid w:val="00E2242A"/>
    <w:rsid w:val="00E557E1"/>
    <w:rsid w:val="00E80B63"/>
    <w:rsid w:val="00EB79B9"/>
    <w:rsid w:val="00F03F2C"/>
    <w:rsid w:val="00F33E0F"/>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42F87"/>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466</TotalTime>
  <Pages>2</Pages>
  <Words>681</Words>
  <Characters>3888</Characters>
  <Application>Microsoft Office Word</Application>
  <DocSecurity>0</DocSecurity>
  <Lines>32</Lines>
  <Paragraphs>9</Paragraphs>
  <ScaleCrop>false</ScaleCrop>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neccn</dc:creator>
  <cp:keywords/>
  <dc:description/>
  <cp:lastModifiedBy>梁林</cp:lastModifiedBy>
  <cp:revision>11</cp:revision>
  <dcterms:created xsi:type="dcterms:W3CDTF">2018-08-02T01:24:00Z</dcterms:created>
  <dcterms:modified xsi:type="dcterms:W3CDTF">2018-08-10T05:20:00Z</dcterms:modified>
</cp:coreProperties>
</file>