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972929" w:rsidRPr="00CF195E">
        <w:rPr>
          <w:b/>
          <w:kern w:val="2"/>
          <w:lang w:eastAsia="zh-CN"/>
        </w:rPr>
        <w:tab/>
      </w:r>
      <w:r w:rsidR="00414F11" w:rsidRPr="00414F11">
        <w:rPr>
          <w:b/>
          <w:kern w:val="2"/>
          <w:lang w:eastAsia="zh-CN"/>
        </w:rPr>
        <w:t>R1-1808136</w:t>
      </w:r>
    </w:p>
    <w:p w:rsidR="009C0564" w:rsidRPr="00CF195E" w:rsidRDefault="00F31A53" w:rsidP="00A418F5">
      <w:pPr>
        <w:rPr>
          <w:b/>
          <w:kern w:val="2"/>
          <w:lang w:eastAsia="zh-CN"/>
        </w:rPr>
      </w:pPr>
      <w:r>
        <w:rPr>
          <w:b/>
          <w:kern w:val="2"/>
          <w:lang w:eastAsia="zh-CN"/>
        </w:rPr>
        <w:t>Gothenburg, Sweden, August 20 – 24</w:t>
      </w:r>
      <w:r w:rsidR="0092635A" w:rsidRPr="0092635A">
        <w:rPr>
          <w:b/>
          <w:kern w:val="2"/>
          <w:lang w:eastAsia="zh-CN"/>
        </w:rPr>
        <w:t>, 2018</w:t>
      </w:r>
    </w:p>
    <w:p w:rsidR="009C0564" w:rsidRPr="00CF195E" w:rsidRDefault="009C0564" w:rsidP="00A418F5">
      <w:pPr>
        <w:pBdr>
          <w:top w:val="single" w:sz="4" w:space="1" w:color="auto"/>
        </w:pBdr>
        <w:spacing w:after="0"/>
        <w:rPr>
          <w:b/>
          <w:kern w:val="2"/>
          <w:sz w:val="16"/>
          <w:szCs w:val="16"/>
          <w:lang w:eastAsia="zh-CN"/>
        </w:rPr>
      </w:pPr>
    </w:p>
    <w:p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6.2.3.1.1</w:t>
      </w:r>
    </w:p>
    <w:p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993313">
        <w:rPr>
          <w:b/>
          <w:kern w:val="2"/>
          <w:lang w:eastAsia="zh-CN"/>
        </w:rPr>
        <w:t xml:space="preserve">Discussion on SRS transmission on more than one symbol of normal UL </w:t>
      </w:r>
      <w:proofErr w:type="spellStart"/>
      <w:r w:rsidR="00993313">
        <w:rPr>
          <w:b/>
          <w:kern w:val="2"/>
          <w:lang w:eastAsia="zh-CN"/>
        </w:rPr>
        <w:t>subframe</w:t>
      </w:r>
      <w:proofErr w:type="spellEnd"/>
    </w:p>
    <w:p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A418F5">
      <w:pPr>
        <w:pBdr>
          <w:bottom w:val="single" w:sz="4" w:space="1" w:color="auto"/>
        </w:pBdr>
        <w:spacing w:after="0"/>
        <w:rPr>
          <w:b/>
          <w:kern w:val="2"/>
          <w:sz w:val="16"/>
          <w:szCs w:val="16"/>
          <w:lang w:eastAsia="zh-CN"/>
        </w:rPr>
      </w:pPr>
    </w:p>
    <w:p w:rsidR="009C0564" w:rsidRPr="00CF195E" w:rsidRDefault="009C0564" w:rsidP="00A418F5">
      <w:pPr>
        <w:pStyle w:val="1"/>
      </w:pPr>
      <w:bookmarkStart w:id="0" w:name="_Ref124589705"/>
      <w:bookmarkStart w:id="1" w:name="_Ref129681862"/>
      <w:r w:rsidRPr="00CF195E">
        <w:t>Introduction</w:t>
      </w:r>
      <w:bookmarkEnd w:id="0"/>
      <w:bookmarkEnd w:id="1"/>
    </w:p>
    <w:p w:rsidR="00121CD9" w:rsidRDefault="00D3679F" w:rsidP="00A418F5">
      <w:pPr>
        <w:rPr>
          <w:rFonts w:eastAsiaTheme="minorEastAsia"/>
          <w:lang w:eastAsia="zh-CN"/>
        </w:rPr>
      </w:pPr>
      <w:r>
        <w:rPr>
          <w:rFonts w:eastAsiaTheme="minorEastAsia" w:hint="eastAsia"/>
          <w:lang w:eastAsia="zh-CN"/>
        </w:rPr>
        <w:t>At</w:t>
      </w:r>
      <w:r w:rsidR="00993313">
        <w:rPr>
          <w:rFonts w:eastAsiaTheme="minorEastAsia"/>
          <w:lang w:eastAsia="zh-CN"/>
        </w:rPr>
        <w:t xml:space="preserve"> RAN#80 </w:t>
      </w:r>
      <w:proofErr w:type="gramStart"/>
      <w:r w:rsidR="00993313">
        <w:rPr>
          <w:rFonts w:eastAsiaTheme="minorEastAsia"/>
          <w:lang w:eastAsia="zh-CN"/>
        </w:rPr>
        <w:t>meeting,</w:t>
      </w:r>
      <w:proofErr w:type="gramEnd"/>
      <w:r w:rsidR="00993313">
        <w:rPr>
          <w:rFonts w:eastAsiaTheme="minorEastAsia"/>
          <w:lang w:eastAsia="zh-CN"/>
        </w:rPr>
        <w:t xml:space="preserve"> the following objectives were agreed for enhancement in </w:t>
      </w:r>
      <w:r w:rsidR="00366095">
        <w:rPr>
          <w:rFonts w:eastAsiaTheme="minorEastAsia"/>
          <w:lang w:eastAsia="zh-CN"/>
        </w:rPr>
        <w:t xml:space="preserve">LTE </w:t>
      </w:r>
      <w:r w:rsidR="00993313">
        <w:rPr>
          <w:rFonts w:eastAsiaTheme="minorEastAsia"/>
          <w:lang w:eastAsia="zh-CN"/>
        </w:rPr>
        <w:t>Rel-16</w:t>
      </w:r>
      <w:r w:rsidR="00EF1393">
        <w:rPr>
          <w:rFonts w:eastAsiaTheme="minorEastAsia"/>
          <w:lang w:eastAsia="zh-CN"/>
        </w:rPr>
        <w:t xml:space="preserve"> [1]</w:t>
      </w:r>
      <w:r w:rsidR="00366095">
        <w:rPr>
          <w:rFonts w:eastAsiaTheme="minorEastAsia"/>
          <w:lang w:eastAsia="zh-CN"/>
        </w:rPr>
        <w:t>,</w:t>
      </w:r>
    </w:p>
    <w:p w:rsidR="00366095" w:rsidRPr="00E76A9A" w:rsidRDefault="00366095" w:rsidP="00366095">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rsidR="00366095" w:rsidRPr="00E76A9A" w:rsidRDefault="00366095" w:rsidP="007B0892">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rsidR="00366095" w:rsidRPr="00E76A9A" w:rsidRDefault="00366095" w:rsidP="007B0892">
      <w:pPr>
        <w:numPr>
          <w:ilvl w:val="1"/>
          <w:numId w:val="7"/>
        </w:numPr>
        <w:overflowPunct w:val="0"/>
        <w:ind w:right="-99"/>
        <w:jc w:val="left"/>
        <w:rPr>
          <w:i/>
          <w:color w:val="000000"/>
          <w:lang w:eastAsia="ko-KR"/>
        </w:rPr>
      </w:pPr>
      <w:r w:rsidRPr="00E76A9A">
        <w:rPr>
          <w:i/>
          <w:color w:val="000000"/>
          <w:lang w:eastAsia="ko-KR"/>
        </w:rPr>
        <w:t>Introduce more than one symbol for SRS for one UE</w:t>
      </w:r>
      <w:r w:rsidRPr="00E76A9A">
        <w:rPr>
          <w:i/>
          <w:color w:val="000000"/>
          <w:lang w:eastAsia="zh-CN"/>
        </w:rPr>
        <w:t xml:space="preserve"> or for multiple UEs</w:t>
      </w:r>
      <w:r w:rsidRPr="00E76A9A">
        <w:rPr>
          <w:i/>
          <w:color w:val="000000"/>
          <w:lang w:eastAsia="ko-KR"/>
        </w:rPr>
        <w:t xml:space="preserve"> on a UL normal </w:t>
      </w:r>
      <w:proofErr w:type="spellStart"/>
      <w:r w:rsidRPr="00E76A9A">
        <w:rPr>
          <w:i/>
          <w:color w:val="000000"/>
          <w:lang w:eastAsia="ko-KR"/>
        </w:rPr>
        <w:t>subframe</w:t>
      </w:r>
      <w:proofErr w:type="spellEnd"/>
    </w:p>
    <w:p w:rsidR="00366095" w:rsidRPr="00E76A9A" w:rsidRDefault="00366095" w:rsidP="007B0892">
      <w:pPr>
        <w:numPr>
          <w:ilvl w:val="3"/>
          <w:numId w:val="8"/>
        </w:numPr>
        <w:overflowPunct w:val="0"/>
        <w:snapToGrid/>
        <w:spacing w:after="0"/>
        <w:textAlignment w:val="baseline"/>
        <w:rPr>
          <w:i/>
          <w:color w:val="000000"/>
          <w:lang w:eastAsia="ko-KR"/>
        </w:rPr>
      </w:pPr>
      <w:r w:rsidRPr="00E76A9A">
        <w:rPr>
          <w:i/>
          <w:color w:val="000000"/>
          <w:lang w:eastAsia="ko-KR"/>
        </w:rPr>
        <w:t xml:space="preserve">Baseline: the minimum SRS resource allocation granularity for a cell is one slot, when more than one symbol in a normal </w:t>
      </w:r>
      <w:proofErr w:type="spellStart"/>
      <w:r w:rsidRPr="00E76A9A">
        <w:rPr>
          <w:i/>
          <w:color w:val="000000"/>
          <w:lang w:eastAsia="ko-KR"/>
        </w:rPr>
        <w:t>subframe</w:t>
      </w:r>
      <w:proofErr w:type="spellEnd"/>
      <w:r w:rsidRPr="00E76A9A">
        <w:rPr>
          <w:i/>
          <w:color w:val="000000"/>
          <w:lang w:eastAsia="ko-KR"/>
        </w:rPr>
        <w:t xml:space="preserve"> is allocated for SRS for the cell</w:t>
      </w:r>
    </w:p>
    <w:p w:rsidR="00366095" w:rsidRPr="00E76A9A" w:rsidRDefault="00366095" w:rsidP="007B0892">
      <w:pPr>
        <w:numPr>
          <w:ilvl w:val="3"/>
          <w:numId w:val="8"/>
        </w:numPr>
        <w:overflowPunct w:val="0"/>
        <w:snapToGrid/>
        <w:spacing w:after="0"/>
        <w:textAlignment w:val="baseline"/>
        <w:rPr>
          <w:i/>
          <w:color w:val="000000"/>
          <w:lang w:eastAsia="ko-KR"/>
        </w:rPr>
      </w:pPr>
      <w:r w:rsidRPr="00E76A9A">
        <w:rPr>
          <w:i/>
          <w:color w:val="000000"/>
          <w:lang w:eastAsia="ko-KR"/>
        </w:rPr>
        <w:t>Enhancements on PUCCH and PUSCH are not in scope</w:t>
      </w:r>
    </w:p>
    <w:p w:rsidR="00366095" w:rsidRPr="00E76A9A" w:rsidRDefault="00366095" w:rsidP="007B0892">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rsidR="00366095" w:rsidRPr="00E76A9A" w:rsidRDefault="00366095" w:rsidP="007B0892">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rsidR="00366095" w:rsidRPr="007D3D97" w:rsidRDefault="00366095" w:rsidP="007B0892">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rsidR="00366095" w:rsidRPr="00366095" w:rsidRDefault="00366095" w:rsidP="00A418F5">
      <w:pPr>
        <w:rPr>
          <w:rFonts w:eastAsiaTheme="minorEastAsia"/>
          <w:lang w:eastAsia="zh-CN"/>
        </w:rPr>
      </w:pPr>
    </w:p>
    <w:p w:rsidR="005476F5" w:rsidRPr="005476F5" w:rsidRDefault="00E76A9A" w:rsidP="005476F5">
      <w:r>
        <w:rPr>
          <w:rFonts w:eastAsiaTheme="minorEastAsia"/>
          <w:lang w:eastAsia="zh-CN"/>
        </w:rPr>
        <w:t xml:space="preserve">This contribution </w:t>
      </w:r>
      <w:r w:rsidR="00B551C2">
        <w:rPr>
          <w:rFonts w:eastAsiaTheme="minorEastAsia"/>
          <w:lang w:eastAsia="zh-CN"/>
        </w:rPr>
        <w:t>discusses the</w:t>
      </w:r>
      <w:r>
        <w:rPr>
          <w:rFonts w:eastAsiaTheme="minorEastAsia"/>
          <w:lang w:eastAsia="zh-CN"/>
        </w:rPr>
        <w:t xml:space="preserve"> </w:t>
      </w:r>
      <w:r w:rsidR="00B551C2">
        <w:rPr>
          <w:rFonts w:eastAsiaTheme="minorEastAsia"/>
          <w:lang w:eastAsia="zh-CN"/>
        </w:rPr>
        <w:t>introduction of</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proofErr w:type="spellStart"/>
      <w:r w:rsidRPr="00665CF2">
        <w:rPr>
          <w:color w:val="000000"/>
          <w:lang w:eastAsia="ko-KR"/>
        </w:rPr>
        <w:t>subframe</w:t>
      </w:r>
      <w:proofErr w:type="spellEnd"/>
      <w:r>
        <w:rPr>
          <w:color w:val="000000"/>
          <w:lang w:eastAsia="ko-KR"/>
        </w:rPr>
        <w:t xml:space="preserve">. </w:t>
      </w:r>
    </w:p>
    <w:p w:rsidR="005476F5" w:rsidRPr="00780D8E" w:rsidRDefault="004B5C32" w:rsidP="005476F5">
      <w:pPr>
        <w:pStyle w:val="1"/>
        <w:tabs>
          <w:tab w:val="num" w:pos="432"/>
        </w:tabs>
        <w:rPr>
          <w:rFonts w:eastAsiaTheme="minorEastAsia"/>
          <w:lang w:eastAsia="zh-CN"/>
        </w:rPr>
      </w:pPr>
      <w:bookmarkStart w:id="2" w:name="_Ref129681832"/>
      <w:r>
        <w:rPr>
          <w:rFonts w:eastAsiaTheme="minorEastAsia"/>
          <w:lang w:eastAsia="zh-CN"/>
        </w:rPr>
        <w:t>Discussion</w:t>
      </w:r>
    </w:p>
    <w:p w:rsidR="00421EE3" w:rsidRDefault="00C1166F" w:rsidP="007D38D3">
      <w:pPr>
        <w:rPr>
          <w:lang w:eastAsia="zh-CN"/>
        </w:rPr>
      </w:pPr>
      <w:r>
        <w:rPr>
          <w:lang w:eastAsia="zh-CN"/>
        </w:rPr>
        <w:t>With the introduction of more than one symbol for SRS</w:t>
      </w:r>
      <w:r w:rsidR="00437524">
        <w:rPr>
          <w:lang w:eastAsia="zh-CN"/>
        </w:rPr>
        <w:t xml:space="preserve"> in normal </w:t>
      </w:r>
      <w:proofErr w:type="spellStart"/>
      <w:r w:rsidR="00437524">
        <w:rPr>
          <w:lang w:eastAsia="zh-CN"/>
        </w:rPr>
        <w:t>subframes</w:t>
      </w:r>
      <w:proofErr w:type="spellEnd"/>
      <w:r>
        <w:rPr>
          <w:lang w:eastAsia="zh-CN"/>
        </w:rPr>
        <w:t>,</w:t>
      </w:r>
      <w:r w:rsidR="003F77FA">
        <w:rPr>
          <w:lang w:eastAsia="zh-CN"/>
        </w:rPr>
        <w:t xml:space="preserve"> </w:t>
      </w:r>
      <w:r>
        <w:rPr>
          <w:lang w:eastAsia="zh-CN"/>
        </w:rPr>
        <w:t>t</w:t>
      </w:r>
      <w:r w:rsidR="00421EE3">
        <w:rPr>
          <w:lang w:eastAsia="zh-CN"/>
        </w:rPr>
        <w:t>he downlink average throughput can be boosted via supporting more</w:t>
      </w:r>
      <w:r w:rsidR="00421EE3" w:rsidRPr="00421EE3">
        <w:rPr>
          <w:lang w:eastAsia="zh-CN"/>
        </w:rPr>
        <w:t xml:space="preserve"> </w:t>
      </w:r>
      <w:r w:rsidR="00421EE3">
        <w:rPr>
          <w:lang w:eastAsia="zh-CN"/>
        </w:rPr>
        <w:t>UEs to transmit SRS or configuring relative</w:t>
      </w:r>
      <w:r w:rsidR="009D510E">
        <w:rPr>
          <w:lang w:eastAsia="zh-CN"/>
        </w:rPr>
        <w:t>ly</w:t>
      </w:r>
      <w:r w:rsidR="00421EE3">
        <w:rPr>
          <w:lang w:eastAsia="zh-CN"/>
        </w:rPr>
        <w:t xml:space="preserve"> short periodicity of SRS transmission for one UE. </w:t>
      </w:r>
      <w:r w:rsidR="003316C4">
        <w:rPr>
          <w:lang w:eastAsia="zh-CN"/>
        </w:rPr>
        <w:t>Moreover</w:t>
      </w:r>
      <w:r w:rsidR="00421EE3">
        <w:rPr>
          <w:lang w:eastAsia="zh-CN"/>
        </w:rPr>
        <w:t xml:space="preserve">, the downlink cell edge performance can be improved as well, if UE is able to </w:t>
      </w:r>
      <w:r w:rsidR="00421EE3" w:rsidRPr="00421EE3">
        <w:rPr>
          <w:lang w:eastAsia="zh-CN"/>
        </w:rPr>
        <w:t>repeatedly</w:t>
      </w:r>
      <w:r w:rsidR="00421EE3">
        <w:rPr>
          <w:lang w:eastAsia="zh-CN"/>
        </w:rPr>
        <w:t xml:space="preserve"> transmit SRS on adjacent several UL symbols.</w:t>
      </w:r>
    </w:p>
    <w:p w:rsidR="003316C4" w:rsidRDefault="003316C4" w:rsidP="007D38D3">
      <w:pPr>
        <w:rPr>
          <w:lang w:eastAsia="zh-CN"/>
        </w:rPr>
      </w:pPr>
      <w:r>
        <w:rPr>
          <w:lang w:eastAsia="zh-CN"/>
        </w:rPr>
        <w:t xml:space="preserve">To complete the </w:t>
      </w:r>
      <w:r w:rsidR="00437524">
        <w:rPr>
          <w:lang w:eastAsia="zh-CN"/>
        </w:rPr>
        <w:t>objective of introduction of more than one symbol</w:t>
      </w:r>
      <w:r w:rsidR="00966554">
        <w:rPr>
          <w:lang w:eastAsia="zh-CN"/>
        </w:rPr>
        <w:t xml:space="preserve"> for SRS in normal </w:t>
      </w:r>
      <w:proofErr w:type="spellStart"/>
      <w:r w:rsidR="00966554">
        <w:rPr>
          <w:lang w:eastAsia="zh-CN"/>
        </w:rPr>
        <w:t>subframe</w:t>
      </w:r>
      <w:proofErr w:type="spellEnd"/>
      <w:r>
        <w:rPr>
          <w:lang w:eastAsia="zh-CN"/>
        </w:rPr>
        <w:t xml:space="preserve">, the </w:t>
      </w:r>
      <w:r w:rsidR="00966554">
        <w:rPr>
          <w:lang w:eastAsia="zh-CN"/>
        </w:rPr>
        <w:t>following aspects need to be considered:</w:t>
      </w:r>
    </w:p>
    <w:p w:rsidR="003316C4" w:rsidRPr="005B377E" w:rsidRDefault="003316C4" w:rsidP="003316C4">
      <w:pPr>
        <w:pStyle w:val="af2"/>
        <w:numPr>
          <w:ilvl w:val="0"/>
          <w:numId w:val="11"/>
        </w:numPr>
        <w:rPr>
          <w:sz w:val="21"/>
          <w:lang w:eastAsia="zh-CN"/>
        </w:rPr>
      </w:pPr>
      <w:r w:rsidRPr="005B377E">
        <w:rPr>
          <w:sz w:val="21"/>
          <w:lang w:eastAsia="zh-CN"/>
        </w:rPr>
        <w:t xml:space="preserve">Extension of </w:t>
      </w:r>
      <w:r w:rsidRPr="005B377E">
        <w:rPr>
          <w:rFonts w:hint="eastAsia"/>
          <w:sz w:val="21"/>
          <w:lang w:eastAsia="zh-CN"/>
        </w:rPr>
        <w:t xml:space="preserve">Cell specific SRS </w:t>
      </w:r>
      <w:r w:rsidRPr="005B377E">
        <w:rPr>
          <w:sz w:val="21"/>
          <w:lang w:eastAsia="zh-CN"/>
        </w:rPr>
        <w:t>configurations</w:t>
      </w:r>
    </w:p>
    <w:p w:rsidR="003316C4" w:rsidRPr="005B377E" w:rsidRDefault="003316C4" w:rsidP="003316C4">
      <w:pPr>
        <w:pStyle w:val="af2"/>
        <w:numPr>
          <w:ilvl w:val="0"/>
          <w:numId w:val="11"/>
        </w:numPr>
        <w:rPr>
          <w:sz w:val="21"/>
          <w:lang w:eastAsia="zh-CN"/>
        </w:rPr>
      </w:pPr>
      <w:r w:rsidRPr="005B377E">
        <w:rPr>
          <w:rFonts w:hint="eastAsia"/>
          <w:sz w:val="21"/>
          <w:lang w:eastAsia="zh-CN"/>
        </w:rPr>
        <w:t>Extension of UE specific SRS configurations</w:t>
      </w:r>
    </w:p>
    <w:p w:rsidR="003F77FA" w:rsidRPr="005B377E" w:rsidRDefault="00E81D33" w:rsidP="007D38D3">
      <w:pPr>
        <w:pStyle w:val="af2"/>
        <w:numPr>
          <w:ilvl w:val="0"/>
          <w:numId w:val="11"/>
        </w:numPr>
        <w:rPr>
          <w:sz w:val="21"/>
          <w:lang w:eastAsia="zh-CN"/>
        </w:rPr>
      </w:pPr>
      <w:r>
        <w:rPr>
          <w:sz w:val="21"/>
          <w:lang w:eastAsia="zh-CN"/>
        </w:rPr>
        <w:t>T</w:t>
      </w:r>
      <w:r w:rsidR="005B377E">
        <w:rPr>
          <w:sz w:val="21"/>
          <w:lang w:eastAsia="zh-CN"/>
        </w:rPr>
        <w:t>ransmission</w:t>
      </w:r>
      <w:r>
        <w:rPr>
          <w:sz w:val="21"/>
          <w:lang w:eastAsia="zh-CN"/>
        </w:rPr>
        <w:t xml:space="preserve"> of UL-SCH data and UCI</w:t>
      </w:r>
      <w:r w:rsidR="005B377E">
        <w:rPr>
          <w:sz w:val="21"/>
          <w:lang w:eastAsia="zh-CN"/>
        </w:rPr>
        <w:t xml:space="preserve"> when more than one symbol is </w:t>
      </w:r>
      <w:r w:rsidR="00D406C0">
        <w:rPr>
          <w:sz w:val="21"/>
          <w:lang w:eastAsia="zh-CN"/>
        </w:rPr>
        <w:t>allocated to</w:t>
      </w:r>
      <w:r w:rsidR="005B377E">
        <w:rPr>
          <w:sz w:val="21"/>
          <w:lang w:eastAsia="zh-CN"/>
        </w:rPr>
        <w:t xml:space="preserve"> SRS</w:t>
      </w:r>
      <w:r w:rsidR="00D406C0">
        <w:rPr>
          <w:sz w:val="21"/>
          <w:lang w:eastAsia="zh-CN"/>
        </w:rPr>
        <w:t xml:space="preserve"> in normal </w:t>
      </w:r>
      <w:proofErr w:type="spellStart"/>
      <w:r w:rsidR="00D406C0">
        <w:rPr>
          <w:sz w:val="21"/>
          <w:lang w:eastAsia="zh-CN"/>
        </w:rPr>
        <w:t>subframes</w:t>
      </w:r>
      <w:proofErr w:type="spellEnd"/>
      <w:r w:rsidR="005B377E">
        <w:rPr>
          <w:lang w:eastAsia="zh-CN"/>
        </w:rPr>
        <w:t>.</w:t>
      </w:r>
    </w:p>
    <w:p w:rsidR="005B377E" w:rsidRPr="005B377E" w:rsidRDefault="005B377E" w:rsidP="007D38D3">
      <w:pPr>
        <w:rPr>
          <w:b/>
          <w:sz w:val="21"/>
          <w:u w:val="single"/>
          <w:lang w:eastAsia="zh-CN"/>
        </w:rPr>
      </w:pPr>
      <w:r w:rsidRPr="005B377E">
        <w:rPr>
          <w:b/>
          <w:sz w:val="21"/>
          <w:u w:val="single"/>
          <w:lang w:eastAsia="zh-CN"/>
        </w:rPr>
        <w:t xml:space="preserve">Extension of </w:t>
      </w:r>
      <w:r w:rsidRPr="005B377E">
        <w:rPr>
          <w:rFonts w:hint="eastAsia"/>
          <w:b/>
          <w:sz w:val="21"/>
          <w:u w:val="single"/>
          <w:lang w:eastAsia="zh-CN"/>
        </w:rPr>
        <w:t xml:space="preserve">Cell specific SRS </w:t>
      </w:r>
      <w:r w:rsidRPr="005B377E">
        <w:rPr>
          <w:b/>
          <w:sz w:val="21"/>
          <w:u w:val="single"/>
          <w:lang w:eastAsia="zh-CN"/>
        </w:rPr>
        <w:t>configurations</w:t>
      </w:r>
    </w:p>
    <w:p w:rsidR="003F52D8" w:rsidRDefault="00A144D7" w:rsidP="007D38D3">
      <w:pPr>
        <w:rPr>
          <w:lang w:eastAsia="zh-CN"/>
        </w:rPr>
      </w:pPr>
      <w:r>
        <w:rPr>
          <w:rFonts w:hint="eastAsia"/>
          <w:lang w:eastAsia="zh-CN"/>
        </w:rPr>
        <w:t xml:space="preserve">According the </w:t>
      </w:r>
      <w:r w:rsidR="006A2E90">
        <w:rPr>
          <w:lang w:eastAsia="zh-CN"/>
        </w:rPr>
        <w:t>WID</w:t>
      </w:r>
      <w:r>
        <w:rPr>
          <w:rFonts w:hint="eastAsia"/>
          <w:lang w:eastAsia="zh-CN"/>
        </w:rPr>
        <w:t>,</w:t>
      </w:r>
      <w:r w:rsidR="005B377E">
        <w:rPr>
          <w:lang w:eastAsia="zh-CN"/>
        </w:rPr>
        <w:t xml:space="preserve"> the baseline is to support one slot as the minimum SRS resource granularity for a cell.</w:t>
      </w:r>
      <w:r w:rsidR="003F52D8">
        <w:rPr>
          <w:lang w:eastAsia="zh-CN"/>
        </w:rPr>
        <w:t xml:space="preserve"> Then one issue is whether other granularity should be supported. </w:t>
      </w:r>
      <w:r w:rsidR="00BA5A9D">
        <w:rPr>
          <w:lang w:eastAsia="zh-CN"/>
        </w:rPr>
        <w:t>Although it is</w:t>
      </w:r>
      <w:r w:rsidR="009B2D97">
        <w:rPr>
          <w:lang w:eastAsia="zh-CN"/>
        </w:rPr>
        <w:t xml:space="preserve"> more</w:t>
      </w:r>
      <w:r w:rsidR="003F52D8">
        <w:rPr>
          <w:lang w:eastAsia="zh-CN"/>
        </w:rPr>
        <w:t xml:space="preserve"> </w:t>
      </w:r>
      <w:r w:rsidR="009B2D97">
        <w:rPr>
          <w:lang w:eastAsia="zh-CN"/>
        </w:rPr>
        <w:t>flexible</w:t>
      </w:r>
      <w:r w:rsidR="003F52D8">
        <w:rPr>
          <w:lang w:eastAsia="zh-CN"/>
        </w:rPr>
        <w:t xml:space="preserve"> to support </w:t>
      </w:r>
      <w:r w:rsidR="00BA5A9D">
        <w:rPr>
          <w:lang w:eastAsia="zh-CN"/>
        </w:rPr>
        <w:t xml:space="preserve">smaller </w:t>
      </w:r>
      <w:r w:rsidR="003F52D8">
        <w:rPr>
          <w:lang w:eastAsia="zh-CN"/>
        </w:rPr>
        <w:t xml:space="preserve">granularity than one slot, </w:t>
      </w:r>
      <w:r w:rsidR="00161410">
        <w:rPr>
          <w:lang w:eastAsia="zh-CN"/>
        </w:rPr>
        <w:t>for example</w:t>
      </w:r>
      <w:r w:rsidR="002B5379">
        <w:rPr>
          <w:lang w:eastAsia="zh-CN"/>
        </w:rPr>
        <w:t>,</w:t>
      </w:r>
      <w:r w:rsidR="00931424">
        <w:rPr>
          <w:lang w:eastAsia="zh-CN"/>
        </w:rPr>
        <w:t xml:space="preserve"> configurable number of</w:t>
      </w:r>
      <w:r w:rsidR="003F52D8">
        <w:rPr>
          <w:lang w:eastAsia="zh-CN"/>
        </w:rPr>
        <w:t xml:space="preserve"> symbols</w:t>
      </w:r>
      <w:r w:rsidR="00BA5A9D">
        <w:rPr>
          <w:lang w:eastAsia="zh-CN"/>
        </w:rPr>
        <w:t xml:space="preserve">, </w:t>
      </w:r>
      <w:r w:rsidR="009B2D97">
        <w:rPr>
          <w:lang w:eastAsia="zh-CN"/>
        </w:rPr>
        <w:t xml:space="preserve">the benefits of such </w:t>
      </w:r>
      <w:r w:rsidR="00BA5A9D">
        <w:rPr>
          <w:lang w:eastAsia="zh-CN"/>
        </w:rPr>
        <w:t xml:space="preserve">flexibility </w:t>
      </w:r>
      <w:r w:rsidR="009B2D97">
        <w:rPr>
          <w:lang w:eastAsia="zh-CN"/>
        </w:rPr>
        <w:t xml:space="preserve">is not clear to us. </w:t>
      </w:r>
      <w:r w:rsidR="00706542">
        <w:rPr>
          <w:lang w:eastAsia="zh-CN"/>
        </w:rPr>
        <w:t>If</w:t>
      </w:r>
      <w:r w:rsidR="009B2D97">
        <w:rPr>
          <w:lang w:eastAsia="zh-CN"/>
        </w:rPr>
        <w:t xml:space="preserve"> SRS resource allocation is slot based for a cell, the design of PUSCH/SPUCCH</w:t>
      </w:r>
      <w:r w:rsidR="000D3377">
        <w:rPr>
          <w:lang w:eastAsia="zh-CN"/>
        </w:rPr>
        <w:t xml:space="preserve"> with slot duration</w:t>
      </w:r>
      <w:r w:rsidR="009B2D97">
        <w:rPr>
          <w:lang w:eastAsia="zh-CN"/>
        </w:rPr>
        <w:t xml:space="preserve"> </w:t>
      </w:r>
      <w:r w:rsidR="00767511">
        <w:rPr>
          <w:lang w:eastAsia="zh-CN"/>
        </w:rPr>
        <w:t>can be reused</w:t>
      </w:r>
      <w:r w:rsidR="009B2D97">
        <w:rPr>
          <w:lang w:eastAsia="zh-CN"/>
        </w:rPr>
        <w:t xml:space="preserve"> for a </w:t>
      </w:r>
      <w:proofErr w:type="spellStart"/>
      <w:r w:rsidR="009B2D97">
        <w:rPr>
          <w:lang w:eastAsia="zh-CN"/>
        </w:rPr>
        <w:t>subframe</w:t>
      </w:r>
      <w:proofErr w:type="spellEnd"/>
      <w:r w:rsidR="009B2D97">
        <w:rPr>
          <w:lang w:eastAsia="zh-CN"/>
        </w:rPr>
        <w:t xml:space="preserve"> </w:t>
      </w:r>
      <w:r w:rsidR="00643A0B">
        <w:rPr>
          <w:lang w:eastAsia="zh-CN"/>
        </w:rPr>
        <w:t xml:space="preserve">of which </w:t>
      </w:r>
      <w:r w:rsidR="009B2D97">
        <w:rPr>
          <w:lang w:eastAsia="zh-CN"/>
        </w:rPr>
        <w:t xml:space="preserve">one slot is reserved for SRS transmission. If the granularity of SRS resource allocation is one symbol, at least for TDD system </w:t>
      </w:r>
      <w:r w:rsidR="00931424">
        <w:rPr>
          <w:lang w:eastAsia="zh-CN"/>
        </w:rPr>
        <w:t xml:space="preserve">we have to enhance the PUCCH/PUSCH to support the transmission on variable number of symbols in a </w:t>
      </w:r>
      <w:proofErr w:type="spellStart"/>
      <w:r w:rsidR="00931424">
        <w:rPr>
          <w:lang w:eastAsia="zh-CN"/>
        </w:rPr>
        <w:t>subframe</w:t>
      </w:r>
      <w:proofErr w:type="spellEnd"/>
      <w:r w:rsidR="00FF2092">
        <w:rPr>
          <w:lang w:eastAsia="zh-CN"/>
        </w:rPr>
        <w:t>, which is out</w:t>
      </w:r>
      <w:r w:rsidR="009B2D97">
        <w:rPr>
          <w:lang w:eastAsia="zh-CN"/>
        </w:rPr>
        <w:t xml:space="preserve"> of the scope of this WI. Hence, we propose </w:t>
      </w:r>
      <w:r w:rsidR="00493849">
        <w:rPr>
          <w:lang w:eastAsia="zh-CN"/>
        </w:rPr>
        <w:t xml:space="preserve">to only support one slot as the granularity for SRS resource allocation </w:t>
      </w:r>
      <w:r w:rsidR="009B2D97">
        <w:rPr>
          <w:lang w:eastAsia="zh-CN"/>
        </w:rPr>
        <w:t xml:space="preserve">at least for TDD </w:t>
      </w:r>
      <w:r w:rsidR="00493849">
        <w:rPr>
          <w:lang w:eastAsia="zh-CN"/>
        </w:rPr>
        <w:t>cell</w:t>
      </w:r>
      <w:r w:rsidR="008A197E">
        <w:rPr>
          <w:lang w:eastAsia="zh-CN"/>
        </w:rPr>
        <w:t>s</w:t>
      </w:r>
      <w:r w:rsidR="00493849">
        <w:rPr>
          <w:lang w:eastAsia="zh-CN"/>
        </w:rPr>
        <w:t>.</w:t>
      </w:r>
    </w:p>
    <w:p w:rsidR="00493849" w:rsidRPr="00493849" w:rsidRDefault="00493849" w:rsidP="007D38D3">
      <w:pPr>
        <w:rPr>
          <w:b/>
          <w:lang w:eastAsia="zh-CN"/>
        </w:rPr>
      </w:pPr>
      <w:r w:rsidRPr="00493849">
        <w:rPr>
          <w:b/>
          <w:lang w:eastAsia="zh-CN"/>
        </w:rPr>
        <w:lastRenderedPageBreak/>
        <w:t>Proposal 1: At least for</w:t>
      </w:r>
      <w:r>
        <w:rPr>
          <w:b/>
          <w:lang w:eastAsia="zh-CN"/>
        </w:rPr>
        <w:t xml:space="preserve"> </w:t>
      </w:r>
      <w:r w:rsidRPr="00493849">
        <w:rPr>
          <w:b/>
          <w:lang w:eastAsia="zh-CN"/>
        </w:rPr>
        <w:t>TDD</w:t>
      </w:r>
      <w:r>
        <w:rPr>
          <w:b/>
          <w:lang w:eastAsia="zh-CN"/>
        </w:rPr>
        <w:t>, only support one slot</w:t>
      </w:r>
      <w:r w:rsidRPr="00493849">
        <w:rPr>
          <w:b/>
          <w:lang w:eastAsia="zh-CN"/>
        </w:rPr>
        <w:t xml:space="preserve"> as the SRS resource allocation granularity. </w:t>
      </w:r>
      <w:proofErr w:type="gramStart"/>
      <w:r w:rsidRPr="00493849">
        <w:rPr>
          <w:b/>
          <w:lang w:eastAsia="zh-CN"/>
        </w:rPr>
        <w:t>FFS for FDD.</w:t>
      </w:r>
      <w:proofErr w:type="gramEnd"/>
      <w:r w:rsidRPr="00493849">
        <w:rPr>
          <w:b/>
          <w:lang w:eastAsia="zh-CN"/>
        </w:rPr>
        <w:t xml:space="preserve"> </w:t>
      </w:r>
    </w:p>
    <w:p w:rsidR="009B2D97" w:rsidRDefault="009B2D97" w:rsidP="007D38D3">
      <w:pPr>
        <w:rPr>
          <w:lang w:eastAsia="zh-CN"/>
        </w:rPr>
      </w:pPr>
    </w:p>
    <w:p w:rsidR="00493849" w:rsidRPr="00493849" w:rsidRDefault="00493849" w:rsidP="007D38D3">
      <w:pPr>
        <w:rPr>
          <w:b/>
          <w:sz w:val="21"/>
          <w:u w:val="single"/>
          <w:lang w:eastAsia="zh-CN"/>
        </w:rPr>
      </w:pPr>
      <w:r w:rsidRPr="00493849">
        <w:rPr>
          <w:rFonts w:hint="eastAsia"/>
          <w:b/>
          <w:sz w:val="21"/>
          <w:u w:val="single"/>
          <w:lang w:eastAsia="zh-CN"/>
        </w:rPr>
        <w:t>Extension of UE specific SRS configurations</w:t>
      </w:r>
    </w:p>
    <w:p w:rsidR="00232F5F" w:rsidRDefault="009C7912" w:rsidP="007D38D3">
      <w:pPr>
        <w:rPr>
          <w:lang w:eastAsia="zh-CN"/>
        </w:rPr>
      </w:pPr>
      <w:r>
        <w:rPr>
          <w:lang w:eastAsia="zh-CN"/>
        </w:rPr>
        <w:t xml:space="preserve">Within </w:t>
      </w:r>
      <w:r w:rsidR="00A144D7">
        <w:rPr>
          <w:lang w:eastAsia="zh-CN"/>
        </w:rPr>
        <w:t xml:space="preserve">the slot or </w:t>
      </w:r>
      <w:proofErr w:type="spellStart"/>
      <w:r w:rsidR="00A144D7">
        <w:rPr>
          <w:lang w:eastAsia="zh-CN"/>
        </w:rPr>
        <w:t>subframe</w:t>
      </w:r>
      <w:proofErr w:type="spellEnd"/>
      <w:r w:rsidR="00493849">
        <w:rPr>
          <w:lang w:eastAsia="zh-CN"/>
        </w:rPr>
        <w:t xml:space="preserve"> allocated for SRS</w:t>
      </w:r>
      <w:r w:rsidR="00A144D7">
        <w:rPr>
          <w:lang w:eastAsia="zh-CN"/>
        </w:rPr>
        <w:t xml:space="preserve">, one UE can be allocated with more than one </w:t>
      </w:r>
      <w:r w:rsidR="00663402">
        <w:rPr>
          <w:lang w:eastAsia="zh-CN"/>
        </w:rPr>
        <w:t>symbol for SRS transmission</w:t>
      </w:r>
      <w:r w:rsidR="00A144D7">
        <w:rPr>
          <w:lang w:eastAsia="zh-CN"/>
        </w:rPr>
        <w:t>.</w:t>
      </w:r>
      <w:r w:rsidR="00232F5F">
        <w:rPr>
          <w:lang w:eastAsia="zh-CN"/>
        </w:rPr>
        <w:t xml:space="preserve"> </w:t>
      </w:r>
      <w:r w:rsidR="00493849">
        <w:rPr>
          <w:lang w:eastAsia="zh-CN"/>
        </w:rPr>
        <w:t>To extend the UE specific SRS configuration, the following aspect</w:t>
      </w:r>
      <w:r w:rsidR="005A5781">
        <w:rPr>
          <w:lang w:eastAsia="zh-CN"/>
        </w:rPr>
        <w:t>s</w:t>
      </w:r>
      <w:r w:rsidR="00493849">
        <w:rPr>
          <w:lang w:eastAsia="zh-CN"/>
        </w:rPr>
        <w:t xml:space="preserve"> should be taken into account</w:t>
      </w:r>
      <w:r w:rsidR="00232F5F">
        <w:rPr>
          <w:lang w:eastAsia="zh-CN"/>
        </w:rPr>
        <w:t xml:space="preserve">. </w:t>
      </w:r>
    </w:p>
    <w:p w:rsidR="007D38D3" w:rsidRPr="00780CAF" w:rsidRDefault="00E76A9A" w:rsidP="007B0892">
      <w:pPr>
        <w:pStyle w:val="af2"/>
        <w:numPr>
          <w:ilvl w:val="0"/>
          <w:numId w:val="9"/>
        </w:numPr>
        <w:rPr>
          <w:b/>
          <w:lang w:eastAsia="zh-CN"/>
        </w:rPr>
      </w:pPr>
      <w:r w:rsidRPr="00780CAF">
        <w:rPr>
          <w:rFonts w:hint="eastAsia"/>
          <w:b/>
          <w:lang w:eastAsia="zh-CN"/>
        </w:rPr>
        <w:t xml:space="preserve">SRS antenna </w:t>
      </w:r>
      <w:r w:rsidRPr="00780CAF">
        <w:rPr>
          <w:b/>
          <w:lang w:eastAsia="zh-CN"/>
        </w:rPr>
        <w:t>switching</w:t>
      </w:r>
    </w:p>
    <w:p w:rsidR="00E76A9A" w:rsidRDefault="00780CAF" w:rsidP="007D38D3">
      <w:pPr>
        <w:rPr>
          <w:lang w:eastAsia="zh-CN"/>
        </w:rPr>
      </w:pPr>
      <w:r>
        <w:rPr>
          <w:rFonts w:hint="eastAsia"/>
          <w:lang w:eastAsia="zh-CN"/>
        </w:rPr>
        <w:t xml:space="preserve">SRS antenna switching is </w:t>
      </w:r>
      <w:r>
        <w:rPr>
          <w:lang w:eastAsia="zh-CN"/>
        </w:rPr>
        <w:t xml:space="preserve">an important feature to enable </w:t>
      </w:r>
      <w:proofErr w:type="spellStart"/>
      <w:r>
        <w:rPr>
          <w:lang w:eastAsia="zh-CN"/>
        </w:rPr>
        <w:t>eNB</w:t>
      </w:r>
      <w:proofErr w:type="spellEnd"/>
      <w:r>
        <w:rPr>
          <w:lang w:eastAsia="zh-CN"/>
        </w:rPr>
        <w:t xml:space="preserve"> to acquire full channel information when UE has less </w:t>
      </w:r>
      <w:proofErr w:type="gramStart"/>
      <w:r>
        <w:rPr>
          <w:lang w:eastAsia="zh-CN"/>
        </w:rPr>
        <w:t>Tx</w:t>
      </w:r>
      <w:proofErr w:type="gramEnd"/>
      <w:r>
        <w:rPr>
          <w:lang w:eastAsia="zh-CN"/>
        </w:rPr>
        <w:t xml:space="preserve"> chain</w:t>
      </w:r>
      <w:r w:rsidR="005A5781">
        <w:rPr>
          <w:lang w:eastAsia="zh-CN"/>
        </w:rPr>
        <w:t>(s)</w:t>
      </w:r>
      <w:r>
        <w:rPr>
          <w:lang w:eastAsia="zh-CN"/>
        </w:rPr>
        <w:t xml:space="preserve"> than Rx chain</w:t>
      </w:r>
      <w:r w:rsidR="005A5781">
        <w:rPr>
          <w:lang w:eastAsia="zh-CN"/>
        </w:rPr>
        <w:t>(s)</w:t>
      </w:r>
      <w:r>
        <w:rPr>
          <w:lang w:eastAsia="zh-CN"/>
        </w:rPr>
        <w:t xml:space="preserve">. </w:t>
      </w:r>
      <w:r w:rsidR="00F456FD">
        <w:rPr>
          <w:lang w:eastAsia="zh-CN"/>
        </w:rPr>
        <w:t xml:space="preserve">From the implementation perspective, antenna switching </w:t>
      </w:r>
      <w:r w:rsidR="00716E7A">
        <w:rPr>
          <w:lang w:eastAsia="zh-CN"/>
        </w:rPr>
        <w:t>needs some retuning time to turn off one RF chain and turn on another RF chain</w:t>
      </w:r>
      <w:r w:rsidR="00F456FD">
        <w:rPr>
          <w:lang w:eastAsia="zh-CN"/>
        </w:rPr>
        <w:t xml:space="preserve">. </w:t>
      </w:r>
      <w:r w:rsidR="007F6CA4">
        <w:rPr>
          <w:lang w:eastAsia="zh-CN"/>
        </w:rPr>
        <w:t xml:space="preserve">In LTE, this time interval was not explicitly </w:t>
      </w:r>
      <w:r w:rsidR="005A2AA1">
        <w:rPr>
          <w:lang w:eastAsia="zh-CN"/>
        </w:rPr>
        <w:t xml:space="preserve">specified </w:t>
      </w:r>
      <w:r w:rsidR="007F6CA4">
        <w:rPr>
          <w:lang w:eastAsia="zh-CN"/>
        </w:rPr>
        <w:t xml:space="preserve">and left for UE implementation. </w:t>
      </w:r>
      <w:r w:rsidR="00900C5F">
        <w:rPr>
          <w:lang w:eastAsia="zh-CN"/>
        </w:rPr>
        <w:t>It is because a</w:t>
      </w:r>
      <w:r w:rsidR="004D4688">
        <w:rPr>
          <w:lang w:eastAsia="zh-CN"/>
        </w:rPr>
        <w:t xml:space="preserve">llocating adjacent UL symbols </w:t>
      </w:r>
      <w:r w:rsidR="00900C5F">
        <w:rPr>
          <w:lang w:eastAsia="zh-CN"/>
        </w:rPr>
        <w:t>to one UE only happens for some special SRS configurations</w:t>
      </w:r>
      <w:r w:rsidR="00232F5F">
        <w:rPr>
          <w:lang w:eastAsia="zh-CN"/>
        </w:rPr>
        <w:t xml:space="preserve">, e.g., two adjacent symbols in </w:t>
      </w:r>
      <w:proofErr w:type="spellStart"/>
      <w:r w:rsidR="00232F5F">
        <w:rPr>
          <w:lang w:eastAsia="zh-CN"/>
        </w:rPr>
        <w:t>UpPTS</w:t>
      </w:r>
      <w:proofErr w:type="spellEnd"/>
      <w:r w:rsidR="00232F5F">
        <w:rPr>
          <w:lang w:eastAsia="zh-CN"/>
        </w:rPr>
        <w:t xml:space="preserve"> are allocated to the same UE</w:t>
      </w:r>
      <w:r w:rsidR="00900C5F">
        <w:rPr>
          <w:lang w:eastAsia="zh-CN"/>
        </w:rPr>
        <w:t xml:space="preserve">. </w:t>
      </w:r>
      <w:r w:rsidR="00545415">
        <w:rPr>
          <w:lang w:eastAsia="zh-CN"/>
        </w:rPr>
        <w:t xml:space="preserve">By </w:t>
      </w:r>
      <w:proofErr w:type="spellStart"/>
      <w:r w:rsidR="00545415">
        <w:rPr>
          <w:lang w:eastAsia="zh-CN"/>
        </w:rPr>
        <w:t>eNB</w:t>
      </w:r>
      <w:proofErr w:type="spellEnd"/>
      <w:r w:rsidR="00545415">
        <w:rPr>
          <w:lang w:eastAsia="zh-CN"/>
        </w:rPr>
        <w:t xml:space="preserve"> configuration, the antenna switching </w:t>
      </w:r>
      <w:r w:rsidR="00CF4429">
        <w:rPr>
          <w:lang w:eastAsia="zh-CN"/>
        </w:rPr>
        <w:t xml:space="preserve">between two adjacent symbols </w:t>
      </w:r>
      <w:r w:rsidR="00545415">
        <w:rPr>
          <w:lang w:eastAsia="zh-CN"/>
        </w:rPr>
        <w:t>can be avoided.</w:t>
      </w:r>
      <w:r w:rsidR="00900C5F">
        <w:rPr>
          <w:lang w:eastAsia="zh-CN"/>
        </w:rPr>
        <w:t xml:space="preserve"> </w:t>
      </w:r>
    </w:p>
    <w:p w:rsidR="00900C5F" w:rsidRDefault="00900C5F" w:rsidP="007D38D3">
      <w:r>
        <w:rPr>
          <w:lang w:eastAsia="zh-CN"/>
        </w:rPr>
        <w:t xml:space="preserve">However, </w:t>
      </w:r>
      <w:r w:rsidR="00C20497">
        <w:rPr>
          <w:lang w:eastAsia="zh-CN"/>
        </w:rPr>
        <w:t xml:space="preserve">when more than one symbol of normal UL </w:t>
      </w:r>
      <w:proofErr w:type="spellStart"/>
      <w:r w:rsidR="00C20497">
        <w:rPr>
          <w:lang w:eastAsia="zh-CN"/>
        </w:rPr>
        <w:t>subframe</w:t>
      </w:r>
      <w:proofErr w:type="spellEnd"/>
      <w:r w:rsidR="00C20497">
        <w:rPr>
          <w:lang w:eastAsia="zh-CN"/>
        </w:rPr>
        <w:t xml:space="preserve"> is allocated for SRS transmission</w:t>
      </w:r>
      <w:r>
        <w:rPr>
          <w:lang w:eastAsia="zh-CN"/>
        </w:rPr>
        <w:t xml:space="preserve">, the </w:t>
      </w:r>
      <w:r w:rsidR="00B70044">
        <w:rPr>
          <w:lang w:eastAsia="zh-CN"/>
        </w:rPr>
        <w:t>antenna switching time</w:t>
      </w:r>
      <w:r>
        <w:rPr>
          <w:lang w:eastAsia="zh-CN"/>
        </w:rPr>
        <w:t xml:space="preserve"> should be considered. </w:t>
      </w:r>
      <w:r w:rsidR="00C12623">
        <w:rPr>
          <w:lang w:eastAsia="zh-CN"/>
        </w:rPr>
        <w:t>The same issue</w:t>
      </w:r>
      <w:r w:rsidR="00F17641">
        <w:rPr>
          <w:lang w:eastAsia="zh-CN"/>
        </w:rPr>
        <w:t xml:space="preserve"> has been discussed</w:t>
      </w:r>
      <w:r w:rsidR="0082319A">
        <w:rPr>
          <w:lang w:eastAsia="zh-CN"/>
        </w:rPr>
        <w:t xml:space="preserve"> in NR Rel-15</w:t>
      </w:r>
      <w:r w:rsidR="00C12623">
        <w:rPr>
          <w:lang w:eastAsia="zh-CN"/>
        </w:rPr>
        <w:t>, and a corresponding</w:t>
      </w:r>
      <w:bookmarkStart w:id="3" w:name="_GoBack"/>
      <w:bookmarkEnd w:id="3"/>
      <w:r w:rsidR="0082319A">
        <w:rPr>
          <w:lang w:eastAsia="zh-CN"/>
        </w:rPr>
        <w:t xml:space="preserve"> </w:t>
      </w:r>
      <w:r w:rsidR="0082319A" w:rsidRPr="0082319A">
        <w:rPr>
          <w:lang w:eastAsia="zh-CN"/>
        </w:rPr>
        <w:t>LS Reply</w:t>
      </w:r>
      <w:r w:rsidR="0082319A">
        <w:rPr>
          <w:lang w:eastAsia="zh-CN"/>
        </w:rPr>
        <w:t xml:space="preserve"> from RAN4 [2] </w:t>
      </w:r>
      <w:r w:rsidR="001260C9">
        <w:rPr>
          <w:lang w:eastAsia="zh-CN"/>
        </w:rPr>
        <w:t>indicate</w:t>
      </w:r>
      <w:r w:rsidR="00C613F7">
        <w:rPr>
          <w:lang w:eastAsia="zh-CN"/>
        </w:rPr>
        <w:t>d</w:t>
      </w:r>
      <w:r w:rsidR="001260C9" w:rsidRPr="001260C9">
        <w:rPr>
          <w:lang w:eastAsia="zh-CN"/>
        </w:rPr>
        <w:t xml:space="preserve"> that antenna switching time is 15 </w:t>
      </w:r>
      <w:proofErr w:type="spellStart"/>
      <w:r w:rsidR="001260C9" w:rsidRPr="001260C9">
        <w:rPr>
          <w:lang w:eastAsia="zh-CN"/>
        </w:rPr>
        <w:t>us</w:t>
      </w:r>
      <w:r w:rsidR="001260C9">
        <w:rPr>
          <w:lang w:eastAsia="zh-CN"/>
        </w:rPr>
        <w:t>ec</w:t>
      </w:r>
      <w:proofErr w:type="spellEnd"/>
      <w:r w:rsidR="001260C9">
        <w:rPr>
          <w:lang w:eastAsia="zh-CN"/>
        </w:rPr>
        <w:t xml:space="preserve">. Therefore, NR specification defines the </w:t>
      </w:r>
      <w:r w:rsidR="001260C9" w:rsidRPr="00A06147">
        <w:t>minimum guard period for antenna switching</w:t>
      </w:r>
      <w:r w:rsidR="001260C9">
        <w:t xml:space="preserve">, i.e., 1 symbol for 15/30/60 KHz subcarrier spacing. We propose to introduce </w:t>
      </w:r>
      <w:r w:rsidR="00D32673">
        <w:t>a</w:t>
      </w:r>
      <w:r w:rsidR="001260C9">
        <w:t xml:space="preserve"> </w:t>
      </w:r>
      <w:r w:rsidR="00C613F7">
        <w:t>minimum guard period</w:t>
      </w:r>
      <w:r w:rsidR="001260C9">
        <w:t xml:space="preserve"> as </w:t>
      </w:r>
      <w:r w:rsidR="00D32673">
        <w:t xml:space="preserve">that in </w:t>
      </w:r>
      <w:r w:rsidR="001260C9">
        <w:t xml:space="preserve">NR to guarantee the </w:t>
      </w:r>
      <w:r w:rsidR="00136339">
        <w:t>effectiveness</w:t>
      </w:r>
      <w:r w:rsidR="009B1801">
        <w:t xml:space="preserve"> </w:t>
      </w:r>
      <w:r w:rsidR="001260C9">
        <w:t xml:space="preserve">of SRS antenna switching when adjacent several UL symbols are allocated for the same UE. </w:t>
      </w:r>
    </w:p>
    <w:p w:rsidR="001260C9" w:rsidRPr="001260C9" w:rsidRDefault="00670919" w:rsidP="007D38D3">
      <w:pPr>
        <w:rPr>
          <w:b/>
        </w:rPr>
      </w:pPr>
      <w:r>
        <w:rPr>
          <w:b/>
        </w:rPr>
        <w:t>Proposal 2</w:t>
      </w:r>
      <w:r w:rsidR="00493849" w:rsidRPr="001260C9">
        <w:rPr>
          <w:b/>
        </w:rPr>
        <w:t>:</w:t>
      </w:r>
      <w:r w:rsidR="00493849">
        <w:rPr>
          <w:rFonts w:hint="eastAsia"/>
          <w:b/>
          <w:lang w:eastAsia="zh-CN"/>
        </w:rPr>
        <w:t xml:space="preserve"> </w:t>
      </w:r>
      <w:r w:rsidR="001260C9">
        <w:rPr>
          <w:b/>
        </w:rPr>
        <w:t xml:space="preserve">Introduce </w:t>
      </w:r>
      <w:r w:rsidR="00012832">
        <w:rPr>
          <w:b/>
        </w:rPr>
        <w:t>a</w:t>
      </w:r>
      <w:r>
        <w:rPr>
          <w:b/>
        </w:rPr>
        <w:t xml:space="preserve"> </w:t>
      </w:r>
      <w:r w:rsidR="00D32673">
        <w:rPr>
          <w:b/>
        </w:rPr>
        <w:t xml:space="preserve">1-symbol minimum </w:t>
      </w:r>
      <w:r w:rsidR="001260C9">
        <w:rPr>
          <w:b/>
        </w:rPr>
        <w:t>guard p</w:t>
      </w:r>
      <w:r w:rsidR="00493849">
        <w:rPr>
          <w:b/>
        </w:rPr>
        <w:t>eriod for antenna switching when more than one UL symbol</w:t>
      </w:r>
      <w:r w:rsidR="003167BE">
        <w:rPr>
          <w:b/>
        </w:rPr>
        <w:t xml:space="preserve"> within a slot</w:t>
      </w:r>
      <w:r w:rsidR="00493849">
        <w:rPr>
          <w:b/>
        </w:rPr>
        <w:t xml:space="preserve"> is allocated for the same UE</w:t>
      </w:r>
      <w:r w:rsidR="001260C9" w:rsidRPr="001260C9">
        <w:rPr>
          <w:b/>
        </w:rPr>
        <w:t>.</w:t>
      </w:r>
    </w:p>
    <w:p w:rsidR="00780CAF" w:rsidRPr="00493849" w:rsidRDefault="00780CAF" w:rsidP="007D38D3">
      <w:pPr>
        <w:rPr>
          <w:lang w:eastAsia="zh-CN"/>
        </w:rPr>
      </w:pPr>
    </w:p>
    <w:p w:rsidR="00E76A9A" w:rsidRDefault="00493849" w:rsidP="007B0892">
      <w:pPr>
        <w:pStyle w:val="af2"/>
        <w:numPr>
          <w:ilvl w:val="0"/>
          <w:numId w:val="9"/>
        </w:numPr>
        <w:rPr>
          <w:b/>
          <w:lang w:eastAsia="zh-CN"/>
        </w:rPr>
      </w:pPr>
      <w:proofErr w:type="spellStart"/>
      <w:r>
        <w:rPr>
          <w:b/>
          <w:lang w:eastAsia="zh-CN"/>
        </w:rPr>
        <w:t>A</w:t>
      </w:r>
      <w:r w:rsidR="00E76A9A" w:rsidRPr="00780CAF">
        <w:rPr>
          <w:b/>
          <w:lang w:eastAsia="zh-CN"/>
        </w:rPr>
        <w:t>periodic</w:t>
      </w:r>
      <w:proofErr w:type="spellEnd"/>
      <w:r w:rsidR="00E76A9A" w:rsidRPr="00780CAF">
        <w:rPr>
          <w:b/>
          <w:lang w:eastAsia="zh-CN"/>
        </w:rPr>
        <w:t xml:space="preserve"> SRS</w:t>
      </w:r>
    </w:p>
    <w:p w:rsidR="00C11BCB" w:rsidRDefault="002F5E4B" w:rsidP="001260C9">
      <w:r>
        <w:rPr>
          <w:rFonts w:hint="eastAsia"/>
        </w:rPr>
        <w:t xml:space="preserve">In LTE, UE can be </w:t>
      </w:r>
      <w:proofErr w:type="spellStart"/>
      <w:r>
        <w:t>dynamic</w:t>
      </w:r>
      <w:r w:rsidR="0031564E">
        <w:t>ly</w:t>
      </w:r>
      <w:proofErr w:type="spellEnd"/>
      <w:r>
        <w:t xml:space="preserve"> </w:t>
      </w:r>
      <w:r>
        <w:rPr>
          <w:rFonts w:hint="eastAsia"/>
        </w:rPr>
        <w:t>triggered to</w:t>
      </w:r>
      <w:r>
        <w:t xml:space="preserve"> transmit SRS without antenna switching and frequency hopping</w:t>
      </w:r>
      <w:r w:rsidR="003C43EE">
        <w:t>, as</w:t>
      </w:r>
      <w:r w:rsidR="00BC1677">
        <w:t xml:space="preserve"> there is only one SRS </w:t>
      </w:r>
      <w:r w:rsidR="00751AC5">
        <w:t>transmission is triggered</w:t>
      </w:r>
      <w:r w:rsidR="00BC1677">
        <w:t xml:space="preserve">. </w:t>
      </w:r>
      <w:r w:rsidR="00C11BCB">
        <w:t>However, it also restrict</w:t>
      </w:r>
      <w:r w:rsidR="00550EE3">
        <w:t>s</w:t>
      </w:r>
      <w:r w:rsidR="00C11BCB">
        <w:t xml:space="preserve"> the application of </w:t>
      </w:r>
      <w:proofErr w:type="spellStart"/>
      <w:r w:rsidR="00C11BCB">
        <w:t>aperiodic</w:t>
      </w:r>
      <w:proofErr w:type="spellEnd"/>
      <w:r w:rsidR="00C11BCB">
        <w:t xml:space="preserve"> SRS. For instance, when </w:t>
      </w:r>
      <w:r w:rsidR="00921417">
        <w:t xml:space="preserve">a </w:t>
      </w:r>
      <w:r w:rsidR="00C11BCB">
        <w:t xml:space="preserve">UE is power </w:t>
      </w:r>
      <w:r w:rsidR="00276924">
        <w:t>limited</w:t>
      </w:r>
      <w:r w:rsidR="00C11BCB">
        <w:t xml:space="preserve">, </w:t>
      </w:r>
      <w:proofErr w:type="spellStart"/>
      <w:r w:rsidR="00C11BCB">
        <w:t>aperiodic</w:t>
      </w:r>
      <w:proofErr w:type="spellEnd"/>
      <w:r w:rsidR="00C11BCB">
        <w:t xml:space="preserve"> SRS cannot </w:t>
      </w:r>
      <w:r w:rsidR="00586296">
        <w:t>work well</w:t>
      </w:r>
      <w:r w:rsidR="00C11BCB">
        <w:t xml:space="preserve"> since </w:t>
      </w:r>
      <w:r w:rsidR="00515417">
        <w:t xml:space="preserve">wideband </w:t>
      </w:r>
      <w:r w:rsidR="00C11BCB">
        <w:t xml:space="preserve">SRS transmission would lead to insufficient power spectrum density. </w:t>
      </w:r>
      <w:r w:rsidR="006A3CF1">
        <w:t>And with narrowband SRS transmission for higher PSD</w:t>
      </w:r>
      <w:r w:rsidR="00C11BCB">
        <w:t xml:space="preserve">, triggering </w:t>
      </w:r>
      <w:proofErr w:type="spellStart"/>
      <w:r w:rsidR="00C11BCB">
        <w:t>aperiodic</w:t>
      </w:r>
      <w:proofErr w:type="spellEnd"/>
      <w:r w:rsidR="00C11BCB">
        <w:t xml:space="preserve"> SRS cannot acquire </w:t>
      </w:r>
      <w:r w:rsidR="00DD6833">
        <w:t xml:space="preserve">whole </w:t>
      </w:r>
      <w:r w:rsidR="00C11BCB">
        <w:t xml:space="preserve">channel </w:t>
      </w:r>
      <w:r w:rsidR="00DD6833">
        <w:t xml:space="preserve">information </w:t>
      </w:r>
      <w:r w:rsidR="00C11BCB">
        <w:t>even UE has the capability of antenna switching.</w:t>
      </w:r>
    </w:p>
    <w:p w:rsidR="001260C9" w:rsidRPr="00671A7A" w:rsidRDefault="003C43EE" w:rsidP="001260C9">
      <w:pPr>
        <w:rPr>
          <w:lang w:eastAsia="zh-CN"/>
        </w:rPr>
      </w:pPr>
      <w:r>
        <w:t>W</w:t>
      </w:r>
      <w:r w:rsidR="00671A7A">
        <w:t>hen UE can be configured with more than one UL symbol for SRS transmission</w:t>
      </w:r>
      <w:r w:rsidR="00545265">
        <w:t xml:space="preserve"> in a </w:t>
      </w:r>
      <w:proofErr w:type="spellStart"/>
      <w:r w:rsidR="00545265">
        <w:t>subframe</w:t>
      </w:r>
      <w:proofErr w:type="spellEnd"/>
      <w:r w:rsidR="00671A7A">
        <w:t xml:space="preserve">, the channel for whole </w:t>
      </w:r>
      <w:proofErr w:type="spellStart"/>
      <w:r w:rsidR="00671A7A">
        <w:t>subband</w:t>
      </w:r>
      <w:proofErr w:type="spellEnd"/>
      <w:r w:rsidR="00671A7A">
        <w:t xml:space="preserve"> channel and/or for all antenna</w:t>
      </w:r>
      <w:r w:rsidR="003D23E8">
        <w:t>s</w:t>
      </w:r>
      <w:r w:rsidR="00671A7A">
        <w:t xml:space="preserve"> </w:t>
      </w:r>
      <w:r w:rsidR="0036665D">
        <w:t xml:space="preserve">can </w:t>
      </w:r>
      <w:r w:rsidR="00671A7A">
        <w:t>be sounded by one trigge</w:t>
      </w:r>
      <w:r w:rsidR="00671A7A">
        <w:rPr>
          <w:lang w:eastAsia="zh-CN"/>
        </w:rPr>
        <w:t xml:space="preserve">r. </w:t>
      </w:r>
      <w:r w:rsidR="007E41F2">
        <w:rPr>
          <w:lang w:eastAsia="zh-CN"/>
        </w:rPr>
        <w:t>One example is shown in figure 1, where</w:t>
      </w:r>
      <w:r w:rsidR="00671A7A">
        <w:rPr>
          <w:lang w:eastAsia="zh-CN"/>
        </w:rPr>
        <w:t xml:space="preserve"> </w:t>
      </w:r>
      <w:r w:rsidR="007E41F2">
        <w:rPr>
          <w:lang w:eastAsia="zh-CN"/>
        </w:rPr>
        <w:t xml:space="preserve">a frequency band containing 4 hopping </w:t>
      </w:r>
      <w:proofErr w:type="spellStart"/>
      <w:r w:rsidR="007E41F2">
        <w:rPr>
          <w:lang w:eastAsia="zh-CN"/>
        </w:rPr>
        <w:t>subband</w:t>
      </w:r>
      <w:r w:rsidR="000D3BAF">
        <w:rPr>
          <w:lang w:eastAsia="zh-CN"/>
        </w:rPr>
        <w:t>s</w:t>
      </w:r>
      <w:proofErr w:type="spellEnd"/>
      <w:r w:rsidR="007E41F2">
        <w:rPr>
          <w:lang w:eastAsia="zh-CN"/>
        </w:rPr>
        <w:t xml:space="preserve"> can be sounded by one trigger if the UE is allocated with 4 symbols in </w:t>
      </w:r>
      <w:r w:rsidR="008211B9">
        <w:rPr>
          <w:lang w:eastAsia="zh-CN"/>
        </w:rPr>
        <w:t>an</w:t>
      </w:r>
      <w:r w:rsidR="007E41F2">
        <w:rPr>
          <w:lang w:eastAsia="zh-CN"/>
        </w:rPr>
        <w:t xml:space="preserve"> uplink </w:t>
      </w:r>
      <w:proofErr w:type="spellStart"/>
      <w:r w:rsidR="007E41F2">
        <w:rPr>
          <w:lang w:eastAsia="zh-CN"/>
        </w:rPr>
        <w:t>subframe</w:t>
      </w:r>
      <w:proofErr w:type="spellEnd"/>
      <w:r w:rsidR="007E41F2">
        <w:rPr>
          <w:lang w:eastAsia="zh-CN"/>
        </w:rPr>
        <w:t xml:space="preserve">. </w:t>
      </w:r>
      <w:r w:rsidR="00551F86">
        <w:rPr>
          <w:lang w:eastAsia="zh-CN"/>
        </w:rPr>
        <w:t>Similarly</w:t>
      </w:r>
      <w:r w:rsidR="00470D65">
        <w:rPr>
          <w:lang w:eastAsia="zh-CN"/>
        </w:rPr>
        <w:t xml:space="preserve">, </w:t>
      </w:r>
      <w:r w:rsidR="003D23E8">
        <w:rPr>
          <w:lang w:eastAsia="zh-CN"/>
        </w:rPr>
        <w:t xml:space="preserve">the channel information for all antennas can be obtained by </w:t>
      </w:r>
      <w:proofErr w:type="spellStart"/>
      <w:r w:rsidR="00470D65">
        <w:rPr>
          <w:lang w:eastAsia="zh-CN"/>
        </w:rPr>
        <w:t>aperiodic</w:t>
      </w:r>
      <w:proofErr w:type="spellEnd"/>
      <w:r w:rsidR="00470D65">
        <w:rPr>
          <w:lang w:eastAsia="zh-CN"/>
        </w:rPr>
        <w:t xml:space="preserve"> SRS </w:t>
      </w:r>
      <w:r w:rsidR="003D23E8">
        <w:rPr>
          <w:lang w:eastAsia="zh-CN"/>
        </w:rPr>
        <w:t>via</w:t>
      </w:r>
      <w:r w:rsidR="00470D65">
        <w:rPr>
          <w:lang w:eastAsia="zh-CN"/>
        </w:rPr>
        <w:t xml:space="preserve"> antenna switching. </w:t>
      </w:r>
    </w:p>
    <w:p w:rsidR="00671A7A" w:rsidRPr="002F5E4B" w:rsidRDefault="00971DDF" w:rsidP="007E41F2">
      <w:pPr>
        <w:jc w:val="center"/>
      </w:pPr>
      <w:r>
        <w:rPr>
          <w:noProof/>
          <w:lang w:eastAsia="zh-CN"/>
        </w:rPr>
        <w:drawing>
          <wp:inline distT="0" distB="0" distL="0" distR="0">
            <wp:extent cx="4859274" cy="2223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4628" cy="2226245"/>
                    </a:xfrm>
                    <a:prstGeom prst="rect">
                      <a:avLst/>
                    </a:prstGeom>
                    <a:noFill/>
                  </pic:spPr>
                </pic:pic>
              </a:graphicData>
            </a:graphic>
          </wp:inline>
        </w:drawing>
      </w:r>
    </w:p>
    <w:p w:rsidR="00E76A9A" w:rsidRPr="003C43EE" w:rsidRDefault="007E41F2" w:rsidP="007E41F2">
      <w:pPr>
        <w:jc w:val="center"/>
        <w:rPr>
          <w:sz w:val="20"/>
          <w:lang w:eastAsia="zh-CN"/>
        </w:rPr>
      </w:pPr>
      <w:r w:rsidRPr="003C43EE">
        <w:rPr>
          <w:rFonts w:hint="eastAsia"/>
          <w:sz w:val="20"/>
          <w:lang w:eastAsia="zh-CN"/>
        </w:rPr>
        <w:lastRenderedPageBreak/>
        <w:t>Figure1:</w:t>
      </w:r>
      <w:r w:rsidRPr="003C43EE">
        <w:rPr>
          <w:sz w:val="20"/>
          <w:lang w:eastAsia="zh-CN"/>
        </w:rPr>
        <w:t xml:space="preserve"> A sounding frequency band contains 4 hopping </w:t>
      </w:r>
      <w:proofErr w:type="spellStart"/>
      <w:r w:rsidRPr="003C43EE">
        <w:rPr>
          <w:sz w:val="20"/>
          <w:lang w:eastAsia="zh-CN"/>
        </w:rPr>
        <w:t>subbands</w:t>
      </w:r>
      <w:proofErr w:type="spellEnd"/>
      <w:r w:rsidRPr="003C43EE">
        <w:rPr>
          <w:sz w:val="20"/>
          <w:lang w:eastAsia="zh-CN"/>
        </w:rPr>
        <w:t xml:space="preserve">. The entire frequency band can be sounded by one PDCCH if 4 symbols in one </w:t>
      </w:r>
      <w:proofErr w:type="spellStart"/>
      <w:r w:rsidRPr="003C43EE">
        <w:rPr>
          <w:sz w:val="20"/>
          <w:lang w:eastAsia="zh-CN"/>
        </w:rPr>
        <w:t>subframe</w:t>
      </w:r>
      <w:proofErr w:type="spellEnd"/>
      <w:r w:rsidRPr="003C43EE">
        <w:rPr>
          <w:sz w:val="20"/>
          <w:lang w:eastAsia="zh-CN"/>
        </w:rPr>
        <w:t xml:space="preserve"> </w:t>
      </w:r>
      <w:r w:rsidR="00E44A53" w:rsidRPr="003C43EE">
        <w:rPr>
          <w:sz w:val="20"/>
          <w:lang w:eastAsia="zh-CN"/>
        </w:rPr>
        <w:t xml:space="preserve">are </w:t>
      </w:r>
      <w:r w:rsidRPr="003C43EE">
        <w:rPr>
          <w:sz w:val="20"/>
          <w:lang w:eastAsia="zh-CN"/>
        </w:rPr>
        <w:t xml:space="preserve">configured to the UE. </w:t>
      </w:r>
    </w:p>
    <w:p w:rsidR="007E41F2" w:rsidRDefault="007E41F2" w:rsidP="007E41F2">
      <w:pPr>
        <w:jc w:val="center"/>
        <w:rPr>
          <w:sz w:val="21"/>
          <w:lang w:eastAsia="zh-CN"/>
        </w:rPr>
      </w:pPr>
    </w:p>
    <w:p w:rsidR="00470D65" w:rsidRPr="00493849" w:rsidRDefault="00AD301C" w:rsidP="007E41F2">
      <w:pPr>
        <w:jc w:val="left"/>
        <w:rPr>
          <w:lang w:eastAsia="zh-CN"/>
        </w:rPr>
      </w:pPr>
      <w:r>
        <w:rPr>
          <w:lang w:eastAsia="zh-CN"/>
        </w:rPr>
        <w:t xml:space="preserve">Therefore, the SRS coverage and capacity can be improved by </w:t>
      </w:r>
      <w:proofErr w:type="spellStart"/>
      <w:r>
        <w:rPr>
          <w:lang w:eastAsia="zh-CN"/>
        </w:rPr>
        <w:t>aperiodic</w:t>
      </w:r>
      <w:proofErr w:type="spellEnd"/>
      <w:r>
        <w:rPr>
          <w:lang w:eastAsia="zh-CN"/>
        </w:rPr>
        <w:t xml:space="preserve"> SRS with frequency hopping and antenna switching, which then effectively increase downlink performance, when more than 1 symbol is allocated for SRS transmission.</w:t>
      </w:r>
      <w:r w:rsidR="009D6F1A">
        <w:rPr>
          <w:lang w:eastAsia="zh-CN"/>
        </w:rPr>
        <w:t xml:space="preserve"> Hence we made following proposal:</w:t>
      </w:r>
    </w:p>
    <w:p w:rsidR="007E41F2" w:rsidRPr="00493849" w:rsidRDefault="001A28FB" w:rsidP="00493849">
      <w:pPr>
        <w:rPr>
          <w:b/>
        </w:rPr>
      </w:pPr>
      <w:r w:rsidRPr="00493849">
        <w:rPr>
          <w:b/>
        </w:rPr>
        <w:t>Proposal</w:t>
      </w:r>
      <w:r>
        <w:rPr>
          <w:b/>
        </w:rPr>
        <w:t xml:space="preserve"> 3</w:t>
      </w:r>
      <w:r w:rsidR="00470D65" w:rsidRPr="00493849">
        <w:rPr>
          <w:b/>
        </w:rPr>
        <w:t xml:space="preserve">: </w:t>
      </w:r>
      <w:r w:rsidR="00470D65" w:rsidRPr="00493849">
        <w:rPr>
          <w:rFonts w:hint="eastAsia"/>
          <w:b/>
        </w:rPr>
        <w:t xml:space="preserve"> </w:t>
      </w:r>
      <w:r w:rsidR="00470D65" w:rsidRPr="00493849">
        <w:rPr>
          <w:b/>
        </w:rPr>
        <w:t xml:space="preserve">Support </w:t>
      </w:r>
      <w:proofErr w:type="spellStart"/>
      <w:r w:rsidR="00470D65" w:rsidRPr="00493849">
        <w:rPr>
          <w:b/>
        </w:rPr>
        <w:t>aperiodic</w:t>
      </w:r>
      <w:proofErr w:type="spellEnd"/>
      <w:r w:rsidR="00470D65" w:rsidRPr="00493849">
        <w:rPr>
          <w:b/>
        </w:rPr>
        <w:t xml:space="preserve"> SRS transmission with frequency hopping and antenna switching when more than one symbol in a</w:t>
      </w:r>
      <w:r w:rsidR="00404865" w:rsidRPr="00493849">
        <w:rPr>
          <w:b/>
        </w:rPr>
        <w:t>n</w:t>
      </w:r>
      <w:r w:rsidR="00470D65" w:rsidRPr="00493849">
        <w:rPr>
          <w:b/>
        </w:rPr>
        <w:t xml:space="preserve"> uplink </w:t>
      </w:r>
      <w:proofErr w:type="spellStart"/>
      <w:r w:rsidR="00470D65" w:rsidRPr="00493849">
        <w:rPr>
          <w:b/>
        </w:rPr>
        <w:t>subframe</w:t>
      </w:r>
      <w:proofErr w:type="spellEnd"/>
      <w:r w:rsidR="00A87CA0">
        <w:rPr>
          <w:b/>
        </w:rPr>
        <w:t xml:space="preserve"> is </w:t>
      </w:r>
      <w:r w:rsidR="00280F95">
        <w:rPr>
          <w:b/>
        </w:rPr>
        <w:t>configured</w:t>
      </w:r>
      <w:r w:rsidR="00A87CA0">
        <w:rPr>
          <w:b/>
        </w:rPr>
        <w:t xml:space="preserve"> as SRS resource</w:t>
      </w:r>
      <w:r w:rsidR="00470D65" w:rsidRPr="00493849">
        <w:rPr>
          <w:b/>
        </w:rPr>
        <w:t>.</w:t>
      </w:r>
    </w:p>
    <w:p w:rsidR="007E41F2" w:rsidRPr="00404865" w:rsidRDefault="007E41F2" w:rsidP="007E41F2">
      <w:pPr>
        <w:jc w:val="left"/>
        <w:rPr>
          <w:sz w:val="21"/>
          <w:lang w:eastAsia="zh-CN"/>
        </w:rPr>
      </w:pPr>
    </w:p>
    <w:p w:rsidR="00E76A9A" w:rsidRDefault="00BD00DE" w:rsidP="007B0892">
      <w:pPr>
        <w:pStyle w:val="af2"/>
        <w:numPr>
          <w:ilvl w:val="0"/>
          <w:numId w:val="9"/>
        </w:numPr>
        <w:rPr>
          <w:b/>
          <w:lang w:eastAsia="zh-CN"/>
        </w:rPr>
      </w:pPr>
      <w:r>
        <w:rPr>
          <w:b/>
          <w:lang w:eastAsia="zh-CN"/>
        </w:rPr>
        <w:t>UL-SCH data and UCI</w:t>
      </w:r>
      <w:r w:rsidR="007473B4">
        <w:rPr>
          <w:b/>
          <w:lang w:eastAsia="zh-CN"/>
        </w:rPr>
        <w:t xml:space="preserve"> transmission for TDD cell</w:t>
      </w:r>
    </w:p>
    <w:p w:rsidR="00AC39AC" w:rsidRDefault="00AC39AC" w:rsidP="00AC39AC">
      <w:pPr>
        <w:rPr>
          <w:lang w:eastAsia="zh-CN"/>
        </w:rPr>
      </w:pPr>
      <w:r w:rsidRPr="00AC39AC">
        <w:rPr>
          <w:rFonts w:hint="eastAsia"/>
          <w:lang w:eastAsia="zh-CN"/>
        </w:rPr>
        <w:t xml:space="preserve">When one </w:t>
      </w:r>
      <w:proofErr w:type="spellStart"/>
      <w:r>
        <w:rPr>
          <w:lang w:eastAsia="zh-CN"/>
        </w:rPr>
        <w:t>subframe</w:t>
      </w:r>
      <w:proofErr w:type="spellEnd"/>
      <w:r>
        <w:rPr>
          <w:lang w:eastAsia="zh-CN"/>
        </w:rPr>
        <w:t xml:space="preserve"> is reserved for SRS transmission for a cell, </w:t>
      </w:r>
      <w:proofErr w:type="spellStart"/>
      <w:r>
        <w:rPr>
          <w:lang w:eastAsia="zh-CN"/>
        </w:rPr>
        <w:t>eNB</w:t>
      </w:r>
      <w:proofErr w:type="spellEnd"/>
      <w:r>
        <w:rPr>
          <w:lang w:eastAsia="zh-CN"/>
        </w:rPr>
        <w:t xml:space="preserve"> should avoid to schedule </w:t>
      </w:r>
      <w:r w:rsidR="00BE1274">
        <w:rPr>
          <w:lang w:eastAsia="zh-CN"/>
        </w:rPr>
        <w:t xml:space="preserve">PUSCH transmission </w:t>
      </w:r>
      <w:r>
        <w:rPr>
          <w:lang w:eastAsia="zh-CN"/>
        </w:rPr>
        <w:t xml:space="preserve">on this cell specific SRS </w:t>
      </w:r>
      <w:proofErr w:type="spellStart"/>
      <w:r>
        <w:rPr>
          <w:lang w:eastAsia="zh-CN"/>
        </w:rPr>
        <w:t>subframe</w:t>
      </w:r>
      <w:proofErr w:type="spellEnd"/>
      <w:r>
        <w:rPr>
          <w:lang w:eastAsia="zh-CN"/>
        </w:rPr>
        <w:t xml:space="preserve">. When one slot of a </w:t>
      </w:r>
      <w:proofErr w:type="spellStart"/>
      <w:r>
        <w:rPr>
          <w:lang w:eastAsia="zh-CN"/>
        </w:rPr>
        <w:t>subframe</w:t>
      </w:r>
      <w:proofErr w:type="spellEnd"/>
      <w:r>
        <w:rPr>
          <w:lang w:eastAsia="zh-CN"/>
        </w:rPr>
        <w:t xml:space="preserve"> is reserved for SRS transmission for a cell, </w:t>
      </w:r>
      <w:r w:rsidR="00A7587A">
        <w:rPr>
          <w:lang w:eastAsia="zh-CN"/>
        </w:rPr>
        <w:t xml:space="preserve">the design of </w:t>
      </w:r>
      <w:r w:rsidR="004B6525">
        <w:rPr>
          <w:lang w:eastAsia="zh-CN"/>
        </w:rPr>
        <w:t>PUSCH with slot duration</w:t>
      </w:r>
      <w:r>
        <w:rPr>
          <w:lang w:eastAsia="zh-CN"/>
        </w:rPr>
        <w:t xml:space="preserve"> can be re-used to </w:t>
      </w:r>
      <w:r w:rsidR="009B3625">
        <w:rPr>
          <w:lang w:eastAsia="zh-CN"/>
        </w:rPr>
        <w:t>transmit UL-SCH</w:t>
      </w:r>
      <w:r>
        <w:rPr>
          <w:lang w:eastAsia="zh-CN"/>
        </w:rPr>
        <w:t xml:space="preserve"> data.</w:t>
      </w:r>
    </w:p>
    <w:p w:rsidR="00BE1274" w:rsidRPr="000427BB" w:rsidRDefault="00BE1274" w:rsidP="00AC39AC">
      <w:pPr>
        <w:rPr>
          <w:b/>
          <w:lang w:eastAsia="zh-CN"/>
        </w:rPr>
      </w:pPr>
      <w:r w:rsidRPr="000427BB">
        <w:rPr>
          <w:b/>
          <w:lang w:eastAsia="zh-CN"/>
        </w:rPr>
        <w:t xml:space="preserve">Proposal 4: If </w:t>
      </w:r>
      <w:r w:rsidR="009B3625" w:rsidRPr="000427BB">
        <w:rPr>
          <w:b/>
          <w:lang w:eastAsia="zh-CN"/>
        </w:rPr>
        <w:t xml:space="preserve">a slot of a </w:t>
      </w:r>
      <w:proofErr w:type="spellStart"/>
      <w:r w:rsidR="009B3625" w:rsidRPr="000427BB">
        <w:rPr>
          <w:b/>
          <w:lang w:eastAsia="zh-CN"/>
        </w:rPr>
        <w:t>subframe</w:t>
      </w:r>
      <w:proofErr w:type="spellEnd"/>
      <w:r w:rsidR="009B3625" w:rsidRPr="000427BB">
        <w:rPr>
          <w:b/>
          <w:lang w:eastAsia="zh-CN"/>
        </w:rPr>
        <w:t xml:space="preserve"> is configured for SRS transmission, the design of </w:t>
      </w:r>
      <w:r w:rsidR="00437C27" w:rsidRPr="000427BB">
        <w:rPr>
          <w:b/>
          <w:lang w:eastAsia="zh-CN"/>
        </w:rPr>
        <w:t>slot-PUSCH is reused to transmit UL-SCH data in the other slot.</w:t>
      </w:r>
    </w:p>
    <w:p w:rsidR="0092397D" w:rsidRDefault="00F259D5" w:rsidP="00A47157">
      <w:pPr>
        <w:rPr>
          <w:lang w:eastAsia="zh-CN"/>
        </w:rPr>
      </w:pPr>
      <w:r>
        <w:rPr>
          <w:lang w:eastAsia="zh-CN"/>
        </w:rPr>
        <w:t>UCI can be transmitted through PUCCH/</w:t>
      </w:r>
      <w:proofErr w:type="spellStart"/>
      <w:r>
        <w:rPr>
          <w:lang w:eastAsia="zh-CN"/>
        </w:rPr>
        <w:t>sPUCCH</w:t>
      </w:r>
      <w:proofErr w:type="spellEnd"/>
      <w:r>
        <w:rPr>
          <w:lang w:eastAsia="zh-CN"/>
        </w:rPr>
        <w:t xml:space="preserve"> or PUSCH. </w:t>
      </w:r>
      <w:r w:rsidR="0092397D">
        <w:rPr>
          <w:lang w:eastAsia="zh-CN"/>
        </w:rPr>
        <w:t>Although UCI on PUSCH is simpler, PUCCH/</w:t>
      </w:r>
      <w:proofErr w:type="spellStart"/>
      <w:r w:rsidR="0092397D">
        <w:rPr>
          <w:lang w:eastAsia="zh-CN"/>
        </w:rPr>
        <w:t>sPUCCH</w:t>
      </w:r>
      <w:proofErr w:type="spellEnd"/>
      <w:r w:rsidR="0092397D">
        <w:rPr>
          <w:lang w:eastAsia="zh-CN"/>
        </w:rPr>
        <w:t xml:space="preserve"> is still beneficial as PUCCH/</w:t>
      </w:r>
      <w:proofErr w:type="spellStart"/>
      <w:r w:rsidR="0092397D">
        <w:rPr>
          <w:lang w:eastAsia="zh-CN"/>
        </w:rPr>
        <w:t>sPUCCH</w:t>
      </w:r>
      <w:proofErr w:type="spellEnd"/>
      <w:r w:rsidR="002A07B2">
        <w:rPr>
          <w:lang w:eastAsia="zh-CN"/>
        </w:rPr>
        <w:t xml:space="preserve"> needs less signaling overhead and has larger </w:t>
      </w:r>
      <w:r w:rsidR="0092397D">
        <w:rPr>
          <w:lang w:eastAsia="zh-CN"/>
        </w:rPr>
        <w:t>capacity</w:t>
      </w:r>
      <w:r w:rsidR="002A07B2">
        <w:rPr>
          <w:lang w:eastAsia="zh-CN"/>
        </w:rPr>
        <w:t xml:space="preserve"> by multiplexing multiple UEs in one PUCCH resource</w:t>
      </w:r>
      <w:r w:rsidR="0092397D">
        <w:rPr>
          <w:lang w:eastAsia="zh-CN"/>
        </w:rPr>
        <w:t xml:space="preserve">. Therefore, we propose to consider both </w:t>
      </w:r>
      <w:proofErr w:type="gramStart"/>
      <w:r w:rsidR="0092397D">
        <w:rPr>
          <w:lang w:eastAsia="zh-CN"/>
        </w:rPr>
        <w:t>solution</w:t>
      </w:r>
      <w:proofErr w:type="gramEnd"/>
      <w:r w:rsidR="0092397D">
        <w:rPr>
          <w:lang w:eastAsia="zh-CN"/>
        </w:rPr>
        <w:t xml:space="preserve"> in the standardization work.</w:t>
      </w:r>
    </w:p>
    <w:p w:rsidR="000427BB" w:rsidRPr="00A153FF" w:rsidRDefault="0092397D" w:rsidP="00A47157">
      <w:pPr>
        <w:rPr>
          <w:b/>
          <w:lang w:eastAsia="zh-CN"/>
        </w:rPr>
      </w:pPr>
      <w:r w:rsidRPr="00A153FF">
        <w:rPr>
          <w:b/>
          <w:lang w:eastAsia="zh-CN"/>
        </w:rPr>
        <w:t xml:space="preserve">Proposal 5: </w:t>
      </w:r>
      <w:r w:rsidR="00A153FF" w:rsidRPr="00A153FF">
        <w:rPr>
          <w:b/>
          <w:lang w:eastAsia="zh-CN"/>
        </w:rPr>
        <w:t xml:space="preserve">Consider UCI </w:t>
      </w:r>
      <w:r w:rsidR="00167930">
        <w:rPr>
          <w:b/>
          <w:lang w:eastAsia="zh-CN"/>
        </w:rPr>
        <w:t>transmission</w:t>
      </w:r>
      <w:r w:rsidR="00A153FF" w:rsidRPr="00A153FF">
        <w:rPr>
          <w:b/>
          <w:lang w:eastAsia="zh-CN"/>
        </w:rPr>
        <w:t xml:space="preserve"> through PUCCH and PUSCH for </w:t>
      </w:r>
      <w:proofErr w:type="spellStart"/>
      <w:r w:rsidR="00A153FF" w:rsidRPr="00A153FF">
        <w:rPr>
          <w:b/>
          <w:lang w:eastAsia="zh-CN"/>
        </w:rPr>
        <w:t>subframes</w:t>
      </w:r>
      <w:proofErr w:type="spellEnd"/>
      <w:r w:rsidR="00A153FF" w:rsidRPr="00A153FF">
        <w:rPr>
          <w:b/>
          <w:lang w:eastAsia="zh-CN"/>
        </w:rPr>
        <w:t xml:space="preserve"> of which more than one symbol is configured for SRS transmission. </w:t>
      </w:r>
      <w:r w:rsidRPr="00A153FF">
        <w:rPr>
          <w:b/>
          <w:lang w:eastAsia="zh-CN"/>
        </w:rPr>
        <w:t xml:space="preserve">  </w:t>
      </w:r>
    </w:p>
    <w:p w:rsidR="00DD0709" w:rsidRPr="00AB2DA2" w:rsidRDefault="00DD0709" w:rsidP="00B3085D">
      <w:pPr>
        <w:rPr>
          <w:lang w:eastAsia="zh-CN"/>
        </w:rPr>
      </w:pPr>
    </w:p>
    <w:p w:rsidR="00886F6F" w:rsidRDefault="00886F6F" w:rsidP="00A418F5">
      <w:pPr>
        <w:pStyle w:val="1"/>
      </w:pPr>
      <w:bookmarkStart w:id="4" w:name="_Ref124589665"/>
      <w:bookmarkStart w:id="5" w:name="_Ref71620620"/>
      <w:bookmarkStart w:id="6" w:name="_Ref124671424"/>
      <w:r>
        <w:t>Conclusion</w:t>
      </w:r>
    </w:p>
    <w:p w:rsidR="00085994" w:rsidRDefault="00AC39AC" w:rsidP="00085994">
      <w:pPr>
        <w:rPr>
          <w:lang w:eastAsia="zh-CN"/>
        </w:rPr>
      </w:pPr>
      <w:r>
        <w:rPr>
          <w:lang w:eastAsia="zh-CN"/>
        </w:rPr>
        <w:t>T</w:t>
      </w:r>
      <w:r>
        <w:rPr>
          <w:rFonts w:hint="eastAsia"/>
          <w:lang w:eastAsia="zh-CN"/>
        </w:rPr>
        <w:t xml:space="preserve">his </w:t>
      </w:r>
      <w:r>
        <w:rPr>
          <w:lang w:eastAsia="zh-CN"/>
        </w:rPr>
        <w:t xml:space="preserve">contribution mainly discusses </w:t>
      </w:r>
      <w:r w:rsidR="00465BC8">
        <w:rPr>
          <w:rFonts w:eastAsiaTheme="minorEastAsia"/>
          <w:lang w:eastAsia="zh-CN"/>
        </w:rPr>
        <w:t>the introduction of</w:t>
      </w:r>
      <w:r w:rsidR="00465BC8" w:rsidRPr="00665CF2">
        <w:rPr>
          <w:color w:val="000000"/>
          <w:lang w:eastAsia="ko-KR"/>
        </w:rPr>
        <w:t xml:space="preserve"> more than o</w:t>
      </w:r>
      <w:r w:rsidR="00465BC8">
        <w:rPr>
          <w:color w:val="000000"/>
          <w:lang w:eastAsia="ko-KR"/>
        </w:rPr>
        <w:t>ne symbol for SRS for one UE</w:t>
      </w:r>
      <w:r w:rsidR="00465BC8">
        <w:rPr>
          <w:color w:val="000000"/>
          <w:lang w:eastAsia="zh-CN"/>
        </w:rPr>
        <w:t xml:space="preserve"> or for multiple UEs</w:t>
      </w:r>
      <w:r w:rsidR="00465BC8">
        <w:rPr>
          <w:color w:val="000000"/>
          <w:lang w:eastAsia="ko-KR"/>
        </w:rPr>
        <w:t xml:space="preserve"> on a UL normal </w:t>
      </w:r>
      <w:proofErr w:type="spellStart"/>
      <w:r w:rsidR="00465BC8" w:rsidRPr="00665CF2">
        <w:rPr>
          <w:color w:val="000000"/>
          <w:lang w:eastAsia="ko-KR"/>
        </w:rPr>
        <w:t>subframe</w:t>
      </w:r>
      <w:proofErr w:type="spellEnd"/>
      <w:r>
        <w:rPr>
          <w:lang w:eastAsia="zh-CN"/>
        </w:rPr>
        <w:t>. We have the following proposals</w:t>
      </w:r>
      <w:r w:rsidR="00465BC8">
        <w:rPr>
          <w:lang w:eastAsia="zh-CN"/>
        </w:rPr>
        <w:t>:</w:t>
      </w:r>
    </w:p>
    <w:p w:rsidR="00F63016" w:rsidRDefault="00F17872" w:rsidP="00A418F5">
      <w:pPr>
        <w:rPr>
          <w:b/>
          <w:lang w:eastAsia="zh-CN"/>
        </w:rPr>
      </w:pPr>
      <w:r w:rsidRPr="00493849">
        <w:rPr>
          <w:b/>
          <w:lang w:eastAsia="zh-CN"/>
        </w:rPr>
        <w:t>Proposal 1: At least for</w:t>
      </w:r>
      <w:r>
        <w:rPr>
          <w:b/>
          <w:lang w:eastAsia="zh-CN"/>
        </w:rPr>
        <w:t xml:space="preserve"> </w:t>
      </w:r>
      <w:r w:rsidRPr="00493849">
        <w:rPr>
          <w:b/>
          <w:lang w:eastAsia="zh-CN"/>
        </w:rPr>
        <w:t>TDD</w:t>
      </w:r>
      <w:r>
        <w:rPr>
          <w:b/>
          <w:lang w:eastAsia="zh-CN"/>
        </w:rPr>
        <w:t>, only support one slot</w:t>
      </w:r>
      <w:r w:rsidRPr="00493849">
        <w:rPr>
          <w:b/>
          <w:lang w:eastAsia="zh-CN"/>
        </w:rPr>
        <w:t xml:space="preserve"> as the SRS resource allocation granularity. </w:t>
      </w:r>
      <w:proofErr w:type="gramStart"/>
      <w:r w:rsidRPr="00493849">
        <w:rPr>
          <w:b/>
          <w:lang w:eastAsia="zh-CN"/>
        </w:rPr>
        <w:t>FFS for FDD.</w:t>
      </w:r>
      <w:proofErr w:type="gramEnd"/>
    </w:p>
    <w:p w:rsidR="00F17872" w:rsidRDefault="00280802" w:rsidP="00A418F5">
      <w:pPr>
        <w:rPr>
          <w:b/>
        </w:rPr>
      </w:pPr>
      <w:r>
        <w:rPr>
          <w:b/>
        </w:rPr>
        <w:t>Proposal 2</w:t>
      </w:r>
      <w:r w:rsidRPr="001260C9">
        <w:rPr>
          <w:b/>
        </w:rPr>
        <w:t>:</w:t>
      </w:r>
      <w:r>
        <w:rPr>
          <w:rFonts w:hint="eastAsia"/>
          <w:b/>
          <w:lang w:eastAsia="zh-CN"/>
        </w:rPr>
        <w:t xml:space="preserve"> </w:t>
      </w:r>
      <w:r>
        <w:rPr>
          <w:b/>
        </w:rPr>
        <w:t>Introduce a 1-symbol minimum guard period for antenna switching when more than one UL symbol within a slot is allocated for the same UE</w:t>
      </w:r>
      <w:r w:rsidRPr="001260C9">
        <w:rPr>
          <w:b/>
        </w:rPr>
        <w:t>.</w:t>
      </w:r>
    </w:p>
    <w:p w:rsidR="00280802" w:rsidRDefault="00280802" w:rsidP="00A418F5">
      <w:pPr>
        <w:rPr>
          <w:b/>
        </w:rPr>
      </w:pPr>
      <w:r w:rsidRPr="00493849">
        <w:rPr>
          <w:b/>
        </w:rPr>
        <w:t>Proposal</w:t>
      </w:r>
      <w:r>
        <w:rPr>
          <w:b/>
        </w:rPr>
        <w:t xml:space="preserve"> 3</w:t>
      </w:r>
      <w:r w:rsidRPr="00493849">
        <w:rPr>
          <w:b/>
        </w:rPr>
        <w:t xml:space="preserve">: </w:t>
      </w:r>
      <w:r w:rsidRPr="00493849">
        <w:rPr>
          <w:rFonts w:hint="eastAsia"/>
          <w:b/>
        </w:rPr>
        <w:t xml:space="preserve"> </w:t>
      </w:r>
      <w:r w:rsidRPr="00493849">
        <w:rPr>
          <w:b/>
        </w:rPr>
        <w:t xml:space="preserve">Support </w:t>
      </w:r>
      <w:proofErr w:type="spellStart"/>
      <w:r w:rsidRPr="00493849">
        <w:rPr>
          <w:b/>
        </w:rPr>
        <w:t>aperiodic</w:t>
      </w:r>
      <w:proofErr w:type="spellEnd"/>
      <w:r w:rsidRPr="00493849">
        <w:rPr>
          <w:b/>
        </w:rPr>
        <w:t xml:space="preserve"> SRS transmission with frequency hopping and antenna switching when more than one symbol in an uplink </w:t>
      </w:r>
      <w:proofErr w:type="spellStart"/>
      <w:r w:rsidRPr="00493849">
        <w:rPr>
          <w:b/>
        </w:rPr>
        <w:t>subframe</w:t>
      </w:r>
      <w:proofErr w:type="spellEnd"/>
      <w:r>
        <w:rPr>
          <w:b/>
        </w:rPr>
        <w:t xml:space="preserve"> is configured as SRS resource</w:t>
      </w:r>
      <w:r w:rsidRPr="00493849">
        <w:rPr>
          <w:b/>
        </w:rPr>
        <w:t>.</w:t>
      </w:r>
    </w:p>
    <w:p w:rsidR="00280802" w:rsidRDefault="00280802" w:rsidP="00A418F5">
      <w:pPr>
        <w:rPr>
          <w:b/>
          <w:lang w:eastAsia="zh-CN"/>
        </w:rPr>
      </w:pPr>
      <w:r w:rsidRPr="000427BB">
        <w:rPr>
          <w:b/>
          <w:lang w:eastAsia="zh-CN"/>
        </w:rPr>
        <w:t xml:space="preserve">Proposal 4: If a slot of a </w:t>
      </w:r>
      <w:proofErr w:type="spellStart"/>
      <w:r w:rsidRPr="000427BB">
        <w:rPr>
          <w:b/>
          <w:lang w:eastAsia="zh-CN"/>
        </w:rPr>
        <w:t>subframe</w:t>
      </w:r>
      <w:proofErr w:type="spellEnd"/>
      <w:r w:rsidRPr="000427BB">
        <w:rPr>
          <w:b/>
          <w:lang w:eastAsia="zh-CN"/>
        </w:rPr>
        <w:t xml:space="preserve"> is configured for SRS transmission, the design of slot-PUSCH is reused to transmit UL-SCH data in the other slot.</w:t>
      </w:r>
    </w:p>
    <w:p w:rsidR="00280802" w:rsidRDefault="005B14BE" w:rsidP="00A418F5">
      <w:pPr>
        <w:rPr>
          <w:b/>
          <w:lang w:eastAsia="zh-CN"/>
        </w:rPr>
      </w:pPr>
      <w:r w:rsidRPr="00A153FF">
        <w:rPr>
          <w:b/>
          <w:lang w:eastAsia="zh-CN"/>
        </w:rPr>
        <w:t xml:space="preserve">Proposal 5: Consider UCI </w:t>
      </w:r>
      <w:r>
        <w:rPr>
          <w:b/>
          <w:lang w:eastAsia="zh-CN"/>
        </w:rPr>
        <w:t>transmission</w:t>
      </w:r>
      <w:r w:rsidRPr="00A153FF">
        <w:rPr>
          <w:b/>
          <w:lang w:eastAsia="zh-CN"/>
        </w:rPr>
        <w:t xml:space="preserve"> through PUCCH and PUSCH for </w:t>
      </w:r>
      <w:proofErr w:type="spellStart"/>
      <w:r w:rsidRPr="00A153FF">
        <w:rPr>
          <w:b/>
          <w:lang w:eastAsia="zh-CN"/>
        </w:rPr>
        <w:t>subframes</w:t>
      </w:r>
      <w:proofErr w:type="spellEnd"/>
      <w:r w:rsidRPr="00A153FF">
        <w:rPr>
          <w:b/>
          <w:lang w:eastAsia="zh-CN"/>
        </w:rPr>
        <w:t xml:space="preserve"> of which more than one symbol is configured for SRS transmission.</w:t>
      </w:r>
    </w:p>
    <w:p w:rsidR="005B14BE" w:rsidRPr="00F63016" w:rsidRDefault="005B14BE" w:rsidP="00A418F5">
      <w:pPr>
        <w:rPr>
          <w:lang w:eastAsia="zh-CN"/>
        </w:rPr>
      </w:pPr>
    </w:p>
    <w:p w:rsidR="001D780E" w:rsidRPr="00CF195E" w:rsidRDefault="001D780E" w:rsidP="00A418F5">
      <w:pPr>
        <w:pStyle w:val="1"/>
        <w:numPr>
          <w:ilvl w:val="0"/>
          <w:numId w:val="0"/>
        </w:numPr>
        <w:ind w:left="432" w:hanging="432"/>
      </w:pPr>
      <w:r w:rsidRPr="00CF195E">
        <w:t>References</w:t>
      </w:r>
    </w:p>
    <w:bookmarkEnd w:id="2"/>
    <w:bookmarkEnd w:id="4"/>
    <w:bookmarkEnd w:id="5"/>
    <w:bookmarkEnd w:id="6"/>
    <w:p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rsidR="00E9566B" w:rsidRPr="00EF1393" w:rsidRDefault="00EF1393" w:rsidP="00E9566B">
      <w:pPr>
        <w:pStyle w:val="References"/>
        <w:rPr>
          <w:snapToGrid w:val="0"/>
          <w:szCs w:val="20"/>
          <w:lang w:val="en-GB"/>
        </w:rPr>
      </w:pPr>
      <w:r w:rsidRPr="00EF1393">
        <w:rPr>
          <w:snapToGrid w:val="0"/>
          <w:szCs w:val="20"/>
          <w:lang w:val="en-GB"/>
        </w:rPr>
        <w:t>R4-171</w:t>
      </w:r>
      <w:r w:rsidRPr="00EF1393">
        <w:t>0048, “LS Reply to LS related to SRS hopping”</w:t>
      </w:r>
      <w:r>
        <w:t xml:space="preserve">, </w:t>
      </w:r>
      <w:r w:rsidRPr="00F33609">
        <w:t>3GPP TSG-RAN WG4 Meeting NR ad-hoc #3</w:t>
      </w:r>
      <w:r>
        <w:t xml:space="preserve">, </w:t>
      </w:r>
      <w:r w:rsidRPr="00F33609">
        <w:t>Nagoya, Japan, 18 - 21 Sep, 201</w:t>
      </w:r>
      <w:r>
        <w:t>7</w:t>
      </w:r>
    </w:p>
    <w:p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1EB" w:rsidRDefault="007C51EB">
      <w:r>
        <w:separator/>
      </w:r>
    </w:p>
  </w:endnote>
  <w:endnote w:type="continuationSeparator" w:id="0">
    <w:p w:rsidR="007C51EB" w:rsidRDefault="007C51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等线">
    <w:altName w:val="Arial Unicode MS"/>
    <w:charset w:val="86"/>
    <w:family w:val="roman"/>
    <w:pitch w:val="default"/>
    <w:sig w:usb0="00000001"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1EB" w:rsidRDefault="007C51EB">
      <w:r>
        <w:separator/>
      </w:r>
    </w:p>
  </w:footnote>
  <w:footnote w:type="continuationSeparator" w:id="0">
    <w:p w:rsidR="007C51EB" w:rsidRDefault="007C51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0"/>
  </w:num>
  <w:num w:numId="4">
    <w:abstractNumId w:val="7"/>
  </w:num>
  <w:num w:numId="5">
    <w:abstractNumId w:val="5"/>
  </w:num>
  <w:num w:numId="6">
    <w:abstractNumId w:val="1"/>
  </w:num>
  <w:num w:numId="7">
    <w:abstractNumId w:val="8"/>
  </w:num>
  <w:num w:numId="8">
    <w:abstractNumId w:val="10"/>
  </w:num>
  <w:num w:numId="9">
    <w:abstractNumId w:val="4"/>
  </w:num>
  <w:num w:numId="10">
    <w:abstractNumId w:val="9"/>
  </w:num>
  <w:num w:numId="11">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52F1"/>
    <w:rsid w:val="00015EFB"/>
    <w:rsid w:val="000165E2"/>
    <w:rsid w:val="000172BE"/>
    <w:rsid w:val="00017D8A"/>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2AD2"/>
    <w:rsid w:val="000530DF"/>
    <w:rsid w:val="00053EB9"/>
    <w:rsid w:val="00054E0C"/>
    <w:rsid w:val="00055271"/>
    <w:rsid w:val="0005541D"/>
    <w:rsid w:val="000565C8"/>
    <w:rsid w:val="00056EBF"/>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3B0"/>
    <w:rsid w:val="0008335B"/>
    <w:rsid w:val="00083379"/>
    <w:rsid w:val="00083587"/>
    <w:rsid w:val="00083838"/>
    <w:rsid w:val="00083B6A"/>
    <w:rsid w:val="00085994"/>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8F2"/>
    <w:rsid w:val="00107E1C"/>
    <w:rsid w:val="00110243"/>
    <w:rsid w:val="001112C4"/>
    <w:rsid w:val="00111444"/>
    <w:rsid w:val="00111723"/>
    <w:rsid w:val="00111A8B"/>
    <w:rsid w:val="001129B5"/>
    <w:rsid w:val="00112BE6"/>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C74"/>
    <w:rsid w:val="001462E9"/>
    <w:rsid w:val="0014640B"/>
    <w:rsid w:val="00146E32"/>
    <w:rsid w:val="00151619"/>
    <w:rsid w:val="00152835"/>
    <w:rsid w:val="001543B7"/>
    <w:rsid w:val="001559FA"/>
    <w:rsid w:val="00156374"/>
    <w:rsid w:val="001577D8"/>
    <w:rsid w:val="00157FC3"/>
    <w:rsid w:val="0016061F"/>
    <w:rsid w:val="00160739"/>
    <w:rsid w:val="00161410"/>
    <w:rsid w:val="0016271E"/>
    <w:rsid w:val="00162D7A"/>
    <w:rsid w:val="00164DAB"/>
    <w:rsid w:val="00165BBB"/>
    <w:rsid w:val="0016613F"/>
    <w:rsid w:val="00166215"/>
    <w:rsid w:val="00166591"/>
    <w:rsid w:val="00167930"/>
    <w:rsid w:val="00171143"/>
    <w:rsid w:val="00172864"/>
    <w:rsid w:val="00172B82"/>
    <w:rsid w:val="00172BFD"/>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7252"/>
    <w:rsid w:val="00187A54"/>
    <w:rsid w:val="00191C91"/>
    <w:rsid w:val="00192DD9"/>
    <w:rsid w:val="00192E2E"/>
    <w:rsid w:val="00194339"/>
    <w:rsid w:val="00194848"/>
    <w:rsid w:val="001958EA"/>
    <w:rsid w:val="00195E0E"/>
    <w:rsid w:val="001A180D"/>
    <w:rsid w:val="001A1A5D"/>
    <w:rsid w:val="001A1BAC"/>
    <w:rsid w:val="001A23CE"/>
    <w:rsid w:val="001A28FB"/>
    <w:rsid w:val="001A2C89"/>
    <w:rsid w:val="001A381E"/>
    <w:rsid w:val="001A57C7"/>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5033"/>
    <w:rsid w:val="001D5C88"/>
    <w:rsid w:val="001D6567"/>
    <w:rsid w:val="001D695C"/>
    <w:rsid w:val="001D6FD9"/>
    <w:rsid w:val="001D780E"/>
    <w:rsid w:val="001D7955"/>
    <w:rsid w:val="001E05C3"/>
    <w:rsid w:val="001E0AD3"/>
    <w:rsid w:val="001E36E4"/>
    <w:rsid w:val="001E379D"/>
    <w:rsid w:val="001E3A3C"/>
    <w:rsid w:val="001E44C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2C7"/>
    <w:rsid w:val="00210860"/>
    <w:rsid w:val="00210B6A"/>
    <w:rsid w:val="00212CB6"/>
    <w:rsid w:val="00212E37"/>
    <w:rsid w:val="00213ACC"/>
    <w:rsid w:val="002140FF"/>
    <w:rsid w:val="00220894"/>
    <w:rsid w:val="00224952"/>
    <w:rsid w:val="00224DD2"/>
    <w:rsid w:val="00225A6A"/>
    <w:rsid w:val="00225AC7"/>
    <w:rsid w:val="00225ACC"/>
    <w:rsid w:val="002262E2"/>
    <w:rsid w:val="00231C25"/>
    <w:rsid w:val="00231C6F"/>
    <w:rsid w:val="00232A90"/>
    <w:rsid w:val="00232F5F"/>
    <w:rsid w:val="00233B9E"/>
    <w:rsid w:val="00234151"/>
    <w:rsid w:val="00234F8C"/>
    <w:rsid w:val="00235542"/>
    <w:rsid w:val="0023667D"/>
    <w:rsid w:val="00236687"/>
    <w:rsid w:val="002369B0"/>
    <w:rsid w:val="00236AD8"/>
    <w:rsid w:val="002378D5"/>
    <w:rsid w:val="00237D11"/>
    <w:rsid w:val="002401F5"/>
    <w:rsid w:val="00240E54"/>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AD7"/>
    <w:rsid w:val="00261C98"/>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6924"/>
    <w:rsid w:val="00276A35"/>
    <w:rsid w:val="00277835"/>
    <w:rsid w:val="00280802"/>
    <w:rsid w:val="00280AB1"/>
    <w:rsid w:val="00280F95"/>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A07B2"/>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BBC"/>
    <w:rsid w:val="002D413E"/>
    <w:rsid w:val="002D438A"/>
    <w:rsid w:val="002D5738"/>
    <w:rsid w:val="002D5E53"/>
    <w:rsid w:val="002E0319"/>
    <w:rsid w:val="002E179B"/>
    <w:rsid w:val="002E1C9E"/>
    <w:rsid w:val="002E257B"/>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3F67"/>
    <w:rsid w:val="0031564E"/>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4B6E"/>
    <w:rsid w:val="00365411"/>
    <w:rsid w:val="00365FA2"/>
    <w:rsid w:val="00366095"/>
    <w:rsid w:val="0036665D"/>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7AD7"/>
    <w:rsid w:val="003D091D"/>
    <w:rsid w:val="003D0FC3"/>
    <w:rsid w:val="003D23E8"/>
    <w:rsid w:val="003D2C1D"/>
    <w:rsid w:val="003D2C34"/>
    <w:rsid w:val="003D3DDD"/>
    <w:rsid w:val="003D5CBF"/>
    <w:rsid w:val="003D64CF"/>
    <w:rsid w:val="003D66D2"/>
    <w:rsid w:val="003E07AE"/>
    <w:rsid w:val="003E14FC"/>
    <w:rsid w:val="003E153F"/>
    <w:rsid w:val="003E2976"/>
    <w:rsid w:val="003E3611"/>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7FA"/>
    <w:rsid w:val="003F788D"/>
    <w:rsid w:val="004010BC"/>
    <w:rsid w:val="0040126E"/>
    <w:rsid w:val="004020D4"/>
    <w:rsid w:val="004021B6"/>
    <w:rsid w:val="004047C4"/>
    <w:rsid w:val="00404865"/>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11"/>
    <w:rsid w:val="00415D76"/>
    <w:rsid w:val="00416665"/>
    <w:rsid w:val="00416A67"/>
    <w:rsid w:val="00416ACB"/>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C27"/>
    <w:rsid w:val="00441209"/>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60C"/>
    <w:rsid w:val="004646B4"/>
    <w:rsid w:val="00464A88"/>
    <w:rsid w:val="004651A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93849"/>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1840"/>
    <w:rsid w:val="004C1BA2"/>
    <w:rsid w:val="004C24C9"/>
    <w:rsid w:val="004C31B6"/>
    <w:rsid w:val="004C5319"/>
    <w:rsid w:val="004C580A"/>
    <w:rsid w:val="004C621F"/>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30157"/>
    <w:rsid w:val="00531EBE"/>
    <w:rsid w:val="00532F8B"/>
    <w:rsid w:val="00533737"/>
    <w:rsid w:val="00535B79"/>
    <w:rsid w:val="00535D7C"/>
    <w:rsid w:val="00536579"/>
    <w:rsid w:val="00536C1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F86"/>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B8"/>
    <w:rsid w:val="00584416"/>
    <w:rsid w:val="00584B39"/>
    <w:rsid w:val="00585028"/>
    <w:rsid w:val="005854D1"/>
    <w:rsid w:val="00585F5B"/>
    <w:rsid w:val="005860E0"/>
    <w:rsid w:val="0058620A"/>
    <w:rsid w:val="00586296"/>
    <w:rsid w:val="00587FC0"/>
    <w:rsid w:val="005906AD"/>
    <w:rsid w:val="00590DA6"/>
    <w:rsid w:val="005911BB"/>
    <w:rsid w:val="00591C7D"/>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D99"/>
    <w:rsid w:val="005D648A"/>
    <w:rsid w:val="005D701A"/>
    <w:rsid w:val="005D77F6"/>
    <w:rsid w:val="005D7E0D"/>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A0B"/>
    <w:rsid w:val="00644A9E"/>
    <w:rsid w:val="00644C1C"/>
    <w:rsid w:val="00650139"/>
    <w:rsid w:val="00652756"/>
    <w:rsid w:val="00652AD8"/>
    <w:rsid w:val="00652B79"/>
    <w:rsid w:val="006533C3"/>
    <w:rsid w:val="00654068"/>
    <w:rsid w:val="00654B38"/>
    <w:rsid w:val="00654B83"/>
    <w:rsid w:val="00655061"/>
    <w:rsid w:val="0065510C"/>
    <w:rsid w:val="00655B63"/>
    <w:rsid w:val="00655B7E"/>
    <w:rsid w:val="006571F6"/>
    <w:rsid w:val="00657DB2"/>
    <w:rsid w:val="0066002F"/>
    <w:rsid w:val="006618CC"/>
    <w:rsid w:val="00662111"/>
    <w:rsid w:val="00662118"/>
    <w:rsid w:val="00663402"/>
    <w:rsid w:val="006638AD"/>
    <w:rsid w:val="006656DE"/>
    <w:rsid w:val="006662BE"/>
    <w:rsid w:val="0066732C"/>
    <w:rsid w:val="006679F5"/>
    <w:rsid w:val="00667B77"/>
    <w:rsid w:val="00670919"/>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121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09A"/>
    <w:rsid w:val="006E0138"/>
    <w:rsid w:val="006E0BB0"/>
    <w:rsid w:val="006E1212"/>
    <w:rsid w:val="006E12C3"/>
    <w:rsid w:val="006E2529"/>
    <w:rsid w:val="006E2A82"/>
    <w:rsid w:val="006E45F3"/>
    <w:rsid w:val="006E4A2F"/>
    <w:rsid w:val="006E4ED4"/>
    <w:rsid w:val="006E5E19"/>
    <w:rsid w:val="006E61C3"/>
    <w:rsid w:val="006E799D"/>
    <w:rsid w:val="006F0593"/>
    <w:rsid w:val="006F1064"/>
    <w:rsid w:val="006F1EB7"/>
    <w:rsid w:val="006F2D87"/>
    <w:rsid w:val="006F52E5"/>
    <w:rsid w:val="006F6066"/>
    <w:rsid w:val="006F6850"/>
    <w:rsid w:val="006F707E"/>
    <w:rsid w:val="007001DC"/>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4275"/>
    <w:rsid w:val="00754359"/>
    <w:rsid w:val="00754411"/>
    <w:rsid w:val="00754BD9"/>
    <w:rsid w:val="00754E7A"/>
    <w:rsid w:val="0075540C"/>
    <w:rsid w:val="00755DB1"/>
    <w:rsid w:val="007574FC"/>
    <w:rsid w:val="00760975"/>
    <w:rsid w:val="00761FDA"/>
    <w:rsid w:val="007621FF"/>
    <w:rsid w:val="00762466"/>
    <w:rsid w:val="007634E3"/>
    <w:rsid w:val="00764194"/>
    <w:rsid w:val="00765ED3"/>
    <w:rsid w:val="0076681D"/>
    <w:rsid w:val="00766A65"/>
    <w:rsid w:val="007671F5"/>
    <w:rsid w:val="00767511"/>
    <w:rsid w:val="007676B8"/>
    <w:rsid w:val="0077175C"/>
    <w:rsid w:val="00771870"/>
    <w:rsid w:val="00771BF9"/>
    <w:rsid w:val="00772F8A"/>
    <w:rsid w:val="00773491"/>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83B"/>
    <w:rsid w:val="00784EED"/>
    <w:rsid w:val="00785900"/>
    <w:rsid w:val="00786958"/>
    <w:rsid w:val="00786E71"/>
    <w:rsid w:val="0079044A"/>
    <w:rsid w:val="0079162F"/>
    <w:rsid w:val="00794924"/>
    <w:rsid w:val="007A0BC2"/>
    <w:rsid w:val="007A1F44"/>
    <w:rsid w:val="007A23FF"/>
    <w:rsid w:val="007A295B"/>
    <w:rsid w:val="007A3424"/>
    <w:rsid w:val="007A35EF"/>
    <w:rsid w:val="007A4343"/>
    <w:rsid w:val="007A43A2"/>
    <w:rsid w:val="007A4D04"/>
    <w:rsid w:val="007A7A96"/>
    <w:rsid w:val="007B03AF"/>
    <w:rsid w:val="007B0892"/>
    <w:rsid w:val="007B1543"/>
    <w:rsid w:val="007B1AC0"/>
    <w:rsid w:val="007B270A"/>
    <w:rsid w:val="007B2D3B"/>
    <w:rsid w:val="007B3DBC"/>
    <w:rsid w:val="007B52CD"/>
    <w:rsid w:val="007B7DC1"/>
    <w:rsid w:val="007B7EDB"/>
    <w:rsid w:val="007C19AD"/>
    <w:rsid w:val="007C3598"/>
    <w:rsid w:val="007C3FA8"/>
    <w:rsid w:val="007C51EB"/>
    <w:rsid w:val="007C6672"/>
    <w:rsid w:val="007C68CD"/>
    <w:rsid w:val="007C68DA"/>
    <w:rsid w:val="007D0C7E"/>
    <w:rsid w:val="007D229A"/>
    <w:rsid w:val="007D2F44"/>
    <w:rsid w:val="007D2F4D"/>
    <w:rsid w:val="007D3611"/>
    <w:rsid w:val="007D38D3"/>
    <w:rsid w:val="007D4178"/>
    <w:rsid w:val="007D4D33"/>
    <w:rsid w:val="007D7175"/>
    <w:rsid w:val="007E1369"/>
    <w:rsid w:val="007E1A1B"/>
    <w:rsid w:val="007E1A88"/>
    <w:rsid w:val="007E41F2"/>
    <w:rsid w:val="007E4C88"/>
    <w:rsid w:val="007E585E"/>
    <w:rsid w:val="007E661D"/>
    <w:rsid w:val="007E7DDF"/>
    <w:rsid w:val="007F11C8"/>
    <w:rsid w:val="007F1CFB"/>
    <w:rsid w:val="007F220B"/>
    <w:rsid w:val="007F27DD"/>
    <w:rsid w:val="007F54DA"/>
    <w:rsid w:val="007F6880"/>
    <w:rsid w:val="007F6CA4"/>
    <w:rsid w:val="007F76B4"/>
    <w:rsid w:val="008001B4"/>
    <w:rsid w:val="00800769"/>
    <w:rsid w:val="00800ED2"/>
    <w:rsid w:val="0080117E"/>
    <w:rsid w:val="008025EA"/>
    <w:rsid w:val="00802E74"/>
    <w:rsid w:val="00804B92"/>
    <w:rsid w:val="00804E21"/>
    <w:rsid w:val="00805092"/>
    <w:rsid w:val="00806AAF"/>
    <w:rsid w:val="008070AC"/>
    <w:rsid w:val="008101FD"/>
    <w:rsid w:val="00810525"/>
    <w:rsid w:val="00810BEB"/>
    <w:rsid w:val="00810D8D"/>
    <w:rsid w:val="00811835"/>
    <w:rsid w:val="0081581D"/>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F5F"/>
    <w:rsid w:val="0086275E"/>
    <w:rsid w:val="00864440"/>
    <w:rsid w:val="00864574"/>
    <w:rsid w:val="00864D76"/>
    <w:rsid w:val="008650FC"/>
    <w:rsid w:val="00866EB3"/>
    <w:rsid w:val="0086701A"/>
    <w:rsid w:val="00867BD2"/>
    <w:rsid w:val="008712FD"/>
    <w:rsid w:val="008716A1"/>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1B10"/>
    <w:rsid w:val="00892365"/>
    <w:rsid w:val="00892BE5"/>
    <w:rsid w:val="0089387C"/>
    <w:rsid w:val="0089444E"/>
    <w:rsid w:val="008949DF"/>
    <w:rsid w:val="008951DB"/>
    <w:rsid w:val="00896C81"/>
    <w:rsid w:val="00896D83"/>
    <w:rsid w:val="00897618"/>
    <w:rsid w:val="008A0AB2"/>
    <w:rsid w:val="008A0CFC"/>
    <w:rsid w:val="008A12FE"/>
    <w:rsid w:val="008A197E"/>
    <w:rsid w:val="008A28B6"/>
    <w:rsid w:val="008A28CC"/>
    <w:rsid w:val="008A2BB1"/>
    <w:rsid w:val="008A3466"/>
    <w:rsid w:val="008A389F"/>
    <w:rsid w:val="008A3D02"/>
    <w:rsid w:val="008A5940"/>
    <w:rsid w:val="008A6B50"/>
    <w:rsid w:val="008A73B2"/>
    <w:rsid w:val="008B043F"/>
    <w:rsid w:val="008B0808"/>
    <w:rsid w:val="008B0AEC"/>
    <w:rsid w:val="008B1E53"/>
    <w:rsid w:val="008B1E5B"/>
    <w:rsid w:val="008B2F5F"/>
    <w:rsid w:val="008B389D"/>
    <w:rsid w:val="008B3C5C"/>
    <w:rsid w:val="008B5299"/>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8B3"/>
    <w:rsid w:val="00907A77"/>
    <w:rsid w:val="00907CF9"/>
    <w:rsid w:val="00907E00"/>
    <w:rsid w:val="0091088D"/>
    <w:rsid w:val="00910FC9"/>
    <w:rsid w:val="0091291A"/>
    <w:rsid w:val="00913612"/>
    <w:rsid w:val="0091366A"/>
    <w:rsid w:val="00913824"/>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94D"/>
    <w:rsid w:val="00931424"/>
    <w:rsid w:val="009328C7"/>
    <w:rsid w:val="009336EC"/>
    <w:rsid w:val="00933F56"/>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7B9"/>
    <w:rsid w:val="009608B5"/>
    <w:rsid w:val="00961969"/>
    <w:rsid w:val="009657F1"/>
    <w:rsid w:val="0096625D"/>
    <w:rsid w:val="00966554"/>
    <w:rsid w:val="009709F8"/>
    <w:rsid w:val="00971DDF"/>
    <w:rsid w:val="00972929"/>
    <w:rsid w:val="00972F91"/>
    <w:rsid w:val="00973827"/>
    <w:rsid w:val="009742D3"/>
    <w:rsid w:val="00977BA7"/>
    <w:rsid w:val="00980517"/>
    <w:rsid w:val="00980AE2"/>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51F9"/>
    <w:rsid w:val="00995C95"/>
    <w:rsid w:val="00995E85"/>
    <w:rsid w:val="00996468"/>
    <w:rsid w:val="00996876"/>
    <w:rsid w:val="00996FFA"/>
    <w:rsid w:val="009973F1"/>
    <w:rsid w:val="009973F3"/>
    <w:rsid w:val="00997F3B"/>
    <w:rsid w:val="009A010D"/>
    <w:rsid w:val="009A0C6F"/>
    <w:rsid w:val="009A14EF"/>
    <w:rsid w:val="009A2DF9"/>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2685"/>
    <w:rsid w:val="009C39BC"/>
    <w:rsid w:val="009C43E6"/>
    <w:rsid w:val="009C4BC2"/>
    <w:rsid w:val="009C4D22"/>
    <w:rsid w:val="009C7320"/>
    <w:rsid w:val="009C7912"/>
    <w:rsid w:val="009D0729"/>
    <w:rsid w:val="009D0F66"/>
    <w:rsid w:val="009D1A06"/>
    <w:rsid w:val="009D1BA4"/>
    <w:rsid w:val="009D22E4"/>
    <w:rsid w:val="009D22F7"/>
    <w:rsid w:val="009D3134"/>
    <w:rsid w:val="009D319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6119"/>
    <w:rsid w:val="00A07A48"/>
    <w:rsid w:val="00A108EE"/>
    <w:rsid w:val="00A10BB8"/>
    <w:rsid w:val="00A1200D"/>
    <w:rsid w:val="00A137E4"/>
    <w:rsid w:val="00A144D7"/>
    <w:rsid w:val="00A14813"/>
    <w:rsid w:val="00A153FF"/>
    <w:rsid w:val="00A1566A"/>
    <w:rsid w:val="00A165BF"/>
    <w:rsid w:val="00A172E8"/>
    <w:rsid w:val="00A179FF"/>
    <w:rsid w:val="00A21932"/>
    <w:rsid w:val="00A21A3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7157"/>
    <w:rsid w:val="00A501C9"/>
    <w:rsid w:val="00A50506"/>
    <w:rsid w:val="00A53F55"/>
    <w:rsid w:val="00A5417B"/>
    <w:rsid w:val="00A54599"/>
    <w:rsid w:val="00A54B82"/>
    <w:rsid w:val="00A558A7"/>
    <w:rsid w:val="00A569D4"/>
    <w:rsid w:val="00A57F1A"/>
    <w:rsid w:val="00A60163"/>
    <w:rsid w:val="00A6038D"/>
    <w:rsid w:val="00A60CF0"/>
    <w:rsid w:val="00A61429"/>
    <w:rsid w:val="00A61514"/>
    <w:rsid w:val="00A61645"/>
    <w:rsid w:val="00A62080"/>
    <w:rsid w:val="00A630A2"/>
    <w:rsid w:val="00A632B8"/>
    <w:rsid w:val="00A63509"/>
    <w:rsid w:val="00A63BF3"/>
    <w:rsid w:val="00A64942"/>
    <w:rsid w:val="00A64C63"/>
    <w:rsid w:val="00A65911"/>
    <w:rsid w:val="00A6643C"/>
    <w:rsid w:val="00A67544"/>
    <w:rsid w:val="00A7075B"/>
    <w:rsid w:val="00A71CE6"/>
    <w:rsid w:val="00A71D23"/>
    <w:rsid w:val="00A7333A"/>
    <w:rsid w:val="00A738F1"/>
    <w:rsid w:val="00A73D0D"/>
    <w:rsid w:val="00A74A92"/>
    <w:rsid w:val="00A7587A"/>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87CA0"/>
    <w:rsid w:val="00A90E72"/>
    <w:rsid w:val="00A922A2"/>
    <w:rsid w:val="00A9327B"/>
    <w:rsid w:val="00A93B69"/>
    <w:rsid w:val="00A94F7A"/>
    <w:rsid w:val="00A963C7"/>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2DA2"/>
    <w:rsid w:val="00AB3113"/>
    <w:rsid w:val="00AB348A"/>
    <w:rsid w:val="00AB3F38"/>
    <w:rsid w:val="00AB43EC"/>
    <w:rsid w:val="00AB4BF4"/>
    <w:rsid w:val="00AB5ADF"/>
    <w:rsid w:val="00AB5E57"/>
    <w:rsid w:val="00AB725F"/>
    <w:rsid w:val="00AB73B8"/>
    <w:rsid w:val="00AB7CFD"/>
    <w:rsid w:val="00AC0705"/>
    <w:rsid w:val="00AC109B"/>
    <w:rsid w:val="00AC39AC"/>
    <w:rsid w:val="00AC56F7"/>
    <w:rsid w:val="00AC74DA"/>
    <w:rsid w:val="00AC7A2B"/>
    <w:rsid w:val="00AC7C25"/>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59EC"/>
    <w:rsid w:val="00AE67B3"/>
    <w:rsid w:val="00AE6AE6"/>
    <w:rsid w:val="00AE7864"/>
    <w:rsid w:val="00AE7949"/>
    <w:rsid w:val="00AF25D5"/>
    <w:rsid w:val="00AF3DBB"/>
    <w:rsid w:val="00AF5194"/>
    <w:rsid w:val="00AF53EF"/>
    <w:rsid w:val="00AF73C3"/>
    <w:rsid w:val="00AF795C"/>
    <w:rsid w:val="00B00752"/>
    <w:rsid w:val="00B01A58"/>
    <w:rsid w:val="00B026C1"/>
    <w:rsid w:val="00B02B9C"/>
    <w:rsid w:val="00B0353B"/>
    <w:rsid w:val="00B040B2"/>
    <w:rsid w:val="00B10558"/>
    <w:rsid w:val="00B156A9"/>
    <w:rsid w:val="00B15F83"/>
    <w:rsid w:val="00B160FF"/>
    <w:rsid w:val="00B16322"/>
    <w:rsid w:val="00B1662E"/>
    <w:rsid w:val="00B16A6F"/>
    <w:rsid w:val="00B179B5"/>
    <w:rsid w:val="00B20A5A"/>
    <w:rsid w:val="00B22C0D"/>
    <w:rsid w:val="00B23AF4"/>
    <w:rsid w:val="00B23C15"/>
    <w:rsid w:val="00B253CD"/>
    <w:rsid w:val="00B25762"/>
    <w:rsid w:val="00B25B40"/>
    <w:rsid w:val="00B25FDE"/>
    <w:rsid w:val="00B26AB0"/>
    <w:rsid w:val="00B26AD2"/>
    <w:rsid w:val="00B26CA2"/>
    <w:rsid w:val="00B3085D"/>
    <w:rsid w:val="00B30B4E"/>
    <w:rsid w:val="00B31246"/>
    <w:rsid w:val="00B326F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D1D"/>
    <w:rsid w:val="00B5310E"/>
    <w:rsid w:val="00B54ACC"/>
    <w:rsid w:val="00B54DCB"/>
    <w:rsid w:val="00B551C2"/>
    <w:rsid w:val="00B55AC2"/>
    <w:rsid w:val="00B560C9"/>
    <w:rsid w:val="00B56533"/>
    <w:rsid w:val="00B56CFC"/>
    <w:rsid w:val="00B57777"/>
    <w:rsid w:val="00B57A17"/>
    <w:rsid w:val="00B6134D"/>
    <w:rsid w:val="00B61BE2"/>
    <w:rsid w:val="00B61F70"/>
    <w:rsid w:val="00B6266F"/>
    <w:rsid w:val="00B62E0B"/>
    <w:rsid w:val="00B63C32"/>
    <w:rsid w:val="00B64434"/>
    <w:rsid w:val="00B70044"/>
    <w:rsid w:val="00B711CE"/>
    <w:rsid w:val="00B71DC8"/>
    <w:rsid w:val="00B746C6"/>
    <w:rsid w:val="00B75F5D"/>
    <w:rsid w:val="00B7604C"/>
    <w:rsid w:val="00B7652C"/>
    <w:rsid w:val="00B766BF"/>
    <w:rsid w:val="00B76FA6"/>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FEF"/>
    <w:rsid w:val="00BA5A9D"/>
    <w:rsid w:val="00BB1548"/>
    <w:rsid w:val="00BB1CE7"/>
    <w:rsid w:val="00BB2FD3"/>
    <w:rsid w:val="00BB2FDF"/>
    <w:rsid w:val="00BB2FFF"/>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F3B"/>
    <w:rsid w:val="00BD3372"/>
    <w:rsid w:val="00BD50AA"/>
    <w:rsid w:val="00BD5135"/>
    <w:rsid w:val="00BD7291"/>
    <w:rsid w:val="00BD7EA3"/>
    <w:rsid w:val="00BD7FE2"/>
    <w:rsid w:val="00BE0B19"/>
    <w:rsid w:val="00BE0DD8"/>
    <w:rsid w:val="00BE1274"/>
    <w:rsid w:val="00BE13F0"/>
    <w:rsid w:val="00BE140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FFD"/>
    <w:rsid w:val="00C14632"/>
    <w:rsid w:val="00C16C30"/>
    <w:rsid w:val="00C20497"/>
    <w:rsid w:val="00C20A00"/>
    <w:rsid w:val="00C21673"/>
    <w:rsid w:val="00C21C7A"/>
    <w:rsid w:val="00C23130"/>
    <w:rsid w:val="00C255A5"/>
    <w:rsid w:val="00C2584B"/>
    <w:rsid w:val="00C25942"/>
    <w:rsid w:val="00C25DD9"/>
    <w:rsid w:val="00C2663F"/>
    <w:rsid w:val="00C26DB8"/>
    <w:rsid w:val="00C3253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13F7"/>
    <w:rsid w:val="00C62CD5"/>
    <w:rsid w:val="00C636E6"/>
    <w:rsid w:val="00C639D6"/>
    <w:rsid w:val="00C63F8E"/>
    <w:rsid w:val="00C647FB"/>
    <w:rsid w:val="00C654E0"/>
    <w:rsid w:val="00C65DBE"/>
    <w:rsid w:val="00C67EAB"/>
    <w:rsid w:val="00C70DFF"/>
    <w:rsid w:val="00C72AD4"/>
    <w:rsid w:val="00C75A6B"/>
    <w:rsid w:val="00C763B6"/>
    <w:rsid w:val="00C7644F"/>
    <w:rsid w:val="00C768F6"/>
    <w:rsid w:val="00C80073"/>
    <w:rsid w:val="00C80DEA"/>
    <w:rsid w:val="00C832DC"/>
    <w:rsid w:val="00C8377F"/>
    <w:rsid w:val="00C8646D"/>
    <w:rsid w:val="00C91DE3"/>
    <w:rsid w:val="00C92C7F"/>
    <w:rsid w:val="00C92DA5"/>
    <w:rsid w:val="00C933BB"/>
    <w:rsid w:val="00C9369D"/>
    <w:rsid w:val="00C944FA"/>
    <w:rsid w:val="00C95854"/>
    <w:rsid w:val="00C95EFF"/>
    <w:rsid w:val="00C96E6F"/>
    <w:rsid w:val="00C97872"/>
    <w:rsid w:val="00CA0532"/>
    <w:rsid w:val="00CA2241"/>
    <w:rsid w:val="00CA31DB"/>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127"/>
    <w:rsid w:val="00CC737C"/>
    <w:rsid w:val="00CD087D"/>
    <w:rsid w:val="00CD09AC"/>
    <w:rsid w:val="00CD0F5D"/>
    <w:rsid w:val="00CD1C0B"/>
    <w:rsid w:val="00CD239A"/>
    <w:rsid w:val="00CD5512"/>
    <w:rsid w:val="00CD623D"/>
    <w:rsid w:val="00CD6E3D"/>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2F"/>
    <w:rsid w:val="00D20B8B"/>
    <w:rsid w:val="00D2162C"/>
    <w:rsid w:val="00D2181A"/>
    <w:rsid w:val="00D21A3C"/>
    <w:rsid w:val="00D233F1"/>
    <w:rsid w:val="00D24F78"/>
    <w:rsid w:val="00D256F8"/>
    <w:rsid w:val="00D2685C"/>
    <w:rsid w:val="00D26A3B"/>
    <w:rsid w:val="00D302FD"/>
    <w:rsid w:val="00D3038A"/>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5DF3"/>
    <w:rsid w:val="00D46174"/>
    <w:rsid w:val="00D47DD0"/>
    <w:rsid w:val="00D50183"/>
    <w:rsid w:val="00D51D12"/>
    <w:rsid w:val="00D52C8D"/>
    <w:rsid w:val="00D5362B"/>
    <w:rsid w:val="00D55072"/>
    <w:rsid w:val="00D550F5"/>
    <w:rsid w:val="00D551B5"/>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9CF"/>
    <w:rsid w:val="00D679D3"/>
    <w:rsid w:val="00D733C7"/>
    <w:rsid w:val="00D7356F"/>
    <w:rsid w:val="00D73587"/>
    <w:rsid w:val="00D73EBB"/>
    <w:rsid w:val="00D751FB"/>
    <w:rsid w:val="00D754D6"/>
    <w:rsid w:val="00D761AA"/>
    <w:rsid w:val="00D76FAE"/>
    <w:rsid w:val="00D777D7"/>
    <w:rsid w:val="00D77C41"/>
    <w:rsid w:val="00D80AB8"/>
    <w:rsid w:val="00D81792"/>
    <w:rsid w:val="00D819B1"/>
    <w:rsid w:val="00D82494"/>
    <w:rsid w:val="00D83AE9"/>
    <w:rsid w:val="00D846E0"/>
    <w:rsid w:val="00D857B8"/>
    <w:rsid w:val="00D87175"/>
    <w:rsid w:val="00D87ABF"/>
    <w:rsid w:val="00D90CD3"/>
    <w:rsid w:val="00D919E6"/>
    <w:rsid w:val="00D91BE1"/>
    <w:rsid w:val="00D92C29"/>
    <w:rsid w:val="00D9326B"/>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1EB"/>
    <w:rsid w:val="00DC1327"/>
    <w:rsid w:val="00DC1350"/>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42"/>
    <w:rsid w:val="00DD617B"/>
    <w:rsid w:val="00DD6833"/>
    <w:rsid w:val="00DE0E59"/>
    <w:rsid w:val="00DE0F6C"/>
    <w:rsid w:val="00DE219B"/>
    <w:rsid w:val="00DE52E3"/>
    <w:rsid w:val="00DE7C00"/>
    <w:rsid w:val="00DF03E9"/>
    <w:rsid w:val="00DF03ED"/>
    <w:rsid w:val="00DF04EE"/>
    <w:rsid w:val="00DF0BF4"/>
    <w:rsid w:val="00DF179D"/>
    <w:rsid w:val="00DF1E9C"/>
    <w:rsid w:val="00DF4226"/>
    <w:rsid w:val="00DF4572"/>
    <w:rsid w:val="00DF4658"/>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4A7E"/>
    <w:rsid w:val="00E151E1"/>
    <w:rsid w:val="00E167A6"/>
    <w:rsid w:val="00E17619"/>
    <w:rsid w:val="00E17805"/>
    <w:rsid w:val="00E20F79"/>
    <w:rsid w:val="00E21278"/>
    <w:rsid w:val="00E225BF"/>
    <w:rsid w:val="00E22CCD"/>
    <w:rsid w:val="00E23A11"/>
    <w:rsid w:val="00E23FB7"/>
    <w:rsid w:val="00E24A27"/>
    <w:rsid w:val="00E25F89"/>
    <w:rsid w:val="00E30741"/>
    <w:rsid w:val="00E32D62"/>
    <w:rsid w:val="00E339DC"/>
    <w:rsid w:val="00E33E15"/>
    <w:rsid w:val="00E361B8"/>
    <w:rsid w:val="00E3669B"/>
    <w:rsid w:val="00E36A1B"/>
    <w:rsid w:val="00E429ED"/>
    <w:rsid w:val="00E43F37"/>
    <w:rsid w:val="00E44A53"/>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CC3"/>
    <w:rsid w:val="00E8644A"/>
    <w:rsid w:val="00E90279"/>
    <w:rsid w:val="00E90635"/>
    <w:rsid w:val="00E909A1"/>
    <w:rsid w:val="00E90BFF"/>
    <w:rsid w:val="00E91F04"/>
    <w:rsid w:val="00E91F35"/>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06E"/>
    <w:rsid w:val="00EC6847"/>
    <w:rsid w:val="00EC7DB6"/>
    <w:rsid w:val="00ED162F"/>
    <w:rsid w:val="00ED18D0"/>
    <w:rsid w:val="00ED2E52"/>
    <w:rsid w:val="00ED3024"/>
    <w:rsid w:val="00ED3380"/>
    <w:rsid w:val="00ED5FE4"/>
    <w:rsid w:val="00ED71C5"/>
    <w:rsid w:val="00EE16FA"/>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CD6"/>
    <w:rsid w:val="00F35873"/>
    <w:rsid w:val="00F35920"/>
    <w:rsid w:val="00F3665C"/>
    <w:rsid w:val="00F366A5"/>
    <w:rsid w:val="00F36C5F"/>
    <w:rsid w:val="00F37259"/>
    <w:rsid w:val="00F405A4"/>
    <w:rsid w:val="00F41F05"/>
    <w:rsid w:val="00F433BD"/>
    <w:rsid w:val="00F44EC5"/>
    <w:rsid w:val="00F456FD"/>
    <w:rsid w:val="00F457CC"/>
    <w:rsid w:val="00F47498"/>
    <w:rsid w:val="00F509AF"/>
    <w:rsid w:val="00F512B2"/>
    <w:rsid w:val="00F5283D"/>
    <w:rsid w:val="00F52ABA"/>
    <w:rsid w:val="00F52BC7"/>
    <w:rsid w:val="00F53BF4"/>
    <w:rsid w:val="00F54266"/>
    <w:rsid w:val="00F55043"/>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3FD"/>
    <w:rsid w:val="00FB0082"/>
    <w:rsid w:val="00FB0243"/>
    <w:rsid w:val="00FB1527"/>
    <w:rsid w:val="00FB2537"/>
    <w:rsid w:val="00FB33DC"/>
    <w:rsid w:val="00FB4338"/>
    <w:rsid w:val="00FB477E"/>
    <w:rsid w:val="00FB4C9C"/>
    <w:rsid w:val="00FB6165"/>
    <w:rsid w:val="00FB7D91"/>
    <w:rsid w:val="00FC0150"/>
    <w:rsid w:val="00FC03AB"/>
    <w:rsid w:val="00FC4729"/>
    <w:rsid w:val="00FC4A8C"/>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tabs>
        <w:tab w:val="clear" w:pos="432"/>
      </w:tabs>
      <w:spacing w:before="120"/>
      <w:outlineLvl w:val="0"/>
    </w:pPr>
    <w:rPr>
      <w:b/>
      <w:bCs/>
      <w:sz w:val="28"/>
      <w:szCs w:val="28"/>
    </w:rPr>
  </w:style>
  <w:style w:type="paragraph" w:styleId="2">
    <w:name w:val="heading 2"/>
    <w:basedOn w:val="a"/>
    <w:next w:val="a"/>
    <w:link w:val="2Char"/>
    <w:qFormat/>
    <w:rsid w:val="00657DB2"/>
    <w:pPr>
      <w:keepNext/>
      <w:numPr>
        <w:ilvl w:val="1"/>
        <w:numId w:val="2"/>
      </w:numPr>
      <w:tabs>
        <w:tab w:val="clear" w:pos="576"/>
      </w:tabs>
      <w:spacing w:before="120"/>
      <w:outlineLvl w:val="1"/>
    </w:pPr>
    <w:rPr>
      <w:b/>
      <w:bCs/>
      <w:sz w:val="24"/>
    </w:rPr>
  </w:style>
  <w:style w:type="paragraph" w:styleId="3">
    <w:name w:val="heading 3"/>
    <w:basedOn w:val="a"/>
    <w:next w:val="a"/>
    <w:link w:val="3Char"/>
    <w:qFormat/>
    <w:rsid w:val="00657DB2"/>
    <w:pPr>
      <w:keepNext/>
      <w:numPr>
        <w:ilvl w:val="2"/>
        <w:numId w:val="2"/>
      </w:numPr>
      <w:tabs>
        <w:tab w:val="clear" w:pos="720"/>
      </w:tabs>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2"/>
    <w:uiPriority w:val="34"/>
    <w:locked/>
    <w:rsid w:val="002E6E54"/>
    <w:rPr>
      <w:lang w:val="en-GB" w:eastAsia="ja-JP"/>
    </w:rPr>
  </w:style>
  <w:style w:type="character" w:styleId="af3">
    <w:name w:val="annotation reference"/>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lang/>
    </w:rPr>
  </w:style>
  <w:style w:type="character" w:customStyle="1" w:styleId="THChar">
    <w:name w:val="TH Char"/>
    <w:link w:val="TH"/>
    <w:rsid w:val="00684F3A"/>
    <w:rPr>
      <w:rFonts w:ascii="Arial" w:eastAsiaTheme="minorEastAsia" w:hAnsi="Arial"/>
      <w:b/>
      <w:lang/>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s>
</file>

<file path=word/webSettings.xml><?xml version="1.0" encoding="utf-8"?>
<w:webSettings xmlns:r="http://schemas.openxmlformats.org/officeDocument/2006/relationships" xmlns:w="http://schemas.openxmlformats.org/wordprocessingml/2006/main">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2827C-5746-4D95-96A8-8525E0B2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cp:lastModifiedBy>
  <cp:revision>40</cp:revision>
  <cp:lastPrinted>2007-06-18T22:08:00Z</cp:lastPrinted>
  <dcterms:created xsi:type="dcterms:W3CDTF">2018-08-08T07:18:00Z</dcterms:created>
  <dcterms:modified xsi:type="dcterms:W3CDTF">2018-08-10T16:51:00Z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(3)gxEIdpoYtNYCWyCV0aauRpj7pAUdCJaKvTxM/hqrwb3dwl0Q9ejvmcGf0dLPNostKI7zmWPJ
e97eihVU8A7/3mtqBsfRYrCJoB9Ma+CVDkBTfJCL+TLwiNm6a8SJ10meurgYx2B6pXisGg0h
UmZkNsbtud3KB+Biqxq6T61Z3zfX7W+EXSAfO/2W3JrN4sl5PORSGgGoUm6C6IJKLhkvvglf
SlDlyudg7IibHqGP6L</vt:lpwstr>
  </property>
  <property fmtid="{D5CDD505-2E9C-101B-9397-08002B2CF9AE}" pid="13" name="_2015_ms_pID_725343_00">
    <vt:lpwstr>_2015_ms_pID_725343</vt:lpwstr>
  </property>
  <property fmtid="{D5CDD505-2E9C-101B-9397-08002B2CF9AE}" pid="14" name="_2015_ms_pID_7253431">
    <vt:lpwstr>jpvywujpIVtEgXylSqxM46ox1JEvns7XxBWPIk8p+ZLOMYjQ+B4P7L
9QB6kJzBZMkJ4WhlReFW+t/MnX6/HiXYOYbB9ib3HZlwqRqX3l1H5YK0ozK8BY/JazLIew0I
XrjodbEBBn31cvHwHRgEB64rPvQSobJIZKE0ICMnb3AbVBOGUAeiVZv28SYJqB8Y29nQqbOZ
J/j7uh7aTxuQR6OohwY6Y7Z/rPpMyCBqvJk8</vt:lpwstr>
  </property>
  <property fmtid="{D5CDD505-2E9C-101B-9397-08002B2CF9AE}" pid="15" name="_2015_ms_pID_7253431_00">
    <vt:lpwstr>_2015_ms_pID_7253431</vt:lpwstr>
  </property>
  <property fmtid="{D5CDD505-2E9C-101B-9397-08002B2CF9AE}" pid="16" name="_2015_ms_pID_7253432">
    <vt:lpwstr>gZK2gSNiSksB2AJ/i8a6Dtv8IEM1Gbbz3LnM
zQb73JMB+xIbLK1rxIlXY+yCdxJKs/ciPisRjMtxuPyJZcFaFec=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1533805313</vt:lpwstr>
  </property>
</Properties>
</file>