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D62622" w:rsidRDefault="006E69A7" w:rsidP="00D62622">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B5C0F"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Pr>
          <w:b/>
          <w:lang w:eastAsia="zh-CN"/>
        </w:rPr>
        <w:t>3GPP TSG RAN WG1 Meeting #9</w:t>
      </w:r>
      <w:r w:rsidR="006F7E8F">
        <w:rPr>
          <w:rFonts w:hint="eastAsia"/>
          <w:b/>
          <w:lang w:eastAsia="zh-CN"/>
        </w:rPr>
        <w:t>4</w:t>
      </w:r>
      <w:r w:rsidR="004054A3" w:rsidRPr="00D62622">
        <w:rPr>
          <w:b/>
          <w:lang w:eastAsia="zh-CN"/>
        </w:rPr>
        <w:tab/>
        <w:t>R1-18</w:t>
      </w:r>
      <w:r w:rsidR="00540693" w:rsidRPr="00D62622">
        <w:rPr>
          <w:b/>
          <w:lang w:eastAsia="zh-CN"/>
        </w:rPr>
        <w:t>0</w:t>
      </w:r>
      <w:r w:rsidR="00CA202B">
        <w:rPr>
          <w:rFonts w:hint="eastAsia"/>
          <w:b/>
          <w:lang w:eastAsia="zh-CN"/>
        </w:rPr>
        <w:t>8124</w:t>
      </w:r>
      <w:bookmarkStart w:id="0" w:name="_GoBack"/>
      <w:bookmarkEnd w:id="0"/>
    </w:p>
    <w:p w:rsidR="004054A3" w:rsidRPr="00D62622" w:rsidRDefault="006F7E8F" w:rsidP="00D62622">
      <w:pPr>
        <w:jc w:val="left"/>
        <w:rPr>
          <w:b/>
          <w:lang w:eastAsia="zh-CN"/>
        </w:rPr>
      </w:pPr>
      <w:bookmarkStart w:id="1" w:name="OLE_LINK32"/>
      <w:bookmarkStart w:id="2" w:name="OLE_LINK33"/>
      <w:r w:rsidRPr="006F7E8F">
        <w:rPr>
          <w:b/>
          <w:bCs/>
          <w:lang w:eastAsia="zh-CN"/>
        </w:rPr>
        <w:t>Gothenburg</w:t>
      </w:r>
      <w:r w:rsidR="004054A3" w:rsidRPr="00D62622">
        <w:rPr>
          <w:b/>
          <w:bCs/>
          <w:lang w:eastAsia="zh-CN"/>
        </w:rPr>
        <w:t xml:space="preserve">, </w:t>
      </w:r>
      <w:r>
        <w:rPr>
          <w:rFonts w:hint="eastAsia"/>
          <w:b/>
          <w:bCs/>
          <w:lang w:eastAsia="zh-CN"/>
        </w:rPr>
        <w:t>Sweden</w:t>
      </w:r>
      <w:r w:rsidR="004054A3" w:rsidRPr="00D62622">
        <w:rPr>
          <w:b/>
          <w:lang w:eastAsia="zh-CN"/>
        </w:rPr>
        <w:t>,</w:t>
      </w:r>
      <w:r w:rsidR="004054A3" w:rsidRPr="00D62622">
        <w:rPr>
          <w:rFonts w:hint="eastAsia"/>
          <w:b/>
          <w:lang w:eastAsia="zh-CN"/>
        </w:rPr>
        <w:t xml:space="preserve"> </w:t>
      </w:r>
      <w:r>
        <w:rPr>
          <w:rFonts w:hint="eastAsia"/>
          <w:b/>
          <w:lang w:eastAsia="zh-CN"/>
        </w:rPr>
        <w:t>Aug</w:t>
      </w:r>
      <w:r w:rsidR="003E5D6A">
        <w:rPr>
          <w:b/>
          <w:lang w:eastAsia="zh-CN"/>
        </w:rPr>
        <w:t>ust</w:t>
      </w:r>
      <w:r w:rsidR="004054A3" w:rsidRPr="00D62622">
        <w:rPr>
          <w:b/>
          <w:lang w:eastAsia="zh-CN"/>
        </w:rPr>
        <w:t xml:space="preserve"> 2</w:t>
      </w:r>
      <w:r>
        <w:rPr>
          <w:rFonts w:hint="eastAsia"/>
          <w:b/>
          <w:lang w:eastAsia="zh-CN"/>
        </w:rPr>
        <w:t>0</w:t>
      </w:r>
      <w:r w:rsidR="004054A3" w:rsidRPr="00D62622">
        <w:rPr>
          <w:b/>
          <w:lang w:eastAsia="zh-CN"/>
        </w:rPr>
        <w:t>-2</w:t>
      </w:r>
      <w:r>
        <w:rPr>
          <w:rFonts w:hint="eastAsia"/>
          <w:b/>
          <w:lang w:eastAsia="zh-CN"/>
        </w:rPr>
        <w:t>4</w:t>
      </w:r>
      <w:r w:rsidR="004054A3" w:rsidRPr="00D62622">
        <w:rPr>
          <w:b/>
          <w:lang w:eastAsia="zh-CN"/>
        </w:rPr>
        <w:t>,</w:t>
      </w:r>
      <w:r w:rsidR="004054A3" w:rsidRPr="00D62622">
        <w:rPr>
          <w:rFonts w:hint="eastAsia"/>
          <w:b/>
          <w:lang w:eastAsia="zh-CN"/>
        </w:rPr>
        <w:t xml:space="preserve"> </w:t>
      </w:r>
      <w:r w:rsidR="004054A3" w:rsidRPr="00D62622">
        <w:rPr>
          <w:b/>
        </w:rPr>
        <w:t>20</w:t>
      </w:r>
      <w:r w:rsidR="004054A3" w:rsidRPr="00D62622">
        <w:rPr>
          <w:b/>
          <w:lang w:eastAsia="zh-CN"/>
        </w:rPr>
        <w:t>1</w:t>
      </w:r>
      <w:r w:rsidR="004054A3" w:rsidRPr="00D62622">
        <w:rPr>
          <w:rFonts w:hint="eastAsia"/>
          <w:b/>
          <w:kern w:val="2"/>
          <w:lang w:eastAsia="zh-CN"/>
        </w:rPr>
        <w:t>8</w:t>
      </w:r>
    </w:p>
    <w:bookmarkEnd w:id="1"/>
    <w:bookmarkEnd w:id="2"/>
    <w:p w:rsidR="0083619E" w:rsidRPr="00D62622" w:rsidRDefault="0083619E" w:rsidP="00D62622">
      <w:pPr>
        <w:pBdr>
          <w:top w:val="single" w:sz="4" w:space="1" w:color="auto"/>
        </w:pBdr>
        <w:spacing w:after="0"/>
        <w:jc w:val="left"/>
        <w:rPr>
          <w:b/>
          <w:kern w:val="2"/>
          <w:sz w:val="16"/>
          <w:szCs w:val="16"/>
          <w:lang w:eastAsia="zh-CN"/>
        </w:rPr>
      </w:pPr>
    </w:p>
    <w:p w:rsidR="0083619E" w:rsidRPr="00D62622" w:rsidRDefault="0083619E" w:rsidP="00D62622">
      <w:pPr>
        <w:spacing w:after="60"/>
        <w:ind w:left="1555" w:hanging="1555"/>
        <w:jc w:val="left"/>
        <w:rPr>
          <w:b/>
          <w:kern w:val="2"/>
          <w:lang w:eastAsia="zh-CN"/>
        </w:rPr>
      </w:pPr>
      <w:r w:rsidRPr="00D62622">
        <w:rPr>
          <w:b/>
          <w:kern w:val="2"/>
          <w:lang w:eastAsia="zh-CN"/>
        </w:rPr>
        <w:t>Agenda Item:</w:t>
      </w:r>
      <w:r w:rsidRPr="00D62622">
        <w:rPr>
          <w:b/>
          <w:kern w:val="2"/>
          <w:lang w:eastAsia="zh-CN"/>
        </w:rPr>
        <w:tab/>
      </w:r>
      <w:r w:rsidR="001A092D" w:rsidRPr="00D62622">
        <w:rPr>
          <w:b/>
          <w:kern w:val="2"/>
          <w:lang w:eastAsia="zh-CN"/>
        </w:rPr>
        <w:t>6</w:t>
      </w:r>
      <w:r w:rsidR="00D559D9" w:rsidRPr="00D62622">
        <w:rPr>
          <w:b/>
          <w:kern w:val="2"/>
          <w:lang w:eastAsia="zh-CN"/>
        </w:rPr>
        <w:t>.</w:t>
      </w:r>
      <w:r w:rsidR="006F7E8F">
        <w:rPr>
          <w:rFonts w:hint="eastAsia"/>
          <w:b/>
          <w:kern w:val="2"/>
          <w:lang w:eastAsia="zh-CN"/>
        </w:rPr>
        <w:t>1</w:t>
      </w:r>
      <w:r w:rsidR="00D559D9" w:rsidRPr="00D62622">
        <w:rPr>
          <w:b/>
          <w:kern w:val="2"/>
          <w:lang w:eastAsia="zh-CN"/>
        </w:rPr>
        <w:t>.</w:t>
      </w:r>
      <w:r w:rsidR="006F7E8F">
        <w:rPr>
          <w:rFonts w:hint="eastAsia"/>
          <w:b/>
          <w:kern w:val="2"/>
          <w:lang w:eastAsia="zh-CN"/>
        </w:rPr>
        <w:t>4</w:t>
      </w:r>
      <w:r w:rsidR="00D559D9" w:rsidRPr="00D62622">
        <w:rPr>
          <w:b/>
          <w:kern w:val="2"/>
          <w:lang w:eastAsia="zh-CN"/>
        </w:rPr>
        <w:t>.</w:t>
      </w:r>
      <w:r w:rsidR="006F7E8F">
        <w:rPr>
          <w:rFonts w:hint="eastAsia"/>
          <w:b/>
          <w:kern w:val="2"/>
          <w:lang w:eastAsia="zh-CN"/>
        </w:rPr>
        <w:t>6</w:t>
      </w:r>
    </w:p>
    <w:p w:rsidR="0083619E" w:rsidRPr="00D62622" w:rsidRDefault="0083619E" w:rsidP="00D62622">
      <w:pPr>
        <w:spacing w:after="60"/>
        <w:ind w:left="1555" w:hanging="1555"/>
        <w:jc w:val="left"/>
        <w:rPr>
          <w:b/>
          <w:kern w:val="2"/>
          <w:lang w:eastAsia="zh-CN"/>
        </w:rPr>
      </w:pPr>
      <w:r w:rsidRPr="00D62622">
        <w:rPr>
          <w:b/>
          <w:kern w:val="2"/>
          <w:lang w:eastAsia="zh-CN"/>
        </w:rPr>
        <w:t>Source:</w:t>
      </w:r>
      <w:r w:rsidRPr="00D62622">
        <w:rPr>
          <w:b/>
          <w:kern w:val="2"/>
          <w:lang w:eastAsia="zh-CN"/>
        </w:rPr>
        <w:tab/>
        <w:t>Huawei</w:t>
      </w:r>
      <w:r w:rsidRPr="00D62622">
        <w:rPr>
          <w:rFonts w:hint="eastAsia"/>
          <w:b/>
          <w:kern w:val="2"/>
          <w:lang w:eastAsia="zh-CN"/>
        </w:rPr>
        <w:t xml:space="preserve">, </w:t>
      </w:r>
      <w:r w:rsidRPr="00D62622">
        <w:rPr>
          <w:b/>
          <w:kern w:val="2"/>
          <w:lang w:eastAsia="zh-CN"/>
        </w:rPr>
        <w:t>HiSilicon</w:t>
      </w:r>
    </w:p>
    <w:p w:rsidR="0083619E" w:rsidRPr="00D62622" w:rsidRDefault="0083619E" w:rsidP="00D62622">
      <w:pPr>
        <w:spacing w:after="60"/>
        <w:ind w:left="1555" w:hanging="1555"/>
        <w:jc w:val="left"/>
        <w:rPr>
          <w:b/>
          <w:kern w:val="2"/>
          <w:lang w:eastAsia="zh-CN"/>
        </w:rPr>
      </w:pPr>
      <w:r w:rsidRPr="00D62622">
        <w:rPr>
          <w:b/>
          <w:kern w:val="2"/>
          <w:lang w:eastAsia="zh-CN"/>
        </w:rPr>
        <w:t>Title:</w:t>
      </w:r>
      <w:r w:rsidRPr="00D62622">
        <w:rPr>
          <w:b/>
          <w:kern w:val="2"/>
          <w:lang w:eastAsia="zh-CN"/>
        </w:rPr>
        <w:tab/>
      </w:r>
      <w:r w:rsidR="006F7E8F" w:rsidRPr="006F7E8F">
        <w:rPr>
          <w:b/>
          <w:kern w:val="2"/>
          <w:lang w:eastAsia="zh-CN"/>
        </w:rPr>
        <w:t>Discussion on the flexible starting PRB for PUSCH resource allocation in FDD</w:t>
      </w:r>
    </w:p>
    <w:p w:rsidR="0083619E" w:rsidRPr="00D62622" w:rsidRDefault="0083619E" w:rsidP="00D62622">
      <w:pPr>
        <w:spacing w:after="60"/>
        <w:ind w:left="1555" w:hanging="1555"/>
        <w:jc w:val="left"/>
        <w:rPr>
          <w:b/>
          <w:kern w:val="2"/>
          <w:lang w:eastAsia="zh-CN"/>
        </w:rPr>
      </w:pPr>
      <w:r w:rsidRPr="00D62622">
        <w:rPr>
          <w:b/>
          <w:kern w:val="2"/>
          <w:lang w:eastAsia="zh-CN"/>
        </w:rPr>
        <w:t>Document for:</w:t>
      </w:r>
      <w:r w:rsidRPr="00D62622">
        <w:rPr>
          <w:b/>
          <w:kern w:val="2"/>
          <w:lang w:eastAsia="zh-CN"/>
        </w:rPr>
        <w:tab/>
        <w:t xml:space="preserve">Discussion and decision </w:t>
      </w:r>
    </w:p>
    <w:p w:rsidR="0083619E" w:rsidRPr="00D62622" w:rsidRDefault="0083619E" w:rsidP="00D62622">
      <w:pPr>
        <w:pBdr>
          <w:bottom w:val="single" w:sz="4" w:space="1" w:color="auto"/>
        </w:pBdr>
        <w:spacing w:after="0"/>
        <w:jc w:val="left"/>
        <w:rPr>
          <w:b/>
          <w:kern w:val="2"/>
          <w:sz w:val="16"/>
          <w:szCs w:val="16"/>
          <w:lang w:eastAsia="zh-CN"/>
        </w:rPr>
      </w:pPr>
    </w:p>
    <w:p w:rsidR="0083619E" w:rsidRPr="00D62622" w:rsidRDefault="0083619E" w:rsidP="0083619E">
      <w:pPr>
        <w:pStyle w:val="Heading1"/>
      </w:pPr>
      <w:bookmarkStart w:id="3" w:name="_Ref124589705"/>
      <w:bookmarkStart w:id="4" w:name="_Ref129681862"/>
      <w:r w:rsidRPr="00D62622">
        <w:t>Introduction</w:t>
      </w:r>
      <w:bookmarkEnd w:id="3"/>
      <w:bookmarkEnd w:id="4"/>
    </w:p>
    <w:p w:rsidR="00512F65" w:rsidRPr="00D62622" w:rsidRDefault="00512F65" w:rsidP="0083619E">
      <w:pPr>
        <w:spacing w:before="120"/>
        <w:rPr>
          <w:rFonts w:ascii="AdvPSA88A" w:hAnsi="AdvPSA88A" w:cs="AdvPSA88A"/>
          <w:lang w:eastAsia="zh-CN"/>
        </w:rPr>
      </w:pPr>
      <w:bookmarkStart w:id="5" w:name="_Ref129681832"/>
      <w:r w:rsidRPr="00D62622">
        <w:rPr>
          <w:rFonts w:ascii="AdvPSA88A" w:hAnsi="AdvPSA88A" w:cs="AdvPSA88A" w:hint="eastAsia"/>
          <w:lang w:eastAsia="zh-CN"/>
        </w:rPr>
        <w:t>In RAN1#</w:t>
      </w:r>
      <w:r w:rsidR="00FD1A23">
        <w:rPr>
          <w:rFonts w:ascii="AdvPSA88A" w:hAnsi="AdvPSA88A" w:cs="AdvPSA88A"/>
          <w:lang w:eastAsia="zh-CN"/>
        </w:rPr>
        <w:t>9</w:t>
      </w:r>
      <w:r w:rsidR="00FD1A23">
        <w:rPr>
          <w:rFonts w:ascii="AdvPSA88A" w:hAnsi="AdvPSA88A" w:cs="AdvPSA88A" w:hint="eastAsia"/>
          <w:lang w:eastAsia="zh-CN"/>
        </w:rPr>
        <w:t>3</w:t>
      </w:r>
      <w:r w:rsidRPr="00D62622">
        <w:rPr>
          <w:rFonts w:ascii="AdvPSA88A" w:hAnsi="AdvPSA88A" w:cs="AdvPSA88A" w:hint="eastAsia"/>
          <w:lang w:eastAsia="zh-CN"/>
        </w:rPr>
        <w:t xml:space="preserve">, </w:t>
      </w:r>
      <w:r w:rsidR="00474A7A" w:rsidRPr="00D62622">
        <w:rPr>
          <w:rFonts w:ascii="AdvPSA88A" w:hAnsi="AdvPSA88A" w:cs="AdvPSA88A"/>
          <w:lang w:eastAsia="zh-CN"/>
        </w:rPr>
        <w:t xml:space="preserve">the following </w:t>
      </w:r>
      <w:r w:rsidR="00E4429C" w:rsidRPr="00D62622">
        <w:rPr>
          <w:rFonts w:ascii="AdvPSA88A" w:hAnsi="AdvPSA88A" w:cs="AdvPSA88A"/>
          <w:lang w:eastAsia="zh-CN"/>
        </w:rPr>
        <w:t xml:space="preserve">agreements on </w:t>
      </w:r>
      <w:r w:rsidR="00FD1A23">
        <w:rPr>
          <w:rFonts w:ascii="AdvPSA88A" w:hAnsi="AdvPSA88A" w:cs="AdvPSA88A" w:hint="eastAsia"/>
          <w:lang w:eastAsia="zh-CN"/>
        </w:rPr>
        <w:t>flexible PUSCH starting PRB in CEMode A</w:t>
      </w:r>
      <w:r w:rsidRPr="00D62622">
        <w:rPr>
          <w:rFonts w:ascii="AdvPSA88A" w:hAnsi="AdvPSA88A" w:cs="AdvPSA88A" w:hint="eastAsia"/>
          <w:lang w:eastAsia="zh-CN"/>
        </w:rPr>
        <w:t xml:space="preserve"> were reached</w:t>
      </w:r>
      <w:r w:rsidR="004054A3" w:rsidRPr="00D62622">
        <w:rPr>
          <w:rFonts w:ascii="AdvPSA88A" w:hAnsi="AdvPSA88A" w:cs="AdvPSA88A"/>
          <w:lang w:eastAsia="zh-CN"/>
        </w:rPr>
        <w:t xml:space="preserve"> </w:t>
      </w:r>
      <w:r w:rsidR="00FF5501">
        <w:rPr>
          <w:rFonts w:ascii="AdvPSA88A" w:hAnsi="AdvPSA88A" w:cs="AdvPSA88A"/>
          <w:lang w:eastAsia="zh-CN"/>
        </w:rPr>
        <w:fldChar w:fldCharType="begin"/>
      </w:r>
      <w:r w:rsidR="00FF5501">
        <w:rPr>
          <w:rFonts w:ascii="AdvPSA88A" w:hAnsi="AdvPSA88A" w:cs="AdvPSA88A"/>
          <w:lang w:eastAsia="zh-CN"/>
        </w:rPr>
        <w:instrText xml:space="preserve"> REF _Ref520473156 \r \h </w:instrText>
      </w:r>
      <w:r w:rsidR="00FF5501">
        <w:rPr>
          <w:rFonts w:ascii="AdvPSA88A" w:hAnsi="AdvPSA88A" w:cs="AdvPSA88A"/>
          <w:lang w:eastAsia="zh-CN"/>
        </w:rPr>
      </w:r>
      <w:r w:rsidR="00FF5501">
        <w:rPr>
          <w:rFonts w:ascii="AdvPSA88A" w:hAnsi="AdvPSA88A" w:cs="AdvPSA88A"/>
          <w:lang w:eastAsia="zh-CN"/>
        </w:rPr>
        <w:fldChar w:fldCharType="separate"/>
      </w:r>
      <w:r w:rsidR="00FF5501">
        <w:rPr>
          <w:rFonts w:ascii="AdvPSA88A" w:hAnsi="AdvPSA88A" w:cs="AdvPSA88A"/>
          <w:lang w:eastAsia="zh-CN"/>
        </w:rPr>
        <w:t>[1]</w:t>
      </w:r>
      <w:r w:rsidR="00FF5501">
        <w:rPr>
          <w:rFonts w:ascii="AdvPSA88A" w:hAnsi="AdvPSA88A" w:cs="AdvPSA88A"/>
          <w:lang w:eastAsia="zh-CN"/>
        </w:rPr>
        <w:fldChar w:fldCharType="end"/>
      </w:r>
      <w:r w:rsidRPr="00D62622">
        <w:rPr>
          <w:rFonts w:ascii="AdvPSA88A" w:hAnsi="AdvPSA88A" w:cs="AdvPSA88A" w:hint="eastAsia"/>
          <w:lang w:eastAsia="zh-CN"/>
        </w:rPr>
        <w:t>:</w:t>
      </w:r>
    </w:p>
    <w:tbl>
      <w:tblPr>
        <w:tblStyle w:val="TableGrid"/>
        <w:tblW w:w="0" w:type="auto"/>
        <w:tblLook w:val="04A0" w:firstRow="1" w:lastRow="0" w:firstColumn="1" w:lastColumn="0" w:noHBand="0" w:noVBand="1"/>
      </w:tblPr>
      <w:tblGrid>
        <w:gridCol w:w="9307"/>
      </w:tblGrid>
      <w:tr w:rsidR="00512F65" w:rsidRPr="00D62622" w:rsidTr="004054A3">
        <w:tc>
          <w:tcPr>
            <w:tcW w:w="9307" w:type="dxa"/>
          </w:tcPr>
          <w:p w:rsidR="00FD1A23" w:rsidRPr="00131A43" w:rsidRDefault="00FD1A23" w:rsidP="00FD1A23">
            <w:pPr>
              <w:rPr>
                <w:rFonts w:eastAsia="DengXian"/>
                <w:lang w:eastAsia="ja-JP"/>
              </w:rPr>
            </w:pPr>
            <w:r w:rsidRPr="00131A43">
              <w:rPr>
                <w:rFonts w:eastAsia="DengXian"/>
                <w:highlight w:val="green"/>
                <w:lang w:eastAsia="ja-JP"/>
              </w:rPr>
              <w:t>Agreement</w:t>
            </w:r>
          </w:p>
          <w:p w:rsidR="00512F65" w:rsidRPr="00D62622" w:rsidRDefault="00FD1A23" w:rsidP="00FD1A23">
            <w:pPr>
              <w:rPr>
                <w:rFonts w:eastAsia="Yu Mincho"/>
                <w:b/>
                <w:lang w:eastAsia="ja-JP"/>
              </w:rPr>
            </w:pPr>
            <w:r w:rsidRPr="00131A43">
              <w:rPr>
                <w:rFonts w:eastAsia="DengXian"/>
                <w:noProof/>
                <w:szCs w:val="20"/>
                <w:lang w:eastAsia="zh-CN"/>
              </w:rPr>
              <w:t>For PUSCH in CE mode A and for the case where DL system BW and UL system BW is the same,</w:t>
            </w:r>
            <w:r w:rsidRPr="00131A43">
              <w:rPr>
                <w:rFonts w:eastAsia="DengXian"/>
                <w:noProof/>
                <w:sz w:val="28"/>
                <w:lang w:eastAsia="zh-CN"/>
              </w:rPr>
              <w:t xml:space="preserve"> </w:t>
            </w:r>
            <w:r w:rsidRPr="00CF7D72">
              <w:t xml:space="preserve"> </w:t>
            </w:r>
            <w:r>
              <w:t>u</w:t>
            </w:r>
            <w:r w:rsidRPr="00CF7D72">
              <w:t>se resource allocation type 2 with starting PRB within the full system BW</w:t>
            </w:r>
          </w:p>
        </w:tc>
      </w:tr>
    </w:tbl>
    <w:p w:rsidR="00FD1A23" w:rsidRDefault="00FD1A23" w:rsidP="0083619E">
      <w:pPr>
        <w:spacing w:before="120"/>
        <w:rPr>
          <w:rFonts w:ascii="AdvPSA88A" w:hAnsi="AdvPSA88A" w:cs="AdvPSA88A"/>
          <w:lang w:eastAsia="zh-CN"/>
        </w:rPr>
      </w:pPr>
      <w:r>
        <w:rPr>
          <w:rFonts w:ascii="AdvPSA88A" w:hAnsi="AdvPSA88A" w:cs="AdvPSA88A" w:hint="eastAsia"/>
          <w:lang w:eastAsia="zh-CN"/>
        </w:rPr>
        <w:t>However, for the case of flexible starting PRB of PUSCH in CEModeA</w:t>
      </w:r>
      <w:r w:rsidR="009A3410">
        <w:rPr>
          <w:rFonts w:ascii="AdvPSA88A" w:hAnsi="AdvPSA88A" w:cs="AdvPSA88A" w:hint="eastAsia"/>
          <w:lang w:eastAsia="zh-CN"/>
        </w:rPr>
        <w:t xml:space="preserve"> in FDD</w:t>
      </w:r>
      <w:r>
        <w:rPr>
          <w:rFonts w:ascii="AdvPSA88A" w:hAnsi="AdvPSA88A" w:cs="AdvPSA88A" w:hint="eastAsia"/>
          <w:lang w:eastAsia="zh-CN"/>
        </w:rPr>
        <w:t xml:space="preserve">, there are different understandings about the specific bit number on resource block assignment field. </w:t>
      </w:r>
      <w:r w:rsidR="001F78B5" w:rsidRPr="00D62622">
        <w:rPr>
          <w:rFonts w:ascii="AdvPSA88A" w:hAnsi="AdvPSA88A" w:cs="AdvPSA88A" w:hint="eastAsia"/>
          <w:lang w:eastAsia="zh-CN"/>
        </w:rPr>
        <w:t xml:space="preserve">In this contribution, we </w:t>
      </w:r>
      <w:r>
        <w:rPr>
          <w:rFonts w:ascii="AdvPSA88A" w:hAnsi="AdvPSA88A" w:cs="AdvPSA88A" w:hint="eastAsia"/>
          <w:lang w:eastAsia="zh-CN"/>
        </w:rPr>
        <w:t>provide</w:t>
      </w:r>
      <w:r w:rsidR="004F063E" w:rsidRPr="00D62622">
        <w:rPr>
          <w:rFonts w:ascii="AdvPSA88A" w:hAnsi="AdvPSA88A" w:cs="AdvPSA88A" w:hint="eastAsia"/>
          <w:lang w:eastAsia="zh-CN"/>
        </w:rPr>
        <w:t xml:space="preserve"> our </w:t>
      </w:r>
      <w:r>
        <w:rPr>
          <w:rFonts w:ascii="AdvPSA88A" w:hAnsi="AdvPSA88A" w:cs="AdvPSA88A" w:hint="eastAsia"/>
          <w:lang w:eastAsia="zh-CN"/>
        </w:rPr>
        <w:t>considerations</w:t>
      </w:r>
      <w:r w:rsidR="004F063E" w:rsidRPr="00D62622">
        <w:rPr>
          <w:rFonts w:ascii="AdvPSA88A" w:hAnsi="AdvPSA88A" w:cs="AdvPSA88A" w:hint="eastAsia"/>
          <w:lang w:eastAsia="zh-CN"/>
        </w:rPr>
        <w:t xml:space="preserve"> on the </w:t>
      </w:r>
      <w:r>
        <w:rPr>
          <w:rFonts w:ascii="AdvPSA88A" w:hAnsi="AdvPSA88A" w:cs="AdvPSA88A" w:hint="eastAsia"/>
          <w:lang w:eastAsia="zh-CN"/>
        </w:rPr>
        <w:t>specific bit number on resource block assignment field</w:t>
      </w:r>
      <w:r w:rsidRPr="00FD1A23">
        <w:rPr>
          <w:rFonts w:ascii="AdvPSA88A" w:hAnsi="AdvPSA88A" w:cs="AdvPSA88A" w:hint="eastAsia"/>
          <w:lang w:eastAsia="zh-CN"/>
        </w:rPr>
        <w:t xml:space="preserve"> </w:t>
      </w:r>
      <w:r>
        <w:rPr>
          <w:rFonts w:ascii="AdvPSA88A" w:hAnsi="AdvPSA88A" w:cs="AdvPSA88A" w:hint="eastAsia"/>
          <w:lang w:eastAsia="zh-CN"/>
        </w:rPr>
        <w:t>for above case.</w:t>
      </w:r>
    </w:p>
    <w:p w:rsidR="00E232C2" w:rsidRDefault="00E232C2" w:rsidP="00E232C2">
      <w:pPr>
        <w:pStyle w:val="Heading1"/>
        <w:rPr>
          <w:lang w:eastAsia="zh-CN"/>
        </w:rPr>
      </w:pPr>
      <w:r>
        <w:rPr>
          <w:rFonts w:hint="eastAsia"/>
          <w:lang w:eastAsia="zh-CN"/>
        </w:rPr>
        <w:t xml:space="preserve">UL </w:t>
      </w:r>
      <w:r>
        <w:rPr>
          <w:lang w:eastAsia="zh-CN"/>
        </w:rPr>
        <w:t>resource</w:t>
      </w:r>
      <w:r>
        <w:rPr>
          <w:rFonts w:hint="eastAsia"/>
          <w:lang w:eastAsia="zh-CN"/>
        </w:rPr>
        <w:t xml:space="preserve"> allocation type 0</w:t>
      </w:r>
    </w:p>
    <w:p w:rsidR="00E232C2" w:rsidRPr="00E9040D" w:rsidRDefault="00E232C2" w:rsidP="00E232C2">
      <w:r>
        <w:rPr>
          <w:rFonts w:hint="eastAsia"/>
          <w:lang w:eastAsia="zh-CN"/>
        </w:rPr>
        <w:t>F</w:t>
      </w:r>
      <w:r w:rsidRPr="00E9040D">
        <w:t>or uplink resource allocation type 0</w:t>
      </w:r>
      <w:r>
        <w:rPr>
          <w:rFonts w:hint="eastAsia"/>
          <w:lang w:eastAsia="zh-CN"/>
        </w:rPr>
        <w:t>,</w:t>
      </w:r>
      <w:r w:rsidRPr="00E9040D">
        <w:t xml:space="preserve"> </w:t>
      </w:r>
      <w:r>
        <w:rPr>
          <w:rFonts w:hint="eastAsia"/>
          <w:lang w:eastAsia="zh-CN"/>
        </w:rPr>
        <w:t>a</w:t>
      </w:r>
      <w:r w:rsidRPr="00E9040D">
        <w:t xml:space="preserve"> resource allocation field in the scheduling grant consists of a resource indication value (</w:t>
      </w:r>
      <w:r w:rsidRPr="00E9040D">
        <w:rPr>
          <w:i/>
        </w:rPr>
        <w:t>RIV</w:t>
      </w:r>
      <w:r w:rsidRPr="00E9040D">
        <w:t>) corresponding to a starting resource block (</w:t>
      </w:r>
      <w:r>
        <w:rPr>
          <w:noProof/>
          <w:position w:val="-10"/>
          <w:lang w:val="en-GB" w:eastAsia="en-GB"/>
        </w:rPr>
        <w:drawing>
          <wp:inline distT="0" distB="0" distL="0" distR="0">
            <wp:extent cx="499110" cy="1905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r w:rsidRPr="00E9040D">
        <w:t>) and a length in terms of contiguously allocated resource blocks (</w:t>
      </w:r>
      <w:r>
        <w:rPr>
          <w:noProof/>
          <w:position w:val="-10"/>
          <w:lang w:val="en-GB" w:eastAsia="en-GB"/>
        </w:rPr>
        <w:drawing>
          <wp:inline distT="0" distB="0" distL="0" distR="0">
            <wp:extent cx="342265" cy="190500"/>
            <wp:effectExtent l="1905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sidRPr="00E9040D">
        <w:rPr>
          <w:rFonts w:hint="eastAsia"/>
        </w:rPr>
        <w:sym w:font="Symbol" w:char="F0B3"/>
      </w:r>
      <w:r w:rsidRPr="00E9040D">
        <w:t xml:space="preserve"> 1).</w:t>
      </w:r>
      <w:r>
        <w:rPr>
          <w:rFonts w:hint="eastAsia"/>
          <w:lang w:eastAsia="zh-CN"/>
        </w:rPr>
        <w:t xml:space="preserve"> </w:t>
      </w:r>
      <w:r w:rsidRPr="00E9040D">
        <w:t xml:space="preserve">The resource indication value is defined by </w:t>
      </w:r>
    </w:p>
    <w:p w:rsidR="00E232C2" w:rsidRPr="00E9040D" w:rsidRDefault="00E232C2" w:rsidP="00E232C2">
      <w:pPr>
        <w:ind w:leftChars="900" w:left="1980" w:firstLine="284"/>
      </w:pPr>
      <w:r w:rsidRPr="00E9040D">
        <w:t xml:space="preserve">if </w:t>
      </w:r>
      <w:r>
        <w:rPr>
          <w:noProof/>
          <w:position w:val="-10"/>
          <w:lang w:val="en-GB" w:eastAsia="en-GB"/>
        </w:rPr>
        <w:drawing>
          <wp:inline distT="0" distB="0" distL="0" distR="0">
            <wp:extent cx="1245235" cy="25781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1245235" cy="257810"/>
                    </a:xfrm>
                    <a:prstGeom prst="rect">
                      <a:avLst/>
                    </a:prstGeom>
                    <a:noFill/>
                    <a:ln w="9525">
                      <a:noFill/>
                      <a:miter lim="800000"/>
                      <a:headEnd/>
                      <a:tailEnd/>
                    </a:ln>
                  </pic:spPr>
                </pic:pic>
              </a:graphicData>
            </a:graphic>
          </wp:inline>
        </w:drawing>
      </w:r>
      <w:r w:rsidRPr="00E9040D">
        <w:t xml:space="preserve"> then</w:t>
      </w:r>
    </w:p>
    <w:p w:rsidR="00E232C2" w:rsidRPr="00E9040D" w:rsidRDefault="00E232C2" w:rsidP="00E232C2">
      <w:pPr>
        <w:ind w:leftChars="1029" w:left="2264" w:firstLine="284"/>
      </w:pPr>
      <w:r>
        <w:rPr>
          <w:noProof/>
          <w:position w:val="-10"/>
          <w:lang w:val="en-GB" w:eastAsia="en-GB"/>
        </w:rPr>
        <w:drawing>
          <wp:inline distT="0" distB="0" distL="0" distR="0">
            <wp:extent cx="1783715" cy="213360"/>
            <wp:effectExtent l="1905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783715" cy="213360"/>
                    </a:xfrm>
                    <a:prstGeom prst="rect">
                      <a:avLst/>
                    </a:prstGeom>
                    <a:noFill/>
                    <a:ln w="9525">
                      <a:noFill/>
                      <a:miter lim="800000"/>
                      <a:headEnd/>
                      <a:tailEnd/>
                    </a:ln>
                  </pic:spPr>
                </pic:pic>
              </a:graphicData>
            </a:graphic>
          </wp:inline>
        </w:drawing>
      </w:r>
    </w:p>
    <w:p w:rsidR="00E232C2" w:rsidRPr="00E9040D" w:rsidRDefault="00E232C2" w:rsidP="00E232C2">
      <w:pPr>
        <w:ind w:leftChars="900" w:left="1980" w:firstLine="284"/>
      </w:pPr>
      <w:r w:rsidRPr="00E9040D">
        <w:t xml:space="preserve">else </w:t>
      </w:r>
    </w:p>
    <w:p w:rsidR="00E232C2" w:rsidRDefault="00E232C2" w:rsidP="00E232C2">
      <w:pPr>
        <w:ind w:leftChars="900" w:left="1980"/>
        <w:rPr>
          <w:lang w:eastAsia="zh-CN"/>
        </w:rPr>
      </w:pPr>
      <w:r>
        <w:rPr>
          <w:noProof/>
          <w:position w:val="-10"/>
          <w:lang w:val="en-GB" w:eastAsia="en-GB"/>
        </w:rPr>
        <w:drawing>
          <wp:inline distT="0" distB="0" distL="0" distR="0">
            <wp:extent cx="2804795" cy="213360"/>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2804795" cy="213360"/>
                    </a:xfrm>
                    <a:prstGeom prst="rect">
                      <a:avLst/>
                    </a:prstGeom>
                    <a:noFill/>
                    <a:ln w="9525">
                      <a:noFill/>
                      <a:miter lim="800000"/>
                      <a:headEnd/>
                      <a:tailEnd/>
                    </a:ln>
                  </pic:spPr>
                </pic:pic>
              </a:graphicData>
            </a:graphic>
          </wp:inline>
        </w:drawing>
      </w:r>
    </w:p>
    <w:p w:rsidR="00E232C2" w:rsidRDefault="00E232C2" w:rsidP="00E232C2">
      <w:pPr>
        <w:rPr>
          <w:lang w:eastAsia="zh-CN"/>
        </w:rPr>
      </w:pPr>
      <w:r>
        <w:rPr>
          <w:rFonts w:hint="eastAsia"/>
          <w:lang w:eastAsia="zh-CN"/>
        </w:rPr>
        <w:t xml:space="preserve">The following table and figure </w:t>
      </w:r>
      <w:r>
        <w:rPr>
          <w:lang w:eastAsia="zh-CN"/>
        </w:rPr>
        <w:t>illustrat</w:t>
      </w:r>
      <w:r>
        <w:rPr>
          <w:rFonts w:hint="eastAsia"/>
          <w:lang w:eastAsia="zh-CN"/>
        </w:rPr>
        <w:t>e the RIV calculation/generation for UL resource allocation type 0 in 20MHz.</w:t>
      </w:r>
    </w:p>
    <w:p w:rsidR="00E232C2" w:rsidRDefault="00E232C2" w:rsidP="00E232C2">
      <w:pPr>
        <w:numPr>
          <w:ilvl w:val="0"/>
          <w:numId w:val="30"/>
        </w:numPr>
        <w:rPr>
          <w:lang w:eastAsia="zh-CN"/>
        </w:rPr>
      </w:pPr>
      <w:r>
        <w:rPr>
          <w:rFonts w:hint="eastAsia"/>
          <w:lang w:eastAsia="zh-CN"/>
        </w:rPr>
        <w:t>The first 100 RIV (0~99) are generated from L</w:t>
      </w:r>
      <w:r w:rsidRPr="00DA5435">
        <w:rPr>
          <w:rFonts w:hint="eastAsia"/>
          <w:vertAlign w:val="subscript"/>
          <w:lang w:eastAsia="zh-CN"/>
        </w:rPr>
        <w:t>CRBs</w:t>
      </w:r>
      <w:r>
        <w:rPr>
          <w:rFonts w:hint="eastAsia"/>
          <w:lang w:eastAsia="zh-CN"/>
        </w:rPr>
        <w:t>=1;</w:t>
      </w:r>
    </w:p>
    <w:p w:rsidR="00E232C2" w:rsidRDefault="00E232C2" w:rsidP="00E232C2">
      <w:pPr>
        <w:numPr>
          <w:ilvl w:val="0"/>
          <w:numId w:val="30"/>
        </w:numPr>
        <w:rPr>
          <w:lang w:eastAsia="zh-CN"/>
        </w:rPr>
      </w:pPr>
      <w:r>
        <w:rPr>
          <w:rFonts w:hint="eastAsia"/>
          <w:lang w:eastAsia="zh-CN"/>
        </w:rPr>
        <w:t>The second 100 RIV (100~199) are generated from L</w:t>
      </w:r>
      <w:r w:rsidRPr="00DA5435">
        <w:rPr>
          <w:rFonts w:hint="eastAsia"/>
          <w:vertAlign w:val="subscript"/>
          <w:lang w:eastAsia="zh-CN"/>
        </w:rPr>
        <w:t>CRBs</w:t>
      </w:r>
      <w:r>
        <w:rPr>
          <w:rFonts w:hint="eastAsia"/>
          <w:lang w:eastAsia="zh-CN"/>
        </w:rPr>
        <w:t>=2 and</w:t>
      </w:r>
      <w:r w:rsidRPr="003B65EE">
        <w:rPr>
          <w:rFonts w:hint="eastAsia"/>
          <w:lang w:eastAsia="zh-CN"/>
        </w:rPr>
        <w:t xml:space="preserve"> </w:t>
      </w:r>
      <w:r>
        <w:rPr>
          <w:rFonts w:hint="eastAsia"/>
          <w:lang w:eastAsia="zh-CN"/>
        </w:rPr>
        <w:t>L</w:t>
      </w:r>
      <w:r w:rsidRPr="00DA5435">
        <w:rPr>
          <w:rFonts w:hint="eastAsia"/>
          <w:vertAlign w:val="subscript"/>
          <w:lang w:eastAsia="zh-CN"/>
        </w:rPr>
        <w:t>CRBs</w:t>
      </w:r>
      <w:r>
        <w:rPr>
          <w:rFonts w:hint="eastAsia"/>
          <w:lang w:eastAsia="zh-CN"/>
        </w:rPr>
        <w:t>=100;</w:t>
      </w:r>
    </w:p>
    <w:p w:rsidR="00E232C2" w:rsidRDefault="00E232C2" w:rsidP="00E232C2">
      <w:pPr>
        <w:numPr>
          <w:ilvl w:val="0"/>
          <w:numId w:val="30"/>
        </w:numPr>
        <w:rPr>
          <w:lang w:eastAsia="zh-CN"/>
        </w:rPr>
      </w:pPr>
      <w:r>
        <w:rPr>
          <w:rFonts w:hint="eastAsia"/>
          <w:lang w:eastAsia="zh-CN"/>
        </w:rPr>
        <w:t>The third 100 RIV (200~299) are generated from L</w:t>
      </w:r>
      <w:r w:rsidRPr="00DA5435">
        <w:rPr>
          <w:rFonts w:hint="eastAsia"/>
          <w:vertAlign w:val="subscript"/>
          <w:lang w:eastAsia="zh-CN"/>
        </w:rPr>
        <w:t>CRBs</w:t>
      </w:r>
      <w:r>
        <w:rPr>
          <w:rFonts w:hint="eastAsia"/>
          <w:lang w:eastAsia="zh-CN"/>
        </w:rPr>
        <w:t>=3 and</w:t>
      </w:r>
      <w:r w:rsidRPr="003B65EE">
        <w:rPr>
          <w:rFonts w:hint="eastAsia"/>
          <w:lang w:eastAsia="zh-CN"/>
        </w:rPr>
        <w:t xml:space="preserve"> </w:t>
      </w:r>
      <w:r>
        <w:rPr>
          <w:rFonts w:hint="eastAsia"/>
          <w:lang w:eastAsia="zh-CN"/>
        </w:rPr>
        <w:t>L</w:t>
      </w:r>
      <w:r w:rsidRPr="00DA5435">
        <w:rPr>
          <w:rFonts w:hint="eastAsia"/>
          <w:vertAlign w:val="subscript"/>
          <w:lang w:eastAsia="zh-CN"/>
        </w:rPr>
        <w:t>CRBs</w:t>
      </w:r>
      <w:r>
        <w:rPr>
          <w:rFonts w:hint="eastAsia"/>
          <w:lang w:eastAsia="zh-CN"/>
        </w:rPr>
        <w:t>=99;</w:t>
      </w:r>
    </w:p>
    <w:p w:rsidR="00E232C2" w:rsidRPr="003B65EE" w:rsidRDefault="00E232C2" w:rsidP="00E232C2">
      <w:pPr>
        <w:ind w:left="1080" w:firstLineChars="1050" w:firstLine="2951"/>
        <w:rPr>
          <w:b/>
          <w:sz w:val="28"/>
          <w:szCs w:val="28"/>
          <w:lang w:eastAsia="zh-CN"/>
        </w:rPr>
      </w:pPr>
      <w:r w:rsidRPr="003B65EE">
        <w:rPr>
          <w:b/>
          <w:sz w:val="28"/>
          <w:szCs w:val="28"/>
          <w:lang w:eastAsia="zh-CN"/>
        </w:rPr>
        <w:t>…...</w:t>
      </w:r>
    </w:p>
    <w:p w:rsidR="00E232C2" w:rsidRPr="003B65EE" w:rsidRDefault="00E232C2" w:rsidP="00E232C2">
      <w:pPr>
        <w:rPr>
          <w:lang w:eastAsia="zh-CN"/>
        </w:rPr>
      </w:pPr>
    </w:p>
    <w:p w:rsidR="00E232C2" w:rsidRDefault="00E232C2" w:rsidP="00E232C2">
      <w:pPr>
        <w:pStyle w:val="Caption"/>
        <w:keepNext/>
        <w:rPr>
          <w:lang w:eastAsia="zh-CN"/>
        </w:rPr>
      </w:pPr>
      <w:r>
        <w:t xml:space="preserve">Table </w:t>
      </w:r>
      <w:r w:rsidR="00D24D87">
        <w:fldChar w:fldCharType="begin"/>
      </w:r>
      <w:r w:rsidR="00D24D87">
        <w:instrText xml:space="preserve"> SEQ Table \* ARABIC </w:instrText>
      </w:r>
      <w:r w:rsidR="00D24D87">
        <w:fldChar w:fldCharType="separate"/>
      </w:r>
      <w:r w:rsidR="009A3410">
        <w:rPr>
          <w:noProof/>
        </w:rPr>
        <w:t>1</w:t>
      </w:r>
      <w:r w:rsidR="00D24D87">
        <w:rPr>
          <w:noProof/>
        </w:rPr>
        <w:fldChar w:fldCharType="end"/>
      </w:r>
      <w:r>
        <w:rPr>
          <w:rFonts w:hint="eastAsia"/>
          <w:lang w:eastAsia="zh-CN"/>
        </w:rPr>
        <w:t>: RIV numbering and calculation for UL RA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458"/>
        <w:gridCol w:w="1219"/>
      </w:tblGrid>
      <w:tr w:rsidR="00E232C2" w:rsidTr="00B64718">
        <w:trPr>
          <w:jc w:val="center"/>
        </w:trPr>
        <w:tc>
          <w:tcPr>
            <w:tcW w:w="1208" w:type="dxa"/>
          </w:tcPr>
          <w:p w:rsidR="00E232C2" w:rsidRDefault="00E232C2" w:rsidP="00B64718">
            <w:pPr>
              <w:widowControl w:val="0"/>
              <w:rPr>
                <w:lang w:eastAsia="zh-CN"/>
              </w:rPr>
            </w:pPr>
          </w:p>
        </w:tc>
        <w:tc>
          <w:tcPr>
            <w:tcW w:w="1458" w:type="dxa"/>
          </w:tcPr>
          <w:p w:rsidR="00E232C2" w:rsidRPr="000763B6" w:rsidRDefault="00E232C2" w:rsidP="00B64718">
            <w:pPr>
              <w:widowControl w:val="0"/>
              <w:rPr>
                <w:b/>
                <w:lang w:eastAsia="zh-CN"/>
              </w:rPr>
            </w:pPr>
            <w:r w:rsidRPr="000763B6">
              <w:rPr>
                <w:rFonts w:hint="eastAsia"/>
                <w:b/>
                <w:lang w:eastAsia="zh-CN"/>
              </w:rPr>
              <w:t>RIV</w:t>
            </w:r>
          </w:p>
        </w:tc>
        <w:tc>
          <w:tcPr>
            <w:tcW w:w="1219" w:type="dxa"/>
          </w:tcPr>
          <w:p w:rsidR="00E232C2" w:rsidRPr="000763B6" w:rsidRDefault="00E232C2" w:rsidP="00B64718">
            <w:pPr>
              <w:widowControl w:val="0"/>
              <w:rPr>
                <w:b/>
                <w:lang w:eastAsia="zh-CN"/>
              </w:rPr>
            </w:pPr>
            <w:r w:rsidRPr="000763B6">
              <w:rPr>
                <w:rFonts w:hint="eastAsia"/>
                <w:b/>
                <w:lang w:eastAsia="zh-CN"/>
              </w:rPr>
              <w:t>RIV range</w:t>
            </w:r>
          </w:p>
        </w:tc>
      </w:tr>
      <w:tr w:rsidR="00E232C2" w:rsidTr="00B64718">
        <w:trPr>
          <w:jc w:val="center"/>
        </w:trPr>
        <w:tc>
          <w:tcPr>
            <w:tcW w:w="1208" w:type="dxa"/>
            <w:tcBorders>
              <w:bottom w:val="single" w:sz="4" w:space="0" w:color="auto"/>
            </w:tcBorders>
          </w:tcPr>
          <w:p w:rsidR="00E232C2" w:rsidRDefault="00E232C2" w:rsidP="00B64718">
            <w:pPr>
              <w:widowControl w:val="0"/>
              <w:rPr>
                <w:lang w:eastAsia="zh-CN"/>
              </w:rPr>
            </w:pPr>
            <w:r>
              <w:rPr>
                <w:noProof/>
                <w:position w:val="-10"/>
                <w:lang w:val="en-GB" w:eastAsia="en-GB"/>
              </w:rPr>
              <w:drawing>
                <wp:inline distT="0" distB="0" distL="0" distR="0">
                  <wp:extent cx="342265" cy="190500"/>
                  <wp:effectExtent l="1905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Pr>
                <w:rFonts w:hint="eastAsia"/>
                <w:lang w:eastAsia="zh-CN"/>
              </w:rPr>
              <w:t>=</w:t>
            </w:r>
            <w:r w:rsidRPr="00E9040D">
              <w:t>1</w:t>
            </w:r>
          </w:p>
        </w:tc>
        <w:tc>
          <w:tcPr>
            <w:tcW w:w="1458" w:type="dxa"/>
            <w:tcBorders>
              <w:bottom w:val="single" w:sz="4" w:space="0" w:color="auto"/>
            </w:tcBorders>
          </w:tcPr>
          <w:p w:rsidR="00E232C2" w:rsidRDefault="00E232C2" w:rsidP="00B64718">
            <w:pPr>
              <w:widowControl w:val="0"/>
              <w:rPr>
                <w:lang w:eastAsia="zh-CN"/>
              </w:rPr>
            </w:pPr>
            <w:r>
              <w:rPr>
                <w:rFonts w:hint="eastAsia"/>
                <w:lang w:eastAsia="zh-CN"/>
              </w:rPr>
              <w:t>0+</w:t>
            </w:r>
            <w:r>
              <w:rPr>
                <w:noProof/>
                <w:position w:val="-10"/>
                <w:lang w:val="en-GB" w:eastAsia="en-GB"/>
              </w:rPr>
              <w:drawing>
                <wp:inline distT="0" distB="0" distL="0" distR="0">
                  <wp:extent cx="499110" cy="19050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p>
        </w:tc>
        <w:tc>
          <w:tcPr>
            <w:tcW w:w="1219" w:type="dxa"/>
            <w:tcBorders>
              <w:bottom w:val="single" w:sz="4" w:space="0" w:color="auto"/>
            </w:tcBorders>
          </w:tcPr>
          <w:p w:rsidR="00E232C2" w:rsidRDefault="00E232C2" w:rsidP="00B64718">
            <w:pPr>
              <w:widowControl w:val="0"/>
              <w:rPr>
                <w:lang w:eastAsia="zh-CN"/>
              </w:rPr>
            </w:pPr>
            <w:r>
              <w:rPr>
                <w:rFonts w:hint="eastAsia"/>
                <w:lang w:eastAsia="zh-CN"/>
              </w:rPr>
              <w:t>0~99</w:t>
            </w:r>
          </w:p>
        </w:tc>
      </w:tr>
      <w:tr w:rsidR="00E232C2" w:rsidTr="00B64718">
        <w:trPr>
          <w:jc w:val="center"/>
        </w:trPr>
        <w:tc>
          <w:tcPr>
            <w:tcW w:w="1208" w:type="dxa"/>
            <w:shd w:val="clear" w:color="auto" w:fill="92D050"/>
          </w:tcPr>
          <w:p w:rsidR="00E232C2" w:rsidRDefault="00E232C2" w:rsidP="00B64718">
            <w:pPr>
              <w:widowControl w:val="0"/>
              <w:rPr>
                <w:lang w:eastAsia="zh-CN"/>
              </w:rPr>
            </w:pPr>
            <w:r>
              <w:rPr>
                <w:noProof/>
                <w:position w:val="-10"/>
                <w:lang w:val="en-GB" w:eastAsia="en-GB"/>
              </w:rPr>
              <w:drawing>
                <wp:inline distT="0" distB="0" distL="0" distR="0">
                  <wp:extent cx="342265" cy="190500"/>
                  <wp:effectExtent l="1905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Pr>
                <w:rFonts w:hint="eastAsia"/>
                <w:lang w:eastAsia="zh-CN"/>
              </w:rPr>
              <w:t>=2</w:t>
            </w:r>
          </w:p>
        </w:tc>
        <w:tc>
          <w:tcPr>
            <w:tcW w:w="1458" w:type="dxa"/>
            <w:shd w:val="clear" w:color="auto" w:fill="92D050"/>
          </w:tcPr>
          <w:p w:rsidR="00E232C2" w:rsidRDefault="00E232C2" w:rsidP="00B64718">
            <w:pPr>
              <w:widowControl w:val="0"/>
              <w:rPr>
                <w:lang w:eastAsia="zh-CN"/>
              </w:rPr>
            </w:pPr>
            <w:r>
              <w:rPr>
                <w:rFonts w:hint="eastAsia"/>
                <w:lang w:eastAsia="zh-CN"/>
              </w:rPr>
              <w:t>100+</w:t>
            </w:r>
            <w:r>
              <w:rPr>
                <w:noProof/>
                <w:position w:val="-10"/>
                <w:lang w:val="en-GB" w:eastAsia="en-GB"/>
              </w:rPr>
              <w:drawing>
                <wp:inline distT="0" distB="0" distL="0" distR="0">
                  <wp:extent cx="499110" cy="190500"/>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p>
        </w:tc>
        <w:tc>
          <w:tcPr>
            <w:tcW w:w="1219" w:type="dxa"/>
            <w:shd w:val="clear" w:color="auto" w:fill="92D050"/>
          </w:tcPr>
          <w:p w:rsidR="00E232C2" w:rsidRDefault="00E232C2" w:rsidP="00B64718">
            <w:pPr>
              <w:widowControl w:val="0"/>
              <w:rPr>
                <w:lang w:eastAsia="zh-CN"/>
              </w:rPr>
            </w:pPr>
            <w:r>
              <w:rPr>
                <w:rFonts w:hint="eastAsia"/>
                <w:lang w:eastAsia="zh-CN"/>
              </w:rPr>
              <w:t>100~198</w:t>
            </w:r>
          </w:p>
        </w:tc>
      </w:tr>
      <w:tr w:rsidR="00E232C2" w:rsidTr="00B64718">
        <w:trPr>
          <w:jc w:val="center"/>
        </w:trPr>
        <w:tc>
          <w:tcPr>
            <w:tcW w:w="1208" w:type="dxa"/>
            <w:tcBorders>
              <w:bottom w:val="single" w:sz="4" w:space="0" w:color="auto"/>
            </w:tcBorders>
            <w:shd w:val="clear" w:color="auto" w:fill="92D050"/>
          </w:tcPr>
          <w:p w:rsidR="00E232C2" w:rsidRDefault="00E232C2" w:rsidP="00B64718">
            <w:pPr>
              <w:widowControl w:val="0"/>
              <w:rPr>
                <w:lang w:eastAsia="zh-CN"/>
              </w:rPr>
            </w:pPr>
            <w:r>
              <w:rPr>
                <w:noProof/>
                <w:position w:val="-10"/>
                <w:lang w:val="en-GB" w:eastAsia="en-GB"/>
              </w:rPr>
              <w:drawing>
                <wp:inline distT="0" distB="0" distL="0" distR="0">
                  <wp:extent cx="342265" cy="190500"/>
                  <wp:effectExtent l="1905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Pr>
                <w:rFonts w:hint="eastAsia"/>
                <w:lang w:eastAsia="zh-CN"/>
              </w:rPr>
              <w:t>=100</w:t>
            </w:r>
          </w:p>
        </w:tc>
        <w:tc>
          <w:tcPr>
            <w:tcW w:w="1458" w:type="dxa"/>
            <w:tcBorders>
              <w:bottom w:val="single" w:sz="4" w:space="0" w:color="auto"/>
            </w:tcBorders>
            <w:shd w:val="clear" w:color="auto" w:fill="92D050"/>
          </w:tcPr>
          <w:p w:rsidR="00E232C2" w:rsidRDefault="00E232C2" w:rsidP="00B64718">
            <w:pPr>
              <w:widowControl w:val="0"/>
              <w:rPr>
                <w:lang w:eastAsia="zh-CN"/>
              </w:rPr>
            </w:pPr>
            <w:r>
              <w:rPr>
                <w:rFonts w:hint="eastAsia"/>
                <w:lang w:eastAsia="zh-CN"/>
              </w:rPr>
              <w:t>199-</w:t>
            </w:r>
            <w:r>
              <w:rPr>
                <w:noProof/>
                <w:position w:val="-10"/>
                <w:lang w:val="en-GB" w:eastAsia="en-GB"/>
              </w:rPr>
              <w:drawing>
                <wp:inline distT="0" distB="0" distL="0" distR="0">
                  <wp:extent cx="499110" cy="190500"/>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p>
        </w:tc>
        <w:tc>
          <w:tcPr>
            <w:tcW w:w="1219" w:type="dxa"/>
            <w:tcBorders>
              <w:bottom w:val="single" w:sz="4" w:space="0" w:color="auto"/>
            </w:tcBorders>
            <w:shd w:val="clear" w:color="auto" w:fill="92D050"/>
          </w:tcPr>
          <w:p w:rsidR="00E232C2" w:rsidRDefault="00E232C2" w:rsidP="00B64718">
            <w:pPr>
              <w:widowControl w:val="0"/>
              <w:rPr>
                <w:lang w:eastAsia="zh-CN"/>
              </w:rPr>
            </w:pPr>
            <w:r>
              <w:rPr>
                <w:rFonts w:hint="eastAsia"/>
                <w:lang w:eastAsia="zh-CN"/>
              </w:rPr>
              <w:t>199</w:t>
            </w:r>
          </w:p>
        </w:tc>
      </w:tr>
      <w:tr w:rsidR="00E232C2" w:rsidTr="00B64718">
        <w:trPr>
          <w:jc w:val="center"/>
        </w:trPr>
        <w:tc>
          <w:tcPr>
            <w:tcW w:w="1208" w:type="dxa"/>
            <w:shd w:val="clear" w:color="auto" w:fill="95B3D7"/>
          </w:tcPr>
          <w:p w:rsidR="00E232C2" w:rsidRDefault="00E232C2" w:rsidP="00B64718">
            <w:pPr>
              <w:widowControl w:val="0"/>
              <w:rPr>
                <w:lang w:eastAsia="zh-CN"/>
              </w:rPr>
            </w:pPr>
            <w:r>
              <w:rPr>
                <w:noProof/>
                <w:position w:val="-10"/>
                <w:lang w:val="en-GB" w:eastAsia="en-GB"/>
              </w:rPr>
              <w:lastRenderedPageBreak/>
              <w:drawing>
                <wp:inline distT="0" distB="0" distL="0" distR="0">
                  <wp:extent cx="342265" cy="190500"/>
                  <wp:effectExtent l="1905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Pr>
                <w:rFonts w:hint="eastAsia"/>
                <w:lang w:eastAsia="zh-CN"/>
              </w:rPr>
              <w:t>=3</w:t>
            </w:r>
          </w:p>
        </w:tc>
        <w:tc>
          <w:tcPr>
            <w:tcW w:w="1458" w:type="dxa"/>
            <w:shd w:val="clear" w:color="auto" w:fill="95B3D7"/>
          </w:tcPr>
          <w:p w:rsidR="00E232C2" w:rsidRDefault="00E232C2" w:rsidP="00B64718">
            <w:pPr>
              <w:widowControl w:val="0"/>
              <w:rPr>
                <w:lang w:eastAsia="zh-CN"/>
              </w:rPr>
            </w:pPr>
            <w:r>
              <w:rPr>
                <w:rFonts w:hint="eastAsia"/>
                <w:lang w:eastAsia="zh-CN"/>
              </w:rPr>
              <w:t>200+</w:t>
            </w:r>
            <w:r>
              <w:rPr>
                <w:noProof/>
                <w:position w:val="-10"/>
                <w:lang w:val="en-GB" w:eastAsia="en-GB"/>
              </w:rPr>
              <w:drawing>
                <wp:inline distT="0" distB="0" distL="0" distR="0">
                  <wp:extent cx="499110" cy="19050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p>
        </w:tc>
        <w:tc>
          <w:tcPr>
            <w:tcW w:w="1219" w:type="dxa"/>
            <w:shd w:val="clear" w:color="auto" w:fill="95B3D7"/>
          </w:tcPr>
          <w:p w:rsidR="00E232C2" w:rsidRDefault="00E232C2" w:rsidP="00B64718">
            <w:pPr>
              <w:widowControl w:val="0"/>
              <w:rPr>
                <w:lang w:eastAsia="zh-CN"/>
              </w:rPr>
            </w:pPr>
            <w:r>
              <w:rPr>
                <w:rFonts w:hint="eastAsia"/>
                <w:lang w:eastAsia="zh-CN"/>
              </w:rPr>
              <w:t>200~297</w:t>
            </w:r>
          </w:p>
        </w:tc>
      </w:tr>
      <w:tr w:rsidR="00E232C2" w:rsidTr="00B64718">
        <w:trPr>
          <w:jc w:val="center"/>
        </w:trPr>
        <w:tc>
          <w:tcPr>
            <w:tcW w:w="1208" w:type="dxa"/>
            <w:tcBorders>
              <w:bottom w:val="single" w:sz="4" w:space="0" w:color="auto"/>
            </w:tcBorders>
            <w:shd w:val="clear" w:color="auto" w:fill="95B3D7"/>
          </w:tcPr>
          <w:p w:rsidR="00E232C2" w:rsidRDefault="00E232C2" w:rsidP="00B64718">
            <w:pPr>
              <w:widowControl w:val="0"/>
              <w:rPr>
                <w:lang w:eastAsia="zh-CN"/>
              </w:rPr>
            </w:pPr>
            <w:r>
              <w:rPr>
                <w:noProof/>
                <w:position w:val="-10"/>
                <w:lang w:val="en-GB" w:eastAsia="en-GB"/>
              </w:rPr>
              <w:drawing>
                <wp:inline distT="0" distB="0" distL="0" distR="0">
                  <wp:extent cx="342265" cy="190500"/>
                  <wp:effectExtent l="1905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342265" cy="190500"/>
                          </a:xfrm>
                          <a:prstGeom prst="rect">
                            <a:avLst/>
                          </a:prstGeom>
                          <a:noFill/>
                          <a:ln w="9525">
                            <a:noFill/>
                            <a:miter lim="800000"/>
                            <a:headEnd/>
                            <a:tailEnd/>
                          </a:ln>
                        </pic:spPr>
                      </pic:pic>
                    </a:graphicData>
                  </a:graphic>
                </wp:inline>
              </w:drawing>
            </w:r>
            <w:r>
              <w:rPr>
                <w:rFonts w:hint="eastAsia"/>
                <w:lang w:eastAsia="zh-CN"/>
              </w:rPr>
              <w:t>=99</w:t>
            </w:r>
          </w:p>
        </w:tc>
        <w:tc>
          <w:tcPr>
            <w:tcW w:w="1458" w:type="dxa"/>
            <w:tcBorders>
              <w:bottom w:val="single" w:sz="4" w:space="0" w:color="auto"/>
            </w:tcBorders>
            <w:shd w:val="clear" w:color="auto" w:fill="95B3D7"/>
          </w:tcPr>
          <w:p w:rsidR="00E232C2" w:rsidRDefault="00E232C2" w:rsidP="00B64718">
            <w:pPr>
              <w:widowControl w:val="0"/>
              <w:rPr>
                <w:lang w:eastAsia="zh-CN"/>
              </w:rPr>
            </w:pPr>
            <w:r>
              <w:rPr>
                <w:rFonts w:hint="eastAsia"/>
                <w:lang w:eastAsia="zh-CN"/>
              </w:rPr>
              <w:t>299-</w:t>
            </w:r>
            <w:r>
              <w:rPr>
                <w:noProof/>
                <w:position w:val="-10"/>
                <w:lang w:val="en-GB" w:eastAsia="en-GB"/>
              </w:rPr>
              <w:drawing>
                <wp:inline distT="0" distB="0" distL="0" distR="0">
                  <wp:extent cx="499110" cy="19050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p>
        </w:tc>
        <w:tc>
          <w:tcPr>
            <w:tcW w:w="1219" w:type="dxa"/>
            <w:tcBorders>
              <w:bottom w:val="single" w:sz="4" w:space="0" w:color="auto"/>
            </w:tcBorders>
            <w:shd w:val="clear" w:color="auto" w:fill="95B3D7"/>
          </w:tcPr>
          <w:p w:rsidR="00E232C2" w:rsidRDefault="00E232C2" w:rsidP="00B64718">
            <w:pPr>
              <w:widowControl w:val="0"/>
              <w:rPr>
                <w:lang w:eastAsia="zh-CN"/>
              </w:rPr>
            </w:pPr>
            <w:r>
              <w:rPr>
                <w:rFonts w:hint="eastAsia"/>
                <w:lang w:eastAsia="zh-CN"/>
              </w:rPr>
              <w:t>298~299</w:t>
            </w:r>
          </w:p>
        </w:tc>
      </w:tr>
      <w:tr w:rsidR="00E232C2" w:rsidTr="00B64718">
        <w:trPr>
          <w:jc w:val="center"/>
        </w:trPr>
        <w:tc>
          <w:tcPr>
            <w:tcW w:w="1208" w:type="dxa"/>
            <w:shd w:val="clear" w:color="auto" w:fill="auto"/>
          </w:tcPr>
          <w:p w:rsidR="00E232C2" w:rsidRPr="000763B6" w:rsidRDefault="00E232C2" w:rsidP="00B64718">
            <w:pPr>
              <w:widowControl w:val="0"/>
              <w:jc w:val="center"/>
              <w:rPr>
                <w:b/>
                <w:position w:val="-10"/>
                <w:lang w:eastAsia="zh-CN"/>
              </w:rPr>
            </w:pPr>
            <w:r w:rsidRPr="000763B6">
              <w:rPr>
                <w:b/>
                <w:position w:val="-10"/>
                <w:lang w:eastAsia="zh-CN"/>
              </w:rPr>
              <w:t>……</w:t>
            </w:r>
          </w:p>
        </w:tc>
        <w:tc>
          <w:tcPr>
            <w:tcW w:w="1458" w:type="dxa"/>
            <w:shd w:val="clear" w:color="auto" w:fill="auto"/>
          </w:tcPr>
          <w:p w:rsidR="00E232C2" w:rsidRPr="000763B6" w:rsidRDefault="00E232C2" w:rsidP="00B64718">
            <w:pPr>
              <w:widowControl w:val="0"/>
              <w:jc w:val="center"/>
              <w:rPr>
                <w:b/>
                <w:lang w:eastAsia="zh-CN"/>
              </w:rPr>
            </w:pPr>
            <w:r w:rsidRPr="000763B6">
              <w:rPr>
                <w:b/>
                <w:lang w:eastAsia="zh-CN"/>
              </w:rPr>
              <w:t>……</w:t>
            </w:r>
          </w:p>
        </w:tc>
        <w:tc>
          <w:tcPr>
            <w:tcW w:w="1219" w:type="dxa"/>
            <w:shd w:val="clear" w:color="auto" w:fill="auto"/>
          </w:tcPr>
          <w:p w:rsidR="00E232C2" w:rsidRPr="000763B6" w:rsidRDefault="00E232C2" w:rsidP="00B64718">
            <w:pPr>
              <w:widowControl w:val="0"/>
              <w:jc w:val="center"/>
              <w:rPr>
                <w:b/>
                <w:lang w:eastAsia="zh-CN"/>
              </w:rPr>
            </w:pPr>
            <w:r w:rsidRPr="000763B6">
              <w:rPr>
                <w:b/>
                <w:lang w:eastAsia="zh-CN"/>
              </w:rPr>
              <w:t>……</w:t>
            </w:r>
          </w:p>
        </w:tc>
      </w:tr>
    </w:tbl>
    <w:p w:rsidR="00E232C2" w:rsidRDefault="00E232C2" w:rsidP="00E232C2">
      <w:pPr>
        <w:rPr>
          <w:lang w:eastAsia="zh-CN"/>
        </w:rPr>
      </w:pPr>
    </w:p>
    <w:p w:rsidR="00E232C2" w:rsidRDefault="00E232C2" w:rsidP="00E232C2">
      <w:pPr>
        <w:rPr>
          <w:lang w:eastAsia="zh-CN"/>
        </w:rPr>
      </w:pPr>
    </w:p>
    <w:p w:rsidR="00E232C2" w:rsidRDefault="00E232C2" w:rsidP="00E232C2">
      <w:pPr>
        <w:keepNext/>
        <w:jc w:val="center"/>
      </w:pPr>
      <w:r>
        <w:object w:dxaOrig="10052" w:dyaOrig="7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7.6pt" o:ole="">
            <v:imagedata r:id="rId13" o:title=""/>
          </v:shape>
          <o:OLEObject Type="Embed" ProgID="Visio.Drawing.11" ShapeID="_x0000_i1025" DrawAspect="Content" ObjectID="_1595353168" r:id="rId14"/>
        </w:object>
      </w:r>
    </w:p>
    <w:p w:rsidR="00E232C2" w:rsidRDefault="00E232C2" w:rsidP="00E77A1E">
      <w:pPr>
        <w:pStyle w:val="Caption"/>
        <w:rPr>
          <w:lang w:eastAsia="zh-CN"/>
        </w:rPr>
      </w:pPr>
      <w:r>
        <w:t xml:space="preserve">Figure </w:t>
      </w:r>
      <w:r w:rsidR="00D24D87">
        <w:fldChar w:fldCharType="begin"/>
      </w:r>
      <w:r w:rsidR="00D24D87">
        <w:instrText xml:space="preserve"> SEQ Figure \* ARABIC </w:instrText>
      </w:r>
      <w:r w:rsidR="00D24D87">
        <w:fldChar w:fldCharType="separate"/>
      </w:r>
      <w:r>
        <w:rPr>
          <w:noProof/>
        </w:rPr>
        <w:t>1</w:t>
      </w:r>
      <w:r w:rsidR="00D24D87">
        <w:rPr>
          <w:noProof/>
        </w:rPr>
        <w:fldChar w:fldCharType="end"/>
      </w:r>
      <w:r>
        <w:rPr>
          <w:rFonts w:hint="eastAsia"/>
          <w:lang w:eastAsia="zh-CN"/>
        </w:rPr>
        <w:t>: RIV numbering and calculation</w:t>
      </w:r>
    </w:p>
    <w:p w:rsidR="00E232C2" w:rsidRDefault="00E232C2" w:rsidP="00E232C2">
      <w:pPr>
        <w:rPr>
          <w:lang w:eastAsia="zh-CN"/>
        </w:rPr>
      </w:pPr>
      <w:r>
        <w:rPr>
          <w:rFonts w:hint="eastAsia"/>
          <w:lang w:eastAsia="zh-CN"/>
        </w:rPr>
        <w:t>According to the RIV formula, when one UE acquires a RIV, UE can use division operation and Mod operation to conveniently derive the L</w:t>
      </w:r>
      <w:r w:rsidRPr="00DA5435">
        <w:rPr>
          <w:rFonts w:hint="eastAsia"/>
          <w:vertAlign w:val="subscript"/>
          <w:lang w:eastAsia="zh-CN"/>
        </w:rPr>
        <w:t>CRBs</w:t>
      </w:r>
      <w:r>
        <w:rPr>
          <w:rFonts w:hint="eastAsia"/>
          <w:lang w:eastAsia="zh-CN"/>
        </w:rPr>
        <w:t xml:space="preserve"> and </w:t>
      </w:r>
      <w:r>
        <w:rPr>
          <w:noProof/>
          <w:position w:val="-10"/>
          <w:lang w:val="en-GB" w:eastAsia="en-GB"/>
        </w:rPr>
        <w:drawing>
          <wp:inline distT="0" distB="0" distL="0" distR="0">
            <wp:extent cx="499110" cy="190500"/>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499110" cy="190500"/>
                    </a:xfrm>
                    <a:prstGeom prst="rect">
                      <a:avLst/>
                    </a:prstGeom>
                    <a:noFill/>
                    <a:ln w="9525">
                      <a:noFill/>
                      <a:miter lim="800000"/>
                      <a:headEnd/>
                      <a:tailEnd/>
                    </a:ln>
                  </pic:spPr>
                </pic:pic>
              </a:graphicData>
            </a:graphic>
          </wp:inline>
        </w:drawing>
      </w:r>
      <w:r w:rsidRPr="009F446A">
        <w:rPr>
          <w:rFonts w:hint="eastAsia"/>
          <w:lang w:eastAsia="zh-CN"/>
        </w:rPr>
        <w:t xml:space="preserve">.  </w:t>
      </w:r>
    </w:p>
    <w:p w:rsidR="0087206F" w:rsidRDefault="0087206F" w:rsidP="0087206F">
      <w:pPr>
        <w:pStyle w:val="Heading1"/>
        <w:rPr>
          <w:lang w:eastAsia="zh-CN"/>
        </w:rPr>
      </w:pPr>
      <w:r>
        <w:rPr>
          <w:rFonts w:hint="eastAsia"/>
          <w:lang w:eastAsia="zh-CN"/>
        </w:rPr>
        <w:t xml:space="preserve">The number of </w:t>
      </w:r>
      <w:r w:rsidR="009A3410">
        <w:rPr>
          <w:rFonts w:hint="eastAsia"/>
          <w:lang w:eastAsia="zh-CN"/>
        </w:rPr>
        <w:t>bits</w:t>
      </w:r>
      <w:r>
        <w:rPr>
          <w:rFonts w:hint="eastAsia"/>
          <w:lang w:eastAsia="zh-CN"/>
        </w:rPr>
        <w:t xml:space="preserve"> for flexible PUSCH starting PRB in CEModeA</w:t>
      </w:r>
    </w:p>
    <w:p w:rsidR="009A3410" w:rsidRDefault="009A3410" w:rsidP="009A3410">
      <w:pPr>
        <w:spacing w:before="120"/>
        <w:rPr>
          <w:rFonts w:ascii="AdvPSA88A" w:hAnsi="AdvPSA88A" w:cs="AdvPSA88A"/>
          <w:lang w:eastAsia="zh-CN"/>
        </w:rPr>
      </w:pPr>
      <w:r>
        <w:rPr>
          <w:rFonts w:ascii="AdvPSA88A" w:hAnsi="AdvPSA88A" w:cs="AdvPSA88A" w:hint="eastAsia"/>
          <w:lang w:eastAsia="zh-CN"/>
        </w:rPr>
        <w:t xml:space="preserve">For 1.4MHz system bandwidth, the current resource allocation using UL resource allocation type 5 already supports the starting PRB from any PRB in the system bandwidth. As a result, the flexible starting PRB for PUSCH </w:t>
      </w:r>
      <w:r>
        <w:rPr>
          <w:rFonts w:ascii="AdvPSA88A" w:hAnsi="AdvPSA88A" w:cs="AdvPSA88A"/>
          <w:lang w:eastAsia="zh-CN"/>
        </w:rPr>
        <w:t>resource</w:t>
      </w:r>
      <w:r>
        <w:rPr>
          <w:rFonts w:ascii="AdvPSA88A" w:hAnsi="AdvPSA88A" w:cs="AdvPSA88A" w:hint="eastAsia"/>
          <w:lang w:eastAsia="zh-CN"/>
        </w:rPr>
        <w:t xml:space="preserve"> allocation is not </w:t>
      </w:r>
      <w:r>
        <w:rPr>
          <w:rFonts w:ascii="AdvPSA88A" w:hAnsi="AdvPSA88A" w:cs="AdvPSA88A"/>
          <w:lang w:eastAsia="zh-CN"/>
        </w:rPr>
        <w:t>necessary</w:t>
      </w:r>
      <w:r>
        <w:rPr>
          <w:rFonts w:ascii="AdvPSA88A" w:hAnsi="AdvPSA88A" w:cs="AdvPSA88A" w:hint="eastAsia"/>
          <w:lang w:eastAsia="zh-CN"/>
        </w:rPr>
        <w:t xml:space="preserve"> for 1.4MHz system bandwidth.</w:t>
      </w:r>
    </w:p>
    <w:p w:rsidR="009A3410" w:rsidRPr="009A3410" w:rsidRDefault="009A3410" w:rsidP="009A3410">
      <w:pPr>
        <w:spacing w:before="120"/>
        <w:rPr>
          <w:b/>
          <w:i/>
          <w:lang w:eastAsia="zh-CN"/>
        </w:rPr>
      </w:pPr>
      <w:r w:rsidRPr="009A3410">
        <w:rPr>
          <w:rFonts w:hint="eastAsia"/>
          <w:b/>
          <w:i/>
          <w:lang w:eastAsia="zh-CN"/>
        </w:rPr>
        <w:t xml:space="preserve">Proposal 1: For 1.4MHz system bandwidth, the flexible starting PRB for PUSCH </w:t>
      </w:r>
      <w:r w:rsidRPr="009A3410">
        <w:rPr>
          <w:b/>
          <w:i/>
          <w:lang w:eastAsia="zh-CN"/>
        </w:rPr>
        <w:t>resource</w:t>
      </w:r>
      <w:r w:rsidRPr="009A3410">
        <w:rPr>
          <w:rFonts w:hint="eastAsia"/>
          <w:b/>
          <w:i/>
          <w:lang w:eastAsia="zh-CN"/>
        </w:rPr>
        <w:t xml:space="preserve"> allocation is not supported.</w:t>
      </w:r>
    </w:p>
    <w:p w:rsidR="00587FD8" w:rsidRDefault="00B551B6" w:rsidP="00B551B6">
      <w:pPr>
        <w:spacing w:before="120"/>
        <w:rPr>
          <w:rFonts w:ascii="AdvPSA88A" w:hAnsi="AdvPSA88A" w:cs="AdvPSA88A"/>
          <w:lang w:eastAsia="zh-CN"/>
        </w:rPr>
      </w:pPr>
      <w:r w:rsidRPr="00B551B6">
        <w:rPr>
          <w:rFonts w:ascii="AdvPSA88A" w:hAnsi="AdvPSA88A" w:cs="AdvPSA88A" w:hint="eastAsia"/>
          <w:lang w:eastAsia="zh-CN"/>
        </w:rPr>
        <w:t xml:space="preserve">For </w:t>
      </w:r>
      <w:r w:rsidRPr="00B551B6">
        <w:rPr>
          <w:rFonts w:ascii="AdvPSA88A" w:hAnsi="AdvPSA88A" w:cs="AdvPSA88A"/>
          <w:lang w:eastAsia="zh-CN"/>
        </w:rPr>
        <w:t>BL/CE UE configured wit</w:t>
      </w:r>
      <w:r>
        <w:rPr>
          <w:rFonts w:ascii="AdvPSA88A" w:hAnsi="AdvPSA88A" w:cs="AdvPSA88A"/>
          <w:lang w:eastAsia="zh-CN"/>
        </w:rPr>
        <w:t xml:space="preserve">h </w:t>
      </w:r>
      <w:r>
        <w:rPr>
          <w:rFonts w:ascii="AdvPSA88A" w:hAnsi="AdvPSA88A" w:cs="AdvPSA88A" w:hint="eastAsia"/>
          <w:lang w:eastAsia="zh-CN"/>
        </w:rPr>
        <w:t>1.4MHz</w:t>
      </w:r>
      <w:r w:rsidRPr="00B551B6">
        <w:rPr>
          <w:rFonts w:ascii="AdvPSA88A" w:hAnsi="AdvPSA88A" w:cs="AdvPSA88A"/>
          <w:lang w:eastAsia="zh-CN"/>
        </w:rPr>
        <w:t xml:space="preserve"> MHz max PUSCH channel bandwidth</w:t>
      </w:r>
      <w:r w:rsidR="00E232C2">
        <w:rPr>
          <w:rFonts w:ascii="AdvPSA88A" w:hAnsi="AdvPSA88A" w:cs="AdvPSA88A" w:hint="eastAsia"/>
          <w:lang w:eastAsia="zh-CN"/>
        </w:rPr>
        <w:t xml:space="preserve">, the length of allocated PRBs based on UL resource allocation type 0 is range from 1 to 6. </w:t>
      </w:r>
      <w:r w:rsidR="003A5D50">
        <w:rPr>
          <w:rFonts w:ascii="AdvPSA88A" w:hAnsi="AdvPSA88A" w:cs="AdvPSA88A" w:hint="eastAsia"/>
          <w:lang w:eastAsia="zh-CN"/>
        </w:rPr>
        <w:t xml:space="preserve">For </w:t>
      </w:r>
      <w:r w:rsidR="003A5D50" w:rsidRPr="00E77A1E">
        <w:rPr>
          <w:rFonts w:ascii="AdvPSA88A" w:hAnsi="AdvPSA88A" w:cs="AdvPSA88A" w:hint="eastAsia"/>
          <w:lang w:eastAsia="zh-CN"/>
        </w:rPr>
        <w:t>N</w:t>
      </w:r>
      <w:r w:rsidR="003A5D50" w:rsidRPr="00E77A1E">
        <w:rPr>
          <w:rFonts w:ascii="AdvPSA88A" w:hAnsi="AdvPSA88A" w:cs="AdvPSA88A" w:hint="eastAsia"/>
          <w:vertAlign w:val="superscript"/>
          <w:lang w:eastAsia="zh-CN"/>
        </w:rPr>
        <w:t>UL</w:t>
      </w:r>
      <w:r w:rsidR="003A5D50" w:rsidRPr="00E77A1E">
        <w:rPr>
          <w:rFonts w:ascii="AdvPSA88A" w:hAnsi="AdvPSA88A" w:cs="AdvPSA88A" w:hint="eastAsia"/>
          <w:vertAlign w:val="subscript"/>
          <w:lang w:eastAsia="zh-CN"/>
        </w:rPr>
        <w:t>RB</w:t>
      </w:r>
      <w:r w:rsidR="003A5D50">
        <w:rPr>
          <w:rFonts w:ascii="AdvPSA88A" w:hAnsi="AdvPSA88A" w:cs="AdvPSA88A" w:hint="eastAsia"/>
          <w:lang w:eastAsia="zh-CN"/>
        </w:rPr>
        <w:t xml:space="preserve">&gt;6, </w:t>
      </w:r>
      <w:r w:rsidR="00587FD8">
        <w:rPr>
          <w:rFonts w:ascii="AdvPSA88A" w:hAnsi="AdvPSA88A" w:cs="AdvPSA88A" w:hint="eastAsia"/>
          <w:lang w:eastAsia="zh-CN"/>
        </w:rPr>
        <w:t>the following table calculate</w:t>
      </w:r>
      <w:r w:rsidR="003A5D50">
        <w:rPr>
          <w:rFonts w:ascii="AdvPSA88A" w:hAnsi="AdvPSA88A" w:cs="AdvPSA88A" w:hint="eastAsia"/>
          <w:lang w:eastAsia="zh-CN"/>
        </w:rPr>
        <w:t>s</w:t>
      </w:r>
      <w:r w:rsidR="00587FD8">
        <w:rPr>
          <w:rFonts w:ascii="AdvPSA88A" w:hAnsi="AdvPSA88A" w:cs="AdvPSA88A" w:hint="eastAsia"/>
          <w:lang w:eastAsia="zh-CN"/>
        </w:rPr>
        <w:t xml:space="preserve"> the RIV number for each L. However, if the RIV numbering rule of UL resource allocation type 0 is fully </w:t>
      </w:r>
      <w:r w:rsidR="00981C5A">
        <w:rPr>
          <w:rFonts w:ascii="AdvPSA88A" w:hAnsi="AdvPSA88A" w:cs="AdvPSA88A" w:hint="eastAsia"/>
          <w:lang w:eastAsia="zh-CN"/>
        </w:rPr>
        <w:t>adopt</w:t>
      </w:r>
      <w:r w:rsidR="00E77A1E">
        <w:rPr>
          <w:rFonts w:ascii="AdvPSA88A" w:hAnsi="AdvPSA88A" w:cs="AdvPSA88A" w:hint="eastAsia"/>
          <w:lang w:eastAsia="zh-CN"/>
        </w:rPr>
        <w:t xml:space="preserve">ed, the RIV number for </w:t>
      </w:r>
      <w:r w:rsidR="00E77A1E" w:rsidRPr="00E77A1E">
        <w:rPr>
          <w:rFonts w:ascii="AdvPSA88A" w:hAnsi="AdvPSA88A" w:cs="AdvPSA88A" w:hint="eastAsia"/>
          <w:lang w:eastAsia="zh-CN"/>
        </w:rPr>
        <w:t>N</w:t>
      </w:r>
      <w:r w:rsidR="00E77A1E" w:rsidRPr="00E77A1E">
        <w:rPr>
          <w:rFonts w:ascii="AdvPSA88A" w:hAnsi="AdvPSA88A" w:cs="AdvPSA88A" w:hint="eastAsia"/>
          <w:vertAlign w:val="superscript"/>
          <w:lang w:eastAsia="zh-CN"/>
        </w:rPr>
        <w:t>UL</w:t>
      </w:r>
      <w:r w:rsidR="00E77A1E" w:rsidRPr="00E77A1E">
        <w:rPr>
          <w:rFonts w:ascii="AdvPSA88A" w:hAnsi="AdvPSA88A" w:cs="AdvPSA88A" w:hint="eastAsia"/>
          <w:vertAlign w:val="subscript"/>
          <w:lang w:eastAsia="zh-CN"/>
        </w:rPr>
        <w:t>RB</w:t>
      </w:r>
      <w:r w:rsidR="00E77A1E" w:rsidRPr="00E77A1E">
        <w:rPr>
          <w:rFonts w:ascii="AdvPSA88A" w:hAnsi="AdvPSA88A" w:cs="AdvPSA88A" w:hint="eastAsia"/>
          <w:lang w:eastAsia="zh-CN"/>
        </w:rPr>
        <w:t>+2-L should also be included for L=2,3,4</w:t>
      </w:r>
      <w:r w:rsidR="009E765F">
        <w:rPr>
          <w:rFonts w:ascii="AdvPSA88A" w:hAnsi="AdvPSA88A" w:cs="AdvPSA88A" w:hint="eastAsia"/>
          <w:lang w:eastAsia="zh-CN"/>
        </w:rPr>
        <w:t>,5</w:t>
      </w:r>
      <w:r w:rsidR="00E77A1E" w:rsidRPr="00E77A1E">
        <w:rPr>
          <w:rFonts w:ascii="AdvPSA88A" w:hAnsi="AdvPSA88A" w:cs="AdvPSA88A" w:hint="eastAsia"/>
          <w:lang w:eastAsia="zh-CN"/>
        </w:rPr>
        <w:t>.</w:t>
      </w:r>
    </w:p>
    <w:p w:rsidR="00E77A1E" w:rsidRPr="00E77A1E" w:rsidRDefault="00E77A1E" w:rsidP="00E77A1E">
      <w:pPr>
        <w:pStyle w:val="Caption"/>
        <w:keepNext/>
        <w:rPr>
          <w:lang w:eastAsia="zh-CN"/>
        </w:rPr>
      </w:pPr>
      <w:r>
        <w:t xml:space="preserve">Table </w:t>
      </w:r>
      <w:r w:rsidR="00D24D87">
        <w:fldChar w:fldCharType="begin"/>
      </w:r>
      <w:r w:rsidR="00D24D87">
        <w:instrText xml:space="preserve"> SEQ Table \* ARABIC </w:instrText>
      </w:r>
      <w:r w:rsidR="00D24D87">
        <w:fldChar w:fldCharType="separate"/>
      </w:r>
      <w:r w:rsidR="009A3410">
        <w:rPr>
          <w:noProof/>
        </w:rPr>
        <w:t>2</w:t>
      </w:r>
      <w:r w:rsidR="00D24D87">
        <w:rPr>
          <w:noProof/>
        </w:rPr>
        <w:fldChar w:fldCharType="end"/>
      </w:r>
      <w:r>
        <w:rPr>
          <w:rFonts w:hint="eastAsia"/>
          <w:lang w:eastAsia="zh-CN"/>
        </w:rPr>
        <w:t>: RIV number for flexible starting PRB in CEModeA</w:t>
      </w:r>
      <w:r w:rsidR="00981C5A">
        <w:rPr>
          <w:rFonts w:hint="eastAsia"/>
          <w:lang w:eastAsia="zh-CN"/>
        </w:rPr>
        <w:t>,</w:t>
      </w:r>
      <w:r w:rsidR="00981C5A" w:rsidRPr="00981C5A">
        <w:rPr>
          <w:rFonts w:ascii="AdvPSA88A" w:hAnsi="AdvPSA88A" w:cs="AdvPSA88A" w:hint="eastAsia"/>
          <w:lang w:eastAsia="zh-CN"/>
        </w:rPr>
        <w:t xml:space="preserve"> </w:t>
      </w:r>
      <w:r w:rsidR="00981C5A" w:rsidRPr="00E77A1E">
        <w:rPr>
          <w:rFonts w:ascii="AdvPSA88A" w:hAnsi="AdvPSA88A" w:cs="AdvPSA88A" w:hint="eastAsia"/>
          <w:lang w:eastAsia="zh-CN"/>
        </w:rPr>
        <w:t>N</w:t>
      </w:r>
      <w:r w:rsidR="00981C5A" w:rsidRPr="00E77A1E">
        <w:rPr>
          <w:rFonts w:ascii="AdvPSA88A" w:hAnsi="AdvPSA88A" w:cs="AdvPSA88A" w:hint="eastAsia"/>
          <w:vertAlign w:val="superscript"/>
          <w:lang w:eastAsia="zh-CN"/>
        </w:rPr>
        <w:t>UL</w:t>
      </w:r>
      <w:r w:rsidR="00981C5A" w:rsidRPr="00E77A1E">
        <w:rPr>
          <w:rFonts w:ascii="AdvPSA88A" w:hAnsi="AdvPSA88A" w:cs="AdvPSA88A" w:hint="eastAsia"/>
          <w:vertAlign w:val="subscript"/>
          <w:lang w:eastAsia="zh-CN"/>
        </w:rPr>
        <w:t>RB</w:t>
      </w:r>
      <w:r w:rsidR="00981C5A">
        <w:rPr>
          <w:rFonts w:ascii="AdvPSA88A" w:hAnsi="AdvPSA88A" w:cs="AdvPSA88A" w:hint="eastAsia"/>
          <w:lang w:eastAsia="zh-CN"/>
        </w:rPr>
        <w:t>&gt;6</w:t>
      </w:r>
    </w:p>
    <w:tbl>
      <w:tblPr>
        <w:tblStyle w:val="TableGrid"/>
        <w:tblW w:w="0" w:type="auto"/>
        <w:jc w:val="center"/>
        <w:tblLook w:val="04A0" w:firstRow="1" w:lastRow="0" w:firstColumn="1" w:lastColumn="0" w:noHBand="0" w:noVBand="1"/>
      </w:tblPr>
      <w:tblGrid>
        <w:gridCol w:w="1043"/>
        <w:gridCol w:w="3460"/>
        <w:gridCol w:w="2646"/>
      </w:tblGrid>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p>
        </w:tc>
        <w:tc>
          <w:tcPr>
            <w:tcW w:w="3460" w:type="dxa"/>
            <w:vAlign w:val="center"/>
          </w:tcPr>
          <w:p w:rsidR="00E77A1E" w:rsidRDefault="00587FD8" w:rsidP="00E77A1E">
            <w:pPr>
              <w:spacing w:before="120"/>
              <w:jc w:val="center"/>
              <w:rPr>
                <w:rFonts w:ascii="AdvPSA88A" w:hAnsi="AdvPSA88A" w:cs="AdvPSA88A"/>
                <w:lang w:eastAsia="zh-CN"/>
              </w:rPr>
            </w:pPr>
            <w:r>
              <w:rPr>
                <w:rFonts w:ascii="AdvPSA88A" w:hAnsi="AdvPSA88A" w:cs="AdvPSA88A" w:hint="eastAsia"/>
                <w:lang w:eastAsia="zh-CN"/>
              </w:rPr>
              <w:t xml:space="preserve">RIV number for </w:t>
            </w:r>
          </w:p>
          <w:p w:rsidR="00587FD8" w:rsidRDefault="00587FD8" w:rsidP="00E77A1E">
            <w:pPr>
              <w:spacing w:before="120"/>
              <w:jc w:val="center"/>
              <w:rPr>
                <w:rFonts w:ascii="AdvPSA88A" w:hAnsi="AdvPSA88A" w:cs="AdvPSA88A"/>
                <w:lang w:eastAsia="zh-CN"/>
              </w:rPr>
            </w:pPr>
            <w:r w:rsidRPr="00E77A1E">
              <w:rPr>
                <w:rFonts w:ascii="AdvPSA88A" w:hAnsi="AdvPSA88A" w:cs="AdvPSA88A" w:hint="eastAsia"/>
                <w:b/>
                <w:lang w:eastAsia="zh-CN"/>
              </w:rPr>
              <w:t>L</w:t>
            </w:r>
          </w:p>
        </w:tc>
        <w:tc>
          <w:tcPr>
            <w:tcW w:w="2646" w:type="dxa"/>
            <w:vAlign w:val="center"/>
          </w:tcPr>
          <w:p w:rsidR="00587FD8" w:rsidRPr="00E77A1E" w:rsidRDefault="00587FD8" w:rsidP="00E77A1E">
            <w:pPr>
              <w:spacing w:before="120"/>
              <w:jc w:val="center"/>
              <w:rPr>
                <w:rFonts w:ascii="AdvPSA88A" w:hAnsi="AdvPSA88A" w:cs="AdvPSA88A"/>
                <w:lang w:eastAsia="zh-CN"/>
              </w:rPr>
            </w:pPr>
            <w:r>
              <w:rPr>
                <w:rFonts w:ascii="AdvPSA88A" w:hAnsi="AdvPSA88A" w:cs="AdvPSA88A" w:hint="eastAsia"/>
                <w:lang w:eastAsia="zh-CN"/>
              </w:rPr>
              <w:t xml:space="preserve">RIV number for </w:t>
            </w:r>
            <w:r w:rsidR="00E77A1E" w:rsidRPr="00E77A1E">
              <w:rPr>
                <w:rFonts w:hint="eastAsia"/>
                <w:b/>
                <w:lang w:eastAsia="zh-CN"/>
              </w:rPr>
              <w:t>N</w:t>
            </w:r>
            <w:r w:rsidR="00E77A1E" w:rsidRPr="00E77A1E">
              <w:rPr>
                <w:rFonts w:hint="eastAsia"/>
                <w:b/>
                <w:vertAlign w:val="superscript"/>
                <w:lang w:eastAsia="zh-CN"/>
              </w:rPr>
              <w:t>UL</w:t>
            </w:r>
            <w:r w:rsidR="00E77A1E" w:rsidRPr="00E77A1E">
              <w:rPr>
                <w:rFonts w:hint="eastAsia"/>
                <w:b/>
                <w:vertAlign w:val="subscript"/>
                <w:lang w:eastAsia="zh-CN"/>
              </w:rPr>
              <w:t>RB</w:t>
            </w:r>
            <w:r w:rsidR="00E77A1E" w:rsidRPr="00E77A1E">
              <w:rPr>
                <w:rFonts w:hint="eastAsia"/>
                <w:b/>
                <w:lang w:eastAsia="zh-CN"/>
              </w:rPr>
              <w:t>+2-L</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L=1</w:t>
            </w:r>
          </w:p>
        </w:tc>
        <w:tc>
          <w:tcPr>
            <w:tcW w:w="3460" w:type="dxa"/>
            <w:vAlign w:val="center"/>
          </w:tcPr>
          <w:p w:rsid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p>
        </w:tc>
        <w:tc>
          <w:tcPr>
            <w:tcW w:w="2646" w:type="dxa"/>
            <w:vAlign w:val="center"/>
          </w:tcPr>
          <w:p w:rsidR="00587FD8" w:rsidRDefault="00E77A1E" w:rsidP="00E77A1E">
            <w:pPr>
              <w:spacing w:before="120"/>
              <w:jc w:val="center"/>
              <w:rPr>
                <w:rFonts w:ascii="AdvPSA88A" w:hAnsi="AdvPSA88A" w:cs="AdvPSA88A"/>
                <w:lang w:eastAsia="zh-CN"/>
              </w:rPr>
            </w:pPr>
            <w:r>
              <w:rPr>
                <w:rFonts w:ascii="AdvPSA88A" w:hAnsi="AdvPSA88A" w:cs="AdvPSA88A" w:hint="eastAsia"/>
                <w:lang w:eastAsia="zh-CN"/>
              </w:rPr>
              <w:t>N/A</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L=2</w:t>
            </w:r>
          </w:p>
        </w:tc>
        <w:tc>
          <w:tcPr>
            <w:tcW w:w="3460" w:type="dxa"/>
            <w:vAlign w:val="center"/>
          </w:tcPr>
          <w:p w:rsidR="00587FD8" w:rsidRP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-1</w:t>
            </w:r>
          </w:p>
        </w:tc>
        <w:tc>
          <w:tcPr>
            <w:tcW w:w="2646"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1</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L=3</w:t>
            </w:r>
          </w:p>
        </w:tc>
        <w:tc>
          <w:tcPr>
            <w:tcW w:w="3460" w:type="dxa"/>
            <w:vAlign w:val="center"/>
          </w:tcPr>
          <w:p w:rsidR="00587FD8" w:rsidRP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-2</w:t>
            </w:r>
          </w:p>
        </w:tc>
        <w:tc>
          <w:tcPr>
            <w:tcW w:w="2646"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2</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lastRenderedPageBreak/>
              <w:t>L=4</w:t>
            </w:r>
          </w:p>
        </w:tc>
        <w:tc>
          <w:tcPr>
            <w:tcW w:w="3460" w:type="dxa"/>
            <w:vAlign w:val="center"/>
          </w:tcPr>
          <w:p w:rsidR="00587FD8" w:rsidRP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-3</w:t>
            </w:r>
          </w:p>
        </w:tc>
        <w:tc>
          <w:tcPr>
            <w:tcW w:w="2646"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3</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L=5</w:t>
            </w:r>
          </w:p>
        </w:tc>
        <w:tc>
          <w:tcPr>
            <w:tcW w:w="3460" w:type="dxa"/>
            <w:vAlign w:val="center"/>
          </w:tcPr>
          <w:p w:rsidR="00587FD8" w:rsidRP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-4</w:t>
            </w:r>
          </w:p>
        </w:tc>
        <w:tc>
          <w:tcPr>
            <w:tcW w:w="2646" w:type="dxa"/>
            <w:vAlign w:val="center"/>
          </w:tcPr>
          <w:p w:rsidR="00587FD8" w:rsidRDefault="009E765F" w:rsidP="00E77A1E">
            <w:pPr>
              <w:spacing w:before="120"/>
              <w:jc w:val="center"/>
              <w:rPr>
                <w:rFonts w:ascii="AdvPSA88A" w:hAnsi="AdvPSA88A" w:cs="AdvPSA88A"/>
                <w:lang w:eastAsia="zh-CN"/>
              </w:rPr>
            </w:pPr>
            <w:r>
              <w:rPr>
                <w:rFonts w:ascii="AdvPSA88A" w:hAnsi="AdvPSA88A" w:cs="AdvPSA88A" w:hint="eastAsia"/>
                <w:lang w:eastAsia="zh-CN"/>
              </w:rPr>
              <w:t>4</w:t>
            </w:r>
          </w:p>
        </w:tc>
      </w:tr>
      <w:tr w:rsidR="00587FD8" w:rsidTr="00E77A1E">
        <w:trPr>
          <w:jc w:val="center"/>
        </w:trPr>
        <w:tc>
          <w:tcPr>
            <w:tcW w:w="1043" w:type="dxa"/>
            <w:vAlign w:val="center"/>
          </w:tcPr>
          <w:p w:rsidR="00587FD8" w:rsidRDefault="00587FD8" w:rsidP="00E77A1E">
            <w:pPr>
              <w:spacing w:before="120"/>
              <w:jc w:val="center"/>
              <w:rPr>
                <w:rFonts w:ascii="AdvPSA88A" w:hAnsi="AdvPSA88A" w:cs="AdvPSA88A"/>
                <w:lang w:eastAsia="zh-CN"/>
              </w:rPr>
            </w:pPr>
            <w:r>
              <w:rPr>
                <w:rFonts w:ascii="AdvPSA88A" w:hAnsi="AdvPSA88A" w:cs="AdvPSA88A" w:hint="eastAsia"/>
                <w:lang w:eastAsia="zh-CN"/>
              </w:rPr>
              <w:t>L=6</w:t>
            </w:r>
          </w:p>
        </w:tc>
        <w:tc>
          <w:tcPr>
            <w:tcW w:w="3460" w:type="dxa"/>
            <w:vAlign w:val="center"/>
          </w:tcPr>
          <w:p w:rsidR="00587FD8" w:rsidRPr="00587FD8" w:rsidRDefault="00587FD8" w:rsidP="00E77A1E">
            <w:pPr>
              <w:spacing w:before="120"/>
              <w:jc w:val="center"/>
              <w:rPr>
                <w:rFonts w:ascii="AdvPSA88A" w:hAnsi="AdvPSA88A" w:cs="AdvPSA88A"/>
                <w:lang w:eastAsia="zh-CN"/>
              </w:rPr>
            </w:pP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-5</w:t>
            </w:r>
          </w:p>
        </w:tc>
        <w:tc>
          <w:tcPr>
            <w:tcW w:w="2646" w:type="dxa"/>
            <w:vAlign w:val="center"/>
          </w:tcPr>
          <w:p w:rsidR="00587FD8" w:rsidRDefault="00587FD8" w:rsidP="00E77A1E">
            <w:pPr>
              <w:spacing w:before="120"/>
              <w:jc w:val="center"/>
              <w:rPr>
                <w:rFonts w:ascii="AdvPSA88A" w:hAnsi="AdvPSA88A" w:cs="AdvPSA88A"/>
                <w:lang w:eastAsia="zh-CN"/>
              </w:rPr>
            </w:pPr>
          </w:p>
        </w:tc>
      </w:tr>
    </w:tbl>
    <w:p w:rsidR="0087206F" w:rsidRDefault="0087206F" w:rsidP="00B551B6">
      <w:pPr>
        <w:spacing w:before="120"/>
        <w:rPr>
          <w:rFonts w:ascii="AdvPSA88A" w:hAnsi="AdvPSA88A" w:cs="AdvPSA88A"/>
          <w:lang w:eastAsia="zh-CN"/>
        </w:rPr>
      </w:pPr>
    </w:p>
    <w:p w:rsidR="00E77A1E" w:rsidRDefault="00E77A1E" w:rsidP="00B551B6">
      <w:pPr>
        <w:spacing w:before="120"/>
        <w:rPr>
          <w:rFonts w:ascii="AdvPSA88A" w:hAnsi="AdvPSA88A" w:cs="AdvPSA88A"/>
          <w:lang w:eastAsia="zh-CN"/>
        </w:rPr>
      </w:pPr>
      <w:r>
        <w:rPr>
          <w:rFonts w:ascii="AdvPSA88A" w:hAnsi="AdvPSA88A" w:cs="AdvPSA88A" w:hint="eastAsia"/>
          <w:lang w:eastAsia="zh-CN"/>
        </w:rPr>
        <w:t>Several options are provided based on the Table 2 above.</w:t>
      </w:r>
    </w:p>
    <w:p w:rsidR="00E77A1E" w:rsidRPr="009E765F" w:rsidRDefault="00E77A1E" w:rsidP="00B551B6">
      <w:pPr>
        <w:spacing w:before="120"/>
        <w:rPr>
          <w:b/>
          <w:lang w:eastAsia="zh-CN"/>
        </w:rPr>
      </w:pPr>
      <w:r w:rsidRPr="009E765F">
        <w:rPr>
          <w:rFonts w:ascii="AdvPSA88A" w:hAnsi="AdvPSA88A" w:cs="AdvPSA88A" w:hint="eastAsia"/>
          <w:b/>
          <w:lang w:eastAsia="zh-CN"/>
        </w:rPr>
        <w:t xml:space="preserve">Option 1: The total </w:t>
      </w:r>
      <w:r w:rsidR="00DC7EF4">
        <w:rPr>
          <w:rFonts w:ascii="AdvPSA88A" w:hAnsi="AdvPSA88A" w:cs="AdvPSA88A" w:hint="eastAsia"/>
          <w:b/>
          <w:lang w:eastAsia="zh-CN"/>
        </w:rPr>
        <w:t xml:space="preserve">available </w:t>
      </w:r>
      <w:r w:rsidRPr="009E765F">
        <w:rPr>
          <w:rFonts w:hint="eastAsia"/>
          <w:b/>
          <w:lang w:eastAsia="zh-CN"/>
        </w:rPr>
        <w:t>RIV number for flexible starting PRB in CEModeA is 6 N</w:t>
      </w:r>
      <w:r w:rsidRPr="009E765F">
        <w:rPr>
          <w:rFonts w:hint="eastAsia"/>
          <w:b/>
          <w:vertAlign w:val="superscript"/>
          <w:lang w:eastAsia="zh-CN"/>
        </w:rPr>
        <w:t>UL</w:t>
      </w:r>
      <w:r w:rsidRPr="009E765F">
        <w:rPr>
          <w:rFonts w:hint="eastAsia"/>
          <w:b/>
          <w:vertAlign w:val="subscript"/>
          <w:lang w:eastAsia="zh-CN"/>
        </w:rPr>
        <w:t>RB</w:t>
      </w:r>
      <w:r w:rsidRPr="009E765F">
        <w:rPr>
          <w:rFonts w:hint="eastAsia"/>
          <w:b/>
          <w:lang w:eastAsia="zh-CN"/>
        </w:rPr>
        <w:t>-15</w:t>
      </w:r>
      <w:r w:rsidR="00DC7EF4">
        <w:rPr>
          <w:rFonts w:hint="eastAsia"/>
          <w:b/>
          <w:lang w:eastAsia="zh-CN"/>
        </w:rPr>
        <w:t>, and the number of bits for resource block assignment is ceil{log2(</w:t>
      </w:r>
      <w:r w:rsidR="00DC7EF4" w:rsidRPr="009E765F">
        <w:rPr>
          <w:rFonts w:hint="eastAsia"/>
          <w:b/>
          <w:lang w:eastAsia="zh-CN"/>
        </w:rPr>
        <w:t>6 N</w:t>
      </w:r>
      <w:r w:rsidR="00DC7EF4" w:rsidRPr="009E765F">
        <w:rPr>
          <w:rFonts w:hint="eastAsia"/>
          <w:b/>
          <w:vertAlign w:val="superscript"/>
          <w:lang w:eastAsia="zh-CN"/>
        </w:rPr>
        <w:t>UL</w:t>
      </w:r>
      <w:r w:rsidR="00DC7EF4" w:rsidRPr="009E765F">
        <w:rPr>
          <w:rFonts w:hint="eastAsia"/>
          <w:b/>
          <w:vertAlign w:val="subscript"/>
          <w:lang w:eastAsia="zh-CN"/>
        </w:rPr>
        <w:t>RB</w:t>
      </w:r>
      <w:r w:rsidR="00DC7EF4" w:rsidRPr="009E765F">
        <w:rPr>
          <w:rFonts w:hint="eastAsia"/>
          <w:b/>
          <w:lang w:eastAsia="zh-CN"/>
        </w:rPr>
        <w:t>-15</w:t>
      </w:r>
      <w:r w:rsidR="00DC7EF4">
        <w:rPr>
          <w:rFonts w:hint="eastAsia"/>
          <w:b/>
          <w:lang w:eastAsia="zh-CN"/>
        </w:rPr>
        <w:t>)}.</w:t>
      </w:r>
    </w:p>
    <w:p w:rsidR="00E77A1E" w:rsidRDefault="00E77A1E" w:rsidP="00B551B6">
      <w:pPr>
        <w:spacing w:before="120"/>
        <w:rPr>
          <w:rFonts w:ascii="AdvPSA88A" w:hAnsi="AdvPSA88A" w:cs="AdvPSA88A"/>
          <w:lang w:eastAsia="zh-CN"/>
        </w:rPr>
      </w:pPr>
      <w:r>
        <w:rPr>
          <w:rFonts w:hint="eastAsia"/>
          <w:lang w:eastAsia="zh-CN"/>
        </w:rPr>
        <w:t>For</w:t>
      </w:r>
      <w:r w:rsidR="009E765F">
        <w:rPr>
          <w:rFonts w:hint="eastAsia"/>
          <w:lang w:eastAsia="zh-CN"/>
        </w:rPr>
        <w:t xml:space="preserve"> this option, it does not consider the RIV values for </w:t>
      </w:r>
      <w:r w:rsidR="009E765F" w:rsidRPr="00E77A1E">
        <w:rPr>
          <w:rFonts w:ascii="AdvPSA88A" w:hAnsi="AdvPSA88A" w:cs="AdvPSA88A" w:hint="eastAsia"/>
          <w:lang w:eastAsia="zh-CN"/>
        </w:rPr>
        <w:t>N</w:t>
      </w:r>
      <w:r w:rsidR="009E765F" w:rsidRPr="00E77A1E">
        <w:rPr>
          <w:rFonts w:ascii="AdvPSA88A" w:hAnsi="AdvPSA88A" w:cs="AdvPSA88A" w:hint="eastAsia"/>
          <w:vertAlign w:val="superscript"/>
          <w:lang w:eastAsia="zh-CN"/>
        </w:rPr>
        <w:t>UL</w:t>
      </w:r>
      <w:r w:rsidR="009E765F" w:rsidRPr="00E77A1E">
        <w:rPr>
          <w:rFonts w:ascii="AdvPSA88A" w:hAnsi="AdvPSA88A" w:cs="AdvPSA88A" w:hint="eastAsia"/>
          <w:vertAlign w:val="subscript"/>
          <w:lang w:eastAsia="zh-CN"/>
        </w:rPr>
        <w:t>RB</w:t>
      </w:r>
      <w:r w:rsidR="009E765F" w:rsidRPr="00E77A1E">
        <w:rPr>
          <w:rFonts w:ascii="AdvPSA88A" w:hAnsi="AdvPSA88A" w:cs="AdvPSA88A" w:hint="eastAsia"/>
          <w:lang w:eastAsia="zh-CN"/>
        </w:rPr>
        <w:t xml:space="preserve">+2-L </w:t>
      </w:r>
      <w:r w:rsidR="009E765F">
        <w:rPr>
          <w:rFonts w:ascii="AdvPSA88A" w:hAnsi="AdvPSA88A" w:cs="AdvPSA88A" w:hint="eastAsia"/>
          <w:lang w:eastAsia="zh-CN"/>
        </w:rPr>
        <w:t>(</w:t>
      </w:r>
      <w:r w:rsidR="009E765F" w:rsidRPr="00E77A1E">
        <w:rPr>
          <w:rFonts w:ascii="AdvPSA88A" w:hAnsi="AdvPSA88A" w:cs="AdvPSA88A" w:hint="eastAsia"/>
          <w:lang w:eastAsia="zh-CN"/>
        </w:rPr>
        <w:t>L=2,3,4</w:t>
      </w:r>
      <w:r w:rsidR="009E765F">
        <w:rPr>
          <w:rFonts w:ascii="AdvPSA88A" w:hAnsi="AdvPSA88A" w:cs="AdvPSA88A" w:hint="eastAsia"/>
          <w:lang w:eastAsia="zh-CN"/>
        </w:rPr>
        <w:t>,5). Thus, the resource allocation is not strictly based on UL resource allocation type 0. Moreover, new specification on RIV numbering and explanation would be needed.</w:t>
      </w:r>
    </w:p>
    <w:p w:rsidR="00DC7EF4" w:rsidRPr="009E765F" w:rsidRDefault="009E765F" w:rsidP="00DC7EF4">
      <w:pPr>
        <w:spacing w:before="120"/>
        <w:rPr>
          <w:b/>
          <w:lang w:eastAsia="zh-CN"/>
        </w:rPr>
      </w:pPr>
      <w:r w:rsidRPr="009E765F">
        <w:rPr>
          <w:rFonts w:ascii="AdvPSA88A" w:hAnsi="AdvPSA88A" w:cs="AdvPSA88A" w:hint="eastAsia"/>
          <w:b/>
          <w:lang w:eastAsia="zh-CN"/>
        </w:rPr>
        <w:t xml:space="preserve">Option </w:t>
      </w:r>
      <w:r>
        <w:rPr>
          <w:rFonts w:ascii="AdvPSA88A" w:hAnsi="AdvPSA88A" w:cs="AdvPSA88A" w:hint="eastAsia"/>
          <w:b/>
          <w:lang w:eastAsia="zh-CN"/>
        </w:rPr>
        <w:t>2</w:t>
      </w:r>
      <w:r w:rsidRPr="009E765F">
        <w:rPr>
          <w:rFonts w:ascii="AdvPSA88A" w:hAnsi="AdvPSA88A" w:cs="AdvPSA88A" w:hint="eastAsia"/>
          <w:b/>
          <w:lang w:eastAsia="zh-CN"/>
        </w:rPr>
        <w:t xml:space="preserve">: The total </w:t>
      </w:r>
      <w:r w:rsidRPr="009E765F">
        <w:rPr>
          <w:rFonts w:hint="eastAsia"/>
          <w:b/>
          <w:lang w:eastAsia="zh-CN"/>
        </w:rPr>
        <w:t>RIV number for flexible starting PRB in CEModeA is 6 N</w:t>
      </w:r>
      <w:r w:rsidRPr="009E765F">
        <w:rPr>
          <w:rFonts w:hint="eastAsia"/>
          <w:b/>
          <w:vertAlign w:val="superscript"/>
          <w:lang w:eastAsia="zh-CN"/>
        </w:rPr>
        <w:t>UL</w:t>
      </w:r>
      <w:r w:rsidRPr="009E765F">
        <w:rPr>
          <w:rFonts w:hint="eastAsia"/>
          <w:b/>
          <w:vertAlign w:val="subscript"/>
          <w:lang w:eastAsia="zh-CN"/>
        </w:rPr>
        <w:t>RB</w:t>
      </w:r>
      <w:r w:rsidRPr="009E765F">
        <w:rPr>
          <w:rFonts w:hint="eastAsia"/>
          <w:b/>
          <w:lang w:eastAsia="zh-CN"/>
        </w:rPr>
        <w:t>-5</w:t>
      </w:r>
      <w:r w:rsidR="00DC7EF4">
        <w:rPr>
          <w:rFonts w:hint="eastAsia"/>
          <w:b/>
          <w:lang w:eastAsia="zh-CN"/>
        </w:rPr>
        <w:t>, and the number of bits for resource block assignment is ceil{log2(</w:t>
      </w:r>
      <w:r w:rsidR="00DC7EF4" w:rsidRPr="009E765F">
        <w:rPr>
          <w:rFonts w:hint="eastAsia"/>
          <w:b/>
          <w:lang w:eastAsia="zh-CN"/>
        </w:rPr>
        <w:t>6 N</w:t>
      </w:r>
      <w:r w:rsidR="00DC7EF4" w:rsidRPr="009E765F">
        <w:rPr>
          <w:rFonts w:hint="eastAsia"/>
          <w:b/>
          <w:vertAlign w:val="superscript"/>
          <w:lang w:eastAsia="zh-CN"/>
        </w:rPr>
        <w:t>UL</w:t>
      </w:r>
      <w:r w:rsidR="00DC7EF4" w:rsidRPr="009E765F">
        <w:rPr>
          <w:rFonts w:hint="eastAsia"/>
          <w:b/>
          <w:vertAlign w:val="subscript"/>
          <w:lang w:eastAsia="zh-CN"/>
        </w:rPr>
        <w:t>RB</w:t>
      </w:r>
      <w:r w:rsidR="00DC7EF4" w:rsidRPr="009E765F">
        <w:rPr>
          <w:rFonts w:hint="eastAsia"/>
          <w:b/>
          <w:lang w:eastAsia="zh-CN"/>
        </w:rPr>
        <w:t>-5</w:t>
      </w:r>
      <w:r w:rsidR="00DC7EF4">
        <w:rPr>
          <w:rFonts w:hint="eastAsia"/>
          <w:b/>
          <w:lang w:eastAsia="zh-CN"/>
        </w:rPr>
        <w:t>)}.</w:t>
      </w:r>
    </w:p>
    <w:p w:rsidR="009E765F" w:rsidRDefault="009E765F" w:rsidP="009E765F">
      <w:pPr>
        <w:spacing w:before="120"/>
        <w:rPr>
          <w:rFonts w:ascii="AdvPSA88A" w:hAnsi="AdvPSA88A" w:cs="AdvPSA88A"/>
          <w:lang w:eastAsia="zh-CN"/>
        </w:rPr>
      </w:pPr>
      <w:r>
        <w:rPr>
          <w:rFonts w:hint="eastAsia"/>
          <w:lang w:eastAsia="zh-CN"/>
        </w:rPr>
        <w:t xml:space="preserve">For this option, </w:t>
      </w:r>
      <w:r>
        <w:rPr>
          <w:rFonts w:ascii="AdvPSA88A" w:hAnsi="AdvPSA88A" w:cs="AdvPSA88A" w:hint="eastAsia"/>
          <w:lang w:eastAsia="zh-CN"/>
        </w:rPr>
        <w:t xml:space="preserve">the RIV number for </w:t>
      </w:r>
      <w:r w:rsidRPr="00E77A1E">
        <w:rPr>
          <w:rFonts w:ascii="AdvPSA88A" w:hAnsi="AdvPSA88A" w:cs="AdvPSA88A" w:hint="eastAsia"/>
          <w:lang w:eastAsia="zh-CN"/>
        </w:rPr>
        <w:t>N</w:t>
      </w:r>
      <w:r w:rsidRPr="00E77A1E">
        <w:rPr>
          <w:rFonts w:ascii="AdvPSA88A" w:hAnsi="AdvPSA88A" w:cs="AdvPSA88A" w:hint="eastAsia"/>
          <w:vertAlign w:val="superscript"/>
          <w:lang w:eastAsia="zh-CN"/>
        </w:rPr>
        <w:t>UL</w:t>
      </w:r>
      <w:r w:rsidRPr="00E77A1E">
        <w:rPr>
          <w:rFonts w:ascii="AdvPSA88A" w:hAnsi="AdvPSA88A" w:cs="AdvPSA88A" w:hint="eastAsia"/>
          <w:vertAlign w:val="subscript"/>
          <w:lang w:eastAsia="zh-CN"/>
        </w:rPr>
        <w:t>RB</w:t>
      </w:r>
      <w:r w:rsidRPr="00E77A1E">
        <w:rPr>
          <w:rFonts w:ascii="AdvPSA88A" w:hAnsi="AdvPSA88A" w:cs="AdvPSA88A" w:hint="eastAsia"/>
          <w:lang w:eastAsia="zh-CN"/>
        </w:rPr>
        <w:t>+2-L</w:t>
      </w:r>
      <w:r>
        <w:rPr>
          <w:rFonts w:ascii="AdvPSA88A" w:hAnsi="AdvPSA88A" w:cs="AdvPSA88A" w:hint="eastAsia"/>
          <w:lang w:eastAsia="zh-CN"/>
        </w:rPr>
        <w:t xml:space="preserve"> (</w:t>
      </w:r>
      <w:r w:rsidRPr="00E77A1E">
        <w:rPr>
          <w:rFonts w:ascii="AdvPSA88A" w:hAnsi="AdvPSA88A" w:cs="AdvPSA88A" w:hint="eastAsia"/>
          <w:lang w:eastAsia="zh-CN"/>
        </w:rPr>
        <w:t>L=2,3,4</w:t>
      </w:r>
      <w:r>
        <w:rPr>
          <w:rFonts w:ascii="AdvPSA88A" w:hAnsi="AdvPSA88A" w:cs="AdvPSA88A" w:hint="eastAsia"/>
          <w:lang w:eastAsia="zh-CN"/>
        </w:rPr>
        <w:t xml:space="preserve">,5) are considered, so the total </w:t>
      </w:r>
      <w:r w:rsidRPr="009E765F">
        <w:rPr>
          <w:rFonts w:ascii="AdvPSA88A" w:hAnsi="AdvPSA88A" w:cs="AdvPSA88A" w:hint="eastAsia"/>
          <w:lang w:eastAsia="zh-CN"/>
        </w:rPr>
        <w:t>RIV number for flexible starting PRB in CEModeA</w:t>
      </w:r>
      <w:r>
        <w:rPr>
          <w:rFonts w:ascii="AdvPSA88A" w:hAnsi="AdvPSA88A" w:cs="AdvPSA88A" w:hint="eastAsia"/>
          <w:lang w:eastAsia="zh-CN"/>
        </w:rPr>
        <w:t xml:space="preserve"> is </w:t>
      </w:r>
    </w:p>
    <w:p w:rsidR="009E765F" w:rsidRPr="009E765F" w:rsidRDefault="009E765F" w:rsidP="009E765F">
      <w:pPr>
        <w:spacing w:before="120"/>
        <w:jc w:val="center"/>
        <w:rPr>
          <w:rFonts w:ascii="AdvPSA88A" w:hAnsi="AdvPSA88A" w:cs="AdvPSA88A"/>
          <w:lang w:eastAsia="zh-CN"/>
        </w:rPr>
      </w:pPr>
      <w:r>
        <w:rPr>
          <w:rFonts w:ascii="AdvPSA88A" w:hAnsi="AdvPSA88A" w:cs="AdvPSA88A" w:hint="eastAsia"/>
          <w:lang w:eastAsia="zh-CN"/>
        </w:rPr>
        <w:t>{</w:t>
      </w:r>
      <w:r w:rsidRPr="009E765F">
        <w:rPr>
          <w:rFonts w:hint="eastAsia"/>
          <w:lang w:eastAsia="zh-CN"/>
        </w:rPr>
        <w:t xml:space="preserve"> </w:t>
      </w: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w:t>
      </w:r>
      <w:r w:rsidRPr="009E765F">
        <w:rPr>
          <w:rFonts w:hint="eastAsia"/>
          <w:lang w:eastAsia="zh-CN"/>
        </w:rPr>
        <w:t xml:space="preserve"> </w:t>
      </w: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-1)+1+(N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-2)+2+(N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-3)+3+(N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-4)+4+(N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-5)}=6</w:t>
      </w:r>
      <w:r w:rsidRPr="009E765F">
        <w:rPr>
          <w:rFonts w:hint="eastAsia"/>
          <w:lang w:eastAsia="zh-CN"/>
        </w:rPr>
        <w:t xml:space="preserve"> </w:t>
      </w:r>
      <w:r>
        <w:rPr>
          <w:rFonts w:hint="eastAsia"/>
          <w:lang w:eastAsia="zh-CN"/>
        </w:rPr>
        <w:t>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-5.</w:t>
      </w:r>
    </w:p>
    <w:p w:rsidR="00A201FE" w:rsidRDefault="009E765F" w:rsidP="009E765F">
      <w:pPr>
        <w:spacing w:before="120"/>
        <w:rPr>
          <w:rFonts w:ascii="AdvPSA88A" w:hAnsi="AdvPSA88A" w:cs="AdvPSA88A"/>
          <w:lang w:eastAsia="zh-CN"/>
        </w:rPr>
      </w:pPr>
      <w:r>
        <w:rPr>
          <w:rFonts w:ascii="AdvPSA88A" w:hAnsi="AdvPSA88A" w:cs="AdvPSA88A" w:hint="eastAsia"/>
          <w:lang w:eastAsia="zh-CN"/>
        </w:rPr>
        <w:t>This option is fully based on RIV numbering of current UL resource allo</w:t>
      </w:r>
      <w:r w:rsidR="00A201FE">
        <w:rPr>
          <w:rFonts w:ascii="AdvPSA88A" w:hAnsi="AdvPSA88A" w:cs="AdvPSA88A" w:hint="eastAsia"/>
          <w:lang w:eastAsia="zh-CN"/>
        </w:rPr>
        <w:t>cation type 0, and no extra specification impact on UL resource allocation type 0.</w:t>
      </w:r>
    </w:p>
    <w:p w:rsidR="00DC7EF4" w:rsidRDefault="00DC4AE1" w:rsidP="009E765F">
      <w:pPr>
        <w:spacing w:before="120"/>
        <w:rPr>
          <w:lang w:eastAsia="zh-CN"/>
        </w:rPr>
      </w:pPr>
      <w:r>
        <w:rPr>
          <w:rFonts w:ascii="AdvPSA88A" w:hAnsi="AdvPSA88A" w:cs="AdvPSA88A" w:hint="eastAsia"/>
          <w:lang w:eastAsia="zh-CN"/>
        </w:rPr>
        <w:t xml:space="preserve">For legacy PUSCH resource allocation type 0 (non-hopping), </w:t>
      </w:r>
      <w:r>
        <w:t xml:space="preserve"> </w:t>
      </w:r>
      <w:r>
        <w:rPr>
          <w:noProof/>
          <w:position w:val="-22"/>
          <w:lang w:val="en-GB" w:eastAsia="en-GB"/>
        </w:rPr>
        <w:drawing>
          <wp:inline distT="0" distB="0" distL="0" distR="0">
            <wp:extent cx="1503680" cy="34226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srcRect/>
                    <a:stretch>
                      <a:fillRect/>
                    </a:stretch>
                  </pic:blipFill>
                  <pic:spPr bwMode="auto">
                    <a:xfrm>
                      <a:off x="0" y="0"/>
                      <a:ext cx="1503680" cy="342265"/>
                    </a:xfrm>
                    <a:prstGeom prst="rect">
                      <a:avLst/>
                    </a:prstGeom>
                    <a:noFill/>
                    <a:ln w="9525">
                      <a:noFill/>
                      <a:miter lim="800000"/>
                      <a:headEnd/>
                      <a:tailEnd/>
                    </a:ln>
                  </pic:spPr>
                </pic:pic>
              </a:graphicData>
            </a:graphic>
          </wp:inline>
        </w:drawing>
      </w:r>
      <w:r>
        <w:t xml:space="preserve"> bits provide the resource allocation</w:t>
      </w:r>
      <w:r>
        <w:rPr>
          <w:rFonts w:hint="eastAsia"/>
          <w:lang w:eastAsia="zh-CN"/>
        </w:rPr>
        <w:t xml:space="preserve">. According to the analysis in section 2, the </w:t>
      </w:r>
      <w:r>
        <w:rPr>
          <w:lang w:eastAsia="zh-CN"/>
        </w:rPr>
        <w:t>physical</w:t>
      </w:r>
      <w:r>
        <w:rPr>
          <w:rFonts w:hint="eastAsia"/>
          <w:lang w:eastAsia="zh-CN"/>
        </w:rPr>
        <w:t xml:space="preserve"> meaning of </w:t>
      </w:r>
      <w:r w:rsidR="00DC7EF4">
        <w:rPr>
          <w:rFonts w:hint="eastAsia"/>
          <w:lang w:eastAsia="zh-CN"/>
        </w:rPr>
        <w:t xml:space="preserve"> (N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w:t>
      </w:r>
      <w:r w:rsidR="00DC7EF4" w:rsidRPr="00DC7EF4">
        <w:rPr>
          <w:rFonts w:hint="eastAsia"/>
          <w:lang w:eastAsia="zh-CN"/>
        </w:rPr>
        <w:t xml:space="preserve"> </w:t>
      </w:r>
      <w:r w:rsidR="00DC7EF4">
        <w:rPr>
          <w:rFonts w:hint="eastAsia"/>
          <w:lang w:eastAsia="zh-CN"/>
        </w:rPr>
        <w:t>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+1)/2 is there are  (</w:t>
      </w:r>
      <w:r w:rsidR="00DC7EF4" w:rsidRPr="00DC7EF4">
        <w:rPr>
          <w:rFonts w:hint="eastAsia"/>
          <w:lang w:eastAsia="zh-CN"/>
        </w:rPr>
        <w:t xml:space="preserve"> </w:t>
      </w:r>
      <w:r w:rsidR="00DC7EF4">
        <w:rPr>
          <w:rFonts w:hint="eastAsia"/>
          <w:lang w:eastAsia="zh-CN"/>
        </w:rPr>
        <w:t>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+1)/2 groups and each group includes (N</w:t>
      </w:r>
      <w:r w:rsidR="00DC7EF4" w:rsidRPr="00B551B6">
        <w:rPr>
          <w:rFonts w:hint="eastAsia"/>
          <w:vertAlign w:val="superscript"/>
          <w:lang w:eastAsia="zh-CN"/>
        </w:rPr>
        <w:t>UL</w:t>
      </w:r>
      <w:r w:rsidR="00DC7EF4" w:rsidRPr="00B551B6">
        <w:rPr>
          <w:rFonts w:hint="eastAsia"/>
          <w:vertAlign w:val="subscript"/>
          <w:lang w:eastAsia="zh-CN"/>
        </w:rPr>
        <w:t>RB</w:t>
      </w:r>
      <w:r w:rsidR="00DC7EF4">
        <w:rPr>
          <w:rFonts w:hint="eastAsia"/>
          <w:lang w:eastAsia="zh-CN"/>
        </w:rPr>
        <w:t xml:space="preserve"> ) RIVs.</w:t>
      </w:r>
    </w:p>
    <w:p w:rsidR="00DC7EF4" w:rsidRDefault="00DC7EF4" w:rsidP="009E765F">
      <w:pPr>
        <w:spacing w:before="120"/>
        <w:rPr>
          <w:lang w:eastAsia="zh-CN"/>
        </w:rPr>
      </w:pPr>
      <w:r>
        <w:rPr>
          <w:rFonts w:hint="eastAsia"/>
          <w:lang w:eastAsia="zh-CN"/>
        </w:rPr>
        <w:t xml:space="preserve">To make similar </w:t>
      </w:r>
      <w:r w:rsidR="009A3410">
        <w:rPr>
          <w:rFonts w:hint="eastAsia"/>
          <w:lang w:eastAsia="zh-CN"/>
        </w:rPr>
        <w:t>formula</w:t>
      </w:r>
      <w:r>
        <w:rPr>
          <w:rFonts w:hint="eastAsia"/>
          <w:lang w:eastAsia="zh-CN"/>
        </w:rPr>
        <w:t xml:space="preserve"> to </w:t>
      </w:r>
      <w:r>
        <w:rPr>
          <w:rFonts w:ascii="AdvPSA88A" w:hAnsi="AdvPSA88A" w:cs="AdvPSA88A" w:hint="eastAsia"/>
          <w:lang w:eastAsia="zh-CN"/>
        </w:rPr>
        <w:t xml:space="preserve">legacy PUSCH resource allocation type 0, there are 6 groups and each group </w:t>
      </w:r>
      <w:r>
        <w:rPr>
          <w:rFonts w:hint="eastAsia"/>
          <w:lang w:eastAsia="zh-CN"/>
        </w:rPr>
        <w:t>includes (N</w:t>
      </w:r>
      <w:r w:rsidRPr="00B551B6">
        <w:rPr>
          <w:rFonts w:hint="eastAsia"/>
          <w:vertAlign w:val="superscript"/>
          <w:lang w:eastAsia="zh-CN"/>
        </w:rPr>
        <w:t>UL</w:t>
      </w:r>
      <w:r w:rsidRPr="00B551B6">
        <w:rPr>
          <w:rFonts w:hint="eastAsia"/>
          <w:vertAlign w:val="subscript"/>
          <w:lang w:eastAsia="zh-CN"/>
        </w:rPr>
        <w:t>RB</w:t>
      </w:r>
      <w:r>
        <w:rPr>
          <w:rFonts w:hint="eastAsia"/>
          <w:lang w:eastAsia="zh-CN"/>
        </w:rPr>
        <w:t xml:space="preserve"> ) RIVs. Therefore, we propose option 3 below:</w:t>
      </w:r>
    </w:p>
    <w:p w:rsidR="00DC7EF4" w:rsidRPr="009E765F" w:rsidRDefault="00DC7EF4" w:rsidP="00DC7EF4">
      <w:pPr>
        <w:spacing w:before="120"/>
        <w:rPr>
          <w:b/>
          <w:lang w:eastAsia="zh-CN"/>
        </w:rPr>
      </w:pPr>
      <w:r w:rsidRPr="009E765F">
        <w:rPr>
          <w:rFonts w:ascii="AdvPSA88A" w:hAnsi="AdvPSA88A" w:cs="AdvPSA88A" w:hint="eastAsia"/>
          <w:b/>
          <w:lang w:eastAsia="zh-CN"/>
        </w:rPr>
        <w:t xml:space="preserve">Option </w:t>
      </w:r>
      <w:r>
        <w:rPr>
          <w:rFonts w:ascii="AdvPSA88A" w:hAnsi="AdvPSA88A" w:cs="AdvPSA88A" w:hint="eastAsia"/>
          <w:b/>
          <w:lang w:eastAsia="zh-CN"/>
        </w:rPr>
        <w:t>3</w:t>
      </w:r>
      <w:r w:rsidRPr="009E765F">
        <w:rPr>
          <w:rFonts w:ascii="AdvPSA88A" w:hAnsi="AdvPSA88A" w:cs="AdvPSA88A" w:hint="eastAsia"/>
          <w:b/>
          <w:lang w:eastAsia="zh-CN"/>
        </w:rPr>
        <w:t xml:space="preserve">: The total </w:t>
      </w:r>
      <w:r w:rsidRPr="009E765F">
        <w:rPr>
          <w:rFonts w:hint="eastAsia"/>
          <w:b/>
          <w:lang w:eastAsia="zh-CN"/>
        </w:rPr>
        <w:t>RIV number for flexible starting PRB in CEModeA is 6 N</w:t>
      </w:r>
      <w:r w:rsidRPr="009E765F">
        <w:rPr>
          <w:rFonts w:hint="eastAsia"/>
          <w:b/>
          <w:vertAlign w:val="superscript"/>
          <w:lang w:eastAsia="zh-CN"/>
        </w:rPr>
        <w:t>UL</w:t>
      </w:r>
      <w:r w:rsidRPr="009E765F">
        <w:rPr>
          <w:rFonts w:hint="eastAsia"/>
          <w:b/>
          <w:vertAlign w:val="subscript"/>
          <w:lang w:eastAsia="zh-CN"/>
        </w:rPr>
        <w:t>RB</w:t>
      </w:r>
      <w:r w:rsidRPr="009E765F">
        <w:rPr>
          <w:rFonts w:hint="eastAsia"/>
          <w:b/>
          <w:lang w:eastAsia="zh-CN"/>
        </w:rPr>
        <w:t>-5</w:t>
      </w:r>
      <w:r>
        <w:rPr>
          <w:rFonts w:hint="eastAsia"/>
          <w:b/>
          <w:lang w:eastAsia="zh-CN"/>
        </w:rPr>
        <w:t>,</w:t>
      </w:r>
      <w:r w:rsidRPr="00DC7EF4">
        <w:rPr>
          <w:rFonts w:hint="eastAsia"/>
          <w:b/>
          <w:lang w:eastAsia="zh-CN"/>
        </w:rPr>
        <w:t xml:space="preserve"> </w:t>
      </w:r>
      <w:r>
        <w:rPr>
          <w:rFonts w:hint="eastAsia"/>
          <w:b/>
          <w:lang w:eastAsia="zh-CN"/>
        </w:rPr>
        <w:t>and the number of bits for resource block assignment is ceil{log2(</w:t>
      </w:r>
      <w:r w:rsidRPr="009E765F">
        <w:rPr>
          <w:rFonts w:hint="eastAsia"/>
          <w:b/>
          <w:lang w:eastAsia="zh-CN"/>
        </w:rPr>
        <w:t>6 N</w:t>
      </w:r>
      <w:r w:rsidRPr="009E765F">
        <w:rPr>
          <w:rFonts w:hint="eastAsia"/>
          <w:b/>
          <w:vertAlign w:val="superscript"/>
          <w:lang w:eastAsia="zh-CN"/>
        </w:rPr>
        <w:t>UL</w:t>
      </w:r>
      <w:r w:rsidRPr="009E765F">
        <w:rPr>
          <w:rFonts w:hint="eastAsia"/>
          <w:b/>
          <w:vertAlign w:val="subscript"/>
          <w:lang w:eastAsia="zh-CN"/>
        </w:rPr>
        <w:t>RB</w:t>
      </w:r>
      <w:r>
        <w:rPr>
          <w:rFonts w:hint="eastAsia"/>
          <w:b/>
          <w:lang w:eastAsia="zh-CN"/>
        </w:rPr>
        <w:t>)}.</w:t>
      </w:r>
    </w:p>
    <w:p w:rsidR="00B551B6" w:rsidRPr="00B551B6" w:rsidRDefault="009A3410" w:rsidP="00C20D6D">
      <w:pPr>
        <w:rPr>
          <w:lang w:eastAsia="zh-CN"/>
        </w:rPr>
      </w:pPr>
      <w:r>
        <w:rPr>
          <w:rFonts w:hint="eastAsia"/>
          <w:lang w:eastAsia="zh-CN"/>
        </w:rPr>
        <w:t xml:space="preserve">The table below compares the number of bits for these three options. As seen from the table, the number of bits of resource block assignment for these three options is the same. However, both option 2 and option 3 have no extra specification impact. Moreover, option 3 has the </w:t>
      </w:r>
      <w:r>
        <w:rPr>
          <w:lang w:eastAsia="zh-CN"/>
        </w:rPr>
        <w:t>similar</w:t>
      </w:r>
      <w:r>
        <w:rPr>
          <w:rFonts w:hint="eastAsia"/>
          <w:lang w:eastAsia="zh-CN"/>
        </w:rPr>
        <w:t xml:space="preserve"> formula as legacy </w:t>
      </w:r>
      <w:r>
        <w:rPr>
          <w:rFonts w:ascii="AdvPSA88A" w:hAnsi="AdvPSA88A" w:cs="AdvPSA88A" w:hint="eastAsia"/>
          <w:lang w:eastAsia="zh-CN"/>
        </w:rPr>
        <w:t>PUSCH resource allocation type 0, which is beneficial for understanding the physical meaning and simpler implementation operation.</w:t>
      </w:r>
    </w:p>
    <w:p w:rsidR="009A3410" w:rsidRDefault="009A3410" w:rsidP="009A3410">
      <w:pPr>
        <w:pStyle w:val="Caption"/>
        <w:keepNext/>
        <w:rPr>
          <w:lang w:eastAsia="zh-CN"/>
        </w:rPr>
      </w:pPr>
      <w:r>
        <w:t xml:space="preserve">Table </w:t>
      </w:r>
      <w:r w:rsidR="00D24D87">
        <w:fldChar w:fldCharType="begin"/>
      </w:r>
      <w:r w:rsidR="00D24D87">
        <w:instrText xml:space="preserve"> SEQ Table \* ARABIC </w:instrText>
      </w:r>
      <w:r w:rsidR="00D24D87">
        <w:fldChar w:fldCharType="separate"/>
      </w:r>
      <w:r>
        <w:rPr>
          <w:noProof/>
        </w:rPr>
        <w:t>3</w:t>
      </w:r>
      <w:r w:rsidR="00D24D87">
        <w:rPr>
          <w:noProof/>
        </w:rPr>
        <w:fldChar w:fldCharType="end"/>
      </w:r>
      <w:r>
        <w:rPr>
          <w:rFonts w:hint="eastAsia"/>
          <w:lang w:eastAsia="zh-CN"/>
        </w:rPr>
        <w:t>: Number of bits for flexible PUSCH starting PRB in CEModeA</w:t>
      </w:r>
    </w:p>
    <w:tbl>
      <w:tblPr>
        <w:tblW w:w="9619" w:type="dxa"/>
        <w:jc w:val="center"/>
        <w:tblCellMar>
          <w:left w:w="0" w:type="dxa"/>
          <w:right w:w="0" w:type="dxa"/>
        </w:tblCellMar>
        <w:tblLook w:val="04A0" w:firstRow="1" w:lastRow="0" w:firstColumn="1" w:lastColumn="0" w:noHBand="0" w:noVBand="1"/>
      </w:tblPr>
      <w:tblGrid>
        <w:gridCol w:w="1558"/>
        <w:gridCol w:w="1274"/>
        <w:gridCol w:w="2261"/>
        <w:gridCol w:w="2263"/>
        <w:gridCol w:w="2263"/>
      </w:tblGrid>
      <w:tr w:rsidR="00B551B6" w:rsidTr="00B551B6">
        <w:trPr>
          <w:cantSplit/>
          <w:jc w:val="center"/>
        </w:trPr>
        <w:tc>
          <w:tcPr>
            <w:tcW w:w="1558"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51B6" w:rsidRDefault="00B551B6">
            <w:pPr>
              <w:pStyle w:val="TAH"/>
              <w:rPr>
                <w:rFonts w:ascii="Times New Roman" w:hAnsi="Times New Roman"/>
              </w:rPr>
            </w:pPr>
            <w:r>
              <w:rPr>
                <w:rFonts w:ascii="Times New Roman" w:hAnsi="Times New Roman"/>
              </w:rPr>
              <w:t>System bandwidth</w:t>
            </w:r>
          </w:p>
        </w:tc>
        <w:tc>
          <w:tcPr>
            <w:tcW w:w="127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51B6" w:rsidRDefault="00B551B6">
            <w:pPr>
              <w:pStyle w:val="TAH"/>
              <w:rPr>
                <w:rFonts w:ascii="Times New Roman" w:hAnsi="Times New Roman"/>
              </w:rPr>
            </w:pPr>
            <w:r>
              <w:rPr>
                <w:rFonts w:ascii="Times New Roman" w:hAnsi="Times New Roman"/>
                <w:color w:val="000000"/>
              </w:rPr>
              <w:t>Total number of PRBs</w:t>
            </w:r>
          </w:p>
        </w:tc>
        <w:tc>
          <w:tcPr>
            <w:tcW w:w="22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3A5D50" w:rsidRDefault="003A5D50" w:rsidP="003A5D50">
            <w:pPr>
              <w:pStyle w:val="TAH"/>
              <w:rPr>
                <w:rFonts w:ascii="Times New Roman" w:eastAsiaTheme="minorEastAsia" w:hAnsi="Times New Roman"/>
                <w:lang w:eastAsia="zh-CN"/>
              </w:rPr>
            </w:pPr>
            <w:r>
              <w:rPr>
                <w:rFonts w:ascii="Times New Roman" w:eastAsiaTheme="minorEastAsia" w:hAnsi="Times New Roman" w:hint="eastAsia"/>
                <w:lang w:eastAsia="zh-CN"/>
              </w:rPr>
              <w:t>Option 1:</w:t>
            </w:r>
          </w:p>
          <w:p w:rsidR="00B551B6" w:rsidRDefault="003A5D50" w:rsidP="003A5D50">
            <w:pPr>
              <w:pStyle w:val="TAH"/>
              <w:rPr>
                <w:rFonts w:ascii="Times New Roman" w:hAnsi="Times New Roman"/>
              </w:rPr>
            </w:pPr>
            <w:r>
              <w:rPr>
                <w:rFonts w:ascii="Times New Roman" w:eastAsiaTheme="minorEastAsia" w:hAnsi="Times New Roman" w:hint="eastAsia"/>
                <w:lang w:eastAsia="zh-CN"/>
              </w:rPr>
              <w:t xml:space="preserve">[Total </w:t>
            </w:r>
            <w:r w:rsidR="00B551B6">
              <w:rPr>
                <w:rFonts w:ascii="Times New Roman" w:hAnsi="Times New Roman"/>
              </w:rPr>
              <w:t>RIV value</w:t>
            </w:r>
            <w:r>
              <w:rPr>
                <w:rFonts w:ascii="Times New Roman" w:eastAsiaTheme="minorEastAsia" w:hAnsi="Times New Roman" w:hint="eastAsia"/>
                <w:lang w:eastAsia="zh-CN"/>
              </w:rPr>
              <w:t>s, number of bits]</w:t>
            </w:r>
          </w:p>
        </w:tc>
        <w:tc>
          <w:tcPr>
            <w:tcW w:w="2263" w:type="dxa"/>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3A5D50" w:rsidRDefault="00416730" w:rsidP="003A5D50">
            <w:pPr>
              <w:pStyle w:val="TAH"/>
              <w:rPr>
                <w:rFonts w:ascii="Times New Roman" w:eastAsiaTheme="minorEastAsia" w:hAnsi="Times New Roman"/>
                <w:lang w:eastAsia="zh-CN"/>
              </w:rPr>
            </w:pPr>
            <w:r>
              <w:rPr>
                <w:rFonts w:ascii="Times New Roman" w:eastAsiaTheme="minorEastAsia" w:hAnsi="Times New Roman" w:hint="eastAsia"/>
                <w:lang w:eastAsia="zh-CN"/>
              </w:rPr>
              <w:t>Option 2</w:t>
            </w:r>
            <w:r w:rsidR="003A5D50">
              <w:rPr>
                <w:rFonts w:ascii="Times New Roman" w:eastAsiaTheme="minorEastAsia" w:hAnsi="Times New Roman" w:hint="eastAsia"/>
                <w:lang w:eastAsia="zh-CN"/>
              </w:rPr>
              <w:t>:</w:t>
            </w:r>
          </w:p>
          <w:p w:rsidR="00B551B6" w:rsidRDefault="003A5D50" w:rsidP="003A5D50">
            <w:pPr>
              <w:pStyle w:val="TAH"/>
              <w:rPr>
                <w:rFonts w:ascii="Times New Roman" w:hAnsi="Times New Roman"/>
              </w:rPr>
            </w:pPr>
            <w:r>
              <w:rPr>
                <w:rFonts w:ascii="Times New Roman" w:eastAsiaTheme="minorEastAsia" w:hAnsi="Times New Roman" w:hint="eastAsia"/>
                <w:lang w:eastAsia="zh-CN"/>
              </w:rPr>
              <w:t xml:space="preserve">[Total </w:t>
            </w:r>
            <w:r>
              <w:rPr>
                <w:rFonts w:ascii="Times New Roman" w:hAnsi="Times New Roman"/>
              </w:rPr>
              <w:t>RIV value</w:t>
            </w:r>
            <w:r>
              <w:rPr>
                <w:rFonts w:ascii="Times New Roman" w:eastAsiaTheme="minorEastAsia" w:hAnsi="Times New Roman" w:hint="eastAsia"/>
                <w:lang w:eastAsia="zh-CN"/>
              </w:rPr>
              <w:t>s, number of bits]</w:t>
            </w:r>
          </w:p>
        </w:tc>
        <w:tc>
          <w:tcPr>
            <w:tcW w:w="2263" w:type="dxa"/>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416730" w:rsidRDefault="00416730" w:rsidP="00416730">
            <w:pPr>
              <w:pStyle w:val="TAH"/>
              <w:rPr>
                <w:rFonts w:ascii="Times New Roman" w:eastAsiaTheme="minorEastAsia" w:hAnsi="Times New Roman"/>
                <w:lang w:eastAsia="zh-CN"/>
              </w:rPr>
            </w:pPr>
            <w:r>
              <w:rPr>
                <w:rFonts w:ascii="Times New Roman" w:eastAsiaTheme="minorEastAsia" w:hAnsi="Times New Roman" w:hint="eastAsia"/>
                <w:lang w:eastAsia="zh-CN"/>
              </w:rPr>
              <w:t>Option 3:</w:t>
            </w:r>
          </w:p>
          <w:p w:rsidR="00B551B6" w:rsidRDefault="00416730" w:rsidP="00416730">
            <w:pPr>
              <w:pStyle w:val="TAH"/>
              <w:rPr>
                <w:rFonts w:ascii="Times New Roman" w:hAnsi="Times New Roman"/>
              </w:rPr>
            </w:pPr>
            <w:r>
              <w:rPr>
                <w:rFonts w:ascii="Times New Roman" w:eastAsiaTheme="minorEastAsia" w:hAnsi="Times New Roman" w:hint="eastAsia"/>
                <w:lang w:eastAsia="zh-CN"/>
              </w:rPr>
              <w:t xml:space="preserve">[Total </w:t>
            </w:r>
            <w:r>
              <w:rPr>
                <w:rFonts w:ascii="Times New Roman" w:hAnsi="Times New Roman"/>
              </w:rPr>
              <w:t>RIV value</w:t>
            </w:r>
            <w:r>
              <w:rPr>
                <w:rFonts w:ascii="Times New Roman" w:eastAsiaTheme="minorEastAsia" w:hAnsi="Times New Roman" w:hint="eastAsia"/>
                <w:lang w:eastAsia="zh-CN"/>
              </w:rPr>
              <w:t>s, number of bits]</w:t>
            </w:r>
          </w:p>
        </w:tc>
      </w:tr>
      <w:tr w:rsidR="00742149" w:rsidTr="002420C4">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742149" w:rsidRDefault="00742149">
            <w:pPr>
              <w:pStyle w:val="TAC"/>
              <w:rPr>
                <w:rFonts w:ascii="Times New Roman" w:hAnsi="Times New Roman"/>
              </w:rPr>
            </w:pPr>
            <w:r>
              <w:rPr>
                <w:rFonts w:ascii="Times New Roman" w:hAnsi="Times New Roman"/>
              </w:rPr>
              <w:t>1.4 MHz</w:t>
            </w:r>
          </w:p>
        </w:tc>
        <w:tc>
          <w:tcPr>
            <w:tcW w:w="8061" w:type="dxa"/>
            <w:gridSpan w:val="4"/>
            <w:tcBorders>
              <w:top w:val="nil"/>
              <w:left w:val="nil"/>
              <w:bottom w:val="single" w:sz="8" w:space="0" w:color="auto"/>
              <w:right w:val="double" w:sz="4" w:space="0" w:color="auto"/>
            </w:tcBorders>
            <w:tcMar>
              <w:top w:w="0" w:type="dxa"/>
              <w:left w:w="108" w:type="dxa"/>
              <w:bottom w:w="0" w:type="dxa"/>
              <w:right w:w="108" w:type="dxa"/>
            </w:tcMar>
            <w:vAlign w:val="center"/>
            <w:hideMark/>
          </w:tcPr>
          <w:p w:rsidR="00742149" w:rsidRPr="00E21DC0" w:rsidRDefault="009A3410" w:rsidP="00B64718">
            <w:pPr>
              <w:pStyle w:val="TAC"/>
              <w:rPr>
                <w:rFonts w:ascii="Times New Roman" w:eastAsiaTheme="minorEastAsia" w:hAnsi="Times New Roman"/>
                <w:lang w:eastAsia="zh-CN"/>
              </w:rPr>
            </w:pPr>
            <w:r>
              <w:rPr>
                <w:rFonts w:ascii="Times New Roman" w:eastAsiaTheme="minorEastAsia" w:hAnsi="Times New Roman" w:hint="eastAsia"/>
                <w:lang w:eastAsia="zh-CN"/>
              </w:rPr>
              <w:t>N/A (</w:t>
            </w:r>
            <w:r w:rsidR="00742149">
              <w:rPr>
                <w:rFonts w:ascii="Times New Roman" w:eastAsiaTheme="minorEastAsia" w:hAnsi="Times New Roman" w:hint="eastAsia"/>
                <w:lang w:eastAsia="zh-CN"/>
              </w:rPr>
              <w:t>Supported by UL resource allocation type 5</w:t>
            </w:r>
            <w:r>
              <w:rPr>
                <w:rFonts w:ascii="Times New Roman" w:eastAsiaTheme="minorEastAsia" w:hAnsi="Times New Roman" w:hint="eastAsia"/>
                <w:lang w:eastAsia="zh-CN"/>
              </w:rPr>
              <w:t>)</w:t>
            </w:r>
          </w:p>
        </w:tc>
      </w:tr>
      <w:tr w:rsidR="00416730" w:rsidTr="00B551B6">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rPr>
              <w:t>3 MHz</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6730" w:rsidRPr="00B551B6" w:rsidRDefault="00416730">
            <w:pPr>
              <w:pStyle w:val="TAC"/>
              <w:rPr>
                <w:rFonts w:ascii="Times New Roman" w:eastAsiaTheme="minorEastAsia" w:hAnsi="Times New Roman"/>
                <w:lang w:eastAsia="zh-CN"/>
              </w:rPr>
            </w:pPr>
            <w:r>
              <w:rPr>
                <w:rFonts w:ascii="Times New Roman" w:hAnsi="Times New Roman"/>
                <w:color w:val="000000"/>
              </w:rPr>
              <w:t>1</w:t>
            </w:r>
            <w:r>
              <w:rPr>
                <w:rFonts w:ascii="Times New Roman" w:eastAsiaTheme="minorEastAsia" w:hAnsi="Times New Roman" w:hint="eastAsia"/>
                <w:color w:val="000000"/>
                <w:lang w:eastAsia="zh-CN"/>
              </w:rPr>
              <w:t>5</w:t>
            </w:r>
          </w:p>
        </w:tc>
        <w:tc>
          <w:tcPr>
            <w:tcW w:w="2261" w:type="dxa"/>
            <w:tcBorders>
              <w:top w:val="nil"/>
              <w:left w:val="nil"/>
              <w:bottom w:val="single" w:sz="8" w:space="0" w:color="auto"/>
              <w:right w:val="single" w:sz="8" w:space="0" w:color="auto"/>
            </w:tcBorders>
            <w:tcMar>
              <w:top w:w="0" w:type="dxa"/>
              <w:left w:w="108" w:type="dxa"/>
              <w:bottom w:w="0" w:type="dxa"/>
              <w:right w:w="108" w:type="dxa"/>
            </w:tcMar>
            <w:hideMark/>
          </w:tcPr>
          <w:p w:rsidR="00416730" w:rsidRDefault="00416730" w:rsidP="00E21DC0">
            <w:pPr>
              <w:pStyle w:val="TAC"/>
              <w:rPr>
                <w:rFonts w:ascii="Times New Roman" w:hAnsi="Times New Roman"/>
              </w:rPr>
            </w:pPr>
            <w:r>
              <w:rPr>
                <w:rFonts w:ascii="Times New Roman" w:eastAsiaTheme="minorEastAsia" w:hAnsi="Times New Roman" w:hint="eastAsia"/>
                <w:lang w:eastAsia="zh-CN"/>
              </w:rPr>
              <w:t>[75 , 7]</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B64718">
            <w:pPr>
              <w:pStyle w:val="TAC"/>
              <w:rPr>
                <w:rFonts w:ascii="Times New Roman" w:hAnsi="Times New Roman"/>
              </w:rPr>
            </w:pPr>
            <w:r>
              <w:rPr>
                <w:rFonts w:ascii="Times New Roman" w:eastAsiaTheme="minorEastAsia" w:hAnsi="Times New Roman" w:hint="eastAsia"/>
                <w:lang w:eastAsia="zh-CN"/>
              </w:rPr>
              <w:t>[85 , 7]</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[90 , 7]</w:t>
            </w:r>
          </w:p>
        </w:tc>
      </w:tr>
      <w:tr w:rsidR="00416730" w:rsidTr="00B551B6">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rPr>
              <w:t>5 MHz</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color w:val="000000"/>
              </w:rPr>
              <w:t>25</w:t>
            </w:r>
          </w:p>
        </w:tc>
        <w:tc>
          <w:tcPr>
            <w:tcW w:w="2261" w:type="dxa"/>
            <w:tcBorders>
              <w:top w:val="nil"/>
              <w:left w:val="nil"/>
              <w:bottom w:val="single" w:sz="8" w:space="0" w:color="auto"/>
              <w:right w:val="single" w:sz="8"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[135 , 8]</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[145 , 8]</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[150 , 8]</w:t>
            </w:r>
          </w:p>
        </w:tc>
      </w:tr>
      <w:tr w:rsidR="00416730" w:rsidTr="00B551B6">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rPr>
              <w:t>10 MHz</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color w:val="000000"/>
              </w:rPr>
              <w:t>50</w:t>
            </w:r>
          </w:p>
        </w:tc>
        <w:tc>
          <w:tcPr>
            <w:tcW w:w="2261" w:type="dxa"/>
            <w:tcBorders>
              <w:top w:val="nil"/>
              <w:left w:val="nil"/>
              <w:bottom w:val="single" w:sz="8" w:space="0" w:color="auto"/>
              <w:right w:val="single" w:sz="8"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[285 , 9]</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[295 , 9]</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[300 , 9]</w:t>
            </w:r>
          </w:p>
        </w:tc>
      </w:tr>
      <w:tr w:rsidR="00416730" w:rsidTr="00B551B6">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rPr>
              <w:t>15 MHz</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color w:val="000000"/>
              </w:rPr>
              <w:t>75</w:t>
            </w:r>
          </w:p>
        </w:tc>
        <w:tc>
          <w:tcPr>
            <w:tcW w:w="2261" w:type="dxa"/>
            <w:tcBorders>
              <w:top w:val="nil"/>
              <w:left w:val="nil"/>
              <w:bottom w:val="single" w:sz="8" w:space="0" w:color="auto"/>
              <w:right w:val="single" w:sz="8"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[435 , 9]</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[445 , 9]</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Pr="00E21DC0" w:rsidRDefault="00416730" w:rsidP="00416730">
            <w:pPr>
              <w:pStyle w:val="TAC"/>
              <w:rPr>
                <w:rFonts w:ascii="Times New Roman" w:eastAsiaTheme="minorEastAsia" w:hAnsi="Times New Roman"/>
                <w:lang w:eastAsia="zh-CN"/>
              </w:rPr>
            </w:pPr>
            <w:r>
              <w:rPr>
                <w:rFonts w:ascii="Times New Roman" w:eastAsiaTheme="minorEastAsia" w:hAnsi="Times New Roman" w:hint="eastAsia"/>
                <w:lang w:eastAsia="zh-CN"/>
              </w:rPr>
              <w:t>[450 , 9]</w:t>
            </w:r>
          </w:p>
        </w:tc>
      </w:tr>
      <w:tr w:rsidR="00416730" w:rsidTr="00B551B6">
        <w:trPr>
          <w:cantSplit/>
          <w:jc w:val="center"/>
        </w:trPr>
        <w:tc>
          <w:tcPr>
            <w:tcW w:w="15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rPr>
              <w:t>20 MHz</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6730" w:rsidRDefault="00416730">
            <w:pPr>
              <w:pStyle w:val="TAC"/>
              <w:rPr>
                <w:rFonts w:ascii="Times New Roman" w:hAnsi="Times New Roman"/>
              </w:rPr>
            </w:pPr>
            <w:r>
              <w:rPr>
                <w:rFonts w:ascii="Times New Roman" w:hAnsi="Times New Roman"/>
                <w:color w:val="000000"/>
              </w:rPr>
              <w:t>100</w:t>
            </w:r>
          </w:p>
        </w:tc>
        <w:tc>
          <w:tcPr>
            <w:tcW w:w="2261" w:type="dxa"/>
            <w:tcBorders>
              <w:top w:val="nil"/>
              <w:left w:val="nil"/>
              <w:bottom w:val="single" w:sz="8" w:space="0" w:color="auto"/>
              <w:right w:val="single" w:sz="8"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[585 , 10]</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[595 , 10]</w:t>
            </w:r>
          </w:p>
        </w:tc>
        <w:tc>
          <w:tcPr>
            <w:tcW w:w="2263" w:type="dxa"/>
            <w:tcBorders>
              <w:top w:val="nil"/>
              <w:left w:val="nil"/>
              <w:bottom w:val="single" w:sz="8" w:space="0" w:color="auto"/>
              <w:right w:val="double" w:sz="4" w:space="0" w:color="auto"/>
            </w:tcBorders>
            <w:tcMar>
              <w:top w:w="0" w:type="dxa"/>
              <w:left w:w="108" w:type="dxa"/>
              <w:bottom w:w="0" w:type="dxa"/>
              <w:right w:w="108" w:type="dxa"/>
            </w:tcMar>
            <w:hideMark/>
          </w:tcPr>
          <w:p w:rsidR="00416730" w:rsidRDefault="00416730" w:rsidP="00416730">
            <w:pPr>
              <w:pStyle w:val="TAC"/>
              <w:rPr>
                <w:rFonts w:ascii="Times New Roman" w:hAnsi="Times New Roman"/>
              </w:rPr>
            </w:pPr>
            <w:r>
              <w:rPr>
                <w:rFonts w:ascii="Times New Roman" w:eastAsiaTheme="minorEastAsia" w:hAnsi="Times New Roman" w:hint="eastAsia"/>
                <w:lang w:eastAsia="zh-CN"/>
              </w:rPr>
              <w:t>[600 , 10]</w:t>
            </w:r>
          </w:p>
        </w:tc>
      </w:tr>
    </w:tbl>
    <w:p w:rsidR="00B551B6" w:rsidRDefault="00B551B6" w:rsidP="00C20D6D">
      <w:pPr>
        <w:rPr>
          <w:lang w:eastAsia="zh-CN"/>
        </w:rPr>
      </w:pPr>
    </w:p>
    <w:p w:rsidR="009A3410" w:rsidRPr="009A3410" w:rsidRDefault="009A3410" w:rsidP="009A3410">
      <w:pPr>
        <w:spacing w:before="120"/>
        <w:rPr>
          <w:b/>
          <w:i/>
          <w:lang w:eastAsia="zh-CN"/>
        </w:rPr>
      </w:pPr>
      <w:r w:rsidRPr="009A3410">
        <w:rPr>
          <w:rFonts w:hint="eastAsia"/>
          <w:b/>
          <w:i/>
          <w:lang w:eastAsia="zh-CN"/>
        </w:rPr>
        <w:t xml:space="preserve">Proposal </w:t>
      </w:r>
      <w:r>
        <w:rPr>
          <w:rFonts w:hint="eastAsia"/>
          <w:b/>
          <w:i/>
          <w:lang w:eastAsia="zh-CN"/>
        </w:rPr>
        <w:t>2</w:t>
      </w:r>
      <w:r w:rsidRPr="009A3410">
        <w:rPr>
          <w:rFonts w:hint="eastAsia"/>
          <w:b/>
          <w:i/>
          <w:lang w:eastAsia="zh-CN"/>
        </w:rPr>
        <w:t>:</w:t>
      </w:r>
      <w:r w:rsidRPr="009A3410">
        <w:rPr>
          <w:rFonts w:ascii="AdvPSA88A" w:hAnsi="AdvPSA88A" w:cs="AdvPSA88A" w:hint="eastAsia"/>
          <w:b/>
          <w:i/>
          <w:lang w:eastAsia="zh-CN"/>
        </w:rPr>
        <w:t xml:space="preserve"> </w:t>
      </w:r>
      <w:r>
        <w:rPr>
          <w:rFonts w:ascii="AdvPSA88A" w:hAnsi="AdvPSA88A" w:cs="AdvPSA88A" w:hint="eastAsia"/>
          <w:b/>
          <w:i/>
          <w:lang w:eastAsia="zh-CN"/>
        </w:rPr>
        <w:t xml:space="preserve">For FDD, </w:t>
      </w:r>
      <w:r w:rsidRPr="009A3410">
        <w:rPr>
          <w:rFonts w:hint="eastAsia"/>
          <w:b/>
          <w:i/>
          <w:lang w:eastAsia="zh-CN"/>
        </w:rPr>
        <w:t>the number of bits for resource block assignment is ceil{log2(6 N</w:t>
      </w:r>
      <w:r w:rsidRPr="009A3410">
        <w:rPr>
          <w:rFonts w:hint="eastAsia"/>
          <w:b/>
          <w:i/>
          <w:vertAlign w:val="superscript"/>
          <w:lang w:eastAsia="zh-CN"/>
        </w:rPr>
        <w:t>UL</w:t>
      </w:r>
      <w:r w:rsidRPr="009A3410">
        <w:rPr>
          <w:rFonts w:hint="eastAsia"/>
          <w:b/>
          <w:i/>
          <w:vertAlign w:val="subscript"/>
          <w:lang w:eastAsia="zh-CN"/>
        </w:rPr>
        <w:t>RB</w:t>
      </w:r>
      <w:r w:rsidRPr="009A3410">
        <w:rPr>
          <w:rFonts w:hint="eastAsia"/>
          <w:b/>
          <w:i/>
          <w:lang w:eastAsia="zh-CN"/>
        </w:rPr>
        <w:t>)}.</w:t>
      </w:r>
    </w:p>
    <w:p w:rsidR="0083619E" w:rsidRPr="00D62622" w:rsidRDefault="009A3410" w:rsidP="009A3410">
      <w:pPr>
        <w:pStyle w:val="Heading1"/>
        <w:rPr>
          <w:lang w:eastAsia="zh-CN"/>
        </w:rPr>
      </w:pPr>
      <w:r>
        <w:rPr>
          <w:lang w:eastAsia="zh-CN"/>
        </w:rPr>
        <w:lastRenderedPageBreak/>
        <w:tab/>
      </w:r>
      <w:r w:rsidR="0083619E" w:rsidRPr="00D62622">
        <w:rPr>
          <w:lang w:eastAsia="zh-CN"/>
        </w:rPr>
        <w:t>Conclusions</w:t>
      </w:r>
    </w:p>
    <w:p w:rsidR="0083619E" w:rsidRPr="00D62622" w:rsidRDefault="0083619E" w:rsidP="0083619E">
      <w:pPr>
        <w:spacing w:before="120"/>
        <w:rPr>
          <w:lang w:eastAsia="zh-CN"/>
        </w:rPr>
      </w:pPr>
      <w:r w:rsidRPr="00D62622">
        <w:rPr>
          <w:rFonts w:ascii="AdvPSA88A" w:hAnsi="AdvPSA88A" w:cs="AdvPSA88A" w:hint="eastAsia"/>
          <w:lang w:eastAsia="zh-CN"/>
        </w:rPr>
        <w:t xml:space="preserve">In this contribution, </w:t>
      </w:r>
      <w:r w:rsidR="00360A64">
        <w:rPr>
          <w:rFonts w:ascii="AdvPSA88A" w:hAnsi="AdvPSA88A" w:cs="AdvPSA88A" w:hint="eastAsia"/>
          <w:lang w:eastAsia="zh-CN"/>
        </w:rPr>
        <w:t>considerations</w:t>
      </w:r>
      <w:r w:rsidR="00360A64" w:rsidRPr="00D62622">
        <w:rPr>
          <w:rFonts w:ascii="AdvPSA88A" w:hAnsi="AdvPSA88A" w:cs="AdvPSA88A" w:hint="eastAsia"/>
          <w:lang w:eastAsia="zh-CN"/>
        </w:rPr>
        <w:t xml:space="preserve"> on </w:t>
      </w:r>
      <w:r w:rsidR="00360A64">
        <w:rPr>
          <w:rFonts w:ascii="AdvPSA88A" w:hAnsi="AdvPSA88A" w:cs="AdvPSA88A" w:hint="eastAsia"/>
          <w:lang w:eastAsia="zh-CN"/>
        </w:rPr>
        <w:t xml:space="preserve">flexible starting PRB of PUSCH in CEModeA in FDD are analyzed, and following </w:t>
      </w:r>
      <w:r w:rsidR="00C33269" w:rsidRPr="00D62622">
        <w:rPr>
          <w:rFonts w:ascii="AdvPSA88A" w:hAnsi="AdvPSA88A" w:cs="AdvPSA88A" w:hint="eastAsia"/>
          <w:lang w:eastAsia="zh-CN"/>
        </w:rPr>
        <w:t>proposal</w:t>
      </w:r>
      <w:r w:rsidR="007C53C2" w:rsidRPr="00D62622">
        <w:rPr>
          <w:rFonts w:ascii="AdvPSA88A" w:hAnsi="AdvPSA88A" w:cs="AdvPSA88A" w:hint="eastAsia"/>
          <w:lang w:eastAsia="zh-CN"/>
        </w:rPr>
        <w:t>s</w:t>
      </w:r>
      <w:r w:rsidR="000F25EE" w:rsidRPr="00D62622">
        <w:rPr>
          <w:rFonts w:ascii="AdvPSA88A" w:hAnsi="AdvPSA88A" w:cs="AdvPSA88A"/>
          <w:lang w:eastAsia="zh-CN"/>
        </w:rPr>
        <w:t xml:space="preserve"> are </w:t>
      </w:r>
      <w:r w:rsidR="00360A64">
        <w:rPr>
          <w:rFonts w:ascii="AdvPSA88A" w:hAnsi="AdvPSA88A" w:cs="AdvPSA88A" w:hint="eastAsia"/>
          <w:lang w:eastAsia="zh-CN"/>
        </w:rPr>
        <w:t>provided</w:t>
      </w:r>
      <w:r w:rsidRPr="00D62622">
        <w:rPr>
          <w:rFonts w:ascii="AdvPSA88A" w:hAnsi="AdvPSA88A" w:cs="AdvPSA88A" w:hint="eastAsia"/>
          <w:lang w:eastAsia="zh-CN"/>
        </w:rPr>
        <w:t>:</w:t>
      </w:r>
    </w:p>
    <w:p w:rsidR="009A3410" w:rsidRPr="009A3410" w:rsidRDefault="009A3410" w:rsidP="009A3410">
      <w:pPr>
        <w:spacing w:before="120"/>
        <w:rPr>
          <w:b/>
          <w:i/>
          <w:lang w:eastAsia="zh-CN"/>
        </w:rPr>
      </w:pPr>
      <w:bookmarkStart w:id="6" w:name="_Ref124589665"/>
      <w:bookmarkStart w:id="7" w:name="_Ref71620620"/>
      <w:bookmarkStart w:id="8" w:name="_Ref124671424"/>
      <w:r w:rsidRPr="009A3410">
        <w:rPr>
          <w:rFonts w:hint="eastAsia"/>
          <w:b/>
          <w:i/>
          <w:lang w:eastAsia="zh-CN"/>
        </w:rPr>
        <w:t xml:space="preserve">Proposal 1: For 1.4MHz system bandwidth, the flexible starting PRB for PUSCH </w:t>
      </w:r>
      <w:r w:rsidRPr="009A3410">
        <w:rPr>
          <w:b/>
          <w:i/>
          <w:lang w:eastAsia="zh-CN"/>
        </w:rPr>
        <w:t>resource</w:t>
      </w:r>
      <w:r w:rsidRPr="009A3410">
        <w:rPr>
          <w:rFonts w:hint="eastAsia"/>
          <w:b/>
          <w:i/>
          <w:lang w:eastAsia="zh-CN"/>
        </w:rPr>
        <w:t xml:space="preserve"> allocation is not supported.</w:t>
      </w:r>
    </w:p>
    <w:p w:rsidR="009A3410" w:rsidRPr="009A3410" w:rsidRDefault="009A3410" w:rsidP="009A3410">
      <w:pPr>
        <w:spacing w:before="120"/>
        <w:rPr>
          <w:b/>
          <w:i/>
          <w:lang w:eastAsia="zh-CN"/>
        </w:rPr>
      </w:pPr>
      <w:r w:rsidRPr="009A3410">
        <w:rPr>
          <w:rFonts w:hint="eastAsia"/>
          <w:b/>
          <w:i/>
          <w:lang w:eastAsia="zh-CN"/>
        </w:rPr>
        <w:t xml:space="preserve">Proposal </w:t>
      </w:r>
      <w:r>
        <w:rPr>
          <w:rFonts w:hint="eastAsia"/>
          <w:b/>
          <w:i/>
          <w:lang w:eastAsia="zh-CN"/>
        </w:rPr>
        <w:t>2</w:t>
      </w:r>
      <w:r w:rsidRPr="009A3410">
        <w:rPr>
          <w:rFonts w:hint="eastAsia"/>
          <w:b/>
          <w:i/>
          <w:lang w:eastAsia="zh-CN"/>
        </w:rPr>
        <w:t>:</w:t>
      </w:r>
      <w:r w:rsidRPr="009A3410">
        <w:rPr>
          <w:rFonts w:ascii="AdvPSA88A" w:hAnsi="AdvPSA88A" w:cs="AdvPSA88A" w:hint="eastAsia"/>
          <w:b/>
          <w:i/>
          <w:lang w:eastAsia="zh-CN"/>
        </w:rPr>
        <w:t xml:space="preserve"> </w:t>
      </w:r>
      <w:r>
        <w:rPr>
          <w:rFonts w:ascii="AdvPSA88A" w:hAnsi="AdvPSA88A" w:cs="AdvPSA88A" w:hint="eastAsia"/>
          <w:b/>
          <w:i/>
          <w:lang w:eastAsia="zh-CN"/>
        </w:rPr>
        <w:t xml:space="preserve">For FDD, </w:t>
      </w:r>
      <w:r w:rsidRPr="009A3410">
        <w:rPr>
          <w:rFonts w:hint="eastAsia"/>
          <w:b/>
          <w:i/>
          <w:lang w:eastAsia="zh-CN"/>
        </w:rPr>
        <w:t>the number of bits for resource block assignment is ceil{log2(6 N</w:t>
      </w:r>
      <w:r w:rsidRPr="009A3410">
        <w:rPr>
          <w:rFonts w:hint="eastAsia"/>
          <w:b/>
          <w:i/>
          <w:vertAlign w:val="superscript"/>
          <w:lang w:eastAsia="zh-CN"/>
        </w:rPr>
        <w:t>UL</w:t>
      </w:r>
      <w:r w:rsidRPr="009A3410">
        <w:rPr>
          <w:rFonts w:hint="eastAsia"/>
          <w:b/>
          <w:i/>
          <w:vertAlign w:val="subscript"/>
          <w:lang w:eastAsia="zh-CN"/>
        </w:rPr>
        <w:t>RB</w:t>
      </w:r>
      <w:r w:rsidRPr="009A3410">
        <w:rPr>
          <w:rFonts w:hint="eastAsia"/>
          <w:b/>
          <w:i/>
          <w:lang w:eastAsia="zh-CN"/>
        </w:rPr>
        <w:t>)}.</w:t>
      </w:r>
    </w:p>
    <w:p w:rsidR="0083619E" w:rsidRPr="00D62622" w:rsidRDefault="0083619E" w:rsidP="0083619E">
      <w:pPr>
        <w:pStyle w:val="Heading1"/>
        <w:numPr>
          <w:ilvl w:val="0"/>
          <w:numId w:val="0"/>
        </w:numPr>
        <w:ind w:left="432" w:hanging="432"/>
      </w:pPr>
      <w:r w:rsidRPr="00D62622">
        <w:t>References</w:t>
      </w:r>
    </w:p>
    <w:p w:rsidR="00FD1A23" w:rsidRPr="00FD1A23" w:rsidRDefault="00FD1A23" w:rsidP="00FD1A23">
      <w:pPr>
        <w:pStyle w:val="References"/>
        <w:numPr>
          <w:ilvl w:val="0"/>
          <w:numId w:val="13"/>
        </w:numPr>
        <w:tabs>
          <w:tab w:val="clear" w:pos="567"/>
        </w:tabs>
        <w:ind w:left="432" w:hanging="432"/>
        <w:jc w:val="left"/>
      </w:pPr>
      <w:bookmarkStart w:id="9" w:name="_Ref520473156"/>
      <w:bookmarkEnd w:id="5"/>
      <w:bookmarkEnd w:id="6"/>
      <w:bookmarkEnd w:id="7"/>
      <w:bookmarkEnd w:id="8"/>
      <w:r w:rsidRPr="00FD1A23">
        <w:t>RAN1#9</w:t>
      </w:r>
      <w:r w:rsidRPr="00FD1A23">
        <w:rPr>
          <w:rFonts w:hint="eastAsia"/>
        </w:rPr>
        <w:t>3</w:t>
      </w:r>
      <w:r w:rsidRPr="00FD1A23">
        <w:t xml:space="preserve"> Chairman’s Notes, Busan, Korea,</w:t>
      </w:r>
      <w:r w:rsidRPr="00FD1A23">
        <w:rPr>
          <w:rFonts w:hint="eastAsia"/>
        </w:rPr>
        <w:t xml:space="preserve"> </w:t>
      </w:r>
      <w:r w:rsidRPr="00FD1A23">
        <w:t>May 21-25,</w:t>
      </w:r>
      <w:r w:rsidRPr="00FD1A23">
        <w:rPr>
          <w:rFonts w:hint="eastAsia"/>
        </w:rPr>
        <w:t xml:space="preserve"> </w:t>
      </w:r>
      <w:r w:rsidRPr="00FD1A23">
        <w:t>201</w:t>
      </w:r>
      <w:r w:rsidRPr="00FD1A23">
        <w:rPr>
          <w:rFonts w:hint="eastAsia"/>
        </w:rPr>
        <w:t>8</w:t>
      </w:r>
      <w:bookmarkEnd w:id="9"/>
    </w:p>
    <w:sectPr w:rsidR="00FD1A23" w:rsidRPr="00FD1A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D87" w:rsidRDefault="00D24D87">
      <w:r>
        <w:separator/>
      </w:r>
    </w:p>
  </w:endnote>
  <w:endnote w:type="continuationSeparator" w:id="0">
    <w:p w:rsidR="00D24D87" w:rsidRDefault="00D2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dvPSA88A">
    <w:altName w:val="Times New Roman"/>
    <w:charset w:val="00"/>
    <w:family w:val="roman"/>
    <w:pitch w:val="default"/>
    <w:sig w:usb0="00000003" w:usb1="00000000" w:usb2="00000000" w:usb3="00000000" w:csb0="00000001" w:csb1="00000000"/>
  </w:font>
  <w:font w:name="DengXian">
    <w:altName w:val="SimSun"/>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D87" w:rsidRDefault="00D24D87">
      <w:r>
        <w:separator/>
      </w:r>
    </w:p>
  </w:footnote>
  <w:footnote w:type="continuationSeparator" w:id="0">
    <w:p w:rsidR="00D24D87" w:rsidRDefault="00D24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7"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2"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3"/>
  </w:num>
  <w:num w:numId="6">
    <w:abstractNumId w:val="12"/>
  </w:num>
  <w:num w:numId="7">
    <w:abstractNumId w:val="15"/>
  </w:num>
  <w:num w:numId="8">
    <w:abstractNumId w:val="14"/>
  </w:num>
  <w:num w:numId="9">
    <w:abstractNumId w:val="2"/>
  </w:num>
  <w:num w:numId="10">
    <w:abstractNumId w:val="22"/>
  </w:num>
  <w:num w:numId="11">
    <w:abstractNumId w:val="19"/>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24"/>
  </w:num>
  <w:num w:numId="17">
    <w:abstractNumId w:val="5"/>
  </w:num>
  <w:num w:numId="18">
    <w:abstractNumId w:val="5"/>
  </w:num>
  <w:num w:numId="19">
    <w:abstractNumId w:val="5"/>
  </w:num>
  <w:num w:numId="20">
    <w:abstractNumId w:val="9"/>
  </w:num>
  <w:num w:numId="21">
    <w:abstractNumId w:val="3"/>
  </w:num>
  <w:num w:numId="22">
    <w:abstractNumId w:val="8"/>
  </w:num>
  <w:num w:numId="23">
    <w:abstractNumId w:val="18"/>
  </w:num>
  <w:num w:numId="24">
    <w:abstractNumId w:val="21"/>
  </w:num>
  <w:num w:numId="25">
    <w:abstractNumId w:val="16"/>
  </w:num>
  <w:num w:numId="26">
    <w:abstractNumId w:val="5"/>
  </w:num>
  <w:num w:numId="27">
    <w:abstractNumId w:val="4"/>
  </w:num>
  <w:num w:numId="28">
    <w:abstractNumId w:val="0"/>
  </w:num>
  <w:num w:numId="29">
    <w:abstractNumId w:val="11"/>
  </w:num>
  <w:num w:numId="30">
    <w:abstractNumId w:val="13"/>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6097"/>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DC"/>
    <w:rsid w:val="00090C6D"/>
    <w:rsid w:val="000911AE"/>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1E47"/>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5D6A"/>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2FE"/>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69A7"/>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52B2"/>
    <w:rsid w:val="007C53C2"/>
    <w:rsid w:val="007C68DA"/>
    <w:rsid w:val="007D1512"/>
    <w:rsid w:val="007D229A"/>
    <w:rsid w:val="007D2F44"/>
    <w:rsid w:val="007D2F4D"/>
    <w:rsid w:val="007D4178"/>
    <w:rsid w:val="007D4A1F"/>
    <w:rsid w:val="007D4D33"/>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184A"/>
    <w:rsid w:val="00A21A36"/>
    <w:rsid w:val="00A22BE8"/>
    <w:rsid w:val="00A25108"/>
    <w:rsid w:val="00A25294"/>
    <w:rsid w:val="00A254EE"/>
    <w:rsid w:val="00A25BE7"/>
    <w:rsid w:val="00A27008"/>
    <w:rsid w:val="00A27412"/>
    <w:rsid w:val="00A27CDF"/>
    <w:rsid w:val="00A309C6"/>
    <w:rsid w:val="00A30B7B"/>
    <w:rsid w:val="00A30D13"/>
    <w:rsid w:val="00A314F9"/>
    <w:rsid w:val="00A319D0"/>
    <w:rsid w:val="00A31ABE"/>
    <w:rsid w:val="00A32316"/>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49B"/>
    <w:rsid w:val="00C24835"/>
    <w:rsid w:val="00C249D3"/>
    <w:rsid w:val="00C255A5"/>
    <w:rsid w:val="00C2584B"/>
    <w:rsid w:val="00C25942"/>
    <w:rsid w:val="00C25DD9"/>
    <w:rsid w:val="00C2663F"/>
    <w:rsid w:val="00C26DB8"/>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02B"/>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4C4B"/>
    <w:rsid w:val="00CC6B7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4D8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44A"/>
    <w:rsid w:val="00E864DF"/>
    <w:rsid w:val="00E869C2"/>
    <w:rsid w:val="00E86CD8"/>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501"/>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0476F9-ECE3-4918-843A-BCB9589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8CCB0-4881-4116-9A65-D49BD537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2018-08-09T19:52:00Z</dcterms:created>
  <dcterms:modified xsi:type="dcterms:W3CDTF">2018-08-09T19:52:00Z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(3)y3D4YR/xAMYPED9J11bO59/6gEJKV3ryx4W03YHA5rItfwV9SCPfJ7eeSxm387vpDGlwWe+p
+YtdI0MTGqf6zHUu3nZid4cxG8FAEMfLUl+sgh119rDDwxkb6iMYwmm4R5GSMO9y5RpXwuYk
CnQs8CvXtcZ1h0DnV52j5KiyjVq+DmRgAEHiPQBaabTZgI0GDrETIHA/xqol+yoSWmqE5Kcm
HMV0WyloS5uGo2rdAI</vt:lpwstr>
  </property>
  <property fmtid="{D5CDD505-2E9C-101B-9397-08002B2CF9AE}" pid="13" name="_2015_ms_pID_725343_00">
    <vt:lpwstr>_2015_ms_pID_725343</vt:lpwstr>
  </property>
  <property fmtid="{D5CDD505-2E9C-101B-9397-08002B2CF9AE}" pid="14" name="_2015_ms_pID_7253431">
    <vt:lpwstr>OqqCNkWL0XQGhiKbmXlQWu5Hc7M8OeoglBKatl9Cs01RqJf1KQVDCO
zt/d78Hh2d+zPdBsrMzio1tNBT+vdK8N5OeP6xRggqySB7QTgIPhhEvmdsiPM6kysNAVlqUa
Bpt7Uv9VlicRI80S7qtdOhm0RcWBK2PZQ1Xihu5JhluNMZf8F9NHVxSSh3a2DfgvvUex14U1
I+FeqEEVt6PQb3O5Es+16WphcOH+OYENqLmC</vt:lpwstr>
  </property>
  <property fmtid="{D5CDD505-2E9C-101B-9397-08002B2CF9AE}" pid="15" name="_2015_ms_pID_7253431_00">
    <vt:lpwstr>_2015_ms_pID_7253431</vt:lpwstr>
  </property>
  <property fmtid="{D5CDD505-2E9C-101B-9397-08002B2CF9AE}" pid="16" name="_2015_ms_pID_7253432">
    <vt:lpwstr>ShQc3d2AVEsHZmf082gutxs2pw9VabRliDRN
rY/8tUw6nCET7dBLb58CX+Wxt/NC2Q==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1533842603</vt:lpwstr>
  </property>
</Properties>
</file>