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EEB84" w14:textId="77195306" w:rsidR="009C0564" w:rsidRPr="0058590B" w:rsidRDefault="00E50A11" w:rsidP="0058590B">
      <w:pPr>
        <w:tabs>
          <w:tab w:val="right" w:pos="9216"/>
        </w:tabs>
        <w:spacing w:after="0"/>
        <w:jc w:val="left"/>
        <w:rPr>
          <w:b/>
          <w:kern w:val="2"/>
          <w:lang w:eastAsia="zh-CN"/>
        </w:rPr>
      </w:pPr>
      <w:r w:rsidRPr="0058590B">
        <w:rPr>
          <w:b/>
          <w:kern w:val="2"/>
          <w:lang w:eastAsia="en-GB"/>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8590B">
        <w:rPr>
          <w:b/>
          <w:kern w:val="2"/>
          <w:lang w:eastAsia="zh-CN"/>
        </w:rPr>
        <w:t xml:space="preserve">3GPP </w:t>
      </w:r>
      <w:r w:rsidR="009C0564" w:rsidRPr="0058590B">
        <w:rPr>
          <w:b/>
          <w:kern w:val="2"/>
          <w:lang w:eastAsia="zh-CN"/>
        </w:rPr>
        <w:t xml:space="preserve">TSG RAN </w:t>
      </w:r>
      <w:r w:rsidR="001A2C89" w:rsidRPr="0058590B">
        <w:rPr>
          <w:b/>
          <w:kern w:val="2"/>
          <w:lang w:eastAsia="zh-CN"/>
        </w:rPr>
        <w:t>WG</w:t>
      </w:r>
      <w:r w:rsidR="00FF2E73" w:rsidRPr="0058590B">
        <w:rPr>
          <w:b/>
          <w:kern w:val="2"/>
          <w:lang w:eastAsia="zh-CN"/>
        </w:rPr>
        <w:t>1</w:t>
      </w:r>
      <w:r w:rsidR="00A34D62" w:rsidRPr="0058590B">
        <w:rPr>
          <w:b/>
          <w:kern w:val="2"/>
          <w:lang w:eastAsia="zh-CN"/>
        </w:rPr>
        <w:t xml:space="preserve"> </w:t>
      </w:r>
      <w:r w:rsidR="00CF195E" w:rsidRPr="0058590B">
        <w:rPr>
          <w:b/>
          <w:kern w:val="2"/>
          <w:lang w:eastAsia="zh-CN"/>
        </w:rPr>
        <w:t>M</w:t>
      </w:r>
      <w:r w:rsidR="00972929" w:rsidRPr="0058590B">
        <w:rPr>
          <w:b/>
          <w:kern w:val="2"/>
          <w:lang w:eastAsia="zh-CN"/>
        </w:rPr>
        <w:t>eeting</w:t>
      </w:r>
      <w:r w:rsidR="001F7121" w:rsidRPr="0058590B">
        <w:rPr>
          <w:b/>
          <w:kern w:val="2"/>
          <w:lang w:eastAsia="zh-CN"/>
        </w:rPr>
        <w:t xml:space="preserve"> #</w:t>
      </w:r>
      <w:r w:rsidR="00F16BF2" w:rsidRPr="0058590B">
        <w:rPr>
          <w:b/>
          <w:kern w:val="2"/>
          <w:lang w:eastAsia="zh-CN"/>
        </w:rPr>
        <w:t>9</w:t>
      </w:r>
      <w:r w:rsidR="00521C33" w:rsidRPr="0058590B">
        <w:rPr>
          <w:b/>
          <w:kern w:val="2"/>
          <w:lang w:eastAsia="zh-CN"/>
        </w:rPr>
        <w:t>4</w:t>
      </w:r>
      <w:r w:rsidR="00972929" w:rsidRPr="0058590B">
        <w:rPr>
          <w:b/>
          <w:kern w:val="2"/>
          <w:lang w:eastAsia="zh-CN"/>
        </w:rPr>
        <w:tab/>
      </w:r>
      <w:r w:rsidR="00685FD4" w:rsidRPr="0058590B">
        <w:rPr>
          <w:b/>
          <w:kern w:val="2"/>
          <w:lang w:eastAsia="zh-CN"/>
        </w:rPr>
        <w:t>R</w:t>
      </w:r>
      <w:r w:rsidR="00FF2E73" w:rsidRPr="0058590B">
        <w:rPr>
          <w:b/>
          <w:kern w:val="2"/>
          <w:lang w:eastAsia="zh-CN"/>
        </w:rPr>
        <w:t>1</w:t>
      </w:r>
      <w:r w:rsidR="009C0564" w:rsidRPr="0058590B">
        <w:rPr>
          <w:b/>
          <w:kern w:val="2"/>
          <w:lang w:eastAsia="zh-CN"/>
        </w:rPr>
        <w:t>-</w:t>
      </w:r>
      <w:r w:rsidR="0097271B" w:rsidRPr="0058590B">
        <w:rPr>
          <w:b/>
          <w:kern w:val="2"/>
          <w:lang w:eastAsia="zh-CN"/>
        </w:rPr>
        <w:t>1808096</w:t>
      </w:r>
    </w:p>
    <w:p w14:paraId="036DE958" w14:textId="5FB1B663" w:rsidR="009C0564" w:rsidRPr="0058590B" w:rsidRDefault="00521C33" w:rsidP="0058590B">
      <w:pPr>
        <w:jc w:val="left"/>
        <w:rPr>
          <w:b/>
          <w:kern w:val="2"/>
          <w:lang w:eastAsia="zh-CN"/>
        </w:rPr>
      </w:pPr>
      <w:r w:rsidRPr="0058590B">
        <w:rPr>
          <w:b/>
          <w:kern w:val="2"/>
          <w:lang w:eastAsia="zh-CN"/>
        </w:rPr>
        <w:t>Gothenburg</w:t>
      </w:r>
      <w:r w:rsidR="00F16BF2" w:rsidRPr="0058590B">
        <w:rPr>
          <w:b/>
          <w:kern w:val="2"/>
          <w:lang w:eastAsia="zh-CN"/>
        </w:rPr>
        <w:t xml:space="preserve">, </w:t>
      </w:r>
      <w:r w:rsidRPr="0058590B">
        <w:rPr>
          <w:b/>
          <w:kern w:val="2"/>
          <w:lang w:eastAsia="zh-CN"/>
        </w:rPr>
        <w:t>Sweden</w:t>
      </w:r>
      <w:r w:rsidR="00486936" w:rsidRPr="0058590B">
        <w:rPr>
          <w:b/>
          <w:kern w:val="2"/>
          <w:lang w:eastAsia="zh-CN"/>
        </w:rPr>
        <w:t xml:space="preserve">, </w:t>
      </w:r>
      <w:r w:rsidRPr="0058590B">
        <w:rPr>
          <w:b/>
          <w:kern w:val="2"/>
          <w:lang w:eastAsia="zh-CN"/>
        </w:rPr>
        <w:t>Aug</w:t>
      </w:r>
      <w:r w:rsidR="001C40FC" w:rsidRPr="0058590B">
        <w:rPr>
          <w:b/>
          <w:kern w:val="2"/>
          <w:lang w:eastAsia="zh-CN"/>
        </w:rPr>
        <w:t>ust 20-24</w:t>
      </w:r>
      <w:r w:rsidR="00F16BF2" w:rsidRPr="0058590B">
        <w:rPr>
          <w:b/>
          <w:kern w:val="2"/>
          <w:lang w:eastAsia="zh-CN"/>
        </w:rPr>
        <w:t>, 2018</w:t>
      </w:r>
    </w:p>
    <w:p w14:paraId="2A9D85E6" w14:textId="77777777" w:rsidR="009C0564" w:rsidRPr="0058590B" w:rsidRDefault="009C0564" w:rsidP="0058590B">
      <w:pPr>
        <w:pBdr>
          <w:top w:val="single" w:sz="4" w:space="1" w:color="auto"/>
        </w:pBdr>
        <w:spacing w:after="0"/>
        <w:jc w:val="left"/>
        <w:rPr>
          <w:b/>
          <w:kern w:val="2"/>
          <w:sz w:val="16"/>
          <w:szCs w:val="16"/>
          <w:lang w:eastAsia="zh-CN"/>
        </w:rPr>
      </w:pPr>
    </w:p>
    <w:p w14:paraId="7826937B" w14:textId="77777777" w:rsidR="009C0564" w:rsidRPr="0058590B" w:rsidRDefault="009C0564" w:rsidP="0058590B">
      <w:pPr>
        <w:spacing w:after="60"/>
        <w:ind w:left="1555" w:hanging="1555"/>
        <w:jc w:val="left"/>
        <w:rPr>
          <w:b/>
          <w:lang w:eastAsia="zh-CN"/>
        </w:rPr>
      </w:pPr>
      <w:r w:rsidRPr="0058590B">
        <w:rPr>
          <w:b/>
          <w:lang w:eastAsia="zh-CN"/>
        </w:rPr>
        <w:t>Agenda Item:</w:t>
      </w:r>
      <w:r w:rsidR="00F31B49" w:rsidRPr="0058590B">
        <w:rPr>
          <w:b/>
          <w:lang w:eastAsia="zh-CN"/>
        </w:rPr>
        <w:tab/>
      </w:r>
      <w:r w:rsidR="00151CA4" w:rsidRPr="0058590B">
        <w:rPr>
          <w:b/>
          <w:lang w:eastAsia="zh-CN"/>
        </w:rPr>
        <w:t>7.2.4.3.2</w:t>
      </w:r>
    </w:p>
    <w:p w14:paraId="7AF4C819" w14:textId="77777777" w:rsidR="00BC1C3C" w:rsidRPr="0058590B" w:rsidRDefault="00305FF9" w:rsidP="0058590B">
      <w:pPr>
        <w:spacing w:after="60"/>
        <w:ind w:left="1555" w:hanging="1555"/>
        <w:jc w:val="left"/>
        <w:rPr>
          <w:b/>
          <w:kern w:val="2"/>
          <w:lang w:eastAsia="zh-CN"/>
        </w:rPr>
      </w:pPr>
      <w:r w:rsidRPr="0058590B">
        <w:rPr>
          <w:b/>
          <w:kern w:val="2"/>
          <w:lang w:eastAsia="zh-CN"/>
        </w:rPr>
        <w:t>Source:</w:t>
      </w:r>
      <w:r w:rsidRPr="0058590B">
        <w:rPr>
          <w:b/>
          <w:kern w:val="2"/>
          <w:lang w:eastAsia="zh-CN"/>
        </w:rPr>
        <w:tab/>
      </w:r>
      <w:r w:rsidR="00151CA4" w:rsidRPr="0058590B">
        <w:rPr>
          <w:b/>
          <w:kern w:val="2"/>
          <w:lang w:eastAsia="zh-CN"/>
        </w:rPr>
        <w:t>Huawei, HiSilicon</w:t>
      </w:r>
    </w:p>
    <w:p w14:paraId="1BAD4F03" w14:textId="77777777" w:rsidR="0026538C" w:rsidRPr="0058590B" w:rsidRDefault="009C0564" w:rsidP="0058590B">
      <w:pPr>
        <w:spacing w:after="60"/>
        <w:ind w:left="1555" w:hanging="1555"/>
        <w:jc w:val="left"/>
        <w:rPr>
          <w:b/>
          <w:kern w:val="2"/>
          <w:lang w:eastAsia="zh-CN"/>
        </w:rPr>
      </w:pPr>
      <w:r w:rsidRPr="0058590B">
        <w:rPr>
          <w:b/>
          <w:kern w:val="2"/>
          <w:lang w:eastAsia="zh-CN"/>
        </w:rPr>
        <w:t>Title:</w:t>
      </w:r>
      <w:r w:rsidRPr="0058590B">
        <w:rPr>
          <w:b/>
          <w:kern w:val="2"/>
          <w:lang w:eastAsia="zh-CN"/>
        </w:rPr>
        <w:tab/>
      </w:r>
      <w:r w:rsidR="00151CA4" w:rsidRPr="0058590B">
        <w:rPr>
          <w:b/>
          <w:kern w:val="2"/>
          <w:lang w:eastAsia="zh-CN"/>
        </w:rPr>
        <w:t>Discussion on NR Uu to control LTE PC5</w:t>
      </w:r>
    </w:p>
    <w:p w14:paraId="62BCD72B" w14:textId="77777777" w:rsidR="009C0564" w:rsidRPr="0058590B" w:rsidRDefault="009C0564" w:rsidP="0058590B">
      <w:pPr>
        <w:spacing w:after="60"/>
        <w:ind w:left="1555" w:hanging="1555"/>
        <w:jc w:val="left"/>
        <w:rPr>
          <w:b/>
          <w:kern w:val="2"/>
          <w:lang w:eastAsia="zh-CN"/>
        </w:rPr>
      </w:pPr>
      <w:r w:rsidRPr="0058590B">
        <w:rPr>
          <w:b/>
          <w:kern w:val="2"/>
          <w:lang w:eastAsia="zh-CN"/>
        </w:rPr>
        <w:t>Document for:</w:t>
      </w:r>
      <w:r w:rsidRPr="0058590B">
        <w:rPr>
          <w:b/>
          <w:kern w:val="2"/>
          <w:lang w:eastAsia="zh-CN"/>
        </w:rPr>
        <w:tab/>
      </w:r>
      <w:r w:rsidR="001F7121" w:rsidRPr="0058590B">
        <w:rPr>
          <w:b/>
          <w:kern w:val="2"/>
          <w:lang w:eastAsia="zh-CN"/>
        </w:rPr>
        <w:t>Discussion and decision</w:t>
      </w:r>
      <w:r w:rsidR="002D0439" w:rsidRPr="0058590B">
        <w:rPr>
          <w:b/>
          <w:kern w:val="2"/>
          <w:lang w:eastAsia="zh-CN"/>
        </w:rPr>
        <w:t xml:space="preserve"> </w:t>
      </w:r>
    </w:p>
    <w:p w14:paraId="0197657D" w14:textId="77777777" w:rsidR="009C0564" w:rsidRPr="0058590B" w:rsidRDefault="009C0564" w:rsidP="0058590B">
      <w:pPr>
        <w:pBdr>
          <w:bottom w:val="single" w:sz="4" w:space="1" w:color="auto"/>
        </w:pBdr>
        <w:spacing w:after="0"/>
        <w:jc w:val="left"/>
        <w:rPr>
          <w:b/>
          <w:kern w:val="2"/>
          <w:sz w:val="16"/>
          <w:szCs w:val="16"/>
          <w:lang w:eastAsia="zh-CN"/>
        </w:rPr>
      </w:pPr>
    </w:p>
    <w:p w14:paraId="281D3039" w14:textId="77777777" w:rsidR="009C0564" w:rsidRPr="0058590B" w:rsidRDefault="009C0564">
      <w:pPr>
        <w:pStyle w:val="Heading1"/>
      </w:pPr>
      <w:bookmarkStart w:id="0" w:name="_Ref124589705"/>
      <w:bookmarkStart w:id="1" w:name="_Ref129681862"/>
      <w:r w:rsidRPr="0058590B">
        <w:t>Introduction</w:t>
      </w:r>
      <w:bookmarkStart w:id="2" w:name="_GoBack"/>
      <w:bookmarkEnd w:id="0"/>
      <w:bookmarkEnd w:id="1"/>
      <w:bookmarkEnd w:id="2"/>
    </w:p>
    <w:p w14:paraId="02CFBCF3" w14:textId="3FAECFAD" w:rsidR="00DC7E52" w:rsidRPr="0058590B" w:rsidRDefault="00877F56" w:rsidP="00DC7E52">
      <w:r w:rsidRPr="0058590B">
        <w:t>A study item o</w:t>
      </w:r>
      <w:r w:rsidR="001C40FC" w:rsidRPr="0058590B">
        <w:t>n</w:t>
      </w:r>
      <w:r w:rsidRPr="0058590B">
        <w:t xml:space="preserve"> NR V2X was approved at RAN#80 and one objective is to study Uu-based sidelink resource allocation/configuration</w:t>
      </w:r>
      <w:r w:rsidR="00213B5D" w:rsidRPr="0058590B">
        <w:t xml:space="preserve"> </w:t>
      </w:r>
      <w:r w:rsidR="00213B5D" w:rsidRPr="0058590B">
        <w:fldChar w:fldCharType="begin"/>
      </w:r>
      <w:r w:rsidR="00213B5D" w:rsidRPr="0058590B">
        <w:instrText xml:space="preserve"> REF _Ref167612875 \n \h </w:instrText>
      </w:r>
      <w:r w:rsidR="00213B5D" w:rsidRPr="0058590B">
        <w:fldChar w:fldCharType="separate"/>
      </w:r>
      <w:r w:rsidR="00ED31DB" w:rsidRPr="0058590B">
        <w:t>[1]</w:t>
      </w:r>
      <w:r w:rsidR="00213B5D" w:rsidRPr="0058590B">
        <w:fldChar w:fldCharType="end"/>
      </w:r>
      <w:r w:rsidRPr="0058590B">
        <w:t>:</w:t>
      </w:r>
    </w:p>
    <w:p w14:paraId="769064C4" w14:textId="77777777" w:rsidR="00877F56" w:rsidRPr="0058590B" w:rsidRDefault="00877F56" w:rsidP="00877F56">
      <w:pPr>
        <w:rPr>
          <w:lang w:eastAsia="zh-CN"/>
        </w:rPr>
      </w:pPr>
      <w:r w:rsidRPr="0058590B">
        <w:rPr>
          <w:b/>
          <w:bCs/>
          <w:lang w:eastAsia="zh-CN"/>
        </w:rPr>
        <w:t>Uu-based sidelink resource allocation/configuration (LTE V2X Mode3-like and Mode4-like) [RAN1, RAN2]:</w:t>
      </w:r>
    </w:p>
    <w:p w14:paraId="1C76BB64" w14:textId="77777777" w:rsidR="00877F56" w:rsidRPr="0058590B" w:rsidRDefault="00877F56" w:rsidP="00877F56">
      <w:pPr>
        <w:pStyle w:val="ListParagraph"/>
        <w:numPr>
          <w:ilvl w:val="0"/>
          <w:numId w:val="31"/>
        </w:numPr>
        <w:spacing w:after="0" w:line="240" w:lineRule="auto"/>
        <w:contextualSpacing w:val="0"/>
        <w:rPr>
          <w:rFonts w:ascii="Times New Roman" w:hAnsi="Times New Roman"/>
          <w:sz w:val="20"/>
          <w:szCs w:val="20"/>
          <w:lang w:val="en-US" w:eastAsia="ko-KR"/>
        </w:rPr>
      </w:pPr>
      <w:r w:rsidRPr="0058590B">
        <w:rPr>
          <w:rFonts w:ascii="Times New Roman" w:hAnsi="Times New Roman"/>
          <w:sz w:val="20"/>
          <w:szCs w:val="20"/>
          <w:lang w:val="en-US" w:eastAsia="zh-CN"/>
        </w:rPr>
        <w:t xml:space="preserve">Identify necessary enhancements of </w:t>
      </w:r>
      <w:r w:rsidRPr="0058590B">
        <w:rPr>
          <w:rFonts w:ascii="Times New Roman" w:hAnsi="Times New Roman"/>
          <w:sz w:val="20"/>
          <w:szCs w:val="20"/>
          <w:lang w:val="en-US" w:eastAsia="ko-KR"/>
        </w:rPr>
        <w:t xml:space="preserve">LTE Uu and NR Uu to control NR sidelink from the cellular network </w:t>
      </w:r>
    </w:p>
    <w:p w14:paraId="11FFA7CC" w14:textId="77777777" w:rsidR="00877F56" w:rsidRPr="0058590B" w:rsidRDefault="00877F56" w:rsidP="00877F56">
      <w:pPr>
        <w:pStyle w:val="ListParagraph"/>
        <w:numPr>
          <w:ilvl w:val="0"/>
          <w:numId w:val="31"/>
        </w:numPr>
        <w:spacing w:after="0" w:line="240" w:lineRule="auto"/>
        <w:contextualSpacing w:val="0"/>
        <w:rPr>
          <w:rFonts w:ascii="Times New Roman" w:hAnsi="Times New Roman"/>
          <w:sz w:val="20"/>
          <w:szCs w:val="20"/>
          <w:lang w:val="en-US"/>
        </w:rPr>
      </w:pPr>
      <w:r w:rsidRPr="0058590B">
        <w:rPr>
          <w:rFonts w:ascii="Times New Roman" w:hAnsi="Times New Roman"/>
          <w:sz w:val="20"/>
          <w:szCs w:val="20"/>
          <w:lang w:val="en-US" w:eastAsia="zh-CN"/>
        </w:rPr>
        <w:t xml:space="preserve">Identify necessary enhancements of NR Uu to control LTE sidelink from the cellular network </w:t>
      </w:r>
    </w:p>
    <w:p w14:paraId="17D506FE" w14:textId="3BAA34E2" w:rsidR="00877F56" w:rsidRPr="0058590B" w:rsidRDefault="00877F56" w:rsidP="00877F56">
      <w:pPr>
        <w:spacing w:before="120"/>
      </w:pPr>
      <w:r w:rsidRPr="0058590B">
        <w:t xml:space="preserve">This contribution focuses on </w:t>
      </w:r>
      <w:r w:rsidR="00051D59" w:rsidRPr="0058590B">
        <w:t xml:space="preserve">how to have </w:t>
      </w:r>
      <w:r w:rsidRPr="0058590B">
        <w:t xml:space="preserve">NR Uu to control LTE PC5. </w:t>
      </w:r>
      <w:r w:rsidR="00B774B7" w:rsidRPr="0058590B">
        <w:t xml:space="preserve">In </w:t>
      </w:r>
      <w:r w:rsidR="001C40FC" w:rsidRPr="0058590B">
        <w:t xml:space="preserve">our </w:t>
      </w:r>
      <w:r w:rsidR="00B774B7" w:rsidRPr="0058590B">
        <w:t xml:space="preserve">companion paper </w:t>
      </w:r>
      <w:r w:rsidR="0091607D" w:rsidRPr="0058590B">
        <w:fldChar w:fldCharType="begin"/>
      </w:r>
      <w:r w:rsidR="0091607D" w:rsidRPr="0058590B">
        <w:instrText xml:space="preserve"> REF _Ref521404984 \n \h </w:instrText>
      </w:r>
      <w:r w:rsidR="0091607D" w:rsidRPr="0058590B">
        <w:fldChar w:fldCharType="separate"/>
      </w:r>
      <w:r w:rsidR="00ED31DB" w:rsidRPr="0058590B">
        <w:t>[2]</w:t>
      </w:r>
      <w:r w:rsidR="0091607D" w:rsidRPr="0058590B">
        <w:fldChar w:fldCharType="end"/>
      </w:r>
      <w:r w:rsidR="00B774B7" w:rsidRPr="0058590B">
        <w:t>, we address how to have LTE Uu scheduling NR sidelink transmissions.</w:t>
      </w:r>
    </w:p>
    <w:p w14:paraId="6279F57E" w14:textId="5492143F" w:rsidR="009A3A86" w:rsidRPr="0058590B" w:rsidRDefault="003D46F1" w:rsidP="00CF195E">
      <w:pPr>
        <w:pStyle w:val="Heading1"/>
      </w:pPr>
      <w:bookmarkStart w:id="3" w:name="_Ref129681832"/>
      <w:r w:rsidRPr="0058590B">
        <w:t>LTE PC5</w:t>
      </w:r>
      <w:r w:rsidR="00051D59" w:rsidRPr="0058590B">
        <w:t xml:space="preserve"> control by NR Uu</w:t>
      </w:r>
    </w:p>
    <w:p w14:paraId="6D949E90" w14:textId="0440EBCA" w:rsidR="00E57613" w:rsidRPr="0058590B" w:rsidRDefault="00856441" w:rsidP="00E57613">
      <w:r w:rsidRPr="0058590B">
        <w:t>As state</w:t>
      </w:r>
      <w:r w:rsidR="00EC2BF5" w:rsidRPr="0058590B">
        <w:t xml:space="preserve">d </w:t>
      </w:r>
      <w:r w:rsidRPr="0058590B">
        <w:t xml:space="preserve">in </w:t>
      </w:r>
      <w:r w:rsidRPr="0058590B">
        <w:fldChar w:fldCharType="begin"/>
      </w:r>
      <w:r w:rsidRPr="0058590B">
        <w:instrText xml:space="preserve"> REF _Ref167612875 \r \h </w:instrText>
      </w:r>
      <w:r w:rsidRPr="0058590B">
        <w:fldChar w:fldCharType="separate"/>
      </w:r>
      <w:r w:rsidR="00ED31DB" w:rsidRPr="0058590B">
        <w:t>[1]</w:t>
      </w:r>
      <w:r w:rsidRPr="0058590B">
        <w:fldChar w:fldCharType="end"/>
      </w:r>
      <w:r w:rsidR="00EC2BF5" w:rsidRPr="0058590B">
        <w:t>,</w:t>
      </w:r>
      <w:r w:rsidRPr="0058590B">
        <w:t xml:space="preserve"> Rel-14 LTE V2X support</w:t>
      </w:r>
      <w:r w:rsidR="00051D59" w:rsidRPr="0058590B">
        <w:t>s</w:t>
      </w:r>
      <w:r w:rsidRPr="0058590B">
        <w:t xml:space="preserve"> a basic set of requirements for V2X services</w:t>
      </w:r>
      <w:r w:rsidR="009B7BB3" w:rsidRPr="0058590B">
        <w:t xml:space="preserve"> </w:t>
      </w:r>
      <w:r w:rsidR="009B7BB3" w:rsidRPr="0058590B">
        <w:fldChar w:fldCharType="begin"/>
      </w:r>
      <w:r w:rsidR="009B7BB3" w:rsidRPr="0058590B">
        <w:instrText xml:space="preserve"> REF _Ref520367703 \r \h </w:instrText>
      </w:r>
      <w:r w:rsidR="009B7BB3" w:rsidRPr="0058590B">
        <w:fldChar w:fldCharType="separate"/>
      </w:r>
      <w:r w:rsidR="00ED31DB" w:rsidRPr="0058590B">
        <w:t>[3]</w:t>
      </w:r>
      <w:r w:rsidR="009B7BB3" w:rsidRPr="0058590B">
        <w:fldChar w:fldCharType="end"/>
      </w:r>
      <w:r w:rsidR="00DC5726" w:rsidRPr="0058590B">
        <w:t xml:space="preserve"> and the enhancements in Rel-15</w:t>
      </w:r>
      <w:r w:rsidRPr="0058590B">
        <w:t xml:space="preserve"> are considered sufficient for basic road safety</w:t>
      </w:r>
      <w:r w:rsidR="009B7BB3" w:rsidRPr="0058590B">
        <w:t xml:space="preserve"> services. SA1 has considered both LTE and NR for the candidates of 3GPP RATs in supporting eV2X with a set of a normative requirements defined in </w:t>
      </w:r>
      <w:r w:rsidR="00F444ED" w:rsidRPr="0058590B">
        <w:fldChar w:fldCharType="begin"/>
      </w:r>
      <w:r w:rsidR="00F444ED" w:rsidRPr="0058590B">
        <w:instrText xml:space="preserve"> REF _Ref520367920 \r \h </w:instrText>
      </w:r>
      <w:r w:rsidR="00F444ED" w:rsidRPr="0058590B">
        <w:fldChar w:fldCharType="separate"/>
      </w:r>
      <w:r w:rsidR="00ED31DB" w:rsidRPr="0058590B">
        <w:t>[4]</w:t>
      </w:r>
      <w:r w:rsidR="00F444ED" w:rsidRPr="0058590B">
        <w:fldChar w:fldCharType="end"/>
      </w:r>
      <w:r w:rsidR="00F444ED" w:rsidRPr="0058590B">
        <w:t xml:space="preserve">. </w:t>
      </w:r>
      <w:r w:rsidR="007060B1" w:rsidRPr="0058590B">
        <w:t>In addition, TSG RAN has already agreed in TR 38.913</w:t>
      </w:r>
      <w:r w:rsidR="00011278" w:rsidRPr="0058590B">
        <w:t xml:space="preserve"> </w:t>
      </w:r>
      <w:r w:rsidR="00011278" w:rsidRPr="0058590B">
        <w:fldChar w:fldCharType="begin"/>
      </w:r>
      <w:r w:rsidR="00011278" w:rsidRPr="0058590B">
        <w:instrText xml:space="preserve"> REF _Ref521404763 \n \h </w:instrText>
      </w:r>
      <w:r w:rsidR="00011278" w:rsidRPr="0058590B">
        <w:fldChar w:fldCharType="separate"/>
      </w:r>
      <w:r w:rsidR="00ED31DB" w:rsidRPr="0058590B">
        <w:t>[5]</w:t>
      </w:r>
      <w:r w:rsidR="00011278" w:rsidRPr="0058590B">
        <w:fldChar w:fldCharType="end"/>
      </w:r>
      <w:r w:rsidR="007060B1" w:rsidRPr="0058590B">
        <w:t xml:space="preserve"> that it is not intended for NR V2X to </w:t>
      </w:r>
      <w:r w:rsidR="00E64E8F" w:rsidRPr="0058590B">
        <w:t>replace</w:t>
      </w:r>
      <w:r w:rsidR="007060B1" w:rsidRPr="0058590B">
        <w:t xml:space="preserve"> the services offered by LTE V2X and instead, NR V2X shall complement LTE V2X for advanced V2X services and support interworking with LTE V2X</w:t>
      </w:r>
      <w:r w:rsidR="008A0618" w:rsidRPr="0058590B">
        <w:t xml:space="preserve"> as depicted in </w:t>
      </w:r>
      <w:r w:rsidR="008A0618" w:rsidRPr="0058590B">
        <w:fldChar w:fldCharType="begin"/>
      </w:r>
      <w:r w:rsidR="008A0618" w:rsidRPr="0058590B">
        <w:instrText xml:space="preserve"> REF _Ref520368533 \h </w:instrText>
      </w:r>
      <w:r w:rsidR="008A0618" w:rsidRPr="0058590B">
        <w:fldChar w:fldCharType="separate"/>
      </w:r>
      <w:r w:rsidR="00ED31DB" w:rsidRPr="0058590B">
        <w:t>Fig. 1</w:t>
      </w:r>
      <w:r w:rsidR="008A0618" w:rsidRPr="0058590B">
        <w:fldChar w:fldCharType="end"/>
      </w:r>
      <w:r w:rsidR="007060B1" w:rsidRPr="0058590B">
        <w:t xml:space="preserve">. </w:t>
      </w:r>
    </w:p>
    <w:p w14:paraId="7993DCC4" w14:textId="22FB78E9" w:rsidR="007D1C9B" w:rsidRPr="0058590B" w:rsidRDefault="007B25A8" w:rsidP="007D1C9B">
      <w:pPr>
        <w:keepNext/>
        <w:jc w:val="center"/>
      </w:pPr>
      <w:r w:rsidRPr="0058590B">
        <w:rPr>
          <w:lang w:eastAsia="en-GB"/>
        </w:rPr>
        <w:drawing>
          <wp:inline distT="0" distB="0" distL="0" distR="0" wp14:anchorId="376E1C66" wp14:editId="3BC8D761">
            <wp:extent cx="5923915" cy="237172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3915" cy="2371725"/>
                    </a:xfrm>
                    <a:prstGeom prst="rect">
                      <a:avLst/>
                    </a:prstGeom>
                    <a:noFill/>
                  </pic:spPr>
                </pic:pic>
              </a:graphicData>
            </a:graphic>
          </wp:inline>
        </w:drawing>
      </w:r>
    </w:p>
    <w:p w14:paraId="38893F1E" w14:textId="21CD75C6" w:rsidR="00E57613" w:rsidRPr="0058590B" w:rsidRDefault="007D1C9B" w:rsidP="007D1C9B">
      <w:pPr>
        <w:pStyle w:val="Caption"/>
      </w:pPr>
      <w:bookmarkStart w:id="4" w:name="_Ref520368533"/>
      <w:r w:rsidRPr="0058590B">
        <w:t xml:space="preserve">Fig. </w:t>
      </w:r>
      <w:fldSimple w:instr=" SEQ Fig. \* ARABIC ">
        <w:r w:rsidR="00ED31DB" w:rsidRPr="0058590B">
          <w:t>1</w:t>
        </w:r>
      </w:fldSimple>
      <w:bookmarkEnd w:id="4"/>
      <w:r w:rsidRPr="0058590B">
        <w:t xml:space="preserve">: </w:t>
      </w:r>
      <w:r w:rsidR="008A0618" w:rsidRPr="0058590B">
        <w:t>Illustration of NR-V complement LTE-V for advanced V2X services</w:t>
      </w:r>
    </w:p>
    <w:p w14:paraId="081E3488" w14:textId="0C48DBCC" w:rsidR="00694482" w:rsidRPr="0058590B" w:rsidRDefault="007E7B35" w:rsidP="003D46F1">
      <w:r w:rsidRPr="0058590B">
        <w:t xml:space="preserve">As illustrated in </w:t>
      </w:r>
      <w:r w:rsidRPr="0058590B">
        <w:fldChar w:fldCharType="begin"/>
      </w:r>
      <w:r w:rsidRPr="0058590B">
        <w:instrText xml:space="preserve"> REF _Ref520368533 \h </w:instrText>
      </w:r>
      <w:r w:rsidRPr="0058590B">
        <w:fldChar w:fldCharType="separate"/>
      </w:r>
      <w:r w:rsidR="00ED31DB" w:rsidRPr="0058590B">
        <w:t>Fig. 1</w:t>
      </w:r>
      <w:r w:rsidRPr="0058590B">
        <w:fldChar w:fldCharType="end"/>
      </w:r>
      <w:r w:rsidRPr="0058590B">
        <w:t xml:space="preserve">, </w:t>
      </w:r>
      <w:r w:rsidR="00477FB9" w:rsidRPr="0058590B">
        <w:t>one</w:t>
      </w:r>
      <w:r w:rsidRPr="0058590B">
        <w:t xml:space="preserve"> car has LTE Uu and LTE PC5; </w:t>
      </w:r>
      <w:r w:rsidR="00477FB9" w:rsidRPr="0058590B">
        <w:t>another</w:t>
      </w:r>
      <w:r w:rsidRPr="0058590B">
        <w:t xml:space="preserve"> car </w:t>
      </w:r>
      <w:r w:rsidR="00477FB9" w:rsidRPr="0058590B">
        <w:t>has</w:t>
      </w:r>
      <w:r w:rsidRPr="0058590B">
        <w:t xml:space="preserve"> </w:t>
      </w:r>
      <w:r w:rsidR="00CF5239" w:rsidRPr="0058590B">
        <w:t>sidelink</w:t>
      </w:r>
      <w:r w:rsidR="00477FB9" w:rsidRPr="0058590B">
        <w:t xml:space="preserve">s for </w:t>
      </w:r>
      <w:r w:rsidRPr="0058590B">
        <w:t xml:space="preserve">LTE </w:t>
      </w:r>
      <w:r w:rsidR="00477FB9" w:rsidRPr="0058590B">
        <w:t>and</w:t>
      </w:r>
      <w:r w:rsidRPr="0058590B">
        <w:t xml:space="preserve">NR. </w:t>
      </w:r>
      <w:r w:rsidR="00694482" w:rsidRPr="0058590B">
        <w:t xml:space="preserve">There are two main scenarios that </w:t>
      </w:r>
      <w:r w:rsidR="00485BA7" w:rsidRPr="0058590B">
        <w:t xml:space="preserve">involve cross-RAT control: </w:t>
      </w:r>
    </w:p>
    <w:p w14:paraId="59FA889B" w14:textId="6224DCE7" w:rsidR="00694482" w:rsidRPr="0058590B" w:rsidRDefault="00EA5B4B" w:rsidP="0006694E">
      <w:pPr>
        <w:pStyle w:val="ListParagraph"/>
        <w:numPr>
          <w:ilvl w:val="0"/>
          <w:numId w:val="36"/>
        </w:numPr>
        <w:spacing w:line="240" w:lineRule="auto"/>
        <w:ind w:left="714" w:hanging="357"/>
        <w:contextualSpacing w:val="0"/>
        <w:jc w:val="both"/>
        <w:rPr>
          <w:rFonts w:ascii="Times New Roman" w:hAnsi="Times New Roman"/>
          <w:lang w:val="en-US"/>
        </w:rPr>
      </w:pPr>
      <w:r w:rsidRPr="0058590B">
        <w:rPr>
          <w:rFonts w:ascii="Times New Roman" w:hAnsi="Times New Roman"/>
          <w:b/>
          <w:lang w:val="en-US"/>
        </w:rPr>
        <w:t>Scenario 1</w:t>
      </w:r>
      <w:r w:rsidRPr="0058590B">
        <w:rPr>
          <w:rFonts w:ascii="Times New Roman" w:hAnsi="Times New Roman"/>
          <w:lang w:val="en-US"/>
        </w:rPr>
        <w:t xml:space="preserve">: </w:t>
      </w:r>
      <w:r w:rsidR="00735EA8" w:rsidRPr="0058590B">
        <w:rPr>
          <w:rFonts w:ascii="Times New Roman" w:hAnsi="Times New Roman"/>
          <w:lang w:val="en-US"/>
        </w:rPr>
        <w:t xml:space="preserve">If the new </w:t>
      </w:r>
      <w:r w:rsidR="0057790E" w:rsidRPr="0058590B">
        <w:rPr>
          <w:rFonts w:ascii="Times New Roman" w:hAnsi="Times New Roman"/>
          <w:lang w:val="en-US"/>
        </w:rPr>
        <w:t xml:space="preserve">car has LTE Uu interfaces and roams out of NR but into LTE coverage, the new car can be scheduled by LTE Uu to enable NR sidelink communication for advanced V2X services </w:t>
      </w:r>
      <w:r w:rsidR="00735EA8" w:rsidRPr="0058590B">
        <w:rPr>
          <w:rFonts w:ascii="Times New Roman" w:hAnsi="Times New Roman"/>
          <w:lang w:val="en-US"/>
        </w:rPr>
        <w:t xml:space="preserve">which is analyzed in </w:t>
      </w:r>
      <w:r w:rsidR="00C07738" w:rsidRPr="0058590B">
        <w:rPr>
          <w:rFonts w:ascii="Times New Roman" w:hAnsi="Times New Roman"/>
          <w:lang w:val="en-US"/>
        </w:rPr>
        <w:fldChar w:fldCharType="begin"/>
      </w:r>
      <w:r w:rsidR="00C07738" w:rsidRPr="0058590B">
        <w:rPr>
          <w:rFonts w:ascii="Times New Roman" w:hAnsi="Times New Roman"/>
          <w:lang w:val="en-US"/>
        </w:rPr>
        <w:instrText xml:space="preserve"> REF _Ref521404984 \n \h </w:instrText>
      </w:r>
      <w:r w:rsidR="00694482" w:rsidRPr="0058590B">
        <w:rPr>
          <w:rFonts w:ascii="Times New Roman" w:hAnsi="Times New Roman"/>
          <w:lang w:val="en-US"/>
        </w:rPr>
        <w:instrText xml:space="preserve"> \* MERGEFORMAT </w:instrText>
      </w:r>
      <w:r w:rsidR="00C07738" w:rsidRPr="0058590B">
        <w:rPr>
          <w:rFonts w:ascii="Times New Roman" w:hAnsi="Times New Roman"/>
          <w:lang w:val="en-US"/>
        </w:rPr>
      </w:r>
      <w:r w:rsidR="00C07738" w:rsidRPr="0058590B">
        <w:rPr>
          <w:rFonts w:ascii="Times New Roman" w:hAnsi="Times New Roman"/>
          <w:lang w:val="en-US"/>
        </w:rPr>
        <w:fldChar w:fldCharType="separate"/>
      </w:r>
      <w:r w:rsidR="00ED31DB" w:rsidRPr="0058590B">
        <w:rPr>
          <w:rFonts w:ascii="Times New Roman" w:hAnsi="Times New Roman"/>
          <w:lang w:val="en-US"/>
        </w:rPr>
        <w:t>[2]</w:t>
      </w:r>
      <w:r w:rsidR="00C07738" w:rsidRPr="0058590B">
        <w:rPr>
          <w:rFonts w:ascii="Times New Roman" w:hAnsi="Times New Roman"/>
          <w:lang w:val="en-US"/>
        </w:rPr>
        <w:fldChar w:fldCharType="end"/>
      </w:r>
      <w:r w:rsidR="00735EA8" w:rsidRPr="0058590B">
        <w:rPr>
          <w:rFonts w:ascii="Times New Roman" w:hAnsi="Times New Roman"/>
          <w:lang w:val="en-US"/>
        </w:rPr>
        <w:t xml:space="preserve">. </w:t>
      </w:r>
    </w:p>
    <w:p w14:paraId="1EB961B7" w14:textId="3B3B61CF" w:rsidR="000543DD" w:rsidRPr="0058590B" w:rsidRDefault="000543DD" w:rsidP="000543DD">
      <w:pPr>
        <w:pStyle w:val="ListParagraph"/>
        <w:numPr>
          <w:ilvl w:val="0"/>
          <w:numId w:val="36"/>
        </w:numPr>
        <w:spacing w:line="240" w:lineRule="auto"/>
        <w:ind w:left="714" w:hanging="357"/>
        <w:contextualSpacing w:val="0"/>
        <w:jc w:val="both"/>
        <w:rPr>
          <w:rFonts w:ascii="Times New Roman" w:hAnsi="Times New Roman"/>
          <w:lang w:val="en-US"/>
        </w:rPr>
      </w:pPr>
      <w:r w:rsidRPr="0058590B">
        <w:rPr>
          <w:rFonts w:ascii="Times New Roman" w:hAnsi="Times New Roman"/>
          <w:b/>
          <w:lang w:val="en-US"/>
        </w:rPr>
        <w:t xml:space="preserve">Scenario 2: </w:t>
      </w:r>
      <w:r w:rsidRPr="0058590B">
        <w:rPr>
          <w:rFonts w:ascii="Times New Roman" w:hAnsi="Times New Roman"/>
          <w:lang w:val="en-US"/>
        </w:rPr>
        <w:t xml:space="preserve">In another case, if the new car has no LTE Uu interface, gNB controls the new car to initiate LTE sidelink communication with the old car for the basic V2X services. </w:t>
      </w:r>
    </w:p>
    <w:p w14:paraId="02A568FD" w14:textId="16912E93" w:rsidR="000543DD" w:rsidRPr="0058590B" w:rsidRDefault="000543DD" w:rsidP="000543DD">
      <w:r w:rsidRPr="0058590B">
        <w:lastRenderedPageBreak/>
        <w:t xml:space="preserve">The remainder of this contribution focuses on scenario 2 to discuss LTE PC5 control by NR Uu. </w:t>
      </w:r>
    </w:p>
    <w:p w14:paraId="3BCB9355" w14:textId="45F91D98" w:rsidR="00650139" w:rsidRPr="0058590B" w:rsidRDefault="000C055B" w:rsidP="00877F56">
      <w:pPr>
        <w:pStyle w:val="Heading2"/>
        <w:rPr>
          <w:lang w:eastAsia="ja-JP"/>
        </w:rPr>
      </w:pPr>
      <w:r w:rsidRPr="0058590B">
        <w:rPr>
          <w:lang w:eastAsia="ja-JP"/>
        </w:rPr>
        <w:t>Prerequisites for</w:t>
      </w:r>
      <w:r w:rsidR="00A540F6" w:rsidRPr="0058590B">
        <w:rPr>
          <w:lang w:eastAsia="ja-JP"/>
        </w:rPr>
        <w:t xml:space="preserve"> </w:t>
      </w:r>
      <w:r w:rsidR="00646711" w:rsidRPr="0058590B">
        <w:rPr>
          <w:lang w:eastAsia="ja-JP"/>
        </w:rPr>
        <w:t xml:space="preserve">NR control of </w:t>
      </w:r>
      <w:r w:rsidR="00877F56" w:rsidRPr="0058590B">
        <w:rPr>
          <w:lang w:eastAsia="ja-JP"/>
        </w:rPr>
        <w:t>LTE PC5</w:t>
      </w:r>
    </w:p>
    <w:p w14:paraId="0BDFFD46" w14:textId="0C281F63" w:rsidR="00695257" w:rsidRPr="0058590B" w:rsidRDefault="00695257" w:rsidP="00695257">
      <w:pPr>
        <w:rPr>
          <w:lang w:eastAsia="ja-JP"/>
        </w:rPr>
      </w:pPr>
      <w:r w:rsidRPr="0058590B">
        <w:rPr>
          <w:lang w:eastAsia="ja-JP"/>
        </w:rPr>
        <w:t xml:space="preserve">Before discussing NR Uu enhancement to control LTE PC5, it is necessary to first review how LTE PC5 </w:t>
      </w:r>
      <w:r w:rsidR="00051D59" w:rsidRPr="0058590B">
        <w:rPr>
          <w:lang w:eastAsia="ja-JP"/>
        </w:rPr>
        <w:t>control signaling works</w:t>
      </w:r>
      <w:r w:rsidRPr="0058590B">
        <w:rPr>
          <w:lang w:eastAsia="ja-JP"/>
        </w:rPr>
        <w:t xml:space="preserve">. </w:t>
      </w:r>
    </w:p>
    <w:p w14:paraId="2B040E4B" w14:textId="00F13633" w:rsidR="0043260B" w:rsidRPr="0058590B" w:rsidRDefault="0043260B" w:rsidP="0043260B">
      <w:pPr>
        <w:rPr>
          <w:lang w:eastAsia="ja-JP"/>
        </w:rPr>
      </w:pPr>
      <w:r w:rsidRPr="0058590B">
        <w:rPr>
          <w:lang w:eastAsia="ja-JP"/>
        </w:rPr>
        <w:t xml:space="preserve">Sidelink </w:t>
      </w:r>
      <w:r w:rsidR="00337F31" w:rsidRPr="0058590B">
        <w:rPr>
          <w:lang w:eastAsia="ja-JP"/>
        </w:rPr>
        <w:t>transmission modes 3 and 4 are defined for LTE V2X</w:t>
      </w:r>
      <w:r w:rsidR="004B44D6" w:rsidRPr="0058590B">
        <w:rPr>
          <w:lang w:eastAsia="ja-JP"/>
        </w:rPr>
        <w:t xml:space="preserve"> PC5</w:t>
      </w:r>
      <w:r w:rsidR="002B2E4A" w:rsidRPr="0058590B">
        <w:rPr>
          <w:lang w:eastAsia="ja-JP"/>
        </w:rPr>
        <w:t xml:space="preserve">. </w:t>
      </w:r>
      <w:r w:rsidR="004B44D6" w:rsidRPr="0058590B">
        <w:rPr>
          <w:lang w:eastAsia="ja-JP"/>
        </w:rPr>
        <w:t xml:space="preserve">Resources used for sidelink communications </w:t>
      </w:r>
      <w:r w:rsidR="0052361E" w:rsidRPr="0058590B">
        <w:rPr>
          <w:lang w:eastAsia="ja-JP"/>
        </w:rPr>
        <w:t xml:space="preserve">are requested dynamically or semi-persistently from eNB in mode 3. For mode 4, resources pool for sidelink are preconfigured </w:t>
      </w:r>
      <w:r w:rsidR="00646711" w:rsidRPr="0058590B">
        <w:rPr>
          <w:lang w:eastAsia="ja-JP"/>
        </w:rPr>
        <w:t>and</w:t>
      </w:r>
      <w:r w:rsidR="0052361E" w:rsidRPr="0058590B">
        <w:rPr>
          <w:lang w:eastAsia="ja-JP"/>
        </w:rPr>
        <w:t xml:space="preserve"> UE performs sensing or</w:t>
      </w:r>
      <w:r w:rsidR="00CC50D9" w:rsidRPr="0058590B">
        <w:rPr>
          <w:lang w:eastAsia="ja-JP"/>
        </w:rPr>
        <w:t xml:space="preserve"> </w:t>
      </w:r>
      <w:r w:rsidR="0052361E" w:rsidRPr="0058590B">
        <w:rPr>
          <w:lang w:eastAsia="ja-JP"/>
        </w:rPr>
        <w:t>random selection</w:t>
      </w:r>
      <w:r w:rsidR="00051D59" w:rsidRPr="0058590B">
        <w:rPr>
          <w:lang w:eastAsia="ja-JP"/>
        </w:rPr>
        <w:t xml:space="preserve"> (for V2P and transmission in the exceptional pool)</w:t>
      </w:r>
      <w:r w:rsidR="0052361E" w:rsidRPr="0058590B">
        <w:rPr>
          <w:lang w:eastAsia="ja-JP"/>
        </w:rPr>
        <w:t xml:space="preserve"> for transmission</w:t>
      </w:r>
      <w:r w:rsidR="00C049A2" w:rsidRPr="0058590B">
        <w:rPr>
          <w:lang w:eastAsia="ja-JP"/>
        </w:rPr>
        <w:t>s</w:t>
      </w:r>
      <w:r w:rsidR="0052361E" w:rsidRPr="0058590B">
        <w:rPr>
          <w:lang w:eastAsia="ja-JP"/>
        </w:rPr>
        <w:t xml:space="preserve">. </w:t>
      </w:r>
    </w:p>
    <w:p w14:paraId="55A51EFF" w14:textId="7AB4AC0F" w:rsidR="00FD7FC9" w:rsidRPr="0058590B" w:rsidRDefault="00FD7FC9" w:rsidP="00FD7FC9">
      <w:pPr>
        <w:pStyle w:val="Heading3"/>
        <w:rPr>
          <w:lang w:eastAsia="ja-JP"/>
        </w:rPr>
      </w:pPr>
      <w:r w:rsidRPr="0058590B">
        <w:rPr>
          <w:lang w:eastAsia="ja-JP"/>
        </w:rPr>
        <w:t>LTE sidelink structure</w:t>
      </w:r>
    </w:p>
    <w:p w14:paraId="3AA30EFA" w14:textId="40B8FE2C" w:rsidR="00FE0564" w:rsidRPr="0058590B" w:rsidRDefault="00FD7FC9" w:rsidP="00D97F43">
      <w:pPr>
        <w:rPr>
          <w:lang w:eastAsia="ja-JP"/>
        </w:rPr>
      </w:pPr>
      <w:r w:rsidRPr="0058590B">
        <w:rPr>
          <w:lang w:eastAsia="ja-JP"/>
        </w:rPr>
        <w:t>LTE sidelink s</w:t>
      </w:r>
      <w:r w:rsidR="00CF5E61" w:rsidRPr="0058590B">
        <w:rPr>
          <w:lang w:eastAsia="ja-JP"/>
        </w:rPr>
        <w:t xml:space="preserve">tructure common for modes 3 and 4 </w:t>
      </w:r>
      <w:r w:rsidR="009D4CBF" w:rsidRPr="0058590B">
        <w:rPr>
          <w:lang w:eastAsia="ja-JP"/>
        </w:rPr>
        <w:t>consists of</w:t>
      </w:r>
      <w:r w:rsidR="00CF5E61" w:rsidRPr="0058590B">
        <w:rPr>
          <w:lang w:eastAsia="ja-JP"/>
        </w:rPr>
        <w:t xml:space="preserve"> </w:t>
      </w:r>
      <w:r w:rsidR="00646711" w:rsidRPr="0058590B">
        <w:rPr>
          <w:lang w:eastAsia="ja-JP"/>
        </w:rPr>
        <w:t>the frame</w:t>
      </w:r>
      <w:r w:rsidR="00CF5E61" w:rsidRPr="0058590B">
        <w:rPr>
          <w:lang w:eastAsia="ja-JP"/>
        </w:rPr>
        <w:t xml:space="preserve"> st</w:t>
      </w:r>
      <w:r w:rsidR="00FE0564" w:rsidRPr="0058590B">
        <w:rPr>
          <w:lang w:eastAsia="ja-JP"/>
        </w:rPr>
        <w:t xml:space="preserve">ructure and physical resources </w:t>
      </w:r>
      <w:r w:rsidR="009D4CBF" w:rsidRPr="0058590B">
        <w:rPr>
          <w:lang w:eastAsia="ja-JP"/>
        </w:rPr>
        <w:t xml:space="preserve">as well as </w:t>
      </w:r>
      <w:r w:rsidR="00CF5E61" w:rsidRPr="0058590B">
        <w:rPr>
          <w:lang w:eastAsia="ja-JP"/>
        </w:rPr>
        <w:t>sidelink channels</w:t>
      </w:r>
      <w:r w:rsidR="009D4CBF" w:rsidRPr="0058590B">
        <w:rPr>
          <w:lang w:eastAsia="ja-JP"/>
        </w:rPr>
        <w:t xml:space="preserve"> including </w:t>
      </w:r>
      <w:r w:rsidR="00CF5E61" w:rsidRPr="0058590B">
        <w:rPr>
          <w:lang w:eastAsia="ja-JP"/>
        </w:rPr>
        <w:t xml:space="preserve">PSSCH, PSCCH, PSBCH for V2X communications. </w:t>
      </w:r>
    </w:p>
    <w:p w14:paraId="1C826DB5" w14:textId="5203C3EF" w:rsidR="00DE0443" w:rsidRPr="0058590B" w:rsidRDefault="004A74BE" w:rsidP="00D97F43">
      <w:pPr>
        <w:rPr>
          <w:lang w:eastAsia="ja-JP"/>
        </w:rPr>
      </w:pPr>
      <w:r w:rsidRPr="0058590B">
        <w:rPr>
          <w:lang w:eastAsia="ja-JP"/>
        </w:rPr>
        <w:t>A</w:t>
      </w:r>
      <w:r w:rsidR="000C055B" w:rsidRPr="0058590B">
        <w:rPr>
          <w:lang w:eastAsia="ja-JP"/>
        </w:rPr>
        <w:t xml:space="preserve"> single numerology of 15</w:t>
      </w:r>
      <w:r w:rsidR="000A4226" w:rsidRPr="0058590B">
        <w:rPr>
          <w:lang w:eastAsia="ja-JP"/>
        </w:rPr>
        <w:t xml:space="preserve"> </w:t>
      </w:r>
      <w:r w:rsidR="000C055B" w:rsidRPr="0058590B">
        <w:rPr>
          <w:lang w:eastAsia="ja-JP"/>
        </w:rPr>
        <w:t xml:space="preserve">kHz is used for </w:t>
      </w:r>
      <w:r w:rsidRPr="0058590B">
        <w:rPr>
          <w:lang w:eastAsia="ja-JP"/>
        </w:rPr>
        <w:t xml:space="preserve">LTE </w:t>
      </w:r>
      <w:r w:rsidR="000C055B" w:rsidRPr="0058590B">
        <w:rPr>
          <w:lang w:eastAsia="ja-JP"/>
        </w:rPr>
        <w:t>sidelink communication.</w:t>
      </w:r>
      <w:r w:rsidR="007D7ADE" w:rsidRPr="0058590B">
        <w:rPr>
          <w:lang w:eastAsia="ja-JP"/>
        </w:rPr>
        <w:t xml:space="preserve"> </w:t>
      </w:r>
      <w:r w:rsidR="007D7ADE" w:rsidRPr="0058590B">
        <w:t xml:space="preserve">Sidelink transmissions are organized into radio frames with a duration of 10ms, each consisting of 20 slots of duration </w:t>
      </w:r>
      <w:r w:rsidR="00372630" w:rsidRPr="0058590B">
        <w:t>0.5</w:t>
      </w:r>
      <w:r w:rsidRPr="0058590B">
        <w:t xml:space="preserve"> </w:t>
      </w:r>
      <w:r w:rsidR="00372630" w:rsidRPr="0058590B">
        <w:t>ms</w:t>
      </w:r>
      <w:r w:rsidR="007D7ADE" w:rsidRPr="0058590B">
        <w:t xml:space="preserve">. In addition, the sidelink bandwidth </w:t>
      </w:r>
      <w:r w:rsidR="000D3C4B" w:rsidRPr="0058590B">
        <w:t>can be</w:t>
      </w:r>
      <w:r w:rsidR="007D7ADE" w:rsidRPr="0058590B">
        <w:t xml:space="preserve"> the same </w:t>
      </w:r>
      <w:r w:rsidR="000D3C4B" w:rsidRPr="0058590B">
        <w:t xml:space="preserve">as </w:t>
      </w:r>
      <w:r w:rsidR="007D7ADE" w:rsidRPr="0058590B">
        <w:t xml:space="preserve">uplink </w:t>
      </w:r>
      <w:r w:rsidR="000D3C4B" w:rsidRPr="0058590B">
        <w:t>bandwidth</w:t>
      </w:r>
      <w:r w:rsidR="00263F38" w:rsidRPr="0058590B">
        <w:t xml:space="preserve"> defined in LTE </w:t>
      </w:r>
      <w:r w:rsidR="007D7ADE" w:rsidRPr="0058590B">
        <w:t>or a preconfigured value.</w:t>
      </w:r>
      <w:r w:rsidR="000C055B" w:rsidRPr="0058590B">
        <w:rPr>
          <w:lang w:eastAsia="ja-JP"/>
        </w:rPr>
        <w:t xml:space="preserve"> </w:t>
      </w:r>
    </w:p>
    <w:p w14:paraId="52B766E9" w14:textId="486ECC98" w:rsidR="00813FD5" w:rsidRPr="0058590B" w:rsidRDefault="003A015A" w:rsidP="00D97F43">
      <w:pPr>
        <w:rPr>
          <w:lang w:eastAsia="ja-JP"/>
        </w:rPr>
      </w:pPr>
      <w:r w:rsidRPr="0058590B">
        <w:rPr>
          <w:lang w:eastAsia="ja-JP"/>
        </w:rPr>
        <w:t>Resources</w:t>
      </w:r>
      <w:r w:rsidR="00101CB8" w:rsidRPr="0058590B">
        <w:rPr>
          <w:lang w:eastAsia="ja-JP"/>
        </w:rPr>
        <w:t xml:space="preserve"> for sidelink</w:t>
      </w:r>
      <w:r w:rsidRPr="0058590B">
        <w:rPr>
          <w:lang w:eastAsia="ja-JP"/>
        </w:rPr>
        <w:t xml:space="preserve"> can be managed by</w:t>
      </w:r>
      <w:r w:rsidR="00813FD5" w:rsidRPr="0058590B">
        <w:rPr>
          <w:lang w:eastAsia="ja-JP"/>
        </w:rPr>
        <w:t xml:space="preserve"> mode 3 </w:t>
      </w:r>
      <w:r w:rsidRPr="0058590B">
        <w:rPr>
          <w:lang w:eastAsia="ja-JP"/>
        </w:rPr>
        <w:t xml:space="preserve">or </w:t>
      </w:r>
      <w:r w:rsidR="005A04BA" w:rsidRPr="0058590B">
        <w:rPr>
          <w:lang w:eastAsia="ja-JP"/>
        </w:rPr>
        <w:t>mode 4</w:t>
      </w:r>
      <w:r w:rsidR="00C852A9" w:rsidRPr="0058590B">
        <w:rPr>
          <w:lang w:eastAsia="ja-JP"/>
        </w:rPr>
        <w:t xml:space="preserve"> in </w:t>
      </w:r>
      <w:r w:rsidRPr="0058590B">
        <w:rPr>
          <w:lang w:eastAsia="ja-JP"/>
        </w:rPr>
        <w:t>LTE, and the NR Uu interface therefore needs to be able to control or configure them both</w:t>
      </w:r>
      <w:r w:rsidR="00813FD5" w:rsidRPr="0058590B">
        <w:rPr>
          <w:lang w:eastAsia="ja-JP"/>
        </w:rPr>
        <w:t xml:space="preserve">. </w:t>
      </w:r>
    </w:p>
    <w:p w14:paraId="60F3CE49" w14:textId="77777777" w:rsidR="00221772" w:rsidRPr="0058590B" w:rsidRDefault="003C4503" w:rsidP="003C4503">
      <w:pPr>
        <w:pStyle w:val="Heading3"/>
        <w:rPr>
          <w:lang w:eastAsia="ja-JP"/>
        </w:rPr>
      </w:pPr>
      <w:bookmarkStart w:id="5" w:name="_Ref520474104"/>
      <w:r w:rsidRPr="0058590B">
        <w:rPr>
          <w:lang w:eastAsia="ja-JP"/>
        </w:rPr>
        <w:t>Support of LTE PC5 in transmission mode 3</w:t>
      </w:r>
      <w:bookmarkEnd w:id="5"/>
    </w:p>
    <w:p w14:paraId="4EC7325B" w14:textId="480AF25C" w:rsidR="003C4503" w:rsidRPr="0058590B" w:rsidRDefault="007E27EB" w:rsidP="003C4503">
      <w:pPr>
        <w:rPr>
          <w:lang w:eastAsia="ja-JP"/>
        </w:rPr>
      </w:pPr>
      <w:r w:rsidRPr="0058590B">
        <w:rPr>
          <w:lang w:eastAsia="ja-JP"/>
        </w:rPr>
        <w:t>M</w:t>
      </w:r>
      <w:r w:rsidR="00695257" w:rsidRPr="0058590B">
        <w:rPr>
          <w:lang w:eastAsia="ja-JP"/>
        </w:rPr>
        <w:t>ode 3 for LTE PC5 relies on</w:t>
      </w:r>
      <w:r w:rsidR="00D259EB" w:rsidRPr="0058590B">
        <w:rPr>
          <w:lang w:eastAsia="ja-JP"/>
        </w:rPr>
        <w:t xml:space="preserve"> DCI format 5A in LTE Uu</w:t>
      </w:r>
      <w:r w:rsidRPr="0058590B">
        <w:rPr>
          <w:lang w:eastAsia="ja-JP"/>
        </w:rPr>
        <w:t>.</w:t>
      </w:r>
      <w:r w:rsidR="00D259EB" w:rsidRPr="0058590B">
        <w:rPr>
          <w:lang w:eastAsia="ja-JP"/>
        </w:rPr>
        <w:t xml:space="preserve"> </w:t>
      </w:r>
      <w:r w:rsidR="00AC4E94" w:rsidRPr="0058590B">
        <w:rPr>
          <w:lang w:eastAsia="ja-JP"/>
        </w:rPr>
        <w:t>The fields included in</w:t>
      </w:r>
      <w:r w:rsidR="00D259EB" w:rsidRPr="0058590B">
        <w:rPr>
          <w:lang w:eastAsia="ja-JP"/>
        </w:rPr>
        <w:t xml:space="preserve"> LTE</w:t>
      </w:r>
      <w:r w:rsidR="00AC4E94" w:rsidRPr="0058590B">
        <w:rPr>
          <w:lang w:eastAsia="ja-JP"/>
        </w:rPr>
        <w:t xml:space="preserve"> format 5A are tabulated in </w:t>
      </w:r>
      <w:r w:rsidR="00AC4E94" w:rsidRPr="0058590B">
        <w:rPr>
          <w:lang w:eastAsia="ja-JP"/>
        </w:rPr>
        <w:fldChar w:fldCharType="begin"/>
      </w:r>
      <w:r w:rsidR="00AC4E94" w:rsidRPr="0058590B">
        <w:rPr>
          <w:lang w:eastAsia="ja-JP"/>
        </w:rPr>
        <w:instrText xml:space="preserve"> REF _Ref520384229 \h </w:instrText>
      </w:r>
      <w:r w:rsidR="00AC4E94" w:rsidRPr="0058590B">
        <w:rPr>
          <w:lang w:eastAsia="ja-JP"/>
        </w:rPr>
      </w:r>
      <w:r w:rsidR="00AC4E94" w:rsidRPr="0058590B">
        <w:rPr>
          <w:lang w:eastAsia="ja-JP"/>
        </w:rPr>
        <w:fldChar w:fldCharType="separate"/>
      </w:r>
      <w:r w:rsidR="00ED31DB" w:rsidRPr="0058590B">
        <w:t>Table 1</w:t>
      </w:r>
      <w:r w:rsidR="00AC4E94" w:rsidRPr="0058590B">
        <w:rPr>
          <w:lang w:eastAsia="ja-JP"/>
        </w:rPr>
        <w:fldChar w:fldCharType="end"/>
      </w:r>
      <w:r w:rsidR="00AC4E94" w:rsidRPr="0058590B">
        <w:rPr>
          <w:lang w:eastAsia="ja-JP"/>
        </w:rPr>
        <w:t xml:space="preserve">. </w:t>
      </w:r>
    </w:p>
    <w:p w14:paraId="4AE3ACAB" w14:textId="77777777" w:rsidR="00DE12F0" w:rsidRPr="0058590B" w:rsidRDefault="00DE12F0" w:rsidP="00DE12F0">
      <w:pPr>
        <w:pStyle w:val="Caption"/>
        <w:keepNext/>
      </w:pPr>
      <w:bookmarkStart w:id="6" w:name="_Ref520384229"/>
      <w:r w:rsidRPr="0058590B">
        <w:t xml:space="preserve">Table </w:t>
      </w:r>
      <w:r w:rsidR="005F25A0" w:rsidRPr="0058590B">
        <w:fldChar w:fldCharType="begin"/>
      </w:r>
      <w:r w:rsidR="005F25A0" w:rsidRPr="0058590B">
        <w:instrText xml:space="preserve"> SEQ Table \* ARABIC </w:instrText>
      </w:r>
      <w:r w:rsidR="005F25A0" w:rsidRPr="0058590B">
        <w:fldChar w:fldCharType="separate"/>
      </w:r>
      <w:r w:rsidR="00ED31DB" w:rsidRPr="0058590B">
        <w:t>1</w:t>
      </w:r>
      <w:r w:rsidR="005F25A0" w:rsidRPr="0058590B">
        <w:fldChar w:fldCharType="end"/>
      </w:r>
      <w:bookmarkEnd w:id="6"/>
      <w:r w:rsidRPr="0058590B">
        <w:t xml:space="preserve">: DCI format 5A for LTE </w:t>
      </w:r>
      <w:r w:rsidR="00A57DC7" w:rsidRPr="0058590B">
        <w:t>mode 3 sidelink</w:t>
      </w:r>
    </w:p>
    <w:tbl>
      <w:tblPr>
        <w:tblW w:w="9010" w:type="dxa"/>
        <w:jc w:val="center"/>
        <w:tblCellMar>
          <w:left w:w="0" w:type="dxa"/>
          <w:right w:w="0" w:type="dxa"/>
        </w:tblCellMar>
        <w:tblLook w:val="0600" w:firstRow="0" w:lastRow="0" w:firstColumn="0" w:lastColumn="0" w:noHBand="1" w:noVBand="1"/>
      </w:tblPr>
      <w:tblGrid>
        <w:gridCol w:w="2489"/>
        <w:gridCol w:w="1806"/>
        <w:gridCol w:w="4715"/>
      </w:tblGrid>
      <w:tr w:rsidR="00AA4358" w:rsidRPr="0058590B" w14:paraId="3A76E1E2" w14:textId="77777777" w:rsidTr="00DE12F0">
        <w:trPr>
          <w:trHeight w:val="339"/>
          <w:jc w:val="center"/>
        </w:trPr>
        <w:tc>
          <w:tcPr>
            <w:tcW w:w="25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63ED45" w14:textId="77777777" w:rsidR="00DE12F0" w:rsidRPr="0058590B" w:rsidRDefault="00DE12F0" w:rsidP="00DE12F0">
            <w:pPr>
              <w:jc w:val="center"/>
              <w:rPr>
                <w:b/>
                <w:sz w:val="20"/>
                <w:lang w:eastAsia="ja-JP"/>
              </w:rPr>
            </w:pPr>
            <w:r w:rsidRPr="0058590B">
              <w:rPr>
                <w:b/>
                <w:sz w:val="20"/>
                <w:lang w:eastAsia="ja-JP"/>
              </w:rPr>
              <w:t>Fields in DCI format 5A</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923F0A" w14:textId="77777777" w:rsidR="00DE12F0" w:rsidRPr="0058590B" w:rsidRDefault="00DE12F0" w:rsidP="00DE12F0">
            <w:pPr>
              <w:jc w:val="center"/>
              <w:rPr>
                <w:b/>
                <w:sz w:val="20"/>
                <w:lang w:eastAsia="ja-JP"/>
              </w:rPr>
            </w:pPr>
            <w:r w:rsidRPr="0058590B">
              <w:rPr>
                <w:b/>
                <w:sz w:val="20"/>
                <w:lang w:eastAsia="ja-JP"/>
              </w:rPr>
              <w:t>Number of bits</w:t>
            </w:r>
          </w:p>
        </w:tc>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894DB4" w14:textId="77777777" w:rsidR="00DE12F0" w:rsidRPr="0058590B" w:rsidRDefault="00DE12F0" w:rsidP="00DE12F0">
            <w:pPr>
              <w:jc w:val="center"/>
              <w:rPr>
                <w:b/>
                <w:sz w:val="20"/>
                <w:lang w:eastAsia="ja-JP"/>
              </w:rPr>
            </w:pPr>
            <w:r w:rsidRPr="0058590B">
              <w:rPr>
                <w:b/>
                <w:sz w:val="20"/>
                <w:lang w:eastAsia="ja-JP"/>
              </w:rPr>
              <w:t>Description</w:t>
            </w:r>
          </w:p>
        </w:tc>
      </w:tr>
      <w:tr w:rsidR="00AA4358" w:rsidRPr="0058590B" w14:paraId="4FF5A952" w14:textId="77777777" w:rsidTr="00B2334E">
        <w:trPr>
          <w:trHeight w:val="290"/>
          <w:jc w:val="center"/>
        </w:trPr>
        <w:tc>
          <w:tcPr>
            <w:tcW w:w="25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C47FBA" w14:textId="77777777" w:rsidR="00DE12F0" w:rsidRPr="0058590B" w:rsidRDefault="00DE12F0" w:rsidP="005370EF">
            <w:pPr>
              <w:jc w:val="left"/>
              <w:rPr>
                <w:sz w:val="20"/>
                <w:lang w:eastAsia="ja-JP"/>
              </w:rPr>
            </w:pPr>
            <w:r w:rsidRPr="0058590B">
              <w:rPr>
                <w:sz w:val="20"/>
                <w:lang w:eastAsia="ja-JP"/>
              </w:rPr>
              <w:t>CIF</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650099" w14:textId="77777777" w:rsidR="00DE12F0" w:rsidRPr="0058590B" w:rsidRDefault="00DE12F0" w:rsidP="005370EF">
            <w:pPr>
              <w:jc w:val="center"/>
              <w:rPr>
                <w:sz w:val="20"/>
                <w:lang w:eastAsia="ja-JP"/>
              </w:rPr>
            </w:pPr>
            <w:r w:rsidRPr="0058590B">
              <w:rPr>
                <w:sz w:val="20"/>
                <w:lang w:eastAsia="ja-JP"/>
              </w:rPr>
              <w:t>3</w:t>
            </w:r>
          </w:p>
        </w:tc>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D4DB81" w14:textId="77777777" w:rsidR="00DE12F0" w:rsidRPr="0058590B" w:rsidRDefault="00DE12F0" w:rsidP="005370EF">
            <w:pPr>
              <w:jc w:val="left"/>
              <w:rPr>
                <w:sz w:val="20"/>
                <w:lang w:eastAsia="ja-JP"/>
              </w:rPr>
            </w:pPr>
            <w:r w:rsidRPr="0058590B">
              <w:rPr>
                <w:sz w:val="20"/>
                <w:lang w:eastAsia="ja-JP"/>
              </w:rPr>
              <w:t>To support cross-carrier scheduling</w:t>
            </w:r>
          </w:p>
        </w:tc>
      </w:tr>
      <w:tr w:rsidR="00AA4358" w:rsidRPr="0058590B" w14:paraId="2CE2C649" w14:textId="77777777" w:rsidTr="00B2334E">
        <w:trPr>
          <w:trHeight w:val="608"/>
          <w:jc w:val="center"/>
        </w:trPr>
        <w:tc>
          <w:tcPr>
            <w:tcW w:w="25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6D973E" w14:textId="77777777" w:rsidR="00DE12F0" w:rsidRPr="0058590B" w:rsidRDefault="00DE12F0" w:rsidP="005370EF">
            <w:pPr>
              <w:jc w:val="left"/>
              <w:rPr>
                <w:sz w:val="20"/>
                <w:lang w:eastAsia="ja-JP"/>
              </w:rPr>
            </w:pPr>
            <w:r w:rsidRPr="0058590B">
              <w:rPr>
                <w:sz w:val="20"/>
                <w:lang w:eastAsia="ja-JP"/>
              </w:rPr>
              <w:t>Lowest index of the sub-channel allocated to the initial transmission</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4FE0F0" w14:textId="77777777" w:rsidR="00DE12F0" w:rsidRPr="0058590B" w:rsidRDefault="008D7D04" w:rsidP="008D7D04">
            <w:pPr>
              <w:jc w:val="center"/>
              <w:rPr>
                <w:sz w:val="20"/>
                <w:lang w:eastAsia="ja-JP"/>
              </w:rPr>
            </w:pPr>
            <w:r w:rsidRPr="0058590B">
              <w:rPr>
                <w:sz w:val="20"/>
                <w:lang w:eastAsia="ja-JP"/>
              </w:rPr>
              <w:t>ceil(log2(</w:t>
            </w:r>
            <w:r w:rsidRPr="0058590B">
              <w:rPr>
                <w:i/>
                <w:sz w:val="20"/>
                <w:lang w:eastAsia="ja-JP"/>
              </w:rPr>
              <w:t>k</w:t>
            </w:r>
            <w:r w:rsidRPr="0058590B">
              <w:rPr>
                <w:sz w:val="20"/>
                <w:lang w:eastAsia="ja-JP"/>
              </w:rPr>
              <w:t xml:space="preserve">)) </w:t>
            </w:r>
          </w:p>
        </w:tc>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7558F7" w14:textId="77777777" w:rsidR="00DE12F0" w:rsidRPr="0058590B" w:rsidRDefault="00DE12F0" w:rsidP="005370EF">
            <w:pPr>
              <w:jc w:val="left"/>
              <w:rPr>
                <w:sz w:val="20"/>
                <w:lang w:eastAsia="ja-JP"/>
              </w:rPr>
            </w:pPr>
            <w:r w:rsidRPr="0058590B">
              <w:rPr>
                <w:sz w:val="20"/>
                <w:lang w:eastAsia="ja-JP"/>
              </w:rPr>
              <w:t xml:space="preserve">where </w:t>
            </w:r>
            <w:r w:rsidRPr="0058590B">
              <w:rPr>
                <w:i/>
                <w:sz w:val="20"/>
                <w:lang w:eastAsia="ja-JP"/>
              </w:rPr>
              <w:t>k</w:t>
            </w:r>
            <w:r w:rsidRPr="0058590B">
              <w:rPr>
                <w:sz w:val="20"/>
                <w:lang w:eastAsia="ja-JP"/>
              </w:rPr>
              <w:t xml:space="preserve"> is the number of configured sub-channels</w:t>
            </w:r>
          </w:p>
        </w:tc>
      </w:tr>
      <w:tr w:rsidR="00AA4358" w:rsidRPr="0058590B" w14:paraId="6C86C99E" w14:textId="77777777" w:rsidTr="00B2334E">
        <w:trPr>
          <w:trHeight w:val="478"/>
          <w:jc w:val="center"/>
        </w:trPr>
        <w:tc>
          <w:tcPr>
            <w:tcW w:w="25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DDAE19" w14:textId="77777777" w:rsidR="00DE12F0" w:rsidRPr="0058590B" w:rsidRDefault="00DE12F0" w:rsidP="005370EF">
            <w:pPr>
              <w:jc w:val="left"/>
              <w:rPr>
                <w:sz w:val="20"/>
                <w:lang w:eastAsia="ja-JP"/>
              </w:rPr>
            </w:pPr>
            <w:r w:rsidRPr="0058590B">
              <w:rPr>
                <w:sz w:val="20"/>
                <w:lang w:eastAsia="ja-JP"/>
              </w:rPr>
              <w:t>SA content</w:t>
            </w:r>
            <w:r w:rsidR="008D7D04" w:rsidRPr="0058590B">
              <w:rPr>
                <w:sz w:val="20"/>
                <w:lang w:eastAsia="ja-JP"/>
              </w:rPr>
              <w:t>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6CA4CF" w14:textId="77777777" w:rsidR="00DE12F0" w:rsidRPr="0058590B" w:rsidRDefault="008D7D04" w:rsidP="005370EF">
            <w:pPr>
              <w:jc w:val="center"/>
              <w:rPr>
                <w:sz w:val="20"/>
                <w:lang w:eastAsia="ja-JP"/>
              </w:rPr>
            </w:pPr>
            <w:r w:rsidRPr="0058590B">
              <w:rPr>
                <w:sz w:val="20"/>
                <w:lang w:eastAsia="ja-JP"/>
              </w:rPr>
              <w:t>4 + ceil(log2(</w:t>
            </w:r>
            <w:r w:rsidRPr="0058590B">
              <w:rPr>
                <w:i/>
                <w:sz w:val="20"/>
                <w:lang w:eastAsia="ja-JP"/>
              </w:rPr>
              <w:t>k</w:t>
            </w:r>
            <w:r w:rsidRPr="0058590B">
              <w:rPr>
                <w:sz w:val="20"/>
                <w:lang w:eastAsia="ja-JP"/>
              </w:rPr>
              <w:t>(</w:t>
            </w:r>
            <w:r w:rsidRPr="0058590B">
              <w:rPr>
                <w:i/>
                <w:sz w:val="20"/>
                <w:lang w:eastAsia="ja-JP"/>
              </w:rPr>
              <w:t>k</w:t>
            </w:r>
            <w:r w:rsidRPr="0058590B">
              <w:rPr>
                <w:sz w:val="20"/>
                <w:lang w:eastAsia="ja-JP"/>
              </w:rPr>
              <w:t>+1)/2))</w:t>
            </w:r>
          </w:p>
        </w:tc>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FB8E17" w14:textId="77777777" w:rsidR="00DE12F0" w:rsidRPr="0058590B" w:rsidRDefault="00DE12F0" w:rsidP="005370EF">
            <w:pPr>
              <w:jc w:val="left"/>
              <w:rPr>
                <w:sz w:val="20"/>
                <w:lang w:eastAsia="ja-JP"/>
              </w:rPr>
            </w:pPr>
            <w:r w:rsidRPr="0058590B">
              <w:rPr>
                <w:sz w:val="20"/>
                <w:lang w:eastAsia="ja-JP"/>
              </w:rPr>
              <w:t>Time gap and frequency resource location of initial transmission and retransmission</w:t>
            </w:r>
          </w:p>
        </w:tc>
      </w:tr>
      <w:tr w:rsidR="006B7466" w:rsidRPr="0058590B" w14:paraId="6D2DFA44" w14:textId="77777777" w:rsidTr="00B2334E">
        <w:trPr>
          <w:trHeight w:val="478"/>
          <w:jc w:val="center"/>
        </w:trPr>
        <w:tc>
          <w:tcPr>
            <w:tcW w:w="25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F19442" w14:textId="77777777" w:rsidR="006B7466" w:rsidRPr="0058590B" w:rsidRDefault="006B7466" w:rsidP="005370EF">
            <w:pPr>
              <w:jc w:val="left"/>
              <w:rPr>
                <w:sz w:val="20"/>
                <w:lang w:eastAsia="ja-JP"/>
              </w:rPr>
            </w:pPr>
            <w:r w:rsidRPr="0058590B">
              <w:rPr>
                <w:sz w:val="20"/>
                <w:lang w:eastAsia="ja-JP"/>
              </w:rPr>
              <w:t>SL index</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D16426" w14:textId="77777777" w:rsidR="006B7466" w:rsidRPr="0058590B" w:rsidRDefault="006B7466" w:rsidP="005370EF">
            <w:pPr>
              <w:jc w:val="center"/>
              <w:rPr>
                <w:sz w:val="20"/>
                <w:lang w:eastAsia="ja-JP"/>
              </w:rPr>
            </w:pPr>
            <w:r w:rsidRPr="0058590B">
              <w:rPr>
                <w:sz w:val="20"/>
                <w:lang w:eastAsia="ja-JP"/>
              </w:rPr>
              <w:t>2</w:t>
            </w:r>
          </w:p>
        </w:tc>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FBB3CF" w14:textId="77777777" w:rsidR="006B7466" w:rsidRPr="0058590B" w:rsidRDefault="006B7466" w:rsidP="005370EF">
            <w:pPr>
              <w:jc w:val="left"/>
              <w:rPr>
                <w:sz w:val="20"/>
                <w:lang w:eastAsia="ja-JP"/>
              </w:rPr>
            </w:pPr>
            <w:r w:rsidRPr="0058590B">
              <w:rPr>
                <w:sz w:val="20"/>
                <w:lang w:eastAsia="ja-JP"/>
              </w:rPr>
              <w:t>Present only for cases with TDD with configuration 0-6</w:t>
            </w:r>
          </w:p>
        </w:tc>
      </w:tr>
      <w:tr w:rsidR="000A41D1" w:rsidRPr="0058590B" w14:paraId="136D3B35" w14:textId="77777777" w:rsidTr="00104210">
        <w:trPr>
          <w:trHeight w:val="325"/>
          <w:jc w:val="center"/>
        </w:trPr>
        <w:tc>
          <w:tcPr>
            <w:tcW w:w="90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E6FC64" w14:textId="77777777" w:rsidR="000A41D1" w:rsidRPr="0058590B" w:rsidRDefault="000A41D1" w:rsidP="005370EF">
            <w:pPr>
              <w:jc w:val="left"/>
              <w:rPr>
                <w:sz w:val="20"/>
                <w:szCs w:val="20"/>
                <w:lang w:eastAsia="ja-JP"/>
              </w:rPr>
            </w:pPr>
            <w:r w:rsidRPr="0058590B">
              <w:rPr>
                <w:sz w:val="20"/>
                <w:szCs w:val="20"/>
                <w:lang w:eastAsia="ja-JP"/>
              </w:rPr>
              <w:t xml:space="preserve">When format 5A CRC is </w:t>
            </w:r>
            <w:r w:rsidRPr="0058590B">
              <w:rPr>
                <w:rFonts w:hint="eastAsia"/>
                <w:sz w:val="20"/>
                <w:szCs w:val="20"/>
                <w:lang w:eastAsia="ja-JP"/>
              </w:rPr>
              <w:t>scrambled with</w:t>
            </w:r>
            <w:r w:rsidRPr="0058590B">
              <w:rPr>
                <w:sz w:val="20"/>
                <w:szCs w:val="20"/>
                <w:lang w:eastAsia="ja-JP"/>
              </w:rPr>
              <w:t xml:space="preserve"> SL-SPS-V-RNTI,</w:t>
            </w:r>
            <w:r w:rsidRPr="0058590B">
              <w:rPr>
                <w:rFonts w:hint="eastAsia"/>
                <w:sz w:val="20"/>
                <w:szCs w:val="20"/>
                <w:lang w:eastAsia="ja-JP"/>
              </w:rPr>
              <w:t xml:space="preserve"> </w:t>
            </w:r>
            <w:r w:rsidRPr="0058590B">
              <w:rPr>
                <w:sz w:val="20"/>
                <w:szCs w:val="20"/>
              </w:rPr>
              <w:t>the following fields</w:t>
            </w:r>
            <w:r w:rsidRPr="0058590B">
              <w:rPr>
                <w:sz w:val="20"/>
                <w:szCs w:val="20"/>
                <w:lang w:eastAsia="zh-CN"/>
              </w:rPr>
              <w:t xml:space="preserve"> are present</w:t>
            </w:r>
            <w:r w:rsidR="0079506E" w:rsidRPr="0058590B">
              <w:rPr>
                <w:sz w:val="20"/>
                <w:szCs w:val="20"/>
                <w:lang w:eastAsia="zh-CN"/>
              </w:rPr>
              <w:t>:</w:t>
            </w:r>
          </w:p>
        </w:tc>
      </w:tr>
      <w:tr w:rsidR="00182F13" w:rsidRPr="0058590B" w14:paraId="6B4B48EC" w14:textId="77777777" w:rsidTr="00B2334E">
        <w:trPr>
          <w:trHeight w:val="275"/>
          <w:jc w:val="center"/>
        </w:trPr>
        <w:tc>
          <w:tcPr>
            <w:tcW w:w="25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85208A" w14:textId="77777777" w:rsidR="00182F13" w:rsidRPr="0058590B" w:rsidRDefault="00182F13" w:rsidP="005370EF">
            <w:pPr>
              <w:jc w:val="left"/>
              <w:rPr>
                <w:sz w:val="20"/>
                <w:lang w:eastAsia="ja-JP"/>
              </w:rPr>
            </w:pPr>
            <w:r w:rsidRPr="0058590B">
              <w:rPr>
                <w:sz w:val="20"/>
                <w:lang w:eastAsia="ja-JP"/>
              </w:rPr>
              <w:t xml:space="preserve">SL SPS configuration index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3E487D" w14:textId="77777777" w:rsidR="00182F13" w:rsidRPr="0058590B" w:rsidRDefault="00182F13" w:rsidP="005370EF">
            <w:pPr>
              <w:jc w:val="center"/>
              <w:rPr>
                <w:sz w:val="20"/>
                <w:lang w:eastAsia="ja-JP"/>
              </w:rPr>
            </w:pPr>
            <w:r w:rsidRPr="0058590B">
              <w:rPr>
                <w:sz w:val="20"/>
                <w:lang w:eastAsia="ja-JP"/>
              </w:rPr>
              <w:t>3</w:t>
            </w:r>
          </w:p>
        </w:tc>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6FD500" w14:textId="77777777" w:rsidR="00182F13" w:rsidRPr="0058590B" w:rsidRDefault="00182F13" w:rsidP="005370EF">
            <w:pPr>
              <w:jc w:val="left"/>
              <w:rPr>
                <w:sz w:val="20"/>
                <w:lang w:eastAsia="ja-JP"/>
              </w:rPr>
            </w:pPr>
            <w:r w:rsidRPr="0058590B">
              <w:rPr>
                <w:sz w:val="20"/>
                <w:lang w:eastAsia="ja-JP"/>
              </w:rPr>
              <w:t>Support up to 8 SL SPS configurations</w:t>
            </w:r>
          </w:p>
        </w:tc>
      </w:tr>
      <w:tr w:rsidR="00182F13" w:rsidRPr="0058590B" w14:paraId="2676D661" w14:textId="77777777" w:rsidTr="00397D21">
        <w:trPr>
          <w:trHeight w:val="154"/>
          <w:jc w:val="center"/>
        </w:trPr>
        <w:tc>
          <w:tcPr>
            <w:tcW w:w="25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398377" w14:textId="77777777" w:rsidR="00182F13" w:rsidRPr="0058590B" w:rsidRDefault="00182F13" w:rsidP="005370EF">
            <w:pPr>
              <w:jc w:val="left"/>
              <w:rPr>
                <w:sz w:val="20"/>
                <w:lang w:eastAsia="ja-JP"/>
              </w:rPr>
            </w:pPr>
            <w:r w:rsidRPr="0058590B">
              <w:rPr>
                <w:sz w:val="20"/>
                <w:lang w:eastAsia="ja-JP"/>
              </w:rPr>
              <w:t xml:space="preserve">Activation/release indication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753E47" w14:textId="77777777" w:rsidR="00182F13" w:rsidRPr="0058590B" w:rsidRDefault="00182F13" w:rsidP="005370EF">
            <w:pPr>
              <w:jc w:val="center"/>
              <w:rPr>
                <w:sz w:val="20"/>
                <w:lang w:eastAsia="ja-JP"/>
              </w:rPr>
            </w:pPr>
            <w:r w:rsidRPr="0058590B">
              <w:rPr>
                <w:sz w:val="20"/>
                <w:lang w:eastAsia="ja-JP"/>
              </w:rPr>
              <w:t>1</w:t>
            </w:r>
          </w:p>
        </w:tc>
        <w:tc>
          <w:tcPr>
            <w:tcW w:w="4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E2FFA9" w14:textId="77777777" w:rsidR="00182F13" w:rsidRPr="0058590B" w:rsidRDefault="00182F13" w:rsidP="005370EF">
            <w:pPr>
              <w:jc w:val="left"/>
              <w:rPr>
                <w:sz w:val="20"/>
                <w:lang w:eastAsia="ja-JP"/>
              </w:rPr>
            </w:pPr>
            <w:r w:rsidRPr="0058590B">
              <w:rPr>
                <w:sz w:val="20"/>
                <w:lang w:eastAsia="ja-JP"/>
              </w:rPr>
              <w:t>Indication of whether SPS activation/rel</w:t>
            </w:r>
            <w:r w:rsidR="00B2334E" w:rsidRPr="0058590B">
              <w:rPr>
                <w:sz w:val="20"/>
                <w:lang w:eastAsia="ja-JP"/>
              </w:rPr>
              <w:t>e</w:t>
            </w:r>
            <w:r w:rsidRPr="0058590B">
              <w:rPr>
                <w:sz w:val="20"/>
                <w:lang w:eastAsia="ja-JP"/>
              </w:rPr>
              <w:t>ase</w:t>
            </w:r>
          </w:p>
        </w:tc>
      </w:tr>
    </w:tbl>
    <w:p w14:paraId="380B14DD" w14:textId="77777777" w:rsidR="00221772" w:rsidRPr="0058590B" w:rsidRDefault="00221772" w:rsidP="00BE27E4">
      <w:pPr>
        <w:rPr>
          <w:lang w:eastAsia="ja-JP"/>
        </w:rPr>
      </w:pPr>
    </w:p>
    <w:p w14:paraId="059880CB" w14:textId="79541F86" w:rsidR="002A0749" w:rsidRPr="0058590B" w:rsidRDefault="007C5956" w:rsidP="00BE27E4">
      <w:pPr>
        <w:rPr>
          <w:lang w:eastAsia="ja-JP"/>
        </w:rPr>
      </w:pPr>
      <w:r w:rsidRPr="0058590B">
        <w:rPr>
          <w:lang w:eastAsia="ja-JP"/>
        </w:rPr>
        <w:t xml:space="preserve">If not considering the case of shared carrier between NR Uu and LTE sidelink, a straightforward manner for LTE PC5 control by NR Uu is </w:t>
      </w:r>
      <w:r w:rsidR="007311C4" w:rsidRPr="0058590B">
        <w:rPr>
          <w:lang w:eastAsia="ja-JP"/>
        </w:rPr>
        <w:t>to define</w:t>
      </w:r>
      <w:r w:rsidRPr="0058590B">
        <w:rPr>
          <w:lang w:eastAsia="ja-JP"/>
        </w:rPr>
        <w:t xml:space="preserve"> a</w:t>
      </w:r>
      <w:r w:rsidR="00D977A0" w:rsidRPr="0058590B">
        <w:rPr>
          <w:lang w:eastAsia="ja-JP"/>
        </w:rPr>
        <w:t xml:space="preserve"> DCI format for NR Uu</w:t>
      </w:r>
      <w:r w:rsidR="005E2867" w:rsidRPr="0058590B">
        <w:rPr>
          <w:lang w:eastAsia="ja-JP"/>
        </w:rPr>
        <w:t xml:space="preserve"> </w:t>
      </w:r>
      <w:r w:rsidR="007311C4" w:rsidRPr="0058590B">
        <w:rPr>
          <w:lang w:eastAsia="ja-JP"/>
        </w:rPr>
        <w:t>(</w:t>
      </w:r>
      <w:r w:rsidR="005E2867" w:rsidRPr="0058590B">
        <w:rPr>
          <w:lang w:eastAsia="ja-JP"/>
        </w:rPr>
        <w:t>DCIX</w:t>
      </w:r>
      <w:r w:rsidR="007311C4" w:rsidRPr="0058590B">
        <w:rPr>
          <w:lang w:eastAsia="ja-JP"/>
        </w:rPr>
        <w:t xml:space="preserve">). </w:t>
      </w:r>
      <w:r w:rsidR="00D030B7" w:rsidRPr="0058590B">
        <w:rPr>
          <w:lang w:eastAsia="ja-JP"/>
        </w:rPr>
        <w:t xml:space="preserve">The </w:t>
      </w:r>
      <w:r w:rsidR="00A150B2" w:rsidRPr="0058590B">
        <w:rPr>
          <w:lang w:eastAsia="ja-JP"/>
        </w:rPr>
        <w:t>DCIX includ</w:t>
      </w:r>
      <w:r w:rsidR="00F9469E" w:rsidRPr="0058590B">
        <w:rPr>
          <w:lang w:eastAsia="ja-JP"/>
        </w:rPr>
        <w:t>es</w:t>
      </w:r>
      <w:r w:rsidR="00A150B2" w:rsidRPr="0058590B">
        <w:rPr>
          <w:lang w:eastAsia="ja-JP"/>
        </w:rPr>
        <w:t xml:space="preserve"> the same information as an LTE DCI 5A</w:t>
      </w:r>
      <w:r w:rsidR="00D030B7" w:rsidRPr="0058590B">
        <w:rPr>
          <w:lang w:eastAsia="ja-JP"/>
        </w:rPr>
        <w:t xml:space="preserve"> </w:t>
      </w:r>
      <w:r w:rsidRPr="0058590B">
        <w:rPr>
          <w:lang w:eastAsia="ja-JP"/>
        </w:rPr>
        <w:t>so that</w:t>
      </w:r>
      <w:r w:rsidR="00632303" w:rsidRPr="0058590B">
        <w:rPr>
          <w:lang w:eastAsia="ja-JP"/>
        </w:rPr>
        <w:t xml:space="preserve"> the new car in </w:t>
      </w:r>
      <w:r w:rsidR="005E2867" w:rsidRPr="0058590B">
        <w:rPr>
          <w:lang w:eastAsia="ja-JP"/>
        </w:rPr>
        <w:t>scenario 2</w:t>
      </w:r>
      <w:r w:rsidR="007311C4" w:rsidRPr="0058590B">
        <w:rPr>
          <w:lang w:eastAsia="ja-JP"/>
        </w:rPr>
        <w:t>, after having decoded the DCIX, can schedule data transmission on the LTE sidelink.</w:t>
      </w:r>
      <w:r w:rsidR="005E2867" w:rsidRPr="0058590B">
        <w:rPr>
          <w:lang w:eastAsia="ja-JP"/>
        </w:rPr>
        <w:t xml:space="preserve"> </w:t>
      </w:r>
    </w:p>
    <w:p w14:paraId="3631ED33" w14:textId="3C025819" w:rsidR="00735DD7" w:rsidRPr="0058590B" w:rsidRDefault="00735DD7" w:rsidP="00735DD7">
      <w:pPr>
        <w:rPr>
          <w:b/>
          <w:lang w:eastAsia="ja-JP"/>
        </w:rPr>
      </w:pPr>
      <w:r w:rsidRPr="0058590B">
        <w:rPr>
          <w:b/>
          <w:u w:val="single"/>
          <w:lang w:eastAsia="ja-JP"/>
        </w:rPr>
        <w:t>Proposal 1</w:t>
      </w:r>
      <w:r w:rsidRPr="0058590B">
        <w:rPr>
          <w:b/>
          <w:lang w:eastAsia="ja-JP"/>
        </w:rPr>
        <w:t>:</w:t>
      </w:r>
      <w:r w:rsidRPr="0058590B">
        <w:rPr>
          <w:lang w:eastAsia="ja-JP"/>
        </w:rPr>
        <w:t xml:space="preserve"> </w:t>
      </w:r>
      <w:r w:rsidRPr="0058590B">
        <w:rPr>
          <w:b/>
          <w:lang w:eastAsia="ja-JP"/>
        </w:rPr>
        <w:t>A new NR DCI format</w:t>
      </w:r>
      <w:r w:rsidR="005D09FA" w:rsidRPr="0058590B">
        <w:rPr>
          <w:b/>
          <w:lang w:eastAsia="ja-JP"/>
        </w:rPr>
        <w:t xml:space="preserve"> with the same information as </w:t>
      </w:r>
      <w:r w:rsidR="003807F0" w:rsidRPr="0058590B">
        <w:rPr>
          <w:b/>
          <w:lang w:eastAsia="ja-JP"/>
        </w:rPr>
        <w:t xml:space="preserve">an </w:t>
      </w:r>
      <w:r w:rsidR="005D09FA" w:rsidRPr="0058590B">
        <w:rPr>
          <w:b/>
          <w:lang w:eastAsia="ja-JP"/>
        </w:rPr>
        <w:t>LTE DCI 5A</w:t>
      </w:r>
      <w:r w:rsidRPr="0058590B">
        <w:rPr>
          <w:b/>
          <w:lang w:eastAsia="ja-JP"/>
        </w:rPr>
        <w:t xml:space="preserve"> to schedule LTE sidelink mode 3 transmission is needed.</w:t>
      </w:r>
    </w:p>
    <w:p w14:paraId="2F56A7DA" w14:textId="77777777" w:rsidR="004F41E5" w:rsidRPr="0058590B" w:rsidRDefault="004F41E5" w:rsidP="00735DD7">
      <w:pPr>
        <w:rPr>
          <w:lang w:eastAsia="ja-JP"/>
        </w:rPr>
      </w:pPr>
    </w:p>
    <w:p w14:paraId="626FAAC5" w14:textId="77777777" w:rsidR="00221772" w:rsidRPr="0058590B" w:rsidRDefault="00A664E3" w:rsidP="00A664E3">
      <w:pPr>
        <w:pStyle w:val="Heading3"/>
        <w:rPr>
          <w:lang w:eastAsia="ja-JP"/>
        </w:rPr>
      </w:pPr>
      <w:bookmarkStart w:id="7" w:name="_Ref520488785"/>
      <w:r w:rsidRPr="0058590B">
        <w:rPr>
          <w:lang w:eastAsia="ja-JP"/>
        </w:rPr>
        <w:lastRenderedPageBreak/>
        <w:t>Support of LTE PC5 in transmission mode 4</w:t>
      </w:r>
      <w:bookmarkEnd w:id="7"/>
    </w:p>
    <w:p w14:paraId="70F72A05" w14:textId="75808901" w:rsidR="00EB2D2E" w:rsidRPr="0058590B" w:rsidRDefault="000F7326" w:rsidP="00AA0BF5">
      <w:pPr>
        <w:rPr>
          <w:lang w:eastAsia="ja-JP"/>
        </w:rPr>
      </w:pPr>
      <w:r w:rsidRPr="0058590B">
        <w:rPr>
          <w:lang w:eastAsia="ja-JP"/>
        </w:rPr>
        <w:t>Sidelink  t</w:t>
      </w:r>
      <w:r w:rsidR="00AA0BF5" w:rsidRPr="0058590B">
        <w:rPr>
          <w:lang w:eastAsia="ja-JP"/>
        </w:rPr>
        <w:t xml:space="preserve">ransmission mode 4 is defined </w:t>
      </w:r>
      <w:r w:rsidR="00EB2D2E" w:rsidRPr="0058590B">
        <w:rPr>
          <w:lang w:eastAsia="ja-JP"/>
        </w:rPr>
        <w:t xml:space="preserve">for UE autonomous transmission and UE’s selection of resource for each transmission is out of eNB control. However, the resource pools from which UE selects resource for transmissions are configured by </w:t>
      </w:r>
      <w:r w:rsidR="00111860" w:rsidRPr="0058590B">
        <w:rPr>
          <w:lang w:eastAsia="ja-JP"/>
        </w:rPr>
        <w:t xml:space="preserve">SIB21.  </w:t>
      </w:r>
    </w:p>
    <w:p w14:paraId="42352AA4" w14:textId="388647A1" w:rsidR="00492D44" w:rsidRPr="0058590B" w:rsidRDefault="00BE4E50" w:rsidP="00960CE7">
      <w:pPr>
        <w:rPr>
          <w:lang w:eastAsia="ja-JP"/>
        </w:rPr>
      </w:pPr>
      <w:r w:rsidRPr="0058590B">
        <w:rPr>
          <w:lang w:eastAsia="ja-JP"/>
        </w:rPr>
        <w:t xml:space="preserve">NR Uu can control LTE PC5 transmission mode </w:t>
      </w:r>
      <w:r w:rsidR="00D84266" w:rsidRPr="0058590B">
        <w:rPr>
          <w:lang w:eastAsia="ja-JP"/>
        </w:rPr>
        <w:t>4</w:t>
      </w:r>
      <w:r w:rsidRPr="0058590B">
        <w:rPr>
          <w:lang w:eastAsia="ja-JP"/>
        </w:rPr>
        <w:t xml:space="preserve"> as long as </w:t>
      </w:r>
      <w:r w:rsidR="00051D59" w:rsidRPr="0058590B">
        <w:rPr>
          <w:lang w:eastAsia="ja-JP"/>
        </w:rPr>
        <w:t xml:space="preserve">the </w:t>
      </w:r>
      <w:r w:rsidRPr="0058590B">
        <w:rPr>
          <w:lang w:eastAsia="ja-JP"/>
        </w:rPr>
        <w:t xml:space="preserve">gNB can configure the necessary </w:t>
      </w:r>
      <w:r w:rsidR="00EB2D2E" w:rsidRPr="0058590B">
        <w:rPr>
          <w:lang w:eastAsia="ja-JP"/>
        </w:rPr>
        <w:t xml:space="preserve">resource pool </w:t>
      </w:r>
      <w:r w:rsidRPr="0058590B">
        <w:rPr>
          <w:lang w:eastAsia="ja-JP"/>
        </w:rPr>
        <w:t xml:space="preserve">with parameters </w:t>
      </w:r>
      <w:r w:rsidR="007311C4" w:rsidRPr="0058590B">
        <w:rPr>
          <w:lang w:eastAsia="ja-JP"/>
        </w:rPr>
        <w:t>so that a</w:t>
      </w:r>
      <w:r w:rsidRPr="0058590B">
        <w:rPr>
          <w:lang w:eastAsia="ja-JP"/>
        </w:rPr>
        <w:t xml:space="preserve"> UE can perform LTE mode 4 transmission</w:t>
      </w:r>
      <w:r w:rsidR="00D84266" w:rsidRPr="0058590B">
        <w:rPr>
          <w:lang w:eastAsia="ja-JP"/>
        </w:rPr>
        <w:t xml:space="preserve">. </w:t>
      </w:r>
      <w:r w:rsidR="007311C4" w:rsidRPr="0058590B">
        <w:rPr>
          <w:lang w:eastAsia="ja-JP"/>
        </w:rPr>
        <w:t>Thus, NR needs to transmit the content of LTE SIB 21.</w:t>
      </w:r>
      <w:r w:rsidR="00492D44" w:rsidRPr="0058590B">
        <w:rPr>
          <w:lang w:eastAsia="ja-JP"/>
        </w:rPr>
        <w:t xml:space="preserve"> </w:t>
      </w:r>
    </w:p>
    <w:p w14:paraId="43D33587" w14:textId="5F14DBC1" w:rsidR="00691610" w:rsidRPr="0058590B" w:rsidRDefault="002C30EA" w:rsidP="00691610">
      <w:pPr>
        <w:rPr>
          <w:lang w:eastAsia="ja-JP"/>
        </w:rPr>
      </w:pPr>
      <w:r w:rsidRPr="0058590B">
        <w:rPr>
          <w:b/>
          <w:u w:val="single"/>
          <w:lang w:eastAsia="ja-JP"/>
        </w:rPr>
        <w:t>Proposal 2</w:t>
      </w:r>
      <w:r w:rsidRPr="0058590B">
        <w:rPr>
          <w:lang w:eastAsia="ja-JP"/>
        </w:rPr>
        <w:t xml:space="preserve">: </w:t>
      </w:r>
      <w:r w:rsidRPr="0058590B">
        <w:rPr>
          <w:b/>
          <w:lang w:eastAsia="ja-JP"/>
        </w:rPr>
        <w:t xml:space="preserve">LTE SIB21 content </w:t>
      </w:r>
      <w:r w:rsidR="00C9383D" w:rsidRPr="0058590B">
        <w:rPr>
          <w:b/>
          <w:lang w:eastAsia="ja-JP"/>
        </w:rPr>
        <w:t>can be transmitted by NR to</w:t>
      </w:r>
      <w:r w:rsidRPr="0058590B">
        <w:rPr>
          <w:b/>
          <w:lang w:eastAsia="ja-JP"/>
        </w:rPr>
        <w:t xml:space="preserve"> </w:t>
      </w:r>
      <w:r w:rsidR="001E0AB0" w:rsidRPr="0058590B">
        <w:rPr>
          <w:b/>
          <w:lang w:eastAsia="ja-JP"/>
        </w:rPr>
        <w:t>enabl</w:t>
      </w:r>
      <w:r w:rsidR="00C9383D" w:rsidRPr="0058590B">
        <w:rPr>
          <w:b/>
          <w:lang w:eastAsia="ja-JP"/>
        </w:rPr>
        <w:t>e</w:t>
      </w:r>
      <w:r w:rsidR="001E0AB0" w:rsidRPr="0058590B">
        <w:rPr>
          <w:b/>
          <w:lang w:eastAsia="ja-JP"/>
        </w:rPr>
        <w:t xml:space="preserve"> </w:t>
      </w:r>
      <w:r w:rsidRPr="0058590B">
        <w:rPr>
          <w:b/>
          <w:lang w:eastAsia="ja-JP"/>
        </w:rPr>
        <w:t xml:space="preserve">NR Uu </w:t>
      </w:r>
      <w:r w:rsidR="001E0AB0" w:rsidRPr="0058590B">
        <w:rPr>
          <w:b/>
          <w:lang w:eastAsia="ja-JP"/>
        </w:rPr>
        <w:t xml:space="preserve">to </w:t>
      </w:r>
      <w:r w:rsidRPr="0058590B">
        <w:rPr>
          <w:b/>
          <w:lang w:eastAsia="ja-JP"/>
        </w:rPr>
        <w:t>control LTE</w:t>
      </w:r>
      <w:r w:rsidR="00C9383D" w:rsidRPr="0058590B">
        <w:rPr>
          <w:b/>
          <w:lang w:eastAsia="ja-JP"/>
        </w:rPr>
        <w:t>-PC5</w:t>
      </w:r>
      <w:r w:rsidRPr="0058590B">
        <w:rPr>
          <w:b/>
          <w:lang w:eastAsia="ja-JP"/>
        </w:rPr>
        <w:t xml:space="preserve"> mode 4 transmissions</w:t>
      </w:r>
      <w:r w:rsidRPr="0058590B">
        <w:rPr>
          <w:lang w:eastAsia="ja-JP"/>
        </w:rPr>
        <w:t xml:space="preserve">. </w:t>
      </w:r>
    </w:p>
    <w:p w14:paraId="18B94AA5" w14:textId="77777777" w:rsidR="00157FC3" w:rsidRPr="0058590B" w:rsidRDefault="00747F48" w:rsidP="00CF195E">
      <w:pPr>
        <w:pStyle w:val="Heading1"/>
      </w:pPr>
      <w:r w:rsidRPr="0058590B">
        <w:t>Conclusion</w:t>
      </w:r>
      <w:r w:rsidR="006B1FD5" w:rsidRPr="0058590B">
        <w:t>s</w:t>
      </w:r>
    </w:p>
    <w:p w14:paraId="1771642D" w14:textId="77777777" w:rsidR="006B1FD5" w:rsidRPr="0058590B" w:rsidRDefault="00111860" w:rsidP="006B1FD5">
      <w:pPr>
        <w:rPr>
          <w:kern w:val="2"/>
          <w:lang w:eastAsia="zh-CN"/>
        </w:rPr>
      </w:pPr>
      <w:r w:rsidRPr="0058590B">
        <w:rPr>
          <w:kern w:val="2"/>
          <w:lang w:eastAsia="zh-CN"/>
        </w:rPr>
        <w:t>This contribution discusses how to design NR Uu to control LTE PC5</w:t>
      </w:r>
      <w:r w:rsidR="001F5777" w:rsidRPr="0058590B">
        <w:rPr>
          <w:kern w:val="2"/>
          <w:lang w:eastAsia="zh-CN"/>
        </w:rPr>
        <w:t>.</w:t>
      </w:r>
      <w:r w:rsidR="002C30EA" w:rsidRPr="0058590B">
        <w:rPr>
          <w:kern w:val="2"/>
          <w:lang w:eastAsia="zh-CN"/>
        </w:rPr>
        <w:t xml:space="preserve"> The analysis includes prerequisites for LTE PC5 control and necessary enhancement to NR Uu, which leads to the following proposals:</w:t>
      </w:r>
    </w:p>
    <w:p w14:paraId="741CC9B8" w14:textId="09BEB812" w:rsidR="00051D59" w:rsidRPr="0058590B" w:rsidRDefault="00051D59" w:rsidP="00051D59">
      <w:pPr>
        <w:rPr>
          <w:lang w:eastAsia="ja-JP"/>
        </w:rPr>
      </w:pPr>
      <w:r w:rsidRPr="0058590B">
        <w:rPr>
          <w:b/>
          <w:u w:val="single"/>
          <w:lang w:eastAsia="ja-JP"/>
        </w:rPr>
        <w:t>Proposal 1</w:t>
      </w:r>
      <w:r w:rsidRPr="0058590B">
        <w:rPr>
          <w:lang w:eastAsia="ja-JP"/>
        </w:rPr>
        <w:t xml:space="preserve">: </w:t>
      </w:r>
      <w:r w:rsidRPr="0058590B">
        <w:rPr>
          <w:b/>
          <w:lang w:eastAsia="ja-JP"/>
        </w:rPr>
        <w:t>A new NR DCI format</w:t>
      </w:r>
      <w:r w:rsidR="00052FEE" w:rsidRPr="0058590B">
        <w:rPr>
          <w:b/>
          <w:lang w:eastAsia="ja-JP"/>
        </w:rPr>
        <w:t xml:space="preserve"> with the same information as an LTE DCI 5A</w:t>
      </w:r>
      <w:r w:rsidRPr="0058590B">
        <w:rPr>
          <w:b/>
          <w:lang w:eastAsia="ja-JP"/>
        </w:rPr>
        <w:t xml:space="preserve"> to schedule LTE sidelink mode 3 transmission is needed</w:t>
      </w:r>
      <w:r w:rsidRPr="0058590B">
        <w:rPr>
          <w:lang w:eastAsia="ja-JP"/>
        </w:rPr>
        <w:t xml:space="preserve">. </w:t>
      </w:r>
    </w:p>
    <w:p w14:paraId="31B8FB02" w14:textId="3E3F66A3" w:rsidR="00213B5D" w:rsidRPr="0058590B" w:rsidRDefault="00C9383D" w:rsidP="006B1FD5">
      <w:pPr>
        <w:rPr>
          <w:lang w:eastAsia="ja-JP"/>
        </w:rPr>
      </w:pPr>
      <w:r w:rsidRPr="0058590B">
        <w:rPr>
          <w:b/>
          <w:u w:val="single"/>
          <w:lang w:eastAsia="ja-JP"/>
        </w:rPr>
        <w:t>Proposal 2</w:t>
      </w:r>
      <w:r w:rsidRPr="0058590B">
        <w:rPr>
          <w:lang w:eastAsia="ja-JP"/>
        </w:rPr>
        <w:t xml:space="preserve">: </w:t>
      </w:r>
      <w:r w:rsidRPr="0058590B">
        <w:rPr>
          <w:b/>
          <w:lang w:eastAsia="ja-JP"/>
        </w:rPr>
        <w:t>LTE SIB21 content can be transmitted by NR to enable NR Uu to control LTE-PC5 mode 4 transmissions</w:t>
      </w:r>
      <w:r w:rsidRPr="0058590B">
        <w:rPr>
          <w:lang w:eastAsia="ja-JP"/>
        </w:rPr>
        <w:t xml:space="preserve">. </w:t>
      </w:r>
    </w:p>
    <w:p w14:paraId="208247EE" w14:textId="77777777" w:rsidR="00CC3BD5" w:rsidRPr="0058590B" w:rsidRDefault="00CC3BD5" w:rsidP="006B1FD5">
      <w:pPr>
        <w:rPr>
          <w:kern w:val="2"/>
          <w:lang w:eastAsia="zh-CN"/>
        </w:rPr>
      </w:pPr>
    </w:p>
    <w:p w14:paraId="410E44E3" w14:textId="77777777" w:rsidR="001D780E" w:rsidRPr="0058590B" w:rsidRDefault="001D780E" w:rsidP="00CF195E">
      <w:pPr>
        <w:pStyle w:val="Heading1"/>
        <w:numPr>
          <w:ilvl w:val="0"/>
          <w:numId w:val="0"/>
        </w:numPr>
        <w:ind w:left="432" w:hanging="432"/>
      </w:pPr>
      <w:bookmarkStart w:id="8" w:name="_Ref124589665"/>
      <w:bookmarkStart w:id="9" w:name="_Ref71620620"/>
      <w:bookmarkStart w:id="10" w:name="_Ref124671424"/>
      <w:r w:rsidRPr="0058590B">
        <w:t>References</w:t>
      </w:r>
    </w:p>
    <w:p w14:paraId="5B75809F" w14:textId="0ADC4260" w:rsidR="00FE6FB9" w:rsidRPr="0058590B" w:rsidRDefault="00DC7E52" w:rsidP="00CF195E">
      <w:pPr>
        <w:pStyle w:val="References"/>
      </w:pPr>
      <w:bookmarkStart w:id="11" w:name="_Ref167612875"/>
      <w:bookmarkStart w:id="12" w:name="_Ref167612671"/>
      <w:bookmarkEnd w:id="8"/>
      <w:bookmarkEnd w:id="9"/>
      <w:bookmarkEnd w:id="10"/>
      <w:r w:rsidRPr="0058590B">
        <w:t>RP-181429</w:t>
      </w:r>
      <w:r w:rsidR="00FE6FB9" w:rsidRPr="0058590B">
        <w:t>, “</w:t>
      </w:r>
      <w:r w:rsidRPr="0058590B">
        <w:t>New SID: Study on NR V2X</w:t>
      </w:r>
      <w:r w:rsidR="00FE6FB9" w:rsidRPr="0058590B">
        <w:t xml:space="preserve">”, </w:t>
      </w:r>
      <w:r w:rsidR="000F7326" w:rsidRPr="0058590B">
        <w:t xml:space="preserve">Vodafone,  RAN#80, </w:t>
      </w:r>
      <w:r w:rsidRPr="0058590B">
        <w:t>La Jolla</w:t>
      </w:r>
      <w:r w:rsidR="00FE6FB9" w:rsidRPr="0058590B">
        <w:t xml:space="preserve">, </w:t>
      </w:r>
      <w:r w:rsidRPr="0058590B">
        <w:t>USA</w:t>
      </w:r>
      <w:r w:rsidR="00FE6FB9" w:rsidRPr="0058590B">
        <w:t xml:space="preserve">, </w:t>
      </w:r>
      <w:r w:rsidRPr="0058590B">
        <w:t>June 11</w:t>
      </w:r>
      <w:r w:rsidR="00FE6FB9" w:rsidRPr="0058590B">
        <w:t>-</w:t>
      </w:r>
      <w:r w:rsidRPr="0058590B">
        <w:t xml:space="preserve"> 14</w:t>
      </w:r>
      <w:r w:rsidR="00FE6FB9" w:rsidRPr="0058590B">
        <w:t>, 20</w:t>
      </w:r>
      <w:r w:rsidRPr="0058590B">
        <w:t>18</w:t>
      </w:r>
      <w:r w:rsidR="00FE6FB9" w:rsidRPr="0058590B">
        <w:t>.</w:t>
      </w:r>
      <w:bookmarkEnd w:id="3"/>
      <w:bookmarkEnd w:id="11"/>
      <w:bookmarkEnd w:id="12"/>
    </w:p>
    <w:p w14:paraId="10042AEA" w14:textId="1CC210D1" w:rsidR="00F8631D" w:rsidRPr="0058590B" w:rsidRDefault="00F8631D" w:rsidP="00F8631D">
      <w:pPr>
        <w:pStyle w:val="References"/>
      </w:pPr>
      <w:bookmarkStart w:id="13" w:name="_Ref521404984"/>
      <w:r w:rsidRPr="0058590B">
        <w:t xml:space="preserve">R1-1808095, “Discussion on NR sidelink resource allocation by NR Uu and LTE Uu,” </w:t>
      </w:r>
      <w:r w:rsidR="00982F5C" w:rsidRPr="0058590B">
        <w:t xml:space="preserve">Huawei, HiSilicon, </w:t>
      </w:r>
      <w:r w:rsidRPr="0058590B">
        <w:t>Gothenburg, Sweden, RAN1#94, Aug 20-24, 2018.</w:t>
      </w:r>
      <w:bookmarkEnd w:id="13"/>
      <w:r w:rsidRPr="0058590B">
        <w:t xml:space="preserve"> </w:t>
      </w:r>
    </w:p>
    <w:p w14:paraId="45D42A87" w14:textId="5FAF896D" w:rsidR="00856441" w:rsidRPr="0058590B" w:rsidRDefault="00856441" w:rsidP="00CF195E">
      <w:pPr>
        <w:pStyle w:val="References"/>
      </w:pPr>
      <w:bookmarkStart w:id="14" w:name="_Ref520367703"/>
      <w:r w:rsidRPr="0058590B">
        <w:t>TR 22.885, “Study on LTE support for Vehicle to Everything (V2X) services”.</w:t>
      </w:r>
      <w:bookmarkEnd w:id="14"/>
      <w:r w:rsidRPr="0058590B">
        <w:t xml:space="preserve"> </w:t>
      </w:r>
    </w:p>
    <w:p w14:paraId="777063EB" w14:textId="1A4D5305" w:rsidR="009B7BB3" w:rsidRPr="0058590B" w:rsidRDefault="009B7BB3" w:rsidP="00CF195E">
      <w:pPr>
        <w:pStyle w:val="References"/>
      </w:pPr>
      <w:bookmarkStart w:id="15" w:name="_Ref520367920"/>
      <w:r w:rsidRPr="0058590B">
        <w:t>TS 22.186, “Enhancement of 3GPP support for V2X services; Stage 1”.</w:t>
      </w:r>
      <w:bookmarkEnd w:id="15"/>
    </w:p>
    <w:p w14:paraId="2DB61746" w14:textId="24FB5786" w:rsidR="007060B1" w:rsidRPr="0058590B" w:rsidRDefault="007060B1" w:rsidP="00CF195E">
      <w:pPr>
        <w:pStyle w:val="References"/>
      </w:pPr>
      <w:bookmarkStart w:id="16" w:name="_Ref521404763"/>
      <w:r w:rsidRPr="0058590B">
        <w:t>TR 38.913, “Next Generation Access Technologies”.</w:t>
      </w:r>
      <w:bookmarkEnd w:id="16"/>
    </w:p>
    <w:sectPr w:rsidR="007060B1" w:rsidRPr="0058590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B401D" w14:textId="77777777" w:rsidR="005F25A0" w:rsidRDefault="005F25A0">
      <w:r>
        <w:separator/>
      </w:r>
    </w:p>
  </w:endnote>
  <w:endnote w:type="continuationSeparator" w:id="0">
    <w:p w14:paraId="3518A80C" w14:textId="77777777" w:rsidR="005F25A0" w:rsidRDefault="005F2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82E0C" w14:textId="77777777" w:rsidR="005F25A0" w:rsidRDefault="005F25A0">
      <w:r>
        <w:separator/>
      </w:r>
    </w:p>
  </w:footnote>
  <w:footnote w:type="continuationSeparator" w:id="0">
    <w:p w14:paraId="3C2ACB53" w14:textId="77777777" w:rsidR="005F25A0" w:rsidRDefault="005F25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4"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0"/>
  </w:num>
  <w:num w:numId="3">
    <w:abstractNumId w:val="18"/>
  </w:num>
  <w:num w:numId="4">
    <w:abstractNumId w:val="16"/>
  </w:num>
  <w:num w:numId="5">
    <w:abstractNumId w:val="10"/>
  </w:num>
  <w:num w:numId="6">
    <w:abstractNumId w:val="33"/>
  </w:num>
  <w:num w:numId="7">
    <w:abstractNumId w:val="17"/>
  </w:num>
  <w:num w:numId="8">
    <w:abstractNumId w:val="26"/>
  </w:num>
  <w:num w:numId="9">
    <w:abstractNumId w:val="31"/>
  </w:num>
  <w:num w:numId="10">
    <w:abstractNumId w:val="32"/>
  </w:num>
  <w:num w:numId="11">
    <w:abstractNumId w:val="35"/>
  </w:num>
  <w:num w:numId="12">
    <w:abstractNumId w:val="15"/>
  </w:num>
  <w:num w:numId="13">
    <w:abstractNumId w:val="28"/>
  </w:num>
  <w:num w:numId="14">
    <w:abstractNumId w:val="27"/>
  </w:num>
  <w:num w:numId="15">
    <w:abstractNumId w:val="22"/>
  </w:num>
  <w:num w:numId="16">
    <w:abstractNumId w:val="13"/>
  </w:num>
  <w:num w:numId="17">
    <w:abstractNumId w:val="21"/>
  </w:num>
  <w:num w:numId="18">
    <w:abstractNumId w:val="14"/>
  </w:num>
  <w:num w:numId="19">
    <w:abstractNumId w:val="12"/>
  </w:num>
  <w:num w:numId="20">
    <w:abstractNumId w:val="29"/>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3"/>
  </w:num>
  <w:num w:numId="32">
    <w:abstractNumId w:val="11"/>
  </w:num>
  <w:num w:numId="33">
    <w:abstractNumId w:val="19"/>
  </w:num>
  <w:num w:numId="34">
    <w:abstractNumId w:val="9"/>
  </w:num>
  <w:num w:numId="35">
    <w:abstractNumId w:val="30"/>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2D7"/>
    <w:rsid w:val="000109E6"/>
    <w:rsid w:val="00011278"/>
    <w:rsid w:val="00011F67"/>
    <w:rsid w:val="00012862"/>
    <w:rsid w:val="000128E6"/>
    <w:rsid w:val="00015EFB"/>
    <w:rsid w:val="000165E2"/>
    <w:rsid w:val="00016B0E"/>
    <w:rsid w:val="000172BE"/>
    <w:rsid w:val="00017D8A"/>
    <w:rsid w:val="00023388"/>
    <w:rsid w:val="00023425"/>
    <w:rsid w:val="000241BE"/>
    <w:rsid w:val="000242F2"/>
    <w:rsid w:val="00026875"/>
    <w:rsid w:val="00026D4B"/>
    <w:rsid w:val="000275C6"/>
    <w:rsid w:val="00027AD6"/>
    <w:rsid w:val="0003024C"/>
    <w:rsid w:val="00030533"/>
    <w:rsid w:val="00031ADB"/>
    <w:rsid w:val="00032056"/>
    <w:rsid w:val="000328CA"/>
    <w:rsid w:val="00032E40"/>
    <w:rsid w:val="0003376B"/>
    <w:rsid w:val="00034676"/>
    <w:rsid w:val="000346E6"/>
    <w:rsid w:val="000352B3"/>
    <w:rsid w:val="00036660"/>
    <w:rsid w:val="0004023E"/>
    <w:rsid w:val="0004024B"/>
    <w:rsid w:val="00041C57"/>
    <w:rsid w:val="000434B7"/>
    <w:rsid w:val="000435E4"/>
    <w:rsid w:val="00046796"/>
    <w:rsid w:val="000467FD"/>
    <w:rsid w:val="0004682C"/>
    <w:rsid w:val="00046AAF"/>
    <w:rsid w:val="00047225"/>
    <w:rsid w:val="00047E60"/>
    <w:rsid w:val="00051D59"/>
    <w:rsid w:val="00052AD2"/>
    <w:rsid w:val="00052FEE"/>
    <w:rsid w:val="000530DF"/>
    <w:rsid w:val="000543DD"/>
    <w:rsid w:val="00054BBB"/>
    <w:rsid w:val="00054E0C"/>
    <w:rsid w:val="0005541D"/>
    <w:rsid w:val="000565C8"/>
    <w:rsid w:val="00057DC8"/>
    <w:rsid w:val="000612E1"/>
    <w:rsid w:val="000614FE"/>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E44"/>
    <w:rsid w:val="000772F4"/>
    <w:rsid w:val="000776EB"/>
    <w:rsid w:val="000823B0"/>
    <w:rsid w:val="0008335B"/>
    <w:rsid w:val="00083379"/>
    <w:rsid w:val="00083587"/>
    <w:rsid w:val="00083838"/>
    <w:rsid w:val="00083B6A"/>
    <w:rsid w:val="00085E04"/>
    <w:rsid w:val="00086800"/>
    <w:rsid w:val="00087913"/>
    <w:rsid w:val="000902DC"/>
    <w:rsid w:val="00090946"/>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1D1"/>
    <w:rsid w:val="000A4205"/>
    <w:rsid w:val="000A4226"/>
    <w:rsid w:val="000A4A19"/>
    <w:rsid w:val="000A6351"/>
    <w:rsid w:val="000A63D6"/>
    <w:rsid w:val="000A7B38"/>
    <w:rsid w:val="000A7F11"/>
    <w:rsid w:val="000B0343"/>
    <w:rsid w:val="000B1FE1"/>
    <w:rsid w:val="000B2985"/>
    <w:rsid w:val="000B2C88"/>
    <w:rsid w:val="000B3342"/>
    <w:rsid w:val="000B51FA"/>
    <w:rsid w:val="000B5905"/>
    <w:rsid w:val="000B5975"/>
    <w:rsid w:val="000B6E2C"/>
    <w:rsid w:val="000B76C5"/>
    <w:rsid w:val="000B7A10"/>
    <w:rsid w:val="000C055B"/>
    <w:rsid w:val="000C115D"/>
    <w:rsid w:val="000C1535"/>
    <w:rsid w:val="000C252B"/>
    <w:rsid w:val="000C2FBD"/>
    <w:rsid w:val="000C3B0C"/>
    <w:rsid w:val="000C422D"/>
    <w:rsid w:val="000C5ADD"/>
    <w:rsid w:val="000C5F91"/>
    <w:rsid w:val="000C6025"/>
    <w:rsid w:val="000D0565"/>
    <w:rsid w:val="000D0E4E"/>
    <w:rsid w:val="000D113C"/>
    <w:rsid w:val="000D12D1"/>
    <w:rsid w:val="000D159A"/>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326"/>
    <w:rsid w:val="000F7F58"/>
    <w:rsid w:val="00100128"/>
    <w:rsid w:val="00100FF3"/>
    <w:rsid w:val="00101CB8"/>
    <w:rsid w:val="001026CA"/>
    <w:rsid w:val="00104210"/>
    <w:rsid w:val="001043C2"/>
    <w:rsid w:val="001043E1"/>
    <w:rsid w:val="0010505A"/>
    <w:rsid w:val="00105CC7"/>
    <w:rsid w:val="00107779"/>
    <w:rsid w:val="001078C2"/>
    <w:rsid w:val="00107E1C"/>
    <w:rsid w:val="00110243"/>
    <w:rsid w:val="001112C4"/>
    <w:rsid w:val="00111444"/>
    <w:rsid w:val="00111723"/>
    <w:rsid w:val="00111860"/>
    <w:rsid w:val="001129B5"/>
    <w:rsid w:val="00112AD7"/>
    <w:rsid w:val="00112BE6"/>
    <w:rsid w:val="001141E3"/>
    <w:rsid w:val="001144DF"/>
    <w:rsid w:val="0011557B"/>
    <w:rsid w:val="001179BC"/>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1CA4"/>
    <w:rsid w:val="00151FDC"/>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2F8"/>
    <w:rsid w:val="00177069"/>
    <w:rsid w:val="00177FC1"/>
    <w:rsid w:val="001815A2"/>
    <w:rsid w:val="00181FC1"/>
    <w:rsid w:val="00182F13"/>
    <w:rsid w:val="00183034"/>
    <w:rsid w:val="001830F7"/>
    <w:rsid w:val="00183EE6"/>
    <w:rsid w:val="0018588A"/>
    <w:rsid w:val="00187252"/>
    <w:rsid w:val="00191C91"/>
    <w:rsid w:val="00192DD9"/>
    <w:rsid w:val="00193878"/>
    <w:rsid w:val="00194339"/>
    <w:rsid w:val="00194848"/>
    <w:rsid w:val="00194F68"/>
    <w:rsid w:val="001958EA"/>
    <w:rsid w:val="00195E0E"/>
    <w:rsid w:val="001A01A5"/>
    <w:rsid w:val="001A180D"/>
    <w:rsid w:val="001A1BAC"/>
    <w:rsid w:val="001A23CE"/>
    <w:rsid w:val="001A2C89"/>
    <w:rsid w:val="001A5C71"/>
    <w:rsid w:val="001A673E"/>
    <w:rsid w:val="001A7763"/>
    <w:rsid w:val="001B3964"/>
    <w:rsid w:val="001B4452"/>
    <w:rsid w:val="001B466C"/>
    <w:rsid w:val="001B4F34"/>
    <w:rsid w:val="001B52EC"/>
    <w:rsid w:val="001B554A"/>
    <w:rsid w:val="001B64C4"/>
    <w:rsid w:val="001B6564"/>
    <w:rsid w:val="001B691A"/>
    <w:rsid w:val="001C02D8"/>
    <w:rsid w:val="001C04E3"/>
    <w:rsid w:val="001C2378"/>
    <w:rsid w:val="001C3EE9"/>
    <w:rsid w:val="001C3FA4"/>
    <w:rsid w:val="001C40F9"/>
    <w:rsid w:val="001C40FC"/>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B0"/>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5A0F"/>
    <w:rsid w:val="00210860"/>
    <w:rsid w:val="00210B6A"/>
    <w:rsid w:val="00212CB6"/>
    <w:rsid w:val="00212E37"/>
    <w:rsid w:val="00213B5D"/>
    <w:rsid w:val="002140FF"/>
    <w:rsid w:val="002164D8"/>
    <w:rsid w:val="00220894"/>
    <w:rsid w:val="00221772"/>
    <w:rsid w:val="00224952"/>
    <w:rsid w:val="00224DD2"/>
    <w:rsid w:val="00225905"/>
    <w:rsid w:val="00225A6A"/>
    <w:rsid w:val="00225AC7"/>
    <w:rsid w:val="00225ACC"/>
    <w:rsid w:val="00231C25"/>
    <w:rsid w:val="00231C6F"/>
    <w:rsid w:val="0023244C"/>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0749"/>
    <w:rsid w:val="002A1E92"/>
    <w:rsid w:val="002A204D"/>
    <w:rsid w:val="002A2616"/>
    <w:rsid w:val="002A26E1"/>
    <w:rsid w:val="002A368A"/>
    <w:rsid w:val="002A4065"/>
    <w:rsid w:val="002A59F0"/>
    <w:rsid w:val="002A6432"/>
    <w:rsid w:val="002A6F25"/>
    <w:rsid w:val="002A6FD3"/>
    <w:rsid w:val="002B0A7D"/>
    <w:rsid w:val="002B1A69"/>
    <w:rsid w:val="002B2723"/>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F9C"/>
    <w:rsid w:val="002C51A7"/>
    <w:rsid w:val="002C5AFA"/>
    <w:rsid w:val="002D0439"/>
    <w:rsid w:val="002D11B7"/>
    <w:rsid w:val="002D3BBC"/>
    <w:rsid w:val="002D438A"/>
    <w:rsid w:val="002D53C8"/>
    <w:rsid w:val="002D5738"/>
    <w:rsid w:val="002D5E53"/>
    <w:rsid w:val="002E0319"/>
    <w:rsid w:val="002E179B"/>
    <w:rsid w:val="002E1C9E"/>
    <w:rsid w:val="002E257B"/>
    <w:rsid w:val="002E3C65"/>
    <w:rsid w:val="002E3F5B"/>
    <w:rsid w:val="002E4362"/>
    <w:rsid w:val="002E5B07"/>
    <w:rsid w:val="002E63D9"/>
    <w:rsid w:val="002E640E"/>
    <w:rsid w:val="002F0C28"/>
    <w:rsid w:val="002F281C"/>
    <w:rsid w:val="002F3CDE"/>
    <w:rsid w:val="002F5DD6"/>
    <w:rsid w:val="002F5FEA"/>
    <w:rsid w:val="002F63E7"/>
    <w:rsid w:val="002F7BE3"/>
    <w:rsid w:val="002F7E6A"/>
    <w:rsid w:val="00300165"/>
    <w:rsid w:val="00300F00"/>
    <w:rsid w:val="003010CF"/>
    <w:rsid w:val="00303440"/>
    <w:rsid w:val="00304D9B"/>
    <w:rsid w:val="00305FF9"/>
    <w:rsid w:val="00306E6B"/>
    <w:rsid w:val="003100C8"/>
    <w:rsid w:val="00311161"/>
    <w:rsid w:val="00312400"/>
    <w:rsid w:val="00312739"/>
    <w:rsid w:val="00312D10"/>
    <w:rsid w:val="00313C7D"/>
    <w:rsid w:val="003178DA"/>
    <w:rsid w:val="00317DB8"/>
    <w:rsid w:val="00320618"/>
    <w:rsid w:val="0032100B"/>
    <w:rsid w:val="00321BD7"/>
    <w:rsid w:val="0032260F"/>
    <w:rsid w:val="003228DA"/>
    <w:rsid w:val="00323D6B"/>
    <w:rsid w:val="00326957"/>
    <w:rsid w:val="00326AE2"/>
    <w:rsid w:val="00326E13"/>
    <w:rsid w:val="003311E9"/>
    <w:rsid w:val="00331426"/>
    <w:rsid w:val="0033171D"/>
    <w:rsid w:val="00331FC3"/>
    <w:rsid w:val="003336B3"/>
    <w:rsid w:val="00335B75"/>
    <w:rsid w:val="00335D8C"/>
    <w:rsid w:val="00336072"/>
    <w:rsid w:val="003363A1"/>
    <w:rsid w:val="00337F31"/>
    <w:rsid w:val="0034226D"/>
    <w:rsid w:val="00342972"/>
    <w:rsid w:val="00342FDD"/>
    <w:rsid w:val="0034429B"/>
    <w:rsid w:val="00344866"/>
    <w:rsid w:val="0034638C"/>
    <w:rsid w:val="00346F7F"/>
    <w:rsid w:val="00347715"/>
    <w:rsid w:val="00350108"/>
    <w:rsid w:val="00350762"/>
    <w:rsid w:val="003507C4"/>
    <w:rsid w:val="003519A1"/>
    <w:rsid w:val="00352480"/>
    <w:rsid w:val="003530D2"/>
    <w:rsid w:val="0035331A"/>
    <w:rsid w:val="003534E1"/>
    <w:rsid w:val="0035463B"/>
    <w:rsid w:val="003548D8"/>
    <w:rsid w:val="003554CA"/>
    <w:rsid w:val="00355918"/>
    <w:rsid w:val="00360232"/>
    <w:rsid w:val="003602E0"/>
    <w:rsid w:val="00360D01"/>
    <w:rsid w:val="00362569"/>
    <w:rsid w:val="003636CD"/>
    <w:rsid w:val="0036487C"/>
    <w:rsid w:val="00365411"/>
    <w:rsid w:val="00365FA2"/>
    <w:rsid w:val="00366C69"/>
    <w:rsid w:val="00367441"/>
    <w:rsid w:val="00367B1D"/>
    <w:rsid w:val="00370E4F"/>
    <w:rsid w:val="00371215"/>
    <w:rsid w:val="00372630"/>
    <w:rsid w:val="00372F0D"/>
    <w:rsid w:val="00374059"/>
    <w:rsid w:val="0037535B"/>
    <w:rsid w:val="0037552D"/>
    <w:rsid w:val="003756DB"/>
    <w:rsid w:val="003770BB"/>
    <w:rsid w:val="0037771A"/>
    <w:rsid w:val="003802DC"/>
    <w:rsid w:val="003807F0"/>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40CE"/>
    <w:rsid w:val="00394739"/>
    <w:rsid w:val="00397C1D"/>
    <w:rsid w:val="00397D21"/>
    <w:rsid w:val="003A015A"/>
    <w:rsid w:val="003A180F"/>
    <w:rsid w:val="003A18DD"/>
    <w:rsid w:val="003A20C8"/>
    <w:rsid w:val="003A2C29"/>
    <w:rsid w:val="003A2EC3"/>
    <w:rsid w:val="003A36F2"/>
    <w:rsid w:val="003A3D39"/>
    <w:rsid w:val="003A3EC7"/>
    <w:rsid w:val="003A40B4"/>
    <w:rsid w:val="003A7834"/>
    <w:rsid w:val="003B0B5B"/>
    <w:rsid w:val="003B0CE2"/>
    <w:rsid w:val="003B0E79"/>
    <w:rsid w:val="003B19A2"/>
    <w:rsid w:val="003B3575"/>
    <w:rsid w:val="003B50BC"/>
    <w:rsid w:val="003B5D97"/>
    <w:rsid w:val="003B63A4"/>
    <w:rsid w:val="003B68FE"/>
    <w:rsid w:val="003B6D7D"/>
    <w:rsid w:val="003B7D7E"/>
    <w:rsid w:val="003C04B9"/>
    <w:rsid w:val="003C1012"/>
    <w:rsid w:val="003C11C9"/>
    <w:rsid w:val="003C1229"/>
    <w:rsid w:val="003C1FD4"/>
    <w:rsid w:val="003C213D"/>
    <w:rsid w:val="003C25AD"/>
    <w:rsid w:val="003C2D21"/>
    <w:rsid w:val="003C4503"/>
    <w:rsid w:val="003C5E6B"/>
    <w:rsid w:val="003C7AD7"/>
    <w:rsid w:val="003D0FC3"/>
    <w:rsid w:val="003D1902"/>
    <w:rsid w:val="003D2C1D"/>
    <w:rsid w:val="003D2C34"/>
    <w:rsid w:val="003D3DDD"/>
    <w:rsid w:val="003D46F1"/>
    <w:rsid w:val="003D5CBF"/>
    <w:rsid w:val="003D66D2"/>
    <w:rsid w:val="003E07AE"/>
    <w:rsid w:val="003E14FC"/>
    <w:rsid w:val="003E2976"/>
    <w:rsid w:val="003E4858"/>
    <w:rsid w:val="003E6316"/>
    <w:rsid w:val="003E6884"/>
    <w:rsid w:val="003E6AC5"/>
    <w:rsid w:val="003F0096"/>
    <w:rsid w:val="003F0850"/>
    <w:rsid w:val="003F0D12"/>
    <w:rsid w:val="003F160C"/>
    <w:rsid w:val="003F2AE2"/>
    <w:rsid w:val="003F324F"/>
    <w:rsid w:val="003F33BC"/>
    <w:rsid w:val="003F3D4E"/>
    <w:rsid w:val="003F477E"/>
    <w:rsid w:val="003F6CD2"/>
    <w:rsid w:val="003F788D"/>
    <w:rsid w:val="0040126E"/>
    <w:rsid w:val="004020D4"/>
    <w:rsid w:val="004021B6"/>
    <w:rsid w:val="00403F9A"/>
    <w:rsid w:val="004047C4"/>
    <w:rsid w:val="0040570B"/>
    <w:rsid w:val="00405EDB"/>
    <w:rsid w:val="00405FB1"/>
    <w:rsid w:val="00406460"/>
    <w:rsid w:val="00412461"/>
    <w:rsid w:val="00412546"/>
    <w:rsid w:val="00413053"/>
    <w:rsid w:val="0041319C"/>
    <w:rsid w:val="0041362B"/>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3DA5"/>
    <w:rsid w:val="00426266"/>
    <w:rsid w:val="00430A2D"/>
    <w:rsid w:val="00431505"/>
    <w:rsid w:val="00431AF0"/>
    <w:rsid w:val="0043213A"/>
    <w:rsid w:val="0043260B"/>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BBD"/>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AFD"/>
    <w:rsid w:val="00477C35"/>
    <w:rsid w:val="00477FB9"/>
    <w:rsid w:val="00480988"/>
    <w:rsid w:val="00480E05"/>
    <w:rsid w:val="00482BBE"/>
    <w:rsid w:val="00483A12"/>
    <w:rsid w:val="00483BBB"/>
    <w:rsid w:val="00484A77"/>
    <w:rsid w:val="0048540F"/>
    <w:rsid w:val="00485970"/>
    <w:rsid w:val="00485BA7"/>
    <w:rsid w:val="00485C0D"/>
    <w:rsid w:val="00486575"/>
    <w:rsid w:val="004866D0"/>
    <w:rsid w:val="00486936"/>
    <w:rsid w:val="0049162F"/>
    <w:rsid w:val="00492D44"/>
    <w:rsid w:val="00494242"/>
    <w:rsid w:val="00494E8E"/>
    <w:rsid w:val="004955BC"/>
    <w:rsid w:val="00495D63"/>
    <w:rsid w:val="0049648F"/>
    <w:rsid w:val="00496606"/>
    <w:rsid w:val="00496F05"/>
    <w:rsid w:val="00497370"/>
    <w:rsid w:val="004A0F39"/>
    <w:rsid w:val="004A152B"/>
    <w:rsid w:val="004A251F"/>
    <w:rsid w:val="004A3BF1"/>
    <w:rsid w:val="004A3E42"/>
    <w:rsid w:val="004A4715"/>
    <w:rsid w:val="004A5046"/>
    <w:rsid w:val="004A565E"/>
    <w:rsid w:val="004A5DF3"/>
    <w:rsid w:val="004A6134"/>
    <w:rsid w:val="004A7092"/>
    <w:rsid w:val="004A74BE"/>
    <w:rsid w:val="004B44D6"/>
    <w:rsid w:val="004B49E6"/>
    <w:rsid w:val="004B4D69"/>
    <w:rsid w:val="004C01A8"/>
    <w:rsid w:val="004C1840"/>
    <w:rsid w:val="004C24C9"/>
    <w:rsid w:val="004C2B04"/>
    <w:rsid w:val="004C31B6"/>
    <w:rsid w:val="004C5319"/>
    <w:rsid w:val="004C5395"/>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1C6F"/>
    <w:rsid w:val="004E2413"/>
    <w:rsid w:val="004E2DE0"/>
    <w:rsid w:val="004E4060"/>
    <w:rsid w:val="004E409A"/>
    <w:rsid w:val="004F0E25"/>
    <w:rsid w:val="004F0FB9"/>
    <w:rsid w:val="004F2F7E"/>
    <w:rsid w:val="004F32B5"/>
    <w:rsid w:val="004F407E"/>
    <w:rsid w:val="004F41E5"/>
    <w:rsid w:val="004F5479"/>
    <w:rsid w:val="004F7528"/>
    <w:rsid w:val="004F7BCA"/>
    <w:rsid w:val="004F7D89"/>
    <w:rsid w:val="00501981"/>
    <w:rsid w:val="00501A85"/>
    <w:rsid w:val="00501BB3"/>
    <w:rsid w:val="005021DD"/>
    <w:rsid w:val="005026CA"/>
    <w:rsid w:val="00502B72"/>
    <w:rsid w:val="0050376D"/>
    <w:rsid w:val="00504BC1"/>
    <w:rsid w:val="00505134"/>
    <w:rsid w:val="00505C04"/>
    <w:rsid w:val="00511F15"/>
    <w:rsid w:val="0051318C"/>
    <w:rsid w:val="005142CD"/>
    <w:rsid w:val="005143C9"/>
    <w:rsid w:val="005157A9"/>
    <w:rsid w:val="00516951"/>
    <w:rsid w:val="005173A7"/>
    <w:rsid w:val="005177E1"/>
    <w:rsid w:val="00520C0A"/>
    <w:rsid w:val="005218B6"/>
    <w:rsid w:val="005219AF"/>
    <w:rsid w:val="00521C33"/>
    <w:rsid w:val="00522589"/>
    <w:rsid w:val="0052283C"/>
    <w:rsid w:val="0052361E"/>
    <w:rsid w:val="00524545"/>
    <w:rsid w:val="005255BF"/>
    <w:rsid w:val="005257DE"/>
    <w:rsid w:val="00527200"/>
    <w:rsid w:val="00530157"/>
    <w:rsid w:val="00531EBE"/>
    <w:rsid w:val="00532F8B"/>
    <w:rsid w:val="00533737"/>
    <w:rsid w:val="00535B79"/>
    <w:rsid w:val="00535D7C"/>
    <w:rsid w:val="00536579"/>
    <w:rsid w:val="00536C1E"/>
    <w:rsid w:val="005370EF"/>
    <w:rsid w:val="005373F0"/>
    <w:rsid w:val="0054046C"/>
    <w:rsid w:val="0054343A"/>
    <w:rsid w:val="005437F3"/>
    <w:rsid w:val="00543974"/>
    <w:rsid w:val="00543EBF"/>
    <w:rsid w:val="00544ABA"/>
    <w:rsid w:val="0054593A"/>
    <w:rsid w:val="0054622F"/>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152"/>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3B2"/>
    <w:rsid w:val="005765F5"/>
    <w:rsid w:val="00576D6C"/>
    <w:rsid w:val="0057790E"/>
    <w:rsid w:val="00577A2E"/>
    <w:rsid w:val="00580E48"/>
    <w:rsid w:val="00580F0A"/>
    <w:rsid w:val="00581246"/>
    <w:rsid w:val="00582C3A"/>
    <w:rsid w:val="00582E1A"/>
    <w:rsid w:val="00583147"/>
    <w:rsid w:val="00584416"/>
    <w:rsid w:val="00584B39"/>
    <w:rsid w:val="00585028"/>
    <w:rsid w:val="005854D1"/>
    <w:rsid w:val="0058590B"/>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4BA"/>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9FA"/>
    <w:rsid w:val="005D0E4F"/>
    <w:rsid w:val="005D1E32"/>
    <w:rsid w:val="005D206B"/>
    <w:rsid w:val="005D22B7"/>
    <w:rsid w:val="005D2BDE"/>
    <w:rsid w:val="005D3D76"/>
    <w:rsid w:val="005D4578"/>
    <w:rsid w:val="005D4EFA"/>
    <w:rsid w:val="005D55BA"/>
    <w:rsid w:val="005D5ADB"/>
    <w:rsid w:val="005D648A"/>
    <w:rsid w:val="005D7E0D"/>
    <w:rsid w:val="005E234A"/>
    <w:rsid w:val="005E2867"/>
    <w:rsid w:val="005E35CC"/>
    <w:rsid w:val="005E371E"/>
    <w:rsid w:val="005E53F9"/>
    <w:rsid w:val="005E775D"/>
    <w:rsid w:val="005F0A43"/>
    <w:rsid w:val="005F25A0"/>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73CF"/>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303"/>
    <w:rsid w:val="00634ACF"/>
    <w:rsid w:val="00635035"/>
    <w:rsid w:val="0063580D"/>
    <w:rsid w:val="00635CAE"/>
    <w:rsid w:val="00637240"/>
    <w:rsid w:val="00643660"/>
    <w:rsid w:val="00644C95"/>
    <w:rsid w:val="00646711"/>
    <w:rsid w:val="00650139"/>
    <w:rsid w:val="0065185B"/>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35B"/>
    <w:rsid w:val="00691610"/>
    <w:rsid w:val="00691B30"/>
    <w:rsid w:val="00693E1F"/>
    <w:rsid w:val="00693ECB"/>
    <w:rsid w:val="00694482"/>
    <w:rsid w:val="00694797"/>
    <w:rsid w:val="0069525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466"/>
    <w:rsid w:val="006B7A69"/>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BF"/>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B19"/>
    <w:rsid w:val="006E45F3"/>
    <w:rsid w:val="006E4A2F"/>
    <w:rsid w:val="006E4ED4"/>
    <w:rsid w:val="006E5E19"/>
    <w:rsid w:val="006E61C3"/>
    <w:rsid w:val="006E799D"/>
    <w:rsid w:val="006F0593"/>
    <w:rsid w:val="006F1064"/>
    <w:rsid w:val="006F1B76"/>
    <w:rsid w:val="006F1EB7"/>
    <w:rsid w:val="006F1FFC"/>
    <w:rsid w:val="006F52E5"/>
    <w:rsid w:val="006F6066"/>
    <w:rsid w:val="006F6850"/>
    <w:rsid w:val="006F707E"/>
    <w:rsid w:val="007001DC"/>
    <w:rsid w:val="007025CB"/>
    <w:rsid w:val="007034AA"/>
    <w:rsid w:val="00703C9D"/>
    <w:rsid w:val="0070490C"/>
    <w:rsid w:val="00705C38"/>
    <w:rsid w:val="007060B1"/>
    <w:rsid w:val="00706465"/>
    <w:rsid w:val="0070695A"/>
    <w:rsid w:val="007072EB"/>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275F1"/>
    <w:rsid w:val="007311C4"/>
    <w:rsid w:val="00731E7C"/>
    <w:rsid w:val="007329EF"/>
    <w:rsid w:val="0073327A"/>
    <w:rsid w:val="00734EBE"/>
    <w:rsid w:val="00735DD7"/>
    <w:rsid w:val="00735EA8"/>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721"/>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371"/>
    <w:rsid w:val="0078285F"/>
    <w:rsid w:val="00783207"/>
    <w:rsid w:val="00783E1D"/>
    <w:rsid w:val="0078483B"/>
    <w:rsid w:val="00784EED"/>
    <w:rsid w:val="00785900"/>
    <w:rsid w:val="00786810"/>
    <w:rsid w:val="00786958"/>
    <w:rsid w:val="00786A97"/>
    <w:rsid w:val="00786E71"/>
    <w:rsid w:val="007908F8"/>
    <w:rsid w:val="0079162F"/>
    <w:rsid w:val="00794924"/>
    <w:rsid w:val="0079506E"/>
    <w:rsid w:val="007A0BC2"/>
    <w:rsid w:val="007A1F44"/>
    <w:rsid w:val="007A23FF"/>
    <w:rsid w:val="007A295B"/>
    <w:rsid w:val="007A3424"/>
    <w:rsid w:val="007A35EF"/>
    <w:rsid w:val="007A43A2"/>
    <w:rsid w:val="007A4D04"/>
    <w:rsid w:val="007A7A96"/>
    <w:rsid w:val="007B03AF"/>
    <w:rsid w:val="007B1543"/>
    <w:rsid w:val="007B1AC0"/>
    <w:rsid w:val="007B25A8"/>
    <w:rsid w:val="007B270A"/>
    <w:rsid w:val="007B2D3B"/>
    <w:rsid w:val="007B52CD"/>
    <w:rsid w:val="007B7DC1"/>
    <w:rsid w:val="007B7EDB"/>
    <w:rsid w:val="007C19AD"/>
    <w:rsid w:val="007C1F83"/>
    <w:rsid w:val="007C3598"/>
    <w:rsid w:val="007C3FA8"/>
    <w:rsid w:val="007C5956"/>
    <w:rsid w:val="007C68DA"/>
    <w:rsid w:val="007D1C9B"/>
    <w:rsid w:val="007D229A"/>
    <w:rsid w:val="007D2F44"/>
    <w:rsid w:val="007D2F4D"/>
    <w:rsid w:val="007D3C97"/>
    <w:rsid w:val="007D4178"/>
    <w:rsid w:val="007D4D33"/>
    <w:rsid w:val="007D7175"/>
    <w:rsid w:val="007D7ADE"/>
    <w:rsid w:val="007E1369"/>
    <w:rsid w:val="007E1A1B"/>
    <w:rsid w:val="007E1A88"/>
    <w:rsid w:val="007E27EB"/>
    <w:rsid w:val="007E4C88"/>
    <w:rsid w:val="007E585E"/>
    <w:rsid w:val="007E7B35"/>
    <w:rsid w:val="007E7DDF"/>
    <w:rsid w:val="007F11C8"/>
    <w:rsid w:val="007F1CFB"/>
    <w:rsid w:val="007F220B"/>
    <w:rsid w:val="007F27DD"/>
    <w:rsid w:val="007F6880"/>
    <w:rsid w:val="007F76B4"/>
    <w:rsid w:val="008001B4"/>
    <w:rsid w:val="00800769"/>
    <w:rsid w:val="00800ED2"/>
    <w:rsid w:val="00801AD0"/>
    <w:rsid w:val="00802BFD"/>
    <w:rsid w:val="00802E74"/>
    <w:rsid w:val="00804B92"/>
    <w:rsid w:val="00804E21"/>
    <w:rsid w:val="00805092"/>
    <w:rsid w:val="00806AAF"/>
    <w:rsid w:val="008070AC"/>
    <w:rsid w:val="008101FD"/>
    <w:rsid w:val="00810D8D"/>
    <w:rsid w:val="00811835"/>
    <w:rsid w:val="00813FD5"/>
    <w:rsid w:val="0081581D"/>
    <w:rsid w:val="00816FCB"/>
    <w:rsid w:val="008172BE"/>
    <w:rsid w:val="00817B71"/>
    <w:rsid w:val="00820244"/>
    <w:rsid w:val="008221B3"/>
    <w:rsid w:val="0082248E"/>
    <w:rsid w:val="00823FB6"/>
    <w:rsid w:val="00824B6F"/>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899"/>
    <w:rsid w:val="00842B77"/>
    <w:rsid w:val="00842B92"/>
    <w:rsid w:val="0084309F"/>
    <w:rsid w:val="00845C12"/>
    <w:rsid w:val="008469D9"/>
    <w:rsid w:val="00846DC0"/>
    <w:rsid w:val="008474A7"/>
    <w:rsid w:val="008506B6"/>
    <w:rsid w:val="00850AE0"/>
    <w:rsid w:val="008524D2"/>
    <w:rsid w:val="00852E19"/>
    <w:rsid w:val="00856441"/>
    <w:rsid w:val="00856833"/>
    <w:rsid w:val="00856840"/>
    <w:rsid w:val="0086087C"/>
    <w:rsid w:val="00860D8E"/>
    <w:rsid w:val="00861562"/>
    <w:rsid w:val="0086275E"/>
    <w:rsid w:val="00864384"/>
    <w:rsid w:val="00864440"/>
    <w:rsid w:val="00864D76"/>
    <w:rsid w:val="008650FC"/>
    <w:rsid w:val="00866EB3"/>
    <w:rsid w:val="0086701A"/>
    <w:rsid w:val="00867BD2"/>
    <w:rsid w:val="008712FD"/>
    <w:rsid w:val="008716A1"/>
    <w:rsid w:val="00872D3F"/>
    <w:rsid w:val="008733AA"/>
    <w:rsid w:val="008733E4"/>
    <w:rsid w:val="00873F15"/>
    <w:rsid w:val="00874096"/>
    <w:rsid w:val="008756A4"/>
    <w:rsid w:val="00875F73"/>
    <w:rsid w:val="00877049"/>
    <w:rsid w:val="00877F56"/>
    <w:rsid w:val="00880F30"/>
    <w:rsid w:val="008833E8"/>
    <w:rsid w:val="00887B48"/>
    <w:rsid w:val="0089176E"/>
    <w:rsid w:val="008917E0"/>
    <w:rsid w:val="00892365"/>
    <w:rsid w:val="00892BE5"/>
    <w:rsid w:val="0089387C"/>
    <w:rsid w:val="0089444E"/>
    <w:rsid w:val="008949DF"/>
    <w:rsid w:val="008951DB"/>
    <w:rsid w:val="00896C81"/>
    <w:rsid w:val="00896D83"/>
    <w:rsid w:val="008A0167"/>
    <w:rsid w:val="008A0618"/>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0724"/>
    <w:rsid w:val="008C13F0"/>
    <w:rsid w:val="008C1F26"/>
    <w:rsid w:val="008C2A3A"/>
    <w:rsid w:val="008C47A0"/>
    <w:rsid w:val="008C4C7E"/>
    <w:rsid w:val="008C5C46"/>
    <w:rsid w:val="008C6184"/>
    <w:rsid w:val="008C6865"/>
    <w:rsid w:val="008C785E"/>
    <w:rsid w:val="008D0AFB"/>
    <w:rsid w:val="008D1511"/>
    <w:rsid w:val="008D32DF"/>
    <w:rsid w:val="008D35E9"/>
    <w:rsid w:val="008D3959"/>
    <w:rsid w:val="008D3966"/>
    <w:rsid w:val="008D4352"/>
    <w:rsid w:val="008D60BC"/>
    <w:rsid w:val="008D6D7B"/>
    <w:rsid w:val="008D7D0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1F2"/>
    <w:rsid w:val="008F37E5"/>
    <w:rsid w:val="008F48C2"/>
    <w:rsid w:val="008F5840"/>
    <w:rsid w:val="008F5EEF"/>
    <w:rsid w:val="008F66FE"/>
    <w:rsid w:val="008F72CC"/>
    <w:rsid w:val="008F72CD"/>
    <w:rsid w:val="00900712"/>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07D"/>
    <w:rsid w:val="00916181"/>
    <w:rsid w:val="009204C5"/>
    <w:rsid w:val="0092180D"/>
    <w:rsid w:val="009232C9"/>
    <w:rsid w:val="00923608"/>
    <w:rsid w:val="009238E5"/>
    <w:rsid w:val="00923F12"/>
    <w:rsid w:val="00924FF8"/>
    <w:rsid w:val="00925BA8"/>
    <w:rsid w:val="00926DA7"/>
    <w:rsid w:val="00927F41"/>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0CE7"/>
    <w:rsid w:val="00963B86"/>
    <w:rsid w:val="009657F1"/>
    <w:rsid w:val="0096625D"/>
    <w:rsid w:val="0096648B"/>
    <w:rsid w:val="009709F8"/>
    <w:rsid w:val="0097271B"/>
    <w:rsid w:val="00972929"/>
    <w:rsid w:val="00972F91"/>
    <w:rsid w:val="0097317C"/>
    <w:rsid w:val="00973827"/>
    <w:rsid w:val="00973D63"/>
    <w:rsid w:val="009742D3"/>
    <w:rsid w:val="00977BA7"/>
    <w:rsid w:val="00980517"/>
    <w:rsid w:val="0098194F"/>
    <w:rsid w:val="009826C8"/>
    <w:rsid w:val="00982F5C"/>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B7BB3"/>
    <w:rsid w:val="009C0074"/>
    <w:rsid w:val="009C0564"/>
    <w:rsid w:val="009C2685"/>
    <w:rsid w:val="009C39BC"/>
    <w:rsid w:val="009C4BC2"/>
    <w:rsid w:val="009C4D22"/>
    <w:rsid w:val="009C7320"/>
    <w:rsid w:val="009C76FC"/>
    <w:rsid w:val="009D0729"/>
    <w:rsid w:val="009D0F66"/>
    <w:rsid w:val="009D1A06"/>
    <w:rsid w:val="009D1BA4"/>
    <w:rsid w:val="009D22E4"/>
    <w:rsid w:val="009D22F7"/>
    <w:rsid w:val="009D319C"/>
    <w:rsid w:val="009D4CBF"/>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0B2"/>
    <w:rsid w:val="00A1566A"/>
    <w:rsid w:val="00A165BF"/>
    <w:rsid w:val="00A172E8"/>
    <w:rsid w:val="00A179FF"/>
    <w:rsid w:val="00A21A36"/>
    <w:rsid w:val="00A21DF7"/>
    <w:rsid w:val="00A22401"/>
    <w:rsid w:val="00A25294"/>
    <w:rsid w:val="00A254EE"/>
    <w:rsid w:val="00A25BE7"/>
    <w:rsid w:val="00A26475"/>
    <w:rsid w:val="00A27008"/>
    <w:rsid w:val="00A27CDF"/>
    <w:rsid w:val="00A309C6"/>
    <w:rsid w:val="00A30D13"/>
    <w:rsid w:val="00A3146E"/>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46EFA"/>
    <w:rsid w:val="00A501C9"/>
    <w:rsid w:val="00A50506"/>
    <w:rsid w:val="00A53F55"/>
    <w:rsid w:val="00A540F6"/>
    <w:rsid w:val="00A5417B"/>
    <w:rsid w:val="00A54599"/>
    <w:rsid w:val="00A54B82"/>
    <w:rsid w:val="00A569D4"/>
    <w:rsid w:val="00A57DC7"/>
    <w:rsid w:val="00A57F1A"/>
    <w:rsid w:val="00A60163"/>
    <w:rsid w:val="00A6038D"/>
    <w:rsid w:val="00A60CF0"/>
    <w:rsid w:val="00A61429"/>
    <w:rsid w:val="00A61514"/>
    <w:rsid w:val="00A61645"/>
    <w:rsid w:val="00A62080"/>
    <w:rsid w:val="00A630A2"/>
    <w:rsid w:val="00A632B8"/>
    <w:rsid w:val="00A63A25"/>
    <w:rsid w:val="00A63BF3"/>
    <w:rsid w:val="00A64942"/>
    <w:rsid w:val="00A65911"/>
    <w:rsid w:val="00A6643C"/>
    <w:rsid w:val="00A664E3"/>
    <w:rsid w:val="00A66F8E"/>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800"/>
    <w:rsid w:val="00A86D63"/>
    <w:rsid w:val="00A87797"/>
    <w:rsid w:val="00A90E72"/>
    <w:rsid w:val="00A922A2"/>
    <w:rsid w:val="00A93050"/>
    <w:rsid w:val="00A9327B"/>
    <w:rsid w:val="00A93B69"/>
    <w:rsid w:val="00A963C7"/>
    <w:rsid w:val="00AA0BF5"/>
    <w:rsid w:val="00AA1626"/>
    <w:rsid w:val="00AA1C25"/>
    <w:rsid w:val="00AA3DB7"/>
    <w:rsid w:val="00AA4358"/>
    <w:rsid w:val="00AA45A6"/>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09E"/>
    <w:rsid w:val="00AC4E94"/>
    <w:rsid w:val="00AC74DA"/>
    <w:rsid w:val="00AC7A2B"/>
    <w:rsid w:val="00AC7C25"/>
    <w:rsid w:val="00AD0281"/>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4DDA"/>
    <w:rsid w:val="00AE59EC"/>
    <w:rsid w:val="00AE67B3"/>
    <w:rsid w:val="00AE7864"/>
    <w:rsid w:val="00AE7949"/>
    <w:rsid w:val="00AF25D5"/>
    <w:rsid w:val="00AF3DBB"/>
    <w:rsid w:val="00AF5021"/>
    <w:rsid w:val="00AF5194"/>
    <w:rsid w:val="00AF53EF"/>
    <w:rsid w:val="00AF73C3"/>
    <w:rsid w:val="00AF795C"/>
    <w:rsid w:val="00B00752"/>
    <w:rsid w:val="00B026C1"/>
    <w:rsid w:val="00B02B9C"/>
    <w:rsid w:val="00B02D41"/>
    <w:rsid w:val="00B0353B"/>
    <w:rsid w:val="00B040B2"/>
    <w:rsid w:val="00B04D88"/>
    <w:rsid w:val="00B10558"/>
    <w:rsid w:val="00B156A9"/>
    <w:rsid w:val="00B15F83"/>
    <w:rsid w:val="00B160FF"/>
    <w:rsid w:val="00B16322"/>
    <w:rsid w:val="00B1662E"/>
    <w:rsid w:val="00B16A6F"/>
    <w:rsid w:val="00B22C0D"/>
    <w:rsid w:val="00B2334E"/>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69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57E1"/>
    <w:rsid w:val="00B711CE"/>
    <w:rsid w:val="00B71CA8"/>
    <w:rsid w:val="00B71DC8"/>
    <w:rsid w:val="00B746C6"/>
    <w:rsid w:val="00B7604C"/>
    <w:rsid w:val="00B7652C"/>
    <w:rsid w:val="00B766BF"/>
    <w:rsid w:val="00B76FA6"/>
    <w:rsid w:val="00B774B7"/>
    <w:rsid w:val="00B80910"/>
    <w:rsid w:val="00B818F4"/>
    <w:rsid w:val="00B81BC9"/>
    <w:rsid w:val="00B8222F"/>
    <w:rsid w:val="00B82615"/>
    <w:rsid w:val="00B83444"/>
    <w:rsid w:val="00B836ED"/>
    <w:rsid w:val="00B853BE"/>
    <w:rsid w:val="00B86476"/>
    <w:rsid w:val="00B86A3D"/>
    <w:rsid w:val="00B875C7"/>
    <w:rsid w:val="00B87C56"/>
    <w:rsid w:val="00B90D10"/>
    <w:rsid w:val="00B90FE5"/>
    <w:rsid w:val="00B919AD"/>
    <w:rsid w:val="00B91A2B"/>
    <w:rsid w:val="00B93204"/>
    <w:rsid w:val="00B94E17"/>
    <w:rsid w:val="00B957FE"/>
    <w:rsid w:val="00B95F02"/>
    <w:rsid w:val="00B96BEF"/>
    <w:rsid w:val="00B96FC0"/>
    <w:rsid w:val="00B97260"/>
    <w:rsid w:val="00B97A69"/>
    <w:rsid w:val="00BA029E"/>
    <w:rsid w:val="00BA0632"/>
    <w:rsid w:val="00BA0AAA"/>
    <w:rsid w:val="00BA0DFB"/>
    <w:rsid w:val="00BA2FEF"/>
    <w:rsid w:val="00BA7E4E"/>
    <w:rsid w:val="00BB0149"/>
    <w:rsid w:val="00BB1548"/>
    <w:rsid w:val="00BB1CE7"/>
    <w:rsid w:val="00BB2FD3"/>
    <w:rsid w:val="00BB2FDF"/>
    <w:rsid w:val="00BB2FFF"/>
    <w:rsid w:val="00BB5FCB"/>
    <w:rsid w:val="00BB604B"/>
    <w:rsid w:val="00BC00EC"/>
    <w:rsid w:val="00BC08C5"/>
    <w:rsid w:val="00BC12FB"/>
    <w:rsid w:val="00BC13BA"/>
    <w:rsid w:val="00BC1C3C"/>
    <w:rsid w:val="00BC307F"/>
    <w:rsid w:val="00BC3159"/>
    <w:rsid w:val="00BC3257"/>
    <w:rsid w:val="00BC39DB"/>
    <w:rsid w:val="00BC3A32"/>
    <w:rsid w:val="00BC3B07"/>
    <w:rsid w:val="00BC46EF"/>
    <w:rsid w:val="00BC4A0D"/>
    <w:rsid w:val="00BC6FD6"/>
    <w:rsid w:val="00BD008E"/>
    <w:rsid w:val="00BD0444"/>
    <w:rsid w:val="00BD0F02"/>
    <w:rsid w:val="00BD2F3B"/>
    <w:rsid w:val="00BD3372"/>
    <w:rsid w:val="00BD50AA"/>
    <w:rsid w:val="00BD5135"/>
    <w:rsid w:val="00BD7291"/>
    <w:rsid w:val="00BD7EA3"/>
    <w:rsid w:val="00BD7FE2"/>
    <w:rsid w:val="00BE0B19"/>
    <w:rsid w:val="00BE0DD8"/>
    <w:rsid w:val="00BE13F0"/>
    <w:rsid w:val="00BE1D82"/>
    <w:rsid w:val="00BE1EE4"/>
    <w:rsid w:val="00BE1F8B"/>
    <w:rsid w:val="00BE27E4"/>
    <w:rsid w:val="00BE2B4F"/>
    <w:rsid w:val="00BE2F39"/>
    <w:rsid w:val="00BE332D"/>
    <w:rsid w:val="00BE3CF1"/>
    <w:rsid w:val="00BE4B20"/>
    <w:rsid w:val="00BE4E50"/>
    <w:rsid w:val="00BE5FC4"/>
    <w:rsid w:val="00BE7C4D"/>
    <w:rsid w:val="00BE7F6A"/>
    <w:rsid w:val="00BF00E9"/>
    <w:rsid w:val="00BF0274"/>
    <w:rsid w:val="00BF08C4"/>
    <w:rsid w:val="00BF0BAF"/>
    <w:rsid w:val="00BF19CE"/>
    <w:rsid w:val="00BF2B6F"/>
    <w:rsid w:val="00BF351A"/>
    <w:rsid w:val="00BF3914"/>
    <w:rsid w:val="00BF49B1"/>
    <w:rsid w:val="00BF507C"/>
    <w:rsid w:val="00BF5552"/>
    <w:rsid w:val="00BF6CBF"/>
    <w:rsid w:val="00BF73F2"/>
    <w:rsid w:val="00C01671"/>
    <w:rsid w:val="00C02419"/>
    <w:rsid w:val="00C02766"/>
    <w:rsid w:val="00C03EE8"/>
    <w:rsid w:val="00C049A2"/>
    <w:rsid w:val="00C05BEC"/>
    <w:rsid w:val="00C06E7D"/>
    <w:rsid w:val="00C07738"/>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758"/>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52A9"/>
    <w:rsid w:val="00C8646D"/>
    <w:rsid w:val="00C91DE3"/>
    <w:rsid w:val="00C92C7F"/>
    <w:rsid w:val="00C9369D"/>
    <w:rsid w:val="00C9383D"/>
    <w:rsid w:val="00C944FA"/>
    <w:rsid w:val="00C95854"/>
    <w:rsid w:val="00C959FD"/>
    <w:rsid w:val="00C95D24"/>
    <w:rsid w:val="00C95EFF"/>
    <w:rsid w:val="00C96E6F"/>
    <w:rsid w:val="00C97872"/>
    <w:rsid w:val="00CA0532"/>
    <w:rsid w:val="00CA2241"/>
    <w:rsid w:val="00CA3CDD"/>
    <w:rsid w:val="00CA403B"/>
    <w:rsid w:val="00CA46C8"/>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3BD5"/>
    <w:rsid w:val="00CC50D9"/>
    <w:rsid w:val="00CC737C"/>
    <w:rsid w:val="00CC737E"/>
    <w:rsid w:val="00CD087D"/>
    <w:rsid w:val="00CD0F5D"/>
    <w:rsid w:val="00CD1C0B"/>
    <w:rsid w:val="00CD239A"/>
    <w:rsid w:val="00CD5512"/>
    <w:rsid w:val="00CD6E3D"/>
    <w:rsid w:val="00CD71AB"/>
    <w:rsid w:val="00CD7958"/>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39"/>
    <w:rsid w:val="00CF5263"/>
    <w:rsid w:val="00CF5E61"/>
    <w:rsid w:val="00CF60B5"/>
    <w:rsid w:val="00D004FA"/>
    <w:rsid w:val="00D01B21"/>
    <w:rsid w:val="00D01E2F"/>
    <w:rsid w:val="00D030B7"/>
    <w:rsid w:val="00D03102"/>
    <w:rsid w:val="00D03727"/>
    <w:rsid w:val="00D0378A"/>
    <w:rsid w:val="00D04E17"/>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326"/>
    <w:rsid w:val="00D16E87"/>
    <w:rsid w:val="00D20B8B"/>
    <w:rsid w:val="00D2162C"/>
    <w:rsid w:val="00D21A3C"/>
    <w:rsid w:val="00D233F1"/>
    <w:rsid w:val="00D256F8"/>
    <w:rsid w:val="00D259EB"/>
    <w:rsid w:val="00D25AA0"/>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BD2"/>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5B44"/>
    <w:rsid w:val="00D761AA"/>
    <w:rsid w:val="00D76FAE"/>
    <w:rsid w:val="00D777D7"/>
    <w:rsid w:val="00D80AB8"/>
    <w:rsid w:val="00D81792"/>
    <w:rsid w:val="00D819B1"/>
    <w:rsid w:val="00D82494"/>
    <w:rsid w:val="00D83AE9"/>
    <w:rsid w:val="00D84266"/>
    <w:rsid w:val="00D857B8"/>
    <w:rsid w:val="00D87175"/>
    <w:rsid w:val="00D87ABF"/>
    <w:rsid w:val="00D87C75"/>
    <w:rsid w:val="00D90CD3"/>
    <w:rsid w:val="00D90E2C"/>
    <w:rsid w:val="00D919E6"/>
    <w:rsid w:val="00D91BE1"/>
    <w:rsid w:val="00D92C29"/>
    <w:rsid w:val="00D936E2"/>
    <w:rsid w:val="00D9503C"/>
    <w:rsid w:val="00D95104"/>
    <w:rsid w:val="00D95600"/>
    <w:rsid w:val="00D9683C"/>
    <w:rsid w:val="00D977A0"/>
    <w:rsid w:val="00D97884"/>
    <w:rsid w:val="00D97F43"/>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01"/>
    <w:rsid w:val="00DC1327"/>
    <w:rsid w:val="00DC1350"/>
    <w:rsid w:val="00DC3237"/>
    <w:rsid w:val="00DC41A4"/>
    <w:rsid w:val="00DC5672"/>
    <w:rsid w:val="00DC5726"/>
    <w:rsid w:val="00DC60A2"/>
    <w:rsid w:val="00DC6600"/>
    <w:rsid w:val="00DC67BD"/>
    <w:rsid w:val="00DC6924"/>
    <w:rsid w:val="00DC71F2"/>
    <w:rsid w:val="00DC7E52"/>
    <w:rsid w:val="00DD12C5"/>
    <w:rsid w:val="00DD2025"/>
    <w:rsid w:val="00DD219C"/>
    <w:rsid w:val="00DD22EA"/>
    <w:rsid w:val="00DD23A0"/>
    <w:rsid w:val="00DD3EF5"/>
    <w:rsid w:val="00DD53FA"/>
    <w:rsid w:val="00DD58C2"/>
    <w:rsid w:val="00DD5F42"/>
    <w:rsid w:val="00DD617B"/>
    <w:rsid w:val="00DE0443"/>
    <w:rsid w:val="00DE0E59"/>
    <w:rsid w:val="00DE0F6C"/>
    <w:rsid w:val="00DE12F0"/>
    <w:rsid w:val="00DE219B"/>
    <w:rsid w:val="00DE52E3"/>
    <w:rsid w:val="00DE7C00"/>
    <w:rsid w:val="00DF03E9"/>
    <w:rsid w:val="00DF03ED"/>
    <w:rsid w:val="00DF04EE"/>
    <w:rsid w:val="00DF0BF4"/>
    <w:rsid w:val="00DF179D"/>
    <w:rsid w:val="00DF1E9C"/>
    <w:rsid w:val="00DF4572"/>
    <w:rsid w:val="00DF4658"/>
    <w:rsid w:val="00DF6C8B"/>
    <w:rsid w:val="00DF6F17"/>
    <w:rsid w:val="00DF6F28"/>
    <w:rsid w:val="00DF78FA"/>
    <w:rsid w:val="00DF7AE1"/>
    <w:rsid w:val="00E002F1"/>
    <w:rsid w:val="00E0082C"/>
    <w:rsid w:val="00E01DAA"/>
    <w:rsid w:val="00E023E5"/>
    <w:rsid w:val="00E02432"/>
    <w:rsid w:val="00E04022"/>
    <w:rsid w:val="00E06528"/>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0C38"/>
    <w:rsid w:val="00E429ED"/>
    <w:rsid w:val="00E43F37"/>
    <w:rsid w:val="00E450ED"/>
    <w:rsid w:val="00E4791B"/>
    <w:rsid w:val="00E47E31"/>
    <w:rsid w:val="00E50A11"/>
    <w:rsid w:val="00E50AC6"/>
    <w:rsid w:val="00E51DDD"/>
    <w:rsid w:val="00E51FDD"/>
    <w:rsid w:val="00E52435"/>
    <w:rsid w:val="00E53122"/>
    <w:rsid w:val="00E5351B"/>
    <w:rsid w:val="00E536D3"/>
    <w:rsid w:val="00E53FA9"/>
    <w:rsid w:val="00E5414C"/>
    <w:rsid w:val="00E547B3"/>
    <w:rsid w:val="00E5733D"/>
    <w:rsid w:val="00E57613"/>
    <w:rsid w:val="00E604EF"/>
    <w:rsid w:val="00E61CC0"/>
    <w:rsid w:val="00E6277B"/>
    <w:rsid w:val="00E64424"/>
    <w:rsid w:val="00E64C99"/>
    <w:rsid w:val="00E64CD3"/>
    <w:rsid w:val="00E64E8F"/>
    <w:rsid w:val="00E671C9"/>
    <w:rsid w:val="00E6743F"/>
    <w:rsid w:val="00E6758E"/>
    <w:rsid w:val="00E67E23"/>
    <w:rsid w:val="00E70016"/>
    <w:rsid w:val="00E70BC7"/>
    <w:rsid w:val="00E70FBC"/>
    <w:rsid w:val="00E72C01"/>
    <w:rsid w:val="00E741AC"/>
    <w:rsid w:val="00E75174"/>
    <w:rsid w:val="00E75EBA"/>
    <w:rsid w:val="00E763B4"/>
    <w:rsid w:val="00E77848"/>
    <w:rsid w:val="00E779B3"/>
    <w:rsid w:val="00E80514"/>
    <w:rsid w:val="00E80E5B"/>
    <w:rsid w:val="00E816C5"/>
    <w:rsid w:val="00E81CE0"/>
    <w:rsid w:val="00E81E7C"/>
    <w:rsid w:val="00E8224D"/>
    <w:rsid w:val="00E8519F"/>
    <w:rsid w:val="00E85387"/>
    <w:rsid w:val="00E85CC3"/>
    <w:rsid w:val="00E8644A"/>
    <w:rsid w:val="00E90279"/>
    <w:rsid w:val="00E90635"/>
    <w:rsid w:val="00E909A1"/>
    <w:rsid w:val="00E90BFF"/>
    <w:rsid w:val="00E91F04"/>
    <w:rsid w:val="00E91F35"/>
    <w:rsid w:val="00E9259E"/>
    <w:rsid w:val="00E95BA6"/>
    <w:rsid w:val="00E97648"/>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D2E"/>
    <w:rsid w:val="00EB4CFF"/>
    <w:rsid w:val="00EB5476"/>
    <w:rsid w:val="00EB70B0"/>
    <w:rsid w:val="00EB7633"/>
    <w:rsid w:val="00EB7736"/>
    <w:rsid w:val="00EC2BF5"/>
    <w:rsid w:val="00EC2E2D"/>
    <w:rsid w:val="00EC462B"/>
    <w:rsid w:val="00EC4723"/>
    <w:rsid w:val="00EC56E0"/>
    <w:rsid w:val="00EC6057"/>
    <w:rsid w:val="00EC6847"/>
    <w:rsid w:val="00EC7DB6"/>
    <w:rsid w:val="00ED162F"/>
    <w:rsid w:val="00ED2E52"/>
    <w:rsid w:val="00ED3024"/>
    <w:rsid w:val="00ED31DB"/>
    <w:rsid w:val="00ED3C23"/>
    <w:rsid w:val="00ED5FE4"/>
    <w:rsid w:val="00ED71C5"/>
    <w:rsid w:val="00EE16FA"/>
    <w:rsid w:val="00EE3C42"/>
    <w:rsid w:val="00EE3D4F"/>
    <w:rsid w:val="00EE534D"/>
    <w:rsid w:val="00EE5560"/>
    <w:rsid w:val="00EE5AD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027"/>
    <w:rsid w:val="00F07DE6"/>
    <w:rsid w:val="00F1056C"/>
    <w:rsid w:val="00F107F1"/>
    <w:rsid w:val="00F10FC1"/>
    <w:rsid w:val="00F112FD"/>
    <w:rsid w:val="00F133A1"/>
    <w:rsid w:val="00F13ECD"/>
    <w:rsid w:val="00F155CE"/>
    <w:rsid w:val="00F16BF2"/>
    <w:rsid w:val="00F17EAE"/>
    <w:rsid w:val="00F2117B"/>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421"/>
    <w:rsid w:val="00F405A4"/>
    <w:rsid w:val="00F41F05"/>
    <w:rsid w:val="00F433BD"/>
    <w:rsid w:val="00F444ED"/>
    <w:rsid w:val="00F44EC5"/>
    <w:rsid w:val="00F47498"/>
    <w:rsid w:val="00F512B2"/>
    <w:rsid w:val="00F5283D"/>
    <w:rsid w:val="00F52ABA"/>
    <w:rsid w:val="00F52BC7"/>
    <w:rsid w:val="00F53BF4"/>
    <w:rsid w:val="00F54266"/>
    <w:rsid w:val="00F55043"/>
    <w:rsid w:val="00F5626D"/>
    <w:rsid w:val="00F56DCF"/>
    <w:rsid w:val="00F57034"/>
    <w:rsid w:val="00F60BE9"/>
    <w:rsid w:val="00F61FD8"/>
    <w:rsid w:val="00F62DBF"/>
    <w:rsid w:val="00F641FC"/>
    <w:rsid w:val="00F647F7"/>
    <w:rsid w:val="00F6583C"/>
    <w:rsid w:val="00F6589A"/>
    <w:rsid w:val="00F6783E"/>
    <w:rsid w:val="00F67B53"/>
    <w:rsid w:val="00F70DBE"/>
    <w:rsid w:val="00F71124"/>
    <w:rsid w:val="00F71888"/>
    <w:rsid w:val="00F719CD"/>
    <w:rsid w:val="00F71BB8"/>
    <w:rsid w:val="00F72584"/>
    <w:rsid w:val="00F7264F"/>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31D"/>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7120"/>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2E01"/>
    <w:rsid w:val="00FC4729"/>
    <w:rsid w:val="00FC4A8C"/>
    <w:rsid w:val="00FC53DB"/>
    <w:rsid w:val="00FC5FC2"/>
    <w:rsid w:val="00FC6177"/>
    <w:rsid w:val="00FC63D1"/>
    <w:rsid w:val="00FC7528"/>
    <w:rsid w:val="00FD0572"/>
    <w:rsid w:val="00FD1A97"/>
    <w:rsid w:val="00FD2D7B"/>
    <w:rsid w:val="00FD37F6"/>
    <w:rsid w:val="00FD4589"/>
    <w:rsid w:val="00FD473E"/>
    <w:rsid w:val="00FD5928"/>
    <w:rsid w:val="00FD7DF9"/>
    <w:rsid w:val="00FD7FC9"/>
    <w:rsid w:val="00FE0564"/>
    <w:rsid w:val="00FE0A29"/>
    <w:rsid w:val="00FE0B51"/>
    <w:rsid w:val="00FE0B78"/>
    <w:rsid w:val="00FE0ED4"/>
    <w:rsid w:val="00FE1EAB"/>
    <w:rsid w:val="00FE23ED"/>
    <w:rsid w:val="00FE3465"/>
    <w:rsid w:val="00FE67CF"/>
    <w:rsid w:val="00FE6D20"/>
    <w:rsid w:val="00FE6FB9"/>
    <w:rsid w:val="00FE7549"/>
    <w:rsid w:val="00FE7BCC"/>
    <w:rsid w:val="00FE7CA0"/>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5D99E-2F76-4F00-A58E-E4D66E95A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982</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cp:lastModifiedBy>
  <cp:revision>3</cp:revision>
  <cp:lastPrinted>2007-06-18T22:08:00Z</cp:lastPrinted>
  <dcterms:created xsi:type="dcterms:W3CDTF">2018-08-10T13:16:00Z</dcterms:created>
  <dcterms:modified xsi:type="dcterms:W3CDTF">2018-08-10T13:16:00Z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(3)WfRe9Yr8e8s/u4i4h2nRKsKLqxIA6HAfh3C1aATRCmLYCp/CVa/HvtQqgKP588NxRpPdue17
I8IwhRX3N+o3C1R1ixY4ilOiHB7m8rgSiz+k3XqMZzn0m0m35zSByKNYPEy2uLVZoA+31vTU
o+Y2AGzDPq44zUdjbtjxvi+ZBs7cxMkJJhgNs3Cqmu2XMLejNuFhjL5yLBCeABOz9JneLIiI
6xHPwJWIb7OBhLeA1U</vt:lpwstr>
  </property>
  <property fmtid="{D5CDD505-2E9C-101B-9397-08002B2CF9AE}" pid="13" name="_2015_ms_pID_725343_00">
    <vt:lpwstr>_2015_ms_pID_725343</vt:lpwstr>
  </property>
  <property fmtid="{D5CDD505-2E9C-101B-9397-08002B2CF9AE}" pid="14" name="_2015_ms_pID_7253431">
    <vt:lpwstr>r76yQ/H/qFHI0pl+vQL9T3G+3KtIALEVJ0UfbJtiZ+ksneU+PuYKsl
ZJMWFdq/L9ZK8OWlpyGFDUflwDAtnPqlmzSu3GhuUbWsp+K6OFB7Ngm3FyYRJ7RhjpWGJQxJ
EbB2h+oZbKAtBRaVfACoafox5ecnGbkQNiC6Ovn6CU3gXItmpoAHlPg/Q3ACg+36fr4DPkYD
+dwJj3YSQELCDwsuhtHQSjN8gYaOzMnixI4N</vt:lpwstr>
  </property>
  <property fmtid="{D5CDD505-2E9C-101B-9397-08002B2CF9AE}" pid="15" name="_2015_ms_pID_7253431_00">
    <vt:lpwstr>_2015_ms_pID_7253431</vt:lpwstr>
  </property>
  <property fmtid="{D5CDD505-2E9C-101B-9397-08002B2CF9AE}" pid="16" name="_2015_ms_pID_7253432">
    <vt:lpwstr>PfnKEhUCko5pE5bnR7KqE3ddqzDYqL85O0lA
yMos7es583jOhUzy3FkNwzlb6iGi0yEpRhCe7hpl66p6geCbVQs=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1533906436</vt:lpwstr>
  </property>
</Properties>
</file>