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CE63BF" w:rsidRPr="004266BD">
        <w:rPr>
          <w:rFonts w:eastAsia="ＭＳ ゴシック" w:cs="Arial"/>
          <w:noProof w:val="0"/>
          <w:sz w:val="28"/>
          <w:szCs w:val="28"/>
          <w:lang w:val="en-US"/>
        </w:rPr>
        <w:t>Meeting</w:t>
      </w:r>
      <w:r w:rsidR="008A6EBD">
        <w:rPr>
          <w:rFonts w:eastAsia="ＭＳ ゴシック" w:cs="Arial"/>
          <w:noProof w:val="0"/>
          <w:sz w:val="28"/>
          <w:szCs w:val="28"/>
          <w:lang w:val="en-US"/>
        </w:rPr>
        <w:t xml:space="preserve"> #9</w:t>
      </w:r>
      <w:r w:rsidR="00CB4C27">
        <w:rPr>
          <w:rFonts w:eastAsia="ＭＳ ゴシック" w:cs="Arial"/>
          <w:noProof w:val="0"/>
          <w:sz w:val="28"/>
          <w:szCs w:val="28"/>
          <w:lang w:val="en-US"/>
        </w:rPr>
        <w:t>3</w:t>
      </w:r>
      <w:r w:rsidRPr="004266BD">
        <w:rPr>
          <w:rFonts w:cs="Arial"/>
          <w:noProof w:val="0"/>
          <w:sz w:val="28"/>
          <w:szCs w:val="28"/>
          <w:lang w:val="en-US"/>
        </w:rPr>
        <w:tab/>
      </w:r>
      <w:r w:rsidR="00AE0452" w:rsidRPr="00342F60">
        <w:rPr>
          <w:rFonts w:cs="Arial"/>
          <w:noProof w:val="0"/>
          <w:sz w:val="28"/>
          <w:szCs w:val="28"/>
          <w:lang w:val="en-US"/>
        </w:rPr>
        <w:t>R1-</w:t>
      </w:r>
      <w:r w:rsidR="001D107F" w:rsidRPr="00342F60">
        <w:rPr>
          <w:rFonts w:cs="Arial"/>
          <w:noProof w:val="0"/>
          <w:sz w:val="28"/>
          <w:szCs w:val="28"/>
          <w:lang w:val="en-US"/>
        </w:rPr>
        <w:t>1</w:t>
      </w:r>
      <w:r w:rsidR="001D107F">
        <w:rPr>
          <w:rFonts w:cs="Arial"/>
          <w:noProof w:val="0"/>
          <w:sz w:val="28"/>
          <w:szCs w:val="28"/>
          <w:lang w:val="en-US"/>
        </w:rPr>
        <w:t>80</w:t>
      </w:r>
      <w:r w:rsidR="00447087" w:rsidRPr="00447087">
        <w:rPr>
          <w:rFonts w:cs="Arial" w:hint="eastAsia"/>
          <w:noProof w:val="0"/>
          <w:sz w:val="28"/>
          <w:szCs w:val="28"/>
          <w:lang w:val="en-US"/>
        </w:rPr>
        <w:t>6948</w:t>
      </w:r>
    </w:p>
    <w:p w:rsidR="00A26C9B" w:rsidRPr="004266BD" w:rsidRDefault="00CB4C27" w:rsidP="00A26C9B">
      <w:pPr>
        <w:pStyle w:val="a3"/>
        <w:rPr>
          <w:rFonts w:cs="Arial"/>
          <w:bCs/>
          <w:sz w:val="28"/>
          <w:lang w:val="en-US"/>
        </w:rPr>
      </w:pPr>
      <w:r>
        <w:rPr>
          <w:rFonts w:cs="Arial"/>
          <w:noProof w:val="0"/>
          <w:sz w:val="28"/>
          <w:szCs w:val="28"/>
          <w:lang w:val="en-US"/>
        </w:rPr>
        <w:t>Busan</w:t>
      </w:r>
      <w:r w:rsidR="00781345" w:rsidRPr="00A20D5F">
        <w:rPr>
          <w:rFonts w:cs="Arial"/>
          <w:noProof w:val="0"/>
          <w:sz w:val="28"/>
          <w:szCs w:val="28"/>
          <w:lang w:val="en-US"/>
        </w:rPr>
        <w:t xml:space="preserve">, </w:t>
      </w:r>
      <w:r>
        <w:rPr>
          <w:rFonts w:cs="Arial"/>
          <w:noProof w:val="0"/>
          <w:sz w:val="28"/>
          <w:szCs w:val="28"/>
          <w:lang w:val="en-US"/>
        </w:rPr>
        <w:t>Korea</w:t>
      </w:r>
      <w:r w:rsidR="0045157E">
        <w:rPr>
          <w:rFonts w:cs="Arial"/>
          <w:noProof w:val="0"/>
          <w:sz w:val="28"/>
          <w:szCs w:val="28"/>
          <w:lang w:val="en-US"/>
        </w:rPr>
        <w:t>,</w:t>
      </w:r>
      <w:r w:rsidR="008B514B" w:rsidRPr="00A20D5F">
        <w:rPr>
          <w:rFonts w:cs="Arial"/>
          <w:noProof w:val="0"/>
          <w:sz w:val="28"/>
          <w:szCs w:val="28"/>
          <w:lang w:val="en-US"/>
        </w:rPr>
        <w:t xml:space="preserve"> </w:t>
      </w:r>
      <w:r>
        <w:rPr>
          <w:rFonts w:cs="Arial"/>
          <w:noProof w:val="0"/>
          <w:sz w:val="28"/>
          <w:szCs w:val="28"/>
          <w:lang w:val="en-US"/>
        </w:rPr>
        <w:t>May 21</w:t>
      </w:r>
      <w:r>
        <w:rPr>
          <w:rFonts w:cs="Arial"/>
          <w:noProof w:val="0"/>
          <w:sz w:val="28"/>
          <w:szCs w:val="28"/>
          <w:vertAlign w:val="superscript"/>
          <w:lang w:val="en-US"/>
        </w:rPr>
        <w:t>st</w:t>
      </w:r>
      <w:r w:rsidR="00252FFA" w:rsidRPr="00A20D5F">
        <w:rPr>
          <w:rFonts w:cs="Arial"/>
          <w:noProof w:val="0"/>
          <w:sz w:val="28"/>
          <w:szCs w:val="28"/>
          <w:lang w:val="en-US"/>
        </w:rPr>
        <w:t xml:space="preserve"> </w:t>
      </w:r>
      <w:r w:rsidR="00BD28FF" w:rsidRPr="00A20D5F">
        <w:rPr>
          <w:rFonts w:cs="Arial"/>
          <w:b w:val="0"/>
          <w:bCs/>
          <w:sz w:val="28"/>
        </w:rPr>
        <w:t>–</w:t>
      </w:r>
      <w:r w:rsidR="00781345" w:rsidRPr="00A20D5F">
        <w:rPr>
          <w:rFonts w:cs="Arial"/>
          <w:noProof w:val="0"/>
          <w:sz w:val="28"/>
          <w:szCs w:val="28"/>
          <w:lang w:val="en-US"/>
        </w:rPr>
        <w:t xml:space="preserve"> </w:t>
      </w:r>
      <w:r w:rsidR="00252FFA" w:rsidRPr="00A20D5F">
        <w:rPr>
          <w:rFonts w:cs="Arial"/>
          <w:noProof w:val="0"/>
          <w:sz w:val="28"/>
          <w:szCs w:val="28"/>
          <w:lang w:val="en-US"/>
        </w:rPr>
        <w:t>2</w:t>
      </w:r>
      <w:r>
        <w:rPr>
          <w:rFonts w:cs="Arial"/>
          <w:noProof w:val="0"/>
          <w:sz w:val="28"/>
          <w:szCs w:val="28"/>
          <w:lang w:val="en-US"/>
        </w:rPr>
        <w:t>5</w:t>
      </w:r>
      <w:r w:rsidR="00252FFA" w:rsidRPr="0045157E">
        <w:rPr>
          <w:rFonts w:cs="Arial" w:hint="eastAsia"/>
          <w:noProof w:val="0"/>
          <w:sz w:val="28"/>
          <w:szCs w:val="28"/>
          <w:vertAlign w:val="superscript"/>
          <w:lang w:val="en-US"/>
        </w:rPr>
        <w:t>th</w:t>
      </w:r>
      <w:r>
        <w:rPr>
          <w:rFonts w:cs="Arial"/>
          <w:noProof w:val="0"/>
          <w:sz w:val="28"/>
          <w:szCs w:val="28"/>
          <w:lang w:val="en-US"/>
        </w:rPr>
        <w:t xml:space="preserve">, </w:t>
      </w:r>
      <w:r w:rsidR="00252FFA" w:rsidRPr="00A20D5F">
        <w:rPr>
          <w:rFonts w:cs="Arial"/>
          <w:noProof w:val="0"/>
          <w:sz w:val="28"/>
          <w:szCs w:val="28"/>
          <w:lang w:val="en-US"/>
        </w:rPr>
        <w:t>201</w:t>
      </w:r>
      <w:r w:rsidR="00252FFA">
        <w:rPr>
          <w:rFonts w:cs="Arial"/>
          <w:noProof w:val="0"/>
          <w:sz w:val="28"/>
          <w:szCs w:val="28"/>
          <w:lang w:val="en-US"/>
        </w:rPr>
        <w:t>8</w:t>
      </w:r>
    </w:p>
    <w:bookmarkEnd w:id="0"/>
    <w:p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rsidR="00004B52" w:rsidRPr="001D107F"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CB4C27">
        <w:rPr>
          <w:rFonts w:ascii="Arial" w:hAnsi="Arial" w:cs="Arial"/>
          <w:b/>
          <w:sz w:val="28"/>
          <w:szCs w:val="28"/>
          <w:lang w:val="en-US"/>
        </w:rPr>
        <w:t>Remaining issues on UCI multiplexing</w:t>
      </w:r>
    </w:p>
    <w:p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1D107F">
        <w:rPr>
          <w:rFonts w:ascii="Arial" w:hAnsi="Arial" w:cs="Arial"/>
          <w:b/>
          <w:sz w:val="28"/>
          <w:szCs w:val="28"/>
          <w:lang w:val="pt-BR"/>
        </w:rPr>
        <w:t>Agenda Item:</w:t>
      </w:r>
      <w:r w:rsidRPr="001D107F">
        <w:rPr>
          <w:rFonts w:ascii="Arial" w:hAnsi="Arial" w:cs="Arial"/>
          <w:b/>
          <w:sz w:val="28"/>
          <w:szCs w:val="28"/>
          <w:lang w:val="pt-BR"/>
        </w:rPr>
        <w:tab/>
      </w:r>
      <w:r w:rsidR="003E7104" w:rsidRPr="001D107F">
        <w:rPr>
          <w:rFonts w:ascii="Arial" w:eastAsiaTheme="minorEastAsia" w:hAnsi="Arial" w:cs="Arial" w:hint="eastAsia"/>
          <w:b/>
          <w:sz w:val="28"/>
          <w:szCs w:val="28"/>
          <w:lang w:val="pt-BR"/>
        </w:rPr>
        <w:t>7</w:t>
      </w:r>
      <w:r w:rsidR="00DF08A2" w:rsidRPr="001D107F">
        <w:rPr>
          <w:rFonts w:ascii="Arial" w:eastAsiaTheme="minorEastAsia" w:hAnsi="Arial" w:cs="Arial"/>
          <w:b/>
          <w:sz w:val="28"/>
          <w:szCs w:val="28"/>
          <w:lang w:val="pt-BR"/>
        </w:rPr>
        <w:t>.</w:t>
      </w:r>
      <w:r w:rsidR="003E7104" w:rsidRPr="001D107F">
        <w:rPr>
          <w:rFonts w:ascii="Arial" w:eastAsiaTheme="minorEastAsia" w:hAnsi="Arial" w:cs="Arial" w:hint="eastAsia"/>
          <w:b/>
          <w:sz w:val="28"/>
          <w:szCs w:val="28"/>
          <w:lang w:val="pt-BR"/>
        </w:rPr>
        <w:t>1</w:t>
      </w:r>
      <w:r w:rsidR="00DF08A2" w:rsidRPr="001D107F">
        <w:rPr>
          <w:rFonts w:ascii="Arial" w:eastAsiaTheme="minorEastAsia" w:hAnsi="Arial" w:cs="Arial"/>
          <w:b/>
          <w:sz w:val="28"/>
          <w:szCs w:val="28"/>
          <w:lang w:val="pt-BR"/>
        </w:rPr>
        <w:t>.</w:t>
      </w:r>
      <w:r w:rsidR="003E7104" w:rsidRPr="001D107F">
        <w:rPr>
          <w:rFonts w:ascii="Arial" w:eastAsiaTheme="minorEastAsia" w:hAnsi="Arial" w:cs="Arial" w:hint="eastAsia"/>
          <w:b/>
          <w:sz w:val="28"/>
          <w:szCs w:val="28"/>
          <w:lang w:val="pt-BR"/>
        </w:rPr>
        <w:t>3</w:t>
      </w:r>
      <w:r w:rsidR="00DF08A2" w:rsidRPr="001D107F">
        <w:rPr>
          <w:rFonts w:ascii="Arial" w:eastAsiaTheme="minorEastAsia" w:hAnsi="Arial" w:cs="Arial"/>
          <w:b/>
          <w:sz w:val="28"/>
          <w:szCs w:val="28"/>
          <w:lang w:val="pt-BR"/>
        </w:rPr>
        <w:t>.</w:t>
      </w:r>
      <w:r w:rsidR="003E7104" w:rsidRPr="001D107F">
        <w:rPr>
          <w:rFonts w:ascii="Arial" w:eastAsiaTheme="minorEastAsia" w:hAnsi="Arial" w:cs="Arial" w:hint="eastAsia"/>
          <w:b/>
          <w:sz w:val="28"/>
          <w:szCs w:val="28"/>
          <w:lang w:val="pt-BR"/>
        </w:rPr>
        <w:t>2</w:t>
      </w:r>
      <w:r w:rsidR="00DF08A2" w:rsidRPr="001D107F">
        <w:rPr>
          <w:rFonts w:ascii="Arial" w:eastAsiaTheme="minorEastAsia" w:hAnsi="Arial" w:cs="Arial"/>
          <w:b/>
          <w:sz w:val="28"/>
          <w:szCs w:val="28"/>
          <w:lang w:val="pt-BR"/>
        </w:rPr>
        <w:t>.</w:t>
      </w:r>
      <w:r w:rsidR="003E7104" w:rsidRPr="001D107F">
        <w:rPr>
          <w:rFonts w:ascii="Arial" w:eastAsiaTheme="minorEastAsia" w:hAnsi="Arial" w:cs="Arial" w:hint="eastAsia"/>
          <w:b/>
          <w:sz w:val="28"/>
          <w:szCs w:val="28"/>
          <w:lang w:val="pt-BR"/>
        </w:rPr>
        <w:t>3</w:t>
      </w:r>
    </w:p>
    <w:p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rsidR="00004B52" w:rsidRPr="004266BD" w:rsidRDefault="005F4BD8" w:rsidP="005544D4">
      <w:pPr>
        <w:pStyle w:val="10"/>
        <w:adjustRightInd w:val="0"/>
        <w:spacing w:before="100" w:beforeAutospacing="1" w:afterLines="0"/>
        <w:rPr>
          <w:lang w:val="en-US"/>
        </w:rPr>
      </w:pPr>
      <w:r w:rsidRPr="004266BD">
        <w:rPr>
          <w:lang w:val="en-US"/>
        </w:rPr>
        <w:t>Background</w:t>
      </w:r>
    </w:p>
    <w:p w:rsidR="00BE48D1" w:rsidRPr="004266BD" w:rsidRDefault="00BE48D1" w:rsidP="00BE48D1">
      <w:pPr>
        <w:autoSpaceDE w:val="0"/>
        <w:autoSpaceDN w:val="0"/>
        <w:adjustRightInd w:val="0"/>
        <w:spacing w:after="0" w:afterAutospacing="0"/>
        <w:rPr>
          <w:rFonts w:cs="Arial"/>
          <w:szCs w:val="24"/>
        </w:rPr>
      </w:pPr>
      <w:r w:rsidRPr="004266BD">
        <w:rPr>
          <w:rFonts w:eastAsiaTheme="minorEastAsia" w:cs="Arial" w:hint="eastAsia"/>
          <w:szCs w:val="24"/>
        </w:rPr>
        <w:t>In RAN1#</w:t>
      </w:r>
      <w:r w:rsidR="00D76B00">
        <w:rPr>
          <w:rFonts w:eastAsiaTheme="minorEastAsia" w:cs="Arial"/>
          <w:szCs w:val="24"/>
        </w:rPr>
        <w:t>92 meeting</w:t>
      </w:r>
      <w:r w:rsidRPr="004266BD">
        <w:rPr>
          <w:rFonts w:eastAsiaTheme="minorEastAsia" w:cs="Arial" w:hint="eastAsia"/>
          <w:szCs w:val="24"/>
        </w:rPr>
        <w:t>, the following agreement</w:t>
      </w:r>
      <w:r w:rsidR="00086E10">
        <w:rPr>
          <w:rFonts w:eastAsiaTheme="minorEastAsia" w:cs="Arial"/>
          <w:szCs w:val="24"/>
        </w:rPr>
        <w:t xml:space="preserve"> was</w:t>
      </w:r>
      <w:r>
        <w:rPr>
          <w:rFonts w:eastAsiaTheme="minorEastAsia" w:cs="Arial" w:hint="eastAsia"/>
          <w:szCs w:val="24"/>
        </w:rPr>
        <w:t xml:space="preserve"> made for NR [</w:t>
      </w:r>
      <w:r w:rsidR="00D76B00">
        <w:rPr>
          <w:rFonts w:eastAsiaTheme="minorEastAsia" w:cs="Arial"/>
          <w:szCs w:val="24"/>
        </w:rPr>
        <w:t>1</w:t>
      </w:r>
      <w:r w:rsidRPr="004266BD">
        <w:rPr>
          <w:rFonts w:eastAsiaTheme="minorEastAsia" w:cs="Arial" w:hint="eastAsia"/>
          <w:szCs w:val="24"/>
        </w:rPr>
        <w:t>].</w:t>
      </w:r>
    </w:p>
    <w:tbl>
      <w:tblPr>
        <w:tblStyle w:val="af0"/>
        <w:tblW w:w="0" w:type="auto"/>
        <w:tblLook w:val="04A0" w:firstRow="1" w:lastRow="0" w:firstColumn="1" w:lastColumn="0" w:noHBand="0" w:noVBand="1"/>
      </w:tblPr>
      <w:tblGrid>
        <w:gridCol w:w="9954"/>
      </w:tblGrid>
      <w:tr w:rsidR="00BE48D1" w:rsidRPr="004266BD" w:rsidTr="00FA1FD9">
        <w:tc>
          <w:tcPr>
            <w:tcW w:w="10162" w:type="dxa"/>
          </w:tcPr>
          <w:p w:rsidR="00DF08A2" w:rsidRPr="00DF08A2" w:rsidRDefault="00DF08A2" w:rsidP="00DF08A2">
            <w:pPr>
              <w:snapToGrid/>
              <w:spacing w:after="0" w:afterAutospacing="0" w:line="240" w:lineRule="exact"/>
              <w:jc w:val="left"/>
              <w:rPr>
                <w:rFonts w:ascii="Times" w:eastAsia="ＭＳ 明朝" w:hAnsi="Times"/>
                <w:sz w:val="20"/>
                <w:szCs w:val="24"/>
              </w:rPr>
            </w:pPr>
            <w:r w:rsidRPr="00DF08A2">
              <w:rPr>
                <w:rFonts w:ascii="Times" w:eastAsia="ＭＳ 明朝" w:hAnsi="Times"/>
                <w:b/>
                <w:sz w:val="20"/>
                <w:szCs w:val="24"/>
                <w:highlight w:val="green"/>
                <w:u w:val="single"/>
              </w:rPr>
              <w:t>Agreements:</w:t>
            </w:r>
          </w:p>
          <w:p w:rsidR="00DF08A2" w:rsidRPr="00DF08A2" w:rsidRDefault="00DF08A2" w:rsidP="00DF08A2">
            <w:pPr>
              <w:numPr>
                <w:ilvl w:val="0"/>
                <w:numId w:val="35"/>
              </w:numPr>
              <w:snapToGrid/>
              <w:spacing w:after="0" w:afterAutospacing="0" w:line="240" w:lineRule="exact"/>
              <w:jc w:val="left"/>
              <w:rPr>
                <w:rFonts w:ascii="Times" w:eastAsia="ＭＳ 明朝" w:hAnsi="Times"/>
                <w:sz w:val="20"/>
                <w:szCs w:val="24"/>
                <w:lang w:val="en-US"/>
              </w:rPr>
            </w:pPr>
            <w:r w:rsidRPr="00DF08A2">
              <w:rPr>
                <w:rFonts w:ascii="Times" w:eastAsia="ＭＳ 明朝" w:hAnsi="Times"/>
                <w:sz w:val="20"/>
                <w:szCs w:val="24"/>
                <w:lang w:val="en-US"/>
              </w:rPr>
              <w:t xml:space="preserve">When </w:t>
            </w:r>
            <w:proofErr w:type="gramStart"/>
            <w:r w:rsidRPr="00DF08A2">
              <w:rPr>
                <w:rFonts w:ascii="Times" w:eastAsia="ＭＳ 明朝" w:hAnsi="Times"/>
                <w:sz w:val="20"/>
                <w:szCs w:val="24"/>
                <w:lang w:val="en-US"/>
              </w:rPr>
              <w:t>AN/</w:t>
            </w:r>
            <w:proofErr w:type="gramEnd"/>
            <w:r w:rsidRPr="00DF08A2">
              <w:rPr>
                <w:rFonts w:ascii="Times" w:eastAsia="ＭＳ 明朝" w:hAnsi="Times"/>
                <w:sz w:val="20"/>
                <w:szCs w:val="24"/>
                <w:lang w:val="en-US"/>
              </w:rPr>
              <w:t>SR and CSI PU</w:t>
            </w:r>
            <w:bookmarkStart w:id="3" w:name="_GoBack"/>
            <w:bookmarkEnd w:id="3"/>
            <w:r w:rsidRPr="00DF08A2">
              <w:rPr>
                <w:rFonts w:ascii="Times" w:eastAsia="ＭＳ 明朝" w:hAnsi="Times"/>
                <w:sz w:val="20"/>
                <w:szCs w:val="24"/>
                <w:lang w:val="en-US"/>
              </w:rPr>
              <w:t>CCH resources have the same starting symbols, one PUCCH resource is used for transmission of AN/SR and CSI.</w:t>
            </w:r>
          </w:p>
          <w:p w:rsidR="00DF08A2" w:rsidRPr="00DF08A2" w:rsidRDefault="00DF08A2" w:rsidP="00DF08A2">
            <w:pPr>
              <w:numPr>
                <w:ilvl w:val="2"/>
                <w:numId w:val="35"/>
              </w:numPr>
              <w:snapToGrid/>
              <w:spacing w:after="0" w:afterAutospacing="0" w:line="240" w:lineRule="exact"/>
              <w:jc w:val="left"/>
              <w:rPr>
                <w:rFonts w:ascii="Times" w:eastAsia="ＭＳ 明朝" w:hAnsi="Times"/>
                <w:sz w:val="20"/>
                <w:szCs w:val="24"/>
                <w:lang w:val="en-US"/>
              </w:rPr>
            </w:pPr>
            <w:r w:rsidRPr="00DF08A2">
              <w:rPr>
                <w:rFonts w:ascii="Times" w:eastAsia="ＭＳ 明朝" w:hAnsi="Times"/>
                <w:sz w:val="20"/>
                <w:szCs w:val="24"/>
                <w:lang w:val="en-US"/>
              </w:rPr>
              <w:t xml:space="preserve">If the UE is configured with more than one PUCCH resource sets, the PUCCH resource set is determined based on the total number of </w:t>
            </w:r>
            <w:proofErr w:type="gramStart"/>
            <w:r w:rsidRPr="00DF08A2">
              <w:rPr>
                <w:rFonts w:ascii="Times" w:eastAsia="ＭＳ 明朝" w:hAnsi="Times"/>
                <w:sz w:val="20"/>
                <w:szCs w:val="24"/>
                <w:lang w:val="en-US"/>
              </w:rPr>
              <w:t>AN/</w:t>
            </w:r>
            <w:proofErr w:type="gramEnd"/>
            <w:r w:rsidRPr="00DF08A2">
              <w:rPr>
                <w:rFonts w:ascii="Times" w:eastAsia="ＭＳ 明朝" w:hAnsi="Times"/>
                <w:sz w:val="20"/>
                <w:szCs w:val="24"/>
                <w:lang w:val="en-US"/>
              </w:rPr>
              <w:t>SR and CSI. The PUCCH resource is determined based on ARI.</w:t>
            </w:r>
          </w:p>
          <w:p w:rsidR="00DF08A2" w:rsidRPr="00DF08A2" w:rsidRDefault="00DF08A2" w:rsidP="00DF08A2">
            <w:pPr>
              <w:numPr>
                <w:ilvl w:val="3"/>
                <w:numId w:val="35"/>
              </w:numPr>
              <w:snapToGrid/>
              <w:spacing w:after="0" w:afterAutospacing="0" w:line="240" w:lineRule="exact"/>
              <w:jc w:val="left"/>
              <w:rPr>
                <w:rFonts w:ascii="Times" w:eastAsia="ＭＳ 明朝" w:hAnsi="Times"/>
                <w:sz w:val="20"/>
                <w:szCs w:val="24"/>
                <w:lang w:val="en-US"/>
              </w:rPr>
            </w:pPr>
            <w:r w:rsidRPr="00DF08A2">
              <w:rPr>
                <w:rFonts w:ascii="Times" w:eastAsia="ＭＳ 明朝" w:hAnsi="Times"/>
                <w:sz w:val="20"/>
                <w:szCs w:val="24"/>
                <w:lang w:val="en-US"/>
              </w:rPr>
              <w:t>FFS on UE assumption on the CSI part 2 is present</w:t>
            </w:r>
          </w:p>
          <w:p w:rsidR="00DF08A2" w:rsidRPr="00DF08A2" w:rsidRDefault="00DF08A2" w:rsidP="00DF08A2">
            <w:pPr>
              <w:numPr>
                <w:ilvl w:val="3"/>
                <w:numId w:val="35"/>
              </w:numPr>
              <w:snapToGrid/>
              <w:spacing w:after="0" w:afterAutospacing="0" w:line="240" w:lineRule="exact"/>
              <w:jc w:val="left"/>
              <w:rPr>
                <w:rFonts w:ascii="Times" w:eastAsia="ＭＳ 明朝" w:hAnsi="Times"/>
                <w:sz w:val="20"/>
                <w:szCs w:val="24"/>
                <w:lang w:val="en-US"/>
              </w:rPr>
            </w:pPr>
            <w:r w:rsidRPr="00DF08A2">
              <w:rPr>
                <w:rFonts w:ascii="Times" w:eastAsia="ＭＳ 明朝" w:hAnsi="Times"/>
                <w:sz w:val="20"/>
                <w:szCs w:val="24"/>
                <w:lang w:val="en-US"/>
              </w:rPr>
              <w:t xml:space="preserve">FFS if/how to multiplex CSI and </w:t>
            </w:r>
            <w:proofErr w:type="gramStart"/>
            <w:r w:rsidRPr="00DF08A2">
              <w:rPr>
                <w:rFonts w:ascii="Times" w:eastAsia="ＭＳ 明朝" w:hAnsi="Times"/>
                <w:sz w:val="20"/>
                <w:szCs w:val="24"/>
                <w:lang w:val="en-US"/>
              </w:rPr>
              <w:t>AN/</w:t>
            </w:r>
            <w:proofErr w:type="gramEnd"/>
            <w:r w:rsidRPr="00DF08A2">
              <w:rPr>
                <w:rFonts w:ascii="Times" w:eastAsia="ＭＳ 明朝" w:hAnsi="Times"/>
                <w:sz w:val="20"/>
                <w:szCs w:val="24"/>
                <w:lang w:val="en-US"/>
              </w:rPr>
              <w:t>SR in case PUCCH format indicated by ARI for AN/SR and CSI is different from the configured PUCCH format for CSI.</w:t>
            </w:r>
          </w:p>
          <w:p w:rsidR="00DF08A2" w:rsidRPr="00DF08A2" w:rsidRDefault="00DF08A2" w:rsidP="00DF08A2">
            <w:pPr>
              <w:numPr>
                <w:ilvl w:val="2"/>
                <w:numId w:val="35"/>
              </w:numPr>
              <w:snapToGrid/>
              <w:spacing w:after="0" w:afterAutospacing="0" w:line="240" w:lineRule="exact"/>
              <w:jc w:val="left"/>
              <w:rPr>
                <w:rFonts w:ascii="Times" w:eastAsia="ＭＳ 明朝" w:hAnsi="Times"/>
                <w:sz w:val="20"/>
                <w:szCs w:val="24"/>
                <w:lang w:val="en-US"/>
              </w:rPr>
            </w:pPr>
            <w:r w:rsidRPr="00DF08A2">
              <w:rPr>
                <w:rFonts w:ascii="Times" w:eastAsia="ＭＳ 明朝" w:hAnsi="Times"/>
                <w:sz w:val="20"/>
                <w:szCs w:val="24"/>
                <w:lang w:val="en-US"/>
              </w:rPr>
              <w:t>If the UE is configured with only one PUCCH resource set,</w:t>
            </w:r>
          </w:p>
          <w:p w:rsidR="00DF08A2" w:rsidRPr="00DF08A2" w:rsidRDefault="00DF08A2" w:rsidP="00DF08A2">
            <w:pPr>
              <w:numPr>
                <w:ilvl w:val="3"/>
                <w:numId w:val="35"/>
              </w:numPr>
              <w:snapToGrid/>
              <w:spacing w:after="0" w:afterAutospacing="0" w:line="240" w:lineRule="exact"/>
              <w:jc w:val="left"/>
              <w:rPr>
                <w:rFonts w:ascii="Times" w:eastAsia="ＭＳ 明朝" w:hAnsi="Times"/>
                <w:sz w:val="20"/>
                <w:szCs w:val="24"/>
                <w:lang w:val="en-US"/>
              </w:rPr>
            </w:pPr>
            <w:r w:rsidRPr="00DF08A2">
              <w:rPr>
                <w:rFonts w:ascii="Times" w:eastAsia="ＭＳ 明朝" w:hAnsi="Times"/>
                <w:sz w:val="20"/>
                <w:szCs w:val="24"/>
                <w:lang w:val="en-US"/>
              </w:rPr>
              <w:t>FSS how to determine the PUCCH resource for transmission of UCI</w:t>
            </w:r>
          </w:p>
          <w:p w:rsidR="00DF08A2" w:rsidRPr="00BE48D1" w:rsidRDefault="00DF08A2" w:rsidP="00107D40">
            <w:pPr>
              <w:snapToGrid/>
              <w:spacing w:after="0" w:afterAutospacing="0" w:line="240" w:lineRule="exact"/>
              <w:ind w:left="2160"/>
              <w:jc w:val="left"/>
              <w:rPr>
                <w:lang w:val="en-US"/>
              </w:rPr>
            </w:pPr>
          </w:p>
        </w:tc>
      </w:tr>
    </w:tbl>
    <w:p w:rsidR="00DF08A2" w:rsidRDefault="00DF08A2" w:rsidP="0035128B">
      <w:pPr>
        <w:autoSpaceDE w:val="0"/>
        <w:autoSpaceDN w:val="0"/>
        <w:adjustRightInd w:val="0"/>
        <w:spacing w:after="0" w:afterAutospacing="0"/>
        <w:rPr>
          <w:rFonts w:eastAsia="SimSun" w:cs="Arial"/>
          <w:szCs w:val="24"/>
          <w:lang w:eastAsia="zh-CN"/>
        </w:rPr>
      </w:pPr>
    </w:p>
    <w:p w:rsidR="00400EC3" w:rsidRPr="004266BD" w:rsidRDefault="00400EC3" w:rsidP="00400EC3">
      <w:pPr>
        <w:autoSpaceDE w:val="0"/>
        <w:autoSpaceDN w:val="0"/>
        <w:adjustRightInd w:val="0"/>
        <w:spacing w:after="0" w:afterAutospacing="0"/>
        <w:rPr>
          <w:rFonts w:cs="Arial"/>
          <w:szCs w:val="24"/>
        </w:rPr>
      </w:pPr>
      <w:r w:rsidRPr="004266BD">
        <w:rPr>
          <w:rFonts w:eastAsiaTheme="minorEastAsia" w:cs="Arial" w:hint="eastAsia"/>
          <w:szCs w:val="24"/>
        </w:rPr>
        <w:t>In RAN1#</w:t>
      </w:r>
      <w:r>
        <w:rPr>
          <w:rFonts w:eastAsiaTheme="minorEastAsia" w:cs="Arial"/>
          <w:szCs w:val="24"/>
        </w:rPr>
        <w:t>92bis meeting</w:t>
      </w:r>
      <w:r w:rsidRPr="004266BD">
        <w:rPr>
          <w:rFonts w:eastAsiaTheme="minorEastAsia" w:cs="Arial" w:hint="eastAsia"/>
          <w:szCs w:val="24"/>
        </w:rPr>
        <w:t>, the following agreement</w:t>
      </w:r>
      <w:r w:rsidR="00086E10">
        <w:rPr>
          <w:rFonts w:eastAsiaTheme="minorEastAsia" w:cs="Arial"/>
          <w:szCs w:val="24"/>
        </w:rPr>
        <w:t xml:space="preserve"> was</w:t>
      </w:r>
      <w:r>
        <w:rPr>
          <w:rFonts w:eastAsiaTheme="minorEastAsia" w:cs="Arial" w:hint="eastAsia"/>
          <w:szCs w:val="24"/>
        </w:rPr>
        <w:t xml:space="preserve"> made for NR [</w:t>
      </w:r>
      <w:r>
        <w:rPr>
          <w:rFonts w:eastAsiaTheme="minorEastAsia" w:cs="Arial"/>
          <w:szCs w:val="24"/>
        </w:rPr>
        <w:t>2</w:t>
      </w:r>
      <w:r w:rsidRPr="004266BD">
        <w:rPr>
          <w:rFonts w:eastAsiaTheme="minorEastAsia" w:cs="Arial" w:hint="eastAsia"/>
          <w:szCs w:val="24"/>
        </w:rPr>
        <w:t>].</w:t>
      </w:r>
    </w:p>
    <w:tbl>
      <w:tblPr>
        <w:tblStyle w:val="af0"/>
        <w:tblW w:w="0" w:type="auto"/>
        <w:tblLook w:val="04A0" w:firstRow="1" w:lastRow="0" w:firstColumn="1" w:lastColumn="0" w:noHBand="0" w:noVBand="1"/>
      </w:tblPr>
      <w:tblGrid>
        <w:gridCol w:w="9954"/>
      </w:tblGrid>
      <w:tr w:rsidR="00400EC3" w:rsidRPr="004266BD" w:rsidTr="000708A1">
        <w:tc>
          <w:tcPr>
            <w:tcW w:w="10162" w:type="dxa"/>
          </w:tcPr>
          <w:p w:rsidR="00400EC3" w:rsidRPr="00400EC3" w:rsidRDefault="00400EC3" w:rsidP="00400EC3">
            <w:pPr>
              <w:snapToGrid/>
              <w:spacing w:after="0" w:afterAutospacing="0" w:line="240" w:lineRule="exact"/>
              <w:jc w:val="left"/>
              <w:rPr>
                <w:rFonts w:ascii="Times" w:eastAsia="ＭＳ 明朝" w:hAnsi="Times"/>
                <w:b/>
                <w:sz w:val="20"/>
                <w:szCs w:val="24"/>
                <w:u w:val="single"/>
              </w:rPr>
            </w:pPr>
            <w:r w:rsidRPr="00400EC3">
              <w:rPr>
                <w:rFonts w:ascii="Times" w:eastAsia="ＭＳ 明朝" w:hAnsi="Times"/>
                <w:b/>
                <w:sz w:val="20"/>
                <w:szCs w:val="24"/>
                <w:highlight w:val="darkYellow"/>
                <w:u w:val="single"/>
              </w:rPr>
              <w:t>Working assumption:</w:t>
            </w:r>
          </w:p>
          <w:p w:rsidR="00400EC3" w:rsidRPr="00400EC3" w:rsidRDefault="00400EC3" w:rsidP="00400EC3">
            <w:pPr>
              <w:numPr>
                <w:ilvl w:val="0"/>
                <w:numId w:val="37"/>
              </w:numPr>
              <w:snapToGrid/>
              <w:spacing w:after="0" w:afterAutospacing="0" w:line="240" w:lineRule="exact"/>
              <w:jc w:val="left"/>
              <w:rPr>
                <w:rFonts w:ascii="Times" w:eastAsia="ＭＳ 明朝" w:hAnsi="Times"/>
                <w:sz w:val="20"/>
                <w:szCs w:val="24"/>
              </w:rPr>
            </w:pPr>
            <w:r w:rsidRPr="00400EC3">
              <w:rPr>
                <w:rFonts w:ascii="Times" w:eastAsia="ＭＳ 明朝" w:hAnsi="Times"/>
                <w:sz w:val="20"/>
                <w:szCs w:val="24"/>
              </w:rPr>
              <w:t>When single-slot PUCCH overlaps with single-slot PUCCH or single-slot PUSCH in slot n for a PUCCH group,</w:t>
            </w:r>
          </w:p>
          <w:p w:rsidR="00400EC3" w:rsidRPr="00400EC3" w:rsidRDefault="00400EC3" w:rsidP="00400EC3">
            <w:pPr>
              <w:numPr>
                <w:ilvl w:val="1"/>
                <w:numId w:val="37"/>
              </w:numPr>
              <w:snapToGrid/>
              <w:spacing w:after="0" w:afterAutospacing="0" w:line="240" w:lineRule="exact"/>
              <w:jc w:val="left"/>
              <w:rPr>
                <w:rFonts w:ascii="Times" w:eastAsia="ＭＳ 明朝" w:hAnsi="Times"/>
                <w:sz w:val="20"/>
                <w:szCs w:val="24"/>
              </w:rPr>
            </w:pPr>
            <w:r w:rsidRPr="00400EC3">
              <w:rPr>
                <w:rFonts w:ascii="Times" w:eastAsia="ＭＳ 明朝" w:hAnsi="Times"/>
                <w:sz w:val="20"/>
                <w:szCs w:val="24"/>
              </w:rPr>
              <w:t xml:space="preserve">The UE multiplex </w:t>
            </w:r>
            <w:r w:rsidRPr="00400EC3">
              <w:rPr>
                <w:rFonts w:ascii="Times" w:eastAsia="ＭＳ 明朝" w:hAnsi="Times"/>
                <w:bCs/>
                <w:iCs/>
                <w:sz w:val="20"/>
                <w:szCs w:val="24"/>
              </w:rPr>
              <w:t>all UCIs on either one PUCCH or one PUSCH</w:t>
            </w:r>
            <w:r w:rsidRPr="00400EC3">
              <w:rPr>
                <w:rFonts w:ascii="Times" w:eastAsia="ＭＳ 明朝" w:hAnsi="Times"/>
                <w:sz w:val="20"/>
                <w:szCs w:val="24"/>
              </w:rPr>
              <w:t>, using the existing UCI multiplexing rule, if both following conditions are satisfied:</w:t>
            </w:r>
          </w:p>
          <w:p w:rsidR="00400EC3" w:rsidRPr="00400EC3" w:rsidRDefault="00400EC3" w:rsidP="00400EC3">
            <w:pPr>
              <w:numPr>
                <w:ilvl w:val="2"/>
                <w:numId w:val="37"/>
              </w:numPr>
              <w:snapToGrid/>
              <w:spacing w:after="0" w:afterAutospacing="0" w:line="240" w:lineRule="exact"/>
              <w:jc w:val="left"/>
              <w:rPr>
                <w:rFonts w:ascii="Times" w:eastAsia="ＭＳ 明朝" w:hAnsi="Times"/>
                <w:sz w:val="20"/>
                <w:szCs w:val="24"/>
              </w:rPr>
            </w:pPr>
            <w:r w:rsidRPr="00400EC3">
              <w:rPr>
                <w:rFonts w:ascii="Times" w:eastAsia="ＭＳ 明朝" w:hAnsi="Times"/>
                <w:sz w:val="20"/>
                <w:szCs w:val="24"/>
              </w:rPr>
              <w:t xml:space="preserve">If the first symbol of the earliest PUCCH(s)/PUSCH(s) </w:t>
            </w:r>
            <w:r w:rsidRPr="00400EC3">
              <w:rPr>
                <w:rFonts w:ascii="Times" w:eastAsia="ＭＳ 明朝" w:hAnsi="Times"/>
                <w:bCs/>
                <w:iCs/>
                <w:sz w:val="20"/>
                <w:szCs w:val="24"/>
              </w:rPr>
              <w:t xml:space="preserve">among all the overlapping channels </w:t>
            </w:r>
            <w:r w:rsidRPr="00400EC3">
              <w:rPr>
                <w:rFonts w:ascii="Times" w:eastAsia="ＭＳ 明朝" w:hAnsi="Times"/>
                <w:sz w:val="20"/>
                <w:szCs w:val="24"/>
              </w:rPr>
              <w:t xml:space="preserve">starts no earlier than symbol N1+X after the last symbol of PDSCH(s) </w:t>
            </w:r>
          </w:p>
          <w:p w:rsidR="00400EC3" w:rsidRPr="00400EC3" w:rsidRDefault="00400EC3" w:rsidP="00400EC3">
            <w:pPr>
              <w:numPr>
                <w:ilvl w:val="2"/>
                <w:numId w:val="37"/>
              </w:numPr>
              <w:snapToGrid/>
              <w:spacing w:after="0" w:afterAutospacing="0" w:line="240" w:lineRule="exact"/>
              <w:jc w:val="left"/>
              <w:rPr>
                <w:rFonts w:ascii="Times" w:eastAsia="ＭＳ 明朝" w:hAnsi="Times"/>
                <w:sz w:val="20"/>
                <w:szCs w:val="24"/>
              </w:rPr>
            </w:pPr>
            <w:r w:rsidRPr="00400EC3">
              <w:rPr>
                <w:rFonts w:ascii="Times" w:eastAsia="ＭＳ 明朝" w:hAnsi="Times"/>
                <w:sz w:val="20"/>
                <w:szCs w:val="24"/>
              </w:rPr>
              <w:t xml:space="preserve">If the first symbol of the earliest PUCCH(s)/PUSCH(s) </w:t>
            </w:r>
            <w:r w:rsidRPr="00400EC3">
              <w:rPr>
                <w:rFonts w:ascii="Times" w:eastAsia="ＭＳ 明朝" w:hAnsi="Times"/>
                <w:bCs/>
                <w:iCs/>
                <w:sz w:val="20"/>
                <w:szCs w:val="24"/>
              </w:rPr>
              <w:t xml:space="preserve">among all the overlapping channels </w:t>
            </w:r>
            <w:r w:rsidRPr="00400EC3">
              <w:rPr>
                <w:rFonts w:ascii="Times" w:eastAsia="ＭＳ 明朝" w:hAnsi="Times"/>
                <w:sz w:val="20"/>
                <w:szCs w:val="24"/>
              </w:rPr>
              <w:t>starts no earlier than N2+Y after the last symbol of PDCCHs scheduling UL transmissions including HARQ-ACK and PUSCH (if applicable) for slot n</w:t>
            </w:r>
          </w:p>
          <w:p w:rsidR="00400EC3" w:rsidRPr="00400EC3" w:rsidRDefault="00400EC3" w:rsidP="00400EC3">
            <w:pPr>
              <w:numPr>
                <w:ilvl w:val="1"/>
                <w:numId w:val="37"/>
              </w:numPr>
              <w:snapToGrid/>
              <w:spacing w:after="0" w:afterAutospacing="0" w:line="240" w:lineRule="exact"/>
              <w:jc w:val="left"/>
              <w:rPr>
                <w:rFonts w:ascii="Times" w:eastAsia="ＭＳ 明朝" w:hAnsi="Times"/>
                <w:sz w:val="20"/>
                <w:szCs w:val="24"/>
              </w:rPr>
            </w:pPr>
            <w:r w:rsidRPr="00400EC3">
              <w:rPr>
                <w:rFonts w:ascii="Times" w:eastAsia="ＭＳ 明朝" w:hAnsi="Times"/>
                <w:sz w:val="20"/>
                <w:szCs w:val="24"/>
              </w:rPr>
              <w:t xml:space="preserve">If at least one pair of overlapping channels does not meet the above timeline requirements, UE consider it is an error case for all UL channels in the group of overlapping channels. UE </w:t>
            </w:r>
            <w:proofErr w:type="spellStart"/>
            <w:r w:rsidRPr="00400EC3">
              <w:rPr>
                <w:rFonts w:ascii="Times" w:eastAsia="ＭＳ 明朝" w:hAnsi="Times"/>
                <w:sz w:val="20"/>
                <w:szCs w:val="24"/>
              </w:rPr>
              <w:t>behavior</w:t>
            </w:r>
            <w:proofErr w:type="spellEnd"/>
            <w:r w:rsidRPr="00400EC3">
              <w:rPr>
                <w:rFonts w:ascii="Times" w:eastAsia="ＭＳ 明朝" w:hAnsi="Times"/>
                <w:sz w:val="20"/>
                <w:szCs w:val="24"/>
              </w:rPr>
              <w:t xml:space="preserve"> is not specified. </w:t>
            </w:r>
          </w:p>
          <w:p w:rsidR="00400EC3" w:rsidRPr="00400EC3" w:rsidRDefault="00400EC3" w:rsidP="00400EC3">
            <w:pPr>
              <w:numPr>
                <w:ilvl w:val="0"/>
                <w:numId w:val="37"/>
              </w:numPr>
              <w:snapToGrid/>
              <w:spacing w:after="0" w:afterAutospacing="0" w:line="240" w:lineRule="exact"/>
              <w:jc w:val="left"/>
              <w:rPr>
                <w:rFonts w:ascii="Times" w:eastAsia="ＭＳ 明朝" w:hAnsi="Times"/>
                <w:sz w:val="20"/>
                <w:szCs w:val="24"/>
              </w:rPr>
            </w:pPr>
            <w:r w:rsidRPr="00400EC3">
              <w:rPr>
                <w:rFonts w:ascii="Times" w:eastAsia="ＭＳ 明朝" w:hAnsi="Times"/>
                <w:sz w:val="20"/>
                <w:szCs w:val="24"/>
              </w:rPr>
              <w:t xml:space="preserve">The definition of N1 and N2 follows the same definition in current NR spec. </w:t>
            </w:r>
          </w:p>
          <w:p w:rsidR="00400EC3" w:rsidRPr="00400EC3" w:rsidRDefault="00400EC3" w:rsidP="00400EC3">
            <w:pPr>
              <w:numPr>
                <w:ilvl w:val="0"/>
                <w:numId w:val="37"/>
              </w:numPr>
              <w:snapToGrid/>
              <w:spacing w:after="0" w:afterAutospacing="0" w:line="240" w:lineRule="exact"/>
              <w:jc w:val="left"/>
              <w:rPr>
                <w:rFonts w:ascii="Times" w:eastAsia="ＭＳ 明朝" w:hAnsi="Times"/>
                <w:sz w:val="20"/>
                <w:szCs w:val="24"/>
              </w:rPr>
            </w:pPr>
            <w:r w:rsidRPr="00400EC3">
              <w:rPr>
                <w:rFonts w:ascii="Times" w:eastAsia="ＭＳ 明朝" w:hAnsi="Times"/>
                <w:sz w:val="20"/>
                <w:szCs w:val="24"/>
              </w:rPr>
              <w:t>X and Y are non-negative integer values.</w:t>
            </w:r>
          </w:p>
          <w:p w:rsidR="00400EC3" w:rsidRPr="00400EC3" w:rsidRDefault="00400EC3" w:rsidP="00400EC3">
            <w:pPr>
              <w:numPr>
                <w:ilvl w:val="0"/>
                <w:numId w:val="37"/>
              </w:numPr>
              <w:snapToGrid/>
              <w:spacing w:after="0" w:afterAutospacing="0" w:line="240" w:lineRule="exact"/>
              <w:jc w:val="left"/>
              <w:rPr>
                <w:rFonts w:ascii="Times" w:eastAsia="ＭＳ 明朝" w:hAnsi="Times"/>
                <w:sz w:val="20"/>
                <w:szCs w:val="24"/>
              </w:rPr>
            </w:pPr>
            <w:r w:rsidRPr="00400EC3">
              <w:rPr>
                <w:rFonts w:ascii="Times" w:eastAsia="ＭＳ 明朝" w:hAnsi="Times"/>
                <w:sz w:val="20"/>
                <w:szCs w:val="24"/>
              </w:rPr>
              <w:t xml:space="preserve">FFS on values of X and Y </w:t>
            </w:r>
          </w:p>
          <w:p w:rsidR="00400EC3" w:rsidRPr="00400EC3" w:rsidRDefault="00400EC3" w:rsidP="00400EC3">
            <w:pPr>
              <w:numPr>
                <w:ilvl w:val="0"/>
                <w:numId w:val="37"/>
              </w:numPr>
              <w:snapToGrid/>
              <w:spacing w:after="0" w:afterAutospacing="0" w:line="240" w:lineRule="exact"/>
              <w:jc w:val="left"/>
              <w:rPr>
                <w:rFonts w:ascii="Times" w:eastAsia="ＭＳ 明朝" w:hAnsi="Times"/>
                <w:sz w:val="20"/>
                <w:szCs w:val="24"/>
              </w:rPr>
            </w:pPr>
            <w:r w:rsidRPr="00400EC3">
              <w:rPr>
                <w:rFonts w:ascii="Times" w:eastAsia="ＭＳ 明朝" w:hAnsi="Times"/>
                <w:sz w:val="20"/>
                <w:szCs w:val="24"/>
              </w:rPr>
              <w:t xml:space="preserve">FFS on timeline requirement for multiplexing UCIs on PUSCH with A-CSI. </w:t>
            </w:r>
          </w:p>
          <w:p w:rsidR="00400EC3" w:rsidRPr="00400EC3" w:rsidRDefault="00400EC3" w:rsidP="00400EC3">
            <w:pPr>
              <w:numPr>
                <w:ilvl w:val="0"/>
                <w:numId w:val="37"/>
              </w:numPr>
              <w:snapToGrid/>
              <w:spacing w:after="0" w:afterAutospacing="0" w:line="240" w:lineRule="exact"/>
              <w:jc w:val="left"/>
              <w:rPr>
                <w:rFonts w:ascii="Times" w:eastAsia="ＭＳ 明朝" w:hAnsi="Times"/>
                <w:sz w:val="20"/>
                <w:szCs w:val="24"/>
              </w:rPr>
            </w:pPr>
            <w:r w:rsidRPr="00400EC3">
              <w:rPr>
                <w:rFonts w:ascii="Times" w:eastAsia="ＭＳ 明朝" w:hAnsi="Times"/>
                <w:sz w:val="20"/>
                <w:szCs w:val="24"/>
              </w:rPr>
              <w:t>FFS how to handle one PUCCH overlap with multiple PUSCHs which satisfy timeline requirement.</w:t>
            </w:r>
          </w:p>
          <w:p w:rsidR="00400EC3" w:rsidRPr="00400EC3" w:rsidRDefault="00400EC3" w:rsidP="00400EC3">
            <w:pPr>
              <w:numPr>
                <w:ilvl w:val="0"/>
                <w:numId w:val="37"/>
              </w:numPr>
              <w:snapToGrid/>
              <w:spacing w:after="0" w:afterAutospacing="0" w:line="240" w:lineRule="exact"/>
              <w:jc w:val="left"/>
              <w:rPr>
                <w:rFonts w:ascii="Times" w:eastAsia="ＭＳ 明朝" w:hAnsi="Times"/>
                <w:sz w:val="20"/>
                <w:szCs w:val="24"/>
              </w:rPr>
            </w:pPr>
            <w:r w:rsidRPr="00400EC3">
              <w:rPr>
                <w:rFonts w:ascii="Times" w:eastAsia="ＭＳ 明朝" w:hAnsi="Times"/>
                <w:sz w:val="20"/>
                <w:szCs w:val="24"/>
              </w:rPr>
              <w:t>FFS: how to handle HARQ-ACK for semi-static PDSCH.</w:t>
            </w:r>
          </w:p>
          <w:p w:rsidR="00400EC3" w:rsidRPr="00400EC3" w:rsidRDefault="00400EC3" w:rsidP="00400EC3">
            <w:pPr>
              <w:numPr>
                <w:ilvl w:val="0"/>
                <w:numId w:val="37"/>
              </w:numPr>
              <w:snapToGrid/>
              <w:spacing w:after="0" w:afterAutospacing="0" w:line="240" w:lineRule="exact"/>
              <w:jc w:val="left"/>
              <w:rPr>
                <w:rFonts w:ascii="Times" w:eastAsia="ＭＳ 明朝" w:hAnsi="Times"/>
                <w:sz w:val="20"/>
                <w:szCs w:val="24"/>
              </w:rPr>
            </w:pPr>
            <w:r w:rsidRPr="00400EC3">
              <w:rPr>
                <w:rFonts w:ascii="Times" w:eastAsia="ＭＳ 明朝" w:hAnsi="Times"/>
                <w:sz w:val="20"/>
                <w:szCs w:val="24"/>
              </w:rPr>
              <w:t>FFS multiplexing rule when AN PUCCH resource with F1 overlaps with SR PUCCH resource with F0.</w:t>
            </w:r>
          </w:p>
          <w:p w:rsidR="00400EC3" w:rsidRPr="00400EC3" w:rsidRDefault="00400EC3" w:rsidP="00400EC3">
            <w:pPr>
              <w:numPr>
                <w:ilvl w:val="0"/>
                <w:numId w:val="37"/>
              </w:numPr>
              <w:snapToGrid/>
              <w:spacing w:after="0" w:afterAutospacing="0" w:line="240" w:lineRule="exact"/>
              <w:jc w:val="left"/>
              <w:rPr>
                <w:rFonts w:ascii="Times" w:eastAsia="ＭＳ 明朝" w:hAnsi="Times"/>
                <w:sz w:val="20"/>
                <w:szCs w:val="24"/>
              </w:rPr>
            </w:pPr>
            <w:r w:rsidRPr="00400EC3">
              <w:rPr>
                <w:rFonts w:ascii="Times" w:eastAsia="ＭＳ 明朝" w:hAnsi="Times"/>
                <w:sz w:val="20"/>
                <w:szCs w:val="24"/>
              </w:rPr>
              <w:t>FFS: how to handle semi-statically configured PUCCH overlap with semi-statically configured PUCCH or PUSCH.</w:t>
            </w:r>
          </w:p>
          <w:p w:rsidR="00400EC3" w:rsidRPr="00400EC3" w:rsidRDefault="00400EC3" w:rsidP="00400EC3">
            <w:pPr>
              <w:numPr>
                <w:ilvl w:val="0"/>
                <w:numId w:val="37"/>
              </w:numPr>
              <w:snapToGrid/>
              <w:spacing w:after="0" w:afterAutospacing="0" w:line="240" w:lineRule="exact"/>
              <w:jc w:val="left"/>
              <w:rPr>
                <w:rFonts w:ascii="Times" w:eastAsia="ＭＳ 明朝" w:hAnsi="Times"/>
                <w:sz w:val="20"/>
                <w:szCs w:val="24"/>
              </w:rPr>
            </w:pPr>
            <w:r w:rsidRPr="00400EC3">
              <w:rPr>
                <w:rFonts w:ascii="Times" w:eastAsia="ＭＳ 明朝" w:hAnsi="Times"/>
                <w:sz w:val="20"/>
                <w:szCs w:val="24"/>
              </w:rPr>
              <w:t xml:space="preserve">Note: The above proposal does not override the dropping rules defined for ACK/SR colliding with A-CSI-only on PUSCH without UL-SCH, or ACK/SR colliding with SP-CSI on PUSCH without UL-SCH. </w:t>
            </w:r>
          </w:p>
          <w:p w:rsidR="00400EC3" w:rsidRPr="00400EC3" w:rsidRDefault="00400EC3" w:rsidP="00400EC3">
            <w:pPr>
              <w:numPr>
                <w:ilvl w:val="0"/>
                <w:numId w:val="37"/>
              </w:numPr>
              <w:snapToGrid/>
              <w:spacing w:after="0" w:afterAutospacing="0" w:line="240" w:lineRule="exact"/>
              <w:jc w:val="left"/>
              <w:rPr>
                <w:rFonts w:ascii="Times" w:eastAsia="ＭＳ 明朝" w:hAnsi="Times"/>
                <w:sz w:val="20"/>
                <w:szCs w:val="24"/>
              </w:rPr>
            </w:pPr>
            <w:r w:rsidRPr="00400EC3">
              <w:rPr>
                <w:rFonts w:ascii="Times" w:eastAsia="ＭＳ 明朝" w:hAnsi="Times"/>
                <w:sz w:val="20"/>
                <w:szCs w:val="24"/>
              </w:rPr>
              <w:t>Note: Consider how to handle PUCCH colliding with other UL channels in NR Rel. 15 June drop when URLLC is taking into account.</w:t>
            </w:r>
          </w:p>
          <w:p w:rsidR="00400EC3" w:rsidRPr="00400EC3" w:rsidRDefault="00400EC3" w:rsidP="000708A1">
            <w:pPr>
              <w:snapToGrid/>
              <w:spacing w:after="0" w:afterAutospacing="0" w:line="240" w:lineRule="exact"/>
              <w:ind w:left="2160"/>
              <w:jc w:val="left"/>
            </w:pPr>
          </w:p>
        </w:tc>
      </w:tr>
    </w:tbl>
    <w:p w:rsidR="00400EC3" w:rsidRDefault="00400EC3" w:rsidP="00400EC3">
      <w:pPr>
        <w:autoSpaceDE w:val="0"/>
        <w:autoSpaceDN w:val="0"/>
        <w:adjustRightInd w:val="0"/>
        <w:spacing w:after="0" w:afterAutospacing="0"/>
        <w:rPr>
          <w:rFonts w:eastAsia="SimSun" w:cs="Arial"/>
          <w:szCs w:val="24"/>
          <w:lang w:eastAsia="zh-CN"/>
        </w:rPr>
      </w:pPr>
    </w:p>
    <w:p w:rsidR="0083270D" w:rsidRDefault="006807AF" w:rsidP="0035128B">
      <w:pPr>
        <w:autoSpaceDE w:val="0"/>
        <w:autoSpaceDN w:val="0"/>
        <w:adjustRightInd w:val="0"/>
        <w:spacing w:after="0" w:afterAutospacing="0"/>
        <w:rPr>
          <w:rFonts w:cs="Arial"/>
          <w:szCs w:val="24"/>
          <w:lang w:eastAsia="zh-CN"/>
        </w:rPr>
      </w:pPr>
      <w:r>
        <w:rPr>
          <w:rFonts w:cs="Arial"/>
          <w:szCs w:val="24"/>
          <w:lang w:eastAsia="zh-CN"/>
        </w:rPr>
        <w:lastRenderedPageBreak/>
        <w:t xml:space="preserve">In RAN1#92 meeting, it </w:t>
      </w:r>
      <w:r w:rsidR="003E7104">
        <w:rPr>
          <w:rFonts w:cs="Arial" w:hint="eastAsia"/>
          <w:szCs w:val="24"/>
        </w:rPr>
        <w:t>wa</w:t>
      </w:r>
      <w:r w:rsidR="003E7104">
        <w:rPr>
          <w:rFonts w:cs="Arial"/>
          <w:szCs w:val="24"/>
          <w:lang w:eastAsia="zh-CN"/>
        </w:rPr>
        <w:t xml:space="preserve">s </w:t>
      </w:r>
      <w:r>
        <w:rPr>
          <w:rFonts w:cs="Arial"/>
          <w:szCs w:val="24"/>
          <w:lang w:eastAsia="zh-CN"/>
        </w:rPr>
        <w:t xml:space="preserve">agreed that when </w:t>
      </w:r>
      <w:proofErr w:type="gramStart"/>
      <w:r>
        <w:rPr>
          <w:rFonts w:cs="Arial"/>
          <w:szCs w:val="24"/>
          <w:lang w:eastAsia="zh-CN"/>
        </w:rPr>
        <w:t>AN/</w:t>
      </w:r>
      <w:proofErr w:type="gramEnd"/>
      <w:r>
        <w:rPr>
          <w:rFonts w:cs="Arial"/>
          <w:szCs w:val="24"/>
          <w:lang w:eastAsia="zh-CN"/>
        </w:rPr>
        <w:t xml:space="preserve">SR and CSI PUCCH resources have the same starting symbol, one PUCCH resource is used for transmission of the AN/SR and CSI and the PUCCH resource set is determined based on the total number of AN/SR and CSI. </w:t>
      </w:r>
      <w:r w:rsidR="0083270D">
        <w:rPr>
          <w:rFonts w:cs="Arial"/>
          <w:szCs w:val="24"/>
          <w:lang w:eastAsia="zh-CN"/>
        </w:rPr>
        <w:t>In RAN1#92bis meeting, it was agreed that the same multiplexing rule is applied if first PUCCH and second PUCCH is partially overlapped and following two conditions are met</w:t>
      </w:r>
      <w:r w:rsidR="00CB5182">
        <w:rPr>
          <w:rFonts w:cs="Arial"/>
          <w:szCs w:val="24"/>
          <w:lang w:eastAsia="zh-CN"/>
        </w:rPr>
        <w:t xml:space="preserve"> [2]</w:t>
      </w:r>
      <w:r w:rsidR="0083270D">
        <w:rPr>
          <w:rFonts w:cs="Arial"/>
          <w:szCs w:val="24"/>
          <w:lang w:eastAsia="zh-CN"/>
        </w:rPr>
        <w:t>:</w:t>
      </w:r>
    </w:p>
    <w:p w:rsidR="0083270D" w:rsidRPr="00086E10" w:rsidRDefault="0083270D" w:rsidP="0083270D">
      <w:pPr>
        <w:pStyle w:val="aff5"/>
        <w:numPr>
          <w:ilvl w:val="0"/>
          <w:numId w:val="35"/>
        </w:numPr>
        <w:autoSpaceDE w:val="0"/>
        <w:autoSpaceDN w:val="0"/>
        <w:adjustRightInd w:val="0"/>
        <w:spacing w:after="0" w:afterAutospacing="0"/>
        <w:ind w:leftChars="0"/>
        <w:rPr>
          <w:rFonts w:cs="Arial"/>
          <w:szCs w:val="24"/>
          <w:lang w:eastAsia="zh-CN"/>
        </w:rPr>
      </w:pPr>
      <w:r w:rsidRPr="00086E10">
        <w:rPr>
          <w:rFonts w:ascii="Times" w:eastAsia="ＭＳ 明朝" w:hAnsi="Times"/>
          <w:szCs w:val="24"/>
        </w:rPr>
        <w:t xml:space="preserve">If the first symbol of the earliest PUCCH </w:t>
      </w:r>
      <w:r w:rsidRPr="00086E10">
        <w:rPr>
          <w:rFonts w:ascii="Times" w:eastAsia="ＭＳ 明朝" w:hAnsi="Times"/>
          <w:bCs/>
          <w:iCs/>
          <w:szCs w:val="24"/>
        </w:rPr>
        <w:t xml:space="preserve">among the first PUCCH and the second PUCCH </w:t>
      </w:r>
      <w:r w:rsidRPr="00086E10">
        <w:rPr>
          <w:rFonts w:ascii="Times" w:eastAsia="ＭＳ 明朝" w:hAnsi="Times"/>
          <w:szCs w:val="24"/>
        </w:rPr>
        <w:t>starts no earlier than symbol N1+X after the last symbol of PDSCH(s)</w:t>
      </w:r>
    </w:p>
    <w:p w:rsidR="0083270D" w:rsidRPr="00086E10" w:rsidRDefault="0083270D" w:rsidP="0083270D">
      <w:pPr>
        <w:pStyle w:val="aff5"/>
        <w:numPr>
          <w:ilvl w:val="0"/>
          <w:numId w:val="35"/>
        </w:numPr>
        <w:autoSpaceDE w:val="0"/>
        <w:autoSpaceDN w:val="0"/>
        <w:adjustRightInd w:val="0"/>
        <w:spacing w:after="0" w:afterAutospacing="0"/>
        <w:ind w:leftChars="0"/>
        <w:rPr>
          <w:rFonts w:cs="Arial"/>
          <w:szCs w:val="24"/>
          <w:lang w:eastAsia="zh-CN"/>
        </w:rPr>
      </w:pPr>
      <w:r w:rsidRPr="00086E10">
        <w:rPr>
          <w:rFonts w:ascii="Times" w:eastAsia="ＭＳ 明朝" w:hAnsi="Times"/>
          <w:szCs w:val="24"/>
        </w:rPr>
        <w:t xml:space="preserve">If the first symbol of the earliest PUCCH </w:t>
      </w:r>
      <w:r w:rsidRPr="00086E10">
        <w:rPr>
          <w:rFonts w:ascii="Times" w:eastAsia="ＭＳ 明朝" w:hAnsi="Times"/>
          <w:bCs/>
          <w:iCs/>
          <w:szCs w:val="24"/>
        </w:rPr>
        <w:t xml:space="preserve">among the first PUCCH and the second PUCCH </w:t>
      </w:r>
      <w:r w:rsidRPr="00086E10">
        <w:rPr>
          <w:rFonts w:ascii="Times" w:eastAsia="ＭＳ 明朝" w:hAnsi="Times"/>
          <w:szCs w:val="24"/>
        </w:rPr>
        <w:t>starts no earlier than N2+Y after the last symbol of PDCCHs scheduling UL transmissions including HARQ-ACK and PUSCH (if applicable) for slot n</w:t>
      </w:r>
    </w:p>
    <w:p w:rsidR="00B97BE7" w:rsidRPr="004266BD" w:rsidRDefault="00742292">
      <w:pPr>
        <w:pStyle w:val="10"/>
        <w:spacing w:after="180"/>
        <w:rPr>
          <w:rFonts w:eastAsiaTheme="minorEastAsia" w:cs="Arial"/>
          <w:szCs w:val="24"/>
          <w:lang w:val="en-US"/>
        </w:rPr>
      </w:pPr>
      <w:r>
        <w:rPr>
          <w:rFonts w:eastAsiaTheme="minorEastAsia" w:cs="Arial"/>
          <w:szCs w:val="24"/>
          <w:lang w:val="en-US"/>
        </w:rPr>
        <w:t>Collision among one PUCCH for AN/SR and CSI and another PUCCH</w:t>
      </w:r>
      <w:r w:rsidRPr="004266BD" w:rsidDel="00742292">
        <w:rPr>
          <w:rFonts w:eastAsiaTheme="minorEastAsia" w:cs="Arial" w:hint="eastAsia"/>
          <w:szCs w:val="24"/>
          <w:lang w:val="en-US"/>
        </w:rPr>
        <w:t xml:space="preserve"> </w:t>
      </w:r>
    </w:p>
    <w:p w:rsidR="006944CB" w:rsidRDefault="00D76B00" w:rsidP="00197277">
      <w:pPr>
        <w:rPr>
          <w:lang w:val="en-US"/>
        </w:rPr>
      </w:pPr>
      <w:r>
        <w:rPr>
          <w:lang w:val="en-US"/>
        </w:rPr>
        <w:t xml:space="preserve">The above agreement reached </w:t>
      </w:r>
      <w:r w:rsidR="00CB5182">
        <w:rPr>
          <w:lang w:val="en-US"/>
        </w:rPr>
        <w:t>in</w:t>
      </w:r>
      <w:r>
        <w:rPr>
          <w:lang w:val="en-US"/>
        </w:rPr>
        <w:t xml:space="preserve"> RAN1#92 meeting says the PUCCH resource set is determined based on the total number of AN/SR and CSI bits that corresponds to N</w:t>
      </w:r>
      <w:r w:rsidRPr="00091ED9">
        <w:rPr>
          <w:vertAlign w:val="subscript"/>
          <w:lang w:val="en-US"/>
        </w:rPr>
        <w:t>UCI</w:t>
      </w:r>
      <w:r>
        <w:rPr>
          <w:lang w:val="en-US"/>
        </w:rPr>
        <w:t xml:space="preserve"> </w:t>
      </w:r>
      <w:r w:rsidR="00CB5182">
        <w:rPr>
          <w:lang w:val="en-US"/>
        </w:rPr>
        <w:t>= O</w:t>
      </w:r>
      <w:r w:rsidR="00CB5182" w:rsidRPr="00CB5182">
        <w:rPr>
          <w:vertAlign w:val="subscript"/>
          <w:lang w:val="en-US"/>
        </w:rPr>
        <w:t>ACK</w:t>
      </w:r>
      <w:r w:rsidR="00CB5182">
        <w:rPr>
          <w:lang w:val="en-US"/>
        </w:rPr>
        <w:t xml:space="preserve"> + O</w:t>
      </w:r>
      <w:r w:rsidR="00CB5182" w:rsidRPr="00CB5182">
        <w:rPr>
          <w:vertAlign w:val="subscript"/>
          <w:lang w:val="en-US"/>
        </w:rPr>
        <w:t>SR</w:t>
      </w:r>
      <w:r w:rsidR="00CB5182">
        <w:rPr>
          <w:lang w:val="en-US"/>
        </w:rPr>
        <w:t xml:space="preserve"> + O</w:t>
      </w:r>
      <w:r w:rsidR="00CB5182" w:rsidRPr="00CB5182">
        <w:rPr>
          <w:vertAlign w:val="subscript"/>
          <w:lang w:val="en-US"/>
        </w:rPr>
        <w:t>CSI</w:t>
      </w:r>
      <w:r w:rsidR="00CB5182">
        <w:rPr>
          <w:lang w:val="en-US"/>
        </w:rPr>
        <w:t xml:space="preserve"> + O</w:t>
      </w:r>
      <w:r w:rsidR="00CB5182" w:rsidRPr="00CB5182">
        <w:rPr>
          <w:vertAlign w:val="subscript"/>
          <w:lang w:val="en-US"/>
        </w:rPr>
        <w:t>CRC</w:t>
      </w:r>
      <w:r>
        <w:rPr>
          <w:lang w:val="en-US"/>
        </w:rPr>
        <w:t xml:space="preserve">. </w:t>
      </w:r>
    </w:p>
    <w:p w:rsidR="00421791" w:rsidRDefault="00421791" w:rsidP="00300652">
      <w:pPr>
        <w:rPr>
          <w:lang w:val="en-US"/>
        </w:rPr>
      </w:pPr>
      <w:r>
        <w:rPr>
          <w:rFonts w:hint="eastAsia"/>
          <w:lang w:val="en-US"/>
        </w:rPr>
        <w:t>Figure</w:t>
      </w:r>
      <w:r>
        <w:rPr>
          <w:lang w:val="en-US"/>
        </w:rPr>
        <w:t xml:space="preserve"> 1 shows an example</w:t>
      </w:r>
      <w:r w:rsidR="00482B20">
        <w:rPr>
          <w:rFonts w:hint="eastAsia"/>
          <w:lang w:val="en-US"/>
        </w:rPr>
        <w:t xml:space="preserve"> of UCI multiplexing.</w:t>
      </w:r>
      <w:r>
        <w:rPr>
          <w:lang w:val="en-US"/>
        </w:rPr>
        <w:t xml:space="preserve"> </w:t>
      </w:r>
      <w:r w:rsidR="00482B20">
        <w:rPr>
          <w:rFonts w:hint="eastAsia"/>
          <w:lang w:val="en-US"/>
        </w:rPr>
        <w:t>A</w:t>
      </w:r>
      <w:r>
        <w:rPr>
          <w:lang w:val="en-US"/>
        </w:rPr>
        <w:t xml:space="preserve"> UE determine</w:t>
      </w:r>
      <w:r w:rsidR="00482B20">
        <w:rPr>
          <w:rFonts w:hint="eastAsia"/>
          <w:lang w:val="en-US"/>
        </w:rPr>
        <w:t>s</w:t>
      </w:r>
      <w:r>
        <w:rPr>
          <w:lang w:val="en-US"/>
        </w:rPr>
        <w:t xml:space="preserve"> a </w:t>
      </w:r>
      <w:r w:rsidR="00EE5C3C">
        <w:rPr>
          <w:lang w:val="en-US"/>
        </w:rPr>
        <w:t xml:space="preserve">first </w:t>
      </w:r>
      <w:r>
        <w:rPr>
          <w:lang w:val="en-US"/>
        </w:rPr>
        <w:t xml:space="preserve">PUCCH resource </w:t>
      </w:r>
      <w:r w:rsidR="00EE5C3C">
        <w:rPr>
          <w:lang w:val="en-US"/>
        </w:rPr>
        <w:t>for UCI transmission in PUCCH resource set#1 based on a PUCCH resource indicator value indicated by DCI</w:t>
      </w:r>
      <w:r w:rsidR="00081DD6">
        <w:rPr>
          <w:lang w:val="en-US"/>
        </w:rPr>
        <w:t xml:space="preserve"> </w:t>
      </w:r>
      <w:r w:rsidR="00EE5C3C">
        <w:rPr>
          <w:lang w:val="en-US"/>
        </w:rPr>
        <w:t>if</w:t>
      </w:r>
      <w:r w:rsidR="0074306F">
        <w:rPr>
          <w:lang w:val="en-US"/>
        </w:rPr>
        <w:t xml:space="preserve"> number of HARQ-ACK bits O</w:t>
      </w:r>
      <w:r w:rsidR="0074306F" w:rsidRPr="0074306F">
        <w:rPr>
          <w:vertAlign w:val="subscript"/>
          <w:lang w:val="en-US"/>
        </w:rPr>
        <w:t>ACK</w:t>
      </w:r>
      <w:r w:rsidR="0074306F">
        <w:rPr>
          <w:lang w:val="en-US"/>
        </w:rPr>
        <w:t xml:space="preserve"> to be transmitted is no more than 2 bits</w:t>
      </w:r>
      <w:r w:rsidR="00EE5C3C">
        <w:rPr>
          <w:lang w:val="en-US"/>
        </w:rPr>
        <w:t xml:space="preserve">. </w:t>
      </w:r>
      <w:r w:rsidR="00E51C43">
        <w:rPr>
          <w:lang w:val="en-US"/>
        </w:rPr>
        <w:t>Then, as shown in Figure 1b, t</w:t>
      </w:r>
      <w:r w:rsidR="00EE5C3C">
        <w:rPr>
          <w:lang w:val="en-US"/>
        </w:rPr>
        <w:t xml:space="preserve">he UE determines </w:t>
      </w:r>
      <w:r w:rsidR="00E51C43">
        <w:rPr>
          <w:lang w:val="en-US"/>
        </w:rPr>
        <w:t>the second PUCCH resource by the PUCCH resource indicator</w:t>
      </w:r>
      <w:r w:rsidR="00EE5C3C">
        <w:rPr>
          <w:lang w:val="en-US"/>
        </w:rPr>
        <w:t xml:space="preserve"> </w:t>
      </w:r>
      <w:r w:rsidR="00E51C43">
        <w:rPr>
          <w:lang w:val="en-US"/>
        </w:rPr>
        <w:t xml:space="preserve">with </w:t>
      </w:r>
      <w:r w:rsidR="00EE5C3C">
        <w:rPr>
          <w:lang w:val="en-US"/>
        </w:rPr>
        <w:t>N</w:t>
      </w:r>
      <w:r w:rsidR="00EE5C3C" w:rsidRPr="007B09AA">
        <w:rPr>
          <w:vertAlign w:val="subscript"/>
          <w:lang w:val="en-US"/>
        </w:rPr>
        <w:t>UCI</w:t>
      </w:r>
      <w:r w:rsidR="00EE5C3C">
        <w:rPr>
          <w:lang w:val="en-US"/>
        </w:rPr>
        <w:t xml:space="preserve"> = O</w:t>
      </w:r>
      <w:r w:rsidR="00EE5C3C" w:rsidRPr="0074306F">
        <w:rPr>
          <w:vertAlign w:val="subscript"/>
          <w:lang w:val="en-US"/>
        </w:rPr>
        <w:t>ACK</w:t>
      </w:r>
      <w:r w:rsidR="00EE5C3C">
        <w:rPr>
          <w:lang w:val="en-US"/>
        </w:rPr>
        <w:t xml:space="preserve"> + O</w:t>
      </w:r>
      <w:r w:rsidR="00EE5C3C" w:rsidRPr="0074306F">
        <w:rPr>
          <w:vertAlign w:val="subscript"/>
          <w:lang w:val="en-US"/>
        </w:rPr>
        <w:t>CSI</w:t>
      </w:r>
      <w:r w:rsidR="00B409E4">
        <w:rPr>
          <w:lang w:val="en-US"/>
        </w:rPr>
        <w:t xml:space="preserve"> + O</w:t>
      </w:r>
      <w:r w:rsidR="00B409E4" w:rsidRPr="0074306F">
        <w:rPr>
          <w:vertAlign w:val="subscript"/>
          <w:lang w:val="en-US"/>
        </w:rPr>
        <w:t>C</w:t>
      </w:r>
      <w:r w:rsidR="00B409E4">
        <w:rPr>
          <w:rFonts w:hint="eastAsia"/>
          <w:vertAlign w:val="subscript"/>
          <w:lang w:val="en-US"/>
        </w:rPr>
        <w:t>R</w:t>
      </w:r>
      <w:r w:rsidR="00B409E4">
        <w:rPr>
          <w:vertAlign w:val="subscript"/>
          <w:lang w:val="en-US"/>
        </w:rPr>
        <w:t>C</w:t>
      </w:r>
      <w:r w:rsidR="00EE5C3C">
        <w:rPr>
          <w:lang w:val="en-US"/>
        </w:rPr>
        <w:t xml:space="preserve"> </w:t>
      </w:r>
      <w:r w:rsidR="00E51C43">
        <w:rPr>
          <w:lang w:val="en-US"/>
        </w:rPr>
        <w:t xml:space="preserve">when </w:t>
      </w:r>
      <w:r w:rsidR="00EE5C3C">
        <w:rPr>
          <w:lang w:val="en-US"/>
        </w:rPr>
        <w:t>the first PUCCH resource</w:t>
      </w:r>
      <w:r w:rsidR="00081DD6">
        <w:rPr>
          <w:lang w:val="en-US"/>
        </w:rPr>
        <w:t xml:space="preserve"> (i.e. A/N only in Figure 1) in PUCCH resource set#1 </w:t>
      </w:r>
      <w:r w:rsidR="00E51C43">
        <w:rPr>
          <w:lang w:val="en-US"/>
        </w:rPr>
        <w:t xml:space="preserve">and a </w:t>
      </w:r>
      <w:r w:rsidR="00081DD6">
        <w:rPr>
          <w:lang w:val="en-US"/>
        </w:rPr>
        <w:t>CSI PUCCH resource (i.e. CSI only in Figure 1)</w:t>
      </w:r>
      <w:r w:rsidR="00E51C43">
        <w:rPr>
          <w:lang w:val="en-US"/>
        </w:rPr>
        <w:t xml:space="preserve"> satisfies the UCI multiplexing conditions (the two PUCCH resources are the same starting position in Figure 1a)</w:t>
      </w:r>
      <w:r w:rsidR="0074306F">
        <w:rPr>
          <w:lang w:val="en-US"/>
        </w:rPr>
        <w:t xml:space="preserve">. </w:t>
      </w:r>
      <w:r w:rsidR="0045505F">
        <w:rPr>
          <w:lang w:val="en-US"/>
        </w:rPr>
        <w:t>T</w:t>
      </w:r>
      <w:r w:rsidR="0074306F">
        <w:rPr>
          <w:lang w:val="en-US"/>
        </w:rPr>
        <w:t>he second PUCCH resource may overlap with another PUCCH resource (e.g. SR only PUCCH resource in Figure 1(b))</w:t>
      </w:r>
      <w:r w:rsidR="00482B20">
        <w:rPr>
          <w:rFonts w:hint="eastAsia"/>
          <w:lang w:val="en-US"/>
        </w:rPr>
        <w:t>,</w:t>
      </w:r>
      <w:r w:rsidR="0074306F">
        <w:rPr>
          <w:lang w:val="en-US"/>
        </w:rPr>
        <w:t xml:space="preserve"> </w:t>
      </w:r>
      <w:r w:rsidR="00A50F75">
        <w:rPr>
          <w:lang w:val="en-US"/>
        </w:rPr>
        <w:t>since t</w:t>
      </w:r>
      <w:r w:rsidR="0074306F">
        <w:rPr>
          <w:lang w:val="en-US"/>
        </w:rPr>
        <w:t>he time domain resource configuration (i.e. PUCCH starting symbol and duration) can be different</w:t>
      </w:r>
      <w:r w:rsidR="00A50F75">
        <w:rPr>
          <w:lang w:val="en-US"/>
        </w:rPr>
        <w:t xml:space="preserve"> from the first PUCCH resource.</w:t>
      </w:r>
      <w:r w:rsidR="0045505F">
        <w:rPr>
          <w:lang w:val="en-US"/>
        </w:rPr>
        <w:t xml:space="preserve"> </w:t>
      </w:r>
      <w:r w:rsidR="00300652">
        <w:rPr>
          <w:lang w:val="en-US"/>
        </w:rPr>
        <w:t xml:space="preserve">According to the </w:t>
      </w:r>
      <w:r w:rsidR="000029AC">
        <w:rPr>
          <w:lang w:val="en-US"/>
        </w:rPr>
        <w:t xml:space="preserve">working </w:t>
      </w:r>
      <w:r w:rsidR="00300652">
        <w:rPr>
          <w:lang w:val="en-US"/>
        </w:rPr>
        <w:t>assumption made at RAN1#92bis meeting, SR bits of size O</w:t>
      </w:r>
      <w:r w:rsidR="00300652" w:rsidRPr="00300652">
        <w:rPr>
          <w:vertAlign w:val="subscript"/>
          <w:lang w:val="en-US"/>
        </w:rPr>
        <w:t>SR</w:t>
      </w:r>
      <w:r w:rsidR="00300652">
        <w:rPr>
          <w:lang w:val="en-US"/>
        </w:rPr>
        <w:t xml:space="preserve"> is multiplexed into </w:t>
      </w:r>
      <w:r w:rsidR="0045505F">
        <w:rPr>
          <w:lang w:val="en-US"/>
        </w:rPr>
        <w:t xml:space="preserve">the second PUCCH resource when the multiplexing conditions are met. However, </w:t>
      </w:r>
      <w:r w:rsidR="00447087">
        <w:rPr>
          <w:lang w:val="en-US"/>
        </w:rPr>
        <w:t>for the UE to handle another collision between the second PUCCH resource and the other PUCCH resource (e.g. SR PUCCH resource in figure 1) causes additional complexity. Thus, we propose,</w:t>
      </w:r>
    </w:p>
    <w:p w:rsidR="00421791" w:rsidRPr="00082937" w:rsidRDefault="00447087" w:rsidP="006944CB">
      <w:pPr>
        <w:rPr>
          <w:b/>
          <w:lang w:val="en-US"/>
        </w:rPr>
      </w:pPr>
      <w:r>
        <w:rPr>
          <w:b/>
          <w:lang w:val="en-US"/>
        </w:rPr>
        <w:t>Proposal</w:t>
      </w:r>
      <w:r w:rsidR="00A50F75" w:rsidRPr="00082937">
        <w:rPr>
          <w:b/>
          <w:lang w:val="en-US"/>
        </w:rPr>
        <w:t>:</w:t>
      </w:r>
      <w:r>
        <w:rPr>
          <w:b/>
        </w:rPr>
        <w:t xml:space="preserve"> </w:t>
      </w:r>
      <w:r w:rsidR="00DF25ED">
        <w:rPr>
          <w:b/>
        </w:rPr>
        <w:t xml:space="preserve">It is avoided for a UE to perform another collision handling between </w:t>
      </w:r>
      <w:proofErr w:type="gramStart"/>
      <w:r w:rsidR="003221FF">
        <w:rPr>
          <w:b/>
        </w:rPr>
        <w:t>AN</w:t>
      </w:r>
      <w:r w:rsidR="00DF25ED">
        <w:rPr>
          <w:b/>
        </w:rPr>
        <w:t>/</w:t>
      </w:r>
      <w:proofErr w:type="gramEnd"/>
      <w:r w:rsidR="00DF25ED">
        <w:rPr>
          <w:b/>
        </w:rPr>
        <w:t>SR and CSI PUCCH resource with other PUCCHs.</w:t>
      </w:r>
    </w:p>
    <w:p w:rsidR="00082937" w:rsidRDefault="00CF5C75" w:rsidP="00CF5C75">
      <w:pPr>
        <w:jc w:val="center"/>
      </w:pPr>
      <w:r>
        <w:object w:dxaOrig="16621" w:dyaOrig="65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45pt;height:164.05pt" o:ole="">
            <v:imagedata r:id="rId8" o:title=""/>
          </v:shape>
          <o:OLEObject Type="Embed" ProgID="Visio.Drawing.15" ShapeID="_x0000_i1025" DrawAspect="Content" ObjectID="_1587560388" r:id="rId9"/>
        </w:object>
      </w:r>
    </w:p>
    <w:p w:rsidR="00CF5C75" w:rsidRDefault="00CF5C75" w:rsidP="00CF5C75">
      <w:pPr>
        <w:jc w:val="center"/>
        <w:rPr>
          <w:lang w:val="en-US"/>
        </w:rPr>
      </w:pPr>
      <w:r>
        <w:t xml:space="preserve">Figure </w:t>
      </w:r>
      <w:r>
        <w:rPr>
          <w:rFonts w:hint="eastAsia"/>
        </w:rPr>
        <w:t>1: An example of UCI multiplexing</w:t>
      </w:r>
    </w:p>
    <w:p w:rsidR="00A23C2E" w:rsidRPr="00300652" w:rsidRDefault="00A23C2E" w:rsidP="00A23C2E">
      <w:pPr>
        <w:pStyle w:val="10"/>
        <w:spacing w:after="180"/>
        <w:rPr>
          <w:rFonts w:eastAsiaTheme="minorEastAsia"/>
          <w:lang w:val="en-US"/>
        </w:rPr>
      </w:pPr>
      <w:r w:rsidRPr="00300652">
        <w:rPr>
          <w:lang w:val="en-US" w:eastAsia="zh-CN"/>
        </w:rPr>
        <w:lastRenderedPageBreak/>
        <w:t>Conclusion</w:t>
      </w:r>
    </w:p>
    <w:p w:rsidR="00E74150" w:rsidRPr="00300652" w:rsidRDefault="00E74150" w:rsidP="00CE19BC">
      <w:pPr>
        <w:rPr>
          <w:lang w:val="en-US"/>
        </w:rPr>
      </w:pPr>
      <w:r w:rsidRPr="00300652">
        <w:rPr>
          <w:lang w:val="en-US"/>
        </w:rPr>
        <w:t>In this contribution,</w:t>
      </w:r>
      <w:r w:rsidR="001D107F" w:rsidRPr="00300652">
        <w:rPr>
          <w:lang w:val="en-US"/>
        </w:rPr>
        <w:t xml:space="preserve"> we have the following proposal</w:t>
      </w:r>
      <w:r w:rsidRPr="00300652">
        <w:rPr>
          <w:lang w:val="en-US"/>
        </w:rPr>
        <w:t>:</w:t>
      </w:r>
    </w:p>
    <w:p w:rsidR="00CE19BC" w:rsidRDefault="001D107F" w:rsidP="00091ED9">
      <w:pPr>
        <w:rPr>
          <w:lang w:val="en-US"/>
        </w:rPr>
      </w:pPr>
      <w:r w:rsidRPr="00300652">
        <w:rPr>
          <w:b/>
          <w:lang w:val="en-US"/>
        </w:rPr>
        <w:t xml:space="preserve">Proposal: </w:t>
      </w:r>
      <w:r w:rsidR="00447087">
        <w:rPr>
          <w:b/>
        </w:rPr>
        <w:t xml:space="preserve">It is avoided for a UE to </w:t>
      </w:r>
      <w:r w:rsidR="00DF25ED">
        <w:rPr>
          <w:b/>
        </w:rPr>
        <w:t>perform another collision handling between</w:t>
      </w:r>
      <w:r w:rsidR="00447087">
        <w:rPr>
          <w:b/>
        </w:rPr>
        <w:t xml:space="preserve"> </w:t>
      </w:r>
      <w:proofErr w:type="gramStart"/>
      <w:r w:rsidR="003221FF">
        <w:rPr>
          <w:b/>
        </w:rPr>
        <w:t>AN</w:t>
      </w:r>
      <w:r w:rsidR="00447087">
        <w:rPr>
          <w:b/>
        </w:rPr>
        <w:t>/</w:t>
      </w:r>
      <w:proofErr w:type="gramEnd"/>
      <w:r w:rsidR="00447087">
        <w:rPr>
          <w:b/>
        </w:rPr>
        <w:t>SR and CSI PUCCH resource with other PUCCHs.</w:t>
      </w:r>
    </w:p>
    <w:p w:rsidR="00D521DD" w:rsidRPr="004266BD" w:rsidRDefault="00D521DD" w:rsidP="005544D4">
      <w:pPr>
        <w:pStyle w:val="10"/>
        <w:adjustRightInd w:val="0"/>
        <w:spacing w:before="100" w:beforeAutospacing="1" w:afterLines="0" w:afterAutospacing="1"/>
        <w:rPr>
          <w:rStyle w:val="af5"/>
          <w:bCs w:val="0"/>
          <w:lang w:val="en-US"/>
        </w:rPr>
      </w:pPr>
      <w:r w:rsidRPr="004266BD">
        <w:rPr>
          <w:lang w:val="en-US"/>
        </w:rPr>
        <w:t>References</w:t>
      </w:r>
    </w:p>
    <w:p w:rsidR="00AB599C" w:rsidRPr="00AB599C" w:rsidRDefault="00AB599C" w:rsidP="00D42929">
      <w:pPr>
        <w:pStyle w:val="textintend2"/>
        <w:widowControl w:val="0"/>
        <w:numPr>
          <w:ilvl w:val="0"/>
          <w:numId w:val="11"/>
        </w:numPr>
        <w:snapToGrid w:val="0"/>
        <w:spacing w:after="0"/>
        <w:ind w:left="720" w:hanging="720"/>
        <w:rPr>
          <w:szCs w:val="24"/>
        </w:rPr>
      </w:pPr>
      <w:r>
        <w:rPr>
          <w:rFonts w:hint="eastAsia"/>
          <w:szCs w:val="24"/>
          <w:lang w:eastAsia="ja-JP"/>
        </w:rPr>
        <w:t>Chairman</w:t>
      </w:r>
      <w:r>
        <w:rPr>
          <w:szCs w:val="24"/>
          <w:lang w:eastAsia="ja-JP"/>
        </w:rPr>
        <w:t>’s note RAN1 #</w:t>
      </w:r>
      <w:r w:rsidR="00091ED9">
        <w:rPr>
          <w:szCs w:val="24"/>
          <w:lang w:eastAsia="ja-JP"/>
        </w:rPr>
        <w:t>92</w:t>
      </w:r>
      <w:r>
        <w:rPr>
          <w:szCs w:val="24"/>
          <w:lang w:eastAsia="ja-JP"/>
        </w:rPr>
        <w:t xml:space="preserve">, </w:t>
      </w:r>
      <w:r w:rsidR="00091ED9">
        <w:rPr>
          <w:szCs w:val="24"/>
          <w:lang w:eastAsia="ja-JP"/>
        </w:rPr>
        <w:t>Feb. 2018</w:t>
      </w:r>
    </w:p>
    <w:p w:rsidR="00DF4D5C" w:rsidRPr="004266BD" w:rsidRDefault="003A1025" w:rsidP="00D42929">
      <w:pPr>
        <w:pStyle w:val="textintend2"/>
        <w:widowControl w:val="0"/>
        <w:numPr>
          <w:ilvl w:val="0"/>
          <w:numId w:val="11"/>
        </w:numPr>
        <w:snapToGrid w:val="0"/>
        <w:spacing w:after="0"/>
        <w:ind w:left="720" w:hanging="720"/>
        <w:rPr>
          <w:szCs w:val="24"/>
        </w:rPr>
      </w:pPr>
      <w:r>
        <w:rPr>
          <w:rFonts w:hint="eastAsia"/>
          <w:szCs w:val="24"/>
          <w:lang w:eastAsia="ja-JP"/>
        </w:rPr>
        <w:t>Chairman</w:t>
      </w:r>
      <w:r>
        <w:rPr>
          <w:szCs w:val="24"/>
          <w:lang w:eastAsia="ja-JP"/>
        </w:rPr>
        <w:t>’s note RAN1 #92bis, Apr. 2018</w:t>
      </w:r>
    </w:p>
    <w:sectPr w:rsidR="00DF4D5C" w:rsidRPr="004266BD"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2BF2" w:rsidRDefault="000E2BF2">
      <w:r>
        <w:separator/>
      </w:r>
    </w:p>
  </w:endnote>
  <w:endnote w:type="continuationSeparator" w:id="0">
    <w:p w:rsidR="000E2BF2" w:rsidRDefault="000E2BF2">
      <w:r>
        <w:continuationSeparator/>
      </w:r>
    </w:p>
  </w:endnote>
  <w:endnote w:type="continuationNotice" w:id="1">
    <w:p w:rsidR="000E2BF2" w:rsidRDefault="000E2B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ＭＳ Ｐゴシック">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1B52" w:rsidRDefault="002742EE">
    <w:pPr>
      <w:pStyle w:val="ad"/>
      <w:jc w:val="center"/>
    </w:pPr>
    <w:r>
      <w:rPr>
        <w:b/>
        <w:szCs w:val="24"/>
      </w:rPr>
      <w:fldChar w:fldCharType="begin"/>
    </w:r>
    <w:r w:rsidR="000F1B52">
      <w:rPr>
        <w:b/>
      </w:rPr>
      <w:instrText>PAGE</w:instrText>
    </w:r>
    <w:r>
      <w:rPr>
        <w:b/>
        <w:szCs w:val="24"/>
      </w:rPr>
      <w:fldChar w:fldCharType="separate"/>
    </w:r>
    <w:r w:rsidR="00926365">
      <w:rPr>
        <w:b/>
        <w:noProof/>
      </w:rPr>
      <w:t>3</w:t>
    </w:r>
    <w:r>
      <w:rPr>
        <w:b/>
        <w:szCs w:val="24"/>
      </w:rPr>
      <w:fldChar w:fldCharType="end"/>
    </w:r>
  </w:p>
  <w:p w:rsidR="000F1B52" w:rsidRDefault="000F1B52">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2BF2" w:rsidRDefault="000E2BF2">
      <w:r>
        <w:separator/>
      </w:r>
    </w:p>
  </w:footnote>
  <w:footnote w:type="continuationSeparator" w:id="0">
    <w:p w:rsidR="000E2BF2" w:rsidRDefault="000E2BF2">
      <w:r>
        <w:continuationSeparator/>
      </w:r>
    </w:p>
  </w:footnote>
  <w:footnote w:type="continuationNotice" w:id="1">
    <w:p w:rsidR="000E2BF2" w:rsidRDefault="000E2BF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0EC959C5"/>
    <w:multiLevelType w:val="hybridMultilevel"/>
    <w:tmpl w:val="344819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2F13E5"/>
    <w:multiLevelType w:val="hybridMultilevel"/>
    <w:tmpl w:val="B400F300"/>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B537266"/>
    <w:multiLevelType w:val="hybridMultilevel"/>
    <w:tmpl w:val="119E236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1EBD776D"/>
    <w:multiLevelType w:val="hybridMultilevel"/>
    <w:tmpl w:val="A79C9A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7" w15:restartNumberingAfterBreak="0">
    <w:nsid w:val="23D55F53"/>
    <w:multiLevelType w:val="hybridMultilevel"/>
    <w:tmpl w:val="79507998"/>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6DD1A3C"/>
    <w:multiLevelType w:val="hybridMultilevel"/>
    <w:tmpl w:val="63C62EA6"/>
    <w:lvl w:ilvl="0" w:tplc="0CD225B6">
      <w:start w:val="1"/>
      <w:numFmt w:val="bullet"/>
      <w:lvlText w:val="•"/>
      <w:lvlJc w:val="left"/>
      <w:pPr>
        <w:tabs>
          <w:tab w:val="num" w:pos="360"/>
        </w:tabs>
        <w:ind w:left="360" w:hanging="360"/>
      </w:pPr>
      <w:rPr>
        <w:rFonts w:ascii="Arial" w:hAnsi="Arial" w:hint="default"/>
      </w:rPr>
    </w:lvl>
    <w:lvl w:ilvl="1" w:tplc="206074EC">
      <w:start w:val="1092"/>
      <w:numFmt w:val="bullet"/>
      <w:lvlText w:val="•"/>
      <w:lvlJc w:val="left"/>
      <w:pPr>
        <w:tabs>
          <w:tab w:val="num" w:pos="1080"/>
        </w:tabs>
        <w:ind w:left="1080" w:hanging="360"/>
      </w:pPr>
      <w:rPr>
        <w:rFonts w:ascii="Arial" w:hAnsi="Arial" w:hint="default"/>
      </w:rPr>
    </w:lvl>
    <w:lvl w:ilvl="2" w:tplc="ED4C36E6">
      <w:start w:val="1092"/>
      <w:numFmt w:val="bullet"/>
      <w:lvlText w:val="•"/>
      <w:lvlJc w:val="left"/>
      <w:pPr>
        <w:tabs>
          <w:tab w:val="num" w:pos="1800"/>
        </w:tabs>
        <w:ind w:left="1800" w:hanging="360"/>
      </w:pPr>
      <w:rPr>
        <w:rFonts w:ascii="Arial" w:hAnsi="Arial" w:hint="default"/>
      </w:rPr>
    </w:lvl>
    <w:lvl w:ilvl="3" w:tplc="7DC45FB8">
      <w:start w:val="1"/>
      <w:numFmt w:val="bullet"/>
      <w:lvlText w:val="•"/>
      <w:lvlJc w:val="left"/>
      <w:pPr>
        <w:tabs>
          <w:tab w:val="num" w:pos="2520"/>
        </w:tabs>
        <w:ind w:left="2520" w:hanging="360"/>
      </w:pPr>
      <w:rPr>
        <w:rFonts w:ascii="Arial" w:hAnsi="Arial" w:hint="default"/>
      </w:rPr>
    </w:lvl>
    <w:lvl w:ilvl="4" w:tplc="7CD80FFA">
      <w:start w:val="1"/>
      <w:numFmt w:val="bullet"/>
      <w:lvlText w:val="•"/>
      <w:lvlJc w:val="left"/>
      <w:pPr>
        <w:tabs>
          <w:tab w:val="num" w:pos="3240"/>
        </w:tabs>
        <w:ind w:left="3240" w:hanging="360"/>
      </w:pPr>
      <w:rPr>
        <w:rFonts w:ascii="Arial" w:hAnsi="Arial" w:hint="default"/>
      </w:rPr>
    </w:lvl>
    <w:lvl w:ilvl="5" w:tplc="4E1ABEB4">
      <w:start w:val="1"/>
      <w:numFmt w:val="bullet"/>
      <w:lvlText w:val="•"/>
      <w:lvlJc w:val="left"/>
      <w:pPr>
        <w:tabs>
          <w:tab w:val="num" w:pos="3960"/>
        </w:tabs>
        <w:ind w:left="3960" w:hanging="360"/>
      </w:pPr>
      <w:rPr>
        <w:rFonts w:ascii="Arial" w:hAnsi="Arial" w:hint="default"/>
      </w:rPr>
    </w:lvl>
    <w:lvl w:ilvl="6" w:tplc="70784028" w:tentative="1">
      <w:start w:val="1"/>
      <w:numFmt w:val="bullet"/>
      <w:lvlText w:val="•"/>
      <w:lvlJc w:val="left"/>
      <w:pPr>
        <w:tabs>
          <w:tab w:val="num" w:pos="4680"/>
        </w:tabs>
        <w:ind w:left="4680" w:hanging="360"/>
      </w:pPr>
      <w:rPr>
        <w:rFonts w:ascii="Arial" w:hAnsi="Arial" w:hint="default"/>
      </w:rPr>
    </w:lvl>
    <w:lvl w:ilvl="7" w:tplc="BD726E86" w:tentative="1">
      <w:start w:val="1"/>
      <w:numFmt w:val="bullet"/>
      <w:lvlText w:val="•"/>
      <w:lvlJc w:val="left"/>
      <w:pPr>
        <w:tabs>
          <w:tab w:val="num" w:pos="5400"/>
        </w:tabs>
        <w:ind w:left="5400" w:hanging="360"/>
      </w:pPr>
      <w:rPr>
        <w:rFonts w:ascii="Arial" w:hAnsi="Arial" w:hint="default"/>
      </w:rPr>
    </w:lvl>
    <w:lvl w:ilvl="8" w:tplc="A7B8B19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DF1FDD"/>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E4E7CA4"/>
    <w:multiLevelType w:val="hybridMultilevel"/>
    <w:tmpl w:val="C19ACCA2"/>
    <w:lvl w:ilvl="0" w:tplc="0409000B">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46201A"/>
    <w:multiLevelType w:val="hybridMultilevel"/>
    <w:tmpl w:val="7BD07884"/>
    <w:lvl w:ilvl="0" w:tplc="4202C932">
      <w:start w:val="1"/>
      <w:numFmt w:val="bullet"/>
      <w:lvlText w:val=""/>
      <w:lvlJc w:val="left"/>
      <w:pPr>
        <w:ind w:left="420" w:hanging="420"/>
      </w:pPr>
      <w:rPr>
        <w:rFonts w:ascii="Symbol" w:eastAsia="ＭＳ 明朝" w:hAnsi="Symbol" w:cs="Times New Roman" w:hint="default"/>
      </w:rPr>
    </w:lvl>
    <w:lvl w:ilvl="1" w:tplc="99AC0492">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1" w15:restartNumberingAfterBreak="0">
    <w:nsid w:val="4DD4058C"/>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F13AFCE0" w:tentative="1">
      <w:start w:val="1"/>
      <w:numFmt w:val="bullet"/>
      <w:lvlText w:val="–"/>
      <w:lvlJc w:val="left"/>
      <w:pPr>
        <w:tabs>
          <w:tab w:val="num" w:pos="3240"/>
        </w:tabs>
        <w:ind w:left="3240" w:hanging="360"/>
      </w:pPr>
      <w:rPr>
        <w:rFonts w:ascii="ＭＳ Ｐゴシック" w:hAnsi="ＭＳ Ｐゴシック"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3" w15:restartNumberingAfterBreak="0">
    <w:nsid w:val="50965993"/>
    <w:multiLevelType w:val="hybridMultilevel"/>
    <w:tmpl w:val="3ACE6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172C99"/>
    <w:multiLevelType w:val="hybridMultilevel"/>
    <w:tmpl w:val="48EAB10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558A6400"/>
    <w:multiLevelType w:val="hybridMultilevel"/>
    <w:tmpl w:val="C6CACC88"/>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8377560"/>
    <w:multiLevelType w:val="hybridMultilevel"/>
    <w:tmpl w:val="5B600F6E"/>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cs="Times New Roman" w:hint="default"/>
      </w:rPr>
    </w:lvl>
    <w:lvl w:ilvl="1" w:tplc="0CB0381C">
      <w:start w:val="178"/>
      <w:numFmt w:val="bullet"/>
      <w:lvlText w:val="•"/>
      <w:lvlJc w:val="left"/>
      <w:pPr>
        <w:tabs>
          <w:tab w:val="num" w:pos="1440"/>
        </w:tabs>
        <w:ind w:left="1440" w:hanging="360"/>
      </w:pPr>
      <w:rPr>
        <w:rFonts w:ascii="Arial" w:hAnsi="Arial" w:cs="Times New Roman" w:hint="default"/>
      </w:rPr>
    </w:lvl>
    <w:lvl w:ilvl="2" w:tplc="EC7CEA34">
      <w:start w:val="1"/>
      <w:numFmt w:val="bullet"/>
      <w:lvlText w:val="•"/>
      <w:lvlJc w:val="left"/>
      <w:pPr>
        <w:tabs>
          <w:tab w:val="num" w:pos="2160"/>
        </w:tabs>
        <w:ind w:left="2160" w:hanging="360"/>
      </w:pPr>
      <w:rPr>
        <w:rFonts w:ascii="Arial" w:hAnsi="Arial" w:cs="Times New Roman" w:hint="default"/>
      </w:rPr>
    </w:lvl>
    <w:lvl w:ilvl="3" w:tplc="61206336">
      <w:start w:val="1"/>
      <w:numFmt w:val="bullet"/>
      <w:lvlText w:val="•"/>
      <w:lvlJc w:val="left"/>
      <w:pPr>
        <w:tabs>
          <w:tab w:val="num" w:pos="2880"/>
        </w:tabs>
        <w:ind w:left="2880" w:hanging="360"/>
      </w:pPr>
      <w:rPr>
        <w:rFonts w:ascii="Arial" w:hAnsi="Arial" w:cs="Times New Roman" w:hint="default"/>
      </w:rPr>
    </w:lvl>
    <w:lvl w:ilvl="4" w:tplc="A682738A">
      <w:start w:val="1"/>
      <w:numFmt w:val="bullet"/>
      <w:lvlText w:val="•"/>
      <w:lvlJc w:val="left"/>
      <w:pPr>
        <w:tabs>
          <w:tab w:val="num" w:pos="3600"/>
        </w:tabs>
        <w:ind w:left="3600" w:hanging="360"/>
      </w:pPr>
      <w:rPr>
        <w:rFonts w:ascii="Arial" w:hAnsi="Arial" w:cs="Times New Roman" w:hint="default"/>
      </w:rPr>
    </w:lvl>
    <w:lvl w:ilvl="5" w:tplc="EBB05398">
      <w:start w:val="1"/>
      <w:numFmt w:val="bullet"/>
      <w:lvlText w:val="•"/>
      <w:lvlJc w:val="left"/>
      <w:pPr>
        <w:tabs>
          <w:tab w:val="num" w:pos="4320"/>
        </w:tabs>
        <w:ind w:left="4320" w:hanging="360"/>
      </w:pPr>
      <w:rPr>
        <w:rFonts w:ascii="Arial" w:hAnsi="Arial" w:cs="Times New Roman" w:hint="default"/>
      </w:rPr>
    </w:lvl>
    <w:lvl w:ilvl="6" w:tplc="6950BEF0">
      <w:start w:val="1"/>
      <w:numFmt w:val="bullet"/>
      <w:lvlText w:val="•"/>
      <w:lvlJc w:val="left"/>
      <w:pPr>
        <w:tabs>
          <w:tab w:val="num" w:pos="5040"/>
        </w:tabs>
        <w:ind w:left="5040" w:hanging="360"/>
      </w:pPr>
      <w:rPr>
        <w:rFonts w:ascii="Arial" w:hAnsi="Arial" w:cs="Times New Roman" w:hint="default"/>
      </w:rPr>
    </w:lvl>
    <w:lvl w:ilvl="7" w:tplc="A9222F9C">
      <w:start w:val="1"/>
      <w:numFmt w:val="bullet"/>
      <w:lvlText w:val="•"/>
      <w:lvlJc w:val="left"/>
      <w:pPr>
        <w:tabs>
          <w:tab w:val="num" w:pos="5760"/>
        </w:tabs>
        <w:ind w:left="5760" w:hanging="360"/>
      </w:pPr>
      <w:rPr>
        <w:rFonts w:ascii="Arial" w:hAnsi="Arial" w:cs="Times New Roman" w:hint="default"/>
      </w:rPr>
    </w:lvl>
    <w:lvl w:ilvl="8" w:tplc="027E1CA2">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6D855F9E"/>
    <w:multiLevelType w:val="hybridMultilevel"/>
    <w:tmpl w:val="DC449B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E5F02B6"/>
    <w:multiLevelType w:val="hybridMultilevel"/>
    <w:tmpl w:val="678A9B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F056321"/>
    <w:multiLevelType w:val="hybridMultilevel"/>
    <w:tmpl w:val="2AD8111C"/>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C16014F0">
      <w:start w:val="3"/>
      <w:numFmt w:val="bullet"/>
      <w:lvlText w:val="-"/>
      <w:lvlJc w:val="left"/>
      <w:pPr>
        <w:ind w:left="2880" w:hanging="360"/>
      </w:pPr>
      <w:rPr>
        <w:rFonts w:ascii="Times New Roman" w:eastAsia="ＭＳ ゴシック" w:hAnsi="Times New Roman" w:cs="Times New Roman"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3"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A3B7E58"/>
    <w:multiLevelType w:val="hybridMultilevel"/>
    <w:tmpl w:val="CBBA5820"/>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916EAD4">
      <w:start w:val="274"/>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3"/>
  </w:num>
  <w:num w:numId="5">
    <w:abstractNumId w:val="19"/>
  </w:num>
  <w:num w:numId="6">
    <w:abstractNumId w:val="20"/>
  </w:num>
  <w:num w:numId="7">
    <w:abstractNumId w:val="17"/>
  </w:num>
  <w:num w:numId="8">
    <w:abstractNumId w:val="0"/>
  </w:num>
  <w:num w:numId="9">
    <w:abstractNumId w:val="34"/>
  </w:num>
  <w:num w:numId="10">
    <w:abstractNumId w:val="13"/>
  </w:num>
  <w:num w:numId="11">
    <w:abstractNumId w:val="15"/>
  </w:num>
  <w:num w:numId="12">
    <w:abstractNumId w:val="35"/>
  </w:num>
  <w:num w:numId="13">
    <w:abstractNumId w:val="14"/>
  </w:num>
  <w:num w:numId="14">
    <w:abstractNumId w:val="16"/>
  </w:num>
  <w:num w:numId="15">
    <w:abstractNumId w:val="31"/>
  </w:num>
  <w:num w:numId="16">
    <w:abstractNumId w:val="30"/>
  </w:num>
  <w:num w:numId="17">
    <w:abstractNumId w:val="11"/>
  </w:num>
  <w:num w:numId="18">
    <w:abstractNumId w:val="21"/>
  </w:num>
  <w:num w:numId="19">
    <w:abstractNumId w:val="6"/>
  </w:num>
  <w:num w:numId="20">
    <w:abstractNumId w:val="29"/>
  </w:num>
  <w:num w:numId="21">
    <w:abstractNumId w:val="5"/>
  </w:num>
  <w:num w:numId="22">
    <w:abstractNumId w:val="2"/>
  </w:num>
  <w:num w:numId="23">
    <w:abstractNumId w:val="22"/>
  </w:num>
  <w:num w:numId="24">
    <w:abstractNumId w:val="24"/>
  </w:num>
  <w:num w:numId="25">
    <w:abstractNumId w:val="3"/>
  </w:num>
  <w:num w:numId="26">
    <w:abstractNumId w:val="12"/>
  </w:num>
  <w:num w:numId="27">
    <w:abstractNumId w:val="4"/>
  </w:num>
  <w:num w:numId="28">
    <w:abstractNumId w:val="8"/>
  </w:num>
  <w:num w:numId="29">
    <w:abstractNumId w:val="7"/>
  </w:num>
  <w:num w:numId="30">
    <w:abstractNumId w:val="18"/>
  </w:num>
  <w:num w:numId="31">
    <w:abstractNumId w:val="26"/>
  </w:num>
  <w:num w:numId="32">
    <w:abstractNumId w:val="23"/>
  </w:num>
  <w:num w:numId="33">
    <w:abstractNumId w:val="9"/>
  </w:num>
  <w:num w:numId="34">
    <w:abstractNumId w:val="27"/>
  </w:num>
  <w:num w:numId="35">
    <w:abstractNumId w:val="25"/>
  </w:num>
  <w:num w:numId="36">
    <w:abstractNumId w:val="10"/>
  </w:num>
  <w:num w:numId="37">
    <w:abstractNumId w:val="2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522"/>
    <w:rsid w:val="00003DDB"/>
    <w:rsid w:val="00004421"/>
    <w:rsid w:val="00004B52"/>
    <w:rsid w:val="0000525E"/>
    <w:rsid w:val="000065C4"/>
    <w:rsid w:val="00006AE0"/>
    <w:rsid w:val="0000709F"/>
    <w:rsid w:val="00010B67"/>
    <w:rsid w:val="00011490"/>
    <w:rsid w:val="0001212C"/>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6A45"/>
    <w:rsid w:val="00026B1E"/>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F87"/>
    <w:rsid w:val="0004629B"/>
    <w:rsid w:val="00046383"/>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B63"/>
    <w:rsid w:val="000A4C05"/>
    <w:rsid w:val="000A4C82"/>
    <w:rsid w:val="000A64BC"/>
    <w:rsid w:val="000A70B6"/>
    <w:rsid w:val="000A7121"/>
    <w:rsid w:val="000A7624"/>
    <w:rsid w:val="000A7B40"/>
    <w:rsid w:val="000B0798"/>
    <w:rsid w:val="000B0E05"/>
    <w:rsid w:val="000B16A3"/>
    <w:rsid w:val="000B1C38"/>
    <w:rsid w:val="000B222F"/>
    <w:rsid w:val="000B2ABE"/>
    <w:rsid w:val="000B2CFA"/>
    <w:rsid w:val="000B2D1F"/>
    <w:rsid w:val="000B3D0B"/>
    <w:rsid w:val="000B4578"/>
    <w:rsid w:val="000B4C2E"/>
    <w:rsid w:val="000B6CB2"/>
    <w:rsid w:val="000B6E61"/>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532C"/>
    <w:rsid w:val="000C5D37"/>
    <w:rsid w:val="000C6237"/>
    <w:rsid w:val="000C6724"/>
    <w:rsid w:val="000C6C38"/>
    <w:rsid w:val="000C7A70"/>
    <w:rsid w:val="000D1DD5"/>
    <w:rsid w:val="000D20DC"/>
    <w:rsid w:val="000D251E"/>
    <w:rsid w:val="000D27F6"/>
    <w:rsid w:val="000D282D"/>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229C"/>
    <w:rsid w:val="000E25A0"/>
    <w:rsid w:val="000E28B7"/>
    <w:rsid w:val="000E2AA5"/>
    <w:rsid w:val="000E2BF2"/>
    <w:rsid w:val="000E3548"/>
    <w:rsid w:val="000E3D88"/>
    <w:rsid w:val="000E4717"/>
    <w:rsid w:val="000E4916"/>
    <w:rsid w:val="000E4C68"/>
    <w:rsid w:val="000E4E99"/>
    <w:rsid w:val="000E5777"/>
    <w:rsid w:val="000E5883"/>
    <w:rsid w:val="000E6995"/>
    <w:rsid w:val="000E6C73"/>
    <w:rsid w:val="000E7A14"/>
    <w:rsid w:val="000E7BC4"/>
    <w:rsid w:val="000E7D8E"/>
    <w:rsid w:val="000E7F36"/>
    <w:rsid w:val="000F02BF"/>
    <w:rsid w:val="000F047C"/>
    <w:rsid w:val="000F0B86"/>
    <w:rsid w:val="000F11AB"/>
    <w:rsid w:val="000F141D"/>
    <w:rsid w:val="000F168A"/>
    <w:rsid w:val="000F1B52"/>
    <w:rsid w:val="000F2402"/>
    <w:rsid w:val="000F3E09"/>
    <w:rsid w:val="000F4283"/>
    <w:rsid w:val="000F473E"/>
    <w:rsid w:val="000F53C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35"/>
    <w:rsid w:val="001165C6"/>
    <w:rsid w:val="00116BD1"/>
    <w:rsid w:val="00117047"/>
    <w:rsid w:val="00117508"/>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4906"/>
    <w:rsid w:val="00134FC7"/>
    <w:rsid w:val="0013530A"/>
    <w:rsid w:val="00135849"/>
    <w:rsid w:val="00135C12"/>
    <w:rsid w:val="00135DBB"/>
    <w:rsid w:val="00136762"/>
    <w:rsid w:val="001368E8"/>
    <w:rsid w:val="001374A6"/>
    <w:rsid w:val="0013771D"/>
    <w:rsid w:val="001401C6"/>
    <w:rsid w:val="00140466"/>
    <w:rsid w:val="001406CE"/>
    <w:rsid w:val="00141907"/>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6A9"/>
    <w:rsid w:val="001468FE"/>
    <w:rsid w:val="00146FAB"/>
    <w:rsid w:val="001474F2"/>
    <w:rsid w:val="00147A95"/>
    <w:rsid w:val="0015107B"/>
    <w:rsid w:val="00151652"/>
    <w:rsid w:val="001516E9"/>
    <w:rsid w:val="00151716"/>
    <w:rsid w:val="00151886"/>
    <w:rsid w:val="00151B0A"/>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602F7"/>
    <w:rsid w:val="0016032A"/>
    <w:rsid w:val="00160679"/>
    <w:rsid w:val="0016127D"/>
    <w:rsid w:val="001612F9"/>
    <w:rsid w:val="00161324"/>
    <w:rsid w:val="00161A06"/>
    <w:rsid w:val="00161FF4"/>
    <w:rsid w:val="001629A9"/>
    <w:rsid w:val="00162D1B"/>
    <w:rsid w:val="00162DA6"/>
    <w:rsid w:val="00162DE9"/>
    <w:rsid w:val="001638F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61F"/>
    <w:rsid w:val="00174C7F"/>
    <w:rsid w:val="001754A6"/>
    <w:rsid w:val="00175604"/>
    <w:rsid w:val="001758A9"/>
    <w:rsid w:val="00176F91"/>
    <w:rsid w:val="0017707E"/>
    <w:rsid w:val="00177182"/>
    <w:rsid w:val="00177971"/>
    <w:rsid w:val="00180DA8"/>
    <w:rsid w:val="001816B4"/>
    <w:rsid w:val="0018335C"/>
    <w:rsid w:val="00183772"/>
    <w:rsid w:val="001837AA"/>
    <w:rsid w:val="00183F4C"/>
    <w:rsid w:val="00184613"/>
    <w:rsid w:val="001847A8"/>
    <w:rsid w:val="00185650"/>
    <w:rsid w:val="00185F24"/>
    <w:rsid w:val="00186E62"/>
    <w:rsid w:val="0018770B"/>
    <w:rsid w:val="001877B5"/>
    <w:rsid w:val="00187B1A"/>
    <w:rsid w:val="00187B63"/>
    <w:rsid w:val="00187D24"/>
    <w:rsid w:val="00190486"/>
    <w:rsid w:val="0019081E"/>
    <w:rsid w:val="00190CC7"/>
    <w:rsid w:val="00190E42"/>
    <w:rsid w:val="00191A2E"/>
    <w:rsid w:val="00191B67"/>
    <w:rsid w:val="00192714"/>
    <w:rsid w:val="00192A3D"/>
    <w:rsid w:val="00192E87"/>
    <w:rsid w:val="00193076"/>
    <w:rsid w:val="001941F4"/>
    <w:rsid w:val="00194ED7"/>
    <w:rsid w:val="0019556A"/>
    <w:rsid w:val="001958D6"/>
    <w:rsid w:val="001959DA"/>
    <w:rsid w:val="00195D0F"/>
    <w:rsid w:val="00196BC3"/>
    <w:rsid w:val="00196BEE"/>
    <w:rsid w:val="00196D15"/>
    <w:rsid w:val="001970A7"/>
    <w:rsid w:val="0019715E"/>
    <w:rsid w:val="00197173"/>
    <w:rsid w:val="00197277"/>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238"/>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362"/>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880"/>
    <w:rsid w:val="00205064"/>
    <w:rsid w:val="0020531A"/>
    <w:rsid w:val="00205AD0"/>
    <w:rsid w:val="00205E89"/>
    <w:rsid w:val="00205EB8"/>
    <w:rsid w:val="002060C7"/>
    <w:rsid w:val="00206A54"/>
    <w:rsid w:val="00206C83"/>
    <w:rsid w:val="00206E0B"/>
    <w:rsid w:val="002070FE"/>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CED"/>
    <w:rsid w:val="002201A3"/>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977"/>
    <w:rsid w:val="00230C2F"/>
    <w:rsid w:val="00231329"/>
    <w:rsid w:val="002318F9"/>
    <w:rsid w:val="002319BD"/>
    <w:rsid w:val="00231E1A"/>
    <w:rsid w:val="00232A8A"/>
    <w:rsid w:val="00234B2C"/>
    <w:rsid w:val="00234C28"/>
    <w:rsid w:val="002359FA"/>
    <w:rsid w:val="002360A8"/>
    <w:rsid w:val="00236CD1"/>
    <w:rsid w:val="00237062"/>
    <w:rsid w:val="002379AD"/>
    <w:rsid w:val="00237A75"/>
    <w:rsid w:val="00237E17"/>
    <w:rsid w:val="00240437"/>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2FFA"/>
    <w:rsid w:val="002532AF"/>
    <w:rsid w:val="0025364B"/>
    <w:rsid w:val="00253788"/>
    <w:rsid w:val="00253DD9"/>
    <w:rsid w:val="00257D09"/>
    <w:rsid w:val="00257F93"/>
    <w:rsid w:val="0026044A"/>
    <w:rsid w:val="00260555"/>
    <w:rsid w:val="002619A8"/>
    <w:rsid w:val="00261A3D"/>
    <w:rsid w:val="00262E12"/>
    <w:rsid w:val="002630F9"/>
    <w:rsid w:val="00263A00"/>
    <w:rsid w:val="00265BCB"/>
    <w:rsid w:val="00265E7F"/>
    <w:rsid w:val="0026696E"/>
    <w:rsid w:val="00266F07"/>
    <w:rsid w:val="00267A05"/>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2C02"/>
    <w:rsid w:val="0028362F"/>
    <w:rsid w:val="00284204"/>
    <w:rsid w:val="0028492D"/>
    <w:rsid w:val="00284C07"/>
    <w:rsid w:val="00285613"/>
    <w:rsid w:val="00285859"/>
    <w:rsid w:val="002861A7"/>
    <w:rsid w:val="002866A6"/>
    <w:rsid w:val="002866C9"/>
    <w:rsid w:val="002868EF"/>
    <w:rsid w:val="00287286"/>
    <w:rsid w:val="002900A5"/>
    <w:rsid w:val="00291217"/>
    <w:rsid w:val="00291C65"/>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565"/>
    <w:rsid w:val="002A678A"/>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E9C"/>
    <w:rsid w:val="002B6F51"/>
    <w:rsid w:val="002B734E"/>
    <w:rsid w:val="002C0138"/>
    <w:rsid w:val="002C0201"/>
    <w:rsid w:val="002C0220"/>
    <w:rsid w:val="002C0877"/>
    <w:rsid w:val="002C0CAA"/>
    <w:rsid w:val="002C0E94"/>
    <w:rsid w:val="002C13D4"/>
    <w:rsid w:val="002C14AF"/>
    <w:rsid w:val="002C1AA4"/>
    <w:rsid w:val="002C223C"/>
    <w:rsid w:val="002C2478"/>
    <w:rsid w:val="002C3925"/>
    <w:rsid w:val="002C457C"/>
    <w:rsid w:val="002C4956"/>
    <w:rsid w:val="002C4B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3BFE"/>
    <w:rsid w:val="002D43C8"/>
    <w:rsid w:val="002D4AB3"/>
    <w:rsid w:val="002D4C58"/>
    <w:rsid w:val="002D4D47"/>
    <w:rsid w:val="002D50AD"/>
    <w:rsid w:val="002D5238"/>
    <w:rsid w:val="002D54F8"/>
    <w:rsid w:val="002D5976"/>
    <w:rsid w:val="002D5D63"/>
    <w:rsid w:val="002D6B61"/>
    <w:rsid w:val="002D6BE0"/>
    <w:rsid w:val="002D7515"/>
    <w:rsid w:val="002D7A00"/>
    <w:rsid w:val="002E0160"/>
    <w:rsid w:val="002E0220"/>
    <w:rsid w:val="002E0251"/>
    <w:rsid w:val="002E0622"/>
    <w:rsid w:val="002E06F5"/>
    <w:rsid w:val="002E1075"/>
    <w:rsid w:val="002E1A2F"/>
    <w:rsid w:val="002E3771"/>
    <w:rsid w:val="002E49A9"/>
    <w:rsid w:val="002E53A2"/>
    <w:rsid w:val="002E6DF3"/>
    <w:rsid w:val="002E7664"/>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BA"/>
    <w:rsid w:val="00334FFC"/>
    <w:rsid w:val="00335062"/>
    <w:rsid w:val="00335668"/>
    <w:rsid w:val="0033597C"/>
    <w:rsid w:val="0033618B"/>
    <w:rsid w:val="00336348"/>
    <w:rsid w:val="003363C0"/>
    <w:rsid w:val="00336920"/>
    <w:rsid w:val="00337859"/>
    <w:rsid w:val="00337BC3"/>
    <w:rsid w:val="00340184"/>
    <w:rsid w:val="003403BC"/>
    <w:rsid w:val="00340542"/>
    <w:rsid w:val="0034111D"/>
    <w:rsid w:val="003417BD"/>
    <w:rsid w:val="00341CD2"/>
    <w:rsid w:val="003420D7"/>
    <w:rsid w:val="003425E2"/>
    <w:rsid w:val="00342F60"/>
    <w:rsid w:val="003434C5"/>
    <w:rsid w:val="003436D3"/>
    <w:rsid w:val="00343C20"/>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5B3"/>
    <w:rsid w:val="00381A21"/>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A06EB"/>
    <w:rsid w:val="003A0AEB"/>
    <w:rsid w:val="003A0E37"/>
    <w:rsid w:val="003A1025"/>
    <w:rsid w:val="003A1697"/>
    <w:rsid w:val="003A1B6D"/>
    <w:rsid w:val="003A1C3B"/>
    <w:rsid w:val="003A2212"/>
    <w:rsid w:val="003A2A95"/>
    <w:rsid w:val="003A3AD6"/>
    <w:rsid w:val="003A444A"/>
    <w:rsid w:val="003A457F"/>
    <w:rsid w:val="003A5297"/>
    <w:rsid w:val="003A5951"/>
    <w:rsid w:val="003A619B"/>
    <w:rsid w:val="003A6B09"/>
    <w:rsid w:val="003A71FB"/>
    <w:rsid w:val="003A737B"/>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531"/>
    <w:rsid w:val="003D1551"/>
    <w:rsid w:val="003D1F2B"/>
    <w:rsid w:val="003D24A9"/>
    <w:rsid w:val="003D27EB"/>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2668"/>
    <w:rsid w:val="003E3002"/>
    <w:rsid w:val="003E3471"/>
    <w:rsid w:val="003E3C17"/>
    <w:rsid w:val="003E3D70"/>
    <w:rsid w:val="003E4C48"/>
    <w:rsid w:val="003E5437"/>
    <w:rsid w:val="003E5B49"/>
    <w:rsid w:val="003E5D66"/>
    <w:rsid w:val="003E6165"/>
    <w:rsid w:val="003E648F"/>
    <w:rsid w:val="003E64CA"/>
    <w:rsid w:val="003E6846"/>
    <w:rsid w:val="003E7104"/>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5958"/>
    <w:rsid w:val="003F5A97"/>
    <w:rsid w:val="003F5AEC"/>
    <w:rsid w:val="003F5AF3"/>
    <w:rsid w:val="003F5D64"/>
    <w:rsid w:val="003F5EED"/>
    <w:rsid w:val="003F6877"/>
    <w:rsid w:val="003F69A9"/>
    <w:rsid w:val="003F6A5C"/>
    <w:rsid w:val="003F6AB3"/>
    <w:rsid w:val="003F7316"/>
    <w:rsid w:val="003F7520"/>
    <w:rsid w:val="003F7B00"/>
    <w:rsid w:val="004003D6"/>
    <w:rsid w:val="00400BD8"/>
    <w:rsid w:val="00400EC3"/>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23BA"/>
    <w:rsid w:val="004127B0"/>
    <w:rsid w:val="00412BB9"/>
    <w:rsid w:val="00413797"/>
    <w:rsid w:val="00413885"/>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3674"/>
    <w:rsid w:val="0042391C"/>
    <w:rsid w:val="004239DB"/>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557A"/>
    <w:rsid w:val="00445C54"/>
    <w:rsid w:val="00445D97"/>
    <w:rsid w:val="0044634A"/>
    <w:rsid w:val="00446629"/>
    <w:rsid w:val="00447087"/>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426A"/>
    <w:rsid w:val="00464657"/>
    <w:rsid w:val="00464921"/>
    <w:rsid w:val="00464BD5"/>
    <w:rsid w:val="00464E57"/>
    <w:rsid w:val="00465358"/>
    <w:rsid w:val="00465720"/>
    <w:rsid w:val="00465CD8"/>
    <w:rsid w:val="00465E65"/>
    <w:rsid w:val="0046625D"/>
    <w:rsid w:val="00466ACE"/>
    <w:rsid w:val="00466C03"/>
    <w:rsid w:val="00466CAD"/>
    <w:rsid w:val="00466DE7"/>
    <w:rsid w:val="004671C6"/>
    <w:rsid w:val="00467ABC"/>
    <w:rsid w:val="00471317"/>
    <w:rsid w:val="00471BAC"/>
    <w:rsid w:val="00472C34"/>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557C"/>
    <w:rsid w:val="00485A4F"/>
    <w:rsid w:val="00485B0C"/>
    <w:rsid w:val="00485C81"/>
    <w:rsid w:val="00485E86"/>
    <w:rsid w:val="00485EE4"/>
    <w:rsid w:val="0048660C"/>
    <w:rsid w:val="004872D6"/>
    <w:rsid w:val="0048731A"/>
    <w:rsid w:val="004877A7"/>
    <w:rsid w:val="004922AB"/>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B9D"/>
    <w:rsid w:val="004A1D6F"/>
    <w:rsid w:val="004A1EF5"/>
    <w:rsid w:val="004A28CF"/>
    <w:rsid w:val="004A2B57"/>
    <w:rsid w:val="004A2CB8"/>
    <w:rsid w:val="004A2E08"/>
    <w:rsid w:val="004A2E25"/>
    <w:rsid w:val="004A2E6C"/>
    <w:rsid w:val="004A30CC"/>
    <w:rsid w:val="004A36E9"/>
    <w:rsid w:val="004A3C56"/>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2C"/>
    <w:rsid w:val="004C0755"/>
    <w:rsid w:val="004C0F99"/>
    <w:rsid w:val="004C0FB3"/>
    <w:rsid w:val="004C125A"/>
    <w:rsid w:val="004C219D"/>
    <w:rsid w:val="004C2DA3"/>
    <w:rsid w:val="004C2EF9"/>
    <w:rsid w:val="004C4643"/>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423"/>
    <w:rsid w:val="004E6584"/>
    <w:rsid w:val="004E66FA"/>
    <w:rsid w:val="004E6724"/>
    <w:rsid w:val="004E6926"/>
    <w:rsid w:val="004E7259"/>
    <w:rsid w:val="004F00E0"/>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15A7"/>
    <w:rsid w:val="00511970"/>
    <w:rsid w:val="00511FA7"/>
    <w:rsid w:val="005125E8"/>
    <w:rsid w:val="00512B0A"/>
    <w:rsid w:val="005134E0"/>
    <w:rsid w:val="005134EE"/>
    <w:rsid w:val="005136E6"/>
    <w:rsid w:val="00514200"/>
    <w:rsid w:val="005143CA"/>
    <w:rsid w:val="0051457C"/>
    <w:rsid w:val="005149CD"/>
    <w:rsid w:val="00514FF2"/>
    <w:rsid w:val="005150FE"/>
    <w:rsid w:val="005157A4"/>
    <w:rsid w:val="00517ACE"/>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B7A"/>
    <w:rsid w:val="00531FE3"/>
    <w:rsid w:val="00533F39"/>
    <w:rsid w:val="00534D1D"/>
    <w:rsid w:val="00535AA6"/>
    <w:rsid w:val="00536CA4"/>
    <w:rsid w:val="00537265"/>
    <w:rsid w:val="0054042F"/>
    <w:rsid w:val="00540492"/>
    <w:rsid w:val="00540E99"/>
    <w:rsid w:val="00540FA1"/>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576A"/>
    <w:rsid w:val="00575CD1"/>
    <w:rsid w:val="00576088"/>
    <w:rsid w:val="0057666A"/>
    <w:rsid w:val="00576BFE"/>
    <w:rsid w:val="00577224"/>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A95"/>
    <w:rsid w:val="005A0FF1"/>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C09"/>
    <w:rsid w:val="005C6F2A"/>
    <w:rsid w:val="005C7FC1"/>
    <w:rsid w:val="005D12AB"/>
    <w:rsid w:val="005D136C"/>
    <w:rsid w:val="005D165A"/>
    <w:rsid w:val="005D1DD7"/>
    <w:rsid w:val="005D209C"/>
    <w:rsid w:val="005D367B"/>
    <w:rsid w:val="005D3961"/>
    <w:rsid w:val="005D52A9"/>
    <w:rsid w:val="005D5484"/>
    <w:rsid w:val="005D5539"/>
    <w:rsid w:val="005D5B41"/>
    <w:rsid w:val="005E05B4"/>
    <w:rsid w:val="005E0A27"/>
    <w:rsid w:val="005E0CED"/>
    <w:rsid w:val="005E0F49"/>
    <w:rsid w:val="005E1441"/>
    <w:rsid w:val="005E16A0"/>
    <w:rsid w:val="005E1A02"/>
    <w:rsid w:val="005E1A20"/>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6C9E"/>
    <w:rsid w:val="00600049"/>
    <w:rsid w:val="006002C1"/>
    <w:rsid w:val="0060067F"/>
    <w:rsid w:val="00600E57"/>
    <w:rsid w:val="0060163B"/>
    <w:rsid w:val="00601AD2"/>
    <w:rsid w:val="00601F9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D55"/>
    <w:rsid w:val="00614DD7"/>
    <w:rsid w:val="006165D3"/>
    <w:rsid w:val="00616D64"/>
    <w:rsid w:val="006173FD"/>
    <w:rsid w:val="00617BCA"/>
    <w:rsid w:val="006200F7"/>
    <w:rsid w:val="006219BE"/>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76A"/>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6A2F"/>
    <w:rsid w:val="00676B5B"/>
    <w:rsid w:val="00676DF9"/>
    <w:rsid w:val="00676F7A"/>
    <w:rsid w:val="0067757B"/>
    <w:rsid w:val="0067762C"/>
    <w:rsid w:val="00677C8A"/>
    <w:rsid w:val="006807AF"/>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B0041"/>
    <w:rsid w:val="006B02DB"/>
    <w:rsid w:val="006B1109"/>
    <w:rsid w:val="006B194D"/>
    <w:rsid w:val="006B1DF1"/>
    <w:rsid w:val="006B35C0"/>
    <w:rsid w:val="006B3AD7"/>
    <w:rsid w:val="006B4043"/>
    <w:rsid w:val="006B4914"/>
    <w:rsid w:val="006B4B9A"/>
    <w:rsid w:val="006B4F72"/>
    <w:rsid w:val="006B4F92"/>
    <w:rsid w:val="006B57F1"/>
    <w:rsid w:val="006B5C1C"/>
    <w:rsid w:val="006B64AF"/>
    <w:rsid w:val="006B64E3"/>
    <w:rsid w:val="006B732A"/>
    <w:rsid w:val="006B7DF1"/>
    <w:rsid w:val="006C011B"/>
    <w:rsid w:val="006C0379"/>
    <w:rsid w:val="006C0409"/>
    <w:rsid w:val="006C071D"/>
    <w:rsid w:val="006C07B8"/>
    <w:rsid w:val="006C0990"/>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1D8B"/>
    <w:rsid w:val="006D1F8C"/>
    <w:rsid w:val="006D2F35"/>
    <w:rsid w:val="006D3084"/>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126"/>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CE"/>
    <w:rsid w:val="00744B1B"/>
    <w:rsid w:val="00745E04"/>
    <w:rsid w:val="00745F0E"/>
    <w:rsid w:val="00746887"/>
    <w:rsid w:val="00746919"/>
    <w:rsid w:val="00746D07"/>
    <w:rsid w:val="007473CF"/>
    <w:rsid w:val="0075048D"/>
    <w:rsid w:val="00750703"/>
    <w:rsid w:val="00750A29"/>
    <w:rsid w:val="00752835"/>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DF1"/>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974"/>
    <w:rsid w:val="007900A9"/>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1037"/>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560"/>
    <w:rsid w:val="007C68AB"/>
    <w:rsid w:val="007C6BB8"/>
    <w:rsid w:val="007C728F"/>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56C1"/>
    <w:rsid w:val="007D6088"/>
    <w:rsid w:val="007D6AD6"/>
    <w:rsid w:val="007D7079"/>
    <w:rsid w:val="007E019B"/>
    <w:rsid w:val="007E01E1"/>
    <w:rsid w:val="007E1F2B"/>
    <w:rsid w:val="007E1FE6"/>
    <w:rsid w:val="007E23FA"/>
    <w:rsid w:val="007E2545"/>
    <w:rsid w:val="007E2A50"/>
    <w:rsid w:val="007E2CB5"/>
    <w:rsid w:val="007E3487"/>
    <w:rsid w:val="007E3C5F"/>
    <w:rsid w:val="007E53A4"/>
    <w:rsid w:val="007E578F"/>
    <w:rsid w:val="007E5D74"/>
    <w:rsid w:val="007E5EA7"/>
    <w:rsid w:val="007E5F07"/>
    <w:rsid w:val="007E6635"/>
    <w:rsid w:val="007E6DF4"/>
    <w:rsid w:val="007E7113"/>
    <w:rsid w:val="007E770C"/>
    <w:rsid w:val="007F0397"/>
    <w:rsid w:val="007F0A9E"/>
    <w:rsid w:val="007F0F34"/>
    <w:rsid w:val="007F1747"/>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1C6"/>
    <w:rsid w:val="007F5679"/>
    <w:rsid w:val="007F5720"/>
    <w:rsid w:val="007F58F3"/>
    <w:rsid w:val="007F5C8C"/>
    <w:rsid w:val="007F616B"/>
    <w:rsid w:val="007F7EA8"/>
    <w:rsid w:val="00800C05"/>
    <w:rsid w:val="00801BEC"/>
    <w:rsid w:val="0080270F"/>
    <w:rsid w:val="0080289E"/>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7B8"/>
    <w:rsid w:val="0084728B"/>
    <w:rsid w:val="008472A0"/>
    <w:rsid w:val="008473C8"/>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6054"/>
    <w:rsid w:val="008671C0"/>
    <w:rsid w:val="0087109A"/>
    <w:rsid w:val="00872515"/>
    <w:rsid w:val="00872577"/>
    <w:rsid w:val="00873104"/>
    <w:rsid w:val="008735D3"/>
    <w:rsid w:val="00873A47"/>
    <w:rsid w:val="0087409B"/>
    <w:rsid w:val="0087493F"/>
    <w:rsid w:val="00874E79"/>
    <w:rsid w:val="008750B0"/>
    <w:rsid w:val="008751A3"/>
    <w:rsid w:val="00875555"/>
    <w:rsid w:val="008755BD"/>
    <w:rsid w:val="0087577D"/>
    <w:rsid w:val="00875D98"/>
    <w:rsid w:val="00876681"/>
    <w:rsid w:val="00876AEF"/>
    <w:rsid w:val="00877EC8"/>
    <w:rsid w:val="008803E5"/>
    <w:rsid w:val="008805B2"/>
    <w:rsid w:val="00880A50"/>
    <w:rsid w:val="00880A6A"/>
    <w:rsid w:val="008818C2"/>
    <w:rsid w:val="00881DD4"/>
    <w:rsid w:val="008821FB"/>
    <w:rsid w:val="00882241"/>
    <w:rsid w:val="008827B4"/>
    <w:rsid w:val="008828BB"/>
    <w:rsid w:val="0088354A"/>
    <w:rsid w:val="008836F1"/>
    <w:rsid w:val="00883DD7"/>
    <w:rsid w:val="00883F37"/>
    <w:rsid w:val="00883FFC"/>
    <w:rsid w:val="00884AB8"/>
    <w:rsid w:val="00884B2A"/>
    <w:rsid w:val="00884D4C"/>
    <w:rsid w:val="00885A3D"/>
    <w:rsid w:val="00886463"/>
    <w:rsid w:val="008865E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E08"/>
    <w:rsid w:val="008D3704"/>
    <w:rsid w:val="008D3981"/>
    <w:rsid w:val="008D39C6"/>
    <w:rsid w:val="008D3FDC"/>
    <w:rsid w:val="008D4110"/>
    <w:rsid w:val="008D608A"/>
    <w:rsid w:val="008D6B14"/>
    <w:rsid w:val="008D6C30"/>
    <w:rsid w:val="008D6CAC"/>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5CA"/>
    <w:rsid w:val="008E497A"/>
    <w:rsid w:val="008E4CC2"/>
    <w:rsid w:val="008E58F4"/>
    <w:rsid w:val="008E6876"/>
    <w:rsid w:val="008E6EDD"/>
    <w:rsid w:val="008E767B"/>
    <w:rsid w:val="008E7776"/>
    <w:rsid w:val="008E7CDC"/>
    <w:rsid w:val="008F0088"/>
    <w:rsid w:val="008F0229"/>
    <w:rsid w:val="008F05E4"/>
    <w:rsid w:val="008F0C4A"/>
    <w:rsid w:val="008F105F"/>
    <w:rsid w:val="008F2112"/>
    <w:rsid w:val="008F376B"/>
    <w:rsid w:val="008F3F8B"/>
    <w:rsid w:val="008F5E26"/>
    <w:rsid w:val="008F6E8B"/>
    <w:rsid w:val="008F7010"/>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365"/>
    <w:rsid w:val="00926B22"/>
    <w:rsid w:val="00930712"/>
    <w:rsid w:val="00930920"/>
    <w:rsid w:val="009314C9"/>
    <w:rsid w:val="00932327"/>
    <w:rsid w:val="00932672"/>
    <w:rsid w:val="009326DA"/>
    <w:rsid w:val="009328CE"/>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537"/>
    <w:rsid w:val="00941A7F"/>
    <w:rsid w:val="00941F9E"/>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946"/>
    <w:rsid w:val="00955D88"/>
    <w:rsid w:val="009563D8"/>
    <w:rsid w:val="00956A69"/>
    <w:rsid w:val="00956D0A"/>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70908"/>
    <w:rsid w:val="00970D6C"/>
    <w:rsid w:val="00970DF7"/>
    <w:rsid w:val="00970F58"/>
    <w:rsid w:val="00971436"/>
    <w:rsid w:val="00972D78"/>
    <w:rsid w:val="009731D4"/>
    <w:rsid w:val="00973B19"/>
    <w:rsid w:val="00973F86"/>
    <w:rsid w:val="0097413F"/>
    <w:rsid w:val="009743E4"/>
    <w:rsid w:val="00974C53"/>
    <w:rsid w:val="009751F8"/>
    <w:rsid w:val="009754BC"/>
    <w:rsid w:val="009761A5"/>
    <w:rsid w:val="00976678"/>
    <w:rsid w:val="0097698E"/>
    <w:rsid w:val="00976ACC"/>
    <w:rsid w:val="009772C7"/>
    <w:rsid w:val="00980D93"/>
    <w:rsid w:val="00981155"/>
    <w:rsid w:val="00981FB9"/>
    <w:rsid w:val="0098201C"/>
    <w:rsid w:val="00982BE5"/>
    <w:rsid w:val="00982CC1"/>
    <w:rsid w:val="009835E3"/>
    <w:rsid w:val="00983A0E"/>
    <w:rsid w:val="00983C2E"/>
    <w:rsid w:val="00984B4F"/>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801"/>
    <w:rsid w:val="009C499E"/>
    <w:rsid w:val="009C6184"/>
    <w:rsid w:val="009C67F2"/>
    <w:rsid w:val="009C6858"/>
    <w:rsid w:val="009C6FDE"/>
    <w:rsid w:val="009C7377"/>
    <w:rsid w:val="009C78BF"/>
    <w:rsid w:val="009C7EB6"/>
    <w:rsid w:val="009D0110"/>
    <w:rsid w:val="009D15BE"/>
    <w:rsid w:val="009D1D90"/>
    <w:rsid w:val="009D1E8B"/>
    <w:rsid w:val="009D32C6"/>
    <w:rsid w:val="009D35E5"/>
    <w:rsid w:val="009D3EAE"/>
    <w:rsid w:val="009D48C2"/>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5705"/>
    <w:rsid w:val="00A16197"/>
    <w:rsid w:val="00A16CE4"/>
    <w:rsid w:val="00A178C0"/>
    <w:rsid w:val="00A17AE4"/>
    <w:rsid w:val="00A17E16"/>
    <w:rsid w:val="00A20C66"/>
    <w:rsid w:val="00A20D5F"/>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50BDA"/>
    <w:rsid w:val="00A50F75"/>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32CA"/>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30F"/>
    <w:rsid w:val="00AA5639"/>
    <w:rsid w:val="00AA5C39"/>
    <w:rsid w:val="00AA63A6"/>
    <w:rsid w:val="00AA6D4F"/>
    <w:rsid w:val="00AA71F9"/>
    <w:rsid w:val="00AA759C"/>
    <w:rsid w:val="00AA7D66"/>
    <w:rsid w:val="00AA7DB3"/>
    <w:rsid w:val="00AB03A3"/>
    <w:rsid w:val="00AB0C5C"/>
    <w:rsid w:val="00AB23E1"/>
    <w:rsid w:val="00AB3523"/>
    <w:rsid w:val="00AB3EE8"/>
    <w:rsid w:val="00AB40D2"/>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87C"/>
    <w:rsid w:val="00AE5F46"/>
    <w:rsid w:val="00AE6E44"/>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5160"/>
    <w:rsid w:val="00B05280"/>
    <w:rsid w:val="00B052C4"/>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544F"/>
    <w:rsid w:val="00B1623B"/>
    <w:rsid w:val="00B1740A"/>
    <w:rsid w:val="00B20CAD"/>
    <w:rsid w:val="00B214AC"/>
    <w:rsid w:val="00B21B18"/>
    <w:rsid w:val="00B2255B"/>
    <w:rsid w:val="00B22E1C"/>
    <w:rsid w:val="00B22F76"/>
    <w:rsid w:val="00B23321"/>
    <w:rsid w:val="00B23337"/>
    <w:rsid w:val="00B23839"/>
    <w:rsid w:val="00B23EB3"/>
    <w:rsid w:val="00B247C6"/>
    <w:rsid w:val="00B2590D"/>
    <w:rsid w:val="00B264D9"/>
    <w:rsid w:val="00B30935"/>
    <w:rsid w:val="00B30BCC"/>
    <w:rsid w:val="00B3183B"/>
    <w:rsid w:val="00B327AF"/>
    <w:rsid w:val="00B328C9"/>
    <w:rsid w:val="00B32AE5"/>
    <w:rsid w:val="00B33BBA"/>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AB4"/>
    <w:rsid w:val="00B45CA5"/>
    <w:rsid w:val="00B46979"/>
    <w:rsid w:val="00B46D83"/>
    <w:rsid w:val="00B502AC"/>
    <w:rsid w:val="00B50DC8"/>
    <w:rsid w:val="00B50FF8"/>
    <w:rsid w:val="00B51272"/>
    <w:rsid w:val="00B51D7E"/>
    <w:rsid w:val="00B51F8C"/>
    <w:rsid w:val="00B524C1"/>
    <w:rsid w:val="00B52D50"/>
    <w:rsid w:val="00B5330F"/>
    <w:rsid w:val="00B5400E"/>
    <w:rsid w:val="00B5467D"/>
    <w:rsid w:val="00B5523C"/>
    <w:rsid w:val="00B554A5"/>
    <w:rsid w:val="00B55FFF"/>
    <w:rsid w:val="00B5671A"/>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C39"/>
    <w:rsid w:val="00B74FAE"/>
    <w:rsid w:val="00B74FBE"/>
    <w:rsid w:val="00B756FD"/>
    <w:rsid w:val="00B75C8E"/>
    <w:rsid w:val="00B76149"/>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E65"/>
    <w:rsid w:val="00B9112D"/>
    <w:rsid w:val="00B91437"/>
    <w:rsid w:val="00B915C5"/>
    <w:rsid w:val="00B91A3F"/>
    <w:rsid w:val="00B92E6C"/>
    <w:rsid w:val="00B93B04"/>
    <w:rsid w:val="00B9463E"/>
    <w:rsid w:val="00B9514C"/>
    <w:rsid w:val="00B9529F"/>
    <w:rsid w:val="00B95904"/>
    <w:rsid w:val="00B96789"/>
    <w:rsid w:val="00B96A14"/>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7CE"/>
    <w:rsid w:val="00BD3B61"/>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EC1"/>
    <w:rsid w:val="00BE74E8"/>
    <w:rsid w:val="00BE7E8B"/>
    <w:rsid w:val="00BF18AC"/>
    <w:rsid w:val="00BF3585"/>
    <w:rsid w:val="00BF35A4"/>
    <w:rsid w:val="00BF4099"/>
    <w:rsid w:val="00BF4E0D"/>
    <w:rsid w:val="00BF4E84"/>
    <w:rsid w:val="00BF5400"/>
    <w:rsid w:val="00BF5654"/>
    <w:rsid w:val="00BF5910"/>
    <w:rsid w:val="00BF5C15"/>
    <w:rsid w:val="00BF5EDD"/>
    <w:rsid w:val="00BF6138"/>
    <w:rsid w:val="00BF675A"/>
    <w:rsid w:val="00BF6947"/>
    <w:rsid w:val="00BF69BE"/>
    <w:rsid w:val="00C00781"/>
    <w:rsid w:val="00C00C49"/>
    <w:rsid w:val="00C00ECA"/>
    <w:rsid w:val="00C012F7"/>
    <w:rsid w:val="00C013F3"/>
    <w:rsid w:val="00C02A57"/>
    <w:rsid w:val="00C02AE9"/>
    <w:rsid w:val="00C0430C"/>
    <w:rsid w:val="00C0482E"/>
    <w:rsid w:val="00C061AD"/>
    <w:rsid w:val="00C063C6"/>
    <w:rsid w:val="00C067C5"/>
    <w:rsid w:val="00C06B41"/>
    <w:rsid w:val="00C10B22"/>
    <w:rsid w:val="00C114A7"/>
    <w:rsid w:val="00C117A0"/>
    <w:rsid w:val="00C11AF5"/>
    <w:rsid w:val="00C1210C"/>
    <w:rsid w:val="00C123D4"/>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05C"/>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60A"/>
    <w:rsid w:val="00C459E1"/>
    <w:rsid w:val="00C45A93"/>
    <w:rsid w:val="00C45F53"/>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60B82"/>
    <w:rsid w:val="00C612E1"/>
    <w:rsid w:val="00C6141F"/>
    <w:rsid w:val="00C61C28"/>
    <w:rsid w:val="00C61CF1"/>
    <w:rsid w:val="00C61E42"/>
    <w:rsid w:val="00C61E74"/>
    <w:rsid w:val="00C62401"/>
    <w:rsid w:val="00C62542"/>
    <w:rsid w:val="00C62754"/>
    <w:rsid w:val="00C63022"/>
    <w:rsid w:val="00C6450D"/>
    <w:rsid w:val="00C64A66"/>
    <w:rsid w:val="00C655BF"/>
    <w:rsid w:val="00C6591B"/>
    <w:rsid w:val="00C65C0F"/>
    <w:rsid w:val="00C66134"/>
    <w:rsid w:val="00C6613F"/>
    <w:rsid w:val="00C66780"/>
    <w:rsid w:val="00C66E36"/>
    <w:rsid w:val="00C67C6A"/>
    <w:rsid w:val="00C7066A"/>
    <w:rsid w:val="00C706EA"/>
    <w:rsid w:val="00C70761"/>
    <w:rsid w:val="00C70EDB"/>
    <w:rsid w:val="00C716FC"/>
    <w:rsid w:val="00C72389"/>
    <w:rsid w:val="00C723B4"/>
    <w:rsid w:val="00C7259F"/>
    <w:rsid w:val="00C73407"/>
    <w:rsid w:val="00C734D1"/>
    <w:rsid w:val="00C73695"/>
    <w:rsid w:val="00C74FEB"/>
    <w:rsid w:val="00C75218"/>
    <w:rsid w:val="00C75712"/>
    <w:rsid w:val="00C760EB"/>
    <w:rsid w:val="00C77CE8"/>
    <w:rsid w:val="00C80484"/>
    <w:rsid w:val="00C804FD"/>
    <w:rsid w:val="00C81299"/>
    <w:rsid w:val="00C81C3D"/>
    <w:rsid w:val="00C81F4F"/>
    <w:rsid w:val="00C8237A"/>
    <w:rsid w:val="00C82E5C"/>
    <w:rsid w:val="00C83019"/>
    <w:rsid w:val="00C838BF"/>
    <w:rsid w:val="00C83B07"/>
    <w:rsid w:val="00C8458B"/>
    <w:rsid w:val="00C85A8E"/>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5182"/>
    <w:rsid w:val="00CB56AB"/>
    <w:rsid w:val="00CB593E"/>
    <w:rsid w:val="00CB61DD"/>
    <w:rsid w:val="00CB688E"/>
    <w:rsid w:val="00CC19ED"/>
    <w:rsid w:val="00CC22D5"/>
    <w:rsid w:val="00CC343D"/>
    <w:rsid w:val="00CC46D9"/>
    <w:rsid w:val="00CC4778"/>
    <w:rsid w:val="00CC4D0A"/>
    <w:rsid w:val="00CC4D64"/>
    <w:rsid w:val="00CC51F5"/>
    <w:rsid w:val="00CC5649"/>
    <w:rsid w:val="00CC5DF5"/>
    <w:rsid w:val="00CC62DB"/>
    <w:rsid w:val="00CC67C4"/>
    <w:rsid w:val="00CC6F1B"/>
    <w:rsid w:val="00CC7E74"/>
    <w:rsid w:val="00CD0324"/>
    <w:rsid w:val="00CD034E"/>
    <w:rsid w:val="00CD0AA6"/>
    <w:rsid w:val="00CD1126"/>
    <w:rsid w:val="00CD153B"/>
    <w:rsid w:val="00CD178D"/>
    <w:rsid w:val="00CD1EC5"/>
    <w:rsid w:val="00CD253F"/>
    <w:rsid w:val="00CD278C"/>
    <w:rsid w:val="00CD27DA"/>
    <w:rsid w:val="00CD28A5"/>
    <w:rsid w:val="00CD3545"/>
    <w:rsid w:val="00CD36B3"/>
    <w:rsid w:val="00CD3934"/>
    <w:rsid w:val="00CD3C53"/>
    <w:rsid w:val="00CD3D41"/>
    <w:rsid w:val="00CD3FDB"/>
    <w:rsid w:val="00CD4087"/>
    <w:rsid w:val="00CD40E4"/>
    <w:rsid w:val="00CD555B"/>
    <w:rsid w:val="00CD5FAF"/>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5021"/>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213"/>
    <w:rsid w:val="00CF5B9C"/>
    <w:rsid w:val="00CF5C75"/>
    <w:rsid w:val="00CF5EC4"/>
    <w:rsid w:val="00CF600A"/>
    <w:rsid w:val="00CF667D"/>
    <w:rsid w:val="00CF71CF"/>
    <w:rsid w:val="00CF75B4"/>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106"/>
    <w:rsid w:val="00D163A3"/>
    <w:rsid w:val="00D165C2"/>
    <w:rsid w:val="00D16D56"/>
    <w:rsid w:val="00D179B4"/>
    <w:rsid w:val="00D17A84"/>
    <w:rsid w:val="00D17E85"/>
    <w:rsid w:val="00D204EB"/>
    <w:rsid w:val="00D20A6E"/>
    <w:rsid w:val="00D21313"/>
    <w:rsid w:val="00D218FA"/>
    <w:rsid w:val="00D22E80"/>
    <w:rsid w:val="00D23DD1"/>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2C0"/>
    <w:rsid w:val="00D406FF"/>
    <w:rsid w:val="00D410BB"/>
    <w:rsid w:val="00D41294"/>
    <w:rsid w:val="00D41D4A"/>
    <w:rsid w:val="00D41FE7"/>
    <w:rsid w:val="00D424FC"/>
    <w:rsid w:val="00D42929"/>
    <w:rsid w:val="00D4299F"/>
    <w:rsid w:val="00D42A0B"/>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356C"/>
    <w:rsid w:val="00D73EBB"/>
    <w:rsid w:val="00D73FF9"/>
    <w:rsid w:val="00D74F45"/>
    <w:rsid w:val="00D7516B"/>
    <w:rsid w:val="00D75EA1"/>
    <w:rsid w:val="00D765E3"/>
    <w:rsid w:val="00D76B00"/>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B05"/>
    <w:rsid w:val="00D8665C"/>
    <w:rsid w:val="00D86B85"/>
    <w:rsid w:val="00D878D0"/>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148"/>
    <w:rsid w:val="00DA71D6"/>
    <w:rsid w:val="00DA7B31"/>
    <w:rsid w:val="00DB0D42"/>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C3"/>
    <w:rsid w:val="00DC5746"/>
    <w:rsid w:val="00DC57C8"/>
    <w:rsid w:val="00DC5E93"/>
    <w:rsid w:val="00DC61EE"/>
    <w:rsid w:val="00DC75D2"/>
    <w:rsid w:val="00DC75EF"/>
    <w:rsid w:val="00DD04E3"/>
    <w:rsid w:val="00DD0BE7"/>
    <w:rsid w:val="00DD0C0A"/>
    <w:rsid w:val="00DD14A6"/>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B8"/>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6D46"/>
    <w:rsid w:val="00E06E2A"/>
    <w:rsid w:val="00E07031"/>
    <w:rsid w:val="00E070F6"/>
    <w:rsid w:val="00E0724F"/>
    <w:rsid w:val="00E07869"/>
    <w:rsid w:val="00E07AAE"/>
    <w:rsid w:val="00E07F70"/>
    <w:rsid w:val="00E125DC"/>
    <w:rsid w:val="00E12D43"/>
    <w:rsid w:val="00E12F5C"/>
    <w:rsid w:val="00E1308B"/>
    <w:rsid w:val="00E13124"/>
    <w:rsid w:val="00E134EC"/>
    <w:rsid w:val="00E139C3"/>
    <w:rsid w:val="00E14D17"/>
    <w:rsid w:val="00E15BAF"/>
    <w:rsid w:val="00E15F9D"/>
    <w:rsid w:val="00E166B8"/>
    <w:rsid w:val="00E17165"/>
    <w:rsid w:val="00E2088D"/>
    <w:rsid w:val="00E20DB6"/>
    <w:rsid w:val="00E211DD"/>
    <w:rsid w:val="00E21764"/>
    <w:rsid w:val="00E21C81"/>
    <w:rsid w:val="00E22094"/>
    <w:rsid w:val="00E2334D"/>
    <w:rsid w:val="00E246E8"/>
    <w:rsid w:val="00E24FEA"/>
    <w:rsid w:val="00E25071"/>
    <w:rsid w:val="00E2564A"/>
    <w:rsid w:val="00E25C47"/>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761F"/>
    <w:rsid w:val="00E37795"/>
    <w:rsid w:val="00E37888"/>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5313"/>
    <w:rsid w:val="00E65883"/>
    <w:rsid w:val="00E66655"/>
    <w:rsid w:val="00E676B0"/>
    <w:rsid w:val="00E67DC1"/>
    <w:rsid w:val="00E700A1"/>
    <w:rsid w:val="00E71969"/>
    <w:rsid w:val="00E72386"/>
    <w:rsid w:val="00E727C7"/>
    <w:rsid w:val="00E74150"/>
    <w:rsid w:val="00E74163"/>
    <w:rsid w:val="00E74DB3"/>
    <w:rsid w:val="00E75724"/>
    <w:rsid w:val="00E75F19"/>
    <w:rsid w:val="00E76713"/>
    <w:rsid w:val="00E77DFC"/>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8DE"/>
    <w:rsid w:val="00E965D5"/>
    <w:rsid w:val="00E968D0"/>
    <w:rsid w:val="00E97413"/>
    <w:rsid w:val="00E97847"/>
    <w:rsid w:val="00E97D66"/>
    <w:rsid w:val="00E97F3E"/>
    <w:rsid w:val="00E97F43"/>
    <w:rsid w:val="00E97F52"/>
    <w:rsid w:val="00E97F56"/>
    <w:rsid w:val="00EA03A4"/>
    <w:rsid w:val="00EA07F9"/>
    <w:rsid w:val="00EA08FF"/>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A51"/>
    <w:rsid w:val="00EB46F3"/>
    <w:rsid w:val="00EB4964"/>
    <w:rsid w:val="00EB581B"/>
    <w:rsid w:val="00EB5C58"/>
    <w:rsid w:val="00EB5D9C"/>
    <w:rsid w:val="00EB6161"/>
    <w:rsid w:val="00EB6322"/>
    <w:rsid w:val="00EB71E8"/>
    <w:rsid w:val="00EC0247"/>
    <w:rsid w:val="00EC04B6"/>
    <w:rsid w:val="00EC0F62"/>
    <w:rsid w:val="00EC21FF"/>
    <w:rsid w:val="00EC2D99"/>
    <w:rsid w:val="00EC34B0"/>
    <w:rsid w:val="00EC36B3"/>
    <w:rsid w:val="00EC39A5"/>
    <w:rsid w:val="00EC4008"/>
    <w:rsid w:val="00EC4883"/>
    <w:rsid w:val="00EC4CC1"/>
    <w:rsid w:val="00EC535E"/>
    <w:rsid w:val="00EC5D51"/>
    <w:rsid w:val="00EC654E"/>
    <w:rsid w:val="00EC71AE"/>
    <w:rsid w:val="00EC7278"/>
    <w:rsid w:val="00EC7282"/>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7D2"/>
    <w:rsid w:val="00EE2A51"/>
    <w:rsid w:val="00EE311B"/>
    <w:rsid w:val="00EE3EF9"/>
    <w:rsid w:val="00EE4014"/>
    <w:rsid w:val="00EE4D3C"/>
    <w:rsid w:val="00EE4D7C"/>
    <w:rsid w:val="00EE4DF6"/>
    <w:rsid w:val="00EE54A5"/>
    <w:rsid w:val="00EE586C"/>
    <w:rsid w:val="00EE5C3C"/>
    <w:rsid w:val="00EF0438"/>
    <w:rsid w:val="00EF0653"/>
    <w:rsid w:val="00EF1D4E"/>
    <w:rsid w:val="00EF2357"/>
    <w:rsid w:val="00EF2682"/>
    <w:rsid w:val="00EF27A6"/>
    <w:rsid w:val="00EF2C47"/>
    <w:rsid w:val="00EF31E3"/>
    <w:rsid w:val="00EF474D"/>
    <w:rsid w:val="00EF47B1"/>
    <w:rsid w:val="00EF4936"/>
    <w:rsid w:val="00EF4F61"/>
    <w:rsid w:val="00EF5193"/>
    <w:rsid w:val="00EF58FA"/>
    <w:rsid w:val="00EF5DF9"/>
    <w:rsid w:val="00EF5F53"/>
    <w:rsid w:val="00EF705B"/>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D88"/>
    <w:rsid w:val="00F22EE5"/>
    <w:rsid w:val="00F22F0D"/>
    <w:rsid w:val="00F23F21"/>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3077"/>
    <w:rsid w:val="00F3649C"/>
    <w:rsid w:val="00F368B5"/>
    <w:rsid w:val="00F376A6"/>
    <w:rsid w:val="00F40571"/>
    <w:rsid w:val="00F40774"/>
    <w:rsid w:val="00F4078B"/>
    <w:rsid w:val="00F40D71"/>
    <w:rsid w:val="00F42577"/>
    <w:rsid w:val="00F42C64"/>
    <w:rsid w:val="00F43596"/>
    <w:rsid w:val="00F43AD3"/>
    <w:rsid w:val="00F44F18"/>
    <w:rsid w:val="00F45193"/>
    <w:rsid w:val="00F4586F"/>
    <w:rsid w:val="00F45BCD"/>
    <w:rsid w:val="00F45F17"/>
    <w:rsid w:val="00F46BF9"/>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5FB6"/>
    <w:rsid w:val="00F5620F"/>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6BE"/>
    <w:rsid w:val="00F7298B"/>
    <w:rsid w:val="00F72ED3"/>
    <w:rsid w:val="00F7306A"/>
    <w:rsid w:val="00F73B2F"/>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66C3"/>
    <w:rsid w:val="00F9746C"/>
    <w:rsid w:val="00F97848"/>
    <w:rsid w:val="00F97B3D"/>
    <w:rsid w:val="00F97F38"/>
    <w:rsid w:val="00FA0B82"/>
    <w:rsid w:val="00FA0C43"/>
    <w:rsid w:val="00FA1237"/>
    <w:rsid w:val="00FA1419"/>
    <w:rsid w:val="00FA290E"/>
    <w:rsid w:val="00FA39BD"/>
    <w:rsid w:val="00FA3BC3"/>
    <w:rsid w:val="00FA3D95"/>
    <w:rsid w:val="00FA3F65"/>
    <w:rsid w:val="00FA44ED"/>
    <w:rsid w:val="00FA47E9"/>
    <w:rsid w:val="00FA5C75"/>
    <w:rsid w:val="00FA6B06"/>
    <w:rsid w:val="00FA7836"/>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5F96"/>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30A0"/>
    <w:rsid w:val="00FD3E52"/>
    <w:rsid w:val="00FD3FE7"/>
    <w:rsid w:val="00FD4EC1"/>
    <w:rsid w:val="00FD4ED1"/>
    <w:rsid w:val="00FD5044"/>
    <w:rsid w:val="00FD6117"/>
    <w:rsid w:val="00FD6868"/>
    <w:rsid w:val="00FD6CD6"/>
    <w:rsid w:val="00FD7103"/>
    <w:rsid w:val="00FD7C04"/>
    <w:rsid w:val="00FD7F60"/>
    <w:rsid w:val="00FE0AAC"/>
    <w:rsid w:val="00FE0BC3"/>
    <w:rsid w:val="00FE13CE"/>
    <w:rsid w:val="00FE1AAE"/>
    <w:rsid w:val="00FE2768"/>
    <w:rsid w:val="00FE2B7A"/>
    <w:rsid w:val="00FE310D"/>
    <w:rsid w:val="00FE598D"/>
    <w:rsid w:val="00FE5B1A"/>
    <w:rsid w:val="00FE5D59"/>
    <w:rsid w:val="00FE602B"/>
    <w:rsid w:val="00FE681B"/>
    <w:rsid w:val="00FE7232"/>
    <w:rsid w:val="00FE741A"/>
    <w:rsid w:val="00FE7A41"/>
    <w:rsid w:val="00FE7DE8"/>
    <w:rsid w:val="00FF03CF"/>
    <w:rsid w:val="00FF0981"/>
    <w:rsid w:val="00FF0DE0"/>
    <w:rsid w:val="00FF1D1C"/>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link w:val="aff5"/>
    <w:uiPriority w:val="34"/>
    <w:rsid w:val="00DD0BE7"/>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27A8D2-54EA-4350-9FB2-CDF5357C0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3</Pages>
  <Words>830</Words>
  <Characters>4732</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s136569</cp:lastModifiedBy>
  <cp:revision>30</cp:revision>
  <cp:lastPrinted>2018-03-28T07:50:00Z</cp:lastPrinted>
  <dcterms:created xsi:type="dcterms:W3CDTF">2018-04-06T08:13:00Z</dcterms:created>
  <dcterms:modified xsi:type="dcterms:W3CDTF">2018-05-11T07:13:00Z</dcterms:modified>
</cp:coreProperties>
</file>