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EF7DF" w14:textId="53D6E12D" w:rsidR="00BD5658" w:rsidRDefault="00BD5658" w:rsidP="00BD565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C129F" w:rsidRPr="005C129F">
        <w:rPr>
          <w:rFonts w:cs="Arial"/>
          <w:bCs/>
          <w:sz w:val="20"/>
        </w:rPr>
        <w:t>3GPP TSG RAN WG1</w:t>
      </w:r>
      <w:r w:rsidR="005C129F" w:rsidRPr="005C129F">
        <w:rPr>
          <w:rFonts w:cs="Arial"/>
          <w:bCs/>
          <w:sz w:val="20"/>
          <w:lang w:eastAsia="ja-JP"/>
        </w:rPr>
        <w:t xml:space="preserve"> Meeting #</w:t>
      </w:r>
      <w:r w:rsidR="00AB40AB">
        <w:rPr>
          <w:rFonts w:cs="Arial"/>
          <w:bCs/>
          <w:sz w:val="20"/>
          <w:lang w:eastAsia="ja-JP"/>
        </w:rPr>
        <w:t>93</w:t>
      </w:r>
      <w:r>
        <w:rPr>
          <w:rFonts w:cs="Arial"/>
          <w:bCs/>
          <w:sz w:val="20"/>
          <w:lang w:eastAsia="ja-JP"/>
        </w:rPr>
        <w:tab/>
      </w:r>
      <w:r>
        <w:rPr>
          <w:rFonts w:cs="Arial"/>
          <w:bCs/>
          <w:sz w:val="20"/>
          <w:lang w:eastAsia="ja-JP"/>
        </w:rPr>
        <w:tab/>
      </w:r>
      <w:r w:rsidR="0094366A" w:rsidRPr="0094366A">
        <w:t>R1-1806879</w:t>
      </w:r>
    </w:p>
    <w:p w14:paraId="2E129922" w14:textId="34069892" w:rsidR="005C129F" w:rsidRDefault="00AB40AB" w:rsidP="005C129F">
      <w:pPr>
        <w:pStyle w:val="TdocHeader2"/>
        <w:jc w:val="left"/>
        <w:rPr>
          <w:rFonts w:eastAsiaTheme="minorEastAsia"/>
          <w:lang w:val="en-US"/>
        </w:rPr>
      </w:pPr>
      <w:r>
        <w:rPr>
          <w:rFonts w:cs="Arial"/>
          <w:bCs/>
          <w:lang w:val="en-US" w:eastAsia="ja-JP"/>
        </w:rPr>
        <w:t xml:space="preserve">Busan, Korea, May 21st – </w:t>
      </w:r>
      <w:r>
        <w:rPr>
          <w:rFonts w:eastAsiaTheme="minorEastAsia" w:cs="Arial"/>
          <w:bCs/>
          <w:lang w:val="en-US" w:eastAsia="ja-JP"/>
        </w:rPr>
        <w:t>25th</w:t>
      </w:r>
      <w:r>
        <w:rPr>
          <w:rFonts w:cs="Arial"/>
          <w:bCs/>
          <w:lang w:val="en-US" w:eastAsia="ja-JP"/>
        </w:rPr>
        <w:t xml:space="preserve">, </w:t>
      </w:r>
      <w:r>
        <w:rPr>
          <w:rFonts w:eastAsiaTheme="minorEastAsia" w:cs="Arial"/>
          <w:bCs/>
          <w:lang w:val="en-US" w:eastAsia="ja-JP"/>
        </w:rPr>
        <w:t>2018</w:t>
      </w:r>
    </w:p>
    <w:p w14:paraId="7D581521" w14:textId="2C881D5A" w:rsidR="00BD5658" w:rsidRDefault="00BD5658" w:rsidP="00BD5658">
      <w:pPr>
        <w:pStyle w:val="TdocHeader2"/>
        <w:jc w:val="left"/>
        <w:rPr>
          <w:rFonts w:eastAsiaTheme="minorEastAsia"/>
          <w:lang w:val="en-US"/>
        </w:rPr>
      </w:pP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19BE0582"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21A97">
        <w:rPr>
          <w:rFonts w:eastAsiaTheme="minorEastAsia"/>
          <w:b w:val="0"/>
          <w:sz w:val="20"/>
          <w:lang w:eastAsia="ja-JP"/>
        </w:rPr>
        <w:t xml:space="preserve">Channel estimation complexity and </w:t>
      </w:r>
      <w:r w:rsidR="00420496" w:rsidRPr="00420496">
        <w:rPr>
          <w:rFonts w:eastAsiaTheme="minorEastAsia"/>
          <w:b w:val="0"/>
          <w:sz w:val="20"/>
          <w:lang w:eastAsia="ja-JP"/>
        </w:rPr>
        <w:t>search space</w:t>
      </w:r>
    </w:p>
    <w:p w14:paraId="07FDA164" w14:textId="7CDAD54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C129F" w:rsidRPr="005C129F">
        <w:rPr>
          <w:rFonts w:ascii="Arial" w:hAnsi="Arial"/>
          <w:lang w:eastAsia="ja-JP"/>
        </w:rPr>
        <w:t>7.1.3.1.2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2DD9276" w14:textId="40D01718" w:rsidR="00130AD3" w:rsidRDefault="004F4D2A" w:rsidP="00F7271E">
      <w:pPr>
        <w:rPr>
          <w:lang w:eastAsia="ja-JP"/>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8230D0">
        <w:t xml:space="preserve">the relation between channel estimation complexity and </w:t>
      </w:r>
      <w:r w:rsidR="00420496" w:rsidRPr="00420496">
        <w:t>search space</w:t>
      </w:r>
      <w:r w:rsidR="00420496">
        <w:rPr>
          <w:rFonts w:hint="eastAsia"/>
          <w:lang w:eastAsia="ja-JP"/>
        </w:rPr>
        <w:t>.</w:t>
      </w:r>
      <w:r w:rsidR="00092ECD">
        <w:rPr>
          <w:lang w:eastAsia="ja-JP"/>
        </w:rPr>
        <w:t xml:space="preserve"> </w:t>
      </w:r>
    </w:p>
    <w:p w14:paraId="5A52C548" w14:textId="0949840A" w:rsidR="00420496" w:rsidRPr="007A234E" w:rsidRDefault="00420496" w:rsidP="00592A95">
      <w:pPr>
        <w:ind w:leftChars="200" w:left="400"/>
        <w:rPr>
          <w:lang w:eastAsia="ja-JP"/>
        </w:rPr>
      </w:pPr>
    </w:p>
    <w:p w14:paraId="12D2FE35" w14:textId="77777777" w:rsidR="009F44AC" w:rsidRDefault="00D673C2" w:rsidP="00A64A3D">
      <w:pPr>
        <w:pStyle w:val="1"/>
        <w:tabs>
          <w:tab w:val="num" w:pos="426"/>
        </w:tabs>
        <w:ind w:left="426" w:hanging="426"/>
        <w:rPr>
          <w:szCs w:val="36"/>
          <w:lang w:eastAsia="ja-JP"/>
        </w:rPr>
      </w:pPr>
      <w:r>
        <w:rPr>
          <w:rFonts w:hint="eastAsia"/>
          <w:szCs w:val="36"/>
          <w:lang w:eastAsia="ja-JP"/>
        </w:rPr>
        <w:t>Discussion</w:t>
      </w:r>
    </w:p>
    <w:p w14:paraId="06800CA1" w14:textId="64A7F195" w:rsidR="00551EB8" w:rsidRDefault="00551EB8" w:rsidP="00C918BE">
      <w:pPr>
        <w:pStyle w:val="2"/>
        <w:tabs>
          <w:tab w:val="clear" w:pos="3260"/>
        </w:tabs>
      </w:pPr>
      <w:r>
        <w:rPr>
          <w:rFonts w:hint="eastAsia"/>
        </w:rPr>
        <w:t>Further detail of mappin</w:t>
      </w:r>
      <w:bookmarkStart w:id="0" w:name="_GoBack"/>
      <w:bookmarkEnd w:id="0"/>
      <w:r>
        <w:rPr>
          <w:rFonts w:hint="eastAsia"/>
        </w:rPr>
        <w:t>g rule</w:t>
      </w:r>
    </w:p>
    <w:p w14:paraId="19EBD81E" w14:textId="48350D74" w:rsidR="00551EB8" w:rsidRDefault="00551EB8" w:rsidP="00A97A8D">
      <w:pPr>
        <w:rPr>
          <w:lang w:eastAsia="ja-JP"/>
        </w:rPr>
      </w:pPr>
      <w:r>
        <w:rPr>
          <w:rFonts w:hint="eastAsia"/>
          <w:lang w:eastAsia="ja-JP"/>
        </w:rPr>
        <w:t xml:space="preserve">In the last meeting, </w:t>
      </w:r>
      <w:r w:rsidR="006F5970">
        <w:rPr>
          <w:lang w:eastAsia="ja-JP"/>
        </w:rPr>
        <w:t xml:space="preserve">the following </w:t>
      </w:r>
      <w:r>
        <w:rPr>
          <w:rFonts w:hint="eastAsia"/>
          <w:lang w:eastAsia="ja-JP"/>
        </w:rPr>
        <w:t xml:space="preserve">PDCCH candidate mapping </w:t>
      </w:r>
      <w:r w:rsidR="00124A74" w:rsidRPr="00582091">
        <w:rPr>
          <w:rFonts w:ascii="Times" w:eastAsia="Batang" w:hAnsi="Times"/>
          <w:lang w:val="en-US" w:eastAsia="x-none"/>
        </w:rPr>
        <w:t>rules</w:t>
      </w:r>
      <w:r w:rsidR="00124A74">
        <w:rPr>
          <w:rFonts w:hint="eastAsia"/>
          <w:lang w:eastAsia="ja-JP"/>
        </w:rPr>
        <w:t xml:space="preserve"> </w:t>
      </w:r>
      <w:r>
        <w:rPr>
          <w:rFonts w:hint="eastAsia"/>
          <w:lang w:eastAsia="ja-JP"/>
        </w:rPr>
        <w:t xml:space="preserve">(dropping </w:t>
      </w:r>
      <w:r w:rsidR="00124A74" w:rsidRPr="00582091">
        <w:rPr>
          <w:rFonts w:ascii="Times" w:eastAsia="Batang" w:hAnsi="Times"/>
          <w:lang w:val="en-US" w:eastAsia="x-none"/>
        </w:rPr>
        <w:t>rules</w:t>
      </w:r>
      <w:r>
        <w:rPr>
          <w:rFonts w:hint="eastAsia"/>
          <w:lang w:eastAsia="ja-JP"/>
        </w:rPr>
        <w:t>) was agreed.</w:t>
      </w:r>
      <w:r w:rsidR="00353F06">
        <w:rPr>
          <w:lang w:eastAsia="ja-JP"/>
        </w:rPr>
        <w:t xml:space="preserve"> The necessity of further rules was FFS. </w:t>
      </w:r>
    </w:p>
    <w:tbl>
      <w:tblPr>
        <w:tblStyle w:val="afb"/>
        <w:tblW w:w="0" w:type="auto"/>
        <w:tblLook w:val="04A0" w:firstRow="1" w:lastRow="0" w:firstColumn="1" w:lastColumn="0" w:noHBand="0" w:noVBand="1"/>
      </w:tblPr>
      <w:tblGrid>
        <w:gridCol w:w="9838"/>
      </w:tblGrid>
      <w:tr w:rsidR="00551EB8" w14:paraId="2D10A310" w14:textId="77777777" w:rsidTr="0055129C">
        <w:tc>
          <w:tcPr>
            <w:tcW w:w="9838" w:type="dxa"/>
          </w:tcPr>
          <w:p w14:paraId="100593E3" w14:textId="77777777" w:rsidR="006F5970" w:rsidRPr="000337C0" w:rsidRDefault="006F5970" w:rsidP="006F5970">
            <w:pPr>
              <w:spacing w:after="0"/>
              <w:ind w:left="720" w:hanging="720"/>
              <w:rPr>
                <w:rFonts w:ascii="Times" w:eastAsia="Batang" w:hAnsi="Times"/>
                <w:lang w:val="en-US" w:eastAsia="x-none"/>
              </w:rPr>
            </w:pPr>
            <w:r w:rsidRPr="000337C0">
              <w:rPr>
                <w:rFonts w:ascii="Times" w:eastAsia="Batang" w:hAnsi="Times"/>
                <w:highlight w:val="green"/>
                <w:lang w:val="en-US" w:eastAsia="x-none"/>
              </w:rPr>
              <w:t>Agreements</w:t>
            </w:r>
            <w:r w:rsidRPr="000337C0">
              <w:rPr>
                <w:rFonts w:ascii="Times" w:eastAsia="Batang" w:hAnsi="Times"/>
                <w:lang w:val="en-US" w:eastAsia="x-none"/>
              </w:rPr>
              <w:t>:</w:t>
            </w:r>
          </w:p>
          <w:p w14:paraId="410736D8" w14:textId="77777777" w:rsidR="006F5970" w:rsidRPr="000337C0" w:rsidRDefault="006F5970" w:rsidP="006F5970">
            <w:pPr>
              <w:numPr>
                <w:ilvl w:val="0"/>
                <w:numId w:val="45"/>
              </w:numPr>
              <w:spacing w:after="0"/>
              <w:rPr>
                <w:rFonts w:ascii="Times" w:eastAsia="Batang" w:hAnsi="Times"/>
                <w:lang w:val="en-US" w:eastAsia="x-none"/>
              </w:rPr>
            </w:pPr>
            <w:r w:rsidRPr="000337C0">
              <w:rPr>
                <w:rFonts w:ascii="Times" w:eastAsia="Batang" w:hAnsi="Times" w:hint="eastAsia"/>
                <w:lang w:val="en-US" w:eastAsia="x-none"/>
              </w:rPr>
              <w:t>UE is not expected to be configured with PDCCH monitoring in CSS(s) for more than what UE can monitor in terms of numbers of BDs/CCEs</w:t>
            </w:r>
          </w:p>
          <w:p w14:paraId="4CCFCBF8" w14:textId="77777777" w:rsidR="006F5970" w:rsidRPr="000337C0" w:rsidRDefault="006F5970" w:rsidP="006F5970">
            <w:pPr>
              <w:spacing w:after="0"/>
              <w:rPr>
                <w:highlight w:val="darkYellow"/>
                <w:lang w:eastAsia="x-none"/>
              </w:rPr>
            </w:pPr>
            <w:r w:rsidRPr="000337C0">
              <w:rPr>
                <w:highlight w:val="darkYellow"/>
                <w:lang w:eastAsia="x-none"/>
              </w:rPr>
              <w:t>Working assumption:</w:t>
            </w:r>
          </w:p>
          <w:p w14:paraId="5AD0B837" w14:textId="77777777" w:rsidR="006F5970" w:rsidRPr="000337C0" w:rsidRDefault="006F5970" w:rsidP="006F5970">
            <w:pPr>
              <w:numPr>
                <w:ilvl w:val="0"/>
                <w:numId w:val="46"/>
              </w:numPr>
              <w:spacing w:after="0"/>
              <w:rPr>
                <w:lang w:val="en-US" w:eastAsia="x-none"/>
              </w:rPr>
            </w:pPr>
            <w:r w:rsidRPr="000337C0">
              <w:rPr>
                <w:lang w:val="en-US" w:eastAsia="x-none"/>
              </w:rPr>
              <w:t xml:space="preserve">At least for Case 1-1 and Case 1-2, map all candidates of USS  search-space-set with lower SS set ID before candidates of USS with higher ID </w:t>
            </w:r>
          </w:p>
          <w:p w14:paraId="14380EFE" w14:textId="77777777" w:rsidR="006F5970" w:rsidRPr="000337C0" w:rsidRDefault="006F5970" w:rsidP="006F5970">
            <w:pPr>
              <w:numPr>
                <w:ilvl w:val="1"/>
                <w:numId w:val="46"/>
              </w:numPr>
              <w:spacing w:after="0"/>
              <w:rPr>
                <w:lang w:val="en-US" w:eastAsia="x-none"/>
              </w:rPr>
            </w:pPr>
            <w:r w:rsidRPr="000337C0">
              <w:rPr>
                <w:lang w:val="en-US" w:eastAsia="x-none"/>
              </w:rPr>
              <w:t>If all candidates in a SS set can’t be mapped, any candidates in the SS set and in any subsequent SS sets are dropped (not mapped)</w:t>
            </w:r>
          </w:p>
          <w:p w14:paraId="479EAAF0" w14:textId="0A12D5BB" w:rsidR="00551EB8" w:rsidRPr="00582091" w:rsidRDefault="006F5970" w:rsidP="0094366A">
            <w:pPr>
              <w:numPr>
                <w:ilvl w:val="0"/>
                <w:numId w:val="46"/>
              </w:numPr>
              <w:spacing w:after="0"/>
              <w:rPr>
                <w:rFonts w:ascii="Times" w:hAnsi="Times"/>
                <w:lang w:val="en-US" w:eastAsia="ja-JP"/>
              </w:rPr>
            </w:pPr>
            <w:r w:rsidRPr="000337C0">
              <w:rPr>
                <w:lang w:val="en-US" w:eastAsia="x-none"/>
              </w:rPr>
              <w:t xml:space="preserve">Case 2 FFS </w:t>
            </w:r>
          </w:p>
        </w:tc>
      </w:tr>
    </w:tbl>
    <w:p w14:paraId="67EFA70A" w14:textId="140981A5" w:rsidR="00551EB8" w:rsidRDefault="00551EB8" w:rsidP="00A97A8D">
      <w:pPr>
        <w:rPr>
          <w:rFonts w:ascii="Times" w:eastAsiaTheme="minorEastAsia" w:hAnsi="Times"/>
          <w:b/>
          <w:u w:val="single"/>
          <w:lang w:val="en-US" w:eastAsia="ja-JP"/>
        </w:rPr>
      </w:pPr>
    </w:p>
    <w:p w14:paraId="5D0976B6" w14:textId="635383DE" w:rsidR="006F5970" w:rsidRPr="00CC09C8" w:rsidRDefault="006F5970" w:rsidP="00A97A8D">
      <w:pPr>
        <w:rPr>
          <w:rFonts w:ascii="Times" w:eastAsiaTheme="minorEastAsia" w:hAnsi="Times"/>
          <w:b/>
          <w:u w:val="single"/>
          <w:lang w:eastAsia="ja-JP"/>
        </w:rPr>
      </w:pPr>
      <w:r>
        <w:rPr>
          <w:rFonts w:hint="eastAsia"/>
          <w:lang w:eastAsia="ja-JP"/>
        </w:rPr>
        <w:t>In</w:t>
      </w:r>
      <w:r>
        <w:rPr>
          <w:lang w:eastAsia="ja-JP"/>
        </w:rPr>
        <w:t xml:space="preserve"> offline summary at the last meeting </w:t>
      </w:r>
      <w:r>
        <w:rPr>
          <w:lang w:eastAsia="ja-JP"/>
        </w:rPr>
        <w:fldChar w:fldCharType="begin"/>
      </w:r>
      <w:r>
        <w:rPr>
          <w:lang w:eastAsia="ja-JP"/>
        </w:rPr>
        <w:instrText xml:space="preserve"> REF _Ref513643546 \n \h </w:instrText>
      </w:r>
      <w:r>
        <w:rPr>
          <w:lang w:eastAsia="ja-JP"/>
        </w:rPr>
      </w:r>
      <w:r>
        <w:rPr>
          <w:lang w:eastAsia="ja-JP"/>
        </w:rPr>
        <w:fldChar w:fldCharType="separate"/>
      </w:r>
      <w:r>
        <w:rPr>
          <w:lang w:eastAsia="ja-JP"/>
        </w:rPr>
        <w:t>[1]</w:t>
      </w:r>
      <w:r>
        <w:rPr>
          <w:lang w:eastAsia="ja-JP"/>
        </w:rPr>
        <w:fldChar w:fldCharType="end"/>
      </w:r>
      <w:r>
        <w:rPr>
          <w:lang w:eastAsia="ja-JP"/>
        </w:rPr>
        <w:t xml:space="preserve">, the following was proposed. </w:t>
      </w:r>
      <w:r w:rsidR="00366348">
        <w:rPr>
          <w:lang w:eastAsia="ja-JP"/>
        </w:rPr>
        <w:t>1</w:t>
      </w:r>
      <w:r w:rsidR="00366348" w:rsidRPr="002C3934">
        <w:rPr>
          <w:vertAlign w:val="superscript"/>
          <w:lang w:eastAsia="ja-JP"/>
        </w:rPr>
        <w:t>st</w:t>
      </w:r>
      <w:r w:rsidR="00366348">
        <w:rPr>
          <w:lang w:eastAsia="ja-JP"/>
        </w:rPr>
        <w:t xml:space="preserve"> and 2</w:t>
      </w:r>
      <w:r w:rsidR="00366348" w:rsidRPr="002C3934">
        <w:rPr>
          <w:vertAlign w:val="superscript"/>
          <w:lang w:eastAsia="ja-JP"/>
        </w:rPr>
        <w:t>nd</w:t>
      </w:r>
      <w:r w:rsidR="00C71480">
        <w:rPr>
          <w:lang w:eastAsia="ja-JP"/>
        </w:rPr>
        <w:t xml:space="preserve"> sub-</w:t>
      </w:r>
      <w:r w:rsidR="00366348">
        <w:rPr>
          <w:lang w:eastAsia="ja-JP"/>
        </w:rPr>
        <w:t xml:space="preserve">bullet </w:t>
      </w:r>
      <w:r w:rsidR="00C71480">
        <w:rPr>
          <w:lang w:eastAsia="ja-JP"/>
        </w:rPr>
        <w:t xml:space="preserve">point </w:t>
      </w:r>
      <w:r w:rsidR="00366348">
        <w:rPr>
          <w:lang w:eastAsia="ja-JP"/>
        </w:rPr>
        <w:t>in the proposal were agreed, but 3</w:t>
      </w:r>
      <w:r w:rsidR="00366348" w:rsidRPr="00842487">
        <w:rPr>
          <w:vertAlign w:val="superscript"/>
          <w:lang w:eastAsia="ja-JP"/>
        </w:rPr>
        <w:t>rd</w:t>
      </w:r>
      <w:r w:rsidR="00366348">
        <w:rPr>
          <w:lang w:eastAsia="ja-JP"/>
        </w:rPr>
        <w:t xml:space="preserve"> sub</w:t>
      </w:r>
      <w:r w:rsidR="00C71480">
        <w:rPr>
          <w:lang w:eastAsia="ja-JP"/>
        </w:rPr>
        <w:t>-</w:t>
      </w:r>
      <w:r w:rsidR="00366348">
        <w:rPr>
          <w:lang w:eastAsia="ja-JP"/>
        </w:rPr>
        <w:t xml:space="preserve">bullet </w:t>
      </w:r>
      <w:r w:rsidR="00C71480">
        <w:rPr>
          <w:lang w:eastAsia="ja-JP"/>
        </w:rPr>
        <w:t xml:space="preserve">point </w:t>
      </w:r>
      <w:r w:rsidR="00366348">
        <w:rPr>
          <w:lang w:eastAsia="ja-JP"/>
        </w:rPr>
        <w:t>was not agreed.</w:t>
      </w:r>
    </w:p>
    <w:tbl>
      <w:tblPr>
        <w:tblStyle w:val="afb"/>
        <w:tblW w:w="0" w:type="auto"/>
        <w:tblLook w:val="04A0" w:firstRow="1" w:lastRow="0" w:firstColumn="1" w:lastColumn="0" w:noHBand="0" w:noVBand="1"/>
      </w:tblPr>
      <w:tblGrid>
        <w:gridCol w:w="9838"/>
      </w:tblGrid>
      <w:tr w:rsidR="006F5970" w14:paraId="743FC5EC" w14:textId="77777777" w:rsidTr="006F5970">
        <w:tc>
          <w:tcPr>
            <w:tcW w:w="9838" w:type="dxa"/>
          </w:tcPr>
          <w:p w14:paraId="080326B4" w14:textId="77777777" w:rsidR="006F5970" w:rsidRPr="00257DB2" w:rsidRDefault="006F5970" w:rsidP="006F5970">
            <w:pPr>
              <w:spacing w:after="0" w:line="276" w:lineRule="auto"/>
              <w:rPr>
                <w:rFonts w:ascii="Calibri" w:eastAsia="SimSun" w:hAnsi="Calibri"/>
                <w:b/>
                <w:u w:val="single"/>
                <w:lang w:val="en-US" w:eastAsia="ja-JP"/>
              </w:rPr>
            </w:pPr>
            <w:r w:rsidRPr="00257DB2">
              <w:rPr>
                <w:rFonts w:ascii="Calibri" w:eastAsia="SimSun" w:hAnsi="Calibri" w:hint="eastAsia"/>
                <w:b/>
                <w:u w:val="single"/>
                <w:lang w:val="en-US" w:eastAsia="ja-JP"/>
              </w:rPr>
              <w:t>P</w:t>
            </w:r>
            <w:r w:rsidRPr="00257DB2">
              <w:rPr>
                <w:rFonts w:ascii="Calibri" w:eastAsia="SimSun" w:hAnsi="Calibri"/>
                <w:b/>
                <w:u w:val="single"/>
                <w:lang w:val="en-US" w:eastAsia="ja-JP"/>
              </w:rPr>
              <w:t>roposal:</w:t>
            </w:r>
          </w:p>
          <w:p w14:paraId="7BF06F53" w14:textId="77777777" w:rsidR="006F5970" w:rsidRPr="00257DB2" w:rsidRDefault="006F5970" w:rsidP="006F5970">
            <w:pPr>
              <w:numPr>
                <w:ilvl w:val="0"/>
                <w:numId w:val="47"/>
              </w:numPr>
              <w:spacing w:after="0" w:line="276" w:lineRule="auto"/>
              <w:rPr>
                <w:rFonts w:ascii="Calibri" w:eastAsia="SimSun" w:hAnsi="Calibri"/>
                <w:i/>
                <w:lang w:val="en-US" w:eastAsia="ja-JP"/>
              </w:rPr>
            </w:pPr>
            <w:r w:rsidRPr="00257DB2">
              <w:rPr>
                <w:rFonts w:ascii="Calibri" w:eastAsia="SimSun" w:hAnsi="Calibri" w:hint="eastAsia"/>
                <w:i/>
                <w:lang w:val="en-US" w:eastAsia="ja-JP"/>
              </w:rPr>
              <w:t>W</w:t>
            </w:r>
            <w:r w:rsidRPr="00257DB2">
              <w:rPr>
                <w:rFonts w:ascii="Calibri" w:eastAsia="SimSun" w:hAnsi="Calibri"/>
                <w:i/>
                <w:lang w:val="en-US" w:eastAsia="ja-JP"/>
              </w:rPr>
              <w:t>orking assumptions:</w:t>
            </w:r>
          </w:p>
          <w:p w14:paraId="51EBBC3C" w14:textId="77777777" w:rsidR="006F5970" w:rsidRPr="00257DB2" w:rsidRDefault="006F5970" w:rsidP="006F5970">
            <w:pPr>
              <w:numPr>
                <w:ilvl w:val="1"/>
                <w:numId w:val="47"/>
              </w:numPr>
              <w:spacing w:after="0" w:line="276" w:lineRule="auto"/>
              <w:rPr>
                <w:rFonts w:ascii="Calibri" w:eastAsia="SimSun" w:hAnsi="Calibri"/>
                <w:i/>
                <w:lang w:val="en-US" w:eastAsia="ja-JP"/>
              </w:rPr>
            </w:pPr>
            <w:r w:rsidRPr="00257DB2">
              <w:rPr>
                <w:rFonts w:ascii="Calibri" w:eastAsia="SimSun" w:hAnsi="Calibri"/>
                <w:i/>
                <w:lang w:val="en-US" w:eastAsia="ja-JP"/>
              </w:rPr>
              <w:t>PDCCH candidates are mapped on CSS without dropping.</w:t>
            </w:r>
          </w:p>
          <w:p w14:paraId="5BA13804" w14:textId="1489B6C1" w:rsidR="006F5970" w:rsidRDefault="006F5970" w:rsidP="006F5970">
            <w:pPr>
              <w:numPr>
                <w:ilvl w:val="1"/>
                <w:numId w:val="47"/>
              </w:numPr>
              <w:spacing w:after="0" w:line="276" w:lineRule="auto"/>
              <w:rPr>
                <w:rFonts w:ascii="Calibri" w:eastAsia="SimSun" w:hAnsi="Calibri"/>
                <w:i/>
                <w:lang w:val="en-US" w:eastAsia="ja-JP"/>
              </w:rPr>
            </w:pPr>
            <w:r w:rsidRPr="00257DB2">
              <w:rPr>
                <w:rFonts w:ascii="Calibri" w:eastAsia="SimSun" w:hAnsi="Calibri"/>
                <w:i/>
                <w:lang w:val="en-US" w:eastAsia="ja-JP"/>
              </w:rPr>
              <w:t>PDCCH candidates are mapped on USS from lower search space ID to higher search space ID across carriers.</w:t>
            </w:r>
          </w:p>
          <w:p w14:paraId="16C73B6F" w14:textId="18A1B12D" w:rsidR="006F5970" w:rsidRDefault="006F5970" w:rsidP="002C3934">
            <w:pPr>
              <w:numPr>
                <w:ilvl w:val="1"/>
                <w:numId w:val="47"/>
              </w:numPr>
              <w:spacing w:after="0" w:line="276" w:lineRule="auto"/>
              <w:rPr>
                <w:lang w:eastAsia="ja-JP"/>
              </w:rPr>
            </w:pPr>
            <w:r w:rsidRPr="00257DB2">
              <w:rPr>
                <w:rFonts w:ascii="Calibri" w:eastAsia="SimSun" w:hAnsi="Calibri"/>
                <w:i/>
                <w:lang w:val="en-US" w:eastAsia="ja-JP"/>
              </w:rPr>
              <w:t>On USS, for a given search space ID across carriers, PDCCH candidates are mapped from lower cell ID to higher cell ID.</w:t>
            </w:r>
          </w:p>
        </w:tc>
      </w:tr>
    </w:tbl>
    <w:p w14:paraId="7AF82139" w14:textId="4366A3BE" w:rsidR="00842487" w:rsidRDefault="00842487" w:rsidP="00A97A8D">
      <w:pPr>
        <w:rPr>
          <w:lang w:eastAsia="ja-JP"/>
        </w:rPr>
      </w:pPr>
      <w:r>
        <w:rPr>
          <w:lang w:eastAsia="ja-JP"/>
        </w:rPr>
        <w:t>For 3</w:t>
      </w:r>
      <w:r w:rsidRPr="00842487">
        <w:rPr>
          <w:vertAlign w:val="superscript"/>
          <w:lang w:eastAsia="ja-JP"/>
        </w:rPr>
        <w:t>rd</w:t>
      </w:r>
      <w:r>
        <w:rPr>
          <w:lang w:eastAsia="ja-JP"/>
        </w:rPr>
        <w:t xml:space="preserve"> su</w:t>
      </w:r>
      <w:r w:rsidR="00C71480">
        <w:rPr>
          <w:lang w:eastAsia="ja-JP"/>
        </w:rPr>
        <w:t>b-</w:t>
      </w:r>
      <w:r>
        <w:rPr>
          <w:lang w:eastAsia="ja-JP"/>
        </w:rPr>
        <w:t>bullet</w:t>
      </w:r>
      <w:r w:rsidR="00366348">
        <w:rPr>
          <w:lang w:eastAsia="ja-JP"/>
        </w:rPr>
        <w:t xml:space="preserve"> </w:t>
      </w:r>
      <w:r w:rsidR="00C71480">
        <w:rPr>
          <w:lang w:eastAsia="ja-JP"/>
        </w:rPr>
        <w:t xml:space="preserve">point </w:t>
      </w:r>
      <w:r w:rsidR="00366348">
        <w:rPr>
          <w:lang w:eastAsia="ja-JP"/>
        </w:rPr>
        <w:t>in the above</w:t>
      </w:r>
      <w:r w:rsidR="00FE7804">
        <w:rPr>
          <w:lang w:eastAsia="ja-JP"/>
        </w:rPr>
        <w:t xml:space="preserve"> proposal</w:t>
      </w:r>
      <w:r>
        <w:rPr>
          <w:lang w:eastAsia="ja-JP"/>
        </w:rPr>
        <w:t xml:space="preserve">, we think it is reasonable </w:t>
      </w:r>
      <w:r w:rsidR="00353F06" w:rsidRPr="00353F06">
        <w:rPr>
          <w:lang w:eastAsia="ja-JP"/>
        </w:rPr>
        <w:t>to map different CCs as much as possible</w:t>
      </w:r>
      <w:r w:rsidR="00951EB7">
        <w:rPr>
          <w:lang w:eastAsia="ja-JP"/>
        </w:rPr>
        <w:t xml:space="preserve"> in order to utilize many CCs as much as possible</w:t>
      </w:r>
      <w:r w:rsidR="00353F06">
        <w:rPr>
          <w:rFonts w:hint="eastAsia"/>
          <w:lang w:eastAsia="ja-JP"/>
        </w:rPr>
        <w:t>.</w:t>
      </w:r>
      <w:r w:rsidR="00366348">
        <w:rPr>
          <w:lang w:eastAsia="ja-JP"/>
        </w:rPr>
        <w:t xml:space="preserve"> The number of blind decodes and CCEs for channel estimation per cell are not exceed the limit for non-CA case (i.e., </w:t>
      </w:r>
      <w:r w:rsidR="00366348" w:rsidRPr="00366348">
        <w:rPr>
          <w:lang w:eastAsia="ja-JP"/>
        </w:rPr>
        <w:t xml:space="preserve">{44, 36, 22, 20} </w:t>
      </w:r>
      <w:r w:rsidR="00366348">
        <w:rPr>
          <w:lang w:eastAsia="ja-JP"/>
        </w:rPr>
        <w:t xml:space="preserve">for blind decodes </w:t>
      </w:r>
      <w:r w:rsidR="00366348" w:rsidRPr="00366348">
        <w:rPr>
          <w:lang w:eastAsia="ja-JP"/>
        </w:rPr>
        <w:t>and {56, 56, 48, 32}</w:t>
      </w:r>
      <w:r w:rsidR="00366348">
        <w:rPr>
          <w:lang w:eastAsia="ja-JP"/>
        </w:rPr>
        <w:t xml:space="preserve"> for CCEs)</w:t>
      </w:r>
      <w:r w:rsidR="00C71480">
        <w:rPr>
          <w:lang w:eastAsia="ja-JP"/>
        </w:rPr>
        <w:t>.</w:t>
      </w:r>
    </w:p>
    <w:p w14:paraId="42814536" w14:textId="261F90D3" w:rsidR="00842487" w:rsidRDefault="00842487" w:rsidP="00A97A8D">
      <w:pPr>
        <w:rPr>
          <w:lang w:eastAsia="ja-JP"/>
        </w:rPr>
      </w:pPr>
    </w:p>
    <w:p w14:paraId="6D69F0E9" w14:textId="5B55A850" w:rsidR="00353F06" w:rsidRDefault="00353F06" w:rsidP="00353F06">
      <w:pPr>
        <w:rPr>
          <w:lang w:eastAsia="ja-JP"/>
        </w:rPr>
      </w:pPr>
      <w:r w:rsidRPr="008E4893">
        <w:rPr>
          <w:rFonts w:hint="eastAsia"/>
          <w:b/>
          <w:lang w:eastAsia="ja-JP"/>
        </w:rPr>
        <w:t xml:space="preserve">Proposal </w:t>
      </w:r>
      <w:r>
        <w:rPr>
          <w:b/>
          <w:lang w:eastAsia="ja-JP"/>
        </w:rPr>
        <w:t>1</w:t>
      </w:r>
      <w:r w:rsidRPr="00626E5F">
        <w:rPr>
          <w:rFonts w:hint="eastAsia"/>
          <w:b/>
          <w:lang w:eastAsia="ja-JP"/>
        </w:rPr>
        <w:t xml:space="preserve">: </w:t>
      </w:r>
      <w:r w:rsidR="00C71480" w:rsidRPr="00C71480">
        <w:rPr>
          <w:b/>
          <w:lang w:eastAsia="ja-JP"/>
        </w:rPr>
        <w:t xml:space="preserve">On USS, for a given search space ID across carriers, PDCCH candidates are mapped from lower </w:t>
      </w:r>
      <w:r w:rsidR="00F667DA" w:rsidRPr="00F667DA">
        <w:rPr>
          <w:b/>
          <w:lang w:eastAsia="ja-JP"/>
        </w:rPr>
        <w:t xml:space="preserve">serving cell </w:t>
      </w:r>
      <w:r w:rsidR="00F667DA">
        <w:rPr>
          <w:b/>
          <w:lang w:eastAsia="ja-JP"/>
        </w:rPr>
        <w:t>index</w:t>
      </w:r>
      <w:r w:rsidR="00C71480" w:rsidRPr="00C71480">
        <w:rPr>
          <w:b/>
          <w:lang w:eastAsia="ja-JP"/>
        </w:rPr>
        <w:t xml:space="preserve"> to higher </w:t>
      </w:r>
      <w:r w:rsidR="00F667DA" w:rsidRPr="00F667DA">
        <w:rPr>
          <w:b/>
          <w:lang w:eastAsia="ja-JP"/>
        </w:rPr>
        <w:t xml:space="preserve">serving cell </w:t>
      </w:r>
      <w:r w:rsidR="00F667DA">
        <w:rPr>
          <w:b/>
          <w:lang w:eastAsia="ja-JP"/>
        </w:rPr>
        <w:t>index</w:t>
      </w:r>
      <w:r w:rsidR="00C71480" w:rsidRPr="00C71480">
        <w:rPr>
          <w:b/>
          <w:lang w:eastAsia="ja-JP"/>
        </w:rPr>
        <w:t>.</w:t>
      </w:r>
    </w:p>
    <w:p w14:paraId="4D2537F4" w14:textId="1915FCA5" w:rsidR="00353F06" w:rsidRPr="00A97A8D" w:rsidRDefault="00353F06" w:rsidP="00A97A8D">
      <w:pPr>
        <w:rPr>
          <w:lang w:eastAsia="ja-JP"/>
        </w:rPr>
      </w:pPr>
    </w:p>
    <w:p w14:paraId="2BA27977" w14:textId="126106D5" w:rsidR="00420496" w:rsidRDefault="00551EB8" w:rsidP="00C918BE">
      <w:pPr>
        <w:pStyle w:val="2"/>
        <w:tabs>
          <w:tab w:val="clear" w:pos="3260"/>
        </w:tabs>
      </w:pPr>
      <w:r>
        <w:rPr>
          <w:rFonts w:hint="eastAsia"/>
        </w:rPr>
        <w:t>Nested structure</w:t>
      </w:r>
      <w:r w:rsidR="00420496">
        <w:rPr>
          <w:rFonts w:hint="eastAsia"/>
        </w:rPr>
        <w:t xml:space="preserve"> </w:t>
      </w:r>
    </w:p>
    <w:p w14:paraId="48B1CD95" w14:textId="45FDE6D8" w:rsidR="00E879D3" w:rsidRPr="0070452D" w:rsidRDefault="00E879D3" w:rsidP="00E879D3">
      <w:pPr>
        <w:rPr>
          <w:b/>
          <w:u w:val="single"/>
          <w:lang w:eastAsia="ja-JP"/>
        </w:rPr>
      </w:pPr>
      <w:r w:rsidRPr="00E879D3">
        <w:rPr>
          <w:b/>
          <w:u w:val="single"/>
          <w:lang w:eastAsia="ja-JP"/>
        </w:rPr>
        <w:t xml:space="preserve">Whether </w:t>
      </w:r>
      <w:r w:rsidR="0038003D">
        <w:rPr>
          <w:b/>
          <w:u w:val="single"/>
          <w:lang w:eastAsia="ja-JP"/>
        </w:rPr>
        <w:t xml:space="preserve">to </w:t>
      </w:r>
      <w:r w:rsidR="00F76C6A">
        <w:rPr>
          <w:rFonts w:hint="eastAsia"/>
          <w:b/>
          <w:u w:val="single"/>
          <w:lang w:eastAsia="ja-JP"/>
        </w:rPr>
        <w:t>support</w:t>
      </w:r>
      <w:r w:rsidR="00F76C6A">
        <w:rPr>
          <w:b/>
          <w:u w:val="single"/>
          <w:lang w:eastAsia="ja-JP"/>
        </w:rPr>
        <w:t xml:space="preserve"> </w:t>
      </w:r>
      <w:r w:rsidRPr="00E879D3">
        <w:rPr>
          <w:b/>
          <w:u w:val="single"/>
          <w:lang w:eastAsia="ja-JP"/>
        </w:rPr>
        <w:t>nested structure</w:t>
      </w:r>
    </w:p>
    <w:p w14:paraId="3D837CC5" w14:textId="417E1D7F" w:rsidR="0070452D" w:rsidRDefault="001D3D95" w:rsidP="0070452D">
      <w:pPr>
        <w:spacing w:after="0"/>
        <w:rPr>
          <w:lang w:eastAsia="ja-JP"/>
        </w:rPr>
      </w:pPr>
      <w:r>
        <w:rPr>
          <w:lang w:eastAsia="ja-JP"/>
        </w:rPr>
        <w:lastRenderedPageBreak/>
        <w:t>T</w:t>
      </w:r>
      <w:r w:rsidR="003B17BC">
        <w:rPr>
          <w:rFonts w:hint="eastAsia"/>
          <w:lang w:eastAsia="ja-JP"/>
        </w:rPr>
        <w:t xml:space="preserve">he following </w:t>
      </w:r>
      <w:r w:rsidR="003B17BC" w:rsidRPr="00EA60BE">
        <w:rPr>
          <w:lang w:eastAsia="ja-JP"/>
        </w:rPr>
        <w:t>disadvantages</w:t>
      </w:r>
      <w:r w:rsidR="003B17BC">
        <w:rPr>
          <w:rFonts w:hint="eastAsia"/>
          <w:lang w:eastAsia="ja-JP"/>
        </w:rPr>
        <w:t xml:space="preserve"> of nested structure </w:t>
      </w:r>
      <w:r w:rsidR="003B17BC">
        <w:rPr>
          <w:lang w:eastAsia="ja-JP"/>
        </w:rPr>
        <w:t>was argued</w:t>
      </w:r>
      <w:r w:rsidR="003B17BC">
        <w:rPr>
          <w:rFonts w:hint="eastAsia"/>
          <w:lang w:eastAsia="ja-JP"/>
        </w:rPr>
        <w:t xml:space="preserve"> </w:t>
      </w:r>
      <w:r w:rsidR="0094328A">
        <w:rPr>
          <w:lang w:eastAsia="ja-JP"/>
        </w:rPr>
        <w:fldChar w:fldCharType="begin"/>
      </w:r>
      <w:r w:rsidR="0094328A">
        <w:rPr>
          <w:lang w:eastAsia="ja-JP"/>
        </w:rPr>
        <w:instrText xml:space="preserve"> </w:instrText>
      </w:r>
      <w:r w:rsidR="0094328A">
        <w:rPr>
          <w:rFonts w:hint="eastAsia"/>
          <w:lang w:eastAsia="ja-JP"/>
        </w:rPr>
        <w:instrText>REF _Ref513723152 \n \h</w:instrText>
      </w:r>
      <w:r w:rsidR="0094328A">
        <w:rPr>
          <w:lang w:eastAsia="ja-JP"/>
        </w:rPr>
        <w:instrText xml:space="preserve"> </w:instrText>
      </w:r>
      <w:r w:rsidR="0094328A">
        <w:rPr>
          <w:lang w:eastAsia="ja-JP"/>
        </w:rPr>
      </w:r>
      <w:r w:rsidR="0094328A">
        <w:rPr>
          <w:lang w:eastAsia="ja-JP"/>
        </w:rPr>
        <w:fldChar w:fldCharType="separate"/>
      </w:r>
      <w:r w:rsidR="0094328A">
        <w:rPr>
          <w:lang w:eastAsia="ja-JP"/>
        </w:rPr>
        <w:t>[2]</w:t>
      </w:r>
      <w:r w:rsidR="0094328A">
        <w:rPr>
          <w:lang w:eastAsia="ja-JP"/>
        </w:rPr>
        <w:fldChar w:fldCharType="end"/>
      </w:r>
      <w:r w:rsidR="003B17BC">
        <w:rPr>
          <w:lang w:eastAsia="ja-JP"/>
        </w:rPr>
        <w:t>.</w:t>
      </w:r>
    </w:p>
    <w:p w14:paraId="3A2C6D93" w14:textId="77777777" w:rsidR="00E879D3" w:rsidRDefault="00E879D3" w:rsidP="0070452D">
      <w:pPr>
        <w:spacing w:after="0"/>
        <w:rPr>
          <w:lang w:eastAsia="ja-JP"/>
        </w:rPr>
      </w:pPr>
    </w:p>
    <w:tbl>
      <w:tblPr>
        <w:tblStyle w:val="afb"/>
        <w:tblW w:w="0" w:type="auto"/>
        <w:tblLook w:val="04A0" w:firstRow="1" w:lastRow="0" w:firstColumn="1" w:lastColumn="0" w:noHBand="0" w:noVBand="1"/>
      </w:tblPr>
      <w:tblGrid>
        <w:gridCol w:w="9838"/>
      </w:tblGrid>
      <w:tr w:rsidR="00812524" w14:paraId="7E9F65A1" w14:textId="77777777" w:rsidTr="00812524">
        <w:tc>
          <w:tcPr>
            <w:tcW w:w="9838" w:type="dxa"/>
          </w:tcPr>
          <w:p w14:paraId="06D6AB7B" w14:textId="77777777" w:rsidR="00812524" w:rsidRPr="00727BBB" w:rsidRDefault="00812524" w:rsidP="00812524">
            <w:pPr>
              <w:numPr>
                <w:ilvl w:val="0"/>
                <w:numId w:val="49"/>
              </w:numPr>
              <w:spacing w:before="60" w:after="60" w:line="288" w:lineRule="auto"/>
              <w:ind w:leftChars="104" w:left="564" w:hangingChars="178" w:hanging="356"/>
              <w:rPr>
                <w:rFonts w:eastAsia="Malgun Gothic"/>
                <w:lang w:eastAsia="ko-KR"/>
              </w:rPr>
            </w:pPr>
            <w:r w:rsidRPr="00727BBB">
              <w:rPr>
                <w:rFonts w:eastAsia="Malgun Gothic"/>
                <w:lang w:eastAsia="ko-KR"/>
              </w:rPr>
              <w:t>A limitation in the number of channel estimates is likely to occur when a UE is configured multiple CORESETs. This implies a reduced number of PDCCH candidates per search space set in a CORESET and a larger blocking probability per search space set which will be further increased by a nested search space.</w:t>
            </w:r>
          </w:p>
          <w:p w14:paraId="747D36AB" w14:textId="77777777" w:rsidR="00812524" w:rsidRPr="00727BBB" w:rsidRDefault="00812524" w:rsidP="00812524">
            <w:pPr>
              <w:numPr>
                <w:ilvl w:val="0"/>
                <w:numId w:val="49"/>
              </w:numPr>
              <w:spacing w:before="60" w:after="60" w:line="288" w:lineRule="auto"/>
              <w:ind w:leftChars="104" w:left="564" w:hangingChars="178" w:hanging="356"/>
              <w:rPr>
                <w:rFonts w:eastAsia="Malgun Gothic"/>
                <w:lang w:eastAsia="ko-KR"/>
              </w:rPr>
            </w:pPr>
            <w:r w:rsidRPr="00727BBB">
              <w:rPr>
                <w:rFonts w:eastAsia="Malgun Gothic"/>
                <w:lang w:eastAsia="ko-KR"/>
              </w:rPr>
              <w:t>A nested search space is inapplicable for the purposes of non-interleaved CCE-to-REG mapping</w:t>
            </w:r>
          </w:p>
          <w:p w14:paraId="02A725AD" w14:textId="77777777" w:rsidR="00812524" w:rsidRPr="00727BBB" w:rsidRDefault="00812524" w:rsidP="00812524">
            <w:pPr>
              <w:numPr>
                <w:ilvl w:val="0"/>
                <w:numId w:val="49"/>
              </w:numPr>
              <w:spacing w:before="60" w:after="60" w:line="288" w:lineRule="auto"/>
              <w:ind w:leftChars="104" w:left="564" w:hangingChars="178" w:hanging="356"/>
              <w:rPr>
                <w:rFonts w:eastAsia="Malgun Gothic"/>
                <w:lang w:eastAsia="ko-KR"/>
              </w:rPr>
            </w:pPr>
            <w:r w:rsidRPr="00727BBB">
              <w:rPr>
                <w:rFonts w:eastAsia="Malgun Gothic"/>
                <w:lang w:eastAsia="ko-KR"/>
              </w:rPr>
              <w:t>A nested search space cannot utilize all CCEs in a CORESET</w:t>
            </w:r>
          </w:p>
          <w:p w14:paraId="615D1285" w14:textId="77777777" w:rsidR="00812524" w:rsidRPr="00727BBB" w:rsidRDefault="00812524" w:rsidP="00812524">
            <w:pPr>
              <w:numPr>
                <w:ilvl w:val="0"/>
                <w:numId w:val="49"/>
              </w:numPr>
              <w:spacing w:before="60" w:after="60" w:line="288" w:lineRule="auto"/>
              <w:ind w:leftChars="104" w:left="564" w:hangingChars="178" w:hanging="356"/>
              <w:rPr>
                <w:rFonts w:eastAsia="Malgun Gothic"/>
                <w:lang w:eastAsia="ko-KR"/>
              </w:rPr>
            </w:pPr>
            <w:r w:rsidRPr="00727BBB">
              <w:rPr>
                <w:rFonts w:eastAsia="Malgun Gothic"/>
                <w:lang w:eastAsia="ko-KR"/>
              </w:rPr>
              <w:t>Existing proposals for a nested search space are inappropriate as they rely on pseudo-candidates for the highest CCE aggregation level (e.g. can be 16 CCEs) and thus unnecessarily limit the location of CCEs for the PDCCH candidates that actually require (in total) the largest number of CCEs</w:t>
            </w:r>
          </w:p>
          <w:p w14:paraId="3D12359C" w14:textId="08EF477C" w:rsidR="00812524" w:rsidRDefault="00812524" w:rsidP="008231B1">
            <w:pPr>
              <w:numPr>
                <w:ilvl w:val="0"/>
                <w:numId w:val="49"/>
              </w:numPr>
              <w:tabs>
                <w:tab w:val="num" w:pos="720"/>
              </w:tabs>
              <w:spacing w:before="60" w:after="60" w:line="288" w:lineRule="auto"/>
              <w:ind w:leftChars="104" w:left="564" w:hangingChars="178" w:hanging="356"/>
              <w:rPr>
                <w:lang w:eastAsia="ja-JP"/>
              </w:rPr>
            </w:pPr>
            <w:r w:rsidRPr="00727BBB">
              <w:rPr>
                <w:rFonts w:eastAsia="Malgun Gothic"/>
                <w:lang w:eastAsia="ko-KR"/>
              </w:rPr>
              <w:t xml:space="preserve">Nesting can be achieved to a large extend by network implementation through the CORESET size or by the PDCCH candidate assignment (PDCCH candidates with overlapped CCEs can still be assigned when the maximum number of non-overlapped CCEs has been reached) while avoiding the above shortcomings of a nested search space. </w:t>
            </w:r>
          </w:p>
        </w:tc>
      </w:tr>
    </w:tbl>
    <w:p w14:paraId="1A94E903" w14:textId="00FF3BCE" w:rsidR="003B17BC" w:rsidRDefault="00F86D46" w:rsidP="003B17BC">
      <w:pPr>
        <w:rPr>
          <w:lang w:eastAsia="ja-JP"/>
        </w:rPr>
      </w:pPr>
      <w:r>
        <w:rPr>
          <w:lang w:eastAsia="ja-JP"/>
        </w:rPr>
        <w:t>O</w:t>
      </w:r>
      <w:r w:rsidR="003B17BC">
        <w:rPr>
          <w:lang w:eastAsia="ja-JP"/>
        </w:rPr>
        <w:t xml:space="preserve">ur view </w:t>
      </w:r>
      <w:r w:rsidR="003511C5">
        <w:rPr>
          <w:rFonts w:hint="eastAsia"/>
          <w:lang w:eastAsia="ja-JP"/>
        </w:rPr>
        <w:t>on</w:t>
      </w:r>
      <w:r w:rsidR="003511C5">
        <w:rPr>
          <w:lang w:eastAsia="ja-JP"/>
        </w:rPr>
        <w:t xml:space="preserve"> </w:t>
      </w:r>
      <w:r w:rsidR="003B17BC">
        <w:rPr>
          <w:lang w:eastAsia="ja-JP"/>
        </w:rPr>
        <w:t xml:space="preserve">the above </w:t>
      </w:r>
      <w:r>
        <w:rPr>
          <w:lang w:eastAsia="ja-JP"/>
        </w:rPr>
        <w:t>argument is as follows.</w:t>
      </w:r>
    </w:p>
    <w:p w14:paraId="2746DB67" w14:textId="2933C6E1" w:rsidR="003B17BC" w:rsidRDefault="003B17BC" w:rsidP="00CC6270">
      <w:pPr>
        <w:pStyle w:val="aff3"/>
        <w:numPr>
          <w:ilvl w:val="0"/>
          <w:numId w:val="50"/>
        </w:numPr>
        <w:ind w:leftChars="0"/>
        <w:rPr>
          <w:lang w:eastAsia="ja-JP"/>
        </w:rPr>
      </w:pPr>
      <w:r>
        <w:rPr>
          <w:lang w:eastAsia="ja-JP"/>
        </w:rPr>
        <w:t>E</w:t>
      </w:r>
      <w:r>
        <w:rPr>
          <w:rFonts w:hint="eastAsia"/>
          <w:lang w:eastAsia="ja-JP"/>
        </w:rPr>
        <w:t>ven not so many CORESETs are configured, the limitation of the number of channel estimate is likely to occur</w:t>
      </w:r>
      <w:r>
        <w:rPr>
          <w:lang w:eastAsia="ja-JP"/>
        </w:rPr>
        <w:t>.</w:t>
      </w:r>
      <w:r w:rsidRPr="003B17BC">
        <w:rPr>
          <w:lang w:eastAsia="ja-JP"/>
        </w:rPr>
        <w:t xml:space="preserve"> </w:t>
      </w:r>
      <w:r>
        <w:rPr>
          <w:lang w:eastAsia="ja-JP"/>
        </w:rPr>
        <w:t>Especially when AL16 is used, the number of CCE easily exceeds the limit. For example, when the numbers of PDCCH candidate are {0, 0, 2, 2, 2} for AL {1, 2, 4, 8, 16}, the maximum total number of CCEs is 56.</w:t>
      </w:r>
    </w:p>
    <w:p w14:paraId="2EF56A88" w14:textId="6D8796DB" w:rsidR="003B17BC" w:rsidRDefault="003B17BC" w:rsidP="00CC6270">
      <w:pPr>
        <w:pStyle w:val="aff3"/>
        <w:numPr>
          <w:ilvl w:val="0"/>
          <w:numId w:val="50"/>
        </w:numPr>
        <w:ind w:leftChars="0"/>
        <w:rPr>
          <w:lang w:eastAsia="ja-JP"/>
        </w:rPr>
      </w:pPr>
      <w:r>
        <w:rPr>
          <w:rFonts w:hint="eastAsia"/>
          <w:lang w:eastAsia="ja-JP"/>
        </w:rPr>
        <w:t>W</w:t>
      </w:r>
      <w:r>
        <w:rPr>
          <w:lang w:eastAsia="ja-JP"/>
        </w:rPr>
        <w:t xml:space="preserve">e agree </w:t>
      </w:r>
      <w:r w:rsidR="00D374AB">
        <w:rPr>
          <w:lang w:eastAsia="ja-JP"/>
        </w:rPr>
        <w:t>with this point</w:t>
      </w:r>
      <w:r>
        <w:rPr>
          <w:lang w:eastAsia="ja-JP"/>
        </w:rPr>
        <w:t>.</w:t>
      </w:r>
    </w:p>
    <w:p w14:paraId="7E198FBB" w14:textId="2E106CB2" w:rsidR="003B17BC" w:rsidRDefault="003B17BC" w:rsidP="00CC6270">
      <w:pPr>
        <w:pStyle w:val="aff3"/>
        <w:numPr>
          <w:ilvl w:val="0"/>
          <w:numId w:val="50"/>
        </w:numPr>
        <w:ind w:leftChars="0"/>
        <w:rPr>
          <w:lang w:eastAsia="ja-JP"/>
        </w:rPr>
      </w:pPr>
      <w:r>
        <w:rPr>
          <w:rFonts w:hint="eastAsia"/>
          <w:lang w:eastAsia="ja-JP"/>
        </w:rPr>
        <w:t>W</w:t>
      </w:r>
      <w:r>
        <w:rPr>
          <w:lang w:eastAsia="ja-JP"/>
        </w:rPr>
        <w:t xml:space="preserve">e are not sure that this is an issue. If </w:t>
      </w:r>
      <w:r w:rsidRPr="00363B21">
        <w:rPr>
          <w:lang w:eastAsia="ja-JP"/>
        </w:rPr>
        <w:t>unavailable</w:t>
      </w:r>
      <w:r>
        <w:rPr>
          <w:lang w:eastAsia="ja-JP"/>
        </w:rPr>
        <w:t xml:space="preserve"> CCEs are not preferable, </w:t>
      </w:r>
      <w:r w:rsidR="0055129C">
        <w:rPr>
          <w:lang w:eastAsia="ja-JP"/>
        </w:rPr>
        <w:t xml:space="preserve">the </w:t>
      </w:r>
      <w:r>
        <w:rPr>
          <w:lang w:eastAsia="ja-JP"/>
        </w:rPr>
        <w:t xml:space="preserve">gNB can avoid it </w:t>
      </w:r>
      <w:r w:rsidRPr="00363B21">
        <w:rPr>
          <w:lang w:eastAsia="ja-JP"/>
        </w:rPr>
        <w:t>by configuring</w:t>
      </w:r>
      <w:r>
        <w:rPr>
          <w:lang w:eastAsia="ja-JP"/>
        </w:rPr>
        <w:t xml:space="preserve"> CORESET size. </w:t>
      </w:r>
    </w:p>
    <w:p w14:paraId="029B7AC7" w14:textId="7EBF9DFB" w:rsidR="003B17BC" w:rsidRPr="00D374AB" w:rsidRDefault="00D374AB" w:rsidP="003600FA">
      <w:pPr>
        <w:pStyle w:val="aff3"/>
        <w:numPr>
          <w:ilvl w:val="0"/>
          <w:numId w:val="50"/>
        </w:numPr>
        <w:ind w:leftChars="0"/>
        <w:rPr>
          <w:lang w:eastAsia="ja-JP"/>
        </w:rPr>
      </w:pPr>
      <w:r>
        <w:rPr>
          <w:lang w:eastAsia="ja-JP"/>
        </w:rPr>
        <w:t xml:space="preserve">We don’t </w:t>
      </w:r>
      <w:r w:rsidR="003600FA">
        <w:rPr>
          <w:lang w:eastAsia="ja-JP"/>
        </w:rPr>
        <w:t>assume</w:t>
      </w:r>
      <w:r>
        <w:rPr>
          <w:lang w:eastAsia="ja-JP"/>
        </w:rPr>
        <w:t xml:space="preserve"> to </w:t>
      </w:r>
      <w:r w:rsidRPr="00727BBB">
        <w:rPr>
          <w:rFonts w:eastAsia="Malgun Gothic"/>
          <w:lang w:eastAsia="ko-KR"/>
        </w:rPr>
        <w:t>rely on pseudo</w:t>
      </w:r>
      <w:r w:rsidR="003600FA">
        <w:rPr>
          <w:rFonts w:eastAsia="Malgun Gothic"/>
          <w:lang w:eastAsia="ko-KR"/>
        </w:rPr>
        <w:t xml:space="preserve"> </w:t>
      </w:r>
      <w:r w:rsidRPr="00727BBB">
        <w:rPr>
          <w:rFonts w:eastAsia="Malgun Gothic"/>
          <w:lang w:eastAsia="ko-KR"/>
        </w:rPr>
        <w:t>candidates</w:t>
      </w:r>
      <w:r w:rsidR="003600FA">
        <w:rPr>
          <w:rFonts w:eastAsia="Malgun Gothic"/>
          <w:lang w:eastAsia="ko-KR"/>
        </w:rPr>
        <w:t xml:space="preserve"> (only </w:t>
      </w:r>
      <w:r w:rsidR="003600FA">
        <w:rPr>
          <w:rFonts w:eastAsiaTheme="minorEastAsia" w:hint="eastAsia"/>
          <w:lang w:eastAsia="ja-JP"/>
        </w:rPr>
        <w:t>e</w:t>
      </w:r>
      <w:r w:rsidR="003600FA">
        <w:rPr>
          <w:rFonts w:eastAsiaTheme="minorEastAsia"/>
          <w:lang w:eastAsia="ja-JP"/>
        </w:rPr>
        <w:t xml:space="preserve">ssential </w:t>
      </w:r>
      <w:r w:rsidR="003600FA" w:rsidRPr="00727BBB">
        <w:rPr>
          <w:rFonts w:eastAsia="Malgun Gothic"/>
          <w:lang w:eastAsia="ko-KR"/>
        </w:rPr>
        <w:t>pseudo</w:t>
      </w:r>
      <w:r w:rsidR="003600FA">
        <w:rPr>
          <w:rFonts w:eastAsia="Malgun Gothic"/>
          <w:lang w:eastAsia="ko-KR"/>
        </w:rPr>
        <w:t xml:space="preserve"> </w:t>
      </w:r>
      <w:r w:rsidR="003600FA" w:rsidRPr="00727BBB">
        <w:rPr>
          <w:rFonts w:eastAsia="Malgun Gothic"/>
          <w:lang w:eastAsia="ko-KR"/>
        </w:rPr>
        <w:t>candidates</w:t>
      </w:r>
      <w:r w:rsidR="003600FA">
        <w:rPr>
          <w:rFonts w:eastAsia="Malgun Gothic"/>
          <w:lang w:eastAsia="ko-KR"/>
        </w:rPr>
        <w:t xml:space="preserve"> are added)</w:t>
      </w:r>
      <w:r w:rsidR="003B17BC" w:rsidRPr="00D374AB">
        <w:rPr>
          <w:lang w:eastAsia="ja-JP"/>
        </w:rPr>
        <w:t>.</w:t>
      </w:r>
      <w:r w:rsidR="003600FA">
        <w:rPr>
          <w:lang w:eastAsia="ja-JP"/>
        </w:rPr>
        <w:t xml:space="preserve"> Instead of </w:t>
      </w:r>
      <w:r w:rsidR="003600FA" w:rsidRPr="00727BBB">
        <w:rPr>
          <w:rFonts w:eastAsia="Malgun Gothic"/>
          <w:lang w:eastAsia="ko-KR"/>
        </w:rPr>
        <w:t>pseudo</w:t>
      </w:r>
      <w:r w:rsidR="003600FA">
        <w:rPr>
          <w:rFonts w:eastAsia="Malgun Gothic"/>
          <w:lang w:eastAsia="ko-KR"/>
        </w:rPr>
        <w:t xml:space="preserve"> </w:t>
      </w:r>
      <w:r w:rsidR="003600FA" w:rsidRPr="00727BBB">
        <w:rPr>
          <w:rFonts w:eastAsia="Malgun Gothic"/>
          <w:lang w:eastAsia="ko-KR"/>
        </w:rPr>
        <w:t>candidates</w:t>
      </w:r>
      <w:r w:rsidR="003600FA">
        <w:rPr>
          <w:rFonts w:eastAsia="Malgun Gothic"/>
          <w:lang w:eastAsia="ko-KR"/>
        </w:rPr>
        <w:t xml:space="preserve">, </w:t>
      </w:r>
      <w:r w:rsidR="00FA7262">
        <w:rPr>
          <w:rFonts w:eastAsia="Malgun Gothic"/>
          <w:lang w:eastAsia="ko-KR"/>
        </w:rPr>
        <w:t xml:space="preserve">we considered </w:t>
      </w:r>
      <w:r w:rsidR="00FA7262">
        <w:rPr>
          <w:rFonts w:eastAsiaTheme="minorEastAsia" w:hint="eastAsia"/>
          <w:lang w:eastAsia="ja-JP"/>
        </w:rPr>
        <w:t>how</w:t>
      </w:r>
      <w:r w:rsidR="00FA7262">
        <w:rPr>
          <w:rFonts w:eastAsiaTheme="minorEastAsia"/>
          <w:lang w:eastAsia="ja-JP"/>
        </w:rPr>
        <w:t xml:space="preserve"> to </w:t>
      </w:r>
      <w:r w:rsidR="003600FA">
        <w:rPr>
          <w:rFonts w:eastAsia="Malgun Gothic"/>
          <w:lang w:eastAsia="ko-KR"/>
        </w:rPr>
        <w:t>a</w:t>
      </w:r>
      <w:r w:rsidR="003600FA" w:rsidRPr="003600FA">
        <w:rPr>
          <w:rFonts w:eastAsia="Malgun Gothic"/>
          <w:lang w:eastAsia="ko-KR"/>
        </w:rPr>
        <w:t>ppl</w:t>
      </w:r>
      <w:r w:rsidR="00FA7262">
        <w:rPr>
          <w:rFonts w:eastAsia="Malgun Gothic"/>
          <w:lang w:eastAsia="ko-KR"/>
        </w:rPr>
        <w:t xml:space="preserve">y </w:t>
      </w:r>
      <w:r w:rsidR="003600FA" w:rsidRPr="003600FA">
        <w:rPr>
          <w:rFonts w:eastAsia="Malgun Gothic"/>
          <w:lang w:eastAsia="ko-KR"/>
        </w:rPr>
        <w:t>nested structure</w:t>
      </w:r>
      <w:r w:rsidR="003600FA">
        <w:rPr>
          <w:rFonts w:eastAsia="Malgun Gothic"/>
          <w:lang w:eastAsia="ko-KR"/>
        </w:rPr>
        <w:t xml:space="preserve"> </w:t>
      </w:r>
      <w:r w:rsidR="00CC4DD5">
        <w:rPr>
          <w:rFonts w:eastAsia="Malgun Gothic"/>
          <w:lang w:eastAsia="ko-KR"/>
        </w:rPr>
        <w:t>as discussed below</w:t>
      </w:r>
      <w:r w:rsidR="003600FA">
        <w:rPr>
          <w:rFonts w:eastAsia="Malgun Gothic"/>
          <w:lang w:eastAsia="ko-KR"/>
        </w:rPr>
        <w:t>.</w:t>
      </w:r>
    </w:p>
    <w:p w14:paraId="7B5B2711" w14:textId="24C1D384" w:rsidR="00812524" w:rsidRDefault="003B17BC" w:rsidP="00CC6270">
      <w:pPr>
        <w:pStyle w:val="aff3"/>
        <w:numPr>
          <w:ilvl w:val="0"/>
          <w:numId w:val="50"/>
        </w:numPr>
        <w:ind w:leftChars="0"/>
        <w:rPr>
          <w:lang w:eastAsia="ja-JP"/>
        </w:rPr>
      </w:pPr>
      <w:r>
        <w:rPr>
          <w:rFonts w:hint="eastAsia"/>
          <w:lang w:eastAsia="ja-JP"/>
        </w:rPr>
        <w:t>W</w:t>
      </w:r>
      <w:r>
        <w:rPr>
          <w:lang w:eastAsia="ja-JP"/>
        </w:rPr>
        <w:t xml:space="preserve">e </w:t>
      </w:r>
      <w:r>
        <w:rPr>
          <w:rFonts w:hint="eastAsia"/>
          <w:lang w:eastAsia="ja-JP"/>
        </w:rPr>
        <w:t xml:space="preserve">agree to adjust CORESET size can control </w:t>
      </w:r>
      <w:r w:rsidR="0089642E">
        <w:rPr>
          <w:lang w:eastAsia="ja-JP"/>
        </w:rPr>
        <w:t>the amount of nesting</w:t>
      </w:r>
      <w:r>
        <w:rPr>
          <w:rFonts w:hint="eastAsia"/>
          <w:lang w:eastAsia="ja-JP"/>
        </w:rPr>
        <w:t>.</w:t>
      </w:r>
      <w:r>
        <w:rPr>
          <w:lang w:eastAsia="ja-JP"/>
        </w:rPr>
        <w:t xml:space="preserve"> One </w:t>
      </w:r>
      <w:r w:rsidR="0089642E">
        <w:rPr>
          <w:lang w:eastAsia="ja-JP"/>
        </w:rPr>
        <w:t>extreme</w:t>
      </w:r>
      <w:r>
        <w:rPr>
          <w:lang w:eastAsia="ja-JP"/>
        </w:rPr>
        <w:t xml:space="preserve"> </w:t>
      </w:r>
      <w:r w:rsidR="0089642E">
        <w:rPr>
          <w:lang w:eastAsia="ja-JP"/>
        </w:rPr>
        <w:t>configuration</w:t>
      </w:r>
      <w:r>
        <w:rPr>
          <w:lang w:eastAsia="ja-JP"/>
        </w:rPr>
        <w:t xml:space="preserve"> is </w:t>
      </w:r>
      <w:r>
        <w:rPr>
          <w:rFonts w:hint="eastAsia"/>
          <w:lang w:eastAsia="ja-JP"/>
        </w:rPr>
        <w:t>t</w:t>
      </w:r>
      <w:r>
        <w:rPr>
          <w:lang w:eastAsia="ja-JP"/>
        </w:rPr>
        <w:t xml:space="preserve">o adjust CORESET size to </w:t>
      </w:r>
      <w:r w:rsidR="005426BA">
        <w:rPr>
          <w:lang w:eastAsia="ja-JP"/>
        </w:rPr>
        <w:t xml:space="preserve">be the same as </w:t>
      </w:r>
      <w:r>
        <w:rPr>
          <w:lang w:eastAsia="ja-JP"/>
        </w:rPr>
        <w:t>search space size.</w:t>
      </w:r>
      <w:r w:rsidR="005426BA">
        <w:rPr>
          <w:lang w:eastAsia="ja-JP"/>
        </w:rPr>
        <w:t xml:space="preserve"> In this case, </w:t>
      </w:r>
      <w:r w:rsidR="00F86D46">
        <w:rPr>
          <w:lang w:eastAsia="ja-JP"/>
        </w:rPr>
        <w:t xml:space="preserve">the CORESET location by bitmap is exactly the same as search space location. </w:t>
      </w:r>
      <w:r w:rsidR="003E4130">
        <w:rPr>
          <w:lang w:eastAsia="ja-JP"/>
        </w:rPr>
        <w:t>A</w:t>
      </w:r>
      <w:r w:rsidR="0055129C">
        <w:rPr>
          <w:lang w:eastAsia="ja-JP"/>
        </w:rPr>
        <w:t xml:space="preserve"> gNB should control collisions between UEs </w:t>
      </w:r>
      <w:r w:rsidR="00706115" w:rsidRPr="00706115">
        <w:rPr>
          <w:lang w:eastAsia="ja-JP"/>
        </w:rPr>
        <w:t>by creating group</w:t>
      </w:r>
      <w:r w:rsidR="00990630">
        <w:rPr>
          <w:lang w:eastAsia="ja-JP"/>
        </w:rPr>
        <w:t>s</w:t>
      </w:r>
      <w:r w:rsidR="00706115" w:rsidRPr="00706115">
        <w:rPr>
          <w:lang w:eastAsia="ja-JP"/>
        </w:rPr>
        <w:t xml:space="preserve"> of UEs</w:t>
      </w:r>
      <w:r w:rsidR="00706115" w:rsidRPr="00706115">
        <w:rPr>
          <w:rFonts w:hint="eastAsia"/>
          <w:lang w:eastAsia="ja-JP"/>
        </w:rPr>
        <w:t xml:space="preserve"> </w:t>
      </w:r>
      <w:r w:rsidR="0055129C">
        <w:rPr>
          <w:rFonts w:hint="eastAsia"/>
          <w:lang w:eastAsia="ja-JP"/>
        </w:rPr>
        <w:t>(</w:t>
      </w:r>
      <w:r w:rsidR="0055129C">
        <w:rPr>
          <w:lang w:eastAsia="ja-JP"/>
        </w:rPr>
        <w:t xml:space="preserve">i.e., </w:t>
      </w:r>
      <w:r w:rsidR="0055129C" w:rsidRPr="00674C2B">
        <w:rPr>
          <w:lang w:val="en"/>
        </w:rPr>
        <w:t>it control</w:t>
      </w:r>
      <w:r w:rsidR="0089642E">
        <w:rPr>
          <w:lang w:val="en"/>
        </w:rPr>
        <w:t>s</w:t>
      </w:r>
      <w:r w:rsidR="0055129C" w:rsidRPr="00674C2B">
        <w:rPr>
          <w:lang w:val="en"/>
        </w:rPr>
        <w:t xml:space="preserve"> with “coordinated principle” </w:t>
      </w:r>
      <w:r w:rsidR="0089642E">
        <w:rPr>
          <w:lang w:val="en"/>
        </w:rPr>
        <w:t xml:space="preserve">like </w:t>
      </w:r>
      <w:r w:rsidR="00592F8C">
        <w:rPr>
          <w:lang w:val="en"/>
        </w:rPr>
        <w:t xml:space="preserve">LTE </w:t>
      </w:r>
      <w:r w:rsidR="0089642E">
        <w:rPr>
          <w:lang w:val="en"/>
        </w:rPr>
        <w:t xml:space="preserve">EPDCCH </w:t>
      </w:r>
      <w:r w:rsidR="0055129C" w:rsidRPr="00674C2B">
        <w:rPr>
          <w:lang w:val="en"/>
        </w:rPr>
        <w:t>rather than “random principle” like LTE PDCCH</w:t>
      </w:r>
      <w:r w:rsidR="0055129C">
        <w:rPr>
          <w:lang w:eastAsia="ja-JP"/>
        </w:rPr>
        <w:t xml:space="preserve">). </w:t>
      </w:r>
      <w:r w:rsidR="00706115">
        <w:rPr>
          <w:lang w:eastAsia="ja-JP"/>
        </w:rPr>
        <w:t>However</w:t>
      </w:r>
      <w:r w:rsidR="003E4130">
        <w:rPr>
          <w:lang w:eastAsia="ja-JP"/>
        </w:rPr>
        <w:t xml:space="preserve">, it is difficult to control the case that </w:t>
      </w:r>
      <w:r w:rsidR="0055129C">
        <w:rPr>
          <w:lang w:eastAsia="ja-JP"/>
        </w:rPr>
        <w:t>larger number of UEs are supported in the cell</w:t>
      </w:r>
      <w:r w:rsidR="003E4130">
        <w:rPr>
          <w:lang w:eastAsia="ja-JP"/>
        </w:rPr>
        <w:t xml:space="preserve"> because the grouping of UEs are diff</w:t>
      </w:r>
      <w:r w:rsidR="00B427E6">
        <w:rPr>
          <w:lang w:eastAsia="ja-JP"/>
        </w:rPr>
        <w:t>erent</w:t>
      </w:r>
      <w:r w:rsidR="003E4130">
        <w:rPr>
          <w:lang w:eastAsia="ja-JP"/>
        </w:rPr>
        <w:t xml:space="preserve"> as each group of UEs are increasing/decreasing based on the mobility</w:t>
      </w:r>
      <w:r w:rsidR="0055129C">
        <w:rPr>
          <w:lang w:eastAsia="ja-JP"/>
        </w:rPr>
        <w:t>.</w:t>
      </w:r>
      <w:r w:rsidR="00706115">
        <w:rPr>
          <w:lang w:eastAsia="ja-JP"/>
        </w:rPr>
        <w:t xml:space="preserve"> </w:t>
      </w:r>
      <w:r w:rsidR="00851D4C">
        <w:rPr>
          <w:lang w:eastAsia="ja-JP"/>
        </w:rPr>
        <w:t xml:space="preserve">Therefore, </w:t>
      </w:r>
      <w:r w:rsidR="00D317F7" w:rsidRPr="00D317F7">
        <w:rPr>
          <w:lang w:eastAsia="ja-JP"/>
        </w:rPr>
        <w:t xml:space="preserve">not </w:t>
      </w:r>
      <w:r w:rsidR="00851D4C">
        <w:rPr>
          <w:lang w:eastAsia="ja-JP"/>
        </w:rPr>
        <w:t>all cases</w:t>
      </w:r>
      <w:r w:rsidR="000D15CA">
        <w:rPr>
          <w:lang w:eastAsia="ja-JP"/>
        </w:rPr>
        <w:t xml:space="preserve"> </w:t>
      </w:r>
      <w:r w:rsidR="00D317F7">
        <w:rPr>
          <w:lang w:eastAsia="ja-JP"/>
        </w:rPr>
        <w:t>can</w:t>
      </w:r>
      <w:r w:rsidR="000D15CA">
        <w:rPr>
          <w:lang w:eastAsia="ja-JP"/>
        </w:rPr>
        <w:t xml:space="preserve"> be solved</w:t>
      </w:r>
      <w:r w:rsidR="00FE7804">
        <w:rPr>
          <w:lang w:eastAsia="ja-JP"/>
        </w:rPr>
        <w:t xml:space="preserve"> by this method</w:t>
      </w:r>
      <w:r w:rsidR="00851D4C">
        <w:rPr>
          <w:lang w:eastAsia="ja-JP"/>
        </w:rPr>
        <w:t>.</w:t>
      </w:r>
    </w:p>
    <w:p w14:paraId="5DC98A8E" w14:textId="2A01D930" w:rsidR="005D3888" w:rsidRDefault="00C918BE" w:rsidP="001D3D95">
      <w:pPr>
        <w:rPr>
          <w:lang w:eastAsia="ja-JP"/>
        </w:rPr>
      </w:pPr>
      <w:r>
        <w:rPr>
          <w:lang w:eastAsia="ja-JP"/>
        </w:rPr>
        <w:t>E</w:t>
      </w:r>
      <w:r w:rsidR="00771953">
        <w:rPr>
          <w:lang w:eastAsia="ja-JP"/>
        </w:rPr>
        <w:t xml:space="preserve">xcept </w:t>
      </w:r>
      <w:r>
        <w:rPr>
          <w:lang w:eastAsia="ja-JP"/>
        </w:rPr>
        <w:t>for</w:t>
      </w:r>
      <w:r w:rsidR="00771953">
        <w:rPr>
          <w:lang w:eastAsia="ja-JP"/>
        </w:rPr>
        <w:t xml:space="preserve"> </w:t>
      </w:r>
      <w:r w:rsidR="00771953" w:rsidRPr="00B628B5">
        <w:rPr>
          <w:lang w:eastAsia="ja-JP"/>
        </w:rPr>
        <w:t>non-interleaved CCE-to-REG mapping</w:t>
      </w:r>
      <w:r w:rsidR="00771953">
        <w:rPr>
          <w:lang w:eastAsia="ja-JP"/>
        </w:rPr>
        <w:t xml:space="preserve">, </w:t>
      </w:r>
      <w:r w:rsidR="00771953" w:rsidRPr="00EA60BE">
        <w:rPr>
          <w:lang w:eastAsia="ja-JP"/>
        </w:rPr>
        <w:t>disadvantages</w:t>
      </w:r>
      <w:r w:rsidR="00771953">
        <w:rPr>
          <w:lang w:eastAsia="ja-JP"/>
        </w:rPr>
        <w:t xml:space="preserve"> of nested struct</w:t>
      </w:r>
      <w:r w:rsidR="00CC09C8">
        <w:rPr>
          <w:lang w:eastAsia="ja-JP"/>
        </w:rPr>
        <w:t>ure are</w:t>
      </w:r>
      <w:r w:rsidR="00771953">
        <w:rPr>
          <w:lang w:eastAsia="ja-JP"/>
        </w:rPr>
        <w:t xml:space="preserve"> not critical. </w:t>
      </w:r>
      <w:r w:rsidR="00CC09C8">
        <w:rPr>
          <w:lang w:eastAsia="ja-JP"/>
        </w:rPr>
        <w:t xml:space="preserve">The disadvantage of </w:t>
      </w:r>
      <w:r w:rsidR="00CC09C8" w:rsidRPr="00B628B5">
        <w:rPr>
          <w:lang w:eastAsia="ja-JP"/>
        </w:rPr>
        <w:t>non-interleaved CCE-to-REG mapping</w:t>
      </w:r>
      <w:r w:rsidR="00CC09C8">
        <w:rPr>
          <w:lang w:eastAsia="ja-JP"/>
        </w:rPr>
        <w:t xml:space="preserve"> can be avoided by applying nested structure only </w:t>
      </w:r>
      <w:r w:rsidR="001D3D95">
        <w:rPr>
          <w:lang w:eastAsia="ja-JP"/>
        </w:rPr>
        <w:t>for</w:t>
      </w:r>
      <w:r w:rsidR="00CC09C8">
        <w:rPr>
          <w:lang w:eastAsia="ja-JP"/>
        </w:rPr>
        <w:t xml:space="preserve"> </w:t>
      </w:r>
      <w:r w:rsidR="00CC09C8" w:rsidRPr="00B628B5">
        <w:rPr>
          <w:lang w:eastAsia="ja-JP"/>
        </w:rPr>
        <w:t>interleaved CCE-to-REG mapping</w:t>
      </w:r>
      <w:r w:rsidR="00CC09C8">
        <w:rPr>
          <w:lang w:eastAsia="ja-JP"/>
        </w:rPr>
        <w:t>.</w:t>
      </w:r>
      <w:r w:rsidR="001D3D95">
        <w:rPr>
          <w:lang w:eastAsia="ja-JP"/>
        </w:rPr>
        <w:t xml:space="preserve"> </w:t>
      </w:r>
      <w:r w:rsidR="00E879D3">
        <w:rPr>
          <w:lang w:eastAsia="ja-JP"/>
        </w:rPr>
        <w:t>However</w:t>
      </w:r>
      <w:r w:rsidR="001D3D95">
        <w:rPr>
          <w:lang w:eastAsia="ja-JP"/>
        </w:rPr>
        <w:t xml:space="preserve">, </w:t>
      </w:r>
      <w:r w:rsidR="001D3D95" w:rsidRPr="0047421A">
        <w:rPr>
          <w:lang w:eastAsia="ja-JP"/>
        </w:rPr>
        <w:t>shortage</w:t>
      </w:r>
      <w:r w:rsidR="001D3D95">
        <w:rPr>
          <w:rFonts w:hint="eastAsia"/>
          <w:lang w:eastAsia="ja-JP"/>
        </w:rPr>
        <w:t xml:space="preserve"> of CCEs for channel estimation </w:t>
      </w:r>
      <w:r w:rsidR="00E879D3">
        <w:rPr>
          <w:lang w:eastAsia="ja-JP"/>
        </w:rPr>
        <w:t>can</w:t>
      </w:r>
      <w:r w:rsidR="001D3D95">
        <w:rPr>
          <w:lang w:eastAsia="ja-JP"/>
        </w:rPr>
        <w:t xml:space="preserve">not </w:t>
      </w:r>
      <w:r w:rsidR="00E879D3">
        <w:rPr>
          <w:lang w:eastAsia="ja-JP"/>
        </w:rPr>
        <w:t xml:space="preserve">be </w:t>
      </w:r>
      <w:r w:rsidR="001D3D95">
        <w:rPr>
          <w:lang w:eastAsia="ja-JP"/>
        </w:rPr>
        <w:t xml:space="preserve">sufficiently </w:t>
      </w:r>
      <w:r w:rsidR="001D3D95">
        <w:rPr>
          <w:rFonts w:hint="eastAsia"/>
          <w:lang w:eastAsia="ja-JP"/>
        </w:rPr>
        <w:t>solved</w:t>
      </w:r>
      <w:r w:rsidR="001D3D95">
        <w:rPr>
          <w:lang w:eastAsia="ja-JP"/>
        </w:rPr>
        <w:t xml:space="preserve"> by mapping rules only</w:t>
      </w:r>
      <w:r w:rsidR="001D3D95">
        <w:rPr>
          <w:rFonts w:hint="eastAsia"/>
          <w:lang w:eastAsia="ja-JP"/>
        </w:rPr>
        <w:t xml:space="preserve">. </w:t>
      </w:r>
      <w:r w:rsidR="001D3D95">
        <w:rPr>
          <w:lang w:eastAsia="ja-JP"/>
        </w:rPr>
        <w:t xml:space="preserve">In order to satisfy such limitation, we think </w:t>
      </w:r>
      <w:r w:rsidR="001D3D95" w:rsidRPr="00496120">
        <w:rPr>
          <w:lang w:eastAsia="ja-JP"/>
        </w:rPr>
        <w:t xml:space="preserve">nested </w:t>
      </w:r>
      <w:r w:rsidR="001D3D95">
        <w:rPr>
          <w:rFonts w:hint="eastAsia"/>
          <w:lang w:eastAsia="ja-JP"/>
        </w:rPr>
        <w:t>structure</w:t>
      </w:r>
      <w:r w:rsidR="001D3D95" w:rsidRPr="00496120">
        <w:rPr>
          <w:lang w:eastAsia="ja-JP"/>
        </w:rPr>
        <w:t xml:space="preserve"> </w:t>
      </w:r>
      <w:r w:rsidR="001D3D95">
        <w:rPr>
          <w:lang w:eastAsia="ja-JP"/>
        </w:rPr>
        <w:t>is necessary</w:t>
      </w:r>
      <w:r w:rsidR="001D3D95">
        <w:rPr>
          <w:rFonts w:hint="eastAsia"/>
          <w:lang w:eastAsia="ja-JP"/>
        </w:rPr>
        <w:t>.</w:t>
      </w:r>
    </w:p>
    <w:p w14:paraId="501F666B" w14:textId="77777777" w:rsidR="003A5228" w:rsidRPr="001D3D95" w:rsidRDefault="003A5228" w:rsidP="00A97A8D">
      <w:pPr>
        <w:rPr>
          <w:lang w:eastAsia="ja-JP"/>
        </w:rPr>
      </w:pPr>
    </w:p>
    <w:p w14:paraId="43EB282D" w14:textId="7C0498C1" w:rsidR="0070452D" w:rsidRPr="0070452D" w:rsidRDefault="0070452D" w:rsidP="00BE2F6B">
      <w:pPr>
        <w:rPr>
          <w:b/>
          <w:u w:val="single"/>
          <w:lang w:eastAsia="ja-JP"/>
        </w:rPr>
      </w:pPr>
      <w:r w:rsidRPr="0070452D">
        <w:rPr>
          <w:rFonts w:hint="eastAsia"/>
          <w:b/>
          <w:u w:val="single"/>
          <w:lang w:eastAsia="ja-JP"/>
        </w:rPr>
        <w:t>R</w:t>
      </w:r>
      <w:r w:rsidRPr="0070452D">
        <w:rPr>
          <w:b/>
          <w:u w:val="single"/>
          <w:lang w:eastAsia="ja-JP"/>
        </w:rPr>
        <w:t>ealization</w:t>
      </w:r>
      <w:r w:rsidRPr="0070452D">
        <w:rPr>
          <w:rFonts w:hint="eastAsia"/>
          <w:b/>
          <w:u w:val="single"/>
          <w:lang w:eastAsia="ja-JP"/>
        </w:rPr>
        <w:t xml:space="preserve"> of </w:t>
      </w:r>
      <w:r w:rsidRPr="0070452D">
        <w:rPr>
          <w:b/>
          <w:u w:val="single"/>
          <w:lang w:eastAsia="ja-JP"/>
        </w:rPr>
        <w:t>nested structure</w:t>
      </w:r>
    </w:p>
    <w:p w14:paraId="26E466A5" w14:textId="4E3D3D28" w:rsidR="00BE2F6B" w:rsidRDefault="00BE2F6B" w:rsidP="00BE2F6B">
      <w:pPr>
        <w:rPr>
          <w:lang w:eastAsia="ja-JP"/>
        </w:rPr>
      </w:pPr>
      <w:r w:rsidRPr="001A71E2">
        <w:rPr>
          <w:lang w:eastAsia="ja-JP"/>
        </w:rPr>
        <w:t>There ha</w:t>
      </w:r>
      <w:r>
        <w:rPr>
          <w:rFonts w:hint="eastAsia"/>
          <w:lang w:eastAsia="ja-JP"/>
        </w:rPr>
        <w:t>ve</w:t>
      </w:r>
      <w:r w:rsidRPr="001A71E2">
        <w:rPr>
          <w:lang w:eastAsia="ja-JP"/>
        </w:rPr>
        <w:t xml:space="preserve"> been multiple realizations of nested structure</w:t>
      </w:r>
      <w:r>
        <w:rPr>
          <w:rFonts w:hint="eastAsia"/>
          <w:lang w:eastAsia="ja-JP"/>
        </w:rPr>
        <w:t xml:space="preserve"> </w:t>
      </w:r>
      <w:r>
        <w:rPr>
          <w:lang w:eastAsia="ja-JP"/>
        </w:rPr>
        <w:fldChar w:fldCharType="begin"/>
      </w:r>
      <w:r>
        <w:rPr>
          <w:lang w:eastAsia="ja-JP"/>
        </w:rPr>
        <w:instrText xml:space="preserve"> REF _Ref510618096 \n \h </w:instrText>
      </w:r>
      <w:r>
        <w:rPr>
          <w:lang w:eastAsia="ja-JP"/>
        </w:rPr>
      </w:r>
      <w:r>
        <w:rPr>
          <w:lang w:eastAsia="ja-JP"/>
        </w:rPr>
        <w:fldChar w:fldCharType="separate"/>
      </w:r>
      <w:r w:rsidR="0094328A">
        <w:rPr>
          <w:lang w:eastAsia="ja-JP"/>
        </w:rPr>
        <w:t>[3]</w:t>
      </w:r>
      <w:r>
        <w:rPr>
          <w:lang w:eastAsia="ja-JP"/>
        </w:rPr>
        <w:fldChar w:fldCharType="end"/>
      </w:r>
      <w:r>
        <w:rPr>
          <w:lang w:eastAsia="ja-JP"/>
        </w:rPr>
        <w:fldChar w:fldCharType="begin"/>
      </w:r>
      <w:r>
        <w:rPr>
          <w:lang w:eastAsia="ja-JP"/>
        </w:rPr>
        <w:instrText xml:space="preserve"> REF _Ref510618098 \n \h </w:instrText>
      </w:r>
      <w:r>
        <w:rPr>
          <w:lang w:eastAsia="ja-JP"/>
        </w:rPr>
      </w:r>
      <w:r>
        <w:rPr>
          <w:lang w:eastAsia="ja-JP"/>
        </w:rPr>
        <w:fldChar w:fldCharType="separate"/>
      </w:r>
      <w:r w:rsidR="0094328A">
        <w:rPr>
          <w:lang w:eastAsia="ja-JP"/>
        </w:rPr>
        <w:t>[4]</w:t>
      </w:r>
      <w:r>
        <w:rPr>
          <w:lang w:eastAsia="ja-JP"/>
        </w:rPr>
        <w:fldChar w:fldCharType="end"/>
      </w:r>
      <w:r>
        <w:rPr>
          <w:lang w:eastAsia="ja-JP"/>
        </w:rPr>
        <w:fldChar w:fldCharType="begin"/>
      </w:r>
      <w:r>
        <w:rPr>
          <w:lang w:eastAsia="ja-JP"/>
        </w:rPr>
        <w:instrText xml:space="preserve"> REF _Ref510618099 \n \h </w:instrText>
      </w:r>
      <w:r>
        <w:rPr>
          <w:lang w:eastAsia="ja-JP"/>
        </w:rPr>
      </w:r>
      <w:r>
        <w:rPr>
          <w:lang w:eastAsia="ja-JP"/>
        </w:rPr>
        <w:fldChar w:fldCharType="separate"/>
      </w:r>
      <w:r w:rsidR="0094328A">
        <w:rPr>
          <w:lang w:eastAsia="ja-JP"/>
        </w:rPr>
        <w:t>[5]</w:t>
      </w:r>
      <w:r>
        <w:rPr>
          <w:lang w:eastAsia="ja-JP"/>
        </w:rPr>
        <w:fldChar w:fldCharType="end"/>
      </w:r>
      <w:r>
        <w:rPr>
          <w:lang w:eastAsia="ja-JP"/>
        </w:rPr>
        <w:fldChar w:fldCharType="begin"/>
      </w:r>
      <w:r>
        <w:rPr>
          <w:lang w:eastAsia="ja-JP"/>
        </w:rPr>
        <w:instrText xml:space="preserve"> REF _Ref510618101 \n \h </w:instrText>
      </w:r>
      <w:r>
        <w:rPr>
          <w:lang w:eastAsia="ja-JP"/>
        </w:rPr>
      </w:r>
      <w:r>
        <w:rPr>
          <w:lang w:eastAsia="ja-JP"/>
        </w:rPr>
        <w:fldChar w:fldCharType="separate"/>
      </w:r>
      <w:r w:rsidR="0094328A">
        <w:rPr>
          <w:lang w:eastAsia="ja-JP"/>
        </w:rPr>
        <w:t>[6]</w:t>
      </w:r>
      <w:r>
        <w:rPr>
          <w:lang w:eastAsia="ja-JP"/>
        </w:rPr>
        <w:fldChar w:fldCharType="end"/>
      </w:r>
      <w:r>
        <w:rPr>
          <w:lang w:eastAsia="ja-JP"/>
        </w:rPr>
        <w:fldChar w:fldCharType="begin"/>
      </w:r>
      <w:r>
        <w:rPr>
          <w:lang w:eastAsia="ja-JP"/>
        </w:rPr>
        <w:instrText xml:space="preserve"> REF _Ref510618103 \n \h </w:instrText>
      </w:r>
      <w:r>
        <w:rPr>
          <w:lang w:eastAsia="ja-JP"/>
        </w:rPr>
      </w:r>
      <w:r>
        <w:rPr>
          <w:lang w:eastAsia="ja-JP"/>
        </w:rPr>
        <w:fldChar w:fldCharType="separate"/>
      </w:r>
      <w:r w:rsidR="0094328A">
        <w:rPr>
          <w:lang w:eastAsia="ja-JP"/>
        </w:rPr>
        <w:t>[7]</w:t>
      </w:r>
      <w:r>
        <w:rPr>
          <w:lang w:eastAsia="ja-JP"/>
        </w:rPr>
        <w:fldChar w:fldCharType="end"/>
      </w:r>
      <w:r>
        <w:rPr>
          <w:lang w:eastAsia="ja-JP"/>
        </w:rPr>
        <w:fldChar w:fldCharType="begin"/>
      </w:r>
      <w:r>
        <w:rPr>
          <w:lang w:eastAsia="ja-JP"/>
        </w:rPr>
        <w:instrText xml:space="preserve"> REF _Ref510618104 \n \h </w:instrText>
      </w:r>
      <w:r>
        <w:rPr>
          <w:lang w:eastAsia="ja-JP"/>
        </w:rPr>
      </w:r>
      <w:r>
        <w:rPr>
          <w:lang w:eastAsia="ja-JP"/>
        </w:rPr>
        <w:fldChar w:fldCharType="separate"/>
      </w:r>
      <w:r w:rsidR="0094328A">
        <w:rPr>
          <w:lang w:eastAsia="ja-JP"/>
        </w:rPr>
        <w:t>[8]</w:t>
      </w:r>
      <w:r>
        <w:rPr>
          <w:lang w:eastAsia="ja-JP"/>
        </w:rPr>
        <w:fldChar w:fldCharType="end"/>
      </w:r>
      <w:r w:rsidR="00493A1C">
        <w:rPr>
          <w:lang w:eastAsia="ja-JP"/>
        </w:rPr>
        <w:fldChar w:fldCharType="begin"/>
      </w:r>
      <w:r w:rsidR="00493A1C">
        <w:rPr>
          <w:lang w:eastAsia="ja-JP"/>
        </w:rPr>
        <w:instrText xml:space="preserve"> REF _Ref513658664 \n \h </w:instrText>
      </w:r>
      <w:r w:rsidR="00493A1C">
        <w:rPr>
          <w:lang w:eastAsia="ja-JP"/>
        </w:rPr>
      </w:r>
      <w:r w:rsidR="00493A1C">
        <w:rPr>
          <w:lang w:eastAsia="ja-JP"/>
        </w:rPr>
        <w:fldChar w:fldCharType="separate"/>
      </w:r>
      <w:r w:rsidR="0094328A">
        <w:rPr>
          <w:lang w:eastAsia="ja-JP"/>
        </w:rPr>
        <w:t>[9]</w:t>
      </w:r>
      <w:r w:rsidR="00493A1C">
        <w:rPr>
          <w:lang w:eastAsia="ja-JP"/>
        </w:rPr>
        <w:fldChar w:fldCharType="end"/>
      </w:r>
      <w:r w:rsidRPr="001A71E2">
        <w:rPr>
          <w:lang w:eastAsia="ja-JP"/>
        </w:rPr>
        <w:t>.</w:t>
      </w:r>
      <w:r>
        <w:rPr>
          <w:rFonts w:hint="eastAsia"/>
          <w:lang w:eastAsia="ja-JP"/>
        </w:rPr>
        <w:t xml:space="preserve"> Considering PDCCH candidate mapping rules, it is </w:t>
      </w:r>
      <w:r>
        <w:rPr>
          <w:lang w:eastAsia="ja-JP"/>
        </w:rPr>
        <w:t>important</w:t>
      </w:r>
      <w:r>
        <w:rPr>
          <w:rFonts w:hint="eastAsia"/>
          <w:lang w:eastAsia="ja-JP"/>
        </w:rPr>
        <w:t xml:space="preserve"> that the number of CCEs for channel estimation is </w:t>
      </w:r>
      <w:r w:rsidR="00A61509">
        <w:rPr>
          <w:lang w:eastAsia="ja-JP"/>
        </w:rPr>
        <w:t>constant</w:t>
      </w:r>
      <w:r>
        <w:rPr>
          <w:rFonts w:hint="eastAsia"/>
          <w:lang w:eastAsia="ja-JP"/>
        </w:rPr>
        <w:t xml:space="preserve"> </w:t>
      </w:r>
      <w:r w:rsidR="00A61509">
        <w:rPr>
          <w:lang w:eastAsia="ja-JP"/>
        </w:rPr>
        <w:t>among</w:t>
      </w:r>
      <w:r>
        <w:rPr>
          <w:rFonts w:hint="eastAsia"/>
          <w:lang w:eastAsia="ja-JP"/>
        </w:rPr>
        <w:t xml:space="preserve"> slots. If the number of CCEs is dynamically </w:t>
      </w:r>
      <w:r w:rsidR="00325F56">
        <w:rPr>
          <w:lang w:eastAsia="ja-JP"/>
        </w:rPr>
        <w:t>different</w:t>
      </w:r>
      <w:r>
        <w:rPr>
          <w:rFonts w:hint="eastAsia"/>
          <w:lang w:eastAsia="ja-JP"/>
        </w:rPr>
        <w:t xml:space="preserve"> </w:t>
      </w:r>
      <w:r w:rsidR="00325F56">
        <w:rPr>
          <w:lang w:eastAsia="ja-JP"/>
        </w:rPr>
        <w:t>among</w:t>
      </w:r>
      <w:r>
        <w:rPr>
          <w:rFonts w:hint="eastAsia"/>
          <w:lang w:eastAsia="ja-JP"/>
        </w:rPr>
        <w:t xml:space="preserve"> slots and the number of CCEs is close to the limit, </w:t>
      </w:r>
      <w:r w:rsidR="00325F56">
        <w:rPr>
          <w:lang w:eastAsia="ja-JP"/>
        </w:rPr>
        <w:t xml:space="preserve">some </w:t>
      </w:r>
      <w:r>
        <w:rPr>
          <w:rFonts w:hint="eastAsia"/>
          <w:lang w:eastAsia="ja-JP"/>
        </w:rPr>
        <w:t xml:space="preserve">search space cannot be </w:t>
      </w:r>
      <w:r w:rsidR="00805D0A">
        <w:rPr>
          <w:rFonts w:hint="eastAsia"/>
          <w:lang w:eastAsia="ja-JP"/>
        </w:rPr>
        <w:t>mapped</w:t>
      </w:r>
      <w:r>
        <w:rPr>
          <w:rFonts w:hint="eastAsia"/>
          <w:lang w:eastAsia="ja-JP"/>
        </w:rPr>
        <w:t xml:space="preserve"> depending on the slot</w:t>
      </w:r>
      <w:r w:rsidR="00325F56">
        <w:rPr>
          <w:lang w:eastAsia="ja-JP"/>
        </w:rPr>
        <w:t xml:space="preserve"> situation</w:t>
      </w:r>
      <w:r>
        <w:rPr>
          <w:rFonts w:hint="eastAsia"/>
          <w:lang w:eastAsia="ja-JP"/>
        </w:rPr>
        <w:t>.</w:t>
      </w:r>
      <w:r w:rsidRPr="00BE2F6B">
        <w:t xml:space="preserve"> </w:t>
      </w:r>
      <w:r w:rsidRPr="00BE2F6B">
        <w:rPr>
          <w:lang w:eastAsia="ja-JP"/>
        </w:rPr>
        <w:t xml:space="preserve">It makes </w:t>
      </w:r>
      <w:r w:rsidR="00805D0A">
        <w:rPr>
          <w:rFonts w:hint="eastAsia"/>
          <w:lang w:eastAsia="ja-JP"/>
        </w:rPr>
        <w:t xml:space="preserve">PDCCH </w:t>
      </w:r>
      <w:r w:rsidRPr="00BE2F6B">
        <w:rPr>
          <w:lang w:eastAsia="ja-JP"/>
        </w:rPr>
        <w:t>scheduling</w:t>
      </w:r>
      <w:r>
        <w:rPr>
          <w:rFonts w:hint="eastAsia"/>
          <w:lang w:eastAsia="ja-JP"/>
        </w:rPr>
        <w:t xml:space="preserve"> </w:t>
      </w:r>
      <w:r w:rsidRPr="00BE2F6B">
        <w:rPr>
          <w:lang w:eastAsia="ja-JP"/>
        </w:rPr>
        <w:t>difficult.</w:t>
      </w:r>
      <w:r>
        <w:rPr>
          <w:rFonts w:hint="eastAsia"/>
          <w:lang w:eastAsia="ja-JP"/>
        </w:rPr>
        <w:t xml:space="preserve"> Therefore, we think nested structure under the highest AL as follows is </w:t>
      </w:r>
      <w:r w:rsidR="00F20DF7">
        <w:rPr>
          <w:rFonts w:hint="eastAsia"/>
          <w:lang w:eastAsia="ja-JP"/>
        </w:rPr>
        <w:t xml:space="preserve">a </w:t>
      </w:r>
      <w:r>
        <w:rPr>
          <w:rFonts w:hint="eastAsia"/>
          <w:lang w:eastAsia="ja-JP"/>
        </w:rPr>
        <w:t xml:space="preserve">better </w:t>
      </w:r>
      <w:r w:rsidR="00F20DF7">
        <w:rPr>
          <w:lang w:eastAsia="ja-JP"/>
        </w:rPr>
        <w:t>realization</w:t>
      </w:r>
      <w:r w:rsidR="00F20DF7">
        <w:rPr>
          <w:rFonts w:hint="eastAsia"/>
          <w:lang w:eastAsia="ja-JP"/>
        </w:rPr>
        <w:t xml:space="preserve"> </w:t>
      </w:r>
      <w:r>
        <w:rPr>
          <w:rFonts w:hint="eastAsia"/>
          <w:lang w:eastAsia="ja-JP"/>
        </w:rPr>
        <w:t>because it is simple</w:t>
      </w:r>
      <w:r w:rsidR="00DD41BE">
        <w:rPr>
          <w:lang w:eastAsia="ja-JP"/>
        </w:rPr>
        <w:t>r</w:t>
      </w:r>
      <w:r>
        <w:rPr>
          <w:rFonts w:hint="eastAsia"/>
          <w:lang w:eastAsia="ja-JP"/>
        </w:rPr>
        <w:t xml:space="preserve"> and eas</w:t>
      </w:r>
      <w:r w:rsidR="00E66A59">
        <w:rPr>
          <w:lang w:eastAsia="ja-JP"/>
        </w:rPr>
        <w:t>ier</w:t>
      </w:r>
      <w:r>
        <w:rPr>
          <w:rFonts w:hint="eastAsia"/>
          <w:lang w:eastAsia="ja-JP"/>
        </w:rPr>
        <w:t xml:space="preserve"> to manage the number of CCEs for channel estimation.</w:t>
      </w:r>
    </w:p>
    <w:p w14:paraId="7BB74BF0" w14:textId="41607DAB" w:rsidR="00DE4DA6" w:rsidRDefault="00DE4DA6" w:rsidP="00BE2F6B">
      <w:pPr>
        <w:rPr>
          <w:lang w:eastAsia="ja-JP"/>
        </w:rPr>
      </w:pPr>
      <w:r>
        <w:rPr>
          <w:rFonts w:hint="eastAsia"/>
          <w:lang w:eastAsia="ja-JP"/>
        </w:rPr>
        <w:t>In</w:t>
      </w:r>
      <w:r>
        <w:rPr>
          <w:lang w:eastAsia="ja-JP"/>
        </w:rPr>
        <w:t xml:space="preserve"> offline summary at the last meeting </w:t>
      </w:r>
      <w:r>
        <w:rPr>
          <w:lang w:eastAsia="ja-JP"/>
        </w:rPr>
        <w:fldChar w:fldCharType="begin"/>
      </w:r>
      <w:r>
        <w:rPr>
          <w:lang w:eastAsia="ja-JP"/>
        </w:rPr>
        <w:instrText xml:space="preserve"> REF _Ref513643546 \n \h </w:instrText>
      </w:r>
      <w:r>
        <w:rPr>
          <w:lang w:eastAsia="ja-JP"/>
        </w:rPr>
      </w:r>
      <w:r>
        <w:rPr>
          <w:lang w:eastAsia="ja-JP"/>
        </w:rPr>
        <w:fldChar w:fldCharType="separate"/>
      </w:r>
      <w:r w:rsidR="0094328A">
        <w:rPr>
          <w:lang w:eastAsia="ja-JP"/>
        </w:rPr>
        <w:t>[1]</w:t>
      </w:r>
      <w:r>
        <w:rPr>
          <w:lang w:eastAsia="ja-JP"/>
        </w:rPr>
        <w:fldChar w:fldCharType="end"/>
      </w:r>
      <w:r>
        <w:rPr>
          <w:lang w:eastAsia="ja-JP"/>
        </w:rPr>
        <w:t>, the following was proposed by DOCOMO.</w:t>
      </w:r>
    </w:p>
    <w:tbl>
      <w:tblPr>
        <w:tblStyle w:val="afb"/>
        <w:tblW w:w="0" w:type="auto"/>
        <w:tblLook w:val="04A0" w:firstRow="1" w:lastRow="0" w:firstColumn="1" w:lastColumn="0" w:noHBand="0" w:noVBand="1"/>
      </w:tblPr>
      <w:tblGrid>
        <w:gridCol w:w="9838"/>
      </w:tblGrid>
      <w:tr w:rsidR="00DE4DA6" w14:paraId="04681908" w14:textId="77777777" w:rsidTr="00DE4DA6">
        <w:tc>
          <w:tcPr>
            <w:tcW w:w="9838" w:type="dxa"/>
          </w:tcPr>
          <w:p w14:paraId="7754602F" w14:textId="77777777" w:rsidR="00DE4DA6" w:rsidRDefault="00DE4DA6" w:rsidP="00812524">
            <w:pPr>
              <w:spacing w:after="0"/>
              <w:rPr>
                <w:rFonts w:ascii="Calibri" w:hAnsi="Calibri"/>
                <w:b/>
                <w:u w:val="single"/>
                <w:lang w:val="en-US" w:eastAsia="ja-JP"/>
              </w:rPr>
            </w:pPr>
            <w:r>
              <w:rPr>
                <w:rFonts w:ascii="Calibri" w:hAnsi="Calibri"/>
                <w:b/>
                <w:u w:val="single"/>
                <w:lang w:eastAsia="ja-JP"/>
              </w:rPr>
              <w:t>Proposal:</w:t>
            </w:r>
          </w:p>
          <w:p w14:paraId="7AFAF34A" w14:textId="77777777" w:rsidR="00DE4DA6" w:rsidRDefault="00DE4DA6" w:rsidP="00812524">
            <w:pPr>
              <w:pStyle w:val="aff3"/>
              <w:numPr>
                <w:ilvl w:val="0"/>
                <w:numId w:val="48"/>
              </w:numPr>
              <w:spacing w:after="0" w:line="276" w:lineRule="auto"/>
              <w:ind w:leftChars="0"/>
              <w:rPr>
                <w:rFonts w:asciiTheme="minorHAnsi" w:hAnsiTheme="minorHAnsi"/>
                <w:lang w:eastAsia="ja-JP"/>
              </w:rPr>
            </w:pPr>
            <w:r>
              <w:rPr>
                <w:lang w:eastAsia="ja-JP"/>
              </w:rPr>
              <w:t>Support nested search space structure.</w:t>
            </w:r>
          </w:p>
          <w:p w14:paraId="085466C8" w14:textId="77777777" w:rsidR="00DE4DA6" w:rsidRDefault="00DE4DA6" w:rsidP="00812524">
            <w:pPr>
              <w:pStyle w:val="aff3"/>
              <w:numPr>
                <w:ilvl w:val="0"/>
                <w:numId w:val="48"/>
              </w:numPr>
              <w:spacing w:after="0" w:line="276" w:lineRule="auto"/>
              <w:ind w:leftChars="0"/>
              <w:rPr>
                <w:lang w:eastAsia="ja-JP"/>
              </w:rPr>
            </w:pPr>
            <w:r>
              <w:rPr>
                <w:lang w:eastAsia="ja-JP"/>
              </w:rPr>
              <w:t>Start from the following text proposal for TS38.213 Section 10.1.</w:t>
            </w:r>
          </w:p>
          <w:p w14:paraId="28F7B4BD" w14:textId="77777777" w:rsidR="00DE4DA6" w:rsidRDefault="00DE4DA6" w:rsidP="00812524">
            <w:pPr>
              <w:pStyle w:val="aff3"/>
              <w:numPr>
                <w:ilvl w:val="1"/>
                <w:numId w:val="48"/>
              </w:numPr>
              <w:spacing w:after="0" w:line="276" w:lineRule="auto"/>
              <w:ind w:leftChars="0"/>
              <w:rPr>
                <w:lang w:eastAsia="ja-JP"/>
              </w:rPr>
            </w:pPr>
            <w:r>
              <w:rPr>
                <w:lang w:eastAsia="ja-JP"/>
              </w:rPr>
              <w:t>FFS: further refinement for addressing pseudo-candidates.</w:t>
            </w:r>
          </w:p>
          <w:p w14:paraId="41DD8556" w14:textId="77777777" w:rsidR="00DE4DA6" w:rsidRDefault="00DE4DA6" w:rsidP="00812524">
            <w:pPr>
              <w:spacing w:after="0"/>
              <w:rPr>
                <w:rFonts w:ascii="Calibri" w:hAnsi="Calibri"/>
                <w:lang w:eastAsia="ja-JP"/>
              </w:rPr>
            </w:pPr>
          </w:p>
          <w:p w14:paraId="6A510370" w14:textId="77777777" w:rsidR="00DE4DA6" w:rsidRDefault="00DE4DA6" w:rsidP="00812524">
            <w:pPr>
              <w:spacing w:after="0"/>
              <w:rPr>
                <w:rFonts w:ascii="Calibri" w:hAnsi="Calibri"/>
                <w:lang w:eastAsia="ja-JP"/>
              </w:rPr>
            </w:pPr>
            <w:r>
              <w:rPr>
                <w:rFonts w:ascii="Calibri" w:hAnsi="Calibri"/>
                <w:lang w:eastAsia="ja-JP"/>
              </w:rPr>
              <w:t>== Start ==</w:t>
            </w:r>
          </w:p>
          <w:p w14:paraId="40FDDFAA" w14:textId="77777777" w:rsidR="00DE4DA6" w:rsidRDefault="00DE4DA6" w:rsidP="00812524">
            <w:pPr>
              <w:spacing w:after="0"/>
              <w:rPr>
                <w:rFonts w:eastAsia="游明朝"/>
              </w:rPr>
            </w:pPr>
          </w:p>
          <w:p w14:paraId="667A5FE3" w14:textId="5400EA79" w:rsidR="00DE4DA6" w:rsidRDefault="00DE4DA6" w:rsidP="00812524">
            <w:pPr>
              <w:spacing w:after="0"/>
              <w:rPr>
                <w:rFonts w:eastAsia="游明朝"/>
                <w:color w:val="FF0000"/>
                <w:u w:val="single"/>
              </w:rPr>
            </w:pPr>
            <w:r>
              <w:rPr>
                <w:rFonts w:eastAsia="游明朝"/>
                <w:color w:val="FF0000"/>
                <w:u w:val="single"/>
              </w:rPr>
              <w:t xml:space="preserve">For a search space set </w:t>
            </w:r>
            <w:r>
              <w:rPr>
                <w:rFonts w:eastAsia="游明朝"/>
                <w:noProof/>
                <w:color w:val="FF0000"/>
                <w:position w:val="-6"/>
                <w:lang w:val="en-US" w:eastAsia="ja-JP"/>
              </w:rPr>
              <w:drawing>
                <wp:inline distT="0" distB="0" distL="0" distR="0" wp14:anchorId="248B865F" wp14:editId="2994FED5">
                  <wp:extent cx="92710" cy="123825"/>
                  <wp:effectExtent l="0" t="0" r="254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710" cy="123825"/>
                          </a:xfrm>
                          <a:prstGeom prst="rect">
                            <a:avLst/>
                          </a:prstGeom>
                          <a:noFill/>
                          <a:ln>
                            <a:noFill/>
                          </a:ln>
                        </pic:spPr>
                      </pic:pic>
                    </a:graphicData>
                  </a:graphic>
                </wp:inline>
              </w:drawing>
            </w:r>
            <w:r>
              <w:rPr>
                <w:rFonts w:eastAsia="游明朝"/>
                <w:color w:val="FF0000"/>
                <w:u w:val="single"/>
              </w:rPr>
              <w:t xml:space="preserve"> associated with control resource set </w:t>
            </w:r>
            <w:r>
              <w:rPr>
                <w:rFonts w:eastAsia="游明朝"/>
                <w:noProof/>
                <w:color w:val="FF0000"/>
                <w:position w:val="-10"/>
                <w:lang w:val="en-US" w:eastAsia="ja-JP"/>
              </w:rPr>
              <w:drawing>
                <wp:inline distT="0" distB="0" distL="0" distR="0" wp14:anchorId="17AEB571" wp14:editId="1BD3A237">
                  <wp:extent cx="123825" cy="154940"/>
                  <wp:effectExtent l="0" t="0" r="952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54940"/>
                          </a:xfrm>
                          <a:prstGeom prst="rect">
                            <a:avLst/>
                          </a:prstGeom>
                          <a:noFill/>
                          <a:ln>
                            <a:noFill/>
                          </a:ln>
                        </pic:spPr>
                      </pic:pic>
                    </a:graphicData>
                  </a:graphic>
                </wp:inline>
              </w:drawing>
            </w:r>
            <w:r>
              <w:rPr>
                <w:rFonts w:eastAsia="游明朝"/>
                <w:color w:val="FF0000"/>
                <w:u w:val="single"/>
              </w:rPr>
              <w:t xml:space="preserve">, the CCEs corresponding to the CCEs for the highest monitored aggregation level </w:t>
            </w:r>
            <w:r>
              <w:rPr>
                <w:rFonts w:eastAsia="游明朝"/>
                <w:noProof/>
                <w:color w:val="FF0000"/>
                <w:position w:val="-4"/>
                <w:lang w:val="en-US" w:eastAsia="ja-JP"/>
              </w:rPr>
              <w:drawing>
                <wp:inline distT="0" distB="0" distL="0" distR="0" wp14:anchorId="24737C1B" wp14:editId="03DE2F8B">
                  <wp:extent cx="134620" cy="1346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rPr>
                <w:rFonts w:eastAsia="游明朝"/>
                <w:color w:val="FF0000"/>
                <w:u w:val="single"/>
              </w:rPr>
              <w:t xml:space="preserve"> corresponding to PDCCH candidate </w:t>
            </w:r>
            <w:r>
              <w:rPr>
                <w:rFonts w:eastAsia="游明朝"/>
                <w:noProof/>
                <w:color w:val="FF0000"/>
                <w:position w:val="-14"/>
                <w:lang w:val="en-US" w:eastAsia="ja-JP"/>
              </w:rPr>
              <w:drawing>
                <wp:inline distT="0" distB="0" distL="0" distR="0" wp14:anchorId="7D6CD94B" wp14:editId="3784DE93">
                  <wp:extent cx="258445" cy="201295"/>
                  <wp:effectExtent l="0" t="0" r="8255"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 cy="201295"/>
                          </a:xfrm>
                          <a:prstGeom prst="rect">
                            <a:avLst/>
                          </a:prstGeom>
                          <a:noFill/>
                          <a:ln>
                            <a:noFill/>
                          </a:ln>
                        </pic:spPr>
                      </pic:pic>
                    </a:graphicData>
                  </a:graphic>
                </wp:inline>
              </w:drawing>
            </w:r>
            <w:r>
              <w:rPr>
                <w:rFonts w:eastAsia="游明朝"/>
                <w:color w:val="FF0000"/>
                <w:u w:val="single"/>
              </w:rPr>
              <w:t xml:space="preserve"> of the search space set for a serving cell corresponding to carrier indicator field value </w:t>
            </w:r>
            <w:r>
              <w:rPr>
                <w:rFonts w:eastAsia="游明朝"/>
                <w:noProof/>
                <w:color w:val="FF0000"/>
                <w:position w:val="-10"/>
                <w:lang w:val="en-US" w:eastAsia="ja-JP"/>
              </w:rPr>
              <w:drawing>
                <wp:inline distT="0" distB="0" distL="0" distR="0" wp14:anchorId="53D90902" wp14:editId="34FD15F6">
                  <wp:extent cx="201295" cy="201295"/>
                  <wp:effectExtent l="0" t="0" r="8255"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a:ln>
                            <a:noFill/>
                          </a:ln>
                        </pic:spPr>
                      </pic:pic>
                    </a:graphicData>
                  </a:graphic>
                </wp:inline>
              </w:drawing>
            </w:r>
            <w:r>
              <w:rPr>
                <w:rFonts w:eastAsia="游明朝"/>
                <w:color w:val="FF0000"/>
                <w:u w:val="single"/>
              </w:rPr>
              <w:t xml:space="preserve"> are numbered from 0 to </w:t>
            </w:r>
            <m:oMath>
              <m:r>
                <w:rPr>
                  <w:rFonts w:ascii="Cambria Math" w:hAnsi="Cambria Math"/>
                  <w:color w:val="FF0000"/>
                  <w:u w:val="single"/>
                  <w:lang w:eastAsia="ja-JP"/>
                </w:rPr>
                <m:t>L∙</m:t>
              </m:r>
              <m:sSubSup>
                <m:sSubSupPr>
                  <m:ctrlPr>
                    <w:rPr>
                      <w:rFonts w:ascii="Cambria Math" w:hAnsi="Cambria Math"/>
                      <w:i/>
                      <w:iCs/>
                      <w:color w:val="FF0000"/>
                      <w:u w:val="single"/>
                    </w:rPr>
                  </m:ctrlPr>
                </m:sSubSupPr>
                <m:e>
                  <m:r>
                    <w:rPr>
                      <w:rFonts w:ascii="Cambria Math" w:hAnsi="Cambria Math"/>
                      <w:color w:val="FF0000"/>
                      <w:u w:val="single"/>
                      <w:lang w:eastAsia="ja-JP"/>
                    </w:rPr>
                    <m:t>M</m:t>
                  </m:r>
                </m:e>
                <m:sub>
                  <m:r>
                    <w:rPr>
                      <w:rFonts w:ascii="Cambria Math" w:hAnsi="Cambria Math"/>
                      <w:color w:val="FF0000"/>
                      <w:u w:val="single"/>
                      <w:lang w:eastAsia="ja-JP"/>
                    </w:rPr>
                    <m:t>p,max</m:t>
                  </m:r>
                </m:sub>
                <m:sup>
                  <m:d>
                    <m:dPr>
                      <m:ctrlPr>
                        <w:rPr>
                          <w:rFonts w:ascii="Cambria Math" w:hAnsi="Cambria Math"/>
                          <w:i/>
                          <w:iCs/>
                          <w:color w:val="FF0000"/>
                          <w:u w:val="single"/>
                        </w:rPr>
                      </m:ctrlPr>
                    </m:dPr>
                    <m:e>
                      <m:r>
                        <w:rPr>
                          <w:rFonts w:ascii="Cambria Math" w:hAnsi="Cambria Math"/>
                          <w:color w:val="FF0000"/>
                          <w:u w:val="single"/>
                          <w:lang w:eastAsia="ja-JP"/>
                        </w:rPr>
                        <m:t>L</m:t>
                      </m:r>
                    </m:e>
                  </m:d>
                </m:sup>
              </m:sSubSup>
              <m:r>
                <m:rPr>
                  <m:sty m:val="p"/>
                </m:rPr>
                <w:rPr>
                  <w:rFonts w:ascii="Cambria Math" w:eastAsia="游明朝" w:hAnsi="Cambria Math"/>
                  <w:color w:val="FF0000"/>
                  <w:u w:val="single"/>
                  <w:lang w:eastAsia="ja-JP"/>
                </w:rPr>
                <m:t>-1</m:t>
              </m:r>
            </m:oMath>
            <w:r>
              <w:rPr>
                <w:rFonts w:eastAsia="游明朝"/>
                <w:iCs/>
                <w:color w:val="FF0000"/>
                <w:u w:val="single"/>
                <w:lang w:eastAsia="ja-JP"/>
              </w:rPr>
              <w:t xml:space="preserve"> </w:t>
            </w:r>
            <w:r>
              <w:rPr>
                <w:rFonts w:eastAsia="游明朝"/>
                <w:color w:val="FF0000"/>
                <w:u w:val="single"/>
              </w:rPr>
              <w:t>and form a subset of CCEs, {CCE-h(0), CCE-h(1), …, CCE-h(</w:t>
            </w:r>
            <m:oMath>
              <m:r>
                <w:rPr>
                  <w:rFonts w:ascii="Cambria Math" w:hAnsi="Cambria Math"/>
                  <w:color w:val="FF0000"/>
                  <w:u w:val="single"/>
                  <w:lang w:eastAsia="ja-JP"/>
                </w:rPr>
                <m:t>L∙</m:t>
              </m:r>
              <m:sSubSup>
                <m:sSubSupPr>
                  <m:ctrlPr>
                    <w:rPr>
                      <w:rFonts w:ascii="Cambria Math" w:hAnsi="Cambria Math"/>
                      <w:i/>
                      <w:iCs/>
                      <w:color w:val="FF0000"/>
                      <w:u w:val="single"/>
                    </w:rPr>
                  </m:ctrlPr>
                </m:sSubSupPr>
                <m:e>
                  <m:r>
                    <w:rPr>
                      <w:rFonts w:ascii="Cambria Math" w:hAnsi="Cambria Math"/>
                      <w:color w:val="FF0000"/>
                      <w:u w:val="single"/>
                      <w:lang w:eastAsia="ja-JP"/>
                    </w:rPr>
                    <m:t>M</m:t>
                  </m:r>
                </m:e>
                <m:sub>
                  <m:r>
                    <w:rPr>
                      <w:rFonts w:ascii="Cambria Math" w:hAnsi="Cambria Math"/>
                      <w:color w:val="FF0000"/>
                      <w:u w:val="single"/>
                      <w:lang w:eastAsia="ja-JP"/>
                    </w:rPr>
                    <m:t>p,max</m:t>
                  </m:r>
                </m:sub>
                <m:sup>
                  <m:d>
                    <m:dPr>
                      <m:ctrlPr>
                        <w:rPr>
                          <w:rFonts w:ascii="Cambria Math" w:hAnsi="Cambria Math"/>
                          <w:i/>
                          <w:iCs/>
                          <w:color w:val="FF0000"/>
                          <w:u w:val="single"/>
                        </w:rPr>
                      </m:ctrlPr>
                    </m:dPr>
                    <m:e>
                      <m:r>
                        <w:rPr>
                          <w:rFonts w:ascii="Cambria Math" w:hAnsi="Cambria Math"/>
                          <w:color w:val="FF0000"/>
                          <w:u w:val="single"/>
                          <w:lang w:eastAsia="ja-JP"/>
                        </w:rPr>
                        <m:t>L</m:t>
                      </m:r>
                    </m:e>
                  </m:d>
                </m:sup>
              </m:sSubSup>
              <m:r>
                <m:rPr>
                  <m:sty m:val="p"/>
                </m:rPr>
                <w:rPr>
                  <w:rFonts w:ascii="Cambria Math" w:eastAsia="游明朝" w:hAnsi="Cambria Math"/>
                  <w:color w:val="FF0000"/>
                  <w:u w:val="single"/>
                  <w:lang w:eastAsia="ja-JP"/>
                </w:rPr>
                <m:t>-1</m:t>
              </m:r>
            </m:oMath>
            <w:r>
              <w:rPr>
                <w:rFonts w:eastAsia="游明朝"/>
                <w:color w:val="FF0000"/>
                <w:u w:val="single"/>
              </w:rPr>
              <w:t xml:space="preserve">)}. The CCEs for not the highest monitored aggregation level </w:t>
            </w:r>
            <w:r>
              <w:rPr>
                <w:rFonts w:eastAsia="游明朝"/>
                <w:i/>
                <w:color w:val="FF0000"/>
                <w:u w:val="single"/>
              </w:rPr>
              <w:t>l</w:t>
            </w:r>
            <w:r>
              <w:rPr>
                <w:rFonts w:eastAsia="游明朝"/>
                <w:color w:val="FF0000"/>
                <w:u w:val="single"/>
              </w:rPr>
              <w:t xml:space="preserve"> corresponding to PDCCH candidate </w:t>
            </w:r>
            <w:r>
              <w:rPr>
                <w:rFonts w:eastAsia="游明朝"/>
                <w:noProof/>
                <w:color w:val="FF0000"/>
                <w:position w:val="-14"/>
                <w:lang w:val="en-US" w:eastAsia="ja-JP"/>
              </w:rPr>
              <w:drawing>
                <wp:inline distT="0" distB="0" distL="0" distR="0" wp14:anchorId="483B67D2" wp14:editId="342A2725">
                  <wp:extent cx="248285" cy="2171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285" cy="217170"/>
                          </a:xfrm>
                          <a:prstGeom prst="rect">
                            <a:avLst/>
                          </a:prstGeom>
                          <a:noFill/>
                          <a:ln>
                            <a:noFill/>
                          </a:ln>
                        </pic:spPr>
                      </pic:pic>
                    </a:graphicData>
                  </a:graphic>
                </wp:inline>
              </w:drawing>
            </w:r>
            <w:r>
              <w:rPr>
                <w:rFonts w:eastAsia="游明朝"/>
                <w:color w:val="FF0000"/>
                <w:u w:val="single"/>
              </w:rPr>
              <w:t xml:space="preserve"> of the search space set for a serving cell corresponding to carrier indicator field value </w:t>
            </w:r>
            <w:r>
              <w:rPr>
                <w:rFonts w:eastAsia="游明朝"/>
                <w:noProof/>
                <w:color w:val="FF0000"/>
                <w:position w:val="-10"/>
                <w:lang w:val="en-US" w:eastAsia="ja-JP"/>
              </w:rPr>
              <w:drawing>
                <wp:inline distT="0" distB="0" distL="0" distR="0" wp14:anchorId="2A0AB1D1" wp14:editId="51A2E47C">
                  <wp:extent cx="212090" cy="1911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090" cy="191135"/>
                          </a:xfrm>
                          <a:prstGeom prst="rect">
                            <a:avLst/>
                          </a:prstGeom>
                          <a:noFill/>
                          <a:ln>
                            <a:noFill/>
                          </a:ln>
                        </pic:spPr>
                      </pic:pic>
                    </a:graphicData>
                  </a:graphic>
                </wp:inline>
              </w:drawing>
            </w:r>
            <w:r>
              <w:rPr>
                <w:rFonts w:eastAsia="游明朝"/>
                <w:color w:val="FF0000"/>
                <w:u w:val="single"/>
              </w:rPr>
              <w:t xml:space="preserve"> corresponds to the CCE-h with the indices given by </w:t>
            </w:r>
          </w:p>
          <w:p w14:paraId="7FBD6D37" w14:textId="77777777" w:rsidR="00DE4DA6" w:rsidRDefault="00DE4DA6" w:rsidP="00812524">
            <w:pPr>
              <w:spacing w:after="0"/>
              <w:rPr>
                <w:rFonts w:eastAsia="游明朝"/>
                <w:color w:val="FF0000"/>
              </w:rPr>
            </w:pPr>
            <m:oMathPara>
              <m:oMath>
                <m:r>
                  <w:rPr>
                    <w:rFonts w:ascii="Cambria Math" w:hAnsi="Cambria Math"/>
                    <w:color w:val="FF0000"/>
                    <w:lang w:eastAsia="ja-JP"/>
                  </w:rPr>
                  <m:t>l</m:t>
                </m:r>
                <m:d>
                  <m:dPr>
                    <m:begChr m:val="{"/>
                    <m:endChr m:val="}"/>
                    <m:ctrlPr>
                      <w:rPr>
                        <w:rFonts w:ascii="Cambria Math" w:hAnsi="Cambria Math"/>
                        <w:i/>
                        <w:iCs/>
                        <w:color w:val="FF0000"/>
                        <w:sz w:val="22"/>
                      </w:rPr>
                    </m:ctrlPr>
                  </m:dPr>
                  <m:e>
                    <m:d>
                      <m:dPr>
                        <m:ctrlPr>
                          <w:rPr>
                            <w:rFonts w:ascii="Cambria Math" w:hAnsi="Cambria Math"/>
                            <w:i/>
                            <w:iCs/>
                            <w:color w:val="FF0000"/>
                            <w:sz w:val="22"/>
                          </w:rPr>
                        </m:ctrlPr>
                      </m:dPr>
                      <m:e>
                        <m:sSub>
                          <m:sSubPr>
                            <m:ctrlPr>
                              <w:rPr>
                                <w:rFonts w:ascii="Cambria Math" w:hAnsi="Cambria Math"/>
                                <w:i/>
                                <w:iCs/>
                                <w:color w:val="FF0000"/>
                                <w:sz w:val="22"/>
                              </w:rPr>
                            </m:ctrlPr>
                          </m:sSubPr>
                          <m:e>
                            <m:r>
                              <w:rPr>
                                <w:rFonts w:ascii="Cambria Math" w:hAnsi="Cambria Math"/>
                                <w:color w:val="FF0000"/>
                                <w:lang w:eastAsia="ja-JP"/>
                              </w:rPr>
                              <m:t>Y</m:t>
                            </m:r>
                          </m:e>
                          <m:sub>
                            <m:r>
                              <w:rPr>
                                <w:rFonts w:ascii="Cambria Math" w:hAnsi="Cambria Math"/>
                                <w:color w:val="FF0000"/>
                                <w:lang w:eastAsia="ja-JP"/>
                              </w:rPr>
                              <m:t>p,</m:t>
                            </m:r>
                            <m:sSubSup>
                              <m:sSubSupPr>
                                <m:ctrlPr>
                                  <w:rPr>
                                    <w:rFonts w:ascii="Cambria Math" w:hAnsi="Cambria Math"/>
                                    <w:i/>
                                    <w:color w:val="FF0000"/>
                                    <w:sz w:val="22"/>
                                  </w:rPr>
                                </m:ctrlPr>
                              </m:sSubSupPr>
                              <m:e>
                                <m:r>
                                  <w:rPr>
                                    <w:rFonts w:ascii="Cambria Math" w:hAnsi="Cambria Math"/>
                                    <w:color w:val="FF0000"/>
                                    <w:lang w:eastAsia="ja-JP"/>
                                  </w:rPr>
                                  <m:t>n</m:t>
                                </m:r>
                              </m:e>
                              <m:sub>
                                <m:r>
                                  <w:rPr>
                                    <w:rFonts w:ascii="Cambria Math" w:hAnsi="Cambria Math"/>
                                    <w:color w:val="FF0000"/>
                                    <w:lang w:eastAsia="ja-JP"/>
                                  </w:rPr>
                                  <m:t>s,f</m:t>
                                </m:r>
                              </m:sub>
                              <m:sup>
                                <m:r>
                                  <w:rPr>
                                    <w:rFonts w:ascii="Cambria Math" w:hAnsi="Cambria Math"/>
                                    <w:color w:val="FF0000"/>
                                    <w:lang w:eastAsia="ja-JP"/>
                                  </w:rPr>
                                  <m:t>μ</m:t>
                                </m:r>
                              </m:sup>
                            </m:sSubSup>
                          </m:sub>
                        </m:sSub>
                        <m:r>
                          <w:rPr>
                            <w:rFonts w:ascii="Cambria Math" w:hAnsi="Cambria Math"/>
                            <w:color w:val="FF0000"/>
                            <w:lang w:eastAsia="ja-JP"/>
                          </w:rPr>
                          <m:t>+</m:t>
                        </m:r>
                        <m:d>
                          <m:dPr>
                            <m:begChr m:val="⌊"/>
                            <m:endChr m:val="⌋"/>
                            <m:ctrlPr>
                              <w:rPr>
                                <w:rFonts w:ascii="Cambria Math" w:hAnsi="Cambria Math"/>
                                <w:i/>
                                <w:iCs/>
                                <w:color w:val="FF0000"/>
                                <w:sz w:val="22"/>
                              </w:rPr>
                            </m:ctrlPr>
                          </m:dPr>
                          <m:e>
                            <m:f>
                              <m:fPr>
                                <m:ctrlPr>
                                  <w:rPr>
                                    <w:rFonts w:ascii="Cambria Math" w:hAnsi="Cambria Math"/>
                                    <w:i/>
                                    <w:iCs/>
                                    <w:color w:val="FF0000"/>
                                    <w:sz w:val="22"/>
                                  </w:rPr>
                                </m:ctrlPr>
                              </m:fPr>
                              <m:num>
                                <m:sSub>
                                  <m:sSubPr>
                                    <m:ctrlPr>
                                      <w:rPr>
                                        <w:rFonts w:ascii="Cambria Math" w:hAnsi="Cambria Math"/>
                                        <w:i/>
                                        <w:color w:val="FF0000"/>
                                        <w:sz w:val="22"/>
                                      </w:rPr>
                                    </m:ctrlPr>
                                  </m:sSubPr>
                                  <m:e>
                                    <m:r>
                                      <w:rPr>
                                        <w:rFonts w:ascii="Cambria Math" w:hAnsi="Cambria Math"/>
                                        <w:color w:val="FF0000"/>
                                        <w:lang w:eastAsia="ja-JP"/>
                                      </w:rPr>
                                      <m:t>m</m:t>
                                    </m:r>
                                  </m:e>
                                  <m:sub>
                                    <m:sSub>
                                      <m:sSubPr>
                                        <m:ctrlPr>
                                          <w:rPr>
                                            <w:rFonts w:ascii="Cambria Math" w:hAnsi="Cambria Math"/>
                                            <w:i/>
                                            <w:color w:val="FF0000"/>
                                            <w:sz w:val="22"/>
                                          </w:rPr>
                                        </m:ctrlPr>
                                      </m:sSubPr>
                                      <m:e>
                                        <m:r>
                                          <w:rPr>
                                            <w:rFonts w:ascii="Cambria Math" w:hAnsi="Cambria Math"/>
                                            <w:color w:val="FF0000"/>
                                            <w:lang w:eastAsia="ja-JP"/>
                                          </w:rPr>
                                          <m:t>n</m:t>
                                        </m:r>
                                      </m:e>
                                      <m:sub>
                                        <m:r>
                                          <w:rPr>
                                            <w:rFonts w:ascii="Cambria Math" w:hAnsi="Cambria Math"/>
                                            <w:color w:val="FF0000"/>
                                            <w:lang w:eastAsia="ja-JP"/>
                                          </w:rPr>
                                          <m:t>CI</m:t>
                                        </m:r>
                                      </m:sub>
                                    </m:sSub>
                                  </m:sub>
                                </m:sSub>
                                <m:r>
                                  <w:rPr>
                                    <w:rFonts w:ascii="Cambria Math" w:hAnsi="Cambria Math"/>
                                    <w:color w:val="FF0000"/>
                                    <w:lang w:eastAsia="ja-JP"/>
                                  </w:rPr>
                                  <m:t>∙(L∙</m:t>
                                </m:r>
                                <m:sSubSup>
                                  <m:sSubSupPr>
                                    <m:ctrlPr>
                                      <w:rPr>
                                        <w:rFonts w:ascii="Cambria Math" w:hAnsi="Cambria Math"/>
                                        <w:i/>
                                        <w:iCs/>
                                        <w:color w:val="FF0000"/>
                                        <w:sz w:val="22"/>
                                      </w:rPr>
                                    </m:ctrlPr>
                                  </m:sSubSupPr>
                                  <m:e>
                                    <m:r>
                                      <w:rPr>
                                        <w:rFonts w:ascii="Cambria Math" w:hAnsi="Cambria Math"/>
                                        <w:color w:val="FF0000"/>
                                        <w:lang w:eastAsia="ja-JP"/>
                                      </w:rPr>
                                      <m:t>M</m:t>
                                    </m:r>
                                  </m:e>
                                  <m:sub>
                                    <m:r>
                                      <w:rPr>
                                        <w:rFonts w:ascii="Cambria Math" w:hAnsi="Cambria Math"/>
                                        <w:color w:val="FF0000"/>
                                        <w:lang w:eastAsia="ja-JP"/>
                                      </w:rPr>
                                      <m:t>p,s,max</m:t>
                                    </m:r>
                                  </m:sub>
                                  <m:sup>
                                    <m:r>
                                      <w:rPr>
                                        <w:rFonts w:ascii="Cambria Math" w:hAnsi="Cambria Math"/>
                                        <w:color w:val="FF0000"/>
                                        <w:lang w:eastAsia="ja-JP"/>
                                      </w:rPr>
                                      <m:t>(L)</m:t>
                                    </m:r>
                                  </m:sup>
                                </m:sSubSup>
                                <m:r>
                                  <w:rPr>
                                    <w:rFonts w:ascii="Cambria Math" w:hAnsi="Cambria Math"/>
                                    <w:color w:val="FF0000"/>
                                    <w:lang w:eastAsia="ja-JP"/>
                                  </w:rPr>
                                  <m:t>)</m:t>
                                </m:r>
                              </m:num>
                              <m:den>
                                <m:r>
                                  <w:rPr>
                                    <w:rFonts w:ascii="Cambria Math" w:hAnsi="Cambria Math"/>
                                    <w:color w:val="FF0000"/>
                                    <w:lang w:eastAsia="ja-JP"/>
                                  </w:rPr>
                                  <m:t>l∙</m:t>
                                </m:r>
                                <m:sSubSup>
                                  <m:sSubSupPr>
                                    <m:ctrlPr>
                                      <w:rPr>
                                        <w:rFonts w:ascii="Cambria Math" w:hAnsi="Cambria Math"/>
                                        <w:i/>
                                        <w:iCs/>
                                        <w:color w:val="FF0000"/>
                                        <w:sz w:val="22"/>
                                      </w:rPr>
                                    </m:ctrlPr>
                                  </m:sSubSupPr>
                                  <m:e>
                                    <m:r>
                                      <w:rPr>
                                        <w:rFonts w:ascii="Cambria Math" w:hAnsi="Cambria Math"/>
                                        <w:color w:val="FF0000"/>
                                        <w:lang w:eastAsia="ja-JP"/>
                                      </w:rPr>
                                      <m:t>M</m:t>
                                    </m:r>
                                  </m:e>
                                  <m:sub>
                                    <m:r>
                                      <w:rPr>
                                        <w:rFonts w:ascii="Cambria Math" w:hAnsi="Cambria Math"/>
                                        <w:color w:val="FF0000"/>
                                        <w:lang w:eastAsia="ja-JP"/>
                                      </w:rPr>
                                      <m:t>p,s,max</m:t>
                                    </m:r>
                                  </m:sub>
                                  <m:sup>
                                    <m:r>
                                      <w:rPr>
                                        <w:rFonts w:ascii="Cambria Math" w:hAnsi="Cambria Math"/>
                                        <w:color w:val="FF0000"/>
                                        <w:lang w:eastAsia="ja-JP"/>
                                      </w:rPr>
                                      <m:t>(L)</m:t>
                                    </m:r>
                                  </m:sup>
                                </m:sSubSup>
                              </m:den>
                            </m:f>
                          </m:e>
                        </m:d>
                        <m:r>
                          <w:rPr>
                            <w:rFonts w:ascii="Cambria Math" w:hAnsi="Cambria Math"/>
                            <w:color w:val="FF0000"/>
                            <w:lang w:eastAsia="ja-JP"/>
                          </w:rPr>
                          <m:t>+</m:t>
                        </m:r>
                        <m:sSub>
                          <m:sSubPr>
                            <m:ctrlPr>
                              <w:rPr>
                                <w:rFonts w:ascii="Cambria Math" w:hAnsi="Cambria Math"/>
                                <w:i/>
                                <w:color w:val="FF0000"/>
                                <w:sz w:val="22"/>
                              </w:rPr>
                            </m:ctrlPr>
                          </m:sSubPr>
                          <m:e>
                            <m:r>
                              <w:rPr>
                                <w:rFonts w:ascii="Cambria Math" w:hAnsi="Cambria Math"/>
                                <w:color w:val="FF0000"/>
                                <w:lang w:eastAsia="ja-JP"/>
                              </w:rPr>
                              <m:t>n</m:t>
                            </m:r>
                          </m:e>
                          <m:sub>
                            <m:r>
                              <w:rPr>
                                <w:rFonts w:ascii="Cambria Math" w:hAnsi="Cambria Math"/>
                                <w:color w:val="FF0000"/>
                                <w:lang w:eastAsia="ja-JP"/>
                              </w:rPr>
                              <m:t>CI</m:t>
                            </m:r>
                          </m:sub>
                        </m:sSub>
                      </m:e>
                    </m:d>
                    <m:r>
                      <w:rPr>
                        <w:rFonts w:ascii="Cambria Math" w:hAnsi="Cambria Math"/>
                        <w:color w:val="FF0000"/>
                        <w:lang w:eastAsia="ja-JP"/>
                      </w:rPr>
                      <m:t>mod</m:t>
                    </m:r>
                    <m:d>
                      <m:dPr>
                        <m:begChr m:val="⌊"/>
                        <m:endChr m:val="⌋"/>
                        <m:ctrlPr>
                          <w:rPr>
                            <w:rFonts w:ascii="Cambria Math" w:hAnsi="Cambria Math"/>
                            <w:i/>
                            <w:iCs/>
                            <w:color w:val="FF0000"/>
                            <w:sz w:val="22"/>
                          </w:rPr>
                        </m:ctrlPr>
                      </m:dPr>
                      <m:e>
                        <m:f>
                          <m:fPr>
                            <m:type m:val="skw"/>
                            <m:ctrlPr>
                              <w:rPr>
                                <w:rFonts w:ascii="Cambria Math" w:hAnsi="Cambria Math"/>
                                <w:i/>
                                <w:iCs/>
                                <w:color w:val="FF0000"/>
                                <w:sz w:val="22"/>
                              </w:rPr>
                            </m:ctrlPr>
                          </m:fPr>
                          <m:num>
                            <m:r>
                              <w:rPr>
                                <w:rFonts w:ascii="Cambria Math" w:hAnsi="Cambria Math"/>
                                <w:color w:val="FF0000"/>
                                <w:lang w:eastAsia="ja-JP"/>
                              </w:rPr>
                              <m:t>(L∙</m:t>
                            </m:r>
                            <m:sSubSup>
                              <m:sSubSupPr>
                                <m:ctrlPr>
                                  <w:rPr>
                                    <w:rFonts w:ascii="Cambria Math" w:hAnsi="Cambria Math"/>
                                    <w:i/>
                                    <w:iCs/>
                                    <w:color w:val="FF0000"/>
                                    <w:sz w:val="22"/>
                                  </w:rPr>
                                </m:ctrlPr>
                              </m:sSubSupPr>
                              <m:e>
                                <m:r>
                                  <w:rPr>
                                    <w:rFonts w:ascii="Cambria Math" w:hAnsi="Cambria Math"/>
                                    <w:color w:val="FF0000"/>
                                    <w:lang w:eastAsia="ja-JP"/>
                                  </w:rPr>
                                  <m:t>M</m:t>
                                </m:r>
                              </m:e>
                              <m:sub>
                                <m:r>
                                  <w:rPr>
                                    <w:rFonts w:ascii="Cambria Math" w:hAnsi="Cambria Math"/>
                                    <w:color w:val="FF0000"/>
                                    <w:lang w:eastAsia="ja-JP"/>
                                  </w:rPr>
                                  <m:t>p,s,max</m:t>
                                </m:r>
                              </m:sub>
                              <m:sup>
                                <m:r>
                                  <w:rPr>
                                    <w:rFonts w:ascii="Cambria Math" w:hAnsi="Cambria Math"/>
                                    <w:color w:val="FF0000"/>
                                    <w:lang w:eastAsia="ja-JP"/>
                                  </w:rPr>
                                  <m:t>(L)</m:t>
                                </m:r>
                              </m:sup>
                            </m:sSubSup>
                            <m:r>
                              <w:rPr>
                                <w:rFonts w:ascii="Cambria Math" w:hAnsi="Cambria Math"/>
                                <w:color w:val="FF0000"/>
                                <w:lang w:eastAsia="ja-JP"/>
                              </w:rPr>
                              <m:t>)</m:t>
                            </m:r>
                          </m:num>
                          <m:den>
                            <m:r>
                              <w:rPr>
                                <w:rFonts w:ascii="Cambria Math" w:hAnsi="Cambria Math"/>
                                <w:color w:val="FF0000"/>
                                <w:lang w:eastAsia="ja-JP"/>
                              </w:rPr>
                              <m:t>l</m:t>
                            </m:r>
                          </m:den>
                        </m:f>
                      </m:e>
                    </m:d>
                  </m:e>
                </m:d>
                <m:r>
                  <w:rPr>
                    <w:rFonts w:ascii="Cambria Math" w:hAnsi="Cambria Math"/>
                    <w:color w:val="FF0000"/>
                    <w:lang w:eastAsia="ja-JP"/>
                  </w:rPr>
                  <m:t>+i</m:t>
                </m:r>
              </m:oMath>
            </m:oMathPara>
          </w:p>
          <w:p w14:paraId="2113CA72" w14:textId="77777777" w:rsidR="00DE4DA6" w:rsidRDefault="00DE4DA6" w:rsidP="00812524">
            <w:pPr>
              <w:spacing w:after="0"/>
              <w:rPr>
                <w:rFonts w:eastAsia="游明朝"/>
                <w:color w:val="FF0000"/>
                <w:u w:val="single"/>
                <w:lang w:eastAsia="ja-JP"/>
              </w:rPr>
            </w:pPr>
            <w:r>
              <w:rPr>
                <w:rFonts w:eastAsia="游明朝"/>
                <w:color w:val="FF0000"/>
                <w:u w:val="single"/>
                <w:lang w:eastAsia="ja-JP"/>
              </w:rPr>
              <w:t xml:space="preserve">where </w:t>
            </w:r>
            <w:r>
              <w:rPr>
                <w:rFonts w:eastAsia="游明朝"/>
                <w:i/>
                <w:color w:val="FF0000"/>
                <w:u w:val="single"/>
                <w:lang w:eastAsia="ja-JP"/>
              </w:rPr>
              <w:t>i</w:t>
            </w:r>
            <w:r>
              <w:rPr>
                <w:rFonts w:eastAsia="游明朝"/>
                <w:color w:val="FF0000"/>
                <w:u w:val="single"/>
                <w:lang w:eastAsia="ja-JP"/>
              </w:rPr>
              <w:t xml:space="preserve"> = 0, …, </w:t>
            </w:r>
            <w:r>
              <w:rPr>
                <w:rFonts w:eastAsia="游明朝"/>
                <w:i/>
                <w:color w:val="FF0000"/>
                <w:u w:val="single"/>
                <w:lang w:eastAsia="ja-JP"/>
              </w:rPr>
              <w:t>l</w:t>
            </w:r>
            <w:r>
              <w:rPr>
                <w:rFonts w:ascii="Symbol" w:eastAsia="游明朝" w:hAnsi="Symbol" w:cs="Calibri"/>
                <w:color w:val="FF0000"/>
                <w:u w:val="single"/>
                <w:lang w:eastAsia="ja-JP"/>
              </w:rPr>
              <w:t></w:t>
            </w:r>
            <w:r>
              <w:rPr>
                <w:rFonts w:eastAsia="游明朝"/>
                <w:color w:val="FF0000"/>
                <w:u w:val="single"/>
                <w:lang w:eastAsia="ja-JP"/>
              </w:rPr>
              <w:t>1.</w:t>
            </w:r>
          </w:p>
          <w:p w14:paraId="0F4A4DCF" w14:textId="77777777" w:rsidR="00DE4DA6" w:rsidRDefault="00DE4DA6" w:rsidP="00812524">
            <w:pPr>
              <w:spacing w:after="0"/>
              <w:rPr>
                <w:rFonts w:ascii="Calibri" w:eastAsiaTheme="minorEastAsia" w:hAnsi="Calibri" w:cstheme="minorBidi"/>
                <w:sz w:val="22"/>
                <w:szCs w:val="22"/>
                <w:lang w:val="en-US" w:eastAsia="ja-JP"/>
              </w:rPr>
            </w:pPr>
          </w:p>
          <w:p w14:paraId="3F719B85" w14:textId="4C5CC2E2" w:rsidR="00DE4DA6" w:rsidRPr="00DE4DA6" w:rsidRDefault="00DE4DA6" w:rsidP="00812524">
            <w:pPr>
              <w:spacing w:after="0"/>
              <w:rPr>
                <w:lang w:eastAsia="ja-JP"/>
              </w:rPr>
            </w:pPr>
            <w:r>
              <w:rPr>
                <w:rFonts w:ascii="Calibri" w:hAnsi="Calibri"/>
                <w:lang w:eastAsia="ja-JP"/>
              </w:rPr>
              <w:t>== End ==</w:t>
            </w:r>
          </w:p>
        </w:tc>
      </w:tr>
    </w:tbl>
    <w:p w14:paraId="4BC8F20B" w14:textId="0F7CCC0D" w:rsidR="00A613E0" w:rsidRDefault="00A729A3" w:rsidP="008B3EA2">
      <w:pPr>
        <w:rPr>
          <w:lang w:eastAsia="ja-JP"/>
        </w:rPr>
      </w:pPr>
      <w:r>
        <w:rPr>
          <w:rFonts w:hint="eastAsia"/>
          <w:lang w:eastAsia="ja-JP"/>
        </w:rPr>
        <w:t>W</w:t>
      </w:r>
      <w:r>
        <w:rPr>
          <w:lang w:eastAsia="ja-JP"/>
        </w:rPr>
        <w:t xml:space="preserve">e basically agree the above proposal. </w:t>
      </w:r>
      <w:r w:rsidR="009E607F">
        <w:rPr>
          <w:lang w:eastAsia="ja-JP"/>
        </w:rPr>
        <w:t xml:space="preserve">Regarding </w:t>
      </w:r>
      <w:r w:rsidR="0071250A">
        <w:rPr>
          <w:rFonts w:hint="eastAsia"/>
          <w:lang w:eastAsia="ja-JP"/>
        </w:rPr>
        <w:t>pseudo</w:t>
      </w:r>
      <w:r w:rsidR="0071250A">
        <w:rPr>
          <w:lang w:eastAsia="ja-JP"/>
        </w:rPr>
        <w:t xml:space="preserve"> </w:t>
      </w:r>
      <w:r w:rsidR="0071250A">
        <w:rPr>
          <w:rFonts w:hint="eastAsia"/>
          <w:lang w:eastAsia="ja-JP"/>
        </w:rPr>
        <w:t>candidates</w:t>
      </w:r>
      <w:r w:rsidR="0071250A">
        <w:rPr>
          <w:lang w:eastAsia="ja-JP"/>
        </w:rPr>
        <w:t xml:space="preserve">, we assume that </w:t>
      </w:r>
      <w:r w:rsidR="004324D6">
        <w:rPr>
          <w:rFonts w:hint="eastAsia"/>
          <w:lang w:eastAsia="ja-JP"/>
        </w:rPr>
        <w:t xml:space="preserve">pseudo candidates for </w:t>
      </w:r>
      <w:r w:rsidR="00AF3675">
        <w:rPr>
          <w:rFonts w:hint="eastAsia"/>
          <w:lang w:eastAsia="ja-JP"/>
        </w:rPr>
        <w:t xml:space="preserve">the </w:t>
      </w:r>
      <w:r w:rsidR="004324D6">
        <w:rPr>
          <w:rFonts w:hint="eastAsia"/>
          <w:lang w:eastAsia="ja-JP"/>
        </w:rPr>
        <w:t xml:space="preserve">highest </w:t>
      </w:r>
      <w:r w:rsidR="002A588D" w:rsidRPr="00467FBB">
        <w:rPr>
          <w:lang w:eastAsia="ja-JP"/>
        </w:rPr>
        <w:t>monitored</w:t>
      </w:r>
      <w:r w:rsidR="002A588D" w:rsidRPr="00FE7804">
        <w:rPr>
          <w:b/>
          <w:lang w:eastAsia="ja-JP"/>
        </w:rPr>
        <w:t xml:space="preserve"> </w:t>
      </w:r>
      <w:r w:rsidR="004324D6">
        <w:rPr>
          <w:rFonts w:hint="eastAsia"/>
          <w:lang w:eastAsia="ja-JP"/>
        </w:rPr>
        <w:t>AL are added</w:t>
      </w:r>
      <w:r w:rsidR="00B03958">
        <w:rPr>
          <w:rFonts w:hint="eastAsia"/>
          <w:lang w:eastAsia="ja-JP"/>
        </w:rPr>
        <w:t xml:space="preserve"> in order to avoid </w:t>
      </w:r>
      <w:r w:rsidR="00B03958" w:rsidRPr="00B03958">
        <w:rPr>
          <w:lang w:eastAsia="ja-JP"/>
        </w:rPr>
        <w:t>the collision of each candidate.</w:t>
      </w:r>
      <w:r w:rsidR="00364B23">
        <w:rPr>
          <w:rFonts w:hint="eastAsia"/>
          <w:lang w:eastAsia="ja-JP"/>
        </w:rPr>
        <w:t xml:space="preserve"> For </w:t>
      </w:r>
      <w:r w:rsidR="00364B23">
        <w:rPr>
          <w:lang w:eastAsia="ja-JP"/>
        </w:rPr>
        <w:t>example</w:t>
      </w:r>
      <w:r w:rsidR="00364B23">
        <w:rPr>
          <w:rFonts w:hint="eastAsia"/>
          <w:lang w:eastAsia="ja-JP"/>
        </w:rPr>
        <w:t xml:space="preserve">, </w:t>
      </w:r>
      <w:r w:rsidR="00364B23" w:rsidRPr="00364B23">
        <w:rPr>
          <w:lang w:eastAsia="ja-JP"/>
        </w:rPr>
        <w:t>if the number of candidates is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2</w:t>
      </w:r>
      <w:r w:rsidR="00364B23" w:rsidRPr="00364B23">
        <w:rPr>
          <w:lang w:eastAsia="ja-JP"/>
        </w:rPr>
        <w:t>,</w:t>
      </w:r>
      <w:r w:rsidR="005C51F2">
        <w:rPr>
          <w:rFonts w:hint="eastAsia"/>
          <w:lang w:eastAsia="ja-JP"/>
        </w:rPr>
        <w:t xml:space="preserve"> </w:t>
      </w:r>
      <w:r w:rsidR="00364B23">
        <w:rPr>
          <w:rFonts w:hint="eastAsia"/>
          <w:lang w:eastAsia="ja-JP"/>
        </w:rPr>
        <w:t>1</w:t>
      </w:r>
      <w:r w:rsidR="00364B23" w:rsidRPr="00364B23">
        <w:rPr>
          <w:lang w:eastAsia="ja-JP"/>
        </w:rPr>
        <w:t>,</w:t>
      </w:r>
      <w:r w:rsidR="005C51F2">
        <w:rPr>
          <w:rFonts w:hint="eastAsia"/>
          <w:lang w:eastAsia="ja-JP"/>
        </w:rPr>
        <w:t xml:space="preserve"> </w:t>
      </w:r>
      <w:r w:rsidR="00364B23" w:rsidRPr="00364B23">
        <w:rPr>
          <w:lang w:eastAsia="ja-JP"/>
        </w:rPr>
        <w:t>0} for AL {1,</w:t>
      </w:r>
      <w:r w:rsidR="005C51F2">
        <w:rPr>
          <w:rFonts w:hint="eastAsia"/>
          <w:lang w:eastAsia="ja-JP"/>
        </w:rPr>
        <w:t xml:space="preserve"> </w:t>
      </w:r>
      <w:r w:rsidR="00364B23" w:rsidRPr="00364B23">
        <w:rPr>
          <w:lang w:eastAsia="ja-JP"/>
        </w:rPr>
        <w:t>2,</w:t>
      </w:r>
      <w:r w:rsidR="005C51F2">
        <w:rPr>
          <w:rFonts w:hint="eastAsia"/>
          <w:lang w:eastAsia="ja-JP"/>
        </w:rPr>
        <w:t xml:space="preserve"> </w:t>
      </w:r>
      <w:r w:rsidR="00364B23" w:rsidRPr="00364B23">
        <w:rPr>
          <w:lang w:eastAsia="ja-JP"/>
        </w:rPr>
        <w:t>4,</w:t>
      </w:r>
      <w:r w:rsidR="005C51F2">
        <w:rPr>
          <w:rFonts w:hint="eastAsia"/>
          <w:lang w:eastAsia="ja-JP"/>
        </w:rPr>
        <w:t xml:space="preserve"> </w:t>
      </w:r>
      <w:r w:rsidR="00364B23" w:rsidRPr="00364B23">
        <w:rPr>
          <w:lang w:eastAsia="ja-JP"/>
        </w:rPr>
        <w:t>8,</w:t>
      </w:r>
      <w:r w:rsidR="005C51F2">
        <w:rPr>
          <w:rFonts w:hint="eastAsia"/>
          <w:lang w:eastAsia="ja-JP"/>
        </w:rPr>
        <w:t xml:space="preserve"> </w:t>
      </w:r>
      <w:r w:rsidR="00364B23" w:rsidRPr="00364B23">
        <w:rPr>
          <w:lang w:eastAsia="ja-JP"/>
        </w:rPr>
        <w:t xml:space="preserve">16}, </w:t>
      </w:r>
      <w:r w:rsidR="00DA4F71">
        <w:rPr>
          <w:rFonts w:hint="eastAsia"/>
          <w:lang w:eastAsia="ja-JP"/>
        </w:rPr>
        <w:t>the number of CCEs</w:t>
      </w:r>
      <w:r w:rsidR="00E16403">
        <w:rPr>
          <w:rFonts w:hint="eastAsia"/>
          <w:lang w:eastAsia="ja-JP"/>
        </w:rPr>
        <w:t xml:space="preserve"> for </w:t>
      </w:r>
      <w:r w:rsidR="00F277D0">
        <w:rPr>
          <w:rFonts w:hint="eastAsia"/>
          <w:lang w:eastAsia="ja-JP"/>
        </w:rPr>
        <w:t>each AL is</w:t>
      </w:r>
      <w:r w:rsidR="005C2D43">
        <w:rPr>
          <w:rFonts w:hint="eastAsia"/>
          <w:lang w:eastAsia="ja-JP"/>
        </w:rPr>
        <w:t xml:space="preserve"> {6, 12, 8, 8, 0}</w:t>
      </w:r>
      <w:r w:rsidR="00364B23" w:rsidRPr="00364B23">
        <w:rPr>
          <w:lang w:eastAsia="ja-JP"/>
        </w:rPr>
        <w:t>.</w:t>
      </w:r>
      <w:r w:rsidR="002D30CE">
        <w:rPr>
          <w:rFonts w:hint="eastAsia"/>
          <w:lang w:eastAsia="ja-JP"/>
        </w:rPr>
        <w:t xml:space="preserve"> </w:t>
      </w:r>
      <w:r w:rsidR="00603843">
        <w:rPr>
          <w:rFonts w:hint="eastAsia"/>
          <w:lang w:eastAsia="ja-JP"/>
        </w:rPr>
        <w:t>In this case</w:t>
      </w:r>
      <w:r w:rsidR="00A13B8C">
        <w:rPr>
          <w:rFonts w:hint="eastAsia"/>
          <w:lang w:eastAsia="ja-JP"/>
        </w:rPr>
        <w:t>,</w:t>
      </w:r>
      <w:r w:rsidR="00603843">
        <w:rPr>
          <w:rFonts w:hint="eastAsia"/>
          <w:lang w:eastAsia="ja-JP"/>
        </w:rPr>
        <w:t xml:space="preserve"> </w:t>
      </w:r>
      <w:r w:rsidR="00A13B8C">
        <w:rPr>
          <w:rFonts w:hint="eastAsia"/>
          <w:lang w:eastAsia="ja-JP"/>
        </w:rPr>
        <w:t>candidates for AL2 collide</w:t>
      </w:r>
      <w:r w:rsidR="007F603F">
        <w:rPr>
          <w:rFonts w:hint="eastAsia"/>
          <w:lang w:eastAsia="ja-JP"/>
        </w:rPr>
        <w:t xml:space="preserve"> </w:t>
      </w:r>
      <w:r w:rsidR="002B090C">
        <w:rPr>
          <w:rFonts w:hint="eastAsia"/>
          <w:lang w:eastAsia="ja-JP"/>
        </w:rPr>
        <w:t xml:space="preserve">with </w:t>
      </w:r>
      <w:r w:rsidR="00A955BD">
        <w:rPr>
          <w:rFonts w:hint="eastAsia"/>
          <w:lang w:eastAsia="ja-JP"/>
        </w:rPr>
        <w:t>each other</w:t>
      </w:r>
      <w:r w:rsidR="002F7AC2">
        <w:rPr>
          <w:rFonts w:hint="eastAsia"/>
          <w:lang w:eastAsia="ja-JP"/>
        </w:rPr>
        <w:t xml:space="preserve"> if </w:t>
      </w:r>
      <m:oMath>
        <m:r>
          <w:rPr>
            <w:rFonts w:ascii="Cambria Math" w:hAnsi="Cambria Math"/>
            <w:lang w:eastAsia="ja-JP"/>
          </w:rPr>
          <m:t>L∙</m:t>
        </m:r>
        <m:sSubSup>
          <m:sSubSupPr>
            <m:ctrlPr>
              <w:rPr>
                <w:rFonts w:ascii="Cambria Math" w:hAnsi="Cambria Math"/>
                <w:i/>
                <w:iCs/>
                <w:sz w:val="22"/>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lang w:eastAsia="ja-JP"/>
              </w:rPr>
              <m:t>(L)</m:t>
            </m:r>
          </m:sup>
        </m:sSubSup>
      </m:oMath>
      <w:r w:rsidR="002F7AC2">
        <w:rPr>
          <w:rFonts w:hint="eastAsia"/>
          <w:lang w:eastAsia="ja-JP"/>
        </w:rPr>
        <w:t xml:space="preserve"> is </w:t>
      </w:r>
      <w:r w:rsidR="001F45EB">
        <w:rPr>
          <w:rFonts w:hint="eastAsia"/>
          <w:lang w:eastAsia="ja-JP"/>
        </w:rPr>
        <w:t>8</w:t>
      </w:r>
      <w:r w:rsidR="00603843">
        <w:rPr>
          <w:rFonts w:hint="eastAsia"/>
          <w:lang w:eastAsia="ja-JP"/>
        </w:rPr>
        <w:t xml:space="preserve">. </w:t>
      </w:r>
      <w:r w:rsidR="002D30CE">
        <w:rPr>
          <w:rFonts w:hint="eastAsia"/>
          <w:lang w:eastAsia="ja-JP"/>
        </w:rPr>
        <w:t>Then a pseudo candidate is added</w:t>
      </w:r>
      <w:r w:rsidR="009074BD">
        <w:rPr>
          <w:rFonts w:hint="eastAsia"/>
          <w:lang w:eastAsia="ja-JP"/>
        </w:rPr>
        <w:t xml:space="preserve"> to AL8</w:t>
      </w:r>
      <w:r w:rsidR="00F277D0">
        <w:rPr>
          <w:rFonts w:hint="eastAsia"/>
          <w:lang w:eastAsia="ja-JP"/>
        </w:rPr>
        <w:t xml:space="preserve"> and </w:t>
      </w:r>
      <m:oMath>
        <m:r>
          <w:rPr>
            <w:rFonts w:ascii="Cambria Math" w:hAnsi="Cambria Math"/>
            <w:lang w:eastAsia="ja-JP"/>
          </w:rPr>
          <m:t>L∙</m:t>
        </m:r>
        <m:sSubSup>
          <m:sSubSupPr>
            <m:ctrlPr>
              <w:rPr>
                <w:rFonts w:ascii="Cambria Math" w:hAnsi="Cambria Math"/>
                <w:i/>
                <w:iCs/>
                <w:sz w:val="22"/>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lang w:eastAsia="ja-JP"/>
              </w:rPr>
              <m:t>(L)</m:t>
            </m:r>
          </m:sup>
        </m:sSubSup>
      </m:oMath>
      <w:r w:rsidR="00F277D0">
        <w:rPr>
          <w:rFonts w:hint="eastAsia"/>
          <w:lang w:eastAsia="ja-JP"/>
        </w:rPr>
        <w:t xml:space="preserve"> </w:t>
      </w:r>
      <w:r w:rsidR="0005350A" w:rsidRPr="0005350A">
        <w:rPr>
          <w:lang w:eastAsia="ja-JP"/>
        </w:rPr>
        <w:t>becomes</w:t>
      </w:r>
      <w:r w:rsidR="0005350A">
        <w:rPr>
          <w:rFonts w:hint="eastAsia"/>
          <w:lang w:eastAsia="ja-JP"/>
        </w:rPr>
        <w:t xml:space="preserve"> </w:t>
      </w:r>
      <w:r w:rsidR="00F277D0">
        <w:rPr>
          <w:rFonts w:hint="eastAsia"/>
          <w:lang w:eastAsia="ja-JP"/>
        </w:rPr>
        <w:t>16</w:t>
      </w:r>
      <w:r w:rsidR="002D30CE">
        <w:rPr>
          <w:rFonts w:hint="eastAsia"/>
          <w:lang w:eastAsia="ja-JP"/>
        </w:rPr>
        <w:t>.</w:t>
      </w:r>
      <w:r w:rsidR="0071455B">
        <w:rPr>
          <w:rFonts w:hint="eastAsia"/>
          <w:lang w:eastAsia="ja-JP"/>
        </w:rPr>
        <w:t xml:space="preserve"> </w:t>
      </w:r>
      <w:r w:rsidR="00A613E0">
        <w:rPr>
          <w:lang w:eastAsia="ja-JP"/>
        </w:rPr>
        <w:fldChar w:fldCharType="begin"/>
      </w:r>
      <w:r w:rsidR="00A613E0">
        <w:rPr>
          <w:lang w:eastAsia="ja-JP"/>
        </w:rPr>
        <w:instrText xml:space="preserve"> </w:instrText>
      </w:r>
      <w:r w:rsidR="00A613E0">
        <w:rPr>
          <w:rFonts w:hint="eastAsia"/>
          <w:lang w:eastAsia="ja-JP"/>
        </w:rPr>
        <w:instrText>REF _Ref485373914 \h</w:instrText>
      </w:r>
      <w:r w:rsidR="00A613E0">
        <w:rPr>
          <w:lang w:eastAsia="ja-JP"/>
        </w:rPr>
        <w:instrText xml:space="preserve"> </w:instrText>
      </w:r>
      <w:r w:rsidR="00A613E0">
        <w:rPr>
          <w:lang w:eastAsia="ja-JP"/>
        </w:rPr>
      </w:r>
      <w:r w:rsidR="00A613E0">
        <w:rPr>
          <w:lang w:eastAsia="ja-JP"/>
        </w:rPr>
        <w:fldChar w:fldCharType="separate"/>
      </w:r>
      <w:r w:rsidR="00A613E0">
        <w:t xml:space="preserve">Figure </w:t>
      </w:r>
      <w:r w:rsidR="00A613E0">
        <w:rPr>
          <w:noProof/>
        </w:rPr>
        <w:t>1</w:t>
      </w:r>
      <w:r w:rsidR="00A613E0">
        <w:rPr>
          <w:lang w:eastAsia="ja-JP"/>
        </w:rPr>
        <w:fldChar w:fldCharType="end"/>
      </w:r>
      <w:r w:rsidR="00A613E0">
        <w:rPr>
          <w:rFonts w:hint="eastAsia"/>
          <w:lang w:eastAsia="ja-JP"/>
        </w:rPr>
        <w:t xml:space="preserve"> shows the</w:t>
      </w:r>
      <w:r w:rsidR="0071455B">
        <w:rPr>
          <w:rFonts w:hint="eastAsia"/>
          <w:lang w:eastAsia="ja-JP"/>
        </w:rPr>
        <w:t xml:space="preserve"> </w:t>
      </w:r>
      <w:r w:rsidR="00D901A4">
        <w:rPr>
          <w:rFonts w:hint="eastAsia"/>
          <w:lang w:eastAsia="ja-JP"/>
        </w:rPr>
        <w:t xml:space="preserve">calculated </w:t>
      </w:r>
      <w:r w:rsidR="0071455B">
        <w:rPr>
          <w:rFonts w:hint="eastAsia"/>
          <w:lang w:eastAsia="ja-JP"/>
        </w:rPr>
        <w:t>search space</w:t>
      </w:r>
      <w:r w:rsidR="00A613E0">
        <w:rPr>
          <w:rFonts w:hint="eastAsia"/>
          <w:lang w:eastAsia="ja-JP"/>
        </w:rPr>
        <w:t xml:space="preserve"> </w:t>
      </w:r>
      <w:r w:rsidR="00B42732">
        <w:rPr>
          <w:rFonts w:hint="eastAsia"/>
          <w:lang w:eastAsia="ja-JP"/>
        </w:rPr>
        <w:t>for</w:t>
      </w:r>
      <w:r w:rsidR="00A613E0">
        <w:rPr>
          <w:rFonts w:hint="eastAsia"/>
          <w:lang w:eastAsia="ja-JP"/>
        </w:rPr>
        <w:t xml:space="preserve"> </w:t>
      </w:r>
      <w:r w:rsidR="0071455B">
        <w:rPr>
          <w:rFonts w:hint="eastAsia"/>
          <w:lang w:eastAsia="ja-JP"/>
        </w:rPr>
        <w:t>this case</w:t>
      </w:r>
      <w:r w:rsidR="00A613E0">
        <w:rPr>
          <w:rFonts w:hint="eastAsia"/>
          <w:lang w:eastAsia="ja-JP"/>
        </w:rPr>
        <w:t>.</w:t>
      </w:r>
      <w:r w:rsidR="00627239">
        <w:rPr>
          <w:rFonts w:hint="eastAsia"/>
          <w:lang w:eastAsia="ja-JP"/>
        </w:rPr>
        <w:t xml:space="preserve"> </w:t>
      </w:r>
      <w:r w:rsidR="00F975FB">
        <w:rPr>
          <w:rFonts w:hint="eastAsia"/>
          <w:lang w:eastAsia="ja-JP"/>
        </w:rPr>
        <w:t>Where</w:t>
      </w:r>
      <w:r w:rsidR="0094475D">
        <w:rPr>
          <w:rFonts w:hint="eastAsia"/>
          <w:lang w:eastAsia="ja-JP"/>
        </w:rPr>
        <w:t>,</w:t>
      </w:r>
      <w:r w:rsidR="00F975FB">
        <w:rPr>
          <w:rFonts w:hint="eastAsia"/>
          <w:lang w:eastAsia="ja-JP"/>
        </w:rPr>
        <w:t xml:space="preserve"> </w:t>
      </w:r>
      <m:oMath>
        <m:sSub>
          <m:sSubPr>
            <m:ctrlPr>
              <w:rPr>
                <w:rFonts w:ascii="Cambria Math" w:hAnsi="Cambria Math"/>
                <w:i/>
                <w:iCs/>
                <w:sz w:val="22"/>
              </w:rPr>
            </m:ctrlPr>
          </m:sSubPr>
          <m:e>
            <m:r>
              <w:rPr>
                <w:rFonts w:ascii="Cambria Math" w:hAnsi="Cambria Math"/>
                <w:lang w:eastAsia="ja-JP"/>
              </w:rPr>
              <m:t>Y</m:t>
            </m:r>
          </m:e>
          <m:sub>
            <m:r>
              <w:rPr>
                <w:rFonts w:ascii="Cambria Math" w:hAnsi="Cambria Math"/>
                <w:lang w:eastAsia="ja-JP"/>
              </w:rPr>
              <m:t>p,</m:t>
            </m:r>
            <m:sSubSup>
              <m:sSubSupPr>
                <m:ctrlPr>
                  <w:rPr>
                    <w:rFonts w:ascii="Cambria Math" w:hAnsi="Cambria Math"/>
                    <w:i/>
                    <w:sz w:val="22"/>
                  </w:rPr>
                </m:ctrlPr>
              </m:sSubSupPr>
              <m:e>
                <m:r>
                  <w:rPr>
                    <w:rFonts w:ascii="Cambria Math" w:hAnsi="Cambria Math"/>
                    <w:lang w:eastAsia="ja-JP"/>
                  </w:rPr>
                  <m:t>n</m:t>
                </m:r>
              </m:e>
              <m:sub>
                <m:r>
                  <w:rPr>
                    <w:rFonts w:ascii="Cambria Math" w:hAnsi="Cambria Math"/>
                    <w:lang w:eastAsia="ja-JP"/>
                  </w:rPr>
                  <m:t>s,f</m:t>
                </m:r>
              </m:sub>
              <m:sup>
                <m:r>
                  <w:rPr>
                    <w:rFonts w:ascii="Cambria Math" w:hAnsi="Cambria Math"/>
                    <w:lang w:eastAsia="ja-JP"/>
                  </w:rPr>
                  <m:t>μ</m:t>
                </m:r>
              </m:sup>
            </m:sSubSup>
          </m:sub>
        </m:sSub>
      </m:oMath>
      <w:r w:rsidR="005D3888" w:rsidRPr="005674D7">
        <w:rPr>
          <w:rFonts w:hint="eastAsia"/>
          <w:lang w:eastAsia="ja-JP"/>
        </w:rPr>
        <w:t xml:space="preserve"> </w:t>
      </w:r>
      <w:r w:rsidR="00A613E0" w:rsidRPr="005674D7">
        <w:rPr>
          <w:rFonts w:hint="eastAsia"/>
          <w:lang w:eastAsia="ja-JP"/>
        </w:rPr>
        <w:t xml:space="preserve">is 0, </w:t>
      </w:r>
      <m:oMath>
        <m:sSub>
          <m:sSubPr>
            <m:ctrlPr>
              <w:rPr>
                <w:rFonts w:ascii="Cambria Math" w:hAnsi="Cambria Math"/>
                <w:i/>
                <w:sz w:val="22"/>
              </w:rPr>
            </m:ctrlPr>
          </m:sSubPr>
          <m:e>
            <m:r>
              <w:rPr>
                <w:rFonts w:ascii="Cambria Math" w:hAnsi="Cambria Math"/>
                <w:lang w:eastAsia="ja-JP"/>
              </w:rPr>
              <m:t>N</m:t>
            </m:r>
          </m:e>
          <m:sub>
            <m:r>
              <w:rPr>
                <w:rFonts w:ascii="Cambria Math" w:hAnsi="Cambria Math"/>
                <w:lang w:eastAsia="ja-JP"/>
              </w:rPr>
              <m:t>CCE,p</m:t>
            </m:r>
          </m:sub>
        </m:sSub>
      </m:oMath>
      <w:r w:rsidR="005674D7" w:rsidRPr="005674D7">
        <w:rPr>
          <w:lang w:eastAsia="ja-JP"/>
        </w:rPr>
        <w:t xml:space="preserve"> </w:t>
      </w:r>
      <w:r w:rsidR="00A613E0" w:rsidRPr="005674D7">
        <w:rPr>
          <w:rFonts w:hint="eastAsia"/>
          <w:lang w:eastAsia="ja-JP"/>
        </w:rPr>
        <w:t xml:space="preserve">is 32 and </w:t>
      </w:r>
      <m:oMath>
        <m:sSub>
          <m:sSubPr>
            <m:ctrlPr>
              <w:rPr>
                <w:rFonts w:ascii="Cambria Math" w:hAnsi="Cambria Math"/>
                <w:i/>
                <w:sz w:val="22"/>
              </w:rPr>
            </m:ctrlPr>
          </m:sSubPr>
          <m:e>
            <m:r>
              <w:rPr>
                <w:rFonts w:ascii="Cambria Math" w:hAnsi="Cambria Math"/>
                <w:lang w:eastAsia="ja-JP"/>
              </w:rPr>
              <m:t>n</m:t>
            </m:r>
          </m:e>
          <m:sub>
            <m:r>
              <w:rPr>
                <w:rFonts w:ascii="Cambria Math" w:hAnsi="Cambria Math"/>
                <w:lang w:eastAsia="ja-JP"/>
              </w:rPr>
              <m:t>CI</m:t>
            </m:r>
          </m:sub>
        </m:sSub>
      </m:oMath>
      <w:r w:rsidR="005674D7">
        <w:rPr>
          <w:rFonts w:hint="eastAsia"/>
          <w:lang w:eastAsia="ja-JP"/>
        </w:rPr>
        <w:t xml:space="preserve"> </w:t>
      </w:r>
      <w:r w:rsidR="00A613E0">
        <w:rPr>
          <w:rFonts w:hint="eastAsia"/>
          <w:lang w:eastAsia="ja-JP"/>
        </w:rPr>
        <w:t>is 0.</w:t>
      </w:r>
    </w:p>
    <w:p w14:paraId="4F2A5682" w14:textId="3D8EA7EB" w:rsidR="008A6AE7" w:rsidRPr="00FE7804" w:rsidRDefault="008A6AE7" w:rsidP="008231B1">
      <w:pPr>
        <w:rPr>
          <w:lang w:eastAsia="ja-JP"/>
        </w:rPr>
      </w:pPr>
      <w:r w:rsidRPr="00FE7804">
        <w:rPr>
          <w:lang w:eastAsia="ja-JP"/>
        </w:rPr>
        <w:t>Regarding the equation of the above</w:t>
      </w:r>
      <w:r w:rsidR="00FE7804" w:rsidRPr="00FE7804">
        <w:rPr>
          <w:lang w:eastAsia="ja-JP"/>
        </w:rPr>
        <w:t xml:space="preserve"> proposal</w:t>
      </w:r>
      <w:r w:rsidRPr="00FE7804">
        <w:rPr>
          <w:lang w:eastAsia="ja-JP"/>
        </w:rPr>
        <w:t>, the following modification is necessary.</w:t>
      </w:r>
      <m:oMath>
        <m:r>
          <w:rPr>
            <w:rFonts w:ascii="Cambria Math" w:hAnsi="Cambria Math"/>
          </w:rPr>
          <m:t xml:space="preserve"> </m:t>
        </m:r>
        <m:sSubSup>
          <m:sSubSupPr>
            <m:ctrlPr>
              <w:rPr>
                <w:rFonts w:ascii="Cambria Math" w:hAnsi="Cambria Math"/>
                <w:i/>
                <w:iCs/>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lang w:eastAsia="ja-JP"/>
              </w:rPr>
              <m:t>(l)</m:t>
            </m:r>
          </m:sup>
        </m:sSubSup>
      </m:oMath>
      <w:r w:rsidR="008231B1" w:rsidRPr="00FE7804">
        <w:rPr>
          <w:rFonts w:hint="eastAsia"/>
          <w:iCs/>
          <w:lang w:eastAsia="ja-JP"/>
        </w:rPr>
        <w:t xml:space="preserve"> </w:t>
      </w:r>
      <w:r w:rsidR="008231B1" w:rsidRPr="00FE7804">
        <w:t xml:space="preserve">is </w:t>
      </w:r>
      <w:r w:rsidR="008231B1" w:rsidRPr="00FE7804">
        <w:rPr>
          <w:iCs/>
          <w:lang w:eastAsia="ja-JP"/>
        </w:rPr>
        <w:t xml:space="preserve">the number of PDCCH candidates the UE is configured to monitor for aggregation level </w:t>
      </w:r>
      <w:r w:rsidR="008231B1" w:rsidRPr="00FE7804">
        <w:rPr>
          <w:rFonts w:eastAsia="游明朝"/>
          <w:i/>
        </w:rPr>
        <w:t>l</w:t>
      </w:r>
      <w:r w:rsidR="008231B1" w:rsidRPr="00FE7804">
        <w:rPr>
          <w:rFonts w:eastAsia="游明朝"/>
        </w:rPr>
        <w:t>.</w:t>
      </w:r>
    </w:p>
    <w:p w14:paraId="26459A56" w14:textId="4019B416" w:rsidR="008A6AE7" w:rsidRDefault="008A6AE7" w:rsidP="008A6AE7">
      <w:pPr>
        <w:spacing w:after="0"/>
        <w:rPr>
          <w:rFonts w:eastAsia="游明朝"/>
          <w:color w:val="FF0000"/>
        </w:rPr>
      </w:pPr>
      <m:oMathPara>
        <m:oMath>
          <m:r>
            <w:rPr>
              <w:rFonts w:ascii="Cambria Math" w:hAnsi="Cambria Math"/>
              <w:lang w:eastAsia="ja-JP"/>
            </w:rPr>
            <m:t>l</m:t>
          </m:r>
          <m:d>
            <m:dPr>
              <m:begChr m:val="{"/>
              <m:endChr m:val="}"/>
              <m:ctrlPr>
                <w:rPr>
                  <w:rFonts w:ascii="Cambria Math" w:hAnsi="Cambria Math"/>
                  <w:i/>
                  <w:iCs/>
                  <w:sz w:val="22"/>
                </w:rPr>
              </m:ctrlPr>
            </m:dPr>
            <m:e>
              <m:d>
                <m:dPr>
                  <m:ctrlPr>
                    <w:rPr>
                      <w:rFonts w:ascii="Cambria Math" w:hAnsi="Cambria Math"/>
                      <w:i/>
                      <w:iCs/>
                      <w:sz w:val="22"/>
                    </w:rPr>
                  </m:ctrlPr>
                </m:dPr>
                <m:e>
                  <m:sSub>
                    <m:sSubPr>
                      <m:ctrlPr>
                        <w:rPr>
                          <w:rFonts w:ascii="Cambria Math" w:hAnsi="Cambria Math"/>
                          <w:i/>
                          <w:iCs/>
                          <w:sz w:val="22"/>
                        </w:rPr>
                      </m:ctrlPr>
                    </m:sSubPr>
                    <m:e>
                      <m:r>
                        <w:rPr>
                          <w:rFonts w:ascii="Cambria Math" w:hAnsi="Cambria Math"/>
                          <w:lang w:eastAsia="ja-JP"/>
                        </w:rPr>
                        <m:t>Y</m:t>
                      </m:r>
                    </m:e>
                    <m:sub>
                      <m:r>
                        <w:rPr>
                          <w:rFonts w:ascii="Cambria Math" w:hAnsi="Cambria Math"/>
                          <w:lang w:eastAsia="ja-JP"/>
                        </w:rPr>
                        <m:t>p,</m:t>
                      </m:r>
                      <m:sSubSup>
                        <m:sSubSupPr>
                          <m:ctrlPr>
                            <w:rPr>
                              <w:rFonts w:ascii="Cambria Math" w:hAnsi="Cambria Math"/>
                              <w:i/>
                              <w:sz w:val="22"/>
                            </w:rPr>
                          </m:ctrlPr>
                        </m:sSubSupPr>
                        <m:e>
                          <m:r>
                            <w:rPr>
                              <w:rFonts w:ascii="Cambria Math" w:hAnsi="Cambria Math"/>
                              <w:lang w:eastAsia="ja-JP"/>
                            </w:rPr>
                            <m:t>n</m:t>
                          </m:r>
                        </m:e>
                        <m:sub>
                          <m:r>
                            <w:rPr>
                              <w:rFonts w:ascii="Cambria Math" w:hAnsi="Cambria Math"/>
                              <w:lang w:eastAsia="ja-JP"/>
                            </w:rPr>
                            <m:t>s,f</m:t>
                          </m:r>
                        </m:sub>
                        <m:sup>
                          <m:r>
                            <w:rPr>
                              <w:rFonts w:ascii="Cambria Math" w:hAnsi="Cambria Math"/>
                              <w:lang w:eastAsia="ja-JP"/>
                            </w:rPr>
                            <m:t>μ</m:t>
                          </m:r>
                        </m:sup>
                      </m:sSubSup>
                    </m:sub>
                  </m:sSub>
                  <m:r>
                    <w:rPr>
                      <w:rFonts w:ascii="Cambria Math" w:hAnsi="Cambria Math"/>
                      <w:lang w:eastAsia="ja-JP"/>
                    </w:rPr>
                    <m:t>+</m:t>
                  </m:r>
                  <m:d>
                    <m:dPr>
                      <m:begChr m:val="⌊"/>
                      <m:endChr m:val="⌋"/>
                      <m:ctrlPr>
                        <w:rPr>
                          <w:rFonts w:ascii="Cambria Math" w:hAnsi="Cambria Math"/>
                          <w:i/>
                          <w:iCs/>
                          <w:sz w:val="22"/>
                        </w:rPr>
                      </m:ctrlPr>
                    </m:dPr>
                    <m:e>
                      <m:f>
                        <m:fPr>
                          <m:ctrlPr>
                            <w:rPr>
                              <w:rFonts w:ascii="Cambria Math" w:hAnsi="Cambria Math"/>
                              <w:i/>
                              <w:iCs/>
                              <w:sz w:val="22"/>
                            </w:rPr>
                          </m:ctrlPr>
                        </m:fPr>
                        <m:num>
                          <m:sSub>
                            <m:sSubPr>
                              <m:ctrlPr>
                                <w:rPr>
                                  <w:rFonts w:ascii="Cambria Math" w:hAnsi="Cambria Math"/>
                                  <w:i/>
                                  <w:sz w:val="22"/>
                                </w:rPr>
                              </m:ctrlPr>
                            </m:sSubPr>
                            <m:e>
                              <m:r>
                                <w:rPr>
                                  <w:rFonts w:ascii="Cambria Math" w:hAnsi="Cambria Math"/>
                                  <w:lang w:eastAsia="ja-JP"/>
                                </w:rPr>
                                <m:t>m</m:t>
                              </m:r>
                            </m:e>
                            <m:sub>
                              <m:sSub>
                                <m:sSubPr>
                                  <m:ctrlPr>
                                    <w:rPr>
                                      <w:rFonts w:ascii="Cambria Math" w:hAnsi="Cambria Math"/>
                                      <w:i/>
                                      <w:sz w:val="22"/>
                                    </w:rPr>
                                  </m:ctrlPr>
                                </m:sSubPr>
                                <m:e>
                                  <m:r>
                                    <w:rPr>
                                      <w:rFonts w:ascii="Cambria Math" w:hAnsi="Cambria Math"/>
                                      <w:lang w:eastAsia="ja-JP"/>
                                    </w:rPr>
                                    <m:t>n</m:t>
                                  </m:r>
                                </m:e>
                                <m:sub>
                                  <m:r>
                                    <w:rPr>
                                      <w:rFonts w:ascii="Cambria Math" w:hAnsi="Cambria Math"/>
                                      <w:lang w:eastAsia="ja-JP"/>
                                    </w:rPr>
                                    <m:t>CI</m:t>
                                  </m:r>
                                </m:sub>
                              </m:sSub>
                            </m:sub>
                          </m:sSub>
                          <m:r>
                            <w:rPr>
                              <w:rFonts w:ascii="Cambria Math" w:hAnsi="Cambria Math"/>
                              <w:lang w:eastAsia="ja-JP"/>
                            </w:rPr>
                            <m:t>∙(L∙</m:t>
                          </m:r>
                          <m:sSubSup>
                            <m:sSubSupPr>
                              <m:ctrlPr>
                                <w:rPr>
                                  <w:rFonts w:ascii="Cambria Math" w:hAnsi="Cambria Math"/>
                                  <w:i/>
                                  <w:iCs/>
                                  <w:sz w:val="22"/>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lang w:eastAsia="ja-JP"/>
                                </w:rPr>
                                <m:t>(L)</m:t>
                              </m:r>
                            </m:sup>
                          </m:sSubSup>
                          <m:r>
                            <w:rPr>
                              <w:rFonts w:ascii="Cambria Math" w:hAnsi="Cambria Math"/>
                              <w:lang w:eastAsia="ja-JP"/>
                            </w:rPr>
                            <m:t>)</m:t>
                          </m:r>
                        </m:num>
                        <m:den>
                          <m:r>
                            <w:rPr>
                              <w:rFonts w:ascii="Cambria Math" w:hAnsi="Cambria Math"/>
                              <w:lang w:eastAsia="ja-JP"/>
                            </w:rPr>
                            <m:t>l∙</m:t>
                          </m:r>
                          <m:sSubSup>
                            <m:sSubSupPr>
                              <m:ctrlPr>
                                <w:rPr>
                                  <w:rFonts w:ascii="Cambria Math" w:hAnsi="Cambria Math"/>
                                  <w:i/>
                                  <w:iCs/>
                                  <w:sz w:val="22"/>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highlight w:val="yellow"/>
                                  <w:lang w:eastAsia="ja-JP"/>
                                </w:rPr>
                                <m:t>(</m:t>
                              </m:r>
                              <m:r>
                                <w:rPr>
                                  <w:rFonts w:ascii="Cambria Math" w:hAnsi="Cambria Math"/>
                                  <w:color w:val="FF0000"/>
                                  <w:highlight w:val="yellow"/>
                                  <w:lang w:eastAsia="ja-JP"/>
                                </w:rPr>
                                <m:t>l</m:t>
                              </m:r>
                              <m:r>
                                <w:rPr>
                                  <w:rFonts w:ascii="Cambria Math" w:hAnsi="Cambria Math"/>
                                  <w:highlight w:val="yellow"/>
                                  <w:lang w:eastAsia="ja-JP"/>
                                </w:rPr>
                                <m:t>)</m:t>
                              </m:r>
                            </m:sup>
                          </m:sSubSup>
                        </m:den>
                      </m:f>
                    </m:e>
                  </m:d>
                  <m:r>
                    <w:rPr>
                      <w:rFonts w:ascii="Cambria Math" w:hAnsi="Cambria Math"/>
                      <w:lang w:eastAsia="ja-JP"/>
                    </w:rPr>
                    <m:t>+</m:t>
                  </m:r>
                  <m:sSub>
                    <m:sSubPr>
                      <m:ctrlPr>
                        <w:rPr>
                          <w:rFonts w:ascii="Cambria Math" w:hAnsi="Cambria Math"/>
                          <w:i/>
                          <w:sz w:val="22"/>
                        </w:rPr>
                      </m:ctrlPr>
                    </m:sSubPr>
                    <m:e>
                      <m:r>
                        <w:rPr>
                          <w:rFonts w:ascii="Cambria Math" w:hAnsi="Cambria Math"/>
                          <w:lang w:eastAsia="ja-JP"/>
                        </w:rPr>
                        <m:t>n</m:t>
                      </m:r>
                    </m:e>
                    <m:sub>
                      <m:r>
                        <w:rPr>
                          <w:rFonts w:ascii="Cambria Math" w:hAnsi="Cambria Math"/>
                          <w:lang w:eastAsia="ja-JP"/>
                        </w:rPr>
                        <m:t>CI</m:t>
                      </m:r>
                    </m:sub>
                  </m:sSub>
                </m:e>
              </m:d>
              <m:r>
                <w:rPr>
                  <w:rFonts w:ascii="Cambria Math" w:hAnsi="Cambria Math"/>
                  <w:lang w:eastAsia="ja-JP"/>
                </w:rPr>
                <m:t>mod</m:t>
              </m:r>
              <m:d>
                <m:dPr>
                  <m:begChr m:val="⌊"/>
                  <m:endChr m:val="⌋"/>
                  <m:ctrlPr>
                    <w:rPr>
                      <w:rFonts w:ascii="Cambria Math" w:hAnsi="Cambria Math"/>
                      <w:i/>
                      <w:iCs/>
                      <w:sz w:val="22"/>
                    </w:rPr>
                  </m:ctrlPr>
                </m:dPr>
                <m:e>
                  <m:f>
                    <m:fPr>
                      <m:type m:val="skw"/>
                      <m:ctrlPr>
                        <w:rPr>
                          <w:rFonts w:ascii="Cambria Math" w:hAnsi="Cambria Math"/>
                          <w:i/>
                          <w:iCs/>
                          <w:sz w:val="22"/>
                        </w:rPr>
                      </m:ctrlPr>
                    </m:fPr>
                    <m:num>
                      <m:r>
                        <w:rPr>
                          <w:rFonts w:ascii="Cambria Math" w:hAnsi="Cambria Math"/>
                          <w:lang w:eastAsia="ja-JP"/>
                        </w:rPr>
                        <m:t>(L∙</m:t>
                      </m:r>
                      <m:sSubSup>
                        <m:sSubSupPr>
                          <m:ctrlPr>
                            <w:rPr>
                              <w:rFonts w:ascii="Cambria Math" w:hAnsi="Cambria Math"/>
                              <w:i/>
                              <w:iCs/>
                              <w:sz w:val="22"/>
                            </w:rPr>
                          </m:ctrlPr>
                        </m:sSubSupPr>
                        <m:e>
                          <m:r>
                            <w:rPr>
                              <w:rFonts w:ascii="Cambria Math" w:hAnsi="Cambria Math"/>
                              <w:lang w:eastAsia="ja-JP"/>
                            </w:rPr>
                            <m:t>M</m:t>
                          </m:r>
                        </m:e>
                        <m:sub>
                          <m:r>
                            <w:rPr>
                              <w:rFonts w:ascii="Cambria Math" w:hAnsi="Cambria Math"/>
                              <w:lang w:eastAsia="ja-JP"/>
                            </w:rPr>
                            <m:t>p,s,max</m:t>
                          </m:r>
                        </m:sub>
                        <m:sup>
                          <m:r>
                            <w:rPr>
                              <w:rFonts w:ascii="Cambria Math" w:hAnsi="Cambria Math"/>
                              <w:lang w:eastAsia="ja-JP"/>
                            </w:rPr>
                            <m:t>(L)</m:t>
                          </m:r>
                        </m:sup>
                      </m:sSubSup>
                      <m:r>
                        <w:rPr>
                          <w:rFonts w:ascii="Cambria Math" w:hAnsi="Cambria Math"/>
                          <w:lang w:eastAsia="ja-JP"/>
                        </w:rPr>
                        <m:t>)</m:t>
                      </m:r>
                    </m:num>
                    <m:den>
                      <m:r>
                        <w:rPr>
                          <w:rFonts w:ascii="Cambria Math" w:hAnsi="Cambria Math"/>
                          <w:lang w:eastAsia="ja-JP"/>
                        </w:rPr>
                        <m:t>l</m:t>
                      </m:r>
                    </m:den>
                  </m:f>
                </m:e>
              </m:d>
            </m:e>
          </m:d>
          <m:r>
            <w:rPr>
              <w:rFonts w:ascii="Cambria Math" w:hAnsi="Cambria Math"/>
              <w:lang w:eastAsia="ja-JP"/>
            </w:rPr>
            <m:t>+i</m:t>
          </m:r>
        </m:oMath>
      </m:oMathPara>
    </w:p>
    <w:p w14:paraId="6601988E" w14:textId="77777777" w:rsidR="008A6AE7" w:rsidRDefault="008A6AE7" w:rsidP="008B3EA2">
      <w:pPr>
        <w:rPr>
          <w:lang w:eastAsia="ja-JP"/>
        </w:rPr>
      </w:pPr>
    </w:p>
    <w:p w14:paraId="40D62519" w14:textId="115346E5" w:rsidR="00FE7E42" w:rsidRDefault="00E0256D" w:rsidP="00F01CDA">
      <w:pPr>
        <w:jc w:val="center"/>
        <w:rPr>
          <w:lang w:eastAsia="ja-JP"/>
        </w:rPr>
      </w:pPr>
      <w:r w:rsidRPr="00E0256D">
        <w:rPr>
          <w:rFonts w:hint="eastAsia"/>
          <w:noProof/>
          <w:lang w:val="en-US" w:eastAsia="ja-JP"/>
        </w:rPr>
        <w:drawing>
          <wp:inline distT="0" distB="0" distL="0" distR="0" wp14:anchorId="3439D971" wp14:editId="309F4BA0">
            <wp:extent cx="5697822" cy="19894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8505" cy="1989696"/>
                    </a:xfrm>
                    <a:prstGeom prst="rect">
                      <a:avLst/>
                    </a:prstGeom>
                    <a:noFill/>
                    <a:ln>
                      <a:noFill/>
                    </a:ln>
                  </pic:spPr>
                </pic:pic>
              </a:graphicData>
            </a:graphic>
          </wp:inline>
        </w:drawing>
      </w:r>
    </w:p>
    <w:p w14:paraId="777B879A" w14:textId="494F870A" w:rsidR="00C34371" w:rsidRDefault="00C34371" w:rsidP="00C34371">
      <w:pPr>
        <w:pStyle w:val="ac"/>
        <w:jc w:val="center"/>
        <w:rPr>
          <w:lang w:eastAsia="ja-JP"/>
        </w:rPr>
      </w:pPr>
      <w:bookmarkStart w:id="1" w:name="_Ref485373914"/>
      <w:bookmarkStart w:id="2" w:name="_Ref494479674"/>
      <w:r>
        <w:t xml:space="preserve">Figure </w:t>
      </w:r>
      <w:r>
        <w:fldChar w:fldCharType="begin"/>
      </w:r>
      <w:r>
        <w:instrText xml:space="preserve"> SEQ Figure \* ARABIC </w:instrText>
      </w:r>
      <w:r>
        <w:fldChar w:fldCharType="separate"/>
      </w:r>
      <w:r w:rsidR="0094328A">
        <w:rPr>
          <w:noProof/>
        </w:rPr>
        <w:t>1</w:t>
      </w:r>
      <w:r>
        <w:fldChar w:fldCharType="end"/>
      </w:r>
      <w:bookmarkEnd w:id="1"/>
      <w:r>
        <w:rPr>
          <w:rFonts w:hint="eastAsia"/>
          <w:lang w:eastAsia="ja-JP"/>
        </w:rPr>
        <w:t xml:space="preserve">  Example of </w:t>
      </w:r>
      <w:bookmarkEnd w:id="2"/>
      <w:r w:rsidR="00794B71">
        <w:rPr>
          <w:rFonts w:hint="eastAsia"/>
          <w:lang w:eastAsia="ja-JP"/>
        </w:rPr>
        <w:t>s</w:t>
      </w:r>
      <w:r w:rsidR="00734956">
        <w:rPr>
          <w:rFonts w:hint="eastAsia"/>
          <w:lang w:eastAsia="ja-JP"/>
        </w:rPr>
        <w:t>earch space</w:t>
      </w:r>
      <w:r w:rsidR="00794B71">
        <w:rPr>
          <w:rFonts w:hint="eastAsia"/>
          <w:lang w:eastAsia="ja-JP"/>
        </w:rPr>
        <w:t xml:space="preserve"> for nested structure</w:t>
      </w:r>
    </w:p>
    <w:p w14:paraId="1915C4A8" w14:textId="77777777" w:rsidR="008A6AE7" w:rsidRDefault="008A6AE7" w:rsidP="00D045FA">
      <w:pPr>
        <w:rPr>
          <w:b/>
          <w:lang w:eastAsia="ja-JP"/>
        </w:rPr>
      </w:pPr>
    </w:p>
    <w:p w14:paraId="6314C098" w14:textId="41ACD501" w:rsidR="00D045FA" w:rsidRDefault="00D045FA" w:rsidP="00D045FA">
      <w:pPr>
        <w:rPr>
          <w:lang w:eastAsia="ja-JP"/>
        </w:rPr>
      </w:pPr>
      <w:r w:rsidRPr="008E4893">
        <w:rPr>
          <w:rFonts w:hint="eastAsia"/>
          <w:b/>
          <w:lang w:eastAsia="ja-JP"/>
        </w:rPr>
        <w:t xml:space="preserve">Proposal </w:t>
      </w:r>
      <w:r w:rsidR="003A5228">
        <w:rPr>
          <w:b/>
          <w:lang w:eastAsia="ja-JP"/>
        </w:rPr>
        <w:t>2</w:t>
      </w:r>
      <w:r w:rsidRPr="00626E5F">
        <w:rPr>
          <w:rFonts w:hint="eastAsia"/>
          <w:b/>
          <w:lang w:eastAsia="ja-JP"/>
        </w:rPr>
        <w:t xml:space="preserve">: </w:t>
      </w:r>
      <w:r w:rsidR="00B74303" w:rsidRPr="00626E5F">
        <w:rPr>
          <w:rFonts w:hint="eastAsia"/>
          <w:b/>
          <w:lang w:eastAsia="ja-JP"/>
        </w:rPr>
        <w:t xml:space="preserve">Nested structure </w:t>
      </w:r>
      <w:r w:rsidR="00B74303" w:rsidRPr="00626E5F">
        <w:rPr>
          <w:b/>
          <w:lang w:eastAsia="ja-JP"/>
        </w:rPr>
        <w:t>should</w:t>
      </w:r>
      <w:r w:rsidR="00B74303" w:rsidRPr="00626E5F">
        <w:rPr>
          <w:rFonts w:hint="eastAsia"/>
          <w:b/>
          <w:lang w:eastAsia="ja-JP"/>
        </w:rPr>
        <w:t xml:space="preserve"> be supported </w:t>
      </w:r>
      <w:r w:rsidR="00527512" w:rsidRPr="00626E5F">
        <w:rPr>
          <w:rFonts w:hint="eastAsia"/>
          <w:b/>
          <w:lang w:eastAsia="ja-JP"/>
        </w:rPr>
        <w:t>by</w:t>
      </w:r>
      <w:r w:rsidR="00B74303" w:rsidRPr="00626E5F">
        <w:rPr>
          <w:rFonts w:hint="eastAsia"/>
          <w:b/>
          <w:lang w:eastAsia="ja-JP"/>
        </w:rPr>
        <w:t xml:space="preserve"> </w:t>
      </w:r>
      <w:r w:rsidR="000B7281" w:rsidRPr="00626E5F">
        <w:rPr>
          <w:rFonts w:hint="eastAsia"/>
          <w:b/>
          <w:lang w:eastAsia="ja-JP"/>
        </w:rPr>
        <w:t>two type</w:t>
      </w:r>
      <w:r w:rsidR="00F568D5" w:rsidRPr="00626E5F">
        <w:rPr>
          <w:rFonts w:hint="eastAsia"/>
          <w:b/>
          <w:lang w:eastAsia="ja-JP"/>
        </w:rPr>
        <w:t>s</w:t>
      </w:r>
      <w:r w:rsidR="000B7281" w:rsidRPr="00626E5F">
        <w:rPr>
          <w:rFonts w:hint="eastAsia"/>
          <w:b/>
          <w:lang w:eastAsia="ja-JP"/>
        </w:rPr>
        <w:t xml:space="preserve"> of</w:t>
      </w:r>
      <w:r w:rsidR="00527512" w:rsidRPr="00626E5F">
        <w:rPr>
          <w:rFonts w:hint="eastAsia"/>
          <w:b/>
          <w:lang w:eastAsia="ja-JP"/>
        </w:rPr>
        <w:t xml:space="preserve"> hash function</w:t>
      </w:r>
      <w:r w:rsidR="00C209B6" w:rsidRPr="00626E5F">
        <w:rPr>
          <w:rFonts w:hint="eastAsia"/>
          <w:b/>
          <w:lang w:eastAsia="ja-JP"/>
        </w:rPr>
        <w:t>s</w:t>
      </w:r>
      <w:r w:rsidR="00F2058D" w:rsidRPr="00626E5F">
        <w:rPr>
          <w:rFonts w:hint="eastAsia"/>
          <w:b/>
          <w:lang w:eastAsia="ja-JP"/>
        </w:rPr>
        <w:t xml:space="preserve"> </w:t>
      </w:r>
      <w:r w:rsidR="00842582" w:rsidRPr="00626E5F">
        <w:rPr>
          <w:rFonts w:hint="eastAsia"/>
          <w:b/>
          <w:lang w:eastAsia="ja-JP"/>
        </w:rPr>
        <w:t xml:space="preserve">for </w:t>
      </w:r>
      <w:r w:rsidR="00697BD2" w:rsidRPr="00626E5F">
        <w:rPr>
          <w:rFonts w:hint="eastAsia"/>
          <w:b/>
          <w:lang w:eastAsia="ja-JP"/>
        </w:rPr>
        <w:t xml:space="preserve">the </w:t>
      </w:r>
      <w:r w:rsidR="00527512" w:rsidRPr="00626E5F">
        <w:rPr>
          <w:rFonts w:hint="eastAsia"/>
          <w:b/>
          <w:lang w:eastAsia="ja-JP"/>
        </w:rPr>
        <w:t xml:space="preserve">highest </w:t>
      </w:r>
      <w:r w:rsidR="002A588D" w:rsidRPr="00FE7804">
        <w:rPr>
          <w:b/>
          <w:lang w:eastAsia="ja-JP"/>
        </w:rPr>
        <w:t>monitored</w:t>
      </w:r>
      <w:r w:rsidR="002A588D" w:rsidRPr="00626E5F">
        <w:rPr>
          <w:rFonts w:hint="eastAsia"/>
          <w:b/>
          <w:lang w:eastAsia="ja-JP"/>
        </w:rPr>
        <w:t xml:space="preserve"> </w:t>
      </w:r>
      <w:r w:rsidR="00527512" w:rsidRPr="00626E5F">
        <w:rPr>
          <w:rFonts w:hint="eastAsia"/>
          <w:b/>
          <w:lang w:eastAsia="ja-JP"/>
        </w:rPr>
        <w:t>AL and other ALs</w:t>
      </w:r>
      <w:r w:rsidR="00A76E70" w:rsidRPr="00626E5F">
        <w:rPr>
          <w:rFonts w:hint="eastAsia"/>
          <w:b/>
          <w:lang w:eastAsia="ja-JP"/>
        </w:rPr>
        <w:t xml:space="preserve"> in a search space</w:t>
      </w:r>
      <w:r w:rsidR="00527512" w:rsidRPr="00626E5F">
        <w:rPr>
          <w:rFonts w:hint="eastAsia"/>
          <w:b/>
          <w:lang w:eastAsia="ja-JP"/>
        </w:rPr>
        <w:t>.</w:t>
      </w:r>
    </w:p>
    <w:p w14:paraId="01831BFF" w14:textId="3C1D7CA6" w:rsidR="00527512" w:rsidRPr="00527512" w:rsidRDefault="00527512" w:rsidP="00626E5F">
      <w:pPr>
        <w:ind w:left="1"/>
        <w:rPr>
          <w:lang w:eastAsia="ja-JP"/>
        </w:rPr>
      </w:pPr>
      <w:r w:rsidRPr="008E4893">
        <w:rPr>
          <w:rFonts w:hint="eastAsia"/>
          <w:b/>
          <w:lang w:eastAsia="ja-JP"/>
        </w:rPr>
        <w:t xml:space="preserve">Proposal </w:t>
      </w:r>
      <w:r w:rsidR="003A5228">
        <w:rPr>
          <w:b/>
          <w:lang w:eastAsia="ja-JP"/>
        </w:rPr>
        <w:t>3</w:t>
      </w:r>
      <w:r w:rsidRPr="00626E5F">
        <w:rPr>
          <w:rFonts w:hint="eastAsia"/>
          <w:b/>
          <w:lang w:eastAsia="ja-JP"/>
        </w:rPr>
        <w:t xml:space="preserve">: </w:t>
      </w:r>
      <w:r w:rsidR="000A7A63" w:rsidRPr="00626E5F">
        <w:rPr>
          <w:rFonts w:hint="eastAsia"/>
          <w:b/>
          <w:lang w:eastAsia="ja-JP"/>
        </w:rPr>
        <w:t xml:space="preserve">If </w:t>
      </w:r>
      <w:r w:rsidR="00FE7804">
        <w:rPr>
          <w:b/>
          <w:lang w:eastAsia="ja-JP"/>
        </w:rPr>
        <w:t>the number of CCE</w:t>
      </w:r>
      <w:r w:rsidR="00FE7804" w:rsidRPr="00FE7804">
        <w:rPr>
          <w:b/>
          <w:lang w:eastAsia="ja-JP"/>
        </w:rPr>
        <w:t xml:space="preserve">s for not the highest monitored </w:t>
      </w:r>
      <w:r w:rsidR="00FE7804">
        <w:rPr>
          <w:b/>
          <w:lang w:eastAsia="ja-JP"/>
        </w:rPr>
        <w:t>AL</w:t>
      </w:r>
      <w:r w:rsidR="000A7A63" w:rsidRPr="00626E5F">
        <w:rPr>
          <w:rFonts w:hint="eastAsia"/>
          <w:b/>
          <w:lang w:eastAsia="ja-JP"/>
        </w:rPr>
        <w:t xml:space="preserve"> is larger than </w:t>
      </w:r>
      <w:r w:rsidR="00FE7804">
        <w:rPr>
          <w:b/>
          <w:lang w:eastAsia="ja-JP"/>
        </w:rPr>
        <w:t>the number of CCE</w:t>
      </w:r>
      <w:r w:rsidR="00FE7804" w:rsidRPr="00FE7804">
        <w:rPr>
          <w:b/>
          <w:lang w:eastAsia="ja-JP"/>
        </w:rPr>
        <w:t>s</w:t>
      </w:r>
      <w:r w:rsidR="00FE7804">
        <w:rPr>
          <w:b/>
          <w:lang w:eastAsia="ja-JP"/>
        </w:rPr>
        <w:t xml:space="preserve"> for </w:t>
      </w:r>
      <w:r w:rsidR="00FE7804" w:rsidRPr="00FE7804">
        <w:rPr>
          <w:b/>
          <w:lang w:eastAsia="ja-JP"/>
        </w:rPr>
        <w:t xml:space="preserve">the highest monitored </w:t>
      </w:r>
      <w:r w:rsidR="00FE7804">
        <w:rPr>
          <w:b/>
          <w:lang w:eastAsia="ja-JP"/>
        </w:rPr>
        <w:t>AL</w:t>
      </w:r>
      <w:r w:rsidR="000A7A63" w:rsidRPr="00626E5F">
        <w:rPr>
          <w:rFonts w:hint="eastAsia"/>
          <w:b/>
          <w:lang w:eastAsia="ja-JP"/>
        </w:rPr>
        <w:t xml:space="preserve">, pseudo candidates for the highest </w:t>
      </w:r>
      <w:r w:rsidR="00FE7804" w:rsidRPr="00FE7804">
        <w:rPr>
          <w:b/>
          <w:lang w:eastAsia="ja-JP"/>
        </w:rPr>
        <w:t xml:space="preserve">monitored </w:t>
      </w:r>
      <w:r w:rsidR="000A7A63" w:rsidRPr="00626E5F">
        <w:rPr>
          <w:rFonts w:hint="eastAsia"/>
          <w:b/>
          <w:lang w:eastAsia="ja-JP"/>
        </w:rPr>
        <w:t>AL are added</w:t>
      </w:r>
      <w:r w:rsidR="00F7271E" w:rsidRPr="00626E5F">
        <w:rPr>
          <w:rFonts w:hint="eastAsia"/>
          <w:b/>
          <w:lang w:eastAsia="ja-JP"/>
        </w:rPr>
        <w:t>.</w:t>
      </w:r>
    </w:p>
    <w:p w14:paraId="6BCC1AE0" w14:textId="77777777" w:rsidR="00B91A62" w:rsidRPr="003A5228" w:rsidRDefault="00B91A62" w:rsidP="00313A45">
      <w:pPr>
        <w:rPr>
          <w:lang w:eastAsia="ja-JP"/>
        </w:rPr>
      </w:pPr>
    </w:p>
    <w:p w14:paraId="650DADB3" w14:textId="52944728" w:rsidR="0070452D" w:rsidRPr="0070452D" w:rsidRDefault="0070452D" w:rsidP="0070452D">
      <w:pPr>
        <w:rPr>
          <w:b/>
          <w:u w:val="single"/>
          <w:lang w:eastAsia="ja-JP"/>
        </w:rPr>
      </w:pPr>
      <w:r>
        <w:rPr>
          <w:rFonts w:hint="eastAsia"/>
          <w:b/>
          <w:u w:val="single"/>
          <w:lang w:eastAsia="ja-JP"/>
        </w:rPr>
        <w:t>Application</w:t>
      </w:r>
      <w:r w:rsidRPr="0070452D">
        <w:rPr>
          <w:rFonts w:hint="eastAsia"/>
          <w:b/>
          <w:u w:val="single"/>
          <w:lang w:eastAsia="ja-JP"/>
        </w:rPr>
        <w:t xml:space="preserve"> of </w:t>
      </w:r>
      <w:r w:rsidRPr="0070452D">
        <w:rPr>
          <w:b/>
          <w:u w:val="single"/>
          <w:lang w:eastAsia="ja-JP"/>
        </w:rPr>
        <w:t>nested structure</w:t>
      </w:r>
    </w:p>
    <w:p w14:paraId="43B65723" w14:textId="66AB8EC4" w:rsidR="00F97BC5" w:rsidRDefault="005049AD" w:rsidP="00A56B22">
      <w:pPr>
        <w:rPr>
          <w:lang w:eastAsia="ja-JP"/>
        </w:rPr>
      </w:pPr>
      <w:r>
        <w:rPr>
          <w:rFonts w:hint="eastAsia"/>
          <w:lang w:eastAsia="ja-JP"/>
        </w:rPr>
        <w:t xml:space="preserve">As discussed in some contributions, nested </w:t>
      </w:r>
      <w:r>
        <w:rPr>
          <w:lang w:eastAsia="ja-JP"/>
        </w:rPr>
        <w:t>structure</w:t>
      </w:r>
      <w:r>
        <w:rPr>
          <w:rFonts w:hint="eastAsia"/>
          <w:lang w:eastAsia="ja-JP"/>
        </w:rPr>
        <w:t xml:space="preserve"> can increase blocking </w:t>
      </w:r>
      <w:r w:rsidR="00671BB4">
        <w:rPr>
          <w:lang w:eastAsia="ja-JP"/>
        </w:rPr>
        <w:t xml:space="preserve">probability </w:t>
      </w:r>
      <w:r w:rsidR="00B23D74">
        <w:rPr>
          <w:lang w:eastAsia="ja-JP"/>
        </w:rPr>
        <w:fldChar w:fldCharType="begin"/>
      </w:r>
      <w:r w:rsidR="00B23D74">
        <w:rPr>
          <w:lang w:eastAsia="ja-JP"/>
        </w:rPr>
        <w:instrText xml:space="preserve"> REF _Ref513657336 \n \h </w:instrText>
      </w:r>
      <w:r w:rsidR="00B23D74">
        <w:rPr>
          <w:lang w:eastAsia="ja-JP"/>
        </w:rPr>
      </w:r>
      <w:r w:rsidR="00B23D74">
        <w:rPr>
          <w:lang w:eastAsia="ja-JP"/>
        </w:rPr>
        <w:fldChar w:fldCharType="separate"/>
      </w:r>
      <w:r w:rsidR="0094328A">
        <w:rPr>
          <w:lang w:eastAsia="ja-JP"/>
        </w:rPr>
        <w:t>[3]</w:t>
      </w:r>
      <w:r w:rsidR="00B23D74">
        <w:rPr>
          <w:lang w:eastAsia="ja-JP"/>
        </w:rPr>
        <w:fldChar w:fldCharType="end"/>
      </w:r>
      <w:r w:rsidR="00854D17">
        <w:rPr>
          <w:lang w:eastAsia="ja-JP"/>
        </w:rPr>
        <w:fldChar w:fldCharType="begin"/>
      </w:r>
      <w:r w:rsidR="00854D17">
        <w:rPr>
          <w:lang w:eastAsia="ja-JP"/>
        </w:rPr>
        <w:instrText xml:space="preserve"> REF _Ref510618098 \n \h </w:instrText>
      </w:r>
      <w:r w:rsidR="00854D17">
        <w:rPr>
          <w:lang w:eastAsia="ja-JP"/>
        </w:rPr>
      </w:r>
      <w:r w:rsidR="00854D17">
        <w:rPr>
          <w:lang w:eastAsia="ja-JP"/>
        </w:rPr>
        <w:fldChar w:fldCharType="separate"/>
      </w:r>
      <w:r w:rsidR="0094328A">
        <w:rPr>
          <w:lang w:eastAsia="ja-JP"/>
        </w:rPr>
        <w:t>[4]</w:t>
      </w:r>
      <w:r w:rsidR="00854D17">
        <w:rPr>
          <w:lang w:eastAsia="ja-JP"/>
        </w:rPr>
        <w:fldChar w:fldCharType="end"/>
      </w:r>
      <w:r w:rsidR="00C60E72">
        <w:rPr>
          <w:lang w:eastAsia="ja-JP"/>
        </w:rPr>
        <w:fldChar w:fldCharType="begin"/>
      </w:r>
      <w:r w:rsidR="00C60E72">
        <w:rPr>
          <w:lang w:eastAsia="ja-JP"/>
        </w:rPr>
        <w:instrText xml:space="preserve"> REF _Ref510618099 \n \h </w:instrText>
      </w:r>
      <w:r w:rsidR="00C60E72">
        <w:rPr>
          <w:lang w:eastAsia="ja-JP"/>
        </w:rPr>
      </w:r>
      <w:r w:rsidR="00C60E72">
        <w:rPr>
          <w:lang w:eastAsia="ja-JP"/>
        </w:rPr>
        <w:fldChar w:fldCharType="separate"/>
      </w:r>
      <w:r w:rsidR="0094328A">
        <w:rPr>
          <w:lang w:eastAsia="ja-JP"/>
        </w:rPr>
        <w:t>[5]</w:t>
      </w:r>
      <w:r w:rsidR="00C60E72">
        <w:rPr>
          <w:lang w:eastAsia="ja-JP"/>
        </w:rPr>
        <w:fldChar w:fldCharType="end"/>
      </w:r>
      <w:r w:rsidR="00C60E72">
        <w:rPr>
          <w:lang w:eastAsia="ja-JP"/>
        </w:rPr>
        <w:fldChar w:fldCharType="begin"/>
      </w:r>
      <w:r w:rsidR="00C60E72">
        <w:rPr>
          <w:lang w:eastAsia="ja-JP"/>
        </w:rPr>
        <w:instrText xml:space="preserve"> REF _Ref510618103 \n \h </w:instrText>
      </w:r>
      <w:r w:rsidR="00C60E72">
        <w:rPr>
          <w:lang w:eastAsia="ja-JP"/>
        </w:rPr>
      </w:r>
      <w:r w:rsidR="00C60E72">
        <w:rPr>
          <w:lang w:eastAsia="ja-JP"/>
        </w:rPr>
        <w:fldChar w:fldCharType="separate"/>
      </w:r>
      <w:r w:rsidR="0094328A">
        <w:rPr>
          <w:lang w:eastAsia="ja-JP"/>
        </w:rPr>
        <w:t>[7]</w:t>
      </w:r>
      <w:r w:rsidR="00C60E72">
        <w:rPr>
          <w:lang w:eastAsia="ja-JP"/>
        </w:rPr>
        <w:fldChar w:fldCharType="end"/>
      </w:r>
      <w:r w:rsidR="00C60E72">
        <w:rPr>
          <w:lang w:eastAsia="ja-JP"/>
        </w:rPr>
        <w:fldChar w:fldCharType="begin"/>
      </w:r>
      <w:r w:rsidR="00C60E72">
        <w:rPr>
          <w:lang w:eastAsia="ja-JP"/>
        </w:rPr>
        <w:instrText xml:space="preserve"> REF _Ref510618104 \n \h </w:instrText>
      </w:r>
      <w:r w:rsidR="00C60E72">
        <w:rPr>
          <w:lang w:eastAsia="ja-JP"/>
        </w:rPr>
      </w:r>
      <w:r w:rsidR="00C60E72">
        <w:rPr>
          <w:lang w:eastAsia="ja-JP"/>
        </w:rPr>
        <w:fldChar w:fldCharType="separate"/>
      </w:r>
      <w:r w:rsidR="0094328A">
        <w:rPr>
          <w:lang w:eastAsia="ja-JP"/>
        </w:rPr>
        <w:t>[8]</w:t>
      </w:r>
      <w:r w:rsidR="00C60E72">
        <w:rPr>
          <w:lang w:eastAsia="ja-JP"/>
        </w:rPr>
        <w:fldChar w:fldCharType="end"/>
      </w:r>
      <w:r w:rsidR="00493A1C">
        <w:rPr>
          <w:lang w:eastAsia="ja-JP"/>
        </w:rPr>
        <w:fldChar w:fldCharType="begin"/>
      </w:r>
      <w:r w:rsidR="00493A1C">
        <w:rPr>
          <w:lang w:eastAsia="ja-JP"/>
        </w:rPr>
        <w:instrText xml:space="preserve"> REF _Ref513658664 \n \h </w:instrText>
      </w:r>
      <w:r w:rsidR="00493A1C">
        <w:rPr>
          <w:lang w:eastAsia="ja-JP"/>
        </w:rPr>
      </w:r>
      <w:r w:rsidR="00493A1C">
        <w:rPr>
          <w:lang w:eastAsia="ja-JP"/>
        </w:rPr>
        <w:fldChar w:fldCharType="separate"/>
      </w:r>
      <w:r w:rsidR="0094328A">
        <w:rPr>
          <w:lang w:eastAsia="ja-JP"/>
        </w:rPr>
        <w:t>[9]</w:t>
      </w:r>
      <w:r w:rsidR="00493A1C">
        <w:rPr>
          <w:lang w:eastAsia="ja-JP"/>
        </w:rPr>
        <w:fldChar w:fldCharType="end"/>
      </w:r>
      <w:r>
        <w:rPr>
          <w:rFonts w:hint="eastAsia"/>
          <w:lang w:eastAsia="ja-JP"/>
        </w:rPr>
        <w:t xml:space="preserve">. </w:t>
      </w:r>
      <w:r w:rsidR="00805D0A">
        <w:rPr>
          <w:rFonts w:hint="eastAsia"/>
          <w:lang w:eastAsia="ja-JP"/>
        </w:rPr>
        <w:t xml:space="preserve">For CCE limited case (i.e. the number of CCEs reaches the limit), </w:t>
      </w:r>
      <w:r w:rsidR="004E496F">
        <w:rPr>
          <w:rFonts w:hint="eastAsia"/>
          <w:lang w:eastAsia="ja-JP"/>
        </w:rPr>
        <w:t xml:space="preserve">nested structure is </w:t>
      </w:r>
      <w:r w:rsidR="004E496F">
        <w:rPr>
          <w:lang w:eastAsia="ja-JP"/>
        </w:rPr>
        <w:t>beneficial</w:t>
      </w:r>
      <w:r w:rsidR="004E496F">
        <w:rPr>
          <w:rFonts w:hint="eastAsia"/>
          <w:lang w:eastAsia="ja-JP"/>
        </w:rPr>
        <w:t xml:space="preserve"> </w:t>
      </w:r>
      <w:r w:rsidR="00612519">
        <w:rPr>
          <w:rFonts w:hint="eastAsia"/>
          <w:lang w:eastAsia="ja-JP"/>
        </w:rPr>
        <w:t>to</w:t>
      </w:r>
      <w:r w:rsidR="004E496F">
        <w:rPr>
          <w:rFonts w:hint="eastAsia"/>
          <w:lang w:eastAsia="ja-JP"/>
        </w:rPr>
        <w:t xml:space="preserve"> reduce channel estimation </w:t>
      </w:r>
      <w:r w:rsidR="00805D0A">
        <w:rPr>
          <w:rFonts w:hint="eastAsia"/>
          <w:lang w:eastAsia="ja-JP"/>
        </w:rPr>
        <w:t>complexity</w:t>
      </w:r>
      <w:r w:rsidR="00612519">
        <w:rPr>
          <w:rFonts w:hint="eastAsia"/>
          <w:lang w:eastAsia="ja-JP"/>
        </w:rPr>
        <w:t xml:space="preserve">. </w:t>
      </w:r>
      <w:r w:rsidR="005E0C71">
        <w:rPr>
          <w:rFonts w:hint="eastAsia"/>
          <w:lang w:eastAsia="ja-JP"/>
        </w:rPr>
        <w:t>F</w:t>
      </w:r>
      <w:r w:rsidR="00612519">
        <w:rPr>
          <w:rFonts w:hint="eastAsia"/>
          <w:lang w:eastAsia="ja-JP"/>
        </w:rPr>
        <w:t>or BD limited case (i.e. the number of BDs reaches the limit),</w:t>
      </w:r>
      <w:r w:rsidR="0070452D">
        <w:rPr>
          <w:rFonts w:hint="eastAsia"/>
          <w:lang w:eastAsia="ja-JP"/>
        </w:rPr>
        <w:t xml:space="preserve"> </w:t>
      </w:r>
      <w:r w:rsidR="00757608">
        <w:rPr>
          <w:rFonts w:hint="eastAsia"/>
          <w:lang w:eastAsia="ja-JP"/>
        </w:rPr>
        <w:t xml:space="preserve">it can be better to utilize remaining CCEs instead of </w:t>
      </w:r>
      <w:r w:rsidR="0070452D">
        <w:rPr>
          <w:rFonts w:hint="eastAsia"/>
          <w:lang w:eastAsia="ja-JP"/>
        </w:rPr>
        <w:t>appl</w:t>
      </w:r>
      <w:r w:rsidR="00757608">
        <w:rPr>
          <w:rFonts w:hint="eastAsia"/>
          <w:lang w:eastAsia="ja-JP"/>
        </w:rPr>
        <w:t>ying</w:t>
      </w:r>
      <w:r w:rsidR="0070452D">
        <w:rPr>
          <w:rFonts w:hint="eastAsia"/>
          <w:lang w:eastAsia="ja-JP"/>
        </w:rPr>
        <w:t xml:space="preserve"> nested structure</w:t>
      </w:r>
      <w:r w:rsidR="00757608">
        <w:rPr>
          <w:rFonts w:hint="eastAsia"/>
          <w:lang w:eastAsia="ja-JP"/>
        </w:rPr>
        <w:t xml:space="preserve"> in order to reduce blocking </w:t>
      </w:r>
      <w:r w:rsidR="00757608">
        <w:rPr>
          <w:lang w:eastAsia="ja-JP"/>
        </w:rPr>
        <w:t>probability</w:t>
      </w:r>
      <w:r w:rsidR="009F77E6">
        <w:rPr>
          <w:rFonts w:hint="eastAsia"/>
          <w:lang w:eastAsia="ja-JP"/>
        </w:rPr>
        <w:t xml:space="preserve">. </w:t>
      </w:r>
      <w:r w:rsidR="00757608">
        <w:rPr>
          <w:rFonts w:hint="eastAsia"/>
          <w:lang w:eastAsia="ja-JP"/>
        </w:rPr>
        <w:t xml:space="preserve">BD limited case tends to </w:t>
      </w:r>
      <w:r w:rsidR="006A0DB2">
        <w:rPr>
          <w:lang w:eastAsia="ja-JP"/>
        </w:rPr>
        <w:t>occur</w:t>
      </w:r>
      <w:r w:rsidR="00757608">
        <w:rPr>
          <w:rFonts w:hint="eastAsia"/>
          <w:lang w:eastAsia="ja-JP"/>
        </w:rPr>
        <w:t xml:space="preserve"> when UE</w:t>
      </w:r>
      <w:r w:rsidR="00757608">
        <w:rPr>
          <w:lang w:eastAsia="ja-JP"/>
        </w:rPr>
        <w:t>’</w:t>
      </w:r>
      <w:r w:rsidR="00757608">
        <w:rPr>
          <w:rFonts w:hint="eastAsia"/>
          <w:lang w:eastAsia="ja-JP"/>
        </w:rPr>
        <w:t>s SINR is high because lower AL</w:t>
      </w:r>
      <w:r w:rsidR="002D303E">
        <w:rPr>
          <w:rFonts w:hint="eastAsia"/>
          <w:lang w:eastAsia="ja-JP"/>
        </w:rPr>
        <w:t xml:space="preserve"> is</w:t>
      </w:r>
      <w:r w:rsidR="00757608">
        <w:rPr>
          <w:rFonts w:hint="eastAsia"/>
          <w:lang w:eastAsia="ja-JP"/>
        </w:rPr>
        <w:t xml:space="preserve"> mainly used.</w:t>
      </w:r>
      <w:r w:rsidR="00C40DDA">
        <w:rPr>
          <w:rFonts w:hint="eastAsia"/>
          <w:lang w:eastAsia="ja-JP"/>
        </w:rPr>
        <w:t xml:space="preserve"> </w:t>
      </w:r>
      <w:r w:rsidR="00C40DDA" w:rsidRPr="00C40DDA">
        <w:rPr>
          <w:lang w:eastAsia="ja-JP"/>
        </w:rPr>
        <w:t>Based on long term SINR, if target BLER of PDCCH is achieved by aggregation level N, aggregation level 2N and N/2 would be useful</w:t>
      </w:r>
      <w:r w:rsidR="00C40DDA">
        <w:rPr>
          <w:rFonts w:hint="eastAsia"/>
          <w:lang w:eastAsia="ja-JP"/>
        </w:rPr>
        <w:t xml:space="preserve"> as the margin</w:t>
      </w:r>
      <w:r w:rsidR="00C40DDA" w:rsidRPr="00C40DDA">
        <w:rPr>
          <w:lang w:eastAsia="ja-JP"/>
        </w:rPr>
        <w:t>.</w:t>
      </w:r>
      <w:r w:rsidR="00C40DDA">
        <w:rPr>
          <w:rFonts w:hint="eastAsia"/>
          <w:lang w:eastAsia="ja-JP"/>
        </w:rPr>
        <w:t xml:space="preserve"> In this sen</w:t>
      </w:r>
      <w:r w:rsidR="00A56B22">
        <w:rPr>
          <w:rFonts w:hint="eastAsia"/>
          <w:lang w:eastAsia="ja-JP"/>
        </w:rPr>
        <w:t>s</w:t>
      </w:r>
      <w:r w:rsidR="00C40DDA">
        <w:rPr>
          <w:rFonts w:hint="eastAsia"/>
          <w:lang w:eastAsia="ja-JP"/>
        </w:rPr>
        <w:t>e, AL1, AL2 and AL4</w:t>
      </w:r>
      <w:r w:rsidR="00915C6F">
        <w:rPr>
          <w:rFonts w:hint="eastAsia"/>
          <w:lang w:eastAsia="ja-JP"/>
        </w:rPr>
        <w:t xml:space="preserve"> </w:t>
      </w:r>
      <w:r w:rsidR="00C40DDA">
        <w:rPr>
          <w:rFonts w:hint="eastAsia"/>
          <w:lang w:eastAsia="ja-JP"/>
        </w:rPr>
        <w:t xml:space="preserve">are considered to be utilized in BD limited case. </w:t>
      </w:r>
      <w:r w:rsidR="00A56B22">
        <w:rPr>
          <w:rFonts w:hint="eastAsia"/>
          <w:lang w:eastAsia="ja-JP"/>
        </w:rPr>
        <w:t>Therefore,</w:t>
      </w:r>
      <w:r w:rsidR="00A56B22" w:rsidRPr="00A56B22">
        <w:rPr>
          <w:rFonts w:hint="eastAsia"/>
          <w:lang w:eastAsia="ja-JP"/>
        </w:rPr>
        <w:t xml:space="preserve"> </w:t>
      </w:r>
      <w:r w:rsidR="00D53DAC">
        <w:rPr>
          <w:rFonts w:hint="eastAsia"/>
          <w:lang w:eastAsia="ja-JP"/>
        </w:rPr>
        <w:t xml:space="preserve">considering </w:t>
      </w:r>
      <w:r w:rsidR="00D53DAC">
        <w:rPr>
          <w:lang w:eastAsia="ja-JP"/>
        </w:rPr>
        <w:t>trade-off</w:t>
      </w:r>
      <w:r w:rsidR="00D53DAC">
        <w:rPr>
          <w:rFonts w:hint="eastAsia"/>
          <w:lang w:eastAsia="ja-JP"/>
        </w:rPr>
        <w:t xml:space="preserve"> between channel estimation restriction </w:t>
      </w:r>
      <w:r w:rsidR="00D53DAC">
        <w:rPr>
          <w:lang w:eastAsia="ja-JP"/>
        </w:rPr>
        <w:t>and</w:t>
      </w:r>
      <w:r w:rsidR="00D53DAC">
        <w:rPr>
          <w:rFonts w:hint="eastAsia"/>
          <w:lang w:eastAsia="ja-JP"/>
        </w:rPr>
        <w:t xml:space="preserve"> blocking probability, </w:t>
      </w:r>
      <w:r w:rsidR="00A56B22">
        <w:rPr>
          <w:rFonts w:hint="eastAsia"/>
          <w:lang w:eastAsia="ja-JP"/>
        </w:rPr>
        <w:t xml:space="preserve">nested structure </w:t>
      </w:r>
      <w:r w:rsidR="00B10DDA">
        <w:rPr>
          <w:rFonts w:hint="eastAsia"/>
          <w:lang w:eastAsia="ja-JP"/>
        </w:rPr>
        <w:t>is</w:t>
      </w:r>
      <w:r w:rsidR="00A56B22">
        <w:rPr>
          <w:rFonts w:hint="eastAsia"/>
          <w:lang w:eastAsia="ja-JP"/>
        </w:rPr>
        <w:t xml:space="preserve"> applied only to</w:t>
      </w:r>
      <w:r w:rsidR="00F27A5E">
        <w:rPr>
          <w:rFonts w:hint="eastAsia"/>
          <w:lang w:eastAsia="ja-JP"/>
        </w:rPr>
        <w:t xml:space="preserve"> </w:t>
      </w:r>
      <w:r w:rsidR="00A56B22">
        <w:rPr>
          <w:rFonts w:hint="eastAsia"/>
          <w:lang w:eastAsia="ja-JP"/>
        </w:rPr>
        <w:t>search space</w:t>
      </w:r>
      <w:r w:rsidR="00126A9F">
        <w:rPr>
          <w:rFonts w:hint="eastAsia"/>
          <w:lang w:eastAsia="ja-JP"/>
        </w:rPr>
        <w:t>s</w:t>
      </w:r>
      <w:r w:rsidR="00A56B22">
        <w:rPr>
          <w:rFonts w:hint="eastAsia"/>
          <w:lang w:eastAsia="ja-JP"/>
        </w:rPr>
        <w:t xml:space="preserve"> </w:t>
      </w:r>
      <w:r w:rsidR="00A56B22" w:rsidRPr="00443E76">
        <w:rPr>
          <w:lang w:eastAsia="ja-JP"/>
        </w:rPr>
        <w:t>containing</w:t>
      </w:r>
      <w:r w:rsidR="00A56B22">
        <w:rPr>
          <w:rFonts w:hint="eastAsia"/>
          <w:lang w:eastAsia="ja-JP"/>
        </w:rPr>
        <w:t xml:space="preserve"> higher AL than AL4.</w:t>
      </w:r>
    </w:p>
    <w:p w14:paraId="08A06B7D" w14:textId="77777777" w:rsidR="005049AD" w:rsidRDefault="005049AD" w:rsidP="005049AD">
      <w:pPr>
        <w:pStyle w:val="aff3"/>
        <w:numPr>
          <w:ilvl w:val="0"/>
          <w:numId w:val="43"/>
        </w:numPr>
        <w:ind w:leftChars="0"/>
        <w:rPr>
          <w:lang w:eastAsia="ja-JP"/>
        </w:rPr>
      </w:pPr>
      <w:r>
        <w:rPr>
          <w:rFonts w:hint="eastAsia"/>
          <w:lang w:eastAsia="ja-JP"/>
        </w:rPr>
        <w:t>For example,</w:t>
      </w:r>
    </w:p>
    <w:p w14:paraId="2A0BED33" w14:textId="2D8AF6AD" w:rsidR="005049AD" w:rsidRDefault="000538C5" w:rsidP="00D53DAC">
      <w:pPr>
        <w:pStyle w:val="aff3"/>
        <w:numPr>
          <w:ilvl w:val="1"/>
          <w:numId w:val="43"/>
        </w:numPr>
        <w:ind w:leftChars="0" w:left="993"/>
        <w:rPr>
          <w:lang w:eastAsia="ja-JP"/>
        </w:rPr>
      </w:pPr>
      <w:r>
        <w:rPr>
          <w:rFonts w:hint="eastAsia"/>
          <w:lang w:eastAsia="ja-JP"/>
        </w:rPr>
        <w:t xml:space="preserve">If </w:t>
      </w:r>
      <w:r w:rsidRPr="00364B23">
        <w:rPr>
          <w:lang w:eastAsia="ja-JP"/>
        </w:rPr>
        <w:t xml:space="preserve">the number of </w:t>
      </w:r>
      <w:r>
        <w:rPr>
          <w:rFonts w:hint="eastAsia"/>
          <w:lang w:eastAsia="ja-JP"/>
        </w:rPr>
        <w:t>c</w:t>
      </w:r>
      <w:r w:rsidR="005049AD">
        <w:rPr>
          <w:lang w:eastAsia="ja-JP"/>
        </w:rPr>
        <w:t xml:space="preserve">andidates </w:t>
      </w:r>
      <w:r>
        <w:rPr>
          <w:rFonts w:hint="eastAsia"/>
          <w:lang w:eastAsia="ja-JP"/>
        </w:rPr>
        <w:t xml:space="preserve">is </w:t>
      </w:r>
      <w:r w:rsidR="005049AD">
        <w:rPr>
          <w:lang w:eastAsia="ja-JP"/>
        </w:rPr>
        <w:t>{</w:t>
      </w:r>
      <w:r w:rsidR="004E2A18">
        <w:rPr>
          <w:rFonts w:hint="eastAsia"/>
          <w:lang w:eastAsia="ja-JP"/>
        </w:rPr>
        <w:t>0</w:t>
      </w:r>
      <w:r w:rsidR="005049AD" w:rsidRPr="00364B23">
        <w:rPr>
          <w:lang w:eastAsia="ja-JP"/>
        </w:rPr>
        <w:t>,</w:t>
      </w:r>
      <w:r w:rsidR="005049AD">
        <w:rPr>
          <w:rFonts w:hint="eastAsia"/>
          <w:lang w:eastAsia="ja-JP"/>
        </w:rPr>
        <w:t xml:space="preserve"> </w:t>
      </w:r>
      <w:r w:rsidR="00671BB4">
        <w:rPr>
          <w:rFonts w:hint="eastAsia"/>
          <w:lang w:eastAsia="ja-JP"/>
        </w:rPr>
        <w:t>6</w:t>
      </w:r>
      <w:r w:rsidR="005049AD" w:rsidRPr="00364B23">
        <w:rPr>
          <w:lang w:eastAsia="ja-JP"/>
        </w:rPr>
        <w:t>,</w:t>
      </w:r>
      <w:r w:rsidR="005049AD">
        <w:rPr>
          <w:rFonts w:hint="eastAsia"/>
          <w:lang w:eastAsia="ja-JP"/>
        </w:rPr>
        <w:t xml:space="preserve"> </w:t>
      </w:r>
      <w:r w:rsidR="00671BB4">
        <w:rPr>
          <w:rFonts w:hint="eastAsia"/>
          <w:lang w:eastAsia="ja-JP"/>
        </w:rPr>
        <w:t>6</w:t>
      </w:r>
      <w:r w:rsidR="005049AD" w:rsidRPr="00364B23">
        <w:rPr>
          <w:lang w:eastAsia="ja-JP"/>
        </w:rPr>
        <w:t>,</w:t>
      </w:r>
      <w:r w:rsidR="005049AD">
        <w:rPr>
          <w:rFonts w:hint="eastAsia"/>
          <w:lang w:eastAsia="ja-JP"/>
        </w:rPr>
        <w:t xml:space="preserve"> </w:t>
      </w:r>
      <w:r w:rsidR="00671BB4">
        <w:rPr>
          <w:rFonts w:hint="eastAsia"/>
          <w:lang w:eastAsia="ja-JP"/>
        </w:rPr>
        <w:t>2</w:t>
      </w:r>
      <w:r w:rsidR="005049AD" w:rsidRPr="00364B23">
        <w:rPr>
          <w:lang w:eastAsia="ja-JP"/>
        </w:rPr>
        <w:t>,</w:t>
      </w:r>
      <w:r w:rsidR="005049AD">
        <w:rPr>
          <w:rFonts w:hint="eastAsia"/>
          <w:lang w:eastAsia="ja-JP"/>
        </w:rPr>
        <w:t xml:space="preserve"> </w:t>
      </w:r>
      <w:r w:rsidR="00671BB4">
        <w:rPr>
          <w:rFonts w:hint="eastAsia"/>
          <w:lang w:eastAsia="ja-JP"/>
        </w:rPr>
        <w:t>2</w:t>
      </w:r>
      <w:r w:rsidR="005049AD">
        <w:rPr>
          <w:rFonts w:hint="eastAsia"/>
          <w:lang w:eastAsia="ja-JP"/>
        </w:rPr>
        <w:t>} for AL {1, 2, 4, 8, 16}</w:t>
      </w:r>
      <w:r>
        <w:rPr>
          <w:rFonts w:hint="eastAsia"/>
          <w:lang w:eastAsia="ja-JP"/>
        </w:rPr>
        <w:t>,</w:t>
      </w:r>
      <w:r w:rsidR="00C269D5">
        <w:rPr>
          <w:rFonts w:hint="eastAsia"/>
          <w:lang w:eastAsia="ja-JP"/>
        </w:rPr>
        <w:t xml:space="preserve"> </w:t>
      </w:r>
      <w:r w:rsidRPr="003A2490">
        <w:rPr>
          <w:rFonts w:hint="eastAsia"/>
          <w:lang w:eastAsia="ja-JP"/>
        </w:rPr>
        <w:t>nested</w:t>
      </w:r>
      <w:r>
        <w:rPr>
          <w:rFonts w:hint="eastAsia"/>
          <w:lang w:eastAsia="ja-JP"/>
        </w:rPr>
        <w:t xml:space="preserve"> structure is applied</w:t>
      </w:r>
    </w:p>
    <w:p w14:paraId="1D01CC14" w14:textId="3A24583E" w:rsidR="005049AD" w:rsidRPr="003A2490" w:rsidRDefault="000538C5" w:rsidP="00D53DAC">
      <w:pPr>
        <w:pStyle w:val="aff3"/>
        <w:numPr>
          <w:ilvl w:val="1"/>
          <w:numId w:val="43"/>
        </w:numPr>
        <w:ind w:leftChars="0" w:left="993"/>
        <w:rPr>
          <w:lang w:eastAsia="ja-JP"/>
        </w:rPr>
      </w:pPr>
      <w:r>
        <w:rPr>
          <w:rFonts w:hint="eastAsia"/>
          <w:lang w:eastAsia="ja-JP"/>
        </w:rPr>
        <w:t xml:space="preserve">If </w:t>
      </w:r>
      <w:r w:rsidRPr="00364B23">
        <w:rPr>
          <w:lang w:eastAsia="ja-JP"/>
        </w:rPr>
        <w:t xml:space="preserve">the number of </w:t>
      </w:r>
      <w:r>
        <w:rPr>
          <w:rFonts w:hint="eastAsia"/>
          <w:lang w:eastAsia="ja-JP"/>
        </w:rPr>
        <w:t>ca</w:t>
      </w:r>
      <w:r w:rsidR="005049AD" w:rsidRPr="003A2490">
        <w:rPr>
          <w:lang w:eastAsia="ja-JP"/>
        </w:rPr>
        <w:t xml:space="preserve">ndidates </w:t>
      </w:r>
      <w:r>
        <w:rPr>
          <w:rFonts w:hint="eastAsia"/>
          <w:lang w:eastAsia="ja-JP"/>
        </w:rPr>
        <w:t xml:space="preserve">is </w:t>
      </w:r>
      <w:r w:rsidR="005049AD" w:rsidRPr="003A2490">
        <w:rPr>
          <w:lang w:eastAsia="ja-JP"/>
        </w:rPr>
        <w:t>{</w:t>
      </w:r>
      <w:r w:rsidR="00671BB4">
        <w:rPr>
          <w:rFonts w:hint="eastAsia"/>
          <w:lang w:eastAsia="ja-JP"/>
        </w:rPr>
        <w:t>6</w:t>
      </w:r>
      <w:r w:rsidR="005049AD" w:rsidRPr="003A2490">
        <w:rPr>
          <w:rFonts w:hint="eastAsia"/>
          <w:lang w:eastAsia="ja-JP"/>
        </w:rPr>
        <w:t xml:space="preserve">, </w:t>
      </w:r>
      <w:r w:rsidR="00671BB4">
        <w:rPr>
          <w:rFonts w:hint="eastAsia"/>
          <w:lang w:eastAsia="ja-JP"/>
        </w:rPr>
        <w:t>6</w:t>
      </w:r>
      <w:r w:rsidR="005049AD" w:rsidRPr="003A2490">
        <w:rPr>
          <w:rFonts w:hint="eastAsia"/>
          <w:lang w:eastAsia="ja-JP"/>
        </w:rPr>
        <w:t xml:space="preserve">, </w:t>
      </w:r>
      <w:r w:rsidR="00671BB4">
        <w:rPr>
          <w:rFonts w:hint="eastAsia"/>
          <w:lang w:eastAsia="ja-JP"/>
        </w:rPr>
        <w:t>2</w:t>
      </w:r>
      <w:r w:rsidR="005049AD" w:rsidRPr="003A2490">
        <w:rPr>
          <w:rFonts w:hint="eastAsia"/>
          <w:lang w:eastAsia="ja-JP"/>
        </w:rPr>
        <w:t xml:space="preserve">, </w:t>
      </w:r>
      <w:r w:rsidR="005049AD">
        <w:rPr>
          <w:rFonts w:hint="eastAsia"/>
          <w:lang w:eastAsia="ja-JP"/>
        </w:rPr>
        <w:t>0</w:t>
      </w:r>
      <w:r w:rsidR="005049AD" w:rsidRPr="003A2490">
        <w:rPr>
          <w:rFonts w:hint="eastAsia"/>
          <w:lang w:eastAsia="ja-JP"/>
        </w:rPr>
        <w:t xml:space="preserve">, </w:t>
      </w:r>
      <w:r w:rsidR="005049AD">
        <w:rPr>
          <w:rFonts w:hint="eastAsia"/>
          <w:lang w:eastAsia="ja-JP"/>
        </w:rPr>
        <w:t>0</w:t>
      </w:r>
      <w:r w:rsidR="005049AD" w:rsidRPr="003A2490">
        <w:rPr>
          <w:rFonts w:hint="eastAsia"/>
          <w:lang w:eastAsia="ja-JP"/>
        </w:rPr>
        <w:t>} for AL {1, 2, 4, 8, 16}</w:t>
      </w:r>
      <w:r>
        <w:rPr>
          <w:rFonts w:hint="eastAsia"/>
          <w:lang w:eastAsia="ja-JP"/>
        </w:rPr>
        <w:t xml:space="preserve">, </w:t>
      </w:r>
      <w:r w:rsidR="005049AD" w:rsidRPr="003A2490">
        <w:rPr>
          <w:rFonts w:hint="eastAsia"/>
          <w:lang w:eastAsia="ja-JP"/>
        </w:rPr>
        <w:t>nested</w:t>
      </w:r>
      <w:r w:rsidR="005049AD">
        <w:rPr>
          <w:rFonts w:hint="eastAsia"/>
          <w:lang w:eastAsia="ja-JP"/>
        </w:rPr>
        <w:t xml:space="preserve"> structure</w:t>
      </w:r>
      <w:r>
        <w:rPr>
          <w:rFonts w:hint="eastAsia"/>
          <w:lang w:eastAsia="ja-JP"/>
        </w:rPr>
        <w:t xml:space="preserve"> is </w:t>
      </w:r>
      <w:r w:rsidR="00933606">
        <w:rPr>
          <w:rFonts w:hint="eastAsia"/>
          <w:lang w:eastAsia="ja-JP"/>
        </w:rPr>
        <w:t>not</w:t>
      </w:r>
      <w:r>
        <w:rPr>
          <w:rFonts w:hint="eastAsia"/>
          <w:lang w:eastAsia="ja-JP"/>
        </w:rPr>
        <w:t xml:space="preserve"> applied</w:t>
      </w:r>
    </w:p>
    <w:p w14:paraId="4C4B87AA" w14:textId="77777777" w:rsidR="005049AD" w:rsidRPr="001C7B04" w:rsidRDefault="005049AD" w:rsidP="00A56B22">
      <w:pPr>
        <w:rPr>
          <w:lang w:eastAsia="ja-JP"/>
        </w:rPr>
      </w:pPr>
    </w:p>
    <w:p w14:paraId="0DD6E8C8" w14:textId="312C1650" w:rsidR="00612519" w:rsidRPr="00626E5F" w:rsidRDefault="00612519" w:rsidP="00612519">
      <w:pPr>
        <w:rPr>
          <w:b/>
          <w:lang w:eastAsia="ja-JP"/>
        </w:rPr>
      </w:pPr>
      <w:r w:rsidRPr="008E4893">
        <w:rPr>
          <w:rFonts w:hint="eastAsia"/>
          <w:b/>
          <w:lang w:eastAsia="ja-JP"/>
        </w:rPr>
        <w:t xml:space="preserve">Proposal </w:t>
      </w:r>
      <w:r w:rsidR="003A5228">
        <w:rPr>
          <w:b/>
          <w:lang w:eastAsia="ja-JP"/>
        </w:rPr>
        <w:t>4</w:t>
      </w:r>
      <w:r w:rsidRPr="00626E5F">
        <w:rPr>
          <w:rFonts w:hint="eastAsia"/>
          <w:b/>
          <w:lang w:eastAsia="ja-JP"/>
        </w:rPr>
        <w:t xml:space="preserve">: Nested structure </w:t>
      </w:r>
      <w:r w:rsidR="00B10DDA" w:rsidRPr="00626E5F">
        <w:rPr>
          <w:rFonts w:hint="eastAsia"/>
          <w:b/>
          <w:lang w:eastAsia="ja-JP"/>
        </w:rPr>
        <w:t>is</w:t>
      </w:r>
      <w:r w:rsidR="00DB4F5B" w:rsidRPr="00626E5F">
        <w:rPr>
          <w:rFonts w:hint="eastAsia"/>
          <w:b/>
          <w:lang w:eastAsia="ja-JP"/>
        </w:rPr>
        <w:t xml:space="preserve"> </w:t>
      </w:r>
      <w:r w:rsidRPr="00626E5F">
        <w:rPr>
          <w:rFonts w:hint="eastAsia"/>
          <w:b/>
          <w:lang w:eastAsia="ja-JP"/>
        </w:rPr>
        <w:t xml:space="preserve">applied only </w:t>
      </w:r>
      <w:r w:rsidR="00292919">
        <w:rPr>
          <w:b/>
          <w:lang w:eastAsia="ja-JP"/>
        </w:rPr>
        <w:t xml:space="preserve">when the </w:t>
      </w:r>
      <w:r w:rsidR="00064BC7">
        <w:rPr>
          <w:b/>
          <w:lang w:eastAsia="ja-JP"/>
        </w:rPr>
        <w:t xml:space="preserve">AL contained in </w:t>
      </w:r>
      <w:r w:rsidRPr="00626E5F">
        <w:rPr>
          <w:rFonts w:hint="eastAsia"/>
          <w:b/>
          <w:lang w:eastAsia="ja-JP"/>
        </w:rPr>
        <w:t>search space</w:t>
      </w:r>
      <w:r w:rsidR="00126A9F" w:rsidRPr="00626E5F">
        <w:rPr>
          <w:rFonts w:hint="eastAsia"/>
          <w:b/>
          <w:lang w:eastAsia="ja-JP"/>
        </w:rPr>
        <w:t>s</w:t>
      </w:r>
      <w:r w:rsidR="00064BC7">
        <w:rPr>
          <w:b/>
          <w:lang w:eastAsia="ja-JP"/>
        </w:rPr>
        <w:t xml:space="preserve"> is</w:t>
      </w:r>
      <w:r w:rsidRPr="00626E5F">
        <w:rPr>
          <w:rFonts w:hint="eastAsia"/>
          <w:b/>
          <w:lang w:eastAsia="ja-JP"/>
        </w:rPr>
        <w:t xml:space="preserve"> higher than AL4</w:t>
      </w:r>
      <w:r w:rsidR="00FF71A7" w:rsidRPr="00626E5F">
        <w:rPr>
          <w:rFonts w:hint="eastAsia"/>
          <w:b/>
          <w:lang w:eastAsia="ja-JP"/>
        </w:rPr>
        <w:t>.</w:t>
      </w:r>
    </w:p>
    <w:p w14:paraId="4624D39C" w14:textId="77777777" w:rsidR="00612519" w:rsidRDefault="00612519" w:rsidP="00313A45">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0DD0FA69"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420496">
        <w:rPr>
          <w:rFonts w:hint="eastAsia"/>
          <w:lang w:eastAsia="ja-JP"/>
        </w:rPr>
        <w:t>r</w:t>
      </w:r>
      <w:r w:rsidR="00420496" w:rsidRPr="00420496">
        <w:t>emaining issues on search space</w:t>
      </w:r>
      <w:r w:rsidR="00224A78">
        <w:rPr>
          <w:rFonts w:cs="Arial" w:hint="eastAsia"/>
          <w:lang w:eastAsia="ja-JP"/>
        </w:rPr>
        <w:t>. W</w:t>
      </w:r>
      <w:r w:rsidR="007C6212">
        <w:rPr>
          <w:rFonts w:cs="Arial" w:hint="eastAsia"/>
          <w:lang w:eastAsia="ja-JP"/>
        </w:rPr>
        <w:t xml:space="preserve">e propose </w:t>
      </w:r>
      <w:r w:rsidR="00154EF8">
        <w:rPr>
          <w:rFonts w:cs="Arial" w:hint="eastAsia"/>
          <w:lang w:eastAsia="ja-JP"/>
        </w:rPr>
        <w:t xml:space="preserve">the </w:t>
      </w:r>
      <w:r w:rsidR="007C6212">
        <w:rPr>
          <w:rFonts w:cs="Arial" w:hint="eastAsia"/>
          <w:lang w:eastAsia="ja-JP"/>
        </w:rPr>
        <w:t>follow</w:t>
      </w:r>
      <w:r w:rsidR="00154EF8">
        <w:rPr>
          <w:rFonts w:cs="Arial" w:hint="eastAsia"/>
          <w:lang w:eastAsia="ja-JP"/>
        </w:rPr>
        <w:t>ing.</w:t>
      </w:r>
    </w:p>
    <w:p w14:paraId="4A5A9E69" w14:textId="77777777" w:rsidR="0094328A" w:rsidRDefault="0094328A" w:rsidP="0094328A">
      <w:pPr>
        <w:rPr>
          <w:lang w:eastAsia="ja-JP"/>
        </w:rPr>
      </w:pPr>
      <w:r w:rsidRPr="008E4893">
        <w:rPr>
          <w:rFonts w:hint="eastAsia"/>
          <w:b/>
          <w:lang w:eastAsia="ja-JP"/>
        </w:rPr>
        <w:t xml:space="preserve">Proposal </w:t>
      </w:r>
      <w:r>
        <w:rPr>
          <w:b/>
          <w:lang w:eastAsia="ja-JP"/>
        </w:rPr>
        <w:t>1</w:t>
      </w:r>
      <w:r w:rsidRPr="00626E5F">
        <w:rPr>
          <w:rFonts w:hint="eastAsia"/>
          <w:b/>
          <w:lang w:eastAsia="ja-JP"/>
        </w:rPr>
        <w:t xml:space="preserve">: </w:t>
      </w:r>
      <w:r w:rsidRPr="00C71480">
        <w:rPr>
          <w:b/>
          <w:lang w:eastAsia="ja-JP"/>
        </w:rPr>
        <w:t xml:space="preserve">On USS, for a given search space ID across carriers, PDCCH candidates are mapped from lower </w:t>
      </w:r>
      <w:r w:rsidRPr="00F667DA">
        <w:rPr>
          <w:b/>
          <w:lang w:eastAsia="ja-JP"/>
        </w:rPr>
        <w:t xml:space="preserve">serving cell </w:t>
      </w:r>
      <w:r>
        <w:rPr>
          <w:b/>
          <w:lang w:eastAsia="ja-JP"/>
        </w:rPr>
        <w:t>index</w:t>
      </w:r>
      <w:r w:rsidRPr="00C71480">
        <w:rPr>
          <w:b/>
          <w:lang w:eastAsia="ja-JP"/>
        </w:rPr>
        <w:t xml:space="preserve"> to higher </w:t>
      </w:r>
      <w:r w:rsidRPr="00F667DA">
        <w:rPr>
          <w:b/>
          <w:lang w:eastAsia="ja-JP"/>
        </w:rPr>
        <w:t xml:space="preserve">serving cell </w:t>
      </w:r>
      <w:r>
        <w:rPr>
          <w:b/>
          <w:lang w:eastAsia="ja-JP"/>
        </w:rPr>
        <w:t>index</w:t>
      </w:r>
      <w:r w:rsidRPr="00C71480">
        <w:rPr>
          <w:b/>
          <w:lang w:eastAsia="ja-JP"/>
        </w:rPr>
        <w:t>.</w:t>
      </w:r>
    </w:p>
    <w:p w14:paraId="25E5DF60" w14:textId="77777777" w:rsidR="0094328A" w:rsidRDefault="0094328A" w:rsidP="0094328A">
      <w:pPr>
        <w:rPr>
          <w:lang w:eastAsia="ja-JP"/>
        </w:rPr>
      </w:pPr>
      <w:r w:rsidRPr="008E4893">
        <w:rPr>
          <w:rFonts w:hint="eastAsia"/>
          <w:b/>
          <w:lang w:eastAsia="ja-JP"/>
        </w:rPr>
        <w:t xml:space="preserve">Proposal </w:t>
      </w:r>
      <w:r>
        <w:rPr>
          <w:b/>
          <w:lang w:eastAsia="ja-JP"/>
        </w:rPr>
        <w:t>2</w:t>
      </w:r>
      <w:r w:rsidRPr="00626E5F">
        <w:rPr>
          <w:rFonts w:hint="eastAsia"/>
          <w:b/>
          <w:lang w:eastAsia="ja-JP"/>
        </w:rPr>
        <w:t xml:space="preserve">: Nested structure </w:t>
      </w:r>
      <w:r w:rsidRPr="00626E5F">
        <w:rPr>
          <w:b/>
          <w:lang w:eastAsia="ja-JP"/>
        </w:rPr>
        <w:t>should</w:t>
      </w:r>
      <w:r w:rsidRPr="00626E5F">
        <w:rPr>
          <w:rFonts w:hint="eastAsia"/>
          <w:b/>
          <w:lang w:eastAsia="ja-JP"/>
        </w:rPr>
        <w:t xml:space="preserve"> be supported by two types of hash functions for the highest </w:t>
      </w:r>
      <w:r w:rsidRPr="00FE7804">
        <w:rPr>
          <w:b/>
          <w:lang w:eastAsia="ja-JP"/>
        </w:rPr>
        <w:t>monitored</w:t>
      </w:r>
      <w:r w:rsidRPr="00626E5F">
        <w:rPr>
          <w:rFonts w:hint="eastAsia"/>
          <w:b/>
          <w:lang w:eastAsia="ja-JP"/>
        </w:rPr>
        <w:t xml:space="preserve"> AL and other ALs in a search space.</w:t>
      </w:r>
    </w:p>
    <w:p w14:paraId="7EB7336C" w14:textId="77777777" w:rsidR="0094328A" w:rsidRPr="00527512" w:rsidRDefault="0094328A" w:rsidP="0094328A">
      <w:pPr>
        <w:ind w:left="1"/>
        <w:rPr>
          <w:lang w:eastAsia="ja-JP"/>
        </w:rPr>
      </w:pPr>
      <w:r w:rsidRPr="008E4893">
        <w:rPr>
          <w:rFonts w:hint="eastAsia"/>
          <w:b/>
          <w:lang w:eastAsia="ja-JP"/>
        </w:rPr>
        <w:t xml:space="preserve">Proposal </w:t>
      </w:r>
      <w:r>
        <w:rPr>
          <w:b/>
          <w:lang w:eastAsia="ja-JP"/>
        </w:rPr>
        <w:t>3</w:t>
      </w:r>
      <w:r w:rsidRPr="00626E5F">
        <w:rPr>
          <w:rFonts w:hint="eastAsia"/>
          <w:b/>
          <w:lang w:eastAsia="ja-JP"/>
        </w:rPr>
        <w:t xml:space="preserve">: If </w:t>
      </w:r>
      <w:r>
        <w:rPr>
          <w:b/>
          <w:lang w:eastAsia="ja-JP"/>
        </w:rPr>
        <w:t>the number of CCE</w:t>
      </w:r>
      <w:r w:rsidRPr="00FE7804">
        <w:rPr>
          <w:b/>
          <w:lang w:eastAsia="ja-JP"/>
        </w:rPr>
        <w:t xml:space="preserve">s for not the highest monitored </w:t>
      </w:r>
      <w:r>
        <w:rPr>
          <w:b/>
          <w:lang w:eastAsia="ja-JP"/>
        </w:rPr>
        <w:t>AL</w:t>
      </w:r>
      <w:r w:rsidRPr="00626E5F">
        <w:rPr>
          <w:rFonts w:hint="eastAsia"/>
          <w:b/>
          <w:lang w:eastAsia="ja-JP"/>
        </w:rPr>
        <w:t xml:space="preserve"> is larger than </w:t>
      </w:r>
      <w:r>
        <w:rPr>
          <w:b/>
          <w:lang w:eastAsia="ja-JP"/>
        </w:rPr>
        <w:t>the number of CCE</w:t>
      </w:r>
      <w:r w:rsidRPr="00FE7804">
        <w:rPr>
          <w:b/>
          <w:lang w:eastAsia="ja-JP"/>
        </w:rPr>
        <w:t>s</w:t>
      </w:r>
      <w:r>
        <w:rPr>
          <w:b/>
          <w:lang w:eastAsia="ja-JP"/>
        </w:rPr>
        <w:t xml:space="preserve"> for </w:t>
      </w:r>
      <w:r w:rsidRPr="00FE7804">
        <w:rPr>
          <w:b/>
          <w:lang w:eastAsia="ja-JP"/>
        </w:rPr>
        <w:t xml:space="preserve">the highest monitored </w:t>
      </w:r>
      <w:r>
        <w:rPr>
          <w:b/>
          <w:lang w:eastAsia="ja-JP"/>
        </w:rPr>
        <w:t>AL</w:t>
      </w:r>
      <w:r w:rsidRPr="00626E5F">
        <w:rPr>
          <w:rFonts w:hint="eastAsia"/>
          <w:b/>
          <w:lang w:eastAsia="ja-JP"/>
        </w:rPr>
        <w:t xml:space="preserve">, pseudo candidates for the highest </w:t>
      </w:r>
      <w:r w:rsidRPr="00FE7804">
        <w:rPr>
          <w:b/>
          <w:lang w:eastAsia="ja-JP"/>
        </w:rPr>
        <w:t xml:space="preserve">monitored </w:t>
      </w:r>
      <w:r w:rsidRPr="00626E5F">
        <w:rPr>
          <w:rFonts w:hint="eastAsia"/>
          <w:b/>
          <w:lang w:eastAsia="ja-JP"/>
        </w:rPr>
        <w:t>AL are added.</w:t>
      </w:r>
    </w:p>
    <w:p w14:paraId="4E005F4B" w14:textId="77777777" w:rsidR="0094328A" w:rsidRPr="00626E5F" w:rsidRDefault="0094328A" w:rsidP="0094328A">
      <w:pPr>
        <w:rPr>
          <w:b/>
          <w:lang w:eastAsia="ja-JP"/>
        </w:rPr>
      </w:pPr>
      <w:r w:rsidRPr="008E4893">
        <w:rPr>
          <w:rFonts w:hint="eastAsia"/>
          <w:b/>
          <w:lang w:eastAsia="ja-JP"/>
        </w:rPr>
        <w:t xml:space="preserve">Proposal </w:t>
      </w:r>
      <w:r>
        <w:rPr>
          <w:b/>
          <w:lang w:eastAsia="ja-JP"/>
        </w:rPr>
        <w:t>4</w:t>
      </w:r>
      <w:r w:rsidRPr="00626E5F">
        <w:rPr>
          <w:rFonts w:hint="eastAsia"/>
          <w:b/>
          <w:lang w:eastAsia="ja-JP"/>
        </w:rPr>
        <w:t xml:space="preserve">: Nested structure is applied only </w:t>
      </w:r>
      <w:r>
        <w:rPr>
          <w:b/>
          <w:lang w:eastAsia="ja-JP"/>
        </w:rPr>
        <w:t xml:space="preserve">when the AL contained in </w:t>
      </w:r>
      <w:r w:rsidRPr="00626E5F">
        <w:rPr>
          <w:rFonts w:hint="eastAsia"/>
          <w:b/>
          <w:lang w:eastAsia="ja-JP"/>
        </w:rPr>
        <w:t>search spaces</w:t>
      </w:r>
      <w:r>
        <w:rPr>
          <w:b/>
          <w:lang w:eastAsia="ja-JP"/>
        </w:rPr>
        <w:t xml:space="preserve"> is</w:t>
      </w:r>
      <w:r w:rsidRPr="00626E5F">
        <w:rPr>
          <w:rFonts w:hint="eastAsia"/>
          <w:b/>
          <w:lang w:eastAsia="ja-JP"/>
        </w:rPr>
        <w:t xml:space="preserve"> higher than AL4.</w:t>
      </w:r>
    </w:p>
    <w:p w14:paraId="19EFF3E2" w14:textId="77777777" w:rsidR="0094328A" w:rsidRDefault="0094328A"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21B2856F" w14:textId="77777777" w:rsidR="00812524" w:rsidRPr="00812524" w:rsidRDefault="006F5970" w:rsidP="00FC48C1">
      <w:pPr>
        <w:pStyle w:val="af2"/>
        <w:numPr>
          <w:ilvl w:val="0"/>
          <w:numId w:val="9"/>
        </w:numPr>
        <w:spacing w:after="120"/>
        <w:jc w:val="both"/>
        <w:rPr>
          <w:lang w:eastAsia="ja-JP"/>
        </w:rPr>
      </w:pPr>
      <w:bookmarkStart w:id="3" w:name="_Ref513643546"/>
      <w:r w:rsidRPr="002373EA">
        <w:rPr>
          <w:bCs/>
          <w:lang w:eastAsia="ja-JP"/>
        </w:rPr>
        <w:t>R1-1805538</w:t>
      </w:r>
      <w:r>
        <w:rPr>
          <w:rFonts w:hint="eastAsia"/>
          <w:bCs/>
          <w:lang w:eastAsia="ja-JP"/>
        </w:rPr>
        <w:t xml:space="preserve">, </w:t>
      </w:r>
      <w:r>
        <w:rPr>
          <w:bCs/>
          <w:lang w:eastAsia="ja-JP"/>
        </w:rPr>
        <w:t>“</w:t>
      </w:r>
      <w:r w:rsidRPr="002518E2">
        <w:rPr>
          <w:bCs/>
          <w:lang w:eastAsia="ja-JP"/>
        </w:rPr>
        <w:t>Offline summary for AI 7.1.3.1.2 Search space</w:t>
      </w:r>
      <w:r>
        <w:rPr>
          <w:bCs/>
          <w:lang w:eastAsia="ja-JP"/>
        </w:rPr>
        <w:t>”</w:t>
      </w:r>
      <w:r>
        <w:rPr>
          <w:rFonts w:hint="eastAsia"/>
          <w:bCs/>
          <w:lang w:eastAsia="ja-JP"/>
        </w:rPr>
        <w:t xml:space="preserve">, </w:t>
      </w:r>
      <w:r w:rsidRPr="002518E2">
        <w:rPr>
          <w:bCs/>
          <w:lang w:eastAsia="ja-JP"/>
        </w:rPr>
        <w:t>NTT DOCOMO, INC.</w:t>
      </w:r>
      <w:bookmarkEnd w:id="3"/>
    </w:p>
    <w:p w14:paraId="369D5373" w14:textId="01174A79" w:rsidR="00664586" w:rsidRPr="004E1B3C" w:rsidRDefault="00812524" w:rsidP="00FC48C1">
      <w:pPr>
        <w:pStyle w:val="af2"/>
        <w:numPr>
          <w:ilvl w:val="0"/>
          <w:numId w:val="9"/>
        </w:numPr>
        <w:spacing w:after="120"/>
        <w:jc w:val="both"/>
        <w:rPr>
          <w:lang w:eastAsia="ja-JP"/>
        </w:rPr>
      </w:pPr>
      <w:bookmarkStart w:id="4" w:name="_Ref513723152"/>
      <w:r w:rsidRPr="00EA60BE">
        <w:rPr>
          <w:bCs/>
          <w:lang w:eastAsia="ja-JP"/>
        </w:rPr>
        <w:t>R1-1804370</w:t>
      </w:r>
      <w:r>
        <w:rPr>
          <w:rFonts w:hint="eastAsia"/>
          <w:bCs/>
          <w:lang w:eastAsia="ja-JP"/>
        </w:rPr>
        <w:t xml:space="preserve">, </w:t>
      </w:r>
      <w:r>
        <w:rPr>
          <w:bCs/>
          <w:lang w:eastAsia="ja-JP"/>
        </w:rPr>
        <w:t>“</w:t>
      </w:r>
      <w:r w:rsidRPr="00EA60BE">
        <w:rPr>
          <w:bCs/>
          <w:lang w:eastAsia="ja-JP"/>
        </w:rPr>
        <w:t>Corrections on Search Space Design</w:t>
      </w:r>
      <w:r>
        <w:rPr>
          <w:bCs/>
          <w:lang w:eastAsia="ja-JP"/>
        </w:rPr>
        <w:t>”</w:t>
      </w:r>
      <w:r>
        <w:rPr>
          <w:rFonts w:hint="eastAsia"/>
          <w:bCs/>
          <w:lang w:eastAsia="ja-JP"/>
        </w:rPr>
        <w:t xml:space="preserve">, </w:t>
      </w:r>
      <w:r w:rsidRPr="00EA60BE">
        <w:rPr>
          <w:bCs/>
          <w:lang w:eastAsia="ja-JP"/>
        </w:rPr>
        <w:t>Samsung</w:t>
      </w:r>
      <w:bookmarkEnd w:id="4"/>
      <w:r w:rsidRPr="00FC48C1" w:rsidDel="006F5970">
        <w:rPr>
          <w:lang w:eastAsia="ja-JP"/>
        </w:rPr>
        <w:t xml:space="preserve"> </w:t>
      </w:r>
    </w:p>
    <w:p w14:paraId="793A5BF1" w14:textId="7E610FA4" w:rsidR="001A71E2" w:rsidRDefault="00842487" w:rsidP="00842487">
      <w:pPr>
        <w:pStyle w:val="aff3"/>
        <w:numPr>
          <w:ilvl w:val="0"/>
          <w:numId w:val="9"/>
        </w:numPr>
        <w:ind w:leftChars="0"/>
        <w:rPr>
          <w:lang w:eastAsia="ja-JP"/>
        </w:rPr>
      </w:pPr>
      <w:bookmarkStart w:id="5" w:name="_Ref510618096"/>
      <w:bookmarkStart w:id="6" w:name="_Ref513657336"/>
      <w:r w:rsidRPr="00842487">
        <w:rPr>
          <w:lang w:eastAsia="ja-JP"/>
        </w:rPr>
        <w:t>R1-1803642</w:t>
      </w:r>
      <w:r w:rsidR="001A71E2">
        <w:rPr>
          <w:rFonts w:hint="eastAsia"/>
          <w:lang w:eastAsia="ja-JP"/>
        </w:rPr>
        <w:t xml:space="preserve">, </w:t>
      </w:r>
      <w:r w:rsidR="001A71E2">
        <w:rPr>
          <w:lang w:eastAsia="ja-JP"/>
        </w:rPr>
        <w:t>“</w:t>
      </w:r>
      <w:r w:rsidR="001A71E2" w:rsidRPr="005B4700">
        <w:rPr>
          <w:lang w:eastAsia="ja-JP"/>
        </w:rPr>
        <w:t>Remaining issues on search space</w:t>
      </w:r>
      <w:r w:rsidR="001A71E2">
        <w:rPr>
          <w:lang w:eastAsia="ja-JP"/>
        </w:rPr>
        <w:t>”</w:t>
      </w:r>
      <w:r w:rsidR="001A71E2">
        <w:rPr>
          <w:rFonts w:hint="eastAsia"/>
          <w:lang w:eastAsia="ja-JP"/>
        </w:rPr>
        <w:t xml:space="preserve">, </w:t>
      </w:r>
      <w:r w:rsidR="001A71E2" w:rsidRPr="005B4700">
        <w:rPr>
          <w:lang w:eastAsia="ja-JP"/>
        </w:rPr>
        <w:t>Huawei, HiSilicon</w:t>
      </w:r>
      <w:bookmarkEnd w:id="5"/>
      <w:bookmarkEnd w:id="6"/>
    </w:p>
    <w:p w14:paraId="4EE62256" w14:textId="0BDDF2AA" w:rsidR="001A71E2" w:rsidRDefault="00B23D74" w:rsidP="00B23D74">
      <w:pPr>
        <w:pStyle w:val="aff3"/>
        <w:numPr>
          <w:ilvl w:val="0"/>
          <w:numId w:val="9"/>
        </w:numPr>
        <w:ind w:leftChars="0"/>
        <w:rPr>
          <w:lang w:eastAsia="ja-JP"/>
        </w:rPr>
      </w:pPr>
      <w:bookmarkStart w:id="7" w:name="_Ref510618098"/>
      <w:r w:rsidRPr="00B23D74">
        <w:rPr>
          <w:lang w:eastAsia="ja-JP"/>
        </w:rPr>
        <w:t>R1-1804725</w:t>
      </w:r>
      <w:r w:rsidR="001A71E2">
        <w:rPr>
          <w:rFonts w:hint="eastAsia"/>
          <w:lang w:eastAsia="ja-JP"/>
        </w:rPr>
        <w:t xml:space="preserve">, </w:t>
      </w:r>
      <w:r w:rsidR="001A71E2">
        <w:rPr>
          <w:lang w:eastAsia="ja-JP"/>
        </w:rPr>
        <w:t>“</w:t>
      </w:r>
      <w:r w:rsidRPr="00B23D74">
        <w:rPr>
          <w:lang w:eastAsia="ja-JP"/>
        </w:rPr>
        <w:t>NR PDCCH search spaces: BDs and channel estimation requirements</w:t>
      </w:r>
      <w:r w:rsidR="001A71E2">
        <w:rPr>
          <w:lang w:eastAsia="ja-JP"/>
        </w:rPr>
        <w:t>”</w:t>
      </w:r>
      <w:r w:rsidR="001A71E2">
        <w:rPr>
          <w:rFonts w:hint="eastAsia"/>
          <w:lang w:eastAsia="ja-JP"/>
        </w:rPr>
        <w:t xml:space="preserve">, </w:t>
      </w:r>
      <w:r w:rsidR="001A71E2" w:rsidRPr="005B4700">
        <w:rPr>
          <w:lang w:eastAsia="ja-JP"/>
        </w:rPr>
        <w:t>Intel Corporation</w:t>
      </w:r>
      <w:bookmarkEnd w:id="7"/>
    </w:p>
    <w:p w14:paraId="6DC02BC2" w14:textId="7E4362B3" w:rsidR="001A71E2" w:rsidRDefault="00B23D74" w:rsidP="00B23D74">
      <w:pPr>
        <w:pStyle w:val="aff3"/>
        <w:numPr>
          <w:ilvl w:val="0"/>
          <w:numId w:val="9"/>
        </w:numPr>
        <w:ind w:leftChars="0"/>
        <w:rPr>
          <w:lang w:eastAsia="ja-JP"/>
        </w:rPr>
      </w:pPr>
      <w:bookmarkStart w:id="8" w:name="_Ref510618099"/>
      <w:r w:rsidRPr="00B23D74">
        <w:rPr>
          <w:lang w:eastAsia="ja-JP"/>
        </w:rPr>
        <w:t>R1-1804848</w:t>
      </w:r>
      <w:r w:rsidR="001A71E2">
        <w:rPr>
          <w:rFonts w:hint="eastAsia"/>
          <w:lang w:eastAsia="ja-JP"/>
        </w:rPr>
        <w:t xml:space="preserve">, </w:t>
      </w:r>
      <w:r w:rsidR="001A71E2">
        <w:rPr>
          <w:lang w:eastAsia="ja-JP"/>
        </w:rPr>
        <w:t>“</w:t>
      </w:r>
      <w:r w:rsidR="001A71E2" w:rsidRPr="005B4700">
        <w:rPr>
          <w:lang w:eastAsia="ja-JP"/>
        </w:rPr>
        <w:t>On remaining issues of search space</w:t>
      </w:r>
      <w:r w:rsidR="001A71E2">
        <w:rPr>
          <w:lang w:eastAsia="ja-JP"/>
        </w:rPr>
        <w:t>”</w:t>
      </w:r>
      <w:r w:rsidR="001A71E2">
        <w:rPr>
          <w:rFonts w:hint="eastAsia"/>
          <w:lang w:eastAsia="ja-JP"/>
        </w:rPr>
        <w:t xml:space="preserve">, </w:t>
      </w:r>
      <w:r w:rsidR="001A71E2" w:rsidRPr="005B4700">
        <w:rPr>
          <w:lang w:eastAsia="ja-JP"/>
        </w:rPr>
        <w:t>InterDigital, Inc.</w:t>
      </w:r>
      <w:bookmarkEnd w:id="8"/>
    </w:p>
    <w:p w14:paraId="005BAE9C" w14:textId="50D710EE" w:rsidR="001A71E2" w:rsidRDefault="00B23D74" w:rsidP="00B23D74">
      <w:pPr>
        <w:pStyle w:val="aff3"/>
        <w:numPr>
          <w:ilvl w:val="0"/>
          <w:numId w:val="9"/>
        </w:numPr>
        <w:ind w:leftChars="0"/>
        <w:rPr>
          <w:lang w:eastAsia="ja-JP"/>
        </w:rPr>
      </w:pPr>
      <w:bookmarkStart w:id="9" w:name="_Ref510618101"/>
      <w:r w:rsidRPr="00B23D74">
        <w:rPr>
          <w:lang w:eastAsia="ja-JP"/>
        </w:rPr>
        <w:t>R1-1804798</w:t>
      </w:r>
      <w:r w:rsidR="001A71E2">
        <w:rPr>
          <w:rFonts w:hint="eastAsia"/>
          <w:lang w:eastAsia="ja-JP"/>
        </w:rPr>
        <w:t xml:space="preserve">, </w:t>
      </w:r>
      <w:r w:rsidR="001A71E2">
        <w:rPr>
          <w:lang w:eastAsia="ja-JP"/>
        </w:rPr>
        <w:t>“</w:t>
      </w:r>
      <w:r w:rsidR="001A71E2" w:rsidRPr="005B4700">
        <w:rPr>
          <w:lang w:eastAsia="ja-JP"/>
        </w:rPr>
        <w:t>Remaining issues on control resource set and search space</w:t>
      </w:r>
      <w:r w:rsidR="001A71E2">
        <w:rPr>
          <w:lang w:eastAsia="ja-JP"/>
        </w:rPr>
        <w:t>”</w:t>
      </w:r>
      <w:r w:rsidR="001A71E2">
        <w:rPr>
          <w:rFonts w:hint="eastAsia"/>
          <w:lang w:eastAsia="ja-JP"/>
        </w:rPr>
        <w:t xml:space="preserve">, </w:t>
      </w:r>
      <w:r w:rsidR="001A71E2" w:rsidRPr="005B4700">
        <w:rPr>
          <w:lang w:eastAsia="ja-JP"/>
        </w:rPr>
        <w:t>Qualcomm Incorporated</w:t>
      </w:r>
      <w:bookmarkEnd w:id="9"/>
    </w:p>
    <w:p w14:paraId="5846572F" w14:textId="56F1D308" w:rsidR="001A71E2" w:rsidRDefault="00854D17" w:rsidP="00854D17">
      <w:pPr>
        <w:pStyle w:val="aff3"/>
        <w:numPr>
          <w:ilvl w:val="0"/>
          <w:numId w:val="9"/>
        </w:numPr>
        <w:ind w:leftChars="0"/>
        <w:rPr>
          <w:lang w:eastAsia="ja-JP"/>
        </w:rPr>
      </w:pPr>
      <w:bookmarkStart w:id="10" w:name="_Ref510618103"/>
      <w:r w:rsidRPr="00854D17">
        <w:rPr>
          <w:lang w:eastAsia="ja-JP"/>
        </w:rPr>
        <w:t>R1-1804760</w:t>
      </w:r>
      <w:r w:rsidR="001A71E2">
        <w:rPr>
          <w:rFonts w:hint="eastAsia"/>
          <w:lang w:eastAsia="ja-JP"/>
        </w:rPr>
        <w:t xml:space="preserve">, </w:t>
      </w:r>
      <w:r w:rsidR="001A71E2">
        <w:rPr>
          <w:lang w:eastAsia="ja-JP"/>
        </w:rPr>
        <w:t>“</w:t>
      </w:r>
      <w:r w:rsidR="001A71E2" w:rsidRPr="005B4700">
        <w:rPr>
          <w:lang w:eastAsia="ja-JP"/>
        </w:rPr>
        <w:t>On NR operation under PDCCH channel estimation and BD limits</w:t>
      </w:r>
      <w:r w:rsidR="001A71E2">
        <w:rPr>
          <w:lang w:eastAsia="ja-JP"/>
        </w:rPr>
        <w:t>”</w:t>
      </w:r>
      <w:r w:rsidR="001A71E2">
        <w:rPr>
          <w:rFonts w:hint="eastAsia"/>
          <w:lang w:eastAsia="ja-JP"/>
        </w:rPr>
        <w:t xml:space="preserve">, </w:t>
      </w:r>
      <w:r w:rsidR="001A71E2" w:rsidRPr="005B4700">
        <w:rPr>
          <w:lang w:eastAsia="ja-JP"/>
        </w:rPr>
        <w:t>Nokia, Nokia Shanghai Bell</w:t>
      </w:r>
      <w:bookmarkEnd w:id="10"/>
    </w:p>
    <w:p w14:paraId="1D8B8EFA" w14:textId="554089CF" w:rsidR="001A71E2" w:rsidRDefault="00854D17" w:rsidP="00854D17">
      <w:pPr>
        <w:pStyle w:val="aff3"/>
        <w:numPr>
          <w:ilvl w:val="0"/>
          <w:numId w:val="9"/>
        </w:numPr>
        <w:ind w:leftChars="0"/>
        <w:rPr>
          <w:lang w:eastAsia="ja-JP"/>
        </w:rPr>
      </w:pPr>
      <w:bookmarkStart w:id="11" w:name="_Ref510618104"/>
      <w:r w:rsidRPr="00854D17">
        <w:rPr>
          <w:lang w:eastAsia="ja-JP"/>
        </w:rPr>
        <w:t>R1-1805178</w:t>
      </w:r>
      <w:r w:rsidR="001A71E2">
        <w:rPr>
          <w:rFonts w:hint="eastAsia"/>
          <w:lang w:eastAsia="ja-JP"/>
        </w:rPr>
        <w:t xml:space="preserve">, </w:t>
      </w:r>
      <w:r w:rsidR="001A71E2">
        <w:rPr>
          <w:lang w:eastAsia="ja-JP"/>
        </w:rPr>
        <w:t>“</w:t>
      </w:r>
      <w:r>
        <w:rPr>
          <w:lang w:eastAsia="ja-JP"/>
        </w:rPr>
        <w:t>On r</w:t>
      </w:r>
      <w:r w:rsidR="001A71E2" w:rsidRPr="005B4700">
        <w:rPr>
          <w:lang w:eastAsia="ja-JP"/>
        </w:rPr>
        <w:t>emaining issues of search space</w:t>
      </w:r>
      <w:r w:rsidR="001A71E2">
        <w:rPr>
          <w:lang w:eastAsia="ja-JP"/>
        </w:rPr>
        <w:t>”</w:t>
      </w:r>
      <w:r w:rsidR="001A71E2">
        <w:rPr>
          <w:rFonts w:hint="eastAsia"/>
          <w:lang w:eastAsia="ja-JP"/>
        </w:rPr>
        <w:t xml:space="preserve">, </w:t>
      </w:r>
      <w:r w:rsidR="001A71E2" w:rsidRPr="005B4700">
        <w:rPr>
          <w:lang w:eastAsia="ja-JP"/>
        </w:rPr>
        <w:t>Ericsson</w:t>
      </w:r>
      <w:bookmarkEnd w:id="11"/>
    </w:p>
    <w:p w14:paraId="01295C13" w14:textId="18362690" w:rsidR="00854D17" w:rsidRPr="005B4700" w:rsidRDefault="00854D17" w:rsidP="00854D17">
      <w:pPr>
        <w:pStyle w:val="aff3"/>
        <w:numPr>
          <w:ilvl w:val="0"/>
          <w:numId w:val="9"/>
        </w:numPr>
        <w:ind w:leftChars="0"/>
        <w:rPr>
          <w:lang w:eastAsia="ja-JP"/>
        </w:rPr>
      </w:pPr>
      <w:bookmarkStart w:id="12" w:name="_Ref513658664"/>
      <w:r w:rsidRPr="00854D17">
        <w:rPr>
          <w:lang w:eastAsia="ja-JP"/>
        </w:rPr>
        <w:t>R1-180379</w:t>
      </w:r>
      <w:r>
        <w:rPr>
          <w:lang w:eastAsia="ja-JP"/>
        </w:rPr>
        <w:t>1, “</w:t>
      </w:r>
      <w:r w:rsidRPr="00854D17">
        <w:rPr>
          <w:lang w:eastAsia="ja-JP"/>
        </w:rPr>
        <w:t>Search space design and related issues</w:t>
      </w:r>
      <w:r>
        <w:rPr>
          <w:lang w:eastAsia="ja-JP"/>
        </w:rPr>
        <w:t xml:space="preserve">”, </w:t>
      </w:r>
      <w:r w:rsidRPr="00854D17">
        <w:rPr>
          <w:lang w:eastAsia="ja-JP"/>
        </w:rPr>
        <w:t>ZTE, Sanechips</w:t>
      </w:r>
      <w:bookmarkEnd w:id="12"/>
    </w:p>
    <w:p w14:paraId="0927BD5A" w14:textId="77777777" w:rsidR="00BD5658" w:rsidRPr="00854D17" w:rsidRDefault="00BD5658" w:rsidP="000E5A62">
      <w:pPr>
        <w:pStyle w:val="af2"/>
        <w:spacing w:after="120"/>
        <w:ind w:left="420"/>
        <w:jc w:val="both"/>
        <w:rPr>
          <w:lang w:eastAsia="ja-JP"/>
        </w:rPr>
      </w:pPr>
    </w:p>
    <w:sectPr w:rsidR="00BD5658" w:rsidRPr="00854D17" w:rsidSect="00EB0AD6">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85D76" w14:textId="77777777" w:rsidR="00871A4F" w:rsidRDefault="00871A4F">
      <w:r>
        <w:separator/>
      </w:r>
    </w:p>
  </w:endnote>
  <w:endnote w:type="continuationSeparator" w:id="0">
    <w:p w14:paraId="669DBDD5" w14:textId="77777777" w:rsidR="00871A4F" w:rsidRDefault="00871A4F">
      <w:r>
        <w:continuationSeparator/>
      </w:r>
    </w:p>
  </w:endnote>
  <w:endnote w:type="continuationNotice" w:id="1">
    <w:p w14:paraId="2E402F3C" w14:textId="77777777" w:rsidR="00871A4F" w:rsidRDefault="00871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CC09C8" w:rsidRDefault="00CC09C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6813D636" w14:textId="77777777" w:rsidR="00CC09C8" w:rsidRDefault="00CC09C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4061ED8E" w:rsidR="00CC09C8" w:rsidRDefault="00CC09C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4366A">
      <w:rPr>
        <w:rStyle w:val="af7"/>
      </w:rPr>
      <w:t>4</w:t>
    </w:r>
    <w:r>
      <w:rPr>
        <w:rStyle w:val="af7"/>
      </w:rPr>
      <w:fldChar w:fldCharType="end"/>
    </w:r>
  </w:p>
  <w:p w14:paraId="1F5C3A06" w14:textId="77777777" w:rsidR="00CC09C8" w:rsidRDefault="00CC09C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D00EB" w14:textId="77777777" w:rsidR="00871A4F" w:rsidRDefault="00871A4F">
      <w:r>
        <w:separator/>
      </w:r>
    </w:p>
  </w:footnote>
  <w:footnote w:type="continuationSeparator" w:id="0">
    <w:p w14:paraId="41D7DC4B" w14:textId="77777777" w:rsidR="00871A4F" w:rsidRDefault="00871A4F">
      <w:r>
        <w:continuationSeparator/>
      </w:r>
    </w:p>
  </w:footnote>
  <w:footnote w:type="continuationNotice" w:id="1">
    <w:p w14:paraId="3C69C5E0" w14:textId="77777777" w:rsidR="00871A4F" w:rsidRDefault="00871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083A5A32"/>
    <w:multiLevelType w:val="hybridMultilevel"/>
    <w:tmpl w:val="6890C308"/>
    <w:lvl w:ilvl="0" w:tplc="08090001">
      <w:start w:val="1"/>
      <w:numFmt w:val="bullet"/>
      <w:lvlText w:val=""/>
      <w:lvlJc w:val="left"/>
      <w:pPr>
        <w:ind w:left="644" w:hanging="360"/>
      </w:pPr>
      <w:rPr>
        <w:rFonts w:ascii="Symbol" w:hAnsi="Symbol" w:hint="default"/>
      </w:rPr>
    </w:lvl>
    <w:lvl w:ilvl="1" w:tplc="0409000B">
      <w:start w:val="1"/>
      <w:numFmt w:val="bullet"/>
      <w:lvlText w:val=""/>
      <w:lvlJc w:val="left"/>
      <w:pPr>
        <w:ind w:left="1844" w:hanging="420"/>
      </w:pPr>
      <w:rPr>
        <w:rFonts w:ascii="Wingdings" w:hAnsi="Wingdings" w:hint="default"/>
      </w:rPr>
    </w:lvl>
    <w:lvl w:ilvl="2" w:tplc="0409000D">
      <w:start w:val="1"/>
      <w:numFmt w:val="bullet"/>
      <w:lvlText w:val=""/>
      <w:lvlJc w:val="left"/>
      <w:pPr>
        <w:ind w:left="2264" w:hanging="420"/>
      </w:pPr>
      <w:rPr>
        <w:rFonts w:ascii="Wingdings" w:hAnsi="Wingdings" w:hint="default"/>
      </w:rPr>
    </w:lvl>
    <w:lvl w:ilvl="3" w:tplc="0409000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4" w15:restartNumberingAfterBreak="0">
    <w:nsid w:val="09104EA2"/>
    <w:multiLevelType w:val="hybridMultilevel"/>
    <w:tmpl w:val="C9FC7CE4"/>
    <w:lvl w:ilvl="0" w:tplc="FB0EF43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CE4323"/>
    <w:multiLevelType w:val="hybridMultilevel"/>
    <w:tmpl w:val="B468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A565EB6"/>
    <w:multiLevelType w:val="hybridMultilevel"/>
    <w:tmpl w:val="8B12B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542274"/>
    <w:multiLevelType w:val="hybridMultilevel"/>
    <w:tmpl w:val="D59E9C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6B73630"/>
    <w:multiLevelType w:val="hybridMultilevel"/>
    <w:tmpl w:val="41F0F5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0F3787"/>
    <w:multiLevelType w:val="hybridMultilevel"/>
    <w:tmpl w:val="3FD64366"/>
    <w:lvl w:ilvl="0" w:tplc="A134BF92">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367EB9"/>
    <w:multiLevelType w:val="hybridMultilevel"/>
    <w:tmpl w:val="D7626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18587C"/>
    <w:multiLevelType w:val="hybridMultilevel"/>
    <w:tmpl w:val="EA66034C"/>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260"/>
        </w:tabs>
        <w:ind w:left="326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41"/>
  </w:num>
  <w:num w:numId="3">
    <w:abstractNumId w:val="18"/>
  </w:num>
  <w:num w:numId="4">
    <w:abstractNumId w:val="37"/>
  </w:num>
  <w:num w:numId="5">
    <w:abstractNumId w:val="23"/>
  </w:num>
  <w:num w:numId="6">
    <w:abstractNumId w:val="25"/>
  </w:num>
  <w:num w:numId="7">
    <w:abstractNumId w:val="22"/>
  </w:num>
  <w:num w:numId="8">
    <w:abstractNumId w:val="40"/>
  </w:num>
  <w:num w:numId="9">
    <w:abstractNumId w:val="0"/>
  </w:num>
  <w:num w:numId="10">
    <w:abstractNumId w:val="20"/>
  </w:num>
  <w:num w:numId="11">
    <w:abstractNumId w:val="27"/>
  </w:num>
  <w:num w:numId="12">
    <w:abstractNumId w:val="8"/>
  </w:num>
  <w:num w:numId="13">
    <w:abstractNumId w:val="34"/>
  </w:num>
  <w:num w:numId="14">
    <w:abstractNumId w:val="7"/>
  </w:num>
  <w:num w:numId="15">
    <w:abstractNumId w:val="42"/>
  </w:num>
  <w:num w:numId="16">
    <w:abstractNumId w:val="2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2"/>
  </w:num>
  <w:num w:numId="25">
    <w:abstractNumId w:val="31"/>
  </w:num>
  <w:num w:numId="26">
    <w:abstractNumId w:val="30"/>
  </w:num>
  <w:num w:numId="27">
    <w:abstractNumId w:val="9"/>
  </w:num>
  <w:num w:numId="28">
    <w:abstractNumId w:val="21"/>
  </w:num>
  <w:num w:numId="29">
    <w:abstractNumId w:val="33"/>
  </w:num>
  <w:num w:numId="30">
    <w:abstractNumId w:val="38"/>
  </w:num>
  <w:num w:numId="31">
    <w:abstractNumId w:val="2"/>
  </w:num>
  <w:num w:numId="32">
    <w:abstractNumId w:val="6"/>
  </w:num>
  <w:num w:numId="33">
    <w:abstractNumId w:val="24"/>
  </w:num>
  <w:num w:numId="34">
    <w:abstractNumId w:val="19"/>
  </w:num>
  <w:num w:numId="35">
    <w:abstractNumId w:val="1"/>
  </w:num>
  <w:num w:numId="36">
    <w:abstractNumId w:val="28"/>
  </w:num>
  <w:num w:numId="37">
    <w:abstractNumId w:val="17"/>
  </w:num>
  <w:num w:numId="38">
    <w:abstractNumId w:val="11"/>
  </w:num>
  <w:num w:numId="39">
    <w:abstractNumId w:val="32"/>
  </w:num>
  <w:num w:numId="40">
    <w:abstractNumId w:val="26"/>
  </w:num>
  <w:num w:numId="41">
    <w:abstractNumId w:val="5"/>
  </w:num>
  <w:num w:numId="42">
    <w:abstractNumId w:val="10"/>
  </w:num>
  <w:num w:numId="43">
    <w:abstractNumId w:val="3"/>
  </w:num>
  <w:num w:numId="44">
    <w:abstractNumId w:val="35"/>
  </w:num>
  <w:num w:numId="45">
    <w:abstractNumId w:val="13"/>
  </w:num>
  <w:num w:numId="46">
    <w:abstractNumId w:val="15"/>
  </w:num>
  <w:num w:numId="47">
    <w:abstractNumId w:val="36"/>
  </w:num>
  <w:num w:numId="48">
    <w:abstractNumId w:val="14"/>
  </w:num>
  <w:num w:numId="49">
    <w:abstractNumId w:val="16"/>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6C2"/>
    <w:rsid w:val="00000835"/>
    <w:rsid w:val="00001196"/>
    <w:rsid w:val="0000189F"/>
    <w:rsid w:val="000023A0"/>
    <w:rsid w:val="00002485"/>
    <w:rsid w:val="000027C3"/>
    <w:rsid w:val="00002F0F"/>
    <w:rsid w:val="0000305B"/>
    <w:rsid w:val="000032D0"/>
    <w:rsid w:val="0000399C"/>
    <w:rsid w:val="000039B0"/>
    <w:rsid w:val="00003BCD"/>
    <w:rsid w:val="00004A8B"/>
    <w:rsid w:val="000054DF"/>
    <w:rsid w:val="00005BA8"/>
    <w:rsid w:val="000064F5"/>
    <w:rsid w:val="000071A7"/>
    <w:rsid w:val="00007483"/>
    <w:rsid w:val="00007EE2"/>
    <w:rsid w:val="00010102"/>
    <w:rsid w:val="000102A4"/>
    <w:rsid w:val="00010D87"/>
    <w:rsid w:val="0001175D"/>
    <w:rsid w:val="00011ADA"/>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065"/>
    <w:rsid w:val="000402A1"/>
    <w:rsid w:val="00040D18"/>
    <w:rsid w:val="0004128F"/>
    <w:rsid w:val="00041836"/>
    <w:rsid w:val="00041AD9"/>
    <w:rsid w:val="00041E8D"/>
    <w:rsid w:val="0004296A"/>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85"/>
    <w:rsid w:val="00053414"/>
    <w:rsid w:val="0005350A"/>
    <w:rsid w:val="000538C5"/>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034"/>
    <w:rsid w:val="00064752"/>
    <w:rsid w:val="00064BC7"/>
    <w:rsid w:val="00064F18"/>
    <w:rsid w:val="0006508E"/>
    <w:rsid w:val="000651CF"/>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2ECD"/>
    <w:rsid w:val="00093263"/>
    <w:rsid w:val="00093617"/>
    <w:rsid w:val="00093709"/>
    <w:rsid w:val="0009376A"/>
    <w:rsid w:val="000937B6"/>
    <w:rsid w:val="000944E7"/>
    <w:rsid w:val="00094778"/>
    <w:rsid w:val="00094C69"/>
    <w:rsid w:val="00095395"/>
    <w:rsid w:val="0009586D"/>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A7A63"/>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89E"/>
    <w:rsid w:val="000B5F4E"/>
    <w:rsid w:val="000B63B1"/>
    <w:rsid w:val="000B6F65"/>
    <w:rsid w:val="000B7281"/>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5CA"/>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533"/>
    <w:rsid w:val="000E3EB5"/>
    <w:rsid w:val="000E4332"/>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8AC"/>
    <w:rsid w:val="000F4EC7"/>
    <w:rsid w:val="000F4F68"/>
    <w:rsid w:val="000F592A"/>
    <w:rsid w:val="000F5FB5"/>
    <w:rsid w:val="000F72C1"/>
    <w:rsid w:val="000F766C"/>
    <w:rsid w:val="000F7713"/>
    <w:rsid w:val="0010053A"/>
    <w:rsid w:val="00100CDE"/>
    <w:rsid w:val="00100E67"/>
    <w:rsid w:val="0010155C"/>
    <w:rsid w:val="00101982"/>
    <w:rsid w:val="00101A9B"/>
    <w:rsid w:val="0010201D"/>
    <w:rsid w:val="001028B5"/>
    <w:rsid w:val="00102ADB"/>
    <w:rsid w:val="00102B08"/>
    <w:rsid w:val="00102CEA"/>
    <w:rsid w:val="00102D91"/>
    <w:rsid w:val="0010333F"/>
    <w:rsid w:val="00103674"/>
    <w:rsid w:val="00103B2C"/>
    <w:rsid w:val="00103BED"/>
    <w:rsid w:val="0010410C"/>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04D"/>
    <w:rsid w:val="0011542C"/>
    <w:rsid w:val="00115963"/>
    <w:rsid w:val="0011602B"/>
    <w:rsid w:val="00116574"/>
    <w:rsid w:val="001168DF"/>
    <w:rsid w:val="00116B62"/>
    <w:rsid w:val="00116C10"/>
    <w:rsid w:val="00116DEE"/>
    <w:rsid w:val="00117194"/>
    <w:rsid w:val="00117F83"/>
    <w:rsid w:val="00120044"/>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4A74"/>
    <w:rsid w:val="0012570C"/>
    <w:rsid w:val="001257D0"/>
    <w:rsid w:val="00125964"/>
    <w:rsid w:val="001269B2"/>
    <w:rsid w:val="00126A9F"/>
    <w:rsid w:val="001277E5"/>
    <w:rsid w:val="001279B3"/>
    <w:rsid w:val="00127FBC"/>
    <w:rsid w:val="001303E8"/>
    <w:rsid w:val="0013055D"/>
    <w:rsid w:val="00130AD3"/>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4EF8"/>
    <w:rsid w:val="00155230"/>
    <w:rsid w:val="001555EE"/>
    <w:rsid w:val="00155620"/>
    <w:rsid w:val="00155865"/>
    <w:rsid w:val="00155EE7"/>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151"/>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63A7"/>
    <w:rsid w:val="00197E18"/>
    <w:rsid w:val="001A05CE"/>
    <w:rsid w:val="001A0C7D"/>
    <w:rsid w:val="001A1581"/>
    <w:rsid w:val="001A21CC"/>
    <w:rsid w:val="001A3083"/>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1E2"/>
    <w:rsid w:val="001A7288"/>
    <w:rsid w:val="001A73D0"/>
    <w:rsid w:val="001A7A72"/>
    <w:rsid w:val="001B05DC"/>
    <w:rsid w:val="001B05EC"/>
    <w:rsid w:val="001B0CF9"/>
    <w:rsid w:val="001B0D23"/>
    <w:rsid w:val="001B1300"/>
    <w:rsid w:val="001B1C46"/>
    <w:rsid w:val="001B223C"/>
    <w:rsid w:val="001B37D2"/>
    <w:rsid w:val="001B38C6"/>
    <w:rsid w:val="001B3D75"/>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C690F"/>
    <w:rsid w:val="001C7B04"/>
    <w:rsid w:val="001D0C92"/>
    <w:rsid w:val="001D0EC7"/>
    <w:rsid w:val="001D1032"/>
    <w:rsid w:val="001D1CBC"/>
    <w:rsid w:val="001D1FE4"/>
    <w:rsid w:val="001D2E8A"/>
    <w:rsid w:val="001D324D"/>
    <w:rsid w:val="001D3383"/>
    <w:rsid w:val="001D389B"/>
    <w:rsid w:val="001D3D95"/>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4CBD"/>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5EB"/>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3F8C"/>
    <w:rsid w:val="00204256"/>
    <w:rsid w:val="0020685A"/>
    <w:rsid w:val="00206948"/>
    <w:rsid w:val="00206AB0"/>
    <w:rsid w:val="00206AEB"/>
    <w:rsid w:val="00206B58"/>
    <w:rsid w:val="0020727C"/>
    <w:rsid w:val="00207B8F"/>
    <w:rsid w:val="00207C16"/>
    <w:rsid w:val="00207C92"/>
    <w:rsid w:val="002104EA"/>
    <w:rsid w:val="00210581"/>
    <w:rsid w:val="00210799"/>
    <w:rsid w:val="00210FF7"/>
    <w:rsid w:val="00212628"/>
    <w:rsid w:val="00212933"/>
    <w:rsid w:val="00212D25"/>
    <w:rsid w:val="002132FA"/>
    <w:rsid w:val="00213732"/>
    <w:rsid w:val="00213CA5"/>
    <w:rsid w:val="00214117"/>
    <w:rsid w:val="00214A85"/>
    <w:rsid w:val="00214EAF"/>
    <w:rsid w:val="00215A3B"/>
    <w:rsid w:val="002160D0"/>
    <w:rsid w:val="0021701E"/>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BB9"/>
    <w:rsid w:val="00222DE4"/>
    <w:rsid w:val="002236EE"/>
    <w:rsid w:val="0022418B"/>
    <w:rsid w:val="00224A78"/>
    <w:rsid w:val="002252B4"/>
    <w:rsid w:val="00225813"/>
    <w:rsid w:val="00225F5A"/>
    <w:rsid w:val="00226856"/>
    <w:rsid w:val="00226B63"/>
    <w:rsid w:val="00230070"/>
    <w:rsid w:val="00230F0D"/>
    <w:rsid w:val="00231238"/>
    <w:rsid w:val="002313FF"/>
    <w:rsid w:val="00231AF0"/>
    <w:rsid w:val="0023325B"/>
    <w:rsid w:val="00233541"/>
    <w:rsid w:val="00233A7C"/>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6EB"/>
    <w:rsid w:val="00245839"/>
    <w:rsid w:val="00245C08"/>
    <w:rsid w:val="00245E25"/>
    <w:rsid w:val="00245FC7"/>
    <w:rsid w:val="00246464"/>
    <w:rsid w:val="002464A1"/>
    <w:rsid w:val="00246958"/>
    <w:rsid w:val="0024757F"/>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4DAA"/>
    <w:rsid w:val="00255346"/>
    <w:rsid w:val="002553FE"/>
    <w:rsid w:val="00255F10"/>
    <w:rsid w:val="0025623D"/>
    <w:rsid w:val="00256F10"/>
    <w:rsid w:val="00257667"/>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098D"/>
    <w:rsid w:val="002710C3"/>
    <w:rsid w:val="002711D9"/>
    <w:rsid w:val="00271379"/>
    <w:rsid w:val="00271426"/>
    <w:rsid w:val="00271702"/>
    <w:rsid w:val="00271A30"/>
    <w:rsid w:val="00272978"/>
    <w:rsid w:val="00272A2D"/>
    <w:rsid w:val="00272AF5"/>
    <w:rsid w:val="00272B75"/>
    <w:rsid w:val="00272CC4"/>
    <w:rsid w:val="00272CEC"/>
    <w:rsid w:val="00273361"/>
    <w:rsid w:val="002735D8"/>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28BB"/>
    <w:rsid w:val="00283225"/>
    <w:rsid w:val="0028393C"/>
    <w:rsid w:val="00283BF6"/>
    <w:rsid w:val="00283BFA"/>
    <w:rsid w:val="00284032"/>
    <w:rsid w:val="00284E44"/>
    <w:rsid w:val="002850E3"/>
    <w:rsid w:val="00286B4F"/>
    <w:rsid w:val="002877FB"/>
    <w:rsid w:val="00287A5A"/>
    <w:rsid w:val="00287B8D"/>
    <w:rsid w:val="002900F1"/>
    <w:rsid w:val="002901F7"/>
    <w:rsid w:val="0029059A"/>
    <w:rsid w:val="00290836"/>
    <w:rsid w:val="00291247"/>
    <w:rsid w:val="0029160B"/>
    <w:rsid w:val="00291A3F"/>
    <w:rsid w:val="00291DB7"/>
    <w:rsid w:val="002926A5"/>
    <w:rsid w:val="00292919"/>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3BE4"/>
    <w:rsid w:val="002A464B"/>
    <w:rsid w:val="002A4839"/>
    <w:rsid w:val="002A4EEB"/>
    <w:rsid w:val="002A512D"/>
    <w:rsid w:val="002A5188"/>
    <w:rsid w:val="002A54E6"/>
    <w:rsid w:val="002A588D"/>
    <w:rsid w:val="002A5D13"/>
    <w:rsid w:val="002A5E54"/>
    <w:rsid w:val="002A602A"/>
    <w:rsid w:val="002A6C03"/>
    <w:rsid w:val="002B0675"/>
    <w:rsid w:val="002B090C"/>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3506"/>
    <w:rsid w:val="002C3934"/>
    <w:rsid w:val="002C404A"/>
    <w:rsid w:val="002C4466"/>
    <w:rsid w:val="002C57C5"/>
    <w:rsid w:val="002C592A"/>
    <w:rsid w:val="002C595E"/>
    <w:rsid w:val="002C5B49"/>
    <w:rsid w:val="002C5CCA"/>
    <w:rsid w:val="002C5F92"/>
    <w:rsid w:val="002C67C6"/>
    <w:rsid w:val="002D15B8"/>
    <w:rsid w:val="002D16D2"/>
    <w:rsid w:val="002D1C62"/>
    <w:rsid w:val="002D20EF"/>
    <w:rsid w:val="002D21BC"/>
    <w:rsid w:val="002D262D"/>
    <w:rsid w:val="002D2740"/>
    <w:rsid w:val="002D2FDB"/>
    <w:rsid w:val="002D303E"/>
    <w:rsid w:val="002D30CE"/>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1C8B"/>
    <w:rsid w:val="002F253F"/>
    <w:rsid w:val="002F27A4"/>
    <w:rsid w:val="002F2A75"/>
    <w:rsid w:val="002F38C0"/>
    <w:rsid w:val="002F3C07"/>
    <w:rsid w:val="002F4691"/>
    <w:rsid w:val="002F4B44"/>
    <w:rsid w:val="002F6892"/>
    <w:rsid w:val="002F6BC6"/>
    <w:rsid w:val="002F7737"/>
    <w:rsid w:val="002F784C"/>
    <w:rsid w:val="002F7AC2"/>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07388"/>
    <w:rsid w:val="003105CF"/>
    <w:rsid w:val="003108DB"/>
    <w:rsid w:val="00310B73"/>
    <w:rsid w:val="003113FD"/>
    <w:rsid w:val="003116C6"/>
    <w:rsid w:val="00311DB9"/>
    <w:rsid w:val="00312700"/>
    <w:rsid w:val="00312AAE"/>
    <w:rsid w:val="00312EA7"/>
    <w:rsid w:val="00312FB8"/>
    <w:rsid w:val="00313A45"/>
    <w:rsid w:val="00314218"/>
    <w:rsid w:val="0031425F"/>
    <w:rsid w:val="00314D89"/>
    <w:rsid w:val="00315359"/>
    <w:rsid w:val="00315E64"/>
    <w:rsid w:val="00316084"/>
    <w:rsid w:val="00316643"/>
    <w:rsid w:val="0031679D"/>
    <w:rsid w:val="00316C6B"/>
    <w:rsid w:val="00316D51"/>
    <w:rsid w:val="0031720A"/>
    <w:rsid w:val="00317A50"/>
    <w:rsid w:val="00320BAE"/>
    <w:rsid w:val="0032103A"/>
    <w:rsid w:val="0032172E"/>
    <w:rsid w:val="00321795"/>
    <w:rsid w:val="00321A5B"/>
    <w:rsid w:val="00321A97"/>
    <w:rsid w:val="00321E8A"/>
    <w:rsid w:val="00322896"/>
    <w:rsid w:val="00322FE7"/>
    <w:rsid w:val="00323028"/>
    <w:rsid w:val="00323048"/>
    <w:rsid w:val="00323396"/>
    <w:rsid w:val="0032381D"/>
    <w:rsid w:val="0032413E"/>
    <w:rsid w:val="00324D71"/>
    <w:rsid w:val="00325F56"/>
    <w:rsid w:val="003265CB"/>
    <w:rsid w:val="0032688B"/>
    <w:rsid w:val="00326A0A"/>
    <w:rsid w:val="003273E6"/>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56BB"/>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1C5"/>
    <w:rsid w:val="003517C2"/>
    <w:rsid w:val="00351FCB"/>
    <w:rsid w:val="00352260"/>
    <w:rsid w:val="00353A11"/>
    <w:rsid w:val="00353F06"/>
    <w:rsid w:val="00354CD8"/>
    <w:rsid w:val="0035546D"/>
    <w:rsid w:val="0035750F"/>
    <w:rsid w:val="00357F85"/>
    <w:rsid w:val="003600FA"/>
    <w:rsid w:val="003601F7"/>
    <w:rsid w:val="0036031F"/>
    <w:rsid w:val="003612FC"/>
    <w:rsid w:val="0036143D"/>
    <w:rsid w:val="00361689"/>
    <w:rsid w:val="003619F3"/>
    <w:rsid w:val="0036204C"/>
    <w:rsid w:val="00362ED2"/>
    <w:rsid w:val="00364B23"/>
    <w:rsid w:val="003651DC"/>
    <w:rsid w:val="003652C4"/>
    <w:rsid w:val="00365954"/>
    <w:rsid w:val="00365AD1"/>
    <w:rsid w:val="00366069"/>
    <w:rsid w:val="00366348"/>
    <w:rsid w:val="003674A1"/>
    <w:rsid w:val="0036784F"/>
    <w:rsid w:val="00367C06"/>
    <w:rsid w:val="00367C5D"/>
    <w:rsid w:val="0037064E"/>
    <w:rsid w:val="003706D7"/>
    <w:rsid w:val="00370E67"/>
    <w:rsid w:val="00371AC7"/>
    <w:rsid w:val="00372277"/>
    <w:rsid w:val="003723B9"/>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03D"/>
    <w:rsid w:val="0038063C"/>
    <w:rsid w:val="00381AF4"/>
    <w:rsid w:val="00382F66"/>
    <w:rsid w:val="00383089"/>
    <w:rsid w:val="003831E7"/>
    <w:rsid w:val="0038363F"/>
    <w:rsid w:val="003847FD"/>
    <w:rsid w:val="00384E4C"/>
    <w:rsid w:val="00384EFD"/>
    <w:rsid w:val="003850EB"/>
    <w:rsid w:val="00385312"/>
    <w:rsid w:val="0038553B"/>
    <w:rsid w:val="003858EF"/>
    <w:rsid w:val="00385AAD"/>
    <w:rsid w:val="00385C26"/>
    <w:rsid w:val="00385F65"/>
    <w:rsid w:val="003860B3"/>
    <w:rsid w:val="00386680"/>
    <w:rsid w:val="00386890"/>
    <w:rsid w:val="003868B1"/>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5228"/>
    <w:rsid w:val="003A65B8"/>
    <w:rsid w:val="003A6E12"/>
    <w:rsid w:val="003A76D1"/>
    <w:rsid w:val="003A7E6E"/>
    <w:rsid w:val="003B16CD"/>
    <w:rsid w:val="003B17BC"/>
    <w:rsid w:val="003B2802"/>
    <w:rsid w:val="003B2C06"/>
    <w:rsid w:val="003B2D20"/>
    <w:rsid w:val="003B359C"/>
    <w:rsid w:val="003B39B5"/>
    <w:rsid w:val="003B3B29"/>
    <w:rsid w:val="003B47AF"/>
    <w:rsid w:val="003B481A"/>
    <w:rsid w:val="003B5258"/>
    <w:rsid w:val="003B5BAA"/>
    <w:rsid w:val="003B5C47"/>
    <w:rsid w:val="003B6E44"/>
    <w:rsid w:val="003B6FC4"/>
    <w:rsid w:val="003B776C"/>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1DA5"/>
    <w:rsid w:val="003D3A66"/>
    <w:rsid w:val="003D423A"/>
    <w:rsid w:val="003D5B28"/>
    <w:rsid w:val="003D5CF7"/>
    <w:rsid w:val="003D5ECB"/>
    <w:rsid w:val="003D6090"/>
    <w:rsid w:val="003D659B"/>
    <w:rsid w:val="003D671C"/>
    <w:rsid w:val="003D7C0D"/>
    <w:rsid w:val="003D7D10"/>
    <w:rsid w:val="003D7FEE"/>
    <w:rsid w:val="003E0231"/>
    <w:rsid w:val="003E08B3"/>
    <w:rsid w:val="003E0B9B"/>
    <w:rsid w:val="003E153F"/>
    <w:rsid w:val="003E210D"/>
    <w:rsid w:val="003E27FA"/>
    <w:rsid w:val="003E2A08"/>
    <w:rsid w:val="003E34D8"/>
    <w:rsid w:val="003E380A"/>
    <w:rsid w:val="003E3F85"/>
    <w:rsid w:val="003E4130"/>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762"/>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0AE"/>
    <w:rsid w:val="004034D6"/>
    <w:rsid w:val="00403722"/>
    <w:rsid w:val="004037BE"/>
    <w:rsid w:val="0040382E"/>
    <w:rsid w:val="00403AD9"/>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849"/>
    <w:rsid w:val="00415DC2"/>
    <w:rsid w:val="0041631A"/>
    <w:rsid w:val="0041747B"/>
    <w:rsid w:val="004200D6"/>
    <w:rsid w:val="00420496"/>
    <w:rsid w:val="00420A79"/>
    <w:rsid w:val="00420ADA"/>
    <w:rsid w:val="00420C29"/>
    <w:rsid w:val="00420D35"/>
    <w:rsid w:val="00420D6F"/>
    <w:rsid w:val="00420EE5"/>
    <w:rsid w:val="004213E3"/>
    <w:rsid w:val="004213EB"/>
    <w:rsid w:val="004217F3"/>
    <w:rsid w:val="00421C19"/>
    <w:rsid w:val="004221F2"/>
    <w:rsid w:val="00422760"/>
    <w:rsid w:val="0042299B"/>
    <w:rsid w:val="00422A10"/>
    <w:rsid w:val="00422CC9"/>
    <w:rsid w:val="00422E11"/>
    <w:rsid w:val="00423BD2"/>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4D6"/>
    <w:rsid w:val="0043261E"/>
    <w:rsid w:val="004328EC"/>
    <w:rsid w:val="00433244"/>
    <w:rsid w:val="00433943"/>
    <w:rsid w:val="004340C4"/>
    <w:rsid w:val="004349EF"/>
    <w:rsid w:val="00434C24"/>
    <w:rsid w:val="00434FD2"/>
    <w:rsid w:val="00435776"/>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350"/>
    <w:rsid w:val="0044454A"/>
    <w:rsid w:val="004452A0"/>
    <w:rsid w:val="00445B08"/>
    <w:rsid w:val="00445BC3"/>
    <w:rsid w:val="00445BCE"/>
    <w:rsid w:val="00445D09"/>
    <w:rsid w:val="0044610D"/>
    <w:rsid w:val="004465F8"/>
    <w:rsid w:val="0044673D"/>
    <w:rsid w:val="00446D1B"/>
    <w:rsid w:val="00446D85"/>
    <w:rsid w:val="00446DA2"/>
    <w:rsid w:val="00446DF7"/>
    <w:rsid w:val="00446F91"/>
    <w:rsid w:val="0044749B"/>
    <w:rsid w:val="004477CA"/>
    <w:rsid w:val="00447A4E"/>
    <w:rsid w:val="00447D01"/>
    <w:rsid w:val="004504E9"/>
    <w:rsid w:val="00450EC2"/>
    <w:rsid w:val="0045206B"/>
    <w:rsid w:val="00452238"/>
    <w:rsid w:val="00452285"/>
    <w:rsid w:val="004524BA"/>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92"/>
    <w:rsid w:val="004560B3"/>
    <w:rsid w:val="004563B2"/>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67FBB"/>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4D"/>
    <w:rsid w:val="004872F3"/>
    <w:rsid w:val="00487A02"/>
    <w:rsid w:val="004918C0"/>
    <w:rsid w:val="00491C0C"/>
    <w:rsid w:val="00491F76"/>
    <w:rsid w:val="0049256A"/>
    <w:rsid w:val="00492595"/>
    <w:rsid w:val="00492C30"/>
    <w:rsid w:val="004932F4"/>
    <w:rsid w:val="00493991"/>
    <w:rsid w:val="00493A1C"/>
    <w:rsid w:val="00494B5B"/>
    <w:rsid w:val="00494F3E"/>
    <w:rsid w:val="00496120"/>
    <w:rsid w:val="00496384"/>
    <w:rsid w:val="004965D7"/>
    <w:rsid w:val="0049661C"/>
    <w:rsid w:val="004969D2"/>
    <w:rsid w:val="00496AC2"/>
    <w:rsid w:val="0049741E"/>
    <w:rsid w:val="004976A0"/>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74D"/>
    <w:rsid w:val="004B3970"/>
    <w:rsid w:val="004B3BDE"/>
    <w:rsid w:val="004B47A0"/>
    <w:rsid w:val="004B4EA3"/>
    <w:rsid w:val="004B550F"/>
    <w:rsid w:val="004B5BBA"/>
    <w:rsid w:val="004B6974"/>
    <w:rsid w:val="004B6AA8"/>
    <w:rsid w:val="004B6F2F"/>
    <w:rsid w:val="004B707E"/>
    <w:rsid w:val="004B76CA"/>
    <w:rsid w:val="004B78A3"/>
    <w:rsid w:val="004B7ED5"/>
    <w:rsid w:val="004B7F44"/>
    <w:rsid w:val="004B7FE3"/>
    <w:rsid w:val="004C0D98"/>
    <w:rsid w:val="004C0E7A"/>
    <w:rsid w:val="004C1903"/>
    <w:rsid w:val="004C1EF2"/>
    <w:rsid w:val="004C200F"/>
    <w:rsid w:val="004C202E"/>
    <w:rsid w:val="004C29EE"/>
    <w:rsid w:val="004C347B"/>
    <w:rsid w:val="004C3A0B"/>
    <w:rsid w:val="004C3BC4"/>
    <w:rsid w:val="004C3CD5"/>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B3C"/>
    <w:rsid w:val="004E1C12"/>
    <w:rsid w:val="004E223B"/>
    <w:rsid w:val="004E2A18"/>
    <w:rsid w:val="004E2AC7"/>
    <w:rsid w:val="004E3934"/>
    <w:rsid w:val="004E3FEF"/>
    <w:rsid w:val="004E4268"/>
    <w:rsid w:val="004E496F"/>
    <w:rsid w:val="004E5042"/>
    <w:rsid w:val="004E51A5"/>
    <w:rsid w:val="004E5294"/>
    <w:rsid w:val="004E5466"/>
    <w:rsid w:val="004E5F80"/>
    <w:rsid w:val="004E65B4"/>
    <w:rsid w:val="004E7427"/>
    <w:rsid w:val="004E7EA4"/>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49AD"/>
    <w:rsid w:val="005053BC"/>
    <w:rsid w:val="005056A6"/>
    <w:rsid w:val="005060DB"/>
    <w:rsid w:val="00506B3B"/>
    <w:rsid w:val="00506B82"/>
    <w:rsid w:val="00506DF8"/>
    <w:rsid w:val="00507DD3"/>
    <w:rsid w:val="00507FEC"/>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64"/>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5259"/>
    <w:rsid w:val="00526373"/>
    <w:rsid w:val="0052688D"/>
    <w:rsid w:val="005269E0"/>
    <w:rsid w:val="00526BC2"/>
    <w:rsid w:val="00526D40"/>
    <w:rsid w:val="00527512"/>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0E84"/>
    <w:rsid w:val="0054133F"/>
    <w:rsid w:val="0054166E"/>
    <w:rsid w:val="00541B22"/>
    <w:rsid w:val="00541EE9"/>
    <w:rsid w:val="00542024"/>
    <w:rsid w:val="005426BA"/>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446"/>
    <w:rsid w:val="0055084C"/>
    <w:rsid w:val="00550E3D"/>
    <w:rsid w:val="005510CB"/>
    <w:rsid w:val="0055129C"/>
    <w:rsid w:val="005512D6"/>
    <w:rsid w:val="0055153D"/>
    <w:rsid w:val="00551EB8"/>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1BEE"/>
    <w:rsid w:val="00562864"/>
    <w:rsid w:val="005642B1"/>
    <w:rsid w:val="0056453F"/>
    <w:rsid w:val="00564AD7"/>
    <w:rsid w:val="00565D97"/>
    <w:rsid w:val="0056611B"/>
    <w:rsid w:val="0056698A"/>
    <w:rsid w:val="005674D7"/>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E8F"/>
    <w:rsid w:val="00581F30"/>
    <w:rsid w:val="0058228D"/>
    <w:rsid w:val="0058242F"/>
    <w:rsid w:val="00582888"/>
    <w:rsid w:val="00582ED6"/>
    <w:rsid w:val="005832F9"/>
    <w:rsid w:val="00583851"/>
    <w:rsid w:val="00583B93"/>
    <w:rsid w:val="00583D06"/>
    <w:rsid w:val="00584886"/>
    <w:rsid w:val="00584CB9"/>
    <w:rsid w:val="00585435"/>
    <w:rsid w:val="00585439"/>
    <w:rsid w:val="00585A5A"/>
    <w:rsid w:val="00585FD1"/>
    <w:rsid w:val="00586365"/>
    <w:rsid w:val="0058730F"/>
    <w:rsid w:val="00590185"/>
    <w:rsid w:val="00590371"/>
    <w:rsid w:val="00590C35"/>
    <w:rsid w:val="00591F01"/>
    <w:rsid w:val="0059241B"/>
    <w:rsid w:val="0059248B"/>
    <w:rsid w:val="00592A95"/>
    <w:rsid w:val="00592C6F"/>
    <w:rsid w:val="00592F8C"/>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0F"/>
    <w:rsid w:val="005A1CEF"/>
    <w:rsid w:val="005A244C"/>
    <w:rsid w:val="005A2624"/>
    <w:rsid w:val="005A30CD"/>
    <w:rsid w:val="005A4B10"/>
    <w:rsid w:val="005A5108"/>
    <w:rsid w:val="005A5298"/>
    <w:rsid w:val="005A5447"/>
    <w:rsid w:val="005A5538"/>
    <w:rsid w:val="005A66D2"/>
    <w:rsid w:val="005B00F3"/>
    <w:rsid w:val="005B0309"/>
    <w:rsid w:val="005B0661"/>
    <w:rsid w:val="005B0784"/>
    <w:rsid w:val="005B0C19"/>
    <w:rsid w:val="005B1225"/>
    <w:rsid w:val="005B15A7"/>
    <w:rsid w:val="005B1BE5"/>
    <w:rsid w:val="005B2B21"/>
    <w:rsid w:val="005B419F"/>
    <w:rsid w:val="005B43F8"/>
    <w:rsid w:val="005B4548"/>
    <w:rsid w:val="005B6002"/>
    <w:rsid w:val="005B6FF8"/>
    <w:rsid w:val="005B724F"/>
    <w:rsid w:val="005B7553"/>
    <w:rsid w:val="005C01D7"/>
    <w:rsid w:val="005C129F"/>
    <w:rsid w:val="005C23EF"/>
    <w:rsid w:val="005C2665"/>
    <w:rsid w:val="005C2D43"/>
    <w:rsid w:val="005C2DA7"/>
    <w:rsid w:val="005C2F29"/>
    <w:rsid w:val="005C306B"/>
    <w:rsid w:val="005C3384"/>
    <w:rsid w:val="005C396B"/>
    <w:rsid w:val="005C3B9B"/>
    <w:rsid w:val="005C3F12"/>
    <w:rsid w:val="005C4414"/>
    <w:rsid w:val="005C462D"/>
    <w:rsid w:val="005C4BFA"/>
    <w:rsid w:val="005C51F2"/>
    <w:rsid w:val="005C5A0F"/>
    <w:rsid w:val="005C5AA4"/>
    <w:rsid w:val="005C5EA8"/>
    <w:rsid w:val="005C613B"/>
    <w:rsid w:val="005C6176"/>
    <w:rsid w:val="005C6ABE"/>
    <w:rsid w:val="005C6C28"/>
    <w:rsid w:val="005C6FD4"/>
    <w:rsid w:val="005C74A5"/>
    <w:rsid w:val="005C7D72"/>
    <w:rsid w:val="005D00BB"/>
    <w:rsid w:val="005D06FD"/>
    <w:rsid w:val="005D0C2B"/>
    <w:rsid w:val="005D0D7F"/>
    <w:rsid w:val="005D0F3D"/>
    <w:rsid w:val="005D1E5B"/>
    <w:rsid w:val="005D260C"/>
    <w:rsid w:val="005D351D"/>
    <w:rsid w:val="005D35C0"/>
    <w:rsid w:val="005D3888"/>
    <w:rsid w:val="005D4176"/>
    <w:rsid w:val="005D432A"/>
    <w:rsid w:val="005D4BE0"/>
    <w:rsid w:val="005D5C19"/>
    <w:rsid w:val="005D5D5C"/>
    <w:rsid w:val="005D5FF8"/>
    <w:rsid w:val="005D6182"/>
    <w:rsid w:val="005D64AF"/>
    <w:rsid w:val="005D6514"/>
    <w:rsid w:val="005D6659"/>
    <w:rsid w:val="005D698F"/>
    <w:rsid w:val="005D73B3"/>
    <w:rsid w:val="005D73DC"/>
    <w:rsid w:val="005D7C53"/>
    <w:rsid w:val="005E00C1"/>
    <w:rsid w:val="005E0761"/>
    <w:rsid w:val="005E081D"/>
    <w:rsid w:val="005E0AF8"/>
    <w:rsid w:val="005E0BF2"/>
    <w:rsid w:val="005E0C26"/>
    <w:rsid w:val="005E0C71"/>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450"/>
    <w:rsid w:val="005F6652"/>
    <w:rsid w:val="005F68A9"/>
    <w:rsid w:val="005F6B6D"/>
    <w:rsid w:val="005F6DB2"/>
    <w:rsid w:val="005F736D"/>
    <w:rsid w:val="005F7684"/>
    <w:rsid w:val="005F7AB2"/>
    <w:rsid w:val="006004DC"/>
    <w:rsid w:val="00600755"/>
    <w:rsid w:val="00600972"/>
    <w:rsid w:val="00602511"/>
    <w:rsid w:val="00602601"/>
    <w:rsid w:val="006031C0"/>
    <w:rsid w:val="006031D7"/>
    <w:rsid w:val="00603843"/>
    <w:rsid w:val="00603FCE"/>
    <w:rsid w:val="0060438C"/>
    <w:rsid w:val="006044C0"/>
    <w:rsid w:val="00604882"/>
    <w:rsid w:val="006048FB"/>
    <w:rsid w:val="00604DE1"/>
    <w:rsid w:val="00604F74"/>
    <w:rsid w:val="00605DD7"/>
    <w:rsid w:val="00606429"/>
    <w:rsid w:val="00606A45"/>
    <w:rsid w:val="00606AD7"/>
    <w:rsid w:val="00606B17"/>
    <w:rsid w:val="006073A6"/>
    <w:rsid w:val="00607EED"/>
    <w:rsid w:val="00610851"/>
    <w:rsid w:val="0061091F"/>
    <w:rsid w:val="0061096D"/>
    <w:rsid w:val="00611C82"/>
    <w:rsid w:val="006123AA"/>
    <w:rsid w:val="00612519"/>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5AE"/>
    <w:rsid w:val="00625A2D"/>
    <w:rsid w:val="0062623E"/>
    <w:rsid w:val="00626313"/>
    <w:rsid w:val="00626E5F"/>
    <w:rsid w:val="00627239"/>
    <w:rsid w:val="006277EF"/>
    <w:rsid w:val="006300B6"/>
    <w:rsid w:val="0063101D"/>
    <w:rsid w:val="00631140"/>
    <w:rsid w:val="0063124C"/>
    <w:rsid w:val="00631A95"/>
    <w:rsid w:val="00631D2C"/>
    <w:rsid w:val="00632F59"/>
    <w:rsid w:val="0063393B"/>
    <w:rsid w:val="00633BC0"/>
    <w:rsid w:val="00634748"/>
    <w:rsid w:val="006348C9"/>
    <w:rsid w:val="0063545D"/>
    <w:rsid w:val="00635C58"/>
    <w:rsid w:val="00637210"/>
    <w:rsid w:val="00637797"/>
    <w:rsid w:val="00640CD6"/>
    <w:rsid w:val="00640EE2"/>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5C4D"/>
    <w:rsid w:val="00646DAC"/>
    <w:rsid w:val="00647230"/>
    <w:rsid w:val="00647576"/>
    <w:rsid w:val="00647C17"/>
    <w:rsid w:val="00647D2A"/>
    <w:rsid w:val="00650785"/>
    <w:rsid w:val="00650B27"/>
    <w:rsid w:val="00650E9D"/>
    <w:rsid w:val="00650EDD"/>
    <w:rsid w:val="00651474"/>
    <w:rsid w:val="00651ED3"/>
    <w:rsid w:val="00652941"/>
    <w:rsid w:val="00653233"/>
    <w:rsid w:val="006536E2"/>
    <w:rsid w:val="006537AE"/>
    <w:rsid w:val="00653837"/>
    <w:rsid w:val="00653B4D"/>
    <w:rsid w:val="0065427B"/>
    <w:rsid w:val="00654F9B"/>
    <w:rsid w:val="0065519E"/>
    <w:rsid w:val="00655A1A"/>
    <w:rsid w:val="00655EB1"/>
    <w:rsid w:val="00656200"/>
    <w:rsid w:val="006567D7"/>
    <w:rsid w:val="0065724E"/>
    <w:rsid w:val="006572D0"/>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967"/>
    <w:rsid w:val="00663AE9"/>
    <w:rsid w:val="00663B4A"/>
    <w:rsid w:val="00663E5F"/>
    <w:rsid w:val="006640E4"/>
    <w:rsid w:val="0066432E"/>
    <w:rsid w:val="00664586"/>
    <w:rsid w:val="00664B29"/>
    <w:rsid w:val="00665341"/>
    <w:rsid w:val="0066577C"/>
    <w:rsid w:val="006658B5"/>
    <w:rsid w:val="00665AFF"/>
    <w:rsid w:val="00665E7E"/>
    <w:rsid w:val="00666EDC"/>
    <w:rsid w:val="0066700B"/>
    <w:rsid w:val="006671E5"/>
    <w:rsid w:val="00667874"/>
    <w:rsid w:val="006678C8"/>
    <w:rsid w:val="00667C41"/>
    <w:rsid w:val="00667D62"/>
    <w:rsid w:val="00667D77"/>
    <w:rsid w:val="006700B6"/>
    <w:rsid w:val="00670157"/>
    <w:rsid w:val="006702C4"/>
    <w:rsid w:val="00670EC6"/>
    <w:rsid w:val="00670ED6"/>
    <w:rsid w:val="006717AA"/>
    <w:rsid w:val="0067189D"/>
    <w:rsid w:val="00671BB4"/>
    <w:rsid w:val="00672343"/>
    <w:rsid w:val="006725B7"/>
    <w:rsid w:val="006726D9"/>
    <w:rsid w:val="00672942"/>
    <w:rsid w:val="00672B39"/>
    <w:rsid w:val="00674261"/>
    <w:rsid w:val="00674425"/>
    <w:rsid w:val="00674B6A"/>
    <w:rsid w:val="00674C2B"/>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947"/>
    <w:rsid w:val="00696BA4"/>
    <w:rsid w:val="0069734E"/>
    <w:rsid w:val="006976AD"/>
    <w:rsid w:val="00697BD2"/>
    <w:rsid w:val="00697EA8"/>
    <w:rsid w:val="006A003B"/>
    <w:rsid w:val="006A0B90"/>
    <w:rsid w:val="006A0DB2"/>
    <w:rsid w:val="006A2327"/>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3F"/>
    <w:rsid w:val="006C76CE"/>
    <w:rsid w:val="006C7F5B"/>
    <w:rsid w:val="006D05BF"/>
    <w:rsid w:val="006D0C2F"/>
    <w:rsid w:val="006D142D"/>
    <w:rsid w:val="006D172E"/>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2FE7"/>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5970"/>
    <w:rsid w:val="006F60E8"/>
    <w:rsid w:val="006F6408"/>
    <w:rsid w:val="006F65B6"/>
    <w:rsid w:val="006F65D6"/>
    <w:rsid w:val="006F743B"/>
    <w:rsid w:val="006F764F"/>
    <w:rsid w:val="006F77C3"/>
    <w:rsid w:val="006F7AD3"/>
    <w:rsid w:val="006F7B02"/>
    <w:rsid w:val="007003F9"/>
    <w:rsid w:val="00700960"/>
    <w:rsid w:val="00700F81"/>
    <w:rsid w:val="00701043"/>
    <w:rsid w:val="0070106A"/>
    <w:rsid w:val="00701632"/>
    <w:rsid w:val="00701A44"/>
    <w:rsid w:val="007024D0"/>
    <w:rsid w:val="00702CCD"/>
    <w:rsid w:val="00702EFC"/>
    <w:rsid w:val="007032D6"/>
    <w:rsid w:val="0070452D"/>
    <w:rsid w:val="00705297"/>
    <w:rsid w:val="00705851"/>
    <w:rsid w:val="00705C25"/>
    <w:rsid w:val="00705CCC"/>
    <w:rsid w:val="00706115"/>
    <w:rsid w:val="00706D32"/>
    <w:rsid w:val="00707CBD"/>
    <w:rsid w:val="00707CFC"/>
    <w:rsid w:val="00710468"/>
    <w:rsid w:val="00710958"/>
    <w:rsid w:val="00710DF7"/>
    <w:rsid w:val="007117F4"/>
    <w:rsid w:val="0071213A"/>
    <w:rsid w:val="0071221F"/>
    <w:rsid w:val="0071246C"/>
    <w:rsid w:val="0071250A"/>
    <w:rsid w:val="00713D13"/>
    <w:rsid w:val="007144E3"/>
    <w:rsid w:val="0071455B"/>
    <w:rsid w:val="00714FAC"/>
    <w:rsid w:val="00715200"/>
    <w:rsid w:val="00715D4D"/>
    <w:rsid w:val="00717039"/>
    <w:rsid w:val="007178FB"/>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BA"/>
    <w:rsid w:val="007325E2"/>
    <w:rsid w:val="00732869"/>
    <w:rsid w:val="00732B88"/>
    <w:rsid w:val="0073338D"/>
    <w:rsid w:val="007334AC"/>
    <w:rsid w:val="00733702"/>
    <w:rsid w:val="00733A94"/>
    <w:rsid w:val="00733C9C"/>
    <w:rsid w:val="00734956"/>
    <w:rsid w:val="00734DBA"/>
    <w:rsid w:val="00735241"/>
    <w:rsid w:val="00735616"/>
    <w:rsid w:val="007358F4"/>
    <w:rsid w:val="007364F0"/>
    <w:rsid w:val="007366C7"/>
    <w:rsid w:val="00737495"/>
    <w:rsid w:val="007377B7"/>
    <w:rsid w:val="00737A71"/>
    <w:rsid w:val="007404F7"/>
    <w:rsid w:val="0074098A"/>
    <w:rsid w:val="007412B0"/>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5FC6"/>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608"/>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1B8"/>
    <w:rsid w:val="007647C5"/>
    <w:rsid w:val="007649E8"/>
    <w:rsid w:val="00764B3B"/>
    <w:rsid w:val="007658BB"/>
    <w:rsid w:val="00765D32"/>
    <w:rsid w:val="007664AC"/>
    <w:rsid w:val="007667C0"/>
    <w:rsid w:val="00767306"/>
    <w:rsid w:val="00767606"/>
    <w:rsid w:val="00767C7A"/>
    <w:rsid w:val="00767CAB"/>
    <w:rsid w:val="00767F2D"/>
    <w:rsid w:val="007708EA"/>
    <w:rsid w:val="00770FC3"/>
    <w:rsid w:val="00771953"/>
    <w:rsid w:val="00771C9A"/>
    <w:rsid w:val="00773B25"/>
    <w:rsid w:val="00774714"/>
    <w:rsid w:val="00774C1C"/>
    <w:rsid w:val="00775639"/>
    <w:rsid w:val="0077611D"/>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5F16"/>
    <w:rsid w:val="00786455"/>
    <w:rsid w:val="00786956"/>
    <w:rsid w:val="007874AD"/>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3AA3"/>
    <w:rsid w:val="00794AAF"/>
    <w:rsid w:val="00794B71"/>
    <w:rsid w:val="007954A8"/>
    <w:rsid w:val="00797086"/>
    <w:rsid w:val="007A013E"/>
    <w:rsid w:val="007A02D1"/>
    <w:rsid w:val="007A0613"/>
    <w:rsid w:val="007A0783"/>
    <w:rsid w:val="007A1046"/>
    <w:rsid w:val="007A128D"/>
    <w:rsid w:val="007A17BA"/>
    <w:rsid w:val="007A1AA2"/>
    <w:rsid w:val="007A234E"/>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AC9"/>
    <w:rsid w:val="007C0E1C"/>
    <w:rsid w:val="007C10D0"/>
    <w:rsid w:val="007C15DD"/>
    <w:rsid w:val="007C1664"/>
    <w:rsid w:val="007C2348"/>
    <w:rsid w:val="007C288A"/>
    <w:rsid w:val="007C2A09"/>
    <w:rsid w:val="007C2C8C"/>
    <w:rsid w:val="007C33D7"/>
    <w:rsid w:val="007C3639"/>
    <w:rsid w:val="007C3B87"/>
    <w:rsid w:val="007C3D2E"/>
    <w:rsid w:val="007C3F1D"/>
    <w:rsid w:val="007C4814"/>
    <w:rsid w:val="007C4A70"/>
    <w:rsid w:val="007C4B92"/>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4F7E"/>
    <w:rsid w:val="007D58F9"/>
    <w:rsid w:val="007D5927"/>
    <w:rsid w:val="007D5CAD"/>
    <w:rsid w:val="007D6255"/>
    <w:rsid w:val="007D67B4"/>
    <w:rsid w:val="007D6E91"/>
    <w:rsid w:val="007D6EC6"/>
    <w:rsid w:val="007D6F94"/>
    <w:rsid w:val="007D705B"/>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03F"/>
    <w:rsid w:val="007F65F4"/>
    <w:rsid w:val="007F75D1"/>
    <w:rsid w:val="007F7B35"/>
    <w:rsid w:val="007F7EB7"/>
    <w:rsid w:val="00800606"/>
    <w:rsid w:val="00800B54"/>
    <w:rsid w:val="00801411"/>
    <w:rsid w:val="0080211F"/>
    <w:rsid w:val="008021DD"/>
    <w:rsid w:val="008029F0"/>
    <w:rsid w:val="0080301C"/>
    <w:rsid w:val="00803337"/>
    <w:rsid w:val="00803BED"/>
    <w:rsid w:val="008044A1"/>
    <w:rsid w:val="00805037"/>
    <w:rsid w:val="008051EF"/>
    <w:rsid w:val="0080535C"/>
    <w:rsid w:val="00805A93"/>
    <w:rsid w:val="00805D0A"/>
    <w:rsid w:val="00806200"/>
    <w:rsid w:val="008067CC"/>
    <w:rsid w:val="008069D9"/>
    <w:rsid w:val="00806E83"/>
    <w:rsid w:val="00807DE2"/>
    <w:rsid w:val="00810955"/>
    <w:rsid w:val="00810DFC"/>
    <w:rsid w:val="008111C7"/>
    <w:rsid w:val="00811730"/>
    <w:rsid w:val="00811945"/>
    <w:rsid w:val="00811CDE"/>
    <w:rsid w:val="00812524"/>
    <w:rsid w:val="00812601"/>
    <w:rsid w:val="008130B8"/>
    <w:rsid w:val="008132B6"/>
    <w:rsid w:val="0081369B"/>
    <w:rsid w:val="00813C47"/>
    <w:rsid w:val="0081420D"/>
    <w:rsid w:val="0081489D"/>
    <w:rsid w:val="00814C8F"/>
    <w:rsid w:val="00814D5B"/>
    <w:rsid w:val="008155F3"/>
    <w:rsid w:val="008157A4"/>
    <w:rsid w:val="00816174"/>
    <w:rsid w:val="0081664B"/>
    <w:rsid w:val="008166DF"/>
    <w:rsid w:val="00816C59"/>
    <w:rsid w:val="00817248"/>
    <w:rsid w:val="00820966"/>
    <w:rsid w:val="00820B86"/>
    <w:rsid w:val="00820F81"/>
    <w:rsid w:val="0082121C"/>
    <w:rsid w:val="0082228A"/>
    <w:rsid w:val="008226EB"/>
    <w:rsid w:val="00822AB9"/>
    <w:rsid w:val="00822B7B"/>
    <w:rsid w:val="00822C35"/>
    <w:rsid w:val="008230D0"/>
    <w:rsid w:val="008231B1"/>
    <w:rsid w:val="0082376A"/>
    <w:rsid w:val="0082392F"/>
    <w:rsid w:val="00824922"/>
    <w:rsid w:val="00825265"/>
    <w:rsid w:val="0082617D"/>
    <w:rsid w:val="0082676F"/>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705"/>
    <w:rsid w:val="00841F07"/>
    <w:rsid w:val="00842487"/>
    <w:rsid w:val="00842582"/>
    <w:rsid w:val="008427C8"/>
    <w:rsid w:val="00842EF7"/>
    <w:rsid w:val="008432ED"/>
    <w:rsid w:val="0084379B"/>
    <w:rsid w:val="00844BC1"/>
    <w:rsid w:val="00844C65"/>
    <w:rsid w:val="00844F51"/>
    <w:rsid w:val="008460B0"/>
    <w:rsid w:val="008466B3"/>
    <w:rsid w:val="00846902"/>
    <w:rsid w:val="00846D06"/>
    <w:rsid w:val="0084762B"/>
    <w:rsid w:val="0085014F"/>
    <w:rsid w:val="00851D4C"/>
    <w:rsid w:val="00851E9F"/>
    <w:rsid w:val="008525FE"/>
    <w:rsid w:val="008526D1"/>
    <w:rsid w:val="008535A3"/>
    <w:rsid w:val="00854A31"/>
    <w:rsid w:val="00854CA6"/>
    <w:rsid w:val="00854D17"/>
    <w:rsid w:val="00855196"/>
    <w:rsid w:val="008567BC"/>
    <w:rsid w:val="00856A2F"/>
    <w:rsid w:val="00856CA4"/>
    <w:rsid w:val="0085701E"/>
    <w:rsid w:val="0085741C"/>
    <w:rsid w:val="008579AC"/>
    <w:rsid w:val="00861795"/>
    <w:rsid w:val="00861D65"/>
    <w:rsid w:val="0086227A"/>
    <w:rsid w:val="00862F08"/>
    <w:rsid w:val="008632E4"/>
    <w:rsid w:val="0086374E"/>
    <w:rsid w:val="00863B7A"/>
    <w:rsid w:val="00863EE3"/>
    <w:rsid w:val="008648AC"/>
    <w:rsid w:val="00864D62"/>
    <w:rsid w:val="00865379"/>
    <w:rsid w:val="00865421"/>
    <w:rsid w:val="008654A5"/>
    <w:rsid w:val="00865B62"/>
    <w:rsid w:val="00866C92"/>
    <w:rsid w:val="00866E2D"/>
    <w:rsid w:val="00866E2E"/>
    <w:rsid w:val="00867303"/>
    <w:rsid w:val="008706DB"/>
    <w:rsid w:val="008707F3"/>
    <w:rsid w:val="008710B4"/>
    <w:rsid w:val="0087118B"/>
    <w:rsid w:val="0087165B"/>
    <w:rsid w:val="00871727"/>
    <w:rsid w:val="00871A4F"/>
    <w:rsid w:val="00871D37"/>
    <w:rsid w:val="008722C2"/>
    <w:rsid w:val="0087296D"/>
    <w:rsid w:val="00872FAA"/>
    <w:rsid w:val="008731B4"/>
    <w:rsid w:val="008735FA"/>
    <w:rsid w:val="00873B45"/>
    <w:rsid w:val="008741FA"/>
    <w:rsid w:val="0087462A"/>
    <w:rsid w:val="0087471E"/>
    <w:rsid w:val="00874C6B"/>
    <w:rsid w:val="008757A7"/>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640"/>
    <w:rsid w:val="00885B1B"/>
    <w:rsid w:val="00885EB8"/>
    <w:rsid w:val="00886485"/>
    <w:rsid w:val="00886DA2"/>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0B9"/>
    <w:rsid w:val="0089642E"/>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6AE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11"/>
    <w:rsid w:val="008B4385"/>
    <w:rsid w:val="008B4567"/>
    <w:rsid w:val="008B4B23"/>
    <w:rsid w:val="008B5997"/>
    <w:rsid w:val="008B5999"/>
    <w:rsid w:val="008B5F4E"/>
    <w:rsid w:val="008B6B9D"/>
    <w:rsid w:val="008B7949"/>
    <w:rsid w:val="008B7A17"/>
    <w:rsid w:val="008B7DE0"/>
    <w:rsid w:val="008B7ECA"/>
    <w:rsid w:val="008C03F5"/>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00A1"/>
    <w:rsid w:val="008D1AC9"/>
    <w:rsid w:val="008D2922"/>
    <w:rsid w:val="008D31CE"/>
    <w:rsid w:val="008D39FD"/>
    <w:rsid w:val="008D3AB2"/>
    <w:rsid w:val="008D3B33"/>
    <w:rsid w:val="008D3B4E"/>
    <w:rsid w:val="008D3F8B"/>
    <w:rsid w:val="008D4BE0"/>
    <w:rsid w:val="008D6913"/>
    <w:rsid w:val="008D78B5"/>
    <w:rsid w:val="008D7F2A"/>
    <w:rsid w:val="008E00E2"/>
    <w:rsid w:val="008E09EC"/>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348"/>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074BD"/>
    <w:rsid w:val="00910A04"/>
    <w:rsid w:val="00910CC2"/>
    <w:rsid w:val="00910EBE"/>
    <w:rsid w:val="00911437"/>
    <w:rsid w:val="00911566"/>
    <w:rsid w:val="00911F6A"/>
    <w:rsid w:val="00913135"/>
    <w:rsid w:val="009157DF"/>
    <w:rsid w:val="00915B39"/>
    <w:rsid w:val="00915C6F"/>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606"/>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1F"/>
    <w:rsid w:val="00937DBA"/>
    <w:rsid w:val="00937DFE"/>
    <w:rsid w:val="00940116"/>
    <w:rsid w:val="00940664"/>
    <w:rsid w:val="0094080C"/>
    <w:rsid w:val="00940B27"/>
    <w:rsid w:val="0094117F"/>
    <w:rsid w:val="00942383"/>
    <w:rsid w:val="009423CE"/>
    <w:rsid w:val="009423D4"/>
    <w:rsid w:val="00942466"/>
    <w:rsid w:val="00942533"/>
    <w:rsid w:val="009426B0"/>
    <w:rsid w:val="009430C1"/>
    <w:rsid w:val="0094328A"/>
    <w:rsid w:val="009432FF"/>
    <w:rsid w:val="0094366A"/>
    <w:rsid w:val="00943715"/>
    <w:rsid w:val="00944376"/>
    <w:rsid w:val="0094475D"/>
    <w:rsid w:val="00945911"/>
    <w:rsid w:val="00945CA7"/>
    <w:rsid w:val="0094659C"/>
    <w:rsid w:val="00946BF8"/>
    <w:rsid w:val="00946E5E"/>
    <w:rsid w:val="00946F41"/>
    <w:rsid w:val="0094731D"/>
    <w:rsid w:val="009475F9"/>
    <w:rsid w:val="00947B90"/>
    <w:rsid w:val="00947CED"/>
    <w:rsid w:val="00950444"/>
    <w:rsid w:val="009514BC"/>
    <w:rsid w:val="009517D0"/>
    <w:rsid w:val="009517FE"/>
    <w:rsid w:val="00951AA1"/>
    <w:rsid w:val="00951EB7"/>
    <w:rsid w:val="00952253"/>
    <w:rsid w:val="009523BD"/>
    <w:rsid w:val="009529CD"/>
    <w:rsid w:val="00952B40"/>
    <w:rsid w:val="009533D8"/>
    <w:rsid w:val="00953F31"/>
    <w:rsid w:val="009542D7"/>
    <w:rsid w:val="00954759"/>
    <w:rsid w:val="009557F1"/>
    <w:rsid w:val="00955868"/>
    <w:rsid w:val="00956C7A"/>
    <w:rsid w:val="00956FC3"/>
    <w:rsid w:val="00957227"/>
    <w:rsid w:val="00957EC8"/>
    <w:rsid w:val="00957F60"/>
    <w:rsid w:val="00960583"/>
    <w:rsid w:val="00960BD4"/>
    <w:rsid w:val="00961AC5"/>
    <w:rsid w:val="0096295F"/>
    <w:rsid w:val="00963126"/>
    <w:rsid w:val="00963571"/>
    <w:rsid w:val="00963892"/>
    <w:rsid w:val="009638D8"/>
    <w:rsid w:val="009648E6"/>
    <w:rsid w:val="009651A5"/>
    <w:rsid w:val="00965531"/>
    <w:rsid w:val="00965DD6"/>
    <w:rsid w:val="00966194"/>
    <w:rsid w:val="00966240"/>
    <w:rsid w:val="0096721B"/>
    <w:rsid w:val="00967F8F"/>
    <w:rsid w:val="009702D0"/>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0ABB"/>
    <w:rsid w:val="0098121A"/>
    <w:rsid w:val="00981415"/>
    <w:rsid w:val="00982ECA"/>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0630"/>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3769"/>
    <w:rsid w:val="009B450E"/>
    <w:rsid w:val="009B4533"/>
    <w:rsid w:val="009B49D2"/>
    <w:rsid w:val="009B554C"/>
    <w:rsid w:val="009B5CA3"/>
    <w:rsid w:val="009B5DBC"/>
    <w:rsid w:val="009B5E74"/>
    <w:rsid w:val="009B5F27"/>
    <w:rsid w:val="009B6815"/>
    <w:rsid w:val="009B6CD5"/>
    <w:rsid w:val="009B7682"/>
    <w:rsid w:val="009B768F"/>
    <w:rsid w:val="009B79E2"/>
    <w:rsid w:val="009B79FA"/>
    <w:rsid w:val="009B7B86"/>
    <w:rsid w:val="009B7C4D"/>
    <w:rsid w:val="009B7C96"/>
    <w:rsid w:val="009C0044"/>
    <w:rsid w:val="009C041E"/>
    <w:rsid w:val="009C07A9"/>
    <w:rsid w:val="009C08F6"/>
    <w:rsid w:val="009C0E0D"/>
    <w:rsid w:val="009C1942"/>
    <w:rsid w:val="009C291B"/>
    <w:rsid w:val="009C3A30"/>
    <w:rsid w:val="009C3C96"/>
    <w:rsid w:val="009C4ADE"/>
    <w:rsid w:val="009C4C83"/>
    <w:rsid w:val="009C5BAC"/>
    <w:rsid w:val="009C61A5"/>
    <w:rsid w:val="009C656D"/>
    <w:rsid w:val="009C67BE"/>
    <w:rsid w:val="009C70B8"/>
    <w:rsid w:val="009C7506"/>
    <w:rsid w:val="009C75E0"/>
    <w:rsid w:val="009C78CA"/>
    <w:rsid w:val="009C7A31"/>
    <w:rsid w:val="009C7C42"/>
    <w:rsid w:val="009C7D94"/>
    <w:rsid w:val="009D173D"/>
    <w:rsid w:val="009D1D76"/>
    <w:rsid w:val="009D376B"/>
    <w:rsid w:val="009D42A1"/>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07F"/>
    <w:rsid w:val="009E6732"/>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7E6"/>
    <w:rsid w:val="009F7F02"/>
    <w:rsid w:val="00A000CC"/>
    <w:rsid w:val="00A00FE2"/>
    <w:rsid w:val="00A01AE0"/>
    <w:rsid w:val="00A01E7A"/>
    <w:rsid w:val="00A01EC6"/>
    <w:rsid w:val="00A02338"/>
    <w:rsid w:val="00A02C65"/>
    <w:rsid w:val="00A03F07"/>
    <w:rsid w:val="00A03FED"/>
    <w:rsid w:val="00A04252"/>
    <w:rsid w:val="00A0520E"/>
    <w:rsid w:val="00A05606"/>
    <w:rsid w:val="00A0582F"/>
    <w:rsid w:val="00A05E90"/>
    <w:rsid w:val="00A05EAB"/>
    <w:rsid w:val="00A061AC"/>
    <w:rsid w:val="00A063DF"/>
    <w:rsid w:val="00A06791"/>
    <w:rsid w:val="00A07326"/>
    <w:rsid w:val="00A07B62"/>
    <w:rsid w:val="00A10570"/>
    <w:rsid w:val="00A10D84"/>
    <w:rsid w:val="00A113B0"/>
    <w:rsid w:val="00A115BD"/>
    <w:rsid w:val="00A12166"/>
    <w:rsid w:val="00A12276"/>
    <w:rsid w:val="00A1241B"/>
    <w:rsid w:val="00A1285C"/>
    <w:rsid w:val="00A130F4"/>
    <w:rsid w:val="00A139B6"/>
    <w:rsid w:val="00A13B8C"/>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D9E"/>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48C"/>
    <w:rsid w:val="00A36F48"/>
    <w:rsid w:val="00A37361"/>
    <w:rsid w:val="00A37659"/>
    <w:rsid w:val="00A376F4"/>
    <w:rsid w:val="00A37A9C"/>
    <w:rsid w:val="00A407D5"/>
    <w:rsid w:val="00A40821"/>
    <w:rsid w:val="00A4186A"/>
    <w:rsid w:val="00A419DB"/>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B22"/>
    <w:rsid w:val="00A56CB5"/>
    <w:rsid w:val="00A575DF"/>
    <w:rsid w:val="00A5760E"/>
    <w:rsid w:val="00A57F2B"/>
    <w:rsid w:val="00A6012E"/>
    <w:rsid w:val="00A6093B"/>
    <w:rsid w:val="00A613E0"/>
    <w:rsid w:val="00A614F0"/>
    <w:rsid w:val="00A61509"/>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9A3"/>
    <w:rsid w:val="00A72B3F"/>
    <w:rsid w:val="00A72F19"/>
    <w:rsid w:val="00A732C0"/>
    <w:rsid w:val="00A73486"/>
    <w:rsid w:val="00A73D68"/>
    <w:rsid w:val="00A74491"/>
    <w:rsid w:val="00A74FBA"/>
    <w:rsid w:val="00A75456"/>
    <w:rsid w:val="00A7667A"/>
    <w:rsid w:val="00A76E70"/>
    <w:rsid w:val="00A777A3"/>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14C"/>
    <w:rsid w:val="00A86FBB"/>
    <w:rsid w:val="00A87787"/>
    <w:rsid w:val="00A87866"/>
    <w:rsid w:val="00A879BB"/>
    <w:rsid w:val="00A87BA2"/>
    <w:rsid w:val="00A87E39"/>
    <w:rsid w:val="00A90894"/>
    <w:rsid w:val="00A908ED"/>
    <w:rsid w:val="00A90D4D"/>
    <w:rsid w:val="00A91019"/>
    <w:rsid w:val="00A91737"/>
    <w:rsid w:val="00A91A01"/>
    <w:rsid w:val="00A91E74"/>
    <w:rsid w:val="00A92085"/>
    <w:rsid w:val="00A9257D"/>
    <w:rsid w:val="00A92675"/>
    <w:rsid w:val="00A93241"/>
    <w:rsid w:val="00A9373B"/>
    <w:rsid w:val="00A94A66"/>
    <w:rsid w:val="00A94C50"/>
    <w:rsid w:val="00A94FAA"/>
    <w:rsid w:val="00A9500C"/>
    <w:rsid w:val="00A955BD"/>
    <w:rsid w:val="00A95EC9"/>
    <w:rsid w:val="00A95FCA"/>
    <w:rsid w:val="00A96436"/>
    <w:rsid w:val="00A96797"/>
    <w:rsid w:val="00A96977"/>
    <w:rsid w:val="00A96AD1"/>
    <w:rsid w:val="00A96C10"/>
    <w:rsid w:val="00A96E5B"/>
    <w:rsid w:val="00A97A8D"/>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0AB"/>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462"/>
    <w:rsid w:val="00AE1009"/>
    <w:rsid w:val="00AE14F5"/>
    <w:rsid w:val="00AE1696"/>
    <w:rsid w:val="00AE1773"/>
    <w:rsid w:val="00AE1974"/>
    <w:rsid w:val="00AE1B2C"/>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675"/>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3958"/>
    <w:rsid w:val="00B043A3"/>
    <w:rsid w:val="00B049DD"/>
    <w:rsid w:val="00B04F14"/>
    <w:rsid w:val="00B053F0"/>
    <w:rsid w:val="00B05BDC"/>
    <w:rsid w:val="00B05CE4"/>
    <w:rsid w:val="00B061D4"/>
    <w:rsid w:val="00B065EA"/>
    <w:rsid w:val="00B068FE"/>
    <w:rsid w:val="00B0693B"/>
    <w:rsid w:val="00B06A0B"/>
    <w:rsid w:val="00B06AC9"/>
    <w:rsid w:val="00B06FAD"/>
    <w:rsid w:val="00B07165"/>
    <w:rsid w:val="00B071DC"/>
    <w:rsid w:val="00B072DA"/>
    <w:rsid w:val="00B074E5"/>
    <w:rsid w:val="00B10DDA"/>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0768"/>
    <w:rsid w:val="00B211AB"/>
    <w:rsid w:val="00B213D6"/>
    <w:rsid w:val="00B21B9C"/>
    <w:rsid w:val="00B21FC1"/>
    <w:rsid w:val="00B22248"/>
    <w:rsid w:val="00B22658"/>
    <w:rsid w:val="00B2286B"/>
    <w:rsid w:val="00B22A48"/>
    <w:rsid w:val="00B230A1"/>
    <w:rsid w:val="00B23914"/>
    <w:rsid w:val="00B23C27"/>
    <w:rsid w:val="00B23D74"/>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1AD"/>
    <w:rsid w:val="00B4164D"/>
    <w:rsid w:val="00B4192A"/>
    <w:rsid w:val="00B41CED"/>
    <w:rsid w:val="00B42732"/>
    <w:rsid w:val="00B427E6"/>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037C"/>
    <w:rsid w:val="00B61711"/>
    <w:rsid w:val="00B61C8C"/>
    <w:rsid w:val="00B61E80"/>
    <w:rsid w:val="00B62BE0"/>
    <w:rsid w:val="00B634A2"/>
    <w:rsid w:val="00B64431"/>
    <w:rsid w:val="00B64487"/>
    <w:rsid w:val="00B64D27"/>
    <w:rsid w:val="00B651D4"/>
    <w:rsid w:val="00B65B0A"/>
    <w:rsid w:val="00B65FEF"/>
    <w:rsid w:val="00B660B6"/>
    <w:rsid w:val="00B6625D"/>
    <w:rsid w:val="00B664CD"/>
    <w:rsid w:val="00B66E99"/>
    <w:rsid w:val="00B67677"/>
    <w:rsid w:val="00B67930"/>
    <w:rsid w:val="00B703D2"/>
    <w:rsid w:val="00B706C1"/>
    <w:rsid w:val="00B70DBF"/>
    <w:rsid w:val="00B71471"/>
    <w:rsid w:val="00B7163E"/>
    <w:rsid w:val="00B71BBE"/>
    <w:rsid w:val="00B71F06"/>
    <w:rsid w:val="00B7248D"/>
    <w:rsid w:val="00B727F7"/>
    <w:rsid w:val="00B7292E"/>
    <w:rsid w:val="00B72EDE"/>
    <w:rsid w:val="00B72F45"/>
    <w:rsid w:val="00B733EE"/>
    <w:rsid w:val="00B735C3"/>
    <w:rsid w:val="00B74303"/>
    <w:rsid w:val="00B750BF"/>
    <w:rsid w:val="00B766BA"/>
    <w:rsid w:val="00B76D2A"/>
    <w:rsid w:val="00B77214"/>
    <w:rsid w:val="00B77775"/>
    <w:rsid w:val="00B800F0"/>
    <w:rsid w:val="00B8017B"/>
    <w:rsid w:val="00B804FD"/>
    <w:rsid w:val="00B80994"/>
    <w:rsid w:val="00B82ED5"/>
    <w:rsid w:val="00B8383B"/>
    <w:rsid w:val="00B84582"/>
    <w:rsid w:val="00B8485A"/>
    <w:rsid w:val="00B85077"/>
    <w:rsid w:val="00B8525D"/>
    <w:rsid w:val="00B855A1"/>
    <w:rsid w:val="00B85C22"/>
    <w:rsid w:val="00B86C88"/>
    <w:rsid w:val="00B86DF2"/>
    <w:rsid w:val="00B870A4"/>
    <w:rsid w:val="00B909F5"/>
    <w:rsid w:val="00B91A62"/>
    <w:rsid w:val="00B91B87"/>
    <w:rsid w:val="00B91BDA"/>
    <w:rsid w:val="00B91C1B"/>
    <w:rsid w:val="00B92176"/>
    <w:rsid w:val="00B940F0"/>
    <w:rsid w:val="00B94434"/>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6DC"/>
    <w:rsid w:val="00BB48BF"/>
    <w:rsid w:val="00BB4AF3"/>
    <w:rsid w:val="00BB51E3"/>
    <w:rsid w:val="00BB6E49"/>
    <w:rsid w:val="00BB6F4B"/>
    <w:rsid w:val="00BB71AF"/>
    <w:rsid w:val="00BB71DC"/>
    <w:rsid w:val="00BB7F14"/>
    <w:rsid w:val="00BC08C0"/>
    <w:rsid w:val="00BC0A41"/>
    <w:rsid w:val="00BC133D"/>
    <w:rsid w:val="00BC1357"/>
    <w:rsid w:val="00BC3456"/>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658"/>
    <w:rsid w:val="00BD5877"/>
    <w:rsid w:val="00BD5D19"/>
    <w:rsid w:val="00BD6010"/>
    <w:rsid w:val="00BD640B"/>
    <w:rsid w:val="00BD6523"/>
    <w:rsid w:val="00BD6A15"/>
    <w:rsid w:val="00BD77BC"/>
    <w:rsid w:val="00BD7E45"/>
    <w:rsid w:val="00BE0239"/>
    <w:rsid w:val="00BE07BE"/>
    <w:rsid w:val="00BE12C1"/>
    <w:rsid w:val="00BE2455"/>
    <w:rsid w:val="00BE252F"/>
    <w:rsid w:val="00BE2A9E"/>
    <w:rsid w:val="00BE2F6B"/>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130"/>
    <w:rsid w:val="00C01FBA"/>
    <w:rsid w:val="00C020A9"/>
    <w:rsid w:val="00C02405"/>
    <w:rsid w:val="00C029CF"/>
    <w:rsid w:val="00C03011"/>
    <w:rsid w:val="00C0334E"/>
    <w:rsid w:val="00C0347D"/>
    <w:rsid w:val="00C03834"/>
    <w:rsid w:val="00C03C89"/>
    <w:rsid w:val="00C03CAB"/>
    <w:rsid w:val="00C0404A"/>
    <w:rsid w:val="00C0419D"/>
    <w:rsid w:val="00C048BC"/>
    <w:rsid w:val="00C04A4E"/>
    <w:rsid w:val="00C04F58"/>
    <w:rsid w:val="00C05839"/>
    <w:rsid w:val="00C0594F"/>
    <w:rsid w:val="00C059D2"/>
    <w:rsid w:val="00C05B4F"/>
    <w:rsid w:val="00C05C44"/>
    <w:rsid w:val="00C0636D"/>
    <w:rsid w:val="00C078C8"/>
    <w:rsid w:val="00C07E93"/>
    <w:rsid w:val="00C1093A"/>
    <w:rsid w:val="00C11713"/>
    <w:rsid w:val="00C11EBC"/>
    <w:rsid w:val="00C12303"/>
    <w:rsid w:val="00C127B3"/>
    <w:rsid w:val="00C1388C"/>
    <w:rsid w:val="00C13B16"/>
    <w:rsid w:val="00C143E6"/>
    <w:rsid w:val="00C15426"/>
    <w:rsid w:val="00C15705"/>
    <w:rsid w:val="00C15E1A"/>
    <w:rsid w:val="00C15EDB"/>
    <w:rsid w:val="00C1619B"/>
    <w:rsid w:val="00C16682"/>
    <w:rsid w:val="00C16732"/>
    <w:rsid w:val="00C16C5C"/>
    <w:rsid w:val="00C16CC6"/>
    <w:rsid w:val="00C16DB4"/>
    <w:rsid w:val="00C16F49"/>
    <w:rsid w:val="00C17345"/>
    <w:rsid w:val="00C176E9"/>
    <w:rsid w:val="00C17826"/>
    <w:rsid w:val="00C17EF8"/>
    <w:rsid w:val="00C20614"/>
    <w:rsid w:val="00C20741"/>
    <w:rsid w:val="00C207AB"/>
    <w:rsid w:val="00C20965"/>
    <w:rsid w:val="00C209B6"/>
    <w:rsid w:val="00C20DAB"/>
    <w:rsid w:val="00C2144E"/>
    <w:rsid w:val="00C218AD"/>
    <w:rsid w:val="00C21FAB"/>
    <w:rsid w:val="00C22E73"/>
    <w:rsid w:val="00C22F76"/>
    <w:rsid w:val="00C23587"/>
    <w:rsid w:val="00C23789"/>
    <w:rsid w:val="00C240AF"/>
    <w:rsid w:val="00C240F7"/>
    <w:rsid w:val="00C24E27"/>
    <w:rsid w:val="00C25313"/>
    <w:rsid w:val="00C269D5"/>
    <w:rsid w:val="00C27766"/>
    <w:rsid w:val="00C27D82"/>
    <w:rsid w:val="00C27FF9"/>
    <w:rsid w:val="00C30191"/>
    <w:rsid w:val="00C30C08"/>
    <w:rsid w:val="00C314AC"/>
    <w:rsid w:val="00C31F3E"/>
    <w:rsid w:val="00C32547"/>
    <w:rsid w:val="00C328AA"/>
    <w:rsid w:val="00C32E4B"/>
    <w:rsid w:val="00C333EA"/>
    <w:rsid w:val="00C33A96"/>
    <w:rsid w:val="00C33F0E"/>
    <w:rsid w:val="00C34371"/>
    <w:rsid w:val="00C35545"/>
    <w:rsid w:val="00C35A08"/>
    <w:rsid w:val="00C35E01"/>
    <w:rsid w:val="00C3624E"/>
    <w:rsid w:val="00C36423"/>
    <w:rsid w:val="00C3692F"/>
    <w:rsid w:val="00C372EC"/>
    <w:rsid w:val="00C37417"/>
    <w:rsid w:val="00C375F2"/>
    <w:rsid w:val="00C37BD6"/>
    <w:rsid w:val="00C40B50"/>
    <w:rsid w:val="00C40DC6"/>
    <w:rsid w:val="00C40DDA"/>
    <w:rsid w:val="00C41072"/>
    <w:rsid w:val="00C41BD3"/>
    <w:rsid w:val="00C41BDB"/>
    <w:rsid w:val="00C4204A"/>
    <w:rsid w:val="00C4267C"/>
    <w:rsid w:val="00C427AA"/>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851"/>
    <w:rsid w:val="00C53DD2"/>
    <w:rsid w:val="00C542B4"/>
    <w:rsid w:val="00C54550"/>
    <w:rsid w:val="00C54938"/>
    <w:rsid w:val="00C54ACC"/>
    <w:rsid w:val="00C54E5F"/>
    <w:rsid w:val="00C55FB9"/>
    <w:rsid w:val="00C56275"/>
    <w:rsid w:val="00C563B6"/>
    <w:rsid w:val="00C5699C"/>
    <w:rsid w:val="00C56A8C"/>
    <w:rsid w:val="00C57492"/>
    <w:rsid w:val="00C57939"/>
    <w:rsid w:val="00C605CE"/>
    <w:rsid w:val="00C6067F"/>
    <w:rsid w:val="00C606C4"/>
    <w:rsid w:val="00C60E72"/>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20"/>
    <w:rsid w:val="00C6763C"/>
    <w:rsid w:val="00C70245"/>
    <w:rsid w:val="00C70327"/>
    <w:rsid w:val="00C70746"/>
    <w:rsid w:val="00C70A4A"/>
    <w:rsid w:val="00C70A67"/>
    <w:rsid w:val="00C71061"/>
    <w:rsid w:val="00C7113E"/>
    <w:rsid w:val="00C711A8"/>
    <w:rsid w:val="00C713D8"/>
    <w:rsid w:val="00C71435"/>
    <w:rsid w:val="00C71480"/>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4E2"/>
    <w:rsid w:val="00C777A2"/>
    <w:rsid w:val="00C77859"/>
    <w:rsid w:val="00C77D14"/>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8BE"/>
    <w:rsid w:val="00C91A9A"/>
    <w:rsid w:val="00C91C87"/>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188"/>
    <w:rsid w:val="00CA727F"/>
    <w:rsid w:val="00CA74E2"/>
    <w:rsid w:val="00CA7763"/>
    <w:rsid w:val="00CA7DB1"/>
    <w:rsid w:val="00CB0525"/>
    <w:rsid w:val="00CB0C21"/>
    <w:rsid w:val="00CB0C82"/>
    <w:rsid w:val="00CB1120"/>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9C8"/>
    <w:rsid w:val="00CC0E93"/>
    <w:rsid w:val="00CC0FAF"/>
    <w:rsid w:val="00CC386D"/>
    <w:rsid w:val="00CC422A"/>
    <w:rsid w:val="00CC44A0"/>
    <w:rsid w:val="00CC497E"/>
    <w:rsid w:val="00CC4DD5"/>
    <w:rsid w:val="00CC4F13"/>
    <w:rsid w:val="00CC4F8A"/>
    <w:rsid w:val="00CC5C32"/>
    <w:rsid w:val="00CC5F8E"/>
    <w:rsid w:val="00CC6131"/>
    <w:rsid w:val="00CC6270"/>
    <w:rsid w:val="00CC6286"/>
    <w:rsid w:val="00CC64A1"/>
    <w:rsid w:val="00CC6663"/>
    <w:rsid w:val="00CC6907"/>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969"/>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480"/>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2E3E"/>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5FA"/>
    <w:rsid w:val="00D04ECE"/>
    <w:rsid w:val="00D0542A"/>
    <w:rsid w:val="00D05B10"/>
    <w:rsid w:val="00D05CA6"/>
    <w:rsid w:val="00D06423"/>
    <w:rsid w:val="00D06773"/>
    <w:rsid w:val="00D06BA6"/>
    <w:rsid w:val="00D07222"/>
    <w:rsid w:val="00D074CC"/>
    <w:rsid w:val="00D0794B"/>
    <w:rsid w:val="00D07B58"/>
    <w:rsid w:val="00D07BF5"/>
    <w:rsid w:val="00D07F6F"/>
    <w:rsid w:val="00D10A3B"/>
    <w:rsid w:val="00D10C13"/>
    <w:rsid w:val="00D1184A"/>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6B67"/>
    <w:rsid w:val="00D27138"/>
    <w:rsid w:val="00D271BF"/>
    <w:rsid w:val="00D273D2"/>
    <w:rsid w:val="00D276A2"/>
    <w:rsid w:val="00D276AC"/>
    <w:rsid w:val="00D3003B"/>
    <w:rsid w:val="00D303B8"/>
    <w:rsid w:val="00D30722"/>
    <w:rsid w:val="00D30986"/>
    <w:rsid w:val="00D311D3"/>
    <w:rsid w:val="00D313E7"/>
    <w:rsid w:val="00D314E5"/>
    <w:rsid w:val="00D31649"/>
    <w:rsid w:val="00D317F7"/>
    <w:rsid w:val="00D31833"/>
    <w:rsid w:val="00D318DD"/>
    <w:rsid w:val="00D32845"/>
    <w:rsid w:val="00D33DDC"/>
    <w:rsid w:val="00D342DF"/>
    <w:rsid w:val="00D347AD"/>
    <w:rsid w:val="00D349FC"/>
    <w:rsid w:val="00D354A5"/>
    <w:rsid w:val="00D3734F"/>
    <w:rsid w:val="00D3736A"/>
    <w:rsid w:val="00D374AB"/>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ABB"/>
    <w:rsid w:val="00D43E74"/>
    <w:rsid w:val="00D44CB9"/>
    <w:rsid w:val="00D44F8A"/>
    <w:rsid w:val="00D44F8E"/>
    <w:rsid w:val="00D4557A"/>
    <w:rsid w:val="00D45B01"/>
    <w:rsid w:val="00D45F35"/>
    <w:rsid w:val="00D461F2"/>
    <w:rsid w:val="00D473E0"/>
    <w:rsid w:val="00D47895"/>
    <w:rsid w:val="00D47BDC"/>
    <w:rsid w:val="00D50996"/>
    <w:rsid w:val="00D509B8"/>
    <w:rsid w:val="00D5131C"/>
    <w:rsid w:val="00D5179D"/>
    <w:rsid w:val="00D51B7E"/>
    <w:rsid w:val="00D51E90"/>
    <w:rsid w:val="00D51FAB"/>
    <w:rsid w:val="00D5230D"/>
    <w:rsid w:val="00D5244C"/>
    <w:rsid w:val="00D5266B"/>
    <w:rsid w:val="00D5345F"/>
    <w:rsid w:val="00D53DAC"/>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692"/>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4F4B"/>
    <w:rsid w:val="00D853E6"/>
    <w:rsid w:val="00D863F0"/>
    <w:rsid w:val="00D864F8"/>
    <w:rsid w:val="00D87E29"/>
    <w:rsid w:val="00D901A4"/>
    <w:rsid w:val="00D917A6"/>
    <w:rsid w:val="00D91BA3"/>
    <w:rsid w:val="00D91DD2"/>
    <w:rsid w:val="00D929EC"/>
    <w:rsid w:val="00D92B17"/>
    <w:rsid w:val="00D92E41"/>
    <w:rsid w:val="00D92E94"/>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4F71"/>
    <w:rsid w:val="00DA56F3"/>
    <w:rsid w:val="00DA5FB4"/>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4F5B"/>
    <w:rsid w:val="00DB522C"/>
    <w:rsid w:val="00DB59B4"/>
    <w:rsid w:val="00DB5E96"/>
    <w:rsid w:val="00DB5FA8"/>
    <w:rsid w:val="00DB5FA9"/>
    <w:rsid w:val="00DB619B"/>
    <w:rsid w:val="00DB65F2"/>
    <w:rsid w:val="00DB6F23"/>
    <w:rsid w:val="00DB6F7F"/>
    <w:rsid w:val="00DB7118"/>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AA"/>
    <w:rsid w:val="00DC50BC"/>
    <w:rsid w:val="00DC5F5D"/>
    <w:rsid w:val="00DC601A"/>
    <w:rsid w:val="00DC69C4"/>
    <w:rsid w:val="00DC773F"/>
    <w:rsid w:val="00DC77E3"/>
    <w:rsid w:val="00DC7E55"/>
    <w:rsid w:val="00DD0939"/>
    <w:rsid w:val="00DD11EF"/>
    <w:rsid w:val="00DD1411"/>
    <w:rsid w:val="00DD1B7C"/>
    <w:rsid w:val="00DD1E25"/>
    <w:rsid w:val="00DD25F4"/>
    <w:rsid w:val="00DD29E5"/>
    <w:rsid w:val="00DD2B70"/>
    <w:rsid w:val="00DD2CB5"/>
    <w:rsid w:val="00DD31E1"/>
    <w:rsid w:val="00DD35A7"/>
    <w:rsid w:val="00DD3684"/>
    <w:rsid w:val="00DD3A9F"/>
    <w:rsid w:val="00DD41BE"/>
    <w:rsid w:val="00DD4877"/>
    <w:rsid w:val="00DD4903"/>
    <w:rsid w:val="00DD64F3"/>
    <w:rsid w:val="00DD6CFA"/>
    <w:rsid w:val="00DD73BB"/>
    <w:rsid w:val="00DD74A3"/>
    <w:rsid w:val="00DD7D8B"/>
    <w:rsid w:val="00DE0306"/>
    <w:rsid w:val="00DE1052"/>
    <w:rsid w:val="00DE1289"/>
    <w:rsid w:val="00DE24A7"/>
    <w:rsid w:val="00DE2753"/>
    <w:rsid w:val="00DE35C1"/>
    <w:rsid w:val="00DE3A56"/>
    <w:rsid w:val="00DE3B5C"/>
    <w:rsid w:val="00DE4008"/>
    <w:rsid w:val="00DE4DA6"/>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2F1A"/>
    <w:rsid w:val="00DF36A6"/>
    <w:rsid w:val="00DF4ACC"/>
    <w:rsid w:val="00DF4CF1"/>
    <w:rsid w:val="00DF4F84"/>
    <w:rsid w:val="00DF50BD"/>
    <w:rsid w:val="00DF559C"/>
    <w:rsid w:val="00DF56D5"/>
    <w:rsid w:val="00DF5936"/>
    <w:rsid w:val="00DF5AC1"/>
    <w:rsid w:val="00DF5BEE"/>
    <w:rsid w:val="00DF627D"/>
    <w:rsid w:val="00DF6CDC"/>
    <w:rsid w:val="00DF7368"/>
    <w:rsid w:val="00DF76DD"/>
    <w:rsid w:val="00DF7D23"/>
    <w:rsid w:val="00E00076"/>
    <w:rsid w:val="00E002B3"/>
    <w:rsid w:val="00E015A8"/>
    <w:rsid w:val="00E015CE"/>
    <w:rsid w:val="00E0256D"/>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5747"/>
    <w:rsid w:val="00E16289"/>
    <w:rsid w:val="00E16403"/>
    <w:rsid w:val="00E174BB"/>
    <w:rsid w:val="00E17F5D"/>
    <w:rsid w:val="00E2006C"/>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A73"/>
    <w:rsid w:val="00E24B84"/>
    <w:rsid w:val="00E24DEA"/>
    <w:rsid w:val="00E24E5D"/>
    <w:rsid w:val="00E2647D"/>
    <w:rsid w:val="00E27690"/>
    <w:rsid w:val="00E3001D"/>
    <w:rsid w:val="00E3002C"/>
    <w:rsid w:val="00E3033C"/>
    <w:rsid w:val="00E31003"/>
    <w:rsid w:val="00E31271"/>
    <w:rsid w:val="00E312C2"/>
    <w:rsid w:val="00E31333"/>
    <w:rsid w:val="00E31609"/>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D5E"/>
    <w:rsid w:val="00E56EE5"/>
    <w:rsid w:val="00E5765C"/>
    <w:rsid w:val="00E57694"/>
    <w:rsid w:val="00E578E5"/>
    <w:rsid w:val="00E60CB4"/>
    <w:rsid w:val="00E60E2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A59"/>
    <w:rsid w:val="00E66C5D"/>
    <w:rsid w:val="00E66D7F"/>
    <w:rsid w:val="00E67EAD"/>
    <w:rsid w:val="00E70DFA"/>
    <w:rsid w:val="00E71349"/>
    <w:rsid w:val="00E719E3"/>
    <w:rsid w:val="00E72C2B"/>
    <w:rsid w:val="00E72D2D"/>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2B20"/>
    <w:rsid w:val="00E83143"/>
    <w:rsid w:val="00E83A0A"/>
    <w:rsid w:val="00E83D0C"/>
    <w:rsid w:val="00E84292"/>
    <w:rsid w:val="00E84758"/>
    <w:rsid w:val="00E8488A"/>
    <w:rsid w:val="00E84906"/>
    <w:rsid w:val="00E84FC2"/>
    <w:rsid w:val="00E85BCD"/>
    <w:rsid w:val="00E8703B"/>
    <w:rsid w:val="00E87352"/>
    <w:rsid w:val="00E87850"/>
    <w:rsid w:val="00E8799F"/>
    <w:rsid w:val="00E879D3"/>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3DF"/>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5E0"/>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38A"/>
    <w:rsid w:val="00EB5FEB"/>
    <w:rsid w:val="00EB6058"/>
    <w:rsid w:val="00EB72D8"/>
    <w:rsid w:val="00EB7577"/>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656"/>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0F04"/>
    <w:rsid w:val="00EF1366"/>
    <w:rsid w:val="00EF21E4"/>
    <w:rsid w:val="00EF354D"/>
    <w:rsid w:val="00EF3AD0"/>
    <w:rsid w:val="00EF3B55"/>
    <w:rsid w:val="00EF4076"/>
    <w:rsid w:val="00EF4664"/>
    <w:rsid w:val="00EF47E9"/>
    <w:rsid w:val="00EF5D8E"/>
    <w:rsid w:val="00EF5F2B"/>
    <w:rsid w:val="00EF6A8F"/>
    <w:rsid w:val="00EF6D8B"/>
    <w:rsid w:val="00EF7852"/>
    <w:rsid w:val="00EF7992"/>
    <w:rsid w:val="00EF7B67"/>
    <w:rsid w:val="00EF7DF7"/>
    <w:rsid w:val="00F000B4"/>
    <w:rsid w:val="00F00493"/>
    <w:rsid w:val="00F00B4A"/>
    <w:rsid w:val="00F00F95"/>
    <w:rsid w:val="00F018D7"/>
    <w:rsid w:val="00F01CDA"/>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130"/>
    <w:rsid w:val="00F16296"/>
    <w:rsid w:val="00F16ABE"/>
    <w:rsid w:val="00F17711"/>
    <w:rsid w:val="00F17DAE"/>
    <w:rsid w:val="00F203D7"/>
    <w:rsid w:val="00F20475"/>
    <w:rsid w:val="00F2058D"/>
    <w:rsid w:val="00F206BF"/>
    <w:rsid w:val="00F20C2F"/>
    <w:rsid w:val="00F20DF7"/>
    <w:rsid w:val="00F20E22"/>
    <w:rsid w:val="00F21471"/>
    <w:rsid w:val="00F22635"/>
    <w:rsid w:val="00F236D3"/>
    <w:rsid w:val="00F23705"/>
    <w:rsid w:val="00F23A73"/>
    <w:rsid w:val="00F23A98"/>
    <w:rsid w:val="00F244BB"/>
    <w:rsid w:val="00F246EB"/>
    <w:rsid w:val="00F247CD"/>
    <w:rsid w:val="00F24CAA"/>
    <w:rsid w:val="00F258F6"/>
    <w:rsid w:val="00F25C3B"/>
    <w:rsid w:val="00F263D6"/>
    <w:rsid w:val="00F267F6"/>
    <w:rsid w:val="00F26DF9"/>
    <w:rsid w:val="00F270EC"/>
    <w:rsid w:val="00F272FF"/>
    <w:rsid w:val="00F2760C"/>
    <w:rsid w:val="00F277D0"/>
    <w:rsid w:val="00F27905"/>
    <w:rsid w:val="00F27A5E"/>
    <w:rsid w:val="00F27CD5"/>
    <w:rsid w:val="00F27EFE"/>
    <w:rsid w:val="00F30209"/>
    <w:rsid w:val="00F312B6"/>
    <w:rsid w:val="00F312ED"/>
    <w:rsid w:val="00F316B6"/>
    <w:rsid w:val="00F31CA4"/>
    <w:rsid w:val="00F326D7"/>
    <w:rsid w:val="00F32B7F"/>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0BA"/>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220"/>
    <w:rsid w:val="00F55A45"/>
    <w:rsid w:val="00F567FE"/>
    <w:rsid w:val="00F568CD"/>
    <w:rsid w:val="00F568D5"/>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67DA"/>
    <w:rsid w:val="00F66B38"/>
    <w:rsid w:val="00F67DCE"/>
    <w:rsid w:val="00F70353"/>
    <w:rsid w:val="00F709D2"/>
    <w:rsid w:val="00F70A27"/>
    <w:rsid w:val="00F70FD4"/>
    <w:rsid w:val="00F71101"/>
    <w:rsid w:val="00F711C9"/>
    <w:rsid w:val="00F712B4"/>
    <w:rsid w:val="00F71514"/>
    <w:rsid w:val="00F71922"/>
    <w:rsid w:val="00F721D4"/>
    <w:rsid w:val="00F72684"/>
    <w:rsid w:val="00F7271E"/>
    <w:rsid w:val="00F7276E"/>
    <w:rsid w:val="00F72B82"/>
    <w:rsid w:val="00F73533"/>
    <w:rsid w:val="00F73AF4"/>
    <w:rsid w:val="00F748CE"/>
    <w:rsid w:val="00F74A05"/>
    <w:rsid w:val="00F75C00"/>
    <w:rsid w:val="00F75FA1"/>
    <w:rsid w:val="00F76C6A"/>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C4B"/>
    <w:rsid w:val="00F84EF0"/>
    <w:rsid w:val="00F85D26"/>
    <w:rsid w:val="00F86208"/>
    <w:rsid w:val="00F865A4"/>
    <w:rsid w:val="00F86650"/>
    <w:rsid w:val="00F868AA"/>
    <w:rsid w:val="00F869E2"/>
    <w:rsid w:val="00F86D46"/>
    <w:rsid w:val="00F86E1D"/>
    <w:rsid w:val="00F87A5E"/>
    <w:rsid w:val="00F900CD"/>
    <w:rsid w:val="00F9034B"/>
    <w:rsid w:val="00F908EB"/>
    <w:rsid w:val="00F91086"/>
    <w:rsid w:val="00F91A50"/>
    <w:rsid w:val="00F91F66"/>
    <w:rsid w:val="00F91FE9"/>
    <w:rsid w:val="00F92545"/>
    <w:rsid w:val="00F93759"/>
    <w:rsid w:val="00F941D1"/>
    <w:rsid w:val="00F94689"/>
    <w:rsid w:val="00F94A57"/>
    <w:rsid w:val="00F95293"/>
    <w:rsid w:val="00F959BC"/>
    <w:rsid w:val="00F96C65"/>
    <w:rsid w:val="00F97530"/>
    <w:rsid w:val="00F975FB"/>
    <w:rsid w:val="00F97BC5"/>
    <w:rsid w:val="00F97D83"/>
    <w:rsid w:val="00FA1251"/>
    <w:rsid w:val="00FA1539"/>
    <w:rsid w:val="00FA206C"/>
    <w:rsid w:val="00FA24FD"/>
    <w:rsid w:val="00FA2559"/>
    <w:rsid w:val="00FA2620"/>
    <w:rsid w:val="00FA2B38"/>
    <w:rsid w:val="00FA311C"/>
    <w:rsid w:val="00FA327B"/>
    <w:rsid w:val="00FA328F"/>
    <w:rsid w:val="00FA4000"/>
    <w:rsid w:val="00FA44E6"/>
    <w:rsid w:val="00FA5E00"/>
    <w:rsid w:val="00FA602A"/>
    <w:rsid w:val="00FA64B2"/>
    <w:rsid w:val="00FA698A"/>
    <w:rsid w:val="00FA6F10"/>
    <w:rsid w:val="00FA7262"/>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8C1"/>
    <w:rsid w:val="00FC4C5A"/>
    <w:rsid w:val="00FC506B"/>
    <w:rsid w:val="00FC623B"/>
    <w:rsid w:val="00FC65C7"/>
    <w:rsid w:val="00FC6829"/>
    <w:rsid w:val="00FC6A40"/>
    <w:rsid w:val="00FC6A84"/>
    <w:rsid w:val="00FC730D"/>
    <w:rsid w:val="00FC7703"/>
    <w:rsid w:val="00FC78F1"/>
    <w:rsid w:val="00FC79DE"/>
    <w:rsid w:val="00FC7A66"/>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4F02"/>
    <w:rsid w:val="00FE5590"/>
    <w:rsid w:val="00FE56C2"/>
    <w:rsid w:val="00FE5A56"/>
    <w:rsid w:val="00FE5D69"/>
    <w:rsid w:val="00FE5F07"/>
    <w:rsid w:val="00FE65E0"/>
    <w:rsid w:val="00FE6FAA"/>
    <w:rsid w:val="00FE7070"/>
    <w:rsid w:val="00FE7804"/>
    <w:rsid w:val="00FE7E42"/>
    <w:rsid w:val="00FF0552"/>
    <w:rsid w:val="00FF1478"/>
    <w:rsid w:val="00FF21D4"/>
    <w:rsid w:val="00FF265F"/>
    <w:rsid w:val="00FF2A42"/>
    <w:rsid w:val="00FF4F0B"/>
    <w:rsid w:val="00FF5615"/>
    <w:rsid w:val="00FF5B6C"/>
    <w:rsid w:val="00FF6D6E"/>
    <w:rsid w:val="00FF6DAA"/>
    <w:rsid w:val="00FF71A7"/>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7D8EB633-6B65-44B5-868B-BB8EABE0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326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 (文字),????? (文字),???? (文字)"/>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729434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529140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1438102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79643-179B-4EBA-B2A7-AF13F74A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Pages>
  <Words>1704</Words>
  <Characters>9714</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49</cp:revision>
  <cp:lastPrinted>2010-04-02T09:58:00Z</cp:lastPrinted>
  <dcterms:created xsi:type="dcterms:W3CDTF">2018-04-05T02:14:00Z</dcterms:created>
  <dcterms:modified xsi:type="dcterms:W3CDTF">2018-05-11T02:37:00Z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