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4B7" w:rsidRPr="00CF195E" w:rsidRDefault="008E36E8" w:rsidP="000D14B7">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9" type="#_x0000_t74" alt="E15342G@835955749B6E11EC749357G609;;=683@CYV41043!!!!!!BIHO@]v41043!!!!@7G01C71102E29E17G3S0,18yyyy!It`vdh!Bnoushctuhno!Udlqm`ud/enb!!!!!!!!!!!!!!!!!!!!!!!!!!!!!!!!!!!!!!!!!!!!!!!!!!!!!!!!!!!!!!!!!!!!!!!!!!!!!!!!!!!!!!!!!!!!!!!!!!!!!!!!!!!!!!!!!!!!!!!!!!!!!!!!!!!!!!!!!!!!!!!!!!!!!!!!!!!!!!!!!!!!!!!!!!!!!!!!!!!!!!!!!!!!!!!!!!!!!!!!!!!!!!!!!!!!!!!!!!!!!!!!!!!!!!!!!!!!!!!!!!!!!!!!!!!!!!!!!!!!!!!!!!!!!!!!!!!!!!!!!!!!!!!!!!!!!!!!!!!!!!!!!!!!!!!!!!!!!!!!!!!!!!!!!!!!!!!!!!!!!!!!!!!!!!!!!!!!!!!!!!!!!!!!!!!!!!!!!!!!!!!!!!!!!!!!!!!!!!!!!!!!!!!!!!!!!!!!!!!!!!!!!!!!!!!!!!!!!!!!!!!!!!!!!!!!!!!!!!!!!!!!!!!!!!!!!!!!!!!!!!!!!!!!!!!!!!!!!!!!!!!!!!!!!!!!!!!!!!!!!!!!!!!!!!!!!!!!!!!!!!!!!!!!!!!!!!!!!!!!!!!!!!!!!!!!!!!!!!!!!!!!!!!!!!!!!!!!!!!!!!!!!!!!!!!!!!!!!!!!!!!!!!!!!!!!!!!!!!!!!!!!!!!!!!!!!!!!!!!!!!!!!!!!!!!!!!!!!!!!!!!!!!!!!!!!!!!!!!!!!!!!!!!!!!!!!!!!!!!!!!!!!!!!!!!!!!!!!!!!!!!!!!!!!!!!!!!!!!!!!!!!!!!!!!!!!!!!!!!!!!!!!!!!!!!!!!!!!!!!!!!!!!!!!!!!!!!!!!!!!!!!!!!!!!!!!!!!!!!!!!!!!!!!!!!!!!!!!!!!!!!!!!!!!!!!!!!!!!!!!!!!!!!!!!!!!!!!!!!!!!!!!!!!!!!!!!!!!!!!!!!!!!!!!!!!!!!!!!!!!!!!!!!!!!!!!!!!!!!!!!!!!!!!!!!!!!!!!!!!!!!!!!!!!!!!!!!!!!!!!!!!!!!!!!!!!!!!!!!!!!!!!!!!!!!!!!!!!!!!!!!!!!!!!!!!!!!!!!!!!!!!!!!!!!!!!!!!!!!!!!!!!!!!!!!!!!!!!!!!!!!!!!!!!!!!!!!!!!!!!!!!!!!!!!!!!!!!!!!!!!!!!!!!!!!!!!!!!!!!!!!!!!!!!!!!!!!!!!!!!!!!!!!!!!!!!!!!!!!!!!!!!!!!!!!!!!!!!!!!!!!!!!!!!!!!!!!!!!!!!!!!!!!!!!!!!!!!!!!!!!!!!!!!!!!!!!!!!!!!!!!!!!!!!!!!!!!!!!!!!!!!!!!!!!!!!!!!!!!!!!!!!!!!!!!!!!!!!!!!!!!!!!!!!!!!!!!!!!!!!!!!!!!!!!!!!!!!!!!!!!!!!!!!!!!!!!!!!!!!!!!!!!!!!!!!!!!!!!!!!!!!!!!!!!!!!!!!!!!!!!!!!!!!!!!!!!!!!!!!!!!!!!!!!!!!!!!!!!!!!!!!!!!!!!!!!!!!!!!!!!!!!!!!!!!!!!!!!!!!!!!!!!!!!!!!!!!!!!!!!!!!!!!!!!!!!!!!!!!!!!!!!!!!!!!!!!!!!!!!!!!!!!!!!!!!!!!!!!!!!!!!!!!!!!!!!!!!!!!!!!!!!!!!!!!!!!!!!!!!!!!!!!!!!!!!!!!!!!!!!!!!!!!!!!!!!!!!!!!!!!!!!!!!!!!!!!!!!!!!!!!!!!!!!!!!!!!!!!!!!!!!!!!!!!!!!!!!!!!!!!!!!!!!!!!!!!!!!!!!!!!!!!!!!!!!!!!!!!!!!!!!!!!!!!!!!!!!!!!!!!!!!!!!!!!!!!!!!!!!!!!!!!!!!!!!!!!!!!!!!!!!!!!!!!!!!!!!!!!!!!!!!!!!!!!!!!!!!!!!!!!!!!!!!!!!!!!!!!!!!!!!!!!!!!!!!!!!!!!!!!!!!!!!!!!!!!!!!!!!!!!!!!!!!!!!!!!!!!!!!!!!!!!!!!!!!!!!!!!!!!!!!!!!!!!!!!!!!!!!!!!!!!!!!!!!!!!!!!!!!!!!!!!!!!!!!!!!!!!!!!!!!!!!!!!!!!!!!!!!!!!!!!!!!!!!!!!!!!!!!!!!!!!!!!!!!!!!!!!!!!!!!!!!!!!!!!!!!!!!!!!!!!!!!!!!!!!!!!!!!!!!!!!!!!!!!!!!!!!!!!!!!!!!!!!!!!!!!!!!!!!!!!!!!!!!!!!!!!!!!!!!!!!!!!!!!!!!!!!!!!!!!!!!!!!!!!!!!!!!!!!!!!!!!!!!!!!!!!!!!!!!!!!!!!!!!!!!!!!!!!!!!!!!!!!!!!!!!!!!!!!!!!!!!!!!!!!!!!!!!1!^" style="position:absolute;margin-left:0;margin-top:0;width:.05pt;height:.05pt;z-index:251659264;visibility:hidden">
            <w10:anchorlock/>
          </v:shape>
        </w:pict>
      </w:r>
      <w:r w:rsidR="000D14B7" w:rsidRPr="00CF195E">
        <w:rPr>
          <w:b/>
          <w:kern w:val="2"/>
          <w:lang w:eastAsia="zh-CN"/>
        </w:rPr>
        <w:t>3GPP TSG RAN WG1 Meeting #</w:t>
      </w:r>
      <w:r w:rsidR="000D14B7">
        <w:rPr>
          <w:b/>
          <w:kern w:val="2"/>
          <w:lang w:eastAsia="zh-CN"/>
        </w:rPr>
        <w:t>93</w:t>
      </w:r>
      <w:r w:rsidR="000D14B7" w:rsidRPr="00CF195E">
        <w:rPr>
          <w:b/>
          <w:kern w:val="2"/>
          <w:lang w:eastAsia="zh-CN"/>
        </w:rPr>
        <w:tab/>
      </w:r>
      <w:r w:rsidR="000D14B7" w:rsidRPr="00C77A94">
        <w:rPr>
          <w:b/>
          <w:kern w:val="2"/>
          <w:lang w:eastAsia="zh-CN"/>
        </w:rPr>
        <w:t>R1-18</w:t>
      </w:r>
      <w:r w:rsidR="00C77A94" w:rsidRPr="00C77A94">
        <w:rPr>
          <w:b/>
          <w:kern w:val="2"/>
          <w:lang w:eastAsia="zh-CN"/>
        </w:rPr>
        <w:t>05937</w:t>
      </w:r>
    </w:p>
    <w:p w:rsidR="000D14B7" w:rsidRPr="00CF195E" w:rsidRDefault="000D14B7" w:rsidP="000D14B7">
      <w:pPr>
        <w:jc w:val="left"/>
        <w:rPr>
          <w:b/>
          <w:kern w:val="2"/>
          <w:lang w:eastAsia="zh-CN"/>
        </w:rPr>
      </w:pPr>
      <w:r>
        <w:rPr>
          <w:b/>
          <w:kern w:val="2"/>
          <w:lang w:eastAsia="zh-CN"/>
        </w:rPr>
        <w:t>Busan, Korea, May 21 – 25,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26EDC">
        <w:rPr>
          <w:rFonts w:hint="eastAsia"/>
          <w:b/>
          <w:kern w:val="2"/>
          <w:lang w:eastAsia="zh-CN"/>
        </w:rPr>
        <w:t>7.8.2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70000">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B1799" w:rsidRPr="006B1799">
        <w:rPr>
          <w:b/>
          <w:kern w:val="2"/>
          <w:lang w:eastAsia="zh-CN"/>
        </w:rPr>
        <w:t>Considerations and evaluation results for IMT-2020 for user plane latency</w:t>
      </w:r>
    </w:p>
    <w:p w:rsidR="009C0564" w:rsidRPr="00CF195E" w:rsidRDefault="009C0564" w:rsidP="006B1799">
      <w:pPr>
        <w:tabs>
          <w:tab w:val="left" w:pos="425"/>
          <w:tab w:val="left" w:pos="850"/>
          <w:tab w:val="left" w:pos="1275"/>
          <w:tab w:val="left" w:pos="1700"/>
          <w:tab w:val="left" w:pos="2125"/>
          <w:tab w:val="left" w:pos="2550"/>
          <w:tab w:val="left" w:pos="2975"/>
          <w:tab w:val="left" w:pos="3400"/>
          <w:tab w:val="left" w:pos="3825"/>
          <w:tab w:val="center" w:pos="4658"/>
        </w:tabs>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r w:rsidR="006B1799">
        <w:rPr>
          <w:b/>
          <w:kern w:val="2"/>
          <w:lang w:eastAsia="zh-CN"/>
        </w:rPr>
        <w:tab/>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F72CC" w:rsidRPr="00CF195E" w:rsidRDefault="001C4C7C" w:rsidP="001C4C7C">
      <w:pPr>
        <w:rPr>
          <w:rFonts w:eastAsia="MS Mincho"/>
          <w:lang w:eastAsia="ja-JP"/>
        </w:rPr>
      </w:pPr>
      <w:r w:rsidRPr="007A514C">
        <w:rPr>
          <w:lang w:eastAsia="zh-CN"/>
        </w:rPr>
        <w:t xml:space="preserve">In this </w:t>
      </w:r>
      <w:r w:rsidRPr="001C4C7C">
        <w:rPr>
          <w:rFonts w:hint="eastAsia"/>
          <w:lang w:eastAsia="zh-CN"/>
        </w:rPr>
        <w:t>document</w:t>
      </w:r>
      <w:r w:rsidRPr="007A514C">
        <w:rPr>
          <w:lang w:eastAsia="zh-CN"/>
        </w:rPr>
        <w:t xml:space="preserve">, the evaluation </w:t>
      </w:r>
      <w:r w:rsidR="005F58C0">
        <w:rPr>
          <w:rFonts w:hint="eastAsia"/>
          <w:lang w:eastAsia="zh-CN"/>
        </w:rPr>
        <w:t>method</w:t>
      </w:r>
      <w:r w:rsidR="005F58C0" w:rsidRPr="007A514C">
        <w:rPr>
          <w:lang w:eastAsia="zh-CN"/>
        </w:rPr>
        <w:t xml:space="preserve"> </w:t>
      </w:r>
      <w:r w:rsidRPr="007A514C">
        <w:rPr>
          <w:lang w:eastAsia="zh-CN"/>
        </w:rPr>
        <w:t xml:space="preserve">and </w:t>
      </w:r>
      <w:r w:rsidR="00F1590C">
        <w:rPr>
          <w:rFonts w:hint="eastAsia"/>
          <w:lang w:eastAsia="zh-CN"/>
        </w:rPr>
        <w:t xml:space="preserve">preliminary evaluation </w:t>
      </w:r>
      <w:r w:rsidRPr="007A514C">
        <w:rPr>
          <w:lang w:eastAsia="zh-CN"/>
        </w:rPr>
        <w:t xml:space="preserve">results of </w:t>
      </w:r>
      <w:r>
        <w:rPr>
          <w:lang w:eastAsia="zh-CN"/>
        </w:rPr>
        <w:t>NR</w:t>
      </w:r>
      <w:r w:rsidRPr="001C4C7C">
        <w:rPr>
          <w:rFonts w:hint="eastAsia"/>
          <w:lang w:eastAsia="zh-CN"/>
        </w:rPr>
        <w:t xml:space="preserve"> user plane</w:t>
      </w:r>
      <w:r>
        <w:rPr>
          <w:lang w:eastAsia="zh-CN"/>
        </w:rPr>
        <w:t xml:space="preserve"> latency </w:t>
      </w:r>
      <w:r w:rsidRPr="007A514C">
        <w:rPr>
          <w:lang w:eastAsia="zh-CN"/>
        </w:rPr>
        <w:t>are provided</w:t>
      </w:r>
      <w:r w:rsidRPr="006E2EA5">
        <w:rPr>
          <w:lang w:eastAsia="zh-CN"/>
        </w:rPr>
        <w:t xml:space="preserve">, taking </w:t>
      </w:r>
      <w:r w:rsidR="005F58C0" w:rsidRPr="006E2EA5">
        <w:rPr>
          <w:lang w:eastAsia="zh-CN"/>
        </w:rPr>
        <w:t xml:space="preserve">into account </w:t>
      </w:r>
      <w:r w:rsidRPr="006E2EA5">
        <w:rPr>
          <w:lang w:eastAsia="zh-CN"/>
        </w:rPr>
        <w:t xml:space="preserve">the impact of </w:t>
      </w:r>
      <w:r w:rsidR="00153E2B">
        <w:rPr>
          <w:lang w:eastAsia="zh-CN"/>
        </w:rPr>
        <w:t>resource allocation indication for DL and UL, i.e., the start and length indicator</w:t>
      </w:r>
      <w:r w:rsidRPr="006E2EA5">
        <w:rPr>
          <w:lang w:eastAsia="zh-CN"/>
        </w:rPr>
        <w:t>.</w:t>
      </w:r>
      <w:r w:rsidR="0072191D">
        <w:rPr>
          <w:lang w:eastAsia="zh-CN"/>
        </w:rPr>
        <w:t xml:space="preserve"> </w:t>
      </w:r>
      <w:r w:rsidR="005F58C0">
        <w:rPr>
          <w:rFonts w:hint="eastAsia"/>
          <w:lang w:eastAsia="zh-CN"/>
        </w:rPr>
        <w:t>The evaluation is applied to UE capability 1</w:t>
      </w:r>
      <w:r w:rsidR="00C730A1">
        <w:rPr>
          <w:rFonts w:hint="eastAsia"/>
          <w:lang w:eastAsia="zh-CN"/>
        </w:rPr>
        <w:t xml:space="preserve"> (PDSCH processing capability 1)</w:t>
      </w:r>
      <w:r w:rsidR="005F58C0">
        <w:rPr>
          <w:rFonts w:hint="eastAsia"/>
          <w:lang w:eastAsia="zh-CN"/>
        </w:rPr>
        <w:t xml:space="preserve">, with </w:t>
      </w:r>
      <w:r w:rsidR="00CF04F7">
        <w:rPr>
          <w:rFonts w:hint="eastAsia"/>
          <w:lang w:eastAsia="zh-CN"/>
        </w:rPr>
        <w:t xml:space="preserve">PDSCH/PUSCH mapping Type </w:t>
      </w:r>
      <w:r w:rsidR="005F58C0">
        <w:rPr>
          <w:rFonts w:hint="eastAsia"/>
          <w:lang w:eastAsia="zh-CN"/>
        </w:rPr>
        <w:t>A and Type B</w:t>
      </w:r>
      <w:r w:rsidR="003B4F39">
        <w:rPr>
          <w:rFonts w:hint="eastAsia"/>
          <w:lang w:eastAsia="zh-CN"/>
        </w:rPr>
        <w:t>. The cases of NR FDD, TDD, and TDD+SUL are investigated.</w:t>
      </w:r>
      <w:r w:rsidR="00C4082D" w:rsidRPr="00CF195E">
        <w:rPr>
          <w:rFonts w:eastAsia="MS Mincho"/>
          <w:lang w:eastAsia="ja-JP"/>
        </w:rPr>
        <w:t xml:space="preserve"> </w:t>
      </w:r>
    </w:p>
    <w:p w:rsidR="001C4C7C" w:rsidRPr="00CF195E" w:rsidRDefault="001C4C7C" w:rsidP="00CF6332">
      <w:pPr>
        <w:pStyle w:val="1"/>
      </w:pPr>
      <w:bookmarkStart w:id="2" w:name="_Ref129681832"/>
      <w:r>
        <w:t>Metric definition and requirements</w:t>
      </w:r>
      <w:bookmarkStart w:id="3" w:name="_GoBack"/>
      <w:bookmarkEnd w:id="3"/>
    </w:p>
    <w:p w:rsidR="001C4C7C" w:rsidRPr="005A47AE" w:rsidRDefault="001C4C7C" w:rsidP="001C4C7C">
      <w:pPr>
        <w:rPr>
          <w:szCs w:val="24"/>
        </w:rPr>
      </w:pPr>
      <w:r>
        <w:rPr>
          <w:rFonts w:hint="eastAsia"/>
          <w:lang w:eastAsia="zh-CN"/>
        </w:rPr>
        <w:t>According to Report ITU-R M</w:t>
      </w:r>
      <w:r w:rsidRPr="001C4C7C">
        <w:rPr>
          <w:rFonts w:hint="eastAsia"/>
          <w:lang w:eastAsia="zh-CN"/>
        </w:rPr>
        <w:t>.2410</w:t>
      </w:r>
      <w:r w:rsidR="00E74A0F">
        <w:rPr>
          <w:rFonts w:hint="eastAsia"/>
          <w:lang w:eastAsia="zh-CN"/>
        </w:rPr>
        <w:t xml:space="preserve"> (see [1])</w:t>
      </w:r>
      <w:r>
        <w:rPr>
          <w:rFonts w:hint="eastAsia"/>
          <w:lang w:eastAsia="zh-CN"/>
        </w:rPr>
        <w:t>, u</w:t>
      </w:r>
      <w:r w:rsidRPr="005A47AE">
        <w:rPr>
          <w:rFonts w:hint="eastAsia"/>
        </w:rPr>
        <w:t xml:space="preserve">ser plane latency is </w:t>
      </w:r>
      <w:r w:rsidRPr="005A47AE">
        <w:t>t</w:t>
      </w:r>
      <w:r w:rsidRPr="005A47AE">
        <w:rPr>
          <w:rFonts w:cs="Arial"/>
        </w:rPr>
        <w:t xml:space="preserve">he contribution of the radio network to the time from when the source sends a packet to when the destination receives it (in ms). It is defined as </w:t>
      </w:r>
      <w:r w:rsidRPr="005A47AE">
        <w:rPr>
          <w:rFonts w:hint="eastAsia"/>
        </w:rPr>
        <w:t xml:space="preserve">the </w:t>
      </w:r>
      <w:r w:rsidRPr="005A47AE">
        <w:t xml:space="preserve">one-way </w:t>
      </w:r>
      <w:r w:rsidRPr="005A47AE">
        <w:rPr>
          <w:rFonts w:hint="eastAsia"/>
        </w:rPr>
        <w:t xml:space="preserve">time it takes to successfully deliver an application layer packet/message from </w:t>
      </w:r>
      <w:r w:rsidRPr="005A47AE">
        <w:t xml:space="preserve">the radio protocol layer 2/3 SDU ingress point to the radio protocol layer 2/3 SDU egress point of the radio interface </w:t>
      </w:r>
      <w:r w:rsidRPr="005A47AE">
        <w:rPr>
          <w:lang w:eastAsia="ko-KR"/>
        </w:rPr>
        <w:t xml:space="preserve">in either uplink or downlink </w:t>
      </w:r>
      <w:r w:rsidRPr="005A47AE">
        <w:rPr>
          <w:rFonts w:hint="eastAsia"/>
        </w:rPr>
        <w:t>in the network for a given service in unloaded conditions</w:t>
      </w:r>
      <w:r w:rsidRPr="005A47AE">
        <w:t xml:space="preserve">, </w:t>
      </w:r>
      <w:r w:rsidRPr="005A47AE">
        <w:rPr>
          <w:szCs w:val="24"/>
        </w:rPr>
        <w:t xml:space="preserve">assuming the </w:t>
      </w:r>
      <w:r w:rsidRPr="005A47AE">
        <w:rPr>
          <w:rFonts w:hint="eastAsia"/>
          <w:lang w:eastAsia="ja-JP"/>
        </w:rPr>
        <w:t>mobile station</w:t>
      </w:r>
      <w:r w:rsidRPr="005A47AE">
        <w:rPr>
          <w:szCs w:val="24"/>
        </w:rPr>
        <w:t xml:space="preserve"> is in the active state. </w:t>
      </w:r>
    </w:p>
    <w:p w:rsidR="001C4C7C" w:rsidRPr="005A47AE" w:rsidRDefault="001C4C7C" w:rsidP="001C4C7C">
      <w:r w:rsidRPr="005A47AE">
        <w:t>This requirement is defined for the purpose of evaluation in the eMBB and URLLC usage scenarios.</w:t>
      </w:r>
    </w:p>
    <w:p w:rsidR="001C4C7C" w:rsidRPr="005A47AE" w:rsidRDefault="001C4C7C" w:rsidP="001C4C7C">
      <w:pPr>
        <w:rPr>
          <w:szCs w:val="24"/>
          <w:lang w:eastAsia="zh-CN"/>
        </w:rPr>
      </w:pPr>
      <w:r w:rsidRPr="005A47AE">
        <w:rPr>
          <w:szCs w:val="24"/>
          <w:lang w:eastAsia="zh-CN"/>
        </w:rPr>
        <w:t>The minimum requirements for user plane latency are</w:t>
      </w:r>
    </w:p>
    <w:p w:rsidR="001C4C7C" w:rsidRPr="009E2F03" w:rsidRDefault="001C4C7C" w:rsidP="001C4C7C">
      <w:pPr>
        <w:pStyle w:val="enumlev1"/>
        <w:rPr>
          <w:sz w:val="22"/>
          <w:lang w:val="en-US" w:eastAsia="zh-CN"/>
        </w:rPr>
      </w:pPr>
      <w:r w:rsidRPr="009E2F03">
        <w:rPr>
          <w:sz w:val="22"/>
          <w:lang w:val="en-US" w:eastAsia="zh-CN"/>
        </w:rPr>
        <w:t>–</w:t>
      </w:r>
      <w:r w:rsidRPr="009E2F03">
        <w:rPr>
          <w:sz w:val="22"/>
          <w:lang w:val="en-US" w:eastAsia="zh-CN"/>
        </w:rPr>
        <w:tab/>
        <w:t>4 ms for eMBB</w:t>
      </w:r>
    </w:p>
    <w:p w:rsidR="001C4C7C" w:rsidRPr="009E2F03" w:rsidRDefault="001C4C7C" w:rsidP="001C4C7C">
      <w:pPr>
        <w:pStyle w:val="enumlev1"/>
        <w:rPr>
          <w:sz w:val="22"/>
          <w:lang w:val="en-US" w:eastAsia="zh-CN"/>
        </w:rPr>
      </w:pPr>
      <w:r w:rsidRPr="009E2F03">
        <w:rPr>
          <w:sz w:val="22"/>
          <w:lang w:val="en-US" w:eastAsia="zh-CN"/>
        </w:rPr>
        <w:t>–</w:t>
      </w:r>
      <w:r w:rsidRPr="009E2F03">
        <w:rPr>
          <w:sz w:val="22"/>
          <w:lang w:val="en-US" w:eastAsia="zh-CN"/>
        </w:rPr>
        <w:tab/>
        <w:t xml:space="preserve">1 ms for URLLC </w:t>
      </w:r>
    </w:p>
    <w:p w:rsidR="001C4C7C" w:rsidRDefault="001C4C7C" w:rsidP="006838C5">
      <w:pPr>
        <w:spacing w:beforeLines="50" w:before="120"/>
        <w:rPr>
          <w:b/>
        </w:rPr>
      </w:pPr>
      <w:r w:rsidRPr="005A47AE">
        <w:rPr>
          <w:szCs w:val="24"/>
          <w:lang w:eastAsia="zh-CN"/>
        </w:rPr>
        <w:t>assuming unloaded conditions (i.e., a single user) for small IP packets (e.g., 0 byte payload + IP header), for both downlink and uplink.</w:t>
      </w:r>
    </w:p>
    <w:p w:rsidR="001C4C7C" w:rsidRDefault="001C4C7C" w:rsidP="001C4C7C">
      <w:pPr>
        <w:pStyle w:val="a5"/>
        <w:keepNext/>
      </w:pPr>
      <w:r>
        <w:t xml:space="preserve">Table </w:t>
      </w:r>
      <w:r w:rsidR="00CF69A3">
        <w:fldChar w:fldCharType="begin"/>
      </w:r>
      <w:r w:rsidR="001B7A59">
        <w:instrText xml:space="preserve"> SEQ Table \* ARABIC </w:instrText>
      </w:r>
      <w:r w:rsidR="00CF69A3">
        <w:fldChar w:fldCharType="separate"/>
      </w:r>
      <w:r w:rsidR="00371594">
        <w:rPr>
          <w:noProof/>
        </w:rPr>
        <w:t>1</w:t>
      </w:r>
      <w:r w:rsidR="00CF69A3">
        <w:rPr>
          <w:noProof/>
        </w:rPr>
        <w:fldChar w:fldCharType="end"/>
      </w:r>
      <w:r>
        <w:t xml:space="preserve"> </w:t>
      </w:r>
      <w:r w:rsidRPr="00A2174D">
        <w:t>The requirements of user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835"/>
      </w:tblGrid>
      <w:tr w:rsidR="001C4C7C" w:rsidRPr="00A2174D" w:rsidTr="001C4C7C">
        <w:trPr>
          <w:jc w:val="center"/>
        </w:trPr>
        <w:tc>
          <w:tcPr>
            <w:tcW w:w="4077" w:type="dxa"/>
            <w:shd w:val="clear" w:color="auto" w:fill="BFBFBF"/>
          </w:tcPr>
          <w:p w:rsidR="001C4C7C" w:rsidRPr="00A2174D" w:rsidRDefault="00192AC9" w:rsidP="00192AC9">
            <w:pPr>
              <w:pStyle w:val="Eqn"/>
              <w:widowControl w:val="0"/>
              <w:spacing w:after="0"/>
              <w:rPr>
                <w:sz w:val="20"/>
                <w:lang w:eastAsia="zh-CN"/>
              </w:rPr>
            </w:pPr>
            <w:r>
              <w:rPr>
                <w:rFonts w:hint="eastAsia"/>
                <w:sz w:val="20"/>
                <w:lang w:eastAsia="zh-CN"/>
              </w:rPr>
              <w:t>Technical performance requirement</w:t>
            </w:r>
          </w:p>
        </w:tc>
        <w:tc>
          <w:tcPr>
            <w:tcW w:w="2835" w:type="dxa"/>
            <w:shd w:val="clear" w:color="auto" w:fill="BFBFBF"/>
          </w:tcPr>
          <w:p w:rsidR="001C4C7C" w:rsidRPr="00A2174D" w:rsidRDefault="00192AC9" w:rsidP="001D2372">
            <w:pPr>
              <w:pStyle w:val="Eqn"/>
              <w:widowControl w:val="0"/>
              <w:tabs>
                <w:tab w:val="clear" w:pos="4608"/>
                <w:tab w:val="clear" w:pos="9216"/>
                <w:tab w:val="center" w:pos="1309"/>
              </w:tabs>
              <w:spacing w:after="0"/>
              <w:rPr>
                <w:sz w:val="20"/>
                <w:lang w:eastAsia="zh-CN"/>
              </w:rPr>
            </w:pPr>
            <w:r>
              <w:rPr>
                <w:rFonts w:hint="eastAsia"/>
                <w:sz w:val="20"/>
                <w:lang w:eastAsia="zh-CN"/>
              </w:rPr>
              <w:t>Values</w:t>
            </w:r>
            <w:r w:rsidR="001D2372">
              <w:rPr>
                <w:sz w:val="20"/>
                <w:lang w:eastAsia="zh-CN"/>
              </w:rPr>
              <w:tab/>
            </w:r>
          </w:p>
        </w:tc>
      </w:tr>
      <w:tr w:rsidR="001C4C7C" w:rsidRPr="00A2174D" w:rsidTr="0002636B">
        <w:trPr>
          <w:jc w:val="center"/>
        </w:trPr>
        <w:tc>
          <w:tcPr>
            <w:tcW w:w="4077" w:type="dxa"/>
            <w:shd w:val="clear" w:color="auto" w:fill="auto"/>
          </w:tcPr>
          <w:p w:rsidR="001C4C7C" w:rsidRPr="00A2174D" w:rsidRDefault="001C4C7C" w:rsidP="00192AC9">
            <w:pPr>
              <w:pStyle w:val="Eqn"/>
              <w:widowControl w:val="0"/>
              <w:spacing w:after="0"/>
              <w:rPr>
                <w:sz w:val="20"/>
                <w:lang w:eastAsia="zh-CN"/>
              </w:rPr>
            </w:pPr>
            <w:r w:rsidRPr="00D71768">
              <w:rPr>
                <w:sz w:val="20"/>
                <w:lang w:eastAsia="zh-CN"/>
              </w:rPr>
              <w:t>DL</w:t>
            </w:r>
            <w:r w:rsidR="006E2766">
              <w:rPr>
                <w:rFonts w:hint="eastAsia"/>
                <w:sz w:val="20"/>
                <w:lang w:eastAsia="zh-CN"/>
              </w:rPr>
              <w:t>/UL</w:t>
            </w:r>
            <w:r w:rsidRPr="00D71768">
              <w:rPr>
                <w:sz w:val="20"/>
                <w:lang w:eastAsia="zh-CN"/>
              </w:rPr>
              <w:t xml:space="preserve"> user plane latency for eMBB (ms)</w:t>
            </w:r>
          </w:p>
        </w:tc>
        <w:tc>
          <w:tcPr>
            <w:tcW w:w="2835" w:type="dxa"/>
            <w:shd w:val="clear" w:color="auto" w:fill="auto"/>
          </w:tcPr>
          <w:p w:rsidR="001C4C7C" w:rsidRPr="00A2174D" w:rsidRDefault="001C4C7C" w:rsidP="00192AC9">
            <w:pPr>
              <w:pStyle w:val="Eqn"/>
              <w:widowControl w:val="0"/>
              <w:spacing w:after="0"/>
              <w:rPr>
                <w:sz w:val="20"/>
                <w:lang w:eastAsia="zh-CN"/>
              </w:rPr>
            </w:pPr>
            <w:r w:rsidRPr="00D71768">
              <w:rPr>
                <w:sz w:val="20"/>
                <w:lang w:eastAsia="zh-CN"/>
              </w:rPr>
              <w:t>4</w:t>
            </w:r>
          </w:p>
        </w:tc>
      </w:tr>
      <w:tr w:rsidR="001C4C7C" w:rsidRPr="00A2174D" w:rsidTr="0002636B">
        <w:trPr>
          <w:jc w:val="center"/>
        </w:trPr>
        <w:tc>
          <w:tcPr>
            <w:tcW w:w="4077" w:type="dxa"/>
            <w:shd w:val="clear" w:color="auto" w:fill="auto"/>
          </w:tcPr>
          <w:p w:rsidR="001C4C7C" w:rsidRPr="00A2174D" w:rsidRDefault="001C4C7C" w:rsidP="00192AC9">
            <w:pPr>
              <w:pStyle w:val="Eqn"/>
              <w:widowControl w:val="0"/>
              <w:spacing w:after="0"/>
              <w:rPr>
                <w:sz w:val="20"/>
                <w:lang w:eastAsia="zh-CN"/>
              </w:rPr>
            </w:pPr>
            <w:r w:rsidRPr="00D71768">
              <w:rPr>
                <w:sz w:val="20"/>
                <w:lang w:eastAsia="zh-CN"/>
              </w:rPr>
              <w:t>DL</w:t>
            </w:r>
            <w:r w:rsidR="006E2766">
              <w:rPr>
                <w:rFonts w:hint="eastAsia"/>
                <w:sz w:val="20"/>
                <w:lang w:eastAsia="zh-CN"/>
              </w:rPr>
              <w:t>/UL</w:t>
            </w:r>
            <w:r w:rsidRPr="00D71768">
              <w:rPr>
                <w:sz w:val="20"/>
                <w:lang w:eastAsia="zh-CN"/>
              </w:rPr>
              <w:t xml:space="preserve"> user plane latency for URLLC (ms)</w:t>
            </w:r>
          </w:p>
        </w:tc>
        <w:tc>
          <w:tcPr>
            <w:tcW w:w="2835" w:type="dxa"/>
            <w:shd w:val="clear" w:color="auto" w:fill="auto"/>
          </w:tcPr>
          <w:p w:rsidR="001C4C7C" w:rsidRPr="00A2174D" w:rsidRDefault="001C4C7C" w:rsidP="00192AC9">
            <w:pPr>
              <w:pStyle w:val="Eqn"/>
              <w:widowControl w:val="0"/>
              <w:spacing w:after="0"/>
              <w:rPr>
                <w:sz w:val="20"/>
                <w:lang w:eastAsia="zh-CN"/>
              </w:rPr>
            </w:pPr>
            <w:r w:rsidRPr="00D71768">
              <w:rPr>
                <w:sz w:val="20"/>
                <w:lang w:eastAsia="zh-CN"/>
              </w:rPr>
              <w:t>1</w:t>
            </w:r>
          </w:p>
        </w:tc>
      </w:tr>
    </w:tbl>
    <w:p w:rsidR="00650139" w:rsidRPr="00CF195E" w:rsidRDefault="001C4C7C" w:rsidP="00192AC9">
      <w:pPr>
        <w:pStyle w:val="1"/>
        <w:rPr>
          <w:lang w:eastAsia="ja-JP"/>
        </w:rPr>
      </w:pPr>
      <w:r>
        <w:rPr>
          <w:lang w:eastAsia="ja-JP"/>
        </w:rPr>
        <w:t xml:space="preserve">User plane latency </w:t>
      </w:r>
      <w:r w:rsidR="00CF6332">
        <w:rPr>
          <w:rFonts w:hint="eastAsia"/>
          <w:lang w:eastAsia="zh-CN"/>
        </w:rPr>
        <w:t>evaluation</w:t>
      </w:r>
    </w:p>
    <w:p w:rsidR="00F31564" w:rsidRDefault="00E74A0F" w:rsidP="001C4C7C">
      <w:pPr>
        <w:rPr>
          <w:lang w:val="sv-SE" w:eastAsia="zh-CN"/>
        </w:rPr>
      </w:pPr>
      <w:r>
        <w:rPr>
          <w:rFonts w:hint="eastAsia"/>
          <w:lang w:val="sv-SE" w:eastAsia="zh-CN"/>
        </w:rPr>
        <w:t xml:space="preserve">Based on </w:t>
      </w:r>
      <w:r w:rsidR="001C4C7C">
        <w:rPr>
          <w:rFonts w:hint="eastAsia"/>
          <w:lang w:val="sv-SE" w:eastAsia="zh-CN"/>
        </w:rPr>
        <w:t xml:space="preserve">the definition </w:t>
      </w:r>
      <w:r>
        <w:rPr>
          <w:rFonts w:hint="eastAsia"/>
          <w:lang w:val="sv-SE" w:eastAsia="zh-CN"/>
        </w:rPr>
        <w:t xml:space="preserve">and  the  evaluation method provided in </w:t>
      </w:r>
      <w:r w:rsidR="000D113F">
        <w:rPr>
          <w:rFonts w:hint="eastAsia"/>
          <w:lang w:val="sv-SE" w:eastAsia="zh-CN"/>
        </w:rPr>
        <w:t xml:space="preserve">Report ITU-R M.2412 </w:t>
      </w:r>
      <w:r>
        <w:rPr>
          <w:rFonts w:hint="eastAsia"/>
          <w:lang w:val="sv-SE" w:eastAsia="zh-CN"/>
        </w:rPr>
        <w:t xml:space="preserve">[2], </w:t>
      </w:r>
      <w:r w:rsidR="00F31564">
        <w:rPr>
          <w:rFonts w:hint="eastAsia"/>
          <w:lang w:val="sv-SE" w:eastAsia="zh-CN"/>
        </w:rPr>
        <w:t>the component</w:t>
      </w:r>
      <w:r w:rsidR="002703BE">
        <w:rPr>
          <w:rFonts w:hint="eastAsia"/>
          <w:lang w:val="sv-SE" w:eastAsia="zh-CN"/>
        </w:rPr>
        <w:t>s</w:t>
      </w:r>
      <w:r w:rsidR="00F31564">
        <w:rPr>
          <w:rFonts w:hint="eastAsia"/>
          <w:lang w:val="sv-SE" w:eastAsia="zh-CN"/>
        </w:rPr>
        <w:t xml:space="preserve"> of user plane latency are listed in </w:t>
      </w:r>
      <w:r w:rsidR="00CF69A3">
        <w:rPr>
          <w:lang w:val="sv-SE" w:eastAsia="zh-CN"/>
        </w:rPr>
        <w:fldChar w:fldCharType="begin"/>
      </w:r>
      <w:r w:rsidR="00DB1689">
        <w:rPr>
          <w:lang w:val="sv-SE" w:eastAsia="zh-CN"/>
        </w:rPr>
        <w:instrText xml:space="preserve"> </w:instrText>
      </w:r>
      <w:r w:rsidR="00DB1689">
        <w:rPr>
          <w:rFonts w:hint="eastAsia"/>
          <w:lang w:val="sv-SE" w:eastAsia="zh-CN"/>
        </w:rPr>
        <w:instrText>REF _Ref510692107 \h</w:instrText>
      </w:r>
      <w:r w:rsidR="00DB1689">
        <w:rPr>
          <w:lang w:val="sv-SE" w:eastAsia="zh-CN"/>
        </w:rPr>
        <w:instrText xml:space="preserve"> </w:instrText>
      </w:r>
      <w:r w:rsidR="00CF69A3">
        <w:rPr>
          <w:lang w:val="sv-SE" w:eastAsia="zh-CN"/>
        </w:rPr>
      </w:r>
      <w:r w:rsidR="00CF69A3">
        <w:rPr>
          <w:lang w:val="sv-SE" w:eastAsia="zh-CN"/>
        </w:rPr>
        <w:fldChar w:fldCharType="separate"/>
      </w:r>
      <w:r w:rsidR="00DB1689">
        <w:t xml:space="preserve">Table </w:t>
      </w:r>
      <w:r w:rsidR="00DB1689">
        <w:rPr>
          <w:noProof/>
        </w:rPr>
        <w:t>2</w:t>
      </w:r>
      <w:r w:rsidR="00CF69A3">
        <w:rPr>
          <w:lang w:val="sv-SE" w:eastAsia="zh-CN"/>
        </w:rPr>
        <w:fldChar w:fldCharType="end"/>
      </w:r>
      <w:r w:rsidR="00F546E6">
        <w:rPr>
          <w:rFonts w:hint="eastAsia"/>
          <w:lang w:val="sv-SE" w:eastAsia="zh-CN"/>
        </w:rPr>
        <w:t xml:space="preserve">. </w:t>
      </w:r>
    </w:p>
    <w:p w:rsidR="00371594" w:rsidRDefault="00371594" w:rsidP="00371594">
      <w:pPr>
        <w:pStyle w:val="a5"/>
        <w:rPr>
          <w:lang w:val="sv-SE" w:eastAsia="zh-CN"/>
        </w:rPr>
      </w:pPr>
      <w:bookmarkStart w:id="4" w:name="_Ref510692107"/>
      <w:r>
        <w:t xml:space="preserve">Table </w:t>
      </w:r>
      <w:r w:rsidR="00CF69A3">
        <w:fldChar w:fldCharType="begin"/>
      </w:r>
      <w:r w:rsidR="001B7A59">
        <w:instrText xml:space="preserve"> SEQ Table \* ARABIC </w:instrText>
      </w:r>
      <w:r w:rsidR="00CF69A3">
        <w:fldChar w:fldCharType="separate"/>
      </w:r>
      <w:r>
        <w:rPr>
          <w:noProof/>
        </w:rPr>
        <w:t>2</w:t>
      </w:r>
      <w:r w:rsidR="00CF69A3">
        <w:rPr>
          <w:noProof/>
        </w:rPr>
        <w:fldChar w:fldCharType="end"/>
      </w:r>
      <w:bookmarkEnd w:id="4"/>
      <w:r>
        <w:rPr>
          <w:rFonts w:hint="eastAsia"/>
          <w:lang w:eastAsia="zh-CN"/>
        </w:rPr>
        <w:t xml:space="preserve"> Component</w:t>
      </w:r>
      <w:r w:rsidR="0039013A">
        <w:rPr>
          <w:rFonts w:hint="eastAsia"/>
          <w:lang w:eastAsia="zh-CN"/>
        </w:rPr>
        <w:t>s</w:t>
      </w:r>
      <w:r>
        <w:rPr>
          <w:rFonts w:hint="eastAsia"/>
          <w:lang w:eastAsia="zh-CN"/>
        </w:rPr>
        <w:t xml:space="preserve"> of UP latency</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6095"/>
      </w:tblGrid>
      <w:tr w:rsidR="00945A3D" w:rsidRPr="002A50C6" w:rsidTr="0039013A">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3A5A80" w:rsidRPr="002A50C6" w:rsidRDefault="00C10454" w:rsidP="008F625F">
            <w:pPr>
              <w:pStyle w:val="Tablehead"/>
              <w:rPr>
                <w:lang w:val="en-US" w:eastAsia="zh-CN"/>
              </w:rPr>
            </w:pPr>
            <w:r>
              <w:rPr>
                <w:rFonts w:hint="eastAsia"/>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3A5A80" w:rsidRPr="002A50C6" w:rsidRDefault="00BB749A" w:rsidP="008F625F">
            <w:pPr>
              <w:pStyle w:val="Tablehead"/>
              <w:rPr>
                <w:lang w:val="en-US" w:eastAsia="zh-CN"/>
              </w:rPr>
            </w:pPr>
            <w:r>
              <w:rPr>
                <w:rFonts w:hint="eastAsia"/>
                <w:lang w:val="en-US" w:eastAsia="zh-CN"/>
              </w:rPr>
              <w:t>Component</w:t>
            </w:r>
          </w:p>
        </w:tc>
        <w:tc>
          <w:tcPr>
            <w:tcW w:w="6095" w:type="dxa"/>
            <w:shd w:val="clear" w:color="auto" w:fill="BFBFBF" w:themeFill="background1" w:themeFillShade="BF"/>
            <w:noWrap/>
            <w:tcMar>
              <w:top w:w="0" w:type="dxa"/>
              <w:left w:w="108" w:type="dxa"/>
              <w:bottom w:w="0" w:type="dxa"/>
              <w:right w:w="108" w:type="dxa"/>
            </w:tcMar>
            <w:vAlign w:val="center"/>
            <w:hideMark/>
          </w:tcPr>
          <w:p w:rsidR="003A5A80" w:rsidRPr="002A50C6" w:rsidRDefault="00BB749A" w:rsidP="008F625F">
            <w:pPr>
              <w:pStyle w:val="Tablehead"/>
              <w:rPr>
                <w:lang w:val="en-US" w:eastAsia="zh-CN"/>
              </w:rPr>
            </w:pPr>
            <w:r>
              <w:rPr>
                <w:rFonts w:hint="eastAsia"/>
                <w:lang w:val="en-US" w:eastAsia="zh-CN"/>
              </w:rPr>
              <w:t>Notations</w:t>
            </w:r>
          </w:p>
        </w:tc>
      </w:tr>
      <w:tr w:rsidR="0039013A" w:rsidRPr="002A50C6" w:rsidTr="0039013A">
        <w:trPr>
          <w:jc w:val="center"/>
        </w:trPr>
        <w:tc>
          <w:tcPr>
            <w:tcW w:w="709" w:type="dxa"/>
            <w:noWrap/>
            <w:tcMar>
              <w:top w:w="0" w:type="dxa"/>
              <w:left w:w="108" w:type="dxa"/>
              <w:bottom w:w="0" w:type="dxa"/>
              <w:right w:w="108" w:type="dxa"/>
            </w:tcMar>
            <w:vAlign w:val="center"/>
            <w:hideMark/>
          </w:tcPr>
          <w:p w:rsidR="003A5A80" w:rsidRPr="002A50C6" w:rsidRDefault="003A5A80" w:rsidP="008F625F">
            <w:pPr>
              <w:pStyle w:val="Tabletext"/>
              <w:jc w:val="center"/>
              <w:rPr>
                <w:lang w:val="en-US"/>
              </w:rPr>
            </w:pPr>
            <w:r w:rsidRPr="002A50C6">
              <w:rPr>
                <w:lang w:val="en-US"/>
              </w:rPr>
              <w:t>1</w:t>
            </w:r>
          </w:p>
        </w:tc>
        <w:tc>
          <w:tcPr>
            <w:tcW w:w="2376" w:type="dxa"/>
            <w:tcMar>
              <w:top w:w="0" w:type="dxa"/>
              <w:left w:w="108" w:type="dxa"/>
              <w:bottom w:w="0" w:type="dxa"/>
              <w:right w:w="108" w:type="dxa"/>
            </w:tcMar>
            <w:vAlign w:val="center"/>
            <w:hideMark/>
          </w:tcPr>
          <w:p w:rsidR="003A5A80" w:rsidRPr="002A50C6" w:rsidRDefault="003A5A80" w:rsidP="008F625F">
            <w:pPr>
              <w:pStyle w:val="Tabletext"/>
              <w:rPr>
                <w:lang w:val="en-US"/>
              </w:rPr>
            </w:pPr>
            <w:r w:rsidRPr="002A50C6">
              <w:rPr>
                <w:lang w:val="en-US"/>
              </w:rPr>
              <w:t>UE processing delay</w:t>
            </w:r>
          </w:p>
        </w:tc>
        <w:tc>
          <w:tcPr>
            <w:tcW w:w="6095" w:type="dxa"/>
            <w:tcMar>
              <w:top w:w="0" w:type="dxa"/>
              <w:left w:w="108" w:type="dxa"/>
              <w:bottom w:w="0" w:type="dxa"/>
              <w:right w:w="108" w:type="dxa"/>
            </w:tcMar>
            <w:vAlign w:val="center"/>
          </w:tcPr>
          <w:p w:rsidR="003A5A80" w:rsidRDefault="00FC3E8B" w:rsidP="008F625F">
            <w:pPr>
              <w:pStyle w:val="Tabletext"/>
              <w:rPr>
                <w:lang w:val="en-US" w:eastAsia="zh-CN"/>
              </w:rPr>
            </w:pPr>
            <w:r>
              <w:rPr>
                <w:rFonts w:hint="eastAsia"/>
                <w:i/>
                <w:lang w:val="en-US" w:eastAsia="zh-CN"/>
              </w:rPr>
              <w:t>t</w:t>
            </w:r>
            <w:r w:rsidRPr="00FC3E8B">
              <w:rPr>
                <w:rFonts w:hint="eastAsia"/>
                <w:vertAlign w:val="subscript"/>
                <w:lang w:val="en-US" w:eastAsia="zh-CN"/>
              </w:rPr>
              <w:t>UE</w:t>
            </w:r>
            <w:r>
              <w:rPr>
                <w:rFonts w:hint="eastAsia"/>
                <w:i/>
                <w:lang w:val="en-US" w:eastAsia="zh-CN"/>
              </w:rPr>
              <w:t>=</w:t>
            </w:r>
            <w:r w:rsidR="00396D05" w:rsidRPr="00396D05">
              <w:rPr>
                <w:rFonts w:hint="eastAsia"/>
                <w:i/>
                <w:lang w:val="en-US" w:eastAsia="zh-CN"/>
              </w:rPr>
              <w:t>t</w:t>
            </w:r>
            <w:r w:rsidR="00396D05" w:rsidRPr="00396D05">
              <w:rPr>
                <w:rFonts w:hint="eastAsia"/>
                <w:vertAlign w:val="subscript"/>
                <w:lang w:val="en-US" w:eastAsia="zh-CN"/>
              </w:rPr>
              <w:t>UE,rx</w:t>
            </w:r>
            <w:r w:rsidR="00396D05">
              <w:rPr>
                <w:rFonts w:hint="eastAsia"/>
                <w:lang w:val="en-US" w:eastAsia="zh-CN"/>
              </w:rPr>
              <w:t xml:space="preserve"> + </w:t>
            </w:r>
            <w:r w:rsidR="00396D05" w:rsidRPr="00396D05">
              <w:rPr>
                <w:rFonts w:hint="eastAsia"/>
                <w:i/>
                <w:lang w:val="en-US" w:eastAsia="zh-CN"/>
              </w:rPr>
              <w:t>t</w:t>
            </w:r>
            <w:r w:rsidR="00396D05" w:rsidRPr="00396D05">
              <w:rPr>
                <w:rFonts w:hint="eastAsia"/>
                <w:vertAlign w:val="subscript"/>
                <w:lang w:val="en-US" w:eastAsia="zh-CN"/>
              </w:rPr>
              <w:t>UE,tx</w:t>
            </w:r>
          </w:p>
          <w:p w:rsidR="00396D05" w:rsidRDefault="00396D05" w:rsidP="00396D05">
            <w:pPr>
              <w:pStyle w:val="Tabletext"/>
              <w:rPr>
                <w:lang w:val="en-US" w:eastAsia="zh-CN"/>
              </w:rPr>
            </w:pPr>
            <w:r>
              <w:rPr>
                <w:rFonts w:hint="eastAsia"/>
                <w:lang w:val="en-US" w:eastAsia="zh-CN"/>
              </w:rPr>
              <w:t>For DL:</w:t>
            </w:r>
            <w:r w:rsidRPr="00396D05">
              <w:rPr>
                <w:rFonts w:hint="eastAsia"/>
                <w:i/>
                <w:lang w:val="en-US" w:eastAsia="zh-CN"/>
              </w:rPr>
              <w:t xml:space="preserve"> t</w:t>
            </w:r>
            <w:r w:rsidRPr="00396D05">
              <w:rPr>
                <w:rFonts w:hint="eastAsia"/>
                <w:vertAlign w:val="subscript"/>
                <w:lang w:val="en-US" w:eastAsia="zh-CN"/>
              </w:rPr>
              <w:t>UE,rx</w:t>
            </w:r>
            <w:r>
              <w:rPr>
                <w:rFonts w:hint="eastAsia"/>
                <w:lang w:val="en-US" w:eastAsia="zh-CN"/>
              </w:rPr>
              <w:t xml:space="preserve"> is the time interval between the PDSCH is  received and the data is decoded; </w:t>
            </w:r>
            <w:r w:rsidRPr="00396D05">
              <w:rPr>
                <w:rFonts w:hint="eastAsia"/>
                <w:i/>
                <w:lang w:val="en-US" w:eastAsia="zh-CN"/>
              </w:rPr>
              <w:t>t</w:t>
            </w:r>
            <w:r w:rsidRPr="00396D05">
              <w:rPr>
                <w:rFonts w:hint="eastAsia"/>
                <w:vertAlign w:val="subscript"/>
                <w:lang w:val="en-US" w:eastAsia="zh-CN"/>
              </w:rPr>
              <w:t>UE,tx</w:t>
            </w:r>
            <w:r>
              <w:rPr>
                <w:rFonts w:hint="eastAsia"/>
                <w:lang w:val="en-US" w:eastAsia="zh-CN"/>
              </w:rPr>
              <w:t xml:space="preserve"> is the time interval between </w:t>
            </w:r>
            <w:r w:rsidR="00816445">
              <w:rPr>
                <w:rFonts w:hint="eastAsia"/>
                <w:lang w:val="en-US" w:eastAsia="zh-CN"/>
              </w:rPr>
              <w:t>the data is decoded, and ACK/NACK packet is generated.</w:t>
            </w:r>
          </w:p>
          <w:p w:rsidR="00816445" w:rsidRPr="002A50C6" w:rsidRDefault="00816445" w:rsidP="00B65AF5">
            <w:pPr>
              <w:pStyle w:val="Tabletext"/>
              <w:rPr>
                <w:lang w:val="en-US" w:eastAsia="zh-CN"/>
              </w:rPr>
            </w:pPr>
            <w:r>
              <w:rPr>
                <w:rFonts w:hint="eastAsia"/>
                <w:lang w:val="en-US" w:eastAsia="zh-CN"/>
              </w:rPr>
              <w:t xml:space="preserve">For UL: </w:t>
            </w:r>
            <w:r w:rsidR="00201ED2" w:rsidRPr="00396D05">
              <w:rPr>
                <w:rFonts w:hint="eastAsia"/>
                <w:i/>
                <w:lang w:val="en-US" w:eastAsia="zh-CN"/>
              </w:rPr>
              <w:t>t</w:t>
            </w:r>
            <w:r w:rsidR="00201ED2" w:rsidRPr="00396D05">
              <w:rPr>
                <w:rFonts w:hint="eastAsia"/>
                <w:vertAlign w:val="subscript"/>
                <w:lang w:val="en-US" w:eastAsia="zh-CN"/>
              </w:rPr>
              <w:t>UE,tx</w:t>
            </w:r>
            <w:r w:rsidR="00201ED2">
              <w:rPr>
                <w:rFonts w:hint="eastAsia"/>
                <w:lang w:val="en-US" w:eastAsia="zh-CN"/>
              </w:rPr>
              <w:t xml:space="preserve"> is the time interval between the data is </w:t>
            </w:r>
            <w:r w:rsidR="00B65AF5">
              <w:rPr>
                <w:rFonts w:hint="eastAsia"/>
                <w:lang w:val="en-US" w:eastAsia="zh-CN"/>
              </w:rPr>
              <w:t>arrived</w:t>
            </w:r>
            <w:r w:rsidR="00201ED2">
              <w:rPr>
                <w:rFonts w:hint="eastAsia"/>
                <w:lang w:val="en-US" w:eastAsia="zh-CN"/>
              </w:rPr>
              <w:t>, and packet is generated</w:t>
            </w:r>
            <w:r w:rsidR="00B65AF5">
              <w:rPr>
                <w:rFonts w:hint="eastAsia"/>
                <w:lang w:val="en-US" w:eastAsia="zh-CN"/>
              </w:rPr>
              <w:t xml:space="preserve">; </w:t>
            </w:r>
            <w:r w:rsidR="00B65AF5" w:rsidRPr="00396D05">
              <w:rPr>
                <w:rFonts w:hint="eastAsia"/>
                <w:i/>
                <w:lang w:val="en-US" w:eastAsia="zh-CN"/>
              </w:rPr>
              <w:t>t</w:t>
            </w:r>
            <w:r w:rsidR="00B65AF5" w:rsidRPr="00396D05">
              <w:rPr>
                <w:rFonts w:hint="eastAsia"/>
                <w:vertAlign w:val="subscript"/>
                <w:lang w:val="en-US" w:eastAsia="zh-CN"/>
              </w:rPr>
              <w:t>UE,rx</w:t>
            </w:r>
            <w:r w:rsidR="00B65AF5">
              <w:rPr>
                <w:rFonts w:hint="eastAsia"/>
                <w:lang w:val="en-US" w:eastAsia="zh-CN"/>
              </w:rPr>
              <w:t xml:space="preserve"> is the time interval between the ACK is  received and the ACK is decoded.</w:t>
            </w:r>
          </w:p>
        </w:tc>
      </w:tr>
      <w:tr w:rsidR="0039013A" w:rsidRPr="002A50C6" w:rsidTr="0039013A">
        <w:trPr>
          <w:jc w:val="center"/>
        </w:trPr>
        <w:tc>
          <w:tcPr>
            <w:tcW w:w="709" w:type="dxa"/>
            <w:noWrap/>
            <w:tcMar>
              <w:top w:w="0" w:type="dxa"/>
              <w:left w:w="108" w:type="dxa"/>
              <w:bottom w:w="0" w:type="dxa"/>
              <w:right w:w="108" w:type="dxa"/>
            </w:tcMar>
            <w:vAlign w:val="center"/>
            <w:hideMark/>
          </w:tcPr>
          <w:p w:rsidR="003A5A80" w:rsidRPr="002A50C6" w:rsidRDefault="003A5A80" w:rsidP="008F625F">
            <w:pPr>
              <w:pStyle w:val="Tabletext"/>
              <w:jc w:val="center"/>
              <w:rPr>
                <w:lang w:val="en-US"/>
              </w:rPr>
            </w:pPr>
            <w:r w:rsidRPr="002A50C6">
              <w:rPr>
                <w:lang w:val="en-US"/>
              </w:rPr>
              <w:t>2</w:t>
            </w:r>
          </w:p>
        </w:tc>
        <w:tc>
          <w:tcPr>
            <w:tcW w:w="2376" w:type="dxa"/>
            <w:tcMar>
              <w:top w:w="0" w:type="dxa"/>
              <w:left w:w="108" w:type="dxa"/>
              <w:bottom w:w="0" w:type="dxa"/>
              <w:right w:w="108" w:type="dxa"/>
            </w:tcMar>
            <w:vAlign w:val="center"/>
            <w:hideMark/>
          </w:tcPr>
          <w:p w:rsidR="003A5A80" w:rsidRPr="002A50C6" w:rsidRDefault="003A5A80" w:rsidP="008F625F">
            <w:pPr>
              <w:pStyle w:val="Tabletext"/>
              <w:rPr>
                <w:lang w:val="en-US" w:eastAsia="zh-CN"/>
              </w:rPr>
            </w:pPr>
            <w:r w:rsidRPr="002A50C6">
              <w:rPr>
                <w:lang w:val="en-US"/>
              </w:rPr>
              <w:t>Frame alignment</w:t>
            </w:r>
            <w:r w:rsidR="00E365ED">
              <w:rPr>
                <w:rFonts w:hint="eastAsia"/>
                <w:lang w:val="en-US" w:eastAsia="zh-CN"/>
              </w:rPr>
              <w:t xml:space="preserve"> (transmission alignment)</w:t>
            </w:r>
          </w:p>
        </w:tc>
        <w:tc>
          <w:tcPr>
            <w:tcW w:w="6095" w:type="dxa"/>
            <w:tcMar>
              <w:top w:w="0" w:type="dxa"/>
              <w:left w:w="108" w:type="dxa"/>
              <w:bottom w:w="0" w:type="dxa"/>
              <w:right w:w="108" w:type="dxa"/>
            </w:tcMar>
            <w:vAlign w:val="center"/>
          </w:tcPr>
          <w:p w:rsidR="003A5A80" w:rsidRPr="00EF6912" w:rsidRDefault="007A60EB" w:rsidP="008F625F">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sidR="00EF6912">
              <w:rPr>
                <w:rFonts w:hint="eastAsia"/>
                <w:vertAlign w:val="subscript"/>
                <w:lang w:val="en-US" w:eastAsia="zh-CN"/>
              </w:rPr>
              <w:t>,DL</w:t>
            </w:r>
            <w:r w:rsidR="00EF6912">
              <w:rPr>
                <w:rFonts w:hint="eastAsia"/>
                <w:lang w:val="en-US" w:eastAsia="zh-CN"/>
              </w:rPr>
              <w:t xml:space="preserve"> or </w:t>
            </w:r>
            <w:r w:rsidR="00EF6912" w:rsidRPr="007A60EB">
              <w:rPr>
                <w:rFonts w:hint="eastAsia"/>
                <w:i/>
                <w:lang w:val="en-US" w:eastAsia="zh-CN"/>
              </w:rPr>
              <w:t>t</w:t>
            </w:r>
            <w:r w:rsidR="00EF6912" w:rsidRPr="007A60EB">
              <w:rPr>
                <w:rFonts w:hint="eastAsia"/>
                <w:vertAlign w:val="subscript"/>
                <w:lang w:val="en-US" w:eastAsia="zh-CN"/>
              </w:rPr>
              <w:t>FA</w:t>
            </w:r>
            <w:r w:rsidR="00EF6912">
              <w:rPr>
                <w:rFonts w:hint="eastAsia"/>
                <w:vertAlign w:val="subscript"/>
                <w:lang w:val="en-US" w:eastAsia="zh-CN"/>
              </w:rPr>
              <w:t>,UL</w:t>
            </w:r>
          </w:p>
          <w:p w:rsidR="00F019E6" w:rsidRPr="00F019E6" w:rsidRDefault="00EF6912" w:rsidP="00EF6912">
            <w:pPr>
              <w:pStyle w:val="Tabletext"/>
              <w:rPr>
                <w:lang w:val="en-US" w:eastAsia="zh-CN"/>
              </w:rPr>
            </w:pPr>
            <w:r>
              <w:rPr>
                <w:rFonts w:hint="eastAsia"/>
                <w:lang w:val="en-US" w:eastAsia="zh-CN"/>
              </w:rPr>
              <w:t>It includes</w:t>
            </w:r>
            <w:r w:rsidR="00F019E6">
              <w:rPr>
                <w:rFonts w:hint="eastAsia"/>
                <w:lang w:val="en-US" w:eastAsia="zh-CN"/>
              </w:rPr>
              <w:t xml:space="preserve"> the waiting time (e.g., in TDD, data transmission needs to wait </w:t>
            </w:r>
            <w:r w:rsidR="00F019E6">
              <w:rPr>
                <w:rFonts w:hint="eastAsia"/>
                <w:lang w:val="en-US" w:eastAsia="zh-CN"/>
              </w:rPr>
              <w:lastRenderedPageBreak/>
              <w:t>for the next available DL/UL non-slot/slot)</w:t>
            </w:r>
          </w:p>
        </w:tc>
      </w:tr>
      <w:tr w:rsidR="0039013A" w:rsidRPr="002A50C6" w:rsidTr="0039013A">
        <w:trPr>
          <w:jc w:val="center"/>
        </w:trPr>
        <w:tc>
          <w:tcPr>
            <w:tcW w:w="709" w:type="dxa"/>
            <w:noWrap/>
            <w:tcMar>
              <w:top w:w="0" w:type="dxa"/>
              <w:left w:w="108" w:type="dxa"/>
              <w:bottom w:w="0" w:type="dxa"/>
              <w:right w:w="108" w:type="dxa"/>
            </w:tcMar>
            <w:vAlign w:val="center"/>
            <w:hideMark/>
          </w:tcPr>
          <w:p w:rsidR="003A5A80" w:rsidRPr="002A50C6" w:rsidRDefault="003A5A80" w:rsidP="008F625F">
            <w:pPr>
              <w:pStyle w:val="Tabletext"/>
              <w:jc w:val="center"/>
              <w:rPr>
                <w:lang w:val="en-US"/>
              </w:rPr>
            </w:pPr>
            <w:r w:rsidRPr="002A50C6">
              <w:rPr>
                <w:lang w:val="en-US"/>
              </w:rPr>
              <w:lastRenderedPageBreak/>
              <w:t>3</w:t>
            </w:r>
          </w:p>
        </w:tc>
        <w:tc>
          <w:tcPr>
            <w:tcW w:w="2376" w:type="dxa"/>
            <w:tcMar>
              <w:top w:w="0" w:type="dxa"/>
              <w:left w:w="108" w:type="dxa"/>
              <w:bottom w:w="0" w:type="dxa"/>
              <w:right w:w="108" w:type="dxa"/>
            </w:tcMar>
            <w:vAlign w:val="center"/>
            <w:hideMark/>
          </w:tcPr>
          <w:p w:rsidR="003A5A80" w:rsidRPr="002A50C6" w:rsidRDefault="003A5A80" w:rsidP="008F625F">
            <w:pPr>
              <w:pStyle w:val="Tabletext"/>
              <w:rPr>
                <w:lang w:val="en-US"/>
              </w:rPr>
            </w:pPr>
            <w:r w:rsidRPr="002A50C6">
              <w:rPr>
                <w:lang w:val="en-US"/>
              </w:rPr>
              <w:t>TTI for data packet transmission</w:t>
            </w:r>
          </w:p>
        </w:tc>
        <w:tc>
          <w:tcPr>
            <w:tcW w:w="6095" w:type="dxa"/>
            <w:tcMar>
              <w:top w:w="0" w:type="dxa"/>
              <w:left w:w="108" w:type="dxa"/>
              <w:bottom w:w="0" w:type="dxa"/>
              <w:right w:w="108" w:type="dxa"/>
            </w:tcMar>
            <w:vAlign w:val="center"/>
          </w:tcPr>
          <w:p w:rsidR="003A5A80" w:rsidRPr="002A50C6" w:rsidRDefault="00840DE7" w:rsidP="008F625F">
            <w:pPr>
              <w:pStyle w:val="Tabletext"/>
              <w:rPr>
                <w:lang w:val="en-US" w:eastAsia="zh-CN"/>
              </w:rPr>
            </w:pPr>
            <w:r w:rsidRPr="00840DE7">
              <w:rPr>
                <w:rFonts w:hint="eastAsia"/>
                <w:i/>
                <w:lang w:val="en-US" w:eastAsia="zh-CN"/>
              </w:rPr>
              <w:t>t</w:t>
            </w:r>
            <w:r w:rsidRPr="00840DE7">
              <w:rPr>
                <w:rFonts w:hint="eastAsia"/>
                <w:vertAlign w:val="subscript"/>
                <w:lang w:val="en-US" w:eastAsia="zh-CN"/>
              </w:rPr>
              <w:t>data_duration</w:t>
            </w:r>
          </w:p>
        </w:tc>
      </w:tr>
      <w:tr w:rsidR="0039013A" w:rsidRPr="002A50C6" w:rsidTr="0039013A">
        <w:trPr>
          <w:jc w:val="center"/>
        </w:trPr>
        <w:tc>
          <w:tcPr>
            <w:tcW w:w="709" w:type="dxa"/>
            <w:noWrap/>
            <w:tcMar>
              <w:top w:w="0" w:type="dxa"/>
              <w:left w:w="108" w:type="dxa"/>
              <w:bottom w:w="0" w:type="dxa"/>
              <w:right w:w="108" w:type="dxa"/>
            </w:tcMar>
            <w:vAlign w:val="center"/>
            <w:hideMark/>
          </w:tcPr>
          <w:p w:rsidR="003A5A80" w:rsidRPr="002A50C6" w:rsidRDefault="003A5A80" w:rsidP="008F625F">
            <w:pPr>
              <w:pStyle w:val="Tabletext"/>
              <w:jc w:val="center"/>
              <w:rPr>
                <w:lang w:val="en-US"/>
              </w:rPr>
            </w:pPr>
            <w:r w:rsidRPr="002A50C6">
              <w:rPr>
                <w:lang w:val="en-US"/>
              </w:rPr>
              <w:t>4</w:t>
            </w:r>
          </w:p>
        </w:tc>
        <w:tc>
          <w:tcPr>
            <w:tcW w:w="2376" w:type="dxa"/>
            <w:tcMar>
              <w:top w:w="0" w:type="dxa"/>
              <w:left w:w="108" w:type="dxa"/>
              <w:bottom w:w="0" w:type="dxa"/>
              <w:right w:w="108" w:type="dxa"/>
            </w:tcMar>
            <w:vAlign w:val="center"/>
            <w:hideMark/>
          </w:tcPr>
          <w:p w:rsidR="003A5A80" w:rsidRPr="002A50C6" w:rsidRDefault="003A5A80" w:rsidP="008F625F">
            <w:pPr>
              <w:pStyle w:val="Tabletext"/>
              <w:rPr>
                <w:lang w:val="en-US"/>
              </w:rPr>
            </w:pPr>
            <w:r w:rsidRPr="002A50C6">
              <w:rPr>
                <w:lang w:val="en-US"/>
              </w:rPr>
              <w:t>HARQ retransmission</w:t>
            </w:r>
          </w:p>
        </w:tc>
        <w:tc>
          <w:tcPr>
            <w:tcW w:w="6095" w:type="dxa"/>
            <w:tcMar>
              <w:top w:w="0" w:type="dxa"/>
              <w:left w:w="108" w:type="dxa"/>
              <w:bottom w:w="0" w:type="dxa"/>
              <w:right w:w="108" w:type="dxa"/>
            </w:tcMar>
            <w:vAlign w:val="center"/>
          </w:tcPr>
          <w:p w:rsidR="003A5A80" w:rsidRPr="002A50C6" w:rsidRDefault="00840DE7" w:rsidP="008F625F">
            <w:pPr>
              <w:pStyle w:val="Tabletext"/>
              <w:rPr>
                <w:lang w:val="en-US" w:eastAsia="zh-CN"/>
              </w:rPr>
            </w:pPr>
            <w:r w:rsidRPr="00840DE7">
              <w:rPr>
                <w:rFonts w:hint="eastAsia"/>
                <w:i/>
                <w:lang w:val="en-US" w:eastAsia="zh-CN"/>
              </w:rPr>
              <w:t>t</w:t>
            </w:r>
            <w:r w:rsidRPr="00840DE7">
              <w:rPr>
                <w:rFonts w:hint="eastAsia"/>
                <w:vertAlign w:val="subscript"/>
                <w:lang w:val="en-US" w:eastAsia="zh-CN"/>
              </w:rPr>
              <w:t>HARQ</w:t>
            </w:r>
          </w:p>
        </w:tc>
      </w:tr>
      <w:tr w:rsidR="0039013A" w:rsidRPr="002A50C6" w:rsidTr="0039013A">
        <w:trPr>
          <w:jc w:val="center"/>
        </w:trPr>
        <w:tc>
          <w:tcPr>
            <w:tcW w:w="709" w:type="dxa"/>
            <w:noWrap/>
            <w:tcMar>
              <w:top w:w="0" w:type="dxa"/>
              <w:left w:w="108" w:type="dxa"/>
              <w:bottom w:w="0" w:type="dxa"/>
              <w:right w:w="108" w:type="dxa"/>
            </w:tcMar>
            <w:vAlign w:val="center"/>
            <w:hideMark/>
          </w:tcPr>
          <w:p w:rsidR="003A5A80" w:rsidRPr="002A50C6" w:rsidRDefault="003A5A80" w:rsidP="008F625F">
            <w:pPr>
              <w:pStyle w:val="Tabletext"/>
              <w:jc w:val="center"/>
              <w:rPr>
                <w:lang w:val="en-US"/>
              </w:rPr>
            </w:pPr>
            <w:r w:rsidRPr="002A50C6">
              <w:rPr>
                <w:lang w:val="en-US"/>
              </w:rPr>
              <w:t>5</w:t>
            </w:r>
          </w:p>
        </w:tc>
        <w:tc>
          <w:tcPr>
            <w:tcW w:w="2376" w:type="dxa"/>
            <w:tcMar>
              <w:top w:w="0" w:type="dxa"/>
              <w:left w:w="108" w:type="dxa"/>
              <w:bottom w:w="0" w:type="dxa"/>
              <w:right w:w="108" w:type="dxa"/>
            </w:tcMar>
            <w:vAlign w:val="center"/>
            <w:hideMark/>
          </w:tcPr>
          <w:p w:rsidR="003A5A80" w:rsidRPr="002A50C6" w:rsidRDefault="003A5A80" w:rsidP="008F625F">
            <w:pPr>
              <w:pStyle w:val="Tabletext"/>
              <w:rPr>
                <w:lang w:val="en-US"/>
              </w:rPr>
            </w:pPr>
            <w:r w:rsidRPr="002A50C6">
              <w:rPr>
                <w:lang w:val="en-US"/>
              </w:rPr>
              <w:t>BS processing delay</w:t>
            </w:r>
          </w:p>
        </w:tc>
        <w:tc>
          <w:tcPr>
            <w:tcW w:w="6095" w:type="dxa"/>
            <w:tcMar>
              <w:top w:w="0" w:type="dxa"/>
              <w:left w:w="108" w:type="dxa"/>
              <w:bottom w:w="0" w:type="dxa"/>
              <w:right w:w="108" w:type="dxa"/>
            </w:tcMar>
            <w:vAlign w:val="center"/>
          </w:tcPr>
          <w:p w:rsidR="00CF7601" w:rsidRDefault="00FC3E8B" w:rsidP="00CF7601">
            <w:pPr>
              <w:pStyle w:val="Tabletext"/>
              <w:rPr>
                <w:lang w:val="en-US" w:eastAsia="zh-CN"/>
              </w:rPr>
            </w:pPr>
            <w:r>
              <w:rPr>
                <w:rFonts w:hint="eastAsia"/>
                <w:i/>
                <w:lang w:val="en-US" w:eastAsia="zh-CN"/>
              </w:rPr>
              <w:t>t</w:t>
            </w:r>
            <w:r>
              <w:rPr>
                <w:rFonts w:hint="eastAsia"/>
                <w:vertAlign w:val="subscript"/>
                <w:lang w:val="en-US" w:eastAsia="zh-CN"/>
              </w:rPr>
              <w:t>BS</w:t>
            </w:r>
            <w:r>
              <w:rPr>
                <w:rFonts w:hint="eastAsia"/>
                <w:i/>
                <w:lang w:val="en-US" w:eastAsia="zh-CN"/>
              </w:rPr>
              <w:t>=</w:t>
            </w:r>
            <w:r w:rsidR="0085012E">
              <w:rPr>
                <w:i/>
                <w:lang w:val="en-US" w:eastAsia="zh-CN"/>
              </w:rPr>
              <w:t>t</w:t>
            </w:r>
            <w:r w:rsidR="0085012E">
              <w:rPr>
                <w:rFonts w:hint="eastAsia"/>
                <w:vertAlign w:val="subscript"/>
                <w:lang w:val="en-US" w:eastAsia="zh-CN"/>
              </w:rPr>
              <w:t>BS</w:t>
            </w:r>
            <w:r w:rsidR="00CF7601" w:rsidRPr="00396D05">
              <w:rPr>
                <w:rFonts w:hint="eastAsia"/>
                <w:vertAlign w:val="subscript"/>
                <w:lang w:val="en-US" w:eastAsia="zh-CN"/>
              </w:rPr>
              <w:t>,rx</w:t>
            </w:r>
            <w:r w:rsidR="00CF7601">
              <w:rPr>
                <w:rFonts w:hint="eastAsia"/>
                <w:lang w:val="en-US" w:eastAsia="zh-CN"/>
              </w:rPr>
              <w:t xml:space="preserve"> + </w:t>
            </w:r>
            <w:r w:rsidR="00CF7601" w:rsidRPr="00396D05">
              <w:rPr>
                <w:rFonts w:hint="eastAsia"/>
                <w:i/>
                <w:lang w:val="en-US" w:eastAsia="zh-CN"/>
              </w:rPr>
              <w:t>t</w:t>
            </w:r>
            <w:r w:rsidR="0085012E">
              <w:rPr>
                <w:rFonts w:hint="eastAsia"/>
                <w:vertAlign w:val="subscript"/>
                <w:lang w:val="en-US" w:eastAsia="zh-CN"/>
              </w:rPr>
              <w:t>BS</w:t>
            </w:r>
            <w:r w:rsidR="00CF7601" w:rsidRPr="00396D05">
              <w:rPr>
                <w:rFonts w:hint="eastAsia"/>
                <w:vertAlign w:val="subscript"/>
                <w:lang w:val="en-US" w:eastAsia="zh-CN"/>
              </w:rPr>
              <w:t>,tx</w:t>
            </w:r>
          </w:p>
          <w:p w:rsidR="00CF7601" w:rsidRDefault="00CF7601" w:rsidP="00CF7601">
            <w:pPr>
              <w:pStyle w:val="Tabletext"/>
              <w:rPr>
                <w:lang w:val="en-US" w:eastAsia="zh-CN"/>
              </w:rPr>
            </w:pPr>
            <w:r>
              <w:rPr>
                <w:rFonts w:hint="eastAsia"/>
                <w:lang w:val="en-US" w:eastAsia="zh-CN"/>
              </w:rPr>
              <w:t xml:space="preserve">For </w:t>
            </w:r>
            <w:r w:rsidR="002D009C">
              <w:rPr>
                <w:rFonts w:hint="eastAsia"/>
                <w:lang w:val="en-US" w:eastAsia="zh-CN"/>
              </w:rPr>
              <w:t>U</w:t>
            </w:r>
            <w:r>
              <w:rPr>
                <w:rFonts w:hint="eastAsia"/>
                <w:lang w:val="en-US" w:eastAsia="zh-CN"/>
              </w:rPr>
              <w:t>L:</w:t>
            </w:r>
            <w:r w:rsidRPr="00396D05">
              <w:rPr>
                <w:rFonts w:hint="eastAsia"/>
                <w:i/>
                <w:lang w:val="en-US" w:eastAsia="zh-CN"/>
              </w:rPr>
              <w:t xml:space="preserve"> t</w:t>
            </w:r>
            <w:r w:rsidR="00642D1E">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is the time interval between the P</w:t>
            </w:r>
            <w:r w:rsidR="002D009C">
              <w:rPr>
                <w:rFonts w:hint="eastAsia"/>
                <w:lang w:val="en-US" w:eastAsia="zh-CN"/>
              </w:rPr>
              <w:t>U</w:t>
            </w:r>
            <w:r>
              <w:rPr>
                <w:rFonts w:hint="eastAsia"/>
                <w:lang w:val="en-US" w:eastAsia="zh-CN"/>
              </w:rPr>
              <w:t xml:space="preserve">SCH is  received and the data is decoded; </w:t>
            </w:r>
            <w:r w:rsidRPr="00396D05">
              <w:rPr>
                <w:rFonts w:hint="eastAsia"/>
                <w:i/>
                <w:lang w:val="en-US" w:eastAsia="zh-CN"/>
              </w:rPr>
              <w:t>t</w:t>
            </w:r>
            <w:r w:rsidR="00EF0503">
              <w:rPr>
                <w:rFonts w:hint="eastAsia"/>
                <w:vertAlign w:val="subscript"/>
                <w:lang w:val="en-US" w:eastAsia="zh-CN"/>
              </w:rPr>
              <w:t>BS</w:t>
            </w:r>
            <w:r w:rsidRPr="00396D05">
              <w:rPr>
                <w:rFonts w:hint="eastAsia"/>
                <w:vertAlign w:val="subscript"/>
                <w:lang w:val="en-US" w:eastAsia="zh-CN"/>
              </w:rPr>
              <w:t>,tx</w:t>
            </w:r>
            <w:r>
              <w:rPr>
                <w:rFonts w:hint="eastAsia"/>
                <w:lang w:val="en-US" w:eastAsia="zh-CN"/>
              </w:rPr>
              <w:t xml:space="preserve"> is the time interval between the data is decoded, and ACK/NACK packet is generated.</w:t>
            </w:r>
          </w:p>
          <w:p w:rsidR="003A5A80" w:rsidRPr="002A50C6" w:rsidRDefault="00CF7601" w:rsidP="00A707DA">
            <w:pPr>
              <w:pStyle w:val="Tabletext"/>
              <w:rPr>
                <w:lang w:val="en-US"/>
              </w:rPr>
            </w:pPr>
            <w:r>
              <w:rPr>
                <w:rFonts w:hint="eastAsia"/>
                <w:lang w:val="en-US" w:eastAsia="zh-CN"/>
              </w:rPr>
              <w:t xml:space="preserve">For </w:t>
            </w:r>
            <w:r w:rsidR="00A707DA">
              <w:rPr>
                <w:rFonts w:hint="eastAsia"/>
                <w:lang w:val="en-US" w:eastAsia="zh-CN"/>
              </w:rPr>
              <w:t>D</w:t>
            </w:r>
            <w:r>
              <w:rPr>
                <w:rFonts w:hint="eastAsia"/>
                <w:lang w:val="en-US" w:eastAsia="zh-CN"/>
              </w:rPr>
              <w:t xml:space="preserve">L: </w:t>
            </w:r>
            <w:r w:rsidRPr="00396D05">
              <w:rPr>
                <w:rFonts w:hint="eastAsia"/>
                <w:i/>
                <w:lang w:val="en-US" w:eastAsia="zh-CN"/>
              </w:rPr>
              <w:t>t</w:t>
            </w:r>
            <w:r w:rsidR="00E70894">
              <w:rPr>
                <w:rFonts w:hint="eastAsia"/>
                <w:vertAlign w:val="subscript"/>
                <w:lang w:val="en-US" w:eastAsia="zh-CN"/>
              </w:rPr>
              <w:t>BS</w:t>
            </w:r>
            <w:r w:rsidRPr="00396D05">
              <w:rPr>
                <w:rFonts w:hint="eastAsia"/>
                <w:vertAlign w:val="subscript"/>
                <w:lang w:val="en-US" w:eastAsia="zh-CN"/>
              </w:rPr>
              <w:t>,tx</w:t>
            </w:r>
            <w:r>
              <w:rPr>
                <w:rFonts w:hint="eastAsia"/>
                <w:lang w:val="en-US" w:eastAsia="zh-CN"/>
              </w:rPr>
              <w:t xml:space="preserve"> is the time interval between the data is arrived, and packet is generated; </w:t>
            </w:r>
            <w:r w:rsidRPr="00396D05">
              <w:rPr>
                <w:rFonts w:hint="eastAsia"/>
                <w:i/>
                <w:lang w:val="en-US" w:eastAsia="zh-CN"/>
              </w:rPr>
              <w:t>t</w:t>
            </w:r>
            <w:r w:rsidR="00543F9F">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is the time interval between the ACK is  received and the ACK is decoded.</w:t>
            </w:r>
          </w:p>
        </w:tc>
      </w:tr>
      <w:tr w:rsidR="0039013A" w:rsidRPr="002A50C6" w:rsidTr="0039013A">
        <w:trPr>
          <w:jc w:val="center"/>
        </w:trPr>
        <w:tc>
          <w:tcPr>
            <w:tcW w:w="709" w:type="dxa"/>
            <w:noWrap/>
            <w:tcMar>
              <w:top w:w="0" w:type="dxa"/>
              <w:left w:w="108" w:type="dxa"/>
              <w:bottom w:w="0" w:type="dxa"/>
              <w:right w:w="108" w:type="dxa"/>
            </w:tcMar>
            <w:vAlign w:val="center"/>
          </w:tcPr>
          <w:p w:rsidR="003A5A80" w:rsidRPr="002A50C6" w:rsidRDefault="003A5A80" w:rsidP="008F625F">
            <w:pPr>
              <w:pStyle w:val="Tabletext"/>
              <w:jc w:val="center"/>
              <w:rPr>
                <w:lang w:val="en-US"/>
              </w:rPr>
            </w:pPr>
            <w:r w:rsidRPr="002A50C6">
              <w:rPr>
                <w:lang w:val="en-US"/>
              </w:rPr>
              <w:t>-</w:t>
            </w:r>
          </w:p>
        </w:tc>
        <w:tc>
          <w:tcPr>
            <w:tcW w:w="2376" w:type="dxa"/>
            <w:tcMar>
              <w:top w:w="0" w:type="dxa"/>
              <w:left w:w="108" w:type="dxa"/>
              <w:bottom w:w="0" w:type="dxa"/>
              <w:right w:w="108" w:type="dxa"/>
            </w:tcMar>
            <w:vAlign w:val="center"/>
            <w:hideMark/>
          </w:tcPr>
          <w:p w:rsidR="003A5A80" w:rsidRPr="002A50C6" w:rsidRDefault="003A5A80" w:rsidP="008F625F">
            <w:pPr>
              <w:pStyle w:val="Tabletext"/>
              <w:rPr>
                <w:lang w:val="en-US" w:eastAsia="zh-CN"/>
              </w:rPr>
            </w:pPr>
            <w:r w:rsidRPr="002A50C6">
              <w:rPr>
                <w:lang w:val="en-US"/>
              </w:rPr>
              <w:t>Total one way user plane latency</w:t>
            </w:r>
            <w:r w:rsidR="00A2504F">
              <w:rPr>
                <w:rFonts w:hint="eastAsia"/>
                <w:lang w:val="en-US" w:eastAsia="zh-CN"/>
              </w:rPr>
              <w:t xml:space="preserve"> for DL</w:t>
            </w:r>
          </w:p>
        </w:tc>
        <w:tc>
          <w:tcPr>
            <w:tcW w:w="6095" w:type="dxa"/>
            <w:noWrap/>
            <w:tcMar>
              <w:top w:w="0" w:type="dxa"/>
              <w:left w:w="108" w:type="dxa"/>
              <w:bottom w:w="0" w:type="dxa"/>
              <w:right w:w="108" w:type="dxa"/>
            </w:tcMar>
            <w:vAlign w:val="center"/>
          </w:tcPr>
          <w:p w:rsidR="003A5A80" w:rsidRDefault="00A2504F" w:rsidP="008F625F">
            <w:pPr>
              <w:pStyle w:val="Tabletext"/>
              <w:rPr>
                <w:lang w:val="en-US" w:eastAsia="zh-CN"/>
              </w:rPr>
            </w:pPr>
            <w:r w:rsidRPr="00A2504F">
              <w:rPr>
                <w:rFonts w:hint="eastAsia"/>
                <w:i/>
                <w:lang w:val="en-US" w:eastAsia="zh-CN"/>
              </w:rPr>
              <w:t>t</w:t>
            </w:r>
            <w:r w:rsidRPr="00A2504F">
              <w:rPr>
                <w:rFonts w:hint="eastAsia"/>
                <w:vertAlign w:val="subscript"/>
                <w:lang w:val="en-US" w:eastAsia="zh-CN"/>
              </w:rPr>
              <w:t>UP</w:t>
            </w:r>
            <w:r>
              <w:rPr>
                <w:rFonts w:hint="eastAsia"/>
                <w:lang w:val="en-US" w:eastAsia="zh-CN"/>
              </w:rPr>
              <w:t>=</w:t>
            </w:r>
            <w:r w:rsidR="00F019E6">
              <w:rPr>
                <w:rFonts w:hint="eastAsia"/>
                <w:lang w:val="en-US" w:eastAsia="zh-CN"/>
              </w:rPr>
              <w:t xml:space="preserve"> </w:t>
            </w:r>
            <w:r w:rsidR="00BD73FB">
              <w:rPr>
                <w:rFonts w:hint="eastAsia"/>
                <w:lang w:val="en-US" w:eastAsia="zh-CN"/>
              </w:rPr>
              <w:t>(</w:t>
            </w:r>
            <w:r w:rsidR="00F019E6" w:rsidRPr="00396D05">
              <w:rPr>
                <w:rFonts w:hint="eastAsia"/>
                <w:i/>
                <w:lang w:val="en-US" w:eastAsia="zh-CN"/>
              </w:rPr>
              <w:t>t</w:t>
            </w:r>
            <w:r w:rsidR="00F019E6">
              <w:rPr>
                <w:rFonts w:hint="eastAsia"/>
                <w:vertAlign w:val="subscript"/>
                <w:lang w:val="en-US" w:eastAsia="zh-CN"/>
              </w:rPr>
              <w:t>BS</w:t>
            </w:r>
            <w:r w:rsidR="00F019E6" w:rsidRPr="00396D05">
              <w:rPr>
                <w:rFonts w:hint="eastAsia"/>
                <w:vertAlign w:val="subscript"/>
                <w:lang w:val="en-US" w:eastAsia="zh-CN"/>
              </w:rPr>
              <w:t>,tx</w:t>
            </w:r>
            <w:r w:rsidR="00F019E6">
              <w:rPr>
                <w:rFonts w:hint="eastAsia"/>
                <w:lang w:val="en-US" w:eastAsia="zh-CN"/>
              </w:rPr>
              <w:t xml:space="preserve"> + </w:t>
            </w:r>
            <w:r w:rsidR="009B6167" w:rsidRPr="007A60EB">
              <w:rPr>
                <w:rFonts w:hint="eastAsia"/>
                <w:i/>
                <w:lang w:val="en-US" w:eastAsia="zh-CN"/>
              </w:rPr>
              <w:t>t</w:t>
            </w:r>
            <w:r w:rsidR="009B6167" w:rsidRPr="007A60EB">
              <w:rPr>
                <w:rFonts w:hint="eastAsia"/>
                <w:vertAlign w:val="subscript"/>
                <w:lang w:val="en-US" w:eastAsia="zh-CN"/>
              </w:rPr>
              <w:t>FA</w:t>
            </w:r>
            <w:r w:rsidR="00421E4E">
              <w:rPr>
                <w:rFonts w:hint="eastAsia"/>
                <w:vertAlign w:val="subscript"/>
                <w:lang w:val="en-US" w:eastAsia="zh-CN"/>
              </w:rPr>
              <w:t>,DL</w:t>
            </w:r>
            <w:r w:rsidR="00BD73FB" w:rsidRPr="00BD73FB">
              <w:rPr>
                <w:rFonts w:hint="eastAsia"/>
                <w:lang w:val="en-US" w:eastAsia="zh-CN"/>
              </w:rPr>
              <w:t>)</w:t>
            </w:r>
            <w:r w:rsidR="00BD73FB">
              <w:rPr>
                <w:rFonts w:hint="eastAsia"/>
                <w:lang w:val="en-US" w:eastAsia="zh-CN"/>
              </w:rPr>
              <w:t xml:space="preserve"> </w:t>
            </w:r>
            <w:r w:rsidR="009B6167">
              <w:rPr>
                <w:rFonts w:hint="eastAsia"/>
                <w:lang w:val="en-US" w:eastAsia="zh-CN"/>
              </w:rPr>
              <w:t xml:space="preserve">+ </w:t>
            </w:r>
            <w:r w:rsidR="009B6167" w:rsidRPr="00840DE7">
              <w:rPr>
                <w:rFonts w:hint="eastAsia"/>
                <w:i/>
                <w:lang w:val="en-US" w:eastAsia="zh-CN"/>
              </w:rPr>
              <w:t>t</w:t>
            </w:r>
            <w:r w:rsidR="009B6167" w:rsidRPr="00840DE7">
              <w:rPr>
                <w:rFonts w:hint="eastAsia"/>
                <w:vertAlign w:val="subscript"/>
                <w:lang w:val="en-US" w:eastAsia="zh-CN"/>
              </w:rPr>
              <w:t>data_duration</w:t>
            </w:r>
            <w:r w:rsidR="009B6167">
              <w:rPr>
                <w:rFonts w:hint="eastAsia"/>
                <w:lang w:val="en-US" w:eastAsia="zh-CN"/>
              </w:rPr>
              <w:t xml:space="preserve"> + </w:t>
            </w:r>
            <w:r w:rsidR="009B6167" w:rsidRPr="00396D05">
              <w:rPr>
                <w:rFonts w:hint="eastAsia"/>
                <w:i/>
                <w:lang w:val="en-US" w:eastAsia="zh-CN"/>
              </w:rPr>
              <w:t>t</w:t>
            </w:r>
            <w:r w:rsidR="009B6167" w:rsidRPr="00396D05">
              <w:rPr>
                <w:rFonts w:hint="eastAsia"/>
                <w:vertAlign w:val="subscript"/>
                <w:lang w:val="en-US" w:eastAsia="zh-CN"/>
              </w:rPr>
              <w:t>UE,</w:t>
            </w:r>
            <w:r w:rsidR="00BD73FB">
              <w:rPr>
                <w:rFonts w:hint="eastAsia"/>
                <w:vertAlign w:val="subscript"/>
                <w:lang w:val="en-US" w:eastAsia="zh-CN"/>
              </w:rPr>
              <w:t>r</w:t>
            </w:r>
            <w:r w:rsidR="009B6167" w:rsidRPr="00396D05">
              <w:rPr>
                <w:rFonts w:hint="eastAsia"/>
                <w:vertAlign w:val="subscript"/>
                <w:lang w:val="en-US" w:eastAsia="zh-CN"/>
              </w:rPr>
              <w:t>x</w:t>
            </w:r>
            <w:r w:rsidR="009B6167">
              <w:rPr>
                <w:rFonts w:hint="eastAsia"/>
                <w:lang w:val="en-US" w:eastAsia="zh-CN"/>
              </w:rPr>
              <w:t xml:space="preserve"> + n</w:t>
            </w:r>
            <w:r w:rsidR="001B0678" w:rsidRPr="001B0678">
              <w:rPr>
                <w:lang w:val="en-US" w:eastAsia="zh-CN"/>
              </w:rPr>
              <w:t>×</w:t>
            </w:r>
            <w:r w:rsidR="001B0678" w:rsidRPr="00840DE7">
              <w:rPr>
                <w:rFonts w:hint="eastAsia"/>
                <w:i/>
                <w:lang w:val="en-US" w:eastAsia="zh-CN"/>
              </w:rPr>
              <w:t>t</w:t>
            </w:r>
            <w:r w:rsidR="001B0678" w:rsidRPr="00840DE7">
              <w:rPr>
                <w:rFonts w:hint="eastAsia"/>
                <w:vertAlign w:val="subscript"/>
                <w:lang w:val="en-US" w:eastAsia="zh-CN"/>
              </w:rPr>
              <w:t>HARQ</w:t>
            </w:r>
          </w:p>
          <w:p w:rsidR="00A2504F" w:rsidRPr="00EC6915" w:rsidRDefault="001B0678" w:rsidP="0076249C">
            <w:pPr>
              <w:pStyle w:val="Tabletext"/>
              <w:rPr>
                <w:lang w:val="en-US" w:eastAsia="zh-CN"/>
              </w:rPr>
            </w:pPr>
            <w:r>
              <w:rPr>
                <w:lang w:val="en-US" w:eastAsia="zh-CN"/>
              </w:rPr>
              <w:t>where</w:t>
            </w:r>
            <w:r>
              <w:rPr>
                <w:rFonts w:hint="eastAsia"/>
                <w:lang w:val="en-US" w:eastAsia="zh-CN"/>
              </w:rPr>
              <w:t xml:space="preserve"> </w:t>
            </w:r>
            <w:r w:rsidRPr="00840DE7">
              <w:rPr>
                <w:rFonts w:hint="eastAsia"/>
                <w:i/>
                <w:lang w:val="en-US" w:eastAsia="zh-CN"/>
              </w:rPr>
              <w:t>t</w:t>
            </w:r>
            <w:r w:rsidRPr="00840DE7">
              <w:rPr>
                <w:rFonts w:hint="eastAsia"/>
                <w:vertAlign w:val="subscript"/>
                <w:lang w:val="en-US" w:eastAsia="zh-CN"/>
              </w:rPr>
              <w:t>HARQ</w:t>
            </w:r>
            <w:r>
              <w:rPr>
                <w:rFonts w:hint="eastAsia"/>
                <w:lang w:val="en-US" w:eastAsia="zh-CN"/>
              </w:rPr>
              <w:t xml:space="preserve"> =</w:t>
            </w:r>
            <w:r w:rsidR="00EF6912">
              <w:rPr>
                <w:rFonts w:hint="eastAsia"/>
                <w:lang w:val="en-US" w:eastAsia="zh-CN"/>
              </w:rPr>
              <w:t xml:space="preserve"> </w:t>
            </w:r>
            <w:r w:rsidR="00BD73FB">
              <w:rPr>
                <w:rFonts w:hint="eastAsia"/>
                <w:lang w:val="en-US" w:eastAsia="zh-CN"/>
              </w:rPr>
              <w:t>(</w:t>
            </w:r>
            <w:r w:rsidR="00EF6912" w:rsidRPr="00396D05">
              <w:rPr>
                <w:rFonts w:hint="eastAsia"/>
                <w:i/>
                <w:lang w:val="en-US" w:eastAsia="zh-CN"/>
              </w:rPr>
              <w:t>t</w:t>
            </w:r>
            <w:r w:rsidR="00EF6912" w:rsidRPr="00396D05">
              <w:rPr>
                <w:rFonts w:hint="eastAsia"/>
                <w:vertAlign w:val="subscript"/>
                <w:lang w:val="en-US" w:eastAsia="zh-CN"/>
              </w:rPr>
              <w:t>UE,tx</w:t>
            </w:r>
            <w:r w:rsidR="00EF6912">
              <w:rPr>
                <w:rFonts w:hint="eastAsia"/>
                <w:lang w:val="en-US" w:eastAsia="zh-CN"/>
              </w:rPr>
              <w:t xml:space="preserve"> + </w:t>
            </w:r>
            <w:r w:rsidR="00EF6912" w:rsidRPr="007A60EB">
              <w:rPr>
                <w:rFonts w:hint="eastAsia"/>
                <w:i/>
                <w:lang w:val="en-US" w:eastAsia="zh-CN"/>
              </w:rPr>
              <w:t>t</w:t>
            </w:r>
            <w:r w:rsidR="00EF6912" w:rsidRPr="007A60EB">
              <w:rPr>
                <w:rFonts w:hint="eastAsia"/>
                <w:vertAlign w:val="subscript"/>
                <w:lang w:val="en-US" w:eastAsia="zh-CN"/>
              </w:rPr>
              <w:t>FA</w:t>
            </w:r>
            <w:r w:rsidR="00BD73FB">
              <w:rPr>
                <w:rFonts w:hint="eastAsia"/>
                <w:vertAlign w:val="subscript"/>
                <w:lang w:val="en-US" w:eastAsia="zh-CN"/>
              </w:rPr>
              <w:t>,UL</w:t>
            </w:r>
            <w:r w:rsidR="00BD73FB">
              <w:rPr>
                <w:rFonts w:hint="eastAsia"/>
                <w:lang w:val="en-US" w:eastAsia="zh-CN"/>
              </w:rPr>
              <w:t xml:space="preserve">) + </w:t>
            </w:r>
            <w:r w:rsidR="00BD73FB" w:rsidRPr="00840DE7">
              <w:rPr>
                <w:rFonts w:hint="eastAsia"/>
                <w:i/>
                <w:lang w:val="en-US" w:eastAsia="zh-CN"/>
              </w:rPr>
              <w:t>t</w:t>
            </w:r>
            <w:r w:rsidR="00BD73FB" w:rsidRPr="00840DE7">
              <w:rPr>
                <w:rFonts w:hint="eastAsia"/>
                <w:vertAlign w:val="subscript"/>
                <w:lang w:val="en-US" w:eastAsia="zh-CN"/>
              </w:rPr>
              <w:t>data_duration</w:t>
            </w:r>
            <w:r w:rsidR="00BD73FB">
              <w:rPr>
                <w:rFonts w:hint="eastAsia"/>
                <w:lang w:val="en-US" w:eastAsia="zh-CN"/>
              </w:rPr>
              <w:t xml:space="preserve"> + </w:t>
            </w:r>
            <w:r w:rsidR="00BD73FB">
              <w:rPr>
                <w:i/>
                <w:lang w:val="en-US" w:eastAsia="zh-CN"/>
              </w:rPr>
              <w:t>t</w:t>
            </w:r>
            <w:r w:rsidR="00BD73FB">
              <w:rPr>
                <w:rFonts w:hint="eastAsia"/>
                <w:vertAlign w:val="subscript"/>
                <w:lang w:val="en-US" w:eastAsia="zh-CN"/>
              </w:rPr>
              <w:t>BS</w:t>
            </w:r>
            <w:r w:rsidR="00BD73FB" w:rsidRPr="00396D05">
              <w:rPr>
                <w:rFonts w:hint="eastAsia"/>
                <w:vertAlign w:val="subscript"/>
                <w:lang w:val="en-US" w:eastAsia="zh-CN"/>
              </w:rPr>
              <w:t>,rx</w:t>
            </w:r>
            <w:r w:rsidR="00BD73FB">
              <w:rPr>
                <w:rFonts w:hint="eastAsia"/>
                <w:lang w:val="en-US" w:eastAsia="zh-CN"/>
              </w:rPr>
              <w:t xml:space="preserve"> + (</w:t>
            </w:r>
            <w:r w:rsidR="00BD73FB">
              <w:rPr>
                <w:i/>
                <w:lang w:val="en-US" w:eastAsia="zh-CN"/>
              </w:rPr>
              <w:t>t</w:t>
            </w:r>
            <w:r w:rsidR="00BD73FB">
              <w:rPr>
                <w:rFonts w:hint="eastAsia"/>
                <w:vertAlign w:val="subscript"/>
                <w:lang w:val="en-US" w:eastAsia="zh-CN"/>
              </w:rPr>
              <w:t>BS</w:t>
            </w:r>
            <w:r w:rsidR="00BD73FB" w:rsidRPr="00396D05">
              <w:rPr>
                <w:rFonts w:hint="eastAsia"/>
                <w:vertAlign w:val="subscript"/>
                <w:lang w:val="en-US" w:eastAsia="zh-CN"/>
              </w:rPr>
              <w:t>,</w:t>
            </w:r>
            <w:r w:rsidR="0076249C">
              <w:rPr>
                <w:rFonts w:hint="eastAsia"/>
                <w:vertAlign w:val="subscript"/>
                <w:lang w:val="en-US" w:eastAsia="zh-CN"/>
              </w:rPr>
              <w:t>t</w:t>
            </w:r>
            <w:r w:rsidR="00BD73FB" w:rsidRPr="00396D05">
              <w:rPr>
                <w:rFonts w:hint="eastAsia"/>
                <w:vertAlign w:val="subscript"/>
                <w:lang w:val="en-US" w:eastAsia="zh-CN"/>
              </w:rPr>
              <w:t>x</w:t>
            </w:r>
            <w:r w:rsidR="00BD73FB">
              <w:rPr>
                <w:rFonts w:hint="eastAsia"/>
                <w:lang w:val="en-US" w:eastAsia="zh-CN"/>
              </w:rPr>
              <w:t xml:space="preserve"> + </w:t>
            </w:r>
            <w:r w:rsidR="00BD73FB" w:rsidRPr="007A60EB">
              <w:rPr>
                <w:rFonts w:hint="eastAsia"/>
                <w:i/>
                <w:lang w:val="en-US" w:eastAsia="zh-CN"/>
              </w:rPr>
              <w:t>t</w:t>
            </w:r>
            <w:r w:rsidR="00BD73FB" w:rsidRPr="007A60EB">
              <w:rPr>
                <w:rFonts w:hint="eastAsia"/>
                <w:vertAlign w:val="subscript"/>
                <w:lang w:val="en-US" w:eastAsia="zh-CN"/>
              </w:rPr>
              <w:t>FA</w:t>
            </w:r>
            <w:r w:rsidR="00BD73FB">
              <w:rPr>
                <w:rFonts w:hint="eastAsia"/>
                <w:vertAlign w:val="subscript"/>
                <w:lang w:val="en-US" w:eastAsia="zh-CN"/>
              </w:rPr>
              <w:t>,DL</w:t>
            </w:r>
            <w:r w:rsidR="00BD73FB">
              <w:rPr>
                <w:rFonts w:hint="eastAsia"/>
                <w:lang w:val="en-US" w:eastAsia="zh-CN"/>
              </w:rPr>
              <w:t>)</w:t>
            </w:r>
            <w:r w:rsidR="00BD73FB">
              <w:rPr>
                <w:rFonts w:hint="eastAsia"/>
                <w:vertAlign w:val="subscript"/>
                <w:lang w:val="en-US" w:eastAsia="zh-CN"/>
              </w:rPr>
              <w:t xml:space="preserve"> </w:t>
            </w:r>
            <w:r w:rsidR="00BD73FB">
              <w:rPr>
                <w:rFonts w:hint="eastAsia"/>
                <w:lang w:val="en-US" w:eastAsia="zh-CN"/>
              </w:rPr>
              <w:t xml:space="preserve">+ </w:t>
            </w:r>
            <w:r w:rsidR="00BD73FB" w:rsidRPr="00840DE7">
              <w:rPr>
                <w:rFonts w:hint="eastAsia"/>
                <w:i/>
                <w:lang w:val="en-US" w:eastAsia="zh-CN"/>
              </w:rPr>
              <w:t>t</w:t>
            </w:r>
            <w:r w:rsidR="00BD73FB" w:rsidRPr="00840DE7">
              <w:rPr>
                <w:rFonts w:hint="eastAsia"/>
                <w:vertAlign w:val="subscript"/>
                <w:lang w:val="en-US" w:eastAsia="zh-CN"/>
              </w:rPr>
              <w:t>data_duration</w:t>
            </w:r>
            <w:r w:rsidR="00BD73FB">
              <w:rPr>
                <w:rFonts w:hint="eastAsia"/>
                <w:vertAlign w:val="subscript"/>
                <w:lang w:val="en-US" w:eastAsia="zh-CN"/>
              </w:rPr>
              <w:t xml:space="preserve"> </w:t>
            </w:r>
            <w:r w:rsidR="00BD73FB">
              <w:rPr>
                <w:rFonts w:hint="eastAsia"/>
                <w:lang w:val="en-US" w:eastAsia="zh-CN"/>
              </w:rPr>
              <w:t>+</w:t>
            </w:r>
            <w:r w:rsidR="00E05690">
              <w:rPr>
                <w:rFonts w:hint="eastAsia"/>
                <w:lang w:val="en-US" w:eastAsia="zh-CN"/>
              </w:rPr>
              <w:t xml:space="preserve"> </w:t>
            </w:r>
            <w:r w:rsidR="00E05690" w:rsidRPr="00396D05">
              <w:rPr>
                <w:rFonts w:hint="eastAsia"/>
                <w:i/>
                <w:lang w:val="en-US" w:eastAsia="zh-CN"/>
              </w:rPr>
              <w:t>t</w:t>
            </w:r>
            <w:r w:rsidR="00E05690" w:rsidRPr="00396D05">
              <w:rPr>
                <w:rFonts w:hint="eastAsia"/>
                <w:vertAlign w:val="subscript"/>
                <w:lang w:val="en-US" w:eastAsia="zh-CN"/>
              </w:rPr>
              <w:t>UE,</w:t>
            </w:r>
            <w:r w:rsidR="00E05690">
              <w:rPr>
                <w:rFonts w:hint="eastAsia"/>
                <w:vertAlign w:val="subscript"/>
                <w:lang w:val="en-US" w:eastAsia="zh-CN"/>
              </w:rPr>
              <w:t>r</w:t>
            </w:r>
            <w:r w:rsidR="00E05690" w:rsidRPr="00396D05">
              <w:rPr>
                <w:rFonts w:hint="eastAsia"/>
                <w:vertAlign w:val="subscript"/>
                <w:lang w:val="en-US" w:eastAsia="zh-CN"/>
              </w:rPr>
              <w:t>x</w:t>
            </w:r>
            <w:r w:rsidR="00EC6915">
              <w:rPr>
                <w:rFonts w:hint="eastAsia"/>
                <w:lang w:val="en-US" w:eastAsia="zh-CN"/>
              </w:rPr>
              <w:t xml:space="preserve">, and </w:t>
            </w:r>
            <w:r w:rsidR="00EC6915" w:rsidRPr="00C12AFB">
              <w:rPr>
                <w:rFonts w:hint="eastAsia"/>
                <w:i/>
                <w:lang w:val="en-US" w:eastAsia="zh-CN"/>
              </w:rPr>
              <w:t>n</w:t>
            </w:r>
            <w:r w:rsidR="00EC6915">
              <w:rPr>
                <w:rFonts w:hint="eastAsia"/>
                <w:lang w:val="en-US" w:eastAsia="zh-CN"/>
              </w:rPr>
              <w:t xml:space="preserve"> is the number of re-transmission</w:t>
            </w:r>
            <w:r w:rsidR="0092706D">
              <w:rPr>
                <w:rFonts w:hint="eastAsia"/>
                <w:lang w:val="en-US" w:eastAsia="zh-CN"/>
              </w:rPr>
              <w:t>s</w:t>
            </w:r>
            <w:r w:rsidR="00EC6915">
              <w:rPr>
                <w:rFonts w:hint="eastAsia"/>
                <w:lang w:val="en-US" w:eastAsia="zh-CN"/>
              </w:rPr>
              <w:t xml:space="preserve"> (</w:t>
            </w:r>
            <w:r w:rsidR="00EC6915" w:rsidRPr="00C12AFB">
              <w:rPr>
                <w:rFonts w:hint="eastAsia"/>
                <w:i/>
                <w:lang w:val="en-US" w:eastAsia="zh-CN"/>
              </w:rPr>
              <w:t>n</w:t>
            </w:r>
            <w:r w:rsidR="00C12AFB" w:rsidRPr="00C12AFB">
              <w:rPr>
                <w:lang w:val="en-US" w:eastAsia="zh-CN"/>
              </w:rPr>
              <w:t>≥</w:t>
            </w:r>
            <w:r w:rsidR="00EC6915">
              <w:rPr>
                <w:rFonts w:hint="eastAsia"/>
                <w:lang w:val="en-US" w:eastAsia="zh-CN"/>
              </w:rPr>
              <w:t>0)</w:t>
            </w:r>
          </w:p>
        </w:tc>
      </w:tr>
      <w:tr w:rsidR="00A2504F" w:rsidRPr="002A50C6" w:rsidTr="0039013A">
        <w:trPr>
          <w:jc w:val="center"/>
        </w:trPr>
        <w:tc>
          <w:tcPr>
            <w:tcW w:w="709" w:type="dxa"/>
            <w:noWrap/>
            <w:tcMar>
              <w:top w:w="0" w:type="dxa"/>
              <w:left w:w="108" w:type="dxa"/>
              <w:bottom w:w="0" w:type="dxa"/>
              <w:right w:w="108" w:type="dxa"/>
            </w:tcMar>
            <w:vAlign w:val="center"/>
          </w:tcPr>
          <w:p w:rsidR="00A2504F" w:rsidRPr="002A50C6" w:rsidRDefault="00A2504F" w:rsidP="008F625F">
            <w:pPr>
              <w:pStyle w:val="Tabletext"/>
              <w:jc w:val="center"/>
              <w:rPr>
                <w:lang w:val="en-US"/>
              </w:rPr>
            </w:pPr>
          </w:p>
        </w:tc>
        <w:tc>
          <w:tcPr>
            <w:tcW w:w="2376" w:type="dxa"/>
            <w:tcMar>
              <w:top w:w="0" w:type="dxa"/>
              <w:left w:w="108" w:type="dxa"/>
              <w:bottom w:w="0" w:type="dxa"/>
              <w:right w:w="108" w:type="dxa"/>
            </w:tcMar>
            <w:vAlign w:val="center"/>
            <w:hideMark/>
          </w:tcPr>
          <w:p w:rsidR="00A2504F" w:rsidRPr="002A50C6" w:rsidRDefault="00A2504F" w:rsidP="00A2504F">
            <w:pPr>
              <w:pStyle w:val="Tabletext"/>
              <w:rPr>
                <w:lang w:val="en-US"/>
              </w:rPr>
            </w:pPr>
            <w:r w:rsidRPr="002A50C6">
              <w:rPr>
                <w:lang w:val="en-US"/>
              </w:rPr>
              <w:t>Total one way user plane latency</w:t>
            </w:r>
            <w:r>
              <w:rPr>
                <w:rFonts w:hint="eastAsia"/>
                <w:lang w:val="en-US" w:eastAsia="zh-CN"/>
              </w:rPr>
              <w:t xml:space="preserve"> for UL</w:t>
            </w:r>
          </w:p>
        </w:tc>
        <w:tc>
          <w:tcPr>
            <w:tcW w:w="6095" w:type="dxa"/>
            <w:noWrap/>
            <w:tcMar>
              <w:top w:w="0" w:type="dxa"/>
              <w:left w:w="108" w:type="dxa"/>
              <w:bottom w:w="0" w:type="dxa"/>
              <w:right w:w="108" w:type="dxa"/>
            </w:tcMar>
            <w:vAlign w:val="center"/>
          </w:tcPr>
          <w:p w:rsidR="007A3703" w:rsidRDefault="007A3703" w:rsidP="007A3703">
            <w:pPr>
              <w:pStyle w:val="Tabletext"/>
              <w:rPr>
                <w:lang w:val="en-US" w:eastAsia="zh-CN"/>
              </w:rPr>
            </w:pPr>
            <w:r w:rsidRPr="00A2504F">
              <w:rPr>
                <w:rFonts w:hint="eastAsia"/>
                <w:i/>
                <w:lang w:val="en-US" w:eastAsia="zh-CN"/>
              </w:rPr>
              <w:t>t</w:t>
            </w:r>
            <w:r w:rsidRPr="00A2504F">
              <w:rPr>
                <w:rFonts w:hint="eastAsia"/>
                <w:vertAlign w:val="subscript"/>
                <w:lang w:val="en-US" w:eastAsia="zh-CN"/>
              </w:rPr>
              <w:t>UP</w:t>
            </w:r>
            <w:r>
              <w:rPr>
                <w:rFonts w:hint="eastAsia"/>
                <w:lang w:val="en-US" w:eastAsia="zh-CN"/>
              </w:rPr>
              <w:t>= (</w:t>
            </w:r>
            <w:r w:rsidRPr="00396D05">
              <w:rPr>
                <w:rFonts w:hint="eastAsia"/>
                <w:i/>
                <w:lang w:val="en-US" w:eastAsia="zh-CN"/>
              </w:rPr>
              <w:t>t</w:t>
            </w:r>
            <w:r w:rsidR="00421E4E">
              <w:rPr>
                <w:rFonts w:hint="eastAsia"/>
                <w:vertAlign w:val="subscript"/>
                <w:lang w:val="en-US" w:eastAsia="zh-CN"/>
              </w:rPr>
              <w:t>UE</w:t>
            </w:r>
            <w:r w:rsidRPr="00396D05">
              <w:rPr>
                <w:rFonts w:hint="eastAsia"/>
                <w:vertAlign w:val="subscript"/>
                <w:lang w:val="en-US" w:eastAsia="zh-CN"/>
              </w:rPr>
              <w:t>,tx</w:t>
            </w:r>
            <w:r>
              <w:rPr>
                <w:rFonts w:hint="eastAsia"/>
                <w:lang w:val="en-US" w:eastAsia="zh-CN"/>
              </w:rPr>
              <w:t xml:space="preserve"> + </w:t>
            </w:r>
            <w:r w:rsidRPr="007A60EB">
              <w:rPr>
                <w:rFonts w:hint="eastAsia"/>
                <w:i/>
                <w:lang w:val="en-US" w:eastAsia="zh-CN"/>
              </w:rPr>
              <w:t>t</w:t>
            </w:r>
            <w:r w:rsidRPr="007A60EB">
              <w:rPr>
                <w:rFonts w:hint="eastAsia"/>
                <w:vertAlign w:val="subscript"/>
                <w:lang w:val="en-US" w:eastAsia="zh-CN"/>
              </w:rPr>
              <w:t>FA</w:t>
            </w:r>
            <w:r w:rsidR="00421E4E">
              <w:rPr>
                <w:rFonts w:hint="eastAsia"/>
                <w:vertAlign w:val="subscript"/>
                <w:lang w:val="en-US" w:eastAsia="zh-CN"/>
              </w:rPr>
              <w:t>,UL</w:t>
            </w:r>
            <w:r w:rsidRPr="00BD73FB">
              <w:rPr>
                <w:rFonts w:hint="eastAsia"/>
                <w:lang w:val="en-US" w:eastAsia="zh-CN"/>
              </w:rPr>
              <w:t>)</w:t>
            </w:r>
            <w:r>
              <w:rPr>
                <w:rFonts w:hint="eastAsia"/>
                <w:lang w:val="en-US" w:eastAsia="zh-CN"/>
              </w:rPr>
              <w:t xml:space="preserve"> + </w:t>
            </w:r>
            <w:r w:rsidRPr="00840DE7">
              <w:rPr>
                <w:rFonts w:hint="eastAsia"/>
                <w:i/>
                <w:lang w:val="en-US" w:eastAsia="zh-CN"/>
              </w:rPr>
              <w:t>t</w:t>
            </w:r>
            <w:r w:rsidRPr="00840DE7">
              <w:rPr>
                <w:rFonts w:hint="eastAsia"/>
                <w:vertAlign w:val="subscript"/>
                <w:lang w:val="en-US" w:eastAsia="zh-CN"/>
              </w:rPr>
              <w:t>data_duration</w:t>
            </w:r>
            <w:r>
              <w:rPr>
                <w:rFonts w:hint="eastAsia"/>
                <w:lang w:val="en-US" w:eastAsia="zh-CN"/>
              </w:rPr>
              <w:t xml:space="preserve"> + </w:t>
            </w:r>
            <w:r w:rsidRPr="00396D05">
              <w:rPr>
                <w:rFonts w:hint="eastAsia"/>
                <w:i/>
                <w:lang w:val="en-US" w:eastAsia="zh-CN"/>
              </w:rPr>
              <w:t>t</w:t>
            </w:r>
            <w:r w:rsidR="0076249C">
              <w:rPr>
                <w:rFonts w:hint="eastAsia"/>
                <w:vertAlign w:val="subscript"/>
                <w:lang w:val="en-US" w:eastAsia="zh-CN"/>
              </w:rPr>
              <w:t>BS</w:t>
            </w:r>
            <w:r w:rsidRPr="00396D05">
              <w:rPr>
                <w:rFonts w:hint="eastAsia"/>
                <w:vertAlign w:val="subscript"/>
                <w:lang w:val="en-US" w:eastAsia="zh-CN"/>
              </w:rPr>
              <w:t>,</w:t>
            </w:r>
            <w:r>
              <w:rPr>
                <w:rFonts w:hint="eastAsia"/>
                <w:vertAlign w:val="subscript"/>
                <w:lang w:val="en-US" w:eastAsia="zh-CN"/>
              </w:rPr>
              <w:t>r</w:t>
            </w:r>
            <w:r w:rsidRPr="00396D05">
              <w:rPr>
                <w:rFonts w:hint="eastAsia"/>
                <w:vertAlign w:val="subscript"/>
                <w:lang w:val="en-US" w:eastAsia="zh-CN"/>
              </w:rPr>
              <w:t>x</w:t>
            </w:r>
            <w:r>
              <w:rPr>
                <w:rFonts w:hint="eastAsia"/>
                <w:lang w:val="en-US" w:eastAsia="zh-CN"/>
              </w:rPr>
              <w:t xml:space="preserve"> + n</w:t>
            </w:r>
            <w:r w:rsidRPr="001B0678">
              <w:rPr>
                <w:lang w:val="en-US" w:eastAsia="zh-CN"/>
              </w:rPr>
              <w:t>×</w:t>
            </w:r>
            <w:r w:rsidRPr="00840DE7">
              <w:rPr>
                <w:rFonts w:hint="eastAsia"/>
                <w:i/>
                <w:lang w:val="en-US" w:eastAsia="zh-CN"/>
              </w:rPr>
              <w:t>t</w:t>
            </w:r>
            <w:r w:rsidRPr="00840DE7">
              <w:rPr>
                <w:rFonts w:hint="eastAsia"/>
                <w:vertAlign w:val="subscript"/>
                <w:lang w:val="en-US" w:eastAsia="zh-CN"/>
              </w:rPr>
              <w:t>HARQ</w:t>
            </w:r>
          </w:p>
          <w:p w:rsidR="00A2504F" w:rsidRDefault="007A3703" w:rsidP="007A3703">
            <w:pPr>
              <w:pStyle w:val="Tabletext"/>
              <w:rPr>
                <w:lang w:val="en-US" w:eastAsia="zh-CN"/>
              </w:rPr>
            </w:pPr>
            <w:r>
              <w:rPr>
                <w:lang w:val="en-US" w:eastAsia="zh-CN"/>
              </w:rPr>
              <w:t>where</w:t>
            </w:r>
            <w:r>
              <w:rPr>
                <w:rFonts w:hint="eastAsia"/>
                <w:lang w:val="en-US" w:eastAsia="zh-CN"/>
              </w:rPr>
              <w:t xml:space="preserve"> </w:t>
            </w:r>
            <w:r w:rsidRPr="00840DE7">
              <w:rPr>
                <w:rFonts w:hint="eastAsia"/>
                <w:i/>
                <w:lang w:val="en-US" w:eastAsia="zh-CN"/>
              </w:rPr>
              <w:t>t</w:t>
            </w:r>
            <w:r w:rsidRPr="00840DE7">
              <w:rPr>
                <w:rFonts w:hint="eastAsia"/>
                <w:vertAlign w:val="subscript"/>
                <w:lang w:val="en-US" w:eastAsia="zh-CN"/>
              </w:rPr>
              <w:t>HARQ</w:t>
            </w:r>
            <w:r>
              <w:rPr>
                <w:rFonts w:hint="eastAsia"/>
                <w:lang w:val="en-US" w:eastAsia="zh-CN"/>
              </w:rPr>
              <w:t xml:space="preserve"> = (</w:t>
            </w:r>
            <w:r w:rsidRPr="00396D05">
              <w:rPr>
                <w:rFonts w:hint="eastAsia"/>
                <w:i/>
                <w:lang w:val="en-US" w:eastAsia="zh-CN"/>
              </w:rPr>
              <w:t>t</w:t>
            </w:r>
            <w:r w:rsidR="0076249C">
              <w:rPr>
                <w:rFonts w:hint="eastAsia"/>
                <w:vertAlign w:val="subscript"/>
                <w:lang w:val="en-US" w:eastAsia="zh-CN"/>
              </w:rPr>
              <w:t>BS</w:t>
            </w:r>
            <w:r w:rsidRPr="00396D05">
              <w:rPr>
                <w:rFonts w:hint="eastAsia"/>
                <w:vertAlign w:val="subscript"/>
                <w:lang w:val="en-US" w:eastAsia="zh-CN"/>
              </w:rPr>
              <w:t>,tx</w:t>
            </w:r>
            <w:r>
              <w:rPr>
                <w:rFonts w:hint="eastAsia"/>
                <w:lang w:val="en-US" w:eastAsia="zh-CN"/>
              </w:rPr>
              <w:t xml:space="preserve"> + </w:t>
            </w:r>
            <w:r w:rsidRPr="007A60EB">
              <w:rPr>
                <w:rFonts w:hint="eastAsia"/>
                <w:i/>
                <w:lang w:val="en-US" w:eastAsia="zh-CN"/>
              </w:rPr>
              <w:t>t</w:t>
            </w:r>
            <w:r w:rsidRPr="007A60EB">
              <w:rPr>
                <w:rFonts w:hint="eastAsia"/>
                <w:vertAlign w:val="subscript"/>
                <w:lang w:val="en-US" w:eastAsia="zh-CN"/>
              </w:rPr>
              <w:t>FA</w:t>
            </w:r>
            <w:r w:rsidR="0076249C">
              <w:rPr>
                <w:rFonts w:hint="eastAsia"/>
                <w:vertAlign w:val="subscript"/>
                <w:lang w:val="en-US" w:eastAsia="zh-CN"/>
              </w:rPr>
              <w:t>,D</w:t>
            </w:r>
            <w:r>
              <w:rPr>
                <w:rFonts w:hint="eastAsia"/>
                <w:vertAlign w:val="subscript"/>
                <w:lang w:val="en-US" w:eastAsia="zh-CN"/>
              </w:rPr>
              <w:t>L</w:t>
            </w:r>
            <w:r>
              <w:rPr>
                <w:rFonts w:hint="eastAsia"/>
                <w:lang w:val="en-US" w:eastAsia="zh-CN"/>
              </w:rPr>
              <w:t xml:space="preserve">) + </w:t>
            </w:r>
            <w:r w:rsidRPr="00840DE7">
              <w:rPr>
                <w:rFonts w:hint="eastAsia"/>
                <w:i/>
                <w:lang w:val="en-US" w:eastAsia="zh-CN"/>
              </w:rPr>
              <w:t>t</w:t>
            </w:r>
            <w:r w:rsidRPr="00840DE7">
              <w:rPr>
                <w:rFonts w:hint="eastAsia"/>
                <w:vertAlign w:val="subscript"/>
                <w:lang w:val="en-US" w:eastAsia="zh-CN"/>
              </w:rPr>
              <w:t>data_duration</w:t>
            </w:r>
            <w:r>
              <w:rPr>
                <w:rFonts w:hint="eastAsia"/>
                <w:lang w:val="en-US" w:eastAsia="zh-CN"/>
              </w:rPr>
              <w:t xml:space="preserve"> + </w:t>
            </w:r>
            <w:r>
              <w:rPr>
                <w:i/>
                <w:lang w:val="en-US" w:eastAsia="zh-CN"/>
              </w:rPr>
              <w:t>t</w:t>
            </w:r>
            <w:r w:rsidR="0076249C">
              <w:rPr>
                <w:rFonts w:hint="eastAsia"/>
                <w:vertAlign w:val="subscript"/>
                <w:lang w:val="en-US" w:eastAsia="zh-CN"/>
              </w:rPr>
              <w:t>UE</w:t>
            </w:r>
            <w:r w:rsidRPr="00396D05">
              <w:rPr>
                <w:rFonts w:hint="eastAsia"/>
                <w:vertAlign w:val="subscript"/>
                <w:lang w:val="en-US" w:eastAsia="zh-CN"/>
              </w:rPr>
              <w:t>,rx</w:t>
            </w:r>
            <w:r>
              <w:rPr>
                <w:rFonts w:hint="eastAsia"/>
                <w:lang w:val="en-US" w:eastAsia="zh-CN"/>
              </w:rPr>
              <w:t xml:space="preserve"> + (</w:t>
            </w:r>
            <w:r>
              <w:rPr>
                <w:i/>
                <w:lang w:val="en-US" w:eastAsia="zh-CN"/>
              </w:rPr>
              <w:t>t</w:t>
            </w:r>
            <w:r w:rsidR="0076249C">
              <w:rPr>
                <w:rFonts w:hint="eastAsia"/>
                <w:vertAlign w:val="subscript"/>
                <w:lang w:val="en-US" w:eastAsia="zh-CN"/>
              </w:rPr>
              <w:t>UE</w:t>
            </w:r>
            <w:r w:rsidRPr="00396D05">
              <w:rPr>
                <w:rFonts w:hint="eastAsia"/>
                <w:vertAlign w:val="subscript"/>
                <w:lang w:val="en-US" w:eastAsia="zh-CN"/>
              </w:rPr>
              <w:t>,</w:t>
            </w:r>
            <w:r w:rsidR="0076249C">
              <w:rPr>
                <w:rFonts w:hint="eastAsia"/>
                <w:vertAlign w:val="subscript"/>
                <w:lang w:val="en-US" w:eastAsia="zh-CN"/>
              </w:rPr>
              <w:t>t</w:t>
            </w:r>
            <w:r w:rsidRPr="00396D05">
              <w:rPr>
                <w:rFonts w:hint="eastAsia"/>
                <w:vertAlign w:val="subscript"/>
                <w:lang w:val="en-US" w:eastAsia="zh-CN"/>
              </w:rPr>
              <w:t>x</w:t>
            </w:r>
            <w:r>
              <w:rPr>
                <w:rFonts w:hint="eastAsia"/>
                <w:lang w:val="en-US" w:eastAsia="zh-CN"/>
              </w:rPr>
              <w:t xml:space="preserve"> + </w:t>
            </w: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sidR="0076249C">
              <w:rPr>
                <w:rFonts w:hint="eastAsia"/>
                <w:vertAlign w:val="subscript"/>
                <w:lang w:val="en-US" w:eastAsia="zh-CN"/>
              </w:rPr>
              <w:t>U</w:t>
            </w:r>
            <w:r>
              <w:rPr>
                <w:rFonts w:hint="eastAsia"/>
                <w:vertAlign w:val="subscript"/>
                <w:lang w:val="en-US" w:eastAsia="zh-CN"/>
              </w:rPr>
              <w:t>L</w:t>
            </w:r>
            <w:r>
              <w:rPr>
                <w:rFonts w:hint="eastAsia"/>
                <w:lang w:val="en-US" w:eastAsia="zh-CN"/>
              </w:rPr>
              <w:t>)</w:t>
            </w:r>
            <w:r>
              <w:rPr>
                <w:rFonts w:hint="eastAsia"/>
                <w:vertAlign w:val="subscript"/>
                <w:lang w:val="en-US" w:eastAsia="zh-CN"/>
              </w:rPr>
              <w:t xml:space="preserve"> </w:t>
            </w:r>
            <w:r>
              <w:rPr>
                <w:rFonts w:hint="eastAsia"/>
                <w:lang w:val="en-US" w:eastAsia="zh-CN"/>
              </w:rPr>
              <w:t xml:space="preserve">+ </w:t>
            </w:r>
            <w:r w:rsidRPr="00840DE7">
              <w:rPr>
                <w:rFonts w:hint="eastAsia"/>
                <w:i/>
                <w:lang w:val="en-US" w:eastAsia="zh-CN"/>
              </w:rPr>
              <w:t>t</w:t>
            </w:r>
            <w:r w:rsidRPr="00840DE7">
              <w:rPr>
                <w:rFonts w:hint="eastAsia"/>
                <w:vertAlign w:val="subscript"/>
                <w:lang w:val="en-US" w:eastAsia="zh-CN"/>
              </w:rPr>
              <w:t>data_duration</w:t>
            </w:r>
            <w:r>
              <w:rPr>
                <w:rFonts w:hint="eastAsia"/>
                <w:vertAlign w:val="subscript"/>
                <w:lang w:val="en-US" w:eastAsia="zh-CN"/>
              </w:rPr>
              <w:t xml:space="preserve"> </w:t>
            </w:r>
            <w:r>
              <w:rPr>
                <w:rFonts w:hint="eastAsia"/>
                <w:lang w:val="en-US" w:eastAsia="zh-CN"/>
              </w:rPr>
              <w:t xml:space="preserve">+ </w:t>
            </w:r>
            <w:r w:rsidRPr="00396D05">
              <w:rPr>
                <w:rFonts w:hint="eastAsia"/>
                <w:i/>
                <w:lang w:val="en-US" w:eastAsia="zh-CN"/>
              </w:rPr>
              <w:t>t</w:t>
            </w:r>
            <w:r w:rsidR="008E7AAF">
              <w:rPr>
                <w:rFonts w:hint="eastAsia"/>
                <w:vertAlign w:val="subscript"/>
                <w:lang w:val="en-US" w:eastAsia="zh-CN"/>
              </w:rPr>
              <w:t>BS</w:t>
            </w:r>
            <w:r w:rsidRPr="00396D05">
              <w:rPr>
                <w:rFonts w:hint="eastAsia"/>
                <w:vertAlign w:val="subscript"/>
                <w:lang w:val="en-US" w:eastAsia="zh-CN"/>
              </w:rPr>
              <w:t>,</w:t>
            </w:r>
            <w:r>
              <w:rPr>
                <w:rFonts w:hint="eastAsia"/>
                <w:vertAlign w:val="subscript"/>
                <w:lang w:val="en-US" w:eastAsia="zh-CN"/>
              </w:rPr>
              <w:t>r</w:t>
            </w:r>
            <w:r w:rsidRPr="00396D05">
              <w:rPr>
                <w:rFonts w:hint="eastAsia"/>
                <w:vertAlign w:val="subscript"/>
                <w:lang w:val="en-US" w:eastAsia="zh-CN"/>
              </w:rPr>
              <w:t>x</w:t>
            </w:r>
            <w:r>
              <w:rPr>
                <w:rFonts w:hint="eastAsia"/>
                <w:lang w:val="en-US" w:eastAsia="zh-CN"/>
              </w:rPr>
              <w:t xml:space="preserve">, and </w:t>
            </w:r>
            <w:r w:rsidRPr="00C12AFB">
              <w:rPr>
                <w:rFonts w:hint="eastAsia"/>
                <w:i/>
                <w:lang w:val="en-US" w:eastAsia="zh-CN"/>
              </w:rPr>
              <w:t>n</w:t>
            </w:r>
            <w:r>
              <w:rPr>
                <w:rFonts w:hint="eastAsia"/>
                <w:lang w:val="en-US" w:eastAsia="zh-CN"/>
              </w:rPr>
              <w:t xml:space="preserve"> is the number of re-transmission</w:t>
            </w:r>
            <w:r w:rsidR="0092706D">
              <w:rPr>
                <w:rFonts w:hint="eastAsia"/>
                <w:lang w:val="en-US" w:eastAsia="zh-CN"/>
              </w:rPr>
              <w:t>s</w:t>
            </w:r>
            <w:r>
              <w:rPr>
                <w:rFonts w:hint="eastAsia"/>
                <w:lang w:val="en-US" w:eastAsia="zh-CN"/>
              </w:rPr>
              <w:t xml:space="preserve"> (</w:t>
            </w:r>
            <w:r w:rsidRPr="00C12AFB">
              <w:rPr>
                <w:rFonts w:hint="eastAsia"/>
                <w:i/>
                <w:lang w:val="en-US" w:eastAsia="zh-CN"/>
              </w:rPr>
              <w:t>n</w:t>
            </w:r>
            <w:r w:rsidRPr="00C12AFB">
              <w:rPr>
                <w:lang w:val="en-US" w:eastAsia="zh-CN"/>
              </w:rPr>
              <w:t>≥</w:t>
            </w:r>
            <w:r>
              <w:rPr>
                <w:rFonts w:hint="eastAsia"/>
                <w:lang w:val="en-US" w:eastAsia="zh-CN"/>
              </w:rPr>
              <w:t>0)</w:t>
            </w:r>
          </w:p>
        </w:tc>
      </w:tr>
    </w:tbl>
    <w:p w:rsidR="00F31564" w:rsidRDefault="00F31564" w:rsidP="001C4C7C">
      <w:pPr>
        <w:rPr>
          <w:lang w:eastAsia="zh-CN"/>
        </w:rPr>
      </w:pPr>
    </w:p>
    <w:p w:rsidR="00681972" w:rsidRDefault="00681972" w:rsidP="00681972">
      <w:pPr>
        <w:rPr>
          <w:lang w:val="sv-SE" w:eastAsia="zh-CN"/>
        </w:rPr>
      </w:pPr>
      <w:r>
        <w:rPr>
          <w:rFonts w:hint="eastAsia"/>
          <w:lang w:val="sv-SE" w:eastAsia="zh-CN"/>
        </w:rPr>
        <w:t xml:space="preserve">The use of these components in a BS-to-UE data transmission procedure is further illustrated in </w:t>
      </w:r>
      <w:r w:rsidR="00CF69A3">
        <w:rPr>
          <w:lang w:val="sv-SE" w:eastAsia="zh-CN"/>
        </w:rPr>
        <w:fldChar w:fldCharType="begin"/>
      </w:r>
      <w:r>
        <w:rPr>
          <w:lang w:val="sv-SE" w:eastAsia="zh-CN"/>
        </w:rPr>
        <w:instrText xml:space="preserve"> </w:instrText>
      </w:r>
      <w:r>
        <w:rPr>
          <w:rFonts w:hint="eastAsia"/>
          <w:lang w:val="sv-SE" w:eastAsia="zh-CN"/>
        </w:rPr>
        <w:instrText>REF _Ref510692243 \h</w:instrText>
      </w:r>
      <w:r>
        <w:rPr>
          <w:lang w:val="sv-SE" w:eastAsia="zh-CN"/>
        </w:rPr>
        <w:instrText xml:space="preserve"> </w:instrText>
      </w:r>
      <w:r w:rsidR="00CF69A3">
        <w:rPr>
          <w:lang w:val="sv-SE" w:eastAsia="zh-CN"/>
        </w:rPr>
      </w:r>
      <w:r w:rsidR="00CF69A3">
        <w:rPr>
          <w:lang w:val="sv-SE" w:eastAsia="zh-CN"/>
        </w:rPr>
        <w:fldChar w:fldCharType="separate"/>
      </w:r>
      <w:r>
        <w:t xml:space="preserve">Figure </w:t>
      </w:r>
      <w:r>
        <w:rPr>
          <w:noProof/>
        </w:rPr>
        <w:t>1</w:t>
      </w:r>
      <w:r w:rsidR="00CF69A3">
        <w:rPr>
          <w:lang w:val="sv-SE" w:eastAsia="zh-CN"/>
        </w:rPr>
        <w:fldChar w:fldCharType="end"/>
      </w:r>
      <w:r>
        <w:rPr>
          <w:rFonts w:hint="eastAsia"/>
          <w:lang w:val="sv-SE" w:eastAsia="zh-CN"/>
        </w:rPr>
        <w:t>.</w:t>
      </w:r>
    </w:p>
    <w:p w:rsidR="00EA5E49" w:rsidRDefault="00FD4290" w:rsidP="00EA5E49">
      <w:pPr>
        <w:jc w:val="center"/>
        <w:rPr>
          <w:lang w:eastAsia="zh-CN"/>
        </w:rPr>
      </w:pPr>
      <w:r>
        <w:rPr>
          <w:noProof/>
          <w:lang w:eastAsia="zh-CN"/>
        </w:rPr>
        <w:drawing>
          <wp:inline distT="0" distB="0" distL="0" distR="0">
            <wp:extent cx="3105812" cy="1688782"/>
            <wp:effectExtent l="1905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 cstate="print"/>
                    <a:srcRect/>
                    <a:stretch>
                      <a:fillRect/>
                    </a:stretch>
                  </pic:blipFill>
                  <pic:spPr bwMode="auto">
                    <a:xfrm>
                      <a:off x="0" y="0"/>
                      <a:ext cx="3104747" cy="1688203"/>
                    </a:xfrm>
                    <a:prstGeom prst="rect">
                      <a:avLst/>
                    </a:prstGeom>
                    <a:noFill/>
                  </pic:spPr>
                </pic:pic>
              </a:graphicData>
            </a:graphic>
          </wp:inline>
        </w:drawing>
      </w:r>
    </w:p>
    <w:p w:rsidR="00DB1689" w:rsidRPr="003A5A80" w:rsidRDefault="008544C9" w:rsidP="008544C9">
      <w:pPr>
        <w:pStyle w:val="a5"/>
        <w:rPr>
          <w:lang w:eastAsia="zh-CN"/>
        </w:rPr>
      </w:pPr>
      <w:bookmarkStart w:id="5" w:name="_Ref510692243"/>
      <w:r>
        <w:t xml:space="preserve">Figure </w:t>
      </w:r>
      <w:r w:rsidR="00CF69A3">
        <w:fldChar w:fldCharType="begin"/>
      </w:r>
      <w:r w:rsidR="001B7A59">
        <w:instrText xml:space="preserve"> SEQ Figure \* ARABIC </w:instrText>
      </w:r>
      <w:r w:rsidR="00CF69A3">
        <w:fldChar w:fldCharType="separate"/>
      </w:r>
      <w:r>
        <w:rPr>
          <w:noProof/>
        </w:rPr>
        <w:t>1</w:t>
      </w:r>
      <w:r w:rsidR="00CF69A3">
        <w:rPr>
          <w:noProof/>
        </w:rPr>
        <w:fldChar w:fldCharType="end"/>
      </w:r>
      <w:bookmarkEnd w:id="5"/>
      <w:r>
        <w:rPr>
          <w:rFonts w:hint="eastAsia"/>
          <w:lang w:eastAsia="zh-CN"/>
        </w:rPr>
        <w:t xml:space="preserve"> Illustration of UP latency components</w:t>
      </w:r>
    </w:p>
    <w:p w:rsidR="001C4C7C" w:rsidRDefault="00BD7628" w:rsidP="001C4C7C">
      <w:r>
        <w:rPr>
          <w:rFonts w:hint="eastAsia"/>
          <w:lang w:val="sv-SE" w:eastAsia="zh-CN"/>
        </w:rPr>
        <w:t>It is  noted that t</w:t>
      </w:r>
      <w:r w:rsidR="00ED4361">
        <w:rPr>
          <w:rFonts w:hint="eastAsia"/>
          <w:lang w:val="sv-SE" w:eastAsia="zh-CN"/>
        </w:rPr>
        <w:t>he values of the above components are related</w:t>
      </w:r>
      <w:r w:rsidR="001C4C7C">
        <w:rPr>
          <w:rFonts w:hint="eastAsia"/>
          <w:lang w:val="sv-SE" w:eastAsia="zh-CN"/>
        </w:rPr>
        <w:t xml:space="preserve"> to frame structure and numerology, </w:t>
      </w:r>
      <w:r w:rsidR="00ED4361">
        <w:rPr>
          <w:rFonts w:hint="eastAsia"/>
          <w:lang w:val="sv-SE" w:eastAsia="zh-CN"/>
        </w:rPr>
        <w:t>UE capability on processing, as well as PDSCH/PUSCH mapping type</w:t>
      </w:r>
      <w:r w:rsidR="001C4C7C">
        <w:rPr>
          <w:rFonts w:hint="eastAsia"/>
          <w:lang w:val="sv-SE" w:eastAsia="zh-CN"/>
        </w:rPr>
        <w:t xml:space="preserve">. </w:t>
      </w:r>
      <w:r w:rsidR="00ED4361">
        <w:rPr>
          <w:rFonts w:hint="eastAsia"/>
          <w:lang w:val="sv-SE" w:eastAsia="zh-CN"/>
        </w:rPr>
        <w:t>T</w:t>
      </w:r>
      <w:r w:rsidR="00ED4361">
        <w:rPr>
          <w:lang w:val="sv-SE" w:eastAsia="zh-CN"/>
        </w:rPr>
        <w:t>h</w:t>
      </w:r>
      <w:r w:rsidR="00ED4361">
        <w:rPr>
          <w:rFonts w:hint="eastAsia"/>
          <w:lang w:val="sv-SE" w:eastAsia="zh-CN"/>
        </w:rPr>
        <w:t xml:space="preserve">ese impact factors are further subject to duplexing schemes like FDD, TDD and TDD+SUL. </w:t>
      </w:r>
      <w:r w:rsidR="001C4C7C">
        <w:rPr>
          <w:lang w:val="sv-SE" w:eastAsia="zh-CN"/>
        </w:rPr>
        <w:t xml:space="preserve">Therefore, in the following we consider the user plane latnecy for </w:t>
      </w:r>
      <w:r w:rsidR="00DD5E86">
        <w:rPr>
          <w:rFonts w:hint="eastAsia"/>
          <w:lang w:val="sv-SE" w:eastAsia="zh-CN"/>
        </w:rPr>
        <w:t>in terms of the above aspects.</w:t>
      </w:r>
    </w:p>
    <w:p w:rsidR="006905C1" w:rsidRDefault="006905C1" w:rsidP="00CF6332">
      <w:pPr>
        <w:pStyle w:val="2"/>
        <w:rPr>
          <w:lang w:eastAsia="zh-CN"/>
        </w:rPr>
      </w:pPr>
      <w:r>
        <w:rPr>
          <w:rFonts w:hint="eastAsia"/>
          <w:lang w:eastAsia="zh-CN"/>
        </w:rPr>
        <w:t>UE and BS processing time</w:t>
      </w:r>
    </w:p>
    <w:p w:rsidR="00527871" w:rsidRDefault="00DD5F1F" w:rsidP="006905C1">
      <w:pPr>
        <w:rPr>
          <w:lang w:eastAsia="zh-CN"/>
        </w:rPr>
      </w:pPr>
      <w:r>
        <w:t>The UE processing time</w:t>
      </w:r>
      <w:r w:rsidR="00527871">
        <w:rPr>
          <w:rFonts w:hint="eastAsia"/>
          <w:lang w:eastAsia="zh-CN"/>
        </w:rPr>
        <w:t xml:space="preserve">, </w:t>
      </w:r>
      <w:r w:rsidR="00527871" w:rsidRPr="00527871">
        <w:rPr>
          <w:rFonts w:hint="eastAsia"/>
          <w:i/>
          <w:lang w:eastAsia="zh-CN"/>
        </w:rPr>
        <w:t>t</w:t>
      </w:r>
      <w:r w:rsidR="00527871" w:rsidRPr="00527871">
        <w:rPr>
          <w:rFonts w:hint="eastAsia"/>
          <w:vertAlign w:val="subscript"/>
          <w:lang w:eastAsia="zh-CN"/>
        </w:rPr>
        <w:t>UE</w:t>
      </w:r>
      <w:r w:rsidR="00527871">
        <w:rPr>
          <w:rFonts w:hint="eastAsia"/>
          <w:lang w:eastAsia="zh-CN"/>
        </w:rPr>
        <w:t>,</w:t>
      </w:r>
      <w:r>
        <w:t xml:space="preserve"> has been agreed in RAN1#90bis</w:t>
      </w:r>
      <w:r w:rsidR="00527871">
        <w:rPr>
          <w:rFonts w:hint="eastAsia"/>
          <w:lang w:eastAsia="zh-CN"/>
        </w:rPr>
        <w:t>, known as UE capability 1</w:t>
      </w:r>
      <w:r w:rsidR="00C63388">
        <w:rPr>
          <w:rFonts w:hint="eastAsia"/>
          <w:lang w:eastAsia="zh-CN"/>
        </w:rPr>
        <w:t xml:space="preserve"> (</w:t>
      </w:r>
      <w:r w:rsidR="00C63388" w:rsidRPr="0048482F">
        <w:rPr>
          <w:color w:val="000000"/>
        </w:rPr>
        <w:t>PDSCH processing capability 1</w:t>
      </w:r>
      <w:r w:rsidR="00C63388">
        <w:rPr>
          <w:rFonts w:hint="eastAsia"/>
          <w:color w:val="000000"/>
          <w:lang w:eastAsia="zh-CN"/>
        </w:rPr>
        <w:t>)</w:t>
      </w:r>
      <w:r w:rsidR="00527871">
        <w:rPr>
          <w:rFonts w:hint="eastAsia"/>
          <w:lang w:eastAsia="zh-CN"/>
        </w:rPr>
        <w:t>.</w:t>
      </w:r>
      <w:r>
        <w:t xml:space="preserve"> </w:t>
      </w:r>
      <w:r w:rsidR="00527871">
        <w:rPr>
          <w:rFonts w:hint="eastAsia"/>
          <w:lang w:eastAsia="zh-CN"/>
        </w:rPr>
        <w:t>F</w:t>
      </w:r>
      <w:r>
        <w:t xml:space="preserve">or different configurations, </w:t>
      </w:r>
      <w:r w:rsidR="00527871">
        <w:rPr>
          <w:rFonts w:hint="eastAsia"/>
          <w:lang w:eastAsia="zh-CN"/>
        </w:rPr>
        <w:t xml:space="preserve">the </w:t>
      </w:r>
      <w:r w:rsidR="00B75EB6">
        <w:rPr>
          <w:rFonts w:hint="eastAsia"/>
          <w:lang w:eastAsia="zh-CN"/>
        </w:rPr>
        <w:t xml:space="preserve">value of </w:t>
      </w:r>
      <w:r w:rsidR="00B75EB6" w:rsidRPr="00527871">
        <w:rPr>
          <w:rFonts w:hint="eastAsia"/>
          <w:i/>
          <w:lang w:eastAsia="zh-CN"/>
        </w:rPr>
        <w:t>t</w:t>
      </w:r>
      <w:r w:rsidR="00B75EB6" w:rsidRPr="00527871">
        <w:rPr>
          <w:rFonts w:hint="eastAsia"/>
          <w:vertAlign w:val="subscript"/>
          <w:lang w:eastAsia="zh-CN"/>
        </w:rPr>
        <w:t>UE</w:t>
      </w:r>
      <w:r w:rsidR="00B75EB6">
        <w:rPr>
          <w:rFonts w:hint="eastAsia"/>
          <w:lang w:eastAsia="zh-CN"/>
        </w:rPr>
        <w:t xml:space="preserve"> is expressed in terms of</w:t>
      </w:r>
      <w:r w:rsidR="00553401">
        <w:rPr>
          <w:rFonts w:hint="eastAsia"/>
          <w:lang w:eastAsia="zh-CN"/>
        </w:rPr>
        <w:t xml:space="preserve"> OFDM </w:t>
      </w:r>
      <w:r w:rsidR="00553401">
        <w:t>symbols</w:t>
      </w:r>
      <w:r w:rsidR="00B75EB6">
        <w:rPr>
          <w:rFonts w:hint="eastAsia"/>
          <w:lang w:eastAsia="zh-CN"/>
        </w:rPr>
        <w:t xml:space="preserve">, say </w:t>
      </w:r>
      <w:r w:rsidR="00B75EB6" w:rsidRPr="00B93E37">
        <w:rPr>
          <w:i/>
        </w:rPr>
        <w:t>K</w:t>
      </w:r>
      <w:r w:rsidR="00B75EB6">
        <w:rPr>
          <w:rFonts w:hint="eastAsia"/>
          <w:lang w:eastAsia="zh-CN"/>
        </w:rPr>
        <w:t xml:space="preserve"> OFDM symbols</w:t>
      </w:r>
      <w:r w:rsidR="00720443">
        <w:rPr>
          <w:rFonts w:hint="eastAsia"/>
          <w:lang w:eastAsia="zh-CN"/>
        </w:rPr>
        <w:t>, as</w:t>
      </w:r>
      <w:r w:rsidR="00F020D3">
        <w:rPr>
          <w:rFonts w:hint="eastAsia"/>
          <w:lang w:eastAsia="zh-CN"/>
        </w:rPr>
        <w:t xml:space="preserve"> listed in </w:t>
      </w:r>
      <w:r w:rsidR="00CF69A3">
        <w:rPr>
          <w:lang w:eastAsia="zh-CN"/>
        </w:rPr>
        <w:fldChar w:fldCharType="begin"/>
      </w:r>
      <w:r w:rsidR="00720443">
        <w:rPr>
          <w:lang w:eastAsia="zh-CN"/>
        </w:rPr>
        <w:instrText xml:space="preserve"> </w:instrText>
      </w:r>
      <w:r w:rsidR="00720443">
        <w:rPr>
          <w:rFonts w:hint="eastAsia"/>
          <w:lang w:eastAsia="zh-CN"/>
        </w:rPr>
        <w:instrText>REF _Ref510696553 \h</w:instrText>
      </w:r>
      <w:r w:rsidR="00720443">
        <w:rPr>
          <w:lang w:eastAsia="zh-CN"/>
        </w:rPr>
        <w:instrText xml:space="preserve"> </w:instrText>
      </w:r>
      <w:r w:rsidR="00CF69A3">
        <w:rPr>
          <w:lang w:eastAsia="zh-CN"/>
        </w:rPr>
      </w:r>
      <w:r w:rsidR="00CF69A3">
        <w:rPr>
          <w:lang w:eastAsia="zh-CN"/>
        </w:rPr>
        <w:fldChar w:fldCharType="separate"/>
      </w:r>
      <w:r w:rsidR="00720443">
        <w:t xml:space="preserve">Table </w:t>
      </w:r>
      <w:r w:rsidR="00720443">
        <w:rPr>
          <w:noProof/>
        </w:rPr>
        <w:t>3</w:t>
      </w:r>
      <w:r w:rsidR="00CF69A3">
        <w:rPr>
          <w:lang w:eastAsia="zh-CN"/>
        </w:rPr>
        <w:fldChar w:fldCharType="end"/>
      </w:r>
      <w:r w:rsidR="00751850">
        <w:rPr>
          <w:rFonts w:hint="eastAsia"/>
          <w:lang w:eastAsia="zh-CN"/>
        </w:rPr>
        <w:t xml:space="preserve"> (see section 5.3 in [3])</w:t>
      </w:r>
      <w:r w:rsidR="00F020D3">
        <w:rPr>
          <w:rFonts w:hint="eastAsia"/>
          <w:lang w:eastAsia="zh-CN"/>
        </w:rPr>
        <w:t>.</w:t>
      </w:r>
      <w:r w:rsidR="00720443">
        <w:rPr>
          <w:rFonts w:hint="eastAsia"/>
          <w:lang w:eastAsia="zh-CN"/>
        </w:rPr>
        <w:t xml:space="preserve"> The value</w:t>
      </w:r>
      <w:r w:rsidR="006A168D">
        <w:rPr>
          <w:rFonts w:hint="eastAsia"/>
          <w:lang w:eastAsia="zh-CN"/>
        </w:rPr>
        <w:t>s</w:t>
      </w:r>
      <w:r w:rsidR="00720443">
        <w:rPr>
          <w:rFonts w:hint="eastAsia"/>
          <w:lang w:eastAsia="zh-CN"/>
        </w:rPr>
        <w:t xml:space="preserve"> </w:t>
      </w:r>
      <w:r w:rsidR="00313E39">
        <w:rPr>
          <w:rFonts w:hint="eastAsia"/>
          <w:lang w:eastAsia="zh-CN"/>
        </w:rPr>
        <w:t>under</w:t>
      </w:r>
      <w:r w:rsidR="00720443">
        <w:rPr>
          <w:rFonts w:hint="eastAsia"/>
          <w:lang w:eastAsia="zh-CN"/>
        </w:rPr>
        <w:t xml:space="preserve"> </w:t>
      </w:r>
      <w:r w:rsidR="00720443">
        <w:rPr>
          <w:lang w:eastAsia="zh-CN"/>
        </w:rPr>
        <w:t>“</w:t>
      </w:r>
      <w:r w:rsidR="00720443">
        <w:rPr>
          <w:rFonts w:hint="eastAsia"/>
          <w:lang w:eastAsia="zh-CN"/>
        </w:rPr>
        <w:t>No additional PDSCH DM-RS configured</w:t>
      </w:r>
      <w:r w:rsidR="00720443">
        <w:rPr>
          <w:lang w:eastAsia="zh-CN"/>
        </w:rPr>
        <w:t>”</w:t>
      </w:r>
      <w:r w:rsidR="00720443">
        <w:rPr>
          <w:rFonts w:hint="eastAsia"/>
          <w:lang w:eastAsia="zh-CN"/>
        </w:rPr>
        <w:t xml:space="preserve"> </w:t>
      </w:r>
      <w:r w:rsidR="006A168D">
        <w:rPr>
          <w:rFonts w:hint="eastAsia"/>
          <w:lang w:eastAsia="zh-CN"/>
        </w:rPr>
        <w:t>are</w:t>
      </w:r>
      <w:r w:rsidR="00720443">
        <w:rPr>
          <w:rFonts w:hint="eastAsia"/>
          <w:lang w:eastAsia="zh-CN"/>
        </w:rPr>
        <w:t xml:space="preserve"> used.</w:t>
      </w:r>
    </w:p>
    <w:p w:rsidR="001F5E9E" w:rsidRDefault="001F5E9E" w:rsidP="001F5E9E">
      <w:pPr>
        <w:pStyle w:val="a5"/>
        <w:rPr>
          <w:lang w:eastAsia="zh-CN"/>
        </w:rPr>
      </w:pPr>
      <w:bookmarkStart w:id="6" w:name="_Ref510696553"/>
      <w:r>
        <w:t xml:space="preserve">Table </w:t>
      </w:r>
      <w:r w:rsidR="00CF69A3">
        <w:fldChar w:fldCharType="begin"/>
      </w:r>
      <w:r>
        <w:instrText xml:space="preserve"> SEQ Table \* ARABIC </w:instrText>
      </w:r>
      <w:r w:rsidR="00CF69A3">
        <w:fldChar w:fldCharType="separate"/>
      </w:r>
      <w:r>
        <w:rPr>
          <w:noProof/>
        </w:rPr>
        <w:t>3</w:t>
      </w:r>
      <w:r w:rsidR="00CF69A3">
        <w:fldChar w:fldCharType="end"/>
      </w:r>
      <w:bookmarkEnd w:id="6"/>
      <w:r>
        <w:rPr>
          <w:rFonts w:hint="eastAsia"/>
          <w:lang w:eastAsia="zh-CN"/>
        </w:rPr>
        <w:t xml:space="preserve"> UE processing time (</w:t>
      </w:r>
      <w:r w:rsidR="007B37AA" w:rsidRPr="0048482F">
        <w:rPr>
          <w:color w:val="000000"/>
        </w:rPr>
        <w:t>PDSCH processing capability 1</w:t>
      </w:r>
      <w:r>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13"/>
        <w:gridCol w:w="2537"/>
        <w:gridCol w:w="2538"/>
      </w:tblGrid>
      <w:tr w:rsidR="008B2BC7" w:rsidRPr="0048482F" w:rsidTr="008B2BC7">
        <w:trPr>
          <w:jc w:val="center"/>
        </w:trPr>
        <w:tc>
          <w:tcPr>
            <w:tcW w:w="746" w:type="dxa"/>
            <w:vMerge w:val="restart"/>
            <w:shd w:val="clear" w:color="auto" w:fill="auto"/>
            <w:vAlign w:val="center"/>
          </w:tcPr>
          <w:p w:rsidR="008B2BC7" w:rsidRPr="0048482F" w:rsidRDefault="008B2BC7" w:rsidP="008F625F">
            <w:pPr>
              <w:pStyle w:val="TAH"/>
              <w:rPr>
                <w:rFonts w:eastAsia="Batang"/>
                <w:color w:val="000000"/>
              </w:rPr>
            </w:pPr>
            <w:r w:rsidRPr="0048482F">
              <w:rPr>
                <w:rFonts w:eastAsia="Batang"/>
                <w:color w:val="000000"/>
                <w:position w:val="-10"/>
              </w:rPr>
              <w:object w:dxaOrig="4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v:imagedata r:id="rId9" o:title=""/>
                </v:shape>
                <o:OLEObject Type="Embed" ProgID="Equation.3" ShapeID="_x0000_i1025" DrawAspect="Content" ObjectID="_1587587985" r:id="rId10"/>
              </w:object>
            </w:r>
          </w:p>
        </w:tc>
        <w:tc>
          <w:tcPr>
            <w:tcW w:w="1713" w:type="dxa"/>
            <w:vMerge w:val="restart"/>
            <w:vAlign w:val="center"/>
          </w:tcPr>
          <w:p w:rsidR="008B2BC7" w:rsidRPr="008B2BC7" w:rsidRDefault="008B2BC7" w:rsidP="008B2BC7">
            <w:pPr>
              <w:pStyle w:val="TAH"/>
              <w:rPr>
                <w:color w:val="000000"/>
                <w:lang w:eastAsia="zh-CN"/>
              </w:rPr>
            </w:pPr>
            <w:r>
              <w:rPr>
                <w:rFonts w:hint="eastAsia"/>
                <w:color w:val="000000"/>
                <w:lang w:eastAsia="zh-CN"/>
              </w:rPr>
              <w:t>Sub-carrier spacing</w:t>
            </w:r>
          </w:p>
        </w:tc>
        <w:tc>
          <w:tcPr>
            <w:tcW w:w="5075" w:type="dxa"/>
            <w:gridSpan w:val="2"/>
            <w:shd w:val="clear" w:color="auto" w:fill="auto"/>
          </w:tcPr>
          <w:p w:rsidR="008B2BC7" w:rsidRPr="0048482F" w:rsidRDefault="008B2BC7" w:rsidP="008F625F">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8B2BC7" w:rsidRPr="0048482F" w:rsidTr="008B2BC7">
        <w:trPr>
          <w:jc w:val="center"/>
        </w:trPr>
        <w:tc>
          <w:tcPr>
            <w:tcW w:w="746" w:type="dxa"/>
            <w:vMerge/>
            <w:shd w:val="clear" w:color="auto" w:fill="auto"/>
          </w:tcPr>
          <w:p w:rsidR="008B2BC7" w:rsidRPr="0048482F" w:rsidRDefault="008B2BC7" w:rsidP="008F625F">
            <w:pPr>
              <w:pStyle w:val="TAH"/>
              <w:rPr>
                <w:rFonts w:eastAsia="Batang"/>
                <w:color w:val="000000"/>
              </w:rPr>
            </w:pPr>
          </w:p>
        </w:tc>
        <w:tc>
          <w:tcPr>
            <w:tcW w:w="1713" w:type="dxa"/>
            <w:vMerge/>
          </w:tcPr>
          <w:p w:rsidR="008B2BC7" w:rsidRPr="0048482F" w:rsidRDefault="008B2BC7" w:rsidP="008F625F">
            <w:pPr>
              <w:pStyle w:val="TAH"/>
              <w:rPr>
                <w:rFonts w:eastAsia="Batang"/>
                <w:color w:val="000000"/>
              </w:rPr>
            </w:pPr>
          </w:p>
        </w:tc>
        <w:tc>
          <w:tcPr>
            <w:tcW w:w="2537" w:type="dxa"/>
            <w:shd w:val="clear" w:color="auto" w:fill="auto"/>
          </w:tcPr>
          <w:p w:rsidR="008B2BC7" w:rsidRPr="0048482F" w:rsidRDefault="008B2BC7" w:rsidP="008F625F">
            <w:pPr>
              <w:pStyle w:val="TAH"/>
              <w:rPr>
                <w:rFonts w:eastAsia="Batang"/>
                <w:color w:val="000000"/>
              </w:rPr>
            </w:pPr>
            <w:r w:rsidRPr="0048482F">
              <w:rPr>
                <w:rFonts w:eastAsia="Batang"/>
                <w:color w:val="000000"/>
              </w:rPr>
              <w:t>No additional PDSCH DM-RS configured</w:t>
            </w:r>
          </w:p>
        </w:tc>
        <w:tc>
          <w:tcPr>
            <w:tcW w:w="2538" w:type="dxa"/>
          </w:tcPr>
          <w:p w:rsidR="008B2BC7" w:rsidRPr="0048482F" w:rsidRDefault="008B2BC7" w:rsidP="008F625F">
            <w:pPr>
              <w:pStyle w:val="TAH"/>
              <w:rPr>
                <w:rFonts w:eastAsia="Batang"/>
                <w:color w:val="000000"/>
              </w:rPr>
            </w:pPr>
            <w:r w:rsidRPr="0048482F">
              <w:rPr>
                <w:rFonts w:eastAsia="Batang"/>
                <w:color w:val="000000"/>
              </w:rPr>
              <w:t>Additional PDSCH DM-RS configured</w:t>
            </w:r>
          </w:p>
        </w:tc>
      </w:tr>
      <w:tr w:rsidR="008B2BC7" w:rsidRPr="0048482F" w:rsidTr="008B2BC7">
        <w:trPr>
          <w:jc w:val="center"/>
        </w:trPr>
        <w:tc>
          <w:tcPr>
            <w:tcW w:w="746" w:type="dxa"/>
            <w:shd w:val="clear" w:color="auto" w:fill="auto"/>
          </w:tcPr>
          <w:p w:rsidR="008B2BC7" w:rsidRPr="008B2BC7" w:rsidRDefault="008B2BC7" w:rsidP="008F625F">
            <w:pPr>
              <w:pStyle w:val="TAC"/>
              <w:rPr>
                <w:color w:val="000000"/>
                <w:lang w:eastAsia="zh-CN"/>
              </w:rPr>
            </w:pPr>
            <w:r w:rsidRPr="0048482F">
              <w:rPr>
                <w:rFonts w:eastAsia="Batang"/>
                <w:color w:val="000000"/>
              </w:rPr>
              <w:t>0</w:t>
            </w:r>
            <w:r>
              <w:rPr>
                <w:rFonts w:hint="eastAsia"/>
                <w:color w:val="000000"/>
                <w:lang w:eastAsia="zh-CN"/>
              </w:rPr>
              <w:t xml:space="preserve"> </w:t>
            </w:r>
          </w:p>
        </w:tc>
        <w:tc>
          <w:tcPr>
            <w:tcW w:w="1713" w:type="dxa"/>
          </w:tcPr>
          <w:p w:rsidR="008B2BC7" w:rsidRPr="008B2BC7" w:rsidRDefault="008B2BC7" w:rsidP="008F625F">
            <w:pPr>
              <w:pStyle w:val="TAC"/>
              <w:rPr>
                <w:color w:val="000000"/>
                <w:lang w:eastAsia="zh-CN"/>
              </w:rPr>
            </w:pPr>
            <w:r>
              <w:rPr>
                <w:rFonts w:hint="eastAsia"/>
                <w:color w:val="000000"/>
                <w:lang w:eastAsia="zh-CN"/>
              </w:rPr>
              <w:t>15 kHz</w:t>
            </w:r>
          </w:p>
        </w:tc>
        <w:tc>
          <w:tcPr>
            <w:tcW w:w="2537" w:type="dxa"/>
            <w:shd w:val="clear" w:color="auto" w:fill="auto"/>
          </w:tcPr>
          <w:p w:rsidR="008B2BC7" w:rsidRPr="0048482F" w:rsidRDefault="008B2BC7" w:rsidP="008F625F">
            <w:pPr>
              <w:pStyle w:val="TAC"/>
              <w:rPr>
                <w:rFonts w:eastAsia="Batang"/>
                <w:color w:val="000000"/>
              </w:rPr>
            </w:pPr>
            <w:r w:rsidRPr="0048482F">
              <w:rPr>
                <w:rFonts w:eastAsia="Batang"/>
                <w:color w:val="000000"/>
              </w:rPr>
              <w:t>8</w:t>
            </w:r>
          </w:p>
        </w:tc>
        <w:tc>
          <w:tcPr>
            <w:tcW w:w="2538" w:type="dxa"/>
          </w:tcPr>
          <w:p w:rsidR="008B2BC7" w:rsidRPr="0048482F" w:rsidRDefault="008B2BC7" w:rsidP="008F625F">
            <w:pPr>
              <w:pStyle w:val="TAC"/>
              <w:rPr>
                <w:rFonts w:eastAsia="Batang"/>
                <w:color w:val="000000"/>
              </w:rPr>
            </w:pPr>
            <w:r w:rsidRPr="0048482F">
              <w:rPr>
                <w:rFonts w:eastAsia="Batang"/>
                <w:color w:val="000000"/>
              </w:rPr>
              <w:t>13</w:t>
            </w:r>
          </w:p>
        </w:tc>
      </w:tr>
      <w:tr w:rsidR="008B2BC7" w:rsidRPr="0048482F" w:rsidTr="008B2BC7">
        <w:trPr>
          <w:jc w:val="center"/>
        </w:trPr>
        <w:tc>
          <w:tcPr>
            <w:tcW w:w="746" w:type="dxa"/>
            <w:shd w:val="clear" w:color="auto" w:fill="auto"/>
          </w:tcPr>
          <w:p w:rsidR="008B2BC7" w:rsidRPr="0048482F" w:rsidRDefault="008B2BC7" w:rsidP="008F625F">
            <w:pPr>
              <w:pStyle w:val="TAC"/>
              <w:rPr>
                <w:rFonts w:eastAsia="Batang"/>
                <w:color w:val="000000"/>
              </w:rPr>
            </w:pPr>
            <w:r w:rsidRPr="0048482F">
              <w:rPr>
                <w:rFonts w:eastAsia="Batang"/>
                <w:color w:val="000000"/>
              </w:rPr>
              <w:t>1</w:t>
            </w:r>
          </w:p>
        </w:tc>
        <w:tc>
          <w:tcPr>
            <w:tcW w:w="1713" w:type="dxa"/>
          </w:tcPr>
          <w:p w:rsidR="008B2BC7" w:rsidRPr="008B2BC7" w:rsidRDefault="008B2BC7" w:rsidP="008F625F">
            <w:pPr>
              <w:pStyle w:val="TAC"/>
              <w:rPr>
                <w:color w:val="000000"/>
                <w:lang w:eastAsia="zh-CN"/>
              </w:rPr>
            </w:pPr>
            <w:r>
              <w:rPr>
                <w:rFonts w:hint="eastAsia"/>
                <w:color w:val="000000"/>
                <w:lang w:eastAsia="zh-CN"/>
              </w:rPr>
              <w:t>30 kHz</w:t>
            </w:r>
          </w:p>
        </w:tc>
        <w:tc>
          <w:tcPr>
            <w:tcW w:w="2537" w:type="dxa"/>
            <w:shd w:val="clear" w:color="auto" w:fill="auto"/>
          </w:tcPr>
          <w:p w:rsidR="008B2BC7" w:rsidRPr="0048482F" w:rsidRDefault="008B2BC7" w:rsidP="008F625F">
            <w:pPr>
              <w:pStyle w:val="TAC"/>
              <w:rPr>
                <w:rFonts w:eastAsia="Batang"/>
                <w:color w:val="000000"/>
              </w:rPr>
            </w:pPr>
            <w:r w:rsidRPr="0048482F">
              <w:rPr>
                <w:rFonts w:eastAsia="Batang"/>
                <w:color w:val="000000"/>
              </w:rPr>
              <w:t>10</w:t>
            </w:r>
          </w:p>
        </w:tc>
        <w:tc>
          <w:tcPr>
            <w:tcW w:w="2538" w:type="dxa"/>
          </w:tcPr>
          <w:p w:rsidR="008B2BC7" w:rsidRPr="0048482F" w:rsidRDefault="008B2BC7" w:rsidP="008F625F">
            <w:pPr>
              <w:pStyle w:val="TAC"/>
              <w:rPr>
                <w:rFonts w:eastAsia="Batang"/>
                <w:color w:val="000000"/>
              </w:rPr>
            </w:pPr>
            <w:r w:rsidRPr="0048482F">
              <w:rPr>
                <w:rFonts w:eastAsia="Batang"/>
                <w:color w:val="000000"/>
              </w:rPr>
              <w:t>13</w:t>
            </w:r>
          </w:p>
        </w:tc>
      </w:tr>
      <w:tr w:rsidR="008B2BC7" w:rsidRPr="0048482F" w:rsidTr="008B2BC7">
        <w:trPr>
          <w:trHeight w:val="47"/>
          <w:jc w:val="center"/>
        </w:trPr>
        <w:tc>
          <w:tcPr>
            <w:tcW w:w="746" w:type="dxa"/>
            <w:shd w:val="clear" w:color="auto" w:fill="auto"/>
          </w:tcPr>
          <w:p w:rsidR="008B2BC7" w:rsidRPr="0048482F" w:rsidRDefault="008B2BC7" w:rsidP="008F625F">
            <w:pPr>
              <w:pStyle w:val="TAC"/>
              <w:rPr>
                <w:rFonts w:eastAsia="Batang"/>
                <w:color w:val="000000"/>
              </w:rPr>
            </w:pPr>
            <w:r w:rsidRPr="0048482F">
              <w:rPr>
                <w:rFonts w:eastAsia="Batang"/>
                <w:color w:val="000000"/>
              </w:rPr>
              <w:t>2</w:t>
            </w:r>
          </w:p>
        </w:tc>
        <w:tc>
          <w:tcPr>
            <w:tcW w:w="1713" w:type="dxa"/>
          </w:tcPr>
          <w:p w:rsidR="008B2BC7" w:rsidRPr="008B2BC7" w:rsidRDefault="008B2BC7" w:rsidP="008F625F">
            <w:pPr>
              <w:pStyle w:val="TAC"/>
              <w:rPr>
                <w:color w:val="000000"/>
                <w:lang w:eastAsia="zh-CN"/>
              </w:rPr>
            </w:pPr>
            <w:r>
              <w:rPr>
                <w:rFonts w:hint="eastAsia"/>
                <w:color w:val="000000"/>
                <w:lang w:eastAsia="zh-CN"/>
              </w:rPr>
              <w:t>60 kHz</w:t>
            </w:r>
          </w:p>
        </w:tc>
        <w:tc>
          <w:tcPr>
            <w:tcW w:w="2537" w:type="dxa"/>
            <w:shd w:val="clear" w:color="auto" w:fill="auto"/>
          </w:tcPr>
          <w:p w:rsidR="008B2BC7" w:rsidRPr="0048482F" w:rsidRDefault="008B2BC7" w:rsidP="008F625F">
            <w:pPr>
              <w:pStyle w:val="TAC"/>
              <w:rPr>
                <w:rFonts w:eastAsia="Batang"/>
                <w:color w:val="000000"/>
              </w:rPr>
            </w:pPr>
            <w:r w:rsidRPr="0048482F">
              <w:rPr>
                <w:rFonts w:eastAsia="Batang"/>
                <w:color w:val="000000"/>
              </w:rPr>
              <w:t>17</w:t>
            </w:r>
          </w:p>
        </w:tc>
        <w:tc>
          <w:tcPr>
            <w:tcW w:w="2538" w:type="dxa"/>
          </w:tcPr>
          <w:p w:rsidR="008B2BC7" w:rsidRPr="0048482F" w:rsidRDefault="008B2BC7" w:rsidP="008F625F">
            <w:pPr>
              <w:pStyle w:val="TAC"/>
              <w:rPr>
                <w:rFonts w:eastAsia="Batang"/>
                <w:color w:val="000000"/>
              </w:rPr>
            </w:pPr>
            <w:r w:rsidRPr="0048482F">
              <w:rPr>
                <w:rFonts w:eastAsia="Batang"/>
                <w:color w:val="000000"/>
              </w:rPr>
              <w:t>20</w:t>
            </w:r>
          </w:p>
        </w:tc>
      </w:tr>
      <w:tr w:rsidR="008B2BC7" w:rsidRPr="0048482F" w:rsidTr="008B2BC7">
        <w:trPr>
          <w:jc w:val="center"/>
        </w:trPr>
        <w:tc>
          <w:tcPr>
            <w:tcW w:w="746" w:type="dxa"/>
            <w:shd w:val="clear" w:color="auto" w:fill="auto"/>
          </w:tcPr>
          <w:p w:rsidR="008B2BC7" w:rsidRPr="0048482F" w:rsidRDefault="008B2BC7" w:rsidP="008F625F">
            <w:pPr>
              <w:pStyle w:val="TAC"/>
              <w:rPr>
                <w:rFonts w:eastAsia="Batang"/>
                <w:color w:val="000000"/>
              </w:rPr>
            </w:pPr>
            <w:r w:rsidRPr="0048482F">
              <w:rPr>
                <w:rFonts w:eastAsia="Batang"/>
                <w:color w:val="000000"/>
              </w:rPr>
              <w:t>3</w:t>
            </w:r>
          </w:p>
        </w:tc>
        <w:tc>
          <w:tcPr>
            <w:tcW w:w="1713" w:type="dxa"/>
          </w:tcPr>
          <w:p w:rsidR="008B2BC7" w:rsidRPr="008B2BC7" w:rsidRDefault="008B2BC7" w:rsidP="008F625F">
            <w:pPr>
              <w:pStyle w:val="TAC"/>
              <w:rPr>
                <w:color w:val="000000"/>
                <w:lang w:eastAsia="zh-CN"/>
              </w:rPr>
            </w:pPr>
            <w:r>
              <w:rPr>
                <w:rFonts w:hint="eastAsia"/>
                <w:color w:val="000000"/>
                <w:lang w:eastAsia="zh-CN"/>
              </w:rPr>
              <w:t>120 kHz</w:t>
            </w:r>
          </w:p>
        </w:tc>
        <w:tc>
          <w:tcPr>
            <w:tcW w:w="2537" w:type="dxa"/>
            <w:shd w:val="clear" w:color="auto" w:fill="auto"/>
          </w:tcPr>
          <w:p w:rsidR="008B2BC7" w:rsidRPr="0048482F" w:rsidRDefault="008B2BC7" w:rsidP="008F625F">
            <w:pPr>
              <w:pStyle w:val="TAC"/>
              <w:rPr>
                <w:rFonts w:eastAsia="Batang"/>
                <w:color w:val="000000"/>
              </w:rPr>
            </w:pPr>
            <w:r w:rsidRPr="0048482F">
              <w:rPr>
                <w:rFonts w:eastAsia="Batang"/>
                <w:color w:val="000000"/>
              </w:rPr>
              <w:t>20</w:t>
            </w:r>
          </w:p>
        </w:tc>
        <w:tc>
          <w:tcPr>
            <w:tcW w:w="2538" w:type="dxa"/>
          </w:tcPr>
          <w:p w:rsidR="008B2BC7" w:rsidRPr="0048482F" w:rsidRDefault="008B2BC7" w:rsidP="008F625F">
            <w:pPr>
              <w:pStyle w:val="TAC"/>
              <w:rPr>
                <w:rFonts w:eastAsia="Batang"/>
                <w:color w:val="000000"/>
              </w:rPr>
            </w:pPr>
            <w:r w:rsidRPr="0048482F">
              <w:rPr>
                <w:rFonts w:eastAsia="Batang"/>
                <w:color w:val="000000"/>
              </w:rPr>
              <w:t>24</w:t>
            </w:r>
          </w:p>
        </w:tc>
      </w:tr>
    </w:tbl>
    <w:p w:rsidR="006905C1" w:rsidRDefault="005A2641" w:rsidP="006838C5">
      <w:pPr>
        <w:spacing w:beforeLines="50" w:before="120"/>
        <w:rPr>
          <w:lang w:eastAsia="zh-CN"/>
        </w:rPr>
      </w:pPr>
      <w:r>
        <w:rPr>
          <w:rFonts w:hint="eastAsia"/>
          <w:lang w:eastAsia="zh-CN"/>
        </w:rPr>
        <w:t>I</w:t>
      </w:r>
      <w:r w:rsidR="00DD5F1F">
        <w:t xml:space="preserve">n </w:t>
      </w:r>
      <w:r w:rsidR="003B169C">
        <w:rPr>
          <w:rFonts w:hint="eastAsia"/>
          <w:lang w:eastAsia="zh-CN"/>
        </w:rPr>
        <w:t>the</w:t>
      </w:r>
      <w:r w:rsidR="00DD5F1F">
        <w:t xml:space="preserve"> analysis we </w:t>
      </w:r>
      <w:r w:rsidR="003B169C">
        <w:rPr>
          <w:rFonts w:hint="eastAsia"/>
          <w:lang w:eastAsia="zh-CN"/>
        </w:rPr>
        <w:t xml:space="preserve">further </w:t>
      </w:r>
      <w:r w:rsidR="00DD5F1F">
        <w:t>assume that BS processing time</w:t>
      </w:r>
      <w:r w:rsidR="00FA7F4F">
        <w:rPr>
          <w:rFonts w:hint="eastAsia"/>
          <w:lang w:eastAsia="zh-CN"/>
        </w:rPr>
        <w:t xml:space="preserve">, </w:t>
      </w:r>
      <w:r w:rsidR="00FA7F4F">
        <w:rPr>
          <w:rFonts w:hint="eastAsia"/>
          <w:i/>
          <w:lang w:eastAsia="zh-CN"/>
        </w:rPr>
        <w:t>t</w:t>
      </w:r>
      <w:r w:rsidR="00FA7F4F">
        <w:rPr>
          <w:rFonts w:hint="eastAsia"/>
          <w:vertAlign w:val="subscript"/>
          <w:lang w:eastAsia="zh-CN"/>
        </w:rPr>
        <w:t>BS</w:t>
      </w:r>
      <w:r w:rsidR="00FA7F4F">
        <w:rPr>
          <w:rFonts w:hint="eastAsia"/>
          <w:lang w:eastAsia="zh-CN"/>
        </w:rPr>
        <w:t>,</w:t>
      </w:r>
      <w:r w:rsidR="00DD5F1F">
        <w:t xml:space="preserve"> is the same as that of UE’s</w:t>
      </w:r>
      <w:r w:rsidR="00D40967">
        <w:rPr>
          <w:rFonts w:hint="eastAsia"/>
          <w:lang w:eastAsia="zh-CN"/>
        </w:rPr>
        <w:t>.</w:t>
      </w:r>
      <w:r w:rsidR="00DD5F1F">
        <w:t xml:space="preserve"> </w:t>
      </w:r>
      <w:r w:rsidR="00D40967" w:rsidRPr="001C4C7C">
        <w:rPr>
          <w:rFonts w:hint="eastAsia"/>
          <w:lang w:eastAsia="zh-CN"/>
        </w:rPr>
        <w:t xml:space="preserve">This assumption is for the sake of initial evaluation. </w:t>
      </w:r>
      <w:r w:rsidR="00D40967" w:rsidRPr="001C4C7C">
        <w:rPr>
          <w:lang w:eastAsia="zh-CN"/>
        </w:rPr>
        <w:t>Other</w:t>
      </w:r>
      <w:r w:rsidR="00D40967" w:rsidRPr="001C4C7C">
        <w:rPr>
          <w:rFonts w:hint="eastAsia"/>
          <w:lang w:eastAsia="zh-CN"/>
        </w:rPr>
        <w:t xml:space="preserve"> BS processing time assumptions can be evaluated.</w:t>
      </w:r>
    </w:p>
    <w:p w:rsidR="00CE3CCF" w:rsidRDefault="0078719E" w:rsidP="006838C5">
      <w:pPr>
        <w:spacing w:beforeLines="50" w:before="120"/>
        <w:rPr>
          <w:lang w:eastAsia="zh-CN"/>
        </w:rPr>
      </w:pPr>
      <w:r>
        <w:rPr>
          <w:rFonts w:hint="eastAsia"/>
          <w:lang w:eastAsia="zh-CN"/>
        </w:rPr>
        <w:lastRenderedPageBreak/>
        <w:t xml:space="preserve">For this preliminary evaluation, it is further assumed that </w:t>
      </w:r>
      <w:r w:rsidR="00FA7F4F">
        <w:rPr>
          <w:rFonts w:hint="eastAsia"/>
          <w:lang w:eastAsia="zh-CN"/>
        </w:rPr>
        <w:t xml:space="preserve">the </w:t>
      </w:r>
      <w:r w:rsidR="009A5839">
        <w:rPr>
          <w:rFonts w:hint="eastAsia"/>
          <w:lang w:eastAsia="zh-CN"/>
        </w:rPr>
        <w:t xml:space="preserve">two </w:t>
      </w:r>
      <w:r w:rsidR="00EC0B92">
        <w:rPr>
          <w:rFonts w:hint="eastAsia"/>
          <w:lang w:eastAsia="zh-CN"/>
        </w:rPr>
        <w:t>parts</w:t>
      </w:r>
      <w:r w:rsidR="009A5839">
        <w:rPr>
          <w:rFonts w:hint="eastAsia"/>
          <w:lang w:eastAsia="zh-CN"/>
        </w:rPr>
        <w:t xml:space="preserve"> of </w:t>
      </w:r>
      <w:r w:rsidR="009A5839" w:rsidRPr="00527871">
        <w:rPr>
          <w:rFonts w:hint="eastAsia"/>
          <w:i/>
          <w:lang w:eastAsia="zh-CN"/>
        </w:rPr>
        <w:t>t</w:t>
      </w:r>
      <w:r w:rsidR="009A5839" w:rsidRPr="00527871">
        <w:rPr>
          <w:rFonts w:hint="eastAsia"/>
          <w:vertAlign w:val="subscript"/>
          <w:lang w:eastAsia="zh-CN"/>
        </w:rPr>
        <w:t>UE</w:t>
      </w:r>
      <w:r w:rsidR="009A5839">
        <w:rPr>
          <w:rFonts w:hint="eastAsia"/>
          <w:lang w:eastAsia="zh-CN"/>
        </w:rPr>
        <w:t xml:space="preserve"> and </w:t>
      </w:r>
      <w:r w:rsidR="009A5839">
        <w:rPr>
          <w:rFonts w:hint="eastAsia"/>
          <w:i/>
          <w:lang w:eastAsia="zh-CN"/>
        </w:rPr>
        <w:t>t</w:t>
      </w:r>
      <w:r w:rsidR="009A5839">
        <w:rPr>
          <w:rFonts w:hint="eastAsia"/>
          <w:vertAlign w:val="subscript"/>
          <w:lang w:eastAsia="zh-CN"/>
        </w:rPr>
        <w:t>BS</w:t>
      </w:r>
      <w:r w:rsidR="009A5839">
        <w:rPr>
          <w:rFonts w:hint="eastAsia"/>
          <w:lang w:eastAsia="zh-CN"/>
        </w:rPr>
        <w:t xml:space="preserve">, that is, </w:t>
      </w:r>
      <w:r w:rsidR="009A5839">
        <w:rPr>
          <w:i/>
          <w:lang w:eastAsia="zh-CN"/>
        </w:rPr>
        <w:t>t</w:t>
      </w:r>
      <w:r w:rsidR="009A5839">
        <w:rPr>
          <w:rFonts w:hint="eastAsia"/>
          <w:vertAlign w:val="subscript"/>
          <w:lang w:eastAsia="zh-CN"/>
        </w:rPr>
        <w:t>X</w:t>
      </w:r>
      <w:r w:rsidR="009A5839" w:rsidRPr="00396D05">
        <w:rPr>
          <w:rFonts w:hint="eastAsia"/>
          <w:vertAlign w:val="subscript"/>
          <w:lang w:eastAsia="zh-CN"/>
        </w:rPr>
        <w:t>,rx</w:t>
      </w:r>
      <w:r w:rsidR="009A5839">
        <w:rPr>
          <w:rFonts w:hint="eastAsia"/>
          <w:lang w:eastAsia="zh-CN"/>
        </w:rPr>
        <w:t xml:space="preserve"> and </w:t>
      </w:r>
      <w:r w:rsidR="009A5839" w:rsidRPr="00396D05">
        <w:rPr>
          <w:rFonts w:hint="eastAsia"/>
          <w:i/>
          <w:lang w:eastAsia="zh-CN"/>
        </w:rPr>
        <w:t>t</w:t>
      </w:r>
      <w:r w:rsidR="009A5839">
        <w:rPr>
          <w:rFonts w:hint="eastAsia"/>
          <w:vertAlign w:val="subscript"/>
          <w:lang w:eastAsia="zh-CN"/>
        </w:rPr>
        <w:t>X</w:t>
      </w:r>
      <w:r w:rsidR="009A5839" w:rsidRPr="00396D05">
        <w:rPr>
          <w:rFonts w:hint="eastAsia"/>
          <w:vertAlign w:val="subscript"/>
          <w:lang w:eastAsia="zh-CN"/>
        </w:rPr>
        <w:t>,tx</w:t>
      </w:r>
      <w:r w:rsidR="009A5839">
        <w:rPr>
          <w:rFonts w:hint="eastAsia"/>
          <w:lang w:eastAsia="zh-CN"/>
        </w:rPr>
        <w:t>, are equal.</w:t>
      </w:r>
      <w:r w:rsidR="00CE3CCF">
        <w:rPr>
          <w:rFonts w:hint="eastAsia"/>
          <w:lang w:eastAsia="zh-CN"/>
        </w:rPr>
        <w:t xml:space="preserve"> </w:t>
      </w:r>
    </w:p>
    <w:p w:rsidR="0078719E" w:rsidRDefault="00CE3CCF" w:rsidP="006838C5">
      <w:pPr>
        <w:spacing w:beforeLines="50" w:before="120"/>
        <w:rPr>
          <w:lang w:eastAsia="zh-CN"/>
        </w:rPr>
      </w:pPr>
      <w:r>
        <w:rPr>
          <w:rFonts w:hint="eastAsia"/>
          <w:lang w:eastAsia="zh-CN"/>
        </w:rPr>
        <w:t>Based on these assumptions, one has</w:t>
      </w:r>
    </w:p>
    <w:p w:rsidR="00CE3CCF" w:rsidRPr="006905C1" w:rsidRDefault="00CE3CCF" w:rsidP="006838C5">
      <w:pPr>
        <w:spacing w:beforeLines="50" w:before="120"/>
        <w:jc w:val="center"/>
        <w:rPr>
          <w:kern w:val="2"/>
          <w:lang w:val="en-GB" w:eastAsia="zh-CN"/>
        </w:rPr>
      </w:pPr>
      <w:r>
        <w:rPr>
          <w:i/>
          <w:lang w:eastAsia="zh-CN"/>
        </w:rPr>
        <w:t>t</w:t>
      </w:r>
      <w:r>
        <w:rPr>
          <w:rFonts w:hint="eastAsia"/>
          <w:vertAlign w:val="subscript"/>
          <w:lang w:eastAsia="zh-CN"/>
        </w:rPr>
        <w:t>BS</w:t>
      </w:r>
      <w:r w:rsidRPr="00396D05">
        <w:rPr>
          <w:rFonts w:hint="eastAsia"/>
          <w:vertAlign w:val="subscript"/>
          <w:lang w:eastAsia="zh-CN"/>
        </w:rPr>
        <w:t>,rx</w:t>
      </w:r>
      <w:r>
        <w:rPr>
          <w:rFonts w:hint="eastAsia"/>
          <w:lang w:eastAsia="zh-CN"/>
        </w:rPr>
        <w:t xml:space="preserve"> = </w:t>
      </w:r>
      <w:r w:rsidRPr="00396D05">
        <w:rPr>
          <w:rFonts w:hint="eastAsia"/>
          <w:i/>
          <w:lang w:eastAsia="zh-CN"/>
        </w:rPr>
        <w:t>t</w:t>
      </w:r>
      <w:r>
        <w:rPr>
          <w:rFonts w:hint="eastAsia"/>
          <w:vertAlign w:val="subscript"/>
          <w:lang w:eastAsia="zh-CN"/>
        </w:rPr>
        <w:t>BS</w:t>
      </w:r>
      <w:r w:rsidRPr="00396D05">
        <w:rPr>
          <w:rFonts w:hint="eastAsia"/>
          <w:vertAlign w:val="subscript"/>
          <w:lang w:eastAsia="zh-CN"/>
        </w:rPr>
        <w:t>,tx</w:t>
      </w:r>
      <w:r w:rsidR="004D6419">
        <w:rPr>
          <w:rFonts w:hint="eastAsia"/>
          <w:vertAlign w:val="subscript"/>
          <w:lang w:eastAsia="zh-CN"/>
        </w:rPr>
        <w:t xml:space="preserve"> </w:t>
      </w:r>
      <w:r w:rsidR="004D6419">
        <w:rPr>
          <w:rFonts w:hint="eastAsia"/>
          <w:lang w:eastAsia="zh-CN"/>
        </w:rPr>
        <w:t xml:space="preserve">= </w:t>
      </w:r>
      <w:r w:rsidR="004D6419" w:rsidRPr="00396D05">
        <w:rPr>
          <w:rFonts w:hint="eastAsia"/>
          <w:i/>
          <w:lang w:eastAsia="zh-CN"/>
        </w:rPr>
        <w:t>t</w:t>
      </w:r>
      <w:r w:rsidR="004D6419" w:rsidRPr="00396D05">
        <w:rPr>
          <w:rFonts w:hint="eastAsia"/>
          <w:vertAlign w:val="subscript"/>
          <w:lang w:eastAsia="zh-CN"/>
        </w:rPr>
        <w:t>UE,rx</w:t>
      </w:r>
      <w:r w:rsidR="004D6419">
        <w:rPr>
          <w:rFonts w:hint="eastAsia"/>
          <w:lang w:eastAsia="zh-CN"/>
        </w:rPr>
        <w:t xml:space="preserve"> = </w:t>
      </w:r>
      <w:r w:rsidR="004D6419" w:rsidRPr="00396D05">
        <w:rPr>
          <w:rFonts w:hint="eastAsia"/>
          <w:i/>
          <w:lang w:eastAsia="zh-CN"/>
        </w:rPr>
        <w:t>t</w:t>
      </w:r>
      <w:r w:rsidR="004D6419" w:rsidRPr="00396D05">
        <w:rPr>
          <w:rFonts w:hint="eastAsia"/>
          <w:vertAlign w:val="subscript"/>
          <w:lang w:eastAsia="zh-CN"/>
        </w:rPr>
        <w:t>UE,tx</w:t>
      </w:r>
      <w:r w:rsidR="004D6419">
        <w:rPr>
          <w:rFonts w:hint="eastAsia"/>
          <w:lang w:eastAsia="zh-CN"/>
        </w:rPr>
        <w:t xml:space="preserve"> = </w:t>
      </w:r>
      <w:r w:rsidR="004D6419" w:rsidRPr="002E75EE">
        <w:rPr>
          <w:rFonts w:hint="eastAsia"/>
          <w:i/>
          <w:lang w:eastAsia="zh-CN"/>
        </w:rPr>
        <w:t>K</w:t>
      </w:r>
      <w:r w:rsidR="004D6419">
        <w:rPr>
          <w:rFonts w:hint="eastAsia"/>
          <w:lang w:eastAsia="zh-CN"/>
        </w:rPr>
        <w:t>/2</w:t>
      </w:r>
    </w:p>
    <w:p w:rsidR="00650139" w:rsidRPr="00CF195E" w:rsidRDefault="001C4C7C" w:rsidP="00CF6332">
      <w:pPr>
        <w:pStyle w:val="2"/>
        <w:rPr>
          <w:lang w:eastAsia="ja-JP"/>
        </w:rPr>
      </w:pPr>
      <w:r>
        <w:rPr>
          <w:lang w:eastAsia="ja-JP"/>
        </w:rPr>
        <w:t>User plane latency of FDD</w:t>
      </w:r>
    </w:p>
    <w:p w:rsidR="001C4C7C" w:rsidRPr="001C4C7C" w:rsidRDefault="00F3753E" w:rsidP="001C4C7C">
      <w:pPr>
        <w:rPr>
          <w:lang w:eastAsia="zh-CN"/>
        </w:rPr>
      </w:pPr>
      <w:r>
        <w:rPr>
          <w:rFonts w:hint="eastAsia"/>
          <w:lang w:eastAsia="zh-CN"/>
        </w:rPr>
        <w:t>For</w:t>
      </w:r>
      <w:r w:rsidR="001C4C7C">
        <w:rPr>
          <w:rFonts w:hint="eastAsia"/>
        </w:rPr>
        <w:t xml:space="preserve"> </w:t>
      </w:r>
      <w:r>
        <w:rPr>
          <w:rFonts w:hint="eastAsia"/>
          <w:lang w:eastAsia="zh-CN"/>
        </w:rPr>
        <w:t xml:space="preserve">NR </w:t>
      </w:r>
      <w:r w:rsidR="001C4C7C">
        <w:rPr>
          <w:rFonts w:hint="eastAsia"/>
        </w:rPr>
        <w:t>FDD</w:t>
      </w:r>
      <w:r>
        <w:rPr>
          <w:rFonts w:hint="eastAsia"/>
          <w:lang w:eastAsia="zh-CN"/>
        </w:rPr>
        <w:t xml:space="preserve">, the user plane latency is calculated according to </w:t>
      </w:r>
      <w:r w:rsidR="00CF69A3">
        <w:rPr>
          <w:lang w:eastAsia="zh-CN"/>
        </w:rPr>
        <w:fldChar w:fldCharType="begin"/>
      </w:r>
      <w:r>
        <w:rPr>
          <w:lang w:eastAsia="zh-CN"/>
        </w:rPr>
        <w:instrText xml:space="preserve"> </w:instrText>
      </w:r>
      <w:r>
        <w:rPr>
          <w:rFonts w:hint="eastAsia"/>
          <w:lang w:eastAsia="zh-CN"/>
        </w:rPr>
        <w:instrText>REF _Ref510692107 \h</w:instrText>
      </w:r>
      <w:r>
        <w:rPr>
          <w:lang w:eastAsia="zh-CN"/>
        </w:rPr>
        <w:instrText xml:space="preserve"> </w:instrText>
      </w:r>
      <w:r w:rsidR="00CF69A3">
        <w:rPr>
          <w:lang w:eastAsia="zh-CN"/>
        </w:rPr>
      </w:r>
      <w:r w:rsidR="00CF69A3">
        <w:rPr>
          <w:lang w:eastAsia="zh-CN"/>
        </w:rPr>
        <w:fldChar w:fldCharType="separate"/>
      </w:r>
      <w:r>
        <w:t xml:space="preserve">Table </w:t>
      </w:r>
      <w:r>
        <w:rPr>
          <w:noProof/>
        </w:rPr>
        <w:t>2</w:t>
      </w:r>
      <w:r w:rsidR="00CF69A3">
        <w:rPr>
          <w:lang w:eastAsia="zh-CN"/>
        </w:rPr>
        <w:fldChar w:fldCharType="end"/>
      </w:r>
      <w:r w:rsidR="001C4C7C">
        <w:rPr>
          <w:rFonts w:hint="eastAsia"/>
        </w:rPr>
        <w:t xml:space="preserve">. </w:t>
      </w:r>
      <w:r w:rsidR="00D14AC5">
        <w:rPr>
          <w:rFonts w:hint="eastAsia"/>
          <w:lang w:eastAsia="zh-CN"/>
        </w:rPr>
        <w:t>It is n</w:t>
      </w:r>
      <w:r w:rsidR="00F77B0D">
        <w:rPr>
          <w:lang w:eastAsia="zh-CN"/>
        </w:rPr>
        <w:t>ote</w:t>
      </w:r>
      <w:r w:rsidR="00D14AC5">
        <w:rPr>
          <w:rFonts w:hint="eastAsia"/>
          <w:lang w:eastAsia="zh-CN"/>
        </w:rPr>
        <w:t>d</w:t>
      </w:r>
      <w:r w:rsidR="00F77B0D">
        <w:rPr>
          <w:lang w:eastAsia="zh-CN"/>
        </w:rPr>
        <w:t xml:space="preserve"> that in NR</w:t>
      </w:r>
      <w:r w:rsidR="00CD0263">
        <w:rPr>
          <w:lang w:eastAsia="zh-CN"/>
        </w:rPr>
        <w:t xml:space="preserve"> DL</w:t>
      </w:r>
      <w:r w:rsidR="00F77B0D">
        <w:rPr>
          <w:lang w:eastAsia="zh-CN"/>
        </w:rPr>
        <w:t xml:space="preserve">, the start and length indicator SLIV can be used to indicate the starting symbol relative to the start of the slot, and the number of consecutive symbols counting from the symbol allocated for the PDSCH. Similar mechanism is also introduced for PUSCH. Therefore, it is reasonable to assume that there is no alignment delay as once the data arrived at the transmitter is processed, it can be transmitted immediately. </w:t>
      </w:r>
      <w:r w:rsidR="00FB3C99">
        <w:rPr>
          <w:rFonts w:hint="eastAsia"/>
          <w:lang w:eastAsia="zh-CN"/>
        </w:rPr>
        <w:t xml:space="preserve">Therefore the </w:t>
      </w:r>
      <w:r w:rsidR="007B7D5C">
        <w:rPr>
          <w:rFonts w:hint="eastAsia"/>
          <w:lang w:eastAsia="zh-CN"/>
        </w:rPr>
        <w:t xml:space="preserve">frame alignment can be assumed to be 0 for NR FDD, i.e., </w:t>
      </w:r>
      <w:r w:rsidR="007B7D5C" w:rsidRPr="007A60EB">
        <w:rPr>
          <w:rFonts w:hint="eastAsia"/>
          <w:i/>
          <w:lang w:eastAsia="zh-CN"/>
        </w:rPr>
        <w:t>t</w:t>
      </w:r>
      <w:r w:rsidR="007B7D5C" w:rsidRPr="007A60EB">
        <w:rPr>
          <w:rFonts w:hint="eastAsia"/>
          <w:vertAlign w:val="subscript"/>
          <w:lang w:eastAsia="zh-CN"/>
        </w:rPr>
        <w:t>FA</w:t>
      </w:r>
      <w:r w:rsidR="007B7D5C">
        <w:rPr>
          <w:rFonts w:hint="eastAsia"/>
          <w:vertAlign w:val="subscript"/>
          <w:lang w:eastAsia="zh-CN"/>
        </w:rPr>
        <w:t>,DL</w:t>
      </w:r>
      <w:r w:rsidR="007B7D5C">
        <w:rPr>
          <w:rFonts w:hint="eastAsia"/>
          <w:lang w:eastAsia="zh-CN"/>
        </w:rPr>
        <w:t xml:space="preserve"> = </w:t>
      </w:r>
      <w:r w:rsidR="007B7D5C" w:rsidRPr="007A60EB">
        <w:rPr>
          <w:rFonts w:hint="eastAsia"/>
          <w:i/>
          <w:lang w:eastAsia="zh-CN"/>
        </w:rPr>
        <w:t>t</w:t>
      </w:r>
      <w:r w:rsidR="007B7D5C" w:rsidRPr="007A60EB">
        <w:rPr>
          <w:rFonts w:hint="eastAsia"/>
          <w:vertAlign w:val="subscript"/>
          <w:lang w:eastAsia="zh-CN"/>
        </w:rPr>
        <w:t>FA</w:t>
      </w:r>
      <w:r w:rsidR="007B7D5C">
        <w:rPr>
          <w:rFonts w:hint="eastAsia"/>
          <w:vertAlign w:val="subscript"/>
          <w:lang w:eastAsia="zh-CN"/>
        </w:rPr>
        <w:t>,UL</w:t>
      </w:r>
      <w:r w:rsidR="007B7D5C">
        <w:rPr>
          <w:rFonts w:hint="eastAsia"/>
          <w:lang w:eastAsia="zh-CN"/>
        </w:rPr>
        <w:t xml:space="preserve"> = 0.</w:t>
      </w:r>
    </w:p>
    <w:p w:rsidR="001C4C7C" w:rsidRDefault="001C4C7C" w:rsidP="001C4C7C">
      <w:pPr>
        <w:rPr>
          <w:lang w:eastAsia="zh-CN"/>
        </w:rPr>
      </w:pPr>
      <w:r>
        <w:t xml:space="preserve">If the number of </w:t>
      </w:r>
      <w:r>
        <w:rPr>
          <w:rFonts w:hint="eastAsia"/>
          <w:lang w:eastAsia="zh-CN"/>
        </w:rPr>
        <w:t xml:space="preserve">OFDM </w:t>
      </w:r>
      <w:r>
        <w:t xml:space="preserve">symbols per </w:t>
      </w:r>
      <w:r>
        <w:rPr>
          <w:rFonts w:hint="eastAsia"/>
          <w:lang w:eastAsia="zh-CN"/>
        </w:rPr>
        <w:t>non-</w:t>
      </w:r>
      <w:r>
        <w:t xml:space="preserve">slot is </w:t>
      </w:r>
      <w:r w:rsidRPr="00B93E37">
        <w:rPr>
          <w:i/>
        </w:rPr>
        <w:t>M</w:t>
      </w:r>
      <w:r>
        <w:t xml:space="preserve">, </w:t>
      </w:r>
      <w:r w:rsidR="00B170F0">
        <w:rPr>
          <w:rFonts w:hint="eastAsia"/>
          <w:lang w:eastAsia="zh-CN"/>
        </w:rPr>
        <w:t xml:space="preserve">then </w:t>
      </w:r>
      <w:r w:rsidR="00B170F0" w:rsidRPr="00840DE7">
        <w:rPr>
          <w:rFonts w:hint="eastAsia"/>
          <w:i/>
          <w:lang w:eastAsia="zh-CN"/>
        </w:rPr>
        <w:t>t</w:t>
      </w:r>
      <w:r w:rsidR="00B170F0" w:rsidRPr="00840DE7">
        <w:rPr>
          <w:rFonts w:hint="eastAsia"/>
          <w:vertAlign w:val="subscript"/>
          <w:lang w:eastAsia="zh-CN"/>
        </w:rPr>
        <w:t>data_duration</w:t>
      </w:r>
      <w:r w:rsidR="00B170F0">
        <w:rPr>
          <w:rFonts w:hint="eastAsia"/>
          <w:lang w:eastAsia="zh-CN"/>
        </w:rPr>
        <w:t>=</w:t>
      </w:r>
      <w:r w:rsidR="00B170F0" w:rsidRPr="00B170F0">
        <w:rPr>
          <w:rFonts w:hint="eastAsia"/>
          <w:i/>
          <w:lang w:eastAsia="zh-CN"/>
        </w:rPr>
        <w:t>M</w:t>
      </w:r>
      <w:r w:rsidR="00B170F0">
        <w:rPr>
          <w:rFonts w:hint="eastAsia"/>
          <w:lang w:eastAsia="zh-CN"/>
        </w:rPr>
        <w:t xml:space="preserve">; </w:t>
      </w:r>
      <w:r>
        <w:t>the average one-way latency can be calculated as below</w:t>
      </w:r>
      <w:r w:rsidR="00F62882">
        <w:rPr>
          <w:rFonts w:hint="eastAsia"/>
          <w:lang w:eastAsia="zh-CN"/>
        </w:rPr>
        <w:t>,</w:t>
      </w:r>
    </w:p>
    <w:p w:rsidR="001C4C7C" w:rsidRDefault="001C4C7C" w:rsidP="001C4C7C">
      <w:pPr>
        <w:pStyle w:val="MTDisplayEquation"/>
      </w:pPr>
      <w:r>
        <w:tab/>
      </w:r>
      <w:r w:rsidR="00CD0263" w:rsidRPr="00F77B0D">
        <w:rPr>
          <w:position w:val="-14"/>
        </w:rPr>
        <w:object w:dxaOrig="3879" w:dyaOrig="400">
          <v:shape id="_x0000_i1026" type="#_x0000_t75" style="width:194.25pt;height:20.25pt" o:ole="">
            <v:imagedata r:id="rId11" o:title=""/>
          </v:shape>
          <o:OLEObject Type="Embed" ProgID="Equation.DSMT4" ShapeID="_x0000_i1026" DrawAspect="Content" ObjectID="_1587587986" r:id="rId12"/>
        </w:object>
      </w:r>
      <w:r>
        <w:t xml:space="preserve"> </w:t>
      </w:r>
    </w:p>
    <w:p w:rsidR="00094CDA" w:rsidRDefault="001C4C7C" w:rsidP="00094CDA">
      <w:r>
        <w:t xml:space="preserve">where </w:t>
      </w:r>
      <w:r w:rsidRPr="00B93E37">
        <w:rPr>
          <w:i/>
        </w:rPr>
        <w:t>p</w:t>
      </w:r>
      <w:r>
        <w:t xml:space="preserve"> is the error probability of the first HARQ retransmission.</w:t>
      </w:r>
      <w:r>
        <w:rPr>
          <w:rFonts w:hint="eastAsia"/>
          <w:lang w:eastAsia="zh-CN"/>
        </w:rPr>
        <w:t xml:space="preserve"> </w:t>
      </w:r>
      <w:r w:rsidR="00094CDA" w:rsidRPr="00D71768">
        <w:t xml:space="preserve">Note that in this paper, grant free based UL transmission is considered in order to derive the </w:t>
      </w:r>
      <w:r w:rsidR="00094CDA" w:rsidRPr="001C4C7C">
        <w:rPr>
          <w:rFonts w:hint="eastAsia"/>
          <w:lang w:eastAsia="zh-CN"/>
        </w:rPr>
        <w:t>lower</w:t>
      </w:r>
      <w:r w:rsidR="00094CDA" w:rsidRPr="00D71768">
        <w:t xml:space="preserve"> bound of user plane latency performance.</w:t>
      </w:r>
    </w:p>
    <w:p w:rsidR="001C4C7C" w:rsidRPr="00B03DF7" w:rsidRDefault="00B60230" w:rsidP="00FB12BB">
      <w:pPr>
        <w:rPr>
          <w:kern w:val="2"/>
          <w:lang w:eastAsia="zh-CN"/>
        </w:rPr>
      </w:pPr>
      <w:r>
        <w:rPr>
          <w:rFonts w:hint="eastAsia"/>
          <w:lang w:eastAsia="zh-CN"/>
        </w:rPr>
        <w:t>The</w:t>
      </w:r>
      <w:r w:rsidR="001C4C7C">
        <w:rPr>
          <w:lang w:eastAsia="zh-CN"/>
        </w:rPr>
        <w:t xml:space="preserve"> </w:t>
      </w:r>
      <w:r w:rsidR="003462D2">
        <w:rPr>
          <w:rFonts w:hint="eastAsia"/>
          <w:lang w:eastAsia="zh-CN"/>
        </w:rPr>
        <w:t xml:space="preserve">DL and UL </w:t>
      </w:r>
      <w:r w:rsidR="001C4C7C">
        <w:rPr>
          <w:lang w:eastAsia="zh-CN"/>
        </w:rPr>
        <w:t>user plane latency results for NR FDD</w:t>
      </w:r>
      <w:r>
        <w:rPr>
          <w:rFonts w:hint="eastAsia"/>
          <w:lang w:eastAsia="zh-CN"/>
        </w:rPr>
        <w:t xml:space="preserve"> are presented in </w:t>
      </w:r>
      <w:r w:rsidR="00CF69A3">
        <w:rPr>
          <w:lang w:eastAsia="zh-CN"/>
        </w:rPr>
        <w:fldChar w:fldCharType="begin"/>
      </w:r>
      <w:r w:rsidR="00D5445B">
        <w:rPr>
          <w:lang w:eastAsia="zh-CN"/>
        </w:rPr>
        <w:instrText xml:space="preserve"> </w:instrText>
      </w:r>
      <w:r w:rsidR="00D5445B">
        <w:rPr>
          <w:rFonts w:hint="eastAsia"/>
          <w:lang w:eastAsia="zh-CN"/>
        </w:rPr>
        <w:instrText>REF _Ref510697760 \h</w:instrText>
      </w:r>
      <w:r w:rsidR="00D5445B">
        <w:rPr>
          <w:lang w:eastAsia="zh-CN"/>
        </w:rPr>
        <w:instrText xml:space="preserve"> </w:instrText>
      </w:r>
      <w:r w:rsidR="00CF69A3">
        <w:rPr>
          <w:lang w:eastAsia="zh-CN"/>
        </w:rPr>
      </w:r>
      <w:r w:rsidR="00CF69A3">
        <w:rPr>
          <w:lang w:eastAsia="zh-CN"/>
        </w:rPr>
        <w:fldChar w:fldCharType="separate"/>
      </w:r>
      <w:r w:rsidR="00D5445B">
        <w:t xml:space="preserve">Table </w:t>
      </w:r>
      <w:r w:rsidR="00D5445B">
        <w:rPr>
          <w:noProof/>
        </w:rPr>
        <w:t>4</w:t>
      </w:r>
      <w:r w:rsidR="00CF69A3">
        <w:rPr>
          <w:lang w:eastAsia="zh-CN"/>
        </w:rPr>
        <w:fldChar w:fldCharType="end"/>
      </w:r>
      <w:r w:rsidR="00D5445B">
        <w:rPr>
          <w:rFonts w:hint="eastAsia"/>
          <w:lang w:eastAsia="zh-CN"/>
        </w:rPr>
        <w:t xml:space="preserve"> and </w:t>
      </w:r>
      <w:r w:rsidR="00CF69A3">
        <w:rPr>
          <w:lang w:eastAsia="zh-CN"/>
        </w:rPr>
        <w:fldChar w:fldCharType="begin"/>
      </w:r>
      <w:r w:rsidR="00D5445B">
        <w:rPr>
          <w:lang w:eastAsia="zh-CN"/>
        </w:rPr>
        <w:instrText xml:space="preserve"> REF _Ref510697762 \h </w:instrText>
      </w:r>
      <w:r w:rsidR="00CF69A3">
        <w:rPr>
          <w:lang w:eastAsia="zh-CN"/>
        </w:rPr>
      </w:r>
      <w:r w:rsidR="00CF69A3">
        <w:rPr>
          <w:lang w:eastAsia="zh-CN"/>
        </w:rPr>
        <w:fldChar w:fldCharType="separate"/>
      </w:r>
      <w:r w:rsidR="00D5445B">
        <w:t xml:space="preserve">Table </w:t>
      </w:r>
      <w:r w:rsidR="00D5445B">
        <w:rPr>
          <w:noProof/>
        </w:rPr>
        <w:t>5</w:t>
      </w:r>
      <w:r w:rsidR="00CF69A3">
        <w:rPr>
          <w:lang w:eastAsia="zh-CN"/>
        </w:rPr>
        <w:fldChar w:fldCharType="end"/>
      </w:r>
      <w:r w:rsidR="001C4C7C">
        <w:rPr>
          <w:rFonts w:hint="eastAsia"/>
          <w:lang w:eastAsia="zh-CN"/>
        </w:rPr>
        <w:t>,</w:t>
      </w:r>
      <w:r w:rsidR="00D5445B">
        <w:rPr>
          <w:rFonts w:hint="eastAsia"/>
          <w:lang w:eastAsia="zh-CN"/>
        </w:rPr>
        <w:t xml:space="preserve"> respectively,</w:t>
      </w:r>
      <w:r w:rsidR="001C4C7C">
        <w:rPr>
          <w:rFonts w:hint="eastAsia"/>
          <w:lang w:eastAsia="zh-CN"/>
        </w:rPr>
        <w:t xml:space="preserve"> by assuming that</w:t>
      </w:r>
      <w:r w:rsidR="00FB12BB">
        <w:rPr>
          <w:rFonts w:hint="eastAsia"/>
          <w:kern w:val="2"/>
          <w:lang w:eastAsia="zh-CN"/>
        </w:rPr>
        <w:t xml:space="preserve"> </w:t>
      </w:r>
      <w:r w:rsidR="001C4C7C" w:rsidRPr="00B03DF7">
        <w:rPr>
          <w:kern w:val="2"/>
          <w:lang w:eastAsia="zh-CN"/>
        </w:rPr>
        <w:t>UE processing time is from front-loaded DMRS only configuration [</w:t>
      </w:r>
      <w:r w:rsidR="00B03DF7" w:rsidRPr="00B03DF7">
        <w:rPr>
          <w:rFonts w:hint="eastAsia"/>
          <w:kern w:val="2"/>
          <w:lang w:eastAsia="zh-CN"/>
        </w:rPr>
        <w:t>3</w:t>
      </w:r>
      <w:r w:rsidR="001C4C7C" w:rsidRPr="00B03DF7">
        <w:rPr>
          <w:kern w:val="2"/>
          <w:lang w:eastAsia="zh-CN"/>
        </w:rPr>
        <w:t>]</w:t>
      </w:r>
      <w:r w:rsidR="00A637C3">
        <w:rPr>
          <w:rFonts w:hint="eastAsia"/>
          <w:kern w:val="2"/>
          <w:lang w:eastAsia="zh-CN"/>
        </w:rPr>
        <w:t>.</w:t>
      </w:r>
    </w:p>
    <w:p w:rsidR="001C4C7C" w:rsidRDefault="001C4C7C" w:rsidP="001C4C7C">
      <w:pPr>
        <w:pStyle w:val="a5"/>
        <w:keepNext/>
        <w:rPr>
          <w:lang w:eastAsia="zh-CN"/>
        </w:rPr>
      </w:pPr>
      <w:bookmarkStart w:id="7" w:name="_Ref510697760"/>
      <w:r>
        <w:t xml:space="preserve">Table </w:t>
      </w:r>
      <w:r w:rsidR="00CF69A3">
        <w:fldChar w:fldCharType="begin"/>
      </w:r>
      <w:r w:rsidR="001B7A59">
        <w:instrText xml:space="preserve"> SEQ Table \* ARABIC </w:instrText>
      </w:r>
      <w:r w:rsidR="00CF69A3">
        <w:fldChar w:fldCharType="separate"/>
      </w:r>
      <w:r w:rsidR="00DF71A3">
        <w:rPr>
          <w:noProof/>
        </w:rPr>
        <w:t>4</w:t>
      </w:r>
      <w:r w:rsidR="00CF69A3">
        <w:rPr>
          <w:noProof/>
        </w:rPr>
        <w:fldChar w:fldCharType="end"/>
      </w:r>
      <w:bookmarkEnd w:id="7"/>
      <w:r>
        <w:t xml:space="preserve"> </w:t>
      </w:r>
      <w:r w:rsidR="00B60230">
        <w:rPr>
          <w:rFonts w:hint="eastAsia"/>
          <w:lang w:eastAsia="zh-CN"/>
        </w:rPr>
        <w:t xml:space="preserve">DL </w:t>
      </w:r>
      <w:r w:rsidRPr="00A2174D">
        <w:t>User plane latency results for NR FDD</w:t>
      </w:r>
      <w:r>
        <w:t xml:space="preserve"> </w:t>
      </w:r>
      <w:r w:rsidR="008A29F7">
        <w:rPr>
          <w:rFonts w:hint="eastAsia"/>
          <w:lang w:eastAsia="zh-CN"/>
        </w:rPr>
        <w:t>(UE</w:t>
      </w:r>
      <w:r w:rsidR="008A29F7">
        <w:t xml:space="preserve"> </w:t>
      </w:r>
      <w:r>
        <w:t>capability 1</w:t>
      </w:r>
      <w:r w:rsidR="008A29F7">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524"/>
        <w:gridCol w:w="1234"/>
        <w:gridCol w:w="1204"/>
        <w:gridCol w:w="1235"/>
      </w:tblGrid>
      <w:tr w:rsidR="0048403F" w:rsidRPr="00D41AB4" w:rsidTr="0026089A">
        <w:trPr>
          <w:jc w:val="center"/>
        </w:trPr>
        <w:tc>
          <w:tcPr>
            <w:tcW w:w="1660" w:type="dxa"/>
            <w:vMerge w:val="restart"/>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Slot / non-slot duration</w:t>
            </w:r>
          </w:p>
        </w:tc>
        <w:tc>
          <w:tcPr>
            <w:tcW w:w="1524" w:type="dxa"/>
            <w:vMerge w:val="restart"/>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Error probability</w:t>
            </w:r>
          </w:p>
        </w:tc>
        <w:tc>
          <w:tcPr>
            <w:tcW w:w="3673" w:type="dxa"/>
            <w:gridSpan w:val="3"/>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SCS</w:t>
            </w:r>
          </w:p>
        </w:tc>
      </w:tr>
      <w:tr w:rsidR="0048403F" w:rsidRPr="00D41AB4" w:rsidTr="0026089A">
        <w:trPr>
          <w:jc w:val="center"/>
        </w:trPr>
        <w:tc>
          <w:tcPr>
            <w:tcW w:w="1660" w:type="dxa"/>
            <w:vMerge/>
            <w:shd w:val="clear" w:color="auto" w:fill="BFBFBF"/>
          </w:tcPr>
          <w:p w:rsidR="0048403F" w:rsidRPr="00D41AB4" w:rsidRDefault="0048403F" w:rsidP="00D63E31">
            <w:pPr>
              <w:widowControl w:val="0"/>
              <w:spacing w:after="0"/>
              <w:jc w:val="center"/>
              <w:rPr>
                <w:rFonts w:ascii="Arial" w:eastAsia="MS Mincho" w:hAnsi="Arial" w:cs="Arial"/>
                <w:b/>
                <w:kern w:val="2"/>
                <w:sz w:val="18"/>
                <w:szCs w:val="18"/>
                <w:lang w:eastAsia="ja-JP"/>
              </w:rPr>
            </w:pPr>
          </w:p>
        </w:tc>
        <w:tc>
          <w:tcPr>
            <w:tcW w:w="1524" w:type="dxa"/>
            <w:vMerge/>
            <w:shd w:val="clear" w:color="auto" w:fill="BFBFBF"/>
          </w:tcPr>
          <w:p w:rsidR="0048403F" w:rsidRPr="00D41AB4" w:rsidRDefault="0048403F" w:rsidP="00D63E31">
            <w:pPr>
              <w:widowControl w:val="0"/>
              <w:spacing w:after="0"/>
              <w:jc w:val="center"/>
              <w:rPr>
                <w:rFonts w:ascii="Arial" w:eastAsia="MS Mincho" w:hAnsi="Arial" w:cs="Arial"/>
                <w:b/>
                <w:kern w:val="2"/>
                <w:sz w:val="18"/>
                <w:szCs w:val="18"/>
                <w:lang w:eastAsia="ja-JP"/>
              </w:rPr>
            </w:pPr>
          </w:p>
        </w:tc>
        <w:tc>
          <w:tcPr>
            <w:tcW w:w="1234" w:type="dxa"/>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15 kHz</w:t>
            </w:r>
          </w:p>
        </w:tc>
        <w:tc>
          <w:tcPr>
            <w:tcW w:w="1204" w:type="dxa"/>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30kHz</w:t>
            </w:r>
          </w:p>
        </w:tc>
        <w:tc>
          <w:tcPr>
            <w:tcW w:w="1235" w:type="dxa"/>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60 kHz</w:t>
            </w:r>
          </w:p>
        </w:tc>
      </w:tr>
      <w:tr w:rsidR="0048403F" w:rsidRPr="00D41AB4" w:rsidTr="0026089A">
        <w:trPr>
          <w:jc w:val="center"/>
        </w:trPr>
        <w:tc>
          <w:tcPr>
            <w:tcW w:w="1660" w:type="dxa"/>
            <w:vMerge/>
            <w:shd w:val="clear" w:color="auto" w:fill="BFBFBF"/>
          </w:tcPr>
          <w:p w:rsidR="0048403F" w:rsidRPr="00D41AB4" w:rsidRDefault="0048403F" w:rsidP="00D63E31">
            <w:pPr>
              <w:widowControl w:val="0"/>
              <w:spacing w:after="0"/>
              <w:jc w:val="center"/>
              <w:rPr>
                <w:rFonts w:ascii="Arial" w:eastAsia="MS Mincho" w:hAnsi="Arial" w:cs="Arial"/>
                <w:b/>
                <w:kern w:val="2"/>
                <w:sz w:val="18"/>
                <w:szCs w:val="18"/>
                <w:lang w:eastAsia="ja-JP"/>
              </w:rPr>
            </w:pPr>
          </w:p>
        </w:tc>
        <w:tc>
          <w:tcPr>
            <w:tcW w:w="1524" w:type="dxa"/>
            <w:vMerge/>
            <w:shd w:val="clear" w:color="auto" w:fill="BFBFBF"/>
          </w:tcPr>
          <w:p w:rsidR="0048403F" w:rsidRPr="00D41AB4" w:rsidRDefault="0048403F" w:rsidP="00D63E31">
            <w:pPr>
              <w:widowControl w:val="0"/>
              <w:spacing w:after="0"/>
              <w:jc w:val="center"/>
              <w:rPr>
                <w:rFonts w:ascii="Arial" w:eastAsia="MS Mincho" w:hAnsi="Arial" w:cs="Arial"/>
                <w:b/>
                <w:kern w:val="2"/>
                <w:sz w:val="18"/>
                <w:szCs w:val="18"/>
                <w:lang w:eastAsia="ja-JP"/>
              </w:rPr>
            </w:pPr>
          </w:p>
        </w:tc>
        <w:tc>
          <w:tcPr>
            <w:tcW w:w="1234" w:type="dxa"/>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c>
          <w:tcPr>
            <w:tcW w:w="1204" w:type="dxa"/>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c>
          <w:tcPr>
            <w:tcW w:w="1235" w:type="dxa"/>
            <w:shd w:val="clear" w:color="auto" w:fill="BFBFBF"/>
          </w:tcPr>
          <w:p w:rsidR="0048403F" w:rsidRPr="00D41AB4" w:rsidRDefault="0048403F" w:rsidP="00D63E31">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r>
      <w:tr w:rsidR="0048403F" w:rsidRPr="00D41AB4" w:rsidTr="00DA6525">
        <w:trPr>
          <w:jc w:val="center"/>
        </w:trPr>
        <w:tc>
          <w:tcPr>
            <w:tcW w:w="1660" w:type="dxa"/>
            <w:vMerge w:val="restart"/>
          </w:tcPr>
          <w:p w:rsidR="0048403F" w:rsidRPr="00D41AB4" w:rsidRDefault="0048403F" w:rsidP="00CD0161">
            <w:pPr>
              <w:widowControl w:val="0"/>
              <w:spacing w:after="0"/>
              <w:jc w:val="left"/>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=2</w:t>
            </w:r>
            <w:r w:rsidRPr="00D41AB4">
              <w:rPr>
                <w:rFonts w:ascii="Arial" w:hAnsi="Arial" w:cs="Arial"/>
                <w:kern w:val="2"/>
                <w:sz w:val="18"/>
                <w:szCs w:val="18"/>
                <w:lang w:eastAsia="zh-CN"/>
              </w:rPr>
              <w:br/>
              <w:t>(2OS non-slot)</w:t>
            </w:r>
          </w:p>
        </w:tc>
        <w:tc>
          <w:tcPr>
            <w:tcW w:w="1524" w:type="dxa"/>
            <w:shd w:val="clear" w:color="auto" w:fill="auto"/>
          </w:tcPr>
          <w:p w:rsidR="0048403F" w:rsidRPr="00D41AB4" w:rsidRDefault="0048403F" w:rsidP="00D63E31">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CC00"/>
          </w:tcPr>
          <w:p w:rsidR="0048403F" w:rsidRPr="00D41AB4" w:rsidRDefault="0048403F" w:rsidP="00D63E31">
            <w:pPr>
              <w:autoSpaceDE/>
              <w:autoSpaceDN/>
              <w:adjustRightInd/>
              <w:snapToGrid/>
              <w:spacing w:after="0"/>
              <w:rPr>
                <w:rFonts w:ascii="Arial" w:hAnsi="Arial" w:cs="Arial"/>
                <w:color w:val="000000"/>
                <w:sz w:val="18"/>
                <w:szCs w:val="18"/>
                <w:lang w:eastAsia="zh-CN"/>
              </w:rPr>
            </w:pPr>
            <w:r w:rsidRPr="00D41AB4">
              <w:rPr>
                <w:rFonts w:ascii="Arial" w:hAnsi="Arial" w:cs="Arial"/>
                <w:sz w:val="18"/>
                <w:szCs w:val="18"/>
              </w:rPr>
              <w:t xml:space="preserve">0.71 </w:t>
            </w:r>
          </w:p>
        </w:tc>
        <w:tc>
          <w:tcPr>
            <w:tcW w:w="120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0.43 </w:t>
            </w:r>
          </w:p>
        </w:tc>
        <w:tc>
          <w:tcPr>
            <w:tcW w:w="1235"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0.34 </w:t>
            </w:r>
          </w:p>
        </w:tc>
      </w:tr>
      <w:tr w:rsidR="0048403F" w:rsidRPr="00D41AB4" w:rsidTr="00DA6525">
        <w:trPr>
          <w:jc w:val="center"/>
        </w:trPr>
        <w:tc>
          <w:tcPr>
            <w:tcW w:w="1660" w:type="dxa"/>
            <w:vMerge/>
          </w:tcPr>
          <w:p w:rsidR="0048403F" w:rsidRPr="00D41AB4" w:rsidRDefault="0048403F" w:rsidP="00CD0161">
            <w:pPr>
              <w:widowControl w:val="0"/>
              <w:spacing w:after="0"/>
              <w:jc w:val="left"/>
              <w:rPr>
                <w:rFonts w:ascii="Arial" w:eastAsia="MS Mincho" w:hAnsi="Arial" w:cs="Arial"/>
                <w:kern w:val="2"/>
                <w:sz w:val="18"/>
                <w:szCs w:val="18"/>
                <w:lang w:eastAsia="ja-JP"/>
              </w:rPr>
            </w:pPr>
          </w:p>
        </w:tc>
        <w:tc>
          <w:tcPr>
            <w:tcW w:w="1524" w:type="dxa"/>
            <w:shd w:val="clear" w:color="auto" w:fill="auto"/>
          </w:tcPr>
          <w:p w:rsidR="0048403F" w:rsidRPr="00D41AB4" w:rsidRDefault="0048403F" w:rsidP="00D63E31">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0.86 </w:t>
            </w:r>
          </w:p>
        </w:tc>
        <w:tc>
          <w:tcPr>
            <w:tcW w:w="120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0.51 </w:t>
            </w:r>
          </w:p>
        </w:tc>
        <w:tc>
          <w:tcPr>
            <w:tcW w:w="1235"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0.41 </w:t>
            </w:r>
          </w:p>
        </w:tc>
      </w:tr>
      <w:tr w:rsidR="0048403F" w:rsidRPr="00D41AB4" w:rsidTr="00DA6525">
        <w:trPr>
          <w:jc w:val="center"/>
        </w:trPr>
        <w:tc>
          <w:tcPr>
            <w:tcW w:w="1660" w:type="dxa"/>
            <w:vMerge w:val="restart"/>
          </w:tcPr>
          <w:p w:rsidR="0048403F" w:rsidRPr="00D41AB4" w:rsidRDefault="0048403F" w:rsidP="00CD0161">
            <w:pPr>
              <w:widowControl w:val="0"/>
              <w:spacing w:after="0"/>
              <w:jc w:val="left"/>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=4</w:t>
            </w:r>
            <w:r w:rsidRPr="00D41AB4">
              <w:rPr>
                <w:rFonts w:ascii="Arial" w:hAnsi="Arial" w:cs="Arial"/>
                <w:kern w:val="2"/>
                <w:sz w:val="18"/>
                <w:szCs w:val="18"/>
                <w:lang w:eastAsia="zh-CN"/>
              </w:rPr>
              <w:br/>
              <w:t>(4OS non-slot)</w:t>
            </w:r>
            <w:r w:rsidRPr="00D41AB4" w:rsidDel="00527508">
              <w:rPr>
                <w:rFonts w:ascii="Arial" w:hAnsi="Arial" w:cs="Arial"/>
                <w:kern w:val="2"/>
                <w:sz w:val="18"/>
                <w:szCs w:val="18"/>
                <w:lang w:eastAsia="zh-CN"/>
              </w:rPr>
              <w:t xml:space="preserve"> </w:t>
            </w:r>
          </w:p>
        </w:tc>
        <w:tc>
          <w:tcPr>
            <w:tcW w:w="1524" w:type="dxa"/>
            <w:shd w:val="clear" w:color="auto" w:fill="auto"/>
          </w:tcPr>
          <w:p w:rsidR="0048403F" w:rsidRPr="00D41AB4" w:rsidRDefault="0048403F" w:rsidP="00D63E31">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0.86 </w:t>
            </w:r>
          </w:p>
        </w:tc>
        <w:tc>
          <w:tcPr>
            <w:tcW w:w="120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0.50 </w:t>
            </w:r>
          </w:p>
        </w:tc>
        <w:tc>
          <w:tcPr>
            <w:tcW w:w="1235"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0.38 </w:t>
            </w:r>
          </w:p>
        </w:tc>
      </w:tr>
      <w:tr w:rsidR="0048403F" w:rsidRPr="00D41AB4" w:rsidTr="00DA6525">
        <w:trPr>
          <w:jc w:val="center"/>
        </w:trPr>
        <w:tc>
          <w:tcPr>
            <w:tcW w:w="1660" w:type="dxa"/>
            <w:vMerge/>
          </w:tcPr>
          <w:p w:rsidR="0048403F" w:rsidRPr="00D41AB4" w:rsidRDefault="0048403F" w:rsidP="00CD0161">
            <w:pPr>
              <w:widowControl w:val="0"/>
              <w:spacing w:after="0"/>
              <w:jc w:val="left"/>
              <w:rPr>
                <w:rFonts w:ascii="Arial" w:eastAsia="MS Mincho" w:hAnsi="Arial" w:cs="Arial"/>
                <w:kern w:val="2"/>
                <w:sz w:val="18"/>
                <w:szCs w:val="18"/>
                <w:lang w:eastAsia="ja-JP"/>
              </w:rPr>
            </w:pPr>
          </w:p>
        </w:tc>
        <w:tc>
          <w:tcPr>
            <w:tcW w:w="1524" w:type="dxa"/>
            <w:shd w:val="clear" w:color="auto" w:fill="auto"/>
          </w:tcPr>
          <w:p w:rsidR="0048403F" w:rsidRPr="00D41AB4" w:rsidRDefault="0048403F" w:rsidP="00D63E31">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1.03 </w:t>
            </w:r>
          </w:p>
        </w:tc>
        <w:tc>
          <w:tcPr>
            <w:tcW w:w="120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0.60 </w:t>
            </w:r>
          </w:p>
        </w:tc>
        <w:tc>
          <w:tcPr>
            <w:tcW w:w="1235"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0.45 </w:t>
            </w:r>
          </w:p>
        </w:tc>
      </w:tr>
      <w:tr w:rsidR="0048403F" w:rsidRPr="00D41AB4" w:rsidTr="00DA6525">
        <w:trPr>
          <w:jc w:val="center"/>
        </w:trPr>
        <w:tc>
          <w:tcPr>
            <w:tcW w:w="1660" w:type="dxa"/>
            <w:vMerge w:val="restart"/>
          </w:tcPr>
          <w:p w:rsidR="0048403F" w:rsidRPr="00D41AB4" w:rsidRDefault="0048403F" w:rsidP="00CD0161">
            <w:pPr>
              <w:widowControl w:val="0"/>
              <w:spacing w:after="0"/>
              <w:jc w:val="left"/>
              <w:rPr>
                <w:rFonts w:ascii="Arial" w:eastAsia="MS Mincho" w:hAnsi="Arial" w:cs="Arial"/>
                <w:kern w:val="2"/>
                <w:sz w:val="18"/>
                <w:szCs w:val="18"/>
                <w:lang w:eastAsia="ja-JP"/>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=7</w:t>
            </w:r>
            <w:r w:rsidRPr="00D41AB4">
              <w:rPr>
                <w:rFonts w:ascii="Arial" w:hAnsi="Arial" w:cs="Arial"/>
                <w:kern w:val="2"/>
                <w:sz w:val="18"/>
                <w:szCs w:val="18"/>
                <w:lang w:eastAsia="zh-CN"/>
              </w:rPr>
              <w:br/>
              <w:t>(7OS non-slot)</w:t>
            </w:r>
          </w:p>
        </w:tc>
        <w:tc>
          <w:tcPr>
            <w:tcW w:w="1524" w:type="dxa"/>
            <w:shd w:val="clear" w:color="auto" w:fill="auto"/>
          </w:tcPr>
          <w:p w:rsidR="0048403F" w:rsidRPr="00D41AB4" w:rsidRDefault="0048403F" w:rsidP="00D63E31">
            <w:pPr>
              <w:widowControl w:val="0"/>
              <w:spacing w:after="0"/>
              <w:rPr>
                <w:rFonts w:ascii="Arial" w:hAnsi="Arial" w:cs="Arial"/>
                <w:i/>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B0F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1.07 </w:t>
            </w:r>
          </w:p>
        </w:tc>
        <w:tc>
          <w:tcPr>
            <w:tcW w:w="120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0.61 </w:t>
            </w:r>
          </w:p>
        </w:tc>
        <w:tc>
          <w:tcPr>
            <w:tcW w:w="1235"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0.43 </w:t>
            </w:r>
          </w:p>
        </w:tc>
      </w:tr>
      <w:tr w:rsidR="0048403F" w:rsidRPr="00D41AB4" w:rsidTr="00DA6525">
        <w:trPr>
          <w:jc w:val="center"/>
        </w:trPr>
        <w:tc>
          <w:tcPr>
            <w:tcW w:w="1660" w:type="dxa"/>
            <w:vMerge/>
          </w:tcPr>
          <w:p w:rsidR="0048403F" w:rsidRPr="00D41AB4" w:rsidRDefault="0048403F" w:rsidP="00CD0161">
            <w:pPr>
              <w:widowControl w:val="0"/>
              <w:spacing w:after="0"/>
              <w:jc w:val="left"/>
              <w:rPr>
                <w:rFonts w:ascii="Arial" w:eastAsia="MS Mincho" w:hAnsi="Arial" w:cs="Arial"/>
                <w:kern w:val="2"/>
                <w:sz w:val="18"/>
                <w:szCs w:val="18"/>
                <w:lang w:eastAsia="ja-JP"/>
              </w:rPr>
            </w:pPr>
          </w:p>
        </w:tc>
        <w:tc>
          <w:tcPr>
            <w:tcW w:w="1524" w:type="dxa"/>
            <w:shd w:val="clear" w:color="auto" w:fill="auto"/>
          </w:tcPr>
          <w:p w:rsidR="0048403F" w:rsidRPr="00D41AB4" w:rsidRDefault="0048403F" w:rsidP="00D63E31">
            <w:pPr>
              <w:widowControl w:val="0"/>
              <w:spacing w:after="0"/>
              <w:rPr>
                <w:rFonts w:ascii="Arial" w:hAnsi="Arial" w:cs="Arial"/>
                <w:i/>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1.29 </w:t>
            </w:r>
          </w:p>
        </w:tc>
        <w:tc>
          <w:tcPr>
            <w:tcW w:w="120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0.73 </w:t>
            </w:r>
          </w:p>
        </w:tc>
        <w:tc>
          <w:tcPr>
            <w:tcW w:w="1235"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0.51 </w:t>
            </w:r>
          </w:p>
        </w:tc>
      </w:tr>
      <w:tr w:rsidR="0048403F" w:rsidRPr="00D41AB4" w:rsidTr="00DA6525">
        <w:trPr>
          <w:jc w:val="center"/>
        </w:trPr>
        <w:tc>
          <w:tcPr>
            <w:tcW w:w="1660" w:type="dxa"/>
            <w:vMerge w:val="restart"/>
          </w:tcPr>
          <w:p w:rsidR="0048403F" w:rsidRPr="00D41AB4" w:rsidRDefault="0048403F" w:rsidP="00CD0161">
            <w:pPr>
              <w:widowControl w:val="0"/>
              <w:spacing w:after="0"/>
              <w:jc w:val="left"/>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=14</w:t>
            </w:r>
            <w:r w:rsidRPr="00D41AB4">
              <w:rPr>
                <w:rFonts w:ascii="Arial" w:hAnsi="Arial" w:cs="Arial"/>
                <w:kern w:val="2"/>
                <w:sz w:val="18"/>
                <w:szCs w:val="18"/>
                <w:lang w:eastAsia="zh-CN"/>
              </w:rPr>
              <w:br/>
              <w:t>(14OS slot)</w:t>
            </w:r>
          </w:p>
        </w:tc>
        <w:tc>
          <w:tcPr>
            <w:tcW w:w="1524" w:type="dxa"/>
            <w:shd w:val="clear" w:color="auto" w:fill="auto"/>
          </w:tcPr>
          <w:p w:rsidR="0048403F" w:rsidRPr="00D41AB4" w:rsidRDefault="0048403F" w:rsidP="00D63E31">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B0F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1.57 </w:t>
            </w:r>
          </w:p>
        </w:tc>
        <w:tc>
          <w:tcPr>
            <w:tcW w:w="1204"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0.86 </w:t>
            </w:r>
          </w:p>
        </w:tc>
        <w:tc>
          <w:tcPr>
            <w:tcW w:w="1235"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0.55 </w:t>
            </w:r>
          </w:p>
        </w:tc>
      </w:tr>
      <w:tr w:rsidR="0048403F" w:rsidRPr="00D41AB4" w:rsidTr="00DA6525">
        <w:trPr>
          <w:jc w:val="center"/>
        </w:trPr>
        <w:tc>
          <w:tcPr>
            <w:tcW w:w="1660" w:type="dxa"/>
            <w:vMerge/>
          </w:tcPr>
          <w:p w:rsidR="0048403F" w:rsidRPr="00D41AB4" w:rsidRDefault="0048403F" w:rsidP="00D63E31">
            <w:pPr>
              <w:widowControl w:val="0"/>
              <w:spacing w:after="0"/>
              <w:rPr>
                <w:rFonts w:ascii="Arial" w:eastAsia="MS Mincho" w:hAnsi="Arial" w:cs="Arial"/>
                <w:kern w:val="2"/>
                <w:sz w:val="18"/>
                <w:szCs w:val="18"/>
                <w:lang w:eastAsia="ja-JP"/>
              </w:rPr>
            </w:pPr>
          </w:p>
        </w:tc>
        <w:tc>
          <w:tcPr>
            <w:tcW w:w="1524" w:type="dxa"/>
            <w:shd w:val="clear" w:color="auto" w:fill="auto"/>
          </w:tcPr>
          <w:p w:rsidR="0048403F" w:rsidRPr="00D41AB4" w:rsidRDefault="0048403F" w:rsidP="00D63E31">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1.89 </w:t>
            </w:r>
          </w:p>
        </w:tc>
        <w:tc>
          <w:tcPr>
            <w:tcW w:w="1204" w:type="dxa"/>
            <w:shd w:val="clear" w:color="auto" w:fill="00B0F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1.03 </w:t>
            </w:r>
          </w:p>
        </w:tc>
        <w:tc>
          <w:tcPr>
            <w:tcW w:w="1235" w:type="dxa"/>
            <w:shd w:val="clear" w:color="auto" w:fill="00CC00"/>
          </w:tcPr>
          <w:p w:rsidR="0048403F" w:rsidRPr="00D41AB4" w:rsidRDefault="0048403F" w:rsidP="00D63E31">
            <w:pPr>
              <w:spacing w:after="0"/>
              <w:rPr>
                <w:rFonts w:ascii="Arial" w:hAnsi="Arial" w:cs="Arial"/>
                <w:color w:val="000000"/>
                <w:sz w:val="18"/>
                <w:szCs w:val="18"/>
              </w:rPr>
            </w:pPr>
            <w:r w:rsidRPr="00D41AB4">
              <w:rPr>
                <w:rFonts w:ascii="Arial" w:hAnsi="Arial" w:cs="Arial"/>
                <w:sz w:val="18"/>
                <w:szCs w:val="18"/>
              </w:rPr>
              <w:t xml:space="preserve">0.66 </w:t>
            </w:r>
          </w:p>
        </w:tc>
      </w:tr>
    </w:tbl>
    <w:p w:rsidR="001C4C7C" w:rsidRPr="00B60230" w:rsidRDefault="001C4C7C" w:rsidP="001C4C7C">
      <w:pPr>
        <w:rPr>
          <w:b/>
          <w:i/>
          <w:kern w:val="2"/>
          <w:lang w:eastAsia="zh-CN"/>
        </w:rPr>
      </w:pPr>
    </w:p>
    <w:p w:rsidR="00DF71A3" w:rsidRDefault="00DF71A3" w:rsidP="00DF71A3">
      <w:pPr>
        <w:pStyle w:val="a5"/>
        <w:keepNext/>
        <w:rPr>
          <w:lang w:eastAsia="zh-CN"/>
        </w:rPr>
      </w:pPr>
      <w:bookmarkStart w:id="8" w:name="_Ref510697762"/>
      <w:r>
        <w:t xml:space="preserve">Table </w:t>
      </w:r>
      <w:r w:rsidR="00CF69A3">
        <w:fldChar w:fldCharType="begin"/>
      </w:r>
      <w:r>
        <w:instrText xml:space="preserve"> SEQ Table \* ARABIC </w:instrText>
      </w:r>
      <w:r w:rsidR="00CF69A3">
        <w:fldChar w:fldCharType="separate"/>
      </w:r>
      <w:r>
        <w:rPr>
          <w:noProof/>
        </w:rPr>
        <w:t>5</w:t>
      </w:r>
      <w:r w:rsidR="00CF69A3">
        <w:fldChar w:fldCharType="end"/>
      </w:r>
      <w:bookmarkEnd w:id="8"/>
      <w:r>
        <w:t xml:space="preserve"> </w:t>
      </w:r>
      <w:r>
        <w:rPr>
          <w:rFonts w:hint="eastAsia"/>
          <w:lang w:eastAsia="zh-CN"/>
        </w:rPr>
        <w:t xml:space="preserve">UL </w:t>
      </w:r>
      <w:r w:rsidRPr="00A2174D">
        <w:t>User plane latency results for NR FDD</w:t>
      </w:r>
      <w:r>
        <w:t xml:space="preserve"> </w:t>
      </w:r>
      <w:r w:rsidR="008A29F7">
        <w:rPr>
          <w:rFonts w:hint="eastAsia"/>
          <w:lang w:eastAsia="zh-CN"/>
        </w:rPr>
        <w:t>(UE</w:t>
      </w:r>
      <w:r>
        <w:t xml:space="preserve"> capability 1</w:t>
      </w:r>
      <w:r w:rsidR="008A29F7">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504"/>
        <w:gridCol w:w="1234"/>
        <w:gridCol w:w="1204"/>
        <w:gridCol w:w="1235"/>
      </w:tblGrid>
      <w:tr w:rsidR="00021DAA" w:rsidRPr="00D41AB4" w:rsidTr="0026089A">
        <w:trPr>
          <w:jc w:val="center"/>
        </w:trPr>
        <w:tc>
          <w:tcPr>
            <w:tcW w:w="1660" w:type="dxa"/>
            <w:vMerge w:val="restart"/>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Slot / non-slot duration</w:t>
            </w:r>
          </w:p>
        </w:tc>
        <w:tc>
          <w:tcPr>
            <w:tcW w:w="1504" w:type="dxa"/>
            <w:vMerge w:val="restart"/>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Error probability</w:t>
            </w:r>
          </w:p>
        </w:tc>
        <w:tc>
          <w:tcPr>
            <w:tcW w:w="3673" w:type="dxa"/>
            <w:gridSpan w:val="3"/>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SCS</w:t>
            </w:r>
          </w:p>
        </w:tc>
      </w:tr>
      <w:tr w:rsidR="00021DAA" w:rsidRPr="00D41AB4" w:rsidTr="0026089A">
        <w:trPr>
          <w:jc w:val="center"/>
        </w:trPr>
        <w:tc>
          <w:tcPr>
            <w:tcW w:w="1660" w:type="dxa"/>
            <w:vMerge/>
            <w:shd w:val="clear" w:color="auto" w:fill="BFBFBF"/>
          </w:tcPr>
          <w:p w:rsidR="00021DAA" w:rsidRPr="00D41AB4" w:rsidRDefault="00021DAA" w:rsidP="008F625F">
            <w:pPr>
              <w:widowControl w:val="0"/>
              <w:spacing w:after="0"/>
              <w:jc w:val="center"/>
              <w:rPr>
                <w:rFonts w:ascii="Arial" w:eastAsia="MS Mincho" w:hAnsi="Arial" w:cs="Arial"/>
                <w:b/>
                <w:kern w:val="2"/>
                <w:sz w:val="18"/>
                <w:szCs w:val="18"/>
                <w:lang w:eastAsia="ja-JP"/>
              </w:rPr>
            </w:pPr>
          </w:p>
        </w:tc>
        <w:tc>
          <w:tcPr>
            <w:tcW w:w="1504" w:type="dxa"/>
            <w:vMerge/>
            <w:shd w:val="clear" w:color="auto" w:fill="BFBFBF"/>
          </w:tcPr>
          <w:p w:rsidR="00021DAA" w:rsidRPr="00D41AB4" w:rsidRDefault="00021DAA" w:rsidP="008F625F">
            <w:pPr>
              <w:widowControl w:val="0"/>
              <w:spacing w:after="0"/>
              <w:jc w:val="center"/>
              <w:rPr>
                <w:rFonts w:ascii="Arial" w:eastAsia="MS Mincho" w:hAnsi="Arial" w:cs="Arial"/>
                <w:b/>
                <w:kern w:val="2"/>
                <w:sz w:val="18"/>
                <w:szCs w:val="18"/>
                <w:lang w:eastAsia="ja-JP"/>
              </w:rPr>
            </w:pPr>
          </w:p>
        </w:tc>
        <w:tc>
          <w:tcPr>
            <w:tcW w:w="1234" w:type="dxa"/>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15 kHz</w:t>
            </w:r>
          </w:p>
        </w:tc>
        <w:tc>
          <w:tcPr>
            <w:tcW w:w="1204" w:type="dxa"/>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30kHz</w:t>
            </w:r>
          </w:p>
        </w:tc>
        <w:tc>
          <w:tcPr>
            <w:tcW w:w="1235" w:type="dxa"/>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sidRPr="00D41AB4">
              <w:rPr>
                <w:rFonts w:ascii="Arial" w:hAnsi="Arial" w:cs="Arial"/>
                <w:b/>
                <w:kern w:val="2"/>
                <w:sz w:val="18"/>
                <w:szCs w:val="18"/>
                <w:lang w:eastAsia="zh-CN"/>
              </w:rPr>
              <w:t>60 kHz</w:t>
            </w:r>
          </w:p>
        </w:tc>
      </w:tr>
      <w:tr w:rsidR="00021DAA" w:rsidRPr="00D41AB4" w:rsidTr="0026089A">
        <w:trPr>
          <w:jc w:val="center"/>
        </w:trPr>
        <w:tc>
          <w:tcPr>
            <w:tcW w:w="1660" w:type="dxa"/>
            <w:vMerge/>
            <w:shd w:val="clear" w:color="auto" w:fill="BFBFBF"/>
          </w:tcPr>
          <w:p w:rsidR="00021DAA" w:rsidRPr="00D41AB4" w:rsidRDefault="00021DAA" w:rsidP="008F625F">
            <w:pPr>
              <w:widowControl w:val="0"/>
              <w:spacing w:after="0"/>
              <w:jc w:val="center"/>
              <w:rPr>
                <w:rFonts w:ascii="Arial" w:eastAsia="MS Mincho" w:hAnsi="Arial" w:cs="Arial"/>
                <w:b/>
                <w:kern w:val="2"/>
                <w:sz w:val="18"/>
                <w:szCs w:val="18"/>
                <w:lang w:eastAsia="ja-JP"/>
              </w:rPr>
            </w:pPr>
          </w:p>
        </w:tc>
        <w:tc>
          <w:tcPr>
            <w:tcW w:w="1504" w:type="dxa"/>
            <w:vMerge/>
            <w:shd w:val="clear" w:color="auto" w:fill="BFBFBF"/>
          </w:tcPr>
          <w:p w:rsidR="00021DAA" w:rsidRPr="00D41AB4" w:rsidRDefault="00021DAA" w:rsidP="008F625F">
            <w:pPr>
              <w:widowControl w:val="0"/>
              <w:spacing w:after="0"/>
              <w:jc w:val="center"/>
              <w:rPr>
                <w:rFonts w:ascii="Arial" w:eastAsia="MS Mincho" w:hAnsi="Arial" w:cs="Arial"/>
                <w:b/>
                <w:kern w:val="2"/>
                <w:sz w:val="18"/>
                <w:szCs w:val="18"/>
                <w:lang w:eastAsia="ja-JP"/>
              </w:rPr>
            </w:pPr>
          </w:p>
        </w:tc>
        <w:tc>
          <w:tcPr>
            <w:tcW w:w="1234" w:type="dxa"/>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c>
          <w:tcPr>
            <w:tcW w:w="1204" w:type="dxa"/>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c>
          <w:tcPr>
            <w:tcW w:w="1235" w:type="dxa"/>
            <w:shd w:val="clear" w:color="auto" w:fill="BFBFBF"/>
          </w:tcPr>
          <w:p w:rsidR="00021DAA" w:rsidRPr="00D41AB4" w:rsidRDefault="00021DAA" w:rsidP="008F625F">
            <w:pPr>
              <w:widowControl w:val="0"/>
              <w:spacing w:after="0"/>
              <w:jc w:val="center"/>
              <w:rPr>
                <w:rFonts w:ascii="Arial" w:hAnsi="Arial" w:cs="Arial"/>
                <w:b/>
                <w:kern w:val="2"/>
                <w:sz w:val="18"/>
                <w:szCs w:val="18"/>
                <w:lang w:eastAsia="zh-CN"/>
              </w:rPr>
            </w:pPr>
            <w:r>
              <w:rPr>
                <w:rFonts w:ascii="Arial" w:hAnsi="Arial" w:cs="Arial" w:hint="eastAsia"/>
                <w:b/>
                <w:kern w:val="2"/>
                <w:sz w:val="18"/>
                <w:szCs w:val="18"/>
                <w:lang w:eastAsia="zh-CN"/>
              </w:rPr>
              <w:t>FDD</w:t>
            </w:r>
          </w:p>
        </w:tc>
      </w:tr>
      <w:tr w:rsidR="00021DAA" w:rsidRPr="00D41AB4" w:rsidTr="000A67A4">
        <w:trPr>
          <w:jc w:val="center"/>
        </w:trPr>
        <w:tc>
          <w:tcPr>
            <w:tcW w:w="1660" w:type="dxa"/>
            <w:vMerge w:val="restart"/>
          </w:tcPr>
          <w:p w:rsidR="00021DAA" w:rsidRPr="00D41AB4" w:rsidRDefault="00021DAA" w:rsidP="00EC7487">
            <w:pPr>
              <w:widowControl w:val="0"/>
              <w:spacing w:after="0"/>
              <w:jc w:val="left"/>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=2</w:t>
            </w:r>
            <w:r w:rsidRPr="00D41AB4">
              <w:rPr>
                <w:rFonts w:ascii="Arial" w:hAnsi="Arial" w:cs="Arial"/>
                <w:kern w:val="2"/>
                <w:sz w:val="18"/>
                <w:szCs w:val="18"/>
                <w:lang w:eastAsia="zh-CN"/>
              </w:rPr>
              <w:br/>
              <w:t>(2OS non-slot)</w:t>
            </w:r>
          </w:p>
        </w:tc>
        <w:tc>
          <w:tcPr>
            <w:tcW w:w="1504" w:type="dxa"/>
            <w:shd w:val="clear" w:color="auto" w:fill="auto"/>
          </w:tcPr>
          <w:p w:rsidR="00021DAA" w:rsidRPr="00D41AB4" w:rsidRDefault="00021DAA" w:rsidP="008F625F">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CC00"/>
          </w:tcPr>
          <w:p w:rsidR="00021DAA" w:rsidRPr="00D41AB4" w:rsidRDefault="00021DAA" w:rsidP="008F625F">
            <w:pPr>
              <w:autoSpaceDE/>
              <w:autoSpaceDN/>
              <w:adjustRightInd/>
              <w:snapToGrid/>
              <w:spacing w:after="0"/>
              <w:rPr>
                <w:rFonts w:ascii="Arial" w:hAnsi="Arial" w:cs="Arial"/>
                <w:color w:val="000000"/>
                <w:sz w:val="18"/>
                <w:szCs w:val="18"/>
                <w:lang w:eastAsia="zh-CN"/>
              </w:rPr>
            </w:pPr>
            <w:r w:rsidRPr="00D41AB4">
              <w:rPr>
                <w:rFonts w:ascii="Arial" w:hAnsi="Arial" w:cs="Arial"/>
                <w:sz w:val="18"/>
                <w:szCs w:val="18"/>
              </w:rPr>
              <w:t xml:space="preserve">0.71 </w:t>
            </w:r>
          </w:p>
        </w:tc>
        <w:tc>
          <w:tcPr>
            <w:tcW w:w="120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0.43 </w:t>
            </w:r>
          </w:p>
        </w:tc>
        <w:tc>
          <w:tcPr>
            <w:tcW w:w="1235"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0.34 </w:t>
            </w:r>
          </w:p>
        </w:tc>
      </w:tr>
      <w:tr w:rsidR="00021DAA" w:rsidRPr="00D41AB4" w:rsidTr="000A67A4">
        <w:trPr>
          <w:jc w:val="center"/>
        </w:trPr>
        <w:tc>
          <w:tcPr>
            <w:tcW w:w="1660" w:type="dxa"/>
            <w:vMerge/>
          </w:tcPr>
          <w:p w:rsidR="00021DAA" w:rsidRPr="00D41AB4" w:rsidRDefault="00021DAA" w:rsidP="00EC7487">
            <w:pPr>
              <w:widowControl w:val="0"/>
              <w:spacing w:after="0"/>
              <w:jc w:val="left"/>
              <w:rPr>
                <w:rFonts w:ascii="Arial" w:eastAsia="MS Mincho" w:hAnsi="Arial" w:cs="Arial"/>
                <w:kern w:val="2"/>
                <w:sz w:val="18"/>
                <w:szCs w:val="18"/>
                <w:lang w:eastAsia="ja-JP"/>
              </w:rPr>
            </w:pPr>
          </w:p>
        </w:tc>
        <w:tc>
          <w:tcPr>
            <w:tcW w:w="1504" w:type="dxa"/>
            <w:shd w:val="clear" w:color="auto" w:fill="auto"/>
          </w:tcPr>
          <w:p w:rsidR="00021DAA" w:rsidRPr="00D41AB4" w:rsidRDefault="00021DAA" w:rsidP="008F625F">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0.86 </w:t>
            </w:r>
          </w:p>
        </w:tc>
        <w:tc>
          <w:tcPr>
            <w:tcW w:w="120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0.51 </w:t>
            </w:r>
          </w:p>
        </w:tc>
        <w:tc>
          <w:tcPr>
            <w:tcW w:w="1235"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0.41 </w:t>
            </w:r>
          </w:p>
        </w:tc>
      </w:tr>
      <w:tr w:rsidR="00021DAA" w:rsidRPr="00D41AB4" w:rsidTr="000A67A4">
        <w:trPr>
          <w:jc w:val="center"/>
        </w:trPr>
        <w:tc>
          <w:tcPr>
            <w:tcW w:w="1660" w:type="dxa"/>
            <w:vMerge w:val="restart"/>
          </w:tcPr>
          <w:p w:rsidR="00021DAA" w:rsidRPr="00D41AB4" w:rsidRDefault="00021DAA" w:rsidP="00EC7487">
            <w:pPr>
              <w:widowControl w:val="0"/>
              <w:spacing w:after="0"/>
              <w:jc w:val="left"/>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=4</w:t>
            </w:r>
            <w:r w:rsidRPr="00D41AB4">
              <w:rPr>
                <w:rFonts w:ascii="Arial" w:hAnsi="Arial" w:cs="Arial"/>
                <w:kern w:val="2"/>
                <w:sz w:val="18"/>
                <w:szCs w:val="18"/>
                <w:lang w:eastAsia="zh-CN"/>
              </w:rPr>
              <w:br/>
              <w:t>(4OS non-slot)</w:t>
            </w:r>
            <w:r w:rsidRPr="00D41AB4" w:rsidDel="00527508">
              <w:rPr>
                <w:rFonts w:ascii="Arial" w:hAnsi="Arial" w:cs="Arial"/>
                <w:kern w:val="2"/>
                <w:sz w:val="18"/>
                <w:szCs w:val="18"/>
                <w:lang w:eastAsia="zh-CN"/>
              </w:rPr>
              <w:t xml:space="preserve"> </w:t>
            </w:r>
          </w:p>
        </w:tc>
        <w:tc>
          <w:tcPr>
            <w:tcW w:w="1504" w:type="dxa"/>
            <w:shd w:val="clear" w:color="auto" w:fill="auto"/>
          </w:tcPr>
          <w:p w:rsidR="00021DAA" w:rsidRPr="00D41AB4" w:rsidRDefault="00021DAA" w:rsidP="008F625F">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0.86 </w:t>
            </w:r>
          </w:p>
        </w:tc>
        <w:tc>
          <w:tcPr>
            <w:tcW w:w="120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0.50 </w:t>
            </w:r>
          </w:p>
        </w:tc>
        <w:tc>
          <w:tcPr>
            <w:tcW w:w="1235"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0.38 </w:t>
            </w:r>
          </w:p>
        </w:tc>
      </w:tr>
      <w:tr w:rsidR="00021DAA" w:rsidRPr="00D41AB4" w:rsidTr="000A67A4">
        <w:trPr>
          <w:jc w:val="center"/>
        </w:trPr>
        <w:tc>
          <w:tcPr>
            <w:tcW w:w="1660" w:type="dxa"/>
            <w:vMerge/>
          </w:tcPr>
          <w:p w:rsidR="00021DAA" w:rsidRPr="00D41AB4" w:rsidRDefault="00021DAA" w:rsidP="00EC7487">
            <w:pPr>
              <w:widowControl w:val="0"/>
              <w:spacing w:after="0"/>
              <w:jc w:val="left"/>
              <w:rPr>
                <w:rFonts w:ascii="Arial" w:eastAsia="MS Mincho" w:hAnsi="Arial" w:cs="Arial"/>
                <w:kern w:val="2"/>
                <w:sz w:val="18"/>
                <w:szCs w:val="18"/>
                <w:lang w:eastAsia="ja-JP"/>
              </w:rPr>
            </w:pPr>
          </w:p>
        </w:tc>
        <w:tc>
          <w:tcPr>
            <w:tcW w:w="1504" w:type="dxa"/>
            <w:shd w:val="clear" w:color="auto" w:fill="auto"/>
          </w:tcPr>
          <w:p w:rsidR="00021DAA" w:rsidRPr="00D41AB4" w:rsidRDefault="00021DAA" w:rsidP="008F625F">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1.03 </w:t>
            </w:r>
          </w:p>
        </w:tc>
        <w:tc>
          <w:tcPr>
            <w:tcW w:w="120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0.60 </w:t>
            </w:r>
          </w:p>
        </w:tc>
        <w:tc>
          <w:tcPr>
            <w:tcW w:w="1235"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0.45 </w:t>
            </w:r>
          </w:p>
        </w:tc>
      </w:tr>
      <w:tr w:rsidR="00021DAA" w:rsidRPr="00D41AB4" w:rsidTr="000A67A4">
        <w:trPr>
          <w:jc w:val="center"/>
        </w:trPr>
        <w:tc>
          <w:tcPr>
            <w:tcW w:w="1660" w:type="dxa"/>
            <w:vMerge w:val="restart"/>
          </w:tcPr>
          <w:p w:rsidR="00021DAA" w:rsidRPr="00D41AB4" w:rsidRDefault="00021DAA" w:rsidP="00EC7487">
            <w:pPr>
              <w:widowControl w:val="0"/>
              <w:spacing w:after="0"/>
              <w:jc w:val="left"/>
              <w:rPr>
                <w:rFonts w:ascii="Arial" w:eastAsia="MS Mincho" w:hAnsi="Arial" w:cs="Arial"/>
                <w:kern w:val="2"/>
                <w:sz w:val="18"/>
                <w:szCs w:val="18"/>
                <w:lang w:eastAsia="ja-JP"/>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=7</w:t>
            </w:r>
            <w:r w:rsidRPr="00D41AB4">
              <w:rPr>
                <w:rFonts w:ascii="Arial" w:hAnsi="Arial" w:cs="Arial"/>
                <w:kern w:val="2"/>
                <w:sz w:val="18"/>
                <w:szCs w:val="18"/>
                <w:lang w:eastAsia="zh-CN"/>
              </w:rPr>
              <w:br/>
              <w:t>(7OS non-slot)</w:t>
            </w:r>
          </w:p>
        </w:tc>
        <w:tc>
          <w:tcPr>
            <w:tcW w:w="1504" w:type="dxa"/>
            <w:shd w:val="clear" w:color="auto" w:fill="auto"/>
          </w:tcPr>
          <w:p w:rsidR="00021DAA" w:rsidRPr="00D41AB4" w:rsidRDefault="00021DAA" w:rsidP="008F625F">
            <w:pPr>
              <w:widowControl w:val="0"/>
              <w:spacing w:after="0"/>
              <w:rPr>
                <w:rFonts w:ascii="Arial" w:hAnsi="Arial" w:cs="Arial"/>
                <w:i/>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B0F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1.07 </w:t>
            </w:r>
          </w:p>
        </w:tc>
        <w:tc>
          <w:tcPr>
            <w:tcW w:w="120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0.61 </w:t>
            </w:r>
          </w:p>
        </w:tc>
        <w:tc>
          <w:tcPr>
            <w:tcW w:w="1235"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0.43 </w:t>
            </w:r>
          </w:p>
        </w:tc>
      </w:tr>
      <w:tr w:rsidR="00021DAA" w:rsidRPr="00D41AB4" w:rsidTr="000A67A4">
        <w:trPr>
          <w:jc w:val="center"/>
        </w:trPr>
        <w:tc>
          <w:tcPr>
            <w:tcW w:w="1660" w:type="dxa"/>
            <w:vMerge/>
          </w:tcPr>
          <w:p w:rsidR="00021DAA" w:rsidRPr="00D41AB4" w:rsidRDefault="00021DAA" w:rsidP="00EC7487">
            <w:pPr>
              <w:widowControl w:val="0"/>
              <w:spacing w:after="0"/>
              <w:jc w:val="left"/>
              <w:rPr>
                <w:rFonts w:ascii="Arial" w:eastAsia="MS Mincho" w:hAnsi="Arial" w:cs="Arial"/>
                <w:kern w:val="2"/>
                <w:sz w:val="18"/>
                <w:szCs w:val="18"/>
                <w:lang w:eastAsia="ja-JP"/>
              </w:rPr>
            </w:pPr>
          </w:p>
        </w:tc>
        <w:tc>
          <w:tcPr>
            <w:tcW w:w="1504" w:type="dxa"/>
            <w:shd w:val="clear" w:color="auto" w:fill="auto"/>
          </w:tcPr>
          <w:p w:rsidR="00021DAA" w:rsidRPr="00D41AB4" w:rsidRDefault="00021DAA" w:rsidP="008F625F">
            <w:pPr>
              <w:widowControl w:val="0"/>
              <w:spacing w:after="0"/>
              <w:rPr>
                <w:rFonts w:ascii="Arial" w:hAnsi="Arial" w:cs="Arial"/>
                <w:i/>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1.29 </w:t>
            </w:r>
          </w:p>
        </w:tc>
        <w:tc>
          <w:tcPr>
            <w:tcW w:w="120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0.73 </w:t>
            </w:r>
          </w:p>
        </w:tc>
        <w:tc>
          <w:tcPr>
            <w:tcW w:w="1235"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0.51 </w:t>
            </w:r>
          </w:p>
        </w:tc>
      </w:tr>
      <w:tr w:rsidR="00021DAA" w:rsidRPr="00D41AB4" w:rsidTr="000A67A4">
        <w:trPr>
          <w:jc w:val="center"/>
        </w:trPr>
        <w:tc>
          <w:tcPr>
            <w:tcW w:w="1660" w:type="dxa"/>
            <w:vMerge w:val="restart"/>
          </w:tcPr>
          <w:p w:rsidR="00021DAA" w:rsidRPr="00D41AB4" w:rsidRDefault="00021DAA" w:rsidP="00EC7487">
            <w:pPr>
              <w:widowControl w:val="0"/>
              <w:spacing w:after="0"/>
              <w:jc w:val="left"/>
              <w:rPr>
                <w:rFonts w:ascii="Arial" w:hAnsi="Arial" w:cs="Arial"/>
                <w:kern w:val="2"/>
                <w:sz w:val="18"/>
                <w:szCs w:val="18"/>
                <w:lang w:eastAsia="zh-CN"/>
              </w:rPr>
            </w:pPr>
            <w:r w:rsidRPr="00D41AB4">
              <w:rPr>
                <w:rFonts w:ascii="Arial" w:hAnsi="Arial" w:cs="Arial"/>
                <w:i/>
                <w:kern w:val="2"/>
                <w:sz w:val="18"/>
                <w:szCs w:val="18"/>
                <w:lang w:eastAsia="zh-CN"/>
              </w:rPr>
              <w:t>M</w:t>
            </w:r>
            <w:r w:rsidRPr="00D41AB4">
              <w:rPr>
                <w:rFonts w:ascii="Arial" w:hAnsi="Arial" w:cs="Arial"/>
                <w:kern w:val="2"/>
                <w:sz w:val="18"/>
                <w:szCs w:val="18"/>
                <w:lang w:eastAsia="zh-CN"/>
              </w:rPr>
              <w:t xml:space="preserve"> =14</w:t>
            </w:r>
            <w:r w:rsidRPr="00D41AB4">
              <w:rPr>
                <w:rFonts w:ascii="Arial" w:hAnsi="Arial" w:cs="Arial"/>
                <w:kern w:val="2"/>
                <w:sz w:val="18"/>
                <w:szCs w:val="18"/>
                <w:lang w:eastAsia="zh-CN"/>
              </w:rPr>
              <w:br/>
              <w:t>(14OS slot)</w:t>
            </w:r>
          </w:p>
        </w:tc>
        <w:tc>
          <w:tcPr>
            <w:tcW w:w="1504" w:type="dxa"/>
            <w:shd w:val="clear" w:color="auto" w:fill="auto"/>
          </w:tcPr>
          <w:p w:rsidR="00021DAA" w:rsidRPr="00D41AB4" w:rsidRDefault="00021DAA" w:rsidP="008F625F">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 xml:space="preserve">=0 </w:t>
            </w:r>
          </w:p>
        </w:tc>
        <w:tc>
          <w:tcPr>
            <w:tcW w:w="1234" w:type="dxa"/>
            <w:shd w:val="clear" w:color="auto" w:fill="00B0F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1.57 </w:t>
            </w:r>
          </w:p>
        </w:tc>
        <w:tc>
          <w:tcPr>
            <w:tcW w:w="1204"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0.86 </w:t>
            </w:r>
          </w:p>
        </w:tc>
        <w:tc>
          <w:tcPr>
            <w:tcW w:w="1235"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0.55 </w:t>
            </w:r>
          </w:p>
        </w:tc>
      </w:tr>
      <w:tr w:rsidR="00021DAA" w:rsidRPr="00D41AB4" w:rsidTr="000A67A4">
        <w:trPr>
          <w:jc w:val="center"/>
        </w:trPr>
        <w:tc>
          <w:tcPr>
            <w:tcW w:w="1660" w:type="dxa"/>
            <w:vMerge/>
          </w:tcPr>
          <w:p w:rsidR="00021DAA" w:rsidRPr="00D41AB4" w:rsidRDefault="00021DAA" w:rsidP="008F625F">
            <w:pPr>
              <w:widowControl w:val="0"/>
              <w:spacing w:after="0"/>
              <w:rPr>
                <w:rFonts w:ascii="Arial" w:eastAsia="MS Mincho" w:hAnsi="Arial" w:cs="Arial"/>
                <w:kern w:val="2"/>
                <w:sz w:val="18"/>
                <w:szCs w:val="18"/>
                <w:lang w:eastAsia="ja-JP"/>
              </w:rPr>
            </w:pPr>
          </w:p>
        </w:tc>
        <w:tc>
          <w:tcPr>
            <w:tcW w:w="1504" w:type="dxa"/>
            <w:shd w:val="clear" w:color="auto" w:fill="auto"/>
          </w:tcPr>
          <w:p w:rsidR="00021DAA" w:rsidRPr="00D41AB4" w:rsidRDefault="00021DAA" w:rsidP="008F625F">
            <w:pPr>
              <w:widowControl w:val="0"/>
              <w:spacing w:after="0"/>
              <w:rPr>
                <w:rFonts w:ascii="Arial" w:hAnsi="Arial" w:cs="Arial"/>
                <w:kern w:val="2"/>
                <w:sz w:val="18"/>
                <w:szCs w:val="18"/>
                <w:lang w:eastAsia="zh-CN"/>
              </w:rPr>
            </w:pPr>
            <w:r w:rsidRPr="00D41AB4">
              <w:rPr>
                <w:rFonts w:ascii="Arial" w:hAnsi="Arial" w:cs="Arial"/>
                <w:i/>
                <w:kern w:val="2"/>
                <w:sz w:val="18"/>
                <w:szCs w:val="18"/>
                <w:lang w:eastAsia="zh-CN"/>
              </w:rPr>
              <w:t>p</w:t>
            </w:r>
            <w:r w:rsidRPr="00D41AB4">
              <w:rPr>
                <w:rFonts w:ascii="Arial" w:hAnsi="Arial" w:cs="Arial"/>
                <w:kern w:val="2"/>
                <w:sz w:val="18"/>
                <w:szCs w:val="18"/>
                <w:lang w:eastAsia="zh-CN"/>
              </w:rPr>
              <w:t>=0.1</w:t>
            </w:r>
          </w:p>
        </w:tc>
        <w:tc>
          <w:tcPr>
            <w:tcW w:w="1234" w:type="dxa"/>
            <w:shd w:val="clear" w:color="auto" w:fill="00B0F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1.89 </w:t>
            </w:r>
          </w:p>
        </w:tc>
        <w:tc>
          <w:tcPr>
            <w:tcW w:w="1204" w:type="dxa"/>
            <w:shd w:val="clear" w:color="auto" w:fill="00B0F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1.03 </w:t>
            </w:r>
          </w:p>
        </w:tc>
        <w:tc>
          <w:tcPr>
            <w:tcW w:w="1235" w:type="dxa"/>
            <w:shd w:val="clear" w:color="auto" w:fill="00CC00"/>
          </w:tcPr>
          <w:p w:rsidR="00021DAA" w:rsidRPr="00D41AB4" w:rsidRDefault="00021DAA" w:rsidP="008F625F">
            <w:pPr>
              <w:spacing w:after="0"/>
              <w:rPr>
                <w:rFonts w:ascii="Arial" w:hAnsi="Arial" w:cs="Arial"/>
                <w:color w:val="000000"/>
                <w:sz w:val="18"/>
                <w:szCs w:val="18"/>
              </w:rPr>
            </w:pPr>
            <w:r w:rsidRPr="00D41AB4">
              <w:rPr>
                <w:rFonts w:ascii="Arial" w:hAnsi="Arial" w:cs="Arial"/>
                <w:sz w:val="18"/>
                <w:szCs w:val="18"/>
              </w:rPr>
              <w:t xml:space="preserve">0.66 </w:t>
            </w:r>
          </w:p>
        </w:tc>
      </w:tr>
    </w:tbl>
    <w:p w:rsidR="001C4C7C" w:rsidRPr="00153E2B" w:rsidRDefault="001C4C7C" w:rsidP="00153E2B">
      <w:pPr>
        <w:autoSpaceDE/>
        <w:autoSpaceDN/>
        <w:adjustRightInd/>
        <w:spacing w:after="0"/>
        <w:rPr>
          <w:b/>
        </w:rPr>
      </w:pPr>
    </w:p>
    <w:p w:rsidR="001E760C" w:rsidRPr="001E760C" w:rsidRDefault="001C4C7C" w:rsidP="00B00980">
      <w:pPr>
        <w:rPr>
          <w:b/>
          <w:i/>
          <w:kern w:val="2"/>
          <w:lang w:eastAsia="zh-CN"/>
        </w:rPr>
      </w:pPr>
      <w:r w:rsidRPr="00007CE6">
        <w:rPr>
          <w:rFonts w:hint="eastAsia"/>
          <w:b/>
          <w:i/>
          <w:kern w:val="2"/>
          <w:lang w:eastAsia="zh-CN"/>
        </w:rPr>
        <w:t>Observation</w:t>
      </w:r>
      <w:r w:rsidRPr="001C4C7C">
        <w:rPr>
          <w:rFonts w:hint="eastAsia"/>
          <w:b/>
          <w:i/>
          <w:kern w:val="2"/>
          <w:lang w:eastAsia="zh-CN"/>
        </w:rPr>
        <w:t xml:space="preserve"> 1</w:t>
      </w:r>
      <w:r w:rsidRPr="00007CE6">
        <w:rPr>
          <w:rFonts w:hint="eastAsia"/>
          <w:b/>
          <w:i/>
          <w:kern w:val="2"/>
          <w:lang w:eastAsia="zh-CN"/>
        </w:rPr>
        <w:t xml:space="preserve">: </w:t>
      </w:r>
      <w:r w:rsidRPr="00007CE6">
        <w:rPr>
          <w:b/>
          <w:i/>
          <w:kern w:val="2"/>
          <w:lang w:eastAsia="zh-CN"/>
        </w:rPr>
        <w:t>NR FDD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Pr="00007CE6">
        <w:rPr>
          <w:b/>
          <w:i/>
          <w:kern w:val="2"/>
          <w:lang w:eastAsia="zh-CN"/>
        </w:rPr>
        <w:t>user plane latency requirement of IMT-2020</w:t>
      </w:r>
      <w:r w:rsidR="005B5F32">
        <w:rPr>
          <w:b/>
          <w:i/>
          <w:kern w:val="2"/>
          <w:lang w:eastAsia="zh-CN"/>
        </w:rPr>
        <w:t xml:space="preserve"> with </w:t>
      </w:r>
      <w:r w:rsidR="00B00980">
        <w:rPr>
          <w:rFonts w:hint="eastAsia"/>
          <w:b/>
          <w:i/>
          <w:kern w:val="2"/>
          <w:lang w:eastAsia="zh-CN"/>
        </w:rPr>
        <w:t xml:space="preserve">UE </w:t>
      </w:r>
      <w:r w:rsidR="005B5F32">
        <w:rPr>
          <w:b/>
          <w:i/>
          <w:kern w:val="2"/>
          <w:lang w:eastAsia="zh-CN"/>
        </w:rPr>
        <w:t>capability 1</w:t>
      </w:r>
      <w:r w:rsidR="00E92E0D">
        <w:rPr>
          <w:rFonts w:hint="eastAsia"/>
          <w:b/>
          <w:i/>
          <w:kern w:val="2"/>
          <w:lang w:eastAsia="zh-CN"/>
        </w:rPr>
        <w:t xml:space="preserve"> under SCS of 15 kHz, 30 kHz, and 60 kHz, and larger SCS can help reducing latency</w:t>
      </w:r>
      <w:r w:rsidRPr="001C4C7C">
        <w:rPr>
          <w:rFonts w:hint="eastAsia"/>
          <w:b/>
          <w:i/>
          <w:kern w:val="2"/>
          <w:lang w:eastAsia="zh-CN"/>
        </w:rPr>
        <w:t>.</w:t>
      </w:r>
    </w:p>
    <w:p w:rsidR="000109E6" w:rsidRPr="00CF195E" w:rsidRDefault="001C4C7C" w:rsidP="00574DC2">
      <w:pPr>
        <w:pStyle w:val="2"/>
        <w:rPr>
          <w:lang w:eastAsia="ja-JP"/>
        </w:rPr>
      </w:pPr>
      <w:r>
        <w:rPr>
          <w:rFonts w:hint="eastAsia"/>
          <w:lang w:eastAsia="zh-CN"/>
        </w:rPr>
        <w:t xml:space="preserve">User </w:t>
      </w:r>
      <w:r>
        <w:rPr>
          <w:lang w:eastAsia="zh-CN"/>
        </w:rPr>
        <w:t>plane latency of TDD</w:t>
      </w:r>
      <w:r w:rsidR="00574DC2">
        <w:rPr>
          <w:rFonts w:hint="eastAsia"/>
          <w:lang w:eastAsia="zh-CN"/>
        </w:rPr>
        <w:t xml:space="preserve"> with and without SUL</w:t>
      </w:r>
    </w:p>
    <w:p w:rsidR="001C4C7C" w:rsidRDefault="00E75517" w:rsidP="007D2E45">
      <w:pPr>
        <w:rPr>
          <w:kern w:val="2"/>
          <w:lang w:eastAsia="zh-CN"/>
        </w:rPr>
      </w:pPr>
      <w:r>
        <w:rPr>
          <w:rFonts w:hint="eastAsia"/>
          <w:lang w:eastAsia="zh-CN"/>
        </w:rPr>
        <w:t>For</w:t>
      </w:r>
      <w:r>
        <w:rPr>
          <w:rFonts w:hint="eastAsia"/>
        </w:rPr>
        <w:t xml:space="preserve"> </w:t>
      </w:r>
      <w:r>
        <w:rPr>
          <w:rFonts w:hint="eastAsia"/>
          <w:lang w:eastAsia="zh-CN"/>
        </w:rPr>
        <w:t>NR T</w:t>
      </w:r>
      <w:r>
        <w:rPr>
          <w:rFonts w:hint="eastAsia"/>
        </w:rPr>
        <w:t>DD</w:t>
      </w:r>
      <w:r>
        <w:rPr>
          <w:rFonts w:hint="eastAsia"/>
          <w:lang w:eastAsia="zh-CN"/>
        </w:rPr>
        <w:t xml:space="preserve"> and TDD+SUL, the user plane latency is calculated according to </w:t>
      </w:r>
      <w:r w:rsidR="00CF69A3">
        <w:rPr>
          <w:lang w:eastAsia="zh-CN"/>
        </w:rPr>
        <w:fldChar w:fldCharType="begin"/>
      </w:r>
      <w:r>
        <w:rPr>
          <w:lang w:eastAsia="zh-CN"/>
        </w:rPr>
        <w:instrText xml:space="preserve"> </w:instrText>
      </w:r>
      <w:r>
        <w:rPr>
          <w:rFonts w:hint="eastAsia"/>
          <w:lang w:eastAsia="zh-CN"/>
        </w:rPr>
        <w:instrText>REF _Ref510692107 \h</w:instrText>
      </w:r>
      <w:r>
        <w:rPr>
          <w:lang w:eastAsia="zh-CN"/>
        </w:rPr>
        <w:instrText xml:space="preserve"> </w:instrText>
      </w:r>
      <w:r w:rsidR="00CF69A3">
        <w:rPr>
          <w:lang w:eastAsia="zh-CN"/>
        </w:rPr>
      </w:r>
      <w:r w:rsidR="00CF69A3">
        <w:rPr>
          <w:lang w:eastAsia="zh-CN"/>
        </w:rPr>
        <w:fldChar w:fldCharType="separate"/>
      </w:r>
      <w:r>
        <w:t xml:space="preserve">Table </w:t>
      </w:r>
      <w:r>
        <w:rPr>
          <w:noProof/>
        </w:rPr>
        <w:t>2</w:t>
      </w:r>
      <w:r w:rsidR="00CF69A3">
        <w:rPr>
          <w:lang w:eastAsia="zh-CN"/>
        </w:rPr>
        <w:fldChar w:fldCharType="end"/>
      </w:r>
      <w:r>
        <w:rPr>
          <w:rFonts w:hint="eastAsia"/>
        </w:rPr>
        <w:t xml:space="preserve">. </w:t>
      </w:r>
      <w:r w:rsidR="001C4C7C">
        <w:t xml:space="preserve">In the following, we give the user plane latency results for a </w:t>
      </w:r>
      <w:r w:rsidR="00F81D5E">
        <w:t>DL dominated</w:t>
      </w:r>
      <w:r w:rsidR="001C4C7C">
        <w:t xml:space="preserve"> </w:t>
      </w:r>
      <w:r w:rsidR="00153E2B">
        <w:t>configuration</w:t>
      </w:r>
      <w:r w:rsidR="00F81D5E">
        <w:t xml:space="preserve"> (</w:t>
      </w:r>
      <w:r>
        <w:rPr>
          <w:rFonts w:hint="eastAsia"/>
          <w:lang w:eastAsia="zh-CN"/>
        </w:rPr>
        <w:t>i.</w:t>
      </w:r>
      <w:r w:rsidR="00F81D5E">
        <w:t>e., DL-DL-DL-DL-UL</w:t>
      </w:r>
      <w:r>
        <w:rPr>
          <w:rFonts w:hint="eastAsia"/>
          <w:lang w:eastAsia="zh-CN"/>
        </w:rPr>
        <w:t xml:space="preserve"> by </w:t>
      </w:r>
      <w:r>
        <w:rPr>
          <w:lang w:eastAsia="zh-CN"/>
        </w:rPr>
        <w:t>“</w:t>
      </w:r>
      <w:r>
        <w:rPr>
          <w:rFonts w:hint="eastAsia"/>
          <w:lang w:eastAsia="zh-CN"/>
        </w:rPr>
        <w:t>DDDSU</w:t>
      </w:r>
      <w:r>
        <w:rPr>
          <w:lang w:eastAsia="zh-CN"/>
        </w:rPr>
        <w:t>”</w:t>
      </w:r>
      <w:r w:rsidR="00F81D5E">
        <w:t>)</w:t>
      </w:r>
      <w:r>
        <w:rPr>
          <w:rFonts w:hint="eastAsia"/>
          <w:lang w:eastAsia="zh-CN"/>
        </w:rPr>
        <w:t>. This is for the</w:t>
      </w:r>
      <w:r w:rsidR="00F81D5E">
        <w:t xml:space="preserve"> consider</w:t>
      </w:r>
      <w:r>
        <w:rPr>
          <w:rFonts w:hint="eastAsia"/>
          <w:lang w:eastAsia="zh-CN"/>
        </w:rPr>
        <w:t>ation of</w:t>
      </w:r>
      <w:r w:rsidR="00F81D5E">
        <w:t xml:space="preserve"> the asymmetric traffic pattern in practical system</w:t>
      </w:r>
      <w:r w:rsidR="007D2E45">
        <w:rPr>
          <w:rFonts w:hint="eastAsia"/>
          <w:lang w:eastAsia="zh-CN"/>
        </w:rPr>
        <w:t>s.</w:t>
      </w:r>
      <w:r w:rsidR="001C4C7C">
        <w:t xml:space="preserve"> </w:t>
      </w:r>
      <w:r w:rsidR="007D2E45">
        <w:rPr>
          <w:rFonts w:hint="eastAsia"/>
          <w:lang w:eastAsia="zh-CN"/>
        </w:rPr>
        <w:t xml:space="preserve">Similar </w:t>
      </w:r>
      <w:r w:rsidR="007D2E45">
        <w:rPr>
          <w:rFonts w:hint="eastAsia"/>
          <w:lang w:eastAsia="zh-CN"/>
        </w:rPr>
        <w:lastRenderedPageBreak/>
        <w:t xml:space="preserve">assumption of UE capability to NR FDD is assumed, i.e., </w:t>
      </w:r>
      <w:r w:rsidR="007D2E45">
        <w:rPr>
          <w:rFonts w:hint="eastAsia"/>
          <w:kern w:val="2"/>
          <w:lang w:eastAsia="zh-CN"/>
        </w:rPr>
        <w:t>t</w:t>
      </w:r>
      <w:r w:rsidR="001C4C7C" w:rsidRPr="00B93E37">
        <w:rPr>
          <w:kern w:val="2"/>
          <w:lang w:eastAsia="zh-CN"/>
        </w:rPr>
        <w:t>he UE processing time is from front-loaded DMRS only configuration</w:t>
      </w:r>
      <w:r w:rsidR="001C4C7C">
        <w:rPr>
          <w:kern w:val="2"/>
          <w:lang w:eastAsia="zh-CN"/>
        </w:rPr>
        <w:t xml:space="preserve"> [</w:t>
      </w:r>
      <w:r w:rsidR="007D2E45">
        <w:rPr>
          <w:rFonts w:hint="eastAsia"/>
          <w:kern w:val="2"/>
          <w:lang w:eastAsia="zh-CN"/>
        </w:rPr>
        <w:t>3</w:t>
      </w:r>
      <w:r w:rsidR="001C4C7C">
        <w:rPr>
          <w:kern w:val="2"/>
          <w:lang w:eastAsia="zh-CN"/>
        </w:rPr>
        <w:t>]</w:t>
      </w:r>
      <w:r w:rsidR="007D2E45">
        <w:rPr>
          <w:rFonts w:hint="eastAsia"/>
          <w:kern w:val="2"/>
          <w:lang w:eastAsia="zh-CN"/>
        </w:rPr>
        <w:t>.</w:t>
      </w:r>
    </w:p>
    <w:p w:rsidR="001C4C7C" w:rsidRPr="00CF1C6B" w:rsidRDefault="00F81D5E" w:rsidP="007C38E8">
      <w:pPr>
        <w:rPr>
          <w:kern w:val="2"/>
          <w:lang w:eastAsia="zh-CN"/>
        </w:rPr>
      </w:pPr>
      <w:r>
        <w:rPr>
          <w:kern w:val="2"/>
          <w:lang w:eastAsia="zh-CN"/>
        </w:rPr>
        <w:t>Resource allocation in time domain is taken into account for both DL and UL, i.e., PDSCH/PUSCH mapping Type A/B for combinations of valid starting symbol index relative to the start of the slot and the number of consecutive symbols</w:t>
      </w:r>
      <w:r w:rsidR="00CF1C6B" w:rsidRPr="00CF1C6B">
        <w:rPr>
          <w:kern w:val="2"/>
          <w:lang w:eastAsia="zh-CN"/>
        </w:rPr>
        <w:t>.</w:t>
      </w:r>
      <w:r w:rsidR="000E3284">
        <w:rPr>
          <w:rFonts w:hint="eastAsia"/>
          <w:kern w:val="2"/>
          <w:lang w:eastAsia="zh-CN"/>
        </w:rPr>
        <w:t xml:space="preserve"> </w:t>
      </w:r>
    </w:p>
    <w:p w:rsidR="001C4C7C" w:rsidRDefault="000E3284" w:rsidP="000E3284">
      <w:pPr>
        <w:rPr>
          <w:lang w:eastAsia="zh-CN"/>
        </w:rPr>
      </w:pPr>
      <w:r w:rsidRPr="004B1558">
        <w:rPr>
          <w:rFonts w:hint="eastAsia"/>
          <w:kern w:val="2"/>
          <w:lang w:eastAsia="zh-CN"/>
        </w:rPr>
        <w:t>When</w:t>
      </w:r>
      <w:r w:rsidR="007302A2" w:rsidRPr="004B1558">
        <w:rPr>
          <w:kern w:val="2"/>
          <w:lang w:eastAsia="zh-CN"/>
        </w:rPr>
        <w:t xml:space="preserve"> re</w:t>
      </w:r>
      <w:r w:rsidRPr="004B1558">
        <w:rPr>
          <w:rFonts w:hint="eastAsia"/>
          <w:kern w:val="2"/>
          <w:lang w:eastAsia="zh-CN"/>
        </w:rPr>
        <w:t>-</w:t>
      </w:r>
      <w:r w:rsidR="007302A2" w:rsidRPr="004B1558">
        <w:rPr>
          <w:kern w:val="2"/>
          <w:lang w:eastAsia="zh-CN"/>
        </w:rPr>
        <w:t xml:space="preserve">transmission </w:t>
      </w:r>
      <w:r w:rsidRPr="004B1558">
        <w:rPr>
          <w:rFonts w:hint="eastAsia"/>
          <w:kern w:val="2"/>
          <w:lang w:eastAsia="zh-CN"/>
        </w:rPr>
        <w:t>occurs</w:t>
      </w:r>
      <w:r w:rsidR="007302A2" w:rsidRPr="004B1558">
        <w:rPr>
          <w:kern w:val="2"/>
          <w:lang w:eastAsia="zh-CN"/>
        </w:rPr>
        <w:t>, the round trip time of HARQ should also be included, which is</w:t>
      </w:r>
      <w:r w:rsidR="001C4C7C" w:rsidRPr="004B1558">
        <w:rPr>
          <w:rFonts w:hint="eastAsia"/>
          <w:kern w:val="2"/>
          <w:lang w:eastAsia="zh-CN"/>
        </w:rPr>
        <w:t xml:space="preserve"> derived according to </w:t>
      </w:r>
      <w:r w:rsidR="007302A2" w:rsidRPr="004B1558">
        <w:rPr>
          <w:kern w:val="2"/>
          <w:lang w:eastAsia="zh-CN"/>
        </w:rPr>
        <w:t xml:space="preserve">the </w:t>
      </w:r>
      <w:r w:rsidR="007302A2" w:rsidRPr="004B1558">
        <w:rPr>
          <w:rFonts w:hint="eastAsia"/>
          <w:kern w:val="2"/>
          <w:lang w:eastAsia="zh-CN"/>
        </w:rPr>
        <w:t>processing time and</w:t>
      </w:r>
      <w:r w:rsidR="007302A2" w:rsidRPr="004B1558">
        <w:rPr>
          <w:kern w:val="2"/>
          <w:lang w:eastAsia="zh-CN"/>
        </w:rPr>
        <w:t xml:space="preserve"> specific </w:t>
      </w:r>
      <w:r w:rsidR="001C4C7C" w:rsidRPr="004B1558">
        <w:rPr>
          <w:rFonts w:hint="eastAsia"/>
          <w:kern w:val="2"/>
          <w:lang w:eastAsia="zh-CN"/>
        </w:rPr>
        <w:t>DL/UL configuration</w:t>
      </w:r>
      <w:r w:rsidR="001C4C7C" w:rsidRPr="004B1558">
        <w:t>.</w:t>
      </w:r>
    </w:p>
    <w:p w:rsidR="005E6210" w:rsidRPr="004B1558" w:rsidRDefault="005E6210" w:rsidP="000E3284">
      <w:pPr>
        <w:rPr>
          <w:lang w:eastAsia="zh-CN"/>
        </w:rPr>
      </w:pPr>
      <w:r>
        <w:rPr>
          <w:rFonts w:hint="eastAsia"/>
          <w:lang w:eastAsia="zh-CN"/>
        </w:rPr>
        <w:t>For frame alignment,</w:t>
      </w:r>
    </w:p>
    <w:p w:rsidR="0006413F" w:rsidRPr="004B1558" w:rsidRDefault="009920BF" w:rsidP="009920BF">
      <w:pPr>
        <w:pStyle w:val="Tabletext"/>
        <w:numPr>
          <w:ilvl w:val="0"/>
          <w:numId w:val="34"/>
        </w:numPr>
        <w:tabs>
          <w:tab w:val="clear" w:pos="567"/>
          <w:tab w:val="left" w:pos="709"/>
        </w:tabs>
        <w:spacing w:before="120" w:after="120"/>
        <w:rPr>
          <w:kern w:val="2"/>
          <w:sz w:val="22"/>
          <w:szCs w:val="22"/>
          <w:lang w:eastAsia="zh-CN"/>
        </w:rPr>
      </w:pPr>
      <w:r>
        <w:rPr>
          <w:rFonts w:hint="eastAsia"/>
          <w:kern w:val="2"/>
          <w:sz w:val="22"/>
          <w:szCs w:val="22"/>
          <w:lang w:eastAsia="zh-CN"/>
        </w:rPr>
        <w:t>In case of</w:t>
      </w:r>
      <w:r w:rsidR="00404750" w:rsidRPr="004B1558">
        <w:rPr>
          <w:rFonts w:hint="eastAsia"/>
          <w:kern w:val="2"/>
          <w:sz w:val="22"/>
          <w:szCs w:val="22"/>
          <w:lang w:eastAsia="zh-CN"/>
        </w:rPr>
        <w:t xml:space="preserve"> TDD, t</w:t>
      </w:r>
      <w:r w:rsidR="0006413F" w:rsidRPr="004B1558">
        <w:rPr>
          <w:rFonts w:hint="eastAsia"/>
          <w:kern w:val="2"/>
          <w:sz w:val="22"/>
          <w:szCs w:val="22"/>
          <w:lang w:eastAsia="zh-CN"/>
        </w:rPr>
        <w:t>he frame alignment delay for both DL and UL</w:t>
      </w:r>
      <w:r w:rsidR="009B41A6" w:rsidRPr="004B1558">
        <w:rPr>
          <w:rFonts w:hint="eastAsia"/>
          <w:kern w:val="2"/>
          <w:sz w:val="22"/>
          <w:szCs w:val="22"/>
          <w:lang w:eastAsia="zh-CN"/>
        </w:rPr>
        <w:t xml:space="preserve">, </w:t>
      </w:r>
      <w:r w:rsidR="009B41A6" w:rsidRPr="004B1558">
        <w:rPr>
          <w:rFonts w:hint="eastAsia"/>
          <w:i/>
          <w:sz w:val="22"/>
          <w:szCs w:val="22"/>
          <w:lang w:val="en-US" w:eastAsia="zh-CN"/>
        </w:rPr>
        <w:t>t</w:t>
      </w:r>
      <w:r w:rsidR="009B41A6" w:rsidRPr="004B1558">
        <w:rPr>
          <w:rFonts w:hint="eastAsia"/>
          <w:sz w:val="22"/>
          <w:szCs w:val="22"/>
          <w:vertAlign w:val="subscript"/>
          <w:lang w:val="en-US" w:eastAsia="zh-CN"/>
        </w:rPr>
        <w:t>FA,DL</w:t>
      </w:r>
      <w:r w:rsidR="009B41A6" w:rsidRPr="004B1558">
        <w:rPr>
          <w:rFonts w:hint="eastAsia"/>
          <w:sz w:val="22"/>
          <w:szCs w:val="22"/>
          <w:lang w:val="en-US" w:eastAsia="zh-CN"/>
        </w:rPr>
        <w:t xml:space="preserve"> and </w:t>
      </w:r>
      <w:r w:rsidR="009B41A6" w:rsidRPr="004B1558">
        <w:rPr>
          <w:rFonts w:hint="eastAsia"/>
          <w:i/>
          <w:sz w:val="22"/>
          <w:szCs w:val="22"/>
          <w:lang w:val="en-US" w:eastAsia="zh-CN"/>
        </w:rPr>
        <w:t>t</w:t>
      </w:r>
      <w:r w:rsidR="009B41A6" w:rsidRPr="004B1558">
        <w:rPr>
          <w:rFonts w:hint="eastAsia"/>
          <w:sz w:val="22"/>
          <w:szCs w:val="22"/>
          <w:vertAlign w:val="subscript"/>
          <w:lang w:val="en-US" w:eastAsia="zh-CN"/>
        </w:rPr>
        <w:t>FA,UL</w:t>
      </w:r>
      <w:r w:rsidR="009B41A6" w:rsidRPr="004B1558">
        <w:rPr>
          <w:rFonts w:hint="eastAsia"/>
          <w:kern w:val="2"/>
          <w:sz w:val="22"/>
          <w:szCs w:val="22"/>
          <w:lang w:eastAsia="zh-CN"/>
        </w:rPr>
        <w:t>,</w:t>
      </w:r>
      <w:r w:rsidR="00404750" w:rsidRPr="004B1558">
        <w:rPr>
          <w:rFonts w:hint="eastAsia"/>
          <w:kern w:val="2"/>
          <w:sz w:val="22"/>
          <w:szCs w:val="22"/>
          <w:lang w:eastAsia="zh-CN"/>
        </w:rPr>
        <w:t xml:space="preserve"> might be larger than 0 due to the DL/UL configuration (the time needed to wait for the next available DL/UL slot/non-slot). </w:t>
      </w:r>
    </w:p>
    <w:p w:rsidR="006408B5" w:rsidRDefault="006408B5" w:rsidP="009920BF">
      <w:pPr>
        <w:pStyle w:val="Tabletext"/>
        <w:numPr>
          <w:ilvl w:val="0"/>
          <w:numId w:val="34"/>
        </w:numPr>
        <w:tabs>
          <w:tab w:val="clear" w:pos="567"/>
          <w:tab w:val="left" w:pos="709"/>
        </w:tabs>
        <w:spacing w:before="120" w:after="120"/>
        <w:rPr>
          <w:kern w:val="2"/>
          <w:sz w:val="22"/>
          <w:szCs w:val="22"/>
          <w:lang w:eastAsia="zh-CN"/>
        </w:rPr>
      </w:pPr>
      <w:r w:rsidRPr="004B1558">
        <w:rPr>
          <w:rFonts w:hint="eastAsia"/>
          <w:kern w:val="2"/>
          <w:sz w:val="22"/>
          <w:szCs w:val="22"/>
          <w:lang w:eastAsia="zh-CN"/>
        </w:rPr>
        <w:t xml:space="preserve">The latency </w:t>
      </w:r>
      <w:r w:rsidR="00D446BD">
        <w:rPr>
          <w:rFonts w:hint="eastAsia"/>
          <w:kern w:val="2"/>
          <w:sz w:val="22"/>
          <w:szCs w:val="22"/>
          <w:lang w:eastAsia="zh-CN"/>
        </w:rPr>
        <w:t>can</w:t>
      </w:r>
      <w:r w:rsidRPr="004B1558">
        <w:rPr>
          <w:rFonts w:hint="eastAsia"/>
          <w:kern w:val="2"/>
          <w:sz w:val="22"/>
          <w:szCs w:val="22"/>
          <w:lang w:eastAsia="zh-CN"/>
        </w:rPr>
        <w:t xml:space="preserve"> be reduced by using TDD+SUL. In this case, the frame alignment delay of UL, </w:t>
      </w:r>
      <w:r w:rsidRPr="004B1558">
        <w:rPr>
          <w:rFonts w:hint="eastAsia"/>
          <w:i/>
          <w:sz w:val="22"/>
          <w:szCs w:val="22"/>
          <w:lang w:val="en-US" w:eastAsia="zh-CN"/>
        </w:rPr>
        <w:t>t</w:t>
      </w:r>
      <w:r w:rsidRPr="004B1558">
        <w:rPr>
          <w:rFonts w:hint="eastAsia"/>
          <w:sz w:val="22"/>
          <w:szCs w:val="22"/>
          <w:vertAlign w:val="subscript"/>
          <w:lang w:val="en-US" w:eastAsia="zh-CN"/>
        </w:rPr>
        <w:t>FA,UL</w:t>
      </w:r>
      <w:r w:rsidRPr="004B1558">
        <w:rPr>
          <w:rFonts w:hint="eastAsia"/>
          <w:kern w:val="2"/>
          <w:sz w:val="22"/>
          <w:szCs w:val="22"/>
          <w:lang w:eastAsia="zh-CN"/>
        </w:rPr>
        <w:t>, is reduce</w:t>
      </w:r>
      <w:r w:rsidR="00903D66">
        <w:rPr>
          <w:rFonts w:hint="eastAsia"/>
          <w:kern w:val="2"/>
          <w:sz w:val="22"/>
          <w:szCs w:val="22"/>
          <w:lang w:eastAsia="zh-CN"/>
        </w:rPr>
        <w:t>d</w:t>
      </w:r>
      <w:r w:rsidRPr="004B1558">
        <w:rPr>
          <w:rFonts w:hint="eastAsia"/>
          <w:kern w:val="2"/>
          <w:sz w:val="22"/>
          <w:szCs w:val="22"/>
          <w:lang w:eastAsia="zh-CN"/>
        </w:rPr>
        <w:t xml:space="preserve"> to </w:t>
      </w:r>
      <w:r w:rsidRPr="004B1558">
        <w:rPr>
          <w:kern w:val="2"/>
          <w:sz w:val="22"/>
          <w:szCs w:val="22"/>
          <w:lang w:eastAsia="zh-CN"/>
        </w:rPr>
        <w:t>approximately</w:t>
      </w:r>
      <w:r w:rsidRPr="004B1558">
        <w:rPr>
          <w:rFonts w:hint="eastAsia"/>
          <w:kern w:val="2"/>
          <w:sz w:val="22"/>
          <w:szCs w:val="22"/>
          <w:lang w:eastAsia="zh-CN"/>
        </w:rPr>
        <w:t xml:space="preserve"> 0</w:t>
      </w:r>
      <w:r w:rsidR="00BA013D">
        <w:rPr>
          <w:rFonts w:hint="eastAsia"/>
          <w:kern w:val="2"/>
          <w:sz w:val="22"/>
          <w:szCs w:val="22"/>
          <w:lang w:eastAsia="zh-CN"/>
        </w:rPr>
        <w:t xml:space="preserve">, which can reduce the latency </w:t>
      </w:r>
      <w:r w:rsidR="00D61C92">
        <w:rPr>
          <w:rFonts w:hint="eastAsia"/>
          <w:kern w:val="2"/>
          <w:sz w:val="22"/>
          <w:szCs w:val="22"/>
          <w:lang w:eastAsia="zh-CN"/>
        </w:rPr>
        <w:t>(</w:t>
      </w:r>
      <w:r w:rsidR="00D61C92">
        <w:rPr>
          <w:kern w:val="2"/>
          <w:sz w:val="22"/>
          <w:szCs w:val="22"/>
          <w:lang w:eastAsia="zh-CN"/>
        </w:rPr>
        <w:t>especially</w:t>
      </w:r>
      <w:r w:rsidR="00D61C92">
        <w:rPr>
          <w:rFonts w:hint="eastAsia"/>
          <w:kern w:val="2"/>
          <w:sz w:val="22"/>
          <w:szCs w:val="22"/>
          <w:lang w:eastAsia="zh-CN"/>
        </w:rPr>
        <w:t xml:space="preserve"> for UL) </w:t>
      </w:r>
      <w:r w:rsidR="00BA013D">
        <w:rPr>
          <w:rFonts w:hint="eastAsia"/>
          <w:kern w:val="2"/>
          <w:sz w:val="22"/>
          <w:szCs w:val="22"/>
          <w:lang w:eastAsia="zh-CN"/>
        </w:rPr>
        <w:t>significantly.</w:t>
      </w:r>
    </w:p>
    <w:p w:rsidR="000B5FC3" w:rsidRPr="000B5FC3" w:rsidRDefault="00903D66" w:rsidP="000B5FC3">
      <w:pPr>
        <w:pStyle w:val="Tabletext"/>
        <w:spacing w:before="120" w:after="120"/>
        <w:rPr>
          <w:kern w:val="2"/>
          <w:sz w:val="22"/>
          <w:szCs w:val="22"/>
          <w:lang w:eastAsia="zh-CN"/>
        </w:rPr>
      </w:pPr>
      <w:r w:rsidRPr="000B5FC3">
        <w:rPr>
          <w:rFonts w:hint="eastAsia"/>
          <w:kern w:val="2"/>
          <w:sz w:val="22"/>
          <w:szCs w:val="22"/>
          <w:lang w:eastAsia="zh-CN"/>
        </w:rPr>
        <w:t>The</w:t>
      </w:r>
      <w:r w:rsidRPr="000B5FC3">
        <w:rPr>
          <w:kern w:val="2"/>
          <w:sz w:val="22"/>
          <w:szCs w:val="22"/>
          <w:lang w:eastAsia="zh-CN"/>
        </w:rPr>
        <w:t xml:space="preserve"> user plane latency results for NR </w:t>
      </w:r>
      <w:r w:rsidRPr="000B5FC3">
        <w:rPr>
          <w:rFonts w:hint="eastAsia"/>
          <w:kern w:val="2"/>
          <w:sz w:val="22"/>
          <w:szCs w:val="22"/>
          <w:lang w:eastAsia="zh-CN"/>
        </w:rPr>
        <w:t>T</w:t>
      </w:r>
      <w:r w:rsidRPr="000B5FC3">
        <w:rPr>
          <w:kern w:val="2"/>
          <w:sz w:val="22"/>
          <w:szCs w:val="22"/>
          <w:lang w:eastAsia="zh-CN"/>
        </w:rPr>
        <w:t>DD</w:t>
      </w:r>
      <w:r w:rsidRPr="000B5FC3">
        <w:rPr>
          <w:rFonts w:hint="eastAsia"/>
          <w:kern w:val="2"/>
          <w:sz w:val="22"/>
          <w:szCs w:val="22"/>
          <w:lang w:eastAsia="zh-CN"/>
        </w:rPr>
        <w:t xml:space="preserve"> and TDD+SUL are presented</w:t>
      </w:r>
      <w:r w:rsidR="003462D2" w:rsidRPr="000B5FC3">
        <w:rPr>
          <w:rFonts w:hint="eastAsia"/>
          <w:kern w:val="2"/>
          <w:sz w:val="22"/>
          <w:szCs w:val="22"/>
          <w:lang w:eastAsia="zh-CN"/>
        </w:rPr>
        <w:t xml:space="preserve">. </w:t>
      </w:r>
    </w:p>
    <w:p w:rsidR="001C4C7C" w:rsidRPr="00B97331" w:rsidRDefault="003462D2" w:rsidP="00FE6667">
      <w:pPr>
        <w:pStyle w:val="Tabletext"/>
        <w:rPr>
          <w:kern w:val="2"/>
          <w:sz w:val="22"/>
          <w:szCs w:val="22"/>
          <w:lang w:eastAsia="zh-CN"/>
        </w:rPr>
      </w:pPr>
      <w:r w:rsidRPr="000B5FC3">
        <w:rPr>
          <w:rFonts w:hint="eastAsia"/>
          <w:kern w:val="2"/>
          <w:sz w:val="22"/>
          <w:szCs w:val="22"/>
          <w:lang w:eastAsia="zh-CN"/>
        </w:rPr>
        <w:t xml:space="preserve">For PDSCH/PUSCH mapping Type A, the </w:t>
      </w:r>
      <w:r w:rsidR="00AC6727" w:rsidRPr="000B5FC3">
        <w:rPr>
          <w:rFonts w:hint="eastAsia"/>
          <w:kern w:val="2"/>
          <w:sz w:val="22"/>
          <w:szCs w:val="22"/>
          <w:lang w:eastAsia="zh-CN"/>
        </w:rPr>
        <w:t xml:space="preserve">DL and UL </w:t>
      </w:r>
      <w:r w:rsidRPr="000B5FC3">
        <w:rPr>
          <w:rFonts w:hint="eastAsia"/>
          <w:kern w:val="2"/>
          <w:sz w:val="22"/>
          <w:szCs w:val="22"/>
          <w:lang w:eastAsia="zh-CN"/>
        </w:rPr>
        <w:t xml:space="preserve">evaluation results are presented </w:t>
      </w:r>
      <w:r w:rsidR="00903D66" w:rsidRPr="000B5FC3">
        <w:rPr>
          <w:rFonts w:hint="eastAsia"/>
          <w:kern w:val="2"/>
          <w:sz w:val="22"/>
          <w:szCs w:val="22"/>
          <w:lang w:eastAsia="zh-CN"/>
        </w:rPr>
        <w:t xml:space="preserve">in </w:t>
      </w:r>
      <w:r w:rsidR="004D2C90">
        <w:fldChar w:fldCharType="begin"/>
      </w:r>
      <w:r w:rsidR="004D2C90">
        <w:instrText xml:space="preserve"> REF _Ref510698531 \h  \* MERGEFORMAT </w:instrText>
      </w:r>
      <w:r w:rsidR="004D2C90">
        <w:fldChar w:fldCharType="separate"/>
      </w:r>
      <w:r w:rsidR="00CC28E6" w:rsidRPr="000B5FC3">
        <w:rPr>
          <w:kern w:val="2"/>
          <w:sz w:val="22"/>
          <w:szCs w:val="22"/>
          <w:lang w:eastAsia="zh-CN"/>
        </w:rPr>
        <w:t>Table 6</w:t>
      </w:r>
      <w:r w:rsidR="004D2C90">
        <w:fldChar w:fldCharType="end"/>
      </w:r>
      <w:r w:rsidR="00CC28E6" w:rsidRPr="000B5FC3">
        <w:rPr>
          <w:rFonts w:hint="eastAsia"/>
          <w:kern w:val="2"/>
          <w:sz w:val="22"/>
          <w:szCs w:val="22"/>
          <w:lang w:eastAsia="zh-CN"/>
        </w:rPr>
        <w:t xml:space="preserve"> </w:t>
      </w:r>
      <w:r w:rsidR="00903D66" w:rsidRPr="000B5FC3">
        <w:rPr>
          <w:rFonts w:hint="eastAsia"/>
          <w:kern w:val="2"/>
          <w:sz w:val="22"/>
          <w:szCs w:val="22"/>
          <w:lang w:eastAsia="zh-CN"/>
        </w:rPr>
        <w:t>and</w:t>
      </w:r>
      <w:r w:rsidR="00CC28E6" w:rsidRPr="000B5FC3">
        <w:rPr>
          <w:rFonts w:hint="eastAsia"/>
          <w:kern w:val="2"/>
          <w:sz w:val="22"/>
          <w:szCs w:val="22"/>
          <w:lang w:eastAsia="zh-CN"/>
        </w:rPr>
        <w:t xml:space="preserve"> </w:t>
      </w:r>
      <w:r w:rsidR="004D2C90">
        <w:fldChar w:fldCharType="begin"/>
      </w:r>
      <w:r w:rsidR="004D2C90">
        <w:instrText xml:space="preserve"> REF _Ref510698534 \h  \* MERGEFORMAT </w:instrText>
      </w:r>
      <w:r w:rsidR="004D2C90">
        <w:fldChar w:fldCharType="separate"/>
      </w:r>
      <w:r w:rsidR="0092468F" w:rsidRPr="000B5FC3">
        <w:rPr>
          <w:kern w:val="2"/>
          <w:sz w:val="22"/>
          <w:szCs w:val="22"/>
          <w:lang w:eastAsia="zh-CN"/>
        </w:rPr>
        <w:t>Table 7</w:t>
      </w:r>
      <w:r w:rsidR="004D2C90">
        <w:fldChar w:fldCharType="end"/>
      </w:r>
      <w:r w:rsidR="00903D66" w:rsidRPr="000B5FC3">
        <w:rPr>
          <w:rFonts w:hint="eastAsia"/>
          <w:kern w:val="2"/>
          <w:sz w:val="22"/>
          <w:szCs w:val="22"/>
          <w:lang w:eastAsia="zh-CN"/>
        </w:rPr>
        <w:t>, res</w:t>
      </w:r>
      <w:r w:rsidR="00903D66" w:rsidRPr="00B97331">
        <w:rPr>
          <w:rFonts w:hint="eastAsia"/>
          <w:kern w:val="2"/>
          <w:sz w:val="22"/>
          <w:szCs w:val="22"/>
          <w:lang w:eastAsia="zh-CN"/>
        </w:rPr>
        <w:t>pectively.</w:t>
      </w:r>
      <w:r w:rsidR="000B5FC3" w:rsidRPr="00B97331">
        <w:rPr>
          <w:rFonts w:hint="eastAsia"/>
          <w:kern w:val="2"/>
          <w:sz w:val="22"/>
          <w:szCs w:val="22"/>
          <w:lang w:eastAsia="zh-CN"/>
        </w:rPr>
        <w:t xml:space="preserve"> </w:t>
      </w:r>
      <w:r w:rsidR="000B5FC3" w:rsidRPr="00B97331">
        <w:rPr>
          <w:rFonts w:hint="eastAsia"/>
          <w:sz w:val="22"/>
          <w:szCs w:val="22"/>
          <w:lang w:eastAsia="zh-CN"/>
        </w:rPr>
        <w:t xml:space="preserve">It is noted that </w:t>
      </w:r>
      <w:r w:rsidR="00D6033C" w:rsidRPr="00B97331">
        <w:rPr>
          <w:rFonts w:hint="eastAsia"/>
          <w:sz w:val="22"/>
          <w:szCs w:val="22"/>
          <w:lang w:eastAsia="zh-CN"/>
        </w:rPr>
        <w:t xml:space="preserve">PDSCH/PUSCH mapping </w:t>
      </w:r>
      <w:r w:rsidR="000B5FC3" w:rsidRPr="00B97331">
        <w:rPr>
          <w:rFonts w:hint="eastAsia"/>
          <w:sz w:val="22"/>
          <w:szCs w:val="22"/>
          <w:lang w:eastAsia="zh-CN"/>
        </w:rPr>
        <w:t xml:space="preserve">Type A is more likely to be used for </w:t>
      </w:r>
      <w:r w:rsidR="00D6033C" w:rsidRPr="00B97331">
        <w:rPr>
          <w:rFonts w:hint="eastAsia"/>
          <w:sz w:val="22"/>
          <w:szCs w:val="22"/>
          <w:lang w:eastAsia="zh-CN"/>
        </w:rPr>
        <w:t>eMBB</w:t>
      </w:r>
      <w:r w:rsidR="000B5FC3" w:rsidRPr="00B97331">
        <w:rPr>
          <w:rFonts w:hint="eastAsia"/>
          <w:sz w:val="22"/>
          <w:szCs w:val="22"/>
          <w:lang w:eastAsia="zh-CN"/>
        </w:rPr>
        <w:t xml:space="preserve"> user terminals.</w:t>
      </w:r>
    </w:p>
    <w:p w:rsidR="005E36D4" w:rsidRPr="00CD5544" w:rsidRDefault="00802AB9" w:rsidP="006838C5">
      <w:pPr>
        <w:pStyle w:val="a5"/>
        <w:keepNext/>
        <w:spacing w:beforeLines="50" w:before="120"/>
        <w:rPr>
          <w:lang w:eastAsia="zh-CN"/>
        </w:rPr>
      </w:pPr>
      <w:bookmarkStart w:id="9" w:name="_Ref510698531"/>
      <w:r>
        <w:t xml:space="preserve">Table </w:t>
      </w:r>
      <w:r w:rsidR="00CF69A3">
        <w:fldChar w:fldCharType="begin"/>
      </w:r>
      <w:r w:rsidR="001B7A59">
        <w:instrText xml:space="preserve"> SEQ Table \* ARABIC </w:instrText>
      </w:r>
      <w:r w:rsidR="00CF69A3">
        <w:fldChar w:fldCharType="separate"/>
      </w:r>
      <w:r w:rsidR="00CC28E6">
        <w:rPr>
          <w:noProof/>
        </w:rPr>
        <w:t>6</w:t>
      </w:r>
      <w:r w:rsidR="00CF69A3">
        <w:rPr>
          <w:noProof/>
        </w:rPr>
        <w:fldChar w:fldCharType="end"/>
      </w:r>
      <w:bookmarkEnd w:id="9"/>
      <w:r w:rsidRPr="00802AB9">
        <w:t xml:space="preserve"> </w:t>
      </w:r>
      <w:r>
        <w:t>DL u</w:t>
      </w:r>
      <w:r w:rsidRPr="00A2174D">
        <w:t xml:space="preserve">ser plane latency results </w:t>
      </w:r>
      <w:r w:rsidR="001F0C48">
        <w:rPr>
          <w:rFonts w:hint="eastAsia"/>
          <w:lang w:eastAsia="zh-CN"/>
        </w:rPr>
        <w:t xml:space="preserve">for </w:t>
      </w:r>
      <w:r w:rsidR="00E43339">
        <w:rPr>
          <w:rFonts w:hint="eastAsia"/>
          <w:lang w:eastAsia="zh-CN"/>
        </w:rPr>
        <w:t xml:space="preserve">NR </w:t>
      </w:r>
      <w:r w:rsidR="001F0C48">
        <w:rPr>
          <w:rFonts w:hint="eastAsia"/>
          <w:lang w:eastAsia="zh-CN"/>
        </w:rPr>
        <w:t>TDD</w:t>
      </w:r>
      <w:r w:rsidR="00535842">
        <w:rPr>
          <w:rFonts w:hint="eastAsia"/>
          <w:lang w:eastAsia="zh-CN"/>
        </w:rPr>
        <w:t xml:space="preserve"> (DL:UL=4:1)</w:t>
      </w:r>
      <w:r w:rsidR="00CD5544">
        <w:rPr>
          <w:rFonts w:hint="eastAsia"/>
          <w:lang w:eastAsia="zh-CN"/>
        </w:rPr>
        <w:t xml:space="preserve"> and </w:t>
      </w:r>
      <w:r w:rsidR="001F0C48">
        <w:rPr>
          <w:rFonts w:hint="eastAsia"/>
          <w:lang w:eastAsia="zh-CN"/>
        </w:rPr>
        <w:t>SUL</w:t>
      </w:r>
      <w:r>
        <w:t xml:space="preserve"> (Type A and </w:t>
      </w:r>
      <w:r w:rsidR="008A29F7">
        <w:rPr>
          <w:rFonts w:hint="eastAsia"/>
          <w:lang w:eastAsia="zh-CN"/>
        </w:rPr>
        <w:t xml:space="preserve">UE </w:t>
      </w:r>
      <w:r>
        <w:t>capability</w:t>
      </w:r>
      <w:r w:rsidR="003F3DB5">
        <w:rPr>
          <w:rFonts w:hint="eastAsia"/>
          <w:lang w:eastAsia="zh-CN"/>
        </w:rPr>
        <w:t xml:space="preserv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1255"/>
        <w:gridCol w:w="1258"/>
        <w:gridCol w:w="1091"/>
        <w:gridCol w:w="1139"/>
        <w:gridCol w:w="1131"/>
        <w:gridCol w:w="1043"/>
        <w:gridCol w:w="1093"/>
      </w:tblGrid>
      <w:tr w:rsidR="00A114DC" w:rsidRPr="00FA4BB1" w:rsidTr="00097D57">
        <w:trPr>
          <w:jc w:val="center"/>
        </w:trPr>
        <w:tc>
          <w:tcPr>
            <w:tcW w:w="1547" w:type="dxa"/>
            <w:vMerge w:val="restart"/>
            <w:shd w:val="clear" w:color="auto" w:fill="BFBFBF" w:themeFill="background1" w:themeFillShade="BF"/>
            <w:vAlign w:val="center"/>
          </w:tcPr>
          <w:p w:rsidR="000E4A2B" w:rsidRPr="00E053CB" w:rsidRDefault="000E4A2B" w:rsidP="000541C0">
            <w:pPr>
              <w:widowControl w:val="0"/>
              <w:spacing w:after="0"/>
              <w:jc w:val="center"/>
              <w:rPr>
                <w:rFonts w:ascii="Arial" w:hAnsi="Arial" w:cs="Arial"/>
                <w:i/>
                <w:kern w:val="2"/>
                <w:sz w:val="18"/>
                <w:szCs w:val="18"/>
                <w:lang w:eastAsia="zh-CN"/>
              </w:rPr>
            </w:pPr>
            <w:r w:rsidRPr="00E053CB">
              <w:rPr>
                <w:rFonts w:ascii="Arial" w:hAnsi="Arial" w:cs="Arial"/>
                <w:b/>
                <w:kern w:val="2"/>
                <w:sz w:val="18"/>
                <w:szCs w:val="18"/>
                <w:lang w:eastAsia="zh-CN"/>
              </w:rPr>
              <w:t>Slot / non-slot duration</w:t>
            </w:r>
          </w:p>
        </w:tc>
        <w:tc>
          <w:tcPr>
            <w:tcW w:w="1260" w:type="dxa"/>
            <w:vMerge w:val="restart"/>
            <w:shd w:val="clear" w:color="auto" w:fill="BFBFBF" w:themeFill="background1" w:themeFillShade="BF"/>
            <w:vAlign w:val="center"/>
          </w:tcPr>
          <w:p w:rsidR="000E4A2B" w:rsidRPr="00E053CB" w:rsidRDefault="000E4A2B" w:rsidP="000541C0">
            <w:pPr>
              <w:widowControl w:val="0"/>
              <w:spacing w:after="0"/>
              <w:jc w:val="center"/>
              <w:rPr>
                <w:rFonts w:ascii="Arial" w:hAnsi="Arial" w:cs="Arial"/>
                <w:i/>
                <w:kern w:val="2"/>
                <w:sz w:val="18"/>
                <w:szCs w:val="18"/>
                <w:lang w:eastAsia="zh-CN"/>
              </w:rPr>
            </w:pPr>
            <w:r w:rsidRPr="00E053CB">
              <w:rPr>
                <w:rFonts w:ascii="Arial" w:hAnsi="Arial" w:cs="Arial"/>
                <w:b/>
                <w:kern w:val="2"/>
                <w:sz w:val="18"/>
                <w:szCs w:val="18"/>
                <w:lang w:eastAsia="zh-CN"/>
              </w:rPr>
              <w:t>Error probability</w:t>
            </w:r>
          </w:p>
        </w:tc>
        <w:tc>
          <w:tcPr>
            <w:tcW w:w="6867" w:type="dxa"/>
            <w:gridSpan w:val="6"/>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SCS</w:t>
            </w:r>
          </w:p>
        </w:tc>
      </w:tr>
      <w:tr w:rsidR="00A114DC" w:rsidRPr="00FA4BB1" w:rsidTr="00097D57">
        <w:trPr>
          <w:trHeight w:val="198"/>
          <w:jc w:val="center"/>
        </w:trPr>
        <w:tc>
          <w:tcPr>
            <w:tcW w:w="1547" w:type="dxa"/>
            <w:vMerge/>
            <w:shd w:val="clear" w:color="auto" w:fill="BFBFBF" w:themeFill="background1" w:themeFillShade="BF"/>
            <w:vAlign w:val="center"/>
          </w:tcPr>
          <w:p w:rsidR="000E4A2B" w:rsidRPr="00E053CB" w:rsidRDefault="000E4A2B" w:rsidP="000541C0">
            <w:pPr>
              <w:widowControl w:val="0"/>
              <w:spacing w:after="0"/>
              <w:jc w:val="center"/>
              <w:rPr>
                <w:rFonts w:ascii="Arial" w:hAnsi="Arial" w:cs="Arial"/>
                <w:i/>
                <w:kern w:val="2"/>
                <w:sz w:val="18"/>
                <w:szCs w:val="18"/>
                <w:lang w:eastAsia="zh-CN"/>
              </w:rPr>
            </w:pPr>
          </w:p>
        </w:tc>
        <w:tc>
          <w:tcPr>
            <w:tcW w:w="1260" w:type="dxa"/>
            <w:vMerge/>
            <w:shd w:val="clear" w:color="auto" w:fill="BFBFBF" w:themeFill="background1" w:themeFillShade="BF"/>
            <w:vAlign w:val="center"/>
          </w:tcPr>
          <w:p w:rsidR="000E4A2B" w:rsidRPr="00E053CB" w:rsidRDefault="000E4A2B" w:rsidP="000541C0">
            <w:pPr>
              <w:widowControl w:val="0"/>
              <w:spacing w:after="0"/>
              <w:jc w:val="center"/>
              <w:rPr>
                <w:rFonts w:ascii="Arial" w:hAnsi="Arial" w:cs="Arial"/>
                <w:i/>
                <w:kern w:val="2"/>
                <w:sz w:val="18"/>
                <w:szCs w:val="18"/>
                <w:lang w:eastAsia="zh-CN"/>
              </w:rPr>
            </w:pPr>
          </w:p>
        </w:tc>
        <w:tc>
          <w:tcPr>
            <w:tcW w:w="2391" w:type="dxa"/>
            <w:gridSpan w:val="2"/>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15 kHz</w:t>
            </w:r>
          </w:p>
        </w:tc>
        <w:tc>
          <w:tcPr>
            <w:tcW w:w="2308" w:type="dxa"/>
            <w:gridSpan w:val="2"/>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30kHz</w:t>
            </w:r>
          </w:p>
        </w:tc>
        <w:tc>
          <w:tcPr>
            <w:tcW w:w="2168" w:type="dxa"/>
            <w:gridSpan w:val="2"/>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60 kHz</w:t>
            </w:r>
          </w:p>
        </w:tc>
      </w:tr>
      <w:tr w:rsidR="00A114DC" w:rsidRPr="00FA4BB1" w:rsidTr="00097D57">
        <w:trPr>
          <w:trHeight w:val="77"/>
          <w:jc w:val="center"/>
        </w:trPr>
        <w:tc>
          <w:tcPr>
            <w:tcW w:w="1547" w:type="dxa"/>
            <w:vMerge/>
            <w:shd w:val="clear" w:color="auto" w:fill="BFBFBF" w:themeFill="background1" w:themeFillShade="BF"/>
            <w:vAlign w:val="center"/>
          </w:tcPr>
          <w:p w:rsidR="000E4A2B" w:rsidRPr="00E053CB" w:rsidRDefault="000E4A2B" w:rsidP="000541C0">
            <w:pPr>
              <w:widowControl w:val="0"/>
              <w:spacing w:after="0"/>
              <w:jc w:val="center"/>
              <w:rPr>
                <w:rFonts w:ascii="Arial" w:hAnsi="Arial" w:cs="Arial"/>
                <w:i/>
                <w:kern w:val="2"/>
                <w:sz w:val="18"/>
                <w:szCs w:val="18"/>
                <w:lang w:eastAsia="zh-CN"/>
              </w:rPr>
            </w:pPr>
          </w:p>
        </w:tc>
        <w:tc>
          <w:tcPr>
            <w:tcW w:w="1260" w:type="dxa"/>
            <w:vMerge/>
            <w:shd w:val="clear" w:color="auto" w:fill="BFBFBF" w:themeFill="background1" w:themeFillShade="BF"/>
            <w:vAlign w:val="center"/>
          </w:tcPr>
          <w:p w:rsidR="000E4A2B" w:rsidRPr="00E053CB" w:rsidRDefault="000E4A2B" w:rsidP="000541C0">
            <w:pPr>
              <w:widowControl w:val="0"/>
              <w:spacing w:after="0"/>
              <w:jc w:val="center"/>
              <w:rPr>
                <w:rFonts w:ascii="Arial" w:hAnsi="Arial" w:cs="Arial"/>
                <w:i/>
                <w:kern w:val="2"/>
                <w:sz w:val="18"/>
                <w:szCs w:val="18"/>
                <w:lang w:eastAsia="zh-CN"/>
              </w:rPr>
            </w:pPr>
          </w:p>
        </w:tc>
        <w:tc>
          <w:tcPr>
            <w:tcW w:w="1287" w:type="dxa"/>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4" w:type="dxa"/>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sidR="008114C4">
              <w:rPr>
                <w:rFonts w:ascii="Arial" w:hAnsi="Arial" w:cs="Arial"/>
                <w:b/>
                <w:kern w:val="2"/>
                <w:sz w:val="18"/>
                <w:szCs w:val="18"/>
                <w:lang w:eastAsia="zh-CN"/>
              </w:rPr>
              <w:t xml:space="preserve"> (15kHz SCS)</w:t>
            </w:r>
          </w:p>
        </w:tc>
        <w:tc>
          <w:tcPr>
            <w:tcW w:w="1163" w:type="dxa"/>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45" w:type="dxa"/>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sidR="008114C4">
              <w:rPr>
                <w:rFonts w:ascii="Arial" w:hAnsi="Arial" w:cs="Arial"/>
                <w:b/>
                <w:kern w:val="2"/>
                <w:sz w:val="18"/>
                <w:szCs w:val="18"/>
                <w:lang w:eastAsia="zh-CN"/>
              </w:rPr>
              <w:t xml:space="preserve"> (15kHz SCS)</w:t>
            </w:r>
          </w:p>
        </w:tc>
        <w:tc>
          <w:tcPr>
            <w:tcW w:w="1062" w:type="dxa"/>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6" w:type="dxa"/>
            <w:shd w:val="clear" w:color="auto" w:fill="BFBFBF" w:themeFill="background1" w:themeFillShade="BF"/>
            <w:vAlign w:val="center"/>
          </w:tcPr>
          <w:p w:rsidR="000E4A2B" w:rsidRPr="00E053CB" w:rsidRDefault="000E4A2B" w:rsidP="000541C0">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sidR="008114C4">
              <w:rPr>
                <w:rFonts w:ascii="Arial" w:hAnsi="Arial" w:cs="Arial"/>
                <w:b/>
                <w:kern w:val="2"/>
                <w:sz w:val="18"/>
                <w:szCs w:val="18"/>
                <w:lang w:eastAsia="zh-CN"/>
              </w:rPr>
              <w:t xml:space="preserve"> (15kHz SCS)</w:t>
            </w:r>
          </w:p>
        </w:tc>
      </w:tr>
      <w:tr w:rsidR="000B1FDD" w:rsidRPr="00FA4BB1" w:rsidTr="00B83FEE">
        <w:trPr>
          <w:jc w:val="center"/>
        </w:trPr>
        <w:tc>
          <w:tcPr>
            <w:tcW w:w="1547" w:type="dxa"/>
            <w:vMerge w:val="restart"/>
          </w:tcPr>
          <w:p w:rsidR="000E4A2B" w:rsidRPr="00E053CB" w:rsidRDefault="000E4A2B" w:rsidP="000541C0">
            <w:pPr>
              <w:widowControl w:val="0"/>
              <w:spacing w:after="0"/>
              <w:jc w:val="left"/>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=2</w:t>
            </w:r>
            <w:r w:rsidRPr="00E053CB">
              <w:rPr>
                <w:rFonts w:ascii="Arial" w:hAnsi="Arial" w:cs="Arial"/>
                <w:kern w:val="2"/>
                <w:sz w:val="18"/>
                <w:szCs w:val="18"/>
                <w:lang w:eastAsia="zh-CN"/>
              </w:rPr>
              <w:br/>
              <w:t>(2OS non-slot)</w:t>
            </w:r>
          </w:p>
        </w:tc>
        <w:tc>
          <w:tcPr>
            <w:tcW w:w="1260" w:type="dxa"/>
            <w:shd w:val="clear" w:color="auto" w:fill="auto"/>
          </w:tcPr>
          <w:p w:rsidR="000E4A2B" w:rsidRPr="00E053CB" w:rsidRDefault="000E4A2B" w:rsidP="000541C0">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1.00 </w:t>
            </w:r>
          </w:p>
        </w:tc>
        <w:tc>
          <w:tcPr>
            <w:tcW w:w="1104"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1.00 </w:t>
            </w:r>
          </w:p>
        </w:tc>
        <w:tc>
          <w:tcPr>
            <w:tcW w:w="1163"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0.59 </w:t>
            </w:r>
          </w:p>
        </w:tc>
        <w:tc>
          <w:tcPr>
            <w:tcW w:w="1145"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0.59 </w:t>
            </w:r>
          </w:p>
        </w:tc>
        <w:tc>
          <w:tcPr>
            <w:tcW w:w="1062"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0.43 </w:t>
            </w:r>
          </w:p>
        </w:tc>
        <w:tc>
          <w:tcPr>
            <w:tcW w:w="1106"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0.43 </w:t>
            </w:r>
          </w:p>
        </w:tc>
      </w:tr>
      <w:tr w:rsidR="000B1FDD" w:rsidRPr="00FA4BB1" w:rsidTr="00B83FEE">
        <w:trPr>
          <w:jc w:val="center"/>
        </w:trPr>
        <w:tc>
          <w:tcPr>
            <w:tcW w:w="1547" w:type="dxa"/>
            <w:vMerge/>
          </w:tcPr>
          <w:p w:rsidR="000E4A2B" w:rsidRPr="00E053CB" w:rsidRDefault="000E4A2B" w:rsidP="000541C0">
            <w:pPr>
              <w:widowControl w:val="0"/>
              <w:spacing w:after="0"/>
              <w:jc w:val="left"/>
              <w:rPr>
                <w:rFonts w:ascii="Arial" w:eastAsia="MS Mincho" w:hAnsi="Arial" w:cs="Arial"/>
                <w:kern w:val="2"/>
                <w:sz w:val="18"/>
                <w:szCs w:val="18"/>
                <w:lang w:eastAsia="ja-JP"/>
              </w:rPr>
            </w:pPr>
          </w:p>
        </w:tc>
        <w:tc>
          <w:tcPr>
            <w:tcW w:w="1260" w:type="dxa"/>
            <w:shd w:val="clear" w:color="auto" w:fill="auto"/>
          </w:tcPr>
          <w:p w:rsidR="000E4A2B" w:rsidRPr="00E053CB" w:rsidRDefault="000E4A2B" w:rsidP="000541C0">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1.36 </w:t>
            </w:r>
          </w:p>
        </w:tc>
        <w:tc>
          <w:tcPr>
            <w:tcW w:w="1104"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1.17 </w:t>
            </w:r>
          </w:p>
        </w:tc>
        <w:tc>
          <w:tcPr>
            <w:tcW w:w="1163"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0.79 </w:t>
            </w:r>
          </w:p>
        </w:tc>
        <w:tc>
          <w:tcPr>
            <w:tcW w:w="1145"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0.69 </w:t>
            </w:r>
          </w:p>
        </w:tc>
        <w:tc>
          <w:tcPr>
            <w:tcW w:w="1062"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0.55 </w:t>
            </w:r>
          </w:p>
        </w:tc>
        <w:tc>
          <w:tcPr>
            <w:tcW w:w="1106"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0.50 </w:t>
            </w:r>
          </w:p>
        </w:tc>
      </w:tr>
      <w:tr w:rsidR="000B1FDD" w:rsidRPr="00FA4BB1" w:rsidTr="00B83FEE">
        <w:trPr>
          <w:jc w:val="center"/>
        </w:trPr>
        <w:tc>
          <w:tcPr>
            <w:tcW w:w="1547" w:type="dxa"/>
            <w:vMerge w:val="restart"/>
          </w:tcPr>
          <w:p w:rsidR="000E4A2B" w:rsidRPr="00E053CB" w:rsidRDefault="000E4A2B" w:rsidP="000541C0">
            <w:pPr>
              <w:widowControl w:val="0"/>
              <w:spacing w:after="0"/>
              <w:jc w:val="left"/>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=4</w:t>
            </w:r>
            <w:r w:rsidRPr="00E053CB">
              <w:rPr>
                <w:rFonts w:ascii="Arial" w:hAnsi="Arial" w:cs="Arial"/>
                <w:kern w:val="2"/>
                <w:sz w:val="18"/>
                <w:szCs w:val="18"/>
                <w:lang w:eastAsia="zh-CN"/>
              </w:rPr>
              <w:br/>
              <w:t>(4OS non-slot)</w:t>
            </w:r>
            <w:r w:rsidRPr="00E053CB" w:rsidDel="00527508">
              <w:rPr>
                <w:rFonts w:ascii="Arial" w:hAnsi="Arial" w:cs="Arial"/>
                <w:kern w:val="2"/>
                <w:sz w:val="18"/>
                <w:szCs w:val="18"/>
                <w:lang w:eastAsia="zh-CN"/>
              </w:rPr>
              <w:t xml:space="preserve"> </w:t>
            </w:r>
          </w:p>
        </w:tc>
        <w:tc>
          <w:tcPr>
            <w:tcW w:w="1260" w:type="dxa"/>
            <w:shd w:val="clear" w:color="auto" w:fill="auto"/>
          </w:tcPr>
          <w:p w:rsidR="000E4A2B" w:rsidRPr="00E053CB" w:rsidRDefault="000E4A2B" w:rsidP="000541C0">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1.23 </w:t>
            </w:r>
          </w:p>
        </w:tc>
        <w:tc>
          <w:tcPr>
            <w:tcW w:w="1104"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1.23 </w:t>
            </w:r>
          </w:p>
        </w:tc>
        <w:tc>
          <w:tcPr>
            <w:tcW w:w="1163"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0.69 </w:t>
            </w:r>
          </w:p>
        </w:tc>
        <w:tc>
          <w:tcPr>
            <w:tcW w:w="1145"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0.69 </w:t>
            </w:r>
          </w:p>
        </w:tc>
        <w:tc>
          <w:tcPr>
            <w:tcW w:w="1062"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0.49 </w:t>
            </w:r>
          </w:p>
        </w:tc>
        <w:tc>
          <w:tcPr>
            <w:tcW w:w="1106"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0.49 </w:t>
            </w:r>
          </w:p>
        </w:tc>
      </w:tr>
      <w:tr w:rsidR="000B1FDD" w:rsidRPr="00FA4BB1" w:rsidTr="00B83FEE">
        <w:trPr>
          <w:jc w:val="center"/>
        </w:trPr>
        <w:tc>
          <w:tcPr>
            <w:tcW w:w="1547" w:type="dxa"/>
            <w:vMerge/>
          </w:tcPr>
          <w:p w:rsidR="000E4A2B" w:rsidRPr="00E053CB" w:rsidRDefault="000E4A2B" w:rsidP="000541C0">
            <w:pPr>
              <w:widowControl w:val="0"/>
              <w:spacing w:after="0"/>
              <w:jc w:val="left"/>
              <w:rPr>
                <w:rFonts w:ascii="Arial" w:eastAsia="MS Mincho" w:hAnsi="Arial" w:cs="Arial"/>
                <w:kern w:val="2"/>
                <w:sz w:val="18"/>
                <w:szCs w:val="18"/>
                <w:lang w:eastAsia="ja-JP"/>
              </w:rPr>
            </w:pPr>
          </w:p>
        </w:tc>
        <w:tc>
          <w:tcPr>
            <w:tcW w:w="1260" w:type="dxa"/>
            <w:shd w:val="clear" w:color="auto" w:fill="auto"/>
          </w:tcPr>
          <w:p w:rsidR="000E4A2B" w:rsidRPr="00E053CB" w:rsidRDefault="000E4A2B" w:rsidP="000541C0">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1.63 </w:t>
            </w:r>
          </w:p>
        </w:tc>
        <w:tc>
          <w:tcPr>
            <w:tcW w:w="1104"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1.43 </w:t>
            </w:r>
          </w:p>
        </w:tc>
        <w:tc>
          <w:tcPr>
            <w:tcW w:w="1163"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0.89 </w:t>
            </w:r>
          </w:p>
        </w:tc>
        <w:tc>
          <w:tcPr>
            <w:tcW w:w="1145"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0.80 </w:t>
            </w:r>
          </w:p>
        </w:tc>
        <w:tc>
          <w:tcPr>
            <w:tcW w:w="1062"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0.61 </w:t>
            </w:r>
          </w:p>
        </w:tc>
        <w:tc>
          <w:tcPr>
            <w:tcW w:w="1106"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0.56 </w:t>
            </w:r>
          </w:p>
        </w:tc>
      </w:tr>
      <w:tr w:rsidR="000B1FDD" w:rsidRPr="00FA4BB1" w:rsidTr="00B83FEE">
        <w:trPr>
          <w:jc w:val="center"/>
        </w:trPr>
        <w:tc>
          <w:tcPr>
            <w:tcW w:w="1547" w:type="dxa"/>
            <w:vMerge w:val="restart"/>
          </w:tcPr>
          <w:p w:rsidR="000E4A2B" w:rsidRPr="00E053CB" w:rsidRDefault="000E4A2B" w:rsidP="000541C0">
            <w:pPr>
              <w:widowControl w:val="0"/>
              <w:spacing w:after="0"/>
              <w:jc w:val="left"/>
              <w:rPr>
                <w:rFonts w:ascii="Arial" w:eastAsia="MS Mincho" w:hAnsi="Arial" w:cs="Arial"/>
                <w:kern w:val="2"/>
                <w:sz w:val="18"/>
                <w:szCs w:val="18"/>
                <w:lang w:eastAsia="ja-JP"/>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=7</w:t>
            </w:r>
            <w:r w:rsidRPr="00E053CB">
              <w:rPr>
                <w:rFonts w:ascii="Arial" w:hAnsi="Arial" w:cs="Arial"/>
                <w:kern w:val="2"/>
                <w:sz w:val="18"/>
                <w:szCs w:val="18"/>
                <w:lang w:eastAsia="zh-CN"/>
              </w:rPr>
              <w:br/>
              <w:t>(7OS non-slot)</w:t>
            </w:r>
          </w:p>
        </w:tc>
        <w:tc>
          <w:tcPr>
            <w:tcW w:w="1260" w:type="dxa"/>
            <w:shd w:val="clear" w:color="auto" w:fill="auto"/>
          </w:tcPr>
          <w:p w:rsidR="000E4A2B" w:rsidRPr="00E053CB" w:rsidRDefault="000E4A2B" w:rsidP="000541C0">
            <w:pPr>
              <w:widowControl w:val="0"/>
              <w:spacing w:after="0"/>
              <w:rPr>
                <w:rFonts w:ascii="Arial" w:hAnsi="Arial" w:cs="Arial"/>
                <w:i/>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1.45 </w:t>
            </w:r>
          </w:p>
        </w:tc>
        <w:tc>
          <w:tcPr>
            <w:tcW w:w="1104"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1.44 </w:t>
            </w:r>
          </w:p>
        </w:tc>
        <w:tc>
          <w:tcPr>
            <w:tcW w:w="1163"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0.82 </w:t>
            </w:r>
          </w:p>
        </w:tc>
        <w:tc>
          <w:tcPr>
            <w:tcW w:w="1145"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0.82 </w:t>
            </w:r>
          </w:p>
        </w:tc>
        <w:tc>
          <w:tcPr>
            <w:tcW w:w="1062"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0.57 </w:t>
            </w:r>
          </w:p>
        </w:tc>
        <w:tc>
          <w:tcPr>
            <w:tcW w:w="1106"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0.57 </w:t>
            </w:r>
          </w:p>
        </w:tc>
      </w:tr>
      <w:tr w:rsidR="000B1FDD" w:rsidRPr="00FA4BB1" w:rsidTr="00B83FEE">
        <w:trPr>
          <w:jc w:val="center"/>
        </w:trPr>
        <w:tc>
          <w:tcPr>
            <w:tcW w:w="1547" w:type="dxa"/>
            <w:vMerge/>
          </w:tcPr>
          <w:p w:rsidR="000E4A2B" w:rsidRPr="00E053CB" w:rsidRDefault="000E4A2B" w:rsidP="000541C0">
            <w:pPr>
              <w:widowControl w:val="0"/>
              <w:spacing w:after="0"/>
              <w:jc w:val="left"/>
              <w:rPr>
                <w:rFonts w:ascii="Arial" w:eastAsia="MS Mincho" w:hAnsi="Arial" w:cs="Arial"/>
                <w:kern w:val="2"/>
                <w:sz w:val="18"/>
                <w:szCs w:val="18"/>
                <w:lang w:eastAsia="ja-JP"/>
              </w:rPr>
            </w:pPr>
          </w:p>
        </w:tc>
        <w:tc>
          <w:tcPr>
            <w:tcW w:w="1260" w:type="dxa"/>
            <w:shd w:val="clear" w:color="auto" w:fill="auto"/>
          </w:tcPr>
          <w:p w:rsidR="000E4A2B" w:rsidRPr="00E053CB" w:rsidRDefault="000E4A2B" w:rsidP="000541C0">
            <w:pPr>
              <w:widowControl w:val="0"/>
              <w:spacing w:after="0"/>
              <w:rPr>
                <w:rFonts w:ascii="Arial" w:hAnsi="Arial" w:cs="Arial"/>
                <w:i/>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1.87 </w:t>
            </w:r>
          </w:p>
        </w:tc>
        <w:tc>
          <w:tcPr>
            <w:tcW w:w="1104"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1.68 </w:t>
            </w:r>
          </w:p>
        </w:tc>
        <w:tc>
          <w:tcPr>
            <w:tcW w:w="1163"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1.04 </w:t>
            </w:r>
          </w:p>
        </w:tc>
        <w:tc>
          <w:tcPr>
            <w:tcW w:w="1145"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0.95 </w:t>
            </w:r>
          </w:p>
        </w:tc>
        <w:tc>
          <w:tcPr>
            <w:tcW w:w="1062"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0.71 </w:t>
            </w:r>
          </w:p>
        </w:tc>
        <w:tc>
          <w:tcPr>
            <w:tcW w:w="1106"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0.67 </w:t>
            </w:r>
          </w:p>
        </w:tc>
      </w:tr>
      <w:tr w:rsidR="00B859AA" w:rsidRPr="00FA4BB1" w:rsidTr="00B83FEE">
        <w:trPr>
          <w:jc w:val="center"/>
        </w:trPr>
        <w:tc>
          <w:tcPr>
            <w:tcW w:w="1547" w:type="dxa"/>
            <w:vMerge w:val="restart"/>
          </w:tcPr>
          <w:p w:rsidR="000E4A2B" w:rsidRPr="00E053CB" w:rsidRDefault="000E4A2B" w:rsidP="000541C0">
            <w:pPr>
              <w:widowControl w:val="0"/>
              <w:spacing w:after="0"/>
              <w:jc w:val="left"/>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=14</w:t>
            </w:r>
            <w:r w:rsidRPr="00E053CB">
              <w:rPr>
                <w:rFonts w:ascii="Arial" w:hAnsi="Arial" w:cs="Arial"/>
                <w:kern w:val="2"/>
                <w:sz w:val="18"/>
                <w:szCs w:val="18"/>
                <w:lang w:eastAsia="zh-CN"/>
              </w:rPr>
              <w:br/>
              <w:t>(14OS slot)</w:t>
            </w:r>
          </w:p>
        </w:tc>
        <w:tc>
          <w:tcPr>
            <w:tcW w:w="1260" w:type="dxa"/>
            <w:shd w:val="clear" w:color="auto" w:fill="auto"/>
          </w:tcPr>
          <w:p w:rsidR="000E4A2B" w:rsidRPr="00E053CB" w:rsidRDefault="000E4A2B" w:rsidP="000541C0">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2.13 </w:t>
            </w:r>
          </w:p>
        </w:tc>
        <w:tc>
          <w:tcPr>
            <w:tcW w:w="1104"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2.13 </w:t>
            </w:r>
          </w:p>
        </w:tc>
        <w:tc>
          <w:tcPr>
            <w:tcW w:w="1163"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1.19 </w:t>
            </w:r>
          </w:p>
        </w:tc>
        <w:tc>
          <w:tcPr>
            <w:tcW w:w="1145"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1.19 </w:t>
            </w:r>
          </w:p>
        </w:tc>
        <w:tc>
          <w:tcPr>
            <w:tcW w:w="1062"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0.74 </w:t>
            </w:r>
          </w:p>
        </w:tc>
        <w:tc>
          <w:tcPr>
            <w:tcW w:w="1106"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0.74 </w:t>
            </w:r>
          </w:p>
        </w:tc>
      </w:tr>
      <w:tr w:rsidR="00B859AA" w:rsidRPr="00FA4BB1" w:rsidTr="00B83FEE">
        <w:trPr>
          <w:jc w:val="center"/>
        </w:trPr>
        <w:tc>
          <w:tcPr>
            <w:tcW w:w="1547" w:type="dxa"/>
            <w:vMerge/>
          </w:tcPr>
          <w:p w:rsidR="000E4A2B" w:rsidRPr="00E053CB" w:rsidRDefault="000E4A2B" w:rsidP="000541C0">
            <w:pPr>
              <w:widowControl w:val="0"/>
              <w:spacing w:after="0"/>
              <w:jc w:val="left"/>
              <w:rPr>
                <w:rFonts w:ascii="Arial" w:eastAsia="MS Mincho" w:hAnsi="Arial" w:cs="Arial"/>
                <w:kern w:val="2"/>
                <w:sz w:val="18"/>
                <w:szCs w:val="18"/>
                <w:lang w:eastAsia="ja-JP"/>
              </w:rPr>
            </w:pPr>
          </w:p>
        </w:tc>
        <w:tc>
          <w:tcPr>
            <w:tcW w:w="1260" w:type="dxa"/>
            <w:shd w:val="clear" w:color="auto" w:fill="auto"/>
          </w:tcPr>
          <w:p w:rsidR="000E4A2B" w:rsidRPr="00E053CB" w:rsidRDefault="000E4A2B" w:rsidP="000541C0">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2.67 </w:t>
            </w:r>
          </w:p>
        </w:tc>
        <w:tc>
          <w:tcPr>
            <w:tcW w:w="1104"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2.50 </w:t>
            </w:r>
          </w:p>
        </w:tc>
        <w:tc>
          <w:tcPr>
            <w:tcW w:w="1163"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1.48 </w:t>
            </w:r>
          </w:p>
        </w:tc>
        <w:tc>
          <w:tcPr>
            <w:tcW w:w="1145" w:type="dxa"/>
            <w:shd w:val="clear" w:color="auto" w:fill="00B0F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1.39 </w:t>
            </w:r>
          </w:p>
        </w:tc>
        <w:tc>
          <w:tcPr>
            <w:tcW w:w="1062"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0.89 </w:t>
            </w:r>
          </w:p>
        </w:tc>
        <w:tc>
          <w:tcPr>
            <w:tcW w:w="1106" w:type="dxa"/>
            <w:shd w:val="clear" w:color="auto" w:fill="00B050"/>
          </w:tcPr>
          <w:p w:rsidR="000E4A2B" w:rsidRPr="00E053CB" w:rsidRDefault="000E4A2B" w:rsidP="000541C0">
            <w:pPr>
              <w:spacing w:after="0"/>
              <w:rPr>
                <w:rFonts w:ascii="Arial" w:hAnsi="Arial" w:cs="Arial"/>
                <w:sz w:val="18"/>
                <w:szCs w:val="18"/>
              </w:rPr>
            </w:pPr>
            <w:r w:rsidRPr="00E053CB">
              <w:rPr>
                <w:rFonts w:ascii="Arial" w:hAnsi="Arial" w:cs="Arial"/>
                <w:sz w:val="18"/>
                <w:szCs w:val="18"/>
              </w:rPr>
              <w:t xml:space="preserve">0.85 </w:t>
            </w:r>
          </w:p>
        </w:tc>
      </w:tr>
    </w:tbl>
    <w:p w:rsidR="00802AB9" w:rsidRDefault="00802AB9" w:rsidP="00802AB9">
      <w:pPr>
        <w:rPr>
          <w:kern w:val="2"/>
          <w:lang w:val="en-GB" w:eastAsia="zh-CN"/>
        </w:rPr>
      </w:pPr>
    </w:p>
    <w:p w:rsidR="00EC134A" w:rsidRDefault="00EC134A" w:rsidP="00EC134A">
      <w:pPr>
        <w:pStyle w:val="a5"/>
        <w:keepNext/>
        <w:rPr>
          <w:lang w:eastAsia="zh-CN"/>
        </w:rPr>
      </w:pPr>
      <w:bookmarkStart w:id="10" w:name="_Ref510698534"/>
      <w:r>
        <w:t xml:space="preserve">Table </w:t>
      </w:r>
      <w:r w:rsidR="00CF69A3">
        <w:fldChar w:fldCharType="begin"/>
      </w:r>
      <w:r w:rsidR="001B7A59">
        <w:instrText xml:space="preserve"> SEQ Table \* ARABIC </w:instrText>
      </w:r>
      <w:r w:rsidR="00CF69A3">
        <w:fldChar w:fldCharType="separate"/>
      </w:r>
      <w:r w:rsidR="0092468F">
        <w:rPr>
          <w:noProof/>
        </w:rPr>
        <w:t>7</w:t>
      </w:r>
      <w:r w:rsidR="00CF69A3">
        <w:rPr>
          <w:noProof/>
        </w:rPr>
        <w:fldChar w:fldCharType="end"/>
      </w:r>
      <w:bookmarkEnd w:id="10"/>
      <w:r>
        <w:t xml:space="preserve"> UL u</w:t>
      </w:r>
      <w:r w:rsidRPr="00A2174D">
        <w:t xml:space="preserve">ser plane latency results for NR TDD </w:t>
      </w:r>
      <w:r w:rsidR="00535842">
        <w:rPr>
          <w:rFonts w:hint="eastAsia"/>
          <w:lang w:eastAsia="zh-CN"/>
        </w:rPr>
        <w:t xml:space="preserve">(DL:UL=4:1) </w:t>
      </w:r>
      <w:r w:rsidR="00E43339">
        <w:rPr>
          <w:rFonts w:hint="eastAsia"/>
          <w:lang w:eastAsia="zh-CN"/>
        </w:rPr>
        <w:t>and  SUL</w:t>
      </w:r>
      <w:r>
        <w:t xml:space="preserve"> (Type A and </w:t>
      </w:r>
      <w:r w:rsidR="00E43339">
        <w:rPr>
          <w:rFonts w:hint="eastAsia"/>
          <w:lang w:eastAsia="zh-CN"/>
        </w:rPr>
        <w:t xml:space="preserve">UE </w:t>
      </w:r>
      <w:r>
        <w:t>capability</w:t>
      </w:r>
      <w:r w:rsidR="00E43339">
        <w:rPr>
          <w:rFonts w:hint="eastAsia"/>
          <w:lang w:eastAsia="zh-CN"/>
        </w:rPr>
        <w:t xml:space="preserv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1360"/>
        <w:gridCol w:w="1250"/>
        <w:gridCol w:w="1088"/>
        <w:gridCol w:w="1132"/>
        <w:gridCol w:w="1126"/>
        <w:gridCol w:w="1084"/>
        <w:gridCol w:w="1092"/>
      </w:tblGrid>
      <w:tr w:rsidR="002A2479" w:rsidRPr="00FA4BB1" w:rsidTr="00097D57">
        <w:trPr>
          <w:jc w:val="center"/>
        </w:trPr>
        <w:tc>
          <w:tcPr>
            <w:tcW w:w="1427" w:type="dxa"/>
            <w:vMerge w:val="restart"/>
            <w:shd w:val="clear" w:color="auto" w:fill="BFBFBF" w:themeFill="background1" w:themeFillShade="BF"/>
            <w:vAlign w:val="center"/>
          </w:tcPr>
          <w:p w:rsidR="002A2479" w:rsidRPr="00E053CB" w:rsidRDefault="002A2479" w:rsidP="003B2377">
            <w:pPr>
              <w:widowControl w:val="0"/>
              <w:spacing w:after="0"/>
              <w:jc w:val="center"/>
              <w:rPr>
                <w:rFonts w:ascii="Arial" w:hAnsi="Arial" w:cs="Arial"/>
                <w:i/>
                <w:kern w:val="2"/>
                <w:sz w:val="18"/>
                <w:szCs w:val="18"/>
                <w:lang w:eastAsia="zh-CN"/>
              </w:rPr>
            </w:pPr>
            <w:r w:rsidRPr="00E053CB">
              <w:rPr>
                <w:rFonts w:ascii="Arial" w:hAnsi="Arial" w:cs="Arial"/>
                <w:b/>
                <w:kern w:val="2"/>
                <w:sz w:val="18"/>
                <w:szCs w:val="18"/>
                <w:lang w:eastAsia="zh-CN"/>
              </w:rPr>
              <w:t>Slot / non-slot duration</w:t>
            </w:r>
          </w:p>
        </w:tc>
        <w:tc>
          <w:tcPr>
            <w:tcW w:w="1373" w:type="dxa"/>
            <w:vMerge w:val="restart"/>
            <w:shd w:val="clear" w:color="auto" w:fill="BFBFBF" w:themeFill="background1" w:themeFillShade="BF"/>
            <w:vAlign w:val="center"/>
          </w:tcPr>
          <w:p w:rsidR="002A2479" w:rsidRPr="00E053CB" w:rsidRDefault="002A2479" w:rsidP="003B2377">
            <w:pPr>
              <w:widowControl w:val="0"/>
              <w:spacing w:after="0"/>
              <w:jc w:val="center"/>
              <w:rPr>
                <w:rFonts w:ascii="Arial" w:hAnsi="Arial" w:cs="Arial"/>
                <w:i/>
                <w:kern w:val="2"/>
                <w:sz w:val="18"/>
                <w:szCs w:val="18"/>
                <w:lang w:eastAsia="zh-CN"/>
              </w:rPr>
            </w:pPr>
            <w:r w:rsidRPr="00E053CB">
              <w:rPr>
                <w:rFonts w:ascii="Arial" w:hAnsi="Arial" w:cs="Arial"/>
                <w:b/>
                <w:kern w:val="2"/>
                <w:sz w:val="18"/>
                <w:szCs w:val="18"/>
                <w:lang w:eastAsia="zh-CN"/>
              </w:rPr>
              <w:t>Error probability</w:t>
            </w:r>
          </w:p>
        </w:tc>
        <w:tc>
          <w:tcPr>
            <w:tcW w:w="6920" w:type="dxa"/>
            <w:gridSpan w:val="6"/>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SCS</w:t>
            </w:r>
          </w:p>
        </w:tc>
      </w:tr>
      <w:tr w:rsidR="002A2479" w:rsidRPr="00FA4BB1" w:rsidTr="00097D57">
        <w:trPr>
          <w:trHeight w:val="198"/>
          <w:jc w:val="center"/>
        </w:trPr>
        <w:tc>
          <w:tcPr>
            <w:tcW w:w="1427" w:type="dxa"/>
            <w:vMerge/>
            <w:shd w:val="clear" w:color="auto" w:fill="BFBFBF" w:themeFill="background1" w:themeFillShade="BF"/>
            <w:vAlign w:val="center"/>
          </w:tcPr>
          <w:p w:rsidR="002A2479" w:rsidRPr="00E053CB" w:rsidRDefault="002A2479" w:rsidP="003B2377">
            <w:pPr>
              <w:widowControl w:val="0"/>
              <w:spacing w:after="0"/>
              <w:jc w:val="center"/>
              <w:rPr>
                <w:rFonts w:ascii="Arial" w:hAnsi="Arial" w:cs="Arial"/>
                <w:i/>
                <w:kern w:val="2"/>
                <w:sz w:val="18"/>
                <w:szCs w:val="18"/>
                <w:lang w:eastAsia="zh-CN"/>
              </w:rPr>
            </w:pPr>
          </w:p>
        </w:tc>
        <w:tc>
          <w:tcPr>
            <w:tcW w:w="1373" w:type="dxa"/>
            <w:vMerge/>
            <w:shd w:val="clear" w:color="auto" w:fill="BFBFBF" w:themeFill="background1" w:themeFillShade="BF"/>
            <w:vAlign w:val="center"/>
          </w:tcPr>
          <w:p w:rsidR="002A2479" w:rsidRPr="00E053CB" w:rsidRDefault="002A2479" w:rsidP="003B2377">
            <w:pPr>
              <w:widowControl w:val="0"/>
              <w:spacing w:after="0"/>
              <w:jc w:val="center"/>
              <w:rPr>
                <w:rFonts w:ascii="Arial" w:hAnsi="Arial" w:cs="Arial"/>
                <w:i/>
                <w:kern w:val="2"/>
                <w:sz w:val="18"/>
                <w:szCs w:val="18"/>
                <w:lang w:eastAsia="zh-CN"/>
              </w:rPr>
            </w:pPr>
          </w:p>
        </w:tc>
        <w:tc>
          <w:tcPr>
            <w:tcW w:w="2391" w:type="dxa"/>
            <w:gridSpan w:val="2"/>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15 kHz</w:t>
            </w:r>
          </w:p>
        </w:tc>
        <w:tc>
          <w:tcPr>
            <w:tcW w:w="2308" w:type="dxa"/>
            <w:gridSpan w:val="2"/>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30kHz</w:t>
            </w:r>
          </w:p>
        </w:tc>
        <w:tc>
          <w:tcPr>
            <w:tcW w:w="2221" w:type="dxa"/>
            <w:gridSpan w:val="2"/>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60 kHz</w:t>
            </w:r>
          </w:p>
        </w:tc>
      </w:tr>
      <w:tr w:rsidR="002A2479" w:rsidRPr="00FA4BB1" w:rsidTr="00097D57">
        <w:trPr>
          <w:trHeight w:val="77"/>
          <w:jc w:val="center"/>
        </w:trPr>
        <w:tc>
          <w:tcPr>
            <w:tcW w:w="1427" w:type="dxa"/>
            <w:vMerge/>
            <w:shd w:val="clear" w:color="auto" w:fill="BFBFBF" w:themeFill="background1" w:themeFillShade="BF"/>
            <w:vAlign w:val="center"/>
          </w:tcPr>
          <w:p w:rsidR="002A2479" w:rsidRPr="00E053CB" w:rsidRDefault="002A2479" w:rsidP="003B2377">
            <w:pPr>
              <w:widowControl w:val="0"/>
              <w:spacing w:after="0"/>
              <w:jc w:val="center"/>
              <w:rPr>
                <w:rFonts w:ascii="Arial" w:hAnsi="Arial" w:cs="Arial"/>
                <w:i/>
                <w:kern w:val="2"/>
                <w:sz w:val="18"/>
                <w:szCs w:val="18"/>
                <w:lang w:eastAsia="zh-CN"/>
              </w:rPr>
            </w:pPr>
          </w:p>
        </w:tc>
        <w:tc>
          <w:tcPr>
            <w:tcW w:w="1373" w:type="dxa"/>
            <w:vMerge/>
            <w:shd w:val="clear" w:color="auto" w:fill="BFBFBF" w:themeFill="background1" w:themeFillShade="BF"/>
            <w:vAlign w:val="center"/>
          </w:tcPr>
          <w:p w:rsidR="002A2479" w:rsidRPr="00E053CB" w:rsidRDefault="002A2479" w:rsidP="003B2377">
            <w:pPr>
              <w:widowControl w:val="0"/>
              <w:spacing w:after="0"/>
              <w:jc w:val="center"/>
              <w:rPr>
                <w:rFonts w:ascii="Arial" w:hAnsi="Arial" w:cs="Arial"/>
                <w:i/>
                <w:kern w:val="2"/>
                <w:sz w:val="18"/>
                <w:szCs w:val="18"/>
                <w:lang w:eastAsia="zh-CN"/>
              </w:rPr>
            </w:pPr>
          </w:p>
        </w:tc>
        <w:tc>
          <w:tcPr>
            <w:tcW w:w="1287" w:type="dxa"/>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4" w:type="dxa"/>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sidR="008A296C">
              <w:rPr>
                <w:rFonts w:ascii="Arial" w:hAnsi="Arial" w:cs="Arial"/>
                <w:b/>
                <w:kern w:val="2"/>
                <w:sz w:val="18"/>
                <w:szCs w:val="18"/>
                <w:lang w:eastAsia="zh-CN"/>
              </w:rPr>
              <w:t xml:space="preserve"> (15kHz SCS)</w:t>
            </w:r>
          </w:p>
        </w:tc>
        <w:tc>
          <w:tcPr>
            <w:tcW w:w="1163" w:type="dxa"/>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45" w:type="dxa"/>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sidR="008A296C">
              <w:rPr>
                <w:rFonts w:ascii="Arial" w:hAnsi="Arial" w:cs="Arial"/>
                <w:b/>
                <w:kern w:val="2"/>
                <w:sz w:val="18"/>
                <w:szCs w:val="18"/>
                <w:lang w:eastAsia="zh-CN"/>
              </w:rPr>
              <w:t xml:space="preserve"> (15kHz SCS)</w:t>
            </w:r>
          </w:p>
        </w:tc>
        <w:tc>
          <w:tcPr>
            <w:tcW w:w="1112" w:type="dxa"/>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9" w:type="dxa"/>
            <w:shd w:val="clear" w:color="auto" w:fill="BFBFBF" w:themeFill="background1" w:themeFillShade="BF"/>
            <w:vAlign w:val="center"/>
          </w:tcPr>
          <w:p w:rsidR="002A2479" w:rsidRPr="00E053CB" w:rsidRDefault="002A2479" w:rsidP="003B2377">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sidR="008A296C">
              <w:rPr>
                <w:rFonts w:ascii="Arial" w:hAnsi="Arial" w:cs="Arial"/>
                <w:b/>
                <w:kern w:val="2"/>
                <w:sz w:val="18"/>
                <w:szCs w:val="18"/>
                <w:lang w:eastAsia="zh-CN"/>
              </w:rPr>
              <w:t xml:space="preserve"> (15kHz SCS)</w:t>
            </w:r>
          </w:p>
        </w:tc>
      </w:tr>
      <w:tr w:rsidR="002A2479" w:rsidRPr="00FA4BB1" w:rsidTr="008A296C">
        <w:trPr>
          <w:jc w:val="center"/>
        </w:trPr>
        <w:tc>
          <w:tcPr>
            <w:tcW w:w="1427" w:type="dxa"/>
            <w:vMerge w:val="restart"/>
          </w:tcPr>
          <w:p w:rsidR="002A2479" w:rsidRPr="00E053CB" w:rsidRDefault="002A2479" w:rsidP="003B2377">
            <w:pPr>
              <w:widowControl w:val="0"/>
              <w:spacing w:after="0"/>
              <w:jc w:val="left"/>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=2</w:t>
            </w:r>
            <w:r w:rsidRPr="00E053CB">
              <w:rPr>
                <w:rFonts w:ascii="Arial" w:hAnsi="Arial" w:cs="Arial"/>
                <w:kern w:val="2"/>
                <w:sz w:val="18"/>
                <w:szCs w:val="18"/>
                <w:lang w:eastAsia="zh-CN"/>
              </w:rPr>
              <w:br/>
              <w:t>(2OS non-slot)</w:t>
            </w:r>
          </w:p>
        </w:tc>
        <w:tc>
          <w:tcPr>
            <w:tcW w:w="1373" w:type="dxa"/>
            <w:shd w:val="clear" w:color="auto" w:fill="auto"/>
          </w:tcPr>
          <w:p w:rsidR="002A2479" w:rsidRPr="00E053CB" w:rsidRDefault="002A2479" w:rsidP="003B2377">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2.37 </w:t>
            </w:r>
          </w:p>
        </w:tc>
        <w:tc>
          <w:tcPr>
            <w:tcW w:w="1104" w:type="dxa"/>
            <w:shd w:val="clear" w:color="auto" w:fill="00B05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0.83 </w:t>
            </w:r>
          </w:p>
        </w:tc>
        <w:tc>
          <w:tcPr>
            <w:tcW w:w="1163"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1.25 </w:t>
            </w:r>
          </w:p>
        </w:tc>
        <w:tc>
          <w:tcPr>
            <w:tcW w:w="1145" w:type="dxa"/>
            <w:shd w:val="clear" w:color="auto" w:fill="00B050"/>
          </w:tcPr>
          <w:p w:rsidR="002A2479" w:rsidRPr="00E053CB" w:rsidRDefault="00B83FEE" w:rsidP="003B2377">
            <w:pPr>
              <w:spacing w:after="0"/>
              <w:rPr>
                <w:rFonts w:ascii="Arial" w:hAnsi="Arial" w:cs="Arial"/>
                <w:sz w:val="18"/>
                <w:szCs w:val="18"/>
              </w:rPr>
            </w:pPr>
            <w:r>
              <w:rPr>
                <w:rFonts w:ascii="Arial" w:hAnsi="Arial" w:cs="Arial"/>
                <w:sz w:val="18"/>
                <w:szCs w:val="18"/>
              </w:rPr>
              <w:t>0.54</w:t>
            </w:r>
            <w:r w:rsidR="002A2479" w:rsidRPr="005A3C13">
              <w:rPr>
                <w:rFonts w:ascii="Arial" w:hAnsi="Arial" w:cs="Arial"/>
                <w:sz w:val="18"/>
                <w:szCs w:val="18"/>
              </w:rPr>
              <w:t xml:space="preserve"> </w:t>
            </w:r>
          </w:p>
        </w:tc>
        <w:tc>
          <w:tcPr>
            <w:tcW w:w="1112" w:type="dxa"/>
            <w:shd w:val="clear" w:color="auto" w:fill="00B05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0.75 </w:t>
            </w:r>
          </w:p>
        </w:tc>
        <w:tc>
          <w:tcPr>
            <w:tcW w:w="1109" w:type="dxa"/>
            <w:shd w:val="clear" w:color="auto" w:fill="00B050"/>
          </w:tcPr>
          <w:p w:rsidR="002A2479" w:rsidRPr="00E053CB" w:rsidRDefault="00B83FEE" w:rsidP="003B2377">
            <w:pPr>
              <w:spacing w:after="0"/>
              <w:rPr>
                <w:rFonts w:ascii="Arial" w:hAnsi="Arial" w:cs="Arial"/>
                <w:sz w:val="18"/>
                <w:szCs w:val="18"/>
              </w:rPr>
            </w:pPr>
            <w:r>
              <w:rPr>
                <w:rFonts w:ascii="Arial" w:hAnsi="Arial" w:cs="Arial"/>
                <w:sz w:val="18"/>
                <w:szCs w:val="18"/>
              </w:rPr>
              <w:t>0.45</w:t>
            </w:r>
          </w:p>
        </w:tc>
      </w:tr>
      <w:tr w:rsidR="002A2479" w:rsidRPr="00FA4BB1" w:rsidTr="008A296C">
        <w:trPr>
          <w:jc w:val="center"/>
        </w:trPr>
        <w:tc>
          <w:tcPr>
            <w:tcW w:w="1427" w:type="dxa"/>
            <w:vMerge/>
          </w:tcPr>
          <w:p w:rsidR="002A2479" w:rsidRPr="00E053CB" w:rsidRDefault="002A2479" w:rsidP="003B2377">
            <w:pPr>
              <w:widowControl w:val="0"/>
              <w:spacing w:after="0"/>
              <w:jc w:val="left"/>
              <w:rPr>
                <w:rFonts w:ascii="Arial" w:eastAsia="MS Mincho" w:hAnsi="Arial" w:cs="Arial"/>
                <w:kern w:val="2"/>
                <w:sz w:val="18"/>
                <w:szCs w:val="18"/>
                <w:lang w:eastAsia="ja-JP"/>
              </w:rPr>
            </w:pPr>
          </w:p>
        </w:tc>
        <w:tc>
          <w:tcPr>
            <w:tcW w:w="1373" w:type="dxa"/>
            <w:shd w:val="clear" w:color="auto" w:fill="auto"/>
          </w:tcPr>
          <w:p w:rsidR="002A2479" w:rsidRPr="00E053CB" w:rsidRDefault="002A2479" w:rsidP="003B2377">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2.71 </w:t>
            </w:r>
          </w:p>
        </w:tc>
        <w:tc>
          <w:tcPr>
            <w:tcW w:w="1104" w:type="dxa"/>
            <w:shd w:val="clear" w:color="auto" w:fill="00B05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0.98 </w:t>
            </w:r>
          </w:p>
        </w:tc>
        <w:tc>
          <w:tcPr>
            <w:tcW w:w="1163"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1.43 </w:t>
            </w:r>
          </w:p>
        </w:tc>
        <w:tc>
          <w:tcPr>
            <w:tcW w:w="1145" w:type="dxa"/>
            <w:shd w:val="clear" w:color="auto" w:fill="00B050"/>
          </w:tcPr>
          <w:p w:rsidR="002A2479" w:rsidRPr="00E053CB" w:rsidRDefault="00B83FEE" w:rsidP="003B2377">
            <w:pPr>
              <w:spacing w:after="0"/>
              <w:rPr>
                <w:rFonts w:ascii="Arial" w:hAnsi="Arial" w:cs="Arial"/>
                <w:sz w:val="18"/>
                <w:szCs w:val="18"/>
              </w:rPr>
            </w:pPr>
            <w:r>
              <w:rPr>
                <w:rFonts w:ascii="Arial" w:hAnsi="Arial" w:cs="Arial"/>
                <w:sz w:val="18"/>
                <w:szCs w:val="18"/>
              </w:rPr>
              <w:t>0.63</w:t>
            </w:r>
          </w:p>
        </w:tc>
        <w:tc>
          <w:tcPr>
            <w:tcW w:w="1112" w:type="dxa"/>
            <w:shd w:val="clear" w:color="auto" w:fill="00B05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0.86 </w:t>
            </w:r>
          </w:p>
        </w:tc>
        <w:tc>
          <w:tcPr>
            <w:tcW w:w="1109" w:type="dxa"/>
            <w:shd w:val="clear" w:color="auto" w:fill="00B050"/>
          </w:tcPr>
          <w:p w:rsidR="002A2479" w:rsidRPr="00E053CB" w:rsidRDefault="00B83FEE" w:rsidP="003B2377">
            <w:pPr>
              <w:spacing w:after="0"/>
              <w:rPr>
                <w:rFonts w:ascii="Arial" w:hAnsi="Arial" w:cs="Arial"/>
                <w:sz w:val="18"/>
                <w:szCs w:val="18"/>
              </w:rPr>
            </w:pPr>
            <w:r>
              <w:rPr>
                <w:rFonts w:ascii="Arial" w:hAnsi="Arial" w:cs="Arial"/>
                <w:sz w:val="18"/>
                <w:szCs w:val="18"/>
              </w:rPr>
              <w:t>0.52</w:t>
            </w:r>
          </w:p>
        </w:tc>
      </w:tr>
      <w:tr w:rsidR="002A2479" w:rsidRPr="00FA4BB1" w:rsidTr="008A296C">
        <w:trPr>
          <w:jc w:val="center"/>
        </w:trPr>
        <w:tc>
          <w:tcPr>
            <w:tcW w:w="1427" w:type="dxa"/>
            <w:vMerge w:val="restart"/>
          </w:tcPr>
          <w:p w:rsidR="002A2479" w:rsidRPr="00E053CB" w:rsidRDefault="002A2479" w:rsidP="003B2377">
            <w:pPr>
              <w:widowControl w:val="0"/>
              <w:spacing w:after="0"/>
              <w:jc w:val="left"/>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=4</w:t>
            </w:r>
            <w:r w:rsidRPr="00E053CB">
              <w:rPr>
                <w:rFonts w:ascii="Arial" w:hAnsi="Arial" w:cs="Arial"/>
                <w:kern w:val="2"/>
                <w:sz w:val="18"/>
                <w:szCs w:val="18"/>
                <w:lang w:eastAsia="zh-CN"/>
              </w:rPr>
              <w:br/>
              <w:t>(4OS non-slot)</w:t>
            </w:r>
            <w:r w:rsidRPr="00E053CB" w:rsidDel="00527508">
              <w:rPr>
                <w:rFonts w:ascii="Arial" w:hAnsi="Arial" w:cs="Arial"/>
                <w:kern w:val="2"/>
                <w:sz w:val="18"/>
                <w:szCs w:val="18"/>
                <w:lang w:eastAsia="zh-CN"/>
              </w:rPr>
              <w:t xml:space="preserve"> </w:t>
            </w:r>
          </w:p>
        </w:tc>
        <w:tc>
          <w:tcPr>
            <w:tcW w:w="1373" w:type="dxa"/>
            <w:shd w:val="clear" w:color="auto" w:fill="auto"/>
          </w:tcPr>
          <w:p w:rsidR="002A2479" w:rsidRPr="00E053CB" w:rsidRDefault="002A2479" w:rsidP="003B2377">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2.74 </w:t>
            </w:r>
          </w:p>
        </w:tc>
        <w:tc>
          <w:tcPr>
            <w:tcW w:w="1104"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1.04 </w:t>
            </w:r>
          </w:p>
        </w:tc>
        <w:tc>
          <w:tcPr>
            <w:tcW w:w="1163"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1.45 </w:t>
            </w:r>
          </w:p>
        </w:tc>
        <w:tc>
          <w:tcPr>
            <w:tcW w:w="1145" w:type="dxa"/>
            <w:shd w:val="clear" w:color="auto" w:fill="00B050"/>
          </w:tcPr>
          <w:p w:rsidR="002A2479" w:rsidRPr="00E053CB" w:rsidRDefault="00B83FEE" w:rsidP="003B2377">
            <w:pPr>
              <w:spacing w:after="0"/>
              <w:rPr>
                <w:rFonts w:ascii="Arial" w:hAnsi="Arial" w:cs="Arial"/>
                <w:sz w:val="18"/>
                <w:szCs w:val="18"/>
              </w:rPr>
            </w:pPr>
            <w:r>
              <w:rPr>
                <w:rFonts w:ascii="Arial" w:hAnsi="Arial" w:cs="Arial"/>
                <w:sz w:val="18"/>
                <w:szCs w:val="18"/>
              </w:rPr>
              <w:t>0.69</w:t>
            </w:r>
          </w:p>
        </w:tc>
        <w:tc>
          <w:tcPr>
            <w:tcW w:w="1112" w:type="dxa"/>
            <w:shd w:val="clear" w:color="auto" w:fill="00B05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0.85 </w:t>
            </w:r>
          </w:p>
        </w:tc>
        <w:tc>
          <w:tcPr>
            <w:tcW w:w="1109" w:type="dxa"/>
            <w:shd w:val="clear" w:color="auto" w:fill="00B050"/>
          </w:tcPr>
          <w:p w:rsidR="002A2479" w:rsidRPr="00E053CB" w:rsidRDefault="00B83FEE" w:rsidP="003B2377">
            <w:pPr>
              <w:spacing w:after="0"/>
              <w:rPr>
                <w:rFonts w:ascii="Arial" w:hAnsi="Arial" w:cs="Arial"/>
                <w:sz w:val="18"/>
                <w:szCs w:val="18"/>
              </w:rPr>
            </w:pPr>
            <w:r>
              <w:rPr>
                <w:rFonts w:ascii="Arial" w:hAnsi="Arial" w:cs="Arial"/>
                <w:sz w:val="18"/>
                <w:szCs w:val="18"/>
              </w:rPr>
              <w:t>0.57</w:t>
            </w:r>
          </w:p>
        </w:tc>
      </w:tr>
      <w:tr w:rsidR="002A2479" w:rsidRPr="00FA4BB1" w:rsidTr="008A296C">
        <w:trPr>
          <w:jc w:val="center"/>
        </w:trPr>
        <w:tc>
          <w:tcPr>
            <w:tcW w:w="1427" w:type="dxa"/>
            <w:vMerge/>
          </w:tcPr>
          <w:p w:rsidR="002A2479" w:rsidRPr="00E053CB" w:rsidRDefault="002A2479" w:rsidP="003B2377">
            <w:pPr>
              <w:widowControl w:val="0"/>
              <w:spacing w:after="0"/>
              <w:jc w:val="left"/>
              <w:rPr>
                <w:rFonts w:ascii="Arial" w:eastAsia="MS Mincho" w:hAnsi="Arial" w:cs="Arial"/>
                <w:kern w:val="2"/>
                <w:sz w:val="18"/>
                <w:szCs w:val="18"/>
                <w:lang w:eastAsia="ja-JP"/>
              </w:rPr>
            </w:pPr>
          </w:p>
        </w:tc>
        <w:tc>
          <w:tcPr>
            <w:tcW w:w="1373" w:type="dxa"/>
            <w:shd w:val="clear" w:color="auto" w:fill="auto"/>
          </w:tcPr>
          <w:p w:rsidR="002A2479" w:rsidRPr="00E053CB" w:rsidRDefault="002A2479" w:rsidP="003B2377">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3.13 </w:t>
            </w:r>
          </w:p>
        </w:tc>
        <w:tc>
          <w:tcPr>
            <w:tcW w:w="1104"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1.24 </w:t>
            </w:r>
          </w:p>
        </w:tc>
        <w:tc>
          <w:tcPr>
            <w:tcW w:w="1163"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1.65 </w:t>
            </w:r>
          </w:p>
        </w:tc>
        <w:tc>
          <w:tcPr>
            <w:tcW w:w="1145" w:type="dxa"/>
            <w:shd w:val="clear" w:color="auto" w:fill="00B050"/>
          </w:tcPr>
          <w:p w:rsidR="002A2479" w:rsidRPr="00E053CB" w:rsidRDefault="00B83FEE" w:rsidP="003B2377">
            <w:pPr>
              <w:spacing w:after="0"/>
              <w:rPr>
                <w:rFonts w:ascii="Arial" w:hAnsi="Arial" w:cs="Arial"/>
                <w:sz w:val="18"/>
                <w:szCs w:val="18"/>
              </w:rPr>
            </w:pPr>
            <w:r>
              <w:rPr>
                <w:rFonts w:ascii="Arial" w:hAnsi="Arial" w:cs="Arial"/>
                <w:sz w:val="18"/>
                <w:szCs w:val="18"/>
              </w:rPr>
              <w:t>0.82</w:t>
            </w:r>
          </w:p>
        </w:tc>
        <w:tc>
          <w:tcPr>
            <w:tcW w:w="1112" w:type="dxa"/>
            <w:shd w:val="clear" w:color="auto" w:fill="00B05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0.96 </w:t>
            </w:r>
          </w:p>
        </w:tc>
        <w:tc>
          <w:tcPr>
            <w:tcW w:w="1109" w:type="dxa"/>
            <w:shd w:val="clear" w:color="auto" w:fill="00B050"/>
          </w:tcPr>
          <w:p w:rsidR="002A2479" w:rsidRPr="00E053CB" w:rsidRDefault="00B83FEE" w:rsidP="003B2377">
            <w:pPr>
              <w:spacing w:after="0"/>
              <w:rPr>
                <w:rFonts w:ascii="Arial" w:hAnsi="Arial" w:cs="Arial"/>
                <w:sz w:val="18"/>
                <w:szCs w:val="18"/>
              </w:rPr>
            </w:pPr>
            <w:r>
              <w:rPr>
                <w:rFonts w:ascii="Arial" w:hAnsi="Arial" w:cs="Arial"/>
                <w:sz w:val="18"/>
                <w:szCs w:val="18"/>
              </w:rPr>
              <w:t>0.66</w:t>
            </w:r>
          </w:p>
        </w:tc>
      </w:tr>
      <w:tr w:rsidR="002A2479" w:rsidRPr="00FA4BB1" w:rsidTr="008A296C">
        <w:trPr>
          <w:jc w:val="center"/>
        </w:trPr>
        <w:tc>
          <w:tcPr>
            <w:tcW w:w="1427" w:type="dxa"/>
            <w:vMerge w:val="restart"/>
          </w:tcPr>
          <w:p w:rsidR="002A2479" w:rsidRPr="00E053CB" w:rsidRDefault="002A2479" w:rsidP="003B2377">
            <w:pPr>
              <w:widowControl w:val="0"/>
              <w:spacing w:after="0"/>
              <w:jc w:val="left"/>
              <w:rPr>
                <w:rFonts w:ascii="Arial" w:eastAsia="MS Mincho" w:hAnsi="Arial" w:cs="Arial"/>
                <w:kern w:val="2"/>
                <w:sz w:val="18"/>
                <w:szCs w:val="18"/>
                <w:lang w:eastAsia="ja-JP"/>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=7</w:t>
            </w:r>
            <w:r w:rsidRPr="00E053CB">
              <w:rPr>
                <w:rFonts w:ascii="Arial" w:hAnsi="Arial" w:cs="Arial"/>
                <w:kern w:val="2"/>
                <w:sz w:val="18"/>
                <w:szCs w:val="18"/>
                <w:lang w:eastAsia="zh-CN"/>
              </w:rPr>
              <w:br/>
              <w:t>(7OS non-slot)</w:t>
            </w:r>
          </w:p>
        </w:tc>
        <w:tc>
          <w:tcPr>
            <w:tcW w:w="1373" w:type="dxa"/>
            <w:shd w:val="clear" w:color="auto" w:fill="auto"/>
          </w:tcPr>
          <w:p w:rsidR="002A2479" w:rsidRPr="00E053CB" w:rsidRDefault="002A2479" w:rsidP="003B2377">
            <w:pPr>
              <w:widowControl w:val="0"/>
              <w:spacing w:after="0"/>
              <w:rPr>
                <w:rFonts w:ascii="Arial" w:hAnsi="Arial" w:cs="Arial"/>
                <w:i/>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3.29 </w:t>
            </w:r>
          </w:p>
        </w:tc>
        <w:tc>
          <w:tcPr>
            <w:tcW w:w="1104"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1.29 </w:t>
            </w:r>
          </w:p>
        </w:tc>
        <w:tc>
          <w:tcPr>
            <w:tcW w:w="1163"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1.72 </w:t>
            </w:r>
          </w:p>
        </w:tc>
        <w:tc>
          <w:tcPr>
            <w:tcW w:w="1145" w:type="dxa"/>
            <w:shd w:val="clear" w:color="auto" w:fill="00B050"/>
          </w:tcPr>
          <w:p w:rsidR="002A2479" w:rsidRPr="00E053CB" w:rsidRDefault="00B83FEE" w:rsidP="003B2377">
            <w:pPr>
              <w:spacing w:after="0"/>
              <w:rPr>
                <w:rFonts w:ascii="Arial" w:hAnsi="Arial" w:cs="Arial"/>
                <w:sz w:val="18"/>
                <w:szCs w:val="18"/>
              </w:rPr>
            </w:pPr>
            <w:r>
              <w:rPr>
                <w:rFonts w:ascii="Arial" w:hAnsi="Arial" w:cs="Arial"/>
                <w:sz w:val="18"/>
                <w:szCs w:val="18"/>
              </w:rPr>
              <w:t>0.90</w:t>
            </w:r>
          </w:p>
        </w:tc>
        <w:tc>
          <w:tcPr>
            <w:tcW w:w="1112" w:type="dxa"/>
            <w:shd w:val="clear" w:color="auto" w:fill="00B05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0.98 </w:t>
            </w:r>
          </w:p>
        </w:tc>
        <w:tc>
          <w:tcPr>
            <w:tcW w:w="1109" w:type="dxa"/>
            <w:shd w:val="clear" w:color="auto" w:fill="00B050"/>
          </w:tcPr>
          <w:p w:rsidR="002A2479" w:rsidRPr="00E053CB" w:rsidRDefault="00B83FEE" w:rsidP="003B2377">
            <w:pPr>
              <w:spacing w:after="0"/>
              <w:rPr>
                <w:rFonts w:ascii="Arial" w:hAnsi="Arial" w:cs="Arial"/>
                <w:sz w:val="18"/>
                <w:szCs w:val="18"/>
              </w:rPr>
            </w:pPr>
            <w:r>
              <w:rPr>
                <w:rFonts w:ascii="Arial" w:hAnsi="Arial" w:cs="Arial"/>
                <w:sz w:val="18"/>
                <w:szCs w:val="18"/>
              </w:rPr>
              <w:t>0.73</w:t>
            </w:r>
          </w:p>
        </w:tc>
      </w:tr>
      <w:tr w:rsidR="002A2479" w:rsidRPr="00FA4BB1" w:rsidTr="008A296C">
        <w:trPr>
          <w:jc w:val="center"/>
        </w:trPr>
        <w:tc>
          <w:tcPr>
            <w:tcW w:w="1427" w:type="dxa"/>
            <w:vMerge/>
          </w:tcPr>
          <w:p w:rsidR="002A2479" w:rsidRPr="00E053CB" w:rsidRDefault="002A2479" w:rsidP="003B2377">
            <w:pPr>
              <w:widowControl w:val="0"/>
              <w:spacing w:after="0"/>
              <w:jc w:val="left"/>
              <w:rPr>
                <w:rFonts w:ascii="Arial" w:eastAsia="MS Mincho" w:hAnsi="Arial" w:cs="Arial"/>
                <w:kern w:val="2"/>
                <w:sz w:val="18"/>
                <w:szCs w:val="18"/>
                <w:lang w:eastAsia="ja-JP"/>
              </w:rPr>
            </w:pPr>
          </w:p>
        </w:tc>
        <w:tc>
          <w:tcPr>
            <w:tcW w:w="1373" w:type="dxa"/>
            <w:shd w:val="clear" w:color="auto" w:fill="auto"/>
          </w:tcPr>
          <w:p w:rsidR="002A2479" w:rsidRPr="00E053CB" w:rsidRDefault="002A2479" w:rsidP="003B2377">
            <w:pPr>
              <w:widowControl w:val="0"/>
              <w:spacing w:after="0"/>
              <w:rPr>
                <w:rFonts w:ascii="Arial" w:hAnsi="Arial" w:cs="Arial"/>
                <w:i/>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3.74 </w:t>
            </w:r>
          </w:p>
        </w:tc>
        <w:tc>
          <w:tcPr>
            <w:tcW w:w="1104"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1.54 </w:t>
            </w:r>
          </w:p>
        </w:tc>
        <w:tc>
          <w:tcPr>
            <w:tcW w:w="1163"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1.95 </w:t>
            </w:r>
          </w:p>
        </w:tc>
        <w:tc>
          <w:tcPr>
            <w:tcW w:w="1145" w:type="dxa"/>
            <w:shd w:val="clear" w:color="auto" w:fill="00B0F0"/>
          </w:tcPr>
          <w:p w:rsidR="002A2479" w:rsidRPr="00E053CB" w:rsidRDefault="00B83FEE" w:rsidP="003B2377">
            <w:pPr>
              <w:spacing w:after="0"/>
              <w:rPr>
                <w:rFonts w:ascii="Arial" w:hAnsi="Arial" w:cs="Arial"/>
                <w:sz w:val="18"/>
                <w:szCs w:val="18"/>
              </w:rPr>
            </w:pPr>
            <w:r>
              <w:rPr>
                <w:rFonts w:ascii="Arial" w:hAnsi="Arial" w:cs="Arial"/>
                <w:sz w:val="18"/>
                <w:szCs w:val="18"/>
              </w:rPr>
              <w:t>1.05</w:t>
            </w:r>
          </w:p>
        </w:tc>
        <w:tc>
          <w:tcPr>
            <w:tcW w:w="1112"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1.11 </w:t>
            </w:r>
          </w:p>
        </w:tc>
        <w:tc>
          <w:tcPr>
            <w:tcW w:w="1109" w:type="dxa"/>
            <w:shd w:val="clear" w:color="auto" w:fill="00B050"/>
          </w:tcPr>
          <w:p w:rsidR="002A2479" w:rsidRPr="00E053CB" w:rsidRDefault="00B83FEE" w:rsidP="003B2377">
            <w:pPr>
              <w:spacing w:after="0"/>
              <w:rPr>
                <w:rFonts w:ascii="Arial" w:hAnsi="Arial" w:cs="Arial"/>
                <w:sz w:val="18"/>
                <w:szCs w:val="18"/>
              </w:rPr>
            </w:pPr>
            <w:r>
              <w:rPr>
                <w:rFonts w:ascii="Arial" w:hAnsi="Arial" w:cs="Arial"/>
                <w:sz w:val="18"/>
                <w:szCs w:val="18"/>
              </w:rPr>
              <w:t>0.84</w:t>
            </w:r>
          </w:p>
        </w:tc>
      </w:tr>
      <w:tr w:rsidR="002A2479" w:rsidRPr="00FA4BB1" w:rsidTr="008A296C">
        <w:trPr>
          <w:jc w:val="center"/>
        </w:trPr>
        <w:tc>
          <w:tcPr>
            <w:tcW w:w="1427" w:type="dxa"/>
            <w:vMerge w:val="restart"/>
          </w:tcPr>
          <w:p w:rsidR="002A2479" w:rsidRPr="00E053CB" w:rsidRDefault="002A2479" w:rsidP="003B2377">
            <w:pPr>
              <w:widowControl w:val="0"/>
              <w:spacing w:after="0"/>
              <w:jc w:val="left"/>
              <w:rPr>
                <w:rFonts w:ascii="Arial" w:hAnsi="Arial" w:cs="Arial"/>
                <w:kern w:val="2"/>
                <w:sz w:val="18"/>
                <w:szCs w:val="18"/>
                <w:lang w:eastAsia="zh-CN"/>
              </w:rPr>
            </w:pPr>
            <w:r w:rsidRPr="00E053CB">
              <w:rPr>
                <w:rFonts w:ascii="Arial" w:hAnsi="Arial" w:cs="Arial"/>
                <w:i/>
                <w:kern w:val="2"/>
                <w:sz w:val="18"/>
                <w:szCs w:val="18"/>
                <w:lang w:eastAsia="zh-CN"/>
              </w:rPr>
              <w:t>M</w:t>
            </w:r>
            <w:r w:rsidRPr="00E053CB">
              <w:rPr>
                <w:rFonts w:ascii="Arial" w:hAnsi="Arial" w:cs="Arial"/>
                <w:kern w:val="2"/>
                <w:sz w:val="18"/>
                <w:szCs w:val="18"/>
                <w:lang w:eastAsia="zh-CN"/>
              </w:rPr>
              <w:t xml:space="preserve"> =14</w:t>
            </w:r>
            <w:r w:rsidRPr="00E053CB">
              <w:rPr>
                <w:rFonts w:ascii="Arial" w:hAnsi="Arial" w:cs="Arial"/>
                <w:kern w:val="2"/>
                <w:sz w:val="18"/>
                <w:szCs w:val="18"/>
                <w:lang w:eastAsia="zh-CN"/>
              </w:rPr>
              <w:br/>
              <w:t>(14OS slot)</w:t>
            </w:r>
          </w:p>
        </w:tc>
        <w:tc>
          <w:tcPr>
            <w:tcW w:w="1373" w:type="dxa"/>
            <w:shd w:val="clear" w:color="auto" w:fill="auto"/>
          </w:tcPr>
          <w:p w:rsidR="002A2479" w:rsidRPr="00E053CB" w:rsidRDefault="002A2479" w:rsidP="003B2377">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 xml:space="preserve">=0 </w:t>
            </w:r>
          </w:p>
        </w:tc>
        <w:tc>
          <w:tcPr>
            <w:tcW w:w="1287"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3.85 </w:t>
            </w:r>
          </w:p>
        </w:tc>
        <w:tc>
          <w:tcPr>
            <w:tcW w:w="1104"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1.79 </w:t>
            </w:r>
          </w:p>
        </w:tc>
        <w:tc>
          <w:tcPr>
            <w:tcW w:w="1163"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2.00 </w:t>
            </w:r>
          </w:p>
        </w:tc>
        <w:tc>
          <w:tcPr>
            <w:tcW w:w="1145" w:type="dxa"/>
            <w:shd w:val="clear" w:color="auto" w:fill="00B0F0"/>
          </w:tcPr>
          <w:p w:rsidR="002A2479" w:rsidRPr="00E053CB" w:rsidRDefault="00B83FEE" w:rsidP="003B2377">
            <w:pPr>
              <w:spacing w:after="0"/>
              <w:rPr>
                <w:rFonts w:ascii="Arial" w:hAnsi="Arial" w:cs="Arial"/>
                <w:sz w:val="18"/>
                <w:szCs w:val="18"/>
              </w:rPr>
            </w:pPr>
            <w:r>
              <w:rPr>
                <w:rFonts w:ascii="Arial" w:hAnsi="Arial" w:cs="Arial"/>
                <w:sz w:val="18"/>
                <w:szCs w:val="18"/>
              </w:rPr>
              <w:t>1.31</w:t>
            </w:r>
          </w:p>
        </w:tc>
        <w:tc>
          <w:tcPr>
            <w:tcW w:w="1112"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1.12 </w:t>
            </w:r>
          </w:p>
        </w:tc>
        <w:tc>
          <w:tcPr>
            <w:tcW w:w="1109" w:type="dxa"/>
            <w:shd w:val="clear" w:color="auto" w:fill="00B050"/>
          </w:tcPr>
          <w:p w:rsidR="002A2479" w:rsidRPr="00E053CB" w:rsidRDefault="00B83FEE" w:rsidP="003B2377">
            <w:pPr>
              <w:spacing w:after="0"/>
              <w:rPr>
                <w:rFonts w:ascii="Arial" w:hAnsi="Arial" w:cs="Arial"/>
                <w:sz w:val="18"/>
                <w:szCs w:val="18"/>
              </w:rPr>
            </w:pPr>
            <w:r>
              <w:rPr>
                <w:rFonts w:ascii="Arial" w:hAnsi="Arial" w:cs="Arial"/>
                <w:sz w:val="18"/>
                <w:szCs w:val="18"/>
              </w:rPr>
              <w:t>0.99</w:t>
            </w:r>
          </w:p>
        </w:tc>
      </w:tr>
      <w:tr w:rsidR="002A2479" w:rsidRPr="00FA4BB1" w:rsidTr="00B83FEE">
        <w:trPr>
          <w:jc w:val="center"/>
        </w:trPr>
        <w:tc>
          <w:tcPr>
            <w:tcW w:w="1427" w:type="dxa"/>
            <w:vMerge/>
          </w:tcPr>
          <w:p w:rsidR="002A2479" w:rsidRPr="00E053CB" w:rsidRDefault="002A2479" w:rsidP="003B2377">
            <w:pPr>
              <w:widowControl w:val="0"/>
              <w:spacing w:after="0"/>
              <w:jc w:val="left"/>
              <w:rPr>
                <w:rFonts w:ascii="Arial" w:eastAsia="MS Mincho" w:hAnsi="Arial" w:cs="Arial"/>
                <w:kern w:val="2"/>
                <w:sz w:val="18"/>
                <w:szCs w:val="18"/>
                <w:lang w:eastAsia="ja-JP"/>
              </w:rPr>
            </w:pPr>
          </w:p>
        </w:tc>
        <w:tc>
          <w:tcPr>
            <w:tcW w:w="1373" w:type="dxa"/>
            <w:shd w:val="clear" w:color="auto" w:fill="auto"/>
          </w:tcPr>
          <w:p w:rsidR="002A2479" w:rsidRPr="00E053CB" w:rsidRDefault="002A2479" w:rsidP="003B2377">
            <w:pPr>
              <w:widowControl w:val="0"/>
              <w:spacing w:after="0"/>
              <w:rPr>
                <w:rFonts w:ascii="Arial" w:hAnsi="Arial" w:cs="Arial"/>
                <w:kern w:val="2"/>
                <w:sz w:val="18"/>
                <w:szCs w:val="18"/>
                <w:lang w:eastAsia="zh-CN"/>
              </w:rPr>
            </w:pPr>
            <w:r w:rsidRPr="00E053CB">
              <w:rPr>
                <w:rFonts w:ascii="Arial" w:hAnsi="Arial" w:cs="Arial"/>
                <w:i/>
                <w:kern w:val="2"/>
                <w:sz w:val="18"/>
                <w:szCs w:val="18"/>
                <w:lang w:eastAsia="zh-CN"/>
              </w:rPr>
              <w:t>p</w:t>
            </w:r>
            <w:r w:rsidRPr="00E053CB">
              <w:rPr>
                <w:rFonts w:ascii="Arial" w:hAnsi="Arial" w:cs="Arial"/>
                <w:kern w:val="2"/>
                <w:sz w:val="18"/>
                <w:szCs w:val="18"/>
                <w:lang w:eastAsia="zh-CN"/>
              </w:rPr>
              <w:t>=0.1</w:t>
            </w:r>
          </w:p>
        </w:tc>
        <w:tc>
          <w:tcPr>
            <w:tcW w:w="1287" w:type="dxa"/>
            <w:shd w:val="clear" w:color="auto" w:fill="C0504D" w:themeFill="accent2"/>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4.37 </w:t>
            </w:r>
          </w:p>
        </w:tc>
        <w:tc>
          <w:tcPr>
            <w:tcW w:w="1104"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2.14 </w:t>
            </w:r>
          </w:p>
        </w:tc>
        <w:tc>
          <w:tcPr>
            <w:tcW w:w="1163"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2.27 </w:t>
            </w:r>
          </w:p>
        </w:tc>
        <w:tc>
          <w:tcPr>
            <w:tcW w:w="1145" w:type="dxa"/>
            <w:shd w:val="clear" w:color="auto" w:fill="00B0F0"/>
          </w:tcPr>
          <w:p w:rsidR="002A2479" w:rsidRPr="00E053CB" w:rsidRDefault="00B83FEE" w:rsidP="003B2377">
            <w:pPr>
              <w:spacing w:after="0"/>
              <w:rPr>
                <w:rFonts w:ascii="Arial" w:hAnsi="Arial" w:cs="Arial"/>
                <w:sz w:val="18"/>
                <w:szCs w:val="18"/>
              </w:rPr>
            </w:pPr>
            <w:r>
              <w:rPr>
                <w:rFonts w:ascii="Arial" w:hAnsi="Arial" w:cs="Arial"/>
                <w:sz w:val="18"/>
                <w:szCs w:val="18"/>
              </w:rPr>
              <w:t>1.53</w:t>
            </w:r>
          </w:p>
        </w:tc>
        <w:tc>
          <w:tcPr>
            <w:tcW w:w="1112" w:type="dxa"/>
            <w:shd w:val="clear" w:color="auto" w:fill="00B0F0"/>
          </w:tcPr>
          <w:p w:rsidR="002A2479" w:rsidRPr="00E053CB" w:rsidRDefault="002A2479" w:rsidP="003B2377">
            <w:pPr>
              <w:spacing w:after="0"/>
              <w:rPr>
                <w:rFonts w:ascii="Arial" w:hAnsi="Arial" w:cs="Arial"/>
                <w:sz w:val="18"/>
                <w:szCs w:val="18"/>
              </w:rPr>
            </w:pPr>
            <w:r w:rsidRPr="005A3C13">
              <w:rPr>
                <w:rFonts w:ascii="Arial" w:hAnsi="Arial" w:cs="Arial"/>
                <w:sz w:val="18"/>
                <w:szCs w:val="18"/>
              </w:rPr>
              <w:t xml:space="preserve">1.28 </w:t>
            </w:r>
          </w:p>
        </w:tc>
        <w:tc>
          <w:tcPr>
            <w:tcW w:w="1109" w:type="dxa"/>
            <w:shd w:val="clear" w:color="auto" w:fill="00B0F0"/>
          </w:tcPr>
          <w:p w:rsidR="002A2479" w:rsidRPr="00E053CB" w:rsidRDefault="00B83FEE" w:rsidP="003B2377">
            <w:pPr>
              <w:spacing w:after="0"/>
              <w:rPr>
                <w:rFonts w:ascii="Arial" w:hAnsi="Arial" w:cs="Arial"/>
                <w:sz w:val="18"/>
                <w:szCs w:val="18"/>
              </w:rPr>
            </w:pPr>
            <w:r>
              <w:rPr>
                <w:rFonts w:ascii="Arial" w:hAnsi="Arial" w:cs="Arial"/>
                <w:sz w:val="18"/>
                <w:szCs w:val="18"/>
              </w:rPr>
              <w:t>1.14</w:t>
            </w:r>
          </w:p>
        </w:tc>
      </w:tr>
    </w:tbl>
    <w:p w:rsidR="00EC134A" w:rsidRDefault="00EC134A" w:rsidP="00802AB9">
      <w:pPr>
        <w:rPr>
          <w:kern w:val="2"/>
          <w:lang w:val="en-GB" w:eastAsia="zh-CN"/>
        </w:rPr>
      </w:pPr>
    </w:p>
    <w:p w:rsidR="00EC134A" w:rsidRPr="00802AB9" w:rsidRDefault="00A114DC" w:rsidP="00802AB9">
      <w:pPr>
        <w:rPr>
          <w:kern w:val="2"/>
          <w:lang w:val="en-GB" w:eastAsia="zh-CN"/>
        </w:rPr>
      </w:pPr>
      <w:r>
        <w:rPr>
          <w:rFonts w:hint="eastAsia"/>
          <w:lang w:eastAsia="zh-CN"/>
        </w:rPr>
        <w:t xml:space="preserve">For PDSCH/PUSCH mapping Type </w:t>
      </w:r>
      <w:r w:rsidR="008A52F1">
        <w:rPr>
          <w:rFonts w:hint="eastAsia"/>
          <w:lang w:eastAsia="zh-CN"/>
        </w:rPr>
        <w:t>B</w:t>
      </w:r>
      <w:r>
        <w:rPr>
          <w:rFonts w:hint="eastAsia"/>
          <w:lang w:eastAsia="zh-CN"/>
        </w:rPr>
        <w:t xml:space="preserve">, the DL and UL evaluation results are presented in </w:t>
      </w:r>
      <w:r w:rsidR="00CF69A3">
        <w:rPr>
          <w:lang w:eastAsia="zh-CN"/>
        </w:rPr>
        <w:fldChar w:fldCharType="begin"/>
      </w:r>
      <w:r w:rsidR="00094C89">
        <w:rPr>
          <w:lang w:eastAsia="zh-CN"/>
        </w:rPr>
        <w:instrText xml:space="preserve"> </w:instrText>
      </w:r>
      <w:r w:rsidR="00094C89">
        <w:rPr>
          <w:rFonts w:hint="eastAsia"/>
          <w:lang w:eastAsia="zh-CN"/>
        </w:rPr>
        <w:instrText>REF _Ref510700190 \h</w:instrText>
      </w:r>
      <w:r w:rsidR="00094C89">
        <w:rPr>
          <w:lang w:eastAsia="zh-CN"/>
        </w:rPr>
        <w:instrText xml:space="preserve"> </w:instrText>
      </w:r>
      <w:r w:rsidR="00CF69A3">
        <w:rPr>
          <w:lang w:eastAsia="zh-CN"/>
        </w:rPr>
      </w:r>
      <w:r w:rsidR="00CF69A3">
        <w:rPr>
          <w:lang w:eastAsia="zh-CN"/>
        </w:rPr>
        <w:fldChar w:fldCharType="separate"/>
      </w:r>
      <w:r w:rsidR="00094C89">
        <w:t xml:space="preserve">Table </w:t>
      </w:r>
      <w:r w:rsidR="00094C89">
        <w:rPr>
          <w:noProof/>
        </w:rPr>
        <w:t>8</w:t>
      </w:r>
      <w:r w:rsidR="00CF69A3">
        <w:rPr>
          <w:lang w:eastAsia="zh-CN"/>
        </w:rPr>
        <w:fldChar w:fldCharType="end"/>
      </w:r>
      <w:r w:rsidR="00094C89">
        <w:rPr>
          <w:rFonts w:hint="eastAsia"/>
          <w:lang w:eastAsia="zh-CN"/>
        </w:rPr>
        <w:t xml:space="preserve"> </w:t>
      </w:r>
      <w:r>
        <w:rPr>
          <w:rFonts w:hint="eastAsia"/>
          <w:lang w:eastAsia="zh-CN"/>
        </w:rPr>
        <w:t xml:space="preserve">and </w:t>
      </w:r>
      <w:r w:rsidR="00CF69A3">
        <w:rPr>
          <w:lang w:eastAsia="zh-CN"/>
        </w:rPr>
        <w:fldChar w:fldCharType="begin"/>
      </w:r>
      <w:r w:rsidR="00094C89">
        <w:rPr>
          <w:lang w:eastAsia="zh-CN"/>
        </w:rPr>
        <w:instrText xml:space="preserve"> REF _Ref510700193 \h </w:instrText>
      </w:r>
      <w:r w:rsidR="00CF69A3">
        <w:rPr>
          <w:lang w:eastAsia="zh-CN"/>
        </w:rPr>
      </w:r>
      <w:r w:rsidR="00CF69A3">
        <w:rPr>
          <w:lang w:eastAsia="zh-CN"/>
        </w:rPr>
        <w:fldChar w:fldCharType="separate"/>
      </w:r>
      <w:r w:rsidR="00094C89">
        <w:t xml:space="preserve">Table </w:t>
      </w:r>
      <w:r w:rsidR="00094C89">
        <w:rPr>
          <w:noProof/>
        </w:rPr>
        <w:t>9</w:t>
      </w:r>
      <w:r w:rsidR="00CF69A3">
        <w:rPr>
          <w:lang w:eastAsia="zh-CN"/>
        </w:rPr>
        <w:fldChar w:fldCharType="end"/>
      </w:r>
      <w:r>
        <w:rPr>
          <w:rFonts w:hint="eastAsia"/>
          <w:lang w:eastAsia="zh-CN"/>
        </w:rPr>
        <w:t>, respectively.</w:t>
      </w:r>
      <w:r w:rsidR="00600A11">
        <w:rPr>
          <w:rFonts w:hint="eastAsia"/>
          <w:lang w:eastAsia="zh-CN"/>
        </w:rPr>
        <w:t xml:space="preserve"> It is noted that </w:t>
      </w:r>
      <w:r w:rsidR="000B5FC3">
        <w:rPr>
          <w:rFonts w:hint="eastAsia"/>
          <w:lang w:eastAsia="zh-CN"/>
        </w:rPr>
        <w:t xml:space="preserve">PDSCH/PUSCH mapping </w:t>
      </w:r>
      <w:r w:rsidR="00600A11">
        <w:rPr>
          <w:rFonts w:hint="eastAsia"/>
          <w:lang w:eastAsia="zh-CN"/>
        </w:rPr>
        <w:t>Type B is more likely to be used for URLLC user terminals.</w:t>
      </w:r>
    </w:p>
    <w:p w:rsidR="00802AB9" w:rsidRDefault="00802AB9" w:rsidP="00802AB9">
      <w:pPr>
        <w:pStyle w:val="a5"/>
        <w:keepNext/>
      </w:pPr>
      <w:bookmarkStart w:id="11" w:name="_Ref510700190"/>
      <w:r>
        <w:lastRenderedPageBreak/>
        <w:t xml:space="preserve">Table </w:t>
      </w:r>
      <w:r w:rsidR="00CF69A3">
        <w:fldChar w:fldCharType="begin"/>
      </w:r>
      <w:r w:rsidR="001B7A59">
        <w:instrText xml:space="preserve"> SEQ Table \* ARABIC </w:instrText>
      </w:r>
      <w:r w:rsidR="00CF69A3">
        <w:fldChar w:fldCharType="separate"/>
      </w:r>
      <w:r w:rsidR="007C633D">
        <w:rPr>
          <w:noProof/>
        </w:rPr>
        <w:t>8</w:t>
      </w:r>
      <w:r w:rsidR="00CF69A3">
        <w:rPr>
          <w:noProof/>
        </w:rPr>
        <w:fldChar w:fldCharType="end"/>
      </w:r>
      <w:bookmarkEnd w:id="11"/>
      <w:r>
        <w:t xml:space="preserve"> DL u</w:t>
      </w:r>
      <w:r w:rsidRPr="00A2174D">
        <w:t xml:space="preserve">ser plane latency results for NR TDD </w:t>
      </w:r>
      <w:r w:rsidR="00535842">
        <w:rPr>
          <w:rFonts w:hint="eastAsia"/>
          <w:lang w:eastAsia="zh-CN"/>
        </w:rPr>
        <w:t xml:space="preserve">(DL:UL=4:1) </w:t>
      </w:r>
      <w:r w:rsidR="00DB0976">
        <w:rPr>
          <w:rFonts w:hint="eastAsia"/>
          <w:lang w:eastAsia="zh-CN"/>
        </w:rPr>
        <w:t>and SUL</w:t>
      </w:r>
      <w:r>
        <w:t xml:space="preserve"> (Type B and </w:t>
      </w:r>
      <w:r w:rsidR="00DB0976">
        <w:rPr>
          <w:rFonts w:hint="eastAsia"/>
          <w:lang w:eastAsia="zh-CN"/>
        </w:rPr>
        <w:t xml:space="preserve">UE </w:t>
      </w:r>
      <w:r>
        <w:t>capability</w:t>
      </w:r>
      <w:r w:rsidR="00DB0976">
        <w:rPr>
          <w:rFonts w:hint="eastAsia"/>
          <w:lang w:eastAsia="zh-CN"/>
        </w:rPr>
        <w:t xml:space="preserv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374"/>
        <w:gridCol w:w="1189"/>
        <w:gridCol w:w="1147"/>
        <w:gridCol w:w="1090"/>
        <w:gridCol w:w="1161"/>
        <w:gridCol w:w="1010"/>
        <w:gridCol w:w="1093"/>
      </w:tblGrid>
      <w:tr w:rsidR="00884AB6" w:rsidRPr="00FE2824" w:rsidTr="006C1EB4">
        <w:trPr>
          <w:jc w:val="center"/>
        </w:trPr>
        <w:tc>
          <w:tcPr>
            <w:tcW w:w="1491" w:type="dxa"/>
            <w:vMerge w:val="restart"/>
            <w:shd w:val="clear" w:color="auto" w:fill="BFBFBF"/>
            <w:vAlign w:val="center"/>
          </w:tcPr>
          <w:p w:rsidR="00884AB6" w:rsidRPr="00FE2824" w:rsidRDefault="00884AB6" w:rsidP="008F625F">
            <w:pPr>
              <w:widowControl w:val="0"/>
              <w:spacing w:after="0"/>
              <w:jc w:val="center"/>
              <w:rPr>
                <w:rFonts w:ascii="Arial" w:hAnsi="Arial" w:cs="Arial"/>
                <w:i/>
                <w:kern w:val="2"/>
                <w:sz w:val="18"/>
                <w:szCs w:val="18"/>
                <w:lang w:eastAsia="zh-CN"/>
              </w:rPr>
            </w:pPr>
            <w:r w:rsidRPr="00FE2824">
              <w:rPr>
                <w:rFonts w:ascii="Arial" w:hAnsi="Arial" w:cs="Arial"/>
                <w:b/>
                <w:kern w:val="2"/>
                <w:sz w:val="18"/>
                <w:szCs w:val="18"/>
                <w:lang w:eastAsia="zh-CN"/>
              </w:rPr>
              <w:t>Slot / non-slot duration</w:t>
            </w:r>
          </w:p>
        </w:tc>
        <w:tc>
          <w:tcPr>
            <w:tcW w:w="1384" w:type="dxa"/>
            <w:vMerge w:val="restart"/>
            <w:shd w:val="clear" w:color="auto" w:fill="BFBFBF"/>
            <w:vAlign w:val="center"/>
          </w:tcPr>
          <w:p w:rsidR="00884AB6" w:rsidRPr="00FE2824" w:rsidRDefault="00884AB6" w:rsidP="008F625F">
            <w:pPr>
              <w:widowControl w:val="0"/>
              <w:spacing w:after="0"/>
              <w:jc w:val="center"/>
              <w:rPr>
                <w:rFonts w:ascii="Arial" w:hAnsi="Arial" w:cs="Arial"/>
                <w:i/>
                <w:kern w:val="2"/>
                <w:sz w:val="18"/>
                <w:szCs w:val="18"/>
                <w:lang w:eastAsia="zh-CN"/>
              </w:rPr>
            </w:pPr>
            <w:r w:rsidRPr="00FE2824">
              <w:rPr>
                <w:rFonts w:ascii="Arial" w:hAnsi="Arial" w:cs="Arial"/>
                <w:b/>
                <w:kern w:val="2"/>
                <w:sz w:val="18"/>
                <w:szCs w:val="18"/>
                <w:lang w:eastAsia="zh-CN"/>
              </w:rPr>
              <w:t>Error probability</w:t>
            </w:r>
          </w:p>
        </w:tc>
        <w:tc>
          <w:tcPr>
            <w:tcW w:w="6796" w:type="dxa"/>
            <w:gridSpan w:val="6"/>
            <w:shd w:val="clear" w:color="auto" w:fill="BFBFBF"/>
            <w:vAlign w:val="center"/>
          </w:tcPr>
          <w:p w:rsidR="00884AB6" w:rsidRPr="00FE2824" w:rsidRDefault="00884AB6" w:rsidP="008F625F">
            <w:pPr>
              <w:spacing w:after="0"/>
              <w:jc w:val="center"/>
              <w:rPr>
                <w:rFonts w:ascii="Arial" w:hAnsi="Arial" w:cs="Arial"/>
                <w:b/>
                <w:kern w:val="2"/>
                <w:sz w:val="18"/>
                <w:szCs w:val="18"/>
                <w:lang w:eastAsia="zh-CN"/>
              </w:rPr>
            </w:pPr>
            <w:r w:rsidRPr="00FE2824">
              <w:rPr>
                <w:rFonts w:ascii="Arial" w:hAnsi="Arial" w:cs="Arial"/>
                <w:b/>
                <w:kern w:val="2"/>
                <w:sz w:val="18"/>
                <w:szCs w:val="18"/>
                <w:lang w:eastAsia="zh-CN"/>
              </w:rPr>
              <w:t>SCS</w:t>
            </w:r>
          </w:p>
        </w:tc>
      </w:tr>
      <w:tr w:rsidR="002D62E5" w:rsidRPr="00FE2824" w:rsidTr="006C1EB4">
        <w:trPr>
          <w:jc w:val="center"/>
        </w:trPr>
        <w:tc>
          <w:tcPr>
            <w:tcW w:w="1491" w:type="dxa"/>
            <w:vMerge/>
            <w:shd w:val="clear" w:color="auto" w:fill="BFBFBF"/>
          </w:tcPr>
          <w:p w:rsidR="002D62E5" w:rsidRPr="00FE2824" w:rsidRDefault="002D62E5" w:rsidP="00CA5B0E">
            <w:pPr>
              <w:widowControl w:val="0"/>
              <w:spacing w:after="0"/>
              <w:rPr>
                <w:rFonts w:ascii="Arial" w:eastAsia="MS Mincho" w:hAnsi="Arial" w:cs="Arial"/>
                <w:kern w:val="2"/>
                <w:sz w:val="18"/>
                <w:szCs w:val="18"/>
                <w:lang w:eastAsia="ja-JP"/>
              </w:rPr>
            </w:pPr>
          </w:p>
        </w:tc>
        <w:tc>
          <w:tcPr>
            <w:tcW w:w="1384" w:type="dxa"/>
            <w:vMerge/>
            <w:shd w:val="clear" w:color="auto" w:fill="BFBFBF"/>
          </w:tcPr>
          <w:p w:rsidR="002D62E5" w:rsidRPr="00FE2824" w:rsidRDefault="002D62E5" w:rsidP="00CA5B0E">
            <w:pPr>
              <w:widowControl w:val="0"/>
              <w:spacing w:after="0"/>
              <w:rPr>
                <w:rFonts w:ascii="Arial" w:eastAsia="MS Mincho" w:hAnsi="Arial" w:cs="Arial"/>
                <w:kern w:val="2"/>
                <w:sz w:val="18"/>
                <w:szCs w:val="18"/>
                <w:lang w:eastAsia="ja-JP"/>
              </w:rPr>
            </w:pPr>
          </w:p>
        </w:tc>
        <w:tc>
          <w:tcPr>
            <w:tcW w:w="2376" w:type="dxa"/>
            <w:gridSpan w:val="2"/>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15 kHz</w:t>
            </w:r>
          </w:p>
        </w:tc>
        <w:tc>
          <w:tcPr>
            <w:tcW w:w="2287" w:type="dxa"/>
            <w:gridSpan w:val="2"/>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30kHz</w:t>
            </w:r>
          </w:p>
        </w:tc>
        <w:tc>
          <w:tcPr>
            <w:tcW w:w="2133" w:type="dxa"/>
            <w:gridSpan w:val="2"/>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sidRPr="00E053CB">
              <w:rPr>
                <w:rFonts w:ascii="Arial" w:hAnsi="Arial" w:cs="Arial"/>
                <w:b/>
                <w:kern w:val="2"/>
                <w:sz w:val="18"/>
                <w:szCs w:val="18"/>
                <w:lang w:eastAsia="zh-CN"/>
              </w:rPr>
              <w:t>60 kHz</w:t>
            </w:r>
          </w:p>
        </w:tc>
      </w:tr>
      <w:tr w:rsidR="002D62E5" w:rsidRPr="00FE2824" w:rsidTr="006C1EB4">
        <w:trPr>
          <w:jc w:val="center"/>
        </w:trPr>
        <w:tc>
          <w:tcPr>
            <w:tcW w:w="1491" w:type="dxa"/>
            <w:vMerge/>
            <w:shd w:val="clear" w:color="auto" w:fill="BFBFBF"/>
          </w:tcPr>
          <w:p w:rsidR="002D62E5" w:rsidRPr="00FE2824" w:rsidRDefault="002D62E5" w:rsidP="00CA5B0E">
            <w:pPr>
              <w:widowControl w:val="0"/>
              <w:spacing w:after="0"/>
              <w:rPr>
                <w:rFonts w:ascii="Arial" w:eastAsia="MS Mincho" w:hAnsi="Arial" w:cs="Arial"/>
                <w:kern w:val="2"/>
                <w:sz w:val="18"/>
                <w:szCs w:val="18"/>
                <w:lang w:eastAsia="ja-JP"/>
              </w:rPr>
            </w:pPr>
          </w:p>
        </w:tc>
        <w:tc>
          <w:tcPr>
            <w:tcW w:w="1384" w:type="dxa"/>
            <w:vMerge/>
            <w:shd w:val="clear" w:color="auto" w:fill="BFBFBF"/>
          </w:tcPr>
          <w:p w:rsidR="002D62E5" w:rsidRPr="00FE2824" w:rsidRDefault="002D62E5" w:rsidP="00CA5B0E">
            <w:pPr>
              <w:widowControl w:val="0"/>
              <w:spacing w:after="0"/>
              <w:rPr>
                <w:rFonts w:ascii="Arial" w:eastAsia="MS Mincho" w:hAnsi="Arial" w:cs="Arial"/>
                <w:kern w:val="2"/>
                <w:sz w:val="18"/>
                <w:szCs w:val="18"/>
                <w:lang w:eastAsia="ja-JP"/>
              </w:rPr>
            </w:pPr>
          </w:p>
        </w:tc>
        <w:tc>
          <w:tcPr>
            <w:tcW w:w="1214" w:type="dxa"/>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62" w:type="dxa"/>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sidR="008A296C">
              <w:rPr>
                <w:rFonts w:ascii="Arial" w:hAnsi="Arial" w:cs="Arial"/>
                <w:b/>
                <w:kern w:val="2"/>
                <w:sz w:val="18"/>
                <w:szCs w:val="18"/>
                <w:lang w:eastAsia="zh-CN"/>
              </w:rPr>
              <w:t xml:space="preserve"> (15kHz SCS)</w:t>
            </w:r>
          </w:p>
        </w:tc>
        <w:tc>
          <w:tcPr>
            <w:tcW w:w="1111" w:type="dxa"/>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76" w:type="dxa"/>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sidR="008A296C">
              <w:rPr>
                <w:rFonts w:ascii="Arial" w:hAnsi="Arial" w:cs="Arial"/>
                <w:b/>
                <w:kern w:val="2"/>
                <w:sz w:val="18"/>
                <w:szCs w:val="18"/>
                <w:lang w:eastAsia="zh-CN"/>
              </w:rPr>
              <w:t xml:space="preserve"> (15kHz SCS)</w:t>
            </w:r>
          </w:p>
        </w:tc>
        <w:tc>
          <w:tcPr>
            <w:tcW w:w="1028" w:type="dxa"/>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w:t>
            </w:r>
          </w:p>
        </w:tc>
        <w:tc>
          <w:tcPr>
            <w:tcW w:w="1105" w:type="dxa"/>
            <w:shd w:val="clear" w:color="auto" w:fill="BFBFBF"/>
            <w:vAlign w:val="center"/>
          </w:tcPr>
          <w:p w:rsidR="002D62E5" w:rsidRPr="00E053CB" w:rsidRDefault="002D62E5" w:rsidP="008F625F">
            <w:pPr>
              <w:spacing w:after="0"/>
              <w:jc w:val="center"/>
              <w:rPr>
                <w:rFonts w:ascii="Arial" w:hAnsi="Arial" w:cs="Arial"/>
                <w:b/>
                <w:kern w:val="2"/>
                <w:sz w:val="18"/>
                <w:szCs w:val="18"/>
                <w:lang w:eastAsia="zh-CN"/>
              </w:rPr>
            </w:pPr>
            <w:r>
              <w:rPr>
                <w:rFonts w:ascii="Arial" w:hAnsi="Arial" w:cs="Arial" w:hint="eastAsia"/>
                <w:b/>
                <w:kern w:val="2"/>
                <w:sz w:val="18"/>
                <w:szCs w:val="18"/>
                <w:lang w:eastAsia="zh-CN"/>
              </w:rPr>
              <w:t>TDD+ SUL</w:t>
            </w:r>
            <w:r w:rsidR="008A296C">
              <w:rPr>
                <w:rFonts w:ascii="Arial" w:hAnsi="Arial" w:cs="Arial"/>
                <w:b/>
                <w:kern w:val="2"/>
                <w:sz w:val="18"/>
                <w:szCs w:val="18"/>
                <w:lang w:eastAsia="zh-CN"/>
              </w:rPr>
              <w:t xml:space="preserve"> (15kHz SCS)</w:t>
            </w:r>
          </w:p>
        </w:tc>
      </w:tr>
      <w:tr w:rsidR="00B149AB" w:rsidRPr="00FE2824" w:rsidTr="00B83FEE">
        <w:trPr>
          <w:jc w:val="center"/>
        </w:trPr>
        <w:tc>
          <w:tcPr>
            <w:tcW w:w="1491" w:type="dxa"/>
            <w:vMerge w:val="restart"/>
          </w:tcPr>
          <w:p w:rsidR="00B149AB" w:rsidRPr="00FE2824" w:rsidRDefault="00B149AB" w:rsidP="00E24F43">
            <w:pPr>
              <w:widowControl w:val="0"/>
              <w:spacing w:after="0"/>
              <w:jc w:val="left"/>
              <w:rPr>
                <w:rFonts w:ascii="Arial" w:hAnsi="Arial" w:cs="Arial"/>
                <w:kern w:val="2"/>
                <w:sz w:val="18"/>
                <w:szCs w:val="18"/>
                <w:lang w:eastAsia="zh-CN"/>
              </w:rPr>
            </w:pPr>
            <w:r w:rsidRPr="00FE2824">
              <w:rPr>
                <w:rFonts w:ascii="Arial" w:hAnsi="Arial" w:cs="Arial"/>
                <w:i/>
                <w:kern w:val="2"/>
                <w:sz w:val="18"/>
                <w:szCs w:val="18"/>
                <w:lang w:eastAsia="zh-CN"/>
              </w:rPr>
              <w:t>M</w:t>
            </w:r>
            <w:r w:rsidRPr="00FE2824">
              <w:rPr>
                <w:rFonts w:ascii="Arial" w:hAnsi="Arial" w:cs="Arial"/>
                <w:kern w:val="2"/>
                <w:sz w:val="18"/>
                <w:szCs w:val="18"/>
                <w:lang w:eastAsia="zh-CN"/>
              </w:rPr>
              <w:t>=2</w:t>
            </w:r>
            <w:r w:rsidRPr="00FE2824">
              <w:rPr>
                <w:rFonts w:ascii="Arial" w:hAnsi="Arial" w:cs="Arial"/>
                <w:kern w:val="2"/>
                <w:sz w:val="18"/>
                <w:szCs w:val="18"/>
                <w:lang w:eastAsia="zh-CN"/>
              </w:rPr>
              <w:br/>
              <w:t>(2OS non-slot)</w:t>
            </w:r>
          </w:p>
        </w:tc>
        <w:tc>
          <w:tcPr>
            <w:tcW w:w="1384" w:type="dxa"/>
            <w:shd w:val="clear" w:color="auto" w:fill="auto"/>
          </w:tcPr>
          <w:p w:rsidR="00B149AB" w:rsidRPr="00FE2824" w:rsidRDefault="00B149AB" w:rsidP="00E24F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 xml:space="preserve">=0 </w:t>
            </w:r>
          </w:p>
        </w:tc>
        <w:tc>
          <w:tcPr>
            <w:tcW w:w="1214"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0.91 </w:t>
            </w:r>
          </w:p>
        </w:tc>
        <w:tc>
          <w:tcPr>
            <w:tcW w:w="1162"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0.91 </w:t>
            </w:r>
          </w:p>
        </w:tc>
        <w:tc>
          <w:tcPr>
            <w:tcW w:w="1111"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0.55 </w:t>
            </w:r>
          </w:p>
        </w:tc>
        <w:tc>
          <w:tcPr>
            <w:tcW w:w="1176"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0.55 </w:t>
            </w:r>
          </w:p>
        </w:tc>
        <w:tc>
          <w:tcPr>
            <w:tcW w:w="1028"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0.42 </w:t>
            </w:r>
          </w:p>
        </w:tc>
        <w:tc>
          <w:tcPr>
            <w:tcW w:w="1105"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0.42 </w:t>
            </w:r>
          </w:p>
        </w:tc>
      </w:tr>
      <w:tr w:rsidR="00B149AB" w:rsidRPr="00FE2824" w:rsidTr="00B83FEE">
        <w:trPr>
          <w:jc w:val="center"/>
        </w:trPr>
        <w:tc>
          <w:tcPr>
            <w:tcW w:w="1491" w:type="dxa"/>
            <w:vMerge/>
          </w:tcPr>
          <w:p w:rsidR="00B149AB" w:rsidRPr="00FE2824" w:rsidRDefault="00B149AB" w:rsidP="00E24F43">
            <w:pPr>
              <w:widowControl w:val="0"/>
              <w:spacing w:after="0"/>
              <w:jc w:val="left"/>
              <w:rPr>
                <w:rFonts w:ascii="Arial" w:eastAsia="MS Mincho" w:hAnsi="Arial" w:cs="Arial"/>
                <w:kern w:val="2"/>
                <w:sz w:val="18"/>
                <w:szCs w:val="18"/>
                <w:lang w:eastAsia="ja-JP"/>
              </w:rPr>
            </w:pPr>
          </w:p>
        </w:tc>
        <w:tc>
          <w:tcPr>
            <w:tcW w:w="1384" w:type="dxa"/>
            <w:shd w:val="clear" w:color="auto" w:fill="auto"/>
          </w:tcPr>
          <w:p w:rsidR="00B149AB" w:rsidRPr="00FE2824" w:rsidRDefault="00B149AB" w:rsidP="00E24F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=0.1</w:t>
            </w:r>
          </w:p>
        </w:tc>
        <w:tc>
          <w:tcPr>
            <w:tcW w:w="1214"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1.26 </w:t>
            </w:r>
          </w:p>
        </w:tc>
        <w:tc>
          <w:tcPr>
            <w:tcW w:w="1162"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1.04 </w:t>
            </w:r>
          </w:p>
        </w:tc>
        <w:tc>
          <w:tcPr>
            <w:tcW w:w="1111"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0.73 </w:t>
            </w:r>
          </w:p>
        </w:tc>
        <w:tc>
          <w:tcPr>
            <w:tcW w:w="1176"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0.63 </w:t>
            </w:r>
          </w:p>
        </w:tc>
        <w:tc>
          <w:tcPr>
            <w:tcW w:w="1028"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0.54 </w:t>
            </w:r>
          </w:p>
        </w:tc>
        <w:tc>
          <w:tcPr>
            <w:tcW w:w="1105" w:type="dxa"/>
            <w:shd w:val="clear" w:color="auto" w:fill="00B050"/>
          </w:tcPr>
          <w:p w:rsidR="00B149AB" w:rsidRPr="00FE2824" w:rsidRDefault="00B83FEE" w:rsidP="00E24F43">
            <w:pPr>
              <w:spacing w:after="0"/>
              <w:rPr>
                <w:rFonts w:ascii="Arial" w:hAnsi="Arial" w:cs="Arial"/>
                <w:sz w:val="18"/>
                <w:szCs w:val="18"/>
              </w:rPr>
            </w:pPr>
            <w:r>
              <w:rPr>
                <w:rFonts w:ascii="Arial" w:hAnsi="Arial" w:cs="Arial"/>
                <w:sz w:val="18"/>
                <w:szCs w:val="18"/>
              </w:rPr>
              <w:t>0.49</w:t>
            </w:r>
          </w:p>
        </w:tc>
      </w:tr>
      <w:tr w:rsidR="00B149AB" w:rsidRPr="00FE2824" w:rsidTr="00B83FEE">
        <w:trPr>
          <w:jc w:val="center"/>
        </w:trPr>
        <w:tc>
          <w:tcPr>
            <w:tcW w:w="1491" w:type="dxa"/>
            <w:vMerge w:val="restart"/>
          </w:tcPr>
          <w:p w:rsidR="00B149AB" w:rsidRPr="00FE2824" w:rsidRDefault="00B149AB" w:rsidP="00E24F43">
            <w:pPr>
              <w:widowControl w:val="0"/>
              <w:spacing w:after="0"/>
              <w:jc w:val="left"/>
              <w:rPr>
                <w:rFonts w:ascii="Arial" w:hAnsi="Arial" w:cs="Arial"/>
                <w:kern w:val="2"/>
                <w:sz w:val="18"/>
                <w:szCs w:val="18"/>
                <w:lang w:eastAsia="zh-CN"/>
              </w:rPr>
            </w:pPr>
            <w:r w:rsidRPr="00FE2824">
              <w:rPr>
                <w:rFonts w:ascii="Arial" w:hAnsi="Arial" w:cs="Arial"/>
                <w:i/>
                <w:kern w:val="2"/>
                <w:sz w:val="18"/>
                <w:szCs w:val="18"/>
                <w:lang w:eastAsia="zh-CN"/>
              </w:rPr>
              <w:t>M</w:t>
            </w:r>
            <w:r w:rsidRPr="00FE2824">
              <w:rPr>
                <w:rFonts w:ascii="Arial" w:hAnsi="Arial" w:cs="Arial"/>
                <w:kern w:val="2"/>
                <w:sz w:val="18"/>
                <w:szCs w:val="18"/>
                <w:lang w:eastAsia="zh-CN"/>
              </w:rPr>
              <w:t xml:space="preserve"> =4</w:t>
            </w:r>
            <w:r w:rsidRPr="00FE2824">
              <w:rPr>
                <w:rFonts w:ascii="Arial" w:hAnsi="Arial" w:cs="Arial"/>
                <w:kern w:val="2"/>
                <w:sz w:val="18"/>
                <w:szCs w:val="18"/>
                <w:lang w:eastAsia="zh-CN"/>
              </w:rPr>
              <w:br/>
              <w:t>(4OS non-slot)</w:t>
            </w:r>
            <w:r w:rsidRPr="00FE2824" w:rsidDel="00527508">
              <w:rPr>
                <w:rFonts w:ascii="Arial" w:hAnsi="Arial" w:cs="Arial"/>
                <w:kern w:val="2"/>
                <w:sz w:val="18"/>
                <w:szCs w:val="18"/>
                <w:lang w:eastAsia="zh-CN"/>
              </w:rPr>
              <w:t xml:space="preserve"> </w:t>
            </w:r>
          </w:p>
        </w:tc>
        <w:tc>
          <w:tcPr>
            <w:tcW w:w="1384" w:type="dxa"/>
            <w:shd w:val="clear" w:color="auto" w:fill="auto"/>
          </w:tcPr>
          <w:p w:rsidR="00B149AB" w:rsidRPr="00FE2824" w:rsidRDefault="00B149AB" w:rsidP="00E24F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 xml:space="preserve">=0 </w:t>
            </w:r>
          </w:p>
        </w:tc>
        <w:tc>
          <w:tcPr>
            <w:tcW w:w="1214"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1.09 </w:t>
            </w:r>
          </w:p>
        </w:tc>
        <w:tc>
          <w:tcPr>
            <w:tcW w:w="1162"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1.09 </w:t>
            </w:r>
          </w:p>
        </w:tc>
        <w:tc>
          <w:tcPr>
            <w:tcW w:w="1111"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0.64 </w:t>
            </w:r>
          </w:p>
        </w:tc>
        <w:tc>
          <w:tcPr>
            <w:tcW w:w="1176"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0.64 </w:t>
            </w:r>
          </w:p>
        </w:tc>
        <w:tc>
          <w:tcPr>
            <w:tcW w:w="1028"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0.47 </w:t>
            </w:r>
          </w:p>
        </w:tc>
        <w:tc>
          <w:tcPr>
            <w:tcW w:w="1105"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0.47 </w:t>
            </w:r>
          </w:p>
        </w:tc>
      </w:tr>
      <w:tr w:rsidR="00B149AB" w:rsidRPr="00FE2824" w:rsidTr="00B83FEE">
        <w:trPr>
          <w:jc w:val="center"/>
        </w:trPr>
        <w:tc>
          <w:tcPr>
            <w:tcW w:w="1491" w:type="dxa"/>
            <w:vMerge/>
          </w:tcPr>
          <w:p w:rsidR="00B149AB" w:rsidRPr="00FE2824" w:rsidRDefault="00B149AB" w:rsidP="00E24F43">
            <w:pPr>
              <w:widowControl w:val="0"/>
              <w:spacing w:after="0"/>
              <w:jc w:val="left"/>
              <w:rPr>
                <w:rFonts w:ascii="Arial" w:eastAsia="MS Mincho" w:hAnsi="Arial" w:cs="Arial"/>
                <w:kern w:val="2"/>
                <w:sz w:val="18"/>
                <w:szCs w:val="18"/>
                <w:lang w:eastAsia="ja-JP"/>
              </w:rPr>
            </w:pPr>
          </w:p>
        </w:tc>
        <w:tc>
          <w:tcPr>
            <w:tcW w:w="1384" w:type="dxa"/>
            <w:shd w:val="clear" w:color="auto" w:fill="auto"/>
          </w:tcPr>
          <w:p w:rsidR="00B149AB" w:rsidRPr="00FE2824" w:rsidRDefault="00B149AB" w:rsidP="00E24F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=0.1</w:t>
            </w:r>
          </w:p>
        </w:tc>
        <w:tc>
          <w:tcPr>
            <w:tcW w:w="1214"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1.46 </w:t>
            </w:r>
          </w:p>
        </w:tc>
        <w:tc>
          <w:tcPr>
            <w:tcW w:w="1162"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1.26 </w:t>
            </w:r>
          </w:p>
        </w:tc>
        <w:tc>
          <w:tcPr>
            <w:tcW w:w="1111"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0.84 </w:t>
            </w:r>
          </w:p>
        </w:tc>
        <w:tc>
          <w:tcPr>
            <w:tcW w:w="1176"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0.7</w:t>
            </w:r>
            <w:r w:rsidR="00B83FEE">
              <w:rPr>
                <w:rFonts w:ascii="Arial" w:hAnsi="Arial" w:cs="Arial"/>
                <w:sz w:val="18"/>
                <w:szCs w:val="18"/>
              </w:rPr>
              <w:t>5</w:t>
            </w:r>
          </w:p>
        </w:tc>
        <w:tc>
          <w:tcPr>
            <w:tcW w:w="1028"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0.59 </w:t>
            </w:r>
          </w:p>
        </w:tc>
        <w:tc>
          <w:tcPr>
            <w:tcW w:w="1105" w:type="dxa"/>
            <w:shd w:val="clear" w:color="auto" w:fill="00B050"/>
          </w:tcPr>
          <w:p w:rsidR="00B149AB" w:rsidRPr="00FE2824" w:rsidRDefault="00B83FEE" w:rsidP="00E24F43">
            <w:pPr>
              <w:spacing w:after="0"/>
              <w:rPr>
                <w:rFonts w:ascii="Arial" w:hAnsi="Arial" w:cs="Arial"/>
                <w:sz w:val="18"/>
                <w:szCs w:val="18"/>
              </w:rPr>
            </w:pPr>
            <w:r>
              <w:rPr>
                <w:rFonts w:ascii="Arial" w:hAnsi="Arial" w:cs="Arial"/>
                <w:sz w:val="18"/>
                <w:szCs w:val="18"/>
              </w:rPr>
              <w:t>0.56</w:t>
            </w:r>
          </w:p>
        </w:tc>
      </w:tr>
      <w:tr w:rsidR="00B149AB" w:rsidRPr="00FE2824" w:rsidTr="00B83FEE">
        <w:trPr>
          <w:jc w:val="center"/>
        </w:trPr>
        <w:tc>
          <w:tcPr>
            <w:tcW w:w="1491" w:type="dxa"/>
            <w:vMerge w:val="restart"/>
          </w:tcPr>
          <w:p w:rsidR="00B149AB" w:rsidRPr="00FE2824" w:rsidRDefault="00B149AB" w:rsidP="00E24F43">
            <w:pPr>
              <w:widowControl w:val="0"/>
              <w:spacing w:after="0"/>
              <w:jc w:val="left"/>
              <w:rPr>
                <w:rFonts w:ascii="Arial" w:eastAsia="MS Mincho" w:hAnsi="Arial" w:cs="Arial"/>
                <w:kern w:val="2"/>
                <w:sz w:val="18"/>
                <w:szCs w:val="18"/>
                <w:lang w:eastAsia="ja-JP"/>
              </w:rPr>
            </w:pPr>
            <w:r w:rsidRPr="00FE2824">
              <w:rPr>
                <w:rFonts w:ascii="Arial" w:hAnsi="Arial" w:cs="Arial"/>
                <w:i/>
                <w:kern w:val="2"/>
                <w:sz w:val="18"/>
                <w:szCs w:val="18"/>
                <w:lang w:eastAsia="zh-CN"/>
              </w:rPr>
              <w:t>M</w:t>
            </w:r>
            <w:r w:rsidRPr="00FE2824">
              <w:rPr>
                <w:rFonts w:ascii="Arial" w:hAnsi="Arial" w:cs="Arial"/>
                <w:kern w:val="2"/>
                <w:sz w:val="18"/>
                <w:szCs w:val="18"/>
                <w:lang w:eastAsia="zh-CN"/>
              </w:rPr>
              <w:t xml:space="preserve"> =7</w:t>
            </w:r>
            <w:r w:rsidRPr="00FE2824">
              <w:rPr>
                <w:rFonts w:ascii="Arial" w:hAnsi="Arial" w:cs="Arial"/>
                <w:kern w:val="2"/>
                <w:sz w:val="18"/>
                <w:szCs w:val="18"/>
                <w:lang w:eastAsia="zh-CN"/>
              </w:rPr>
              <w:br/>
              <w:t>(7OS non-slot)</w:t>
            </w:r>
          </w:p>
        </w:tc>
        <w:tc>
          <w:tcPr>
            <w:tcW w:w="1384" w:type="dxa"/>
            <w:shd w:val="clear" w:color="auto" w:fill="auto"/>
          </w:tcPr>
          <w:p w:rsidR="00B149AB" w:rsidRPr="00FE2824" w:rsidRDefault="00B149AB" w:rsidP="00E24F43">
            <w:pPr>
              <w:widowControl w:val="0"/>
              <w:spacing w:after="0"/>
              <w:rPr>
                <w:rFonts w:ascii="Arial" w:hAnsi="Arial" w:cs="Arial"/>
                <w:i/>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 xml:space="preserve">=0 </w:t>
            </w:r>
          </w:p>
        </w:tc>
        <w:tc>
          <w:tcPr>
            <w:tcW w:w="1214"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1.36 </w:t>
            </w:r>
          </w:p>
        </w:tc>
        <w:tc>
          <w:tcPr>
            <w:tcW w:w="1162"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1.36 </w:t>
            </w:r>
          </w:p>
        </w:tc>
        <w:tc>
          <w:tcPr>
            <w:tcW w:w="1111"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0.78 </w:t>
            </w:r>
          </w:p>
        </w:tc>
        <w:tc>
          <w:tcPr>
            <w:tcW w:w="1176"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0.78 </w:t>
            </w:r>
          </w:p>
        </w:tc>
        <w:tc>
          <w:tcPr>
            <w:tcW w:w="1028"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0.54 </w:t>
            </w:r>
          </w:p>
        </w:tc>
        <w:tc>
          <w:tcPr>
            <w:tcW w:w="1105"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0.54 </w:t>
            </w:r>
          </w:p>
        </w:tc>
      </w:tr>
      <w:tr w:rsidR="00B149AB" w:rsidRPr="00FE2824" w:rsidTr="00B83FEE">
        <w:trPr>
          <w:jc w:val="center"/>
        </w:trPr>
        <w:tc>
          <w:tcPr>
            <w:tcW w:w="1491" w:type="dxa"/>
            <w:vMerge/>
          </w:tcPr>
          <w:p w:rsidR="00B149AB" w:rsidRPr="00FE2824" w:rsidRDefault="00B149AB" w:rsidP="00E24F43">
            <w:pPr>
              <w:widowControl w:val="0"/>
              <w:spacing w:after="0"/>
              <w:jc w:val="left"/>
              <w:rPr>
                <w:rFonts w:ascii="Arial" w:eastAsia="MS Mincho" w:hAnsi="Arial" w:cs="Arial"/>
                <w:kern w:val="2"/>
                <w:sz w:val="18"/>
                <w:szCs w:val="18"/>
                <w:lang w:eastAsia="ja-JP"/>
              </w:rPr>
            </w:pPr>
          </w:p>
        </w:tc>
        <w:tc>
          <w:tcPr>
            <w:tcW w:w="1384" w:type="dxa"/>
            <w:shd w:val="clear" w:color="auto" w:fill="auto"/>
          </w:tcPr>
          <w:p w:rsidR="00B149AB" w:rsidRPr="00FE2824" w:rsidRDefault="00B149AB" w:rsidP="00E24F43">
            <w:pPr>
              <w:widowControl w:val="0"/>
              <w:spacing w:after="0"/>
              <w:rPr>
                <w:rFonts w:ascii="Arial" w:hAnsi="Arial" w:cs="Arial"/>
                <w:i/>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=0.1</w:t>
            </w:r>
          </w:p>
        </w:tc>
        <w:tc>
          <w:tcPr>
            <w:tcW w:w="1214"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1.77 </w:t>
            </w:r>
          </w:p>
        </w:tc>
        <w:tc>
          <w:tcPr>
            <w:tcW w:w="1162"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1.57 </w:t>
            </w:r>
          </w:p>
        </w:tc>
        <w:tc>
          <w:tcPr>
            <w:tcW w:w="1111"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1.00 </w:t>
            </w:r>
          </w:p>
        </w:tc>
        <w:tc>
          <w:tcPr>
            <w:tcW w:w="1176" w:type="dxa"/>
            <w:shd w:val="clear" w:color="auto" w:fill="00B050"/>
          </w:tcPr>
          <w:p w:rsidR="00B149AB" w:rsidRPr="00FE2824" w:rsidRDefault="00B83FEE" w:rsidP="00E24F43">
            <w:pPr>
              <w:spacing w:after="0"/>
              <w:rPr>
                <w:rFonts w:ascii="Arial" w:hAnsi="Arial" w:cs="Arial"/>
                <w:sz w:val="18"/>
                <w:szCs w:val="18"/>
              </w:rPr>
            </w:pPr>
            <w:r>
              <w:rPr>
                <w:rFonts w:ascii="Arial" w:hAnsi="Arial" w:cs="Arial"/>
                <w:sz w:val="18"/>
                <w:szCs w:val="18"/>
              </w:rPr>
              <w:t>0.92</w:t>
            </w:r>
          </w:p>
        </w:tc>
        <w:tc>
          <w:tcPr>
            <w:tcW w:w="1028"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0.67 </w:t>
            </w:r>
          </w:p>
        </w:tc>
        <w:tc>
          <w:tcPr>
            <w:tcW w:w="1105" w:type="dxa"/>
            <w:shd w:val="clear" w:color="auto" w:fill="00B050"/>
          </w:tcPr>
          <w:p w:rsidR="00B149AB" w:rsidRPr="00FE2824" w:rsidRDefault="00B83FEE" w:rsidP="00E24F43">
            <w:pPr>
              <w:spacing w:after="0"/>
              <w:rPr>
                <w:rFonts w:ascii="Arial" w:hAnsi="Arial" w:cs="Arial"/>
                <w:sz w:val="18"/>
                <w:szCs w:val="18"/>
              </w:rPr>
            </w:pPr>
            <w:r>
              <w:rPr>
                <w:rFonts w:ascii="Arial" w:hAnsi="Arial" w:cs="Arial"/>
                <w:sz w:val="18"/>
                <w:szCs w:val="18"/>
              </w:rPr>
              <w:t>0.65</w:t>
            </w:r>
          </w:p>
        </w:tc>
      </w:tr>
      <w:tr w:rsidR="00B149AB" w:rsidRPr="00FE2824" w:rsidTr="00B83FEE">
        <w:trPr>
          <w:jc w:val="center"/>
        </w:trPr>
        <w:tc>
          <w:tcPr>
            <w:tcW w:w="1491" w:type="dxa"/>
            <w:vMerge w:val="restart"/>
          </w:tcPr>
          <w:p w:rsidR="00B149AB" w:rsidRPr="00FE2824" w:rsidRDefault="00B149AB" w:rsidP="00E24F43">
            <w:pPr>
              <w:widowControl w:val="0"/>
              <w:spacing w:after="0"/>
              <w:jc w:val="left"/>
              <w:rPr>
                <w:rFonts w:ascii="Arial" w:hAnsi="Arial" w:cs="Arial"/>
                <w:kern w:val="2"/>
                <w:sz w:val="18"/>
                <w:szCs w:val="18"/>
                <w:lang w:eastAsia="zh-CN"/>
              </w:rPr>
            </w:pPr>
            <w:r w:rsidRPr="00FE2824">
              <w:rPr>
                <w:rFonts w:ascii="Arial" w:hAnsi="Arial" w:cs="Arial"/>
                <w:i/>
                <w:kern w:val="2"/>
                <w:sz w:val="18"/>
                <w:szCs w:val="18"/>
                <w:lang w:eastAsia="zh-CN"/>
              </w:rPr>
              <w:t>M</w:t>
            </w:r>
            <w:r w:rsidRPr="00FE2824">
              <w:rPr>
                <w:rFonts w:ascii="Arial" w:hAnsi="Arial" w:cs="Arial"/>
                <w:kern w:val="2"/>
                <w:sz w:val="18"/>
                <w:szCs w:val="18"/>
                <w:lang w:eastAsia="zh-CN"/>
              </w:rPr>
              <w:t xml:space="preserve"> =14</w:t>
            </w:r>
            <w:r w:rsidRPr="00FE2824">
              <w:rPr>
                <w:rFonts w:ascii="Arial" w:hAnsi="Arial" w:cs="Arial"/>
                <w:kern w:val="2"/>
                <w:sz w:val="18"/>
                <w:szCs w:val="18"/>
                <w:lang w:eastAsia="zh-CN"/>
              </w:rPr>
              <w:br/>
              <w:t>(14OS slot)</w:t>
            </w:r>
          </w:p>
        </w:tc>
        <w:tc>
          <w:tcPr>
            <w:tcW w:w="1384" w:type="dxa"/>
            <w:shd w:val="clear" w:color="auto" w:fill="auto"/>
          </w:tcPr>
          <w:p w:rsidR="00B149AB" w:rsidRPr="00FE2824" w:rsidRDefault="00B149AB" w:rsidP="00E24F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 xml:space="preserve">=0 </w:t>
            </w:r>
          </w:p>
        </w:tc>
        <w:tc>
          <w:tcPr>
            <w:tcW w:w="1214"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1.99 </w:t>
            </w:r>
          </w:p>
        </w:tc>
        <w:tc>
          <w:tcPr>
            <w:tcW w:w="1162"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1.99 </w:t>
            </w:r>
          </w:p>
        </w:tc>
        <w:tc>
          <w:tcPr>
            <w:tcW w:w="1111"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1.10 </w:t>
            </w:r>
          </w:p>
        </w:tc>
        <w:tc>
          <w:tcPr>
            <w:tcW w:w="1176"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1.10 </w:t>
            </w:r>
          </w:p>
        </w:tc>
        <w:tc>
          <w:tcPr>
            <w:tcW w:w="1028"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0.71 </w:t>
            </w:r>
          </w:p>
        </w:tc>
        <w:tc>
          <w:tcPr>
            <w:tcW w:w="1105"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0.71 </w:t>
            </w:r>
          </w:p>
        </w:tc>
      </w:tr>
      <w:tr w:rsidR="00B149AB" w:rsidRPr="00FE2824" w:rsidTr="00B83FEE">
        <w:trPr>
          <w:jc w:val="center"/>
        </w:trPr>
        <w:tc>
          <w:tcPr>
            <w:tcW w:w="1491" w:type="dxa"/>
            <w:vMerge/>
          </w:tcPr>
          <w:p w:rsidR="00B149AB" w:rsidRPr="00FE2824" w:rsidRDefault="00B149AB" w:rsidP="00E24F43">
            <w:pPr>
              <w:widowControl w:val="0"/>
              <w:spacing w:after="0"/>
              <w:rPr>
                <w:rFonts w:ascii="Arial" w:eastAsia="MS Mincho" w:hAnsi="Arial" w:cs="Arial"/>
                <w:kern w:val="2"/>
                <w:sz w:val="18"/>
                <w:szCs w:val="18"/>
                <w:lang w:eastAsia="ja-JP"/>
              </w:rPr>
            </w:pPr>
          </w:p>
        </w:tc>
        <w:tc>
          <w:tcPr>
            <w:tcW w:w="1384" w:type="dxa"/>
            <w:shd w:val="clear" w:color="auto" w:fill="auto"/>
          </w:tcPr>
          <w:p w:rsidR="00B149AB" w:rsidRPr="00FE2824" w:rsidRDefault="00B149AB" w:rsidP="00E24F43">
            <w:pPr>
              <w:widowControl w:val="0"/>
              <w:spacing w:after="0"/>
              <w:rPr>
                <w:rFonts w:ascii="Arial" w:hAnsi="Arial" w:cs="Arial"/>
                <w:kern w:val="2"/>
                <w:sz w:val="18"/>
                <w:szCs w:val="18"/>
                <w:lang w:eastAsia="zh-CN"/>
              </w:rPr>
            </w:pPr>
            <w:r w:rsidRPr="00FE2824">
              <w:rPr>
                <w:rFonts w:ascii="Arial" w:hAnsi="Arial" w:cs="Arial"/>
                <w:i/>
                <w:kern w:val="2"/>
                <w:sz w:val="18"/>
                <w:szCs w:val="18"/>
                <w:lang w:eastAsia="zh-CN"/>
              </w:rPr>
              <w:t>p</w:t>
            </w:r>
            <w:r w:rsidRPr="00FE2824">
              <w:rPr>
                <w:rFonts w:ascii="Arial" w:hAnsi="Arial" w:cs="Arial"/>
                <w:kern w:val="2"/>
                <w:sz w:val="18"/>
                <w:szCs w:val="18"/>
                <w:lang w:eastAsia="zh-CN"/>
              </w:rPr>
              <w:t>=0.1</w:t>
            </w:r>
          </w:p>
        </w:tc>
        <w:tc>
          <w:tcPr>
            <w:tcW w:w="1214"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2.51 </w:t>
            </w:r>
          </w:p>
        </w:tc>
        <w:tc>
          <w:tcPr>
            <w:tcW w:w="1162"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2.3</w:t>
            </w:r>
            <w:r w:rsidR="00B83FEE">
              <w:rPr>
                <w:rFonts w:ascii="Arial" w:hAnsi="Arial" w:cs="Arial"/>
                <w:sz w:val="18"/>
                <w:szCs w:val="18"/>
              </w:rPr>
              <w:t>1</w:t>
            </w:r>
          </w:p>
        </w:tc>
        <w:tc>
          <w:tcPr>
            <w:tcW w:w="1111" w:type="dxa"/>
            <w:shd w:val="clear" w:color="auto" w:fill="00B0F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1.37 </w:t>
            </w:r>
          </w:p>
        </w:tc>
        <w:tc>
          <w:tcPr>
            <w:tcW w:w="1176" w:type="dxa"/>
            <w:shd w:val="clear" w:color="auto" w:fill="00B0F0"/>
          </w:tcPr>
          <w:p w:rsidR="00B149AB" w:rsidRPr="00FE2824" w:rsidRDefault="00B83FEE" w:rsidP="00E24F43">
            <w:pPr>
              <w:spacing w:after="0"/>
              <w:rPr>
                <w:rFonts w:ascii="Arial" w:hAnsi="Arial" w:cs="Arial"/>
                <w:sz w:val="18"/>
                <w:szCs w:val="18"/>
              </w:rPr>
            </w:pPr>
            <w:r>
              <w:rPr>
                <w:rFonts w:ascii="Arial" w:hAnsi="Arial" w:cs="Arial"/>
                <w:sz w:val="18"/>
                <w:szCs w:val="18"/>
              </w:rPr>
              <w:t>1.32</w:t>
            </w:r>
          </w:p>
        </w:tc>
        <w:tc>
          <w:tcPr>
            <w:tcW w:w="1028" w:type="dxa"/>
            <w:shd w:val="clear" w:color="auto" w:fill="00B050"/>
          </w:tcPr>
          <w:p w:rsidR="00B149AB" w:rsidRPr="00FE2824" w:rsidRDefault="00B149AB" w:rsidP="00E24F43">
            <w:pPr>
              <w:spacing w:after="0"/>
              <w:rPr>
                <w:rFonts w:ascii="Arial" w:hAnsi="Arial" w:cs="Arial"/>
                <w:sz w:val="18"/>
                <w:szCs w:val="18"/>
              </w:rPr>
            </w:pPr>
            <w:r w:rsidRPr="00FE2824">
              <w:rPr>
                <w:rFonts w:ascii="Arial" w:hAnsi="Arial" w:cs="Arial"/>
                <w:sz w:val="18"/>
                <w:szCs w:val="18"/>
              </w:rPr>
              <w:t xml:space="preserve">0.87 </w:t>
            </w:r>
          </w:p>
        </w:tc>
        <w:tc>
          <w:tcPr>
            <w:tcW w:w="1105" w:type="dxa"/>
            <w:shd w:val="clear" w:color="auto" w:fill="00B050"/>
          </w:tcPr>
          <w:p w:rsidR="00B149AB" w:rsidRPr="00FE2824" w:rsidRDefault="00B83FEE" w:rsidP="00E24F43">
            <w:pPr>
              <w:spacing w:after="0"/>
              <w:rPr>
                <w:rFonts w:ascii="Arial" w:hAnsi="Arial" w:cs="Arial"/>
                <w:sz w:val="18"/>
                <w:szCs w:val="18"/>
              </w:rPr>
            </w:pPr>
            <w:r>
              <w:rPr>
                <w:rFonts w:ascii="Arial" w:hAnsi="Arial" w:cs="Arial"/>
                <w:sz w:val="18"/>
                <w:szCs w:val="18"/>
              </w:rPr>
              <w:t>0.86</w:t>
            </w:r>
          </w:p>
        </w:tc>
      </w:tr>
    </w:tbl>
    <w:p w:rsidR="00D5144E" w:rsidRDefault="00D5144E" w:rsidP="00D5144E">
      <w:pPr>
        <w:jc w:val="center"/>
      </w:pPr>
    </w:p>
    <w:p w:rsidR="00802AB9" w:rsidRDefault="00802AB9" w:rsidP="00802AB9">
      <w:pPr>
        <w:pStyle w:val="a5"/>
        <w:keepNext/>
      </w:pPr>
      <w:bookmarkStart w:id="12" w:name="_Ref510700193"/>
      <w:r>
        <w:t xml:space="preserve">Table </w:t>
      </w:r>
      <w:r w:rsidR="00CF69A3">
        <w:fldChar w:fldCharType="begin"/>
      </w:r>
      <w:r w:rsidR="001B7A59">
        <w:instrText xml:space="preserve"> SEQ Table \* ARABIC </w:instrText>
      </w:r>
      <w:r w:rsidR="00CF69A3">
        <w:fldChar w:fldCharType="separate"/>
      </w:r>
      <w:r w:rsidR="007C633D">
        <w:rPr>
          <w:noProof/>
        </w:rPr>
        <w:t>9</w:t>
      </w:r>
      <w:r w:rsidR="00CF69A3">
        <w:rPr>
          <w:noProof/>
        </w:rPr>
        <w:fldChar w:fldCharType="end"/>
      </w:r>
      <w:bookmarkEnd w:id="12"/>
      <w:r>
        <w:t xml:space="preserve"> UL u</w:t>
      </w:r>
      <w:r w:rsidRPr="00A2174D">
        <w:t xml:space="preserve">ser plane latency results for NR TDD </w:t>
      </w:r>
      <w:r w:rsidR="004B1194">
        <w:rPr>
          <w:rFonts w:hint="eastAsia"/>
          <w:lang w:eastAsia="zh-CN"/>
        </w:rPr>
        <w:t xml:space="preserve">(DL:UL=4:1) </w:t>
      </w:r>
      <w:r w:rsidR="00DF4023">
        <w:rPr>
          <w:rFonts w:hint="eastAsia"/>
          <w:lang w:eastAsia="zh-CN"/>
        </w:rPr>
        <w:t>and SUL</w:t>
      </w:r>
      <w:r>
        <w:t xml:space="preserve"> (Type B and </w:t>
      </w:r>
      <w:r w:rsidR="00DF4023">
        <w:rPr>
          <w:rFonts w:hint="eastAsia"/>
          <w:lang w:eastAsia="zh-CN"/>
        </w:rPr>
        <w:t xml:space="preserve">UE </w:t>
      </w:r>
      <w:r>
        <w:t>capability</w:t>
      </w:r>
      <w:r w:rsidR="00DF4023">
        <w:rPr>
          <w:rFonts w:hint="eastAsia"/>
          <w:lang w:eastAsia="zh-CN"/>
        </w:rPr>
        <w:t xml:space="preserve"> </w:t>
      </w:r>
      <w:r>
        <w:t>1)</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1396"/>
        <w:gridCol w:w="1204"/>
        <w:gridCol w:w="1234"/>
        <w:gridCol w:w="1164"/>
        <w:gridCol w:w="1102"/>
        <w:gridCol w:w="1032"/>
        <w:gridCol w:w="1185"/>
      </w:tblGrid>
      <w:tr w:rsidR="000A42F7" w:rsidRPr="00C11B85" w:rsidTr="005B06AD">
        <w:trPr>
          <w:jc w:val="center"/>
        </w:trPr>
        <w:tc>
          <w:tcPr>
            <w:tcW w:w="1465" w:type="dxa"/>
            <w:vMerge w:val="restart"/>
            <w:shd w:val="clear" w:color="auto" w:fill="BFBFBF"/>
            <w:vAlign w:val="center"/>
          </w:tcPr>
          <w:p w:rsidR="000A42F7" w:rsidRPr="00C11B85" w:rsidRDefault="000A42F7" w:rsidP="00761EDC">
            <w:pPr>
              <w:widowControl w:val="0"/>
              <w:spacing w:after="0"/>
              <w:jc w:val="center"/>
              <w:rPr>
                <w:rFonts w:ascii="Arial" w:hAnsi="Arial" w:cs="Arial"/>
                <w:i/>
                <w:kern w:val="2"/>
                <w:sz w:val="18"/>
                <w:szCs w:val="18"/>
                <w:lang w:eastAsia="zh-CN"/>
              </w:rPr>
            </w:pPr>
            <w:r w:rsidRPr="00C11B85">
              <w:rPr>
                <w:rFonts w:ascii="Arial" w:hAnsi="Arial" w:cs="Arial"/>
                <w:b/>
                <w:kern w:val="2"/>
                <w:sz w:val="18"/>
                <w:szCs w:val="18"/>
                <w:lang w:eastAsia="zh-CN"/>
              </w:rPr>
              <w:t>Slot / non-slot duration</w:t>
            </w:r>
          </w:p>
        </w:tc>
        <w:tc>
          <w:tcPr>
            <w:tcW w:w="1396" w:type="dxa"/>
            <w:vMerge w:val="restart"/>
            <w:shd w:val="clear" w:color="auto" w:fill="BFBFBF"/>
            <w:vAlign w:val="center"/>
          </w:tcPr>
          <w:p w:rsidR="000A42F7" w:rsidRPr="00C11B85" w:rsidRDefault="000A42F7" w:rsidP="00761EDC">
            <w:pPr>
              <w:widowControl w:val="0"/>
              <w:spacing w:after="0"/>
              <w:jc w:val="center"/>
              <w:rPr>
                <w:rFonts w:ascii="Arial" w:hAnsi="Arial" w:cs="Arial"/>
                <w:i/>
                <w:kern w:val="2"/>
                <w:sz w:val="18"/>
                <w:szCs w:val="18"/>
                <w:lang w:eastAsia="zh-CN"/>
              </w:rPr>
            </w:pPr>
            <w:r w:rsidRPr="00C11B85">
              <w:rPr>
                <w:rFonts w:ascii="Arial" w:hAnsi="Arial" w:cs="Arial"/>
                <w:b/>
                <w:kern w:val="2"/>
                <w:sz w:val="18"/>
                <w:szCs w:val="18"/>
                <w:lang w:eastAsia="zh-CN"/>
              </w:rPr>
              <w:t>Error probability</w:t>
            </w:r>
          </w:p>
        </w:tc>
        <w:tc>
          <w:tcPr>
            <w:tcW w:w="6921" w:type="dxa"/>
            <w:gridSpan w:val="6"/>
            <w:shd w:val="clear" w:color="auto" w:fill="BFBFBF"/>
            <w:vAlign w:val="center"/>
          </w:tcPr>
          <w:p w:rsidR="000A42F7" w:rsidRPr="00C11B85" w:rsidRDefault="000A42F7"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SCS</w:t>
            </w:r>
          </w:p>
        </w:tc>
      </w:tr>
      <w:tr w:rsidR="00C32DDB" w:rsidRPr="00C11B85" w:rsidTr="005B06AD">
        <w:trPr>
          <w:jc w:val="center"/>
        </w:trPr>
        <w:tc>
          <w:tcPr>
            <w:tcW w:w="1465" w:type="dxa"/>
            <w:vMerge/>
            <w:shd w:val="clear" w:color="auto" w:fill="BFBFBF"/>
          </w:tcPr>
          <w:p w:rsidR="00C32DDB" w:rsidRPr="00C11B85" w:rsidRDefault="00C32DDB" w:rsidP="00761EDC">
            <w:pPr>
              <w:widowControl w:val="0"/>
              <w:spacing w:after="0"/>
              <w:rPr>
                <w:rFonts w:ascii="Arial" w:eastAsia="MS Mincho" w:hAnsi="Arial" w:cs="Arial"/>
                <w:kern w:val="2"/>
                <w:sz w:val="18"/>
                <w:szCs w:val="18"/>
                <w:lang w:eastAsia="ja-JP"/>
              </w:rPr>
            </w:pPr>
          </w:p>
        </w:tc>
        <w:tc>
          <w:tcPr>
            <w:tcW w:w="1396" w:type="dxa"/>
            <w:vMerge/>
            <w:shd w:val="clear" w:color="auto" w:fill="BFBFBF"/>
          </w:tcPr>
          <w:p w:rsidR="00C32DDB" w:rsidRPr="00C11B85" w:rsidRDefault="00C32DDB" w:rsidP="00761EDC">
            <w:pPr>
              <w:widowControl w:val="0"/>
              <w:spacing w:after="0"/>
              <w:rPr>
                <w:rFonts w:ascii="Arial" w:eastAsia="MS Mincho" w:hAnsi="Arial" w:cs="Arial"/>
                <w:kern w:val="2"/>
                <w:sz w:val="18"/>
                <w:szCs w:val="18"/>
                <w:lang w:eastAsia="ja-JP"/>
              </w:rPr>
            </w:pPr>
          </w:p>
        </w:tc>
        <w:tc>
          <w:tcPr>
            <w:tcW w:w="2438" w:type="dxa"/>
            <w:gridSpan w:val="2"/>
            <w:shd w:val="clear" w:color="auto" w:fill="BFBFBF"/>
            <w:vAlign w:val="center"/>
          </w:tcPr>
          <w:p w:rsidR="00C32DDB" w:rsidRPr="00C11B85" w:rsidRDefault="00C32DDB"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15 kHz</w:t>
            </w:r>
          </w:p>
        </w:tc>
        <w:tc>
          <w:tcPr>
            <w:tcW w:w="2266" w:type="dxa"/>
            <w:gridSpan w:val="2"/>
            <w:shd w:val="clear" w:color="auto" w:fill="BFBFBF"/>
            <w:vAlign w:val="center"/>
          </w:tcPr>
          <w:p w:rsidR="00C32DDB" w:rsidRPr="00C11B85" w:rsidRDefault="00C32DDB"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30kHz</w:t>
            </w:r>
          </w:p>
        </w:tc>
        <w:tc>
          <w:tcPr>
            <w:tcW w:w="2217" w:type="dxa"/>
            <w:gridSpan w:val="2"/>
            <w:shd w:val="clear" w:color="auto" w:fill="BFBFBF"/>
            <w:vAlign w:val="center"/>
          </w:tcPr>
          <w:p w:rsidR="00C32DDB" w:rsidRPr="00C11B85" w:rsidRDefault="00C32DDB"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60 kHz</w:t>
            </w:r>
          </w:p>
        </w:tc>
      </w:tr>
      <w:tr w:rsidR="000C4FEF" w:rsidRPr="00C11B85" w:rsidTr="005B06AD">
        <w:trPr>
          <w:jc w:val="center"/>
        </w:trPr>
        <w:tc>
          <w:tcPr>
            <w:tcW w:w="1465" w:type="dxa"/>
            <w:vMerge/>
            <w:shd w:val="clear" w:color="auto" w:fill="BFBFBF"/>
          </w:tcPr>
          <w:p w:rsidR="000C4FEF" w:rsidRPr="00C11B85" w:rsidRDefault="000C4FEF" w:rsidP="00761EDC">
            <w:pPr>
              <w:widowControl w:val="0"/>
              <w:spacing w:after="0"/>
              <w:rPr>
                <w:rFonts w:ascii="Arial" w:eastAsia="MS Mincho" w:hAnsi="Arial" w:cs="Arial"/>
                <w:kern w:val="2"/>
                <w:sz w:val="18"/>
                <w:szCs w:val="18"/>
                <w:lang w:eastAsia="ja-JP"/>
              </w:rPr>
            </w:pPr>
          </w:p>
        </w:tc>
        <w:tc>
          <w:tcPr>
            <w:tcW w:w="1396" w:type="dxa"/>
            <w:vMerge/>
            <w:shd w:val="clear" w:color="auto" w:fill="BFBFBF"/>
          </w:tcPr>
          <w:p w:rsidR="000C4FEF" w:rsidRPr="00C11B85" w:rsidRDefault="000C4FEF" w:rsidP="00761EDC">
            <w:pPr>
              <w:widowControl w:val="0"/>
              <w:spacing w:after="0"/>
              <w:rPr>
                <w:rFonts w:ascii="Arial" w:eastAsia="MS Mincho" w:hAnsi="Arial" w:cs="Arial"/>
                <w:kern w:val="2"/>
                <w:sz w:val="18"/>
                <w:szCs w:val="18"/>
                <w:lang w:eastAsia="ja-JP"/>
              </w:rPr>
            </w:pPr>
          </w:p>
        </w:tc>
        <w:tc>
          <w:tcPr>
            <w:tcW w:w="1204" w:type="dxa"/>
            <w:shd w:val="clear" w:color="auto" w:fill="BFBFBF"/>
            <w:vAlign w:val="center"/>
          </w:tcPr>
          <w:p w:rsidR="000C4FEF" w:rsidRPr="00C11B85" w:rsidRDefault="000C4FEF"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w:t>
            </w:r>
          </w:p>
        </w:tc>
        <w:tc>
          <w:tcPr>
            <w:tcW w:w="1234" w:type="dxa"/>
            <w:shd w:val="clear" w:color="auto" w:fill="BFBFBF"/>
            <w:vAlign w:val="center"/>
          </w:tcPr>
          <w:p w:rsidR="000C4FEF" w:rsidRPr="00C11B85" w:rsidRDefault="000C4FEF"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 SUL</w:t>
            </w:r>
            <w:r w:rsidR="008A296C">
              <w:rPr>
                <w:rFonts w:ascii="Arial" w:hAnsi="Arial" w:cs="Arial"/>
                <w:b/>
                <w:kern w:val="2"/>
                <w:sz w:val="18"/>
                <w:szCs w:val="18"/>
                <w:lang w:eastAsia="zh-CN"/>
              </w:rPr>
              <w:t xml:space="preserve"> (15kHz SCS)</w:t>
            </w:r>
          </w:p>
        </w:tc>
        <w:tc>
          <w:tcPr>
            <w:tcW w:w="1164" w:type="dxa"/>
            <w:shd w:val="clear" w:color="auto" w:fill="BFBFBF"/>
            <w:vAlign w:val="center"/>
          </w:tcPr>
          <w:p w:rsidR="000C4FEF" w:rsidRPr="00C11B85" w:rsidRDefault="000C4FEF"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w:t>
            </w:r>
          </w:p>
        </w:tc>
        <w:tc>
          <w:tcPr>
            <w:tcW w:w="1102" w:type="dxa"/>
            <w:shd w:val="clear" w:color="auto" w:fill="BFBFBF"/>
            <w:vAlign w:val="center"/>
          </w:tcPr>
          <w:p w:rsidR="000C4FEF" w:rsidRPr="00C11B85" w:rsidRDefault="000C4FEF"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 SUL</w:t>
            </w:r>
            <w:r w:rsidR="008A296C">
              <w:rPr>
                <w:rFonts w:ascii="Arial" w:hAnsi="Arial" w:cs="Arial"/>
                <w:b/>
                <w:kern w:val="2"/>
                <w:sz w:val="18"/>
                <w:szCs w:val="18"/>
                <w:lang w:eastAsia="zh-CN"/>
              </w:rPr>
              <w:t xml:space="preserve"> (15kHz SCS)</w:t>
            </w:r>
          </w:p>
        </w:tc>
        <w:tc>
          <w:tcPr>
            <w:tcW w:w="1032" w:type="dxa"/>
            <w:shd w:val="clear" w:color="auto" w:fill="BFBFBF"/>
            <w:vAlign w:val="center"/>
          </w:tcPr>
          <w:p w:rsidR="000C4FEF" w:rsidRPr="00C11B85" w:rsidRDefault="000C4FEF"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w:t>
            </w:r>
          </w:p>
        </w:tc>
        <w:tc>
          <w:tcPr>
            <w:tcW w:w="1185" w:type="dxa"/>
            <w:shd w:val="clear" w:color="auto" w:fill="BFBFBF"/>
            <w:vAlign w:val="center"/>
          </w:tcPr>
          <w:p w:rsidR="000C4FEF" w:rsidRPr="00C11B85" w:rsidRDefault="000C4FEF" w:rsidP="00761EDC">
            <w:pPr>
              <w:spacing w:after="0"/>
              <w:jc w:val="center"/>
              <w:rPr>
                <w:rFonts w:ascii="Arial" w:hAnsi="Arial" w:cs="Arial"/>
                <w:b/>
                <w:kern w:val="2"/>
                <w:sz w:val="18"/>
                <w:szCs w:val="18"/>
                <w:lang w:eastAsia="zh-CN"/>
              </w:rPr>
            </w:pPr>
            <w:r w:rsidRPr="00C11B85">
              <w:rPr>
                <w:rFonts w:ascii="Arial" w:hAnsi="Arial" w:cs="Arial"/>
                <w:b/>
                <w:kern w:val="2"/>
                <w:sz w:val="18"/>
                <w:szCs w:val="18"/>
                <w:lang w:eastAsia="zh-CN"/>
              </w:rPr>
              <w:t>TDD+ SUL</w:t>
            </w:r>
            <w:r w:rsidR="008A296C">
              <w:rPr>
                <w:rFonts w:ascii="Arial" w:hAnsi="Arial" w:cs="Arial"/>
                <w:b/>
                <w:kern w:val="2"/>
                <w:sz w:val="18"/>
                <w:szCs w:val="18"/>
                <w:lang w:eastAsia="zh-CN"/>
              </w:rPr>
              <w:t xml:space="preserve"> (15kHz SCS)</w:t>
            </w:r>
          </w:p>
        </w:tc>
      </w:tr>
      <w:tr w:rsidR="00A17E6D" w:rsidRPr="00C11B85" w:rsidTr="00B83FEE">
        <w:trPr>
          <w:jc w:val="center"/>
        </w:trPr>
        <w:tc>
          <w:tcPr>
            <w:tcW w:w="1465" w:type="dxa"/>
            <w:vMerge w:val="restart"/>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M</w:t>
            </w:r>
            <w:r w:rsidRPr="00C11B85">
              <w:rPr>
                <w:rFonts w:ascii="Arial" w:hAnsi="Arial" w:cs="Arial"/>
                <w:kern w:val="2"/>
                <w:sz w:val="18"/>
                <w:szCs w:val="18"/>
                <w:lang w:eastAsia="zh-CN"/>
              </w:rPr>
              <w:t>=2</w:t>
            </w:r>
            <w:r w:rsidRPr="00C11B85">
              <w:rPr>
                <w:rFonts w:ascii="Arial" w:hAnsi="Arial" w:cs="Arial"/>
                <w:kern w:val="2"/>
                <w:sz w:val="18"/>
                <w:szCs w:val="18"/>
                <w:lang w:eastAsia="zh-CN"/>
              </w:rPr>
              <w:br/>
              <w:t>(2OS non-slot)</w:t>
            </w:r>
          </w:p>
        </w:tc>
        <w:tc>
          <w:tcPr>
            <w:tcW w:w="1396" w:type="dxa"/>
            <w:shd w:val="clear" w:color="auto" w:fill="auto"/>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 xml:space="preserve">=0 </w:t>
            </w:r>
          </w:p>
        </w:tc>
        <w:tc>
          <w:tcPr>
            <w:tcW w:w="120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2.29 </w:t>
            </w:r>
          </w:p>
        </w:tc>
        <w:tc>
          <w:tcPr>
            <w:tcW w:w="1234" w:type="dxa"/>
            <w:shd w:val="clear" w:color="auto" w:fill="00B05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0.71 </w:t>
            </w:r>
          </w:p>
        </w:tc>
        <w:tc>
          <w:tcPr>
            <w:tcW w:w="116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1.21 </w:t>
            </w:r>
          </w:p>
        </w:tc>
        <w:tc>
          <w:tcPr>
            <w:tcW w:w="1102" w:type="dxa"/>
            <w:shd w:val="clear" w:color="auto" w:fill="00B050"/>
          </w:tcPr>
          <w:p w:rsidR="00A17E6D" w:rsidRPr="00C11B85" w:rsidRDefault="00A17E6D" w:rsidP="00761EDC">
            <w:pPr>
              <w:spacing w:after="0"/>
              <w:rPr>
                <w:rFonts w:ascii="Arial" w:hAnsi="Arial" w:cs="Arial"/>
                <w:sz w:val="18"/>
                <w:szCs w:val="18"/>
              </w:rPr>
            </w:pPr>
            <w:r w:rsidRPr="00C11B85">
              <w:rPr>
                <w:rFonts w:ascii="Arial" w:hAnsi="Arial" w:cs="Arial"/>
                <w:sz w:val="18"/>
                <w:szCs w:val="18"/>
              </w:rPr>
              <w:t>0.4</w:t>
            </w:r>
            <w:r w:rsidR="00B83FEE">
              <w:rPr>
                <w:rFonts w:ascii="Arial" w:hAnsi="Arial" w:cs="Arial"/>
                <w:sz w:val="18"/>
                <w:szCs w:val="18"/>
              </w:rPr>
              <w:t>8</w:t>
            </w:r>
          </w:p>
        </w:tc>
        <w:tc>
          <w:tcPr>
            <w:tcW w:w="1032" w:type="dxa"/>
            <w:shd w:val="clear" w:color="auto" w:fill="00B05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0.73 </w:t>
            </w:r>
          </w:p>
        </w:tc>
        <w:tc>
          <w:tcPr>
            <w:tcW w:w="1185" w:type="dxa"/>
            <w:shd w:val="clear" w:color="auto" w:fill="00B050"/>
          </w:tcPr>
          <w:p w:rsidR="00A17E6D" w:rsidRPr="00C11B85" w:rsidRDefault="00B83FEE" w:rsidP="00761EDC">
            <w:pPr>
              <w:spacing w:after="0"/>
              <w:rPr>
                <w:rFonts w:ascii="Arial" w:hAnsi="Arial" w:cs="Arial"/>
                <w:sz w:val="18"/>
                <w:szCs w:val="18"/>
              </w:rPr>
            </w:pPr>
            <w:r>
              <w:rPr>
                <w:rFonts w:ascii="Arial" w:hAnsi="Arial" w:cs="Arial"/>
                <w:sz w:val="18"/>
                <w:szCs w:val="18"/>
              </w:rPr>
              <w:t>0.42</w:t>
            </w:r>
          </w:p>
        </w:tc>
      </w:tr>
      <w:tr w:rsidR="00A17E6D" w:rsidRPr="00C11B85" w:rsidTr="00B83FEE">
        <w:trPr>
          <w:jc w:val="center"/>
        </w:trPr>
        <w:tc>
          <w:tcPr>
            <w:tcW w:w="1465" w:type="dxa"/>
            <w:vMerge/>
          </w:tcPr>
          <w:p w:rsidR="00A17E6D" w:rsidRPr="00C11B85" w:rsidRDefault="00A17E6D" w:rsidP="00761EDC">
            <w:pPr>
              <w:widowControl w:val="0"/>
              <w:spacing w:after="0"/>
              <w:rPr>
                <w:rFonts w:ascii="Arial" w:eastAsia="MS Mincho" w:hAnsi="Arial" w:cs="Arial"/>
                <w:kern w:val="2"/>
                <w:sz w:val="18"/>
                <w:szCs w:val="18"/>
                <w:lang w:eastAsia="ja-JP"/>
              </w:rPr>
            </w:pPr>
          </w:p>
        </w:tc>
        <w:tc>
          <w:tcPr>
            <w:tcW w:w="1396" w:type="dxa"/>
            <w:shd w:val="clear" w:color="auto" w:fill="auto"/>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=0.1</w:t>
            </w:r>
          </w:p>
        </w:tc>
        <w:tc>
          <w:tcPr>
            <w:tcW w:w="120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2.62 </w:t>
            </w:r>
          </w:p>
        </w:tc>
        <w:tc>
          <w:tcPr>
            <w:tcW w:w="1234" w:type="dxa"/>
            <w:shd w:val="clear" w:color="auto" w:fill="00B05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0.85 </w:t>
            </w:r>
          </w:p>
        </w:tc>
        <w:tc>
          <w:tcPr>
            <w:tcW w:w="116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1.38 </w:t>
            </w:r>
          </w:p>
        </w:tc>
        <w:tc>
          <w:tcPr>
            <w:tcW w:w="1102" w:type="dxa"/>
            <w:shd w:val="clear" w:color="auto" w:fill="00B050"/>
          </w:tcPr>
          <w:p w:rsidR="00A17E6D" w:rsidRPr="00C11B85" w:rsidRDefault="00B83FEE" w:rsidP="00761EDC">
            <w:pPr>
              <w:spacing w:after="0"/>
              <w:rPr>
                <w:rFonts w:ascii="Arial" w:hAnsi="Arial" w:cs="Arial"/>
                <w:sz w:val="18"/>
                <w:szCs w:val="18"/>
              </w:rPr>
            </w:pPr>
            <w:r>
              <w:rPr>
                <w:rFonts w:ascii="Arial" w:hAnsi="Arial" w:cs="Arial"/>
                <w:sz w:val="18"/>
                <w:szCs w:val="18"/>
              </w:rPr>
              <w:t>0.57</w:t>
            </w:r>
            <w:r w:rsidR="00A17E6D" w:rsidRPr="00C11B85">
              <w:rPr>
                <w:rFonts w:ascii="Arial" w:hAnsi="Arial" w:cs="Arial"/>
                <w:sz w:val="18"/>
                <w:szCs w:val="18"/>
              </w:rPr>
              <w:t xml:space="preserve"> </w:t>
            </w:r>
          </w:p>
        </w:tc>
        <w:tc>
          <w:tcPr>
            <w:tcW w:w="1032" w:type="dxa"/>
            <w:shd w:val="clear" w:color="auto" w:fill="00B05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0.83 </w:t>
            </w:r>
          </w:p>
        </w:tc>
        <w:tc>
          <w:tcPr>
            <w:tcW w:w="1185" w:type="dxa"/>
            <w:shd w:val="clear" w:color="auto" w:fill="00B050"/>
          </w:tcPr>
          <w:p w:rsidR="00A17E6D" w:rsidRPr="00C11B85" w:rsidRDefault="00A17E6D" w:rsidP="00761EDC">
            <w:pPr>
              <w:spacing w:after="0"/>
              <w:rPr>
                <w:rFonts w:ascii="Arial" w:hAnsi="Arial" w:cs="Arial"/>
                <w:sz w:val="18"/>
                <w:szCs w:val="18"/>
              </w:rPr>
            </w:pPr>
            <w:r w:rsidRPr="00C11B85">
              <w:rPr>
                <w:rFonts w:ascii="Arial" w:hAnsi="Arial" w:cs="Arial"/>
                <w:sz w:val="18"/>
                <w:szCs w:val="18"/>
              </w:rPr>
              <w:t>0.4</w:t>
            </w:r>
            <w:r w:rsidR="00B83FEE">
              <w:rPr>
                <w:rFonts w:ascii="Arial" w:hAnsi="Arial" w:cs="Arial"/>
                <w:sz w:val="18"/>
                <w:szCs w:val="18"/>
              </w:rPr>
              <w:t>9</w:t>
            </w:r>
          </w:p>
        </w:tc>
      </w:tr>
      <w:tr w:rsidR="00A17E6D" w:rsidRPr="00C11B85" w:rsidTr="00B83FEE">
        <w:trPr>
          <w:jc w:val="center"/>
        </w:trPr>
        <w:tc>
          <w:tcPr>
            <w:tcW w:w="1465" w:type="dxa"/>
            <w:vMerge w:val="restart"/>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M</w:t>
            </w:r>
            <w:r w:rsidRPr="00C11B85">
              <w:rPr>
                <w:rFonts w:ascii="Arial" w:hAnsi="Arial" w:cs="Arial"/>
                <w:kern w:val="2"/>
                <w:sz w:val="18"/>
                <w:szCs w:val="18"/>
                <w:lang w:eastAsia="zh-CN"/>
              </w:rPr>
              <w:t xml:space="preserve"> =4</w:t>
            </w:r>
            <w:r w:rsidRPr="00C11B85">
              <w:rPr>
                <w:rFonts w:ascii="Arial" w:hAnsi="Arial" w:cs="Arial"/>
                <w:kern w:val="2"/>
                <w:sz w:val="18"/>
                <w:szCs w:val="18"/>
                <w:lang w:eastAsia="zh-CN"/>
              </w:rPr>
              <w:br/>
              <w:t>(4OS non-slot)</w:t>
            </w:r>
            <w:r w:rsidRPr="00C11B85" w:rsidDel="00527508">
              <w:rPr>
                <w:rFonts w:ascii="Arial" w:hAnsi="Arial" w:cs="Arial"/>
                <w:kern w:val="2"/>
                <w:sz w:val="18"/>
                <w:szCs w:val="18"/>
                <w:lang w:eastAsia="zh-CN"/>
              </w:rPr>
              <w:t xml:space="preserve"> </w:t>
            </w:r>
          </w:p>
        </w:tc>
        <w:tc>
          <w:tcPr>
            <w:tcW w:w="1396" w:type="dxa"/>
            <w:shd w:val="clear" w:color="auto" w:fill="auto"/>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 xml:space="preserve">=0 </w:t>
            </w:r>
          </w:p>
        </w:tc>
        <w:tc>
          <w:tcPr>
            <w:tcW w:w="120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2.54 </w:t>
            </w:r>
          </w:p>
        </w:tc>
        <w:tc>
          <w:tcPr>
            <w:tcW w:w="1234" w:type="dxa"/>
            <w:shd w:val="clear" w:color="auto" w:fill="00B05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0.86 </w:t>
            </w:r>
          </w:p>
        </w:tc>
        <w:tc>
          <w:tcPr>
            <w:tcW w:w="116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1.34 </w:t>
            </w:r>
          </w:p>
        </w:tc>
        <w:tc>
          <w:tcPr>
            <w:tcW w:w="1102" w:type="dxa"/>
            <w:shd w:val="clear" w:color="auto" w:fill="00B050"/>
          </w:tcPr>
          <w:p w:rsidR="00A17E6D" w:rsidRPr="00C11B85" w:rsidRDefault="00B83FEE" w:rsidP="00761EDC">
            <w:pPr>
              <w:spacing w:after="0"/>
              <w:rPr>
                <w:rFonts w:ascii="Arial" w:hAnsi="Arial" w:cs="Arial"/>
                <w:sz w:val="18"/>
                <w:szCs w:val="18"/>
              </w:rPr>
            </w:pPr>
            <w:r>
              <w:rPr>
                <w:rFonts w:ascii="Arial" w:hAnsi="Arial" w:cs="Arial"/>
                <w:sz w:val="18"/>
                <w:szCs w:val="18"/>
              </w:rPr>
              <w:t>0.61</w:t>
            </w:r>
            <w:r w:rsidR="00A17E6D" w:rsidRPr="00C11B85">
              <w:rPr>
                <w:rFonts w:ascii="Arial" w:hAnsi="Arial" w:cs="Arial"/>
                <w:sz w:val="18"/>
                <w:szCs w:val="18"/>
              </w:rPr>
              <w:t xml:space="preserve"> </w:t>
            </w:r>
          </w:p>
        </w:tc>
        <w:tc>
          <w:tcPr>
            <w:tcW w:w="1032" w:type="dxa"/>
            <w:shd w:val="clear" w:color="auto" w:fill="00B05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0.80 </w:t>
            </w:r>
          </w:p>
        </w:tc>
        <w:tc>
          <w:tcPr>
            <w:tcW w:w="1185" w:type="dxa"/>
            <w:shd w:val="clear" w:color="auto" w:fill="00B050"/>
          </w:tcPr>
          <w:p w:rsidR="00A17E6D" w:rsidRPr="00C11B85" w:rsidRDefault="00B83FEE" w:rsidP="00761EDC">
            <w:pPr>
              <w:spacing w:after="0"/>
              <w:rPr>
                <w:rFonts w:ascii="Arial" w:hAnsi="Arial" w:cs="Arial"/>
                <w:sz w:val="18"/>
                <w:szCs w:val="18"/>
              </w:rPr>
            </w:pPr>
            <w:r>
              <w:rPr>
                <w:rFonts w:ascii="Arial" w:hAnsi="Arial" w:cs="Arial"/>
                <w:sz w:val="18"/>
                <w:szCs w:val="18"/>
              </w:rPr>
              <w:t>0.53</w:t>
            </w:r>
            <w:r w:rsidR="00A17E6D" w:rsidRPr="00C11B85">
              <w:rPr>
                <w:rFonts w:ascii="Arial" w:hAnsi="Arial" w:cs="Arial"/>
                <w:sz w:val="18"/>
                <w:szCs w:val="18"/>
              </w:rPr>
              <w:t xml:space="preserve"> </w:t>
            </w:r>
          </w:p>
        </w:tc>
      </w:tr>
      <w:tr w:rsidR="00A17E6D" w:rsidRPr="00C11B85" w:rsidTr="00B83FEE">
        <w:trPr>
          <w:jc w:val="center"/>
        </w:trPr>
        <w:tc>
          <w:tcPr>
            <w:tcW w:w="1465" w:type="dxa"/>
            <w:vMerge/>
          </w:tcPr>
          <w:p w:rsidR="00A17E6D" w:rsidRPr="00C11B85" w:rsidRDefault="00A17E6D" w:rsidP="00761EDC">
            <w:pPr>
              <w:widowControl w:val="0"/>
              <w:spacing w:after="0"/>
              <w:rPr>
                <w:rFonts w:ascii="Arial" w:eastAsia="MS Mincho" w:hAnsi="Arial" w:cs="Arial"/>
                <w:kern w:val="2"/>
                <w:sz w:val="18"/>
                <w:szCs w:val="18"/>
                <w:lang w:eastAsia="ja-JP"/>
              </w:rPr>
            </w:pPr>
          </w:p>
        </w:tc>
        <w:tc>
          <w:tcPr>
            <w:tcW w:w="1396" w:type="dxa"/>
            <w:shd w:val="clear" w:color="auto" w:fill="auto"/>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=0.1</w:t>
            </w:r>
          </w:p>
        </w:tc>
        <w:tc>
          <w:tcPr>
            <w:tcW w:w="120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2.90 </w:t>
            </w:r>
          </w:p>
        </w:tc>
        <w:tc>
          <w:tcPr>
            <w:tcW w:w="123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1.02 </w:t>
            </w:r>
          </w:p>
        </w:tc>
        <w:tc>
          <w:tcPr>
            <w:tcW w:w="116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1.53 </w:t>
            </w:r>
          </w:p>
        </w:tc>
        <w:tc>
          <w:tcPr>
            <w:tcW w:w="1102" w:type="dxa"/>
            <w:shd w:val="clear" w:color="auto" w:fill="00B050"/>
          </w:tcPr>
          <w:p w:rsidR="00A17E6D" w:rsidRPr="00C11B85" w:rsidRDefault="00B83FEE" w:rsidP="00761EDC">
            <w:pPr>
              <w:spacing w:after="0"/>
              <w:rPr>
                <w:rFonts w:ascii="Arial" w:hAnsi="Arial" w:cs="Arial"/>
                <w:sz w:val="18"/>
                <w:szCs w:val="18"/>
              </w:rPr>
            </w:pPr>
            <w:r>
              <w:rPr>
                <w:rFonts w:ascii="Arial" w:hAnsi="Arial" w:cs="Arial"/>
                <w:sz w:val="18"/>
                <w:szCs w:val="18"/>
              </w:rPr>
              <w:t>0.72</w:t>
            </w:r>
            <w:r w:rsidR="00A17E6D" w:rsidRPr="00C11B85">
              <w:rPr>
                <w:rFonts w:ascii="Arial" w:hAnsi="Arial" w:cs="Arial"/>
                <w:sz w:val="18"/>
                <w:szCs w:val="18"/>
              </w:rPr>
              <w:t xml:space="preserve"> </w:t>
            </w:r>
          </w:p>
        </w:tc>
        <w:tc>
          <w:tcPr>
            <w:tcW w:w="1032" w:type="dxa"/>
            <w:shd w:val="clear" w:color="auto" w:fill="00B05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0.91 </w:t>
            </w:r>
          </w:p>
        </w:tc>
        <w:tc>
          <w:tcPr>
            <w:tcW w:w="1185" w:type="dxa"/>
            <w:shd w:val="clear" w:color="auto" w:fill="00B050"/>
          </w:tcPr>
          <w:p w:rsidR="00A17E6D" w:rsidRPr="00C11B85" w:rsidRDefault="00B83FEE" w:rsidP="00761EDC">
            <w:pPr>
              <w:spacing w:after="0"/>
              <w:rPr>
                <w:rFonts w:ascii="Arial" w:hAnsi="Arial" w:cs="Arial"/>
                <w:sz w:val="18"/>
                <w:szCs w:val="18"/>
              </w:rPr>
            </w:pPr>
            <w:r>
              <w:rPr>
                <w:rFonts w:ascii="Arial" w:hAnsi="Arial" w:cs="Arial"/>
                <w:sz w:val="18"/>
                <w:szCs w:val="18"/>
              </w:rPr>
              <w:t>0.61</w:t>
            </w:r>
            <w:r w:rsidR="00A17E6D" w:rsidRPr="00C11B85">
              <w:rPr>
                <w:rFonts w:ascii="Arial" w:hAnsi="Arial" w:cs="Arial"/>
                <w:sz w:val="18"/>
                <w:szCs w:val="18"/>
              </w:rPr>
              <w:t xml:space="preserve"> </w:t>
            </w:r>
          </w:p>
        </w:tc>
      </w:tr>
      <w:tr w:rsidR="00A17E6D" w:rsidRPr="00C11B85" w:rsidTr="00B83FEE">
        <w:trPr>
          <w:jc w:val="center"/>
        </w:trPr>
        <w:tc>
          <w:tcPr>
            <w:tcW w:w="1465" w:type="dxa"/>
            <w:vMerge w:val="restart"/>
          </w:tcPr>
          <w:p w:rsidR="00A17E6D" w:rsidRPr="00C11B85" w:rsidRDefault="00A17E6D" w:rsidP="00761EDC">
            <w:pPr>
              <w:widowControl w:val="0"/>
              <w:spacing w:after="0"/>
              <w:rPr>
                <w:rFonts w:ascii="Arial" w:eastAsia="MS Mincho" w:hAnsi="Arial" w:cs="Arial"/>
                <w:kern w:val="2"/>
                <w:sz w:val="18"/>
                <w:szCs w:val="18"/>
                <w:lang w:eastAsia="ja-JP"/>
              </w:rPr>
            </w:pPr>
            <w:r w:rsidRPr="00C11B85">
              <w:rPr>
                <w:rFonts w:ascii="Arial" w:hAnsi="Arial" w:cs="Arial"/>
                <w:i/>
                <w:kern w:val="2"/>
                <w:sz w:val="18"/>
                <w:szCs w:val="18"/>
                <w:lang w:eastAsia="zh-CN"/>
              </w:rPr>
              <w:t>M</w:t>
            </w:r>
            <w:r w:rsidRPr="00C11B85">
              <w:rPr>
                <w:rFonts w:ascii="Arial" w:hAnsi="Arial" w:cs="Arial"/>
                <w:kern w:val="2"/>
                <w:sz w:val="18"/>
                <w:szCs w:val="18"/>
                <w:lang w:eastAsia="zh-CN"/>
              </w:rPr>
              <w:t xml:space="preserve"> =7</w:t>
            </w:r>
            <w:r w:rsidRPr="00C11B85">
              <w:rPr>
                <w:rFonts w:ascii="Arial" w:hAnsi="Arial" w:cs="Arial"/>
                <w:kern w:val="2"/>
                <w:sz w:val="18"/>
                <w:szCs w:val="18"/>
                <w:lang w:eastAsia="zh-CN"/>
              </w:rPr>
              <w:br/>
              <w:t>(7OS non-slot)</w:t>
            </w:r>
          </w:p>
        </w:tc>
        <w:tc>
          <w:tcPr>
            <w:tcW w:w="1396" w:type="dxa"/>
            <w:shd w:val="clear" w:color="auto" w:fill="auto"/>
          </w:tcPr>
          <w:p w:rsidR="00A17E6D" w:rsidRPr="00C11B85" w:rsidRDefault="00A17E6D" w:rsidP="00761EDC">
            <w:pPr>
              <w:widowControl w:val="0"/>
              <w:spacing w:after="0"/>
              <w:rPr>
                <w:rFonts w:ascii="Arial" w:hAnsi="Arial" w:cs="Arial"/>
                <w:i/>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 xml:space="preserve">=0 </w:t>
            </w:r>
          </w:p>
        </w:tc>
        <w:tc>
          <w:tcPr>
            <w:tcW w:w="120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2.92 </w:t>
            </w:r>
          </w:p>
        </w:tc>
        <w:tc>
          <w:tcPr>
            <w:tcW w:w="123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1.07 </w:t>
            </w:r>
          </w:p>
        </w:tc>
        <w:tc>
          <w:tcPr>
            <w:tcW w:w="116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1.53 </w:t>
            </w:r>
          </w:p>
        </w:tc>
        <w:tc>
          <w:tcPr>
            <w:tcW w:w="1102" w:type="dxa"/>
            <w:shd w:val="clear" w:color="auto" w:fill="00B050"/>
          </w:tcPr>
          <w:p w:rsidR="00A17E6D" w:rsidRPr="00C11B85" w:rsidRDefault="00B83FEE" w:rsidP="00761EDC">
            <w:pPr>
              <w:spacing w:after="0"/>
              <w:rPr>
                <w:rFonts w:ascii="Arial" w:hAnsi="Arial" w:cs="Arial"/>
                <w:sz w:val="18"/>
                <w:szCs w:val="18"/>
              </w:rPr>
            </w:pPr>
            <w:r>
              <w:rPr>
                <w:rFonts w:ascii="Arial" w:hAnsi="Arial" w:cs="Arial"/>
                <w:sz w:val="18"/>
                <w:szCs w:val="18"/>
              </w:rPr>
              <w:t>0.79</w:t>
            </w:r>
            <w:r w:rsidR="00A17E6D" w:rsidRPr="00C11B85">
              <w:rPr>
                <w:rFonts w:ascii="Arial" w:hAnsi="Arial" w:cs="Arial"/>
                <w:sz w:val="18"/>
                <w:szCs w:val="18"/>
              </w:rPr>
              <w:t xml:space="preserve"> </w:t>
            </w:r>
          </w:p>
        </w:tc>
        <w:tc>
          <w:tcPr>
            <w:tcW w:w="1032" w:type="dxa"/>
            <w:shd w:val="clear" w:color="auto" w:fill="00B05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0.89 </w:t>
            </w:r>
          </w:p>
        </w:tc>
        <w:tc>
          <w:tcPr>
            <w:tcW w:w="1185" w:type="dxa"/>
            <w:shd w:val="clear" w:color="auto" w:fill="00B050"/>
          </w:tcPr>
          <w:p w:rsidR="00A17E6D" w:rsidRPr="00C11B85" w:rsidRDefault="00B83FEE" w:rsidP="00761EDC">
            <w:pPr>
              <w:spacing w:after="0"/>
              <w:rPr>
                <w:rFonts w:ascii="Arial" w:hAnsi="Arial" w:cs="Arial"/>
                <w:sz w:val="18"/>
                <w:szCs w:val="18"/>
              </w:rPr>
            </w:pPr>
            <w:r>
              <w:rPr>
                <w:rFonts w:ascii="Arial" w:hAnsi="Arial" w:cs="Arial"/>
                <w:sz w:val="18"/>
                <w:szCs w:val="18"/>
              </w:rPr>
              <w:t>0.67</w:t>
            </w:r>
            <w:r w:rsidR="00A17E6D" w:rsidRPr="00C11B85">
              <w:rPr>
                <w:rFonts w:ascii="Arial" w:hAnsi="Arial" w:cs="Arial"/>
                <w:sz w:val="18"/>
                <w:szCs w:val="18"/>
              </w:rPr>
              <w:t xml:space="preserve"> </w:t>
            </w:r>
          </w:p>
        </w:tc>
      </w:tr>
      <w:tr w:rsidR="00A17E6D" w:rsidRPr="00C11B85" w:rsidTr="00B83FEE">
        <w:trPr>
          <w:jc w:val="center"/>
        </w:trPr>
        <w:tc>
          <w:tcPr>
            <w:tcW w:w="1465" w:type="dxa"/>
            <w:vMerge/>
          </w:tcPr>
          <w:p w:rsidR="00A17E6D" w:rsidRPr="00C11B85" w:rsidRDefault="00A17E6D" w:rsidP="00761EDC">
            <w:pPr>
              <w:widowControl w:val="0"/>
              <w:spacing w:after="0"/>
              <w:rPr>
                <w:rFonts w:ascii="Arial" w:eastAsia="MS Mincho" w:hAnsi="Arial" w:cs="Arial"/>
                <w:kern w:val="2"/>
                <w:sz w:val="18"/>
                <w:szCs w:val="18"/>
                <w:lang w:eastAsia="ja-JP"/>
              </w:rPr>
            </w:pPr>
          </w:p>
        </w:tc>
        <w:tc>
          <w:tcPr>
            <w:tcW w:w="1396" w:type="dxa"/>
            <w:shd w:val="clear" w:color="auto" w:fill="auto"/>
          </w:tcPr>
          <w:p w:rsidR="00A17E6D" w:rsidRPr="00C11B85" w:rsidRDefault="00A17E6D" w:rsidP="00761EDC">
            <w:pPr>
              <w:widowControl w:val="0"/>
              <w:spacing w:after="0"/>
              <w:rPr>
                <w:rFonts w:ascii="Arial" w:hAnsi="Arial" w:cs="Arial"/>
                <w:i/>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=0.1</w:t>
            </w:r>
          </w:p>
        </w:tc>
        <w:tc>
          <w:tcPr>
            <w:tcW w:w="120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3.33 </w:t>
            </w:r>
          </w:p>
        </w:tc>
        <w:tc>
          <w:tcPr>
            <w:tcW w:w="123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1.29 </w:t>
            </w:r>
          </w:p>
        </w:tc>
        <w:tc>
          <w:tcPr>
            <w:tcW w:w="116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1.74 </w:t>
            </w:r>
          </w:p>
        </w:tc>
        <w:tc>
          <w:tcPr>
            <w:tcW w:w="1102" w:type="dxa"/>
            <w:shd w:val="clear" w:color="auto" w:fill="00B050"/>
          </w:tcPr>
          <w:p w:rsidR="00A17E6D" w:rsidRPr="00C11B85" w:rsidRDefault="00B83FEE" w:rsidP="00761EDC">
            <w:pPr>
              <w:spacing w:after="0"/>
              <w:rPr>
                <w:rFonts w:ascii="Arial" w:hAnsi="Arial" w:cs="Arial"/>
                <w:sz w:val="18"/>
                <w:szCs w:val="18"/>
              </w:rPr>
            </w:pPr>
            <w:r>
              <w:rPr>
                <w:rFonts w:ascii="Arial" w:hAnsi="Arial" w:cs="Arial"/>
                <w:sz w:val="18"/>
                <w:szCs w:val="18"/>
              </w:rPr>
              <w:t>0.93</w:t>
            </w:r>
            <w:r w:rsidR="00A17E6D" w:rsidRPr="00C11B85">
              <w:rPr>
                <w:rFonts w:ascii="Arial" w:hAnsi="Arial" w:cs="Arial"/>
                <w:sz w:val="18"/>
                <w:szCs w:val="18"/>
              </w:rPr>
              <w:t xml:space="preserve"> </w:t>
            </w:r>
          </w:p>
        </w:tc>
        <w:tc>
          <w:tcPr>
            <w:tcW w:w="1032"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1.01 </w:t>
            </w:r>
          </w:p>
        </w:tc>
        <w:tc>
          <w:tcPr>
            <w:tcW w:w="1185" w:type="dxa"/>
            <w:shd w:val="clear" w:color="auto" w:fill="00B050"/>
          </w:tcPr>
          <w:p w:rsidR="00A17E6D" w:rsidRPr="00C11B85" w:rsidRDefault="00B83FEE" w:rsidP="00761EDC">
            <w:pPr>
              <w:spacing w:after="0"/>
              <w:rPr>
                <w:rFonts w:ascii="Arial" w:hAnsi="Arial" w:cs="Arial"/>
                <w:sz w:val="18"/>
                <w:szCs w:val="18"/>
              </w:rPr>
            </w:pPr>
            <w:r>
              <w:rPr>
                <w:rFonts w:ascii="Arial" w:hAnsi="Arial" w:cs="Arial"/>
                <w:sz w:val="18"/>
                <w:szCs w:val="18"/>
              </w:rPr>
              <w:t>0.78</w:t>
            </w:r>
            <w:r w:rsidR="00A17E6D" w:rsidRPr="00C11B85">
              <w:rPr>
                <w:rFonts w:ascii="Arial" w:hAnsi="Arial" w:cs="Arial"/>
                <w:sz w:val="18"/>
                <w:szCs w:val="18"/>
              </w:rPr>
              <w:t xml:space="preserve"> </w:t>
            </w:r>
          </w:p>
        </w:tc>
      </w:tr>
      <w:tr w:rsidR="00A17E6D" w:rsidRPr="00C11B85" w:rsidTr="00B83FEE">
        <w:trPr>
          <w:jc w:val="center"/>
        </w:trPr>
        <w:tc>
          <w:tcPr>
            <w:tcW w:w="1465" w:type="dxa"/>
            <w:vMerge w:val="restart"/>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M</w:t>
            </w:r>
            <w:r w:rsidRPr="00C11B85">
              <w:rPr>
                <w:rFonts w:ascii="Arial" w:hAnsi="Arial" w:cs="Arial"/>
                <w:kern w:val="2"/>
                <w:sz w:val="18"/>
                <w:szCs w:val="18"/>
                <w:lang w:eastAsia="zh-CN"/>
              </w:rPr>
              <w:t xml:space="preserve"> =14</w:t>
            </w:r>
            <w:r w:rsidRPr="00C11B85">
              <w:rPr>
                <w:rFonts w:ascii="Arial" w:hAnsi="Arial" w:cs="Arial"/>
                <w:kern w:val="2"/>
                <w:sz w:val="18"/>
                <w:szCs w:val="18"/>
                <w:lang w:eastAsia="zh-CN"/>
              </w:rPr>
              <w:br/>
              <w:t>(14OS slot)</w:t>
            </w:r>
          </w:p>
        </w:tc>
        <w:tc>
          <w:tcPr>
            <w:tcW w:w="1396" w:type="dxa"/>
            <w:shd w:val="clear" w:color="auto" w:fill="auto"/>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 xml:space="preserve">=0 </w:t>
            </w:r>
          </w:p>
        </w:tc>
        <w:tc>
          <w:tcPr>
            <w:tcW w:w="120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3.80 </w:t>
            </w:r>
          </w:p>
        </w:tc>
        <w:tc>
          <w:tcPr>
            <w:tcW w:w="123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1.57 </w:t>
            </w:r>
          </w:p>
        </w:tc>
        <w:tc>
          <w:tcPr>
            <w:tcW w:w="116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1.97 </w:t>
            </w:r>
          </w:p>
        </w:tc>
        <w:tc>
          <w:tcPr>
            <w:tcW w:w="1102" w:type="dxa"/>
            <w:shd w:val="clear" w:color="auto" w:fill="00B0F0"/>
          </w:tcPr>
          <w:p w:rsidR="00A17E6D" w:rsidRPr="00C11B85" w:rsidRDefault="00B83FEE" w:rsidP="00761EDC">
            <w:pPr>
              <w:spacing w:after="0"/>
              <w:rPr>
                <w:rFonts w:ascii="Arial" w:hAnsi="Arial" w:cs="Arial"/>
                <w:sz w:val="18"/>
                <w:szCs w:val="18"/>
              </w:rPr>
            </w:pPr>
            <w:r>
              <w:rPr>
                <w:rFonts w:ascii="Arial" w:hAnsi="Arial" w:cs="Arial"/>
                <w:sz w:val="18"/>
                <w:szCs w:val="18"/>
              </w:rPr>
              <w:t>1.20</w:t>
            </w:r>
            <w:r w:rsidR="00A17E6D" w:rsidRPr="00C11B85">
              <w:rPr>
                <w:rFonts w:ascii="Arial" w:hAnsi="Arial" w:cs="Arial"/>
                <w:sz w:val="18"/>
                <w:szCs w:val="18"/>
              </w:rPr>
              <w:t xml:space="preserve"> </w:t>
            </w:r>
          </w:p>
        </w:tc>
        <w:tc>
          <w:tcPr>
            <w:tcW w:w="1032"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1.11 </w:t>
            </w:r>
          </w:p>
        </w:tc>
        <w:tc>
          <w:tcPr>
            <w:tcW w:w="1185" w:type="dxa"/>
            <w:shd w:val="clear" w:color="auto" w:fill="00B050"/>
          </w:tcPr>
          <w:p w:rsidR="00A17E6D" w:rsidRPr="00C11B85" w:rsidRDefault="00B83FEE" w:rsidP="00761EDC">
            <w:pPr>
              <w:spacing w:after="0"/>
              <w:rPr>
                <w:rFonts w:ascii="Arial" w:hAnsi="Arial" w:cs="Arial"/>
                <w:sz w:val="18"/>
                <w:szCs w:val="18"/>
              </w:rPr>
            </w:pPr>
            <w:r>
              <w:rPr>
                <w:rFonts w:ascii="Arial" w:hAnsi="Arial" w:cs="Arial"/>
                <w:sz w:val="18"/>
                <w:szCs w:val="18"/>
              </w:rPr>
              <w:t>0.92</w:t>
            </w:r>
            <w:r w:rsidR="00A17E6D" w:rsidRPr="00C11B85">
              <w:rPr>
                <w:rFonts w:ascii="Arial" w:hAnsi="Arial" w:cs="Arial"/>
                <w:sz w:val="18"/>
                <w:szCs w:val="18"/>
              </w:rPr>
              <w:t xml:space="preserve"> </w:t>
            </w:r>
          </w:p>
        </w:tc>
      </w:tr>
      <w:tr w:rsidR="00A17E6D" w:rsidRPr="00C11B85" w:rsidTr="00B83FEE">
        <w:trPr>
          <w:jc w:val="center"/>
        </w:trPr>
        <w:tc>
          <w:tcPr>
            <w:tcW w:w="1465" w:type="dxa"/>
            <w:vMerge/>
          </w:tcPr>
          <w:p w:rsidR="00A17E6D" w:rsidRPr="00C11B85" w:rsidRDefault="00A17E6D" w:rsidP="00761EDC">
            <w:pPr>
              <w:widowControl w:val="0"/>
              <w:spacing w:after="0"/>
              <w:rPr>
                <w:rFonts w:ascii="Arial" w:eastAsia="MS Mincho" w:hAnsi="Arial" w:cs="Arial"/>
                <w:kern w:val="2"/>
                <w:sz w:val="18"/>
                <w:szCs w:val="18"/>
                <w:lang w:eastAsia="ja-JP"/>
              </w:rPr>
            </w:pPr>
          </w:p>
        </w:tc>
        <w:tc>
          <w:tcPr>
            <w:tcW w:w="1396" w:type="dxa"/>
            <w:shd w:val="clear" w:color="auto" w:fill="auto"/>
          </w:tcPr>
          <w:p w:rsidR="00A17E6D" w:rsidRPr="00C11B85" w:rsidRDefault="00A17E6D" w:rsidP="00761EDC">
            <w:pPr>
              <w:widowControl w:val="0"/>
              <w:spacing w:after="0"/>
              <w:rPr>
                <w:rFonts w:ascii="Arial" w:hAnsi="Arial" w:cs="Arial"/>
                <w:kern w:val="2"/>
                <w:sz w:val="18"/>
                <w:szCs w:val="18"/>
                <w:lang w:eastAsia="zh-CN"/>
              </w:rPr>
            </w:pPr>
            <w:r w:rsidRPr="00C11B85">
              <w:rPr>
                <w:rFonts w:ascii="Arial" w:hAnsi="Arial" w:cs="Arial"/>
                <w:i/>
                <w:kern w:val="2"/>
                <w:sz w:val="18"/>
                <w:szCs w:val="18"/>
                <w:lang w:eastAsia="zh-CN"/>
              </w:rPr>
              <w:t>p</w:t>
            </w:r>
            <w:r w:rsidRPr="00C11B85">
              <w:rPr>
                <w:rFonts w:ascii="Arial" w:hAnsi="Arial" w:cs="Arial"/>
                <w:kern w:val="2"/>
                <w:sz w:val="18"/>
                <w:szCs w:val="18"/>
                <w:lang w:eastAsia="zh-CN"/>
              </w:rPr>
              <w:t>=0.1</w:t>
            </w:r>
          </w:p>
        </w:tc>
        <w:tc>
          <w:tcPr>
            <w:tcW w:w="1204" w:type="dxa"/>
            <w:shd w:val="clear" w:color="auto" w:fill="C0504D" w:themeFill="accent2"/>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4.32 </w:t>
            </w:r>
          </w:p>
        </w:tc>
        <w:tc>
          <w:tcPr>
            <w:tcW w:w="123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1.90 </w:t>
            </w:r>
          </w:p>
        </w:tc>
        <w:tc>
          <w:tcPr>
            <w:tcW w:w="1164"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2.24 </w:t>
            </w:r>
          </w:p>
        </w:tc>
        <w:tc>
          <w:tcPr>
            <w:tcW w:w="1102" w:type="dxa"/>
            <w:shd w:val="clear" w:color="auto" w:fill="00B0F0"/>
          </w:tcPr>
          <w:p w:rsidR="00A17E6D" w:rsidRPr="00C11B85" w:rsidRDefault="00B83FEE" w:rsidP="00761EDC">
            <w:pPr>
              <w:spacing w:after="0"/>
              <w:rPr>
                <w:rFonts w:ascii="Arial" w:hAnsi="Arial" w:cs="Arial"/>
                <w:sz w:val="18"/>
                <w:szCs w:val="18"/>
              </w:rPr>
            </w:pPr>
            <w:r>
              <w:rPr>
                <w:rFonts w:ascii="Arial" w:hAnsi="Arial" w:cs="Arial"/>
                <w:sz w:val="18"/>
                <w:szCs w:val="18"/>
              </w:rPr>
              <w:t>1.41</w:t>
            </w:r>
            <w:r w:rsidR="00A17E6D" w:rsidRPr="00C11B85">
              <w:rPr>
                <w:rFonts w:ascii="Arial" w:hAnsi="Arial" w:cs="Arial"/>
                <w:sz w:val="18"/>
                <w:szCs w:val="18"/>
              </w:rPr>
              <w:t xml:space="preserve"> </w:t>
            </w:r>
          </w:p>
        </w:tc>
        <w:tc>
          <w:tcPr>
            <w:tcW w:w="1032" w:type="dxa"/>
            <w:shd w:val="clear" w:color="auto" w:fill="00B0F0"/>
          </w:tcPr>
          <w:p w:rsidR="00A17E6D" w:rsidRPr="00C11B85" w:rsidRDefault="00A17E6D" w:rsidP="00761EDC">
            <w:pPr>
              <w:spacing w:after="0"/>
              <w:rPr>
                <w:rFonts w:ascii="Arial" w:hAnsi="Arial" w:cs="Arial"/>
                <w:sz w:val="18"/>
                <w:szCs w:val="18"/>
              </w:rPr>
            </w:pPr>
            <w:r w:rsidRPr="00C11B85">
              <w:rPr>
                <w:rFonts w:ascii="Arial" w:hAnsi="Arial" w:cs="Arial"/>
                <w:sz w:val="18"/>
                <w:szCs w:val="18"/>
              </w:rPr>
              <w:t xml:space="preserve">1.26 </w:t>
            </w:r>
          </w:p>
        </w:tc>
        <w:tc>
          <w:tcPr>
            <w:tcW w:w="1185" w:type="dxa"/>
            <w:shd w:val="clear" w:color="auto" w:fill="00B0F0"/>
          </w:tcPr>
          <w:p w:rsidR="00A17E6D" w:rsidRPr="00C11B85" w:rsidRDefault="00B83FEE" w:rsidP="00761EDC">
            <w:pPr>
              <w:spacing w:after="0"/>
              <w:rPr>
                <w:rFonts w:ascii="Arial" w:hAnsi="Arial" w:cs="Arial"/>
                <w:sz w:val="18"/>
                <w:szCs w:val="18"/>
              </w:rPr>
            </w:pPr>
            <w:r>
              <w:rPr>
                <w:rFonts w:ascii="Arial" w:hAnsi="Arial" w:cs="Arial"/>
                <w:sz w:val="18"/>
                <w:szCs w:val="18"/>
              </w:rPr>
              <w:t>1.06</w:t>
            </w:r>
            <w:r w:rsidR="00A17E6D" w:rsidRPr="00C11B85">
              <w:rPr>
                <w:rFonts w:ascii="Arial" w:hAnsi="Arial" w:cs="Arial"/>
                <w:sz w:val="18"/>
                <w:szCs w:val="18"/>
              </w:rPr>
              <w:t xml:space="preserve"> </w:t>
            </w:r>
          </w:p>
        </w:tc>
      </w:tr>
    </w:tbl>
    <w:p w:rsidR="00D5144E" w:rsidRDefault="00D5144E" w:rsidP="00D5144E">
      <w:pPr>
        <w:jc w:val="center"/>
      </w:pPr>
    </w:p>
    <w:p w:rsidR="003F116B" w:rsidRDefault="003F116B" w:rsidP="003F116B">
      <w:pPr>
        <w:rPr>
          <w:b/>
          <w:i/>
          <w:kern w:val="2"/>
          <w:lang w:eastAsia="zh-CN"/>
        </w:rPr>
      </w:pPr>
      <w:r w:rsidRPr="00007CE6">
        <w:rPr>
          <w:rFonts w:hint="eastAsia"/>
          <w:b/>
          <w:i/>
          <w:kern w:val="2"/>
          <w:lang w:eastAsia="zh-CN"/>
        </w:rPr>
        <w:t>Observation</w:t>
      </w:r>
      <w:r w:rsidRPr="001C4C7C">
        <w:rPr>
          <w:rFonts w:hint="eastAsia"/>
          <w:b/>
          <w:i/>
          <w:kern w:val="2"/>
          <w:lang w:eastAsia="zh-CN"/>
        </w:rPr>
        <w:t xml:space="preserve"> </w:t>
      </w:r>
      <w:r>
        <w:rPr>
          <w:b/>
          <w:i/>
          <w:kern w:val="2"/>
          <w:lang w:eastAsia="zh-CN"/>
        </w:rPr>
        <w:t>2</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Pr>
          <w:rFonts w:hint="eastAsia"/>
          <w:b/>
          <w:i/>
          <w:kern w:val="2"/>
          <w:lang w:eastAsia="zh-CN"/>
        </w:rPr>
        <w:t xml:space="preserve"> and TDD+SUL</w:t>
      </w:r>
      <w:r w:rsidRPr="00007CE6">
        <w:rPr>
          <w:rFonts w:hint="eastAsia"/>
          <w:b/>
          <w:i/>
          <w:kern w:val="2"/>
          <w:lang w:eastAsia="zh-CN"/>
        </w:rPr>
        <w:t xml:space="preserve"> </w:t>
      </w:r>
      <w:r>
        <w:rPr>
          <w:b/>
          <w:i/>
          <w:kern w:val="2"/>
          <w:lang w:eastAsia="zh-CN"/>
        </w:rPr>
        <w:t xml:space="preserve">with DL-DL-DL-DL-UL pattern </w:t>
      </w:r>
      <w:r w:rsidRPr="00007CE6">
        <w:rPr>
          <w:rFonts w:hint="eastAsia"/>
          <w:b/>
          <w:i/>
          <w:kern w:val="2"/>
          <w:lang w:eastAsia="zh-CN"/>
        </w:rPr>
        <w:t xml:space="preserve">can </w:t>
      </w:r>
      <w:r w:rsidRPr="00007CE6">
        <w:rPr>
          <w:b/>
          <w:i/>
          <w:kern w:val="2"/>
          <w:lang w:eastAsia="zh-CN"/>
        </w:rPr>
        <w:t>fulfil</w:t>
      </w:r>
      <w:r w:rsidRPr="00007CE6">
        <w:rPr>
          <w:rFonts w:hint="eastAsia"/>
          <w:b/>
          <w:i/>
          <w:kern w:val="2"/>
          <w:lang w:eastAsia="zh-CN"/>
        </w:rPr>
        <w:t xml:space="preserve"> </w:t>
      </w:r>
      <w:r>
        <w:rPr>
          <w:rFonts w:hint="eastAsia"/>
          <w:b/>
          <w:i/>
          <w:kern w:val="2"/>
          <w:lang w:eastAsia="zh-CN"/>
        </w:rPr>
        <w:t>both DL and UL</w:t>
      </w:r>
      <w:r w:rsidRPr="00007CE6">
        <w:rPr>
          <w:b/>
          <w:i/>
          <w:kern w:val="2"/>
          <w:lang w:eastAsia="zh-CN"/>
        </w:rPr>
        <w:t xml:space="preserve"> user plane latency requirement of IMT-2020</w:t>
      </w:r>
      <w:r>
        <w:rPr>
          <w:b/>
          <w:i/>
          <w:kern w:val="2"/>
          <w:lang w:eastAsia="zh-CN"/>
        </w:rPr>
        <w:t xml:space="preserve"> with </w:t>
      </w:r>
      <w:r>
        <w:rPr>
          <w:rFonts w:hint="eastAsia"/>
          <w:b/>
          <w:i/>
          <w:kern w:val="2"/>
          <w:lang w:eastAsia="zh-CN"/>
        </w:rPr>
        <w:t xml:space="preserve">UE </w:t>
      </w:r>
      <w:r>
        <w:rPr>
          <w:b/>
          <w:i/>
          <w:kern w:val="2"/>
          <w:lang w:eastAsia="zh-CN"/>
        </w:rPr>
        <w:t>capability 1</w:t>
      </w:r>
      <w:r>
        <w:rPr>
          <w:rFonts w:hint="eastAsia"/>
          <w:b/>
          <w:i/>
          <w:kern w:val="2"/>
          <w:lang w:eastAsia="zh-CN"/>
        </w:rPr>
        <w:t xml:space="preserve"> and PDSCH/PUSCH </w:t>
      </w:r>
      <w:r w:rsidR="00CE2A40" w:rsidRPr="005A69CA">
        <w:rPr>
          <w:rFonts w:hint="eastAsia"/>
          <w:b/>
          <w:i/>
          <w:kern w:val="2"/>
          <w:lang w:eastAsia="zh-CN"/>
        </w:rPr>
        <w:t>mapping</w:t>
      </w:r>
      <w:r w:rsidR="00CE2A40" w:rsidRPr="005A69CA">
        <w:rPr>
          <w:b/>
          <w:i/>
          <w:kern w:val="2"/>
          <w:lang w:eastAsia="zh-CN"/>
        </w:rPr>
        <w:t xml:space="preserve"> </w:t>
      </w:r>
      <w:r>
        <w:rPr>
          <w:b/>
          <w:i/>
          <w:kern w:val="2"/>
          <w:lang w:eastAsia="zh-CN"/>
        </w:rPr>
        <w:t>type A</w:t>
      </w:r>
      <w:r>
        <w:rPr>
          <w:rFonts w:hint="eastAsia"/>
          <w:b/>
          <w:i/>
          <w:kern w:val="2"/>
          <w:lang w:eastAsia="zh-CN"/>
        </w:rPr>
        <w:t>/B</w:t>
      </w:r>
      <w:r w:rsidRPr="001C4C7C">
        <w:rPr>
          <w:rFonts w:hint="eastAsia"/>
          <w:b/>
          <w:i/>
          <w:kern w:val="2"/>
          <w:lang w:eastAsia="zh-CN"/>
        </w:rPr>
        <w:t xml:space="preserve">. </w:t>
      </w:r>
    </w:p>
    <w:p w:rsidR="00B3387E" w:rsidRPr="005A69CA" w:rsidRDefault="00B3387E" w:rsidP="00B3387E">
      <w:pPr>
        <w:pStyle w:val="af"/>
        <w:ind w:firstLineChars="0" w:firstLine="0"/>
        <w:rPr>
          <w:rFonts w:eastAsiaTheme="minorEastAsia"/>
          <w:b/>
          <w:i/>
          <w:kern w:val="2"/>
          <w:sz w:val="22"/>
          <w:szCs w:val="22"/>
          <w:lang w:eastAsia="zh-CN"/>
        </w:rPr>
      </w:pPr>
      <w:r w:rsidRPr="005A69CA">
        <w:rPr>
          <w:rFonts w:hint="eastAsia"/>
          <w:b/>
          <w:i/>
          <w:kern w:val="2"/>
          <w:sz w:val="22"/>
          <w:szCs w:val="22"/>
          <w:lang w:eastAsia="zh-CN"/>
        </w:rPr>
        <w:t xml:space="preserve">Observation </w:t>
      </w:r>
      <w:r w:rsidRPr="005A69CA">
        <w:rPr>
          <w:rFonts w:eastAsiaTheme="minorEastAsia" w:hint="eastAsia"/>
          <w:b/>
          <w:i/>
          <w:kern w:val="2"/>
          <w:sz w:val="22"/>
          <w:szCs w:val="22"/>
          <w:lang w:eastAsia="zh-CN"/>
        </w:rPr>
        <w:t>3</w:t>
      </w:r>
      <w:r w:rsidRPr="005A69CA">
        <w:rPr>
          <w:rFonts w:hint="eastAsia"/>
          <w:b/>
          <w:i/>
          <w:kern w:val="2"/>
          <w:sz w:val="22"/>
          <w:szCs w:val="22"/>
          <w:lang w:eastAsia="zh-CN"/>
        </w:rPr>
        <w:t xml:space="preserve">: </w:t>
      </w:r>
      <w:r w:rsidRPr="005A69CA">
        <w:rPr>
          <w:b/>
          <w:i/>
          <w:kern w:val="2"/>
          <w:sz w:val="22"/>
          <w:szCs w:val="22"/>
          <w:lang w:eastAsia="zh-CN"/>
        </w:rPr>
        <w:t>With</w:t>
      </w:r>
      <w:r w:rsidRPr="005A69CA">
        <w:rPr>
          <w:rFonts w:hint="eastAsia"/>
          <w:b/>
          <w:i/>
          <w:kern w:val="2"/>
          <w:sz w:val="22"/>
          <w:szCs w:val="22"/>
          <w:lang w:eastAsia="zh-CN"/>
        </w:rPr>
        <w:t xml:space="preserve"> PDSCH/PUSCH </w:t>
      </w:r>
      <w:r w:rsidRPr="005A69CA">
        <w:rPr>
          <w:rFonts w:eastAsiaTheme="minorEastAsia" w:hint="eastAsia"/>
          <w:b/>
          <w:i/>
          <w:kern w:val="2"/>
          <w:sz w:val="22"/>
          <w:szCs w:val="22"/>
          <w:lang w:eastAsia="zh-CN"/>
        </w:rPr>
        <w:t>mapping</w:t>
      </w:r>
      <w:r w:rsidRPr="005A69CA">
        <w:rPr>
          <w:b/>
          <w:i/>
          <w:kern w:val="2"/>
          <w:sz w:val="22"/>
          <w:szCs w:val="22"/>
          <w:lang w:eastAsia="zh-CN"/>
        </w:rPr>
        <w:t xml:space="preserve"> type B, both </w:t>
      </w:r>
      <w:r w:rsidRPr="005A69CA">
        <w:rPr>
          <w:rFonts w:eastAsiaTheme="minorEastAsia" w:hint="eastAsia"/>
          <w:b/>
          <w:i/>
          <w:kern w:val="2"/>
          <w:sz w:val="22"/>
          <w:szCs w:val="22"/>
          <w:lang w:eastAsia="zh-CN"/>
        </w:rPr>
        <w:t>DL</w:t>
      </w:r>
      <w:r w:rsidRPr="005A69CA">
        <w:rPr>
          <w:b/>
          <w:i/>
          <w:kern w:val="2"/>
          <w:sz w:val="22"/>
          <w:szCs w:val="22"/>
          <w:lang w:eastAsia="zh-CN"/>
        </w:rPr>
        <w:t xml:space="preserve"> and </w:t>
      </w:r>
      <w:r w:rsidRPr="005A69CA">
        <w:rPr>
          <w:rFonts w:eastAsiaTheme="minorEastAsia" w:hint="eastAsia"/>
          <w:b/>
          <w:i/>
          <w:kern w:val="2"/>
          <w:sz w:val="22"/>
          <w:szCs w:val="22"/>
          <w:lang w:eastAsia="zh-CN"/>
        </w:rPr>
        <w:t>UL</w:t>
      </w:r>
      <w:r w:rsidRPr="005A69CA">
        <w:rPr>
          <w:b/>
          <w:i/>
          <w:kern w:val="2"/>
          <w:sz w:val="22"/>
          <w:szCs w:val="22"/>
          <w:lang w:eastAsia="zh-CN"/>
        </w:rPr>
        <w:t xml:space="preserve"> user plane latency can be reduced compared with</w:t>
      </w:r>
      <w:r w:rsidRPr="005A69CA">
        <w:rPr>
          <w:rFonts w:hint="eastAsia"/>
          <w:b/>
          <w:i/>
          <w:kern w:val="2"/>
          <w:sz w:val="22"/>
          <w:szCs w:val="22"/>
          <w:lang w:eastAsia="zh-CN"/>
        </w:rPr>
        <w:t xml:space="preserve"> PDSCH/PUSCH </w:t>
      </w:r>
      <w:r w:rsidRPr="005A69CA">
        <w:rPr>
          <w:rFonts w:eastAsiaTheme="minorEastAsia" w:hint="eastAsia"/>
          <w:b/>
          <w:i/>
          <w:kern w:val="2"/>
          <w:sz w:val="22"/>
          <w:szCs w:val="22"/>
          <w:lang w:eastAsia="zh-CN"/>
        </w:rPr>
        <w:t>mapping</w:t>
      </w:r>
      <w:r w:rsidRPr="005A69CA">
        <w:rPr>
          <w:b/>
          <w:i/>
          <w:kern w:val="2"/>
          <w:sz w:val="22"/>
          <w:szCs w:val="22"/>
          <w:lang w:eastAsia="zh-CN"/>
        </w:rPr>
        <w:t xml:space="preserve"> type A</w:t>
      </w:r>
      <w:r w:rsidRPr="005A69CA">
        <w:rPr>
          <w:rFonts w:hint="eastAsia"/>
          <w:b/>
          <w:i/>
          <w:kern w:val="2"/>
          <w:sz w:val="22"/>
          <w:szCs w:val="22"/>
          <w:lang w:eastAsia="zh-CN"/>
        </w:rPr>
        <w:t>.</w:t>
      </w:r>
    </w:p>
    <w:p w:rsidR="003F116B" w:rsidRDefault="003F116B" w:rsidP="003F116B">
      <w:pPr>
        <w:pStyle w:val="af"/>
        <w:ind w:firstLineChars="0" w:firstLine="0"/>
        <w:rPr>
          <w:rFonts w:eastAsiaTheme="minorEastAsia"/>
          <w:b/>
          <w:i/>
          <w:kern w:val="2"/>
          <w:sz w:val="22"/>
          <w:lang w:eastAsia="zh-CN"/>
        </w:rPr>
      </w:pPr>
      <w:r>
        <w:rPr>
          <w:rFonts w:eastAsiaTheme="minorEastAsia" w:hint="eastAsia"/>
          <w:b/>
          <w:i/>
          <w:kern w:val="2"/>
          <w:sz w:val="22"/>
          <w:lang w:eastAsia="zh-CN"/>
        </w:rPr>
        <w:t xml:space="preserve">Observation 4: SUL can reduce DL and UL latency compared to TDD only </w:t>
      </w:r>
      <w:r>
        <w:rPr>
          <w:rFonts w:eastAsiaTheme="minorEastAsia"/>
          <w:b/>
          <w:i/>
          <w:kern w:val="2"/>
          <w:sz w:val="22"/>
          <w:lang w:eastAsia="zh-CN"/>
        </w:rPr>
        <w:t>operation</w:t>
      </w:r>
      <w:r>
        <w:rPr>
          <w:rFonts w:eastAsiaTheme="minorEastAsia" w:hint="eastAsia"/>
          <w:b/>
          <w:i/>
          <w:kern w:val="2"/>
          <w:sz w:val="22"/>
          <w:lang w:eastAsia="zh-CN"/>
        </w:rPr>
        <w:t>.</w:t>
      </w:r>
    </w:p>
    <w:p w:rsidR="00A87D3B" w:rsidRPr="00DF275E" w:rsidRDefault="00A87D3B" w:rsidP="00A87D3B">
      <w:pPr>
        <w:pStyle w:val="af"/>
        <w:ind w:firstLineChars="0" w:firstLine="0"/>
        <w:rPr>
          <w:kern w:val="2"/>
          <w:lang w:eastAsia="zh-CN"/>
        </w:rPr>
      </w:pPr>
      <w:r>
        <w:rPr>
          <w:rFonts w:eastAsiaTheme="minorEastAsia" w:hint="eastAsia"/>
          <w:b/>
          <w:i/>
          <w:kern w:val="2"/>
          <w:sz w:val="22"/>
          <w:lang w:eastAsia="zh-CN"/>
        </w:rPr>
        <w:t>Proposal</w:t>
      </w:r>
      <w:r>
        <w:rPr>
          <w:rFonts w:eastAsiaTheme="minorEastAsia"/>
          <w:b/>
          <w:i/>
          <w:kern w:val="2"/>
          <w:sz w:val="22"/>
          <w:lang w:eastAsia="zh-CN"/>
        </w:rPr>
        <w:t>: Capture the evaluation results in</w:t>
      </w:r>
      <w:r>
        <w:rPr>
          <w:rFonts w:eastAsiaTheme="minorEastAsia" w:hint="eastAsia"/>
          <w:b/>
          <w:i/>
          <w:kern w:val="2"/>
          <w:sz w:val="22"/>
          <w:lang w:eastAsia="zh-CN"/>
        </w:rPr>
        <w:t xml:space="preserve"> Section</w:t>
      </w:r>
      <w:r>
        <w:rPr>
          <w:rFonts w:eastAsiaTheme="minorEastAsia"/>
          <w:b/>
          <w:i/>
          <w:kern w:val="2"/>
          <w:sz w:val="22"/>
          <w:lang w:eastAsia="zh-CN"/>
        </w:rPr>
        <w:t xml:space="preserve"> 3 into TR37.910.</w:t>
      </w:r>
    </w:p>
    <w:p w:rsidR="00157FC3" w:rsidRPr="00CF195E" w:rsidRDefault="00747F48" w:rsidP="00CF195E">
      <w:pPr>
        <w:pStyle w:val="1"/>
      </w:pPr>
      <w:r w:rsidRPr="00CF195E">
        <w:t>Conclusion</w:t>
      </w:r>
      <w:r w:rsidR="006B1FD5" w:rsidRPr="00CF195E">
        <w:t>s</w:t>
      </w:r>
    </w:p>
    <w:p w:rsidR="001C4C7C" w:rsidRDefault="001C4C7C" w:rsidP="001C4C7C">
      <w:pPr>
        <w:rPr>
          <w:lang w:eastAsia="zh-CN"/>
        </w:rPr>
      </w:pPr>
      <w:bookmarkStart w:id="13" w:name="OLE_LINK47"/>
      <w:bookmarkStart w:id="14" w:name="OLE_LINK48"/>
      <w:r>
        <w:rPr>
          <w:kern w:val="2"/>
          <w:lang w:eastAsia="zh-CN"/>
        </w:rPr>
        <w:t xml:space="preserve">In this </w:t>
      </w:r>
      <w:r w:rsidRPr="001C4C7C">
        <w:rPr>
          <w:rFonts w:hint="eastAsia"/>
          <w:kern w:val="2"/>
          <w:lang w:eastAsia="zh-CN"/>
        </w:rPr>
        <w:t>document</w:t>
      </w:r>
      <w:r>
        <w:rPr>
          <w:kern w:val="2"/>
          <w:lang w:eastAsia="zh-CN"/>
        </w:rPr>
        <w:t xml:space="preserve">, we discussed NR performance in terms of </w:t>
      </w:r>
      <w:r w:rsidRPr="001C4C7C">
        <w:rPr>
          <w:rFonts w:hint="eastAsia"/>
          <w:kern w:val="2"/>
          <w:lang w:eastAsia="zh-CN"/>
        </w:rPr>
        <w:t>user</w:t>
      </w:r>
      <w:r>
        <w:rPr>
          <w:kern w:val="2"/>
          <w:lang w:eastAsia="zh-CN"/>
        </w:rPr>
        <w:t xml:space="preserve"> </w:t>
      </w:r>
      <w:r>
        <w:rPr>
          <w:rFonts w:hint="eastAsia"/>
          <w:kern w:val="2"/>
          <w:lang w:eastAsia="zh-CN"/>
        </w:rPr>
        <w:t xml:space="preserve">plane </w:t>
      </w:r>
      <w:r>
        <w:rPr>
          <w:kern w:val="2"/>
          <w:lang w:eastAsia="zh-CN"/>
        </w:rPr>
        <w:t>latency</w:t>
      </w:r>
      <w:r>
        <w:rPr>
          <w:rFonts w:hint="eastAsia"/>
          <w:lang w:eastAsia="zh-CN"/>
        </w:rPr>
        <w:t xml:space="preserve">. The following observations </w:t>
      </w:r>
      <w:r w:rsidR="00DF275E">
        <w:rPr>
          <w:lang w:eastAsia="zh-CN"/>
        </w:rPr>
        <w:t xml:space="preserve">and proposal </w:t>
      </w:r>
      <w:r>
        <w:rPr>
          <w:rFonts w:hint="eastAsia"/>
          <w:lang w:eastAsia="zh-CN"/>
        </w:rPr>
        <w:t>are made.</w:t>
      </w:r>
    </w:p>
    <w:bookmarkEnd w:id="13"/>
    <w:bookmarkEnd w:id="14"/>
    <w:p w:rsidR="00DF4356" w:rsidRPr="001E760C" w:rsidRDefault="00DF4356" w:rsidP="00DF4356">
      <w:pPr>
        <w:rPr>
          <w:b/>
          <w:i/>
          <w:kern w:val="2"/>
          <w:lang w:eastAsia="zh-CN"/>
        </w:rPr>
      </w:pPr>
      <w:r w:rsidRPr="00007CE6">
        <w:rPr>
          <w:rFonts w:hint="eastAsia"/>
          <w:b/>
          <w:i/>
          <w:kern w:val="2"/>
          <w:lang w:eastAsia="zh-CN"/>
        </w:rPr>
        <w:t>Observation</w:t>
      </w:r>
      <w:r w:rsidRPr="001C4C7C">
        <w:rPr>
          <w:rFonts w:hint="eastAsia"/>
          <w:b/>
          <w:i/>
          <w:kern w:val="2"/>
          <w:lang w:eastAsia="zh-CN"/>
        </w:rPr>
        <w:t xml:space="preserve"> 1</w:t>
      </w:r>
      <w:r w:rsidRPr="00007CE6">
        <w:rPr>
          <w:rFonts w:hint="eastAsia"/>
          <w:b/>
          <w:i/>
          <w:kern w:val="2"/>
          <w:lang w:eastAsia="zh-CN"/>
        </w:rPr>
        <w:t xml:space="preserve">: </w:t>
      </w:r>
      <w:r w:rsidRPr="00007CE6">
        <w:rPr>
          <w:b/>
          <w:i/>
          <w:kern w:val="2"/>
          <w:lang w:eastAsia="zh-CN"/>
        </w:rPr>
        <w:t>NR FDD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Pr="00007CE6">
        <w:rPr>
          <w:b/>
          <w:i/>
          <w:kern w:val="2"/>
          <w:lang w:eastAsia="zh-CN"/>
        </w:rPr>
        <w:t>user plane latency requirement of IMT-2020</w:t>
      </w:r>
      <w:r>
        <w:rPr>
          <w:b/>
          <w:i/>
          <w:kern w:val="2"/>
          <w:lang w:eastAsia="zh-CN"/>
        </w:rPr>
        <w:t xml:space="preserve"> with </w:t>
      </w:r>
      <w:r>
        <w:rPr>
          <w:rFonts w:hint="eastAsia"/>
          <w:b/>
          <w:i/>
          <w:kern w:val="2"/>
          <w:lang w:eastAsia="zh-CN"/>
        </w:rPr>
        <w:t xml:space="preserve">UE </w:t>
      </w:r>
      <w:r>
        <w:rPr>
          <w:b/>
          <w:i/>
          <w:kern w:val="2"/>
          <w:lang w:eastAsia="zh-CN"/>
        </w:rPr>
        <w:t>capability 1</w:t>
      </w:r>
      <w:r>
        <w:rPr>
          <w:rFonts w:hint="eastAsia"/>
          <w:b/>
          <w:i/>
          <w:kern w:val="2"/>
          <w:lang w:eastAsia="zh-CN"/>
        </w:rPr>
        <w:t xml:space="preserve"> under SCS of 15 kHz, 30 kHz, and 60 kHz, and larger SCS can help reducing latency</w:t>
      </w:r>
      <w:r w:rsidRPr="001C4C7C">
        <w:rPr>
          <w:rFonts w:hint="eastAsia"/>
          <w:b/>
          <w:i/>
          <w:kern w:val="2"/>
          <w:lang w:eastAsia="zh-CN"/>
        </w:rPr>
        <w:t>.</w:t>
      </w:r>
    </w:p>
    <w:p w:rsidR="00A000CD" w:rsidRDefault="00A000CD" w:rsidP="00706970">
      <w:pPr>
        <w:rPr>
          <w:b/>
          <w:i/>
          <w:kern w:val="2"/>
          <w:lang w:eastAsia="zh-CN"/>
        </w:rPr>
      </w:pPr>
      <w:r w:rsidRPr="00007CE6">
        <w:rPr>
          <w:rFonts w:hint="eastAsia"/>
          <w:b/>
          <w:i/>
          <w:kern w:val="2"/>
          <w:lang w:eastAsia="zh-CN"/>
        </w:rPr>
        <w:t>Observation</w:t>
      </w:r>
      <w:r w:rsidRPr="001C4C7C">
        <w:rPr>
          <w:rFonts w:hint="eastAsia"/>
          <w:b/>
          <w:i/>
          <w:kern w:val="2"/>
          <w:lang w:eastAsia="zh-CN"/>
        </w:rPr>
        <w:t xml:space="preserve"> </w:t>
      </w:r>
      <w:r>
        <w:rPr>
          <w:b/>
          <w:i/>
          <w:kern w:val="2"/>
          <w:lang w:eastAsia="zh-CN"/>
        </w:rPr>
        <w:t>2</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Pr>
          <w:rFonts w:hint="eastAsia"/>
          <w:b/>
          <w:i/>
          <w:kern w:val="2"/>
          <w:lang w:eastAsia="zh-CN"/>
        </w:rPr>
        <w:t xml:space="preserve"> and TDD+SUL</w:t>
      </w:r>
      <w:r w:rsidRPr="00007CE6">
        <w:rPr>
          <w:rFonts w:hint="eastAsia"/>
          <w:b/>
          <w:i/>
          <w:kern w:val="2"/>
          <w:lang w:eastAsia="zh-CN"/>
        </w:rPr>
        <w:t xml:space="preserve"> </w:t>
      </w:r>
      <w:r>
        <w:rPr>
          <w:b/>
          <w:i/>
          <w:kern w:val="2"/>
          <w:lang w:eastAsia="zh-CN"/>
        </w:rPr>
        <w:t xml:space="preserve">with DL-DL-DL-DL-UL pattern </w:t>
      </w:r>
      <w:r w:rsidRPr="00007CE6">
        <w:rPr>
          <w:rFonts w:hint="eastAsia"/>
          <w:b/>
          <w:i/>
          <w:kern w:val="2"/>
          <w:lang w:eastAsia="zh-CN"/>
        </w:rPr>
        <w:t xml:space="preserve">can </w:t>
      </w:r>
      <w:r w:rsidRPr="00007CE6">
        <w:rPr>
          <w:b/>
          <w:i/>
          <w:kern w:val="2"/>
          <w:lang w:eastAsia="zh-CN"/>
        </w:rPr>
        <w:t>fulfil</w:t>
      </w:r>
      <w:r w:rsidRPr="00007CE6">
        <w:rPr>
          <w:rFonts w:hint="eastAsia"/>
          <w:b/>
          <w:i/>
          <w:kern w:val="2"/>
          <w:lang w:eastAsia="zh-CN"/>
        </w:rPr>
        <w:t xml:space="preserve"> </w:t>
      </w:r>
      <w:r>
        <w:rPr>
          <w:rFonts w:hint="eastAsia"/>
          <w:b/>
          <w:i/>
          <w:kern w:val="2"/>
          <w:lang w:eastAsia="zh-CN"/>
        </w:rPr>
        <w:t>both DL and UL</w:t>
      </w:r>
      <w:r w:rsidRPr="00007CE6">
        <w:rPr>
          <w:b/>
          <w:i/>
          <w:kern w:val="2"/>
          <w:lang w:eastAsia="zh-CN"/>
        </w:rPr>
        <w:t xml:space="preserve"> user plane latency requirement of IMT-2020</w:t>
      </w:r>
      <w:r>
        <w:rPr>
          <w:b/>
          <w:i/>
          <w:kern w:val="2"/>
          <w:lang w:eastAsia="zh-CN"/>
        </w:rPr>
        <w:t xml:space="preserve"> with </w:t>
      </w:r>
      <w:r w:rsidR="00D90EBB">
        <w:rPr>
          <w:rFonts w:hint="eastAsia"/>
          <w:b/>
          <w:i/>
          <w:kern w:val="2"/>
          <w:lang w:eastAsia="zh-CN"/>
        </w:rPr>
        <w:t xml:space="preserve">UE </w:t>
      </w:r>
      <w:r w:rsidR="00D90EBB">
        <w:rPr>
          <w:b/>
          <w:i/>
          <w:kern w:val="2"/>
          <w:lang w:eastAsia="zh-CN"/>
        </w:rPr>
        <w:t>capability 1</w:t>
      </w:r>
      <w:r w:rsidR="00D90EBB">
        <w:rPr>
          <w:rFonts w:hint="eastAsia"/>
          <w:b/>
          <w:i/>
          <w:kern w:val="2"/>
          <w:lang w:eastAsia="zh-CN"/>
        </w:rPr>
        <w:t xml:space="preserve"> and PDSCH/PUSCH </w:t>
      </w:r>
      <w:r w:rsidR="005A69CA" w:rsidRPr="005A69CA">
        <w:rPr>
          <w:rFonts w:hint="eastAsia"/>
          <w:b/>
          <w:i/>
          <w:kern w:val="2"/>
          <w:lang w:eastAsia="zh-CN"/>
        </w:rPr>
        <w:t>mapping</w:t>
      </w:r>
      <w:r w:rsidR="005A69CA" w:rsidRPr="005A69CA">
        <w:rPr>
          <w:b/>
          <w:i/>
          <w:kern w:val="2"/>
          <w:lang w:eastAsia="zh-CN"/>
        </w:rPr>
        <w:t xml:space="preserve"> </w:t>
      </w:r>
      <w:r>
        <w:rPr>
          <w:b/>
          <w:i/>
          <w:kern w:val="2"/>
          <w:lang w:eastAsia="zh-CN"/>
        </w:rPr>
        <w:t>type A</w:t>
      </w:r>
      <w:r w:rsidR="00D90EBB">
        <w:rPr>
          <w:rFonts w:hint="eastAsia"/>
          <w:b/>
          <w:i/>
          <w:kern w:val="2"/>
          <w:lang w:eastAsia="zh-CN"/>
        </w:rPr>
        <w:t>/B</w:t>
      </w:r>
      <w:r w:rsidRPr="001C4C7C">
        <w:rPr>
          <w:rFonts w:hint="eastAsia"/>
          <w:b/>
          <w:i/>
          <w:kern w:val="2"/>
          <w:lang w:eastAsia="zh-CN"/>
        </w:rPr>
        <w:t xml:space="preserve">. </w:t>
      </w:r>
    </w:p>
    <w:p w:rsidR="001D2372" w:rsidRPr="005A69CA" w:rsidRDefault="001D2372" w:rsidP="001D2372">
      <w:pPr>
        <w:pStyle w:val="af"/>
        <w:ind w:firstLineChars="0" w:firstLine="0"/>
        <w:rPr>
          <w:rFonts w:eastAsiaTheme="minorEastAsia"/>
          <w:b/>
          <w:i/>
          <w:kern w:val="2"/>
          <w:sz w:val="22"/>
          <w:szCs w:val="22"/>
          <w:lang w:eastAsia="zh-CN"/>
        </w:rPr>
      </w:pPr>
      <w:r w:rsidRPr="005A69CA">
        <w:rPr>
          <w:rFonts w:hint="eastAsia"/>
          <w:b/>
          <w:i/>
          <w:kern w:val="2"/>
          <w:sz w:val="22"/>
          <w:szCs w:val="22"/>
          <w:lang w:eastAsia="zh-CN"/>
        </w:rPr>
        <w:t xml:space="preserve">Observation </w:t>
      </w:r>
      <w:r w:rsidRPr="005A69CA">
        <w:rPr>
          <w:rFonts w:eastAsiaTheme="minorEastAsia" w:hint="eastAsia"/>
          <w:b/>
          <w:i/>
          <w:kern w:val="2"/>
          <w:sz w:val="22"/>
          <w:szCs w:val="22"/>
          <w:lang w:eastAsia="zh-CN"/>
        </w:rPr>
        <w:t>3</w:t>
      </w:r>
      <w:r w:rsidRPr="005A69CA">
        <w:rPr>
          <w:rFonts w:hint="eastAsia"/>
          <w:b/>
          <w:i/>
          <w:kern w:val="2"/>
          <w:sz w:val="22"/>
          <w:szCs w:val="22"/>
          <w:lang w:eastAsia="zh-CN"/>
        </w:rPr>
        <w:t xml:space="preserve">: </w:t>
      </w:r>
      <w:r w:rsidRPr="005A69CA">
        <w:rPr>
          <w:b/>
          <w:i/>
          <w:kern w:val="2"/>
          <w:sz w:val="22"/>
          <w:szCs w:val="22"/>
          <w:lang w:eastAsia="zh-CN"/>
        </w:rPr>
        <w:t>With</w:t>
      </w:r>
      <w:r w:rsidRPr="005A69CA">
        <w:rPr>
          <w:rFonts w:hint="eastAsia"/>
          <w:b/>
          <w:i/>
          <w:kern w:val="2"/>
          <w:sz w:val="22"/>
          <w:szCs w:val="22"/>
          <w:lang w:eastAsia="zh-CN"/>
        </w:rPr>
        <w:t xml:space="preserve"> PDSCH/PUSCH </w:t>
      </w:r>
      <w:r w:rsidRPr="005A69CA">
        <w:rPr>
          <w:rFonts w:eastAsiaTheme="minorEastAsia" w:hint="eastAsia"/>
          <w:b/>
          <w:i/>
          <w:kern w:val="2"/>
          <w:sz w:val="22"/>
          <w:szCs w:val="22"/>
          <w:lang w:eastAsia="zh-CN"/>
        </w:rPr>
        <w:t>mapping</w:t>
      </w:r>
      <w:r w:rsidRPr="005A69CA">
        <w:rPr>
          <w:b/>
          <w:i/>
          <w:kern w:val="2"/>
          <w:sz w:val="22"/>
          <w:szCs w:val="22"/>
          <w:lang w:eastAsia="zh-CN"/>
        </w:rPr>
        <w:t xml:space="preserve"> type B, both </w:t>
      </w:r>
      <w:r w:rsidRPr="005A69CA">
        <w:rPr>
          <w:rFonts w:eastAsiaTheme="minorEastAsia" w:hint="eastAsia"/>
          <w:b/>
          <w:i/>
          <w:kern w:val="2"/>
          <w:sz w:val="22"/>
          <w:szCs w:val="22"/>
          <w:lang w:eastAsia="zh-CN"/>
        </w:rPr>
        <w:t>DL</w:t>
      </w:r>
      <w:r w:rsidRPr="005A69CA">
        <w:rPr>
          <w:b/>
          <w:i/>
          <w:kern w:val="2"/>
          <w:sz w:val="22"/>
          <w:szCs w:val="22"/>
          <w:lang w:eastAsia="zh-CN"/>
        </w:rPr>
        <w:t xml:space="preserve"> and </w:t>
      </w:r>
      <w:r w:rsidRPr="005A69CA">
        <w:rPr>
          <w:rFonts w:eastAsiaTheme="minorEastAsia" w:hint="eastAsia"/>
          <w:b/>
          <w:i/>
          <w:kern w:val="2"/>
          <w:sz w:val="22"/>
          <w:szCs w:val="22"/>
          <w:lang w:eastAsia="zh-CN"/>
        </w:rPr>
        <w:t>UL</w:t>
      </w:r>
      <w:r w:rsidRPr="005A69CA">
        <w:rPr>
          <w:b/>
          <w:i/>
          <w:kern w:val="2"/>
          <w:sz w:val="22"/>
          <w:szCs w:val="22"/>
          <w:lang w:eastAsia="zh-CN"/>
        </w:rPr>
        <w:t xml:space="preserve"> user plane latency can be reduced compared with</w:t>
      </w:r>
      <w:r w:rsidRPr="005A69CA">
        <w:rPr>
          <w:rFonts w:hint="eastAsia"/>
          <w:b/>
          <w:i/>
          <w:kern w:val="2"/>
          <w:sz w:val="22"/>
          <w:szCs w:val="22"/>
          <w:lang w:eastAsia="zh-CN"/>
        </w:rPr>
        <w:t xml:space="preserve"> PDSCH/PUSCH </w:t>
      </w:r>
      <w:r w:rsidRPr="005A69CA">
        <w:rPr>
          <w:rFonts w:eastAsiaTheme="minorEastAsia" w:hint="eastAsia"/>
          <w:b/>
          <w:i/>
          <w:kern w:val="2"/>
          <w:sz w:val="22"/>
          <w:szCs w:val="22"/>
          <w:lang w:eastAsia="zh-CN"/>
        </w:rPr>
        <w:t>mapping</w:t>
      </w:r>
      <w:r w:rsidRPr="005A69CA">
        <w:rPr>
          <w:b/>
          <w:i/>
          <w:kern w:val="2"/>
          <w:sz w:val="22"/>
          <w:szCs w:val="22"/>
          <w:lang w:eastAsia="zh-CN"/>
        </w:rPr>
        <w:t xml:space="preserve"> type A</w:t>
      </w:r>
      <w:r w:rsidRPr="005A69CA">
        <w:rPr>
          <w:rFonts w:hint="eastAsia"/>
          <w:b/>
          <w:i/>
          <w:kern w:val="2"/>
          <w:sz w:val="22"/>
          <w:szCs w:val="22"/>
          <w:lang w:eastAsia="zh-CN"/>
        </w:rPr>
        <w:t>.</w:t>
      </w:r>
    </w:p>
    <w:p w:rsidR="00706970" w:rsidRPr="003F3D56" w:rsidRDefault="00706970" w:rsidP="00706970">
      <w:pPr>
        <w:pStyle w:val="af"/>
        <w:ind w:firstLineChars="0" w:firstLine="0"/>
        <w:rPr>
          <w:rFonts w:eastAsiaTheme="minorEastAsia"/>
          <w:b/>
          <w:i/>
          <w:kern w:val="2"/>
          <w:sz w:val="22"/>
          <w:lang w:eastAsia="zh-CN"/>
        </w:rPr>
      </w:pPr>
      <w:r>
        <w:rPr>
          <w:rFonts w:eastAsiaTheme="minorEastAsia" w:hint="eastAsia"/>
          <w:b/>
          <w:i/>
          <w:kern w:val="2"/>
          <w:sz w:val="22"/>
          <w:lang w:eastAsia="zh-CN"/>
        </w:rPr>
        <w:t xml:space="preserve">Observation </w:t>
      </w:r>
      <w:r w:rsidR="00D1794E">
        <w:rPr>
          <w:rFonts w:eastAsiaTheme="minorEastAsia" w:hint="eastAsia"/>
          <w:b/>
          <w:i/>
          <w:kern w:val="2"/>
          <w:sz w:val="22"/>
          <w:lang w:eastAsia="zh-CN"/>
        </w:rPr>
        <w:t>4</w:t>
      </w:r>
      <w:r>
        <w:rPr>
          <w:rFonts w:eastAsiaTheme="minorEastAsia" w:hint="eastAsia"/>
          <w:b/>
          <w:i/>
          <w:kern w:val="2"/>
          <w:sz w:val="22"/>
          <w:lang w:eastAsia="zh-CN"/>
        </w:rPr>
        <w:t xml:space="preserve">: SUL can reduce DL and UL latency compared to TDD only </w:t>
      </w:r>
      <w:r>
        <w:rPr>
          <w:rFonts w:eastAsiaTheme="minorEastAsia"/>
          <w:b/>
          <w:i/>
          <w:kern w:val="2"/>
          <w:sz w:val="22"/>
          <w:lang w:eastAsia="zh-CN"/>
        </w:rPr>
        <w:t>operation</w:t>
      </w:r>
      <w:r>
        <w:rPr>
          <w:rFonts w:eastAsiaTheme="minorEastAsia" w:hint="eastAsia"/>
          <w:b/>
          <w:i/>
          <w:kern w:val="2"/>
          <w:sz w:val="22"/>
          <w:lang w:eastAsia="zh-CN"/>
        </w:rPr>
        <w:t>.</w:t>
      </w:r>
    </w:p>
    <w:p w:rsidR="006B1FD5" w:rsidRPr="00DF275E" w:rsidRDefault="00DF275E" w:rsidP="00F343C9">
      <w:pPr>
        <w:pStyle w:val="af"/>
        <w:ind w:firstLineChars="0" w:firstLine="0"/>
        <w:rPr>
          <w:kern w:val="2"/>
          <w:lang w:eastAsia="zh-CN"/>
        </w:rPr>
      </w:pPr>
      <w:r>
        <w:rPr>
          <w:rFonts w:eastAsiaTheme="minorEastAsia" w:hint="eastAsia"/>
          <w:b/>
          <w:i/>
          <w:kern w:val="2"/>
          <w:sz w:val="22"/>
          <w:lang w:eastAsia="zh-CN"/>
        </w:rPr>
        <w:t>Proposal</w:t>
      </w:r>
      <w:r>
        <w:rPr>
          <w:rFonts w:eastAsiaTheme="minorEastAsia"/>
          <w:b/>
          <w:i/>
          <w:kern w:val="2"/>
          <w:sz w:val="22"/>
          <w:lang w:eastAsia="zh-CN"/>
        </w:rPr>
        <w:t>: Capture the evaluation results in</w:t>
      </w:r>
      <w:r w:rsidR="00F63C01">
        <w:rPr>
          <w:rFonts w:eastAsiaTheme="minorEastAsia" w:hint="eastAsia"/>
          <w:b/>
          <w:i/>
          <w:kern w:val="2"/>
          <w:sz w:val="22"/>
          <w:lang w:eastAsia="zh-CN"/>
        </w:rPr>
        <w:t xml:space="preserve"> Section</w:t>
      </w:r>
      <w:r w:rsidR="00F63C01">
        <w:rPr>
          <w:rFonts w:eastAsiaTheme="minorEastAsia"/>
          <w:b/>
          <w:i/>
          <w:kern w:val="2"/>
          <w:sz w:val="22"/>
          <w:lang w:eastAsia="zh-CN"/>
        </w:rPr>
        <w:t xml:space="preserve"> 3 into</w:t>
      </w:r>
      <w:r>
        <w:rPr>
          <w:rFonts w:eastAsiaTheme="minorEastAsia"/>
          <w:b/>
          <w:i/>
          <w:kern w:val="2"/>
          <w:sz w:val="22"/>
          <w:lang w:eastAsia="zh-CN"/>
        </w:rPr>
        <w:t xml:space="preserve"> TR37.910</w:t>
      </w:r>
      <w:r w:rsidR="00F343C9">
        <w:rPr>
          <w:rFonts w:eastAsiaTheme="minorEastAsia"/>
          <w:b/>
          <w:i/>
          <w:kern w:val="2"/>
          <w:sz w:val="22"/>
          <w:lang w:eastAsia="zh-CN"/>
        </w:rPr>
        <w:t>.</w:t>
      </w:r>
    </w:p>
    <w:p w:rsidR="001D780E" w:rsidRPr="00CF195E" w:rsidRDefault="001D780E" w:rsidP="00CF195E">
      <w:pPr>
        <w:pStyle w:val="1"/>
        <w:numPr>
          <w:ilvl w:val="0"/>
          <w:numId w:val="0"/>
        </w:numPr>
        <w:ind w:left="432" w:hanging="432"/>
      </w:pPr>
      <w:bookmarkStart w:id="15" w:name="_Ref124589665"/>
      <w:bookmarkStart w:id="16" w:name="_Ref71620620"/>
      <w:bookmarkStart w:id="17" w:name="_Ref124671424"/>
      <w:r w:rsidRPr="00CF195E">
        <w:lastRenderedPageBreak/>
        <w:t>References</w:t>
      </w:r>
    </w:p>
    <w:bookmarkEnd w:id="15"/>
    <w:bookmarkEnd w:id="16"/>
    <w:bookmarkEnd w:id="17"/>
    <w:p w:rsidR="001C4C7C" w:rsidRPr="001C4C7C" w:rsidRDefault="001C4C7C" w:rsidP="001C4C7C">
      <w:pPr>
        <w:pStyle w:val="References"/>
        <w:numPr>
          <w:ilvl w:val="0"/>
          <w:numId w:val="33"/>
        </w:numPr>
        <w:spacing w:line="240" w:lineRule="atLeast"/>
        <w:ind w:left="357" w:hanging="357"/>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1C4C7C">
        <w:rPr>
          <w:rFonts w:hint="eastAsia"/>
          <w:lang w:eastAsia="zh-CN"/>
        </w:rPr>
        <w:t>.</w:t>
      </w:r>
      <w:r w:rsidRPr="007D1273">
        <w:rPr>
          <w:lang w:eastAsia="zh-CN"/>
        </w:rPr>
        <w:tab/>
      </w:r>
    </w:p>
    <w:p w:rsidR="001C4C7C" w:rsidRPr="001C4C7C" w:rsidRDefault="001C4C7C" w:rsidP="001C4C7C">
      <w:pPr>
        <w:pStyle w:val="References"/>
        <w:numPr>
          <w:ilvl w:val="0"/>
          <w:numId w:val="33"/>
        </w:numPr>
        <w:spacing w:line="240" w:lineRule="atLeast"/>
        <w:ind w:left="357" w:hanging="357"/>
        <w:rPr>
          <w:lang w:eastAsia="zh-CN"/>
        </w:rPr>
      </w:pPr>
      <w:r>
        <w:rPr>
          <w:rFonts w:hint="eastAsia"/>
          <w:lang w:eastAsia="zh-CN"/>
        </w:rPr>
        <w:t xml:space="preserve">Report ITU-R M.2412, </w:t>
      </w:r>
      <w:r>
        <w:rPr>
          <w:lang w:eastAsia="zh-CN"/>
        </w:rPr>
        <w:t>“</w:t>
      </w:r>
      <w:r w:rsidRPr="004B631F">
        <w:rPr>
          <w:lang w:eastAsia="zh-CN"/>
        </w:rPr>
        <w:t>Guidelines for evaluation of radio interface technologies for IMT-2020</w:t>
      </w:r>
      <w:r>
        <w:rPr>
          <w:lang w:eastAsia="zh-CN"/>
        </w:rPr>
        <w:t>”</w:t>
      </w:r>
      <w:r>
        <w:rPr>
          <w:rFonts w:hint="eastAsia"/>
          <w:lang w:eastAsia="zh-CN"/>
        </w:rPr>
        <w:t>, Nov. 2017.</w:t>
      </w:r>
    </w:p>
    <w:p w:rsidR="001C4C7C" w:rsidRPr="001C4C7C" w:rsidRDefault="001C4C7C" w:rsidP="001C4C7C">
      <w:pPr>
        <w:pStyle w:val="References"/>
        <w:numPr>
          <w:ilvl w:val="0"/>
          <w:numId w:val="33"/>
        </w:numPr>
        <w:spacing w:line="240" w:lineRule="atLeast"/>
        <w:ind w:left="357" w:hanging="357"/>
        <w:rPr>
          <w:lang w:eastAsia="zh-CN"/>
        </w:rPr>
      </w:pPr>
      <w:r w:rsidRPr="001C4C7C">
        <w:rPr>
          <w:lang w:eastAsia="zh-CN"/>
        </w:rPr>
        <w:t>3GPP TS 38.214 V15.0.0, “NR; Physical layer procedures for data (Release 15)”, December, 2017.</w:t>
      </w:r>
    </w:p>
    <w:bookmarkEnd w:id="2"/>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6E8" w:rsidRDefault="008E36E8">
      <w:r>
        <w:separator/>
      </w:r>
    </w:p>
  </w:endnote>
  <w:endnote w:type="continuationSeparator" w:id="0">
    <w:p w:rsidR="008E36E8" w:rsidRDefault="008E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6E8" w:rsidRDefault="008E36E8">
      <w:r>
        <w:separator/>
      </w:r>
    </w:p>
  </w:footnote>
  <w:footnote w:type="continuationSeparator" w:id="0">
    <w:p w:rsidR="008E36E8" w:rsidRDefault="008E36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82B6190"/>
    <w:multiLevelType w:val="hybridMultilevel"/>
    <w:tmpl w:val="346C9344"/>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7C0229B"/>
    <w:multiLevelType w:val="hybridMultilevel"/>
    <w:tmpl w:val="1F86CB9C"/>
    <w:lvl w:ilvl="0" w:tplc="C694A248">
      <w:start w:val="1"/>
      <w:numFmt w:val="bullet"/>
      <w:lvlText w:val="‐"/>
      <w:lvlJc w:val="left"/>
      <w:pPr>
        <w:ind w:left="420" w:hanging="420"/>
      </w:pPr>
      <w:rPr>
        <w:rFonts w:ascii="宋体" w:eastAsia="宋体" w:hAnsi="宋体" w:hint="eastAsia"/>
        <w:lang w:val="en-US"/>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FD14D25"/>
    <w:multiLevelType w:val="hybridMultilevel"/>
    <w:tmpl w:val="8A00B756"/>
    <w:lvl w:ilvl="0" w:tplc="8EB66C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9"/>
  </w:num>
  <w:num w:numId="3">
    <w:abstractNumId w:val="18"/>
  </w:num>
  <w:num w:numId="4">
    <w:abstractNumId w:val="16"/>
  </w:num>
  <w:num w:numId="5">
    <w:abstractNumId w:val="9"/>
  </w:num>
  <w:num w:numId="6">
    <w:abstractNumId w:val="31"/>
  </w:num>
  <w:num w:numId="7">
    <w:abstractNumId w:val="17"/>
  </w:num>
  <w:num w:numId="8">
    <w:abstractNumId w:val="24"/>
  </w:num>
  <w:num w:numId="9">
    <w:abstractNumId w:val="29"/>
  </w:num>
  <w:num w:numId="10">
    <w:abstractNumId w:val="30"/>
  </w:num>
  <w:num w:numId="11">
    <w:abstractNumId w:val="33"/>
  </w:num>
  <w:num w:numId="12">
    <w:abstractNumId w:val="14"/>
  </w:num>
  <w:num w:numId="13">
    <w:abstractNumId w:val="27"/>
  </w:num>
  <w:num w:numId="14">
    <w:abstractNumId w:val="26"/>
  </w:num>
  <w:num w:numId="15">
    <w:abstractNumId w:val="21"/>
  </w:num>
  <w:num w:numId="16">
    <w:abstractNumId w:val="12"/>
  </w:num>
  <w:num w:numId="17">
    <w:abstractNumId w:val="20"/>
  </w:num>
  <w:num w:numId="18">
    <w:abstractNumId w:val="13"/>
  </w:num>
  <w:num w:numId="19">
    <w:abstractNumId w:val="10"/>
  </w:num>
  <w:num w:numId="20">
    <w:abstractNumId w:val="28"/>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5"/>
  </w:num>
  <w:num w:numId="32">
    <w:abstractNumId w:val="11"/>
  </w:num>
  <w:num w:numId="33">
    <w:abstractNumId w:val="2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BD2"/>
    <w:rsid w:val="00014ED0"/>
    <w:rsid w:val="00015EFB"/>
    <w:rsid w:val="000165E2"/>
    <w:rsid w:val="000172BE"/>
    <w:rsid w:val="00017D8A"/>
    <w:rsid w:val="00021DAA"/>
    <w:rsid w:val="00023388"/>
    <w:rsid w:val="00023425"/>
    <w:rsid w:val="000241BE"/>
    <w:rsid w:val="000242F2"/>
    <w:rsid w:val="0002636B"/>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2D10"/>
    <w:rsid w:val="000434B7"/>
    <w:rsid w:val="000435E4"/>
    <w:rsid w:val="0004639A"/>
    <w:rsid w:val="00046796"/>
    <w:rsid w:val="000467FD"/>
    <w:rsid w:val="00046AAF"/>
    <w:rsid w:val="00047001"/>
    <w:rsid w:val="00047225"/>
    <w:rsid w:val="00047E60"/>
    <w:rsid w:val="00052AD2"/>
    <w:rsid w:val="000530DF"/>
    <w:rsid w:val="000541C0"/>
    <w:rsid w:val="00054E0C"/>
    <w:rsid w:val="0005541D"/>
    <w:rsid w:val="000565C8"/>
    <w:rsid w:val="00057DC8"/>
    <w:rsid w:val="000612E1"/>
    <w:rsid w:val="000614FE"/>
    <w:rsid w:val="0006413F"/>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52C"/>
    <w:rsid w:val="00085E04"/>
    <w:rsid w:val="00086800"/>
    <w:rsid w:val="00087913"/>
    <w:rsid w:val="000902DC"/>
    <w:rsid w:val="000911AE"/>
    <w:rsid w:val="00092C96"/>
    <w:rsid w:val="00093697"/>
    <w:rsid w:val="00093D42"/>
    <w:rsid w:val="00093DD0"/>
    <w:rsid w:val="00094A16"/>
    <w:rsid w:val="00094C89"/>
    <w:rsid w:val="00094CDA"/>
    <w:rsid w:val="00094DE6"/>
    <w:rsid w:val="00096356"/>
    <w:rsid w:val="00097C99"/>
    <w:rsid w:val="00097D57"/>
    <w:rsid w:val="000A0F14"/>
    <w:rsid w:val="000A1441"/>
    <w:rsid w:val="000A1A06"/>
    <w:rsid w:val="000A1B60"/>
    <w:rsid w:val="000A21B4"/>
    <w:rsid w:val="000A2CC7"/>
    <w:rsid w:val="000A2ED6"/>
    <w:rsid w:val="000A4205"/>
    <w:rsid w:val="000A42F7"/>
    <w:rsid w:val="000A4A19"/>
    <w:rsid w:val="000A6351"/>
    <w:rsid w:val="000A63D6"/>
    <w:rsid w:val="000A67A4"/>
    <w:rsid w:val="000A7B38"/>
    <w:rsid w:val="000B0343"/>
    <w:rsid w:val="000B1FDD"/>
    <w:rsid w:val="000B2985"/>
    <w:rsid w:val="000B2C88"/>
    <w:rsid w:val="000B3342"/>
    <w:rsid w:val="000B51FA"/>
    <w:rsid w:val="000B5905"/>
    <w:rsid w:val="000B5975"/>
    <w:rsid w:val="000B5FC3"/>
    <w:rsid w:val="000B6E2C"/>
    <w:rsid w:val="000B76C5"/>
    <w:rsid w:val="000B7A10"/>
    <w:rsid w:val="000C115D"/>
    <w:rsid w:val="000C1535"/>
    <w:rsid w:val="000C252B"/>
    <w:rsid w:val="000C2FBD"/>
    <w:rsid w:val="000C3B0C"/>
    <w:rsid w:val="000C422D"/>
    <w:rsid w:val="000C4FEF"/>
    <w:rsid w:val="000C5F91"/>
    <w:rsid w:val="000C6025"/>
    <w:rsid w:val="000D0565"/>
    <w:rsid w:val="000D0E4E"/>
    <w:rsid w:val="000D113C"/>
    <w:rsid w:val="000D113F"/>
    <w:rsid w:val="000D12D1"/>
    <w:rsid w:val="000D14B7"/>
    <w:rsid w:val="000D159A"/>
    <w:rsid w:val="000D1796"/>
    <w:rsid w:val="000D22CC"/>
    <w:rsid w:val="000D36AE"/>
    <w:rsid w:val="000D38A1"/>
    <w:rsid w:val="000D4C4E"/>
    <w:rsid w:val="000D5077"/>
    <w:rsid w:val="000D5362"/>
    <w:rsid w:val="000D57F8"/>
    <w:rsid w:val="000D5851"/>
    <w:rsid w:val="000D5C60"/>
    <w:rsid w:val="000D69B8"/>
    <w:rsid w:val="000D71E2"/>
    <w:rsid w:val="000D73A5"/>
    <w:rsid w:val="000E07D6"/>
    <w:rsid w:val="000E1380"/>
    <w:rsid w:val="000E18DF"/>
    <w:rsid w:val="000E3284"/>
    <w:rsid w:val="000E4A2B"/>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4EF"/>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E2B"/>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AC9"/>
    <w:rsid w:val="00192DD9"/>
    <w:rsid w:val="00194339"/>
    <w:rsid w:val="00194848"/>
    <w:rsid w:val="001958EA"/>
    <w:rsid w:val="00195E0E"/>
    <w:rsid w:val="001A180D"/>
    <w:rsid w:val="001A1BAC"/>
    <w:rsid w:val="001A23CE"/>
    <w:rsid w:val="001A2C89"/>
    <w:rsid w:val="001A673E"/>
    <w:rsid w:val="001A7763"/>
    <w:rsid w:val="001B0678"/>
    <w:rsid w:val="001B3964"/>
    <w:rsid w:val="001B4452"/>
    <w:rsid w:val="001B466C"/>
    <w:rsid w:val="001B4F34"/>
    <w:rsid w:val="001B52EC"/>
    <w:rsid w:val="001B554A"/>
    <w:rsid w:val="001B6564"/>
    <w:rsid w:val="001B691A"/>
    <w:rsid w:val="001B6F84"/>
    <w:rsid w:val="001B7A59"/>
    <w:rsid w:val="001C02D8"/>
    <w:rsid w:val="001C04E3"/>
    <w:rsid w:val="001C2378"/>
    <w:rsid w:val="001C3EE9"/>
    <w:rsid w:val="001C3FA4"/>
    <w:rsid w:val="001C40F9"/>
    <w:rsid w:val="001C458B"/>
    <w:rsid w:val="001C4C7C"/>
    <w:rsid w:val="001C5D4F"/>
    <w:rsid w:val="001C64C0"/>
    <w:rsid w:val="001C69DA"/>
    <w:rsid w:val="001C6F06"/>
    <w:rsid w:val="001C6FEE"/>
    <w:rsid w:val="001D0945"/>
    <w:rsid w:val="001D2360"/>
    <w:rsid w:val="001D2372"/>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0C"/>
    <w:rsid w:val="001E76DF"/>
    <w:rsid w:val="001F0C48"/>
    <w:rsid w:val="001F1308"/>
    <w:rsid w:val="001F1525"/>
    <w:rsid w:val="001F1E87"/>
    <w:rsid w:val="001F1EB6"/>
    <w:rsid w:val="001F2E23"/>
    <w:rsid w:val="001F341F"/>
    <w:rsid w:val="001F34CD"/>
    <w:rsid w:val="001F3911"/>
    <w:rsid w:val="001F3F1A"/>
    <w:rsid w:val="001F4CBD"/>
    <w:rsid w:val="001F5545"/>
    <w:rsid w:val="001F5777"/>
    <w:rsid w:val="001F5937"/>
    <w:rsid w:val="001F59E3"/>
    <w:rsid w:val="001F59ED"/>
    <w:rsid w:val="001F5E9E"/>
    <w:rsid w:val="001F7121"/>
    <w:rsid w:val="001F7B6A"/>
    <w:rsid w:val="00200D2C"/>
    <w:rsid w:val="002019D8"/>
    <w:rsid w:val="00201A39"/>
    <w:rsid w:val="00201EC7"/>
    <w:rsid w:val="00201ED2"/>
    <w:rsid w:val="0020349A"/>
    <w:rsid w:val="002034B4"/>
    <w:rsid w:val="00204032"/>
    <w:rsid w:val="002047E6"/>
    <w:rsid w:val="00204BAD"/>
    <w:rsid w:val="00204D60"/>
    <w:rsid w:val="002051AA"/>
    <w:rsid w:val="00205627"/>
    <w:rsid w:val="002056D0"/>
    <w:rsid w:val="00210860"/>
    <w:rsid w:val="00210B6A"/>
    <w:rsid w:val="00212CB6"/>
    <w:rsid w:val="00212E37"/>
    <w:rsid w:val="002132FF"/>
    <w:rsid w:val="00213330"/>
    <w:rsid w:val="002140FF"/>
    <w:rsid w:val="00220894"/>
    <w:rsid w:val="00224952"/>
    <w:rsid w:val="00224DD2"/>
    <w:rsid w:val="00225A6A"/>
    <w:rsid w:val="00225AC7"/>
    <w:rsid w:val="00225ACC"/>
    <w:rsid w:val="0023053E"/>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47B28"/>
    <w:rsid w:val="00250067"/>
    <w:rsid w:val="002516DE"/>
    <w:rsid w:val="00251F81"/>
    <w:rsid w:val="00252BE0"/>
    <w:rsid w:val="00253588"/>
    <w:rsid w:val="0025438B"/>
    <w:rsid w:val="002546F4"/>
    <w:rsid w:val="002551D0"/>
    <w:rsid w:val="00255374"/>
    <w:rsid w:val="00257BF4"/>
    <w:rsid w:val="00260003"/>
    <w:rsid w:val="0026035D"/>
    <w:rsid w:val="002606D6"/>
    <w:rsid w:val="0026089A"/>
    <w:rsid w:val="00261C98"/>
    <w:rsid w:val="0026248E"/>
    <w:rsid w:val="00262914"/>
    <w:rsid w:val="002647BF"/>
    <w:rsid w:val="002647D5"/>
    <w:rsid w:val="00265032"/>
    <w:rsid w:val="002651FB"/>
    <w:rsid w:val="0026538C"/>
    <w:rsid w:val="00265781"/>
    <w:rsid w:val="00266B13"/>
    <w:rsid w:val="002703BE"/>
    <w:rsid w:val="00270728"/>
    <w:rsid w:val="00270D42"/>
    <w:rsid w:val="0027195D"/>
    <w:rsid w:val="00272B03"/>
    <w:rsid w:val="002733E2"/>
    <w:rsid w:val="002750B1"/>
    <w:rsid w:val="00276A35"/>
    <w:rsid w:val="00277835"/>
    <w:rsid w:val="00280764"/>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479"/>
    <w:rsid w:val="002A2616"/>
    <w:rsid w:val="002A26E1"/>
    <w:rsid w:val="002A368A"/>
    <w:rsid w:val="002A4065"/>
    <w:rsid w:val="002A59F0"/>
    <w:rsid w:val="002A6432"/>
    <w:rsid w:val="002A6F25"/>
    <w:rsid w:val="002A6FD3"/>
    <w:rsid w:val="002B07F4"/>
    <w:rsid w:val="002B0A7D"/>
    <w:rsid w:val="002B1A69"/>
    <w:rsid w:val="002B2723"/>
    <w:rsid w:val="002B303A"/>
    <w:rsid w:val="002B3B09"/>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09C"/>
    <w:rsid w:val="002D0439"/>
    <w:rsid w:val="002D11B7"/>
    <w:rsid w:val="002D3BBC"/>
    <w:rsid w:val="002D438A"/>
    <w:rsid w:val="002D5738"/>
    <w:rsid w:val="002D5E53"/>
    <w:rsid w:val="002D62E5"/>
    <w:rsid w:val="002E0319"/>
    <w:rsid w:val="002E179B"/>
    <w:rsid w:val="002E1C9E"/>
    <w:rsid w:val="002E257B"/>
    <w:rsid w:val="002E3C65"/>
    <w:rsid w:val="002E3F5B"/>
    <w:rsid w:val="002E4362"/>
    <w:rsid w:val="002E63D9"/>
    <w:rsid w:val="002E640E"/>
    <w:rsid w:val="002E75EE"/>
    <w:rsid w:val="002F0C28"/>
    <w:rsid w:val="002F32DC"/>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3E39"/>
    <w:rsid w:val="003178DA"/>
    <w:rsid w:val="00317DB8"/>
    <w:rsid w:val="0032007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3722D"/>
    <w:rsid w:val="0034226D"/>
    <w:rsid w:val="00342972"/>
    <w:rsid w:val="00342FDD"/>
    <w:rsid w:val="0034429B"/>
    <w:rsid w:val="00344866"/>
    <w:rsid w:val="003462D2"/>
    <w:rsid w:val="0034638C"/>
    <w:rsid w:val="0034644B"/>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0FD6"/>
    <w:rsid w:val="00362569"/>
    <w:rsid w:val="003636CD"/>
    <w:rsid w:val="0036487C"/>
    <w:rsid w:val="00365411"/>
    <w:rsid w:val="00365FA2"/>
    <w:rsid w:val="00366C69"/>
    <w:rsid w:val="00367441"/>
    <w:rsid w:val="00367B1D"/>
    <w:rsid w:val="00370E4F"/>
    <w:rsid w:val="00371215"/>
    <w:rsid w:val="00371594"/>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81B"/>
    <w:rsid w:val="00385B05"/>
    <w:rsid w:val="00386382"/>
    <w:rsid w:val="003865EF"/>
    <w:rsid w:val="00386BA9"/>
    <w:rsid w:val="00390017"/>
    <w:rsid w:val="0039013A"/>
    <w:rsid w:val="003901A3"/>
    <w:rsid w:val="0039072F"/>
    <w:rsid w:val="003940CE"/>
    <w:rsid w:val="00396D05"/>
    <w:rsid w:val="00397C1D"/>
    <w:rsid w:val="003A180F"/>
    <w:rsid w:val="003A18DD"/>
    <w:rsid w:val="003A20C8"/>
    <w:rsid w:val="003A2C29"/>
    <w:rsid w:val="003A2EC3"/>
    <w:rsid w:val="003A36F2"/>
    <w:rsid w:val="003A3D39"/>
    <w:rsid w:val="003A3EC7"/>
    <w:rsid w:val="003A40B4"/>
    <w:rsid w:val="003A5A80"/>
    <w:rsid w:val="003A7834"/>
    <w:rsid w:val="003B0B5B"/>
    <w:rsid w:val="003B0E79"/>
    <w:rsid w:val="003B169C"/>
    <w:rsid w:val="003B2377"/>
    <w:rsid w:val="003B3575"/>
    <w:rsid w:val="003B4F39"/>
    <w:rsid w:val="003B50BC"/>
    <w:rsid w:val="003B5D97"/>
    <w:rsid w:val="003B63A4"/>
    <w:rsid w:val="003B68FE"/>
    <w:rsid w:val="003B6D7D"/>
    <w:rsid w:val="003B7D7E"/>
    <w:rsid w:val="003C1012"/>
    <w:rsid w:val="003C11C9"/>
    <w:rsid w:val="003C1229"/>
    <w:rsid w:val="003C1B91"/>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4C81"/>
    <w:rsid w:val="003E5E1D"/>
    <w:rsid w:val="003E6316"/>
    <w:rsid w:val="003E6884"/>
    <w:rsid w:val="003E6AC5"/>
    <w:rsid w:val="003F0096"/>
    <w:rsid w:val="003F0850"/>
    <w:rsid w:val="003F0D12"/>
    <w:rsid w:val="003F116B"/>
    <w:rsid w:val="003F160C"/>
    <w:rsid w:val="003F324F"/>
    <w:rsid w:val="003F33BC"/>
    <w:rsid w:val="003F3D4E"/>
    <w:rsid w:val="003F3D56"/>
    <w:rsid w:val="003F3DB5"/>
    <w:rsid w:val="003F477E"/>
    <w:rsid w:val="003F6CD2"/>
    <w:rsid w:val="003F788D"/>
    <w:rsid w:val="0040126E"/>
    <w:rsid w:val="004020D4"/>
    <w:rsid w:val="004021B6"/>
    <w:rsid w:val="0040242A"/>
    <w:rsid w:val="00404750"/>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5DDF"/>
    <w:rsid w:val="00416665"/>
    <w:rsid w:val="00416A67"/>
    <w:rsid w:val="00416ACB"/>
    <w:rsid w:val="0042183D"/>
    <w:rsid w:val="00421DCF"/>
    <w:rsid w:val="00421E4E"/>
    <w:rsid w:val="00422341"/>
    <w:rsid w:val="00423641"/>
    <w:rsid w:val="00424C8B"/>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35F"/>
    <w:rsid w:val="004455F6"/>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F43"/>
    <w:rsid w:val="004646B4"/>
    <w:rsid w:val="00464A88"/>
    <w:rsid w:val="004651A0"/>
    <w:rsid w:val="00466532"/>
    <w:rsid w:val="00467488"/>
    <w:rsid w:val="0047083E"/>
    <w:rsid w:val="00470EB5"/>
    <w:rsid w:val="0047286B"/>
    <w:rsid w:val="00472E27"/>
    <w:rsid w:val="00474220"/>
    <w:rsid w:val="00474ED5"/>
    <w:rsid w:val="004752D3"/>
    <w:rsid w:val="004754E1"/>
    <w:rsid w:val="00475CE0"/>
    <w:rsid w:val="00476827"/>
    <w:rsid w:val="00476BD4"/>
    <w:rsid w:val="00477C35"/>
    <w:rsid w:val="00480988"/>
    <w:rsid w:val="00480E05"/>
    <w:rsid w:val="00482BBE"/>
    <w:rsid w:val="00483A12"/>
    <w:rsid w:val="0048403F"/>
    <w:rsid w:val="00484A77"/>
    <w:rsid w:val="0048540F"/>
    <w:rsid w:val="00485970"/>
    <w:rsid w:val="00485C0D"/>
    <w:rsid w:val="00486575"/>
    <w:rsid w:val="004866D0"/>
    <w:rsid w:val="00486936"/>
    <w:rsid w:val="00491F67"/>
    <w:rsid w:val="00494242"/>
    <w:rsid w:val="00494DD4"/>
    <w:rsid w:val="00494E8E"/>
    <w:rsid w:val="004955BC"/>
    <w:rsid w:val="00495D63"/>
    <w:rsid w:val="0049648F"/>
    <w:rsid w:val="00496606"/>
    <w:rsid w:val="00496F05"/>
    <w:rsid w:val="00497370"/>
    <w:rsid w:val="004A0F39"/>
    <w:rsid w:val="004A251F"/>
    <w:rsid w:val="004A3BF1"/>
    <w:rsid w:val="004A3E42"/>
    <w:rsid w:val="004A4715"/>
    <w:rsid w:val="004A5046"/>
    <w:rsid w:val="004A527C"/>
    <w:rsid w:val="004A565E"/>
    <w:rsid w:val="004A5DF3"/>
    <w:rsid w:val="004A6134"/>
    <w:rsid w:val="004A7092"/>
    <w:rsid w:val="004B1194"/>
    <w:rsid w:val="004B1558"/>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2C90"/>
    <w:rsid w:val="004D6419"/>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6EDC"/>
    <w:rsid w:val="00527200"/>
    <w:rsid w:val="00527871"/>
    <w:rsid w:val="00530157"/>
    <w:rsid w:val="00531EBE"/>
    <w:rsid w:val="00532F8B"/>
    <w:rsid w:val="00533737"/>
    <w:rsid w:val="00535842"/>
    <w:rsid w:val="00535B79"/>
    <w:rsid w:val="00535D7C"/>
    <w:rsid w:val="00536579"/>
    <w:rsid w:val="00536C1E"/>
    <w:rsid w:val="0054343A"/>
    <w:rsid w:val="00543974"/>
    <w:rsid w:val="00543EBF"/>
    <w:rsid w:val="00543F9F"/>
    <w:rsid w:val="00544ABA"/>
    <w:rsid w:val="0054593A"/>
    <w:rsid w:val="005467FB"/>
    <w:rsid w:val="00546AE9"/>
    <w:rsid w:val="00547989"/>
    <w:rsid w:val="00551320"/>
    <w:rsid w:val="0055182D"/>
    <w:rsid w:val="005518A4"/>
    <w:rsid w:val="00552768"/>
    <w:rsid w:val="00552935"/>
    <w:rsid w:val="00553127"/>
    <w:rsid w:val="00553401"/>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DC2"/>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41"/>
    <w:rsid w:val="005A269F"/>
    <w:rsid w:val="005A305E"/>
    <w:rsid w:val="005A30BB"/>
    <w:rsid w:val="005A3887"/>
    <w:rsid w:val="005A3C13"/>
    <w:rsid w:val="005A69CA"/>
    <w:rsid w:val="005B0542"/>
    <w:rsid w:val="005B06AD"/>
    <w:rsid w:val="005B2225"/>
    <w:rsid w:val="005B2799"/>
    <w:rsid w:val="005B2B77"/>
    <w:rsid w:val="005B32ED"/>
    <w:rsid w:val="005B3D4A"/>
    <w:rsid w:val="005B4796"/>
    <w:rsid w:val="005B4D87"/>
    <w:rsid w:val="005B5F32"/>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6D4"/>
    <w:rsid w:val="005E371E"/>
    <w:rsid w:val="005E53F9"/>
    <w:rsid w:val="005E6210"/>
    <w:rsid w:val="005E775D"/>
    <w:rsid w:val="005F0A43"/>
    <w:rsid w:val="005F27BF"/>
    <w:rsid w:val="005F4171"/>
    <w:rsid w:val="005F46D6"/>
    <w:rsid w:val="005F4DD6"/>
    <w:rsid w:val="005F50D8"/>
    <w:rsid w:val="005F53A1"/>
    <w:rsid w:val="005F58C0"/>
    <w:rsid w:val="005F6B77"/>
    <w:rsid w:val="005F7487"/>
    <w:rsid w:val="006002C7"/>
    <w:rsid w:val="00600A11"/>
    <w:rsid w:val="00600F95"/>
    <w:rsid w:val="00601839"/>
    <w:rsid w:val="00602759"/>
    <w:rsid w:val="0060277A"/>
    <w:rsid w:val="00602B7C"/>
    <w:rsid w:val="00603312"/>
    <w:rsid w:val="00604DC7"/>
    <w:rsid w:val="00604E47"/>
    <w:rsid w:val="00605441"/>
    <w:rsid w:val="00606970"/>
    <w:rsid w:val="00606A20"/>
    <w:rsid w:val="00606B4E"/>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08B5"/>
    <w:rsid w:val="00642D1E"/>
    <w:rsid w:val="00643660"/>
    <w:rsid w:val="00650139"/>
    <w:rsid w:val="00652756"/>
    <w:rsid w:val="00652AD8"/>
    <w:rsid w:val="00652B79"/>
    <w:rsid w:val="006533C3"/>
    <w:rsid w:val="00653623"/>
    <w:rsid w:val="00654068"/>
    <w:rsid w:val="006543C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2A6F"/>
    <w:rsid w:val="006732B1"/>
    <w:rsid w:val="0067446F"/>
    <w:rsid w:val="006746A4"/>
    <w:rsid w:val="00675558"/>
    <w:rsid w:val="00675611"/>
    <w:rsid w:val="00675A60"/>
    <w:rsid w:val="0067697E"/>
    <w:rsid w:val="00677443"/>
    <w:rsid w:val="0067769A"/>
    <w:rsid w:val="006806A3"/>
    <w:rsid w:val="006806A6"/>
    <w:rsid w:val="00681211"/>
    <w:rsid w:val="00681972"/>
    <w:rsid w:val="00681B36"/>
    <w:rsid w:val="0068287F"/>
    <w:rsid w:val="00682E14"/>
    <w:rsid w:val="006838C5"/>
    <w:rsid w:val="0068436C"/>
    <w:rsid w:val="0068545E"/>
    <w:rsid w:val="00685FD4"/>
    <w:rsid w:val="00686612"/>
    <w:rsid w:val="0068661E"/>
    <w:rsid w:val="006905C1"/>
    <w:rsid w:val="00690A49"/>
    <w:rsid w:val="00690BB6"/>
    <w:rsid w:val="00691B30"/>
    <w:rsid w:val="00693E1F"/>
    <w:rsid w:val="00693ECB"/>
    <w:rsid w:val="00694797"/>
    <w:rsid w:val="00695887"/>
    <w:rsid w:val="00697733"/>
    <w:rsid w:val="006A168D"/>
    <w:rsid w:val="006A1F2A"/>
    <w:rsid w:val="006A254E"/>
    <w:rsid w:val="006A2C30"/>
    <w:rsid w:val="006A301C"/>
    <w:rsid w:val="006A3E2B"/>
    <w:rsid w:val="006A6E17"/>
    <w:rsid w:val="006B120D"/>
    <w:rsid w:val="006B1799"/>
    <w:rsid w:val="006B17E7"/>
    <w:rsid w:val="006B19E8"/>
    <w:rsid w:val="006B1A8A"/>
    <w:rsid w:val="006B1FD5"/>
    <w:rsid w:val="006B3304"/>
    <w:rsid w:val="006B4C89"/>
    <w:rsid w:val="006B555A"/>
    <w:rsid w:val="006B600A"/>
    <w:rsid w:val="006B6635"/>
    <w:rsid w:val="006B7D22"/>
    <w:rsid w:val="006B7D2C"/>
    <w:rsid w:val="006C1019"/>
    <w:rsid w:val="006C1EB4"/>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766"/>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387"/>
    <w:rsid w:val="00706465"/>
    <w:rsid w:val="0070695A"/>
    <w:rsid w:val="00706970"/>
    <w:rsid w:val="0070782D"/>
    <w:rsid w:val="007109C2"/>
    <w:rsid w:val="00711340"/>
    <w:rsid w:val="00712C42"/>
    <w:rsid w:val="00713DE4"/>
    <w:rsid w:val="00714C47"/>
    <w:rsid w:val="00716462"/>
    <w:rsid w:val="00720443"/>
    <w:rsid w:val="00721084"/>
    <w:rsid w:val="00721262"/>
    <w:rsid w:val="0072191D"/>
    <w:rsid w:val="00721D9B"/>
    <w:rsid w:val="00722121"/>
    <w:rsid w:val="007224B9"/>
    <w:rsid w:val="00722B76"/>
    <w:rsid w:val="00722F94"/>
    <w:rsid w:val="00723AA7"/>
    <w:rsid w:val="0072432E"/>
    <w:rsid w:val="00726036"/>
    <w:rsid w:val="00726279"/>
    <w:rsid w:val="00726A9B"/>
    <w:rsid w:val="00727530"/>
    <w:rsid w:val="007302A2"/>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850"/>
    <w:rsid w:val="00751B83"/>
    <w:rsid w:val="00754359"/>
    <w:rsid w:val="00754411"/>
    <w:rsid w:val="00754BD9"/>
    <w:rsid w:val="00754E7A"/>
    <w:rsid w:val="0075540C"/>
    <w:rsid w:val="00755DB1"/>
    <w:rsid w:val="007574FC"/>
    <w:rsid w:val="00760975"/>
    <w:rsid w:val="00761EDC"/>
    <w:rsid w:val="00761FDA"/>
    <w:rsid w:val="007621FF"/>
    <w:rsid w:val="0076249C"/>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8719E"/>
    <w:rsid w:val="0079162F"/>
    <w:rsid w:val="00794924"/>
    <w:rsid w:val="007A0BC2"/>
    <w:rsid w:val="007A1F44"/>
    <w:rsid w:val="007A23FF"/>
    <w:rsid w:val="007A295B"/>
    <w:rsid w:val="007A3424"/>
    <w:rsid w:val="007A35EF"/>
    <w:rsid w:val="007A3703"/>
    <w:rsid w:val="007A43A2"/>
    <w:rsid w:val="007A4D04"/>
    <w:rsid w:val="007A60EB"/>
    <w:rsid w:val="007A7A96"/>
    <w:rsid w:val="007B03AF"/>
    <w:rsid w:val="007B1543"/>
    <w:rsid w:val="007B1AC0"/>
    <w:rsid w:val="007B270A"/>
    <w:rsid w:val="007B2D3B"/>
    <w:rsid w:val="007B37AA"/>
    <w:rsid w:val="007B52CD"/>
    <w:rsid w:val="007B7D5C"/>
    <w:rsid w:val="007B7DC1"/>
    <w:rsid w:val="007B7EDB"/>
    <w:rsid w:val="007C19AD"/>
    <w:rsid w:val="007C3598"/>
    <w:rsid w:val="007C38E8"/>
    <w:rsid w:val="007C3FA8"/>
    <w:rsid w:val="007C5C33"/>
    <w:rsid w:val="007C633D"/>
    <w:rsid w:val="007C68DA"/>
    <w:rsid w:val="007D229A"/>
    <w:rsid w:val="007D2E45"/>
    <w:rsid w:val="007D2F44"/>
    <w:rsid w:val="007D2F4D"/>
    <w:rsid w:val="007D4178"/>
    <w:rsid w:val="007D4D33"/>
    <w:rsid w:val="007D7175"/>
    <w:rsid w:val="007E1369"/>
    <w:rsid w:val="007E17BF"/>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AB9"/>
    <w:rsid w:val="00802E74"/>
    <w:rsid w:val="00804B92"/>
    <w:rsid w:val="00804E21"/>
    <w:rsid w:val="00805092"/>
    <w:rsid w:val="00806AAF"/>
    <w:rsid w:val="008070AC"/>
    <w:rsid w:val="008101FD"/>
    <w:rsid w:val="00810D8D"/>
    <w:rsid w:val="008114C4"/>
    <w:rsid w:val="00811835"/>
    <w:rsid w:val="0081581D"/>
    <w:rsid w:val="00816445"/>
    <w:rsid w:val="008172BE"/>
    <w:rsid w:val="00817B71"/>
    <w:rsid w:val="00820244"/>
    <w:rsid w:val="008221B3"/>
    <w:rsid w:val="0082248E"/>
    <w:rsid w:val="00824969"/>
    <w:rsid w:val="00824FDF"/>
    <w:rsid w:val="00825125"/>
    <w:rsid w:val="008257CC"/>
    <w:rsid w:val="008274BF"/>
    <w:rsid w:val="00830DC3"/>
    <w:rsid w:val="00831555"/>
    <w:rsid w:val="00831F52"/>
    <w:rsid w:val="00832154"/>
    <w:rsid w:val="00832F5C"/>
    <w:rsid w:val="008359E0"/>
    <w:rsid w:val="008376F6"/>
    <w:rsid w:val="00837D5B"/>
    <w:rsid w:val="00840607"/>
    <w:rsid w:val="00840DE7"/>
    <w:rsid w:val="00841CD2"/>
    <w:rsid w:val="00842B77"/>
    <w:rsid w:val="0084309F"/>
    <w:rsid w:val="00845C12"/>
    <w:rsid w:val="008469D9"/>
    <w:rsid w:val="00846DC0"/>
    <w:rsid w:val="008474A7"/>
    <w:rsid w:val="0085012E"/>
    <w:rsid w:val="008506B6"/>
    <w:rsid w:val="00850AE0"/>
    <w:rsid w:val="008524D2"/>
    <w:rsid w:val="00852E19"/>
    <w:rsid w:val="008544C9"/>
    <w:rsid w:val="00856833"/>
    <w:rsid w:val="00856840"/>
    <w:rsid w:val="0086087C"/>
    <w:rsid w:val="00860D8E"/>
    <w:rsid w:val="0086275E"/>
    <w:rsid w:val="00863456"/>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4AB6"/>
    <w:rsid w:val="00887B48"/>
    <w:rsid w:val="0089176E"/>
    <w:rsid w:val="008917E0"/>
    <w:rsid w:val="00892365"/>
    <w:rsid w:val="00892BE5"/>
    <w:rsid w:val="0089387C"/>
    <w:rsid w:val="0089444E"/>
    <w:rsid w:val="008949DF"/>
    <w:rsid w:val="00894F2A"/>
    <w:rsid w:val="008951DB"/>
    <w:rsid w:val="00896C81"/>
    <w:rsid w:val="00896D83"/>
    <w:rsid w:val="008A0AB2"/>
    <w:rsid w:val="008A0CFC"/>
    <w:rsid w:val="008A12FE"/>
    <w:rsid w:val="008A28B6"/>
    <w:rsid w:val="008A296C"/>
    <w:rsid w:val="008A29F7"/>
    <w:rsid w:val="008A2BB1"/>
    <w:rsid w:val="008A3466"/>
    <w:rsid w:val="008A389F"/>
    <w:rsid w:val="008A3D02"/>
    <w:rsid w:val="008A52F1"/>
    <w:rsid w:val="008A5940"/>
    <w:rsid w:val="008A73B2"/>
    <w:rsid w:val="008B043F"/>
    <w:rsid w:val="008B0808"/>
    <w:rsid w:val="008B0AEC"/>
    <w:rsid w:val="008B1DFA"/>
    <w:rsid w:val="008B1E53"/>
    <w:rsid w:val="008B1E5B"/>
    <w:rsid w:val="008B2BC7"/>
    <w:rsid w:val="008B389D"/>
    <w:rsid w:val="008B3C5C"/>
    <w:rsid w:val="008B5299"/>
    <w:rsid w:val="008B5A5F"/>
    <w:rsid w:val="008B5AB0"/>
    <w:rsid w:val="008B6054"/>
    <w:rsid w:val="008B7B08"/>
    <w:rsid w:val="008C13F0"/>
    <w:rsid w:val="008C1F26"/>
    <w:rsid w:val="008C2A3A"/>
    <w:rsid w:val="008C4C7E"/>
    <w:rsid w:val="008C5C46"/>
    <w:rsid w:val="008C5E42"/>
    <w:rsid w:val="008C6184"/>
    <w:rsid w:val="008C785E"/>
    <w:rsid w:val="008D0AFB"/>
    <w:rsid w:val="008D1511"/>
    <w:rsid w:val="008D167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6E8"/>
    <w:rsid w:val="008E38AD"/>
    <w:rsid w:val="008E3EEC"/>
    <w:rsid w:val="008E5BF2"/>
    <w:rsid w:val="008E5C81"/>
    <w:rsid w:val="008E6061"/>
    <w:rsid w:val="008E7AAF"/>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3D66"/>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68F"/>
    <w:rsid w:val="00924FF8"/>
    <w:rsid w:val="00925BA8"/>
    <w:rsid w:val="00926DA7"/>
    <w:rsid w:val="0092706D"/>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5A3D"/>
    <w:rsid w:val="00946355"/>
    <w:rsid w:val="009468B7"/>
    <w:rsid w:val="0094724E"/>
    <w:rsid w:val="00947973"/>
    <w:rsid w:val="00947BE6"/>
    <w:rsid w:val="0095048D"/>
    <w:rsid w:val="00951ADB"/>
    <w:rsid w:val="0095380C"/>
    <w:rsid w:val="00954353"/>
    <w:rsid w:val="00955C0A"/>
    <w:rsid w:val="00955C4F"/>
    <w:rsid w:val="00956734"/>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0B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847"/>
    <w:rsid w:val="009A224F"/>
    <w:rsid w:val="009A2DF9"/>
    <w:rsid w:val="009A3A86"/>
    <w:rsid w:val="009A4869"/>
    <w:rsid w:val="009A5839"/>
    <w:rsid w:val="009A6A6B"/>
    <w:rsid w:val="009B1EF9"/>
    <w:rsid w:val="009B26AC"/>
    <w:rsid w:val="009B37E2"/>
    <w:rsid w:val="009B41A6"/>
    <w:rsid w:val="009B4519"/>
    <w:rsid w:val="009B506B"/>
    <w:rsid w:val="009B57EF"/>
    <w:rsid w:val="009B5B85"/>
    <w:rsid w:val="009B6167"/>
    <w:rsid w:val="009B7204"/>
    <w:rsid w:val="009C0074"/>
    <w:rsid w:val="009C0564"/>
    <w:rsid w:val="009C2685"/>
    <w:rsid w:val="009C39BC"/>
    <w:rsid w:val="009C4BC2"/>
    <w:rsid w:val="009C4D22"/>
    <w:rsid w:val="009C6F62"/>
    <w:rsid w:val="009C7320"/>
    <w:rsid w:val="009D0729"/>
    <w:rsid w:val="009D0F66"/>
    <w:rsid w:val="009D1A06"/>
    <w:rsid w:val="009D1BA4"/>
    <w:rsid w:val="009D22E4"/>
    <w:rsid w:val="009D22F7"/>
    <w:rsid w:val="009D319C"/>
    <w:rsid w:val="009D5BAB"/>
    <w:rsid w:val="009D69D4"/>
    <w:rsid w:val="009D6A0A"/>
    <w:rsid w:val="009E0106"/>
    <w:rsid w:val="009E058F"/>
    <w:rsid w:val="009E0A9E"/>
    <w:rsid w:val="009E19A2"/>
    <w:rsid w:val="009E2F03"/>
    <w:rsid w:val="009E3AFD"/>
    <w:rsid w:val="009E3CDD"/>
    <w:rsid w:val="009E4B16"/>
    <w:rsid w:val="009E5064"/>
    <w:rsid w:val="009E5C60"/>
    <w:rsid w:val="009E64DB"/>
    <w:rsid w:val="009E6794"/>
    <w:rsid w:val="009E7189"/>
    <w:rsid w:val="009E7E46"/>
    <w:rsid w:val="009E7FC1"/>
    <w:rsid w:val="009F01E1"/>
    <w:rsid w:val="009F0B4D"/>
    <w:rsid w:val="009F1096"/>
    <w:rsid w:val="009F150E"/>
    <w:rsid w:val="009F27AD"/>
    <w:rsid w:val="009F3FB5"/>
    <w:rsid w:val="009F5158"/>
    <w:rsid w:val="009F521F"/>
    <w:rsid w:val="009F553C"/>
    <w:rsid w:val="009F59F8"/>
    <w:rsid w:val="00A000CD"/>
    <w:rsid w:val="00A005B0"/>
    <w:rsid w:val="00A01F17"/>
    <w:rsid w:val="00A022A5"/>
    <w:rsid w:val="00A03A22"/>
    <w:rsid w:val="00A04634"/>
    <w:rsid w:val="00A06119"/>
    <w:rsid w:val="00A07A48"/>
    <w:rsid w:val="00A108EE"/>
    <w:rsid w:val="00A10BB8"/>
    <w:rsid w:val="00A114DC"/>
    <w:rsid w:val="00A1200D"/>
    <w:rsid w:val="00A137E4"/>
    <w:rsid w:val="00A14813"/>
    <w:rsid w:val="00A148D8"/>
    <w:rsid w:val="00A1566A"/>
    <w:rsid w:val="00A165BF"/>
    <w:rsid w:val="00A172E8"/>
    <w:rsid w:val="00A179FF"/>
    <w:rsid w:val="00A17E6D"/>
    <w:rsid w:val="00A21A36"/>
    <w:rsid w:val="00A2504F"/>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7C3"/>
    <w:rsid w:val="00A63BF3"/>
    <w:rsid w:val="00A64942"/>
    <w:rsid w:val="00A65911"/>
    <w:rsid w:val="00A6643C"/>
    <w:rsid w:val="00A67544"/>
    <w:rsid w:val="00A7075B"/>
    <w:rsid w:val="00A707DA"/>
    <w:rsid w:val="00A71CE6"/>
    <w:rsid w:val="00A71D23"/>
    <w:rsid w:val="00A72184"/>
    <w:rsid w:val="00A7333A"/>
    <w:rsid w:val="00A73D0D"/>
    <w:rsid w:val="00A74A92"/>
    <w:rsid w:val="00A75CC1"/>
    <w:rsid w:val="00A75E88"/>
    <w:rsid w:val="00A8056E"/>
    <w:rsid w:val="00A81675"/>
    <w:rsid w:val="00A82D58"/>
    <w:rsid w:val="00A8399D"/>
    <w:rsid w:val="00A83E3D"/>
    <w:rsid w:val="00A8443A"/>
    <w:rsid w:val="00A8479C"/>
    <w:rsid w:val="00A8557B"/>
    <w:rsid w:val="00A85A05"/>
    <w:rsid w:val="00A86D63"/>
    <w:rsid w:val="00A87797"/>
    <w:rsid w:val="00A87D3B"/>
    <w:rsid w:val="00A90E72"/>
    <w:rsid w:val="00A922A2"/>
    <w:rsid w:val="00A9327B"/>
    <w:rsid w:val="00A93B69"/>
    <w:rsid w:val="00A963C7"/>
    <w:rsid w:val="00AA1626"/>
    <w:rsid w:val="00AA1C25"/>
    <w:rsid w:val="00AA3DB7"/>
    <w:rsid w:val="00AA401E"/>
    <w:rsid w:val="00AA51F5"/>
    <w:rsid w:val="00AA5E3B"/>
    <w:rsid w:val="00AA68B4"/>
    <w:rsid w:val="00AB0543"/>
    <w:rsid w:val="00AB0AC9"/>
    <w:rsid w:val="00AB185A"/>
    <w:rsid w:val="00AB1BA7"/>
    <w:rsid w:val="00AB1E04"/>
    <w:rsid w:val="00AB29CF"/>
    <w:rsid w:val="00AB3113"/>
    <w:rsid w:val="00AB348A"/>
    <w:rsid w:val="00AB3F38"/>
    <w:rsid w:val="00AB43EC"/>
    <w:rsid w:val="00AB4779"/>
    <w:rsid w:val="00AB4BF4"/>
    <w:rsid w:val="00AB5ADF"/>
    <w:rsid w:val="00AB5E57"/>
    <w:rsid w:val="00AB725F"/>
    <w:rsid w:val="00AC0705"/>
    <w:rsid w:val="00AC109B"/>
    <w:rsid w:val="00AC3EF6"/>
    <w:rsid w:val="00AC6727"/>
    <w:rsid w:val="00AC74DA"/>
    <w:rsid w:val="00AC7A2B"/>
    <w:rsid w:val="00AC7C25"/>
    <w:rsid w:val="00AD0A51"/>
    <w:rsid w:val="00AD0B37"/>
    <w:rsid w:val="00AD11F7"/>
    <w:rsid w:val="00AD1DB7"/>
    <w:rsid w:val="00AD2852"/>
    <w:rsid w:val="00AD3976"/>
    <w:rsid w:val="00AD4D2A"/>
    <w:rsid w:val="00AD542F"/>
    <w:rsid w:val="00AD7305"/>
    <w:rsid w:val="00AD7E64"/>
    <w:rsid w:val="00AE066A"/>
    <w:rsid w:val="00AE0C56"/>
    <w:rsid w:val="00AE149E"/>
    <w:rsid w:val="00AE22F2"/>
    <w:rsid w:val="00AE29FC"/>
    <w:rsid w:val="00AE2F3F"/>
    <w:rsid w:val="00AE3B4E"/>
    <w:rsid w:val="00AE59EC"/>
    <w:rsid w:val="00AE661B"/>
    <w:rsid w:val="00AE67B3"/>
    <w:rsid w:val="00AE6A12"/>
    <w:rsid w:val="00AE7864"/>
    <w:rsid w:val="00AE7949"/>
    <w:rsid w:val="00AF25D5"/>
    <w:rsid w:val="00AF3DBB"/>
    <w:rsid w:val="00AF5194"/>
    <w:rsid w:val="00AF53EF"/>
    <w:rsid w:val="00AF73C3"/>
    <w:rsid w:val="00AF795C"/>
    <w:rsid w:val="00B00752"/>
    <w:rsid w:val="00B00980"/>
    <w:rsid w:val="00B026C1"/>
    <w:rsid w:val="00B02B9C"/>
    <w:rsid w:val="00B0353B"/>
    <w:rsid w:val="00B03DF7"/>
    <w:rsid w:val="00B040B2"/>
    <w:rsid w:val="00B10558"/>
    <w:rsid w:val="00B149AB"/>
    <w:rsid w:val="00B156A9"/>
    <w:rsid w:val="00B15F83"/>
    <w:rsid w:val="00B160FF"/>
    <w:rsid w:val="00B16322"/>
    <w:rsid w:val="00B1662E"/>
    <w:rsid w:val="00B16A6F"/>
    <w:rsid w:val="00B170F0"/>
    <w:rsid w:val="00B22C0D"/>
    <w:rsid w:val="00B23AF4"/>
    <w:rsid w:val="00B23C15"/>
    <w:rsid w:val="00B25762"/>
    <w:rsid w:val="00B25B40"/>
    <w:rsid w:val="00B25FDE"/>
    <w:rsid w:val="00B26AB0"/>
    <w:rsid w:val="00B26AD2"/>
    <w:rsid w:val="00B26CA2"/>
    <w:rsid w:val="00B30B4E"/>
    <w:rsid w:val="00B31246"/>
    <w:rsid w:val="00B32236"/>
    <w:rsid w:val="00B326FF"/>
    <w:rsid w:val="00B3387E"/>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0230"/>
    <w:rsid w:val="00B61BE2"/>
    <w:rsid w:val="00B6266F"/>
    <w:rsid w:val="00B62E0B"/>
    <w:rsid w:val="00B63C32"/>
    <w:rsid w:val="00B64434"/>
    <w:rsid w:val="00B65AF5"/>
    <w:rsid w:val="00B7011B"/>
    <w:rsid w:val="00B711CE"/>
    <w:rsid w:val="00B71DC8"/>
    <w:rsid w:val="00B746C6"/>
    <w:rsid w:val="00B75EB6"/>
    <w:rsid w:val="00B7604C"/>
    <w:rsid w:val="00B7652C"/>
    <w:rsid w:val="00B766BF"/>
    <w:rsid w:val="00B76FA6"/>
    <w:rsid w:val="00B80910"/>
    <w:rsid w:val="00B818F4"/>
    <w:rsid w:val="00B81BC9"/>
    <w:rsid w:val="00B8222F"/>
    <w:rsid w:val="00B82615"/>
    <w:rsid w:val="00B83444"/>
    <w:rsid w:val="00B836ED"/>
    <w:rsid w:val="00B83FEE"/>
    <w:rsid w:val="00B853BE"/>
    <w:rsid w:val="00B859AA"/>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331"/>
    <w:rsid w:val="00B97A69"/>
    <w:rsid w:val="00BA013D"/>
    <w:rsid w:val="00BA0632"/>
    <w:rsid w:val="00BA0AAA"/>
    <w:rsid w:val="00BA0DFB"/>
    <w:rsid w:val="00BA2FEF"/>
    <w:rsid w:val="00BB1548"/>
    <w:rsid w:val="00BB1CE7"/>
    <w:rsid w:val="00BB2FD3"/>
    <w:rsid w:val="00BB2FDF"/>
    <w:rsid w:val="00BB2FFF"/>
    <w:rsid w:val="00BB5FCB"/>
    <w:rsid w:val="00BB604B"/>
    <w:rsid w:val="00BB749A"/>
    <w:rsid w:val="00BC00EC"/>
    <w:rsid w:val="00BC08C5"/>
    <w:rsid w:val="00BC12FB"/>
    <w:rsid w:val="00BC1C3C"/>
    <w:rsid w:val="00BC307F"/>
    <w:rsid w:val="00BC3159"/>
    <w:rsid w:val="00BC3257"/>
    <w:rsid w:val="00BC39DB"/>
    <w:rsid w:val="00BC3A32"/>
    <w:rsid w:val="00BC3B07"/>
    <w:rsid w:val="00BC3FD5"/>
    <w:rsid w:val="00BC46EF"/>
    <w:rsid w:val="00BC6FD6"/>
    <w:rsid w:val="00BD008E"/>
    <w:rsid w:val="00BD1794"/>
    <w:rsid w:val="00BD2F3B"/>
    <w:rsid w:val="00BD3372"/>
    <w:rsid w:val="00BD50AA"/>
    <w:rsid w:val="00BD5135"/>
    <w:rsid w:val="00BD7291"/>
    <w:rsid w:val="00BD73FB"/>
    <w:rsid w:val="00BD7628"/>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0454"/>
    <w:rsid w:val="00C1112B"/>
    <w:rsid w:val="00C11A88"/>
    <w:rsid w:val="00C11B85"/>
    <w:rsid w:val="00C12012"/>
    <w:rsid w:val="00C12874"/>
    <w:rsid w:val="00C12AFB"/>
    <w:rsid w:val="00C12BC1"/>
    <w:rsid w:val="00C13BDA"/>
    <w:rsid w:val="00C13FFD"/>
    <w:rsid w:val="00C14632"/>
    <w:rsid w:val="00C16C30"/>
    <w:rsid w:val="00C20A00"/>
    <w:rsid w:val="00C21673"/>
    <w:rsid w:val="00C21C7A"/>
    <w:rsid w:val="00C22F3E"/>
    <w:rsid w:val="00C23130"/>
    <w:rsid w:val="00C255A5"/>
    <w:rsid w:val="00C2584B"/>
    <w:rsid w:val="00C25942"/>
    <w:rsid w:val="00C25DD9"/>
    <w:rsid w:val="00C2663F"/>
    <w:rsid w:val="00C26DB8"/>
    <w:rsid w:val="00C32DDB"/>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30"/>
    <w:rsid w:val="00C50242"/>
    <w:rsid w:val="00C5034D"/>
    <w:rsid w:val="00C5050E"/>
    <w:rsid w:val="00C50E99"/>
    <w:rsid w:val="00C52744"/>
    <w:rsid w:val="00C53EB3"/>
    <w:rsid w:val="00C542D4"/>
    <w:rsid w:val="00C54D71"/>
    <w:rsid w:val="00C563F5"/>
    <w:rsid w:val="00C570F7"/>
    <w:rsid w:val="00C62CD5"/>
    <w:rsid w:val="00C63388"/>
    <w:rsid w:val="00C636E6"/>
    <w:rsid w:val="00C639D6"/>
    <w:rsid w:val="00C63F8E"/>
    <w:rsid w:val="00C647FB"/>
    <w:rsid w:val="00C654E0"/>
    <w:rsid w:val="00C65587"/>
    <w:rsid w:val="00C67EAB"/>
    <w:rsid w:val="00C70DFF"/>
    <w:rsid w:val="00C730A1"/>
    <w:rsid w:val="00C75A6B"/>
    <w:rsid w:val="00C763B6"/>
    <w:rsid w:val="00C7644F"/>
    <w:rsid w:val="00C768F6"/>
    <w:rsid w:val="00C77A94"/>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1D30"/>
    <w:rsid w:val="00CA2228"/>
    <w:rsid w:val="00CA2241"/>
    <w:rsid w:val="00CA3CDD"/>
    <w:rsid w:val="00CA403B"/>
    <w:rsid w:val="00CA505A"/>
    <w:rsid w:val="00CA59DD"/>
    <w:rsid w:val="00CA5B0E"/>
    <w:rsid w:val="00CB008E"/>
    <w:rsid w:val="00CB01FA"/>
    <w:rsid w:val="00CB0737"/>
    <w:rsid w:val="00CB097A"/>
    <w:rsid w:val="00CB0CA5"/>
    <w:rsid w:val="00CB26EC"/>
    <w:rsid w:val="00CB2D2A"/>
    <w:rsid w:val="00CB5B1E"/>
    <w:rsid w:val="00CB787A"/>
    <w:rsid w:val="00CC0C4A"/>
    <w:rsid w:val="00CC17F0"/>
    <w:rsid w:val="00CC1853"/>
    <w:rsid w:val="00CC1FAE"/>
    <w:rsid w:val="00CC28E6"/>
    <w:rsid w:val="00CC3A23"/>
    <w:rsid w:val="00CC737C"/>
    <w:rsid w:val="00CD0161"/>
    <w:rsid w:val="00CD0263"/>
    <w:rsid w:val="00CD087D"/>
    <w:rsid w:val="00CD0F5D"/>
    <w:rsid w:val="00CD1C0B"/>
    <w:rsid w:val="00CD239A"/>
    <w:rsid w:val="00CD5512"/>
    <w:rsid w:val="00CD5544"/>
    <w:rsid w:val="00CD6E3D"/>
    <w:rsid w:val="00CD71AB"/>
    <w:rsid w:val="00CE0109"/>
    <w:rsid w:val="00CE1FC5"/>
    <w:rsid w:val="00CE2A40"/>
    <w:rsid w:val="00CE3C41"/>
    <w:rsid w:val="00CE3CCF"/>
    <w:rsid w:val="00CE46E5"/>
    <w:rsid w:val="00CE485A"/>
    <w:rsid w:val="00CE5279"/>
    <w:rsid w:val="00CE5A78"/>
    <w:rsid w:val="00CE78AE"/>
    <w:rsid w:val="00CE7E62"/>
    <w:rsid w:val="00CF04F7"/>
    <w:rsid w:val="00CF193A"/>
    <w:rsid w:val="00CF195E"/>
    <w:rsid w:val="00CF19DA"/>
    <w:rsid w:val="00CF1C6B"/>
    <w:rsid w:val="00CF1C7F"/>
    <w:rsid w:val="00CF1CC0"/>
    <w:rsid w:val="00CF24F8"/>
    <w:rsid w:val="00CF2653"/>
    <w:rsid w:val="00CF4247"/>
    <w:rsid w:val="00CF5263"/>
    <w:rsid w:val="00CF60B5"/>
    <w:rsid w:val="00CF6332"/>
    <w:rsid w:val="00CF69A3"/>
    <w:rsid w:val="00CF7601"/>
    <w:rsid w:val="00D004FA"/>
    <w:rsid w:val="00D01B21"/>
    <w:rsid w:val="00D01E2F"/>
    <w:rsid w:val="00D030A3"/>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AC5"/>
    <w:rsid w:val="00D14DB1"/>
    <w:rsid w:val="00D15CC8"/>
    <w:rsid w:val="00D15F43"/>
    <w:rsid w:val="00D16E87"/>
    <w:rsid w:val="00D1794E"/>
    <w:rsid w:val="00D20B8B"/>
    <w:rsid w:val="00D2162C"/>
    <w:rsid w:val="00D21A3C"/>
    <w:rsid w:val="00D233F1"/>
    <w:rsid w:val="00D256F8"/>
    <w:rsid w:val="00D2685C"/>
    <w:rsid w:val="00D26A3B"/>
    <w:rsid w:val="00D301D3"/>
    <w:rsid w:val="00D302FD"/>
    <w:rsid w:val="00D3038A"/>
    <w:rsid w:val="00D3098D"/>
    <w:rsid w:val="00D31A02"/>
    <w:rsid w:val="00D3323C"/>
    <w:rsid w:val="00D33456"/>
    <w:rsid w:val="00D3396F"/>
    <w:rsid w:val="00D33D4D"/>
    <w:rsid w:val="00D34A0B"/>
    <w:rsid w:val="00D36234"/>
    <w:rsid w:val="00D36371"/>
    <w:rsid w:val="00D40967"/>
    <w:rsid w:val="00D41AB4"/>
    <w:rsid w:val="00D437D8"/>
    <w:rsid w:val="00D446BD"/>
    <w:rsid w:val="00D44994"/>
    <w:rsid w:val="00D45DF3"/>
    <w:rsid w:val="00D46174"/>
    <w:rsid w:val="00D47DD0"/>
    <w:rsid w:val="00D50183"/>
    <w:rsid w:val="00D5144E"/>
    <w:rsid w:val="00D51D12"/>
    <w:rsid w:val="00D5362B"/>
    <w:rsid w:val="00D5445B"/>
    <w:rsid w:val="00D55072"/>
    <w:rsid w:val="00D551B5"/>
    <w:rsid w:val="00D56DB2"/>
    <w:rsid w:val="00D5747F"/>
    <w:rsid w:val="00D57495"/>
    <w:rsid w:val="00D574FA"/>
    <w:rsid w:val="00D6033C"/>
    <w:rsid w:val="00D60716"/>
    <w:rsid w:val="00D60C8D"/>
    <w:rsid w:val="00D61374"/>
    <w:rsid w:val="00D6168A"/>
    <w:rsid w:val="00D616A5"/>
    <w:rsid w:val="00D61C92"/>
    <w:rsid w:val="00D61FF0"/>
    <w:rsid w:val="00D6211D"/>
    <w:rsid w:val="00D62C97"/>
    <w:rsid w:val="00D63517"/>
    <w:rsid w:val="00D63B75"/>
    <w:rsid w:val="00D63E31"/>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0EBB"/>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25"/>
    <w:rsid w:val="00DA6598"/>
    <w:rsid w:val="00DA66B2"/>
    <w:rsid w:val="00DA6C0F"/>
    <w:rsid w:val="00DA702F"/>
    <w:rsid w:val="00DA7F8A"/>
    <w:rsid w:val="00DB0176"/>
    <w:rsid w:val="00DB0404"/>
    <w:rsid w:val="00DB0976"/>
    <w:rsid w:val="00DB11F8"/>
    <w:rsid w:val="00DB1689"/>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C7F30"/>
    <w:rsid w:val="00DD2025"/>
    <w:rsid w:val="00DD22EA"/>
    <w:rsid w:val="00DD23A0"/>
    <w:rsid w:val="00DD3EF5"/>
    <w:rsid w:val="00DD53FA"/>
    <w:rsid w:val="00DD5E86"/>
    <w:rsid w:val="00DD5F1F"/>
    <w:rsid w:val="00DD5F42"/>
    <w:rsid w:val="00DD617B"/>
    <w:rsid w:val="00DE0E59"/>
    <w:rsid w:val="00DE0F6C"/>
    <w:rsid w:val="00DE219B"/>
    <w:rsid w:val="00DE52E3"/>
    <w:rsid w:val="00DE7C00"/>
    <w:rsid w:val="00DF03E9"/>
    <w:rsid w:val="00DF03ED"/>
    <w:rsid w:val="00DF04EE"/>
    <w:rsid w:val="00DF0BF4"/>
    <w:rsid w:val="00DF179D"/>
    <w:rsid w:val="00DF1E9C"/>
    <w:rsid w:val="00DF275E"/>
    <w:rsid w:val="00DF383C"/>
    <w:rsid w:val="00DF4023"/>
    <w:rsid w:val="00DF4356"/>
    <w:rsid w:val="00DF4572"/>
    <w:rsid w:val="00DF4658"/>
    <w:rsid w:val="00DF6C8B"/>
    <w:rsid w:val="00DF6F17"/>
    <w:rsid w:val="00DF71A3"/>
    <w:rsid w:val="00DF78FA"/>
    <w:rsid w:val="00E002F1"/>
    <w:rsid w:val="00E0082C"/>
    <w:rsid w:val="00E01DAA"/>
    <w:rsid w:val="00E023E5"/>
    <w:rsid w:val="00E02432"/>
    <w:rsid w:val="00E04022"/>
    <w:rsid w:val="00E053CB"/>
    <w:rsid w:val="00E05690"/>
    <w:rsid w:val="00E0728F"/>
    <w:rsid w:val="00E0755C"/>
    <w:rsid w:val="00E14A7E"/>
    <w:rsid w:val="00E151E1"/>
    <w:rsid w:val="00E17619"/>
    <w:rsid w:val="00E17805"/>
    <w:rsid w:val="00E20F79"/>
    <w:rsid w:val="00E21278"/>
    <w:rsid w:val="00E22CCD"/>
    <w:rsid w:val="00E23A11"/>
    <w:rsid w:val="00E23FB7"/>
    <w:rsid w:val="00E24A27"/>
    <w:rsid w:val="00E24F43"/>
    <w:rsid w:val="00E25B62"/>
    <w:rsid w:val="00E25F89"/>
    <w:rsid w:val="00E32D62"/>
    <w:rsid w:val="00E339DC"/>
    <w:rsid w:val="00E33E15"/>
    <w:rsid w:val="00E361B8"/>
    <w:rsid w:val="00E365ED"/>
    <w:rsid w:val="00E36A1B"/>
    <w:rsid w:val="00E429ED"/>
    <w:rsid w:val="00E43339"/>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894"/>
    <w:rsid w:val="00E70BC7"/>
    <w:rsid w:val="00E70FBC"/>
    <w:rsid w:val="00E72C01"/>
    <w:rsid w:val="00E741AC"/>
    <w:rsid w:val="00E74A0F"/>
    <w:rsid w:val="00E75174"/>
    <w:rsid w:val="00E75517"/>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887"/>
    <w:rsid w:val="00E91F04"/>
    <w:rsid w:val="00E91F35"/>
    <w:rsid w:val="00E92E0D"/>
    <w:rsid w:val="00E95BA6"/>
    <w:rsid w:val="00E97648"/>
    <w:rsid w:val="00EA0E4A"/>
    <w:rsid w:val="00EA1A54"/>
    <w:rsid w:val="00EA2226"/>
    <w:rsid w:val="00EA26FC"/>
    <w:rsid w:val="00EA3B5A"/>
    <w:rsid w:val="00EA410E"/>
    <w:rsid w:val="00EA4FD1"/>
    <w:rsid w:val="00EA53C2"/>
    <w:rsid w:val="00EA5695"/>
    <w:rsid w:val="00EA5B0A"/>
    <w:rsid w:val="00EA5E49"/>
    <w:rsid w:val="00EA65AD"/>
    <w:rsid w:val="00EA7641"/>
    <w:rsid w:val="00EA78B4"/>
    <w:rsid w:val="00EA7FCF"/>
    <w:rsid w:val="00EB0CA3"/>
    <w:rsid w:val="00EB104F"/>
    <w:rsid w:val="00EB1B27"/>
    <w:rsid w:val="00EB1DA8"/>
    <w:rsid w:val="00EB4CFF"/>
    <w:rsid w:val="00EB5476"/>
    <w:rsid w:val="00EB70B0"/>
    <w:rsid w:val="00EB7633"/>
    <w:rsid w:val="00EB7736"/>
    <w:rsid w:val="00EC0B92"/>
    <w:rsid w:val="00EC134A"/>
    <w:rsid w:val="00EC2E2D"/>
    <w:rsid w:val="00EC462B"/>
    <w:rsid w:val="00EC4723"/>
    <w:rsid w:val="00EC56E0"/>
    <w:rsid w:val="00EC6057"/>
    <w:rsid w:val="00EC6847"/>
    <w:rsid w:val="00EC6915"/>
    <w:rsid w:val="00EC7487"/>
    <w:rsid w:val="00EC7DB6"/>
    <w:rsid w:val="00ED162F"/>
    <w:rsid w:val="00ED2E52"/>
    <w:rsid w:val="00ED3024"/>
    <w:rsid w:val="00ED4361"/>
    <w:rsid w:val="00ED5FE4"/>
    <w:rsid w:val="00ED71C5"/>
    <w:rsid w:val="00EE16FA"/>
    <w:rsid w:val="00EE23AE"/>
    <w:rsid w:val="00EE3C42"/>
    <w:rsid w:val="00EE3D4F"/>
    <w:rsid w:val="00EE534D"/>
    <w:rsid w:val="00EE5560"/>
    <w:rsid w:val="00EE6F1E"/>
    <w:rsid w:val="00EE7F89"/>
    <w:rsid w:val="00EF0348"/>
    <w:rsid w:val="00EF0503"/>
    <w:rsid w:val="00EF1F9C"/>
    <w:rsid w:val="00EF4366"/>
    <w:rsid w:val="00EF4CD6"/>
    <w:rsid w:val="00EF55A0"/>
    <w:rsid w:val="00EF63D1"/>
    <w:rsid w:val="00EF6513"/>
    <w:rsid w:val="00EF6683"/>
    <w:rsid w:val="00EF6912"/>
    <w:rsid w:val="00EF7002"/>
    <w:rsid w:val="00EF769B"/>
    <w:rsid w:val="00F019E6"/>
    <w:rsid w:val="00F020D3"/>
    <w:rsid w:val="00F027BA"/>
    <w:rsid w:val="00F03E79"/>
    <w:rsid w:val="00F0628D"/>
    <w:rsid w:val="00F06651"/>
    <w:rsid w:val="00F07DE6"/>
    <w:rsid w:val="00F1056C"/>
    <w:rsid w:val="00F107F1"/>
    <w:rsid w:val="00F10FC1"/>
    <w:rsid w:val="00F112FD"/>
    <w:rsid w:val="00F133A1"/>
    <w:rsid w:val="00F13ECD"/>
    <w:rsid w:val="00F148AF"/>
    <w:rsid w:val="00F155CE"/>
    <w:rsid w:val="00F1590C"/>
    <w:rsid w:val="00F16BF2"/>
    <w:rsid w:val="00F17EAE"/>
    <w:rsid w:val="00F217F7"/>
    <w:rsid w:val="00F218D4"/>
    <w:rsid w:val="00F2250A"/>
    <w:rsid w:val="00F23D50"/>
    <w:rsid w:val="00F24788"/>
    <w:rsid w:val="00F250A2"/>
    <w:rsid w:val="00F2640F"/>
    <w:rsid w:val="00F27260"/>
    <w:rsid w:val="00F27C34"/>
    <w:rsid w:val="00F27E46"/>
    <w:rsid w:val="00F301C2"/>
    <w:rsid w:val="00F302E1"/>
    <w:rsid w:val="00F31564"/>
    <w:rsid w:val="00F31B22"/>
    <w:rsid w:val="00F31B49"/>
    <w:rsid w:val="00F32F56"/>
    <w:rsid w:val="00F33D4F"/>
    <w:rsid w:val="00F343C9"/>
    <w:rsid w:val="00F34CD6"/>
    <w:rsid w:val="00F3564D"/>
    <w:rsid w:val="00F35873"/>
    <w:rsid w:val="00F35920"/>
    <w:rsid w:val="00F366A5"/>
    <w:rsid w:val="00F36C5F"/>
    <w:rsid w:val="00F37259"/>
    <w:rsid w:val="00F3753E"/>
    <w:rsid w:val="00F405A4"/>
    <w:rsid w:val="00F41F05"/>
    <w:rsid w:val="00F433BD"/>
    <w:rsid w:val="00F44EC5"/>
    <w:rsid w:val="00F47498"/>
    <w:rsid w:val="00F512B2"/>
    <w:rsid w:val="00F5283D"/>
    <w:rsid w:val="00F52ABA"/>
    <w:rsid w:val="00F52BC7"/>
    <w:rsid w:val="00F53BF4"/>
    <w:rsid w:val="00F54266"/>
    <w:rsid w:val="00F546E6"/>
    <w:rsid w:val="00F55043"/>
    <w:rsid w:val="00F56DCF"/>
    <w:rsid w:val="00F57034"/>
    <w:rsid w:val="00F60BE9"/>
    <w:rsid w:val="00F61FD8"/>
    <w:rsid w:val="00F62882"/>
    <w:rsid w:val="00F62DBF"/>
    <w:rsid w:val="00F6315A"/>
    <w:rsid w:val="00F63C01"/>
    <w:rsid w:val="00F641FC"/>
    <w:rsid w:val="00F647F7"/>
    <w:rsid w:val="00F6583C"/>
    <w:rsid w:val="00F6589A"/>
    <w:rsid w:val="00F6783E"/>
    <w:rsid w:val="00F70000"/>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77B0D"/>
    <w:rsid w:val="00F80399"/>
    <w:rsid w:val="00F812C8"/>
    <w:rsid w:val="00F8132D"/>
    <w:rsid w:val="00F818AE"/>
    <w:rsid w:val="00F81B40"/>
    <w:rsid w:val="00F81D5E"/>
    <w:rsid w:val="00F820C4"/>
    <w:rsid w:val="00F8276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1DA"/>
    <w:rsid w:val="00F97908"/>
    <w:rsid w:val="00F97B43"/>
    <w:rsid w:val="00FA07F8"/>
    <w:rsid w:val="00FA105C"/>
    <w:rsid w:val="00FA1475"/>
    <w:rsid w:val="00FA148A"/>
    <w:rsid w:val="00FA27C8"/>
    <w:rsid w:val="00FA3B76"/>
    <w:rsid w:val="00FA4BB1"/>
    <w:rsid w:val="00FA4D66"/>
    <w:rsid w:val="00FA5A4E"/>
    <w:rsid w:val="00FA6F29"/>
    <w:rsid w:val="00FA7F4F"/>
    <w:rsid w:val="00FB0082"/>
    <w:rsid w:val="00FB0243"/>
    <w:rsid w:val="00FB12BB"/>
    <w:rsid w:val="00FB1527"/>
    <w:rsid w:val="00FB2537"/>
    <w:rsid w:val="00FB33DC"/>
    <w:rsid w:val="00FB3C99"/>
    <w:rsid w:val="00FB4338"/>
    <w:rsid w:val="00FB477E"/>
    <w:rsid w:val="00FB4C9C"/>
    <w:rsid w:val="00FB6165"/>
    <w:rsid w:val="00FC0150"/>
    <w:rsid w:val="00FC03AB"/>
    <w:rsid w:val="00FC3E8B"/>
    <w:rsid w:val="00FC40E7"/>
    <w:rsid w:val="00FC4729"/>
    <w:rsid w:val="00FC4A8C"/>
    <w:rsid w:val="00FC53DB"/>
    <w:rsid w:val="00FC5FC2"/>
    <w:rsid w:val="00FC6177"/>
    <w:rsid w:val="00FC63D1"/>
    <w:rsid w:val="00FC7528"/>
    <w:rsid w:val="00FD0572"/>
    <w:rsid w:val="00FD1A97"/>
    <w:rsid w:val="00FD2D7B"/>
    <w:rsid w:val="00FD37F6"/>
    <w:rsid w:val="00FD4290"/>
    <w:rsid w:val="00FD4589"/>
    <w:rsid w:val="00FD473E"/>
    <w:rsid w:val="00FD7DF9"/>
    <w:rsid w:val="00FE0B51"/>
    <w:rsid w:val="00FE0B78"/>
    <w:rsid w:val="00FE0ED4"/>
    <w:rsid w:val="00FE1EAB"/>
    <w:rsid w:val="00FE2824"/>
    <w:rsid w:val="00FE3465"/>
    <w:rsid w:val="00FE6667"/>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A26735-8EDE-4837-9AF3-EEE7D023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63F43"/>
    <w:pPr>
      <w:keepNext/>
      <w:numPr>
        <w:numId w:val="3"/>
      </w:numPr>
      <w:tabs>
        <w:tab w:val="clear" w:pos="432"/>
      </w:tabs>
      <w:spacing w:before="120"/>
      <w:outlineLvl w:val="0"/>
    </w:pPr>
    <w:rPr>
      <w:b/>
      <w:bCs/>
      <w:sz w:val="28"/>
      <w:szCs w:val="28"/>
    </w:rPr>
  </w:style>
  <w:style w:type="paragraph" w:styleId="2">
    <w:name w:val="heading 2"/>
    <w:basedOn w:val="a"/>
    <w:next w:val="a"/>
    <w:qFormat/>
    <w:rsid w:val="00463F43"/>
    <w:pPr>
      <w:keepNext/>
      <w:numPr>
        <w:ilvl w:val="1"/>
        <w:numId w:val="3"/>
      </w:numPr>
      <w:tabs>
        <w:tab w:val="clear" w:pos="576"/>
      </w:tabs>
      <w:spacing w:before="120"/>
      <w:outlineLvl w:val="1"/>
    </w:pPr>
    <w:rPr>
      <w:b/>
      <w:bCs/>
      <w:sz w:val="24"/>
    </w:rPr>
  </w:style>
  <w:style w:type="paragraph" w:styleId="3">
    <w:name w:val="heading 3"/>
    <w:basedOn w:val="a"/>
    <w:next w:val="a"/>
    <w:qFormat/>
    <w:rsid w:val="00463F43"/>
    <w:pPr>
      <w:keepNext/>
      <w:numPr>
        <w:ilvl w:val="2"/>
        <w:numId w:val="3"/>
      </w:numPr>
      <w:tabs>
        <w:tab w:val="clear" w:pos="720"/>
      </w:tabs>
      <w:spacing w:before="120"/>
      <w:outlineLvl w:val="2"/>
    </w:pPr>
    <w:rPr>
      <w:b/>
    </w:rPr>
  </w:style>
  <w:style w:type="paragraph" w:styleId="4">
    <w:name w:val="heading 4"/>
    <w:basedOn w:val="a"/>
    <w:next w:val="a"/>
    <w:qFormat/>
    <w:rsid w:val="00463F43"/>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463F43"/>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463F43"/>
    <w:pPr>
      <w:numPr>
        <w:ilvl w:val="5"/>
        <w:numId w:val="3"/>
      </w:numPr>
      <w:spacing w:before="240" w:after="60"/>
      <w:outlineLvl w:val="5"/>
    </w:pPr>
    <w:rPr>
      <w:b/>
      <w:bCs/>
    </w:rPr>
  </w:style>
  <w:style w:type="paragraph" w:styleId="7">
    <w:name w:val="heading 7"/>
    <w:basedOn w:val="a"/>
    <w:next w:val="a"/>
    <w:qFormat/>
    <w:rsid w:val="00463F43"/>
    <w:pPr>
      <w:numPr>
        <w:ilvl w:val="6"/>
        <w:numId w:val="3"/>
      </w:numPr>
      <w:spacing w:before="240" w:after="60"/>
      <w:outlineLvl w:val="6"/>
    </w:pPr>
    <w:rPr>
      <w:sz w:val="24"/>
      <w:szCs w:val="24"/>
    </w:rPr>
  </w:style>
  <w:style w:type="paragraph" w:styleId="8">
    <w:name w:val="heading 8"/>
    <w:basedOn w:val="a"/>
    <w:next w:val="a"/>
    <w:qFormat/>
    <w:rsid w:val="00463F43"/>
    <w:pPr>
      <w:numPr>
        <w:ilvl w:val="7"/>
        <w:numId w:val="3"/>
      </w:numPr>
      <w:spacing w:before="240" w:after="60"/>
      <w:outlineLvl w:val="7"/>
    </w:pPr>
    <w:rPr>
      <w:i/>
      <w:iCs/>
      <w:sz w:val="24"/>
      <w:szCs w:val="24"/>
    </w:rPr>
  </w:style>
  <w:style w:type="paragraph" w:styleId="9">
    <w:name w:val="heading 9"/>
    <w:basedOn w:val="a"/>
    <w:next w:val="a"/>
    <w:qFormat/>
    <w:rsid w:val="00463F43"/>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63F43"/>
    <w:rPr>
      <w:sz w:val="20"/>
      <w:szCs w:val="20"/>
    </w:rPr>
  </w:style>
  <w:style w:type="character" w:customStyle="1" w:styleId="Char">
    <w:name w:val="正文文本 Char"/>
    <w:basedOn w:val="a0"/>
    <w:link w:val="a3"/>
    <w:rsid w:val="00CF195E"/>
  </w:style>
  <w:style w:type="character" w:styleId="a4">
    <w:name w:val="Hyperlink"/>
    <w:rsid w:val="00463F43"/>
    <w:rPr>
      <w:color w:val="0000FF"/>
      <w:kern w:val="2"/>
      <w:u w:val="single"/>
      <w:lang w:val="en-GB" w:eastAsia="zh-CN" w:bidi="ar-SA"/>
    </w:rPr>
  </w:style>
  <w:style w:type="paragraph" w:styleId="a5">
    <w:name w:val="caption"/>
    <w:aliases w:val="cap"/>
    <w:basedOn w:val="a"/>
    <w:next w:val="a"/>
    <w:link w:val="Char0"/>
    <w:uiPriority w:val="35"/>
    <w:qFormat/>
    <w:rsid w:val="00463F43"/>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463F43"/>
    <w:pPr>
      <w:autoSpaceDE/>
      <w:autoSpaceDN/>
      <w:adjustRightInd/>
      <w:spacing w:after="180"/>
      <w:ind w:left="568" w:hanging="284"/>
      <w:jc w:val="left"/>
    </w:pPr>
    <w:rPr>
      <w:sz w:val="20"/>
      <w:szCs w:val="20"/>
      <w:lang w:val="en-GB"/>
    </w:rPr>
  </w:style>
  <w:style w:type="paragraph" w:styleId="a7">
    <w:name w:val="List"/>
    <w:basedOn w:val="a"/>
    <w:rsid w:val="00463F43"/>
    <w:pPr>
      <w:ind w:left="360" w:hanging="360"/>
    </w:pPr>
  </w:style>
  <w:style w:type="paragraph" w:styleId="20">
    <w:name w:val="Body Text 2"/>
    <w:basedOn w:val="a"/>
    <w:rsid w:val="00463F43"/>
    <w:pPr>
      <w:spacing w:after="0"/>
      <w:jc w:val="left"/>
    </w:pPr>
    <w:rPr>
      <w:szCs w:val="20"/>
    </w:rPr>
  </w:style>
  <w:style w:type="paragraph" w:styleId="a8">
    <w:name w:val="Balloon Text"/>
    <w:basedOn w:val="a"/>
    <w:semiHidden/>
    <w:rsid w:val="00463F43"/>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customStyle="1" w:styleId="10">
    <w:name w:val="访问过的超链接1"/>
    <w:rsid w:val="00463F43"/>
    <w:rPr>
      <w:color w:val="800080"/>
      <w:kern w:val="2"/>
      <w:u w:val="single"/>
      <w:lang w:val="en-GB" w:eastAsia="zh-CN" w:bidi="ar-SA"/>
    </w:rPr>
  </w:style>
  <w:style w:type="paragraph" w:styleId="a9">
    <w:name w:val="footnote text"/>
    <w:basedOn w:val="a"/>
    <w:semiHidden/>
    <w:rsid w:val="00463F43"/>
    <w:rPr>
      <w:sz w:val="20"/>
      <w:szCs w:val="20"/>
    </w:rPr>
  </w:style>
  <w:style w:type="character" w:styleId="aa">
    <w:name w:val="footnote reference"/>
    <w:semiHidden/>
    <w:rsid w:val="00463F43"/>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enumlev1">
    <w:name w:val="enumlev1"/>
    <w:basedOn w:val="a"/>
    <w:link w:val="enumlev1Char"/>
    <w:rsid w:val="001C4C7C"/>
    <w:pPr>
      <w:tabs>
        <w:tab w:val="left" w:pos="1134"/>
        <w:tab w:val="left" w:pos="1871"/>
        <w:tab w:val="left" w:pos="2608"/>
        <w:tab w:val="left" w:pos="3345"/>
      </w:tabs>
      <w:overflowPunct w:val="0"/>
      <w:snapToGrid/>
      <w:spacing w:before="80" w:after="0"/>
      <w:ind w:left="1134" w:hanging="1134"/>
      <w:jc w:val="left"/>
      <w:textAlignment w:val="baseline"/>
    </w:pPr>
    <w:rPr>
      <w:sz w:val="24"/>
      <w:szCs w:val="20"/>
      <w:lang w:val="en-GB"/>
    </w:rPr>
  </w:style>
  <w:style w:type="character" w:customStyle="1" w:styleId="enumlev1Char">
    <w:name w:val="enumlev1 Char"/>
    <w:link w:val="enumlev1"/>
    <w:qFormat/>
    <w:locked/>
    <w:rsid w:val="001C4C7C"/>
    <w:rPr>
      <w:sz w:val="24"/>
      <w:lang w:val="en-GB" w:eastAsia="en-US"/>
    </w:rPr>
  </w:style>
  <w:style w:type="paragraph" w:styleId="af">
    <w:name w:val="List Paragraph"/>
    <w:basedOn w:val="a"/>
    <w:link w:val="Char3"/>
    <w:uiPriority w:val="34"/>
    <w:qFormat/>
    <w:rsid w:val="001C4C7C"/>
    <w:pPr>
      <w:overflowPunct w:val="0"/>
      <w:snapToGrid/>
      <w:spacing w:after="180"/>
      <w:ind w:firstLineChars="200" w:firstLine="420"/>
      <w:jc w:val="left"/>
      <w:textAlignment w:val="baseline"/>
    </w:pPr>
    <w:rPr>
      <w:rFonts w:eastAsia="Times New Roman"/>
      <w:sz w:val="20"/>
      <w:szCs w:val="20"/>
      <w:lang w:val="en-GB"/>
    </w:rPr>
  </w:style>
  <w:style w:type="character" w:customStyle="1" w:styleId="Char3">
    <w:name w:val="列出段落 Char"/>
    <w:link w:val="af"/>
    <w:uiPriority w:val="34"/>
    <w:locked/>
    <w:rsid w:val="001C4C7C"/>
    <w:rPr>
      <w:rFonts w:eastAsia="Times New Roman"/>
      <w:lang w:val="en-GB" w:eastAsia="en-US"/>
    </w:rPr>
  </w:style>
  <w:style w:type="paragraph" w:customStyle="1" w:styleId="MTDisplayEquation">
    <w:name w:val="MTDisplayEquation"/>
    <w:basedOn w:val="a"/>
    <w:next w:val="a"/>
    <w:link w:val="MTDisplayEquationChar"/>
    <w:rsid w:val="001C4C7C"/>
    <w:pPr>
      <w:tabs>
        <w:tab w:val="center" w:pos="4660"/>
        <w:tab w:val="right" w:pos="9320"/>
      </w:tabs>
    </w:pPr>
    <w:rPr>
      <w:kern w:val="2"/>
      <w:sz w:val="24"/>
      <w:szCs w:val="20"/>
      <w:lang w:val="en-GB"/>
    </w:rPr>
  </w:style>
  <w:style w:type="character" w:customStyle="1" w:styleId="MTDisplayEquationChar">
    <w:name w:val="MTDisplayEquation Char"/>
    <w:link w:val="MTDisplayEquation"/>
    <w:rsid w:val="001C4C7C"/>
    <w:rPr>
      <w:kern w:val="2"/>
      <w:sz w:val="24"/>
      <w:lang w:val="en-GB" w:eastAsia="en-US"/>
    </w:rPr>
  </w:style>
  <w:style w:type="paragraph" w:styleId="af0">
    <w:name w:val="Document Map"/>
    <w:basedOn w:val="a"/>
    <w:link w:val="Char4"/>
    <w:rsid w:val="00526EDC"/>
    <w:rPr>
      <w:rFonts w:ascii="宋体"/>
      <w:sz w:val="18"/>
      <w:szCs w:val="18"/>
    </w:rPr>
  </w:style>
  <w:style w:type="character" w:customStyle="1" w:styleId="Char4">
    <w:name w:val="文档结构图 Char"/>
    <w:basedOn w:val="a0"/>
    <w:link w:val="af0"/>
    <w:rsid w:val="00526EDC"/>
    <w:rPr>
      <w:rFonts w:ascii="宋体"/>
      <w:sz w:val="18"/>
      <w:szCs w:val="18"/>
      <w:lang w:eastAsia="en-US"/>
    </w:rPr>
  </w:style>
  <w:style w:type="paragraph" w:customStyle="1" w:styleId="Tabletext">
    <w:name w:val="Table_text"/>
    <w:basedOn w:val="a"/>
    <w:link w:val="TabletextChar"/>
    <w:qFormat/>
    <w:rsid w:val="003A5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a"/>
    <w:link w:val="TableheadChar"/>
    <w:qFormat/>
    <w:rsid w:val="003A5A80"/>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textChar">
    <w:name w:val="Table_text Char"/>
    <w:link w:val="Tabletext"/>
    <w:rsid w:val="003A5A80"/>
    <w:rPr>
      <w:rFonts w:eastAsiaTheme="minorEastAsia"/>
      <w:lang w:val="en-GB" w:eastAsia="en-US"/>
    </w:rPr>
  </w:style>
  <w:style w:type="character" w:customStyle="1" w:styleId="TableheadChar">
    <w:name w:val="Table_head Char"/>
    <w:basedOn w:val="a0"/>
    <w:link w:val="Tablehead"/>
    <w:locked/>
    <w:rsid w:val="003A5A80"/>
    <w:rPr>
      <w:rFonts w:ascii="Times New Roman Bold" w:eastAsiaTheme="minorEastAsia" w:hAnsi="Times New Roman Bold" w:cs="Times New Roman Bold"/>
      <w:b/>
      <w:lang w:eastAsia="en-US"/>
    </w:rPr>
  </w:style>
  <w:style w:type="paragraph" w:customStyle="1" w:styleId="TAH">
    <w:name w:val="TAH"/>
    <w:basedOn w:val="TAC"/>
    <w:link w:val="TAHCar"/>
    <w:rsid w:val="001F5E9E"/>
    <w:rPr>
      <w:b/>
    </w:rPr>
  </w:style>
  <w:style w:type="paragraph" w:customStyle="1" w:styleId="TAC">
    <w:name w:val="TAC"/>
    <w:basedOn w:val="a"/>
    <w:link w:val="TACChar"/>
    <w:rsid w:val="001F5E9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1F5E9E"/>
    <w:rPr>
      <w:rFonts w:ascii="Arial" w:eastAsiaTheme="minorEastAsia" w:hAnsi="Arial"/>
      <w:sz w:val="18"/>
      <w:lang w:val="en-GB" w:eastAsia="en-US"/>
    </w:rPr>
  </w:style>
  <w:style w:type="character" w:customStyle="1" w:styleId="TAHCar">
    <w:name w:val="TAH Car"/>
    <w:link w:val="TAH"/>
    <w:rsid w:val="001F5E9E"/>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32975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66DB2B-B789-4408-9FED-C12E849FA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6</Pages>
  <Words>2083</Words>
  <Characters>11874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18</cp:revision>
  <cp:lastPrinted>2007-06-18T09:08:00Z</cp:lastPrinted>
  <dcterms:created xsi:type="dcterms:W3CDTF">2018-04-06T15:28:00Z</dcterms:created>
  <dcterms:modified xsi:type="dcterms:W3CDTF">2018-05-11T15:53:00Z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(3)EnyVUHYWnQ0sJnm21cqsHyOYmoMHqqpviPygVwzunlC9O3uKuI6kN3rJkjp7WtiApdJHxzst
Uax91Yxwult2Ps0JMdqcnXMy5LLfjZHGw+10xsqs/+yi2a9VgZkJzTPQyfyN8lRhCXfMaIRi
dZCEBc6vbBJbftAoVL9SJ3nm2jFEfwgIyLimgCOow08HAzZT6xOuNvGvxjjSu2V12KWGZbXH
xqz4c0bSKG/si5mO2f</vt:lpwstr>
  </property>
  <property fmtid="{D5CDD505-2E9C-101B-9397-08002B2CF9AE}" pid="13" name="_2015_ms_pID_725343_00">
    <vt:lpwstr>_2015_ms_pID_725343</vt:lpwstr>
  </property>
  <property fmtid="{D5CDD505-2E9C-101B-9397-08002B2CF9AE}" pid="14" name="_2015_ms_pID_7253431">
    <vt:lpwstr>8klKqikuqcfkKj5st+3R7xaJdGdziAmenazTzsQPPxZ8VAVY7CLYPb
wg5NCbGMpZBuveq+WDzxfUQ+beyPP504Wn9OGxdtOT5j4+8KpA3HGe6kIADRv/RtTFhjh6gm
8zh6J0rejRsrwwwoR77zrUWJKNK2cYN2aRTcDsw2GhGR2ix0XIQgdC7DmIzg+5cV8te9GfOI
x3aOJAZ1OmQJ7fi3+5R2WRA7Bg5Du1JIj4Nv</vt:lpwstr>
  </property>
  <property fmtid="{D5CDD505-2E9C-101B-9397-08002B2CF9AE}" pid="15" name="_2015_ms_pID_7253431_00">
    <vt:lpwstr>_2015_ms_pID_7253431</vt:lpwstr>
  </property>
  <property fmtid="{D5CDD505-2E9C-101B-9397-08002B2CF9AE}" pid="16" name="_2015_ms_pID_7253432">
    <vt:lpwstr>a5wquu1ZKz1QPBvkuy6gH4Di39rbQ9p8QDz5
/G/qe8KlvB0dyuNLrGZcfRSFHugltA==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1522413832</vt:lpwstr>
  </property>
</Properties>
</file>