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rsidR="00F9792B" w:rsidRPr="00E2368C" w:rsidRDefault="005E72D3"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FA9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w:t>
      </w:r>
      <w:r w:rsidR="00D77FA0" w:rsidRPr="00E2368C">
        <w:rPr>
          <w:b/>
          <w:kern w:val="2"/>
          <w:lang w:eastAsia="zh-CN"/>
        </w:rPr>
        <w:t>9</w:t>
      </w:r>
      <w:r w:rsidR="00D77FA0">
        <w:rPr>
          <w:b/>
          <w:kern w:val="2"/>
          <w:lang w:eastAsia="zh-CN"/>
        </w:rPr>
        <w:t>3</w:t>
      </w:r>
      <w:r w:rsidR="00F9792B" w:rsidRPr="00E2368C">
        <w:rPr>
          <w:b/>
          <w:kern w:val="2"/>
          <w:lang w:eastAsia="zh-CN"/>
        </w:rPr>
        <w:tab/>
      </w:r>
      <w:r w:rsidR="001F0382" w:rsidRPr="001F0382">
        <w:rPr>
          <w:b/>
          <w:kern w:val="2"/>
          <w:lang w:eastAsia="zh-CN"/>
        </w:rPr>
        <w:t>R1-1807473</w:t>
      </w:r>
    </w:p>
    <w:bookmarkEnd w:id="0"/>
    <w:bookmarkEnd w:id="1"/>
    <w:p w:rsidR="005F4A3E" w:rsidRPr="00E2368C" w:rsidRDefault="00D77FA0" w:rsidP="00E2368C">
      <w:pPr>
        <w:jc w:val="left"/>
        <w:rPr>
          <w:b/>
          <w:kern w:val="2"/>
          <w:lang w:eastAsia="zh-CN"/>
        </w:rPr>
      </w:pPr>
      <w:r>
        <w:rPr>
          <w:b/>
          <w:kern w:val="2"/>
          <w:lang w:eastAsia="zh-CN"/>
        </w:rPr>
        <w:t>Busan</w:t>
      </w:r>
      <w:r w:rsidR="005F4A3E" w:rsidRPr="00E2368C">
        <w:rPr>
          <w:b/>
          <w:kern w:val="2"/>
          <w:lang w:eastAsia="zh-CN"/>
        </w:rPr>
        <w:t xml:space="preserve">, </w:t>
      </w:r>
      <w:r>
        <w:rPr>
          <w:b/>
          <w:kern w:val="2"/>
          <w:lang w:eastAsia="zh-CN"/>
        </w:rPr>
        <w:t>Korea</w:t>
      </w:r>
      <w:r w:rsidR="005F4A3E" w:rsidRPr="00E2368C">
        <w:rPr>
          <w:b/>
          <w:kern w:val="2"/>
          <w:lang w:eastAsia="zh-CN"/>
        </w:rPr>
        <w:t xml:space="preserve">, </w:t>
      </w:r>
      <w:r>
        <w:rPr>
          <w:b/>
          <w:kern w:val="2"/>
          <w:lang w:eastAsia="zh-CN"/>
        </w:rPr>
        <w:t>May</w:t>
      </w:r>
      <w:r w:rsidRPr="00E2368C">
        <w:rPr>
          <w:b/>
          <w:kern w:val="2"/>
          <w:lang w:eastAsia="zh-CN"/>
        </w:rPr>
        <w:t xml:space="preserve"> </w:t>
      </w:r>
      <w:r>
        <w:rPr>
          <w:b/>
          <w:kern w:val="2"/>
          <w:lang w:eastAsia="zh-CN"/>
        </w:rPr>
        <w:t>21</w:t>
      </w:r>
      <w:r w:rsidR="00E849F9">
        <w:rPr>
          <w:b/>
          <w:kern w:val="2"/>
          <w:lang w:eastAsia="zh-CN"/>
        </w:rPr>
        <w:t xml:space="preserve"> </w:t>
      </w:r>
      <w:r w:rsidR="00F61202" w:rsidRPr="00E2368C">
        <w:rPr>
          <w:b/>
          <w:kern w:val="2"/>
          <w:lang w:eastAsia="zh-CN"/>
        </w:rPr>
        <w:t>-</w:t>
      </w:r>
      <w:r w:rsidR="00E849F9">
        <w:rPr>
          <w:b/>
          <w:kern w:val="2"/>
          <w:lang w:eastAsia="zh-CN"/>
        </w:rPr>
        <w:t xml:space="preserve"> 2</w:t>
      </w:r>
      <w:r>
        <w:rPr>
          <w:b/>
          <w:kern w:val="2"/>
          <w:lang w:eastAsia="zh-CN"/>
        </w:rPr>
        <w:t>5</w:t>
      </w:r>
      <w:r w:rsidR="005F4A3E" w:rsidRPr="00E2368C">
        <w:rPr>
          <w:b/>
          <w:kern w:val="2"/>
          <w:lang w:eastAsia="zh-CN"/>
        </w:rPr>
        <w:t>, 2018</w:t>
      </w:r>
    </w:p>
    <w:p w:rsidR="000B370B" w:rsidRPr="00E2368C" w:rsidRDefault="000B370B" w:rsidP="00E2368C">
      <w:pPr>
        <w:pBdr>
          <w:top w:val="single" w:sz="4" w:space="1" w:color="auto"/>
        </w:pBdr>
        <w:spacing w:after="0"/>
        <w:jc w:val="left"/>
        <w:rPr>
          <w:b/>
          <w:kern w:val="2"/>
          <w:lang w:eastAsia="zh-CN"/>
        </w:rPr>
      </w:pPr>
    </w:p>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3914EC" w:rsidRPr="003675C9">
        <w:rPr>
          <w:b/>
          <w:lang w:eastAsia="zh-CN"/>
        </w:rPr>
        <w:t>6.2.</w:t>
      </w:r>
      <w:r w:rsidR="00E91BD0">
        <w:rPr>
          <w:b/>
          <w:lang w:eastAsia="zh-CN"/>
        </w:rPr>
        <w:t>7</w:t>
      </w:r>
      <w:r w:rsidR="003914EC" w:rsidRPr="003675C9">
        <w:rPr>
          <w:b/>
          <w:lang w:eastAsia="zh-CN"/>
        </w:rPr>
        <w:t>.1.2</w:t>
      </w:r>
      <w:bookmarkStart w:id="2" w:name="_GoBack"/>
      <w:bookmarkEnd w:id="2"/>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Feature lead summary of EDT</w:t>
      </w:r>
      <w:r w:rsidR="001D40A0">
        <w:rPr>
          <w:b/>
          <w:lang w:eastAsia="zh-CN"/>
        </w:rPr>
        <w:t xml:space="preserve"> during RACH</w:t>
      </w:r>
      <w:r w:rsidR="00FD41BC">
        <w:rPr>
          <w:b/>
          <w:lang w:eastAsia="zh-CN"/>
        </w:rPr>
        <w:t xml:space="preserve"> in </w:t>
      </w:r>
      <w:r w:rsidR="003914EC">
        <w:rPr>
          <w:b/>
          <w:lang w:eastAsia="zh-CN"/>
        </w:rPr>
        <w:t>feNB-IoT</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rsidR="000B370B" w:rsidRPr="00E2368C" w:rsidRDefault="000B370B" w:rsidP="00E2368C">
      <w:pPr>
        <w:pBdr>
          <w:bottom w:val="single" w:sz="4" w:space="1" w:color="auto"/>
        </w:pBdr>
        <w:spacing w:after="0"/>
        <w:jc w:val="left"/>
        <w:rPr>
          <w:b/>
          <w:sz w:val="16"/>
          <w:szCs w:val="16"/>
        </w:rPr>
      </w:pPr>
    </w:p>
    <w:p w:rsidR="00387665" w:rsidRDefault="00387665" w:rsidP="00BE1680">
      <w:pPr>
        <w:pStyle w:val="1"/>
      </w:pPr>
      <w:bookmarkStart w:id="3" w:name="_Ref124589705"/>
      <w:bookmarkStart w:id="4"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rsidTr="002F6ED0">
        <w:tc>
          <w:tcPr>
            <w:tcW w:w="9533" w:type="dxa"/>
            <w:shd w:val="clear" w:color="auto" w:fill="auto"/>
          </w:tcPr>
          <w:p w:rsidR="003914EC" w:rsidRPr="0049668E" w:rsidRDefault="003914EC" w:rsidP="003914EC">
            <w:pPr>
              <w:spacing w:after="0"/>
              <w:rPr>
                <w:b/>
                <w:bCs/>
                <w:u w:val="single"/>
              </w:rPr>
            </w:pPr>
            <w:r>
              <w:rPr>
                <w:b/>
                <w:bCs/>
                <w:u w:val="single"/>
              </w:rPr>
              <w:t xml:space="preserve">A-1. </w:t>
            </w:r>
            <w:r w:rsidRPr="0049668E">
              <w:rPr>
                <w:b/>
                <w:bCs/>
                <w:u w:val="single"/>
              </w:rPr>
              <w:t>Further latency and power consumption reduction</w:t>
            </w:r>
          </w:p>
          <w:p w:rsidR="00387665" w:rsidRPr="001D40A0" w:rsidRDefault="003914EC" w:rsidP="00DF4D23">
            <w:pPr>
              <w:numPr>
                <w:ilvl w:val="0"/>
                <w:numId w:val="10"/>
              </w:numPr>
              <w:overflowPunct w:val="0"/>
              <w:snapToGrid/>
              <w:spacing w:after="0"/>
              <w:jc w:val="left"/>
              <w:textAlignment w:val="baseline"/>
              <w:rPr>
                <w:bCs/>
              </w:rPr>
            </w:pPr>
            <w:r w:rsidRPr="0049668E">
              <w:rPr>
                <w:bCs/>
              </w:rPr>
              <w:t xml:space="preserve">Evaluate power consumption/latency gain and specify necessary support for DL/UL data transmission on a dedicated resource during the Random Access procedure after NPRACH transmission and before the RRC connection setup is completed. [RAN2, RAN1, RAN3] </w:t>
            </w:r>
          </w:p>
        </w:tc>
      </w:tr>
    </w:tbl>
    <w:p w:rsidR="00387665" w:rsidRPr="00387665" w:rsidRDefault="00387665" w:rsidP="00387665">
      <w:pPr>
        <w:rPr>
          <w:kern w:val="2"/>
          <w:lang w:val="en-GB" w:eastAsia="en-GB"/>
        </w:rPr>
      </w:pPr>
    </w:p>
    <w:bookmarkEnd w:id="3"/>
    <w:bookmarkEnd w:id="4"/>
    <w:p w:rsidR="00BE1680" w:rsidRDefault="00971589" w:rsidP="00BE1680">
      <w:pPr>
        <w:pStyle w:val="1"/>
      </w:pPr>
      <w:r>
        <w:t>Background</w:t>
      </w:r>
    </w:p>
    <w:p w:rsidR="00FC79EC" w:rsidRDefault="00E421D9" w:rsidP="00604747">
      <w:pPr>
        <w:rPr>
          <w:kern w:val="2"/>
          <w:lang w:val="en-GB" w:eastAsia="en-GB"/>
        </w:rPr>
      </w:pPr>
      <w:r>
        <w:rPr>
          <w:kern w:val="2"/>
          <w:lang w:val="en-GB" w:eastAsia="en-GB"/>
        </w:rPr>
        <w:t>RAN1 have made agreements as follows on EDT: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421D9" w:rsidRPr="002F6ED0" w:rsidTr="002F6ED0">
        <w:tc>
          <w:tcPr>
            <w:tcW w:w="9533" w:type="dxa"/>
            <w:shd w:val="clear" w:color="auto" w:fill="auto"/>
          </w:tcPr>
          <w:p w:rsidR="00E421D9" w:rsidRPr="002F6ED0" w:rsidRDefault="00E421D9" w:rsidP="002F6ED0">
            <w:pPr>
              <w:widowControl w:val="0"/>
              <w:rPr>
                <w:rFonts w:eastAsia="Yu Mincho"/>
                <w:b/>
                <w:szCs w:val="20"/>
                <w:lang w:eastAsia="ja-JP"/>
              </w:rPr>
            </w:pPr>
            <w:r w:rsidRPr="002F6ED0">
              <w:rPr>
                <w:rFonts w:eastAsia="Yu Mincho"/>
                <w:b/>
                <w:szCs w:val="20"/>
                <w:highlight w:val="green"/>
                <w:lang w:eastAsia="ja-JP"/>
              </w:rPr>
              <w:t>Agreement</w:t>
            </w:r>
            <w:r w:rsidR="00971589" w:rsidRPr="002F6ED0">
              <w:rPr>
                <w:rFonts w:eastAsia="Yu Mincho"/>
                <w:b/>
                <w:szCs w:val="20"/>
                <w:highlight w:val="green"/>
                <w:lang w:eastAsia="ja-JP"/>
              </w:rPr>
              <w:t>s</w:t>
            </w:r>
            <w:r w:rsidRPr="002F6ED0">
              <w:rPr>
                <w:rFonts w:eastAsia="Yu Mincho"/>
                <w:b/>
                <w:szCs w:val="20"/>
                <w:highlight w:val="green"/>
                <w:lang w:eastAsia="ja-JP"/>
              </w:rPr>
              <w:t xml:space="preserve"> in RAN1#90bis</w:t>
            </w:r>
          </w:p>
          <w:p w:rsidR="003914EC" w:rsidRPr="001338B8" w:rsidRDefault="003914EC" w:rsidP="00DF4D23">
            <w:pPr>
              <w:numPr>
                <w:ilvl w:val="0"/>
                <w:numId w:val="15"/>
              </w:numPr>
              <w:autoSpaceDE/>
              <w:autoSpaceDN/>
              <w:adjustRightInd/>
              <w:snapToGrid/>
              <w:spacing w:after="0"/>
              <w:jc w:val="left"/>
              <w:rPr>
                <w:lang w:eastAsia="x-none"/>
              </w:rPr>
            </w:pPr>
            <w:r w:rsidRPr="001338B8">
              <w:rPr>
                <w:lang w:eastAsia="x-none"/>
              </w:rPr>
              <w:t>From RAN1 point of view, it is feasible to support early UL data transmission in Msg3 from an NB-IoT UE using some TBS value(s) from the TBS range specified for NB-IoT in Rel-13 with a maximum total TBS of 1000 bits.</w:t>
            </w:r>
          </w:p>
          <w:p w:rsidR="003914EC" w:rsidRPr="001338B8" w:rsidRDefault="003914EC" w:rsidP="00DF4D23">
            <w:pPr>
              <w:numPr>
                <w:ilvl w:val="1"/>
                <w:numId w:val="15"/>
              </w:numPr>
              <w:autoSpaceDE/>
              <w:autoSpaceDN/>
              <w:adjustRightInd/>
              <w:snapToGrid/>
              <w:spacing w:after="0"/>
              <w:jc w:val="left"/>
              <w:rPr>
                <w:lang w:eastAsia="x-none"/>
              </w:rPr>
            </w:pPr>
            <w:r w:rsidRPr="001338B8">
              <w:rPr>
                <w:lang w:eastAsia="x-none"/>
              </w:rPr>
              <w:t>FFS if and how there will also be a larger supported maximum total TBS</w:t>
            </w:r>
          </w:p>
          <w:p w:rsidR="003914EC" w:rsidRPr="001338B8" w:rsidRDefault="003914EC" w:rsidP="00DF4D23">
            <w:pPr>
              <w:numPr>
                <w:ilvl w:val="1"/>
                <w:numId w:val="15"/>
              </w:numPr>
              <w:autoSpaceDE/>
              <w:autoSpaceDN/>
              <w:adjustRightInd/>
              <w:snapToGrid/>
              <w:spacing w:after="0"/>
              <w:jc w:val="left"/>
              <w:rPr>
                <w:lang w:eastAsia="x-none"/>
              </w:rPr>
            </w:pPr>
            <w:r w:rsidRPr="001338B8">
              <w:rPr>
                <w:lang w:eastAsia="x-none"/>
              </w:rPr>
              <w:t>The detailed value(s) should consider the payload size of early data packets from RAN2.</w:t>
            </w:r>
          </w:p>
          <w:p w:rsidR="003914EC" w:rsidRPr="001338B8" w:rsidRDefault="003914EC" w:rsidP="00DF4D23">
            <w:pPr>
              <w:numPr>
                <w:ilvl w:val="0"/>
                <w:numId w:val="15"/>
              </w:numPr>
              <w:autoSpaceDE/>
              <w:autoSpaceDN/>
              <w:adjustRightInd/>
              <w:snapToGrid/>
              <w:spacing w:after="0"/>
              <w:jc w:val="left"/>
              <w:rPr>
                <w:lang w:eastAsia="x-none"/>
              </w:rPr>
            </w:pPr>
            <w:r w:rsidRPr="001338B8">
              <w:rPr>
                <w:lang w:eastAsia="x-none"/>
              </w:rPr>
              <w:t>From RAN1 perspective, the physical layer design will assume eNB is not required to always provide a grant of a larger TBS for Msg3 and can decide to just provide a grant for 88 bits instead</w:t>
            </w:r>
          </w:p>
          <w:p w:rsidR="003914EC" w:rsidRDefault="003914EC" w:rsidP="00DF4D23">
            <w:pPr>
              <w:numPr>
                <w:ilvl w:val="0"/>
                <w:numId w:val="15"/>
              </w:numPr>
              <w:autoSpaceDE/>
              <w:autoSpaceDN/>
              <w:adjustRightInd/>
              <w:snapToGrid/>
              <w:spacing w:after="0"/>
              <w:jc w:val="left"/>
              <w:rPr>
                <w:lang w:eastAsia="x-none"/>
              </w:rPr>
            </w:pPr>
            <w:r w:rsidRPr="001338B8">
              <w:rPr>
                <w:lang w:eastAsia="x-none"/>
              </w:rPr>
              <w:t>Send LS to RAN2 informing the above (Xiaolei, HiSilicon, R1-1719100) (including eMTC agreements)</w:t>
            </w:r>
          </w:p>
          <w:p w:rsidR="003914EC" w:rsidRPr="001338B8" w:rsidRDefault="003914EC" w:rsidP="003675C9">
            <w:pPr>
              <w:autoSpaceDE/>
              <w:autoSpaceDN/>
              <w:adjustRightInd/>
              <w:snapToGrid/>
              <w:spacing w:after="0"/>
              <w:ind w:left="720"/>
              <w:jc w:val="left"/>
              <w:rPr>
                <w:lang w:eastAsia="x-none"/>
              </w:rPr>
            </w:pPr>
          </w:p>
          <w:p w:rsidR="00E421D9" w:rsidRPr="002F6ED0" w:rsidRDefault="00E421D9" w:rsidP="002F6ED0">
            <w:pPr>
              <w:widowControl w:val="0"/>
              <w:rPr>
                <w:rFonts w:eastAsia="Yu Mincho"/>
                <w:b/>
                <w:szCs w:val="20"/>
                <w:lang w:eastAsia="ja-JP"/>
              </w:rPr>
            </w:pPr>
            <w:r w:rsidRPr="002F6ED0">
              <w:rPr>
                <w:rFonts w:eastAsia="Yu Mincho"/>
                <w:b/>
                <w:szCs w:val="20"/>
                <w:highlight w:val="green"/>
                <w:lang w:eastAsia="ja-JP"/>
              </w:rPr>
              <w:t>Agreement</w:t>
            </w:r>
            <w:r w:rsidR="00971589" w:rsidRPr="002F6ED0">
              <w:rPr>
                <w:rFonts w:eastAsia="Yu Mincho"/>
                <w:b/>
                <w:szCs w:val="20"/>
                <w:highlight w:val="green"/>
                <w:lang w:eastAsia="ja-JP"/>
              </w:rPr>
              <w:t>s</w:t>
            </w:r>
            <w:r w:rsidRPr="002F6ED0">
              <w:rPr>
                <w:rFonts w:eastAsia="Yu Mincho"/>
                <w:b/>
                <w:szCs w:val="20"/>
                <w:highlight w:val="green"/>
                <w:lang w:eastAsia="ja-JP"/>
              </w:rPr>
              <w:t xml:space="preserve"> in RAN1#91</w:t>
            </w:r>
          </w:p>
          <w:p w:rsidR="003914EC" w:rsidRPr="004D4832" w:rsidRDefault="003914EC" w:rsidP="00DF4D23">
            <w:pPr>
              <w:numPr>
                <w:ilvl w:val="0"/>
                <w:numId w:val="13"/>
              </w:numPr>
              <w:autoSpaceDE/>
              <w:autoSpaceDN/>
              <w:adjustRightInd/>
              <w:snapToGrid/>
              <w:spacing w:after="0"/>
              <w:jc w:val="left"/>
              <w:rPr>
                <w:lang w:eastAsia="x-none"/>
              </w:rPr>
            </w:pPr>
            <w:r w:rsidRPr="00636FB5">
              <w:rPr>
                <w:rFonts w:eastAsia="Yu Mincho"/>
                <w:lang w:eastAsia="ja-JP"/>
              </w:rPr>
              <w:t xml:space="preserve">The number of MCS/TBS/RU states that can be used for EDT will be chosen from </w:t>
            </w:r>
          </w:p>
          <w:p w:rsidR="003914EC" w:rsidRPr="004D4832" w:rsidRDefault="003914EC" w:rsidP="00DF4D23">
            <w:pPr>
              <w:numPr>
                <w:ilvl w:val="1"/>
                <w:numId w:val="13"/>
              </w:numPr>
              <w:autoSpaceDE/>
              <w:autoSpaceDN/>
              <w:adjustRightInd/>
              <w:snapToGrid/>
              <w:spacing w:after="0"/>
              <w:jc w:val="left"/>
              <w:rPr>
                <w:lang w:eastAsia="x-none"/>
              </w:rPr>
            </w:pPr>
            <w:r w:rsidRPr="00636FB5">
              <w:rPr>
                <w:rFonts w:eastAsia="Yu Mincho"/>
                <w:lang w:eastAsia="ja-JP"/>
              </w:rPr>
              <w:t>Limited MCS/TBS/RU states</w:t>
            </w:r>
          </w:p>
          <w:p w:rsidR="003914EC" w:rsidRPr="004D4832" w:rsidRDefault="003914EC" w:rsidP="00DF4D23">
            <w:pPr>
              <w:numPr>
                <w:ilvl w:val="2"/>
                <w:numId w:val="13"/>
              </w:numPr>
              <w:autoSpaceDE/>
              <w:autoSpaceDN/>
              <w:adjustRightInd/>
              <w:snapToGrid/>
              <w:spacing w:after="0"/>
              <w:jc w:val="left"/>
              <w:rPr>
                <w:lang w:eastAsia="x-none"/>
              </w:rPr>
            </w:pPr>
            <w:r w:rsidRPr="004D4832">
              <w:rPr>
                <w:rFonts w:eastAsia="Yu Mincho"/>
                <w:lang w:eastAsia="ja-JP"/>
              </w:rPr>
              <w:t>Alt. 0: 5 unused MCS/TBS/RU states and 0 bit in SIB</w:t>
            </w:r>
          </w:p>
          <w:p w:rsidR="003914EC" w:rsidRPr="004D4832" w:rsidRDefault="003914EC" w:rsidP="00DF4D23">
            <w:pPr>
              <w:numPr>
                <w:ilvl w:val="2"/>
                <w:numId w:val="13"/>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lt. 1: As many as supported by using 1 spare bit from RAR and 0 bit in SIB</w:t>
            </w:r>
          </w:p>
          <w:p w:rsidR="003914EC" w:rsidRPr="004D4832" w:rsidRDefault="003914EC" w:rsidP="00DF4D23">
            <w:pPr>
              <w:numPr>
                <w:ilvl w:val="2"/>
                <w:numId w:val="13"/>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 xml:space="preserve">lt. 2: </w:t>
            </w:r>
            <w:r w:rsidRPr="004D4832">
              <w:rPr>
                <w:rFonts w:eastAsia="Yu Mincho"/>
                <w:lang w:eastAsia="ja-JP"/>
              </w:rPr>
              <w:t>As many as supported by using 2 spare bits from RAR and 0 bit in SIB</w:t>
            </w:r>
          </w:p>
          <w:p w:rsidR="003914EC" w:rsidRPr="004D4832" w:rsidRDefault="003914EC" w:rsidP="00DF4D23">
            <w:pPr>
              <w:numPr>
                <w:ilvl w:val="2"/>
                <w:numId w:val="13"/>
              </w:numPr>
              <w:autoSpaceDE/>
              <w:autoSpaceDN/>
              <w:adjustRightInd/>
              <w:snapToGrid/>
              <w:spacing w:after="0"/>
              <w:jc w:val="left"/>
              <w:rPr>
                <w:lang w:eastAsia="x-none"/>
              </w:rPr>
            </w:pPr>
            <w:r w:rsidRPr="004D4832">
              <w:rPr>
                <w:rFonts w:eastAsia="Yu Mincho"/>
                <w:lang w:eastAsia="ja-JP"/>
              </w:rPr>
              <w:t>Alt. 3: As many as supported by using 2 bits in SIB and 0 spare bit in RAR</w:t>
            </w:r>
          </w:p>
          <w:p w:rsidR="003914EC" w:rsidRPr="004D4832" w:rsidRDefault="003914EC" w:rsidP="00DF4D23">
            <w:pPr>
              <w:numPr>
                <w:ilvl w:val="2"/>
                <w:numId w:val="13"/>
              </w:numPr>
              <w:autoSpaceDE/>
              <w:autoSpaceDN/>
              <w:adjustRightInd/>
              <w:snapToGrid/>
              <w:spacing w:after="0"/>
              <w:jc w:val="left"/>
              <w:rPr>
                <w:lang w:eastAsia="x-none"/>
              </w:rPr>
            </w:pPr>
            <w:r w:rsidRPr="004D4832">
              <w:rPr>
                <w:rFonts w:eastAsia="Yu Mincho"/>
                <w:lang w:eastAsia="ja-JP"/>
              </w:rPr>
              <w:t>Alt. 4: As many as supported by using maximum TBS value in SIB and 0 spare bit in RAR</w:t>
            </w:r>
          </w:p>
          <w:p w:rsidR="003914EC" w:rsidRPr="004D4832" w:rsidRDefault="003914EC" w:rsidP="00DF4D23">
            <w:pPr>
              <w:numPr>
                <w:ilvl w:val="2"/>
                <w:numId w:val="13"/>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lt. 5: 1 spare bit in RAR used for new/modified UL grant and 0 bit in SIB</w:t>
            </w:r>
          </w:p>
          <w:p w:rsidR="003914EC" w:rsidRPr="005A1CE7" w:rsidRDefault="003914EC" w:rsidP="00DF4D23">
            <w:pPr>
              <w:numPr>
                <w:ilvl w:val="0"/>
                <w:numId w:val="13"/>
              </w:numPr>
              <w:autoSpaceDE/>
              <w:autoSpaceDN/>
              <w:adjustRightInd/>
              <w:snapToGrid/>
              <w:spacing w:after="0"/>
              <w:jc w:val="left"/>
              <w:rPr>
                <w:lang w:eastAsia="x-none"/>
              </w:rPr>
            </w:pPr>
            <w:r w:rsidRPr="005A1CE7">
              <w:rPr>
                <w:lang w:eastAsia="x-none"/>
              </w:rPr>
              <w:t xml:space="preserve">From RAN1’s point of view, </w:t>
            </w:r>
          </w:p>
          <w:p w:rsidR="003914EC" w:rsidRPr="004D4832" w:rsidRDefault="003914EC" w:rsidP="00DF4D23">
            <w:pPr>
              <w:numPr>
                <w:ilvl w:val="1"/>
                <w:numId w:val="13"/>
              </w:numPr>
              <w:autoSpaceDE/>
              <w:autoSpaceDN/>
              <w:adjustRightInd/>
              <w:snapToGrid/>
              <w:spacing w:after="0"/>
              <w:jc w:val="left"/>
              <w:rPr>
                <w:lang w:eastAsia="x-none"/>
              </w:rPr>
            </w:pPr>
            <w:r w:rsidRPr="005A1CE7">
              <w:rPr>
                <w:lang w:eastAsia="x-none"/>
              </w:rPr>
              <w:t xml:space="preserve">Uplink subcarrier spacing field, subcarrier indication field, scheduling delay field and Msg3 repetition number field in RAR UL Grant for uplink EDT in Msg3 do not need to be changed according to current RAN2 agreements. </w:t>
            </w:r>
          </w:p>
          <w:p w:rsidR="003914EC" w:rsidRPr="005A1CE7" w:rsidRDefault="003914EC" w:rsidP="00DF4D23">
            <w:pPr>
              <w:numPr>
                <w:ilvl w:val="1"/>
                <w:numId w:val="13"/>
              </w:numPr>
              <w:autoSpaceDE/>
              <w:autoSpaceDN/>
              <w:adjustRightInd/>
              <w:snapToGrid/>
              <w:spacing w:after="0"/>
              <w:jc w:val="left"/>
              <w:rPr>
                <w:lang w:eastAsia="x-none"/>
              </w:rPr>
            </w:pPr>
            <w:r w:rsidRPr="00636FB5">
              <w:rPr>
                <w:rFonts w:eastAsia="Yu Mincho" w:hint="eastAsia"/>
                <w:lang w:eastAsia="ja-JP"/>
              </w:rPr>
              <w:t>T</w:t>
            </w:r>
            <w:r w:rsidRPr="00636FB5">
              <w:rPr>
                <w:rFonts w:eastAsia="Yu Mincho"/>
                <w:lang w:eastAsia="ja-JP"/>
              </w:rPr>
              <w:t>he above applies to above Alts. 1-4</w:t>
            </w:r>
          </w:p>
          <w:p w:rsidR="003914EC" w:rsidRPr="00385355" w:rsidRDefault="003914EC" w:rsidP="003914EC">
            <w:pPr>
              <w:rPr>
                <w:lang w:eastAsia="x-none"/>
              </w:rPr>
            </w:pPr>
            <w:r w:rsidRPr="001F7A84">
              <w:rPr>
                <w:rFonts w:eastAsia="Yu Mincho"/>
                <w:lang w:eastAsia="ja-JP"/>
              </w:rPr>
              <w:t xml:space="preserve">Send reply </w:t>
            </w:r>
            <w:r w:rsidRPr="00832357">
              <w:rPr>
                <w:rFonts w:eastAsia="Yu Mincho"/>
                <w:lang w:eastAsia="ja-JP"/>
              </w:rPr>
              <w:t>LS (</w:t>
            </w:r>
            <w:hyperlink r:id="rId8" w:history="1">
              <w:r w:rsidRPr="007E680C">
                <w:rPr>
                  <w:rStyle w:val="a8"/>
                  <w:rFonts w:eastAsia="Yu Mincho"/>
                  <w:b/>
                  <w:lang w:eastAsia="ja-JP"/>
                </w:rPr>
                <w:t>R1-1721227</w:t>
              </w:r>
            </w:hyperlink>
            <w:r w:rsidRPr="00832357">
              <w:rPr>
                <w:rFonts w:eastAsia="Yu Mincho"/>
                <w:lang w:eastAsia="ja-JP"/>
              </w:rPr>
              <w:t>) – Matthew (Huawei)</w:t>
            </w:r>
            <w:r>
              <w:rPr>
                <w:rFonts w:eastAsia="Yu Mincho"/>
                <w:lang w:eastAsia="ja-JP"/>
              </w:rPr>
              <w:t xml:space="preserve"> </w:t>
            </w:r>
            <w:r w:rsidRPr="001F7A84">
              <w:rPr>
                <w:rFonts w:eastAsia="Yu Mincho"/>
                <w:lang w:eastAsia="ja-JP"/>
              </w:rPr>
              <w:t xml:space="preserve">indicating RAN1 will select from Rel-13 NB PUSCH TBS values. For NB-IoT, </w:t>
            </w:r>
            <w:r w:rsidRPr="00385355">
              <w:rPr>
                <w:lang w:eastAsia="x-none"/>
              </w:rPr>
              <w:t>it is feasible</w:t>
            </w:r>
            <w:r w:rsidRPr="005A1CE7">
              <w:rPr>
                <w:lang w:eastAsia="x-none"/>
              </w:rPr>
              <w:t xml:space="preserve"> to support </w:t>
            </w:r>
            <w:r w:rsidRPr="00385355">
              <w:rPr>
                <w:lang w:eastAsia="x-none"/>
              </w:rPr>
              <w:t xml:space="preserve">at least </w:t>
            </w:r>
            <w:r w:rsidRPr="005A1CE7">
              <w:rPr>
                <w:lang w:eastAsia="x-none"/>
              </w:rPr>
              <w:t>5 MCS/TBS</w:t>
            </w:r>
            <w:r w:rsidRPr="00385355">
              <w:rPr>
                <w:lang w:eastAsia="x-none"/>
              </w:rPr>
              <w:t>/RU size</w:t>
            </w:r>
            <w:r w:rsidRPr="005A1CE7">
              <w:rPr>
                <w:lang w:eastAsia="x-none"/>
              </w:rPr>
              <w:t xml:space="preserve"> combinations</w:t>
            </w:r>
            <w:r w:rsidRPr="00385355">
              <w:rPr>
                <w:lang w:eastAsia="x-none"/>
              </w:rPr>
              <w:t xml:space="preserve">. </w:t>
            </w:r>
          </w:p>
          <w:p w:rsidR="003914EC" w:rsidRPr="00385355" w:rsidRDefault="003914EC" w:rsidP="00DF4D23">
            <w:pPr>
              <w:numPr>
                <w:ilvl w:val="0"/>
                <w:numId w:val="14"/>
              </w:numPr>
              <w:autoSpaceDE/>
              <w:autoSpaceDN/>
              <w:adjustRightInd/>
              <w:snapToGrid/>
              <w:spacing w:after="0"/>
              <w:rPr>
                <w:lang w:eastAsia="x-none"/>
              </w:rPr>
            </w:pPr>
            <w:r w:rsidRPr="00385355">
              <w:rPr>
                <w:lang w:eastAsia="x-none"/>
              </w:rPr>
              <w:t xml:space="preserve">Ask RAN2 how many TBS values are needed. </w:t>
            </w:r>
          </w:p>
          <w:p w:rsidR="003914EC" w:rsidRDefault="003914EC" w:rsidP="003914EC">
            <w:pPr>
              <w:rPr>
                <w:rFonts w:eastAsia="Yu Mincho"/>
                <w:lang w:eastAsia="ja-JP"/>
              </w:rPr>
            </w:pPr>
          </w:p>
          <w:p w:rsidR="003914EC" w:rsidRDefault="003914EC" w:rsidP="003914EC">
            <w:pPr>
              <w:rPr>
                <w:rFonts w:eastAsia="Yu Mincho"/>
                <w:lang w:eastAsia="ja-JP"/>
              </w:rPr>
            </w:pPr>
            <w:r>
              <w:rPr>
                <w:rFonts w:eastAsia="Yu Mincho"/>
                <w:lang w:eastAsia="ja-JP"/>
              </w:rPr>
              <w:lastRenderedPageBreak/>
              <w:t xml:space="preserve">Note: </w:t>
            </w:r>
            <w:hyperlink r:id="rId9" w:history="1">
              <w:r>
                <w:rPr>
                  <w:rStyle w:val="a8"/>
                  <w:rFonts w:eastAsia="Yu Mincho"/>
                  <w:lang w:eastAsia="ja-JP"/>
                </w:rPr>
                <w:t>R1-1721227</w:t>
              </w:r>
            </w:hyperlink>
            <w:r>
              <w:rPr>
                <w:rFonts w:eastAsia="Yu Mincho"/>
                <w:lang w:eastAsia="ja-JP"/>
              </w:rPr>
              <w:t xml:space="preserve"> is in principle agreed.</w:t>
            </w:r>
          </w:p>
          <w:p w:rsidR="003914EC" w:rsidRDefault="003914EC" w:rsidP="003914EC">
            <w:pPr>
              <w:rPr>
                <w:rFonts w:eastAsia="Yu Mincho"/>
                <w:lang w:eastAsia="ja-JP"/>
              </w:rPr>
            </w:pPr>
            <w:r w:rsidRPr="0027390F">
              <w:rPr>
                <w:rFonts w:eastAsia="Yu Mincho"/>
                <w:lang w:eastAsia="ja-JP"/>
              </w:rPr>
              <w:t xml:space="preserve">Update for eMTC will be taken into account in </w:t>
            </w:r>
            <w:hyperlink r:id="rId10" w:history="1">
              <w:r>
                <w:rPr>
                  <w:rStyle w:val="a8"/>
                  <w:rFonts w:eastAsia="Yu Mincho"/>
                  <w:lang w:eastAsia="ja-JP"/>
                </w:rPr>
                <w:t>R1-1721242</w:t>
              </w:r>
            </w:hyperlink>
          </w:p>
          <w:p w:rsidR="00E421D9" w:rsidRPr="002C438E" w:rsidRDefault="003914EC" w:rsidP="00DF4D23">
            <w:pPr>
              <w:widowControl w:val="0"/>
              <w:numPr>
                <w:ilvl w:val="0"/>
                <w:numId w:val="10"/>
              </w:numPr>
              <w:overflowPunct w:val="0"/>
              <w:snapToGrid/>
              <w:ind w:left="714" w:right="-96" w:hanging="357"/>
              <w:jc w:val="left"/>
              <w:textAlignment w:val="baseline"/>
              <w:rPr>
                <w:rStyle w:val="a8"/>
                <w:i/>
                <w:color w:val="auto"/>
                <w:kern w:val="0"/>
                <w:u w:val="none"/>
                <w:lang w:val="en-US" w:eastAsia="ja-JP"/>
              </w:rPr>
            </w:pPr>
            <w:r>
              <w:rPr>
                <w:lang w:eastAsia="x-none"/>
              </w:rPr>
              <w:t xml:space="preserve">Final LS is agreed in </w:t>
            </w:r>
            <w:hyperlink r:id="rId11" w:history="1">
              <w:r>
                <w:rPr>
                  <w:rStyle w:val="a8"/>
                  <w:highlight w:val="green"/>
                  <w:lang w:eastAsia="x-none"/>
                </w:rPr>
                <w:t>R1-1721255</w:t>
              </w:r>
            </w:hyperlink>
          </w:p>
          <w:p w:rsidR="00E91BD0" w:rsidRDefault="00E91BD0" w:rsidP="002C438E">
            <w:pPr>
              <w:widowControl w:val="0"/>
              <w:rPr>
                <w:rFonts w:eastAsia="Yu Mincho"/>
                <w:b/>
                <w:szCs w:val="20"/>
                <w:highlight w:val="green"/>
                <w:lang w:eastAsia="ja-JP"/>
              </w:rPr>
            </w:pPr>
          </w:p>
          <w:p w:rsidR="00E91BD0" w:rsidRPr="002C438E" w:rsidRDefault="00E91BD0" w:rsidP="002C438E">
            <w:pPr>
              <w:widowControl w:val="0"/>
              <w:rPr>
                <w:rFonts w:eastAsia="Yu Mincho"/>
                <w:b/>
                <w:szCs w:val="20"/>
                <w:highlight w:val="green"/>
                <w:lang w:eastAsia="ja-JP"/>
              </w:rPr>
            </w:pPr>
            <w:r w:rsidRPr="002C438E">
              <w:rPr>
                <w:rFonts w:eastAsia="Yu Mincho" w:hint="eastAsia"/>
                <w:b/>
                <w:szCs w:val="20"/>
                <w:highlight w:val="green"/>
                <w:lang w:eastAsia="ja-JP"/>
              </w:rPr>
              <w:t>Agreements in RAN1#92</w:t>
            </w:r>
          </w:p>
          <w:p w:rsidR="00E91BD0" w:rsidRPr="0061268D" w:rsidRDefault="00E91BD0" w:rsidP="00E91BD0">
            <w:pPr>
              <w:autoSpaceDE/>
              <w:autoSpaceDN/>
              <w:adjustRightInd/>
              <w:ind w:left="720" w:hanging="720"/>
              <w:rPr>
                <w:rFonts w:ascii="Times" w:eastAsia="Yu Mincho" w:hAnsi="Times"/>
                <w:lang w:val="en-GB" w:eastAsia="ja-JP"/>
              </w:rPr>
            </w:pPr>
            <w:r w:rsidRPr="0061268D">
              <w:rPr>
                <w:rFonts w:ascii="Times" w:eastAsia="Yu Mincho" w:hAnsi="Times"/>
                <w:highlight w:val="green"/>
                <w:lang w:val="en-GB" w:eastAsia="ja-JP"/>
              </w:rPr>
              <w:t>Agreement</w:t>
            </w:r>
            <w:r w:rsidRPr="0061268D">
              <w:rPr>
                <w:rFonts w:ascii="Times" w:eastAsia="Yu Mincho" w:hAnsi="Times"/>
                <w:lang w:val="en-GB" w:eastAsia="ja-JP"/>
              </w:rPr>
              <w:t xml:space="preserve"> </w:t>
            </w:r>
          </w:p>
          <w:p w:rsidR="00E91BD0" w:rsidRPr="0061268D" w:rsidRDefault="00E91BD0" w:rsidP="00DF4D23">
            <w:pPr>
              <w:numPr>
                <w:ilvl w:val="0"/>
                <w:numId w:val="18"/>
              </w:numPr>
              <w:autoSpaceDE/>
              <w:autoSpaceDN/>
              <w:adjustRightInd/>
              <w:snapToGrid/>
              <w:spacing w:after="0"/>
              <w:jc w:val="left"/>
              <w:rPr>
                <w:rFonts w:ascii="Times" w:eastAsia="Batang" w:hAnsi="Times"/>
                <w:lang w:val="en-GB"/>
              </w:rPr>
            </w:pPr>
            <w:r w:rsidRPr="0061268D">
              <w:rPr>
                <w:rFonts w:ascii="Times" w:eastAsia="Batang" w:hAnsi="Times"/>
                <w:lang w:val="en-GB"/>
              </w:rPr>
              <w:t>The maximum TBS broadcasted in system information are selected from 8 values which are taken from the Rel-13 NPUSCH tables.</w:t>
            </w:r>
          </w:p>
          <w:p w:rsidR="00E91BD0" w:rsidRPr="0061268D" w:rsidRDefault="00E91BD0" w:rsidP="00DF4D23">
            <w:pPr>
              <w:numPr>
                <w:ilvl w:val="0"/>
                <w:numId w:val="18"/>
              </w:numPr>
              <w:autoSpaceDE/>
              <w:autoSpaceDN/>
              <w:adjustRightInd/>
              <w:snapToGrid/>
              <w:spacing w:after="0"/>
              <w:jc w:val="left"/>
              <w:rPr>
                <w:rFonts w:ascii="Times" w:eastAsia="Batang" w:hAnsi="Times"/>
                <w:kern w:val="2"/>
                <w:lang w:val="en-GB"/>
              </w:rPr>
            </w:pPr>
            <w:r w:rsidRPr="0061268D">
              <w:rPr>
                <w:rFonts w:ascii="Times" w:eastAsia="Batang" w:hAnsi="Times"/>
                <w:kern w:val="2"/>
                <w:lang w:val="en-GB"/>
              </w:rPr>
              <w:t>The up to 4 possible TBS which is smaller than or equal to the maximum broadcast TBS values for the UE to choose among are FFS. FFS: How the UE obtains the up to 4 possible values.</w:t>
            </w:r>
          </w:p>
          <w:p w:rsidR="00E91BD0" w:rsidRPr="0061268D" w:rsidRDefault="00E91BD0" w:rsidP="00E91BD0">
            <w:pPr>
              <w:autoSpaceDE/>
              <w:autoSpaceDN/>
              <w:adjustRightInd/>
              <w:ind w:left="720" w:hanging="720"/>
              <w:rPr>
                <w:rFonts w:ascii="Times" w:eastAsia="Yu Mincho" w:hAnsi="Times"/>
                <w:szCs w:val="24"/>
                <w:lang w:val="en-GB" w:eastAsia="ja-JP"/>
              </w:rPr>
            </w:pPr>
          </w:p>
          <w:p w:rsidR="00E91BD0" w:rsidRPr="0061268D" w:rsidRDefault="00E91BD0" w:rsidP="00E91BD0">
            <w:pPr>
              <w:autoSpaceDE/>
              <w:autoSpaceDN/>
              <w:adjustRightInd/>
              <w:ind w:left="720" w:hanging="720"/>
              <w:rPr>
                <w:rFonts w:ascii="Times" w:eastAsia="Yu Mincho" w:hAnsi="Times"/>
                <w:szCs w:val="24"/>
                <w:lang w:val="en-GB" w:eastAsia="ja-JP"/>
              </w:rPr>
            </w:pPr>
            <w:r w:rsidRPr="0061268D">
              <w:rPr>
                <w:rFonts w:ascii="Times" w:eastAsia="Yu Mincho" w:hAnsi="Times"/>
                <w:szCs w:val="24"/>
                <w:highlight w:val="green"/>
                <w:lang w:val="en-GB" w:eastAsia="ja-JP"/>
              </w:rPr>
              <w:t>Agreement</w:t>
            </w:r>
          </w:p>
          <w:p w:rsidR="00E91BD0" w:rsidRDefault="00E91BD0" w:rsidP="002C438E">
            <w:pPr>
              <w:autoSpaceDE/>
              <w:autoSpaceDN/>
              <w:adjustRightInd/>
              <w:ind w:left="720" w:hanging="720"/>
              <w:rPr>
                <w:rFonts w:ascii="Times" w:eastAsia="Batang" w:hAnsi="Times"/>
                <w:lang w:val="en-GB"/>
              </w:rPr>
            </w:pPr>
            <w:r w:rsidRPr="0061268D">
              <w:rPr>
                <w:rFonts w:ascii="Times" w:eastAsia="Batang" w:hAnsi="Times"/>
                <w:lang w:val="en-GB"/>
              </w:rPr>
              <w:t>Support NW enabling the use of TBS smaller than the maximum configured. FFS details.</w:t>
            </w:r>
          </w:p>
          <w:p w:rsidR="00D77FA0" w:rsidRDefault="00D77FA0" w:rsidP="002C438E">
            <w:pPr>
              <w:autoSpaceDE/>
              <w:autoSpaceDN/>
              <w:adjustRightInd/>
              <w:ind w:left="720" w:hanging="720"/>
              <w:rPr>
                <w:rFonts w:ascii="Times" w:eastAsia="Batang" w:hAnsi="Times"/>
                <w:lang w:val="en-GB"/>
              </w:rPr>
            </w:pPr>
          </w:p>
          <w:p w:rsidR="00B81EAD" w:rsidRPr="00EA3563" w:rsidRDefault="00B81EAD" w:rsidP="00EA3563">
            <w:pPr>
              <w:widowControl w:val="0"/>
              <w:rPr>
                <w:rFonts w:eastAsia="Yu Mincho"/>
                <w:b/>
                <w:szCs w:val="20"/>
                <w:highlight w:val="green"/>
                <w:lang w:eastAsia="ja-JP"/>
              </w:rPr>
            </w:pPr>
            <w:r w:rsidRPr="00EA3563">
              <w:rPr>
                <w:rFonts w:eastAsia="Yu Mincho" w:hint="eastAsia"/>
                <w:b/>
                <w:szCs w:val="20"/>
                <w:highlight w:val="green"/>
                <w:lang w:eastAsia="ja-JP"/>
              </w:rPr>
              <w:t>Agreements in RAN1#92bis</w:t>
            </w:r>
          </w:p>
          <w:p w:rsidR="00B81EAD" w:rsidRPr="00B81EAD" w:rsidRDefault="00B81EAD" w:rsidP="00B81EAD">
            <w:pPr>
              <w:autoSpaceDE/>
              <w:autoSpaceDN/>
              <w:adjustRightInd/>
              <w:snapToGrid/>
              <w:spacing w:after="0"/>
              <w:ind w:left="720" w:hanging="720"/>
              <w:jc w:val="left"/>
              <w:rPr>
                <w:rFonts w:ascii="Times" w:eastAsia="Yu Mincho" w:hAnsi="Times"/>
                <w:sz w:val="20"/>
                <w:szCs w:val="24"/>
                <w:lang w:eastAsia="ja-JP"/>
              </w:rPr>
            </w:pPr>
            <w:r w:rsidRPr="00B81EAD">
              <w:rPr>
                <w:rFonts w:ascii="Times" w:eastAsia="Yu Mincho" w:hAnsi="Times"/>
                <w:sz w:val="20"/>
                <w:szCs w:val="24"/>
                <w:highlight w:val="green"/>
                <w:lang w:eastAsia="ja-JP"/>
              </w:rPr>
              <w:t>Agreement</w:t>
            </w:r>
          </w:p>
          <w:p w:rsidR="00B81EAD" w:rsidRPr="00B81EAD" w:rsidRDefault="00B81EAD" w:rsidP="00B81EAD">
            <w:pPr>
              <w:numPr>
                <w:ilvl w:val="0"/>
                <w:numId w:val="18"/>
              </w:numPr>
              <w:autoSpaceDE/>
              <w:autoSpaceDN/>
              <w:adjustRightInd/>
              <w:snapToGrid/>
              <w:spacing w:after="0"/>
              <w:jc w:val="left"/>
              <w:rPr>
                <w:rFonts w:ascii="Times" w:eastAsia="Batang" w:hAnsi="Times"/>
                <w:b/>
                <w:sz w:val="20"/>
                <w:szCs w:val="24"/>
                <w:lang w:val="en-GB"/>
              </w:rPr>
            </w:pPr>
            <w:r w:rsidRPr="00B81EAD">
              <w:rPr>
                <w:rFonts w:ascii="Times" w:eastAsia="Batang" w:hAnsi="Times"/>
                <w:b/>
                <w:sz w:val="20"/>
                <w:szCs w:val="24"/>
                <w:lang w:val="en-GB"/>
              </w:rPr>
              <w:t>The 8 maximum TBS is {1000, 936, 808, 680, 584, 504, 408, 328}.</w:t>
            </w:r>
          </w:p>
          <w:p w:rsidR="00B81EAD" w:rsidRPr="00B81EAD" w:rsidRDefault="00B81EAD" w:rsidP="00B81EAD">
            <w:pPr>
              <w:numPr>
                <w:ilvl w:val="0"/>
                <w:numId w:val="17"/>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 xml:space="preserve">Only values of </w:t>
            </w:r>
            <w:r w:rsidRPr="00B81EAD">
              <w:rPr>
                <w:rFonts w:ascii="Times" w:eastAsia="Batang" w:hAnsi="Times"/>
                <w:i/>
                <w:sz w:val="20"/>
                <w:szCs w:val="24"/>
                <w:lang w:val="en-GB"/>
              </w:rPr>
              <w:t>N</w:t>
            </w:r>
            <w:r w:rsidRPr="00B81EAD">
              <w:rPr>
                <w:rFonts w:ascii="Times" w:eastAsia="Batang" w:hAnsi="Times"/>
                <w:sz w:val="20"/>
                <w:szCs w:val="24"/>
                <w:vertAlign w:val="subscript"/>
                <w:lang w:val="en-GB"/>
              </w:rPr>
              <w:t xml:space="preserve">RU </w:t>
            </w:r>
            <w:r w:rsidRPr="00B81EAD">
              <w:rPr>
                <w:rFonts w:ascii="Times" w:eastAsia="Batang" w:hAnsi="Times"/>
                <w:sz w:val="20"/>
                <w:szCs w:val="24"/>
                <w:lang w:val="en-GB"/>
              </w:rPr>
              <w:t xml:space="preserve">and values of TBS in legacy Rel-13 NPUSCH table can be used for EDT </w:t>
            </w:r>
          </w:p>
          <w:p w:rsidR="00B81EAD" w:rsidRPr="00B81EAD" w:rsidRDefault="00B81EAD" w:rsidP="00B81EAD">
            <w:pPr>
              <w:numPr>
                <w:ilvl w:val="0"/>
                <w:numId w:val="17"/>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For each of the 8 maximum TBS values</w:t>
            </w:r>
          </w:p>
          <w:p w:rsidR="00B81EAD" w:rsidRPr="00B81EAD" w:rsidRDefault="00B81EAD" w:rsidP="00B81EAD">
            <w:pPr>
              <w:numPr>
                <w:ilvl w:val="2"/>
                <w:numId w:val="17"/>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For each of the Rel-13 reserved ‘MCS index’ states there is one number of RUs</w:t>
            </w:r>
          </w:p>
          <w:p w:rsidR="00B81EAD" w:rsidRPr="00B81EAD" w:rsidRDefault="00B81EAD" w:rsidP="00B81EAD">
            <w:pPr>
              <w:numPr>
                <w:ilvl w:val="3"/>
                <w:numId w:val="17"/>
              </w:numPr>
              <w:autoSpaceDE/>
              <w:autoSpaceDN/>
              <w:adjustRightInd/>
              <w:snapToGrid/>
              <w:spacing w:after="0"/>
              <w:jc w:val="left"/>
              <w:rPr>
                <w:rFonts w:ascii="Times" w:eastAsia="Batang" w:hAnsi="Times"/>
                <w:b/>
                <w:sz w:val="20"/>
                <w:szCs w:val="24"/>
                <w:lang w:val="en-GB"/>
              </w:rPr>
            </w:pPr>
            <w:r w:rsidRPr="00B81EAD">
              <w:rPr>
                <w:rFonts w:ascii="Times" w:eastAsia="Batang" w:hAnsi="Times"/>
                <w:sz w:val="20"/>
                <w:szCs w:val="24"/>
                <w:lang w:val="en-GB"/>
              </w:rPr>
              <w:t>The number of repetitions changes depending on the actual TBS, potentially including numbers of repetitions which are not included in legacy NPUSCH repetition numbers (FFS how)</w:t>
            </w:r>
            <w:r w:rsidRPr="00B81EAD">
              <w:rPr>
                <w:rFonts w:ascii="Times" w:eastAsia="Batang" w:hAnsi="Times"/>
                <w:b/>
                <w:sz w:val="20"/>
                <w:szCs w:val="24"/>
                <w:lang w:val="en-GB"/>
              </w:rPr>
              <w:t xml:space="preserve"> </w:t>
            </w:r>
          </w:p>
          <w:p w:rsidR="00B81EAD" w:rsidRPr="00B81EAD" w:rsidRDefault="00B81EAD" w:rsidP="00B81EAD">
            <w:pPr>
              <w:numPr>
                <w:ilvl w:val="4"/>
                <w:numId w:val="17"/>
              </w:numPr>
              <w:autoSpaceDE/>
              <w:autoSpaceDN/>
              <w:adjustRightInd/>
              <w:snapToGrid/>
              <w:spacing w:after="0"/>
              <w:jc w:val="left"/>
              <w:rPr>
                <w:rFonts w:ascii="Times" w:eastAsia="Batang" w:hAnsi="Times"/>
                <w:b/>
                <w:sz w:val="20"/>
                <w:szCs w:val="24"/>
                <w:lang w:val="en-GB"/>
              </w:rPr>
            </w:pPr>
            <w:r w:rsidRPr="00B81EAD">
              <w:rPr>
                <w:rFonts w:ascii="Times" w:eastAsia="Yu Mincho" w:hAnsi="Times"/>
                <w:sz w:val="20"/>
                <w:szCs w:val="24"/>
                <w:lang w:val="en-GB" w:eastAsia="ja-JP"/>
              </w:rPr>
              <w:t xml:space="preserve">Potential new </w:t>
            </w:r>
            <w:r w:rsidRPr="00B81EAD">
              <w:rPr>
                <w:rFonts w:ascii="Times" w:eastAsia="Batang" w:hAnsi="Times"/>
                <w:sz w:val="20"/>
                <w:szCs w:val="24"/>
                <w:lang w:val="en-GB"/>
              </w:rPr>
              <w:t>numbers of repetitions may include multiple of 4 or 8</w:t>
            </w:r>
          </w:p>
          <w:p w:rsidR="00B81EAD" w:rsidRPr="00B81EAD" w:rsidRDefault="00B81EAD" w:rsidP="00B81EAD">
            <w:pPr>
              <w:numPr>
                <w:ilvl w:val="0"/>
                <w:numId w:val="23"/>
              </w:numPr>
              <w:overflowPunct w:val="0"/>
              <w:autoSpaceDE/>
              <w:autoSpaceDN/>
              <w:adjustRightInd/>
              <w:snapToGrid/>
              <w:spacing w:after="0"/>
              <w:jc w:val="left"/>
              <w:textAlignment w:val="baseline"/>
              <w:rPr>
                <w:rFonts w:ascii="Times" w:eastAsia="Times New Roman" w:hAnsi="Times"/>
                <w:b/>
                <w:sz w:val="20"/>
                <w:szCs w:val="24"/>
                <w:lang w:val="en-GB" w:eastAsia="en-GB"/>
              </w:rPr>
            </w:pPr>
            <w:r w:rsidRPr="00B81EAD">
              <w:rPr>
                <w:rFonts w:ascii="Times" w:eastAsia="Times New Roman" w:hAnsi="Times"/>
                <w:b/>
                <w:sz w:val="20"/>
                <w:szCs w:val="24"/>
                <w:lang w:val="en-GB" w:eastAsia="en-GB"/>
              </w:rPr>
              <w:t>The 8 maximum TBS values are: 1000, 936, 808, 680, 584, 504, 408, 328 bits</w:t>
            </w:r>
          </w:p>
          <w:p w:rsidR="00B81EAD" w:rsidRPr="00B81EAD" w:rsidRDefault="00B81EAD" w:rsidP="00B81EAD">
            <w:pPr>
              <w:numPr>
                <w:ilvl w:val="0"/>
                <w:numId w:val="22"/>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1000 bits max TBS: I_RU = 3, 4, 5, 6, 7</w:t>
            </w:r>
          </w:p>
          <w:p w:rsidR="00B81EAD" w:rsidRPr="00B81EAD" w:rsidRDefault="00B81EAD" w:rsidP="00B81EAD">
            <w:pPr>
              <w:numPr>
                <w:ilvl w:val="0"/>
                <w:numId w:val="22"/>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 xml:space="preserve">For 936 bits max TBS: I_RU = 3, 4, 5, 6, 7 </w:t>
            </w:r>
          </w:p>
          <w:p w:rsidR="00B81EAD" w:rsidRPr="00B81EAD" w:rsidRDefault="00B81EAD" w:rsidP="00B81EAD">
            <w:pPr>
              <w:numPr>
                <w:ilvl w:val="0"/>
                <w:numId w:val="22"/>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808 bits max TBS: I_RU = 3, 4, 5, 6, 7</w:t>
            </w:r>
          </w:p>
          <w:p w:rsidR="00B81EAD" w:rsidRPr="00B81EAD" w:rsidRDefault="00B81EAD" w:rsidP="00B81EAD">
            <w:pPr>
              <w:numPr>
                <w:ilvl w:val="0"/>
                <w:numId w:val="22"/>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680 bits max TBS: I_RU = 2, 3, 4, 6, 7</w:t>
            </w:r>
          </w:p>
          <w:p w:rsidR="00B81EAD" w:rsidRPr="00B81EAD" w:rsidRDefault="00B81EAD" w:rsidP="00B81EAD">
            <w:pPr>
              <w:numPr>
                <w:ilvl w:val="0"/>
                <w:numId w:val="22"/>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584 bits max TBS: I_RU = 2, 3, 4, 5, 6</w:t>
            </w:r>
          </w:p>
          <w:p w:rsidR="00B81EAD" w:rsidRPr="00B81EAD" w:rsidRDefault="00B81EAD" w:rsidP="00B81EAD">
            <w:pPr>
              <w:numPr>
                <w:ilvl w:val="0"/>
                <w:numId w:val="22"/>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504 bits max TBS: I_RU = 2, 3 4, 5, 6</w:t>
            </w:r>
          </w:p>
          <w:p w:rsidR="00B81EAD" w:rsidRPr="00B81EAD" w:rsidRDefault="00B81EAD" w:rsidP="00B81EAD">
            <w:pPr>
              <w:numPr>
                <w:ilvl w:val="0"/>
                <w:numId w:val="22"/>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408 bits max TBS: I_RU = 2, 3, 4, 5, 6</w:t>
            </w:r>
          </w:p>
          <w:p w:rsidR="00B81EAD" w:rsidRPr="00B81EAD" w:rsidRDefault="00B81EAD" w:rsidP="00B81EAD">
            <w:pPr>
              <w:numPr>
                <w:ilvl w:val="0"/>
                <w:numId w:val="22"/>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328 bits max TBS: I_RU = 2, 3, 4, 5, 6</w:t>
            </w:r>
          </w:p>
          <w:p w:rsidR="00B81EAD" w:rsidRPr="00B81EAD" w:rsidRDefault="00B81EAD" w:rsidP="00B81EAD">
            <w:pPr>
              <w:numPr>
                <w:ilvl w:val="0"/>
                <w:numId w:val="18"/>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The 3 legacy MCS indices are used for fallback to non-EDT transmission;</w:t>
            </w:r>
          </w:p>
          <w:p w:rsidR="00B81EAD" w:rsidRPr="00B81EAD" w:rsidRDefault="00B81EAD" w:rsidP="00B81EAD">
            <w:pPr>
              <w:autoSpaceDE/>
              <w:autoSpaceDN/>
              <w:adjustRightInd/>
              <w:snapToGrid/>
              <w:spacing w:after="0"/>
              <w:ind w:left="720" w:hanging="720"/>
              <w:jc w:val="left"/>
              <w:rPr>
                <w:rFonts w:ascii="Times" w:eastAsia="Yu Mincho" w:hAnsi="Times"/>
                <w:sz w:val="20"/>
                <w:szCs w:val="24"/>
                <w:lang w:val="en-GB" w:eastAsia="ja-JP"/>
              </w:rPr>
            </w:pPr>
          </w:p>
          <w:p w:rsidR="00B81EAD" w:rsidRPr="00B81EAD" w:rsidRDefault="00B81EAD" w:rsidP="00B81EAD">
            <w:pPr>
              <w:autoSpaceDE/>
              <w:autoSpaceDN/>
              <w:adjustRightInd/>
              <w:snapToGrid/>
              <w:spacing w:after="0"/>
              <w:ind w:left="720" w:hanging="720"/>
              <w:jc w:val="left"/>
              <w:rPr>
                <w:rFonts w:ascii="Times" w:eastAsia="Yu Mincho" w:hAnsi="Times"/>
                <w:sz w:val="20"/>
                <w:szCs w:val="24"/>
                <w:lang w:val="en-GB" w:eastAsia="ja-JP"/>
              </w:rPr>
            </w:pPr>
            <w:r w:rsidRPr="00B81EAD">
              <w:rPr>
                <w:rFonts w:ascii="Times" w:eastAsia="Yu Mincho" w:hAnsi="Times"/>
                <w:sz w:val="20"/>
                <w:szCs w:val="24"/>
                <w:highlight w:val="green"/>
                <w:lang w:val="en-GB" w:eastAsia="ja-JP"/>
              </w:rPr>
              <w:t>Agreement</w:t>
            </w:r>
          </w:p>
          <w:p w:rsidR="00B81EAD" w:rsidRPr="00B81EAD" w:rsidRDefault="00B81EAD" w:rsidP="00B81EAD">
            <w:pPr>
              <w:numPr>
                <w:ilvl w:val="0"/>
                <w:numId w:val="18"/>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sz w:val="20"/>
                <w:szCs w:val="20"/>
                <w:lang w:val="en-GB"/>
              </w:rPr>
              <w:t>The use of TBS smaller than the maximum configured is configured per CE level in SIB.</w:t>
            </w:r>
          </w:p>
          <w:p w:rsidR="00B81EAD" w:rsidRPr="00B81EAD" w:rsidRDefault="00B81EAD" w:rsidP="00B81EAD">
            <w:pPr>
              <w:numPr>
                <w:ilvl w:val="0"/>
                <w:numId w:val="18"/>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sz w:val="20"/>
                <w:szCs w:val="20"/>
                <w:lang w:val="en-GB"/>
              </w:rPr>
              <w:t>Per cell, in the below, T</w:t>
            </w:r>
            <w:r w:rsidRPr="00B81EAD">
              <w:rPr>
                <w:rFonts w:ascii="Times" w:eastAsia="Batang" w:hAnsi="Times"/>
                <w:sz w:val="20"/>
                <w:szCs w:val="20"/>
                <w:vertAlign w:val="subscript"/>
                <w:lang w:val="en-GB"/>
              </w:rPr>
              <w:t>i</w:t>
            </w:r>
            <w:r w:rsidRPr="00B81EAD">
              <w:rPr>
                <w:rFonts w:ascii="Times" w:eastAsia="Batang" w:hAnsi="Times"/>
                <w:sz w:val="20"/>
                <w:szCs w:val="20"/>
                <w:lang w:val="en-GB"/>
              </w:rPr>
              <w:t xml:space="preserve"> &lt; T</w:t>
            </w:r>
            <w:r w:rsidRPr="00B81EAD">
              <w:rPr>
                <w:rFonts w:ascii="Times" w:eastAsia="Batang" w:hAnsi="Times"/>
                <w:sz w:val="20"/>
                <w:szCs w:val="20"/>
                <w:vertAlign w:val="subscript"/>
                <w:lang w:val="en-GB"/>
              </w:rPr>
              <w:t>i+1</w:t>
            </w:r>
            <w:r w:rsidRPr="00B81EAD">
              <w:rPr>
                <w:rFonts w:ascii="Times" w:eastAsia="Batang" w:hAnsi="Times"/>
                <w:sz w:val="20"/>
                <w:szCs w:val="20"/>
                <w:lang w:val="en-GB"/>
              </w:rPr>
              <w:t xml:space="preserve">, </w:t>
            </w:r>
            <w:r w:rsidRPr="00B81EAD">
              <w:rPr>
                <w:rFonts w:ascii="Times" w:eastAsia="Batang" w:hAnsi="Times"/>
                <w:kern w:val="2"/>
                <w:sz w:val="20"/>
                <w:szCs w:val="20"/>
                <w:lang w:val="en-GB" w:eastAsia="zh-CN"/>
              </w:rPr>
              <w:t>eNB can configure that the UE chooses from:</w:t>
            </w:r>
          </w:p>
          <w:p w:rsidR="00B81EAD" w:rsidRPr="00B81EAD" w:rsidRDefault="00B81EAD" w:rsidP="00B81EAD">
            <w:pPr>
              <w:numPr>
                <w:ilvl w:val="1"/>
                <w:numId w:val="18"/>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4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4</w:t>
            </w:r>
            <w:r w:rsidRPr="00B81EAD">
              <w:rPr>
                <w:rFonts w:ascii="Times" w:eastAsia="Batang" w:hAnsi="Times"/>
                <w:kern w:val="2"/>
                <w:sz w:val="20"/>
                <w:szCs w:val="20"/>
                <w:lang w:val="en-GB" w:eastAsia="zh-CN"/>
              </w:rPr>
              <w:t>}</w:t>
            </w:r>
          </w:p>
          <w:p w:rsidR="00B81EAD" w:rsidRPr="00B81EAD" w:rsidRDefault="00B81EAD" w:rsidP="00B81EAD">
            <w:pPr>
              <w:numPr>
                <w:ilvl w:val="2"/>
                <w:numId w:val="18"/>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4</w:t>
            </w:r>
          </w:p>
          <w:p w:rsidR="00B81EAD" w:rsidRPr="00B81EAD" w:rsidRDefault="00B81EAD" w:rsidP="00B81EAD">
            <w:pPr>
              <w:numPr>
                <w:ilvl w:val="2"/>
                <w:numId w:val="18"/>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4</w:t>
            </w:r>
          </w:p>
          <w:p w:rsidR="00B81EAD" w:rsidRPr="00B81EAD" w:rsidRDefault="00B81EAD" w:rsidP="00B81EAD">
            <w:pPr>
              <w:numPr>
                <w:ilvl w:val="1"/>
                <w:numId w:val="18"/>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3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w:t>
            </w:r>
          </w:p>
          <w:p w:rsidR="00B81EAD" w:rsidRPr="00B81EAD" w:rsidRDefault="00B81EAD" w:rsidP="00B81EAD">
            <w:pPr>
              <w:numPr>
                <w:ilvl w:val="2"/>
                <w:numId w:val="18"/>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3</w:t>
            </w:r>
          </w:p>
          <w:p w:rsidR="00B81EAD" w:rsidRPr="00B81EAD" w:rsidRDefault="00B81EAD" w:rsidP="00B81EAD">
            <w:pPr>
              <w:numPr>
                <w:ilvl w:val="2"/>
                <w:numId w:val="18"/>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3</w:t>
            </w:r>
          </w:p>
          <w:p w:rsidR="00B81EAD" w:rsidRPr="00B81EAD" w:rsidRDefault="00B81EAD" w:rsidP="00B81EAD">
            <w:pPr>
              <w:numPr>
                <w:ilvl w:val="1"/>
                <w:numId w:val="18"/>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2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w:t>
            </w:r>
          </w:p>
          <w:p w:rsidR="00B81EAD" w:rsidRPr="00B81EAD" w:rsidRDefault="00B81EAD" w:rsidP="00B81EAD">
            <w:pPr>
              <w:numPr>
                <w:ilvl w:val="2"/>
                <w:numId w:val="18"/>
              </w:numPr>
              <w:autoSpaceDE/>
              <w:autoSpaceDN/>
              <w:adjustRightInd/>
              <w:snapToGrid/>
              <w:spacing w:after="0"/>
              <w:jc w:val="left"/>
              <w:rPr>
                <w:rFonts w:ascii="Times" w:eastAsia="Yu Mincho" w:hAnsi="Times"/>
                <w:sz w:val="20"/>
                <w:szCs w:val="20"/>
                <w:lang w:val="en-GB" w:eastAsia="ja-JP"/>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2</w:t>
            </w:r>
          </w:p>
          <w:p w:rsidR="00B81EAD" w:rsidRPr="00B81EAD" w:rsidRDefault="00B81EAD" w:rsidP="00B81EAD">
            <w:pPr>
              <w:autoSpaceDE/>
              <w:autoSpaceDN/>
              <w:adjustRightInd/>
              <w:snapToGrid/>
              <w:spacing w:after="0"/>
              <w:ind w:left="720" w:hanging="720"/>
              <w:jc w:val="left"/>
              <w:rPr>
                <w:rFonts w:ascii="Times" w:eastAsia="Batang" w:hAnsi="Times"/>
                <w:sz w:val="20"/>
                <w:szCs w:val="24"/>
                <w:lang w:eastAsia="x-none"/>
              </w:rPr>
            </w:pPr>
          </w:p>
          <w:p w:rsidR="00B81EAD" w:rsidRPr="00B81EAD" w:rsidRDefault="00B81EAD" w:rsidP="00B81EAD">
            <w:pPr>
              <w:autoSpaceDE/>
              <w:autoSpaceDN/>
              <w:adjustRightInd/>
              <w:snapToGrid/>
              <w:spacing w:after="0"/>
              <w:ind w:left="720" w:hanging="720"/>
              <w:jc w:val="left"/>
              <w:rPr>
                <w:rFonts w:ascii="Times" w:eastAsia="Yu Mincho" w:hAnsi="Times"/>
                <w:sz w:val="20"/>
                <w:szCs w:val="24"/>
                <w:lang w:eastAsia="ja-JP"/>
              </w:rPr>
            </w:pPr>
            <w:r w:rsidRPr="00B81EAD">
              <w:rPr>
                <w:rFonts w:ascii="Times" w:eastAsia="Yu Mincho" w:hAnsi="Times"/>
                <w:sz w:val="20"/>
                <w:szCs w:val="24"/>
                <w:highlight w:val="green"/>
                <w:lang w:eastAsia="ja-JP"/>
              </w:rPr>
              <w:t>Agreement</w:t>
            </w:r>
          </w:p>
          <w:p w:rsidR="00B81EAD" w:rsidRPr="00B81EAD" w:rsidRDefault="00B81EAD" w:rsidP="00B81EAD">
            <w:pPr>
              <w:numPr>
                <w:ilvl w:val="0"/>
                <w:numId w:val="18"/>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i</w:t>
            </w:r>
            <w:r w:rsidRPr="00B81EAD">
              <w:rPr>
                <w:rFonts w:ascii="Times" w:eastAsia="Yu Mincho" w:hAnsi="Times"/>
                <w:sz w:val="20"/>
                <w:szCs w:val="20"/>
                <w:lang w:val="en-GB" w:eastAsia="ja-JP"/>
              </w:rPr>
              <w:t xml:space="preserve"> with the maximum value of </w:t>
            </w:r>
            <w:r w:rsidRPr="00B81EAD">
              <w:rPr>
                <w:rFonts w:ascii="Times" w:eastAsia="Yu Mincho" w:hAnsi="Times"/>
                <w:i/>
                <w:sz w:val="20"/>
                <w:szCs w:val="20"/>
                <w:lang w:val="en-GB" w:eastAsia="ja-JP"/>
              </w:rPr>
              <w:t>i</w:t>
            </w:r>
            <w:r w:rsidRPr="00B81EAD">
              <w:rPr>
                <w:rFonts w:ascii="Times" w:eastAsia="Yu Mincho" w:hAnsi="Times"/>
                <w:sz w:val="20"/>
                <w:szCs w:val="20"/>
                <w:lang w:val="en-GB" w:eastAsia="ja-JP"/>
              </w:rPr>
              <w:t xml:space="preserve"> is the maximum TBS in SIB.</w:t>
            </w:r>
          </w:p>
          <w:p w:rsidR="00B81EAD" w:rsidRPr="00B81EAD" w:rsidRDefault="00B81EAD" w:rsidP="00B81EAD">
            <w:pPr>
              <w:spacing w:after="0"/>
              <w:rPr>
                <w:rFonts w:ascii="Times" w:eastAsia="Batang" w:hAnsi="Times"/>
                <w:sz w:val="20"/>
                <w:szCs w:val="20"/>
                <w:lang w:val="en-GB"/>
              </w:rPr>
            </w:pPr>
          </w:p>
          <w:p w:rsidR="00B81EAD" w:rsidRPr="00B81EAD" w:rsidRDefault="00B81EAD" w:rsidP="00B81EAD">
            <w:pPr>
              <w:spacing w:after="0"/>
              <w:rPr>
                <w:rFonts w:ascii="Times" w:eastAsia="Yu Mincho" w:hAnsi="Times"/>
                <w:sz w:val="20"/>
                <w:szCs w:val="20"/>
                <w:lang w:val="en-GB" w:eastAsia="ja-JP"/>
              </w:rPr>
            </w:pPr>
            <w:r w:rsidRPr="00B81EAD">
              <w:rPr>
                <w:rFonts w:ascii="Times" w:eastAsia="Yu Mincho" w:hAnsi="Times"/>
                <w:sz w:val="20"/>
                <w:szCs w:val="20"/>
                <w:highlight w:val="green"/>
                <w:lang w:val="en-GB" w:eastAsia="ja-JP"/>
              </w:rPr>
              <w:t>Agreement</w:t>
            </w:r>
          </w:p>
          <w:p w:rsidR="00B81EAD" w:rsidRPr="00B81EAD" w:rsidRDefault="00B81EAD" w:rsidP="00B81EAD">
            <w:pPr>
              <w:autoSpaceDE/>
              <w:autoSpaceDN/>
              <w:adjustRightInd/>
              <w:snapToGrid/>
              <w:spacing w:after="0"/>
              <w:ind w:left="720" w:hanging="720"/>
              <w:jc w:val="left"/>
              <w:rPr>
                <w:rFonts w:ascii="Times" w:eastAsia="Batang" w:hAnsi="Times"/>
                <w:sz w:val="20"/>
                <w:szCs w:val="20"/>
                <w:lang w:val="en-GB"/>
              </w:rPr>
            </w:pPr>
            <w:r w:rsidRPr="00B81EAD">
              <w:rPr>
                <w:rFonts w:ascii="Times" w:eastAsia="Batang" w:hAnsi="Times"/>
                <w:sz w:val="20"/>
                <w:szCs w:val="20"/>
                <w:lang w:val="en-GB" w:eastAsia="zh-CN"/>
              </w:rPr>
              <w:t>U</w:t>
            </w:r>
            <w:r w:rsidRPr="00B81EAD">
              <w:rPr>
                <w:rFonts w:ascii="Times" w:eastAsia="Batang" w:hAnsi="Times" w:hint="eastAsia"/>
                <w:sz w:val="20"/>
                <w:szCs w:val="20"/>
                <w:lang w:val="en-GB" w:eastAsia="zh-CN"/>
              </w:rPr>
              <w:t xml:space="preserve">p </w:t>
            </w:r>
            <w:r w:rsidRPr="00B81EAD">
              <w:rPr>
                <w:rFonts w:ascii="Times" w:eastAsia="Batang" w:hAnsi="Times"/>
                <w:sz w:val="20"/>
                <w:szCs w:val="20"/>
                <w:lang w:val="en-GB" w:eastAsia="zh-CN"/>
              </w:rPr>
              <w:t xml:space="preserve">to 4 TBS values are defined </w:t>
            </w:r>
            <w:r w:rsidRPr="00B81EAD">
              <w:rPr>
                <w:rFonts w:ascii="Times" w:eastAsia="Batang" w:hAnsi="Times"/>
                <w:sz w:val="20"/>
                <w:szCs w:val="20"/>
                <w:lang w:val="en-GB"/>
              </w:rPr>
              <w:t xml:space="preserve">based on only the maximum broadcast TBS </w:t>
            </w:r>
          </w:p>
          <w:p w:rsidR="00B81EAD" w:rsidRPr="00B81EAD" w:rsidRDefault="00B81EAD" w:rsidP="00B81EAD">
            <w:pPr>
              <w:spacing w:after="0"/>
              <w:rPr>
                <w:rFonts w:ascii="Times" w:eastAsia="Yu Mincho" w:hAnsi="Times"/>
                <w:sz w:val="20"/>
                <w:szCs w:val="20"/>
                <w:lang w:val="en-GB" w:eastAsia="ja-JP"/>
              </w:rPr>
            </w:pPr>
          </w:p>
          <w:p w:rsidR="00B81EAD" w:rsidRPr="00B81EAD" w:rsidRDefault="00B81EAD" w:rsidP="00B81EAD">
            <w:pPr>
              <w:spacing w:after="0"/>
              <w:ind w:left="720" w:hanging="720"/>
              <w:rPr>
                <w:rFonts w:ascii="Times" w:eastAsia="Yu Mincho" w:hAnsi="Times"/>
                <w:b/>
                <w:sz w:val="20"/>
                <w:szCs w:val="20"/>
                <w:lang w:val="en-GB" w:eastAsia="ja-JP"/>
              </w:rPr>
            </w:pPr>
            <w:r w:rsidRPr="00B81EAD">
              <w:rPr>
                <w:rFonts w:ascii="Times" w:eastAsia="Yu Mincho" w:hAnsi="Times" w:hint="eastAsia"/>
                <w:b/>
                <w:sz w:val="20"/>
                <w:szCs w:val="20"/>
                <w:lang w:val="en-GB" w:eastAsia="ja-JP"/>
              </w:rPr>
              <w:t>R</w:t>
            </w:r>
            <w:r w:rsidRPr="00B81EAD">
              <w:rPr>
                <w:rFonts w:ascii="Times" w:eastAsia="Yu Mincho" w:hAnsi="Times"/>
                <w:b/>
                <w:sz w:val="20"/>
                <w:szCs w:val="20"/>
                <w:lang w:val="en-GB" w:eastAsia="ja-JP"/>
              </w:rPr>
              <w:t>1-1805409</w:t>
            </w:r>
            <w:r w:rsidRPr="00B81EAD">
              <w:rPr>
                <w:rFonts w:ascii="Times" w:eastAsia="Yu Mincho" w:hAnsi="Times"/>
                <w:b/>
                <w:sz w:val="20"/>
                <w:szCs w:val="20"/>
                <w:lang w:val="en-GB" w:eastAsia="ja-JP"/>
              </w:rPr>
              <w:tab/>
            </w:r>
            <w:r w:rsidRPr="00B81EAD">
              <w:rPr>
                <w:rFonts w:ascii="Times" w:eastAsia="Batang" w:hAnsi="Times"/>
                <w:sz w:val="20"/>
                <w:szCs w:val="24"/>
                <w:lang w:val="en-GB" w:eastAsia="zh-CN"/>
              </w:rPr>
              <w:t>Updated Feature lead summary of EDT during RACH in feNB-IoT</w:t>
            </w:r>
            <w:r w:rsidRPr="00B81EAD">
              <w:rPr>
                <w:rFonts w:ascii="Times" w:eastAsia="Batang" w:hAnsi="Times"/>
                <w:sz w:val="20"/>
                <w:szCs w:val="24"/>
                <w:lang w:val="en-GB" w:eastAsia="zh-CN"/>
              </w:rPr>
              <w:tab/>
              <w:t>Huawei, HiSilicon</w:t>
            </w:r>
          </w:p>
          <w:p w:rsidR="00B81EAD" w:rsidRPr="00B81EAD" w:rsidRDefault="00B81EAD" w:rsidP="00B81EAD">
            <w:pPr>
              <w:spacing w:after="0"/>
              <w:ind w:left="720" w:hanging="720"/>
              <w:rPr>
                <w:rFonts w:ascii="Times" w:eastAsia="Batang" w:hAnsi="Times"/>
                <w:sz w:val="20"/>
                <w:szCs w:val="20"/>
                <w:lang w:val="en-GB"/>
              </w:rPr>
            </w:pPr>
          </w:p>
          <w:p w:rsidR="00B81EAD" w:rsidRPr="00B81EAD" w:rsidRDefault="00B81EAD" w:rsidP="00B81EAD">
            <w:pPr>
              <w:spacing w:after="0"/>
              <w:ind w:left="720" w:hanging="720"/>
              <w:rPr>
                <w:rFonts w:ascii="Times" w:eastAsia="Yu Mincho" w:hAnsi="Times"/>
                <w:sz w:val="24"/>
                <w:szCs w:val="20"/>
                <w:lang w:val="en-GB" w:eastAsia="ja-JP"/>
              </w:rPr>
            </w:pPr>
            <w:r w:rsidRPr="00B81EAD">
              <w:rPr>
                <w:rFonts w:ascii="Times" w:eastAsia="Yu Mincho" w:hAnsi="Times"/>
                <w:sz w:val="24"/>
                <w:szCs w:val="20"/>
                <w:highlight w:val="green"/>
                <w:lang w:val="en-GB" w:eastAsia="ja-JP"/>
              </w:rPr>
              <w:t>Agreement</w:t>
            </w:r>
          </w:p>
          <w:p w:rsidR="00B81EAD" w:rsidRPr="00B81EAD" w:rsidRDefault="00B81EAD" w:rsidP="00B81EAD">
            <w:pPr>
              <w:autoSpaceDE/>
              <w:autoSpaceDN/>
              <w:adjustRightInd/>
              <w:snapToGrid/>
              <w:spacing w:after="0"/>
              <w:ind w:left="720" w:hanging="720"/>
              <w:jc w:val="left"/>
              <w:rPr>
                <w:rFonts w:ascii="Times" w:eastAsia="Batang" w:hAnsi="Times"/>
                <w:sz w:val="20"/>
                <w:szCs w:val="24"/>
                <w:lang w:val="en-GB" w:eastAsia="zh-CN"/>
              </w:rPr>
            </w:pPr>
            <w:r w:rsidRPr="00B81EAD">
              <w:rPr>
                <w:rFonts w:ascii="Times" w:eastAsia="Batang" w:hAnsi="Times"/>
                <w:sz w:val="20"/>
                <w:szCs w:val="24"/>
                <w:lang w:val="en-GB" w:eastAsia="zh-CN"/>
              </w:rPr>
              <w:t>The following table is taken as baseline for up to 4 TBS values for each maximum broadcast TBS when the use of smaller TBS is enabled, which can be approved by an email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16"/>
              <w:gridCol w:w="1016"/>
              <w:gridCol w:w="1014"/>
              <w:gridCol w:w="1016"/>
              <w:gridCol w:w="1016"/>
              <w:gridCol w:w="1014"/>
              <w:gridCol w:w="1016"/>
              <w:gridCol w:w="988"/>
            </w:tblGrid>
            <w:tr w:rsidR="00B81EAD" w:rsidRPr="00B81EAD" w:rsidTr="00676F29">
              <w:tc>
                <w:tcPr>
                  <w:tcW w:w="510"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0"/>
                      <w:lang w:val="en-GB" w:eastAsia="zh-CN"/>
                    </w:rPr>
                  </w:pP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b/>
                      <w:bCs/>
                      <w:sz w:val="20"/>
                      <w:szCs w:val="20"/>
                      <w:lang w:val="en-GB"/>
                    </w:rPr>
                    <w:t xml:space="preserve">328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408</w:t>
                  </w:r>
                  <w:r w:rsidRPr="00B81EAD">
                    <w:rPr>
                      <w:rFonts w:ascii="Times" w:eastAsia="Batang" w:hAnsi="Times" w:hint="eastAsia"/>
                      <w:sz w:val="20"/>
                      <w:szCs w:val="24"/>
                      <w:lang w:val="en-GB"/>
                    </w:rPr>
                    <w:t xml:space="preserve"> </w:t>
                  </w: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584</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680</w:t>
                  </w:r>
                  <w:r w:rsidRPr="00B81EAD">
                    <w:rPr>
                      <w:rFonts w:ascii="Times" w:eastAsia="Batang" w:hAnsi="Times" w:hint="eastAsia"/>
                      <w:sz w:val="20"/>
                      <w:szCs w:val="24"/>
                      <w:lang w:val="en-GB"/>
                    </w:rPr>
                    <w:t xml:space="preserve"> </w:t>
                  </w: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808</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936</w:t>
                  </w:r>
                  <w:r w:rsidRPr="00B81EAD">
                    <w:rPr>
                      <w:rFonts w:ascii="Times" w:eastAsia="Batang" w:hAnsi="Times" w:hint="eastAsia"/>
                      <w:sz w:val="20"/>
                      <w:szCs w:val="24"/>
                      <w:lang w:val="en-GB"/>
                    </w:rPr>
                    <w:t xml:space="preserve"> </w:t>
                  </w:r>
                </w:p>
              </w:tc>
              <w:tc>
                <w:tcPr>
                  <w:tcW w:w="511"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1000</w:t>
                  </w:r>
                  <w:r w:rsidRPr="00B81EAD">
                    <w:rPr>
                      <w:rFonts w:ascii="Times" w:eastAsia="Batang" w:hAnsi="Times" w:hint="eastAsia"/>
                      <w:sz w:val="20"/>
                      <w:szCs w:val="24"/>
                      <w:lang w:val="en-GB"/>
                    </w:rPr>
                    <w:t xml:space="preserve"> </w:t>
                  </w:r>
                </w:p>
              </w:tc>
            </w:tr>
            <w:tr w:rsidR="00B81EAD" w:rsidRPr="00B81EAD" w:rsidTr="00676F29">
              <w:tc>
                <w:tcPr>
                  <w:tcW w:w="510"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1</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p>
              </w:tc>
              <w:tc>
                <w:tcPr>
                  <w:tcW w:w="511"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r>
            <w:tr w:rsidR="00B81EAD" w:rsidRPr="00B81EAD" w:rsidTr="00676F29">
              <w:tc>
                <w:tcPr>
                  <w:tcW w:w="510"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2</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408</w:t>
                  </w:r>
                  <w:r w:rsidRPr="00B81EAD">
                    <w:rPr>
                      <w:rFonts w:ascii="Times" w:eastAsia="Batang" w:hAnsi="Times" w:hint="eastAsia"/>
                      <w:sz w:val="20"/>
                      <w:szCs w:val="24"/>
                      <w:lang w:val="en-GB"/>
                    </w:rPr>
                    <w:t xml:space="preserve"> </w:t>
                  </w: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408</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408</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456</w:t>
                  </w:r>
                  <w:r w:rsidRPr="00B81EAD">
                    <w:rPr>
                      <w:rFonts w:ascii="Times" w:eastAsia="Batang" w:hAnsi="Times" w:hint="eastAsia"/>
                      <w:sz w:val="20"/>
                      <w:szCs w:val="24"/>
                      <w:lang w:val="en-GB"/>
                    </w:rPr>
                    <w:t xml:space="preserve"> </w:t>
                  </w: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11"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536</w:t>
                  </w:r>
                  <w:r w:rsidRPr="00B81EAD">
                    <w:rPr>
                      <w:rFonts w:ascii="Times" w:eastAsia="Batang" w:hAnsi="Times" w:hint="eastAsia"/>
                      <w:color w:val="FF0000"/>
                      <w:sz w:val="20"/>
                      <w:szCs w:val="24"/>
                      <w:lang w:val="en-GB"/>
                    </w:rPr>
                    <w:t xml:space="preserve"> </w:t>
                  </w:r>
                </w:p>
              </w:tc>
            </w:tr>
            <w:tr w:rsidR="00B81EAD" w:rsidRPr="00B81EAD" w:rsidTr="00676F29">
              <w:tc>
                <w:tcPr>
                  <w:tcW w:w="510"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3</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584</w:t>
                  </w:r>
                  <w:r w:rsidRPr="00B81EAD">
                    <w:rPr>
                      <w:rFonts w:ascii="Times" w:eastAsia="Batang" w:hAnsi="Times" w:hint="eastAsia"/>
                      <w:sz w:val="20"/>
                      <w:szCs w:val="24"/>
                      <w:lang w:val="en-GB"/>
                    </w:rPr>
                    <w:t xml:space="preserve"> </w:t>
                  </w: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680</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712</w:t>
                  </w:r>
                  <w:r w:rsidRPr="00B81EAD">
                    <w:rPr>
                      <w:rFonts w:ascii="Times" w:eastAsia="Batang" w:hAnsi="Times" w:cs="Times"/>
                      <w:color w:val="FF0000"/>
                      <w:sz w:val="20"/>
                      <w:szCs w:val="20"/>
                      <w:lang w:val="en-GB"/>
                    </w:rPr>
                    <w:t xml:space="preserve"> </w:t>
                  </w:r>
                </w:p>
              </w:tc>
              <w:tc>
                <w:tcPr>
                  <w:tcW w:w="511"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776</w:t>
                  </w:r>
                  <w:r w:rsidRPr="00B81EAD">
                    <w:rPr>
                      <w:rFonts w:ascii="Times" w:eastAsia="Batang" w:hAnsi="Times" w:hint="eastAsia"/>
                      <w:sz w:val="20"/>
                      <w:szCs w:val="24"/>
                      <w:lang w:val="en-GB"/>
                    </w:rPr>
                    <w:t xml:space="preserve"> </w:t>
                  </w:r>
                </w:p>
              </w:tc>
            </w:tr>
            <w:tr w:rsidR="00B81EAD" w:rsidRPr="00B81EAD" w:rsidTr="00676F29">
              <w:tc>
                <w:tcPr>
                  <w:tcW w:w="510"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4</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584</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680</w:t>
                  </w:r>
                  <w:r w:rsidRPr="00B81EAD">
                    <w:rPr>
                      <w:rFonts w:ascii="Times" w:eastAsia="Batang" w:hAnsi="Times" w:hint="eastAsia"/>
                      <w:sz w:val="20"/>
                      <w:szCs w:val="24"/>
                      <w:lang w:val="en-GB"/>
                    </w:rPr>
                    <w:t xml:space="preserve"> </w:t>
                  </w:r>
                </w:p>
              </w:tc>
              <w:tc>
                <w:tcPr>
                  <w:tcW w:w="525"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808</w:t>
                  </w:r>
                  <w:r w:rsidRPr="00B81EAD">
                    <w:rPr>
                      <w:rFonts w:ascii="Times" w:eastAsia="Batang" w:hAnsi="Times" w:hint="eastAsia"/>
                      <w:sz w:val="20"/>
                      <w:szCs w:val="24"/>
                      <w:lang w:val="en-GB"/>
                    </w:rPr>
                    <w:t xml:space="preserve"> </w:t>
                  </w:r>
                </w:p>
              </w:tc>
              <w:tc>
                <w:tcPr>
                  <w:tcW w:w="526"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936</w:t>
                  </w:r>
                  <w:r w:rsidRPr="00B81EAD">
                    <w:rPr>
                      <w:rFonts w:ascii="Times" w:eastAsia="Batang" w:hAnsi="Times" w:hint="eastAsia"/>
                      <w:sz w:val="20"/>
                      <w:szCs w:val="24"/>
                      <w:lang w:val="en-GB"/>
                    </w:rPr>
                    <w:t xml:space="preserve"> </w:t>
                  </w:r>
                </w:p>
              </w:tc>
              <w:tc>
                <w:tcPr>
                  <w:tcW w:w="511" w:type="pct"/>
                  <w:shd w:val="clear" w:color="auto" w:fill="auto"/>
                  <w:hideMark/>
                </w:tcPr>
                <w:p w:rsidR="00B81EAD" w:rsidRPr="00B81EAD" w:rsidRDefault="00B81EAD" w:rsidP="00B81EAD">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1000</w:t>
                  </w:r>
                </w:p>
              </w:tc>
            </w:tr>
          </w:tbl>
          <w:p w:rsidR="00B81EAD" w:rsidRPr="00B81EAD" w:rsidRDefault="00B81EAD" w:rsidP="00EA3563">
            <w:pPr>
              <w:spacing w:after="0"/>
              <w:rPr>
                <w:rFonts w:ascii="Times" w:eastAsia="Batang" w:hAnsi="Times"/>
                <w:sz w:val="20"/>
                <w:szCs w:val="20"/>
                <w:lang w:val="en-GB"/>
              </w:rPr>
            </w:pPr>
          </w:p>
          <w:p w:rsidR="00B81EAD" w:rsidRPr="00B81EAD" w:rsidRDefault="00B81EAD" w:rsidP="00B81EAD">
            <w:pPr>
              <w:spacing w:after="0"/>
              <w:ind w:left="720" w:hanging="720"/>
              <w:rPr>
                <w:rFonts w:ascii="Times" w:eastAsia="Yu Mincho" w:hAnsi="Times"/>
                <w:b/>
                <w:sz w:val="20"/>
                <w:szCs w:val="20"/>
                <w:u w:val="single"/>
                <w:lang w:val="en-GB" w:eastAsia="ja-JP"/>
              </w:rPr>
            </w:pPr>
            <w:r w:rsidRPr="00B81EAD">
              <w:rPr>
                <w:rFonts w:ascii="Times" w:eastAsia="Yu Mincho" w:hAnsi="Times"/>
                <w:b/>
                <w:sz w:val="20"/>
                <w:szCs w:val="20"/>
                <w:u w:val="single"/>
                <w:lang w:val="en-GB" w:eastAsia="ja-JP"/>
              </w:rPr>
              <w:t>Conclusion</w:t>
            </w:r>
          </w:p>
          <w:p w:rsidR="00B81EAD" w:rsidRPr="00B81EAD" w:rsidRDefault="00B81EAD" w:rsidP="00B81EAD">
            <w:pPr>
              <w:autoSpaceDE/>
              <w:autoSpaceDN/>
              <w:adjustRightInd/>
              <w:snapToGrid/>
              <w:spacing w:after="0"/>
              <w:ind w:left="720" w:hanging="720"/>
              <w:jc w:val="left"/>
              <w:rPr>
                <w:rFonts w:ascii="Times" w:eastAsia="Yu Mincho" w:hAnsi="Times"/>
                <w:sz w:val="20"/>
                <w:szCs w:val="20"/>
                <w:lang w:val="en-GB" w:eastAsia="ja-JP"/>
              </w:rPr>
            </w:pPr>
            <w:r w:rsidRPr="00B81EAD">
              <w:rPr>
                <w:rFonts w:ascii="Times" w:eastAsia="Yu Mincho" w:hAnsi="Times" w:hint="eastAsia"/>
                <w:sz w:val="20"/>
                <w:szCs w:val="20"/>
                <w:lang w:val="en-GB" w:eastAsia="ja-JP"/>
              </w:rPr>
              <w:t>F</w:t>
            </w:r>
            <w:r w:rsidRPr="00B81EAD">
              <w:rPr>
                <w:rFonts w:ascii="Times" w:eastAsia="Yu Mincho" w:hAnsi="Times"/>
                <w:sz w:val="20"/>
                <w:szCs w:val="20"/>
                <w:lang w:val="en-GB" w:eastAsia="ja-JP"/>
              </w:rPr>
              <w:t>urther study aspects related to Msg. 3 retransmission until RAN1#93 meeting</w:t>
            </w:r>
          </w:p>
          <w:p w:rsidR="00D77FA0" w:rsidRPr="002C438E" w:rsidRDefault="00D77FA0" w:rsidP="002C438E">
            <w:pPr>
              <w:autoSpaceDE/>
              <w:autoSpaceDN/>
              <w:adjustRightInd/>
              <w:ind w:left="720" w:hanging="720"/>
              <w:rPr>
                <w:rFonts w:ascii="Times" w:eastAsia="Batang" w:hAnsi="Times"/>
                <w:lang w:val="en-GB"/>
              </w:rPr>
            </w:pPr>
          </w:p>
        </w:tc>
      </w:tr>
    </w:tbl>
    <w:p w:rsidR="00E421D9" w:rsidRDefault="00E421D9" w:rsidP="00604747">
      <w:pPr>
        <w:rPr>
          <w:kern w:val="2"/>
          <w:lang w:val="en-GB" w:eastAsia="en-GB"/>
        </w:rPr>
      </w:pPr>
    </w:p>
    <w:p w:rsidR="00604747" w:rsidRDefault="00FC79EC" w:rsidP="00604747">
      <w:pPr>
        <w:rPr>
          <w:kern w:val="2"/>
          <w:lang w:val="en-GB" w:eastAsia="en-GB"/>
        </w:rPr>
      </w:pPr>
      <w:r>
        <w:rPr>
          <w:kern w:val="2"/>
          <w:lang w:val="en-GB" w:eastAsia="en-GB"/>
        </w:rPr>
        <w:t>In</w:t>
      </w:r>
      <w:r w:rsidR="00971589">
        <w:rPr>
          <w:kern w:val="2"/>
          <w:lang w:val="en-GB" w:eastAsia="en-GB"/>
        </w:rPr>
        <w:t xml:space="preserve"> LS</w:t>
      </w:r>
      <w:r>
        <w:rPr>
          <w:kern w:val="2"/>
          <w:lang w:val="en-GB" w:eastAsia="en-GB"/>
        </w:rPr>
        <w:t xml:space="preserve"> R1-1721225, RAN1 asked RAN2 the following questions</w:t>
      </w:r>
      <w:r w:rsidR="00E421D9">
        <w:rPr>
          <w:kern w:val="2"/>
          <w:lang w:val="en-GB" w:eastAsia="en-GB"/>
        </w:rPr>
        <w:t xml:space="preserve"> upon which we await answers</w:t>
      </w:r>
      <w:r>
        <w:rPr>
          <w:kern w:val="2"/>
          <w:lang w:val="en-GB" w:eastAsia="en-GB"/>
        </w:rPr>
        <w:t>:</w:t>
      </w:r>
    </w:p>
    <w:p w:rsidR="00FC79EC" w:rsidRPr="00FC79EC" w:rsidRDefault="00FC79EC" w:rsidP="00DF4D23">
      <w:pPr>
        <w:numPr>
          <w:ilvl w:val="0"/>
          <w:numId w:val="12"/>
        </w:numPr>
        <w:autoSpaceDE/>
        <w:autoSpaceDN/>
        <w:adjustRightInd/>
        <w:snapToGrid/>
        <w:spacing w:after="240" w:line="259" w:lineRule="auto"/>
        <w:jc w:val="left"/>
        <w:rPr>
          <w:rFonts w:ascii="Arial" w:eastAsia="Times New Roman" w:hAnsi="Arial" w:cs="Arial"/>
          <w:sz w:val="20"/>
          <w:szCs w:val="20"/>
          <w:lang w:val="en-GB" w:eastAsia="ko-KR"/>
        </w:rPr>
      </w:pPr>
      <w:r w:rsidRPr="00FC79EC">
        <w:rPr>
          <w:rFonts w:ascii="Arial" w:eastAsia="Times New Roman" w:hAnsi="Arial" w:cs="Arial"/>
          <w:sz w:val="20"/>
          <w:szCs w:val="20"/>
          <w:lang w:val="en-GB" w:eastAsia="ko-KR"/>
        </w:rPr>
        <w:t>To inform RAN1 how many TBS values are needed for early data transmission for each of NB-IoT and eMTC.</w:t>
      </w:r>
    </w:p>
    <w:p w:rsidR="00FC79EC" w:rsidRPr="00FC79EC" w:rsidRDefault="00FC79EC" w:rsidP="00DF4D23">
      <w:pPr>
        <w:numPr>
          <w:ilvl w:val="0"/>
          <w:numId w:val="12"/>
        </w:numPr>
        <w:autoSpaceDE/>
        <w:autoSpaceDN/>
        <w:adjustRightInd/>
        <w:snapToGrid/>
        <w:spacing w:after="240" w:line="259" w:lineRule="auto"/>
        <w:jc w:val="left"/>
        <w:rPr>
          <w:rFonts w:ascii="Arial" w:eastAsia="Times New Roman" w:hAnsi="Arial" w:cs="Arial"/>
          <w:sz w:val="20"/>
          <w:szCs w:val="20"/>
          <w:lang w:val="en-GB" w:eastAsia="ko-KR"/>
        </w:rPr>
      </w:pPr>
      <w:r w:rsidRPr="00FC79EC">
        <w:rPr>
          <w:rFonts w:ascii="Arial" w:eastAsia="Times New Roman" w:hAnsi="Arial" w:cs="Arial"/>
          <w:sz w:val="20"/>
          <w:szCs w:val="20"/>
          <w:lang w:val="en-GB" w:eastAsia="ko-KR"/>
        </w:rPr>
        <w:t>To provide feedback on the above mentioned alternatives for the number of MCS/TBS/RU states for NB-IoT.</w:t>
      </w:r>
    </w:p>
    <w:p w:rsidR="00FC79EC" w:rsidRDefault="00FC79EC" w:rsidP="00DF4D23">
      <w:pPr>
        <w:numPr>
          <w:ilvl w:val="0"/>
          <w:numId w:val="12"/>
        </w:numPr>
        <w:autoSpaceDE/>
        <w:autoSpaceDN/>
        <w:adjustRightInd/>
        <w:snapToGrid/>
        <w:spacing w:after="240" w:line="259" w:lineRule="auto"/>
        <w:jc w:val="left"/>
        <w:rPr>
          <w:rFonts w:ascii="Arial" w:eastAsia="Times New Roman" w:hAnsi="Arial" w:cs="Arial"/>
          <w:sz w:val="20"/>
          <w:szCs w:val="20"/>
          <w:lang w:val="en-GB" w:eastAsia="ko-KR"/>
        </w:rPr>
      </w:pPr>
      <w:r w:rsidRPr="00FC79EC">
        <w:rPr>
          <w:rFonts w:ascii="Arial" w:eastAsia="Times New Roman" w:hAnsi="Arial" w:cs="Arial"/>
          <w:sz w:val="20"/>
          <w:szCs w:val="20"/>
          <w:lang w:val="en-GB" w:eastAsia="ko-KR"/>
        </w:rPr>
        <w:t>To inform RAN1 whether one reserved bit in MAC RAR can be used for the EDT feature for eMTC.</w:t>
      </w:r>
    </w:p>
    <w:p w:rsidR="006D43D9" w:rsidRPr="007A50C2" w:rsidRDefault="006D43D9" w:rsidP="007A50C2">
      <w:pPr>
        <w:rPr>
          <w:kern w:val="2"/>
          <w:lang w:val="en-GB" w:eastAsia="en-GB"/>
        </w:rPr>
      </w:pPr>
      <w:r w:rsidRPr="007A50C2">
        <w:rPr>
          <w:kern w:val="2"/>
          <w:lang w:val="en-GB" w:eastAsia="en-GB"/>
        </w:rPr>
        <w:t xml:space="preserve">RAN2 are leading this WI objective, and have made </w:t>
      </w:r>
      <w:r w:rsidR="00387665">
        <w:rPr>
          <w:kern w:val="2"/>
          <w:lang w:val="en-GB" w:eastAsia="en-GB"/>
        </w:rPr>
        <w:t>agreements including the following</w:t>
      </w:r>
      <w:r w:rsidRPr="007A50C2">
        <w:rPr>
          <w:kern w:val="2"/>
          <w:lang w:val="en-GB"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D43D9" w:rsidRPr="002F6ED0" w:rsidTr="002F6ED0">
        <w:tc>
          <w:tcPr>
            <w:tcW w:w="9533" w:type="dxa"/>
            <w:shd w:val="clear" w:color="auto" w:fill="auto"/>
          </w:tcPr>
          <w:p w:rsidR="006D43D9" w:rsidRPr="006D43D9" w:rsidRDefault="006D43D9" w:rsidP="002F6ED0">
            <w:pPr>
              <w:widowControl w:val="0"/>
              <w:rPr>
                <w:rFonts w:eastAsia="Yu Mincho"/>
                <w:b/>
                <w:szCs w:val="20"/>
                <w:highlight w:val="green"/>
                <w:lang w:eastAsia="ja-JP"/>
              </w:rPr>
            </w:pPr>
            <w:r w:rsidRPr="002F6ED0">
              <w:rPr>
                <w:rFonts w:eastAsia="Yu Mincho"/>
                <w:b/>
                <w:szCs w:val="20"/>
                <w:highlight w:val="green"/>
                <w:lang w:eastAsia="ja-JP"/>
              </w:rPr>
              <w:t>Agreement</w:t>
            </w:r>
            <w:r w:rsidR="00DB2884" w:rsidRPr="002F6ED0">
              <w:rPr>
                <w:rFonts w:eastAsia="Yu Mincho"/>
                <w:b/>
                <w:szCs w:val="20"/>
                <w:highlight w:val="green"/>
                <w:lang w:eastAsia="ja-JP"/>
              </w:rPr>
              <w:t>s</w:t>
            </w:r>
            <w:r w:rsidRPr="002F6ED0">
              <w:rPr>
                <w:rFonts w:eastAsia="Yu Mincho"/>
                <w:b/>
                <w:szCs w:val="20"/>
                <w:highlight w:val="green"/>
                <w:lang w:eastAsia="ja-JP"/>
              </w:rPr>
              <w:t xml:space="preserve"> in RAN2#99bis</w:t>
            </w:r>
            <w:r w:rsidRPr="006D43D9">
              <w:rPr>
                <w:rFonts w:eastAsia="Yu Mincho" w:hint="eastAsia"/>
                <w:b/>
                <w:szCs w:val="20"/>
                <w:highlight w:val="green"/>
                <w:lang w:eastAsia="ja-JP"/>
              </w:rPr>
              <w:t>:</w:t>
            </w:r>
          </w:p>
          <w:p w:rsidR="006D43D9" w:rsidRPr="006D43D9" w:rsidRDefault="006D43D9" w:rsidP="00DF4D23">
            <w:pPr>
              <w:widowControl w:val="0"/>
              <w:numPr>
                <w:ilvl w:val="0"/>
                <w:numId w:val="10"/>
              </w:numPr>
              <w:overflowPunct w:val="0"/>
              <w:snapToGrid/>
              <w:ind w:right="-96"/>
              <w:jc w:val="left"/>
              <w:textAlignment w:val="baseline"/>
              <w:rPr>
                <w:i/>
                <w:lang w:eastAsia="ja-JP"/>
              </w:rPr>
            </w:pPr>
            <w:r w:rsidRPr="006D43D9">
              <w:rPr>
                <w:i/>
                <w:lang w:eastAsia="ja-JP"/>
              </w:rPr>
              <w:t>For CP during the UL EDT procedure, if the UE receives a grant in which data does not fit, the UE does not send the data in Msg3. For UP solution it is FFS if the EDT grant can be used for UL data if the grant is smaller than the UL data size.</w:t>
            </w:r>
          </w:p>
          <w:p w:rsidR="006D43D9" w:rsidRPr="006D43D9" w:rsidRDefault="006D43D9" w:rsidP="00DF4D23">
            <w:pPr>
              <w:widowControl w:val="0"/>
              <w:numPr>
                <w:ilvl w:val="0"/>
                <w:numId w:val="10"/>
              </w:numPr>
              <w:overflowPunct w:val="0"/>
              <w:snapToGrid/>
              <w:ind w:right="-96"/>
              <w:jc w:val="left"/>
              <w:textAlignment w:val="baseline"/>
              <w:rPr>
                <w:i/>
                <w:lang w:eastAsia="ja-JP"/>
              </w:rPr>
            </w:pPr>
            <w:r w:rsidRPr="006D43D9">
              <w:rPr>
                <w:i/>
                <w:lang w:eastAsia="ja-JP"/>
              </w:rPr>
              <w:t>Maximum possible grant size for Msg3 is broadcast per CE. It is FFS if the UE indicates the grant size it needs for Msg3 via PRACH partitioning.</w:t>
            </w:r>
          </w:p>
          <w:p w:rsidR="006D43D9" w:rsidRPr="002F6ED0" w:rsidRDefault="006D43D9" w:rsidP="00DF4D23">
            <w:pPr>
              <w:widowControl w:val="0"/>
              <w:numPr>
                <w:ilvl w:val="0"/>
                <w:numId w:val="10"/>
              </w:numPr>
              <w:overflowPunct w:val="0"/>
              <w:snapToGrid/>
              <w:ind w:right="-96"/>
              <w:jc w:val="left"/>
              <w:textAlignment w:val="baseline"/>
              <w:rPr>
                <w:rFonts w:ascii="Arial" w:eastAsia="Times New Roman" w:hAnsi="Arial" w:cs="Arial"/>
                <w:sz w:val="20"/>
                <w:szCs w:val="20"/>
                <w:lang w:val="en-GB" w:eastAsia="ko-KR"/>
              </w:rPr>
            </w:pPr>
            <w:r w:rsidRPr="002F6ED0">
              <w:rPr>
                <w:i/>
                <w:lang w:eastAsia="ja-JP"/>
              </w:rPr>
              <w:t>Send a</w:t>
            </w:r>
            <w:r w:rsidRPr="002F6ED0">
              <w:rPr>
                <w:rFonts w:hint="eastAsia"/>
                <w:i/>
                <w:lang w:eastAsia="ja-JP"/>
              </w:rPr>
              <w:t>n</w:t>
            </w:r>
            <w:r w:rsidRPr="002F6ED0">
              <w:rPr>
                <w:i/>
                <w:lang w:eastAsia="ja-JP"/>
              </w:rPr>
              <w:t xml:space="preserve"> LS to RAN1 with the agreements we have from this meeting and indicate that we assume that the legacy TBS table for PUSCH transmission is used for EDT.</w:t>
            </w:r>
          </w:p>
          <w:p w:rsidR="00387665" w:rsidRPr="002F6ED0" w:rsidRDefault="00387665" w:rsidP="00DF4D23">
            <w:pPr>
              <w:widowControl w:val="0"/>
              <w:numPr>
                <w:ilvl w:val="0"/>
                <w:numId w:val="10"/>
              </w:numPr>
              <w:overflowPunct w:val="0"/>
              <w:snapToGrid/>
              <w:ind w:right="-96"/>
              <w:jc w:val="left"/>
              <w:textAlignment w:val="baseline"/>
              <w:rPr>
                <w:i/>
                <w:lang w:eastAsia="ja-JP"/>
              </w:rPr>
            </w:pPr>
            <w:r w:rsidRPr="002F6ED0">
              <w:rPr>
                <w:i/>
                <w:lang w:eastAsia="ja-JP"/>
              </w:rPr>
              <w:t>PRACH partitioning is used to indicate UE’s intention to use early data transmission in Msg3. Backward compatibility shall be preserved. FFS: details on the PRACH pool, e.g., preamble/time/frequency/carrier domain of PRACH partitioning.</w:t>
            </w:r>
          </w:p>
          <w:p w:rsidR="00D5356D" w:rsidRPr="002F6ED0" w:rsidRDefault="00D5356D" w:rsidP="002F6ED0">
            <w:pPr>
              <w:widowControl w:val="0"/>
              <w:rPr>
                <w:rFonts w:eastAsia="Yu Mincho"/>
                <w:b/>
                <w:szCs w:val="20"/>
                <w:highlight w:val="green"/>
                <w:lang w:eastAsia="ja-JP"/>
              </w:rPr>
            </w:pPr>
            <w:r w:rsidRPr="002F6ED0">
              <w:rPr>
                <w:rFonts w:eastAsia="Yu Mincho"/>
                <w:b/>
                <w:szCs w:val="20"/>
                <w:highlight w:val="green"/>
                <w:lang w:eastAsia="ja-JP"/>
              </w:rPr>
              <w:t>Agreement</w:t>
            </w:r>
            <w:r w:rsidR="00DB2884" w:rsidRPr="002F6ED0">
              <w:rPr>
                <w:rFonts w:eastAsia="Yu Mincho"/>
                <w:b/>
                <w:szCs w:val="20"/>
                <w:highlight w:val="green"/>
                <w:lang w:eastAsia="ja-JP"/>
              </w:rPr>
              <w:t>s</w:t>
            </w:r>
            <w:r w:rsidRPr="002F6ED0">
              <w:rPr>
                <w:rFonts w:eastAsia="Yu Mincho"/>
                <w:b/>
                <w:szCs w:val="20"/>
                <w:highlight w:val="green"/>
                <w:lang w:eastAsia="ja-JP"/>
              </w:rPr>
              <w:t xml:space="preserve"> in RAN2#100</w:t>
            </w:r>
            <w:r w:rsidRPr="006D43D9">
              <w:rPr>
                <w:rFonts w:eastAsia="Yu Mincho" w:hint="eastAsia"/>
                <w:b/>
                <w:szCs w:val="20"/>
                <w:highlight w:val="green"/>
                <w:lang w:eastAsia="ja-JP"/>
              </w:rPr>
              <w:t>:</w:t>
            </w:r>
          </w:p>
          <w:p w:rsidR="00D5356D" w:rsidRPr="002F6ED0" w:rsidRDefault="00D5356D" w:rsidP="00DF4D23">
            <w:pPr>
              <w:widowControl w:val="0"/>
              <w:numPr>
                <w:ilvl w:val="0"/>
                <w:numId w:val="10"/>
              </w:numPr>
              <w:overflowPunct w:val="0"/>
              <w:snapToGrid/>
              <w:ind w:right="-96"/>
              <w:jc w:val="left"/>
              <w:textAlignment w:val="baseline"/>
              <w:rPr>
                <w:i/>
                <w:lang w:eastAsia="ja-JP"/>
              </w:rPr>
            </w:pPr>
            <w:r w:rsidRPr="002F6ED0">
              <w:rPr>
                <w:i/>
                <w:lang w:eastAsia="ja-JP"/>
              </w:rPr>
              <w:t>The UE initiates EDT in Msg1 when the size of Msg3 including the user data, which UE intends to transmit, is equal or smaller than the maximum possible TBS size for Msg3 broadcast per CE.</w:t>
            </w:r>
          </w:p>
          <w:p w:rsidR="00D5356D" w:rsidRPr="002F6ED0" w:rsidRDefault="00D5356D" w:rsidP="00DF4D23">
            <w:pPr>
              <w:widowControl w:val="0"/>
              <w:numPr>
                <w:ilvl w:val="0"/>
                <w:numId w:val="10"/>
              </w:numPr>
              <w:overflowPunct w:val="0"/>
              <w:snapToGrid/>
              <w:ind w:right="-96"/>
              <w:jc w:val="left"/>
              <w:textAlignment w:val="baseline"/>
              <w:rPr>
                <w:i/>
                <w:lang w:eastAsia="ja-JP"/>
              </w:rPr>
            </w:pPr>
            <w:r w:rsidRPr="002F6ED0">
              <w:rPr>
                <w:i/>
                <w:lang w:eastAsia="ja-JP"/>
              </w:rPr>
              <w:t>PRACH partitioning for EDT indication is configured per enhanced coverage level.</w:t>
            </w:r>
          </w:p>
          <w:p w:rsidR="00D5356D" w:rsidRPr="002F6ED0" w:rsidRDefault="00D5356D" w:rsidP="00DF4D23">
            <w:pPr>
              <w:widowControl w:val="0"/>
              <w:numPr>
                <w:ilvl w:val="0"/>
                <w:numId w:val="10"/>
              </w:numPr>
              <w:overflowPunct w:val="0"/>
              <w:snapToGrid/>
              <w:ind w:right="-96"/>
              <w:jc w:val="left"/>
              <w:textAlignment w:val="baseline"/>
              <w:rPr>
                <w:i/>
                <w:lang w:eastAsia="ja-JP"/>
              </w:rPr>
            </w:pPr>
            <w:r w:rsidRPr="002F6ED0">
              <w:rPr>
                <w:i/>
                <w:lang w:eastAsia="ja-JP"/>
              </w:rPr>
              <w:t>Working assumption: Support for segmentation for this case is not prioritized.</w:t>
            </w:r>
          </w:p>
          <w:p w:rsidR="00D5356D" w:rsidRPr="002F6ED0" w:rsidRDefault="00D5356D" w:rsidP="00DF4D23">
            <w:pPr>
              <w:widowControl w:val="0"/>
              <w:numPr>
                <w:ilvl w:val="0"/>
                <w:numId w:val="10"/>
              </w:numPr>
              <w:overflowPunct w:val="0"/>
              <w:snapToGrid/>
              <w:ind w:right="-96"/>
              <w:jc w:val="left"/>
              <w:textAlignment w:val="baseline"/>
              <w:rPr>
                <w:i/>
                <w:lang w:eastAsia="ja-JP"/>
              </w:rPr>
            </w:pPr>
            <w:r w:rsidRPr="002F6ED0">
              <w:rPr>
                <w:i/>
                <w:lang w:eastAsia="ja-JP"/>
              </w:rPr>
              <w:t>Working assumption: PRACH resource partitioning is not supported to indicate the intended data size other than legacy or maximum TBS broadcast per CE.</w:t>
            </w:r>
          </w:p>
          <w:p w:rsidR="00D5356D" w:rsidRPr="002F6ED0" w:rsidRDefault="00D5356D" w:rsidP="00DF4D23">
            <w:pPr>
              <w:widowControl w:val="0"/>
              <w:numPr>
                <w:ilvl w:val="0"/>
                <w:numId w:val="10"/>
              </w:numPr>
              <w:overflowPunct w:val="0"/>
              <w:snapToGrid/>
              <w:ind w:right="-96"/>
              <w:jc w:val="left"/>
              <w:textAlignment w:val="baseline"/>
              <w:rPr>
                <w:i/>
                <w:lang w:eastAsia="ja-JP"/>
              </w:rPr>
            </w:pPr>
            <w:r w:rsidRPr="002F6ED0">
              <w:rPr>
                <w:i/>
                <w:lang w:eastAsia="ja-JP"/>
              </w:rPr>
              <w:lastRenderedPageBreak/>
              <w:t>FFS how to adress the padding issue in Msg3.</w:t>
            </w:r>
          </w:p>
          <w:p w:rsidR="00D5356D" w:rsidRPr="002F6ED0" w:rsidRDefault="00D5356D" w:rsidP="00DF4D23">
            <w:pPr>
              <w:widowControl w:val="0"/>
              <w:numPr>
                <w:ilvl w:val="0"/>
                <w:numId w:val="10"/>
              </w:numPr>
              <w:overflowPunct w:val="0"/>
              <w:snapToGrid/>
              <w:ind w:right="-96"/>
              <w:jc w:val="left"/>
              <w:textAlignment w:val="baseline"/>
              <w:rPr>
                <w:i/>
                <w:lang w:eastAsia="ja-JP"/>
              </w:rPr>
            </w:pPr>
            <w:r w:rsidRPr="002F6ED0">
              <w:rPr>
                <w:i/>
                <w:lang w:eastAsia="ja-JP"/>
              </w:rPr>
              <w:t>UE category is not indicated in Msg1.</w:t>
            </w:r>
          </w:p>
          <w:p w:rsidR="007A50C2" w:rsidRPr="002F6ED0" w:rsidRDefault="00D5356D" w:rsidP="00DF4D23">
            <w:pPr>
              <w:widowControl w:val="0"/>
              <w:numPr>
                <w:ilvl w:val="0"/>
                <w:numId w:val="10"/>
              </w:numPr>
              <w:overflowPunct w:val="0"/>
              <w:snapToGrid/>
              <w:ind w:right="-96"/>
              <w:jc w:val="left"/>
              <w:textAlignment w:val="baseline"/>
              <w:rPr>
                <w:i/>
                <w:lang w:eastAsia="ja-JP"/>
              </w:rPr>
            </w:pPr>
            <w:r w:rsidRPr="002F6ED0">
              <w:rPr>
                <w:i/>
                <w:lang w:eastAsia="ja-JP"/>
              </w:rPr>
              <w:t>For EDT indication, PRACH resources can be configured as in legacy eMTC or NB-IoT with respect to physical layer resources, preambles/subcarriers.</w:t>
            </w:r>
          </w:p>
          <w:p w:rsidR="00D5356D" w:rsidRPr="002F6ED0" w:rsidRDefault="00D5356D" w:rsidP="00DF4D23">
            <w:pPr>
              <w:widowControl w:val="0"/>
              <w:numPr>
                <w:ilvl w:val="0"/>
                <w:numId w:val="10"/>
              </w:numPr>
              <w:overflowPunct w:val="0"/>
              <w:snapToGrid/>
              <w:ind w:right="-96"/>
              <w:jc w:val="left"/>
              <w:textAlignment w:val="baseline"/>
              <w:rPr>
                <w:rFonts w:ascii="Arial" w:eastAsia="Times New Roman" w:hAnsi="Arial" w:cs="Arial"/>
                <w:sz w:val="20"/>
                <w:szCs w:val="20"/>
                <w:lang w:val="en-GB" w:eastAsia="ko-KR"/>
              </w:rPr>
            </w:pPr>
            <w:r w:rsidRPr="002F6ED0">
              <w:rPr>
                <w:i/>
                <w:lang w:eastAsia="ja-JP"/>
              </w:rPr>
              <w:t>PRACH resource pool, i.e. physical layer resources, preambles/subcarriers, for EDT indication is separate from PRACH resource pool for legacy RACH procedure.</w:t>
            </w:r>
          </w:p>
        </w:tc>
      </w:tr>
    </w:tbl>
    <w:p w:rsidR="00D83C24" w:rsidRDefault="00D83C24" w:rsidP="00D83C24">
      <w:pPr>
        <w:autoSpaceDE/>
        <w:autoSpaceDN/>
        <w:adjustRightInd/>
        <w:snapToGrid/>
        <w:spacing w:after="240" w:line="259" w:lineRule="auto"/>
        <w:jc w:val="left"/>
        <w:rPr>
          <w:rFonts w:ascii="Arial" w:hAnsi="Arial" w:cs="Arial"/>
          <w:sz w:val="20"/>
          <w:szCs w:val="20"/>
          <w:lang w:val="en-GB" w:eastAsia="zh-CN"/>
        </w:rPr>
      </w:pPr>
    </w:p>
    <w:p w:rsidR="00D83C24" w:rsidRPr="00D83C24" w:rsidRDefault="00D83C24" w:rsidP="00D83C24">
      <w:pPr>
        <w:autoSpaceDE/>
        <w:autoSpaceDN/>
        <w:adjustRightInd/>
        <w:snapToGrid/>
        <w:spacing w:after="240" w:line="259" w:lineRule="auto"/>
        <w:jc w:val="left"/>
        <w:rPr>
          <w:rFonts w:ascii="Arial" w:hAnsi="Arial" w:cs="Arial"/>
          <w:sz w:val="20"/>
          <w:szCs w:val="20"/>
          <w:lang w:val="en-GB" w:eastAsia="zh-CN"/>
        </w:rPr>
      </w:pPr>
      <w:r w:rsidRPr="00D83C24">
        <w:rPr>
          <w:rFonts w:ascii="Arial" w:hAnsi="Arial" w:cs="Arial"/>
          <w:sz w:val="20"/>
          <w:szCs w:val="20"/>
          <w:lang w:val="en-GB" w:eastAsia="zh-CN"/>
        </w:rPr>
        <w:t>I</w:t>
      </w:r>
      <w:r w:rsidRPr="00D83C24">
        <w:rPr>
          <w:rFonts w:ascii="Arial" w:hAnsi="Arial" w:cs="Arial" w:hint="eastAsia"/>
          <w:sz w:val="20"/>
          <w:szCs w:val="20"/>
          <w:lang w:val="en-GB" w:eastAsia="zh-CN"/>
        </w:rPr>
        <w:t xml:space="preserve">n </w:t>
      </w:r>
      <w:r w:rsidRPr="00D83C24">
        <w:rPr>
          <w:rFonts w:ascii="Arial" w:hAnsi="Arial" w:cs="Arial"/>
          <w:sz w:val="20"/>
          <w:szCs w:val="20"/>
          <w:lang w:val="en-GB" w:eastAsia="zh-CN"/>
        </w:rPr>
        <w:t xml:space="preserve">RAN2#101, RAN2 replies RAN1 an LS regarding EDT in </w:t>
      </w:r>
      <w:r w:rsidRPr="00500DDE">
        <w:rPr>
          <w:rFonts w:ascii="Arial" w:hAnsi="Arial" w:cs="Arial"/>
          <w:sz w:val="20"/>
          <w:szCs w:val="20"/>
          <w:lang w:val="en-GB" w:eastAsia="zh-CN"/>
        </w:rPr>
        <w:t>R2-1803884</w:t>
      </w:r>
      <w:r w:rsidR="00FF3482">
        <w:rPr>
          <w:rFonts w:ascii="Arial" w:hAnsi="Arial" w:cs="Arial"/>
          <w:sz w:val="20"/>
          <w:szCs w:val="2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83C24" w:rsidRPr="002F6ED0" w:rsidTr="00F15697">
        <w:tc>
          <w:tcPr>
            <w:tcW w:w="9533" w:type="dxa"/>
            <w:shd w:val="clear" w:color="auto" w:fill="auto"/>
          </w:tcPr>
          <w:p w:rsidR="00D83C24" w:rsidRDefault="00D83C24" w:rsidP="00D83C24">
            <w:pPr>
              <w:rPr>
                <w:rFonts w:ascii="Arial" w:hAnsi="Arial" w:cs="Arial"/>
                <w:iCs/>
                <w:lang w:eastAsia="zh-CN"/>
              </w:rPr>
            </w:pPr>
            <w:r>
              <w:rPr>
                <w:rFonts w:ascii="Arial" w:hAnsi="Arial" w:cs="Arial"/>
                <w:iCs/>
                <w:lang w:eastAsia="zh-CN"/>
              </w:rPr>
              <w:t>RAN2 thanks RAN1 for their LS on early data transmission for NB-IoT and eMTC.</w:t>
            </w:r>
          </w:p>
          <w:p w:rsidR="00D83C24" w:rsidRDefault="00D83C24" w:rsidP="00D83C24">
            <w:pPr>
              <w:rPr>
                <w:rFonts w:ascii="Arial" w:hAnsi="Arial" w:cs="Arial"/>
                <w:iCs/>
                <w:lang w:eastAsia="zh-CN"/>
              </w:rPr>
            </w:pPr>
            <w:bookmarkStart w:id="5" w:name="OLE_LINK108"/>
            <w:bookmarkStart w:id="6" w:name="OLE_LINK109"/>
            <w:r>
              <w:rPr>
                <w:rFonts w:ascii="Arial" w:hAnsi="Arial" w:cs="Arial"/>
                <w:iCs/>
                <w:lang w:eastAsia="zh-CN"/>
              </w:rPr>
              <w:t>RAN2 has discussed the following questions in the LS:</w:t>
            </w:r>
          </w:p>
          <w:bookmarkEnd w:id="5"/>
          <w:bookmarkEnd w:id="6"/>
          <w:p w:rsidR="00D83C24" w:rsidRPr="00473054" w:rsidRDefault="00D83C24" w:rsidP="00DF4D23">
            <w:pPr>
              <w:numPr>
                <w:ilvl w:val="0"/>
                <w:numId w:val="16"/>
              </w:numPr>
              <w:snapToGrid/>
              <w:rPr>
                <w:rFonts w:ascii="Arial" w:hAnsi="Arial" w:cs="Arial"/>
                <w:i/>
                <w:iCs/>
                <w:lang w:eastAsia="zh-CN"/>
              </w:rPr>
            </w:pPr>
            <w:r w:rsidRPr="00473054">
              <w:rPr>
                <w:rFonts w:ascii="Arial" w:hAnsi="Arial" w:cs="Arial"/>
                <w:i/>
                <w:iCs/>
                <w:lang w:eastAsia="zh-CN"/>
              </w:rPr>
              <w:t>To inform RAN1 how many TBS values are needed for early data transmission for each of NB-IoT and eMTC.</w:t>
            </w:r>
          </w:p>
          <w:p w:rsidR="00D83C24" w:rsidRDefault="00D83C24" w:rsidP="00DF4D23">
            <w:pPr>
              <w:numPr>
                <w:ilvl w:val="0"/>
                <w:numId w:val="16"/>
              </w:numPr>
              <w:snapToGrid/>
              <w:rPr>
                <w:rFonts w:ascii="Arial" w:hAnsi="Arial" w:cs="Arial"/>
                <w:i/>
                <w:iCs/>
                <w:lang w:eastAsia="zh-CN"/>
              </w:rPr>
            </w:pPr>
            <w:r w:rsidRPr="00473054">
              <w:rPr>
                <w:rFonts w:ascii="Arial" w:hAnsi="Arial" w:cs="Arial"/>
                <w:i/>
                <w:iCs/>
                <w:lang w:eastAsia="zh-CN"/>
              </w:rPr>
              <w:t>To provide feedback on the above mentioned alternatives for the number of MCS/TBS/RU states for NB-IoT.</w:t>
            </w:r>
          </w:p>
          <w:p w:rsidR="00D83C24" w:rsidRPr="00473054" w:rsidRDefault="00D83C24" w:rsidP="00DF4D23">
            <w:pPr>
              <w:numPr>
                <w:ilvl w:val="0"/>
                <w:numId w:val="16"/>
              </w:numPr>
              <w:snapToGrid/>
              <w:rPr>
                <w:rFonts w:ascii="Arial" w:hAnsi="Arial" w:cs="Arial"/>
                <w:i/>
                <w:iCs/>
                <w:lang w:eastAsia="zh-CN"/>
              </w:rPr>
            </w:pPr>
            <w:r w:rsidRPr="00473054">
              <w:rPr>
                <w:rFonts w:ascii="Arial" w:hAnsi="Arial" w:cs="Arial"/>
                <w:i/>
                <w:iCs/>
                <w:lang w:eastAsia="zh-CN"/>
              </w:rPr>
              <w:t>To inform RAN1 whether one reserved bit in MAC RAR can be used for the EDT feature for eMTC.</w:t>
            </w:r>
          </w:p>
          <w:p w:rsidR="00D83C24" w:rsidRDefault="00D83C24" w:rsidP="00D83C24">
            <w:pPr>
              <w:rPr>
                <w:rFonts w:ascii="Arial" w:hAnsi="Arial" w:cs="Arial"/>
                <w:iCs/>
                <w:u w:val="single"/>
                <w:lang w:eastAsia="zh-CN"/>
              </w:rPr>
            </w:pPr>
          </w:p>
          <w:p w:rsidR="00D83C24" w:rsidRPr="00A71DEC" w:rsidRDefault="00D83C24" w:rsidP="00D83C24">
            <w:pPr>
              <w:rPr>
                <w:rFonts w:ascii="Arial" w:hAnsi="Arial" w:cs="Arial"/>
                <w:iCs/>
                <w:u w:val="single"/>
                <w:lang w:eastAsia="zh-CN"/>
              </w:rPr>
            </w:pPr>
            <w:r w:rsidRPr="00A71DEC">
              <w:rPr>
                <w:rFonts w:ascii="Arial" w:hAnsi="Arial" w:cs="Arial" w:hint="eastAsia"/>
                <w:iCs/>
                <w:u w:val="single"/>
                <w:lang w:eastAsia="zh-CN"/>
              </w:rPr>
              <w:t>RAN2 reply:</w:t>
            </w:r>
          </w:p>
          <w:p w:rsidR="00D83C24" w:rsidRDefault="00D83C24" w:rsidP="00D83C24">
            <w:pPr>
              <w:rPr>
                <w:rFonts w:ascii="Arial" w:hAnsi="Arial" w:cs="Arial"/>
                <w:iCs/>
                <w:lang w:eastAsia="zh-CN"/>
              </w:rPr>
            </w:pPr>
            <w:r>
              <w:rPr>
                <w:rFonts w:ascii="Arial" w:hAnsi="Arial" w:cs="Arial" w:hint="eastAsia"/>
                <w:iCs/>
                <w:lang w:eastAsia="zh-CN"/>
              </w:rPr>
              <w:t>RAN2 has discussed the TBS</w:t>
            </w:r>
            <w:r>
              <w:rPr>
                <w:rFonts w:ascii="Arial" w:hAnsi="Arial" w:cs="Arial"/>
                <w:iCs/>
                <w:lang w:eastAsia="zh-CN"/>
              </w:rPr>
              <w:t xml:space="preserve"> and UL grant</w:t>
            </w:r>
            <w:r>
              <w:rPr>
                <w:rFonts w:ascii="Arial" w:hAnsi="Arial" w:cs="Arial" w:hint="eastAsia"/>
                <w:iCs/>
                <w:lang w:eastAsia="zh-CN"/>
              </w:rPr>
              <w:t xml:space="preserve"> for EDT Msg3 and made the following agreement</w:t>
            </w:r>
            <w:r>
              <w:rPr>
                <w:rFonts w:ascii="Arial" w:hAnsi="Arial" w:cs="Arial"/>
                <w:iCs/>
                <w:lang w:eastAsia="zh-CN"/>
              </w:rPr>
              <w:t>s</w:t>
            </w:r>
            <w:r>
              <w:rPr>
                <w:rFonts w:ascii="Arial" w:hAnsi="Arial" w:cs="Arial" w:hint="eastAsia"/>
                <w:iCs/>
                <w:lang w:eastAsia="zh-CN"/>
              </w:rPr>
              <w:t>:</w:t>
            </w:r>
          </w:p>
          <w:p w:rsidR="00D83C24" w:rsidRDefault="00D83C24" w:rsidP="00DF4D23">
            <w:pPr>
              <w:numPr>
                <w:ilvl w:val="0"/>
                <w:numId w:val="17"/>
              </w:numPr>
              <w:snapToGrid/>
              <w:ind w:left="709" w:hanging="289"/>
              <w:rPr>
                <w:rFonts w:ascii="Arial" w:hAnsi="Arial" w:cs="Arial"/>
                <w:iCs/>
                <w:lang w:eastAsia="zh-CN"/>
              </w:rPr>
            </w:pPr>
            <w:r w:rsidRPr="00723684">
              <w:rPr>
                <w:rFonts w:ascii="Arial" w:hAnsi="Arial" w:cs="Arial"/>
                <w:iCs/>
                <w:lang w:eastAsia="zh-CN"/>
              </w:rPr>
              <w:t>The minimum possible TB size is assumed to be around 320 bits based on the values in (N)PUSCH tables.</w:t>
            </w:r>
          </w:p>
          <w:p w:rsidR="00D83C24" w:rsidRPr="00470A62" w:rsidRDefault="00D83C24" w:rsidP="00DF4D23">
            <w:pPr>
              <w:numPr>
                <w:ilvl w:val="0"/>
                <w:numId w:val="17"/>
              </w:numPr>
              <w:snapToGrid/>
              <w:rPr>
                <w:rFonts w:ascii="Arial" w:hAnsi="Arial" w:cs="Arial"/>
                <w:iCs/>
                <w:lang w:eastAsia="zh-CN"/>
              </w:rPr>
            </w:pPr>
            <w:r w:rsidRPr="00470A62">
              <w:rPr>
                <w:rFonts w:ascii="Arial" w:hAnsi="Arial" w:cs="Arial"/>
                <w:iCs/>
                <w:lang w:eastAsia="zh-CN"/>
              </w:rPr>
              <w:t>If new UL grant format is defined, it does not need to be backwards compatible.</w:t>
            </w:r>
          </w:p>
          <w:p w:rsidR="00D83C24" w:rsidRPr="00470A62" w:rsidRDefault="00D83C24" w:rsidP="00DF4D23">
            <w:pPr>
              <w:numPr>
                <w:ilvl w:val="0"/>
                <w:numId w:val="17"/>
              </w:numPr>
              <w:snapToGrid/>
              <w:rPr>
                <w:rFonts w:ascii="Arial" w:hAnsi="Arial" w:cs="Arial"/>
                <w:iCs/>
                <w:lang w:eastAsia="zh-CN"/>
              </w:rPr>
            </w:pPr>
            <w:r w:rsidRPr="00470A62">
              <w:rPr>
                <w:rFonts w:ascii="Arial" w:hAnsi="Arial" w:cs="Arial"/>
                <w:iCs/>
                <w:lang w:eastAsia="zh-CN"/>
              </w:rPr>
              <w:t>Same RAR format is used for EDT UEs.</w:t>
            </w:r>
          </w:p>
          <w:p w:rsidR="00D83C24" w:rsidRDefault="00D83C24" w:rsidP="00DF4D23">
            <w:pPr>
              <w:numPr>
                <w:ilvl w:val="0"/>
                <w:numId w:val="17"/>
              </w:numPr>
              <w:snapToGrid/>
              <w:ind w:left="709" w:hanging="289"/>
              <w:rPr>
                <w:rFonts w:ascii="Arial" w:hAnsi="Arial" w:cs="Arial"/>
                <w:iCs/>
                <w:lang w:eastAsia="zh-CN"/>
              </w:rPr>
            </w:pPr>
            <w:r w:rsidRPr="00FA734E">
              <w:rPr>
                <w:rFonts w:ascii="Arial" w:hAnsi="Arial" w:cs="Arial"/>
                <w:iCs/>
                <w:lang w:eastAsia="zh-CN"/>
              </w:rPr>
              <w:t>The EDT UL grant shall always allow the max TB size broadcasted in system information unless the provided UL grant is for legacy Msg3</w:t>
            </w:r>
            <w:r w:rsidRPr="007F2D4A">
              <w:rPr>
                <w:rFonts w:ascii="Arial" w:hAnsi="Arial" w:cs="Arial"/>
                <w:iCs/>
                <w:lang w:eastAsia="zh-CN"/>
              </w:rPr>
              <w:t>.</w:t>
            </w:r>
          </w:p>
          <w:p w:rsidR="00D83C24" w:rsidRPr="00BE1522" w:rsidRDefault="00D83C24" w:rsidP="00D83C24">
            <w:pPr>
              <w:ind w:left="420"/>
              <w:rPr>
                <w:rFonts w:ascii="Arial" w:hAnsi="Arial" w:cs="Arial"/>
                <w:iCs/>
                <w:lang w:eastAsia="zh-CN"/>
              </w:rPr>
            </w:pPr>
          </w:p>
          <w:p w:rsidR="00D83C24" w:rsidRDefault="00D83C24" w:rsidP="00D83C24">
            <w:pPr>
              <w:rPr>
                <w:rFonts w:ascii="Arial" w:hAnsi="Arial" w:cs="Arial"/>
                <w:iCs/>
                <w:lang w:eastAsia="zh-CN"/>
              </w:rPr>
            </w:pPr>
            <w:r w:rsidRPr="00955BAE">
              <w:rPr>
                <w:rFonts w:ascii="Arial" w:hAnsi="Arial" w:cs="Arial"/>
                <w:iCs/>
                <w:lang w:eastAsia="zh-CN"/>
              </w:rPr>
              <w:t xml:space="preserve">RAN2 has discussed the padding issue of EDT Msg3. From RAN2 point of view, </w:t>
            </w:r>
            <w:r w:rsidRPr="00DE1081">
              <w:rPr>
                <w:rFonts w:ascii="Arial" w:hAnsi="Arial" w:cs="Arial"/>
                <w:iCs/>
                <w:lang w:eastAsia="zh-CN"/>
              </w:rPr>
              <w:t>it would be beneficial if the UE could choose a TB size that requires minimum number of padding bits from a set of possible TBS values</w:t>
            </w:r>
            <w:r>
              <w:rPr>
                <w:rFonts w:ascii="Arial" w:hAnsi="Arial" w:cs="Arial"/>
                <w:iCs/>
                <w:lang w:eastAsia="zh-CN"/>
              </w:rPr>
              <w:t xml:space="preserve"> according to the UL grant in RAR</w:t>
            </w:r>
            <w:r w:rsidRPr="00DE1081">
              <w:rPr>
                <w:rFonts w:ascii="Arial" w:hAnsi="Arial" w:cs="Arial"/>
                <w:iCs/>
                <w:lang w:eastAsia="zh-CN"/>
              </w:rPr>
              <w:t>.</w:t>
            </w:r>
            <w:r w:rsidRPr="00955BAE">
              <w:rPr>
                <w:rFonts w:ascii="Arial" w:hAnsi="Arial" w:cs="Arial"/>
                <w:iCs/>
                <w:lang w:eastAsia="zh-CN"/>
              </w:rPr>
              <w:t xml:space="preserve"> </w:t>
            </w:r>
            <w:r>
              <w:rPr>
                <w:rFonts w:ascii="Arial" w:hAnsi="Arial" w:cs="Arial"/>
                <w:iCs/>
                <w:lang w:eastAsia="zh-CN"/>
              </w:rPr>
              <w:t>RAN2 has made the following agreements pending on RAN1 confirmation about the feasibility:</w:t>
            </w:r>
          </w:p>
          <w:p w:rsidR="00D83C24" w:rsidRPr="007F2D4A" w:rsidRDefault="00D83C24" w:rsidP="00DF4D23">
            <w:pPr>
              <w:numPr>
                <w:ilvl w:val="0"/>
                <w:numId w:val="17"/>
              </w:numPr>
              <w:snapToGrid/>
              <w:ind w:left="709" w:hanging="289"/>
              <w:rPr>
                <w:rFonts w:ascii="Arial" w:hAnsi="Arial" w:cs="Arial"/>
                <w:iCs/>
                <w:lang w:eastAsia="zh-CN"/>
              </w:rPr>
            </w:pPr>
            <w:r w:rsidRPr="007F2D4A">
              <w:rPr>
                <w:rFonts w:ascii="Arial" w:hAnsi="Arial" w:cs="Arial"/>
                <w:iCs/>
                <w:lang w:eastAsia="zh-CN"/>
              </w:rPr>
              <w:t>The EDT UL grant shall allow the UE to choose an appropriate TB size, MCS, repetitions, and RUs (for NB-IoT) from a set of TB sizes provided based on the UL data. It is FFS how the set of possible TB sizes, MCS, repetitions, and RUs (for NB-IoT) is provided, e.g. hardcoded in the specs.</w:t>
            </w:r>
          </w:p>
          <w:p w:rsidR="00D83C24" w:rsidRPr="007F2D4A" w:rsidRDefault="00D83C24" w:rsidP="00DF4D23">
            <w:pPr>
              <w:numPr>
                <w:ilvl w:val="0"/>
                <w:numId w:val="17"/>
              </w:numPr>
              <w:snapToGrid/>
              <w:ind w:left="709" w:hanging="289"/>
              <w:rPr>
                <w:rFonts w:ascii="Arial" w:hAnsi="Arial" w:cs="Arial"/>
                <w:iCs/>
                <w:lang w:eastAsia="zh-CN"/>
              </w:rPr>
            </w:pPr>
            <w:r w:rsidRPr="007F2D4A">
              <w:rPr>
                <w:rFonts w:ascii="Arial" w:hAnsi="Arial" w:cs="Arial"/>
                <w:iCs/>
                <w:lang w:eastAsia="zh-CN"/>
              </w:rPr>
              <w:t>RAN2 assumes that 8 possible candidate values for the maximum TB size broadcasted in system information. RAN2 assumes that for each maximum TB size broadcasted, up to 4 possible TB sizes, i.e. blind decoding options, are allowed.</w:t>
            </w:r>
          </w:p>
          <w:p w:rsidR="00D83C24" w:rsidRPr="00A71DEC" w:rsidRDefault="00D83C24" w:rsidP="00D83C24">
            <w:pPr>
              <w:rPr>
                <w:rFonts w:ascii="Arial" w:hAnsi="Arial" w:cs="Arial"/>
                <w:iCs/>
                <w:lang w:eastAsia="zh-CN"/>
              </w:rPr>
            </w:pPr>
            <w:r w:rsidRPr="00955BAE">
              <w:rPr>
                <w:rFonts w:ascii="Arial" w:hAnsi="Arial" w:cs="Arial"/>
                <w:iCs/>
                <w:lang w:eastAsia="zh-CN"/>
              </w:rPr>
              <w:t xml:space="preserve">For both NB-IoT and eMTC, RAN2 respectfully asks RAN1 to provide input on the feasibility of </w:t>
            </w:r>
            <w:r>
              <w:rPr>
                <w:rFonts w:ascii="Arial" w:hAnsi="Arial" w:cs="Arial"/>
                <w:iCs/>
                <w:lang w:eastAsia="zh-CN"/>
              </w:rPr>
              <w:t xml:space="preserve">the above assumptions. If feasible, it is up to RAN1 to design a suitable way to provide TBS/MCS/RU. </w:t>
            </w:r>
            <w:r w:rsidRPr="00FA734E">
              <w:rPr>
                <w:rFonts w:ascii="Arial" w:hAnsi="Arial" w:cs="Arial"/>
                <w:iCs/>
                <w:lang w:eastAsia="zh-CN"/>
              </w:rPr>
              <w:t>For eMTC, the reserved bit in MAC RAR can be used for the EDT feature in eMTC only if it is necessary.</w:t>
            </w:r>
          </w:p>
          <w:p w:rsidR="00D83C24" w:rsidRDefault="00D83C24" w:rsidP="00D83C24">
            <w:pPr>
              <w:pStyle w:val="af0"/>
              <w:tabs>
                <w:tab w:val="clear" w:pos="4153"/>
                <w:tab w:val="clear" w:pos="8306"/>
              </w:tabs>
              <w:rPr>
                <w:rFonts w:ascii="Arial" w:hAnsi="Arial" w:cs="Arial"/>
              </w:rPr>
            </w:pPr>
          </w:p>
          <w:p w:rsidR="00D83C24" w:rsidRDefault="00D83C24" w:rsidP="00D83C24">
            <w:pPr>
              <w:pStyle w:val="2"/>
            </w:pPr>
            <w:r>
              <w:lastRenderedPageBreak/>
              <w:t>2. Actions:</w:t>
            </w:r>
          </w:p>
          <w:p w:rsidR="00D83C24" w:rsidRPr="005A260D" w:rsidRDefault="00D83C24" w:rsidP="00D83C24"/>
          <w:p w:rsidR="00D83C24" w:rsidRDefault="00D83C24" w:rsidP="00D83C24">
            <w:pPr>
              <w:ind w:left="1985" w:hanging="1985"/>
              <w:rPr>
                <w:rFonts w:ascii="Arial" w:hAnsi="Arial" w:cs="Arial"/>
                <w:b/>
              </w:rPr>
            </w:pPr>
            <w:r>
              <w:rPr>
                <w:rFonts w:ascii="Arial" w:hAnsi="Arial" w:cs="Arial"/>
                <w:b/>
              </w:rPr>
              <w:t>To RAN1:</w:t>
            </w:r>
          </w:p>
          <w:p w:rsidR="00D83C24" w:rsidRDefault="00D83C24" w:rsidP="00D83C24">
            <w:pPr>
              <w:ind w:left="851" w:hanging="851"/>
              <w:rPr>
                <w:rFonts w:ascii="Arial" w:eastAsia="MS Mincho" w:hAnsi="Arial" w:cs="Arial"/>
                <w:iCs/>
                <w:lang w:eastAsia="ja-JP"/>
              </w:rPr>
            </w:pPr>
            <w:r>
              <w:rPr>
                <w:rFonts w:ascii="Arial" w:hAnsi="Arial" w:cs="Arial"/>
                <w:b/>
              </w:rPr>
              <w:t xml:space="preserve">ACTION: </w:t>
            </w:r>
            <w:r w:rsidRPr="002A53DC">
              <w:rPr>
                <w:rFonts w:ascii="Arial" w:hAnsi="Arial" w:cs="Arial"/>
                <w:bCs/>
              </w:rPr>
              <w:t>RAN</w:t>
            </w:r>
            <w:r>
              <w:rPr>
                <w:rFonts w:ascii="Arial" w:hAnsi="Arial" w:cs="Arial"/>
                <w:bCs/>
              </w:rPr>
              <w:t>2</w:t>
            </w:r>
            <w:r w:rsidRPr="002A53DC">
              <w:rPr>
                <w:rFonts w:ascii="Arial" w:hAnsi="Arial" w:cs="Arial"/>
                <w:bCs/>
              </w:rPr>
              <w:t xml:space="preserve"> </w:t>
            </w:r>
            <w:r>
              <w:rPr>
                <w:rFonts w:ascii="Arial" w:hAnsi="Arial" w:cs="Arial"/>
                <w:bCs/>
              </w:rPr>
              <w:t xml:space="preserve">respectfully asks RAN1 to </w:t>
            </w:r>
            <w:r w:rsidRPr="00163ED9">
              <w:rPr>
                <w:rFonts w:ascii="Arial" w:hAnsi="Arial" w:cs="Arial"/>
                <w:bCs/>
              </w:rPr>
              <w:t xml:space="preserve">take the </w:t>
            </w:r>
            <w:r>
              <w:rPr>
                <w:rFonts w:ascii="Arial" w:hAnsi="Arial" w:cs="Arial"/>
                <w:bCs/>
              </w:rPr>
              <w:t>above information into account</w:t>
            </w:r>
            <w:r>
              <w:rPr>
                <w:rFonts w:ascii="Arial" w:hAnsi="Arial" w:cs="Arial"/>
              </w:rPr>
              <w:t xml:space="preserve"> and to provide feedback about the feasibility of EDT UL grant as described above</w:t>
            </w:r>
            <w:r w:rsidRPr="009060C0">
              <w:rPr>
                <w:rFonts w:ascii="Arial" w:hAnsi="Arial" w:cs="Arial"/>
              </w:rPr>
              <w:t>.</w:t>
            </w:r>
          </w:p>
          <w:p w:rsidR="00D83C24" w:rsidRPr="00500DDE" w:rsidRDefault="00D83C24" w:rsidP="00500DDE">
            <w:pPr>
              <w:widowControl w:val="0"/>
              <w:overflowPunct w:val="0"/>
              <w:snapToGrid/>
              <w:ind w:right="-96"/>
              <w:jc w:val="left"/>
              <w:textAlignment w:val="baseline"/>
              <w:rPr>
                <w:rFonts w:ascii="Arial" w:eastAsia="Times New Roman" w:hAnsi="Arial" w:cs="Arial"/>
                <w:sz w:val="20"/>
                <w:szCs w:val="20"/>
                <w:lang w:eastAsia="ko-KR"/>
              </w:rPr>
            </w:pPr>
          </w:p>
        </w:tc>
      </w:tr>
    </w:tbl>
    <w:p w:rsidR="006D43D9" w:rsidRDefault="006D43D9" w:rsidP="006D43D9">
      <w:pPr>
        <w:autoSpaceDE/>
        <w:autoSpaceDN/>
        <w:adjustRightInd/>
        <w:snapToGrid/>
        <w:spacing w:after="240" w:line="259" w:lineRule="auto"/>
        <w:jc w:val="left"/>
        <w:rPr>
          <w:rFonts w:ascii="Arial" w:eastAsia="Malgun Gothic" w:hAnsi="Arial" w:cs="Arial"/>
          <w:sz w:val="20"/>
          <w:szCs w:val="20"/>
          <w:lang w:val="en-GB" w:eastAsia="ko-KR"/>
        </w:rPr>
      </w:pPr>
    </w:p>
    <w:p w:rsidR="006375A0" w:rsidRDefault="00E5310B" w:rsidP="006375A0">
      <w:pPr>
        <w:pStyle w:val="1"/>
        <w:rPr>
          <w:lang w:eastAsia="zh-CN"/>
        </w:rPr>
      </w:pPr>
      <w:r>
        <w:rPr>
          <w:lang w:eastAsia="zh-CN"/>
        </w:rPr>
        <w:t>Summary of discussion points</w:t>
      </w:r>
    </w:p>
    <w:p w:rsidR="00E5310B" w:rsidRPr="000E4F5C" w:rsidRDefault="00676F29" w:rsidP="000E4F5C">
      <w:pPr>
        <w:pStyle w:val="2"/>
        <w:tabs>
          <w:tab w:val="clear" w:pos="576"/>
        </w:tabs>
        <w:rPr>
          <w:lang w:eastAsia="zh-CN"/>
        </w:rPr>
      </w:pPr>
      <w:r>
        <w:rPr>
          <w:lang w:eastAsia="zh-CN"/>
        </w:rPr>
        <w:t xml:space="preserve">Scaling repetition number </w:t>
      </w:r>
      <w:r w:rsidR="00A07951">
        <w:rPr>
          <w:lang w:eastAsia="zh-CN"/>
        </w:rPr>
        <w:t xml:space="preserve">for Msg3 scheduled by RAR </w:t>
      </w:r>
      <w:r>
        <w:rPr>
          <w:lang w:eastAsia="zh-CN"/>
        </w:rPr>
        <w:t>when the use of smaller TBS is enabled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330"/>
        <w:gridCol w:w="5390"/>
      </w:tblGrid>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676F29" w:rsidRDefault="00676F29" w:rsidP="00EA3563">
            <w:pPr>
              <w:spacing w:after="0"/>
            </w:pPr>
            <w:r w:rsidRPr="00676F29">
              <w:t>Source</w:t>
            </w:r>
          </w:p>
        </w:tc>
        <w:tc>
          <w:tcPr>
            <w:tcW w:w="2119" w:type="pct"/>
            <w:tcBorders>
              <w:top w:val="single" w:sz="4" w:space="0" w:color="auto"/>
              <w:left w:val="single" w:sz="4" w:space="0" w:color="auto"/>
              <w:bottom w:val="single" w:sz="4" w:space="0" w:color="auto"/>
              <w:right w:val="single" w:sz="4" w:space="0" w:color="auto"/>
            </w:tcBorders>
          </w:tcPr>
          <w:p w:rsidR="00676F29" w:rsidRPr="00676F29" w:rsidRDefault="00676F29" w:rsidP="00676F29">
            <w:pPr>
              <w:spacing w:after="0"/>
              <w:jc w:val="center"/>
            </w:pPr>
            <w:r w:rsidRPr="00676F29">
              <w:t>V</w:t>
            </w:r>
            <w:r w:rsidRPr="00676F29">
              <w:rPr>
                <w:rFonts w:hint="eastAsia"/>
              </w:rPr>
              <w:t>iew</w:t>
            </w:r>
            <w:r w:rsidRPr="00676F29">
              <w:t xml:space="preserve"> summary</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676F29" w:rsidRPr="00676F29" w:rsidRDefault="00676F29" w:rsidP="00EA3563">
            <w:pPr>
              <w:spacing w:after="0"/>
              <w:jc w:val="center"/>
            </w:pPr>
            <w:r w:rsidRPr="00676F29">
              <w:t>Related</w:t>
            </w:r>
            <w:r w:rsidRPr="00676F29">
              <w:rPr>
                <w:rFonts w:hint="eastAsia"/>
              </w:rPr>
              <w:t xml:space="preserve"> </w:t>
            </w:r>
            <w:r w:rsidRPr="00676F29">
              <w:t>proposals</w:t>
            </w:r>
          </w:p>
        </w:tc>
      </w:tr>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7E2FA4" w:rsidRDefault="00676F29" w:rsidP="00676F29">
            <w:pPr>
              <w:spacing w:after="0"/>
              <w:jc w:val="center"/>
            </w:pPr>
            <w:r w:rsidRPr="007E2FA4">
              <w:t>Huawei, HiSilicon</w:t>
            </w:r>
          </w:p>
        </w:tc>
        <w:tc>
          <w:tcPr>
            <w:tcW w:w="2119" w:type="pct"/>
            <w:tcBorders>
              <w:top w:val="single" w:sz="4" w:space="0" w:color="auto"/>
              <w:left w:val="single" w:sz="4" w:space="0" w:color="auto"/>
              <w:bottom w:val="single" w:sz="4" w:space="0" w:color="auto"/>
              <w:right w:val="single" w:sz="4" w:space="0" w:color="auto"/>
            </w:tcBorders>
          </w:tcPr>
          <w:p w:rsidR="00676F29" w:rsidRDefault="00A07951" w:rsidP="00EA3563">
            <w:pPr>
              <w:numPr>
                <w:ilvl w:val="0"/>
                <w:numId w:val="25"/>
              </w:numPr>
              <w:spacing w:after="0"/>
              <w:rPr>
                <w:lang w:eastAsia="zh-CN"/>
              </w:rPr>
            </w:pPr>
            <w:r>
              <w:rPr>
                <w:lang w:eastAsia="zh-CN"/>
              </w:rPr>
              <w:t xml:space="preserve">Down scaling by using scaling factor </w:t>
            </w:r>
            <w:r w:rsidRPr="00EA3563">
              <w:rPr>
                <w:b/>
                <w:lang w:eastAsia="zh-CN"/>
              </w:rPr>
              <w:t>implicitly</w:t>
            </w:r>
            <w:r>
              <w:rPr>
                <w:lang w:eastAsia="zh-CN"/>
              </w:rPr>
              <w:t xml:space="preserve"> decided by the selected TBS and the broadcast maximum TBS;</w:t>
            </w:r>
          </w:p>
          <w:p w:rsidR="00A07951" w:rsidRPr="00C84FF5" w:rsidRDefault="00A07951" w:rsidP="00EA3563">
            <w:pPr>
              <w:numPr>
                <w:ilvl w:val="0"/>
                <w:numId w:val="25"/>
              </w:numPr>
              <w:spacing w:after="0"/>
              <w:rPr>
                <w:lang w:eastAsia="zh-CN"/>
              </w:rPr>
            </w:pPr>
            <w:r>
              <w:rPr>
                <w:lang w:eastAsia="zh-CN"/>
              </w:rPr>
              <w:t>Round up to nearest integer number of L, where L is the parameter used in cyclic repetition;</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676F29" w:rsidRPr="00656925" w:rsidRDefault="00676F29" w:rsidP="00EA3563">
            <w:pPr>
              <w:rPr>
                <w:b/>
                <w:lang w:eastAsia="zh-CN"/>
              </w:rPr>
            </w:pPr>
            <w:r w:rsidRPr="00656925">
              <w:rPr>
                <w:b/>
                <w:lang w:eastAsia="zh-CN"/>
              </w:rPr>
              <w:t>Proposal 1: The repetition number of actual TBS</w:t>
            </w:r>
            <w:r w:rsidRPr="00656925">
              <w:rPr>
                <w:rFonts w:hint="eastAsia"/>
                <w:b/>
                <w:lang w:eastAsia="zh-CN"/>
              </w:rPr>
              <w:t>（</w:t>
            </w:r>
            <w:r w:rsidRPr="00656925">
              <w:rPr>
                <w:b/>
                <w:i/>
                <w:lang w:eastAsia="zh-CN"/>
              </w:rPr>
              <w:t>T</w:t>
            </w:r>
            <w:r w:rsidRPr="00656925">
              <w:rPr>
                <w:b/>
                <w:i/>
                <w:vertAlign w:val="subscript"/>
                <w:lang w:eastAsia="zh-CN"/>
              </w:rPr>
              <w:t>i</w:t>
            </w:r>
            <w:r w:rsidRPr="00656925">
              <w:rPr>
                <w:rFonts w:hint="eastAsia"/>
                <w:b/>
                <w:lang w:eastAsia="zh-CN"/>
              </w:rPr>
              <w:t>）</w:t>
            </w:r>
            <w:r w:rsidRPr="00656925">
              <w:rPr>
                <w:rFonts w:hint="eastAsia"/>
                <w:b/>
                <w:lang w:eastAsia="zh-CN"/>
              </w:rPr>
              <w:t xml:space="preserve">for Msg3 </w:t>
            </w:r>
            <w:r w:rsidRPr="00656925">
              <w:rPr>
                <w:b/>
                <w:lang w:eastAsia="zh-CN"/>
              </w:rPr>
              <w:t>is determined by scaling the repetition number indicated in corresponding RAR in Msg2 as following:</w:t>
            </w:r>
          </w:p>
          <w:p w:rsidR="00676F29" w:rsidRPr="00656925" w:rsidRDefault="0043172C" w:rsidP="00EA3563">
            <w:pPr>
              <w:rPr>
                <w:b/>
                <w:lang w:eastAsia="zh-CN"/>
              </w:rPr>
            </w:pPr>
            <m:oMath>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scaled</m:t>
                  </m:r>
                </m:sub>
              </m:sSub>
              <m:r>
                <m:rPr>
                  <m:sty m:val="bi"/>
                </m:rPr>
                <w:rPr>
                  <w:rFonts w:ascii="Cambria Math" w:hAnsi="Cambria Math"/>
                  <w:lang w:eastAsia="zh-CN"/>
                </w:rPr>
                <m:t>=</m:t>
              </m:r>
              <m:d>
                <m:dPr>
                  <m:begChr m:val="⌈"/>
                  <m:endChr m:val="⌉"/>
                  <m:ctrlPr>
                    <w:rPr>
                      <w:rFonts w:ascii="Cambria Math" w:hAnsi="Cambria Math"/>
                      <w:b/>
                      <w:i/>
                      <w:lang w:eastAsia="zh-CN"/>
                    </w:rPr>
                  </m:ctrlPr>
                </m:dPr>
                <m:e>
                  <m:f>
                    <m:fPr>
                      <m:type m:val="skw"/>
                      <m:ctrlPr>
                        <w:rPr>
                          <w:rFonts w:ascii="Cambria Math" w:hAnsi="Cambria Math"/>
                          <w:b/>
                          <w:i/>
                          <w:lang w:eastAsia="zh-CN"/>
                        </w:rPr>
                      </m:ctrlPr>
                    </m:fPr>
                    <m:num>
                      <m:d>
                        <m:dPr>
                          <m:ctrlPr>
                            <w:rPr>
                              <w:rFonts w:ascii="Cambria Math" w:hAnsi="Cambria Math"/>
                              <w:b/>
                              <w:lang w:eastAsia="zh-CN"/>
                            </w:rPr>
                          </m:ctrlPr>
                        </m:dPr>
                        <m:e>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indicated</m:t>
                              </m:r>
                            </m:sub>
                          </m:sSub>
                          <m:r>
                            <m:rPr>
                              <m:sty m:val="bi"/>
                            </m:rPr>
                            <w:rPr>
                              <w:rFonts w:ascii="Cambria Math" w:hAnsi="Cambria Math"/>
                              <w:lang w:eastAsia="zh-CN"/>
                            </w:rPr>
                            <m:t>×sf(Ti,</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max</m:t>
                              </m:r>
                            </m:sub>
                          </m:sSub>
                          <m:r>
                            <m:rPr>
                              <m:sty m:val="bi"/>
                            </m:rPr>
                            <w:rPr>
                              <w:rFonts w:ascii="Cambria Math" w:hAnsi="Cambria Math"/>
                              <w:lang w:eastAsia="zh-CN"/>
                            </w:rPr>
                            <m:t>)</m:t>
                          </m:r>
                        </m:e>
                      </m:d>
                    </m:num>
                    <m:den>
                      <m:r>
                        <m:rPr>
                          <m:sty m:val="bi"/>
                        </m:rPr>
                        <w:rPr>
                          <w:rFonts w:ascii="Cambria Math" w:hAnsi="Cambria Math"/>
                          <w:lang w:eastAsia="zh-CN"/>
                        </w:rPr>
                        <m:t>L</m:t>
                      </m:r>
                    </m:den>
                  </m:f>
                </m:e>
              </m:d>
              <m:r>
                <m:rPr>
                  <m:sty m:val="bi"/>
                </m:rPr>
                <w:rPr>
                  <w:rFonts w:ascii="Cambria Math" w:hAnsi="Cambria Math"/>
                  <w:lang w:eastAsia="zh-CN"/>
                </w:rPr>
                <m:t>×L</m:t>
              </m:r>
            </m:oMath>
            <w:r w:rsidR="00676F29" w:rsidRPr="00656925">
              <w:rPr>
                <w:rFonts w:hint="eastAsia"/>
                <w:b/>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T</m:t>
                  </m:r>
                </m:e>
                <m:sub>
                  <m:r>
                    <m:rPr>
                      <m:sty m:val="b"/>
                    </m:rPr>
                    <w:rPr>
                      <w:rFonts w:ascii="Cambria Math" w:hAnsi="Cambria Math"/>
                      <w:lang w:eastAsia="zh-CN"/>
                    </w:rPr>
                    <m:t>max</m:t>
                  </m:r>
                </m:sub>
              </m:sSub>
            </m:oMath>
            <w:r w:rsidR="00676F29" w:rsidRPr="00656925">
              <w:rPr>
                <w:rFonts w:hint="eastAsia"/>
                <w:b/>
                <w:lang w:eastAsia="zh-CN"/>
              </w:rPr>
              <w:t xml:space="preserve"> is the broadcast maximum TBS for Msg3 and </w:t>
            </w:r>
            <m:oMath>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indicated</m:t>
                  </m:r>
                </m:sub>
              </m:sSub>
            </m:oMath>
            <w:r w:rsidR="00676F29" w:rsidRPr="00656925">
              <w:rPr>
                <w:rFonts w:hint="eastAsia"/>
                <w:b/>
                <w:lang w:eastAsia="zh-CN"/>
              </w:rPr>
              <w:t xml:space="preserve"> is the repetition number indicated in the corresponding RAR in Msg3</w:t>
            </w:r>
            <w:r w:rsidR="00676F29" w:rsidRPr="00656925">
              <w:rPr>
                <w:b/>
                <w:lang w:eastAsia="zh-CN"/>
              </w:rPr>
              <w:t xml:space="preserve">, and </w:t>
            </w:r>
            <m:oMath>
              <m:r>
                <m:rPr>
                  <m:sty m:val="bi"/>
                </m:rPr>
                <w:rPr>
                  <w:rFonts w:ascii="Cambria Math" w:hAnsi="Cambria Math"/>
                  <w:lang w:eastAsia="zh-CN"/>
                </w:rPr>
                <m:t>sf(Ti,</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max</m:t>
                  </m:r>
                </m:sub>
              </m:sSub>
              <m:r>
                <m:rPr>
                  <m:sty m:val="bi"/>
                </m:rPr>
                <w:rPr>
                  <w:rFonts w:ascii="Cambria Math" w:hAnsi="Cambria Math"/>
                  <w:lang w:eastAsia="zh-CN"/>
                </w:rPr>
                <m:t>)</m:t>
              </m:r>
            </m:oMath>
            <w:r w:rsidR="00676F29" w:rsidRPr="00656925">
              <w:rPr>
                <w:rFonts w:hint="eastAsia"/>
                <w:b/>
                <w:lang w:eastAsia="zh-CN"/>
              </w:rPr>
              <w:t xml:space="preserve"> is </w:t>
            </w:r>
            <w:r w:rsidR="00676F29" w:rsidRPr="00656925">
              <w:rPr>
                <w:b/>
                <w:lang w:eastAsia="zh-CN"/>
              </w:rPr>
              <w:t>obtained from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571"/>
              <w:gridCol w:w="570"/>
              <w:gridCol w:w="570"/>
              <w:gridCol w:w="571"/>
              <w:gridCol w:w="571"/>
              <w:gridCol w:w="570"/>
              <w:gridCol w:w="571"/>
              <w:gridCol w:w="616"/>
            </w:tblGrid>
            <w:tr w:rsidR="00676F29" w:rsidRPr="00656925" w:rsidTr="00676F29">
              <w:tc>
                <w:tcPr>
                  <w:tcW w:w="543" w:type="pct"/>
                  <w:shd w:val="clear" w:color="auto" w:fill="auto"/>
                  <w:vAlign w:val="bottom"/>
                  <w:hideMark/>
                </w:tcPr>
                <w:p w:rsidR="00676F29" w:rsidRPr="00656925" w:rsidRDefault="00676F29" w:rsidP="00EA3563">
                  <w:pPr>
                    <w:widowControl w:val="0"/>
                    <w:spacing w:line="360" w:lineRule="auto"/>
                    <w:rPr>
                      <w:sz w:val="20"/>
                      <w:szCs w:val="20"/>
                      <w:lang w:eastAsia="zh-CN"/>
                    </w:rPr>
                  </w:pPr>
                  <w:r w:rsidRPr="00656925">
                    <w:rPr>
                      <w:color w:val="000000"/>
                      <w:sz w:val="20"/>
                      <w:szCs w:val="20"/>
                    </w:rPr>
                    <w:t xml:space="preserve">　</w:t>
                  </w:r>
                </w:p>
              </w:tc>
              <w:tc>
                <w:tcPr>
                  <w:tcW w:w="560"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328</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408</w:t>
                  </w:r>
                </w:p>
              </w:tc>
              <w:tc>
                <w:tcPr>
                  <w:tcW w:w="558"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504</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584</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680</w:t>
                  </w:r>
                </w:p>
              </w:tc>
              <w:tc>
                <w:tcPr>
                  <w:tcW w:w="558"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808</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936</w:t>
                  </w:r>
                </w:p>
              </w:tc>
              <w:tc>
                <w:tcPr>
                  <w:tcW w:w="544"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1000</w:t>
                  </w:r>
                </w:p>
              </w:tc>
            </w:tr>
            <w:tr w:rsidR="00676F29" w:rsidRPr="00656925" w:rsidTr="00676F29">
              <w:tc>
                <w:tcPr>
                  <w:tcW w:w="543"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T1</w:t>
                  </w:r>
                </w:p>
              </w:tc>
              <w:tc>
                <w:tcPr>
                  <w:tcW w:w="560"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0.5</w:t>
                  </w:r>
                </w:p>
              </w:tc>
              <w:tc>
                <w:tcPr>
                  <w:tcW w:w="558"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0.5</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0.5</w:t>
                  </w:r>
                </w:p>
              </w:tc>
              <w:tc>
                <w:tcPr>
                  <w:tcW w:w="544"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0.5</w:t>
                  </w:r>
                </w:p>
              </w:tc>
            </w:tr>
            <w:tr w:rsidR="00676F29" w:rsidRPr="00656925" w:rsidTr="00676F29">
              <w:tc>
                <w:tcPr>
                  <w:tcW w:w="543"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T2</w:t>
                  </w:r>
                </w:p>
              </w:tc>
              <w:tc>
                <w:tcPr>
                  <w:tcW w:w="560"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 xml:space="preserve">　</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0.75</w:t>
                  </w:r>
                </w:p>
              </w:tc>
              <w:tc>
                <w:tcPr>
                  <w:tcW w:w="558"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0.75</w:t>
                  </w:r>
                </w:p>
              </w:tc>
              <w:tc>
                <w:tcPr>
                  <w:tcW w:w="544"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0.75</w:t>
                  </w:r>
                </w:p>
              </w:tc>
            </w:tr>
            <w:tr w:rsidR="00676F29" w:rsidRPr="00656925" w:rsidTr="00676F29">
              <w:tc>
                <w:tcPr>
                  <w:tcW w:w="543"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T3</w:t>
                  </w:r>
                </w:p>
              </w:tc>
              <w:tc>
                <w:tcPr>
                  <w:tcW w:w="560"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 xml:space="preserve">　</w:t>
                  </w:r>
                </w:p>
              </w:tc>
              <w:tc>
                <w:tcPr>
                  <w:tcW w:w="559" w:type="pct"/>
                  <w:shd w:val="clear" w:color="auto" w:fill="auto"/>
                  <w:vAlign w:val="bottom"/>
                  <w:hideMark/>
                </w:tcPr>
                <w:p w:rsidR="00676F29" w:rsidRPr="00656925" w:rsidRDefault="00676F29" w:rsidP="00EA3563">
                  <w:pPr>
                    <w:widowControl w:val="0"/>
                    <w:spacing w:line="360" w:lineRule="auto"/>
                    <w:rPr>
                      <w:rFonts w:eastAsia="Times New Roman"/>
                      <w:sz w:val="20"/>
                      <w:szCs w:val="20"/>
                    </w:rPr>
                  </w:pPr>
                  <w:r w:rsidRPr="00656925">
                    <w:rPr>
                      <w:color w:val="000000"/>
                      <w:sz w:val="20"/>
                      <w:szCs w:val="20"/>
                    </w:rPr>
                    <w:t xml:space="preserve">　</w:t>
                  </w:r>
                </w:p>
              </w:tc>
              <w:tc>
                <w:tcPr>
                  <w:tcW w:w="558"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44"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r>
            <w:tr w:rsidR="00676F29" w:rsidRPr="00656925" w:rsidTr="00676F29">
              <w:tc>
                <w:tcPr>
                  <w:tcW w:w="543"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T4</w:t>
                  </w:r>
                </w:p>
              </w:tc>
              <w:tc>
                <w:tcPr>
                  <w:tcW w:w="560"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 xml:space="preserve">　</w:t>
                  </w:r>
                </w:p>
              </w:tc>
              <w:tc>
                <w:tcPr>
                  <w:tcW w:w="559" w:type="pct"/>
                  <w:shd w:val="clear" w:color="auto" w:fill="auto"/>
                  <w:vAlign w:val="bottom"/>
                  <w:hideMark/>
                </w:tcPr>
                <w:p w:rsidR="00676F29" w:rsidRPr="00656925" w:rsidRDefault="00676F29" w:rsidP="00EA3563">
                  <w:pPr>
                    <w:widowControl w:val="0"/>
                    <w:spacing w:line="360" w:lineRule="auto"/>
                    <w:rPr>
                      <w:rFonts w:eastAsia="Times New Roman"/>
                      <w:sz w:val="20"/>
                      <w:szCs w:val="20"/>
                    </w:rPr>
                  </w:pPr>
                  <w:r w:rsidRPr="00656925">
                    <w:rPr>
                      <w:color w:val="000000"/>
                      <w:sz w:val="20"/>
                      <w:szCs w:val="20"/>
                    </w:rPr>
                    <w:t xml:space="preserve">　</w:t>
                  </w:r>
                </w:p>
              </w:tc>
              <w:tc>
                <w:tcPr>
                  <w:tcW w:w="558" w:type="pct"/>
                  <w:shd w:val="clear" w:color="auto" w:fill="auto"/>
                  <w:vAlign w:val="bottom"/>
                  <w:hideMark/>
                </w:tcPr>
                <w:p w:rsidR="00676F29" w:rsidRPr="00656925" w:rsidRDefault="00676F29" w:rsidP="00EA3563">
                  <w:pPr>
                    <w:widowControl w:val="0"/>
                    <w:spacing w:line="360" w:lineRule="auto"/>
                    <w:rPr>
                      <w:rFonts w:eastAsia="Times New Roman"/>
                      <w:sz w:val="20"/>
                      <w:szCs w:val="20"/>
                    </w:rPr>
                  </w:pPr>
                  <w:r w:rsidRPr="00656925">
                    <w:rPr>
                      <w:color w:val="000000"/>
                      <w:sz w:val="20"/>
                      <w:szCs w:val="20"/>
                    </w:rPr>
                    <w:t xml:space="preserve">　</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c>
                <w:tcPr>
                  <w:tcW w:w="544" w:type="pct"/>
                  <w:shd w:val="clear" w:color="auto" w:fill="auto"/>
                  <w:vAlign w:val="bottom"/>
                  <w:hideMark/>
                </w:tcPr>
                <w:p w:rsidR="00676F29" w:rsidRPr="00656925" w:rsidRDefault="00676F29" w:rsidP="00EA3563">
                  <w:pPr>
                    <w:widowControl w:val="0"/>
                    <w:spacing w:line="360" w:lineRule="auto"/>
                    <w:rPr>
                      <w:sz w:val="20"/>
                      <w:szCs w:val="20"/>
                    </w:rPr>
                  </w:pPr>
                  <w:r w:rsidRPr="00656925">
                    <w:rPr>
                      <w:color w:val="000000"/>
                      <w:sz w:val="20"/>
                      <w:szCs w:val="20"/>
                    </w:rPr>
                    <w:t>1</w:t>
                  </w:r>
                </w:p>
              </w:tc>
            </w:tr>
          </w:tbl>
          <w:p w:rsidR="00676F29" w:rsidRPr="00676F29" w:rsidRDefault="00676F29" w:rsidP="00EA3563">
            <w:pPr>
              <w:spacing w:after="0"/>
            </w:pPr>
          </w:p>
        </w:tc>
      </w:tr>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7E2FA4" w:rsidRDefault="00676F29" w:rsidP="00676F29">
            <w:pPr>
              <w:spacing w:after="0"/>
              <w:jc w:val="center"/>
            </w:pPr>
            <w:r>
              <w:rPr>
                <w:rFonts w:hint="eastAsia"/>
              </w:rPr>
              <w:t>MediaTek</w:t>
            </w:r>
          </w:p>
        </w:tc>
        <w:tc>
          <w:tcPr>
            <w:tcW w:w="2119" w:type="pct"/>
            <w:tcBorders>
              <w:top w:val="single" w:sz="4" w:space="0" w:color="auto"/>
              <w:left w:val="single" w:sz="4" w:space="0" w:color="auto"/>
              <w:bottom w:val="single" w:sz="4" w:space="0" w:color="auto"/>
              <w:right w:val="single" w:sz="4" w:space="0" w:color="auto"/>
            </w:tcBorders>
          </w:tcPr>
          <w:p w:rsidR="00676F29" w:rsidRPr="00676F29" w:rsidRDefault="00A07951" w:rsidP="00676F29">
            <w:pPr>
              <w:spacing w:after="0"/>
              <w:jc w:val="center"/>
              <w:rPr>
                <w:lang w:eastAsia="zh-CN"/>
              </w:rPr>
            </w:pPr>
            <w:r>
              <w:rPr>
                <w:rFonts w:hint="eastAsia"/>
                <w:lang w:eastAsia="zh-CN"/>
              </w:rPr>
              <w:t>N/A</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676F29" w:rsidRPr="00676F29" w:rsidRDefault="00676F29" w:rsidP="00EA3563">
            <w:pPr>
              <w:spacing w:after="60"/>
            </w:pPr>
          </w:p>
        </w:tc>
      </w:tr>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7E2FA4" w:rsidRDefault="00676F29" w:rsidP="00676F29">
            <w:pPr>
              <w:spacing w:after="0"/>
              <w:jc w:val="center"/>
            </w:pPr>
            <w:r w:rsidRPr="007E2FA4">
              <w:t>Ericsson</w:t>
            </w:r>
          </w:p>
        </w:tc>
        <w:tc>
          <w:tcPr>
            <w:tcW w:w="2119" w:type="pct"/>
            <w:tcBorders>
              <w:top w:val="single" w:sz="4" w:space="0" w:color="auto"/>
              <w:left w:val="single" w:sz="4" w:space="0" w:color="auto"/>
              <w:bottom w:val="single" w:sz="4" w:space="0" w:color="auto"/>
              <w:right w:val="single" w:sz="4" w:space="0" w:color="auto"/>
            </w:tcBorders>
          </w:tcPr>
          <w:p w:rsidR="00A07951" w:rsidRDefault="00A07951" w:rsidP="00A07951">
            <w:pPr>
              <w:numPr>
                <w:ilvl w:val="0"/>
                <w:numId w:val="26"/>
              </w:numPr>
              <w:spacing w:after="0"/>
              <w:rPr>
                <w:lang w:eastAsia="zh-CN"/>
              </w:rPr>
            </w:pPr>
            <w:r>
              <w:rPr>
                <w:lang w:eastAsia="zh-CN"/>
              </w:rPr>
              <w:t xml:space="preserve">Down scaling by using scaling factor </w:t>
            </w:r>
            <w:r w:rsidRPr="00EA3563">
              <w:rPr>
                <w:b/>
                <w:lang w:eastAsia="zh-CN"/>
              </w:rPr>
              <w:t>implicitly</w:t>
            </w:r>
            <w:r>
              <w:rPr>
                <w:lang w:eastAsia="zh-CN"/>
              </w:rPr>
              <w:t xml:space="preserve"> decided by the selected TBS and the broadcast maximum TBS (proportional scaling);</w:t>
            </w:r>
          </w:p>
          <w:p w:rsidR="00676F29" w:rsidRPr="00C84FF5" w:rsidRDefault="00A07951" w:rsidP="00EA3563">
            <w:pPr>
              <w:numPr>
                <w:ilvl w:val="0"/>
                <w:numId w:val="26"/>
              </w:numPr>
              <w:spacing w:after="0"/>
            </w:pPr>
            <w:r>
              <w:rPr>
                <w:lang w:eastAsia="zh-CN"/>
              </w:rPr>
              <w:t>Round up to the nearest legacy number of PUSCH repetitions.</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676F29" w:rsidRPr="00EA3563" w:rsidRDefault="00A07951" w:rsidP="00EA3563">
            <w:pPr>
              <w:spacing w:after="60"/>
              <w:rPr>
                <w:sz w:val="18"/>
              </w:rPr>
            </w:pPr>
            <w:r>
              <w:rPr>
                <w:sz w:val="18"/>
              </w:rPr>
              <w:t>Proposal 1</w:t>
            </w:r>
            <w:r>
              <w:rPr>
                <w:sz w:val="18"/>
              </w:rPr>
              <w:tab/>
              <w:t>The number of NPUSCH repetitions is down-scaled proportionally to the TBS and then rounded up to the nearest legacy number of PUSCH repetitions.</w:t>
            </w:r>
          </w:p>
        </w:tc>
      </w:tr>
      <w:tr w:rsidR="00676F29" w:rsidRPr="00EA3563"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7E2FA4" w:rsidRDefault="00676F29" w:rsidP="00676F29">
            <w:pPr>
              <w:spacing w:after="0"/>
              <w:jc w:val="center"/>
            </w:pPr>
            <w:r w:rsidRPr="007E2FA4">
              <w:t>ZTE, SaneChips</w:t>
            </w:r>
          </w:p>
        </w:tc>
        <w:tc>
          <w:tcPr>
            <w:tcW w:w="2119" w:type="pct"/>
            <w:tcBorders>
              <w:top w:val="single" w:sz="4" w:space="0" w:color="auto"/>
              <w:left w:val="single" w:sz="4" w:space="0" w:color="auto"/>
              <w:bottom w:val="single" w:sz="4" w:space="0" w:color="auto"/>
              <w:right w:val="single" w:sz="4" w:space="0" w:color="auto"/>
            </w:tcBorders>
          </w:tcPr>
          <w:p w:rsidR="00A07951" w:rsidRDefault="00A07951" w:rsidP="00EA3563">
            <w:pPr>
              <w:numPr>
                <w:ilvl w:val="0"/>
                <w:numId w:val="28"/>
              </w:numPr>
              <w:spacing w:after="0"/>
              <w:rPr>
                <w:lang w:eastAsia="zh-CN"/>
              </w:rPr>
            </w:pPr>
            <w:r>
              <w:rPr>
                <w:lang w:eastAsia="zh-CN"/>
              </w:rPr>
              <w:t xml:space="preserve">Down scaling by using scaling factor </w:t>
            </w:r>
            <w:r w:rsidRPr="00EA3563">
              <w:rPr>
                <w:b/>
                <w:lang w:eastAsia="zh-CN"/>
              </w:rPr>
              <w:lastRenderedPageBreak/>
              <w:t>explicitly</w:t>
            </w:r>
            <w:r>
              <w:rPr>
                <w:lang w:eastAsia="zh-CN"/>
              </w:rPr>
              <w:t xml:space="preserve"> configured by eNB;</w:t>
            </w:r>
          </w:p>
          <w:p w:rsidR="00676F29" w:rsidRPr="00676F29" w:rsidRDefault="00A07951" w:rsidP="00EA3563">
            <w:pPr>
              <w:numPr>
                <w:ilvl w:val="0"/>
                <w:numId w:val="28"/>
              </w:numPr>
              <w:spacing w:after="0"/>
            </w:pPr>
            <w:r>
              <w:rPr>
                <w:lang w:eastAsia="zh-CN"/>
              </w:rPr>
              <w:t>N/A: Round up operation.</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A07951" w:rsidRPr="00EA3563" w:rsidRDefault="00A07951" w:rsidP="00EA3563">
            <w:pPr>
              <w:spacing w:beforeLines="50" w:before="120"/>
              <w:rPr>
                <w:bCs/>
                <w:iCs/>
                <w:sz w:val="20"/>
                <w:szCs w:val="20"/>
              </w:rPr>
            </w:pPr>
            <w:r w:rsidRPr="00EA3563">
              <w:rPr>
                <w:bCs/>
                <w:iCs/>
                <w:sz w:val="20"/>
                <w:szCs w:val="20"/>
              </w:rPr>
              <w:lastRenderedPageBreak/>
              <w:t xml:space="preserve">Proposal </w:t>
            </w:r>
            <w:r w:rsidRPr="00EA3563">
              <w:rPr>
                <w:rFonts w:hint="eastAsia"/>
                <w:bCs/>
                <w:iCs/>
                <w:sz w:val="20"/>
                <w:szCs w:val="20"/>
              </w:rPr>
              <w:t>2</w:t>
            </w:r>
            <w:r w:rsidRPr="00EA3563">
              <w:rPr>
                <w:bCs/>
                <w:iCs/>
                <w:sz w:val="20"/>
                <w:szCs w:val="20"/>
              </w:rPr>
              <w:t xml:space="preserve">: The actual </w:t>
            </w:r>
            <w:r w:rsidRPr="00EA3563">
              <w:rPr>
                <w:rFonts w:hint="eastAsia"/>
                <w:bCs/>
                <w:iCs/>
                <w:sz w:val="20"/>
                <w:szCs w:val="20"/>
              </w:rPr>
              <w:t xml:space="preserve">number of </w:t>
            </w:r>
            <w:r w:rsidRPr="00EA3563">
              <w:rPr>
                <w:bCs/>
                <w:iCs/>
                <w:sz w:val="20"/>
                <w:szCs w:val="20"/>
              </w:rPr>
              <w:t>repetition</w:t>
            </w:r>
            <w:r w:rsidRPr="00EA3563">
              <w:rPr>
                <w:rFonts w:hint="eastAsia"/>
                <w:bCs/>
                <w:iCs/>
                <w:sz w:val="20"/>
                <w:szCs w:val="20"/>
              </w:rPr>
              <w:t>s</w:t>
            </w:r>
            <w:r w:rsidRPr="00EA3563">
              <w:rPr>
                <w:bCs/>
                <w:iCs/>
                <w:sz w:val="20"/>
                <w:szCs w:val="20"/>
              </w:rPr>
              <w:t xml:space="preserve"> for each possible TBS is equal to </w:t>
            </w:r>
            <w:r w:rsidRPr="00EA3563">
              <w:rPr>
                <w:bCs/>
                <w:iCs/>
                <w:position w:val="-14"/>
                <w:sz w:val="20"/>
                <w:szCs w:val="20"/>
              </w:rPr>
              <w:object w:dxaOrig="779"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8" o:spid="_x0000_i1025" type="#_x0000_t75" style="width:34.55pt;height:16.15pt" o:ole="">
                  <v:imagedata r:id="rId12" o:title=""/>
                </v:shape>
                <o:OLEObject Type="Embed" ProgID="Equation.3" ShapeID="对象 38" DrawAspect="Content" ObjectID="_1588656532" r:id="rId13">
                  <o:FieldCodes>\* MERGEFORMAT</o:FieldCodes>
                </o:OLEObject>
              </w:object>
            </w:r>
            <w:r w:rsidRPr="00EA3563">
              <w:rPr>
                <w:bCs/>
                <w:iCs/>
                <w:sz w:val="20"/>
                <w:szCs w:val="20"/>
              </w:rPr>
              <w:t>, wherein,</w:t>
            </w:r>
            <w:r w:rsidRPr="00EA3563">
              <w:rPr>
                <w:bCs/>
                <w:iCs/>
                <w:position w:val="-14"/>
                <w:sz w:val="20"/>
                <w:szCs w:val="20"/>
              </w:rPr>
              <w:object w:dxaOrig="499" w:dyaOrig="379">
                <v:shape id="_x0000_i1026" type="#_x0000_t75" style="width:21.9pt;height:15.55pt" o:ole="">
                  <v:imagedata r:id="rId14" o:title=""/>
                </v:shape>
                <o:OLEObject Type="Embed" ProgID="Equation.3" ShapeID="_x0000_i1026" DrawAspect="Content" ObjectID="_1588656533" r:id="rId15">
                  <o:FieldCodes>\* MERGEFORMAT</o:FieldCodes>
                </o:OLEObject>
              </w:object>
            </w:r>
            <w:r w:rsidRPr="00EA3563">
              <w:rPr>
                <w:bCs/>
                <w:iCs/>
                <w:sz w:val="20"/>
                <w:szCs w:val="20"/>
              </w:rPr>
              <w:t xml:space="preserve">is configured in “Msg3 </w:t>
            </w:r>
            <w:r w:rsidRPr="00EA3563">
              <w:rPr>
                <w:bCs/>
                <w:iCs/>
                <w:sz w:val="20"/>
                <w:szCs w:val="20"/>
              </w:rPr>
              <w:lastRenderedPageBreak/>
              <w:t xml:space="preserve">repetition number </w:t>
            </w:r>
            <w:r w:rsidRPr="00EA3563">
              <w:rPr>
                <w:bCs/>
                <w:iCs/>
                <w:position w:val="-14"/>
                <w:sz w:val="20"/>
                <w:szCs w:val="20"/>
              </w:rPr>
              <w:object w:dxaOrig="459" w:dyaOrig="379">
                <v:shape id="_x0000_i1027" type="#_x0000_t75" style="width:22.45pt;height:19pt" o:ole="">
                  <v:imagedata r:id="rId16" o:title=""/>
                </v:shape>
                <o:OLEObject Type="Embed" ProgID="Equation.3" ShapeID="_x0000_i1027" DrawAspect="Content" ObjectID="_1588656534" r:id="rId17"/>
              </w:object>
            </w:r>
            <w:r w:rsidRPr="00EA3563">
              <w:rPr>
                <w:bCs/>
                <w:iCs/>
                <w:sz w:val="20"/>
                <w:szCs w:val="20"/>
              </w:rPr>
              <w:t>” field of MAC RAR</w:t>
            </w:r>
            <w:r w:rsidRPr="00EA3563">
              <w:rPr>
                <w:rFonts w:hint="eastAsia"/>
                <w:bCs/>
                <w:iCs/>
                <w:sz w:val="20"/>
                <w:szCs w:val="20"/>
              </w:rPr>
              <w:t>,</w:t>
            </w:r>
            <w:r w:rsidRPr="00EA3563">
              <w:rPr>
                <w:position w:val="-10"/>
                <w:sz w:val="20"/>
                <w:szCs w:val="20"/>
              </w:rPr>
              <w:object w:dxaOrig="239" w:dyaOrig="319">
                <v:shape id="对象 41" o:spid="_x0000_i1028" type="#_x0000_t75" style="width:11.5pt;height:15.55pt" o:ole="">
                  <v:imagedata r:id="rId18" o:title=""/>
                </v:shape>
                <o:OLEObject Type="Embed" ProgID="Equation.3" ShapeID="对象 41" DrawAspect="Content" ObjectID="_1588656535" r:id="rId19">
                  <o:FieldCodes>\* MERGEFORMAT</o:FieldCodes>
                </o:OLEObject>
              </w:object>
            </w:r>
            <w:r w:rsidRPr="00EA3563">
              <w:rPr>
                <w:rFonts w:hint="eastAsia"/>
                <w:bCs/>
                <w:sz w:val="20"/>
                <w:szCs w:val="20"/>
              </w:rPr>
              <w:t>is</w:t>
            </w:r>
            <w:r w:rsidRPr="00EA3563">
              <w:rPr>
                <w:bCs/>
                <w:iCs/>
                <w:sz w:val="20"/>
                <w:szCs w:val="20"/>
              </w:rPr>
              <w:t xml:space="preserve"> adjustment factor of </w:t>
            </w:r>
            <w:r w:rsidRPr="00EA3563">
              <w:rPr>
                <w:rFonts w:hint="eastAsia"/>
                <w:bCs/>
                <w:iCs/>
                <w:sz w:val="20"/>
                <w:szCs w:val="20"/>
              </w:rPr>
              <w:t xml:space="preserve">number of </w:t>
            </w:r>
            <w:r w:rsidRPr="00EA3563">
              <w:rPr>
                <w:bCs/>
                <w:iCs/>
                <w:sz w:val="20"/>
                <w:szCs w:val="20"/>
              </w:rPr>
              <w:t>repetition</w:t>
            </w:r>
            <w:r w:rsidRPr="00EA3563">
              <w:rPr>
                <w:rFonts w:hint="eastAsia"/>
                <w:bCs/>
                <w:iCs/>
                <w:sz w:val="20"/>
                <w:szCs w:val="20"/>
              </w:rPr>
              <w:t xml:space="preserve">s </w:t>
            </w:r>
            <w:r w:rsidRPr="00EA3563">
              <w:rPr>
                <w:bCs/>
                <w:iCs/>
                <w:sz w:val="20"/>
                <w:szCs w:val="20"/>
              </w:rPr>
              <w:t xml:space="preserve">for each possible TBS </w:t>
            </w:r>
            <w:r w:rsidRPr="00EA3563">
              <w:rPr>
                <w:rFonts w:hint="eastAsia"/>
                <w:bCs/>
                <w:iCs/>
                <w:sz w:val="20"/>
                <w:szCs w:val="20"/>
              </w:rPr>
              <w:t>configured in SIB.</w:t>
            </w:r>
          </w:p>
          <w:p w:rsidR="00676F29" w:rsidRPr="00EA3563" w:rsidRDefault="00A07951" w:rsidP="00EA3563">
            <w:pPr>
              <w:numPr>
                <w:ilvl w:val="0"/>
                <w:numId w:val="27"/>
              </w:numPr>
              <w:autoSpaceDE/>
              <w:autoSpaceDN/>
              <w:adjustRightInd/>
              <w:snapToGrid/>
              <w:spacing w:beforeLines="50" w:before="120" w:line="276" w:lineRule="auto"/>
              <w:ind w:left="567" w:hanging="283"/>
              <w:rPr>
                <w:bCs/>
                <w:iCs/>
                <w:sz w:val="20"/>
                <w:szCs w:val="20"/>
              </w:rPr>
            </w:pPr>
            <w:r w:rsidRPr="00EA3563">
              <w:rPr>
                <w:rFonts w:hint="eastAsia"/>
                <w:bCs/>
                <w:iCs/>
                <w:sz w:val="20"/>
                <w:szCs w:val="20"/>
              </w:rPr>
              <w:t>A 2</w:t>
            </w:r>
            <w:r w:rsidRPr="00EA3563">
              <w:rPr>
                <w:bCs/>
                <w:iCs/>
                <w:sz w:val="20"/>
                <w:szCs w:val="20"/>
              </w:rPr>
              <w:t>-</w:t>
            </w:r>
            <w:r w:rsidRPr="00EA3563">
              <w:rPr>
                <w:rFonts w:hint="eastAsia"/>
                <w:bCs/>
                <w:iCs/>
                <w:sz w:val="20"/>
                <w:szCs w:val="20"/>
              </w:rPr>
              <w:t xml:space="preserve">bit look-up table is used to indicate the value of </w:t>
            </w:r>
            <w:r w:rsidRPr="00EA3563">
              <w:rPr>
                <w:rFonts w:hint="eastAsia"/>
                <w:bCs/>
                <w:iCs/>
                <w:sz w:val="20"/>
                <w:szCs w:val="20"/>
              </w:rPr>
              <w:object w:dxaOrig="239" w:dyaOrig="319">
                <v:shape id="对象 42" o:spid="_x0000_i1029" type="#_x0000_t75" style="width:10.95pt;height:14.4pt" o:ole="">
                  <v:imagedata r:id="rId18" o:title=""/>
                </v:shape>
                <o:OLEObject Type="Embed" ProgID="Equation.3" ShapeID="对象 42" DrawAspect="Content" ObjectID="_1588656536" r:id="rId20">
                  <o:FieldCodes>\* MERGEFORMAT</o:FieldCodes>
                </o:OLEObject>
              </w:object>
            </w:r>
            <w:r w:rsidRPr="00EA3563">
              <w:rPr>
                <w:rFonts w:hint="eastAsia"/>
                <w:bCs/>
                <w:iCs/>
                <w:sz w:val="20"/>
                <w:szCs w:val="20"/>
              </w:rPr>
              <w:t>f</w:t>
            </w:r>
            <w:r w:rsidRPr="00EA3563">
              <w:rPr>
                <w:bCs/>
                <w:iCs/>
                <w:sz w:val="20"/>
                <w:szCs w:val="20"/>
              </w:rPr>
              <w:t>or each possible TBS</w:t>
            </w:r>
            <w:r w:rsidRPr="00EA3563">
              <w:rPr>
                <w:rFonts w:hint="eastAsia"/>
                <w:bCs/>
                <w:iCs/>
                <w:sz w:val="20"/>
                <w:szCs w:val="20"/>
              </w:rPr>
              <w:t>.</w:t>
            </w:r>
          </w:p>
        </w:tc>
      </w:tr>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7E2FA4" w:rsidRDefault="00676F29" w:rsidP="00676F29">
            <w:pPr>
              <w:spacing w:after="0"/>
              <w:jc w:val="center"/>
            </w:pPr>
            <w:r>
              <w:lastRenderedPageBreak/>
              <w:t xml:space="preserve">Nokia, </w:t>
            </w:r>
            <w:r w:rsidRPr="004D1F2A">
              <w:t>Nokia Shanghai Bell</w:t>
            </w:r>
          </w:p>
        </w:tc>
        <w:tc>
          <w:tcPr>
            <w:tcW w:w="2119" w:type="pct"/>
            <w:tcBorders>
              <w:top w:val="single" w:sz="4" w:space="0" w:color="auto"/>
              <w:left w:val="single" w:sz="4" w:space="0" w:color="auto"/>
              <w:bottom w:val="single" w:sz="4" w:space="0" w:color="auto"/>
              <w:right w:val="single" w:sz="4" w:space="0" w:color="auto"/>
            </w:tcBorders>
          </w:tcPr>
          <w:p w:rsidR="00043351" w:rsidRDefault="00043351" w:rsidP="00EA3563">
            <w:pPr>
              <w:numPr>
                <w:ilvl w:val="0"/>
                <w:numId w:val="29"/>
              </w:numPr>
              <w:spacing w:after="0"/>
              <w:rPr>
                <w:lang w:eastAsia="zh-CN"/>
              </w:rPr>
            </w:pPr>
            <w:r>
              <w:rPr>
                <w:lang w:eastAsia="zh-CN"/>
              </w:rPr>
              <w:t xml:space="preserve">Down scaling by using scaling factor </w:t>
            </w:r>
            <w:r w:rsidRPr="00640B2B">
              <w:rPr>
                <w:b/>
                <w:lang w:eastAsia="zh-CN"/>
              </w:rPr>
              <w:t>implicitly</w:t>
            </w:r>
            <w:r>
              <w:rPr>
                <w:lang w:eastAsia="zh-CN"/>
              </w:rPr>
              <w:t xml:space="preserve"> decided by the selected TBS and the broadcast maximum TBS(proportional scaling);</w:t>
            </w:r>
          </w:p>
          <w:p w:rsidR="00676F29" w:rsidRPr="00C84FF5" w:rsidRDefault="00043351" w:rsidP="00EA3563">
            <w:pPr>
              <w:numPr>
                <w:ilvl w:val="0"/>
                <w:numId w:val="29"/>
              </w:numPr>
              <w:spacing w:after="0"/>
            </w:pPr>
            <w:r>
              <w:rPr>
                <w:lang w:eastAsia="zh-CN"/>
              </w:rPr>
              <w:t>Round up to nearest integer number of 4;</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043351" w:rsidRPr="00EA3563" w:rsidRDefault="00043351" w:rsidP="00EA3563">
            <w:pPr>
              <w:spacing w:beforeLines="50" w:before="120"/>
              <w:rPr>
                <w:bCs/>
                <w:iCs/>
                <w:sz w:val="20"/>
                <w:szCs w:val="20"/>
              </w:rPr>
            </w:pPr>
            <w:r w:rsidRPr="00EA3563">
              <w:rPr>
                <w:bCs/>
                <w:iCs/>
                <w:sz w:val="20"/>
                <w:szCs w:val="20"/>
              </w:rPr>
              <w:t>Proposal 1: The UE adjusts its number of repetitions based on the reference (i.e. maximum configured) and actual TBS.</w:t>
            </w:r>
          </w:p>
          <w:p w:rsidR="00043351" w:rsidRPr="00EA3563" w:rsidRDefault="00043351" w:rsidP="00EA3563">
            <w:pPr>
              <w:spacing w:beforeLines="50" w:before="120"/>
              <w:rPr>
                <w:bCs/>
                <w:iCs/>
                <w:sz w:val="20"/>
                <w:szCs w:val="20"/>
              </w:rPr>
            </w:pPr>
            <w:r w:rsidRPr="00EA3563">
              <w:rPr>
                <w:bCs/>
                <w:iCs/>
                <w:sz w:val="20"/>
                <w:szCs w:val="20"/>
              </w:rPr>
              <w:t>Proposal 2: New number of repetitions may be used when adjusting the number of repetitions.</w:t>
            </w:r>
          </w:p>
          <w:p w:rsidR="00043351" w:rsidRPr="00EA3563" w:rsidRDefault="00043351" w:rsidP="00EA3563">
            <w:pPr>
              <w:spacing w:beforeLines="50" w:before="120"/>
              <w:rPr>
                <w:bCs/>
                <w:iCs/>
                <w:sz w:val="20"/>
                <w:szCs w:val="20"/>
              </w:rPr>
            </w:pPr>
            <w:r w:rsidRPr="00EA3563">
              <w:rPr>
                <w:bCs/>
                <w:iCs/>
                <w:sz w:val="20"/>
                <w:szCs w:val="20"/>
              </w:rPr>
              <w:t>Proposal 3: If new numbers of repetitions are to be multiple of 4 or 8, choose 4.</w:t>
            </w:r>
          </w:p>
          <w:p w:rsidR="00676F29" w:rsidRPr="00C84FF5" w:rsidRDefault="00676F29" w:rsidP="00EA3563">
            <w:pPr>
              <w:spacing w:after="0"/>
            </w:pPr>
          </w:p>
        </w:tc>
      </w:tr>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7E2FA4" w:rsidDel="004D1F2A" w:rsidRDefault="00676F29" w:rsidP="00676F29">
            <w:pPr>
              <w:spacing w:after="0"/>
              <w:jc w:val="center"/>
            </w:pPr>
            <w:r>
              <w:rPr>
                <w:rFonts w:hint="eastAsia"/>
              </w:rPr>
              <w:t>Samsung</w:t>
            </w:r>
          </w:p>
        </w:tc>
        <w:tc>
          <w:tcPr>
            <w:tcW w:w="2119" w:type="pct"/>
            <w:tcBorders>
              <w:top w:val="single" w:sz="4" w:space="0" w:color="auto"/>
              <w:left w:val="single" w:sz="4" w:space="0" w:color="auto"/>
              <w:bottom w:val="single" w:sz="4" w:space="0" w:color="auto"/>
              <w:right w:val="single" w:sz="4" w:space="0" w:color="auto"/>
            </w:tcBorders>
          </w:tcPr>
          <w:p w:rsidR="00043351" w:rsidRDefault="00043351" w:rsidP="00EA3563">
            <w:pPr>
              <w:numPr>
                <w:ilvl w:val="0"/>
                <w:numId w:val="30"/>
              </w:numPr>
              <w:spacing w:after="0"/>
              <w:rPr>
                <w:lang w:eastAsia="zh-CN"/>
              </w:rPr>
            </w:pPr>
            <w:r>
              <w:rPr>
                <w:lang w:eastAsia="zh-CN"/>
              </w:rPr>
              <w:t xml:space="preserve">Down scaling by using scaling factor </w:t>
            </w:r>
            <w:r w:rsidRPr="00640B2B">
              <w:rPr>
                <w:b/>
                <w:lang w:eastAsia="zh-CN"/>
              </w:rPr>
              <w:t>implicitly</w:t>
            </w:r>
            <w:r>
              <w:rPr>
                <w:lang w:eastAsia="zh-CN"/>
              </w:rPr>
              <w:t xml:space="preserve"> decided by the selected TBS and the broadcast maximum TBS(proportional scaling considering CRC overhead);</w:t>
            </w:r>
          </w:p>
          <w:p w:rsidR="00676F29" w:rsidRPr="00C84FF5" w:rsidRDefault="00043351" w:rsidP="00EA3563">
            <w:pPr>
              <w:numPr>
                <w:ilvl w:val="0"/>
                <w:numId w:val="30"/>
              </w:numPr>
              <w:spacing w:after="0"/>
            </w:pPr>
            <w:r>
              <w:rPr>
                <w:lang w:eastAsia="zh-CN"/>
              </w:rPr>
              <w:t>N/A on the view of round up;</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043351" w:rsidRPr="00EA3563" w:rsidRDefault="00043351" w:rsidP="00EA3563">
            <w:pPr>
              <w:spacing w:beforeLines="50" w:before="120"/>
              <w:rPr>
                <w:lang w:eastAsia="zh-CN"/>
              </w:rPr>
            </w:pPr>
            <w:r w:rsidRPr="00EA3563">
              <w:rPr>
                <w:rFonts w:hint="eastAsia"/>
                <w:lang w:eastAsia="zh-CN"/>
              </w:rPr>
              <w:t xml:space="preserve">Proposal #1: Repetition number of the TBS smaller than broadcast maximum can be derived </w:t>
            </w:r>
            <w:r w:rsidRPr="00EA3563">
              <w:rPr>
                <w:lang w:eastAsia="zh-CN"/>
              </w:rPr>
              <w:t>according</w:t>
            </w:r>
            <w:r w:rsidRPr="00EA3563">
              <w:rPr>
                <w:rFonts w:hint="eastAsia"/>
                <w:lang w:eastAsia="zh-CN"/>
              </w:rPr>
              <w:t xml:space="preserve"> to the equation RN_2={RN_1*(TBS_2+24)/(TBS_1+24)}.</w:t>
            </w:r>
          </w:p>
          <w:p w:rsidR="00676F29" w:rsidRPr="0080408D" w:rsidDel="004D1F2A" w:rsidRDefault="00676F29" w:rsidP="00EA3563">
            <w:pPr>
              <w:spacing w:after="0"/>
            </w:pPr>
          </w:p>
        </w:tc>
      </w:tr>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7E2FA4" w:rsidRDefault="00676F29" w:rsidP="00676F29">
            <w:pPr>
              <w:spacing w:after="0"/>
              <w:jc w:val="center"/>
            </w:pPr>
            <w:r w:rsidRPr="007E2FA4">
              <w:t>LG Electronics</w:t>
            </w:r>
          </w:p>
        </w:tc>
        <w:tc>
          <w:tcPr>
            <w:tcW w:w="2119" w:type="pct"/>
            <w:tcBorders>
              <w:top w:val="single" w:sz="4" w:space="0" w:color="auto"/>
              <w:left w:val="single" w:sz="4" w:space="0" w:color="auto"/>
              <w:bottom w:val="single" w:sz="4" w:space="0" w:color="auto"/>
              <w:right w:val="single" w:sz="4" w:space="0" w:color="auto"/>
            </w:tcBorders>
          </w:tcPr>
          <w:p w:rsidR="00676F29" w:rsidRPr="00676F29" w:rsidRDefault="00043351" w:rsidP="00676F29">
            <w:pPr>
              <w:spacing w:after="0"/>
              <w:jc w:val="center"/>
              <w:rPr>
                <w:lang w:eastAsia="zh-CN"/>
              </w:rPr>
            </w:pPr>
            <w:r>
              <w:rPr>
                <w:rFonts w:hint="eastAsia"/>
                <w:lang w:eastAsia="zh-CN"/>
              </w:rPr>
              <w:t>N/A on scaling of repetitions</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676F29" w:rsidRPr="00676F29" w:rsidRDefault="00676F29" w:rsidP="00EA3563">
            <w:pPr>
              <w:spacing w:after="0"/>
            </w:pPr>
          </w:p>
        </w:tc>
      </w:tr>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7E2FA4" w:rsidRDefault="00676F29" w:rsidP="00676F29">
            <w:pPr>
              <w:spacing w:after="0"/>
              <w:jc w:val="center"/>
            </w:pPr>
            <w:r w:rsidRPr="00661321">
              <w:t>Intel Corporation</w:t>
            </w:r>
          </w:p>
        </w:tc>
        <w:tc>
          <w:tcPr>
            <w:tcW w:w="2119" w:type="pct"/>
            <w:tcBorders>
              <w:top w:val="single" w:sz="4" w:space="0" w:color="auto"/>
              <w:left w:val="single" w:sz="4" w:space="0" w:color="auto"/>
              <w:bottom w:val="single" w:sz="4" w:space="0" w:color="auto"/>
              <w:right w:val="single" w:sz="4" w:space="0" w:color="auto"/>
            </w:tcBorders>
          </w:tcPr>
          <w:p w:rsidR="00435D02" w:rsidRDefault="00435D02" w:rsidP="00EA3563">
            <w:pPr>
              <w:numPr>
                <w:ilvl w:val="0"/>
                <w:numId w:val="33"/>
              </w:numPr>
              <w:spacing w:after="0"/>
              <w:rPr>
                <w:lang w:eastAsia="zh-CN"/>
              </w:rPr>
            </w:pPr>
            <w:r>
              <w:rPr>
                <w:lang w:eastAsia="zh-CN"/>
              </w:rPr>
              <w:t>Down scaling by using scaling factor</w:t>
            </w:r>
            <w:r w:rsidRPr="00EA3563">
              <w:rPr>
                <w:lang w:eastAsia="zh-CN"/>
              </w:rPr>
              <w:t xml:space="preserve"> which is the ratio of actual TBS selected by the UE to the maximum configured TBS</w:t>
            </w:r>
            <w:r>
              <w:rPr>
                <w:lang w:eastAsia="zh-CN"/>
              </w:rPr>
              <w:t>;</w:t>
            </w:r>
          </w:p>
          <w:p w:rsidR="00435D02" w:rsidRDefault="00435D02" w:rsidP="00EA3563">
            <w:pPr>
              <w:numPr>
                <w:ilvl w:val="0"/>
                <w:numId w:val="33"/>
              </w:numPr>
              <w:spacing w:after="0"/>
              <w:rPr>
                <w:lang w:eastAsia="zh-CN"/>
              </w:rPr>
            </w:pPr>
            <w:r>
              <w:rPr>
                <w:lang w:eastAsia="zh-CN"/>
              </w:rPr>
              <w:t>Round up:</w:t>
            </w:r>
          </w:p>
          <w:p w:rsidR="00435D02" w:rsidRDefault="00435D02" w:rsidP="00EA3563">
            <w:pPr>
              <w:numPr>
                <w:ilvl w:val="0"/>
                <w:numId w:val="17"/>
              </w:numPr>
              <w:spacing w:after="0"/>
              <w:rPr>
                <w:i/>
              </w:rPr>
            </w:pPr>
            <w:r>
              <w:rPr>
                <w:i/>
              </w:rPr>
              <w:t>1 repetition if scaled number of repetitions is no more than 1,</w:t>
            </w:r>
          </w:p>
          <w:p w:rsidR="00435D02" w:rsidRDefault="00435D02" w:rsidP="00EA3563">
            <w:pPr>
              <w:numPr>
                <w:ilvl w:val="0"/>
                <w:numId w:val="17"/>
              </w:numPr>
              <w:spacing w:after="0"/>
              <w:rPr>
                <w:i/>
              </w:rPr>
            </w:pPr>
            <w:r>
              <w:rPr>
                <w:i/>
              </w:rPr>
              <w:t>2 repetitions if scaled number of repetitions is larger than 1 and no more than 2,</w:t>
            </w:r>
          </w:p>
          <w:p w:rsidR="00676F29" w:rsidRPr="00EA3563" w:rsidRDefault="00435D02" w:rsidP="00EA3563">
            <w:pPr>
              <w:numPr>
                <w:ilvl w:val="0"/>
                <w:numId w:val="17"/>
              </w:numPr>
              <w:spacing w:after="0"/>
              <w:rPr>
                <w:lang w:eastAsia="zh-CN"/>
              </w:rPr>
            </w:pPr>
            <w:r>
              <w:rPr>
                <w:i/>
              </w:rPr>
              <w:t xml:space="preserve">ceil(scaled number of </w:t>
            </w:r>
            <w:r>
              <w:rPr>
                <w:i/>
              </w:rPr>
              <w:lastRenderedPageBreak/>
              <w:t>repetitions/4)*4</w:t>
            </w:r>
            <w:r w:rsidRPr="00EA3563">
              <w:rPr>
                <w:i/>
              </w:rPr>
              <w:t>;</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043351" w:rsidRPr="00F758DB" w:rsidRDefault="00043351" w:rsidP="00EA3563">
            <w:pPr>
              <w:pStyle w:val="a9"/>
              <w:jc w:val="both"/>
            </w:pPr>
            <w:r>
              <w:lastRenderedPageBreak/>
              <w:t>Proposal 2:</w:t>
            </w:r>
          </w:p>
          <w:p w:rsidR="00043351" w:rsidRDefault="00043351" w:rsidP="00EA3563">
            <w:pPr>
              <w:keepNext/>
              <w:keepLines/>
              <w:numPr>
                <w:ilvl w:val="0"/>
                <w:numId w:val="31"/>
              </w:numPr>
              <w:overflowPunct w:val="0"/>
              <w:adjustRightInd/>
              <w:snapToGrid/>
              <w:spacing w:before="120" w:line="259" w:lineRule="auto"/>
              <w:ind w:left="288" w:hanging="288"/>
              <w:textAlignment w:val="baseline"/>
              <w:rPr>
                <w:i/>
              </w:rPr>
            </w:pPr>
            <w:r>
              <w:rPr>
                <w:i/>
              </w:rPr>
              <w:lastRenderedPageBreak/>
              <w:t>The number of repetitions for the configured maximum TBS is indicated by the repetition number field in the UL grant as in legacy NB-IoT.</w:t>
            </w:r>
          </w:p>
          <w:p w:rsidR="00043351" w:rsidRDefault="00043351" w:rsidP="00EA3563">
            <w:pPr>
              <w:keepNext/>
              <w:keepLines/>
              <w:numPr>
                <w:ilvl w:val="0"/>
                <w:numId w:val="31"/>
              </w:numPr>
              <w:overflowPunct w:val="0"/>
              <w:adjustRightInd/>
              <w:snapToGrid/>
              <w:spacing w:before="120" w:line="259" w:lineRule="auto"/>
              <w:ind w:left="288" w:hanging="288"/>
              <w:textAlignment w:val="baseline"/>
              <w:rPr>
                <w:i/>
              </w:rPr>
            </w:pPr>
            <w:r>
              <w:rPr>
                <w:i/>
              </w:rPr>
              <w:t xml:space="preserve">When the use of TBS smaller than the configured maximum TBS is enabled, smaller number of repetitions is supported for smaller TBS values by introducing scaling factors for the number of repetitions. </w:t>
            </w:r>
          </w:p>
          <w:p w:rsidR="00043351" w:rsidRDefault="00043351" w:rsidP="00EA3563">
            <w:pPr>
              <w:keepNext/>
              <w:keepLines/>
              <w:numPr>
                <w:ilvl w:val="1"/>
                <w:numId w:val="31"/>
              </w:numPr>
              <w:overflowPunct w:val="0"/>
              <w:adjustRightInd/>
              <w:snapToGrid/>
              <w:spacing w:before="120" w:line="259" w:lineRule="auto"/>
              <w:ind w:left="864" w:hanging="288"/>
              <w:textAlignment w:val="baseline"/>
              <w:rPr>
                <w:i/>
              </w:rPr>
            </w:pPr>
            <w:r>
              <w:rPr>
                <w:i/>
              </w:rPr>
              <w:t>The scaling factor is the ratio of actual TBS selected by the UE to the maximum configured TBS.</w:t>
            </w:r>
          </w:p>
          <w:p w:rsidR="00043351" w:rsidRDefault="00043351" w:rsidP="00EA3563">
            <w:pPr>
              <w:keepNext/>
              <w:keepLines/>
              <w:numPr>
                <w:ilvl w:val="1"/>
                <w:numId w:val="31"/>
              </w:numPr>
              <w:overflowPunct w:val="0"/>
              <w:adjustRightInd/>
              <w:snapToGrid/>
              <w:spacing w:before="120" w:line="259" w:lineRule="auto"/>
              <w:ind w:left="864" w:hanging="288"/>
              <w:textAlignment w:val="baseline"/>
              <w:rPr>
                <w:i/>
              </w:rPr>
            </w:pPr>
            <w:r>
              <w:rPr>
                <w:i/>
              </w:rPr>
              <w:t xml:space="preserve">For further flexibility, new numbers of repetitions that are multiple of 4 are introduced. </w:t>
            </w:r>
          </w:p>
          <w:p w:rsidR="00043351" w:rsidRDefault="00043351" w:rsidP="00EA3563">
            <w:pPr>
              <w:keepNext/>
              <w:keepLines/>
              <w:numPr>
                <w:ilvl w:val="1"/>
                <w:numId w:val="31"/>
              </w:numPr>
              <w:overflowPunct w:val="0"/>
              <w:adjustRightInd/>
              <w:snapToGrid/>
              <w:spacing w:before="120" w:line="259" w:lineRule="auto"/>
              <w:ind w:left="864" w:hanging="288"/>
              <w:textAlignment w:val="baseline"/>
              <w:rPr>
                <w:i/>
              </w:rPr>
            </w:pPr>
            <w:r>
              <w:rPr>
                <w:i/>
              </w:rPr>
              <w:t>The number of repetitions for smaller TBS is determined as follows:</w:t>
            </w:r>
          </w:p>
          <w:p w:rsidR="00043351" w:rsidRDefault="00043351" w:rsidP="00EA3563">
            <w:pPr>
              <w:keepNext/>
              <w:keepLines/>
              <w:numPr>
                <w:ilvl w:val="2"/>
                <w:numId w:val="32"/>
              </w:numPr>
              <w:overflowPunct w:val="0"/>
              <w:adjustRightInd/>
              <w:snapToGrid/>
              <w:spacing w:before="120" w:line="259" w:lineRule="auto"/>
              <w:ind w:left="1440" w:hanging="288"/>
              <w:textAlignment w:val="baseline"/>
              <w:rPr>
                <w:i/>
              </w:rPr>
            </w:pPr>
            <w:r>
              <w:rPr>
                <w:i/>
              </w:rPr>
              <w:t>1 repetition if scaled number of repetitions is no more than 1,</w:t>
            </w:r>
          </w:p>
          <w:p w:rsidR="00043351" w:rsidRDefault="00043351" w:rsidP="00EA3563">
            <w:pPr>
              <w:keepNext/>
              <w:keepLines/>
              <w:numPr>
                <w:ilvl w:val="2"/>
                <w:numId w:val="32"/>
              </w:numPr>
              <w:overflowPunct w:val="0"/>
              <w:adjustRightInd/>
              <w:snapToGrid/>
              <w:spacing w:before="120" w:line="259" w:lineRule="auto"/>
              <w:ind w:left="1440" w:hanging="288"/>
              <w:textAlignment w:val="baseline"/>
              <w:rPr>
                <w:i/>
              </w:rPr>
            </w:pPr>
            <w:r>
              <w:rPr>
                <w:i/>
              </w:rPr>
              <w:t>2 repetitions if scaled number of repetitions is larger than 1 and no more than 2,</w:t>
            </w:r>
          </w:p>
          <w:p w:rsidR="00676F29" w:rsidRPr="00EA3563" w:rsidRDefault="00043351" w:rsidP="00EA3563">
            <w:pPr>
              <w:keepNext/>
              <w:keepLines/>
              <w:numPr>
                <w:ilvl w:val="2"/>
                <w:numId w:val="32"/>
              </w:numPr>
              <w:overflowPunct w:val="0"/>
              <w:adjustRightInd/>
              <w:snapToGrid/>
              <w:spacing w:before="120" w:line="259" w:lineRule="auto"/>
              <w:ind w:left="1440" w:hanging="288"/>
              <w:textAlignment w:val="baseline"/>
              <w:rPr>
                <w:i/>
              </w:rPr>
            </w:pPr>
            <w:r>
              <w:rPr>
                <w:i/>
              </w:rPr>
              <w:t>ceil(scaled number of repetitions/4)*4 repetitions otherwise.</w:t>
            </w:r>
          </w:p>
        </w:tc>
      </w:tr>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661321" w:rsidRDefault="00676F29" w:rsidP="00676F29">
            <w:pPr>
              <w:spacing w:after="0"/>
              <w:jc w:val="center"/>
            </w:pPr>
            <w:r w:rsidRPr="0080408D">
              <w:lastRenderedPageBreak/>
              <w:t>Qualcomm Incorporated</w:t>
            </w:r>
          </w:p>
        </w:tc>
        <w:tc>
          <w:tcPr>
            <w:tcW w:w="2119" w:type="pct"/>
            <w:tcBorders>
              <w:top w:val="single" w:sz="4" w:space="0" w:color="auto"/>
              <w:left w:val="single" w:sz="4" w:space="0" w:color="auto"/>
              <w:bottom w:val="single" w:sz="4" w:space="0" w:color="auto"/>
              <w:right w:val="single" w:sz="4" w:space="0" w:color="auto"/>
            </w:tcBorders>
          </w:tcPr>
          <w:p w:rsidR="00676F29" w:rsidRDefault="00435D02" w:rsidP="00EA3563">
            <w:pPr>
              <w:numPr>
                <w:ilvl w:val="0"/>
                <w:numId w:val="35"/>
              </w:numPr>
              <w:spacing w:after="0"/>
              <w:rPr>
                <w:lang w:eastAsia="zh-CN"/>
              </w:rPr>
            </w:pPr>
            <w:r>
              <w:rPr>
                <w:lang w:eastAsia="zh-CN"/>
              </w:rPr>
              <w:t xml:space="preserve">Down scaling by using scaling factor </w:t>
            </w:r>
            <w:r w:rsidRPr="00EA3563">
              <w:rPr>
                <w:lang w:eastAsia="zh-CN"/>
              </w:rPr>
              <w:t>implicitly</w:t>
            </w:r>
            <w:r>
              <w:rPr>
                <w:lang w:eastAsia="zh-CN"/>
              </w:rPr>
              <w:t xml:space="preserve"> decided by the selected TBS and the broadcast maximum TBS</w:t>
            </w:r>
          </w:p>
          <w:p w:rsidR="00435D02" w:rsidRDefault="00435D02" w:rsidP="00EA3563">
            <w:pPr>
              <w:numPr>
                <w:ilvl w:val="0"/>
                <w:numId w:val="35"/>
              </w:numPr>
              <w:spacing w:after="0"/>
            </w:pPr>
            <w:r>
              <w:rPr>
                <w:lang w:eastAsia="zh-CN"/>
              </w:rPr>
              <w:t>N/A on the view of round up;</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676F29" w:rsidRDefault="00435D02" w:rsidP="00EA3563">
            <w:pPr>
              <w:rPr>
                <w:lang w:val="en-GB"/>
              </w:rPr>
            </w:pPr>
            <w:r w:rsidRPr="00EA3563">
              <w:rPr>
                <w:u w:val="single"/>
                <w:lang w:val="en-GB"/>
              </w:rPr>
              <w:t>Proposal 2:</w:t>
            </w:r>
            <w:r w:rsidRPr="00EA3563">
              <w:rPr>
                <w:lang w:val="en-GB"/>
              </w:rPr>
              <w:t xml:space="preserve"> Adopt the repetition scaling values in Table 1. For the cases where DCI/RAR indicates R=1, there is no repetition scaling.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517"/>
              <w:gridCol w:w="517"/>
              <w:gridCol w:w="517"/>
              <w:gridCol w:w="640"/>
              <w:gridCol w:w="640"/>
              <w:gridCol w:w="640"/>
              <w:gridCol w:w="640"/>
              <w:gridCol w:w="640"/>
            </w:tblGrid>
            <w:tr w:rsidR="00435D02" w:rsidRPr="00480DEA" w:rsidTr="006752E6">
              <w:tc>
                <w:tcPr>
                  <w:tcW w:w="543" w:type="pct"/>
                  <w:shd w:val="clear" w:color="auto" w:fill="auto"/>
                  <w:hideMark/>
                </w:tcPr>
                <w:p w:rsidR="00435D02" w:rsidRPr="00480DEA" w:rsidRDefault="00435D02" w:rsidP="00EA3563">
                  <w:pPr>
                    <w:widowControl w:val="0"/>
                    <w:spacing w:line="360" w:lineRule="auto"/>
                    <w:rPr>
                      <w:lang w:eastAsia="zh-CN"/>
                    </w:rPr>
                  </w:pPr>
                </w:p>
              </w:tc>
              <w:tc>
                <w:tcPr>
                  <w:tcW w:w="560" w:type="pct"/>
                  <w:shd w:val="clear" w:color="auto" w:fill="auto"/>
                  <w:hideMark/>
                </w:tcPr>
                <w:p w:rsidR="00435D02" w:rsidRPr="00480DEA" w:rsidRDefault="00435D02" w:rsidP="00EA3563">
                  <w:pPr>
                    <w:widowControl w:val="0"/>
                    <w:spacing w:line="360" w:lineRule="auto"/>
                    <w:rPr>
                      <w:rFonts w:ascii="宋体" w:hAnsi="宋体" w:cs="宋体"/>
                      <w:sz w:val="24"/>
                    </w:rPr>
                  </w:pPr>
                  <w:r w:rsidRPr="00480DEA">
                    <w:rPr>
                      <w:rFonts w:cs="Times"/>
                      <w:b/>
                      <w:bCs/>
                    </w:rPr>
                    <w:t xml:space="preserve">328 </w:t>
                  </w:r>
                </w:p>
              </w:tc>
              <w:tc>
                <w:tcPr>
                  <w:tcW w:w="560" w:type="pct"/>
                  <w:shd w:val="clear" w:color="auto" w:fill="auto"/>
                  <w:hideMark/>
                </w:tcPr>
                <w:p w:rsidR="00435D02" w:rsidRDefault="00435D02" w:rsidP="00EA3563">
                  <w:pPr>
                    <w:widowControl w:val="0"/>
                    <w:spacing w:line="360" w:lineRule="auto"/>
                  </w:pPr>
                  <w:r w:rsidRPr="00480DEA">
                    <w:rPr>
                      <w:rFonts w:cs="Times"/>
                      <w:b/>
                      <w:bCs/>
                    </w:rPr>
                    <w:t>408</w:t>
                  </w:r>
                  <w:r>
                    <w:rPr>
                      <w:rFonts w:hint="eastAsia"/>
                    </w:rPr>
                    <w:t xml:space="preserve"> </w:t>
                  </w:r>
                </w:p>
              </w:tc>
              <w:tc>
                <w:tcPr>
                  <w:tcW w:w="559" w:type="pct"/>
                  <w:shd w:val="clear" w:color="auto" w:fill="auto"/>
                  <w:hideMark/>
                </w:tcPr>
                <w:p w:rsidR="00435D02" w:rsidRDefault="00435D02" w:rsidP="00EA3563">
                  <w:pPr>
                    <w:widowControl w:val="0"/>
                    <w:spacing w:line="360" w:lineRule="auto"/>
                  </w:pPr>
                  <w:r w:rsidRPr="00480DEA">
                    <w:rPr>
                      <w:rFonts w:cs="Times"/>
                      <w:b/>
                      <w:bCs/>
                    </w:rPr>
                    <w:t>504</w:t>
                  </w:r>
                  <w:r>
                    <w:rPr>
                      <w:rFonts w:hint="eastAsia"/>
                    </w:rPr>
                    <w:t xml:space="preserve"> </w:t>
                  </w:r>
                </w:p>
              </w:tc>
              <w:tc>
                <w:tcPr>
                  <w:tcW w:w="559" w:type="pct"/>
                  <w:shd w:val="clear" w:color="auto" w:fill="auto"/>
                  <w:hideMark/>
                </w:tcPr>
                <w:p w:rsidR="00435D02" w:rsidRDefault="00435D02" w:rsidP="00EA3563">
                  <w:pPr>
                    <w:widowControl w:val="0"/>
                    <w:spacing w:line="360" w:lineRule="auto"/>
                  </w:pPr>
                  <w:r w:rsidRPr="00480DEA">
                    <w:rPr>
                      <w:rFonts w:cs="Times"/>
                      <w:b/>
                      <w:bCs/>
                    </w:rPr>
                    <w:t>584</w:t>
                  </w:r>
                  <w:r>
                    <w:rPr>
                      <w:rFonts w:hint="eastAsia"/>
                    </w:rPr>
                    <w:t xml:space="preserve"> </w:t>
                  </w:r>
                </w:p>
              </w:tc>
              <w:tc>
                <w:tcPr>
                  <w:tcW w:w="559" w:type="pct"/>
                  <w:shd w:val="clear" w:color="auto" w:fill="auto"/>
                  <w:hideMark/>
                </w:tcPr>
                <w:p w:rsidR="00435D02" w:rsidRDefault="00435D02" w:rsidP="00EA3563">
                  <w:pPr>
                    <w:widowControl w:val="0"/>
                    <w:spacing w:line="360" w:lineRule="auto"/>
                  </w:pPr>
                  <w:r w:rsidRPr="00480DEA">
                    <w:rPr>
                      <w:rFonts w:cs="Times"/>
                      <w:b/>
                      <w:bCs/>
                    </w:rPr>
                    <w:t>680</w:t>
                  </w:r>
                  <w:r>
                    <w:rPr>
                      <w:rFonts w:hint="eastAsia"/>
                    </w:rPr>
                    <w:t xml:space="preserve"> </w:t>
                  </w:r>
                </w:p>
              </w:tc>
              <w:tc>
                <w:tcPr>
                  <w:tcW w:w="558" w:type="pct"/>
                  <w:shd w:val="clear" w:color="auto" w:fill="auto"/>
                  <w:hideMark/>
                </w:tcPr>
                <w:p w:rsidR="00435D02" w:rsidRDefault="00435D02" w:rsidP="00EA3563">
                  <w:pPr>
                    <w:widowControl w:val="0"/>
                    <w:spacing w:line="360" w:lineRule="auto"/>
                  </w:pPr>
                  <w:r w:rsidRPr="00480DEA">
                    <w:rPr>
                      <w:rFonts w:cs="Times"/>
                      <w:b/>
                      <w:bCs/>
                    </w:rPr>
                    <w:t>808</w:t>
                  </w:r>
                  <w:r>
                    <w:rPr>
                      <w:rFonts w:hint="eastAsia"/>
                    </w:rPr>
                    <w:t xml:space="preserve"> </w:t>
                  </w:r>
                </w:p>
              </w:tc>
              <w:tc>
                <w:tcPr>
                  <w:tcW w:w="559" w:type="pct"/>
                  <w:shd w:val="clear" w:color="auto" w:fill="auto"/>
                  <w:hideMark/>
                </w:tcPr>
                <w:p w:rsidR="00435D02" w:rsidRDefault="00435D02" w:rsidP="00EA3563">
                  <w:pPr>
                    <w:widowControl w:val="0"/>
                    <w:spacing w:line="360" w:lineRule="auto"/>
                  </w:pPr>
                  <w:r w:rsidRPr="00480DEA">
                    <w:rPr>
                      <w:rFonts w:cs="Times"/>
                      <w:b/>
                      <w:bCs/>
                    </w:rPr>
                    <w:t>936</w:t>
                  </w:r>
                  <w:r>
                    <w:rPr>
                      <w:rFonts w:hint="eastAsia"/>
                    </w:rPr>
                    <w:t xml:space="preserve"> </w:t>
                  </w:r>
                </w:p>
              </w:tc>
              <w:tc>
                <w:tcPr>
                  <w:tcW w:w="544" w:type="pct"/>
                  <w:shd w:val="clear" w:color="auto" w:fill="auto"/>
                  <w:hideMark/>
                </w:tcPr>
                <w:p w:rsidR="00435D02" w:rsidRDefault="00435D02" w:rsidP="00EA3563">
                  <w:pPr>
                    <w:widowControl w:val="0"/>
                    <w:spacing w:line="360" w:lineRule="auto"/>
                  </w:pPr>
                  <w:r w:rsidRPr="00480DEA">
                    <w:rPr>
                      <w:rFonts w:cs="Times"/>
                      <w:b/>
                      <w:bCs/>
                    </w:rPr>
                    <w:t>1000</w:t>
                  </w:r>
                  <w:r>
                    <w:rPr>
                      <w:rFonts w:hint="eastAsia"/>
                    </w:rPr>
                    <w:t xml:space="preserve"> </w:t>
                  </w:r>
                </w:p>
              </w:tc>
            </w:tr>
            <w:tr w:rsidR="00435D02" w:rsidRPr="00480DEA" w:rsidTr="006752E6">
              <w:tc>
                <w:tcPr>
                  <w:tcW w:w="543" w:type="pct"/>
                  <w:shd w:val="clear" w:color="auto" w:fill="auto"/>
                  <w:hideMark/>
                </w:tcPr>
                <w:p w:rsidR="00435D02" w:rsidRDefault="00435D02" w:rsidP="00EA3563">
                  <w:pPr>
                    <w:widowControl w:val="0"/>
                    <w:spacing w:line="360" w:lineRule="auto"/>
                  </w:pPr>
                  <w:r w:rsidRPr="00480DEA">
                    <w:rPr>
                      <w:rFonts w:cs="Times"/>
                      <w:b/>
                      <w:bCs/>
                    </w:rPr>
                    <w:t>T</w:t>
                  </w:r>
                  <w:r w:rsidRPr="00480DEA">
                    <w:rPr>
                      <w:rFonts w:cs="Times"/>
                      <w:b/>
                      <w:bCs/>
                      <w:vertAlign w:val="subscript"/>
                    </w:rPr>
                    <w:t>1</w:t>
                  </w:r>
                  <w:r>
                    <w:rPr>
                      <w:rFonts w:hint="eastAsia"/>
                    </w:rPr>
                    <w:t xml:space="preserve"> </w:t>
                  </w:r>
                </w:p>
              </w:tc>
              <w:tc>
                <w:tcPr>
                  <w:tcW w:w="560" w:type="pct"/>
                  <w:shd w:val="clear" w:color="auto" w:fill="auto"/>
                  <w:hideMark/>
                </w:tcPr>
                <w:p w:rsidR="00435D02" w:rsidRDefault="00435D02" w:rsidP="00EA3563">
                  <w:pPr>
                    <w:widowControl w:val="0"/>
                    <w:spacing w:line="360" w:lineRule="auto"/>
                  </w:pPr>
                  <w:r w:rsidRPr="00480DEA">
                    <w:rPr>
                      <w:rFonts w:cs="Times"/>
                    </w:rPr>
                    <w:t>328</w:t>
                  </w:r>
                  <w:r>
                    <w:rPr>
                      <w:rFonts w:hint="eastAsia"/>
                    </w:rPr>
                    <w:t xml:space="preserve"> </w:t>
                  </w:r>
                  <w:r>
                    <w:t>(R)</w:t>
                  </w:r>
                </w:p>
              </w:tc>
              <w:tc>
                <w:tcPr>
                  <w:tcW w:w="560" w:type="pct"/>
                  <w:shd w:val="clear" w:color="auto" w:fill="auto"/>
                  <w:hideMark/>
                </w:tcPr>
                <w:p w:rsidR="00435D02" w:rsidRDefault="00435D02" w:rsidP="00EA3563">
                  <w:pPr>
                    <w:widowControl w:val="0"/>
                    <w:spacing w:line="360" w:lineRule="auto"/>
                  </w:pPr>
                  <w:r w:rsidRPr="00480DEA">
                    <w:rPr>
                      <w:rFonts w:cs="Times"/>
                    </w:rPr>
                    <w:t>328</w:t>
                  </w:r>
                  <w:r>
                    <w:rPr>
                      <w:rFonts w:cs="Times"/>
                    </w:rPr>
                    <w:t xml:space="preserve"> </w:t>
                  </w:r>
                  <w:r>
                    <w:rPr>
                      <w:rFonts w:hint="eastAsia"/>
                    </w:rPr>
                    <w:t xml:space="preserve"> </w:t>
                  </w:r>
                  <w:r>
                    <w:rPr>
                      <w:rFonts w:cs="Times"/>
                    </w:rPr>
                    <w:t>(R)</w:t>
                  </w:r>
                </w:p>
              </w:tc>
              <w:tc>
                <w:tcPr>
                  <w:tcW w:w="559" w:type="pct"/>
                  <w:shd w:val="clear" w:color="auto" w:fill="auto"/>
                  <w:hideMark/>
                </w:tcPr>
                <w:p w:rsidR="00435D02" w:rsidRDefault="00435D02" w:rsidP="00EA3563">
                  <w:pPr>
                    <w:widowControl w:val="0"/>
                    <w:spacing w:line="360" w:lineRule="auto"/>
                  </w:pPr>
                  <w:r w:rsidRPr="00480DEA">
                    <w:rPr>
                      <w:rFonts w:cs="Times"/>
                    </w:rPr>
                    <w:t>328</w:t>
                  </w:r>
                  <w:r>
                    <w:rPr>
                      <w:rFonts w:hint="eastAsia"/>
                    </w:rPr>
                    <w:t xml:space="preserve"> </w:t>
                  </w:r>
                  <w:r>
                    <w:rPr>
                      <w:rFonts w:cs="Times"/>
                    </w:rPr>
                    <w:t>(R)</w:t>
                  </w:r>
                </w:p>
              </w:tc>
              <w:tc>
                <w:tcPr>
                  <w:tcW w:w="559" w:type="pct"/>
                  <w:shd w:val="clear" w:color="auto" w:fill="auto"/>
                  <w:hideMark/>
                </w:tcPr>
                <w:p w:rsidR="00435D02" w:rsidRDefault="00435D02" w:rsidP="00EA3563">
                  <w:pPr>
                    <w:widowControl w:val="0"/>
                    <w:spacing w:line="360" w:lineRule="auto"/>
                  </w:pPr>
                  <w:r w:rsidRPr="00480DEA">
                    <w:rPr>
                      <w:rFonts w:cs="Times"/>
                    </w:rPr>
                    <w:t>328</w:t>
                  </w:r>
                  <w:r>
                    <w:rPr>
                      <w:rFonts w:hint="eastAsia"/>
                    </w:rPr>
                    <w:t xml:space="preserve"> </w:t>
                  </w:r>
                  <w:r>
                    <w:rPr>
                      <w:rFonts w:cs="Times"/>
                    </w:rPr>
                    <w:t>(R/2)</w:t>
                  </w:r>
                </w:p>
              </w:tc>
              <w:tc>
                <w:tcPr>
                  <w:tcW w:w="559" w:type="pct"/>
                  <w:shd w:val="clear" w:color="auto" w:fill="auto"/>
                  <w:hideMark/>
                </w:tcPr>
                <w:p w:rsidR="00435D02" w:rsidRDefault="00435D02" w:rsidP="00EA3563">
                  <w:pPr>
                    <w:widowControl w:val="0"/>
                    <w:spacing w:line="360" w:lineRule="auto"/>
                  </w:pPr>
                  <w:r w:rsidRPr="00480DEA">
                    <w:rPr>
                      <w:rFonts w:cs="Times"/>
                    </w:rPr>
                    <w:t>328</w:t>
                  </w:r>
                  <w:r>
                    <w:rPr>
                      <w:rFonts w:hint="eastAsia"/>
                    </w:rPr>
                    <w:t xml:space="preserve"> </w:t>
                  </w:r>
                  <w:r>
                    <w:rPr>
                      <w:rFonts w:cs="Times"/>
                    </w:rPr>
                    <w:t>(R/2)</w:t>
                  </w:r>
                </w:p>
              </w:tc>
              <w:tc>
                <w:tcPr>
                  <w:tcW w:w="558" w:type="pct"/>
                  <w:shd w:val="clear" w:color="auto" w:fill="auto"/>
                  <w:hideMark/>
                </w:tcPr>
                <w:p w:rsidR="00435D02" w:rsidRDefault="00435D02" w:rsidP="00EA3563">
                  <w:pPr>
                    <w:widowControl w:val="0"/>
                    <w:spacing w:line="360" w:lineRule="auto"/>
                  </w:pPr>
                  <w:r w:rsidRPr="00480DEA">
                    <w:rPr>
                      <w:rFonts w:cs="Times"/>
                    </w:rPr>
                    <w:t>328</w:t>
                  </w:r>
                  <w:r>
                    <w:rPr>
                      <w:rFonts w:hint="eastAsia"/>
                    </w:rPr>
                    <w:t xml:space="preserve"> </w:t>
                  </w:r>
                  <w:r>
                    <w:rPr>
                      <w:rFonts w:cs="Times"/>
                    </w:rPr>
                    <w:t>(R/2)</w:t>
                  </w:r>
                </w:p>
              </w:tc>
              <w:tc>
                <w:tcPr>
                  <w:tcW w:w="559" w:type="pct"/>
                  <w:shd w:val="clear" w:color="auto" w:fill="auto"/>
                  <w:hideMark/>
                </w:tcPr>
                <w:p w:rsidR="00435D02" w:rsidRDefault="00435D02" w:rsidP="00EA3563">
                  <w:pPr>
                    <w:widowControl w:val="0"/>
                    <w:spacing w:line="360" w:lineRule="auto"/>
                  </w:pPr>
                  <w:r w:rsidRPr="00480DEA">
                    <w:rPr>
                      <w:rFonts w:cs="Times"/>
                    </w:rPr>
                    <w:t>328</w:t>
                  </w:r>
                  <w:r>
                    <w:rPr>
                      <w:rFonts w:cs="Times"/>
                    </w:rPr>
                    <w:t xml:space="preserve"> (R/2)</w:t>
                  </w:r>
                </w:p>
              </w:tc>
              <w:tc>
                <w:tcPr>
                  <w:tcW w:w="544" w:type="pct"/>
                  <w:shd w:val="clear" w:color="auto" w:fill="auto"/>
                  <w:hideMark/>
                </w:tcPr>
                <w:p w:rsidR="00435D02" w:rsidRDefault="00435D02" w:rsidP="00EA3563">
                  <w:pPr>
                    <w:widowControl w:val="0"/>
                    <w:spacing w:line="360" w:lineRule="auto"/>
                  </w:pPr>
                  <w:r w:rsidRPr="00480DEA">
                    <w:rPr>
                      <w:rFonts w:cs="Times"/>
                    </w:rPr>
                    <w:t>328</w:t>
                  </w:r>
                  <w:r>
                    <w:rPr>
                      <w:rFonts w:hint="eastAsia"/>
                    </w:rPr>
                    <w:t xml:space="preserve"> </w:t>
                  </w:r>
                  <w:r>
                    <w:rPr>
                      <w:rFonts w:cs="Times"/>
                    </w:rPr>
                    <w:t>(R/2)</w:t>
                  </w:r>
                </w:p>
              </w:tc>
            </w:tr>
            <w:tr w:rsidR="00435D02" w:rsidRPr="00480DEA" w:rsidTr="006752E6">
              <w:tc>
                <w:tcPr>
                  <w:tcW w:w="543" w:type="pct"/>
                  <w:shd w:val="clear" w:color="auto" w:fill="auto"/>
                  <w:hideMark/>
                </w:tcPr>
                <w:p w:rsidR="00435D02" w:rsidRDefault="00435D02" w:rsidP="00EA3563">
                  <w:pPr>
                    <w:widowControl w:val="0"/>
                    <w:spacing w:line="360" w:lineRule="auto"/>
                  </w:pPr>
                  <w:r w:rsidRPr="00480DEA">
                    <w:rPr>
                      <w:rFonts w:cs="Times"/>
                      <w:b/>
                      <w:bCs/>
                    </w:rPr>
                    <w:t>T</w:t>
                  </w:r>
                  <w:r w:rsidRPr="00480DEA">
                    <w:rPr>
                      <w:rFonts w:cs="Times"/>
                      <w:b/>
                      <w:bCs/>
                      <w:vertAlign w:val="subscript"/>
                    </w:rPr>
                    <w:t>2</w:t>
                  </w:r>
                  <w:r>
                    <w:rPr>
                      <w:rFonts w:hint="eastAsia"/>
                    </w:rPr>
                    <w:t xml:space="preserve"> </w:t>
                  </w:r>
                </w:p>
              </w:tc>
              <w:tc>
                <w:tcPr>
                  <w:tcW w:w="560" w:type="pct"/>
                  <w:shd w:val="clear" w:color="auto" w:fill="auto"/>
                  <w:hideMark/>
                </w:tcPr>
                <w:p w:rsidR="00435D02" w:rsidRDefault="00435D02" w:rsidP="00EA3563">
                  <w:pPr>
                    <w:widowControl w:val="0"/>
                    <w:spacing w:line="360" w:lineRule="auto"/>
                  </w:pPr>
                </w:p>
              </w:tc>
              <w:tc>
                <w:tcPr>
                  <w:tcW w:w="560" w:type="pct"/>
                  <w:shd w:val="clear" w:color="auto" w:fill="auto"/>
                  <w:hideMark/>
                </w:tcPr>
                <w:p w:rsidR="00435D02" w:rsidRPr="00480DEA" w:rsidRDefault="00435D02" w:rsidP="00EA3563">
                  <w:pPr>
                    <w:widowControl w:val="0"/>
                    <w:spacing w:line="360" w:lineRule="auto"/>
                    <w:rPr>
                      <w:rFonts w:ascii="宋体" w:hAnsi="宋体" w:cs="宋体"/>
                      <w:sz w:val="24"/>
                    </w:rPr>
                  </w:pPr>
                  <w:r w:rsidRPr="00480DEA">
                    <w:rPr>
                      <w:rFonts w:cs="Times"/>
                    </w:rPr>
                    <w:t>408</w:t>
                  </w:r>
                  <w:r>
                    <w:rPr>
                      <w:rFonts w:hint="eastAsia"/>
                    </w:rPr>
                    <w:t xml:space="preserve"> </w:t>
                  </w:r>
                  <w:r>
                    <w:t>(R)</w:t>
                  </w:r>
                </w:p>
              </w:tc>
              <w:tc>
                <w:tcPr>
                  <w:tcW w:w="559" w:type="pct"/>
                  <w:shd w:val="clear" w:color="auto" w:fill="auto"/>
                  <w:hideMark/>
                </w:tcPr>
                <w:p w:rsidR="00435D02" w:rsidRPr="002B7730" w:rsidRDefault="00435D02" w:rsidP="00EA3563">
                  <w:pPr>
                    <w:widowControl w:val="0"/>
                    <w:spacing w:line="360" w:lineRule="auto"/>
                  </w:pPr>
                  <w:r w:rsidRPr="002B7730">
                    <w:rPr>
                      <w:rFonts w:cs="Times"/>
                    </w:rPr>
                    <w:t>408</w:t>
                  </w:r>
                  <w:r>
                    <w:rPr>
                      <w:rFonts w:cs="Times"/>
                    </w:rPr>
                    <w:t xml:space="preserve"> (R)</w:t>
                  </w:r>
                </w:p>
              </w:tc>
              <w:tc>
                <w:tcPr>
                  <w:tcW w:w="559" w:type="pct"/>
                  <w:shd w:val="clear" w:color="auto" w:fill="auto"/>
                  <w:hideMark/>
                </w:tcPr>
                <w:p w:rsidR="00435D02" w:rsidRPr="002B7730" w:rsidRDefault="00435D02" w:rsidP="00EA3563">
                  <w:pPr>
                    <w:widowControl w:val="0"/>
                    <w:spacing w:line="360" w:lineRule="auto"/>
                  </w:pPr>
                  <w:r w:rsidRPr="002B7730">
                    <w:rPr>
                      <w:rFonts w:cs="Times"/>
                    </w:rPr>
                    <w:t>408</w:t>
                  </w:r>
                  <w:r>
                    <w:rPr>
                      <w:rFonts w:cs="Times"/>
                    </w:rPr>
                    <w:t xml:space="preserve"> (R)</w:t>
                  </w:r>
                </w:p>
              </w:tc>
              <w:tc>
                <w:tcPr>
                  <w:tcW w:w="559" w:type="pct"/>
                  <w:shd w:val="clear" w:color="auto" w:fill="auto"/>
                  <w:hideMark/>
                </w:tcPr>
                <w:p w:rsidR="00435D02" w:rsidRDefault="00435D02" w:rsidP="00EA3563">
                  <w:pPr>
                    <w:widowControl w:val="0"/>
                    <w:spacing w:line="360" w:lineRule="auto"/>
                  </w:pPr>
                  <w:r w:rsidRPr="00480DEA">
                    <w:rPr>
                      <w:rFonts w:cs="Times"/>
                    </w:rPr>
                    <w:t>456</w:t>
                  </w:r>
                  <w:r>
                    <w:rPr>
                      <w:rFonts w:hint="eastAsia"/>
                    </w:rPr>
                    <w:t xml:space="preserve"> </w:t>
                  </w:r>
                  <w:r>
                    <w:rPr>
                      <w:rFonts w:cs="Times"/>
                    </w:rPr>
                    <w:t>(R/2)</w:t>
                  </w:r>
                </w:p>
              </w:tc>
              <w:tc>
                <w:tcPr>
                  <w:tcW w:w="558" w:type="pct"/>
                  <w:shd w:val="clear" w:color="auto" w:fill="auto"/>
                  <w:hideMark/>
                </w:tcPr>
                <w:p w:rsidR="00435D02" w:rsidRDefault="00435D02" w:rsidP="00EA3563">
                  <w:pPr>
                    <w:widowControl w:val="0"/>
                    <w:spacing w:line="360" w:lineRule="auto"/>
                  </w:pPr>
                  <w:r w:rsidRPr="00480DEA">
                    <w:rPr>
                      <w:rFonts w:cs="Times"/>
                    </w:rPr>
                    <w:t>504</w:t>
                  </w:r>
                  <w:r>
                    <w:rPr>
                      <w:rFonts w:hint="eastAsia"/>
                    </w:rPr>
                    <w:t xml:space="preserve"> </w:t>
                  </w:r>
                  <w:r>
                    <w:rPr>
                      <w:rFonts w:cs="Times"/>
                    </w:rPr>
                    <w:t>(R/2)</w:t>
                  </w:r>
                </w:p>
              </w:tc>
              <w:tc>
                <w:tcPr>
                  <w:tcW w:w="559" w:type="pct"/>
                  <w:shd w:val="clear" w:color="auto" w:fill="auto"/>
                  <w:hideMark/>
                </w:tcPr>
                <w:p w:rsidR="00435D02" w:rsidRDefault="00435D02" w:rsidP="00EA3563">
                  <w:pPr>
                    <w:widowControl w:val="0"/>
                    <w:spacing w:line="360" w:lineRule="auto"/>
                  </w:pPr>
                  <w:r w:rsidRPr="00480DEA">
                    <w:rPr>
                      <w:rFonts w:cs="Times"/>
                    </w:rPr>
                    <w:t>504</w:t>
                  </w:r>
                  <w:r>
                    <w:rPr>
                      <w:rFonts w:hint="eastAsia"/>
                    </w:rPr>
                    <w:t xml:space="preserve"> </w:t>
                  </w:r>
                  <w:r>
                    <w:rPr>
                      <w:rFonts w:cs="Times"/>
                    </w:rPr>
                    <w:t>(R/2)</w:t>
                  </w:r>
                </w:p>
              </w:tc>
              <w:tc>
                <w:tcPr>
                  <w:tcW w:w="544" w:type="pct"/>
                  <w:shd w:val="clear" w:color="auto" w:fill="auto"/>
                  <w:hideMark/>
                </w:tcPr>
                <w:p w:rsidR="00435D02" w:rsidRDefault="00435D02" w:rsidP="00EA3563">
                  <w:pPr>
                    <w:widowControl w:val="0"/>
                    <w:spacing w:line="360" w:lineRule="auto"/>
                  </w:pPr>
                  <w:r w:rsidRPr="00480DEA">
                    <w:rPr>
                      <w:rFonts w:cs="Times"/>
                    </w:rPr>
                    <w:t>536</w:t>
                  </w:r>
                  <w:r w:rsidRPr="00480DEA">
                    <w:rPr>
                      <w:rFonts w:hint="eastAsia"/>
                      <w:color w:val="FF0000"/>
                    </w:rPr>
                    <w:t xml:space="preserve"> </w:t>
                  </w:r>
                  <w:r>
                    <w:rPr>
                      <w:rFonts w:cs="Times"/>
                    </w:rPr>
                    <w:t>(R/2)</w:t>
                  </w:r>
                </w:p>
              </w:tc>
            </w:tr>
            <w:tr w:rsidR="00435D02" w:rsidRPr="00480DEA" w:rsidTr="006752E6">
              <w:tc>
                <w:tcPr>
                  <w:tcW w:w="543" w:type="pct"/>
                  <w:shd w:val="clear" w:color="auto" w:fill="auto"/>
                  <w:hideMark/>
                </w:tcPr>
                <w:p w:rsidR="00435D02" w:rsidRDefault="00435D02" w:rsidP="00EA3563">
                  <w:pPr>
                    <w:widowControl w:val="0"/>
                    <w:spacing w:line="360" w:lineRule="auto"/>
                  </w:pPr>
                  <w:r w:rsidRPr="00480DEA">
                    <w:rPr>
                      <w:rFonts w:cs="Times"/>
                      <w:b/>
                      <w:bCs/>
                    </w:rPr>
                    <w:t>T</w:t>
                  </w:r>
                  <w:r w:rsidRPr="00480DEA">
                    <w:rPr>
                      <w:rFonts w:cs="Times"/>
                      <w:b/>
                      <w:bCs/>
                      <w:vertAlign w:val="subscript"/>
                    </w:rPr>
                    <w:t>3</w:t>
                  </w:r>
                  <w:r>
                    <w:rPr>
                      <w:rFonts w:hint="eastAsia"/>
                    </w:rPr>
                    <w:t xml:space="preserve"> </w:t>
                  </w:r>
                </w:p>
              </w:tc>
              <w:tc>
                <w:tcPr>
                  <w:tcW w:w="560" w:type="pct"/>
                  <w:shd w:val="clear" w:color="auto" w:fill="auto"/>
                  <w:hideMark/>
                </w:tcPr>
                <w:p w:rsidR="00435D02" w:rsidRDefault="00435D02" w:rsidP="00EA3563">
                  <w:pPr>
                    <w:widowControl w:val="0"/>
                    <w:spacing w:line="360" w:lineRule="auto"/>
                  </w:pPr>
                </w:p>
              </w:tc>
              <w:tc>
                <w:tcPr>
                  <w:tcW w:w="560" w:type="pct"/>
                  <w:shd w:val="clear" w:color="auto" w:fill="auto"/>
                  <w:hideMark/>
                </w:tcPr>
                <w:p w:rsidR="00435D02" w:rsidRPr="00480DEA" w:rsidRDefault="00435D02" w:rsidP="00EA3563">
                  <w:pPr>
                    <w:widowControl w:val="0"/>
                    <w:spacing w:line="360" w:lineRule="auto"/>
                    <w:rPr>
                      <w:rFonts w:eastAsia="Times New Roman"/>
                    </w:rPr>
                  </w:pPr>
                </w:p>
              </w:tc>
              <w:tc>
                <w:tcPr>
                  <w:tcW w:w="559" w:type="pct"/>
                  <w:shd w:val="clear" w:color="auto" w:fill="auto"/>
                  <w:hideMark/>
                </w:tcPr>
                <w:p w:rsidR="00435D02" w:rsidRPr="00480DEA" w:rsidRDefault="00435D02" w:rsidP="00EA3563">
                  <w:pPr>
                    <w:widowControl w:val="0"/>
                    <w:spacing w:line="360" w:lineRule="auto"/>
                    <w:rPr>
                      <w:rFonts w:ascii="宋体" w:hAnsi="宋体" w:cs="宋体"/>
                      <w:sz w:val="24"/>
                    </w:rPr>
                  </w:pPr>
                  <w:r w:rsidRPr="00480DEA">
                    <w:rPr>
                      <w:rFonts w:cs="Times"/>
                    </w:rPr>
                    <w:t>504</w:t>
                  </w:r>
                  <w:r>
                    <w:rPr>
                      <w:rFonts w:hint="eastAsia"/>
                    </w:rPr>
                    <w:t xml:space="preserve"> </w:t>
                  </w:r>
                  <w:r>
                    <w:t>(R)</w:t>
                  </w:r>
                </w:p>
              </w:tc>
              <w:tc>
                <w:tcPr>
                  <w:tcW w:w="559" w:type="pct"/>
                  <w:shd w:val="clear" w:color="auto" w:fill="auto"/>
                  <w:hideMark/>
                </w:tcPr>
                <w:p w:rsidR="00435D02" w:rsidRDefault="00435D02" w:rsidP="00EA3563">
                  <w:pPr>
                    <w:widowControl w:val="0"/>
                    <w:spacing w:line="360" w:lineRule="auto"/>
                  </w:pPr>
                  <w:r w:rsidRPr="00480DEA">
                    <w:rPr>
                      <w:rFonts w:cs="Times"/>
                    </w:rPr>
                    <w:t>504</w:t>
                  </w:r>
                  <w:r>
                    <w:rPr>
                      <w:rFonts w:hint="eastAsia"/>
                    </w:rPr>
                    <w:t xml:space="preserve"> </w:t>
                  </w:r>
                  <w:r>
                    <w:rPr>
                      <w:rFonts w:cs="Times"/>
                    </w:rPr>
                    <w:t>(R)</w:t>
                  </w:r>
                </w:p>
              </w:tc>
              <w:tc>
                <w:tcPr>
                  <w:tcW w:w="559" w:type="pct"/>
                  <w:shd w:val="clear" w:color="auto" w:fill="auto"/>
                  <w:hideMark/>
                </w:tcPr>
                <w:p w:rsidR="00435D02" w:rsidRDefault="00435D02" w:rsidP="00EA3563">
                  <w:pPr>
                    <w:widowControl w:val="0"/>
                    <w:spacing w:line="360" w:lineRule="auto"/>
                  </w:pPr>
                  <w:r w:rsidRPr="00480DEA">
                    <w:rPr>
                      <w:rFonts w:cs="Times"/>
                    </w:rPr>
                    <w:t>584</w:t>
                  </w:r>
                  <w:r>
                    <w:rPr>
                      <w:rFonts w:hint="eastAsia"/>
                    </w:rPr>
                    <w:t xml:space="preserve"> </w:t>
                  </w:r>
                  <w:r>
                    <w:rPr>
                      <w:rFonts w:cs="Times"/>
                    </w:rPr>
                    <w:t>(R)</w:t>
                  </w:r>
                </w:p>
              </w:tc>
              <w:tc>
                <w:tcPr>
                  <w:tcW w:w="558" w:type="pct"/>
                  <w:shd w:val="clear" w:color="auto" w:fill="auto"/>
                  <w:hideMark/>
                </w:tcPr>
                <w:p w:rsidR="00435D02" w:rsidRDefault="00435D02" w:rsidP="00EA3563">
                  <w:pPr>
                    <w:widowControl w:val="0"/>
                    <w:spacing w:line="360" w:lineRule="auto"/>
                  </w:pPr>
                  <w:r w:rsidRPr="00480DEA">
                    <w:rPr>
                      <w:rFonts w:cs="Times"/>
                    </w:rPr>
                    <w:t>680</w:t>
                  </w:r>
                  <w:r>
                    <w:rPr>
                      <w:rFonts w:hint="eastAsia"/>
                    </w:rPr>
                    <w:t xml:space="preserve"> </w:t>
                  </w:r>
                  <w:r>
                    <w:rPr>
                      <w:rFonts w:cs="Times"/>
                    </w:rPr>
                    <w:t>(R)</w:t>
                  </w:r>
                </w:p>
              </w:tc>
              <w:tc>
                <w:tcPr>
                  <w:tcW w:w="559" w:type="pct"/>
                  <w:shd w:val="clear" w:color="auto" w:fill="auto"/>
                  <w:hideMark/>
                </w:tcPr>
                <w:p w:rsidR="00435D02" w:rsidRDefault="00435D02" w:rsidP="00EA3563">
                  <w:pPr>
                    <w:widowControl w:val="0"/>
                    <w:spacing w:line="360" w:lineRule="auto"/>
                  </w:pPr>
                  <w:r w:rsidRPr="00480DEA">
                    <w:rPr>
                      <w:rFonts w:cs="Times"/>
                    </w:rPr>
                    <w:t>712</w:t>
                  </w:r>
                  <w:r w:rsidRPr="00480DEA">
                    <w:rPr>
                      <w:rFonts w:cs="Times"/>
                      <w:color w:val="FF0000"/>
                    </w:rPr>
                    <w:t xml:space="preserve"> </w:t>
                  </w:r>
                  <w:r>
                    <w:rPr>
                      <w:rFonts w:cs="Times"/>
                    </w:rPr>
                    <w:t>(R)</w:t>
                  </w:r>
                </w:p>
              </w:tc>
              <w:tc>
                <w:tcPr>
                  <w:tcW w:w="544" w:type="pct"/>
                  <w:shd w:val="clear" w:color="auto" w:fill="auto"/>
                  <w:hideMark/>
                </w:tcPr>
                <w:p w:rsidR="00435D02" w:rsidRDefault="00435D02" w:rsidP="00EA3563">
                  <w:pPr>
                    <w:widowControl w:val="0"/>
                    <w:spacing w:line="360" w:lineRule="auto"/>
                  </w:pPr>
                  <w:r w:rsidRPr="00480DEA">
                    <w:rPr>
                      <w:rFonts w:cs="Times"/>
                    </w:rPr>
                    <w:t>776</w:t>
                  </w:r>
                  <w:r>
                    <w:rPr>
                      <w:rFonts w:hint="eastAsia"/>
                    </w:rPr>
                    <w:t xml:space="preserve"> </w:t>
                  </w:r>
                  <w:r>
                    <w:rPr>
                      <w:rFonts w:cs="Times"/>
                    </w:rPr>
                    <w:t>(R)</w:t>
                  </w:r>
                </w:p>
              </w:tc>
            </w:tr>
            <w:tr w:rsidR="00435D02" w:rsidRPr="00480DEA" w:rsidTr="006752E6">
              <w:tc>
                <w:tcPr>
                  <w:tcW w:w="543" w:type="pct"/>
                  <w:shd w:val="clear" w:color="auto" w:fill="auto"/>
                  <w:hideMark/>
                </w:tcPr>
                <w:p w:rsidR="00435D02" w:rsidRDefault="00435D02" w:rsidP="00EA3563">
                  <w:pPr>
                    <w:widowControl w:val="0"/>
                    <w:spacing w:line="360" w:lineRule="auto"/>
                  </w:pPr>
                  <w:r w:rsidRPr="00480DEA">
                    <w:rPr>
                      <w:rFonts w:cs="Times"/>
                      <w:b/>
                      <w:bCs/>
                    </w:rPr>
                    <w:t>T</w:t>
                  </w:r>
                  <w:r w:rsidRPr="00480DEA">
                    <w:rPr>
                      <w:rFonts w:cs="Times"/>
                      <w:b/>
                      <w:bCs/>
                      <w:vertAlign w:val="subscript"/>
                    </w:rPr>
                    <w:lastRenderedPageBreak/>
                    <w:t>4</w:t>
                  </w:r>
                  <w:r>
                    <w:rPr>
                      <w:rFonts w:hint="eastAsia"/>
                    </w:rPr>
                    <w:t xml:space="preserve"> </w:t>
                  </w:r>
                </w:p>
              </w:tc>
              <w:tc>
                <w:tcPr>
                  <w:tcW w:w="560" w:type="pct"/>
                  <w:shd w:val="clear" w:color="auto" w:fill="auto"/>
                  <w:hideMark/>
                </w:tcPr>
                <w:p w:rsidR="00435D02" w:rsidRDefault="00435D02" w:rsidP="00EA3563">
                  <w:pPr>
                    <w:widowControl w:val="0"/>
                    <w:spacing w:line="360" w:lineRule="auto"/>
                  </w:pPr>
                </w:p>
              </w:tc>
              <w:tc>
                <w:tcPr>
                  <w:tcW w:w="560" w:type="pct"/>
                  <w:shd w:val="clear" w:color="auto" w:fill="auto"/>
                  <w:hideMark/>
                </w:tcPr>
                <w:p w:rsidR="00435D02" w:rsidRPr="00480DEA" w:rsidRDefault="00435D02" w:rsidP="00EA3563">
                  <w:pPr>
                    <w:widowControl w:val="0"/>
                    <w:spacing w:line="360" w:lineRule="auto"/>
                    <w:rPr>
                      <w:rFonts w:eastAsia="Times New Roman"/>
                    </w:rPr>
                  </w:pPr>
                </w:p>
              </w:tc>
              <w:tc>
                <w:tcPr>
                  <w:tcW w:w="559" w:type="pct"/>
                  <w:shd w:val="clear" w:color="auto" w:fill="auto"/>
                  <w:hideMark/>
                </w:tcPr>
                <w:p w:rsidR="00435D02" w:rsidRPr="00480DEA" w:rsidRDefault="00435D02" w:rsidP="00EA3563">
                  <w:pPr>
                    <w:widowControl w:val="0"/>
                    <w:spacing w:line="360" w:lineRule="auto"/>
                    <w:rPr>
                      <w:rFonts w:eastAsia="Times New Roman"/>
                    </w:rPr>
                  </w:pPr>
                </w:p>
              </w:tc>
              <w:tc>
                <w:tcPr>
                  <w:tcW w:w="559" w:type="pct"/>
                  <w:shd w:val="clear" w:color="auto" w:fill="auto"/>
                  <w:hideMark/>
                </w:tcPr>
                <w:p w:rsidR="00435D02" w:rsidRPr="00480DEA" w:rsidRDefault="00435D02" w:rsidP="00EA3563">
                  <w:pPr>
                    <w:widowControl w:val="0"/>
                    <w:spacing w:line="360" w:lineRule="auto"/>
                    <w:rPr>
                      <w:rFonts w:ascii="宋体" w:hAnsi="宋体" w:cs="宋体"/>
                      <w:sz w:val="24"/>
                    </w:rPr>
                  </w:pPr>
                  <w:r w:rsidRPr="00480DEA">
                    <w:rPr>
                      <w:rFonts w:cs="Times"/>
                    </w:rPr>
                    <w:t>584</w:t>
                  </w:r>
                  <w:r>
                    <w:rPr>
                      <w:rFonts w:hint="eastAsia"/>
                    </w:rPr>
                    <w:t xml:space="preserve"> </w:t>
                  </w:r>
                  <w:r>
                    <w:lastRenderedPageBreak/>
                    <w:t>(R)</w:t>
                  </w:r>
                </w:p>
              </w:tc>
              <w:tc>
                <w:tcPr>
                  <w:tcW w:w="559" w:type="pct"/>
                  <w:shd w:val="clear" w:color="auto" w:fill="auto"/>
                  <w:hideMark/>
                </w:tcPr>
                <w:p w:rsidR="00435D02" w:rsidRDefault="00435D02" w:rsidP="00EA3563">
                  <w:pPr>
                    <w:widowControl w:val="0"/>
                    <w:spacing w:line="360" w:lineRule="auto"/>
                  </w:pPr>
                  <w:r w:rsidRPr="00480DEA">
                    <w:rPr>
                      <w:rFonts w:cs="Times"/>
                    </w:rPr>
                    <w:lastRenderedPageBreak/>
                    <w:t>680</w:t>
                  </w:r>
                  <w:r>
                    <w:rPr>
                      <w:rFonts w:hint="eastAsia"/>
                    </w:rPr>
                    <w:t xml:space="preserve"> </w:t>
                  </w:r>
                  <w:r>
                    <w:lastRenderedPageBreak/>
                    <w:t>(R)</w:t>
                  </w:r>
                </w:p>
              </w:tc>
              <w:tc>
                <w:tcPr>
                  <w:tcW w:w="558" w:type="pct"/>
                  <w:shd w:val="clear" w:color="auto" w:fill="auto"/>
                  <w:hideMark/>
                </w:tcPr>
                <w:p w:rsidR="00435D02" w:rsidRDefault="00435D02" w:rsidP="00EA3563">
                  <w:pPr>
                    <w:widowControl w:val="0"/>
                    <w:spacing w:line="360" w:lineRule="auto"/>
                  </w:pPr>
                  <w:r w:rsidRPr="00480DEA">
                    <w:rPr>
                      <w:rFonts w:cs="Times"/>
                    </w:rPr>
                    <w:lastRenderedPageBreak/>
                    <w:t>808</w:t>
                  </w:r>
                  <w:r>
                    <w:rPr>
                      <w:rFonts w:hint="eastAsia"/>
                    </w:rPr>
                    <w:t xml:space="preserve"> </w:t>
                  </w:r>
                  <w:r>
                    <w:lastRenderedPageBreak/>
                    <w:t>(R)</w:t>
                  </w:r>
                </w:p>
              </w:tc>
              <w:tc>
                <w:tcPr>
                  <w:tcW w:w="559" w:type="pct"/>
                  <w:shd w:val="clear" w:color="auto" w:fill="auto"/>
                  <w:hideMark/>
                </w:tcPr>
                <w:p w:rsidR="00435D02" w:rsidRDefault="00435D02" w:rsidP="00EA3563">
                  <w:pPr>
                    <w:widowControl w:val="0"/>
                    <w:spacing w:line="360" w:lineRule="auto"/>
                  </w:pPr>
                  <w:r w:rsidRPr="00480DEA">
                    <w:rPr>
                      <w:rFonts w:cs="Times"/>
                    </w:rPr>
                    <w:lastRenderedPageBreak/>
                    <w:t>936</w:t>
                  </w:r>
                  <w:r>
                    <w:rPr>
                      <w:rFonts w:hint="eastAsia"/>
                    </w:rPr>
                    <w:t xml:space="preserve"> </w:t>
                  </w:r>
                  <w:r>
                    <w:lastRenderedPageBreak/>
                    <w:t>(R)</w:t>
                  </w:r>
                </w:p>
              </w:tc>
              <w:tc>
                <w:tcPr>
                  <w:tcW w:w="544" w:type="pct"/>
                  <w:shd w:val="clear" w:color="auto" w:fill="auto"/>
                  <w:hideMark/>
                </w:tcPr>
                <w:p w:rsidR="00435D02" w:rsidRDefault="00435D02" w:rsidP="00EA3563">
                  <w:pPr>
                    <w:widowControl w:val="0"/>
                    <w:spacing w:line="360" w:lineRule="auto"/>
                  </w:pPr>
                  <w:r w:rsidRPr="00480DEA">
                    <w:rPr>
                      <w:rFonts w:cs="Times"/>
                    </w:rPr>
                    <w:lastRenderedPageBreak/>
                    <w:t>100</w:t>
                  </w:r>
                  <w:r w:rsidRPr="00480DEA">
                    <w:rPr>
                      <w:rFonts w:cs="Times"/>
                    </w:rPr>
                    <w:lastRenderedPageBreak/>
                    <w:t>0</w:t>
                  </w:r>
                  <w:r>
                    <w:rPr>
                      <w:rFonts w:cs="Times"/>
                    </w:rPr>
                    <w:t xml:space="preserve"> (R)</w:t>
                  </w:r>
                </w:p>
              </w:tc>
            </w:tr>
          </w:tbl>
          <w:p w:rsidR="00435D02" w:rsidRPr="00EA3563" w:rsidRDefault="00435D02" w:rsidP="00EA3563">
            <w:pPr>
              <w:rPr>
                <w:lang w:val="en-GB" w:eastAsia="zh-CN"/>
              </w:rPr>
            </w:pPr>
          </w:p>
        </w:tc>
      </w:tr>
      <w:tr w:rsidR="00676F29"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676F29" w:rsidRPr="007E2FA4" w:rsidRDefault="00435D02" w:rsidP="00676F29">
            <w:pPr>
              <w:spacing w:after="0"/>
              <w:jc w:val="center"/>
            </w:pPr>
            <w:r>
              <w:rPr>
                <w:rFonts w:cs="Arial"/>
                <w:szCs w:val="16"/>
              </w:rPr>
              <w:lastRenderedPageBreak/>
              <w:t>Sharp</w:t>
            </w:r>
          </w:p>
        </w:tc>
        <w:tc>
          <w:tcPr>
            <w:tcW w:w="2119" w:type="pct"/>
            <w:tcBorders>
              <w:top w:val="single" w:sz="4" w:space="0" w:color="auto"/>
              <w:left w:val="single" w:sz="4" w:space="0" w:color="auto"/>
              <w:bottom w:val="single" w:sz="4" w:space="0" w:color="auto"/>
              <w:right w:val="single" w:sz="4" w:space="0" w:color="auto"/>
            </w:tcBorders>
          </w:tcPr>
          <w:p w:rsidR="00676F29" w:rsidRDefault="00B859DE" w:rsidP="00EA3563">
            <w:pPr>
              <w:numPr>
                <w:ilvl w:val="0"/>
                <w:numId w:val="39"/>
              </w:numPr>
              <w:spacing w:after="0"/>
            </w:pPr>
            <w:r>
              <w:rPr>
                <w:lang w:eastAsia="zh-CN"/>
              </w:rPr>
              <w:t xml:space="preserve">Down scaling by </w:t>
            </w:r>
            <w:r w:rsidRPr="00640B2B">
              <w:rPr>
                <w:lang w:eastAsia="zh-CN"/>
              </w:rPr>
              <w:t>the ratio of actual TBS selected by the UE to the maximum configured TBS</w:t>
            </w:r>
            <w:r>
              <w:rPr>
                <w:lang w:eastAsia="zh-CN"/>
              </w:rPr>
              <w:t>.</w:t>
            </w:r>
          </w:p>
          <w:p w:rsidR="00B859DE" w:rsidRPr="00C84FF5" w:rsidRDefault="00B859DE" w:rsidP="00EA3563">
            <w:pPr>
              <w:numPr>
                <w:ilvl w:val="0"/>
                <w:numId w:val="39"/>
              </w:numPr>
              <w:spacing w:after="0"/>
            </w:pPr>
            <w:r>
              <w:rPr>
                <w:lang w:eastAsia="zh-CN"/>
              </w:rPr>
              <w:t>N/A on the view of round up;</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435D02" w:rsidRDefault="00435D02" w:rsidP="00EA3563">
            <w:pPr>
              <w:pStyle w:val="afa"/>
              <w:widowControl/>
              <w:numPr>
                <w:ilvl w:val="0"/>
                <w:numId w:val="38"/>
              </w:numPr>
              <w:tabs>
                <w:tab w:val="left" w:pos="1418"/>
              </w:tabs>
              <w:autoSpaceDE/>
              <w:autoSpaceDN/>
              <w:adjustRightInd/>
              <w:snapToGrid w:val="0"/>
              <w:spacing w:after="240" w:line="240" w:lineRule="auto"/>
              <w:ind w:firstLineChars="0"/>
              <w:jc w:val="both"/>
              <w:rPr>
                <w:b/>
              </w:rPr>
            </w:pPr>
            <w:r w:rsidRPr="002615F4">
              <w:rPr>
                <w:rFonts w:hint="eastAsia"/>
                <w:b/>
              </w:rPr>
              <w:t xml:space="preserve">The </w:t>
            </w:r>
            <w:r w:rsidRPr="002615F4">
              <w:rPr>
                <w:b/>
              </w:rPr>
              <w:t>“</w:t>
            </w:r>
            <w:r w:rsidRPr="002615F4">
              <w:rPr>
                <w:rFonts w:hint="eastAsia"/>
                <w:b/>
              </w:rPr>
              <w:t>Msg3 repetition number</w:t>
            </w:r>
            <w:r w:rsidRPr="002615F4">
              <w:rPr>
                <w:b/>
              </w:rPr>
              <w:t>”</w:t>
            </w:r>
            <w:r w:rsidRPr="002615F4">
              <w:rPr>
                <w:rFonts w:hint="eastAsia"/>
                <w:b/>
              </w:rPr>
              <w:t xml:space="preserve"> field in the Narrowband RAR grant applies for the broadcast maximum TBS value</w:t>
            </w:r>
            <w:r>
              <w:rPr>
                <w:rFonts w:hint="eastAsia"/>
                <w:b/>
              </w:rPr>
              <w:t>.</w:t>
            </w:r>
          </w:p>
          <w:p w:rsidR="00435D02" w:rsidRDefault="00435D02" w:rsidP="00EA3563">
            <w:pPr>
              <w:pStyle w:val="afa"/>
              <w:widowControl/>
              <w:numPr>
                <w:ilvl w:val="0"/>
                <w:numId w:val="38"/>
              </w:numPr>
              <w:tabs>
                <w:tab w:val="left" w:pos="1418"/>
              </w:tabs>
              <w:autoSpaceDE/>
              <w:autoSpaceDN/>
              <w:adjustRightInd/>
              <w:snapToGrid w:val="0"/>
              <w:spacing w:after="240" w:line="240" w:lineRule="auto"/>
              <w:ind w:left="1412" w:firstLineChars="0" w:hanging="1412"/>
              <w:jc w:val="both"/>
              <w:rPr>
                <w:b/>
              </w:rPr>
            </w:pPr>
            <w:r w:rsidRPr="002615F4">
              <w:rPr>
                <w:rFonts w:hint="eastAsia"/>
                <w:b/>
              </w:rPr>
              <w:t xml:space="preserve">The </w:t>
            </w:r>
            <w:r>
              <w:rPr>
                <w:rFonts w:hint="eastAsia"/>
                <w:b/>
              </w:rPr>
              <w:t xml:space="preserve">number of repetitions for a smaller TBS is scaled down from the number of repetitions indicated by the </w:t>
            </w:r>
            <w:r w:rsidRPr="002615F4">
              <w:rPr>
                <w:b/>
              </w:rPr>
              <w:t>“</w:t>
            </w:r>
            <w:r w:rsidRPr="002615F4">
              <w:rPr>
                <w:rFonts w:hint="eastAsia"/>
                <w:b/>
              </w:rPr>
              <w:t>Msg3 repetition number</w:t>
            </w:r>
            <w:r w:rsidRPr="002615F4">
              <w:rPr>
                <w:b/>
              </w:rPr>
              <w:t>”</w:t>
            </w:r>
            <w:r w:rsidRPr="002615F4">
              <w:rPr>
                <w:rFonts w:hint="eastAsia"/>
                <w:b/>
              </w:rPr>
              <w:t xml:space="preserve"> field </w:t>
            </w:r>
            <w:r>
              <w:rPr>
                <w:rFonts w:hint="eastAsia"/>
                <w:b/>
              </w:rPr>
              <w:t>by the ratio of the maximum TBS value and the smaller TBS value.</w:t>
            </w:r>
          </w:p>
          <w:p w:rsidR="00676F29" w:rsidRPr="00676F29" w:rsidRDefault="00676F29" w:rsidP="00EA3563">
            <w:pPr>
              <w:spacing w:after="0"/>
            </w:pPr>
          </w:p>
        </w:tc>
      </w:tr>
      <w:tr w:rsidR="00435D02" w:rsidRPr="007E2FA4" w:rsidTr="00EA3563">
        <w:trPr>
          <w:trHeight w:val="450"/>
        </w:trPr>
        <w:tc>
          <w:tcPr>
            <w:tcW w:w="762" w:type="pct"/>
            <w:tcBorders>
              <w:top w:val="single" w:sz="4" w:space="0" w:color="auto"/>
              <w:left w:val="single" w:sz="4" w:space="0" w:color="auto"/>
              <w:bottom w:val="single" w:sz="4" w:space="0" w:color="auto"/>
              <w:right w:val="single" w:sz="4" w:space="0" w:color="auto"/>
            </w:tcBorders>
          </w:tcPr>
          <w:p w:rsidR="00435D02" w:rsidRDefault="00435D02" w:rsidP="00676F29">
            <w:pPr>
              <w:spacing w:after="0"/>
              <w:jc w:val="center"/>
              <w:rPr>
                <w:rFonts w:cs="Arial"/>
                <w:szCs w:val="16"/>
              </w:rPr>
            </w:pPr>
            <w:r>
              <w:rPr>
                <w:rFonts w:cs="Arial"/>
                <w:szCs w:val="16"/>
              </w:rPr>
              <w:t>Xiaomi Communications</w:t>
            </w:r>
          </w:p>
        </w:tc>
        <w:tc>
          <w:tcPr>
            <w:tcW w:w="2119" w:type="pct"/>
            <w:tcBorders>
              <w:top w:val="single" w:sz="4" w:space="0" w:color="auto"/>
              <w:left w:val="single" w:sz="4" w:space="0" w:color="auto"/>
              <w:bottom w:val="single" w:sz="4" w:space="0" w:color="auto"/>
              <w:right w:val="single" w:sz="4" w:space="0" w:color="auto"/>
            </w:tcBorders>
          </w:tcPr>
          <w:p w:rsidR="00435D02" w:rsidRPr="00C84FF5" w:rsidRDefault="00435D02" w:rsidP="00EA3563">
            <w:pPr>
              <w:numPr>
                <w:ilvl w:val="0"/>
                <w:numId w:val="36"/>
              </w:numPr>
              <w:spacing w:after="0"/>
              <w:rPr>
                <w:lang w:eastAsia="zh-CN"/>
              </w:rPr>
            </w:pPr>
            <w:r>
              <w:rPr>
                <w:lang w:eastAsia="zh-CN"/>
              </w:rPr>
              <w:t>Down scaling by using predefined rul</w:t>
            </w:r>
            <w:r>
              <w:rPr>
                <w:rFonts w:hint="eastAsia"/>
                <w:lang w:eastAsia="zh-CN"/>
              </w:rPr>
              <w:t>e</w:t>
            </w:r>
            <w:r>
              <w:rPr>
                <w:lang w:eastAsia="zh-CN"/>
              </w:rPr>
              <w:t>.</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435D02" w:rsidRPr="00D670F6" w:rsidRDefault="00435D02" w:rsidP="00EA3563">
            <w:pPr>
              <w:tabs>
                <w:tab w:val="left" w:pos="426"/>
              </w:tabs>
              <w:spacing w:beforeLines="50" w:before="120"/>
              <w:rPr>
                <w:b/>
                <w:lang w:eastAsia="zh-CN"/>
              </w:rPr>
            </w:pPr>
            <w:r w:rsidRPr="00D670F6">
              <w:rPr>
                <w:rFonts w:hint="eastAsia"/>
                <w:b/>
                <w:lang w:eastAsia="zh-CN"/>
              </w:rPr>
              <w:t xml:space="preserve">Proposal 1: </w:t>
            </w:r>
          </w:p>
          <w:p w:rsidR="00435D02" w:rsidRPr="00D670F6" w:rsidRDefault="00435D02" w:rsidP="00EA3563">
            <w:pPr>
              <w:numPr>
                <w:ilvl w:val="0"/>
                <w:numId w:val="22"/>
              </w:numPr>
              <w:tabs>
                <w:tab w:val="left" w:pos="426"/>
              </w:tabs>
              <w:autoSpaceDE/>
              <w:autoSpaceDN/>
              <w:adjustRightInd/>
              <w:snapToGrid/>
              <w:spacing w:beforeLines="50" w:before="120" w:after="0"/>
              <w:rPr>
                <w:b/>
                <w:lang w:eastAsia="zh-CN"/>
              </w:rPr>
            </w:pPr>
            <w:r w:rsidRPr="00D670F6">
              <w:rPr>
                <w:b/>
                <w:lang w:eastAsia="zh-CN"/>
              </w:rPr>
              <w:t>The number of repetitions indicated in DCI is set based on one reference TBS</w:t>
            </w:r>
          </w:p>
          <w:p w:rsidR="00435D02" w:rsidRDefault="00435D02" w:rsidP="00EA3563">
            <w:pPr>
              <w:numPr>
                <w:ilvl w:val="0"/>
                <w:numId w:val="22"/>
              </w:numPr>
              <w:tabs>
                <w:tab w:val="left" w:pos="426"/>
              </w:tabs>
              <w:autoSpaceDE/>
              <w:autoSpaceDN/>
              <w:adjustRightInd/>
              <w:snapToGrid/>
              <w:spacing w:beforeLines="50" w:before="120" w:after="0"/>
              <w:rPr>
                <w:b/>
                <w:lang w:eastAsia="zh-CN"/>
              </w:rPr>
            </w:pPr>
            <w:r w:rsidRPr="00D670F6">
              <w:rPr>
                <w:b/>
                <w:lang w:eastAsia="zh-CN"/>
              </w:rPr>
              <w:t>The actual number of repetitions can be derived by the indicated number of repetitions, reference TBS</w:t>
            </w:r>
            <w:r w:rsidRPr="00D670F6">
              <w:rPr>
                <w:rFonts w:hint="eastAsia"/>
                <w:b/>
                <w:lang w:eastAsia="zh-CN"/>
              </w:rPr>
              <w:t xml:space="preserve"> </w:t>
            </w:r>
            <w:r w:rsidRPr="00D670F6">
              <w:rPr>
                <w:b/>
                <w:lang w:eastAsia="zh-CN"/>
              </w:rPr>
              <w:t xml:space="preserve">and the actual TBS based on certain predefined rule. </w:t>
            </w:r>
          </w:p>
          <w:p w:rsidR="00435D02" w:rsidRPr="00676F29" w:rsidRDefault="00435D02" w:rsidP="00EA3563">
            <w:pPr>
              <w:spacing w:after="0"/>
            </w:pPr>
          </w:p>
        </w:tc>
      </w:tr>
    </w:tbl>
    <w:p w:rsidR="00110313" w:rsidRDefault="00110313" w:rsidP="00E5310B">
      <w:pPr>
        <w:rPr>
          <w:b/>
          <w:lang w:eastAsia="zh-CN"/>
        </w:rPr>
      </w:pPr>
    </w:p>
    <w:p w:rsidR="005E72D3" w:rsidRDefault="005E72D3" w:rsidP="00EA3563">
      <w:pPr>
        <w:numPr>
          <w:ilvl w:val="0"/>
          <w:numId w:val="42"/>
        </w:numPr>
        <w:rPr>
          <w:b/>
        </w:rPr>
      </w:pPr>
    </w:p>
    <w:p w:rsidR="005E72D3" w:rsidRPr="00656925" w:rsidRDefault="005E72D3" w:rsidP="005E72D3">
      <w:pPr>
        <w:rPr>
          <w:b/>
          <w:lang w:eastAsia="zh-CN"/>
        </w:rPr>
      </w:pPr>
      <w:r w:rsidRPr="00656925">
        <w:rPr>
          <w:b/>
          <w:lang w:eastAsia="zh-CN"/>
        </w:rPr>
        <w:t>The repetition number of actual TBS</w:t>
      </w:r>
      <w:r w:rsidRPr="00656925">
        <w:rPr>
          <w:rFonts w:hint="eastAsia"/>
          <w:b/>
          <w:lang w:eastAsia="zh-CN"/>
        </w:rPr>
        <w:t>（</w:t>
      </w:r>
      <w:r w:rsidRPr="00656925">
        <w:rPr>
          <w:b/>
          <w:i/>
          <w:lang w:eastAsia="zh-CN"/>
        </w:rPr>
        <w:t>T</w:t>
      </w:r>
      <w:r w:rsidRPr="00656925">
        <w:rPr>
          <w:b/>
          <w:i/>
          <w:vertAlign w:val="subscript"/>
          <w:lang w:eastAsia="zh-CN"/>
        </w:rPr>
        <w:t>i</w:t>
      </w:r>
      <w:r w:rsidRPr="00656925">
        <w:rPr>
          <w:rFonts w:hint="eastAsia"/>
          <w:b/>
          <w:lang w:eastAsia="zh-CN"/>
        </w:rPr>
        <w:t>）</w:t>
      </w:r>
      <w:r w:rsidRPr="00656925">
        <w:rPr>
          <w:rFonts w:hint="eastAsia"/>
          <w:b/>
          <w:lang w:eastAsia="zh-CN"/>
        </w:rPr>
        <w:t xml:space="preserve">for </w:t>
      </w:r>
      <w:r w:rsidR="003A6664">
        <w:rPr>
          <w:b/>
          <w:lang w:eastAsia="zh-CN"/>
        </w:rPr>
        <w:t xml:space="preserve">initial transmission of </w:t>
      </w:r>
      <w:r w:rsidRPr="00656925">
        <w:rPr>
          <w:rFonts w:hint="eastAsia"/>
          <w:b/>
          <w:lang w:eastAsia="zh-CN"/>
        </w:rPr>
        <w:t xml:space="preserve">Msg3 </w:t>
      </w:r>
      <w:r w:rsidRPr="00656925">
        <w:rPr>
          <w:b/>
          <w:lang w:eastAsia="zh-CN"/>
        </w:rPr>
        <w:t xml:space="preserve">is determined by scaling the repetition number indicated in </w:t>
      </w:r>
      <w:r w:rsidR="003A6664">
        <w:rPr>
          <w:b/>
          <w:lang w:eastAsia="zh-CN"/>
        </w:rPr>
        <w:t xml:space="preserve">the </w:t>
      </w:r>
      <w:r w:rsidRPr="00656925">
        <w:rPr>
          <w:b/>
          <w:lang w:eastAsia="zh-CN"/>
        </w:rPr>
        <w:t>corresponding RAR as following:</w:t>
      </w:r>
    </w:p>
    <w:p w:rsidR="001C79B9" w:rsidRPr="001F0382" w:rsidRDefault="001C79B9" w:rsidP="001C79B9">
      <w:pPr>
        <w:numPr>
          <w:ilvl w:val="0"/>
          <w:numId w:val="22"/>
        </w:numPr>
        <w:rPr>
          <w:b/>
          <w:lang w:eastAsia="zh-CN"/>
        </w:rPr>
      </w:pPr>
      <w:r w:rsidRPr="001F0382">
        <w:rPr>
          <w:b/>
          <w:lang w:eastAsia="zh-CN"/>
        </w:rPr>
        <w:t>The repetition number indicated in the corresponding RAR is set bas</w:t>
      </w:r>
      <w:r>
        <w:rPr>
          <w:b/>
          <w:lang w:eastAsia="zh-CN"/>
        </w:rPr>
        <w:t>ed on the broadcast maximum TBS</w:t>
      </w:r>
      <w:r>
        <w:rPr>
          <w:rFonts w:hint="eastAsia"/>
          <w:b/>
          <w:lang w:eastAsia="zh-CN"/>
        </w:rPr>
        <w:t>;</w:t>
      </w:r>
    </w:p>
    <w:p w:rsidR="00F316F6" w:rsidRDefault="00F316F6" w:rsidP="00EA3563">
      <w:pPr>
        <w:numPr>
          <w:ilvl w:val="0"/>
          <w:numId w:val="22"/>
        </w:numPr>
        <w:rPr>
          <w:b/>
          <w:lang w:eastAsia="zh-CN"/>
        </w:rPr>
      </w:pPr>
      <w:r>
        <w:rPr>
          <w:b/>
          <w:lang w:eastAsia="zh-CN"/>
        </w:rPr>
        <w:t>T</w:t>
      </w:r>
      <w:r>
        <w:rPr>
          <w:rFonts w:hint="eastAsia"/>
          <w:b/>
          <w:lang w:eastAsia="zh-CN"/>
        </w:rPr>
        <w:t xml:space="preserve">he </w:t>
      </w:r>
      <w:r>
        <w:rPr>
          <w:b/>
          <w:lang w:eastAsia="zh-CN"/>
        </w:rPr>
        <w:t xml:space="preserve">scaling factor is the ratio of </w:t>
      </w:r>
      <w:r>
        <w:rPr>
          <w:rFonts w:hint="eastAsia"/>
          <w:b/>
          <w:lang w:eastAsia="zh-CN"/>
        </w:rPr>
        <w:t xml:space="preserve">the actual </w:t>
      </w:r>
      <w:r>
        <w:rPr>
          <w:b/>
          <w:lang w:eastAsia="zh-CN"/>
        </w:rPr>
        <w:t>TBS(</w:t>
      </w:r>
      <w:r w:rsidRPr="00EA3563">
        <w:rPr>
          <w:b/>
          <w:i/>
          <w:lang w:eastAsia="zh-CN"/>
        </w:rPr>
        <w:t>Ti</w:t>
      </w:r>
      <w:r>
        <w:rPr>
          <w:b/>
          <w:lang w:eastAsia="zh-CN"/>
        </w:rPr>
        <w:t>) and the broadcast maximum TBS for Msg3 ;</w:t>
      </w:r>
    </w:p>
    <w:p w:rsidR="005E72D3" w:rsidRDefault="00F316F6" w:rsidP="00EA3563">
      <w:pPr>
        <w:numPr>
          <w:ilvl w:val="0"/>
          <w:numId w:val="22"/>
        </w:numPr>
        <w:rPr>
          <w:b/>
          <w:lang w:eastAsia="zh-CN"/>
        </w:rPr>
      </w:pPr>
      <w:r>
        <w:rPr>
          <w:b/>
          <w:lang w:eastAsia="zh-CN"/>
        </w:rPr>
        <w:t>The repetition number of the actual TBS is rounded up to the nearest integer number of L after the scaling;</w:t>
      </w:r>
    </w:p>
    <w:p w:rsidR="00F316F6" w:rsidRPr="005F19BD" w:rsidRDefault="00F316F6" w:rsidP="00EA3563">
      <w:pPr>
        <w:rPr>
          <w:b/>
          <w:lang w:eastAsia="zh-CN"/>
        </w:rPr>
      </w:pPr>
    </w:p>
    <w:p w:rsidR="003A6664" w:rsidRDefault="003A6664" w:rsidP="00EA3563">
      <w:pPr>
        <w:pStyle w:val="2"/>
        <w:tabs>
          <w:tab w:val="clear" w:pos="576"/>
        </w:tabs>
        <w:rPr>
          <w:lang w:eastAsia="zh-CN"/>
        </w:rPr>
      </w:pPr>
      <w:r>
        <w:rPr>
          <w:lang w:eastAsia="zh-CN"/>
        </w:rPr>
        <w:t>Modulation order used by NPUSCH for EDT Msg3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902"/>
      </w:tblGrid>
      <w:tr w:rsidR="003A6664" w:rsidRPr="00676F29" w:rsidTr="00EA3563">
        <w:trPr>
          <w:trHeight w:val="450"/>
        </w:trPr>
        <w:tc>
          <w:tcPr>
            <w:tcW w:w="1292" w:type="pct"/>
            <w:tcBorders>
              <w:top w:val="single" w:sz="4" w:space="0" w:color="auto"/>
              <w:left w:val="single" w:sz="4" w:space="0" w:color="auto"/>
              <w:bottom w:val="single" w:sz="4" w:space="0" w:color="auto"/>
              <w:right w:val="single" w:sz="4" w:space="0" w:color="auto"/>
            </w:tcBorders>
            <w:vAlign w:val="center"/>
          </w:tcPr>
          <w:p w:rsidR="003A6664" w:rsidRPr="00676F29" w:rsidRDefault="003A6664" w:rsidP="00EA3563">
            <w:pPr>
              <w:spacing w:after="0"/>
            </w:pPr>
            <w:r w:rsidRPr="00676F29">
              <w:t>Source</w:t>
            </w:r>
          </w:p>
        </w:tc>
        <w:tc>
          <w:tcPr>
            <w:tcW w:w="3708" w:type="pct"/>
            <w:tcBorders>
              <w:top w:val="single" w:sz="4" w:space="0" w:color="auto"/>
              <w:left w:val="single" w:sz="4" w:space="0" w:color="auto"/>
              <w:bottom w:val="single" w:sz="4" w:space="0" w:color="auto"/>
              <w:right w:val="single" w:sz="4" w:space="0" w:color="auto"/>
            </w:tcBorders>
            <w:shd w:val="clear" w:color="auto" w:fill="auto"/>
            <w:vAlign w:val="center"/>
          </w:tcPr>
          <w:p w:rsidR="003A6664" w:rsidRPr="00676F29" w:rsidRDefault="003A6664" w:rsidP="00EA3563">
            <w:pPr>
              <w:spacing w:after="0"/>
            </w:pPr>
            <w:r w:rsidRPr="00676F29">
              <w:t>Related</w:t>
            </w:r>
            <w:r w:rsidRPr="00676F29">
              <w:rPr>
                <w:rFonts w:hint="eastAsia"/>
              </w:rPr>
              <w:t xml:space="preserve"> </w:t>
            </w:r>
            <w:r w:rsidRPr="00676F29">
              <w:t>proposals</w:t>
            </w:r>
          </w:p>
        </w:tc>
      </w:tr>
      <w:tr w:rsidR="003A6664" w:rsidRPr="00640B2B" w:rsidTr="00EA3563">
        <w:trPr>
          <w:trHeight w:val="450"/>
        </w:trPr>
        <w:tc>
          <w:tcPr>
            <w:tcW w:w="1292" w:type="pct"/>
            <w:tcBorders>
              <w:top w:val="single" w:sz="4" w:space="0" w:color="auto"/>
              <w:left w:val="single" w:sz="4" w:space="0" w:color="auto"/>
              <w:bottom w:val="single" w:sz="4" w:space="0" w:color="auto"/>
              <w:right w:val="single" w:sz="4" w:space="0" w:color="auto"/>
            </w:tcBorders>
            <w:vAlign w:val="center"/>
          </w:tcPr>
          <w:p w:rsidR="003A6664" w:rsidRPr="007E2FA4" w:rsidRDefault="003A6664" w:rsidP="00EA3563">
            <w:pPr>
              <w:spacing w:after="0"/>
            </w:pPr>
            <w:r w:rsidRPr="00661321">
              <w:t>Intel Corporation</w:t>
            </w:r>
          </w:p>
        </w:tc>
        <w:tc>
          <w:tcPr>
            <w:tcW w:w="3708" w:type="pct"/>
            <w:tcBorders>
              <w:top w:val="single" w:sz="4" w:space="0" w:color="auto"/>
              <w:left w:val="single" w:sz="4" w:space="0" w:color="auto"/>
              <w:bottom w:val="single" w:sz="4" w:space="0" w:color="auto"/>
              <w:right w:val="single" w:sz="4" w:space="0" w:color="auto"/>
            </w:tcBorders>
            <w:shd w:val="clear" w:color="auto" w:fill="auto"/>
            <w:vAlign w:val="center"/>
          </w:tcPr>
          <w:p w:rsidR="003A6664" w:rsidRPr="00F758DB" w:rsidRDefault="003A6664" w:rsidP="003A6664">
            <w:pPr>
              <w:pStyle w:val="a9"/>
              <w:jc w:val="both"/>
            </w:pPr>
            <w:r>
              <w:t>Proposal 3:</w:t>
            </w:r>
          </w:p>
          <w:p w:rsidR="003A6664" w:rsidRDefault="003A6664" w:rsidP="003A6664">
            <w:pPr>
              <w:keepNext/>
              <w:keepLines/>
              <w:numPr>
                <w:ilvl w:val="0"/>
                <w:numId w:val="32"/>
              </w:numPr>
              <w:overflowPunct w:val="0"/>
              <w:adjustRightInd/>
              <w:snapToGrid/>
              <w:spacing w:before="120" w:line="259" w:lineRule="auto"/>
              <w:textAlignment w:val="baseline"/>
              <w:rPr>
                <w:i/>
              </w:rPr>
            </w:pPr>
            <w:r>
              <w:rPr>
                <w:i/>
              </w:rPr>
              <w:t xml:space="preserve">For single-tone Msg3 with early data transmission, </w:t>
            </w:r>
          </w:p>
          <w:p w:rsidR="003A6664" w:rsidRDefault="003A6664" w:rsidP="003A6664">
            <w:pPr>
              <w:keepNext/>
              <w:keepLines/>
              <w:numPr>
                <w:ilvl w:val="1"/>
                <w:numId w:val="31"/>
              </w:numPr>
              <w:overflowPunct w:val="0"/>
              <w:adjustRightInd/>
              <w:snapToGrid/>
              <w:spacing w:before="120" w:line="259" w:lineRule="auto"/>
              <w:ind w:left="864" w:hanging="288"/>
              <w:textAlignment w:val="baseline"/>
              <w:rPr>
                <w:i/>
              </w:rPr>
            </w:pPr>
            <w:r>
              <w:rPr>
                <w:i/>
              </w:rPr>
              <w:t>When the selected TBS is 328 bits and the indicated RU index I</w:t>
            </w:r>
            <w:r w:rsidRPr="00192A89">
              <w:rPr>
                <w:i/>
                <w:vertAlign w:val="subscript"/>
              </w:rPr>
              <w:t>RU</w:t>
            </w:r>
            <w:r>
              <w:rPr>
                <w:i/>
              </w:rPr>
              <w:t xml:space="preserve"> is 6 or 7, pi/2-BPSK is used.</w:t>
            </w:r>
          </w:p>
          <w:p w:rsidR="003A6664" w:rsidRDefault="003A6664" w:rsidP="003A6664">
            <w:pPr>
              <w:keepNext/>
              <w:keepLines/>
              <w:numPr>
                <w:ilvl w:val="1"/>
                <w:numId w:val="31"/>
              </w:numPr>
              <w:overflowPunct w:val="0"/>
              <w:adjustRightInd/>
              <w:snapToGrid/>
              <w:spacing w:before="120" w:line="259" w:lineRule="auto"/>
              <w:ind w:left="864" w:hanging="288"/>
              <w:textAlignment w:val="baseline"/>
              <w:rPr>
                <w:i/>
              </w:rPr>
            </w:pPr>
            <w:r>
              <w:rPr>
                <w:i/>
              </w:rPr>
              <w:t xml:space="preserve">Otherwise, pi/4-QPSK is used. </w:t>
            </w:r>
          </w:p>
          <w:p w:rsidR="003A6664" w:rsidRPr="00EA3563" w:rsidRDefault="003A6664" w:rsidP="00EA3563">
            <w:pPr>
              <w:keepNext/>
              <w:keepLines/>
              <w:numPr>
                <w:ilvl w:val="0"/>
                <w:numId w:val="32"/>
              </w:numPr>
              <w:overflowPunct w:val="0"/>
              <w:adjustRightInd/>
              <w:snapToGrid/>
              <w:spacing w:before="120" w:line="259" w:lineRule="auto"/>
              <w:textAlignment w:val="baseline"/>
              <w:rPr>
                <w:i/>
              </w:rPr>
            </w:pPr>
            <w:r>
              <w:rPr>
                <w:i/>
              </w:rPr>
              <w:t>For multi-tone Msg3 with early data transmission, QPSK is used.</w:t>
            </w:r>
          </w:p>
        </w:tc>
      </w:tr>
      <w:tr w:rsidR="003A6664" w:rsidRPr="00676F29" w:rsidTr="00EA3563">
        <w:trPr>
          <w:trHeight w:val="450"/>
        </w:trPr>
        <w:tc>
          <w:tcPr>
            <w:tcW w:w="1292" w:type="pct"/>
            <w:tcBorders>
              <w:top w:val="single" w:sz="4" w:space="0" w:color="auto"/>
              <w:left w:val="single" w:sz="4" w:space="0" w:color="auto"/>
              <w:bottom w:val="single" w:sz="4" w:space="0" w:color="auto"/>
              <w:right w:val="single" w:sz="4" w:space="0" w:color="auto"/>
            </w:tcBorders>
            <w:vAlign w:val="center"/>
          </w:tcPr>
          <w:p w:rsidR="003A6664" w:rsidRPr="007E2FA4" w:rsidRDefault="003A6664" w:rsidP="00EA3563">
            <w:pPr>
              <w:spacing w:after="0"/>
            </w:pPr>
            <w:r>
              <w:rPr>
                <w:rFonts w:cs="Arial"/>
                <w:szCs w:val="16"/>
              </w:rPr>
              <w:lastRenderedPageBreak/>
              <w:t>Sharp</w:t>
            </w:r>
          </w:p>
        </w:tc>
        <w:tc>
          <w:tcPr>
            <w:tcW w:w="3708" w:type="pct"/>
            <w:tcBorders>
              <w:top w:val="single" w:sz="4" w:space="0" w:color="auto"/>
              <w:left w:val="single" w:sz="4" w:space="0" w:color="auto"/>
              <w:bottom w:val="single" w:sz="4" w:space="0" w:color="auto"/>
              <w:right w:val="single" w:sz="4" w:space="0" w:color="auto"/>
            </w:tcBorders>
            <w:shd w:val="clear" w:color="auto" w:fill="auto"/>
            <w:vAlign w:val="center"/>
          </w:tcPr>
          <w:p w:rsidR="003A6664" w:rsidRPr="00EA3563" w:rsidRDefault="003A6664" w:rsidP="00EA3563">
            <w:pPr>
              <w:pStyle w:val="afa"/>
              <w:widowControl/>
              <w:numPr>
                <w:ilvl w:val="0"/>
                <w:numId w:val="37"/>
              </w:numPr>
              <w:tabs>
                <w:tab w:val="left" w:pos="1418"/>
              </w:tabs>
              <w:autoSpaceDE/>
              <w:autoSpaceDN/>
              <w:adjustRightInd/>
              <w:snapToGrid w:val="0"/>
              <w:spacing w:after="240" w:line="240" w:lineRule="auto"/>
              <w:ind w:left="1412" w:firstLineChars="0" w:hanging="1412"/>
              <w:jc w:val="both"/>
              <w:rPr>
                <w:b/>
              </w:rPr>
            </w:pPr>
            <w:r w:rsidRPr="00B27BF7">
              <w:rPr>
                <w:rFonts w:hint="eastAsia"/>
                <w:b/>
              </w:rPr>
              <w:t xml:space="preserve">For </w:t>
            </w:r>
            <w:r>
              <w:rPr>
                <w:rFonts w:hint="eastAsia"/>
                <w:b/>
              </w:rPr>
              <w:t>EDT Msg3 transmission, pi/2 BPSK is not supported.</w:t>
            </w:r>
          </w:p>
        </w:tc>
      </w:tr>
    </w:tbl>
    <w:p w:rsidR="003A6664" w:rsidRDefault="003A6664" w:rsidP="00EA3563">
      <w:pPr>
        <w:rPr>
          <w:kern w:val="2"/>
          <w:lang w:eastAsia="zh-CN"/>
        </w:rPr>
      </w:pPr>
    </w:p>
    <w:p w:rsidR="003A6664" w:rsidRPr="00EA3563" w:rsidRDefault="003A6664" w:rsidP="00EA3563">
      <w:pPr>
        <w:numPr>
          <w:ilvl w:val="0"/>
          <w:numId w:val="42"/>
        </w:numPr>
        <w:rPr>
          <w:b/>
        </w:rPr>
      </w:pPr>
      <w:r w:rsidRPr="00B27BF7">
        <w:rPr>
          <w:rFonts w:hint="eastAsia"/>
          <w:b/>
        </w:rPr>
        <w:t xml:space="preserve">For </w:t>
      </w:r>
      <w:r>
        <w:rPr>
          <w:rFonts w:hint="eastAsia"/>
          <w:b/>
        </w:rPr>
        <w:t>EDT Msg3 transmission, pi/</w:t>
      </w:r>
      <w:r w:rsidR="00344EC1">
        <w:rPr>
          <w:b/>
        </w:rPr>
        <w:t>4</w:t>
      </w:r>
      <w:r>
        <w:rPr>
          <w:rFonts w:hint="eastAsia"/>
          <w:b/>
        </w:rPr>
        <w:t xml:space="preserve"> </w:t>
      </w:r>
      <w:r w:rsidR="00344EC1">
        <w:rPr>
          <w:b/>
        </w:rPr>
        <w:t>Q</w:t>
      </w:r>
      <w:r>
        <w:rPr>
          <w:rFonts w:hint="eastAsia"/>
          <w:b/>
        </w:rPr>
        <w:t xml:space="preserve">PSK is </w:t>
      </w:r>
      <w:r w:rsidR="00344EC1">
        <w:rPr>
          <w:b/>
        </w:rPr>
        <w:t>used always</w:t>
      </w:r>
      <w:r>
        <w:rPr>
          <w:rFonts w:hint="eastAsia"/>
          <w:b/>
        </w:rPr>
        <w:t>.</w:t>
      </w:r>
    </w:p>
    <w:p w:rsidR="003A6664" w:rsidRPr="00EA3563" w:rsidRDefault="003A6664" w:rsidP="00EA3563">
      <w:pPr>
        <w:rPr>
          <w:kern w:val="2"/>
          <w:lang w:eastAsia="zh-CN"/>
        </w:rPr>
      </w:pPr>
    </w:p>
    <w:p w:rsidR="00676F29" w:rsidRDefault="00676F29" w:rsidP="005F19BD">
      <w:pPr>
        <w:pStyle w:val="2"/>
      </w:pPr>
      <w:r>
        <w:t>Cyclic repetition when the use of smaller TBS is enabled</w:t>
      </w:r>
    </w:p>
    <w:p w:rsidR="00676F29" w:rsidRDefault="00781228" w:rsidP="00EA3563">
      <w:pPr>
        <w:rPr>
          <w:kern w:val="2"/>
          <w:lang w:eastAsia="zh-CN"/>
        </w:rPr>
      </w:pPr>
      <w:r>
        <w:rPr>
          <w:kern w:val="2"/>
          <w:lang w:eastAsia="zh-CN"/>
        </w:rPr>
        <w:t xml:space="preserve">Cyclic repetition is applied for the NPUSCH transmission when multi-tone transmission is scheduled. According to 36.213, </w:t>
      </w:r>
      <w:r w:rsidR="00B16766">
        <w:rPr>
          <w:kern w:val="2"/>
          <w:lang w:eastAsia="zh-CN"/>
        </w:rPr>
        <w:t xml:space="preserve">the </w:t>
      </w:r>
      <w:r>
        <w:rPr>
          <w:kern w:val="2"/>
          <w:lang w:eastAsia="zh-CN"/>
        </w:rPr>
        <w:t xml:space="preserve">repetition number may have impact on the transmission pattern of cyclic repetition considering the parameter L of cyclic repetition depends on the used repetition number, i.e. </w:t>
      </w:r>
      <m:oMath>
        <m:r>
          <w:rPr>
            <w:rFonts w:ascii="Cambria Math" w:hAnsi="Cambria Math"/>
            <w:lang w:eastAsia="zh-CN"/>
          </w:rPr>
          <m:t>L</m:t>
        </m:r>
        <m:r>
          <m:rPr>
            <m:sty m:val="p"/>
          </m:rPr>
          <w:rPr>
            <w:rFonts w:ascii="Cambria Math" w:hAnsi="Cambria Math"/>
            <w:lang w:eastAsia="zh-CN"/>
          </w:rPr>
          <m:t>=min⁡(4,⌈</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r>
          <w:rPr>
            <w:rFonts w:ascii="Cambria Math" w:hAnsi="Cambria Math"/>
            <w:lang w:eastAsia="zh-CN"/>
          </w:rPr>
          <m:t>⁄2</m:t>
        </m:r>
        <m:r>
          <m:rPr>
            <m:sty m:val="p"/>
          </m:rPr>
          <w:rPr>
            <w:rFonts w:ascii="Cambria Math" w:hAnsi="Cambria Math"/>
            <w:lang w:eastAsia="zh-CN"/>
          </w:rPr>
          <m:t>⌉)</m:t>
        </m:r>
      </m:oMath>
      <w:r w:rsidR="00B16766">
        <w:rPr>
          <w:lang w:eastAsia="zh-CN"/>
        </w:rPr>
        <w:t xml:space="preserve">. </w:t>
      </w:r>
      <w:r w:rsidR="00B16766">
        <w:rPr>
          <w:kern w:val="2"/>
          <w:lang w:eastAsia="zh-CN"/>
        </w:rPr>
        <w:t>When the use of smaller TBS is enabled, it should be decided whether the indicated repetition number in the RAR or the scaled repetition number should be used for NPUSCH of Msg3.</w:t>
      </w:r>
    </w:p>
    <w:p w:rsidR="00B16766" w:rsidRPr="00EA3563" w:rsidRDefault="00B16766" w:rsidP="00EA3563">
      <w:pPr>
        <w:rPr>
          <w:kern w:val="2"/>
          <w:lang w:eastAsia="zh-CN"/>
        </w:rPr>
      </w:pPr>
      <w:r>
        <w:rPr>
          <w:kern w:val="2"/>
          <w:lang w:eastAsia="zh-CN"/>
        </w:rPr>
        <w:t xml:space="preserve">The issue is analyzed In [2], and it is observed that </w:t>
      </w:r>
      <w:r w:rsidRPr="00EA3563">
        <w:rPr>
          <w:kern w:val="2"/>
          <w:lang w:eastAsia="zh-CN"/>
        </w:rPr>
        <w:t xml:space="preserve">the repetition number L of each cycle in cyclic repetition transmission for Msg3 may be different due to different </w:t>
      </w:r>
      <w:r>
        <w:rPr>
          <w:kern w:val="2"/>
          <w:lang w:eastAsia="zh-CN"/>
        </w:rPr>
        <w:t xml:space="preserve">scaled repetition numbers. This adds significant complexity on eNB considering the eNB may need to do signal combination, channel estimation and demodulation according to different hypothesis on parameter L. </w:t>
      </w:r>
    </w:p>
    <w:p w:rsidR="003A6664" w:rsidRDefault="00B16766" w:rsidP="00EA3563">
      <w:pPr>
        <w:rPr>
          <w:kern w:val="2"/>
          <w:lang w:eastAsia="zh-CN"/>
        </w:rPr>
      </w:pPr>
      <w:r w:rsidRPr="00656925">
        <w:rPr>
          <w:noProof/>
          <w:lang w:eastAsia="zh-CN"/>
        </w:rPr>
        <w:drawing>
          <wp:inline distT="0" distB="0" distL="0" distR="0" wp14:anchorId="6B1B8687" wp14:editId="1A04DBFC">
            <wp:extent cx="4715794" cy="2628434"/>
            <wp:effectExtent l="0" t="0" r="889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18012" cy="2629670"/>
                    </a:xfrm>
                    <a:prstGeom prst="rect">
                      <a:avLst/>
                    </a:prstGeom>
                  </pic:spPr>
                </pic:pic>
              </a:graphicData>
            </a:graphic>
          </wp:inline>
        </w:drawing>
      </w:r>
    </w:p>
    <w:p w:rsidR="00B16766" w:rsidRPr="00640B2B" w:rsidRDefault="00B16766" w:rsidP="00B16766">
      <w:pPr>
        <w:numPr>
          <w:ilvl w:val="0"/>
          <w:numId w:val="42"/>
        </w:numPr>
        <w:rPr>
          <w:b/>
        </w:rPr>
      </w:pPr>
      <w:r w:rsidRPr="00656925">
        <w:rPr>
          <w:b/>
          <w:lang w:eastAsia="zh-CN"/>
        </w:rPr>
        <w:t>The parameter L for cyclic repetition is identical for all 4 actual TBS candidates</w:t>
      </w:r>
      <w:r w:rsidRPr="00656925">
        <w:rPr>
          <w:rFonts w:hint="eastAsia"/>
          <w:b/>
          <w:lang w:eastAsia="zh-CN"/>
        </w:rPr>
        <w:t xml:space="preserve"> </w:t>
      </w:r>
      <w:r>
        <w:rPr>
          <w:b/>
          <w:lang w:eastAsia="zh-CN"/>
        </w:rPr>
        <w:t>which is based on</w:t>
      </w:r>
      <w:r w:rsidRPr="00656925">
        <w:rPr>
          <w:b/>
          <w:lang w:eastAsia="zh-CN"/>
        </w:rPr>
        <w:t xml:space="preserve"> </w:t>
      </w:r>
      <w:r w:rsidRPr="00656925">
        <w:rPr>
          <w:rFonts w:hint="eastAsia"/>
          <w:b/>
          <w:lang w:eastAsia="zh-CN"/>
        </w:rPr>
        <w:t>the indicated repetition number in Msg2</w:t>
      </w:r>
      <w:r w:rsidRPr="00656925">
        <w:rPr>
          <w:b/>
          <w:lang w:eastAsia="zh-CN"/>
        </w:rPr>
        <w:t xml:space="preserve">, i.e. </w:t>
      </w:r>
      <m:oMath>
        <m:r>
          <m:rPr>
            <m:sty m:val="p"/>
          </m:rPr>
          <w:rPr>
            <w:rFonts w:ascii="Cambria Math" w:hAnsi="Cambria Math"/>
            <w:lang w:eastAsia="zh-CN"/>
          </w:rPr>
          <m:t>L=</m:t>
        </m:r>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lang w:eastAsia="zh-CN"/>
                  </w:rPr>
                </m:ctrlPr>
              </m:dPr>
              <m:e>
                <m:r>
                  <m:rPr>
                    <m:sty m:val="p"/>
                  </m:rPr>
                  <w:rPr>
                    <w:rFonts w:ascii="Cambria Math" w:hAnsi="Cambria Math"/>
                    <w:lang w:eastAsia="zh-CN"/>
                  </w:rPr>
                  <m:t>4,</m:t>
                </m:r>
                <m:d>
                  <m:dPr>
                    <m:begChr m:val="⌈"/>
                    <m:endChr m:val="⌉"/>
                    <m:ctrlPr>
                      <w:rPr>
                        <w:rFonts w:ascii="Cambria Math" w:hAnsi="Cambria Math"/>
                        <w:lang w:eastAsia="zh-CN"/>
                      </w:rPr>
                    </m:ctrlPr>
                  </m:dPr>
                  <m:e>
                    <m:f>
                      <m:fPr>
                        <m:type m:val="skw"/>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R</m:t>
                            </m:r>
                            <m:ctrlPr>
                              <w:rPr>
                                <w:rFonts w:ascii="Cambria Math" w:hAnsi="Cambria Math"/>
                                <w:lang w:eastAsia="zh-CN"/>
                              </w:rPr>
                            </m:ctrlPr>
                          </m:e>
                          <m:sub>
                            <m:r>
                              <w:rPr>
                                <w:rFonts w:ascii="Cambria Math" w:hAnsi="Cambria Math"/>
                                <w:lang w:eastAsia="zh-CN"/>
                              </w:rPr>
                              <m:t>indicated</m:t>
                            </m:r>
                          </m:sub>
                        </m:sSub>
                        <m:ctrlPr>
                          <w:rPr>
                            <w:rFonts w:ascii="Cambria Math" w:hAnsi="Cambria Math"/>
                            <w:lang w:eastAsia="zh-CN"/>
                          </w:rPr>
                        </m:ctrlPr>
                      </m:num>
                      <m:den>
                        <m:r>
                          <w:rPr>
                            <w:rFonts w:ascii="Cambria Math" w:hAnsi="Cambria Math"/>
                            <w:lang w:eastAsia="zh-CN"/>
                          </w:rPr>
                          <m:t>2</m:t>
                        </m:r>
                      </m:den>
                    </m:f>
                  </m:e>
                </m:d>
              </m:e>
            </m:d>
          </m:e>
        </m:func>
      </m:oMath>
      <w:r w:rsidRPr="00656925">
        <w:rPr>
          <w:lang w:eastAsia="zh-CN"/>
        </w:rPr>
        <w:t>)</w:t>
      </w:r>
      <w:r w:rsidRPr="00656925">
        <w:rPr>
          <w:b/>
          <w:lang w:eastAsia="zh-CN"/>
        </w:rPr>
        <w:t>.</w:t>
      </w:r>
    </w:p>
    <w:p w:rsidR="00B16766" w:rsidRPr="00EA3563" w:rsidRDefault="00B16766" w:rsidP="00EA3563">
      <w:pPr>
        <w:rPr>
          <w:kern w:val="2"/>
          <w:lang w:eastAsia="zh-CN"/>
        </w:rPr>
      </w:pPr>
    </w:p>
    <w:p w:rsidR="00676F29" w:rsidRDefault="00676F29" w:rsidP="00880738">
      <w:pPr>
        <w:pStyle w:val="2"/>
      </w:pPr>
      <w:r>
        <w:t>DCI format for scheduling retransmission of Msg3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3046"/>
        <w:gridCol w:w="4541"/>
      </w:tblGrid>
      <w:tr w:rsidR="00FF3F16" w:rsidRPr="00676F29"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676F29" w:rsidRDefault="003A6664" w:rsidP="006752E6">
            <w:pPr>
              <w:spacing w:after="0"/>
            </w:pPr>
            <w:r w:rsidRPr="00676F29">
              <w:t>Source</w:t>
            </w:r>
          </w:p>
        </w:tc>
        <w:tc>
          <w:tcPr>
            <w:tcW w:w="2119" w:type="pct"/>
            <w:tcBorders>
              <w:top w:val="single" w:sz="4" w:space="0" w:color="auto"/>
              <w:left w:val="single" w:sz="4" w:space="0" w:color="auto"/>
              <w:bottom w:val="single" w:sz="4" w:space="0" w:color="auto"/>
              <w:right w:val="single" w:sz="4" w:space="0" w:color="auto"/>
            </w:tcBorders>
          </w:tcPr>
          <w:p w:rsidR="003A6664" w:rsidRPr="00676F29" w:rsidRDefault="003A6664" w:rsidP="006752E6">
            <w:pPr>
              <w:spacing w:after="0"/>
              <w:jc w:val="center"/>
            </w:pPr>
            <w:r w:rsidRPr="00676F29">
              <w:t>V</w:t>
            </w:r>
            <w:r w:rsidRPr="00676F29">
              <w:rPr>
                <w:rFonts w:hint="eastAsia"/>
              </w:rPr>
              <w:t>iew</w:t>
            </w:r>
            <w:r w:rsidRPr="00676F29">
              <w:t xml:space="preserve"> summary</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3A6664" w:rsidRPr="00676F29" w:rsidRDefault="003A6664" w:rsidP="006752E6">
            <w:pPr>
              <w:spacing w:after="0"/>
              <w:jc w:val="center"/>
            </w:pPr>
            <w:r w:rsidRPr="00676F29">
              <w:t>Related</w:t>
            </w:r>
            <w:r w:rsidRPr="00676F29">
              <w:rPr>
                <w:rFonts w:hint="eastAsia"/>
              </w:rPr>
              <w:t xml:space="preserve"> </w:t>
            </w:r>
            <w:r w:rsidRPr="00676F29">
              <w:t>proposals</w:t>
            </w:r>
          </w:p>
        </w:tc>
      </w:tr>
      <w:tr w:rsidR="00FF3F16" w:rsidRPr="00676F29"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7E2FA4" w:rsidRDefault="003A6664" w:rsidP="006752E6">
            <w:pPr>
              <w:spacing w:after="0"/>
              <w:jc w:val="center"/>
            </w:pPr>
            <w:r w:rsidRPr="007E2FA4">
              <w:t>Huawei, HiSilicon</w:t>
            </w:r>
          </w:p>
        </w:tc>
        <w:tc>
          <w:tcPr>
            <w:tcW w:w="2119" w:type="pct"/>
            <w:tcBorders>
              <w:top w:val="single" w:sz="4" w:space="0" w:color="auto"/>
              <w:left w:val="single" w:sz="4" w:space="0" w:color="auto"/>
              <w:bottom w:val="single" w:sz="4" w:space="0" w:color="auto"/>
              <w:right w:val="single" w:sz="4" w:space="0" w:color="auto"/>
            </w:tcBorders>
          </w:tcPr>
          <w:p w:rsidR="003A6664" w:rsidRPr="00EA3563" w:rsidRDefault="002776AB" w:rsidP="00EA3563">
            <w:pPr>
              <w:pStyle w:val="afa"/>
              <w:numPr>
                <w:ilvl w:val="0"/>
                <w:numId w:val="22"/>
              </w:numPr>
              <w:ind w:left="435" w:firstLineChars="0"/>
            </w:pPr>
            <w:r>
              <w:t xml:space="preserve">2bits of </w:t>
            </w:r>
            <w:r w:rsidR="00DC636B" w:rsidRPr="00EA3563">
              <w:rPr>
                <w:rFonts w:hint="eastAsia"/>
              </w:rPr>
              <w:t>MCS field is re-interpreted to indicate one of four TBS candidates;</w:t>
            </w:r>
          </w:p>
          <w:p w:rsidR="00DC636B" w:rsidRPr="00EA3563" w:rsidRDefault="00DC636B" w:rsidP="00EA3563">
            <w:pPr>
              <w:pStyle w:val="afa"/>
              <w:numPr>
                <w:ilvl w:val="0"/>
                <w:numId w:val="22"/>
              </w:numPr>
              <w:ind w:left="435" w:firstLineChars="0"/>
            </w:pPr>
            <w:r w:rsidRPr="00EA3563">
              <w:t>Repetition number indicated in the DCI format corresponds to the indicated TBS;</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3A6664" w:rsidRPr="00EA3563" w:rsidRDefault="00FD3F4E" w:rsidP="00EA3563">
            <w:pPr>
              <w:rPr>
                <w:lang w:eastAsia="zh-CN"/>
              </w:rPr>
            </w:pPr>
            <w:r w:rsidRPr="00EA3563">
              <w:rPr>
                <w:lang w:eastAsia="zh-CN"/>
              </w:rPr>
              <w:t>Proposal 3: Re-interpret the field of ‘Modulation and coding scheme’ in DCI format N0 and use only 2 LSB bits to indicate one of the up to 4 actual TBS candidates for scheduling retransmission of NPUSCH for Msg3. The interpretation of other fields in DCI format N0 is unchanged.</w:t>
            </w:r>
          </w:p>
        </w:tc>
      </w:tr>
      <w:tr w:rsidR="00FF3F16" w:rsidRPr="00676F29"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7E2FA4" w:rsidRDefault="003A6664" w:rsidP="006752E6">
            <w:pPr>
              <w:spacing w:after="0"/>
              <w:jc w:val="center"/>
            </w:pPr>
            <w:r>
              <w:rPr>
                <w:rFonts w:hint="eastAsia"/>
              </w:rPr>
              <w:lastRenderedPageBreak/>
              <w:t>MediaTek</w:t>
            </w:r>
          </w:p>
        </w:tc>
        <w:tc>
          <w:tcPr>
            <w:tcW w:w="2119" w:type="pct"/>
            <w:tcBorders>
              <w:top w:val="single" w:sz="4" w:space="0" w:color="auto"/>
              <w:left w:val="single" w:sz="4" w:space="0" w:color="auto"/>
              <w:bottom w:val="single" w:sz="4" w:space="0" w:color="auto"/>
              <w:right w:val="single" w:sz="4" w:space="0" w:color="auto"/>
            </w:tcBorders>
          </w:tcPr>
          <w:p w:rsidR="003A6664" w:rsidRPr="00EA3563" w:rsidRDefault="00BA27EB" w:rsidP="00EA3563">
            <w:pPr>
              <w:rPr>
                <w:lang w:eastAsia="zh-CN"/>
              </w:rPr>
            </w:pPr>
            <w:r>
              <w:rPr>
                <w:rFonts w:hint="eastAsia"/>
                <w:lang w:eastAsia="zh-CN"/>
              </w:rPr>
              <w:t>N/A</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3A6664" w:rsidRPr="00EA3563" w:rsidRDefault="003A6664" w:rsidP="00EA3563">
            <w:pPr>
              <w:spacing w:after="60"/>
            </w:pPr>
          </w:p>
        </w:tc>
      </w:tr>
      <w:tr w:rsidR="00FF3F16" w:rsidRPr="00640B2B"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7E2FA4" w:rsidRDefault="003A6664" w:rsidP="006752E6">
            <w:pPr>
              <w:spacing w:after="0"/>
              <w:jc w:val="center"/>
            </w:pPr>
            <w:r w:rsidRPr="007E2FA4">
              <w:t>Ericsson</w:t>
            </w:r>
          </w:p>
        </w:tc>
        <w:tc>
          <w:tcPr>
            <w:tcW w:w="2119" w:type="pct"/>
            <w:tcBorders>
              <w:top w:val="single" w:sz="4" w:space="0" w:color="auto"/>
              <w:left w:val="single" w:sz="4" w:space="0" w:color="auto"/>
              <w:bottom w:val="single" w:sz="4" w:space="0" w:color="auto"/>
              <w:right w:val="single" w:sz="4" w:space="0" w:color="auto"/>
            </w:tcBorders>
          </w:tcPr>
          <w:p w:rsidR="003A6664" w:rsidRDefault="00BA27EB" w:rsidP="00EA3563">
            <w:pPr>
              <w:pStyle w:val="afa"/>
              <w:numPr>
                <w:ilvl w:val="0"/>
                <w:numId w:val="22"/>
              </w:numPr>
              <w:ind w:left="435" w:firstLineChars="0"/>
            </w:pPr>
            <w:r>
              <w:t>TBS is not indicated in the DCI format for scheduling retransmission of Msg3;</w:t>
            </w:r>
          </w:p>
          <w:p w:rsidR="00BA27EB" w:rsidRDefault="00BA27EB" w:rsidP="00EA3563">
            <w:pPr>
              <w:pStyle w:val="afa"/>
              <w:numPr>
                <w:ilvl w:val="0"/>
                <w:numId w:val="22"/>
              </w:numPr>
              <w:ind w:left="435" w:firstLineChars="0"/>
            </w:pPr>
            <w:r>
              <w:t>Repetition number indicated in the DCI format corresponds to the configured maximum TBS;</w:t>
            </w:r>
          </w:p>
          <w:p w:rsidR="00BA27EB" w:rsidRPr="00C84FF5" w:rsidRDefault="00BA27EB" w:rsidP="00EA3563">
            <w:pPr>
              <w:pStyle w:val="afa"/>
              <w:numPr>
                <w:ilvl w:val="0"/>
                <w:numId w:val="22"/>
              </w:numPr>
              <w:ind w:left="435" w:firstLineChars="0"/>
            </w:pPr>
            <w:r>
              <w:t>DCI can indicated fallback to legacy Msg3 transmission;</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DC636B" w:rsidRPr="00EA3563" w:rsidRDefault="00DC636B" w:rsidP="00DC636B">
            <w:pPr>
              <w:spacing w:after="0"/>
              <w:rPr>
                <w:rFonts w:cs="Arial"/>
                <w:szCs w:val="21"/>
                <w:lang w:eastAsia="zh-CN"/>
              </w:rPr>
            </w:pPr>
            <w:r w:rsidRPr="00EA3563">
              <w:rPr>
                <w:rFonts w:cs="Arial"/>
                <w:szCs w:val="21"/>
                <w:lang w:eastAsia="zh-CN"/>
              </w:rPr>
              <w:t>Proposal 3</w:t>
            </w:r>
            <w:r w:rsidRPr="00EA3563">
              <w:rPr>
                <w:rFonts w:cs="Arial"/>
                <w:szCs w:val="21"/>
                <w:lang w:eastAsia="zh-CN"/>
              </w:rPr>
              <w:tab/>
              <w:t>The EDT Msg3 HARQ retransmission uses the same MCS/TBS as the initial EDT Msg3 transmission.</w:t>
            </w:r>
          </w:p>
          <w:p w:rsidR="00DC636B" w:rsidRPr="00EA3563" w:rsidRDefault="00DC636B" w:rsidP="00DC636B">
            <w:pPr>
              <w:spacing w:after="0"/>
              <w:rPr>
                <w:rFonts w:cs="Arial"/>
                <w:szCs w:val="21"/>
                <w:lang w:eastAsia="zh-CN"/>
              </w:rPr>
            </w:pPr>
            <w:r w:rsidRPr="00EA3563">
              <w:rPr>
                <w:rFonts w:cs="Arial"/>
                <w:szCs w:val="21"/>
                <w:lang w:eastAsia="zh-CN"/>
              </w:rPr>
              <w:t>Proposal 4</w:t>
            </w:r>
            <w:r w:rsidRPr="00EA3563">
              <w:rPr>
                <w:rFonts w:cs="Arial"/>
                <w:szCs w:val="21"/>
                <w:lang w:eastAsia="zh-CN"/>
              </w:rPr>
              <w:tab/>
              <w:t>The field for the number of NPUSCH repetitions in the DCI for EDT Msg3 HARQ retransmission indicates what number of NPUSCH repetitions to use in case the UE selects the maximum configured EDT TBS for the CE level.</w:t>
            </w:r>
          </w:p>
          <w:p w:rsidR="003A6664" w:rsidRPr="00EA3563" w:rsidRDefault="00DC636B" w:rsidP="00EA3563">
            <w:pPr>
              <w:spacing w:after="0"/>
              <w:rPr>
                <w:rFonts w:cs="Arial"/>
                <w:szCs w:val="21"/>
                <w:lang w:eastAsia="zh-CN"/>
              </w:rPr>
            </w:pPr>
            <w:r w:rsidRPr="00EA3563">
              <w:rPr>
                <w:rFonts w:cs="Arial"/>
                <w:szCs w:val="21"/>
                <w:lang w:eastAsia="zh-CN"/>
              </w:rPr>
              <w:t>Proposal 5</w:t>
            </w:r>
            <w:r w:rsidRPr="00EA3563">
              <w:rPr>
                <w:rFonts w:cs="Arial"/>
                <w:szCs w:val="21"/>
                <w:lang w:eastAsia="zh-CN"/>
              </w:rPr>
              <w:tab/>
              <w:t>The number of NPUSCH repetitions for an EDT Msg3 HARQ retransmission is down-scaled based on to the selected EDT TBS according to the same rules as for the initial EDT Msg3 transmission.</w:t>
            </w:r>
          </w:p>
          <w:p w:rsidR="00DC636B" w:rsidRPr="00EA3563" w:rsidRDefault="00DC636B" w:rsidP="00EA3563">
            <w:pPr>
              <w:spacing w:after="0"/>
              <w:rPr>
                <w:rFonts w:cs="Arial"/>
                <w:szCs w:val="21"/>
                <w:lang w:eastAsia="zh-CN"/>
              </w:rPr>
            </w:pPr>
            <w:r w:rsidRPr="00EA3563">
              <w:rPr>
                <w:rFonts w:cs="Arial"/>
                <w:szCs w:val="21"/>
                <w:lang w:eastAsia="zh-CN"/>
              </w:rPr>
              <w:t>Proposal 6</w:t>
            </w:r>
            <w:r w:rsidRPr="00EA3563">
              <w:rPr>
                <w:rFonts w:cs="Arial"/>
                <w:szCs w:val="21"/>
                <w:lang w:eastAsia="zh-CN"/>
              </w:rPr>
              <w:tab/>
              <w:t>The eNB can indicate fallback to legacy Msg3 transmission instead of EDT Msg3 HARQ retransmission using an unused DCI state in DCI format N0 (e.g. an unused MCS value or the NDI bit).</w:t>
            </w:r>
          </w:p>
        </w:tc>
      </w:tr>
      <w:tr w:rsidR="00FF3F16" w:rsidRPr="00640B2B"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7E2FA4" w:rsidRDefault="003A6664" w:rsidP="006752E6">
            <w:pPr>
              <w:spacing w:after="0"/>
              <w:jc w:val="center"/>
            </w:pPr>
            <w:r w:rsidRPr="007E2FA4">
              <w:t>ZTE, SaneChips</w:t>
            </w:r>
          </w:p>
        </w:tc>
        <w:tc>
          <w:tcPr>
            <w:tcW w:w="2119" w:type="pct"/>
            <w:tcBorders>
              <w:top w:val="single" w:sz="4" w:space="0" w:color="auto"/>
              <w:left w:val="single" w:sz="4" w:space="0" w:color="auto"/>
              <w:bottom w:val="single" w:sz="4" w:space="0" w:color="auto"/>
              <w:right w:val="single" w:sz="4" w:space="0" w:color="auto"/>
            </w:tcBorders>
          </w:tcPr>
          <w:p w:rsidR="003A6664" w:rsidRPr="00EA3563" w:rsidRDefault="00BA27EB" w:rsidP="00EA3563">
            <w:pPr>
              <w:pStyle w:val="afa"/>
              <w:numPr>
                <w:ilvl w:val="0"/>
                <w:numId w:val="22"/>
              </w:numPr>
              <w:ind w:left="435" w:firstLineChars="0"/>
            </w:pPr>
            <w:r>
              <w:t>TBS is not indicated in the DCI format for scheduling retransmission of Msg3;</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3A6664" w:rsidRPr="00EA3563" w:rsidRDefault="00FF3F16" w:rsidP="00EA3563">
            <w:pPr>
              <w:autoSpaceDE/>
              <w:autoSpaceDN/>
              <w:adjustRightInd/>
              <w:snapToGrid/>
              <w:spacing w:beforeLines="50" w:before="120" w:line="276" w:lineRule="auto"/>
              <w:rPr>
                <w:bCs/>
                <w:iCs/>
                <w:sz w:val="20"/>
                <w:szCs w:val="20"/>
              </w:rPr>
            </w:pPr>
            <w:r w:rsidRPr="00EA3563">
              <w:rPr>
                <w:bCs/>
                <w:i/>
                <w:iCs/>
                <w:sz w:val="20"/>
                <w:szCs w:val="20"/>
              </w:rPr>
              <w:t xml:space="preserve">Proposal </w:t>
            </w:r>
            <w:r w:rsidRPr="00EA3563">
              <w:rPr>
                <w:rFonts w:hint="eastAsia"/>
                <w:bCs/>
                <w:i/>
                <w:iCs/>
                <w:sz w:val="20"/>
                <w:szCs w:val="20"/>
              </w:rPr>
              <w:t>3</w:t>
            </w:r>
            <w:r w:rsidRPr="00EA3563">
              <w:rPr>
                <w:bCs/>
                <w:i/>
                <w:iCs/>
                <w:sz w:val="20"/>
                <w:szCs w:val="20"/>
              </w:rPr>
              <w:t>:</w:t>
            </w:r>
            <w:r w:rsidRPr="00EA3563">
              <w:rPr>
                <w:rFonts w:hint="eastAsia"/>
                <w:bCs/>
                <w:i/>
                <w:iCs/>
                <w:sz w:val="20"/>
                <w:szCs w:val="20"/>
              </w:rPr>
              <w:t xml:space="preserve"> The actual TBS of Msg3 EDT is not needed to be indicated to eNB during transmission.</w:t>
            </w:r>
          </w:p>
        </w:tc>
      </w:tr>
      <w:tr w:rsidR="00FF3F16" w:rsidRPr="00C84FF5"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7E2FA4" w:rsidRDefault="003A6664" w:rsidP="006752E6">
            <w:pPr>
              <w:spacing w:after="0"/>
              <w:jc w:val="center"/>
            </w:pPr>
            <w:r>
              <w:t xml:space="preserve">Nokia, </w:t>
            </w:r>
            <w:r w:rsidRPr="004D1F2A">
              <w:t>Nokia Shanghai Bell</w:t>
            </w:r>
          </w:p>
        </w:tc>
        <w:tc>
          <w:tcPr>
            <w:tcW w:w="2119" w:type="pct"/>
            <w:tcBorders>
              <w:top w:val="single" w:sz="4" w:space="0" w:color="auto"/>
              <w:left w:val="single" w:sz="4" w:space="0" w:color="auto"/>
              <w:bottom w:val="single" w:sz="4" w:space="0" w:color="auto"/>
              <w:right w:val="single" w:sz="4" w:space="0" w:color="auto"/>
            </w:tcBorders>
          </w:tcPr>
          <w:p w:rsidR="00BA27EB" w:rsidRPr="00640B2B" w:rsidRDefault="00BA27EB" w:rsidP="00BA27EB">
            <w:pPr>
              <w:pStyle w:val="afa"/>
              <w:numPr>
                <w:ilvl w:val="0"/>
                <w:numId w:val="22"/>
              </w:numPr>
              <w:ind w:left="435" w:firstLineChars="0"/>
            </w:pPr>
            <w:r>
              <w:t xml:space="preserve">2bits of </w:t>
            </w:r>
            <w:r w:rsidRPr="00640B2B">
              <w:rPr>
                <w:rFonts w:hint="eastAsia"/>
              </w:rPr>
              <w:t>MCS field is re-interpreted to indicate one of four TBS candidates;</w:t>
            </w:r>
          </w:p>
          <w:p w:rsidR="003A6664" w:rsidRDefault="00BA27EB" w:rsidP="00EA3563">
            <w:pPr>
              <w:pStyle w:val="afa"/>
              <w:numPr>
                <w:ilvl w:val="0"/>
                <w:numId w:val="22"/>
              </w:numPr>
              <w:ind w:left="435" w:firstLineChars="0"/>
            </w:pPr>
            <w:r w:rsidRPr="00640B2B">
              <w:t>Repetition number indicated in the DCI format</w:t>
            </w:r>
            <w:r>
              <w:t xml:space="preserve"> can be used to adjust number of repetitions</w:t>
            </w:r>
            <w:r w:rsidRPr="00640B2B">
              <w:t>;</w:t>
            </w:r>
          </w:p>
          <w:p w:rsidR="00BA27EB" w:rsidRDefault="00BA27EB" w:rsidP="00EA3563">
            <w:pPr>
              <w:pStyle w:val="afa"/>
              <w:numPr>
                <w:ilvl w:val="0"/>
                <w:numId w:val="22"/>
              </w:numPr>
              <w:ind w:left="435" w:firstLineChars="0"/>
            </w:pPr>
            <w:r>
              <w:t>1bit of MCS field is re-interpreted to indicate fallback to legacy Msg3 transmission;</w:t>
            </w:r>
          </w:p>
          <w:p w:rsidR="00BA27EB" w:rsidRPr="00EA3563" w:rsidRDefault="00BA27EB" w:rsidP="00EA3563">
            <w:pPr>
              <w:pStyle w:val="afa"/>
              <w:numPr>
                <w:ilvl w:val="0"/>
                <w:numId w:val="22"/>
              </w:numPr>
              <w:ind w:left="435" w:firstLineChars="0"/>
            </w:pPr>
            <w:r>
              <w:t>1bit of MCS field is re-interpreted to indicate blind detection enabled/disabled;</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FF3F16" w:rsidRPr="00EA3563" w:rsidRDefault="00FF3F16" w:rsidP="00FF3F16">
            <w:pPr>
              <w:spacing w:before="120"/>
              <w:rPr>
                <w:bCs/>
                <w:noProof/>
                <w:lang w:eastAsia="en-GB"/>
              </w:rPr>
            </w:pPr>
            <w:r w:rsidRPr="00EA3563">
              <w:rPr>
                <w:bCs/>
                <w:noProof/>
                <w:lang w:eastAsia="en-GB"/>
              </w:rPr>
              <w:t>Proposal 5: eNB can indicate whether it will continue blind decoding attempts or indicate a TBS value in the retransmission DCI.</w:t>
            </w:r>
          </w:p>
          <w:p w:rsidR="00FF3F16" w:rsidRPr="00EA3563" w:rsidRDefault="00FF3F16" w:rsidP="00FF3F16">
            <w:pPr>
              <w:rPr>
                <w:bCs/>
                <w:noProof/>
                <w:lang w:eastAsia="en-GB"/>
              </w:rPr>
            </w:pPr>
            <w:r w:rsidRPr="00EA3563">
              <w:rPr>
                <w:bCs/>
                <w:noProof/>
                <w:lang w:eastAsia="en-GB"/>
              </w:rPr>
              <w:t>Proposal 6: eNB can indicate fallback to Msg3 in the retransmission DCI.</w:t>
            </w:r>
          </w:p>
          <w:p w:rsidR="003A6664" w:rsidRPr="00EA3563" w:rsidRDefault="00FF3F16" w:rsidP="00EA3563">
            <w:r w:rsidRPr="00EA3563">
              <w:rPr>
                <w:noProof/>
                <w:lang w:eastAsia="zh-CN"/>
              </w:rPr>
              <w:drawing>
                <wp:inline distT="0" distB="0" distL="0" distR="0" wp14:anchorId="4B0F0847" wp14:editId="6B9F6AA8">
                  <wp:extent cx="2746749" cy="176768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67834" cy="1781253"/>
                          </a:xfrm>
                          <a:prstGeom prst="rect">
                            <a:avLst/>
                          </a:prstGeom>
                        </pic:spPr>
                      </pic:pic>
                    </a:graphicData>
                  </a:graphic>
                </wp:inline>
              </w:drawing>
            </w:r>
          </w:p>
        </w:tc>
      </w:tr>
      <w:tr w:rsidR="00FF3F16" w:rsidRPr="0080408D" w:rsidDel="004D1F2A"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7E2FA4" w:rsidDel="004D1F2A" w:rsidRDefault="003A6664" w:rsidP="006752E6">
            <w:pPr>
              <w:spacing w:after="0"/>
              <w:jc w:val="center"/>
            </w:pPr>
            <w:r>
              <w:rPr>
                <w:rFonts w:hint="eastAsia"/>
              </w:rPr>
              <w:t>Samsung</w:t>
            </w:r>
          </w:p>
        </w:tc>
        <w:tc>
          <w:tcPr>
            <w:tcW w:w="2119" w:type="pct"/>
            <w:tcBorders>
              <w:top w:val="single" w:sz="4" w:space="0" w:color="auto"/>
              <w:left w:val="single" w:sz="4" w:space="0" w:color="auto"/>
              <w:bottom w:val="single" w:sz="4" w:space="0" w:color="auto"/>
              <w:right w:val="single" w:sz="4" w:space="0" w:color="auto"/>
            </w:tcBorders>
          </w:tcPr>
          <w:p w:rsidR="003A6664" w:rsidRPr="00EA3563" w:rsidRDefault="00BA27EB" w:rsidP="00EA3563">
            <w:pPr>
              <w:pStyle w:val="afa"/>
              <w:numPr>
                <w:ilvl w:val="0"/>
                <w:numId w:val="22"/>
              </w:numPr>
              <w:ind w:left="435" w:firstLineChars="0"/>
              <w:rPr>
                <w:lang w:eastAsia="en-US"/>
              </w:rPr>
            </w:pPr>
            <w:r w:rsidRPr="00EA3563">
              <w:rPr>
                <w:rFonts w:hint="eastAsia"/>
                <w:i/>
              </w:rPr>
              <w:t>4bits MCS field can be reserved assuming TBS is the same as initial transmission of Msg3 by default</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3A6664" w:rsidRPr="00EA3563" w:rsidDel="004D1F2A" w:rsidRDefault="00FF3F16" w:rsidP="00EA3563">
            <w:pPr>
              <w:spacing w:beforeLines="50" w:before="120"/>
              <w:rPr>
                <w:i/>
                <w:lang w:eastAsia="zh-CN"/>
              </w:rPr>
            </w:pPr>
            <w:r w:rsidRPr="00EA3563">
              <w:rPr>
                <w:rFonts w:hint="eastAsia"/>
                <w:lang w:eastAsia="zh-CN"/>
              </w:rPr>
              <w:t xml:space="preserve">Proposal #2: </w:t>
            </w:r>
            <w:r w:rsidRPr="00EA3563">
              <w:rPr>
                <w:rFonts w:hint="eastAsia"/>
                <w:i/>
                <w:lang w:eastAsia="zh-CN"/>
              </w:rPr>
              <w:t xml:space="preserve">For </w:t>
            </w:r>
            <w:r w:rsidRPr="00EA3563">
              <w:rPr>
                <w:i/>
                <w:lang w:eastAsia="zh-CN"/>
              </w:rPr>
              <w:t>retransmission</w:t>
            </w:r>
            <w:r w:rsidRPr="00EA3563">
              <w:rPr>
                <w:rFonts w:hint="eastAsia"/>
                <w:i/>
                <w:lang w:eastAsia="zh-CN"/>
              </w:rPr>
              <w:t xml:space="preserve"> of EDT Msg3 scheduled by DCI, current 4bits MCS field can be reserved assuming TBS is the same as initial transmission of Msg3 by default.</w:t>
            </w:r>
          </w:p>
        </w:tc>
      </w:tr>
      <w:tr w:rsidR="00FF3F16" w:rsidRPr="00676F29"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7E2FA4" w:rsidRDefault="003A6664" w:rsidP="006752E6">
            <w:pPr>
              <w:spacing w:after="0"/>
              <w:jc w:val="center"/>
            </w:pPr>
            <w:r w:rsidRPr="007E2FA4">
              <w:t>LG Electronics</w:t>
            </w:r>
          </w:p>
        </w:tc>
        <w:tc>
          <w:tcPr>
            <w:tcW w:w="2119" w:type="pct"/>
            <w:tcBorders>
              <w:top w:val="single" w:sz="4" w:space="0" w:color="auto"/>
              <w:left w:val="single" w:sz="4" w:space="0" w:color="auto"/>
              <w:bottom w:val="single" w:sz="4" w:space="0" w:color="auto"/>
              <w:right w:val="single" w:sz="4" w:space="0" w:color="auto"/>
            </w:tcBorders>
          </w:tcPr>
          <w:p w:rsidR="003A6664" w:rsidRPr="00EA3563" w:rsidRDefault="00BA27EB" w:rsidP="00EA3563">
            <w:pPr>
              <w:rPr>
                <w:lang w:eastAsia="zh-CN"/>
              </w:rPr>
            </w:pPr>
            <w:r>
              <w:rPr>
                <w:rFonts w:hint="eastAsia"/>
                <w:lang w:eastAsia="zh-CN"/>
              </w:rPr>
              <w:t>N/A</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3A6664" w:rsidRPr="00EA3563" w:rsidRDefault="003A6664" w:rsidP="00EA3563">
            <w:pPr>
              <w:pStyle w:val="afa"/>
              <w:widowControl/>
              <w:autoSpaceDE/>
              <w:autoSpaceDN/>
              <w:adjustRightInd/>
              <w:snapToGrid w:val="0"/>
              <w:spacing w:after="240" w:line="240" w:lineRule="auto"/>
              <w:ind w:left="366" w:firstLineChars="0" w:firstLine="0"/>
              <w:jc w:val="both"/>
              <w:rPr>
                <w:lang w:eastAsia="en-US"/>
              </w:rPr>
            </w:pPr>
          </w:p>
        </w:tc>
      </w:tr>
      <w:tr w:rsidR="00FF3F16" w:rsidRPr="00640B2B"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7E2FA4" w:rsidRDefault="003A6664" w:rsidP="006752E6">
            <w:pPr>
              <w:spacing w:after="0"/>
              <w:jc w:val="center"/>
            </w:pPr>
            <w:r w:rsidRPr="00661321">
              <w:lastRenderedPageBreak/>
              <w:t>Intel Corporation</w:t>
            </w:r>
          </w:p>
        </w:tc>
        <w:tc>
          <w:tcPr>
            <w:tcW w:w="2119" w:type="pct"/>
            <w:tcBorders>
              <w:top w:val="single" w:sz="4" w:space="0" w:color="auto"/>
              <w:left w:val="single" w:sz="4" w:space="0" w:color="auto"/>
              <w:bottom w:val="single" w:sz="4" w:space="0" w:color="auto"/>
              <w:right w:val="single" w:sz="4" w:space="0" w:color="auto"/>
            </w:tcBorders>
          </w:tcPr>
          <w:p w:rsidR="003A6664" w:rsidRPr="00640B2B" w:rsidRDefault="00BA27EB" w:rsidP="00EA3563">
            <w:pPr>
              <w:spacing w:after="0"/>
              <w:rPr>
                <w:lang w:eastAsia="zh-CN"/>
              </w:rPr>
            </w:pPr>
            <w:r>
              <w:rPr>
                <w:rFonts w:hint="eastAsia"/>
                <w:lang w:eastAsia="zh-CN"/>
              </w:rPr>
              <w:t>N/A</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752BB7" w:rsidRPr="00572B1D" w:rsidRDefault="00752BB7" w:rsidP="00752BB7">
            <w:pPr>
              <w:pStyle w:val="a9"/>
              <w:jc w:val="both"/>
            </w:pPr>
            <w:r>
              <w:t>Proposal 1:</w:t>
            </w:r>
          </w:p>
          <w:p w:rsidR="00752BB7" w:rsidRDefault="00752BB7" w:rsidP="00752BB7">
            <w:pPr>
              <w:keepNext/>
              <w:numPr>
                <w:ilvl w:val="0"/>
                <w:numId w:val="32"/>
              </w:numPr>
              <w:overflowPunct w:val="0"/>
              <w:snapToGrid/>
              <w:textAlignment w:val="baseline"/>
              <w:rPr>
                <w:i/>
              </w:rPr>
            </w:pPr>
            <w:r>
              <w:rPr>
                <w:i/>
              </w:rPr>
              <w:t>Reuse the resource allocation method in legacy NB-IoT RAR UL grant for scheduling of Msg3 with early data transmission</w:t>
            </w:r>
            <w:r w:rsidRPr="00994D09">
              <w:rPr>
                <w:i/>
              </w:rPr>
              <w:t>.</w:t>
            </w:r>
          </w:p>
          <w:p w:rsidR="00752BB7" w:rsidRPr="00541435" w:rsidRDefault="00752BB7" w:rsidP="00752BB7">
            <w:pPr>
              <w:keepNext/>
              <w:numPr>
                <w:ilvl w:val="0"/>
                <w:numId w:val="32"/>
              </w:numPr>
              <w:overflowPunct w:val="0"/>
              <w:snapToGrid/>
              <w:textAlignment w:val="baseline"/>
              <w:rPr>
                <w:i/>
              </w:rPr>
            </w:pPr>
            <w:r>
              <w:rPr>
                <w:i/>
              </w:rPr>
              <w:t>When</w:t>
            </w:r>
            <w:r w:rsidRPr="005E7250">
              <w:rPr>
                <w:i/>
              </w:rPr>
              <w:t xml:space="preserve"> the use of TBS smaller than the configured maximum TBS is enabled</w:t>
            </w:r>
            <w:r>
              <w:rPr>
                <w:i/>
              </w:rPr>
              <w:t xml:space="preserve">, the same frequency domain resource allocation as indicated by the UL grant is used regardless of which TBS is selected by the UE. </w:t>
            </w:r>
          </w:p>
          <w:p w:rsidR="00752BB7" w:rsidRDefault="00752BB7" w:rsidP="00752BB7">
            <w:pPr>
              <w:pStyle w:val="a9"/>
              <w:jc w:val="both"/>
            </w:pPr>
          </w:p>
          <w:p w:rsidR="00752BB7" w:rsidRPr="00F758DB" w:rsidRDefault="00752BB7" w:rsidP="00752BB7">
            <w:pPr>
              <w:pStyle w:val="a9"/>
              <w:jc w:val="both"/>
            </w:pPr>
            <w:r>
              <w:t>Proposal 2:</w:t>
            </w:r>
          </w:p>
          <w:p w:rsidR="00752BB7" w:rsidRDefault="00752BB7" w:rsidP="00752BB7">
            <w:pPr>
              <w:keepNext/>
              <w:numPr>
                <w:ilvl w:val="0"/>
                <w:numId w:val="31"/>
              </w:numPr>
              <w:overflowPunct w:val="0"/>
              <w:snapToGrid/>
              <w:ind w:left="288" w:hanging="288"/>
              <w:textAlignment w:val="baseline"/>
              <w:rPr>
                <w:i/>
              </w:rPr>
            </w:pPr>
            <w:r>
              <w:rPr>
                <w:i/>
              </w:rPr>
              <w:t>The number of repetitions for the configured maximum TBS is indicated by the repetition number field in the UL grant as in legacy NB-IoT.</w:t>
            </w:r>
          </w:p>
          <w:p w:rsidR="00752BB7" w:rsidRDefault="00752BB7" w:rsidP="00752BB7">
            <w:pPr>
              <w:keepNext/>
              <w:numPr>
                <w:ilvl w:val="0"/>
                <w:numId w:val="31"/>
              </w:numPr>
              <w:overflowPunct w:val="0"/>
              <w:snapToGrid/>
              <w:ind w:left="288" w:hanging="288"/>
              <w:textAlignment w:val="baseline"/>
              <w:rPr>
                <w:i/>
              </w:rPr>
            </w:pPr>
            <w:r>
              <w:rPr>
                <w:i/>
              </w:rPr>
              <w:t xml:space="preserve">When the use of TBS smaller than the configured maximum TBS is enabled, smaller number of repetitions is supported for smaller TBS values by introducing scaling factors for the number of repetitions. </w:t>
            </w:r>
          </w:p>
          <w:p w:rsidR="00752BB7" w:rsidRDefault="00752BB7" w:rsidP="00752BB7">
            <w:pPr>
              <w:keepNext/>
              <w:numPr>
                <w:ilvl w:val="1"/>
                <w:numId w:val="31"/>
              </w:numPr>
              <w:overflowPunct w:val="0"/>
              <w:snapToGrid/>
              <w:ind w:left="864" w:hanging="288"/>
              <w:textAlignment w:val="baseline"/>
              <w:rPr>
                <w:i/>
              </w:rPr>
            </w:pPr>
            <w:r>
              <w:rPr>
                <w:i/>
              </w:rPr>
              <w:t>The scaling factor is the ratio of actual TBS selected by the UE to the maximum configured TBS.</w:t>
            </w:r>
          </w:p>
          <w:p w:rsidR="00752BB7" w:rsidRDefault="00752BB7" w:rsidP="00752BB7">
            <w:pPr>
              <w:keepNext/>
              <w:numPr>
                <w:ilvl w:val="1"/>
                <w:numId w:val="31"/>
              </w:numPr>
              <w:overflowPunct w:val="0"/>
              <w:snapToGrid/>
              <w:ind w:left="864" w:hanging="288"/>
              <w:textAlignment w:val="baseline"/>
              <w:rPr>
                <w:i/>
              </w:rPr>
            </w:pPr>
            <w:r>
              <w:rPr>
                <w:i/>
              </w:rPr>
              <w:t xml:space="preserve">For further flexibility, new numbers of repetitions that are multiple of 4 are introduced. </w:t>
            </w:r>
          </w:p>
          <w:p w:rsidR="00752BB7" w:rsidRDefault="00752BB7" w:rsidP="00752BB7">
            <w:pPr>
              <w:keepNext/>
              <w:numPr>
                <w:ilvl w:val="1"/>
                <w:numId w:val="31"/>
              </w:numPr>
              <w:overflowPunct w:val="0"/>
              <w:snapToGrid/>
              <w:ind w:left="864" w:hanging="288"/>
              <w:textAlignment w:val="baseline"/>
              <w:rPr>
                <w:i/>
              </w:rPr>
            </w:pPr>
            <w:r>
              <w:rPr>
                <w:i/>
              </w:rPr>
              <w:t>The number of repetitions for smaller TBS is determined as follows:</w:t>
            </w:r>
          </w:p>
          <w:p w:rsidR="00752BB7" w:rsidRDefault="00752BB7" w:rsidP="00752BB7">
            <w:pPr>
              <w:keepNext/>
              <w:numPr>
                <w:ilvl w:val="2"/>
                <w:numId w:val="32"/>
              </w:numPr>
              <w:overflowPunct w:val="0"/>
              <w:snapToGrid/>
              <w:ind w:left="1440" w:hanging="288"/>
              <w:textAlignment w:val="baseline"/>
              <w:rPr>
                <w:i/>
              </w:rPr>
            </w:pPr>
            <w:r>
              <w:rPr>
                <w:i/>
              </w:rPr>
              <w:t>1 repetition if scaled number of repetitions is no more than 1,</w:t>
            </w:r>
          </w:p>
          <w:p w:rsidR="00752BB7" w:rsidRDefault="00752BB7" w:rsidP="00752BB7">
            <w:pPr>
              <w:keepNext/>
              <w:numPr>
                <w:ilvl w:val="2"/>
                <w:numId w:val="32"/>
              </w:numPr>
              <w:overflowPunct w:val="0"/>
              <w:snapToGrid/>
              <w:ind w:left="1440" w:hanging="288"/>
              <w:textAlignment w:val="baseline"/>
              <w:rPr>
                <w:i/>
              </w:rPr>
            </w:pPr>
            <w:r>
              <w:rPr>
                <w:i/>
              </w:rPr>
              <w:t>2 repetitions if scaled number of repetitions is larger than 1 and no more than 2,</w:t>
            </w:r>
          </w:p>
          <w:p w:rsidR="003A6664" w:rsidRPr="00752BB7" w:rsidRDefault="00752BB7" w:rsidP="001F0382">
            <w:pPr>
              <w:keepNext/>
              <w:numPr>
                <w:ilvl w:val="2"/>
                <w:numId w:val="32"/>
              </w:numPr>
              <w:overflowPunct w:val="0"/>
              <w:snapToGrid/>
              <w:ind w:left="1440" w:hanging="288"/>
              <w:textAlignment w:val="baseline"/>
              <w:rPr>
                <w:i/>
              </w:rPr>
            </w:pPr>
            <w:r>
              <w:rPr>
                <w:i/>
              </w:rPr>
              <w:t>ceil(scaled number of repetitions/4)*4 repetitions otherwise.</w:t>
            </w:r>
          </w:p>
        </w:tc>
      </w:tr>
      <w:tr w:rsidR="00FF3F16" w:rsidRPr="00640B2B"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661321" w:rsidRDefault="003A6664" w:rsidP="006752E6">
            <w:pPr>
              <w:spacing w:after="0"/>
              <w:jc w:val="center"/>
            </w:pPr>
            <w:r w:rsidRPr="0080408D">
              <w:t>Qualcomm Incorporated</w:t>
            </w:r>
          </w:p>
        </w:tc>
        <w:tc>
          <w:tcPr>
            <w:tcW w:w="2119" w:type="pct"/>
            <w:tcBorders>
              <w:top w:val="single" w:sz="4" w:space="0" w:color="auto"/>
              <w:left w:val="single" w:sz="4" w:space="0" w:color="auto"/>
              <w:bottom w:val="single" w:sz="4" w:space="0" w:color="auto"/>
              <w:right w:val="single" w:sz="4" w:space="0" w:color="auto"/>
            </w:tcBorders>
          </w:tcPr>
          <w:p w:rsidR="003A6664" w:rsidRDefault="00BA27EB" w:rsidP="00EA3563">
            <w:pPr>
              <w:spacing w:after="0"/>
              <w:rPr>
                <w:lang w:eastAsia="zh-CN"/>
              </w:rPr>
            </w:pPr>
            <w:r>
              <w:rPr>
                <w:lang w:eastAsia="zh-CN"/>
              </w:rPr>
              <w:t>T</w:t>
            </w:r>
            <w:r>
              <w:rPr>
                <w:rFonts w:hint="eastAsia"/>
                <w:lang w:eastAsia="zh-CN"/>
              </w:rPr>
              <w:t xml:space="preserve">he </w:t>
            </w:r>
            <w:r>
              <w:rPr>
                <w:lang w:eastAsia="zh-CN"/>
              </w:rPr>
              <w:t>UE should use the same TBS as previous transmission for a retransmission of Msg3</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3A6664" w:rsidRPr="00EA3563" w:rsidRDefault="00FF3F16" w:rsidP="00EA3563">
            <w:pPr>
              <w:rPr>
                <w:lang w:val="en-GB"/>
              </w:rPr>
            </w:pPr>
            <w:r w:rsidRPr="00EA3563">
              <w:rPr>
                <w:u w:val="single"/>
                <w:lang w:val="en-GB"/>
              </w:rPr>
              <w:t>Proposal 1:</w:t>
            </w:r>
            <w:r w:rsidRPr="00EA3563">
              <w:rPr>
                <w:lang w:val="en-GB"/>
              </w:rPr>
              <w:t xml:space="preserve"> For a retransmission of msg3 carrying early data transmission, the UE should use the same TBS as previous transmission (i.e., ignoring the TBS determination in DCI format N0), and interpret the repetition number field in the same way as RAR grant.</w:t>
            </w:r>
          </w:p>
        </w:tc>
      </w:tr>
      <w:tr w:rsidR="00FF3F16" w:rsidRPr="00676F29"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Pr="007E2FA4" w:rsidRDefault="003A6664" w:rsidP="00EA3563">
            <w:pPr>
              <w:spacing w:after="0"/>
            </w:pPr>
            <w:r>
              <w:rPr>
                <w:rFonts w:cs="Arial"/>
                <w:szCs w:val="16"/>
              </w:rPr>
              <w:t>Sharp</w:t>
            </w:r>
          </w:p>
        </w:tc>
        <w:tc>
          <w:tcPr>
            <w:tcW w:w="2119" w:type="pct"/>
            <w:tcBorders>
              <w:top w:val="single" w:sz="4" w:space="0" w:color="auto"/>
              <w:left w:val="single" w:sz="4" w:space="0" w:color="auto"/>
              <w:bottom w:val="single" w:sz="4" w:space="0" w:color="auto"/>
              <w:right w:val="single" w:sz="4" w:space="0" w:color="auto"/>
            </w:tcBorders>
          </w:tcPr>
          <w:p w:rsidR="003A6664" w:rsidRPr="00EA3563" w:rsidRDefault="00BA27EB" w:rsidP="00EA3563">
            <w:pPr>
              <w:pStyle w:val="afa"/>
              <w:numPr>
                <w:ilvl w:val="0"/>
                <w:numId w:val="22"/>
              </w:numPr>
              <w:ind w:left="435" w:firstLineChars="0"/>
            </w:pPr>
            <w:r w:rsidRPr="00EA3563">
              <w:rPr>
                <w:rFonts w:hint="eastAsia"/>
              </w:rPr>
              <w:t>MCS field is reserved;</w:t>
            </w:r>
          </w:p>
          <w:p w:rsidR="00BA27EB" w:rsidRPr="00EA3563" w:rsidRDefault="00BA27EB" w:rsidP="00EA3563">
            <w:pPr>
              <w:pStyle w:val="afa"/>
              <w:numPr>
                <w:ilvl w:val="0"/>
                <w:numId w:val="22"/>
              </w:numPr>
              <w:ind w:left="435" w:firstLineChars="0"/>
            </w:pPr>
            <w:r>
              <w:t>T</w:t>
            </w:r>
            <w:r w:rsidRPr="00640B2B">
              <w:rPr>
                <w:rFonts w:hint="eastAsia"/>
              </w:rPr>
              <w:t xml:space="preserve">he </w:t>
            </w:r>
            <w:r w:rsidRPr="00640B2B">
              <w:t>“</w:t>
            </w:r>
            <w:r w:rsidRPr="00640B2B">
              <w:rPr>
                <w:rFonts w:hint="eastAsia"/>
              </w:rPr>
              <w:t>repetition number</w:t>
            </w:r>
            <w:r w:rsidRPr="00640B2B">
              <w:t>”</w:t>
            </w:r>
            <w:r w:rsidRPr="00640B2B">
              <w:rPr>
                <w:rFonts w:hint="eastAsia"/>
              </w:rPr>
              <w:t xml:space="preserve"> field in the DCI format N0 </w:t>
            </w:r>
            <w:r w:rsidRPr="00640B2B">
              <w:rPr>
                <w:rFonts w:hint="eastAsia"/>
              </w:rPr>
              <w:lastRenderedPageBreak/>
              <w:t xml:space="preserve">is interpreted in the same way as the </w:t>
            </w:r>
            <w:r w:rsidRPr="00640B2B">
              <w:t>“</w:t>
            </w:r>
            <w:r w:rsidRPr="00640B2B">
              <w:rPr>
                <w:rFonts w:hint="eastAsia"/>
              </w:rPr>
              <w:t>Msg3 repetition number</w:t>
            </w:r>
            <w:r w:rsidRPr="00640B2B">
              <w:t>”</w:t>
            </w:r>
            <w:r w:rsidRPr="00640B2B">
              <w:rPr>
                <w:rFonts w:hint="eastAsia"/>
              </w:rPr>
              <w:t xml:space="preserve"> field in the corresponding Narrowband RAR grant</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FF3F16" w:rsidRPr="00EA3563" w:rsidRDefault="00FF3F16" w:rsidP="00FF3F16">
            <w:pPr>
              <w:pStyle w:val="afa"/>
              <w:widowControl/>
              <w:numPr>
                <w:ilvl w:val="0"/>
                <w:numId w:val="43"/>
              </w:numPr>
              <w:autoSpaceDE/>
              <w:autoSpaceDN/>
              <w:adjustRightInd/>
              <w:snapToGrid w:val="0"/>
              <w:spacing w:after="240" w:line="240" w:lineRule="auto"/>
              <w:ind w:left="366" w:firstLineChars="0"/>
              <w:jc w:val="both"/>
            </w:pPr>
            <w:r w:rsidRPr="00EA3563">
              <w:rPr>
                <w:rFonts w:hint="eastAsia"/>
              </w:rPr>
              <w:lastRenderedPageBreak/>
              <w:t xml:space="preserve">In case of EDT, when scheduling re-transmission of Msg3, the </w:t>
            </w:r>
            <w:r w:rsidRPr="00EA3563">
              <w:t>“</w:t>
            </w:r>
            <w:r w:rsidRPr="00EA3563">
              <w:rPr>
                <w:rFonts w:hint="eastAsia"/>
              </w:rPr>
              <w:t>Modulation and coding scheme</w:t>
            </w:r>
            <w:r w:rsidRPr="00EA3563">
              <w:t>”</w:t>
            </w:r>
            <w:r w:rsidRPr="00EA3563">
              <w:rPr>
                <w:rFonts w:hint="eastAsia"/>
              </w:rPr>
              <w:t xml:space="preserve"> field in the DCI format N0 is reserved.</w:t>
            </w:r>
          </w:p>
          <w:p w:rsidR="00FF3F16" w:rsidRPr="00EA3563" w:rsidRDefault="00FF3F16" w:rsidP="00FF3F16">
            <w:pPr>
              <w:pStyle w:val="afa"/>
              <w:widowControl/>
              <w:numPr>
                <w:ilvl w:val="0"/>
                <w:numId w:val="44"/>
              </w:numPr>
              <w:autoSpaceDE/>
              <w:autoSpaceDN/>
              <w:adjustRightInd/>
              <w:snapToGrid w:val="0"/>
              <w:spacing w:after="240" w:line="240" w:lineRule="auto"/>
              <w:ind w:left="366" w:firstLineChars="0"/>
              <w:jc w:val="both"/>
            </w:pPr>
            <w:r w:rsidRPr="00EA3563">
              <w:rPr>
                <w:rFonts w:hint="eastAsia"/>
              </w:rPr>
              <w:lastRenderedPageBreak/>
              <w:t xml:space="preserve">In case of EDT, when scheduling re-transmission of Msg3, the </w:t>
            </w:r>
            <w:r w:rsidRPr="00EA3563">
              <w:t>“</w:t>
            </w:r>
            <w:r w:rsidRPr="00EA3563">
              <w:rPr>
                <w:rFonts w:hint="eastAsia"/>
              </w:rPr>
              <w:t>repetition number</w:t>
            </w:r>
            <w:r w:rsidRPr="00EA3563">
              <w:t>”</w:t>
            </w:r>
            <w:r w:rsidRPr="00EA3563">
              <w:rPr>
                <w:rFonts w:hint="eastAsia"/>
              </w:rPr>
              <w:t xml:space="preserve"> field in the DCI format N0 is interpreted in the same way as the </w:t>
            </w:r>
            <w:r w:rsidRPr="00EA3563">
              <w:t>“</w:t>
            </w:r>
            <w:r w:rsidRPr="00EA3563">
              <w:rPr>
                <w:rFonts w:hint="eastAsia"/>
              </w:rPr>
              <w:t>Msg3 repetition number</w:t>
            </w:r>
            <w:r w:rsidRPr="00EA3563">
              <w:t>”</w:t>
            </w:r>
            <w:r w:rsidRPr="00EA3563">
              <w:rPr>
                <w:rFonts w:hint="eastAsia"/>
              </w:rPr>
              <w:t xml:space="preserve"> field in the corresponding Narrowband RAR grant.</w:t>
            </w:r>
          </w:p>
          <w:p w:rsidR="003A6664" w:rsidRPr="00EA3563" w:rsidRDefault="003A6664" w:rsidP="00EA3563"/>
        </w:tc>
      </w:tr>
      <w:tr w:rsidR="00FF3F16" w:rsidRPr="00676F29" w:rsidTr="0039203D">
        <w:trPr>
          <w:trHeight w:val="450"/>
        </w:trPr>
        <w:tc>
          <w:tcPr>
            <w:tcW w:w="762" w:type="pct"/>
            <w:tcBorders>
              <w:top w:val="single" w:sz="4" w:space="0" w:color="auto"/>
              <w:left w:val="single" w:sz="4" w:space="0" w:color="auto"/>
              <w:bottom w:val="single" w:sz="4" w:space="0" w:color="auto"/>
              <w:right w:val="single" w:sz="4" w:space="0" w:color="auto"/>
            </w:tcBorders>
          </w:tcPr>
          <w:p w:rsidR="003A6664" w:rsidRDefault="003A6664" w:rsidP="006752E6">
            <w:pPr>
              <w:spacing w:after="0"/>
              <w:jc w:val="center"/>
              <w:rPr>
                <w:rFonts w:cs="Arial"/>
                <w:szCs w:val="16"/>
              </w:rPr>
            </w:pPr>
            <w:r>
              <w:rPr>
                <w:rFonts w:cs="Arial"/>
                <w:szCs w:val="16"/>
              </w:rPr>
              <w:lastRenderedPageBreak/>
              <w:t>Xiaomi Communications</w:t>
            </w:r>
          </w:p>
        </w:tc>
        <w:tc>
          <w:tcPr>
            <w:tcW w:w="2119" w:type="pct"/>
            <w:tcBorders>
              <w:top w:val="single" w:sz="4" w:space="0" w:color="auto"/>
              <w:left w:val="single" w:sz="4" w:space="0" w:color="auto"/>
              <w:bottom w:val="single" w:sz="4" w:space="0" w:color="auto"/>
              <w:right w:val="single" w:sz="4" w:space="0" w:color="auto"/>
            </w:tcBorders>
          </w:tcPr>
          <w:p w:rsidR="003A6664" w:rsidRDefault="0039203D" w:rsidP="00EA3563">
            <w:pPr>
              <w:pStyle w:val="afa"/>
              <w:numPr>
                <w:ilvl w:val="0"/>
                <w:numId w:val="22"/>
              </w:numPr>
              <w:ind w:left="435" w:firstLineChars="0"/>
            </w:pPr>
            <w:r>
              <w:t>T</w:t>
            </w:r>
            <w:r>
              <w:rPr>
                <w:rFonts w:hint="eastAsia"/>
              </w:rPr>
              <w:t xml:space="preserve">he </w:t>
            </w:r>
            <w:r>
              <w:t>number of repetition number in DCI is set based on one reference TBS;</w:t>
            </w:r>
          </w:p>
          <w:p w:rsidR="0039203D" w:rsidRPr="00EA3563" w:rsidRDefault="0039203D" w:rsidP="00EA3563">
            <w:pPr>
              <w:pStyle w:val="afa"/>
              <w:numPr>
                <w:ilvl w:val="0"/>
                <w:numId w:val="22"/>
              </w:numPr>
              <w:ind w:left="435" w:firstLineChars="0"/>
            </w:pPr>
            <w:r>
              <w:t>The actual repetition is derived by the indicated repetitions, reference TBS and the actual TBS;</w:t>
            </w:r>
          </w:p>
        </w:tc>
        <w:tc>
          <w:tcPr>
            <w:tcW w:w="2119" w:type="pct"/>
            <w:tcBorders>
              <w:top w:val="single" w:sz="4" w:space="0" w:color="auto"/>
              <w:left w:val="single" w:sz="4" w:space="0" w:color="auto"/>
              <w:bottom w:val="single" w:sz="4" w:space="0" w:color="auto"/>
              <w:right w:val="single" w:sz="4" w:space="0" w:color="auto"/>
            </w:tcBorders>
            <w:shd w:val="clear" w:color="auto" w:fill="auto"/>
          </w:tcPr>
          <w:p w:rsidR="0039203D" w:rsidRPr="00D670F6" w:rsidRDefault="0039203D" w:rsidP="0039203D">
            <w:pPr>
              <w:tabs>
                <w:tab w:val="left" w:pos="426"/>
              </w:tabs>
              <w:spacing w:beforeLines="50" w:before="120"/>
              <w:rPr>
                <w:b/>
                <w:lang w:eastAsia="zh-CN"/>
              </w:rPr>
            </w:pPr>
            <w:r w:rsidRPr="00D670F6">
              <w:rPr>
                <w:rFonts w:hint="eastAsia"/>
                <w:b/>
                <w:lang w:eastAsia="zh-CN"/>
              </w:rPr>
              <w:t xml:space="preserve">Proposal 1: </w:t>
            </w:r>
          </w:p>
          <w:p w:rsidR="0039203D" w:rsidRPr="00D670F6" w:rsidRDefault="0039203D" w:rsidP="0039203D">
            <w:pPr>
              <w:numPr>
                <w:ilvl w:val="0"/>
                <w:numId w:val="22"/>
              </w:numPr>
              <w:tabs>
                <w:tab w:val="left" w:pos="426"/>
              </w:tabs>
              <w:autoSpaceDE/>
              <w:autoSpaceDN/>
              <w:adjustRightInd/>
              <w:snapToGrid/>
              <w:spacing w:beforeLines="50" w:before="120" w:after="0"/>
              <w:rPr>
                <w:b/>
                <w:lang w:eastAsia="zh-CN"/>
              </w:rPr>
            </w:pPr>
            <w:r w:rsidRPr="00D670F6">
              <w:rPr>
                <w:b/>
                <w:lang w:eastAsia="zh-CN"/>
              </w:rPr>
              <w:t>The number of repetitions indicated in DCI is set based on one reference TBS</w:t>
            </w:r>
          </w:p>
          <w:p w:rsidR="003A6664" w:rsidRPr="00EA3563" w:rsidRDefault="0039203D" w:rsidP="00EA3563">
            <w:pPr>
              <w:numPr>
                <w:ilvl w:val="0"/>
                <w:numId w:val="22"/>
              </w:numPr>
              <w:tabs>
                <w:tab w:val="left" w:pos="426"/>
              </w:tabs>
              <w:autoSpaceDE/>
              <w:autoSpaceDN/>
              <w:adjustRightInd/>
              <w:snapToGrid/>
              <w:spacing w:beforeLines="50" w:before="120" w:after="0"/>
              <w:rPr>
                <w:b/>
                <w:lang w:eastAsia="zh-CN"/>
              </w:rPr>
            </w:pPr>
            <w:r w:rsidRPr="00D670F6">
              <w:rPr>
                <w:b/>
                <w:lang w:eastAsia="zh-CN"/>
              </w:rPr>
              <w:t>The actual number of repetitions can be derived by the indicated number of repetitions, reference TBS</w:t>
            </w:r>
            <w:r w:rsidRPr="00D670F6">
              <w:rPr>
                <w:rFonts w:hint="eastAsia"/>
                <w:b/>
                <w:lang w:eastAsia="zh-CN"/>
              </w:rPr>
              <w:t xml:space="preserve"> </w:t>
            </w:r>
            <w:r w:rsidRPr="00D670F6">
              <w:rPr>
                <w:b/>
                <w:lang w:eastAsia="zh-CN"/>
              </w:rPr>
              <w:t xml:space="preserve">and the actual TBS based on certain predefined rule. </w:t>
            </w:r>
          </w:p>
        </w:tc>
      </w:tr>
    </w:tbl>
    <w:p w:rsidR="003A6664" w:rsidRPr="00EA3563" w:rsidRDefault="003A6664" w:rsidP="00EA3563">
      <w:pPr>
        <w:rPr>
          <w:kern w:val="2"/>
          <w:lang w:eastAsia="zh-CN"/>
        </w:rPr>
      </w:pPr>
    </w:p>
    <w:p w:rsidR="002776AB" w:rsidRDefault="002776AB" w:rsidP="00EA3563">
      <w:pPr>
        <w:rPr>
          <w:kern w:val="2"/>
          <w:lang w:val="en-GB" w:eastAsia="zh-CN"/>
        </w:rPr>
      </w:pPr>
      <w:r>
        <w:rPr>
          <w:kern w:val="2"/>
          <w:lang w:val="en-GB" w:eastAsia="zh-CN"/>
        </w:rPr>
        <w:t>Further discuss the following issues:</w:t>
      </w:r>
    </w:p>
    <w:p w:rsidR="002776AB" w:rsidRPr="00EA3563" w:rsidRDefault="002776AB" w:rsidP="00EA3563">
      <w:pPr>
        <w:numPr>
          <w:ilvl w:val="0"/>
          <w:numId w:val="42"/>
        </w:numPr>
        <w:rPr>
          <w:b/>
          <w:kern w:val="2"/>
          <w:lang w:val="en-GB" w:eastAsia="zh-CN"/>
        </w:rPr>
      </w:pPr>
    </w:p>
    <w:p w:rsidR="002776AB" w:rsidRPr="00EA3563" w:rsidRDefault="002776AB" w:rsidP="00EA3563">
      <w:pPr>
        <w:pStyle w:val="afa"/>
        <w:numPr>
          <w:ilvl w:val="0"/>
          <w:numId w:val="47"/>
        </w:numPr>
        <w:ind w:firstLineChars="0"/>
        <w:rPr>
          <w:b/>
          <w:lang w:val="en-GB" w:eastAsia="en-US"/>
        </w:rPr>
      </w:pPr>
      <w:r w:rsidRPr="00EA3563">
        <w:rPr>
          <w:b/>
          <w:lang w:val="en-GB" w:eastAsia="en-US"/>
        </w:rPr>
        <w:t>For a retransmission of msg3 carrying early data transmission, the UE use</w:t>
      </w:r>
      <w:r w:rsidR="00344EC1">
        <w:rPr>
          <w:b/>
          <w:lang w:val="en-GB" w:eastAsia="en-US"/>
        </w:rPr>
        <w:t>s</w:t>
      </w:r>
      <w:r w:rsidRPr="00EA3563">
        <w:rPr>
          <w:b/>
          <w:lang w:val="en-GB" w:eastAsia="en-US"/>
        </w:rPr>
        <w:t xml:space="preserve"> the same TBS as previous transmission</w:t>
      </w:r>
      <w:r w:rsidR="006752E6">
        <w:rPr>
          <w:b/>
          <w:lang w:val="en-GB" w:eastAsia="en-US"/>
        </w:rPr>
        <w:t xml:space="preserve"> of Msg3 scheduled by RAR</w:t>
      </w:r>
      <w:r w:rsidRPr="00EA3563">
        <w:rPr>
          <w:b/>
          <w:lang w:val="en-GB" w:eastAsia="en-US"/>
        </w:rPr>
        <w:t>.</w:t>
      </w:r>
    </w:p>
    <w:p w:rsidR="002776AB" w:rsidRPr="00EA3563" w:rsidRDefault="002776AB" w:rsidP="00EA3563">
      <w:pPr>
        <w:pStyle w:val="afa"/>
        <w:numPr>
          <w:ilvl w:val="0"/>
          <w:numId w:val="47"/>
        </w:numPr>
        <w:ind w:firstLineChars="0"/>
        <w:rPr>
          <w:b/>
          <w:lang w:val="en-GB" w:eastAsia="en-US"/>
        </w:rPr>
      </w:pPr>
      <w:r w:rsidRPr="00EA3563">
        <w:rPr>
          <w:b/>
          <w:lang w:val="en-GB" w:eastAsia="en-US"/>
        </w:rPr>
        <w:t xml:space="preserve">Note: this does not exclude </w:t>
      </w:r>
      <w:r w:rsidR="006752E6">
        <w:rPr>
          <w:b/>
          <w:lang w:val="en-GB" w:eastAsia="en-US"/>
        </w:rPr>
        <w:t xml:space="preserve">possibility that </w:t>
      </w:r>
      <w:r w:rsidRPr="00EA3563">
        <w:rPr>
          <w:b/>
          <w:lang w:val="en-GB" w:eastAsia="en-US"/>
        </w:rPr>
        <w:t xml:space="preserve">DCI </w:t>
      </w:r>
      <w:r w:rsidR="006752E6">
        <w:rPr>
          <w:b/>
          <w:lang w:val="en-GB" w:eastAsia="en-US"/>
        </w:rPr>
        <w:t xml:space="preserve">can </w:t>
      </w:r>
      <w:r w:rsidR="006752E6" w:rsidRPr="00EA3563">
        <w:rPr>
          <w:b/>
          <w:lang w:val="en-GB" w:eastAsia="en-US"/>
        </w:rPr>
        <w:t>indicate</w:t>
      </w:r>
      <w:r w:rsidRPr="00EA3563">
        <w:rPr>
          <w:b/>
          <w:lang w:val="en-GB" w:eastAsia="en-US"/>
        </w:rPr>
        <w:t xml:space="preserve"> fallback to transmit legacy Msg3;</w:t>
      </w:r>
    </w:p>
    <w:p w:rsidR="002776AB" w:rsidRPr="00EA3563" w:rsidRDefault="002776AB" w:rsidP="00EA3563">
      <w:pPr>
        <w:ind w:left="420"/>
        <w:rPr>
          <w:kern w:val="2"/>
          <w:lang w:val="en-GB" w:eastAsia="zh-CN"/>
        </w:rPr>
      </w:pPr>
    </w:p>
    <w:p w:rsidR="0039203D" w:rsidRPr="00EA3563" w:rsidRDefault="0039203D" w:rsidP="00EA3563">
      <w:pPr>
        <w:numPr>
          <w:ilvl w:val="0"/>
          <w:numId w:val="42"/>
        </w:numPr>
        <w:rPr>
          <w:b/>
          <w:kern w:val="2"/>
          <w:lang w:val="en-GB" w:eastAsia="zh-CN"/>
        </w:rPr>
      </w:pPr>
    </w:p>
    <w:p w:rsidR="008D38F2" w:rsidRPr="001F0382" w:rsidRDefault="0039203D" w:rsidP="00EA3563">
      <w:pPr>
        <w:pStyle w:val="afa"/>
        <w:numPr>
          <w:ilvl w:val="0"/>
          <w:numId w:val="46"/>
        </w:numPr>
        <w:ind w:firstLineChars="0"/>
        <w:rPr>
          <w:b/>
          <w:kern w:val="2"/>
          <w:lang w:val="en-GB"/>
        </w:rPr>
      </w:pPr>
      <w:r w:rsidRPr="00EA3563">
        <w:rPr>
          <w:b/>
          <w:lang w:val="en-GB" w:eastAsia="en-US"/>
        </w:rPr>
        <w:t xml:space="preserve">The repetition field in </w:t>
      </w:r>
      <w:r w:rsidR="006752E6" w:rsidRPr="00EA3563">
        <w:rPr>
          <w:b/>
          <w:lang w:val="en-GB" w:eastAsia="en-US"/>
        </w:rPr>
        <w:t xml:space="preserve">the </w:t>
      </w:r>
      <w:r w:rsidRPr="00EA3563">
        <w:rPr>
          <w:b/>
          <w:lang w:val="en-GB" w:eastAsia="en-US"/>
        </w:rPr>
        <w:t xml:space="preserve">DCI </w:t>
      </w:r>
      <w:r w:rsidR="006752E6" w:rsidRPr="00EA3563">
        <w:rPr>
          <w:b/>
          <w:lang w:val="en-GB" w:eastAsia="en-US"/>
        </w:rPr>
        <w:t xml:space="preserve">for scheduling retransmission of Msg3 </w:t>
      </w:r>
      <w:r w:rsidRPr="00EA3563">
        <w:rPr>
          <w:b/>
          <w:lang w:val="en-GB" w:eastAsia="en-US"/>
        </w:rPr>
        <w:t xml:space="preserve">is set based on </w:t>
      </w:r>
      <w:r w:rsidR="008D38F2">
        <w:rPr>
          <w:b/>
          <w:lang w:val="en-GB" w:eastAsia="en-US"/>
        </w:rPr>
        <w:t>a</w:t>
      </w:r>
      <w:r w:rsidR="008D38F2" w:rsidRPr="00EA3563">
        <w:rPr>
          <w:b/>
          <w:lang w:val="en-GB" w:eastAsia="en-US"/>
        </w:rPr>
        <w:t xml:space="preserve"> </w:t>
      </w:r>
      <w:r w:rsidRPr="00EA3563">
        <w:rPr>
          <w:b/>
          <w:lang w:val="en-GB" w:eastAsia="en-US"/>
        </w:rPr>
        <w:t>reference TBS</w:t>
      </w:r>
      <w:r w:rsidR="008D38F2">
        <w:rPr>
          <w:b/>
          <w:lang w:val="en-GB" w:eastAsia="en-US"/>
        </w:rPr>
        <w:t>;</w:t>
      </w:r>
    </w:p>
    <w:p w:rsidR="0039203D" w:rsidRPr="001F0382" w:rsidRDefault="008D38F2" w:rsidP="00EA3563">
      <w:pPr>
        <w:pStyle w:val="afa"/>
        <w:numPr>
          <w:ilvl w:val="0"/>
          <w:numId w:val="46"/>
        </w:numPr>
        <w:ind w:firstLineChars="0"/>
        <w:rPr>
          <w:b/>
          <w:kern w:val="2"/>
          <w:lang w:val="en-GB"/>
        </w:rPr>
      </w:pPr>
      <w:r>
        <w:rPr>
          <w:b/>
          <w:lang w:val="en-GB" w:eastAsia="en-US"/>
        </w:rPr>
        <w:t>If</w:t>
      </w:r>
      <w:r w:rsidR="00D968DB">
        <w:rPr>
          <w:b/>
          <w:lang w:val="en-GB" w:eastAsia="en-US"/>
        </w:rPr>
        <w:t xml:space="preserve"> the UE selects an actual </w:t>
      </w:r>
      <w:r w:rsidR="0081652F">
        <w:rPr>
          <w:b/>
          <w:lang w:val="en-GB" w:eastAsia="en-US"/>
        </w:rPr>
        <w:t xml:space="preserve">TBS </w:t>
      </w:r>
      <w:r w:rsidR="00D968DB">
        <w:rPr>
          <w:b/>
          <w:lang w:val="en-GB" w:eastAsia="en-US"/>
        </w:rPr>
        <w:t xml:space="preserve">smaller </w:t>
      </w:r>
      <w:r w:rsidR="0081652F">
        <w:rPr>
          <w:b/>
          <w:lang w:val="en-GB" w:eastAsia="en-US"/>
        </w:rPr>
        <w:t xml:space="preserve">than the </w:t>
      </w:r>
      <w:r w:rsidR="00D968DB">
        <w:rPr>
          <w:b/>
          <w:lang w:val="en-GB" w:eastAsia="en-US"/>
        </w:rPr>
        <w:t>reference TBS,</w:t>
      </w:r>
      <w:r w:rsidR="001F0CF3">
        <w:rPr>
          <w:b/>
          <w:lang w:val="en-GB" w:eastAsia="en-US"/>
        </w:rPr>
        <w:t xml:space="preserve">  </w:t>
      </w:r>
      <w:r w:rsidR="0039203D" w:rsidRPr="00EA3563">
        <w:rPr>
          <w:b/>
          <w:lang w:val="en-GB" w:eastAsia="en-US"/>
        </w:rPr>
        <w:t xml:space="preserve">the </w:t>
      </w:r>
      <w:r w:rsidR="0039203D" w:rsidRPr="00EA3563">
        <w:rPr>
          <w:b/>
        </w:rPr>
        <w:t>number of repetitio</w:t>
      </w:r>
      <w:r w:rsidR="0039203D" w:rsidRPr="001F0382">
        <w:rPr>
          <w:b/>
          <w:lang w:val="en-GB" w:eastAsia="en-US"/>
        </w:rPr>
        <w:t xml:space="preserve">ns </w:t>
      </w:r>
      <w:r w:rsidR="00752BB7" w:rsidRPr="001F0382">
        <w:rPr>
          <w:b/>
          <w:lang w:val="en-GB" w:eastAsia="en-US"/>
        </w:rPr>
        <w:t xml:space="preserve">is </w:t>
      </w:r>
      <w:r w:rsidR="00D968DB" w:rsidRPr="001F0382">
        <w:rPr>
          <w:b/>
          <w:lang w:val="en-GB" w:eastAsia="en-US"/>
        </w:rPr>
        <w:t xml:space="preserve">down-scaled in the same way as for the initial transmission according to </w:t>
      </w:r>
      <w:r w:rsidR="0039203D" w:rsidRPr="001F0382">
        <w:rPr>
          <w:b/>
          <w:lang w:val="en-GB" w:eastAsia="en-US"/>
        </w:rPr>
        <w:t xml:space="preserve"> the indicated repetitions</w:t>
      </w:r>
      <w:r w:rsidR="00D968DB" w:rsidRPr="001F0382">
        <w:rPr>
          <w:b/>
          <w:lang w:val="en-GB" w:eastAsia="en-US"/>
        </w:rPr>
        <w:t xml:space="preserve"> in DCI</w:t>
      </w:r>
      <w:r w:rsidR="0039203D" w:rsidRPr="001F0382">
        <w:rPr>
          <w:b/>
          <w:lang w:val="en-GB" w:eastAsia="en-US"/>
        </w:rPr>
        <w:t>, reference TBS and the actual TBS</w:t>
      </w:r>
      <w:r w:rsidR="0039203D" w:rsidRPr="00EA3563">
        <w:rPr>
          <w:b/>
        </w:rPr>
        <w:t>;</w:t>
      </w:r>
    </w:p>
    <w:p w:rsidR="0039203D" w:rsidRPr="00EA3563" w:rsidRDefault="0039203D" w:rsidP="00EA3563">
      <w:pPr>
        <w:pStyle w:val="afa"/>
        <w:numPr>
          <w:ilvl w:val="0"/>
          <w:numId w:val="46"/>
        </w:numPr>
        <w:ind w:firstLineChars="0"/>
        <w:rPr>
          <w:b/>
          <w:kern w:val="2"/>
          <w:lang w:val="en-GB"/>
        </w:rPr>
      </w:pPr>
      <w:r w:rsidRPr="00EA3563">
        <w:rPr>
          <w:b/>
          <w:lang w:val="en-GB"/>
        </w:rPr>
        <w:t>Further discuss and narrow down from the following alternatives:</w:t>
      </w:r>
    </w:p>
    <w:p w:rsidR="0039203D" w:rsidRPr="00EA3563" w:rsidRDefault="0039203D" w:rsidP="00EA3563">
      <w:pPr>
        <w:pStyle w:val="afa"/>
        <w:numPr>
          <w:ilvl w:val="1"/>
          <w:numId w:val="46"/>
        </w:numPr>
        <w:ind w:firstLineChars="0"/>
        <w:rPr>
          <w:b/>
          <w:kern w:val="2"/>
          <w:lang w:val="en-GB"/>
        </w:rPr>
      </w:pPr>
      <w:r w:rsidRPr="00EA3563">
        <w:rPr>
          <w:b/>
          <w:lang w:val="en-GB"/>
        </w:rPr>
        <w:t xml:space="preserve">Alt.1: the reference TBS is the broadcast maximum TBS and </w:t>
      </w:r>
      <w:r w:rsidR="006752E6" w:rsidRPr="00EA3563">
        <w:rPr>
          <w:b/>
          <w:lang w:val="en-GB"/>
        </w:rPr>
        <w:t xml:space="preserve">the legacy </w:t>
      </w:r>
      <w:r w:rsidRPr="00EA3563">
        <w:rPr>
          <w:b/>
          <w:lang w:val="en-GB"/>
        </w:rPr>
        <w:t xml:space="preserve">MCS field in the DCI is </w:t>
      </w:r>
      <w:r w:rsidR="008824AA">
        <w:rPr>
          <w:b/>
          <w:lang w:val="en-GB"/>
        </w:rPr>
        <w:t>not used to indicate TBS</w:t>
      </w:r>
      <w:r w:rsidRPr="00EA3563">
        <w:rPr>
          <w:b/>
          <w:lang w:val="en-GB"/>
        </w:rPr>
        <w:t>;</w:t>
      </w:r>
    </w:p>
    <w:p w:rsidR="0039203D" w:rsidRPr="00EA3563" w:rsidRDefault="0039203D" w:rsidP="00EA3563">
      <w:pPr>
        <w:pStyle w:val="afa"/>
        <w:numPr>
          <w:ilvl w:val="1"/>
          <w:numId w:val="46"/>
        </w:numPr>
        <w:ind w:firstLineChars="0"/>
        <w:rPr>
          <w:b/>
          <w:kern w:val="2"/>
          <w:lang w:val="en-GB"/>
        </w:rPr>
      </w:pPr>
      <w:r w:rsidRPr="00EA3563">
        <w:rPr>
          <w:b/>
          <w:lang w:val="en-GB"/>
        </w:rPr>
        <w:t xml:space="preserve">Alt.2: the reference TBS is the </w:t>
      </w:r>
      <w:r w:rsidR="006752E6" w:rsidRPr="00EA3563">
        <w:rPr>
          <w:b/>
          <w:lang w:val="en-GB"/>
        </w:rPr>
        <w:t>TBS indicated in the DCI which is re-interpreted from 2-bits in legacy MCS field;</w:t>
      </w:r>
    </w:p>
    <w:p w:rsidR="006752E6" w:rsidRPr="00EA3563" w:rsidRDefault="006752E6" w:rsidP="00EA3563">
      <w:pPr>
        <w:pStyle w:val="afa"/>
        <w:numPr>
          <w:ilvl w:val="1"/>
          <w:numId w:val="46"/>
        </w:numPr>
        <w:ind w:firstLineChars="0"/>
        <w:rPr>
          <w:b/>
          <w:kern w:val="2"/>
          <w:lang w:val="en-GB"/>
        </w:rPr>
      </w:pPr>
      <w:r w:rsidRPr="00EA3563">
        <w:rPr>
          <w:b/>
          <w:lang w:val="en-GB"/>
        </w:rPr>
        <w:t>Alt.3: the reference TBS is assumed to be the same as actual TBS and the repetition number is directly indicated in the DCI;</w:t>
      </w:r>
    </w:p>
    <w:p w:rsidR="0039203D" w:rsidRDefault="0039203D" w:rsidP="00EA3563">
      <w:pPr>
        <w:rPr>
          <w:kern w:val="2"/>
          <w:lang w:val="en-GB" w:eastAsia="zh-CN"/>
        </w:rPr>
      </w:pPr>
    </w:p>
    <w:p w:rsidR="006752E6" w:rsidRPr="00EA3563" w:rsidRDefault="006752E6" w:rsidP="00EA3563">
      <w:pPr>
        <w:numPr>
          <w:ilvl w:val="0"/>
          <w:numId w:val="42"/>
        </w:numPr>
        <w:rPr>
          <w:b/>
          <w:kern w:val="2"/>
          <w:lang w:val="en-GB" w:eastAsia="zh-CN"/>
        </w:rPr>
      </w:pPr>
    </w:p>
    <w:p w:rsidR="002776AB" w:rsidRDefault="006752E6" w:rsidP="00EA3563">
      <w:pPr>
        <w:pStyle w:val="afa"/>
        <w:numPr>
          <w:ilvl w:val="0"/>
          <w:numId w:val="46"/>
        </w:numPr>
        <w:ind w:firstLineChars="0"/>
        <w:rPr>
          <w:b/>
          <w:lang w:val="en-GB"/>
        </w:rPr>
      </w:pPr>
      <w:r w:rsidRPr="00EA3563">
        <w:rPr>
          <w:b/>
          <w:lang w:val="en-GB"/>
        </w:rPr>
        <w:t>DCI format for scheduling retransmission of Msg3 can be used to indicate UE to transmit a legacy Msg3 to fallback to non-EDT Msg3 transmission;</w:t>
      </w:r>
    </w:p>
    <w:p w:rsidR="00D85D03" w:rsidRPr="00996FF1" w:rsidRDefault="00D85D03" w:rsidP="001F0382">
      <w:pPr>
        <w:pStyle w:val="afa"/>
        <w:numPr>
          <w:ilvl w:val="1"/>
          <w:numId w:val="46"/>
        </w:numPr>
        <w:ind w:firstLineChars="0"/>
      </w:pPr>
      <w:r w:rsidRPr="00D85D03">
        <w:rPr>
          <w:rFonts w:eastAsia="Yu Mincho" w:hint="eastAsia"/>
          <w:lang w:eastAsia="ja-JP"/>
        </w:rPr>
        <w:t>N</w:t>
      </w:r>
      <w:r w:rsidRPr="00D85D03">
        <w:rPr>
          <w:rFonts w:eastAsia="Yu Mincho"/>
          <w:lang w:eastAsia="ja-JP"/>
        </w:rPr>
        <w:t xml:space="preserve">ote: Spec. editor to choose </w:t>
      </w:r>
      <w:r w:rsidRPr="00996FF1">
        <w:t>one unused state of MCS</w:t>
      </w:r>
    </w:p>
    <w:p w:rsidR="00D85D03" w:rsidRDefault="00D85D03" w:rsidP="001F0382">
      <w:pPr>
        <w:pStyle w:val="afa"/>
        <w:numPr>
          <w:ilvl w:val="1"/>
          <w:numId w:val="46"/>
        </w:numPr>
        <w:ind w:firstLineChars="0"/>
        <w:rPr>
          <w:rFonts w:eastAsia="Yu Mincho"/>
          <w:lang w:eastAsia="ja-JP"/>
        </w:rPr>
      </w:pPr>
      <w:r w:rsidRPr="00D85D03">
        <w:rPr>
          <w:rFonts w:eastAsia="Yu Mincho"/>
          <w:lang w:eastAsia="ja-JP"/>
        </w:rPr>
        <w:lastRenderedPageBreak/>
        <w:t xml:space="preserve">Note: Whether to introduce higher layer support for this mechanism is up to RAN2. </w:t>
      </w:r>
    </w:p>
    <w:p w:rsidR="00D85D03" w:rsidRPr="001F0382" w:rsidRDefault="00D85D03" w:rsidP="001F0382">
      <w:pPr>
        <w:rPr>
          <w:rFonts w:eastAsia="Yu Mincho" w:hint="eastAsia"/>
          <w:lang w:eastAsia="ja-JP"/>
        </w:rPr>
      </w:pPr>
    </w:p>
    <w:p w:rsidR="006752E6" w:rsidRPr="00EA3563" w:rsidRDefault="006752E6" w:rsidP="00EA3563">
      <w:pPr>
        <w:pStyle w:val="afa"/>
        <w:numPr>
          <w:ilvl w:val="0"/>
          <w:numId w:val="46"/>
        </w:numPr>
        <w:ind w:firstLineChars="0"/>
        <w:rPr>
          <w:b/>
          <w:lang w:val="en-GB"/>
        </w:rPr>
      </w:pPr>
      <w:r w:rsidRPr="00EA3563">
        <w:rPr>
          <w:b/>
          <w:lang w:val="en-GB"/>
        </w:rPr>
        <w:t>DCI format for scheduling retransmission of Msg3 can indicate UE whether the use of smaller TBS is enabled/disabled</w:t>
      </w:r>
      <w:r w:rsidR="008824AA">
        <w:rPr>
          <w:b/>
          <w:lang w:val="en-GB"/>
        </w:rPr>
        <w:t xml:space="preserve"> for retransmission of Msg3</w:t>
      </w:r>
      <w:r w:rsidRPr="00EA3563">
        <w:rPr>
          <w:b/>
          <w:lang w:val="en-GB"/>
        </w:rPr>
        <w:t>;</w:t>
      </w:r>
    </w:p>
    <w:p w:rsidR="003A6664" w:rsidRDefault="003A6664" w:rsidP="00EA3563">
      <w:pPr>
        <w:rPr>
          <w:kern w:val="2"/>
          <w:lang w:val="en-GB" w:eastAsia="zh-CN"/>
        </w:rPr>
      </w:pPr>
    </w:p>
    <w:p w:rsidR="002776AB" w:rsidRDefault="002776AB" w:rsidP="00EA3563">
      <w:pPr>
        <w:pStyle w:val="2"/>
        <w:rPr>
          <w:kern w:val="2"/>
          <w:lang w:val="en-GB" w:eastAsia="zh-CN"/>
        </w:rPr>
      </w:pPr>
      <w:r>
        <w:rPr>
          <w:kern w:val="2"/>
          <w:lang w:val="en-GB" w:eastAsia="zh-CN"/>
        </w:rPr>
        <w:t>T</w:t>
      </w:r>
      <w:r>
        <w:rPr>
          <w:rFonts w:hint="eastAsia"/>
          <w:kern w:val="2"/>
          <w:lang w:val="en-GB" w:eastAsia="zh-CN"/>
        </w:rPr>
        <w:t xml:space="preserve">iming </w:t>
      </w:r>
      <w:r>
        <w:rPr>
          <w:kern w:val="2"/>
          <w:lang w:val="en-GB" w:eastAsia="zh-CN"/>
        </w:rPr>
        <w:t>relationship when the use of smaller TBS is enabled</w:t>
      </w:r>
    </w:p>
    <w:p w:rsidR="002776AB" w:rsidRDefault="002776AB" w:rsidP="00EA3563">
      <w:pPr>
        <w:rPr>
          <w:kern w:val="2"/>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6403"/>
      </w:tblGrid>
      <w:tr w:rsidR="008824AA" w:rsidRPr="00676F29"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676F29" w:rsidRDefault="008824AA" w:rsidP="00344EC1">
            <w:pPr>
              <w:spacing w:after="0"/>
            </w:pPr>
            <w:r w:rsidRPr="00676F29">
              <w:t>Source</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676F29" w:rsidRDefault="008824AA" w:rsidP="00344EC1">
            <w:pPr>
              <w:spacing w:after="0"/>
              <w:jc w:val="center"/>
            </w:pPr>
            <w:r w:rsidRPr="00676F29">
              <w:t>Related</w:t>
            </w:r>
            <w:r w:rsidRPr="00676F29">
              <w:rPr>
                <w:rFonts w:hint="eastAsia"/>
              </w:rPr>
              <w:t xml:space="preserve"> </w:t>
            </w:r>
            <w:r w:rsidRPr="00676F29">
              <w:t>proposals</w:t>
            </w:r>
          </w:p>
        </w:tc>
      </w:tr>
      <w:tr w:rsidR="008824AA" w:rsidRPr="00676F29"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7E2FA4" w:rsidRDefault="008824AA" w:rsidP="00344EC1">
            <w:pPr>
              <w:spacing w:after="0"/>
              <w:jc w:val="center"/>
            </w:pPr>
            <w:r w:rsidRPr="007E2FA4">
              <w:t>Huawei, HiSilicon</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640B2B" w:rsidRDefault="008824AA" w:rsidP="00344EC1">
            <w:pPr>
              <w:rPr>
                <w:lang w:eastAsia="zh-CN"/>
              </w:rPr>
            </w:pPr>
            <w:r>
              <w:rPr>
                <w:rFonts w:hint="eastAsia"/>
                <w:lang w:eastAsia="zh-CN"/>
              </w:rPr>
              <w:t>N/A</w:t>
            </w:r>
          </w:p>
        </w:tc>
      </w:tr>
      <w:tr w:rsidR="008824AA" w:rsidRPr="00676F29"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7E2FA4" w:rsidRDefault="008824AA" w:rsidP="00344EC1">
            <w:pPr>
              <w:spacing w:after="0"/>
              <w:jc w:val="center"/>
            </w:pPr>
            <w:r>
              <w:rPr>
                <w:rFonts w:hint="eastAsia"/>
              </w:rPr>
              <w:t>MediaTek</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640B2B" w:rsidRDefault="008824AA" w:rsidP="00344EC1">
            <w:pPr>
              <w:spacing w:after="60"/>
              <w:rPr>
                <w:lang w:eastAsia="zh-CN"/>
              </w:rPr>
            </w:pPr>
            <w:r>
              <w:rPr>
                <w:rFonts w:hint="eastAsia"/>
                <w:lang w:eastAsia="zh-CN"/>
              </w:rPr>
              <w:t>N/A</w:t>
            </w:r>
          </w:p>
        </w:tc>
      </w:tr>
      <w:tr w:rsidR="008824AA" w:rsidRPr="00640B2B"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7E2FA4" w:rsidRDefault="008824AA" w:rsidP="00344EC1">
            <w:pPr>
              <w:spacing w:after="0"/>
              <w:jc w:val="center"/>
            </w:pPr>
            <w:r w:rsidRPr="007E2FA4">
              <w:t>Ericsson</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0538F3" w:rsidRDefault="008824AA" w:rsidP="008824AA">
            <w:pPr>
              <w:spacing w:after="0"/>
              <w:rPr>
                <w:rFonts w:cs="Arial"/>
                <w:szCs w:val="21"/>
                <w:lang w:eastAsia="zh-CN"/>
              </w:rPr>
            </w:pPr>
            <w:r w:rsidRPr="000538F3">
              <w:rPr>
                <w:rFonts w:cs="Arial"/>
                <w:szCs w:val="21"/>
                <w:lang w:eastAsia="zh-CN"/>
              </w:rPr>
              <w:t>Proposal 2</w:t>
            </w:r>
            <w:r w:rsidRPr="000538F3">
              <w:rPr>
                <w:rFonts w:cs="Arial"/>
                <w:szCs w:val="21"/>
                <w:lang w:eastAsia="zh-CN"/>
              </w:rPr>
              <w:tab/>
              <w:t>Physical channel timing relationships are based on the number of Msg3 NPUSCH repetitions indicated in the RAR UL grant, regardless of the number of transmitted repetitions.</w:t>
            </w:r>
          </w:p>
          <w:p w:rsidR="008824AA" w:rsidRPr="00EA3563" w:rsidRDefault="008824AA" w:rsidP="00344EC1">
            <w:pPr>
              <w:spacing w:after="0"/>
              <w:rPr>
                <w:rFonts w:cs="Arial"/>
                <w:szCs w:val="21"/>
                <w:lang w:eastAsia="zh-CN"/>
              </w:rPr>
            </w:pPr>
          </w:p>
        </w:tc>
      </w:tr>
      <w:tr w:rsidR="008824AA" w:rsidRPr="00640B2B"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7E2FA4" w:rsidRDefault="008824AA" w:rsidP="00344EC1">
            <w:pPr>
              <w:spacing w:after="0"/>
              <w:jc w:val="center"/>
            </w:pPr>
            <w:r w:rsidRPr="007E2FA4">
              <w:t>ZTE, SaneChips</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EA3563" w:rsidRDefault="008824AA" w:rsidP="008824AA">
            <w:pPr>
              <w:rPr>
                <w:sz w:val="20"/>
              </w:rPr>
            </w:pPr>
            <w:r w:rsidRPr="00EA3563">
              <w:rPr>
                <w:bCs/>
                <w:iCs/>
                <w:sz w:val="20"/>
                <w:szCs w:val="20"/>
              </w:rPr>
              <w:t xml:space="preserve">Proposal </w:t>
            </w:r>
            <w:r w:rsidRPr="00EA3563">
              <w:rPr>
                <w:rFonts w:hint="eastAsia"/>
                <w:bCs/>
                <w:iCs/>
                <w:sz w:val="20"/>
                <w:szCs w:val="20"/>
              </w:rPr>
              <w:t xml:space="preserve">4: </w:t>
            </w:r>
            <w:r w:rsidRPr="00EA3563">
              <w:rPr>
                <w:bCs/>
                <w:iCs/>
                <w:sz w:val="20"/>
                <w:szCs w:val="20"/>
              </w:rPr>
              <w:t>An NB-IoT UE is required to</w:t>
            </w:r>
            <w:r w:rsidRPr="00EA3563">
              <w:rPr>
                <w:rFonts w:hint="eastAsia"/>
                <w:bCs/>
                <w:iCs/>
                <w:sz w:val="20"/>
                <w:szCs w:val="20"/>
              </w:rPr>
              <w:t xml:space="preserve"> </w:t>
            </w:r>
            <w:r w:rsidRPr="00EA3563">
              <w:rPr>
                <w:bCs/>
                <w:iCs/>
                <w:sz w:val="20"/>
                <w:szCs w:val="20"/>
              </w:rPr>
              <w:t xml:space="preserve">monitor NPDCCH candidates of </w:t>
            </w:r>
            <w:r w:rsidRPr="00EA3563">
              <w:rPr>
                <w:rFonts w:hint="eastAsia"/>
                <w:bCs/>
                <w:iCs/>
                <w:sz w:val="20"/>
                <w:szCs w:val="20"/>
              </w:rPr>
              <w:t>Type 2-</w:t>
            </w:r>
            <w:r w:rsidRPr="00EA3563">
              <w:rPr>
                <w:bCs/>
                <w:iCs/>
                <w:sz w:val="20"/>
                <w:szCs w:val="20"/>
              </w:rPr>
              <w:t xml:space="preserve">NPDCCH </w:t>
            </w:r>
            <w:r w:rsidRPr="00EA3563">
              <w:rPr>
                <w:rFonts w:hint="eastAsia"/>
                <w:bCs/>
                <w:iCs/>
                <w:sz w:val="20"/>
                <w:szCs w:val="20"/>
              </w:rPr>
              <w:t xml:space="preserve">common </w:t>
            </w:r>
            <w:r w:rsidRPr="00EA3563">
              <w:rPr>
                <w:bCs/>
                <w:iCs/>
                <w:sz w:val="20"/>
                <w:szCs w:val="20"/>
              </w:rPr>
              <w:t xml:space="preserve">search space </w:t>
            </w:r>
            <w:r w:rsidRPr="00EA3563">
              <w:rPr>
                <w:rFonts w:hint="eastAsia"/>
                <w:bCs/>
                <w:iCs/>
                <w:sz w:val="20"/>
                <w:szCs w:val="20"/>
              </w:rPr>
              <w:t xml:space="preserve">starting at k subframes after the end of Msg3 EDT with actual </w:t>
            </w:r>
            <w:r w:rsidRPr="00EA3563">
              <w:rPr>
                <w:bCs/>
                <w:iCs/>
                <w:sz w:val="20"/>
                <w:szCs w:val="20"/>
              </w:rPr>
              <w:t xml:space="preserve">number of </w:t>
            </w:r>
            <w:r w:rsidRPr="00EA3563">
              <w:rPr>
                <w:rFonts w:hint="eastAsia"/>
                <w:bCs/>
                <w:iCs/>
                <w:sz w:val="20"/>
                <w:szCs w:val="20"/>
              </w:rPr>
              <w:t>repetition</w:t>
            </w:r>
            <w:r w:rsidRPr="00EA3563">
              <w:rPr>
                <w:bCs/>
                <w:iCs/>
                <w:sz w:val="20"/>
                <w:szCs w:val="20"/>
              </w:rPr>
              <w:t>s</w:t>
            </w:r>
            <w:r w:rsidRPr="00EA3563">
              <w:rPr>
                <w:rFonts w:hint="eastAsia"/>
                <w:bCs/>
                <w:iCs/>
                <w:sz w:val="20"/>
                <w:szCs w:val="20"/>
              </w:rPr>
              <w:t xml:space="preserve"> corresponding to its actual TBS.</w:t>
            </w:r>
          </w:p>
          <w:p w:rsidR="008824AA" w:rsidRPr="00640B2B" w:rsidRDefault="008824AA" w:rsidP="00344EC1">
            <w:pPr>
              <w:autoSpaceDE/>
              <w:autoSpaceDN/>
              <w:adjustRightInd/>
              <w:snapToGrid/>
              <w:spacing w:beforeLines="50" w:before="120" w:line="276" w:lineRule="auto"/>
              <w:rPr>
                <w:bCs/>
                <w:iCs/>
                <w:sz w:val="20"/>
                <w:szCs w:val="20"/>
              </w:rPr>
            </w:pPr>
          </w:p>
        </w:tc>
      </w:tr>
      <w:tr w:rsidR="008824AA" w:rsidRPr="00C84FF5"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7E2FA4" w:rsidRDefault="008824AA" w:rsidP="00344EC1">
            <w:pPr>
              <w:spacing w:after="0"/>
              <w:jc w:val="center"/>
            </w:pPr>
            <w:r>
              <w:t xml:space="preserve">Nokia, </w:t>
            </w:r>
            <w:r w:rsidRPr="004D1F2A">
              <w:t>Nokia Shanghai Bell</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B92FCA" w:rsidRDefault="00B92FCA" w:rsidP="00B92FCA">
            <w:pPr>
              <w:spacing w:before="120"/>
              <w:rPr>
                <w:b/>
                <w:bCs/>
                <w:noProof/>
                <w:lang w:eastAsia="en-GB"/>
              </w:rPr>
            </w:pPr>
            <w:r>
              <w:rPr>
                <w:b/>
                <w:bCs/>
                <w:noProof/>
                <w:lang w:eastAsia="en-GB"/>
              </w:rPr>
              <w:t>Proposal 4</w:t>
            </w:r>
            <w:r w:rsidRPr="002651FD">
              <w:rPr>
                <w:b/>
                <w:bCs/>
                <w:noProof/>
                <w:lang w:eastAsia="en-GB"/>
              </w:rPr>
              <w:t xml:space="preserve">: </w:t>
            </w:r>
            <w:r>
              <w:rPr>
                <w:b/>
                <w:bCs/>
                <w:noProof/>
                <w:lang w:eastAsia="en-GB"/>
              </w:rPr>
              <w:t>Timing relationship for retransmission is based on the number of repetitions indicated in the EDT grant.</w:t>
            </w:r>
          </w:p>
          <w:p w:rsidR="008824AA" w:rsidRPr="00640B2B" w:rsidRDefault="008824AA" w:rsidP="00344EC1">
            <w:pPr>
              <w:rPr>
                <w:lang w:eastAsia="zh-CN"/>
              </w:rPr>
            </w:pPr>
          </w:p>
        </w:tc>
      </w:tr>
      <w:tr w:rsidR="008824AA" w:rsidRPr="0080408D" w:rsidDel="004D1F2A"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7E2FA4" w:rsidDel="004D1F2A" w:rsidRDefault="008824AA" w:rsidP="00344EC1">
            <w:pPr>
              <w:spacing w:after="0"/>
              <w:jc w:val="center"/>
            </w:pPr>
            <w:r>
              <w:rPr>
                <w:rFonts w:hint="eastAsia"/>
              </w:rPr>
              <w:t>Samsung</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640B2B" w:rsidDel="004D1F2A" w:rsidRDefault="008824AA" w:rsidP="00344EC1">
            <w:pPr>
              <w:spacing w:beforeLines="50" w:before="120"/>
              <w:rPr>
                <w:i/>
                <w:lang w:eastAsia="zh-CN"/>
              </w:rPr>
            </w:pPr>
            <w:r>
              <w:rPr>
                <w:rFonts w:hint="eastAsia"/>
                <w:lang w:eastAsia="zh-CN"/>
              </w:rPr>
              <w:t>N/A</w:t>
            </w:r>
          </w:p>
        </w:tc>
      </w:tr>
      <w:tr w:rsidR="008824AA" w:rsidRPr="00676F29"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7E2FA4" w:rsidRDefault="008824AA" w:rsidP="00344EC1">
            <w:pPr>
              <w:spacing w:after="0"/>
              <w:jc w:val="center"/>
            </w:pPr>
            <w:r w:rsidRPr="007E2FA4">
              <w:t>LG Electronics</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EA3563" w:rsidRDefault="008824AA" w:rsidP="00EA3563">
            <w:pPr>
              <w:autoSpaceDE/>
              <w:autoSpaceDN/>
              <w:adjustRightInd/>
              <w:spacing w:after="240"/>
            </w:pPr>
            <w:r>
              <w:rPr>
                <w:rFonts w:hint="eastAsia"/>
                <w:lang w:eastAsia="zh-CN"/>
              </w:rPr>
              <w:t>N/A</w:t>
            </w:r>
          </w:p>
        </w:tc>
      </w:tr>
      <w:tr w:rsidR="008824AA" w:rsidRPr="00640B2B"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7E2FA4" w:rsidRDefault="008824AA" w:rsidP="00344EC1">
            <w:pPr>
              <w:spacing w:after="0"/>
              <w:jc w:val="center"/>
            </w:pPr>
            <w:r w:rsidRPr="00661321">
              <w:t>Intel Corporation</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640B2B" w:rsidRDefault="008824AA" w:rsidP="00344EC1">
            <w:pPr>
              <w:keepNext/>
              <w:keepLines/>
              <w:overflowPunct w:val="0"/>
              <w:adjustRightInd/>
              <w:snapToGrid/>
              <w:spacing w:before="120" w:line="259" w:lineRule="auto"/>
              <w:textAlignment w:val="baseline"/>
              <w:rPr>
                <w:i/>
              </w:rPr>
            </w:pPr>
            <w:r>
              <w:rPr>
                <w:rFonts w:hint="eastAsia"/>
                <w:lang w:eastAsia="zh-CN"/>
              </w:rPr>
              <w:t>N/A</w:t>
            </w:r>
          </w:p>
        </w:tc>
      </w:tr>
      <w:tr w:rsidR="008824AA" w:rsidRPr="00640B2B"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661321" w:rsidRDefault="008824AA" w:rsidP="00344EC1">
            <w:pPr>
              <w:spacing w:after="0"/>
              <w:jc w:val="center"/>
            </w:pPr>
            <w:r w:rsidRPr="0080408D">
              <w:t>Qualcomm Incorporated</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640B2B" w:rsidRDefault="008824AA" w:rsidP="00344EC1">
            <w:pPr>
              <w:rPr>
                <w:lang w:val="en-GB"/>
              </w:rPr>
            </w:pPr>
            <w:r>
              <w:rPr>
                <w:rFonts w:hint="eastAsia"/>
                <w:lang w:eastAsia="zh-CN"/>
              </w:rPr>
              <w:t>N/A</w:t>
            </w:r>
          </w:p>
        </w:tc>
      </w:tr>
      <w:tr w:rsidR="008824AA" w:rsidRPr="00676F29"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Pr="007E2FA4" w:rsidRDefault="008824AA" w:rsidP="00344EC1">
            <w:pPr>
              <w:spacing w:after="0"/>
            </w:pPr>
            <w:r>
              <w:rPr>
                <w:rFonts w:cs="Arial"/>
                <w:szCs w:val="16"/>
              </w:rPr>
              <w:t>Sharp</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640B2B" w:rsidRDefault="008824AA" w:rsidP="00344EC1">
            <w:r>
              <w:rPr>
                <w:rFonts w:hint="eastAsia"/>
                <w:lang w:eastAsia="zh-CN"/>
              </w:rPr>
              <w:t>N/A</w:t>
            </w:r>
          </w:p>
        </w:tc>
      </w:tr>
      <w:tr w:rsidR="008824AA" w:rsidRPr="00676F29" w:rsidTr="00EA3563">
        <w:trPr>
          <w:trHeight w:val="450"/>
        </w:trPr>
        <w:tc>
          <w:tcPr>
            <w:tcW w:w="1560" w:type="pct"/>
            <w:tcBorders>
              <w:top w:val="single" w:sz="4" w:space="0" w:color="auto"/>
              <w:left w:val="single" w:sz="4" w:space="0" w:color="auto"/>
              <w:bottom w:val="single" w:sz="4" w:space="0" w:color="auto"/>
              <w:right w:val="single" w:sz="4" w:space="0" w:color="auto"/>
            </w:tcBorders>
          </w:tcPr>
          <w:p w:rsidR="008824AA" w:rsidRDefault="008824AA" w:rsidP="00344EC1">
            <w:pPr>
              <w:spacing w:after="0"/>
              <w:jc w:val="center"/>
              <w:rPr>
                <w:rFonts w:cs="Arial"/>
                <w:szCs w:val="16"/>
              </w:rPr>
            </w:pPr>
            <w:r>
              <w:rPr>
                <w:rFonts w:cs="Arial"/>
                <w:szCs w:val="16"/>
              </w:rPr>
              <w:t>Xiaomi Communications</w:t>
            </w:r>
          </w:p>
        </w:tc>
        <w:tc>
          <w:tcPr>
            <w:tcW w:w="3440" w:type="pct"/>
            <w:tcBorders>
              <w:top w:val="single" w:sz="4" w:space="0" w:color="auto"/>
              <w:left w:val="single" w:sz="4" w:space="0" w:color="auto"/>
              <w:bottom w:val="single" w:sz="4" w:space="0" w:color="auto"/>
              <w:right w:val="single" w:sz="4" w:space="0" w:color="auto"/>
            </w:tcBorders>
            <w:shd w:val="clear" w:color="auto" w:fill="auto"/>
          </w:tcPr>
          <w:p w:rsidR="008824AA" w:rsidRPr="00EA3563" w:rsidRDefault="008824AA" w:rsidP="00EA3563">
            <w:pPr>
              <w:spacing w:beforeLines="50" w:before="120"/>
              <w:rPr>
                <w:lang w:eastAsia="zh-CN"/>
              </w:rPr>
            </w:pPr>
            <w:r w:rsidRPr="00EA3563">
              <w:rPr>
                <w:lang w:eastAsia="zh-CN"/>
              </w:rPr>
              <w:t>Proposal 2: The reference point of the HARQ timing determination is set as the end of maximum repetitions configured/ derived for this transmission</w:t>
            </w:r>
          </w:p>
        </w:tc>
      </w:tr>
    </w:tbl>
    <w:p w:rsidR="008824AA" w:rsidRDefault="008824AA" w:rsidP="00EA3563">
      <w:pPr>
        <w:rPr>
          <w:kern w:val="2"/>
          <w:lang w:eastAsia="zh-CN"/>
        </w:rPr>
      </w:pPr>
    </w:p>
    <w:p w:rsidR="00AA2902" w:rsidRPr="001F0382" w:rsidRDefault="00D85D03" w:rsidP="001F0382">
      <w:pPr>
        <w:numPr>
          <w:ilvl w:val="0"/>
          <w:numId w:val="42"/>
        </w:numPr>
        <w:rPr>
          <w:b/>
          <w:bCs/>
          <w:iCs/>
          <w:sz w:val="20"/>
          <w:szCs w:val="20"/>
        </w:rPr>
      </w:pPr>
      <w:r w:rsidRPr="001F0382">
        <w:rPr>
          <w:b/>
          <w:bCs/>
          <w:iCs/>
          <w:sz w:val="20"/>
          <w:szCs w:val="20"/>
        </w:rPr>
        <w:t xml:space="preserve">The timing for monitoring DCI is based on the number of Msg3 </w:t>
      </w:r>
      <w:r w:rsidRPr="001F0382">
        <w:rPr>
          <w:b/>
          <w:bCs/>
          <w:iCs/>
          <w:sz w:val="20"/>
          <w:szCs w:val="20"/>
        </w:rPr>
        <w:t>N</w:t>
      </w:r>
      <w:r w:rsidRPr="001F0382">
        <w:rPr>
          <w:b/>
          <w:bCs/>
          <w:iCs/>
          <w:sz w:val="20"/>
          <w:szCs w:val="20"/>
        </w:rPr>
        <w:t>PUSCH repetitions indicated in RAR/DCI</w:t>
      </w:r>
    </w:p>
    <w:p w:rsidR="00FE38EA" w:rsidRDefault="00297DEB" w:rsidP="00DC2A17">
      <w:pPr>
        <w:pStyle w:val="2"/>
      </w:pPr>
      <w:r>
        <w:t>O</w:t>
      </w:r>
      <w:r w:rsidR="007E1A4C">
        <w:t>thers</w:t>
      </w:r>
    </w:p>
    <w:p w:rsidR="00D85D03" w:rsidRPr="001F0382" w:rsidRDefault="00D85D03" w:rsidP="001F0382">
      <w:pPr>
        <w:numPr>
          <w:ilvl w:val="0"/>
          <w:numId w:val="42"/>
        </w:numPr>
        <w:rPr>
          <w:b/>
          <w:bCs/>
          <w:iCs/>
          <w:sz w:val="20"/>
          <w:szCs w:val="20"/>
        </w:rPr>
      </w:pPr>
      <w:r w:rsidRPr="001F0382">
        <w:rPr>
          <w:rFonts w:hint="eastAsia"/>
          <w:b/>
          <w:bCs/>
          <w:iCs/>
          <w:sz w:val="20"/>
          <w:szCs w:val="20"/>
        </w:rPr>
        <w:t>T</w:t>
      </w:r>
      <w:r w:rsidRPr="001F0382">
        <w:rPr>
          <w:b/>
          <w:bCs/>
          <w:iCs/>
          <w:sz w:val="20"/>
          <w:szCs w:val="20"/>
        </w:rPr>
        <w:t>he maximum number of HARQ transmissions for EDT Msg3 is a {1, 2, 4} multiple of the non-EDT Msg3 value</w:t>
      </w:r>
    </w:p>
    <w:p w:rsidR="00D85D03" w:rsidRPr="001F0382" w:rsidRDefault="00D85D03" w:rsidP="001F0382"/>
    <w:p w:rsidR="004D23AB" w:rsidRPr="00EA3563" w:rsidRDefault="004D23AB" w:rsidP="00FE38EA">
      <w:pPr>
        <w:pStyle w:val="afa"/>
        <w:widowControl/>
        <w:autoSpaceDE/>
        <w:autoSpaceDN/>
        <w:adjustRightInd/>
        <w:spacing w:after="160" w:line="259" w:lineRule="auto"/>
        <w:ind w:firstLineChars="0" w:firstLine="0"/>
        <w:contextualSpacing/>
        <w:jc w:val="both"/>
        <w:rPr>
          <w:b/>
          <w:u w:val="single"/>
        </w:rPr>
      </w:pPr>
      <w:r w:rsidRPr="00EA3563">
        <w:rPr>
          <w:b/>
          <w:u w:val="single"/>
        </w:rPr>
        <w:t>F</w:t>
      </w:r>
      <w:r w:rsidRPr="00EA3563">
        <w:rPr>
          <w:rFonts w:hint="eastAsia"/>
          <w:b/>
          <w:u w:val="single"/>
        </w:rPr>
        <w:t xml:space="preserve">allback </w:t>
      </w:r>
      <w:r w:rsidRPr="00EA3563">
        <w:rPr>
          <w:b/>
          <w:u w:val="single"/>
        </w:rPr>
        <w:t>solution triggered by UE</w:t>
      </w:r>
    </w:p>
    <w:p w:rsidR="00FE38EA" w:rsidRPr="00EA3563" w:rsidRDefault="004D23AB" w:rsidP="00EA3563">
      <w:r w:rsidRPr="00EA3563">
        <w:lastRenderedPageBreak/>
        <w:t>I</w:t>
      </w:r>
      <w:r w:rsidRPr="00EA3563">
        <w:rPr>
          <w:rFonts w:hint="eastAsia"/>
        </w:rPr>
        <w:t xml:space="preserve">n </w:t>
      </w:r>
      <w:hyperlink r:id="rId23" w:history="1">
        <w:r w:rsidRPr="00EA3563">
          <w:t>R1-1805999</w:t>
        </w:r>
      </w:hyperlink>
      <w:r>
        <w:t>, fallback solution is proposed for EDT, which should be discussed by RAN2.</w:t>
      </w:r>
    </w:p>
    <w:p w:rsidR="004D23AB" w:rsidRDefault="004D23AB" w:rsidP="004D23AB">
      <w:pPr>
        <w:spacing w:after="180"/>
        <w:rPr>
          <w:rFonts w:eastAsia="PMingLiU"/>
          <w:b/>
          <w:i/>
          <w:sz w:val="20"/>
          <w:szCs w:val="20"/>
          <w:lang w:val="en-GB" w:eastAsia="ko-KR"/>
        </w:rPr>
      </w:pPr>
      <w:bookmarkStart w:id="7" w:name="_Ref129681832"/>
      <w:r w:rsidRPr="00252EBE">
        <w:rPr>
          <w:rFonts w:eastAsia="PMingLiU"/>
          <w:b/>
          <w:i/>
          <w:sz w:val="20"/>
          <w:szCs w:val="20"/>
          <w:lang w:val="en-GB" w:eastAsia="ko-KR"/>
        </w:rPr>
        <w:t>Proposal 2:  When UE knows Msg3 transmission has failed, UE can fall back to legacy RACH procedure, or optionally perform EDT reattempt.</w:t>
      </w:r>
    </w:p>
    <w:p w:rsidR="00EF5C02" w:rsidRDefault="00EF5C02" w:rsidP="00EF5C02">
      <w:pPr>
        <w:rPr>
          <w:lang w:val="en-GB"/>
        </w:rPr>
      </w:pPr>
    </w:p>
    <w:p w:rsidR="004D23AB" w:rsidRPr="00EA3563" w:rsidRDefault="004D23AB" w:rsidP="00EF5C02">
      <w:pPr>
        <w:rPr>
          <w:b/>
          <w:u w:val="single"/>
          <w:lang w:val="en-GB" w:eastAsia="zh-CN"/>
        </w:rPr>
      </w:pPr>
      <w:r w:rsidRPr="00EA3563">
        <w:rPr>
          <w:b/>
          <w:u w:val="single"/>
          <w:lang w:val="en-GB" w:eastAsia="zh-CN"/>
        </w:rPr>
        <w:t>PRACH r</w:t>
      </w:r>
      <w:r w:rsidRPr="00EA3563">
        <w:rPr>
          <w:rFonts w:hint="eastAsia"/>
          <w:b/>
          <w:u w:val="single"/>
          <w:lang w:val="en-GB" w:eastAsia="zh-CN"/>
        </w:rPr>
        <w:t xml:space="preserve">esource </w:t>
      </w:r>
      <w:r w:rsidRPr="00EA3563">
        <w:rPr>
          <w:b/>
          <w:u w:val="single"/>
          <w:lang w:val="en-GB" w:eastAsia="zh-CN"/>
        </w:rPr>
        <w:t>definition for EDT</w:t>
      </w:r>
    </w:p>
    <w:p w:rsidR="004D23AB" w:rsidRPr="00EA3563" w:rsidRDefault="004D23AB" w:rsidP="00EF5C02">
      <w:r w:rsidRPr="00EA3563">
        <w:t>I</w:t>
      </w:r>
      <w:r w:rsidRPr="00EA3563">
        <w:rPr>
          <w:rFonts w:hint="eastAsia"/>
        </w:rPr>
        <w:t xml:space="preserve">n </w:t>
      </w:r>
      <w:hyperlink r:id="rId24" w:history="1">
        <w:r w:rsidRPr="00EA3563">
          <w:t>R1-1806591</w:t>
        </w:r>
      </w:hyperlink>
      <w:r w:rsidRPr="00EA3563">
        <w:t xml:space="preserve">, </w:t>
      </w:r>
      <w:r>
        <w:t>the following proposals are proposed. However, they should be discussed by RAN2.</w:t>
      </w:r>
    </w:p>
    <w:p w:rsidR="004D23AB" w:rsidRPr="00146D3F" w:rsidRDefault="004D23AB" w:rsidP="004D23AB">
      <w:pPr>
        <w:spacing w:after="0" w:line="240" w:lineRule="atLeast"/>
        <w:ind w:leftChars="71" w:left="1147" w:hangingChars="459" w:hanging="991"/>
        <w:rPr>
          <w:rFonts w:eastAsia="Batang"/>
          <w:b/>
          <w:lang w:eastAsia="ko-KR"/>
        </w:rPr>
      </w:pPr>
      <w:r w:rsidRPr="00810F6A">
        <w:rPr>
          <w:rFonts w:eastAsia="Batang" w:hint="eastAsia"/>
          <w:b/>
          <w:lang w:eastAsia="ko-KR"/>
        </w:rPr>
        <w:t>Proposal 1:</w:t>
      </w:r>
      <w:r>
        <w:rPr>
          <w:rFonts w:eastAsia="Batang"/>
          <w:b/>
          <w:lang w:eastAsia="ko-KR"/>
        </w:rPr>
        <w:t xml:space="preserve"> </w:t>
      </w:r>
      <w:r w:rsidRPr="00146D3F">
        <w:rPr>
          <w:rFonts w:eastAsia="Batang" w:hint="eastAsia"/>
          <w:b/>
          <w:lang w:eastAsia="ko-KR"/>
        </w:rPr>
        <w:t>NPRACH resources for EDT request should be confined in the Rel.14 contention-free NPRACH ones.</w:t>
      </w:r>
    </w:p>
    <w:p w:rsidR="004D23AB" w:rsidRDefault="004D23AB" w:rsidP="004D23AB">
      <w:pPr>
        <w:numPr>
          <w:ilvl w:val="0"/>
          <w:numId w:val="48"/>
        </w:numPr>
        <w:autoSpaceDE/>
        <w:autoSpaceDN/>
        <w:adjustRightInd/>
        <w:snapToGrid/>
        <w:spacing w:afterLines="50"/>
        <w:rPr>
          <w:rFonts w:eastAsia="Batang"/>
          <w:b/>
          <w:lang w:eastAsia="ko-KR"/>
        </w:rPr>
      </w:pPr>
      <w:r w:rsidRPr="00146D3F">
        <w:rPr>
          <w:rFonts w:eastAsia="Batang" w:hint="eastAsia"/>
          <w:b/>
          <w:lang w:eastAsia="ko-KR"/>
        </w:rPr>
        <w:t xml:space="preserve">RAPIDs of Msg.1 for EDT request should not overlap with </w:t>
      </w:r>
      <w:r>
        <w:rPr>
          <w:rFonts w:eastAsia="Batang"/>
          <w:b/>
          <w:lang w:eastAsia="ko-KR"/>
        </w:rPr>
        <w:t>RAPIDs</w:t>
      </w:r>
      <w:r w:rsidRPr="00B77632">
        <w:rPr>
          <w:rFonts w:eastAsia="Batang"/>
          <w:b/>
          <w:lang w:eastAsia="ko-KR"/>
        </w:rPr>
        <w:t xml:space="preserve"> </w:t>
      </w:r>
      <w:r>
        <w:rPr>
          <w:rFonts w:eastAsia="Batang"/>
          <w:b/>
          <w:lang w:eastAsia="ko-KR"/>
        </w:rPr>
        <w:t>of legacy Msg.1 for contention-based random access</w:t>
      </w:r>
    </w:p>
    <w:p w:rsidR="004D23AB" w:rsidRDefault="004D23AB" w:rsidP="004D23AB">
      <w:pPr>
        <w:numPr>
          <w:ilvl w:val="0"/>
          <w:numId w:val="48"/>
        </w:numPr>
        <w:autoSpaceDE/>
        <w:autoSpaceDN/>
        <w:adjustRightInd/>
        <w:snapToGrid/>
        <w:spacing w:afterLines="50"/>
        <w:rPr>
          <w:rFonts w:eastAsia="Batang"/>
          <w:b/>
          <w:lang w:eastAsia="ko-KR"/>
        </w:rPr>
      </w:pPr>
      <w:r>
        <w:rPr>
          <w:rFonts w:eastAsia="Batang"/>
          <w:b/>
          <w:lang w:eastAsia="ko-KR"/>
        </w:rPr>
        <w:t>Details of RAPID configuration is up to RAN2</w:t>
      </w:r>
    </w:p>
    <w:p w:rsidR="004D23AB" w:rsidRDefault="004D23AB" w:rsidP="004D23AB">
      <w:pPr>
        <w:spacing w:after="0" w:line="240" w:lineRule="atLeast"/>
        <w:ind w:leftChars="71" w:left="1147" w:hangingChars="459" w:hanging="991"/>
        <w:rPr>
          <w:rFonts w:eastAsia="Batang"/>
          <w:b/>
          <w:lang w:eastAsia="ko-KR"/>
        </w:rPr>
      </w:pPr>
      <w:r w:rsidRPr="00810F6A">
        <w:rPr>
          <w:rFonts w:eastAsia="Batang" w:hint="eastAsia"/>
          <w:b/>
          <w:lang w:eastAsia="ko-KR"/>
        </w:rPr>
        <w:t xml:space="preserve">Proposal </w:t>
      </w:r>
      <w:r>
        <w:rPr>
          <w:rFonts w:eastAsia="Batang"/>
          <w:b/>
          <w:lang w:eastAsia="ko-KR"/>
        </w:rPr>
        <w:t>2</w:t>
      </w:r>
      <w:r w:rsidRPr="00810F6A">
        <w:rPr>
          <w:rFonts w:eastAsia="Batang" w:hint="eastAsia"/>
          <w:b/>
          <w:lang w:eastAsia="ko-KR"/>
        </w:rPr>
        <w:t>:</w:t>
      </w:r>
      <w:r>
        <w:rPr>
          <w:rFonts w:eastAsia="Batang"/>
          <w:b/>
          <w:lang w:eastAsia="ko-KR"/>
        </w:rPr>
        <w:t xml:space="preserve"> </w:t>
      </w:r>
      <w:r w:rsidRPr="00146D3F">
        <w:rPr>
          <w:rFonts w:eastAsia="Batang" w:hint="eastAsia"/>
          <w:b/>
          <w:lang w:eastAsia="ko-KR"/>
        </w:rPr>
        <w:t xml:space="preserve">When NPRACH resource is used for EDT request, UE chooses a carrier for Msg.1 transmission within a set of carriers which have reserved NPRACH resources of EDT request for </w:t>
      </w:r>
      <w:r>
        <w:rPr>
          <w:rFonts w:eastAsia="Batang"/>
          <w:b/>
          <w:lang w:eastAsia="ko-KR"/>
        </w:rPr>
        <w:t>an appropriate</w:t>
      </w:r>
      <w:r w:rsidRPr="00146D3F">
        <w:rPr>
          <w:rFonts w:eastAsia="Batang" w:hint="eastAsia"/>
          <w:b/>
          <w:lang w:eastAsia="ko-KR"/>
        </w:rPr>
        <w:t xml:space="preserve"> TBS of EDT Msg.3 in the corresponding the CE level.</w:t>
      </w:r>
    </w:p>
    <w:p w:rsidR="004D23AB" w:rsidRDefault="004D23AB" w:rsidP="00EF5C02">
      <w:pPr>
        <w:rPr>
          <w:lang w:eastAsia="zh-CN"/>
        </w:rPr>
      </w:pPr>
    </w:p>
    <w:p w:rsidR="004D23AB" w:rsidRDefault="004D23AB" w:rsidP="004D23AB">
      <w:pPr>
        <w:rPr>
          <w:b/>
          <w:u w:val="single"/>
          <w:lang w:val="en-GB" w:eastAsia="zh-CN"/>
        </w:rPr>
      </w:pPr>
      <w:r>
        <w:rPr>
          <w:b/>
          <w:u w:val="single"/>
          <w:lang w:val="en-GB" w:eastAsia="zh-CN"/>
        </w:rPr>
        <w:t>Support multi-tone EDT Msg3 for PRACH repetition number &gt;=32</w:t>
      </w:r>
    </w:p>
    <w:p w:rsidR="004D23AB" w:rsidRPr="00EA3563" w:rsidRDefault="004D23AB" w:rsidP="004D23AB">
      <w:r w:rsidRPr="00EA3563">
        <w:t>A</w:t>
      </w:r>
      <w:r w:rsidRPr="00EA3563">
        <w:rPr>
          <w:rFonts w:hint="eastAsia"/>
        </w:rPr>
        <w:t xml:space="preserve"> number of companies propose to support </w:t>
      </w:r>
      <w:r w:rsidRPr="00EA3563">
        <w:t xml:space="preserve">multi-tone EDT Msg3 transmission for PRACH </w:t>
      </w:r>
      <w:r w:rsidRPr="00EA3563">
        <w:rPr>
          <w:rFonts w:hint="eastAsia"/>
        </w:rPr>
        <w:t xml:space="preserve">repetition number </w:t>
      </w:r>
      <w:r w:rsidRPr="00EA3563">
        <w:t xml:space="preserve">&gt;=32. </w:t>
      </w:r>
    </w:p>
    <w:p w:rsidR="004D23AB" w:rsidRDefault="004D23AB" w:rsidP="00EA3563">
      <w:pPr>
        <w:numPr>
          <w:ilvl w:val="0"/>
          <w:numId w:val="42"/>
        </w:numPr>
        <w:rPr>
          <w:b/>
          <w:i/>
          <w:iCs/>
          <w:color w:val="000000"/>
          <w:kern w:val="2"/>
          <w:sz w:val="20"/>
          <w:szCs w:val="20"/>
        </w:rPr>
      </w:pPr>
      <w:r>
        <w:rPr>
          <w:b/>
          <w:i/>
          <w:iCs/>
          <w:color w:val="000000"/>
          <w:kern w:val="2"/>
          <w:sz w:val="20"/>
          <w:szCs w:val="20"/>
        </w:rPr>
        <w:t>Support multi-tone Msg3 carrying early data transmission for all number of NPRACH repetitions.</w:t>
      </w:r>
    </w:p>
    <w:p w:rsidR="004D23AB" w:rsidRDefault="004D23AB" w:rsidP="00EA3563">
      <w:pPr>
        <w:rPr>
          <w:b/>
          <w:i/>
          <w:iCs/>
          <w:color w:val="000000"/>
          <w:kern w:val="2"/>
          <w:sz w:val="20"/>
          <w:szCs w:val="20"/>
        </w:rPr>
      </w:pPr>
    </w:p>
    <w:p w:rsidR="004D23AB" w:rsidRDefault="00344EC1" w:rsidP="004D23AB">
      <w:pPr>
        <w:rPr>
          <w:b/>
          <w:u w:val="single"/>
          <w:lang w:val="en-GB" w:eastAsia="zh-CN"/>
        </w:rPr>
      </w:pPr>
      <w:r>
        <w:rPr>
          <w:b/>
          <w:u w:val="single"/>
          <w:lang w:val="en-GB" w:eastAsia="zh-CN"/>
        </w:rPr>
        <w:t>Transmission gap during Msg3 transmission for EDT</w:t>
      </w:r>
    </w:p>
    <w:p w:rsidR="004D23AB" w:rsidRDefault="004D23AB" w:rsidP="00EA3563">
      <w:pPr>
        <w:rPr>
          <w:lang w:eastAsia="zh-CN"/>
        </w:rPr>
      </w:pPr>
      <w:r w:rsidRPr="00640B2B">
        <w:t>I</w:t>
      </w:r>
      <w:r w:rsidRPr="00640B2B">
        <w:rPr>
          <w:rFonts w:hint="eastAsia"/>
        </w:rPr>
        <w:t xml:space="preserve">n </w:t>
      </w:r>
      <w:hyperlink r:id="rId25" w:history="1">
        <w:r w:rsidRPr="00640B2B">
          <w:t>R1-1806591</w:t>
        </w:r>
      </w:hyperlink>
      <w:r>
        <w:rPr>
          <w:rFonts w:hint="eastAsia"/>
          <w:lang w:eastAsia="zh-CN"/>
        </w:rPr>
        <w:t xml:space="preserve">, a configured gap is </w:t>
      </w:r>
      <w:r>
        <w:rPr>
          <w:lang w:eastAsia="zh-CN"/>
        </w:rPr>
        <w:t>proposed</w:t>
      </w:r>
      <w:r>
        <w:rPr>
          <w:rFonts w:hint="eastAsia"/>
          <w:lang w:eastAsia="zh-CN"/>
        </w:rPr>
        <w:t xml:space="preserve"> </w:t>
      </w:r>
      <w:r>
        <w:rPr>
          <w:lang w:eastAsia="zh-CN"/>
        </w:rPr>
        <w:t>to be inserted during the uplink NPUSCH transmission of EDT Msg3.</w:t>
      </w:r>
    </w:p>
    <w:p w:rsidR="002105F6" w:rsidRPr="00510D44" w:rsidRDefault="002105F6" w:rsidP="002105F6">
      <w:pPr>
        <w:spacing w:after="0" w:line="240" w:lineRule="atLeast"/>
        <w:ind w:leftChars="71" w:left="1147" w:hangingChars="459" w:hanging="991"/>
        <w:rPr>
          <w:rFonts w:eastAsia="Batang"/>
          <w:b/>
          <w:lang w:eastAsia="ko-KR"/>
        </w:rPr>
      </w:pPr>
      <w:r w:rsidRPr="00810F6A">
        <w:rPr>
          <w:rFonts w:eastAsia="Batang" w:hint="eastAsia"/>
          <w:b/>
          <w:lang w:eastAsia="ko-KR"/>
        </w:rPr>
        <w:t xml:space="preserve">Proposal </w:t>
      </w:r>
      <w:r>
        <w:rPr>
          <w:rFonts w:eastAsia="Batang"/>
          <w:b/>
          <w:lang w:eastAsia="ko-KR"/>
        </w:rPr>
        <w:t>4</w:t>
      </w:r>
      <w:r w:rsidRPr="00810F6A">
        <w:rPr>
          <w:rFonts w:eastAsia="Batang" w:hint="eastAsia"/>
          <w:b/>
          <w:lang w:eastAsia="ko-KR"/>
        </w:rPr>
        <w:t>:</w:t>
      </w:r>
      <w:r>
        <w:rPr>
          <w:rFonts w:eastAsia="Batang"/>
          <w:b/>
          <w:lang w:eastAsia="ko-KR"/>
        </w:rPr>
        <w:t xml:space="preserve"> </w:t>
      </w:r>
      <w:r w:rsidRPr="00510D44">
        <w:rPr>
          <w:rFonts w:eastAsia="Batang" w:hint="eastAsia"/>
          <w:b/>
          <w:lang w:eastAsia="ko-KR"/>
        </w:rPr>
        <w:t>When UE is allowed to choose smaller TBS than the configured maximum TBS for Msg.3, eNB can configured gap period(s) in the time domain between NPUSCH resources for different TBSs so that eNB can schedule uplink transmissions for other UEs in case the actual TBS is smaller than the configured maximum one.</w:t>
      </w:r>
    </w:p>
    <w:p w:rsidR="002105F6" w:rsidRPr="00146D3F" w:rsidRDefault="002105F6" w:rsidP="002105F6">
      <w:pPr>
        <w:numPr>
          <w:ilvl w:val="0"/>
          <w:numId w:val="48"/>
        </w:numPr>
        <w:autoSpaceDE/>
        <w:autoSpaceDN/>
        <w:adjustRightInd/>
        <w:snapToGrid/>
        <w:spacing w:afterLines="50"/>
        <w:rPr>
          <w:rFonts w:eastAsia="Batang"/>
          <w:b/>
          <w:lang w:eastAsia="ko-KR"/>
        </w:rPr>
      </w:pPr>
      <w:r w:rsidRPr="00146D3F">
        <w:rPr>
          <w:rFonts w:eastAsia="Batang" w:hint="eastAsia"/>
          <w:b/>
          <w:lang w:eastAsia="ko-KR"/>
        </w:rPr>
        <w:t>The exact value(s) of gap period is determined by RAN4, and it should be long enough to accommodate eNB</w:t>
      </w:r>
      <w:r w:rsidRPr="00146D3F">
        <w:rPr>
          <w:rFonts w:eastAsia="Batang" w:hint="eastAsia"/>
          <w:b/>
          <w:lang w:eastAsia="ko-KR"/>
        </w:rPr>
        <w:t>’</w:t>
      </w:r>
      <w:r w:rsidRPr="00146D3F">
        <w:rPr>
          <w:rFonts w:eastAsia="Batang" w:hint="eastAsia"/>
          <w:b/>
          <w:lang w:eastAsia="ko-KR"/>
        </w:rPr>
        <w:t>s processing time for Msg.3 blind detection, eNB</w:t>
      </w:r>
      <w:r w:rsidRPr="00146D3F">
        <w:rPr>
          <w:rFonts w:eastAsia="Batang" w:hint="eastAsia"/>
          <w:b/>
          <w:lang w:eastAsia="ko-KR"/>
        </w:rPr>
        <w:t>’</w:t>
      </w:r>
      <w:r w:rsidRPr="00146D3F">
        <w:rPr>
          <w:rFonts w:eastAsia="Batang" w:hint="eastAsia"/>
          <w:b/>
          <w:lang w:eastAsia="ko-KR"/>
        </w:rPr>
        <w:t>s UL grant generation time, and UE</w:t>
      </w:r>
      <w:r w:rsidRPr="00146D3F">
        <w:rPr>
          <w:rFonts w:eastAsia="Batang" w:hint="eastAsia"/>
          <w:b/>
          <w:lang w:eastAsia="ko-KR"/>
        </w:rPr>
        <w:t>’</w:t>
      </w:r>
      <w:r w:rsidRPr="00146D3F">
        <w:rPr>
          <w:rFonts w:eastAsia="Batang" w:hint="eastAsia"/>
          <w:b/>
          <w:lang w:eastAsia="ko-KR"/>
        </w:rPr>
        <w:t>s processing time for UL grant decoding and the corresponding uplink channel/signal generation</w:t>
      </w:r>
    </w:p>
    <w:p w:rsidR="004D23AB" w:rsidRPr="00EA3563" w:rsidRDefault="004D23AB" w:rsidP="00EA3563">
      <w:pPr>
        <w:rPr>
          <w:b/>
          <w:i/>
          <w:iCs/>
          <w:color w:val="000000"/>
          <w:kern w:val="2"/>
          <w:sz w:val="20"/>
          <w:szCs w:val="20"/>
          <w:lang w:eastAsia="zh-CN"/>
        </w:rPr>
      </w:pPr>
    </w:p>
    <w:p w:rsidR="00440659" w:rsidRPr="00E2368C" w:rsidRDefault="00440659" w:rsidP="00440659">
      <w:pPr>
        <w:pStyle w:val="1"/>
        <w:rPr>
          <w:lang w:eastAsia="zh-CN"/>
        </w:rPr>
      </w:pPr>
      <w:r w:rsidRPr="00E2368C">
        <w:rPr>
          <w:lang w:eastAsia="zh-CN"/>
        </w:rPr>
        <w:t>Conclusion</w:t>
      </w:r>
    </w:p>
    <w:p w:rsidR="00BE1680" w:rsidRPr="00E2368C" w:rsidRDefault="00BE1680" w:rsidP="005658AC">
      <w:pPr>
        <w:pStyle w:val="1"/>
        <w:numPr>
          <w:ilvl w:val="0"/>
          <w:numId w:val="0"/>
        </w:numPr>
        <w:ind w:left="432" w:hanging="432"/>
      </w:pPr>
      <w:bookmarkStart w:id="8" w:name="_Ref124589665"/>
      <w:bookmarkStart w:id="9" w:name="_Ref71620620"/>
      <w:bookmarkStart w:id="10" w:name="_Ref124671424"/>
      <w:r w:rsidRPr="00E2368C">
        <w:t>References</w:t>
      </w:r>
    </w:p>
    <w:tbl>
      <w:tblPr>
        <w:tblW w:w="0" w:type="auto"/>
        <w:tblInd w:w="657" w:type="dxa"/>
        <w:tblBorders>
          <w:top w:val="single" w:sz="12" w:space="0" w:color="000000"/>
          <w:left w:val="nil"/>
          <w:bottom w:val="single" w:sz="12" w:space="0" w:color="000000"/>
          <w:right w:val="nil"/>
          <w:insideH w:val="nil"/>
          <w:insideV w:val="nil"/>
        </w:tblBorders>
        <w:tblLook w:val="00A0" w:firstRow="1" w:lastRow="0" w:firstColumn="1" w:lastColumn="0" w:noHBand="0" w:noVBand="0"/>
      </w:tblPr>
      <w:tblGrid>
        <w:gridCol w:w="443"/>
        <w:gridCol w:w="974"/>
        <w:gridCol w:w="883"/>
        <w:gridCol w:w="1994"/>
        <w:gridCol w:w="4366"/>
      </w:tblGrid>
      <w:tr w:rsidR="00D77FA0" w:rsidRPr="00E9053B" w:rsidTr="00D77FA0">
        <w:tc>
          <w:tcPr>
            <w:tcW w:w="0" w:type="auto"/>
            <w:tcBorders>
              <w:bottom w:val="single" w:sz="6" w:space="0" w:color="000000"/>
              <w:right w:val="single" w:sz="6" w:space="0" w:color="000000"/>
            </w:tcBorders>
            <w:shd w:val="clear" w:color="auto" w:fill="auto"/>
          </w:tcPr>
          <w:bookmarkEnd w:id="7"/>
          <w:bookmarkEnd w:id="8"/>
          <w:bookmarkEnd w:id="9"/>
          <w:bookmarkEnd w:id="10"/>
          <w:p w:rsidR="00D77FA0" w:rsidRPr="00E9053B" w:rsidRDefault="00D77FA0" w:rsidP="00D77FA0">
            <w:pPr>
              <w:jc w:val="left"/>
              <w:rPr>
                <w:i/>
                <w:iCs/>
                <w:sz w:val="16"/>
              </w:rPr>
            </w:pPr>
            <w:r w:rsidRPr="00E9053B">
              <w:rPr>
                <w:i/>
                <w:iCs/>
                <w:sz w:val="16"/>
              </w:rPr>
              <w:t>No.</w:t>
            </w:r>
          </w:p>
        </w:tc>
        <w:tc>
          <w:tcPr>
            <w:tcW w:w="0" w:type="auto"/>
            <w:tcBorders>
              <w:left w:val="single" w:sz="6" w:space="0" w:color="000000"/>
              <w:bottom w:val="single" w:sz="6" w:space="0" w:color="000000"/>
            </w:tcBorders>
            <w:shd w:val="clear" w:color="auto" w:fill="auto"/>
          </w:tcPr>
          <w:p w:rsidR="00D77FA0" w:rsidRPr="00E9053B" w:rsidRDefault="00D77FA0" w:rsidP="00D77FA0">
            <w:pPr>
              <w:jc w:val="left"/>
              <w:rPr>
                <w:i/>
                <w:iCs/>
                <w:sz w:val="16"/>
              </w:rPr>
            </w:pPr>
            <w:r w:rsidRPr="00E9053B">
              <w:rPr>
                <w:i/>
                <w:iCs/>
                <w:sz w:val="16"/>
              </w:rPr>
              <w:t>Tdoc</w:t>
            </w:r>
          </w:p>
        </w:tc>
        <w:tc>
          <w:tcPr>
            <w:tcW w:w="0" w:type="auto"/>
            <w:tcBorders>
              <w:bottom w:val="single" w:sz="6" w:space="0" w:color="000000"/>
            </w:tcBorders>
            <w:shd w:val="clear" w:color="auto" w:fill="auto"/>
          </w:tcPr>
          <w:p w:rsidR="00D77FA0" w:rsidRPr="00E9053B" w:rsidRDefault="00D77FA0" w:rsidP="00D77FA0">
            <w:pPr>
              <w:jc w:val="left"/>
              <w:rPr>
                <w:i/>
                <w:iCs/>
                <w:sz w:val="16"/>
              </w:rPr>
            </w:pPr>
            <w:r w:rsidRPr="00E9053B">
              <w:rPr>
                <w:i/>
                <w:iCs/>
                <w:sz w:val="16"/>
              </w:rPr>
              <w:t>Type</w:t>
            </w:r>
          </w:p>
        </w:tc>
        <w:tc>
          <w:tcPr>
            <w:tcW w:w="0" w:type="auto"/>
            <w:tcBorders>
              <w:bottom w:val="single" w:sz="6" w:space="0" w:color="000000"/>
            </w:tcBorders>
            <w:shd w:val="clear" w:color="auto" w:fill="auto"/>
          </w:tcPr>
          <w:p w:rsidR="00D77FA0" w:rsidRPr="00E9053B" w:rsidRDefault="00D77FA0" w:rsidP="00D77FA0">
            <w:pPr>
              <w:jc w:val="left"/>
              <w:rPr>
                <w:i/>
                <w:iCs/>
                <w:sz w:val="16"/>
              </w:rPr>
            </w:pPr>
            <w:r w:rsidRPr="00E9053B">
              <w:rPr>
                <w:i/>
                <w:iCs/>
                <w:sz w:val="16"/>
              </w:rPr>
              <w:t>Source</w:t>
            </w:r>
          </w:p>
        </w:tc>
        <w:tc>
          <w:tcPr>
            <w:tcW w:w="0" w:type="auto"/>
            <w:tcBorders>
              <w:bottom w:val="single" w:sz="6" w:space="0" w:color="000000"/>
            </w:tcBorders>
            <w:shd w:val="clear" w:color="auto" w:fill="auto"/>
          </w:tcPr>
          <w:p w:rsidR="00D77FA0" w:rsidRPr="00E9053B" w:rsidRDefault="00D77FA0" w:rsidP="00D77FA0">
            <w:pPr>
              <w:jc w:val="left"/>
              <w:rPr>
                <w:i/>
                <w:iCs/>
                <w:sz w:val="16"/>
              </w:rPr>
            </w:pPr>
            <w:r w:rsidRPr="00E9053B">
              <w:rPr>
                <w:i/>
                <w:iCs/>
                <w:sz w:val="16"/>
              </w:rPr>
              <w:t>Title</w:t>
            </w:r>
          </w:p>
        </w:tc>
      </w:tr>
      <w:tr w:rsidR="00D77FA0" w:rsidRPr="00E9053B" w:rsidTr="00D77FA0">
        <w:tc>
          <w:tcPr>
            <w:tcW w:w="0" w:type="auto"/>
            <w:tcBorders>
              <w:top w:val="single" w:sz="6" w:space="0" w:color="000000"/>
              <w:right w:val="single" w:sz="6" w:space="0" w:color="000000"/>
            </w:tcBorders>
            <w:shd w:val="clear" w:color="auto" w:fill="auto"/>
          </w:tcPr>
          <w:p w:rsidR="00D77FA0" w:rsidRPr="00E9053B" w:rsidRDefault="00D77FA0" w:rsidP="00D77FA0">
            <w:pPr>
              <w:jc w:val="left"/>
              <w:rPr>
                <w:sz w:val="16"/>
              </w:rPr>
            </w:pPr>
            <w:r w:rsidRPr="00E9053B">
              <w:rPr>
                <w:sz w:val="16"/>
              </w:rPr>
              <w:t>1</w:t>
            </w:r>
          </w:p>
        </w:tc>
        <w:tc>
          <w:tcPr>
            <w:tcW w:w="0" w:type="auto"/>
            <w:tcBorders>
              <w:top w:val="single" w:sz="6" w:space="0" w:color="000000"/>
              <w:left w:val="single" w:sz="6" w:space="0" w:color="000000"/>
            </w:tcBorders>
            <w:shd w:val="clear" w:color="auto" w:fill="auto"/>
          </w:tcPr>
          <w:p w:rsidR="00D77FA0" w:rsidRPr="00E9053B" w:rsidRDefault="00D77FA0" w:rsidP="00D77FA0">
            <w:pPr>
              <w:jc w:val="left"/>
              <w:rPr>
                <w:sz w:val="16"/>
              </w:rPr>
            </w:pPr>
            <w:r w:rsidRPr="00E9053B">
              <w:rPr>
                <w:sz w:val="16"/>
              </w:rPr>
              <w:t>R1-1805857</w:t>
            </w:r>
          </w:p>
        </w:tc>
        <w:tc>
          <w:tcPr>
            <w:tcW w:w="0" w:type="auto"/>
            <w:tcBorders>
              <w:top w:val="single" w:sz="6" w:space="0" w:color="000000"/>
            </w:tcBorders>
            <w:shd w:val="clear" w:color="auto" w:fill="auto"/>
          </w:tcPr>
          <w:p w:rsidR="00D77FA0" w:rsidRPr="00E9053B" w:rsidRDefault="00D77FA0" w:rsidP="00D77FA0">
            <w:pPr>
              <w:jc w:val="left"/>
              <w:rPr>
                <w:sz w:val="16"/>
              </w:rPr>
            </w:pPr>
            <w:r w:rsidRPr="00E9053B">
              <w:rPr>
                <w:sz w:val="16"/>
              </w:rPr>
              <w:t>discussion</w:t>
            </w:r>
          </w:p>
        </w:tc>
        <w:tc>
          <w:tcPr>
            <w:tcW w:w="0" w:type="auto"/>
            <w:tcBorders>
              <w:top w:val="single" w:sz="6" w:space="0" w:color="000000"/>
            </w:tcBorders>
            <w:shd w:val="clear" w:color="auto" w:fill="auto"/>
          </w:tcPr>
          <w:p w:rsidR="00D77FA0" w:rsidRPr="00E9053B" w:rsidRDefault="00D77FA0" w:rsidP="00D77FA0">
            <w:pPr>
              <w:jc w:val="left"/>
              <w:rPr>
                <w:sz w:val="16"/>
              </w:rPr>
            </w:pPr>
            <w:r w:rsidRPr="00E9053B">
              <w:rPr>
                <w:sz w:val="16"/>
              </w:rPr>
              <w:t>Ericsson</w:t>
            </w:r>
          </w:p>
        </w:tc>
        <w:tc>
          <w:tcPr>
            <w:tcW w:w="0" w:type="auto"/>
            <w:tcBorders>
              <w:top w:val="single" w:sz="6" w:space="0" w:color="000000"/>
            </w:tcBorders>
            <w:shd w:val="clear" w:color="auto" w:fill="auto"/>
          </w:tcPr>
          <w:p w:rsidR="00D77FA0" w:rsidRPr="00E9053B" w:rsidRDefault="00D77FA0" w:rsidP="00D77FA0">
            <w:pPr>
              <w:jc w:val="left"/>
              <w:rPr>
                <w:sz w:val="16"/>
              </w:rPr>
            </w:pPr>
            <w:r w:rsidRPr="00E9053B">
              <w:rPr>
                <w:sz w:val="16"/>
              </w:rPr>
              <w:t>Data transmission during random access procedure for NB-IoT</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t>2</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R1-1805968</w:t>
            </w:r>
          </w:p>
        </w:tc>
        <w:tc>
          <w:tcPr>
            <w:tcW w:w="0" w:type="auto"/>
            <w:shd w:val="clear" w:color="auto" w:fill="auto"/>
          </w:tcPr>
          <w:p w:rsidR="00D77FA0" w:rsidRPr="00E9053B" w:rsidRDefault="00D77FA0" w:rsidP="00D77FA0">
            <w:pPr>
              <w:jc w:val="left"/>
              <w:rPr>
                <w:sz w:val="16"/>
              </w:rPr>
            </w:pPr>
            <w:r w:rsidRPr="00E9053B">
              <w:rPr>
                <w:sz w:val="16"/>
              </w:rPr>
              <w:t>decision</w:t>
            </w:r>
          </w:p>
        </w:tc>
        <w:tc>
          <w:tcPr>
            <w:tcW w:w="0" w:type="auto"/>
            <w:shd w:val="clear" w:color="auto" w:fill="auto"/>
          </w:tcPr>
          <w:p w:rsidR="00D77FA0" w:rsidRPr="00E9053B" w:rsidRDefault="00D77FA0" w:rsidP="00D77FA0">
            <w:pPr>
              <w:jc w:val="left"/>
              <w:rPr>
                <w:sz w:val="16"/>
              </w:rPr>
            </w:pPr>
            <w:r w:rsidRPr="00E9053B">
              <w:rPr>
                <w:sz w:val="16"/>
              </w:rPr>
              <w:t>Huawei, HiSilicon</w:t>
            </w:r>
          </w:p>
        </w:tc>
        <w:tc>
          <w:tcPr>
            <w:tcW w:w="0" w:type="auto"/>
            <w:shd w:val="clear" w:color="auto" w:fill="auto"/>
          </w:tcPr>
          <w:p w:rsidR="00D77FA0" w:rsidRPr="00E9053B" w:rsidRDefault="00D77FA0" w:rsidP="00D77FA0">
            <w:pPr>
              <w:jc w:val="left"/>
              <w:rPr>
                <w:sz w:val="16"/>
              </w:rPr>
            </w:pPr>
            <w:r w:rsidRPr="00E9053B">
              <w:rPr>
                <w:sz w:val="16"/>
              </w:rPr>
              <w:t>Early data transmission in RACH for NB-IoT</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t>3</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R1-1805999</w:t>
            </w:r>
          </w:p>
        </w:tc>
        <w:tc>
          <w:tcPr>
            <w:tcW w:w="0" w:type="auto"/>
            <w:shd w:val="clear" w:color="auto" w:fill="auto"/>
          </w:tcPr>
          <w:p w:rsidR="00D77FA0" w:rsidRPr="00E9053B" w:rsidRDefault="00D77FA0" w:rsidP="00D77FA0">
            <w:pPr>
              <w:jc w:val="left"/>
              <w:rPr>
                <w:sz w:val="16"/>
              </w:rPr>
            </w:pPr>
            <w:r w:rsidRPr="00E9053B">
              <w:rPr>
                <w:sz w:val="16"/>
              </w:rPr>
              <w:t>discussion</w:t>
            </w:r>
          </w:p>
        </w:tc>
        <w:tc>
          <w:tcPr>
            <w:tcW w:w="0" w:type="auto"/>
            <w:shd w:val="clear" w:color="auto" w:fill="auto"/>
          </w:tcPr>
          <w:p w:rsidR="00D77FA0" w:rsidRPr="00E9053B" w:rsidRDefault="00D77FA0" w:rsidP="00D77FA0">
            <w:pPr>
              <w:jc w:val="left"/>
              <w:rPr>
                <w:sz w:val="16"/>
              </w:rPr>
            </w:pPr>
            <w:r w:rsidRPr="00E9053B">
              <w:rPr>
                <w:sz w:val="16"/>
              </w:rPr>
              <w:t>MediaTek</w:t>
            </w:r>
          </w:p>
        </w:tc>
        <w:tc>
          <w:tcPr>
            <w:tcW w:w="0" w:type="auto"/>
            <w:shd w:val="clear" w:color="auto" w:fill="auto"/>
          </w:tcPr>
          <w:p w:rsidR="00D77FA0" w:rsidRPr="00E9053B" w:rsidRDefault="00D77FA0" w:rsidP="00D77FA0">
            <w:pPr>
              <w:jc w:val="left"/>
              <w:rPr>
                <w:sz w:val="16"/>
              </w:rPr>
            </w:pPr>
            <w:r w:rsidRPr="00E9053B">
              <w:rPr>
                <w:sz w:val="16"/>
              </w:rPr>
              <w:t>Fallback in Early Data Transmission</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t>4</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R1-1806161</w:t>
            </w:r>
          </w:p>
        </w:tc>
        <w:tc>
          <w:tcPr>
            <w:tcW w:w="0" w:type="auto"/>
            <w:shd w:val="clear" w:color="auto" w:fill="auto"/>
          </w:tcPr>
          <w:p w:rsidR="00D77FA0" w:rsidRPr="00E9053B" w:rsidRDefault="00D77FA0" w:rsidP="00D77FA0">
            <w:pPr>
              <w:jc w:val="left"/>
              <w:rPr>
                <w:sz w:val="16"/>
              </w:rPr>
            </w:pPr>
            <w:r w:rsidRPr="00E9053B">
              <w:rPr>
                <w:sz w:val="16"/>
              </w:rPr>
              <w:t>discussion</w:t>
            </w:r>
          </w:p>
        </w:tc>
        <w:tc>
          <w:tcPr>
            <w:tcW w:w="0" w:type="auto"/>
            <w:shd w:val="clear" w:color="auto" w:fill="auto"/>
          </w:tcPr>
          <w:p w:rsidR="00D77FA0" w:rsidRPr="00E9053B" w:rsidRDefault="00D77FA0" w:rsidP="00D77FA0">
            <w:pPr>
              <w:jc w:val="left"/>
              <w:rPr>
                <w:sz w:val="16"/>
              </w:rPr>
            </w:pPr>
            <w:r w:rsidRPr="00E9053B">
              <w:rPr>
                <w:sz w:val="16"/>
              </w:rPr>
              <w:t>Nokia, Nokia Shanghai Bell</w:t>
            </w:r>
          </w:p>
        </w:tc>
        <w:tc>
          <w:tcPr>
            <w:tcW w:w="0" w:type="auto"/>
            <w:shd w:val="clear" w:color="auto" w:fill="auto"/>
          </w:tcPr>
          <w:p w:rsidR="00D77FA0" w:rsidRPr="00E9053B" w:rsidRDefault="00D77FA0" w:rsidP="00D77FA0">
            <w:pPr>
              <w:jc w:val="left"/>
              <w:rPr>
                <w:sz w:val="16"/>
              </w:rPr>
            </w:pPr>
            <w:r w:rsidRPr="00E9053B">
              <w:rPr>
                <w:sz w:val="16"/>
              </w:rPr>
              <w:t>Data transmission during random access procedure</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lastRenderedPageBreak/>
              <w:t>5</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R1-1806194</w:t>
            </w:r>
          </w:p>
        </w:tc>
        <w:tc>
          <w:tcPr>
            <w:tcW w:w="0" w:type="auto"/>
            <w:shd w:val="clear" w:color="auto" w:fill="auto"/>
          </w:tcPr>
          <w:p w:rsidR="00D77FA0" w:rsidRPr="00E9053B" w:rsidRDefault="00D77FA0" w:rsidP="00D77FA0">
            <w:pPr>
              <w:jc w:val="left"/>
              <w:rPr>
                <w:sz w:val="16"/>
              </w:rPr>
            </w:pPr>
            <w:r w:rsidRPr="00E9053B">
              <w:rPr>
                <w:sz w:val="16"/>
              </w:rPr>
              <w:t>discussion</w:t>
            </w:r>
          </w:p>
        </w:tc>
        <w:tc>
          <w:tcPr>
            <w:tcW w:w="0" w:type="auto"/>
            <w:shd w:val="clear" w:color="auto" w:fill="auto"/>
          </w:tcPr>
          <w:p w:rsidR="00D77FA0" w:rsidRPr="00E9053B" w:rsidRDefault="00D77FA0" w:rsidP="00D77FA0">
            <w:pPr>
              <w:jc w:val="left"/>
              <w:rPr>
                <w:sz w:val="16"/>
              </w:rPr>
            </w:pPr>
            <w:r w:rsidRPr="00E9053B">
              <w:rPr>
                <w:sz w:val="16"/>
              </w:rPr>
              <w:t>ZTE</w:t>
            </w:r>
          </w:p>
        </w:tc>
        <w:tc>
          <w:tcPr>
            <w:tcW w:w="0" w:type="auto"/>
            <w:shd w:val="clear" w:color="auto" w:fill="auto"/>
          </w:tcPr>
          <w:p w:rsidR="00D77FA0" w:rsidRPr="00E9053B" w:rsidRDefault="00D77FA0" w:rsidP="00D77FA0">
            <w:pPr>
              <w:jc w:val="left"/>
              <w:rPr>
                <w:sz w:val="16"/>
              </w:rPr>
            </w:pPr>
            <w:r w:rsidRPr="00E9053B">
              <w:rPr>
                <w:sz w:val="16"/>
              </w:rPr>
              <w:t>Remaining issues on early data transmission for NB-IoT</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t>6</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R1-1806493</w:t>
            </w:r>
          </w:p>
        </w:tc>
        <w:tc>
          <w:tcPr>
            <w:tcW w:w="0" w:type="auto"/>
            <w:shd w:val="clear" w:color="auto" w:fill="auto"/>
          </w:tcPr>
          <w:p w:rsidR="00D77FA0" w:rsidRPr="00E9053B" w:rsidRDefault="00D77FA0" w:rsidP="00D77FA0">
            <w:pPr>
              <w:jc w:val="left"/>
              <w:rPr>
                <w:sz w:val="16"/>
              </w:rPr>
            </w:pPr>
            <w:r w:rsidRPr="00E9053B">
              <w:rPr>
                <w:sz w:val="16"/>
              </w:rPr>
              <w:t>discussion</w:t>
            </w:r>
          </w:p>
        </w:tc>
        <w:tc>
          <w:tcPr>
            <w:tcW w:w="0" w:type="auto"/>
            <w:shd w:val="clear" w:color="auto" w:fill="auto"/>
          </w:tcPr>
          <w:p w:rsidR="00D77FA0" w:rsidRPr="00E9053B" w:rsidRDefault="00D77FA0" w:rsidP="00D77FA0">
            <w:pPr>
              <w:jc w:val="left"/>
              <w:rPr>
                <w:sz w:val="16"/>
              </w:rPr>
            </w:pPr>
            <w:r w:rsidRPr="00E9053B">
              <w:rPr>
                <w:sz w:val="16"/>
              </w:rPr>
              <w:t>Intel</w:t>
            </w:r>
          </w:p>
        </w:tc>
        <w:tc>
          <w:tcPr>
            <w:tcW w:w="0" w:type="auto"/>
            <w:shd w:val="clear" w:color="auto" w:fill="auto"/>
          </w:tcPr>
          <w:p w:rsidR="00D77FA0" w:rsidRPr="00E9053B" w:rsidRDefault="00D77FA0" w:rsidP="00D77FA0">
            <w:pPr>
              <w:jc w:val="left"/>
              <w:rPr>
                <w:sz w:val="16"/>
              </w:rPr>
            </w:pPr>
            <w:r w:rsidRPr="00E9053B">
              <w:rPr>
                <w:sz w:val="16"/>
              </w:rPr>
              <w:t>Early data transmission for feNB-IoT</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t>7</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R1-1806591</w:t>
            </w:r>
          </w:p>
        </w:tc>
        <w:tc>
          <w:tcPr>
            <w:tcW w:w="0" w:type="auto"/>
            <w:shd w:val="clear" w:color="auto" w:fill="auto"/>
          </w:tcPr>
          <w:p w:rsidR="00D77FA0" w:rsidRPr="00E9053B" w:rsidRDefault="00D77FA0" w:rsidP="00D77FA0">
            <w:pPr>
              <w:jc w:val="left"/>
              <w:rPr>
                <w:sz w:val="16"/>
              </w:rPr>
            </w:pPr>
            <w:r w:rsidRPr="00E9053B">
              <w:rPr>
                <w:sz w:val="16"/>
              </w:rPr>
              <w:t>discussion</w:t>
            </w:r>
          </w:p>
        </w:tc>
        <w:tc>
          <w:tcPr>
            <w:tcW w:w="0" w:type="auto"/>
            <w:shd w:val="clear" w:color="auto" w:fill="auto"/>
          </w:tcPr>
          <w:p w:rsidR="00D77FA0" w:rsidRPr="00E9053B" w:rsidRDefault="00D77FA0" w:rsidP="00D77FA0">
            <w:pPr>
              <w:jc w:val="left"/>
              <w:rPr>
                <w:sz w:val="16"/>
              </w:rPr>
            </w:pPr>
            <w:r w:rsidRPr="00E9053B">
              <w:rPr>
                <w:sz w:val="16"/>
              </w:rPr>
              <w:t>LGE</w:t>
            </w:r>
          </w:p>
        </w:tc>
        <w:tc>
          <w:tcPr>
            <w:tcW w:w="0" w:type="auto"/>
            <w:shd w:val="clear" w:color="auto" w:fill="auto"/>
          </w:tcPr>
          <w:p w:rsidR="00D77FA0" w:rsidRPr="00E9053B" w:rsidRDefault="00D77FA0" w:rsidP="00D77FA0">
            <w:pPr>
              <w:jc w:val="left"/>
              <w:rPr>
                <w:sz w:val="16"/>
              </w:rPr>
            </w:pPr>
            <w:r w:rsidRPr="00E9053B">
              <w:rPr>
                <w:sz w:val="16"/>
              </w:rPr>
              <w:t>Data transmission during random access procedure in NB-IoT</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t>8</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R1-1806689</w:t>
            </w:r>
          </w:p>
        </w:tc>
        <w:tc>
          <w:tcPr>
            <w:tcW w:w="0" w:type="auto"/>
            <w:shd w:val="clear" w:color="auto" w:fill="auto"/>
          </w:tcPr>
          <w:p w:rsidR="00D77FA0" w:rsidRPr="00E9053B" w:rsidRDefault="00D77FA0" w:rsidP="00D77FA0">
            <w:pPr>
              <w:jc w:val="left"/>
              <w:rPr>
                <w:sz w:val="16"/>
              </w:rPr>
            </w:pPr>
            <w:r w:rsidRPr="00E9053B">
              <w:rPr>
                <w:sz w:val="16"/>
              </w:rPr>
              <w:t>decision</w:t>
            </w:r>
          </w:p>
        </w:tc>
        <w:tc>
          <w:tcPr>
            <w:tcW w:w="0" w:type="auto"/>
            <w:shd w:val="clear" w:color="auto" w:fill="auto"/>
          </w:tcPr>
          <w:p w:rsidR="00D77FA0" w:rsidRPr="00E9053B" w:rsidRDefault="00D77FA0" w:rsidP="00D77FA0">
            <w:pPr>
              <w:jc w:val="left"/>
              <w:rPr>
                <w:sz w:val="16"/>
              </w:rPr>
            </w:pPr>
            <w:r w:rsidRPr="00E9053B">
              <w:rPr>
                <w:sz w:val="16"/>
              </w:rPr>
              <w:t>Samsung</w:t>
            </w:r>
          </w:p>
        </w:tc>
        <w:tc>
          <w:tcPr>
            <w:tcW w:w="0" w:type="auto"/>
            <w:shd w:val="clear" w:color="auto" w:fill="auto"/>
          </w:tcPr>
          <w:p w:rsidR="00D77FA0" w:rsidRPr="00E9053B" w:rsidRDefault="00D77FA0" w:rsidP="00D77FA0">
            <w:pPr>
              <w:jc w:val="left"/>
              <w:rPr>
                <w:sz w:val="16"/>
              </w:rPr>
            </w:pPr>
            <w:r w:rsidRPr="00E9053B">
              <w:rPr>
                <w:sz w:val="16"/>
              </w:rPr>
              <w:t>Early data transmission for NB-IOT</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t>9</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R1-1806939</w:t>
            </w:r>
          </w:p>
        </w:tc>
        <w:tc>
          <w:tcPr>
            <w:tcW w:w="0" w:type="auto"/>
            <w:shd w:val="clear" w:color="auto" w:fill="auto"/>
          </w:tcPr>
          <w:p w:rsidR="00D77FA0" w:rsidRPr="00E9053B" w:rsidRDefault="00D77FA0" w:rsidP="00D77FA0">
            <w:pPr>
              <w:jc w:val="left"/>
              <w:rPr>
                <w:sz w:val="16"/>
              </w:rPr>
            </w:pPr>
            <w:r w:rsidRPr="00E9053B">
              <w:rPr>
                <w:sz w:val="16"/>
              </w:rPr>
              <w:t>decision</w:t>
            </w:r>
          </w:p>
        </w:tc>
        <w:tc>
          <w:tcPr>
            <w:tcW w:w="0" w:type="auto"/>
            <w:shd w:val="clear" w:color="auto" w:fill="auto"/>
          </w:tcPr>
          <w:p w:rsidR="00D77FA0" w:rsidRPr="00E9053B" w:rsidRDefault="00D77FA0" w:rsidP="00D77FA0">
            <w:pPr>
              <w:jc w:val="left"/>
              <w:rPr>
                <w:sz w:val="16"/>
              </w:rPr>
            </w:pPr>
            <w:r w:rsidRPr="00E9053B">
              <w:rPr>
                <w:sz w:val="16"/>
              </w:rPr>
              <w:t>Sharp</w:t>
            </w:r>
          </w:p>
        </w:tc>
        <w:tc>
          <w:tcPr>
            <w:tcW w:w="0" w:type="auto"/>
            <w:shd w:val="clear" w:color="auto" w:fill="auto"/>
          </w:tcPr>
          <w:p w:rsidR="00D77FA0" w:rsidRPr="00E9053B" w:rsidRDefault="00D77FA0" w:rsidP="00D77FA0">
            <w:pPr>
              <w:jc w:val="left"/>
              <w:rPr>
                <w:sz w:val="16"/>
              </w:rPr>
            </w:pPr>
            <w:r w:rsidRPr="00E9053B">
              <w:rPr>
                <w:sz w:val="16"/>
              </w:rPr>
              <w:t>Remaining issues of early data transmission for NB-IoT</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t>10</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R1-1807110</w:t>
            </w:r>
          </w:p>
        </w:tc>
        <w:tc>
          <w:tcPr>
            <w:tcW w:w="0" w:type="auto"/>
            <w:shd w:val="clear" w:color="auto" w:fill="auto"/>
          </w:tcPr>
          <w:p w:rsidR="00D77FA0" w:rsidRPr="00E9053B" w:rsidRDefault="00D77FA0" w:rsidP="00D77FA0">
            <w:pPr>
              <w:jc w:val="left"/>
              <w:rPr>
                <w:sz w:val="16"/>
              </w:rPr>
            </w:pPr>
            <w:r w:rsidRPr="00E9053B">
              <w:rPr>
                <w:sz w:val="16"/>
              </w:rPr>
              <w:t>discussion</w:t>
            </w:r>
          </w:p>
        </w:tc>
        <w:tc>
          <w:tcPr>
            <w:tcW w:w="0" w:type="auto"/>
            <w:shd w:val="clear" w:color="auto" w:fill="auto"/>
          </w:tcPr>
          <w:p w:rsidR="00D77FA0" w:rsidRPr="00E9053B" w:rsidRDefault="00D77FA0" w:rsidP="00D77FA0">
            <w:pPr>
              <w:jc w:val="left"/>
              <w:rPr>
                <w:sz w:val="16"/>
              </w:rPr>
            </w:pPr>
            <w:r w:rsidRPr="00E9053B">
              <w:rPr>
                <w:sz w:val="16"/>
              </w:rPr>
              <w:t>Qualcomm</w:t>
            </w:r>
          </w:p>
        </w:tc>
        <w:tc>
          <w:tcPr>
            <w:tcW w:w="0" w:type="auto"/>
            <w:shd w:val="clear" w:color="auto" w:fill="auto"/>
          </w:tcPr>
          <w:p w:rsidR="00D77FA0" w:rsidRPr="00E9053B" w:rsidRDefault="00D77FA0" w:rsidP="00D77FA0">
            <w:pPr>
              <w:jc w:val="left"/>
              <w:rPr>
                <w:sz w:val="16"/>
              </w:rPr>
            </w:pPr>
            <w:r w:rsidRPr="00E9053B">
              <w:rPr>
                <w:sz w:val="16"/>
              </w:rPr>
              <w:t>Physical layer aspects of data transmission during random access procedure</w:t>
            </w:r>
          </w:p>
        </w:tc>
      </w:tr>
      <w:tr w:rsidR="00D77FA0" w:rsidRPr="00E9053B" w:rsidTr="00D77FA0">
        <w:tc>
          <w:tcPr>
            <w:tcW w:w="0" w:type="auto"/>
            <w:tcBorders>
              <w:right w:val="single" w:sz="6" w:space="0" w:color="000000"/>
            </w:tcBorders>
            <w:shd w:val="clear" w:color="auto" w:fill="auto"/>
          </w:tcPr>
          <w:p w:rsidR="00D77FA0" w:rsidRPr="00E9053B" w:rsidRDefault="00D77FA0" w:rsidP="00D77FA0">
            <w:pPr>
              <w:jc w:val="left"/>
              <w:rPr>
                <w:sz w:val="16"/>
              </w:rPr>
            </w:pPr>
            <w:r w:rsidRPr="00E9053B">
              <w:rPr>
                <w:sz w:val="16"/>
              </w:rPr>
              <w:t>11</w:t>
            </w:r>
          </w:p>
        </w:tc>
        <w:tc>
          <w:tcPr>
            <w:tcW w:w="0" w:type="auto"/>
            <w:tcBorders>
              <w:left w:val="single" w:sz="6" w:space="0" w:color="000000"/>
            </w:tcBorders>
            <w:shd w:val="clear" w:color="auto" w:fill="auto"/>
          </w:tcPr>
          <w:p w:rsidR="00D77FA0" w:rsidRPr="00E9053B" w:rsidRDefault="00D77FA0" w:rsidP="00D77FA0">
            <w:pPr>
              <w:jc w:val="left"/>
              <w:rPr>
                <w:sz w:val="16"/>
              </w:rPr>
            </w:pPr>
            <w:r w:rsidRPr="00E9053B">
              <w:rPr>
                <w:sz w:val="16"/>
              </w:rPr>
              <w:t>R1-1807137</w:t>
            </w:r>
          </w:p>
        </w:tc>
        <w:tc>
          <w:tcPr>
            <w:tcW w:w="0" w:type="auto"/>
            <w:shd w:val="clear" w:color="auto" w:fill="auto"/>
          </w:tcPr>
          <w:p w:rsidR="00D77FA0" w:rsidRPr="00E9053B" w:rsidRDefault="00D77FA0" w:rsidP="00D77FA0">
            <w:pPr>
              <w:jc w:val="left"/>
              <w:rPr>
                <w:sz w:val="16"/>
              </w:rPr>
            </w:pPr>
            <w:r w:rsidRPr="00E9053B">
              <w:rPr>
                <w:sz w:val="16"/>
              </w:rPr>
              <w:t>discussion</w:t>
            </w:r>
          </w:p>
        </w:tc>
        <w:tc>
          <w:tcPr>
            <w:tcW w:w="0" w:type="auto"/>
            <w:shd w:val="clear" w:color="auto" w:fill="auto"/>
          </w:tcPr>
          <w:p w:rsidR="00D77FA0" w:rsidRPr="00E9053B" w:rsidRDefault="00D77FA0" w:rsidP="00D77FA0">
            <w:pPr>
              <w:jc w:val="left"/>
              <w:rPr>
                <w:sz w:val="16"/>
              </w:rPr>
            </w:pPr>
            <w:r w:rsidRPr="00E9053B">
              <w:rPr>
                <w:sz w:val="16"/>
              </w:rPr>
              <w:t>beijing xiaomi mobile software</w:t>
            </w:r>
          </w:p>
        </w:tc>
        <w:tc>
          <w:tcPr>
            <w:tcW w:w="0" w:type="auto"/>
            <w:shd w:val="clear" w:color="auto" w:fill="auto"/>
          </w:tcPr>
          <w:p w:rsidR="00D77FA0" w:rsidRPr="00E9053B" w:rsidRDefault="00D77FA0" w:rsidP="00D77FA0">
            <w:pPr>
              <w:jc w:val="left"/>
              <w:rPr>
                <w:sz w:val="16"/>
              </w:rPr>
            </w:pPr>
            <w:r w:rsidRPr="00E9053B">
              <w:rPr>
                <w:sz w:val="16"/>
              </w:rPr>
              <w:t>Discussion on remaining issues of EDT for NB-IoT</w:t>
            </w:r>
          </w:p>
        </w:tc>
      </w:tr>
    </w:tbl>
    <w:p w:rsidR="002F7671" w:rsidRDefault="002F7671" w:rsidP="002F7671">
      <w:pPr>
        <w:rPr>
          <w:kern w:val="2"/>
          <w:lang w:eastAsia="zh-CN"/>
        </w:rPr>
      </w:pPr>
    </w:p>
    <w:sectPr w:rsidR="002F7671"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72C" w:rsidRDefault="0043172C">
      <w:r>
        <w:separator/>
      </w:r>
    </w:p>
  </w:endnote>
  <w:endnote w:type="continuationSeparator" w:id="0">
    <w:p w:rsidR="0043172C" w:rsidRDefault="0043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72C" w:rsidRDefault="0043172C">
      <w:r>
        <w:separator/>
      </w:r>
    </w:p>
  </w:footnote>
  <w:footnote w:type="continuationSeparator" w:id="0">
    <w:p w:rsidR="0043172C" w:rsidRDefault="004317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1887D1C"/>
    <w:multiLevelType w:val="hybridMultilevel"/>
    <w:tmpl w:val="BFFE1930"/>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1D3AC0"/>
    <w:multiLevelType w:val="hybridMultilevel"/>
    <w:tmpl w:val="1012E61A"/>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87359"/>
    <w:multiLevelType w:val="hybridMultilevel"/>
    <w:tmpl w:val="CD780668"/>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EA454C"/>
    <w:multiLevelType w:val="hybridMultilevel"/>
    <w:tmpl w:val="BFFE1930"/>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D0825"/>
    <w:multiLevelType w:val="hybridMultilevel"/>
    <w:tmpl w:val="B672A508"/>
    <w:lvl w:ilvl="0" w:tplc="FEE082D8">
      <w:start w:val="1"/>
      <w:numFmt w:val="decimal"/>
      <w:lvlText w:val="Potential 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6B14DC"/>
    <w:multiLevelType w:val="hybridMultilevel"/>
    <w:tmpl w:val="F0849AD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3C40F5"/>
    <w:multiLevelType w:val="hybridMultilevel"/>
    <w:tmpl w:val="77963146"/>
    <w:lvl w:ilvl="0" w:tplc="9364E8B0">
      <w:start w:val="2"/>
      <w:numFmt w:val="decimal"/>
      <w:lvlText w:val="Potential 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1541C2"/>
    <w:multiLevelType w:val="hybridMultilevel"/>
    <w:tmpl w:val="FF4A59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8377D83"/>
    <w:multiLevelType w:val="hybridMultilevel"/>
    <w:tmpl w:val="BFFE1930"/>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823DA4"/>
    <w:multiLevelType w:val="hybridMultilevel"/>
    <w:tmpl w:val="DF16F67C"/>
    <w:lvl w:ilvl="0" w:tplc="9364E8B0">
      <w:start w:val="2"/>
      <w:numFmt w:val="decimal"/>
      <w:lvlText w:val="Potential 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347E02"/>
    <w:multiLevelType w:val="hybridMultilevel"/>
    <w:tmpl w:val="AE8CB1B6"/>
    <w:lvl w:ilvl="0" w:tplc="29E20FA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604C75"/>
    <w:multiLevelType w:val="hybridMultilevel"/>
    <w:tmpl w:val="BFFE1930"/>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C31A46"/>
    <w:multiLevelType w:val="hybridMultilevel"/>
    <w:tmpl w:val="BFFE1930"/>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D55661"/>
    <w:multiLevelType w:val="hybridMultilevel"/>
    <w:tmpl w:val="3B4AE50E"/>
    <w:lvl w:ilvl="0" w:tplc="BD529422">
      <w:start w:val="4"/>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AD404F"/>
    <w:multiLevelType w:val="hybridMultilevel"/>
    <w:tmpl w:val="BFFE1930"/>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AD7431"/>
    <w:multiLevelType w:val="hybridMultilevel"/>
    <w:tmpl w:val="326E1460"/>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D6A2930"/>
    <w:multiLevelType w:val="hybridMultilevel"/>
    <w:tmpl w:val="9C64372A"/>
    <w:lvl w:ilvl="0" w:tplc="035AF40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223C61"/>
    <w:multiLevelType w:val="hybridMultilevel"/>
    <w:tmpl w:val="4DD40D30"/>
    <w:lvl w:ilvl="0" w:tplc="B1082BB8">
      <w:start w:val="5"/>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777D82"/>
    <w:multiLevelType w:val="hybridMultilevel"/>
    <w:tmpl w:val="7DEC25FA"/>
    <w:lvl w:ilvl="0" w:tplc="41FE2FEA">
      <w:start w:val="1"/>
      <w:numFmt w:val="bullet"/>
      <w:lvlText w:val="•"/>
      <w:lvlJc w:val="left"/>
      <w:pPr>
        <w:ind w:left="1200" w:hanging="400"/>
      </w:pPr>
      <w:rPr>
        <w:rFonts w:ascii="Arial" w:hAnsi="Aria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53AA6B5B"/>
    <w:multiLevelType w:val="hybridMultilevel"/>
    <w:tmpl w:val="BFFE1930"/>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F3A438"/>
    <w:multiLevelType w:val="multilevel"/>
    <w:tmpl w:val="1C58D080"/>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微软雅黑" w:eastAsia="微软雅黑" w:hAnsi="微软雅黑" w:cs="微软雅黑" w:hint="default"/>
        <w:color w:val="auto"/>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1D20267"/>
    <w:multiLevelType w:val="hybridMultilevel"/>
    <w:tmpl w:val="D050084E"/>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699451E"/>
    <w:multiLevelType w:val="hybridMultilevel"/>
    <w:tmpl w:val="BFFE1930"/>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4504CC"/>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E2267FF"/>
    <w:multiLevelType w:val="hybridMultilevel"/>
    <w:tmpl w:val="3450467C"/>
    <w:lvl w:ilvl="0" w:tplc="B142C55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6C777D"/>
    <w:multiLevelType w:val="hybridMultilevel"/>
    <w:tmpl w:val="92B812CE"/>
    <w:lvl w:ilvl="0" w:tplc="8AD82AF8">
      <w:start w:val="2"/>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F12CC9"/>
    <w:multiLevelType w:val="hybridMultilevel"/>
    <w:tmpl w:val="4302FE02"/>
    <w:lvl w:ilvl="0" w:tplc="F648E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9956C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43"/>
  </w:num>
  <w:num w:numId="4">
    <w:abstractNumId w:val="2"/>
  </w:num>
  <w:num w:numId="5">
    <w:abstractNumId w:val="24"/>
  </w:num>
  <w:num w:numId="6">
    <w:abstractNumId w:val="0"/>
  </w:num>
  <w:num w:numId="7">
    <w:abstractNumId w:val="15"/>
  </w:num>
  <w:num w:numId="8">
    <w:abstractNumId w:val="18"/>
  </w:num>
  <w:num w:numId="9">
    <w:abstractNumId w:val="29"/>
  </w:num>
  <w:num w:numId="10">
    <w:abstractNumId w:val="7"/>
  </w:num>
  <w:num w:numId="11">
    <w:abstractNumId w:val="28"/>
  </w:num>
  <w:num w:numId="12">
    <w:abstractNumId w:val="25"/>
  </w:num>
  <w:num w:numId="13">
    <w:abstractNumId w:val="14"/>
  </w:num>
  <w:num w:numId="14">
    <w:abstractNumId w:val="38"/>
  </w:num>
  <w:num w:numId="15">
    <w:abstractNumId w:val="40"/>
  </w:num>
  <w:num w:numId="16">
    <w:abstractNumId w:val="11"/>
  </w:num>
  <w:num w:numId="17">
    <w:abstractNumId w:val="27"/>
  </w:num>
  <w:num w:numId="18">
    <w:abstractNumId w:val="12"/>
  </w:num>
  <w:num w:numId="19">
    <w:abstractNumId w:val="34"/>
  </w:num>
  <w:num w:numId="20">
    <w:abstractNumId w:val="17"/>
  </w:num>
  <w:num w:numId="21">
    <w:abstractNumId w:val="17"/>
  </w:num>
  <w:num w:numId="22">
    <w:abstractNumId w:val="20"/>
  </w:num>
  <w:num w:numId="23">
    <w:abstractNumId w:val="9"/>
  </w:num>
  <w:num w:numId="24">
    <w:abstractNumId w:val="17"/>
  </w:num>
  <w:num w:numId="25">
    <w:abstractNumId w:val="1"/>
  </w:num>
  <w:num w:numId="26">
    <w:abstractNumId w:val="22"/>
  </w:num>
  <w:num w:numId="27">
    <w:abstractNumId w:val="33"/>
  </w:num>
  <w:num w:numId="28">
    <w:abstractNumId w:val="26"/>
  </w:num>
  <w:num w:numId="29">
    <w:abstractNumId w:val="5"/>
  </w:num>
  <w:num w:numId="30">
    <w:abstractNumId w:val="13"/>
  </w:num>
  <w:num w:numId="31">
    <w:abstractNumId w:val="35"/>
  </w:num>
  <w:num w:numId="32">
    <w:abstractNumId w:val="37"/>
  </w:num>
  <w:num w:numId="33">
    <w:abstractNumId w:val="36"/>
  </w:num>
  <w:num w:numId="34">
    <w:abstractNumId w:val="4"/>
  </w:num>
  <w:num w:numId="35">
    <w:abstractNumId w:val="21"/>
  </w:num>
  <w:num w:numId="36">
    <w:abstractNumId w:val="41"/>
  </w:num>
  <w:num w:numId="37">
    <w:abstractNumId w:val="42"/>
  </w:num>
  <w:num w:numId="38">
    <w:abstractNumId w:val="39"/>
  </w:num>
  <w:num w:numId="39">
    <w:abstractNumId w:val="32"/>
  </w:num>
  <w:num w:numId="40">
    <w:abstractNumId w:val="10"/>
  </w:num>
  <w:num w:numId="41">
    <w:abstractNumId w:val="16"/>
  </w:num>
  <w:num w:numId="42">
    <w:abstractNumId w:val="6"/>
  </w:num>
  <w:num w:numId="43">
    <w:abstractNumId w:val="30"/>
  </w:num>
  <w:num w:numId="44">
    <w:abstractNumId w:val="23"/>
  </w:num>
  <w:num w:numId="45">
    <w:abstractNumId w:val="17"/>
  </w:num>
  <w:num w:numId="46">
    <w:abstractNumId w:val="3"/>
  </w:num>
  <w:num w:numId="47">
    <w:abstractNumId w:val="8"/>
  </w:num>
  <w:num w:numId="48">
    <w:abstractNumId w:val="31"/>
  </w:num>
  <w:num w:numId="4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3351"/>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F1C"/>
    <w:rsid w:val="00077A03"/>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BC4"/>
    <w:rsid w:val="0009108C"/>
    <w:rsid w:val="000919B1"/>
    <w:rsid w:val="00092287"/>
    <w:rsid w:val="000924DD"/>
    <w:rsid w:val="000925E8"/>
    <w:rsid w:val="00092D23"/>
    <w:rsid w:val="00093421"/>
    <w:rsid w:val="0009364E"/>
    <w:rsid w:val="00093C85"/>
    <w:rsid w:val="0009424D"/>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F91"/>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D39"/>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97"/>
    <w:rsid w:val="001A2598"/>
    <w:rsid w:val="001A2F92"/>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EB"/>
    <w:rsid w:val="002A0C72"/>
    <w:rsid w:val="002A0DDA"/>
    <w:rsid w:val="002A0F1B"/>
    <w:rsid w:val="002A1EBB"/>
    <w:rsid w:val="002A1FFD"/>
    <w:rsid w:val="002A27E3"/>
    <w:rsid w:val="002A297E"/>
    <w:rsid w:val="002A2A8E"/>
    <w:rsid w:val="002A2ED6"/>
    <w:rsid w:val="002A4CA4"/>
    <w:rsid w:val="002A5118"/>
    <w:rsid w:val="002A5E9D"/>
    <w:rsid w:val="002A60AC"/>
    <w:rsid w:val="002A6545"/>
    <w:rsid w:val="002A658D"/>
    <w:rsid w:val="002A65F9"/>
    <w:rsid w:val="002A77D1"/>
    <w:rsid w:val="002B0082"/>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264C"/>
    <w:rsid w:val="002F2866"/>
    <w:rsid w:val="002F29D5"/>
    <w:rsid w:val="002F2DBA"/>
    <w:rsid w:val="002F3386"/>
    <w:rsid w:val="002F3661"/>
    <w:rsid w:val="002F37F3"/>
    <w:rsid w:val="002F386B"/>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41E"/>
    <w:rsid w:val="00310457"/>
    <w:rsid w:val="00310D8C"/>
    <w:rsid w:val="00310EFF"/>
    <w:rsid w:val="00311143"/>
    <w:rsid w:val="003116D8"/>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368"/>
    <w:rsid w:val="003374C4"/>
    <w:rsid w:val="0033798C"/>
    <w:rsid w:val="003379C1"/>
    <w:rsid w:val="00337AA6"/>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96"/>
    <w:rsid w:val="00346C95"/>
    <w:rsid w:val="00347174"/>
    <w:rsid w:val="00347324"/>
    <w:rsid w:val="003474F7"/>
    <w:rsid w:val="00347743"/>
    <w:rsid w:val="00347DA6"/>
    <w:rsid w:val="00350702"/>
    <w:rsid w:val="003507AA"/>
    <w:rsid w:val="00350D97"/>
    <w:rsid w:val="00351EDE"/>
    <w:rsid w:val="003525A2"/>
    <w:rsid w:val="003526EB"/>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77368"/>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72C"/>
    <w:rsid w:val="00431FD8"/>
    <w:rsid w:val="0043232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1A3B"/>
    <w:rsid w:val="00461FC0"/>
    <w:rsid w:val="0046211B"/>
    <w:rsid w:val="00462318"/>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9CD"/>
    <w:rsid w:val="004B42E5"/>
    <w:rsid w:val="004B4E35"/>
    <w:rsid w:val="004B505D"/>
    <w:rsid w:val="004B5DA3"/>
    <w:rsid w:val="004B5EF4"/>
    <w:rsid w:val="004B5FFA"/>
    <w:rsid w:val="004B6641"/>
    <w:rsid w:val="004B67AB"/>
    <w:rsid w:val="004B69B6"/>
    <w:rsid w:val="004B6D65"/>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034"/>
    <w:rsid w:val="0058638D"/>
    <w:rsid w:val="00587889"/>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E"/>
    <w:rsid w:val="005B62F2"/>
    <w:rsid w:val="005B7596"/>
    <w:rsid w:val="005B77E4"/>
    <w:rsid w:val="005C0022"/>
    <w:rsid w:val="005C0843"/>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7929"/>
    <w:rsid w:val="005C7A96"/>
    <w:rsid w:val="005D0147"/>
    <w:rsid w:val="005D04CD"/>
    <w:rsid w:val="005D1346"/>
    <w:rsid w:val="005D1394"/>
    <w:rsid w:val="005D152D"/>
    <w:rsid w:val="005D1660"/>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6B1"/>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6030B"/>
    <w:rsid w:val="00760564"/>
    <w:rsid w:val="00760E80"/>
    <w:rsid w:val="007616BD"/>
    <w:rsid w:val="007618C9"/>
    <w:rsid w:val="00761980"/>
    <w:rsid w:val="00761A99"/>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0ADC"/>
    <w:rsid w:val="00791CC3"/>
    <w:rsid w:val="00791CF6"/>
    <w:rsid w:val="00791EBB"/>
    <w:rsid w:val="00792028"/>
    <w:rsid w:val="007920AD"/>
    <w:rsid w:val="00792879"/>
    <w:rsid w:val="00793428"/>
    <w:rsid w:val="00793734"/>
    <w:rsid w:val="0079454A"/>
    <w:rsid w:val="00794DAD"/>
    <w:rsid w:val="00794ECC"/>
    <w:rsid w:val="00795502"/>
    <w:rsid w:val="007960B7"/>
    <w:rsid w:val="00796127"/>
    <w:rsid w:val="00796D33"/>
    <w:rsid w:val="00796D9C"/>
    <w:rsid w:val="00796F12"/>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77B7"/>
    <w:rsid w:val="007C798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FE6"/>
    <w:rsid w:val="0081508F"/>
    <w:rsid w:val="0081550D"/>
    <w:rsid w:val="008159BA"/>
    <w:rsid w:val="00816435"/>
    <w:rsid w:val="0081652F"/>
    <w:rsid w:val="0081676A"/>
    <w:rsid w:val="008170E1"/>
    <w:rsid w:val="008173FE"/>
    <w:rsid w:val="0081767A"/>
    <w:rsid w:val="008176A9"/>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0E8"/>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129"/>
    <w:rsid w:val="00970CD4"/>
    <w:rsid w:val="00971589"/>
    <w:rsid w:val="00971626"/>
    <w:rsid w:val="00971B90"/>
    <w:rsid w:val="00971F35"/>
    <w:rsid w:val="009723F8"/>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483E"/>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BC"/>
    <w:rsid w:val="00A636EC"/>
    <w:rsid w:val="00A642AA"/>
    <w:rsid w:val="00A64D5B"/>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140"/>
    <w:rsid w:val="00A72640"/>
    <w:rsid w:val="00A731A4"/>
    <w:rsid w:val="00A73EA6"/>
    <w:rsid w:val="00A74081"/>
    <w:rsid w:val="00A74A27"/>
    <w:rsid w:val="00A74F7C"/>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1EAD"/>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04"/>
    <w:rsid w:val="00BB4DE9"/>
    <w:rsid w:val="00BB5508"/>
    <w:rsid w:val="00BB5840"/>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CB6"/>
    <w:rsid w:val="00BC46CB"/>
    <w:rsid w:val="00BC4CE1"/>
    <w:rsid w:val="00BC5307"/>
    <w:rsid w:val="00BC53F8"/>
    <w:rsid w:val="00BC5E77"/>
    <w:rsid w:val="00BC6015"/>
    <w:rsid w:val="00BC6118"/>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4538"/>
    <w:rsid w:val="00CA45A9"/>
    <w:rsid w:val="00CA46A8"/>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B86"/>
    <w:rsid w:val="00D42593"/>
    <w:rsid w:val="00D42C1B"/>
    <w:rsid w:val="00D43C08"/>
    <w:rsid w:val="00D45A29"/>
    <w:rsid w:val="00D45F01"/>
    <w:rsid w:val="00D46373"/>
    <w:rsid w:val="00D469A5"/>
    <w:rsid w:val="00D46B7E"/>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A0"/>
    <w:rsid w:val="00D77FBF"/>
    <w:rsid w:val="00D77FE6"/>
    <w:rsid w:val="00D80AB7"/>
    <w:rsid w:val="00D813D1"/>
    <w:rsid w:val="00D8153D"/>
    <w:rsid w:val="00D82364"/>
    <w:rsid w:val="00D826F0"/>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921"/>
    <w:rsid w:val="00D94D38"/>
    <w:rsid w:val="00D956F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5C02"/>
    <w:rsid w:val="00EF6028"/>
    <w:rsid w:val="00EF6394"/>
    <w:rsid w:val="00EF63D2"/>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D9"/>
    <w:rsid w:val="00FF3F16"/>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1EFE56D-1E5C-4EB0-BD2C-198926F5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00181812\merias\Documents\ETSI\RANWG1\TSGR1_91-USA\R1-1721227.zip"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yperlink" Target="http://www.3gpp.org/ftp/TSG_RAN/WG1_RL1/TSGR1_93/Docs/R1-1806591.zip"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t00181812\merias\Documents\ETSI\RANWG1\TSGR1_91-USA\R1-1721255.zip" TargetMode="External"/><Relationship Id="rId24" Type="http://schemas.openxmlformats.org/officeDocument/2006/relationships/hyperlink" Target="http://www.3gpp.org/ftp/TSG_RAN/WG1_RL1/TSGR1_93/Docs/R1-1806591.zip"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3gpp.org/ftp/TSG_RAN/WG1_RL1/TSGR1_93/Docs/R1-1805999.zip" TargetMode="External"/><Relationship Id="rId10" Type="http://schemas.openxmlformats.org/officeDocument/2006/relationships/hyperlink" Target="file:///C:\Users\t00181812\merias\Documents\ETSI\RANWG1\TSGR1_91-USA\R1-1721242.zip"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file:///C:\Users\t00181812\merias\Documents\ETSI\RANWG1\TSGR1_91-USA\R1-1721227.zip" TargetMode="Externa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6C86D6-97BB-40CF-9299-9EA694811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15</Pages>
  <Words>4234</Words>
  <Characters>24136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28314</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Tiexiaolei</cp:lastModifiedBy>
  <cp:revision>15</cp:revision>
  <cp:lastPrinted>2015-07-21T10:36:00Z</cp:lastPrinted>
  <dcterms:created xsi:type="dcterms:W3CDTF">2018-05-17T09:09:00Z</dcterms:created>
  <dcterms:modified xsi:type="dcterms:W3CDTF">2018-05-24T00:37:00Z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(3)A49eVKva8Y2xwRftC7VxmvC69CJUHsx0Rcxdu488v/ozXxin9K6TOjBkagZhmXDeCJKcdwd7
+8c6Vn+KgRw1AqsohUfJ2jVXAEn3DtZ6orSORH6QJrlUqQPGcWJnKLMZgmzmyFDmhqjG/sh9
ZGD5Dz8otY7tIhWsGShdKKPK/YIo5PSUGIivCOYdUPI/90CmvmKOAiLQvSuktgdDNs2tn1jr
ZaLdTNX7niCzFrtDmv</vt:lpwstr>
  </property>
  <property fmtid="{D5CDD505-2E9C-101B-9397-08002B2CF9AE}" pid="29" name="_2015_ms_pID_725343_00">
    <vt:lpwstr>_2015_ms_pID_725343</vt:lpwstr>
  </property>
  <property fmtid="{D5CDD505-2E9C-101B-9397-08002B2CF9AE}" pid="30" name="_2015_ms_pID_7253431">
    <vt:lpwstr>UqOoEfTnSVuCxxXx2Bkn6HHwjTZGEpkVxy5/aWxpo4Wu8e840Nlj7r
LziNnPuSgjIz2HUvIZqrugz4rqzxuKfZqOcsxBetNTk+qeBwo8L8HY1H0L8tHFuaP29BNh0C
pp87sKbYMQX68iNpY39eyZ74sWSJJKABEoJND4FL1V68KagnC/hlXCIlIIUWeK6wNzRqMvZi
z+FksIgVEJ6plbFiJeazZo9NPOf0hhswIZdV</vt:lpwstr>
  </property>
  <property fmtid="{D5CDD505-2E9C-101B-9397-08002B2CF9AE}" pid="31" name="_2015_ms_pID_7253431_00">
    <vt:lpwstr>_2015_ms_pID_7253431</vt:lpwstr>
  </property>
  <property fmtid="{D5CDD505-2E9C-101B-9397-08002B2CF9AE}" pid="32" name="_2015_ms_pID_7253432">
    <vt:lpwstr>AQgCDAv1hwC70FjhGnVLcUAbIlznMPEhr024
aUae1H3PLvcijKw/Emk+jpRWh+HJ8WyAQyimffhuvYdlUZ7RQJw=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1523863102</vt:lpwstr>
  </property>
</Properties>
</file>