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E885C" w14:textId="2A3CD3BE" w:rsidR="00D77101" w:rsidRPr="00C0452E" w:rsidRDefault="00F177A6" w:rsidP="00D77101">
      <w:pPr>
        <w:widowControl/>
        <w:tabs>
          <w:tab w:val="right" w:pos="9216"/>
        </w:tabs>
        <w:snapToGrid w:val="0"/>
        <w:spacing w:after="0"/>
        <w:jc w:val="left"/>
        <w:rPr>
          <w:b/>
          <w:bCs/>
          <w:lang w:val="en-US" w:eastAsia="zh-CN"/>
        </w:rPr>
      </w:pPr>
      <w:r>
        <w:rPr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 wp14:anchorId="5877F73C" wp14:editId="0D54A5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E013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143351" w:rsidRPr="00143351">
        <w:rPr>
          <w:b/>
          <w:bCs/>
          <w:noProof/>
          <w:lang w:val="en-US" w:eastAsia="zh-TW"/>
        </w:rPr>
        <w:t>3GPP TSG RAN WG1 Meeting #93</w:t>
      </w:r>
      <w:r w:rsidR="00D77101" w:rsidRPr="00C0452E">
        <w:rPr>
          <w:b/>
          <w:bCs/>
          <w:lang w:val="en-US"/>
        </w:rPr>
        <w:tab/>
      </w:r>
      <w:r w:rsidR="00B06356" w:rsidRPr="00B06356">
        <w:rPr>
          <w:b/>
          <w:bCs/>
          <w:lang w:val="en-US"/>
        </w:rPr>
        <w:t>R1-180</w:t>
      </w:r>
      <w:r w:rsidR="00A62457" w:rsidRPr="00A62457">
        <w:rPr>
          <w:b/>
          <w:bCs/>
          <w:lang w:val="en-US"/>
        </w:rPr>
        <w:t>7159</w:t>
      </w:r>
    </w:p>
    <w:p w14:paraId="6071FD06" w14:textId="412C45AF" w:rsidR="009C0564" w:rsidRPr="004C1840" w:rsidRDefault="00143351" w:rsidP="005D1FE4">
      <w:pPr>
        <w:rPr>
          <w:b/>
          <w:bCs/>
          <w:lang w:eastAsia="zh-CN"/>
        </w:rPr>
      </w:pPr>
      <w:r w:rsidRPr="00143351">
        <w:rPr>
          <w:b/>
          <w:noProof/>
          <w:sz w:val="24"/>
        </w:rPr>
        <w:t>Busan, Korea, May 21st – 25th, 2018</w:t>
      </w:r>
    </w:p>
    <w:p w14:paraId="1004B396" w14:textId="77777777"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14:paraId="1F6A4441" w14:textId="5A7A3040" w:rsidR="009C0564" w:rsidRPr="005A6E52" w:rsidRDefault="009C0564" w:rsidP="005A6E52">
      <w:pPr>
        <w:tabs>
          <w:tab w:val="left" w:pos="1530"/>
        </w:tabs>
        <w:spacing w:after="0" w:line="360" w:lineRule="auto"/>
        <w:ind w:right="936"/>
        <w:rPr>
          <w:b/>
          <w:bCs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CA6E2C">
        <w:rPr>
          <w:b/>
          <w:bCs/>
        </w:rPr>
        <w:t>7</w:t>
      </w:r>
      <w:r w:rsidR="00143351">
        <w:rPr>
          <w:b/>
          <w:bCs/>
        </w:rPr>
        <w:t>.1</w:t>
      </w:r>
      <w:r w:rsidR="008579F1" w:rsidRPr="008579F1">
        <w:rPr>
          <w:b/>
          <w:bCs/>
        </w:rPr>
        <w:t>.2.2.</w:t>
      </w:r>
      <w:r w:rsidR="00FC2A3F">
        <w:rPr>
          <w:b/>
          <w:bCs/>
        </w:rPr>
        <w:t>4</w:t>
      </w:r>
      <w:bookmarkStart w:id="0" w:name="_GoBack"/>
      <w:bookmarkEnd w:id="0"/>
    </w:p>
    <w:p w14:paraId="4AC94562" w14:textId="77777777" w:rsidR="00BC1C3C" w:rsidRPr="00C46B15" w:rsidRDefault="00845A52" w:rsidP="00175CF6">
      <w:pPr>
        <w:tabs>
          <w:tab w:val="left" w:pos="1535"/>
        </w:tabs>
        <w:spacing w:after="0" w:line="360" w:lineRule="auto"/>
        <w:ind w:right="936"/>
        <w:rPr>
          <w:b/>
          <w:bCs/>
        </w:rPr>
      </w:pPr>
      <w:r>
        <w:rPr>
          <w:b/>
          <w:bCs/>
        </w:rPr>
        <w:t>Source:</w:t>
      </w:r>
      <w:r>
        <w:rPr>
          <w:rFonts w:hint="eastAsia"/>
          <w:b/>
          <w:bCs/>
          <w:lang w:eastAsia="zh-CN"/>
        </w:rPr>
        <w:t xml:space="preserve"> </w:t>
      </w:r>
      <w:r w:rsidR="00175CF6">
        <w:rPr>
          <w:rFonts w:hint="eastAsia"/>
          <w:b/>
          <w:bCs/>
          <w:lang w:eastAsia="zh-CN"/>
        </w:rPr>
        <w:t xml:space="preserve">             </w:t>
      </w:r>
      <w:r w:rsidR="00F61557">
        <w:rPr>
          <w:rFonts w:hint="eastAsia"/>
          <w:b/>
          <w:bCs/>
          <w:lang w:eastAsia="zh-CN"/>
        </w:rPr>
        <w:t xml:space="preserve"> </w:t>
      </w:r>
      <w:r w:rsidR="005C4419">
        <w:rPr>
          <w:b/>
          <w:bCs/>
          <w:lang w:eastAsia="zh-CN"/>
        </w:rPr>
        <w:t>ITRI</w:t>
      </w:r>
    </w:p>
    <w:p w14:paraId="26779D4A" w14:textId="01175B81" w:rsidR="00845A52" w:rsidRDefault="009C0564" w:rsidP="00F61557">
      <w:pPr>
        <w:tabs>
          <w:tab w:val="left" w:pos="1535"/>
        </w:tabs>
        <w:spacing w:after="0" w:line="360" w:lineRule="auto"/>
        <w:ind w:left="1546" w:right="936" w:hangingChars="700" w:hanging="1546"/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784E7E" w:rsidRPr="00784E7E">
        <w:rPr>
          <w:b/>
          <w:bCs/>
        </w:rPr>
        <w:t>Remaining issues on</w:t>
      </w:r>
      <w:r w:rsidR="00EF714B">
        <w:rPr>
          <w:b/>
          <w:bCs/>
        </w:rPr>
        <w:t xml:space="preserve"> </w:t>
      </w:r>
      <w:r w:rsidR="00FC2A3F" w:rsidRPr="00FC2A3F">
        <w:rPr>
          <w:b/>
          <w:bCs/>
        </w:rPr>
        <w:t>beam failure recover</w:t>
      </w:r>
      <w:r w:rsidR="00FC2A3F">
        <w:rPr>
          <w:b/>
          <w:bCs/>
        </w:rPr>
        <w:t>y</w:t>
      </w:r>
    </w:p>
    <w:p w14:paraId="55D9EDCF" w14:textId="77777777" w:rsidR="009C0564" w:rsidRPr="00C46B15" w:rsidRDefault="00894655" w:rsidP="009E6E27">
      <w:pPr>
        <w:tabs>
          <w:tab w:val="left" w:pos="1535"/>
        </w:tabs>
        <w:spacing w:after="0" w:line="360" w:lineRule="auto"/>
        <w:ind w:right="936"/>
      </w:pPr>
      <w:r w:rsidRPr="00894655" w:rsidDel="00894655">
        <w:rPr>
          <w:b/>
          <w:bCs/>
          <w:lang w:eastAsia="zh-CN"/>
        </w:rPr>
        <w:t xml:space="preserve"> </w:t>
      </w:r>
      <w:r w:rsidR="009C0564" w:rsidRPr="00C46B15">
        <w:rPr>
          <w:b/>
          <w:bCs/>
        </w:rPr>
        <w:t>Document for:</w:t>
      </w:r>
      <w:r w:rsidR="009C0564"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14:paraId="2484F472" w14:textId="77777777" w:rsidR="009C0564" w:rsidRPr="005A6E52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  <w:lang w:eastAsia="zh-CN"/>
        </w:rPr>
      </w:pPr>
    </w:p>
    <w:p w14:paraId="1BA26F84" w14:textId="77777777" w:rsidR="00AB09CC" w:rsidRPr="00CA6396" w:rsidRDefault="00AB09CC" w:rsidP="00984F95">
      <w:pPr>
        <w:pStyle w:val="1"/>
        <w:spacing w:beforeLines="100" w:before="240" w:afterLines="100" w:after="240"/>
        <w:ind w:left="431" w:hanging="431"/>
        <w:rPr>
          <w:sz w:val="24"/>
          <w:lang w:eastAsia="zh-CN"/>
        </w:rPr>
      </w:pPr>
      <w:bookmarkStart w:id="1" w:name="_Ref124589705"/>
      <w:bookmarkStart w:id="2" w:name="_Ref129681862"/>
      <w:r w:rsidRPr="00CA6396">
        <w:rPr>
          <w:sz w:val="24"/>
          <w:lang w:eastAsia="zh-CN"/>
        </w:rPr>
        <w:t>Introduction</w:t>
      </w:r>
      <w:bookmarkEnd w:id="1"/>
      <w:bookmarkEnd w:id="2"/>
    </w:p>
    <w:p w14:paraId="4A1367B8" w14:textId="450E3F80" w:rsidR="00917FEB" w:rsidRPr="00823EB6" w:rsidRDefault="004C7FD5" w:rsidP="00D52F43">
      <w:pPr>
        <w:spacing w:beforeLines="50" w:before="120"/>
        <w:rPr>
          <w:lang w:eastAsia="zh-CN"/>
        </w:rPr>
      </w:pPr>
      <w:r w:rsidRPr="00591340">
        <w:rPr>
          <w:lang w:eastAsia="zh-CN"/>
        </w:rPr>
        <w:t>This contribution provides</w:t>
      </w:r>
      <w:r w:rsidRPr="00591340">
        <w:rPr>
          <w:bCs/>
          <w:lang w:eastAsia="zh-CN"/>
        </w:rPr>
        <w:t xml:space="preserve"> our view</w:t>
      </w:r>
      <w:r w:rsidR="00766FB1">
        <w:rPr>
          <w:bCs/>
          <w:lang w:eastAsia="zh-CN"/>
        </w:rPr>
        <w:t>s</w:t>
      </w:r>
      <w:r w:rsidRPr="00591340">
        <w:rPr>
          <w:bCs/>
          <w:lang w:eastAsia="zh-CN"/>
        </w:rPr>
        <w:t xml:space="preserve"> on</w:t>
      </w:r>
      <w:r w:rsidRPr="00591340">
        <w:rPr>
          <w:rFonts w:eastAsia="MS Mincho"/>
          <w:szCs w:val="20"/>
          <w:lang w:eastAsia="ja-JP"/>
        </w:rPr>
        <w:t xml:space="preserve"> </w:t>
      </w:r>
      <w:r w:rsidR="00766FB1">
        <w:rPr>
          <w:kern w:val="2"/>
          <w:lang w:eastAsia="zh-CN"/>
        </w:rPr>
        <w:t xml:space="preserve">the remaining issues for </w:t>
      </w:r>
      <w:r w:rsidR="00766FB1" w:rsidRPr="00591340">
        <w:rPr>
          <w:rFonts w:eastAsia="MS Mincho"/>
          <w:lang w:val="en-US"/>
        </w:rPr>
        <w:t>CORESET monitor timing</w:t>
      </w:r>
      <w:r w:rsidR="00766FB1">
        <w:rPr>
          <w:rFonts w:eastAsia="MS Mincho"/>
          <w:lang w:val="en-US"/>
        </w:rPr>
        <w:t xml:space="preserve"> and beam failure detection</w:t>
      </w:r>
      <w:r w:rsidR="003641D5">
        <w:rPr>
          <w:rFonts w:eastAsia="MS Mincho"/>
          <w:lang w:val="en-US"/>
        </w:rPr>
        <w:t xml:space="preserve"> (BFD)</w:t>
      </w:r>
      <w:r w:rsidR="00766FB1">
        <w:rPr>
          <w:rFonts w:eastAsia="MS Mincho"/>
          <w:lang w:val="en-US"/>
        </w:rPr>
        <w:t xml:space="preserve"> set </w:t>
      </w:r>
      <w:r w:rsidR="00766FB1" w:rsidRPr="00394036">
        <w:rPr>
          <w:rFonts w:eastAsia="MS Mincho"/>
          <w:position w:val="-12"/>
          <w:lang w:val="en-US"/>
        </w:rPr>
        <w:object w:dxaOrig="260" w:dyaOrig="360" w14:anchorId="498F41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15pt;height:18.15pt" o:ole="">
            <v:imagedata r:id="rId8" o:title=""/>
          </v:shape>
          <o:OLEObject Type="Embed" ProgID="Equation.DSMT4" ShapeID="_x0000_i1025" DrawAspect="Content" ObjectID="_1587561650" r:id="rId9"/>
        </w:object>
      </w:r>
      <w:r w:rsidR="00766FB1">
        <w:rPr>
          <w:rFonts w:eastAsia="MS Mincho"/>
          <w:lang w:val="en-US"/>
        </w:rPr>
        <w:t xml:space="preserve"> </w:t>
      </w:r>
      <w:r w:rsidR="00766FB1">
        <w:t>maintenance</w:t>
      </w:r>
      <w:r w:rsidR="00766FB1">
        <w:rPr>
          <w:kern w:val="2"/>
          <w:lang w:eastAsia="zh-CN"/>
        </w:rPr>
        <w:t xml:space="preserve"> that need to be addressed</w:t>
      </w:r>
      <w:r w:rsidR="00766FB1" w:rsidRPr="00591340">
        <w:rPr>
          <w:rFonts w:eastAsia="MS Mincho"/>
          <w:lang w:val="en-US"/>
        </w:rPr>
        <w:t xml:space="preserve"> </w:t>
      </w:r>
      <w:r w:rsidRPr="00591340">
        <w:rPr>
          <w:rFonts w:eastAsia="MS Mincho"/>
          <w:lang w:val="en-US"/>
        </w:rPr>
        <w:t>during BFR procedure</w:t>
      </w:r>
      <w:r w:rsidRPr="00591340">
        <w:rPr>
          <w:bCs/>
          <w:lang w:eastAsia="zh-CN"/>
        </w:rPr>
        <w:t>.</w:t>
      </w:r>
    </w:p>
    <w:p w14:paraId="657ED9C7" w14:textId="77777777" w:rsidR="00F63ADF" w:rsidRPr="00CA6396" w:rsidRDefault="000441B6" w:rsidP="000C2E33">
      <w:pPr>
        <w:pStyle w:val="1"/>
        <w:spacing w:beforeLines="100" w:before="240" w:afterLines="100" w:after="240"/>
        <w:ind w:left="431" w:hanging="431"/>
        <w:rPr>
          <w:sz w:val="24"/>
          <w:lang w:eastAsia="zh-CN"/>
        </w:rPr>
      </w:pPr>
      <w:r w:rsidRPr="00CA6396">
        <w:rPr>
          <w:sz w:val="24"/>
          <w:lang w:eastAsia="zh-CN"/>
        </w:rPr>
        <w:t>Discussion</w:t>
      </w:r>
    </w:p>
    <w:p w14:paraId="76446BCD" w14:textId="720FA1C1" w:rsidR="00394036" w:rsidRPr="00394036" w:rsidRDefault="00394036" w:rsidP="004C7FD5">
      <w:pPr>
        <w:rPr>
          <w:b/>
        </w:rPr>
      </w:pPr>
      <w:r w:rsidRPr="00394036">
        <w:rPr>
          <w:rFonts w:eastAsia="MS Mincho"/>
          <w:b/>
          <w:lang w:val="en-US"/>
        </w:rPr>
        <w:t>CORESET monitor</w:t>
      </w:r>
    </w:p>
    <w:p w14:paraId="2E07B312" w14:textId="7617487A" w:rsidR="004C7FD5" w:rsidRPr="00591340" w:rsidRDefault="004C7FD5" w:rsidP="004C7FD5">
      <w:pPr>
        <w:rPr>
          <w:szCs w:val="20"/>
        </w:rPr>
      </w:pPr>
      <w:r w:rsidRPr="00591340">
        <w:t xml:space="preserve">After sending the beam failure recovery request (BFRQ) to the network and then 4 slots later, the UE can begin to monitor the dedicated CORESET for beam failure recovery (i.e., </w:t>
      </w:r>
      <w:r w:rsidRPr="00591340">
        <w:rPr>
          <w:i/>
        </w:rPr>
        <w:t>CORESET-BFR</w:t>
      </w:r>
      <w:r w:rsidRPr="00591340">
        <w:t>). When any valid DL DCI is detected from that dedicated CORESET, the UE is able to assume that the BFRQ has been received by the gNB correctly</w:t>
      </w:r>
      <w:r w:rsidRPr="00591340">
        <w:rPr>
          <w:szCs w:val="20"/>
        </w:rPr>
        <w:t>.</w:t>
      </w:r>
    </w:p>
    <w:p w14:paraId="02AA62D3" w14:textId="1B22722D" w:rsidR="003F0510" w:rsidRDefault="004C7FD5" w:rsidP="004C7FD5">
      <w:r w:rsidRPr="00591340">
        <w:rPr>
          <w:rFonts w:eastAsiaTheme="minorEastAsia"/>
          <w:lang w:eastAsia="zh-TW"/>
        </w:rPr>
        <w:t>The agreement</w:t>
      </w:r>
      <w:r w:rsidR="004B6A6B">
        <w:rPr>
          <w:rFonts w:eastAsiaTheme="minorEastAsia"/>
          <w:lang w:eastAsia="zh-TW"/>
        </w:rPr>
        <w:t xml:space="preserve"> [1]</w:t>
      </w:r>
      <w:r w:rsidRPr="00591340">
        <w:rPr>
          <w:rFonts w:eastAsiaTheme="minorEastAsia"/>
          <w:lang w:eastAsia="zh-TW"/>
        </w:rPr>
        <w:t xml:space="preserve"> is that </w:t>
      </w:r>
      <w:r w:rsidRPr="00591340">
        <w:t xml:space="preserve">the dedicated CORESET is configured for monitoring gNB response within </w:t>
      </w:r>
      <w:r>
        <w:t>the</w:t>
      </w:r>
      <w:r w:rsidRPr="00591340">
        <w:t xml:space="preserve"> response window. </w:t>
      </w:r>
      <w:r>
        <w:t>On the other hand,</w:t>
      </w:r>
      <w:r w:rsidR="003A0C4F">
        <w:t xml:space="preserve"> </w:t>
      </w:r>
      <w:r w:rsidRPr="00591340">
        <w:t xml:space="preserve">so-called original CORESET is configured to the UE for PDCCH reception before </w:t>
      </w:r>
      <w:r w:rsidRPr="00591340">
        <w:rPr>
          <w:rFonts w:eastAsia="MS Mincho"/>
          <w:lang w:val="en-US"/>
        </w:rPr>
        <w:t xml:space="preserve">beam failure detection event is declared and whether to monitor the original </w:t>
      </w:r>
      <w:r w:rsidR="000D4B4D">
        <w:rPr>
          <w:rFonts w:eastAsia="MS Mincho"/>
          <w:lang w:val="en-US"/>
        </w:rPr>
        <w:t>control resource set</w:t>
      </w:r>
      <w:r w:rsidR="000D4B4D" w:rsidRPr="00591340">
        <w:rPr>
          <w:rFonts w:eastAsia="MS Mincho"/>
          <w:lang w:val="en-US"/>
        </w:rPr>
        <w:t xml:space="preserve"> </w:t>
      </w:r>
      <w:r w:rsidRPr="00591340">
        <w:rPr>
          <w:rFonts w:eastAsia="MS Mincho"/>
          <w:lang w:val="en-US"/>
        </w:rPr>
        <w:t>during BFR procedure is still an open issue. Separate two parts to discuss this open issue, one is within the gNB response win</w:t>
      </w:r>
      <w:r>
        <w:rPr>
          <w:rFonts w:eastAsia="MS Mincho"/>
          <w:lang w:val="en-US"/>
        </w:rPr>
        <w:t>dow and the other is outside the</w:t>
      </w:r>
      <w:r w:rsidRPr="00591340">
        <w:rPr>
          <w:rFonts w:eastAsia="MS Mincho"/>
          <w:lang w:val="en-US"/>
        </w:rPr>
        <w:t xml:space="preserve"> response window. In NR Phase I it shall avoid increasing UE complexity as much as possible.</w:t>
      </w:r>
      <w:r w:rsidRPr="00591340">
        <w:t xml:space="preserve"> </w:t>
      </w:r>
      <w:r>
        <w:t xml:space="preserve">So </w:t>
      </w:r>
      <w:r w:rsidRPr="00591340">
        <w:t>UE shall monitor CORESET-BFR only</w:t>
      </w:r>
      <w:r w:rsidRPr="00591340">
        <w:rPr>
          <w:rFonts w:eastAsia="MS Mincho"/>
          <w:lang w:val="en-US"/>
        </w:rPr>
        <w:t xml:space="preserve"> within the gNB response window.</w:t>
      </w:r>
      <w:r w:rsidRPr="00591340">
        <w:t xml:space="preserve"> While except for the response window </w:t>
      </w:r>
      <w:r w:rsidR="000D4B4D">
        <w:rPr>
          <w:rFonts w:eastAsia="MS Mincho"/>
          <w:lang w:val="en-US"/>
        </w:rPr>
        <w:t>and before receiving gNB response</w:t>
      </w:r>
      <w:r w:rsidRPr="00591340">
        <w:rPr>
          <w:rFonts w:eastAsia="MS Mincho"/>
          <w:lang w:val="en-US"/>
        </w:rPr>
        <w:t xml:space="preserve"> UE may keep on monitor </w:t>
      </w:r>
      <w:r w:rsidRPr="00591340">
        <w:t xml:space="preserve">original CORESET since the blockage effect may belong to short-term and the UE could receive valid DCI on the original </w:t>
      </w:r>
      <w:r w:rsidR="000D4B4D">
        <w:rPr>
          <w:rFonts w:eastAsia="MS Mincho"/>
          <w:lang w:val="en-US"/>
        </w:rPr>
        <w:t>control resource set</w:t>
      </w:r>
      <w:r w:rsidRPr="00591340">
        <w:t xml:space="preserve"> again</w:t>
      </w:r>
      <w:r w:rsidRPr="00591340">
        <w:rPr>
          <w:rFonts w:eastAsia="MS Mincho"/>
          <w:lang w:val="en-US"/>
        </w:rPr>
        <w:t xml:space="preserve">. In addition a UE in RRC_CONNECTED mode to monitor the </w:t>
      </w:r>
      <w:r>
        <w:rPr>
          <w:rFonts w:eastAsia="MS Mincho"/>
          <w:lang w:val="en-US"/>
        </w:rPr>
        <w:t>associated control channel</w:t>
      </w:r>
      <w:r w:rsidRPr="00591340">
        <w:rPr>
          <w:rFonts w:eastAsia="MS Mincho"/>
          <w:lang w:val="en-US"/>
        </w:rPr>
        <w:t xml:space="preserve"> for the associated </w:t>
      </w:r>
      <w:r w:rsidRPr="00591340">
        <w:t>PDCCH reception is a basic principle since LTE epoch</w:t>
      </w:r>
      <w:r w:rsidRPr="00591340">
        <w:rPr>
          <w:rFonts w:eastAsia="MS Mincho"/>
          <w:lang w:val="en-US"/>
        </w:rPr>
        <w:t xml:space="preserve">. As a result we propose that the </w:t>
      </w:r>
      <w:r w:rsidRPr="00591340">
        <w:t>UE shall monitor CORESET-BFR only</w:t>
      </w:r>
      <w:r w:rsidRPr="00591340">
        <w:rPr>
          <w:rFonts w:eastAsia="MS Mincho"/>
          <w:lang w:val="en-US"/>
        </w:rPr>
        <w:t xml:space="preserve"> within the gNB response window and shall monitor </w:t>
      </w:r>
      <w:r w:rsidRPr="00591340">
        <w:t xml:space="preserve">original CORESET except for the response window </w:t>
      </w:r>
      <w:r w:rsidR="00C67AA4">
        <w:rPr>
          <w:rFonts w:eastAsia="MS Mincho"/>
          <w:lang w:val="en-US"/>
        </w:rPr>
        <w:t>before beam failure recovery response (BFRR) has been received by the UE</w:t>
      </w:r>
      <w:r>
        <w:rPr>
          <w:rFonts w:eastAsia="MS Mincho"/>
          <w:lang w:val="en-US"/>
        </w:rPr>
        <w:t>.</w:t>
      </w:r>
      <w:r w:rsidR="00C67AA4">
        <w:rPr>
          <w:rFonts w:eastAsia="MS Mincho"/>
          <w:lang w:val="en-US"/>
        </w:rPr>
        <w:t xml:space="preserve"> On the other hand for the case of </w:t>
      </w:r>
      <w:r w:rsidR="00C67AA4" w:rsidRPr="001F67FF">
        <w:t xml:space="preserve">after gNB </w:t>
      </w:r>
      <w:r w:rsidR="00C67AA4">
        <w:t xml:space="preserve">successfully </w:t>
      </w:r>
      <w:r w:rsidR="00C67AA4" w:rsidRPr="001F67FF">
        <w:t>response but before reconfiguration</w:t>
      </w:r>
      <w:r w:rsidR="00C67AA4">
        <w:t xml:space="preserve"> </w:t>
      </w:r>
      <w:r w:rsidR="00C67AA4">
        <w:rPr>
          <w:rFonts w:eastAsia="MS Mincho"/>
          <w:lang w:val="en-US"/>
        </w:rPr>
        <w:t xml:space="preserve">although </w:t>
      </w:r>
      <w:r w:rsidR="00C67AA4">
        <w:rPr>
          <w:rFonts w:cs="Calibri"/>
          <w:lang w:eastAsia="x-none"/>
        </w:rPr>
        <w:t>RAN1#91 email discussion</w:t>
      </w:r>
      <w:r w:rsidR="00C67AA4">
        <w:rPr>
          <w:rFonts w:eastAsia="MS Mincho"/>
          <w:lang w:val="en-US"/>
        </w:rPr>
        <w:t xml:space="preserve"> we have relative agreement</w:t>
      </w:r>
      <w:r w:rsidR="002664F8">
        <w:rPr>
          <w:rFonts w:eastAsia="MS Mincho"/>
          <w:lang w:val="en-US"/>
        </w:rPr>
        <w:t xml:space="preserve"> [1]</w:t>
      </w:r>
      <w:r w:rsidR="00C67AA4">
        <w:rPr>
          <w:rFonts w:eastAsia="MS Mincho"/>
          <w:lang w:val="en-US"/>
        </w:rPr>
        <w:t xml:space="preserve">, one </w:t>
      </w:r>
      <w:r w:rsidR="002F7743">
        <w:rPr>
          <w:rFonts w:eastAsia="MS Mincho"/>
          <w:lang w:val="en-US"/>
        </w:rPr>
        <w:t xml:space="preserve">more </w:t>
      </w:r>
      <w:r w:rsidR="00C67AA4">
        <w:rPr>
          <w:rFonts w:eastAsia="MS Mincho"/>
          <w:lang w:val="en-US"/>
        </w:rPr>
        <w:t>agreement</w:t>
      </w:r>
      <w:r w:rsidR="002F7743">
        <w:rPr>
          <w:rFonts w:eastAsia="MS Mincho"/>
          <w:lang w:val="en-US"/>
        </w:rPr>
        <w:t xml:space="preserve"> is needed to clarify on this essential issue</w:t>
      </w:r>
      <w:r w:rsidR="00C67AA4">
        <w:rPr>
          <w:rFonts w:eastAsia="MS Mincho"/>
          <w:lang w:val="en-US"/>
        </w:rPr>
        <w:t xml:space="preserve"> </w:t>
      </w:r>
      <w:r w:rsidR="002F7743">
        <w:rPr>
          <w:rFonts w:eastAsia="MS Mincho"/>
          <w:lang w:val="en-US"/>
        </w:rPr>
        <w:t>that UE monitors</w:t>
      </w:r>
      <w:r w:rsidR="00C67AA4" w:rsidRPr="001F67FF">
        <w:t xml:space="preserve"> CORESET-BFR </w:t>
      </w:r>
      <w:r w:rsidR="002F7743" w:rsidRPr="001F67FF">
        <w:t>only</w:t>
      </w:r>
      <w:r w:rsidR="00C67AA4" w:rsidRPr="001F67FF">
        <w:t>.</w:t>
      </w:r>
      <w:r w:rsidR="00C67AA4">
        <w:t xml:space="preserve"> </w:t>
      </w:r>
      <w:r>
        <w:rPr>
          <w:rFonts w:eastAsia="MS Mincho"/>
          <w:lang w:val="en-US"/>
        </w:rPr>
        <w:t>Exemplary illustration is shown in Fig. 1 for the case that UE received gNB response at the 2</w:t>
      </w:r>
      <w:r w:rsidRPr="00076BE3">
        <w:rPr>
          <w:rFonts w:eastAsia="MS Mincho"/>
          <w:vertAlign w:val="superscript"/>
          <w:lang w:val="en-US"/>
        </w:rPr>
        <w:t>nd</w:t>
      </w:r>
      <w:r>
        <w:rPr>
          <w:rFonts w:eastAsia="MS Mincho"/>
          <w:lang w:val="en-US"/>
        </w:rPr>
        <w:t xml:space="preserve"> response window</w:t>
      </w:r>
      <w:r w:rsidRPr="00591340">
        <w:rPr>
          <w:rFonts w:eastAsia="MS Mincho"/>
          <w:lang w:val="en-US"/>
        </w:rPr>
        <w:t>.</w:t>
      </w:r>
    </w:p>
    <w:p w14:paraId="029FA2B7" w14:textId="72D47684" w:rsidR="00A012CE" w:rsidRPr="00163F66" w:rsidRDefault="00394036" w:rsidP="00A012CE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val="en-US" w:eastAsia="zh-TW"/>
        </w:rPr>
        <w:drawing>
          <wp:inline distT="0" distB="0" distL="0" distR="0" wp14:anchorId="1860EE17" wp14:editId="03A1A01A">
            <wp:extent cx="5668452" cy="1221555"/>
            <wp:effectExtent l="0" t="0" r="0" b="0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165" cy="1234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AE4273" w14:textId="77777777" w:rsidR="004C7FD5" w:rsidRPr="00591340" w:rsidRDefault="004C7FD5" w:rsidP="004C7FD5">
      <w:pPr>
        <w:jc w:val="center"/>
        <w:rPr>
          <w:szCs w:val="20"/>
        </w:rPr>
      </w:pPr>
      <w:r w:rsidRPr="00591340">
        <w:rPr>
          <w:rFonts w:eastAsiaTheme="minorEastAsia"/>
          <w:sz w:val="20"/>
          <w:szCs w:val="20"/>
          <w:lang w:eastAsia="zh-TW"/>
        </w:rPr>
        <w:t>Figure 1:</w:t>
      </w:r>
      <w:r w:rsidRPr="00591340">
        <w:rPr>
          <w:rFonts w:eastAsiaTheme="minorEastAsia"/>
          <w:lang w:eastAsia="zh-TW"/>
        </w:rPr>
        <w:t xml:space="preserve"> </w:t>
      </w:r>
      <w:r w:rsidRPr="00591340">
        <w:rPr>
          <w:sz w:val="20"/>
          <w:szCs w:val="20"/>
          <w:lang w:eastAsia="zh-CN"/>
        </w:rPr>
        <w:t xml:space="preserve">Illustration for </w:t>
      </w:r>
      <w:r w:rsidRPr="0066261C">
        <w:rPr>
          <w:sz w:val="20"/>
          <w:szCs w:val="20"/>
          <w:lang w:eastAsia="zh-CN"/>
        </w:rPr>
        <w:t>UE behavio</w:t>
      </w:r>
      <w:r>
        <w:rPr>
          <w:sz w:val="20"/>
          <w:szCs w:val="20"/>
          <w:lang w:eastAsia="zh-CN"/>
        </w:rPr>
        <w:t>u</w:t>
      </w:r>
      <w:r w:rsidRPr="0066261C">
        <w:rPr>
          <w:sz w:val="20"/>
          <w:szCs w:val="20"/>
          <w:lang w:eastAsia="zh-CN"/>
        </w:rPr>
        <w:t>r on CORESET monitoring</w:t>
      </w:r>
      <w:r w:rsidRPr="00591340">
        <w:rPr>
          <w:sz w:val="20"/>
          <w:szCs w:val="20"/>
          <w:lang w:eastAsia="zh-CN"/>
        </w:rPr>
        <w:t xml:space="preserve"> for beam failure recovery procedure</w:t>
      </w:r>
    </w:p>
    <w:p w14:paraId="741F4B08" w14:textId="7B167174" w:rsidR="006F25EC" w:rsidRDefault="004C7FD5" w:rsidP="004C7FD5">
      <w:pPr>
        <w:rPr>
          <w:i/>
          <w:lang w:eastAsia="zh-CN"/>
        </w:rPr>
      </w:pPr>
      <w:r w:rsidRPr="00591340">
        <w:rPr>
          <w:b/>
          <w:i/>
          <w:lang w:eastAsia="zh-CN"/>
        </w:rPr>
        <w:t>Proposal</w:t>
      </w:r>
      <w:r w:rsidR="00241DD8">
        <w:rPr>
          <w:b/>
          <w:i/>
          <w:lang w:eastAsia="zh-CN"/>
        </w:rPr>
        <w:t>1</w:t>
      </w:r>
      <w:r w:rsidRPr="00591340">
        <w:rPr>
          <w:i/>
          <w:lang w:eastAsia="zh-CN"/>
        </w:rPr>
        <w:t xml:space="preserve">: </w:t>
      </w:r>
      <w:r w:rsidR="00241DD8" w:rsidRPr="00394036">
        <w:rPr>
          <w:rFonts w:eastAsia="MS Mincho"/>
          <w:i/>
          <w:lang w:val="en-US"/>
        </w:rPr>
        <w:t>Before receiving gNB response</w:t>
      </w:r>
      <w:r w:rsidR="00241DD8">
        <w:rPr>
          <w:rFonts w:eastAsia="MS Mincho"/>
          <w:i/>
          <w:lang w:val="en-US"/>
        </w:rPr>
        <w:t>,</w:t>
      </w:r>
      <w:r w:rsidR="00241DD8" w:rsidRPr="00591340" w:rsidDel="00241DD8">
        <w:rPr>
          <w:i/>
          <w:lang w:eastAsia="zh-CN"/>
        </w:rPr>
        <w:t xml:space="preserve"> </w:t>
      </w:r>
      <w:r w:rsidR="00241DD8">
        <w:rPr>
          <w:i/>
          <w:lang w:eastAsia="zh-CN"/>
        </w:rPr>
        <w:t>d</w:t>
      </w:r>
      <w:r w:rsidRPr="00591340">
        <w:rPr>
          <w:i/>
          <w:lang w:eastAsia="zh-CN"/>
        </w:rPr>
        <w:t>uring gNB response window UE monitors</w:t>
      </w:r>
      <w:r w:rsidRPr="00591340">
        <w:t xml:space="preserve"> </w:t>
      </w:r>
      <w:r w:rsidRPr="00591340">
        <w:rPr>
          <w:i/>
          <w:lang w:eastAsia="zh-CN"/>
        </w:rPr>
        <w:t>CORESET-BFR only and UE shall monitor original CORESET except for the response window.</w:t>
      </w:r>
    </w:p>
    <w:p w14:paraId="633BFD46" w14:textId="32DF7BF2" w:rsidR="00241DD8" w:rsidRDefault="00241DD8" w:rsidP="004C7FD5">
      <w:pPr>
        <w:rPr>
          <w:rFonts w:eastAsia="MS Mincho"/>
          <w:i/>
          <w:lang w:val="en-US"/>
        </w:rPr>
      </w:pPr>
      <w:r w:rsidRPr="00394036">
        <w:rPr>
          <w:b/>
          <w:i/>
          <w:lang w:eastAsia="zh-CN"/>
        </w:rPr>
        <w:t>Proposal2:</w:t>
      </w:r>
      <w:r>
        <w:rPr>
          <w:i/>
          <w:lang w:eastAsia="zh-CN"/>
        </w:rPr>
        <w:t xml:space="preserve"> </w:t>
      </w:r>
      <w:r>
        <w:rPr>
          <w:rFonts w:eastAsia="MS Mincho"/>
          <w:i/>
          <w:lang w:val="en-US"/>
        </w:rPr>
        <w:t>After</w:t>
      </w:r>
      <w:r w:rsidRPr="00D97145">
        <w:rPr>
          <w:rFonts w:eastAsia="MS Mincho"/>
          <w:i/>
          <w:lang w:val="en-US"/>
        </w:rPr>
        <w:t xml:space="preserve"> receiving gNB response</w:t>
      </w:r>
      <w:r w:rsidRPr="00241DD8">
        <w:t xml:space="preserve"> </w:t>
      </w:r>
      <w:r w:rsidRPr="00241DD8">
        <w:rPr>
          <w:rFonts w:eastAsia="MS Mincho"/>
          <w:i/>
          <w:lang w:val="en-US"/>
        </w:rPr>
        <w:t>but before reconfiguration</w:t>
      </w:r>
      <w:r>
        <w:rPr>
          <w:rFonts w:eastAsia="MS Mincho"/>
          <w:i/>
          <w:lang w:val="en-US"/>
        </w:rPr>
        <w:t xml:space="preserve">, </w:t>
      </w:r>
      <w:r w:rsidRPr="00241DD8">
        <w:rPr>
          <w:rFonts w:eastAsia="MS Mincho"/>
          <w:i/>
          <w:lang w:val="en-US"/>
        </w:rPr>
        <w:t>UE monitors CORESET-BFR only.</w:t>
      </w:r>
    </w:p>
    <w:p w14:paraId="39E87E80" w14:textId="77777777" w:rsidR="00394036" w:rsidRDefault="00394036" w:rsidP="004C7FD5">
      <w:pPr>
        <w:rPr>
          <w:rFonts w:eastAsia="MS Mincho"/>
          <w:lang w:val="en-US"/>
        </w:rPr>
      </w:pPr>
    </w:p>
    <w:p w14:paraId="5EAC55EB" w14:textId="2EEEB20B" w:rsidR="00394036" w:rsidRPr="00394036" w:rsidRDefault="00394036" w:rsidP="004C7FD5">
      <w:pPr>
        <w:rPr>
          <w:rFonts w:eastAsia="MS Mincho"/>
          <w:b/>
          <w:lang w:val="en-US"/>
        </w:rPr>
      </w:pPr>
      <w:r w:rsidRPr="00394036">
        <w:rPr>
          <w:rFonts w:eastAsia="MS Mincho"/>
          <w:b/>
          <w:lang w:val="en-US"/>
        </w:rPr>
        <w:t xml:space="preserve">BFD set </w:t>
      </w:r>
      <w:r w:rsidRPr="00394036">
        <w:rPr>
          <w:rFonts w:eastAsia="MS Mincho"/>
          <w:b/>
          <w:position w:val="-12"/>
          <w:lang w:val="en-US"/>
        </w:rPr>
        <w:object w:dxaOrig="260" w:dyaOrig="360" w14:anchorId="04E03315">
          <v:shape id="_x0000_i1026" type="#_x0000_t75" style="width:13.15pt;height:18.15pt" o:ole="">
            <v:imagedata r:id="rId8" o:title=""/>
          </v:shape>
          <o:OLEObject Type="Embed" ProgID="Equation.DSMT4" ShapeID="_x0000_i1026" DrawAspect="Content" ObjectID="_1587561651" r:id="rId11"/>
        </w:object>
      </w:r>
      <w:r w:rsidRPr="00394036">
        <w:rPr>
          <w:rFonts w:eastAsia="MS Mincho"/>
          <w:b/>
          <w:lang w:val="en-US"/>
        </w:rPr>
        <w:t xml:space="preserve"> </w:t>
      </w:r>
      <w:r w:rsidRPr="00394036">
        <w:rPr>
          <w:b/>
        </w:rPr>
        <w:t>maintenance</w:t>
      </w:r>
    </w:p>
    <w:p w14:paraId="2749C50D" w14:textId="11D8C8E0" w:rsidR="00394036" w:rsidRDefault="00394036" w:rsidP="004C7FD5">
      <w:pPr>
        <w:rPr>
          <w:rFonts w:eastAsia="MS Mincho"/>
          <w:lang w:val="en-US"/>
        </w:rPr>
      </w:pPr>
      <w:r>
        <w:rPr>
          <w:rFonts w:eastAsiaTheme="minorEastAsia" w:hint="eastAsia"/>
          <w:lang w:eastAsia="zh-TW"/>
        </w:rPr>
        <w:t xml:space="preserve">So far most of </w:t>
      </w:r>
      <w:r>
        <w:rPr>
          <w:rFonts w:eastAsiaTheme="minorEastAsia"/>
          <w:lang w:eastAsia="zh-TW"/>
        </w:rPr>
        <w:t xml:space="preserve">discussions and </w:t>
      </w:r>
      <w:r>
        <w:rPr>
          <w:rFonts w:eastAsiaTheme="minorEastAsia" w:hint="eastAsia"/>
          <w:lang w:eastAsia="zh-TW"/>
        </w:rPr>
        <w:t>agreement</w:t>
      </w:r>
      <w:r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focus on which RS resources can be included in the BFD </w:t>
      </w:r>
      <w:r w:rsidR="002664F8">
        <w:rPr>
          <w:rFonts w:eastAsiaTheme="minorEastAsia"/>
          <w:lang w:eastAsia="zh-TW"/>
        </w:rPr>
        <w:t>set</w:t>
      </w:r>
      <w:r w:rsidRPr="00D97145">
        <w:rPr>
          <w:rFonts w:eastAsia="MS Mincho"/>
          <w:position w:val="-12"/>
          <w:lang w:val="en-US"/>
        </w:rPr>
        <w:object w:dxaOrig="260" w:dyaOrig="360" w14:anchorId="54194150">
          <v:shape id="_x0000_i1027" type="#_x0000_t75" style="width:13.15pt;height:18.15pt" o:ole="">
            <v:imagedata r:id="rId8" o:title=""/>
          </v:shape>
          <o:OLEObject Type="Embed" ProgID="Equation.DSMT4" ShapeID="_x0000_i1027" DrawAspect="Content" ObjectID="_1587561652" r:id="rId12"/>
        </w:object>
      </w:r>
      <w:r>
        <w:rPr>
          <w:rFonts w:eastAsia="MS Mincho"/>
          <w:lang w:val="en-US"/>
        </w:rPr>
        <w:t>,</w:t>
      </w:r>
      <w:r>
        <w:rPr>
          <w:rFonts w:eastAsiaTheme="minorEastAsia"/>
          <w:lang w:eastAsia="zh-TW"/>
        </w:rPr>
        <w:t xml:space="preserve"> how to configure, and how to build BFD model. However the remaining issue, maintenance BFD </w:t>
      </w:r>
      <w:r w:rsidR="002664F8">
        <w:rPr>
          <w:rFonts w:eastAsiaTheme="minorEastAsia"/>
          <w:lang w:eastAsia="zh-TW"/>
        </w:rPr>
        <w:t>set</w:t>
      </w:r>
      <w:r w:rsidRPr="00D97145">
        <w:rPr>
          <w:rFonts w:eastAsia="MS Mincho"/>
          <w:position w:val="-12"/>
          <w:lang w:val="en-US"/>
        </w:rPr>
        <w:object w:dxaOrig="260" w:dyaOrig="360" w14:anchorId="67EB7FBD">
          <v:shape id="_x0000_i1028" type="#_x0000_t75" style="width:13.15pt;height:18.15pt" o:ole="">
            <v:imagedata r:id="rId8" o:title=""/>
          </v:shape>
          <o:OLEObject Type="Embed" ProgID="Equation.DSMT4" ShapeID="_x0000_i1028" DrawAspect="Content" ObjectID="_1587561653" r:id="rId13"/>
        </w:object>
      </w:r>
      <w:r>
        <w:rPr>
          <w:rFonts w:eastAsia="MS Mincho"/>
          <w:lang w:val="en-US"/>
        </w:rPr>
        <w:t xml:space="preserve">, is necessary for BFR procedure. Whenever BFD declaration UE shall stop monitor </w:t>
      </w:r>
      <w:r>
        <w:rPr>
          <w:rFonts w:eastAsiaTheme="minorEastAsia"/>
          <w:lang w:eastAsia="zh-TW"/>
        </w:rPr>
        <w:t xml:space="preserve">BFD set </w:t>
      </w:r>
      <w:r w:rsidRPr="00D97145">
        <w:rPr>
          <w:rFonts w:eastAsia="MS Mincho"/>
          <w:position w:val="-12"/>
          <w:lang w:val="en-US"/>
        </w:rPr>
        <w:object w:dxaOrig="260" w:dyaOrig="360" w14:anchorId="50906228">
          <v:shape id="_x0000_i1029" type="#_x0000_t75" style="width:13.15pt;height:18.15pt" o:ole="">
            <v:imagedata r:id="rId8" o:title=""/>
          </v:shape>
          <o:OLEObject Type="Embed" ProgID="Equation.DSMT4" ShapeID="_x0000_i1029" DrawAspect="Content" ObjectID="_1587561654" r:id="rId14"/>
        </w:object>
      </w:r>
      <w:r>
        <w:rPr>
          <w:rFonts w:eastAsia="MS Mincho"/>
          <w:lang w:val="en-US"/>
        </w:rPr>
        <w:t xml:space="preserve"> and then UE may identify the qualify RS resources in the </w:t>
      </w:r>
      <w:r w:rsidR="002664F8">
        <w:rPr>
          <w:rFonts w:eastAsia="MS Mincho"/>
          <w:lang w:val="en-US"/>
        </w:rPr>
        <w:t>set</w:t>
      </w:r>
      <w:r w:rsidRPr="00D97145">
        <w:rPr>
          <w:rFonts w:eastAsia="MS Mincho"/>
          <w:position w:val="-12"/>
          <w:lang w:val="en-US"/>
        </w:rPr>
        <w:object w:dxaOrig="240" w:dyaOrig="360" w14:anchorId="4E1272F8">
          <v:shape id="_x0000_i1030" type="#_x0000_t75" style="width:11.9pt;height:18.15pt" o:ole="">
            <v:imagedata r:id="rId15" o:title=""/>
          </v:shape>
          <o:OLEObject Type="Embed" ProgID="Equation.DSMT4" ShapeID="_x0000_i1030" DrawAspect="Content" ObjectID="_1587561655" r:id="rId16"/>
        </w:object>
      </w:r>
      <w:r>
        <w:rPr>
          <w:rFonts w:eastAsia="MS Mincho"/>
          <w:lang w:val="en-US"/>
        </w:rPr>
        <w:t>. After receiving BFRR from</w:t>
      </w:r>
      <w:r w:rsidRPr="007C25EA">
        <w:rPr>
          <w:rFonts w:eastAsia="MS Mincho"/>
          <w:lang w:val="en-US"/>
        </w:rPr>
        <w:t xml:space="preserve"> gNB </w:t>
      </w:r>
      <w:r>
        <w:rPr>
          <w:rFonts w:eastAsia="MS Mincho"/>
          <w:lang w:val="en-US"/>
        </w:rPr>
        <w:t xml:space="preserve">which means a corresponding new beam </w:t>
      </w:r>
      <w:r w:rsidRPr="00D97145">
        <w:rPr>
          <w:rFonts w:eastAsia="MS Mincho"/>
          <w:position w:val="-12"/>
          <w:lang w:val="en-US"/>
        </w:rPr>
        <w:object w:dxaOrig="420" w:dyaOrig="360" w14:anchorId="34D17726">
          <v:shape id="_x0000_i1031" type="#_x0000_t75" style="width:21.3pt;height:18.15pt" o:ole="">
            <v:imagedata r:id="rId17" o:title=""/>
          </v:shape>
          <o:OLEObject Type="Embed" ProgID="Equation.DSMT4" ShapeID="_x0000_i1031" DrawAspect="Content" ObjectID="_1587561656" r:id="rId18"/>
        </w:object>
      </w:r>
      <w:r>
        <w:rPr>
          <w:iCs/>
        </w:rPr>
        <w:t xml:space="preserve"> </w:t>
      </w:r>
      <w:r>
        <w:rPr>
          <w:rFonts w:eastAsia="MS Mincho"/>
          <w:lang w:val="en-US"/>
        </w:rPr>
        <w:t xml:space="preserve">had been identified, UE shall </w:t>
      </w:r>
      <w:r w:rsidRPr="00AE05B8">
        <w:rPr>
          <w:rFonts w:eastAsia="MS Mincho"/>
          <w:lang w:val="en-US"/>
        </w:rPr>
        <w:t>monitor CORESET-BFR for dedicated PDCCH reception</w:t>
      </w:r>
      <w:r>
        <w:rPr>
          <w:rFonts w:eastAsia="MS Mincho"/>
          <w:lang w:val="en-US"/>
        </w:rPr>
        <w:t xml:space="preserve"> in the meantime UE shall start monitor the new beam quality. In that sense the new beam </w:t>
      </w:r>
      <w:r w:rsidRPr="00D97145">
        <w:rPr>
          <w:rFonts w:eastAsia="MS Mincho"/>
          <w:position w:val="-12"/>
          <w:lang w:val="en-US"/>
        </w:rPr>
        <w:object w:dxaOrig="420" w:dyaOrig="360" w14:anchorId="62D4CB96">
          <v:shape id="_x0000_i1032" type="#_x0000_t75" style="width:21.3pt;height:18.15pt" o:ole="">
            <v:imagedata r:id="rId17" o:title=""/>
          </v:shape>
          <o:OLEObject Type="Embed" ProgID="Equation.DSMT4" ShapeID="_x0000_i1032" DrawAspect="Content" ObjectID="_1587561657" r:id="rId19"/>
        </w:object>
      </w:r>
      <w:r>
        <w:rPr>
          <w:iCs/>
        </w:rPr>
        <w:t xml:space="preserve"> shall be replaced into </w:t>
      </w:r>
      <w:r w:rsidRPr="00D97145">
        <w:rPr>
          <w:rFonts w:eastAsia="MS Mincho"/>
          <w:position w:val="-12"/>
          <w:lang w:val="en-US"/>
        </w:rPr>
        <w:object w:dxaOrig="260" w:dyaOrig="360" w14:anchorId="18933115">
          <v:shape id="_x0000_i1033" type="#_x0000_t75" style="width:13.15pt;height:18.15pt" o:ole="">
            <v:imagedata r:id="rId8" o:title=""/>
          </v:shape>
          <o:OLEObject Type="Embed" ProgID="Equation.DSMT4" ShapeID="_x0000_i1033" DrawAspect="Content" ObjectID="_1587561658" r:id="rId20"/>
        </w:object>
      </w:r>
      <w:r>
        <w:rPr>
          <w:rFonts w:eastAsia="MS Mincho"/>
          <w:lang w:val="en-US"/>
        </w:rPr>
        <w:t xml:space="preserve"> once receiving BFRR and </w:t>
      </w:r>
      <w:r w:rsidRPr="00D97145">
        <w:rPr>
          <w:rFonts w:eastAsia="MS Mincho"/>
          <w:position w:val="-12"/>
          <w:lang w:val="en-US"/>
        </w:rPr>
        <w:object w:dxaOrig="260" w:dyaOrig="360" w14:anchorId="61CEA235">
          <v:shape id="_x0000_i1034" type="#_x0000_t75" style="width:13.15pt;height:18.15pt" o:ole="">
            <v:imagedata r:id="rId8" o:title=""/>
          </v:shape>
          <o:OLEObject Type="Embed" ProgID="Equation.DSMT4" ShapeID="_x0000_i1034" DrawAspect="Content" ObjectID="_1587561659" r:id="rId21"/>
        </w:object>
      </w:r>
      <w:r>
        <w:rPr>
          <w:rFonts w:eastAsia="MS Mincho"/>
          <w:lang w:val="en-US"/>
        </w:rPr>
        <w:t xml:space="preserve"> may update until the next RRC configuration or </w:t>
      </w:r>
      <w:r w:rsidRPr="008F699C">
        <w:rPr>
          <w:rFonts w:eastAsia="MS Mincho"/>
          <w:lang w:val="en-US"/>
        </w:rPr>
        <w:t>activation/re-indication of TCI state(s) for PDCCH</w:t>
      </w:r>
      <w:r>
        <w:rPr>
          <w:rFonts w:eastAsia="MS Mincho"/>
          <w:lang w:val="en-US"/>
        </w:rPr>
        <w:t>.</w:t>
      </w:r>
    </w:p>
    <w:p w14:paraId="408E64C2" w14:textId="286548F8" w:rsidR="00394036" w:rsidRDefault="00394036" w:rsidP="004C7FD5">
      <w:pPr>
        <w:rPr>
          <w:i/>
          <w:lang w:eastAsia="zh-CN"/>
        </w:rPr>
      </w:pPr>
      <w:r w:rsidRPr="00394036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>3</w:t>
      </w:r>
      <w:r w:rsidRPr="00394036">
        <w:rPr>
          <w:b/>
          <w:i/>
          <w:lang w:eastAsia="zh-CN"/>
        </w:rPr>
        <w:t>:</w:t>
      </w:r>
      <w:r>
        <w:rPr>
          <w:i/>
          <w:lang w:eastAsia="zh-CN"/>
        </w:rPr>
        <w:t xml:space="preserve"> </w:t>
      </w:r>
      <w:r w:rsidR="00D17D52">
        <w:rPr>
          <w:i/>
          <w:lang w:eastAsia="zh-CN"/>
        </w:rPr>
        <w:t>UE shall stop monitor BFD set</w:t>
      </w:r>
      <w:r w:rsidR="00D17D52" w:rsidRPr="00D17D52">
        <w:rPr>
          <w:i/>
          <w:lang w:eastAsia="zh-CN"/>
        </w:rPr>
        <w:t xml:space="preserve"> </w:t>
      </w:r>
      <w:r w:rsidR="00D17D52" w:rsidRPr="00D97145">
        <w:rPr>
          <w:rFonts w:eastAsia="MS Mincho"/>
          <w:position w:val="-12"/>
          <w:lang w:val="en-US"/>
        </w:rPr>
        <w:object w:dxaOrig="260" w:dyaOrig="360" w14:anchorId="1B21AAF2">
          <v:shape id="_x0000_i1035" type="#_x0000_t75" style="width:13.15pt;height:18.15pt" o:ole="">
            <v:imagedata r:id="rId8" o:title=""/>
          </v:shape>
          <o:OLEObject Type="Embed" ProgID="Equation.DSMT4" ShapeID="_x0000_i1035" DrawAspect="Content" ObjectID="_1587561660" r:id="rId22"/>
        </w:object>
      </w:r>
      <w:r w:rsidR="00D17D52">
        <w:rPr>
          <w:rFonts w:eastAsia="MS Mincho"/>
          <w:lang w:val="en-US"/>
        </w:rPr>
        <w:t xml:space="preserve"> </w:t>
      </w:r>
      <w:r w:rsidR="00D17D52">
        <w:rPr>
          <w:i/>
          <w:lang w:eastAsia="zh-CN"/>
        </w:rPr>
        <w:t xml:space="preserve">as </w:t>
      </w:r>
      <w:r w:rsidR="00D17D52" w:rsidRPr="00D17D52">
        <w:rPr>
          <w:i/>
          <w:lang w:eastAsia="zh-CN"/>
        </w:rPr>
        <w:t>BFD declaration</w:t>
      </w:r>
      <w:r w:rsidR="00D17D52">
        <w:rPr>
          <w:i/>
          <w:lang w:eastAsia="zh-CN"/>
        </w:rPr>
        <w:t>.</w:t>
      </w:r>
    </w:p>
    <w:p w14:paraId="72B86E1D" w14:textId="2E08C2F2" w:rsidR="00D17D52" w:rsidRPr="00394036" w:rsidRDefault="00D17D52" w:rsidP="004C7FD5">
      <w:pPr>
        <w:rPr>
          <w:lang w:eastAsia="zh-CN"/>
        </w:rPr>
      </w:pPr>
      <w:r w:rsidRPr="00394036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>4</w:t>
      </w:r>
      <w:r w:rsidRPr="00394036">
        <w:rPr>
          <w:b/>
          <w:i/>
          <w:lang w:eastAsia="zh-CN"/>
        </w:rPr>
        <w:t>:</w:t>
      </w:r>
      <w:r>
        <w:rPr>
          <w:i/>
          <w:lang w:eastAsia="zh-CN"/>
        </w:rPr>
        <w:t xml:space="preserve"> N</w:t>
      </w:r>
      <w:r w:rsidRPr="00D17D52">
        <w:rPr>
          <w:i/>
          <w:lang w:eastAsia="zh-CN"/>
        </w:rPr>
        <w:t xml:space="preserve">ew beam </w:t>
      </w:r>
      <w:r w:rsidRPr="00D97145">
        <w:rPr>
          <w:rFonts w:eastAsia="MS Mincho"/>
          <w:position w:val="-12"/>
          <w:lang w:val="en-US"/>
        </w:rPr>
        <w:object w:dxaOrig="420" w:dyaOrig="360" w14:anchorId="5D0CED98">
          <v:shape id="_x0000_i1036" type="#_x0000_t75" style="width:21.3pt;height:18.15pt" o:ole="">
            <v:imagedata r:id="rId17" o:title=""/>
          </v:shape>
          <o:OLEObject Type="Embed" ProgID="Equation.DSMT4" ShapeID="_x0000_i1036" DrawAspect="Content" ObjectID="_1587561661" r:id="rId23"/>
        </w:object>
      </w:r>
      <w:r>
        <w:rPr>
          <w:i/>
          <w:lang w:eastAsia="zh-CN"/>
        </w:rPr>
        <w:t xml:space="preserve"> shall update</w:t>
      </w:r>
      <w:r w:rsidRPr="00D17D52">
        <w:rPr>
          <w:i/>
          <w:lang w:eastAsia="zh-CN"/>
        </w:rPr>
        <w:t xml:space="preserve"> into </w:t>
      </w:r>
      <w:r w:rsidRPr="00D97145">
        <w:rPr>
          <w:rFonts w:eastAsia="MS Mincho"/>
          <w:position w:val="-12"/>
          <w:lang w:val="en-US"/>
        </w:rPr>
        <w:object w:dxaOrig="260" w:dyaOrig="360" w14:anchorId="2C3C76F3">
          <v:shape id="_x0000_i1037" type="#_x0000_t75" style="width:13.15pt;height:18.15pt" o:ole="">
            <v:imagedata r:id="rId8" o:title=""/>
          </v:shape>
          <o:OLEObject Type="Embed" ProgID="Equation.DSMT4" ShapeID="_x0000_i1037" DrawAspect="Content" ObjectID="_1587561662" r:id="rId24"/>
        </w:object>
      </w:r>
      <w:r w:rsidRPr="00D17D52">
        <w:rPr>
          <w:i/>
          <w:lang w:eastAsia="zh-CN"/>
        </w:rPr>
        <w:t xml:space="preserve"> once receiving BFRR</w:t>
      </w:r>
      <w:r w:rsidR="00BA54E9">
        <w:rPr>
          <w:i/>
          <w:lang w:eastAsia="zh-CN"/>
        </w:rPr>
        <w:t xml:space="preserve"> until re</w:t>
      </w:r>
      <w:r w:rsidR="00BA54E9" w:rsidRPr="00BA54E9">
        <w:rPr>
          <w:i/>
          <w:lang w:eastAsia="zh-CN"/>
        </w:rPr>
        <w:t>configuration or activation/re-indication of TCI state(s) for PDCCH</w:t>
      </w:r>
      <w:r>
        <w:rPr>
          <w:i/>
          <w:lang w:eastAsia="zh-CN"/>
        </w:rPr>
        <w:t>.</w:t>
      </w:r>
    </w:p>
    <w:p w14:paraId="228A4D55" w14:textId="77777777" w:rsidR="00AB09CC" w:rsidRPr="00CA6396" w:rsidRDefault="00AB09CC" w:rsidP="00AE7D97">
      <w:pPr>
        <w:pStyle w:val="1"/>
        <w:spacing w:beforeLines="150" w:before="360" w:afterLines="100" w:after="240"/>
        <w:ind w:left="431" w:hanging="431"/>
        <w:rPr>
          <w:sz w:val="24"/>
          <w:lang w:eastAsia="zh-CN"/>
        </w:rPr>
      </w:pPr>
      <w:r w:rsidRPr="00CA6396">
        <w:rPr>
          <w:sz w:val="24"/>
          <w:lang w:eastAsia="zh-CN"/>
        </w:rPr>
        <w:t>Conclusions</w:t>
      </w:r>
    </w:p>
    <w:p w14:paraId="147B90A0" w14:textId="2EDBF0BD" w:rsidR="004C7FD5" w:rsidRPr="00591340" w:rsidRDefault="004C7FD5" w:rsidP="004C7FD5">
      <w:pPr>
        <w:ind w:right="210"/>
        <w:rPr>
          <w:rFonts w:eastAsia="MS Mincho"/>
          <w:kern w:val="2"/>
          <w:lang w:eastAsia="ja-JP"/>
        </w:rPr>
      </w:pPr>
      <w:r w:rsidRPr="00591340">
        <w:rPr>
          <w:lang w:eastAsia="ja-JP"/>
        </w:rPr>
        <w:t xml:space="preserve">Here </w:t>
      </w:r>
      <w:r w:rsidRPr="00591340">
        <w:rPr>
          <w:kern w:val="2"/>
          <w:lang w:eastAsia="zh-CN"/>
        </w:rPr>
        <w:t xml:space="preserve">we </w:t>
      </w:r>
      <w:r w:rsidRPr="00591340">
        <w:rPr>
          <w:lang w:val="en-US" w:eastAsia="zh-CN"/>
        </w:rPr>
        <w:t xml:space="preserve">discuss on </w:t>
      </w:r>
      <w:r w:rsidRPr="00591340">
        <w:rPr>
          <w:rFonts w:eastAsia="MS Mincho"/>
          <w:lang w:val="en-US"/>
        </w:rPr>
        <w:t>UE behavio</w:t>
      </w:r>
      <w:r>
        <w:rPr>
          <w:rFonts w:eastAsia="MS Mincho"/>
          <w:lang w:val="en-US"/>
        </w:rPr>
        <w:t>r</w:t>
      </w:r>
      <w:r w:rsidRPr="00591340">
        <w:rPr>
          <w:rFonts w:eastAsia="MS Mincho"/>
          <w:lang w:val="en-US"/>
        </w:rPr>
        <w:t xml:space="preserve"> on CORESET monitoring</w:t>
      </w:r>
      <w:r w:rsidR="00FF2369">
        <w:rPr>
          <w:rFonts w:eastAsia="MS Mincho"/>
          <w:lang w:val="en-US"/>
        </w:rPr>
        <w:t xml:space="preserve"> and BFD set </w:t>
      </w:r>
      <w:r w:rsidR="00FF2369" w:rsidRPr="00394036">
        <w:rPr>
          <w:rFonts w:eastAsia="MS Mincho"/>
          <w:position w:val="-12"/>
          <w:lang w:val="en-US"/>
        </w:rPr>
        <w:object w:dxaOrig="260" w:dyaOrig="360" w14:anchorId="44733111">
          <v:shape id="_x0000_i1038" type="#_x0000_t75" style="width:13.15pt;height:18.15pt" o:ole="">
            <v:imagedata r:id="rId8" o:title=""/>
          </v:shape>
          <o:OLEObject Type="Embed" ProgID="Equation.DSMT4" ShapeID="_x0000_i1038" DrawAspect="Content" ObjectID="_1587561663" r:id="rId25"/>
        </w:object>
      </w:r>
      <w:r w:rsidR="00FF2369">
        <w:rPr>
          <w:rFonts w:eastAsia="MS Mincho"/>
          <w:lang w:val="en-US"/>
        </w:rPr>
        <w:t xml:space="preserve"> </w:t>
      </w:r>
      <w:r w:rsidR="00FF2369">
        <w:t>maintenance</w:t>
      </w:r>
      <w:r w:rsidRPr="00591340">
        <w:rPr>
          <w:kern w:val="2"/>
          <w:lang w:eastAsia="zh-CN"/>
        </w:rPr>
        <w:t xml:space="preserve"> </w:t>
      </w:r>
      <w:r w:rsidR="00FF2369">
        <w:rPr>
          <w:kern w:val="2"/>
          <w:lang w:eastAsia="zh-CN"/>
        </w:rPr>
        <w:t>which</w:t>
      </w:r>
      <w:r w:rsidRPr="00591340">
        <w:rPr>
          <w:kern w:val="2"/>
          <w:lang w:eastAsia="zh-CN"/>
        </w:rPr>
        <w:t xml:space="preserve"> have the following</w:t>
      </w:r>
      <w:r w:rsidRPr="00591340">
        <w:rPr>
          <w:lang w:eastAsia="zh-CN"/>
        </w:rPr>
        <w:t xml:space="preserve"> </w:t>
      </w:r>
      <w:r w:rsidRPr="00591340">
        <w:rPr>
          <w:rFonts w:eastAsia="MS Mincho"/>
          <w:kern w:val="2"/>
          <w:lang w:eastAsia="ja-JP"/>
        </w:rPr>
        <w:t>proposal</w:t>
      </w:r>
      <w:r w:rsidR="00FF2369">
        <w:rPr>
          <w:rFonts w:eastAsia="MS Mincho"/>
          <w:kern w:val="2"/>
          <w:lang w:eastAsia="ja-JP"/>
        </w:rPr>
        <w:t>s</w:t>
      </w:r>
      <w:r w:rsidRPr="00591340">
        <w:rPr>
          <w:rFonts w:eastAsia="MS Mincho"/>
          <w:kern w:val="2"/>
          <w:lang w:eastAsia="ja-JP"/>
        </w:rPr>
        <w:t>.</w:t>
      </w:r>
    </w:p>
    <w:p w14:paraId="3C46C895" w14:textId="270B7617" w:rsidR="00BA54E9" w:rsidRDefault="00BA54E9" w:rsidP="00BA54E9">
      <w:pPr>
        <w:rPr>
          <w:i/>
          <w:lang w:eastAsia="zh-CN"/>
        </w:rPr>
      </w:pPr>
      <w:r w:rsidRPr="00591340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>1</w:t>
      </w:r>
      <w:r w:rsidRPr="00591340">
        <w:rPr>
          <w:i/>
          <w:lang w:eastAsia="zh-CN"/>
        </w:rPr>
        <w:t xml:space="preserve">: </w:t>
      </w:r>
      <w:r w:rsidRPr="00394036">
        <w:rPr>
          <w:rFonts w:eastAsia="MS Mincho"/>
          <w:i/>
          <w:lang w:val="en-US"/>
        </w:rPr>
        <w:t>Before receiving gNB response</w:t>
      </w:r>
      <w:r>
        <w:rPr>
          <w:rFonts w:eastAsia="MS Mincho"/>
          <w:i/>
          <w:lang w:val="en-US"/>
        </w:rPr>
        <w:t>,</w:t>
      </w:r>
      <w:r w:rsidRPr="00591340" w:rsidDel="00241DD8">
        <w:rPr>
          <w:i/>
          <w:lang w:eastAsia="zh-CN"/>
        </w:rPr>
        <w:t xml:space="preserve"> </w:t>
      </w:r>
      <w:r>
        <w:rPr>
          <w:i/>
          <w:lang w:eastAsia="zh-CN"/>
        </w:rPr>
        <w:t>d</w:t>
      </w:r>
      <w:r w:rsidRPr="00591340">
        <w:rPr>
          <w:i/>
          <w:lang w:eastAsia="zh-CN"/>
        </w:rPr>
        <w:t>uring gNB response window UE monitors</w:t>
      </w:r>
      <w:r w:rsidRPr="00591340">
        <w:t xml:space="preserve"> </w:t>
      </w:r>
      <w:r w:rsidRPr="00591340">
        <w:rPr>
          <w:i/>
          <w:lang w:eastAsia="zh-CN"/>
        </w:rPr>
        <w:t>CORESET-BFR only and UE shall monitor original CORESET except for the response window.</w:t>
      </w:r>
    </w:p>
    <w:p w14:paraId="6367FCB3" w14:textId="0289C9FC" w:rsidR="004C7FD5" w:rsidRDefault="00BA54E9" w:rsidP="00BA54E9">
      <w:pPr>
        <w:rPr>
          <w:rFonts w:eastAsia="MS Mincho"/>
          <w:i/>
          <w:lang w:val="en-US"/>
        </w:rPr>
      </w:pPr>
      <w:r w:rsidRPr="00394036">
        <w:rPr>
          <w:b/>
          <w:i/>
          <w:lang w:eastAsia="zh-CN"/>
        </w:rPr>
        <w:t>Proposal2:</w:t>
      </w:r>
      <w:r>
        <w:rPr>
          <w:i/>
          <w:lang w:eastAsia="zh-CN"/>
        </w:rPr>
        <w:t xml:space="preserve"> </w:t>
      </w:r>
      <w:r>
        <w:rPr>
          <w:rFonts w:eastAsia="MS Mincho"/>
          <w:i/>
          <w:lang w:val="en-US"/>
        </w:rPr>
        <w:t>After</w:t>
      </w:r>
      <w:r w:rsidRPr="00D97145">
        <w:rPr>
          <w:rFonts w:eastAsia="MS Mincho"/>
          <w:i/>
          <w:lang w:val="en-US"/>
        </w:rPr>
        <w:t xml:space="preserve"> receiving gNB response</w:t>
      </w:r>
      <w:r w:rsidRPr="00241DD8">
        <w:t xml:space="preserve"> </w:t>
      </w:r>
      <w:r w:rsidRPr="00241DD8">
        <w:rPr>
          <w:rFonts w:eastAsia="MS Mincho"/>
          <w:i/>
          <w:lang w:val="en-US"/>
        </w:rPr>
        <w:t>but before reconfiguration</w:t>
      </w:r>
      <w:r>
        <w:rPr>
          <w:rFonts w:eastAsia="MS Mincho"/>
          <w:i/>
          <w:lang w:val="en-US"/>
        </w:rPr>
        <w:t xml:space="preserve">, </w:t>
      </w:r>
      <w:r w:rsidRPr="00241DD8">
        <w:rPr>
          <w:rFonts w:eastAsia="MS Mincho"/>
          <w:i/>
          <w:lang w:val="en-US"/>
        </w:rPr>
        <w:t>UE monitors CORESET-BFR only.</w:t>
      </w:r>
    </w:p>
    <w:p w14:paraId="34B50186" w14:textId="77777777" w:rsidR="00BA54E9" w:rsidRDefault="00BA54E9" w:rsidP="00BA54E9">
      <w:pPr>
        <w:rPr>
          <w:i/>
          <w:lang w:eastAsia="zh-CN"/>
        </w:rPr>
      </w:pPr>
      <w:r w:rsidRPr="00394036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>3</w:t>
      </w:r>
      <w:r w:rsidRPr="00394036">
        <w:rPr>
          <w:b/>
          <w:i/>
          <w:lang w:eastAsia="zh-CN"/>
        </w:rPr>
        <w:t>:</w:t>
      </w:r>
      <w:r>
        <w:rPr>
          <w:i/>
          <w:lang w:eastAsia="zh-CN"/>
        </w:rPr>
        <w:t xml:space="preserve"> UE shall stop monitor BFD set</w:t>
      </w:r>
      <w:r w:rsidRPr="00D17D52">
        <w:rPr>
          <w:i/>
          <w:lang w:eastAsia="zh-CN"/>
        </w:rPr>
        <w:t xml:space="preserve"> </w:t>
      </w:r>
      <w:r w:rsidRPr="00D97145">
        <w:rPr>
          <w:rFonts w:eastAsia="MS Mincho"/>
          <w:position w:val="-12"/>
          <w:lang w:val="en-US"/>
        </w:rPr>
        <w:object w:dxaOrig="260" w:dyaOrig="360" w14:anchorId="198BE808">
          <v:shape id="_x0000_i1039" type="#_x0000_t75" style="width:13.15pt;height:18.15pt" o:ole="">
            <v:imagedata r:id="rId8" o:title=""/>
          </v:shape>
          <o:OLEObject Type="Embed" ProgID="Equation.DSMT4" ShapeID="_x0000_i1039" DrawAspect="Content" ObjectID="_1587561664" r:id="rId26"/>
        </w:object>
      </w:r>
      <w:r>
        <w:rPr>
          <w:rFonts w:eastAsia="MS Mincho"/>
          <w:lang w:val="en-US"/>
        </w:rPr>
        <w:t xml:space="preserve"> </w:t>
      </w:r>
      <w:r>
        <w:rPr>
          <w:i/>
          <w:lang w:eastAsia="zh-CN"/>
        </w:rPr>
        <w:t xml:space="preserve">as </w:t>
      </w:r>
      <w:r w:rsidRPr="00D17D52">
        <w:rPr>
          <w:i/>
          <w:lang w:eastAsia="zh-CN"/>
        </w:rPr>
        <w:t>BFD declaration</w:t>
      </w:r>
      <w:r>
        <w:rPr>
          <w:i/>
          <w:lang w:eastAsia="zh-CN"/>
        </w:rPr>
        <w:t>.</w:t>
      </w:r>
    </w:p>
    <w:p w14:paraId="22545D4C" w14:textId="1F0847ED" w:rsidR="00BA54E9" w:rsidRPr="00591340" w:rsidRDefault="00BA54E9" w:rsidP="00BA54E9">
      <w:pPr>
        <w:rPr>
          <w:i/>
          <w:lang w:eastAsia="zh-CN"/>
        </w:rPr>
      </w:pPr>
      <w:r w:rsidRPr="00394036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>4</w:t>
      </w:r>
      <w:r w:rsidRPr="00394036">
        <w:rPr>
          <w:b/>
          <w:i/>
          <w:lang w:eastAsia="zh-CN"/>
        </w:rPr>
        <w:t>:</w:t>
      </w:r>
      <w:r>
        <w:rPr>
          <w:i/>
          <w:lang w:eastAsia="zh-CN"/>
        </w:rPr>
        <w:t xml:space="preserve"> N</w:t>
      </w:r>
      <w:r w:rsidRPr="00D17D52">
        <w:rPr>
          <w:i/>
          <w:lang w:eastAsia="zh-CN"/>
        </w:rPr>
        <w:t xml:space="preserve">ew beam </w:t>
      </w:r>
      <w:r w:rsidRPr="00D97145">
        <w:rPr>
          <w:rFonts w:eastAsia="MS Mincho"/>
          <w:position w:val="-12"/>
          <w:lang w:val="en-US"/>
        </w:rPr>
        <w:object w:dxaOrig="420" w:dyaOrig="360" w14:anchorId="27512FF5">
          <v:shape id="_x0000_i1040" type="#_x0000_t75" style="width:21.3pt;height:18.15pt" o:ole="">
            <v:imagedata r:id="rId17" o:title=""/>
          </v:shape>
          <o:OLEObject Type="Embed" ProgID="Equation.DSMT4" ShapeID="_x0000_i1040" DrawAspect="Content" ObjectID="_1587561665" r:id="rId27"/>
        </w:object>
      </w:r>
      <w:r>
        <w:rPr>
          <w:i/>
          <w:lang w:eastAsia="zh-CN"/>
        </w:rPr>
        <w:t xml:space="preserve"> shall update</w:t>
      </w:r>
      <w:r w:rsidRPr="00D17D52">
        <w:rPr>
          <w:i/>
          <w:lang w:eastAsia="zh-CN"/>
        </w:rPr>
        <w:t xml:space="preserve"> into </w:t>
      </w:r>
      <w:r w:rsidRPr="00D97145">
        <w:rPr>
          <w:rFonts w:eastAsia="MS Mincho"/>
          <w:position w:val="-12"/>
          <w:lang w:val="en-US"/>
        </w:rPr>
        <w:object w:dxaOrig="260" w:dyaOrig="360" w14:anchorId="70A9948E">
          <v:shape id="_x0000_i1041" type="#_x0000_t75" style="width:13.15pt;height:18.15pt" o:ole="">
            <v:imagedata r:id="rId8" o:title=""/>
          </v:shape>
          <o:OLEObject Type="Embed" ProgID="Equation.DSMT4" ShapeID="_x0000_i1041" DrawAspect="Content" ObjectID="_1587561666" r:id="rId28"/>
        </w:object>
      </w:r>
      <w:r w:rsidRPr="00D17D52">
        <w:rPr>
          <w:i/>
          <w:lang w:eastAsia="zh-CN"/>
        </w:rPr>
        <w:t xml:space="preserve"> once receiving BFRR</w:t>
      </w:r>
      <w:r>
        <w:rPr>
          <w:i/>
          <w:lang w:eastAsia="zh-CN"/>
        </w:rPr>
        <w:t xml:space="preserve"> until re</w:t>
      </w:r>
      <w:r w:rsidRPr="00BA54E9">
        <w:rPr>
          <w:i/>
          <w:lang w:eastAsia="zh-CN"/>
        </w:rPr>
        <w:t>configuration or activation/re-indication of TCI state(s) for PDCCH</w:t>
      </w:r>
      <w:r>
        <w:rPr>
          <w:i/>
          <w:lang w:eastAsia="zh-CN"/>
        </w:rPr>
        <w:t>.</w:t>
      </w:r>
    </w:p>
    <w:p w14:paraId="2756502C" w14:textId="77777777" w:rsidR="004C7FD5" w:rsidRPr="00591340" w:rsidRDefault="004C7FD5" w:rsidP="004C7FD5">
      <w:pPr>
        <w:pStyle w:val="1"/>
        <w:numPr>
          <w:ilvl w:val="0"/>
          <w:numId w:val="0"/>
        </w:numPr>
        <w:spacing w:beforeLines="100" w:before="240" w:afterLines="100" w:after="240"/>
        <w:ind w:left="432" w:hanging="432"/>
        <w:rPr>
          <w:sz w:val="24"/>
          <w:lang w:eastAsia="zh-CN"/>
        </w:rPr>
      </w:pPr>
      <w:r w:rsidRPr="00591340">
        <w:rPr>
          <w:sz w:val="24"/>
          <w:lang w:eastAsia="zh-CN"/>
        </w:rPr>
        <w:t>References</w:t>
      </w:r>
    </w:p>
    <w:p w14:paraId="642CCD94" w14:textId="63FB2E8F" w:rsidR="00C0741E" w:rsidRPr="004C7FD5" w:rsidRDefault="004C7FD5" w:rsidP="004C7FD5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bookmarkStart w:id="3" w:name="_Ref378687543"/>
      <w:bookmarkStart w:id="4" w:name="_Ref378702280"/>
      <w:bookmarkStart w:id="5" w:name="_Ref401993084"/>
      <w:r w:rsidRPr="00591340">
        <w:rPr>
          <w:b w:val="0"/>
          <w:sz w:val="22"/>
          <w:szCs w:val="22"/>
          <w:lang w:val="en-US" w:eastAsia="zh-CN"/>
        </w:rPr>
        <w:tab/>
      </w:r>
      <w:bookmarkStart w:id="6" w:name="_Ref447097153"/>
      <w:r w:rsidRPr="00591340">
        <w:rPr>
          <w:b w:val="0"/>
          <w:sz w:val="22"/>
          <w:szCs w:val="22"/>
          <w:lang w:val="en-US" w:eastAsia="zh-CN"/>
        </w:rPr>
        <w:t>3GPP, RAN1#91, Chairman’s Notes after email approval</w:t>
      </w:r>
      <w:bookmarkEnd w:id="3"/>
      <w:bookmarkEnd w:id="4"/>
      <w:bookmarkEnd w:id="5"/>
      <w:bookmarkEnd w:id="6"/>
    </w:p>
    <w:sectPr w:rsidR="00C0741E" w:rsidRPr="004C7FD5" w:rsidSect="0017685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DFE3D" w14:textId="77777777" w:rsidR="007E4EE5" w:rsidRDefault="007E4EE5">
      <w:r>
        <w:separator/>
      </w:r>
    </w:p>
  </w:endnote>
  <w:endnote w:type="continuationSeparator" w:id="0">
    <w:p w14:paraId="4AD92989" w14:textId="77777777" w:rsidR="007E4EE5" w:rsidRDefault="007E4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2888D" w14:textId="77777777" w:rsidR="007E4EE5" w:rsidRDefault="007E4EE5">
      <w:r>
        <w:separator/>
      </w:r>
    </w:p>
  </w:footnote>
  <w:footnote w:type="continuationSeparator" w:id="0">
    <w:p w14:paraId="0994EB50" w14:textId="77777777" w:rsidR="007E4EE5" w:rsidRDefault="007E4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25ABF"/>
    <w:multiLevelType w:val="hybridMultilevel"/>
    <w:tmpl w:val="2916B2C4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B30303"/>
    <w:multiLevelType w:val="hybridMultilevel"/>
    <w:tmpl w:val="D7741B98"/>
    <w:lvl w:ilvl="0" w:tplc="15628EB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346F62"/>
    <w:multiLevelType w:val="hybridMultilevel"/>
    <w:tmpl w:val="90B849E8"/>
    <w:lvl w:ilvl="0" w:tplc="1B90B6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BAB74FA"/>
    <w:multiLevelType w:val="hybridMultilevel"/>
    <w:tmpl w:val="EF6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A2B461B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7CD000C"/>
    <w:multiLevelType w:val="hybridMultilevel"/>
    <w:tmpl w:val="0D0012DC"/>
    <w:lvl w:ilvl="0" w:tplc="04090009">
      <w:start w:val="1"/>
      <w:numFmt w:val="bullet"/>
      <w:lvlText w:val="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2" w15:restartNumberingAfterBreak="0">
    <w:nsid w:val="39C86DF9"/>
    <w:multiLevelType w:val="hybridMultilevel"/>
    <w:tmpl w:val="04B62638"/>
    <w:lvl w:ilvl="0" w:tplc="0409000D">
      <w:start w:val="1"/>
      <w:numFmt w:val="bullet"/>
      <w:lvlText w:val=""/>
      <w:lvlJc w:val="left"/>
      <w:pPr>
        <w:ind w:left="910" w:hanging="48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0" w:hanging="48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AA44CFE"/>
    <w:multiLevelType w:val="hybridMultilevel"/>
    <w:tmpl w:val="3EF82D52"/>
    <w:lvl w:ilvl="0" w:tplc="D6AE92A0">
      <w:start w:val="4667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1682344"/>
    <w:multiLevelType w:val="hybridMultilevel"/>
    <w:tmpl w:val="43DA8A6A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3347E"/>
    <w:multiLevelType w:val="hybridMultilevel"/>
    <w:tmpl w:val="2162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26"/>
  </w:num>
  <w:num w:numId="4">
    <w:abstractNumId w:val="4"/>
  </w:num>
  <w:num w:numId="5">
    <w:abstractNumId w:val="1"/>
  </w:num>
  <w:num w:numId="6">
    <w:abstractNumId w:val="3"/>
  </w:num>
  <w:num w:numId="7">
    <w:abstractNumId w:val="11"/>
  </w:num>
  <w:num w:numId="8">
    <w:abstractNumId w:val="0"/>
  </w:num>
  <w:num w:numId="9">
    <w:abstractNumId w:val="20"/>
  </w:num>
  <w:num w:numId="10">
    <w:abstractNumId w:val="24"/>
  </w:num>
  <w:num w:numId="11">
    <w:abstractNumId w:val="7"/>
  </w:num>
  <w:num w:numId="12">
    <w:abstractNumId w:val="23"/>
  </w:num>
  <w:num w:numId="13">
    <w:abstractNumId w:val="18"/>
  </w:num>
  <w:num w:numId="14">
    <w:abstractNumId w:val="12"/>
  </w:num>
  <w:num w:numId="15">
    <w:abstractNumId w:val="19"/>
  </w:num>
  <w:num w:numId="16">
    <w:abstractNumId w:val="6"/>
  </w:num>
  <w:num w:numId="17">
    <w:abstractNumId w:val="27"/>
  </w:num>
  <w:num w:numId="18">
    <w:abstractNumId w:val="8"/>
  </w:num>
  <w:num w:numId="19">
    <w:abstractNumId w:val="16"/>
  </w:num>
  <w:num w:numId="20">
    <w:abstractNumId w:val="9"/>
  </w:num>
  <w:num w:numId="21">
    <w:abstractNumId w:val="17"/>
  </w:num>
  <w:num w:numId="22">
    <w:abstractNumId w:val="21"/>
  </w:num>
  <w:num w:numId="23">
    <w:abstractNumId w:val="22"/>
  </w:num>
  <w:num w:numId="24">
    <w:abstractNumId w:val="2"/>
  </w:num>
  <w:num w:numId="25">
    <w:abstractNumId w:val="14"/>
  </w:num>
  <w:num w:numId="26">
    <w:abstractNumId w:val="5"/>
  </w:num>
  <w:num w:numId="27">
    <w:abstractNumId w:val="25"/>
  </w:num>
  <w:num w:numId="2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002"/>
    <w:rsid w:val="0000121C"/>
    <w:rsid w:val="00001441"/>
    <w:rsid w:val="00001551"/>
    <w:rsid w:val="00002283"/>
    <w:rsid w:val="00002893"/>
    <w:rsid w:val="000033A3"/>
    <w:rsid w:val="000034D5"/>
    <w:rsid w:val="00003605"/>
    <w:rsid w:val="00003702"/>
    <w:rsid w:val="00003C56"/>
    <w:rsid w:val="00003C6D"/>
    <w:rsid w:val="00003D53"/>
    <w:rsid w:val="00003EC2"/>
    <w:rsid w:val="000040A9"/>
    <w:rsid w:val="0000458E"/>
    <w:rsid w:val="00004D8B"/>
    <w:rsid w:val="00004E70"/>
    <w:rsid w:val="000056AB"/>
    <w:rsid w:val="00005A6A"/>
    <w:rsid w:val="0000610A"/>
    <w:rsid w:val="00006578"/>
    <w:rsid w:val="00006598"/>
    <w:rsid w:val="00006D32"/>
    <w:rsid w:val="000072B6"/>
    <w:rsid w:val="00007813"/>
    <w:rsid w:val="00007FA2"/>
    <w:rsid w:val="000109E6"/>
    <w:rsid w:val="0001109C"/>
    <w:rsid w:val="00011373"/>
    <w:rsid w:val="00011F67"/>
    <w:rsid w:val="0001281D"/>
    <w:rsid w:val="00012862"/>
    <w:rsid w:val="000128E6"/>
    <w:rsid w:val="00012BBF"/>
    <w:rsid w:val="00013804"/>
    <w:rsid w:val="00014EEF"/>
    <w:rsid w:val="00015656"/>
    <w:rsid w:val="00015E12"/>
    <w:rsid w:val="00015EFB"/>
    <w:rsid w:val="000165E2"/>
    <w:rsid w:val="00016620"/>
    <w:rsid w:val="000167DB"/>
    <w:rsid w:val="000172BE"/>
    <w:rsid w:val="00017D8A"/>
    <w:rsid w:val="000205D3"/>
    <w:rsid w:val="00020C97"/>
    <w:rsid w:val="00021D31"/>
    <w:rsid w:val="00022B9F"/>
    <w:rsid w:val="00023388"/>
    <w:rsid w:val="00023425"/>
    <w:rsid w:val="000241BE"/>
    <w:rsid w:val="000242F2"/>
    <w:rsid w:val="000245EB"/>
    <w:rsid w:val="00024E3D"/>
    <w:rsid w:val="00026D4B"/>
    <w:rsid w:val="0002708D"/>
    <w:rsid w:val="000275C6"/>
    <w:rsid w:val="00027884"/>
    <w:rsid w:val="00027AD6"/>
    <w:rsid w:val="0003024C"/>
    <w:rsid w:val="000319EE"/>
    <w:rsid w:val="00031ADB"/>
    <w:rsid w:val="00032056"/>
    <w:rsid w:val="000328CA"/>
    <w:rsid w:val="00032E40"/>
    <w:rsid w:val="0003376B"/>
    <w:rsid w:val="00034148"/>
    <w:rsid w:val="00034676"/>
    <w:rsid w:val="000346E6"/>
    <w:rsid w:val="00034BC3"/>
    <w:rsid w:val="000352B3"/>
    <w:rsid w:val="0003774B"/>
    <w:rsid w:val="00037766"/>
    <w:rsid w:val="0004023E"/>
    <w:rsid w:val="0004024B"/>
    <w:rsid w:val="000418ED"/>
    <w:rsid w:val="00041C57"/>
    <w:rsid w:val="00041EB7"/>
    <w:rsid w:val="00042CEE"/>
    <w:rsid w:val="000434B7"/>
    <w:rsid w:val="000435E4"/>
    <w:rsid w:val="00043A46"/>
    <w:rsid w:val="000441B6"/>
    <w:rsid w:val="00044826"/>
    <w:rsid w:val="00045971"/>
    <w:rsid w:val="000463CF"/>
    <w:rsid w:val="00046796"/>
    <w:rsid w:val="000467FD"/>
    <w:rsid w:val="0004696C"/>
    <w:rsid w:val="000469EE"/>
    <w:rsid w:val="00046AAF"/>
    <w:rsid w:val="00047225"/>
    <w:rsid w:val="000478F0"/>
    <w:rsid w:val="00047E60"/>
    <w:rsid w:val="000510C4"/>
    <w:rsid w:val="0005162A"/>
    <w:rsid w:val="00051E8F"/>
    <w:rsid w:val="00052AD2"/>
    <w:rsid w:val="00052C23"/>
    <w:rsid w:val="00052D02"/>
    <w:rsid w:val="000530DF"/>
    <w:rsid w:val="00054E0C"/>
    <w:rsid w:val="000552A1"/>
    <w:rsid w:val="0005541D"/>
    <w:rsid w:val="00055439"/>
    <w:rsid w:val="00055A1A"/>
    <w:rsid w:val="000565C8"/>
    <w:rsid w:val="00056605"/>
    <w:rsid w:val="00057A94"/>
    <w:rsid w:val="00057DC8"/>
    <w:rsid w:val="000602B6"/>
    <w:rsid w:val="0006036A"/>
    <w:rsid w:val="00060DC1"/>
    <w:rsid w:val="00060F62"/>
    <w:rsid w:val="0006118C"/>
    <w:rsid w:val="000612E1"/>
    <w:rsid w:val="000614FE"/>
    <w:rsid w:val="00061F31"/>
    <w:rsid w:val="00062514"/>
    <w:rsid w:val="000625CC"/>
    <w:rsid w:val="00062BD3"/>
    <w:rsid w:val="00065CE3"/>
    <w:rsid w:val="00065D38"/>
    <w:rsid w:val="0006757B"/>
    <w:rsid w:val="00067A51"/>
    <w:rsid w:val="00067DD1"/>
    <w:rsid w:val="00070265"/>
    <w:rsid w:val="0007043A"/>
    <w:rsid w:val="00070447"/>
    <w:rsid w:val="000706E7"/>
    <w:rsid w:val="00070EF8"/>
    <w:rsid w:val="00070F96"/>
    <w:rsid w:val="00071192"/>
    <w:rsid w:val="000713A7"/>
    <w:rsid w:val="000715F7"/>
    <w:rsid w:val="000721E6"/>
    <w:rsid w:val="00072808"/>
    <w:rsid w:val="000729E0"/>
    <w:rsid w:val="00072A80"/>
    <w:rsid w:val="000731A0"/>
    <w:rsid w:val="00073413"/>
    <w:rsid w:val="000736C1"/>
    <w:rsid w:val="00073797"/>
    <w:rsid w:val="00073DEC"/>
    <w:rsid w:val="000745AA"/>
    <w:rsid w:val="00074E86"/>
    <w:rsid w:val="000751AD"/>
    <w:rsid w:val="000754A1"/>
    <w:rsid w:val="0007593D"/>
    <w:rsid w:val="00075C33"/>
    <w:rsid w:val="00075FE5"/>
    <w:rsid w:val="00076097"/>
    <w:rsid w:val="00076541"/>
    <w:rsid w:val="000772F4"/>
    <w:rsid w:val="000776BA"/>
    <w:rsid w:val="000776EB"/>
    <w:rsid w:val="00077CF7"/>
    <w:rsid w:val="00080454"/>
    <w:rsid w:val="000808F8"/>
    <w:rsid w:val="00080CCF"/>
    <w:rsid w:val="00081D9A"/>
    <w:rsid w:val="00082205"/>
    <w:rsid w:val="0008230C"/>
    <w:rsid w:val="000823B0"/>
    <w:rsid w:val="00082A8E"/>
    <w:rsid w:val="00082C94"/>
    <w:rsid w:val="0008335B"/>
    <w:rsid w:val="00083379"/>
    <w:rsid w:val="00083587"/>
    <w:rsid w:val="00083838"/>
    <w:rsid w:val="00083872"/>
    <w:rsid w:val="00083B6A"/>
    <w:rsid w:val="00084369"/>
    <w:rsid w:val="000844BE"/>
    <w:rsid w:val="00084A8F"/>
    <w:rsid w:val="00084DBA"/>
    <w:rsid w:val="00085E04"/>
    <w:rsid w:val="00086800"/>
    <w:rsid w:val="0008709E"/>
    <w:rsid w:val="00087913"/>
    <w:rsid w:val="00087CE9"/>
    <w:rsid w:val="000902DC"/>
    <w:rsid w:val="0009058C"/>
    <w:rsid w:val="000908ED"/>
    <w:rsid w:val="000911AE"/>
    <w:rsid w:val="00091344"/>
    <w:rsid w:val="000915AB"/>
    <w:rsid w:val="00091D35"/>
    <w:rsid w:val="00091EE5"/>
    <w:rsid w:val="00093697"/>
    <w:rsid w:val="00093D42"/>
    <w:rsid w:val="000945BE"/>
    <w:rsid w:val="000949E2"/>
    <w:rsid w:val="00094A16"/>
    <w:rsid w:val="00094DE6"/>
    <w:rsid w:val="0009520F"/>
    <w:rsid w:val="00095CA8"/>
    <w:rsid w:val="00096356"/>
    <w:rsid w:val="00097C99"/>
    <w:rsid w:val="00097D0B"/>
    <w:rsid w:val="00097F1E"/>
    <w:rsid w:val="000A0E14"/>
    <w:rsid w:val="000A0F14"/>
    <w:rsid w:val="000A1441"/>
    <w:rsid w:val="000A1A06"/>
    <w:rsid w:val="000A1B60"/>
    <w:rsid w:val="000A1EB9"/>
    <w:rsid w:val="000A21B4"/>
    <w:rsid w:val="000A23D9"/>
    <w:rsid w:val="000A2520"/>
    <w:rsid w:val="000A2CC7"/>
    <w:rsid w:val="000A2CD6"/>
    <w:rsid w:val="000A2ED6"/>
    <w:rsid w:val="000A3751"/>
    <w:rsid w:val="000A412A"/>
    <w:rsid w:val="000A4205"/>
    <w:rsid w:val="000A44CD"/>
    <w:rsid w:val="000A4A19"/>
    <w:rsid w:val="000A53DF"/>
    <w:rsid w:val="000A5680"/>
    <w:rsid w:val="000A57A2"/>
    <w:rsid w:val="000A58B1"/>
    <w:rsid w:val="000A6351"/>
    <w:rsid w:val="000A63D6"/>
    <w:rsid w:val="000A66F2"/>
    <w:rsid w:val="000A6854"/>
    <w:rsid w:val="000A6F78"/>
    <w:rsid w:val="000A734B"/>
    <w:rsid w:val="000A76C0"/>
    <w:rsid w:val="000A7B38"/>
    <w:rsid w:val="000A7D26"/>
    <w:rsid w:val="000B01BC"/>
    <w:rsid w:val="000B0343"/>
    <w:rsid w:val="000B0851"/>
    <w:rsid w:val="000B0B68"/>
    <w:rsid w:val="000B12E5"/>
    <w:rsid w:val="000B1E59"/>
    <w:rsid w:val="000B24F9"/>
    <w:rsid w:val="000B2755"/>
    <w:rsid w:val="000B2985"/>
    <w:rsid w:val="000B2A39"/>
    <w:rsid w:val="000B2B03"/>
    <w:rsid w:val="000B2C88"/>
    <w:rsid w:val="000B3342"/>
    <w:rsid w:val="000B3398"/>
    <w:rsid w:val="000B4019"/>
    <w:rsid w:val="000B43D1"/>
    <w:rsid w:val="000B4837"/>
    <w:rsid w:val="000B4C22"/>
    <w:rsid w:val="000B4E86"/>
    <w:rsid w:val="000B51FA"/>
    <w:rsid w:val="000B5905"/>
    <w:rsid w:val="000B5975"/>
    <w:rsid w:val="000B686A"/>
    <w:rsid w:val="000B6CBC"/>
    <w:rsid w:val="000B6E2C"/>
    <w:rsid w:val="000B701B"/>
    <w:rsid w:val="000B7391"/>
    <w:rsid w:val="000B76C5"/>
    <w:rsid w:val="000B7866"/>
    <w:rsid w:val="000B7A10"/>
    <w:rsid w:val="000B7C3A"/>
    <w:rsid w:val="000B7E50"/>
    <w:rsid w:val="000B7FC3"/>
    <w:rsid w:val="000C0865"/>
    <w:rsid w:val="000C09EF"/>
    <w:rsid w:val="000C115D"/>
    <w:rsid w:val="000C1535"/>
    <w:rsid w:val="000C252B"/>
    <w:rsid w:val="000C2612"/>
    <w:rsid w:val="000C2E33"/>
    <w:rsid w:val="000C2E79"/>
    <w:rsid w:val="000C2FBD"/>
    <w:rsid w:val="000C3B0C"/>
    <w:rsid w:val="000C3BF5"/>
    <w:rsid w:val="000C422D"/>
    <w:rsid w:val="000C45F2"/>
    <w:rsid w:val="000C4A32"/>
    <w:rsid w:val="000C5F91"/>
    <w:rsid w:val="000C6025"/>
    <w:rsid w:val="000C6184"/>
    <w:rsid w:val="000C77F7"/>
    <w:rsid w:val="000D0128"/>
    <w:rsid w:val="000D0386"/>
    <w:rsid w:val="000D0565"/>
    <w:rsid w:val="000D0E4E"/>
    <w:rsid w:val="000D113C"/>
    <w:rsid w:val="000D12D1"/>
    <w:rsid w:val="000D159A"/>
    <w:rsid w:val="000D201F"/>
    <w:rsid w:val="000D22CC"/>
    <w:rsid w:val="000D2CC3"/>
    <w:rsid w:val="000D36AE"/>
    <w:rsid w:val="000D38A1"/>
    <w:rsid w:val="000D43BF"/>
    <w:rsid w:val="000D4828"/>
    <w:rsid w:val="000D4939"/>
    <w:rsid w:val="000D4B4D"/>
    <w:rsid w:val="000D4C4E"/>
    <w:rsid w:val="000D5077"/>
    <w:rsid w:val="000D5362"/>
    <w:rsid w:val="000D57F8"/>
    <w:rsid w:val="000D5851"/>
    <w:rsid w:val="000D5C60"/>
    <w:rsid w:val="000D695D"/>
    <w:rsid w:val="000D6BD1"/>
    <w:rsid w:val="000D6E9A"/>
    <w:rsid w:val="000D71E2"/>
    <w:rsid w:val="000D7309"/>
    <w:rsid w:val="000D73A5"/>
    <w:rsid w:val="000E07D6"/>
    <w:rsid w:val="000E1380"/>
    <w:rsid w:val="000E14FF"/>
    <w:rsid w:val="000E169F"/>
    <w:rsid w:val="000E18DF"/>
    <w:rsid w:val="000E242E"/>
    <w:rsid w:val="000E2A8A"/>
    <w:rsid w:val="000E4EB0"/>
    <w:rsid w:val="000E59A0"/>
    <w:rsid w:val="000E6A2D"/>
    <w:rsid w:val="000E7A84"/>
    <w:rsid w:val="000E7F3D"/>
    <w:rsid w:val="000F15BC"/>
    <w:rsid w:val="000F180A"/>
    <w:rsid w:val="000F1C92"/>
    <w:rsid w:val="000F2EEE"/>
    <w:rsid w:val="000F3697"/>
    <w:rsid w:val="000F43EE"/>
    <w:rsid w:val="000F45E8"/>
    <w:rsid w:val="000F527F"/>
    <w:rsid w:val="000F5442"/>
    <w:rsid w:val="000F57FD"/>
    <w:rsid w:val="000F5D1E"/>
    <w:rsid w:val="000F731E"/>
    <w:rsid w:val="000F789C"/>
    <w:rsid w:val="000F794F"/>
    <w:rsid w:val="000F7F58"/>
    <w:rsid w:val="00100128"/>
    <w:rsid w:val="00100839"/>
    <w:rsid w:val="00100921"/>
    <w:rsid w:val="00100A5B"/>
    <w:rsid w:val="00100B7C"/>
    <w:rsid w:val="00100FF3"/>
    <w:rsid w:val="00101531"/>
    <w:rsid w:val="00101726"/>
    <w:rsid w:val="001026CA"/>
    <w:rsid w:val="001034CF"/>
    <w:rsid w:val="001043C2"/>
    <w:rsid w:val="001043E1"/>
    <w:rsid w:val="001045D0"/>
    <w:rsid w:val="00104B4B"/>
    <w:rsid w:val="00105CC7"/>
    <w:rsid w:val="001078C2"/>
    <w:rsid w:val="00107E1C"/>
    <w:rsid w:val="00110243"/>
    <w:rsid w:val="00110462"/>
    <w:rsid w:val="00110790"/>
    <w:rsid w:val="00110816"/>
    <w:rsid w:val="001112C4"/>
    <w:rsid w:val="00111444"/>
    <w:rsid w:val="00111723"/>
    <w:rsid w:val="00111973"/>
    <w:rsid w:val="00112027"/>
    <w:rsid w:val="001124C4"/>
    <w:rsid w:val="001129B5"/>
    <w:rsid w:val="00113223"/>
    <w:rsid w:val="00113A25"/>
    <w:rsid w:val="00113D2F"/>
    <w:rsid w:val="001141E3"/>
    <w:rsid w:val="001144DF"/>
    <w:rsid w:val="0011557B"/>
    <w:rsid w:val="001157CF"/>
    <w:rsid w:val="00115876"/>
    <w:rsid w:val="00116C96"/>
    <w:rsid w:val="00117267"/>
    <w:rsid w:val="00117C54"/>
    <w:rsid w:val="00117C85"/>
    <w:rsid w:val="00120B13"/>
    <w:rsid w:val="00120B1B"/>
    <w:rsid w:val="00122103"/>
    <w:rsid w:val="00124643"/>
    <w:rsid w:val="00124D84"/>
    <w:rsid w:val="001250DD"/>
    <w:rsid w:val="00125733"/>
    <w:rsid w:val="00126124"/>
    <w:rsid w:val="001263AA"/>
    <w:rsid w:val="001267E4"/>
    <w:rsid w:val="00130779"/>
    <w:rsid w:val="001307A1"/>
    <w:rsid w:val="00131380"/>
    <w:rsid w:val="001321AE"/>
    <w:rsid w:val="001321D3"/>
    <w:rsid w:val="00132646"/>
    <w:rsid w:val="0013313A"/>
    <w:rsid w:val="00133599"/>
    <w:rsid w:val="00133BF7"/>
    <w:rsid w:val="00133CE1"/>
    <w:rsid w:val="001349CD"/>
    <w:rsid w:val="00134B88"/>
    <w:rsid w:val="00136353"/>
    <w:rsid w:val="00136A23"/>
    <w:rsid w:val="00136A6E"/>
    <w:rsid w:val="00136B99"/>
    <w:rsid w:val="0014063E"/>
    <w:rsid w:val="0014087D"/>
    <w:rsid w:val="00140F74"/>
    <w:rsid w:val="00141191"/>
    <w:rsid w:val="0014159C"/>
    <w:rsid w:val="00142665"/>
    <w:rsid w:val="0014300A"/>
    <w:rsid w:val="00143351"/>
    <w:rsid w:val="00143508"/>
    <w:rsid w:val="001436C6"/>
    <w:rsid w:val="0014384A"/>
    <w:rsid w:val="0014450F"/>
    <w:rsid w:val="00144A75"/>
    <w:rsid w:val="00144D8F"/>
    <w:rsid w:val="00145128"/>
    <w:rsid w:val="00145821"/>
    <w:rsid w:val="00145C74"/>
    <w:rsid w:val="001462E9"/>
    <w:rsid w:val="00146695"/>
    <w:rsid w:val="001468BA"/>
    <w:rsid w:val="00146BE3"/>
    <w:rsid w:val="00146E32"/>
    <w:rsid w:val="001479AC"/>
    <w:rsid w:val="00150423"/>
    <w:rsid w:val="001505E3"/>
    <w:rsid w:val="001506FE"/>
    <w:rsid w:val="00150A09"/>
    <w:rsid w:val="00150D17"/>
    <w:rsid w:val="00151266"/>
    <w:rsid w:val="00151366"/>
    <w:rsid w:val="00151619"/>
    <w:rsid w:val="0015191B"/>
    <w:rsid w:val="00151F38"/>
    <w:rsid w:val="00152835"/>
    <w:rsid w:val="001545E9"/>
    <w:rsid w:val="00155083"/>
    <w:rsid w:val="00155502"/>
    <w:rsid w:val="001559FA"/>
    <w:rsid w:val="00156374"/>
    <w:rsid w:val="00156704"/>
    <w:rsid w:val="00156F75"/>
    <w:rsid w:val="00157658"/>
    <w:rsid w:val="001577D8"/>
    <w:rsid w:val="00157FC3"/>
    <w:rsid w:val="00160739"/>
    <w:rsid w:val="001610EC"/>
    <w:rsid w:val="00161E02"/>
    <w:rsid w:val="0016271E"/>
    <w:rsid w:val="00162D7A"/>
    <w:rsid w:val="00163F66"/>
    <w:rsid w:val="00163F69"/>
    <w:rsid w:val="0016473E"/>
    <w:rsid w:val="00164DAB"/>
    <w:rsid w:val="00165BBB"/>
    <w:rsid w:val="00165D96"/>
    <w:rsid w:val="0016613F"/>
    <w:rsid w:val="00166215"/>
    <w:rsid w:val="00166238"/>
    <w:rsid w:val="00166591"/>
    <w:rsid w:val="00170609"/>
    <w:rsid w:val="00171143"/>
    <w:rsid w:val="0017152B"/>
    <w:rsid w:val="00171884"/>
    <w:rsid w:val="00171936"/>
    <w:rsid w:val="00172864"/>
    <w:rsid w:val="00172B82"/>
    <w:rsid w:val="00172EFA"/>
    <w:rsid w:val="00173608"/>
    <w:rsid w:val="00173C0C"/>
    <w:rsid w:val="00174402"/>
    <w:rsid w:val="00174532"/>
    <w:rsid w:val="001745EC"/>
    <w:rsid w:val="001747B7"/>
    <w:rsid w:val="0017503E"/>
    <w:rsid w:val="00175513"/>
    <w:rsid w:val="00175682"/>
    <w:rsid w:val="001756E7"/>
    <w:rsid w:val="00175C30"/>
    <w:rsid w:val="00175CF6"/>
    <w:rsid w:val="00176543"/>
    <w:rsid w:val="0017685D"/>
    <w:rsid w:val="00176C1A"/>
    <w:rsid w:val="00176E59"/>
    <w:rsid w:val="00177069"/>
    <w:rsid w:val="00177255"/>
    <w:rsid w:val="00177937"/>
    <w:rsid w:val="00177EFA"/>
    <w:rsid w:val="00177FC1"/>
    <w:rsid w:val="00180547"/>
    <w:rsid w:val="00180656"/>
    <w:rsid w:val="00180832"/>
    <w:rsid w:val="00180C35"/>
    <w:rsid w:val="0018124B"/>
    <w:rsid w:val="001815A2"/>
    <w:rsid w:val="00181FC1"/>
    <w:rsid w:val="001821A0"/>
    <w:rsid w:val="00183034"/>
    <w:rsid w:val="0018304B"/>
    <w:rsid w:val="001830F7"/>
    <w:rsid w:val="00183D6B"/>
    <w:rsid w:val="00183EE6"/>
    <w:rsid w:val="00184E07"/>
    <w:rsid w:val="0018565C"/>
    <w:rsid w:val="0018588A"/>
    <w:rsid w:val="0018655A"/>
    <w:rsid w:val="00186B63"/>
    <w:rsid w:val="00186E70"/>
    <w:rsid w:val="00187252"/>
    <w:rsid w:val="001878E8"/>
    <w:rsid w:val="00187DDC"/>
    <w:rsid w:val="00187E7B"/>
    <w:rsid w:val="0019032E"/>
    <w:rsid w:val="00190C89"/>
    <w:rsid w:val="00190F1B"/>
    <w:rsid w:val="001911A9"/>
    <w:rsid w:val="00191C91"/>
    <w:rsid w:val="00192624"/>
    <w:rsid w:val="00192DD9"/>
    <w:rsid w:val="00194002"/>
    <w:rsid w:val="001942A0"/>
    <w:rsid w:val="00194339"/>
    <w:rsid w:val="0019438C"/>
    <w:rsid w:val="00194848"/>
    <w:rsid w:val="00194B09"/>
    <w:rsid w:val="00194F0A"/>
    <w:rsid w:val="001950EC"/>
    <w:rsid w:val="001958EA"/>
    <w:rsid w:val="00195E0E"/>
    <w:rsid w:val="00197A1A"/>
    <w:rsid w:val="001A0B5F"/>
    <w:rsid w:val="001A180D"/>
    <w:rsid w:val="001A1BAC"/>
    <w:rsid w:val="001A23CE"/>
    <w:rsid w:val="001A25B9"/>
    <w:rsid w:val="001A29B4"/>
    <w:rsid w:val="001A2C89"/>
    <w:rsid w:val="001A3118"/>
    <w:rsid w:val="001A4594"/>
    <w:rsid w:val="001A64B4"/>
    <w:rsid w:val="001A673E"/>
    <w:rsid w:val="001A6ACF"/>
    <w:rsid w:val="001A6B82"/>
    <w:rsid w:val="001A6BF4"/>
    <w:rsid w:val="001A7763"/>
    <w:rsid w:val="001B06EA"/>
    <w:rsid w:val="001B2F40"/>
    <w:rsid w:val="001B3038"/>
    <w:rsid w:val="001B3964"/>
    <w:rsid w:val="001B4084"/>
    <w:rsid w:val="001B4452"/>
    <w:rsid w:val="001B466C"/>
    <w:rsid w:val="001B4D6D"/>
    <w:rsid w:val="001B4F34"/>
    <w:rsid w:val="001B52EC"/>
    <w:rsid w:val="001B554A"/>
    <w:rsid w:val="001B57CE"/>
    <w:rsid w:val="001B5A2D"/>
    <w:rsid w:val="001B5AB9"/>
    <w:rsid w:val="001B6564"/>
    <w:rsid w:val="001B691A"/>
    <w:rsid w:val="001C02D8"/>
    <w:rsid w:val="001C04E3"/>
    <w:rsid w:val="001C09A5"/>
    <w:rsid w:val="001C2B5D"/>
    <w:rsid w:val="001C380E"/>
    <w:rsid w:val="001C3EE9"/>
    <w:rsid w:val="001C3F61"/>
    <w:rsid w:val="001C3FA4"/>
    <w:rsid w:val="001C4001"/>
    <w:rsid w:val="001C40F9"/>
    <w:rsid w:val="001C4301"/>
    <w:rsid w:val="001C458B"/>
    <w:rsid w:val="001C4826"/>
    <w:rsid w:val="001C5D4F"/>
    <w:rsid w:val="001C616C"/>
    <w:rsid w:val="001C64C0"/>
    <w:rsid w:val="001C69DA"/>
    <w:rsid w:val="001C6F06"/>
    <w:rsid w:val="001C6FA1"/>
    <w:rsid w:val="001D019A"/>
    <w:rsid w:val="001D022F"/>
    <w:rsid w:val="001D090D"/>
    <w:rsid w:val="001D1E1D"/>
    <w:rsid w:val="001D2360"/>
    <w:rsid w:val="001D3109"/>
    <w:rsid w:val="001D332E"/>
    <w:rsid w:val="001D357D"/>
    <w:rsid w:val="001D4FE2"/>
    <w:rsid w:val="001D5033"/>
    <w:rsid w:val="001D53CD"/>
    <w:rsid w:val="001D57DC"/>
    <w:rsid w:val="001D5C88"/>
    <w:rsid w:val="001D6295"/>
    <w:rsid w:val="001D63B5"/>
    <w:rsid w:val="001D6567"/>
    <w:rsid w:val="001D671D"/>
    <w:rsid w:val="001D695C"/>
    <w:rsid w:val="001D6FD9"/>
    <w:rsid w:val="001D780E"/>
    <w:rsid w:val="001D7CFB"/>
    <w:rsid w:val="001E05C3"/>
    <w:rsid w:val="001E0AD3"/>
    <w:rsid w:val="001E15DE"/>
    <w:rsid w:val="001E1CB3"/>
    <w:rsid w:val="001E36E4"/>
    <w:rsid w:val="001E379D"/>
    <w:rsid w:val="001E3A3C"/>
    <w:rsid w:val="001E47D8"/>
    <w:rsid w:val="001E5C23"/>
    <w:rsid w:val="001E6625"/>
    <w:rsid w:val="001E6EEF"/>
    <w:rsid w:val="001E71A7"/>
    <w:rsid w:val="001E7504"/>
    <w:rsid w:val="001E754F"/>
    <w:rsid w:val="001E76DF"/>
    <w:rsid w:val="001F1308"/>
    <w:rsid w:val="001F1525"/>
    <w:rsid w:val="001F1848"/>
    <w:rsid w:val="001F1D7F"/>
    <w:rsid w:val="001F1E87"/>
    <w:rsid w:val="001F1EB6"/>
    <w:rsid w:val="001F1F4F"/>
    <w:rsid w:val="001F2C28"/>
    <w:rsid w:val="001F2E23"/>
    <w:rsid w:val="001F318F"/>
    <w:rsid w:val="001F3350"/>
    <w:rsid w:val="001F3361"/>
    <w:rsid w:val="001F341F"/>
    <w:rsid w:val="001F352B"/>
    <w:rsid w:val="001F3911"/>
    <w:rsid w:val="001F39DE"/>
    <w:rsid w:val="001F3F1A"/>
    <w:rsid w:val="001F42BB"/>
    <w:rsid w:val="001F43C2"/>
    <w:rsid w:val="001F4CBD"/>
    <w:rsid w:val="001F5545"/>
    <w:rsid w:val="001F5681"/>
    <w:rsid w:val="001F5777"/>
    <w:rsid w:val="001F5937"/>
    <w:rsid w:val="001F59E3"/>
    <w:rsid w:val="001F59ED"/>
    <w:rsid w:val="001F6571"/>
    <w:rsid w:val="001F6C8F"/>
    <w:rsid w:val="001F7121"/>
    <w:rsid w:val="001F7187"/>
    <w:rsid w:val="00200634"/>
    <w:rsid w:val="00200D2C"/>
    <w:rsid w:val="00201242"/>
    <w:rsid w:val="002019D8"/>
    <w:rsid w:val="00201EC7"/>
    <w:rsid w:val="00202110"/>
    <w:rsid w:val="0020295D"/>
    <w:rsid w:val="002029EE"/>
    <w:rsid w:val="0020349A"/>
    <w:rsid w:val="002034B4"/>
    <w:rsid w:val="0020393F"/>
    <w:rsid w:val="00204032"/>
    <w:rsid w:val="002044F1"/>
    <w:rsid w:val="00204BAD"/>
    <w:rsid w:val="00204D60"/>
    <w:rsid w:val="0020537F"/>
    <w:rsid w:val="00205627"/>
    <w:rsid w:val="002056D0"/>
    <w:rsid w:val="00205852"/>
    <w:rsid w:val="002068B0"/>
    <w:rsid w:val="00206B66"/>
    <w:rsid w:val="00206DBB"/>
    <w:rsid w:val="00210860"/>
    <w:rsid w:val="00210B6A"/>
    <w:rsid w:val="00211A37"/>
    <w:rsid w:val="00212CB6"/>
    <w:rsid w:val="00212E37"/>
    <w:rsid w:val="0021329B"/>
    <w:rsid w:val="002140FF"/>
    <w:rsid w:val="00216FEE"/>
    <w:rsid w:val="00217EE0"/>
    <w:rsid w:val="00220894"/>
    <w:rsid w:val="00221B13"/>
    <w:rsid w:val="00222A8E"/>
    <w:rsid w:val="00222ADA"/>
    <w:rsid w:val="00223C6F"/>
    <w:rsid w:val="00223CF0"/>
    <w:rsid w:val="002243C8"/>
    <w:rsid w:val="00224952"/>
    <w:rsid w:val="00224DD2"/>
    <w:rsid w:val="00224F0A"/>
    <w:rsid w:val="00225058"/>
    <w:rsid w:val="002259B4"/>
    <w:rsid w:val="00225A6A"/>
    <w:rsid w:val="00225AC7"/>
    <w:rsid w:val="00225ACC"/>
    <w:rsid w:val="0022630D"/>
    <w:rsid w:val="002274A8"/>
    <w:rsid w:val="00231C25"/>
    <w:rsid w:val="00231C6F"/>
    <w:rsid w:val="00232483"/>
    <w:rsid w:val="00232A90"/>
    <w:rsid w:val="0023345D"/>
    <w:rsid w:val="00234151"/>
    <w:rsid w:val="00234191"/>
    <w:rsid w:val="00234F8C"/>
    <w:rsid w:val="002351A8"/>
    <w:rsid w:val="00235542"/>
    <w:rsid w:val="00235800"/>
    <w:rsid w:val="00235EFD"/>
    <w:rsid w:val="002360EC"/>
    <w:rsid w:val="00236675"/>
    <w:rsid w:val="002369B0"/>
    <w:rsid w:val="00236AD8"/>
    <w:rsid w:val="00237FAC"/>
    <w:rsid w:val="002401F5"/>
    <w:rsid w:val="00240221"/>
    <w:rsid w:val="00240E54"/>
    <w:rsid w:val="00241104"/>
    <w:rsid w:val="002418F9"/>
    <w:rsid w:val="00241DD8"/>
    <w:rsid w:val="00242093"/>
    <w:rsid w:val="0024246D"/>
    <w:rsid w:val="0024250E"/>
    <w:rsid w:val="002436C9"/>
    <w:rsid w:val="00243B47"/>
    <w:rsid w:val="00244C2F"/>
    <w:rsid w:val="00244FE7"/>
    <w:rsid w:val="002451C5"/>
    <w:rsid w:val="00245F1F"/>
    <w:rsid w:val="00246345"/>
    <w:rsid w:val="0024663B"/>
    <w:rsid w:val="00247103"/>
    <w:rsid w:val="00250067"/>
    <w:rsid w:val="002516DE"/>
    <w:rsid w:val="002517E9"/>
    <w:rsid w:val="00251F81"/>
    <w:rsid w:val="0025212B"/>
    <w:rsid w:val="0025223A"/>
    <w:rsid w:val="00252997"/>
    <w:rsid w:val="00252BE0"/>
    <w:rsid w:val="00253588"/>
    <w:rsid w:val="00253895"/>
    <w:rsid w:val="00254188"/>
    <w:rsid w:val="002546F4"/>
    <w:rsid w:val="002551D0"/>
    <w:rsid w:val="00255374"/>
    <w:rsid w:val="002560C1"/>
    <w:rsid w:val="00257B7B"/>
    <w:rsid w:val="00257BF4"/>
    <w:rsid w:val="00260003"/>
    <w:rsid w:val="0026035D"/>
    <w:rsid w:val="00260452"/>
    <w:rsid w:val="002606D6"/>
    <w:rsid w:val="00261C98"/>
    <w:rsid w:val="002620C7"/>
    <w:rsid w:val="0026248E"/>
    <w:rsid w:val="00262914"/>
    <w:rsid w:val="00262E70"/>
    <w:rsid w:val="00262FFF"/>
    <w:rsid w:val="0026370D"/>
    <w:rsid w:val="0026414E"/>
    <w:rsid w:val="0026457C"/>
    <w:rsid w:val="002647BF"/>
    <w:rsid w:val="002647D5"/>
    <w:rsid w:val="00265032"/>
    <w:rsid w:val="002651FB"/>
    <w:rsid w:val="0026538C"/>
    <w:rsid w:val="00265781"/>
    <w:rsid w:val="00266023"/>
    <w:rsid w:val="002664F8"/>
    <w:rsid w:val="00266B13"/>
    <w:rsid w:val="00266EC3"/>
    <w:rsid w:val="002671A8"/>
    <w:rsid w:val="00270728"/>
    <w:rsid w:val="00270D42"/>
    <w:rsid w:val="0027195D"/>
    <w:rsid w:val="002722B4"/>
    <w:rsid w:val="0027271E"/>
    <w:rsid w:val="00272743"/>
    <w:rsid w:val="002727D5"/>
    <w:rsid w:val="00272B03"/>
    <w:rsid w:val="002733E2"/>
    <w:rsid w:val="0027368F"/>
    <w:rsid w:val="00273DAF"/>
    <w:rsid w:val="00274426"/>
    <w:rsid w:val="00274713"/>
    <w:rsid w:val="00274BE7"/>
    <w:rsid w:val="002750B1"/>
    <w:rsid w:val="002752B7"/>
    <w:rsid w:val="0027582B"/>
    <w:rsid w:val="00275D0C"/>
    <w:rsid w:val="002762F2"/>
    <w:rsid w:val="00276A35"/>
    <w:rsid w:val="002770C5"/>
    <w:rsid w:val="0027775C"/>
    <w:rsid w:val="00277835"/>
    <w:rsid w:val="00280AB1"/>
    <w:rsid w:val="00280B5E"/>
    <w:rsid w:val="00281CE4"/>
    <w:rsid w:val="00283878"/>
    <w:rsid w:val="002848EC"/>
    <w:rsid w:val="00284BAE"/>
    <w:rsid w:val="002859AF"/>
    <w:rsid w:val="00286A50"/>
    <w:rsid w:val="00286AE7"/>
    <w:rsid w:val="00286C12"/>
    <w:rsid w:val="00286E08"/>
    <w:rsid w:val="0028703F"/>
    <w:rsid w:val="00287243"/>
    <w:rsid w:val="0029060F"/>
    <w:rsid w:val="00290647"/>
    <w:rsid w:val="002908C7"/>
    <w:rsid w:val="00291385"/>
    <w:rsid w:val="00291422"/>
    <w:rsid w:val="00291F12"/>
    <w:rsid w:val="00292292"/>
    <w:rsid w:val="0029237F"/>
    <w:rsid w:val="00292715"/>
    <w:rsid w:val="00292D0E"/>
    <w:rsid w:val="002933E2"/>
    <w:rsid w:val="00293E57"/>
    <w:rsid w:val="002947D1"/>
    <w:rsid w:val="002948DF"/>
    <w:rsid w:val="00294D90"/>
    <w:rsid w:val="002951D5"/>
    <w:rsid w:val="002957E0"/>
    <w:rsid w:val="00295A72"/>
    <w:rsid w:val="002A04A4"/>
    <w:rsid w:val="002A07DC"/>
    <w:rsid w:val="002A106A"/>
    <w:rsid w:val="002A10C4"/>
    <w:rsid w:val="002A1C5C"/>
    <w:rsid w:val="002A1E92"/>
    <w:rsid w:val="002A204D"/>
    <w:rsid w:val="002A2616"/>
    <w:rsid w:val="002A26E1"/>
    <w:rsid w:val="002A368A"/>
    <w:rsid w:val="002A36DA"/>
    <w:rsid w:val="002A4065"/>
    <w:rsid w:val="002A419F"/>
    <w:rsid w:val="002A5781"/>
    <w:rsid w:val="002A59F0"/>
    <w:rsid w:val="002A5C40"/>
    <w:rsid w:val="002A6432"/>
    <w:rsid w:val="002A6F25"/>
    <w:rsid w:val="002A6FD3"/>
    <w:rsid w:val="002A749C"/>
    <w:rsid w:val="002A7DA8"/>
    <w:rsid w:val="002B067C"/>
    <w:rsid w:val="002B0A7D"/>
    <w:rsid w:val="002B1179"/>
    <w:rsid w:val="002B137F"/>
    <w:rsid w:val="002B1A69"/>
    <w:rsid w:val="002B20FE"/>
    <w:rsid w:val="002B25CA"/>
    <w:rsid w:val="002B2723"/>
    <w:rsid w:val="002B28F3"/>
    <w:rsid w:val="002B2DF5"/>
    <w:rsid w:val="002B303A"/>
    <w:rsid w:val="002B538E"/>
    <w:rsid w:val="002B5DCA"/>
    <w:rsid w:val="002B6B7E"/>
    <w:rsid w:val="002B6BDC"/>
    <w:rsid w:val="002B75B0"/>
    <w:rsid w:val="002B78A5"/>
    <w:rsid w:val="002B7EAF"/>
    <w:rsid w:val="002C0444"/>
    <w:rsid w:val="002C099C"/>
    <w:rsid w:val="002C0A99"/>
    <w:rsid w:val="002C0B74"/>
    <w:rsid w:val="002C0C8B"/>
    <w:rsid w:val="002C0CBB"/>
    <w:rsid w:val="002C0F31"/>
    <w:rsid w:val="002C1201"/>
    <w:rsid w:val="002C1460"/>
    <w:rsid w:val="002C20F2"/>
    <w:rsid w:val="002C2FE3"/>
    <w:rsid w:val="002C38B2"/>
    <w:rsid w:val="002C3D8E"/>
    <w:rsid w:val="002C3F9C"/>
    <w:rsid w:val="002C498C"/>
    <w:rsid w:val="002C5AFA"/>
    <w:rsid w:val="002C7AB7"/>
    <w:rsid w:val="002D0439"/>
    <w:rsid w:val="002D104F"/>
    <w:rsid w:val="002D11B7"/>
    <w:rsid w:val="002D1426"/>
    <w:rsid w:val="002D189F"/>
    <w:rsid w:val="002D2B40"/>
    <w:rsid w:val="002D3224"/>
    <w:rsid w:val="002D3BBC"/>
    <w:rsid w:val="002D432E"/>
    <w:rsid w:val="002D438A"/>
    <w:rsid w:val="002D494A"/>
    <w:rsid w:val="002D4B3E"/>
    <w:rsid w:val="002D5738"/>
    <w:rsid w:val="002D5E35"/>
    <w:rsid w:val="002D5E53"/>
    <w:rsid w:val="002D6303"/>
    <w:rsid w:val="002D6632"/>
    <w:rsid w:val="002D667E"/>
    <w:rsid w:val="002D777A"/>
    <w:rsid w:val="002D7F8C"/>
    <w:rsid w:val="002E01A6"/>
    <w:rsid w:val="002E0319"/>
    <w:rsid w:val="002E179B"/>
    <w:rsid w:val="002E1C9E"/>
    <w:rsid w:val="002E1FF2"/>
    <w:rsid w:val="002E257B"/>
    <w:rsid w:val="002E312F"/>
    <w:rsid w:val="002E3C65"/>
    <w:rsid w:val="002E3C8C"/>
    <w:rsid w:val="002E3F5B"/>
    <w:rsid w:val="002E4362"/>
    <w:rsid w:val="002E49C2"/>
    <w:rsid w:val="002E5CF1"/>
    <w:rsid w:val="002E5FBF"/>
    <w:rsid w:val="002E60BB"/>
    <w:rsid w:val="002E63D9"/>
    <w:rsid w:val="002E640E"/>
    <w:rsid w:val="002E6D79"/>
    <w:rsid w:val="002E6FA6"/>
    <w:rsid w:val="002E77EC"/>
    <w:rsid w:val="002E7B9C"/>
    <w:rsid w:val="002E7F34"/>
    <w:rsid w:val="002F0743"/>
    <w:rsid w:val="002F0C28"/>
    <w:rsid w:val="002F0ECE"/>
    <w:rsid w:val="002F166D"/>
    <w:rsid w:val="002F1C4C"/>
    <w:rsid w:val="002F211D"/>
    <w:rsid w:val="002F2EBE"/>
    <w:rsid w:val="002F2FC9"/>
    <w:rsid w:val="002F3350"/>
    <w:rsid w:val="002F3894"/>
    <w:rsid w:val="002F3CDE"/>
    <w:rsid w:val="002F4F9B"/>
    <w:rsid w:val="002F5DD6"/>
    <w:rsid w:val="002F5FEA"/>
    <w:rsid w:val="002F63E7"/>
    <w:rsid w:val="002F6B68"/>
    <w:rsid w:val="002F7743"/>
    <w:rsid w:val="002F7BE3"/>
    <w:rsid w:val="002F7E6A"/>
    <w:rsid w:val="00300131"/>
    <w:rsid w:val="00300165"/>
    <w:rsid w:val="00300802"/>
    <w:rsid w:val="003010CF"/>
    <w:rsid w:val="00301EF6"/>
    <w:rsid w:val="00301FE3"/>
    <w:rsid w:val="003029F9"/>
    <w:rsid w:val="003030EE"/>
    <w:rsid w:val="00303440"/>
    <w:rsid w:val="00303777"/>
    <w:rsid w:val="003038D7"/>
    <w:rsid w:val="00303AAB"/>
    <w:rsid w:val="00303EAF"/>
    <w:rsid w:val="00304996"/>
    <w:rsid w:val="00304D9B"/>
    <w:rsid w:val="00305741"/>
    <w:rsid w:val="003058D8"/>
    <w:rsid w:val="00305953"/>
    <w:rsid w:val="00305FF9"/>
    <w:rsid w:val="00306487"/>
    <w:rsid w:val="003068EC"/>
    <w:rsid w:val="00306AEB"/>
    <w:rsid w:val="00306D66"/>
    <w:rsid w:val="00306E6B"/>
    <w:rsid w:val="003070AA"/>
    <w:rsid w:val="00307937"/>
    <w:rsid w:val="00307AB3"/>
    <w:rsid w:val="003100C8"/>
    <w:rsid w:val="00310BDE"/>
    <w:rsid w:val="00311161"/>
    <w:rsid w:val="00311544"/>
    <w:rsid w:val="00311922"/>
    <w:rsid w:val="00311EE0"/>
    <w:rsid w:val="00312400"/>
    <w:rsid w:val="00312739"/>
    <w:rsid w:val="00312D00"/>
    <w:rsid w:val="00312D10"/>
    <w:rsid w:val="00312F1D"/>
    <w:rsid w:val="0031465F"/>
    <w:rsid w:val="00314676"/>
    <w:rsid w:val="00314EEA"/>
    <w:rsid w:val="0031571B"/>
    <w:rsid w:val="003157BA"/>
    <w:rsid w:val="00316E7D"/>
    <w:rsid w:val="003178DA"/>
    <w:rsid w:val="00317B2F"/>
    <w:rsid w:val="00317DB8"/>
    <w:rsid w:val="00320618"/>
    <w:rsid w:val="00320CCA"/>
    <w:rsid w:val="0032100B"/>
    <w:rsid w:val="003218FA"/>
    <w:rsid w:val="00321BD7"/>
    <w:rsid w:val="00321EBE"/>
    <w:rsid w:val="0032239F"/>
    <w:rsid w:val="003224C5"/>
    <w:rsid w:val="0032260F"/>
    <w:rsid w:val="003228DA"/>
    <w:rsid w:val="00323B85"/>
    <w:rsid w:val="00323D6B"/>
    <w:rsid w:val="003240E4"/>
    <w:rsid w:val="00324228"/>
    <w:rsid w:val="00324C83"/>
    <w:rsid w:val="00325966"/>
    <w:rsid w:val="00325ABE"/>
    <w:rsid w:val="00325F68"/>
    <w:rsid w:val="00326400"/>
    <w:rsid w:val="00326957"/>
    <w:rsid w:val="00326AE2"/>
    <w:rsid w:val="00326B1E"/>
    <w:rsid w:val="00327747"/>
    <w:rsid w:val="00330AAF"/>
    <w:rsid w:val="0033171D"/>
    <w:rsid w:val="00331794"/>
    <w:rsid w:val="00331FC3"/>
    <w:rsid w:val="003323C8"/>
    <w:rsid w:val="00332465"/>
    <w:rsid w:val="00332C76"/>
    <w:rsid w:val="003334CB"/>
    <w:rsid w:val="003336B3"/>
    <w:rsid w:val="003338EA"/>
    <w:rsid w:val="003345AE"/>
    <w:rsid w:val="00335298"/>
    <w:rsid w:val="003352D4"/>
    <w:rsid w:val="00335B75"/>
    <w:rsid w:val="00335D8C"/>
    <w:rsid w:val="00336072"/>
    <w:rsid w:val="00336311"/>
    <w:rsid w:val="003363A1"/>
    <w:rsid w:val="00336919"/>
    <w:rsid w:val="0033799F"/>
    <w:rsid w:val="00337CAA"/>
    <w:rsid w:val="00337F56"/>
    <w:rsid w:val="00341F33"/>
    <w:rsid w:val="0034226D"/>
    <w:rsid w:val="0034231F"/>
    <w:rsid w:val="003427BD"/>
    <w:rsid w:val="00342972"/>
    <w:rsid w:val="00342BE0"/>
    <w:rsid w:val="00342FDD"/>
    <w:rsid w:val="003431EC"/>
    <w:rsid w:val="0034429B"/>
    <w:rsid w:val="00344866"/>
    <w:rsid w:val="00344E9A"/>
    <w:rsid w:val="00346077"/>
    <w:rsid w:val="0034638C"/>
    <w:rsid w:val="00346F7F"/>
    <w:rsid w:val="00347FCF"/>
    <w:rsid w:val="00350108"/>
    <w:rsid w:val="00350762"/>
    <w:rsid w:val="003507C4"/>
    <w:rsid w:val="0035105F"/>
    <w:rsid w:val="00351158"/>
    <w:rsid w:val="003519A1"/>
    <w:rsid w:val="00351B5E"/>
    <w:rsid w:val="00351BBA"/>
    <w:rsid w:val="00352480"/>
    <w:rsid w:val="003530D2"/>
    <w:rsid w:val="0035331A"/>
    <w:rsid w:val="003534E1"/>
    <w:rsid w:val="00353BD6"/>
    <w:rsid w:val="003548D8"/>
    <w:rsid w:val="00355406"/>
    <w:rsid w:val="003554CA"/>
    <w:rsid w:val="00355911"/>
    <w:rsid w:val="003560E2"/>
    <w:rsid w:val="00360232"/>
    <w:rsid w:val="003602E0"/>
    <w:rsid w:val="00360D01"/>
    <w:rsid w:val="00362569"/>
    <w:rsid w:val="003636CD"/>
    <w:rsid w:val="003641D5"/>
    <w:rsid w:val="0036436F"/>
    <w:rsid w:val="0036487C"/>
    <w:rsid w:val="00364A2E"/>
    <w:rsid w:val="00364CFD"/>
    <w:rsid w:val="00365411"/>
    <w:rsid w:val="00365D72"/>
    <w:rsid w:val="00365FA2"/>
    <w:rsid w:val="00366C69"/>
    <w:rsid w:val="00366D98"/>
    <w:rsid w:val="00367312"/>
    <w:rsid w:val="003673D9"/>
    <w:rsid w:val="00367441"/>
    <w:rsid w:val="003677BD"/>
    <w:rsid w:val="00367B1D"/>
    <w:rsid w:val="00370E4F"/>
    <w:rsid w:val="00371215"/>
    <w:rsid w:val="00371789"/>
    <w:rsid w:val="00371966"/>
    <w:rsid w:val="00371DDC"/>
    <w:rsid w:val="003720B4"/>
    <w:rsid w:val="00372F0D"/>
    <w:rsid w:val="0037380E"/>
    <w:rsid w:val="00373913"/>
    <w:rsid w:val="00374059"/>
    <w:rsid w:val="00375071"/>
    <w:rsid w:val="0037535B"/>
    <w:rsid w:val="0037552D"/>
    <w:rsid w:val="003756DB"/>
    <w:rsid w:val="00375E07"/>
    <w:rsid w:val="003769D8"/>
    <w:rsid w:val="003770BB"/>
    <w:rsid w:val="00377250"/>
    <w:rsid w:val="00377509"/>
    <w:rsid w:val="0037771A"/>
    <w:rsid w:val="003801D0"/>
    <w:rsid w:val="003802DC"/>
    <w:rsid w:val="00380368"/>
    <w:rsid w:val="00380E4E"/>
    <w:rsid w:val="00380FBF"/>
    <w:rsid w:val="003814A4"/>
    <w:rsid w:val="0038159C"/>
    <w:rsid w:val="00381EA4"/>
    <w:rsid w:val="003827E0"/>
    <w:rsid w:val="00382A43"/>
    <w:rsid w:val="00382D60"/>
    <w:rsid w:val="00382F29"/>
    <w:rsid w:val="00383450"/>
    <w:rsid w:val="00383C8D"/>
    <w:rsid w:val="003849CE"/>
    <w:rsid w:val="003852FB"/>
    <w:rsid w:val="0038540F"/>
    <w:rsid w:val="00385429"/>
    <w:rsid w:val="003859FD"/>
    <w:rsid w:val="00385B05"/>
    <w:rsid w:val="0038601A"/>
    <w:rsid w:val="0038631E"/>
    <w:rsid w:val="00386382"/>
    <w:rsid w:val="003865EF"/>
    <w:rsid w:val="00386BA9"/>
    <w:rsid w:val="00387007"/>
    <w:rsid w:val="00387365"/>
    <w:rsid w:val="003876C1"/>
    <w:rsid w:val="00387803"/>
    <w:rsid w:val="00387CE0"/>
    <w:rsid w:val="00390017"/>
    <w:rsid w:val="003901A3"/>
    <w:rsid w:val="0039072F"/>
    <w:rsid w:val="0039206E"/>
    <w:rsid w:val="003922C7"/>
    <w:rsid w:val="00393F36"/>
    <w:rsid w:val="00394036"/>
    <w:rsid w:val="003940CE"/>
    <w:rsid w:val="00397613"/>
    <w:rsid w:val="003979B8"/>
    <w:rsid w:val="00397C1D"/>
    <w:rsid w:val="003A0C4F"/>
    <w:rsid w:val="003A180F"/>
    <w:rsid w:val="003A18DD"/>
    <w:rsid w:val="003A1D65"/>
    <w:rsid w:val="003A20C8"/>
    <w:rsid w:val="003A23BD"/>
    <w:rsid w:val="003A2C29"/>
    <w:rsid w:val="003A2EC3"/>
    <w:rsid w:val="003A30E9"/>
    <w:rsid w:val="003A36F2"/>
    <w:rsid w:val="003A3D39"/>
    <w:rsid w:val="003A3EC7"/>
    <w:rsid w:val="003A40B4"/>
    <w:rsid w:val="003A5FE0"/>
    <w:rsid w:val="003A7834"/>
    <w:rsid w:val="003A7A8C"/>
    <w:rsid w:val="003A7C9F"/>
    <w:rsid w:val="003A7F21"/>
    <w:rsid w:val="003B0B5B"/>
    <w:rsid w:val="003B0E79"/>
    <w:rsid w:val="003B1FD9"/>
    <w:rsid w:val="003B28C6"/>
    <w:rsid w:val="003B3575"/>
    <w:rsid w:val="003B388F"/>
    <w:rsid w:val="003B3924"/>
    <w:rsid w:val="003B3D94"/>
    <w:rsid w:val="003B50BC"/>
    <w:rsid w:val="003B57F5"/>
    <w:rsid w:val="003B5D97"/>
    <w:rsid w:val="003B63A4"/>
    <w:rsid w:val="003B68FE"/>
    <w:rsid w:val="003B6D7D"/>
    <w:rsid w:val="003B6DB3"/>
    <w:rsid w:val="003B6E1A"/>
    <w:rsid w:val="003B7D7E"/>
    <w:rsid w:val="003B7F2D"/>
    <w:rsid w:val="003C080F"/>
    <w:rsid w:val="003C0B53"/>
    <w:rsid w:val="003C1012"/>
    <w:rsid w:val="003C11C9"/>
    <w:rsid w:val="003C1FD4"/>
    <w:rsid w:val="003C213D"/>
    <w:rsid w:val="003C2542"/>
    <w:rsid w:val="003C25AD"/>
    <w:rsid w:val="003C2D11"/>
    <w:rsid w:val="003C2D21"/>
    <w:rsid w:val="003C3DAA"/>
    <w:rsid w:val="003C4328"/>
    <w:rsid w:val="003C5936"/>
    <w:rsid w:val="003C5E6B"/>
    <w:rsid w:val="003C7AD7"/>
    <w:rsid w:val="003D07FC"/>
    <w:rsid w:val="003D085D"/>
    <w:rsid w:val="003D0FC3"/>
    <w:rsid w:val="003D10B1"/>
    <w:rsid w:val="003D17C6"/>
    <w:rsid w:val="003D196C"/>
    <w:rsid w:val="003D2C1D"/>
    <w:rsid w:val="003D2C34"/>
    <w:rsid w:val="003D2D51"/>
    <w:rsid w:val="003D35E9"/>
    <w:rsid w:val="003D3D45"/>
    <w:rsid w:val="003D3DDD"/>
    <w:rsid w:val="003D436D"/>
    <w:rsid w:val="003D4E4A"/>
    <w:rsid w:val="003D51D6"/>
    <w:rsid w:val="003D5CBF"/>
    <w:rsid w:val="003D5F0D"/>
    <w:rsid w:val="003D66D2"/>
    <w:rsid w:val="003E0509"/>
    <w:rsid w:val="003E07AE"/>
    <w:rsid w:val="003E0EAC"/>
    <w:rsid w:val="003E14FC"/>
    <w:rsid w:val="003E190F"/>
    <w:rsid w:val="003E269B"/>
    <w:rsid w:val="003E2976"/>
    <w:rsid w:val="003E40D9"/>
    <w:rsid w:val="003E4858"/>
    <w:rsid w:val="003E4C44"/>
    <w:rsid w:val="003E51F3"/>
    <w:rsid w:val="003E6316"/>
    <w:rsid w:val="003E6884"/>
    <w:rsid w:val="003E6AC5"/>
    <w:rsid w:val="003E75CE"/>
    <w:rsid w:val="003F0096"/>
    <w:rsid w:val="003F0510"/>
    <w:rsid w:val="003F0850"/>
    <w:rsid w:val="003F09EC"/>
    <w:rsid w:val="003F0D12"/>
    <w:rsid w:val="003F160C"/>
    <w:rsid w:val="003F16B8"/>
    <w:rsid w:val="003F2739"/>
    <w:rsid w:val="003F2983"/>
    <w:rsid w:val="003F324F"/>
    <w:rsid w:val="003F33BC"/>
    <w:rsid w:val="003F3D4E"/>
    <w:rsid w:val="003F477E"/>
    <w:rsid w:val="003F6AA1"/>
    <w:rsid w:val="003F6CD2"/>
    <w:rsid w:val="003F6CEC"/>
    <w:rsid w:val="003F6D33"/>
    <w:rsid w:val="003F7464"/>
    <w:rsid w:val="003F788D"/>
    <w:rsid w:val="004004C7"/>
    <w:rsid w:val="00401060"/>
    <w:rsid w:val="004010F9"/>
    <w:rsid w:val="004011C9"/>
    <w:rsid w:val="0040126E"/>
    <w:rsid w:val="00401718"/>
    <w:rsid w:val="00401BCB"/>
    <w:rsid w:val="004020D4"/>
    <w:rsid w:val="004021B6"/>
    <w:rsid w:val="00402965"/>
    <w:rsid w:val="00402DE8"/>
    <w:rsid w:val="00403441"/>
    <w:rsid w:val="00403678"/>
    <w:rsid w:val="0040370D"/>
    <w:rsid w:val="0040465D"/>
    <w:rsid w:val="004047C4"/>
    <w:rsid w:val="00404B15"/>
    <w:rsid w:val="0040570B"/>
    <w:rsid w:val="00405EDB"/>
    <w:rsid w:val="00405FB1"/>
    <w:rsid w:val="00406460"/>
    <w:rsid w:val="004117DC"/>
    <w:rsid w:val="00411B01"/>
    <w:rsid w:val="00412149"/>
    <w:rsid w:val="00412461"/>
    <w:rsid w:val="00412546"/>
    <w:rsid w:val="00413053"/>
    <w:rsid w:val="0041319C"/>
    <w:rsid w:val="004137B6"/>
    <w:rsid w:val="004138D5"/>
    <w:rsid w:val="00413A54"/>
    <w:rsid w:val="00413C10"/>
    <w:rsid w:val="00413CD9"/>
    <w:rsid w:val="00413F9A"/>
    <w:rsid w:val="004140CA"/>
    <w:rsid w:val="00414113"/>
    <w:rsid w:val="00414637"/>
    <w:rsid w:val="00414C65"/>
    <w:rsid w:val="00415D07"/>
    <w:rsid w:val="00415D76"/>
    <w:rsid w:val="00416665"/>
    <w:rsid w:val="00416A67"/>
    <w:rsid w:val="00416ACB"/>
    <w:rsid w:val="004200BF"/>
    <w:rsid w:val="004202CB"/>
    <w:rsid w:val="00421DCF"/>
    <w:rsid w:val="00422341"/>
    <w:rsid w:val="00423641"/>
    <w:rsid w:val="00424D8B"/>
    <w:rsid w:val="00424D9D"/>
    <w:rsid w:val="00424DBC"/>
    <w:rsid w:val="00425B04"/>
    <w:rsid w:val="00426266"/>
    <w:rsid w:val="004274BC"/>
    <w:rsid w:val="00427EBA"/>
    <w:rsid w:val="00430668"/>
    <w:rsid w:val="00430A2D"/>
    <w:rsid w:val="00431505"/>
    <w:rsid w:val="00431AF0"/>
    <w:rsid w:val="0043213A"/>
    <w:rsid w:val="004327EF"/>
    <w:rsid w:val="004330F4"/>
    <w:rsid w:val="00433152"/>
    <w:rsid w:val="00433590"/>
    <w:rsid w:val="004335BC"/>
    <w:rsid w:val="0043364A"/>
    <w:rsid w:val="0043393D"/>
    <w:rsid w:val="004344C7"/>
    <w:rsid w:val="0043495A"/>
    <w:rsid w:val="00435274"/>
    <w:rsid w:val="004352AD"/>
    <w:rsid w:val="0043533D"/>
    <w:rsid w:val="0043545D"/>
    <w:rsid w:val="00435FE2"/>
    <w:rsid w:val="004367C9"/>
    <w:rsid w:val="004368F1"/>
    <w:rsid w:val="00436E2F"/>
    <w:rsid w:val="00436EAB"/>
    <w:rsid w:val="00436FBE"/>
    <w:rsid w:val="00437F5D"/>
    <w:rsid w:val="00440EBA"/>
    <w:rsid w:val="00442637"/>
    <w:rsid w:val="00442C67"/>
    <w:rsid w:val="004451C7"/>
    <w:rsid w:val="004461D9"/>
    <w:rsid w:val="0044646C"/>
    <w:rsid w:val="00446AC6"/>
    <w:rsid w:val="0044759B"/>
    <w:rsid w:val="00447F54"/>
    <w:rsid w:val="004505F2"/>
    <w:rsid w:val="0045081A"/>
    <w:rsid w:val="00450B7E"/>
    <w:rsid w:val="00450BD5"/>
    <w:rsid w:val="00451045"/>
    <w:rsid w:val="00451346"/>
    <w:rsid w:val="0045136B"/>
    <w:rsid w:val="00451C7E"/>
    <w:rsid w:val="00451F38"/>
    <w:rsid w:val="00453BB6"/>
    <w:rsid w:val="00453CAA"/>
    <w:rsid w:val="00454355"/>
    <w:rsid w:val="00454B19"/>
    <w:rsid w:val="00454C84"/>
    <w:rsid w:val="00455113"/>
    <w:rsid w:val="00456421"/>
    <w:rsid w:val="00456DAB"/>
    <w:rsid w:val="00456F46"/>
    <w:rsid w:val="004571FD"/>
    <w:rsid w:val="004579EF"/>
    <w:rsid w:val="00460CC3"/>
    <w:rsid w:val="00460E86"/>
    <w:rsid w:val="004626CD"/>
    <w:rsid w:val="00463435"/>
    <w:rsid w:val="00463B53"/>
    <w:rsid w:val="00463B98"/>
    <w:rsid w:val="004646B4"/>
    <w:rsid w:val="00464A88"/>
    <w:rsid w:val="00464CD4"/>
    <w:rsid w:val="004651A0"/>
    <w:rsid w:val="00465B9C"/>
    <w:rsid w:val="00466532"/>
    <w:rsid w:val="0046681A"/>
    <w:rsid w:val="00467488"/>
    <w:rsid w:val="00467EA1"/>
    <w:rsid w:val="00467F42"/>
    <w:rsid w:val="0047083E"/>
    <w:rsid w:val="00470EB5"/>
    <w:rsid w:val="00471964"/>
    <w:rsid w:val="00471DBE"/>
    <w:rsid w:val="004720A7"/>
    <w:rsid w:val="0047286B"/>
    <w:rsid w:val="00472E27"/>
    <w:rsid w:val="00473A9B"/>
    <w:rsid w:val="00473E9D"/>
    <w:rsid w:val="0047414A"/>
    <w:rsid w:val="00474220"/>
    <w:rsid w:val="004752D3"/>
    <w:rsid w:val="004754E1"/>
    <w:rsid w:val="00475CE0"/>
    <w:rsid w:val="00476827"/>
    <w:rsid w:val="004769BF"/>
    <w:rsid w:val="00476BD4"/>
    <w:rsid w:val="00476BDE"/>
    <w:rsid w:val="00477A9B"/>
    <w:rsid w:val="00477B0D"/>
    <w:rsid w:val="00477C1B"/>
    <w:rsid w:val="00477C35"/>
    <w:rsid w:val="00477CB9"/>
    <w:rsid w:val="00480547"/>
    <w:rsid w:val="00480668"/>
    <w:rsid w:val="00480988"/>
    <w:rsid w:val="00480E05"/>
    <w:rsid w:val="00482BBE"/>
    <w:rsid w:val="00483098"/>
    <w:rsid w:val="0048361A"/>
    <w:rsid w:val="004836C0"/>
    <w:rsid w:val="00483A12"/>
    <w:rsid w:val="00484A77"/>
    <w:rsid w:val="00484A9E"/>
    <w:rsid w:val="00484E32"/>
    <w:rsid w:val="0048540F"/>
    <w:rsid w:val="00485970"/>
    <w:rsid w:val="00485C0D"/>
    <w:rsid w:val="00486218"/>
    <w:rsid w:val="00486575"/>
    <w:rsid w:val="004866D0"/>
    <w:rsid w:val="00487CC4"/>
    <w:rsid w:val="00487DA6"/>
    <w:rsid w:val="0049090F"/>
    <w:rsid w:val="00490DC0"/>
    <w:rsid w:val="00491FE6"/>
    <w:rsid w:val="004927FD"/>
    <w:rsid w:val="00492B40"/>
    <w:rsid w:val="00493423"/>
    <w:rsid w:val="00493E57"/>
    <w:rsid w:val="00494242"/>
    <w:rsid w:val="004946EE"/>
    <w:rsid w:val="00494AF2"/>
    <w:rsid w:val="00494C82"/>
    <w:rsid w:val="00494E8E"/>
    <w:rsid w:val="00495469"/>
    <w:rsid w:val="004955BC"/>
    <w:rsid w:val="00495619"/>
    <w:rsid w:val="00495D63"/>
    <w:rsid w:val="00495DC7"/>
    <w:rsid w:val="00496359"/>
    <w:rsid w:val="0049648F"/>
    <w:rsid w:val="00496606"/>
    <w:rsid w:val="00496F05"/>
    <w:rsid w:val="00497370"/>
    <w:rsid w:val="00497C74"/>
    <w:rsid w:val="004A060C"/>
    <w:rsid w:val="004A062F"/>
    <w:rsid w:val="004A0DBA"/>
    <w:rsid w:val="004A0F39"/>
    <w:rsid w:val="004A11DA"/>
    <w:rsid w:val="004A231F"/>
    <w:rsid w:val="004A251F"/>
    <w:rsid w:val="004A2D49"/>
    <w:rsid w:val="004A3BF1"/>
    <w:rsid w:val="004A3E2E"/>
    <w:rsid w:val="004A3E42"/>
    <w:rsid w:val="004A4095"/>
    <w:rsid w:val="004A4715"/>
    <w:rsid w:val="004A4C71"/>
    <w:rsid w:val="004A5046"/>
    <w:rsid w:val="004A565E"/>
    <w:rsid w:val="004A56ED"/>
    <w:rsid w:val="004A5DF3"/>
    <w:rsid w:val="004A6134"/>
    <w:rsid w:val="004A6221"/>
    <w:rsid w:val="004A6480"/>
    <w:rsid w:val="004A6DDD"/>
    <w:rsid w:val="004A6F87"/>
    <w:rsid w:val="004A7092"/>
    <w:rsid w:val="004B0240"/>
    <w:rsid w:val="004B0AF5"/>
    <w:rsid w:val="004B131F"/>
    <w:rsid w:val="004B1DCF"/>
    <w:rsid w:val="004B2148"/>
    <w:rsid w:val="004B2488"/>
    <w:rsid w:val="004B2861"/>
    <w:rsid w:val="004B28E0"/>
    <w:rsid w:val="004B337E"/>
    <w:rsid w:val="004B36BC"/>
    <w:rsid w:val="004B4482"/>
    <w:rsid w:val="004B49E6"/>
    <w:rsid w:val="004B4D69"/>
    <w:rsid w:val="004B4DD7"/>
    <w:rsid w:val="004B5AAC"/>
    <w:rsid w:val="004B6A6B"/>
    <w:rsid w:val="004B71CF"/>
    <w:rsid w:val="004C01A8"/>
    <w:rsid w:val="004C07E9"/>
    <w:rsid w:val="004C0BAE"/>
    <w:rsid w:val="004C12E1"/>
    <w:rsid w:val="004C1840"/>
    <w:rsid w:val="004C24C9"/>
    <w:rsid w:val="004C26FD"/>
    <w:rsid w:val="004C27F7"/>
    <w:rsid w:val="004C29C3"/>
    <w:rsid w:val="004C31B6"/>
    <w:rsid w:val="004C3832"/>
    <w:rsid w:val="004C448C"/>
    <w:rsid w:val="004C4B0C"/>
    <w:rsid w:val="004C5319"/>
    <w:rsid w:val="004C5AE5"/>
    <w:rsid w:val="004C621F"/>
    <w:rsid w:val="004C65AA"/>
    <w:rsid w:val="004C7948"/>
    <w:rsid w:val="004C7BB8"/>
    <w:rsid w:val="004C7C60"/>
    <w:rsid w:val="004C7FD5"/>
    <w:rsid w:val="004D0DFE"/>
    <w:rsid w:val="004D1353"/>
    <w:rsid w:val="004D135F"/>
    <w:rsid w:val="004D1854"/>
    <w:rsid w:val="004D1D91"/>
    <w:rsid w:val="004D22C3"/>
    <w:rsid w:val="004D275B"/>
    <w:rsid w:val="004D3319"/>
    <w:rsid w:val="004D3675"/>
    <w:rsid w:val="004D3A2D"/>
    <w:rsid w:val="004D3AA4"/>
    <w:rsid w:val="004D3DF9"/>
    <w:rsid w:val="004D41E3"/>
    <w:rsid w:val="004D450F"/>
    <w:rsid w:val="004D4D90"/>
    <w:rsid w:val="004D4E90"/>
    <w:rsid w:val="004D692F"/>
    <w:rsid w:val="004D6D05"/>
    <w:rsid w:val="004D6F4D"/>
    <w:rsid w:val="004D6F95"/>
    <w:rsid w:val="004D703C"/>
    <w:rsid w:val="004D72FE"/>
    <w:rsid w:val="004D7E91"/>
    <w:rsid w:val="004E003A"/>
    <w:rsid w:val="004E0087"/>
    <w:rsid w:val="004E0768"/>
    <w:rsid w:val="004E1A31"/>
    <w:rsid w:val="004E225C"/>
    <w:rsid w:val="004E28E7"/>
    <w:rsid w:val="004E2DE0"/>
    <w:rsid w:val="004E4060"/>
    <w:rsid w:val="004E409A"/>
    <w:rsid w:val="004E46BC"/>
    <w:rsid w:val="004E5214"/>
    <w:rsid w:val="004E5246"/>
    <w:rsid w:val="004E5E7B"/>
    <w:rsid w:val="004E70C5"/>
    <w:rsid w:val="004F0DD7"/>
    <w:rsid w:val="004F0FB9"/>
    <w:rsid w:val="004F1CB8"/>
    <w:rsid w:val="004F216C"/>
    <w:rsid w:val="004F2F7E"/>
    <w:rsid w:val="004F32B5"/>
    <w:rsid w:val="004F342C"/>
    <w:rsid w:val="004F3B55"/>
    <w:rsid w:val="004F407E"/>
    <w:rsid w:val="004F44E4"/>
    <w:rsid w:val="004F4C94"/>
    <w:rsid w:val="004F5479"/>
    <w:rsid w:val="004F5A47"/>
    <w:rsid w:val="004F5E34"/>
    <w:rsid w:val="004F6007"/>
    <w:rsid w:val="004F7528"/>
    <w:rsid w:val="004F785E"/>
    <w:rsid w:val="004F7BCA"/>
    <w:rsid w:val="004F7D89"/>
    <w:rsid w:val="00500E1F"/>
    <w:rsid w:val="00501389"/>
    <w:rsid w:val="005016DF"/>
    <w:rsid w:val="00501981"/>
    <w:rsid w:val="00501A85"/>
    <w:rsid w:val="00501BB3"/>
    <w:rsid w:val="005021CE"/>
    <w:rsid w:val="005021DD"/>
    <w:rsid w:val="005026CA"/>
    <w:rsid w:val="00502B72"/>
    <w:rsid w:val="00503128"/>
    <w:rsid w:val="00503A61"/>
    <w:rsid w:val="00504492"/>
    <w:rsid w:val="00504BC1"/>
    <w:rsid w:val="00505134"/>
    <w:rsid w:val="00505C04"/>
    <w:rsid w:val="00506127"/>
    <w:rsid w:val="005067D8"/>
    <w:rsid w:val="00507957"/>
    <w:rsid w:val="00510496"/>
    <w:rsid w:val="00510813"/>
    <w:rsid w:val="005111D3"/>
    <w:rsid w:val="005114FF"/>
    <w:rsid w:val="00511BC9"/>
    <w:rsid w:val="00511F15"/>
    <w:rsid w:val="005125DE"/>
    <w:rsid w:val="00512688"/>
    <w:rsid w:val="0051318C"/>
    <w:rsid w:val="00513870"/>
    <w:rsid w:val="00513DD4"/>
    <w:rsid w:val="005142CD"/>
    <w:rsid w:val="005143C9"/>
    <w:rsid w:val="005146D5"/>
    <w:rsid w:val="0051495A"/>
    <w:rsid w:val="00515011"/>
    <w:rsid w:val="005157A9"/>
    <w:rsid w:val="00516223"/>
    <w:rsid w:val="00516235"/>
    <w:rsid w:val="005165BB"/>
    <w:rsid w:val="00516921"/>
    <w:rsid w:val="005173A7"/>
    <w:rsid w:val="005177E1"/>
    <w:rsid w:val="00520C0A"/>
    <w:rsid w:val="005215A6"/>
    <w:rsid w:val="005218B6"/>
    <w:rsid w:val="00521BA5"/>
    <w:rsid w:val="00522462"/>
    <w:rsid w:val="00522589"/>
    <w:rsid w:val="00522DD5"/>
    <w:rsid w:val="0052386D"/>
    <w:rsid w:val="00524545"/>
    <w:rsid w:val="00524BDF"/>
    <w:rsid w:val="00524F2B"/>
    <w:rsid w:val="005255BF"/>
    <w:rsid w:val="005257DE"/>
    <w:rsid w:val="00525EE9"/>
    <w:rsid w:val="00525FF0"/>
    <w:rsid w:val="0052604F"/>
    <w:rsid w:val="00527200"/>
    <w:rsid w:val="0052751B"/>
    <w:rsid w:val="00527F09"/>
    <w:rsid w:val="00530157"/>
    <w:rsid w:val="00531303"/>
    <w:rsid w:val="00531EBE"/>
    <w:rsid w:val="005320A7"/>
    <w:rsid w:val="00532F8B"/>
    <w:rsid w:val="00533346"/>
    <w:rsid w:val="00533737"/>
    <w:rsid w:val="00534446"/>
    <w:rsid w:val="00534E6A"/>
    <w:rsid w:val="00535B79"/>
    <w:rsid w:val="00535D7C"/>
    <w:rsid w:val="00536579"/>
    <w:rsid w:val="00536C1E"/>
    <w:rsid w:val="0054112E"/>
    <w:rsid w:val="005411B2"/>
    <w:rsid w:val="00541696"/>
    <w:rsid w:val="00542128"/>
    <w:rsid w:val="005424F7"/>
    <w:rsid w:val="0054343A"/>
    <w:rsid w:val="00543652"/>
    <w:rsid w:val="0054391D"/>
    <w:rsid w:val="00543974"/>
    <w:rsid w:val="00543EBF"/>
    <w:rsid w:val="00543EFC"/>
    <w:rsid w:val="0054463E"/>
    <w:rsid w:val="00544710"/>
    <w:rsid w:val="005449A0"/>
    <w:rsid w:val="00544ABA"/>
    <w:rsid w:val="0054593A"/>
    <w:rsid w:val="005462DC"/>
    <w:rsid w:val="005467FB"/>
    <w:rsid w:val="0054693A"/>
    <w:rsid w:val="00546AE9"/>
    <w:rsid w:val="005470BA"/>
    <w:rsid w:val="00547989"/>
    <w:rsid w:val="00550418"/>
    <w:rsid w:val="00550AA9"/>
    <w:rsid w:val="00551320"/>
    <w:rsid w:val="005518A4"/>
    <w:rsid w:val="00551F7B"/>
    <w:rsid w:val="00552768"/>
    <w:rsid w:val="00552933"/>
    <w:rsid w:val="00552935"/>
    <w:rsid w:val="00552B36"/>
    <w:rsid w:val="00553127"/>
    <w:rsid w:val="005537D5"/>
    <w:rsid w:val="00553B74"/>
    <w:rsid w:val="00554A22"/>
    <w:rsid w:val="00554BE7"/>
    <w:rsid w:val="00554E34"/>
    <w:rsid w:val="0055522E"/>
    <w:rsid w:val="005557D6"/>
    <w:rsid w:val="00555FA7"/>
    <w:rsid w:val="00556D68"/>
    <w:rsid w:val="00557173"/>
    <w:rsid w:val="005576A1"/>
    <w:rsid w:val="00557A64"/>
    <w:rsid w:val="005605C0"/>
    <w:rsid w:val="00560D23"/>
    <w:rsid w:val="005615D8"/>
    <w:rsid w:val="00561758"/>
    <w:rsid w:val="005617CC"/>
    <w:rsid w:val="00561D19"/>
    <w:rsid w:val="005626D6"/>
    <w:rsid w:val="00562E0F"/>
    <w:rsid w:val="005638D4"/>
    <w:rsid w:val="00563A12"/>
    <w:rsid w:val="005656ED"/>
    <w:rsid w:val="005664A5"/>
    <w:rsid w:val="00566544"/>
    <w:rsid w:val="00566608"/>
    <w:rsid w:val="00566C83"/>
    <w:rsid w:val="00567A7D"/>
    <w:rsid w:val="00567B51"/>
    <w:rsid w:val="00567E80"/>
    <w:rsid w:val="005700FE"/>
    <w:rsid w:val="00570E24"/>
    <w:rsid w:val="00571447"/>
    <w:rsid w:val="005716A4"/>
    <w:rsid w:val="00571DB1"/>
    <w:rsid w:val="00571F7A"/>
    <w:rsid w:val="00572760"/>
    <w:rsid w:val="00572C57"/>
    <w:rsid w:val="005740AC"/>
    <w:rsid w:val="005743DE"/>
    <w:rsid w:val="00574E31"/>
    <w:rsid w:val="00574F3F"/>
    <w:rsid w:val="0057562C"/>
    <w:rsid w:val="005758F2"/>
    <w:rsid w:val="005759F6"/>
    <w:rsid w:val="00575BE4"/>
    <w:rsid w:val="00575E3E"/>
    <w:rsid w:val="00576126"/>
    <w:rsid w:val="005765F5"/>
    <w:rsid w:val="00576D6C"/>
    <w:rsid w:val="00576F5C"/>
    <w:rsid w:val="00576F95"/>
    <w:rsid w:val="00577A2E"/>
    <w:rsid w:val="00580497"/>
    <w:rsid w:val="00580E48"/>
    <w:rsid w:val="00580F0A"/>
    <w:rsid w:val="00581246"/>
    <w:rsid w:val="005823F7"/>
    <w:rsid w:val="0058286B"/>
    <w:rsid w:val="00582C3A"/>
    <w:rsid w:val="00582E1A"/>
    <w:rsid w:val="00583147"/>
    <w:rsid w:val="00584416"/>
    <w:rsid w:val="005849C1"/>
    <w:rsid w:val="00584B39"/>
    <w:rsid w:val="00585028"/>
    <w:rsid w:val="005854D1"/>
    <w:rsid w:val="00585F5B"/>
    <w:rsid w:val="0058620A"/>
    <w:rsid w:val="005867D6"/>
    <w:rsid w:val="00586FBB"/>
    <w:rsid w:val="0058702B"/>
    <w:rsid w:val="00587313"/>
    <w:rsid w:val="00587FC0"/>
    <w:rsid w:val="00587FF9"/>
    <w:rsid w:val="005902C8"/>
    <w:rsid w:val="0059034D"/>
    <w:rsid w:val="005906AD"/>
    <w:rsid w:val="00590DA6"/>
    <w:rsid w:val="00590F26"/>
    <w:rsid w:val="0059195F"/>
    <w:rsid w:val="00591C7D"/>
    <w:rsid w:val="005923EE"/>
    <w:rsid w:val="00592B03"/>
    <w:rsid w:val="00593559"/>
    <w:rsid w:val="00593AB9"/>
    <w:rsid w:val="00593E29"/>
    <w:rsid w:val="00594181"/>
    <w:rsid w:val="00594425"/>
    <w:rsid w:val="0059486A"/>
    <w:rsid w:val="00594ABB"/>
    <w:rsid w:val="00594D1C"/>
    <w:rsid w:val="00594E36"/>
    <w:rsid w:val="00594F0A"/>
    <w:rsid w:val="0059525E"/>
    <w:rsid w:val="005956DA"/>
    <w:rsid w:val="00595887"/>
    <w:rsid w:val="005961F7"/>
    <w:rsid w:val="0059679B"/>
    <w:rsid w:val="00596B9C"/>
    <w:rsid w:val="00597FF0"/>
    <w:rsid w:val="005A024F"/>
    <w:rsid w:val="005A054D"/>
    <w:rsid w:val="005A0A46"/>
    <w:rsid w:val="005A10B9"/>
    <w:rsid w:val="005A11EA"/>
    <w:rsid w:val="005A269F"/>
    <w:rsid w:val="005A305E"/>
    <w:rsid w:val="005A30BB"/>
    <w:rsid w:val="005A3887"/>
    <w:rsid w:val="005A3C78"/>
    <w:rsid w:val="005A441B"/>
    <w:rsid w:val="005A4698"/>
    <w:rsid w:val="005A5271"/>
    <w:rsid w:val="005A5AA2"/>
    <w:rsid w:val="005A6E52"/>
    <w:rsid w:val="005A7C2B"/>
    <w:rsid w:val="005B0395"/>
    <w:rsid w:val="005B0542"/>
    <w:rsid w:val="005B1218"/>
    <w:rsid w:val="005B20D7"/>
    <w:rsid w:val="005B2225"/>
    <w:rsid w:val="005B2799"/>
    <w:rsid w:val="005B2B77"/>
    <w:rsid w:val="005B3D4A"/>
    <w:rsid w:val="005B4D87"/>
    <w:rsid w:val="005B511C"/>
    <w:rsid w:val="005B60FA"/>
    <w:rsid w:val="005B7D3E"/>
    <w:rsid w:val="005B7DD1"/>
    <w:rsid w:val="005C00A0"/>
    <w:rsid w:val="005C07FC"/>
    <w:rsid w:val="005C0D1E"/>
    <w:rsid w:val="005C1197"/>
    <w:rsid w:val="005C28FA"/>
    <w:rsid w:val="005C3A22"/>
    <w:rsid w:val="005C40F4"/>
    <w:rsid w:val="005C42CB"/>
    <w:rsid w:val="005C43BE"/>
    <w:rsid w:val="005C4419"/>
    <w:rsid w:val="005C44F3"/>
    <w:rsid w:val="005C46F8"/>
    <w:rsid w:val="005C5129"/>
    <w:rsid w:val="005C5E1F"/>
    <w:rsid w:val="005C70E0"/>
    <w:rsid w:val="005C712D"/>
    <w:rsid w:val="005C79C2"/>
    <w:rsid w:val="005C7C75"/>
    <w:rsid w:val="005D0462"/>
    <w:rsid w:val="005D052E"/>
    <w:rsid w:val="005D0652"/>
    <w:rsid w:val="005D0E4F"/>
    <w:rsid w:val="005D118D"/>
    <w:rsid w:val="005D1247"/>
    <w:rsid w:val="005D1AD8"/>
    <w:rsid w:val="005D1E32"/>
    <w:rsid w:val="005D1FE4"/>
    <w:rsid w:val="005D206B"/>
    <w:rsid w:val="005D22B7"/>
    <w:rsid w:val="005D2472"/>
    <w:rsid w:val="005D26B5"/>
    <w:rsid w:val="005D2BDE"/>
    <w:rsid w:val="005D344A"/>
    <w:rsid w:val="005D3C92"/>
    <w:rsid w:val="005D3D76"/>
    <w:rsid w:val="005D4578"/>
    <w:rsid w:val="005D4EFA"/>
    <w:rsid w:val="005D55BA"/>
    <w:rsid w:val="005D561F"/>
    <w:rsid w:val="005D5A3F"/>
    <w:rsid w:val="005D5ADB"/>
    <w:rsid w:val="005D648A"/>
    <w:rsid w:val="005D7361"/>
    <w:rsid w:val="005D7368"/>
    <w:rsid w:val="005D7E0D"/>
    <w:rsid w:val="005D7F61"/>
    <w:rsid w:val="005E06E0"/>
    <w:rsid w:val="005E1314"/>
    <w:rsid w:val="005E17EB"/>
    <w:rsid w:val="005E1A32"/>
    <w:rsid w:val="005E234A"/>
    <w:rsid w:val="005E2706"/>
    <w:rsid w:val="005E33AA"/>
    <w:rsid w:val="005E35CC"/>
    <w:rsid w:val="005E3626"/>
    <w:rsid w:val="005E371E"/>
    <w:rsid w:val="005E4965"/>
    <w:rsid w:val="005E4D73"/>
    <w:rsid w:val="005E4FB6"/>
    <w:rsid w:val="005E53F9"/>
    <w:rsid w:val="005E5C08"/>
    <w:rsid w:val="005E5CA4"/>
    <w:rsid w:val="005E775D"/>
    <w:rsid w:val="005E78A6"/>
    <w:rsid w:val="005E79F5"/>
    <w:rsid w:val="005F0963"/>
    <w:rsid w:val="005F0A43"/>
    <w:rsid w:val="005F1987"/>
    <w:rsid w:val="005F27BF"/>
    <w:rsid w:val="005F27E6"/>
    <w:rsid w:val="005F2BE7"/>
    <w:rsid w:val="005F2CD4"/>
    <w:rsid w:val="005F3586"/>
    <w:rsid w:val="005F3DB8"/>
    <w:rsid w:val="005F4171"/>
    <w:rsid w:val="005F425E"/>
    <w:rsid w:val="005F46D6"/>
    <w:rsid w:val="005F473C"/>
    <w:rsid w:val="005F4B7A"/>
    <w:rsid w:val="005F4DD6"/>
    <w:rsid w:val="005F50D8"/>
    <w:rsid w:val="005F53A1"/>
    <w:rsid w:val="005F548E"/>
    <w:rsid w:val="005F56FA"/>
    <w:rsid w:val="005F59F4"/>
    <w:rsid w:val="005F5CC6"/>
    <w:rsid w:val="005F5FE3"/>
    <w:rsid w:val="005F6B77"/>
    <w:rsid w:val="005F7487"/>
    <w:rsid w:val="005F76A6"/>
    <w:rsid w:val="005F7AB4"/>
    <w:rsid w:val="006002C7"/>
    <w:rsid w:val="00600F95"/>
    <w:rsid w:val="006013B7"/>
    <w:rsid w:val="00601839"/>
    <w:rsid w:val="00602719"/>
    <w:rsid w:val="00602759"/>
    <w:rsid w:val="0060277A"/>
    <w:rsid w:val="00602B0E"/>
    <w:rsid w:val="00602B7C"/>
    <w:rsid w:val="00603312"/>
    <w:rsid w:val="00604916"/>
    <w:rsid w:val="00604DC7"/>
    <w:rsid w:val="00604DF3"/>
    <w:rsid w:val="00604E47"/>
    <w:rsid w:val="00604F50"/>
    <w:rsid w:val="00605441"/>
    <w:rsid w:val="0060684F"/>
    <w:rsid w:val="00606970"/>
    <w:rsid w:val="00606A20"/>
    <w:rsid w:val="006072C6"/>
    <w:rsid w:val="0060755D"/>
    <w:rsid w:val="00607A2E"/>
    <w:rsid w:val="00607A9C"/>
    <w:rsid w:val="006102C4"/>
    <w:rsid w:val="00610B72"/>
    <w:rsid w:val="006130F7"/>
    <w:rsid w:val="00613AF8"/>
    <w:rsid w:val="00613D8E"/>
    <w:rsid w:val="006142E0"/>
    <w:rsid w:val="0061433C"/>
    <w:rsid w:val="006154E0"/>
    <w:rsid w:val="00616112"/>
    <w:rsid w:val="0061695D"/>
    <w:rsid w:val="006169C9"/>
    <w:rsid w:val="00616A08"/>
    <w:rsid w:val="00616C73"/>
    <w:rsid w:val="00620543"/>
    <w:rsid w:val="006205CA"/>
    <w:rsid w:val="00620C5D"/>
    <w:rsid w:val="00620D6A"/>
    <w:rsid w:val="00620E1C"/>
    <w:rsid w:val="0062111D"/>
    <w:rsid w:val="00621F53"/>
    <w:rsid w:val="00622E2A"/>
    <w:rsid w:val="00623089"/>
    <w:rsid w:val="0062308E"/>
    <w:rsid w:val="006234C4"/>
    <w:rsid w:val="006235E0"/>
    <w:rsid w:val="006238B7"/>
    <w:rsid w:val="00623D92"/>
    <w:rsid w:val="00624098"/>
    <w:rsid w:val="006244C9"/>
    <w:rsid w:val="006245F6"/>
    <w:rsid w:val="0062475D"/>
    <w:rsid w:val="0062495F"/>
    <w:rsid w:val="0062660B"/>
    <w:rsid w:val="0062685D"/>
    <w:rsid w:val="00626AD1"/>
    <w:rsid w:val="00626D20"/>
    <w:rsid w:val="00626EB4"/>
    <w:rsid w:val="0062733D"/>
    <w:rsid w:val="00627664"/>
    <w:rsid w:val="00627701"/>
    <w:rsid w:val="00627920"/>
    <w:rsid w:val="00627E86"/>
    <w:rsid w:val="006301F7"/>
    <w:rsid w:val="006304BC"/>
    <w:rsid w:val="00630865"/>
    <w:rsid w:val="00630D4B"/>
    <w:rsid w:val="00630D6E"/>
    <w:rsid w:val="00630DCE"/>
    <w:rsid w:val="00631191"/>
    <w:rsid w:val="0063120A"/>
    <w:rsid w:val="0063150B"/>
    <w:rsid w:val="00631585"/>
    <w:rsid w:val="00632A15"/>
    <w:rsid w:val="00632A2E"/>
    <w:rsid w:val="0063400D"/>
    <w:rsid w:val="00634ACF"/>
    <w:rsid w:val="00635035"/>
    <w:rsid w:val="0063580D"/>
    <w:rsid w:val="00635CAE"/>
    <w:rsid w:val="00636540"/>
    <w:rsid w:val="00637072"/>
    <w:rsid w:val="0063709D"/>
    <w:rsid w:val="00637240"/>
    <w:rsid w:val="006372F6"/>
    <w:rsid w:val="00637A2D"/>
    <w:rsid w:val="00637CD2"/>
    <w:rsid w:val="00641AFC"/>
    <w:rsid w:val="00642F19"/>
    <w:rsid w:val="00643660"/>
    <w:rsid w:val="00645FB7"/>
    <w:rsid w:val="006462CD"/>
    <w:rsid w:val="00646E88"/>
    <w:rsid w:val="006472D3"/>
    <w:rsid w:val="006473E9"/>
    <w:rsid w:val="0064769C"/>
    <w:rsid w:val="00647E42"/>
    <w:rsid w:val="00650139"/>
    <w:rsid w:val="00652756"/>
    <w:rsid w:val="00652AD8"/>
    <w:rsid w:val="00652B79"/>
    <w:rsid w:val="00653293"/>
    <w:rsid w:val="006533C3"/>
    <w:rsid w:val="006536E0"/>
    <w:rsid w:val="00654068"/>
    <w:rsid w:val="0065458D"/>
    <w:rsid w:val="006545BA"/>
    <w:rsid w:val="00654B38"/>
    <w:rsid w:val="00654B83"/>
    <w:rsid w:val="00655061"/>
    <w:rsid w:val="0065510C"/>
    <w:rsid w:val="006556AA"/>
    <w:rsid w:val="00655B63"/>
    <w:rsid w:val="006562BD"/>
    <w:rsid w:val="00656B66"/>
    <w:rsid w:val="006571F6"/>
    <w:rsid w:val="0065737E"/>
    <w:rsid w:val="00657BFB"/>
    <w:rsid w:val="00657EBC"/>
    <w:rsid w:val="00660767"/>
    <w:rsid w:val="00660F7D"/>
    <w:rsid w:val="00661775"/>
    <w:rsid w:val="006618CC"/>
    <w:rsid w:val="00662111"/>
    <w:rsid w:val="00662118"/>
    <w:rsid w:val="0066281D"/>
    <w:rsid w:val="006638AD"/>
    <w:rsid w:val="00663902"/>
    <w:rsid w:val="00664B83"/>
    <w:rsid w:val="00665EB6"/>
    <w:rsid w:val="00666128"/>
    <w:rsid w:val="00666E1D"/>
    <w:rsid w:val="0066732C"/>
    <w:rsid w:val="006679F5"/>
    <w:rsid w:val="00667B77"/>
    <w:rsid w:val="00670638"/>
    <w:rsid w:val="006707CD"/>
    <w:rsid w:val="006711B0"/>
    <w:rsid w:val="0067144E"/>
    <w:rsid w:val="006716DA"/>
    <w:rsid w:val="006728ED"/>
    <w:rsid w:val="00672975"/>
    <w:rsid w:val="00673109"/>
    <w:rsid w:val="006732B1"/>
    <w:rsid w:val="00673692"/>
    <w:rsid w:val="0067446F"/>
    <w:rsid w:val="006746A4"/>
    <w:rsid w:val="00674A49"/>
    <w:rsid w:val="006754A4"/>
    <w:rsid w:val="00675558"/>
    <w:rsid w:val="00675611"/>
    <w:rsid w:val="00675A60"/>
    <w:rsid w:val="00676452"/>
    <w:rsid w:val="006766F7"/>
    <w:rsid w:val="0067697E"/>
    <w:rsid w:val="00677443"/>
    <w:rsid w:val="0067769A"/>
    <w:rsid w:val="006776F8"/>
    <w:rsid w:val="006806A3"/>
    <w:rsid w:val="006806A6"/>
    <w:rsid w:val="00681211"/>
    <w:rsid w:val="00681B36"/>
    <w:rsid w:val="00682AD9"/>
    <w:rsid w:val="00682E14"/>
    <w:rsid w:val="00683293"/>
    <w:rsid w:val="00683AB8"/>
    <w:rsid w:val="0068405D"/>
    <w:rsid w:val="0068436C"/>
    <w:rsid w:val="0068507D"/>
    <w:rsid w:val="00685231"/>
    <w:rsid w:val="0068545E"/>
    <w:rsid w:val="006856E3"/>
    <w:rsid w:val="00685804"/>
    <w:rsid w:val="00685FD4"/>
    <w:rsid w:val="00686083"/>
    <w:rsid w:val="00686612"/>
    <w:rsid w:val="0068661E"/>
    <w:rsid w:val="0068684E"/>
    <w:rsid w:val="00686A4A"/>
    <w:rsid w:val="00686B6C"/>
    <w:rsid w:val="006870BB"/>
    <w:rsid w:val="00690A49"/>
    <w:rsid w:val="00690BB6"/>
    <w:rsid w:val="0069178D"/>
    <w:rsid w:val="006917D2"/>
    <w:rsid w:val="00691B30"/>
    <w:rsid w:val="00692F07"/>
    <w:rsid w:val="00693E1F"/>
    <w:rsid w:val="00693ECB"/>
    <w:rsid w:val="0069402F"/>
    <w:rsid w:val="006943EC"/>
    <w:rsid w:val="00694797"/>
    <w:rsid w:val="00694E5C"/>
    <w:rsid w:val="0069533E"/>
    <w:rsid w:val="00695887"/>
    <w:rsid w:val="006959E1"/>
    <w:rsid w:val="00697733"/>
    <w:rsid w:val="006A080B"/>
    <w:rsid w:val="006A0889"/>
    <w:rsid w:val="006A0B7D"/>
    <w:rsid w:val="006A0BC7"/>
    <w:rsid w:val="006A1455"/>
    <w:rsid w:val="006A221F"/>
    <w:rsid w:val="006A254E"/>
    <w:rsid w:val="006A2C30"/>
    <w:rsid w:val="006A2CA7"/>
    <w:rsid w:val="006A2FD1"/>
    <w:rsid w:val="006A301C"/>
    <w:rsid w:val="006A33C7"/>
    <w:rsid w:val="006A3E2B"/>
    <w:rsid w:val="006A4126"/>
    <w:rsid w:val="006A493B"/>
    <w:rsid w:val="006A5628"/>
    <w:rsid w:val="006A5690"/>
    <w:rsid w:val="006A6229"/>
    <w:rsid w:val="006A624D"/>
    <w:rsid w:val="006A6E17"/>
    <w:rsid w:val="006A6ED1"/>
    <w:rsid w:val="006A708A"/>
    <w:rsid w:val="006B120D"/>
    <w:rsid w:val="006B17E7"/>
    <w:rsid w:val="006B19E8"/>
    <w:rsid w:val="006B1A8A"/>
    <w:rsid w:val="006B1FD5"/>
    <w:rsid w:val="006B24CE"/>
    <w:rsid w:val="006B4062"/>
    <w:rsid w:val="006B44A6"/>
    <w:rsid w:val="006B4B03"/>
    <w:rsid w:val="006B555A"/>
    <w:rsid w:val="006B5E98"/>
    <w:rsid w:val="006B600A"/>
    <w:rsid w:val="006B6635"/>
    <w:rsid w:val="006B76A3"/>
    <w:rsid w:val="006B7757"/>
    <w:rsid w:val="006B7A0E"/>
    <w:rsid w:val="006B7D22"/>
    <w:rsid w:val="006B7D2C"/>
    <w:rsid w:val="006B7E79"/>
    <w:rsid w:val="006B7EA4"/>
    <w:rsid w:val="006B7FCE"/>
    <w:rsid w:val="006C026A"/>
    <w:rsid w:val="006C04D6"/>
    <w:rsid w:val="006C06DC"/>
    <w:rsid w:val="006C0AAB"/>
    <w:rsid w:val="006C0BDE"/>
    <w:rsid w:val="006C0D79"/>
    <w:rsid w:val="006C1019"/>
    <w:rsid w:val="006C10E6"/>
    <w:rsid w:val="006C19FF"/>
    <w:rsid w:val="006C2B3B"/>
    <w:rsid w:val="006C2BB5"/>
    <w:rsid w:val="006C2BEE"/>
    <w:rsid w:val="006C2E03"/>
    <w:rsid w:val="006C33C0"/>
    <w:rsid w:val="006C3AD8"/>
    <w:rsid w:val="006C3C86"/>
    <w:rsid w:val="006C41F3"/>
    <w:rsid w:val="006C429B"/>
    <w:rsid w:val="006C4516"/>
    <w:rsid w:val="006C455E"/>
    <w:rsid w:val="006C53E9"/>
    <w:rsid w:val="006C54D6"/>
    <w:rsid w:val="006C5710"/>
    <w:rsid w:val="006C5958"/>
    <w:rsid w:val="006C5A48"/>
    <w:rsid w:val="006C5B4F"/>
    <w:rsid w:val="006C5E7A"/>
    <w:rsid w:val="006C60DB"/>
    <w:rsid w:val="006C643C"/>
    <w:rsid w:val="006C6E3A"/>
    <w:rsid w:val="006C6FD7"/>
    <w:rsid w:val="006D00DB"/>
    <w:rsid w:val="006D0361"/>
    <w:rsid w:val="006D03C4"/>
    <w:rsid w:val="006D15F1"/>
    <w:rsid w:val="006D16B0"/>
    <w:rsid w:val="006D1768"/>
    <w:rsid w:val="006D1B19"/>
    <w:rsid w:val="006D20E7"/>
    <w:rsid w:val="006D2182"/>
    <w:rsid w:val="006D2444"/>
    <w:rsid w:val="006D254B"/>
    <w:rsid w:val="006D285E"/>
    <w:rsid w:val="006D289B"/>
    <w:rsid w:val="006D2A67"/>
    <w:rsid w:val="006D3780"/>
    <w:rsid w:val="006D3BE1"/>
    <w:rsid w:val="006D3D72"/>
    <w:rsid w:val="006D3DDC"/>
    <w:rsid w:val="006D44CD"/>
    <w:rsid w:val="006D48FC"/>
    <w:rsid w:val="006D4D30"/>
    <w:rsid w:val="006D4D53"/>
    <w:rsid w:val="006D62BC"/>
    <w:rsid w:val="006D6450"/>
    <w:rsid w:val="006D6939"/>
    <w:rsid w:val="006D6AB8"/>
    <w:rsid w:val="006D7ADD"/>
    <w:rsid w:val="006D7E7C"/>
    <w:rsid w:val="006D7EB0"/>
    <w:rsid w:val="006E0138"/>
    <w:rsid w:val="006E050F"/>
    <w:rsid w:val="006E0796"/>
    <w:rsid w:val="006E0BB0"/>
    <w:rsid w:val="006E0D36"/>
    <w:rsid w:val="006E12C3"/>
    <w:rsid w:val="006E12FC"/>
    <w:rsid w:val="006E1797"/>
    <w:rsid w:val="006E1B73"/>
    <w:rsid w:val="006E2529"/>
    <w:rsid w:val="006E2C24"/>
    <w:rsid w:val="006E3454"/>
    <w:rsid w:val="006E45F3"/>
    <w:rsid w:val="006E4A2F"/>
    <w:rsid w:val="006E4B33"/>
    <w:rsid w:val="006E4C4C"/>
    <w:rsid w:val="006E4ED4"/>
    <w:rsid w:val="006E5E19"/>
    <w:rsid w:val="006E61C3"/>
    <w:rsid w:val="006E629D"/>
    <w:rsid w:val="006E646A"/>
    <w:rsid w:val="006E706D"/>
    <w:rsid w:val="006E70C4"/>
    <w:rsid w:val="006E72D4"/>
    <w:rsid w:val="006E799D"/>
    <w:rsid w:val="006E7A5F"/>
    <w:rsid w:val="006F0593"/>
    <w:rsid w:val="006F1064"/>
    <w:rsid w:val="006F1EB7"/>
    <w:rsid w:val="006F25EC"/>
    <w:rsid w:val="006F39DA"/>
    <w:rsid w:val="006F4653"/>
    <w:rsid w:val="006F4DB7"/>
    <w:rsid w:val="006F51CC"/>
    <w:rsid w:val="006F52E5"/>
    <w:rsid w:val="006F600C"/>
    <w:rsid w:val="006F6066"/>
    <w:rsid w:val="006F60F5"/>
    <w:rsid w:val="006F666C"/>
    <w:rsid w:val="006F6850"/>
    <w:rsid w:val="006F707E"/>
    <w:rsid w:val="006F7AAE"/>
    <w:rsid w:val="006F7CE9"/>
    <w:rsid w:val="007001DC"/>
    <w:rsid w:val="007016C3"/>
    <w:rsid w:val="00701A51"/>
    <w:rsid w:val="007025CB"/>
    <w:rsid w:val="00703431"/>
    <w:rsid w:val="007034AA"/>
    <w:rsid w:val="00703A03"/>
    <w:rsid w:val="00703A53"/>
    <w:rsid w:val="00703C9D"/>
    <w:rsid w:val="007046D0"/>
    <w:rsid w:val="0070490C"/>
    <w:rsid w:val="00704CDB"/>
    <w:rsid w:val="00704EF8"/>
    <w:rsid w:val="0070535C"/>
    <w:rsid w:val="007057C1"/>
    <w:rsid w:val="00705C38"/>
    <w:rsid w:val="00705E8A"/>
    <w:rsid w:val="00706465"/>
    <w:rsid w:val="0070695A"/>
    <w:rsid w:val="0070782D"/>
    <w:rsid w:val="007109C2"/>
    <w:rsid w:val="00711340"/>
    <w:rsid w:val="0071172A"/>
    <w:rsid w:val="00712C42"/>
    <w:rsid w:val="00712C70"/>
    <w:rsid w:val="00713301"/>
    <w:rsid w:val="007138E9"/>
    <w:rsid w:val="00713DE4"/>
    <w:rsid w:val="00714687"/>
    <w:rsid w:val="00714997"/>
    <w:rsid w:val="00714C47"/>
    <w:rsid w:val="00715988"/>
    <w:rsid w:val="00715F84"/>
    <w:rsid w:val="007161C6"/>
    <w:rsid w:val="00716462"/>
    <w:rsid w:val="007165E3"/>
    <w:rsid w:val="00717CEE"/>
    <w:rsid w:val="00721084"/>
    <w:rsid w:val="00721262"/>
    <w:rsid w:val="007215D1"/>
    <w:rsid w:val="007218A5"/>
    <w:rsid w:val="00721D9B"/>
    <w:rsid w:val="00722121"/>
    <w:rsid w:val="007224B9"/>
    <w:rsid w:val="00722564"/>
    <w:rsid w:val="00722F94"/>
    <w:rsid w:val="00723A04"/>
    <w:rsid w:val="00723AA7"/>
    <w:rsid w:val="00724167"/>
    <w:rsid w:val="0072432E"/>
    <w:rsid w:val="007248D9"/>
    <w:rsid w:val="007249ED"/>
    <w:rsid w:val="00724A7B"/>
    <w:rsid w:val="00724C23"/>
    <w:rsid w:val="00726036"/>
    <w:rsid w:val="007261B2"/>
    <w:rsid w:val="00726279"/>
    <w:rsid w:val="00726A9B"/>
    <w:rsid w:val="007273D4"/>
    <w:rsid w:val="007274BB"/>
    <w:rsid w:val="00727530"/>
    <w:rsid w:val="0072754C"/>
    <w:rsid w:val="007303A7"/>
    <w:rsid w:val="00731E7C"/>
    <w:rsid w:val="007325BF"/>
    <w:rsid w:val="00732842"/>
    <w:rsid w:val="007329EF"/>
    <w:rsid w:val="0073327A"/>
    <w:rsid w:val="00734002"/>
    <w:rsid w:val="007347C4"/>
    <w:rsid w:val="00734EBE"/>
    <w:rsid w:val="00735662"/>
    <w:rsid w:val="0073610B"/>
    <w:rsid w:val="007361E9"/>
    <w:rsid w:val="00736DD8"/>
    <w:rsid w:val="00737407"/>
    <w:rsid w:val="007404D8"/>
    <w:rsid w:val="0074076A"/>
    <w:rsid w:val="00740B0A"/>
    <w:rsid w:val="00741AF4"/>
    <w:rsid w:val="00741DCC"/>
    <w:rsid w:val="0074203A"/>
    <w:rsid w:val="0074261E"/>
    <w:rsid w:val="007427B5"/>
    <w:rsid w:val="00742865"/>
    <w:rsid w:val="0074296C"/>
    <w:rsid w:val="00742BAA"/>
    <w:rsid w:val="00742C83"/>
    <w:rsid w:val="00742DA3"/>
    <w:rsid w:val="00742FBA"/>
    <w:rsid w:val="0074360F"/>
    <w:rsid w:val="0074370A"/>
    <w:rsid w:val="00743A8C"/>
    <w:rsid w:val="00744A64"/>
    <w:rsid w:val="00744D47"/>
    <w:rsid w:val="00744EA0"/>
    <w:rsid w:val="0074566B"/>
    <w:rsid w:val="007461F7"/>
    <w:rsid w:val="0074638D"/>
    <w:rsid w:val="00746484"/>
    <w:rsid w:val="0074704F"/>
    <w:rsid w:val="00747842"/>
    <w:rsid w:val="00747B96"/>
    <w:rsid w:val="00747D03"/>
    <w:rsid w:val="00747E01"/>
    <w:rsid w:val="00747F48"/>
    <w:rsid w:val="00747F4C"/>
    <w:rsid w:val="00747F8B"/>
    <w:rsid w:val="00750EAE"/>
    <w:rsid w:val="00751091"/>
    <w:rsid w:val="00751B0C"/>
    <w:rsid w:val="00751B83"/>
    <w:rsid w:val="00752B57"/>
    <w:rsid w:val="007536E6"/>
    <w:rsid w:val="00753D88"/>
    <w:rsid w:val="00754359"/>
    <w:rsid w:val="00754411"/>
    <w:rsid w:val="00754BD9"/>
    <w:rsid w:val="00754E7A"/>
    <w:rsid w:val="0075540C"/>
    <w:rsid w:val="00755417"/>
    <w:rsid w:val="00755DB1"/>
    <w:rsid w:val="00756E1E"/>
    <w:rsid w:val="007574FC"/>
    <w:rsid w:val="00760975"/>
    <w:rsid w:val="00761296"/>
    <w:rsid w:val="00761FDA"/>
    <w:rsid w:val="007621FF"/>
    <w:rsid w:val="00762385"/>
    <w:rsid w:val="00762CDA"/>
    <w:rsid w:val="007634E3"/>
    <w:rsid w:val="007639D0"/>
    <w:rsid w:val="00763F68"/>
    <w:rsid w:val="00764194"/>
    <w:rsid w:val="0076511A"/>
    <w:rsid w:val="007651C4"/>
    <w:rsid w:val="00765C09"/>
    <w:rsid w:val="00765ED3"/>
    <w:rsid w:val="00765F0D"/>
    <w:rsid w:val="007665C7"/>
    <w:rsid w:val="0076681D"/>
    <w:rsid w:val="00766A65"/>
    <w:rsid w:val="00766FB1"/>
    <w:rsid w:val="007671F5"/>
    <w:rsid w:val="007676B8"/>
    <w:rsid w:val="00767C36"/>
    <w:rsid w:val="0077091D"/>
    <w:rsid w:val="0077175C"/>
    <w:rsid w:val="00771870"/>
    <w:rsid w:val="00771BF9"/>
    <w:rsid w:val="00772F8A"/>
    <w:rsid w:val="00773364"/>
    <w:rsid w:val="007739C6"/>
    <w:rsid w:val="00774889"/>
    <w:rsid w:val="00774919"/>
    <w:rsid w:val="00774FF5"/>
    <w:rsid w:val="007750B3"/>
    <w:rsid w:val="00775EF9"/>
    <w:rsid w:val="00775F76"/>
    <w:rsid w:val="007763DE"/>
    <w:rsid w:val="007765B5"/>
    <w:rsid w:val="00776AEA"/>
    <w:rsid w:val="00776F65"/>
    <w:rsid w:val="0077782B"/>
    <w:rsid w:val="00777BA0"/>
    <w:rsid w:val="007800A1"/>
    <w:rsid w:val="007801B0"/>
    <w:rsid w:val="007803BD"/>
    <w:rsid w:val="007804A6"/>
    <w:rsid w:val="007808F4"/>
    <w:rsid w:val="0078109C"/>
    <w:rsid w:val="007811DC"/>
    <w:rsid w:val="007820FA"/>
    <w:rsid w:val="00782416"/>
    <w:rsid w:val="0078285F"/>
    <w:rsid w:val="00782860"/>
    <w:rsid w:val="00783207"/>
    <w:rsid w:val="00783E1D"/>
    <w:rsid w:val="0078435E"/>
    <w:rsid w:val="0078483B"/>
    <w:rsid w:val="00784CF4"/>
    <w:rsid w:val="00784E7E"/>
    <w:rsid w:val="00784EED"/>
    <w:rsid w:val="00784FAE"/>
    <w:rsid w:val="0078526A"/>
    <w:rsid w:val="00785900"/>
    <w:rsid w:val="0078682B"/>
    <w:rsid w:val="00786958"/>
    <w:rsid w:val="00786E71"/>
    <w:rsid w:val="00787224"/>
    <w:rsid w:val="00790EFB"/>
    <w:rsid w:val="0079108B"/>
    <w:rsid w:val="0079162F"/>
    <w:rsid w:val="00791898"/>
    <w:rsid w:val="00791DB4"/>
    <w:rsid w:val="00792587"/>
    <w:rsid w:val="00792AEE"/>
    <w:rsid w:val="00793080"/>
    <w:rsid w:val="00793BFB"/>
    <w:rsid w:val="00793E0B"/>
    <w:rsid w:val="00794924"/>
    <w:rsid w:val="00794DBE"/>
    <w:rsid w:val="00796180"/>
    <w:rsid w:val="00796650"/>
    <w:rsid w:val="007967C9"/>
    <w:rsid w:val="00796B4A"/>
    <w:rsid w:val="00796E62"/>
    <w:rsid w:val="007A0BC2"/>
    <w:rsid w:val="007A1F44"/>
    <w:rsid w:val="007A23FF"/>
    <w:rsid w:val="007A27E1"/>
    <w:rsid w:val="007A295B"/>
    <w:rsid w:val="007A3060"/>
    <w:rsid w:val="007A31DA"/>
    <w:rsid w:val="007A3424"/>
    <w:rsid w:val="007A35EF"/>
    <w:rsid w:val="007A43A2"/>
    <w:rsid w:val="007A48A5"/>
    <w:rsid w:val="007A4D04"/>
    <w:rsid w:val="007A5052"/>
    <w:rsid w:val="007A53A0"/>
    <w:rsid w:val="007A5518"/>
    <w:rsid w:val="007A55FB"/>
    <w:rsid w:val="007A77F0"/>
    <w:rsid w:val="007A788F"/>
    <w:rsid w:val="007A7A96"/>
    <w:rsid w:val="007A7B69"/>
    <w:rsid w:val="007A7D6E"/>
    <w:rsid w:val="007B0099"/>
    <w:rsid w:val="007B03AF"/>
    <w:rsid w:val="007B0D41"/>
    <w:rsid w:val="007B1543"/>
    <w:rsid w:val="007B1AC0"/>
    <w:rsid w:val="007B270A"/>
    <w:rsid w:val="007B2D3B"/>
    <w:rsid w:val="007B34E3"/>
    <w:rsid w:val="007B3FC2"/>
    <w:rsid w:val="007B423C"/>
    <w:rsid w:val="007B52CD"/>
    <w:rsid w:val="007B6157"/>
    <w:rsid w:val="007B6445"/>
    <w:rsid w:val="007B69EB"/>
    <w:rsid w:val="007B7088"/>
    <w:rsid w:val="007B7CAB"/>
    <w:rsid w:val="007B7DC1"/>
    <w:rsid w:val="007B7EDB"/>
    <w:rsid w:val="007B7F1A"/>
    <w:rsid w:val="007C06F3"/>
    <w:rsid w:val="007C19AD"/>
    <w:rsid w:val="007C1DFE"/>
    <w:rsid w:val="007C25EA"/>
    <w:rsid w:val="007C2AA2"/>
    <w:rsid w:val="007C2D80"/>
    <w:rsid w:val="007C3598"/>
    <w:rsid w:val="007C3FA8"/>
    <w:rsid w:val="007C5138"/>
    <w:rsid w:val="007C59C8"/>
    <w:rsid w:val="007C68DA"/>
    <w:rsid w:val="007C6EF8"/>
    <w:rsid w:val="007C733C"/>
    <w:rsid w:val="007D04F5"/>
    <w:rsid w:val="007D0BBA"/>
    <w:rsid w:val="007D0FD8"/>
    <w:rsid w:val="007D1CCA"/>
    <w:rsid w:val="007D1DD8"/>
    <w:rsid w:val="007D229A"/>
    <w:rsid w:val="007D2D74"/>
    <w:rsid w:val="007D2E78"/>
    <w:rsid w:val="007D2F44"/>
    <w:rsid w:val="007D2F4D"/>
    <w:rsid w:val="007D39C0"/>
    <w:rsid w:val="007D4178"/>
    <w:rsid w:val="007D479A"/>
    <w:rsid w:val="007D4D33"/>
    <w:rsid w:val="007D55F4"/>
    <w:rsid w:val="007D5943"/>
    <w:rsid w:val="007D60BB"/>
    <w:rsid w:val="007D6D1E"/>
    <w:rsid w:val="007D7175"/>
    <w:rsid w:val="007D72EC"/>
    <w:rsid w:val="007D7887"/>
    <w:rsid w:val="007D7A68"/>
    <w:rsid w:val="007E04C6"/>
    <w:rsid w:val="007E1369"/>
    <w:rsid w:val="007E1A1B"/>
    <w:rsid w:val="007E1A88"/>
    <w:rsid w:val="007E1D77"/>
    <w:rsid w:val="007E2CF6"/>
    <w:rsid w:val="007E33C2"/>
    <w:rsid w:val="007E366A"/>
    <w:rsid w:val="007E4C88"/>
    <w:rsid w:val="007E4EE5"/>
    <w:rsid w:val="007E5143"/>
    <w:rsid w:val="007E561B"/>
    <w:rsid w:val="007E5751"/>
    <w:rsid w:val="007E57A2"/>
    <w:rsid w:val="007E585E"/>
    <w:rsid w:val="007E5B97"/>
    <w:rsid w:val="007E66A7"/>
    <w:rsid w:val="007E7511"/>
    <w:rsid w:val="007E757C"/>
    <w:rsid w:val="007E7866"/>
    <w:rsid w:val="007E7C06"/>
    <w:rsid w:val="007E7DDF"/>
    <w:rsid w:val="007F098B"/>
    <w:rsid w:val="007F110D"/>
    <w:rsid w:val="007F11C8"/>
    <w:rsid w:val="007F19FB"/>
    <w:rsid w:val="007F1AF1"/>
    <w:rsid w:val="007F1CFB"/>
    <w:rsid w:val="007F220B"/>
    <w:rsid w:val="007F27DD"/>
    <w:rsid w:val="007F2CCD"/>
    <w:rsid w:val="007F42B1"/>
    <w:rsid w:val="007F5476"/>
    <w:rsid w:val="007F67A2"/>
    <w:rsid w:val="007F6880"/>
    <w:rsid w:val="007F68CF"/>
    <w:rsid w:val="007F6E82"/>
    <w:rsid w:val="007F76B4"/>
    <w:rsid w:val="007F7AFB"/>
    <w:rsid w:val="007F7BB8"/>
    <w:rsid w:val="008001B4"/>
    <w:rsid w:val="008001C0"/>
    <w:rsid w:val="00800769"/>
    <w:rsid w:val="00800ED2"/>
    <w:rsid w:val="008012C4"/>
    <w:rsid w:val="00801922"/>
    <w:rsid w:val="00801DF8"/>
    <w:rsid w:val="008023B5"/>
    <w:rsid w:val="00802E74"/>
    <w:rsid w:val="00803062"/>
    <w:rsid w:val="008031E9"/>
    <w:rsid w:val="008037D7"/>
    <w:rsid w:val="00804B92"/>
    <w:rsid w:val="00804E21"/>
    <w:rsid w:val="00805092"/>
    <w:rsid w:val="0080607A"/>
    <w:rsid w:val="00806159"/>
    <w:rsid w:val="00806AAF"/>
    <w:rsid w:val="008070AC"/>
    <w:rsid w:val="00807B4E"/>
    <w:rsid w:val="0081015C"/>
    <w:rsid w:val="008101FD"/>
    <w:rsid w:val="0081079A"/>
    <w:rsid w:val="00810D8D"/>
    <w:rsid w:val="00811835"/>
    <w:rsid w:val="008124B3"/>
    <w:rsid w:val="0081380E"/>
    <w:rsid w:val="00813BBF"/>
    <w:rsid w:val="0081404D"/>
    <w:rsid w:val="0081581D"/>
    <w:rsid w:val="008172BE"/>
    <w:rsid w:val="00817B71"/>
    <w:rsid w:val="00820244"/>
    <w:rsid w:val="0082105D"/>
    <w:rsid w:val="00821BA2"/>
    <w:rsid w:val="00821EB6"/>
    <w:rsid w:val="00821EC6"/>
    <w:rsid w:val="00822002"/>
    <w:rsid w:val="008221B3"/>
    <w:rsid w:val="0082248E"/>
    <w:rsid w:val="0082319E"/>
    <w:rsid w:val="00823565"/>
    <w:rsid w:val="0082398A"/>
    <w:rsid w:val="00823C96"/>
    <w:rsid w:val="00823EB6"/>
    <w:rsid w:val="00823F8B"/>
    <w:rsid w:val="00824A64"/>
    <w:rsid w:val="00824FDF"/>
    <w:rsid w:val="00825125"/>
    <w:rsid w:val="00825273"/>
    <w:rsid w:val="008257CC"/>
    <w:rsid w:val="008274BF"/>
    <w:rsid w:val="00827D02"/>
    <w:rsid w:val="00827F4A"/>
    <w:rsid w:val="00830252"/>
    <w:rsid w:val="008303EB"/>
    <w:rsid w:val="00830DC3"/>
    <w:rsid w:val="00831555"/>
    <w:rsid w:val="008318BC"/>
    <w:rsid w:val="00831DB4"/>
    <w:rsid w:val="00831F52"/>
    <w:rsid w:val="00832154"/>
    <w:rsid w:val="00832F5C"/>
    <w:rsid w:val="00834BEE"/>
    <w:rsid w:val="00835729"/>
    <w:rsid w:val="008359E0"/>
    <w:rsid w:val="00835F1E"/>
    <w:rsid w:val="008376F6"/>
    <w:rsid w:val="00837D5B"/>
    <w:rsid w:val="00840388"/>
    <w:rsid w:val="00840607"/>
    <w:rsid w:val="00840892"/>
    <w:rsid w:val="00841209"/>
    <w:rsid w:val="00841CD2"/>
    <w:rsid w:val="00841F90"/>
    <w:rsid w:val="0084286D"/>
    <w:rsid w:val="00842B77"/>
    <w:rsid w:val="00842F9D"/>
    <w:rsid w:val="00842F9E"/>
    <w:rsid w:val="0084309F"/>
    <w:rsid w:val="008430B2"/>
    <w:rsid w:val="008434A5"/>
    <w:rsid w:val="00843B8B"/>
    <w:rsid w:val="00845A52"/>
    <w:rsid w:val="00845C12"/>
    <w:rsid w:val="00845C37"/>
    <w:rsid w:val="0084659F"/>
    <w:rsid w:val="008469D9"/>
    <w:rsid w:val="00846DAD"/>
    <w:rsid w:val="00846DC0"/>
    <w:rsid w:val="008474A7"/>
    <w:rsid w:val="008500EC"/>
    <w:rsid w:val="008506B6"/>
    <w:rsid w:val="008508CB"/>
    <w:rsid w:val="00850AE0"/>
    <w:rsid w:val="0085102D"/>
    <w:rsid w:val="008515E9"/>
    <w:rsid w:val="00851ABE"/>
    <w:rsid w:val="008524D2"/>
    <w:rsid w:val="0085296A"/>
    <w:rsid w:val="00852E19"/>
    <w:rsid w:val="00853E86"/>
    <w:rsid w:val="00856833"/>
    <w:rsid w:val="00856840"/>
    <w:rsid w:val="008568A9"/>
    <w:rsid w:val="008576AD"/>
    <w:rsid w:val="008579F1"/>
    <w:rsid w:val="008607B5"/>
    <w:rsid w:val="0086087C"/>
    <w:rsid w:val="0086095F"/>
    <w:rsid w:val="00860D8E"/>
    <w:rsid w:val="00860F89"/>
    <w:rsid w:val="00861334"/>
    <w:rsid w:val="0086161A"/>
    <w:rsid w:val="0086275E"/>
    <w:rsid w:val="008643DF"/>
    <w:rsid w:val="00864440"/>
    <w:rsid w:val="0086451E"/>
    <w:rsid w:val="008646C6"/>
    <w:rsid w:val="00864843"/>
    <w:rsid w:val="00864888"/>
    <w:rsid w:val="00864A1A"/>
    <w:rsid w:val="00864D76"/>
    <w:rsid w:val="00864E1A"/>
    <w:rsid w:val="008650FC"/>
    <w:rsid w:val="00865558"/>
    <w:rsid w:val="0086631E"/>
    <w:rsid w:val="00866E1B"/>
    <w:rsid w:val="00866EB3"/>
    <w:rsid w:val="0086701A"/>
    <w:rsid w:val="008673CF"/>
    <w:rsid w:val="00867BD2"/>
    <w:rsid w:val="008712FD"/>
    <w:rsid w:val="008716A1"/>
    <w:rsid w:val="00871E7F"/>
    <w:rsid w:val="0087297B"/>
    <w:rsid w:val="00872D3F"/>
    <w:rsid w:val="008733E4"/>
    <w:rsid w:val="00873E39"/>
    <w:rsid w:val="00873F15"/>
    <w:rsid w:val="00874096"/>
    <w:rsid w:val="008756A4"/>
    <w:rsid w:val="00875F73"/>
    <w:rsid w:val="00876077"/>
    <w:rsid w:val="00876579"/>
    <w:rsid w:val="00876592"/>
    <w:rsid w:val="00877604"/>
    <w:rsid w:val="00880775"/>
    <w:rsid w:val="00880D57"/>
    <w:rsid w:val="00880F30"/>
    <w:rsid w:val="00881064"/>
    <w:rsid w:val="00882E52"/>
    <w:rsid w:val="008831A7"/>
    <w:rsid w:val="008833E8"/>
    <w:rsid w:val="008835BA"/>
    <w:rsid w:val="008845B0"/>
    <w:rsid w:val="00885147"/>
    <w:rsid w:val="00885D0B"/>
    <w:rsid w:val="008862CB"/>
    <w:rsid w:val="0088734F"/>
    <w:rsid w:val="00887B48"/>
    <w:rsid w:val="008900EC"/>
    <w:rsid w:val="00890644"/>
    <w:rsid w:val="008906A5"/>
    <w:rsid w:val="0089176E"/>
    <w:rsid w:val="008917E0"/>
    <w:rsid w:val="00891B3B"/>
    <w:rsid w:val="00891B7E"/>
    <w:rsid w:val="00892365"/>
    <w:rsid w:val="008926F0"/>
    <w:rsid w:val="00892BE5"/>
    <w:rsid w:val="0089361B"/>
    <w:rsid w:val="0089387C"/>
    <w:rsid w:val="0089444E"/>
    <w:rsid w:val="00894655"/>
    <w:rsid w:val="008949DF"/>
    <w:rsid w:val="008951DB"/>
    <w:rsid w:val="00896C81"/>
    <w:rsid w:val="00896D83"/>
    <w:rsid w:val="00897752"/>
    <w:rsid w:val="008A0AB2"/>
    <w:rsid w:val="008A0CFC"/>
    <w:rsid w:val="008A12FE"/>
    <w:rsid w:val="008A1A6B"/>
    <w:rsid w:val="008A1C97"/>
    <w:rsid w:val="008A28B6"/>
    <w:rsid w:val="008A2BB1"/>
    <w:rsid w:val="008A2E23"/>
    <w:rsid w:val="008A3466"/>
    <w:rsid w:val="008A389F"/>
    <w:rsid w:val="008A3C12"/>
    <w:rsid w:val="008A3D02"/>
    <w:rsid w:val="008A5940"/>
    <w:rsid w:val="008A67FF"/>
    <w:rsid w:val="008A7242"/>
    <w:rsid w:val="008A73B2"/>
    <w:rsid w:val="008B043F"/>
    <w:rsid w:val="008B05B9"/>
    <w:rsid w:val="008B0808"/>
    <w:rsid w:val="008B0AEC"/>
    <w:rsid w:val="008B1ACA"/>
    <w:rsid w:val="008B1D89"/>
    <w:rsid w:val="008B1E53"/>
    <w:rsid w:val="008B1E5B"/>
    <w:rsid w:val="008B2670"/>
    <w:rsid w:val="008B26B5"/>
    <w:rsid w:val="008B2EA9"/>
    <w:rsid w:val="008B389D"/>
    <w:rsid w:val="008B3C5C"/>
    <w:rsid w:val="008B3E4B"/>
    <w:rsid w:val="008B4761"/>
    <w:rsid w:val="008B4C02"/>
    <w:rsid w:val="008B5299"/>
    <w:rsid w:val="008B549E"/>
    <w:rsid w:val="008B5A5F"/>
    <w:rsid w:val="008B5AB0"/>
    <w:rsid w:val="008B5C69"/>
    <w:rsid w:val="008B6054"/>
    <w:rsid w:val="008B7415"/>
    <w:rsid w:val="008B7B08"/>
    <w:rsid w:val="008C086C"/>
    <w:rsid w:val="008C0BC8"/>
    <w:rsid w:val="008C110E"/>
    <w:rsid w:val="008C13F0"/>
    <w:rsid w:val="008C1F26"/>
    <w:rsid w:val="008C2A3A"/>
    <w:rsid w:val="008C3782"/>
    <w:rsid w:val="008C4C7E"/>
    <w:rsid w:val="008C4DD9"/>
    <w:rsid w:val="008C52DB"/>
    <w:rsid w:val="008C5C46"/>
    <w:rsid w:val="008C6184"/>
    <w:rsid w:val="008C675A"/>
    <w:rsid w:val="008C7739"/>
    <w:rsid w:val="008C785E"/>
    <w:rsid w:val="008D0018"/>
    <w:rsid w:val="008D0AFB"/>
    <w:rsid w:val="008D1511"/>
    <w:rsid w:val="008D1BBD"/>
    <w:rsid w:val="008D29E7"/>
    <w:rsid w:val="008D315C"/>
    <w:rsid w:val="008D32DF"/>
    <w:rsid w:val="008D35E9"/>
    <w:rsid w:val="008D3959"/>
    <w:rsid w:val="008D3966"/>
    <w:rsid w:val="008D3B77"/>
    <w:rsid w:val="008D4352"/>
    <w:rsid w:val="008D5ACF"/>
    <w:rsid w:val="008D5FA7"/>
    <w:rsid w:val="008D60BC"/>
    <w:rsid w:val="008D6D7B"/>
    <w:rsid w:val="008D6E38"/>
    <w:rsid w:val="008D776A"/>
    <w:rsid w:val="008D7838"/>
    <w:rsid w:val="008D7EB7"/>
    <w:rsid w:val="008E0EB8"/>
    <w:rsid w:val="008E10A6"/>
    <w:rsid w:val="008E1271"/>
    <w:rsid w:val="008E1D1A"/>
    <w:rsid w:val="008E1E7D"/>
    <w:rsid w:val="008E218A"/>
    <w:rsid w:val="008E2251"/>
    <w:rsid w:val="008E24B3"/>
    <w:rsid w:val="008E24CA"/>
    <w:rsid w:val="008E2B85"/>
    <w:rsid w:val="008E2F6E"/>
    <w:rsid w:val="008E353C"/>
    <w:rsid w:val="008E38AD"/>
    <w:rsid w:val="008E3C8E"/>
    <w:rsid w:val="008E3EBD"/>
    <w:rsid w:val="008E3EE2"/>
    <w:rsid w:val="008E3EEC"/>
    <w:rsid w:val="008E430F"/>
    <w:rsid w:val="008E44E3"/>
    <w:rsid w:val="008E5135"/>
    <w:rsid w:val="008E5BF2"/>
    <w:rsid w:val="008E5C81"/>
    <w:rsid w:val="008E5E52"/>
    <w:rsid w:val="008E6448"/>
    <w:rsid w:val="008E7131"/>
    <w:rsid w:val="008F0A38"/>
    <w:rsid w:val="008F0F84"/>
    <w:rsid w:val="008F1014"/>
    <w:rsid w:val="008F1179"/>
    <w:rsid w:val="008F11C9"/>
    <w:rsid w:val="008F1BA9"/>
    <w:rsid w:val="008F23D8"/>
    <w:rsid w:val="008F2FD5"/>
    <w:rsid w:val="008F37E5"/>
    <w:rsid w:val="008F3E2E"/>
    <w:rsid w:val="008F4374"/>
    <w:rsid w:val="008F455C"/>
    <w:rsid w:val="008F48C2"/>
    <w:rsid w:val="008F4D36"/>
    <w:rsid w:val="008F5228"/>
    <w:rsid w:val="008F5840"/>
    <w:rsid w:val="008F5EEF"/>
    <w:rsid w:val="008F66FE"/>
    <w:rsid w:val="008F699C"/>
    <w:rsid w:val="008F70D8"/>
    <w:rsid w:val="008F7139"/>
    <w:rsid w:val="008F72CC"/>
    <w:rsid w:val="008F72CD"/>
    <w:rsid w:val="008F7FCA"/>
    <w:rsid w:val="009002D5"/>
    <w:rsid w:val="0090063F"/>
    <w:rsid w:val="00902685"/>
    <w:rsid w:val="009028C1"/>
    <w:rsid w:val="00903802"/>
    <w:rsid w:val="00904006"/>
    <w:rsid w:val="00904BB7"/>
    <w:rsid w:val="009060A5"/>
    <w:rsid w:val="009062F8"/>
    <w:rsid w:val="0090696D"/>
    <w:rsid w:val="00906CD6"/>
    <w:rsid w:val="00906E4D"/>
    <w:rsid w:val="00906F31"/>
    <w:rsid w:val="009078B3"/>
    <w:rsid w:val="00907A77"/>
    <w:rsid w:val="00907E00"/>
    <w:rsid w:val="009101DA"/>
    <w:rsid w:val="009104A2"/>
    <w:rsid w:val="0091088D"/>
    <w:rsid w:val="00910AD5"/>
    <w:rsid w:val="00910FC9"/>
    <w:rsid w:val="00911C34"/>
    <w:rsid w:val="0091228F"/>
    <w:rsid w:val="0091291A"/>
    <w:rsid w:val="00913612"/>
    <w:rsid w:val="0091366A"/>
    <w:rsid w:val="00913824"/>
    <w:rsid w:val="00913BF8"/>
    <w:rsid w:val="00913EDD"/>
    <w:rsid w:val="0091454B"/>
    <w:rsid w:val="009153FD"/>
    <w:rsid w:val="00915757"/>
    <w:rsid w:val="009159B3"/>
    <w:rsid w:val="009159E2"/>
    <w:rsid w:val="00915BD7"/>
    <w:rsid w:val="00916181"/>
    <w:rsid w:val="009163B0"/>
    <w:rsid w:val="00917FEB"/>
    <w:rsid w:val="009204C5"/>
    <w:rsid w:val="009207CC"/>
    <w:rsid w:val="009210BB"/>
    <w:rsid w:val="009211DC"/>
    <w:rsid w:val="0092180D"/>
    <w:rsid w:val="00921AC0"/>
    <w:rsid w:val="00922035"/>
    <w:rsid w:val="009220BF"/>
    <w:rsid w:val="00922184"/>
    <w:rsid w:val="0092257F"/>
    <w:rsid w:val="009228B2"/>
    <w:rsid w:val="009232C9"/>
    <w:rsid w:val="00923608"/>
    <w:rsid w:val="009238E5"/>
    <w:rsid w:val="00923AAA"/>
    <w:rsid w:val="00923F12"/>
    <w:rsid w:val="00924FF8"/>
    <w:rsid w:val="00925693"/>
    <w:rsid w:val="00925BA8"/>
    <w:rsid w:val="00925FD0"/>
    <w:rsid w:val="0092623F"/>
    <w:rsid w:val="00926DA7"/>
    <w:rsid w:val="009274B4"/>
    <w:rsid w:val="00927F8B"/>
    <w:rsid w:val="009302E2"/>
    <w:rsid w:val="009305A7"/>
    <w:rsid w:val="0093094D"/>
    <w:rsid w:val="00931D79"/>
    <w:rsid w:val="00931FF4"/>
    <w:rsid w:val="009328C7"/>
    <w:rsid w:val="009336EC"/>
    <w:rsid w:val="009337E0"/>
    <w:rsid w:val="00933A29"/>
    <w:rsid w:val="00933F56"/>
    <w:rsid w:val="0093433D"/>
    <w:rsid w:val="0093443A"/>
    <w:rsid w:val="00934C13"/>
    <w:rsid w:val="00935228"/>
    <w:rsid w:val="009355A2"/>
    <w:rsid w:val="00935F9E"/>
    <w:rsid w:val="0093618D"/>
    <w:rsid w:val="00936D98"/>
    <w:rsid w:val="00936F06"/>
    <w:rsid w:val="00937143"/>
    <w:rsid w:val="00941793"/>
    <w:rsid w:val="009426DD"/>
    <w:rsid w:val="00942C80"/>
    <w:rsid w:val="00943197"/>
    <w:rsid w:val="009435F2"/>
    <w:rsid w:val="00943AFB"/>
    <w:rsid w:val="00944BC6"/>
    <w:rsid w:val="00945180"/>
    <w:rsid w:val="009453FA"/>
    <w:rsid w:val="009458B5"/>
    <w:rsid w:val="0094590C"/>
    <w:rsid w:val="00946355"/>
    <w:rsid w:val="00946423"/>
    <w:rsid w:val="009468B7"/>
    <w:rsid w:val="00946F92"/>
    <w:rsid w:val="0094724E"/>
    <w:rsid w:val="00947BE6"/>
    <w:rsid w:val="0095048D"/>
    <w:rsid w:val="00950520"/>
    <w:rsid w:val="00950806"/>
    <w:rsid w:val="00951ADB"/>
    <w:rsid w:val="0095313F"/>
    <w:rsid w:val="0095380C"/>
    <w:rsid w:val="0095409F"/>
    <w:rsid w:val="00954353"/>
    <w:rsid w:val="00954385"/>
    <w:rsid w:val="00954F0A"/>
    <w:rsid w:val="00955C0A"/>
    <w:rsid w:val="00955C4F"/>
    <w:rsid w:val="00956EE2"/>
    <w:rsid w:val="00961F22"/>
    <w:rsid w:val="00962555"/>
    <w:rsid w:val="00962FE2"/>
    <w:rsid w:val="00963B12"/>
    <w:rsid w:val="00963C8A"/>
    <w:rsid w:val="00964142"/>
    <w:rsid w:val="009657F1"/>
    <w:rsid w:val="0096625D"/>
    <w:rsid w:val="009669D6"/>
    <w:rsid w:val="00967113"/>
    <w:rsid w:val="009709F8"/>
    <w:rsid w:val="00972929"/>
    <w:rsid w:val="00972F91"/>
    <w:rsid w:val="009730D3"/>
    <w:rsid w:val="00973827"/>
    <w:rsid w:val="00973C71"/>
    <w:rsid w:val="00974047"/>
    <w:rsid w:val="009742D3"/>
    <w:rsid w:val="00974BB3"/>
    <w:rsid w:val="00975085"/>
    <w:rsid w:val="009754BF"/>
    <w:rsid w:val="00975C76"/>
    <w:rsid w:val="00977448"/>
    <w:rsid w:val="00977BA7"/>
    <w:rsid w:val="00980400"/>
    <w:rsid w:val="00980B83"/>
    <w:rsid w:val="0098194F"/>
    <w:rsid w:val="009826C8"/>
    <w:rsid w:val="009836E4"/>
    <w:rsid w:val="009838BC"/>
    <w:rsid w:val="00983988"/>
    <w:rsid w:val="00984161"/>
    <w:rsid w:val="00984D98"/>
    <w:rsid w:val="00984F95"/>
    <w:rsid w:val="00985C4D"/>
    <w:rsid w:val="00985F28"/>
    <w:rsid w:val="00985F59"/>
    <w:rsid w:val="00986149"/>
    <w:rsid w:val="00986176"/>
    <w:rsid w:val="00986E7F"/>
    <w:rsid w:val="0098711B"/>
    <w:rsid w:val="00987536"/>
    <w:rsid w:val="00987848"/>
    <w:rsid w:val="0098785F"/>
    <w:rsid w:val="009902E1"/>
    <w:rsid w:val="00990458"/>
    <w:rsid w:val="00990BD5"/>
    <w:rsid w:val="00990E3D"/>
    <w:rsid w:val="0099196F"/>
    <w:rsid w:val="00992B98"/>
    <w:rsid w:val="00992C25"/>
    <w:rsid w:val="0099359F"/>
    <w:rsid w:val="0099377E"/>
    <w:rsid w:val="0099400D"/>
    <w:rsid w:val="00994871"/>
    <w:rsid w:val="00994C71"/>
    <w:rsid w:val="00994E08"/>
    <w:rsid w:val="009951F9"/>
    <w:rsid w:val="00995642"/>
    <w:rsid w:val="00995C95"/>
    <w:rsid w:val="00995E85"/>
    <w:rsid w:val="00996468"/>
    <w:rsid w:val="00996876"/>
    <w:rsid w:val="00996FFA"/>
    <w:rsid w:val="009973F1"/>
    <w:rsid w:val="009973F3"/>
    <w:rsid w:val="00997F51"/>
    <w:rsid w:val="009A010D"/>
    <w:rsid w:val="009A0C6F"/>
    <w:rsid w:val="009A0C76"/>
    <w:rsid w:val="009A0D53"/>
    <w:rsid w:val="009A14EF"/>
    <w:rsid w:val="009A1648"/>
    <w:rsid w:val="009A172A"/>
    <w:rsid w:val="009A28C2"/>
    <w:rsid w:val="009A2AC5"/>
    <w:rsid w:val="009A2DF9"/>
    <w:rsid w:val="009A3A86"/>
    <w:rsid w:val="009A3C67"/>
    <w:rsid w:val="009A4869"/>
    <w:rsid w:val="009A4FDA"/>
    <w:rsid w:val="009A5040"/>
    <w:rsid w:val="009A56E1"/>
    <w:rsid w:val="009A5ACB"/>
    <w:rsid w:val="009A5E0B"/>
    <w:rsid w:val="009A6A6B"/>
    <w:rsid w:val="009A720A"/>
    <w:rsid w:val="009A757E"/>
    <w:rsid w:val="009B09E3"/>
    <w:rsid w:val="009B0A2D"/>
    <w:rsid w:val="009B0A46"/>
    <w:rsid w:val="009B1EDB"/>
    <w:rsid w:val="009B1EF9"/>
    <w:rsid w:val="009B1FC2"/>
    <w:rsid w:val="009B26AC"/>
    <w:rsid w:val="009B37E2"/>
    <w:rsid w:val="009B4519"/>
    <w:rsid w:val="009B506B"/>
    <w:rsid w:val="009B533D"/>
    <w:rsid w:val="009B57EF"/>
    <w:rsid w:val="009B5B85"/>
    <w:rsid w:val="009B6227"/>
    <w:rsid w:val="009B714C"/>
    <w:rsid w:val="009B7204"/>
    <w:rsid w:val="009C0074"/>
    <w:rsid w:val="009C0463"/>
    <w:rsid w:val="009C0564"/>
    <w:rsid w:val="009C07E2"/>
    <w:rsid w:val="009C08BB"/>
    <w:rsid w:val="009C0BE8"/>
    <w:rsid w:val="009C2685"/>
    <w:rsid w:val="009C2914"/>
    <w:rsid w:val="009C39BC"/>
    <w:rsid w:val="009C4BC2"/>
    <w:rsid w:val="009C4D22"/>
    <w:rsid w:val="009C55F9"/>
    <w:rsid w:val="009C69C5"/>
    <w:rsid w:val="009C7320"/>
    <w:rsid w:val="009C7940"/>
    <w:rsid w:val="009D0556"/>
    <w:rsid w:val="009D056A"/>
    <w:rsid w:val="009D0729"/>
    <w:rsid w:val="009D0F66"/>
    <w:rsid w:val="009D11AB"/>
    <w:rsid w:val="009D1A06"/>
    <w:rsid w:val="009D1BA4"/>
    <w:rsid w:val="009D22E4"/>
    <w:rsid w:val="009D22F7"/>
    <w:rsid w:val="009D319C"/>
    <w:rsid w:val="009D3798"/>
    <w:rsid w:val="009D3B62"/>
    <w:rsid w:val="009D4102"/>
    <w:rsid w:val="009D44F4"/>
    <w:rsid w:val="009D47B1"/>
    <w:rsid w:val="009D48D3"/>
    <w:rsid w:val="009D4EFD"/>
    <w:rsid w:val="009D54AE"/>
    <w:rsid w:val="009D54FA"/>
    <w:rsid w:val="009D5A26"/>
    <w:rsid w:val="009D5BAB"/>
    <w:rsid w:val="009D6083"/>
    <w:rsid w:val="009D6A0A"/>
    <w:rsid w:val="009D6C80"/>
    <w:rsid w:val="009D74DD"/>
    <w:rsid w:val="009D79E9"/>
    <w:rsid w:val="009E058F"/>
    <w:rsid w:val="009E06E0"/>
    <w:rsid w:val="009E0A9E"/>
    <w:rsid w:val="009E0F8C"/>
    <w:rsid w:val="009E19A2"/>
    <w:rsid w:val="009E1B96"/>
    <w:rsid w:val="009E1FC8"/>
    <w:rsid w:val="009E334E"/>
    <w:rsid w:val="009E3AFD"/>
    <w:rsid w:val="009E3CDD"/>
    <w:rsid w:val="009E43F9"/>
    <w:rsid w:val="009E4B16"/>
    <w:rsid w:val="009E5C60"/>
    <w:rsid w:val="009E6242"/>
    <w:rsid w:val="009E62B3"/>
    <w:rsid w:val="009E64DB"/>
    <w:rsid w:val="009E6794"/>
    <w:rsid w:val="009E6BA4"/>
    <w:rsid w:val="009E6CAA"/>
    <w:rsid w:val="009E6D8D"/>
    <w:rsid w:val="009E6E27"/>
    <w:rsid w:val="009E7189"/>
    <w:rsid w:val="009E767F"/>
    <w:rsid w:val="009E7759"/>
    <w:rsid w:val="009E7B3B"/>
    <w:rsid w:val="009E7B5C"/>
    <w:rsid w:val="009E7E46"/>
    <w:rsid w:val="009E7FC1"/>
    <w:rsid w:val="009F005F"/>
    <w:rsid w:val="009F01E1"/>
    <w:rsid w:val="009F0B4D"/>
    <w:rsid w:val="009F1096"/>
    <w:rsid w:val="009F150E"/>
    <w:rsid w:val="009F27AD"/>
    <w:rsid w:val="009F3FB5"/>
    <w:rsid w:val="009F521F"/>
    <w:rsid w:val="009F52A9"/>
    <w:rsid w:val="009F53EB"/>
    <w:rsid w:val="009F553C"/>
    <w:rsid w:val="009F56EC"/>
    <w:rsid w:val="009F59F8"/>
    <w:rsid w:val="009F6EA3"/>
    <w:rsid w:val="00A005B0"/>
    <w:rsid w:val="00A012CE"/>
    <w:rsid w:val="00A01F17"/>
    <w:rsid w:val="00A022A5"/>
    <w:rsid w:val="00A038EF"/>
    <w:rsid w:val="00A03A22"/>
    <w:rsid w:val="00A0413C"/>
    <w:rsid w:val="00A04178"/>
    <w:rsid w:val="00A04431"/>
    <w:rsid w:val="00A04634"/>
    <w:rsid w:val="00A05A2A"/>
    <w:rsid w:val="00A05DE9"/>
    <w:rsid w:val="00A06119"/>
    <w:rsid w:val="00A064E9"/>
    <w:rsid w:val="00A066A6"/>
    <w:rsid w:val="00A07608"/>
    <w:rsid w:val="00A078A7"/>
    <w:rsid w:val="00A07A48"/>
    <w:rsid w:val="00A101A4"/>
    <w:rsid w:val="00A108EE"/>
    <w:rsid w:val="00A10905"/>
    <w:rsid w:val="00A10957"/>
    <w:rsid w:val="00A109FC"/>
    <w:rsid w:val="00A10A73"/>
    <w:rsid w:val="00A10BB8"/>
    <w:rsid w:val="00A115C4"/>
    <w:rsid w:val="00A137E4"/>
    <w:rsid w:val="00A14813"/>
    <w:rsid w:val="00A1566A"/>
    <w:rsid w:val="00A15BE9"/>
    <w:rsid w:val="00A165BF"/>
    <w:rsid w:val="00A172E8"/>
    <w:rsid w:val="00A179FF"/>
    <w:rsid w:val="00A17BC0"/>
    <w:rsid w:val="00A201FD"/>
    <w:rsid w:val="00A20FAA"/>
    <w:rsid w:val="00A21A36"/>
    <w:rsid w:val="00A230BA"/>
    <w:rsid w:val="00A2326F"/>
    <w:rsid w:val="00A241FE"/>
    <w:rsid w:val="00A24DED"/>
    <w:rsid w:val="00A24EAD"/>
    <w:rsid w:val="00A25294"/>
    <w:rsid w:val="00A253EF"/>
    <w:rsid w:val="00A254EE"/>
    <w:rsid w:val="00A255F0"/>
    <w:rsid w:val="00A25BE7"/>
    <w:rsid w:val="00A260E7"/>
    <w:rsid w:val="00A27008"/>
    <w:rsid w:val="00A27309"/>
    <w:rsid w:val="00A27CDF"/>
    <w:rsid w:val="00A30058"/>
    <w:rsid w:val="00A30980"/>
    <w:rsid w:val="00A309C6"/>
    <w:rsid w:val="00A30D13"/>
    <w:rsid w:val="00A319D0"/>
    <w:rsid w:val="00A32316"/>
    <w:rsid w:val="00A33172"/>
    <w:rsid w:val="00A33BC4"/>
    <w:rsid w:val="00A3432B"/>
    <w:rsid w:val="00A346BA"/>
    <w:rsid w:val="00A34C67"/>
    <w:rsid w:val="00A34D62"/>
    <w:rsid w:val="00A36037"/>
    <w:rsid w:val="00A3611D"/>
    <w:rsid w:val="00A36339"/>
    <w:rsid w:val="00A366E4"/>
    <w:rsid w:val="00A37D7F"/>
    <w:rsid w:val="00A40921"/>
    <w:rsid w:val="00A41460"/>
    <w:rsid w:val="00A42734"/>
    <w:rsid w:val="00A43559"/>
    <w:rsid w:val="00A436A2"/>
    <w:rsid w:val="00A4376F"/>
    <w:rsid w:val="00A43A7B"/>
    <w:rsid w:val="00A445D3"/>
    <w:rsid w:val="00A4549F"/>
    <w:rsid w:val="00A45B9B"/>
    <w:rsid w:val="00A46191"/>
    <w:rsid w:val="00A462FE"/>
    <w:rsid w:val="00A46710"/>
    <w:rsid w:val="00A4704F"/>
    <w:rsid w:val="00A501C9"/>
    <w:rsid w:val="00A50506"/>
    <w:rsid w:val="00A50C1F"/>
    <w:rsid w:val="00A51B88"/>
    <w:rsid w:val="00A52115"/>
    <w:rsid w:val="00A52759"/>
    <w:rsid w:val="00A52EA1"/>
    <w:rsid w:val="00A53F55"/>
    <w:rsid w:val="00A5417B"/>
    <w:rsid w:val="00A54599"/>
    <w:rsid w:val="00A54AC6"/>
    <w:rsid w:val="00A54B82"/>
    <w:rsid w:val="00A551CD"/>
    <w:rsid w:val="00A569D4"/>
    <w:rsid w:val="00A57C5B"/>
    <w:rsid w:val="00A57E4D"/>
    <w:rsid w:val="00A57F1A"/>
    <w:rsid w:val="00A60163"/>
    <w:rsid w:val="00A6038D"/>
    <w:rsid w:val="00A608DB"/>
    <w:rsid w:val="00A60CF0"/>
    <w:rsid w:val="00A60E6C"/>
    <w:rsid w:val="00A61429"/>
    <w:rsid w:val="00A61514"/>
    <w:rsid w:val="00A61645"/>
    <w:rsid w:val="00A6180A"/>
    <w:rsid w:val="00A62080"/>
    <w:rsid w:val="00A62457"/>
    <w:rsid w:val="00A630A2"/>
    <w:rsid w:val="00A632B8"/>
    <w:rsid w:val="00A63685"/>
    <w:rsid w:val="00A63BF3"/>
    <w:rsid w:val="00A6467F"/>
    <w:rsid w:val="00A64942"/>
    <w:rsid w:val="00A64A9C"/>
    <w:rsid w:val="00A64FE1"/>
    <w:rsid w:val="00A6511D"/>
    <w:rsid w:val="00A65911"/>
    <w:rsid w:val="00A6643C"/>
    <w:rsid w:val="00A6666A"/>
    <w:rsid w:val="00A67544"/>
    <w:rsid w:val="00A67E84"/>
    <w:rsid w:val="00A70385"/>
    <w:rsid w:val="00A706CF"/>
    <w:rsid w:val="00A7075B"/>
    <w:rsid w:val="00A70EBF"/>
    <w:rsid w:val="00A7132E"/>
    <w:rsid w:val="00A718C7"/>
    <w:rsid w:val="00A71CE6"/>
    <w:rsid w:val="00A71D23"/>
    <w:rsid w:val="00A72329"/>
    <w:rsid w:val="00A728B7"/>
    <w:rsid w:val="00A7333A"/>
    <w:rsid w:val="00A738F4"/>
    <w:rsid w:val="00A73D0D"/>
    <w:rsid w:val="00A74A92"/>
    <w:rsid w:val="00A75471"/>
    <w:rsid w:val="00A75CC1"/>
    <w:rsid w:val="00A75E88"/>
    <w:rsid w:val="00A7632A"/>
    <w:rsid w:val="00A76366"/>
    <w:rsid w:val="00A763A5"/>
    <w:rsid w:val="00A764F0"/>
    <w:rsid w:val="00A7652F"/>
    <w:rsid w:val="00A77BA2"/>
    <w:rsid w:val="00A77C0C"/>
    <w:rsid w:val="00A8056E"/>
    <w:rsid w:val="00A80A4F"/>
    <w:rsid w:val="00A81714"/>
    <w:rsid w:val="00A81935"/>
    <w:rsid w:val="00A81982"/>
    <w:rsid w:val="00A82D58"/>
    <w:rsid w:val="00A832CA"/>
    <w:rsid w:val="00A8399D"/>
    <w:rsid w:val="00A83DA4"/>
    <w:rsid w:val="00A83E3D"/>
    <w:rsid w:val="00A8443A"/>
    <w:rsid w:val="00A84486"/>
    <w:rsid w:val="00A845CD"/>
    <w:rsid w:val="00A8479C"/>
    <w:rsid w:val="00A8500E"/>
    <w:rsid w:val="00A8557B"/>
    <w:rsid w:val="00A85A05"/>
    <w:rsid w:val="00A86D63"/>
    <w:rsid w:val="00A8713F"/>
    <w:rsid w:val="00A872E0"/>
    <w:rsid w:val="00A875D6"/>
    <w:rsid w:val="00A87797"/>
    <w:rsid w:val="00A87984"/>
    <w:rsid w:val="00A902A1"/>
    <w:rsid w:val="00A90E72"/>
    <w:rsid w:val="00A9112E"/>
    <w:rsid w:val="00A919C3"/>
    <w:rsid w:val="00A922A2"/>
    <w:rsid w:val="00A928E2"/>
    <w:rsid w:val="00A92E24"/>
    <w:rsid w:val="00A9327B"/>
    <w:rsid w:val="00A93B69"/>
    <w:rsid w:val="00A93DA0"/>
    <w:rsid w:val="00A958D8"/>
    <w:rsid w:val="00A95DCC"/>
    <w:rsid w:val="00A96129"/>
    <w:rsid w:val="00A963C7"/>
    <w:rsid w:val="00A96DF6"/>
    <w:rsid w:val="00A9721A"/>
    <w:rsid w:val="00A9758E"/>
    <w:rsid w:val="00A97646"/>
    <w:rsid w:val="00A97E78"/>
    <w:rsid w:val="00AA029D"/>
    <w:rsid w:val="00AA048C"/>
    <w:rsid w:val="00AA1626"/>
    <w:rsid w:val="00AA1C25"/>
    <w:rsid w:val="00AA3CD0"/>
    <w:rsid w:val="00AA3DB7"/>
    <w:rsid w:val="00AA3E2E"/>
    <w:rsid w:val="00AA4638"/>
    <w:rsid w:val="00AA46B2"/>
    <w:rsid w:val="00AA51F5"/>
    <w:rsid w:val="00AA52C6"/>
    <w:rsid w:val="00AA5971"/>
    <w:rsid w:val="00AA5E3B"/>
    <w:rsid w:val="00AA607F"/>
    <w:rsid w:val="00AA68B4"/>
    <w:rsid w:val="00AA6A44"/>
    <w:rsid w:val="00AA7051"/>
    <w:rsid w:val="00AB0543"/>
    <w:rsid w:val="00AB09CC"/>
    <w:rsid w:val="00AB0AC9"/>
    <w:rsid w:val="00AB13D8"/>
    <w:rsid w:val="00AB185A"/>
    <w:rsid w:val="00AB1961"/>
    <w:rsid w:val="00AB1BA7"/>
    <w:rsid w:val="00AB1E04"/>
    <w:rsid w:val="00AB1F1D"/>
    <w:rsid w:val="00AB20F5"/>
    <w:rsid w:val="00AB2DF4"/>
    <w:rsid w:val="00AB3113"/>
    <w:rsid w:val="00AB348A"/>
    <w:rsid w:val="00AB3C39"/>
    <w:rsid w:val="00AB43EC"/>
    <w:rsid w:val="00AB447E"/>
    <w:rsid w:val="00AB4BF4"/>
    <w:rsid w:val="00AB536D"/>
    <w:rsid w:val="00AB5AAB"/>
    <w:rsid w:val="00AB5ADF"/>
    <w:rsid w:val="00AB5E57"/>
    <w:rsid w:val="00AB6BD6"/>
    <w:rsid w:val="00AB725F"/>
    <w:rsid w:val="00AB751D"/>
    <w:rsid w:val="00AB784A"/>
    <w:rsid w:val="00AB78AA"/>
    <w:rsid w:val="00AB7EE2"/>
    <w:rsid w:val="00AC0705"/>
    <w:rsid w:val="00AC083E"/>
    <w:rsid w:val="00AC08ED"/>
    <w:rsid w:val="00AC109B"/>
    <w:rsid w:val="00AC10D3"/>
    <w:rsid w:val="00AC18C1"/>
    <w:rsid w:val="00AC1B79"/>
    <w:rsid w:val="00AC32E5"/>
    <w:rsid w:val="00AC3A18"/>
    <w:rsid w:val="00AC4345"/>
    <w:rsid w:val="00AC4964"/>
    <w:rsid w:val="00AC4B6B"/>
    <w:rsid w:val="00AC5AEA"/>
    <w:rsid w:val="00AC5DDD"/>
    <w:rsid w:val="00AC6A62"/>
    <w:rsid w:val="00AC74DA"/>
    <w:rsid w:val="00AC7A2B"/>
    <w:rsid w:val="00AC7C25"/>
    <w:rsid w:val="00AD0012"/>
    <w:rsid w:val="00AD0748"/>
    <w:rsid w:val="00AD0A51"/>
    <w:rsid w:val="00AD0B37"/>
    <w:rsid w:val="00AD103A"/>
    <w:rsid w:val="00AD11F7"/>
    <w:rsid w:val="00AD1DB7"/>
    <w:rsid w:val="00AD2852"/>
    <w:rsid w:val="00AD331D"/>
    <w:rsid w:val="00AD3976"/>
    <w:rsid w:val="00AD3CBB"/>
    <w:rsid w:val="00AD4088"/>
    <w:rsid w:val="00AD42F2"/>
    <w:rsid w:val="00AD47E8"/>
    <w:rsid w:val="00AD4D2A"/>
    <w:rsid w:val="00AD542F"/>
    <w:rsid w:val="00AD5ACE"/>
    <w:rsid w:val="00AD6720"/>
    <w:rsid w:val="00AD7305"/>
    <w:rsid w:val="00AD742D"/>
    <w:rsid w:val="00AD7E64"/>
    <w:rsid w:val="00AE05B8"/>
    <w:rsid w:val="00AE0C56"/>
    <w:rsid w:val="00AE149E"/>
    <w:rsid w:val="00AE22F2"/>
    <w:rsid w:val="00AE248B"/>
    <w:rsid w:val="00AE29FC"/>
    <w:rsid w:val="00AE2F3F"/>
    <w:rsid w:val="00AE374C"/>
    <w:rsid w:val="00AE37B1"/>
    <w:rsid w:val="00AE3B4E"/>
    <w:rsid w:val="00AE4181"/>
    <w:rsid w:val="00AE42E7"/>
    <w:rsid w:val="00AE59EC"/>
    <w:rsid w:val="00AE5AE2"/>
    <w:rsid w:val="00AE5BD0"/>
    <w:rsid w:val="00AE67B3"/>
    <w:rsid w:val="00AE6D0B"/>
    <w:rsid w:val="00AE7864"/>
    <w:rsid w:val="00AE7949"/>
    <w:rsid w:val="00AE7D97"/>
    <w:rsid w:val="00AF0DD4"/>
    <w:rsid w:val="00AF104C"/>
    <w:rsid w:val="00AF15B8"/>
    <w:rsid w:val="00AF1AFB"/>
    <w:rsid w:val="00AF25D5"/>
    <w:rsid w:val="00AF2F6D"/>
    <w:rsid w:val="00AF320A"/>
    <w:rsid w:val="00AF3DBB"/>
    <w:rsid w:val="00AF4CC8"/>
    <w:rsid w:val="00AF5194"/>
    <w:rsid w:val="00AF53EF"/>
    <w:rsid w:val="00AF69C7"/>
    <w:rsid w:val="00AF73C3"/>
    <w:rsid w:val="00AF742F"/>
    <w:rsid w:val="00AF795C"/>
    <w:rsid w:val="00AF7B84"/>
    <w:rsid w:val="00B00752"/>
    <w:rsid w:val="00B01727"/>
    <w:rsid w:val="00B01EFC"/>
    <w:rsid w:val="00B026C1"/>
    <w:rsid w:val="00B02B9C"/>
    <w:rsid w:val="00B0353B"/>
    <w:rsid w:val="00B040B2"/>
    <w:rsid w:val="00B049B3"/>
    <w:rsid w:val="00B049F3"/>
    <w:rsid w:val="00B04BA0"/>
    <w:rsid w:val="00B05240"/>
    <w:rsid w:val="00B05C4E"/>
    <w:rsid w:val="00B05EB6"/>
    <w:rsid w:val="00B06356"/>
    <w:rsid w:val="00B0692B"/>
    <w:rsid w:val="00B10558"/>
    <w:rsid w:val="00B10BE8"/>
    <w:rsid w:val="00B10FC3"/>
    <w:rsid w:val="00B12893"/>
    <w:rsid w:val="00B12B02"/>
    <w:rsid w:val="00B13B9C"/>
    <w:rsid w:val="00B13CA9"/>
    <w:rsid w:val="00B14420"/>
    <w:rsid w:val="00B156A9"/>
    <w:rsid w:val="00B15741"/>
    <w:rsid w:val="00B15940"/>
    <w:rsid w:val="00B15F45"/>
    <w:rsid w:val="00B15F83"/>
    <w:rsid w:val="00B160FF"/>
    <w:rsid w:val="00B16322"/>
    <w:rsid w:val="00B1662E"/>
    <w:rsid w:val="00B1738A"/>
    <w:rsid w:val="00B1776D"/>
    <w:rsid w:val="00B178C6"/>
    <w:rsid w:val="00B17A6E"/>
    <w:rsid w:val="00B218E2"/>
    <w:rsid w:val="00B2250E"/>
    <w:rsid w:val="00B22C0D"/>
    <w:rsid w:val="00B2392C"/>
    <w:rsid w:val="00B23AF4"/>
    <w:rsid w:val="00B23C15"/>
    <w:rsid w:val="00B25762"/>
    <w:rsid w:val="00B25B40"/>
    <w:rsid w:val="00B25D9C"/>
    <w:rsid w:val="00B25F21"/>
    <w:rsid w:val="00B25FDE"/>
    <w:rsid w:val="00B2620A"/>
    <w:rsid w:val="00B26AB0"/>
    <w:rsid w:val="00B26AD2"/>
    <w:rsid w:val="00B26CA2"/>
    <w:rsid w:val="00B26FD4"/>
    <w:rsid w:val="00B275FE"/>
    <w:rsid w:val="00B3059D"/>
    <w:rsid w:val="00B30B4E"/>
    <w:rsid w:val="00B31246"/>
    <w:rsid w:val="00B313CF"/>
    <w:rsid w:val="00B317B2"/>
    <w:rsid w:val="00B31960"/>
    <w:rsid w:val="00B326FF"/>
    <w:rsid w:val="00B32D83"/>
    <w:rsid w:val="00B33030"/>
    <w:rsid w:val="00B330E6"/>
    <w:rsid w:val="00B33599"/>
    <w:rsid w:val="00B340AA"/>
    <w:rsid w:val="00B3421E"/>
    <w:rsid w:val="00B34A9F"/>
    <w:rsid w:val="00B34B80"/>
    <w:rsid w:val="00B34F74"/>
    <w:rsid w:val="00B35855"/>
    <w:rsid w:val="00B35CDA"/>
    <w:rsid w:val="00B36448"/>
    <w:rsid w:val="00B366B6"/>
    <w:rsid w:val="00B376EA"/>
    <w:rsid w:val="00B37C5F"/>
    <w:rsid w:val="00B37D97"/>
    <w:rsid w:val="00B40486"/>
    <w:rsid w:val="00B409A3"/>
    <w:rsid w:val="00B411BD"/>
    <w:rsid w:val="00B41355"/>
    <w:rsid w:val="00B41559"/>
    <w:rsid w:val="00B418E8"/>
    <w:rsid w:val="00B41C09"/>
    <w:rsid w:val="00B42285"/>
    <w:rsid w:val="00B4274B"/>
    <w:rsid w:val="00B43123"/>
    <w:rsid w:val="00B435B1"/>
    <w:rsid w:val="00B4367F"/>
    <w:rsid w:val="00B438BA"/>
    <w:rsid w:val="00B4498B"/>
    <w:rsid w:val="00B44F99"/>
    <w:rsid w:val="00B45876"/>
    <w:rsid w:val="00B47201"/>
    <w:rsid w:val="00B47686"/>
    <w:rsid w:val="00B47F2B"/>
    <w:rsid w:val="00B508F8"/>
    <w:rsid w:val="00B51542"/>
    <w:rsid w:val="00B51D1D"/>
    <w:rsid w:val="00B5211F"/>
    <w:rsid w:val="00B52194"/>
    <w:rsid w:val="00B5310E"/>
    <w:rsid w:val="00B54ACC"/>
    <w:rsid w:val="00B54DCB"/>
    <w:rsid w:val="00B550AF"/>
    <w:rsid w:val="00B5539C"/>
    <w:rsid w:val="00B55AC2"/>
    <w:rsid w:val="00B55CC2"/>
    <w:rsid w:val="00B560C9"/>
    <w:rsid w:val="00B5611E"/>
    <w:rsid w:val="00B56533"/>
    <w:rsid w:val="00B56CFC"/>
    <w:rsid w:val="00B5715F"/>
    <w:rsid w:val="00B57777"/>
    <w:rsid w:val="00B57A17"/>
    <w:rsid w:val="00B57B32"/>
    <w:rsid w:val="00B6126C"/>
    <w:rsid w:val="00B61BE2"/>
    <w:rsid w:val="00B6266F"/>
    <w:rsid w:val="00B62A96"/>
    <w:rsid w:val="00B62E0B"/>
    <w:rsid w:val="00B63B51"/>
    <w:rsid w:val="00B63C32"/>
    <w:rsid w:val="00B64434"/>
    <w:rsid w:val="00B651C3"/>
    <w:rsid w:val="00B66524"/>
    <w:rsid w:val="00B6653F"/>
    <w:rsid w:val="00B700B3"/>
    <w:rsid w:val="00B70739"/>
    <w:rsid w:val="00B711CE"/>
    <w:rsid w:val="00B7197F"/>
    <w:rsid w:val="00B71BBA"/>
    <w:rsid w:val="00B71DC8"/>
    <w:rsid w:val="00B72DAE"/>
    <w:rsid w:val="00B73194"/>
    <w:rsid w:val="00B73287"/>
    <w:rsid w:val="00B732E0"/>
    <w:rsid w:val="00B733D1"/>
    <w:rsid w:val="00B73E24"/>
    <w:rsid w:val="00B743A5"/>
    <w:rsid w:val="00B746C6"/>
    <w:rsid w:val="00B74A69"/>
    <w:rsid w:val="00B74C92"/>
    <w:rsid w:val="00B7567B"/>
    <w:rsid w:val="00B7604C"/>
    <w:rsid w:val="00B7652C"/>
    <w:rsid w:val="00B766B4"/>
    <w:rsid w:val="00B766BF"/>
    <w:rsid w:val="00B76E81"/>
    <w:rsid w:val="00B76FA6"/>
    <w:rsid w:val="00B771FB"/>
    <w:rsid w:val="00B77639"/>
    <w:rsid w:val="00B80225"/>
    <w:rsid w:val="00B80910"/>
    <w:rsid w:val="00B81025"/>
    <w:rsid w:val="00B818F4"/>
    <w:rsid w:val="00B81BC9"/>
    <w:rsid w:val="00B8222F"/>
    <w:rsid w:val="00B82615"/>
    <w:rsid w:val="00B83444"/>
    <w:rsid w:val="00B83550"/>
    <w:rsid w:val="00B836ED"/>
    <w:rsid w:val="00B83BAD"/>
    <w:rsid w:val="00B847D8"/>
    <w:rsid w:val="00B85083"/>
    <w:rsid w:val="00B850AA"/>
    <w:rsid w:val="00B853BE"/>
    <w:rsid w:val="00B858E1"/>
    <w:rsid w:val="00B86476"/>
    <w:rsid w:val="00B86941"/>
    <w:rsid w:val="00B86A3D"/>
    <w:rsid w:val="00B875C7"/>
    <w:rsid w:val="00B906EF"/>
    <w:rsid w:val="00B908A6"/>
    <w:rsid w:val="00B90D10"/>
    <w:rsid w:val="00B90F9F"/>
    <w:rsid w:val="00B90FE5"/>
    <w:rsid w:val="00B919AD"/>
    <w:rsid w:val="00B91A2B"/>
    <w:rsid w:val="00B91AB0"/>
    <w:rsid w:val="00B91DAD"/>
    <w:rsid w:val="00B93204"/>
    <w:rsid w:val="00B93AF6"/>
    <w:rsid w:val="00B93FCB"/>
    <w:rsid w:val="00B94B3D"/>
    <w:rsid w:val="00B94E17"/>
    <w:rsid w:val="00B957A6"/>
    <w:rsid w:val="00B957FE"/>
    <w:rsid w:val="00B95F02"/>
    <w:rsid w:val="00B962E1"/>
    <w:rsid w:val="00B964C5"/>
    <w:rsid w:val="00B96685"/>
    <w:rsid w:val="00B96BEF"/>
    <w:rsid w:val="00B96FC0"/>
    <w:rsid w:val="00B97260"/>
    <w:rsid w:val="00B97A69"/>
    <w:rsid w:val="00BA010D"/>
    <w:rsid w:val="00BA0491"/>
    <w:rsid w:val="00BA0632"/>
    <w:rsid w:val="00BA0AAA"/>
    <w:rsid w:val="00BA0DFB"/>
    <w:rsid w:val="00BA2138"/>
    <w:rsid w:val="00BA2FEF"/>
    <w:rsid w:val="00BA3C49"/>
    <w:rsid w:val="00BA3F7A"/>
    <w:rsid w:val="00BA54E9"/>
    <w:rsid w:val="00BA670E"/>
    <w:rsid w:val="00BA6952"/>
    <w:rsid w:val="00BB1548"/>
    <w:rsid w:val="00BB1CE7"/>
    <w:rsid w:val="00BB2CD6"/>
    <w:rsid w:val="00BB2FD3"/>
    <w:rsid w:val="00BB2FDF"/>
    <w:rsid w:val="00BB2FFF"/>
    <w:rsid w:val="00BB3B3C"/>
    <w:rsid w:val="00BB41A1"/>
    <w:rsid w:val="00BB4810"/>
    <w:rsid w:val="00BB4827"/>
    <w:rsid w:val="00BB5181"/>
    <w:rsid w:val="00BB5FCA"/>
    <w:rsid w:val="00BB5FCB"/>
    <w:rsid w:val="00BB604B"/>
    <w:rsid w:val="00BB7854"/>
    <w:rsid w:val="00BB7F75"/>
    <w:rsid w:val="00BC00EC"/>
    <w:rsid w:val="00BC08C5"/>
    <w:rsid w:val="00BC12FB"/>
    <w:rsid w:val="00BC15F3"/>
    <w:rsid w:val="00BC1AB2"/>
    <w:rsid w:val="00BC1C3C"/>
    <w:rsid w:val="00BC20CD"/>
    <w:rsid w:val="00BC307F"/>
    <w:rsid w:val="00BC3159"/>
    <w:rsid w:val="00BC3257"/>
    <w:rsid w:val="00BC39DB"/>
    <w:rsid w:val="00BC3A32"/>
    <w:rsid w:val="00BC46EF"/>
    <w:rsid w:val="00BC48AF"/>
    <w:rsid w:val="00BC559F"/>
    <w:rsid w:val="00BC5F50"/>
    <w:rsid w:val="00BC630F"/>
    <w:rsid w:val="00BC691E"/>
    <w:rsid w:val="00BC6FD6"/>
    <w:rsid w:val="00BD008E"/>
    <w:rsid w:val="00BD0252"/>
    <w:rsid w:val="00BD1093"/>
    <w:rsid w:val="00BD1FB2"/>
    <w:rsid w:val="00BD2000"/>
    <w:rsid w:val="00BD2F3B"/>
    <w:rsid w:val="00BD3372"/>
    <w:rsid w:val="00BD3865"/>
    <w:rsid w:val="00BD3D6A"/>
    <w:rsid w:val="00BD50AA"/>
    <w:rsid w:val="00BD5135"/>
    <w:rsid w:val="00BD633C"/>
    <w:rsid w:val="00BD67CD"/>
    <w:rsid w:val="00BD7291"/>
    <w:rsid w:val="00BD7B33"/>
    <w:rsid w:val="00BD7EA3"/>
    <w:rsid w:val="00BD7FE2"/>
    <w:rsid w:val="00BE0B19"/>
    <w:rsid w:val="00BE0DD8"/>
    <w:rsid w:val="00BE1D82"/>
    <w:rsid w:val="00BE1EE4"/>
    <w:rsid w:val="00BE1F8B"/>
    <w:rsid w:val="00BE2608"/>
    <w:rsid w:val="00BE2B4F"/>
    <w:rsid w:val="00BE2F39"/>
    <w:rsid w:val="00BE332D"/>
    <w:rsid w:val="00BE3CA0"/>
    <w:rsid w:val="00BE3CF1"/>
    <w:rsid w:val="00BE4B20"/>
    <w:rsid w:val="00BE4F1D"/>
    <w:rsid w:val="00BE59CD"/>
    <w:rsid w:val="00BE5FC4"/>
    <w:rsid w:val="00BE74CD"/>
    <w:rsid w:val="00BE777E"/>
    <w:rsid w:val="00BE7AEF"/>
    <w:rsid w:val="00BE7C4D"/>
    <w:rsid w:val="00BE7F6A"/>
    <w:rsid w:val="00BF0274"/>
    <w:rsid w:val="00BF08C4"/>
    <w:rsid w:val="00BF0BAF"/>
    <w:rsid w:val="00BF1912"/>
    <w:rsid w:val="00BF19CE"/>
    <w:rsid w:val="00BF2B6F"/>
    <w:rsid w:val="00BF351A"/>
    <w:rsid w:val="00BF3914"/>
    <w:rsid w:val="00BF3EC3"/>
    <w:rsid w:val="00BF4115"/>
    <w:rsid w:val="00BF49B1"/>
    <w:rsid w:val="00BF5552"/>
    <w:rsid w:val="00BF644B"/>
    <w:rsid w:val="00BF69FC"/>
    <w:rsid w:val="00BF715C"/>
    <w:rsid w:val="00BF73F2"/>
    <w:rsid w:val="00BF74F6"/>
    <w:rsid w:val="00C002D5"/>
    <w:rsid w:val="00C00661"/>
    <w:rsid w:val="00C00A87"/>
    <w:rsid w:val="00C00FFB"/>
    <w:rsid w:val="00C01246"/>
    <w:rsid w:val="00C01671"/>
    <w:rsid w:val="00C01E7C"/>
    <w:rsid w:val="00C02419"/>
    <w:rsid w:val="00C02766"/>
    <w:rsid w:val="00C03211"/>
    <w:rsid w:val="00C0351D"/>
    <w:rsid w:val="00C03C85"/>
    <w:rsid w:val="00C03EE8"/>
    <w:rsid w:val="00C041E7"/>
    <w:rsid w:val="00C0452E"/>
    <w:rsid w:val="00C04B1A"/>
    <w:rsid w:val="00C05793"/>
    <w:rsid w:val="00C059B9"/>
    <w:rsid w:val="00C05BEC"/>
    <w:rsid w:val="00C06E7D"/>
    <w:rsid w:val="00C073C5"/>
    <w:rsid w:val="00C0741E"/>
    <w:rsid w:val="00C1112B"/>
    <w:rsid w:val="00C112FE"/>
    <w:rsid w:val="00C11A88"/>
    <w:rsid w:val="00C12012"/>
    <w:rsid w:val="00C12874"/>
    <w:rsid w:val="00C12BC1"/>
    <w:rsid w:val="00C139D9"/>
    <w:rsid w:val="00C13BDA"/>
    <w:rsid w:val="00C13FFD"/>
    <w:rsid w:val="00C14632"/>
    <w:rsid w:val="00C14668"/>
    <w:rsid w:val="00C15517"/>
    <w:rsid w:val="00C16C30"/>
    <w:rsid w:val="00C16C75"/>
    <w:rsid w:val="00C1702B"/>
    <w:rsid w:val="00C17887"/>
    <w:rsid w:val="00C20716"/>
    <w:rsid w:val="00C20A00"/>
    <w:rsid w:val="00C21503"/>
    <w:rsid w:val="00C21673"/>
    <w:rsid w:val="00C21737"/>
    <w:rsid w:val="00C21A21"/>
    <w:rsid w:val="00C21B5E"/>
    <w:rsid w:val="00C21C7A"/>
    <w:rsid w:val="00C2269A"/>
    <w:rsid w:val="00C23130"/>
    <w:rsid w:val="00C23B97"/>
    <w:rsid w:val="00C23B9E"/>
    <w:rsid w:val="00C2422A"/>
    <w:rsid w:val="00C24B15"/>
    <w:rsid w:val="00C255A5"/>
    <w:rsid w:val="00C2584B"/>
    <w:rsid w:val="00C2585F"/>
    <w:rsid w:val="00C25942"/>
    <w:rsid w:val="00C25DD9"/>
    <w:rsid w:val="00C2663F"/>
    <w:rsid w:val="00C26737"/>
    <w:rsid w:val="00C26DB8"/>
    <w:rsid w:val="00C27618"/>
    <w:rsid w:val="00C277DA"/>
    <w:rsid w:val="00C27AFC"/>
    <w:rsid w:val="00C27BFA"/>
    <w:rsid w:val="00C316BA"/>
    <w:rsid w:val="00C316F2"/>
    <w:rsid w:val="00C31FD0"/>
    <w:rsid w:val="00C32080"/>
    <w:rsid w:val="00C327E6"/>
    <w:rsid w:val="00C33326"/>
    <w:rsid w:val="00C3400F"/>
    <w:rsid w:val="00C349C5"/>
    <w:rsid w:val="00C34B64"/>
    <w:rsid w:val="00C34C36"/>
    <w:rsid w:val="00C352B3"/>
    <w:rsid w:val="00C363BF"/>
    <w:rsid w:val="00C3654C"/>
    <w:rsid w:val="00C367F8"/>
    <w:rsid w:val="00C36BF5"/>
    <w:rsid w:val="00C36DBC"/>
    <w:rsid w:val="00C376BA"/>
    <w:rsid w:val="00C37935"/>
    <w:rsid w:val="00C37BC7"/>
    <w:rsid w:val="00C40362"/>
    <w:rsid w:val="00C40373"/>
    <w:rsid w:val="00C4082D"/>
    <w:rsid w:val="00C40AE6"/>
    <w:rsid w:val="00C41093"/>
    <w:rsid w:val="00C411AF"/>
    <w:rsid w:val="00C41208"/>
    <w:rsid w:val="00C412F7"/>
    <w:rsid w:val="00C4138D"/>
    <w:rsid w:val="00C41C29"/>
    <w:rsid w:val="00C41E3A"/>
    <w:rsid w:val="00C4304C"/>
    <w:rsid w:val="00C43315"/>
    <w:rsid w:val="00C44C78"/>
    <w:rsid w:val="00C44ECC"/>
    <w:rsid w:val="00C452F5"/>
    <w:rsid w:val="00C45708"/>
    <w:rsid w:val="00C46555"/>
    <w:rsid w:val="00C46B15"/>
    <w:rsid w:val="00C46F7D"/>
    <w:rsid w:val="00C479B5"/>
    <w:rsid w:val="00C5010B"/>
    <w:rsid w:val="00C50242"/>
    <w:rsid w:val="00C5034D"/>
    <w:rsid w:val="00C5050E"/>
    <w:rsid w:val="00C50E99"/>
    <w:rsid w:val="00C50FF4"/>
    <w:rsid w:val="00C512DF"/>
    <w:rsid w:val="00C517D8"/>
    <w:rsid w:val="00C52744"/>
    <w:rsid w:val="00C529A0"/>
    <w:rsid w:val="00C52C13"/>
    <w:rsid w:val="00C533C7"/>
    <w:rsid w:val="00C5393F"/>
    <w:rsid w:val="00C53EB3"/>
    <w:rsid w:val="00C542D4"/>
    <w:rsid w:val="00C54780"/>
    <w:rsid w:val="00C54D71"/>
    <w:rsid w:val="00C55B3A"/>
    <w:rsid w:val="00C563F5"/>
    <w:rsid w:val="00C56418"/>
    <w:rsid w:val="00C570F7"/>
    <w:rsid w:val="00C57ED3"/>
    <w:rsid w:val="00C6023E"/>
    <w:rsid w:val="00C608BD"/>
    <w:rsid w:val="00C614F4"/>
    <w:rsid w:val="00C620F1"/>
    <w:rsid w:val="00C62AFE"/>
    <w:rsid w:val="00C62B3A"/>
    <w:rsid w:val="00C62CD5"/>
    <w:rsid w:val="00C62EC3"/>
    <w:rsid w:val="00C636D8"/>
    <w:rsid w:val="00C636E6"/>
    <w:rsid w:val="00C6376F"/>
    <w:rsid w:val="00C639D6"/>
    <w:rsid w:val="00C63C9F"/>
    <w:rsid w:val="00C63F8E"/>
    <w:rsid w:val="00C64156"/>
    <w:rsid w:val="00C647FB"/>
    <w:rsid w:val="00C64842"/>
    <w:rsid w:val="00C654E0"/>
    <w:rsid w:val="00C65CEB"/>
    <w:rsid w:val="00C679E4"/>
    <w:rsid w:val="00C67AA4"/>
    <w:rsid w:val="00C67AC7"/>
    <w:rsid w:val="00C67EAB"/>
    <w:rsid w:val="00C70460"/>
    <w:rsid w:val="00C70DFF"/>
    <w:rsid w:val="00C72800"/>
    <w:rsid w:val="00C754CC"/>
    <w:rsid w:val="00C75A6B"/>
    <w:rsid w:val="00C763B6"/>
    <w:rsid w:val="00C7644F"/>
    <w:rsid w:val="00C768F6"/>
    <w:rsid w:val="00C77939"/>
    <w:rsid w:val="00C80073"/>
    <w:rsid w:val="00C80B41"/>
    <w:rsid w:val="00C80DEA"/>
    <w:rsid w:val="00C816AE"/>
    <w:rsid w:val="00C81BA2"/>
    <w:rsid w:val="00C828CE"/>
    <w:rsid w:val="00C82E0B"/>
    <w:rsid w:val="00C832DC"/>
    <w:rsid w:val="00C8377F"/>
    <w:rsid w:val="00C84483"/>
    <w:rsid w:val="00C84BFC"/>
    <w:rsid w:val="00C85DC1"/>
    <w:rsid w:val="00C8646D"/>
    <w:rsid w:val="00C86D53"/>
    <w:rsid w:val="00C873B2"/>
    <w:rsid w:val="00C87E8C"/>
    <w:rsid w:val="00C9013F"/>
    <w:rsid w:val="00C91DE3"/>
    <w:rsid w:val="00C92C7F"/>
    <w:rsid w:val="00C93267"/>
    <w:rsid w:val="00C9369D"/>
    <w:rsid w:val="00C93D8E"/>
    <w:rsid w:val="00C93FFD"/>
    <w:rsid w:val="00C944FA"/>
    <w:rsid w:val="00C9541D"/>
    <w:rsid w:val="00C95854"/>
    <w:rsid w:val="00C959E1"/>
    <w:rsid w:val="00C95EFF"/>
    <w:rsid w:val="00C96E15"/>
    <w:rsid w:val="00C96E6F"/>
    <w:rsid w:val="00C97872"/>
    <w:rsid w:val="00C97B9C"/>
    <w:rsid w:val="00CA03C0"/>
    <w:rsid w:val="00CA0532"/>
    <w:rsid w:val="00CA08C0"/>
    <w:rsid w:val="00CA11D3"/>
    <w:rsid w:val="00CA1440"/>
    <w:rsid w:val="00CA2241"/>
    <w:rsid w:val="00CA34BB"/>
    <w:rsid w:val="00CA3C97"/>
    <w:rsid w:val="00CA3CDD"/>
    <w:rsid w:val="00CA403B"/>
    <w:rsid w:val="00CA505A"/>
    <w:rsid w:val="00CA5464"/>
    <w:rsid w:val="00CA59DD"/>
    <w:rsid w:val="00CA6396"/>
    <w:rsid w:val="00CA66AB"/>
    <w:rsid w:val="00CA6E2C"/>
    <w:rsid w:val="00CA7ADD"/>
    <w:rsid w:val="00CB008E"/>
    <w:rsid w:val="00CB01FA"/>
    <w:rsid w:val="00CB032A"/>
    <w:rsid w:val="00CB0737"/>
    <w:rsid w:val="00CB07EA"/>
    <w:rsid w:val="00CB097A"/>
    <w:rsid w:val="00CB13C5"/>
    <w:rsid w:val="00CB22F7"/>
    <w:rsid w:val="00CB26EC"/>
    <w:rsid w:val="00CB27FF"/>
    <w:rsid w:val="00CB2D2A"/>
    <w:rsid w:val="00CB3A40"/>
    <w:rsid w:val="00CB42AD"/>
    <w:rsid w:val="00CB4786"/>
    <w:rsid w:val="00CB4C38"/>
    <w:rsid w:val="00CB5B1E"/>
    <w:rsid w:val="00CB64AE"/>
    <w:rsid w:val="00CB7137"/>
    <w:rsid w:val="00CB787A"/>
    <w:rsid w:val="00CB7895"/>
    <w:rsid w:val="00CB7AC7"/>
    <w:rsid w:val="00CB7C1A"/>
    <w:rsid w:val="00CC0C4A"/>
    <w:rsid w:val="00CC12D7"/>
    <w:rsid w:val="00CC1306"/>
    <w:rsid w:val="00CC17F0"/>
    <w:rsid w:val="00CC1805"/>
    <w:rsid w:val="00CC1853"/>
    <w:rsid w:val="00CC198A"/>
    <w:rsid w:val="00CC1DC7"/>
    <w:rsid w:val="00CC1FAE"/>
    <w:rsid w:val="00CC2C36"/>
    <w:rsid w:val="00CC354E"/>
    <w:rsid w:val="00CC38D3"/>
    <w:rsid w:val="00CC3A23"/>
    <w:rsid w:val="00CC3BA0"/>
    <w:rsid w:val="00CC42DE"/>
    <w:rsid w:val="00CC443B"/>
    <w:rsid w:val="00CC650C"/>
    <w:rsid w:val="00CC6C52"/>
    <w:rsid w:val="00CC6D01"/>
    <w:rsid w:val="00CC737C"/>
    <w:rsid w:val="00CD087D"/>
    <w:rsid w:val="00CD0E77"/>
    <w:rsid w:val="00CD0F5D"/>
    <w:rsid w:val="00CD1C0B"/>
    <w:rsid w:val="00CD20DE"/>
    <w:rsid w:val="00CD239A"/>
    <w:rsid w:val="00CD2B50"/>
    <w:rsid w:val="00CD2EE0"/>
    <w:rsid w:val="00CD32D9"/>
    <w:rsid w:val="00CD3E33"/>
    <w:rsid w:val="00CD3FF9"/>
    <w:rsid w:val="00CD40C5"/>
    <w:rsid w:val="00CD4FE3"/>
    <w:rsid w:val="00CD5512"/>
    <w:rsid w:val="00CD55F8"/>
    <w:rsid w:val="00CD5CA6"/>
    <w:rsid w:val="00CD5E9B"/>
    <w:rsid w:val="00CD65FD"/>
    <w:rsid w:val="00CD6977"/>
    <w:rsid w:val="00CD6E3D"/>
    <w:rsid w:val="00CD71AB"/>
    <w:rsid w:val="00CD72A8"/>
    <w:rsid w:val="00CE0109"/>
    <w:rsid w:val="00CE03E0"/>
    <w:rsid w:val="00CE185D"/>
    <w:rsid w:val="00CE1FC5"/>
    <w:rsid w:val="00CE30C9"/>
    <w:rsid w:val="00CE354C"/>
    <w:rsid w:val="00CE3AA6"/>
    <w:rsid w:val="00CE4550"/>
    <w:rsid w:val="00CE46E5"/>
    <w:rsid w:val="00CE485A"/>
    <w:rsid w:val="00CE5279"/>
    <w:rsid w:val="00CE592D"/>
    <w:rsid w:val="00CE5A78"/>
    <w:rsid w:val="00CE6743"/>
    <w:rsid w:val="00CE7376"/>
    <w:rsid w:val="00CE78AE"/>
    <w:rsid w:val="00CE7A54"/>
    <w:rsid w:val="00CE7E62"/>
    <w:rsid w:val="00CF0A8D"/>
    <w:rsid w:val="00CF0FDC"/>
    <w:rsid w:val="00CF19DA"/>
    <w:rsid w:val="00CF1C7F"/>
    <w:rsid w:val="00CF1CC0"/>
    <w:rsid w:val="00CF24F8"/>
    <w:rsid w:val="00CF2653"/>
    <w:rsid w:val="00CF4247"/>
    <w:rsid w:val="00CF44D7"/>
    <w:rsid w:val="00CF5263"/>
    <w:rsid w:val="00CF576D"/>
    <w:rsid w:val="00CF6082"/>
    <w:rsid w:val="00CF60B5"/>
    <w:rsid w:val="00CF6D23"/>
    <w:rsid w:val="00D004FA"/>
    <w:rsid w:val="00D0081D"/>
    <w:rsid w:val="00D01407"/>
    <w:rsid w:val="00D01B21"/>
    <w:rsid w:val="00D01E2F"/>
    <w:rsid w:val="00D022DC"/>
    <w:rsid w:val="00D02717"/>
    <w:rsid w:val="00D02FAD"/>
    <w:rsid w:val="00D03102"/>
    <w:rsid w:val="00D0311B"/>
    <w:rsid w:val="00D03727"/>
    <w:rsid w:val="00D0378A"/>
    <w:rsid w:val="00D0469C"/>
    <w:rsid w:val="00D05132"/>
    <w:rsid w:val="00D05EA9"/>
    <w:rsid w:val="00D06485"/>
    <w:rsid w:val="00D071F8"/>
    <w:rsid w:val="00D07252"/>
    <w:rsid w:val="00D074F4"/>
    <w:rsid w:val="00D07959"/>
    <w:rsid w:val="00D07CE1"/>
    <w:rsid w:val="00D1026A"/>
    <w:rsid w:val="00D107CF"/>
    <w:rsid w:val="00D11190"/>
    <w:rsid w:val="00D1138E"/>
    <w:rsid w:val="00D11B0B"/>
    <w:rsid w:val="00D12097"/>
    <w:rsid w:val="00D12184"/>
    <w:rsid w:val="00D12293"/>
    <w:rsid w:val="00D13A37"/>
    <w:rsid w:val="00D14236"/>
    <w:rsid w:val="00D14553"/>
    <w:rsid w:val="00D147A6"/>
    <w:rsid w:val="00D14DB1"/>
    <w:rsid w:val="00D1565D"/>
    <w:rsid w:val="00D15F43"/>
    <w:rsid w:val="00D16E87"/>
    <w:rsid w:val="00D1700E"/>
    <w:rsid w:val="00D173AB"/>
    <w:rsid w:val="00D17D52"/>
    <w:rsid w:val="00D20937"/>
    <w:rsid w:val="00D20B8B"/>
    <w:rsid w:val="00D2162C"/>
    <w:rsid w:val="00D21A3C"/>
    <w:rsid w:val="00D21D8F"/>
    <w:rsid w:val="00D225F4"/>
    <w:rsid w:val="00D22FC2"/>
    <w:rsid w:val="00D233F1"/>
    <w:rsid w:val="00D246EB"/>
    <w:rsid w:val="00D248EE"/>
    <w:rsid w:val="00D25222"/>
    <w:rsid w:val="00D254B6"/>
    <w:rsid w:val="00D256F8"/>
    <w:rsid w:val="00D260FE"/>
    <w:rsid w:val="00D2685C"/>
    <w:rsid w:val="00D26A3B"/>
    <w:rsid w:val="00D27623"/>
    <w:rsid w:val="00D27A80"/>
    <w:rsid w:val="00D302FD"/>
    <w:rsid w:val="00D3038A"/>
    <w:rsid w:val="00D3098D"/>
    <w:rsid w:val="00D31868"/>
    <w:rsid w:val="00D31A02"/>
    <w:rsid w:val="00D32BDD"/>
    <w:rsid w:val="00D32F84"/>
    <w:rsid w:val="00D3323C"/>
    <w:rsid w:val="00D33456"/>
    <w:rsid w:val="00D3396F"/>
    <w:rsid w:val="00D33D4D"/>
    <w:rsid w:val="00D33E4F"/>
    <w:rsid w:val="00D33F42"/>
    <w:rsid w:val="00D34A0B"/>
    <w:rsid w:val="00D3521A"/>
    <w:rsid w:val="00D35AC2"/>
    <w:rsid w:val="00D36234"/>
    <w:rsid w:val="00D36371"/>
    <w:rsid w:val="00D36D21"/>
    <w:rsid w:val="00D36DDB"/>
    <w:rsid w:val="00D3755D"/>
    <w:rsid w:val="00D3760B"/>
    <w:rsid w:val="00D4062C"/>
    <w:rsid w:val="00D40717"/>
    <w:rsid w:val="00D41062"/>
    <w:rsid w:val="00D41A55"/>
    <w:rsid w:val="00D41BA4"/>
    <w:rsid w:val="00D42555"/>
    <w:rsid w:val="00D427F8"/>
    <w:rsid w:val="00D437D8"/>
    <w:rsid w:val="00D44994"/>
    <w:rsid w:val="00D457C2"/>
    <w:rsid w:val="00D45CAD"/>
    <w:rsid w:val="00D45DF3"/>
    <w:rsid w:val="00D46174"/>
    <w:rsid w:val="00D46C01"/>
    <w:rsid w:val="00D47809"/>
    <w:rsid w:val="00D47DD0"/>
    <w:rsid w:val="00D50183"/>
    <w:rsid w:val="00D51D12"/>
    <w:rsid w:val="00D52F43"/>
    <w:rsid w:val="00D53204"/>
    <w:rsid w:val="00D5354A"/>
    <w:rsid w:val="00D5362B"/>
    <w:rsid w:val="00D55072"/>
    <w:rsid w:val="00D551B5"/>
    <w:rsid w:val="00D55837"/>
    <w:rsid w:val="00D559D0"/>
    <w:rsid w:val="00D55BEF"/>
    <w:rsid w:val="00D55F12"/>
    <w:rsid w:val="00D56DB2"/>
    <w:rsid w:val="00D5747F"/>
    <w:rsid w:val="00D57495"/>
    <w:rsid w:val="00D574FA"/>
    <w:rsid w:val="00D57D29"/>
    <w:rsid w:val="00D60C8D"/>
    <w:rsid w:val="00D61374"/>
    <w:rsid w:val="00D614A2"/>
    <w:rsid w:val="00D6168A"/>
    <w:rsid w:val="00D616A5"/>
    <w:rsid w:val="00D61FF0"/>
    <w:rsid w:val="00D6211D"/>
    <w:rsid w:val="00D626E9"/>
    <w:rsid w:val="00D62C97"/>
    <w:rsid w:val="00D6313D"/>
    <w:rsid w:val="00D63517"/>
    <w:rsid w:val="00D637F7"/>
    <w:rsid w:val="00D63B75"/>
    <w:rsid w:val="00D63CD5"/>
    <w:rsid w:val="00D63FAF"/>
    <w:rsid w:val="00D64AE5"/>
    <w:rsid w:val="00D654F8"/>
    <w:rsid w:val="00D659B1"/>
    <w:rsid w:val="00D65C0D"/>
    <w:rsid w:val="00D6602D"/>
    <w:rsid w:val="00D66D68"/>
    <w:rsid w:val="00D66E18"/>
    <w:rsid w:val="00D6734D"/>
    <w:rsid w:val="00D6786B"/>
    <w:rsid w:val="00D679CF"/>
    <w:rsid w:val="00D679D3"/>
    <w:rsid w:val="00D67C74"/>
    <w:rsid w:val="00D67F6A"/>
    <w:rsid w:val="00D70194"/>
    <w:rsid w:val="00D71041"/>
    <w:rsid w:val="00D71C64"/>
    <w:rsid w:val="00D72CE6"/>
    <w:rsid w:val="00D72E01"/>
    <w:rsid w:val="00D7356F"/>
    <w:rsid w:val="00D73587"/>
    <w:rsid w:val="00D73D4A"/>
    <w:rsid w:val="00D73EBB"/>
    <w:rsid w:val="00D74060"/>
    <w:rsid w:val="00D7418D"/>
    <w:rsid w:val="00D74BAA"/>
    <w:rsid w:val="00D751FB"/>
    <w:rsid w:val="00D754D6"/>
    <w:rsid w:val="00D7571A"/>
    <w:rsid w:val="00D761AA"/>
    <w:rsid w:val="00D764E1"/>
    <w:rsid w:val="00D76FAE"/>
    <w:rsid w:val="00D770DF"/>
    <w:rsid w:val="00D77101"/>
    <w:rsid w:val="00D777D7"/>
    <w:rsid w:val="00D80AB8"/>
    <w:rsid w:val="00D80BFA"/>
    <w:rsid w:val="00D814DE"/>
    <w:rsid w:val="00D816BD"/>
    <w:rsid w:val="00D81792"/>
    <w:rsid w:val="00D819B1"/>
    <w:rsid w:val="00D822F9"/>
    <w:rsid w:val="00D82494"/>
    <w:rsid w:val="00D828C4"/>
    <w:rsid w:val="00D82A03"/>
    <w:rsid w:val="00D8362F"/>
    <w:rsid w:val="00D83AE9"/>
    <w:rsid w:val="00D83DCE"/>
    <w:rsid w:val="00D849FE"/>
    <w:rsid w:val="00D8541A"/>
    <w:rsid w:val="00D857B8"/>
    <w:rsid w:val="00D857E6"/>
    <w:rsid w:val="00D8684B"/>
    <w:rsid w:val="00D870E7"/>
    <w:rsid w:val="00D87175"/>
    <w:rsid w:val="00D875AE"/>
    <w:rsid w:val="00D87ABF"/>
    <w:rsid w:val="00D87D7B"/>
    <w:rsid w:val="00D90772"/>
    <w:rsid w:val="00D90CD3"/>
    <w:rsid w:val="00D919E6"/>
    <w:rsid w:val="00D91BE1"/>
    <w:rsid w:val="00D91CA6"/>
    <w:rsid w:val="00D91D4E"/>
    <w:rsid w:val="00D91E2F"/>
    <w:rsid w:val="00D91EDC"/>
    <w:rsid w:val="00D92C29"/>
    <w:rsid w:val="00D936E2"/>
    <w:rsid w:val="00D93F53"/>
    <w:rsid w:val="00D947EC"/>
    <w:rsid w:val="00D95104"/>
    <w:rsid w:val="00D95600"/>
    <w:rsid w:val="00D96035"/>
    <w:rsid w:val="00D9683C"/>
    <w:rsid w:val="00D96AF3"/>
    <w:rsid w:val="00D96D31"/>
    <w:rsid w:val="00D97884"/>
    <w:rsid w:val="00D97F43"/>
    <w:rsid w:val="00DA0A7F"/>
    <w:rsid w:val="00DA0B66"/>
    <w:rsid w:val="00DA10F8"/>
    <w:rsid w:val="00DA157D"/>
    <w:rsid w:val="00DA180E"/>
    <w:rsid w:val="00DA1C31"/>
    <w:rsid w:val="00DA20BC"/>
    <w:rsid w:val="00DA2AF2"/>
    <w:rsid w:val="00DA2ED7"/>
    <w:rsid w:val="00DA3022"/>
    <w:rsid w:val="00DA38EB"/>
    <w:rsid w:val="00DA3E7A"/>
    <w:rsid w:val="00DA430C"/>
    <w:rsid w:val="00DA4608"/>
    <w:rsid w:val="00DA53C4"/>
    <w:rsid w:val="00DA5D6F"/>
    <w:rsid w:val="00DA615D"/>
    <w:rsid w:val="00DA6598"/>
    <w:rsid w:val="00DA6734"/>
    <w:rsid w:val="00DA6C0F"/>
    <w:rsid w:val="00DA702F"/>
    <w:rsid w:val="00DA7291"/>
    <w:rsid w:val="00DA7A77"/>
    <w:rsid w:val="00DA7BFB"/>
    <w:rsid w:val="00DA7E98"/>
    <w:rsid w:val="00DA7F8A"/>
    <w:rsid w:val="00DB0176"/>
    <w:rsid w:val="00DB0404"/>
    <w:rsid w:val="00DB07D6"/>
    <w:rsid w:val="00DB11F8"/>
    <w:rsid w:val="00DB18F8"/>
    <w:rsid w:val="00DB1F2A"/>
    <w:rsid w:val="00DB297F"/>
    <w:rsid w:val="00DB3153"/>
    <w:rsid w:val="00DB317A"/>
    <w:rsid w:val="00DB37FC"/>
    <w:rsid w:val="00DB3A1E"/>
    <w:rsid w:val="00DB3B82"/>
    <w:rsid w:val="00DB3D3F"/>
    <w:rsid w:val="00DB3D7C"/>
    <w:rsid w:val="00DB485D"/>
    <w:rsid w:val="00DB49BA"/>
    <w:rsid w:val="00DB7BA7"/>
    <w:rsid w:val="00DB7F84"/>
    <w:rsid w:val="00DC1327"/>
    <w:rsid w:val="00DC1350"/>
    <w:rsid w:val="00DC18E9"/>
    <w:rsid w:val="00DC1C0E"/>
    <w:rsid w:val="00DC2484"/>
    <w:rsid w:val="00DC248D"/>
    <w:rsid w:val="00DC2708"/>
    <w:rsid w:val="00DC3007"/>
    <w:rsid w:val="00DC3237"/>
    <w:rsid w:val="00DC3D80"/>
    <w:rsid w:val="00DC41A4"/>
    <w:rsid w:val="00DC468B"/>
    <w:rsid w:val="00DC518A"/>
    <w:rsid w:val="00DC5672"/>
    <w:rsid w:val="00DC60A2"/>
    <w:rsid w:val="00DC6600"/>
    <w:rsid w:val="00DC67BD"/>
    <w:rsid w:val="00DC6924"/>
    <w:rsid w:val="00DC69B8"/>
    <w:rsid w:val="00DC7058"/>
    <w:rsid w:val="00DC71F2"/>
    <w:rsid w:val="00DD0F43"/>
    <w:rsid w:val="00DD2025"/>
    <w:rsid w:val="00DD226A"/>
    <w:rsid w:val="00DD22EA"/>
    <w:rsid w:val="00DD23A0"/>
    <w:rsid w:val="00DD299B"/>
    <w:rsid w:val="00DD3A1E"/>
    <w:rsid w:val="00DD3ED1"/>
    <w:rsid w:val="00DD3EF5"/>
    <w:rsid w:val="00DD53FA"/>
    <w:rsid w:val="00DD5B38"/>
    <w:rsid w:val="00DD5CB3"/>
    <w:rsid w:val="00DD5F42"/>
    <w:rsid w:val="00DD614C"/>
    <w:rsid w:val="00DD617B"/>
    <w:rsid w:val="00DD67DB"/>
    <w:rsid w:val="00DD6BA7"/>
    <w:rsid w:val="00DD6F9A"/>
    <w:rsid w:val="00DD769E"/>
    <w:rsid w:val="00DE0E59"/>
    <w:rsid w:val="00DE0F6C"/>
    <w:rsid w:val="00DE1EBC"/>
    <w:rsid w:val="00DE219B"/>
    <w:rsid w:val="00DE4C2E"/>
    <w:rsid w:val="00DE52E3"/>
    <w:rsid w:val="00DE6D1F"/>
    <w:rsid w:val="00DE75F4"/>
    <w:rsid w:val="00DE7C00"/>
    <w:rsid w:val="00DE7DB7"/>
    <w:rsid w:val="00DE7F7C"/>
    <w:rsid w:val="00DF03E9"/>
    <w:rsid w:val="00DF03ED"/>
    <w:rsid w:val="00DF04EE"/>
    <w:rsid w:val="00DF08EF"/>
    <w:rsid w:val="00DF0BDA"/>
    <w:rsid w:val="00DF0BF4"/>
    <w:rsid w:val="00DF170C"/>
    <w:rsid w:val="00DF179D"/>
    <w:rsid w:val="00DF1E9C"/>
    <w:rsid w:val="00DF22A6"/>
    <w:rsid w:val="00DF23B9"/>
    <w:rsid w:val="00DF29F3"/>
    <w:rsid w:val="00DF2CF0"/>
    <w:rsid w:val="00DF4572"/>
    <w:rsid w:val="00DF4658"/>
    <w:rsid w:val="00DF47E1"/>
    <w:rsid w:val="00DF4DE4"/>
    <w:rsid w:val="00DF51C4"/>
    <w:rsid w:val="00DF6C8B"/>
    <w:rsid w:val="00DF6F17"/>
    <w:rsid w:val="00DF7329"/>
    <w:rsid w:val="00DF78FA"/>
    <w:rsid w:val="00E00172"/>
    <w:rsid w:val="00E002F1"/>
    <w:rsid w:val="00E0076F"/>
    <w:rsid w:val="00E0082C"/>
    <w:rsid w:val="00E00BD1"/>
    <w:rsid w:val="00E00C0A"/>
    <w:rsid w:val="00E00D1E"/>
    <w:rsid w:val="00E0101C"/>
    <w:rsid w:val="00E0140C"/>
    <w:rsid w:val="00E01DAA"/>
    <w:rsid w:val="00E023E5"/>
    <w:rsid w:val="00E02432"/>
    <w:rsid w:val="00E02918"/>
    <w:rsid w:val="00E02F02"/>
    <w:rsid w:val="00E031E1"/>
    <w:rsid w:val="00E03469"/>
    <w:rsid w:val="00E04022"/>
    <w:rsid w:val="00E057E5"/>
    <w:rsid w:val="00E06883"/>
    <w:rsid w:val="00E06913"/>
    <w:rsid w:val="00E07245"/>
    <w:rsid w:val="00E0728F"/>
    <w:rsid w:val="00E0755C"/>
    <w:rsid w:val="00E07BB3"/>
    <w:rsid w:val="00E07F57"/>
    <w:rsid w:val="00E1025E"/>
    <w:rsid w:val="00E102AE"/>
    <w:rsid w:val="00E10956"/>
    <w:rsid w:val="00E12AE8"/>
    <w:rsid w:val="00E13E52"/>
    <w:rsid w:val="00E14A7E"/>
    <w:rsid w:val="00E15021"/>
    <w:rsid w:val="00E151E1"/>
    <w:rsid w:val="00E15CBC"/>
    <w:rsid w:val="00E1632E"/>
    <w:rsid w:val="00E16430"/>
    <w:rsid w:val="00E164E4"/>
    <w:rsid w:val="00E17619"/>
    <w:rsid w:val="00E17805"/>
    <w:rsid w:val="00E20F79"/>
    <w:rsid w:val="00E21278"/>
    <w:rsid w:val="00E221FF"/>
    <w:rsid w:val="00E22689"/>
    <w:rsid w:val="00E22CCD"/>
    <w:rsid w:val="00E2341D"/>
    <w:rsid w:val="00E23A11"/>
    <w:rsid w:val="00E23AB6"/>
    <w:rsid w:val="00E23FB7"/>
    <w:rsid w:val="00E24849"/>
    <w:rsid w:val="00E248D0"/>
    <w:rsid w:val="00E24981"/>
    <w:rsid w:val="00E24A27"/>
    <w:rsid w:val="00E25B40"/>
    <w:rsid w:val="00E25F89"/>
    <w:rsid w:val="00E263CD"/>
    <w:rsid w:val="00E2649B"/>
    <w:rsid w:val="00E273DF"/>
    <w:rsid w:val="00E30F1C"/>
    <w:rsid w:val="00E314D3"/>
    <w:rsid w:val="00E32D62"/>
    <w:rsid w:val="00E339DC"/>
    <w:rsid w:val="00E33B29"/>
    <w:rsid w:val="00E33E15"/>
    <w:rsid w:val="00E33E7A"/>
    <w:rsid w:val="00E33F67"/>
    <w:rsid w:val="00E33FEF"/>
    <w:rsid w:val="00E34878"/>
    <w:rsid w:val="00E356C7"/>
    <w:rsid w:val="00E361B8"/>
    <w:rsid w:val="00E367CF"/>
    <w:rsid w:val="00E36A1B"/>
    <w:rsid w:val="00E36E29"/>
    <w:rsid w:val="00E3748D"/>
    <w:rsid w:val="00E4045B"/>
    <w:rsid w:val="00E42246"/>
    <w:rsid w:val="00E429ED"/>
    <w:rsid w:val="00E43785"/>
    <w:rsid w:val="00E43EF6"/>
    <w:rsid w:val="00E43F37"/>
    <w:rsid w:val="00E442E9"/>
    <w:rsid w:val="00E448DB"/>
    <w:rsid w:val="00E450ED"/>
    <w:rsid w:val="00E45C0E"/>
    <w:rsid w:val="00E46638"/>
    <w:rsid w:val="00E46B29"/>
    <w:rsid w:val="00E4791B"/>
    <w:rsid w:val="00E47974"/>
    <w:rsid w:val="00E47E31"/>
    <w:rsid w:val="00E50AC6"/>
    <w:rsid w:val="00E50BE9"/>
    <w:rsid w:val="00E51A64"/>
    <w:rsid w:val="00E51B40"/>
    <w:rsid w:val="00E51C9D"/>
    <w:rsid w:val="00E51CF1"/>
    <w:rsid w:val="00E51DDD"/>
    <w:rsid w:val="00E51FDD"/>
    <w:rsid w:val="00E52435"/>
    <w:rsid w:val="00E5244F"/>
    <w:rsid w:val="00E53122"/>
    <w:rsid w:val="00E5351B"/>
    <w:rsid w:val="00E5378E"/>
    <w:rsid w:val="00E53F4B"/>
    <w:rsid w:val="00E53FA9"/>
    <w:rsid w:val="00E5414C"/>
    <w:rsid w:val="00E547B3"/>
    <w:rsid w:val="00E56A0F"/>
    <w:rsid w:val="00E572DF"/>
    <w:rsid w:val="00E5733D"/>
    <w:rsid w:val="00E57B87"/>
    <w:rsid w:val="00E57C79"/>
    <w:rsid w:val="00E57E5B"/>
    <w:rsid w:val="00E57EF2"/>
    <w:rsid w:val="00E601BC"/>
    <w:rsid w:val="00E611BB"/>
    <w:rsid w:val="00E614CF"/>
    <w:rsid w:val="00E617A9"/>
    <w:rsid w:val="00E61CC0"/>
    <w:rsid w:val="00E61FA1"/>
    <w:rsid w:val="00E622F9"/>
    <w:rsid w:val="00E6277B"/>
    <w:rsid w:val="00E629E4"/>
    <w:rsid w:val="00E633DC"/>
    <w:rsid w:val="00E64424"/>
    <w:rsid w:val="00E644A5"/>
    <w:rsid w:val="00E64B68"/>
    <w:rsid w:val="00E64C99"/>
    <w:rsid w:val="00E64CD3"/>
    <w:rsid w:val="00E65513"/>
    <w:rsid w:val="00E6570C"/>
    <w:rsid w:val="00E671C9"/>
    <w:rsid w:val="00E6743F"/>
    <w:rsid w:val="00E67464"/>
    <w:rsid w:val="00E6758E"/>
    <w:rsid w:val="00E67E23"/>
    <w:rsid w:val="00E67F36"/>
    <w:rsid w:val="00E70016"/>
    <w:rsid w:val="00E701DF"/>
    <w:rsid w:val="00E70BC7"/>
    <w:rsid w:val="00E70FBC"/>
    <w:rsid w:val="00E716A7"/>
    <w:rsid w:val="00E72C01"/>
    <w:rsid w:val="00E734BD"/>
    <w:rsid w:val="00E741AC"/>
    <w:rsid w:val="00E75174"/>
    <w:rsid w:val="00E7566D"/>
    <w:rsid w:val="00E75EBA"/>
    <w:rsid w:val="00E75EFD"/>
    <w:rsid w:val="00E7600D"/>
    <w:rsid w:val="00E763B4"/>
    <w:rsid w:val="00E76748"/>
    <w:rsid w:val="00E77848"/>
    <w:rsid w:val="00E77E89"/>
    <w:rsid w:val="00E80514"/>
    <w:rsid w:val="00E80918"/>
    <w:rsid w:val="00E80E5B"/>
    <w:rsid w:val="00E811B1"/>
    <w:rsid w:val="00E816C5"/>
    <w:rsid w:val="00E81CE0"/>
    <w:rsid w:val="00E81DA4"/>
    <w:rsid w:val="00E81E7C"/>
    <w:rsid w:val="00E821FE"/>
    <w:rsid w:val="00E8224D"/>
    <w:rsid w:val="00E8519F"/>
    <w:rsid w:val="00E85777"/>
    <w:rsid w:val="00E85CB1"/>
    <w:rsid w:val="00E85CC3"/>
    <w:rsid w:val="00E8644A"/>
    <w:rsid w:val="00E8702F"/>
    <w:rsid w:val="00E872A4"/>
    <w:rsid w:val="00E87559"/>
    <w:rsid w:val="00E87740"/>
    <w:rsid w:val="00E900CD"/>
    <w:rsid w:val="00E90279"/>
    <w:rsid w:val="00E90635"/>
    <w:rsid w:val="00E908FD"/>
    <w:rsid w:val="00E909A1"/>
    <w:rsid w:val="00E90BFF"/>
    <w:rsid w:val="00E918E5"/>
    <w:rsid w:val="00E91F04"/>
    <w:rsid w:val="00E91F35"/>
    <w:rsid w:val="00E92383"/>
    <w:rsid w:val="00E92A1A"/>
    <w:rsid w:val="00E92C52"/>
    <w:rsid w:val="00E92F0F"/>
    <w:rsid w:val="00E93CED"/>
    <w:rsid w:val="00E950B5"/>
    <w:rsid w:val="00E9517D"/>
    <w:rsid w:val="00E95318"/>
    <w:rsid w:val="00E95BA6"/>
    <w:rsid w:val="00E96996"/>
    <w:rsid w:val="00E97648"/>
    <w:rsid w:val="00E976CA"/>
    <w:rsid w:val="00EA0656"/>
    <w:rsid w:val="00EA0B7B"/>
    <w:rsid w:val="00EA0E4A"/>
    <w:rsid w:val="00EA15F8"/>
    <w:rsid w:val="00EA1804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DE"/>
    <w:rsid w:val="00EA65AD"/>
    <w:rsid w:val="00EA78CF"/>
    <w:rsid w:val="00EA7DC3"/>
    <w:rsid w:val="00EA7FCF"/>
    <w:rsid w:val="00EB0CA3"/>
    <w:rsid w:val="00EB104F"/>
    <w:rsid w:val="00EB12FA"/>
    <w:rsid w:val="00EB1B27"/>
    <w:rsid w:val="00EB1DA8"/>
    <w:rsid w:val="00EB1F48"/>
    <w:rsid w:val="00EB2457"/>
    <w:rsid w:val="00EB24EA"/>
    <w:rsid w:val="00EB3098"/>
    <w:rsid w:val="00EB3D05"/>
    <w:rsid w:val="00EB3E34"/>
    <w:rsid w:val="00EB4CFF"/>
    <w:rsid w:val="00EB5476"/>
    <w:rsid w:val="00EB6745"/>
    <w:rsid w:val="00EB6868"/>
    <w:rsid w:val="00EB6ECA"/>
    <w:rsid w:val="00EB70B0"/>
    <w:rsid w:val="00EB7633"/>
    <w:rsid w:val="00EB7736"/>
    <w:rsid w:val="00EC07C9"/>
    <w:rsid w:val="00EC0AFB"/>
    <w:rsid w:val="00EC0F75"/>
    <w:rsid w:val="00EC11D8"/>
    <w:rsid w:val="00EC216B"/>
    <w:rsid w:val="00EC2E2D"/>
    <w:rsid w:val="00EC3B07"/>
    <w:rsid w:val="00EC462B"/>
    <w:rsid w:val="00EC4723"/>
    <w:rsid w:val="00EC4D0E"/>
    <w:rsid w:val="00EC5351"/>
    <w:rsid w:val="00EC56E0"/>
    <w:rsid w:val="00EC6057"/>
    <w:rsid w:val="00EC6502"/>
    <w:rsid w:val="00EC6847"/>
    <w:rsid w:val="00EC6B10"/>
    <w:rsid w:val="00EC7ADD"/>
    <w:rsid w:val="00EC7DB6"/>
    <w:rsid w:val="00EC7EC1"/>
    <w:rsid w:val="00ED10A5"/>
    <w:rsid w:val="00ED162F"/>
    <w:rsid w:val="00ED2E52"/>
    <w:rsid w:val="00ED3024"/>
    <w:rsid w:val="00ED40C5"/>
    <w:rsid w:val="00ED516C"/>
    <w:rsid w:val="00ED57AD"/>
    <w:rsid w:val="00ED5FE4"/>
    <w:rsid w:val="00ED71C5"/>
    <w:rsid w:val="00ED7353"/>
    <w:rsid w:val="00ED7C62"/>
    <w:rsid w:val="00EE16FA"/>
    <w:rsid w:val="00EE2151"/>
    <w:rsid w:val="00EE239A"/>
    <w:rsid w:val="00EE2681"/>
    <w:rsid w:val="00EE2B9C"/>
    <w:rsid w:val="00EE3C42"/>
    <w:rsid w:val="00EE3D4F"/>
    <w:rsid w:val="00EE3FAB"/>
    <w:rsid w:val="00EE534D"/>
    <w:rsid w:val="00EE5560"/>
    <w:rsid w:val="00EE5AD8"/>
    <w:rsid w:val="00EE6529"/>
    <w:rsid w:val="00EE6F1E"/>
    <w:rsid w:val="00EE76EE"/>
    <w:rsid w:val="00EE7F0B"/>
    <w:rsid w:val="00EF0348"/>
    <w:rsid w:val="00EF0FC2"/>
    <w:rsid w:val="00EF1545"/>
    <w:rsid w:val="00EF1A4A"/>
    <w:rsid w:val="00EF1B24"/>
    <w:rsid w:val="00EF1E2B"/>
    <w:rsid w:val="00EF1F9C"/>
    <w:rsid w:val="00EF1FE0"/>
    <w:rsid w:val="00EF2603"/>
    <w:rsid w:val="00EF2B8C"/>
    <w:rsid w:val="00EF2DDF"/>
    <w:rsid w:val="00EF3EB0"/>
    <w:rsid w:val="00EF4366"/>
    <w:rsid w:val="00EF4CD6"/>
    <w:rsid w:val="00EF55A0"/>
    <w:rsid w:val="00EF571B"/>
    <w:rsid w:val="00EF5A7E"/>
    <w:rsid w:val="00EF6031"/>
    <w:rsid w:val="00EF61AD"/>
    <w:rsid w:val="00EF63D1"/>
    <w:rsid w:val="00EF6513"/>
    <w:rsid w:val="00EF6683"/>
    <w:rsid w:val="00EF7002"/>
    <w:rsid w:val="00EF714B"/>
    <w:rsid w:val="00EF769B"/>
    <w:rsid w:val="00EF7DC7"/>
    <w:rsid w:val="00F000A0"/>
    <w:rsid w:val="00F00A8C"/>
    <w:rsid w:val="00F014E0"/>
    <w:rsid w:val="00F01A9D"/>
    <w:rsid w:val="00F0243D"/>
    <w:rsid w:val="00F0255A"/>
    <w:rsid w:val="00F027BA"/>
    <w:rsid w:val="00F02FF8"/>
    <w:rsid w:val="00F03E79"/>
    <w:rsid w:val="00F047C8"/>
    <w:rsid w:val="00F04F6E"/>
    <w:rsid w:val="00F059D1"/>
    <w:rsid w:val="00F0628D"/>
    <w:rsid w:val="00F06651"/>
    <w:rsid w:val="00F07DE6"/>
    <w:rsid w:val="00F1056C"/>
    <w:rsid w:val="00F107F1"/>
    <w:rsid w:val="00F10F0F"/>
    <w:rsid w:val="00F10FC1"/>
    <w:rsid w:val="00F112D0"/>
    <w:rsid w:val="00F112FD"/>
    <w:rsid w:val="00F11A40"/>
    <w:rsid w:val="00F1331E"/>
    <w:rsid w:val="00F133A1"/>
    <w:rsid w:val="00F13702"/>
    <w:rsid w:val="00F13792"/>
    <w:rsid w:val="00F13ECD"/>
    <w:rsid w:val="00F14A66"/>
    <w:rsid w:val="00F155CE"/>
    <w:rsid w:val="00F15F0A"/>
    <w:rsid w:val="00F162B2"/>
    <w:rsid w:val="00F16ECE"/>
    <w:rsid w:val="00F177A6"/>
    <w:rsid w:val="00F17A60"/>
    <w:rsid w:val="00F17EAE"/>
    <w:rsid w:val="00F20C03"/>
    <w:rsid w:val="00F218D4"/>
    <w:rsid w:val="00F2195D"/>
    <w:rsid w:val="00F2250A"/>
    <w:rsid w:val="00F228AE"/>
    <w:rsid w:val="00F22A22"/>
    <w:rsid w:val="00F23412"/>
    <w:rsid w:val="00F235D6"/>
    <w:rsid w:val="00F24752"/>
    <w:rsid w:val="00F24788"/>
    <w:rsid w:val="00F24851"/>
    <w:rsid w:val="00F25E31"/>
    <w:rsid w:val="00F2640F"/>
    <w:rsid w:val="00F26547"/>
    <w:rsid w:val="00F26DAA"/>
    <w:rsid w:val="00F27707"/>
    <w:rsid w:val="00F27C34"/>
    <w:rsid w:val="00F27E46"/>
    <w:rsid w:val="00F27FC3"/>
    <w:rsid w:val="00F301C2"/>
    <w:rsid w:val="00F302E1"/>
    <w:rsid w:val="00F318DD"/>
    <w:rsid w:val="00F319D3"/>
    <w:rsid w:val="00F31B22"/>
    <w:rsid w:val="00F31B49"/>
    <w:rsid w:val="00F31F8E"/>
    <w:rsid w:val="00F3242F"/>
    <w:rsid w:val="00F32F56"/>
    <w:rsid w:val="00F3313C"/>
    <w:rsid w:val="00F3373C"/>
    <w:rsid w:val="00F33D4F"/>
    <w:rsid w:val="00F344C2"/>
    <w:rsid w:val="00F34CD6"/>
    <w:rsid w:val="00F356FC"/>
    <w:rsid w:val="00F35873"/>
    <w:rsid w:val="00F358A0"/>
    <w:rsid w:val="00F35920"/>
    <w:rsid w:val="00F366A5"/>
    <w:rsid w:val="00F36C5F"/>
    <w:rsid w:val="00F36D7E"/>
    <w:rsid w:val="00F3718E"/>
    <w:rsid w:val="00F37259"/>
    <w:rsid w:val="00F405A4"/>
    <w:rsid w:val="00F41178"/>
    <w:rsid w:val="00F41919"/>
    <w:rsid w:val="00F41B37"/>
    <w:rsid w:val="00F41F05"/>
    <w:rsid w:val="00F42B0D"/>
    <w:rsid w:val="00F432CD"/>
    <w:rsid w:val="00F433BD"/>
    <w:rsid w:val="00F433F4"/>
    <w:rsid w:val="00F4392E"/>
    <w:rsid w:val="00F44EC5"/>
    <w:rsid w:val="00F463BB"/>
    <w:rsid w:val="00F46764"/>
    <w:rsid w:val="00F46E84"/>
    <w:rsid w:val="00F47498"/>
    <w:rsid w:val="00F475C7"/>
    <w:rsid w:val="00F47DA9"/>
    <w:rsid w:val="00F5052A"/>
    <w:rsid w:val="00F505E3"/>
    <w:rsid w:val="00F50B09"/>
    <w:rsid w:val="00F512B2"/>
    <w:rsid w:val="00F517AA"/>
    <w:rsid w:val="00F51993"/>
    <w:rsid w:val="00F526E5"/>
    <w:rsid w:val="00F5283D"/>
    <w:rsid w:val="00F52ABA"/>
    <w:rsid w:val="00F52BC7"/>
    <w:rsid w:val="00F533E3"/>
    <w:rsid w:val="00F53BF4"/>
    <w:rsid w:val="00F54266"/>
    <w:rsid w:val="00F54D84"/>
    <w:rsid w:val="00F54EAE"/>
    <w:rsid w:val="00F55043"/>
    <w:rsid w:val="00F55CEC"/>
    <w:rsid w:val="00F56097"/>
    <w:rsid w:val="00F5612A"/>
    <w:rsid w:val="00F562D6"/>
    <w:rsid w:val="00F56C64"/>
    <w:rsid w:val="00F56DCF"/>
    <w:rsid w:val="00F57034"/>
    <w:rsid w:val="00F57E07"/>
    <w:rsid w:val="00F60BE9"/>
    <w:rsid w:val="00F611AA"/>
    <w:rsid w:val="00F611E7"/>
    <w:rsid w:val="00F61557"/>
    <w:rsid w:val="00F61BF7"/>
    <w:rsid w:val="00F61FD8"/>
    <w:rsid w:val="00F626C5"/>
    <w:rsid w:val="00F62DBF"/>
    <w:rsid w:val="00F62EA2"/>
    <w:rsid w:val="00F63ADF"/>
    <w:rsid w:val="00F641FC"/>
    <w:rsid w:val="00F647F7"/>
    <w:rsid w:val="00F64F1E"/>
    <w:rsid w:val="00F6583C"/>
    <w:rsid w:val="00F6589A"/>
    <w:rsid w:val="00F65FC6"/>
    <w:rsid w:val="00F6635B"/>
    <w:rsid w:val="00F67805"/>
    <w:rsid w:val="00F6783E"/>
    <w:rsid w:val="00F67F40"/>
    <w:rsid w:val="00F7060E"/>
    <w:rsid w:val="00F70DBE"/>
    <w:rsid w:val="00F71124"/>
    <w:rsid w:val="00F7133A"/>
    <w:rsid w:val="00F7148B"/>
    <w:rsid w:val="00F71888"/>
    <w:rsid w:val="00F7193F"/>
    <w:rsid w:val="00F719CD"/>
    <w:rsid w:val="00F71BB8"/>
    <w:rsid w:val="00F71BE7"/>
    <w:rsid w:val="00F721B9"/>
    <w:rsid w:val="00F72584"/>
    <w:rsid w:val="00F7290D"/>
    <w:rsid w:val="00F72AC5"/>
    <w:rsid w:val="00F72EA1"/>
    <w:rsid w:val="00F7302F"/>
    <w:rsid w:val="00F732EC"/>
    <w:rsid w:val="00F73915"/>
    <w:rsid w:val="00F73D08"/>
    <w:rsid w:val="00F73D14"/>
    <w:rsid w:val="00F73EF4"/>
    <w:rsid w:val="00F74399"/>
    <w:rsid w:val="00F74E6D"/>
    <w:rsid w:val="00F756D8"/>
    <w:rsid w:val="00F7586B"/>
    <w:rsid w:val="00F75A98"/>
    <w:rsid w:val="00F75F2F"/>
    <w:rsid w:val="00F76107"/>
    <w:rsid w:val="00F76445"/>
    <w:rsid w:val="00F76A73"/>
    <w:rsid w:val="00F76CA3"/>
    <w:rsid w:val="00F76ECC"/>
    <w:rsid w:val="00F77B25"/>
    <w:rsid w:val="00F80399"/>
    <w:rsid w:val="00F812C8"/>
    <w:rsid w:val="00F8132D"/>
    <w:rsid w:val="00F81843"/>
    <w:rsid w:val="00F818AE"/>
    <w:rsid w:val="00F81B40"/>
    <w:rsid w:val="00F81CF8"/>
    <w:rsid w:val="00F820C4"/>
    <w:rsid w:val="00F825F4"/>
    <w:rsid w:val="00F82664"/>
    <w:rsid w:val="00F82F5C"/>
    <w:rsid w:val="00F83768"/>
    <w:rsid w:val="00F83829"/>
    <w:rsid w:val="00F83A1D"/>
    <w:rsid w:val="00F84069"/>
    <w:rsid w:val="00F843D7"/>
    <w:rsid w:val="00F84CB8"/>
    <w:rsid w:val="00F85536"/>
    <w:rsid w:val="00F8657A"/>
    <w:rsid w:val="00F8679A"/>
    <w:rsid w:val="00F86AB0"/>
    <w:rsid w:val="00F87117"/>
    <w:rsid w:val="00F8736C"/>
    <w:rsid w:val="00F9030E"/>
    <w:rsid w:val="00F90ADB"/>
    <w:rsid w:val="00F90E78"/>
    <w:rsid w:val="00F91059"/>
    <w:rsid w:val="00F91209"/>
    <w:rsid w:val="00F912A2"/>
    <w:rsid w:val="00F9211D"/>
    <w:rsid w:val="00F9221F"/>
    <w:rsid w:val="00F931C7"/>
    <w:rsid w:val="00F93559"/>
    <w:rsid w:val="00F93D72"/>
    <w:rsid w:val="00F93E65"/>
    <w:rsid w:val="00F94070"/>
    <w:rsid w:val="00F950B5"/>
    <w:rsid w:val="00F9513F"/>
    <w:rsid w:val="00F958AB"/>
    <w:rsid w:val="00F96B02"/>
    <w:rsid w:val="00F96BE8"/>
    <w:rsid w:val="00F97908"/>
    <w:rsid w:val="00F97B43"/>
    <w:rsid w:val="00F97C1E"/>
    <w:rsid w:val="00FA07F8"/>
    <w:rsid w:val="00FA0A61"/>
    <w:rsid w:val="00FA105C"/>
    <w:rsid w:val="00FA1475"/>
    <w:rsid w:val="00FA148A"/>
    <w:rsid w:val="00FA27C8"/>
    <w:rsid w:val="00FA2C0A"/>
    <w:rsid w:val="00FA2CAF"/>
    <w:rsid w:val="00FA2D8D"/>
    <w:rsid w:val="00FA3B76"/>
    <w:rsid w:val="00FA44D6"/>
    <w:rsid w:val="00FA4932"/>
    <w:rsid w:val="00FA4D66"/>
    <w:rsid w:val="00FA5093"/>
    <w:rsid w:val="00FA5A4E"/>
    <w:rsid w:val="00FA6347"/>
    <w:rsid w:val="00FA7C58"/>
    <w:rsid w:val="00FB0082"/>
    <w:rsid w:val="00FB0243"/>
    <w:rsid w:val="00FB1101"/>
    <w:rsid w:val="00FB1527"/>
    <w:rsid w:val="00FB2201"/>
    <w:rsid w:val="00FB23A0"/>
    <w:rsid w:val="00FB2537"/>
    <w:rsid w:val="00FB3256"/>
    <w:rsid w:val="00FB33DC"/>
    <w:rsid w:val="00FB3C20"/>
    <w:rsid w:val="00FB4338"/>
    <w:rsid w:val="00FB477E"/>
    <w:rsid w:val="00FB4C9C"/>
    <w:rsid w:val="00FB5C27"/>
    <w:rsid w:val="00FB6165"/>
    <w:rsid w:val="00FB6F4B"/>
    <w:rsid w:val="00FB761E"/>
    <w:rsid w:val="00FB7A53"/>
    <w:rsid w:val="00FB7EA1"/>
    <w:rsid w:val="00FC0150"/>
    <w:rsid w:val="00FC03AB"/>
    <w:rsid w:val="00FC1CCA"/>
    <w:rsid w:val="00FC1D82"/>
    <w:rsid w:val="00FC2A3F"/>
    <w:rsid w:val="00FC2C8F"/>
    <w:rsid w:val="00FC4729"/>
    <w:rsid w:val="00FC4860"/>
    <w:rsid w:val="00FC48C5"/>
    <w:rsid w:val="00FC4A8C"/>
    <w:rsid w:val="00FC4CED"/>
    <w:rsid w:val="00FC53DB"/>
    <w:rsid w:val="00FC5412"/>
    <w:rsid w:val="00FC5E63"/>
    <w:rsid w:val="00FC5FC2"/>
    <w:rsid w:val="00FC6177"/>
    <w:rsid w:val="00FC63D1"/>
    <w:rsid w:val="00FC73DF"/>
    <w:rsid w:val="00FC7528"/>
    <w:rsid w:val="00FD006C"/>
    <w:rsid w:val="00FD0572"/>
    <w:rsid w:val="00FD0B35"/>
    <w:rsid w:val="00FD0EA6"/>
    <w:rsid w:val="00FD1569"/>
    <w:rsid w:val="00FD1661"/>
    <w:rsid w:val="00FD1A97"/>
    <w:rsid w:val="00FD2107"/>
    <w:rsid w:val="00FD26FB"/>
    <w:rsid w:val="00FD2D7B"/>
    <w:rsid w:val="00FD37F6"/>
    <w:rsid w:val="00FD44F2"/>
    <w:rsid w:val="00FD4589"/>
    <w:rsid w:val="00FD473E"/>
    <w:rsid w:val="00FD4C9D"/>
    <w:rsid w:val="00FD529C"/>
    <w:rsid w:val="00FD54C9"/>
    <w:rsid w:val="00FD59ED"/>
    <w:rsid w:val="00FD6071"/>
    <w:rsid w:val="00FD6E67"/>
    <w:rsid w:val="00FD734C"/>
    <w:rsid w:val="00FD7C6C"/>
    <w:rsid w:val="00FD7DF9"/>
    <w:rsid w:val="00FE0B51"/>
    <w:rsid w:val="00FE0B78"/>
    <w:rsid w:val="00FE0ED4"/>
    <w:rsid w:val="00FE1EAB"/>
    <w:rsid w:val="00FE3465"/>
    <w:rsid w:val="00FE5CD8"/>
    <w:rsid w:val="00FE67CF"/>
    <w:rsid w:val="00FE6D20"/>
    <w:rsid w:val="00FE6F6A"/>
    <w:rsid w:val="00FE6FB9"/>
    <w:rsid w:val="00FE7549"/>
    <w:rsid w:val="00FE7565"/>
    <w:rsid w:val="00FE7BCC"/>
    <w:rsid w:val="00FF01CB"/>
    <w:rsid w:val="00FF126D"/>
    <w:rsid w:val="00FF1572"/>
    <w:rsid w:val="00FF21AE"/>
    <w:rsid w:val="00FF2310"/>
    <w:rsid w:val="00FF2369"/>
    <w:rsid w:val="00FF2751"/>
    <w:rsid w:val="00FF2E73"/>
    <w:rsid w:val="00FF42D8"/>
    <w:rsid w:val="00FF45DF"/>
    <w:rsid w:val="00FF4AE2"/>
    <w:rsid w:val="00FF50A8"/>
    <w:rsid w:val="00FF52A9"/>
    <w:rsid w:val="00FF571E"/>
    <w:rsid w:val="00FF646F"/>
    <w:rsid w:val="00FF6BD1"/>
    <w:rsid w:val="00FF6CC0"/>
    <w:rsid w:val="00FF7512"/>
    <w:rsid w:val="00FF7563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90D6D4"/>
  <w15:chartTrackingRefBased/>
  <w15:docId w15:val="{410D361E-C966-4F79-9876-38F389E4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CBC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463435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qFormat/>
    <w:rsid w:val="00463435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463435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46343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463435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6343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6343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6343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6343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3435"/>
    <w:rPr>
      <w:sz w:val="20"/>
      <w:szCs w:val="20"/>
    </w:rPr>
  </w:style>
  <w:style w:type="character" w:styleId="a4">
    <w:name w:val="Hyperlink"/>
    <w:uiPriority w:val="99"/>
    <w:rsid w:val="00463435"/>
    <w:rPr>
      <w:color w:val="0000FF"/>
      <w:u w:val="single"/>
    </w:rPr>
  </w:style>
  <w:style w:type="paragraph" w:styleId="a5">
    <w:name w:val="caption"/>
    <w:aliases w:val="cap,cap Char Char Char Char Char Char Char,Caption Char1 Char,cap Char Char1,Caption Char Char1 Char,cap Char2,Caption Char"/>
    <w:basedOn w:val="a"/>
    <w:next w:val="a"/>
    <w:link w:val="a6"/>
    <w:qFormat/>
    <w:rsid w:val="00463435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463435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46343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7">
    <w:name w:val="List Bullet"/>
    <w:basedOn w:val="a8"/>
    <w:rsid w:val="0046343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8">
    <w:name w:val="List"/>
    <w:basedOn w:val="a"/>
    <w:rsid w:val="00463435"/>
    <w:pPr>
      <w:ind w:left="360" w:hanging="360"/>
    </w:pPr>
  </w:style>
  <w:style w:type="paragraph" w:styleId="20">
    <w:name w:val="Body Text 2"/>
    <w:basedOn w:val="a"/>
    <w:rsid w:val="00463435"/>
    <w:pPr>
      <w:widowControl/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46343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463435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a">
    <w:name w:val="FollowedHyperlink"/>
    <w:rsid w:val="00463435"/>
    <w:rPr>
      <w:color w:val="800080"/>
      <w:u w:val="single"/>
    </w:rPr>
  </w:style>
  <w:style w:type="paragraph" w:styleId="ab">
    <w:name w:val="footnote text"/>
    <w:basedOn w:val="a"/>
    <w:semiHidden/>
    <w:rsid w:val="00463435"/>
    <w:rPr>
      <w:sz w:val="20"/>
      <w:szCs w:val="20"/>
    </w:rPr>
  </w:style>
  <w:style w:type="character" w:styleId="ac">
    <w:name w:val="footnote reference"/>
    <w:semiHidden/>
    <w:rsid w:val="00463435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標號 字元"/>
    <w:aliases w:val="cap 字元,cap Char Char Char Char Char Char Char 字元,Caption Char1 Char 字元,cap Char Char1 字元,Caption Char Char1 Char 字元,cap Char2 字元,Caption Char 字元"/>
    <w:link w:val="a5"/>
    <w:rsid w:val="00C411AF"/>
    <w:rPr>
      <w:rFonts w:eastAsia="SimSun"/>
      <w:b/>
      <w:bCs/>
      <w:lang w:val="en-GB" w:eastAsia="en-US" w:bidi="ar-SA"/>
    </w:rPr>
  </w:style>
  <w:style w:type="paragraph" w:styleId="ae">
    <w:name w:val="header"/>
    <w:basedOn w:val="a"/>
    <w:link w:val="af"/>
    <w:rsid w:val="00B76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頁首 字元"/>
    <w:link w:val="ae"/>
    <w:rsid w:val="00B76E81"/>
    <w:rPr>
      <w:sz w:val="18"/>
      <w:szCs w:val="18"/>
      <w:lang w:eastAsia="en-US"/>
    </w:rPr>
  </w:style>
  <w:style w:type="paragraph" w:styleId="af0">
    <w:name w:val="footer"/>
    <w:basedOn w:val="a"/>
    <w:link w:val="af1"/>
    <w:rsid w:val="00B76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頁尾 字元"/>
    <w:link w:val="af0"/>
    <w:rsid w:val="00B76E81"/>
    <w:rPr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9302E2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9302E2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8"/>
    <w:link w:val="B1Zchn"/>
    <w:rsid w:val="002A04A4"/>
    <w:pPr>
      <w:widowControl/>
      <w:autoSpaceDE/>
      <w:autoSpaceDN/>
      <w:adjustRightIn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21"/>
    <w:rsid w:val="002A04A4"/>
    <w:pPr>
      <w:widowControl/>
      <w:autoSpaceDE/>
      <w:autoSpaceDN/>
      <w:adjustRightIn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</w:rPr>
  </w:style>
  <w:style w:type="character" w:customStyle="1" w:styleId="B1Zchn">
    <w:name w:val="B1 Zchn"/>
    <w:link w:val="B1"/>
    <w:rsid w:val="002A04A4"/>
    <w:rPr>
      <w:rFonts w:eastAsia="MS Mincho"/>
      <w:lang w:val="en-GB" w:eastAsia="en-US"/>
    </w:rPr>
  </w:style>
  <w:style w:type="paragraph" w:styleId="21">
    <w:name w:val="List 2"/>
    <w:basedOn w:val="a"/>
    <w:rsid w:val="002A04A4"/>
    <w:pPr>
      <w:ind w:leftChars="200" w:left="100" w:hangingChars="200" w:hanging="200"/>
      <w:contextualSpacing/>
    </w:pPr>
  </w:style>
  <w:style w:type="paragraph" w:styleId="af2">
    <w:name w:val="Document Map"/>
    <w:basedOn w:val="a"/>
    <w:link w:val="af3"/>
    <w:rsid w:val="00F82664"/>
    <w:rPr>
      <w:rFonts w:ascii="SimSun"/>
      <w:sz w:val="18"/>
      <w:szCs w:val="18"/>
    </w:rPr>
  </w:style>
  <w:style w:type="character" w:customStyle="1" w:styleId="af3">
    <w:name w:val="文件引導模式 字元"/>
    <w:link w:val="af2"/>
    <w:rsid w:val="00F82664"/>
    <w:rPr>
      <w:rFonts w:ascii="SimSun"/>
      <w:sz w:val="18"/>
      <w:szCs w:val="18"/>
      <w:lang w:eastAsia="en-US"/>
    </w:rPr>
  </w:style>
  <w:style w:type="character" w:styleId="af4">
    <w:name w:val="annotation reference"/>
    <w:rsid w:val="00C77939"/>
    <w:rPr>
      <w:sz w:val="21"/>
      <w:szCs w:val="21"/>
    </w:rPr>
  </w:style>
  <w:style w:type="paragraph" w:styleId="af5">
    <w:name w:val="annotation text"/>
    <w:basedOn w:val="a"/>
    <w:link w:val="af6"/>
    <w:rsid w:val="00C77939"/>
    <w:pPr>
      <w:jc w:val="left"/>
    </w:pPr>
  </w:style>
  <w:style w:type="character" w:customStyle="1" w:styleId="af6">
    <w:name w:val="註解文字 字元"/>
    <w:link w:val="af5"/>
    <w:rsid w:val="00C77939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C77939"/>
    <w:rPr>
      <w:b/>
      <w:bCs/>
    </w:rPr>
  </w:style>
  <w:style w:type="character" w:customStyle="1" w:styleId="af8">
    <w:name w:val="註解主旨 字元"/>
    <w:link w:val="af7"/>
    <w:rsid w:val="00C77939"/>
    <w:rPr>
      <w:b/>
      <w:bCs/>
      <w:sz w:val="22"/>
      <w:szCs w:val="22"/>
      <w:lang w:eastAsia="en-US"/>
    </w:rPr>
  </w:style>
  <w:style w:type="paragraph" w:styleId="af9">
    <w:name w:val="List Paragraph"/>
    <w:basedOn w:val="a"/>
    <w:link w:val="afa"/>
    <w:uiPriority w:val="34"/>
    <w:qFormat/>
    <w:rsid w:val="00597FF0"/>
    <w:pPr>
      <w:ind w:firstLineChars="200" w:firstLine="420"/>
    </w:pPr>
  </w:style>
  <w:style w:type="paragraph" w:styleId="Web">
    <w:name w:val="Normal (Web)"/>
    <w:basedOn w:val="a"/>
    <w:uiPriority w:val="99"/>
    <w:unhideWhenUsed/>
    <w:rsid w:val="00BC559F"/>
    <w:pPr>
      <w:widowControl/>
      <w:autoSpaceDE/>
      <w:autoSpaceDN/>
      <w:adjustRightInd/>
      <w:spacing w:after="0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05A6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">
    <w:name w:val="Char Char1 Char Char Char Char Char Char Char Char Char Char Char Char"/>
    <w:next w:val="a"/>
    <w:semiHidden/>
    <w:rsid w:val="006B7E7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lijuyuanxing">
    <w:name w:val="lijuyuanxing"/>
    <w:basedOn w:val="a0"/>
    <w:rsid w:val="00F27707"/>
  </w:style>
  <w:style w:type="paragraph" w:styleId="afb">
    <w:name w:val="Revision"/>
    <w:hidden/>
    <w:uiPriority w:val="99"/>
    <w:semiHidden/>
    <w:rsid w:val="0025212B"/>
    <w:rPr>
      <w:sz w:val="22"/>
      <w:szCs w:val="22"/>
      <w:lang w:val="en-GB" w:eastAsia="en-US"/>
    </w:rPr>
  </w:style>
  <w:style w:type="paragraph" w:customStyle="1" w:styleId="ZT">
    <w:name w:val="ZT"/>
    <w:rsid w:val="003240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AH">
    <w:name w:val="TAH"/>
    <w:basedOn w:val="TAC"/>
    <w:link w:val="TAHCar"/>
    <w:rsid w:val="00B73287"/>
    <w:rPr>
      <w:b/>
    </w:rPr>
  </w:style>
  <w:style w:type="paragraph" w:customStyle="1" w:styleId="TAC">
    <w:name w:val="TAC"/>
    <w:basedOn w:val="a"/>
    <w:link w:val="TACChar"/>
    <w:rsid w:val="00B73287"/>
    <w:pPr>
      <w:keepNext/>
      <w:keepLines/>
      <w:widowControl/>
      <w:autoSpaceDE/>
      <w:autoSpaceDN/>
      <w:adjustRightInd/>
      <w:spacing w:after="0"/>
      <w:jc w:val="center"/>
    </w:pPr>
    <w:rPr>
      <w:rFonts w:ascii="Arial" w:eastAsia="MS Mincho" w:hAnsi="Arial"/>
      <w:sz w:val="18"/>
      <w:szCs w:val="20"/>
      <w:lang w:val="x-none"/>
    </w:rPr>
  </w:style>
  <w:style w:type="character" w:customStyle="1" w:styleId="TACChar">
    <w:name w:val="TAC Char"/>
    <w:link w:val="TAC"/>
    <w:rsid w:val="00B73287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link w:val="TAH"/>
    <w:rsid w:val="00B73287"/>
    <w:rPr>
      <w:rFonts w:ascii="Arial" w:eastAsia="MS Mincho" w:hAnsi="Arial"/>
      <w:b/>
      <w:sz w:val="18"/>
      <w:lang w:eastAsia="en-US"/>
    </w:rPr>
  </w:style>
  <w:style w:type="paragraph" w:customStyle="1" w:styleId="Char1">
    <w:name w:val="Char1"/>
    <w:semiHidden/>
    <w:rsid w:val="00AB0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CoverPage">
    <w:name w:val="CR Cover Page"/>
    <w:rsid w:val="00CC354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ablecell">
    <w:name w:val="tablecell"/>
    <w:basedOn w:val="a"/>
    <w:qFormat/>
    <w:rsid w:val="00902685"/>
    <w:pPr>
      <w:widowControl/>
      <w:snapToGrid w:val="0"/>
      <w:spacing w:before="40" w:after="40"/>
      <w:jc w:val="left"/>
    </w:pPr>
    <w:rPr>
      <w:rFonts w:hAnsi="Arial" w:cs="Arial"/>
      <w:sz w:val="20"/>
      <w:szCs w:val="20"/>
      <w:lang w:val="en-US" w:eastAsia="ja-JP"/>
    </w:rPr>
  </w:style>
  <w:style w:type="paragraph" w:customStyle="1" w:styleId="CharChar1CharChar">
    <w:name w:val="Char Char1 Char Char"/>
    <w:next w:val="a"/>
    <w:semiHidden/>
    <w:rsid w:val="00F7060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a"/>
    <w:link w:val="THChar"/>
    <w:rsid w:val="00CF6082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rsid w:val="00CF6082"/>
    <w:rPr>
      <w:rFonts w:ascii="Arial" w:eastAsia="Times New Roman" w:hAnsi="Arial"/>
      <w:b/>
      <w:lang w:val="en-GB" w:eastAsia="en-GB"/>
    </w:rPr>
  </w:style>
  <w:style w:type="table" w:customStyle="1" w:styleId="11">
    <w:name w:val="表格格線1"/>
    <w:basedOn w:val="a1"/>
    <w:next w:val="ad"/>
    <w:uiPriority w:val="59"/>
    <w:rsid w:val="00072808"/>
    <w:rPr>
      <w:rFonts w:ascii="Calibri" w:eastAsia="Times New Roman" w:hAnsi="Calibri"/>
      <w:kern w:val="2"/>
      <w:sz w:val="24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rsid w:val="00CA66A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Malgun Gothic" w:hAnsi="Arial"/>
      <w:sz w:val="18"/>
      <w:szCs w:val="20"/>
      <w:lang w:eastAsia="x-none"/>
    </w:rPr>
  </w:style>
  <w:style w:type="character" w:customStyle="1" w:styleId="TALChar">
    <w:name w:val="TAL Char"/>
    <w:link w:val="TAL"/>
    <w:rsid w:val="00CA66AB"/>
    <w:rPr>
      <w:rFonts w:ascii="Arial" w:eastAsia="Malgun Gothic" w:hAnsi="Arial"/>
      <w:sz w:val="18"/>
      <w:lang w:val="en-GB" w:eastAsia="x-none"/>
    </w:rPr>
  </w:style>
  <w:style w:type="table" w:styleId="80">
    <w:name w:val="Table Grid 8"/>
    <w:basedOn w:val="a1"/>
    <w:rsid w:val="00D57D2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c">
    <w:name w:val="Placeholder Text"/>
    <w:basedOn w:val="a0"/>
    <w:uiPriority w:val="99"/>
    <w:semiHidden/>
    <w:rsid w:val="0024250E"/>
    <w:rPr>
      <w:color w:val="808080"/>
    </w:rPr>
  </w:style>
  <w:style w:type="paragraph" w:customStyle="1" w:styleId="StyleHeading1H1h1appheading1l1MemoHeading1h11h12h13h">
    <w:name w:val="Style Heading 1H1h1app heading 1l1Memo Heading 1h11h12h13h..."/>
    <w:basedOn w:val="1"/>
    <w:rsid w:val="00835729"/>
    <w:pPr>
      <w:numPr>
        <w:numId w:val="10"/>
      </w:numPr>
      <w:autoSpaceDE/>
      <w:autoSpaceDN/>
      <w:adjustRightInd/>
      <w:spacing w:before="240" w:after="60"/>
      <w:jc w:val="left"/>
    </w:pPr>
    <w:rPr>
      <w:rFonts w:ascii="Helvetica" w:eastAsia="Times New Roman" w:hAnsi="Helvetica"/>
      <w:kern w:val="32"/>
      <w:szCs w:val="20"/>
      <w:lang w:val="en-US"/>
    </w:rPr>
  </w:style>
  <w:style w:type="character" w:customStyle="1" w:styleId="afa">
    <w:name w:val="清單段落 字元"/>
    <w:link w:val="af9"/>
    <w:uiPriority w:val="34"/>
    <w:locked/>
    <w:rsid w:val="00260452"/>
    <w:rPr>
      <w:sz w:val="22"/>
      <w:szCs w:val="22"/>
      <w:lang w:val="en-GB" w:eastAsia="en-US"/>
    </w:rPr>
  </w:style>
  <w:style w:type="character" w:styleId="afd">
    <w:name w:val="Strong"/>
    <w:basedOn w:val="a0"/>
    <w:uiPriority w:val="22"/>
    <w:qFormat/>
    <w:rsid w:val="000949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9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16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65702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66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33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74672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78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481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9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50208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8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20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8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303133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31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20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60718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44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9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72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08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54987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7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968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2817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91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7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92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806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6634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534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85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20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7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1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7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5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77456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83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34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50220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10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42221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757750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127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6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94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86679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3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73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8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49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7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0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9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785230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23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460216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7440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407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9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9478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995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2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6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276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4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158140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1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6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24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1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9633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26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810259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70667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004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853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8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76838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4.wmf"/><Relationship Id="rId25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7.bin"/><Relationship Id="rId10" Type="http://schemas.openxmlformats.org/officeDocument/2006/relationships/image" Target="media/image2.png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46A59-B9F1-4852-B5DA-C7AABE85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1892</TotalTime>
  <Pages>2</Pages>
  <Words>721</Words>
  <Characters>4110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ITRI</dc:title>
  <dc:subject/>
  <dc:creator>ITRI</dc:creator>
  <cp:keywords/>
  <dc:description/>
  <cp:lastModifiedBy>Tsung-Hua</cp:lastModifiedBy>
  <cp:revision>125</cp:revision>
  <cp:lastPrinted>2015-08-12T00:30:00Z</cp:lastPrinted>
  <dcterms:created xsi:type="dcterms:W3CDTF">2017-09-08T12:07:00Z</dcterms:created>
  <dcterms:modified xsi:type="dcterms:W3CDTF">2018-05-11T08:34:00Z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(8)1L1uWGXHnTuf/hlPVL8Ckt0K59AC6wXPwQW7/nhM3dljastQWJp/fU84YVX9LypaiXBQITHZ_x000d_
t2YG+y7Hj+VfM02umjSd8kaxci4VTBdVwLEB5OwTniL1Puz8vvMv2fx0jQ4uJBqnS5hMi8/r_x000d_
tpOJpRRm9jzGbVuG83vzzg0My4dIZX51ALYr89znU1jQdfqwaC6IQkzqjoE7Bvd4kKp3DFfL_x000d_
pSO+Wc6X6YwELi4y8X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gfuQLRhmHBS3Aj73xzHi13T4I5R5+eJC4JsyWDbrk+GijfzymR3HDF_x000d_
ABDpmHcdt2f3WgVHuLe1Oglm7uHniftlEEmqrxOTFEAdC/MBd33xVkyG4svGdad8GYFy+S/u_x000d_
eDsEO6Wyrwksht1ULJOmbSNkOrxtpcqDoCSuGVD0LxiJS8WKwFCSiuI55KamH/wf7a7e/ZWb_x000d_
CZWPoXwz3oYwK4RYXeH/IILAzG474gsEJKUm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GkcJ5Dh4BxQH3bHwbCpzwuQW1x3YagMHwcWx_x000d_
aRtKEf3dkdR9KKJfq/59J25FiktINKd1bEVaEmORkmo65SDOf9ePk0d1l8I3Xq+IT190qrnM_x000d_
mhzuyEhBHOUV7S21rW7z3nSYMV6tkGp6/CjvkZETm+tEw4Ag0Zhg5P237VcAZvztddnHpkyn_x000d_
LW5TeLs2mFCTYtDDypZhPT2NFB8J+hHMsLgh2rQwegI0ewGbOoDhzx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u1rxFp0CeTyn0UtSDP_x000d_
eSjiumWDaZygCnL39lNyrFJf5XBTGyW9XYCvnThe8ZZXkOxo4wLn7QHykyObcrraoJbHikCo_x000d_
h7xxwYFtZPPge32ySzfcvKkii/eyNbXAmHVu6+LJCNRl+gJtRRESQGpYZb7Xjc9LAbruE5E+_x000d_
bj8alIT3UEfdlju7RGBTR5n5iqht1BLpmiEQ8HRrz0DFc/5J0VkGFrI+lMnTlaxxBPZKblB3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/qdK7O496b5rCJ/dujb1DZjc5TxjBoU+pzidxkOKqZJqWF1v+fY/+EBZluDsQsa860gTXpTB_x000d_
KGecN/i/iqbNm69atTOLijFcxfMgmVi1XiaU4lzPFxMvoIf1GZQbqaRPQB8ohHxn5rzXeJOJ_x000d_
UswYArg7QIPhrDzZxe3rib+cttOEg78ruSOjUL+Yab9VpTe49BJIlaBi4oNUKrwlttcPKHlo_x000d_
zivKciFTH5MzrRAq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mSQwGMDGE+am7KVpVjGJuc8UsqB2G7bhxtDL76YRTj/5oltPdoDtC7mY_x000d_
5COYAuuMdHBfLon0w+7oq7yN+Mi//nCpj0N3XM6KSaNpV2iZLOPDINFYMlHZacUV1hIjjRgw_x000d_
BRJfSwbBLS1fWqgSVAFtxnAt6LnWrebmkD4I9KkG9sB5XHP69in5mU/rEzzuwUeZjS/SXQu+_x000d_
aElhkfboWSjcDVwbFHgGY5EPXj6AD9eA2s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9ZWXtfwpDVaK7S1VnC1CkI+lz304UcxHLOiBpI_x000d_
4MqhGgbnZ2Aa6meRnm2rFLaccFmfs5xDh+HV5+RQGJ7QZvUpS+l1IuEwuSQSqGieIdFPt8df_x000d_
sHgRcbq8WfFNJsOTL9JxKHE/qVr4zg/CqMnO30Y7dTMyjqgKJobqkfvCwYyjOfWhxjdELPuN_x000d_
B92iCzpngy0rS3AK3uXuYJeysI3cfZOQ9gntlFH/LtoII9KBFKVe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tfuBcPflMBboLsroo6z9_x000d_
0M5TmYUjRaVaz6tBiNlZ6s7kaRU5/BwCYq3Q0XKsSHeyiS3aAOc1mGNL3EBxMAEhy89m5igy_x000d_
xoAshY14zqQSy27NYTW/WPV9dkij4/5nriDrW8rSbhE4fRGr9aaDNASZK5zMUGigKtH4PUHM_x000d_
G4kvljwQM5VAF5whTvzivzDwHvEjZ5PdQFkuriz4Tzb/lJnr3G3kxO9+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(3)s1yuQ2p8kcTZw2mmX8gfjCfu4yl1x73FoTK1d0xX+sRF349fekutHvJzQfYR4wubvMxzqEjp_x000d_
3v/OSM03x9/1Cws0bnK+k0Vn7luB3UoClPgjj5yYrCa2p5bom0sUBf3govRHH9M8nU8ZLwIZ_x000d_
Bkilskuf7iI96lqb7qRQaX6PE9stUMe7DVgAl15nh5vbY8AP3MAY2yfY70gcKPKjbN9zsg68_x000d_
lC2S9vpzPPeOWihjUx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8BgcsSXalo0P48k/x5SHTkNgYTWjXQE1ulv9yEPac/5CBT5TCtgeCR_x000d_
gPqDRRFTHl0nLNiyjOJQXZHd9GCfeA3XbZ8J8l/kNjXuMcukvzZyLHLqAMxPg2XEGw+69c62_x000d_
iHM+hnyR/DM45BD8LldKPWq6PPU1cd0V4YO1v9ujA8jY6Z8tBJ+3YjfPZEdFG5rCUrUbdrOl_x000d_
b8BE35YVqf1OqmrFUUrF0bR/MrMp19EnGYZg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3D/l4e7MrV2jZoWsp7UZVW885BgFLTZPDTyT_x000d_
yd+lC8qJ5UzCmIGYODUxBEo2nmJULLiRiApwkkraGEf7GIW5Nh+qLAyseuvtNJPtNgbE/I2P_x000d_
QzQxqZi7mm17GWsBIJxPMgdmKogS7Qe6L/JbC815XE27sSsC2YnDvLVu1MvYZnY43VIbLsQz_x000d_
cfg0BoJMggr3Hw==</vt:lpwstr>
  </property>
  <property fmtid="{D5CDD505-2E9C-101B-9397-08002B2CF9AE}" pid="23" name="_new_ms_pID_725432_00">
    <vt:lpwstr>_new_ms_pID_725432</vt:lpwstr>
  </property>
  <property fmtid="{D5CDD505-2E9C-101B-9397-08002B2CF9AE}" pid="24" name="sflag">
    <vt:lpwstr>1428581927</vt:lpwstr>
  </property>
  <property fmtid="{D5CDD505-2E9C-101B-9397-08002B2CF9AE}" pid="25" name="MTWinEqns">
    <vt:bool>true</vt:bool>
  </property>
</Properties>
</file>