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307C03DB"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557A07">
        <w:rPr>
          <w:rFonts w:ascii="Arial" w:eastAsia="ＭＳ 明朝" w:hAnsi="Arial"/>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452BAA" w:rsidRPr="00452BAA">
        <w:rPr>
          <w:rFonts w:ascii="Arial" w:eastAsia="ＭＳ 明朝" w:hAnsi="Arial"/>
          <w:b/>
          <w:noProof/>
          <w:lang w:val="en-US" w:eastAsia="x-none"/>
        </w:rPr>
        <w:t>R1-1807069</w:t>
      </w:r>
    </w:p>
    <w:p w14:paraId="02716EEC" w14:textId="2A17A0A5" w:rsidR="005F64A2" w:rsidRPr="005F64A2" w:rsidRDefault="00557A07" w:rsidP="005F64A2">
      <w:pPr>
        <w:pStyle w:val="a7"/>
        <w:rPr>
          <w:sz w:val="24"/>
          <w:lang w:val="en-US"/>
        </w:rPr>
      </w:pPr>
      <w:r w:rsidRPr="00557A07">
        <w:rPr>
          <w:sz w:val="24"/>
          <w:lang w:val="en-US"/>
        </w:rPr>
        <w:t>Busan, Korea, May 21st – 25th, 201</w:t>
      </w:r>
      <w:r w:rsidR="005F64A2" w:rsidRPr="005F64A2">
        <w:rPr>
          <w:sz w:val="24"/>
          <w:lang w:val="en-US"/>
        </w:rPr>
        <w:t>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468BA1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w:t>
      </w:r>
      <w:r w:rsidR="00FF04CC">
        <w:rPr>
          <w:sz w:val="24"/>
          <w:lang w:val="en-US"/>
        </w:rPr>
        <w:t>ocedure</w:t>
      </w:r>
      <w:r w:rsidR="0027108F">
        <w:rPr>
          <w:sz w:val="24"/>
          <w:lang w:val="en-US"/>
        </w:rPr>
        <w:t xml:space="preserve"> </w:t>
      </w:r>
      <w:r w:rsidR="0027108F" w:rsidRPr="00F37A0B">
        <w:rPr>
          <w:rFonts w:hint="eastAsia"/>
          <w:sz w:val="24"/>
          <w:lang w:val="en-US"/>
        </w:rPr>
        <w:t>for</w:t>
      </w:r>
      <w:r w:rsidR="0027108F">
        <w:rPr>
          <w:sz w:val="24"/>
          <w:lang w:val="en-US"/>
        </w:rPr>
        <w:t xml:space="preserve"> </w:t>
      </w:r>
      <w:r w:rsidR="0027108F" w:rsidRPr="00F37A0B">
        <w:rPr>
          <w:rFonts w:hint="eastAsia"/>
          <w:sz w:val="24"/>
          <w:lang w:val="en-US"/>
        </w:rPr>
        <w:t>June</w:t>
      </w:r>
      <w:r w:rsidR="0027108F">
        <w:rPr>
          <w:sz w:val="24"/>
          <w:lang w:val="en-US"/>
        </w:rPr>
        <w:t xml:space="preserve"> </w:t>
      </w:r>
      <w:r w:rsidR="0027108F" w:rsidRPr="00F37A0B">
        <w:rPr>
          <w:rFonts w:hint="eastAsia"/>
          <w:sz w:val="24"/>
          <w:lang w:val="en-US"/>
        </w:rPr>
        <w:t>Release</w:t>
      </w:r>
      <w:r w:rsidR="0027108F">
        <w:rPr>
          <w:sz w:val="24"/>
          <w:lang w:val="en-US"/>
        </w:rPr>
        <w:t xml:space="preserve"> </w:t>
      </w:r>
      <w:r w:rsidR="0027108F" w:rsidRPr="00F37A0B">
        <w:rPr>
          <w:rFonts w:hint="eastAsia"/>
          <w:sz w:val="24"/>
          <w:lang w:val="en-US"/>
        </w:rPr>
        <w:t>URLLC</w:t>
      </w:r>
    </w:p>
    <w:bookmarkEnd w:id="1"/>
    <w:bookmarkEnd w:id="2"/>
    <w:bookmarkEnd w:id="3"/>
    <w:bookmarkEnd w:id="4"/>
    <w:p w14:paraId="02FF14B3" w14:textId="4631E49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2632958" w14:textId="77777777" w:rsidR="007C220F" w:rsidRPr="008E3FC0" w:rsidRDefault="007C220F" w:rsidP="007C220F">
      <w:pPr>
        <w:pStyle w:val="1"/>
        <w:numPr>
          <w:ilvl w:val="0"/>
          <w:numId w:val="6"/>
        </w:numPr>
        <w:spacing w:after="120"/>
        <w:jc w:val="both"/>
        <w:rPr>
          <w:b/>
          <w:lang w:val="en-US"/>
        </w:rPr>
      </w:pPr>
      <w:r w:rsidRPr="007B3BA0">
        <w:rPr>
          <w:rFonts w:hint="eastAsia"/>
          <w:b/>
          <w:lang w:val="en-US"/>
        </w:rPr>
        <w:t>Introduction</w:t>
      </w:r>
    </w:p>
    <w:p w14:paraId="1135F16F" w14:textId="1C7DE732" w:rsidR="007C220F" w:rsidRPr="00925AF1" w:rsidRDefault="007C220F" w:rsidP="007C220F">
      <w:pPr>
        <w:spacing w:afterLines="50" w:after="120"/>
        <w:jc w:val="both"/>
        <w:rPr>
          <w:rFonts w:eastAsia="SimSun"/>
          <w:sz w:val="22"/>
          <w:lang w:eastAsia="zh-CN"/>
        </w:rPr>
      </w:pPr>
      <w:r w:rsidRPr="00B1461C">
        <w:rPr>
          <w:rFonts w:eastAsia="SimSun"/>
          <w:sz w:val="22"/>
          <w:lang w:eastAsia="zh-CN"/>
        </w:rPr>
        <w:t xml:space="preserve">In this contribution, UL </w:t>
      </w:r>
      <w:r w:rsidR="001B48B3">
        <w:rPr>
          <w:rFonts w:eastAsia="SimSun"/>
          <w:sz w:val="22"/>
          <w:lang w:eastAsia="zh-CN"/>
        </w:rPr>
        <w:t xml:space="preserve">data </w:t>
      </w:r>
      <w:r w:rsidRPr="00B1461C">
        <w:rPr>
          <w:rFonts w:eastAsia="SimSun"/>
          <w:sz w:val="22"/>
          <w:lang w:eastAsia="zh-CN"/>
        </w:rPr>
        <w:t xml:space="preserve">transmission procedure </w:t>
      </w:r>
      <w:r w:rsidR="001B48B3">
        <w:rPr>
          <w:rFonts w:eastAsia="SimSun"/>
          <w:sz w:val="22"/>
          <w:lang w:eastAsia="zh-CN"/>
        </w:rPr>
        <w:t xml:space="preserve">for June drop URLLC is discussed. </w:t>
      </w:r>
    </w:p>
    <w:p w14:paraId="7E5BABA5" w14:textId="1D929AE8" w:rsidR="00120C5E" w:rsidRDefault="00120C5E" w:rsidP="007C220F">
      <w:pPr>
        <w:pStyle w:val="1"/>
        <w:numPr>
          <w:ilvl w:val="0"/>
          <w:numId w:val="6"/>
        </w:numPr>
        <w:spacing w:after="120"/>
        <w:jc w:val="both"/>
        <w:rPr>
          <w:rFonts w:eastAsia="DengXian"/>
          <w:b/>
          <w:lang w:val="en-US" w:eastAsia="zh-CN"/>
        </w:rPr>
      </w:pPr>
      <w:r>
        <w:rPr>
          <w:rFonts w:eastAsia="DengXian"/>
          <w:b/>
          <w:lang w:val="en-US" w:eastAsia="zh-CN"/>
        </w:rPr>
        <w:t xml:space="preserve">Indication of </w:t>
      </w:r>
      <w:r>
        <w:rPr>
          <w:rFonts w:eastAsia="DengXian" w:hint="eastAsia"/>
          <w:b/>
          <w:lang w:val="en-US" w:eastAsia="zh-CN"/>
        </w:rPr>
        <w:t>Re</w:t>
      </w:r>
      <w:r>
        <w:rPr>
          <w:rFonts w:eastAsia="DengXian"/>
          <w:b/>
          <w:lang w:val="en-US" w:eastAsia="zh-CN"/>
        </w:rPr>
        <w:t xml:space="preserve">petition </w:t>
      </w:r>
      <w:r w:rsidR="00811888">
        <w:rPr>
          <w:rFonts w:eastAsia="DengXian"/>
          <w:b/>
          <w:lang w:val="en-US" w:eastAsia="zh-CN"/>
        </w:rPr>
        <w:t>Factor</w:t>
      </w:r>
      <w:r>
        <w:rPr>
          <w:rFonts w:eastAsia="DengXian"/>
          <w:b/>
          <w:lang w:val="en-US" w:eastAsia="zh-CN"/>
        </w:rPr>
        <w:t xml:space="preserve"> K </w:t>
      </w:r>
    </w:p>
    <w:p w14:paraId="7C6FE5AB" w14:textId="040A2BCC" w:rsidR="00120C5E" w:rsidRDefault="00A55FD9" w:rsidP="000A7725">
      <w:pPr>
        <w:jc w:val="both"/>
        <w:rPr>
          <w:rFonts w:eastAsiaTheme="minorEastAsia"/>
          <w:sz w:val="22"/>
          <w:lang w:val="en-US"/>
        </w:rPr>
      </w:pPr>
      <w:r w:rsidRPr="00A30371">
        <w:rPr>
          <w:rFonts w:eastAsia="SimSun"/>
          <w:sz w:val="22"/>
          <w:lang w:val="en-US" w:eastAsia="zh-CN"/>
        </w:rPr>
        <w:t>Repetition is one important feature to ensure the reliability and enhance the coverage</w:t>
      </w:r>
      <w:r w:rsidR="00540919" w:rsidRPr="00A30371">
        <w:rPr>
          <w:rFonts w:eastAsia="SimSun"/>
          <w:sz w:val="22"/>
          <w:lang w:val="en-US" w:eastAsia="zh-CN"/>
        </w:rPr>
        <w:t xml:space="preserve"> </w:t>
      </w:r>
      <w:r w:rsidR="00815D82" w:rsidRPr="00A30371">
        <w:rPr>
          <w:rFonts w:eastAsia="SimSun"/>
          <w:sz w:val="22"/>
          <w:lang w:val="en-US" w:eastAsia="zh-CN"/>
        </w:rPr>
        <w:t>in a</w:t>
      </w:r>
      <w:r w:rsidR="00540919" w:rsidRPr="00A30371">
        <w:rPr>
          <w:rFonts w:eastAsia="SimSun"/>
          <w:sz w:val="22"/>
          <w:lang w:val="en-US" w:eastAsia="zh-CN"/>
        </w:rPr>
        <w:t xml:space="preserve"> simple </w:t>
      </w:r>
      <w:r w:rsidR="00815D82" w:rsidRPr="00A30371">
        <w:rPr>
          <w:rFonts w:eastAsia="SimSun"/>
          <w:sz w:val="22"/>
          <w:lang w:val="en-US" w:eastAsia="zh-CN"/>
        </w:rPr>
        <w:t>way</w:t>
      </w:r>
      <w:r w:rsidRPr="00A30371">
        <w:rPr>
          <w:rFonts w:eastAsia="SimSun"/>
          <w:sz w:val="22"/>
          <w:lang w:val="en-US" w:eastAsia="zh-CN"/>
        </w:rPr>
        <w:t>.</w:t>
      </w:r>
      <w:r w:rsidR="0015459E" w:rsidRPr="00A30371">
        <w:rPr>
          <w:rFonts w:eastAsia="SimSun"/>
          <w:sz w:val="22"/>
          <w:lang w:val="en-US" w:eastAsia="zh-CN"/>
        </w:rPr>
        <w:t xml:space="preserve"> </w:t>
      </w:r>
      <w:r w:rsidRPr="00A30371">
        <w:rPr>
          <w:rFonts w:eastAsia="SimSun"/>
          <w:sz w:val="22"/>
          <w:lang w:val="en-US" w:eastAsia="zh-CN"/>
        </w:rPr>
        <w:t xml:space="preserve">In </w:t>
      </w:r>
      <w:r w:rsidR="00815D82" w:rsidRPr="00A30371">
        <w:rPr>
          <w:rFonts w:eastAsia="SimSun"/>
          <w:sz w:val="22"/>
          <w:lang w:val="en-US" w:eastAsia="zh-CN"/>
        </w:rPr>
        <w:t xml:space="preserve">the </w:t>
      </w:r>
      <w:r w:rsidRPr="00A30371">
        <w:rPr>
          <w:rFonts w:eastAsia="SimSun"/>
          <w:sz w:val="22"/>
          <w:lang w:val="en-US" w:eastAsia="zh-CN"/>
        </w:rPr>
        <w:t>current spec.</w:t>
      </w:r>
      <w:r w:rsidR="00815D82" w:rsidRPr="00A30371">
        <w:rPr>
          <w:rFonts w:eastAsia="SimSun"/>
          <w:sz w:val="22"/>
          <w:lang w:val="en-US" w:eastAsia="zh-CN"/>
        </w:rPr>
        <w:t>,</w:t>
      </w:r>
      <w:r w:rsidRPr="00A30371">
        <w:rPr>
          <w:rFonts w:eastAsia="SimSun"/>
          <w:sz w:val="22"/>
          <w:lang w:val="en-US" w:eastAsia="zh-CN"/>
        </w:rPr>
        <w:t xml:space="preserve"> the repetition factor K is semi-statically configured by RRC</w:t>
      </w:r>
      <w:r w:rsidR="00815D82" w:rsidRPr="00A30371">
        <w:rPr>
          <w:rFonts w:eastAsia="SimSun"/>
          <w:sz w:val="22"/>
          <w:lang w:val="en-US" w:eastAsia="zh-CN"/>
        </w:rPr>
        <w:t xml:space="preserve"> for each BWP of a given serving cell (i.e., repetition factor K is configured by </w:t>
      </w:r>
      <w:r w:rsidR="00815D82" w:rsidRPr="00A30371">
        <w:rPr>
          <w:rFonts w:eastAsia="SimSun"/>
          <w:i/>
          <w:sz w:val="22"/>
          <w:lang w:val="en-US" w:eastAsia="zh-CN"/>
        </w:rPr>
        <w:t>PDSCH-Config</w:t>
      </w:r>
      <w:r w:rsidR="00815D82" w:rsidRPr="00A30371">
        <w:rPr>
          <w:rFonts w:eastAsia="SimSun"/>
          <w:sz w:val="22"/>
          <w:lang w:val="en-US" w:eastAsia="zh-CN"/>
        </w:rPr>
        <w:t xml:space="preserve"> or </w:t>
      </w:r>
      <w:r w:rsidR="00815D82" w:rsidRPr="00A30371">
        <w:rPr>
          <w:rFonts w:eastAsia="SimSun"/>
          <w:i/>
          <w:sz w:val="22"/>
          <w:lang w:val="en-US" w:eastAsia="zh-CN"/>
        </w:rPr>
        <w:t>PUSCH-Config</w:t>
      </w:r>
      <w:r w:rsidR="00815D82" w:rsidRPr="00A30371">
        <w:rPr>
          <w:rFonts w:eastAsia="SimSun"/>
          <w:sz w:val="22"/>
          <w:lang w:val="en-US" w:eastAsia="zh-CN"/>
        </w:rPr>
        <w:t>)</w:t>
      </w:r>
      <w:r w:rsidR="000A7725" w:rsidRPr="00A30371">
        <w:rPr>
          <w:rFonts w:eastAsia="SimSun"/>
          <w:sz w:val="22"/>
          <w:lang w:val="en-US" w:eastAsia="zh-CN"/>
        </w:rPr>
        <w:t xml:space="preserve">, which makes repetition less </w:t>
      </w:r>
      <w:r w:rsidR="00815D82" w:rsidRPr="00A30371">
        <w:rPr>
          <w:rFonts w:eastAsia="SimSun"/>
          <w:sz w:val="22"/>
          <w:lang w:val="en-US" w:eastAsia="zh-CN"/>
        </w:rPr>
        <w:t xml:space="preserve">flexible and </w:t>
      </w:r>
      <w:r w:rsidR="000A7725" w:rsidRPr="00A30371">
        <w:rPr>
          <w:rFonts w:eastAsia="SimSun"/>
          <w:sz w:val="22"/>
          <w:lang w:val="en-US" w:eastAsia="zh-CN"/>
        </w:rPr>
        <w:t xml:space="preserve">useful. For example, </w:t>
      </w:r>
      <w:r w:rsidR="0015459E" w:rsidRPr="00A30371">
        <w:rPr>
          <w:rFonts w:eastAsia="SimSun"/>
          <w:sz w:val="22"/>
          <w:lang w:val="en-US" w:eastAsia="zh-CN"/>
        </w:rPr>
        <w:t>once repetition K is configured larger than 1, e.g., K=4</w:t>
      </w:r>
      <w:r w:rsidR="00815D82" w:rsidRPr="00A30371">
        <w:rPr>
          <w:rFonts w:eastAsia="SimSun"/>
          <w:sz w:val="22"/>
          <w:lang w:val="en-US" w:eastAsia="zh-CN"/>
        </w:rPr>
        <w:t>,</w:t>
      </w:r>
      <w:r w:rsidR="0015459E" w:rsidRPr="00A30371">
        <w:rPr>
          <w:rFonts w:eastAsia="SimSun"/>
          <w:sz w:val="22"/>
          <w:lang w:val="en-US" w:eastAsia="zh-CN"/>
        </w:rPr>
        <w:t xml:space="preserve"> then always 4 repetitions are conducted for both 2-symbol and 14-symbol transmission durations</w:t>
      </w:r>
      <w:r w:rsidR="00032657">
        <w:rPr>
          <w:rFonts w:eastAsiaTheme="minorEastAsia" w:hint="eastAsia"/>
          <w:sz w:val="22"/>
          <w:lang w:val="en-US"/>
        </w:rPr>
        <w:t xml:space="preserve"> (see Fig.1 (a))</w:t>
      </w:r>
      <w:r w:rsidR="0015459E" w:rsidRPr="00A30371">
        <w:rPr>
          <w:rFonts w:eastAsia="SimSun"/>
          <w:sz w:val="22"/>
          <w:lang w:val="en-US" w:eastAsia="zh-CN"/>
        </w:rPr>
        <w:t>. This is unreasonable, especially for a UE supporting both eMBB and URLLC services, dynamic switching between the eMBB and URLLC services are needed</w:t>
      </w:r>
      <w:r w:rsidR="00032657">
        <w:rPr>
          <w:rFonts w:eastAsiaTheme="minorEastAsia" w:hint="eastAsia"/>
          <w:sz w:val="22"/>
          <w:lang w:val="en-US"/>
        </w:rPr>
        <w:t>; this is also useful for mixed services not only for eMBB + URLLC but also for VoIP + Data. (see Fig.1 (b))</w:t>
      </w:r>
      <w:r w:rsidR="00BE2A12">
        <w:rPr>
          <w:rFonts w:eastAsiaTheme="minorEastAsia" w:hint="eastAsia"/>
          <w:sz w:val="22"/>
          <w:lang w:val="en-US"/>
        </w:rPr>
        <w:t>. Together with repetitions within a slot proposed in the next section</w:t>
      </w:r>
      <w:r w:rsidR="0015459E" w:rsidRPr="00A30371">
        <w:rPr>
          <w:rFonts w:eastAsia="SimSun"/>
          <w:sz w:val="22"/>
          <w:lang w:val="en-US" w:eastAsia="zh-CN"/>
        </w:rPr>
        <w:t xml:space="preserve">, one-shot 14-symbol transmission is more suitable for eMBB traffic to improve the spectrum efficiency and </w:t>
      </w:r>
      <w:r w:rsidR="00622A9D" w:rsidRPr="00A30371">
        <w:rPr>
          <w:rFonts w:eastAsia="SimSun"/>
          <w:sz w:val="22"/>
          <w:lang w:val="en-US" w:eastAsia="zh-CN"/>
        </w:rPr>
        <w:t>four 2-symbol repetitions should be enabled for URLLC traffic</w:t>
      </w:r>
      <w:r w:rsidR="00032657">
        <w:rPr>
          <w:rFonts w:eastAsiaTheme="minorEastAsia" w:hint="eastAsia"/>
          <w:sz w:val="22"/>
          <w:lang w:val="en-US"/>
        </w:rPr>
        <w:t xml:space="preserve"> (see Fig.1 (c))</w:t>
      </w:r>
      <w:r w:rsidR="00622A9D" w:rsidRPr="00A30371">
        <w:rPr>
          <w:rFonts w:eastAsia="SimSun"/>
          <w:sz w:val="22"/>
          <w:lang w:val="en-US" w:eastAsia="zh-CN"/>
        </w:rPr>
        <w:t xml:space="preserve">. In addition, especially for URLLC traffic, </w:t>
      </w:r>
      <w:r w:rsidR="00122550" w:rsidRPr="00A30371">
        <w:rPr>
          <w:rFonts w:eastAsia="SimSun"/>
          <w:sz w:val="22"/>
          <w:lang w:val="en-US" w:eastAsia="zh-CN"/>
        </w:rPr>
        <w:t xml:space="preserve">some companies believe current NR can support flexible transmission durations, hence repetition can always be replaced by longer transmission duration. However, </w:t>
      </w:r>
      <w:r w:rsidR="00A47754" w:rsidRPr="00A30371">
        <w:rPr>
          <w:rFonts w:eastAsia="SimSun"/>
          <w:sz w:val="22"/>
          <w:lang w:val="en-US" w:eastAsia="zh-CN"/>
        </w:rPr>
        <w:t xml:space="preserve">it increases latency; Furthermore, </w:t>
      </w:r>
      <w:r w:rsidR="00122550" w:rsidRPr="00A30371">
        <w:rPr>
          <w:rFonts w:eastAsia="SimSun"/>
          <w:sz w:val="22"/>
          <w:lang w:val="en-US" w:eastAsia="zh-CN"/>
        </w:rPr>
        <w:t xml:space="preserve">current TBS is deterministic to the number of </w:t>
      </w:r>
      <w:r w:rsidR="00815D82" w:rsidRPr="00A30371">
        <w:rPr>
          <w:rFonts w:eastAsia="SimSun"/>
          <w:sz w:val="22"/>
          <w:lang w:val="en-US" w:eastAsia="zh-CN"/>
        </w:rPr>
        <w:t xml:space="preserve">available </w:t>
      </w:r>
      <w:r w:rsidR="00122550" w:rsidRPr="00A30371">
        <w:rPr>
          <w:rFonts w:eastAsia="SimSun"/>
          <w:sz w:val="22"/>
          <w:lang w:val="en-US" w:eastAsia="zh-CN"/>
        </w:rPr>
        <w:t>REs for a given PUSCH/PDSCH</w:t>
      </w:r>
      <w:r w:rsidR="00815D82" w:rsidRPr="00A30371">
        <w:rPr>
          <w:rFonts w:eastAsia="SimSun"/>
          <w:sz w:val="22"/>
          <w:lang w:val="en-US" w:eastAsia="zh-CN"/>
        </w:rPr>
        <w:t>; therefore</w:t>
      </w:r>
      <w:r w:rsidR="00BF7873" w:rsidRPr="00A30371">
        <w:rPr>
          <w:rFonts w:eastAsia="SimSun"/>
          <w:sz w:val="22"/>
          <w:lang w:val="en-US" w:eastAsia="zh-CN"/>
        </w:rPr>
        <w:t xml:space="preserve">, it cannot ensure the transmission of a fixed TB size such as 32 Bytes </w:t>
      </w:r>
      <w:r w:rsidR="00815D82" w:rsidRPr="00A30371">
        <w:rPr>
          <w:rFonts w:eastAsia="SimSun"/>
          <w:sz w:val="22"/>
          <w:lang w:val="en-US" w:eastAsia="zh-CN"/>
        </w:rPr>
        <w:t xml:space="preserve">with </w:t>
      </w:r>
      <w:r w:rsidR="00BF7873" w:rsidRPr="00A30371">
        <w:rPr>
          <w:rFonts w:eastAsia="SimSun"/>
          <w:sz w:val="22"/>
          <w:lang w:val="en-US" w:eastAsia="zh-CN"/>
        </w:rPr>
        <w:t xml:space="preserve">flexible duration with flexible BW. In addition, </w:t>
      </w:r>
      <w:r w:rsidR="00122550" w:rsidRPr="00A30371">
        <w:rPr>
          <w:rFonts w:eastAsia="SimSun"/>
          <w:sz w:val="22"/>
          <w:lang w:val="en-US" w:eastAsia="zh-CN"/>
        </w:rPr>
        <w:t xml:space="preserve">the size of the time-domain resource allocation </w:t>
      </w:r>
      <w:r w:rsidR="00BF7873" w:rsidRPr="00A30371">
        <w:rPr>
          <w:rFonts w:eastAsia="SimSun"/>
          <w:sz w:val="22"/>
          <w:lang w:val="en-US" w:eastAsia="zh-CN"/>
        </w:rPr>
        <w:t xml:space="preserve">field also limits the flexibility of the transmission duration. </w:t>
      </w:r>
      <w:r w:rsidR="00622A9D" w:rsidRPr="00A30371">
        <w:rPr>
          <w:rFonts w:eastAsia="SimSun"/>
          <w:sz w:val="22"/>
          <w:lang w:val="en-US" w:eastAsia="zh-CN"/>
        </w:rPr>
        <w:t xml:space="preserve">Therefore, </w:t>
      </w:r>
      <w:r w:rsidR="00A47754" w:rsidRPr="00A30371">
        <w:rPr>
          <w:rFonts w:eastAsia="SimSun"/>
          <w:sz w:val="22"/>
          <w:lang w:val="en-US" w:eastAsia="zh-CN"/>
        </w:rPr>
        <w:t>dynamic indication of repetition fa</w:t>
      </w:r>
      <w:r w:rsidR="00815D82" w:rsidRPr="00A30371">
        <w:rPr>
          <w:rFonts w:eastAsia="SimSun"/>
          <w:sz w:val="22"/>
          <w:lang w:val="en-US" w:eastAsia="zh-CN"/>
        </w:rPr>
        <w:t>c</w:t>
      </w:r>
      <w:r w:rsidR="00A47754" w:rsidRPr="00A30371">
        <w:rPr>
          <w:rFonts w:eastAsia="SimSun"/>
          <w:sz w:val="22"/>
          <w:lang w:val="en-US" w:eastAsia="zh-CN"/>
        </w:rPr>
        <w:t>tor K should be supported.</w:t>
      </w:r>
    </w:p>
    <w:p w14:paraId="67E190FC" w14:textId="272A8D9B" w:rsidR="00032657" w:rsidRPr="00A30371" w:rsidRDefault="00032657" w:rsidP="00A30371">
      <w:pPr>
        <w:jc w:val="center"/>
        <w:rPr>
          <w:rFonts w:eastAsiaTheme="minorEastAsia"/>
          <w:sz w:val="22"/>
          <w:lang w:val="en-US"/>
        </w:rPr>
      </w:pPr>
      <w:r w:rsidRPr="00032657">
        <w:rPr>
          <w:rFonts w:hint="eastAsia"/>
          <w:noProof/>
          <w:lang w:val="en-US"/>
        </w:rPr>
        <w:drawing>
          <wp:inline distT="0" distB="0" distL="0" distR="0" wp14:anchorId="602B6014" wp14:editId="40C1F117">
            <wp:extent cx="6097320" cy="13158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7320" cy="1315800"/>
                    </a:xfrm>
                    <a:prstGeom prst="rect">
                      <a:avLst/>
                    </a:prstGeom>
                    <a:noFill/>
                    <a:ln>
                      <a:noFill/>
                    </a:ln>
                  </pic:spPr>
                </pic:pic>
              </a:graphicData>
            </a:graphic>
          </wp:inline>
        </w:drawing>
      </w:r>
    </w:p>
    <w:p w14:paraId="5324F3B2" w14:textId="16E61885" w:rsidR="00A47754" w:rsidRDefault="00032657" w:rsidP="00A30371">
      <w:pPr>
        <w:jc w:val="center"/>
        <w:rPr>
          <w:rFonts w:eastAsiaTheme="minorEastAsia"/>
          <w:sz w:val="22"/>
          <w:lang w:val="en-US"/>
        </w:rPr>
      </w:pPr>
      <w:r>
        <w:rPr>
          <w:rFonts w:eastAsiaTheme="minorEastAsia" w:hint="eastAsia"/>
          <w:sz w:val="22"/>
          <w:lang w:val="en-US"/>
        </w:rPr>
        <w:t>(a) Current Dec. drop of NR.</w:t>
      </w:r>
    </w:p>
    <w:p w14:paraId="42AF17FA" w14:textId="77777777" w:rsidR="00032657" w:rsidRPr="00032657" w:rsidRDefault="00032657" w:rsidP="00A30371">
      <w:pPr>
        <w:jc w:val="center"/>
        <w:rPr>
          <w:rFonts w:eastAsiaTheme="minorEastAsia"/>
          <w:sz w:val="22"/>
          <w:lang w:val="en-US"/>
        </w:rPr>
      </w:pPr>
    </w:p>
    <w:p w14:paraId="733A41A9" w14:textId="2ACAB00E" w:rsidR="00032657" w:rsidRPr="00032657" w:rsidRDefault="00032657" w:rsidP="00A30371">
      <w:pPr>
        <w:jc w:val="center"/>
        <w:rPr>
          <w:rFonts w:eastAsiaTheme="minorEastAsia"/>
          <w:sz w:val="22"/>
          <w:lang w:val="en-US"/>
        </w:rPr>
      </w:pPr>
      <w:r w:rsidRPr="00032657">
        <w:rPr>
          <w:rFonts w:hint="eastAsia"/>
          <w:noProof/>
          <w:lang w:val="en-US"/>
        </w:rPr>
        <w:drawing>
          <wp:inline distT="0" distB="0" distL="0" distR="0" wp14:anchorId="32C7FC63" wp14:editId="6B4AD3B9">
            <wp:extent cx="6096960" cy="662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960" cy="662760"/>
                    </a:xfrm>
                    <a:prstGeom prst="rect">
                      <a:avLst/>
                    </a:prstGeom>
                    <a:noFill/>
                    <a:ln>
                      <a:noFill/>
                    </a:ln>
                  </pic:spPr>
                </pic:pic>
              </a:graphicData>
            </a:graphic>
          </wp:inline>
        </w:drawing>
      </w:r>
    </w:p>
    <w:p w14:paraId="5C541337" w14:textId="1F835485" w:rsidR="00032657" w:rsidRDefault="00032657" w:rsidP="00A30371">
      <w:pPr>
        <w:jc w:val="center"/>
        <w:rPr>
          <w:rFonts w:eastAsiaTheme="minorEastAsia"/>
          <w:sz w:val="22"/>
          <w:lang w:val="en-US"/>
        </w:rPr>
      </w:pPr>
      <w:r>
        <w:rPr>
          <w:rFonts w:eastAsiaTheme="minorEastAsia" w:hint="eastAsia"/>
          <w:sz w:val="22"/>
          <w:lang w:val="en-US"/>
        </w:rPr>
        <w:t>(b) eMBB/URLLC/VoIP multiplexing with dynamic indication of repetition factor K.</w:t>
      </w:r>
    </w:p>
    <w:p w14:paraId="161126AC" w14:textId="77777777" w:rsidR="00032657" w:rsidRDefault="00032657" w:rsidP="00A30371">
      <w:pPr>
        <w:jc w:val="center"/>
        <w:rPr>
          <w:rFonts w:eastAsiaTheme="minorEastAsia"/>
          <w:sz w:val="22"/>
          <w:lang w:val="en-US"/>
        </w:rPr>
      </w:pPr>
    </w:p>
    <w:p w14:paraId="61A98F76" w14:textId="152DBEE2" w:rsidR="00032657" w:rsidRDefault="00032657" w:rsidP="00A30371">
      <w:pPr>
        <w:jc w:val="center"/>
        <w:rPr>
          <w:rFonts w:eastAsiaTheme="minorEastAsia"/>
          <w:sz w:val="22"/>
          <w:lang w:val="en-US"/>
        </w:rPr>
      </w:pPr>
      <w:r w:rsidRPr="00032657">
        <w:rPr>
          <w:rFonts w:hint="eastAsia"/>
          <w:noProof/>
          <w:lang w:val="en-US"/>
        </w:rPr>
        <w:drawing>
          <wp:inline distT="0" distB="0" distL="0" distR="0" wp14:anchorId="7B4929F7" wp14:editId="6852E2F7">
            <wp:extent cx="6174360" cy="663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4360" cy="663120"/>
                    </a:xfrm>
                    <a:prstGeom prst="rect">
                      <a:avLst/>
                    </a:prstGeom>
                    <a:noFill/>
                    <a:ln>
                      <a:noFill/>
                    </a:ln>
                  </pic:spPr>
                </pic:pic>
              </a:graphicData>
            </a:graphic>
          </wp:inline>
        </w:drawing>
      </w:r>
    </w:p>
    <w:p w14:paraId="0C4E43B1" w14:textId="5CF31DE5" w:rsidR="00032657" w:rsidRPr="00032657" w:rsidRDefault="00032657" w:rsidP="00A30371">
      <w:pPr>
        <w:jc w:val="center"/>
        <w:rPr>
          <w:rFonts w:eastAsiaTheme="minorEastAsia"/>
          <w:sz w:val="22"/>
          <w:lang w:val="en-US"/>
        </w:rPr>
      </w:pPr>
      <w:r>
        <w:rPr>
          <w:rFonts w:eastAsiaTheme="minorEastAsia" w:hint="eastAsia"/>
          <w:sz w:val="22"/>
          <w:lang w:val="en-US"/>
        </w:rPr>
        <w:t>(c) eMBB/URLLC multiplexing with dynamic indication of repetition factor K and repetitions within a slot.</w:t>
      </w:r>
    </w:p>
    <w:p w14:paraId="2B0544AA" w14:textId="642D4EAF" w:rsidR="00032657" w:rsidRDefault="00032657" w:rsidP="00A30371">
      <w:pPr>
        <w:jc w:val="center"/>
        <w:rPr>
          <w:rFonts w:eastAsiaTheme="minorEastAsia"/>
          <w:sz w:val="22"/>
          <w:lang w:val="en-US"/>
        </w:rPr>
      </w:pPr>
      <w:r>
        <w:rPr>
          <w:rFonts w:eastAsiaTheme="minorEastAsia" w:hint="eastAsia"/>
          <w:sz w:val="22"/>
          <w:lang w:val="en-US"/>
        </w:rPr>
        <w:t>Fig. 1 Indication of repetition factor K.</w:t>
      </w:r>
    </w:p>
    <w:p w14:paraId="75CECB55" w14:textId="77777777" w:rsidR="00032657" w:rsidRPr="00A30371" w:rsidRDefault="00032657" w:rsidP="000A7725">
      <w:pPr>
        <w:jc w:val="both"/>
        <w:rPr>
          <w:rFonts w:eastAsiaTheme="minorEastAsia"/>
          <w:sz w:val="22"/>
          <w:lang w:val="en-US"/>
        </w:rPr>
      </w:pPr>
    </w:p>
    <w:p w14:paraId="3CF98098" w14:textId="77777777" w:rsidR="00A47754" w:rsidRPr="00A30371" w:rsidRDefault="00A47754" w:rsidP="00A47754">
      <w:pPr>
        <w:spacing w:afterLines="50" w:after="120"/>
        <w:rPr>
          <w:rFonts w:eastAsia="SimSun"/>
          <w:b/>
          <w:sz w:val="22"/>
          <w:u w:val="single"/>
          <w:lang w:eastAsia="zh-CN"/>
        </w:rPr>
      </w:pPr>
      <w:r w:rsidRPr="00A30371">
        <w:rPr>
          <w:rFonts w:eastAsia="SimSun"/>
          <w:b/>
          <w:sz w:val="22"/>
          <w:u w:val="single"/>
          <w:lang w:eastAsia="zh-CN"/>
        </w:rPr>
        <w:t xml:space="preserve">Proposal 1: </w:t>
      </w:r>
    </w:p>
    <w:p w14:paraId="5EA2E318" w14:textId="22D5BC82" w:rsidR="00A47754" w:rsidRPr="00815D82" w:rsidRDefault="00A47754" w:rsidP="00A47754">
      <w:pPr>
        <w:pStyle w:val="afe"/>
        <w:numPr>
          <w:ilvl w:val="0"/>
          <w:numId w:val="8"/>
        </w:numPr>
        <w:spacing w:afterLines="50" w:after="120"/>
        <w:ind w:leftChars="0"/>
        <w:jc w:val="both"/>
        <w:rPr>
          <w:rFonts w:eastAsiaTheme="minorEastAsia"/>
          <w:i/>
          <w:sz w:val="22"/>
          <w:lang w:val="en-US"/>
        </w:rPr>
      </w:pPr>
      <w:r w:rsidRPr="00815D82">
        <w:rPr>
          <w:rFonts w:eastAsiaTheme="minorEastAsia"/>
          <w:i/>
          <w:sz w:val="22"/>
          <w:lang w:val="en-US"/>
        </w:rPr>
        <w:lastRenderedPageBreak/>
        <w:t xml:space="preserve">Support dynamic indication for repetition factor K. </w:t>
      </w:r>
    </w:p>
    <w:p w14:paraId="4AD894BD" w14:textId="78A5CFA1" w:rsidR="007C220F" w:rsidRPr="00254F50" w:rsidRDefault="007C220F" w:rsidP="007C220F">
      <w:pPr>
        <w:pStyle w:val="1"/>
        <w:numPr>
          <w:ilvl w:val="0"/>
          <w:numId w:val="6"/>
        </w:numPr>
        <w:spacing w:after="120"/>
        <w:jc w:val="both"/>
        <w:rPr>
          <w:rFonts w:eastAsia="DengXian"/>
          <w:b/>
          <w:lang w:val="en-US" w:eastAsia="zh-CN"/>
        </w:rPr>
      </w:pPr>
      <w:r>
        <w:rPr>
          <w:rFonts w:eastAsia="DengXian"/>
          <w:b/>
          <w:lang w:val="en-US" w:eastAsia="zh-CN"/>
        </w:rPr>
        <w:t xml:space="preserve">Repetition construction for </w:t>
      </w:r>
      <w:r w:rsidR="004E000C">
        <w:rPr>
          <w:rFonts w:eastAsia="DengXian"/>
          <w:b/>
          <w:lang w:val="en-US" w:eastAsia="zh-CN"/>
        </w:rPr>
        <w:t>data</w:t>
      </w:r>
      <w:r>
        <w:rPr>
          <w:rFonts w:eastAsia="DengXian"/>
          <w:b/>
          <w:lang w:val="en-US" w:eastAsia="zh-CN"/>
        </w:rPr>
        <w:t xml:space="preserve"> mapping type B </w:t>
      </w:r>
      <w:r w:rsidRPr="00254F50">
        <w:rPr>
          <w:rFonts w:eastAsia="DengXian"/>
          <w:b/>
          <w:lang w:val="en-US" w:eastAsia="zh-CN"/>
        </w:rPr>
        <w:t xml:space="preserve"> </w:t>
      </w:r>
    </w:p>
    <w:p w14:paraId="7F03D490" w14:textId="153EF49F" w:rsidR="007C220F" w:rsidRPr="00C2355C" w:rsidRDefault="0088289F" w:rsidP="00C2355C">
      <w:pPr>
        <w:spacing w:afterLines="50" w:after="120"/>
        <w:jc w:val="both"/>
        <w:rPr>
          <w:rFonts w:eastAsia="SimSun"/>
          <w:sz w:val="22"/>
          <w:szCs w:val="22"/>
          <w:lang w:eastAsia="zh-CN"/>
        </w:rPr>
      </w:pPr>
      <w:r>
        <w:rPr>
          <w:rFonts w:eastAsia="SimSun"/>
          <w:sz w:val="22"/>
          <w:lang w:eastAsia="zh-CN"/>
        </w:rPr>
        <w:t xml:space="preserve">Based on above discussion, </w:t>
      </w:r>
      <w:r w:rsidR="007C220F">
        <w:rPr>
          <w:rFonts w:eastAsia="SimSun"/>
          <w:sz w:val="22"/>
          <w:szCs w:val="22"/>
          <w:lang w:eastAsia="zh-CN"/>
        </w:rPr>
        <w:t xml:space="preserve">it is very important </w:t>
      </w:r>
      <w:r w:rsidR="007C220F">
        <w:rPr>
          <w:rFonts w:eastAsiaTheme="minorEastAsia" w:hint="eastAsia"/>
          <w:sz w:val="22"/>
          <w:szCs w:val="22"/>
        </w:rPr>
        <w:t xml:space="preserve">to support repetitions for </w:t>
      </w:r>
      <w:r w:rsidR="0043145D">
        <w:rPr>
          <w:rFonts w:eastAsiaTheme="minorEastAsia"/>
          <w:sz w:val="22"/>
          <w:szCs w:val="22"/>
        </w:rPr>
        <w:t>data</w:t>
      </w:r>
      <w:r w:rsidR="007C220F">
        <w:rPr>
          <w:rFonts w:eastAsiaTheme="minorEastAsia" w:hint="eastAsia"/>
          <w:sz w:val="22"/>
          <w:szCs w:val="22"/>
        </w:rPr>
        <w:t xml:space="preserve"> mapping Type B with more flexible way so that NR supports various traffic types including</w:t>
      </w:r>
      <w:r w:rsidR="007C220F">
        <w:rPr>
          <w:rFonts w:eastAsia="SimSun"/>
          <w:sz w:val="22"/>
          <w:szCs w:val="22"/>
          <w:lang w:eastAsia="zh-CN"/>
        </w:rPr>
        <w:t xml:space="preserve"> tight latency and reliability requirements. It is noted that in LTE HRLLC WI, repetitions using </w:t>
      </w:r>
      <w:r w:rsidR="007C220F">
        <w:rPr>
          <w:rFonts w:eastAsiaTheme="minorEastAsia" w:hint="eastAsia"/>
          <w:sz w:val="22"/>
          <w:szCs w:val="22"/>
        </w:rPr>
        <w:t>short-</w:t>
      </w:r>
      <w:r w:rsidR="007C220F">
        <w:rPr>
          <w:rFonts w:eastAsia="SimSun"/>
          <w:sz w:val="22"/>
          <w:szCs w:val="22"/>
          <w:lang w:eastAsia="zh-CN"/>
        </w:rPr>
        <w:t>TTIs</w:t>
      </w:r>
      <w:r w:rsidR="00815D82">
        <w:rPr>
          <w:rFonts w:eastAsia="SimSun"/>
          <w:sz w:val="22"/>
          <w:szCs w:val="22"/>
          <w:lang w:eastAsia="zh-CN"/>
        </w:rPr>
        <w:t>,</w:t>
      </w:r>
      <w:r w:rsidR="007C220F">
        <w:rPr>
          <w:rFonts w:eastAsia="SimSun"/>
          <w:sz w:val="22"/>
          <w:szCs w:val="22"/>
          <w:lang w:eastAsia="zh-CN"/>
        </w:rPr>
        <w:t xml:space="preserve"> i.e., sub-slot (2 symbols) or slot (7 symbols)</w:t>
      </w:r>
      <w:r w:rsidR="00815D82">
        <w:rPr>
          <w:rFonts w:eastAsia="SimSun"/>
          <w:sz w:val="22"/>
          <w:szCs w:val="22"/>
          <w:lang w:eastAsia="zh-CN"/>
        </w:rPr>
        <w:t>,</w:t>
      </w:r>
      <w:r w:rsidR="007C220F">
        <w:rPr>
          <w:rFonts w:eastAsia="SimSun"/>
          <w:sz w:val="22"/>
          <w:szCs w:val="22"/>
          <w:lang w:eastAsia="zh-CN"/>
        </w:rPr>
        <w:t xml:space="preserve"> are</w:t>
      </w:r>
      <w:r w:rsidR="00C2355C">
        <w:rPr>
          <w:rFonts w:eastAsia="SimSun"/>
          <w:sz w:val="22"/>
          <w:szCs w:val="22"/>
          <w:lang w:eastAsia="zh-CN"/>
        </w:rPr>
        <w:t xml:space="preserve"> </w:t>
      </w:r>
      <w:r w:rsidR="007C220F">
        <w:rPr>
          <w:rFonts w:eastAsia="SimSun"/>
          <w:sz w:val="22"/>
          <w:szCs w:val="22"/>
          <w:lang w:eastAsia="zh-CN"/>
        </w:rPr>
        <w:t>supported.</w:t>
      </w:r>
      <w:r w:rsidR="007C220F" w:rsidRPr="00B90375">
        <w:rPr>
          <w:rFonts w:eastAsia="SimSun"/>
          <w:sz w:val="22"/>
          <w:szCs w:val="22"/>
          <w:lang w:eastAsia="zh-CN"/>
        </w:rPr>
        <w:t xml:space="preserve"> </w:t>
      </w:r>
      <w:r w:rsidR="007C220F">
        <w:rPr>
          <w:rFonts w:eastAsia="SimSun"/>
          <w:sz w:val="22"/>
          <w:szCs w:val="22"/>
          <w:lang w:eastAsia="zh-CN"/>
        </w:rPr>
        <w:t xml:space="preserve">Therefore, to make NR attractive </w:t>
      </w:r>
      <w:r w:rsidR="00815D82">
        <w:rPr>
          <w:rFonts w:eastAsia="SimSun"/>
          <w:sz w:val="22"/>
          <w:szCs w:val="22"/>
          <w:lang w:eastAsia="zh-CN"/>
        </w:rPr>
        <w:t>with reasonable</w:t>
      </w:r>
      <w:r w:rsidR="007C220F">
        <w:rPr>
          <w:rFonts w:eastAsia="SimSun"/>
          <w:sz w:val="22"/>
          <w:szCs w:val="22"/>
          <w:lang w:eastAsia="zh-CN"/>
        </w:rPr>
        <w:t xml:space="preserve"> specification efforts, simple mechanism for repetitions using </w:t>
      </w:r>
      <w:r w:rsidR="00C2355C">
        <w:rPr>
          <w:rFonts w:eastAsia="SimSun"/>
          <w:sz w:val="22"/>
          <w:szCs w:val="22"/>
          <w:lang w:eastAsia="zh-CN"/>
        </w:rPr>
        <w:t>data</w:t>
      </w:r>
      <w:r w:rsidR="007C220F">
        <w:rPr>
          <w:rFonts w:eastAsia="SimSun"/>
          <w:sz w:val="22"/>
          <w:szCs w:val="22"/>
          <w:lang w:eastAsia="zh-CN"/>
        </w:rPr>
        <w:t xml:space="preserve"> mapping Type B within one slot should be supported</w:t>
      </w:r>
      <w:r w:rsidR="007C220F">
        <w:rPr>
          <w:rFonts w:eastAsiaTheme="minorEastAsia" w:hint="eastAsia"/>
          <w:sz w:val="22"/>
          <w:szCs w:val="22"/>
        </w:rPr>
        <w:t xml:space="preserve"> for NR</w:t>
      </w:r>
      <w:r w:rsidR="00C2355C">
        <w:rPr>
          <w:rFonts w:eastAsiaTheme="minorEastAsia"/>
          <w:sz w:val="22"/>
          <w:szCs w:val="22"/>
        </w:rPr>
        <w:t xml:space="preserve"> URLLC June drop</w:t>
      </w:r>
      <w:r w:rsidR="007C220F">
        <w:rPr>
          <w:rFonts w:eastAsia="SimSun"/>
          <w:sz w:val="22"/>
          <w:szCs w:val="22"/>
          <w:lang w:eastAsia="zh-CN"/>
        </w:rPr>
        <w:t xml:space="preserve">. </w:t>
      </w:r>
      <w:r w:rsidR="00C2355C">
        <w:rPr>
          <w:rFonts w:eastAsia="SimSun"/>
          <w:sz w:val="22"/>
          <w:szCs w:val="22"/>
          <w:lang w:eastAsia="zh-CN"/>
        </w:rPr>
        <w:t xml:space="preserve">For example, </w:t>
      </w:r>
      <w:r w:rsidR="00C2355C" w:rsidRPr="00C2355C">
        <w:rPr>
          <w:rFonts w:eastAsia="SimSun" w:hint="eastAsia"/>
          <w:sz w:val="22"/>
          <w:szCs w:val="22"/>
          <w:lang w:eastAsia="zh-CN"/>
        </w:rPr>
        <w:t>if all the K repetitions can be accommodated in the same slot</w:t>
      </w:r>
      <w:r w:rsidR="00C2355C" w:rsidRPr="00C2355C">
        <w:rPr>
          <w:rFonts w:eastAsia="SimSun"/>
          <w:sz w:val="22"/>
          <w:szCs w:val="22"/>
          <w:lang w:eastAsia="zh-CN"/>
        </w:rPr>
        <w:t xml:space="preserve">, all K repetitions are performed within </w:t>
      </w:r>
      <w:r w:rsidR="00C2355C" w:rsidRPr="00C2355C">
        <w:rPr>
          <w:rFonts w:eastAsia="SimSun" w:hint="eastAsia"/>
          <w:sz w:val="22"/>
          <w:szCs w:val="22"/>
          <w:lang w:eastAsia="zh-CN"/>
        </w:rPr>
        <w:t>the</w:t>
      </w:r>
      <w:r w:rsidR="00C2355C" w:rsidRPr="00C2355C">
        <w:rPr>
          <w:rFonts w:eastAsia="SimSun"/>
          <w:sz w:val="22"/>
          <w:szCs w:val="22"/>
          <w:lang w:eastAsia="zh-CN"/>
        </w:rPr>
        <w:t xml:space="preserve"> slot</w:t>
      </w:r>
      <w:r w:rsidR="00C2355C" w:rsidRPr="00C2355C">
        <w:rPr>
          <w:rFonts w:eastAsia="SimSun" w:hint="eastAsia"/>
          <w:sz w:val="22"/>
          <w:szCs w:val="22"/>
          <w:lang w:eastAsia="zh-CN"/>
        </w:rPr>
        <w:t xml:space="preserve">, where the </w:t>
      </w:r>
      <w:r w:rsidR="00C2355C" w:rsidRPr="00C2355C">
        <w:rPr>
          <w:rFonts w:eastAsia="SimSun"/>
          <w:sz w:val="22"/>
          <w:szCs w:val="22"/>
          <w:lang w:eastAsia="zh-CN"/>
        </w:rPr>
        <w:t xml:space="preserve">first PUSCH transmission occasion is determined based on </w:t>
      </w:r>
      <w:r w:rsidR="00C2355C" w:rsidRPr="00C2355C">
        <w:rPr>
          <w:rFonts w:eastAsia="SimSun" w:hint="eastAsia"/>
          <w:sz w:val="22"/>
          <w:szCs w:val="22"/>
          <w:lang w:eastAsia="zh-CN"/>
        </w:rPr>
        <w:t xml:space="preserve">the </w:t>
      </w:r>
      <w:r w:rsidR="00C2355C" w:rsidRPr="00C2355C">
        <w:rPr>
          <w:rFonts w:eastAsia="SimSun"/>
          <w:sz w:val="22"/>
          <w:szCs w:val="22"/>
          <w:lang w:eastAsia="zh-CN"/>
        </w:rPr>
        <w:t xml:space="preserve">joint indication of start symbol and length of the PUSCH, </w:t>
      </w:r>
      <w:r w:rsidR="00C2355C" w:rsidRPr="00C2355C">
        <w:rPr>
          <w:rFonts w:eastAsia="SimSun" w:hint="eastAsia"/>
          <w:sz w:val="22"/>
          <w:szCs w:val="22"/>
          <w:lang w:eastAsia="zh-CN"/>
        </w:rPr>
        <w:t>and</w:t>
      </w:r>
      <w:r w:rsidR="00C2355C" w:rsidRPr="00C2355C">
        <w:rPr>
          <w:rFonts w:eastAsia="SimSun"/>
          <w:sz w:val="22"/>
          <w:szCs w:val="22"/>
          <w:lang w:eastAsia="zh-CN"/>
        </w:rPr>
        <w:t xml:space="preserve"> the following repetitions are allocated consecutively to the firs</w:t>
      </w:r>
      <w:r w:rsidR="00C2355C">
        <w:rPr>
          <w:rFonts w:eastAsia="SimSun"/>
          <w:sz w:val="22"/>
          <w:szCs w:val="22"/>
          <w:lang w:eastAsia="zh-CN"/>
        </w:rPr>
        <w:t xml:space="preserve">t PUSCH and have the same length; </w:t>
      </w:r>
      <w:r w:rsidR="00C2355C" w:rsidRPr="00C2355C">
        <w:rPr>
          <w:rFonts w:eastAsia="SimSun" w:hint="eastAsia"/>
          <w:sz w:val="22"/>
          <w:szCs w:val="22"/>
          <w:lang w:eastAsia="zh-CN"/>
        </w:rPr>
        <w:t>o</w:t>
      </w:r>
      <w:r w:rsidR="00C2355C" w:rsidRPr="00C2355C">
        <w:rPr>
          <w:rFonts w:eastAsia="SimSun"/>
          <w:sz w:val="22"/>
          <w:szCs w:val="22"/>
          <w:lang w:eastAsia="zh-CN"/>
        </w:rPr>
        <w:t xml:space="preserve">therwise, </w:t>
      </w:r>
      <w:r w:rsidR="00C2355C" w:rsidRPr="00C2355C">
        <w:rPr>
          <w:rFonts w:eastAsia="SimSun" w:hint="eastAsia"/>
          <w:sz w:val="22"/>
          <w:szCs w:val="22"/>
          <w:lang w:eastAsia="zh-CN"/>
        </w:rPr>
        <w:t>the UE shall repeat the TB across the K consecutive slots applying the same symbol allocation in each slot.</w:t>
      </w:r>
      <w:r w:rsidR="007C220F">
        <w:rPr>
          <w:rFonts w:eastAsia="SimSun"/>
          <w:sz w:val="22"/>
          <w:szCs w:val="22"/>
          <w:lang w:eastAsia="zh-CN"/>
        </w:rPr>
        <w:t xml:space="preserve"> By this way, no other complicated issues need to be handled, for example w</w:t>
      </w:r>
      <w:r w:rsidR="007C220F" w:rsidRPr="00151023">
        <w:rPr>
          <w:rFonts w:eastAsia="SimSun"/>
          <w:sz w:val="22"/>
          <w:szCs w:val="22"/>
          <w:lang w:eastAsia="zh-CN"/>
        </w:rPr>
        <w:t>hen the remaining resource/symbols within one slot is not enough for one repetition,</w:t>
      </w:r>
      <w:r w:rsidR="007C220F">
        <w:rPr>
          <w:rFonts w:eastAsia="SimSun"/>
          <w:sz w:val="22"/>
          <w:szCs w:val="22"/>
          <w:lang w:eastAsia="zh-CN"/>
        </w:rPr>
        <w:t xml:space="preserve"> what is the time-domain resources</w:t>
      </w:r>
      <w:r w:rsidR="007C220F" w:rsidRPr="00151023">
        <w:rPr>
          <w:rFonts w:eastAsia="SimSun"/>
          <w:sz w:val="22"/>
          <w:szCs w:val="22"/>
          <w:lang w:eastAsia="zh-CN"/>
        </w:rPr>
        <w:t xml:space="preserve"> for the remaining repetitions so that the slot boundary is not crossed</w:t>
      </w:r>
      <w:r w:rsidR="007C220F">
        <w:rPr>
          <w:rFonts w:eastAsia="SimSun"/>
          <w:sz w:val="22"/>
          <w:szCs w:val="22"/>
          <w:lang w:eastAsia="zh-CN"/>
        </w:rPr>
        <w:t>.</w:t>
      </w:r>
    </w:p>
    <w:p w14:paraId="54139BC5" w14:textId="73127B58" w:rsidR="007C220F" w:rsidRDefault="007C220F" w:rsidP="007C220F">
      <w:pPr>
        <w:spacing w:afterLines="50" w:after="120"/>
        <w:rPr>
          <w:rFonts w:eastAsia="SimSun"/>
          <w:b/>
          <w:u w:val="single"/>
          <w:lang w:eastAsia="zh-CN"/>
        </w:rPr>
      </w:pPr>
      <w:bookmarkStart w:id="7" w:name="_GoBack"/>
      <w:bookmarkEnd w:id="7"/>
      <w:r w:rsidRPr="001664E7">
        <w:rPr>
          <w:rFonts w:eastAsia="SimSun"/>
          <w:b/>
          <w:u w:val="single"/>
          <w:lang w:eastAsia="zh-CN"/>
        </w:rPr>
        <w:t xml:space="preserve">Proposal </w:t>
      </w:r>
      <w:r w:rsidR="00C2355C">
        <w:rPr>
          <w:rFonts w:eastAsia="SimSun"/>
          <w:b/>
          <w:u w:val="single"/>
          <w:lang w:eastAsia="zh-CN"/>
        </w:rPr>
        <w:t>2</w:t>
      </w:r>
      <w:r w:rsidRPr="001664E7">
        <w:rPr>
          <w:rFonts w:eastAsia="SimSun"/>
          <w:b/>
          <w:u w:val="single"/>
          <w:lang w:eastAsia="zh-CN"/>
        </w:rPr>
        <w:t>:</w:t>
      </w:r>
    </w:p>
    <w:p w14:paraId="0F4BA80A" w14:textId="14F2C493" w:rsidR="007C220F" w:rsidRDefault="00C2355C" w:rsidP="007C220F">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Support repetitions within one slot </w:t>
      </w:r>
      <w:r w:rsidR="00B36111">
        <w:rPr>
          <w:rFonts w:eastAsiaTheme="minorEastAsia"/>
          <w:i/>
          <w:sz w:val="22"/>
          <w:lang w:val="en-US"/>
        </w:rPr>
        <w:t xml:space="preserve">for June drop URLLC. </w:t>
      </w:r>
    </w:p>
    <w:p w14:paraId="406BE789" w14:textId="7367BB90" w:rsidR="00B36111" w:rsidRDefault="00B36111" w:rsidP="00B36111">
      <w:pPr>
        <w:spacing w:afterLines="50" w:after="120"/>
        <w:rPr>
          <w:rFonts w:eastAsia="SimSun"/>
          <w:b/>
          <w:u w:val="single"/>
          <w:lang w:eastAsia="zh-CN"/>
        </w:rPr>
      </w:pPr>
      <w:r w:rsidRPr="00B36111">
        <w:rPr>
          <w:rFonts w:eastAsia="SimSun" w:hint="eastAsia"/>
          <w:b/>
          <w:u w:val="single"/>
          <w:lang w:eastAsia="zh-CN"/>
        </w:rPr>
        <w:t>Proposal 3:</w:t>
      </w:r>
    </w:p>
    <w:p w14:paraId="78B4D19A" w14:textId="00741609" w:rsidR="00B36111" w:rsidRPr="00B36111" w:rsidRDefault="00B36111" w:rsidP="00B36111">
      <w:pPr>
        <w:pStyle w:val="afe"/>
        <w:numPr>
          <w:ilvl w:val="0"/>
          <w:numId w:val="8"/>
        </w:numPr>
        <w:spacing w:afterLines="50" w:after="120"/>
        <w:ind w:leftChars="0"/>
        <w:jc w:val="both"/>
        <w:rPr>
          <w:rFonts w:eastAsiaTheme="minorEastAsia"/>
          <w:i/>
          <w:sz w:val="22"/>
          <w:lang w:val="en-US"/>
        </w:rPr>
      </w:pPr>
      <w:r w:rsidRPr="00B36111">
        <w:rPr>
          <w:rFonts w:eastAsiaTheme="minorEastAsia" w:hint="eastAsia"/>
          <w:i/>
          <w:sz w:val="22"/>
          <w:lang w:val="en-US"/>
        </w:rPr>
        <w:t>T</w:t>
      </w:r>
      <w:r w:rsidRPr="00B36111">
        <w:rPr>
          <w:rFonts w:eastAsiaTheme="minorEastAsia"/>
          <w:i/>
          <w:sz w:val="22"/>
          <w:lang w:val="en-US"/>
        </w:rPr>
        <w:t xml:space="preserve">o support repetitions within one slot, </w:t>
      </w:r>
    </w:p>
    <w:p w14:paraId="0D06E9A6" w14:textId="22E650C1" w:rsidR="00B36111" w:rsidRDefault="00B36111" w:rsidP="00B3611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w:t>
      </w:r>
      <w:r w:rsidRPr="00B36111">
        <w:rPr>
          <w:rFonts w:eastAsiaTheme="minorEastAsia" w:hint="eastAsia"/>
          <w:i/>
          <w:sz w:val="22"/>
          <w:lang w:val="en-US"/>
        </w:rPr>
        <w:t>f all the K repetitions can be accommodated in the same slot</w:t>
      </w:r>
      <w:r w:rsidRPr="00B36111">
        <w:rPr>
          <w:rFonts w:eastAsiaTheme="minorEastAsia"/>
          <w:i/>
          <w:sz w:val="22"/>
          <w:lang w:val="en-US"/>
        </w:rPr>
        <w:t xml:space="preserve">, all K repetitions are performed within </w:t>
      </w:r>
      <w:r w:rsidRPr="00B36111">
        <w:rPr>
          <w:rFonts w:eastAsiaTheme="minorEastAsia" w:hint="eastAsia"/>
          <w:i/>
          <w:sz w:val="22"/>
          <w:lang w:val="en-US"/>
        </w:rPr>
        <w:t>the</w:t>
      </w:r>
      <w:r w:rsidRPr="00B36111">
        <w:rPr>
          <w:rFonts w:eastAsiaTheme="minorEastAsia"/>
          <w:i/>
          <w:sz w:val="22"/>
          <w:lang w:val="en-US"/>
        </w:rPr>
        <w:t xml:space="preserve"> slot</w:t>
      </w:r>
      <w:r w:rsidRPr="00B36111">
        <w:rPr>
          <w:rFonts w:eastAsiaTheme="minorEastAsia" w:hint="eastAsia"/>
          <w:i/>
          <w:sz w:val="22"/>
          <w:lang w:val="en-US"/>
        </w:rPr>
        <w:t xml:space="preserve">, where the </w:t>
      </w:r>
      <w:r w:rsidRPr="00B36111">
        <w:rPr>
          <w:rFonts w:eastAsiaTheme="minorEastAsia"/>
          <w:i/>
          <w:sz w:val="22"/>
          <w:lang w:val="en-US"/>
        </w:rPr>
        <w:t xml:space="preserve">first PUSCH transmission occasion is determined based on </w:t>
      </w:r>
      <w:r w:rsidRPr="00B36111">
        <w:rPr>
          <w:rFonts w:eastAsiaTheme="minorEastAsia" w:hint="eastAsia"/>
          <w:i/>
          <w:sz w:val="22"/>
          <w:lang w:val="en-US"/>
        </w:rPr>
        <w:t xml:space="preserve">the </w:t>
      </w:r>
      <w:r w:rsidRPr="00B36111">
        <w:rPr>
          <w:rFonts w:eastAsiaTheme="minorEastAsia"/>
          <w:i/>
          <w:sz w:val="22"/>
          <w:lang w:val="en-US"/>
        </w:rPr>
        <w:t xml:space="preserve">joint indication of start symbol and length of the PUSCH, </w:t>
      </w:r>
      <w:r w:rsidRPr="00B36111">
        <w:rPr>
          <w:rFonts w:eastAsiaTheme="minorEastAsia" w:hint="eastAsia"/>
          <w:i/>
          <w:sz w:val="22"/>
          <w:lang w:val="en-US"/>
        </w:rPr>
        <w:t>and</w:t>
      </w:r>
      <w:r w:rsidRPr="00B36111">
        <w:rPr>
          <w:rFonts w:eastAsiaTheme="minorEastAsia"/>
          <w:i/>
          <w:sz w:val="22"/>
          <w:lang w:val="en-US"/>
        </w:rPr>
        <w:t xml:space="preserve"> the following repetitions are allocated consecutively to the first PUSCH and have the same length; </w:t>
      </w:r>
    </w:p>
    <w:p w14:paraId="6D938A1B" w14:textId="3161B91A" w:rsidR="00B36111" w:rsidRPr="00B36111" w:rsidRDefault="00B36111" w:rsidP="00B36111">
      <w:pPr>
        <w:pStyle w:val="afe"/>
        <w:numPr>
          <w:ilvl w:val="1"/>
          <w:numId w:val="8"/>
        </w:numPr>
        <w:spacing w:afterLines="50" w:after="120"/>
        <w:ind w:leftChars="0"/>
        <w:jc w:val="both"/>
        <w:rPr>
          <w:rFonts w:eastAsiaTheme="minorEastAsia"/>
          <w:i/>
          <w:sz w:val="22"/>
          <w:lang w:val="en-US"/>
        </w:rPr>
      </w:pPr>
      <w:r w:rsidRPr="00B36111">
        <w:rPr>
          <w:rFonts w:eastAsiaTheme="minorEastAsia" w:hint="eastAsia"/>
          <w:i/>
          <w:sz w:val="22"/>
          <w:lang w:val="en-US"/>
        </w:rPr>
        <w:t>o</w:t>
      </w:r>
      <w:r w:rsidRPr="00B36111">
        <w:rPr>
          <w:rFonts w:eastAsiaTheme="minorEastAsia"/>
          <w:i/>
          <w:sz w:val="22"/>
          <w:lang w:val="en-US"/>
        </w:rPr>
        <w:t xml:space="preserve">therwise, </w:t>
      </w:r>
      <w:r w:rsidRPr="00B36111">
        <w:rPr>
          <w:rFonts w:eastAsiaTheme="minorEastAsia" w:hint="eastAsia"/>
          <w:i/>
          <w:sz w:val="22"/>
          <w:lang w:val="en-US"/>
        </w:rPr>
        <w:t>the UE shall repeat the TB across the K consecutive slots applying the same symbol allocation in each slot.</w:t>
      </w:r>
    </w:p>
    <w:p w14:paraId="1DE2073E" w14:textId="77777777" w:rsidR="007C220F" w:rsidRPr="00101D6B" w:rsidRDefault="007C220F" w:rsidP="007C220F">
      <w:pPr>
        <w:spacing w:afterLines="50" w:after="120"/>
        <w:jc w:val="both"/>
        <w:rPr>
          <w:rFonts w:eastAsiaTheme="minorEastAsia"/>
          <w:i/>
          <w:sz w:val="22"/>
        </w:rPr>
      </w:pPr>
    </w:p>
    <w:p w14:paraId="033C943E" w14:textId="77777777" w:rsidR="007C220F" w:rsidRDefault="007C220F" w:rsidP="007C220F">
      <w:pPr>
        <w:pStyle w:val="1"/>
        <w:numPr>
          <w:ilvl w:val="0"/>
          <w:numId w:val="6"/>
        </w:numPr>
        <w:spacing w:after="120"/>
        <w:jc w:val="both"/>
        <w:rPr>
          <w:rFonts w:eastAsia="DengXian"/>
          <w:b/>
          <w:lang w:val="en-US" w:eastAsia="zh-CN"/>
        </w:rPr>
      </w:pPr>
      <w:r w:rsidRPr="00A362F4">
        <w:rPr>
          <w:rFonts w:eastAsia="DengXian"/>
          <w:b/>
          <w:lang w:val="en-US" w:eastAsia="zh-CN"/>
        </w:rPr>
        <w:t xml:space="preserve">Frequency hopping for </w:t>
      </w:r>
      <w:r w:rsidRPr="00A362F4">
        <w:rPr>
          <w:rFonts w:eastAsia="DengXian" w:hint="eastAsia"/>
          <w:b/>
          <w:lang w:val="en-US" w:eastAsia="zh-CN"/>
        </w:rPr>
        <w:t>PUSCH</w:t>
      </w:r>
      <w:r w:rsidRPr="00A362F4">
        <w:rPr>
          <w:rFonts w:eastAsia="DengXian"/>
          <w:b/>
          <w:lang w:val="en-US" w:eastAsia="zh-CN"/>
        </w:rPr>
        <w:t xml:space="preserve"> repetitions</w:t>
      </w:r>
      <w:r w:rsidRPr="00A362F4">
        <w:rPr>
          <w:rFonts w:eastAsia="DengXian" w:hint="eastAsia"/>
          <w:b/>
          <w:lang w:val="en-US" w:eastAsia="zh-CN"/>
        </w:rPr>
        <w:t xml:space="preserve"> within one slot</w:t>
      </w:r>
    </w:p>
    <w:p w14:paraId="460FC346" w14:textId="0F751526" w:rsidR="007C220F" w:rsidRDefault="007C220F" w:rsidP="007C220F">
      <w:pPr>
        <w:spacing w:afterLines="50" w:after="120"/>
        <w:rPr>
          <w:rFonts w:eastAsia="SimSun"/>
          <w:sz w:val="22"/>
          <w:lang w:val="en-US" w:eastAsia="zh-CN"/>
        </w:rPr>
      </w:pPr>
      <w:r w:rsidRPr="00A362F4">
        <w:rPr>
          <w:rFonts w:eastAsia="SimSun"/>
          <w:sz w:val="22"/>
          <w:lang w:val="en-US" w:eastAsia="zh-CN"/>
        </w:rPr>
        <w:t>I</w:t>
      </w:r>
      <w:r w:rsidRPr="00A362F4">
        <w:rPr>
          <w:rFonts w:eastAsia="SimSun" w:hint="eastAsia"/>
          <w:sz w:val="22"/>
          <w:lang w:val="en-US" w:eastAsia="zh-CN"/>
        </w:rPr>
        <w:t xml:space="preserve">f </w:t>
      </w:r>
      <w:r w:rsidR="00815D82">
        <w:rPr>
          <w:rFonts w:eastAsia="SimSun"/>
          <w:sz w:val="22"/>
          <w:lang w:val="en-US" w:eastAsia="zh-CN"/>
        </w:rPr>
        <w:t xml:space="preserve">the </w:t>
      </w:r>
      <w:r>
        <w:rPr>
          <w:rFonts w:eastAsia="SimSun"/>
          <w:sz w:val="22"/>
          <w:lang w:val="en-US" w:eastAsia="zh-CN"/>
        </w:rPr>
        <w:t xml:space="preserve">above proposal </w:t>
      </w:r>
      <w:r w:rsidR="00B36111">
        <w:rPr>
          <w:rFonts w:eastAsia="SimSun"/>
          <w:sz w:val="22"/>
          <w:lang w:val="en-US" w:eastAsia="zh-CN"/>
        </w:rPr>
        <w:t>2</w:t>
      </w:r>
      <w:r>
        <w:rPr>
          <w:rFonts w:eastAsia="SimSun"/>
          <w:sz w:val="22"/>
          <w:lang w:val="en-US" w:eastAsia="zh-CN"/>
        </w:rPr>
        <w:t xml:space="preserve"> is supported, then only the intra-slot frequency hopping mode can be applied for </w:t>
      </w:r>
      <w:r w:rsidRPr="00F5085C">
        <w:rPr>
          <w:rFonts w:eastAsia="SimSun" w:hint="eastAsia"/>
          <w:sz w:val="22"/>
          <w:lang w:val="en-US" w:eastAsia="zh-CN"/>
        </w:rPr>
        <w:t>PUSCH</w:t>
      </w:r>
      <w:r w:rsidRPr="00F5085C">
        <w:rPr>
          <w:rFonts w:eastAsia="SimSun"/>
          <w:sz w:val="22"/>
          <w:lang w:val="en-US" w:eastAsia="zh-CN"/>
        </w:rPr>
        <w:t xml:space="preserve"> repetitions</w:t>
      </w:r>
      <w:r w:rsidRPr="00F5085C">
        <w:rPr>
          <w:rFonts w:eastAsia="SimSun" w:hint="eastAsia"/>
          <w:sz w:val="22"/>
          <w:lang w:val="en-US" w:eastAsia="zh-CN"/>
        </w:rPr>
        <w:t xml:space="preserve"> within one slot</w:t>
      </w:r>
      <w:r>
        <w:rPr>
          <w:rFonts w:eastAsia="SimSun"/>
          <w:sz w:val="22"/>
          <w:lang w:val="en-US" w:eastAsia="zh-CN"/>
        </w:rPr>
        <w:t xml:space="preserve">. To align the intra-slot frequency hopping boundary with the single-slot or multi-slot PUSCH transmission, it is desirable to </w:t>
      </w:r>
      <w:r>
        <w:rPr>
          <w:rFonts w:eastAsiaTheme="minorEastAsia" w:hint="eastAsia"/>
          <w:sz w:val="22"/>
          <w:lang w:val="en-US"/>
        </w:rPr>
        <w:t>adopt</w:t>
      </w:r>
      <w:r>
        <w:rPr>
          <w:rFonts w:eastAsia="SimSun"/>
          <w:sz w:val="22"/>
          <w:lang w:val="en-US" w:eastAsia="zh-CN"/>
        </w:rPr>
        <w:t xml:space="preserve"> following:</w:t>
      </w:r>
    </w:p>
    <w:p w14:paraId="65C32979" w14:textId="365A36AF" w:rsidR="007C220F" w:rsidRPr="001664E7" w:rsidRDefault="007C220F" w:rsidP="007C220F">
      <w:pPr>
        <w:spacing w:afterLines="50" w:after="120"/>
        <w:rPr>
          <w:rFonts w:eastAsia="SimSun"/>
          <w:b/>
          <w:u w:val="single"/>
          <w:lang w:eastAsia="zh-CN"/>
        </w:rPr>
      </w:pPr>
      <w:r w:rsidRPr="001664E7">
        <w:rPr>
          <w:rFonts w:eastAsia="SimSun"/>
          <w:b/>
          <w:u w:val="single"/>
          <w:lang w:eastAsia="zh-CN"/>
        </w:rPr>
        <w:t xml:space="preserve">Proposal </w:t>
      </w:r>
      <w:r w:rsidR="00B36111">
        <w:rPr>
          <w:rFonts w:eastAsia="SimSun"/>
          <w:b/>
          <w:u w:val="single"/>
          <w:lang w:eastAsia="zh-CN"/>
        </w:rPr>
        <w:t>4</w:t>
      </w:r>
      <w:r w:rsidRPr="001664E7">
        <w:rPr>
          <w:rFonts w:eastAsia="SimSun"/>
          <w:b/>
          <w:u w:val="single"/>
          <w:lang w:eastAsia="zh-CN"/>
        </w:rPr>
        <w:t>:</w:t>
      </w:r>
    </w:p>
    <w:p w14:paraId="0B1AFE06" w14:textId="65DC4ACE" w:rsidR="007C220F" w:rsidRDefault="007C220F" w:rsidP="007C220F">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To support </w:t>
      </w:r>
      <w:r w:rsidRPr="00DA2B80">
        <w:rPr>
          <w:rFonts w:eastAsiaTheme="minorEastAsia"/>
          <w:i/>
          <w:sz w:val="22"/>
          <w:lang w:val="en-US"/>
        </w:rPr>
        <w:t>intra-slot frequency hopping</w:t>
      </w:r>
      <w:r>
        <w:rPr>
          <w:rFonts w:eastAsiaTheme="minorEastAsia"/>
          <w:i/>
          <w:sz w:val="22"/>
          <w:lang w:val="en-US"/>
        </w:rPr>
        <w:t xml:space="preserve"> for P</w:t>
      </w:r>
      <w:r>
        <w:rPr>
          <w:rFonts w:eastAsiaTheme="minorEastAsia" w:hint="eastAsia"/>
          <w:i/>
          <w:sz w:val="22"/>
          <w:lang w:val="en-US"/>
        </w:rPr>
        <w:t>USCH repetitions within one slot</w:t>
      </w:r>
      <w:r w:rsidRPr="00DA2B80">
        <w:rPr>
          <w:rFonts w:eastAsiaTheme="minorEastAsia"/>
          <w:i/>
          <w:sz w:val="22"/>
          <w:lang w:val="en-US"/>
        </w:rPr>
        <w:t xml:space="preserve">, the number of </w:t>
      </w:r>
      <w:r>
        <w:rPr>
          <w:rFonts w:eastAsiaTheme="minorEastAsia" w:hint="eastAsia"/>
          <w:i/>
          <w:sz w:val="22"/>
          <w:lang w:val="en-US"/>
        </w:rPr>
        <w:t>repetitions</w:t>
      </w:r>
      <w:r w:rsidRPr="00DA2B80">
        <w:rPr>
          <w:rFonts w:eastAsiaTheme="minorEastAsia"/>
          <w:i/>
          <w:sz w:val="22"/>
          <w:lang w:val="en-US"/>
        </w:rPr>
        <w:t xml:space="preserve"> in the first hop is floor(N/2), the number of </w:t>
      </w:r>
      <w:r>
        <w:rPr>
          <w:rFonts w:eastAsiaTheme="minorEastAsia" w:hint="eastAsia"/>
          <w:i/>
          <w:sz w:val="22"/>
          <w:lang w:val="en-US"/>
        </w:rPr>
        <w:t>repetitions</w:t>
      </w:r>
      <w:r w:rsidRPr="00DA2B80">
        <w:rPr>
          <w:rFonts w:eastAsiaTheme="minorEastAsia"/>
          <w:i/>
          <w:sz w:val="22"/>
          <w:lang w:val="en-US"/>
        </w:rPr>
        <w:t xml:space="preserve"> in the 2nd hop is ceil(N/2) where N is the number of </w:t>
      </w:r>
      <w:r>
        <w:rPr>
          <w:rFonts w:eastAsiaTheme="minorEastAsia" w:hint="eastAsia"/>
          <w:i/>
          <w:sz w:val="22"/>
          <w:lang w:val="en-US"/>
        </w:rPr>
        <w:t>repetitions</w:t>
      </w:r>
      <w:r w:rsidRPr="00DA2B80">
        <w:rPr>
          <w:rFonts w:eastAsiaTheme="minorEastAsia"/>
          <w:i/>
          <w:sz w:val="22"/>
          <w:lang w:val="en-US"/>
        </w:rPr>
        <w:t xml:space="preserve"> within a slot</w:t>
      </w:r>
      <w:r>
        <w:rPr>
          <w:rFonts w:eastAsiaTheme="minorEastAsia"/>
          <w:i/>
          <w:sz w:val="22"/>
          <w:lang w:val="en-US"/>
        </w:rPr>
        <w:t>.</w:t>
      </w:r>
    </w:p>
    <w:p w14:paraId="51CA6ECA" w14:textId="77777777" w:rsidR="00EC0BDD" w:rsidRDefault="00EC0BDD" w:rsidP="00EC0BDD">
      <w:pPr>
        <w:pStyle w:val="1"/>
        <w:numPr>
          <w:ilvl w:val="0"/>
          <w:numId w:val="6"/>
        </w:numPr>
        <w:spacing w:after="120"/>
        <w:jc w:val="both"/>
        <w:rPr>
          <w:rFonts w:eastAsiaTheme="minorEastAsia"/>
          <w:b/>
          <w:lang w:val="en-US"/>
        </w:rPr>
      </w:pPr>
      <w:r w:rsidRPr="00446EBC">
        <w:rPr>
          <w:rFonts w:eastAsiaTheme="minorEastAsia"/>
          <w:b/>
          <w:lang w:val="en-US"/>
        </w:rPr>
        <w:t xml:space="preserve">Collision handling between </w:t>
      </w:r>
      <w:r>
        <w:rPr>
          <w:rFonts w:eastAsiaTheme="minorEastAsia"/>
          <w:b/>
          <w:lang w:val="en-US"/>
        </w:rPr>
        <w:t>eMBB and</w:t>
      </w:r>
      <w:r w:rsidRPr="00446EBC">
        <w:rPr>
          <w:rFonts w:eastAsiaTheme="minorEastAsia"/>
          <w:b/>
          <w:lang w:val="en-US"/>
        </w:rPr>
        <w:t xml:space="preserve"> June drop URLLC</w:t>
      </w:r>
    </w:p>
    <w:p w14:paraId="5E092149" w14:textId="77777777" w:rsidR="00EC0BDD" w:rsidRDefault="00EC0BDD" w:rsidP="00EC0BDD">
      <w:pPr>
        <w:spacing w:afterLines="50" w:after="120"/>
        <w:jc w:val="both"/>
        <w:rPr>
          <w:rFonts w:eastAsiaTheme="minorEastAsia"/>
          <w:sz w:val="22"/>
          <w:lang w:val="en-US"/>
        </w:rPr>
      </w:pPr>
      <w:r>
        <w:rPr>
          <w:rFonts w:eastAsiaTheme="minorEastAsia"/>
          <w:sz w:val="22"/>
          <w:lang w:val="en-US"/>
        </w:rPr>
        <w:t xml:space="preserve">For the same UE supporting URLLC traffic, it is important to support </w:t>
      </w:r>
      <w:r>
        <w:rPr>
          <w:rFonts w:eastAsiaTheme="minorEastAsia" w:hint="eastAsia"/>
          <w:sz w:val="22"/>
          <w:lang w:val="en-US"/>
        </w:rPr>
        <w:t>cancelling cancel on-going uplink transmission to start transmission of another traffic. The issue is not only for uplink but also for downlink. By default, NR has collision cases listed below:</w:t>
      </w:r>
    </w:p>
    <w:p w14:paraId="1F4EC88F" w14:textId="77777777" w:rsidR="00EC0BDD" w:rsidRDefault="00EC0BDD" w:rsidP="00EC0BDD">
      <w:pPr>
        <w:pStyle w:val="afe"/>
        <w:numPr>
          <w:ilvl w:val="0"/>
          <w:numId w:val="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2C70E407"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01E89E5D" w14:textId="77777777" w:rsidR="00EC0BDD" w:rsidRDefault="00EC0BDD" w:rsidP="00EC0BDD">
      <w:pPr>
        <w:pStyle w:val="afe"/>
        <w:numPr>
          <w:ilvl w:val="0"/>
          <w:numId w:val="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541003A4" w14:textId="77777777" w:rsidR="00EC0BDD" w:rsidRPr="00A46247"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05688AB8"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169E5AAF" w14:textId="77777777" w:rsidR="00EC0BDD" w:rsidRDefault="00EC0BDD" w:rsidP="00EC0BDD">
      <w:pPr>
        <w:pStyle w:val="afe"/>
        <w:numPr>
          <w:ilvl w:val="0"/>
          <w:numId w:val="7"/>
        </w:numPr>
        <w:spacing w:afterLines="50" w:after="120"/>
        <w:ind w:leftChars="0"/>
        <w:jc w:val="both"/>
        <w:rPr>
          <w:rFonts w:eastAsiaTheme="minorEastAsia"/>
          <w:sz w:val="22"/>
          <w:lang w:val="en-US"/>
        </w:rPr>
      </w:pPr>
      <w:r>
        <w:rPr>
          <w:rFonts w:eastAsiaTheme="minorEastAsia" w:hint="eastAsia"/>
          <w:sz w:val="22"/>
          <w:lang w:val="en-US"/>
        </w:rPr>
        <w:lastRenderedPageBreak/>
        <w:t>PUSCH transmission vs PUSCH transmission</w:t>
      </w:r>
    </w:p>
    <w:p w14:paraId="5409BAFF"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1457B729" w14:textId="77777777" w:rsidR="00EC0BDD" w:rsidRDefault="00EC0BDD" w:rsidP="00EC0BDD">
      <w:pPr>
        <w:pStyle w:val="afe"/>
        <w:numPr>
          <w:ilvl w:val="0"/>
          <w:numId w:val="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041A504D"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00875A7D" w14:textId="77777777" w:rsidR="00EC0BDD" w:rsidRDefault="00EC0BDD" w:rsidP="00EC0BDD">
      <w:pPr>
        <w:pStyle w:val="afe"/>
        <w:numPr>
          <w:ilvl w:val="0"/>
          <w:numId w:val="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63A72FF2"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1FE73C25" w14:textId="77777777" w:rsidR="00EC0BDD" w:rsidRDefault="00EC0BDD" w:rsidP="00EC0BDD">
      <w:pPr>
        <w:pStyle w:val="afe"/>
        <w:numPr>
          <w:ilvl w:val="1"/>
          <w:numId w:val="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04FB2598" w14:textId="77777777" w:rsidR="00EC0BDD" w:rsidRDefault="00EC0BDD" w:rsidP="00EC0BDD">
      <w:pPr>
        <w:spacing w:afterLines="50" w:after="120"/>
        <w:jc w:val="center"/>
        <w:rPr>
          <w:rFonts w:eastAsiaTheme="minorEastAsia"/>
          <w:sz w:val="22"/>
          <w:lang w:val="en-US"/>
        </w:rPr>
      </w:pPr>
      <w:r w:rsidRPr="00953AD2">
        <w:rPr>
          <w:rFonts w:hint="eastAsia"/>
          <w:noProof/>
          <w:lang w:val="en-US"/>
        </w:rPr>
        <w:drawing>
          <wp:inline distT="0" distB="0" distL="0" distR="0" wp14:anchorId="7D989487" wp14:editId="6186FA73">
            <wp:extent cx="5458680" cy="2320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31DDFD01" w14:textId="77777777" w:rsidR="00EC0BDD" w:rsidRDefault="00EC0BDD" w:rsidP="00EC0BDD">
      <w:pPr>
        <w:spacing w:afterLines="50" w:after="120"/>
        <w:jc w:val="center"/>
        <w:rPr>
          <w:rFonts w:eastAsiaTheme="minorEastAsia"/>
          <w:sz w:val="22"/>
          <w:lang w:val="en-US"/>
        </w:rPr>
      </w:pPr>
      <w:r>
        <w:rPr>
          <w:rFonts w:eastAsiaTheme="minorEastAsia" w:hint="eastAsia"/>
          <w:sz w:val="22"/>
          <w:lang w:val="en-US"/>
        </w:rPr>
        <w:t>Fig.1</w:t>
      </w:r>
      <w:r>
        <w:rPr>
          <w:rFonts w:eastAsiaTheme="minorEastAsia" w:hint="eastAsia"/>
          <w:sz w:val="22"/>
          <w:lang w:val="en-US"/>
        </w:rPr>
        <w:tab/>
        <w:t>Timeline collision between multiple transmissions or receptions.</w:t>
      </w:r>
    </w:p>
    <w:p w14:paraId="2C3FDF77" w14:textId="77777777" w:rsidR="00EC0BDD" w:rsidRDefault="00EC0BDD" w:rsidP="00EC0BDD">
      <w:pPr>
        <w:spacing w:afterLines="50" w:after="120"/>
        <w:jc w:val="both"/>
        <w:rPr>
          <w:rFonts w:eastAsiaTheme="minorEastAsia"/>
          <w:sz w:val="22"/>
          <w:lang w:val="en-US"/>
        </w:rPr>
      </w:pPr>
    </w:p>
    <w:p w14:paraId="296C9260" w14:textId="77777777" w:rsidR="00EC0BDD" w:rsidRDefault="00EC0BDD" w:rsidP="00EC0BDD">
      <w:pPr>
        <w:spacing w:afterLines="50" w:after="120"/>
        <w:jc w:val="both"/>
        <w:rPr>
          <w:rFonts w:eastAsiaTheme="minorEastAsia"/>
          <w:sz w:val="22"/>
          <w:lang w:val="en-US"/>
        </w:rPr>
      </w:pPr>
      <w:r>
        <w:rPr>
          <w:rFonts w:eastAsiaTheme="minorEastAsia" w:hint="eastAsia"/>
          <w:sz w:val="22"/>
          <w:lang w:val="en-US"/>
        </w:rPr>
        <w:t>In order to support low-latency (and high-reliability) operations, NR specifications should allow these cases</w:t>
      </w:r>
      <w:r>
        <w:rPr>
          <w:rFonts w:eastAsiaTheme="minorEastAsia"/>
          <w:sz w:val="22"/>
          <w:lang w:val="en-US"/>
        </w:rPr>
        <w:t xml:space="preserve"> at least for the same UE</w:t>
      </w:r>
      <w:r>
        <w:rPr>
          <w:rFonts w:eastAsiaTheme="minorEastAsia" w:hint="eastAsia"/>
          <w:sz w:val="22"/>
          <w:lang w:val="en-US"/>
        </w:rPr>
        <w:t>. Indeed, LTE shortened TTI already supports all the cases.</w:t>
      </w:r>
    </w:p>
    <w:p w14:paraId="453844EA" w14:textId="5BBA9799" w:rsidR="00EC0BDD" w:rsidRPr="0026651C" w:rsidRDefault="00EC0BDD" w:rsidP="00EC0BDD">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sidR="00B36111">
        <w:rPr>
          <w:rFonts w:eastAsiaTheme="minorEastAsia"/>
          <w:b/>
          <w:sz w:val="22"/>
          <w:u w:val="single"/>
          <w:lang w:val="en-US"/>
        </w:rPr>
        <w:t>5</w:t>
      </w:r>
      <w:r w:rsidRPr="0026651C">
        <w:rPr>
          <w:rFonts w:eastAsiaTheme="minorEastAsia" w:hint="eastAsia"/>
          <w:b/>
          <w:sz w:val="22"/>
          <w:u w:val="single"/>
          <w:lang w:val="en-US"/>
        </w:rPr>
        <w:t>:</w:t>
      </w:r>
    </w:p>
    <w:p w14:paraId="1AB8AF42" w14:textId="77777777" w:rsidR="00EC0BDD" w:rsidRPr="0026651C" w:rsidRDefault="00EC0BDD" w:rsidP="00EC0BDD">
      <w:pPr>
        <w:pStyle w:val="afe"/>
        <w:numPr>
          <w:ilvl w:val="0"/>
          <w:numId w:val="25"/>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3A28402F" w14:textId="77777777" w:rsidR="00EC0BDD" w:rsidRPr="0026651C" w:rsidRDefault="00EC0BDD" w:rsidP="00EC0BDD">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3533104F" w14:textId="77777777" w:rsidR="00EC0BDD" w:rsidRPr="0026651C"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03057A40" w14:textId="77777777" w:rsidR="00EC0BDD" w:rsidRPr="0026651C" w:rsidRDefault="00EC0BDD" w:rsidP="00EC0BDD">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042F8AAC" w14:textId="77777777" w:rsidR="00EC0BDD" w:rsidRPr="0026651C"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2EE79C6A" w14:textId="77777777" w:rsidR="00EC0BDD" w:rsidRPr="0026651C"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06685443" w14:textId="77777777" w:rsidR="00EC0BDD" w:rsidRPr="0026651C" w:rsidRDefault="00EC0BDD" w:rsidP="00EC0BDD">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6B7536B0" w14:textId="77777777" w:rsidR="00EC0BDD" w:rsidRPr="0026651C"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0ABFE3CE" w14:textId="77777777" w:rsidR="00EC0BDD" w:rsidRPr="00121FCC" w:rsidRDefault="00EC0BDD" w:rsidP="00EC0BDD">
      <w:pPr>
        <w:pStyle w:val="afe"/>
        <w:numPr>
          <w:ilvl w:val="1"/>
          <w:numId w:val="25"/>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7E931A3E" w14:textId="77777777" w:rsidR="00EC0BDD" w:rsidRPr="00121FCC" w:rsidRDefault="00EC0BDD" w:rsidP="00EC0BDD">
      <w:pPr>
        <w:pStyle w:val="afe"/>
        <w:numPr>
          <w:ilvl w:val="2"/>
          <w:numId w:val="25"/>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6C62B681" w14:textId="77777777" w:rsidR="00EC0BDD" w:rsidRPr="0026651C" w:rsidRDefault="00EC0BDD" w:rsidP="00EC0BDD">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220067FA" w14:textId="77777777" w:rsidR="00EC0BDD" w:rsidRPr="0026651C"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04A1B811"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4B1F1A46" w14:textId="77777777" w:rsidR="00EC0BDD" w:rsidRDefault="00EC0BDD" w:rsidP="00EC0BDD">
      <w:pPr>
        <w:spacing w:afterLines="50" w:after="120"/>
        <w:jc w:val="both"/>
        <w:rPr>
          <w:rFonts w:eastAsiaTheme="minorEastAsia"/>
          <w:sz w:val="22"/>
          <w:lang w:val="en-US"/>
        </w:rPr>
      </w:pPr>
    </w:p>
    <w:p w14:paraId="033FCED1" w14:textId="77777777" w:rsidR="00EC0BDD" w:rsidRDefault="00EC0BDD" w:rsidP="00EC0BDD">
      <w:pPr>
        <w:spacing w:afterLines="50" w:after="120"/>
        <w:jc w:val="both"/>
        <w:rPr>
          <w:rFonts w:eastAsiaTheme="minorEastAsia"/>
          <w:sz w:val="22"/>
          <w:lang w:val="en-US"/>
        </w:rPr>
      </w:pPr>
      <w:r>
        <w:rPr>
          <w:rFonts w:eastAsiaTheme="minorEastAsia" w:hint="eastAsia"/>
          <w:sz w:val="22"/>
          <w:lang w:val="en-US"/>
        </w:rPr>
        <w:t xml:space="preserve">We consider NR should support following cases. </w:t>
      </w:r>
    </w:p>
    <w:p w14:paraId="41EDE42B"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lastRenderedPageBreak/>
        <w:t>Receive up to one PDSCH in one slot</w:t>
      </w:r>
    </w:p>
    <w:p w14:paraId="5E5720F6"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Receive more than one TDMed PDSCHs in one slot</w:t>
      </w:r>
    </w:p>
    <w:p w14:paraId="4F9857F4" w14:textId="77777777" w:rsidR="00EC0BDD" w:rsidRPr="007E188B" w:rsidRDefault="00EC0BDD" w:rsidP="00EC0BDD">
      <w:pPr>
        <w:pStyle w:val="afe"/>
        <w:numPr>
          <w:ilvl w:val="0"/>
          <w:numId w:val="26"/>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Pr>
          <w:rFonts w:eastAsiaTheme="minorEastAsia" w:hint="eastAsia"/>
          <w:sz w:val="22"/>
          <w:u w:val="single"/>
          <w:lang w:val="en-US"/>
        </w:rPr>
        <w:t>a</w:t>
      </w:r>
      <w:r w:rsidRPr="007E188B">
        <w:rPr>
          <w:rFonts w:eastAsiaTheme="minorEastAsia" w:hint="eastAsia"/>
          <w:sz w:val="22"/>
          <w:u w:val="single"/>
          <w:lang w:val="en-US"/>
        </w:rPr>
        <w:t xml:space="preserve"> PDSCH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22731CA2" w14:textId="77777777" w:rsidR="00EC0BDD" w:rsidRPr="00B661B4" w:rsidRDefault="00EC0BDD" w:rsidP="00EC0BDD">
      <w:pPr>
        <w:pStyle w:val="afe"/>
        <w:numPr>
          <w:ilvl w:val="0"/>
          <w:numId w:val="26"/>
        </w:numPr>
        <w:spacing w:afterLines="50" w:after="120"/>
        <w:ind w:leftChars="0"/>
        <w:jc w:val="both"/>
        <w:rPr>
          <w:rFonts w:eastAsiaTheme="minorEastAsia"/>
          <w:sz w:val="22"/>
          <w:lang w:val="en-US"/>
        </w:rPr>
      </w:pPr>
      <w:r w:rsidRPr="00B661B4">
        <w:rPr>
          <w:rFonts w:eastAsiaTheme="minorEastAsia" w:hint="eastAsia"/>
          <w:sz w:val="22"/>
          <w:lang w:val="en-US"/>
        </w:rPr>
        <w:t>Receive more than one PDSCHs in one slot</w:t>
      </w:r>
    </w:p>
    <w:p w14:paraId="351E4965"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Transmit up to one PUSCH in one slot</w:t>
      </w:r>
    </w:p>
    <w:p w14:paraId="65F279A9"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Transmit more than one TDMed PUSCHs in one slot</w:t>
      </w:r>
    </w:p>
    <w:p w14:paraId="22323DA9" w14:textId="77777777" w:rsidR="00EC0BDD" w:rsidRPr="007E188B" w:rsidRDefault="00EC0BDD" w:rsidP="00EC0BDD">
      <w:pPr>
        <w:pStyle w:val="afe"/>
        <w:numPr>
          <w:ilvl w:val="0"/>
          <w:numId w:val="26"/>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7C743A22"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Transmit up to one PUCCH in one slot</w:t>
      </w:r>
    </w:p>
    <w:p w14:paraId="11E71DF8" w14:textId="77777777" w:rsidR="00EC0BDD" w:rsidRDefault="00EC0BDD" w:rsidP="00EC0BDD">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Transmit more than </w:t>
      </w:r>
      <w:r>
        <w:rPr>
          <w:rFonts w:eastAsiaTheme="minorEastAsia"/>
          <w:sz w:val="22"/>
          <w:lang w:val="en-US"/>
        </w:rPr>
        <w:t>one</w:t>
      </w:r>
      <w:r>
        <w:rPr>
          <w:rFonts w:eastAsiaTheme="minorEastAsia" w:hint="eastAsia"/>
          <w:sz w:val="22"/>
          <w:lang w:val="en-US"/>
        </w:rPr>
        <w:t xml:space="preserve"> TDMed PUCCHs in one slot</w:t>
      </w:r>
    </w:p>
    <w:p w14:paraId="6A75710F" w14:textId="77777777" w:rsidR="00EC0BDD" w:rsidRPr="007E188B" w:rsidRDefault="00EC0BDD" w:rsidP="00EC0BDD">
      <w:pPr>
        <w:pStyle w:val="afe"/>
        <w:numPr>
          <w:ilvl w:val="0"/>
          <w:numId w:val="26"/>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367F2E9B" w14:textId="77777777" w:rsidR="00EC0BDD" w:rsidRPr="007E188B" w:rsidRDefault="00EC0BDD" w:rsidP="00EC0BDD">
      <w:pPr>
        <w:spacing w:afterLines="50" w:after="120"/>
        <w:jc w:val="both"/>
        <w:rPr>
          <w:rFonts w:eastAsiaTheme="minorEastAsia"/>
          <w:sz w:val="22"/>
          <w:lang w:val="en-US"/>
        </w:rPr>
      </w:pPr>
    </w:p>
    <w:p w14:paraId="482BC833" w14:textId="03BF18A8" w:rsidR="00EC0BDD" w:rsidRDefault="00EC0BDD" w:rsidP="00EC0BDD">
      <w:pPr>
        <w:spacing w:afterLines="50" w:after="120"/>
        <w:jc w:val="both"/>
        <w:rPr>
          <w:rFonts w:eastAsiaTheme="minorEastAsia"/>
          <w:sz w:val="22"/>
          <w:lang w:val="en-US"/>
        </w:rPr>
      </w:pPr>
      <w:r>
        <w:rPr>
          <w:rFonts w:eastAsiaTheme="minorEastAsia" w:hint="eastAsia"/>
          <w:sz w:val="22"/>
          <w:lang w:val="en-US"/>
        </w:rPr>
        <w:t>Among them, for 3, 7, 10, there are no corresponding UE features for December drop of Rel.15 NR. It would be difficult to mandate 3, 7, and 10, for all the UEs and therefore, it seems challenging to support UE behaviors for 3, 7, and 10, by the December drop of Rel.15 NR. Our desire is to support these UE behaviors at least by the June drop of Rel.15 NR, as part of URLLC features. As the mechanisms, LTE shortened TTI already specifies all of the above collision cases, such that short-TTI is prioritized over 1ms TTI. NR can borrow the specifications of LTE short-TTI [</w:t>
      </w:r>
      <w:r w:rsidR="00F76D2E">
        <w:rPr>
          <w:rFonts w:eastAsiaTheme="minorEastAsia"/>
          <w:sz w:val="22"/>
          <w:lang w:val="en-US"/>
        </w:rPr>
        <w:t>1</w:t>
      </w:r>
      <w:r>
        <w:rPr>
          <w:rFonts w:eastAsiaTheme="minorEastAsia" w:hint="eastAsia"/>
          <w:sz w:val="22"/>
          <w:lang w:val="en-US"/>
        </w:rPr>
        <w:t xml:space="preserve">]. </w:t>
      </w:r>
    </w:p>
    <w:p w14:paraId="52AC28D7" w14:textId="74720D0B" w:rsidR="00EC0BDD" w:rsidRPr="00BA1DBF" w:rsidRDefault="00EC0BDD" w:rsidP="00EC0BDD">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sidR="00B36111">
        <w:rPr>
          <w:rFonts w:eastAsiaTheme="minorEastAsia"/>
          <w:b/>
          <w:sz w:val="22"/>
          <w:u w:val="single"/>
          <w:lang w:val="en-US"/>
        </w:rPr>
        <w:t>6</w:t>
      </w:r>
      <w:r w:rsidRPr="00BA1DBF">
        <w:rPr>
          <w:rFonts w:eastAsiaTheme="minorEastAsia" w:hint="eastAsia"/>
          <w:b/>
          <w:sz w:val="22"/>
          <w:u w:val="single"/>
          <w:lang w:val="en-US"/>
        </w:rPr>
        <w:t>:</w:t>
      </w:r>
    </w:p>
    <w:p w14:paraId="31A7918E" w14:textId="77777777" w:rsidR="00EC0BDD" w:rsidRDefault="00EC0BDD" w:rsidP="00EC0BDD">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case 3,</w:t>
      </w:r>
    </w:p>
    <w:p w14:paraId="0487B913" w14:textId="77777777" w:rsidR="00EC0BDD" w:rsidRDefault="00EC0BDD" w:rsidP="00EC0BDD">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65D3C220"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07CB369F" w14:textId="77777777" w:rsidR="00EC0BDD" w:rsidRDefault="00EC0BDD" w:rsidP="00EC0BDD">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case 7,</w:t>
      </w:r>
    </w:p>
    <w:p w14:paraId="19FB21F1" w14:textId="77777777" w:rsidR="00EC0BDD" w:rsidRDefault="00EC0BDD" w:rsidP="00EC0BDD">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are detected based on C-RNTI/CS-RNTI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5251EC86" w14:textId="77777777" w:rsidR="00EC0BDD" w:rsidRDefault="00EC0BDD" w:rsidP="00EC0BDD">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2BEB9F95"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0955D4E0"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3CD43C43"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3518BA98"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10BB3469"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78D655CA" w14:textId="77777777" w:rsidR="00EC0BDD" w:rsidRDefault="00EC0BDD" w:rsidP="00EC0BDD">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case 10,</w:t>
      </w:r>
    </w:p>
    <w:p w14:paraId="51A628AF" w14:textId="77777777" w:rsidR="00EC0BDD" w:rsidRDefault="00EC0BDD" w:rsidP="00EC0BDD">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6E73969E"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63660B74"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5CD25C3F"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lastRenderedPageBreak/>
        <w:t>The UE shall not resume the dropped/stopped transmission</w:t>
      </w:r>
    </w:p>
    <w:p w14:paraId="0D29C770"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#n+x</w:t>
      </w:r>
    </w:p>
    <w:p w14:paraId="16D4D268" w14:textId="77777777" w:rsidR="00EC0BDD" w:rsidRDefault="00EC0BDD" w:rsidP="00EC0BDD">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72F5D085" w14:textId="534C1397"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08D01E66"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B36111">
        <w:rPr>
          <w:rFonts w:eastAsiaTheme="minorEastAsia"/>
          <w:sz w:val="22"/>
          <w:szCs w:val="22"/>
          <w:lang w:eastAsia="ko-KR"/>
        </w:rPr>
        <w:t xml:space="preserve"> UL data transmission procedure </w:t>
      </w:r>
      <w:r w:rsidR="003D0C61">
        <w:rPr>
          <w:rFonts w:eastAsiaTheme="minorEastAsia"/>
          <w:sz w:val="22"/>
          <w:szCs w:val="22"/>
          <w:lang w:eastAsia="ko-KR"/>
        </w:rPr>
        <w:t xml:space="preserve">for </w:t>
      </w:r>
      <w:r w:rsidR="00B36111">
        <w:rPr>
          <w:rFonts w:eastAsiaTheme="minorEastAsia"/>
          <w:sz w:val="22"/>
          <w:szCs w:val="22"/>
          <w:lang w:eastAsia="ko-KR"/>
        </w:rPr>
        <w:t xml:space="preserve">June </w:t>
      </w:r>
      <w:r w:rsidR="003D0C61">
        <w:rPr>
          <w:rFonts w:eastAsiaTheme="minorEastAsia"/>
          <w:sz w:val="22"/>
          <w:szCs w:val="22"/>
          <w:lang w:eastAsia="ko-KR"/>
        </w:rPr>
        <w:t>drop</w:t>
      </w:r>
      <w:r w:rsidR="00B36111">
        <w:rPr>
          <w:rFonts w:eastAsiaTheme="minorEastAsia"/>
          <w:sz w:val="22"/>
          <w:szCs w:val="22"/>
          <w:lang w:eastAsia="ko-KR"/>
        </w:rPr>
        <w:t xml:space="preserve"> URLLC</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65D47CB0" w14:textId="77777777" w:rsidR="00B36111" w:rsidRPr="00A47754" w:rsidRDefault="00B36111" w:rsidP="00B36111">
      <w:pPr>
        <w:spacing w:afterLines="50" w:after="120"/>
        <w:rPr>
          <w:rFonts w:eastAsia="SimSun"/>
          <w:b/>
          <w:u w:val="single"/>
          <w:lang w:eastAsia="zh-CN"/>
        </w:rPr>
      </w:pPr>
      <w:r w:rsidRPr="00A47754">
        <w:rPr>
          <w:rFonts w:eastAsia="SimSun"/>
          <w:b/>
          <w:u w:val="single"/>
          <w:lang w:eastAsia="zh-CN"/>
        </w:rPr>
        <w:t xml:space="preserve">Proposal 1: </w:t>
      </w:r>
    </w:p>
    <w:p w14:paraId="23C05F1B" w14:textId="77777777" w:rsidR="00B36111" w:rsidRPr="00A47754" w:rsidRDefault="00B36111" w:rsidP="00B3611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w:t>
      </w:r>
      <w:r w:rsidRPr="00A47754">
        <w:rPr>
          <w:rFonts w:eastAsiaTheme="minorEastAsia"/>
          <w:i/>
          <w:sz w:val="22"/>
          <w:lang w:val="en-US"/>
        </w:rPr>
        <w:t xml:space="preserve">upport dynamic indication for repetition factor K. </w:t>
      </w:r>
    </w:p>
    <w:p w14:paraId="260D4941" w14:textId="77777777" w:rsidR="00B36111" w:rsidRDefault="00B36111" w:rsidP="00B36111">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2</w:t>
      </w:r>
      <w:r w:rsidRPr="001664E7">
        <w:rPr>
          <w:rFonts w:eastAsia="SimSun"/>
          <w:b/>
          <w:u w:val="single"/>
          <w:lang w:eastAsia="zh-CN"/>
        </w:rPr>
        <w:t>:</w:t>
      </w:r>
    </w:p>
    <w:p w14:paraId="66C01029" w14:textId="77777777" w:rsidR="00B36111" w:rsidRDefault="00B36111" w:rsidP="00B3611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Support repetitions within one slot for June drop URLLC. </w:t>
      </w:r>
    </w:p>
    <w:p w14:paraId="7138F505" w14:textId="77777777" w:rsidR="00B36111" w:rsidRDefault="00B36111" w:rsidP="00B36111">
      <w:pPr>
        <w:spacing w:afterLines="50" w:after="120"/>
        <w:rPr>
          <w:rFonts w:eastAsia="SimSun"/>
          <w:b/>
          <w:u w:val="single"/>
          <w:lang w:eastAsia="zh-CN"/>
        </w:rPr>
      </w:pPr>
      <w:r w:rsidRPr="00B36111">
        <w:rPr>
          <w:rFonts w:eastAsia="SimSun" w:hint="eastAsia"/>
          <w:b/>
          <w:u w:val="single"/>
          <w:lang w:eastAsia="zh-CN"/>
        </w:rPr>
        <w:t>Proposal 3:</w:t>
      </w:r>
    </w:p>
    <w:p w14:paraId="311CB1E2" w14:textId="77777777" w:rsidR="00B36111" w:rsidRPr="00B36111" w:rsidRDefault="00B36111" w:rsidP="00B36111">
      <w:pPr>
        <w:pStyle w:val="afe"/>
        <w:numPr>
          <w:ilvl w:val="0"/>
          <w:numId w:val="8"/>
        </w:numPr>
        <w:spacing w:afterLines="50" w:after="120"/>
        <w:ind w:leftChars="0"/>
        <w:jc w:val="both"/>
        <w:rPr>
          <w:rFonts w:eastAsiaTheme="minorEastAsia"/>
          <w:i/>
          <w:sz w:val="22"/>
          <w:lang w:val="en-US"/>
        </w:rPr>
      </w:pPr>
      <w:r w:rsidRPr="00B36111">
        <w:rPr>
          <w:rFonts w:eastAsiaTheme="minorEastAsia" w:hint="eastAsia"/>
          <w:i/>
          <w:sz w:val="22"/>
          <w:lang w:val="en-US"/>
        </w:rPr>
        <w:t>T</w:t>
      </w:r>
      <w:r w:rsidRPr="00B36111">
        <w:rPr>
          <w:rFonts w:eastAsiaTheme="minorEastAsia"/>
          <w:i/>
          <w:sz w:val="22"/>
          <w:lang w:val="en-US"/>
        </w:rPr>
        <w:t xml:space="preserve">o support repetitions within one slot, </w:t>
      </w:r>
    </w:p>
    <w:p w14:paraId="34E108B0" w14:textId="77777777" w:rsidR="00B36111" w:rsidRDefault="00B36111" w:rsidP="00B3611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w:t>
      </w:r>
      <w:r w:rsidRPr="00B36111">
        <w:rPr>
          <w:rFonts w:eastAsiaTheme="minorEastAsia" w:hint="eastAsia"/>
          <w:i/>
          <w:sz w:val="22"/>
          <w:lang w:val="en-US"/>
        </w:rPr>
        <w:t>f all the K repetitions can be accommodated in the same slot</w:t>
      </w:r>
      <w:r w:rsidRPr="00B36111">
        <w:rPr>
          <w:rFonts w:eastAsiaTheme="minorEastAsia"/>
          <w:i/>
          <w:sz w:val="22"/>
          <w:lang w:val="en-US"/>
        </w:rPr>
        <w:t xml:space="preserve">, all K repetitions are performed within </w:t>
      </w:r>
      <w:r w:rsidRPr="00B36111">
        <w:rPr>
          <w:rFonts w:eastAsiaTheme="minorEastAsia" w:hint="eastAsia"/>
          <w:i/>
          <w:sz w:val="22"/>
          <w:lang w:val="en-US"/>
        </w:rPr>
        <w:t>the</w:t>
      </w:r>
      <w:r w:rsidRPr="00B36111">
        <w:rPr>
          <w:rFonts w:eastAsiaTheme="minorEastAsia"/>
          <w:i/>
          <w:sz w:val="22"/>
          <w:lang w:val="en-US"/>
        </w:rPr>
        <w:t xml:space="preserve"> slot</w:t>
      </w:r>
      <w:r w:rsidRPr="00B36111">
        <w:rPr>
          <w:rFonts w:eastAsiaTheme="minorEastAsia" w:hint="eastAsia"/>
          <w:i/>
          <w:sz w:val="22"/>
          <w:lang w:val="en-US"/>
        </w:rPr>
        <w:t xml:space="preserve">, where the </w:t>
      </w:r>
      <w:r w:rsidRPr="00B36111">
        <w:rPr>
          <w:rFonts w:eastAsiaTheme="minorEastAsia"/>
          <w:i/>
          <w:sz w:val="22"/>
          <w:lang w:val="en-US"/>
        </w:rPr>
        <w:t xml:space="preserve">first PUSCH transmission occasion is determined based on </w:t>
      </w:r>
      <w:r w:rsidRPr="00B36111">
        <w:rPr>
          <w:rFonts w:eastAsiaTheme="minorEastAsia" w:hint="eastAsia"/>
          <w:i/>
          <w:sz w:val="22"/>
          <w:lang w:val="en-US"/>
        </w:rPr>
        <w:t xml:space="preserve">the </w:t>
      </w:r>
      <w:r w:rsidRPr="00B36111">
        <w:rPr>
          <w:rFonts w:eastAsiaTheme="minorEastAsia"/>
          <w:i/>
          <w:sz w:val="22"/>
          <w:lang w:val="en-US"/>
        </w:rPr>
        <w:t xml:space="preserve">joint indication of start symbol and length of the PUSCH, </w:t>
      </w:r>
      <w:r w:rsidRPr="00B36111">
        <w:rPr>
          <w:rFonts w:eastAsiaTheme="minorEastAsia" w:hint="eastAsia"/>
          <w:i/>
          <w:sz w:val="22"/>
          <w:lang w:val="en-US"/>
        </w:rPr>
        <w:t>and</w:t>
      </w:r>
      <w:r w:rsidRPr="00B36111">
        <w:rPr>
          <w:rFonts w:eastAsiaTheme="minorEastAsia"/>
          <w:i/>
          <w:sz w:val="22"/>
          <w:lang w:val="en-US"/>
        </w:rPr>
        <w:t xml:space="preserve"> the following repetitions are allocated consecutively to the first PUSCH and have the same length; </w:t>
      </w:r>
    </w:p>
    <w:p w14:paraId="38171CC2" w14:textId="77777777" w:rsidR="00B36111" w:rsidRPr="00B36111" w:rsidRDefault="00B36111" w:rsidP="00B36111">
      <w:pPr>
        <w:pStyle w:val="afe"/>
        <w:numPr>
          <w:ilvl w:val="1"/>
          <w:numId w:val="8"/>
        </w:numPr>
        <w:spacing w:afterLines="50" w:after="120"/>
        <w:ind w:leftChars="0"/>
        <w:jc w:val="both"/>
        <w:rPr>
          <w:rFonts w:eastAsiaTheme="minorEastAsia"/>
          <w:i/>
          <w:sz w:val="22"/>
          <w:lang w:val="en-US"/>
        </w:rPr>
      </w:pPr>
      <w:r w:rsidRPr="00B36111">
        <w:rPr>
          <w:rFonts w:eastAsiaTheme="minorEastAsia" w:hint="eastAsia"/>
          <w:i/>
          <w:sz w:val="22"/>
          <w:lang w:val="en-US"/>
        </w:rPr>
        <w:t>o</w:t>
      </w:r>
      <w:r w:rsidRPr="00B36111">
        <w:rPr>
          <w:rFonts w:eastAsiaTheme="minorEastAsia"/>
          <w:i/>
          <w:sz w:val="22"/>
          <w:lang w:val="en-US"/>
        </w:rPr>
        <w:t xml:space="preserve">therwise, </w:t>
      </w:r>
      <w:r w:rsidRPr="00B36111">
        <w:rPr>
          <w:rFonts w:eastAsiaTheme="minorEastAsia" w:hint="eastAsia"/>
          <w:i/>
          <w:sz w:val="22"/>
          <w:lang w:val="en-US"/>
        </w:rPr>
        <w:t>the UE shall repeat the TB across the K consecutive slots applying the same symbol allocation in each slot.</w:t>
      </w:r>
    </w:p>
    <w:p w14:paraId="69B709A1" w14:textId="77777777" w:rsidR="00B36111" w:rsidRPr="001664E7" w:rsidRDefault="00B36111" w:rsidP="00B36111">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4</w:t>
      </w:r>
      <w:r w:rsidRPr="001664E7">
        <w:rPr>
          <w:rFonts w:eastAsia="SimSun"/>
          <w:b/>
          <w:u w:val="single"/>
          <w:lang w:eastAsia="zh-CN"/>
        </w:rPr>
        <w:t>:</w:t>
      </w:r>
    </w:p>
    <w:p w14:paraId="2DF94672" w14:textId="77777777" w:rsidR="00B36111" w:rsidRDefault="00B36111" w:rsidP="00B3611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 xml:space="preserve">To support </w:t>
      </w:r>
      <w:r w:rsidRPr="00DA2B80">
        <w:rPr>
          <w:rFonts w:eastAsiaTheme="minorEastAsia"/>
          <w:i/>
          <w:sz w:val="22"/>
          <w:lang w:val="en-US"/>
        </w:rPr>
        <w:t>intra-slot frequency hopping</w:t>
      </w:r>
      <w:r>
        <w:rPr>
          <w:rFonts w:eastAsiaTheme="minorEastAsia"/>
          <w:i/>
          <w:sz w:val="22"/>
          <w:lang w:val="en-US"/>
        </w:rPr>
        <w:t xml:space="preserve"> for P</w:t>
      </w:r>
      <w:r>
        <w:rPr>
          <w:rFonts w:eastAsiaTheme="minorEastAsia" w:hint="eastAsia"/>
          <w:i/>
          <w:sz w:val="22"/>
          <w:lang w:val="en-US"/>
        </w:rPr>
        <w:t>USCH repetitions within one slot</w:t>
      </w:r>
      <w:r w:rsidRPr="00DA2B80">
        <w:rPr>
          <w:rFonts w:eastAsiaTheme="minorEastAsia"/>
          <w:i/>
          <w:sz w:val="22"/>
          <w:lang w:val="en-US"/>
        </w:rPr>
        <w:t xml:space="preserve">, the number of </w:t>
      </w:r>
      <w:r>
        <w:rPr>
          <w:rFonts w:eastAsiaTheme="minorEastAsia" w:hint="eastAsia"/>
          <w:i/>
          <w:sz w:val="22"/>
          <w:lang w:val="en-US"/>
        </w:rPr>
        <w:t>repetitions</w:t>
      </w:r>
      <w:r w:rsidRPr="00DA2B80">
        <w:rPr>
          <w:rFonts w:eastAsiaTheme="minorEastAsia"/>
          <w:i/>
          <w:sz w:val="22"/>
          <w:lang w:val="en-US"/>
        </w:rPr>
        <w:t xml:space="preserve"> in the first hop is floor(N/2), the number of </w:t>
      </w:r>
      <w:r>
        <w:rPr>
          <w:rFonts w:eastAsiaTheme="minorEastAsia" w:hint="eastAsia"/>
          <w:i/>
          <w:sz w:val="22"/>
          <w:lang w:val="en-US"/>
        </w:rPr>
        <w:t>repetitions</w:t>
      </w:r>
      <w:r w:rsidRPr="00DA2B80">
        <w:rPr>
          <w:rFonts w:eastAsiaTheme="minorEastAsia"/>
          <w:i/>
          <w:sz w:val="22"/>
          <w:lang w:val="en-US"/>
        </w:rPr>
        <w:t xml:space="preserve"> in the 2nd hop is ceil(N/2) where N is the number of </w:t>
      </w:r>
      <w:r>
        <w:rPr>
          <w:rFonts w:eastAsiaTheme="minorEastAsia" w:hint="eastAsia"/>
          <w:i/>
          <w:sz w:val="22"/>
          <w:lang w:val="en-US"/>
        </w:rPr>
        <w:t>repetitions</w:t>
      </w:r>
      <w:r w:rsidRPr="00DA2B80">
        <w:rPr>
          <w:rFonts w:eastAsiaTheme="minorEastAsia"/>
          <w:i/>
          <w:sz w:val="22"/>
          <w:lang w:val="en-US"/>
        </w:rPr>
        <w:t xml:space="preserve"> within a slot</w:t>
      </w:r>
      <w:r>
        <w:rPr>
          <w:rFonts w:eastAsiaTheme="minorEastAsia"/>
          <w:i/>
          <w:sz w:val="22"/>
          <w:lang w:val="en-US"/>
        </w:rPr>
        <w:t>.</w:t>
      </w:r>
    </w:p>
    <w:p w14:paraId="4F105EE7" w14:textId="5A09E872" w:rsidR="00B36111" w:rsidRPr="0026651C" w:rsidRDefault="00B36111" w:rsidP="00B36111">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b/>
          <w:sz w:val="22"/>
          <w:u w:val="single"/>
          <w:lang w:val="en-US"/>
        </w:rPr>
        <w:t>5</w:t>
      </w:r>
      <w:r w:rsidRPr="0026651C">
        <w:rPr>
          <w:rFonts w:eastAsiaTheme="minorEastAsia" w:hint="eastAsia"/>
          <w:b/>
          <w:sz w:val="22"/>
          <w:u w:val="single"/>
          <w:lang w:val="en-US"/>
        </w:rPr>
        <w:t>:</w:t>
      </w:r>
    </w:p>
    <w:p w14:paraId="42159571" w14:textId="77777777" w:rsidR="00B36111" w:rsidRPr="0026651C" w:rsidRDefault="00B36111" w:rsidP="00B36111">
      <w:pPr>
        <w:pStyle w:val="afe"/>
        <w:numPr>
          <w:ilvl w:val="0"/>
          <w:numId w:val="25"/>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5112DB81" w14:textId="77777777" w:rsidR="00B36111" w:rsidRPr="0026651C" w:rsidRDefault="00B36111" w:rsidP="00B36111">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5B7BBA54" w14:textId="77777777" w:rsidR="00B36111" w:rsidRPr="0026651C"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34A819E2" w14:textId="77777777" w:rsidR="00B36111" w:rsidRPr="0026651C" w:rsidRDefault="00B36111" w:rsidP="00B36111">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2FF5C620" w14:textId="77777777" w:rsidR="00B36111" w:rsidRPr="0026651C"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02BE76FF" w14:textId="77777777" w:rsidR="00B36111" w:rsidRPr="0026651C"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5FE7BF0B" w14:textId="77777777" w:rsidR="00B36111" w:rsidRPr="0026651C" w:rsidRDefault="00B36111" w:rsidP="00B36111">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589901DB" w14:textId="77777777" w:rsidR="00B36111" w:rsidRPr="0026651C"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00E91EE1" w14:textId="77777777" w:rsidR="00B36111" w:rsidRPr="00121FCC" w:rsidRDefault="00B36111" w:rsidP="00B36111">
      <w:pPr>
        <w:pStyle w:val="afe"/>
        <w:numPr>
          <w:ilvl w:val="1"/>
          <w:numId w:val="25"/>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0A525BEF" w14:textId="77777777" w:rsidR="00B36111" w:rsidRPr="00121FCC" w:rsidRDefault="00B36111" w:rsidP="00B36111">
      <w:pPr>
        <w:pStyle w:val="afe"/>
        <w:numPr>
          <w:ilvl w:val="2"/>
          <w:numId w:val="25"/>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149D8A2A" w14:textId="77777777" w:rsidR="00B36111" w:rsidRPr="0026651C" w:rsidRDefault="00B36111" w:rsidP="00B36111">
      <w:pPr>
        <w:pStyle w:val="afe"/>
        <w:numPr>
          <w:ilvl w:val="1"/>
          <w:numId w:val="25"/>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7ACA1DEC" w14:textId="77777777" w:rsidR="00B36111" w:rsidRPr="0026651C"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36EAD2D2"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69A689B2" w14:textId="00D8DF43" w:rsidR="00B36111" w:rsidRPr="00BA1DBF" w:rsidRDefault="00B36111" w:rsidP="00B36111">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6</w:t>
      </w:r>
      <w:r w:rsidRPr="00BA1DBF">
        <w:rPr>
          <w:rFonts w:eastAsiaTheme="minorEastAsia" w:hint="eastAsia"/>
          <w:b/>
          <w:sz w:val="22"/>
          <w:u w:val="single"/>
          <w:lang w:val="en-US"/>
        </w:rPr>
        <w:t>:</w:t>
      </w:r>
    </w:p>
    <w:p w14:paraId="34FD4F7A" w14:textId="77777777" w:rsidR="00B36111" w:rsidRDefault="00B36111" w:rsidP="00B36111">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lastRenderedPageBreak/>
        <w:t>For case 3,</w:t>
      </w:r>
    </w:p>
    <w:p w14:paraId="74DEBEAE" w14:textId="77777777" w:rsidR="00B36111" w:rsidRDefault="00B36111" w:rsidP="00B36111">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2045FE5E"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383C1804" w14:textId="77777777" w:rsidR="00B36111" w:rsidRDefault="00B36111" w:rsidP="00B36111">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case 7,</w:t>
      </w:r>
    </w:p>
    <w:p w14:paraId="7472304F" w14:textId="77777777" w:rsidR="00B36111" w:rsidRDefault="00B36111" w:rsidP="00B36111">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are detected based on C-RNTI/CS-RNTI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5BB44540" w14:textId="77777777" w:rsidR="00B36111" w:rsidRDefault="00B36111" w:rsidP="00B36111">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2DD1A083"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#n+x</w:t>
      </w:r>
    </w:p>
    <w:p w14:paraId="5E078985"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62339B8A"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70E2F05F"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#n+x</w:t>
      </w:r>
    </w:p>
    <w:p w14:paraId="4D2C5449"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38AA6463" w14:textId="77777777" w:rsidR="00B36111" w:rsidRDefault="00B36111" w:rsidP="00B36111">
      <w:pPr>
        <w:pStyle w:val="afe"/>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case 10,</w:t>
      </w:r>
    </w:p>
    <w:p w14:paraId="7BDA0B12" w14:textId="77777777" w:rsidR="00B36111" w:rsidRDefault="00B36111" w:rsidP="00B36111">
      <w:pPr>
        <w:pStyle w:val="afe"/>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#n+x where x&gt;0 on a given carrier for a UE,</w:t>
      </w:r>
    </w:p>
    <w:p w14:paraId="76E79AF6"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#n+x</w:t>
      </w:r>
    </w:p>
    <w:p w14:paraId="2E30BF16"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1F1F823D"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6D4306F"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#n+x</w:t>
      </w:r>
    </w:p>
    <w:p w14:paraId="6552D6BB" w14:textId="77777777" w:rsidR="00B36111" w:rsidRDefault="00B36111" w:rsidP="00B36111">
      <w:pPr>
        <w:pStyle w:val="afe"/>
        <w:numPr>
          <w:ilvl w:val="2"/>
          <w:numId w:val="25"/>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07E81636" w:rsidR="003D0C61" w:rsidRPr="00D77E6B" w:rsidRDefault="00D77E6B" w:rsidP="00D77E6B">
      <w:pPr>
        <w:widowControl w:val="0"/>
        <w:numPr>
          <w:ilvl w:val="0"/>
          <w:numId w:val="4"/>
        </w:numPr>
        <w:spacing w:after="120"/>
        <w:jc w:val="both"/>
        <w:rPr>
          <w:sz w:val="22"/>
          <w:szCs w:val="22"/>
          <w:lang w:val="en-US"/>
        </w:rPr>
      </w:pPr>
      <w:r w:rsidRPr="00F408C9">
        <w:rPr>
          <w:sz w:val="22"/>
          <w:szCs w:val="22"/>
          <w:lang w:val="en-US"/>
        </w:rPr>
        <w:t>R1-1805495</w:t>
      </w:r>
      <w:r>
        <w:rPr>
          <w:sz w:val="22"/>
          <w:szCs w:val="22"/>
          <w:lang w:val="en-US"/>
        </w:rPr>
        <w:t xml:space="preserve"> ~ </w:t>
      </w:r>
      <w:r w:rsidRPr="00F408C9">
        <w:rPr>
          <w:sz w:val="22"/>
          <w:szCs w:val="22"/>
          <w:lang w:val="en-US"/>
        </w:rPr>
        <w:t>R1-1805499, ‘Corrections for shortened processing time and shortened TTI in 36.213’</w:t>
      </w: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7BCCF" w14:textId="77777777" w:rsidR="00E245F4" w:rsidRDefault="00E245F4">
      <w:r>
        <w:separator/>
      </w:r>
    </w:p>
  </w:endnote>
  <w:endnote w:type="continuationSeparator" w:id="0">
    <w:p w14:paraId="52E87A3F" w14:textId="77777777" w:rsidR="00E245F4" w:rsidRDefault="00E245F4">
      <w:r>
        <w:continuationSeparator/>
      </w:r>
    </w:p>
  </w:endnote>
  <w:endnote w:type="continuationNotice" w:id="1">
    <w:p w14:paraId="0255D78E" w14:textId="77777777" w:rsidR="00E245F4" w:rsidRDefault="00E24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5A4B88F"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30371">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30371">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15626" w14:textId="77777777" w:rsidR="00E245F4" w:rsidRDefault="00E245F4">
      <w:r>
        <w:separator/>
      </w:r>
    </w:p>
  </w:footnote>
  <w:footnote w:type="continuationSeparator" w:id="0">
    <w:p w14:paraId="2905B4F0" w14:textId="77777777" w:rsidR="00E245F4" w:rsidRDefault="00E245F4">
      <w:r>
        <w:continuationSeparator/>
      </w:r>
    </w:p>
  </w:footnote>
  <w:footnote w:type="continuationNotice" w:id="1">
    <w:p w14:paraId="722E1F36" w14:textId="77777777" w:rsidR="00E245F4" w:rsidRDefault="00E245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9">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4">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18">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11"/>
  </w:num>
  <w:num w:numId="4">
    <w:abstractNumId w:val="7"/>
  </w:num>
  <w:num w:numId="5">
    <w:abstractNumId w:val="23"/>
  </w:num>
  <w:num w:numId="6">
    <w:abstractNumId w:val="16"/>
  </w:num>
  <w:num w:numId="7">
    <w:abstractNumId w:val="3"/>
  </w:num>
  <w:num w:numId="8">
    <w:abstractNumId w:val="20"/>
  </w:num>
  <w:num w:numId="9">
    <w:abstractNumId w:val="10"/>
  </w:num>
  <w:num w:numId="10">
    <w:abstractNumId w:val="20"/>
  </w:num>
  <w:num w:numId="11">
    <w:abstractNumId w:val="9"/>
  </w:num>
  <w:num w:numId="12">
    <w:abstractNumId w:val="24"/>
  </w:num>
  <w:num w:numId="13">
    <w:abstractNumId w:val="4"/>
  </w:num>
  <w:num w:numId="14">
    <w:abstractNumId w:val="8"/>
  </w:num>
  <w:num w:numId="15">
    <w:abstractNumId w:val="13"/>
  </w:num>
  <w:num w:numId="16">
    <w:abstractNumId w:val="21"/>
  </w:num>
  <w:num w:numId="17">
    <w:abstractNumId w:val="14"/>
  </w:num>
  <w:num w:numId="18">
    <w:abstractNumId w:val="6"/>
  </w:num>
  <w:num w:numId="19">
    <w:abstractNumId w:val="22"/>
  </w:num>
  <w:num w:numId="20">
    <w:abstractNumId w:val="2"/>
  </w:num>
  <w:num w:numId="21">
    <w:abstractNumId w:val="15"/>
  </w:num>
  <w:num w:numId="22">
    <w:abstractNumId w:val="17"/>
  </w:num>
  <w:num w:numId="23">
    <w:abstractNumId w:val="12"/>
  </w:num>
  <w:num w:numId="24">
    <w:abstractNumId w:val="5"/>
  </w:num>
  <w:num w:numId="25">
    <w:abstractNumId w:val="18"/>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657"/>
    <w:rsid w:val="00032E59"/>
    <w:rsid w:val="00033641"/>
    <w:rsid w:val="000339FC"/>
    <w:rsid w:val="00033AEC"/>
    <w:rsid w:val="00033E08"/>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63B"/>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725"/>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0C5E"/>
    <w:rsid w:val="00122527"/>
    <w:rsid w:val="00122550"/>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9E"/>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8B3"/>
    <w:rsid w:val="001B4A2F"/>
    <w:rsid w:val="001B4B43"/>
    <w:rsid w:val="001B4DAE"/>
    <w:rsid w:val="001B561B"/>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08F"/>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0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45D"/>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BAA"/>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00C"/>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23"/>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19"/>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7C1"/>
    <w:rsid w:val="0062189F"/>
    <w:rsid w:val="00621B6F"/>
    <w:rsid w:val="00621C6F"/>
    <w:rsid w:val="00622244"/>
    <w:rsid w:val="006223A6"/>
    <w:rsid w:val="00622823"/>
    <w:rsid w:val="00622A9D"/>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20F"/>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888"/>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D82"/>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9F"/>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825"/>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371"/>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754"/>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FD9"/>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111"/>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A12"/>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742"/>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873"/>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812"/>
    <w:rsid w:val="00C22B29"/>
    <w:rsid w:val="00C22BF2"/>
    <w:rsid w:val="00C22BF7"/>
    <w:rsid w:val="00C230A2"/>
    <w:rsid w:val="00C231A2"/>
    <w:rsid w:val="00C232A2"/>
    <w:rsid w:val="00C2355C"/>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0FF4"/>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6B"/>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5F4"/>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BDD"/>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B9F"/>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A0B"/>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D2E"/>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530642">
      <w:bodyDiv w:val="1"/>
      <w:marLeft w:val="0"/>
      <w:marRight w:val="0"/>
      <w:marTop w:val="0"/>
      <w:marBottom w:val="0"/>
      <w:divBdr>
        <w:top w:val="none" w:sz="0" w:space="0" w:color="auto"/>
        <w:left w:val="none" w:sz="0" w:space="0" w:color="auto"/>
        <w:bottom w:val="none" w:sz="0" w:space="0" w:color="auto"/>
        <w:right w:val="none" w:sz="0" w:space="0" w:color="auto"/>
      </w:divBdr>
      <w:divsChild>
        <w:div w:id="8263652">
          <w:marLeft w:val="1267"/>
          <w:marRight w:val="0"/>
          <w:marTop w:val="0"/>
          <w:marBottom w:val="12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9A003-BF12-4B92-A8C9-CA555DCC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2021</Words>
  <Characters>11524</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2018-05-12T04:47:00Z</dcterms:created>
  <dcterms:modified xsi:type="dcterms:W3CDTF">2018-05-12T04:47:00Z</dcterms:modified>
</cp:coreProperties>
</file>