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69D2D" w14:textId="411313CE" w:rsidR="006403F2" w:rsidRDefault="006403F2" w:rsidP="006403F2">
      <w:pPr>
        <w:pStyle w:val="a4"/>
        <w:tabs>
          <w:tab w:val="left" w:pos="1891"/>
        </w:tabs>
        <w:rPr>
          <w:rFonts w:eastAsia="宋体"/>
          <w:sz w:val="22"/>
          <w:lang w:eastAsia="zh-CN"/>
        </w:rPr>
      </w:pPr>
      <w:r>
        <w:rPr>
          <w:rFonts w:eastAsia="宋体"/>
          <w:sz w:val="22"/>
          <w:lang w:eastAsia="zh-CN"/>
        </w:rPr>
        <w:t>3GPP TSG RAN WG1 Meeting #9</w:t>
      </w:r>
      <w:r w:rsidR="002C18B4">
        <w:rPr>
          <w:rFonts w:eastAsia="宋体"/>
          <w:sz w:val="22"/>
          <w:lang w:eastAsia="zh-CN"/>
        </w:rPr>
        <w:t>3</w:t>
      </w:r>
      <w:r>
        <w:rPr>
          <w:rFonts w:eastAsia="宋体"/>
          <w:sz w:val="22"/>
          <w:lang w:eastAsia="zh-CN"/>
        </w:rPr>
        <w:tab/>
      </w:r>
      <w:r>
        <w:rPr>
          <w:rFonts w:eastAsia="宋体"/>
          <w:sz w:val="22"/>
          <w:lang w:eastAsia="zh-CN"/>
        </w:rPr>
        <w:tab/>
        <w:t>R1-180</w:t>
      </w:r>
      <w:r w:rsidR="002C18B4">
        <w:rPr>
          <w:rFonts w:eastAsia="宋体"/>
          <w:sz w:val="22"/>
          <w:lang w:eastAsia="zh-CN"/>
        </w:rPr>
        <w:t>6865</w:t>
      </w:r>
    </w:p>
    <w:p w14:paraId="50538CB3" w14:textId="57CFA886" w:rsidR="00E100AF" w:rsidRDefault="002C18B4" w:rsidP="00E100AF">
      <w:pPr>
        <w:tabs>
          <w:tab w:val="center" w:pos="4536"/>
          <w:tab w:val="right" w:pos="9072"/>
        </w:tabs>
        <w:rPr>
          <w:rFonts w:ascii="Arial" w:eastAsia="宋体" w:hAnsi="Arial"/>
          <w:b/>
          <w:sz w:val="22"/>
          <w:lang w:eastAsia="zh-CN"/>
        </w:rPr>
      </w:pPr>
      <w:r>
        <w:rPr>
          <w:rFonts w:ascii="Arial" w:eastAsia="宋体" w:hAnsi="Arial"/>
          <w:b/>
          <w:sz w:val="22"/>
          <w:lang w:eastAsia="zh-CN"/>
        </w:rPr>
        <w:t>Busan, Korea</w:t>
      </w:r>
      <w:r w:rsidR="00E100AF">
        <w:rPr>
          <w:rFonts w:ascii="Arial" w:eastAsia="宋体" w:hAnsi="Arial"/>
          <w:b/>
          <w:sz w:val="22"/>
          <w:lang w:eastAsia="zh-CN"/>
        </w:rPr>
        <w:t xml:space="preserve">, </w:t>
      </w:r>
      <w:r>
        <w:rPr>
          <w:rFonts w:ascii="Arial" w:eastAsia="宋体" w:hAnsi="Arial"/>
          <w:b/>
          <w:sz w:val="22"/>
          <w:lang w:eastAsia="zh-CN"/>
        </w:rPr>
        <w:t>May</w:t>
      </w:r>
      <w:r w:rsidR="00E100AF">
        <w:rPr>
          <w:rFonts w:ascii="Arial" w:eastAsia="宋体" w:hAnsi="Arial"/>
          <w:b/>
          <w:sz w:val="22"/>
          <w:lang w:eastAsia="zh-CN"/>
        </w:rPr>
        <w:t xml:space="preserve"> </w:t>
      </w:r>
      <w:r>
        <w:rPr>
          <w:rFonts w:ascii="Arial" w:eastAsia="宋体" w:hAnsi="Arial"/>
          <w:b/>
          <w:sz w:val="22"/>
          <w:lang w:eastAsia="zh-CN"/>
        </w:rPr>
        <w:t>21</w:t>
      </w:r>
      <w:r w:rsidR="00E100AF">
        <w:rPr>
          <w:rFonts w:ascii="Arial" w:eastAsia="宋体" w:hAnsi="Arial"/>
          <w:b/>
          <w:sz w:val="22"/>
          <w:vertAlign w:val="superscript"/>
          <w:lang w:eastAsia="zh-CN"/>
        </w:rPr>
        <w:t>th</w:t>
      </w:r>
      <w:r w:rsidR="00E100AF">
        <w:rPr>
          <w:rFonts w:ascii="Arial" w:eastAsia="宋体" w:hAnsi="Arial"/>
          <w:b/>
          <w:sz w:val="22"/>
          <w:lang w:eastAsia="zh-CN"/>
        </w:rPr>
        <w:t xml:space="preserve"> – </w:t>
      </w:r>
      <w:r>
        <w:rPr>
          <w:rFonts w:ascii="Arial" w:eastAsia="宋体" w:hAnsi="Arial"/>
          <w:b/>
          <w:sz w:val="22"/>
          <w:lang w:eastAsia="zh-CN"/>
        </w:rPr>
        <w:t>May</w:t>
      </w:r>
      <w:r w:rsidR="00E100AF">
        <w:rPr>
          <w:rFonts w:ascii="Arial" w:eastAsia="宋体" w:hAnsi="Arial"/>
          <w:b/>
          <w:sz w:val="22"/>
          <w:lang w:eastAsia="zh-CN"/>
        </w:rPr>
        <w:t xml:space="preserve"> 2</w:t>
      </w:r>
      <w:r>
        <w:rPr>
          <w:rFonts w:ascii="Arial" w:eastAsia="宋体" w:hAnsi="Arial"/>
          <w:b/>
          <w:sz w:val="22"/>
          <w:lang w:eastAsia="zh-CN"/>
        </w:rPr>
        <w:t>5</w:t>
      </w:r>
      <w:r w:rsidR="00E100AF">
        <w:rPr>
          <w:rFonts w:ascii="Arial" w:eastAsia="宋体" w:hAnsi="Arial"/>
          <w:b/>
          <w:sz w:val="22"/>
          <w:vertAlign w:val="superscript"/>
          <w:lang w:eastAsia="zh-CN"/>
        </w:rPr>
        <w:t>th</w:t>
      </w:r>
      <w:r w:rsidR="00E100AF">
        <w:rPr>
          <w:rFonts w:ascii="Arial" w:eastAsia="宋体" w:hAnsi="Arial"/>
          <w:b/>
          <w:sz w:val="22"/>
          <w:lang w:eastAsia="zh-CN"/>
        </w:rPr>
        <w:t>, 2018</w:t>
      </w:r>
    </w:p>
    <w:p w14:paraId="6F20C83E" w14:textId="77777777" w:rsidR="00D61C52" w:rsidRPr="00E100AF" w:rsidRDefault="00D61C52" w:rsidP="003C7359">
      <w:pPr>
        <w:pStyle w:val="a4"/>
        <w:tabs>
          <w:tab w:val="clear" w:pos="4536"/>
          <w:tab w:val="clear" w:pos="9072"/>
          <w:tab w:val="left" w:pos="1891"/>
        </w:tabs>
        <w:rPr>
          <w:rFonts w:eastAsia="宋体"/>
          <w:sz w:val="22"/>
          <w:lang w:eastAsia="zh-CN"/>
        </w:rPr>
      </w:pPr>
    </w:p>
    <w:p w14:paraId="57AEE4CA" w14:textId="77777777"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14:paraId="6B8BF35F" w14:textId="1A733018"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4B4BD7">
        <w:rPr>
          <w:rFonts w:eastAsiaTheme="minorEastAsia"/>
          <w:sz w:val="22"/>
          <w:lang w:eastAsia="zh-CN"/>
        </w:rPr>
        <w:t>Consideration on mobility</w:t>
      </w:r>
      <w:r w:rsidR="008140B5">
        <w:rPr>
          <w:rFonts w:eastAsiaTheme="minorEastAsia"/>
          <w:sz w:val="22"/>
          <w:lang w:eastAsia="zh-CN"/>
        </w:rPr>
        <w:t xml:space="preserve"> </w:t>
      </w:r>
      <w:r w:rsidR="008140B5">
        <w:rPr>
          <w:rFonts w:eastAsiaTheme="minorEastAsia" w:hint="eastAsia"/>
          <w:sz w:val="22"/>
          <w:lang w:eastAsia="zh-CN"/>
        </w:rPr>
        <w:t>evalu</w:t>
      </w:r>
      <w:r w:rsidR="004737D2">
        <w:rPr>
          <w:rFonts w:eastAsiaTheme="minorEastAsia" w:hint="eastAsia"/>
          <w:sz w:val="22"/>
          <w:lang w:eastAsia="zh-CN"/>
        </w:rPr>
        <w:t>a</w:t>
      </w:r>
      <w:r w:rsidR="008140B5">
        <w:rPr>
          <w:rFonts w:eastAsiaTheme="minorEastAsia" w:hint="eastAsia"/>
          <w:sz w:val="22"/>
          <w:lang w:eastAsia="zh-CN"/>
        </w:rPr>
        <w:t>tion</w:t>
      </w:r>
      <w:r w:rsidR="004737D2">
        <w:rPr>
          <w:rFonts w:eastAsiaTheme="minorEastAsia"/>
          <w:sz w:val="22"/>
          <w:lang w:eastAsia="zh-CN"/>
        </w:rPr>
        <w:t xml:space="preserve"> </w:t>
      </w:r>
      <w:r w:rsidR="004737D2">
        <w:rPr>
          <w:rFonts w:eastAsiaTheme="minorEastAsia" w:hint="eastAsia"/>
          <w:sz w:val="22"/>
          <w:lang w:eastAsia="zh-CN"/>
        </w:rPr>
        <w:t>method</w:t>
      </w:r>
    </w:p>
    <w:p w14:paraId="7304631E" w14:textId="6FC66DEB"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8869A5">
        <w:rPr>
          <w:rFonts w:eastAsia="宋体"/>
          <w:sz w:val="22"/>
          <w:lang w:eastAsia="zh-CN"/>
        </w:rPr>
        <w:t>8.1</w:t>
      </w:r>
    </w:p>
    <w:p w14:paraId="0A5B6D6A" w14:textId="77777777"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14:paraId="70812431" w14:textId="77777777" w:rsidR="00FE5799" w:rsidRPr="002100D2" w:rsidRDefault="00FE5799" w:rsidP="00FE5799">
      <w:pPr>
        <w:pBdr>
          <w:bottom w:val="single" w:sz="4" w:space="1" w:color="auto"/>
        </w:pBdr>
        <w:tabs>
          <w:tab w:val="left" w:pos="2552"/>
        </w:tabs>
      </w:pPr>
    </w:p>
    <w:p w14:paraId="25565DD8" w14:textId="40753E4B" w:rsidR="00FE5799" w:rsidRDefault="008660DF" w:rsidP="003C47C1">
      <w:pPr>
        <w:pStyle w:val="1"/>
        <w:spacing w:before="180" w:after="300"/>
        <w:ind w:left="787" w:hangingChars="280" w:hanging="787"/>
        <w:rPr>
          <w:rFonts w:eastAsiaTheme="minorEastAsia"/>
          <w:lang w:eastAsia="zh-CN"/>
        </w:rPr>
      </w:pPr>
      <w:r>
        <w:rPr>
          <w:rFonts w:eastAsiaTheme="minorEastAsia"/>
          <w:lang w:eastAsia="zh-CN"/>
        </w:rPr>
        <w:t>Introduction</w:t>
      </w:r>
    </w:p>
    <w:p w14:paraId="1F450103" w14:textId="2EDB5C3B" w:rsidR="007E4AA7" w:rsidRPr="00813428" w:rsidRDefault="007E4AA7" w:rsidP="00813428">
      <w:pPr>
        <w:rPr>
          <w:szCs w:val="22"/>
          <w:lang w:eastAsia="zh-CN"/>
        </w:rPr>
      </w:pPr>
      <w:r>
        <w:rPr>
          <w:lang w:eastAsia="zh-CN"/>
        </w:rPr>
        <w:t>ITU-R defined method and pro</w:t>
      </w:r>
      <w:r w:rsidR="00BB07A5">
        <w:rPr>
          <w:lang w:eastAsia="zh-CN"/>
        </w:rPr>
        <w:t>cedu</w:t>
      </w:r>
      <w:r w:rsidR="00164294">
        <w:rPr>
          <w:lang w:eastAsia="zh-CN"/>
        </w:rPr>
        <w:t>re for mobility evaluation including</w:t>
      </w:r>
      <w:r>
        <w:rPr>
          <w:lang w:eastAsia="zh-CN"/>
        </w:rPr>
        <w:t xml:space="preserve"> system level simulation </w:t>
      </w:r>
      <w:r w:rsidR="0042233D">
        <w:rPr>
          <w:lang w:eastAsia="zh-CN"/>
        </w:rPr>
        <w:t xml:space="preserve">and </w:t>
      </w:r>
      <w:r>
        <w:rPr>
          <w:lang w:eastAsia="zh-CN"/>
        </w:rPr>
        <w:t xml:space="preserve">link level simulation (LLS). </w:t>
      </w:r>
      <w:r w:rsidR="00EB0D60">
        <w:rPr>
          <w:lang w:eastAsia="zh-CN"/>
        </w:rPr>
        <w:t>In 92bis meeting, companies propose</w:t>
      </w:r>
      <w:r w:rsidR="00164294">
        <w:rPr>
          <w:lang w:eastAsia="zh-CN"/>
        </w:rPr>
        <w:t>d</w:t>
      </w:r>
      <w:r w:rsidR="00EB0D60">
        <w:rPr>
          <w:lang w:eastAsia="zh-CN"/>
        </w:rPr>
        <w:t xml:space="preserve"> several methodology of </w:t>
      </w:r>
      <w:r w:rsidR="00506818">
        <w:rPr>
          <w:lang w:eastAsia="zh-CN"/>
        </w:rPr>
        <w:t xml:space="preserve">reducing </w:t>
      </w:r>
      <w:r w:rsidR="00EB0D60">
        <w:rPr>
          <w:lang w:eastAsia="zh-CN"/>
        </w:rPr>
        <w:t>LLS channel model</w:t>
      </w:r>
      <w:r w:rsidR="00506818">
        <w:rPr>
          <w:lang w:eastAsia="zh-CN"/>
        </w:rPr>
        <w:t xml:space="preserve"> dimension</w:t>
      </w:r>
      <w:r w:rsidR="00EB0D60">
        <w:rPr>
          <w:lang w:eastAsia="zh-CN"/>
        </w:rPr>
        <w:t xml:space="preserve"> </w:t>
      </w:r>
      <w:r w:rsidR="00506818">
        <w:rPr>
          <w:lang w:eastAsia="zh-CN"/>
        </w:rPr>
        <w:t>for low</w:t>
      </w:r>
      <w:r w:rsidR="00EB0D60">
        <w:rPr>
          <w:lang w:eastAsia="zh-CN"/>
        </w:rPr>
        <w:t xml:space="preserve"> simulation complexity</w:t>
      </w:r>
      <w:r w:rsidR="00FA0324">
        <w:rPr>
          <w:lang w:eastAsia="zh-CN"/>
        </w:rPr>
        <w:t xml:space="preserve"> [1]</w:t>
      </w:r>
      <w:r w:rsidR="007C2864">
        <w:rPr>
          <w:lang w:eastAsia="zh-CN"/>
        </w:rPr>
        <w:t>.</w:t>
      </w:r>
      <w:r w:rsidR="00EB0D60">
        <w:rPr>
          <w:lang w:eastAsia="zh-CN"/>
        </w:rPr>
        <w:t xml:space="preserve"> </w:t>
      </w:r>
    </w:p>
    <w:p w14:paraId="3ACCECA7" w14:textId="4CD538E5" w:rsidR="003C5EAC" w:rsidRDefault="005D13A1" w:rsidP="003C5EAC">
      <w:pPr>
        <w:pStyle w:val="1"/>
      </w:pPr>
      <w:r w:rsidRPr="00D76305">
        <w:t>Discussion</w:t>
      </w:r>
    </w:p>
    <w:p w14:paraId="51B30BD1" w14:textId="42C753A2" w:rsidR="005B25D5" w:rsidRDefault="00551D4F" w:rsidP="00551D4F">
      <w:pPr>
        <w:pStyle w:val="2"/>
        <w:rPr>
          <w:lang w:eastAsia="zh-CN"/>
        </w:rPr>
      </w:pPr>
      <w:r>
        <w:rPr>
          <w:lang w:eastAsia="zh-CN"/>
        </w:rPr>
        <w:t xml:space="preserve">Correlation of </w:t>
      </w:r>
      <w:r>
        <w:rPr>
          <w:rFonts w:hint="eastAsia"/>
          <w:lang w:eastAsia="zh-CN"/>
        </w:rPr>
        <w:t>TDL channel</w:t>
      </w:r>
    </w:p>
    <w:p w14:paraId="4A961124" w14:textId="3DE21D43" w:rsidR="00226E0A" w:rsidRDefault="00226E0A" w:rsidP="00226E0A">
      <w:pPr>
        <w:pStyle w:val="a0"/>
        <w:rPr>
          <w:rFonts w:eastAsiaTheme="minorEastAsia"/>
          <w:lang w:eastAsia="zh-CN"/>
        </w:rPr>
      </w:pPr>
      <w:r>
        <w:rPr>
          <w:rFonts w:eastAsiaTheme="minorEastAsia"/>
          <w:lang w:eastAsia="zh-CN"/>
        </w:rPr>
        <w:t>C</w:t>
      </w:r>
      <w:r>
        <w:rPr>
          <w:rFonts w:eastAsiaTheme="minorEastAsia" w:hint="eastAsia"/>
          <w:lang w:eastAsia="zh-CN"/>
        </w:rPr>
        <w:t xml:space="preserve">ompanies </w:t>
      </w:r>
      <w:r w:rsidR="00164294">
        <w:rPr>
          <w:rFonts w:eastAsiaTheme="minorEastAsia"/>
          <w:lang w:eastAsia="zh-CN"/>
        </w:rPr>
        <w:t>may report simulation result through</w:t>
      </w:r>
      <w:r>
        <w:rPr>
          <w:rFonts w:eastAsiaTheme="minorEastAsia"/>
          <w:lang w:eastAsia="zh-CN"/>
        </w:rPr>
        <w:t xml:space="preserve"> TD</w:t>
      </w:r>
      <w:r w:rsidR="002A298B">
        <w:rPr>
          <w:rFonts w:eastAsiaTheme="minorEastAsia"/>
          <w:lang w:eastAsia="zh-CN"/>
        </w:rPr>
        <w:t>L channel model</w:t>
      </w:r>
      <w:r>
        <w:rPr>
          <w:rFonts w:eastAsiaTheme="minorEastAsia"/>
          <w:lang w:eastAsia="zh-CN"/>
        </w:rPr>
        <w:t>.</w:t>
      </w:r>
      <w:r w:rsidR="00764D94">
        <w:rPr>
          <w:rFonts w:eastAsiaTheme="minorEastAsia"/>
          <w:lang w:eastAsia="zh-CN"/>
        </w:rPr>
        <w:t xml:space="preserve"> But correlation of channel coefficients is not mandatory according to ITU M.2412.</w:t>
      </w:r>
      <w:r w:rsidR="00E2251B">
        <w:rPr>
          <w:rFonts w:eastAsiaTheme="minorEastAsia"/>
          <w:lang w:eastAsia="zh-CN"/>
        </w:rPr>
        <w:t xml:space="preserve"> </w:t>
      </w:r>
      <w:r w:rsidR="005D1F9D">
        <w:rPr>
          <w:rFonts w:eastAsiaTheme="minorEastAsia"/>
          <w:lang w:eastAsia="zh-CN"/>
        </w:rPr>
        <w:t>For default TDL</w:t>
      </w:r>
      <w:r w:rsidR="00627442">
        <w:rPr>
          <w:rFonts w:eastAsiaTheme="minorEastAsia"/>
          <w:lang w:eastAsia="zh-CN"/>
        </w:rPr>
        <w:t xml:space="preserve"> configuration</w:t>
      </w:r>
      <w:r w:rsidR="005D1F9D">
        <w:rPr>
          <w:rFonts w:eastAsiaTheme="minorEastAsia"/>
          <w:lang w:eastAsia="zh-CN"/>
        </w:rPr>
        <w:t xml:space="preserve">, there is no correlation between channel </w:t>
      </w:r>
      <w:r w:rsidR="003B691D">
        <w:rPr>
          <w:rFonts w:eastAsiaTheme="minorEastAsia"/>
          <w:lang w:eastAsia="zh-CN"/>
        </w:rPr>
        <w:t>coefficients</w:t>
      </w:r>
      <w:r w:rsidR="005D1F9D">
        <w:rPr>
          <w:rFonts w:eastAsiaTheme="minorEastAsia"/>
          <w:lang w:eastAsia="zh-CN"/>
        </w:rPr>
        <w:t xml:space="preserve">. </w:t>
      </w:r>
      <w:r w:rsidR="003B691D">
        <w:rPr>
          <w:rFonts w:eastAsiaTheme="minorEastAsia"/>
          <w:lang w:eastAsia="zh-CN"/>
        </w:rPr>
        <w:t xml:space="preserve">If such channel with no correlation is adapt for simulation, there may be performance mismatch from CDL or companies, because </w:t>
      </w:r>
      <w:r w:rsidR="00E2251B">
        <w:rPr>
          <w:rFonts w:eastAsiaTheme="minorEastAsia"/>
          <w:lang w:eastAsia="zh-CN"/>
        </w:rPr>
        <w:t>correlation</w:t>
      </w:r>
      <w:r w:rsidR="00164294">
        <w:rPr>
          <w:rFonts w:eastAsiaTheme="minorEastAsia"/>
          <w:lang w:eastAsia="zh-CN"/>
        </w:rPr>
        <w:t xml:space="preserve"> greatly</w:t>
      </w:r>
      <w:r w:rsidR="00E2251B">
        <w:rPr>
          <w:rFonts w:eastAsiaTheme="minorEastAsia"/>
          <w:lang w:eastAsia="zh-CN"/>
        </w:rPr>
        <w:t xml:space="preserve"> affect </w:t>
      </w:r>
      <w:proofErr w:type="spellStart"/>
      <w:r w:rsidR="005A45D2">
        <w:rPr>
          <w:rFonts w:eastAsiaTheme="minorEastAsia"/>
          <w:lang w:eastAsia="zh-CN"/>
        </w:rPr>
        <w:t>beamforming</w:t>
      </w:r>
      <w:proofErr w:type="spellEnd"/>
      <w:r w:rsidR="005A45D2">
        <w:rPr>
          <w:rFonts w:eastAsiaTheme="minorEastAsia"/>
          <w:lang w:eastAsia="zh-CN"/>
        </w:rPr>
        <w:t xml:space="preserve"> performance</w:t>
      </w:r>
      <w:r w:rsidR="00E2251B">
        <w:rPr>
          <w:rFonts w:eastAsiaTheme="minorEastAsia"/>
          <w:lang w:eastAsia="zh-CN"/>
        </w:rPr>
        <w:t xml:space="preserve">. </w:t>
      </w:r>
      <w:r w:rsidR="005A45D2">
        <w:rPr>
          <w:rFonts w:eastAsiaTheme="minorEastAsia"/>
          <w:lang w:eastAsia="zh-CN"/>
        </w:rPr>
        <w:t>There are two correlation type</w:t>
      </w:r>
      <w:r w:rsidR="00164294">
        <w:rPr>
          <w:rFonts w:eastAsiaTheme="minorEastAsia"/>
          <w:lang w:eastAsia="zh-CN"/>
        </w:rPr>
        <w:t>s</w:t>
      </w:r>
      <w:r w:rsidR="005A45D2">
        <w:rPr>
          <w:rFonts w:eastAsiaTheme="minorEastAsia"/>
          <w:lang w:eastAsia="zh-CN"/>
        </w:rPr>
        <w:t xml:space="preserve"> in UL mobility simulation, one is correlation of ‘raw’ channel coefficient at antenna element level, </w:t>
      </w:r>
      <w:r w:rsidR="000562D1">
        <w:rPr>
          <w:rFonts w:eastAsiaTheme="minorEastAsia"/>
          <w:lang w:eastAsia="zh-CN"/>
        </w:rPr>
        <w:t>and another</w:t>
      </w:r>
      <w:r w:rsidR="005A45D2">
        <w:rPr>
          <w:rFonts w:eastAsiaTheme="minorEastAsia"/>
          <w:lang w:eastAsia="zh-CN"/>
        </w:rPr>
        <w:t xml:space="preserve"> is correlation at antenna port level which </w:t>
      </w:r>
      <w:r w:rsidR="00065E4D">
        <w:rPr>
          <w:rFonts w:eastAsiaTheme="minorEastAsia"/>
          <w:lang w:eastAsia="zh-CN"/>
        </w:rPr>
        <w:t xml:space="preserve">take into account </w:t>
      </w:r>
      <w:r w:rsidR="00B3151C">
        <w:rPr>
          <w:rFonts w:eastAsiaTheme="minorEastAsia"/>
          <w:lang w:eastAsia="zh-CN"/>
        </w:rPr>
        <w:t>the</w:t>
      </w:r>
      <w:r w:rsidR="00220376">
        <w:rPr>
          <w:rFonts w:eastAsiaTheme="minorEastAsia"/>
          <w:lang w:eastAsia="zh-CN"/>
        </w:rPr>
        <w:t xml:space="preserve"> </w:t>
      </w:r>
      <w:r w:rsidR="00065E4D">
        <w:rPr>
          <w:rFonts w:eastAsiaTheme="minorEastAsia"/>
          <w:lang w:eastAsia="zh-CN"/>
        </w:rPr>
        <w:t xml:space="preserve">affection </w:t>
      </w:r>
      <w:r w:rsidR="00F128A8">
        <w:rPr>
          <w:rFonts w:eastAsiaTheme="minorEastAsia"/>
          <w:lang w:eastAsia="zh-CN"/>
        </w:rPr>
        <w:t>of virtualization</w:t>
      </w:r>
      <w:r w:rsidR="00183B50">
        <w:rPr>
          <w:rFonts w:eastAsiaTheme="minorEastAsia"/>
          <w:lang w:eastAsia="zh-CN"/>
        </w:rPr>
        <w:t>/analog BF</w:t>
      </w:r>
      <w:r w:rsidR="00CB35D3">
        <w:rPr>
          <w:rFonts w:eastAsiaTheme="minorEastAsia"/>
          <w:lang w:eastAsia="zh-CN"/>
        </w:rPr>
        <w:t xml:space="preserve"> but the first one is transparent to </w:t>
      </w:r>
      <w:r w:rsidR="00AA0870">
        <w:rPr>
          <w:rFonts w:eastAsiaTheme="minorEastAsia"/>
          <w:lang w:eastAsia="zh-CN"/>
        </w:rPr>
        <w:t xml:space="preserve">set up </w:t>
      </w:r>
      <w:r w:rsidR="00CB35D3">
        <w:rPr>
          <w:rFonts w:eastAsiaTheme="minorEastAsia"/>
          <w:lang w:eastAsia="zh-CN"/>
        </w:rPr>
        <w:t>LLS simulation.</w:t>
      </w:r>
    </w:p>
    <w:p w14:paraId="40A18684" w14:textId="08D30B4D" w:rsidR="002C4FD4" w:rsidRDefault="008572BD" w:rsidP="00226E0A">
      <w:pPr>
        <w:pStyle w:val="a0"/>
        <w:rPr>
          <w:rFonts w:eastAsiaTheme="minorEastAsia"/>
          <w:lang w:eastAsia="zh-CN"/>
        </w:rPr>
      </w:pPr>
      <w:r>
        <w:rPr>
          <w:rFonts w:eastAsiaTheme="minorEastAsia"/>
          <w:lang w:eastAsia="zh-CN"/>
        </w:rPr>
        <w:t>A</w:t>
      </w:r>
      <w:r>
        <w:rPr>
          <w:rFonts w:eastAsiaTheme="minorEastAsia" w:hint="eastAsia"/>
          <w:lang w:eastAsia="zh-CN"/>
        </w:rPr>
        <w:t xml:space="preserve">ccording </w:t>
      </w:r>
      <w:r>
        <w:rPr>
          <w:rFonts w:eastAsiaTheme="minorEastAsia"/>
          <w:lang w:eastAsia="zh-CN"/>
        </w:rPr>
        <w:t>to section 6.5.2 of</w:t>
      </w:r>
      <w:r w:rsidR="00164294">
        <w:rPr>
          <w:rFonts w:eastAsiaTheme="minorEastAsia"/>
          <w:lang w:eastAsia="zh-CN"/>
        </w:rPr>
        <w:t xml:space="preserve"> ITU M.2412, various methodologies</w:t>
      </w:r>
      <w:r>
        <w:rPr>
          <w:rFonts w:eastAsiaTheme="minorEastAsia"/>
          <w:lang w:eastAsia="zh-CN"/>
        </w:rPr>
        <w:t xml:space="preserve"> could be used for applying correlation on </w:t>
      </w:r>
      <w:proofErr w:type="spellStart"/>
      <w:r>
        <w:rPr>
          <w:rFonts w:eastAsiaTheme="minorEastAsia"/>
          <w:lang w:eastAsia="zh-CN"/>
        </w:rPr>
        <w:t>i.i.d</w:t>
      </w:r>
      <w:proofErr w:type="spellEnd"/>
      <w:r>
        <w:rPr>
          <w:rFonts w:eastAsiaTheme="minorEastAsia"/>
          <w:lang w:eastAsia="zh-CN"/>
        </w:rPr>
        <w:t xml:space="preserve"> Rayleigh fading</w:t>
      </w:r>
      <w:r w:rsidR="00164294">
        <w:rPr>
          <w:rFonts w:eastAsiaTheme="minorEastAsia"/>
          <w:lang w:eastAsia="zh-CN"/>
        </w:rPr>
        <w:t xml:space="preserve">. For </w:t>
      </w:r>
      <w:r w:rsidR="00F91B8C">
        <w:rPr>
          <w:rFonts w:eastAsiaTheme="minorEastAsia"/>
          <w:lang w:eastAsia="zh-CN"/>
        </w:rPr>
        <w:t>companies’ result</w:t>
      </w:r>
      <w:r w:rsidR="00164294">
        <w:rPr>
          <w:rFonts w:eastAsiaTheme="minorEastAsia"/>
          <w:lang w:eastAsia="zh-CN"/>
        </w:rPr>
        <w:t>,</w:t>
      </w:r>
      <w:r w:rsidR="00F91B8C">
        <w:rPr>
          <w:rFonts w:eastAsiaTheme="minorEastAsia"/>
          <w:lang w:eastAsia="zh-CN"/>
        </w:rPr>
        <w:t xml:space="preserve"> </w:t>
      </w:r>
      <w:r w:rsidR="00164294">
        <w:rPr>
          <w:rFonts w:eastAsiaTheme="minorEastAsia"/>
          <w:lang w:eastAsia="zh-CN"/>
        </w:rPr>
        <w:t xml:space="preserve">in order to make it </w:t>
      </w:r>
      <w:r w:rsidR="00F91B8C">
        <w:rPr>
          <w:rFonts w:eastAsiaTheme="minorEastAsia"/>
          <w:lang w:eastAsia="zh-CN"/>
        </w:rPr>
        <w:t xml:space="preserve">based on comparable condition </w:t>
      </w:r>
      <w:r w:rsidR="00E42426">
        <w:rPr>
          <w:rFonts w:eastAsiaTheme="minorEastAsia"/>
          <w:lang w:eastAsia="zh-CN"/>
        </w:rPr>
        <w:t>when</w:t>
      </w:r>
      <w:r w:rsidR="00F91B8C">
        <w:rPr>
          <w:rFonts w:eastAsiaTheme="minorEastAsia"/>
          <w:lang w:eastAsia="zh-CN"/>
        </w:rPr>
        <w:t xml:space="preserve"> TDL channel is adopt</w:t>
      </w:r>
      <w:r w:rsidR="00055315">
        <w:rPr>
          <w:rFonts w:eastAsiaTheme="minorEastAsia"/>
          <w:lang w:eastAsia="zh-CN"/>
        </w:rPr>
        <w:t>ed</w:t>
      </w:r>
      <w:r w:rsidR="00F91B8C">
        <w:rPr>
          <w:rFonts w:eastAsiaTheme="minorEastAsia"/>
          <w:lang w:eastAsia="zh-CN"/>
        </w:rPr>
        <w:t xml:space="preserve">, we suggest companies report correlation (parameters or </w:t>
      </w:r>
      <w:r w:rsidR="00A04B8D">
        <w:rPr>
          <w:rFonts w:eastAsiaTheme="minorEastAsia"/>
          <w:lang w:eastAsia="zh-CN"/>
        </w:rPr>
        <w:t>matrices</w:t>
      </w:r>
      <w:r w:rsidR="00F91B8C">
        <w:rPr>
          <w:rFonts w:eastAsiaTheme="minorEastAsia"/>
          <w:lang w:eastAsia="zh-CN"/>
        </w:rPr>
        <w:t>) with simulation result.</w:t>
      </w:r>
    </w:p>
    <w:tbl>
      <w:tblPr>
        <w:tblStyle w:val="ac"/>
        <w:tblW w:w="0" w:type="auto"/>
        <w:tblLook w:val="04A0" w:firstRow="1" w:lastRow="0" w:firstColumn="1" w:lastColumn="0" w:noHBand="0" w:noVBand="1"/>
      </w:tblPr>
      <w:tblGrid>
        <w:gridCol w:w="9288"/>
      </w:tblGrid>
      <w:tr w:rsidR="00067E35" w14:paraId="27F6EE4E" w14:textId="77777777" w:rsidTr="00067E35">
        <w:tc>
          <w:tcPr>
            <w:tcW w:w="9288" w:type="dxa"/>
          </w:tcPr>
          <w:p w14:paraId="4720FCF4" w14:textId="77777777" w:rsidR="00067E35" w:rsidRDefault="00067E35" w:rsidP="00067E35">
            <w:pPr>
              <w:pStyle w:val="3"/>
              <w:numPr>
                <w:ilvl w:val="0"/>
                <w:numId w:val="0"/>
              </w:numPr>
              <w:ind w:left="1304" w:hanging="1304"/>
              <w:rPr>
                <w:szCs w:val="20"/>
                <w:lang w:val="en-GB" w:eastAsia="ko-KR"/>
              </w:rPr>
            </w:pPr>
            <w:r>
              <w:rPr>
                <w:lang w:val="en-GB" w:eastAsia="ko-KR"/>
              </w:rPr>
              <w:t>6.5.2</w:t>
            </w:r>
            <w:r>
              <w:rPr>
                <w:lang w:val="en-GB" w:eastAsia="ko-KR"/>
              </w:rPr>
              <w:tab/>
              <w:t>TDL extension: Applying a correlation matrix</w:t>
            </w:r>
          </w:p>
          <w:p w14:paraId="5794F594" w14:textId="77777777" w:rsidR="00067E35" w:rsidRPr="00CF5212" w:rsidRDefault="00067E35" w:rsidP="00067E35">
            <w:pPr>
              <w:snapToGrid w:val="0"/>
              <w:spacing w:after="120"/>
              <w:rPr>
                <w:rFonts w:eastAsiaTheme="minorEastAsia"/>
                <w:lang w:eastAsia="zh-CN"/>
              </w:rPr>
            </w:pPr>
            <w:r w:rsidRPr="00CF5212">
              <w:rPr>
                <w:rFonts w:eastAsiaTheme="minorEastAsia"/>
                <w:lang w:eastAsia="zh-CN"/>
              </w:rPr>
              <w:t>The TDLs and the spatial-filtered TDLs can be used with the correlation matrices for MIMO link-level simulations. Typical correlation parameters can be derived from 1) delay &amp; angular scaled CDLs with antenna array assumptions, 2) system-level model with antenna array assumptions, or 3) by selecting extreme cases, e.g. uncorrelated, highly correlated etc. For example, these following options can be considered:</w:t>
            </w:r>
          </w:p>
          <w:p w14:paraId="089E1FE9" w14:textId="77777777" w:rsidR="00067E35" w:rsidRPr="00CF5212" w:rsidRDefault="00067E35" w:rsidP="00067E35">
            <w:pPr>
              <w:pStyle w:val="enumlev1"/>
              <w:rPr>
                <w:rFonts w:ascii="Times New Roman" w:eastAsiaTheme="minorEastAsia" w:hAnsi="Times New Roman"/>
                <w:sz w:val="20"/>
                <w:szCs w:val="24"/>
                <w:lang w:val="en-US" w:eastAsia="zh-CN"/>
              </w:rPr>
            </w:pPr>
            <w:r w:rsidRPr="00CF5212">
              <w:rPr>
                <w:rFonts w:ascii="Times New Roman" w:eastAsiaTheme="minorEastAsia" w:hAnsi="Times New Roman"/>
                <w:sz w:val="20"/>
                <w:szCs w:val="24"/>
                <w:lang w:val="en-US" w:eastAsia="zh-CN"/>
              </w:rPr>
              <w:t>1)</w:t>
            </w:r>
            <w:r w:rsidRPr="00CF5212">
              <w:rPr>
                <w:rFonts w:ascii="Times New Roman" w:eastAsiaTheme="minorEastAsia" w:hAnsi="Times New Roman"/>
                <w:sz w:val="20"/>
                <w:szCs w:val="24"/>
                <w:lang w:val="en-US" w:eastAsia="zh-CN"/>
              </w:rPr>
              <w:tab/>
              <w:t>Zero correlation (IID channel coefficients) can be used for any number of antenna elements</w:t>
            </w:r>
          </w:p>
          <w:p w14:paraId="353AEBC3" w14:textId="77777777" w:rsidR="00067E35" w:rsidRPr="00CF5212" w:rsidRDefault="00067E35" w:rsidP="00067E35">
            <w:pPr>
              <w:pStyle w:val="enumlev1"/>
              <w:rPr>
                <w:rFonts w:ascii="Times New Roman" w:eastAsiaTheme="minorEastAsia" w:hAnsi="Times New Roman"/>
                <w:sz w:val="20"/>
                <w:szCs w:val="24"/>
                <w:lang w:val="en-US" w:eastAsia="zh-CN"/>
              </w:rPr>
            </w:pPr>
            <w:r w:rsidRPr="00CF5212">
              <w:rPr>
                <w:rFonts w:ascii="Times New Roman" w:eastAsiaTheme="minorEastAsia" w:hAnsi="Times New Roman"/>
                <w:sz w:val="20"/>
                <w:szCs w:val="24"/>
                <w:lang w:val="en-US" w:eastAsia="zh-CN"/>
              </w:rPr>
              <w:t>2)</w:t>
            </w:r>
            <w:r w:rsidRPr="00CF5212">
              <w:rPr>
                <w:rFonts w:ascii="Times New Roman" w:eastAsiaTheme="minorEastAsia" w:hAnsi="Times New Roman"/>
                <w:sz w:val="20"/>
                <w:szCs w:val="24"/>
                <w:lang w:val="en-US" w:eastAsia="zh-CN"/>
              </w:rPr>
              <w:tab/>
              <w:t>The correlation matrix construction method from 3GPP TS36.101/104 [18</w:t>
            </w:r>
            <w:proofErr w:type="gramStart"/>
            <w:r w:rsidRPr="00CF5212">
              <w:rPr>
                <w:rFonts w:ascii="Times New Roman" w:eastAsiaTheme="minorEastAsia" w:hAnsi="Times New Roman"/>
                <w:sz w:val="20"/>
                <w:szCs w:val="24"/>
                <w:lang w:val="en-US" w:eastAsia="zh-CN"/>
              </w:rPr>
              <w:t>][</w:t>
            </w:r>
            <w:proofErr w:type="gramEnd"/>
            <w:r w:rsidRPr="00CF5212">
              <w:rPr>
                <w:rFonts w:ascii="Times New Roman" w:eastAsiaTheme="minorEastAsia" w:hAnsi="Times New Roman"/>
                <w:sz w:val="20"/>
                <w:szCs w:val="24"/>
                <w:lang w:val="en-US" w:eastAsia="zh-CN"/>
              </w:rPr>
              <w:t>19] can be used for linear and planar (single- or dual-polarized) arrays.</w:t>
            </w:r>
          </w:p>
          <w:p w14:paraId="30736192" w14:textId="77777777" w:rsidR="00067E35" w:rsidRPr="00CF5212" w:rsidRDefault="00067E35" w:rsidP="00067E35">
            <w:pPr>
              <w:pStyle w:val="enumlev2"/>
              <w:rPr>
                <w:rFonts w:ascii="Times New Roman" w:eastAsiaTheme="minorEastAsia" w:hAnsi="Times New Roman"/>
                <w:sz w:val="20"/>
                <w:szCs w:val="24"/>
                <w:lang w:val="en-US" w:eastAsia="zh-CN"/>
              </w:rPr>
            </w:pPr>
            <w:r w:rsidRPr="00CF5212">
              <w:rPr>
                <w:rFonts w:ascii="Times New Roman" w:eastAsiaTheme="minorEastAsia" w:hAnsi="Times New Roman"/>
                <w:sz w:val="20"/>
                <w:szCs w:val="24"/>
                <w:lang w:val="en-US" w:eastAsia="zh-CN"/>
              </w:rPr>
              <w:t>–</w:t>
            </w:r>
            <w:r w:rsidRPr="00CF5212">
              <w:rPr>
                <w:rFonts w:ascii="Times New Roman" w:eastAsiaTheme="minorEastAsia" w:hAnsi="Times New Roman"/>
                <w:sz w:val="20"/>
                <w:szCs w:val="24"/>
                <w:lang w:val="en-US" w:eastAsia="zh-CN"/>
              </w:rPr>
              <w:tab/>
              <w:t>Other correlation parameters α, β, γ than those specified in 3GPP TS36.101/104 [18</w:t>
            </w:r>
            <w:proofErr w:type="gramStart"/>
            <w:r w:rsidRPr="00CF5212">
              <w:rPr>
                <w:rFonts w:ascii="Times New Roman" w:eastAsiaTheme="minorEastAsia" w:hAnsi="Times New Roman"/>
                <w:sz w:val="20"/>
                <w:szCs w:val="24"/>
                <w:lang w:val="en-US" w:eastAsia="zh-CN"/>
              </w:rPr>
              <w:t>][</w:t>
            </w:r>
            <w:proofErr w:type="gramEnd"/>
            <w:r w:rsidRPr="00CF5212">
              <w:rPr>
                <w:rFonts w:ascii="Times New Roman" w:eastAsiaTheme="minorEastAsia" w:hAnsi="Times New Roman"/>
                <w:sz w:val="20"/>
                <w:szCs w:val="24"/>
                <w:lang w:val="en-US" w:eastAsia="zh-CN"/>
              </w:rPr>
              <w:t>19] and extensions to larger antenna arrays can be considered. For typical scenarios, α and β will be in the range 0-1</w:t>
            </w:r>
          </w:p>
          <w:p w14:paraId="5572EDB0" w14:textId="77777777" w:rsidR="00067E35" w:rsidRPr="00CF5212" w:rsidRDefault="00067E35" w:rsidP="00067E35">
            <w:pPr>
              <w:pStyle w:val="enumlev2"/>
              <w:rPr>
                <w:rFonts w:ascii="Times New Roman" w:eastAsiaTheme="minorEastAsia" w:hAnsi="Times New Roman"/>
                <w:sz w:val="20"/>
                <w:szCs w:val="24"/>
                <w:lang w:val="en-US" w:eastAsia="zh-CN"/>
              </w:rPr>
            </w:pPr>
            <w:r w:rsidRPr="00CF5212">
              <w:rPr>
                <w:rFonts w:ascii="Times New Roman" w:eastAsiaTheme="minorEastAsia" w:hAnsi="Times New Roman"/>
                <w:sz w:val="20"/>
                <w:szCs w:val="24"/>
                <w:lang w:val="en-US" w:eastAsia="zh-CN"/>
              </w:rPr>
              <w:t>–</w:t>
            </w:r>
            <w:r w:rsidRPr="00CF5212">
              <w:rPr>
                <w:rFonts w:ascii="Times New Roman" w:eastAsiaTheme="minorEastAsia" w:hAnsi="Times New Roman"/>
                <w:sz w:val="20"/>
                <w:szCs w:val="24"/>
                <w:lang w:val="en-US" w:eastAsia="zh-CN"/>
              </w:rPr>
              <w:tab/>
              <w:t>A representative set of values is {0</w:t>
            </w:r>
            <w:proofErr w:type="gramStart"/>
            <w:r w:rsidRPr="00CF5212">
              <w:rPr>
                <w:rFonts w:ascii="Times New Roman" w:eastAsiaTheme="minorEastAsia" w:hAnsi="Times New Roman"/>
                <w:sz w:val="20"/>
                <w:szCs w:val="24"/>
                <w:lang w:val="en-US" w:eastAsia="zh-CN"/>
              </w:rPr>
              <w:t>,0.7,0.9,0.99</w:t>
            </w:r>
            <w:proofErr w:type="gramEnd"/>
            <w:r w:rsidRPr="00CF5212">
              <w:rPr>
                <w:rFonts w:ascii="Times New Roman" w:eastAsiaTheme="minorEastAsia" w:hAnsi="Times New Roman"/>
                <w:sz w:val="20"/>
                <w:szCs w:val="24"/>
                <w:lang w:val="en-US" w:eastAsia="zh-CN"/>
              </w:rPr>
              <w:t>}.</w:t>
            </w:r>
          </w:p>
          <w:p w14:paraId="35155600" w14:textId="77777777" w:rsidR="00067E35" w:rsidRPr="00CF5212" w:rsidRDefault="00067E35" w:rsidP="00067E35">
            <w:pPr>
              <w:pStyle w:val="Note"/>
              <w:rPr>
                <w:rFonts w:ascii="Times New Roman" w:eastAsiaTheme="minorEastAsia" w:hAnsi="Times New Roman"/>
                <w:sz w:val="20"/>
                <w:szCs w:val="24"/>
                <w:lang w:val="en-US" w:eastAsia="zh-CN"/>
              </w:rPr>
            </w:pPr>
            <w:r w:rsidRPr="00CF5212">
              <w:rPr>
                <w:rFonts w:ascii="Times New Roman" w:eastAsiaTheme="minorEastAsia" w:hAnsi="Times New Roman"/>
                <w:sz w:val="20"/>
                <w:szCs w:val="24"/>
                <w:lang w:val="en-US" w:eastAsia="zh-CN"/>
              </w:rPr>
              <w:t>NOTE – This approach can be applied to TDLs derived from spatially filtered CDLs to emulate hybrid BF system</w:t>
            </w:r>
          </w:p>
          <w:p w14:paraId="0E910868" w14:textId="77777777" w:rsidR="00067E35" w:rsidRPr="00CF5212" w:rsidRDefault="00067E35" w:rsidP="00067E35">
            <w:pPr>
              <w:pStyle w:val="Note"/>
              <w:rPr>
                <w:rFonts w:ascii="Times New Roman" w:eastAsiaTheme="minorEastAsia" w:hAnsi="Times New Roman"/>
                <w:sz w:val="20"/>
                <w:szCs w:val="24"/>
                <w:lang w:val="en-US" w:eastAsia="zh-CN"/>
              </w:rPr>
            </w:pPr>
            <w:r w:rsidRPr="00CF5212">
              <w:rPr>
                <w:rFonts w:ascii="Times New Roman" w:eastAsiaTheme="minorEastAsia" w:hAnsi="Times New Roman"/>
                <w:sz w:val="20"/>
                <w:szCs w:val="24"/>
                <w:lang w:val="en-US" w:eastAsia="zh-CN"/>
              </w:rPr>
              <w:t>NOTE – Other methodologies could also be developed, e.g.:</w:t>
            </w:r>
          </w:p>
          <w:p w14:paraId="6CFC3F6B" w14:textId="77777777" w:rsidR="00067E35" w:rsidRPr="00CF5212" w:rsidRDefault="00067E35" w:rsidP="00067E35">
            <w:pPr>
              <w:pStyle w:val="Note"/>
              <w:rPr>
                <w:rFonts w:ascii="Times New Roman" w:eastAsiaTheme="minorEastAsia" w:hAnsi="Times New Roman"/>
                <w:sz w:val="20"/>
                <w:szCs w:val="24"/>
                <w:lang w:val="en-US" w:eastAsia="zh-CN"/>
              </w:rPr>
            </w:pPr>
            <w:r w:rsidRPr="00CF5212">
              <w:rPr>
                <w:rFonts w:ascii="Times New Roman" w:eastAsiaTheme="minorEastAsia" w:hAnsi="Times New Roman"/>
                <w:sz w:val="20"/>
                <w:szCs w:val="24"/>
                <w:lang w:val="en-US" w:eastAsia="zh-CN"/>
              </w:rPr>
              <w:t>–</w:t>
            </w:r>
            <w:r w:rsidRPr="00CF5212">
              <w:rPr>
                <w:rFonts w:ascii="Times New Roman" w:eastAsiaTheme="minorEastAsia" w:hAnsi="Times New Roman"/>
                <w:sz w:val="20"/>
                <w:szCs w:val="24"/>
                <w:lang w:val="en-US" w:eastAsia="zh-CN"/>
              </w:rPr>
              <w:tab/>
              <w:t>extending the 3GPP TS36.101/104 [18][19] procedure to planar arrays or more elements;</w:t>
            </w:r>
          </w:p>
          <w:p w14:paraId="2419CA35" w14:textId="77777777" w:rsidR="00067E35" w:rsidRPr="00CF5212" w:rsidRDefault="00067E35" w:rsidP="00067E35">
            <w:pPr>
              <w:pStyle w:val="Note"/>
              <w:rPr>
                <w:rFonts w:ascii="Times New Roman" w:eastAsiaTheme="minorEastAsia" w:hAnsi="Times New Roman"/>
                <w:sz w:val="20"/>
                <w:szCs w:val="24"/>
                <w:lang w:val="en-US" w:eastAsia="zh-CN"/>
              </w:rPr>
            </w:pPr>
            <w:r w:rsidRPr="00CF5212">
              <w:rPr>
                <w:rFonts w:ascii="Times New Roman" w:eastAsiaTheme="minorEastAsia" w:hAnsi="Times New Roman"/>
                <w:sz w:val="20"/>
                <w:szCs w:val="24"/>
                <w:lang w:val="en-US" w:eastAsia="zh-CN"/>
              </w:rPr>
              <w:t>–</w:t>
            </w:r>
            <w:r w:rsidRPr="00CF5212">
              <w:rPr>
                <w:rFonts w:ascii="Times New Roman" w:eastAsiaTheme="minorEastAsia" w:hAnsi="Times New Roman"/>
                <w:sz w:val="20"/>
                <w:szCs w:val="24"/>
                <w:lang w:val="en-US" w:eastAsia="zh-CN"/>
              </w:rPr>
              <w:tab/>
              <w:t>using CDLs in combination with array assumptions to derive per-tap correlation matrices as in [20];</w:t>
            </w:r>
          </w:p>
          <w:p w14:paraId="12176E80" w14:textId="7D52CE31" w:rsidR="00067E35" w:rsidRPr="00CF5212" w:rsidRDefault="00067E35" w:rsidP="00CF5212">
            <w:pPr>
              <w:pStyle w:val="Note"/>
              <w:ind w:left="720" w:hanging="720"/>
              <w:rPr>
                <w:rFonts w:ascii="Times New Roman" w:eastAsiaTheme="minorEastAsia" w:hAnsi="Times New Roman"/>
                <w:sz w:val="20"/>
                <w:szCs w:val="24"/>
                <w:lang w:val="en-US" w:eastAsia="zh-CN"/>
              </w:rPr>
            </w:pPr>
            <w:r w:rsidRPr="00CF5212">
              <w:rPr>
                <w:rFonts w:ascii="Times New Roman" w:eastAsiaTheme="minorEastAsia" w:hAnsi="Times New Roman"/>
                <w:sz w:val="20"/>
                <w:szCs w:val="24"/>
                <w:lang w:val="en-US" w:eastAsia="zh-CN"/>
              </w:rPr>
              <w:t>–</w:t>
            </w:r>
            <w:r w:rsidRPr="00CF5212">
              <w:rPr>
                <w:rFonts w:ascii="Times New Roman" w:eastAsiaTheme="minorEastAsia" w:hAnsi="Times New Roman"/>
                <w:sz w:val="20"/>
                <w:szCs w:val="24"/>
                <w:lang w:val="en-US" w:eastAsia="zh-CN"/>
              </w:rPr>
              <w:tab/>
              <w:t>using the system-level model in combination with array assumptions to derive per-tap or per-channel correlation matrices.</w:t>
            </w:r>
          </w:p>
        </w:tc>
      </w:tr>
    </w:tbl>
    <w:p w14:paraId="2DB87FC9" w14:textId="33840EC6" w:rsidR="00370104" w:rsidRPr="00CF5212" w:rsidRDefault="00370104" w:rsidP="00226E0A">
      <w:pPr>
        <w:pStyle w:val="a0"/>
        <w:rPr>
          <w:rFonts w:eastAsiaTheme="minorEastAsia"/>
          <w:lang w:val="en-GB" w:eastAsia="zh-CN"/>
        </w:rPr>
      </w:pPr>
    </w:p>
    <w:p w14:paraId="0EA02F91" w14:textId="7D0C421C" w:rsidR="000A141F" w:rsidRPr="008B528F" w:rsidRDefault="00A04B8D" w:rsidP="00226E0A">
      <w:pPr>
        <w:pStyle w:val="a0"/>
        <w:rPr>
          <w:rFonts w:eastAsiaTheme="minorEastAsia"/>
          <w:b/>
          <w:i/>
          <w:lang w:eastAsia="zh-CN"/>
        </w:rPr>
      </w:pPr>
      <w:r w:rsidRPr="008B528F">
        <w:rPr>
          <w:rFonts w:eastAsiaTheme="minorEastAsia" w:hint="eastAsia"/>
          <w:b/>
          <w:i/>
          <w:lang w:eastAsia="zh-CN"/>
        </w:rPr>
        <w:t xml:space="preserve">Proposal </w:t>
      </w:r>
      <w:r w:rsidR="002B74AA">
        <w:rPr>
          <w:rFonts w:eastAsiaTheme="minorEastAsia"/>
          <w:b/>
          <w:i/>
          <w:lang w:eastAsia="zh-CN"/>
        </w:rPr>
        <w:t>1</w:t>
      </w:r>
      <w:r w:rsidRPr="008B528F">
        <w:rPr>
          <w:rFonts w:eastAsiaTheme="minorEastAsia" w:hint="eastAsia"/>
          <w:b/>
          <w:i/>
          <w:lang w:eastAsia="zh-CN"/>
        </w:rPr>
        <w:t xml:space="preserve">: </w:t>
      </w:r>
      <w:r w:rsidR="00C511EA">
        <w:rPr>
          <w:rFonts w:eastAsiaTheme="minorEastAsia"/>
          <w:b/>
          <w:i/>
          <w:lang w:eastAsia="zh-CN"/>
        </w:rPr>
        <w:t>I</w:t>
      </w:r>
      <w:r w:rsidRPr="008B528F">
        <w:rPr>
          <w:rFonts w:eastAsiaTheme="minorEastAsia"/>
          <w:b/>
          <w:i/>
          <w:lang w:eastAsia="zh-CN"/>
        </w:rPr>
        <w:t>f TDL is adapted</w:t>
      </w:r>
      <w:r w:rsidR="005E7506">
        <w:rPr>
          <w:rFonts w:eastAsiaTheme="minorEastAsia"/>
          <w:b/>
          <w:i/>
          <w:lang w:eastAsia="zh-CN"/>
        </w:rPr>
        <w:t xml:space="preserve"> for simulation</w:t>
      </w:r>
      <w:r w:rsidRPr="008B528F">
        <w:rPr>
          <w:rFonts w:eastAsiaTheme="minorEastAsia"/>
          <w:b/>
          <w:i/>
          <w:lang w:eastAsia="zh-CN"/>
        </w:rPr>
        <w:t>, com</w:t>
      </w:r>
      <w:r w:rsidR="00055315">
        <w:rPr>
          <w:rFonts w:eastAsiaTheme="minorEastAsia"/>
          <w:b/>
          <w:i/>
          <w:lang w:eastAsia="zh-CN"/>
        </w:rPr>
        <w:t>panies report correlation</w:t>
      </w:r>
      <w:r w:rsidRPr="008B528F">
        <w:rPr>
          <w:rFonts w:eastAsiaTheme="minorEastAsia"/>
          <w:b/>
          <w:i/>
          <w:lang w:eastAsia="zh-CN"/>
        </w:rPr>
        <w:t xml:space="preserve"> of antenna port for UL-mobility LLS simulation</w:t>
      </w:r>
    </w:p>
    <w:p w14:paraId="5FDC71B5" w14:textId="5A51337E" w:rsidR="00151C24" w:rsidRPr="008B528F" w:rsidRDefault="00C6408B" w:rsidP="00151C24">
      <w:pPr>
        <w:pStyle w:val="a0"/>
        <w:rPr>
          <w:rFonts w:eastAsiaTheme="minorEastAsia"/>
          <w:b/>
          <w:i/>
          <w:lang w:eastAsia="zh-CN"/>
        </w:rPr>
      </w:pPr>
      <w:r w:rsidRPr="008B528F">
        <w:rPr>
          <w:rFonts w:eastAsiaTheme="minorEastAsia"/>
          <w:b/>
          <w:i/>
          <w:lang w:eastAsia="zh-CN"/>
        </w:rPr>
        <w:lastRenderedPageBreak/>
        <w:t xml:space="preserve">Proposal </w:t>
      </w:r>
      <w:r w:rsidR="002B74AA">
        <w:rPr>
          <w:rFonts w:eastAsiaTheme="minorEastAsia"/>
          <w:b/>
          <w:i/>
          <w:lang w:eastAsia="zh-CN"/>
        </w:rPr>
        <w:t>2</w:t>
      </w:r>
      <w:r w:rsidRPr="008B528F">
        <w:rPr>
          <w:rFonts w:eastAsiaTheme="minorEastAsia"/>
          <w:b/>
          <w:i/>
          <w:lang w:eastAsia="zh-CN"/>
        </w:rPr>
        <w:t xml:space="preserve">: </w:t>
      </w:r>
      <w:r w:rsidR="00C511EA">
        <w:rPr>
          <w:rFonts w:eastAsiaTheme="minorEastAsia"/>
          <w:b/>
          <w:i/>
          <w:lang w:eastAsia="zh-CN"/>
        </w:rPr>
        <w:t>F</w:t>
      </w:r>
      <w:r w:rsidRPr="008B528F">
        <w:rPr>
          <w:rFonts w:eastAsiaTheme="minorEastAsia"/>
          <w:b/>
          <w:i/>
          <w:lang w:eastAsia="zh-CN"/>
        </w:rPr>
        <w:t>or apply</w:t>
      </w:r>
      <w:r w:rsidR="00055315">
        <w:rPr>
          <w:rFonts w:eastAsiaTheme="minorEastAsia"/>
          <w:b/>
          <w:i/>
          <w:lang w:eastAsia="zh-CN"/>
        </w:rPr>
        <w:t>ing</w:t>
      </w:r>
      <w:r w:rsidRPr="008B528F">
        <w:rPr>
          <w:rFonts w:eastAsiaTheme="minorEastAsia"/>
          <w:b/>
          <w:i/>
          <w:lang w:eastAsia="zh-CN"/>
        </w:rPr>
        <w:t xml:space="preserve"> correl</w:t>
      </w:r>
      <w:r w:rsidR="00650E1B">
        <w:rPr>
          <w:rFonts w:eastAsiaTheme="minorEastAsia"/>
          <w:b/>
          <w:i/>
          <w:lang w:eastAsia="zh-CN"/>
        </w:rPr>
        <w:t>ation of antenna port, there may be</w:t>
      </w:r>
      <w:r w:rsidRPr="008B528F">
        <w:rPr>
          <w:rFonts w:eastAsiaTheme="minorEastAsia"/>
          <w:b/>
          <w:i/>
          <w:lang w:eastAsia="zh-CN"/>
        </w:rPr>
        <w:t xml:space="preserve"> </w:t>
      </w:r>
      <w:r w:rsidR="00151C24" w:rsidRPr="008B528F">
        <w:rPr>
          <w:rFonts w:eastAsiaTheme="minorEastAsia"/>
          <w:b/>
          <w:i/>
          <w:lang w:eastAsia="zh-CN"/>
        </w:rPr>
        <w:t>several options:</w:t>
      </w:r>
    </w:p>
    <w:p w14:paraId="5B64A127" w14:textId="6D72C75A" w:rsidR="00151C24" w:rsidRPr="008B528F" w:rsidRDefault="00151C24" w:rsidP="00C511EA">
      <w:pPr>
        <w:pStyle w:val="a0"/>
        <w:ind w:firstLine="1304"/>
        <w:rPr>
          <w:rFonts w:eastAsiaTheme="minorEastAsia"/>
          <w:b/>
          <w:i/>
          <w:lang w:eastAsia="zh-CN"/>
        </w:rPr>
      </w:pPr>
      <w:r w:rsidRPr="008B528F">
        <w:rPr>
          <w:rFonts w:eastAsiaTheme="minorEastAsia"/>
          <w:b/>
          <w:i/>
          <w:lang w:eastAsia="zh-CN"/>
        </w:rPr>
        <w:t xml:space="preserve">Option 1. Apply correlation </w:t>
      </w:r>
      <w:r w:rsidR="00C7372D" w:rsidRPr="008B528F">
        <w:rPr>
          <w:rFonts w:eastAsiaTheme="minorEastAsia"/>
          <w:b/>
          <w:i/>
          <w:lang w:eastAsia="zh-CN"/>
        </w:rPr>
        <w:t xml:space="preserve">matric </w:t>
      </w:r>
      <w:r w:rsidRPr="008B528F">
        <w:rPr>
          <w:rFonts w:eastAsiaTheme="minorEastAsia"/>
          <w:b/>
          <w:i/>
          <w:lang w:eastAsia="zh-CN"/>
        </w:rPr>
        <w:t xml:space="preserve">constructed from single parameter, </w:t>
      </w:r>
      <w:proofErr w:type="spellStart"/>
      <w:r w:rsidRPr="008B528F">
        <w:rPr>
          <w:rFonts w:eastAsiaTheme="minorEastAsia"/>
          <w:b/>
          <w:i/>
          <w:lang w:eastAsia="zh-CN"/>
        </w:rPr>
        <w:t>e.g</w:t>
      </w:r>
      <w:proofErr w:type="spellEnd"/>
      <w:r w:rsidRPr="008B528F">
        <w:rPr>
          <w:rFonts w:eastAsiaTheme="minorEastAsia"/>
          <w:b/>
          <w:i/>
          <w:lang w:eastAsia="zh-CN"/>
        </w:rPr>
        <w:t xml:space="preserve"> alpha/beta/gamma reflect </w:t>
      </w:r>
      <w:proofErr w:type="spellStart"/>
      <w:proofErr w:type="gramStart"/>
      <w:r w:rsidRPr="008B528F">
        <w:rPr>
          <w:rFonts w:eastAsiaTheme="minorEastAsia"/>
          <w:b/>
          <w:i/>
          <w:lang w:eastAsia="zh-CN"/>
        </w:rPr>
        <w:t>tx</w:t>
      </w:r>
      <w:proofErr w:type="spellEnd"/>
      <w:proofErr w:type="gramEnd"/>
      <w:r w:rsidRPr="008B528F">
        <w:rPr>
          <w:rFonts w:eastAsiaTheme="minorEastAsia"/>
          <w:b/>
          <w:i/>
          <w:lang w:eastAsia="zh-CN"/>
        </w:rPr>
        <w:t xml:space="preserve"> side/</w:t>
      </w:r>
      <w:proofErr w:type="spellStart"/>
      <w:r w:rsidRPr="008B528F">
        <w:rPr>
          <w:rFonts w:eastAsiaTheme="minorEastAsia"/>
          <w:b/>
          <w:i/>
          <w:lang w:eastAsia="zh-CN"/>
        </w:rPr>
        <w:t>rx</w:t>
      </w:r>
      <w:proofErr w:type="spellEnd"/>
      <w:r w:rsidRPr="008B528F">
        <w:rPr>
          <w:rFonts w:eastAsiaTheme="minorEastAsia"/>
          <w:b/>
          <w:i/>
          <w:lang w:eastAsia="zh-CN"/>
        </w:rPr>
        <w:t xml:space="preserve"> side/polarization correlation like 36.101/36.104</w:t>
      </w:r>
      <w:r w:rsidR="00A44082" w:rsidRPr="008B528F">
        <w:rPr>
          <w:rFonts w:eastAsiaTheme="minorEastAsia"/>
          <w:b/>
          <w:i/>
          <w:lang w:eastAsia="zh-CN"/>
        </w:rPr>
        <w:t>, which take into account of 50-tile UE condition in SLS.</w:t>
      </w:r>
    </w:p>
    <w:p w14:paraId="52BEEAD7" w14:textId="6756C619" w:rsidR="00151C24" w:rsidRDefault="00151C24" w:rsidP="00C511EA">
      <w:pPr>
        <w:pStyle w:val="a0"/>
        <w:ind w:firstLine="1304"/>
        <w:rPr>
          <w:rFonts w:eastAsiaTheme="minorEastAsia"/>
          <w:b/>
          <w:i/>
          <w:lang w:eastAsia="zh-CN"/>
        </w:rPr>
      </w:pPr>
      <w:r w:rsidRPr="008B528F">
        <w:rPr>
          <w:rFonts w:eastAsiaTheme="minorEastAsia"/>
          <w:b/>
          <w:i/>
          <w:lang w:eastAsia="zh-CN"/>
        </w:rPr>
        <w:t xml:space="preserve">Option 2. Measure </w:t>
      </w:r>
      <w:r w:rsidR="00F355FA" w:rsidRPr="008B528F">
        <w:rPr>
          <w:rFonts w:eastAsiaTheme="minorEastAsia"/>
          <w:b/>
          <w:i/>
          <w:lang w:eastAsia="zh-CN"/>
        </w:rPr>
        <w:t xml:space="preserve">full </w:t>
      </w:r>
      <w:r w:rsidR="00055315">
        <w:rPr>
          <w:rFonts w:eastAsiaTheme="minorEastAsia"/>
          <w:b/>
          <w:i/>
          <w:lang w:eastAsia="zh-CN"/>
        </w:rPr>
        <w:t xml:space="preserve">correlation </w:t>
      </w:r>
      <w:r w:rsidR="00C7372D" w:rsidRPr="008B528F">
        <w:rPr>
          <w:rFonts w:eastAsiaTheme="minorEastAsia"/>
          <w:b/>
          <w:i/>
          <w:lang w:eastAsia="zh-CN"/>
        </w:rPr>
        <w:t xml:space="preserve">matric </w:t>
      </w:r>
      <w:r w:rsidRPr="008B528F">
        <w:rPr>
          <w:rFonts w:eastAsiaTheme="minorEastAsia"/>
          <w:b/>
          <w:i/>
          <w:lang w:eastAsia="zh-CN"/>
        </w:rPr>
        <w:t>from SLS</w:t>
      </w:r>
      <w:r w:rsidR="009D054E" w:rsidRPr="008B528F">
        <w:rPr>
          <w:rFonts w:eastAsiaTheme="minorEastAsia"/>
          <w:b/>
          <w:i/>
          <w:lang w:eastAsia="zh-CN"/>
        </w:rPr>
        <w:t xml:space="preserve"> based on 50-tile UE</w:t>
      </w:r>
      <w:r w:rsidR="00E74F43" w:rsidRPr="008B528F">
        <w:rPr>
          <w:rFonts w:eastAsiaTheme="minorEastAsia"/>
          <w:b/>
          <w:i/>
          <w:lang w:eastAsia="zh-CN"/>
        </w:rPr>
        <w:t xml:space="preserve"> </w:t>
      </w:r>
      <w:r w:rsidR="009C6AE5" w:rsidRPr="008B528F">
        <w:rPr>
          <w:rFonts w:eastAsiaTheme="minorEastAsia"/>
          <w:b/>
          <w:i/>
          <w:lang w:eastAsia="zh-CN"/>
        </w:rPr>
        <w:t>(</w:t>
      </w:r>
      <w:proofErr w:type="spellStart"/>
      <w:r w:rsidR="009C6AE5" w:rsidRPr="008B528F">
        <w:rPr>
          <w:rFonts w:eastAsiaTheme="minorEastAsia"/>
          <w:b/>
          <w:i/>
          <w:lang w:eastAsia="zh-CN"/>
        </w:rPr>
        <w:t>LoS</w:t>
      </w:r>
      <w:proofErr w:type="spellEnd"/>
      <w:r w:rsidR="009C6AE5" w:rsidRPr="008B528F">
        <w:rPr>
          <w:rFonts w:eastAsiaTheme="minorEastAsia"/>
          <w:b/>
          <w:i/>
          <w:lang w:eastAsia="zh-CN"/>
        </w:rPr>
        <w:t>/</w:t>
      </w:r>
      <w:proofErr w:type="spellStart"/>
      <w:r w:rsidR="009C6AE5" w:rsidRPr="008B528F">
        <w:rPr>
          <w:rFonts w:eastAsiaTheme="minorEastAsia"/>
          <w:b/>
          <w:i/>
          <w:lang w:eastAsia="zh-CN"/>
        </w:rPr>
        <w:t>NLoS</w:t>
      </w:r>
      <w:proofErr w:type="spellEnd"/>
      <w:r w:rsidR="009C6AE5" w:rsidRPr="008B528F">
        <w:rPr>
          <w:rFonts w:eastAsiaTheme="minorEastAsia"/>
          <w:b/>
          <w:i/>
          <w:lang w:eastAsia="zh-CN"/>
        </w:rPr>
        <w:t>)</w:t>
      </w:r>
      <w:r w:rsidRPr="008B528F">
        <w:rPr>
          <w:rFonts w:eastAsiaTheme="minorEastAsia"/>
          <w:b/>
          <w:i/>
          <w:lang w:eastAsia="zh-CN"/>
        </w:rPr>
        <w:t xml:space="preserve">, </w:t>
      </w:r>
      <w:r w:rsidR="009D054E" w:rsidRPr="008B528F">
        <w:rPr>
          <w:rFonts w:eastAsiaTheme="minorEastAsia"/>
          <w:b/>
          <w:i/>
          <w:lang w:eastAsia="zh-CN"/>
        </w:rPr>
        <w:t>with consideration on virtualization</w:t>
      </w:r>
      <w:r w:rsidR="00183B50">
        <w:rPr>
          <w:rFonts w:eastAsiaTheme="minorEastAsia"/>
          <w:b/>
          <w:i/>
          <w:lang w:eastAsia="zh-CN"/>
        </w:rPr>
        <w:t>/analog BF</w:t>
      </w:r>
      <w:r w:rsidR="009D054E" w:rsidRPr="008B528F">
        <w:rPr>
          <w:rFonts w:eastAsiaTheme="minorEastAsia"/>
          <w:b/>
          <w:i/>
          <w:lang w:eastAsia="zh-CN"/>
        </w:rPr>
        <w:t>, then apply</w:t>
      </w:r>
      <w:r w:rsidR="00055315">
        <w:rPr>
          <w:rFonts w:eastAsiaTheme="minorEastAsia"/>
          <w:b/>
          <w:i/>
          <w:lang w:eastAsia="zh-CN"/>
        </w:rPr>
        <w:t xml:space="preserve"> the measured correlation</w:t>
      </w:r>
      <w:r w:rsidR="009D054E" w:rsidRPr="008B528F">
        <w:rPr>
          <w:rFonts w:eastAsiaTheme="minorEastAsia"/>
          <w:b/>
          <w:i/>
          <w:lang w:eastAsia="zh-CN"/>
        </w:rPr>
        <w:t xml:space="preserve"> to LLS simulation</w:t>
      </w:r>
      <w:r w:rsidR="009A533B" w:rsidRPr="008B528F">
        <w:rPr>
          <w:rFonts w:eastAsiaTheme="minorEastAsia"/>
          <w:b/>
          <w:i/>
          <w:lang w:eastAsia="zh-CN"/>
        </w:rPr>
        <w:t>.</w:t>
      </w:r>
    </w:p>
    <w:p w14:paraId="45D0F5D4" w14:textId="774DD340" w:rsidR="009C4907" w:rsidRDefault="00055315" w:rsidP="00151C24">
      <w:pPr>
        <w:pStyle w:val="a0"/>
        <w:rPr>
          <w:rFonts w:eastAsiaTheme="minorEastAsia"/>
          <w:lang w:eastAsia="zh-CN"/>
        </w:rPr>
      </w:pPr>
      <w:r>
        <w:rPr>
          <w:rFonts w:eastAsiaTheme="minorEastAsia"/>
          <w:lang w:eastAsia="zh-CN"/>
        </w:rPr>
        <w:t>We slightly prefer option 1</w:t>
      </w:r>
      <w:r w:rsidR="009C4907">
        <w:rPr>
          <w:rFonts w:eastAsiaTheme="minorEastAsia"/>
          <w:lang w:eastAsia="zh-CN"/>
        </w:rPr>
        <w:t xml:space="preserve"> which make simulation result more traceable.</w:t>
      </w:r>
    </w:p>
    <w:p w14:paraId="71AE0130" w14:textId="63FC2AAE" w:rsidR="009C4907" w:rsidRDefault="00CF1430" w:rsidP="009A5245">
      <w:pPr>
        <w:pStyle w:val="2"/>
        <w:rPr>
          <w:lang w:eastAsia="zh-CN"/>
        </w:rPr>
      </w:pPr>
      <w:r>
        <w:rPr>
          <w:lang w:eastAsia="zh-CN"/>
        </w:rPr>
        <w:t>Post-processing SINR</w:t>
      </w:r>
      <w:r w:rsidR="00782FD7">
        <w:rPr>
          <w:lang w:eastAsia="zh-CN"/>
        </w:rPr>
        <w:t xml:space="preserve"> of MU-MIMO</w:t>
      </w:r>
    </w:p>
    <w:p w14:paraId="3DBD6CE7" w14:textId="7A95D716" w:rsidR="00585E43" w:rsidRDefault="00E06A43" w:rsidP="00585E43">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00055315">
        <w:rPr>
          <w:rFonts w:eastAsiaTheme="minorEastAsia"/>
          <w:lang w:eastAsia="zh-CN"/>
        </w:rPr>
        <w:t xml:space="preserve">the </w:t>
      </w:r>
      <w:r>
        <w:rPr>
          <w:rFonts w:eastAsiaTheme="minorEastAsia"/>
          <w:lang w:eastAsia="zh-CN"/>
        </w:rPr>
        <w:t>last meeting, companies propose</w:t>
      </w:r>
      <w:r w:rsidR="00055315">
        <w:rPr>
          <w:rFonts w:eastAsiaTheme="minorEastAsia"/>
          <w:lang w:eastAsia="zh-CN"/>
        </w:rPr>
        <w:t>d</w:t>
      </w:r>
      <w:r>
        <w:rPr>
          <w:rFonts w:eastAsiaTheme="minorEastAsia"/>
          <w:lang w:eastAsia="zh-CN"/>
        </w:rPr>
        <w:t xml:space="preserve"> </w:t>
      </w:r>
      <w:r w:rsidR="00904485">
        <w:rPr>
          <w:rFonts w:eastAsiaTheme="minorEastAsia"/>
          <w:lang w:eastAsia="zh-CN"/>
        </w:rPr>
        <w:t>set up</w:t>
      </w:r>
      <w:r>
        <w:rPr>
          <w:rFonts w:eastAsiaTheme="minorEastAsia"/>
          <w:lang w:eastAsia="zh-CN"/>
        </w:rPr>
        <w:t xml:space="preserve"> uplink MU-MIMO in ITU UL mobility simulation.</w:t>
      </w:r>
      <w:r w:rsidR="001618ED">
        <w:rPr>
          <w:rFonts w:eastAsiaTheme="minorEastAsia"/>
          <w:lang w:eastAsia="zh-CN"/>
        </w:rPr>
        <w:t xml:space="preserve"> The methodology maybe 1) calculate post-processing SINR with MU-MIMO, 2) treat the post-processing SINR in step 1 as </w:t>
      </w:r>
      <w:r w:rsidR="00B91F9E">
        <w:rPr>
          <w:rFonts w:eastAsiaTheme="minorEastAsia"/>
          <w:lang w:eastAsia="zh-CN"/>
        </w:rPr>
        <w:t>pre-processing of SU-</w:t>
      </w:r>
      <w:r w:rsidR="001618ED">
        <w:rPr>
          <w:rFonts w:eastAsiaTheme="minorEastAsia"/>
          <w:lang w:eastAsia="zh-CN"/>
        </w:rPr>
        <w:t>MIMO SINR.</w:t>
      </w:r>
      <w:r w:rsidR="00451A35">
        <w:rPr>
          <w:rFonts w:eastAsiaTheme="minorEastAsia"/>
          <w:lang w:eastAsia="zh-CN"/>
        </w:rPr>
        <w:t xml:space="preserve"> </w:t>
      </w:r>
      <w:r w:rsidR="00D4561F">
        <w:rPr>
          <w:rFonts w:eastAsiaTheme="minorEastAsia"/>
          <w:lang w:eastAsia="zh-CN"/>
        </w:rPr>
        <w:t>For uplink MU-MIMO, the distribution of post-processing SINR is highly related to schedu</w:t>
      </w:r>
      <w:r w:rsidR="009E502D">
        <w:rPr>
          <w:rFonts w:eastAsiaTheme="minorEastAsia"/>
          <w:lang w:eastAsia="zh-CN"/>
        </w:rPr>
        <w:t>ler</w:t>
      </w:r>
      <w:r w:rsidR="00391DBE">
        <w:rPr>
          <w:rFonts w:eastAsiaTheme="minorEastAsia"/>
          <w:lang w:eastAsia="zh-CN"/>
        </w:rPr>
        <w:t xml:space="preserve"> such as</w:t>
      </w:r>
      <w:r w:rsidR="00AF48CC">
        <w:rPr>
          <w:rFonts w:eastAsiaTheme="minorEastAsia"/>
          <w:lang w:eastAsia="zh-CN"/>
        </w:rPr>
        <w:t xml:space="preserve"> the number of paired UE, </w:t>
      </w:r>
      <w:r w:rsidR="009E502D">
        <w:rPr>
          <w:rFonts w:eastAsiaTheme="minorEastAsia"/>
          <w:lang w:eastAsia="zh-CN"/>
        </w:rPr>
        <w:t xml:space="preserve">UE paring algorithm, </w:t>
      </w:r>
      <w:r w:rsidR="00AF48CC">
        <w:rPr>
          <w:rFonts w:eastAsiaTheme="minorEastAsia"/>
          <w:lang w:eastAsia="zh-CN"/>
        </w:rPr>
        <w:t>the accuracy of CSI etc.</w:t>
      </w:r>
      <w:r w:rsidR="009E502D">
        <w:rPr>
          <w:rFonts w:eastAsiaTheme="minorEastAsia"/>
          <w:lang w:eastAsia="zh-CN"/>
        </w:rPr>
        <w:t xml:space="preserve"> </w:t>
      </w:r>
      <w:r w:rsidR="00AC0B1E">
        <w:rPr>
          <w:rFonts w:eastAsiaTheme="minorEastAsia"/>
          <w:lang w:eastAsia="zh-CN"/>
        </w:rPr>
        <w:t>A</w:t>
      </w:r>
      <w:r w:rsidR="009E502D">
        <w:rPr>
          <w:rFonts w:eastAsiaTheme="minorEastAsia"/>
          <w:lang w:eastAsia="zh-CN"/>
        </w:rPr>
        <w:t>lso receiver type</w:t>
      </w:r>
      <w:r w:rsidR="008801E6">
        <w:rPr>
          <w:rFonts w:eastAsiaTheme="minorEastAsia"/>
          <w:lang w:eastAsia="zh-CN"/>
        </w:rPr>
        <w:t xml:space="preserve"> such as MMSE or SIC make</w:t>
      </w:r>
      <w:r w:rsidR="009E502D">
        <w:rPr>
          <w:rFonts w:eastAsiaTheme="minorEastAsia"/>
          <w:lang w:eastAsia="zh-CN"/>
        </w:rPr>
        <w:t xml:space="preserve"> companies</w:t>
      </w:r>
      <w:r w:rsidR="008801E6">
        <w:rPr>
          <w:rFonts w:eastAsiaTheme="minorEastAsia"/>
          <w:lang w:eastAsia="zh-CN"/>
        </w:rPr>
        <w:t>’</w:t>
      </w:r>
      <w:r w:rsidR="009E502D">
        <w:rPr>
          <w:rFonts w:eastAsiaTheme="minorEastAsia"/>
          <w:lang w:eastAsia="zh-CN"/>
        </w:rPr>
        <w:t xml:space="preserve"> result vary</w:t>
      </w:r>
      <w:r w:rsidR="008262DC">
        <w:rPr>
          <w:rFonts w:eastAsiaTheme="minorEastAsia"/>
          <w:lang w:eastAsia="zh-CN"/>
        </w:rPr>
        <w:t>.</w:t>
      </w:r>
      <w:r w:rsidR="00C26212">
        <w:rPr>
          <w:rFonts w:eastAsiaTheme="minorEastAsia"/>
          <w:lang w:eastAsia="zh-CN"/>
        </w:rPr>
        <w:t xml:space="preserve"> </w:t>
      </w:r>
      <w:r w:rsidR="00585E43">
        <w:rPr>
          <w:rFonts w:eastAsiaTheme="minorEastAsia"/>
          <w:lang w:eastAsia="zh-CN"/>
        </w:rPr>
        <w:t xml:space="preserve">Because typical condition of mobility evaluation is </w:t>
      </w:r>
      <w:r w:rsidR="006A585F">
        <w:rPr>
          <w:rFonts w:eastAsiaTheme="minorEastAsia"/>
          <w:lang w:eastAsia="zh-CN"/>
        </w:rPr>
        <w:t xml:space="preserve">with </w:t>
      </w:r>
      <w:r w:rsidR="00585E43">
        <w:rPr>
          <w:rFonts w:eastAsiaTheme="minorEastAsia"/>
          <w:lang w:eastAsia="zh-CN"/>
        </w:rPr>
        <w:t>high Doppler</w:t>
      </w:r>
      <w:r w:rsidR="00C50BE8">
        <w:rPr>
          <w:rFonts w:eastAsiaTheme="minorEastAsia"/>
          <w:lang w:eastAsia="zh-CN"/>
        </w:rPr>
        <w:t xml:space="preserve"> spread</w:t>
      </w:r>
      <w:r w:rsidR="00585E43">
        <w:rPr>
          <w:rFonts w:eastAsiaTheme="minorEastAsia"/>
          <w:lang w:eastAsia="zh-CN"/>
        </w:rPr>
        <w:t xml:space="preserve">, </w:t>
      </w:r>
      <w:r w:rsidR="007554BE">
        <w:rPr>
          <w:rFonts w:eastAsiaTheme="minorEastAsia"/>
          <w:lang w:eastAsia="zh-CN"/>
        </w:rPr>
        <w:t>it can be expect</w:t>
      </w:r>
      <w:r w:rsidR="003D12AD">
        <w:rPr>
          <w:rFonts w:eastAsiaTheme="minorEastAsia"/>
          <w:lang w:eastAsia="zh-CN"/>
        </w:rPr>
        <w:t>ed</w:t>
      </w:r>
      <w:r w:rsidR="007554BE">
        <w:rPr>
          <w:rFonts w:eastAsiaTheme="minorEastAsia"/>
          <w:lang w:eastAsia="zh-CN"/>
        </w:rPr>
        <w:t xml:space="preserve"> that </w:t>
      </w:r>
      <w:r w:rsidR="00953E66">
        <w:rPr>
          <w:rFonts w:eastAsiaTheme="minorEastAsia"/>
          <w:lang w:eastAsia="zh-CN"/>
        </w:rPr>
        <w:t>a</w:t>
      </w:r>
      <w:r w:rsidR="00055315">
        <w:rPr>
          <w:rFonts w:eastAsiaTheme="minorEastAsia"/>
          <w:lang w:eastAsia="zh-CN"/>
        </w:rPr>
        <w:t>dvantage of MU-MIMO is diminished</w:t>
      </w:r>
      <w:r w:rsidR="00953E66">
        <w:rPr>
          <w:rFonts w:eastAsiaTheme="minorEastAsia"/>
          <w:lang w:eastAsia="zh-CN"/>
        </w:rPr>
        <w:t xml:space="preserve"> if channel vary a lot, </w:t>
      </w:r>
      <w:r w:rsidR="00585E43">
        <w:rPr>
          <w:rFonts w:eastAsiaTheme="minorEastAsia"/>
          <w:lang w:eastAsia="zh-CN"/>
        </w:rPr>
        <w:t xml:space="preserve">and scheduler </w:t>
      </w:r>
      <w:r w:rsidR="0016452E">
        <w:rPr>
          <w:rFonts w:eastAsiaTheme="minorEastAsia"/>
          <w:lang w:eastAsia="zh-CN"/>
        </w:rPr>
        <w:t>will</w:t>
      </w:r>
      <w:r w:rsidR="00585E43">
        <w:rPr>
          <w:rFonts w:eastAsiaTheme="minorEastAsia"/>
          <w:lang w:eastAsia="zh-CN"/>
        </w:rPr>
        <w:t xml:space="preserve"> switch to SU-MIMO</w:t>
      </w:r>
      <w:r w:rsidR="0016452E">
        <w:rPr>
          <w:rFonts w:eastAsiaTheme="minorEastAsia"/>
          <w:lang w:eastAsia="zh-CN"/>
        </w:rPr>
        <w:t xml:space="preserve"> adaptively</w:t>
      </w:r>
      <w:r w:rsidR="00833FFA">
        <w:rPr>
          <w:rFonts w:eastAsiaTheme="minorEastAsia"/>
          <w:lang w:eastAsia="zh-CN"/>
        </w:rPr>
        <w:t>, not</w:t>
      </w:r>
      <w:r w:rsidR="00055315">
        <w:rPr>
          <w:rFonts w:eastAsiaTheme="minorEastAsia"/>
          <w:lang w:eastAsia="zh-CN"/>
        </w:rPr>
        <w:t xml:space="preserve"> to</w:t>
      </w:r>
      <w:r w:rsidR="00833FFA">
        <w:rPr>
          <w:rFonts w:eastAsiaTheme="minorEastAsia"/>
          <w:lang w:eastAsia="zh-CN"/>
        </w:rPr>
        <w:t xml:space="preserve"> mention that even for SU-MIMO is highly related to channel estimation performance.</w:t>
      </w:r>
      <w:r w:rsidR="007554BE">
        <w:rPr>
          <w:rFonts w:eastAsiaTheme="minorEastAsia"/>
          <w:lang w:eastAsia="zh-CN"/>
        </w:rPr>
        <w:t xml:space="preserve"> </w:t>
      </w:r>
      <w:r w:rsidR="00BD6FB1">
        <w:rPr>
          <w:rFonts w:eastAsiaTheme="minorEastAsia"/>
          <w:lang w:eastAsia="zh-CN"/>
        </w:rPr>
        <w:t xml:space="preserve"> </w:t>
      </w:r>
      <w:r w:rsidR="00973EE3">
        <w:rPr>
          <w:rFonts w:eastAsiaTheme="minorEastAsia"/>
          <w:lang w:eastAsia="zh-CN"/>
        </w:rPr>
        <w:t xml:space="preserve">And it’s </w:t>
      </w:r>
      <w:r w:rsidR="00555663">
        <w:rPr>
          <w:rFonts w:eastAsiaTheme="minorEastAsia"/>
          <w:lang w:eastAsia="zh-CN"/>
        </w:rPr>
        <w:t>a bit more</w:t>
      </w:r>
      <w:r w:rsidR="00973EE3">
        <w:rPr>
          <w:rFonts w:eastAsiaTheme="minorEastAsia"/>
          <w:lang w:eastAsia="zh-CN"/>
        </w:rPr>
        <w:t xml:space="preserve"> complicated to calculate MU SINR in SLS. </w:t>
      </w:r>
      <w:r w:rsidR="00BD6FB1">
        <w:rPr>
          <w:rFonts w:eastAsiaTheme="minorEastAsia"/>
          <w:lang w:eastAsia="zh-CN"/>
        </w:rPr>
        <w:t xml:space="preserve">We </w:t>
      </w:r>
      <w:r w:rsidR="00AE2B0D">
        <w:rPr>
          <w:rFonts w:eastAsiaTheme="minorEastAsia"/>
          <w:lang w:eastAsia="zh-CN"/>
        </w:rPr>
        <w:t>propose</w:t>
      </w:r>
      <w:r w:rsidR="00BD6FB1">
        <w:rPr>
          <w:rFonts w:eastAsiaTheme="minorEastAsia"/>
          <w:lang w:eastAsia="zh-CN"/>
        </w:rPr>
        <w:t xml:space="preserve"> MU-MIMO on mobility is de-priority</w:t>
      </w:r>
    </w:p>
    <w:p w14:paraId="6FF5C121" w14:textId="2F7D0A0D" w:rsidR="002F5371" w:rsidRPr="0034095F" w:rsidRDefault="00BD6FB1" w:rsidP="00226E0A">
      <w:pPr>
        <w:pStyle w:val="a0"/>
        <w:rPr>
          <w:rFonts w:eastAsiaTheme="minorEastAsia"/>
          <w:b/>
          <w:i/>
          <w:lang w:eastAsia="zh-CN"/>
        </w:rPr>
      </w:pPr>
      <w:r w:rsidRPr="002232FD">
        <w:rPr>
          <w:rFonts w:eastAsiaTheme="minorEastAsia"/>
          <w:b/>
          <w:i/>
          <w:lang w:eastAsia="zh-CN"/>
        </w:rPr>
        <w:t xml:space="preserve">Proposal </w:t>
      </w:r>
      <w:r w:rsidR="002B74AA">
        <w:rPr>
          <w:rFonts w:eastAsiaTheme="minorEastAsia"/>
          <w:b/>
          <w:i/>
          <w:lang w:eastAsia="zh-CN"/>
        </w:rPr>
        <w:t>3</w:t>
      </w:r>
      <w:r w:rsidRPr="002232FD">
        <w:rPr>
          <w:rFonts w:eastAsiaTheme="minorEastAsia"/>
          <w:b/>
          <w:i/>
          <w:lang w:eastAsia="zh-CN"/>
        </w:rPr>
        <w:t xml:space="preserve">: </w:t>
      </w:r>
      <w:r w:rsidR="00C7372D">
        <w:rPr>
          <w:rFonts w:eastAsiaTheme="minorEastAsia"/>
          <w:b/>
          <w:i/>
          <w:lang w:eastAsia="zh-CN"/>
        </w:rPr>
        <w:t xml:space="preserve">SU-MIMO simulation is </w:t>
      </w:r>
      <w:r w:rsidR="000F3864" w:rsidRPr="002232FD">
        <w:rPr>
          <w:rFonts w:eastAsiaTheme="minorEastAsia"/>
          <w:b/>
          <w:i/>
          <w:lang w:eastAsia="zh-CN"/>
        </w:rPr>
        <w:t xml:space="preserve">prioritized, </w:t>
      </w:r>
      <w:r w:rsidR="003371D8" w:rsidRPr="002232FD">
        <w:rPr>
          <w:rFonts w:eastAsiaTheme="minorEastAsia"/>
          <w:b/>
          <w:i/>
          <w:lang w:eastAsia="zh-CN"/>
        </w:rPr>
        <w:t xml:space="preserve">MU-MIMO simulation in UL mobility </w:t>
      </w:r>
      <w:r w:rsidR="00687930">
        <w:rPr>
          <w:rFonts w:eastAsiaTheme="minorEastAsia"/>
          <w:b/>
          <w:i/>
          <w:lang w:eastAsia="zh-CN"/>
        </w:rPr>
        <w:t>could</w:t>
      </w:r>
      <w:r w:rsidR="000F3864" w:rsidRPr="002232FD">
        <w:rPr>
          <w:rFonts w:eastAsiaTheme="minorEastAsia"/>
          <w:b/>
          <w:i/>
          <w:lang w:eastAsia="zh-CN"/>
        </w:rPr>
        <w:t xml:space="preserve"> be optional</w:t>
      </w:r>
      <w:r w:rsidR="003371D8" w:rsidRPr="002232FD">
        <w:rPr>
          <w:rFonts w:eastAsiaTheme="minorEastAsia"/>
          <w:b/>
          <w:i/>
          <w:lang w:eastAsia="zh-CN"/>
        </w:rPr>
        <w:t>.</w:t>
      </w:r>
    </w:p>
    <w:p w14:paraId="0827A5AE" w14:textId="77777777" w:rsidR="00602E51" w:rsidRDefault="00602E51" w:rsidP="00602E51">
      <w:pPr>
        <w:pStyle w:val="1"/>
        <w:rPr>
          <w:lang w:eastAsia="zh-CN"/>
        </w:rPr>
      </w:pPr>
      <w:r>
        <w:rPr>
          <w:lang w:eastAsia="zh-CN"/>
        </w:rPr>
        <w:t>Conclusion</w:t>
      </w:r>
    </w:p>
    <w:p w14:paraId="296C3DAD" w14:textId="2CB35187" w:rsidR="005B487D" w:rsidRPr="008B528F" w:rsidRDefault="005B487D" w:rsidP="005B487D">
      <w:pPr>
        <w:pStyle w:val="a0"/>
        <w:rPr>
          <w:rFonts w:eastAsiaTheme="minorEastAsia"/>
          <w:b/>
          <w:i/>
          <w:lang w:eastAsia="zh-CN"/>
        </w:rPr>
      </w:pPr>
      <w:r w:rsidRPr="008B528F">
        <w:rPr>
          <w:rFonts w:eastAsiaTheme="minorEastAsia" w:hint="eastAsia"/>
          <w:b/>
          <w:i/>
          <w:lang w:eastAsia="zh-CN"/>
        </w:rPr>
        <w:t xml:space="preserve">Proposal </w:t>
      </w:r>
      <w:r w:rsidR="002B74AA">
        <w:rPr>
          <w:rFonts w:eastAsiaTheme="minorEastAsia"/>
          <w:b/>
          <w:i/>
          <w:lang w:eastAsia="zh-CN"/>
        </w:rPr>
        <w:t>1</w:t>
      </w:r>
      <w:r w:rsidRPr="008B528F">
        <w:rPr>
          <w:rFonts w:eastAsiaTheme="minorEastAsia" w:hint="eastAsia"/>
          <w:b/>
          <w:i/>
          <w:lang w:eastAsia="zh-CN"/>
        </w:rPr>
        <w:t xml:space="preserve">: </w:t>
      </w:r>
      <w:r>
        <w:rPr>
          <w:rFonts w:eastAsiaTheme="minorEastAsia"/>
          <w:b/>
          <w:i/>
          <w:lang w:eastAsia="zh-CN"/>
        </w:rPr>
        <w:t>I</w:t>
      </w:r>
      <w:r w:rsidRPr="008B528F">
        <w:rPr>
          <w:rFonts w:eastAsiaTheme="minorEastAsia"/>
          <w:b/>
          <w:i/>
          <w:lang w:eastAsia="zh-CN"/>
        </w:rPr>
        <w:t>f TDL is adapted</w:t>
      </w:r>
      <w:r>
        <w:rPr>
          <w:rFonts w:eastAsiaTheme="minorEastAsia"/>
          <w:b/>
          <w:i/>
          <w:lang w:eastAsia="zh-CN"/>
        </w:rPr>
        <w:t xml:space="preserve"> for simulation</w:t>
      </w:r>
      <w:r w:rsidRPr="008B528F">
        <w:rPr>
          <w:rFonts w:eastAsiaTheme="minorEastAsia"/>
          <w:b/>
          <w:i/>
          <w:lang w:eastAsia="zh-CN"/>
        </w:rPr>
        <w:t>, comp</w:t>
      </w:r>
      <w:r w:rsidR="00C7372D">
        <w:rPr>
          <w:rFonts w:eastAsiaTheme="minorEastAsia"/>
          <w:b/>
          <w:i/>
          <w:lang w:eastAsia="zh-CN"/>
        </w:rPr>
        <w:t xml:space="preserve">anies report correlation </w:t>
      </w:r>
      <w:r w:rsidRPr="008B528F">
        <w:rPr>
          <w:rFonts w:eastAsiaTheme="minorEastAsia"/>
          <w:b/>
          <w:i/>
          <w:lang w:eastAsia="zh-CN"/>
        </w:rPr>
        <w:t>of antenna port for UL-mobility LLS simulation</w:t>
      </w:r>
    </w:p>
    <w:p w14:paraId="3886DDDB" w14:textId="39DF256C" w:rsidR="005B487D" w:rsidRPr="008B528F" w:rsidRDefault="005B487D" w:rsidP="005B487D">
      <w:pPr>
        <w:pStyle w:val="a0"/>
        <w:rPr>
          <w:rFonts w:eastAsiaTheme="minorEastAsia"/>
          <w:b/>
          <w:i/>
          <w:lang w:eastAsia="zh-CN"/>
        </w:rPr>
      </w:pPr>
      <w:r w:rsidRPr="008B528F">
        <w:rPr>
          <w:rFonts w:eastAsiaTheme="minorEastAsia"/>
          <w:b/>
          <w:i/>
          <w:lang w:eastAsia="zh-CN"/>
        </w:rPr>
        <w:t xml:space="preserve">Proposal </w:t>
      </w:r>
      <w:r w:rsidR="002B74AA">
        <w:rPr>
          <w:rFonts w:eastAsiaTheme="minorEastAsia"/>
          <w:b/>
          <w:i/>
          <w:lang w:eastAsia="zh-CN"/>
        </w:rPr>
        <w:t>2</w:t>
      </w:r>
      <w:r w:rsidRPr="008B528F">
        <w:rPr>
          <w:rFonts w:eastAsiaTheme="minorEastAsia"/>
          <w:b/>
          <w:i/>
          <w:lang w:eastAsia="zh-CN"/>
        </w:rPr>
        <w:t xml:space="preserve">: </w:t>
      </w:r>
      <w:r>
        <w:rPr>
          <w:rFonts w:eastAsiaTheme="minorEastAsia"/>
          <w:b/>
          <w:i/>
          <w:lang w:eastAsia="zh-CN"/>
        </w:rPr>
        <w:t>F</w:t>
      </w:r>
      <w:r w:rsidRPr="008B528F">
        <w:rPr>
          <w:rFonts w:eastAsiaTheme="minorEastAsia"/>
          <w:b/>
          <w:i/>
          <w:lang w:eastAsia="zh-CN"/>
        </w:rPr>
        <w:t>or apply correl</w:t>
      </w:r>
      <w:r>
        <w:rPr>
          <w:rFonts w:eastAsiaTheme="minorEastAsia"/>
          <w:b/>
          <w:i/>
          <w:lang w:eastAsia="zh-CN"/>
        </w:rPr>
        <w:t>ation of antenna port, there may be</w:t>
      </w:r>
      <w:r w:rsidRPr="008B528F">
        <w:rPr>
          <w:rFonts w:eastAsiaTheme="minorEastAsia"/>
          <w:b/>
          <w:i/>
          <w:lang w:eastAsia="zh-CN"/>
        </w:rPr>
        <w:t xml:space="preserve"> several options:</w:t>
      </w:r>
    </w:p>
    <w:p w14:paraId="28F9E364" w14:textId="560BD6B8" w:rsidR="005B487D" w:rsidRPr="008B528F" w:rsidRDefault="005B487D" w:rsidP="005B487D">
      <w:pPr>
        <w:pStyle w:val="a0"/>
        <w:ind w:firstLine="1304"/>
        <w:rPr>
          <w:rFonts w:eastAsiaTheme="minorEastAsia"/>
          <w:b/>
          <w:i/>
          <w:lang w:eastAsia="zh-CN"/>
        </w:rPr>
      </w:pPr>
      <w:r w:rsidRPr="008B528F">
        <w:rPr>
          <w:rFonts w:eastAsiaTheme="minorEastAsia"/>
          <w:b/>
          <w:i/>
          <w:lang w:eastAsia="zh-CN"/>
        </w:rPr>
        <w:t xml:space="preserve">Option 1. Apply correlation matric constructed from single parameter, </w:t>
      </w:r>
      <w:r w:rsidR="00BA18AE" w:rsidRPr="008B528F">
        <w:rPr>
          <w:rFonts w:eastAsiaTheme="minorEastAsia"/>
          <w:b/>
          <w:i/>
          <w:lang w:eastAsia="zh-CN"/>
        </w:rPr>
        <w:t>e.g.</w:t>
      </w:r>
      <w:r w:rsidRPr="008B528F">
        <w:rPr>
          <w:rFonts w:eastAsiaTheme="minorEastAsia"/>
          <w:b/>
          <w:i/>
          <w:lang w:eastAsia="zh-CN"/>
        </w:rPr>
        <w:t xml:space="preserve"> alpha/beta/gamma reflect </w:t>
      </w:r>
      <w:proofErr w:type="spellStart"/>
      <w:proofErr w:type="gramStart"/>
      <w:r w:rsidR="00FB5015">
        <w:rPr>
          <w:rFonts w:eastAsiaTheme="minorEastAsia"/>
          <w:b/>
          <w:i/>
          <w:lang w:eastAsia="zh-CN"/>
        </w:rPr>
        <w:t>T</w:t>
      </w:r>
      <w:r w:rsidRPr="008B528F">
        <w:rPr>
          <w:rFonts w:eastAsiaTheme="minorEastAsia"/>
          <w:b/>
          <w:i/>
          <w:lang w:eastAsia="zh-CN"/>
        </w:rPr>
        <w:t>x</w:t>
      </w:r>
      <w:proofErr w:type="spellEnd"/>
      <w:proofErr w:type="gramEnd"/>
      <w:r w:rsidRPr="008B528F">
        <w:rPr>
          <w:rFonts w:eastAsiaTheme="minorEastAsia"/>
          <w:b/>
          <w:i/>
          <w:lang w:eastAsia="zh-CN"/>
        </w:rPr>
        <w:t xml:space="preserve"> side/</w:t>
      </w:r>
      <w:r w:rsidR="00FB5015">
        <w:rPr>
          <w:rFonts w:eastAsiaTheme="minorEastAsia"/>
          <w:b/>
          <w:i/>
          <w:lang w:eastAsia="zh-CN"/>
        </w:rPr>
        <w:t>R</w:t>
      </w:r>
      <w:r w:rsidRPr="008B528F">
        <w:rPr>
          <w:rFonts w:eastAsiaTheme="minorEastAsia"/>
          <w:b/>
          <w:i/>
          <w:lang w:eastAsia="zh-CN"/>
        </w:rPr>
        <w:t>x side/polarization correlation like 36.101/36.104, which take into account of 50-tile UE condition in SLS.</w:t>
      </w:r>
    </w:p>
    <w:p w14:paraId="15953C16" w14:textId="77777777" w:rsidR="005B487D" w:rsidRDefault="005B487D" w:rsidP="005B487D">
      <w:pPr>
        <w:pStyle w:val="a0"/>
        <w:ind w:firstLine="1304"/>
        <w:rPr>
          <w:rFonts w:eastAsiaTheme="minorEastAsia"/>
          <w:b/>
          <w:i/>
          <w:lang w:eastAsia="zh-CN"/>
        </w:rPr>
      </w:pPr>
      <w:r w:rsidRPr="008B528F">
        <w:rPr>
          <w:rFonts w:eastAsiaTheme="minorEastAsia"/>
          <w:b/>
          <w:i/>
          <w:lang w:eastAsia="zh-CN"/>
        </w:rPr>
        <w:t>Option 2. Measure full correlation matric from SLS based on 50-tile UE (</w:t>
      </w:r>
      <w:proofErr w:type="spellStart"/>
      <w:r w:rsidRPr="008B528F">
        <w:rPr>
          <w:rFonts w:eastAsiaTheme="minorEastAsia"/>
          <w:b/>
          <w:i/>
          <w:lang w:eastAsia="zh-CN"/>
        </w:rPr>
        <w:t>LoS</w:t>
      </w:r>
      <w:proofErr w:type="spellEnd"/>
      <w:r w:rsidRPr="008B528F">
        <w:rPr>
          <w:rFonts w:eastAsiaTheme="minorEastAsia"/>
          <w:b/>
          <w:i/>
          <w:lang w:eastAsia="zh-CN"/>
        </w:rPr>
        <w:t>/</w:t>
      </w:r>
      <w:proofErr w:type="spellStart"/>
      <w:r w:rsidRPr="008B528F">
        <w:rPr>
          <w:rFonts w:eastAsiaTheme="minorEastAsia"/>
          <w:b/>
          <w:i/>
          <w:lang w:eastAsia="zh-CN"/>
        </w:rPr>
        <w:t>NLoS</w:t>
      </w:r>
      <w:proofErr w:type="spellEnd"/>
      <w:r w:rsidRPr="008B528F">
        <w:rPr>
          <w:rFonts w:eastAsiaTheme="minorEastAsia"/>
          <w:b/>
          <w:i/>
          <w:lang w:eastAsia="zh-CN"/>
        </w:rPr>
        <w:t>), with consideration on virtualization</w:t>
      </w:r>
      <w:r>
        <w:rPr>
          <w:rFonts w:eastAsiaTheme="minorEastAsia"/>
          <w:b/>
          <w:i/>
          <w:lang w:eastAsia="zh-CN"/>
        </w:rPr>
        <w:t>/analog BF</w:t>
      </w:r>
      <w:r w:rsidRPr="008B528F">
        <w:rPr>
          <w:rFonts w:eastAsiaTheme="minorEastAsia"/>
          <w:b/>
          <w:i/>
          <w:lang w:eastAsia="zh-CN"/>
        </w:rPr>
        <w:t>, then apply the measured correlation matric to LLS simulation.</w:t>
      </w:r>
    </w:p>
    <w:p w14:paraId="308E149F" w14:textId="1001E51B" w:rsidR="009A5245" w:rsidRPr="00D20255" w:rsidRDefault="00F76FB6" w:rsidP="009A5245">
      <w:pPr>
        <w:pStyle w:val="a0"/>
        <w:rPr>
          <w:rFonts w:eastAsiaTheme="minorEastAsia"/>
          <w:b/>
          <w:i/>
          <w:lang w:eastAsia="zh-CN"/>
        </w:rPr>
      </w:pPr>
      <w:r w:rsidRPr="002232FD">
        <w:rPr>
          <w:rFonts w:eastAsiaTheme="minorEastAsia"/>
          <w:b/>
          <w:i/>
          <w:lang w:eastAsia="zh-CN"/>
        </w:rPr>
        <w:t xml:space="preserve">Proposal </w:t>
      </w:r>
      <w:r w:rsidR="002B74AA">
        <w:rPr>
          <w:rFonts w:eastAsiaTheme="minorEastAsia"/>
          <w:b/>
          <w:i/>
          <w:lang w:eastAsia="zh-CN"/>
        </w:rPr>
        <w:t>3</w:t>
      </w:r>
      <w:r w:rsidRPr="002232FD">
        <w:rPr>
          <w:rFonts w:eastAsiaTheme="minorEastAsia"/>
          <w:b/>
          <w:i/>
          <w:lang w:eastAsia="zh-CN"/>
        </w:rPr>
        <w:t>: SU-MIMO simulation is prioritized, MU-MIMO simulation in UL mobility may be optional.</w:t>
      </w:r>
    </w:p>
    <w:p w14:paraId="4FD66D79" w14:textId="77777777" w:rsidR="00FE5799" w:rsidRPr="00510266" w:rsidRDefault="00FE5799" w:rsidP="00FE5799">
      <w:pPr>
        <w:pStyle w:val="1"/>
      </w:pPr>
      <w:r w:rsidRPr="00510266">
        <w:t>References</w:t>
      </w:r>
      <w:bookmarkStart w:id="0" w:name="_GoBack"/>
      <w:bookmarkEnd w:id="0"/>
    </w:p>
    <w:p w14:paraId="687EDFDD" w14:textId="078AD966" w:rsidR="00876D1E" w:rsidRPr="00904D5F" w:rsidRDefault="00904D5F" w:rsidP="00653196">
      <w:pPr>
        <w:jc w:val="both"/>
        <w:rPr>
          <w:rFonts w:eastAsiaTheme="minorEastAsia" w:hint="eastAsia"/>
          <w:lang w:eastAsia="zh-CN"/>
        </w:rPr>
      </w:pPr>
      <w:r>
        <w:rPr>
          <w:rFonts w:eastAsiaTheme="minorEastAsia" w:hint="eastAsia"/>
          <w:szCs w:val="20"/>
          <w:lang w:val="it-IT" w:eastAsia="zh-CN"/>
        </w:rPr>
        <w:t>[</w:t>
      </w:r>
      <w:r>
        <w:rPr>
          <w:rFonts w:eastAsiaTheme="minorEastAsia"/>
          <w:szCs w:val="20"/>
          <w:lang w:val="it-IT" w:eastAsia="zh-CN"/>
        </w:rPr>
        <w:t>1</w:t>
      </w:r>
      <w:r>
        <w:rPr>
          <w:rFonts w:eastAsiaTheme="minorEastAsia" w:hint="eastAsia"/>
          <w:szCs w:val="20"/>
          <w:lang w:val="it-IT" w:eastAsia="zh-CN"/>
        </w:rPr>
        <w:t>]</w:t>
      </w:r>
      <w:r>
        <w:rPr>
          <w:rFonts w:eastAsiaTheme="minorEastAsia"/>
          <w:szCs w:val="20"/>
          <w:lang w:val="it-IT" w:eastAsia="zh-CN"/>
        </w:rPr>
        <w:t xml:space="preserve"> R1-1805643,</w:t>
      </w:r>
      <w:r w:rsidRPr="00904D5F">
        <w:rPr>
          <w:b/>
          <w:color w:val="000000"/>
        </w:rPr>
        <w:t xml:space="preserve"> </w:t>
      </w:r>
      <w:r w:rsidRPr="00904D5F">
        <w:rPr>
          <w:rFonts w:eastAsiaTheme="minorEastAsia"/>
          <w:lang w:eastAsia="zh-CN"/>
        </w:rPr>
        <w:t>Summary of discussion on mobility evaluation method and parameters</w:t>
      </w:r>
      <w:r w:rsidRPr="00904D5F">
        <w:rPr>
          <w:rFonts w:eastAsiaTheme="minorEastAsia"/>
          <w:lang w:eastAsia="zh-CN"/>
        </w:rPr>
        <w:t xml:space="preserve">, </w:t>
      </w:r>
      <w:r w:rsidRPr="00904D5F">
        <w:rPr>
          <w:rFonts w:eastAsiaTheme="minorEastAsia"/>
          <w:lang w:eastAsia="zh-CN"/>
        </w:rPr>
        <w:t>Huawei</w:t>
      </w:r>
      <w:r w:rsidRPr="00904D5F">
        <w:rPr>
          <w:rFonts w:eastAsiaTheme="minorEastAsia"/>
          <w:lang w:eastAsia="zh-CN"/>
        </w:rPr>
        <w:t xml:space="preserve"> </w:t>
      </w:r>
    </w:p>
    <w:sectPr w:rsidR="00876D1E" w:rsidRPr="00904D5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4C30E" w14:textId="77777777" w:rsidR="00D3779F" w:rsidRDefault="00D3779F" w:rsidP="001B3EB1">
      <w:r>
        <w:separator/>
      </w:r>
    </w:p>
  </w:endnote>
  <w:endnote w:type="continuationSeparator" w:id="0">
    <w:p w14:paraId="457FA465" w14:textId="77777777" w:rsidR="00D3779F" w:rsidRDefault="00D3779F"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37140" w14:textId="77777777" w:rsidR="00D3779F" w:rsidRDefault="00D3779F" w:rsidP="001B3EB1">
      <w:r>
        <w:separator/>
      </w:r>
    </w:p>
  </w:footnote>
  <w:footnote w:type="continuationSeparator" w:id="0">
    <w:p w14:paraId="2B45433C" w14:textId="77777777" w:rsidR="00D3779F" w:rsidRDefault="00D3779F"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82D32" w14:textId="77777777"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1B5833F7"/>
    <w:multiLevelType w:val="hybridMultilevel"/>
    <w:tmpl w:val="E9E0FA2E"/>
    <w:lvl w:ilvl="0" w:tplc="341C6526">
      <w:start w:val="1"/>
      <w:numFmt w:val="decimal"/>
      <w:lvlText w:val="%1."/>
      <w:lvlJc w:val="left"/>
      <w:pPr>
        <w:ind w:left="1668" w:hanging="360"/>
      </w:pPr>
      <w:rPr>
        <w:rFonts w:hint="default"/>
      </w:rPr>
    </w:lvl>
    <w:lvl w:ilvl="1" w:tplc="04090019" w:tentative="1">
      <w:start w:val="1"/>
      <w:numFmt w:val="lowerLetter"/>
      <w:lvlText w:val="%2)"/>
      <w:lvlJc w:val="left"/>
      <w:pPr>
        <w:ind w:left="2148" w:hanging="420"/>
      </w:pPr>
    </w:lvl>
    <w:lvl w:ilvl="2" w:tplc="0409001B" w:tentative="1">
      <w:start w:val="1"/>
      <w:numFmt w:val="lowerRoman"/>
      <w:lvlText w:val="%3."/>
      <w:lvlJc w:val="right"/>
      <w:pPr>
        <w:ind w:left="2568" w:hanging="420"/>
      </w:pPr>
    </w:lvl>
    <w:lvl w:ilvl="3" w:tplc="0409000F" w:tentative="1">
      <w:start w:val="1"/>
      <w:numFmt w:val="decimal"/>
      <w:lvlText w:val="%4."/>
      <w:lvlJc w:val="left"/>
      <w:pPr>
        <w:ind w:left="2988" w:hanging="420"/>
      </w:pPr>
    </w:lvl>
    <w:lvl w:ilvl="4" w:tplc="04090019" w:tentative="1">
      <w:start w:val="1"/>
      <w:numFmt w:val="lowerLetter"/>
      <w:lvlText w:val="%5)"/>
      <w:lvlJc w:val="left"/>
      <w:pPr>
        <w:ind w:left="3408" w:hanging="420"/>
      </w:pPr>
    </w:lvl>
    <w:lvl w:ilvl="5" w:tplc="0409001B" w:tentative="1">
      <w:start w:val="1"/>
      <w:numFmt w:val="lowerRoman"/>
      <w:lvlText w:val="%6."/>
      <w:lvlJc w:val="right"/>
      <w:pPr>
        <w:ind w:left="3828" w:hanging="420"/>
      </w:pPr>
    </w:lvl>
    <w:lvl w:ilvl="6" w:tplc="0409000F" w:tentative="1">
      <w:start w:val="1"/>
      <w:numFmt w:val="decimal"/>
      <w:lvlText w:val="%7."/>
      <w:lvlJc w:val="left"/>
      <w:pPr>
        <w:ind w:left="4248" w:hanging="420"/>
      </w:pPr>
    </w:lvl>
    <w:lvl w:ilvl="7" w:tplc="04090019" w:tentative="1">
      <w:start w:val="1"/>
      <w:numFmt w:val="lowerLetter"/>
      <w:lvlText w:val="%8)"/>
      <w:lvlJc w:val="left"/>
      <w:pPr>
        <w:ind w:left="4668" w:hanging="420"/>
      </w:pPr>
    </w:lvl>
    <w:lvl w:ilvl="8" w:tplc="0409001B" w:tentative="1">
      <w:start w:val="1"/>
      <w:numFmt w:val="lowerRoman"/>
      <w:lvlText w:val="%9."/>
      <w:lvlJc w:val="right"/>
      <w:pPr>
        <w:ind w:left="5088" w:hanging="420"/>
      </w:p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6D9"/>
    <w:rsid w:val="0000229C"/>
    <w:rsid w:val="00002F49"/>
    <w:rsid w:val="00003CCB"/>
    <w:rsid w:val="000040D8"/>
    <w:rsid w:val="000056FA"/>
    <w:rsid w:val="00006BE9"/>
    <w:rsid w:val="00007DA3"/>
    <w:rsid w:val="0001059D"/>
    <w:rsid w:val="0001114F"/>
    <w:rsid w:val="000116E1"/>
    <w:rsid w:val="00012287"/>
    <w:rsid w:val="00016251"/>
    <w:rsid w:val="00020265"/>
    <w:rsid w:val="000208B1"/>
    <w:rsid w:val="000208C5"/>
    <w:rsid w:val="000209C7"/>
    <w:rsid w:val="00023A97"/>
    <w:rsid w:val="00023DE2"/>
    <w:rsid w:val="00024C2C"/>
    <w:rsid w:val="00025A09"/>
    <w:rsid w:val="0002734D"/>
    <w:rsid w:val="00027CCA"/>
    <w:rsid w:val="00030D26"/>
    <w:rsid w:val="00030E02"/>
    <w:rsid w:val="00031B00"/>
    <w:rsid w:val="000351C9"/>
    <w:rsid w:val="00040E67"/>
    <w:rsid w:val="000428A6"/>
    <w:rsid w:val="0004345E"/>
    <w:rsid w:val="00043CEF"/>
    <w:rsid w:val="00045161"/>
    <w:rsid w:val="00045B00"/>
    <w:rsid w:val="00047AB1"/>
    <w:rsid w:val="00052E65"/>
    <w:rsid w:val="000535CD"/>
    <w:rsid w:val="00054925"/>
    <w:rsid w:val="00055120"/>
    <w:rsid w:val="00055315"/>
    <w:rsid w:val="00055A49"/>
    <w:rsid w:val="000562D1"/>
    <w:rsid w:val="00056335"/>
    <w:rsid w:val="00056681"/>
    <w:rsid w:val="000572EC"/>
    <w:rsid w:val="00061096"/>
    <w:rsid w:val="00062E54"/>
    <w:rsid w:val="00065037"/>
    <w:rsid w:val="00065E4D"/>
    <w:rsid w:val="00066152"/>
    <w:rsid w:val="00066CAE"/>
    <w:rsid w:val="00067020"/>
    <w:rsid w:val="00067305"/>
    <w:rsid w:val="00067E35"/>
    <w:rsid w:val="00070A36"/>
    <w:rsid w:val="000711B6"/>
    <w:rsid w:val="00077628"/>
    <w:rsid w:val="00077697"/>
    <w:rsid w:val="0008062B"/>
    <w:rsid w:val="00085476"/>
    <w:rsid w:val="00085928"/>
    <w:rsid w:val="00087D47"/>
    <w:rsid w:val="00090527"/>
    <w:rsid w:val="00090CDF"/>
    <w:rsid w:val="0009265A"/>
    <w:rsid w:val="00092992"/>
    <w:rsid w:val="00094C61"/>
    <w:rsid w:val="000966D8"/>
    <w:rsid w:val="00096C7C"/>
    <w:rsid w:val="00096D15"/>
    <w:rsid w:val="00097CDA"/>
    <w:rsid w:val="000A141F"/>
    <w:rsid w:val="000A2135"/>
    <w:rsid w:val="000A4901"/>
    <w:rsid w:val="000A4905"/>
    <w:rsid w:val="000B0E44"/>
    <w:rsid w:val="000B16FF"/>
    <w:rsid w:val="000B2A1C"/>
    <w:rsid w:val="000B3028"/>
    <w:rsid w:val="000B4F96"/>
    <w:rsid w:val="000B5094"/>
    <w:rsid w:val="000B5F09"/>
    <w:rsid w:val="000B6698"/>
    <w:rsid w:val="000B7C3C"/>
    <w:rsid w:val="000C195C"/>
    <w:rsid w:val="000C2822"/>
    <w:rsid w:val="000C4C81"/>
    <w:rsid w:val="000C559D"/>
    <w:rsid w:val="000C5EAC"/>
    <w:rsid w:val="000C5F3F"/>
    <w:rsid w:val="000C6296"/>
    <w:rsid w:val="000C711F"/>
    <w:rsid w:val="000D037D"/>
    <w:rsid w:val="000D2016"/>
    <w:rsid w:val="000D2874"/>
    <w:rsid w:val="000D313E"/>
    <w:rsid w:val="000D4F8E"/>
    <w:rsid w:val="000D56E1"/>
    <w:rsid w:val="000D65AF"/>
    <w:rsid w:val="000E0571"/>
    <w:rsid w:val="000E25B1"/>
    <w:rsid w:val="000E2835"/>
    <w:rsid w:val="000E2870"/>
    <w:rsid w:val="000E329B"/>
    <w:rsid w:val="000E3D7F"/>
    <w:rsid w:val="000E4DBB"/>
    <w:rsid w:val="000E50CC"/>
    <w:rsid w:val="000E51B0"/>
    <w:rsid w:val="000E51BF"/>
    <w:rsid w:val="000E6A06"/>
    <w:rsid w:val="000E6B46"/>
    <w:rsid w:val="000F059A"/>
    <w:rsid w:val="000F1225"/>
    <w:rsid w:val="000F3864"/>
    <w:rsid w:val="000F447B"/>
    <w:rsid w:val="000F4C64"/>
    <w:rsid w:val="000F782E"/>
    <w:rsid w:val="00102128"/>
    <w:rsid w:val="00102D9A"/>
    <w:rsid w:val="00103E98"/>
    <w:rsid w:val="00104515"/>
    <w:rsid w:val="00105BDF"/>
    <w:rsid w:val="00107A69"/>
    <w:rsid w:val="00113A98"/>
    <w:rsid w:val="00114903"/>
    <w:rsid w:val="00120388"/>
    <w:rsid w:val="00121664"/>
    <w:rsid w:val="00122C10"/>
    <w:rsid w:val="00124544"/>
    <w:rsid w:val="0013116C"/>
    <w:rsid w:val="0013398A"/>
    <w:rsid w:val="00133B64"/>
    <w:rsid w:val="001343B5"/>
    <w:rsid w:val="00135289"/>
    <w:rsid w:val="001417EE"/>
    <w:rsid w:val="001424D1"/>
    <w:rsid w:val="001428F9"/>
    <w:rsid w:val="00142ECA"/>
    <w:rsid w:val="0014348C"/>
    <w:rsid w:val="00143CD4"/>
    <w:rsid w:val="0014483A"/>
    <w:rsid w:val="00145A68"/>
    <w:rsid w:val="00151C24"/>
    <w:rsid w:val="001521C2"/>
    <w:rsid w:val="0015346A"/>
    <w:rsid w:val="00153894"/>
    <w:rsid w:val="00154AF7"/>
    <w:rsid w:val="00157326"/>
    <w:rsid w:val="00157EB9"/>
    <w:rsid w:val="001618ED"/>
    <w:rsid w:val="00161C22"/>
    <w:rsid w:val="00163836"/>
    <w:rsid w:val="00163DDA"/>
    <w:rsid w:val="00164294"/>
    <w:rsid w:val="0016452E"/>
    <w:rsid w:val="00165AD7"/>
    <w:rsid w:val="001674B1"/>
    <w:rsid w:val="0016769E"/>
    <w:rsid w:val="00171176"/>
    <w:rsid w:val="00172716"/>
    <w:rsid w:val="00176983"/>
    <w:rsid w:val="00177C84"/>
    <w:rsid w:val="001819F9"/>
    <w:rsid w:val="00183B50"/>
    <w:rsid w:val="00187671"/>
    <w:rsid w:val="00193351"/>
    <w:rsid w:val="0019548C"/>
    <w:rsid w:val="001954D6"/>
    <w:rsid w:val="00195659"/>
    <w:rsid w:val="00197179"/>
    <w:rsid w:val="001A17F1"/>
    <w:rsid w:val="001A236E"/>
    <w:rsid w:val="001A481D"/>
    <w:rsid w:val="001A50E4"/>
    <w:rsid w:val="001A5814"/>
    <w:rsid w:val="001A5B9C"/>
    <w:rsid w:val="001A6B86"/>
    <w:rsid w:val="001A6BD0"/>
    <w:rsid w:val="001A71E5"/>
    <w:rsid w:val="001A74FA"/>
    <w:rsid w:val="001B06E9"/>
    <w:rsid w:val="001B2CED"/>
    <w:rsid w:val="001B37B6"/>
    <w:rsid w:val="001B3EB1"/>
    <w:rsid w:val="001B6EA6"/>
    <w:rsid w:val="001C1EDA"/>
    <w:rsid w:val="001C2BE7"/>
    <w:rsid w:val="001C5191"/>
    <w:rsid w:val="001C581C"/>
    <w:rsid w:val="001C661B"/>
    <w:rsid w:val="001C6BA8"/>
    <w:rsid w:val="001C7FCA"/>
    <w:rsid w:val="001D507B"/>
    <w:rsid w:val="001D6896"/>
    <w:rsid w:val="001D7EA2"/>
    <w:rsid w:val="001E0068"/>
    <w:rsid w:val="001E1C3A"/>
    <w:rsid w:val="001E1D12"/>
    <w:rsid w:val="001E37AA"/>
    <w:rsid w:val="001E5323"/>
    <w:rsid w:val="001E70ED"/>
    <w:rsid w:val="001F0D12"/>
    <w:rsid w:val="001F3C21"/>
    <w:rsid w:val="001F43CA"/>
    <w:rsid w:val="001F555C"/>
    <w:rsid w:val="001F59EF"/>
    <w:rsid w:val="001F7C26"/>
    <w:rsid w:val="00200A1B"/>
    <w:rsid w:val="00201E92"/>
    <w:rsid w:val="00202C90"/>
    <w:rsid w:val="0020619C"/>
    <w:rsid w:val="00207AFC"/>
    <w:rsid w:val="00207BB1"/>
    <w:rsid w:val="00212451"/>
    <w:rsid w:val="00213AF8"/>
    <w:rsid w:val="002148E4"/>
    <w:rsid w:val="0021547B"/>
    <w:rsid w:val="00217953"/>
    <w:rsid w:val="00217E48"/>
    <w:rsid w:val="00220376"/>
    <w:rsid w:val="002220F5"/>
    <w:rsid w:val="00222760"/>
    <w:rsid w:val="002232FD"/>
    <w:rsid w:val="00226E0A"/>
    <w:rsid w:val="002270BA"/>
    <w:rsid w:val="00231B5A"/>
    <w:rsid w:val="00233AB5"/>
    <w:rsid w:val="0023570E"/>
    <w:rsid w:val="002374D3"/>
    <w:rsid w:val="0024070D"/>
    <w:rsid w:val="00241E7E"/>
    <w:rsid w:val="002430F4"/>
    <w:rsid w:val="00243740"/>
    <w:rsid w:val="0024653A"/>
    <w:rsid w:val="0024747A"/>
    <w:rsid w:val="0025060C"/>
    <w:rsid w:val="002506DC"/>
    <w:rsid w:val="00250A0E"/>
    <w:rsid w:val="0025157A"/>
    <w:rsid w:val="002540E9"/>
    <w:rsid w:val="002554B5"/>
    <w:rsid w:val="0025567E"/>
    <w:rsid w:val="00255B3F"/>
    <w:rsid w:val="00256CE6"/>
    <w:rsid w:val="00257F0A"/>
    <w:rsid w:val="002605DF"/>
    <w:rsid w:val="00261E69"/>
    <w:rsid w:val="00262AFD"/>
    <w:rsid w:val="00262D2F"/>
    <w:rsid w:val="00263900"/>
    <w:rsid w:val="00264837"/>
    <w:rsid w:val="0026568E"/>
    <w:rsid w:val="00267291"/>
    <w:rsid w:val="002673D4"/>
    <w:rsid w:val="00267B0E"/>
    <w:rsid w:val="00272319"/>
    <w:rsid w:val="002728A0"/>
    <w:rsid w:val="00275C05"/>
    <w:rsid w:val="00275F17"/>
    <w:rsid w:val="0027732A"/>
    <w:rsid w:val="00277809"/>
    <w:rsid w:val="00282CEF"/>
    <w:rsid w:val="002859F2"/>
    <w:rsid w:val="00286AD7"/>
    <w:rsid w:val="002907CA"/>
    <w:rsid w:val="00291356"/>
    <w:rsid w:val="00291491"/>
    <w:rsid w:val="00292DC8"/>
    <w:rsid w:val="00293D00"/>
    <w:rsid w:val="0029503F"/>
    <w:rsid w:val="00296929"/>
    <w:rsid w:val="002A0344"/>
    <w:rsid w:val="002A0C7E"/>
    <w:rsid w:val="002A1128"/>
    <w:rsid w:val="002A298B"/>
    <w:rsid w:val="002A3690"/>
    <w:rsid w:val="002A3A08"/>
    <w:rsid w:val="002A3F45"/>
    <w:rsid w:val="002A46A7"/>
    <w:rsid w:val="002A46C1"/>
    <w:rsid w:val="002A49A2"/>
    <w:rsid w:val="002A5619"/>
    <w:rsid w:val="002A66B8"/>
    <w:rsid w:val="002A7CF7"/>
    <w:rsid w:val="002B029A"/>
    <w:rsid w:val="002B1DED"/>
    <w:rsid w:val="002B2330"/>
    <w:rsid w:val="002B25E1"/>
    <w:rsid w:val="002B2CF1"/>
    <w:rsid w:val="002B2F49"/>
    <w:rsid w:val="002B3F6A"/>
    <w:rsid w:val="002B5151"/>
    <w:rsid w:val="002B700B"/>
    <w:rsid w:val="002B74AA"/>
    <w:rsid w:val="002B7759"/>
    <w:rsid w:val="002C1072"/>
    <w:rsid w:val="002C185A"/>
    <w:rsid w:val="002C18B4"/>
    <w:rsid w:val="002C229F"/>
    <w:rsid w:val="002C31C8"/>
    <w:rsid w:val="002C4FD4"/>
    <w:rsid w:val="002C7FA1"/>
    <w:rsid w:val="002D2F5A"/>
    <w:rsid w:val="002D3578"/>
    <w:rsid w:val="002D4234"/>
    <w:rsid w:val="002D42C4"/>
    <w:rsid w:val="002D4B3F"/>
    <w:rsid w:val="002D5AB1"/>
    <w:rsid w:val="002D5E75"/>
    <w:rsid w:val="002E1121"/>
    <w:rsid w:val="002E1247"/>
    <w:rsid w:val="002E2E2E"/>
    <w:rsid w:val="002E584F"/>
    <w:rsid w:val="002E5ECE"/>
    <w:rsid w:val="002E7D51"/>
    <w:rsid w:val="002F021A"/>
    <w:rsid w:val="002F5371"/>
    <w:rsid w:val="002F5393"/>
    <w:rsid w:val="002F58E7"/>
    <w:rsid w:val="00301B4C"/>
    <w:rsid w:val="0030239E"/>
    <w:rsid w:val="003032FB"/>
    <w:rsid w:val="00304813"/>
    <w:rsid w:val="00305910"/>
    <w:rsid w:val="00305C48"/>
    <w:rsid w:val="003063FC"/>
    <w:rsid w:val="00311466"/>
    <w:rsid w:val="00312DA6"/>
    <w:rsid w:val="00317A7F"/>
    <w:rsid w:val="0032235C"/>
    <w:rsid w:val="0032550D"/>
    <w:rsid w:val="00327430"/>
    <w:rsid w:val="00331B22"/>
    <w:rsid w:val="00331DCD"/>
    <w:rsid w:val="00333052"/>
    <w:rsid w:val="0033347B"/>
    <w:rsid w:val="00334015"/>
    <w:rsid w:val="00334282"/>
    <w:rsid w:val="00334F9C"/>
    <w:rsid w:val="003371D8"/>
    <w:rsid w:val="0034095F"/>
    <w:rsid w:val="0034135F"/>
    <w:rsid w:val="00343CD3"/>
    <w:rsid w:val="00343D8F"/>
    <w:rsid w:val="003454CB"/>
    <w:rsid w:val="00345FF5"/>
    <w:rsid w:val="003461CB"/>
    <w:rsid w:val="0035004F"/>
    <w:rsid w:val="00350195"/>
    <w:rsid w:val="0035096F"/>
    <w:rsid w:val="00353C89"/>
    <w:rsid w:val="00354117"/>
    <w:rsid w:val="0035539E"/>
    <w:rsid w:val="003561BA"/>
    <w:rsid w:val="00356993"/>
    <w:rsid w:val="00356AC9"/>
    <w:rsid w:val="0035754B"/>
    <w:rsid w:val="003601CD"/>
    <w:rsid w:val="00360639"/>
    <w:rsid w:val="00362950"/>
    <w:rsid w:val="00364127"/>
    <w:rsid w:val="00364A37"/>
    <w:rsid w:val="00365A2C"/>
    <w:rsid w:val="00370104"/>
    <w:rsid w:val="00371A5D"/>
    <w:rsid w:val="00371D6C"/>
    <w:rsid w:val="00372EFC"/>
    <w:rsid w:val="0037366F"/>
    <w:rsid w:val="0037427A"/>
    <w:rsid w:val="00374D3F"/>
    <w:rsid w:val="00377444"/>
    <w:rsid w:val="003776DB"/>
    <w:rsid w:val="003800CD"/>
    <w:rsid w:val="00381761"/>
    <w:rsid w:val="0038267B"/>
    <w:rsid w:val="00382889"/>
    <w:rsid w:val="003829D7"/>
    <w:rsid w:val="0038548B"/>
    <w:rsid w:val="00385698"/>
    <w:rsid w:val="00386897"/>
    <w:rsid w:val="0038773C"/>
    <w:rsid w:val="00391DBE"/>
    <w:rsid w:val="003920A7"/>
    <w:rsid w:val="00392134"/>
    <w:rsid w:val="003935E4"/>
    <w:rsid w:val="003969D1"/>
    <w:rsid w:val="00396F24"/>
    <w:rsid w:val="00397075"/>
    <w:rsid w:val="003A0D45"/>
    <w:rsid w:val="003A424E"/>
    <w:rsid w:val="003A5650"/>
    <w:rsid w:val="003A794B"/>
    <w:rsid w:val="003B1053"/>
    <w:rsid w:val="003B1CA9"/>
    <w:rsid w:val="003B3C86"/>
    <w:rsid w:val="003B3DAE"/>
    <w:rsid w:val="003B3E3E"/>
    <w:rsid w:val="003B43C2"/>
    <w:rsid w:val="003B691D"/>
    <w:rsid w:val="003C19F9"/>
    <w:rsid w:val="003C2638"/>
    <w:rsid w:val="003C3390"/>
    <w:rsid w:val="003C47C1"/>
    <w:rsid w:val="003C50CD"/>
    <w:rsid w:val="003C5EAC"/>
    <w:rsid w:val="003C6C54"/>
    <w:rsid w:val="003C7359"/>
    <w:rsid w:val="003D12AD"/>
    <w:rsid w:val="003D1CED"/>
    <w:rsid w:val="003D2329"/>
    <w:rsid w:val="003D29A2"/>
    <w:rsid w:val="003D34F5"/>
    <w:rsid w:val="003D359D"/>
    <w:rsid w:val="003D4D53"/>
    <w:rsid w:val="003D4FD2"/>
    <w:rsid w:val="003D63C1"/>
    <w:rsid w:val="003D6FC7"/>
    <w:rsid w:val="003E0564"/>
    <w:rsid w:val="003E2033"/>
    <w:rsid w:val="003F794B"/>
    <w:rsid w:val="0040042D"/>
    <w:rsid w:val="00400A20"/>
    <w:rsid w:val="00400BF9"/>
    <w:rsid w:val="00400C8D"/>
    <w:rsid w:val="00403E3E"/>
    <w:rsid w:val="00405673"/>
    <w:rsid w:val="00405EB6"/>
    <w:rsid w:val="00407700"/>
    <w:rsid w:val="00411497"/>
    <w:rsid w:val="004133C0"/>
    <w:rsid w:val="004140DF"/>
    <w:rsid w:val="00414998"/>
    <w:rsid w:val="00414DD4"/>
    <w:rsid w:val="004164A5"/>
    <w:rsid w:val="00420633"/>
    <w:rsid w:val="00421061"/>
    <w:rsid w:val="0042233D"/>
    <w:rsid w:val="00422F0D"/>
    <w:rsid w:val="00426C1E"/>
    <w:rsid w:val="004276E3"/>
    <w:rsid w:val="00430CF6"/>
    <w:rsid w:val="00431725"/>
    <w:rsid w:val="004321BF"/>
    <w:rsid w:val="0043335E"/>
    <w:rsid w:val="00434FE2"/>
    <w:rsid w:val="00436BBC"/>
    <w:rsid w:val="00437339"/>
    <w:rsid w:val="004377D7"/>
    <w:rsid w:val="00437BBB"/>
    <w:rsid w:val="00437F5F"/>
    <w:rsid w:val="00440F61"/>
    <w:rsid w:val="00442358"/>
    <w:rsid w:val="00443285"/>
    <w:rsid w:val="00446A26"/>
    <w:rsid w:val="00447E4F"/>
    <w:rsid w:val="00450668"/>
    <w:rsid w:val="004515B2"/>
    <w:rsid w:val="004516C3"/>
    <w:rsid w:val="00451A35"/>
    <w:rsid w:val="00451BC3"/>
    <w:rsid w:val="0045482B"/>
    <w:rsid w:val="00455030"/>
    <w:rsid w:val="00455673"/>
    <w:rsid w:val="0046033F"/>
    <w:rsid w:val="00460D55"/>
    <w:rsid w:val="00461443"/>
    <w:rsid w:val="004620B4"/>
    <w:rsid w:val="00462372"/>
    <w:rsid w:val="00462E56"/>
    <w:rsid w:val="004630A5"/>
    <w:rsid w:val="00463EDE"/>
    <w:rsid w:val="00464B5E"/>
    <w:rsid w:val="004651A0"/>
    <w:rsid w:val="00465F83"/>
    <w:rsid w:val="00470B06"/>
    <w:rsid w:val="00471B3D"/>
    <w:rsid w:val="00471FCA"/>
    <w:rsid w:val="004737D2"/>
    <w:rsid w:val="00473D5D"/>
    <w:rsid w:val="00474A2A"/>
    <w:rsid w:val="004755F5"/>
    <w:rsid w:val="004825D9"/>
    <w:rsid w:val="0048275D"/>
    <w:rsid w:val="004835AB"/>
    <w:rsid w:val="004854A4"/>
    <w:rsid w:val="004857D4"/>
    <w:rsid w:val="004871D0"/>
    <w:rsid w:val="00496940"/>
    <w:rsid w:val="00496AD9"/>
    <w:rsid w:val="00497163"/>
    <w:rsid w:val="004A1785"/>
    <w:rsid w:val="004A2C47"/>
    <w:rsid w:val="004A4386"/>
    <w:rsid w:val="004A709E"/>
    <w:rsid w:val="004A70D1"/>
    <w:rsid w:val="004A76B1"/>
    <w:rsid w:val="004A799E"/>
    <w:rsid w:val="004A7E5B"/>
    <w:rsid w:val="004B015C"/>
    <w:rsid w:val="004B018E"/>
    <w:rsid w:val="004B1075"/>
    <w:rsid w:val="004B44E8"/>
    <w:rsid w:val="004B4BD7"/>
    <w:rsid w:val="004B7965"/>
    <w:rsid w:val="004C264E"/>
    <w:rsid w:val="004C27CA"/>
    <w:rsid w:val="004C4827"/>
    <w:rsid w:val="004C6F70"/>
    <w:rsid w:val="004C7513"/>
    <w:rsid w:val="004D0462"/>
    <w:rsid w:val="004D143C"/>
    <w:rsid w:val="004D232B"/>
    <w:rsid w:val="004D365A"/>
    <w:rsid w:val="004D3A63"/>
    <w:rsid w:val="004D5A94"/>
    <w:rsid w:val="004D6E3D"/>
    <w:rsid w:val="004D7022"/>
    <w:rsid w:val="004D7BA9"/>
    <w:rsid w:val="004D7BD9"/>
    <w:rsid w:val="004D7CAC"/>
    <w:rsid w:val="004E15C4"/>
    <w:rsid w:val="004E1E19"/>
    <w:rsid w:val="004E2E34"/>
    <w:rsid w:val="004E46BA"/>
    <w:rsid w:val="004E4D1D"/>
    <w:rsid w:val="004E51F8"/>
    <w:rsid w:val="004E5487"/>
    <w:rsid w:val="004E548E"/>
    <w:rsid w:val="004E65F2"/>
    <w:rsid w:val="004E6BC4"/>
    <w:rsid w:val="004F138B"/>
    <w:rsid w:val="004F27F7"/>
    <w:rsid w:val="004F3221"/>
    <w:rsid w:val="004F3305"/>
    <w:rsid w:val="004F5212"/>
    <w:rsid w:val="004F5941"/>
    <w:rsid w:val="004F6662"/>
    <w:rsid w:val="004F68D2"/>
    <w:rsid w:val="00501682"/>
    <w:rsid w:val="00503454"/>
    <w:rsid w:val="00503B4C"/>
    <w:rsid w:val="00503C94"/>
    <w:rsid w:val="00503F79"/>
    <w:rsid w:val="00504128"/>
    <w:rsid w:val="00506818"/>
    <w:rsid w:val="00510564"/>
    <w:rsid w:val="005113C6"/>
    <w:rsid w:val="00513302"/>
    <w:rsid w:val="00513EE4"/>
    <w:rsid w:val="00513F36"/>
    <w:rsid w:val="00514C1C"/>
    <w:rsid w:val="00514F7E"/>
    <w:rsid w:val="0051752D"/>
    <w:rsid w:val="00517D2C"/>
    <w:rsid w:val="005230B3"/>
    <w:rsid w:val="00525E5D"/>
    <w:rsid w:val="00530BF0"/>
    <w:rsid w:val="00531446"/>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0FA1"/>
    <w:rsid w:val="005513D4"/>
    <w:rsid w:val="00551D4F"/>
    <w:rsid w:val="00552E13"/>
    <w:rsid w:val="00554EBD"/>
    <w:rsid w:val="005550C4"/>
    <w:rsid w:val="00555663"/>
    <w:rsid w:val="00561CAD"/>
    <w:rsid w:val="00563174"/>
    <w:rsid w:val="005637AB"/>
    <w:rsid w:val="0056599D"/>
    <w:rsid w:val="00566046"/>
    <w:rsid w:val="00567789"/>
    <w:rsid w:val="0056783B"/>
    <w:rsid w:val="00570C5A"/>
    <w:rsid w:val="00572911"/>
    <w:rsid w:val="0057295A"/>
    <w:rsid w:val="00572C6A"/>
    <w:rsid w:val="005731DF"/>
    <w:rsid w:val="00575F31"/>
    <w:rsid w:val="005765A4"/>
    <w:rsid w:val="00577469"/>
    <w:rsid w:val="00577474"/>
    <w:rsid w:val="00577C97"/>
    <w:rsid w:val="00580AE3"/>
    <w:rsid w:val="00580E7B"/>
    <w:rsid w:val="0058195A"/>
    <w:rsid w:val="00581D3B"/>
    <w:rsid w:val="00581D5C"/>
    <w:rsid w:val="00582494"/>
    <w:rsid w:val="00583B4A"/>
    <w:rsid w:val="00585E43"/>
    <w:rsid w:val="0058670C"/>
    <w:rsid w:val="00587364"/>
    <w:rsid w:val="00590743"/>
    <w:rsid w:val="0059199B"/>
    <w:rsid w:val="005978EE"/>
    <w:rsid w:val="005A0AEB"/>
    <w:rsid w:val="005A13FF"/>
    <w:rsid w:val="005A2896"/>
    <w:rsid w:val="005A302E"/>
    <w:rsid w:val="005A45D2"/>
    <w:rsid w:val="005A4EBC"/>
    <w:rsid w:val="005A55E0"/>
    <w:rsid w:val="005A5B95"/>
    <w:rsid w:val="005B0192"/>
    <w:rsid w:val="005B031A"/>
    <w:rsid w:val="005B05B9"/>
    <w:rsid w:val="005B0696"/>
    <w:rsid w:val="005B09A2"/>
    <w:rsid w:val="005B159F"/>
    <w:rsid w:val="005B1C4B"/>
    <w:rsid w:val="005B1DB6"/>
    <w:rsid w:val="005B2030"/>
    <w:rsid w:val="005B25D5"/>
    <w:rsid w:val="005B2D4B"/>
    <w:rsid w:val="005B3868"/>
    <w:rsid w:val="005B3E6E"/>
    <w:rsid w:val="005B3F9F"/>
    <w:rsid w:val="005B4505"/>
    <w:rsid w:val="005B487D"/>
    <w:rsid w:val="005B57CF"/>
    <w:rsid w:val="005B70BB"/>
    <w:rsid w:val="005B7B24"/>
    <w:rsid w:val="005C04EC"/>
    <w:rsid w:val="005C4EA8"/>
    <w:rsid w:val="005C7D66"/>
    <w:rsid w:val="005C7E69"/>
    <w:rsid w:val="005D022F"/>
    <w:rsid w:val="005D0248"/>
    <w:rsid w:val="005D0A16"/>
    <w:rsid w:val="005D0EEA"/>
    <w:rsid w:val="005D13A1"/>
    <w:rsid w:val="005D1A2D"/>
    <w:rsid w:val="005D1B0E"/>
    <w:rsid w:val="005D1F9D"/>
    <w:rsid w:val="005D2657"/>
    <w:rsid w:val="005D4317"/>
    <w:rsid w:val="005D65FE"/>
    <w:rsid w:val="005D68F6"/>
    <w:rsid w:val="005D75B6"/>
    <w:rsid w:val="005D75CD"/>
    <w:rsid w:val="005E22B3"/>
    <w:rsid w:val="005E4B33"/>
    <w:rsid w:val="005E70C7"/>
    <w:rsid w:val="005E7506"/>
    <w:rsid w:val="005F0B2A"/>
    <w:rsid w:val="005F12B6"/>
    <w:rsid w:val="005F22DD"/>
    <w:rsid w:val="005F24D7"/>
    <w:rsid w:val="005F2C19"/>
    <w:rsid w:val="005F48F6"/>
    <w:rsid w:val="005F5590"/>
    <w:rsid w:val="005F57DF"/>
    <w:rsid w:val="005F5C13"/>
    <w:rsid w:val="005F5F3E"/>
    <w:rsid w:val="005F7BE6"/>
    <w:rsid w:val="005F7CE2"/>
    <w:rsid w:val="0060152C"/>
    <w:rsid w:val="00601E14"/>
    <w:rsid w:val="00602A41"/>
    <w:rsid w:val="00602E51"/>
    <w:rsid w:val="0060507F"/>
    <w:rsid w:val="006064D2"/>
    <w:rsid w:val="00606B69"/>
    <w:rsid w:val="0061008C"/>
    <w:rsid w:val="006131C4"/>
    <w:rsid w:val="00613D75"/>
    <w:rsid w:val="0061645B"/>
    <w:rsid w:val="00620370"/>
    <w:rsid w:val="006229DE"/>
    <w:rsid w:val="0062315A"/>
    <w:rsid w:val="00623942"/>
    <w:rsid w:val="006243B4"/>
    <w:rsid w:val="006248C8"/>
    <w:rsid w:val="006257BB"/>
    <w:rsid w:val="00625EC0"/>
    <w:rsid w:val="00627442"/>
    <w:rsid w:val="0063112E"/>
    <w:rsid w:val="006337DA"/>
    <w:rsid w:val="0063444C"/>
    <w:rsid w:val="006360B1"/>
    <w:rsid w:val="0063720F"/>
    <w:rsid w:val="006403F2"/>
    <w:rsid w:val="00640BE2"/>
    <w:rsid w:val="006413BD"/>
    <w:rsid w:val="00641B3A"/>
    <w:rsid w:val="00643411"/>
    <w:rsid w:val="00645957"/>
    <w:rsid w:val="00645B7C"/>
    <w:rsid w:val="00647B8E"/>
    <w:rsid w:val="00650238"/>
    <w:rsid w:val="00650656"/>
    <w:rsid w:val="00650E1B"/>
    <w:rsid w:val="00651542"/>
    <w:rsid w:val="00651AF4"/>
    <w:rsid w:val="00651DA1"/>
    <w:rsid w:val="00651EB1"/>
    <w:rsid w:val="00652512"/>
    <w:rsid w:val="00653196"/>
    <w:rsid w:val="00655A75"/>
    <w:rsid w:val="00662C3E"/>
    <w:rsid w:val="006650DF"/>
    <w:rsid w:val="00665299"/>
    <w:rsid w:val="00665629"/>
    <w:rsid w:val="00666C7B"/>
    <w:rsid w:val="006673D4"/>
    <w:rsid w:val="00670DDF"/>
    <w:rsid w:val="006726BA"/>
    <w:rsid w:val="006729F1"/>
    <w:rsid w:val="00673747"/>
    <w:rsid w:val="00674BFE"/>
    <w:rsid w:val="00675282"/>
    <w:rsid w:val="00675E4D"/>
    <w:rsid w:val="00677251"/>
    <w:rsid w:val="0068178B"/>
    <w:rsid w:val="006850B4"/>
    <w:rsid w:val="00686EBF"/>
    <w:rsid w:val="00686F3D"/>
    <w:rsid w:val="00687930"/>
    <w:rsid w:val="00687C4D"/>
    <w:rsid w:val="00690D0A"/>
    <w:rsid w:val="006915E2"/>
    <w:rsid w:val="00691756"/>
    <w:rsid w:val="006952A0"/>
    <w:rsid w:val="00696C1C"/>
    <w:rsid w:val="006A286A"/>
    <w:rsid w:val="006A2FF9"/>
    <w:rsid w:val="006A328B"/>
    <w:rsid w:val="006A3828"/>
    <w:rsid w:val="006A43ED"/>
    <w:rsid w:val="006A4ABF"/>
    <w:rsid w:val="006A5140"/>
    <w:rsid w:val="006A585F"/>
    <w:rsid w:val="006A5C9E"/>
    <w:rsid w:val="006A7F93"/>
    <w:rsid w:val="006B06F2"/>
    <w:rsid w:val="006B0B4B"/>
    <w:rsid w:val="006B1410"/>
    <w:rsid w:val="006B167E"/>
    <w:rsid w:val="006B27BB"/>
    <w:rsid w:val="006B54B7"/>
    <w:rsid w:val="006B5D3A"/>
    <w:rsid w:val="006B68BC"/>
    <w:rsid w:val="006C028C"/>
    <w:rsid w:val="006C0630"/>
    <w:rsid w:val="006C2045"/>
    <w:rsid w:val="006C26F1"/>
    <w:rsid w:val="006C4DEA"/>
    <w:rsid w:val="006C68F6"/>
    <w:rsid w:val="006C6B79"/>
    <w:rsid w:val="006C7297"/>
    <w:rsid w:val="006C744A"/>
    <w:rsid w:val="006D0B06"/>
    <w:rsid w:val="006D1E49"/>
    <w:rsid w:val="006D2A58"/>
    <w:rsid w:val="006D3A0B"/>
    <w:rsid w:val="006D4357"/>
    <w:rsid w:val="006D45EF"/>
    <w:rsid w:val="006D5C74"/>
    <w:rsid w:val="006D652D"/>
    <w:rsid w:val="006D69FE"/>
    <w:rsid w:val="006D6EE5"/>
    <w:rsid w:val="006E11FF"/>
    <w:rsid w:val="006E30F2"/>
    <w:rsid w:val="006E4A14"/>
    <w:rsid w:val="006E74C8"/>
    <w:rsid w:val="006F0972"/>
    <w:rsid w:val="006F3065"/>
    <w:rsid w:val="006F3B92"/>
    <w:rsid w:val="006F4D9E"/>
    <w:rsid w:val="006F5C9C"/>
    <w:rsid w:val="006F5EB1"/>
    <w:rsid w:val="006F5FBF"/>
    <w:rsid w:val="006F63D7"/>
    <w:rsid w:val="006F66E9"/>
    <w:rsid w:val="006F7A34"/>
    <w:rsid w:val="00700880"/>
    <w:rsid w:val="00700C34"/>
    <w:rsid w:val="00700F8C"/>
    <w:rsid w:val="00703EA3"/>
    <w:rsid w:val="00704AF3"/>
    <w:rsid w:val="00705C70"/>
    <w:rsid w:val="0071049F"/>
    <w:rsid w:val="007109C2"/>
    <w:rsid w:val="00710E7D"/>
    <w:rsid w:val="00711C2E"/>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1D0F"/>
    <w:rsid w:val="00744333"/>
    <w:rsid w:val="0074575F"/>
    <w:rsid w:val="007460C7"/>
    <w:rsid w:val="00747318"/>
    <w:rsid w:val="00753996"/>
    <w:rsid w:val="007539EF"/>
    <w:rsid w:val="00753EBD"/>
    <w:rsid w:val="007546FE"/>
    <w:rsid w:val="007554BE"/>
    <w:rsid w:val="00755EE6"/>
    <w:rsid w:val="00756208"/>
    <w:rsid w:val="00756A45"/>
    <w:rsid w:val="0076024D"/>
    <w:rsid w:val="00761B11"/>
    <w:rsid w:val="00762290"/>
    <w:rsid w:val="007628C6"/>
    <w:rsid w:val="00762F1F"/>
    <w:rsid w:val="007644B2"/>
    <w:rsid w:val="00764D94"/>
    <w:rsid w:val="007651BB"/>
    <w:rsid w:val="00770F4C"/>
    <w:rsid w:val="00773EAC"/>
    <w:rsid w:val="0077608B"/>
    <w:rsid w:val="00777EAF"/>
    <w:rsid w:val="00782FD7"/>
    <w:rsid w:val="007843A7"/>
    <w:rsid w:val="00785086"/>
    <w:rsid w:val="007859CB"/>
    <w:rsid w:val="00786696"/>
    <w:rsid w:val="007875FB"/>
    <w:rsid w:val="00790A50"/>
    <w:rsid w:val="00790BDA"/>
    <w:rsid w:val="007912AE"/>
    <w:rsid w:val="00791431"/>
    <w:rsid w:val="00794F88"/>
    <w:rsid w:val="007955F7"/>
    <w:rsid w:val="007957A1"/>
    <w:rsid w:val="00796EF5"/>
    <w:rsid w:val="0079748A"/>
    <w:rsid w:val="00797BF4"/>
    <w:rsid w:val="007A3DBC"/>
    <w:rsid w:val="007A4368"/>
    <w:rsid w:val="007A5803"/>
    <w:rsid w:val="007A7577"/>
    <w:rsid w:val="007B092B"/>
    <w:rsid w:val="007B0F8D"/>
    <w:rsid w:val="007B3965"/>
    <w:rsid w:val="007B4516"/>
    <w:rsid w:val="007B787E"/>
    <w:rsid w:val="007B7D71"/>
    <w:rsid w:val="007C0D12"/>
    <w:rsid w:val="007C2864"/>
    <w:rsid w:val="007C4006"/>
    <w:rsid w:val="007C4DCA"/>
    <w:rsid w:val="007C5749"/>
    <w:rsid w:val="007C6064"/>
    <w:rsid w:val="007C6DC2"/>
    <w:rsid w:val="007D0208"/>
    <w:rsid w:val="007D149C"/>
    <w:rsid w:val="007D4108"/>
    <w:rsid w:val="007D461E"/>
    <w:rsid w:val="007D4CD4"/>
    <w:rsid w:val="007D5112"/>
    <w:rsid w:val="007E07B8"/>
    <w:rsid w:val="007E0A42"/>
    <w:rsid w:val="007E2D20"/>
    <w:rsid w:val="007E310E"/>
    <w:rsid w:val="007E4854"/>
    <w:rsid w:val="007E4AA7"/>
    <w:rsid w:val="007E51D4"/>
    <w:rsid w:val="007E75F8"/>
    <w:rsid w:val="007E7C0E"/>
    <w:rsid w:val="007E7D91"/>
    <w:rsid w:val="007F0671"/>
    <w:rsid w:val="007F1276"/>
    <w:rsid w:val="007F1670"/>
    <w:rsid w:val="007F3A7B"/>
    <w:rsid w:val="007F5266"/>
    <w:rsid w:val="007F52D5"/>
    <w:rsid w:val="007F6DB3"/>
    <w:rsid w:val="007F748B"/>
    <w:rsid w:val="008011B1"/>
    <w:rsid w:val="00801C00"/>
    <w:rsid w:val="008029CE"/>
    <w:rsid w:val="00803D35"/>
    <w:rsid w:val="008047EE"/>
    <w:rsid w:val="00804ED7"/>
    <w:rsid w:val="00807C5E"/>
    <w:rsid w:val="00810193"/>
    <w:rsid w:val="00810B61"/>
    <w:rsid w:val="008126EE"/>
    <w:rsid w:val="00812A2D"/>
    <w:rsid w:val="00813428"/>
    <w:rsid w:val="008140B5"/>
    <w:rsid w:val="00814EC0"/>
    <w:rsid w:val="00814FA6"/>
    <w:rsid w:val="00815657"/>
    <w:rsid w:val="008204FD"/>
    <w:rsid w:val="00821B39"/>
    <w:rsid w:val="008228ED"/>
    <w:rsid w:val="00823592"/>
    <w:rsid w:val="008262DC"/>
    <w:rsid w:val="008276EA"/>
    <w:rsid w:val="00830024"/>
    <w:rsid w:val="00830231"/>
    <w:rsid w:val="00830261"/>
    <w:rsid w:val="008302E5"/>
    <w:rsid w:val="00831D16"/>
    <w:rsid w:val="008337CF"/>
    <w:rsid w:val="00833C9A"/>
    <w:rsid w:val="00833FFA"/>
    <w:rsid w:val="00836945"/>
    <w:rsid w:val="00836D0C"/>
    <w:rsid w:val="00840A3B"/>
    <w:rsid w:val="00840B15"/>
    <w:rsid w:val="008429EB"/>
    <w:rsid w:val="008436E0"/>
    <w:rsid w:val="008437C7"/>
    <w:rsid w:val="00843FB8"/>
    <w:rsid w:val="0084442E"/>
    <w:rsid w:val="00844DDE"/>
    <w:rsid w:val="00845611"/>
    <w:rsid w:val="0084664E"/>
    <w:rsid w:val="00847EAB"/>
    <w:rsid w:val="00850A52"/>
    <w:rsid w:val="00851D9F"/>
    <w:rsid w:val="0085315D"/>
    <w:rsid w:val="00854022"/>
    <w:rsid w:val="0085432E"/>
    <w:rsid w:val="008572BD"/>
    <w:rsid w:val="00857C63"/>
    <w:rsid w:val="008610C7"/>
    <w:rsid w:val="00865D10"/>
    <w:rsid w:val="00865DFA"/>
    <w:rsid w:val="008660DF"/>
    <w:rsid w:val="00876A67"/>
    <w:rsid w:val="00876D1E"/>
    <w:rsid w:val="008801E6"/>
    <w:rsid w:val="008830E8"/>
    <w:rsid w:val="00884811"/>
    <w:rsid w:val="00884FE3"/>
    <w:rsid w:val="008856C7"/>
    <w:rsid w:val="00886580"/>
    <w:rsid w:val="008869A5"/>
    <w:rsid w:val="00886C88"/>
    <w:rsid w:val="008923A3"/>
    <w:rsid w:val="00892C46"/>
    <w:rsid w:val="00892E68"/>
    <w:rsid w:val="00892F2F"/>
    <w:rsid w:val="00893066"/>
    <w:rsid w:val="0089424D"/>
    <w:rsid w:val="008A117B"/>
    <w:rsid w:val="008A2B7F"/>
    <w:rsid w:val="008A2BE6"/>
    <w:rsid w:val="008A3176"/>
    <w:rsid w:val="008B2135"/>
    <w:rsid w:val="008B444A"/>
    <w:rsid w:val="008B528F"/>
    <w:rsid w:val="008C047F"/>
    <w:rsid w:val="008C1C50"/>
    <w:rsid w:val="008C34EF"/>
    <w:rsid w:val="008C38B3"/>
    <w:rsid w:val="008C460F"/>
    <w:rsid w:val="008C6123"/>
    <w:rsid w:val="008C684C"/>
    <w:rsid w:val="008C7C81"/>
    <w:rsid w:val="008D02CE"/>
    <w:rsid w:val="008D2070"/>
    <w:rsid w:val="008D34CB"/>
    <w:rsid w:val="008D5E5F"/>
    <w:rsid w:val="008E1B19"/>
    <w:rsid w:val="008E1F4A"/>
    <w:rsid w:val="008E282F"/>
    <w:rsid w:val="008E4C4D"/>
    <w:rsid w:val="008E508C"/>
    <w:rsid w:val="008E53FC"/>
    <w:rsid w:val="008E6B76"/>
    <w:rsid w:val="008E6B8D"/>
    <w:rsid w:val="008E6DA4"/>
    <w:rsid w:val="008E7DCD"/>
    <w:rsid w:val="008F0F4F"/>
    <w:rsid w:val="008F4EA0"/>
    <w:rsid w:val="008F541D"/>
    <w:rsid w:val="008F6459"/>
    <w:rsid w:val="008F76D8"/>
    <w:rsid w:val="009004BD"/>
    <w:rsid w:val="00900B8E"/>
    <w:rsid w:val="00901A18"/>
    <w:rsid w:val="00901B0E"/>
    <w:rsid w:val="00903B1B"/>
    <w:rsid w:val="00904485"/>
    <w:rsid w:val="00904D5F"/>
    <w:rsid w:val="00904EF0"/>
    <w:rsid w:val="00906648"/>
    <w:rsid w:val="00907AE7"/>
    <w:rsid w:val="00910FCC"/>
    <w:rsid w:val="00912463"/>
    <w:rsid w:val="00912496"/>
    <w:rsid w:val="00913358"/>
    <w:rsid w:val="00913D41"/>
    <w:rsid w:val="009148F6"/>
    <w:rsid w:val="00916CFB"/>
    <w:rsid w:val="0091747F"/>
    <w:rsid w:val="0091770D"/>
    <w:rsid w:val="00920C01"/>
    <w:rsid w:val="00922281"/>
    <w:rsid w:val="009229B5"/>
    <w:rsid w:val="00924020"/>
    <w:rsid w:val="00924F3E"/>
    <w:rsid w:val="00925447"/>
    <w:rsid w:val="00925EA6"/>
    <w:rsid w:val="00932242"/>
    <w:rsid w:val="009335B9"/>
    <w:rsid w:val="00933B53"/>
    <w:rsid w:val="00935AA8"/>
    <w:rsid w:val="00935FB2"/>
    <w:rsid w:val="009363CE"/>
    <w:rsid w:val="00937A15"/>
    <w:rsid w:val="00937A87"/>
    <w:rsid w:val="00937EDE"/>
    <w:rsid w:val="00941260"/>
    <w:rsid w:val="00941A75"/>
    <w:rsid w:val="0094265E"/>
    <w:rsid w:val="009426D5"/>
    <w:rsid w:val="0094277C"/>
    <w:rsid w:val="00942964"/>
    <w:rsid w:val="00943D51"/>
    <w:rsid w:val="009449AA"/>
    <w:rsid w:val="0094752B"/>
    <w:rsid w:val="00950E54"/>
    <w:rsid w:val="00951DE0"/>
    <w:rsid w:val="009521E6"/>
    <w:rsid w:val="00953E66"/>
    <w:rsid w:val="00954D6C"/>
    <w:rsid w:val="009552B1"/>
    <w:rsid w:val="00955F8C"/>
    <w:rsid w:val="0095713B"/>
    <w:rsid w:val="00957904"/>
    <w:rsid w:val="00957D12"/>
    <w:rsid w:val="009611A3"/>
    <w:rsid w:val="009625B7"/>
    <w:rsid w:val="009640F3"/>
    <w:rsid w:val="0096468C"/>
    <w:rsid w:val="00964D93"/>
    <w:rsid w:val="009658D6"/>
    <w:rsid w:val="00966316"/>
    <w:rsid w:val="009724C5"/>
    <w:rsid w:val="009725D1"/>
    <w:rsid w:val="009728B8"/>
    <w:rsid w:val="00973A31"/>
    <w:rsid w:val="00973EE3"/>
    <w:rsid w:val="00974AF6"/>
    <w:rsid w:val="009767F8"/>
    <w:rsid w:val="00982C32"/>
    <w:rsid w:val="00983008"/>
    <w:rsid w:val="0098527C"/>
    <w:rsid w:val="009860D7"/>
    <w:rsid w:val="00987340"/>
    <w:rsid w:val="00990A3E"/>
    <w:rsid w:val="009913E7"/>
    <w:rsid w:val="0099246A"/>
    <w:rsid w:val="00992F40"/>
    <w:rsid w:val="0099559F"/>
    <w:rsid w:val="00995AA1"/>
    <w:rsid w:val="009961D6"/>
    <w:rsid w:val="00996C81"/>
    <w:rsid w:val="00997B91"/>
    <w:rsid w:val="009A07FB"/>
    <w:rsid w:val="009A0B1F"/>
    <w:rsid w:val="009A250B"/>
    <w:rsid w:val="009A2A6D"/>
    <w:rsid w:val="009A4769"/>
    <w:rsid w:val="009A5245"/>
    <w:rsid w:val="009A533B"/>
    <w:rsid w:val="009A5B73"/>
    <w:rsid w:val="009A7AFF"/>
    <w:rsid w:val="009B040E"/>
    <w:rsid w:val="009B0A97"/>
    <w:rsid w:val="009B2B38"/>
    <w:rsid w:val="009B2E48"/>
    <w:rsid w:val="009B334F"/>
    <w:rsid w:val="009B3DA9"/>
    <w:rsid w:val="009B42CD"/>
    <w:rsid w:val="009B55E4"/>
    <w:rsid w:val="009C0F42"/>
    <w:rsid w:val="009C17C3"/>
    <w:rsid w:val="009C38A9"/>
    <w:rsid w:val="009C3F94"/>
    <w:rsid w:val="009C42F5"/>
    <w:rsid w:val="009C4907"/>
    <w:rsid w:val="009C6AE5"/>
    <w:rsid w:val="009D054E"/>
    <w:rsid w:val="009D2306"/>
    <w:rsid w:val="009D328C"/>
    <w:rsid w:val="009D5705"/>
    <w:rsid w:val="009D630F"/>
    <w:rsid w:val="009D6844"/>
    <w:rsid w:val="009D735E"/>
    <w:rsid w:val="009D75C5"/>
    <w:rsid w:val="009E1729"/>
    <w:rsid w:val="009E18CE"/>
    <w:rsid w:val="009E1D39"/>
    <w:rsid w:val="009E4B6C"/>
    <w:rsid w:val="009E502D"/>
    <w:rsid w:val="009E577E"/>
    <w:rsid w:val="009F0C18"/>
    <w:rsid w:val="009F0D8C"/>
    <w:rsid w:val="009F2948"/>
    <w:rsid w:val="009F4B4E"/>
    <w:rsid w:val="009F4BC1"/>
    <w:rsid w:val="009F5CE2"/>
    <w:rsid w:val="009F6011"/>
    <w:rsid w:val="009F6BC7"/>
    <w:rsid w:val="009F6C74"/>
    <w:rsid w:val="009F7906"/>
    <w:rsid w:val="009F7E9E"/>
    <w:rsid w:val="00A01644"/>
    <w:rsid w:val="00A02856"/>
    <w:rsid w:val="00A049E7"/>
    <w:rsid w:val="00A04B8D"/>
    <w:rsid w:val="00A051A3"/>
    <w:rsid w:val="00A055EA"/>
    <w:rsid w:val="00A0594A"/>
    <w:rsid w:val="00A100CA"/>
    <w:rsid w:val="00A10ECD"/>
    <w:rsid w:val="00A11A99"/>
    <w:rsid w:val="00A13F1B"/>
    <w:rsid w:val="00A14F7C"/>
    <w:rsid w:val="00A16553"/>
    <w:rsid w:val="00A17A87"/>
    <w:rsid w:val="00A22951"/>
    <w:rsid w:val="00A242C2"/>
    <w:rsid w:val="00A26127"/>
    <w:rsid w:val="00A33B42"/>
    <w:rsid w:val="00A3591E"/>
    <w:rsid w:val="00A40898"/>
    <w:rsid w:val="00A41E36"/>
    <w:rsid w:val="00A42228"/>
    <w:rsid w:val="00A4281C"/>
    <w:rsid w:val="00A44082"/>
    <w:rsid w:val="00A44624"/>
    <w:rsid w:val="00A44D0A"/>
    <w:rsid w:val="00A463CF"/>
    <w:rsid w:val="00A509A0"/>
    <w:rsid w:val="00A51239"/>
    <w:rsid w:val="00A517C3"/>
    <w:rsid w:val="00A51816"/>
    <w:rsid w:val="00A541F6"/>
    <w:rsid w:val="00A554BE"/>
    <w:rsid w:val="00A557A4"/>
    <w:rsid w:val="00A559B0"/>
    <w:rsid w:val="00A60C3B"/>
    <w:rsid w:val="00A61819"/>
    <w:rsid w:val="00A6185E"/>
    <w:rsid w:val="00A620EF"/>
    <w:rsid w:val="00A62EF8"/>
    <w:rsid w:val="00A62FED"/>
    <w:rsid w:val="00A63689"/>
    <w:rsid w:val="00A64A31"/>
    <w:rsid w:val="00A6544C"/>
    <w:rsid w:val="00A662DD"/>
    <w:rsid w:val="00A66CF0"/>
    <w:rsid w:val="00A7075B"/>
    <w:rsid w:val="00A71327"/>
    <w:rsid w:val="00A713C8"/>
    <w:rsid w:val="00A718BC"/>
    <w:rsid w:val="00A727CE"/>
    <w:rsid w:val="00A72FBC"/>
    <w:rsid w:val="00A74B31"/>
    <w:rsid w:val="00A75D6B"/>
    <w:rsid w:val="00A76E06"/>
    <w:rsid w:val="00A80159"/>
    <w:rsid w:val="00A82326"/>
    <w:rsid w:val="00A824DA"/>
    <w:rsid w:val="00A82B9B"/>
    <w:rsid w:val="00A830E2"/>
    <w:rsid w:val="00A83D52"/>
    <w:rsid w:val="00A83EA8"/>
    <w:rsid w:val="00A84B28"/>
    <w:rsid w:val="00A85469"/>
    <w:rsid w:val="00A85504"/>
    <w:rsid w:val="00A8609C"/>
    <w:rsid w:val="00A86EC4"/>
    <w:rsid w:val="00A8711A"/>
    <w:rsid w:val="00A90C95"/>
    <w:rsid w:val="00A91C13"/>
    <w:rsid w:val="00A93175"/>
    <w:rsid w:val="00A94ED3"/>
    <w:rsid w:val="00A96187"/>
    <w:rsid w:val="00AA02A4"/>
    <w:rsid w:val="00AA0622"/>
    <w:rsid w:val="00AA0870"/>
    <w:rsid w:val="00AA1285"/>
    <w:rsid w:val="00AA3627"/>
    <w:rsid w:val="00AA5A38"/>
    <w:rsid w:val="00AA70C5"/>
    <w:rsid w:val="00AA78F9"/>
    <w:rsid w:val="00AB2A65"/>
    <w:rsid w:val="00AB371A"/>
    <w:rsid w:val="00AB3923"/>
    <w:rsid w:val="00AC042F"/>
    <w:rsid w:val="00AC0694"/>
    <w:rsid w:val="00AC0B1E"/>
    <w:rsid w:val="00AC1339"/>
    <w:rsid w:val="00AC4D3C"/>
    <w:rsid w:val="00AC5EB3"/>
    <w:rsid w:val="00AC63B2"/>
    <w:rsid w:val="00AD1C3A"/>
    <w:rsid w:val="00AD1F9E"/>
    <w:rsid w:val="00AD470C"/>
    <w:rsid w:val="00AD49E8"/>
    <w:rsid w:val="00AD4F91"/>
    <w:rsid w:val="00AD535E"/>
    <w:rsid w:val="00AD5804"/>
    <w:rsid w:val="00AD7C7F"/>
    <w:rsid w:val="00AE1018"/>
    <w:rsid w:val="00AE1816"/>
    <w:rsid w:val="00AE186B"/>
    <w:rsid w:val="00AE2B0D"/>
    <w:rsid w:val="00AE5634"/>
    <w:rsid w:val="00AE6CEC"/>
    <w:rsid w:val="00AE750F"/>
    <w:rsid w:val="00AE7709"/>
    <w:rsid w:val="00AE7C5C"/>
    <w:rsid w:val="00AE7ECD"/>
    <w:rsid w:val="00AF031A"/>
    <w:rsid w:val="00AF13D1"/>
    <w:rsid w:val="00AF1E46"/>
    <w:rsid w:val="00AF1F74"/>
    <w:rsid w:val="00AF2588"/>
    <w:rsid w:val="00AF2D07"/>
    <w:rsid w:val="00AF48CC"/>
    <w:rsid w:val="00AF7453"/>
    <w:rsid w:val="00B00590"/>
    <w:rsid w:val="00B00CA4"/>
    <w:rsid w:val="00B020E2"/>
    <w:rsid w:val="00B026F3"/>
    <w:rsid w:val="00B04AD8"/>
    <w:rsid w:val="00B04B03"/>
    <w:rsid w:val="00B05CAD"/>
    <w:rsid w:val="00B05FC6"/>
    <w:rsid w:val="00B07B95"/>
    <w:rsid w:val="00B1237F"/>
    <w:rsid w:val="00B12D0C"/>
    <w:rsid w:val="00B131D9"/>
    <w:rsid w:val="00B13355"/>
    <w:rsid w:val="00B135D3"/>
    <w:rsid w:val="00B14569"/>
    <w:rsid w:val="00B166C6"/>
    <w:rsid w:val="00B170C9"/>
    <w:rsid w:val="00B17431"/>
    <w:rsid w:val="00B245C4"/>
    <w:rsid w:val="00B25495"/>
    <w:rsid w:val="00B260AB"/>
    <w:rsid w:val="00B276BA"/>
    <w:rsid w:val="00B3151C"/>
    <w:rsid w:val="00B32BC4"/>
    <w:rsid w:val="00B32EB5"/>
    <w:rsid w:val="00B33C35"/>
    <w:rsid w:val="00B368D9"/>
    <w:rsid w:val="00B36C8C"/>
    <w:rsid w:val="00B37F12"/>
    <w:rsid w:val="00B401EB"/>
    <w:rsid w:val="00B4032C"/>
    <w:rsid w:val="00B41165"/>
    <w:rsid w:val="00B41BBB"/>
    <w:rsid w:val="00B42452"/>
    <w:rsid w:val="00B42CC3"/>
    <w:rsid w:val="00B43211"/>
    <w:rsid w:val="00B45407"/>
    <w:rsid w:val="00B45D0E"/>
    <w:rsid w:val="00B52ABB"/>
    <w:rsid w:val="00B57993"/>
    <w:rsid w:val="00B603D1"/>
    <w:rsid w:val="00B647C7"/>
    <w:rsid w:val="00B6561E"/>
    <w:rsid w:val="00B667F3"/>
    <w:rsid w:val="00B70CC4"/>
    <w:rsid w:val="00B713F9"/>
    <w:rsid w:val="00B72311"/>
    <w:rsid w:val="00B7360D"/>
    <w:rsid w:val="00B761D3"/>
    <w:rsid w:val="00B81FF7"/>
    <w:rsid w:val="00B83542"/>
    <w:rsid w:val="00B84623"/>
    <w:rsid w:val="00B84AAF"/>
    <w:rsid w:val="00B8786A"/>
    <w:rsid w:val="00B91ED5"/>
    <w:rsid w:val="00B91EF6"/>
    <w:rsid w:val="00B91F9E"/>
    <w:rsid w:val="00B92EBD"/>
    <w:rsid w:val="00B94854"/>
    <w:rsid w:val="00B96510"/>
    <w:rsid w:val="00BA026D"/>
    <w:rsid w:val="00BA0AEE"/>
    <w:rsid w:val="00BA0E31"/>
    <w:rsid w:val="00BA18AE"/>
    <w:rsid w:val="00BA3270"/>
    <w:rsid w:val="00BA4154"/>
    <w:rsid w:val="00BA5485"/>
    <w:rsid w:val="00BA7F5E"/>
    <w:rsid w:val="00BB07A5"/>
    <w:rsid w:val="00BB0BC9"/>
    <w:rsid w:val="00BB101A"/>
    <w:rsid w:val="00BB10B5"/>
    <w:rsid w:val="00BB1358"/>
    <w:rsid w:val="00BB19E6"/>
    <w:rsid w:val="00BB1C7D"/>
    <w:rsid w:val="00BB237E"/>
    <w:rsid w:val="00BB2733"/>
    <w:rsid w:val="00BB427C"/>
    <w:rsid w:val="00BB497F"/>
    <w:rsid w:val="00BB6A40"/>
    <w:rsid w:val="00BB75EA"/>
    <w:rsid w:val="00BC261E"/>
    <w:rsid w:val="00BC2874"/>
    <w:rsid w:val="00BC406C"/>
    <w:rsid w:val="00BC488D"/>
    <w:rsid w:val="00BC6721"/>
    <w:rsid w:val="00BC707E"/>
    <w:rsid w:val="00BC7291"/>
    <w:rsid w:val="00BD00E2"/>
    <w:rsid w:val="00BD057E"/>
    <w:rsid w:val="00BD219E"/>
    <w:rsid w:val="00BD6FB1"/>
    <w:rsid w:val="00BE0A5C"/>
    <w:rsid w:val="00BE2190"/>
    <w:rsid w:val="00BE4CF7"/>
    <w:rsid w:val="00BE4F35"/>
    <w:rsid w:val="00BE520E"/>
    <w:rsid w:val="00BE589C"/>
    <w:rsid w:val="00BE611B"/>
    <w:rsid w:val="00BE62D7"/>
    <w:rsid w:val="00BE781B"/>
    <w:rsid w:val="00BF07B0"/>
    <w:rsid w:val="00BF42E5"/>
    <w:rsid w:val="00BF431E"/>
    <w:rsid w:val="00BF4D2F"/>
    <w:rsid w:val="00BF4DF4"/>
    <w:rsid w:val="00BF5676"/>
    <w:rsid w:val="00C004E6"/>
    <w:rsid w:val="00C02961"/>
    <w:rsid w:val="00C02ED2"/>
    <w:rsid w:val="00C030E7"/>
    <w:rsid w:val="00C03387"/>
    <w:rsid w:val="00C03AA5"/>
    <w:rsid w:val="00C05DE7"/>
    <w:rsid w:val="00C06689"/>
    <w:rsid w:val="00C073ED"/>
    <w:rsid w:val="00C109E5"/>
    <w:rsid w:val="00C10DAD"/>
    <w:rsid w:val="00C11B6B"/>
    <w:rsid w:val="00C12795"/>
    <w:rsid w:val="00C131D7"/>
    <w:rsid w:val="00C14EA1"/>
    <w:rsid w:val="00C1525D"/>
    <w:rsid w:val="00C1560A"/>
    <w:rsid w:val="00C162D5"/>
    <w:rsid w:val="00C20E96"/>
    <w:rsid w:val="00C21193"/>
    <w:rsid w:val="00C2328B"/>
    <w:rsid w:val="00C24684"/>
    <w:rsid w:val="00C24AFF"/>
    <w:rsid w:val="00C25774"/>
    <w:rsid w:val="00C25813"/>
    <w:rsid w:val="00C26212"/>
    <w:rsid w:val="00C3278A"/>
    <w:rsid w:val="00C33D55"/>
    <w:rsid w:val="00C34254"/>
    <w:rsid w:val="00C35C05"/>
    <w:rsid w:val="00C36636"/>
    <w:rsid w:val="00C41375"/>
    <w:rsid w:val="00C41DE0"/>
    <w:rsid w:val="00C42456"/>
    <w:rsid w:val="00C440FD"/>
    <w:rsid w:val="00C4413D"/>
    <w:rsid w:val="00C46467"/>
    <w:rsid w:val="00C50BE8"/>
    <w:rsid w:val="00C511EA"/>
    <w:rsid w:val="00C515FD"/>
    <w:rsid w:val="00C52B3B"/>
    <w:rsid w:val="00C52EA9"/>
    <w:rsid w:val="00C54545"/>
    <w:rsid w:val="00C55DEA"/>
    <w:rsid w:val="00C566F4"/>
    <w:rsid w:val="00C63AB9"/>
    <w:rsid w:val="00C6408B"/>
    <w:rsid w:val="00C64D87"/>
    <w:rsid w:val="00C6501E"/>
    <w:rsid w:val="00C65348"/>
    <w:rsid w:val="00C673D6"/>
    <w:rsid w:val="00C71684"/>
    <w:rsid w:val="00C71BCC"/>
    <w:rsid w:val="00C7372D"/>
    <w:rsid w:val="00C737C5"/>
    <w:rsid w:val="00C73F92"/>
    <w:rsid w:val="00C74BB9"/>
    <w:rsid w:val="00C74E64"/>
    <w:rsid w:val="00C75BD4"/>
    <w:rsid w:val="00C77F15"/>
    <w:rsid w:val="00C80A12"/>
    <w:rsid w:val="00C80B6B"/>
    <w:rsid w:val="00C83448"/>
    <w:rsid w:val="00C853E3"/>
    <w:rsid w:val="00C86CC8"/>
    <w:rsid w:val="00C90291"/>
    <w:rsid w:val="00C91843"/>
    <w:rsid w:val="00C955D8"/>
    <w:rsid w:val="00C97D58"/>
    <w:rsid w:val="00CA2085"/>
    <w:rsid w:val="00CA3EBD"/>
    <w:rsid w:val="00CA4EE3"/>
    <w:rsid w:val="00CA6D23"/>
    <w:rsid w:val="00CB07DF"/>
    <w:rsid w:val="00CB35D3"/>
    <w:rsid w:val="00CB390E"/>
    <w:rsid w:val="00CB3948"/>
    <w:rsid w:val="00CB3C5F"/>
    <w:rsid w:val="00CB5FB6"/>
    <w:rsid w:val="00CB6447"/>
    <w:rsid w:val="00CB7912"/>
    <w:rsid w:val="00CB79BC"/>
    <w:rsid w:val="00CC0CF0"/>
    <w:rsid w:val="00CC1A8F"/>
    <w:rsid w:val="00CC2E18"/>
    <w:rsid w:val="00CC450C"/>
    <w:rsid w:val="00CC50BE"/>
    <w:rsid w:val="00CC731A"/>
    <w:rsid w:val="00CD08D2"/>
    <w:rsid w:val="00CD1092"/>
    <w:rsid w:val="00CD1168"/>
    <w:rsid w:val="00CD25F1"/>
    <w:rsid w:val="00CD3B27"/>
    <w:rsid w:val="00CD44A0"/>
    <w:rsid w:val="00CD44C7"/>
    <w:rsid w:val="00CD48FF"/>
    <w:rsid w:val="00CD6FAC"/>
    <w:rsid w:val="00CE009F"/>
    <w:rsid w:val="00CE08A8"/>
    <w:rsid w:val="00CE1BDE"/>
    <w:rsid w:val="00CE2DA3"/>
    <w:rsid w:val="00CE360C"/>
    <w:rsid w:val="00CE3E40"/>
    <w:rsid w:val="00CE7050"/>
    <w:rsid w:val="00CF0AE7"/>
    <w:rsid w:val="00CF12D8"/>
    <w:rsid w:val="00CF1430"/>
    <w:rsid w:val="00CF170D"/>
    <w:rsid w:val="00CF3FFC"/>
    <w:rsid w:val="00CF5212"/>
    <w:rsid w:val="00CF67BE"/>
    <w:rsid w:val="00D00010"/>
    <w:rsid w:val="00D00578"/>
    <w:rsid w:val="00D01E2D"/>
    <w:rsid w:val="00D03119"/>
    <w:rsid w:val="00D055EA"/>
    <w:rsid w:val="00D06539"/>
    <w:rsid w:val="00D12CA7"/>
    <w:rsid w:val="00D13E55"/>
    <w:rsid w:val="00D20255"/>
    <w:rsid w:val="00D24A19"/>
    <w:rsid w:val="00D24C00"/>
    <w:rsid w:val="00D24CA7"/>
    <w:rsid w:val="00D268B5"/>
    <w:rsid w:val="00D32418"/>
    <w:rsid w:val="00D32611"/>
    <w:rsid w:val="00D32E55"/>
    <w:rsid w:val="00D336B5"/>
    <w:rsid w:val="00D33BD8"/>
    <w:rsid w:val="00D33BF7"/>
    <w:rsid w:val="00D3499A"/>
    <w:rsid w:val="00D34B25"/>
    <w:rsid w:val="00D35983"/>
    <w:rsid w:val="00D35B4A"/>
    <w:rsid w:val="00D3614F"/>
    <w:rsid w:val="00D364C9"/>
    <w:rsid w:val="00D3779F"/>
    <w:rsid w:val="00D37B4F"/>
    <w:rsid w:val="00D413BA"/>
    <w:rsid w:val="00D434D8"/>
    <w:rsid w:val="00D44FF1"/>
    <w:rsid w:val="00D4561F"/>
    <w:rsid w:val="00D4598B"/>
    <w:rsid w:val="00D47830"/>
    <w:rsid w:val="00D47D5F"/>
    <w:rsid w:val="00D50C9B"/>
    <w:rsid w:val="00D51321"/>
    <w:rsid w:val="00D5197D"/>
    <w:rsid w:val="00D51CF1"/>
    <w:rsid w:val="00D55037"/>
    <w:rsid w:val="00D55FB4"/>
    <w:rsid w:val="00D60BB3"/>
    <w:rsid w:val="00D61C52"/>
    <w:rsid w:val="00D62EB5"/>
    <w:rsid w:val="00D6488D"/>
    <w:rsid w:val="00D65123"/>
    <w:rsid w:val="00D65253"/>
    <w:rsid w:val="00D6539F"/>
    <w:rsid w:val="00D655F9"/>
    <w:rsid w:val="00D66272"/>
    <w:rsid w:val="00D66EA4"/>
    <w:rsid w:val="00D67A38"/>
    <w:rsid w:val="00D67D94"/>
    <w:rsid w:val="00D70412"/>
    <w:rsid w:val="00D72472"/>
    <w:rsid w:val="00D73A0A"/>
    <w:rsid w:val="00D745F5"/>
    <w:rsid w:val="00D76305"/>
    <w:rsid w:val="00D76848"/>
    <w:rsid w:val="00D777D1"/>
    <w:rsid w:val="00D82334"/>
    <w:rsid w:val="00D82740"/>
    <w:rsid w:val="00D82CE0"/>
    <w:rsid w:val="00D8516E"/>
    <w:rsid w:val="00D85C1A"/>
    <w:rsid w:val="00D8693B"/>
    <w:rsid w:val="00D86B31"/>
    <w:rsid w:val="00D86C3A"/>
    <w:rsid w:val="00D87FB0"/>
    <w:rsid w:val="00D91228"/>
    <w:rsid w:val="00D91D3B"/>
    <w:rsid w:val="00D93E68"/>
    <w:rsid w:val="00D945CB"/>
    <w:rsid w:val="00D94B18"/>
    <w:rsid w:val="00D962A0"/>
    <w:rsid w:val="00D96377"/>
    <w:rsid w:val="00D963AB"/>
    <w:rsid w:val="00D97E7B"/>
    <w:rsid w:val="00DA0B79"/>
    <w:rsid w:val="00DA1FB7"/>
    <w:rsid w:val="00DA3DC6"/>
    <w:rsid w:val="00DA6C21"/>
    <w:rsid w:val="00DB05F6"/>
    <w:rsid w:val="00DB0DDE"/>
    <w:rsid w:val="00DB0E46"/>
    <w:rsid w:val="00DB2658"/>
    <w:rsid w:val="00DB4F44"/>
    <w:rsid w:val="00DB6EA7"/>
    <w:rsid w:val="00DB76B5"/>
    <w:rsid w:val="00DC05A3"/>
    <w:rsid w:val="00DC152B"/>
    <w:rsid w:val="00DC2172"/>
    <w:rsid w:val="00DC3145"/>
    <w:rsid w:val="00DC3798"/>
    <w:rsid w:val="00DC5FE5"/>
    <w:rsid w:val="00DC6544"/>
    <w:rsid w:val="00DD033C"/>
    <w:rsid w:val="00DD1335"/>
    <w:rsid w:val="00DD1809"/>
    <w:rsid w:val="00DD185B"/>
    <w:rsid w:val="00DD2E62"/>
    <w:rsid w:val="00DD3102"/>
    <w:rsid w:val="00DD4611"/>
    <w:rsid w:val="00DD6833"/>
    <w:rsid w:val="00DE1562"/>
    <w:rsid w:val="00DE28D6"/>
    <w:rsid w:val="00DE2AE4"/>
    <w:rsid w:val="00DE4975"/>
    <w:rsid w:val="00DE511E"/>
    <w:rsid w:val="00DE7A60"/>
    <w:rsid w:val="00DF0091"/>
    <w:rsid w:val="00DF0A6A"/>
    <w:rsid w:val="00DF143A"/>
    <w:rsid w:val="00DF25D8"/>
    <w:rsid w:val="00DF5802"/>
    <w:rsid w:val="00DF6929"/>
    <w:rsid w:val="00DF7242"/>
    <w:rsid w:val="00E02ADF"/>
    <w:rsid w:val="00E046A8"/>
    <w:rsid w:val="00E05FEC"/>
    <w:rsid w:val="00E06087"/>
    <w:rsid w:val="00E066BA"/>
    <w:rsid w:val="00E06A43"/>
    <w:rsid w:val="00E06B9A"/>
    <w:rsid w:val="00E100AF"/>
    <w:rsid w:val="00E1065C"/>
    <w:rsid w:val="00E10AF0"/>
    <w:rsid w:val="00E11E3B"/>
    <w:rsid w:val="00E130ED"/>
    <w:rsid w:val="00E134FD"/>
    <w:rsid w:val="00E137DB"/>
    <w:rsid w:val="00E152D1"/>
    <w:rsid w:val="00E15AAF"/>
    <w:rsid w:val="00E1637A"/>
    <w:rsid w:val="00E167C8"/>
    <w:rsid w:val="00E2251B"/>
    <w:rsid w:val="00E234AC"/>
    <w:rsid w:val="00E23641"/>
    <w:rsid w:val="00E26584"/>
    <w:rsid w:val="00E26F38"/>
    <w:rsid w:val="00E26FA4"/>
    <w:rsid w:val="00E321A7"/>
    <w:rsid w:val="00E3343C"/>
    <w:rsid w:val="00E33BF1"/>
    <w:rsid w:val="00E3426A"/>
    <w:rsid w:val="00E36510"/>
    <w:rsid w:val="00E409EE"/>
    <w:rsid w:val="00E42176"/>
    <w:rsid w:val="00E42426"/>
    <w:rsid w:val="00E4376C"/>
    <w:rsid w:val="00E51AFD"/>
    <w:rsid w:val="00E51F43"/>
    <w:rsid w:val="00E522BD"/>
    <w:rsid w:val="00E52912"/>
    <w:rsid w:val="00E5400B"/>
    <w:rsid w:val="00E5490B"/>
    <w:rsid w:val="00E54B5E"/>
    <w:rsid w:val="00E55263"/>
    <w:rsid w:val="00E563B9"/>
    <w:rsid w:val="00E56DF4"/>
    <w:rsid w:val="00E601B9"/>
    <w:rsid w:val="00E61459"/>
    <w:rsid w:val="00E6423B"/>
    <w:rsid w:val="00E66BFD"/>
    <w:rsid w:val="00E671BD"/>
    <w:rsid w:val="00E67F50"/>
    <w:rsid w:val="00E70903"/>
    <w:rsid w:val="00E72FDE"/>
    <w:rsid w:val="00E74F43"/>
    <w:rsid w:val="00E758C0"/>
    <w:rsid w:val="00E75D10"/>
    <w:rsid w:val="00E75D26"/>
    <w:rsid w:val="00E761C9"/>
    <w:rsid w:val="00E76E58"/>
    <w:rsid w:val="00E779BB"/>
    <w:rsid w:val="00E77DDB"/>
    <w:rsid w:val="00E81299"/>
    <w:rsid w:val="00E81F97"/>
    <w:rsid w:val="00E87DA1"/>
    <w:rsid w:val="00E917D2"/>
    <w:rsid w:val="00E924CF"/>
    <w:rsid w:val="00E93155"/>
    <w:rsid w:val="00E941F9"/>
    <w:rsid w:val="00E95019"/>
    <w:rsid w:val="00E95115"/>
    <w:rsid w:val="00E95443"/>
    <w:rsid w:val="00EA0927"/>
    <w:rsid w:val="00EA0EA1"/>
    <w:rsid w:val="00EA1435"/>
    <w:rsid w:val="00EA3D46"/>
    <w:rsid w:val="00EA3FFD"/>
    <w:rsid w:val="00EA47D7"/>
    <w:rsid w:val="00EA6B04"/>
    <w:rsid w:val="00EA702C"/>
    <w:rsid w:val="00EB04B4"/>
    <w:rsid w:val="00EB0D60"/>
    <w:rsid w:val="00EB11EE"/>
    <w:rsid w:val="00EB326C"/>
    <w:rsid w:val="00EB3AF7"/>
    <w:rsid w:val="00EB63D7"/>
    <w:rsid w:val="00EC0BA1"/>
    <w:rsid w:val="00EC21EE"/>
    <w:rsid w:val="00EC24B5"/>
    <w:rsid w:val="00EC3D1B"/>
    <w:rsid w:val="00EC4242"/>
    <w:rsid w:val="00EC7060"/>
    <w:rsid w:val="00ED1727"/>
    <w:rsid w:val="00ED1B74"/>
    <w:rsid w:val="00ED1E9A"/>
    <w:rsid w:val="00ED4A33"/>
    <w:rsid w:val="00ED4DA1"/>
    <w:rsid w:val="00ED6FEE"/>
    <w:rsid w:val="00EE18A6"/>
    <w:rsid w:val="00EE40F8"/>
    <w:rsid w:val="00EE4256"/>
    <w:rsid w:val="00EE490A"/>
    <w:rsid w:val="00EE586E"/>
    <w:rsid w:val="00EE588E"/>
    <w:rsid w:val="00EE5DFC"/>
    <w:rsid w:val="00EE6531"/>
    <w:rsid w:val="00EE705A"/>
    <w:rsid w:val="00EF08F5"/>
    <w:rsid w:val="00EF3F35"/>
    <w:rsid w:val="00EF43E3"/>
    <w:rsid w:val="00EF4F8E"/>
    <w:rsid w:val="00EF6EA1"/>
    <w:rsid w:val="00F00851"/>
    <w:rsid w:val="00F010E7"/>
    <w:rsid w:val="00F013AC"/>
    <w:rsid w:val="00F03EB1"/>
    <w:rsid w:val="00F041F0"/>
    <w:rsid w:val="00F0601C"/>
    <w:rsid w:val="00F10167"/>
    <w:rsid w:val="00F12751"/>
    <w:rsid w:val="00F128A8"/>
    <w:rsid w:val="00F13132"/>
    <w:rsid w:val="00F1391D"/>
    <w:rsid w:val="00F157D3"/>
    <w:rsid w:val="00F15F3B"/>
    <w:rsid w:val="00F16E98"/>
    <w:rsid w:val="00F17295"/>
    <w:rsid w:val="00F20A67"/>
    <w:rsid w:val="00F23291"/>
    <w:rsid w:val="00F23AE0"/>
    <w:rsid w:val="00F24B39"/>
    <w:rsid w:val="00F2573B"/>
    <w:rsid w:val="00F26D54"/>
    <w:rsid w:val="00F272DF"/>
    <w:rsid w:val="00F31FA7"/>
    <w:rsid w:val="00F34FEC"/>
    <w:rsid w:val="00F355FA"/>
    <w:rsid w:val="00F35685"/>
    <w:rsid w:val="00F37317"/>
    <w:rsid w:val="00F37F15"/>
    <w:rsid w:val="00F42C75"/>
    <w:rsid w:val="00F459EC"/>
    <w:rsid w:val="00F45ED9"/>
    <w:rsid w:val="00F4614B"/>
    <w:rsid w:val="00F461CF"/>
    <w:rsid w:val="00F478FB"/>
    <w:rsid w:val="00F51151"/>
    <w:rsid w:val="00F515E9"/>
    <w:rsid w:val="00F522DE"/>
    <w:rsid w:val="00F5330B"/>
    <w:rsid w:val="00F54EAC"/>
    <w:rsid w:val="00F55ECF"/>
    <w:rsid w:val="00F574C1"/>
    <w:rsid w:val="00F63366"/>
    <w:rsid w:val="00F63EFA"/>
    <w:rsid w:val="00F64191"/>
    <w:rsid w:val="00F65F0D"/>
    <w:rsid w:val="00F701EA"/>
    <w:rsid w:val="00F72CEA"/>
    <w:rsid w:val="00F72F76"/>
    <w:rsid w:val="00F7428F"/>
    <w:rsid w:val="00F74301"/>
    <w:rsid w:val="00F76381"/>
    <w:rsid w:val="00F76FB6"/>
    <w:rsid w:val="00F7724D"/>
    <w:rsid w:val="00F77A6A"/>
    <w:rsid w:val="00F8267B"/>
    <w:rsid w:val="00F8271B"/>
    <w:rsid w:val="00F83670"/>
    <w:rsid w:val="00F8532C"/>
    <w:rsid w:val="00F853BF"/>
    <w:rsid w:val="00F85CBC"/>
    <w:rsid w:val="00F85E03"/>
    <w:rsid w:val="00F877D9"/>
    <w:rsid w:val="00F91B8C"/>
    <w:rsid w:val="00F92C17"/>
    <w:rsid w:val="00F94776"/>
    <w:rsid w:val="00F95117"/>
    <w:rsid w:val="00F95BCA"/>
    <w:rsid w:val="00F968DF"/>
    <w:rsid w:val="00F97408"/>
    <w:rsid w:val="00FA0324"/>
    <w:rsid w:val="00FA1509"/>
    <w:rsid w:val="00FA536A"/>
    <w:rsid w:val="00FA635B"/>
    <w:rsid w:val="00FA6944"/>
    <w:rsid w:val="00FA7942"/>
    <w:rsid w:val="00FA7C84"/>
    <w:rsid w:val="00FB0739"/>
    <w:rsid w:val="00FB0A2E"/>
    <w:rsid w:val="00FB236E"/>
    <w:rsid w:val="00FB2675"/>
    <w:rsid w:val="00FB36C4"/>
    <w:rsid w:val="00FB3F72"/>
    <w:rsid w:val="00FB4717"/>
    <w:rsid w:val="00FB4EEC"/>
    <w:rsid w:val="00FB5002"/>
    <w:rsid w:val="00FB5015"/>
    <w:rsid w:val="00FB6DE8"/>
    <w:rsid w:val="00FB78C6"/>
    <w:rsid w:val="00FC08C2"/>
    <w:rsid w:val="00FC31DB"/>
    <w:rsid w:val="00FC3456"/>
    <w:rsid w:val="00FC3EEF"/>
    <w:rsid w:val="00FD1FDC"/>
    <w:rsid w:val="00FD347D"/>
    <w:rsid w:val="00FD35FC"/>
    <w:rsid w:val="00FD444B"/>
    <w:rsid w:val="00FD5005"/>
    <w:rsid w:val="00FD6567"/>
    <w:rsid w:val="00FD6DC3"/>
    <w:rsid w:val="00FE013D"/>
    <w:rsid w:val="00FE052D"/>
    <w:rsid w:val="00FE1C90"/>
    <w:rsid w:val="00FE2F33"/>
    <w:rsid w:val="00FE5644"/>
    <w:rsid w:val="00FE5799"/>
    <w:rsid w:val="00FE5877"/>
    <w:rsid w:val="00FE775A"/>
    <w:rsid w:val="00FF08F3"/>
    <w:rsid w:val="00FF2052"/>
    <w:rsid w:val="00FF2B16"/>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E75C2A"/>
  <w15:docId w15:val="{A45AEA2B-25E8-463E-A339-7EABE782E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iPriority w:val="9"/>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aliases w:val="h5 Char,Heading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unhideWhenUsed/>
    <w:qFormat/>
    <w:rsid w:val="003776DB"/>
    <w:rPr>
      <w:sz w:val="16"/>
      <w:szCs w:val="16"/>
    </w:rPr>
  </w:style>
  <w:style w:type="paragraph" w:styleId="a9">
    <w:name w:val="annotation text"/>
    <w:basedOn w:val="a"/>
    <w:link w:val="Char3"/>
    <w:uiPriority w:val="99"/>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99"/>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5B7B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character" w:customStyle="1" w:styleId="PLChar">
    <w:name w:val="PL Char"/>
    <w:link w:val="PL"/>
    <w:qFormat/>
    <w:rsid w:val="005B7B24"/>
    <w:rPr>
      <w:rFonts w:ascii="Courier New" w:eastAsiaTheme="minorEastAsia" w:hAnsi="Courier New"/>
      <w:sz w:val="16"/>
      <w:shd w:val="clear" w:color="auto" w:fill="E6E6E6"/>
      <w:lang w:val="en-GB" w:eastAsia="sv-SE"/>
    </w:rPr>
  </w:style>
  <w:style w:type="character" w:customStyle="1" w:styleId="THChar">
    <w:name w:val="TH Char"/>
    <w:link w:val="TH"/>
    <w:qFormat/>
    <w:rsid w:val="005B7B24"/>
    <w:rPr>
      <w:rFonts w:ascii="Arial" w:eastAsia="Malgun Gothic" w:hAnsi="Arial"/>
      <w:b/>
      <w:lang w:val="en-GB" w:eastAsia="en-US"/>
    </w:rPr>
  </w:style>
  <w:style w:type="paragraph" w:customStyle="1" w:styleId="ZT">
    <w:name w:val="ZT"/>
    <w:rsid w:val="00876D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locked/>
    <w:rsid w:val="006403F2"/>
    <w:rPr>
      <w:rFonts w:ascii="Arial" w:eastAsia="MS Mincho" w:hAnsi="Arial" w:cs="Arial"/>
      <w:b/>
      <w:szCs w:val="24"/>
      <w:lang w:eastAsia="en-US"/>
    </w:rPr>
  </w:style>
  <w:style w:type="character" w:customStyle="1" w:styleId="enumlev1Char">
    <w:name w:val="enumlev1 Char"/>
    <w:link w:val="enumlev1"/>
    <w:qFormat/>
    <w:locked/>
    <w:rsid w:val="00370104"/>
    <w:rPr>
      <w:sz w:val="24"/>
      <w:lang w:val="fr-FR" w:eastAsia="en-US"/>
    </w:rPr>
  </w:style>
  <w:style w:type="paragraph" w:customStyle="1" w:styleId="enumlev1">
    <w:name w:val="enumlev1"/>
    <w:basedOn w:val="a"/>
    <w:link w:val="enumlev1Char"/>
    <w:qFormat/>
    <w:rsid w:val="00370104"/>
    <w:pPr>
      <w:tabs>
        <w:tab w:val="left" w:pos="794"/>
        <w:tab w:val="left" w:pos="1191"/>
        <w:tab w:val="left" w:pos="1588"/>
        <w:tab w:val="left" w:pos="1985"/>
      </w:tabs>
      <w:overflowPunct w:val="0"/>
      <w:autoSpaceDE w:val="0"/>
      <w:autoSpaceDN w:val="0"/>
      <w:adjustRightInd w:val="0"/>
      <w:spacing w:before="80"/>
      <w:ind w:left="794" w:hanging="794"/>
      <w:jc w:val="both"/>
    </w:pPr>
    <w:rPr>
      <w:rFonts w:ascii="Calibri" w:eastAsia="宋体" w:hAnsi="Calibri"/>
      <w:sz w:val="24"/>
      <w:szCs w:val="20"/>
      <w:lang w:val="fr-FR"/>
    </w:rPr>
  </w:style>
  <w:style w:type="paragraph" w:customStyle="1" w:styleId="enumlev2">
    <w:name w:val="enumlev2"/>
    <w:basedOn w:val="enumlev1"/>
    <w:uiPriority w:val="99"/>
    <w:qFormat/>
    <w:rsid w:val="00370104"/>
    <w:pPr>
      <w:ind w:left="1191" w:hanging="397"/>
    </w:pPr>
  </w:style>
  <w:style w:type="character" w:customStyle="1" w:styleId="NoteChar">
    <w:name w:val="Note Char"/>
    <w:basedOn w:val="a1"/>
    <w:link w:val="Note"/>
    <w:locked/>
    <w:rsid w:val="00370104"/>
    <w:rPr>
      <w:sz w:val="22"/>
      <w:lang w:val="fr-FR" w:eastAsia="en-US"/>
    </w:rPr>
  </w:style>
  <w:style w:type="paragraph" w:customStyle="1" w:styleId="Note">
    <w:name w:val="Note"/>
    <w:basedOn w:val="a"/>
    <w:link w:val="NoteChar"/>
    <w:qFormat/>
    <w:rsid w:val="00370104"/>
    <w:pPr>
      <w:overflowPunct w:val="0"/>
      <w:autoSpaceDE w:val="0"/>
      <w:autoSpaceDN w:val="0"/>
      <w:adjustRightInd w:val="0"/>
      <w:spacing w:before="80"/>
      <w:jc w:val="both"/>
    </w:pPr>
    <w:rPr>
      <w:rFonts w:ascii="Calibri" w:eastAsia="宋体" w:hAnsi="Calibri"/>
      <w:sz w:val="22"/>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323898010">
      <w:bodyDiv w:val="1"/>
      <w:marLeft w:val="0"/>
      <w:marRight w:val="0"/>
      <w:marTop w:val="0"/>
      <w:marBottom w:val="0"/>
      <w:divBdr>
        <w:top w:val="none" w:sz="0" w:space="0" w:color="auto"/>
        <w:left w:val="none" w:sz="0" w:space="0" w:color="auto"/>
        <w:bottom w:val="none" w:sz="0" w:space="0" w:color="auto"/>
        <w:right w:val="none" w:sz="0" w:space="0" w:color="auto"/>
      </w:divBdr>
    </w:div>
    <w:div w:id="474641999">
      <w:bodyDiv w:val="1"/>
      <w:marLeft w:val="0"/>
      <w:marRight w:val="0"/>
      <w:marTop w:val="0"/>
      <w:marBottom w:val="0"/>
      <w:divBdr>
        <w:top w:val="none" w:sz="0" w:space="0" w:color="auto"/>
        <w:left w:val="none" w:sz="0" w:space="0" w:color="auto"/>
        <w:bottom w:val="none" w:sz="0" w:space="0" w:color="auto"/>
        <w:right w:val="none" w:sz="0" w:space="0" w:color="auto"/>
      </w:divBdr>
    </w:div>
    <w:div w:id="590235561">
      <w:bodyDiv w:val="1"/>
      <w:marLeft w:val="0"/>
      <w:marRight w:val="0"/>
      <w:marTop w:val="0"/>
      <w:marBottom w:val="0"/>
      <w:divBdr>
        <w:top w:val="none" w:sz="0" w:space="0" w:color="auto"/>
        <w:left w:val="none" w:sz="0" w:space="0" w:color="auto"/>
        <w:bottom w:val="none" w:sz="0" w:space="0" w:color="auto"/>
        <w:right w:val="none" w:sz="0" w:space="0" w:color="auto"/>
      </w:divBdr>
    </w:div>
    <w:div w:id="867791591">
      <w:bodyDiv w:val="1"/>
      <w:marLeft w:val="0"/>
      <w:marRight w:val="0"/>
      <w:marTop w:val="0"/>
      <w:marBottom w:val="0"/>
      <w:divBdr>
        <w:top w:val="none" w:sz="0" w:space="0" w:color="auto"/>
        <w:left w:val="none" w:sz="0" w:space="0" w:color="auto"/>
        <w:bottom w:val="none" w:sz="0" w:space="0" w:color="auto"/>
        <w:right w:val="none" w:sz="0" w:space="0" w:color="auto"/>
      </w:divBdr>
    </w:div>
    <w:div w:id="992833025">
      <w:bodyDiv w:val="1"/>
      <w:marLeft w:val="0"/>
      <w:marRight w:val="0"/>
      <w:marTop w:val="0"/>
      <w:marBottom w:val="0"/>
      <w:divBdr>
        <w:top w:val="none" w:sz="0" w:space="0" w:color="auto"/>
        <w:left w:val="none" w:sz="0" w:space="0" w:color="auto"/>
        <w:bottom w:val="none" w:sz="0" w:space="0" w:color="auto"/>
        <w:right w:val="none" w:sz="0" w:space="0" w:color="auto"/>
      </w:divBdr>
    </w:div>
    <w:div w:id="1179272627">
      <w:bodyDiv w:val="1"/>
      <w:marLeft w:val="0"/>
      <w:marRight w:val="0"/>
      <w:marTop w:val="0"/>
      <w:marBottom w:val="0"/>
      <w:divBdr>
        <w:top w:val="none" w:sz="0" w:space="0" w:color="auto"/>
        <w:left w:val="none" w:sz="0" w:space="0" w:color="auto"/>
        <w:bottom w:val="none" w:sz="0" w:space="0" w:color="auto"/>
        <w:right w:val="none" w:sz="0" w:space="0" w:color="auto"/>
      </w:divBdr>
    </w:div>
    <w:div w:id="1221399677">
      <w:bodyDiv w:val="1"/>
      <w:marLeft w:val="0"/>
      <w:marRight w:val="0"/>
      <w:marTop w:val="0"/>
      <w:marBottom w:val="0"/>
      <w:divBdr>
        <w:top w:val="none" w:sz="0" w:space="0" w:color="auto"/>
        <w:left w:val="none" w:sz="0" w:space="0" w:color="auto"/>
        <w:bottom w:val="none" w:sz="0" w:space="0" w:color="auto"/>
        <w:right w:val="none" w:sz="0" w:space="0" w:color="auto"/>
      </w:divBdr>
    </w:div>
    <w:div w:id="1470320043">
      <w:bodyDiv w:val="1"/>
      <w:marLeft w:val="0"/>
      <w:marRight w:val="0"/>
      <w:marTop w:val="0"/>
      <w:marBottom w:val="0"/>
      <w:divBdr>
        <w:top w:val="none" w:sz="0" w:space="0" w:color="auto"/>
        <w:left w:val="none" w:sz="0" w:space="0" w:color="auto"/>
        <w:bottom w:val="none" w:sz="0" w:space="0" w:color="auto"/>
        <w:right w:val="none" w:sz="0" w:space="0" w:color="auto"/>
      </w:divBdr>
    </w:div>
    <w:div w:id="1496460048">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36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B1765-0FFD-4881-B4A4-9FBBF3C44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5194</TotalTime>
  <Pages>2</Pages>
  <Words>824</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huang yingpei</cp:lastModifiedBy>
  <cp:revision>987</cp:revision>
  <dcterms:created xsi:type="dcterms:W3CDTF">2017-06-07T07:49:00Z</dcterms:created>
  <dcterms:modified xsi:type="dcterms:W3CDTF">2018-05-11T09:51:00Z</dcterms:modified>
</cp:coreProperties>
</file>